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DDB2A" w14:textId="3DF00B46" w:rsidR="007A5598" w:rsidRDefault="003C506C">
      <w:pPr>
        <w:rPr>
          <w:b/>
          <w:bCs/>
          <w:color w:val="FF0000"/>
          <w:sz w:val="48"/>
          <w:szCs w:val="48"/>
        </w:rPr>
      </w:pPr>
      <w:r w:rsidRPr="003C506C">
        <w:rPr>
          <w:b/>
          <w:bCs/>
          <w:color w:val="FF0000"/>
          <w:sz w:val="48"/>
          <w:szCs w:val="48"/>
        </w:rPr>
        <w:t>Task 1:</w:t>
      </w:r>
    </w:p>
    <w:p w14:paraId="1F73F488" w14:textId="7277EBFD" w:rsidR="003C506C" w:rsidRPr="003C506C" w:rsidRDefault="003C506C">
      <w:pPr>
        <w:rPr>
          <w:b/>
          <w:bCs/>
          <w:color w:val="538135" w:themeColor="accent6" w:themeShade="BF"/>
          <w:sz w:val="28"/>
          <w:szCs w:val="28"/>
        </w:rPr>
      </w:pPr>
      <w:r w:rsidRPr="003C506C">
        <w:rPr>
          <w:b/>
          <w:bCs/>
          <w:color w:val="538135" w:themeColor="accent6" w:themeShade="BF"/>
          <w:sz w:val="28"/>
          <w:szCs w:val="28"/>
        </w:rPr>
        <w:t xml:space="preserve">Create a resource Groups based on different project environments (e.g., Developments, testing, </w:t>
      </w:r>
      <w:proofErr w:type="gramStart"/>
      <w:r w:rsidRPr="003C506C">
        <w:rPr>
          <w:b/>
          <w:bCs/>
          <w:color w:val="538135" w:themeColor="accent6" w:themeShade="BF"/>
          <w:sz w:val="28"/>
          <w:szCs w:val="28"/>
        </w:rPr>
        <w:t>Production .</w:t>
      </w:r>
      <w:proofErr w:type="gramEnd"/>
      <w:r w:rsidRPr="003C506C">
        <w:rPr>
          <w:b/>
          <w:bCs/>
          <w:color w:val="538135" w:themeColor="accent6" w:themeShade="BF"/>
          <w:sz w:val="28"/>
          <w:szCs w:val="28"/>
        </w:rPr>
        <w:t xml:space="preserve">) explain the organizational </w:t>
      </w:r>
      <w:proofErr w:type="spellStart"/>
      <w:r w:rsidRPr="003C506C">
        <w:rPr>
          <w:b/>
          <w:bCs/>
          <w:color w:val="538135" w:themeColor="accent6" w:themeShade="BF"/>
          <w:sz w:val="28"/>
          <w:szCs w:val="28"/>
        </w:rPr>
        <w:t>benefiots</w:t>
      </w:r>
      <w:proofErr w:type="spellEnd"/>
      <w:r w:rsidRPr="003C506C">
        <w:rPr>
          <w:b/>
          <w:bCs/>
          <w:color w:val="538135" w:themeColor="accent6" w:themeShade="BF"/>
          <w:sz w:val="28"/>
          <w:szCs w:val="28"/>
        </w:rPr>
        <w:t xml:space="preserve"> of using Resources.</w:t>
      </w:r>
    </w:p>
    <w:p w14:paraId="4BDD757A" w14:textId="5DA0361B" w:rsidR="007A5598" w:rsidRDefault="007A5598">
      <w:r>
        <w:t>Developments</w:t>
      </w:r>
    </w:p>
    <w:p w14:paraId="0753E474" w14:textId="55ED0723" w:rsidR="007A5598" w:rsidRDefault="007A5598">
      <w:r w:rsidRPr="007A5598">
        <w:drawing>
          <wp:inline distT="0" distB="0" distL="0" distR="0" wp14:anchorId="0137AA74" wp14:editId="6DD429C9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3D24" w14:textId="77777777" w:rsidR="007A5598" w:rsidRDefault="007A5598"/>
    <w:p w14:paraId="10FF3D28" w14:textId="77777777" w:rsidR="007A5598" w:rsidRDefault="007A5598"/>
    <w:p w14:paraId="4238808D" w14:textId="09BF752F" w:rsidR="00256CCA" w:rsidRDefault="007A5598">
      <w:r>
        <w:t>Testing Resource</w:t>
      </w:r>
    </w:p>
    <w:p w14:paraId="358BD1BD" w14:textId="77777777" w:rsidR="00256CCA" w:rsidRDefault="00256CCA"/>
    <w:p w14:paraId="21701A8D" w14:textId="39425EB8" w:rsidR="00981EA3" w:rsidRDefault="00256CCA">
      <w:r w:rsidRPr="00256CCA">
        <w:lastRenderedPageBreak/>
        <w:drawing>
          <wp:inline distT="0" distB="0" distL="0" distR="0" wp14:anchorId="3E125FA7" wp14:editId="743D9A72">
            <wp:extent cx="5683250" cy="3196750"/>
            <wp:effectExtent l="0" t="0" r="0" b="381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9812" cy="322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3053" w14:textId="77777777" w:rsidR="007A5598" w:rsidRDefault="007A5598"/>
    <w:p w14:paraId="53FC5E6C" w14:textId="77777777" w:rsidR="007A5598" w:rsidRDefault="007A5598"/>
    <w:p w14:paraId="2935BA14" w14:textId="7F53FC20" w:rsidR="007A5598" w:rsidRDefault="007A5598">
      <w:r>
        <w:t>Production</w:t>
      </w:r>
    </w:p>
    <w:p w14:paraId="2470F2DF" w14:textId="16F5AE37" w:rsidR="007A5598" w:rsidRDefault="007A5598">
      <w:r w:rsidRPr="007A5598">
        <w:drawing>
          <wp:inline distT="0" distB="0" distL="0" distR="0" wp14:anchorId="6A29365D" wp14:editId="22F502A6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2002" w14:textId="77777777" w:rsidR="007A5598" w:rsidRDefault="007A5598"/>
    <w:p w14:paraId="27304C94" w14:textId="08D17EA0" w:rsidR="007A5598" w:rsidRDefault="007A5598">
      <w:r>
        <w:t xml:space="preserve">All the Resource Groups: </w:t>
      </w:r>
    </w:p>
    <w:p w14:paraId="683E455B" w14:textId="0F184041" w:rsidR="007A5598" w:rsidRDefault="007A5598">
      <w:r w:rsidRPr="007A5598">
        <w:lastRenderedPageBreak/>
        <w:drawing>
          <wp:inline distT="0" distB="0" distL="0" distR="0" wp14:anchorId="3065AAA5" wp14:editId="29F1C9E5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2F44" w14:textId="77777777" w:rsidR="007A5598" w:rsidRDefault="007A5598"/>
    <w:p w14:paraId="7CD7EBA2" w14:textId="77777777" w:rsidR="007A5598" w:rsidRDefault="007A5598"/>
    <w:p w14:paraId="41FC667D" w14:textId="77777777" w:rsidR="007A5598" w:rsidRDefault="007A5598"/>
    <w:p w14:paraId="014B6151" w14:textId="77777777" w:rsidR="007A5598" w:rsidRDefault="007A5598">
      <w:pPr>
        <w:rPr>
          <w:b/>
          <w:bCs/>
          <w:color w:val="FF0000"/>
          <w:sz w:val="48"/>
          <w:szCs w:val="48"/>
        </w:rPr>
      </w:pPr>
    </w:p>
    <w:p w14:paraId="7EFBF0C9" w14:textId="22513D9E" w:rsidR="00F33341" w:rsidRDefault="007A5598">
      <w:pPr>
        <w:rPr>
          <w:b/>
          <w:bCs/>
          <w:color w:val="FF0000"/>
          <w:sz w:val="48"/>
          <w:szCs w:val="48"/>
        </w:rPr>
      </w:pPr>
      <w:r w:rsidRPr="007A5598">
        <w:rPr>
          <w:b/>
          <w:bCs/>
          <w:color w:val="FF0000"/>
          <w:sz w:val="48"/>
          <w:szCs w:val="48"/>
        </w:rPr>
        <w:t>Task 2:</w:t>
      </w:r>
    </w:p>
    <w:p w14:paraId="7823819A" w14:textId="77777777" w:rsidR="003C506C" w:rsidRDefault="003C506C">
      <w:pPr>
        <w:rPr>
          <w:b/>
          <w:bCs/>
          <w:color w:val="FF0000"/>
          <w:sz w:val="48"/>
          <w:szCs w:val="48"/>
        </w:rPr>
      </w:pPr>
    </w:p>
    <w:p w14:paraId="1A8B18D5" w14:textId="3F79B63A" w:rsidR="003C506C" w:rsidRPr="003C506C" w:rsidRDefault="003C506C">
      <w:pPr>
        <w:rPr>
          <w:b/>
          <w:bCs/>
          <w:color w:val="538135" w:themeColor="accent6" w:themeShade="BF"/>
          <w:sz w:val="32"/>
          <w:szCs w:val="32"/>
        </w:rPr>
      </w:pPr>
      <w:r w:rsidRPr="003C506C">
        <w:rPr>
          <w:b/>
          <w:bCs/>
          <w:color w:val="538135" w:themeColor="accent6" w:themeShade="BF"/>
          <w:sz w:val="32"/>
          <w:szCs w:val="32"/>
        </w:rPr>
        <w:t xml:space="preserve">Explore and document the purpose and usage of the availability Zones and Availability sets in ensuring application reliability without creating </w:t>
      </w:r>
      <w:proofErr w:type="gramStart"/>
      <w:r w:rsidRPr="003C506C">
        <w:rPr>
          <w:b/>
          <w:bCs/>
          <w:color w:val="538135" w:themeColor="accent6" w:themeShade="BF"/>
          <w:sz w:val="32"/>
          <w:szCs w:val="32"/>
        </w:rPr>
        <w:t>VMs</w:t>
      </w:r>
      <w:proofErr w:type="gramEnd"/>
    </w:p>
    <w:p w14:paraId="6F54B110" w14:textId="27D88666" w:rsidR="00F33341" w:rsidRPr="00F33341" w:rsidRDefault="00F33341" w:rsidP="00F33341">
      <w:pPr>
        <w:rPr>
          <w:sz w:val="24"/>
          <w:szCs w:val="24"/>
        </w:rPr>
      </w:pPr>
      <w:r>
        <w:rPr>
          <w:sz w:val="24"/>
          <w:szCs w:val="24"/>
        </w:rPr>
        <w:t>Created a VM</w:t>
      </w:r>
      <w:r>
        <w:rPr>
          <w:sz w:val="24"/>
          <w:szCs w:val="24"/>
        </w:rPr>
        <w:t>1</w:t>
      </w:r>
      <w:r w:rsidR="003C506C">
        <w:rPr>
          <w:sz w:val="24"/>
          <w:szCs w:val="24"/>
        </w:rPr>
        <w:t>(Availability Zone)</w:t>
      </w:r>
    </w:p>
    <w:p w14:paraId="18F7A3D4" w14:textId="77777777" w:rsidR="00F33341" w:rsidRDefault="00F33341">
      <w:pPr>
        <w:rPr>
          <w:sz w:val="24"/>
          <w:szCs w:val="24"/>
        </w:rPr>
      </w:pPr>
    </w:p>
    <w:p w14:paraId="601D159C" w14:textId="47DA3387" w:rsidR="00F33341" w:rsidRDefault="00F33341">
      <w:pPr>
        <w:rPr>
          <w:sz w:val="24"/>
          <w:szCs w:val="24"/>
        </w:rPr>
      </w:pPr>
      <w:r w:rsidRPr="00F33341">
        <w:rPr>
          <w:sz w:val="24"/>
          <w:szCs w:val="24"/>
        </w:rPr>
        <w:lastRenderedPageBreak/>
        <w:drawing>
          <wp:inline distT="0" distB="0" distL="0" distR="0" wp14:anchorId="7B4D1C6E" wp14:editId="3061BCA7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A152" w14:textId="2F940ACF" w:rsidR="00F33341" w:rsidRDefault="00F33341">
      <w:pPr>
        <w:rPr>
          <w:sz w:val="24"/>
          <w:szCs w:val="24"/>
        </w:rPr>
      </w:pPr>
      <w:r>
        <w:rPr>
          <w:sz w:val="24"/>
          <w:szCs w:val="24"/>
        </w:rPr>
        <w:t>Created a VM2</w:t>
      </w:r>
      <w:r w:rsidR="003C506C">
        <w:rPr>
          <w:sz w:val="24"/>
          <w:szCs w:val="24"/>
        </w:rPr>
        <w:t>(Availability set)</w:t>
      </w:r>
    </w:p>
    <w:p w14:paraId="0F4B5B35" w14:textId="28071A45" w:rsidR="00F33341" w:rsidRDefault="003C506C">
      <w:pPr>
        <w:rPr>
          <w:sz w:val="24"/>
          <w:szCs w:val="24"/>
        </w:rPr>
      </w:pPr>
      <w:r w:rsidRPr="003C506C">
        <w:rPr>
          <w:sz w:val="24"/>
          <w:szCs w:val="24"/>
        </w:rPr>
        <w:drawing>
          <wp:inline distT="0" distB="0" distL="0" distR="0" wp14:anchorId="33879A11" wp14:editId="3C024E8E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01AD" w14:textId="77777777" w:rsidR="00F33341" w:rsidRDefault="00F33341">
      <w:pPr>
        <w:rPr>
          <w:sz w:val="24"/>
          <w:szCs w:val="24"/>
        </w:rPr>
      </w:pPr>
    </w:p>
    <w:p w14:paraId="627155A8" w14:textId="1C0687BB" w:rsidR="00F33341" w:rsidRDefault="00F33341">
      <w:pPr>
        <w:rPr>
          <w:sz w:val="24"/>
          <w:szCs w:val="24"/>
        </w:rPr>
      </w:pPr>
      <w:r>
        <w:rPr>
          <w:sz w:val="24"/>
          <w:szCs w:val="24"/>
        </w:rPr>
        <w:t>Opening VM-1</w:t>
      </w:r>
    </w:p>
    <w:p w14:paraId="139E19FD" w14:textId="777F7E6D" w:rsidR="00F33341" w:rsidRDefault="003C506C">
      <w:pPr>
        <w:rPr>
          <w:sz w:val="24"/>
          <w:szCs w:val="24"/>
        </w:rPr>
      </w:pPr>
      <w:r w:rsidRPr="003C506C">
        <w:rPr>
          <w:sz w:val="24"/>
          <w:szCs w:val="24"/>
        </w:rPr>
        <w:lastRenderedPageBreak/>
        <w:drawing>
          <wp:inline distT="0" distB="0" distL="0" distR="0" wp14:anchorId="7122047F" wp14:editId="2F5D4232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B699" w14:textId="77777777" w:rsidR="003C506C" w:rsidRDefault="003C506C">
      <w:pPr>
        <w:rPr>
          <w:sz w:val="24"/>
          <w:szCs w:val="24"/>
        </w:rPr>
      </w:pPr>
    </w:p>
    <w:p w14:paraId="3B71CD61" w14:textId="7FB54D08" w:rsidR="003C506C" w:rsidRDefault="003C506C">
      <w:pPr>
        <w:rPr>
          <w:sz w:val="24"/>
          <w:szCs w:val="24"/>
        </w:rPr>
      </w:pPr>
      <w:r>
        <w:rPr>
          <w:sz w:val="24"/>
          <w:szCs w:val="24"/>
        </w:rPr>
        <w:t>Opening VM2:</w:t>
      </w:r>
    </w:p>
    <w:p w14:paraId="05F1A6CA" w14:textId="2327F946" w:rsidR="003C506C" w:rsidRPr="00F33341" w:rsidRDefault="00424766">
      <w:pPr>
        <w:rPr>
          <w:sz w:val="24"/>
          <w:szCs w:val="24"/>
        </w:rPr>
      </w:pPr>
      <w:r w:rsidRPr="00424766">
        <w:rPr>
          <w:sz w:val="24"/>
          <w:szCs w:val="24"/>
        </w:rPr>
        <w:drawing>
          <wp:inline distT="0" distB="0" distL="0" distR="0" wp14:anchorId="4F92A887" wp14:editId="70CB8B17">
            <wp:extent cx="5731510" cy="3223895"/>
            <wp:effectExtent l="0" t="0" r="2540" b="0"/>
            <wp:docPr id="9" name="Picture 9" descr="A computer screen with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with a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506C" w:rsidRPr="00F33341" w:rsidSect="00256CCA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CCA"/>
    <w:rsid w:val="00256CCA"/>
    <w:rsid w:val="003C506C"/>
    <w:rsid w:val="00424766"/>
    <w:rsid w:val="007A5598"/>
    <w:rsid w:val="00981EA3"/>
    <w:rsid w:val="00F33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F1E31"/>
  <w15:chartTrackingRefBased/>
  <w15:docId w15:val="{E43662A8-DB89-43FC-BCC3-7D8CD29D4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Deb, Sneha</dc:creator>
  <cp:keywords/>
  <dc:description/>
  <cp:lastModifiedBy>Deb, Sneha</cp:lastModifiedBy>
  <cp:revision>1</cp:revision>
  <dcterms:created xsi:type="dcterms:W3CDTF">2024-02-15T10:11:00Z</dcterms:created>
  <dcterms:modified xsi:type="dcterms:W3CDTF">2024-02-15T10:54:00Z</dcterms:modified>
</cp:coreProperties>
</file>