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2fec6lgp88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Requirement Analysis Document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n8n AI Agent for Gold Price Retrieval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May 8,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[Your Name]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bliaetq35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c889aasl5to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Purpose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functional and non-functional requirements for an n8n workflow that uses an AI agent to retrieve and return the current gold price from the internet using Google Gemini API, Simple Memory, and SerpAPI.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t74b41v8hp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Scope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agent interacts with users via n8n, understands user requests using the Gemini LLM, fetches real-time gold price data using SerpAPI, stores temporary context via Simple Memory, and returns the result to the user.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pawdl5wnpj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Intended Audience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Developers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Managers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AI/ML Engineers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QA/Testers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6y88a7qvr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Overall Description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hvcfdxcoeh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Product Perspective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standalone n8n workflow integrating multiple services. It functions as a simple, task-specific AI agent and does not depend on a larger platform.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p0m2eaj1w9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Product Functions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Accepts user input related to gold price queries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Gemini API to interpret intent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SerpAPI to fetch current gold price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the answer in natural language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Maintains short-term context via Simple Memory</w:t>
        <w:br w:type="textWrapping"/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o0564o62sk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User Characteristics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Users are expected to be non-technical individuals requesting the current gold price. Interaction should be natural and conversational.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3ful3prjolq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 Assumptions and Dependencies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Internet connection is stable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 SerpAPI and Gemini API keys are configured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n8n instance is properly deployed and secure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lxv9twj4t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System Features / Functional Requirements</w:t>
      </w:r>
    </w:p>
    <w:tbl>
      <w:tblPr>
        <w:tblStyle w:val="Table1"/>
        <w:tblW w:w="8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0"/>
        <w:gridCol w:w="7655"/>
        <w:tblGridChange w:id="0">
          <w:tblGrid>
            <w:gridCol w:w="650"/>
            <w:gridCol w:w="76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accept user input asking for the current gold price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use Google Gemini API to interpret the request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call SerpAPI to fetch the latest gold price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return a natural language response with the gold price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store recent queries in Simple Memory for context retention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08kd5vp7d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Non-Functional Requirements</w:t>
      </w:r>
    </w:p>
    <w:tbl>
      <w:tblPr>
        <w:tblStyle w:val="Table2"/>
        <w:tblW w:w="7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5"/>
        <w:gridCol w:w="6290"/>
        <w:tblGridChange w:id="0">
          <w:tblGrid>
            <w:gridCol w:w="815"/>
            <w:gridCol w:w="62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Response time shall be under 3 seconds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NFR2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System shall be available 99% of the time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NFR3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User data and API keys must be securely stored and not logged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Must support English language queries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ifa0kkwsz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External Interface Requirements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nfbf2dojkg7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User Interface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simple chat-style input/output interface via n8n UI or webhook (e.g., Telegram, Webchat)</w:t>
        <w:br w:type="textWrapping"/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hfwvxs07pc5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Software Interfaces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Gemini API</w:t>
      </w:r>
      <w:r w:rsidDel="00000000" w:rsidR="00000000" w:rsidRPr="00000000">
        <w:rPr>
          <w:rtl w:val="0"/>
        </w:rPr>
        <w:t xml:space="preserve"> for intent parsing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SerpAPI</w:t>
      </w:r>
      <w:r w:rsidDel="00000000" w:rsidR="00000000" w:rsidRPr="00000000">
        <w:rPr>
          <w:rtl w:val="0"/>
        </w:rPr>
        <w:t xml:space="preserve"> for fetching real-time gold price data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Memory</w:t>
      </w:r>
      <w:r w:rsidDel="00000000" w:rsidR="00000000" w:rsidRPr="00000000">
        <w:rPr>
          <w:rtl w:val="0"/>
        </w:rPr>
        <w:t xml:space="preserve"> module for storing recent user interactions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oec45mexu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Data Requirements</w:t>
      </w:r>
    </w:p>
    <w:tbl>
      <w:tblPr>
        <w:tblStyle w:val="Table3"/>
        <w:tblW w:w="7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0"/>
        <w:gridCol w:w="2810"/>
        <w:gridCol w:w="2840"/>
        <w:tblGridChange w:id="0">
          <w:tblGrid>
            <w:gridCol w:w="1880"/>
            <w:gridCol w:w="2810"/>
            <w:gridCol w:w="28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Gold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SerpAPI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Display current gold price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User 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n8n webhook or chat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Intent parsing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Memory Context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Simple Memory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Track previous interactions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5ctt7w66lu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Appendices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di05lzpyq7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 Glossary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n8n</w:t>
      </w:r>
      <w:r w:rsidDel="00000000" w:rsidR="00000000" w:rsidRPr="00000000">
        <w:rPr>
          <w:rtl w:val="0"/>
        </w:rPr>
        <w:t xml:space="preserve">: Node-based workflow automation tool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</w:t>
      </w:r>
      <w:r w:rsidDel="00000000" w:rsidR="00000000" w:rsidRPr="00000000">
        <w:rPr>
          <w:rtl w:val="0"/>
        </w:rPr>
        <w:t xml:space="preserve">: Large Language Model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Gemini API</w:t>
      </w:r>
      <w:r w:rsidDel="00000000" w:rsidR="00000000" w:rsidRPr="00000000">
        <w:rPr>
          <w:rtl w:val="0"/>
        </w:rPr>
        <w:t xml:space="preserve">: Google’s generative AI API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SerpAPI</w:t>
      </w:r>
      <w:r w:rsidDel="00000000" w:rsidR="00000000" w:rsidRPr="00000000">
        <w:rPr>
          <w:rtl w:val="0"/>
        </w:rPr>
        <w:t xml:space="preserve">: Real-time search engine API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Memory</w:t>
      </w:r>
      <w:r w:rsidDel="00000000" w:rsidR="00000000" w:rsidRPr="00000000">
        <w:rPr>
          <w:rtl w:val="0"/>
        </w:rPr>
        <w:t xml:space="preserve">: Lightweight context tracking module</w:t>
        <w:br w:type="textWrapping"/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7dmw5l42cw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 References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n8n Docs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SerpAPI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24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Google Gemini API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n8n.io/" TargetMode="External"/><Relationship Id="rId7" Type="http://schemas.openxmlformats.org/officeDocument/2006/relationships/hyperlink" Target="https://serpapi.com/" TargetMode="External"/><Relationship Id="rId8" Type="http://schemas.openxmlformats.org/officeDocument/2006/relationships/hyperlink" Target="https://ai.google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