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6FABB" w14:textId="77777777" w:rsidR="008A29FD" w:rsidRDefault="00F82A5C">
      <w:r>
        <w:t>                                                                                                                                                                                                                                                                                                                                                                                                                                                                                                                                                                                                                                                                                                                                                                                                                                                                                                                                                                                                                                                                                                                                                                                                                                                                                                                                                                                                                                                                                                                                                                                                                                                                                                                                                                                                                                                                                                                                                                                                                                                                                                                                                                                                                                                                                                                                                                                                                                                                                                                                                                                                                                                                                                                                                                                                                                                                                                                                                                                                                                                                                                                                                                                                                                                                                                                                                                                                                                                                                                                                                                                                                                                                                                                                                                                                                                                                                                                                                                                                                                                                                                                                            </w:t>
      </w:r>
    </w:p>
    <w:p w14:paraId="022DA770" w14:textId="77777777" w:rsidR="008A29FD" w:rsidRDefault="008A29FD"/>
    <w:tbl>
      <w:tblPr>
        <w:tblW w:w="9640" w:type="dxa"/>
        <w:tblCellSpacing w:w="0" w:type="dxa"/>
        <w:tblCellMar>
          <w:left w:w="0" w:type="dxa"/>
          <w:right w:w="0" w:type="dxa"/>
        </w:tblCellMar>
        <w:tblLook w:val="04A0" w:firstRow="1" w:lastRow="0" w:firstColumn="1" w:lastColumn="0" w:noHBand="0" w:noVBand="1"/>
      </w:tblPr>
      <w:tblGrid>
        <w:gridCol w:w="3022"/>
        <w:gridCol w:w="6618"/>
      </w:tblGrid>
      <w:tr w:rsidR="008A29FD" w14:paraId="1B033F7E" w14:textId="77777777">
        <w:trPr>
          <w:tblCellSpacing w:w="0" w:type="dxa"/>
        </w:trPr>
        <w:tc>
          <w:tcPr>
            <w:tcW w:w="3022" w:type="dxa"/>
            <w:vAlign w:val="center"/>
          </w:tcPr>
          <w:p w14:paraId="2C7D1C73" w14:textId="77777777" w:rsidR="008A29FD" w:rsidRDefault="00F82A5C">
            <w:r>
              <w:rPr>
                <w:rFonts w:cs="Arial"/>
              </w:rPr>
              <w:t>Author:</w:t>
            </w:r>
          </w:p>
        </w:tc>
        <w:tc>
          <w:tcPr>
            <w:tcW w:w="6618" w:type="dxa"/>
          </w:tcPr>
          <w:p w14:paraId="56B93A6D" w14:textId="32F9718A" w:rsidR="008A29FD" w:rsidRDefault="00AE5FF4">
            <w:r>
              <w:rPr>
                <w:rFonts w:cs="Arial"/>
              </w:rPr>
              <w:t>L</w:t>
            </w:r>
            <w:r w:rsidR="00F82A5C">
              <w:rPr>
                <w:rFonts w:cs="Arial"/>
              </w:rPr>
              <w:t xml:space="preserve">. </w:t>
            </w:r>
            <w:proofErr w:type="spellStart"/>
            <w:r>
              <w:rPr>
                <w:rFonts w:cs="Arial"/>
              </w:rPr>
              <w:t>Berek</w:t>
            </w:r>
            <w:proofErr w:type="spellEnd"/>
          </w:p>
        </w:tc>
      </w:tr>
      <w:tr w:rsidR="008A29FD" w14:paraId="41ECDD84" w14:textId="77777777">
        <w:trPr>
          <w:tblCellSpacing w:w="0" w:type="dxa"/>
        </w:trPr>
        <w:tc>
          <w:tcPr>
            <w:tcW w:w="3022" w:type="dxa"/>
          </w:tcPr>
          <w:p w14:paraId="66A77AB8" w14:textId="77777777" w:rsidR="008A29FD" w:rsidRDefault="00F82A5C">
            <w:r>
              <w:rPr>
                <w:rFonts w:cs="Arial"/>
              </w:rPr>
              <w:t> </w:t>
            </w:r>
          </w:p>
        </w:tc>
        <w:tc>
          <w:tcPr>
            <w:tcW w:w="6618" w:type="dxa"/>
          </w:tcPr>
          <w:p w14:paraId="421BDCA7" w14:textId="77777777" w:rsidR="008A29FD" w:rsidRDefault="00F82A5C">
            <w:r>
              <w:rPr>
                <w:rFonts w:cs="Arial"/>
              </w:rPr>
              <w:t>R&amp;D: System Designer</w:t>
            </w:r>
          </w:p>
        </w:tc>
      </w:tr>
      <w:tr w:rsidR="008A29FD" w14:paraId="3363E82B" w14:textId="77777777">
        <w:trPr>
          <w:tblCellSpacing w:w="0" w:type="dxa"/>
        </w:trPr>
        <w:tc>
          <w:tcPr>
            <w:tcW w:w="3022" w:type="dxa"/>
          </w:tcPr>
          <w:p w14:paraId="36FAEB8B" w14:textId="77777777" w:rsidR="008A29FD" w:rsidRDefault="00F82A5C">
            <w:r>
              <w:rPr>
                <w:rFonts w:cs="Arial"/>
              </w:rPr>
              <w:t> </w:t>
            </w:r>
          </w:p>
        </w:tc>
        <w:tc>
          <w:tcPr>
            <w:tcW w:w="6618" w:type="dxa"/>
          </w:tcPr>
          <w:p w14:paraId="532AFE20" w14:textId="77777777" w:rsidR="008A29FD" w:rsidRDefault="00F82A5C">
            <w:r>
              <w:rPr>
                <w:rFonts w:cs="Arial"/>
              </w:rPr>
              <w:t> </w:t>
            </w:r>
          </w:p>
        </w:tc>
      </w:tr>
      <w:tr w:rsidR="008A29FD" w14:paraId="7D0D0400" w14:textId="77777777">
        <w:trPr>
          <w:tblCellSpacing w:w="0" w:type="dxa"/>
        </w:trPr>
        <w:tc>
          <w:tcPr>
            <w:tcW w:w="3022" w:type="dxa"/>
          </w:tcPr>
          <w:p w14:paraId="1ACE8B98" w14:textId="77777777" w:rsidR="008A29FD" w:rsidRDefault="00F82A5C">
            <w:r>
              <w:rPr>
                <w:rFonts w:cs="Arial"/>
              </w:rPr>
              <w:t> </w:t>
            </w:r>
          </w:p>
        </w:tc>
        <w:tc>
          <w:tcPr>
            <w:tcW w:w="6618" w:type="dxa"/>
          </w:tcPr>
          <w:p w14:paraId="00CE151F" w14:textId="77777777" w:rsidR="008A29FD" w:rsidRDefault="00F82A5C">
            <w:r>
              <w:rPr>
                <w:rFonts w:cs="Arial"/>
              </w:rPr>
              <w:t> </w:t>
            </w:r>
          </w:p>
        </w:tc>
      </w:tr>
      <w:tr w:rsidR="008A29FD" w14:paraId="62E53C19" w14:textId="77777777">
        <w:trPr>
          <w:tblCellSpacing w:w="0" w:type="dxa"/>
        </w:trPr>
        <w:tc>
          <w:tcPr>
            <w:tcW w:w="3022" w:type="dxa"/>
          </w:tcPr>
          <w:p w14:paraId="775F679D" w14:textId="77777777" w:rsidR="008A29FD" w:rsidRDefault="00F82A5C">
            <w:r>
              <w:rPr>
                <w:rFonts w:cs="Arial"/>
              </w:rPr>
              <w:t xml:space="preserve">Department: </w:t>
            </w:r>
          </w:p>
        </w:tc>
        <w:tc>
          <w:tcPr>
            <w:tcW w:w="6618" w:type="dxa"/>
          </w:tcPr>
          <w:p w14:paraId="2216E1E8" w14:textId="77777777" w:rsidR="008A29FD" w:rsidRDefault="00F82A5C">
            <w:r>
              <w:rPr>
                <w:rFonts w:cs="Arial"/>
              </w:rPr>
              <w:t>Research &amp; Development</w:t>
            </w:r>
          </w:p>
        </w:tc>
      </w:tr>
    </w:tbl>
    <w:p w14:paraId="0F3F7B7A" w14:textId="77777777" w:rsidR="008A29FD" w:rsidRDefault="00F82A5C">
      <w:r>
        <w:t> </w:t>
      </w:r>
    </w:p>
    <w:p w14:paraId="1170BC7B" w14:textId="77777777" w:rsidR="008A29FD" w:rsidRDefault="00F82A5C">
      <w:r>
        <w:t>                                                                                                                                                                                                                                                                                                                                                   </w:t>
      </w:r>
    </w:p>
    <w:p w14:paraId="2CFB8743" w14:textId="77777777" w:rsidR="008A29FD" w:rsidRDefault="00F82A5C">
      <w:pPr>
        <w:pStyle w:val="Heading1"/>
        <w:numPr>
          <w:ilvl w:val="0"/>
          <w:numId w:val="0"/>
        </w:numPr>
        <w:ind w:left="851" w:hanging="851"/>
      </w:pPr>
      <w:bookmarkStart w:id="0" w:name="_Toc140578844"/>
      <w:r>
        <w:t>Approval</w:t>
      </w:r>
      <w:bookmarkEnd w:id="0"/>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3172"/>
        <w:gridCol w:w="6464"/>
      </w:tblGrid>
      <w:tr w:rsidR="008A29FD" w14:paraId="2DCE5E54" w14:textId="77777777">
        <w:trPr>
          <w:cantSplit/>
          <w:tblHeader/>
        </w:trPr>
        <w:tc>
          <w:tcPr>
            <w:tcW w:w="1646" w:type="pct"/>
          </w:tcPr>
          <w:p w14:paraId="4880E13E" w14:textId="77777777" w:rsidR="008A29FD" w:rsidRDefault="00F82A5C">
            <w:pPr>
              <w:keepNext/>
              <w:rPr>
                <w:b/>
              </w:rPr>
            </w:pPr>
            <w:r>
              <w:rPr>
                <w:b/>
              </w:rPr>
              <w:t>Role</w:t>
            </w:r>
          </w:p>
        </w:tc>
        <w:tc>
          <w:tcPr>
            <w:tcW w:w="3354" w:type="pct"/>
            <w:vMerge w:val="restart"/>
            <w:tcBorders>
              <w:top w:val="nil"/>
              <w:right w:val="nil"/>
            </w:tcBorders>
            <w:vAlign w:val="bottom"/>
          </w:tcPr>
          <w:p w14:paraId="134DE171" w14:textId="77777777" w:rsidR="008A29FD" w:rsidRDefault="00F82A5C">
            <w:pPr>
              <w:keepNext/>
            </w:pPr>
            <w:r>
              <w:rPr>
                <w:sz w:val="16"/>
                <w:szCs w:val="16"/>
              </w:rPr>
              <w:t>(approval via electronic signature in document management tool)</w:t>
            </w:r>
          </w:p>
        </w:tc>
      </w:tr>
      <w:tr w:rsidR="008A29FD" w14:paraId="51568DFE" w14:textId="77777777">
        <w:trPr>
          <w:cantSplit/>
          <w:trHeight w:hRule="exact" w:val="851"/>
        </w:trPr>
        <w:tc>
          <w:tcPr>
            <w:tcW w:w="1646" w:type="pct"/>
            <w:vAlign w:val="center"/>
          </w:tcPr>
          <w:p w14:paraId="610591C8" w14:textId="77777777" w:rsidR="008A29FD" w:rsidRDefault="00F82A5C">
            <w:r>
              <w:t>R&amp;D: Department Manager SD</w:t>
            </w:r>
          </w:p>
        </w:tc>
        <w:tc>
          <w:tcPr>
            <w:tcW w:w="3354" w:type="pct"/>
            <w:vMerge/>
            <w:tcBorders>
              <w:right w:val="nil"/>
            </w:tcBorders>
            <w:vAlign w:val="center"/>
          </w:tcPr>
          <w:p w14:paraId="2DB69A9F" w14:textId="77777777" w:rsidR="008A29FD" w:rsidRDefault="008A29FD">
            <w:pPr>
              <w:keepNext/>
              <w:rPr>
                <w:color w:val="800080"/>
              </w:rPr>
            </w:pPr>
          </w:p>
        </w:tc>
      </w:tr>
      <w:tr w:rsidR="008A29FD" w14:paraId="566F09F5" w14:textId="77777777">
        <w:trPr>
          <w:cantSplit/>
          <w:trHeight w:hRule="exact" w:val="851"/>
        </w:trPr>
        <w:tc>
          <w:tcPr>
            <w:tcW w:w="1646" w:type="pct"/>
            <w:vAlign w:val="center"/>
          </w:tcPr>
          <w:p w14:paraId="00922703" w14:textId="77777777" w:rsidR="008A29FD" w:rsidRDefault="00F82A5C">
            <w:r>
              <w:t>R&amp;D: System Test Designer</w:t>
            </w:r>
          </w:p>
        </w:tc>
        <w:tc>
          <w:tcPr>
            <w:tcW w:w="3354" w:type="pct"/>
            <w:vMerge/>
            <w:tcBorders>
              <w:right w:val="nil"/>
            </w:tcBorders>
            <w:vAlign w:val="center"/>
          </w:tcPr>
          <w:p w14:paraId="01EF5A7C" w14:textId="77777777" w:rsidR="008A29FD" w:rsidRDefault="008A29FD">
            <w:pPr>
              <w:keepNext/>
              <w:rPr>
                <w:color w:val="800080"/>
              </w:rPr>
            </w:pPr>
          </w:p>
        </w:tc>
      </w:tr>
      <w:tr w:rsidR="008A29FD" w14:paraId="41B2CFD8" w14:textId="77777777">
        <w:trPr>
          <w:cantSplit/>
          <w:trHeight w:hRule="exact" w:val="851"/>
        </w:trPr>
        <w:tc>
          <w:tcPr>
            <w:tcW w:w="1646" w:type="pct"/>
            <w:vAlign w:val="center"/>
          </w:tcPr>
          <w:p w14:paraId="7CDDE935" w14:textId="77777777" w:rsidR="008A29FD" w:rsidRDefault="00F82A5C">
            <w:r>
              <w:t>Q&amp;R: Dev QA Officer</w:t>
            </w:r>
          </w:p>
        </w:tc>
        <w:tc>
          <w:tcPr>
            <w:tcW w:w="3354" w:type="pct"/>
            <w:vMerge/>
            <w:tcBorders>
              <w:bottom w:val="nil"/>
              <w:right w:val="nil"/>
            </w:tcBorders>
            <w:vAlign w:val="center"/>
          </w:tcPr>
          <w:p w14:paraId="684888BE" w14:textId="77777777" w:rsidR="008A29FD" w:rsidRDefault="008A29FD">
            <w:pPr>
              <w:keepNext/>
              <w:rPr>
                <w:color w:val="800080"/>
              </w:rPr>
            </w:pPr>
          </w:p>
        </w:tc>
      </w:tr>
    </w:tbl>
    <w:p w14:paraId="03DC5DC0" w14:textId="77777777" w:rsidR="008A29FD" w:rsidRDefault="00F82A5C">
      <w:r>
        <w:br w:type="page"/>
      </w:r>
    </w:p>
    <w:p w14:paraId="38053EC8" w14:textId="77777777" w:rsidR="008A29FD" w:rsidRDefault="00F82A5C">
      <w:pPr>
        <w:pStyle w:val="Heading1"/>
        <w:numPr>
          <w:ilvl w:val="0"/>
          <w:numId w:val="0"/>
        </w:numPr>
      </w:pPr>
      <w:bookmarkStart w:id="1" w:name="_Toc140578845"/>
      <w:r>
        <w:lastRenderedPageBreak/>
        <w:t>Revision History</w:t>
      </w:r>
      <w:bookmarkEnd w:id="1"/>
    </w:p>
    <w:p w14:paraId="3C4642B1" w14:textId="77777777" w:rsidR="008A29FD" w:rsidRDefault="008A29FD"/>
    <w:tbl>
      <w:tblPr>
        <w:tblW w:w="99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92"/>
        <w:gridCol w:w="1170"/>
        <w:gridCol w:w="990"/>
        <w:gridCol w:w="6908"/>
      </w:tblGrid>
      <w:tr w:rsidR="008A29FD" w14:paraId="4919EC96" w14:textId="77777777" w:rsidTr="00A34BAE">
        <w:trPr>
          <w:cantSplit/>
          <w:trHeight w:val="210"/>
        </w:trPr>
        <w:tc>
          <w:tcPr>
            <w:tcW w:w="892" w:type="dxa"/>
            <w:tcBorders>
              <w:top w:val="single" w:sz="6" w:space="0" w:color="auto"/>
              <w:left w:val="single" w:sz="6" w:space="0" w:color="auto"/>
              <w:bottom w:val="single" w:sz="6" w:space="0" w:color="auto"/>
              <w:right w:val="single" w:sz="6" w:space="0" w:color="auto"/>
            </w:tcBorders>
          </w:tcPr>
          <w:p w14:paraId="6E795771" w14:textId="77777777" w:rsidR="008A29FD" w:rsidRDefault="00F82A5C">
            <w:r>
              <w:rPr>
                <w:rFonts w:cs="Arial"/>
                <w:b/>
              </w:rPr>
              <w:t>Date</w:t>
            </w:r>
          </w:p>
        </w:tc>
        <w:tc>
          <w:tcPr>
            <w:tcW w:w="1170" w:type="dxa"/>
            <w:tcBorders>
              <w:top w:val="single" w:sz="6" w:space="0" w:color="auto"/>
              <w:left w:val="single" w:sz="6" w:space="0" w:color="auto"/>
              <w:bottom w:val="single" w:sz="6" w:space="0" w:color="auto"/>
              <w:right w:val="single" w:sz="6" w:space="0" w:color="auto"/>
            </w:tcBorders>
          </w:tcPr>
          <w:p w14:paraId="401C6D68" w14:textId="77777777" w:rsidR="008A29FD" w:rsidRDefault="00F82A5C">
            <w:r>
              <w:rPr>
                <w:rFonts w:cs="Arial"/>
                <w:b/>
              </w:rPr>
              <w:t>Author</w:t>
            </w:r>
          </w:p>
        </w:tc>
        <w:tc>
          <w:tcPr>
            <w:tcW w:w="990" w:type="dxa"/>
            <w:tcBorders>
              <w:top w:val="single" w:sz="6" w:space="0" w:color="auto"/>
              <w:left w:val="single" w:sz="6" w:space="0" w:color="auto"/>
              <w:bottom w:val="single" w:sz="6" w:space="0" w:color="auto"/>
              <w:right w:val="single" w:sz="6" w:space="0" w:color="auto"/>
            </w:tcBorders>
          </w:tcPr>
          <w:p w14:paraId="1D9E033A" w14:textId="77777777" w:rsidR="008A29FD" w:rsidRDefault="00F82A5C">
            <w:r>
              <w:rPr>
                <w:rFonts w:cs="Arial"/>
                <w:b/>
              </w:rPr>
              <w:t>Source</w:t>
            </w:r>
          </w:p>
        </w:tc>
        <w:tc>
          <w:tcPr>
            <w:tcW w:w="6908" w:type="dxa"/>
            <w:tcBorders>
              <w:top w:val="single" w:sz="6" w:space="0" w:color="auto"/>
              <w:left w:val="single" w:sz="6" w:space="0" w:color="auto"/>
              <w:bottom w:val="single" w:sz="6" w:space="0" w:color="auto"/>
              <w:right w:val="single" w:sz="6" w:space="0" w:color="auto"/>
            </w:tcBorders>
          </w:tcPr>
          <w:p w14:paraId="51EE96BF" w14:textId="77777777" w:rsidR="008A29FD" w:rsidRDefault="00F82A5C">
            <w:r>
              <w:rPr>
                <w:rFonts w:cs="Arial"/>
                <w:b/>
              </w:rPr>
              <w:t>Changes/Comments</w:t>
            </w:r>
          </w:p>
        </w:tc>
      </w:tr>
      <w:tr w:rsidR="008A29FD" w14:paraId="6E4B179A" w14:textId="77777777" w:rsidTr="00A34BAE">
        <w:tc>
          <w:tcPr>
            <w:tcW w:w="892" w:type="dxa"/>
            <w:tcBorders>
              <w:top w:val="single" w:sz="6" w:space="0" w:color="auto"/>
              <w:left w:val="single" w:sz="6" w:space="0" w:color="auto"/>
              <w:bottom w:val="single" w:sz="6" w:space="0" w:color="auto"/>
              <w:right w:val="single" w:sz="6" w:space="0" w:color="auto"/>
            </w:tcBorders>
          </w:tcPr>
          <w:p w14:paraId="0296101C" w14:textId="77777777" w:rsidR="008A29FD" w:rsidRDefault="00F82A5C">
            <w:r>
              <w:rPr>
                <w:color w:val="000000"/>
              </w:rPr>
              <w:t>2019-Mar-12</w:t>
            </w:r>
          </w:p>
        </w:tc>
        <w:tc>
          <w:tcPr>
            <w:tcW w:w="1170" w:type="dxa"/>
            <w:tcBorders>
              <w:top w:val="single" w:sz="6" w:space="0" w:color="auto"/>
              <w:left w:val="single" w:sz="6" w:space="0" w:color="auto"/>
              <w:bottom w:val="single" w:sz="6" w:space="0" w:color="auto"/>
              <w:right w:val="single" w:sz="6" w:space="0" w:color="auto"/>
            </w:tcBorders>
          </w:tcPr>
          <w:p w14:paraId="51F4BEF0" w14:textId="77777777" w:rsidR="008A29FD" w:rsidRDefault="00F82A5C">
            <w:r>
              <w:rPr>
                <w:color w:val="000000"/>
              </w:rPr>
              <w:t xml:space="preserve">A. </w:t>
            </w:r>
            <w:proofErr w:type="spellStart"/>
            <w:r>
              <w:rPr>
                <w:color w:val="000000"/>
              </w:rPr>
              <w:t>Gevers</w:t>
            </w:r>
            <w:proofErr w:type="spellEnd"/>
          </w:p>
        </w:tc>
        <w:tc>
          <w:tcPr>
            <w:tcW w:w="990" w:type="dxa"/>
            <w:tcBorders>
              <w:top w:val="single" w:sz="6" w:space="0" w:color="auto"/>
              <w:left w:val="single" w:sz="6" w:space="0" w:color="auto"/>
              <w:bottom w:val="single" w:sz="6" w:space="0" w:color="auto"/>
              <w:right w:val="single" w:sz="6" w:space="0" w:color="auto"/>
            </w:tcBorders>
          </w:tcPr>
          <w:p w14:paraId="354DE2F2" w14:textId="77777777" w:rsidR="008A29FD" w:rsidRDefault="00F82A5C">
            <w:r>
              <w:rPr>
                <w:rFonts w:cs="Arial"/>
                <w:color w:val="000000"/>
              </w:rPr>
              <w:t>D-353452</w:t>
            </w:r>
          </w:p>
        </w:tc>
        <w:tc>
          <w:tcPr>
            <w:tcW w:w="6908" w:type="dxa"/>
            <w:tcBorders>
              <w:top w:val="single" w:sz="6" w:space="0" w:color="auto"/>
              <w:left w:val="single" w:sz="6" w:space="0" w:color="auto"/>
              <w:bottom w:val="single" w:sz="6" w:space="0" w:color="auto"/>
              <w:right w:val="single" w:sz="6" w:space="0" w:color="auto"/>
            </w:tcBorders>
            <w:vAlign w:val="center"/>
          </w:tcPr>
          <w:p w14:paraId="08081BA9" w14:textId="77777777" w:rsidR="008A29FD" w:rsidRDefault="00F82A5C">
            <w:r>
              <w:rPr>
                <w:color w:val="000000"/>
              </w:rPr>
              <w:t>Created, based on ‘VoIP input for SRS R3.0’ (DHF297241) Rev. 01.</w:t>
            </w:r>
          </w:p>
          <w:p w14:paraId="3A19C948" w14:textId="77777777" w:rsidR="008A29FD" w:rsidRDefault="00F82A5C">
            <w:r>
              <w:t>Added Clea3 floor &amp; L-arc3 for neuro biplane FD20/15N with AD7X, IBR and butterfly.</w:t>
            </w:r>
          </w:p>
          <w:p w14:paraId="0A4BB36A" w14:textId="77777777" w:rsidR="008A29FD" w:rsidRDefault="00F82A5C">
            <w:r>
              <w:t> </w:t>
            </w:r>
          </w:p>
          <w:p w14:paraId="152E9E56" w14:textId="77777777" w:rsidR="008A29FD" w:rsidRDefault="00F82A5C">
            <w:r>
              <w:t>Added Tags:</w:t>
            </w:r>
          </w:p>
          <w:p w14:paraId="387CFEE4" w14:textId="77777777" w:rsidR="008A29FD" w:rsidRDefault="00F82A5C" w:rsidP="00A13D89">
            <w:pPr>
              <w:pStyle w:val="ListParagraph"/>
              <w:numPr>
                <w:ilvl w:val="0"/>
                <w:numId w:val="12"/>
              </w:numPr>
            </w:pPr>
            <w:proofErr w:type="spellStart"/>
            <w:proofErr w:type="gramStart"/>
            <w:r>
              <w:rPr>
                <w:color w:val="000000"/>
              </w:rPr>
              <w:t>SRS</w:t>
            </w:r>
            <w:r>
              <w:t>.Allura.Intgr.Interfaces</w:t>
            </w:r>
            <w:proofErr w:type="gramEnd"/>
            <w:r>
              <w:t>.RemoteConnectionSettings</w:t>
            </w:r>
            <w:proofErr w:type="spellEnd"/>
          </w:p>
          <w:p w14:paraId="2E4B4CC4" w14:textId="77777777" w:rsidR="008A29FD" w:rsidRDefault="00F82A5C">
            <w:r>
              <w:t> </w:t>
            </w:r>
          </w:p>
          <w:p w14:paraId="19CCD02D" w14:textId="77777777" w:rsidR="008A29FD" w:rsidRDefault="00F82A5C">
            <w:r>
              <w:t>Removed Tags:</w:t>
            </w:r>
          </w:p>
          <w:p w14:paraId="615B0113" w14:textId="77777777" w:rsidR="008A29FD" w:rsidRDefault="00F82A5C" w:rsidP="00A13D89">
            <w:pPr>
              <w:pStyle w:val="ListParagraph"/>
              <w:numPr>
                <w:ilvl w:val="0"/>
                <w:numId w:val="13"/>
              </w:numPr>
            </w:pPr>
            <w:r>
              <w:t> </w:t>
            </w:r>
          </w:p>
          <w:p w14:paraId="7B450E9D" w14:textId="77777777" w:rsidR="008A29FD" w:rsidRDefault="00F82A5C">
            <w:r>
              <w:t>Changed Chapters/Tags:</w:t>
            </w:r>
          </w:p>
          <w:p w14:paraId="234E9FA3" w14:textId="77777777" w:rsidR="008A29FD" w:rsidRDefault="00F82A5C" w:rsidP="00A13D89">
            <w:pPr>
              <w:pStyle w:val="ListParagraph"/>
              <w:numPr>
                <w:ilvl w:val="0"/>
                <w:numId w:val="12"/>
              </w:numPr>
            </w:pPr>
            <w:r>
              <w:rPr>
                <w:color w:val="000000"/>
              </w:rPr>
              <w:t>Par 2.3 Comparison to previous product release</w:t>
            </w:r>
          </w:p>
          <w:p w14:paraId="1A4EFAC5" w14:textId="77777777" w:rsidR="008A29FD" w:rsidRDefault="00F82A5C" w:rsidP="00A13D89">
            <w:pPr>
              <w:pStyle w:val="ListParagraph"/>
              <w:numPr>
                <w:ilvl w:val="0"/>
                <w:numId w:val="12"/>
              </w:numPr>
            </w:pPr>
            <w:proofErr w:type="spellStart"/>
            <w:proofErr w:type="gramStart"/>
            <w:r>
              <w:rPr>
                <w:color w:val="000000"/>
              </w:rPr>
              <w:t>SRS.Allura.Conf.XperFDSeriesConfigurations</w:t>
            </w:r>
            <w:proofErr w:type="spellEnd"/>
            <w:proofErr w:type="gramEnd"/>
          </w:p>
          <w:p w14:paraId="62F72723" w14:textId="77777777" w:rsidR="008A29FD" w:rsidRDefault="00F82A5C" w:rsidP="00A13D89">
            <w:pPr>
              <w:pStyle w:val="ListParagraph"/>
              <w:numPr>
                <w:ilvl w:val="0"/>
                <w:numId w:val="12"/>
              </w:numPr>
            </w:pPr>
            <w:proofErr w:type="spellStart"/>
            <w:proofErr w:type="gramStart"/>
            <w:r>
              <w:rPr>
                <w:color w:val="000000"/>
              </w:rPr>
              <w:t>SRS.Allura.Conf.Stand</w:t>
            </w:r>
            <w:proofErr w:type="gramEnd"/>
            <w:r>
              <w:rPr>
                <w:color w:val="000000"/>
              </w:rPr>
              <w:t>-RelatedItems</w:t>
            </w:r>
            <w:proofErr w:type="spellEnd"/>
          </w:p>
          <w:p w14:paraId="3EA5662C" w14:textId="77777777" w:rsidR="008A29FD" w:rsidRDefault="00F82A5C" w:rsidP="00A13D89">
            <w:pPr>
              <w:pStyle w:val="ListParagraph"/>
              <w:numPr>
                <w:ilvl w:val="0"/>
                <w:numId w:val="12"/>
              </w:numPr>
            </w:pPr>
            <w:proofErr w:type="spellStart"/>
            <w:proofErr w:type="gramStart"/>
            <w:r>
              <w:rPr>
                <w:color w:val="000000"/>
              </w:rPr>
              <w:t>SRS.Allura.Conf.UI</w:t>
            </w:r>
            <w:proofErr w:type="gramEnd"/>
            <w:r>
              <w:rPr>
                <w:color w:val="000000"/>
              </w:rPr>
              <w:t>-RelatedItems</w:t>
            </w:r>
            <w:proofErr w:type="spellEnd"/>
          </w:p>
          <w:p w14:paraId="6A4D7482" w14:textId="77777777" w:rsidR="008A29FD" w:rsidRDefault="00F82A5C" w:rsidP="00A13D89">
            <w:pPr>
              <w:pStyle w:val="ListParagraph"/>
              <w:numPr>
                <w:ilvl w:val="0"/>
                <w:numId w:val="12"/>
              </w:numPr>
            </w:pPr>
            <w:proofErr w:type="spellStart"/>
            <w:proofErr w:type="gramStart"/>
            <w:r>
              <w:rPr>
                <w:color w:val="000000"/>
              </w:rPr>
              <w:t>SRS.Allura.Conf.Licenses</w:t>
            </w:r>
            <w:proofErr w:type="spellEnd"/>
            <w:proofErr w:type="gramEnd"/>
          </w:p>
          <w:p w14:paraId="387B86DA" w14:textId="77777777" w:rsidR="008A29FD" w:rsidRDefault="00F82A5C" w:rsidP="00A13D89">
            <w:pPr>
              <w:pStyle w:val="ListParagraph"/>
              <w:numPr>
                <w:ilvl w:val="0"/>
                <w:numId w:val="12"/>
              </w:numPr>
            </w:pPr>
            <w:proofErr w:type="spellStart"/>
            <w:proofErr w:type="gramStart"/>
            <w:r>
              <w:rPr>
                <w:color w:val="000000"/>
              </w:rPr>
              <w:t>SRS.Allura.Func.SystemCustomization</w:t>
            </w:r>
            <w:proofErr w:type="spellEnd"/>
            <w:proofErr w:type="gramEnd"/>
          </w:p>
          <w:p w14:paraId="75F13B0C" w14:textId="77777777" w:rsidR="008A29FD" w:rsidRDefault="00F82A5C" w:rsidP="00A13D89">
            <w:pPr>
              <w:pStyle w:val="ListParagraph"/>
              <w:numPr>
                <w:ilvl w:val="0"/>
                <w:numId w:val="12"/>
              </w:numPr>
            </w:pPr>
            <w:proofErr w:type="spellStart"/>
            <w:proofErr w:type="gramStart"/>
            <w:r>
              <w:rPr>
                <w:color w:val="000000"/>
              </w:rPr>
              <w:t>SRS.Allura.Func.MovementDisable</w:t>
            </w:r>
            <w:proofErr w:type="spellEnd"/>
            <w:proofErr w:type="gramEnd"/>
            <w:r>
              <w:rPr>
                <w:color w:val="000000"/>
              </w:rPr>
              <w:t>/Enable</w:t>
            </w:r>
          </w:p>
          <w:p w14:paraId="4273441B" w14:textId="77777777" w:rsidR="008A29FD" w:rsidRDefault="00F82A5C" w:rsidP="00A13D89">
            <w:pPr>
              <w:pStyle w:val="ListParagraph"/>
              <w:numPr>
                <w:ilvl w:val="0"/>
                <w:numId w:val="12"/>
              </w:numPr>
            </w:pPr>
            <w:proofErr w:type="spellStart"/>
            <w:proofErr w:type="gramStart"/>
            <w:r>
              <w:rPr>
                <w:color w:val="000000"/>
              </w:rPr>
              <w:t>SRS.Allura.Func.PatientOrientedMovement</w:t>
            </w:r>
            <w:proofErr w:type="spellEnd"/>
            <w:proofErr w:type="gramEnd"/>
          </w:p>
          <w:p w14:paraId="5B088651" w14:textId="77777777" w:rsidR="008A29FD" w:rsidRDefault="00F82A5C" w:rsidP="00A13D89">
            <w:pPr>
              <w:pStyle w:val="ListParagraph"/>
              <w:numPr>
                <w:ilvl w:val="0"/>
                <w:numId w:val="12"/>
              </w:numPr>
            </w:pPr>
            <w:proofErr w:type="spellStart"/>
            <w:proofErr w:type="gramStart"/>
            <w:r>
              <w:rPr>
                <w:color w:val="000000"/>
              </w:rPr>
              <w:t>SRS.Allura.Func.ImageBeamRotation</w:t>
            </w:r>
            <w:proofErr w:type="spellEnd"/>
            <w:proofErr w:type="gramEnd"/>
          </w:p>
          <w:p w14:paraId="7115A857" w14:textId="77777777" w:rsidR="008A29FD" w:rsidRDefault="00F82A5C" w:rsidP="00A13D89">
            <w:pPr>
              <w:pStyle w:val="ListParagraph"/>
              <w:numPr>
                <w:ilvl w:val="0"/>
                <w:numId w:val="12"/>
              </w:numPr>
            </w:pPr>
            <w:proofErr w:type="spellStart"/>
            <w:proofErr w:type="gramStart"/>
            <w:r>
              <w:rPr>
                <w:color w:val="000000"/>
              </w:rPr>
              <w:t>SRS.Allura.Func.RotateFDXDDetector</w:t>
            </w:r>
            <w:proofErr w:type="spellEnd"/>
            <w:proofErr w:type="gramEnd"/>
          </w:p>
          <w:p w14:paraId="66E8066B" w14:textId="77777777" w:rsidR="008A29FD" w:rsidRDefault="00F82A5C" w:rsidP="00A13D89">
            <w:pPr>
              <w:pStyle w:val="ListParagraph"/>
              <w:numPr>
                <w:ilvl w:val="0"/>
                <w:numId w:val="12"/>
              </w:numPr>
            </w:pPr>
            <w:proofErr w:type="spellStart"/>
            <w:proofErr w:type="gramStart"/>
            <w:r>
              <w:rPr>
                <w:color w:val="000000"/>
              </w:rPr>
              <w:t>SRS.Allura.Func.Dual</w:t>
            </w:r>
            <w:proofErr w:type="gramEnd"/>
            <w:r>
              <w:rPr>
                <w:color w:val="000000"/>
              </w:rPr>
              <w:t>-AxisAcquisition</w:t>
            </w:r>
            <w:proofErr w:type="spellEnd"/>
          </w:p>
        </w:tc>
      </w:tr>
      <w:tr w:rsidR="00A34BAE" w14:paraId="332B0359" w14:textId="77777777" w:rsidTr="00A34BAE">
        <w:tc>
          <w:tcPr>
            <w:tcW w:w="892" w:type="dxa"/>
            <w:tcBorders>
              <w:top w:val="single" w:sz="6" w:space="0" w:color="auto"/>
              <w:left w:val="single" w:sz="6" w:space="0" w:color="auto"/>
              <w:bottom w:val="single" w:sz="6" w:space="0" w:color="auto"/>
              <w:right w:val="single" w:sz="6" w:space="0" w:color="auto"/>
            </w:tcBorders>
          </w:tcPr>
          <w:p w14:paraId="1CE6414B" w14:textId="6D62A329" w:rsidR="00A34BAE" w:rsidRDefault="00A34BAE" w:rsidP="00A34BAE">
            <w:pPr>
              <w:rPr>
                <w:color w:val="000000"/>
              </w:rPr>
            </w:pPr>
            <w:r>
              <w:t>2020 Apr 03</w:t>
            </w:r>
          </w:p>
        </w:tc>
        <w:tc>
          <w:tcPr>
            <w:tcW w:w="1170" w:type="dxa"/>
            <w:tcBorders>
              <w:top w:val="single" w:sz="6" w:space="0" w:color="auto"/>
              <w:left w:val="single" w:sz="6" w:space="0" w:color="auto"/>
              <w:bottom w:val="single" w:sz="6" w:space="0" w:color="auto"/>
              <w:right w:val="single" w:sz="6" w:space="0" w:color="auto"/>
            </w:tcBorders>
          </w:tcPr>
          <w:p w14:paraId="48638BEC" w14:textId="7C1A4251" w:rsidR="00A34BAE" w:rsidRDefault="00A34BAE" w:rsidP="00A34BAE">
            <w:pPr>
              <w:rPr>
                <w:color w:val="000000"/>
              </w:rPr>
            </w:pPr>
            <w:r>
              <w:t xml:space="preserve">W. </w:t>
            </w:r>
            <w:proofErr w:type="spellStart"/>
            <w:r>
              <w:t>Engelaar</w:t>
            </w:r>
            <w:proofErr w:type="spellEnd"/>
          </w:p>
        </w:tc>
        <w:tc>
          <w:tcPr>
            <w:tcW w:w="990" w:type="dxa"/>
            <w:tcBorders>
              <w:top w:val="single" w:sz="6" w:space="0" w:color="auto"/>
              <w:left w:val="single" w:sz="6" w:space="0" w:color="auto"/>
              <w:bottom w:val="single" w:sz="6" w:space="0" w:color="auto"/>
              <w:right w:val="single" w:sz="6" w:space="0" w:color="auto"/>
            </w:tcBorders>
          </w:tcPr>
          <w:p w14:paraId="2DFBC6FC" w14:textId="166F2952" w:rsidR="00A34BAE" w:rsidRDefault="00A34BAE" w:rsidP="00A34BAE">
            <w:pPr>
              <w:rPr>
                <w:rFonts w:cs="Arial"/>
                <w:color w:val="000000"/>
              </w:rPr>
            </w:pPr>
            <w:r>
              <w:t>D-418023</w:t>
            </w:r>
          </w:p>
        </w:tc>
        <w:tc>
          <w:tcPr>
            <w:tcW w:w="6908" w:type="dxa"/>
            <w:tcBorders>
              <w:top w:val="single" w:sz="6" w:space="0" w:color="auto"/>
              <w:left w:val="single" w:sz="6" w:space="0" w:color="auto"/>
              <w:bottom w:val="single" w:sz="6" w:space="0" w:color="auto"/>
              <w:right w:val="single" w:sz="6" w:space="0" w:color="auto"/>
            </w:tcBorders>
            <w:vAlign w:val="center"/>
          </w:tcPr>
          <w:p w14:paraId="4A723A7F" w14:textId="77777777" w:rsidR="00A34BAE" w:rsidRDefault="00A34BAE" w:rsidP="00A34BAE">
            <w:r>
              <w:t>New Tag:</w:t>
            </w:r>
          </w:p>
          <w:p w14:paraId="1B3AF2A1" w14:textId="77777777" w:rsidR="00A34BAE" w:rsidRDefault="00A34BAE" w:rsidP="00A34BAE">
            <w:pPr>
              <w:pStyle w:val="ListParagraph"/>
              <w:numPr>
                <w:ilvl w:val="0"/>
                <w:numId w:val="14"/>
              </w:numPr>
            </w:pPr>
            <w:proofErr w:type="gramStart"/>
            <w:r>
              <w:t>SRS.Allura.Intgr</w:t>
            </w:r>
            <w:proofErr w:type="gramEnd"/>
            <w:r>
              <w:t xml:space="preserve">.3rdAnd4thMultiView; introduction 3rd and 4th </w:t>
            </w:r>
            <w:proofErr w:type="spellStart"/>
            <w:r>
              <w:t>MultiView</w:t>
            </w:r>
            <w:proofErr w:type="spellEnd"/>
          </w:p>
          <w:p w14:paraId="3F7AD1D2" w14:textId="77777777" w:rsidR="00A34BAE" w:rsidRDefault="00A34BAE" w:rsidP="00A34BAE">
            <w:r>
              <w:t> </w:t>
            </w:r>
          </w:p>
          <w:p w14:paraId="65D03C21" w14:textId="77777777" w:rsidR="00A34BAE" w:rsidRDefault="00A34BAE" w:rsidP="00A34BAE">
            <w:r>
              <w:t>Removed Tag: </w:t>
            </w:r>
          </w:p>
          <w:p w14:paraId="009FABD6" w14:textId="77777777" w:rsidR="00A34BAE" w:rsidRDefault="00A34BAE" w:rsidP="00A34BAE">
            <w:pPr>
              <w:pStyle w:val="ListParagraph"/>
              <w:numPr>
                <w:ilvl w:val="0"/>
                <w:numId w:val="15"/>
              </w:numPr>
            </w:pPr>
            <w:proofErr w:type="spellStart"/>
            <w:proofErr w:type="gramStart"/>
            <w:r>
              <w:t>SRS.Allura.Conf.Licenses</w:t>
            </w:r>
            <w:proofErr w:type="spellEnd"/>
            <w:proofErr w:type="gramEnd"/>
            <w:r>
              <w:t>: license information divided over affected tags;</w:t>
            </w:r>
          </w:p>
          <w:p w14:paraId="088FEF29" w14:textId="77777777" w:rsidR="00A34BAE" w:rsidRDefault="00A34BAE" w:rsidP="00A34BAE">
            <w:pPr>
              <w:pStyle w:val="ListParagraph"/>
              <w:numPr>
                <w:ilvl w:val="1"/>
                <w:numId w:val="15"/>
              </w:numPr>
            </w:pPr>
            <w:proofErr w:type="spellStart"/>
            <w:proofErr w:type="gramStart"/>
            <w:r>
              <w:t>SRS.Allura.Intgr.FHDVideoSources</w:t>
            </w:r>
            <w:proofErr w:type="spellEnd"/>
            <w:proofErr w:type="gramEnd"/>
          </w:p>
          <w:p w14:paraId="14D6B723" w14:textId="77777777" w:rsidR="00A34BAE" w:rsidRDefault="00A34BAE" w:rsidP="00A34BAE">
            <w:pPr>
              <w:pStyle w:val="ListParagraph"/>
              <w:numPr>
                <w:ilvl w:val="1"/>
                <w:numId w:val="15"/>
              </w:numPr>
            </w:pPr>
            <w:proofErr w:type="spellStart"/>
            <w:proofErr w:type="gramStart"/>
            <w:r>
              <w:t>SRS.Allura.Intgr.MultiView</w:t>
            </w:r>
            <w:proofErr w:type="spellEnd"/>
            <w:proofErr w:type="gramEnd"/>
          </w:p>
          <w:p w14:paraId="0C3C8462" w14:textId="77777777" w:rsidR="00A34BAE" w:rsidRDefault="00A34BAE" w:rsidP="00A34BAE">
            <w:pPr>
              <w:pStyle w:val="ListParagraph"/>
              <w:numPr>
                <w:ilvl w:val="1"/>
                <w:numId w:val="15"/>
              </w:numPr>
            </w:pPr>
            <w:proofErr w:type="spellStart"/>
            <w:proofErr w:type="gramStart"/>
            <w:r>
              <w:t>SRS.Allura.Intgr.AdditionalMultiView</w:t>
            </w:r>
            <w:proofErr w:type="spellEnd"/>
            <w:proofErr w:type="gramEnd"/>
          </w:p>
          <w:p w14:paraId="08AF6A73" w14:textId="77777777" w:rsidR="00A34BAE" w:rsidRDefault="00A34BAE" w:rsidP="00A34BAE">
            <w:pPr>
              <w:pStyle w:val="ListParagraph"/>
              <w:numPr>
                <w:ilvl w:val="1"/>
                <w:numId w:val="15"/>
              </w:numPr>
            </w:pPr>
            <w:proofErr w:type="spellStart"/>
            <w:proofErr w:type="gramStart"/>
            <w:r>
              <w:t>SRS.Allura.Intgr.Multivision</w:t>
            </w:r>
            <w:proofErr w:type="spellEnd"/>
            <w:proofErr w:type="gramEnd"/>
          </w:p>
          <w:p w14:paraId="4C937A82" w14:textId="77777777" w:rsidR="00A34BAE" w:rsidRDefault="00A34BAE" w:rsidP="00A34BAE">
            <w:pPr>
              <w:pStyle w:val="ListParagraph"/>
              <w:numPr>
                <w:ilvl w:val="1"/>
                <w:numId w:val="15"/>
              </w:numPr>
            </w:pPr>
            <w:proofErr w:type="spellStart"/>
            <w:proofErr w:type="gramStart"/>
            <w:r>
              <w:t>SRS.Allura.Intgr.SwitchableMonitors</w:t>
            </w:r>
            <w:proofErr w:type="spellEnd"/>
            <w:proofErr w:type="gramEnd"/>
          </w:p>
          <w:p w14:paraId="50CF9C50" w14:textId="77777777" w:rsidR="00A34BAE" w:rsidRDefault="00A34BAE" w:rsidP="00A34BAE">
            <w:pPr>
              <w:pStyle w:val="ListParagraph"/>
              <w:numPr>
                <w:ilvl w:val="1"/>
                <w:numId w:val="15"/>
              </w:numPr>
            </w:pPr>
            <w:proofErr w:type="spellStart"/>
            <w:proofErr w:type="gramStart"/>
            <w:r>
              <w:t>SRS.Allura.Intgr.Flexvision</w:t>
            </w:r>
            <w:proofErr w:type="spellEnd"/>
            <w:proofErr w:type="gramEnd"/>
          </w:p>
          <w:p w14:paraId="47AC8B5E" w14:textId="77777777" w:rsidR="00A34BAE" w:rsidRDefault="00A34BAE" w:rsidP="00A34BAE">
            <w:pPr>
              <w:pStyle w:val="ListParagraph"/>
              <w:numPr>
                <w:ilvl w:val="1"/>
                <w:numId w:val="15"/>
              </w:numPr>
            </w:pPr>
            <w:proofErr w:type="spellStart"/>
            <w:proofErr w:type="gramStart"/>
            <w:r>
              <w:t>SRS.Allura.Intgr.Flexvision</w:t>
            </w:r>
            <w:proofErr w:type="gramEnd"/>
            <w:r>
              <w:t>.KeyboardMouse</w:t>
            </w:r>
            <w:proofErr w:type="spellEnd"/>
          </w:p>
          <w:p w14:paraId="416B7AFA" w14:textId="77777777" w:rsidR="00A34BAE" w:rsidRDefault="00A34BAE" w:rsidP="00A34BAE">
            <w:pPr>
              <w:pStyle w:val="ListParagraph"/>
              <w:numPr>
                <w:ilvl w:val="1"/>
                <w:numId w:val="15"/>
              </w:numPr>
            </w:pPr>
            <w:proofErr w:type="spellStart"/>
            <w:proofErr w:type="gramStart"/>
            <w:r>
              <w:t>SRS.Allura.Intgr.Flexspot</w:t>
            </w:r>
            <w:proofErr w:type="spellEnd"/>
            <w:proofErr w:type="gramEnd"/>
          </w:p>
          <w:p w14:paraId="53599CE4" w14:textId="77777777" w:rsidR="00A34BAE" w:rsidRDefault="00A34BAE" w:rsidP="00A34BAE">
            <w:pPr>
              <w:pStyle w:val="ListParagraph"/>
              <w:numPr>
                <w:ilvl w:val="1"/>
                <w:numId w:val="15"/>
              </w:numPr>
            </w:pPr>
            <w:proofErr w:type="spellStart"/>
            <w:proofErr w:type="gramStart"/>
            <w:r>
              <w:t>SRS.Allura.Intgr.Flexspot</w:t>
            </w:r>
            <w:proofErr w:type="gramEnd"/>
            <w:r>
              <w:t>.AdditionalWorkspot</w:t>
            </w:r>
            <w:proofErr w:type="spellEnd"/>
          </w:p>
          <w:p w14:paraId="2FE4A907" w14:textId="77777777" w:rsidR="00A34BAE" w:rsidRDefault="00A34BAE" w:rsidP="00A34BAE">
            <w:pPr>
              <w:pStyle w:val="ListParagraph"/>
              <w:numPr>
                <w:ilvl w:val="1"/>
                <w:numId w:val="15"/>
              </w:numPr>
            </w:pPr>
            <w:proofErr w:type="spellStart"/>
            <w:proofErr w:type="gramStart"/>
            <w:r>
              <w:t>SRS.Allura.Intgr.Flexspot</w:t>
            </w:r>
            <w:proofErr w:type="gramEnd"/>
            <w:r>
              <w:t>.SecondFlexspot</w:t>
            </w:r>
            <w:proofErr w:type="spellEnd"/>
          </w:p>
          <w:p w14:paraId="72352EFB" w14:textId="77777777" w:rsidR="00A34BAE" w:rsidRDefault="00A34BAE" w:rsidP="00A34BAE">
            <w:pPr>
              <w:pStyle w:val="ListParagraph"/>
              <w:numPr>
                <w:ilvl w:val="1"/>
                <w:numId w:val="15"/>
              </w:numPr>
            </w:pPr>
            <w:proofErr w:type="spellStart"/>
            <w:proofErr w:type="gramStart"/>
            <w:r>
              <w:t>SRS.Allura.Intgr.OpenVideoInterface</w:t>
            </w:r>
            <w:proofErr w:type="gramEnd"/>
            <w:r>
              <w:t>.LargeScreen</w:t>
            </w:r>
            <w:proofErr w:type="spellEnd"/>
          </w:p>
          <w:p w14:paraId="7D585149" w14:textId="77777777" w:rsidR="00A34BAE" w:rsidRDefault="00A34BAE" w:rsidP="00A34BAE">
            <w:pPr>
              <w:pStyle w:val="ListParagraph"/>
              <w:numPr>
                <w:ilvl w:val="1"/>
                <w:numId w:val="15"/>
              </w:numPr>
            </w:pPr>
            <w:proofErr w:type="spellStart"/>
            <w:proofErr w:type="gramStart"/>
            <w:r>
              <w:t>SRS.Allura.Intgr.OpenVideoInterface</w:t>
            </w:r>
            <w:proofErr w:type="gramEnd"/>
            <w:r>
              <w:t>.LargeScreenDownscaled</w:t>
            </w:r>
            <w:proofErr w:type="spellEnd"/>
          </w:p>
          <w:p w14:paraId="40335255" w14:textId="77777777" w:rsidR="00A34BAE" w:rsidRDefault="00A34BAE" w:rsidP="00A34BAE">
            <w:pPr>
              <w:pStyle w:val="ListParagraph"/>
              <w:numPr>
                <w:ilvl w:val="1"/>
                <w:numId w:val="15"/>
              </w:numPr>
            </w:pPr>
            <w:proofErr w:type="spellStart"/>
            <w:proofErr w:type="gramStart"/>
            <w:r>
              <w:t>SRS.Allura.Intgr.VideoSlave</w:t>
            </w:r>
            <w:proofErr w:type="spellEnd"/>
            <w:proofErr w:type="gramEnd"/>
          </w:p>
          <w:p w14:paraId="0BEA679D" w14:textId="77777777" w:rsidR="00A34BAE" w:rsidRDefault="00A34BAE" w:rsidP="00A34BAE">
            <w:pPr>
              <w:pStyle w:val="ListParagraph"/>
              <w:numPr>
                <w:ilvl w:val="1"/>
                <w:numId w:val="15"/>
              </w:numPr>
            </w:pPr>
            <w:proofErr w:type="gramStart"/>
            <w:r>
              <w:t>SRS.Allura.Intgr</w:t>
            </w:r>
            <w:proofErr w:type="gramEnd"/>
            <w:r>
              <w:t>.4KVideoInputOutput</w:t>
            </w:r>
          </w:p>
          <w:p w14:paraId="3A95B89E" w14:textId="77777777" w:rsidR="00A34BAE" w:rsidRDefault="00A34BAE" w:rsidP="00A34BAE">
            <w:pPr>
              <w:pStyle w:val="ListParagraph"/>
              <w:numPr>
                <w:ilvl w:val="1"/>
                <w:numId w:val="15"/>
              </w:numPr>
            </w:pPr>
            <w:proofErr w:type="spellStart"/>
            <w:proofErr w:type="gramStart"/>
            <w:r>
              <w:t>SRS.Allura.Intgr.Interfaces</w:t>
            </w:r>
            <w:proofErr w:type="gramEnd"/>
            <w:r>
              <w:t>.RealTimeImageLink</w:t>
            </w:r>
            <w:proofErr w:type="spellEnd"/>
          </w:p>
          <w:p w14:paraId="1CD86349" w14:textId="77777777" w:rsidR="00A34BAE" w:rsidRDefault="00A34BAE" w:rsidP="00A34BAE">
            <w:pPr>
              <w:pStyle w:val="ListParagraph"/>
              <w:numPr>
                <w:ilvl w:val="1"/>
                <w:numId w:val="15"/>
              </w:numPr>
            </w:pPr>
            <w:proofErr w:type="spellStart"/>
            <w:proofErr w:type="gramStart"/>
            <w:r>
              <w:t>SRS.Allura.Intgr.Interfaces</w:t>
            </w:r>
            <w:proofErr w:type="gramEnd"/>
            <w:r>
              <w:t>.ControlAuxiliarySystems</w:t>
            </w:r>
            <w:proofErr w:type="spellEnd"/>
          </w:p>
          <w:p w14:paraId="3465B1D9" w14:textId="77777777" w:rsidR="00A34BAE" w:rsidRDefault="00A34BAE" w:rsidP="00A34BAE">
            <w:pPr>
              <w:pStyle w:val="ListParagraph"/>
              <w:numPr>
                <w:ilvl w:val="1"/>
                <w:numId w:val="15"/>
              </w:numPr>
            </w:pPr>
            <w:proofErr w:type="spellStart"/>
            <w:proofErr w:type="gramStart"/>
            <w:r>
              <w:t>SRS.Allura.Intgr.WLMSystems</w:t>
            </w:r>
            <w:proofErr w:type="spellEnd"/>
            <w:proofErr w:type="gramEnd"/>
          </w:p>
          <w:p w14:paraId="3C64B2DD" w14:textId="77777777" w:rsidR="00A34BAE" w:rsidRDefault="00A34BAE" w:rsidP="00A34BAE">
            <w:pPr>
              <w:pStyle w:val="ListParagraph"/>
              <w:numPr>
                <w:ilvl w:val="1"/>
                <w:numId w:val="15"/>
              </w:numPr>
            </w:pPr>
            <w:proofErr w:type="spellStart"/>
            <w:proofErr w:type="gramStart"/>
            <w:r>
              <w:t>SRS.Allura.Func.PositioningIndicationWithoutRadiation</w:t>
            </w:r>
            <w:proofErr w:type="spellEnd"/>
            <w:proofErr w:type="gramEnd"/>
          </w:p>
          <w:p w14:paraId="7E2EAABD" w14:textId="77777777" w:rsidR="00A34BAE" w:rsidRDefault="00A34BAE" w:rsidP="00A34BAE">
            <w:pPr>
              <w:pStyle w:val="ListParagraph"/>
              <w:numPr>
                <w:ilvl w:val="1"/>
                <w:numId w:val="15"/>
              </w:numPr>
            </w:pPr>
            <w:proofErr w:type="spellStart"/>
            <w:proofErr w:type="gramStart"/>
            <w:r>
              <w:t>SRS.Allura.Func.TableTilting</w:t>
            </w:r>
            <w:proofErr w:type="spellEnd"/>
            <w:proofErr w:type="gramEnd"/>
          </w:p>
          <w:p w14:paraId="5F59086C" w14:textId="77777777" w:rsidR="00A34BAE" w:rsidRDefault="00A34BAE" w:rsidP="00A34BAE">
            <w:pPr>
              <w:pStyle w:val="ListParagraph"/>
              <w:numPr>
                <w:ilvl w:val="1"/>
                <w:numId w:val="15"/>
              </w:numPr>
            </w:pPr>
            <w:proofErr w:type="spellStart"/>
            <w:proofErr w:type="gramStart"/>
            <w:r>
              <w:t>SRS.Allura.Func.APCPredefined</w:t>
            </w:r>
            <w:proofErr w:type="spellEnd"/>
            <w:proofErr w:type="gramEnd"/>
          </w:p>
          <w:p w14:paraId="75A5097F" w14:textId="77777777" w:rsidR="00A34BAE" w:rsidRDefault="00A34BAE" w:rsidP="00A34BAE">
            <w:pPr>
              <w:pStyle w:val="ListParagraph"/>
              <w:numPr>
                <w:ilvl w:val="1"/>
                <w:numId w:val="15"/>
              </w:numPr>
            </w:pPr>
            <w:proofErr w:type="spellStart"/>
            <w:proofErr w:type="gramStart"/>
            <w:r>
              <w:t>SRS.Allura.Func.APCReference</w:t>
            </w:r>
            <w:proofErr w:type="spellEnd"/>
            <w:proofErr w:type="gramEnd"/>
          </w:p>
          <w:p w14:paraId="576A4D6A" w14:textId="77777777" w:rsidR="00A34BAE" w:rsidRDefault="00A34BAE" w:rsidP="00A34BAE">
            <w:pPr>
              <w:pStyle w:val="ListParagraph"/>
              <w:numPr>
                <w:ilvl w:val="1"/>
                <w:numId w:val="15"/>
              </w:numPr>
            </w:pPr>
            <w:proofErr w:type="gramStart"/>
            <w:r>
              <w:t>SRS.Allura.Func.APC</w:t>
            </w:r>
            <w:proofErr w:type="gramEnd"/>
            <w:r>
              <w:t>3DReference</w:t>
            </w:r>
          </w:p>
          <w:p w14:paraId="2428B426" w14:textId="77777777" w:rsidR="00A34BAE" w:rsidRDefault="00A34BAE" w:rsidP="00A34BAE">
            <w:pPr>
              <w:pStyle w:val="ListParagraph"/>
              <w:numPr>
                <w:ilvl w:val="1"/>
                <w:numId w:val="15"/>
              </w:numPr>
            </w:pPr>
            <w:proofErr w:type="spellStart"/>
            <w:proofErr w:type="gramStart"/>
            <w:r>
              <w:t>SRS.Allura.Func.APCTable</w:t>
            </w:r>
            <w:proofErr w:type="spellEnd"/>
            <w:proofErr w:type="gramEnd"/>
          </w:p>
          <w:p w14:paraId="4893EB13" w14:textId="77777777" w:rsidR="00A34BAE" w:rsidRDefault="00A34BAE" w:rsidP="00A34BAE">
            <w:pPr>
              <w:pStyle w:val="ListParagraph"/>
              <w:numPr>
                <w:ilvl w:val="1"/>
                <w:numId w:val="15"/>
              </w:numPr>
            </w:pPr>
            <w:proofErr w:type="spellStart"/>
            <w:proofErr w:type="gramStart"/>
            <w:r>
              <w:t>SRS.Allura.Func.X</w:t>
            </w:r>
            <w:proofErr w:type="gramEnd"/>
            <w:r>
              <w:t>-rayImageProcessing</w:t>
            </w:r>
            <w:proofErr w:type="spellEnd"/>
          </w:p>
          <w:p w14:paraId="6DAE0680" w14:textId="77777777" w:rsidR="00A34BAE" w:rsidRDefault="00A34BAE" w:rsidP="00A34BAE">
            <w:pPr>
              <w:pStyle w:val="ListParagraph"/>
              <w:numPr>
                <w:ilvl w:val="1"/>
                <w:numId w:val="15"/>
              </w:numPr>
            </w:pPr>
            <w:proofErr w:type="spellStart"/>
            <w:proofErr w:type="gramStart"/>
            <w:r>
              <w:lastRenderedPageBreak/>
              <w:t>SRS.Allura.Func.EPTriggering</w:t>
            </w:r>
            <w:proofErr w:type="spellEnd"/>
            <w:proofErr w:type="gramEnd"/>
          </w:p>
          <w:p w14:paraId="483C4B18" w14:textId="77777777" w:rsidR="00A34BAE" w:rsidRDefault="00A34BAE" w:rsidP="00A34BAE">
            <w:pPr>
              <w:pStyle w:val="ListParagraph"/>
              <w:numPr>
                <w:ilvl w:val="1"/>
                <w:numId w:val="15"/>
              </w:numPr>
            </w:pPr>
            <w:proofErr w:type="spellStart"/>
            <w:proofErr w:type="gramStart"/>
            <w:r>
              <w:t>SRS.Allura.Func.DVDRecordControl</w:t>
            </w:r>
            <w:proofErr w:type="spellEnd"/>
            <w:proofErr w:type="gramEnd"/>
          </w:p>
          <w:p w14:paraId="4C19B574" w14:textId="77777777" w:rsidR="00A34BAE" w:rsidRDefault="00A34BAE" w:rsidP="00A34BAE">
            <w:pPr>
              <w:pStyle w:val="ListParagraph"/>
              <w:numPr>
                <w:ilvl w:val="1"/>
                <w:numId w:val="15"/>
              </w:numPr>
            </w:pPr>
            <w:proofErr w:type="spellStart"/>
            <w:proofErr w:type="gramStart"/>
            <w:r>
              <w:t>SRS.Allura.Func.Roadmap</w:t>
            </w:r>
            <w:proofErr w:type="spellEnd"/>
            <w:proofErr w:type="gramEnd"/>
          </w:p>
          <w:p w14:paraId="115305E6" w14:textId="77777777" w:rsidR="00A34BAE" w:rsidRDefault="00A34BAE" w:rsidP="00A34BAE">
            <w:pPr>
              <w:pStyle w:val="ListParagraph"/>
              <w:numPr>
                <w:ilvl w:val="1"/>
                <w:numId w:val="15"/>
              </w:numPr>
            </w:pPr>
            <w:proofErr w:type="spellStart"/>
            <w:proofErr w:type="gramStart"/>
            <w:r>
              <w:t>SRS.Allura.Func.Roadmap</w:t>
            </w:r>
            <w:proofErr w:type="gramEnd"/>
            <w:r>
              <w:t>.SmartMask</w:t>
            </w:r>
            <w:proofErr w:type="spellEnd"/>
          </w:p>
          <w:p w14:paraId="39160B77" w14:textId="77777777" w:rsidR="00A34BAE" w:rsidRDefault="00A34BAE" w:rsidP="00A34BAE">
            <w:pPr>
              <w:pStyle w:val="ListParagraph"/>
              <w:numPr>
                <w:ilvl w:val="1"/>
                <w:numId w:val="15"/>
              </w:numPr>
            </w:pPr>
            <w:proofErr w:type="spellStart"/>
            <w:proofErr w:type="gramStart"/>
            <w:r>
              <w:t>SRS.Allura.Func.DualFluoro</w:t>
            </w:r>
            <w:proofErr w:type="spellEnd"/>
            <w:proofErr w:type="gramEnd"/>
          </w:p>
          <w:p w14:paraId="1DC2B5F0" w14:textId="77777777" w:rsidR="00A34BAE" w:rsidRDefault="00A34BAE" w:rsidP="00A34BAE">
            <w:pPr>
              <w:pStyle w:val="ListParagraph"/>
              <w:numPr>
                <w:ilvl w:val="1"/>
                <w:numId w:val="15"/>
              </w:numPr>
            </w:pPr>
            <w:proofErr w:type="spellStart"/>
            <w:proofErr w:type="gramStart"/>
            <w:r>
              <w:t>SRS.Allura.Func.ExposureSubtract</w:t>
            </w:r>
            <w:proofErr w:type="spellEnd"/>
            <w:proofErr w:type="gramEnd"/>
          </w:p>
          <w:p w14:paraId="51CA8CA2" w14:textId="77777777" w:rsidR="00A34BAE" w:rsidRDefault="00A34BAE" w:rsidP="00A34BAE">
            <w:pPr>
              <w:pStyle w:val="ListParagraph"/>
              <w:numPr>
                <w:ilvl w:val="1"/>
                <w:numId w:val="15"/>
              </w:numPr>
            </w:pPr>
            <w:proofErr w:type="spellStart"/>
            <w:proofErr w:type="gramStart"/>
            <w:r>
              <w:t>SRS.Allura.Func.SetInjectorCoupling</w:t>
            </w:r>
            <w:proofErr w:type="spellEnd"/>
            <w:proofErr w:type="gramEnd"/>
          </w:p>
          <w:p w14:paraId="6281F186" w14:textId="77777777" w:rsidR="00A34BAE" w:rsidRDefault="00A34BAE" w:rsidP="00A34BAE">
            <w:pPr>
              <w:pStyle w:val="ListParagraph"/>
              <w:numPr>
                <w:ilvl w:val="1"/>
                <w:numId w:val="15"/>
              </w:numPr>
            </w:pPr>
            <w:proofErr w:type="spellStart"/>
            <w:proofErr w:type="gramStart"/>
            <w:r>
              <w:t>SRS.Allura.Func.PhysioAcquisition</w:t>
            </w:r>
            <w:proofErr w:type="spellEnd"/>
            <w:proofErr w:type="gramEnd"/>
          </w:p>
          <w:p w14:paraId="2E1B973E" w14:textId="77777777" w:rsidR="00A34BAE" w:rsidRDefault="00A34BAE" w:rsidP="00A34BAE">
            <w:pPr>
              <w:pStyle w:val="ListParagraph"/>
              <w:numPr>
                <w:ilvl w:val="1"/>
                <w:numId w:val="15"/>
              </w:numPr>
            </w:pPr>
            <w:proofErr w:type="spellStart"/>
            <w:proofErr w:type="gramStart"/>
            <w:r>
              <w:t>SRS.Allura.Func.ClassicDRA</w:t>
            </w:r>
            <w:proofErr w:type="spellEnd"/>
            <w:proofErr w:type="gramEnd"/>
          </w:p>
          <w:p w14:paraId="7385FF23" w14:textId="77777777" w:rsidR="00A34BAE" w:rsidRDefault="00A34BAE" w:rsidP="00A34BAE">
            <w:pPr>
              <w:pStyle w:val="ListParagraph"/>
              <w:numPr>
                <w:ilvl w:val="1"/>
                <w:numId w:val="15"/>
              </w:numPr>
            </w:pPr>
            <w:proofErr w:type="spellStart"/>
            <w:proofErr w:type="gramStart"/>
            <w:r>
              <w:t>SRS.Allura.Func.XperCT</w:t>
            </w:r>
            <w:proofErr w:type="spellEnd"/>
            <w:proofErr w:type="gramEnd"/>
          </w:p>
          <w:p w14:paraId="7699C4D8" w14:textId="77777777" w:rsidR="00A34BAE" w:rsidRDefault="00A34BAE" w:rsidP="00A34BAE">
            <w:pPr>
              <w:pStyle w:val="ListParagraph"/>
              <w:numPr>
                <w:ilvl w:val="1"/>
                <w:numId w:val="15"/>
              </w:numPr>
            </w:pPr>
            <w:proofErr w:type="spellStart"/>
            <w:proofErr w:type="gramStart"/>
            <w:r>
              <w:t>SRS.Allura.Func.DualPhaseXperCT</w:t>
            </w:r>
            <w:proofErr w:type="spellEnd"/>
            <w:proofErr w:type="gramEnd"/>
          </w:p>
          <w:p w14:paraId="0421784D" w14:textId="77777777" w:rsidR="00A34BAE" w:rsidRDefault="00A34BAE" w:rsidP="00A34BAE">
            <w:pPr>
              <w:pStyle w:val="ListParagraph"/>
              <w:numPr>
                <w:ilvl w:val="1"/>
                <w:numId w:val="15"/>
              </w:numPr>
            </w:pPr>
            <w:proofErr w:type="spellStart"/>
            <w:proofErr w:type="gramStart"/>
            <w:r>
              <w:t>SRS.Allura.Func.FreeInteractiveFDPA</w:t>
            </w:r>
            <w:proofErr w:type="spellEnd"/>
            <w:proofErr w:type="gramEnd"/>
          </w:p>
          <w:p w14:paraId="1310CFC2" w14:textId="77777777" w:rsidR="00A34BAE" w:rsidRDefault="00A34BAE" w:rsidP="00A34BAE">
            <w:pPr>
              <w:pStyle w:val="ListParagraph"/>
              <w:numPr>
                <w:ilvl w:val="1"/>
                <w:numId w:val="15"/>
              </w:numPr>
            </w:pPr>
            <w:proofErr w:type="spellStart"/>
            <w:proofErr w:type="gramStart"/>
            <w:r>
              <w:t>SRS.Allura.Func.Dual</w:t>
            </w:r>
            <w:proofErr w:type="gramEnd"/>
            <w:r>
              <w:t>-AxisAcquisition</w:t>
            </w:r>
            <w:proofErr w:type="spellEnd"/>
          </w:p>
          <w:p w14:paraId="06FEF848" w14:textId="77777777" w:rsidR="00A34BAE" w:rsidRDefault="00A34BAE" w:rsidP="00A34BAE">
            <w:pPr>
              <w:pStyle w:val="ListParagraph"/>
              <w:numPr>
                <w:ilvl w:val="1"/>
                <w:numId w:val="15"/>
              </w:numPr>
            </w:pPr>
            <w:proofErr w:type="spellStart"/>
            <w:proofErr w:type="gramStart"/>
            <w:r>
              <w:t>SRS.Allura.Func.StoreReferenceRun</w:t>
            </w:r>
            <w:proofErr w:type="spellEnd"/>
            <w:proofErr w:type="gramEnd"/>
            <w:r>
              <w:t>/Image</w:t>
            </w:r>
          </w:p>
          <w:p w14:paraId="7E879B79" w14:textId="77777777" w:rsidR="00A34BAE" w:rsidRDefault="00A34BAE" w:rsidP="00A34BAE">
            <w:pPr>
              <w:pStyle w:val="ListParagraph"/>
              <w:numPr>
                <w:ilvl w:val="1"/>
                <w:numId w:val="15"/>
              </w:numPr>
            </w:pPr>
            <w:proofErr w:type="spellStart"/>
            <w:proofErr w:type="gramStart"/>
            <w:r>
              <w:t>SRS.Allura.Func.Measurement</w:t>
            </w:r>
            <w:proofErr w:type="spellEnd"/>
            <w:proofErr w:type="gramEnd"/>
          </w:p>
          <w:p w14:paraId="33646F70" w14:textId="77777777" w:rsidR="00A34BAE" w:rsidRDefault="00A34BAE" w:rsidP="00A34BAE">
            <w:pPr>
              <w:pStyle w:val="ListParagraph"/>
              <w:numPr>
                <w:ilvl w:val="1"/>
                <w:numId w:val="15"/>
              </w:numPr>
            </w:pPr>
            <w:proofErr w:type="spellStart"/>
            <w:proofErr w:type="gramStart"/>
            <w:r>
              <w:t>SRS.Allura.Func.NormalSubtraction</w:t>
            </w:r>
            <w:proofErr w:type="spellEnd"/>
            <w:proofErr w:type="gramEnd"/>
          </w:p>
          <w:p w14:paraId="2F13E68B" w14:textId="77777777" w:rsidR="00A34BAE" w:rsidRDefault="00A34BAE" w:rsidP="00A34BAE">
            <w:pPr>
              <w:pStyle w:val="ListParagraph"/>
              <w:numPr>
                <w:ilvl w:val="1"/>
                <w:numId w:val="15"/>
              </w:numPr>
            </w:pPr>
            <w:proofErr w:type="spellStart"/>
            <w:proofErr w:type="gramStart"/>
            <w:r>
              <w:t>SRS.Allura.Func.RunSubtract</w:t>
            </w:r>
            <w:proofErr w:type="spellEnd"/>
            <w:proofErr w:type="gramEnd"/>
          </w:p>
          <w:p w14:paraId="29802795" w14:textId="77777777" w:rsidR="00A34BAE" w:rsidRDefault="00A34BAE" w:rsidP="00A34BAE">
            <w:pPr>
              <w:pStyle w:val="ListParagraph"/>
              <w:numPr>
                <w:ilvl w:val="1"/>
                <w:numId w:val="15"/>
              </w:numPr>
            </w:pPr>
            <w:proofErr w:type="spellStart"/>
            <w:proofErr w:type="gramStart"/>
            <w:r>
              <w:t>SRS.Allura.Func.Tracing</w:t>
            </w:r>
            <w:proofErr w:type="spellEnd"/>
            <w:proofErr w:type="gramEnd"/>
          </w:p>
          <w:p w14:paraId="347B44BD" w14:textId="77777777" w:rsidR="00A34BAE" w:rsidRDefault="00A34BAE" w:rsidP="00A34BAE">
            <w:pPr>
              <w:pStyle w:val="ListParagraph"/>
              <w:numPr>
                <w:ilvl w:val="1"/>
                <w:numId w:val="15"/>
              </w:numPr>
            </w:pPr>
            <w:proofErr w:type="gramStart"/>
            <w:r>
              <w:t>SRS.Allura.Func.CO</w:t>
            </w:r>
            <w:proofErr w:type="gramEnd"/>
            <w:r>
              <w:t>2Tracing</w:t>
            </w:r>
          </w:p>
          <w:p w14:paraId="7808D6AE" w14:textId="77777777" w:rsidR="00A34BAE" w:rsidRDefault="00A34BAE" w:rsidP="00A34BAE">
            <w:pPr>
              <w:pStyle w:val="ListParagraph"/>
              <w:numPr>
                <w:ilvl w:val="1"/>
                <w:numId w:val="15"/>
              </w:numPr>
            </w:pPr>
            <w:proofErr w:type="spellStart"/>
            <w:proofErr w:type="gramStart"/>
            <w:r>
              <w:t>SRS.Allura.Func.BolusChaseReconstruction</w:t>
            </w:r>
            <w:proofErr w:type="spellEnd"/>
            <w:proofErr w:type="gramEnd"/>
          </w:p>
          <w:p w14:paraId="0620D11E" w14:textId="77777777" w:rsidR="00A34BAE" w:rsidRDefault="00A34BAE" w:rsidP="00A34BAE">
            <w:pPr>
              <w:pStyle w:val="ListParagraph"/>
              <w:numPr>
                <w:ilvl w:val="1"/>
                <w:numId w:val="15"/>
              </w:numPr>
            </w:pPr>
            <w:proofErr w:type="spellStart"/>
            <w:proofErr w:type="gramStart"/>
            <w:r>
              <w:t>SRS.Allura.Func.Marker</w:t>
            </w:r>
            <w:proofErr w:type="spellEnd"/>
            <w:proofErr w:type="gramEnd"/>
          </w:p>
          <w:p w14:paraId="340321C6" w14:textId="77777777" w:rsidR="00A34BAE" w:rsidRDefault="00A34BAE" w:rsidP="00A34BAE">
            <w:pPr>
              <w:pStyle w:val="ListParagraph"/>
              <w:numPr>
                <w:ilvl w:val="1"/>
                <w:numId w:val="15"/>
              </w:numPr>
            </w:pPr>
            <w:proofErr w:type="spellStart"/>
            <w:proofErr w:type="gramStart"/>
            <w:r>
              <w:t>SRS.Allura.Func.VesselAnalysis</w:t>
            </w:r>
            <w:proofErr w:type="spellEnd"/>
            <w:proofErr w:type="gramEnd"/>
          </w:p>
          <w:p w14:paraId="77337368" w14:textId="77777777" w:rsidR="00A34BAE" w:rsidRDefault="00A34BAE" w:rsidP="00A34BAE">
            <w:pPr>
              <w:pStyle w:val="ListParagraph"/>
              <w:numPr>
                <w:ilvl w:val="1"/>
                <w:numId w:val="15"/>
              </w:numPr>
            </w:pPr>
            <w:proofErr w:type="spellStart"/>
            <w:proofErr w:type="gramStart"/>
            <w:r>
              <w:t>SRS.Allura.Func.VentricularAnalysis</w:t>
            </w:r>
            <w:proofErr w:type="spellEnd"/>
            <w:proofErr w:type="gramEnd"/>
          </w:p>
          <w:p w14:paraId="0BDF4BC1" w14:textId="77777777" w:rsidR="00A34BAE" w:rsidRDefault="00A34BAE" w:rsidP="00A34BAE">
            <w:pPr>
              <w:pStyle w:val="ListParagraph"/>
              <w:numPr>
                <w:ilvl w:val="1"/>
                <w:numId w:val="15"/>
              </w:numPr>
            </w:pPr>
            <w:proofErr w:type="spellStart"/>
            <w:proofErr w:type="gramStart"/>
            <w:r>
              <w:t>SRS.Allura.Func.PrintSheetCreation</w:t>
            </w:r>
            <w:proofErr w:type="spellEnd"/>
            <w:proofErr w:type="gramEnd"/>
          </w:p>
          <w:p w14:paraId="1069DF0B" w14:textId="77777777" w:rsidR="00A34BAE" w:rsidRDefault="00A34BAE" w:rsidP="00A34BAE">
            <w:pPr>
              <w:pStyle w:val="ListParagraph"/>
              <w:numPr>
                <w:ilvl w:val="1"/>
                <w:numId w:val="15"/>
              </w:numPr>
            </w:pPr>
            <w:proofErr w:type="spellStart"/>
            <w:proofErr w:type="gramStart"/>
            <w:r>
              <w:t>SRS.Allura.Func.PrintJobControl</w:t>
            </w:r>
            <w:proofErr w:type="spellEnd"/>
            <w:proofErr w:type="gramEnd"/>
          </w:p>
          <w:p w14:paraId="489E57C0" w14:textId="77777777" w:rsidR="00A34BAE" w:rsidRDefault="00A34BAE" w:rsidP="00A34BAE">
            <w:pPr>
              <w:pStyle w:val="ListParagraph"/>
              <w:numPr>
                <w:ilvl w:val="1"/>
                <w:numId w:val="15"/>
              </w:numPr>
            </w:pPr>
            <w:proofErr w:type="spellStart"/>
            <w:r>
              <w:t>SRS.Allura.</w:t>
            </w:r>
            <w:proofErr w:type="gramStart"/>
            <w:r>
              <w:t>UI.Help.Customize</w:t>
            </w:r>
            <w:proofErr w:type="spellEnd"/>
            <w:proofErr w:type="gramEnd"/>
          </w:p>
          <w:p w14:paraId="7D9947C6" w14:textId="77777777" w:rsidR="00A34BAE" w:rsidRDefault="00A34BAE" w:rsidP="00A34BAE">
            <w:pPr>
              <w:pStyle w:val="ListParagraph"/>
              <w:numPr>
                <w:ilvl w:val="1"/>
                <w:numId w:val="15"/>
              </w:numPr>
            </w:pPr>
            <w:proofErr w:type="spellStart"/>
            <w:r>
              <w:t>SRS.Allura.UI.TSM.Image</w:t>
            </w:r>
            <w:proofErr w:type="spellEnd"/>
          </w:p>
          <w:p w14:paraId="7C636DC3" w14:textId="77777777" w:rsidR="00A34BAE" w:rsidRDefault="00A34BAE" w:rsidP="00A34BAE">
            <w:pPr>
              <w:pStyle w:val="ListParagraph"/>
              <w:numPr>
                <w:ilvl w:val="1"/>
                <w:numId w:val="15"/>
              </w:numPr>
            </w:pPr>
            <w:proofErr w:type="spellStart"/>
            <w:r>
              <w:t>SRS.Allura.</w:t>
            </w:r>
            <w:proofErr w:type="gramStart"/>
            <w:r>
              <w:t>UI.Image.Pointer</w:t>
            </w:r>
            <w:proofErr w:type="spellEnd"/>
            <w:proofErr w:type="gramEnd"/>
          </w:p>
          <w:p w14:paraId="0D76D558" w14:textId="77777777" w:rsidR="00A34BAE" w:rsidRDefault="00A34BAE" w:rsidP="00A34BAE">
            <w:pPr>
              <w:pStyle w:val="ListParagraph"/>
              <w:numPr>
                <w:ilvl w:val="1"/>
                <w:numId w:val="15"/>
              </w:numPr>
            </w:pPr>
            <w:proofErr w:type="spellStart"/>
            <w:r>
              <w:t>SRS.Allura.</w:t>
            </w:r>
            <w:proofErr w:type="gramStart"/>
            <w:r>
              <w:t>UI.ComfortThemes</w:t>
            </w:r>
            <w:proofErr w:type="spellEnd"/>
            <w:proofErr w:type="gramEnd"/>
          </w:p>
          <w:p w14:paraId="22E33C0E" w14:textId="77777777" w:rsidR="00A34BAE" w:rsidRDefault="00A34BAE" w:rsidP="00A34BAE">
            <w:pPr>
              <w:pStyle w:val="ListParagraph"/>
              <w:numPr>
                <w:ilvl w:val="1"/>
                <w:numId w:val="15"/>
              </w:numPr>
            </w:pPr>
            <w:proofErr w:type="spellStart"/>
            <w:r>
              <w:t>SRS.Allura.</w:t>
            </w:r>
            <w:proofErr w:type="gramStart"/>
            <w:r>
              <w:t>UI.Clinical</w:t>
            </w:r>
            <w:proofErr w:type="gramEnd"/>
            <w:r>
              <w:t>-UILanguage</w:t>
            </w:r>
            <w:proofErr w:type="spellEnd"/>
          </w:p>
          <w:p w14:paraId="0283A993" w14:textId="77777777" w:rsidR="00A34BAE" w:rsidRDefault="00A34BAE" w:rsidP="00A34BAE">
            <w:pPr>
              <w:pStyle w:val="ListParagraph"/>
              <w:numPr>
                <w:ilvl w:val="1"/>
                <w:numId w:val="15"/>
              </w:numPr>
            </w:pPr>
            <w:proofErr w:type="spellStart"/>
            <w:proofErr w:type="gramStart"/>
            <w:r>
              <w:t>SRS.Allura.Conf.UI</w:t>
            </w:r>
            <w:proofErr w:type="gramEnd"/>
            <w:r>
              <w:t>-RelatedItems</w:t>
            </w:r>
            <w:proofErr w:type="spellEnd"/>
          </w:p>
          <w:p w14:paraId="100D20A1" w14:textId="77777777" w:rsidR="00A34BAE" w:rsidRDefault="00A34BAE" w:rsidP="00A34BAE">
            <w:r>
              <w:t> </w:t>
            </w:r>
          </w:p>
          <w:p w14:paraId="62A98B1E" w14:textId="77777777" w:rsidR="00A34BAE" w:rsidRDefault="00A34BAE" w:rsidP="00A34BAE">
            <w:r>
              <w:t>Changed Tags/Chapters:</w:t>
            </w:r>
          </w:p>
          <w:p w14:paraId="1D4AEB72" w14:textId="77777777" w:rsidR="00A34BAE" w:rsidRDefault="00A34BAE" w:rsidP="00A34BAE">
            <w:pPr>
              <w:pStyle w:val="ListParagraph"/>
              <w:numPr>
                <w:ilvl w:val="0"/>
                <w:numId w:val="16"/>
              </w:numPr>
            </w:pPr>
            <w:proofErr w:type="spellStart"/>
            <w:proofErr w:type="gramStart"/>
            <w:r>
              <w:t>SRS.Allura.Intgr.Interfaces</w:t>
            </w:r>
            <w:proofErr w:type="gramEnd"/>
            <w:r>
              <w:t>.RealTimeImageLink</w:t>
            </w:r>
            <w:proofErr w:type="spellEnd"/>
            <w:r>
              <w:t>; not limited to unprocessed x-ray images</w:t>
            </w:r>
          </w:p>
          <w:p w14:paraId="5E373D51" w14:textId="77777777" w:rsidR="00A34BAE" w:rsidRDefault="00A34BAE" w:rsidP="00A34BAE">
            <w:pPr>
              <w:pStyle w:val="ListParagraph"/>
              <w:numPr>
                <w:ilvl w:val="0"/>
                <w:numId w:val="16"/>
              </w:numPr>
            </w:pPr>
            <w:proofErr w:type="spellStart"/>
            <w:proofErr w:type="gramStart"/>
            <w:r>
              <w:t>SRS.Allura.Qual.ClinicalResponseTimes</w:t>
            </w:r>
            <w:proofErr w:type="gramEnd"/>
            <w:r>
              <w:t>.Movement</w:t>
            </w:r>
            <w:proofErr w:type="spellEnd"/>
            <w:r>
              <w:t>; Update for APC recall</w:t>
            </w:r>
          </w:p>
          <w:p w14:paraId="08384284" w14:textId="77777777" w:rsidR="00A34BAE" w:rsidRDefault="00A34BAE" w:rsidP="00A34BAE">
            <w:pPr>
              <w:pStyle w:val="ListParagraph"/>
              <w:numPr>
                <w:ilvl w:val="0"/>
                <w:numId w:val="16"/>
              </w:numPr>
            </w:pPr>
            <w:proofErr w:type="spellStart"/>
            <w:proofErr w:type="gramStart"/>
            <w:r>
              <w:t>SRS.Allura.Func.FluoroFlavours</w:t>
            </w:r>
            <w:proofErr w:type="spellEnd"/>
            <w:proofErr w:type="gramEnd"/>
            <w:r>
              <w:t xml:space="preserve">, </w:t>
            </w:r>
            <w:proofErr w:type="spellStart"/>
            <w:r>
              <w:t>SRS.Allura.Func.ExposureFramespeed</w:t>
            </w:r>
            <w:proofErr w:type="spellEnd"/>
            <w:r>
              <w:t xml:space="preserve">; CVPRJ00397225: Update available </w:t>
            </w:r>
            <w:proofErr w:type="spellStart"/>
            <w:r>
              <w:t>fluoro</w:t>
            </w:r>
            <w:proofErr w:type="spellEnd"/>
            <w:r>
              <w:t>/exposure speeds</w:t>
            </w:r>
          </w:p>
          <w:p w14:paraId="715C7F9E" w14:textId="77777777" w:rsidR="00A34BAE" w:rsidRDefault="00A34BAE" w:rsidP="00A34BAE">
            <w:pPr>
              <w:pStyle w:val="ListParagraph"/>
              <w:numPr>
                <w:ilvl w:val="0"/>
                <w:numId w:val="16"/>
              </w:numPr>
            </w:pPr>
            <w:proofErr w:type="spellStart"/>
            <w:proofErr w:type="gramStart"/>
            <w:r>
              <w:t>SRS.Allura.Conf.Control</w:t>
            </w:r>
            <w:proofErr w:type="gramEnd"/>
            <w:r>
              <w:t>-RoomDisplays</w:t>
            </w:r>
            <w:proofErr w:type="spellEnd"/>
            <w:r>
              <w:t xml:space="preserve">; introduction 3rd and 4th </w:t>
            </w:r>
            <w:proofErr w:type="spellStart"/>
            <w:r>
              <w:t>MultiView</w:t>
            </w:r>
            <w:proofErr w:type="spellEnd"/>
            <w:r>
              <w:t xml:space="preserve"> </w:t>
            </w:r>
            <w:proofErr w:type="spellStart"/>
            <w:r>
              <w:t>workspot</w:t>
            </w:r>
            <w:proofErr w:type="spellEnd"/>
          </w:p>
          <w:p w14:paraId="0498BD0C" w14:textId="77777777" w:rsidR="00A34BAE" w:rsidRDefault="00A34BAE" w:rsidP="00A34BAE">
            <w:pPr>
              <w:pStyle w:val="ListParagraph"/>
              <w:numPr>
                <w:ilvl w:val="0"/>
                <w:numId w:val="16"/>
              </w:numPr>
            </w:pPr>
            <w:r>
              <w:t xml:space="preserve">Comparison to previous product release: introduction 3rd and 4th </w:t>
            </w:r>
            <w:proofErr w:type="spellStart"/>
            <w:r>
              <w:t>MultiView</w:t>
            </w:r>
            <w:proofErr w:type="spellEnd"/>
            <w:r>
              <w:t xml:space="preserve"> </w:t>
            </w:r>
            <w:proofErr w:type="spellStart"/>
            <w:r>
              <w:t>Workspot</w:t>
            </w:r>
            <w:proofErr w:type="spellEnd"/>
          </w:p>
          <w:p w14:paraId="72993785" w14:textId="77777777" w:rsidR="00A34BAE" w:rsidRDefault="00A34BAE" w:rsidP="00A34BAE">
            <w:pPr>
              <w:pStyle w:val="ListParagraph"/>
              <w:numPr>
                <w:ilvl w:val="0"/>
                <w:numId w:val="16"/>
              </w:numPr>
            </w:pPr>
            <w:proofErr w:type="spellStart"/>
            <w:proofErr w:type="gramStart"/>
            <w:r>
              <w:t>SRS.Allura.Intgr.FHDVideoSources</w:t>
            </w:r>
            <w:proofErr w:type="spellEnd"/>
            <w:proofErr w:type="gramEnd"/>
            <w:r>
              <w:t xml:space="preserve">, </w:t>
            </w:r>
            <w:proofErr w:type="spellStart"/>
            <w:r>
              <w:t>SRS.Allura.Intgr.OpenVideoInterface.LargeScreenDownscaled</w:t>
            </w:r>
            <w:proofErr w:type="spellEnd"/>
            <w:r>
              <w:t xml:space="preserve">; introduction 3rd and 4th </w:t>
            </w:r>
            <w:proofErr w:type="spellStart"/>
            <w:r>
              <w:t>MultiView</w:t>
            </w:r>
            <w:proofErr w:type="spellEnd"/>
          </w:p>
          <w:p w14:paraId="7AF3D210" w14:textId="77777777" w:rsidR="00A34BAE" w:rsidRDefault="00A34BAE" w:rsidP="00A34BAE">
            <w:pPr>
              <w:pStyle w:val="ListParagraph"/>
              <w:numPr>
                <w:ilvl w:val="0"/>
                <w:numId w:val="16"/>
              </w:numPr>
            </w:pPr>
            <w:proofErr w:type="spellStart"/>
            <w:r>
              <w:t>SRS.Allura.SLS.ECO.ProductLabeling</w:t>
            </w:r>
            <w:proofErr w:type="spellEnd"/>
            <w:r>
              <w:t xml:space="preserve">; Reference update, removed obsolete </w:t>
            </w:r>
            <w:proofErr w:type="gramStart"/>
            <w:r>
              <w:t>standard</w:t>
            </w:r>
            <w:proofErr w:type="gramEnd"/>
          </w:p>
          <w:p w14:paraId="76CEAD9D" w14:textId="77777777" w:rsidR="00A34BAE" w:rsidRDefault="00A34BAE" w:rsidP="00A34BAE">
            <w:pPr>
              <w:pStyle w:val="ListParagraph"/>
              <w:numPr>
                <w:ilvl w:val="0"/>
                <w:numId w:val="16"/>
              </w:numPr>
            </w:pPr>
            <w:proofErr w:type="spellStart"/>
            <w:proofErr w:type="gramStart"/>
            <w:r>
              <w:t>SRS.Allura.Intgr.VideoSlave</w:t>
            </w:r>
            <w:proofErr w:type="spellEnd"/>
            <w:proofErr w:type="gramEnd"/>
            <w:r>
              <w:t xml:space="preserve"> for </w:t>
            </w:r>
            <w:proofErr w:type="spellStart"/>
            <w:r>
              <w:t>VoiP</w:t>
            </w:r>
            <w:proofErr w:type="spellEnd"/>
          </w:p>
          <w:p w14:paraId="71E75F56" w14:textId="77777777" w:rsidR="00A34BAE" w:rsidRDefault="00A34BAE" w:rsidP="00A34BAE">
            <w:pPr>
              <w:pStyle w:val="ListParagraph"/>
              <w:numPr>
                <w:ilvl w:val="0"/>
                <w:numId w:val="16"/>
              </w:numPr>
            </w:pPr>
            <w:proofErr w:type="spellStart"/>
            <w:proofErr w:type="gramStart"/>
            <w:r>
              <w:t>SRS.Allura.Conf.SupportedConfigurations</w:t>
            </w:r>
            <w:proofErr w:type="spellEnd"/>
            <w:proofErr w:type="gramEnd"/>
            <w:r>
              <w:t>; CVPRJ00390692</w:t>
            </w:r>
          </w:p>
          <w:p w14:paraId="54415775" w14:textId="77777777" w:rsidR="00A34BAE" w:rsidRDefault="00A34BAE" w:rsidP="00A34BAE">
            <w:pPr>
              <w:pStyle w:val="ListParagraph"/>
              <w:numPr>
                <w:ilvl w:val="0"/>
                <w:numId w:val="16"/>
              </w:numPr>
            </w:pPr>
            <w:proofErr w:type="spellStart"/>
            <w:proofErr w:type="gramStart"/>
            <w:r>
              <w:t>SRS.Allura.Conf.XperFDSeriesConfigurations</w:t>
            </w:r>
            <w:proofErr w:type="spellEnd"/>
            <w:proofErr w:type="gramEnd"/>
            <w:r>
              <w:t>; CVPRJ00390692</w:t>
            </w:r>
          </w:p>
          <w:p w14:paraId="69C50F06" w14:textId="77777777" w:rsidR="00A34BAE" w:rsidRDefault="00A34BAE" w:rsidP="00A34BAE">
            <w:pPr>
              <w:pStyle w:val="ListParagraph"/>
              <w:numPr>
                <w:ilvl w:val="0"/>
                <w:numId w:val="16"/>
              </w:numPr>
            </w:pPr>
            <w:proofErr w:type="spellStart"/>
            <w:proofErr w:type="gramStart"/>
            <w:r>
              <w:t>SRS.Allura.Func.XperCT</w:t>
            </w:r>
            <w:proofErr w:type="spellEnd"/>
            <w:proofErr w:type="gramEnd"/>
            <w:r>
              <w:t>; relating DRA and DAR to applications</w:t>
            </w:r>
          </w:p>
          <w:p w14:paraId="47DE4C1F" w14:textId="77777777" w:rsidR="00A34BAE" w:rsidRDefault="00A34BAE" w:rsidP="00A34BAE">
            <w:pPr>
              <w:pStyle w:val="ListParagraph"/>
              <w:numPr>
                <w:ilvl w:val="0"/>
                <w:numId w:val="16"/>
              </w:numPr>
            </w:pPr>
            <w:proofErr w:type="spellStart"/>
            <w:proofErr w:type="gramStart"/>
            <w:r>
              <w:t>SRS.Allura.Func.DualPhaseXperCT</w:t>
            </w:r>
            <w:proofErr w:type="spellEnd"/>
            <w:proofErr w:type="gramEnd"/>
            <w:r>
              <w:t xml:space="preserve">; Addition of fluoroscopy </w:t>
            </w:r>
            <w:proofErr w:type="spellStart"/>
            <w:r>
              <w:t>flavour</w:t>
            </w:r>
            <w:proofErr w:type="spellEnd"/>
          </w:p>
          <w:p w14:paraId="361B0D2A" w14:textId="77777777" w:rsidR="00A34BAE" w:rsidRDefault="00A34BAE" w:rsidP="00A34BAE">
            <w:pPr>
              <w:pStyle w:val="ListParagraph"/>
              <w:numPr>
                <w:ilvl w:val="0"/>
                <w:numId w:val="16"/>
              </w:numPr>
            </w:pPr>
            <w:proofErr w:type="spellStart"/>
            <w:proofErr w:type="gramStart"/>
            <w:r>
              <w:t>SRS.Allura.Serv.SingleLabConnection</w:t>
            </w:r>
            <w:proofErr w:type="spellEnd"/>
            <w:proofErr w:type="gramEnd"/>
          </w:p>
          <w:p w14:paraId="46D4DE2C" w14:textId="77777777" w:rsidR="00A34BAE" w:rsidRDefault="00A34BAE" w:rsidP="00A34BAE">
            <w:pPr>
              <w:pStyle w:val="ListParagraph"/>
              <w:numPr>
                <w:ilvl w:val="0"/>
                <w:numId w:val="16"/>
              </w:numPr>
            </w:pPr>
            <w:proofErr w:type="spellStart"/>
            <w:proofErr w:type="gramStart"/>
            <w:r>
              <w:t>SRS.Allura.Serv.Upgrading</w:t>
            </w:r>
            <w:proofErr w:type="spellEnd"/>
            <w:proofErr w:type="gramEnd"/>
          </w:p>
          <w:p w14:paraId="6F5C169F" w14:textId="77777777" w:rsidR="00A34BAE" w:rsidRDefault="00A34BAE" w:rsidP="00A34BAE">
            <w:pPr>
              <w:pStyle w:val="ListParagraph"/>
              <w:numPr>
                <w:ilvl w:val="0"/>
                <w:numId w:val="16"/>
              </w:numPr>
            </w:pPr>
            <w:proofErr w:type="spellStart"/>
            <w:proofErr w:type="gramStart"/>
            <w:r>
              <w:lastRenderedPageBreak/>
              <w:t>SRS.Allura.Serv.Backup</w:t>
            </w:r>
            <w:proofErr w:type="spellEnd"/>
            <w:proofErr w:type="gramEnd"/>
            <w:r>
              <w:t>/Restore</w:t>
            </w:r>
          </w:p>
          <w:p w14:paraId="3ADCCD65" w14:textId="77777777" w:rsidR="00A34BAE" w:rsidRDefault="00A34BAE" w:rsidP="00A34BAE">
            <w:pPr>
              <w:pStyle w:val="ListParagraph"/>
              <w:numPr>
                <w:ilvl w:val="0"/>
                <w:numId w:val="16"/>
              </w:numPr>
            </w:pPr>
            <w:proofErr w:type="spellStart"/>
            <w:proofErr w:type="gramStart"/>
            <w:r>
              <w:t>SRS.Allura.Qual.ClinicalResponseTimes</w:t>
            </w:r>
            <w:proofErr w:type="gramEnd"/>
            <w:r>
              <w:t>.Acquisition</w:t>
            </w:r>
            <w:proofErr w:type="spellEnd"/>
            <w:r>
              <w:t>: split switch use cases</w:t>
            </w:r>
          </w:p>
          <w:p w14:paraId="43C06A71" w14:textId="77777777" w:rsidR="00A34BAE" w:rsidRDefault="00A34BAE" w:rsidP="00A34BAE">
            <w:pPr>
              <w:pStyle w:val="ListParagraph"/>
              <w:numPr>
                <w:ilvl w:val="0"/>
                <w:numId w:val="16"/>
              </w:numPr>
            </w:pPr>
            <w:proofErr w:type="spellStart"/>
            <w:proofErr w:type="gramStart"/>
            <w:r>
              <w:t>SRS.Allura.Qual.ClinicalResponseTimes</w:t>
            </w:r>
            <w:proofErr w:type="gramEnd"/>
            <w:r>
              <w:t>.System</w:t>
            </w:r>
            <w:proofErr w:type="spellEnd"/>
            <w:r>
              <w:t>; start up after total power down </w:t>
            </w:r>
          </w:p>
          <w:p w14:paraId="47C04738" w14:textId="77777777" w:rsidR="00A34BAE" w:rsidRDefault="00A34BAE" w:rsidP="00A34BAE">
            <w:pPr>
              <w:pStyle w:val="ListParagraph"/>
              <w:numPr>
                <w:ilvl w:val="0"/>
                <w:numId w:val="17"/>
              </w:numPr>
            </w:pPr>
            <w:proofErr w:type="spellStart"/>
            <w:proofErr w:type="gramStart"/>
            <w:r>
              <w:t>SRS.Allura.Qual.ClinicalResponseTimes</w:t>
            </w:r>
            <w:proofErr w:type="gramEnd"/>
            <w:r>
              <w:t>.Admin</w:t>
            </w:r>
            <w:proofErr w:type="spellEnd"/>
            <w:r>
              <w:t xml:space="preserve">; moved items from </w:t>
            </w:r>
            <w:proofErr w:type="spellStart"/>
            <w:r>
              <w:t>SRS.Allura.Qual.ClinicalResponseTimes.Acquisition</w:t>
            </w:r>
            <w:proofErr w:type="spellEnd"/>
          </w:p>
          <w:p w14:paraId="367904D6" w14:textId="77777777" w:rsidR="00A34BAE" w:rsidRDefault="00A34BAE" w:rsidP="00A34BAE">
            <w:pPr>
              <w:pStyle w:val="ListParagraph"/>
              <w:numPr>
                <w:ilvl w:val="0"/>
                <w:numId w:val="17"/>
              </w:numPr>
            </w:pPr>
            <w:proofErr w:type="spellStart"/>
            <w:proofErr w:type="gramStart"/>
            <w:r>
              <w:t>SRS.Allura.Func.PhysicianSpecificSettings</w:t>
            </w:r>
            <w:proofErr w:type="spellEnd"/>
            <w:proofErr w:type="gramEnd"/>
            <w:r>
              <w:t xml:space="preserve">, </w:t>
            </w:r>
            <w:proofErr w:type="spellStart"/>
            <w:r>
              <w:t>SRS.Allura.Func.APCPredefined</w:t>
            </w:r>
            <w:proofErr w:type="spellEnd"/>
            <w:r>
              <w:t>; added physician specific APC positions</w:t>
            </w:r>
          </w:p>
          <w:p w14:paraId="5BBB693F" w14:textId="77777777" w:rsidR="00A34BAE" w:rsidRDefault="00A34BAE" w:rsidP="00A34BAE">
            <w:r>
              <w:t> </w:t>
            </w:r>
          </w:p>
          <w:p w14:paraId="3FC1781E" w14:textId="77777777" w:rsidR="00A34BAE" w:rsidRDefault="00A34BAE" w:rsidP="00A34BAE">
            <w:r>
              <w:t xml:space="preserve">Merged with updates for DHF270546 SRS </w:t>
            </w:r>
            <w:proofErr w:type="spellStart"/>
            <w:r>
              <w:t>Azurion</w:t>
            </w:r>
            <w:proofErr w:type="spellEnd"/>
            <w:r>
              <w:t xml:space="preserve"> R2.1 Rev11:</w:t>
            </w:r>
          </w:p>
          <w:p w14:paraId="7C29F5C1" w14:textId="77777777" w:rsidR="00A34BAE" w:rsidRDefault="00A34BAE" w:rsidP="00A34BAE">
            <w:r>
              <w:t> </w:t>
            </w:r>
          </w:p>
          <w:p w14:paraId="70C5EBAA" w14:textId="77777777" w:rsidR="00A34BAE" w:rsidRDefault="00A34BAE" w:rsidP="00A34BAE">
            <w:r>
              <w:t>New Tag:</w:t>
            </w:r>
          </w:p>
          <w:p w14:paraId="73EED104" w14:textId="77777777" w:rsidR="00A34BAE" w:rsidRDefault="00A34BAE" w:rsidP="00A34BAE">
            <w:pPr>
              <w:pStyle w:val="ListParagraph"/>
              <w:numPr>
                <w:ilvl w:val="0"/>
                <w:numId w:val="18"/>
              </w:numPr>
            </w:pPr>
            <w:proofErr w:type="spellStart"/>
            <w:r>
              <w:t>SRS.Allura.SLS.fse</w:t>
            </w:r>
            <w:proofErr w:type="spellEnd"/>
            <w:r>
              <w:t>-safety</w:t>
            </w:r>
          </w:p>
          <w:p w14:paraId="2BD574D3" w14:textId="77777777" w:rsidR="00A34BAE" w:rsidRDefault="00A34BAE" w:rsidP="00A34BAE">
            <w:r>
              <w:t> </w:t>
            </w:r>
          </w:p>
          <w:p w14:paraId="36EF8B8F" w14:textId="77777777" w:rsidR="00A34BAE" w:rsidRDefault="00A34BAE" w:rsidP="00A34BAE">
            <w:r>
              <w:t>Removed Tag:</w:t>
            </w:r>
          </w:p>
          <w:p w14:paraId="1EC9BCAD" w14:textId="77777777" w:rsidR="00A34BAE" w:rsidRDefault="00A34BAE" w:rsidP="00A34BAE">
            <w:pPr>
              <w:pStyle w:val="ListParagraph"/>
              <w:numPr>
                <w:ilvl w:val="0"/>
                <w:numId w:val="19"/>
              </w:numPr>
            </w:pPr>
            <w:proofErr w:type="gramStart"/>
            <w:r>
              <w:t>SRS.Allura.Qual.IQContrastResolution</w:t>
            </w:r>
            <w:proofErr w:type="gramEnd"/>
            <w:r>
              <w:t>3D</w:t>
            </w:r>
          </w:p>
          <w:p w14:paraId="3C57F684" w14:textId="77777777" w:rsidR="00A34BAE" w:rsidRDefault="00A34BAE" w:rsidP="00A34BAE">
            <w:r>
              <w:t> </w:t>
            </w:r>
          </w:p>
          <w:p w14:paraId="1598EC3D" w14:textId="77777777" w:rsidR="00A34BAE" w:rsidRDefault="00A34BAE" w:rsidP="00A34BAE">
            <w:r>
              <w:t>Changed Tags/Sections:</w:t>
            </w:r>
          </w:p>
          <w:p w14:paraId="26ABA22D" w14:textId="77777777" w:rsidR="00A34BAE" w:rsidRDefault="00A34BAE" w:rsidP="00A34BAE">
            <w:pPr>
              <w:pStyle w:val="ListParagraph"/>
              <w:numPr>
                <w:ilvl w:val="0"/>
                <w:numId w:val="20"/>
              </w:numPr>
            </w:pPr>
            <w:proofErr w:type="spellStart"/>
            <w:proofErr w:type="gramStart"/>
            <w:r>
              <w:t>SRS.Allura.Qual.ClinicalResponseTimes</w:t>
            </w:r>
            <w:proofErr w:type="gramEnd"/>
            <w:r>
              <w:t>.Acquisition</w:t>
            </w:r>
            <w:proofErr w:type="spellEnd"/>
          </w:p>
          <w:p w14:paraId="21794CCD" w14:textId="77777777" w:rsidR="00A34BAE" w:rsidRDefault="00A34BAE" w:rsidP="00A34BAE">
            <w:pPr>
              <w:pStyle w:val="ListParagraph"/>
              <w:numPr>
                <w:ilvl w:val="0"/>
                <w:numId w:val="20"/>
              </w:numPr>
            </w:pPr>
            <w:proofErr w:type="spellStart"/>
            <w:r>
              <w:t>SRS.Allura.Conf.MCS-RelatedItems</w:t>
            </w:r>
            <w:proofErr w:type="spellEnd"/>
          </w:p>
          <w:p w14:paraId="45840DA5" w14:textId="77777777" w:rsidR="00A34BAE" w:rsidRDefault="00A34BAE" w:rsidP="00A34BAE">
            <w:pPr>
              <w:pStyle w:val="ListParagraph"/>
              <w:numPr>
                <w:ilvl w:val="0"/>
                <w:numId w:val="20"/>
              </w:numPr>
            </w:pPr>
            <w:proofErr w:type="spellStart"/>
            <w:proofErr w:type="gramStart"/>
            <w:r>
              <w:t>SRS.Allura.Conf.Stand</w:t>
            </w:r>
            <w:proofErr w:type="gramEnd"/>
            <w:r>
              <w:t>-RelatedItems</w:t>
            </w:r>
            <w:proofErr w:type="spellEnd"/>
          </w:p>
          <w:p w14:paraId="760C3D1E" w14:textId="77777777" w:rsidR="00A34BAE" w:rsidRDefault="00A34BAE" w:rsidP="00A34BAE">
            <w:pPr>
              <w:pStyle w:val="ListParagraph"/>
              <w:numPr>
                <w:ilvl w:val="0"/>
                <w:numId w:val="20"/>
              </w:numPr>
            </w:pPr>
            <w:proofErr w:type="spellStart"/>
            <w:proofErr w:type="gramStart"/>
            <w:r>
              <w:t>SRS.Allura.Qual.ClinicalResponseTimes</w:t>
            </w:r>
            <w:proofErr w:type="gramEnd"/>
            <w:r>
              <w:t>.Admin</w:t>
            </w:r>
            <w:proofErr w:type="spellEnd"/>
          </w:p>
          <w:p w14:paraId="4E91A15B" w14:textId="77777777" w:rsidR="00A34BAE" w:rsidRDefault="00A34BAE" w:rsidP="00A34BAE">
            <w:pPr>
              <w:pStyle w:val="ListParagraph"/>
              <w:numPr>
                <w:ilvl w:val="0"/>
                <w:numId w:val="20"/>
              </w:numPr>
            </w:pPr>
            <w:proofErr w:type="spellStart"/>
            <w:proofErr w:type="gramStart"/>
            <w:r>
              <w:t>SRS.Allura.Intgr.AuxiliarySystems</w:t>
            </w:r>
            <w:proofErr w:type="spellEnd"/>
            <w:proofErr w:type="gramEnd"/>
          </w:p>
          <w:p w14:paraId="2F0D7AC1" w14:textId="43E80AD5" w:rsidR="00A34BAE" w:rsidRDefault="00A34BAE" w:rsidP="00A34BAE">
            <w:pPr>
              <w:rPr>
                <w:color w:val="000000"/>
              </w:rPr>
            </w:pPr>
            <w:r>
              <w:t xml:space="preserve">International markets, Normative Reference; added </w:t>
            </w:r>
            <w:r w:rsidRPr="00A13D89">
              <w:t>DIN6862-2:2019-02</w:t>
            </w:r>
            <w:r>
              <w:t> </w:t>
            </w:r>
          </w:p>
        </w:tc>
      </w:tr>
      <w:tr w:rsidR="00A34BAE" w14:paraId="4C24DB86" w14:textId="77777777" w:rsidTr="00A34BAE">
        <w:tc>
          <w:tcPr>
            <w:tcW w:w="892" w:type="dxa"/>
            <w:tcBorders>
              <w:top w:val="single" w:sz="6" w:space="0" w:color="auto"/>
              <w:left w:val="single" w:sz="6" w:space="0" w:color="auto"/>
              <w:bottom w:val="single" w:sz="6" w:space="0" w:color="auto"/>
              <w:right w:val="single" w:sz="6" w:space="0" w:color="auto"/>
            </w:tcBorders>
          </w:tcPr>
          <w:p w14:paraId="57D67E20" w14:textId="6BCDD156" w:rsidR="00A34BAE" w:rsidRDefault="00A34BAE" w:rsidP="00A34BAE">
            <w:pPr>
              <w:rPr>
                <w:color w:val="000000"/>
              </w:rPr>
            </w:pPr>
            <w:r>
              <w:lastRenderedPageBreak/>
              <w:t>2021 Jul 29</w:t>
            </w:r>
          </w:p>
        </w:tc>
        <w:tc>
          <w:tcPr>
            <w:tcW w:w="1170" w:type="dxa"/>
            <w:tcBorders>
              <w:top w:val="single" w:sz="6" w:space="0" w:color="auto"/>
              <w:left w:val="single" w:sz="6" w:space="0" w:color="auto"/>
              <w:bottom w:val="single" w:sz="6" w:space="0" w:color="auto"/>
              <w:right w:val="single" w:sz="6" w:space="0" w:color="auto"/>
            </w:tcBorders>
          </w:tcPr>
          <w:p w14:paraId="5AB170DC" w14:textId="51E4CC8C" w:rsidR="00A34BAE" w:rsidRDefault="00A34BAE" w:rsidP="00A34BAE">
            <w:pPr>
              <w:rPr>
                <w:color w:val="000000"/>
              </w:rPr>
            </w:pPr>
            <w:r>
              <w:t xml:space="preserve">W. </w:t>
            </w:r>
            <w:proofErr w:type="spellStart"/>
            <w:r>
              <w:t>Engelaar</w:t>
            </w:r>
            <w:proofErr w:type="spellEnd"/>
          </w:p>
        </w:tc>
        <w:tc>
          <w:tcPr>
            <w:tcW w:w="990" w:type="dxa"/>
            <w:tcBorders>
              <w:top w:val="single" w:sz="6" w:space="0" w:color="auto"/>
              <w:left w:val="single" w:sz="6" w:space="0" w:color="auto"/>
              <w:bottom w:val="single" w:sz="6" w:space="0" w:color="auto"/>
              <w:right w:val="single" w:sz="6" w:space="0" w:color="auto"/>
            </w:tcBorders>
          </w:tcPr>
          <w:p w14:paraId="64437C97" w14:textId="5187FDE3" w:rsidR="00A34BAE" w:rsidRDefault="00A34BAE" w:rsidP="00A34BAE">
            <w:pPr>
              <w:rPr>
                <w:rFonts w:cs="Arial"/>
                <w:color w:val="000000"/>
              </w:rPr>
            </w:pPr>
            <w:r>
              <w:t>Revision A</w:t>
            </w:r>
          </w:p>
        </w:tc>
        <w:tc>
          <w:tcPr>
            <w:tcW w:w="6908" w:type="dxa"/>
            <w:tcBorders>
              <w:top w:val="single" w:sz="6" w:space="0" w:color="auto"/>
              <w:left w:val="single" w:sz="6" w:space="0" w:color="auto"/>
              <w:bottom w:val="single" w:sz="6" w:space="0" w:color="auto"/>
              <w:right w:val="single" w:sz="6" w:space="0" w:color="auto"/>
            </w:tcBorders>
            <w:vAlign w:val="center"/>
          </w:tcPr>
          <w:p w14:paraId="6923BDF0" w14:textId="77777777" w:rsidR="00A34BAE" w:rsidRDefault="00A34BAE" w:rsidP="00A34BAE">
            <w:r>
              <w:t>Closed Open Issues:</w:t>
            </w:r>
          </w:p>
          <w:p w14:paraId="1B3A7D2D" w14:textId="77777777" w:rsidR="00A34BAE" w:rsidRDefault="00A34BAE" w:rsidP="00A34BAE">
            <w:pPr>
              <w:pStyle w:val="ListParagraph"/>
              <w:numPr>
                <w:ilvl w:val="0"/>
                <w:numId w:val="21"/>
              </w:numPr>
            </w:pPr>
            <w:r>
              <w:t>Electronic IFU, CVPRJ00397770, not in scope for R3.0</w:t>
            </w:r>
          </w:p>
          <w:p w14:paraId="2DE0EAC9" w14:textId="77777777" w:rsidR="00A34BAE" w:rsidRDefault="00A34BAE" w:rsidP="00A34BAE">
            <w:pPr>
              <w:pStyle w:val="ListParagraph"/>
              <w:numPr>
                <w:ilvl w:val="0"/>
                <w:numId w:val="21"/>
              </w:numPr>
            </w:pPr>
            <w:r>
              <w:t>MM TSM, CVPRJ00397771, not in scope for R3.0</w:t>
            </w:r>
          </w:p>
          <w:p w14:paraId="289BE6C8" w14:textId="77777777" w:rsidR="00A34BAE" w:rsidRDefault="00A34BAE" w:rsidP="00A34BAE">
            <w:pPr>
              <w:pStyle w:val="ListParagraph"/>
              <w:numPr>
                <w:ilvl w:val="0"/>
                <w:numId w:val="21"/>
              </w:numPr>
            </w:pPr>
            <w:r>
              <w:t>Automatic View trace, CVPRJ00329974, not in scope for R3.0.</w:t>
            </w:r>
          </w:p>
          <w:p w14:paraId="7FF13E40" w14:textId="77777777" w:rsidR="00A34BAE" w:rsidRDefault="00A34BAE" w:rsidP="00A34BAE">
            <w:pPr>
              <w:pStyle w:val="ListParagraph"/>
              <w:numPr>
                <w:ilvl w:val="0"/>
                <w:numId w:val="21"/>
              </w:numPr>
            </w:pPr>
            <w:r>
              <w:t xml:space="preserve">Merge with updates </w:t>
            </w:r>
            <w:proofErr w:type="spellStart"/>
            <w:r>
              <w:t>Azurion</w:t>
            </w:r>
            <w:proofErr w:type="spellEnd"/>
            <w:r>
              <w:t xml:space="preserve"> R2.2, done for DHF376258 Rev C.</w:t>
            </w:r>
          </w:p>
          <w:p w14:paraId="64EE14E9" w14:textId="77777777" w:rsidR="00A34BAE" w:rsidRDefault="00A34BAE" w:rsidP="00A34BAE">
            <w:r>
              <w:br/>
            </w:r>
          </w:p>
          <w:p w14:paraId="1CA50BA2" w14:textId="77777777" w:rsidR="00A34BAE" w:rsidRDefault="00A34BAE" w:rsidP="00A34BAE">
            <w:r>
              <w:t>Merge General:</w:t>
            </w:r>
          </w:p>
          <w:p w14:paraId="02BC094B" w14:textId="77777777" w:rsidR="00A34BAE" w:rsidRDefault="00A34BAE" w:rsidP="00A34BAE">
            <w:pPr>
              <w:pStyle w:val="ListParagraph"/>
              <w:numPr>
                <w:ilvl w:val="0"/>
                <w:numId w:val="22"/>
              </w:numPr>
            </w:pPr>
            <w:r>
              <w:t xml:space="preserve">Name change: </w:t>
            </w:r>
            <w:proofErr w:type="spellStart"/>
            <w:r>
              <w:t>Trumpf</w:t>
            </w:r>
            <w:proofErr w:type="spellEnd"/>
            <w:r>
              <w:t xml:space="preserve"> changed to </w:t>
            </w:r>
            <w:proofErr w:type="spellStart"/>
            <w:proofErr w:type="gramStart"/>
            <w:r>
              <w:t>TruSystem</w:t>
            </w:r>
            <w:proofErr w:type="spellEnd"/>
            <w:proofErr w:type="gramEnd"/>
          </w:p>
          <w:p w14:paraId="02BD21A5" w14:textId="77777777" w:rsidR="00A34BAE" w:rsidRDefault="00A34BAE" w:rsidP="00A34BAE">
            <w:pPr>
              <w:pStyle w:val="ListParagraph"/>
              <w:numPr>
                <w:ilvl w:val="0"/>
                <w:numId w:val="22"/>
              </w:numPr>
            </w:pPr>
            <w:r>
              <w:t>Added separate document "Appendix Applicable Standards of People's Republic of China". </w:t>
            </w:r>
          </w:p>
          <w:p w14:paraId="2CC06E8B" w14:textId="77777777" w:rsidR="00A34BAE" w:rsidRDefault="00A34BAE" w:rsidP="00A34BAE">
            <w:r>
              <w:br/>
            </w:r>
          </w:p>
          <w:p w14:paraId="6D5D8C6D" w14:textId="77777777" w:rsidR="00A34BAE" w:rsidRDefault="00A34BAE" w:rsidP="00A34BAE">
            <w:r>
              <w:t>Merge Added Tag: </w:t>
            </w:r>
          </w:p>
          <w:p w14:paraId="38E1242A" w14:textId="77777777" w:rsidR="00A34BAE" w:rsidRDefault="00A34BAE" w:rsidP="00A34BAE">
            <w:pPr>
              <w:pStyle w:val="ListParagraph"/>
              <w:numPr>
                <w:ilvl w:val="0"/>
                <w:numId w:val="23"/>
              </w:numPr>
            </w:pPr>
            <w:proofErr w:type="spellStart"/>
            <w:proofErr w:type="gramStart"/>
            <w:r>
              <w:t>SRS.Allura.Func.APCPathway</w:t>
            </w:r>
            <w:proofErr w:type="spellEnd"/>
            <w:proofErr w:type="gramEnd"/>
          </w:p>
          <w:p w14:paraId="30352EC2" w14:textId="77777777" w:rsidR="00A34BAE" w:rsidRDefault="00A34BAE" w:rsidP="00A34BAE">
            <w:r>
              <w:br/>
            </w:r>
          </w:p>
          <w:p w14:paraId="034F979B" w14:textId="77777777" w:rsidR="00A34BAE" w:rsidRDefault="00A34BAE" w:rsidP="00A34BAE">
            <w:r>
              <w:t>Merge Renamed Tag: </w:t>
            </w:r>
          </w:p>
          <w:p w14:paraId="1F77C198" w14:textId="77777777" w:rsidR="00A34BAE" w:rsidRDefault="00A34BAE" w:rsidP="00A34BAE">
            <w:pPr>
              <w:pStyle w:val="ListParagraph"/>
              <w:numPr>
                <w:ilvl w:val="0"/>
                <w:numId w:val="24"/>
              </w:numPr>
            </w:pPr>
            <w:proofErr w:type="spellStart"/>
            <w:proofErr w:type="gramStart"/>
            <w:r>
              <w:t>SRS.Allura.Intgr.Trumpf</w:t>
            </w:r>
            <w:proofErr w:type="spellEnd"/>
            <w:proofErr w:type="gramEnd"/>
            <w:r>
              <w:t xml:space="preserve"> changed to </w:t>
            </w:r>
            <w:proofErr w:type="spellStart"/>
            <w:r>
              <w:t>SRS.Allura.Intgr.TruSystem</w:t>
            </w:r>
            <w:proofErr w:type="spellEnd"/>
          </w:p>
          <w:p w14:paraId="504AA51C" w14:textId="77777777" w:rsidR="00A34BAE" w:rsidRDefault="00A34BAE" w:rsidP="00A34BAE">
            <w:r>
              <w:br/>
            </w:r>
          </w:p>
          <w:p w14:paraId="5AACF930" w14:textId="77777777" w:rsidR="00A34BAE" w:rsidRDefault="00A34BAE" w:rsidP="00A34BAE">
            <w:r>
              <w:t xml:space="preserve">Merge Changed Tags/Sections, other than name </w:t>
            </w:r>
            <w:proofErr w:type="gramStart"/>
            <w:r>
              <w:t>change</w:t>
            </w:r>
            <w:proofErr w:type="gramEnd"/>
          </w:p>
          <w:p w14:paraId="38E0945C" w14:textId="77777777" w:rsidR="00A34BAE" w:rsidRDefault="00A34BAE" w:rsidP="00A34BAE">
            <w:pPr>
              <w:pStyle w:val="ListParagraph"/>
              <w:numPr>
                <w:ilvl w:val="0"/>
                <w:numId w:val="25"/>
              </w:numPr>
            </w:pPr>
            <w:proofErr w:type="spellStart"/>
            <w:proofErr w:type="gramStart"/>
            <w:r>
              <w:t>SRS.Allura.Conf.XperFDSeriesConfigurations</w:t>
            </w:r>
            <w:proofErr w:type="spellEnd"/>
            <w:proofErr w:type="gramEnd"/>
          </w:p>
          <w:p w14:paraId="1AA852CF" w14:textId="77777777" w:rsidR="00A34BAE" w:rsidRDefault="00A34BAE" w:rsidP="00A34BAE">
            <w:pPr>
              <w:pStyle w:val="ListParagraph"/>
              <w:numPr>
                <w:ilvl w:val="0"/>
                <w:numId w:val="25"/>
              </w:numPr>
            </w:pPr>
            <w:proofErr w:type="spellStart"/>
            <w:proofErr w:type="gramStart"/>
            <w:r>
              <w:t>SRS.Allura.Conf.Table</w:t>
            </w:r>
            <w:proofErr w:type="gramEnd"/>
            <w:r>
              <w:t>-RelatedItems</w:t>
            </w:r>
            <w:proofErr w:type="spellEnd"/>
          </w:p>
          <w:p w14:paraId="467D8A51" w14:textId="77777777" w:rsidR="00A34BAE" w:rsidRDefault="00A34BAE" w:rsidP="00A34BAE">
            <w:pPr>
              <w:pStyle w:val="ListParagraph"/>
              <w:numPr>
                <w:ilvl w:val="0"/>
                <w:numId w:val="25"/>
              </w:numPr>
            </w:pPr>
            <w:proofErr w:type="spellStart"/>
            <w:proofErr w:type="gramStart"/>
            <w:r>
              <w:t>SRS.Allura.Func.PriorityConstraints</w:t>
            </w:r>
            <w:proofErr w:type="spellEnd"/>
            <w:proofErr w:type="gramEnd"/>
          </w:p>
          <w:p w14:paraId="59302B54" w14:textId="77777777" w:rsidR="00A34BAE" w:rsidRDefault="00A34BAE" w:rsidP="00A34BAE">
            <w:pPr>
              <w:pStyle w:val="ListParagraph"/>
              <w:numPr>
                <w:ilvl w:val="0"/>
                <w:numId w:val="25"/>
              </w:numPr>
            </w:pPr>
            <w:proofErr w:type="spellStart"/>
            <w:proofErr w:type="gramStart"/>
            <w:r>
              <w:t>SRS.Allura.Func.SystemCustomization</w:t>
            </w:r>
            <w:proofErr w:type="spellEnd"/>
            <w:proofErr w:type="gramEnd"/>
          </w:p>
          <w:p w14:paraId="27FB108E" w14:textId="77777777" w:rsidR="00A34BAE" w:rsidRDefault="00A34BAE" w:rsidP="00A34BAE">
            <w:pPr>
              <w:pStyle w:val="ListParagraph"/>
              <w:numPr>
                <w:ilvl w:val="0"/>
                <w:numId w:val="25"/>
              </w:numPr>
            </w:pPr>
            <w:proofErr w:type="spellStart"/>
            <w:proofErr w:type="gramStart"/>
            <w:r>
              <w:t>SRS.Allura.Func.DisplayActualPosition</w:t>
            </w:r>
            <w:proofErr w:type="spellEnd"/>
            <w:proofErr w:type="gramEnd"/>
          </w:p>
          <w:p w14:paraId="65B6E5A9" w14:textId="77777777" w:rsidR="00A34BAE" w:rsidRDefault="00A34BAE" w:rsidP="00A34BAE">
            <w:pPr>
              <w:pStyle w:val="ListParagraph"/>
              <w:numPr>
                <w:ilvl w:val="0"/>
                <w:numId w:val="25"/>
              </w:numPr>
            </w:pPr>
            <w:proofErr w:type="spellStart"/>
            <w:proofErr w:type="gramStart"/>
            <w:r>
              <w:t>SRS.Allura.Func.TableLock</w:t>
            </w:r>
            <w:proofErr w:type="spellEnd"/>
            <w:proofErr w:type="gramEnd"/>
          </w:p>
          <w:p w14:paraId="34956893" w14:textId="77777777" w:rsidR="00A34BAE" w:rsidRDefault="00A34BAE" w:rsidP="00A34BAE">
            <w:pPr>
              <w:pStyle w:val="ListParagraph"/>
              <w:numPr>
                <w:ilvl w:val="0"/>
                <w:numId w:val="25"/>
              </w:numPr>
            </w:pPr>
            <w:proofErr w:type="spellStart"/>
            <w:proofErr w:type="gramStart"/>
            <w:r>
              <w:t>SRS.Allura.Func.APCStore</w:t>
            </w:r>
            <w:proofErr w:type="spellEnd"/>
            <w:proofErr w:type="gramEnd"/>
            <w:r>
              <w:t>/</w:t>
            </w:r>
            <w:proofErr w:type="spellStart"/>
            <w:r>
              <w:t>Recal</w:t>
            </w:r>
            <w:proofErr w:type="spellEnd"/>
          </w:p>
          <w:p w14:paraId="62D9A39F" w14:textId="77777777" w:rsidR="00A34BAE" w:rsidRDefault="00A34BAE" w:rsidP="00A34BAE">
            <w:pPr>
              <w:pStyle w:val="ListParagraph"/>
              <w:numPr>
                <w:ilvl w:val="0"/>
                <w:numId w:val="25"/>
              </w:numPr>
            </w:pPr>
            <w:proofErr w:type="spellStart"/>
            <w:proofErr w:type="gramStart"/>
            <w:r>
              <w:lastRenderedPageBreak/>
              <w:t>SRS.Allura.Func.APCReference</w:t>
            </w:r>
            <w:proofErr w:type="spellEnd"/>
            <w:proofErr w:type="gramEnd"/>
          </w:p>
          <w:p w14:paraId="5266EAE5" w14:textId="77777777" w:rsidR="00A34BAE" w:rsidRDefault="00A34BAE" w:rsidP="00A34BAE">
            <w:pPr>
              <w:pStyle w:val="ListParagraph"/>
              <w:numPr>
                <w:ilvl w:val="0"/>
                <w:numId w:val="25"/>
              </w:numPr>
            </w:pPr>
            <w:proofErr w:type="spellStart"/>
            <w:proofErr w:type="gramStart"/>
            <w:r>
              <w:t>SRS.Allura.Func.APCTable</w:t>
            </w:r>
            <w:proofErr w:type="spellEnd"/>
            <w:proofErr w:type="gramEnd"/>
          </w:p>
          <w:p w14:paraId="514E2EC1" w14:textId="77777777" w:rsidR="00A34BAE" w:rsidRDefault="00A34BAE" w:rsidP="00A34BAE">
            <w:pPr>
              <w:pStyle w:val="ListParagraph"/>
              <w:numPr>
                <w:ilvl w:val="0"/>
                <w:numId w:val="25"/>
              </w:numPr>
            </w:pPr>
            <w:proofErr w:type="spellStart"/>
            <w:proofErr w:type="gramStart"/>
            <w:r>
              <w:t>SRS.Allura.Func.FreeInteractiveFDPA</w:t>
            </w:r>
            <w:proofErr w:type="spellEnd"/>
            <w:proofErr w:type="gramEnd"/>
          </w:p>
          <w:p w14:paraId="3F647A9B" w14:textId="77777777" w:rsidR="00A34BAE" w:rsidRDefault="00A34BAE" w:rsidP="00A34BAE">
            <w:pPr>
              <w:pStyle w:val="ListParagraph"/>
              <w:numPr>
                <w:ilvl w:val="0"/>
                <w:numId w:val="25"/>
              </w:numPr>
            </w:pPr>
            <w:proofErr w:type="spellStart"/>
            <w:proofErr w:type="gramStart"/>
            <w:r>
              <w:t>SRS.Allura.Func.BolusChaseReconstruction</w:t>
            </w:r>
            <w:proofErr w:type="spellEnd"/>
            <w:proofErr w:type="gramEnd"/>
          </w:p>
          <w:p w14:paraId="0CC053A5" w14:textId="77777777" w:rsidR="00A34BAE" w:rsidRDefault="00A34BAE" w:rsidP="00A34BAE">
            <w:pPr>
              <w:pStyle w:val="ListParagraph"/>
              <w:numPr>
                <w:ilvl w:val="0"/>
                <w:numId w:val="25"/>
              </w:numPr>
            </w:pPr>
            <w:proofErr w:type="spellStart"/>
            <w:proofErr w:type="gramStart"/>
            <w:r>
              <w:t>SRS.Allura.Serv.SystemInformation</w:t>
            </w:r>
            <w:proofErr w:type="spellEnd"/>
            <w:proofErr w:type="gramEnd"/>
          </w:p>
          <w:p w14:paraId="4955916B" w14:textId="77777777" w:rsidR="00A34BAE" w:rsidRDefault="00A34BAE" w:rsidP="00A34BAE">
            <w:pPr>
              <w:pStyle w:val="ListParagraph"/>
              <w:numPr>
                <w:ilvl w:val="0"/>
                <w:numId w:val="25"/>
              </w:numPr>
            </w:pPr>
            <w:proofErr w:type="spellStart"/>
            <w:proofErr w:type="gramStart"/>
            <w:r>
              <w:t>SRS.Allura.Qual.ClinicalResponseTimes</w:t>
            </w:r>
            <w:proofErr w:type="gramEnd"/>
            <w:r>
              <w:t>.Movement</w:t>
            </w:r>
            <w:proofErr w:type="spellEnd"/>
          </w:p>
          <w:p w14:paraId="72B8A3B7" w14:textId="77777777" w:rsidR="00A34BAE" w:rsidRDefault="00A34BAE" w:rsidP="00A34BAE">
            <w:pPr>
              <w:pStyle w:val="ListParagraph"/>
              <w:numPr>
                <w:ilvl w:val="0"/>
                <w:numId w:val="25"/>
              </w:numPr>
            </w:pPr>
            <w:r>
              <w:t>List of applicable standards</w:t>
            </w:r>
          </w:p>
          <w:p w14:paraId="306D8843" w14:textId="77777777" w:rsidR="00A34BAE" w:rsidRDefault="00A34BAE" w:rsidP="00A34BAE">
            <w:r>
              <w:t> </w:t>
            </w:r>
          </w:p>
          <w:p w14:paraId="751131A7" w14:textId="77777777" w:rsidR="00A34BAE" w:rsidRDefault="00A34BAE" w:rsidP="00A34BAE">
            <w:r>
              <w:t>Changed tags/Sections, not related to the merge with R2.2:</w:t>
            </w:r>
          </w:p>
          <w:p w14:paraId="2FAAC02A" w14:textId="77777777" w:rsidR="00A34BAE" w:rsidRDefault="00A34BAE" w:rsidP="00A34BAE">
            <w:r>
              <w:br/>
            </w:r>
          </w:p>
          <w:p w14:paraId="449AE5B2" w14:textId="77777777" w:rsidR="00A34BAE" w:rsidRDefault="00A34BAE" w:rsidP="00A34BAE">
            <w:r>
              <w:t>New Tag:</w:t>
            </w:r>
          </w:p>
          <w:p w14:paraId="056AC0B9" w14:textId="77777777" w:rsidR="00A34BAE" w:rsidRDefault="00A34BAE" w:rsidP="00A34BAE">
            <w:pPr>
              <w:pStyle w:val="ListParagraph"/>
              <w:numPr>
                <w:ilvl w:val="0"/>
                <w:numId w:val="26"/>
              </w:numPr>
            </w:pPr>
            <w:proofErr w:type="spellStart"/>
            <w:r>
              <w:t>SRS.Allura.SLS.ECO.EnergyConsumption</w:t>
            </w:r>
            <w:proofErr w:type="spellEnd"/>
          </w:p>
          <w:p w14:paraId="6B7031A0" w14:textId="77777777" w:rsidR="00A34BAE" w:rsidRDefault="00A34BAE" w:rsidP="00A34BAE">
            <w:r>
              <w:br/>
            </w:r>
          </w:p>
          <w:p w14:paraId="4A2CBEB6" w14:textId="77777777" w:rsidR="00A34BAE" w:rsidRDefault="00A34BAE" w:rsidP="00A34BAE">
            <w:r>
              <w:t>Updated Tags/Sections:</w:t>
            </w:r>
          </w:p>
          <w:p w14:paraId="319D2210" w14:textId="77777777" w:rsidR="00A34BAE" w:rsidRDefault="00A34BAE" w:rsidP="00A34BAE">
            <w:pPr>
              <w:pStyle w:val="ListParagraph"/>
              <w:numPr>
                <w:ilvl w:val="0"/>
                <w:numId w:val="27"/>
              </w:numPr>
            </w:pPr>
            <w:proofErr w:type="spellStart"/>
            <w:proofErr w:type="gramStart"/>
            <w:r>
              <w:t>SRS.Allura.Qual.ClinicalResponseTimes</w:t>
            </w:r>
            <w:proofErr w:type="gramEnd"/>
            <w:r>
              <w:t>.System</w:t>
            </w:r>
            <w:proofErr w:type="spellEnd"/>
            <w:r>
              <w:t xml:space="preserve">; </w:t>
            </w:r>
            <w:proofErr w:type="spellStart"/>
            <w:r>
              <w:t>differentation</w:t>
            </w:r>
            <w:proofErr w:type="spellEnd"/>
            <w:r>
              <w:t xml:space="preserve"> between China and rest of the world, rephrased conditions for measurement.</w:t>
            </w:r>
          </w:p>
          <w:p w14:paraId="74308066" w14:textId="77777777" w:rsidR="00A34BAE" w:rsidRDefault="00A34BAE" w:rsidP="00A34BAE">
            <w:pPr>
              <w:pStyle w:val="ListParagraph"/>
              <w:numPr>
                <w:ilvl w:val="0"/>
                <w:numId w:val="27"/>
              </w:numPr>
            </w:pPr>
            <w:proofErr w:type="spellStart"/>
            <w:proofErr w:type="gramStart"/>
            <w:r>
              <w:t>SRS.Allura.Qual.ClinicalResponseTimes</w:t>
            </w:r>
            <w:proofErr w:type="gramEnd"/>
            <w:r>
              <w:t>.Admin</w:t>
            </w:r>
            <w:proofErr w:type="spellEnd"/>
            <w:r>
              <w:t>; update for select for review, CVPRJ00406570.</w:t>
            </w:r>
          </w:p>
          <w:p w14:paraId="03BAB8ED" w14:textId="77777777" w:rsidR="00A34BAE" w:rsidRDefault="00A34BAE" w:rsidP="00A34BAE">
            <w:pPr>
              <w:pStyle w:val="ListParagraph"/>
              <w:numPr>
                <w:ilvl w:val="0"/>
                <w:numId w:val="27"/>
              </w:numPr>
            </w:pPr>
            <w:proofErr w:type="spellStart"/>
            <w:proofErr w:type="gramStart"/>
            <w:r>
              <w:t>SRS.Allura.Qual.IQFactory</w:t>
            </w:r>
            <w:proofErr w:type="spellEnd"/>
            <w:proofErr w:type="gramEnd"/>
            <w:r>
              <w:t>/</w:t>
            </w:r>
            <w:proofErr w:type="spellStart"/>
            <w:r>
              <w:t>ServiceMeasurements</w:t>
            </w:r>
            <w:proofErr w:type="spellEnd"/>
            <w:r>
              <w:t>, addition general standard for China.</w:t>
            </w:r>
          </w:p>
          <w:p w14:paraId="2D5516EB" w14:textId="77777777" w:rsidR="00A34BAE" w:rsidRDefault="00A34BAE" w:rsidP="00A34BAE">
            <w:pPr>
              <w:pStyle w:val="ListParagraph"/>
              <w:numPr>
                <w:ilvl w:val="0"/>
                <w:numId w:val="27"/>
              </w:numPr>
            </w:pPr>
            <w:proofErr w:type="spellStart"/>
            <w:proofErr w:type="gramStart"/>
            <w:r>
              <w:t>SRS.Allura.Conf.Control</w:t>
            </w:r>
            <w:proofErr w:type="gramEnd"/>
            <w:r>
              <w:t>-RoomDisplays</w:t>
            </w:r>
            <w:proofErr w:type="spellEnd"/>
            <w:r>
              <w:t xml:space="preserve">; monitor type for 3rd and 4th </w:t>
            </w:r>
            <w:proofErr w:type="spellStart"/>
            <w:r>
              <w:t>MultiView</w:t>
            </w:r>
            <w:proofErr w:type="spellEnd"/>
            <w:r>
              <w:t>.</w:t>
            </w:r>
          </w:p>
          <w:p w14:paraId="345CFF67" w14:textId="77777777" w:rsidR="00A34BAE" w:rsidRDefault="00A34BAE" w:rsidP="00A34BAE">
            <w:pPr>
              <w:pStyle w:val="ListParagraph"/>
              <w:numPr>
                <w:ilvl w:val="0"/>
                <w:numId w:val="27"/>
              </w:numPr>
            </w:pPr>
            <w:proofErr w:type="spellStart"/>
            <w:proofErr w:type="gramStart"/>
            <w:r>
              <w:rPr>
                <w:rFonts w:cs="Arial"/>
              </w:rPr>
              <w:t>SRS.Allura.Func.SwitchSystemPowerOn</w:t>
            </w:r>
            <w:proofErr w:type="gramEnd"/>
            <w:r>
              <w:rPr>
                <w:rFonts w:cs="Arial"/>
              </w:rPr>
              <w:t>.VideoOnly</w:t>
            </w:r>
            <w:proofErr w:type="spellEnd"/>
            <w:r>
              <w:rPr>
                <w:rFonts w:cs="Arial"/>
              </w:rPr>
              <w:t xml:space="preserve">; include </w:t>
            </w:r>
            <w:r>
              <w:t xml:space="preserve">3rd and 4th </w:t>
            </w:r>
            <w:proofErr w:type="spellStart"/>
            <w:r>
              <w:t>MultiView</w:t>
            </w:r>
            <w:proofErr w:type="spellEnd"/>
            <w:r>
              <w:t>.</w:t>
            </w:r>
          </w:p>
          <w:p w14:paraId="6EBED793" w14:textId="77777777" w:rsidR="00A34BAE" w:rsidRDefault="00A34BAE" w:rsidP="00A34BAE">
            <w:pPr>
              <w:pStyle w:val="ListParagraph"/>
              <w:numPr>
                <w:ilvl w:val="0"/>
                <w:numId w:val="27"/>
              </w:numPr>
            </w:pPr>
            <w:proofErr w:type="spellStart"/>
            <w:proofErr w:type="gramStart"/>
            <w:r>
              <w:t>SRS.Allura.Conf.Stand</w:t>
            </w:r>
            <w:proofErr w:type="gramEnd"/>
            <w:r>
              <w:t>-RelatedItems</w:t>
            </w:r>
            <w:proofErr w:type="spellEnd"/>
            <w:r>
              <w:t xml:space="preserve">, </w:t>
            </w:r>
            <w:proofErr w:type="spellStart"/>
            <w:r>
              <w:t>SRS.Allura.Phys.laminarAirflowCompatibility</w:t>
            </w:r>
            <w:proofErr w:type="spellEnd"/>
            <w:r>
              <w:t>; Added optional Ceiling rail covers for FlexArm.</w:t>
            </w:r>
          </w:p>
          <w:p w14:paraId="2A611558" w14:textId="77777777" w:rsidR="00A34BAE" w:rsidRDefault="00A34BAE" w:rsidP="00A34BAE">
            <w:pPr>
              <w:pStyle w:val="ListParagraph"/>
              <w:numPr>
                <w:ilvl w:val="0"/>
                <w:numId w:val="27"/>
              </w:numPr>
            </w:pPr>
            <w:proofErr w:type="spellStart"/>
            <w:proofErr w:type="gramStart"/>
            <w:r>
              <w:t>SRS.Allura.Phys.ClimaticEnvironmentalConditions</w:t>
            </w:r>
            <w:proofErr w:type="spellEnd"/>
            <w:proofErr w:type="gramEnd"/>
            <w:r>
              <w:t xml:space="preserve">, </w:t>
            </w:r>
            <w:proofErr w:type="spellStart"/>
            <w:r>
              <w:t>SRS.Allura.Phys.MechanicalEnvironmentalConditions</w:t>
            </w:r>
            <w:proofErr w:type="spellEnd"/>
            <w:r>
              <w:t>, replacing reference by overview of actual specifications.</w:t>
            </w:r>
          </w:p>
          <w:p w14:paraId="697C9D05" w14:textId="77777777" w:rsidR="00A34BAE" w:rsidRDefault="00A34BAE" w:rsidP="00A34BAE">
            <w:pPr>
              <w:pStyle w:val="ListParagraph"/>
              <w:numPr>
                <w:ilvl w:val="0"/>
                <w:numId w:val="27"/>
              </w:numPr>
            </w:pPr>
            <w:r>
              <w:t>List of applicable standards; Added reference to NIST for USA.</w:t>
            </w:r>
          </w:p>
          <w:p w14:paraId="6CA0B0AA" w14:textId="77777777" w:rsidR="00A34BAE" w:rsidRDefault="00A34BAE" w:rsidP="00A34BAE">
            <w:pPr>
              <w:pStyle w:val="ListParagraph"/>
              <w:numPr>
                <w:ilvl w:val="0"/>
                <w:numId w:val="27"/>
              </w:numPr>
            </w:pPr>
            <w:proofErr w:type="spellStart"/>
            <w:proofErr w:type="gramStart"/>
            <w:r>
              <w:t>SRS.Allura.Intgr.AuxiliarySystems</w:t>
            </w:r>
            <w:proofErr w:type="spellEnd"/>
            <w:proofErr w:type="gramEnd"/>
            <w:r>
              <w:t xml:space="preserve">, </w:t>
            </w:r>
            <w:proofErr w:type="spellStart"/>
            <w:r>
              <w:t>Clarfied</w:t>
            </w:r>
            <w:proofErr w:type="spellEnd"/>
            <w:r>
              <w:t xml:space="preserve"> support of (integrated) workstations and RTO clients. </w:t>
            </w:r>
          </w:p>
          <w:p w14:paraId="6BA66084" w14:textId="77777777" w:rsidR="00A34BAE" w:rsidRDefault="00A34BAE" w:rsidP="00A34BAE">
            <w:pPr>
              <w:pStyle w:val="ListParagraph"/>
              <w:numPr>
                <w:ilvl w:val="0"/>
                <w:numId w:val="27"/>
              </w:numPr>
            </w:pPr>
            <w:proofErr w:type="spellStart"/>
            <w:proofErr w:type="gramStart"/>
            <w:r>
              <w:t>SRS.Allura.Intgr.DoseAwareXtend</w:t>
            </w:r>
            <w:proofErr w:type="spellEnd"/>
            <w:proofErr w:type="gramEnd"/>
            <w:r>
              <w:t>, Holder for reference dosimeter can be mounted on MCS.</w:t>
            </w:r>
          </w:p>
          <w:p w14:paraId="68D1A468" w14:textId="77777777" w:rsidR="00A34BAE" w:rsidRDefault="00A34BAE" w:rsidP="00A34BAE">
            <w:pPr>
              <w:pStyle w:val="ListParagraph"/>
              <w:numPr>
                <w:ilvl w:val="0"/>
                <w:numId w:val="27"/>
              </w:numPr>
            </w:pPr>
            <w:proofErr w:type="spellStart"/>
            <w:proofErr w:type="gramStart"/>
            <w:r>
              <w:t>SRS.Allura.Intgr.FHDVideoSources</w:t>
            </w:r>
            <w:proofErr w:type="spellEnd"/>
            <w:proofErr w:type="gramEnd"/>
            <w:r>
              <w:t>, update for supported number of sources.</w:t>
            </w:r>
          </w:p>
          <w:p w14:paraId="4D9D1EBE" w14:textId="77777777" w:rsidR="00A34BAE" w:rsidRDefault="00A34BAE" w:rsidP="00A34BAE">
            <w:pPr>
              <w:pStyle w:val="ListParagraph"/>
              <w:numPr>
                <w:ilvl w:val="0"/>
                <w:numId w:val="27"/>
              </w:numPr>
            </w:pPr>
            <w:r>
              <w:t>"Comparison to previous product release", minor change: 135 degrees Z-rotation.</w:t>
            </w:r>
          </w:p>
          <w:p w14:paraId="0C0F9070" w14:textId="1FB14D9F" w:rsidR="00A34BAE" w:rsidRDefault="00A34BAE" w:rsidP="00A34BAE">
            <w:pPr>
              <w:rPr>
                <w:color w:val="000000"/>
              </w:rPr>
            </w:pPr>
            <w:r>
              <w:t> </w:t>
            </w:r>
          </w:p>
        </w:tc>
      </w:tr>
      <w:tr w:rsidR="00A34BAE" w14:paraId="6836A51B" w14:textId="77777777" w:rsidTr="00A34BAE">
        <w:tc>
          <w:tcPr>
            <w:tcW w:w="892" w:type="dxa"/>
            <w:tcBorders>
              <w:top w:val="single" w:sz="6" w:space="0" w:color="auto"/>
              <w:left w:val="single" w:sz="6" w:space="0" w:color="auto"/>
              <w:bottom w:val="single" w:sz="6" w:space="0" w:color="auto"/>
              <w:right w:val="single" w:sz="6" w:space="0" w:color="auto"/>
            </w:tcBorders>
          </w:tcPr>
          <w:p w14:paraId="0174B821" w14:textId="79003992" w:rsidR="00A34BAE" w:rsidRDefault="00A34BAE" w:rsidP="00A34BAE">
            <w:r>
              <w:lastRenderedPageBreak/>
              <w:t>2022 Jan 18</w:t>
            </w:r>
          </w:p>
        </w:tc>
        <w:tc>
          <w:tcPr>
            <w:tcW w:w="1170" w:type="dxa"/>
            <w:tcBorders>
              <w:top w:val="single" w:sz="6" w:space="0" w:color="auto"/>
              <w:left w:val="single" w:sz="6" w:space="0" w:color="auto"/>
              <w:bottom w:val="single" w:sz="6" w:space="0" w:color="auto"/>
              <w:right w:val="single" w:sz="6" w:space="0" w:color="auto"/>
            </w:tcBorders>
          </w:tcPr>
          <w:p w14:paraId="75C87E49" w14:textId="18AD8D67" w:rsidR="00A34BAE" w:rsidRDefault="00A34BAE" w:rsidP="00A34BAE">
            <w:r>
              <w:t xml:space="preserve">W. </w:t>
            </w:r>
            <w:proofErr w:type="spellStart"/>
            <w:r>
              <w:t>Engelaar</w:t>
            </w:r>
            <w:proofErr w:type="spellEnd"/>
          </w:p>
        </w:tc>
        <w:tc>
          <w:tcPr>
            <w:tcW w:w="990" w:type="dxa"/>
            <w:tcBorders>
              <w:top w:val="single" w:sz="6" w:space="0" w:color="auto"/>
              <w:left w:val="single" w:sz="6" w:space="0" w:color="auto"/>
              <w:bottom w:val="single" w:sz="6" w:space="0" w:color="auto"/>
              <w:right w:val="single" w:sz="6" w:space="0" w:color="auto"/>
            </w:tcBorders>
          </w:tcPr>
          <w:p w14:paraId="27A1AE7C" w14:textId="55166988" w:rsidR="00A34BAE" w:rsidRDefault="00A34BAE" w:rsidP="00A34BAE">
            <w:r>
              <w:t>Revision B</w:t>
            </w:r>
          </w:p>
        </w:tc>
        <w:tc>
          <w:tcPr>
            <w:tcW w:w="6908" w:type="dxa"/>
            <w:tcBorders>
              <w:top w:val="single" w:sz="6" w:space="0" w:color="auto"/>
              <w:left w:val="single" w:sz="6" w:space="0" w:color="auto"/>
              <w:bottom w:val="single" w:sz="6" w:space="0" w:color="auto"/>
              <w:right w:val="single" w:sz="6" w:space="0" w:color="auto"/>
            </w:tcBorders>
            <w:vAlign w:val="center"/>
          </w:tcPr>
          <w:p w14:paraId="57DB5A53" w14:textId="77777777" w:rsidR="00A34BAE" w:rsidRDefault="00A34BAE" w:rsidP="00A34BAE">
            <w:r>
              <w:t>Resolved open issues:</w:t>
            </w:r>
          </w:p>
          <w:p w14:paraId="15250CC7" w14:textId="77777777" w:rsidR="00A34BAE" w:rsidRDefault="00A34BAE" w:rsidP="00A34BAE">
            <w:pPr>
              <w:pStyle w:val="ListParagraph"/>
              <w:numPr>
                <w:ilvl w:val="0"/>
                <w:numId w:val="28"/>
              </w:numPr>
            </w:pPr>
            <w:r>
              <w:t xml:space="preserve">Updated applicable standards </w:t>
            </w:r>
            <w:proofErr w:type="gramStart"/>
            <w:r>
              <w:t>list</w:t>
            </w:r>
            <w:proofErr w:type="gramEnd"/>
          </w:p>
          <w:p w14:paraId="4967F3FA" w14:textId="77777777" w:rsidR="00A34BAE" w:rsidRDefault="00A34BAE" w:rsidP="00A34BAE">
            <w:pPr>
              <w:pStyle w:val="ListParagraph"/>
              <w:numPr>
                <w:ilvl w:val="0"/>
                <w:numId w:val="28"/>
              </w:numPr>
            </w:pPr>
            <w:r>
              <w:t xml:space="preserve">Replaced security </w:t>
            </w:r>
            <w:proofErr w:type="gramStart"/>
            <w:r>
              <w:t>tags</w:t>
            </w:r>
            <w:proofErr w:type="gramEnd"/>
          </w:p>
          <w:p w14:paraId="340794D0" w14:textId="77777777" w:rsidR="00A34BAE" w:rsidRDefault="00A34BAE" w:rsidP="00A34BAE">
            <w:r>
              <w:br/>
            </w:r>
          </w:p>
          <w:p w14:paraId="21E4C4FC" w14:textId="77777777" w:rsidR="00A34BAE" w:rsidRDefault="00A34BAE" w:rsidP="00A34BAE">
            <w:r>
              <w:t xml:space="preserve">Merge with updates </w:t>
            </w:r>
            <w:proofErr w:type="spellStart"/>
            <w:r>
              <w:t>Azurion</w:t>
            </w:r>
            <w:proofErr w:type="spellEnd"/>
            <w:r>
              <w:t xml:space="preserve"> R2.2, done for DHF376258 Rev F</w:t>
            </w:r>
          </w:p>
          <w:p w14:paraId="6065ADB8" w14:textId="77777777" w:rsidR="00A34BAE" w:rsidRDefault="00A34BAE" w:rsidP="00A34BAE">
            <w:pPr>
              <w:pStyle w:val="ListParagraph"/>
              <w:numPr>
                <w:ilvl w:val="0"/>
                <w:numId w:val="29"/>
              </w:numPr>
            </w:pPr>
            <w:proofErr w:type="spellStart"/>
            <w:proofErr w:type="gramStart"/>
            <w:r>
              <w:t>SRS.Allura.Qual.ClinicalResponseTimes</w:t>
            </w:r>
            <w:proofErr w:type="gramEnd"/>
            <w:r>
              <w:t>.System</w:t>
            </w:r>
            <w:proofErr w:type="spellEnd"/>
            <w:r>
              <w:br/>
            </w:r>
          </w:p>
          <w:p w14:paraId="37C65232" w14:textId="77777777" w:rsidR="00A34BAE" w:rsidRDefault="00A34BAE" w:rsidP="00A34BAE">
            <w:r>
              <w:br/>
            </w:r>
          </w:p>
          <w:p w14:paraId="4E4C26A6" w14:textId="77777777" w:rsidR="00A34BAE" w:rsidRDefault="00A34BAE" w:rsidP="00A34BAE">
            <w:r>
              <w:t>Added Tag:</w:t>
            </w:r>
          </w:p>
          <w:p w14:paraId="5A738A04" w14:textId="77777777" w:rsidR="00A34BAE" w:rsidRDefault="00A34BAE" w:rsidP="00A34BAE">
            <w:pPr>
              <w:pStyle w:val="ListParagraph"/>
              <w:numPr>
                <w:ilvl w:val="0"/>
                <w:numId w:val="30"/>
              </w:numPr>
            </w:pPr>
            <w:proofErr w:type="spellStart"/>
            <w:r>
              <w:lastRenderedPageBreak/>
              <w:t>SRS.Allura.SLS.DoD</w:t>
            </w:r>
            <w:proofErr w:type="spellEnd"/>
            <w:r>
              <w:t>, replaces reference to NIST in applicable standards list.</w:t>
            </w:r>
          </w:p>
          <w:p w14:paraId="1D82A1E2" w14:textId="77777777" w:rsidR="00A34BAE" w:rsidRDefault="00A34BAE" w:rsidP="00A34BAE">
            <w:r>
              <w:br/>
            </w:r>
          </w:p>
          <w:p w14:paraId="37891A31" w14:textId="77777777" w:rsidR="00A34BAE" w:rsidRDefault="00A34BAE" w:rsidP="00A34BAE">
            <w:r>
              <w:t>Updated Tags/Sections:</w:t>
            </w:r>
          </w:p>
          <w:p w14:paraId="21BEA165" w14:textId="77777777" w:rsidR="00A34BAE" w:rsidRDefault="00A34BAE" w:rsidP="00A34BAE">
            <w:pPr>
              <w:pStyle w:val="ListParagraph"/>
              <w:numPr>
                <w:ilvl w:val="0"/>
                <w:numId w:val="31"/>
              </w:numPr>
            </w:pPr>
            <w:r>
              <w:t>"References", Update to include reference for SUS-008 and SUS-016</w:t>
            </w:r>
          </w:p>
          <w:p w14:paraId="29426022" w14:textId="77777777" w:rsidR="00A34BAE" w:rsidRDefault="00A34BAE" w:rsidP="00A34BAE">
            <w:pPr>
              <w:pStyle w:val="ListParagraph"/>
              <w:numPr>
                <w:ilvl w:val="0"/>
                <w:numId w:val="31"/>
              </w:numPr>
            </w:pPr>
            <w:proofErr w:type="spellStart"/>
            <w:r>
              <w:t>SRS.Allura.SLS.ECO.ProductLabeling</w:t>
            </w:r>
            <w:proofErr w:type="spellEnd"/>
            <w:r>
              <w:t>; added reference to SUS-016.</w:t>
            </w:r>
          </w:p>
          <w:p w14:paraId="726EB3EB" w14:textId="77777777" w:rsidR="00A34BAE" w:rsidRDefault="00A34BAE" w:rsidP="00A34BAE">
            <w:pPr>
              <w:pStyle w:val="ListParagraph"/>
              <w:numPr>
                <w:ilvl w:val="0"/>
                <w:numId w:val="31"/>
              </w:numPr>
            </w:pPr>
            <w:proofErr w:type="spellStart"/>
            <w:proofErr w:type="gramStart"/>
            <w:r>
              <w:t>SRS.Allura.Conf.UI</w:t>
            </w:r>
            <w:proofErr w:type="gramEnd"/>
            <w:r>
              <w:t>-RelatedItems</w:t>
            </w:r>
            <w:proofErr w:type="spellEnd"/>
            <w:r>
              <w:t xml:space="preserve">, </w:t>
            </w:r>
            <w:proofErr w:type="spellStart"/>
            <w:r>
              <w:t>SRS.Allura.Conf.Control-RoomDisplays</w:t>
            </w:r>
            <w:proofErr w:type="spellEnd"/>
            <w:r>
              <w:t>; no 32" monitor for NPI.</w:t>
            </w:r>
          </w:p>
          <w:p w14:paraId="1BF927B9" w14:textId="77777777" w:rsidR="00A34BAE" w:rsidRDefault="00A34BAE" w:rsidP="00A34BAE">
            <w:pPr>
              <w:pStyle w:val="ListParagraph"/>
              <w:numPr>
                <w:ilvl w:val="0"/>
                <w:numId w:val="31"/>
              </w:numPr>
            </w:pPr>
            <w:proofErr w:type="spellStart"/>
            <w:proofErr w:type="gramStart"/>
            <w:r>
              <w:t>SRS.Allura.Qual.ClinicalResponseTimes</w:t>
            </w:r>
            <w:proofErr w:type="gramEnd"/>
            <w:r>
              <w:t>.Arch</w:t>
            </w:r>
            <w:proofErr w:type="spellEnd"/>
            <w:r>
              <w:t>, decreased values for export.</w:t>
            </w:r>
          </w:p>
          <w:p w14:paraId="4075A6AB" w14:textId="77777777" w:rsidR="00A34BAE" w:rsidRDefault="00A34BAE" w:rsidP="00A34BAE">
            <w:pPr>
              <w:pStyle w:val="ListParagraph"/>
              <w:numPr>
                <w:ilvl w:val="0"/>
                <w:numId w:val="31"/>
              </w:numPr>
            </w:pPr>
            <w:r>
              <w:t>"</w:t>
            </w:r>
            <w:proofErr w:type="spellStart"/>
            <w:r>
              <w:t>Appendix_Applicable_Chinese_Standards</w:t>
            </w:r>
            <w:proofErr w:type="spellEnd"/>
            <w:r>
              <w:t xml:space="preserve">"; </w:t>
            </w:r>
            <w:proofErr w:type="gramStart"/>
            <w:r>
              <w:t>updated</w:t>
            </w:r>
            <w:proofErr w:type="gramEnd"/>
          </w:p>
          <w:p w14:paraId="7C87CC61" w14:textId="77777777" w:rsidR="00A34BAE" w:rsidRDefault="00A34BAE" w:rsidP="00A34BAE">
            <w:pPr>
              <w:pStyle w:val="ListParagraph"/>
              <w:numPr>
                <w:ilvl w:val="0"/>
                <w:numId w:val="31"/>
              </w:numPr>
            </w:pPr>
            <w:proofErr w:type="spellStart"/>
            <w:proofErr w:type="gramStart"/>
            <w:r>
              <w:t>SRS.Allura.Intgr.AuxiliarySystems</w:t>
            </w:r>
            <w:proofErr w:type="spellEnd"/>
            <w:proofErr w:type="gramEnd"/>
            <w:r>
              <w:t>, maximum number of integrated workstations for DVI, and available RTO connections.</w:t>
            </w:r>
          </w:p>
          <w:p w14:paraId="00B8926A" w14:textId="77777777" w:rsidR="00A34BAE" w:rsidRDefault="00A34BAE" w:rsidP="00A34BAE">
            <w:pPr>
              <w:pStyle w:val="ListParagraph"/>
              <w:numPr>
                <w:ilvl w:val="0"/>
                <w:numId w:val="31"/>
              </w:numPr>
            </w:pPr>
            <w:r>
              <w:t>"Comparison to previous product release", comparison to R2.2 instead of R2.1.</w:t>
            </w:r>
          </w:p>
          <w:p w14:paraId="43D592A5" w14:textId="77777777" w:rsidR="00A34BAE" w:rsidRDefault="00A34BAE" w:rsidP="00A34BAE">
            <w:pPr>
              <w:pStyle w:val="ListParagraph"/>
              <w:numPr>
                <w:ilvl w:val="0"/>
                <w:numId w:val="31"/>
              </w:numPr>
            </w:pPr>
            <w:proofErr w:type="spellStart"/>
            <w:r>
              <w:t>SRS.Allura.SLS.ECO.EnergyConsumption</w:t>
            </w:r>
            <w:proofErr w:type="spellEnd"/>
            <w:r>
              <w:t xml:space="preserve">, identified predicate for </w:t>
            </w:r>
            <w:proofErr w:type="spellStart"/>
            <w:r>
              <w:t>Azurion</w:t>
            </w:r>
            <w:proofErr w:type="spellEnd"/>
            <w:r>
              <w:t xml:space="preserve"> R3.0 as </w:t>
            </w:r>
            <w:proofErr w:type="spellStart"/>
            <w:r>
              <w:t>Azurion</w:t>
            </w:r>
            <w:proofErr w:type="spellEnd"/>
            <w:r>
              <w:t xml:space="preserve"> R2.1.</w:t>
            </w:r>
          </w:p>
          <w:p w14:paraId="00AF82B9" w14:textId="7367AF3D" w:rsidR="00A34BAE" w:rsidRDefault="00A34BAE" w:rsidP="00A34BAE">
            <w:proofErr w:type="spellStart"/>
            <w:proofErr w:type="gramStart"/>
            <w:r>
              <w:t>SRS.Allura.Conf.Table</w:t>
            </w:r>
            <w:proofErr w:type="gramEnd"/>
            <w:r>
              <w:t>-RelatedItems</w:t>
            </w:r>
            <w:proofErr w:type="spellEnd"/>
            <w:r>
              <w:t>, straps mandatory for AD7XT and AD7NXT.</w:t>
            </w:r>
          </w:p>
        </w:tc>
      </w:tr>
      <w:tr w:rsidR="00A34BAE" w14:paraId="1941324F" w14:textId="77777777" w:rsidTr="00A34BAE">
        <w:tc>
          <w:tcPr>
            <w:tcW w:w="892" w:type="dxa"/>
            <w:tcBorders>
              <w:top w:val="single" w:sz="6" w:space="0" w:color="auto"/>
              <w:left w:val="single" w:sz="6" w:space="0" w:color="auto"/>
              <w:bottom w:val="single" w:sz="6" w:space="0" w:color="auto"/>
              <w:right w:val="single" w:sz="6" w:space="0" w:color="auto"/>
            </w:tcBorders>
          </w:tcPr>
          <w:p w14:paraId="10C79732" w14:textId="6BBAA0A8" w:rsidR="00A34BAE" w:rsidRDefault="00A34BAE" w:rsidP="00A34BAE">
            <w:r>
              <w:lastRenderedPageBreak/>
              <w:t>2022 Jun 12</w:t>
            </w:r>
          </w:p>
        </w:tc>
        <w:tc>
          <w:tcPr>
            <w:tcW w:w="1170" w:type="dxa"/>
            <w:tcBorders>
              <w:top w:val="single" w:sz="6" w:space="0" w:color="auto"/>
              <w:left w:val="single" w:sz="6" w:space="0" w:color="auto"/>
              <w:bottom w:val="single" w:sz="6" w:space="0" w:color="auto"/>
              <w:right w:val="single" w:sz="6" w:space="0" w:color="auto"/>
            </w:tcBorders>
          </w:tcPr>
          <w:p w14:paraId="54000F69" w14:textId="71B243A4" w:rsidR="00A34BAE" w:rsidRDefault="00A34BAE" w:rsidP="00A34BAE">
            <w:r>
              <w:t xml:space="preserve">Willem </w:t>
            </w:r>
            <w:proofErr w:type="spellStart"/>
            <w:r>
              <w:t>Engelaar</w:t>
            </w:r>
            <w:proofErr w:type="spellEnd"/>
          </w:p>
        </w:tc>
        <w:tc>
          <w:tcPr>
            <w:tcW w:w="990" w:type="dxa"/>
            <w:tcBorders>
              <w:top w:val="single" w:sz="6" w:space="0" w:color="auto"/>
              <w:left w:val="single" w:sz="6" w:space="0" w:color="auto"/>
              <w:bottom w:val="single" w:sz="6" w:space="0" w:color="auto"/>
              <w:right w:val="single" w:sz="6" w:space="0" w:color="auto"/>
            </w:tcBorders>
          </w:tcPr>
          <w:p w14:paraId="215C1C78" w14:textId="5ED9D919" w:rsidR="00A34BAE" w:rsidRDefault="00A34BAE" w:rsidP="00A34BAE">
            <w:r>
              <w:t>Revision C</w:t>
            </w:r>
          </w:p>
        </w:tc>
        <w:tc>
          <w:tcPr>
            <w:tcW w:w="6908" w:type="dxa"/>
            <w:tcBorders>
              <w:top w:val="single" w:sz="6" w:space="0" w:color="auto"/>
              <w:left w:val="single" w:sz="6" w:space="0" w:color="auto"/>
              <w:bottom w:val="single" w:sz="6" w:space="0" w:color="auto"/>
              <w:right w:val="single" w:sz="6" w:space="0" w:color="auto"/>
            </w:tcBorders>
            <w:vAlign w:val="center"/>
          </w:tcPr>
          <w:p w14:paraId="666A6AEC" w14:textId="77777777" w:rsidR="00A34BAE" w:rsidRDefault="00A34BAE" w:rsidP="00A34BAE">
            <w:r>
              <w:t xml:space="preserve">Merge with </w:t>
            </w:r>
            <w:proofErr w:type="spellStart"/>
            <w:r>
              <w:t>Azurion</w:t>
            </w:r>
            <w:proofErr w:type="spellEnd"/>
            <w:r>
              <w:t xml:space="preserve"> R2.2 Revision H, updated </w:t>
            </w:r>
            <w:proofErr w:type="gramStart"/>
            <w:r>
              <w:t>Tag</w:t>
            </w:r>
            <w:proofErr w:type="gramEnd"/>
          </w:p>
          <w:p w14:paraId="1B94CD95" w14:textId="77777777" w:rsidR="00A34BAE" w:rsidRDefault="00A34BAE" w:rsidP="00A34BAE">
            <w:pPr>
              <w:pStyle w:val="ListParagraph"/>
              <w:numPr>
                <w:ilvl w:val="0"/>
                <w:numId w:val="32"/>
              </w:numPr>
            </w:pPr>
            <w:proofErr w:type="spellStart"/>
            <w:proofErr w:type="gramStart"/>
            <w:r>
              <w:t>SRS.Allura.Conf.Table</w:t>
            </w:r>
            <w:proofErr w:type="gramEnd"/>
            <w:r>
              <w:t>-RelatedItems</w:t>
            </w:r>
            <w:proofErr w:type="spellEnd"/>
            <w:r>
              <w:t>, added optional leg support board.</w:t>
            </w:r>
          </w:p>
          <w:p w14:paraId="369F8B8C" w14:textId="77777777" w:rsidR="00A34BAE" w:rsidRDefault="00A34BAE" w:rsidP="00A34BAE">
            <w:r>
              <w:br/>
            </w:r>
          </w:p>
          <w:p w14:paraId="21B9391A" w14:textId="77777777" w:rsidR="00A34BAE" w:rsidRDefault="00A34BAE" w:rsidP="00A34BAE">
            <w:r>
              <w:t>Updated Tags/Sections:</w:t>
            </w:r>
          </w:p>
          <w:p w14:paraId="59D0599C" w14:textId="77777777" w:rsidR="00A34BAE" w:rsidRDefault="00A34BAE" w:rsidP="00A34BAE">
            <w:pPr>
              <w:pStyle w:val="ListParagraph"/>
              <w:numPr>
                <w:ilvl w:val="0"/>
                <w:numId w:val="33"/>
              </w:numPr>
            </w:pPr>
            <w:r>
              <w:t>"Privacy and Security", removed obsolete security tags.</w:t>
            </w:r>
          </w:p>
          <w:p w14:paraId="290A943C" w14:textId="77777777" w:rsidR="00A34BAE" w:rsidRDefault="00A34BAE" w:rsidP="00A34BAE">
            <w:pPr>
              <w:pStyle w:val="ListParagraph"/>
              <w:numPr>
                <w:ilvl w:val="0"/>
                <w:numId w:val="33"/>
              </w:numPr>
            </w:pPr>
            <w:proofErr w:type="spellStart"/>
            <w:proofErr w:type="gramStart"/>
            <w:r>
              <w:t>SRS.Allura.Qual.ClinicalResponseTimes</w:t>
            </w:r>
            <w:proofErr w:type="gramEnd"/>
            <w:r>
              <w:t>.Movement</w:t>
            </w:r>
            <w:proofErr w:type="spellEnd"/>
            <w:r>
              <w:t>, increased accepted response time for ORT, CVPRJ00417016.</w:t>
            </w:r>
          </w:p>
          <w:p w14:paraId="15E57E1E" w14:textId="77777777" w:rsidR="00A34BAE" w:rsidRDefault="00A34BAE" w:rsidP="00A34BAE">
            <w:pPr>
              <w:pStyle w:val="ListParagraph"/>
              <w:numPr>
                <w:ilvl w:val="0"/>
                <w:numId w:val="33"/>
              </w:numPr>
            </w:pPr>
            <w:proofErr w:type="spellStart"/>
            <w:proofErr w:type="gramStart"/>
            <w:r>
              <w:t>SRS.Allura.Func.TableTilting</w:t>
            </w:r>
            <w:proofErr w:type="spellEnd"/>
            <w:proofErr w:type="gramEnd"/>
            <w:r>
              <w:t>, license only required for magnus table, CVPRJ00418025.</w:t>
            </w:r>
          </w:p>
          <w:p w14:paraId="202400D8" w14:textId="77777777" w:rsidR="00A34BAE" w:rsidRDefault="00A34BAE" w:rsidP="00A34BAE">
            <w:pPr>
              <w:pStyle w:val="ListParagraph"/>
              <w:numPr>
                <w:ilvl w:val="0"/>
                <w:numId w:val="33"/>
              </w:numPr>
            </w:pPr>
            <w:proofErr w:type="spellStart"/>
            <w:proofErr w:type="gramStart"/>
            <w:r>
              <w:t>SRS.Allura.Intgr.DoseAwareXtend</w:t>
            </w:r>
            <w:proofErr w:type="spellEnd"/>
            <w:proofErr w:type="gramEnd"/>
            <w:r>
              <w:t xml:space="preserve">, </w:t>
            </w:r>
            <w:proofErr w:type="spellStart"/>
            <w:r>
              <w:t>SRS.Allura.Conf.RemainingComponents</w:t>
            </w:r>
            <w:proofErr w:type="spellEnd"/>
            <w:r>
              <w:t xml:space="preserve">, </w:t>
            </w:r>
            <w:proofErr w:type="spellStart"/>
            <w:r>
              <w:t>DoseAware</w:t>
            </w:r>
            <w:proofErr w:type="spellEnd"/>
            <w:r>
              <w:t xml:space="preserve"> (</w:t>
            </w:r>
            <w:proofErr w:type="spellStart"/>
            <w:r>
              <w:t>Xtend</w:t>
            </w:r>
            <w:proofErr w:type="spellEnd"/>
            <w:r>
              <w:t>) is an option not a compatibility.</w:t>
            </w:r>
          </w:p>
          <w:p w14:paraId="20411DEF" w14:textId="77777777" w:rsidR="00A34BAE" w:rsidRDefault="00A34BAE" w:rsidP="00A34BAE">
            <w:pPr>
              <w:pStyle w:val="ListParagraph"/>
              <w:numPr>
                <w:ilvl w:val="0"/>
                <w:numId w:val="33"/>
              </w:numPr>
            </w:pPr>
            <w:proofErr w:type="spellStart"/>
            <w:proofErr w:type="gramStart"/>
            <w:r>
              <w:t>SRS.Allura.Conf.XperFDSeriesConfigurations</w:t>
            </w:r>
            <w:proofErr w:type="spellEnd"/>
            <w:proofErr w:type="gramEnd"/>
            <w:r>
              <w:t xml:space="preserve">, </w:t>
            </w:r>
            <w:proofErr w:type="spellStart"/>
            <w:r>
              <w:t>SRS.Allura.Conf.SupportedConfigurations</w:t>
            </w:r>
            <w:proofErr w:type="spellEnd"/>
            <w:r>
              <w:t>, added which configurations are supported as remanufactured systems, indicated table constraints for neuro biplane.</w:t>
            </w:r>
          </w:p>
          <w:p w14:paraId="65BCDB98" w14:textId="7D262DE4" w:rsidR="00A34BAE" w:rsidRDefault="00A34BAE" w:rsidP="00A34BAE">
            <w:proofErr w:type="spellStart"/>
            <w:proofErr w:type="gramStart"/>
            <w:r>
              <w:t>SRS.Allura.Phys.ClimaticEnvironmentalConditions</w:t>
            </w:r>
            <w:proofErr w:type="spellEnd"/>
            <w:proofErr w:type="gramEnd"/>
            <w:r>
              <w:t>, removed non-system level  and non-applicable requirements. </w:t>
            </w:r>
          </w:p>
        </w:tc>
      </w:tr>
      <w:tr w:rsidR="008A29FD" w14:paraId="6BF5A36F" w14:textId="77777777" w:rsidTr="00A34BAE">
        <w:trPr>
          <w:cantSplit/>
          <w:trHeight w:val="1785"/>
        </w:trPr>
        <w:tc>
          <w:tcPr>
            <w:tcW w:w="892" w:type="dxa"/>
            <w:tcBorders>
              <w:top w:val="single" w:sz="6" w:space="0" w:color="auto"/>
              <w:left w:val="single" w:sz="6" w:space="0" w:color="auto"/>
              <w:bottom w:val="single" w:sz="6" w:space="0" w:color="auto"/>
              <w:right w:val="single" w:sz="6" w:space="0" w:color="auto"/>
            </w:tcBorders>
          </w:tcPr>
          <w:p w14:paraId="4F7D659A" w14:textId="77777777" w:rsidR="008A29FD" w:rsidRDefault="00F82A5C">
            <w:r>
              <w:t>2022 Sep 29</w:t>
            </w:r>
          </w:p>
        </w:tc>
        <w:tc>
          <w:tcPr>
            <w:tcW w:w="1170" w:type="dxa"/>
            <w:tcBorders>
              <w:top w:val="single" w:sz="6" w:space="0" w:color="auto"/>
              <w:left w:val="single" w:sz="6" w:space="0" w:color="auto"/>
              <w:bottom w:val="single" w:sz="6" w:space="0" w:color="auto"/>
              <w:right w:val="single" w:sz="6" w:space="0" w:color="auto"/>
            </w:tcBorders>
          </w:tcPr>
          <w:p w14:paraId="18AF97E5" w14:textId="77777777" w:rsidR="008A29FD" w:rsidRDefault="00F82A5C">
            <w:r>
              <w:t xml:space="preserve">Willem </w:t>
            </w:r>
            <w:proofErr w:type="spellStart"/>
            <w:r>
              <w:t>Engelaar</w:t>
            </w:r>
            <w:proofErr w:type="spellEnd"/>
          </w:p>
        </w:tc>
        <w:tc>
          <w:tcPr>
            <w:tcW w:w="990" w:type="dxa"/>
            <w:tcBorders>
              <w:top w:val="single" w:sz="6" w:space="0" w:color="auto"/>
              <w:left w:val="single" w:sz="6" w:space="0" w:color="auto"/>
              <w:bottom w:val="single" w:sz="6" w:space="0" w:color="auto"/>
              <w:right w:val="single" w:sz="6" w:space="0" w:color="auto"/>
            </w:tcBorders>
          </w:tcPr>
          <w:p w14:paraId="2362E297" w14:textId="77777777" w:rsidR="008A29FD" w:rsidRDefault="00F82A5C">
            <w:r>
              <w:t>Revision D</w:t>
            </w:r>
          </w:p>
        </w:tc>
        <w:tc>
          <w:tcPr>
            <w:tcW w:w="6908" w:type="dxa"/>
            <w:tcBorders>
              <w:top w:val="single" w:sz="6" w:space="0" w:color="auto"/>
              <w:left w:val="single" w:sz="6" w:space="0" w:color="auto"/>
              <w:bottom w:val="single" w:sz="6" w:space="0" w:color="auto"/>
              <w:right w:val="single" w:sz="6" w:space="0" w:color="auto"/>
            </w:tcBorders>
          </w:tcPr>
          <w:p w14:paraId="239B8FC0" w14:textId="77777777" w:rsidR="008A29FD" w:rsidRDefault="00F82A5C">
            <w:r>
              <w:t xml:space="preserve">Added Tag: </w:t>
            </w:r>
            <w:proofErr w:type="spellStart"/>
            <w:proofErr w:type="gramStart"/>
            <w:r>
              <w:t>SRS.Allura.Serv.FSInstructions</w:t>
            </w:r>
            <w:proofErr w:type="spellEnd"/>
            <w:proofErr w:type="gramEnd"/>
            <w:r>
              <w:t>, to comply with UNS update.</w:t>
            </w:r>
          </w:p>
          <w:p w14:paraId="21E68AE0" w14:textId="77777777" w:rsidR="008A29FD" w:rsidRDefault="00F82A5C">
            <w:r>
              <w:br/>
            </w:r>
          </w:p>
          <w:p w14:paraId="246A69DA" w14:textId="77777777" w:rsidR="008A29FD" w:rsidRDefault="00F82A5C">
            <w:r>
              <w:t>Updated tags</w:t>
            </w:r>
          </w:p>
          <w:p w14:paraId="216B85B2" w14:textId="77777777" w:rsidR="008A29FD" w:rsidRDefault="00F82A5C" w:rsidP="00A13D89">
            <w:pPr>
              <w:pStyle w:val="ListParagraph"/>
              <w:numPr>
                <w:ilvl w:val="0"/>
                <w:numId w:val="34"/>
              </w:numPr>
            </w:pPr>
            <w:r>
              <w:t>throughout document: replaced butterfly by helical.</w:t>
            </w:r>
          </w:p>
          <w:p w14:paraId="34F4CBAA" w14:textId="77777777" w:rsidR="008A29FD" w:rsidRDefault="00F82A5C" w:rsidP="00A13D89">
            <w:pPr>
              <w:pStyle w:val="ListParagraph"/>
              <w:numPr>
                <w:ilvl w:val="0"/>
                <w:numId w:val="34"/>
              </w:numPr>
            </w:pPr>
            <w:proofErr w:type="spellStart"/>
            <w:proofErr w:type="gramStart"/>
            <w:r>
              <w:t>SRS.Allura.Qual.IQFactory</w:t>
            </w:r>
            <w:proofErr w:type="spellEnd"/>
            <w:proofErr w:type="gramEnd"/>
            <w:r>
              <w:t>/</w:t>
            </w:r>
            <w:proofErr w:type="spellStart"/>
            <w:r>
              <w:t>ServiceMeasurements</w:t>
            </w:r>
            <w:proofErr w:type="spellEnd"/>
            <w:r>
              <w:t>, moved IQ standard YY/T 0740 to appendix with applicable standards for China.</w:t>
            </w:r>
          </w:p>
          <w:p w14:paraId="2E3615F8" w14:textId="77777777" w:rsidR="008A29FD" w:rsidRDefault="00F82A5C" w:rsidP="00A13D89">
            <w:pPr>
              <w:pStyle w:val="ListParagraph"/>
              <w:numPr>
                <w:ilvl w:val="0"/>
                <w:numId w:val="34"/>
              </w:numPr>
            </w:pPr>
            <w:proofErr w:type="spellStart"/>
            <w:proofErr w:type="gramStart"/>
            <w:r>
              <w:t>SRS.Allura.Phys.MechanicalEnvironmentalConditions</w:t>
            </w:r>
            <w:proofErr w:type="spellEnd"/>
            <w:proofErr w:type="gramEnd"/>
            <w:r>
              <w:t>, allocated detailed requirements to units in the SDS, CVPRJ420578.</w:t>
            </w:r>
          </w:p>
        </w:tc>
      </w:tr>
      <w:tr w:rsidR="008A29FD" w14:paraId="750F795C" w14:textId="77777777" w:rsidTr="00A34BAE">
        <w:trPr>
          <w:cantSplit/>
          <w:trHeight w:val="210"/>
        </w:trPr>
        <w:tc>
          <w:tcPr>
            <w:tcW w:w="892" w:type="dxa"/>
            <w:tcBorders>
              <w:top w:val="single" w:sz="6" w:space="0" w:color="auto"/>
              <w:left w:val="single" w:sz="6" w:space="0" w:color="auto"/>
              <w:bottom w:val="single" w:sz="6" w:space="0" w:color="auto"/>
              <w:right w:val="single" w:sz="6" w:space="0" w:color="auto"/>
            </w:tcBorders>
          </w:tcPr>
          <w:p w14:paraId="498BB915" w14:textId="77777777" w:rsidR="008A29FD" w:rsidRDefault="00F82A5C">
            <w:r>
              <w:t>2022 Nov 10</w:t>
            </w:r>
          </w:p>
        </w:tc>
        <w:tc>
          <w:tcPr>
            <w:tcW w:w="1170" w:type="dxa"/>
            <w:tcBorders>
              <w:top w:val="single" w:sz="6" w:space="0" w:color="auto"/>
              <w:left w:val="single" w:sz="6" w:space="0" w:color="auto"/>
              <w:bottom w:val="single" w:sz="6" w:space="0" w:color="auto"/>
              <w:right w:val="single" w:sz="6" w:space="0" w:color="auto"/>
            </w:tcBorders>
          </w:tcPr>
          <w:p w14:paraId="104839DE" w14:textId="77777777" w:rsidR="008A29FD" w:rsidRDefault="00F82A5C">
            <w:r>
              <w:t xml:space="preserve">Willem </w:t>
            </w:r>
            <w:proofErr w:type="spellStart"/>
            <w:r>
              <w:t>Engelaar</w:t>
            </w:r>
            <w:proofErr w:type="spellEnd"/>
          </w:p>
        </w:tc>
        <w:tc>
          <w:tcPr>
            <w:tcW w:w="990" w:type="dxa"/>
            <w:tcBorders>
              <w:top w:val="single" w:sz="6" w:space="0" w:color="auto"/>
              <w:left w:val="single" w:sz="6" w:space="0" w:color="auto"/>
              <w:bottom w:val="single" w:sz="6" w:space="0" w:color="auto"/>
              <w:right w:val="single" w:sz="6" w:space="0" w:color="auto"/>
            </w:tcBorders>
          </w:tcPr>
          <w:p w14:paraId="3DE0A7F4" w14:textId="77777777" w:rsidR="008A29FD" w:rsidRDefault="00F82A5C">
            <w:r>
              <w:t>Revision E</w:t>
            </w:r>
          </w:p>
        </w:tc>
        <w:tc>
          <w:tcPr>
            <w:tcW w:w="6908" w:type="dxa"/>
            <w:tcBorders>
              <w:top w:val="single" w:sz="6" w:space="0" w:color="auto"/>
              <w:left w:val="single" w:sz="6" w:space="0" w:color="auto"/>
              <w:bottom w:val="single" w:sz="6" w:space="0" w:color="auto"/>
              <w:right w:val="single" w:sz="6" w:space="0" w:color="auto"/>
            </w:tcBorders>
          </w:tcPr>
          <w:p w14:paraId="6E981F38" w14:textId="77777777" w:rsidR="008A29FD" w:rsidRDefault="00F82A5C">
            <w:r>
              <w:t>Updated Tags:</w:t>
            </w:r>
          </w:p>
          <w:p w14:paraId="5CF2908B" w14:textId="77777777" w:rsidR="008A29FD" w:rsidRDefault="00F82A5C" w:rsidP="00A13D89">
            <w:pPr>
              <w:pStyle w:val="ListParagraph"/>
              <w:numPr>
                <w:ilvl w:val="0"/>
                <w:numId w:val="35"/>
              </w:numPr>
            </w:pPr>
            <w:proofErr w:type="spellStart"/>
            <w:proofErr w:type="gramStart"/>
            <w:r>
              <w:t>SRS.Allura.Conf.UI</w:t>
            </w:r>
            <w:proofErr w:type="gramEnd"/>
            <w:r>
              <w:t>-RelatedItems</w:t>
            </w:r>
            <w:proofErr w:type="spellEnd"/>
            <w:r>
              <w:t>, wired footswitch is always part of system, wireless footswitch is an option, For NPI, new Geo modules are supplied for all configurations with and without IBR.</w:t>
            </w:r>
          </w:p>
          <w:p w14:paraId="609FFF3C" w14:textId="77777777" w:rsidR="008A29FD" w:rsidRDefault="00F82A5C" w:rsidP="00A13D89">
            <w:pPr>
              <w:pStyle w:val="ListParagraph"/>
              <w:numPr>
                <w:ilvl w:val="0"/>
                <w:numId w:val="35"/>
              </w:numPr>
            </w:pPr>
            <w:proofErr w:type="spellStart"/>
            <w:proofErr w:type="gramStart"/>
            <w:r>
              <w:t>SRS.Allura.Serv.FSInstruction</w:t>
            </w:r>
            <w:proofErr w:type="spellEnd"/>
            <w:proofErr w:type="gramEnd"/>
            <w:r>
              <w:t>, Instructions are available covering overall installation and de-installation.</w:t>
            </w:r>
          </w:p>
        </w:tc>
      </w:tr>
      <w:tr w:rsidR="008A29FD" w14:paraId="2635D71D" w14:textId="77777777" w:rsidTr="00A34BAE">
        <w:trPr>
          <w:cantSplit/>
        </w:trPr>
        <w:tc>
          <w:tcPr>
            <w:tcW w:w="892" w:type="dxa"/>
            <w:tcBorders>
              <w:top w:val="single" w:sz="6" w:space="0" w:color="auto"/>
              <w:left w:val="single" w:sz="6" w:space="0" w:color="auto"/>
              <w:bottom w:val="single" w:sz="6" w:space="0" w:color="auto"/>
              <w:right w:val="single" w:sz="6" w:space="0" w:color="auto"/>
            </w:tcBorders>
          </w:tcPr>
          <w:p w14:paraId="6DAFB315" w14:textId="77777777" w:rsidR="008A29FD" w:rsidRDefault="00F82A5C">
            <w:r>
              <w:lastRenderedPageBreak/>
              <w:t>2023 Jul 18</w:t>
            </w:r>
          </w:p>
        </w:tc>
        <w:tc>
          <w:tcPr>
            <w:tcW w:w="1170" w:type="dxa"/>
            <w:tcBorders>
              <w:top w:val="single" w:sz="6" w:space="0" w:color="auto"/>
              <w:left w:val="single" w:sz="6" w:space="0" w:color="auto"/>
              <w:bottom w:val="single" w:sz="6" w:space="0" w:color="auto"/>
              <w:right w:val="single" w:sz="6" w:space="0" w:color="auto"/>
            </w:tcBorders>
          </w:tcPr>
          <w:p w14:paraId="087625CB" w14:textId="77777777" w:rsidR="008A29FD" w:rsidRDefault="00F82A5C">
            <w:r>
              <w:t xml:space="preserve">Lukasz </w:t>
            </w:r>
            <w:proofErr w:type="spellStart"/>
            <w:r>
              <w:t>Berek</w:t>
            </w:r>
            <w:proofErr w:type="spellEnd"/>
          </w:p>
        </w:tc>
        <w:tc>
          <w:tcPr>
            <w:tcW w:w="990" w:type="dxa"/>
            <w:tcBorders>
              <w:top w:val="single" w:sz="6" w:space="0" w:color="auto"/>
              <w:left w:val="single" w:sz="6" w:space="0" w:color="auto"/>
              <w:bottom w:val="single" w:sz="6" w:space="0" w:color="auto"/>
              <w:right w:val="single" w:sz="6" w:space="0" w:color="auto"/>
            </w:tcBorders>
          </w:tcPr>
          <w:p w14:paraId="37948548" w14:textId="77777777" w:rsidR="008A29FD" w:rsidRDefault="00F82A5C">
            <w:r>
              <w:t>Revision F</w:t>
            </w:r>
          </w:p>
        </w:tc>
        <w:tc>
          <w:tcPr>
            <w:tcW w:w="6908" w:type="dxa"/>
            <w:tcBorders>
              <w:top w:val="single" w:sz="6" w:space="0" w:color="auto"/>
              <w:left w:val="single" w:sz="6" w:space="0" w:color="auto"/>
              <w:bottom w:val="single" w:sz="6" w:space="0" w:color="auto"/>
              <w:right w:val="single" w:sz="6" w:space="0" w:color="auto"/>
            </w:tcBorders>
          </w:tcPr>
          <w:p w14:paraId="57C9FF42" w14:textId="77777777" w:rsidR="008A29FD" w:rsidRDefault="00F82A5C">
            <w:r>
              <w:t>Updates due to submitted Product Defect.</w:t>
            </w:r>
          </w:p>
          <w:p w14:paraId="7B527A96" w14:textId="77777777" w:rsidR="008A29FD" w:rsidRDefault="00F82A5C" w:rsidP="00A13D89">
            <w:pPr>
              <w:pStyle w:val="ListParagraph"/>
              <w:numPr>
                <w:ilvl w:val="0"/>
                <w:numId w:val="36"/>
              </w:numPr>
            </w:pPr>
            <w:r>
              <w:t xml:space="preserve">Updated applicable standards list: Note 2 added for National Deviation DE: </w:t>
            </w:r>
            <w:proofErr w:type="spellStart"/>
            <w:r>
              <w:t>Sachverständigen-Prüfrichtlinie</w:t>
            </w:r>
            <w:proofErr w:type="spellEnd"/>
            <w:r>
              <w:t xml:space="preserve"> (SV-RL), CVPRJ00436204.</w:t>
            </w:r>
            <w:r>
              <w:br/>
            </w:r>
          </w:p>
        </w:tc>
      </w:tr>
    </w:tbl>
    <w:p w14:paraId="7A8A2882" w14:textId="77777777" w:rsidR="008A29FD" w:rsidRDefault="008A29FD"/>
    <w:p w14:paraId="52D7AB31" w14:textId="77777777" w:rsidR="008A29FD" w:rsidRDefault="00F82A5C">
      <w:pPr>
        <w:pStyle w:val="Heading1"/>
        <w:numPr>
          <w:ilvl w:val="0"/>
          <w:numId w:val="0"/>
        </w:numPr>
      </w:pPr>
      <w:bookmarkStart w:id="2" w:name="_Toc140578846"/>
      <w:r>
        <w:t>Open Issues</w:t>
      </w:r>
      <w:bookmarkEnd w:id="2"/>
    </w:p>
    <w:p w14:paraId="36CF5A75" w14:textId="77777777" w:rsidR="008A29FD" w:rsidRDefault="00F82A5C">
      <w:r>
        <w:t>None</w:t>
      </w:r>
    </w:p>
    <w:p w14:paraId="4BCE044F" w14:textId="77777777" w:rsidR="008A29FD" w:rsidRDefault="00F82A5C">
      <w:r>
        <w:br/>
      </w:r>
    </w:p>
    <w:p w14:paraId="39882151" w14:textId="77777777" w:rsidR="008A29FD" w:rsidRDefault="00F82A5C">
      <w:r>
        <w:t> </w:t>
      </w:r>
    </w:p>
    <w:p w14:paraId="3672F95E" w14:textId="77777777" w:rsidR="008A29FD" w:rsidRDefault="00F82A5C">
      <w:r>
        <w:br w:type="page"/>
      </w:r>
    </w:p>
    <w:p w14:paraId="73D555ED" w14:textId="77777777" w:rsidR="008A29FD" w:rsidRDefault="00F82A5C">
      <w:pPr>
        <w:pStyle w:val="Heading1"/>
        <w:numPr>
          <w:ilvl w:val="0"/>
          <w:numId w:val="0"/>
        </w:numPr>
      </w:pPr>
      <w:bookmarkStart w:id="3" w:name="_Toc140578847"/>
      <w:r>
        <w:lastRenderedPageBreak/>
        <w:t>Table of Contents</w:t>
      </w:r>
      <w:bookmarkEnd w:id="3"/>
    </w:p>
    <w:p w14:paraId="6F802A6E" w14:textId="477217F5" w:rsidR="00A13D89" w:rsidRDefault="00F82A5C">
      <w:pPr>
        <w:pStyle w:val="TOC1"/>
        <w:tabs>
          <w:tab w:val="right" w:leader="dot" w:pos="9631"/>
        </w:tabs>
        <w:rPr>
          <w:rFonts w:asciiTheme="minorHAnsi" w:eastAsiaTheme="minorEastAsia" w:hAnsiTheme="minorHAnsi" w:cstheme="minorBidi"/>
          <w:noProof/>
          <w:sz w:val="22"/>
          <w:szCs w:val="22"/>
        </w:rPr>
      </w:pPr>
      <w:r>
        <w:rPr>
          <w:caps/>
          <w:noProof/>
        </w:rPr>
        <w:fldChar w:fldCharType="begin"/>
      </w:r>
      <w:r>
        <w:instrText xml:space="preserve"> TOC \o "1-3" \h \z \u </w:instrText>
      </w:r>
      <w:r>
        <w:rPr>
          <w:caps/>
          <w:noProof/>
        </w:rPr>
        <w:fldChar w:fldCharType="separate"/>
      </w:r>
      <w:hyperlink w:anchor="_Toc140578844" w:history="1">
        <w:r w:rsidR="00A13D89" w:rsidRPr="00F6676D">
          <w:rPr>
            <w:rStyle w:val="Hyperlink"/>
            <w:noProof/>
          </w:rPr>
          <w:t>Approval</w:t>
        </w:r>
        <w:r w:rsidR="00A13D89">
          <w:rPr>
            <w:noProof/>
            <w:webHidden/>
          </w:rPr>
          <w:tab/>
        </w:r>
        <w:r w:rsidR="00A13D89">
          <w:rPr>
            <w:noProof/>
            <w:webHidden/>
          </w:rPr>
          <w:fldChar w:fldCharType="begin"/>
        </w:r>
        <w:r w:rsidR="00A13D89">
          <w:rPr>
            <w:noProof/>
            <w:webHidden/>
          </w:rPr>
          <w:instrText xml:space="preserve"> PAGEREF _Toc140578844 \h </w:instrText>
        </w:r>
        <w:r w:rsidR="00A13D89">
          <w:rPr>
            <w:noProof/>
            <w:webHidden/>
          </w:rPr>
        </w:r>
        <w:r w:rsidR="00A13D89">
          <w:rPr>
            <w:noProof/>
            <w:webHidden/>
          </w:rPr>
          <w:fldChar w:fldCharType="separate"/>
        </w:r>
        <w:r w:rsidR="00427116">
          <w:rPr>
            <w:noProof/>
            <w:webHidden/>
          </w:rPr>
          <w:t>1</w:t>
        </w:r>
        <w:r w:rsidR="00A13D89">
          <w:rPr>
            <w:noProof/>
            <w:webHidden/>
          </w:rPr>
          <w:fldChar w:fldCharType="end"/>
        </w:r>
      </w:hyperlink>
    </w:p>
    <w:p w14:paraId="22E8A98F" w14:textId="5AFE33A1" w:rsidR="00A13D89" w:rsidRDefault="00000000">
      <w:pPr>
        <w:pStyle w:val="TOC1"/>
        <w:tabs>
          <w:tab w:val="right" w:leader="dot" w:pos="9631"/>
        </w:tabs>
        <w:rPr>
          <w:rFonts w:asciiTheme="minorHAnsi" w:eastAsiaTheme="minorEastAsia" w:hAnsiTheme="minorHAnsi" w:cstheme="minorBidi"/>
          <w:noProof/>
          <w:sz w:val="22"/>
          <w:szCs w:val="22"/>
        </w:rPr>
      </w:pPr>
      <w:hyperlink w:anchor="_Toc140578845" w:history="1">
        <w:r w:rsidR="00A13D89" w:rsidRPr="00F6676D">
          <w:rPr>
            <w:rStyle w:val="Hyperlink"/>
            <w:noProof/>
          </w:rPr>
          <w:t>Revision History</w:t>
        </w:r>
        <w:r w:rsidR="00A13D89">
          <w:rPr>
            <w:noProof/>
            <w:webHidden/>
          </w:rPr>
          <w:tab/>
        </w:r>
        <w:r w:rsidR="00A13D89">
          <w:rPr>
            <w:noProof/>
            <w:webHidden/>
          </w:rPr>
          <w:fldChar w:fldCharType="begin"/>
        </w:r>
        <w:r w:rsidR="00A13D89">
          <w:rPr>
            <w:noProof/>
            <w:webHidden/>
          </w:rPr>
          <w:instrText xml:space="preserve"> PAGEREF _Toc140578845 \h </w:instrText>
        </w:r>
        <w:r w:rsidR="00A13D89">
          <w:rPr>
            <w:noProof/>
            <w:webHidden/>
          </w:rPr>
        </w:r>
        <w:r w:rsidR="00A13D89">
          <w:rPr>
            <w:noProof/>
            <w:webHidden/>
          </w:rPr>
          <w:fldChar w:fldCharType="separate"/>
        </w:r>
        <w:r w:rsidR="00427116">
          <w:rPr>
            <w:noProof/>
            <w:webHidden/>
          </w:rPr>
          <w:t>2</w:t>
        </w:r>
        <w:r w:rsidR="00A13D89">
          <w:rPr>
            <w:noProof/>
            <w:webHidden/>
          </w:rPr>
          <w:fldChar w:fldCharType="end"/>
        </w:r>
      </w:hyperlink>
    </w:p>
    <w:p w14:paraId="52BDA67E" w14:textId="2308D557" w:rsidR="00A13D89" w:rsidRDefault="00000000">
      <w:pPr>
        <w:pStyle w:val="TOC1"/>
        <w:tabs>
          <w:tab w:val="right" w:leader="dot" w:pos="9631"/>
        </w:tabs>
        <w:rPr>
          <w:rFonts w:asciiTheme="minorHAnsi" w:eastAsiaTheme="minorEastAsia" w:hAnsiTheme="minorHAnsi" w:cstheme="minorBidi"/>
          <w:noProof/>
          <w:sz w:val="22"/>
          <w:szCs w:val="22"/>
        </w:rPr>
      </w:pPr>
      <w:hyperlink w:anchor="_Toc140578846" w:history="1">
        <w:r w:rsidR="00A13D89" w:rsidRPr="00F6676D">
          <w:rPr>
            <w:rStyle w:val="Hyperlink"/>
            <w:noProof/>
          </w:rPr>
          <w:t>Open Issues</w:t>
        </w:r>
        <w:r w:rsidR="00A13D89">
          <w:rPr>
            <w:noProof/>
            <w:webHidden/>
          </w:rPr>
          <w:tab/>
        </w:r>
        <w:r w:rsidR="00A13D89">
          <w:rPr>
            <w:noProof/>
            <w:webHidden/>
          </w:rPr>
          <w:fldChar w:fldCharType="begin"/>
        </w:r>
        <w:r w:rsidR="00A13D89">
          <w:rPr>
            <w:noProof/>
            <w:webHidden/>
          </w:rPr>
          <w:instrText xml:space="preserve"> PAGEREF _Toc140578846 \h </w:instrText>
        </w:r>
        <w:r w:rsidR="00A13D89">
          <w:rPr>
            <w:noProof/>
            <w:webHidden/>
          </w:rPr>
        </w:r>
        <w:r w:rsidR="00A13D89">
          <w:rPr>
            <w:noProof/>
            <w:webHidden/>
          </w:rPr>
          <w:fldChar w:fldCharType="separate"/>
        </w:r>
        <w:r w:rsidR="00427116">
          <w:rPr>
            <w:noProof/>
            <w:webHidden/>
          </w:rPr>
          <w:t>7</w:t>
        </w:r>
        <w:r w:rsidR="00A13D89">
          <w:rPr>
            <w:noProof/>
            <w:webHidden/>
          </w:rPr>
          <w:fldChar w:fldCharType="end"/>
        </w:r>
      </w:hyperlink>
    </w:p>
    <w:p w14:paraId="50A91DEB" w14:textId="390C4D44" w:rsidR="00A13D89" w:rsidRDefault="00000000">
      <w:pPr>
        <w:pStyle w:val="TOC1"/>
        <w:tabs>
          <w:tab w:val="right" w:leader="dot" w:pos="9631"/>
        </w:tabs>
        <w:rPr>
          <w:rFonts w:asciiTheme="minorHAnsi" w:eastAsiaTheme="minorEastAsia" w:hAnsiTheme="minorHAnsi" w:cstheme="minorBidi"/>
          <w:noProof/>
          <w:sz w:val="22"/>
          <w:szCs w:val="22"/>
        </w:rPr>
      </w:pPr>
      <w:hyperlink w:anchor="_Toc140578847" w:history="1">
        <w:r w:rsidR="00A13D89" w:rsidRPr="00F6676D">
          <w:rPr>
            <w:rStyle w:val="Hyperlink"/>
            <w:noProof/>
          </w:rPr>
          <w:t>Table of Contents</w:t>
        </w:r>
        <w:r w:rsidR="00A13D89">
          <w:rPr>
            <w:noProof/>
            <w:webHidden/>
          </w:rPr>
          <w:tab/>
        </w:r>
        <w:r w:rsidR="00A13D89">
          <w:rPr>
            <w:noProof/>
            <w:webHidden/>
          </w:rPr>
          <w:fldChar w:fldCharType="begin"/>
        </w:r>
        <w:r w:rsidR="00A13D89">
          <w:rPr>
            <w:noProof/>
            <w:webHidden/>
          </w:rPr>
          <w:instrText xml:space="preserve"> PAGEREF _Toc140578847 \h </w:instrText>
        </w:r>
        <w:r w:rsidR="00A13D89">
          <w:rPr>
            <w:noProof/>
            <w:webHidden/>
          </w:rPr>
        </w:r>
        <w:r w:rsidR="00A13D89">
          <w:rPr>
            <w:noProof/>
            <w:webHidden/>
          </w:rPr>
          <w:fldChar w:fldCharType="separate"/>
        </w:r>
        <w:r w:rsidR="00427116">
          <w:rPr>
            <w:noProof/>
            <w:webHidden/>
          </w:rPr>
          <w:t>8</w:t>
        </w:r>
        <w:r w:rsidR="00A13D89">
          <w:rPr>
            <w:noProof/>
            <w:webHidden/>
          </w:rPr>
          <w:fldChar w:fldCharType="end"/>
        </w:r>
      </w:hyperlink>
    </w:p>
    <w:p w14:paraId="02ED9AAA" w14:textId="2E951328" w:rsidR="00A13D89" w:rsidRDefault="00000000">
      <w:pPr>
        <w:pStyle w:val="TOC1"/>
        <w:tabs>
          <w:tab w:val="left" w:pos="440"/>
          <w:tab w:val="right" w:leader="dot" w:pos="9631"/>
        </w:tabs>
        <w:rPr>
          <w:rFonts w:asciiTheme="minorHAnsi" w:eastAsiaTheme="minorEastAsia" w:hAnsiTheme="minorHAnsi" w:cstheme="minorBidi"/>
          <w:noProof/>
          <w:sz w:val="22"/>
          <w:szCs w:val="22"/>
        </w:rPr>
      </w:pPr>
      <w:hyperlink w:anchor="_Toc140578848" w:history="1">
        <w:r w:rsidR="00A13D89" w:rsidRPr="00F6676D">
          <w:rPr>
            <w:rStyle w:val="Hyperlink"/>
            <w:noProof/>
          </w:rPr>
          <w:t>1.</w:t>
        </w:r>
        <w:r w:rsidR="00A13D89">
          <w:rPr>
            <w:rFonts w:asciiTheme="minorHAnsi" w:eastAsiaTheme="minorEastAsia" w:hAnsiTheme="minorHAnsi" w:cstheme="minorBidi"/>
            <w:noProof/>
            <w:sz w:val="22"/>
            <w:szCs w:val="22"/>
          </w:rPr>
          <w:tab/>
        </w:r>
        <w:r w:rsidR="00A13D89" w:rsidRPr="00F6676D">
          <w:rPr>
            <w:rStyle w:val="Hyperlink"/>
            <w:noProof/>
          </w:rPr>
          <w:t>DOCUMENT INTRODUCTION</w:t>
        </w:r>
        <w:r w:rsidR="00A13D89">
          <w:rPr>
            <w:noProof/>
            <w:webHidden/>
          </w:rPr>
          <w:tab/>
        </w:r>
        <w:r w:rsidR="00A13D89">
          <w:rPr>
            <w:noProof/>
            <w:webHidden/>
          </w:rPr>
          <w:fldChar w:fldCharType="begin"/>
        </w:r>
        <w:r w:rsidR="00A13D89">
          <w:rPr>
            <w:noProof/>
            <w:webHidden/>
          </w:rPr>
          <w:instrText xml:space="preserve"> PAGEREF _Toc140578848 \h </w:instrText>
        </w:r>
        <w:r w:rsidR="00A13D89">
          <w:rPr>
            <w:noProof/>
            <w:webHidden/>
          </w:rPr>
        </w:r>
        <w:r w:rsidR="00A13D89">
          <w:rPr>
            <w:noProof/>
            <w:webHidden/>
          </w:rPr>
          <w:fldChar w:fldCharType="separate"/>
        </w:r>
        <w:r w:rsidR="00427116">
          <w:rPr>
            <w:noProof/>
            <w:webHidden/>
          </w:rPr>
          <w:t>11</w:t>
        </w:r>
        <w:r w:rsidR="00A13D89">
          <w:rPr>
            <w:noProof/>
            <w:webHidden/>
          </w:rPr>
          <w:fldChar w:fldCharType="end"/>
        </w:r>
      </w:hyperlink>
    </w:p>
    <w:p w14:paraId="70531A83" w14:textId="07C6A2D9" w:rsidR="00A13D89" w:rsidRDefault="00000000">
      <w:pPr>
        <w:pStyle w:val="TOC2"/>
        <w:tabs>
          <w:tab w:val="left" w:pos="880"/>
          <w:tab w:val="right" w:leader="dot" w:pos="9631"/>
        </w:tabs>
        <w:rPr>
          <w:rFonts w:asciiTheme="minorHAnsi" w:eastAsiaTheme="minorEastAsia" w:hAnsiTheme="minorHAnsi" w:cstheme="minorBidi"/>
          <w:noProof/>
          <w:sz w:val="22"/>
          <w:szCs w:val="22"/>
        </w:rPr>
      </w:pPr>
      <w:hyperlink w:anchor="_Toc140578849" w:history="1">
        <w:r w:rsidR="00A13D89" w:rsidRPr="00F6676D">
          <w:rPr>
            <w:rStyle w:val="Hyperlink"/>
            <w:noProof/>
          </w:rPr>
          <w:t>1.1.</w:t>
        </w:r>
        <w:r w:rsidR="00A13D89">
          <w:rPr>
            <w:rFonts w:asciiTheme="minorHAnsi" w:eastAsiaTheme="minorEastAsia" w:hAnsiTheme="minorHAnsi" w:cstheme="minorBidi"/>
            <w:noProof/>
            <w:sz w:val="22"/>
            <w:szCs w:val="22"/>
          </w:rPr>
          <w:tab/>
        </w:r>
        <w:r w:rsidR="00A13D89" w:rsidRPr="00F6676D">
          <w:rPr>
            <w:rStyle w:val="Hyperlink"/>
            <w:noProof/>
          </w:rPr>
          <w:t>Purpose</w:t>
        </w:r>
        <w:r w:rsidR="00A13D89">
          <w:rPr>
            <w:noProof/>
            <w:webHidden/>
          </w:rPr>
          <w:tab/>
        </w:r>
        <w:r w:rsidR="00A13D89">
          <w:rPr>
            <w:noProof/>
            <w:webHidden/>
          </w:rPr>
          <w:fldChar w:fldCharType="begin"/>
        </w:r>
        <w:r w:rsidR="00A13D89">
          <w:rPr>
            <w:noProof/>
            <w:webHidden/>
          </w:rPr>
          <w:instrText xml:space="preserve"> PAGEREF _Toc140578849 \h </w:instrText>
        </w:r>
        <w:r w:rsidR="00A13D89">
          <w:rPr>
            <w:noProof/>
            <w:webHidden/>
          </w:rPr>
        </w:r>
        <w:r w:rsidR="00A13D89">
          <w:rPr>
            <w:noProof/>
            <w:webHidden/>
          </w:rPr>
          <w:fldChar w:fldCharType="separate"/>
        </w:r>
        <w:r w:rsidR="00427116">
          <w:rPr>
            <w:noProof/>
            <w:webHidden/>
          </w:rPr>
          <w:t>11</w:t>
        </w:r>
        <w:r w:rsidR="00A13D89">
          <w:rPr>
            <w:noProof/>
            <w:webHidden/>
          </w:rPr>
          <w:fldChar w:fldCharType="end"/>
        </w:r>
      </w:hyperlink>
    </w:p>
    <w:p w14:paraId="3F2CFA9E" w14:textId="50C3E298" w:rsidR="00A13D89" w:rsidRDefault="00000000">
      <w:pPr>
        <w:pStyle w:val="TOC2"/>
        <w:tabs>
          <w:tab w:val="left" w:pos="880"/>
          <w:tab w:val="right" w:leader="dot" w:pos="9631"/>
        </w:tabs>
        <w:rPr>
          <w:rFonts w:asciiTheme="minorHAnsi" w:eastAsiaTheme="minorEastAsia" w:hAnsiTheme="minorHAnsi" w:cstheme="minorBidi"/>
          <w:noProof/>
          <w:sz w:val="22"/>
          <w:szCs w:val="22"/>
        </w:rPr>
      </w:pPr>
      <w:hyperlink w:anchor="_Toc140578850" w:history="1">
        <w:r w:rsidR="00A13D89" w:rsidRPr="00F6676D">
          <w:rPr>
            <w:rStyle w:val="Hyperlink"/>
            <w:noProof/>
          </w:rPr>
          <w:t>1.2.</w:t>
        </w:r>
        <w:r w:rsidR="00A13D89">
          <w:rPr>
            <w:rFonts w:asciiTheme="minorHAnsi" w:eastAsiaTheme="minorEastAsia" w:hAnsiTheme="minorHAnsi" w:cstheme="minorBidi"/>
            <w:noProof/>
            <w:sz w:val="22"/>
            <w:szCs w:val="22"/>
          </w:rPr>
          <w:tab/>
        </w:r>
        <w:r w:rsidR="00A13D89" w:rsidRPr="00F6676D">
          <w:rPr>
            <w:rStyle w:val="Hyperlink"/>
            <w:noProof/>
          </w:rPr>
          <w:t>Scope</w:t>
        </w:r>
        <w:r w:rsidR="00A13D89">
          <w:rPr>
            <w:noProof/>
            <w:webHidden/>
          </w:rPr>
          <w:tab/>
        </w:r>
        <w:r w:rsidR="00A13D89">
          <w:rPr>
            <w:noProof/>
            <w:webHidden/>
          </w:rPr>
          <w:fldChar w:fldCharType="begin"/>
        </w:r>
        <w:r w:rsidR="00A13D89">
          <w:rPr>
            <w:noProof/>
            <w:webHidden/>
          </w:rPr>
          <w:instrText xml:space="preserve"> PAGEREF _Toc140578850 \h </w:instrText>
        </w:r>
        <w:r w:rsidR="00A13D89">
          <w:rPr>
            <w:noProof/>
            <w:webHidden/>
          </w:rPr>
        </w:r>
        <w:r w:rsidR="00A13D89">
          <w:rPr>
            <w:noProof/>
            <w:webHidden/>
          </w:rPr>
          <w:fldChar w:fldCharType="separate"/>
        </w:r>
        <w:r w:rsidR="00427116">
          <w:rPr>
            <w:noProof/>
            <w:webHidden/>
          </w:rPr>
          <w:t>11</w:t>
        </w:r>
        <w:r w:rsidR="00A13D89">
          <w:rPr>
            <w:noProof/>
            <w:webHidden/>
          </w:rPr>
          <w:fldChar w:fldCharType="end"/>
        </w:r>
      </w:hyperlink>
    </w:p>
    <w:p w14:paraId="3B9766E0" w14:textId="65E087E1" w:rsidR="00A13D89" w:rsidRDefault="00000000">
      <w:pPr>
        <w:pStyle w:val="TOC2"/>
        <w:tabs>
          <w:tab w:val="left" w:pos="880"/>
          <w:tab w:val="right" w:leader="dot" w:pos="9631"/>
        </w:tabs>
        <w:rPr>
          <w:rFonts w:asciiTheme="minorHAnsi" w:eastAsiaTheme="minorEastAsia" w:hAnsiTheme="minorHAnsi" w:cstheme="minorBidi"/>
          <w:noProof/>
          <w:sz w:val="22"/>
          <w:szCs w:val="22"/>
        </w:rPr>
      </w:pPr>
      <w:hyperlink w:anchor="_Toc140578851" w:history="1">
        <w:r w:rsidR="00A13D89" w:rsidRPr="00F6676D">
          <w:rPr>
            <w:rStyle w:val="Hyperlink"/>
            <w:noProof/>
          </w:rPr>
          <w:t>1.3.</w:t>
        </w:r>
        <w:r w:rsidR="00A13D89">
          <w:rPr>
            <w:rFonts w:asciiTheme="minorHAnsi" w:eastAsiaTheme="minorEastAsia" w:hAnsiTheme="minorHAnsi" w:cstheme="minorBidi"/>
            <w:noProof/>
            <w:sz w:val="22"/>
            <w:szCs w:val="22"/>
          </w:rPr>
          <w:tab/>
        </w:r>
        <w:r w:rsidR="00A13D89" w:rsidRPr="00F6676D">
          <w:rPr>
            <w:rStyle w:val="Hyperlink"/>
            <w:noProof/>
          </w:rPr>
          <w:t>References</w:t>
        </w:r>
        <w:r w:rsidR="00A13D89">
          <w:rPr>
            <w:noProof/>
            <w:webHidden/>
          </w:rPr>
          <w:tab/>
        </w:r>
        <w:r w:rsidR="00A13D89">
          <w:rPr>
            <w:noProof/>
            <w:webHidden/>
          </w:rPr>
          <w:fldChar w:fldCharType="begin"/>
        </w:r>
        <w:r w:rsidR="00A13D89">
          <w:rPr>
            <w:noProof/>
            <w:webHidden/>
          </w:rPr>
          <w:instrText xml:space="preserve"> PAGEREF _Toc140578851 \h </w:instrText>
        </w:r>
        <w:r w:rsidR="00A13D89">
          <w:rPr>
            <w:noProof/>
            <w:webHidden/>
          </w:rPr>
        </w:r>
        <w:r w:rsidR="00A13D89">
          <w:rPr>
            <w:noProof/>
            <w:webHidden/>
          </w:rPr>
          <w:fldChar w:fldCharType="separate"/>
        </w:r>
        <w:r w:rsidR="00427116">
          <w:rPr>
            <w:noProof/>
            <w:webHidden/>
          </w:rPr>
          <w:t>11</w:t>
        </w:r>
        <w:r w:rsidR="00A13D89">
          <w:rPr>
            <w:noProof/>
            <w:webHidden/>
          </w:rPr>
          <w:fldChar w:fldCharType="end"/>
        </w:r>
      </w:hyperlink>
    </w:p>
    <w:p w14:paraId="3A52734C" w14:textId="6106CEBA" w:rsidR="00A13D89" w:rsidRDefault="00000000">
      <w:pPr>
        <w:pStyle w:val="TOC2"/>
        <w:tabs>
          <w:tab w:val="left" w:pos="880"/>
          <w:tab w:val="right" w:leader="dot" w:pos="9631"/>
        </w:tabs>
        <w:rPr>
          <w:rFonts w:asciiTheme="minorHAnsi" w:eastAsiaTheme="minorEastAsia" w:hAnsiTheme="minorHAnsi" w:cstheme="minorBidi"/>
          <w:noProof/>
          <w:sz w:val="22"/>
          <w:szCs w:val="22"/>
        </w:rPr>
      </w:pPr>
      <w:hyperlink w:anchor="_Toc140578852" w:history="1">
        <w:r w:rsidR="00A13D89" w:rsidRPr="00F6676D">
          <w:rPr>
            <w:rStyle w:val="Hyperlink"/>
            <w:noProof/>
          </w:rPr>
          <w:t>1.4.</w:t>
        </w:r>
        <w:r w:rsidR="00A13D89">
          <w:rPr>
            <w:rFonts w:asciiTheme="minorHAnsi" w:eastAsiaTheme="minorEastAsia" w:hAnsiTheme="minorHAnsi" w:cstheme="minorBidi"/>
            <w:noProof/>
            <w:sz w:val="22"/>
            <w:szCs w:val="22"/>
          </w:rPr>
          <w:tab/>
        </w:r>
        <w:r w:rsidR="00A13D89" w:rsidRPr="00F6676D">
          <w:rPr>
            <w:rStyle w:val="Hyperlink"/>
            <w:noProof/>
          </w:rPr>
          <w:t>Definitions &amp; Abbreviations</w:t>
        </w:r>
        <w:r w:rsidR="00A13D89">
          <w:rPr>
            <w:noProof/>
            <w:webHidden/>
          </w:rPr>
          <w:tab/>
        </w:r>
        <w:r w:rsidR="00A13D89">
          <w:rPr>
            <w:noProof/>
            <w:webHidden/>
          </w:rPr>
          <w:fldChar w:fldCharType="begin"/>
        </w:r>
        <w:r w:rsidR="00A13D89">
          <w:rPr>
            <w:noProof/>
            <w:webHidden/>
          </w:rPr>
          <w:instrText xml:space="preserve"> PAGEREF _Toc140578852 \h </w:instrText>
        </w:r>
        <w:r w:rsidR="00A13D89">
          <w:rPr>
            <w:noProof/>
            <w:webHidden/>
          </w:rPr>
        </w:r>
        <w:r w:rsidR="00A13D89">
          <w:rPr>
            <w:noProof/>
            <w:webHidden/>
          </w:rPr>
          <w:fldChar w:fldCharType="separate"/>
        </w:r>
        <w:r w:rsidR="00427116">
          <w:rPr>
            <w:noProof/>
            <w:webHidden/>
          </w:rPr>
          <w:t>11</w:t>
        </w:r>
        <w:r w:rsidR="00A13D89">
          <w:rPr>
            <w:noProof/>
            <w:webHidden/>
          </w:rPr>
          <w:fldChar w:fldCharType="end"/>
        </w:r>
      </w:hyperlink>
    </w:p>
    <w:p w14:paraId="081DEEDF" w14:textId="6B9A7781" w:rsidR="00A13D89" w:rsidRDefault="00000000">
      <w:pPr>
        <w:pStyle w:val="TOC1"/>
        <w:tabs>
          <w:tab w:val="left" w:pos="440"/>
          <w:tab w:val="right" w:leader="dot" w:pos="9631"/>
        </w:tabs>
        <w:rPr>
          <w:rFonts w:asciiTheme="minorHAnsi" w:eastAsiaTheme="minorEastAsia" w:hAnsiTheme="minorHAnsi" w:cstheme="minorBidi"/>
          <w:noProof/>
          <w:sz w:val="22"/>
          <w:szCs w:val="22"/>
        </w:rPr>
      </w:pPr>
      <w:hyperlink w:anchor="_Toc140578853" w:history="1">
        <w:r w:rsidR="00A13D89" w:rsidRPr="00F6676D">
          <w:rPr>
            <w:rStyle w:val="Hyperlink"/>
            <w:noProof/>
          </w:rPr>
          <w:t>2.</w:t>
        </w:r>
        <w:r w:rsidR="00A13D89">
          <w:rPr>
            <w:rFonts w:asciiTheme="minorHAnsi" w:eastAsiaTheme="minorEastAsia" w:hAnsiTheme="minorHAnsi" w:cstheme="minorBidi"/>
            <w:noProof/>
            <w:sz w:val="22"/>
            <w:szCs w:val="22"/>
          </w:rPr>
          <w:tab/>
        </w:r>
        <w:r w:rsidR="00A13D89" w:rsidRPr="00F6676D">
          <w:rPr>
            <w:rStyle w:val="Hyperlink"/>
            <w:noProof/>
          </w:rPr>
          <w:t>PRODUCT OVERVIEW</w:t>
        </w:r>
        <w:r w:rsidR="00A13D89">
          <w:rPr>
            <w:noProof/>
            <w:webHidden/>
          </w:rPr>
          <w:tab/>
        </w:r>
        <w:r w:rsidR="00A13D89">
          <w:rPr>
            <w:noProof/>
            <w:webHidden/>
          </w:rPr>
          <w:fldChar w:fldCharType="begin"/>
        </w:r>
        <w:r w:rsidR="00A13D89">
          <w:rPr>
            <w:noProof/>
            <w:webHidden/>
          </w:rPr>
          <w:instrText xml:space="preserve"> PAGEREF _Toc140578853 \h </w:instrText>
        </w:r>
        <w:r w:rsidR="00A13D89">
          <w:rPr>
            <w:noProof/>
            <w:webHidden/>
          </w:rPr>
        </w:r>
        <w:r w:rsidR="00A13D89">
          <w:rPr>
            <w:noProof/>
            <w:webHidden/>
          </w:rPr>
          <w:fldChar w:fldCharType="separate"/>
        </w:r>
        <w:r w:rsidR="00427116">
          <w:rPr>
            <w:noProof/>
            <w:webHidden/>
          </w:rPr>
          <w:t>14</w:t>
        </w:r>
        <w:r w:rsidR="00A13D89">
          <w:rPr>
            <w:noProof/>
            <w:webHidden/>
          </w:rPr>
          <w:fldChar w:fldCharType="end"/>
        </w:r>
      </w:hyperlink>
    </w:p>
    <w:p w14:paraId="7F61A6B1" w14:textId="0D449F54" w:rsidR="00A13D89" w:rsidRDefault="00000000">
      <w:pPr>
        <w:pStyle w:val="TOC2"/>
        <w:tabs>
          <w:tab w:val="left" w:pos="880"/>
          <w:tab w:val="right" w:leader="dot" w:pos="9631"/>
        </w:tabs>
        <w:rPr>
          <w:rFonts w:asciiTheme="minorHAnsi" w:eastAsiaTheme="minorEastAsia" w:hAnsiTheme="minorHAnsi" w:cstheme="minorBidi"/>
          <w:noProof/>
          <w:sz w:val="22"/>
          <w:szCs w:val="22"/>
        </w:rPr>
      </w:pPr>
      <w:hyperlink w:anchor="_Toc140578854" w:history="1">
        <w:r w:rsidR="00A13D89" w:rsidRPr="00F6676D">
          <w:rPr>
            <w:rStyle w:val="Hyperlink"/>
            <w:noProof/>
          </w:rPr>
          <w:t>2.1.</w:t>
        </w:r>
        <w:r w:rsidR="00A13D89">
          <w:rPr>
            <w:rFonts w:asciiTheme="minorHAnsi" w:eastAsiaTheme="minorEastAsia" w:hAnsiTheme="minorHAnsi" w:cstheme="minorBidi"/>
            <w:noProof/>
            <w:sz w:val="22"/>
            <w:szCs w:val="22"/>
          </w:rPr>
          <w:tab/>
        </w:r>
        <w:r w:rsidR="00A13D89" w:rsidRPr="00F6676D">
          <w:rPr>
            <w:rStyle w:val="Hyperlink"/>
            <w:noProof/>
          </w:rPr>
          <w:t>Device Classification</w:t>
        </w:r>
        <w:r w:rsidR="00A13D89">
          <w:rPr>
            <w:noProof/>
            <w:webHidden/>
          </w:rPr>
          <w:tab/>
        </w:r>
        <w:r w:rsidR="00A13D89">
          <w:rPr>
            <w:noProof/>
            <w:webHidden/>
          </w:rPr>
          <w:fldChar w:fldCharType="begin"/>
        </w:r>
        <w:r w:rsidR="00A13D89">
          <w:rPr>
            <w:noProof/>
            <w:webHidden/>
          </w:rPr>
          <w:instrText xml:space="preserve"> PAGEREF _Toc140578854 \h </w:instrText>
        </w:r>
        <w:r w:rsidR="00A13D89">
          <w:rPr>
            <w:noProof/>
            <w:webHidden/>
          </w:rPr>
        </w:r>
        <w:r w:rsidR="00A13D89">
          <w:rPr>
            <w:noProof/>
            <w:webHidden/>
          </w:rPr>
          <w:fldChar w:fldCharType="separate"/>
        </w:r>
        <w:r w:rsidR="00427116">
          <w:rPr>
            <w:noProof/>
            <w:webHidden/>
          </w:rPr>
          <w:t>14</w:t>
        </w:r>
        <w:r w:rsidR="00A13D89">
          <w:rPr>
            <w:noProof/>
            <w:webHidden/>
          </w:rPr>
          <w:fldChar w:fldCharType="end"/>
        </w:r>
      </w:hyperlink>
    </w:p>
    <w:p w14:paraId="6044D1A7" w14:textId="6AAA105D" w:rsidR="00A13D89" w:rsidRDefault="00000000">
      <w:pPr>
        <w:pStyle w:val="TOC2"/>
        <w:tabs>
          <w:tab w:val="left" w:pos="880"/>
          <w:tab w:val="right" w:leader="dot" w:pos="9631"/>
        </w:tabs>
        <w:rPr>
          <w:rFonts w:asciiTheme="minorHAnsi" w:eastAsiaTheme="minorEastAsia" w:hAnsiTheme="minorHAnsi" w:cstheme="minorBidi"/>
          <w:noProof/>
          <w:sz w:val="22"/>
          <w:szCs w:val="22"/>
        </w:rPr>
      </w:pPr>
      <w:hyperlink w:anchor="_Toc140578855" w:history="1">
        <w:r w:rsidR="00A13D89" w:rsidRPr="00F6676D">
          <w:rPr>
            <w:rStyle w:val="Hyperlink"/>
            <w:noProof/>
          </w:rPr>
          <w:t>2.2.</w:t>
        </w:r>
        <w:r w:rsidR="00A13D89">
          <w:rPr>
            <w:rFonts w:asciiTheme="minorHAnsi" w:eastAsiaTheme="minorEastAsia" w:hAnsiTheme="minorHAnsi" w:cstheme="minorBidi"/>
            <w:noProof/>
            <w:sz w:val="22"/>
            <w:szCs w:val="22"/>
          </w:rPr>
          <w:tab/>
        </w:r>
        <w:r w:rsidR="00A13D89" w:rsidRPr="00F6676D">
          <w:rPr>
            <w:rStyle w:val="Hyperlink"/>
            <w:noProof/>
          </w:rPr>
          <w:t>IEC 60601-1 Classification</w:t>
        </w:r>
        <w:r w:rsidR="00A13D89">
          <w:rPr>
            <w:noProof/>
            <w:webHidden/>
          </w:rPr>
          <w:tab/>
        </w:r>
        <w:r w:rsidR="00A13D89">
          <w:rPr>
            <w:noProof/>
            <w:webHidden/>
          </w:rPr>
          <w:fldChar w:fldCharType="begin"/>
        </w:r>
        <w:r w:rsidR="00A13D89">
          <w:rPr>
            <w:noProof/>
            <w:webHidden/>
          </w:rPr>
          <w:instrText xml:space="preserve"> PAGEREF _Toc140578855 \h </w:instrText>
        </w:r>
        <w:r w:rsidR="00A13D89">
          <w:rPr>
            <w:noProof/>
            <w:webHidden/>
          </w:rPr>
        </w:r>
        <w:r w:rsidR="00A13D89">
          <w:rPr>
            <w:noProof/>
            <w:webHidden/>
          </w:rPr>
          <w:fldChar w:fldCharType="separate"/>
        </w:r>
        <w:r w:rsidR="00427116">
          <w:rPr>
            <w:noProof/>
            <w:webHidden/>
          </w:rPr>
          <w:t>14</w:t>
        </w:r>
        <w:r w:rsidR="00A13D89">
          <w:rPr>
            <w:noProof/>
            <w:webHidden/>
          </w:rPr>
          <w:fldChar w:fldCharType="end"/>
        </w:r>
      </w:hyperlink>
    </w:p>
    <w:p w14:paraId="4B2BEF86" w14:textId="2F1FD1DA" w:rsidR="00A13D89" w:rsidRDefault="00000000">
      <w:pPr>
        <w:pStyle w:val="TOC2"/>
        <w:tabs>
          <w:tab w:val="left" w:pos="880"/>
          <w:tab w:val="right" w:leader="dot" w:pos="9631"/>
        </w:tabs>
        <w:rPr>
          <w:rFonts w:asciiTheme="minorHAnsi" w:eastAsiaTheme="minorEastAsia" w:hAnsiTheme="minorHAnsi" w:cstheme="minorBidi"/>
          <w:noProof/>
          <w:sz w:val="22"/>
          <w:szCs w:val="22"/>
        </w:rPr>
      </w:pPr>
      <w:hyperlink w:anchor="_Toc140578856" w:history="1">
        <w:r w:rsidR="00A13D89" w:rsidRPr="00F6676D">
          <w:rPr>
            <w:rStyle w:val="Hyperlink"/>
            <w:noProof/>
          </w:rPr>
          <w:t>2.3.</w:t>
        </w:r>
        <w:r w:rsidR="00A13D89">
          <w:rPr>
            <w:rFonts w:asciiTheme="minorHAnsi" w:eastAsiaTheme="minorEastAsia" w:hAnsiTheme="minorHAnsi" w:cstheme="minorBidi"/>
            <w:noProof/>
            <w:sz w:val="22"/>
            <w:szCs w:val="22"/>
          </w:rPr>
          <w:tab/>
        </w:r>
        <w:r w:rsidR="00A13D89" w:rsidRPr="00F6676D">
          <w:rPr>
            <w:rStyle w:val="Hyperlink"/>
            <w:noProof/>
          </w:rPr>
          <w:t>Comparison to previous product release</w:t>
        </w:r>
        <w:r w:rsidR="00A13D89">
          <w:rPr>
            <w:noProof/>
            <w:webHidden/>
          </w:rPr>
          <w:tab/>
        </w:r>
        <w:r w:rsidR="00A13D89">
          <w:rPr>
            <w:noProof/>
            <w:webHidden/>
          </w:rPr>
          <w:fldChar w:fldCharType="begin"/>
        </w:r>
        <w:r w:rsidR="00A13D89">
          <w:rPr>
            <w:noProof/>
            <w:webHidden/>
          </w:rPr>
          <w:instrText xml:space="preserve"> PAGEREF _Toc140578856 \h </w:instrText>
        </w:r>
        <w:r w:rsidR="00A13D89">
          <w:rPr>
            <w:noProof/>
            <w:webHidden/>
          </w:rPr>
        </w:r>
        <w:r w:rsidR="00A13D89">
          <w:rPr>
            <w:noProof/>
            <w:webHidden/>
          </w:rPr>
          <w:fldChar w:fldCharType="separate"/>
        </w:r>
        <w:r w:rsidR="00427116">
          <w:rPr>
            <w:noProof/>
            <w:webHidden/>
          </w:rPr>
          <w:t>14</w:t>
        </w:r>
        <w:r w:rsidR="00A13D89">
          <w:rPr>
            <w:noProof/>
            <w:webHidden/>
          </w:rPr>
          <w:fldChar w:fldCharType="end"/>
        </w:r>
      </w:hyperlink>
    </w:p>
    <w:p w14:paraId="6F90CB2F" w14:textId="2894F555" w:rsidR="00A13D89" w:rsidRDefault="00000000">
      <w:pPr>
        <w:pStyle w:val="TOC1"/>
        <w:tabs>
          <w:tab w:val="left" w:pos="440"/>
          <w:tab w:val="right" w:leader="dot" w:pos="9631"/>
        </w:tabs>
        <w:rPr>
          <w:rFonts w:asciiTheme="minorHAnsi" w:eastAsiaTheme="minorEastAsia" w:hAnsiTheme="minorHAnsi" w:cstheme="minorBidi"/>
          <w:noProof/>
          <w:sz w:val="22"/>
          <w:szCs w:val="22"/>
        </w:rPr>
      </w:pPr>
      <w:hyperlink w:anchor="_Toc140578857" w:history="1">
        <w:r w:rsidR="00A13D89" w:rsidRPr="00F6676D">
          <w:rPr>
            <w:rStyle w:val="Hyperlink"/>
            <w:noProof/>
          </w:rPr>
          <w:t>3.</w:t>
        </w:r>
        <w:r w:rsidR="00A13D89">
          <w:rPr>
            <w:rFonts w:asciiTheme="minorHAnsi" w:eastAsiaTheme="minorEastAsia" w:hAnsiTheme="minorHAnsi" w:cstheme="minorBidi"/>
            <w:noProof/>
            <w:sz w:val="22"/>
            <w:szCs w:val="22"/>
          </w:rPr>
          <w:tab/>
        </w:r>
        <w:r w:rsidR="00A13D89" w:rsidRPr="00F6676D">
          <w:rPr>
            <w:rStyle w:val="Hyperlink"/>
            <w:noProof/>
          </w:rPr>
          <w:t>CONFIGURATION AND PACKAGES REQUIREMENTS</w:t>
        </w:r>
        <w:r w:rsidR="00A13D89">
          <w:rPr>
            <w:noProof/>
            <w:webHidden/>
          </w:rPr>
          <w:tab/>
        </w:r>
        <w:r w:rsidR="00A13D89">
          <w:rPr>
            <w:noProof/>
            <w:webHidden/>
          </w:rPr>
          <w:fldChar w:fldCharType="begin"/>
        </w:r>
        <w:r w:rsidR="00A13D89">
          <w:rPr>
            <w:noProof/>
            <w:webHidden/>
          </w:rPr>
          <w:instrText xml:space="preserve"> PAGEREF _Toc140578857 \h </w:instrText>
        </w:r>
        <w:r w:rsidR="00A13D89">
          <w:rPr>
            <w:noProof/>
            <w:webHidden/>
          </w:rPr>
        </w:r>
        <w:r w:rsidR="00A13D89">
          <w:rPr>
            <w:noProof/>
            <w:webHidden/>
          </w:rPr>
          <w:fldChar w:fldCharType="separate"/>
        </w:r>
        <w:r w:rsidR="00427116">
          <w:rPr>
            <w:noProof/>
            <w:webHidden/>
          </w:rPr>
          <w:t>15</w:t>
        </w:r>
        <w:r w:rsidR="00A13D89">
          <w:rPr>
            <w:noProof/>
            <w:webHidden/>
          </w:rPr>
          <w:fldChar w:fldCharType="end"/>
        </w:r>
      </w:hyperlink>
    </w:p>
    <w:p w14:paraId="20CFAC4F" w14:textId="5C996D09" w:rsidR="00A13D89" w:rsidRDefault="00000000">
      <w:pPr>
        <w:pStyle w:val="TOC2"/>
        <w:tabs>
          <w:tab w:val="left" w:pos="880"/>
          <w:tab w:val="right" w:leader="dot" w:pos="9631"/>
        </w:tabs>
        <w:rPr>
          <w:rFonts w:asciiTheme="minorHAnsi" w:eastAsiaTheme="minorEastAsia" w:hAnsiTheme="minorHAnsi" w:cstheme="minorBidi"/>
          <w:noProof/>
          <w:sz w:val="22"/>
          <w:szCs w:val="22"/>
        </w:rPr>
      </w:pPr>
      <w:hyperlink w:anchor="_Toc140578858" w:history="1">
        <w:r w:rsidR="00A13D89" w:rsidRPr="00F6676D">
          <w:rPr>
            <w:rStyle w:val="Hyperlink"/>
            <w:noProof/>
          </w:rPr>
          <w:t>3.1.</w:t>
        </w:r>
        <w:r w:rsidR="00A13D89">
          <w:rPr>
            <w:rFonts w:asciiTheme="minorHAnsi" w:eastAsiaTheme="minorEastAsia" w:hAnsiTheme="minorHAnsi" w:cstheme="minorBidi"/>
            <w:noProof/>
            <w:sz w:val="22"/>
            <w:szCs w:val="22"/>
          </w:rPr>
          <w:tab/>
        </w:r>
        <w:r w:rsidR="00A13D89" w:rsidRPr="00F6676D">
          <w:rPr>
            <w:rStyle w:val="Hyperlink"/>
            <w:noProof/>
          </w:rPr>
          <w:t>Introduction</w:t>
        </w:r>
        <w:r w:rsidR="00A13D89">
          <w:rPr>
            <w:noProof/>
            <w:webHidden/>
          </w:rPr>
          <w:tab/>
        </w:r>
        <w:r w:rsidR="00A13D89">
          <w:rPr>
            <w:noProof/>
            <w:webHidden/>
          </w:rPr>
          <w:fldChar w:fldCharType="begin"/>
        </w:r>
        <w:r w:rsidR="00A13D89">
          <w:rPr>
            <w:noProof/>
            <w:webHidden/>
          </w:rPr>
          <w:instrText xml:space="preserve"> PAGEREF _Toc140578858 \h </w:instrText>
        </w:r>
        <w:r w:rsidR="00A13D89">
          <w:rPr>
            <w:noProof/>
            <w:webHidden/>
          </w:rPr>
        </w:r>
        <w:r w:rsidR="00A13D89">
          <w:rPr>
            <w:noProof/>
            <w:webHidden/>
          </w:rPr>
          <w:fldChar w:fldCharType="separate"/>
        </w:r>
        <w:r w:rsidR="00427116">
          <w:rPr>
            <w:noProof/>
            <w:webHidden/>
          </w:rPr>
          <w:t>15</w:t>
        </w:r>
        <w:r w:rsidR="00A13D89">
          <w:rPr>
            <w:noProof/>
            <w:webHidden/>
          </w:rPr>
          <w:fldChar w:fldCharType="end"/>
        </w:r>
      </w:hyperlink>
    </w:p>
    <w:p w14:paraId="5A120B45" w14:textId="5C5B6A8F" w:rsidR="00A13D89" w:rsidRDefault="00000000">
      <w:pPr>
        <w:pStyle w:val="TOC2"/>
        <w:tabs>
          <w:tab w:val="left" w:pos="880"/>
          <w:tab w:val="right" w:leader="dot" w:pos="9631"/>
        </w:tabs>
        <w:rPr>
          <w:rFonts w:asciiTheme="minorHAnsi" w:eastAsiaTheme="minorEastAsia" w:hAnsiTheme="minorHAnsi" w:cstheme="minorBidi"/>
          <w:noProof/>
          <w:sz w:val="22"/>
          <w:szCs w:val="22"/>
        </w:rPr>
      </w:pPr>
      <w:hyperlink w:anchor="_Toc140578859" w:history="1">
        <w:r w:rsidR="00A13D89" w:rsidRPr="00F6676D">
          <w:rPr>
            <w:rStyle w:val="Hyperlink"/>
            <w:noProof/>
          </w:rPr>
          <w:t>3.2.</w:t>
        </w:r>
        <w:r w:rsidR="00A13D89">
          <w:rPr>
            <w:rFonts w:asciiTheme="minorHAnsi" w:eastAsiaTheme="minorEastAsia" w:hAnsiTheme="minorHAnsi" w:cstheme="minorBidi"/>
            <w:noProof/>
            <w:sz w:val="22"/>
            <w:szCs w:val="22"/>
          </w:rPr>
          <w:tab/>
        </w:r>
        <w:r w:rsidR="00A13D89" w:rsidRPr="00F6676D">
          <w:rPr>
            <w:rStyle w:val="Hyperlink"/>
            <w:noProof/>
          </w:rPr>
          <w:t>Detailed Configuration requirements</w:t>
        </w:r>
        <w:r w:rsidR="00A13D89">
          <w:rPr>
            <w:noProof/>
            <w:webHidden/>
          </w:rPr>
          <w:tab/>
        </w:r>
        <w:r w:rsidR="00A13D89">
          <w:rPr>
            <w:noProof/>
            <w:webHidden/>
          </w:rPr>
          <w:fldChar w:fldCharType="begin"/>
        </w:r>
        <w:r w:rsidR="00A13D89">
          <w:rPr>
            <w:noProof/>
            <w:webHidden/>
          </w:rPr>
          <w:instrText xml:space="preserve"> PAGEREF _Toc140578859 \h </w:instrText>
        </w:r>
        <w:r w:rsidR="00A13D89">
          <w:rPr>
            <w:noProof/>
            <w:webHidden/>
          </w:rPr>
        </w:r>
        <w:r w:rsidR="00A13D89">
          <w:rPr>
            <w:noProof/>
            <w:webHidden/>
          </w:rPr>
          <w:fldChar w:fldCharType="separate"/>
        </w:r>
        <w:r w:rsidR="00427116">
          <w:rPr>
            <w:noProof/>
            <w:webHidden/>
          </w:rPr>
          <w:t>15</w:t>
        </w:r>
        <w:r w:rsidR="00A13D89">
          <w:rPr>
            <w:noProof/>
            <w:webHidden/>
          </w:rPr>
          <w:fldChar w:fldCharType="end"/>
        </w:r>
      </w:hyperlink>
    </w:p>
    <w:p w14:paraId="0147353B" w14:textId="28642BB0" w:rsidR="00A13D89" w:rsidRDefault="00000000">
      <w:pPr>
        <w:pStyle w:val="TOC2"/>
        <w:tabs>
          <w:tab w:val="left" w:pos="880"/>
          <w:tab w:val="right" w:leader="dot" w:pos="9631"/>
        </w:tabs>
        <w:rPr>
          <w:rFonts w:asciiTheme="minorHAnsi" w:eastAsiaTheme="minorEastAsia" w:hAnsiTheme="minorHAnsi" w:cstheme="minorBidi"/>
          <w:noProof/>
          <w:sz w:val="22"/>
          <w:szCs w:val="22"/>
        </w:rPr>
      </w:pPr>
      <w:hyperlink w:anchor="_Toc140578860" w:history="1">
        <w:r w:rsidR="00A13D89" w:rsidRPr="00F6676D">
          <w:rPr>
            <w:rStyle w:val="Hyperlink"/>
            <w:noProof/>
          </w:rPr>
          <w:t>3.3.</w:t>
        </w:r>
        <w:r w:rsidR="00A13D89">
          <w:rPr>
            <w:rFonts w:asciiTheme="minorHAnsi" w:eastAsiaTheme="minorEastAsia" w:hAnsiTheme="minorHAnsi" w:cstheme="minorBidi"/>
            <w:noProof/>
            <w:sz w:val="22"/>
            <w:szCs w:val="22"/>
          </w:rPr>
          <w:tab/>
        </w:r>
        <w:r w:rsidR="00A13D89" w:rsidRPr="00F6676D">
          <w:rPr>
            <w:rStyle w:val="Hyperlink"/>
            <w:noProof/>
          </w:rPr>
          <w:t>Core Functionality</w:t>
        </w:r>
        <w:r w:rsidR="00A13D89">
          <w:rPr>
            <w:noProof/>
            <w:webHidden/>
          </w:rPr>
          <w:tab/>
        </w:r>
        <w:r w:rsidR="00A13D89">
          <w:rPr>
            <w:noProof/>
            <w:webHidden/>
          </w:rPr>
          <w:fldChar w:fldCharType="begin"/>
        </w:r>
        <w:r w:rsidR="00A13D89">
          <w:rPr>
            <w:noProof/>
            <w:webHidden/>
          </w:rPr>
          <w:instrText xml:space="preserve"> PAGEREF _Toc140578860 \h </w:instrText>
        </w:r>
        <w:r w:rsidR="00A13D89">
          <w:rPr>
            <w:noProof/>
            <w:webHidden/>
          </w:rPr>
        </w:r>
        <w:r w:rsidR="00A13D89">
          <w:rPr>
            <w:noProof/>
            <w:webHidden/>
          </w:rPr>
          <w:fldChar w:fldCharType="separate"/>
        </w:r>
        <w:r w:rsidR="00427116">
          <w:rPr>
            <w:noProof/>
            <w:webHidden/>
          </w:rPr>
          <w:t>23</w:t>
        </w:r>
        <w:r w:rsidR="00A13D89">
          <w:rPr>
            <w:noProof/>
            <w:webHidden/>
          </w:rPr>
          <w:fldChar w:fldCharType="end"/>
        </w:r>
      </w:hyperlink>
    </w:p>
    <w:p w14:paraId="23D1BFC6" w14:textId="09312862" w:rsidR="00A13D89" w:rsidRDefault="00000000">
      <w:pPr>
        <w:pStyle w:val="TOC2"/>
        <w:tabs>
          <w:tab w:val="left" w:pos="880"/>
          <w:tab w:val="right" w:leader="dot" w:pos="9631"/>
        </w:tabs>
        <w:rPr>
          <w:rFonts w:asciiTheme="minorHAnsi" w:eastAsiaTheme="minorEastAsia" w:hAnsiTheme="minorHAnsi" w:cstheme="minorBidi"/>
          <w:noProof/>
          <w:sz w:val="22"/>
          <w:szCs w:val="22"/>
        </w:rPr>
      </w:pPr>
      <w:hyperlink w:anchor="_Toc140578861" w:history="1">
        <w:r w:rsidR="00A13D89" w:rsidRPr="00F6676D">
          <w:rPr>
            <w:rStyle w:val="Hyperlink"/>
            <w:noProof/>
          </w:rPr>
          <w:t>3.4.</w:t>
        </w:r>
        <w:r w:rsidR="00A13D89">
          <w:rPr>
            <w:rFonts w:asciiTheme="minorHAnsi" w:eastAsiaTheme="minorEastAsia" w:hAnsiTheme="minorHAnsi" w:cstheme="minorBidi"/>
            <w:noProof/>
            <w:sz w:val="22"/>
            <w:szCs w:val="22"/>
          </w:rPr>
          <w:tab/>
        </w:r>
        <w:r w:rsidR="00A13D89" w:rsidRPr="00F6676D">
          <w:rPr>
            <w:rStyle w:val="Hyperlink"/>
            <w:noProof/>
          </w:rPr>
          <w:t>Software-Keyed Clinical Options</w:t>
        </w:r>
        <w:r w:rsidR="00A13D89">
          <w:rPr>
            <w:noProof/>
            <w:webHidden/>
          </w:rPr>
          <w:tab/>
        </w:r>
        <w:r w:rsidR="00A13D89">
          <w:rPr>
            <w:noProof/>
            <w:webHidden/>
          </w:rPr>
          <w:fldChar w:fldCharType="begin"/>
        </w:r>
        <w:r w:rsidR="00A13D89">
          <w:rPr>
            <w:noProof/>
            <w:webHidden/>
          </w:rPr>
          <w:instrText xml:space="preserve"> PAGEREF _Toc140578861 \h </w:instrText>
        </w:r>
        <w:r w:rsidR="00A13D89">
          <w:rPr>
            <w:noProof/>
            <w:webHidden/>
          </w:rPr>
        </w:r>
        <w:r w:rsidR="00A13D89">
          <w:rPr>
            <w:noProof/>
            <w:webHidden/>
          </w:rPr>
          <w:fldChar w:fldCharType="separate"/>
        </w:r>
        <w:r w:rsidR="00427116">
          <w:rPr>
            <w:noProof/>
            <w:webHidden/>
          </w:rPr>
          <w:t>23</w:t>
        </w:r>
        <w:r w:rsidR="00A13D89">
          <w:rPr>
            <w:noProof/>
            <w:webHidden/>
          </w:rPr>
          <w:fldChar w:fldCharType="end"/>
        </w:r>
      </w:hyperlink>
    </w:p>
    <w:p w14:paraId="40B6D045" w14:textId="608FDC05" w:rsidR="00A13D89" w:rsidRDefault="00000000">
      <w:pPr>
        <w:pStyle w:val="TOC1"/>
        <w:tabs>
          <w:tab w:val="left" w:pos="440"/>
          <w:tab w:val="right" w:leader="dot" w:pos="9631"/>
        </w:tabs>
        <w:rPr>
          <w:rFonts w:asciiTheme="minorHAnsi" w:eastAsiaTheme="minorEastAsia" w:hAnsiTheme="minorHAnsi" w:cstheme="minorBidi"/>
          <w:noProof/>
          <w:sz w:val="22"/>
          <w:szCs w:val="22"/>
        </w:rPr>
      </w:pPr>
      <w:hyperlink w:anchor="_Toc140578862" w:history="1">
        <w:r w:rsidR="00A13D89" w:rsidRPr="00F6676D">
          <w:rPr>
            <w:rStyle w:val="Hyperlink"/>
            <w:noProof/>
          </w:rPr>
          <w:t>4.</w:t>
        </w:r>
        <w:r w:rsidR="00A13D89">
          <w:rPr>
            <w:rFonts w:asciiTheme="minorHAnsi" w:eastAsiaTheme="minorEastAsia" w:hAnsiTheme="minorHAnsi" w:cstheme="minorBidi"/>
            <w:noProof/>
            <w:sz w:val="22"/>
            <w:szCs w:val="22"/>
          </w:rPr>
          <w:tab/>
        </w:r>
        <w:r w:rsidR="00A13D89" w:rsidRPr="00F6676D">
          <w:rPr>
            <w:rStyle w:val="Hyperlink"/>
            <w:noProof/>
          </w:rPr>
          <w:t>INTEGRATION &amp; INTEROPERABILITY REQUIREMENTS</w:t>
        </w:r>
        <w:r w:rsidR="00A13D89">
          <w:rPr>
            <w:noProof/>
            <w:webHidden/>
          </w:rPr>
          <w:tab/>
        </w:r>
        <w:r w:rsidR="00A13D89">
          <w:rPr>
            <w:noProof/>
            <w:webHidden/>
          </w:rPr>
          <w:fldChar w:fldCharType="begin"/>
        </w:r>
        <w:r w:rsidR="00A13D89">
          <w:rPr>
            <w:noProof/>
            <w:webHidden/>
          </w:rPr>
          <w:instrText xml:space="preserve"> PAGEREF _Toc140578862 \h </w:instrText>
        </w:r>
        <w:r w:rsidR="00A13D89">
          <w:rPr>
            <w:noProof/>
            <w:webHidden/>
          </w:rPr>
        </w:r>
        <w:r w:rsidR="00A13D89">
          <w:rPr>
            <w:noProof/>
            <w:webHidden/>
          </w:rPr>
          <w:fldChar w:fldCharType="separate"/>
        </w:r>
        <w:r w:rsidR="00427116">
          <w:rPr>
            <w:noProof/>
            <w:webHidden/>
          </w:rPr>
          <w:t>25</w:t>
        </w:r>
        <w:r w:rsidR="00A13D89">
          <w:rPr>
            <w:noProof/>
            <w:webHidden/>
          </w:rPr>
          <w:fldChar w:fldCharType="end"/>
        </w:r>
      </w:hyperlink>
    </w:p>
    <w:p w14:paraId="4060B508" w14:textId="20BBB238" w:rsidR="00A13D89" w:rsidRDefault="00000000">
      <w:pPr>
        <w:pStyle w:val="TOC2"/>
        <w:tabs>
          <w:tab w:val="left" w:pos="880"/>
          <w:tab w:val="right" w:leader="dot" w:pos="9631"/>
        </w:tabs>
        <w:rPr>
          <w:rFonts w:asciiTheme="minorHAnsi" w:eastAsiaTheme="minorEastAsia" w:hAnsiTheme="minorHAnsi" w:cstheme="minorBidi"/>
          <w:noProof/>
          <w:sz w:val="22"/>
          <w:szCs w:val="22"/>
        </w:rPr>
      </w:pPr>
      <w:hyperlink w:anchor="_Toc140578863" w:history="1">
        <w:r w:rsidR="00A13D89" w:rsidRPr="00F6676D">
          <w:rPr>
            <w:rStyle w:val="Hyperlink"/>
            <w:noProof/>
          </w:rPr>
          <w:t>4.1.</w:t>
        </w:r>
        <w:r w:rsidR="00A13D89">
          <w:rPr>
            <w:rFonts w:asciiTheme="minorHAnsi" w:eastAsiaTheme="minorEastAsia" w:hAnsiTheme="minorHAnsi" w:cstheme="minorBidi"/>
            <w:noProof/>
            <w:sz w:val="22"/>
            <w:szCs w:val="22"/>
          </w:rPr>
          <w:tab/>
        </w:r>
        <w:r w:rsidR="00A13D89" w:rsidRPr="00F6676D">
          <w:rPr>
            <w:rStyle w:val="Hyperlink"/>
            <w:noProof/>
          </w:rPr>
          <w:t>UPS Integration</w:t>
        </w:r>
        <w:r w:rsidR="00A13D89">
          <w:rPr>
            <w:noProof/>
            <w:webHidden/>
          </w:rPr>
          <w:tab/>
        </w:r>
        <w:r w:rsidR="00A13D89">
          <w:rPr>
            <w:noProof/>
            <w:webHidden/>
          </w:rPr>
          <w:fldChar w:fldCharType="begin"/>
        </w:r>
        <w:r w:rsidR="00A13D89">
          <w:rPr>
            <w:noProof/>
            <w:webHidden/>
          </w:rPr>
          <w:instrText xml:space="preserve"> PAGEREF _Toc140578863 \h </w:instrText>
        </w:r>
        <w:r w:rsidR="00A13D89">
          <w:rPr>
            <w:noProof/>
            <w:webHidden/>
          </w:rPr>
        </w:r>
        <w:r w:rsidR="00A13D89">
          <w:rPr>
            <w:noProof/>
            <w:webHidden/>
          </w:rPr>
          <w:fldChar w:fldCharType="separate"/>
        </w:r>
        <w:r w:rsidR="00427116">
          <w:rPr>
            <w:noProof/>
            <w:webHidden/>
          </w:rPr>
          <w:t>25</w:t>
        </w:r>
        <w:r w:rsidR="00A13D89">
          <w:rPr>
            <w:noProof/>
            <w:webHidden/>
          </w:rPr>
          <w:fldChar w:fldCharType="end"/>
        </w:r>
      </w:hyperlink>
    </w:p>
    <w:p w14:paraId="590DBA7D" w14:textId="29E2861D" w:rsidR="00A13D89" w:rsidRDefault="00000000">
      <w:pPr>
        <w:pStyle w:val="TOC2"/>
        <w:tabs>
          <w:tab w:val="left" w:pos="880"/>
          <w:tab w:val="right" w:leader="dot" w:pos="9631"/>
        </w:tabs>
        <w:rPr>
          <w:rFonts w:asciiTheme="minorHAnsi" w:eastAsiaTheme="minorEastAsia" w:hAnsiTheme="minorHAnsi" w:cstheme="minorBidi"/>
          <w:noProof/>
          <w:sz w:val="22"/>
          <w:szCs w:val="22"/>
        </w:rPr>
      </w:pPr>
      <w:hyperlink w:anchor="_Toc140578864" w:history="1">
        <w:r w:rsidR="00A13D89" w:rsidRPr="00F6676D">
          <w:rPr>
            <w:rStyle w:val="Hyperlink"/>
            <w:noProof/>
          </w:rPr>
          <w:t>4.2.</w:t>
        </w:r>
        <w:r w:rsidR="00A13D89">
          <w:rPr>
            <w:rFonts w:asciiTheme="minorHAnsi" w:eastAsiaTheme="minorEastAsia" w:hAnsiTheme="minorHAnsi" w:cstheme="minorBidi"/>
            <w:noProof/>
            <w:sz w:val="22"/>
            <w:szCs w:val="22"/>
          </w:rPr>
          <w:tab/>
        </w:r>
        <w:r w:rsidR="00A13D89" w:rsidRPr="00F6676D">
          <w:rPr>
            <w:rStyle w:val="Hyperlink"/>
            <w:noProof/>
          </w:rPr>
          <w:t>Mechanical Integration</w:t>
        </w:r>
        <w:r w:rsidR="00A13D89">
          <w:rPr>
            <w:noProof/>
            <w:webHidden/>
          </w:rPr>
          <w:tab/>
        </w:r>
        <w:r w:rsidR="00A13D89">
          <w:rPr>
            <w:noProof/>
            <w:webHidden/>
          </w:rPr>
          <w:fldChar w:fldCharType="begin"/>
        </w:r>
        <w:r w:rsidR="00A13D89">
          <w:rPr>
            <w:noProof/>
            <w:webHidden/>
          </w:rPr>
          <w:instrText xml:space="preserve"> PAGEREF _Toc140578864 \h </w:instrText>
        </w:r>
        <w:r w:rsidR="00A13D89">
          <w:rPr>
            <w:noProof/>
            <w:webHidden/>
          </w:rPr>
        </w:r>
        <w:r w:rsidR="00A13D89">
          <w:rPr>
            <w:noProof/>
            <w:webHidden/>
          </w:rPr>
          <w:fldChar w:fldCharType="separate"/>
        </w:r>
        <w:r w:rsidR="00427116">
          <w:rPr>
            <w:noProof/>
            <w:webHidden/>
          </w:rPr>
          <w:t>25</w:t>
        </w:r>
        <w:r w:rsidR="00A13D89">
          <w:rPr>
            <w:noProof/>
            <w:webHidden/>
          </w:rPr>
          <w:fldChar w:fldCharType="end"/>
        </w:r>
      </w:hyperlink>
    </w:p>
    <w:p w14:paraId="7EB82B4B" w14:textId="15DAA835" w:rsidR="00A13D89" w:rsidRDefault="00000000">
      <w:pPr>
        <w:pStyle w:val="TOC2"/>
        <w:tabs>
          <w:tab w:val="left" w:pos="880"/>
          <w:tab w:val="right" w:leader="dot" w:pos="9631"/>
        </w:tabs>
        <w:rPr>
          <w:rFonts w:asciiTheme="minorHAnsi" w:eastAsiaTheme="minorEastAsia" w:hAnsiTheme="minorHAnsi" w:cstheme="minorBidi"/>
          <w:noProof/>
          <w:sz w:val="22"/>
          <w:szCs w:val="22"/>
        </w:rPr>
      </w:pPr>
      <w:hyperlink w:anchor="_Toc140578865" w:history="1">
        <w:r w:rsidR="00A13D89" w:rsidRPr="00F6676D">
          <w:rPr>
            <w:rStyle w:val="Hyperlink"/>
            <w:noProof/>
          </w:rPr>
          <w:t>4.3.</w:t>
        </w:r>
        <w:r w:rsidR="00A13D89">
          <w:rPr>
            <w:rFonts w:asciiTheme="minorHAnsi" w:eastAsiaTheme="minorEastAsia" w:hAnsiTheme="minorHAnsi" w:cstheme="minorBidi"/>
            <w:noProof/>
            <w:sz w:val="22"/>
            <w:szCs w:val="22"/>
          </w:rPr>
          <w:tab/>
        </w:r>
        <w:r w:rsidR="00A13D89" w:rsidRPr="00F6676D">
          <w:rPr>
            <w:rStyle w:val="Hyperlink"/>
            <w:noProof/>
          </w:rPr>
          <w:t>Video Integration</w:t>
        </w:r>
        <w:r w:rsidR="00A13D89">
          <w:rPr>
            <w:noProof/>
            <w:webHidden/>
          </w:rPr>
          <w:tab/>
        </w:r>
        <w:r w:rsidR="00A13D89">
          <w:rPr>
            <w:noProof/>
            <w:webHidden/>
          </w:rPr>
          <w:fldChar w:fldCharType="begin"/>
        </w:r>
        <w:r w:rsidR="00A13D89">
          <w:rPr>
            <w:noProof/>
            <w:webHidden/>
          </w:rPr>
          <w:instrText xml:space="preserve"> PAGEREF _Toc140578865 \h </w:instrText>
        </w:r>
        <w:r w:rsidR="00A13D89">
          <w:rPr>
            <w:noProof/>
            <w:webHidden/>
          </w:rPr>
        </w:r>
        <w:r w:rsidR="00A13D89">
          <w:rPr>
            <w:noProof/>
            <w:webHidden/>
          </w:rPr>
          <w:fldChar w:fldCharType="separate"/>
        </w:r>
        <w:r w:rsidR="00427116">
          <w:rPr>
            <w:noProof/>
            <w:webHidden/>
          </w:rPr>
          <w:t>25</w:t>
        </w:r>
        <w:r w:rsidR="00A13D89">
          <w:rPr>
            <w:noProof/>
            <w:webHidden/>
          </w:rPr>
          <w:fldChar w:fldCharType="end"/>
        </w:r>
      </w:hyperlink>
    </w:p>
    <w:p w14:paraId="7A61CCEF" w14:textId="728DBE65" w:rsidR="00A13D89" w:rsidRDefault="00000000">
      <w:pPr>
        <w:pStyle w:val="TOC2"/>
        <w:tabs>
          <w:tab w:val="left" w:pos="880"/>
          <w:tab w:val="right" w:leader="dot" w:pos="9631"/>
        </w:tabs>
        <w:rPr>
          <w:rFonts w:asciiTheme="minorHAnsi" w:eastAsiaTheme="minorEastAsia" w:hAnsiTheme="minorHAnsi" w:cstheme="minorBidi"/>
          <w:noProof/>
          <w:sz w:val="22"/>
          <w:szCs w:val="22"/>
        </w:rPr>
      </w:pPr>
      <w:hyperlink w:anchor="_Toc140578866" w:history="1">
        <w:r w:rsidR="00A13D89" w:rsidRPr="00F6676D">
          <w:rPr>
            <w:rStyle w:val="Hyperlink"/>
            <w:noProof/>
          </w:rPr>
          <w:t>4.4.</w:t>
        </w:r>
        <w:r w:rsidR="00A13D89">
          <w:rPr>
            <w:rFonts w:asciiTheme="minorHAnsi" w:eastAsiaTheme="minorEastAsia" w:hAnsiTheme="minorHAnsi" w:cstheme="minorBidi"/>
            <w:noProof/>
            <w:sz w:val="22"/>
            <w:szCs w:val="22"/>
          </w:rPr>
          <w:tab/>
        </w:r>
        <w:r w:rsidR="00A13D89" w:rsidRPr="00F6676D">
          <w:rPr>
            <w:rStyle w:val="Hyperlink"/>
            <w:noProof/>
          </w:rPr>
          <w:t>Auxiliary Systems Data Exchange &amp; Control</w:t>
        </w:r>
        <w:r w:rsidR="00A13D89">
          <w:rPr>
            <w:noProof/>
            <w:webHidden/>
          </w:rPr>
          <w:tab/>
        </w:r>
        <w:r w:rsidR="00A13D89">
          <w:rPr>
            <w:noProof/>
            <w:webHidden/>
          </w:rPr>
          <w:fldChar w:fldCharType="begin"/>
        </w:r>
        <w:r w:rsidR="00A13D89">
          <w:rPr>
            <w:noProof/>
            <w:webHidden/>
          </w:rPr>
          <w:instrText xml:space="preserve"> PAGEREF _Toc140578866 \h </w:instrText>
        </w:r>
        <w:r w:rsidR="00A13D89">
          <w:rPr>
            <w:noProof/>
            <w:webHidden/>
          </w:rPr>
        </w:r>
        <w:r w:rsidR="00A13D89">
          <w:rPr>
            <w:noProof/>
            <w:webHidden/>
          </w:rPr>
          <w:fldChar w:fldCharType="separate"/>
        </w:r>
        <w:r w:rsidR="00427116">
          <w:rPr>
            <w:noProof/>
            <w:webHidden/>
          </w:rPr>
          <w:t>28</w:t>
        </w:r>
        <w:r w:rsidR="00A13D89">
          <w:rPr>
            <w:noProof/>
            <w:webHidden/>
          </w:rPr>
          <w:fldChar w:fldCharType="end"/>
        </w:r>
      </w:hyperlink>
    </w:p>
    <w:p w14:paraId="14FFF439" w14:textId="7666201E" w:rsidR="00A13D89" w:rsidRDefault="00000000">
      <w:pPr>
        <w:pStyle w:val="TOC2"/>
        <w:tabs>
          <w:tab w:val="left" w:pos="880"/>
          <w:tab w:val="right" w:leader="dot" w:pos="9631"/>
        </w:tabs>
        <w:rPr>
          <w:rFonts w:asciiTheme="minorHAnsi" w:eastAsiaTheme="minorEastAsia" w:hAnsiTheme="minorHAnsi" w:cstheme="minorBidi"/>
          <w:noProof/>
          <w:sz w:val="22"/>
          <w:szCs w:val="22"/>
        </w:rPr>
      </w:pPr>
      <w:hyperlink w:anchor="_Toc140578867" w:history="1">
        <w:r w:rsidR="00A13D89" w:rsidRPr="00F6676D">
          <w:rPr>
            <w:rStyle w:val="Hyperlink"/>
            <w:noProof/>
          </w:rPr>
          <w:t>4.5.</w:t>
        </w:r>
        <w:r w:rsidR="00A13D89">
          <w:rPr>
            <w:rFonts w:asciiTheme="minorHAnsi" w:eastAsiaTheme="minorEastAsia" w:hAnsiTheme="minorHAnsi" w:cstheme="minorBidi"/>
            <w:noProof/>
            <w:sz w:val="22"/>
            <w:szCs w:val="22"/>
          </w:rPr>
          <w:tab/>
        </w:r>
        <w:r w:rsidR="00A13D89" w:rsidRPr="00F6676D">
          <w:rPr>
            <w:rStyle w:val="Hyperlink"/>
            <w:noProof/>
          </w:rPr>
          <w:t>Room-Specific Auxiliary Systems</w:t>
        </w:r>
        <w:r w:rsidR="00A13D89">
          <w:rPr>
            <w:noProof/>
            <w:webHidden/>
          </w:rPr>
          <w:tab/>
        </w:r>
        <w:r w:rsidR="00A13D89">
          <w:rPr>
            <w:noProof/>
            <w:webHidden/>
          </w:rPr>
          <w:fldChar w:fldCharType="begin"/>
        </w:r>
        <w:r w:rsidR="00A13D89">
          <w:rPr>
            <w:noProof/>
            <w:webHidden/>
          </w:rPr>
          <w:instrText xml:space="preserve"> PAGEREF _Toc140578867 \h </w:instrText>
        </w:r>
        <w:r w:rsidR="00A13D89">
          <w:rPr>
            <w:noProof/>
            <w:webHidden/>
          </w:rPr>
        </w:r>
        <w:r w:rsidR="00A13D89">
          <w:rPr>
            <w:noProof/>
            <w:webHidden/>
          </w:rPr>
          <w:fldChar w:fldCharType="separate"/>
        </w:r>
        <w:r w:rsidR="00427116">
          <w:rPr>
            <w:noProof/>
            <w:webHidden/>
          </w:rPr>
          <w:t>29</w:t>
        </w:r>
        <w:r w:rsidR="00A13D89">
          <w:rPr>
            <w:noProof/>
            <w:webHidden/>
          </w:rPr>
          <w:fldChar w:fldCharType="end"/>
        </w:r>
      </w:hyperlink>
    </w:p>
    <w:p w14:paraId="3A48EAE0" w14:textId="438B2BFC" w:rsidR="00A13D89" w:rsidRDefault="00000000">
      <w:pPr>
        <w:pStyle w:val="TOC2"/>
        <w:tabs>
          <w:tab w:val="left" w:pos="880"/>
          <w:tab w:val="right" w:leader="dot" w:pos="9631"/>
        </w:tabs>
        <w:rPr>
          <w:rFonts w:asciiTheme="minorHAnsi" w:eastAsiaTheme="minorEastAsia" w:hAnsiTheme="minorHAnsi" w:cstheme="minorBidi"/>
          <w:noProof/>
          <w:sz w:val="22"/>
          <w:szCs w:val="22"/>
        </w:rPr>
      </w:pPr>
      <w:hyperlink w:anchor="_Toc140578868" w:history="1">
        <w:r w:rsidR="00A13D89" w:rsidRPr="00F6676D">
          <w:rPr>
            <w:rStyle w:val="Hyperlink"/>
            <w:noProof/>
          </w:rPr>
          <w:t>4.6.</w:t>
        </w:r>
        <w:r w:rsidR="00A13D89">
          <w:rPr>
            <w:rFonts w:asciiTheme="minorHAnsi" w:eastAsiaTheme="minorEastAsia" w:hAnsiTheme="minorHAnsi" w:cstheme="minorBidi"/>
            <w:noProof/>
            <w:sz w:val="22"/>
            <w:szCs w:val="22"/>
          </w:rPr>
          <w:tab/>
        </w:r>
        <w:r w:rsidR="00A13D89" w:rsidRPr="00F6676D">
          <w:rPr>
            <w:rStyle w:val="Hyperlink"/>
            <w:noProof/>
          </w:rPr>
          <w:t>Peripheral Devices</w:t>
        </w:r>
        <w:r w:rsidR="00A13D89">
          <w:rPr>
            <w:noProof/>
            <w:webHidden/>
          </w:rPr>
          <w:tab/>
        </w:r>
        <w:r w:rsidR="00A13D89">
          <w:rPr>
            <w:noProof/>
            <w:webHidden/>
          </w:rPr>
          <w:fldChar w:fldCharType="begin"/>
        </w:r>
        <w:r w:rsidR="00A13D89">
          <w:rPr>
            <w:noProof/>
            <w:webHidden/>
          </w:rPr>
          <w:instrText xml:space="preserve"> PAGEREF _Toc140578868 \h </w:instrText>
        </w:r>
        <w:r w:rsidR="00A13D89">
          <w:rPr>
            <w:noProof/>
            <w:webHidden/>
          </w:rPr>
        </w:r>
        <w:r w:rsidR="00A13D89">
          <w:rPr>
            <w:noProof/>
            <w:webHidden/>
          </w:rPr>
          <w:fldChar w:fldCharType="separate"/>
        </w:r>
        <w:r w:rsidR="00427116">
          <w:rPr>
            <w:noProof/>
            <w:webHidden/>
          </w:rPr>
          <w:t>30</w:t>
        </w:r>
        <w:r w:rsidR="00A13D89">
          <w:rPr>
            <w:noProof/>
            <w:webHidden/>
          </w:rPr>
          <w:fldChar w:fldCharType="end"/>
        </w:r>
      </w:hyperlink>
    </w:p>
    <w:p w14:paraId="1A6767BF" w14:textId="5C350F1C" w:rsidR="00A13D89" w:rsidRDefault="00000000">
      <w:pPr>
        <w:pStyle w:val="TOC2"/>
        <w:tabs>
          <w:tab w:val="left" w:pos="880"/>
          <w:tab w:val="right" w:leader="dot" w:pos="9631"/>
        </w:tabs>
        <w:rPr>
          <w:rFonts w:asciiTheme="minorHAnsi" w:eastAsiaTheme="minorEastAsia" w:hAnsiTheme="minorHAnsi" w:cstheme="minorBidi"/>
          <w:noProof/>
          <w:sz w:val="22"/>
          <w:szCs w:val="22"/>
        </w:rPr>
      </w:pPr>
      <w:hyperlink w:anchor="_Toc140578869" w:history="1">
        <w:r w:rsidR="00A13D89" w:rsidRPr="00F6676D">
          <w:rPr>
            <w:rStyle w:val="Hyperlink"/>
            <w:noProof/>
          </w:rPr>
          <w:t>4.7.</w:t>
        </w:r>
        <w:r w:rsidR="00A13D89">
          <w:rPr>
            <w:rFonts w:asciiTheme="minorHAnsi" w:eastAsiaTheme="minorEastAsia" w:hAnsiTheme="minorHAnsi" w:cstheme="minorBidi"/>
            <w:noProof/>
            <w:sz w:val="22"/>
            <w:szCs w:val="22"/>
          </w:rPr>
          <w:tab/>
        </w:r>
        <w:r w:rsidR="00A13D89" w:rsidRPr="00F6676D">
          <w:rPr>
            <w:rStyle w:val="Hyperlink"/>
            <w:noProof/>
          </w:rPr>
          <w:t>Injector Integration</w:t>
        </w:r>
        <w:r w:rsidR="00A13D89">
          <w:rPr>
            <w:noProof/>
            <w:webHidden/>
          </w:rPr>
          <w:tab/>
        </w:r>
        <w:r w:rsidR="00A13D89">
          <w:rPr>
            <w:noProof/>
            <w:webHidden/>
          </w:rPr>
          <w:fldChar w:fldCharType="begin"/>
        </w:r>
        <w:r w:rsidR="00A13D89">
          <w:rPr>
            <w:noProof/>
            <w:webHidden/>
          </w:rPr>
          <w:instrText xml:space="preserve"> PAGEREF _Toc140578869 \h </w:instrText>
        </w:r>
        <w:r w:rsidR="00A13D89">
          <w:rPr>
            <w:noProof/>
            <w:webHidden/>
          </w:rPr>
        </w:r>
        <w:r w:rsidR="00A13D89">
          <w:rPr>
            <w:noProof/>
            <w:webHidden/>
          </w:rPr>
          <w:fldChar w:fldCharType="separate"/>
        </w:r>
        <w:r w:rsidR="00427116">
          <w:rPr>
            <w:noProof/>
            <w:webHidden/>
          </w:rPr>
          <w:t>31</w:t>
        </w:r>
        <w:r w:rsidR="00A13D89">
          <w:rPr>
            <w:noProof/>
            <w:webHidden/>
          </w:rPr>
          <w:fldChar w:fldCharType="end"/>
        </w:r>
      </w:hyperlink>
    </w:p>
    <w:p w14:paraId="0C03D219" w14:textId="3C12B8A2" w:rsidR="00A13D89" w:rsidRDefault="00000000">
      <w:pPr>
        <w:pStyle w:val="TOC2"/>
        <w:tabs>
          <w:tab w:val="left" w:pos="880"/>
          <w:tab w:val="right" w:leader="dot" w:pos="9631"/>
        </w:tabs>
        <w:rPr>
          <w:rFonts w:asciiTheme="minorHAnsi" w:eastAsiaTheme="minorEastAsia" w:hAnsiTheme="minorHAnsi" w:cstheme="minorBidi"/>
          <w:noProof/>
          <w:sz w:val="22"/>
          <w:szCs w:val="22"/>
        </w:rPr>
      </w:pPr>
      <w:hyperlink w:anchor="_Toc140578870" w:history="1">
        <w:r w:rsidR="00A13D89" w:rsidRPr="00F6676D">
          <w:rPr>
            <w:rStyle w:val="Hyperlink"/>
            <w:noProof/>
          </w:rPr>
          <w:t>4.8.</w:t>
        </w:r>
        <w:r w:rsidR="00A13D89">
          <w:rPr>
            <w:rFonts w:asciiTheme="minorHAnsi" w:eastAsiaTheme="minorEastAsia" w:hAnsiTheme="minorHAnsi" w:cstheme="minorBidi"/>
            <w:noProof/>
            <w:sz w:val="22"/>
            <w:szCs w:val="22"/>
          </w:rPr>
          <w:tab/>
        </w:r>
        <w:r w:rsidR="00A13D89" w:rsidRPr="00F6676D">
          <w:rPr>
            <w:rStyle w:val="Hyperlink"/>
            <w:noProof/>
          </w:rPr>
          <w:t>Departmental Image Storage Providers and Image Storage Users</w:t>
        </w:r>
        <w:r w:rsidR="00A13D89">
          <w:rPr>
            <w:noProof/>
            <w:webHidden/>
          </w:rPr>
          <w:tab/>
        </w:r>
        <w:r w:rsidR="00A13D89">
          <w:rPr>
            <w:noProof/>
            <w:webHidden/>
          </w:rPr>
          <w:fldChar w:fldCharType="begin"/>
        </w:r>
        <w:r w:rsidR="00A13D89">
          <w:rPr>
            <w:noProof/>
            <w:webHidden/>
          </w:rPr>
          <w:instrText xml:space="preserve"> PAGEREF _Toc140578870 \h </w:instrText>
        </w:r>
        <w:r w:rsidR="00A13D89">
          <w:rPr>
            <w:noProof/>
            <w:webHidden/>
          </w:rPr>
        </w:r>
        <w:r w:rsidR="00A13D89">
          <w:rPr>
            <w:noProof/>
            <w:webHidden/>
          </w:rPr>
          <w:fldChar w:fldCharType="separate"/>
        </w:r>
        <w:r w:rsidR="00427116">
          <w:rPr>
            <w:noProof/>
            <w:webHidden/>
          </w:rPr>
          <w:t>31</w:t>
        </w:r>
        <w:r w:rsidR="00A13D89">
          <w:rPr>
            <w:noProof/>
            <w:webHidden/>
          </w:rPr>
          <w:fldChar w:fldCharType="end"/>
        </w:r>
      </w:hyperlink>
    </w:p>
    <w:p w14:paraId="099FB60B" w14:textId="3B9B9641" w:rsidR="00A13D89" w:rsidRDefault="00000000">
      <w:pPr>
        <w:pStyle w:val="TOC2"/>
        <w:tabs>
          <w:tab w:val="left" w:pos="880"/>
          <w:tab w:val="right" w:leader="dot" w:pos="9631"/>
        </w:tabs>
        <w:rPr>
          <w:rFonts w:asciiTheme="minorHAnsi" w:eastAsiaTheme="minorEastAsia" w:hAnsiTheme="minorHAnsi" w:cstheme="minorBidi"/>
          <w:noProof/>
          <w:sz w:val="22"/>
          <w:szCs w:val="22"/>
        </w:rPr>
      </w:pPr>
      <w:hyperlink w:anchor="_Toc140578871" w:history="1">
        <w:r w:rsidR="00A13D89" w:rsidRPr="00F6676D">
          <w:rPr>
            <w:rStyle w:val="Hyperlink"/>
            <w:noProof/>
          </w:rPr>
          <w:t>4.9.</w:t>
        </w:r>
        <w:r w:rsidR="00A13D89">
          <w:rPr>
            <w:rFonts w:asciiTheme="minorHAnsi" w:eastAsiaTheme="minorEastAsia" w:hAnsiTheme="minorHAnsi" w:cstheme="minorBidi"/>
            <w:noProof/>
            <w:sz w:val="22"/>
            <w:szCs w:val="22"/>
          </w:rPr>
          <w:tab/>
        </w:r>
        <w:r w:rsidR="00A13D89" w:rsidRPr="00F6676D">
          <w:rPr>
            <w:rStyle w:val="Hyperlink"/>
            <w:noProof/>
          </w:rPr>
          <w:t>Departmental Worklist Management (WLM) Systems</w:t>
        </w:r>
        <w:r w:rsidR="00A13D89">
          <w:rPr>
            <w:noProof/>
            <w:webHidden/>
          </w:rPr>
          <w:tab/>
        </w:r>
        <w:r w:rsidR="00A13D89">
          <w:rPr>
            <w:noProof/>
            <w:webHidden/>
          </w:rPr>
          <w:fldChar w:fldCharType="begin"/>
        </w:r>
        <w:r w:rsidR="00A13D89">
          <w:rPr>
            <w:noProof/>
            <w:webHidden/>
          </w:rPr>
          <w:instrText xml:space="preserve"> PAGEREF _Toc140578871 \h </w:instrText>
        </w:r>
        <w:r w:rsidR="00A13D89">
          <w:rPr>
            <w:noProof/>
            <w:webHidden/>
          </w:rPr>
        </w:r>
        <w:r w:rsidR="00A13D89">
          <w:rPr>
            <w:noProof/>
            <w:webHidden/>
          </w:rPr>
          <w:fldChar w:fldCharType="separate"/>
        </w:r>
        <w:r w:rsidR="00427116">
          <w:rPr>
            <w:noProof/>
            <w:webHidden/>
          </w:rPr>
          <w:t>31</w:t>
        </w:r>
        <w:r w:rsidR="00A13D89">
          <w:rPr>
            <w:noProof/>
            <w:webHidden/>
          </w:rPr>
          <w:fldChar w:fldCharType="end"/>
        </w:r>
      </w:hyperlink>
    </w:p>
    <w:p w14:paraId="4F1776DF" w14:textId="6067A309" w:rsidR="00A13D89" w:rsidRDefault="00000000">
      <w:pPr>
        <w:pStyle w:val="TOC2"/>
        <w:tabs>
          <w:tab w:val="left" w:pos="1100"/>
          <w:tab w:val="right" w:leader="dot" w:pos="9631"/>
        </w:tabs>
        <w:rPr>
          <w:rFonts w:asciiTheme="minorHAnsi" w:eastAsiaTheme="minorEastAsia" w:hAnsiTheme="minorHAnsi" w:cstheme="minorBidi"/>
          <w:noProof/>
          <w:sz w:val="22"/>
          <w:szCs w:val="22"/>
        </w:rPr>
      </w:pPr>
      <w:hyperlink w:anchor="_Toc140578872" w:history="1">
        <w:r w:rsidR="00A13D89" w:rsidRPr="00F6676D">
          <w:rPr>
            <w:rStyle w:val="Hyperlink"/>
            <w:noProof/>
          </w:rPr>
          <w:t>4.10.</w:t>
        </w:r>
        <w:r w:rsidR="00A13D89">
          <w:rPr>
            <w:rFonts w:asciiTheme="minorHAnsi" w:eastAsiaTheme="minorEastAsia" w:hAnsiTheme="minorHAnsi" w:cstheme="minorBidi"/>
            <w:noProof/>
            <w:sz w:val="22"/>
            <w:szCs w:val="22"/>
          </w:rPr>
          <w:tab/>
        </w:r>
        <w:r w:rsidR="00A13D89" w:rsidRPr="00F6676D">
          <w:rPr>
            <w:rStyle w:val="Hyperlink"/>
            <w:noProof/>
          </w:rPr>
          <w:t>Network Film Printers</w:t>
        </w:r>
        <w:r w:rsidR="00A13D89">
          <w:rPr>
            <w:noProof/>
            <w:webHidden/>
          </w:rPr>
          <w:tab/>
        </w:r>
        <w:r w:rsidR="00A13D89">
          <w:rPr>
            <w:noProof/>
            <w:webHidden/>
          </w:rPr>
          <w:fldChar w:fldCharType="begin"/>
        </w:r>
        <w:r w:rsidR="00A13D89">
          <w:rPr>
            <w:noProof/>
            <w:webHidden/>
          </w:rPr>
          <w:instrText xml:space="preserve"> PAGEREF _Toc140578872 \h </w:instrText>
        </w:r>
        <w:r w:rsidR="00A13D89">
          <w:rPr>
            <w:noProof/>
            <w:webHidden/>
          </w:rPr>
        </w:r>
        <w:r w:rsidR="00A13D89">
          <w:rPr>
            <w:noProof/>
            <w:webHidden/>
          </w:rPr>
          <w:fldChar w:fldCharType="separate"/>
        </w:r>
        <w:r w:rsidR="00427116">
          <w:rPr>
            <w:noProof/>
            <w:webHidden/>
          </w:rPr>
          <w:t>31</w:t>
        </w:r>
        <w:r w:rsidR="00A13D89">
          <w:rPr>
            <w:noProof/>
            <w:webHidden/>
          </w:rPr>
          <w:fldChar w:fldCharType="end"/>
        </w:r>
      </w:hyperlink>
    </w:p>
    <w:p w14:paraId="52382FAA" w14:textId="6121D08F" w:rsidR="00A13D89" w:rsidRDefault="00000000">
      <w:pPr>
        <w:pStyle w:val="TOC2"/>
        <w:tabs>
          <w:tab w:val="left" w:pos="1100"/>
          <w:tab w:val="right" w:leader="dot" w:pos="9631"/>
        </w:tabs>
        <w:rPr>
          <w:rFonts w:asciiTheme="minorHAnsi" w:eastAsiaTheme="minorEastAsia" w:hAnsiTheme="minorHAnsi" w:cstheme="minorBidi"/>
          <w:noProof/>
          <w:sz w:val="22"/>
          <w:szCs w:val="22"/>
        </w:rPr>
      </w:pPr>
      <w:hyperlink w:anchor="_Toc140578873" w:history="1">
        <w:r w:rsidR="00A13D89" w:rsidRPr="00F6676D">
          <w:rPr>
            <w:rStyle w:val="Hyperlink"/>
            <w:noProof/>
          </w:rPr>
          <w:t>4.11.</w:t>
        </w:r>
        <w:r w:rsidR="00A13D89">
          <w:rPr>
            <w:rFonts w:asciiTheme="minorHAnsi" w:eastAsiaTheme="minorEastAsia" w:hAnsiTheme="minorHAnsi" w:cstheme="minorBidi"/>
            <w:noProof/>
            <w:sz w:val="22"/>
            <w:szCs w:val="22"/>
          </w:rPr>
          <w:tab/>
        </w:r>
        <w:r w:rsidR="00A13D89" w:rsidRPr="00F6676D">
          <w:rPr>
            <w:rStyle w:val="Hyperlink"/>
            <w:noProof/>
          </w:rPr>
          <w:t>Compatibility With Media</w:t>
        </w:r>
        <w:r w:rsidR="00A13D89">
          <w:rPr>
            <w:noProof/>
            <w:webHidden/>
          </w:rPr>
          <w:tab/>
        </w:r>
        <w:r w:rsidR="00A13D89">
          <w:rPr>
            <w:noProof/>
            <w:webHidden/>
          </w:rPr>
          <w:fldChar w:fldCharType="begin"/>
        </w:r>
        <w:r w:rsidR="00A13D89">
          <w:rPr>
            <w:noProof/>
            <w:webHidden/>
          </w:rPr>
          <w:instrText xml:space="preserve"> PAGEREF _Toc140578873 \h </w:instrText>
        </w:r>
        <w:r w:rsidR="00A13D89">
          <w:rPr>
            <w:noProof/>
            <w:webHidden/>
          </w:rPr>
        </w:r>
        <w:r w:rsidR="00A13D89">
          <w:rPr>
            <w:noProof/>
            <w:webHidden/>
          </w:rPr>
          <w:fldChar w:fldCharType="separate"/>
        </w:r>
        <w:r w:rsidR="00427116">
          <w:rPr>
            <w:noProof/>
            <w:webHidden/>
          </w:rPr>
          <w:t>31</w:t>
        </w:r>
        <w:r w:rsidR="00A13D89">
          <w:rPr>
            <w:noProof/>
            <w:webHidden/>
          </w:rPr>
          <w:fldChar w:fldCharType="end"/>
        </w:r>
      </w:hyperlink>
    </w:p>
    <w:p w14:paraId="508960C0" w14:textId="7B7858B0" w:rsidR="00A13D89" w:rsidRDefault="00000000">
      <w:pPr>
        <w:pStyle w:val="TOC1"/>
        <w:tabs>
          <w:tab w:val="left" w:pos="440"/>
          <w:tab w:val="right" w:leader="dot" w:pos="9631"/>
        </w:tabs>
        <w:rPr>
          <w:rFonts w:asciiTheme="minorHAnsi" w:eastAsiaTheme="minorEastAsia" w:hAnsiTheme="minorHAnsi" w:cstheme="minorBidi"/>
          <w:noProof/>
          <w:sz w:val="22"/>
          <w:szCs w:val="22"/>
        </w:rPr>
      </w:pPr>
      <w:hyperlink w:anchor="_Toc140578874" w:history="1">
        <w:r w:rsidR="00A13D89" w:rsidRPr="00F6676D">
          <w:rPr>
            <w:rStyle w:val="Hyperlink"/>
            <w:noProof/>
          </w:rPr>
          <w:t>5.</w:t>
        </w:r>
        <w:r w:rsidR="00A13D89">
          <w:rPr>
            <w:rFonts w:asciiTheme="minorHAnsi" w:eastAsiaTheme="minorEastAsia" w:hAnsiTheme="minorHAnsi" w:cstheme="minorBidi"/>
            <w:noProof/>
            <w:sz w:val="22"/>
            <w:szCs w:val="22"/>
          </w:rPr>
          <w:tab/>
        </w:r>
        <w:r w:rsidR="00A13D89" w:rsidRPr="00F6676D">
          <w:rPr>
            <w:rStyle w:val="Hyperlink"/>
            <w:noProof/>
          </w:rPr>
          <w:t>UPGRADABILITY REQUIREMENTS</w:t>
        </w:r>
        <w:r w:rsidR="00A13D89">
          <w:rPr>
            <w:noProof/>
            <w:webHidden/>
          </w:rPr>
          <w:tab/>
        </w:r>
        <w:r w:rsidR="00A13D89">
          <w:rPr>
            <w:noProof/>
            <w:webHidden/>
          </w:rPr>
          <w:fldChar w:fldCharType="begin"/>
        </w:r>
        <w:r w:rsidR="00A13D89">
          <w:rPr>
            <w:noProof/>
            <w:webHidden/>
          </w:rPr>
          <w:instrText xml:space="preserve"> PAGEREF _Toc140578874 \h </w:instrText>
        </w:r>
        <w:r w:rsidR="00A13D89">
          <w:rPr>
            <w:noProof/>
            <w:webHidden/>
          </w:rPr>
        </w:r>
        <w:r w:rsidR="00A13D89">
          <w:rPr>
            <w:noProof/>
            <w:webHidden/>
          </w:rPr>
          <w:fldChar w:fldCharType="separate"/>
        </w:r>
        <w:r w:rsidR="00427116">
          <w:rPr>
            <w:noProof/>
            <w:webHidden/>
          </w:rPr>
          <w:t>32</w:t>
        </w:r>
        <w:r w:rsidR="00A13D89">
          <w:rPr>
            <w:noProof/>
            <w:webHidden/>
          </w:rPr>
          <w:fldChar w:fldCharType="end"/>
        </w:r>
      </w:hyperlink>
    </w:p>
    <w:p w14:paraId="41519757" w14:textId="40A56AF7" w:rsidR="00A13D89" w:rsidRDefault="00000000">
      <w:pPr>
        <w:pStyle w:val="TOC2"/>
        <w:tabs>
          <w:tab w:val="left" w:pos="880"/>
          <w:tab w:val="right" w:leader="dot" w:pos="9631"/>
        </w:tabs>
        <w:rPr>
          <w:rFonts w:asciiTheme="minorHAnsi" w:eastAsiaTheme="minorEastAsia" w:hAnsiTheme="minorHAnsi" w:cstheme="minorBidi"/>
          <w:noProof/>
          <w:sz w:val="22"/>
          <w:szCs w:val="22"/>
        </w:rPr>
      </w:pPr>
      <w:hyperlink w:anchor="_Toc140578875" w:history="1">
        <w:r w:rsidR="00A13D89" w:rsidRPr="00F6676D">
          <w:rPr>
            <w:rStyle w:val="Hyperlink"/>
            <w:noProof/>
          </w:rPr>
          <w:t>5.1.</w:t>
        </w:r>
        <w:r w:rsidR="00A13D89">
          <w:rPr>
            <w:rFonts w:asciiTheme="minorHAnsi" w:eastAsiaTheme="minorEastAsia" w:hAnsiTheme="minorHAnsi" w:cstheme="minorBidi"/>
            <w:noProof/>
            <w:sz w:val="22"/>
            <w:szCs w:val="22"/>
          </w:rPr>
          <w:tab/>
        </w:r>
        <w:r w:rsidR="00A13D89" w:rsidRPr="00F6676D">
          <w:rPr>
            <w:rStyle w:val="Hyperlink"/>
            <w:noProof/>
          </w:rPr>
          <w:t>Upgradability existing X-Ray systems</w:t>
        </w:r>
        <w:r w:rsidR="00A13D89">
          <w:rPr>
            <w:noProof/>
            <w:webHidden/>
          </w:rPr>
          <w:tab/>
        </w:r>
        <w:r w:rsidR="00A13D89">
          <w:rPr>
            <w:noProof/>
            <w:webHidden/>
          </w:rPr>
          <w:fldChar w:fldCharType="begin"/>
        </w:r>
        <w:r w:rsidR="00A13D89">
          <w:rPr>
            <w:noProof/>
            <w:webHidden/>
          </w:rPr>
          <w:instrText xml:space="preserve"> PAGEREF _Toc140578875 \h </w:instrText>
        </w:r>
        <w:r w:rsidR="00A13D89">
          <w:rPr>
            <w:noProof/>
            <w:webHidden/>
          </w:rPr>
        </w:r>
        <w:r w:rsidR="00A13D89">
          <w:rPr>
            <w:noProof/>
            <w:webHidden/>
          </w:rPr>
          <w:fldChar w:fldCharType="separate"/>
        </w:r>
        <w:r w:rsidR="00427116">
          <w:rPr>
            <w:noProof/>
            <w:webHidden/>
          </w:rPr>
          <w:t>32</w:t>
        </w:r>
        <w:r w:rsidR="00A13D89">
          <w:rPr>
            <w:noProof/>
            <w:webHidden/>
          </w:rPr>
          <w:fldChar w:fldCharType="end"/>
        </w:r>
      </w:hyperlink>
    </w:p>
    <w:p w14:paraId="7227CC87" w14:textId="583EEC15" w:rsidR="00A13D89" w:rsidRDefault="00000000">
      <w:pPr>
        <w:pStyle w:val="TOC1"/>
        <w:tabs>
          <w:tab w:val="left" w:pos="440"/>
          <w:tab w:val="right" w:leader="dot" w:pos="9631"/>
        </w:tabs>
        <w:rPr>
          <w:rFonts w:asciiTheme="minorHAnsi" w:eastAsiaTheme="minorEastAsia" w:hAnsiTheme="minorHAnsi" w:cstheme="minorBidi"/>
          <w:noProof/>
          <w:sz w:val="22"/>
          <w:szCs w:val="22"/>
        </w:rPr>
      </w:pPr>
      <w:hyperlink w:anchor="_Toc140578876" w:history="1">
        <w:r w:rsidR="00A13D89" w:rsidRPr="00F6676D">
          <w:rPr>
            <w:rStyle w:val="Hyperlink"/>
            <w:noProof/>
          </w:rPr>
          <w:t>6.</w:t>
        </w:r>
        <w:r w:rsidR="00A13D89">
          <w:rPr>
            <w:rFonts w:asciiTheme="minorHAnsi" w:eastAsiaTheme="minorEastAsia" w:hAnsiTheme="minorHAnsi" w:cstheme="minorBidi"/>
            <w:noProof/>
            <w:sz w:val="22"/>
            <w:szCs w:val="22"/>
          </w:rPr>
          <w:tab/>
        </w:r>
        <w:r w:rsidR="00A13D89" w:rsidRPr="00F6676D">
          <w:rPr>
            <w:rStyle w:val="Hyperlink"/>
            <w:noProof/>
          </w:rPr>
          <w:t>FUNCTIONAL REQUIREMENTS</w:t>
        </w:r>
        <w:r w:rsidR="00A13D89">
          <w:rPr>
            <w:noProof/>
            <w:webHidden/>
          </w:rPr>
          <w:tab/>
        </w:r>
        <w:r w:rsidR="00A13D89">
          <w:rPr>
            <w:noProof/>
            <w:webHidden/>
          </w:rPr>
          <w:fldChar w:fldCharType="begin"/>
        </w:r>
        <w:r w:rsidR="00A13D89">
          <w:rPr>
            <w:noProof/>
            <w:webHidden/>
          </w:rPr>
          <w:instrText xml:space="preserve"> PAGEREF _Toc140578876 \h </w:instrText>
        </w:r>
        <w:r w:rsidR="00A13D89">
          <w:rPr>
            <w:noProof/>
            <w:webHidden/>
          </w:rPr>
        </w:r>
        <w:r w:rsidR="00A13D89">
          <w:rPr>
            <w:noProof/>
            <w:webHidden/>
          </w:rPr>
          <w:fldChar w:fldCharType="separate"/>
        </w:r>
        <w:r w:rsidR="00427116">
          <w:rPr>
            <w:noProof/>
            <w:webHidden/>
          </w:rPr>
          <w:t>33</w:t>
        </w:r>
        <w:r w:rsidR="00A13D89">
          <w:rPr>
            <w:noProof/>
            <w:webHidden/>
          </w:rPr>
          <w:fldChar w:fldCharType="end"/>
        </w:r>
      </w:hyperlink>
    </w:p>
    <w:p w14:paraId="7BDE54C5" w14:textId="24B5F660" w:rsidR="00A13D89" w:rsidRDefault="00000000">
      <w:pPr>
        <w:pStyle w:val="TOC2"/>
        <w:tabs>
          <w:tab w:val="left" w:pos="880"/>
          <w:tab w:val="right" w:leader="dot" w:pos="9631"/>
        </w:tabs>
        <w:rPr>
          <w:rFonts w:asciiTheme="minorHAnsi" w:eastAsiaTheme="minorEastAsia" w:hAnsiTheme="minorHAnsi" w:cstheme="minorBidi"/>
          <w:noProof/>
          <w:sz w:val="22"/>
          <w:szCs w:val="22"/>
        </w:rPr>
      </w:pPr>
      <w:hyperlink w:anchor="_Toc140578877" w:history="1">
        <w:r w:rsidR="00A13D89" w:rsidRPr="00F6676D">
          <w:rPr>
            <w:rStyle w:val="Hyperlink"/>
            <w:noProof/>
          </w:rPr>
          <w:t>6.1.</w:t>
        </w:r>
        <w:r w:rsidR="00A13D89">
          <w:rPr>
            <w:rFonts w:asciiTheme="minorHAnsi" w:eastAsiaTheme="minorEastAsia" w:hAnsiTheme="minorHAnsi" w:cstheme="minorBidi"/>
            <w:noProof/>
            <w:sz w:val="22"/>
            <w:szCs w:val="22"/>
          </w:rPr>
          <w:tab/>
        </w:r>
        <w:r w:rsidR="00A13D89" w:rsidRPr="00F6676D">
          <w:rPr>
            <w:rStyle w:val="Hyperlink"/>
            <w:noProof/>
          </w:rPr>
          <w:t>Global Functional Behavior</w:t>
        </w:r>
        <w:r w:rsidR="00A13D89">
          <w:rPr>
            <w:noProof/>
            <w:webHidden/>
          </w:rPr>
          <w:tab/>
        </w:r>
        <w:r w:rsidR="00A13D89">
          <w:rPr>
            <w:noProof/>
            <w:webHidden/>
          </w:rPr>
          <w:fldChar w:fldCharType="begin"/>
        </w:r>
        <w:r w:rsidR="00A13D89">
          <w:rPr>
            <w:noProof/>
            <w:webHidden/>
          </w:rPr>
          <w:instrText xml:space="preserve"> PAGEREF _Toc140578877 \h </w:instrText>
        </w:r>
        <w:r w:rsidR="00A13D89">
          <w:rPr>
            <w:noProof/>
            <w:webHidden/>
          </w:rPr>
        </w:r>
        <w:r w:rsidR="00A13D89">
          <w:rPr>
            <w:noProof/>
            <w:webHidden/>
          </w:rPr>
          <w:fldChar w:fldCharType="separate"/>
        </w:r>
        <w:r w:rsidR="00427116">
          <w:rPr>
            <w:noProof/>
            <w:webHidden/>
          </w:rPr>
          <w:t>33</w:t>
        </w:r>
        <w:r w:rsidR="00A13D89">
          <w:rPr>
            <w:noProof/>
            <w:webHidden/>
          </w:rPr>
          <w:fldChar w:fldCharType="end"/>
        </w:r>
      </w:hyperlink>
    </w:p>
    <w:p w14:paraId="1B6701FB" w14:textId="2FA57BDB"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878" w:history="1">
        <w:r w:rsidR="00A13D89" w:rsidRPr="00F6676D">
          <w:rPr>
            <w:rStyle w:val="Hyperlink"/>
            <w:noProof/>
          </w:rPr>
          <w:t>6.1.1.</w:t>
        </w:r>
        <w:r w:rsidR="00A13D89">
          <w:rPr>
            <w:rFonts w:asciiTheme="minorHAnsi" w:eastAsiaTheme="minorEastAsia" w:hAnsiTheme="minorHAnsi" w:cstheme="minorBidi"/>
            <w:noProof/>
            <w:sz w:val="22"/>
            <w:szCs w:val="22"/>
          </w:rPr>
          <w:tab/>
        </w:r>
        <w:r w:rsidR="00A13D89" w:rsidRPr="00F6676D">
          <w:rPr>
            <w:rStyle w:val="Hyperlink"/>
            <w:noProof/>
          </w:rPr>
          <w:t>Workflow Flexibility</w:t>
        </w:r>
        <w:r w:rsidR="00A13D89">
          <w:rPr>
            <w:noProof/>
            <w:webHidden/>
          </w:rPr>
          <w:tab/>
        </w:r>
        <w:r w:rsidR="00A13D89">
          <w:rPr>
            <w:noProof/>
            <w:webHidden/>
          </w:rPr>
          <w:fldChar w:fldCharType="begin"/>
        </w:r>
        <w:r w:rsidR="00A13D89">
          <w:rPr>
            <w:noProof/>
            <w:webHidden/>
          </w:rPr>
          <w:instrText xml:space="preserve"> PAGEREF _Toc140578878 \h </w:instrText>
        </w:r>
        <w:r w:rsidR="00A13D89">
          <w:rPr>
            <w:noProof/>
            <w:webHidden/>
          </w:rPr>
        </w:r>
        <w:r w:rsidR="00A13D89">
          <w:rPr>
            <w:noProof/>
            <w:webHidden/>
          </w:rPr>
          <w:fldChar w:fldCharType="separate"/>
        </w:r>
        <w:r w:rsidR="00427116">
          <w:rPr>
            <w:noProof/>
            <w:webHidden/>
          </w:rPr>
          <w:t>33</w:t>
        </w:r>
        <w:r w:rsidR="00A13D89">
          <w:rPr>
            <w:noProof/>
            <w:webHidden/>
          </w:rPr>
          <w:fldChar w:fldCharType="end"/>
        </w:r>
      </w:hyperlink>
    </w:p>
    <w:p w14:paraId="59C3A9C3" w14:textId="1C8404B6"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879" w:history="1">
        <w:r w:rsidR="00A13D89" w:rsidRPr="00F6676D">
          <w:rPr>
            <w:rStyle w:val="Hyperlink"/>
            <w:noProof/>
          </w:rPr>
          <w:t>6.1.2.</w:t>
        </w:r>
        <w:r w:rsidR="00A13D89">
          <w:rPr>
            <w:rFonts w:asciiTheme="minorHAnsi" w:eastAsiaTheme="minorEastAsia" w:hAnsiTheme="minorHAnsi" w:cstheme="minorBidi"/>
            <w:noProof/>
            <w:sz w:val="22"/>
            <w:szCs w:val="22"/>
          </w:rPr>
          <w:tab/>
        </w:r>
        <w:r w:rsidR="00A13D89" w:rsidRPr="00F6676D">
          <w:rPr>
            <w:rStyle w:val="Hyperlink"/>
            <w:noProof/>
          </w:rPr>
          <w:t>Concurrency</w:t>
        </w:r>
        <w:r w:rsidR="00A13D89">
          <w:rPr>
            <w:noProof/>
            <w:webHidden/>
          </w:rPr>
          <w:tab/>
        </w:r>
        <w:r w:rsidR="00A13D89">
          <w:rPr>
            <w:noProof/>
            <w:webHidden/>
          </w:rPr>
          <w:fldChar w:fldCharType="begin"/>
        </w:r>
        <w:r w:rsidR="00A13D89">
          <w:rPr>
            <w:noProof/>
            <w:webHidden/>
          </w:rPr>
          <w:instrText xml:space="preserve"> PAGEREF _Toc140578879 \h </w:instrText>
        </w:r>
        <w:r w:rsidR="00A13D89">
          <w:rPr>
            <w:noProof/>
            <w:webHidden/>
          </w:rPr>
        </w:r>
        <w:r w:rsidR="00A13D89">
          <w:rPr>
            <w:noProof/>
            <w:webHidden/>
          </w:rPr>
          <w:fldChar w:fldCharType="separate"/>
        </w:r>
        <w:r w:rsidR="00427116">
          <w:rPr>
            <w:noProof/>
            <w:webHidden/>
          </w:rPr>
          <w:t>33</w:t>
        </w:r>
        <w:r w:rsidR="00A13D89">
          <w:rPr>
            <w:noProof/>
            <w:webHidden/>
          </w:rPr>
          <w:fldChar w:fldCharType="end"/>
        </w:r>
      </w:hyperlink>
    </w:p>
    <w:p w14:paraId="425484CB" w14:textId="401D1C2A"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880" w:history="1">
        <w:r w:rsidR="00A13D89" w:rsidRPr="00F6676D">
          <w:rPr>
            <w:rStyle w:val="Hyperlink"/>
            <w:noProof/>
          </w:rPr>
          <w:t>6.1.3.</w:t>
        </w:r>
        <w:r w:rsidR="00A13D89">
          <w:rPr>
            <w:rFonts w:asciiTheme="minorHAnsi" w:eastAsiaTheme="minorEastAsia" w:hAnsiTheme="minorHAnsi" w:cstheme="minorBidi"/>
            <w:noProof/>
            <w:sz w:val="22"/>
            <w:szCs w:val="22"/>
          </w:rPr>
          <w:tab/>
        </w:r>
        <w:r w:rsidR="00A13D89" w:rsidRPr="00F6676D">
          <w:rPr>
            <w:rStyle w:val="Hyperlink"/>
            <w:noProof/>
          </w:rPr>
          <w:t>Priority Handling</w:t>
        </w:r>
        <w:r w:rsidR="00A13D89">
          <w:rPr>
            <w:noProof/>
            <w:webHidden/>
          </w:rPr>
          <w:tab/>
        </w:r>
        <w:r w:rsidR="00A13D89">
          <w:rPr>
            <w:noProof/>
            <w:webHidden/>
          </w:rPr>
          <w:fldChar w:fldCharType="begin"/>
        </w:r>
        <w:r w:rsidR="00A13D89">
          <w:rPr>
            <w:noProof/>
            <w:webHidden/>
          </w:rPr>
          <w:instrText xml:space="preserve"> PAGEREF _Toc140578880 \h </w:instrText>
        </w:r>
        <w:r w:rsidR="00A13D89">
          <w:rPr>
            <w:noProof/>
            <w:webHidden/>
          </w:rPr>
        </w:r>
        <w:r w:rsidR="00A13D89">
          <w:rPr>
            <w:noProof/>
            <w:webHidden/>
          </w:rPr>
          <w:fldChar w:fldCharType="separate"/>
        </w:r>
        <w:r w:rsidR="00427116">
          <w:rPr>
            <w:noProof/>
            <w:webHidden/>
          </w:rPr>
          <w:t>33</w:t>
        </w:r>
        <w:r w:rsidR="00A13D89">
          <w:rPr>
            <w:noProof/>
            <w:webHidden/>
          </w:rPr>
          <w:fldChar w:fldCharType="end"/>
        </w:r>
      </w:hyperlink>
    </w:p>
    <w:p w14:paraId="3F772940" w14:textId="00B3C1A3"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881" w:history="1">
        <w:r w:rsidR="00A13D89" w:rsidRPr="00F6676D">
          <w:rPr>
            <w:rStyle w:val="Hyperlink"/>
            <w:noProof/>
          </w:rPr>
          <w:t>6.1.4.</w:t>
        </w:r>
        <w:r w:rsidR="00A13D89">
          <w:rPr>
            <w:rFonts w:asciiTheme="minorHAnsi" w:eastAsiaTheme="minorEastAsia" w:hAnsiTheme="minorHAnsi" w:cstheme="minorBidi"/>
            <w:noProof/>
            <w:sz w:val="22"/>
            <w:szCs w:val="22"/>
          </w:rPr>
          <w:tab/>
        </w:r>
        <w:r w:rsidR="00A13D89" w:rsidRPr="00F6676D">
          <w:rPr>
            <w:rStyle w:val="Hyperlink"/>
            <w:noProof/>
          </w:rPr>
          <w:t>Exception Handling</w:t>
        </w:r>
        <w:r w:rsidR="00A13D89">
          <w:rPr>
            <w:noProof/>
            <w:webHidden/>
          </w:rPr>
          <w:tab/>
        </w:r>
        <w:r w:rsidR="00A13D89">
          <w:rPr>
            <w:noProof/>
            <w:webHidden/>
          </w:rPr>
          <w:fldChar w:fldCharType="begin"/>
        </w:r>
        <w:r w:rsidR="00A13D89">
          <w:rPr>
            <w:noProof/>
            <w:webHidden/>
          </w:rPr>
          <w:instrText xml:space="preserve"> PAGEREF _Toc140578881 \h </w:instrText>
        </w:r>
        <w:r w:rsidR="00A13D89">
          <w:rPr>
            <w:noProof/>
            <w:webHidden/>
          </w:rPr>
        </w:r>
        <w:r w:rsidR="00A13D89">
          <w:rPr>
            <w:noProof/>
            <w:webHidden/>
          </w:rPr>
          <w:fldChar w:fldCharType="separate"/>
        </w:r>
        <w:r w:rsidR="00427116">
          <w:rPr>
            <w:noProof/>
            <w:webHidden/>
          </w:rPr>
          <w:t>34</w:t>
        </w:r>
        <w:r w:rsidR="00A13D89">
          <w:rPr>
            <w:noProof/>
            <w:webHidden/>
          </w:rPr>
          <w:fldChar w:fldCharType="end"/>
        </w:r>
      </w:hyperlink>
    </w:p>
    <w:p w14:paraId="59765D5B" w14:textId="3D39F302"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882" w:history="1">
        <w:r w:rsidR="00A13D89" w:rsidRPr="00F6676D">
          <w:rPr>
            <w:rStyle w:val="Hyperlink"/>
            <w:noProof/>
          </w:rPr>
          <w:t>6.1.5.</w:t>
        </w:r>
        <w:r w:rsidR="00A13D89">
          <w:rPr>
            <w:rFonts w:asciiTheme="minorHAnsi" w:eastAsiaTheme="minorEastAsia" w:hAnsiTheme="minorHAnsi" w:cstheme="minorBidi"/>
            <w:noProof/>
            <w:sz w:val="22"/>
            <w:szCs w:val="22"/>
          </w:rPr>
          <w:tab/>
        </w:r>
        <w:r w:rsidR="00A13D89" w:rsidRPr="00F6676D">
          <w:rPr>
            <w:rStyle w:val="Hyperlink"/>
            <w:noProof/>
          </w:rPr>
          <w:t>Graceful Degradation</w:t>
        </w:r>
        <w:r w:rsidR="00A13D89">
          <w:rPr>
            <w:noProof/>
            <w:webHidden/>
          </w:rPr>
          <w:tab/>
        </w:r>
        <w:r w:rsidR="00A13D89">
          <w:rPr>
            <w:noProof/>
            <w:webHidden/>
          </w:rPr>
          <w:fldChar w:fldCharType="begin"/>
        </w:r>
        <w:r w:rsidR="00A13D89">
          <w:rPr>
            <w:noProof/>
            <w:webHidden/>
          </w:rPr>
          <w:instrText xml:space="preserve"> PAGEREF _Toc140578882 \h </w:instrText>
        </w:r>
        <w:r w:rsidR="00A13D89">
          <w:rPr>
            <w:noProof/>
            <w:webHidden/>
          </w:rPr>
        </w:r>
        <w:r w:rsidR="00A13D89">
          <w:rPr>
            <w:noProof/>
            <w:webHidden/>
          </w:rPr>
          <w:fldChar w:fldCharType="separate"/>
        </w:r>
        <w:r w:rsidR="00427116">
          <w:rPr>
            <w:noProof/>
            <w:webHidden/>
          </w:rPr>
          <w:t>34</w:t>
        </w:r>
        <w:r w:rsidR="00A13D89">
          <w:rPr>
            <w:noProof/>
            <w:webHidden/>
          </w:rPr>
          <w:fldChar w:fldCharType="end"/>
        </w:r>
      </w:hyperlink>
    </w:p>
    <w:p w14:paraId="2CE8557C" w14:textId="08A6CA25"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883" w:history="1">
        <w:r w:rsidR="00A13D89" w:rsidRPr="00F6676D">
          <w:rPr>
            <w:rStyle w:val="Hyperlink"/>
            <w:noProof/>
          </w:rPr>
          <w:t>6.1.6.</w:t>
        </w:r>
        <w:r w:rsidR="00A13D89">
          <w:rPr>
            <w:rFonts w:asciiTheme="minorHAnsi" w:eastAsiaTheme="minorEastAsia" w:hAnsiTheme="minorHAnsi" w:cstheme="minorBidi"/>
            <w:noProof/>
            <w:sz w:val="22"/>
            <w:szCs w:val="22"/>
          </w:rPr>
          <w:tab/>
        </w:r>
        <w:r w:rsidR="00A13D89" w:rsidRPr="00F6676D">
          <w:rPr>
            <w:rStyle w:val="Hyperlink"/>
            <w:noProof/>
          </w:rPr>
          <w:t>Demo System Behaviour</w:t>
        </w:r>
        <w:r w:rsidR="00A13D89">
          <w:rPr>
            <w:noProof/>
            <w:webHidden/>
          </w:rPr>
          <w:tab/>
        </w:r>
        <w:r w:rsidR="00A13D89">
          <w:rPr>
            <w:noProof/>
            <w:webHidden/>
          </w:rPr>
          <w:fldChar w:fldCharType="begin"/>
        </w:r>
        <w:r w:rsidR="00A13D89">
          <w:rPr>
            <w:noProof/>
            <w:webHidden/>
          </w:rPr>
          <w:instrText xml:space="preserve"> PAGEREF _Toc140578883 \h </w:instrText>
        </w:r>
        <w:r w:rsidR="00A13D89">
          <w:rPr>
            <w:noProof/>
            <w:webHidden/>
          </w:rPr>
        </w:r>
        <w:r w:rsidR="00A13D89">
          <w:rPr>
            <w:noProof/>
            <w:webHidden/>
          </w:rPr>
          <w:fldChar w:fldCharType="separate"/>
        </w:r>
        <w:r w:rsidR="00427116">
          <w:rPr>
            <w:noProof/>
            <w:webHidden/>
          </w:rPr>
          <w:t>34</w:t>
        </w:r>
        <w:r w:rsidR="00A13D89">
          <w:rPr>
            <w:noProof/>
            <w:webHidden/>
          </w:rPr>
          <w:fldChar w:fldCharType="end"/>
        </w:r>
      </w:hyperlink>
    </w:p>
    <w:p w14:paraId="68243F53" w14:textId="4BF293D5" w:rsidR="00A13D89" w:rsidRDefault="00000000">
      <w:pPr>
        <w:pStyle w:val="TOC2"/>
        <w:tabs>
          <w:tab w:val="left" w:pos="880"/>
          <w:tab w:val="right" w:leader="dot" w:pos="9631"/>
        </w:tabs>
        <w:rPr>
          <w:rFonts w:asciiTheme="minorHAnsi" w:eastAsiaTheme="minorEastAsia" w:hAnsiTheme="minorHAnsi" w:cstheme="minorBidi"/>
          <w:noProof/>
          <w:sz w:val="22"/>
          <w:szCs w:val="22"/>
        </w:rPr>
      </w:pPr>
      <w:hyperlink w:anchor="_Toc140578884" w:history="1">
        <w:r w:rsidR="00A13D89" w:rsidRPr="00F6676D">
          <w:rPr>
            <w:rStyle w:val="Hyperlink"/>
            <w:noProof/>
          </w:rPr>
          <w:t>6.2.</w:t>
        </w:r>
        <w:r w:rsidR="00A13D89">
          <w:rPr>
            <w:rFonts w:asciiTheme="minorHAnsi" w:eastAsiaTheme="minorEastAsia" w:hAnsiTheme="minorHAnsi" w:cstheme="minorBidi"/>
            <w:noProof/>
            <w:sz w:val="22"/>
            <w:szCs w:val="22"/>
          </w:rPr>
          <w:tab/>
        </w:r>
        <w:r w:rsidR="00A13D89" w:rsidRPr="00F6676D">
          <w:rPr>
            <w:rStyle w:val="Hyperlink"/>
            <w:noProof/>
          </w:rPr>
          <w:t>General System Functions</w:t>
        </w:r>
        <w:r w:rsidR="00A13D89">
          <w:rPr>
            <w:noProof/>
            <w:webHidden/>
          </w:rPr>
          <w:tab/>
        </w:r>
        <w:r w:rsidR="00A13D89">
          <w:rPr>
            <w:noProof/>
            <w:webHidden/>
          </w:rPr>
          <w:fldChar w:fldCharType="begin"/>
        </w:r>
        <w:r w:rsidR="00A13D89">
          <w:rPr>
            <w:noProof/>
            <w:webHidden/>
          </w:rPr>
          <w:instrText xml:space="preserve"> PAGEREF _Toc140578884 \h </w:instrText>
        </w:r>
        <w:r w:rsidR="00A13D89">
          <w:rPr>
            <w:noProof/>
            <w:webHidden/>
          </w:rPr>
        </w:r>
        <w:r w:rsidR="00A13D89">
          <w:rPr>
            <w:noProof/>
            <w:webHidden/>
          </w:rPr>
          <w:fldChar w:fldCharType="separate"/>
        </w:r>
        <w:r w:rsidR="00427116">
          <w:rPr>
            <w:noProof/>
            <w:webHidden/>
          </w:rPr>
          <w:t>34</w:t>
        </w:r>
        <w:r w:rsidR="00A13D89">
          <w:rPr>
            <w:noProof/>
            <w:webHidden/>
          </w:rPr>
          <w:fldChar w:fldCharType="end"/>
        </w:r>
      </w:hyperlink>
    </w:p>
    <w:p w14:paraId="519E45B8" w14:textId="06B564E9"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885" w:history="1">
        <w:r w:rsidR="00A13D89" w:rsidRPr="00F6676D">
          <w:rPr>
            <w:rStyle w:val="Hyperlink"/>
            <w:noProof/>
          </w:rPr>
          <w:t>6.2.1.</w:t>
        </w:r>
        <w:r w:rsidR="00A13D89">
          <w:rPr>
            <w:rFonts w:asciiTheme="minorHAnsi" w:eastAsiaTheme="minorEastAsia" w:hAnsiTheme="minorHAnsi" w:cstheme="minorBidi"/>
            <w:noProof/>
            <w:sz w:val="22"/>
            <w:szCs w:val="22"/>
          </w:rPr>
          <w:tab/>
        </w:r>
        <w:r w:rsidR="00A13D89" w:rsidRPr="00F6676D">
          <w:rPr>
            <w:rStyle w:val="Hyperlink"/>
            <w:noProof/>
          </w:rPr>
          <w:t>Power On / Off Functions</w:t>
        </w:r>
        <w:r w:rsidR="00A13D89">
          <w:rPr>
            <w:noProof/>
            <w:webHidden/>
          </w:rPr>
          <w:tab/>
        </w:r>
        <w:r w:rsidR="00A13D89">
          <w:rPr>
            <w:noProof/>
            <w:webHidden/>
          </w:rPr>
          <w:fldChar w:fldCharType="begin"/>
        </w:r>
        <w:r w:rsidR="00A13D89">
          <w:rPr>
            <w:noProof/>
            <w:webHidden/>
          </w:rPr>
          <w:instrText xml:space="preserve"> PAGEREF _Toc140578885 \h </w:instrText>
        </w:r>
        <w:r w:rsidR="00A13D89">
          <w:rPr>
            <w:noProof/>
            <w:webHidden/>
          </w:rPr>
        </w:r>
        <w:r w:rsidR="00A13D89">
          <w:rPr>
            <w:noProof/>
            <w:webHidden/>
          </w:rPr>
          <w:fldChar w:fldCharType="separate"/>
        </w:r>
        <w:r w:rsidR="00427116">
          <w:rPr>
            <w:noProof/>
            <w:webHidden/>
          </w:rPr>
          <w:t>34</w:t>
        </w:r>
        <w:r w:rsidR="00A13D89">
          <w:rPr>
            <w:noProof/>
            <w:webHidden/>
          </w:rPr>
          <w:fldChar w:fldCharType="end"/>
        </w:r>
      </w:hyperlink>
    </w:p>
    <w:p w14:paraId="3FE57345" w14:textId="5A30A87D"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886" w:history="1">
        <w:r w:rsidR="00A13D89" w:rsidRPr="00F6676D">
          <w:rPr>
            <w:rStyle w:val="Hyperlink"/>
            <w:noProof/>
          </w:rPr>
          <w:t>6.2.2.</w:t>
        </w:r>
        <w:r w:rsidR="00A13D89">
          <w:rPr>
            <w:rFonts w:asciiTheme="minorHAnsi" w:eastAsiaTheme="minorEastAsia" w:hAnsiTheme="minorHAnsi" w:cstheme="minorBidi"/>
            <w:noProof/>
            <w:sz w:val="22"/>
            <w:szCs w:val="22"/>
          </w:rPr>
          <w:tab/>
        </w:r>
        <w:r w:rsidR="00A13D89" w:rsidRPr="00F6676D">
          <w:rPr>
            <w:rStyle w:val="Hyperlink"/>
            <w:noProof/>
          </w:rPr>
          <w:t>Room Services</w:t>
        </w:r>
        <w:r w:rsidR="00A13D89">
          <w:rPr>
            <w:noProof/>
            <w:webHidden/>
          </w:rPr>
          <w:tab/>
        </w:r>
        <w:r w:rsidR="00A13D89">
          <w:rPr>
            <w:noProof/>
            <w:webHidden/>
          </w:rPr>
          <w:fldChar w:fldCharType="begin"/>
        </w:r>
        <w:r w:rsidR="00A13D89">
          <w:rPr>
            <w:noProof/>
            <w:webHidden/>
          </w:rPr>
          <w:instrText xml:space="preserve"> PAGEREF _Toc140578886 \h </w:instrText>
        </w:r>
        <w:r w:rsidR="00A13D89">
          <w:rPr>
            <w:noProof/>
            <w:webHidden/>
          </w:rPr>
        </w:r>
        <w:r w:rsidR="00A13D89">
          <w:rPr>
            <w:noProof/>
            <w:webHidden/>
          </w:rPr>
          <w:fldChar w:fldCharType="separate"/>
        </w:r>
        <w:r w:rsidR="00427116">
          <w:rPr>
            <w:noProof/>
            <w:webHidden/>
          </w:rPr>
          <w:t>35</w:t>
        </w:r>
        <w:r w:rsidR="00A13D89">
          <w:rPr>
            <w:noProof/>
            <w:webHidden/>
          </w:rPr>
          <w:fldChar w:fldCharType="end"/>
        </w:r>
      </w:hyperlink>
    </w:p>
    <w:p w14:paraId="6083E638" w14:textId="3DDD4466"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887" w:history="1">
        <w:r w:rsidR="00A13D89" w:rsidRPr="00F6676D">
          <w:rPr>
            <w:rStyle w:val="Hyperlink"/>
            <w:noProof/>
          </w:rPr>
          <w:t>6.2.3.</w:t>
        </w:r>
        <w:r w:rsidR="00A13D89">
          <w:rPr>
            <w:rFonts w:asciiTheme="minorHAnsi" w:eastAsiaTheme="minorEastAsia" w:hAnsiTheme="minorHAnsi" w:cstheme="minorBidi"/>
            <w:noProof/>
            <w:sz w:val="22"/>
            <w:szCs w:val="22"/>
          </w:rPr>
          <w:tab/>
        </w:r>
        <w:r w:rsidR="00A13D89" w:rsidRPr="00F6676D">
          <w:rPr>
            <w:rStyle w:val="Hyperlink"/>
            <w:noProof/>
          </w:rPr>
          <w:t>Display General Data</w:t>
        </w:r>
        <w:r w:rsidR="00A13D89">
          <w:rPr>
            <w:noProof/>
            <w:webHidden/>
          </w:rPr>
          <w:tab/>
        </w:r>
        <w:r w:rsidR="00A13D89">
          <w:rPr>
            <w:noProof/>
            <w:webHidden/>
          </w:rPr>
          <w:fldChar w:fldCharType="begin"/>
        </w:r>
        <w:r w:rsidR="00A13D89">
          <w:rPr>
            <w:noProof/>
            <w:webHidden/>
          </w:rPr>
          <w:instrText xml:space="preserve"> PAGEREF _Toc140578887 \h </w:instrText>
        </w:r>
        <w:r w:rsidR="00A13D89">
          <w:rPr>
            <w:noProof/>
            <w:webHidden/>
          </w:rPr>
        </w:r>
        <w:r w:rsidR="00A13D89">
          <w:rPr>
            <w:noProof/>
            <w:webHidden/>
          </w:rPr>
          <w:fldChar w:fldCharType="separate"/>
        </w:r>
        <w:r w:rsidR="00427116">
          <w:rPr>
            <w:noProof/>
            <w:webHidden/>
          </w:rPr>
          <w:t>35</w:t>
        </w:r>
        <w:r w:rsidR="00A13D89">
          <w:rPr>
            <w:noProof/>
            <w:webHidden/>
          </w:rPr>
          <w:fldChar w:fldCharType="end"/>
        </w:r>
      </w:hyperlink>
    </w:p>
    <w:p w14:paraId="3F23EF79" w14:textId="4C649539"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888" w:history="1">
        <w:r w:rsidR="00A13D89" w:rsidRPr="00F6676D">
          <w:rPr>
            <w:rStyle w:val="Hyperlink"/>
            <w:noProof/>
          </w:rPr>
          <w:t>6.2.4.</w:t>
        </w:r>
        <w:r w:rsidR="00A13D89">
          <w:rPr>
            <w:rFonts w:asciiTheme="minorHAnsi" w:eastAsiaTheme="minorEastAsia" w:hAnsiTheme="minorHAnsi" w:cstheme="minorBidi"/>
            <w:noProof/>
            <w:sz w:val="22"/>
            <w:szCs w:val="22"/>
          </w:rPr>
          <w:tab/>
        </w:r>
        <w:r w:rsidR="00A13D89" w:rsidRPr="00F6676D">
          <w:rPr>
            <w:rStyle w:val="Hyperlink"/>
            <w:noProof/>
          </w:rPr>
          <w:t>Miscellaneous General Functions</w:t>
        </w:r>
        <w:r w:rsidR="00A13D89">
          <w:rPr>
            <w:noProof/>
            <w:webHidden/>
          </w:rPr>
          <w:tab/>
        </w:r>
        <w:r w:rsidR="00A13D89">
          <w:rPr>
            <w:noProof/>
            <w:webHidden/>
          </w:rPr>
          <w:fldChar w:fldCharType="begin"/>
        </w:r>
        <w:r w:rsidR="00A13D89">
          <w:rPr>
            <w:noProof/>
            <w:webHidden/>
          </w:rPr>
          <w:instrText xml:space="preserve"> PAGEREF _Toc140578888 \h </w:instrText>
        </w:r>
        <w:r w:rsidR="00A13D89">
          <w:rPr>
            <w:noProof/>
            <w:webHidden/>
          </w:rPr>
        </w:r>
        <w:r w:rsidR="00A13D89">
          <w:rPr>
            <w:noProof/>
            <w:webHidden/>
          </w:rPr>
          <w:fldChar w:fldCharType="separate"/>
        </w:r>
        <w:r w:rsidR="00427116">
          <w:rPr>
            <w:noProof/>
            <w:webHidden/>
          </w:rPr>
          <w:t>35</w:t>
        </w:r>
        <w:r w:rsidR="00A13D89">
          <w:rPr>
            <w:noProof/>
            <w:webHidden/>
          </w:rPr>
          <w:fldChar w:fldCharType="end"/>
        </w:r>
      </w:hyperlink>
    </w:p>
    <w:p w14:paraId="60A6DBD5" w14:textId="08908853" w:rsidR="00A13D89" w:rsidRDefault="00000000">
      <w:pPr>
        <w:pStyle w:val="TOC2"/>
        <w:tabs>
          <w:tab w:val="left" w:pos="880"/>
          <w:tab w:val="right" w:leader="dot" w:pos="9631"/>
        </w:tabs>
        <w:rPr>
          <w:rFonts w:asciiTheme="minorHAnsi" w:eastAsiaTheme="minorEastAsia" w:hAnsiTheme="minorHAnsi" w:cstheme="minorBidi"/>
          <w:noProof/>
          <w:sz w:val="22"/>
          <w:szCs w:val="22"/>
        </w:rPr>
      </w:pPr>
      <w:hyperlink w:anchor="_Toc140578889" w:history="1">
        <w:r w:rsidR="00A13D89" w:rsidRPr="00F6676D">
          <w:rPr>
            <w:rStyle w:val="Hyperlink"/>
            <w:noProof/>
          </w:rPr>
          <w:t>6.3.</w:t>
        </w:r>
        <w:r w:rsidR="00A13D89">
          <w:rPr>
            <w:rFonts w:asciiTheme="minorHAnsi" w:eastAsiaTheme="minorEastAsia" w:hAnsiTheme="minorHAnsi" w:cstheme="minorBidi"/>
            <w:noProof/>
            <w:sz w:val="22"/>
            <w:szCs w:val="22"/>
          </w:rPr>
          <w:tab/>
        </w:r>
        <w:r w:rsidR="00A13D89" w:rsidRPr="00F6676D">
          <w:rPr>
            <w:rStyle w:val="Hyperlink"/>
            <w:noProof/>
          </w:rPr>
          <w:t>Administration Functions</w:t>
        </w:r>
        <w:r w:rsidR="00A13D89">
          <w:rPr>
            <w:noProof/>
            <w:webHidden/>
          </w:rPr>
          <w:tab/>
        </w:r>
        <w:r w:rsidR="00A13D89">
          <w:rPr>
            <w:noProof/>
            <w:webHidden/>
          </w:rPr>
          <w:fldChar w:fldCharType="begin"/>
        </w:r>
        <w:r w:rsidR="00A13D89">
          <w:rPr>
            <w:noProof/>
            <w:webHidden/>
          </w:rPr>
          <w:instrText xml:space="preserve"> PAGEREF _Toc140578889 \h </w:instrText>
        </w:r>
        <w:r w:rsidR="00A13D89">
          <w:rPr>
            <w:noProof/>
            <w:webHidden/>
          </w:rPr>
        </w:r>
        <w:r w:rsidR="00A13D89">
          <w:rPr>
            <w:noProof/>
            <w:webHidden/>
          </w:rPr>
          <w:fldChar w:fldCharType="separate"/>
        </w:r>
        <w:r w:rsidR="00427116">
          <w:rPr>
            <w:noProof/>
            <w:webHidden/>
          </w:rPr>
          <w:t>36</w:t>
        </w:r>
        <w:r w:rsidR="00A13D89">
          <w:rPr>
            <w:noProof/>
            <w:webHidden/>
          </w:rPr>
          <w:fldChar w:fldCharType="end"/>
        </w:r>
      </w:hyperlink>
    </w:p>
    <w:p w14:paraId="7C4C6346" w14:textId="167D9897"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890" w:history="1">
        <w:r w:rsidR="00A13D89" w:rsidRPr="00F6676D">
          <w:rPr>
            <w:rStyle w:val="Hyperlink"/>
            <w:noProof/>
          </w:rPr>
          <w:t>6.3.1.</w:t>
        </w:r>
        <w:r w:rsidR="00A13D89">
          <w:rPr>
            <w:rFonts w:asciiTheme="minorHAnsi" w:eastAsiaTheme="minorEastAsia" w:hAnsiTheme="minorHAnsi" w:cstheme="minorBidi"/>
            <w:noProof/>
            <w:sz w:val="22"/>
            <w:szCs w:val="22"/>
          </w:rPr>
          <w:tab/>
        </w:r>
        <w:r w:rsidR="00A13D89" w:rsidRPr="00F6676D">
          <w:rPr>
            <w:rStyle w:val="Hyperlink"/>
            <w:noProof/>
          </w:rPr>
          <w:t>General Administration Concepts</w:t>
        </w:r>
        <w:r w:rsidR="00A13D89">
          <w:rPr>
            <w:noProof/>
            <w:webHidden/>
          </w:rPr>
          <w:tab/>
        </w:r>
        <w:r w:rsidR="00A13D89">
          <w:rPr>
            <w:noProof/>
            <w:webHidden/>
          </w:rPr>
          <w:fldChar w:fldCharType="begin"/>
        </w:r>
        <w:r w:rsidR="00A13D89">
          <w:rPr>
            <w:noProof/>
            <w:webHidden/>
          </w:rPr>
          <w:instrText xml:space="preserve"> PAGEREF _Toc140578890 \h </w:instrText>
        </w:r>
        <w:r w:rsidR="00A13D89">
          <w:rPr>
            <w:noProof/>
            <w:webHidden/>
          </w:rPr>
        </w:r>
        <w:r w:rsidR="00A13D89">
          <w:rPr>
            <w:noProof/>
            <w:webHidden/>
          </w:rPr>
          <w:fldChar w:fldCharType="separate"/>
        </w:r>
        <w:r w:rsidR="00427116">
          <w:rPr>
            <w:noProof/>
            <w:webHidden/>
          </w:rPr>
          <w:t>36</w:t>
        </w:r>
        <w:r w:rsidR="00A13D89">
          <w:rPr>
            <w:noProof/>
            <w:webHidden/>
          </w:rPr>
          <w:fldChar w:fldCharType="end"/>
        </w:r>
      </w:hyperlink>
    </w:p>
    <w:p w14:paraId="19898006" w14:textId="028E4446"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891" w:history="1">
        <w:r w:rsidR="00A13D89" w:rsidRPr="00F6676D">
          <w:rPr>
            <w:rStyle w:val="Hyperlink"/>
            <w:noProof/>
          </w:rPr>
          <w:t>6.3.2.</w:t>
        </w:r>
        <w:r w:rsidR="00A13D89">
          <w:rPr>
            <w:rFonts w:asciiTheme="minorHAnsi" w:eastAsiaTheme="minorEastAsia" w:hAnsiTheme="minorHAnsi" w:cstheme="minorBidi"/>
            <w:noProof/>
            <w:sz w:val="22"/>
            <w:szCs w:val="22"/>
          </w:rPr>
          <w:tab/>
        </w:r>
        <w:r w:rsidR="00A13D89" w:rsidRPr="00F6676D">
          <w:rPr>
            <w:rStyle w:val="Hyperlink"/>
            <w:noProof/>
          </w:rPr>
          <w:t>Local Administration Functions</w:t>
        </w:r>
        <w:r w:rsidR="00A13D89">
          <w:rPr>
            <w:noProof/>
            <w:webHidden/>
          </w:rPr>
          <w:tab/>
        </w:r>
        <w:r w:rsidR="00A13D89">
          <w:rPr>
            <w:noProof/>
            <w:webHidden/>
          </w:rPr>
          <w:fldChar w:fldCharType="begin"/>
        </w:r>
        <w:r w:rsidR="00A13D89">
          <w:rPr>
            <w:noProof/>
            <w:webHidden/>
          </w:rPr>
          <w:instrText xml:space="preserve"> PAGEREF _Toc140578891 \h </w:instrText>
        </w:r>
        <w:r w:rsidR="00A13D89">
          <w:rPr>
            <w:noProof/>
            <w:webHidden/>
          </w:rPr>
        </w:r>
        <w:r w:rsidR="00A13D89">
          <w:rPr>
            <w:noProof/>
            <w:webHidden/>
          </w:rPr>
          <w:fldChar w:fldCharType="separate"/>
        </w:r>
        <w:r w:rsidR="00427116">
          <w:rPr>
            <w:noProof/>
            <w:webHidden/>
          </w:rPr>
          <w:t>36</w:t>
        </w:r>
        <w:r w:rsidR="00A13D89">
          <w:rPr>
            <w:noProof/>
            <w:webHidden/>
          </w:rPr>
          <w:fldChar w:fldCharType="end"/>
        </w:r>
      </w:hyperlink>
    </w:p>
    <w:p w14:paraId="4B0128F1" w14:textId="2AC2DD06"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892" w:history="1">
        <w:r w:rsidR="00A13D89" w:rsidRPr="00F6676D">
          <w:rPr>
            <w:rStyle w:val="Hyperlink"/>
            <w:noProof/>
          </w:rPr>
          <w:t>6.3.3.</w:t>
        </w:r>
        <w:r w:rsidR="00A13D89">
          <w:rPr>
            <w:rFonts w:asciiTheme="minorHAnsi" w:eastAsiaTheme="minorEastAsia" w:hAnsiTheme="minorHAnsi" w:cstheme="minorBidi"/>
            <w:noProof/>
            <w:sz w:val="22"/>
            <w:szCs w:val="22"/>
          </w:rPr>
          <w:tab/>
        </w:r>
        <w:r w:rsidR="00A13D89" w:rsidRPr="00F6676D">
          <w:rPr>
            <w:rStyle w:val="Hyperlink"/>
            <w:noProof/>
          </w:rPr>
          <w:t>Selecting Study For Acquisition</w:t>
        </w:r>
        <w:r w:rsidR="00A13D89">
          <w:rPr>
            <w:noProof/>
            <w:webHidden/>
          </w:rPr>
          <w:tab/>
        </w:r>
        <w:r w:rsidR="00A13D89">
          <w:rPr>
            <w:noProof/>
            <w:webHidden/>
          </w:rPr>
          <w:fldChar w:fldCharType="begin"/>
        </w:r>
        <w:r w:rsidR="00A13D89">
          <w:rPr>
            <w:noProof/>
            <w:webHidden/>
          </w:rPr>
          <w:instrText xml:space="preserve"> PAGEREF _Toc140578892 \h </w:instrText>
        </w:r>
        <w:r w:rsidR="00A13D89">
          <w:rPr>
            <w:noProof/>
            <w:webHidden/>
          </w:rPr>
        </w:r>
        <w:r w:rsidR="00A13D89">
          <w:rPr>
            <w:noProof/>
            <w:webHidden/>
          </w:rPr>
          <w:fldChar w:fldCharType="separate"/>
        </w:r>
        <w:r w:rsidR="00427116">
          <w:rPr>
            <w:noProof/>
            <w:webHidden/>
          </w:rPr>
          <w:t>37</w:t>
        </w:r>
        <w:r w:rsidR="00A13D89">
          <w:rPr>
            <w:noProof/>
            <w:webHidden/>
          </w:rPr>
          <w:fldChar w:fldCharType="end"/>
        </w:r>
      </w:hyperlink>
    </w:p>
    <w:p w14:paraId="068C7953" w14:textId="4BD1C0B4"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893" w:history="1">
        <w:r w:rsidR="00A13D89" w:rsidRPr="00F6676D">
          <w:rPr>
            <w:rStyle w:val="Hyperlink"/>
            <w:noProof/>
          </w:rPr>
          <w:t>6.3.4.</w:t>
        </w:r>
        <w:r w:rsidR="00A13D89">
          <w:rPr>
            <w:rFonts w:asciiTheme="minorHAnsi" w:eastAsiaTheme="minorEastAsia" w:hAnsiTheme="minorHAnsi" w:cstheme="minorBidi"/>
            <w:noProof/>
            <w:sz w:val="22"/>
            <w:szCs w:val="22"/>
          </w:rPr>
          <w:tab/>
        </w:r>
        <w:r w:rsidR="00A13D89" w:rsidRPr="00F6676D">
          <w:rPr>
            <w:rStyle w:val="Hyperlink"/>
            <w:noProof/>
          </w:rPr>
          <w:t>Finishing A Study</w:t>
        </w:r>
        <w:r w:rsidR="00A13D89">
          <w:rPr>
            <w:noProof/>
            <w:webHidden/>
          </w:rPr>
          <w:tab/>
        </w:r>
        <w:r w:rsidR="00A13D89">
          <w:rPr>
            <w:noProof/>
            <w:webHidden/>
          </w:rPr>
          <w:fldChar w:fldCharType="begin"/>
        </w:r>
        <w:r w:rsidR="00A13D89">
          <w:rPr>
            <w:noProof/>
            <w:webHidden/>
          </w:rPr>
          <w:instrText xml:space="preserve"> PAGEREF _Toc140578893 \h </w:instrText>
        </w:r>
        <w:r w:rsidR="00A13D89">
          <w:rPr>
            <w:noProof/>
            <w:webHidden/>
          </w:rPr>
        </w:r>
        <w:r w:rsidR="00A13D89">
          <w:rPr>
            <w:noProof/>
            <w:webHidden/>
          </w:rPr>
          <w:fldChar w:fldCharType="separate"/>
        </w:r>
        <w:r w:rsidR="00427116">
          <w:rPr>
            <w:noProof/>
            <w:webHidden/>
          </w:rPr>
          <w:t>38</w:t>
        </w:r>
        <w:r w:rsidR="00A13D89">
          <w:rPr>
            <w:noProof/>
            <w:webHidden/>
          </w:rPr>
          <w:fldChar w:fldCharType="end"/>
        </w:r>
      </w:hyperlink>
    </w:p>
    <w:p w14:paraId="56171B79" w14:textId="070990AF" w:rsidR="00A13D89" w:rsidRDefault="00000000">
      <w:pPr>
        <w:pStyle w:val="TOC2"/>
        <w:tabs>
          <w:tab w:val="left" w:pos="880"/>
          <w:tab w:val="right" w:leader="dot" w:pos="9631"/>
        </w:tabs>
        <w:rPr>
          <w:rFonts w:asciiTheme="minorHAnsi" w:eastAsiaTheme="minorEastAsia" w:hAnsiTheme="minorHAnsi" w:cstheme="minorBidi"/>
          <w:noProof/>
          <w:sz w:val="22"/>
          <w:szCs w:val="22"/>
        </w:rPr>
      </w:pPr>
      <w:hyperlink w:anchor="_Toc140578894" w:history="1">
        <w:r w:rsidR="00A13D89" w:rsidRPr="00F6676D">
          <w:rPr>
            <w:rStyle w:val="Hyperlink"/>
            <w:noProof/>
          </w:rPr>
          <w:t>6.4.</w:t>
        </w:r>
        <w:r w:rsidR="00A13D89">
          <w:rPr>
            <w:rFonts w:asciiTheme="minorHAnsi" w:eastAsiaTheme="minorEastAsia" w:hAnsiTheme="minorHAnsi" w:cstheme="minorBidi"/>
            <w:noProof/>
            <w:sz w:val="22"/>
            <w:szCs w:val="22"/>
          </w:rPr>
          <w:tab/>
        </w:r>
        <w:r w:rsidR="00A13D89" w:rsidRPr="00F6676D">
          <w:rPr>
            <w:rStyle w:val="Hyperlink"/>
            <w:noProof/>
          </w:rPr>
          <w:t>Examination Related Presetting</w:t>
        </w:r>
        <w:r w:rsidR="00A13D89">
          <w:rPr>
            <w:noProof/>
            <w:webHidden/>
          </w:rPr>
          <w:tab/>
        </w:r>
        <w:r w:rsidR="00A13D89">
          <w:rPr>
            <w:noProof/>
            <w:webHidden/>
          </w:rPr>
          <w:fldChar w:fldCharType="begin"/>
        </w:r>
        <w:r w:rsidR="00A13D89">
          <w:rPr>
            <w:noProof/>
            <w:webHidden/>
          </w:rPr>
          <w:instrText xml:space="preserve"> PAGEREF _Toc140578894 \h </w:instrText>
        </w:r>
        <w:r w:rsidR="00A13D89">
          <w:rPr>
            <w:noProof/>
            <w:webHidden/>
          </w:rPr>
        </w:r>
        <w:r w:rsidR="00A13D89">
          <w:rPr>
            <w:noProof/>
            <w:webHidden/>
          </w:rPr>
          <w:fldChar w:fldCharType="separate"/>
        </w:r>
        <w:r w:rsidR="00427116">
          <w:rPr>
            <w:noProof/>
            <w:webHidden/>
          </w:rPr>
          <w:t>38</w:t>
        </w:r>
        <w:r w:rsidR="00A13D89">
          <w:rPr>
            <w:noProof/>
            <w:webHidden/>
          </w:rPr>
          <w:fldChar w:fldCharType="end"/>
        </w:r>
      </w:hyperlink>
    </w:p>
    <w:p w14:paraId="4F85E53F" w14:textId="44895506"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895" w:history="1">
        <w:r w:rsidR="00A13D89" w:rsidRPr="00F6676D">
          <w:rPr>
            <w:rStyle w:val="Hyperlink"/>
            <w:noProof/>
          </w:rPr>
          <w:t>6.4.1.</w:t>
        </w:r>
        <w:r w:rsidR="00A13D89">
          <w:rPr>
            <w:rFonts w:asciiTheme="minorHAnsi" w:eastAsiaTheme="minorEastAsia" w:hAnsiTheme="minorHAnsi" w:cstheme="minorBidi"/>
            <w:noProof/>
            <w:sz w:val="22"/>
            <w:szCs w:val="22"/>
          </w:rPr>
          <w:tab/>
        </w:r>
        <w:r w:rsidR="00A13D89" w:rsidRPr="00F6676D">
          <w:rPr>
            <w:rStyle w:val="Hyperlink"/>
            <w:noProof/>
          </w:rPr>
          <w:t>EPX Concept</w:t>
        </w:r>
        <w:r w:rsidR="00A13D89">
          <w:rPr>
            <w:noProof/>
            <w:webHidden/>
          </w:rPr>
          <w:tab/>
        </w:r>
        <w:r w:rsidR="00A13D89">
          <w:rPr>
            <w:noProof/>
            <w:webHidden/>
          </w:rPr>
          <w:fldChar w:fldCharType="begin"/>
        </w:r>
        <w:r w:rsidR="00A13D89">
          <w:rPr>
            <w:noProof/>
            <w:webHidden/>
          </w:rPr>
          <w:instrText xml:space="preserve"> PAGEREF _Toc140578895 \h </w:instrText>
        </w:r>
        <w:r w:rsidR="00A13D89">
          <w:rPr>
            <w:noProof/>
            <w:webHidden/>
          </w:rPr>
        </w:r>
        <w:r w:rsidR="00A13D89">
          <w:rPr>
            <w:noProof/>
            <w:webHidden/>
          </w:rPr>
          <w:fldChar w:fldCharType="separate"/>
        </w:r>
        <w:r w:rsidR="00427116">
          <w:rPr>
            <w:noProof/>
            <w:webHidden/>
          </w:rPr>
          <w:t>38</w:t>
        </w:r>
        <w:r w:rsidR="00A13D89">
          <w:rPr>
            <w:noProof/>
            <w:webHidden/>
          </w:rPr>
          <w:fldChar w:fldCharType="end"/>
        </w:r>
      </w:hyperlink>
    </w:p>
    <w:p w14:paraId="5EB87821" w14:textId="1A0118E5"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896" w:history="1">
        <w:r w:rsidR="00A13D89" w:rsidRPr="00F6676D">
          <w:rPr>
            <w:rStyle w:val="Hyperlink"/>
            <w:noProof/>
          </w:rPr>
          <w:t>6.4.2.</w:t>
        </w:r>
        <w:r w:rsidR="00A13D89">
          <w:rPr>
            <w:rFonts w:asciiTheme="minorHAnsi" w:eastAsiaTheme="minorEastAsia" w:hAnsiTheme="minorHAnsi" w:cstheme="minorBidi"/>
            <w:noProof/>
            <w:sz w:val="22"/>
            <w:szCs w:val="22"/>
          </w:rPr>
          <w:tab/>
        </w:r>
        <w:r w:rsidR="00A13D89" w:rsidRPr="00F6676D">
          <w:rPr>
            <w:rStyle w:val="Hyperlink"/>
            <w:noProof/>
          </w:rPr>
          <w:t>Presetting Functions</w:t>
        </w:r>
        <w:r w:rsidR="00A13D89">
          <w:rPr>
            <w:noProof/>
            <w:webHidden/>
          </w:rPr>
          <w:tab/>
        </w:r>
        <w:r w:rsidR="00A13D89">
          <w:rPr>
            <w:noProof/>
            <w:webHidden/>
          </w:rPr>
          <w:fldChar w:fldCharType="begin"/>
        </w:r>
        <w:r w:rsidR="00A13D89">
          <w:rPr>
            <w:noProof/>
            <w:webHidden/>
          </w:rPr>
          <w:instrText xml:space="preserve"> PAGEREF _Toc140578896 \h </w:instrText>
        </w:r>
        <w:r w:rsidR="00A13D89">
          <w:rPr>
            <w:noProof/>
            <w:webHidden/>
          </w:rPr>
        </w:r>
        <w:r w:rsidR="00A13D89">
          <w:rPr>
            <w:noProof/>
            <w:webHidden/>
          </w:rPr>
          <w:fldChar w:fldCharType="separate"/>
        </w:r>
        <w:r w:rsidR="00427116">
          <w:rPr>
            <w:noProof/>
            <w:webHidden/>
          </w:rPr>
          <w:t>38</w:t>
        </w:r>
        <w:r w:rsidR="00A13D89">
          <w:rPr>
            <w:noProof/>
            <w:webHidden/>
          </w:rPr>
          <w:fldChar w:fldCharType="end"/>
        </w:r>
      </w:hyperlink>
    </w:p>
    <w:p w14:paraId="65E56673" w14:textId="17AE9A90"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897" w:history="1">
        <w:r w:rsidR="00A13D89" w:rsidRPr="00F6676D">
          <w:rPr>
            <w:rStyle w:val="Hyperlink"/>
            <w:noProof/>
          </w:rPr>
          <w:t>6.4.3.</w:t>
        </w:r>
        <w:r w:rsidR="00A13D89">
          <w:rPr>
            <w:rFonts w:asciiTheme="minorHAnsi" w:eastAsiaTheme="minorEastAsia" w:hAnsiTheme="minorHAnsi" w:cstheme="minorBidi"/>
            <w:noProof/>
            <w:sz w:val="22"/>
            <w:szCs w:val="22"/>
          </w:rPr>
          <w:tab/>
        </w:r>
        <w:r w:rsidR="00A13D89" w:rsidRPr="00F6676D">
          <w:rPr>
            <w:rStyle w:val="Hyperlink"/>
            <w:noProof/>
          </w:rPr>
          <w:t>Customizing Functions</w:t>
        </w:r>
        <w:r w:rsidR="00A13D89">
          <w:rPr>
            <w:noProof/>
            <w:webHidden/>
          </w:rPr>
          <w:tab/>
        </w:r>
        <w:r w:rsidR="00A13D89">
          <w:rPr>
            <w:noProof/>
            <w:webHidden/>
          </w:rPr>
          <w:fldChar w:fldCharType="begin"/>
        </w:r>
        <w:r w:rsidR="00A13D89">
          <w:rPr>
            <w:noProof/>
            <w:webHidden/>
          </w:rPr>
          <w:instrText xml:space="preserve"> PAGEREF _Toc140578897 \h </w:instrText>
        </w:r>
        <w:r w:rsidR="00A13D89">
          <w:rPr>
            <w:noProof/>
            <w:webHidden/>
          </w:rPr>
        </w:r>
        <w:r w:rsidR="00A13D89">
          <w:rPr>
            <w:noProof/>
            <w:webHidden/>
          </w:rPr>
          <w:fldChar w:fldCharType="separate"/>
        </w:r>
        <w:r w:rsidR="00427116">
          <w:rPr>
            <w:noProof/>
            <w:webHidden/>
          </w:rPr>
          <w:t>39</w:t>
        </w:r>
        <w:r w:rsidR="00A13D89">
          <w:rPr>
            <w:noProof/>
            <w:webHidden/>
          </w:rPr>
          <w:fldChar w:fldCharType="end"/>
        </w:r>
      </w:hyperlink>
    </w:p>
    <w:p w14:paraId="2C98292A" w14:textId="74AF5802" w:rsidR="00A13D89" w:rsidRDefault="00000000">
      <w:pPr>
        <w:pStyle w:val="TOC2"/>
        <w:tabs>
          <w:tab w:val="left" w:pos="880"/>
          <w:tab w:val="right" w:leader="dot" w:pos="9631"/>
        </w:tabs>
        <w:rPr>
          <w:rFonts w:asciiTheme="minorHAnsi" w:eastAsiaTheme="minorEastAsia" w:hAnsiTheme="minorHAnsi" w:cstheme="minorBidi"/>
          <w:noProof/>
          <w:sz w:val="22"/>
          <w:szCs w:val="22"/>
        </w:rPr>
      </w:pPr>
      <w:hyperlink w:anchor="_Toc140578898" w:history="1">
        <w:r w:rsidR="00A13D89" w:rsidRPr="00F6676D">
          <w:rPr>
            <w:rStyle w:val="Hyperlink"/>
            <w:noProof/>
          </w:rPr>
          <w:t>6.5.</w:t>
        </w:r>
        <w:r w:rsidR="00A13D89">
          <w:rPr>
            <w:rFonts w:asciiTheme="minorHAnsi" w:eastAsiaTheme="minorEastAsia" w:hAnsiTheme="minorHAnsi" w:cstheme="minorBidi"/>
            <w:noProof/>
            <w:sz w:val="22"/>
            <w:szCs w:val="22"/>
          </w:rPr>
          <w:tab/>
        </w:r>
        <w:r w:rsidR="00A13D89" w:rsidRPr="00F6676D">
          <w:rPr>
            <w:rStyle w:val="Hyperlink"/>
            <w:noProof/>
          </w:rPr>
          <w:t>Patient And Beam Positioning</w:t>
        </w:r>
        <w:r w:rsidR="00A13D89">
          <w:rPr>
            <w:noProof/>
            <w:webHidden/>
          </w:rPr>
          <w:tab/>
        </w:r>
        <w:r w:rsidR="00A13D89">
          <w:rPr>
            <w:noProof/>
            <w:webHidden/>
          </w:rPr>
          <w:fldChar w:fldCharType="begin"/>
        </w:r>
        <w:r w:rsidR="00A13D89">
          <w:rPr>
            <w:noProof/>
            <w:webHidden/>
          </w:rPr>
          <w:instrText xml:space="preserve"> PAGEREF _Toc140578898 \h </w:instrText>
        </w:r>
        <w:r w:rsidR="00A13D89">
          <w:rPr>
            <w:noProof/>
            <w:webHidden/>
          </w:rPr>
        </w:r>
        <w:r w:rsidR="00A13D89">
          <w:rPr>
            <w:noProof/>
            <w:webHidden/>
          </w:rPr>
          <w:fldChar w:fldCharType="separate"/>
        </w:r>
        <w:r w:rsidR="00427116">
          <w:rPr>
            <w:noProof/>
            <w:webHidden/>
          </w:rPr>
          <w:t>39</w:t>
        </w:r>
        <w:r w:rsidR="00A13D89">
          <w:rPr>
            <w:noProof/>
            <w:webHidden/>
          </w:rPr>
          <w:fldChar w:fldCharType="end"/>
        </w:r>
      </w:hyperlink>
    </w:p>
    <w:p w14:paraId="646FEC80" w14:textId="1E22BBFA"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899" w:history="1">
        <w:r w:rsidR="00A13D89" w:rsidRPr="00F6676D">
          <w:rPr>
            <w:rStyle w:val="Hyperlink"/>
            <w:noProof/>
          </w:rPr>
          <w:t>6.5.1.</w:t>
        </w:r>
        <w:r w:rsidR="00A13D89">
          <w:rPr>
            <w:rFonts w:asciiTheme="minorHAnsi" w:eastAsiaTheme="minorEastAsia" w:hAnsiTheme="minorHAnsi" w:cstheme="minorBidi"/>
            <w:noProof/>
            <w:sz w:val="22"/>
            <w:szCs w:val="22"/>
          </w:rPr>
          <w:tab/>
        </w:r>
        <w:r w:rsidR="00A13D89" w:rsidRPr="00F6676D">
          <w:rPr>
            <w:rStyle w:val="Hyperlink"/>
            <w:noProof/>
          </w:rPr>
          <w:t>Orientation Aspects</w:t>
        </w:r>
        <w:r w:rsidR="00A13D89">
          <w:rPr>
            <w:noProof/>
            <w:webHidden/>
          </w:rPr>
          <w:tab/>
        </w:r>
        <w:r w:rsidR="00A13D89">
          <w:rPr>
            <w:noProof/>
            <w:webHidden/>
          </w:rPr>
          <w:fldChar w:fldCharType="begin"/>
        </w:r>
        <w:r w:rsidR="00A13D89">
          <w:rPr>
            <w:noProof/>
            <w:webHidden/>
          </w:rPr>
          <w:instrText xml:space="preserve"> PAGEREF _Toc140578899 \h </w:instrText>
        </w:r>
        <w:r w:rsidR="00A13D89">
          <w:rPr>
            <w:noProof/>
            <w:webHidden/>
          </w:rPr>
        </w:r>
        <w:r w:rsidR="00A13D89">
          <w:rPr>
            <w:noProof/>
            <w:webHidden/>
          </w:rPr>
          <w:fldChar w:fldCharType="separate"/>
        </w:r>
        <w:r w:rsidR="00427116">
          <w:rPr>
            <w:noProof/>
            <w:webHidden/>
          </w:rPr>
          <w:t>39</w:t>
        </w:r>
        <w:r w:rsidR="00A13D89">
          <w:rPr>
            <w:noProof/>
            <w:webHidden/>
          </w:rPr>
          <w:fldChar w:fldCharType="end"/>
        </w:r>
      </w:hyperlink>
    </w:p>
    <w:p w14:paraId="34D0C5D7" w14:textId="43344F83"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00" w:history="1">
        <w:r w:rsidR="00A13D89" w:rsidRPr="00F6676D">
          <w:rPr>
            <w:rStyle w:val="Hyperlink"/>
            <w:noProof/>
          </w:rPr>
          <w:t>6.5.2.</w:t>
        </w:r>
        <w:r w:rsidR="00A13D89">
          <w:rPr>
            <w:rFonts w:asciiTheme="minorHAnsi" w:eastAsiaTheme="minorEastAsia" w:hAnsiTheme="minorHAnsi" w:cstheme="minorBidi"/>
            <w:noProof/>
            <w:sz w:val="22"/>
            <w:szCs w:val="22"/>
          </w:rPr>
          <w:tab/>
        </w:r>
        <w:r w:rsidR="00A13D89" w:rsidRPr="00F6676D">
          <w:rPr>
            <w:rStyle w:val="Hyperlink"/>
            <w:noProof/>
          </w:rPr>
          <w:t>Combined Patient- And Beam Positioning</w:t>
        </w:r>
        <w:r w:rsidR="00A13D89">
          <w:rPr>
            <w:noProof/>
            <w:webHidden/>
          </w:rPr>
          <w:tab/>
        </w:r>
        <w:r w:rsidR="00A13D89">
          <w:rPr>
            <w:noProof/>
            <w:webHidden/>
          </w:rPr>
          <w:fldChar w:fldCharType="begin"/>
        </w:r>
        <w:r w:rsidR="00A13D89">
          <w:rPr>
            <w:noProof/>
            <w:webHidden/>
          </w:rPr>
          <w:instrText xml:space="preserve"> PAGEREF _Toc140578900 \h </w:instrText>
        </w:r>
        <w:r w:rsidR="00A13D89">
          <w:rPr>
            <w:noProof/>
            <w:webHidden/>
          </w:rPr>
        </w:r>
        <w:r w:rsidR="00A13D89">
          <w:rPr>
            <w:noProof/>
            <w:webHidden/>
          </w:rPr>
          <w:fldChar w:fldCharType="separate"/>
        </w:r>
        <w:r w:rsidR="00427116">
          <w:rPr>
            <w:noProof/>
            <w:webHidden/>
          </w:rPr>
          <w:t>40</w:t>
        </w:r>
        <w:r w:rsidR="00A13D89">
          <w:rPr>
            <w:noProof/>
            <w:webHidden/>
          </w:rPr>
          <w:fldChar w:fldCharType="end"/>
        </w:r>
      </w:hyperlink>
    </w:p>
    <w:p w14:paraId="48428CB1" w14:textId="1A23F40F"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01" w:history="1">
        <w:r w:rsidR="00A13D89" w:rsidRPr="00F6676D">
          <w:rPr>
            <w:rStyle w:val="Hyperlink"/>
            <w:noProof/>
          </w:rPr>
          <w:t>6.5.3.</w:t>
        </w:r>
        <w:r w:rsidR="00A13D89">
          <w:rPr>
            <w:rFonts w:asciiTheme="minorHAnsi" w:eastAsiaTheme="minorEastAsia" w:hAnsiTheme="minorHAnsi" w:cstheme="minorBidi"/>
            <w:noProof/>
            <w:sz w:val="22"/>
            <w:szCs w:val="22"/>
          </w:rPr>
          <w:tab/>
        </w:r>
        <w:r w:rsidR="00A13D89" w:rsidRPr="00F6676D">
          <w:rPr>
            <w:rStyle w:val="Hyperlink"/>
            <w:noProof/>
          </w:rPr>
          <w:t>Patient Positioning</w:t>
        </w:r>
        <w:r w:rsidR="00A13D89">
          <w:rPr>
            <w:noProof/>
            <w:webHidden/>
          </w:rPr>
          <w:tab/>
        </w:r>
        <w:r w:rsidR="00A13D89">
          <w:rPr>
            <w:noProof/>
            <w:webHidden/>
          </w:rPr>
          <w:fldChar w:fldCharType="begin"/>
        </w:r>
        <w:r w:rsidR="00A13D89">
          <w:rPr>
            <w:noProof/>
            <w:webHidden/>
          </w:rPr>
          <w:instrText xml:space="preserve"> PAGEREF _Toc140578901 \h </w:instrText>
        </w:r>
        <w:r w:rsidR="00A13D89">
          <w:rPr>
            <w:noProof/>
            <w:webHidden/>
          </w:rPr>
        </w:r>
        <w:r w:rsidR="00A13D89">
          <w:rPr>
            <w:noProof/>
            <w:webHidden/>
          </w:rPr>
          <w:fldChar w:fldCharType="separate"/>
        </w:r>
        <w:r w:rsidR="00427116">
          <w:rPr>
            <w:noProof/>
            <w:webHidden/>
          </w:rPr>
          <w:t>41</w:t>
        </w:r>
        <w:r w:rsidR="00A13D89">
          <w:rPr>
            <w:noProof/>
            <w:webHidden/>
          </w:rPr>
          <w:fldChar w:fldCharType="end"/>
        </w:r>
      </w:hyperlink>
    </w:p>
    <w:p w14:paraId="3C1C35FF" w14:textId="488949FF"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02" w:history="1">
        <w:r w:rsidR="00A13D89" w:rsidRPr="00F6676D">
          <w:rPr>
            <w:rStyle w:val="Hyperlink"/>
            <w:noProof/>
          </w:rPr>
          <w:t>6.5.4.</w:t>
        </w:r>
        <w:r w:rsidR="00A13D89">
          <w:rPr>
            <w:rFonts w:asciiTheme="minorHAnsi" w:eastAsiaTheme="minorEastAsia" w:hAnsiTheme="minorHAnsi" w:cstheme="minorBidi"/>
            <w:noProof/>
            <w:sz w:val="22"/>
            <w:szCs w:val="22"/>
          </w:rPr>
          <w:tab/>
        </w:r>
        <w:r w:rsidR="00A13D89" w:rsidRPr="00F6676D">
          <w:rPr>
            <w:rStyle w:val="Hyperlink"/>
            <w:noProof/>
          </w:rPr>
          <w:t>Beam Positioning</w:t>
        </w:r>
        <w:r w:rsidR="00A13D89">
          <w:rPr>
            <w:noProof/>
            <w:webHidden/>
          </w:rPr>
          <w:tab/>
        </w:r>
        <w:r w:rsidR="00A13D89">
          <w:rPr>
            <w:noProof/>
            <w:webHidden/>
          </w:rPr>
          <w:fldChar w:fldCharType="begin"/>
        </w:r>
        <w:r w:rsidR="00A13D89">
          <w:rPr>
            <w:noProof/>
            <w:webHidden/>
          </w:rPr>
          <w:instrText xml:space="preserve"> PAGEREF _Toc140578902 \h </w:instrText>
        </w:r>
        <w:r w:rsidR="00A13D89">
          <w:rPr>
            <w:noProof/>
            <w:webHidden/>
          </w:rPr>
        </w:r>
        <w:r w:rsidR="00A13D89">
          <w:rPr>
            <w:noProof/>
            <w:webHidden/>
          </w:rPr>
          <w:fldChar w:fldCharType="separate"/>
        </w:r>
        <w:r w:rsidR="00427116">
          <w:rPr>
            <w:noProof/>
            <w:webHidden/>
          </w:rPr>
          <w:t>42</w:t>
        </w:r>
        <w:r w:rsidR="00A13D89">
          <w:rPr>
            <w:noProof/>
            <w:webHidden/>
          </w:rPr>
          <w:fldChar w:fldCharType="end"/>
        </w:r>
      </w:hyperlink>
    </w:p>
    <w:p w14:paraId="21504D5B" w14:textId="586A6798"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03" w:history="1">
        <w:r w:rsidR="00A13D89" w:rsidRPr="00F6676D">
          <w:rPr>
            <w:rStyle w:val="Hyperlink"/>
            <w:noProof/>
          </w:rPr>
          <w:t>6.5.5.</w:t>
        </w:r>
        <w:r w:rsidR="00A13D89">
          <w:rPr>
            <w:rFonts w:asciiTheme="minorHAnsi" w:eastAsiaTheme="minorEastAsia" w:hAnsiTheme="minorHAnsi" w:cstheme="minorBidi"/>
            <w:noProof/>
            <w:sz w:val="22"/>
            <w:szCs w:val="22"/>
          </w:rPr>
          <w:tab/>
        </w:r>
        <w:r w:rsidR="00A13D89" w:rsidRPr="00F6676D">
          <w:rPr>
            <w:rStyle w:val="Hyperlink"/>
            <w:noProof/>
          </w:rPr>
          <w:t>Automatic Position Control (APC)</w:t>
        </w:r>
        <w:r w:rsidR="00A13D89">
          <w:rPr>
            <w:noProof/>
            <w:webHidden/>
          </w:rPr>
          <w:tab/>
        </w:r>
        <w:r w:rsidR="00A13D89">
          <w:rPr>
            <w:noProof/>
            <w:webHidden/>
          </w:rPr>
          <w:fldChar w:fldCharType="begin"/>
        </w:r>
        <w:r w:rsidR="00A13D89">
          <w:rPr>
            <w:noProof/>
            <w:webHidden/>
          </w:rPr>
          <w:instrText xml:space="preserve"> PAGEREF _Toc140578903 \h </w:instrText>
        </w:r>
        <w:r w:rsidR="00A13D89">
          <w:rPr>
            <w:noProof/>
            <w:webHidden/>
          </w:rPr>
        </w:r>
        <w:r w:rsidR="00A13D89">
          <w:rPr>
            <w:noProof/>
            <w:webHidden/>
          </w:rPr>
          <w:fldChar w:fldCharType="separate"/>
        </w:r>
        <w:r w:rsidR="00427116">
          <w:rPr>
            <w:noProof/>
            <w:webHidden/>
          </w:rPr>
          <w:t>43</w:t>
        </w:r>
        <w:r w:rsidR="00A13D89">
          <w:rPr>
            <w:noProof/>
            <w:webHidden/>
          </w:rPr>
          <w:fldChar w:fldCharType="end"/>
        </w:r>
      </w:hyperlink>
    </w:p>
    <w:p w14:paraId="20B46E1B" w14:textId="12C47567" w:rsidR="00A13D89" w:rsidRDefault="00000000">
      <w:pPr>
        <w:pStyle w:val="TOC2"/>
        <w:tabs>
          <w:tab w:val="left" w:pos="880"/>
          <w:tab w:val="right" w:leader="dot" w:pos="9631"/>
        </w:tabs>
        <w:rPr>
          <w:rFonts w:asciiTheme="minorHAnsi" w:eastAsiaTheme="minorEastAsia" w:hAnsiTheme="minorHAnsi" w:cstheme="minorBidi"/>
          <w:noProof/>
          <w:sz w:val="22"/>
          <w:szCs w:val="22"/>
        </w:rPr>
      </w:pPr>
      <w:hyperlink w:anchor="_Toc140578904" w:history="1">
        <w:r w:rsidR="00A13D89" w:rsidRPr="00F6676D">
          <w:rPr>
            <w:rStyle w:val="Hyperlink"/>
            <w:noProof/>
          </w:rPr>
          <w:t>6.6.</w:t>
        </w:r>
        <w:r w:rsidR="00A13D89">
          <w:rPr>
            <w:rFonts w:asciiTheme="minorHAnsi" w:eastAsiaTheme="minorEastAsia" w:hAnsiTheme="minorHAnsi" w:cstheme="minorBidi"/>
            <w:noProof/>
            <w:sz w:val="22"/>
            <w:szCs w:val="22"/>
          </w:rPr>
          <w:tab/>
        </w:r>
        <w:r w:rsidR="00A13D89" w:rsidRPr="00F6676D">
          <w:rPr>
            <w:rStyle w:val="Hyperlink"/>
            <w:noProof/>
          </w:rPr>
          <w:t>Beam Limitation &amp; Conditioning</w:t>
        </w:r>
        <w:r w:rsidR="00A13D89">
          <w:rPr>
            <w:noProof/>
            <w:webHidden/>
          </w:rPr>
          <w:tab/>
        </w:r>
        <w:r w:rsidR="00A13D89">
          <w:rPr>
            <w:noProof/>
            <w:webHidden/>
          </w:rPr>
          <w:fldChar w:fldCharType="begin"/>
        </w:r>
        <w:r w:rsidR="00A13D89">
          <w:rPr>
            <w:noProof/>
            <w:webHidden/>
          </w:rPr>
          <w:instrText xml:space="preserve"> PAGEREF _Toc140578904 \h </w:instrText>
        </w:r>
        <w:r w:rsidR="00A13D89">
          <w:rPr>
            <w:noProof/>
            <w:webHidden/>
          </w:rPr>
        </w:r>
        <w:r w:rsidR="00A13D89">
          <w:rPr>
            <w:noProof/>
            <w:webHidden/>
          </w:rPr>
          <w:fldChar w:fldCharType="separate"/>
        </w:r>
        <w:r w:rsidR="00427116">
          <w:rPr>
            <w:noProof/>
            <w:webHidden/>
          </w:rPr>
          <w:t>44</w:t>
        </w:r>
        <w:r w:rsidR="00A13D89">
          <w:rPr>
            <w:noProof/>
            <w:webHidden/>
          </w:rPr>
          <w:fldChar w:fldCharType="end"/>
        </w:r>
      </w:hyperlink>
    </w:p>
    <w:p w14:paraId="44F0D7AD" w14:textId="324B22EB"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05" w:history="1">
        <w:r w:rsidR="00A13D89" w:rsidRPr="00F6676D">
          <w:rPr>
            <w:rStyle w:val="Hyperlink"/>
            <w:noProof/>
          </w:rPr>
          <w:t>6.6.1.</w:t>
        </w:r>
        <w:r w:rsidR="00A13D89">
          <w:rPr>
            <w:rFonts w:asciiTheme="minorHAnsi" w:eastAsiaTheme="minorEastAsia" w:hAnsiTheme="minorHAnsi" w:cstheme="minorBidi"/>
            <w:noProof/>
            <w:sz w:val="22"/>
            <w:szCs w:val="22"/>
          </w:rPr>
          <w:tab/>
        </w:r>
        <w:r w:rsidR="00A13D89" w:rsidRPr="00F6676D">
          <w:rPr>
            <w:rStyle w:val="Hyperlink"/>
            <w:noProof/>
          </w:rPr>
          <w:t>Beam Shape Settings</w:t>
        </w:r>
        <w:r w:rsidR="00A13D89">
          <w:rPr>
            <w:noProof/>
            <w:webHidden/>
          </w:rPr>
          <w:tab/>
        </w:r>
        <w:r w:rsidR="00A13D89">
          <w:rPr>
            <w:noProof/>
            <w:webHidden/>
          </w:rPr>
          <w:fldChar w:fldCharType="begin"/>
        </w:r>
        <w:r w:rsidR="00A13D89">
          <w:rPr>
            <w:noProof/>
            <w:webHidden/>
          </w:rPr>
          <w:instrText xml:space="preserve"> PAGEREF _Toc140578905 \h </w:instrText>
        </w:r>
        <w:r w:rsidR="00A13D89">
          <w:rPr>
            <w:noProof/>
            <w:webHidden/>
          </w:rPr>
        </w:r>
        <w:r w:rsidR="00A13D89">
          <w:rPr>
            <w:noProof/>
            <w:webHidden/>
          </w:rPr>
          <w:fldChar w:fldCharType="separate"/>
        </w:r>
        <w:r w:rsidR="00427116">
          <w:rPr>
            <w:noProof/>
            <w:webHidden/>
          </w:rPr>
          <w:t>44</w:t>
        </w:r>
        <w:r w:rsidR="00A13D89">
          <w:rPr>
            <w:noProof/>
            <w:webHidden/>
          </w:rPr>
          <w:fldChar w:fldCharType="end"/>
        </w:r>
      </w:hyperlink>
    </w:p>
    <w:p w14:paraId="668EE7D4" w14:textId="6E5468E0"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06" w:history="1">
        <w:r w:rsidR="00A13D89" w:rsidRPr="00F6676D">
          <w:rPr>
            <w:rStyle w:val="Hyperlink"/>
            <w:noProof/>
          </w:rPr>
          <w:t>6.6.2.</w:t>
        </w:r>
        <w:r w:rsidR="00A13D89">
          <w:rPr>
            <w:rFonts w:asciiTheme="minorHAnsi" w:eastAsiaTheme="minorEastAsia" w:hAnsiTheme="minorHAnsi" w:cstheme="minorBidi"/>
            <w:noProof/>
            <w:sz w:val="22"/>
            <w:szCs w:val="22"/>
          </w:rPr>
          <w:tab/>
        </w:r>
        <w:r w:rsidR="00A13D89" w:rsidRPr="00F6676D">
          <w:rPr>
            <w:rStyle w:val="Hyperlink"/>
            <w:noProof/>
          </w:rPr>
          <w:t>Beam Conditioning</w:t>
        </w:r>
        <w:r w:rsidR="00A13D89">
          <w:rPr>
            <w:noProof/>
            <w:webHidden/>
          </w:rPr>
          <w:tab/>
        </w:r>
        <w:r w:rsidR="00A13D89">
          <w:rPr>
            <w:noProof/>
            <w:webHidden/>
          </w:rPr>
          <w:fldChar w:fldCharType="begin"/>
        </w:r>
        <w:r w:rsidR="00A13D89">
          <w:rPr>
            <w:noProof/>
            <w:webHidden/>
          </w:rPr>
          <w:instrText xml:space="preserve"> PAGEREF _Toc140578906 \h </w:instrText>
        </w:r>
        <w:r w:rsidR="00A13D89">
          <w:rPr>
            <w:noProof/>
            <w:webHidden/>
          </w:rPr>
        </w:r>
        <w:r w:rsidR="00A13D89">
          <w:rPr>
            <w:noProof/>
            <w:webHidden/>
          </w:rPr>
          <w:fldChar w:fldCharType="separate"/>
        </w:r>
        <w:r w:rsidR="00427116">
          <w:rPr>
            <w:noProof/>
            <w:webHidden/>
          </w:rPr>
          <w:t>45</w:t>
        </w:r>
        <w:r w:rsidR="00A13D89">
          <w:rPr>
            <w:noProof/>
            <w:webHidden/>
          </w:rPr>
          <w:fldChar w:fldCharType="end"/>
        </w:r>
      </w:hyperlink>
    </w:p>
    <w:p w14:paraId="1360A402" w14:textId="6DF790A1" w:rsidR="00A13D89" w:rsidRDefault="00000000">
      <w:pPr>
        <w:pStyle w:val="TOC2"/>
        <w:tabs>
          <w:tab w:val="left" w:pos="880"/>
          <w:tab w:val="right" w:leader="dot" w:pos="9631"/>
        </w:tabs>
        <w:rPr>
          <w:rFonts w:asciiTheme="minorHAnsi" w:eastAsiaTheme="minorEastAsia" w:hAnsiTheme="minorHAnsi" w:cstheme="minorBidi"/>
          <w:noProof/>
          <w:sz w:val="22"/>
          <w:szCs w:val="22"/>
        </w:rPr>
      </w:pPr>
      <w:hyperlink w:anchor="_Toc140578907" w:history="1">
        <w:r w:rsidR="00A13D89" w:rsidRPr="00F6676D">
          <w:rPr>
            <w:rStyle w:val="Hyperlink"/>
            <w:noProof/>
          </w:rPr>
          <w:t>6.7.</w:t>
        </w:r>
        <w:r w:rsidR="00A13D89">
          <w:rPr>
            <w:rFonts w:asciiTheme="minorHAnsi" w:eastAsiaTheme="minorEastAsia" w:hAnsiTheme="minorHAnsi" w:cstheme="minorBidi"/>
            <w:noProof/>
            <w:sz w:val="22"/>
            <w:szCs w:val="22"/>
          </w:rPr>
          <w:tab/>
        </w:r>
        <w:r w:rsidR="00A13D89" w:rsidRPr="00F6676D">
          <w:rPr>
            <w:rStyle w:val="Hyperlink"/>
            <w:noProof/>
          </w:rPr>
          <w:t>Image Generation</w:t>
        </w:r>
        <w:r w:rsidR="00A13D89">
          <w:rPr>
            <w:noProof/>
            <w:webHidden/>
          </w:rPr>
          <w:tab/>
        </w:r>
        <w:r w:rsidR="00A13D89">
          <w:rPr>
            <w:noProof/>
            <w:webHidden/>
          </w:rPr>
          <w:fldChar w:fldCharType="begin"/>
        </w:r>
        <w:r w:rsidR="00A13D89">
          <w:rPr>
            <w:noProof/>
            <w:webHidden/>
          </w:rPr>
          <w:instrText xml:space="preserve"> PAGEREF _Toc140578907 \h </w:instrText>
        </w:r>
        <w:r w:rsidR="00A13D89">
          <w:rPr>
            <w:noProof/>
            <w:webHidden/>
          </w:rPr>
        </w:r>
        <w:r w:rsidR="00A13D89">
          <w:rPr>
            <w:noProof/>
            <w:webHidden/>
          </w:rPr>
          <w:fldChar w:fldCharType="separate"/>
        </w:r>
        <w:r w:rsidR="00427116">
          <w:rPr>
            <w:noProof/>
            <w:webHidden/>
          </w:rPr>
          <w:t>45</w:t>
        </w:r>
        <w:r w:rsidR="00A13D89">
          <w:rPr>
            <w:noProof/>
            <w:webHidden/>
          </w:rPr>
          <w:fldChar w:fldCharType="end"/>
        </w:r>
      </w:hyperlink>
    </w:p>
    <w:p w14:paraId="7D809B18" w14:textId="06C66B78"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08" w:history="1">
        <w:r w:rsidR="00A13D89" w:rsidRPr="00F6676D">
          <w:rPr>
            <w:rStyle w:val="Hyperlink"/>
            <w:noProof/>
          </w:rPr>
          <w:t>6.7.1.</w:t>
        </w:r>
        <w:r w:rsidR="00A13D89">
          <w:rPr>
            <w:rFonts w:asciiTheme="minorHAnsi" w:eastAsiaTheme="minorEastAsia" w:hAnsiTheme="minorHAnsi" w:cstheme="minorBidi"/>
            <w:noProof/>
            <w:sz w:val="22"/>
            <w:szCs w:val="22"/>
          </w:rPr>
          <w:tab/>
        </w:r>
        <w:r w:rsidR="00A13D89" w:rsidRPr="00F6676D">
          <w:rPr>
            <w:rStyle w:val="Hyperlink"/>
            <w:noProof/>
          </w:rPr>
          <w:t>General Concepts</w:t>
        </w:r>
        <w:r w:rsidR="00A13D89">
          <w:rPr>
            <w:noProof/>
            <w:webHidden/>
          </w:rPr>
          <w:tab/>
        </w:r>
        <w:r w:rsidR="00A13D89">
          <w:rPr>
            <w:noProof/>
            <w:webHidden/>
          </w:rPr>
          <w:fldChar w:fldCharType="begin"/>
        </w:r>
        <w:r w:rsidR="00A13D89">
          <w:rPr>
            <w:noProof/>
            <w:webHidden/>
          </w:rPr>
          <w:instrText xml:space="preserve"> PAGEREF _Toc140578908 \h </w:instrText>
        </w:r>
        <w:r w:rsidR="00A13D89">
          <w:rPr>
            <w:noProof/>
            <w:webHidden/>
          </w:rPr>
        </w:r>
        <w:r w:rsidR="00A13D89">
          <w:rPr>
            <w:noProof/>
            <w:webHidden/>
          </w:rPr>
          <w:fldChar w:fldCharType="separate"/>
        </w:r>
        <w:r w:rsidR="00427116">
          <w:rPr>
            <w:noProof/>
            <w:webHidden/>
          </w:rPr>
          <w:t>45</w:t>
        </w:r>
        <w:r w:rsidR="00A13D89">
          <w:rPr>
            <w:noProof/>
            <w:webHidden/>
          </w:rPr>
          <w:fldChar w:fldCharType="end"/>
        </w:r>
      </w:hyperlink>
    </w:p>
    <w:p w14:paraId="49CAD4AA" w14:textId="26544196"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09" w:history="1">
        <w:r w:rsidR="00A13D89" w:rsidRPr="00F6676D">
          <w:rPr>
            <w:rStyle w:val="Hyperlink"/>
            <w:noProof/>
          </w:rPr>
          <w:t>6.7.2.</w:t>
        </w:r>
        <w:r w:rsidR="00A13D89">
          <w:rPr>
            <w:rFonts w:asciiTheme="minorHAnsi" w:eastAsiaTheme="minorEastAsia" w:hAnsiTheme="minorHAnsi" w:cstheme="minorBidi"/>
            <w:noProof/>
            <w:sz w:val="22"/>
            <w:szCs w:val="22"/>
          </w:rPr>
          <w:tab/>
        </w:r>
        <w:r w:rsidR="00A13D89" w:rsidRPr="00F6676D">
          <w:rPr>
            <w:rStyle w:val="Hyperlink"/>
            <w:noProof/>
          </w:rPr>
          <w:t>Common Functionality For Fluoro And Exposure</w:t>
        </w:r>
        <w:r w:rsidR="00A13D89">
          <w:rPr>
            <w:noProof/>
            <w:webHidden/>
          </w:rPr>
          <w:tab/>
        </w:r>
        <w:r w:rsidR="00A13D89">
          <w:rPr>
            <w:noProof/>
            <w:webHidden/>
          </w:rPr>
          <w:fldChar w:fldCharType="begin"/>
        </w:r>
        <w:r w:rsidR="00A13D89">
          <w:rPr>
            <w:noProof/>
            <w:webHidden/>
          </w:rPr>
          <w:instrText xml:space="preserve"> PAGEREF _Toc140578909 \h </w:instrText>
        </w:r>
        <w:r w:rsidR="00A13D89">
          <w:rPr>
            <w:noProof/>
            <w:webHidden/>
          </w:rPr>
        </w:r>
        <w:r w:rsidR="00A13D89">
          <w:rPr>
            <w:noProof/>
            <w:webHidden/>
          </w:rPr>
          <w:fldChar w:fldCharType="separate"/>
        </w:r>
        <w:r w:rsidR="00427116">
          <w:rPr>
            <w:noProof/>
            <w:webHidden/>
          </w:rPr>
          <w:t>45</w:t>
        </w:r>
        <w:r w:rsidR="00A13D89">
          <w:rPr>
            <w:noProof/>
            <w:webHidden/>
          </w:rPr>
          <w:fldChar w:fldCharType="end"/>
        </w:r>
      </w:hyperlink>
    </w:p>
    <w:p w14:paraId="054D5BCC" w14:textId="7B6F3664"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10" w:history="1">
        <w:r w:rsidR="00A13D89" w:rsidRPr="00F6676D">
          <w:rPr>
            <w:rStyle w:val="Hyperlink"/>
            <w:noProof/>
          </w:rPr>
          <w:t>6.7.3.</w:t>
        </w:r>
        <w:r w:rsidR="00A13D89">
          <w:rPr>
            <w:rFonts w:asciiTheme="minorHAnsi" w:eastAsiaTheme="minorEastAsia" w:hAnsiTheme="minorHAnsi" w:cstheme="minorBidi"/>
            <w:noProof/>
            <w:sz w:val="22"/>
            <w:szCs w:val="22"/>
          </w:rPr>
          <w:tab/>
        </w:r>
        <w:r w:rsidR="00A13D89" w:rsidRPr="00F6676D">
          <w:rPr>
            <w:rStyle w:val="Hyperlink"/>
            <w:noProof/>
          </w:rPr>
          <w:t>Fluoro Specific Functions</w:t>
        </w:r>
        <w:r w:rsidR="00A13D89">
          <w:rPr>
            <w:noProof/>
            <w:webHidden/>
          </w:rPr>
          <w:tab/>
        </w:r>
        <w:r w:rsidR="00A13D89">
          <w:rPr>
            <w:noProof/>
            <w:webHidden/>
          </w:rPr>
          <w:fldChar w:fldCharType="begin"/>
        </w:r>
        <w:r w:rsidR="00A13D89">
          <w:rPr>
            <w:noProof/>
            <w:webHidden/>
          </w:rPr>
          <w:instrText xml:space="preserve"> PAGEREF _Toc140578910 \h </w:instrText>
        </w:r>
        <w:r w:rsidR="00A13D89">
          <w:rPr>
            <w:noProof/>
            <w:webHidden/>
          </w:rPr>
        </w:r>
        <w:r w:rsidR="00A13D89">
          <w:rPr>
            <w:noProof/>
            <w:webHidden/>
          </w:rPr>
          <w:fldChar w:fldCharType="separate"/>
        </w:r>
        <w:r w:rsidR="00427116">
          <w:rPr>
            <w:noProof/>
            <w:webHidden/>
          </w:rPr>
          <w:t>47</w:t>
        </w:r>
        <w:r w:rsidR="00A13D89">
          <w:rPr>
            <w:noProof/>
            <w:webHidden/>
          </w:rPr>
          <w:fldChar w:fldCharType="end"/>
        </w:r>
      </w:hyperlink>
    </w:p>
    <w:p w14:paraId="03C75304" w14:textId="6A1CCE26"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11" w:history="1">
        <w:r w:rsidR="00A13D89" w:rsidRPr="00F6676D">
          <w:rPr>
            <w:rStyle w:val="Hyperlink"/>
            <w:noProof/>
          </w:rPr>
          <w:t>6.7.4.</w:t>
        </w:r>
        <w:r w:rsidR="00A13D89">
          <w:rPr>
            <w:rFonts w:asciiTheme="minorHAnsi" w:eastAsiaTheme="minorEastAsia" w:hAnsiTheme="minorHAnsi" w:cstheme="minorBidi"/>
            <w:noProof/>
            <w:sz w:val="22"/>
            <w:szCs w:val="22"/>
          </w:rPr>
          <w:tab/>
        </w:r>
        <w:r w:rsidR="00A13D89" w:rsidRPr="00F6676D">
          <w:rPr>
            <w:rStyle w:val="Hyperlink"/>
            <w:noProof/>
          </w:rPr>
          <w:t>Exposure Related Functions</w:t>
        </w:r>
        <w:r w:rsidR="00A13D89">
          <w:rPr>
            <w:noProof/>
            <w:webHidden/>
          </w:rPr>
          <w:tab/>
        </w:r>
        <w:r w:rsidR="00A13D89">
          <w:rPr>
            <w:noProof/>
            <w:webHidden/>
          </w:rPr>
          <w:fldChar w:fldCharType="begin"/>
        </w:r>
        <w:r w:rsidR="00A13D89">
          <w:rPr>
            <w:noProof/>
            <w:webHidden/>
          </w:rPr>
          <w:instrText xml:space="preserve"> PAGEREF _Toc140578911 \h </w:instrText>
        </w:r>
        <w:r w:rsidR="00A13D89">
          <w:rPr>
            <w:noProof/>
            <w:webHidden/>
          </w:rPr>
        </w:r>
        <w:r w:rsidR="00A13D89">
          <w:rPr>
            <w:noProof/>
            <w:webHidden/>
          </w:rPr>
          <w:fldChar w:fldCharType="separate"/>
        </w:r>
        <w:r w:rsidR="00427116">
          <w:rPr>
            <w:noProof/>
            <w:webHidden/>
          </w:rPr>
          <w:t>50</w:t>
        </w:r>
        <w:r w:rsidR="00A13D89">
          <w:rPr>
            <w:noProof/>
            <w:webHidden/>
          </w:rPr>
          <w:fldChar w:fldCharType="end"/>
        </w:r>
      </w:hyperlink>
    </w:p>
    <w:p w14:paraId="10C872E2" w14:textId="7C9E95EA"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12" w:history="1">
        <w:r w:rsidR="00A13D89" w:rsidRPr="00F6676D">
          <w:rPr>
            <w:rStyle w:val="Hyperlink"/>
            <w:noProof/>
          </w:rPr>
          <w:t>6.7.5.</w:t>
        </w:r>
        <w:r w:rsidR="00A13D89">
          <w:rPr>
            <w:rFonts w:asciiTheme="minorHAnsi" w:eastAsiaTheme="minorEastAsia" w:hAnsiTheme="minorHAnsi" w:cstheme="minorBidi"/>
            <w:noProof/>
            <w:sz w:val="22"/>
            <w:szCs w:val="22"/>
          </w:rPr>
          <w:tab/>
        </w:r>
        <w:r w:rsidR="00A13D89" w:rsidRPr="00F6676D">
          <w:rPr>
            <w:rStyle w:val="Hyperlink"/>
            <w:noProof/>
          </w:rPr>
          <w:t>Acquisition Of Physiology Signals</w:t>
        </w:r>
        <w:r w:rsidR="00A13D89">
          <w:rPr>
            <w:noProof/>
            <w:webHidden/>
          </w:rPr>
          <w:tab/>
        </w:r>
        <w:r w:rsidR="00A13D89">
          <w:rPr>
            <w:noProof/>
            <w:webHidden/>
          </w:rPr>
          <w:fldChar w:fldCharType="begin"/>
        </w:r>
        <w:r w:rsidR="00A13D89">
          <w:rPr>
            <w:noProof/>
            <w:webHidden/>
          </w:rPr>
          <w:instrText xml:space="preserve"> PAGEREF _Toc140578912 \h </w:instrText>
        </w:r>
        <w:r w:rsidR="00A13D89">
          <w:rPr>
            <w:noProof/>
            <w:webHidden/>
          </w:rPr>
        </w:r>
        <w:r w:rsidR="00A13D89">
          <w:rPr>
            <w:noProof/>
            <w:webHidden/>
          </w:rPr>
          <w:fldChar w:fldCharType="separate"/>
        </w:r>
        <w:r w:rsidR="00427116">
          <w:rPr>
            <w:noProof/>
            <w:webHidden/>
          </w:rPr>
          <w:t>51</w:t>
        </w:r>
        <w:r w:rsidR="00A13D89">
          <w:rPr>
            <w:noProof/>
            <w:webHidden/>
          </w:rPr>
          <w:fldChar w:fldCharType="end"/>
        </w:r>
      </w:hyperlink>
    </w:p>
    <w:p w14:paraId="74EC04F1" w14:textId="34E89B20" w:rsidR="00A13D89" w:rsidRDefault="00000000">
      <w:pPr>
        <w:pStyle w:val="TOC2"/>
        <w:tabs>
          <w:tab w:val="left" w:pos="880"/>
          <w:tab w:val="right" w:leader="dot" w:pos="9631"/>
        </w:tabs>
        <w:rPr>
          <w:rFonts w:asciiTheme="minorHAnsi" w:eastAsiaTheme="minorEastAsia" w:hAnsiTheme="minorHAnsi" w:cstheme="minorBidi"/>
          <w:noProof/>
          <w:sz w:val="22"/>
          <w:szCs w:val="22"/>
        </w:rPr>
      </w:pPr>
      <w:hyperlink w:anchor="_Toc140578913" w:history="1">
        <w:r w:rsidR="00A13D89" w:rsidRPr="00F6676D">
          <w:rPr>
            <w:rStyle w:val="Hyperlink"/>
            <w:noProof/>
          </w:rPr>
          <w:t>6.8.</w:t>
        </w:r>
        <w:r w:rsidR="00A13D89">
          <w:rPr>
            <w:rFonts w:asciiTheme="minorHAnsi" w:eastAsiaTheme="minorEastAsia" w:hAnsiTheme="minorHAnsi" w:cstheme="minorBidi"/>
            <w:noProof/>
            <w:sz w:val="22"/>
            <w:szCs w:val="22"/>
          </w:rPr>
          <w:tab/>
        </w:r>
        <w:r w:rsidR="00A13D89" w:rsidRPr="00F6676D">
          <w:rPr>
            <w:rStyle w:val="Hyperlink"/>
            <w:noProof/>
          </w:rPr>
          <w:t>Image Generation Scenarios</w:t>
        </w:r>
        <w:r w:rsidR="00A13D89">
          <w:rPr>
            <w:noProof/>
            <w:webHidden/>
          </w:rPr>
          <w:tab/>
        </w:r>
        <w:r w:rsidR="00A13D89">
          <w:rPr>
            <w:noProof/>
            <w:webHidden/>
          </w:rPr>
          <w:fldChar w:fldCharType="begin"/>
        </w:r>
        <w:r w:rsidR="00A13D89">
          <w:rPr>
            <w:noProof/>
            <w:webHidden/>
          </w:rPr>
          <w:instrText xml:space="preserve"> PAGEREF _Toc140578913 \h </w:instrText>
        </w:r>
        <w:r w:rsidR="00A13D89">
          <w:rPr>
            <w:noProof/>
            <w:webHidden/>
          </w:rPr>
        </w:r>
        <w:r w:rsidR="00A13D89">
          <w:rPr>
            <w:noProof/>
            <w:webHidden/>
          </w:rPr>
          <w:fldChar w:fldCharType="separate"/>
        </w:r>
        <w:r w:rsidR="00427116">
          <w:rPr>
            <w:noProof/>
            <w:webHidden/>
          </w:rPr>
          <w:t>51</w:t>
        </w:r>
        <w:r w:rsidR="00A13D89">
          <w:rPr>
            <w:noProof/>
            <w:webHidden/>
          </w:rPr>
          <w:fldChar w:fldCharType="end"/>
        </w:r>
      </w:hyperlink>
    </w:p>
    <w:p w14:paraId="1D867E46" w14:textId="76E2E43F"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14" w:history="1">
        <w:r w:rsidR="00A13D89" w:rsidRPr="00F6676D">
          <w:rPr>
            <w:rStyle w:val="Hyperlink"/>
            <w:noProof/>
          </w:rPr>
          <w:t>6.8.1.</w:t>
        </w:r>
        <w:r w:rsidR="00A13D89">
          <w:rPr>
            <w:rFonts w:asciiTheme="minorHAnsi" w:eastAsiaTheme="minorEastAsia" w:hAnsiTheme="minorHAnsi" w:cstheme="minorBidi"/>
            <w:noProof/>
            <w:sz w:val="22"/>
            <w:szCs w:val="22"/>
          </w:rPr>
          <w:tab/>
        </w:r>
        <w:r w:rsidR="00A13D89" w:rsidRPr="00F6676D">
          <w:rPr>
            <w:rStyle w:val="Hyperlink"/>
            <w:noProof/>
          </w:rPr>
          <w:t>Dynamic Rotational Angiography</w:t>
        </w:r>
        <w:r w:rsidR="00A13D89">
          <w:rPr>
            <w:noProof/>
            <w:webHidden/>
          </w:rPr>
          <w:tab/>
        </w:r>
        <w:r w:rsidR="00A13D89">
          <w:rPr>
            <w:noProof/>
            <w:webHidden/>
          </w:rPr>
          <w:fldChar w:fldCharType="begin"/>
        </w:r>
        <w:r w:rsidR="00A13D89">
          <w:rPr>
            <w:noProof/>
            <w:webHidden/>
          </w:rPr>
          <w:instrText xml:space="preserve"> PAGEREF _Toc140578914 \h </w:instrText>
        </w:r>
        <w:r w:rsidR="00A13D89">
          <w:rPr>
            <w:noProof/>
            <w:webHidden/>
          </w:rPr>
        </w:r>
        <w:r w:rsidR="00A13D89">
          <w:rPr>
            <w:noProof/>
            <w:webHidden/>
          </w:rPr>
          <w:fldChar w:fldCharType="separate"/>
        </w:r>
        <w:r w:rsidR="00427116">
          <w:rPr>
            <w:noProof/>
            <w:webHidden/>
          </w:rPr>
          <w:t>51</w:t>
        </w:r>
        <w:r w:rsidR="00A13D89">
          <w:rPr>
            <w:noProof/>
            <w:webHidden/>
          </w:rPr>
          <w:fldChar w:fldCharType="end"/>
        </w:r>
      </w:hyperlink>
    </w:p>
    <w:p w14:paraId="4BA70C7C" w14:textId="3DB59242"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15" w:history="1">
        <w:r w:rsidR="00A13D89" w:rsidRPr="00F6676D">
          <w:rPr>
            <w:rStyle w:val="Hyperlink"/>
            <w:noProof/>
          </w:rPr>
          <w:t>6.8.2.</w:t>
        </w:r>
        <w:r w:rsidR="00A13D89">
          <w:rPr>
            <w:rFonts w:asciiTheme="minorHAnsi" w:eastAsiaTheme="minorEastAsia" w:hAnsiTheme="minorHAnsi" w:cstheme="minorBidi"/>
            <w:noProof/>
            <w:sz w:val="22"/>
            <w:szCs w:val="22"/>
          </w:rPr>
          <w:tab/>
        </w:r>
        <w:r w:rsidR="00A13D89" w:rsidRPr="00F6676D">
          <w:rPr>
            <w:rStyle w:val="Hyperlink"/>
            <w:noProof/>
          </w:rPr>
          <w:t>Flexible Dynamic Peripheral Angiography (FDPA)</w:t>
        </w:r>
        <w:r w:rsidR="00A13D89">
          <w:rPr>
            <w:noProof/>
            <w:webHidden/>
          </w:rPr>
          <w:tab/>
        </w:r>
        <w:r w:rsidR="00A13D89">
          <w:rPr>
            <w:noProof/>
            <w:webHidden/>
          </w:rPr>
          <w:fldChar w:fldCharType="begin"/>
        </w:r>
        <w:r w:rsidR="00A13D89">
          <w:rPr>
            <w:noProof/>
            <w:webHidden/>
          </w:rPr>
          <w:instrText xml:space="preserve"> PAGEREF _Toc140578915 \h </w:instrText>
        </w:r>
        <w:r w:rsidR="00A13D89">
          <w:rPr>
            <w:noProof/>
            <w:webHidden/>
          </w:rPr>
        </w:r>
        <w:r w:rsidR="00A13D89">
          <w:rPr>
            <w:noProof/>
            <w:webHidden/>
          </w:rPr>
          <w:fldChar w:fldCharType="separate"/>
        </w:r>
        <w:r w:rsidR="00427116">
          <w:rPr>
            <w:noProof/>
            <w:webHidden/>
          </w:rPr>
          <w:t>52</w:t>
        </w:r>
        <w:r w:rsidR="00A13D89">
          <w:rPr>
            <w:noProof/>
            <w:webHidden/>
          </w:rPr>
          <w:fldChar w:fldCharType="end"/>
        </w:r>
      </w:hyperlink>
    </w:p>
    <w:p w14:paraId="6296CEB5" w14:textId="3FBCBB46"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16" w:history="1">
        <w:r w:rsidR="00A13D89" w:rsidRPr="00F6676D">
          <w:rPr>
            <w:rStyle w:val="Hyperlink"/>
            <w:noProof/>
          </w:rPr>
          <w:t>6.8.3.</w:t>
        </w:r>
        <w:r w:rsidR="00A13D89">
          <w:rPr>
            <w:rFonts w:asciiTheme="minorHAnsi" w:eastAsiaTheme="minorEastAsia" w:hAnsiTheme="minorHAnsi" w:cstheme="minorBidi"/>
            <w:noProof/>
            <w:sz w:val="22"/>
            <w:szCs w:val="22"/>
          </w:rPr>
          <w:tab/>
        </w:r>
        <w:r w:rsidR="00A13D89" w:rsidRPr="00F6676D">
          <w:rPr>
            <w:rStyle w:val="Hyperlink"/>
            <w:noProof/>
          </w:rPr>
          <w:t>Dual-Axis Rotation (DAR)</w:t>
        </w:r>
        <w:r w:rsidR="00A13D89">
          <w:rPr>
            <w:noProof/>
            <w:webHidden/>
          </w:rPr>
          <w:tab/>
        </w:r>
        <w:r w:rsidR="00A13D89">
          <w:rPr>
            <w:noProof/>
            <w:webHidden/>
          </w:rPr>
          <w:fldChar w:fldCharType="begin"/>
        </w:r>
        <w:r w:rsidR="00A13D89">
          <w:rPr>
            <w:noProof/>
            <w:webHidden/>
          </w:rPr>
          <w:instrText xml:space="preserve"> PAGEREF _Toc140578916 \h </w:instrText>
        </w:r>
        <w:r w:rsidR="00A13D89">
          <w:rPr>
            <w:noProof/>
            <w:webHidden/>
          </w:rPr>
        </w:r>
        <w:r w:rsidR="00A13D89">
          <w:rPr>
            <w:noProof/>
            <w:webHidden/>
          </w:rPr>
          <w:fldChar w:fldCharType="separate"/>
        </w:r>
        <w:r w:rsidR="00427116">
          <w:rPr>
            <w:noProof/>
            <w:webHidden/>
          </w:rPr>
          <w:t>52</w:t>
        </w:r>
        <w:r w:rsidR="00A13D89">
          <w:rPr>
            <w:noProof/>
            <w:webHidden/>
          </w:rPr>
          <w:fldChar w:fldCharType="end"/>
        </w:r>
      </w:hyperlink>
    </w:p>
    <w:p w14:paraId="4E84D18A" w14:textId="4CF0B6D0" w:rsidR="00A13D89" w:rsidRDefault="00000000">
      <w:pPr>
        <w:pStyle w:val="TOC2"/>
        <w:tabs>
          <w:tab w:val="left" w:pos="880"/>
          <w:tab w:val="right" w:leader="dot" w:pos="9631"/>
        </w:tabs>
        <w:rPr>
          <w:rFonts w:asciiTheme="minorHAnsi" w:eastAsiaTheme="minorEastAsia" w:hAnsiTheme="minorHAnsi" w:cstheme="minorBidi"/>
          <w:noProof/>
          <w:sz w:val="22"/>
          <w:szCs w:val="22"/>
        </w:rPr>
      </w:pPr>
      <w:hyperlink w:anchor="_Toc140578917" w:history="1">
        <w:r w:rsidR="00A13D89" w:rsidRPr="00F6676D">
          <w:rPr>
            <w:rStyle w:val="Hyperlink"/>
            <w:noProof/>
          </w:rPr>
          <w:t>6.9.</w:t>
        </w:r>
        <w:r w:rsidR="00A13D89">
          <w:rPr>
            <w:rFonts w:asciiTheme="minorHAnsi" w:eastAsiaTheme="minorEastAsia" w:hAnsiTheme="minorHAnsi" w:cstheme="minorBidi"/>
            <w:noProof/>
            <w:sz w:val="22"/>
            <w:szCs w:val="22"/>
          </w:rPr>
          <w:tab/>
        </w:r>
        <w:r w:rsidR="00A13D89" w:rsidRPr="00F6676D">
          <w:rPr>
            <w:rStyle w:val="Hyperlink"/>
            <w:noProof/>
          </w:rPr>
          <w:t>Digital File &amp; Data Management</w:t>
        </w:r>
        <w:r w:rsidR="00A13D89">
          <w:rPr>
            <w:noProof/>
            <w:webHidden/>
          </w:rPr>
          <w:tab/>
        </w:r>
        <w:r w:rsidR="00A13D89">
          <w:rPr>
            <w:noProof/>
            <w:webHidden/>
          </w:rPr>
          <w:fldChar w:fldCharType="begin"/>
        </w:r>
        <w:r w:rsidR="00A13D89">
          <w:rPr>
            <w:noProof/>
            <w:webHidden/>
          </w:rPr>
          <w:instrText xml:space="preserve"> PAGEREF _Toc140578917 \h </w:instrText>
        </w:r>
        <w:r w:rsidR="00A13D89">
          <w:rPr>
            <w:noProof/>
            <w:webHidden/>
          </w:rPr>
        </w:r>
        <w:r w:rsidR="00A13D89">
          <w:rPr>
            <w:noProof/>
            <w:webHidden/>
          </w:rPr>
          <w:fldChar w:fldCharType="separate"/>
        </w:r>
        <w:r w:rsidR="00427116">
          <w:rPr>
            <w:noProof/>
            <w:webHidden/>
          </w:rPr>
          <w:t>52</w:t>
        </w:r>
        <w:r w:rsidR="00A13D89">
          <w:rPr>
            <w:noProof/>
            <w:webHidden/>
          </w:rPr>
          <w:fldChar w:fldCharType="end"/>
        </w:r>
      </w:hyperlink>
    </w:p>
    <w:p w14:paraId="58678887" w14:textId="6A12D0A9"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18" w:history="1">
        <w:r w:rsidR="00A13D89" w:rsidRPr="00F6676D">
          <w:rPr>
            <w:rStyle w:val="Hyperlink"/>
            <w:noProof/>
          </w:rPr>
          <w:t>6.9.1.</w:t>
        </w:r>
        <w:r w:rsidR="00A13D89">
          <w:rPr>
            <w:rFonts w:asciiTheme="minorHAnsi" w:eastAsiaTheme="minorEastAsia" w:hAnsiTheme="minorHAnsi" w:cstheme="minorBidi"/>
            <w:noProof/>
            <w:sz w:val="22"/>
            <w:szCs w:val="22"/>
          </w:rPr>
          <w:tab/>
        </w:r>
        <w:r w:rsidR="00A13D89" w:rsidRPr="00F6676D">
          <w:rPr>
            <w:rStyle w:val="Hyperlink"/>
            <w:noProof/>
          </w:rPr>
          <w:t>File &amp; Data Operations</w:t>
        </w:r>
        <w:r w:rsidR="00A13D89">
          <w:rPr>
            <w:noProof/>
            <w:webHidden/>
          </w:rPr>
          <w:tab/>
        </w:r>
        <w:r w:rsidR="00A13D89">
          <w:rPr>
            <w:noProof/>
            <w:webHidden/>
          </w:rPr>
          <w:fldChar w:fldCharType="begin"/>
        </w:r>
        <w:r w:rsidR="00A13D89">
          <w:rPr>
            <w:noProof/>
            <w:webHidden/>
          </w:rPr>
          <w:instrText xml:space="preserve"> PAGEREF _Toc140578918 \h </w:instrText>
        </w:r>
        <w:r w:rsidR="00A13D89">
          <w:rPr>
            <w:noProof/>
            <w:webHidden/>
          </w:rPr>
        </w:r>
        <w:r w:rsidR="00A13D89">
          <w:rPr>
            <w:noProof/>
            <w:webHidden/>
          </w:rPr>
          <w:fldChar w:fldCharType="separate"/>
        </w:r>
        <w:r w:rsidR="00427116">
          <w:rPr>
            <w:noProof/>
            <w:webHidden/>
          </w:rPr>
          <w:t>52</w:t>
        </w:r>
        <w:r w:rsidR="00A13D89">
          <w:rPr>
            <w:noProof/>
            <w:webHidden/>
          </w:rPr>
          <w:fldChar w:fldCharType="end"/>
        </w:r>
      </w:hyperlink>
    </w:p>
    <w:p w14:paraId="16ED8461" w14:textId="0141DE17" w:rsidR="00A13D89" w:rsidRDefault="00000000">
      <w:pPr>
        <w:pStyle w:val="TOC2"/>
        <w:tabs>
          <w:tab w:val="left" w:pos="1100"/>
          <w:tab w:val="right" w:leader="dot" w:pos="9631"/>
        </w:tabs>
        <w:rPr>
          <w:rFonts w:asciiTheme="minorHAnsi" w:eastAsiaTheme="minorEastAsia" w:hAnsiTheme="minorHAnsi" w:cstheme="minorBidi"/>
          <w:noProof/>
          <w:sz w:val="22"/>
          <w:szCs w:val="22"/>
        </w:rPr>
      </w:pPr>
      <w:hyperlink w:anchor="_Toc140578919" w:history="1">
        <w:r w:rsidR="00A13D89" w:rsidRPr="00F6676D">
          <w:rPr>
            <w:rStyle w:val="Hyperlink"/>
            <w:noProof/>
          </w:rPr>
          <w:t>6.10.</w:t>
        </w:r>
        <w:r w:rsidR="00A13D89">
          <w:rPr>
            <w:rFonts w:asciiTheme="minorHAnsi" w:eastAsiaTheme="minorEastAsia" w:hAnsiTheme="minorHAnsi" w:cstheme="minorBidi"/>
            <w:noProof/>
            <w:sz w:val="22"/>
            <w:szCs w:val="22"/>
          </w:rPr>
          <w:tab/>
        </w:r>
        <w:r w:rsidR="00A13D89" w:rsidRPr="00F6676D">
          <w:rPr>
            <w:rStyle w:val="Hyperlink"/>
            <w:noProof/>
          </w:rPr>
          <w:t>Digital Viewing</w:t>
        </w:r>
        <w:r w:rsidR="00A13D89">
          <w:rPr>
            <w:noProof/>
            <w:webHidden/>
          </w:rPr>
          <w:tab/>
        </w:r>
        <w:r w:rsidR="00A13D89">
          <w:rPr>
            <w:noProof/>
            <w:webHidden/>
          </w:rPr>
          <w:fldChar w:fldCharType="begin"/>
        </w:r>
        <w:r w:rsidR="00A13D89">
          <w:rPr>
            <w:noProof/>
            <w:webHidden/>
          </w:rPr>
          <w:instrText xml:space="preserve"> PAGEREF _Toc140578919 \h </w:instrText>
        </w:r>
        <w:r w:rsidR="00A13D89">
          <w:rPr>
            <w:noProof/>
            <w:webHidden/>
          </w:rPr>
        </w:r>
        <w:r w:rsidR="00A13D89">
          <w:rPr>
            <w:noProof/>
            <w:webHidden/>
          </w:rPr>
          <w:fldChar w:fldCharType="separate"/>
        </w:r>
        <w:r w:rsidR="00427116">
          <w:rPr>
            <w:noProof/>
            <w:webHidden/>
          </w:rPr>
          <w:t>53</w:t>
        </w:r>
        <w:r w:rsidR="00A13D89">
          <w:rPr>
            <w:noProof/>
            <w:webHidden/>
          </w:rPr>
          <w:fldChar w:fldCharType="end"/>
        </w:r>
      </w:hyperlink>
    </w:p>
    <w:p w14:paraId="30FC2ED8" w14:textId="159876E2"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20" w:history="1">
        <w:r w:rsidR="00A13D89" w:rsidRPr="00F6676D">
          <w:rPr>
            <w:rStyle w:val="Hyperlink"/>
            <w:noProof/>
          </w:rPr>
          <w:t>6.10.1.</w:t>
        </w:r>
        <w:r w:rsidR="00A13D89">
          <w:rPr>
            <w:rFonts w:asciiTheme="minorHAnsi" w:eastAsiaTheme="minorEastAsia" w:hAnsiTheme="minorHAnsi" w:cstheme="minorBidi"/>
            <w:noProof/>
            <w:sz w:val="22"/>
            <w:szCs w:val="22"/>
          </w:rPr>
          <w:tab/>
        </w:r>
        <w:r w:rsidR="00A13D89" w:rsidRPr="00F6676D">
          <w:rPr>
            <w:rStyle w:val="Hyperlink"/>
            <w:noProof/>
          </w:rPr>
          <w:t>Viewing Navigation</w:t>
        </w:r>
        <w:r w:rsidR="00A13D89">
          <w:rPr>
            <w:noProof/>
            <w:webHidden/>
          </w:rPr>
          <w:tab/>
        </w:r>
        <w:r w:rsidR="00A13D89">
          <w:rPr>
            <w:noProof/>
            <w:webHidden/>
          </w:rPr>
          <w:fldChar w:fldCharType="begin"/>
        </w:r>
        <w:r w:rsidR="00A13D89">
          <w:rPr>
            <w:noProof/>
            <w:webHidden/>
          </w:rPr>
          <w:instrText xml:space="preserve"> PAGEREF _Toc140578920 \h </w:instrText>
        </w:r>
        <w:r w:rsidR="00A13D89">
          <w:rPr>
            <w:noProof/>
            <w:webHidden/>
          </w:rPr>
        </w:r>
        <w:r w:rsidR="00A13D89">
          <w:rPr>
            <w:noProof/>
            <w:webHidden/>
          </w:rPr>
          <w:fldChar w:fldCharType="separate"/>
        </w:r>
        <w:r w:rsidR="00427116">
          <w:rPr>
            <w:noProof/>
            <w:webHidden/>
          </w:rPr>
          <w:t>53</w:t>
        </w:r>
        <w:r w:rsidR="00A13D89">
          <w:rPr>
            <w:noProof/>
            <w:webHidden/>
          </w:rPr>
          <w:fldChar w:fldCharType="end"/>
        </w:r>
      </w:hyperlink>
    </w:p>
    <w:p w14:paraId="559DD162" w14:textId="7257F315"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21" w:history="1">
        <w:r w:rsidR="00A13D89" w:rsidRPr="00F6676D">
          <w:rPr>
            <w:rStyle w:val="Hyperlink"/>
            <w:noProof/>
          </w:rPr>
          <w:t>6.10.2.</w:t>
        </w:r>
        <w:r w:rsidR="00A13D89">
          <w:rPr>
            <w:rFonts w:asciiTheme="minorHAnsi" w:eastAsiaTheme="minorEastAsia" w:hAnsiTheme="minorHAnsi" w:cstheme="minorBidi"/>
            <w:noProof/>
            <w:sz w:val="22"/>
            <w:szCs w:val="22"/>
          </w:rPr>
          <w:tab/>
        </w:r>
        <w:r w:rsidR="00A13D89" w:rsidRPr="00F6676D">
          <w:rPr>
            <w:rStyle w:val="Hyperlink"/>
            <w:noProof/>
          </w:rPr>
          <w:t>Dynamic Viewing</w:t>
        </w:r>
        <w:r w:rsidR="00A13D89">
          <w:rPr>
            <w:noProof/>
            <w:webHidden/>
          </w:rPr>
          <w:tab/>
        </w:r>
        <w:r w:rsidR="00A13D89">
          <w:rPr>
            <w:noProof/>
            <w:webHidden/>
          </w:rPr>
          <w:fldChar w:fldCharType="begin"/>
        </w:r>
        <w:r w:rsidR="00A13D89">
          <w:rPr>
            <w:noProof/>
            <w:webHidden/>
          </w:rPr>
          <w:instrText xml:space="preserve"> PAGEREF _Toc140578921 \h </w:instrText>
        </w:r>
        <w:r w:rsidR="00A13D89">
          <w:rPr>
            <w:noProof/>
            <w:webHidden/>
          </w:rPr>
        </w:r>
        <w:r w:rsidR="00A13D89">
          <w:rPr>
            <w:noProof/>
            <w:webHidden/>
          </w:rPr>
          <w:fldChar w:fldCharType="separate"/>
        </w:r>
        <w:r w:rsidR="00427116">
          <w:rPr>
            <w:noProof/>
            <w:webHidden/>
          </w:rPr>
          <w:t>53</w:t>
        </w:r>
        <w:r w:rsidR="00A13D89">
          <w:rPr>
            <w:noProof/>
            <w:webHidden/>
          </w:rPr>
          <w:fldChar w:fldCharType="end"/>
        </w:r>
      </w:hyperlink>
    </w:p>
    <w:p w14:paraId="2276904B" w14:textId="5542787A" w:rsidR="00A13D89" w:rsidRDefault="00000000">
      <w:pPr>
        <w:pStyle w:val="TOC2"/>
        <w:tabs>
          <w:tab w:val="left" w:pos="1100"/>
          <w:tab w:val="right" w:leader="dot" w:pos="9631"/>
        </w:tabs>
        <w:rPr>
          <w:rFonts w:asciiTheme="minorHAnsi" w:eastAsiaTheme="minorEastAsia" w:hAnsiTheme="minorHAnsi" w:cstheme="minorBidi"/>
          <w:noProof/>
          <w:sz w:val="22"/>
          <w:szCs w:val="22"/>
        </w:rPr>
      </w:pPr>
      <w:hyperlink w:anchor="_Toc140578922" w:history="1">
        <w:r w:rsidR="00A13D89" w:rsidRPr="00F6676D">
          <w:rPr>
            <w:rStyle w:val="Hyperlink"/>
            <w:noProof/>
          </w:rPr>
          <w:t>6.11.</w:t>
        </w:r>
        <w:r w:rsidR="00A13D89">
          <w:rPr>
            <w:rFonts w:asciiTheme="minorHAnsi" w:eastAsiaTheme="minorEastAsia" w:hAnsiTheme="minorHAnsi" w:cstheme="minorBidi"/>
            <w:noProof/>
            <w:sz w:val="22"/>
            <w:szCs w:val="22"/>
          </w:rPr>
          <w:tab/>
        </w:r>
        <w:r w:rsidR="00A13D89" w:rsidRPr="00F6676D">
          <w:rPr>
            <w:rStyle w:val="Hyperlink"/>
            <w:noProof/>
          </w:rPr>
          <w:t>Intra-Image Post-Processing</w:t>
        </w:r>
        <w:r w:rsidR="00A13D89">
          <w:rPr>
            <w:noProof/>
            <w:webHidden/>
          </w:rPr>
          <w:tab/>
        </w:r>
        <w:r w:rsidR="00A13D89">
          <w:rPr>
            <w:noProof/>
            <w:webHidden/>
          </w:rPr>
          <w:fldChar w:fldCharType="begin"/>
        </w:r>
        <w:r w:rsidR="00A13D89">
          <w:rPr>
            <w:noProof/>
            <w:webHidden/>
          </w:rPr>
          <w:instrText xml:space="preserve"> PAGEREF _Toc140578922 \h </w:instrText>
        </w:r>
        <w:r w:rsidR="00A13D89">
          <w:rPr>
            <w:noProof/>
            <w:webHidden/>
          </w:rPr>
        </w:r>
        <w:r w:rsidR="00A13D89">
          <w:rPr>
            <w:noProof/>
            <w:webHidden/>
          </w:rPr>
          <w:fldChar w:fldCharType="separate"/>
        </w:r>
        <w:r w:rsidR="00427116">
          <w:rPr>
            <w:noProof/>
            <w:webHidden/>
          </w:rPr>
          <w:t>53</w:t>
        </w:r>
        <w:r w:rsidR="00A13D89">
          <w:rPr>
            <w:noProof/>
            <w:webHidden/>
          </w:rPr>
          <w:fldChar w:fldCharType="end"/>
        </w:r>
      </w:hyperlink>
    </w:p>
    <w:p w14:paraId="398A521B" w14:textId="20BDA27E"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23" w:history="1">
        <w:r w:rsidR="00A13D89" w:rsidRPr="00F6676D">
          <w:rPr>
            <w:rStyle w:val="Hyperlink"/>
            <w:noProof/>
          </w:rPr>
          <w:t>6.11.1.</w:t>
        </w:r>
        <w:r w:rsidR="00A13D89">
          <w:rPr>
            <w:rFonts w:asciiTheme="minorHAnsi" w:eastAsiaTheme="minorEastAsia" w:hAnsiTheme="minorHAnsi" w:cstheme="minorBidi"/>
            <w:noProof/>
            <w:sz w:val="22"/>
            <w:szCs w:val="22"/>
          </w:rPr>
          <w:tab/>
        </w:r>
        <w:r w:rsidR="00A13D89" w:rsidRPr="00F6676D">
          <w:rPr>
            <w:rStyle w:val="Hyperlink"/>
            <w:noProof/>
          </w:rPr>
          <w:t>General Concepts</w:t>
        </w:r>
        <w:r w:rsidR="00A13D89">
          <w:rPr>
            <w:noProof/>
            <w:webHidden/>
          </w:rPr>
          <w:tab/>
        </w:r>
        <w:r w:rsidR="00A13D89">
          <w:rPr>
            <w:noProof/>
            <w:webHidden/>
          </w:rPr>
          <w:fldChar w:fldCharType="begin"/>
        </w:r>
        <w:r w:rsidR="00A13D89">
          <w:rPr>
            <w:noProof/>
            <w:webHidden/>
          </w:rPr>
          <w:instrText xml:space="preserve"> PAGEREF _Toc140578923 \h </w:instrText>
        </w:r>
        <w:r w:rsidR="00A13D89">
          <w:rPr>
            <w:noProof/>
            <w:webHidden/>
          </w:rPr>
        </w:r>
        <w:r w:rsidR="00A13D89">
          <w:rPr>
            <w:noProof/>
            <w:webHidden/>
          </w:rPr>
          <w:fldChar w:fldCharType="separate"/>
        </w:r>
        <w:r w:rsidR="00427116">
          <w:rPr>
            <w:noProof/>
            <w:webHidden/>
          </w:rPr>
          <w:t>54</w:t>
        </w:r>
        <w:r w:rsidR="00A13D89">
          <w:rPr>
            <w:noProof/>
            <w:webHidden/>
          </w:rPr>
          <w:fldChar w:fldCharType="end"/>
        </w:r>
      </w:hyperlink>
    </w:p>
    <w:p w14:paraId="0A7CACE1" w14:textId="38D57FCD"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24" w:history="1">
        <w:r w:rsidR="00A13D89" w:rsidRPr="00F6676D">
          <w:rPr>
            <w:rStyle w:val="Hyperlink"/>
            <w:noProof/>
          </w:rPr>
          <w:t>6.11.2.</w:t>
        </w:r>
        <w:r w:rsidR="00A13D89">
          <w:rPr>
            <w:rFonts w:asciiTheme="minorHAnsi" w:eastAsiaTheme="minorEastAsia" w:hAnsiTheme="minorHAnsi" w:cstheme="minorBidi"/>
            <w:noProof/>
            <w:sz w:val="22"/>
            <w:szCs w:val="22"/>
          </w:rPr>
          <w:tab/>
        </w:r>
        <w:r w:rsidR="00A13D89" w:rsidRPr="00F6676D">
          <w:rPr>
            <w:rStyle w:val="Hyperlink"/>
            <w:noProof/>
          </w:rPr>
          <w:t>Image Enhancement</w:t>
        </w:r>
        <w:r w:rsidR="00A13D89">
          <w:rPr>
            <w:noProof/>
            <w:webHidden/>
          </w:rPr>
          <w:tab/>
        </w:r>
        <w:r w:rsidR="00A13D89">
          <w:rPr>
            <w:noProof/>
            <w:webHidden/>
          </w:rPr>
          <w:fldChar w:fldCharType="begin"/>
        </w:r>
        <w:r w:rsidR="00A13D89">
          <w:rPr>
            <w:noProof/>
            <w:webHidden/>
          </w:rPr>
          <w:instrText xml:space="preserve"> PAGEREF _Toc140578924 \h </w:instrText>
        </w:r>
        <w:r w:rsidR="00A13D89">
          <w:rPr>
            <w:noProof/>
            <w:webHidden/>
          </w:rPr>
        </w:r>
        <w:r w:rsidR="00A13D89">
          <w:rPr>
            <w:noProof/>
            <w:webHidden/>
          </w:rPr>
          <w:fldChar w:fldCharType="separate"/>
        </w:r>
        <w:r w:rsidR="00427116">
          <w:rPr>
            <w:noProof/>
            <w:webHidden/>
          </w:rPr>
          <w:t>54</w:t>
        </w:r>
        <w:r w:rsidR="00A13D89">
          <w:rPr>
            <w:noProof/>
            <w:webHidden/>
          </w:rPr>
          <w:fldChar w:fldCharType="end"/>
        </w:r>
      </w:hyperlink>
    </w:p>
    <w:p w14:paraId="6C00E9C2" w14:textId="723301C4"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25" w:history="1">
        <w:r w:rsidR="00A13D89" w:rsidRPr="00F6676D">
          <w:rPr>
            <w:rStyle w:val="Hyperlink"/>
            <w:noProof/>
          </w:rPr>
          <w:t>6.11.3.</w:t>
        </w:r>
        <w:r w:rsidR="00A13D89">
          <w:rPr>
            <w:rFonts w:asciiTheme="minorHAnsi" w:eastAsiaTheme="minorEastAsia" w:hAnsiTheme="minorHAnsi" w:cstheme="minorBidi"/>
            <w:noProof/>
            <w:sz w:val="22"/>
            <w:szCs w:val="22"/>
          </w:rPr>
          <w:tab/>
        </w:r>
        <w:r w:rsidR="00A13D89" w:rsidRPr="00F6676D">
          <w:rPr>
            <w:rStyle w:val="Hyperlink"/>
            <w:noProof/>
          </w:rPr>
          <w:t>Image Presentation</w:t>
        </w:r>
        <w:r w:rsidR="00A13D89">
          <w:rPr>
            <w:noProof/>
            <w:webHidden/>
          </w:rPr>
          <w:tab/>
        </w:r>
        <w:r w:rsidR="00A13D89">
          <w:rPr>
            <w:noProof/>
            <w:webHidden/>
          </w:rPr>
          <w:fldChar w:fldCharType="begin"/>
        </w:r>
        <w:r w:rsidR="00A13D89">
          <w:rPr>
            <w:noProof/>
            <w:webHidden/>
          </w:rPr>
          <w:instrText xml:space="preserve"> PAGEREF _Toc140578925 \h </w:instrText>
        </w:r>
        <w:r w:rsidR="00A13D89">
          <w:rPr>
            <w:noProof/>
            <w:webHidden/>
          </w:rPr>
        </w:r>
        <w:r w:rsidR="00A13D89">
          <w:rPr>
            <w:noProof/>
            <w:webHidden/>
          </w:rPr>
          <w:fldChar w:fldCharType="separate"/>
        </w:r>
        <w:r w:rsidR="00427116">
          <w:rPr>
            <w:noProof/>
            <w:webHidden/>
          </w:rPr>
          <w:t>54</w:t>
        </w:r>
        <w:r w:rsidR="00A13D89">
          <w:rPr>
            <w:noProof/>
            <w:webHidden/>
          </w:rPr>
          <w:fldChar w:fldCharType="end"/>
        </w:r>
      </w:hyperlink>
    </w:p>
    <w:p w14:paraId="7A14B641" w14:textId="50E2DBE1"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26" w:history="1">
        <w:r w:rsidR="00A13D89" w:rsidRPr="00F6676D">
          <w:rPr>
            <w:rStyle w:val="Hyperlink"/>
            <w:noProof/>
          </w:rPr>
          <w:t>6.11.4.</w:t>
        </w:r>
        <w:r w:rsidR="00A13D89">
          <w:rPr>
            <w:rFonts w:asciiTheme="minorHAnsi" w:eastAsiaTheme="minorEastAsia" w:hAnsiTheme="minorHAnsi" w:cstheme="minorBidi"/>
            <w:noProof/>
            <w:sz w:val="22"/>
            <w:szCs w:val="22"/>
          </w:rPr>
          <w:tab/>
        </w:r>
        <w:r w:rsidR="00A13D89" w:rsidRPr="00F6676D">
          <w:rPr>
            <w:rStyle w:val="Hyperlink"/>
            <w:noProof/>
          </w:rPr>
          <w:t>Annotation &amp; Overlay Text</w:t>
        </w:r>
        <w:r w:rsidR="00A13D89">
          <w:rPr>
            <w:noProof/>
            <w:webHidden/>
          </w:rPr>
          <w:tab/>
        </w:r>
        <w:r w:rsidR="00A13D89">
          <w:rPr>
            <w:noProof/>
            <w:webHidden/>
          </w:rPr>
          <w:fldChar w:fldCharType="begin"/>
        </w:r>
        <w:r w:rsidR="00A13D89">
          <w:rPr>
            <w:noProof/>
            <w:webHidden/>
          </w:rPr>
          <w:instrText xml:space="preserve"> PAGEREF _Toc140578926 \h </w:instrText>
        </w:r>
        <w:r w:rsidR="00A13D89">
          <w:rPr>
            <w:noProof/>
            <w:webHidden/>
          </w:rPr>
        </w:r>
        <w:r w:rsidR="00A13D89">
          <w:rPr>
            <w:noProof/>
            <w:webHidden/>
          </w:rPr>
          <w:fldChar w:fldCharType="separate"/>
        </w:r>
        <w:r w:rsidR="00427116">
          <w:rPr>
            <w:noProof/>
            <w:webHidden/>
          </w:rPr>
          <w:t>54</w:t>
        </w:r>
        <w:r w:rsidR="00A13D89">
          <w:rPr>
            <w:noProof/>
            <w:webHidden/>
          </w:rPr>
          <w:fldChar w:fldCharType="end"/>
        </w:r>
      </w:hyperlink>
    </w:p>
    <w:p w14:paraId="07A0C258" w14:textId="4591D442" w:rsidR="00A13D89" w:rsidRDefault="00000000">
      <w:pPr>
        <w:pStyle w:val="TOC2"/>
        <w:tabs>
          <w:tab w:val="left" w:pos="1100"/>
          <w:tab w:val="right" w:leader="dot" w:pos="9631"/>
        </w:tabs>
        <w:rPr>
          <w:rFonts w:asciiTheme="minorHAnsi" w:eastAsiaTheme="minorEastAsia" w:hAnsiTheme="minorHAnsi" w:cstheme="minorBidi"/>
          <w:noProof/>
          <w:sz w:val="22"/>
          <w:szCs w:val="22"/>
        </w:rPr>
      </w:pPr>
      <w:hyperlink w:anchor="_Toc140578927" w:history="1">
        <w:r w:rsidR="00A13D89" w:rsidRPr="00F6676D">
          <w:rPr>
            <w:rStyle w:val="Hyperlink"/>
            <w:noProof/>
          </w:rPr>
          <w:t>6.12.</w:t>
        </w:r>
        <w:r w:rsidR="00A13D89">
          <w:rPr>
            <w:rFonts w:asciiTheme="minorHAnsi" w:eastAsiaTheme="minorEastAsia" w:hAnsiTheme="minorHAnsi" w:cstheme="minorBidi"/>
            <w:noProof/>
            <w:sz w:val="22"/>
            <w:szCs w:val="22"/>
          </w:rPr>
          <w:tab/>
        </w:r>
        <w:r w:rsidR="00A13D89" w:rsidRPr="00F6676D">
          <w:rPr>
            <w:rStyle w:val="Hyperlink"/>
            <w:noProof/>
          </w:rPr>
          <w:t>Multi-Image Post-Processing</w:t>
        </w:r>
        <w:r w:rsidR="00A13D89">
          <w:rPr>
            <w:noProof/>
            <w:webHidden/>
          </w:rPr>
          <w:tab/>
        </w:r>
        <w:r w:rsidR="00A13D89">
          <w:rPr>
            <w:noProof/>
            <w:webHidden/>
          </w:rPr>
          <w:fldChar w:fldCharType="begin"/>
        </w:r>
        <w:r w:rsidR="00A13D89">
          <w:rPr>
            <w:noProof/>
            <w:webHidden/>
          </w:rPr>
          <w:instrText xml:space="preserve"> PAGEREF _Toc140578927 \h </w:instrText>
        </w:r>
        <w:r w:rsidR="00A13D89">
          <w:rPr>
            <w:noProof/>
            <w:webHidden/>
          </w:rPr>
        </w:r>
        <w:r w:rsidR="00A13D89">
          <w:rPr>
            <w:noProof/>
            <w:webHidden/>
          </w:rPr>
          <w:fldChar w:fldCharType="separate"/>
        </w:r>
        <w:r w:rsidR="00427116">
          <w:rPr>
            <w:noProof/>
            <w:webHidden/>
          </w:rPr>
          <w:t>55</w:t>
        </w:r>
        <w:r w:rsidR="00A13D89">
          <w:rPr>
            <w:noProof/>
            <w:webHidden/>
          </w:rPr>
          <w:fldChar w:fldCharType="end"/>
        </w:r>
      </w:hyperlink>
    </w:p>
    <w:p w14:paraId="3D4C5EA5" w14:textId="49210DD8"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28" w:history="1">
        <w:r w:rsidR="00A13D89" w:rsidRPr="00F6676D">
          <w:rPr>
            <w:rStyle w:val="Hyperlink"/>
            <w:noProof/>
          </w:rPr>
          <w:t>6.12.1.</w:t>
        </w:r>
        <w:r w:rsidR="00A13D89">
          <w:rPr>
            <w:rFonts w:asciiTheme="minorHAnsi" w:eastAsiaTheme="minorEastAsia" w:hAnsiTheme="minorHAnsi" w:cstheme="minorBidi"/>
            <w:noProof/>
            <w:sz w:val="22"/>
            <w:szCs w:val="22"/>
          </w:rPr>
          <w:tab/>
        </w:r>
        <w:r w:rsidR="00A13D89" w:rsidRPr="00F6676D">
          <w:rPr>
            <w:rStyle w:val="Hyperlink"/>
            <w:noProof/>
          </w:rPr>
          <w:t>Image Subtraction</w:t>
        </w:r>
        <w:r w:rsidR="00A13D89">
          <w:rPr>
            <w:noProof/>
            <w:webHidden/>
          </w:rPr>
          <w:tab/>
        </w:r>
        <w:r w:rsidR="00A13D89">
          <w:rPr>
            <w:noProof/>
            <w:webHidden/>
          </w:rPr>
          <w:fldChar w:fldCharType="begin"/>
        </w:r>
        <w:r w:rsidR="00A13D89">
          <w:rPr>
            <w:noProof/>
            <w:webHidden/>
          </w:rPr>
          <w:instrText xml:space="preserve"> PAGEREF _Toc140578928 \h </w:instrText>
        </w:r>
        <w:r w:rsidR="00A13D89">
          <w:rPr>
            <w:noProof/>
            <w:webHidden/>
          </w:rPr>
        </w:r>
        <w:r w:rsidR="00A13D89">
          <w:rPr>
            <w:noProof/>
            <w:webHidden/>
          </w:rPr>
          <w:fldChar w:fldCharType="separate"/>
        </w:r>
        <w:r w:rsidR="00427116">
          <w:rPr>
            <w:noProof/>
            <w:webHidden/>
          </w:rPr>
          <w:t>55</w:t>
        </w:r>
        <w:r w:rsidR="00A13D89">
          <w:rPr>
            <w:noProof/>
            <w:webHidden/>
          </w:rPr>
          <w:fldChar w:fldCharType="end"/>
        </w:r>
      </w:hyperlink>
    </w:p>
    <w:p w14:paraId="35D7AE05" w14:textId="37C0BA16"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29" w:history="1">
        <w:r w:rsidR="00A13D89" w:rsidRPr="00F6676D">
          <w:rPr>
            <w:rStyle w:val="Hyperlink"/>
            <w:noProof/>
          </w:rPr>
          <w:t>6.12.2.</w:t>
        </w:r>
        <w:r w:rsidR="00A13D89">
          <w:rPr>
            <w:rFonts w:asciiTheme="minorHAnsi" w:eastAsiaTheme="minorEastAsia" w:hAnsiTheme="minorHAnsi" w:cstheme="minorBidi"/>
            <w:noProof/>
            <w:sz w:val="22"/>
            <w:szCs w:val="22"/>
          </w:rPr>
          <w:tab/>
        </w:r>
        <w:r w:rsidR="00A13D89" w:rsidRPr="00F6676D">
          <w:rPr>
            <w:rStyle w:val="Hyperlink"/>
            <w:noProof/>
          </w:rPr>
          <w:t>View-Trace</w:t>
        </w:r>
        <w:r w:rsidR="00A13D89">
          <w:rPr>
            <w:noProof/>
            <w:webHidden/>
          </w:rPr>
          <w:tab/>
        </w:r>
        <w:r w:rsidR="00A13D89">
          <w:rPr>
            <w:noProof/>
            <w:webHidden/>
          </w:rPr>
          <w:fldChar w:fldCharType="begin"/>
        </w:r>
        <w:r w:rsidR="00A13D89">
          <w:rPr>
            <w:noProof/>
            <w:webHidden/>
          </w:rPr>
          <w:instrText xml:space="preserve"> PAGEREF _Toc140578929 \h </w:instrText>
        </w:r>
        <w:r w:rsidR="00A13D89">
          <w:rPr>
            <w:noProof/>
            <w:webHidden/>
          </w:rPr>
        </w:r>
        <w:r w:rsidR="00A13D89">
          <w:rPr>
            <w:noProof/>
            <w:webHidden/>
          </w:rPr>
          <w:fldChar w:fldCharType="separate"/>
        </w:r>
        <w:r w:rsidR="00427116">
          <w:rPr>
            <w:noProof/>
            <w:webHidden/>
          </w:rPr>
          <w:t>55</w:t>
        </w:r>
        <w:r w:rsidR="00A13D89">
          <w:rPr>
            <w:noProof/>
            <w:webHidden/>
          </w:rPr>
          <w:fldChar w:fldCharType="end"/>
        </w:r>
      </w:hyperlink>
    </w:p>
    <w:p w14:paraId="2E3BB3A2" w14:textId="2746C4EE"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30" w:history="1">
        <w:r w:rsidR="00A13D89" w:rsidRPr="00F6676D">
          <w:rPr>
            <w:rStyle w:val="Hyperlink"/>
            <w:noProof/>
          </w:rPr>
          <w:t>6.12.3.</w:t>
        </w:r>
        <w:r w:rsidR="00A13D89">
          <w:rPr>
            <w:rFonts w:asciiTheme="minorHAnsi" w:eastAsiaTheme="minorEastAsia" w:hAnsiTheme="minorHAnsi" w:cstheme="minorBidi"/>
            <w:noProof/>
            <w:sz w:val="22"/>
            <w:szCs w:val="22"/>
          </w:rPr>
          <w:tab/>
        </w:r>
        <w:r w:rsidR="00A13D89" w:rsidRPr="00F6676D">
          <w:rPr>
            <w:rStyle w:val="Hyperlink"/>
            <w:noProof/>
          </w:rPr>
          <w:t>Bolus Chase Reconstruction</w:t>
        </w:r>
        <w:r w:rsidR="00A13D89">
          <w:rPr>
            <w:noProof/>
            <w:webHidden/>
          </w:rPr>
          <w:tab/>
        </w:r>
        <w:r w:rsidR="00A13D89">
          <w:rPr>
            <w:noProof/>
            <w:webHidden/>
          </w:rPr>
          <w:fldChar w:fldCharType="begin"/>
        </w:r>
        <w:r w:rsidR="00A13D89">
          <w:rPr>
            <w:noProof/>
            <w:webHidden/>
          </w:rPr>
          <w:instrText xml:space="preserve"> PAGEREF _Toc140578930 \h </w:instrText>
        </w:r>
        <w:r w:rsidR="00A13D89">
          <w:rPr>
            <w:noProof/>
            <w:webHidden/>
          </w:rPr>
        </w:r>
        <w:r w:rsidR="00A13D89">
          <w:rPr>
            <w:noProof/>
            <w:webHidden/>
          </w:rPr>
          <w:fldChar w:fldCharType="separate"/>
        </w:r>
        <w:r w:rsidR="00427116">
          <w:rPr>
            <w:noProof/>
            <w:webHidden/>
          </w:rPr>
          <w:t>56</w:t>
        </w:r>
        <w:r w:rsidR="00A13D89">
          <w:rPr>
            <w:noProof/>
            <w:webHidden/>
          </w:rPr>
          <w:fldChar w:fldCharType="end"/>
        </w:r>
      </w:hyperlink>
    </w:p>
    <w:p w14:paraId="43672212" w14:textId="7C5B6445" w:rsidR="00A13D89" w:rsidRDefault="00000000">
      <w:pPr>
        <w:pStyle w:val="TOC2"/>
        <w:tabs>
          <w:tab w:val="left" w:pos="1100"/>
          <w:tab w:val="right" w:leader="dot" w:pos="9631"/>
        </w:tabs>
        <w:rPr>
          <w:rFonts w:asciiTheme="minorHAnsi" w:eastAsiaTheme="minorEastAsia" w:hAnsiTheme="minorHAnsi" w:cstheme="minorBidi"/>
          <w:noProof/>
          <w:sz w:val="22"/>
          <w:szCs w:val="22"/>
        </w:rPr>
      </w:pPr>
      <w:hyperlink w:anchor="_Toc140578931" w:history="1">
        <w:r w:rsidR="00A13D89" w:rsidRPr="00F6676D">
          <w:rPr>
            <w:rStyle w:val="Hyperlink"/>
            <w:noProof/>
          </w:rPr>
          <w:t>6.13.</w:t>
        </w:r>
        <w:r w:rsidR="00A13D89">
          <w:rPr>
            <w:rFonts w:asciiTheme="minorHAnsi" w:eastAsiaTheme="minorEastAsia" w:hAnsiTheme="minorHAnsi" w:cstheme="minorBidi"/>
            <w:noProof/>
            <w:sz w:val="22"/>
            <w:szCs w:val="22"/>
          </w:rPr>
          <w:tab/>
        </w:r>
        <w:r w:rsidR="00A13D89" w:rsidRPr="00F6676D">
          <w:rPr>
            <w:rStyle w:val="Hyperlink"/>
            <w:noProof/>
          </w:rPr>
          <w:t>Marker Functionality</w:t>
        </w:r>
        <w:r w:rsidR="00A13D89">
          <w:rPr>
            <w:noProof/>
            <w:webHidden/>
          </w:rPr>
          <w:tab/>
        </w:r>
        <w:r w:rsidR="00A13D89">
          <w:rPr>
            <w:noProof/>
            <w:webHidden/>
          </w:rPr>
          <w:fldChar w:fldCharType="begin"/>
        </w:r>
        <w:r w:rsidR="00A13D89">
          <w:rPr>
            <w:noProof/>
            <w:webHidden/>
          </w:rPr>
          <w:instrText xml:space="preserve"> PAGEREF _Toc140578931 \h </w:instrText>
        </w:r>
        <w:r w:rsidR="00A13D89">
          <w:rPr>
            <w:noProof/>
            <w:webHidden/>
          </w:rPr>
        </w:r>
        <w:r w:rsidR="00A13D89">
          <w:rPr>
            <w:noProof/>
            <w:webHidden/>
          </w:rPr>
          <w:fldChar w:fldCharType="separate"/>
        </w:r>
        <w:r w:rsidR="00427116">
          <w:rPr>
            <w:noProof/>
            <w:webHidden/>
          </w:rPr>
          <w:t>56</w:t>
        </w:r>
        <w:r w:rsidR="00A13D89">
          <w:rPr>
            <w:noProof/>
            <w:webHidden/>
          </w:rPr>
          <w:fldChar w:fldCharType="end"/>
        </w:r>
      </w:hyperlink>
    </w:p>
    <w:p w14:paraId="6692ECAC" w14:textId="1E7F30F1" w:rsidR="00A13D89" w:rsidRDefault="00000000">
      <w:pPr>
        <w:pStyle w:val="TOC2"/>
        <w:tabs>
          <w:tab w:val="left" w:pos="1100"/>
          <w:tab w:val="right" w:leader="dot" w:pos="9631"/>
        </w:tabs>
        <w:rPr>
          <w:rFonts w:asciiTheme="minorHAnsi" w:eastAsiaTheme="minorEastAsia" w:hAnsiTheme="minorHAnsi" w:cstheme="minorBidi"/>
          <w:noProof/>
          <w:sz w:val="22"/>
          <w:szCs w:val="22"/>
        </w:rPr>
      </w:pPr>
      <w:hyperlink w:anchor="_Toc140578932" w:history="1">
        <w:r w:rsidR="00A13D89" w:rsidRPr="00F6676D">
          <w:rPr>
            <w:rStyle w:val="Hyperlink"/>
            <w:noProof/>
          </w:rPr>
          <w:t>6.14.</w:t>
        </w:r>
        <w:r w:rsidR="00A13D89">
          <w:rPr>
            <w:rFonts w:asciiTheme="minorHAnsi" w:eastAsiaTheme="minorEastAsia" w:hAnsiTheme="minorHAnsi" w:cstheme="minorBidi"/>
            <w:noProof/>
            <w:sz w:val="22"/>
            <w:szCs w:val="22"/>
          </w:rPr>
          <w:tab/>
        </w:r>
        <w:r w:rsidR="00A13D89" w:rsidRPr="00F6676D">
          <w:rPr>
            <w:rStyle w:val="Hyperlink"/>
            <w:noProof/>
          </w:rPr>
          <w:t>Quantitative Analysis Functions</w:t>
        </w:r>
        <w:r w:rsidR="00A13D89">
          <w:rPr>
            <w:noProof/>
            <w:webHidden/>
          </w:rPr>
          <w:tab/>
        </w:r>
        <w:r w:rsidR="00A13D89">
          <w:rPr>
            <w:noProof/>
            <w:webHidden/>
          </w:rPr>
          <w:fldChar w:fldCharType="begin"/>
        </w:r>
        <w:r w:rsidR="00A13D89">
          <w:rPr>
            <w:noProof/>
            <w:webHidden/>
          </w:rPr>
          <w:instrText xml:space="preserve"> PAGEREF _Toc140578932 \h </w:instrText>
        </w:r>
        <w:r w:rsidR="00A13D89">
          <w:rPr>
            <w:noProof/>
            <w:webHidden/>
          </w:rPr>
        </w:r>
        <w:r w:rsidR="00A13D89">
          <w:rPr>
            <w:noProof/>
            <w:webHidden/>
          </w:rPr>
          <w:fldChar w:fldCharType="separate"/>
        </w:r>
        <w:r w:rsidR="00427116">
          <w:rPr>
            <w:noProof/>
            <w:webHidden/>
          </w:rPr>
          <w:t>56</w:t>
        </w:r>
        <w:r w:rsidR="00A13D89">
          <w:rPr>
            <w:noProof/>
            <w:webHidden/>
          </w:rPr>
          <w:fldChar w:fldCharType="end"/>
        </w:r>
      </w:hyperlink>
    </w:p>
    <w:p w14:paraId="2D8E5E0C" w14:textId="6502455B"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33" w:history="1">
        <w:r w:rsidR="00A13D89" w:rsidRPr="00F6676D">
          <w:rPr>
            <w:rStyle w:val="Hyperlink"/>
            <w:noProof/>
          </w:rPr>
          <w:t>6.14.1.</w:t>
        </w:r>
        <w:r w:rsidR="00A13D89">
          <w:rPr>
            <w:rFonts w:asciiTheme="minorHAnsi" w:eastAsiaTheme="minorEastAsia" w:hAnsiTheme="minorHAnsi" w:cstheme="minorBidi"/>
            <w:noProof/>
            <w:sz w:val="22"/>
            <w:szCs w:val="22"/>
          </w:rPr>
          <w:tab/>
        </w:r>
        <w:r w:rsidR="00A13D89" w:rsidRPr="00F6676D">
          <w:rPr>
            <w:rStyle w:val="Hyperlink"/>
            <w:noProof/>
          </w:rPr>
          <w:t>General Concepts</w:t>
        </w:r>
        <w:r w:rsidR="00A13D89">
          <w:rPr>
            <w:noProof/>
            <w:webHidden/>
          </w:rPr>
          <w:tab/>
        </w:r>
        <w:r w:rsidR="00A13D89">
          <w:rPr>
            <w:noProof/>
            <w:webHidden/>
          </w:rPr>
          <w:fldChar w:fldCharType="begin"/>
        </w:r>
        <w:r w:rsidR="00A13D89">
          <w:rPr>
            <w:noProof/>
            <w:webHidden/>
          </w:rPr>
          <w:instrText xml:space="preserve"> PAGEREF _Toc140578933 \h </w:instrText>
        </w:r>
        <w:r w:rsidR="00A13D89">
          <w:rPr>
            <w:noProof/>
            <w:webHidden/>
          </w:rPr>
        </w:r>
        <w:r w:rsidR="00A13D89">
          <w:rPr>
            <w:noProof/>
            <w:webHidden/>
          </w:rPr>
          <w:fldChar w:fldCharType="separate"/>
        </w:r>
        <w:r w:rsidR="00427116">
          <w:rPr>
            <w:noProof/>
            <w:webHidden/>
          </w:rPr>
          <w:t>56</w:t>
        </w:r>
        <w:r w:rsidR="00A13D89">
          <w:rPr>
            <w:noProof/>
            <w:webHidden/>
          </w:rPr>
          <w:fldChar w:fldCharType="end"/>
        </w:r>
      </w:hyperlink>
    </w:p>
    <w:p w14:paraId="49BACAD9" w14:textId="5DBAEB01"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34" w:history="1">
        <w:r w:rsidR="00A13D89" w:rsidRPr="00F6676D">
          <w:rPr>
            <w:rStyle w:val="Hyperlink"/>
            <w:noProof/>
          </w:rPr>
          <w:t>6.14.2.</w:t>
        </w:r>
        <w:r w:rsidR="00A13D89">
          <w:rPr>
            <w:rFonts w:asciiTheme="minorHAnsi" w:eastAsiaTheme="minorEastAsia" w:hAnsiTheme="minorHAnsi" w:cstheme="minorBidi"/>
            <w:noProof/>
            <w:sz w:val="22"/>
            <w:szCs w:val="22"/>
          </w:rPr>
          <w:tab/>
        </w:r>
        <w:r w:rsidR="00A13D89" w:rsidRPr="00F6676D">
          <w:rPr>
            <w:rStyle w:val="Hyperlink"/>
            <w:noProof/>
          </w:rPr>
          <w:t>Calibration</w:t>
        </w:r>
        <w:r w:rsidR="00A13D89">
          <w:rPr>
            <w:noProof/>
            <w:webHidden/>
          </w:rPr>
          <w:tab/>
        </w:r>
        <w:r w:rsidR="00A13D89">
          <w:rPr>
            <w:noProof/>
            <w:webHidden/>
          </w:rPr>
          <w:fldChar w:fldCharType="begin"/>
        </w:r>
        <w:r w:rsidR="00A13D89">
          <w:rPr>
            <w:noProof/>
            <w:webHidden/>
          </w:rPr>
          <w:instrText xml:space="preserve"> PAGEREF _Toc140578934 \h </w:instrText>
        </w:r>
        <w:r w:rsidR="00A13D89">
          <w:rPr>
            <w:noProof/>
            <w:webHidden/>
          </w:rPr>
        </w:r>
        <w:r w:rsidR="00A13D89">
          <w:rPr>
            <w:noProof/>
            <w:webHidden/>
          </w:rPr>
          <w:fldChar w:fldCharType="separate"/>
        </w:r>
        <w:r w:rsidR="00427116">
          <w:rPr>
            <w:noProof/>
            <w:webHidden/>
          </w:rPr>
          <w:t>57</w:t>
        </w:r>
        <w:r w:rsidR="00A13D89">
          <w:rPr>
            <w:noProof/>
            <w:webHidden/>
          </w:rPr>
          <w:fldChar w:fldCharType="end"/>
        </w:r>
      </w:hyperlink>
    </w:p>
    <w:p w14:paraId="1E04D488" w14:textId="49BE77AC"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35" w:history="1">
        <w:r w:rsidR="00A13D89" w:rsidRPr="00F6676D">
          <w:rPr>
            <w:rStyle w:val="Hyperlink"/>
            <w:noProof/>
          </w:rPr>
          <w:t>6.14.3.</w:t>
        </w:r>
        <w:r w:rsidR="00A13D89">
          <w:rPr>
            <w:rFonts w:asciiTheme="minorHAnsi" w:eastAsiaTheme="minorEastAsia" w:hAnsiTheme="minorHAnsi" w:cstheme="minorBidi"/>
            <w:noProof/>
            <w:sz w:val="22"/>
            <w:szCs w:val="22"/>
          </w:rPr>
          <w:tab/>
        </w:r>
        <w:r w:rsidR="00A13D89" w:rsidRPr="00F6676D">
          <w:rPr>
            <w:rStyle w:val="Hyperlink"/>
            <w:noProof/>
          </w:rPr>
          <w:t>Vessel Analysis (QCA &amp; QVA)</w:t>
        </w:r>
        <w:r w:rsidR="00A13D89">
          <w:rPr>
            <w:noProof/>
            <w:webHidden/>
          </w:rPr>
          <w:tab/>
        </w:r>
        <w:r w:rsidR="00A13D89">
          <w:rPr>
            <w:noProof/>
            <w:webHidden/>
          </w:rPr>
          <w:fldChar w:fldCharType="begin"/>
        </w:r>
        <w:r w:rsidR="00A13D89">
          <w:rPr>
            <w:noProof/>
            <w:webHidden/>
          </w:rPr>
          <w:instrText xml:space="preserve"> PAGEREF _Toc140578935 \h </w:instrText>
        </w:r>
        <w:r w:rsidR="00A13D89">
          <w:rPr>
            <w:noProof/>
            <w:webHidden/>
          </w:rPr>
        </w:r>
        <w:r w:rsidR="00A13D89">
          <w:rPr>
            <w:noProof/>
            <w:webHidden/>
          </w:rPr>
          <w:fldChar w:fldCharType="separate"/>
        </w:r>
        <w:r w:rsidR="00427116">
          <w:rPr>
            <w:noProof/>
            <w:webHidden/>
          </w:rPr>
          <w:t>57</w:t>
        </w:r>
        <w:r w:rsidR="00A13D89">
          <w:rPr>
            <w:noProof/>
            <w:webHidden/>
          </w:rPr>
          <w:fldChar w:fldCharType="end"/>
        </w:r>
      </w:hyperlink>
    </w:p>
    <w:p w14:paraId="3A5A15E3" w14:textId="03C8D3FD"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36" w:history="1">
        <w:r w:rsidR="00A13D89" w:rsidRPr="00F6676D">
          <w:rPr>
            <w:rStyle w:val="Hyperlink"/>
            <w:noProof/>
          </w:rPr>
          <w:t>6.14.4.</w:t>
        </w:r>
        <w:r w:rsidR="00A13D89">
          <w:rPr>
            <w:rFonts w:asciiTheme="minorHAnsi" w:eastAsiaTheme="minorEastAsia" w:hAnsiTheme="minorHAnsi" w:cstheme="minorBidi"/>
            <w:noProof/>
            <w:sz w:val="22"/>
            <w:szCs w:val="22"/>
          </w:rPr>
          <w:tab/>
        </w:r>
        <w:r w:rsidR="00A13D89" w:rsidRPr="00F6676D">
          <w:rPr>
            <w:rStyle w:val="Hyperlink"/>
            <w:noProof/>
          </w:rPr>
          <w:t>Ventricular Analysis (LVA &amp; RVA)</w:t>
        </w:r>
        <w:r w:rsidR="00A13D89">
          <w:rPr>
            <w:noProof/>
            <w:webHidden/>
          </w:rPr>
          <w:tab/>
        </w:r>
        <w:r w:rsidR="00A13D89">
          <w:rPr>
            <w:noProof/>
            <w:webHidden/>
          </w:rPr>
          <w:fldChar w:fldCharType="begin"/>
        </w:r>
        <w:r w:rsidR="00A13D89">
          <w:rPr>
            <w:noProof/>
            <w:webHidden/>
          </w:rPr>
          <w:instrText xml:space="preserve"> PAGEREF _Toc140578936 \h </w:instrText>
        </w:r>
        <w:r w:rsidR="00A13D89">
          <w:rPr>
            <w:noProof/>
            <w:webHidden/>
          </w:rPr>
        </w:r>
        <w:r w:rsidR="00A13D89">
          <w:rPr>
            <w:noProof/>
            <w:webHidden/>
          </w:rPr>
          <w:fldChar w:fldCharType="separate"/>
        </w:r>
        <w:r w:rsidR="00427116">
          <w:rPr>
            <w:noProof/>
            <w:webHidden/>
          </w:rPr>
          <w:t>57</w:t>
        </w:r>
        <w:r w:rsidR="00A13D89">
          <w:rPr>
            <w:noProof/>
            <w:webHidden/>
          </w:rPr>
          <w:fldChar w:fldCharType="end"/>
        </w:r>
      </w:hyperlink>
    </w:p>
    <w:p w14:paraId="2D066CF3" w14:textId="29723971" w:rsidR="00A13D89" w:rsidRDefault="00000000">
      <w:pPr>
        <w:pStyle w:val="TOC2"/>
        <w:tabs>
          <w:tab w:val="left" w:pos="1100"/>
          <w:tab w:val="right" w:leader="dot" w:pos="9631"/>
        </w:tabs>
        <w:rPr>
          <w:rFonts w:asciiTheme="minorHAnsi" w:eastAsiaTheme="minorEastAsia" w:hAnsiTheme="minorHAnsi" w:cstheme="minorBidi"/>
          <w:noProof/>
          <w:sz w:val="22"/>
          <w:szCs w:val="22"/>
        </w:rPr>
      </w:pPr>
      <w:hyperlink w:anchor="_Toc140578937" w:history="1">
        <w:r w:rsidR="00A13D89" w:rsidRPr="00F6676D">
          <w:rPr>
            <w:rStyle w:val="Hyperlink"/>
            <w:noProof/>
          </w:rPr>
          <w:t>6.15.</w:t>
        </w:r>
        <w:r w:rsidR="00A13D89">
          <w:rPr>
            <w:rFonts w:asciiTheme="minorHAnsi" w:eastAsiaTheme="minorEastAsia" w:hAnsiTheme="minorHAnsi" w:cstheme="minorBidi"/>
            <w:noProof/>
            <w:sz w:val="22"/>
            <w:szCs w:val="22"/>
          </w:rPr>
          <w:tab/>
        </w:r>
        <w:r w:rsidR="00A13D89" w:rsidRPr="00F6676D">
          <w:rPr>
            <w:rStyle w:val="Hyperlink"/>
            <w:noProof/>
          </w:rPr>
          <w:t>Printing &amp; Reporting</w:t>
        </w:r>
        <w:r w:rsidR="00A13D89">
          <w:rPr>
            <w:noProof/>
            <w:webHidden/>
          </w:rPr>
          <w:tab/>
        </w:r>
        <w:r w:rsidR="00A13D89">
          <w:rPr>
            <w:noProof/>
            <w:webHidden/>
          </w:rPr>
          <w:fldChar w:fldCharType="begin"/>
        </w:r>
        <w:r w:rsidR="00A13D89">
          <w:rPr>
            <w:noProof/>
            <w:webHidden/>
          </w:rPr>
          <w:instrText xml:space="preserve"> PAGEREF _Toc140578937 \h </w:instrText>
        </w:r>
        <w:r w:rsidR="00A13D89">
          <w:rPr>
            <w:noProof/>
            <w:webHidden/>
          </w:rPr>
        </w:r>
        <w:r w:rsidR="00A13D89">
          <w:rPr>
            <w:noProof/>
            <w:webHidden/>
          </w:rPr>
          <w:fldChar w:fldCharType="separate"/>
        </w:r>
        <w:r w:rsidR="00427116">
          <w:rPr>
            <w:noProof/>
            <w:webHidden/>
          </w:rPr>
          <w:t>58</w:t>
        </w:r>
        <w:r w:rsidR="00A13D89">
          <w:rPr>
            <w:noProof/>
            <w:webHidden/>
          </w:rPr>
          <w:fldChar w:fldCharType="end"/>
        </w:r>
      </w:hyperlink>
    </w:p>
    <w:p w14:paraId="6A8E64B1" w14:textId="41A33CFB"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38" w:history="1">
        <w:r w:rsidR="00A13D89" w:rsidRPr="00F6676D">
          <w:rPr>
            <w:rStyle w:val="Hyperlink"/>
            <w:noProof/>
          </w:rPr>
          <w:t>6.15.1.</w:t>
        </w:r>
        <w:r w:rsidR="00A13D89">
          <w:rPr>
            <w:rFonts w:asciiTheme="minorHAnsi" w:eastAsiaTheme="minorEastAsia" w:hAnsiTheme="minorHAnsi" w:cstheme="minorBidi"/>
            <w:noProof/>
            <w:sz w:val="22"/>
            <w:szCs w:val="22"/>
          </w:rPr>
          <w:tab/>
        </w:r>
        <w:r w:rsidR="00A13D89" w:rsidRPr="00F6676D">
          <w:rPr>
            <w:rStyle w:val="Hyperlink"/>
            <w:noProof/>
          </w:rPr>
          <w:t>Print Compose</w:t>
        </w:r>
        <w:r w:rsidR="00A13D89">
          <w:rPr>
            <w:noProof/>
            <w:webHidden/>
          </w:rPr>
          <w:tab/>
        </w:r>
        <w:r w:rsidR="00A13D89">
          <w:rPr>
            <w:noProof/>
            <w:webHidden/>
          </w:rPr>
          <w:fldChar w:fldCharType="begin"/>
        </w:r>
        <w:r w:rsidR="00A13D89">
          <w:rPr>
            <w:noProof/>
            <w:webHidden/>
          </w:rPr>
          <w:instrText xml:space="preserve"> PAGEREF _Toc140578938 \h </w:instrText>
        </w:r>
        <w:r w:rsidR="00A13D89">
          <w:rPr>
            <w:noProof/>
            <w:webHidden/>
          </w:rPr>
        </w:r>
        <w:r w:rsidR="00A13D89">
          <w:rPr>
            <w:noProof/>
            <w:webHidden/>
          </w:rPr>
          <w:fldChar w:fldCharType="separate"/>
        </w:r>
        <w:r w:rsidR="00427116">
          <w:rPr>
            <w:noProof/>
            <w:webHidden/>
          </w:rPr>
          <w:t>58</w:t>
        </w:r>
        <w:r w:rsidR="00A13D89">
          <w:rPr>
            <w:noProof/>
            <w:webHidden/>
          </w:rPr>
          <w:fldChar w:fldCharType="end"/>
        </w:r>
      </w:hyperlink>
    </w:p>
    <w:p w14:paraId="73B9BFE7" w14:textId="4AED6A11"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39" w:history="1">
        <w:r w:rsidR="00A13D89" w:rsidRPr="00F6676D">
          <w:rPr>
            <w:rStyle w:val="Hyperlink"/>
            <w:noProof/>
          </w:rPr>
          <w:t>6.15.2.</w:t>
        </w:r>
        <w:r w:rsidR="00A13D89">
          <w:rPr>
            <w:rFonts w:asciiTheme="minorHAnsi" w:eastAsiaTheme="minorEastAsia" w:hAnsiTheme="minorHAnsi" w:cstheme="minorBidi"/>
            <w:noProof/>
            <w:sz w:val="22"/>
            <w:szCs w:val="22"/>
          </w:rPr>
          <w:tab/>
        </w:r>
        <w:r w:rsidR="00A13D89" w:rsidRPr="00F6676D">
          <w:rPr>
            <w:rStyle w:val="Hyperlink"/>
            <w:noProof/>
          </w:rPr>
          <w:t>Dose Reporting</w:t>
        </w:r>
        <w:r w:rsidR="00A13D89">
          <w:rPr>
            <w:noProof/>
            <w:webHidden/>
          </w:rPr>
          <w:tab/>
        </w:r>
        <w:r w:rsidR="00A13D89">
          <w:rPr>
            <w:noProof/>
            <w:webHidden/>
          </w:rPr>
          <w:fldChar w:fldCharType="begin"/>
        </w:r>
        <w:r w:rsidR="00A13D89">
          <w:rPr>
            <w:noProof/>
            <w:webHidden/>
          </w:rPr>
          <w:instrText xml:space="preserve"> PAGEREF _Toc140578939 \h </w:instrText>
        </w:r>
        <w:r w:rsidR="00A13D89">
          <w:rPr>
            <w:noProof/>
            <w:webHidden/>
          </w:rPr>
        </w:r>
        <w:r w:rsidR="00A13D89">
          <w:rPr>
            <w:noProof/>
            <w:webHidden/>
          </w:rPr>
          <w:fldChar w:fldCharType="separate"/>
        </w:r>
        <w:r w:rsidR="00427116">
          <w:rPr>
            <w:noProof/>
            <w:webHidden/>
          </w:rPr>
          <w:t>58</w:t>
        </w:r>
        <w:r w:rsidR="00A13D89">
          <w:rPr>
            <w:noProof/>
            <w:webHidden/>
          </w:rPr>
          <w:fldChar w:fldCharType="end"/>
        </w:r>
      </w:hyperlink>
    </w:p>
    <w:p w14:paraId="3803E672" w14:textId="6A87D238" w:rsidR="00A13D89" w:rsidRDefault="00000000">
      <w:pPr>
        <w:pStyle w:val="TOC2"/>
        <w:tabs>
          <w:tab w:val="left" w:pos="1100"/>
          <w:tab w:val="right" w:leader="dot" w:pos="9631"/>
        </w:tabs>
        <w:rPr>
          <w:rFonts w:asciiTheme="minorHAnsi" w:eastAsiaTheme="minorEastAsia" w:hAnsiTheme="minorHAnsi" w:cstheme="minorBidi"/>
          <w:noProof/>
          <w:sz w:val="22"/>
          <w:szCs w:val="22"/>
        </w:rPr>
      </w:pPr>
      <w:hyperlink w:anchor="_Toc140578940" w:history="1">
        <w:r w:rsidR="00A13D89" w:rsidRPr="00F6676D">
          <w:rPr>
            <w:rStyle w:val="Hyperlink"/>
            <w:noProof/>
          </w:rPr>
          <w:t>6.16.</w:t>
        </w:r>
        <w:r w:rsidR="00A13D89">
          <w:rPr>
            <w:rFonts w:asciiTheme="minorHAnsi" w:eastAsiaTheme="minorEastAsia" w:hAnsiTheme="minorHAnsi" w:cstheme="minorBidi"/>
            <w:noProof/>
            <w:sz w:val="22"/>
            <w:szCs w:val="22"/>
          </w:rPr>
          <w:tab/>
        </w:r>
        <w:r w:rsidR="00A13D89" w:rsidRPr="00F6676D">
          <w:rPr>
            <w:rStyle w:val="Hyperlink"/>
            <w:noProof/>
          </w:rPr>
          <w:t>Archiving &amp; Distribution</w:t>
        </w:r>
        <w:r w:rsidR="00A13D89">
          <w:rPr>
            <w:noProof/>
            <w:webHidden/>
          </w:rPr>
          <w:tab/>
        </w:r>
        <w:r w:rsidR="00A13D89">
          <w:rPr>
            <w:noProof/>
            <w:webHidden/>
          </w:rPr>
          <w:fldChar w:fldCharType="begin"/>
        </w:r>
        <w:r w:rsidR="00A13D89">
          <w:rPr>
            <w:noProof/>
            <w:webHidden/>
          </w:rPr>
          <w:instrText xml:space="preserve"> PAGEREF _Toc140578940 \h </w:instrText>
        </w:r>
        <w:r w:rsidR="00A13D89">
          <w:rPr>
            <w:noProof/>
            <w:webHidden/>
          </w:rPr>
        </w:r>
        <w:r w:rsidR="00A13D89">
          <w:rPr>
            <w:noProof/>
            <w:webHidden/>
          </w:rPr>
          <w:fldChar w:fldCharType="separate"/>
        </w:r>
        <w:r w:rsidR="00427116">
          <w:rPr>
            <w:noProof/>
            <w:webHidden/>
          </w:rPr>
          <w:t>58</w:t>
        </w:r>
        <w:r w:rsidR="00A13D89">
          <w:rPr>
            <w:noProof/>
            <w:webHidden/>
          </w:rPr>
          <w:fldChar w:fldCharType="end"/>
        </w:r>
      </w:hyperlink>
    </w:p>
    <w:p w14:paraId="08AC820D" w14:textId="33091519"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41" w:history="1">
        <w:r w:rsidR="00A13D89" w:rsidRPr="00F6676D">
          <w:rPr>
            <w:rStyle w:val="Hyperlink"/>
            <w:noProof/>
          </w:rPr>
          <w:t>6.16.1.</w:t>
        </w:r>
        <w:r w:rsidR="00A13D89">
          <w:rPr>
            <w:rFonts w:asciiTheme="minorHAnsi" w:eastAsiaTheme="minorEastAsia" w:hAnsiTheme="minorHAnsi" w:cstheme="minorBidi"/>
            <w:noProof/>
            <w:sz w:val="22"/>
            <w:szCs w:val="22"/>
          </w:rPr>
          <w:tab/>
        </w:r>
        <w:r w:rsidR="00A13D89" w:rsidRPr="00F6676D">
          <w:rPr>
            <w:rStyle w:val="Hyperlink"/>
            <w:noProof/>
          </w:rPr>
          <w:t>DICOM Networking Functions</w:t>
        </w:r>
        <w:r w:rsidR="00A13D89">
          <w:rPr>
            <w:noProof/>
            <w:webHidden/>
          </w:rPr>
          <w:tab/>
        </w:r>
        <w:r w:rsidR="00A13D89">
          <w:rPr>
            <w:noProof/>
            <w:webHidden/>
          </w:rPr>
          <w:fldChar w:fldCharType="begin"/>
        </w:r>
        <w:r w:rsidR="00A13D89">
          <w:rPr>
            <w:noProof/>
            <w:webHidden/>
          </w:rPr>
          <w:instrText xml:space="preserve"> PAGEREF _Toc140578941 \h </w:instrText>
        </w:r>
        <w:r w:rsidR="00A13D89">
          <w:rPr>
            <w:noProof/>
            <w:webHidden/>
          </w:rPr>
        </w:r>
        <w:r w:rsidR="00A13D89">
          <w:rPr>
            <w:noProof/>
            <w:webHidden/>
          </w:rPr>
          <w:fldChar w:fldCharType="separate"/>
        </w:r>
        <w:r w:rsidR="00427116">
          <w:rPr>
            <w:noProof/>
            <w:webHidden/>
          </w:rPr>
          <w:t>59</w:t>
        </w:r>
        <w:r w:rsidR="00A13D89">
          <w:rPr>
            <w:noProof/>
            <w:webHidden/>
          </w:rPr>
          <w:fldChar w:fldCharType="end"/>
        </w:r>
      </w:hyperlink>
    </w:p>
    <w:p w14:paraId="5D05F002" w14:textId="585E64EC"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42" w:history="1">
        <w:r w:rsidR="00A13D89" w:rsidRPr="00F6676D">
          <w:rPr>
            <w:rStyle w:val="Hyperlink"/>
            <w:noProof/>
          </w:rPr>
          <w:t>6.16.2.</w:t>
        </w:r>
        <w:r w:rsidR="00A13D89">
          <w:rPr>
            <w:rFonts w:asciiTheme="minorHAnsi" w:eastAsiaTheme="minorEastAsia" w:hAnsiTheme="minorHAnsi" w:cstheme="minorBidi"/>
            <w:noProof/>
            <w:sz w:val="22"/>
            <w:szCs w:val="22"/>
          </w:rPr>
          <w:tab/>
        </w:r>
        <w:r w:rsidR="00A13D89" w:rsidRPr="00F6676D">
          <w:rPr>
            <w:rStyle w:val="Hyperlink"/>
            <w:noProof/>
          </w:rPr>
          <w:t>Local Media Storage</w:t>
        </w:r>
        <w:r w:rsidR="00A13D89">
          <w:rPr>
            <w:noProof/>
            <w:webHidden/>
          </w:rPr>
          <w:tab/>
        </w:r>
        <w:r w:rsidR="00A13D89">
          <w:rPr>
            <w:noProof/>
            <w:webHidden/>
          </w:rPr>
          <w:fldChar w:fldCharType="begin"/>
        </w:r>
        <w:r w:rsidR="00A13D89">
          <w:rPr>
            <w:noProof/>
            <w:webHidden/>
          </w:rPr>
          <w:instrText xml:space="preserve"> PAGEREF _Toc140578942 \h </w:instrText>
        </w:r>
        <w:r w:rsidR="00A13D89">
          <w:rPr>
            <w:noProof/>
            <w:webHidden/>
          </w:rPr>
        </w:r>
        <w:r w:rsidR="00A13D89">
          <w:rPr>
            <w:noProof/>
            <w:webHidden/>
          </w:rPr>
          <w:fldChar w:fldCharType="separate"/>
        </w:r>
        <w:r w:rsidR="00427116">
          <w:rPr>
            <w:noProof/>
            <w:webHidden/>
          </w:rPr>
          <w:t>59</w:t>
        </w:r>
        <w:r w:rsidR="00A13D89">
          <w:rPr>
            <w:noProof/>
            <w:webHidden/>
          </w:rPr>
          <w:fldChar w:fldCharType="end"/>
        </w:r>
      </w:hyperlink>
    </w:p>
    <w:p w14:paraId="47D55AE9" w14:textId="542E3C24" w:rsidR="00A13D89" w:rsidRDefault="00000000">
      <w:pPr>
        <w:pStyle w:val="TOC1"/>
        <w:tabs>
          <w:tab w:val="left" w:pos="440"/>
          <w:tab w:val="right" w:leader="dot" w:pos="9631"/>
        </w:tabs>
        <w:rPr>
          <w:rFonts w:asciiTheme="minorHAnsi" w:eastAsiaTheme="minorEastAsia" w:hAnsiTheme="minorHAnsi" w:cstheme="minorBidi"/>
          <w:noProof/>
          <w:sz w:val="22"/>
          <w:szCs w:val="22"/>
        </w:rPr>
      </w:pPr>
      <w:hyperlink w:anchor="_Toc140578943" w:history="1">
        <w:r w:rsidR="00A13D89" w:rsidRPr="00F6676D">
          <w:rPr>
            <w:rStyle w:val="Hyperlink"/>
            <w:noProof/>
          </w:rPr>
          <w:t>7.</w:t>
        </w:r>
        <w:r w:rsidR="00A13D89">
          <w:rPr>
            <w:rFonts w:asciiTheme="minorHAnsi" w:eastAsiaTheme="minorEastAsia" w:hAnsiTheme="minorHAnsi" w:cstheme="minorBidi"/>
            <w:noProof/>
            <w:sz w:val="22"/>
            <w:szCs w:val="22"/>
          </w:rPr>
          <w:tab/>
        </w:r>
        <w:r w:rsidR="00A13D89" w:rsidRPr="00F6676D">
          <w:rPr>
            <w:rStyle w:val="Hyperlink"/>
            <w:noProof/>
          </w:rPr>
          <w:t>SERVICE REQUIREMENTS</w:t>
        </w:r>
        <w:r w:rsidR="00A13D89">
          <w:rPr>
            <w:noProof/>
            <w:webHidden/>
          </w:rPr>
          <w:tab/>
        </w:r>
        <w:r w:rsidR="00A13D89">
          <w:rPr>
            <w:noProof/>
            <w:webHidden/>
          </w:rPr>
          <w:fldChar w:fldCharType="begin"/>
        </w:r>
        <w:r w:rsidR="00A13D89">
          <w:rPr>
            <w:noProof/>
            <w:webHidden/>
          </w:rPr>
          <w:instrText xml:space="preserve"> PAGEREF _Toc140578943 \h </w:instrText>
        </w:r>
        <w:r w:rsidR="00A13D89">
          <w:rPr>
            <w:noProof/>
            <w:webHidden/>
          </w:rPr>
        </w:r>
        <w:r w:rsidR="00A13D89">
          <w:rPr>
            <w:noProof/>
            <w:webHidden/>
          </w:rPr>
          <w:fldChar w:fldCharType="separate"/>
        </w:r>
        <w:r w:rsidR="00427116">
          <w:rPr>
            <w:noProof/>
            <w:webHidden/>
          </w:rPr>
          <w:t>60</w:t>
        </w:r>
        <w:r w:rsidR="00A13D89">
          <w:rPr>
            <w:noProof/>
            <w:webHidden/>
          </w:rPr>
          <w:fldChar w:fldCharType="end"/>
        </w:r>
      </w:hyperlink>
    </w:p>
    <w:p w14:paraId="5F0D82D8" w14:textId="23617945" w:rsidR="00A13D89" w:rsidRDefault="00000000">
      <w:pPr>
        <w:pStyle w:val="TOC2"/>
        <w:tabs>
          <w:tab w:val="left" w:pos="880"/>
          <w:tab w:val="right" w:leader="dot" w:pos="9631"/>
        </w:tabs>
        <w:rPr>
          <w:rFonts w:asciiTheme="minorHAnsi" w:eastAsiaTheme="minorEastAsia" w:hAnsiTheme="minorHAnsi" w:cstheme="minorBidi"/>
          <w:noProof/>
          <w:sz w:val="22"/>
          <w:szCs w:val="22"/>
        </w:rPr>
      </w:pPr>
      <w:hyperlink w:anchor="_Toc140578944" w:history="1">
        <w:r w:rsidR="00A13D89" w:rsidRPr="00F6676D">
          <w:rPr>
            <w:rStyle w:val="Hyperlink"/>
            <w:noProof/>
          </w:rPr>
          <w:t>7.1.</w:t>
        </w:r>
        <w:r w:rsidR="00A13D89">
          <w:rPr>
            <w:rFonts w:asciiTheme="minorHAnsi" w:eastAsiaTheme="minorEastAsia" w:hAnsiTheme="minorHAnsi" w:cstheme="minorBidi"/>
            <w:noProof/>
            <w:sz w:val="22"/>
            <w:szCs w:val="22"/>
          </w:rPr>
          <w:tab/>
        </w:r>
        <w:r w:rsidR="00A13D89" w:rsidRPr="00F6676D">
          <w:rPr>
            <w:rStyle w:val="Hyperlink"/>
            <w:noProof/>
          </w:rPr>
          <w:t>General Requirements</w:t>
        </w:r>
        <w:r w:rsidR="00A13D89">
          <w:rPr>
            <w:noProof/>
            <w:webHidden/>
          </w:rPr>
          <w:tab/>
        </w:r>
        <w:r w:rsidR="00A13D89">
          <w:rPr>
            <w:noProof/>
            <w:webHidden/>
          </w:rPr>
          <w:fldChar w:fldCharType="begin"/>
        </w:r>
        <w:r w:rsidR="00A13D89">
          <w:rPr>
            <w:noProof/>
            <w:webHidden/>
          </w:rPr>
          <w:instrText xml:space="preserve"> PAGEREF _Toc140578944 \h </w:instrText>
        </w:r>
        <w:r w:rsidR="00A13D89">
          <w:rPr>
            <w:noProof/>
            <w:webHidden/>
          </w:rPr>
        </w:r>
        <w:r w:rsidR="00A13D89">
          <w:rPr>
            <w:noProof/>
            <w:webHidden/>
          </w:rPr>
          <w:fldChar w:fldCharType="separate"/>
        </w:r>
        <w:r w:rsidR="00427116">
          <w:rPr>
            <w:noProof/>
            <w:webHidden/>
          </w:rPr>
          <w:t>60</w:t>
        </w:r>
        <w:r w:rsidR="00A13D89">
          <w:rPr>
            <w:noProof/>
            <w:webHidden/>
          </w:rPr>
          <w:fldChar w:fldCharType="end"/>
        </w:r>
      </w:hyperlink>
    </w:p>
    <w:p w14:paraId="24618F62" w14:textId="677993E2"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45" w:history="1">
        <w:r w:rsidR="00A13D89" w:rsidRPr="00F6676D">
          <w:rPr>
            <w:rStyle w:val="Hyperlink"/>
            <w:noProof/>
          </w:rPr>
          <w:t>7.1.1.</w:t>
        </w:r>
        <w:r w:rsidR="00A13D89">
          <w:rPr>
            <w:rFonts w:asciiTheme="minorHAnsi" w:eastAsiaTheme="minorEastAsia" w:hAnsiTheme="minorHAnsi" w:cstheme="minorBidi"/>
            <w:noProof/>
            <w:sz w:val="22"/>
            <w:szCs w:val="22"/>
          </w:rPr>
          <w:tab/>
        </w:r>
        <w:r w:rsidR="00A13D89" w:rsidRPr="00F6676D">
          <w:rPr>
            <w:rStyle w:val="Hyperlink"/>
            <w:noProof/>
          </w:rPr>
          <w:t>Field-Service System Access</w:t>
        </w:r>
        <w:r w:rsidR="00A13D89">
          <w:rPr>
            <w:noProof/>
            <w:webHidden/>
          </w:rPr>
          <w:tab/>
        </w:r>
        <w:r w:rsidR="00A13D89">
          <w:rPr>
            <w:noProof/>
            <w:webHidden/>
          </w:rPr>
          <w:fldChar w:fldCharType="begin"/>
        </w:r>
        <w:r w:rsidR="00A13D89">
          <w:rPr>
            <w:noProof/>
            <w:webHidden/>
          </w:rPr>
          <w:instrText xml:space="preserve"> PAGEREF _Toc140578945 \h </w:instrText>
        </w:r>
        <w:r w:rsidR="00A13D89">
          <w:rPr>
            <w:noProof/>
            <w:webHidden/>
          </w:rPr>
        </w:r>
        <w:r w:rsidR="00A13D89">
          <w:rPr>
            <w:noProof/>
            <w:webHidden/>
          </w:rPr>
          <w:fldChar w:fldCharType="separate"/>
        </w:r>
        <w:r w:rsidR="00427116">
          <w:rPr>
            <w:noProof/>
            <w:webHidden/>
          </w:rPr>
          <w:t>60</w:t>
        </w:r>
        <w:r w:rsidR="00A13D89">
          <w:rPr>
            <w:noProof/>
            <w:webHidden/>
          </w:rPr>
          <w:fldChar w:fldCharType="end"/>
        </w:r>
      </w:hyperlink>
    </w:p>
    <w:p w14:paraId="4DC66031" w14:textId="1B87A499"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46" w:history="1">
        <w:r w:rsidR="00A13D89" w:rsidRPr="00F6676D">
          <w:rPr>
            <w:rStyle w:val="Hyperlink"/>
            <w:noProof/>
          </w:rPr>
          <w:t>7.1.2.</w:t>
        </w:r>
        <w:r w:rsidR="00A13D89">
          <w:rPr>
            <w:rFonts w:asciiTheme="minorHAnsi" w:eastAsiaTheme="minorEastAsia" w:hAnsiTheme="minorHAnsi" w:cstheme="minorBidi"/>
            <w:noProof/>
            <w:sz w:val="22"/>
            <w:szCs w:val="22"/>
          </w:rPr>
          <w:tab/>
        </w:r>
        <w:r w:rsidR="00A13D89" w:rsidRPr="00F6676D">
          <w:rPr>
            <w:rStyle w:val="Hyperlink"/>
            <w:noProof/>
          </w:rPr>
          <w:t>Miscellaneous</w:t>
        </w:r>
        <w:r w:rsidR="00A13D89">
          <w:rPr>
            <w:noProof/>
            <w:webHidden/>
          </w:rPr>
          <w:tab/>
        </w:r>
        <w:r w:rsidR="00A13D89">
          <w:rPr>
            <w:noProof/>
            <w:webHidden/>
          </w:rPr>
          <w:fldChar w:fldCharType="begin"/>
        </w:r>
        <w:r w:rsidR="00A13D89">
          <w:rPr>
            <w:noProof/>
            <w:webHidden/>
          </w:rPr>
          <w:instrText xml:space="preserve"> PAGEREF _Toc140578946 \h </w:instrText>
        </w:r>
        <w:r w:rsidR="00A13D89">
          <w:rPr>
            <w:noProof/>
            <w:webHidden/>
          </w:rPr>
        </w:r>
        <w:r w:rsidR="00A13D89">
          <w:rPr>
            <w:noProof/>
            <w:webHidden/>
          </w:rPr>
          <w:fldChar w:fldCharType="separate"/>
        </w:r>
        <w:r w:rsidR="00427116">
          <w:rPr>
            <w:noProof/>
            <w:webHidden/>
          </w:rPr>
          <w:t>60</w:t>
        </w:r>
        <w:r w:rsidR="00A13D89">
          <w:rPr>
            <w:noProof/>
            <w:webHidden/>
          </w:rPr>
          <w:fldChar w:fldCharType="end"/>
        </w:r>
      </w:hyperlink>
    </w:p>
    <w:p w14:paraId="4E651D7A" w14:textId="61E9EA8C" w:rsidR="00A13D89" w:rsidRDefault="00000000">
      <w:pPr>
        <w:pStyle w:val="TOC2"/>
        <w:tabs>
          <w:tab w:val="left" w:pos="880"/>
          <w:tab w:val="right" w:leader="dot" w:pos="9631"/>
        </w:tabs>
        <w:rPr>
          <w:rFonts w:asciiTheme="minorHAnsi" w:eastAsiaTheme="minorEastAsia" w:hAnsiTheme="minorHAnsi" w:cstheme="minorBidi"/>
          <w:noProof/>
          <w:sz w:val="22"/>
          <w:szCs w:val="22"/>
        </w:rPr>
      </w:pPr>
      <w:hyperlink w:anchor="_Toc140578947" w:history="1">
        <w:r w:rsidR="00A13D89" w:rsidRPr="00F6676D">
          <w:rPr>
            <w:rStyle w:val="Hyperlink"/>
            <w:noProof/>
          </w:rPr>
          <w:t>7.2.</w:t>
        </w:r>
        <w:r w:rsidR="00A13D89">
          <w:rPr>
            <w:rFonts w:asciiTheme="minorHAnsi" w:eastAsiaTheme="minorEastAsia" w:hAnsiTheme="minorHAnsi" w:cstheme="minorBidi"/>
            <w:noProof/>
            <w:sz w:val="22"/>
            <w:szCs w:val="22"/>
          </w:rPr>
          <w:tab/>
        </w:r>
        <w:r w:rsidR="00A13D89" w:rsidRPr="00F6676D">
          <w:rPr>
            <w:rStyle w:val="Hyperlink"/>
            <w:noProof/>
          </w:rPr>
          <w:t>Non-Functional Requirements</w:t>
        </w:r>
        <w:r w:rsidR="00A13D89">
          <w:rPr>
            <w:noProof/>
            <w:webHidden/>
          </w:rPr>
          <w:tab/>
        </w:r>
        <w:r w:rsidR="00A13D89">
          <w:rPr>
            <w:noProof/>
            <w:webHidden/>
          </w:rPr>
          <w:fldChar w:fldCharType="begin"/>
        </w:r>
        <w:r w:rsidR="00A13D89">
          <w:rPr>
            <w:noProof/>
            <w:webHidden/>
          </w:rPr>
          <w:instrText xml:space="preserve"> PAGEREF _Toc140578947 \h </w:instrText>
        </w:r>
        <w:r w:rsidR="00A13D89">
          <w:rPr>
            <w:noProof/>
            <w:webHidden/>
          </w:rPr>
        </w:r>
        <w:r w:rsidR="00A13D89">
          <w:rPr>
            <w:noProof/>
            <w:webHidden/>
          </w:rPr>
          <w:fldChar w:fldCharType="separate"/>
        </w:r>
        <w:r w:rsidR="00427116">
          <w:rPr>
            <w:noProof/>
            <w:webHidden/>
          </w:rPr>
          <w:t>60</w:t>
        </w:r>
        <w:r w:rsidR="00A13D89">
          <w:rPr>
            <w:noProof/>
            <w:webHidden/>
          </w:rPr>
          <w:fldChar w:fldCharType="end"/>
        </w:r>
      </w:hyperlink>
    </w:p>
    <w:p w14:paraId="1828BDD2" w14:textId="2500DAF1"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48" w:history="1">
        <w:r w:rsidR="00A13D89" w:rsidRPr="00F6676D">
          <w:rPr>
            <w:rStyle w:val="Hyperlink"/>
            <w:noProof/>
          </w:rPr>
          <w:t>7.2.1.</w:t>
        </w:r>
        <w:r w:rsidR="00A13D89">
          <w:rPr>
            <w:rFonts w:asciiTheme="minorHAnsi" w:eastAsiaTheme="minorEastAsia" w:hAnsiTheme="minorHAnsi" w:cstheme="minorBidi"/>
            <w:noProof/>
            <w:sz w:val="22"/>
            <w:szCs w:val="22"/>
          </w:rPr>
          <w:tab/>
        </w:r>
        <w:r w:rsidR="00A13D89" w:rsidRPr="00F6676D">
          <w:rPr>
            <w:rStyle w:val="Hyperlink"/>
            <w:noProof/>
          </w:rPr>
          <w:t>Upgrading Related</w:t>
        </w:r>
        <w:r w:rsidR="00A13D89">
          <w:rPr>
            <w:noProof/>
            <w:webHidden/>
          </w:rPr>
          <w:tab/>
        </w:r>
        <w:r w:rsidR="00A13D89">
          <w:rPr>
            <w:noProof/>
            <w:webHidden/>
          </w:rPr>
          <w:fldChar w:fldCharType="begin"/>
        </w:r>
        <w:r w:rsidR="00A13D89">
          <w:rPr>
            <w:noProof/>
            <w:webHidden/>
          </w:rPr>
          <w:instrText xml:space="preserve"> PAGEREF _Toc140578948 \h </w:instrText>
        </w:r>
        <w:r w:rsidR="00A13D89">
          <w:rPr>
            <w:noProof/>
            <w:webHidden/>
          </w:rPr>
        </w:r>
        <w:r w:rsidR="00A13D89">
          <w:rPr>
            <w:noProof/>
            <w:webHidden/>
          </w:rPr>
          <w:fldChar w:fldCharType="separate"/>
        </w:r>
        <w:r w:rsidR="00427116">
          <w:rPr>
            <w:noProof/>
            <w:webHidden/>
          </w:rPr>
          <w:t>60</w:t>
        </w:r>
        <w:r w:rsidR="00A13D89">
          <w:rPr>
            <w:noProof/>
            <w:webHidden/>
          </w:rPr>
          <w:fldChar w:fldCharType="end"/>
        </w:r>
      </w:hyperlink>
    </w:p>
    <w:p w14:paraId="6E06D55D" w14:textId="128C1144"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49" w:history="1">
        <w:r w:rsidR="00A13D89" w:rsidRPr="00F6676D">
          <w:rPr>
            <w:rStyle w:val="Hyperlink"/>
            <w:noProof/>
          </w:rPr>
          <w:t>7.2.2.</w:t>
        </w:r>
        <w:r w:rsidR="00A13D89">
          <w:rPr>
            <w:rFonts w:asciiTheme="minorHAnsi" w:eastAsiaTheme="minorEastAsia" w:hAnsiTheme="minorHAnsi" w:cstheme="minorBidi"/>
            <w:noProof/>
            <w:sz w:val="22"/>
            <w:szCs w:val="22"/>
          </w:rPr>
          <w:tab/>
        </w:r>
        <w:r w:rsidR="00A13D89" w:rsidRPr="00F6676D">
          <w:rPr>
            <w:rStyle w:val="Hyperlink"/>
            <w:noProof/>
          </w:rPr>
          <w:t>Maintenance Related</w:t>
        </w:r>
        <w:r w:rsidR="00A13D89">
          <w:rPr>
            <w:noProof/>
            <w:webHidden/>
          </w:rPr>
          <w:tab/>
        </w:r>
        <w:r w:rsidR="00A13D89">
          <w:rPr>
            <w:noProof/>
            <w:webHidden/>
          </w:rPr>
          <w:fldChar w:fldCharType="begin"/>
        </w:r>
        <w:r w:rsidR="00A13D89">
          <w:rPr>
            <w:noProof/>
            <w:webHidden/>
          </w:rPr>
          <w:instrText xml:space="preserve"> PAGEREF _Toc140578949 \h </w:instrText>
        </w:r>
        <w:r w:rsidR="00A13D89">
          <w:rPr>
            <w:noProof/>
            <w:webHidden/>
          </w:rPr>
        </w:r>
        <w:r w:rsidR="00A13D89">
          <w:rPr>
            <w:noProof/>
            <w:webHidden/>
          </w:rPr>
          <w:fldChar w:fldCharType="separate"/>
        </w:r>
        <w:r w:rsidR="00427116">
          <w:rPr>
            <w:noProof/>
            <w:webHidden/>
          </w:rPr>
          <w:t>61</w:t>
        </w:r>
        <w:r w:rsidR="00A13D89">
          <w:rPr>
            <w:noProof/>
            <w:webHidden/>
          </w:rPr>
          <w:fldChar w:fldCharType="end"/>
        </w:r>
      </w:hyperlink>
    </w:p>
    <w:p w14:paraId="173433D8" w14:textId="007ADB1C" w:rsidR="00A13D89" w:rsidRDefault="00000000">
      <w:pPr>
        <w:pStyle w:val="TOC2"/>
        <w:tabs>
          <w:tab w:val="left" w:pos="880"/>
          <w:tab w:val="right" w:leader="dot" w:pos="9631"/>
        </w:tabs>
        <w:rPr>
          <w:rFonts w:asciiTheme="minorHAnsi" w:eastAsiaTheme="minorEastAsia" w:hAnsiTheme="minorHAnsi" w:cstheme="minorBidi"/>
          <w:noProof/>
          <w:sz w:val="22"/>
          <w:szCs w:val="22"/>
        </w:rPr>
      </w:pPr>
      <w:hyperlink w:anchor="_Toc140578950" w:history="1">
        <w:r w:rsidR="00A13D89" w:rsidRPr="00F6676D">
          <w:rPr>
            <w:rStyle w:val="Hyperlink"/>
            <w:noProof/>
          </w:rPr>
          <w:t>7.3.</w:t>
        </w:r>
        <w:r w:rsidR="00A13D89">
          <w:rPr>
            <w:rFonts w:asciiTheme="minorHAnsi" w:eastAsiaTheme="minorEastAsia" w:hAnsiTheme="minorHAnsi" w:cstheme="minorBidi"/>
            <w:noProof/>
            <w:sz w:val="22"/>
            <w:szCs w:val="22"/>
          </w:rPr>
          <w:tab/>
        </w:r>
        <w:r w:rsidR="00A13D89" w:rsidRPr="00F6676D">
          <w:rPr>
            <w:rStyle w:val="Hyperlink"/>
            <w:noProof/>
          </w:rPr>
          <w:t>Local Service Functionality</w:t>
        </w:r>
        <w:r w:rsidR="00A13D89">
          <w:rPr>
            <w:noProof/>
            <w:webHidden/>
          </w:rPr>
          <w:tab/>
        </w:r>
        <w:r w:rsidR="00A13D89">
          <w:rPr>
            <w:noProof/>
            <w:webHidden/>
          </w:rPr>
          <w:fldChar w:fldCharType="begin"/>
        </w:r>
        <w:r w:rsidR="00A13D89">
          <w:rPr>
            <w:noProof/>
            <w:webHidden/>
          </w:rPr>
          <w:instrText xml:space="preserve"> PAGEREF _Toc140578950 \h </w:instrText>
        </w:r>
        <w:r w:rsidR="00A13D89">
          <w:rPr>
            <w:noProof/>
            <w:webHidden/>
          </w:rPr>
        </w:r>
        <w:r w:rsidR="00A13D89">
          <w:rPr>
            <w:noProof/>
            <w:webHidden/>
          </w:rPr>
          <w:fldChar w:fldCharType="separate"/>
        </w:r>
        <w:r w:rsidR="00427116">
          <w:rPr>
            <w:noProof/>
            <w:webHidden/>
          </w:rPr>
          <w:t>61</w:t>
        </w:r>
        <w:r w:rsidR="00A13D89">
          <w:rPr>
            <w:noProof/>
            <w:webHidden/>
          </w:rPr>
          <w:fldChar w:fldCharType="end"/>
        </w:r>
      </w:hyperlink>
    </w:p>
    <w:p w14:paraId="48B59E0A" w14:textId="6C128E79"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51" w:history="1">
        <w:r w:rsidR="00A13D89" w:rsidRPr="00F6676D">
          <w:rPr>
            <w:rStyle w:val="Hyperlink"/>
            <w:noProof/>
          </w:rPr>
          <w:t>7.3.1.</w:t>
        </w:r>
        <w:r w:rsidR="00A13D89">
          <w:rPr>
            <w:rFonts w:asciiTheme="minorHAnsi" w:eastAsiaTheme="minorEastAsia" w:hAnsiTheme="minorHAnsi" w:cstheme="minorBidi"/>
            <w:noProof/>
            <w:sz w:val="22"/>
            <w:szCs w:val="22"/>
          </w:rPr>
          <w:tab/>
        </w:r>
        <w:r w:rsidR="00A13D89" w:rsidRPr="00F6676D">
          <w:rPr>
            <w:rStyle w:val="Hyperlink"/>
            <w:noProof/>
          </w:rPr>
          <w:t>Installation/Configuration/Adjustment/Customization</w:t>
        </w:r>
        <w:r w:rsidR="00A13D89">
          <w:rPr>
            <w:noProof/>
            <w:webHidden/>
          </w:rPr>
          <w:tab/>
        </w:r>
        <w:r w:rsidR="00A13D89">
          <w:rPr>
            <w:noProof/>
            <w:webHidden/>
          </w:rPr>
          <w:fldChar w:fldCharType="begin"/>
        </w:r>
        <w:r w:rsidR="00A13D89">
          <w:rPr>
            <w:noProof/>
            <w:webHidden/>
          </w:rPr>
          <w:instrText xml:space="preserve"> PAGEREF _Toc140578951 \h </w:instrText>
        </w:r>
        <w:r w:rsidR="00A13D89">
          <w:rPr>
            <w:noProof/>
            <w:webHidden/>
          </w:rPr>
        </w:r>
        <w:r w:rsidR="00A13D89">
          <w:rPr>
            <w:noProof/>
            <w:webHidden/>
          </w:rPr>
          <w:fldChar w:fldCharType="separate"/>
        </w:r>
        <w:r w:rsidR="00427116">
          <w:rPr>
            <w:noProof/>
            <w:webHidden/>
          </w:rPr>
          <w:t>61</w:t>
        </w:r>
        <w:r w:rsidR="00A13D89">
          <w:rPr>
            <w:noProof/>
            <w:webHidden/>
          </w:rPr>
          <w:fldChar w:fldCharType="end"/>
        </w:r>
      </w:hyperlink>
    </w:p>
    <w:p w14:paraId="7A7CC4CA" w14:textId="142A6CDC"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52" w:history="1">
        <w:r w:rsidR="00A13D89" w:rsidRPr="00F6676D">
          <w:rPr>
            <w:rStyle w:val="Hyperlink"/>
            <w:noProof/>
          </w:rPr>
          <w:t>7.3.2.</w:t>
        </w:r>
        <w:r w:rsidR="00A13D89">
          <w:rPr>
            <w:rFonts w:asciiTheme="minorHAnsi" w:eastAsiaTheme="minorEastAsia" w:hAnsiTheme="minorHAnsi" w:cstheme="minorBidi"/>
            <w:noProof/>
            <w:sz w:val="22"/>
            <w:szCs w:val="22"/>
          </w:rPr>
          <w:tab/>
        </w:r>
        <w:r w:rsidR="00A13D89" w:rsidRPr="00F6676D">
          <w:rPr>
            <w:rStyle w:val="Hyperlink"/>
            <w:noProof/>
          </w:rPr>
          <w:t>Verification &amp; Report</w:t>
        </w:r>
        <w:r w:rsidR="00A13D89">
          <w:rPr>
            <w:noProof/>
            <w:webHidden/>
          </w:rPr>
          <w:tab/>
        </w:r>
        <w:r w:rsidR="00A13D89">
          <w:rPr>
            <w:noProof/>
            <w:webHidden/>
          </w:rPr>
          <w:fldChar w:fldCharType="begin"/>
        </w:r>
        <w:r w:rsidR="00A13D89">
          <w:rPr>
            <w:noProof/>
            <w:webHidden/>
          </w:rPr>
          <w:instrText xml:space="preserve"> PAGEREF _Toc140578952 \h </w:instrText>
        </w:r>
        <w:r w:rsidR="00A13D89">
          <w:rPr>
            <w:noProof/>
            <w:webHidden/>
          </w:rPr>
        </w:r>
        <w:r w:rsidR="00A13D89">
          <w:rPr>
            <w:noProof/>
            <w:webHidden/>
          </w:rPr>
          <w:fldChar w:fldCharType="separate"/>
        </w:r>
        <w:r w:rsidR="00427116">
          <w:rPr>
            <w:noProof/>
            <w:webHidden/>
          </w:rPr>
          <w:t>61</w:t>
        </w:r>
        <w:r w:rsidR="00A13D89">
          <w:rPr>
            <w:noProof/>
            <w:webHidden/>
          </w:rPr>
          <w:fldChar w:fldCharType="end"/>
        </w:r>
      </w:hyperlink>
    </w:p>
    <w:p w14:paraId="1F966D73" w14:textId="005EC05B"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53" w:history="1">
        <w:r w:rsidR="00A13D89" w:rsidRPr="00F6676D">
          <w:rPr>
            <w:rStyle w:val="Hyperlink"/>
            <w:noProof/>
          </w:rPr>
          <w:t>7.3.3.</w:t>
        </w:r>
        <w:r w:rsidR="00A13D89">
          <w:rPr>
            <w:rFonts w:asciiTheme="minorHAnsi" w:eastAsiaTheme="minorEastAsia" w:hAnsiTheme="minorHAnsi" w:cstheme="minorBidi"/>
            <w:noProof/>
            <w:sz w:val="22"/>
            <w:szCs w:val="22"/>
          </w:rPr>
          <w:tab/>
        </w:r>
        <w:r w:rsidR="00A13D89" w:rsidRPr="00F6676D">
          <w:rPr>
            <w:rStyle w:val="Hyperlink"/>
            <w:noProof/>
          </w:rPr>
          <w:t>Diagnostics, Faultfinding</w:t>
        </w:r>
        <w:r w:rsidR="00A13D89">
          <w:rPr>
            <w:noProof/>
            <w:webHidden/>
          </w:rPr>
          <w:tab/>
        </w:r>
        <w:r w:rsidR="00A13D89">
          <w:rPr>
            <w:noProof/>
            <w:webHidden/>
          </w:rPr>
          <w:fldChar w:fldCharType="begin"/>
        </w:r>
        <w:r w:rsidR="00A13D89">
          <w:rPr>
            <w:noProof/>
            <w:webHidden/>
          </w:rPr>
          <w:instrText xml:space="preserve"> PAGEREF _Toc140578953 \h </w:instrText>
        </w:r>
        <w:r w:rsidR="00A13D89">
          <w:rPr>
            <w:noProof/>
            <w:webHidden/>
          </w:rPr>
        </w:r>
        <w:r w:rsidR="00A13D89">
          <w:rPr>
            <w:noProof/>
            <w:webHidden/>
          </w:rPr>
          <w:fldChar w:fldCharType="separate"/>
        </w:r>
        <w:r w:rsidR="00427116">
          <w:rPr>
            <w:noProof/>
            <w:webHidden/>
          </w:rPr>
          <w:t>62</w:t>
        </w:r>
        <w:r w:rsidR="00A13D89">
          <w:rPr>
            <w:noProof/>
            <w:webHidden/>
          </w:rPr>
          <w:fldChar w:fldCharType="end"/>
        </w:r>
      </w:hyperlink>
    </w:p>
    <w:p w14:paraId="68F19630" w14:textId="5A47FB31"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54" w:history="1">
        <w:r w:rsidR="00A13D89" w:rsidRPr="00F6676D">
          <w:rPr>
            <w:rStyle w:val="Hyperlink"/>
            <w:noProof/>
          </w:rPr>
          <w:t>7.3.4.</w:t>
        </w:r>
        <w:r w:rsidR="00A13D89">
          <w:rPr>
            <w:rFonts w:asciiTheme="minorHAnsi" w:eastAsiaTheme="minorEastAsia" w:hAnsiTheme="minorHAnsi" w:cstheme="minorBidi"/>
            <w:noProof/>
            <w:sz w:val="22"/>
            <w:szCs w:val="22"/>
          </w:rPr>
          <w:tab/>
        </w:r>
        <w:r w:rsidR="00A13D89" w:rsidRPr="00F6676D">
          <w:rPr>
            <w:rStyle w:val="Hyperlink"/>
            <w:noProof/>
          </w:rPr>
          <w:t>Auxiliary Functions</w:t>
        </w:r>
        <w:r w:rsidR="00A13D89">
          <w:rPr>
            <w:noProof/>
            <w:webHidden/>
          </w:rPr>
          <w:tab/>
        </w:r>
        <w:r w:rsidR="00A13D89">
          <w:rPr>
            <w:noProof/>
            <w:webHidden/>
          </w:rPr>
          <w:fldChar w:fldCharType="begin"/>
        </w:r>
        <w:r w:rsidR="00A13D89">
          <w:rPr>
            <w:noProof/>
            <w:webHidden/>
          </w:rPr>
          <w:instrText xml:space="preserve"> PAGEREF _Toc140578954 \h </w:instrText>
        </w:r>
        <w:r w:rsidR="00A13D89">
          <w:rPr>
            <w:noProof/>
            <w:webHidden/>
          </w:rPr>
        </w:r>
        <w:r w:rsidR="00A13D89">
          <w:rPr>
            <w:noProof/>
            <w:webHidden/>
          </w:rPr>
          <w:fldChar w:fldCharType="separate"/>
        </w:r>
        <w:r w:rsidR="00427116">
          <w:rPr>
            <w:noProof/>
            <w:webHidden/>
          </w:rPr>
          <w:t>62</w:t>
        </w:r>
        <w:r w:rsidR="00A13D89">
          <w:rPr>
            <w:noProof/>
            <w:webHidden/>
          </w:rPr>
          <w:fldChar w:fldCharType="end"/>
        </w:r>
      </w:hyperlink>
    </w:p>
    <w:p w14:paraId="171B9F3C" w14:textId="3F548591" w:rsidR="00A13D89" w:rsidRDefault="00000000">
      <w:pPr>
        <w:pStyle w:val="TOC2"/>
        <w:tabs>
          <w:tab w:val="left" w:pos="880"/>
          <w:tab w:val="right" w:leader="dot" w:pos="9631"/>
        </w:tabs>
        <w:rPr>
          <w:rFonts w:asciiTheme="minorHAnsi" w:eastAsiaTheme="minorEastAsia" w:hAnsiTheme="minorHAnsi" w:cstheme="minorBidi"/>
          <w:noProof/>
          <w:sz w:val="22"/>
          <w:szCs w:val="22"/>
        </w:rPr>
      </w:pPr>
      <w:hyperlink w:anchor="_Toc140578955" w:history="1">
        <w:r w:rsidR="00A13D89" w:rsidRPr="00F6676D">
          <w:rPr>
            <w:rStyle w:val="Hyperlink"/>
            <w:noProof/>
          </w:rPr>
          <w:t>7.4.</w:t>
        </w:r>
        <w:r w:rsidR="00A13D89">
          <w:rPr>
            <w:rFonts w:asciiTheme="minorHAnsi" w:eastAsiaTheme="minorEastAsia" w:hAnsiTheme="minorHAnsi" w:cstheme="minorBidi"/>
            <w:noProof/>
            <w:sz w:val="22"/>
            <w:szCs w:val="22"/>
          </w:rPr>
          <w:tab/>
        </w:r>
        <w:r w:rsidR="00A13D89" w:rsidRPr="00F6676D">
          <w:rPr>
            <w:rStyle w:val="Hyperlink"/>
            <w:noProof/>
          </w:rPr>
          <w:t>Remote Service Functionality</w:t>
        </w:r>
        <w:r w:rsidR="00A13D89">
          <w:rPr>
            <w:noProof/>
            <w:webHidden/>
          </w:rPr>
          <w:tab/>
        </w:r>
        <w:r w:rsidR="00A13D89">
          <w:rPr>
            <w:noProof/>
            <w:webHidden/>
          </w:rPr>
          <w:fldChar w:fldCharType="begin"/>
        </w:r>
        <w:r w:rsidR="00A13D89">
          <w:rPr>
            <w:noProof/>
            <w:webHidden/>
          </w:rPr>
          <w:instrText xml:space="preserve"> PAGEREF _Toc140578955 \h </w:instrText>
        </w:r>
        <w:r w:rsidR="00A13D89">
          <w:rPr>
            <w:noProof/>
            <w:webHidden/>
          </w:rPr>
        </w:r>
        <w:r w:rsidR="00A13D89">
          <w:rPr>
            <w:noProof/>
            <w:webHidden/>
          </w:rPr>
          <w:fldChar w:fldCharType="separate"/>
        </w:r>
        <w:r w:rsidR="00427116">
          <w:rPr>
            <w:noProof/>
            <w:webHidden/>
          </w:rPr>
          <w:t>63</w:t>
        </w:r>
        <w:r w:rsidR="00A13D89">
          <w:rPr>
            <w:noProof/>
            <w:webHidden/>
          </w:rPr>
          <w:fldChar w:fldCharType="end"/>
        </w:r>
      </w:hyperlink>
    </w:p>
    <w:p w14:paraId="19B87493" w14:textId="7150007A"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56" w:history="1">
        <w:r w:rsidR="00A13D89" w:rsidRPr="00F6676D">
          <w:rPr>
            <w:rStyle w:val="Hyperlink"/>
            <w:noProof/>
          </w:rPr>
          <w:t>7.4.1.</w:t>
        </w:r>
        <w:r w:rsidR="00A13D89">
          <w:rPr>
            <w:rFonts w:asciiTheme="minorHAnsi" w:eastAsiaTheme="minorEastAsia" w:hAnsiTheme="minorHAnsi" w:cstheme="minorBidi"/>
            <w:noProof/>
            <w:sz w:val="22"/>
            <w:szCs w:val="22"/>
          </w:rPr>
          <w:tab/>
        </w:r>
        <w:r w:rsidR="00A13D89" w:rsidRPr="00F6676D">
          <w:rPr>
            <w:rStyle w:val="Hyperlink"/>
            <w:noProof/>
          </w:rPr>
          <w:t>Remote Service General Requirements</w:t>
        </w:r>
        <w:r w:rsidR="00A13D89">
          <w:rPr>
            <w:noProof/>
            <w:webHidden/>
          </w:rPr>
          <w:tab/>
        </w:r>
        <w:r w:rsidR="00A13D89">
          <w:rPr>
            <w:noProof/>
            <w:webHidden/>
          </w:rPr>
          <w:fldChar w:fldCharType="begin"/>
        </w:r>
        <w:r w:rsidR="00A13D89">
          <w:rPr>
            <w:noProof/>
            <w:webHidden/>
          </w:rPr>
          <w:instrText xml:space="preserve"> PAGEREF _Toc140578956 \h </w:instrText>
        </w:r>
        <w:r w:rsidR="00A13D89">
          <w:rPr>
            <w:noProof/>
            <w:webHidden/>
          </w:rPr>
        </w:r>
        <w:r w:rsidR="00A13D89">
          <w:rPr>
            <w:noProof/>
            <w:webHidden/>
          </w:rPr>
          <w:fldChar w:fldCharType="separate"/>
        </w:r>
        <w:r w:rsidR="00427116">
          <w:rPr>
            <w:noProof/>
            <w:webHidden/>
          </w:rPr>
          <w:t>63</w:t>
        </w:r>
        <w:r w:rsidR="00A13D89">
          <w:rPr>
            <w:noProof/>
            <w:webHidden/>
          </w:rPr>
          <w:fldChar w:fldCharType="end"/>
        </w:r>
      </w:hyperlink>
    </w:p>
    <w:p w14:paraId="545CF295" w14:textId="22CFE4EA"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57" w:history="1">
        <w:r w:rsidR="00A13D89" w:rsidRPr="00F6676D">
          <w:rPr>
            <w:rStyle w:val="Hyperlink"/>
            <w:noProof/>
          </w:rPr>
          <w:t>7.4.2.</w:t>
        </w:r>
        <w:r w:rsidR="00A13D89">
          <w:rPr>
            <w:rFonts w:asciiTheme="minorHAnsi" w:eastAsiaTheme="minorEastAsia" w:hAnsiTheme="minorHAnsi" w:cstheme="minorBidi"/>
            <w:noProof/>
            <w:sz w:val="22"/>
            <w:szCs w:val="22"/>
          </w:rPr>
          <w:tab/>
        </w:r>
        <w:r w:rsidR="00A13D89" w:rsidRPr="00F6676D">
          <w:rPr>
            <w:rStyle w:val="Hyperlink"/>
            <w:noProof/>
          </w:rPr>
          <w:t>Remote Monitoring &amp; Alerting</w:t>
        </w:r>
        <w:r w:rsidR="00A13D89">
          <w:rPr>
            <w:noProof/>
            <w:webHidden/>
          </w:rPr>
          <w:tab/>
        </w:r>
        <w:r w:rsidR="00A13D89">
          <w:rPr>
            <w:noProof/>
            <w:webHidden/>
          </w:rPr>
          <w:fldChar w:fldCharType="begin"/>
        </w:r>
        <w:r w:rsidR="00A13D89">
          <w:rPr>
            <w:noProof/>
            <w:webHidden/>
          </w:rPr>
          <w:instrText xml:space="preserve"> PAGEREF _Toc140578957 \h </w:instrText>
        </w:r>
        <w:r w:rsidR="00A13D89">
          <w:rPr>
            <w:noProof/>
            <w:webHidden/>
          </w:rPr>
        </w:r>
        <w:r w:rsidR="00A13D89">
          <w:rPr>
            <w:noProof/>
            <w:webHidden/>
          </w:rPr>
          <w:fldChar w:fldCharType="separate"/>
        </w:r>
        <w:r w:rsidR="00427116">
          <w:rPr>
            <w:noProof/>
            <w:webHidden/>
          </w:rPr>
          <w:t>63</w:t>
        </w:r>
        <w:r w:rsidR="00A13D89">
          <w:rPr>
            <w:noProof/>
            <w:webHidden/>
          </w:rPr>
          <w:fldChar w:fldCharType="end"/>
        </w:r>
      </w:hyperlink>
    </w:p>
    <w:p w14:paraId="0CD32D67" w14:textId="7FF73504"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58" w:history="1">
        <w:r w:rsidR="00A13D89" w:rsidRPr="00F6676D">
          <w:rPr>
            <w:rStyle w:val="Hyperlink"/>
            <w:noProof/>
          </w:rPr>
          <w:t>7.4.3.</w:t>
        </w:r>
        <w:r w:rsidR="00A13D89">
          <w:rPr>
            <w:rFonts w:asciiTheme="minorHAnsi" w:eastAsiaTheme="minorEastAsia" w:hAnsiTheme="minorHAnsi" w:cstheme="minorBidi"/>
            <w:noProof/>
            <w:sz w:val="22"/>
            <w:szCs w:val="22"/>
          </w:rPr>
          <w:tab/>
        </w:r>
        <w:r w:rsidR="00A13D89" w:rsidRPr="00F6676D">
          <w:rPr>
            <w:rStyle w:val="Hyperlink"/>
            <w:noProof/>
          </w:rPr>
          <w:t>Remote Software Installation</w:t>
        </w:r>
        <w:r w:rsidR="00A13D89">
          <w:rPr>
            <w:noProof/>
            <w:webHidden/>
          </w:rPr>
          <w:tab/>
        </w:r>
        <w:r w:rsidR="00A13D89">
          <w:rPr>
            <w:noProof/>
            <w:webHidden/>
          </w:rPr>
          <w:fldChar w:fldCharType="begin"/>
        </w:r>
        <w:r w:rsidR="00A13D89">
          <w:rPr>
            <w:noProof/>
            <w:webHidden/>
          </w:rPr>
          <w:instrText xml:space="preserve"> PAGEREF _Toc140578958 \h </w:instrText>
        </w:r>
        <w:r w:rsidR="00A13D89">
          <w:rPr>
            <w:noProof/>
            <w:webHidden/>
          </w:rPr>
        </w:r>
        <w:r w:rsidR="00A13D89">
          <w:rPr>
            <w:noProof/>
            <w:webHidden/>
          </w:rPr>
          <w:fldChar w:fldCharType="separate"/>
        </w:r>
        <w:r w:rsidR="00427116">
          <w:rPr>
            <w:noProof/>
            <w:webHidden/>
          </w:rPr>
          <w:t>63</w:t>
        </w:r>
        <w:r w:rsidR="00A13D89">
          <w:rPr>
            <w:noProof/>
            <w:webHidden/>
          </w:rPr>
          <w:fldChar w:fldCharType="end"/>
        </w:r>
      </w:hyperlink>
    </w:p>
    <w:p w14:paraId="1C8171C8" w14:textId="79A1953A"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59" w:history="1">
        <w:r w:rsidR="00A13D89" w:rsidRPr="00F6676D">
          <w:rPr>
            <w:rStyle w:val="Hyperlink"/>
            <w:noProof/>
          </w:rPr>
          <w:t>7.4.4.</w:t>
        </w:r>
        <w:r w:rsidR="00A13D89">
          <w:rPr>
            <w:rFonts w:asciiTheme="minorHAnsi" w:eastAsiaTheme="minorEastAsia" w:hAnsiTheme="minorHAnsi" w:cstheme="minorBidi"/>
            <w:noProof/>
            <w:sz w:val="22"/>
            <w:szCs w:val="22"/>
          </w:rPr>
          <w:tab/>
        </w:r>
        <w:r w:rsidR="00A13D89" w:rsidRPr="00F6676D">
          <w:rPr>
            <w:rStyle w:val="Hyperlink"/>
            <w:noProof/>
          </w:rPr>
          <w:t>Remote Desktop</w:t>
        </w:r>
        <w:r w:rsidR="00A13D89">
          <w:rPr>
            <w:noProof/>
            <w:webHidden/>
          </w:rPr>
          <w:tab/>
        </w:r>
        <w:r w:rsidR="00A13D89">
          <w:rPr>
            <w:noProof/>
            <w:webHidden/>
          </w:rPr>
          <w:fldChar w:fldCharType="begin"/>
        </w:r>
        <w:r w:rsidR="00A13D89">
          <w:rPr>
            <w:noProof/>
            <w:webHidden/>
          </w:rPr>
          <w:instrText xml:space="preserve"> PAGEREF _Toc140578959 \h </w:instrText>
        </w:r>
        <w:r w:rsidR="00A13D89">
          <w:rPr>
            <w:noProof/>
            <w:webHidden/>
          </w:rPr>
        </w:r>
        <w:r w:rsidR="00A13D89">
          <w:rPr>
            <w:noProof/>
            <w:webHidden/>
          </w:rPr>
          <w:fldChar w:fldCharType="separate"/>
        </w:r>
        <w:r w:rsidR="00427116">
          <w:rPr>
            <w:noProof/>
            <w:webHidden/>
          </w:rPr>
          <w:t>63</w:t>
        </w:r>
        <w:r w:rsidR="00A13D89">
          <w:rPr>
            <w:noProof/>
            <w:webHidden/>
          </w:rPr>
          <w:fldChar w:fldCharType="end"/>
        </w:r>
      </w:hyperlink>
    </w:p>
    <w:p w14:paraId="2CF6C353" w14:textId="1EAAC9F0"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60" w:history="1">
        <w:r w:rsidR="00A13D89" w:rsidRPr="00F6676D">
          <w:rPr>
            <w:rStyle w:val="Hyperlink"/>
            <w:noProof/>
          </w:rPr>
          <w:t>7.4.5.</w:t>
        </w:r>
        <w:r w:rsidR="00A13D89">
          <w:rPr>
            <w:rFonts w:asciiTheme="minorHAnsi" w:eastAsiaTheme="minorEastAsia" w:hAnsiTheme="minorHAnsi" w:cstheme="minorBidi"/>
            <w:noProof/>
            <w:sz w:val="22"/>
            <w:szCs w:val="22"/>
          </w:rPr>
          <w:tab/>
        </w:r>
        <w:r w:rsidR="00A13D89" w:rsidRPr="00F6676D">
          <w:rPr>
            <w:rStyle w:val="Hyperlink"/>
            <w:noProof/>
          </w:rPr>
          <w:t>Remote Miscellaneous</w:t>
        </w:r>
        <w:r w:rsidR="00A13D89">
          <w:rPr>
            <w:noProof/>
            <w:webHidden/>
          </w:rPr>
          <w:tab/>
        </w:r>
        <w:r w:rsidR="00A13D89">
          <w:rPr>
            <w:noProof/>
            <w:webHidden/>
          </w:rPr>
          <w:fldChar w:fldCharType="begin"/>
        </w:r>
        <w:r w:rsidR="00A13D89">
          <w:rPr>
            <w:noProof/>
            <w:webHidden/>
          </w:rPr>
          <w:instrText xml:space="preserve"> PAGEREF _Toc140578960 \h </w:instrText>
        </w:r>
        <w:r w:rsidR="00A13D89">
          <w:rPr>
            <w:noProof/>
            <w:webHidden/>
          </w:rPr>
        </w:r>
        <w:r w:rsidR="00A13D89">
          <w:rPr>
            <w:noProof/>
            <w:webHidden/>
          </w:rPr>
          <w:fldChar w:fldCharType="separate"/>
        </w:r>
        <w:r w:rsidR="00427116">
          <w:rPr>
            <w:noProof/>
            <w:webHidden/>
          </w:rPr>
          <w:t>64</w:t>
        </w:r>
        <w:r w:rsidR="00A13D89">
          <w:rPr>
            <w:noProof/>
            <w:webHidden/>
          </w:rPr>
          <w:fldChar w:fldCharType="end"/>
        </w:r>
      </w:hyperlink>
    </w:p>
    <w:p w14:paraId="11B00D70" w14:textId="57C07097" w:rsidR="00A13D89" w:rsidRDefault="00000000">
      <w:pPr>
        <w:pStyle w:val="TOC1"/>
        <w:tabs>
          <w:tab w:val="left" w:pos="440"/>
          <w:tab w:val="right" w:leader="dot" w:pos="9631"/>
        </w:tabs>
        <w:rPr>
          <w:rFonts w:asciiTheme="minorHAnsi" w:eastAsiaTheme="minorEastAsia" w:hAnsiTheme="minorHAnsi" w:cstheme="minorBidi"/>
          <w:noProof/>
          <w:sz w:val="22"/>
          <w:szCs w:val="22"/>
        </w:rPr>
      </w:pPr>
      <w:hyperlink w:anchor="_Toc140578961" w:history="1">
        <w:r w:rsidR="00A13D89" w:rsidRPr="00F6676D">
          <w:rPr>
            <w:rStyle w:val="Hyperlink"/>
            <w:noProof/>
          </w:rPr>
          <w:t>8.</w:t>
        </w:r>
        <w:r w:rsidR="00A13D89">
          <w:rPr>
            <w:rFonts w:asciiTheme="minorHAnsi" w:eastAsiaTheme="minorEastAsia" w:hAnsiTheme="minorHAnsi" w:cstheme="minorBidi"/>
            <w:noProof/>
            <w:sz w:val="22"/>
            <w:szCs w:val="22"/>
          </w:rPr>
          <w:tab/>
        </w:r>
        <w:r w:rsidR="00A13D89" w:rsidRPr="00F6676D">
          <w:rPr>
            <w:rStyle w:val="Hyperlink"/>
            <w:noProof/>
          </w:rPr>
          <w:t>MANUFACTURING REQUIREMENTS</w:t>
        </w:r>
        <w:r w:rsidR="00A13D89">
          <w:rPr>
            <w:noProof/>
            <w:webHidden/>
          </w:rPr>
          <w:tab/>
        </w:r>
        <w:r w:rsidR="00A13D89">
          <w:rPr>
            <w:noProof/>
            <w:webHidden/>
          </w:rPr>
          <w:fldChar w:fldCharType="begin"/>
        </w:r>
        <w:r w:rsidR="00A13D89">
          <w:rPr>
            <w:noProof/>
            <w:webHidden/>
          </w:rPr>
          <w:instrText xml:space="preserve"> PAGEREF _Toc140578961 \h </w:instrText>
        </w:r>
        <w:r w:rsidR="00A13D89">
          <w:rPr>
            <w:noProof/>
            <w:webHidden/>
          </w:rPr>
        </w:r>
        <w:r w:rsidR="00A13D89">
          <w:rPr>
            <w:noProof/>
            <w:webHidden/>
          </w:rPr>
          <w:fldChar w:fldCharType="separate"/>
        </w:r>
        <w:r w:rsidR="00427116">
          <w:rPr>
            <w:noProof/>
            <w:webHidden/>
          </w:rPr>
          <w:t>65</w:t>
        </w:r>
        <w:r w:rsidR="00A13D89">
          <w:rPr>
            <w:noProof/>
            <w:webHidden/>
          </w:rPr>
          <w:fldChar w:fldCharType="end"/>
        </w:r>
      </w:hyperlink>
    </w:p>
    <w:p w14:paraId="2A0043B3" w14:textId="46C5FF9E" w:rsidR="00A13D89" w:rsidRDefault="00000000">
      <w:pPr>
        <w:pStyle w:val="TOC1"/>
        <w:tabs>
          <w:tab w:val="left" w:pos="440"/>
          <w:tab w:val="right" w:leader="dot" w:pos="9631"/>
        </w:tabs>
        <w:rPr>
          <w:rFonts w:asciiTheme="minorHAnsi" w:eastAsiaTheme="minorEastAsia" w:hAnsiTheme="minorHAnsi" w:cstheme="minorBidi"/>
          <w:noProof/>
          <w:sz w:val="22"/>
          <w:szCs w:val="22"/>
        </w:rPr>
      </w:pPr>
      <w:hyperlink w:anchor="_Toc140578962" w:history="1">
        <w:r w:rsidR="00A13D89" w:rsidRPr="00F6676D">
          <w:rPr>
            <w:rStyle w:val="Hyperlink"/>
            <w:noProof/>
          </w:rPr>
          <w:t>9.</w:t>
        </w:r>
        <w:r w:rsidR="00A13D89">
          <w:rPr>
            <w:rFonts w:asciiTheme="minorHAnsi" w:eastAsiaTheme="minorEastAsia" w:hAnsiTheme="minorHAnsi" w:cstheme="minorBidi"/>
            <w:noProof/>
            <w:sz w:val="22"/>
            <w:szCs w:val="22"/>
          </w:rPr>
          <w:tab/>
        </w:r>
        <w:r w:rsidR="00A13D89" w:rsidRPr="00F6676D">
          <w:rPr>
            <w:rStyle w:val="Hyperlink"/>
            <w:noProof/>
          </w:rPr>
          <w:t>USER INTERFACE REQUIREMENTS</w:t>
        </w:r>
        <w:r w:rsidR="00A13D89">
          <w:rPr>
            <w:noProof/>
            <w:webHidden/>
          </w:rPr>
          <w:tab/>
        </w:r>
        <w:r w:rsidR="00A13D89">
          <w:rPr>
            <w:noProof/>
            <w:webHidden/>
          </w:rPr>
          <w:fldChar w:fldCharType="begin"/>
        </w:r>
        <w:r w:rsidR="00A13D89">
          <w:rPr>
            <w:noProof/>
            <w:webHidden/>
          </w:rPr>
          <w:instrText xml:space="preserve"> PAGEREF _Toc140578962 \h </w:instrText>
        </w:r>
        <w:r w:rsidR="00A13D89">
          <w:rPr>
            <w:noProof/>
            <w:webHidden/>
          </w:rPr>
        </w:r>
        <w:r w:rsidR="00A13D89">
          <w:rPr>
            <w:noProof/>
            <w:webHidden/>
          </w:rPr>
          <w:fldChar w:fldCharType="separate"/>
        </w:r>
        <w:r w:rsidR="00427116">
          <w:rPr>
            <w:noProof/>
            <w:webHidden/>
          </w:rPr>
          <w:t>66</w:t>
        </w:r>
        <w:r w:rsidR="00A13D89">
          <w:rPr>
            <w:noProof/>
            <w:webHidden/>
          </w:rPr>
          <w:fldChar w:fldCharType="end"/>
        </w:r>
      </w:hyperlink>
    </w:p>
    <w:p w14:paraId="673204D7" w14:textId="62066460" w:rsidR="00A13D89" w:rsidRDefault="00000000">
      <w:pPr>
        <w:pStyle w:val="TOC2"/>
        <w:tabs>
          <w:tab w:val="left" w:pos="880"/>
          <w:tab w:val="right" w:leader="dot" w:pos="9631"/>
        </w:tabs>
        <w:rPr>
          <w:rFonts w:asciiTheme="minorHAnsi" w:eastAsiaTheme="minorEastAsia" w:hAnsiTheme="minorHAnsi" w:cstheme="minorBidi"/>
          <w:noProof/>
          <w:sz w:val="22"/>
          <w:szCs w:val="22"/>
        </w:rPr>
      </w:pPr>
      <w:hyperlink w:anchor="_Toc140578963" w:history="1">
        <w:r w:rsidR="00A13D89" w:rsidRPr="00F6676D">
          <w:rPr>
            <w:rStyle w:val="Hyperlink"/>
            <w:noProof/>
          </w:rPr>
          <w:t>9.1.</w:t>
        </w:r>
        <w:r w:rsidR="00A13D89">
          <w:rPr>
            <w:rFonts w:asciiTheme="minorHAnsi" w:eastAsiaTheme="minorEastAsia" w:hAnsiTheme="minorHAnsi" w:cstheme="minorBidi"/>
            <w:noProof/>
            <w:sz w:val="22"/>
            <w:szCs w:val="22"/>
          </w:rPr>
          <w:tab/>
        </w:r>
        <w:r w:rsidR="00A13D89" w:rsidRPr="00F6676D">
          <w:rPr>
            <w:rStyle w:val="Hyperlink"/>
            <w:noProof/>
          </w:rPr>
          <w:t>General Requirements</w:t>
        </w:r>
        <w:r w:rsidR="00A13D89">
          <w:rPr>
            <w:noProof/>
            <w:webHidden/>
          </w:rPr>
          <w:tab/>
        </w:r>
        <w:r w:rsidR="00A13D89">
          <w:rPr>
            <w:noProof/>
            <w:webHidden/>
          </w:rPr>
          <w:fldChar w:fldCharType="begin"/>
        </w:r>
        <w:r w:rsidR="00A13D89">
          <w:rPr>
            <w:noProof/>
            <w:webHidden/>
          </w:rPr>
          <w:instrText xml:space="preserve"> PAGEREF _Toc140578963 \h </w:instrText>
        </w:r>
        <w:r w:rsidR="00A13D89">
          <w:rPr>
            <w:noProof/>
            <w:webHidden/>
          </w:rPr>
        </w:r>
        <w:r w:rsidR="00A13D89">
          <w:rPr>
            <w:noProof/>
            <w:webHidden/>
          </w:rPr>
          <w:fldChar w:fldCharType="separate"/>
        </w:r>
        <w:r w:rsidR="00427116">
          <w:rPr>
            <w:noProof/>
            <w:webHidden/>
          </w:rPr>
          <w:t>66</w:t>
        </w:r>
        <w:r w:rsidR="00A13D89">
          <w:rPr>
            <w:noProof/>
            <w:webHidden/>
          </w:rPr>
          <w:fldChar w:fldCharType="end"/>
        </w:r>
      </w:hyperlink>
    </w:p>
    <w:p w14:paraId="04F08BA5" w14:textId="4C26531F" w:rsidR="00A13D89" w:rsidRDefault="00000000">
      <w:pPr>
        <w:pStyle w:val="TOC1"/>
        <w:tabs>
          <w:tab w:val="left" w:pos="660"/>
          <w:tab w:val="right" w:leader="dot" w:pos="9631"/>
        </w:tabs>
        <w:rPr>
          <w:rFonts w:asciiTheme="minorHAnsi" w:eastAsiaTheme="minorEastAsia" w:hAnsiTheme="minorHAnsi" w:cstheme="minorBidi"/>
          <w:noProof/>
          <w:sz w:val="22"/>
          <w:szCs w:val="22"/>
        </w:rPr>
      </w:pPr>
      <w:hyperlink w:anchor="_Toc140578964" w:history="1">
        <w:r w:rsidR="00A13D89" w:rsidRPr="00F6676D">
          <w:rPr>
            <w:rStyle w:val="Hyperlink"/>
            <w:noProof/>
          </w:rPr>
          <w:t>10.</w:t>
        </w:r>
        <w:r w:rsidR="00A13D89">
          <w:rPr>
            <w:rFonts w:asciiTheme="minorHAnsi" w:eastAsiaTheme="minorEastAsia" w:hAnsiTheme="minorHAnsi" w:cstheme="minorBidi"/>
            <w:noProof/>
            <w:sz w:val="22"/>
            <w:szCs w:val="22"/>
          </w:rPr>
          <w:tab/>
        </w:r>
        <w:r w:rsidR="00A13D89" w:rsidRPr="00F6676D">
          <w:rPr>
            <w:rStyle w:val="Hyperlink"/>
            <w:noProof/>
          </w:rPr>
          <w:t>QUALITY AND PERFORMANCE REQUIREMENTS</w:t>
        </w:r>
        <w:r w:rsidR="00A13D89">
          <w:rPr>
            <w:noProof/>
            <w:webHidden/>
          </w:rPr>
          <w:tab/>
        </w:r>
        <w:r w:rsidR="00A13D89">
          <w:rPr>
            <w:noProof/>
            <w:webHidden/>
          </w:rPr>
          <w:fldChar w:fldCharType="begin"/>
        </w:r>
        <w:r w:rsidR="00A13D89">
          <w:rPr>
            <w:noProof/>
            <w:webHidden/>
          </w:rPr>
          <w:instrText xml:space="preserve"> PAGEREF _Toc140578964 \h </w:instrText>
        </w:r>
        <w:r w:rsidR="00A13D89">
          <w:rPr>
            <w:noProof/>
            <w:webHidden/>
          </w:rPr>
        </w:r>
        <w:r w:rsidR="00A13D89">
          <w:rPr>
            <w:noProof/>
            <w:webHidden/>
          </w:rPr>
          <w:fldChar w:fldCharType="separate"/>
        </w:r>
        <w:r w:rsidR="00427116">
          <w:rPr>
            <w:noProof/>
            <w:webHidden/>
          </w:rPr>
          <w:t>68</w:t>
        </w:r>
        <w:r w:rsidR="00A13D89">
          <w:rPr>
            <w:noProof/>
            <w:webHidden/>
          </w:rPr>
          <w:fldChar w:fldCharType="end"/>
        </w:r>
      </w:hyperlink>
    </w:p>
    <w:p w14:paraId="1B29DCC2" w14:textId="0EBA818E" w:rsidR="00A13D89" w:rsidRDefault="00000000">
      <w:pPr>
        <w:pStyle w:val="TOC2"/>
        <w:tabs>
          <w:tab w:val="left" w:pos="1100"/>
          <w:tab w:val="right" w:leader="dot" w:pos="9631"/>
        </w:tabs>
        <w:rPr>
          <w:rFonts w:asciiTheme="minorHAnsi" w:eastAsiaTheme="minorEastAsia" w:hAnsiTheme="minorHAnsi" w:cstheme="minorBidi"/>
          <w:noProof/>
          <w:sz w:val="22"/>
          <w:szCs w:val="22"/>
        </w:rPr>
      </w:pPr>
      <w:hyperlink w:anchor="_Toc140578965" w:history="1">
        <w:r w:rsidR="00A13D89" w:rsidRPr="00F6676D">
          <w:rPr>
            <w:rStyle w:val="Hyperlink"/>
            <w:noProof/>
          </w:rPr>
          <w:t>10.1.</w:t>
        </w:r>
        <w:r w:rsidR="00A13D89">
          <w:rPr>
            <w:rFonts w:asciiTheme="minorHAnsi" w:eastAsiaTheme="minorEastAsia" w:hAnsiTheme="minorHAnsi" w:cstheme="minorBidi"/>
            <w:noProof/>
            <w:sz w:val="22"/>
            <w:szCs w:val="22"/>
          </w:rPr>
          <w:tab/>
        </w:r>
        <w:r w:rsidR="00A13D89" w:rsidRPr="00F6676D">
          <w:rPr>
            <w:rStyle w:val="Hyperlink"/>
            <w:noProof/>
          </w:rPr>
          <w:t>X-ray Performance Figures</w:t>
        </w:r>
        <w:r w:rsidR="00A13D89">
          <w:rPr>
            <w:noProof/>
            <w:webHidden/>
          </w:rPr>
          <w:tab/>
        </w:r>
        <w:r w:rsidR="00A13D89">
          <w:rPr>
            <w:noProof/>
            <w:webHidden/>
          </w:rPr>
          <w:fldChar w:fldCharType="begin"/>
        </w:r>
        <w:r w:rsidR="00A13D89">
          <w:rPr>
            <w:noProof/>
            <w:webHidden/>
          </w:rPr>
          <w:instrText xml:space="preserve"> PAGEREF _Toc140578965 \h </w:instrText>
        </w:r>
        <w:r w:rsidR="00A13D89">
          <w:rPr>
            <w:noProof/>
            <w:webHidden/>
          </w:rPr>
        </w:r>
        <w:r w:rsidR="00A13D89">
          <w:rPr>
            <w:noProof/>
            <w:webHidden/>
          </w:rPr>
          <w:fldChar w:fldCharType="separate"/>
        </w:r>
        <w:r w:rsidR="00427116">
          <w:rPr>
            <w:noProof/>
            <w:webHidden/>
          </w:rPr>
          <w:t>68</w:t>
        </w:r>
        <w:r w:rsidR="00A13D89">
          <w:rPr>
            <w:noProof/>
            <w:webHidden/>
          </w:rPr>
          <w:fldChar w:fldCharType="end"/>
        </w:r>
      </w:hyperlink>
    </w:p>
    <w:p w14:paraId="3006D193" w14:textId="04EAD1BE" w:rsidR="00A13D89" w:rsidRDefault="00000000">
      <w:pPr>
        <w:pStyle w:val="TOC2"/>
        <w:tabs>
          <w:tab w:val="left" w:pos="1100"/>
          <w:tab w:val="right" w:leader="dot" w:pos="9631"/>
        </w:tabs>
        <w:rPr>
          <w:rFonts w:asciiTheme="minorHAnsi" w:eastAsiaTheme="minorEastAsia" w:hAnsiTheme="minorHAnsi" w:cstheme="minorBidi"/>
          <w:noProof/>
          <w:sz w:val="22"/>
          <w:szCs w:val="22"/>
        </w:rPr>
      </w:pPr>
      <w:hyperlink w:anchor="_Toc140578966" w:history="1">
        <w:r w:rsidR="00A13D89" w:rsidRPr="00F6676D">
          <w:rPr>
            <w:rStyle w:val="Hyperlink"/>
            <w:noProof/>
          </w:rPr>
          <w:t>10.2.</w:t>
        </w:r>
        <w:r w:rsidR="00A13D89">
          <w:rPr>
            <w:rFonts w:asciiTheme="minorHAnsi" w:eastAsiaTheme="minorEastAsia" w:hAnsiTheme="minorHAnsi" w:cstheme="minorBidi"/>
            <w:noProof/>
            <w:sz w:val="22"/>
            <w:szCs w:val="22"/>
          </w:rPr>
          <w:tab/>
        </w:r>
        <w:r w:rsidR="00A13D89" w:rsidRPr="00F6676D">
          <w:rPr>
            <w:rStyle w:val="Hyperlink"/>
            <w:noProof/>
          </w:rPr>
          <w:t>Clinical Response Times</w:t>
        </w:r>
        <w:r w:rsidR="00A13D89">
          <w:rPr>
            <w:noProof/>
            <w:webHidden/>
          </w:rPr>
          <w:tab/>
        </w:r>
        <w:r w:rsidR="00A13D89">
          <w:rPr>
            <w:noProof/>
            <w:webHidden/>
          </w:rPr>
          <w:fldChar w:fldCharType="begin"/>
        </w:r>
        <w:r w:rsidR="00A13D89">
          <w:rPr>
            <w:noProof/>
            <w:webHidden/>
          </w:rPr>
          <w:instrText xml:space="preserve"> PAGEREF _Toc140578966 \h </w:instrText>
        </w:r>
        <w:r w:rsidR="00A13D89">
          <w:rPr>
            <w:noProof/>
            <w:webHidden/>
          </w:rPr>
        </w:r>
        <w:r w:rsidR="00A13D89">
          <w:rPr>
            <w:noProof/>
            <w:webHidden/>
          </w:rPr>
          <w:fldChar w:fldCharType="separate"/>
        </w:r>
        <w:r w:rsidR="00427116">
          <w:rPr>
            <w:noProof/>
            <w:webHidden/>
          </w:rPr>
          <w:t>68</w:t>
        </w:r>
        <w:r w:rsidR="00A13D89">
          <w:rPr>
            <w:noProof/>
            <w:webHidden/>
          </w:rPr>
          <w:fldChar w:fldCharType="end"/>
        </w:r>
      </w:hyperlink>
    </w:p>
    <w:p w14:paraId="10A2B8BD" w14:textId="3EE6028D" w:rsidR="00A13D89" w:rsidRDefault="00000000">
      <w:pPr>
        <w:pStyle w:val="TOC2"/>
        <w:tabs>
          <w:tab w:val="left" w:pos="1100"/>
          <w:tab w:val="right" w:leader="dot" w:pos="9631"/>
        </w:tabs>
        <w:rPr>
          <w:rFonts w:asciiTheme="minorHAnsi" w:eastAsiaTheme="minorEastAsia" w:hAnsiTheme="minorHAnsi" w:cstheme="minorBidi"/>
          <w:noProof/>
          <w:sz w:val="22"/>
          <w:szCs w:val="22"/>
        </w:rPr>
      </w:pPr>
      <w:hyperlink w:anchor="_Toc140578967" w:history="1">
        <w:r w:rsidR="00A13D89" w:rsidRPr="00F6676D">
          <w:rPr>
            <w:rStyle w:val="Hyperlink"/>
            <w:noProof/>
          </w:rPr>
          <w:t>10.3.</w:t>
        </w:r>
        <w:r w:rsidR="00A13D89">
          <w:rPr>
            <w:rFonts w:asciiTheme="minorHAnsi" w:eastAsiaTheme="minorEastAsia" w:hAnsiTheme="minorHAnsi" w:cstheme="minorBidi"/>
            <w:noProof/>
            <w:sz w:val="22"/>
            <w:szCs w:val="22"/>
          </w:rPr>
          <w:tab/>
        </w:r>
        <w:r w:rsidR="00A13D89" w:rsidRPr="00F6676D">
          <w:rPr>
            <w:rStyle w:val="Hyperlink"/>
            <w:noProof/>
          </w:rPr>
          <w:t>Field-Service Response Times</w:t>
        </w:r>
        <w:r w:rsidR="00A13D89">
          <w:rPr>
            <w:noProof/>
            <w:webHidden/>
          </w:rPr>
          <w:tab/>
        </w:r>
        <w:r w:rsidR="00A13D89">
          <w:rPr>
            <w:noProof/>
            <w:webHidden/>
          </w:rPr>
          <w:fldChar w:fldCharType="begin"/>
        </w:r>
        <w:r w:rsidR="00A13D89">
          <w:rPr>
            <w:noProof/>
            <w:webHidden/>
          </w:rPr>
          <w:instrText xml:space="preserve"> PAGEREF _Toc140578967 \h </w:instrText>
        </w:r>
        <w:r w:rsidR="00A13D89">
          <w:rPr>
            <w:noProof/>
            <w:webHidden/>
          </w:rPr>
        </w:r>
        <w:r w:rsidR="00A13D89">
          <w:rPr>
            <w:noProof/>
            <w:webHidden/>
          </w:rPr>
          <w:fldChar w:fldCharType="separate"/>
        </w:r>
        <w:r w:rsidR="00427116">
          <w:rPr>
            <w:noProof/>
            <w:webHidden/>
          </w:rPr>
          <w:t>70</w:t>
        </w:r>
        <w:r w:rsidR="00A13D89">
          <w:rPr>
            <w:noProof/>
            <w:webHidden/>
          </w:rPr>
          <w:fldChar w:fldCharType="end"/>
        </w:r>
      </w:hyperlink>
    </w:p>
    <w:p w14:paraId="4D95F750" w14:textId="2EF7D84D" w:rsidR="00A13D89" w:rsidRDefault="00000000">
      <w:pPr>
        <w:pStyle w:val="TOC2"/>
        <w:tabs>
          <w:tab w:val="left" w:pos="1100"/>
          <w:tab w:val="right" w:leader="dot" w:pos="9631"/>
        </w:tabs>
        <w:rPr>
          <w:rFonts w:asciiTheme="minorHAnsi" w:eastAsiaTheme="minorEastAsia" w:hAnsiTheme="minorHAnsi" w:cstheme="minorBidi"/>
          <w:noProof/>
          <w:sz w:val="22"/>
          <w:szCs w:val="22"/>
        </w:rPr>
      </w:pPr>
      <w:hyperlink w:anchor="_Toc140578968" w:history="1">
        <w:r w:rsidR="00A13D89" w:rsidRPr="00F6676D">
          <w:rPr>
            <w:rStyle w:val="Hyperlink"/>
            <w:noProof/>
          </w:rPr>
          <w:t>10.4.</w:t>
        </w:r>
        <w:r w:rsidR="00A13D89">
          <w:rPr>
            <w:rFonts w:asciiTheme="minorHAnsi" w:eastAsiaTheme="minorEastAsia" w:hAnsiTheme="minorHAnsi" w:cstheme="minorBidi"/>
            <w:noProof/>
            <w:sz w:val="22"/>
            <w:szCs w:val="22"/>
          </w:rPr>
          <w:tab/>
        </w:r>
        <w:r w:rsidR="00A13D89" w:rsidRPr="00F6676D">
          <w:rPr>
            <w:rStyle w:val="Hyperlink"/>
            <w:noProof/>
          </w:rPr>
          <w:t>Image Quality</w:t>
        </w:r>
        <w:r w:rsidR="00A13D89">
          <w:rPr>
            <w:noProof/>
            <w:webHidden/>
          </w:rPr>
          <w:tab/>
        </w:r>
        <w:r w:rsidR="00A13D89">
          <w:rPr>
            <w:noProof/>
            <w:webHidden/>
          </w:rPr>
          <w:fldChar w:fldCharType="begin"/>
        </w:r>
        <w:r w:rsidR="00A13D89">
          <w:rPr>
            <w:noProof/>
            <w:webHidden/>
          </w:rPr>
          <w:instrText xml:space="preserve"> PAGEREF _Toc140578968 \h </w:instrText>
        </w:r>
        <w:r w:rsidR="00A13D89">
          <w:rPr>
            <w:noProof/>
            <w:webHidden/>
          </w:rPr>
        </w:r>
        <w:r w:rsidR="00A13D89">
          <w:rPr>
            <w:noProof/>
            <w:webHidden/>
          </w:rPr>
          <w:fldChar w:fldCharType="separate"/>
        </w:r>
        <w:r w:rsidR="00427116">
          <w:rPr>
            <w:noProof/>
            <w:webHidden/>
          </w:rPr>
          <w:t>71</w:t>
        </w:r>
        <w:r w:rsidR="00A13D89">
          <w:rPr>
            <w:noProof/>
            <w:webHidden/>
          </w:rPr>
          <w:fldChar w:fldCharType="end"/>
        </w:r>
      </w:hyperlink>
    </w:p>
    <w:p w14:paraId="0D3D8AF0" w14:textId="116C3309" w:rsidR="00A13D89" w:rsidRDefault="00000000">
      <w:pPr>
        <w:pStyle w:val="TOC1"/>
        <w:tabs>
          <w:tab w:val="left" w:pos="660"/>
          <w:tab w:val="right" w:leader="dot" w:pos="9631"/>
        </w:tabs>
        <w:rPr>
          <w:rFonts w:asciiTheme="minorHAnsi" w:eastAsiaTheme="minorEastAsia" w:hAnsiTheme="minorHAnsi" w:cstheme="minorBidi"/>
          <w:noProof/>
          <w:sz w:val="22"/>
          <w:szCs w:val="22"/>
        </w:rPr>
      </w:pPr>
      <w:hyperlink w:anchor="_Toc140578969" w:history="1">
        <w:r w:rsidR="00A13D89" w:rsidRPr="00F6676D">
          <w:rPr>
            <w:rStyle w:val="Hyperlink"/>
            <w:noProof/>
          </w:rPr>
          <w:t>11.</w:t>
        </w:r>
        <w:r w:rsidR="00A13D89">
          <w:rPr>
            <w:rFonts w:asciiTheme="minorHAnsi" w:eastAsiaTheme="minorEastAsia" w:hAnsiTheme="minorHAnsi" w:cstheme="minorBidi"/>
            <w:noProof/>
            <w:sz w:val="22"/>
            <w:szCs w:val="22"/>
          </w:rPr>
          <w:tab/>
        </w:r>
        <w:r w:rsidR="00A13D89" w:rsidRPr="00F6676D">
          <w:rPr>
            <w:rStyle w:val="Hyperlink"/>
            <w:noProof/>
          </w:rPr>
          <w:t>PHYSICAL REQUIREMENTS</w:t>
        </w:r>
        <w:r w:rsidR="00A13D89">
          <w:rPr>
            <w:noProof/>
            <w:webHidden/>
          </w:rPr>
          <w:tab/>
        </w:r>
        <w:r w:rsidR="00A13D89">
          <w:rPr>
            <w:noProof/>
            <w:webHidden/>
          </w:rPr>
          <w:fldChar w:fldCharType="begin"/>
        </w:r>
        <w:r w:rsidR="00A13D89">
          <w:rPr>
            <w:noProof/>
            <w:webHidden/>
          </w:rPr>
          <w:instrText xml:space="preserve"> PAGEREF _Toc140578969 \h </w:instrText>
        </w:r>
        <w:r w:rsidR="00A13D89">
          <w:rPr>
            <w:noProof/>
            <w:webHidden/>
          </w:rPr>
        </w:r>
        <w:r w:rsidR="00A13D89">
          <w:rPr>
            <w:noProof/>
            <w:webHidden/>
          </w:rPr>
          <w:fldChar w:fldCharType="separate"/>
        </w:r>
        <w:r w:rsidR="00427116">
          <w:rPr>
            <w:noProof/>
            <w:webHidden/>
          </w:rPr>
          <w:t>75</w:t>
        </w:r>
        <w:r w:rsidR="00A13D89">
          <w:rPr>
            <w:noProof/>
            <w:webHidden/>
          </w:rPr>
          <w:fldChar w:fldCharType="end"/>
        </w:r>
      </w:hyperlink>
    </w:p>
    <w:p w14:paraId="0D07C89F" w14:textId="22E8C994" w:rsidR="00A13D89" w:rsidRDefault="00000000">
      <w:pPr>
        <w:pStyle w:val="TOC2"/>
        <w:tabs>
          <w:tab w:val="left" w:pos="1100"/>
          <w:tab w:val="right" w:leader="dot" w:pos="9631"/>
        </w:tabs>
        <w:rPr>
          <w:rFonts w:asciiTheme="minorHAnsi" w:eastAsiaTheme="minorEastAsia" w:hAnsiTheme="minorHAnsi" w:cstheme="minorBidi"/>
          <w:noProof/>
          <w:sz w:val="22"/>
          <w:szCs w:val="22"/>
        </w:rPr>
      </w:pPr>
      <w:hyperlink w:anchor="_Toc140578970" w:history="1">
        <w:r w:rsidR="00A13D89" w:rsidRPr="00F6676D">
          <w:rPr>
            <w:rStyle w:val="Hyperlink"/>
            <w:noProof/>
          </w:rPr>
          <w:t>11.1.</w:t>
        </w:r>
        <w:r w:rsidR="00A13D89">
          <w:rPr>
            <w:rFonts w:asciiTheme="minorHAnsi" w:eastAsiaTheme="minorEastAsia" w:hAnsiTheme="minorHAnsi" w:cstheme="minorBidi"/>
            <w:noProof/>
            <w:sz w:val="22"/>
            <w:szCs w:val="22"/>
          </w:rPr>
          <w:tab/>
        </w:r>
        <w:r w:rsidR="00A13D89" w:rsidRPr="00F6676D">
          <w:rPr>
            <w:rStyle w:val="Hyperlink"/>
            <w:noProof/>
          </w:rPr>
          <w:t>Mechanical</w:t>
        </w:r>
        <w:r w:rsidR="00A13D89">
          <w:rPr>
            <w:noProof/>
            <w:webHidden/>
          </w:rPr>
          <w:tab/>
        </w:r>
        <w:r w:rsidR="00A13D89">
          <w:rPr>
            <w:noProof/>
            <w:webHidden/>
          </w:rPr>
          <w:fldChar w:fldCharType="begin"/>
        </w:r>
        <w:r w:rsidR="00A13D89">
          <w:rPr>
            <w:noProof/>
            <w:webHidden/>
          </w:rPr>
          <w:instrText xml:space="preserve"> PAGEREF _Toc140578970 \h </w:instrText>
        </w:r>
        <w:r w:rsidR="00A13D89">
          <w:rPr>
            <w:noProof/>
            <w:webHidden/>
          </w:rPr>
        </w:r>
        <w:r w:rsidR="00A13D89">
          <w:rPr>
            <w:noProof/>
            <w:webHidden/>
          </w:rPr>
          <w:fldChar w:fldCharType="separate"/>
        </w:r>
        <w:r w:rsidR="00427116">
          <w:rPr>
            <w:noProof/>
            <w:webHidden/>
          </w:rPr>
          <w:t>75</w:t>
        </w:r>
        <w:r w:rsidR="00A13D89">
          <w:rPr>
            <w:noProof/>
            <w:webHidden/>
          </w:rPr>
          <w:fldChar w:fldCharType="end"/>
        </w:r>
      </w:hyperlink>
    </w:p>
    <w:p w14:paraId="7EA82E69" w14:textId="60192CC8" w:rsidR="00A13D89" w:rsidRDefault="00000000">
      <w:pPr>
        <w:pStyle w:val="TOC2"/>
        <w:tabs>
          <w:tab w:val="left" w:pos="1100"/>
          <w:tab w:val="right" w:leader="dot" w:pos="9631"/>
        </w:tabs>
        <w:rPr>
          <w:rFonts w:asciiTheme="minorHAnsi" w:eastAsiaTheme="minorEastAsia" w:hAnsiTheme="minorHAnsi" w:cstheme="minorBidi"/>
          <w:noProof/>
          <w:sz w:val="22"/>
          <w:szCs w:val="22"/>
        </w:rPr>
      </w:pPr>
      <w:hyperlink w:anchor="_Toc140578971" w:history="1">
        <w:r w:rsidR="00A13D89" w:rsidRPr="00F6676D">
          <w:rPr>
            <w:rStyle w:val="Hyperlink"/>
            <w:noProof/>
          </w:rPr>
          <w:t>11.2.</w:t>
        </w:r>
        <w:r w:rsidR="00A13D89">
          <w:rPr>
            <w:rFonts w:asciiTheme="minorHAnsi" w:eastAsiaTheme="minorEastAsia" w:hAnsiTheme="minorHAnsi" w:cstheme="minorBidi"/>
            <w:noProof/>
            <w:sz w:val="22"/>
            <w:szCs w:val="22"/>
          </w:rPr>
          <w:tab/>
        </w:r>
        <w:r w:rsidR="00A13D89" w:rsidRPr="00F6676D">
          <w:rPr>
            <w:rStyle w:val="Hyperlink"/>
            <w:noProof/>
          </w:rPr>
          <w:t>Electrical</w:t>
        </w:r>
        <w:r w:rsidR="00A13D89">
          <w:rPr>
            <w:noProof/>
            <w:webHidden/>
          </w:rPr>
          <w:tab/>
        </w:r>
        <w:r w:rsidR="00A13D89">
          <w:rPr>
            <w:noProof/>
            <w:webHidden/>
          </w:rPr>
          <w:fldChar w:fldCharType="begin"/>
        </w:r>
        <w:r w:rsidR="00A13D89">
          <w:rPr>
            <w:noProof/>
            <w:webHidden/>
          </w:rPr>
          <w:instrText xml:space="preserve"> PAGEREF _Toc140578971 \h </w:instrText>
        </w:r>
        <w:r w:rsidR="00A13D89">
          <w:rPr>
            <w:noProof/>
            <w:webHidden/>
          </w:rPr>
        </w:r>
        <w:r w:rsidR="00A13D89">
          <w:rPr>
            <w:noProof/>
            <w:webHidden/>
          </w:rPr>
          <w:fldChar w:fldCharType="separate"/>
        </w:r>
        <w:r w:rsidR="00427116">
          <w:rPr>
            <w:noProof/>
            <w:webHidden/>
          </w:rPr>
          <w:t>75</w:t>
        </w:r>
        <w:r w:rsidR="00A13D89">
          <w:rPr>
            <w:noProof/>
            <w:webHidden/>
          </w:rPr>
          <w:fldChar w:fldCharType="end"/>
        </w:r>
      </w:hyperlink>
    </w:p>
    <w:p w14:paraId="15096A42" w14:textId="32E2E6C2" w:rsidR="00A13D89" w:rsidRDefault="00000000">
      <w:pPr>
        <w:pStyle w:val="TOC2"/>
        <w:tabs>
          <w:tab w:val="left" w:pos="1100"/>
          <w:tab w:val="right" w:leader="dot" w:pos="9631"/>
        </w:tabs>
        <w:rPr>
          <w:rFonts w:asciiTheme="minorHAnsi" w:eastAsiaTheme="minorEastAsia" w:hAnsiTheme="minorHAnsi" w:cstheme="minorBidi"/>
          <w:noProof/>
          <w:sz w:val="22"/>
          <w:szCs w:val="22"/>
        </w:rPr>
      </w:pPr>
      <w:hyperlink w:anchor="_Toc140578972" w:history="1">
        <w:r w:rsidR="00A13D89" w:rsidRPr="00F6676D">
          <w:rPr>
            <w:rStyle w:val="Hyperlink"/>
            <w:noProof/>
          </w:rPr>
          <w:t>11.3.</w:t>
        </w:r>
        <w:r w:rsidR="00A13D89">
          <w:rPr>
            <w:rFonts w:asciiTheme="minorHAnsi" w:eastAsiaTheme="minorEastAsia" w:hAnsiTheme="minorHAnsi" w:cstheme="minorBidi"/>
            <w:noProof/>
            <w:sz w:val="22"/>
            <w:szCs w:val="22"/>
          </w:rPr>
          <w:tab/>
        </w:r>
        <w:r w:rsidR="00A13D89" w:rsidRPr="00F6676D">
          <w:rPr>
            <w:rStyle w:val="Hyperlink"/>
            <w:noProof/>
          </w:rPr>
          <w:t>Environmental Conditions</w:t>
        </w:r>
        <w:r w:rsidR="00A13D89">
          <w:rPr>
            <w:noProof/>
            <w:webHidden/>
          </w:rPr>
          <w:tab/>
        </w:r>
        <w:r w:rsidR="00A13D89">
          <w:rPr>
            <w:noProof/>
            <w:webHidden/>
          </w:rPr>
          <w:fldChar w:fldCharType="begin"/>
        </w:r>
        <w:r w:rsidR="00A13D89">
          <w:rPr>
            <w:noProof/>
            <w:webHidden/>
          </w:rPr>
          <w:instrText xml:space="preserve"> PAGEREF _Toc140578972 \h </w:instrText>
        </w:r>
        <w:r w:rsidR="00A13D89">
          <w:rPr>
            <w:noProof/>
            <w:webHidden/>
          </w:rPr>
        </w:r>
        <w:r w:rsidR="00A13D89">
          <w:rPr>
            <w:noProof/>
            <w:webHidden/>
          </w:rPr>
          <w:fldChar w:fldCharType="separate"/>
        </w:r>
        <w:r w:rsidR="00427116">
          <w:rPr>
            <w:noProof/>
            <w:webHidden/>
          </w:rPr>
          <w:t>75</w:t>
        </w:r>
        <w:r w:rsidR="00A13D89">
          <w:rPr>
            <w:noProof/>
            <w:webHidden/>
          </w:rPr>
          <w:fldChar w:fldCharType="end"/>
        </w:r>
      </w:hyperlink>
    </w:p>
    <w:p w14:paraId="253E200C" w14:textId="41426A46" w:rsidR="00A13D89" w:rsidRDefault="00000000">
      <w:pPr>
        <w:pStyle w:val="TOC1"/>
        <w:tabs>
          <w:tab w:val="left" w:pos="660"/>
          <w:tab w:val="right" w:leader="dot" w:pos="9631"/>
        </w:tabs>
        <w:rPr>
          <w:rFonts w:asciiTheme="minorHAnsi" w:eastAsiaTheme="minorEastAsia" w:hAnsiTheme="minorHAnsi" w:cstheme="minorBidi"/>
          <w:noProof/>
          <w:sz w:val="22"/>
          <w:szCs w:val="22"/>
        </w:rPr>
      </w:pPr>
      <w:hyperlink w:anchor="_Toc140578973" w:history="1">
        <w:r w:rsidR="00A13D89" w:rsidRPr="00F6676D">
          <w:rPr>
            <w:rStyle w:val="Hyperlink"/>
            <w:noProof/>
          </w:rPr>
          <w:t>12.</w:t>
        </w:r>
        <w:r w:rsidR="00A13D89">
          <w:rPr>
            <w:rFonts w:asciiTheme="minorHAnsi" w:eastAsiaTheme="minorEastAsia" w:hAnsiTheme="minorHAnsi" w:cstheme="minorBidi"/>
            <w:noProof/>
            <w:sz w:val="22"/>
            <w:szCs w:val="22"/>
          </w:rPr>
          <w:tab/>
        </w:r>
        <w:r w:rsidR="00A13D89" w:rsidRPr="00F6676D">
          <w:rPr>
            <w:rStyle w:val="Hyperlink"/>
            <w:noProof/>
          </w:rPr>
          <w:t>SAFETY, LEGAL &amp; SECURITY STANDARDS</w:t>
        </w:r>
        <w:r w:rsidR="00A13D89">
          <w:rPr>
            <w:noProof/>
            <w:webHidden/>
          </w:rPr>
          <w:tab/>
        </w:r>
        <w:r w:rsidR="00A13D89">
          <w:rPr>
            <w:noProof/>
            <w:webHidden/>
          </w:rPr>
          <w:fldChar w:fldCharType="begin"/>
        </w:r>
        <w:r w:rsidR="00A13D89">
          <w:rPr>
            <w:noProof/>
            <w:webHidden/>
          </w:rPr>
          <w:instrText xml:space="preserve"> PAGEREF _Toc140578973 \h </w:instrText>
        </w:r>
        <w:r w:rsidR="00A13D89">
          <w:rPr>
            <w:noProof/>
            <w:webHidden/>
          </w:rPr>
        </w:r>
        <w:r w:rsidR="00A13D89">
          <w:rPr>
            <w:noProof/>
            <w:webHidden/>
          </w:rPr>
          <w:fldChar w:fldCharType="separate"/>
        </w:r>
        <w:r w:rsidR="00427116">
          <w:rPr>
            <w:noProof/>
            <w:webHidden/>
          </w:rPr>
          <w:t>77</w:t>
        </w:r>
        <w:r w:rsidR="00A13D89">
          <w:rPr>
            <w:noProof/>
            <w:webHidden/>
          </w:rPr>
          <w:fldChar w:fldCharType="end"/>
        </w:r>
      </w:hyperlink>
    </w:p>
    <w:p w14:paraId="5B603D6E" w14:textId="4613B008" w:rsidR="00A13D89" w:rsidRDefault="00000000">
      <w:pPr>
        <w:pStyle w:val="TOC2"/>
        <w:tabs>
          <w:tab w:val="left" w:pos="1100"/>
          <w:tab w:val="right" w:leader="dot" w:pos="9631"/>
        </w:tabs>
        <w:rPr>
          <w:rFonts w:asciiTheme="minorHAnsi" w:eastAsiaTheme="minorEastAsia" w:hAnsiTheme="minorHAnsi" w:cstheme="minorBidi"/>
          <w:noProof/>
          <w:sz w:val="22"/>
          <w:szCs w:val="22"/>
        </w:rPr>
      </w:pPr>
      <w:hyperlink w:anchor="_Toc140578974" w:history="1">
        <w:r w:rsidR="00A13D89" w:rsidRPr="00F6676D">
          <w:rPr>
            <w:rStyle w:val="Hyperlink"/>
            <w:noProof/>
          </w:rPr>
          <w:t>12.1.</w:t>
        </w:r>
        <w:r w:rsidR="00A13D89">
          <w:rPr>
            <w:rFonts w:asciiTheme="minorHAnsi" w:eastAsiaTheme="minorEastAsia" w:hAnsiTheme="minorHAnsi" w:cstheme="minorBidi"/>
            <w:noProof/>
            <w:sz w:val="22"/>
            <w:szCs w:val="22"/>
          </w:rPr>
          <w:tab/>
        </w:r>
        <w:r w:rsidR="00A13D89" w:rsidRPr="00F6676D">
          <w:rPr>
            <w:rStyle w:val="Hyperlink"/>
            <w:noProof/>
          </w:rPr>
          <w:t>Safety</w:t>
        </w:r>
        <w:r w:rsidR="00A13D89">
          <w:rPr>
            <w:noProof/>
            <w:webHidden/>
          </w:rPr>
          <w:tab/>
        </w:r>
        <w:r w:rsidR="00A13D89">
          <w:rPr>
            <w:noProof/>
            <w:webHidden/>
          </w:rPr>
          <w:fldChar w:fldCharType="begin"/>
        </w:r>
        <w:r w:rsidR="00A13D89">
          <w:rPr>
            <w:noProof/>
            <w:webHidden/>
          </w:rPr>
          <w:instrText xml:space="preserve"> PAGEREF _Toc140578974 \h </w:instrText>
        </w:r>
        <w:r w:rsidR="00A13D89">
          <w:rPr>
            <w:noProof/>
            <w:webHidden/>
          </w:rPr>
        </w:r>
        <w:r w:rsidR="00A13D89">
          <w:rPr>
            <w:noProof/>
            <w:webHidden/>
          </w:rPr>
          <w:fldChar w:fldCharType="separate"/>
        </w:r>
        <w:r w:rsidR="00427116">
          <w:rPr>
            <w:noProof/>
            <w:webHidden/>
          </w:rPr>
          <w:t>77</w:t>
        </w:r>
        <w:r w:rsidR="00A13D89">
          <w:rPr>
            <w:noProof/>
            <w:webHidden/>
          </w:rPr>
          <w:fldChar w:fldCharType="end"/>
        </w:r>
      </w:hyperlink>
    </w:p>
    <w:p w14:paraId="16219355" w14:textId="61269770" w:rsidR="00A13D89" w:rsidRDefault="00000000">
      <w:pPr>
        <w:pStyle w:val="TOC2"/>
        <w:tabs>
          <w:tab w:val="left" w:pos="1100"/>
          <w:tab w:val="right" w:leader="dot" w:pos="9631"/>
        </w:tabs>
        <w:rPr>
          <w:rFonts w:asciiTheme="minorHAnsi" w:eastAsiaTheme="minorEastAsia" w:hAnsiTheme="minorHAnsi" w:cstheme="minorBidi"/>
          <w:noProof/>
          <w:sz w:val="22"/>
          <w:szCs w:val="22"/>
        </w:rPr>
      </w:pPr>
      <w:hyperlink w:anchor="_Toc140578975" w:history="1">
        <w:r w:rsidR="00A13D89" w:rsidRPr="00F6676D">
          <w:rPr>
            <w:rStyle w:val="Hyperlink"/>
            <w:noProof/>
          </w:rPr>
          <w:t>12.2.</w:t>
        </w:r>
        <w:r w:rsidR="00A13D89">
          <w:rPr>
            <w:rFonts w:asciiTheme="minorHAnsi" w:eastAsiaTheme="minorEastAsia" w:hAnsiTheme="minorHAnsi" w:cstheme="minorBidi"/>
            <w:noProof/>
            <w:sz w:val="22"/>
            <w:szCs w:val="22"/>
          </w:rPr>
          <w:tab/>
        </w:r>
        <w:r w:rsidR="00A13D89" w:rsidRPr="00F6676D">
          <w:rPr>
            <w:rStyle w:val="Hyperlink"/>
            <w:noProof/>
          </w:rPr>
          <w:t>Privacy And Security</w:t>
        </w:r>
        <w:r w:rsidR="00A13D89">
          <w:rPr>
            <w:noProof/>
            <w:webHidden/>
          </w:rPr>
          <w:tab/>
        </w:r>
        <w:r w:rsidR="00A13D89">
          <w:rPr>
            <w:noProof/>
            <w:webHidden/>
          </w:rPr>
          <w:fldChar w:fldCharType="begin"/>
        </w:r>
        <w:r w:rsidR="00A13D89">
          <w:rPr>
            <w:noProof/>
            <w:webHidden/>
          </w:rPr>
          <w:instrText xml:space="preserve"> PAGEREF _Toc140578975 \h </w:instrText>
        </w:r>
        <w:r w:rsidR="00A13D89">
          <w:rPr>
            <w:noProof/>
            <w:webHidden/>
          </w:rPr>
        </w:r>
        <w:r w:rsidR="00A13D89">
          <w:rPr>
            <w:noProof/>
            <w:webHidden/>
          </w:rPr>
          <w:fldChar w:fldCharType="separate"/>
        </w:r>
        <w:r w:rsidR="00427116">
          <w:rPr>
            <w:noProof/>
            <w:webHidden/>
          </w:rPr>
          <w:t>79</w:t>
        </w:r>
        <w:r w:rsidR="00A13D89">
          <w:rPr>
            <w:noProof/>
            <w:webHidden/>
          </w:rPr>
          <w:fldChar w:fldCharType="end"/>
        </w:r>
      </w:hyperlink>
    </w:p>
    <w:p w14:paraId="211DECB6" w14:textId="4DEE39B5" w:rsidR="00A13D89" w:rsidRDefault="00000000">
      <w:pPr>
        <w:pStyle w:val="TOC2"/>
        <w:tabs>
          <w:tab w:val="left" w:pos="1100"/>
          <w:tab w:val="right" w:leader="dot" w:pos="9631"/>
        </w:tabs>
        <w:rPr>
          <w:rFonts w:asciiTheme="minorHAnsi" w:eastAsiaTheme="minorEastAsia" w:hAnsiTheme="minorHAnsi" w:cstheme="minorBidi"/>
          <w:noProof/>
          <w:sz w:val="22"/>
          <w:szCs w:val="22"/>
        </w:rPr>
      </w:pPr>
      <w:hyperlink w:anchor="_Toc140578976" w:history="1">
        <w:r w:rsidR="00A13D89" w:rsidRPr="00F6676D">
          <w:rPr>
            <w:rStyle w:val="Hyperlink"/>
            <w:noProof/>
          </w:rPr>
          <w:t>12.3.</w:t>
        </w:r>
        <w:r w:rsidR="00A13D89">
          <w:rPr>
            <w:rFonts w:asciiTheme="minorHAnsi" w:eastAsiaTheme="minorEastAsia" w:hAnsiTheme="minorHAnsi" w:cstheme="minorBidi"/>
            <w:noProof/>
            <w:sz w:val="22"/>
            <w:szCs w:val="22"/>
          </w:rPr>
          <w:tab/>
        </w:r>
        <w:r w:rsidR="00A13D89" w:rsidRPr="00F6676D">
          <w:rPr>
            <w:rStyle w:val="Hyperlink"/>
            <w:noProof/>
          </w:rPr>
          <w:t>Standards, Legal Requirements</w:t>
        </w:r>
        <w:r w:rsidR="00A13D89">
          <w:rPr>
            <w:noProof/>
            <w:webHidden/>
          </w:rPr>
          <w:tab/>
        </w:r>
        <w:r w:rsidR="00A13D89">
          <w:rPr>
            <w:noProof/>
            <w:webHidden/>
          </w:rPr>
          <w:fldChar w:fldCharType="begin"/>
        </w:r>
        <w:r w:rsidR="00A13D89">
          <w:rPr>
            <w:noProof/>
            <w:webHidden/>
          </w:rPr>
          <w:instrText xml:space="preserve"> PAGEREF _Toc140578976 \h </w:instrText>
        </w:r>
        <w:r w:rsidR="00A13D89">
          <w:rPr>
            <w:noProof/>
            <w:webHidden/>
          </w:rPr>
        </w:r>
        <w:r w:rsidR="00A13D89">
          <w:rPr>
            <w:noProof/>
            <w:webHidden/>
          </w:rPr>
          <w:fldChar w:fldCharType="separate"/>
        </w:r>
        <w:r w:rsidR="00427116">
          <w:rPr>
            <w:noProof/>
            <w:webHidden/>
          </w:rPr>
          <w:t>80</w:t>
        </w:r>
        <w:r w:rsidR="00A13D89">
          <w:rPr>
            <w:noProof/>
            <w:webHidden/>
          </w:rPr>
          <w:fldChar w:fldCharType="end"/>
        </w:r>
      </w:hyperlink>
    </w:p>
    <w:p w14:paraId="140ECAE0" w14:textId="7F938551"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77" w:history="1">
        <w:r w:rsidR="00A13D89" w:rsidRPr="00F6676D">
          <w:rPr>
            <w:rStyle w:val="Hyperlink"/>
            <w:noProof/>
          </w:rPr>
          <w:t>12.3.1.</w:t>
        </w:r>
        <w:r w:rsidR="00A13D89">
          <w:rPr>
            <w:rFonts w:asciiTheme="minorHAnsi" w:eastAsiaTheme="minorEastAsia" w:hAnsiTheme="minorHAnsi" w:cstheme="minorBidi"/>
            <w:noProof/>
            <w:sz w:val="22"/>
            <w:szCs w:val="22"/>
          </w:rPr>
          <w:tab/>
        </w:r>
        <w:r w:rsidR="00A13D89" w:rsidRPr="00F6676D">
          <w:rPr>
            <w:rStyle w:val="Hyperlink"/>
            <w:noProof/>
          </w:rPr>
          <w:t>International Standards</w:t>
        </w:r>
        <w:r w:rsidR="00A13D89">
          <w:rPr>
            <w:noProof/>
            <w:webHidden/>
          </w:rPr>
          <w:tab/>
        </w:r>
        <w:r w:rsidR="00A13D89">
          <w:rPr>
            <w:noProof/>
            <w:webHidden/>
          </w:rPr>
          <w:fldChar w:fldCharType="begin"/>
        </w:r>
        <w:r w:rsidR="00A13D89">
          <w:rPr>
            <w:noProof/>
            <w:webHidden/>
          </w:rPr>
          <w:instrText xml:space="preserve"> PAGEREF _Toc140578977 \h </w:instrText>
        </w:r>
        <w:r w:rsidR="00A13D89">
          <w:rPr>
            <w:noProof/>
            <w:webHidden/>
          </w:rPr>
        </w:r>
        <w:r w:rsidR="00A13D89">
          <w:rPr>
            <w:noProof/>
            <w:webHidden/>
          </w:rPr>
          <w:fldChar w:fldCharType="separate"/>
        </w:r>
        <w:r w:rsidR="00427116">
          <w:rPr>
            <w:noProof/>
            <w:webHidden/>
          </w:rPr>
          <w:t>80</w:t>
        </w:r>
        <w:r w:rsidR="00A13D89">
          <w:rPr>
            <w:noProof/>
            <w:webHidden/>
          </w:rPr>
          <w:fldChar w:fldCharType="end"/>
        </w:r>
      </w:hyperlink>
    </w:p>
    <w:p w14:paraId="1689B52A" w14:textId="7DB693A5"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78" w:history="1">
        <w:r w:rsidR="00A13D89" w:rsidRPr="00F6676D">
          <w:rPr>
            <w:rStyle w:val="Hyperlink"/>
            <w:noProof/>
          </w:rPr>
          <w:t>12.3.2.</w:t>
        </w:r>
        <w:r w:rsidR="00A13D89">
          <w:rPr>
            <w:rFonts w:asciiTheme="minorHAnsi" w:eastAsiaTheme="minorEastAsia" w:hAnsiTheme="minorHAnsi" w:cstheme="minorBidi"/>
            <w:noProof/>
            <w:sz w:val="22"/>
            <w:szCs w:val="22"/>
          </w:rPr>
          <w:tab/>
        </w:r>
        <w:r w:rsidR="00A13D89" w:rsidRPr="00F6676D">
          <w:rPr>
            <w:rStyle w:val="Hyperlink"/>
            <w:noProof/>
          </w:rPr>
          <w:t>Environmental Care</w:t>
        </w:r>
        <w:r w:rsidR="00A13D89">
          <w:rPr>
            <w:noProof/>
            <w:webHidden/>
          </w:rPr>
          <w:tab/>
        </w:r>
        <w:r w:rsidR="00A13D89">
          <w:rPr>
            <w:noProof/>
            <w:webHidden/>
          </w:rPr>
          <w:fldChar w:fldCharType="begin"/>
        </w:r>
        <w:r w:rsidR="00A13D89">
          <w:rPr>
            <w:noProof/>
            <w:webHidden/>
          </w:rPr>
          <w:instrText xml:space="preserve"> PAGEREF _Toc140578978 \h </w:instrText>
        </w:r>
        <w:r w:rsidR="00A13D89">
          <w:rPr>
            <w:noProof/>
            <w:webHidden/>
          </w:rPr>
        </w:r>
        <w:r w:rsidR="00A13D89">
          <w:rPr>
            <w:noProof/>
            <w:webHidden/>
          </w:rPr>
          <w:fldChar w:fldCharType="separate"/>
        </w:r>
        <w:r w:rsidR="00427116">
          <w:rPr>
            <w:noProof/>
            <w:webHidden/>
          </w:rPr>
          <w:t>81</w:t>
        </w:r>
        <w:r w:rsidR="00A13D89">
          <w:rPr>
            <w:noProof/>
            <w:webHidden/>
          </w:rPr>
          <w:fldChar w:fldCharType="end"/>
        </w:r>
      </w:hyperlink>
    </w:p>
    <w:p w14:paraId="3BF7D22B" w14:textId="3D62F8D7" w:rsidR="00A13D89" w:rsidRDefault="00000000">
      <w:pPr>
        <w:pStyle w:val="TOC3"/>
        <w:tabs>
          <w:tab w:val="left" w:pos="1320"/>
          <w:tab w:val="right" w:leader="dot" w:pos="9631"/>
        </w:tabs>
        <w:rPr>
          <w:rFonts w:asciiTheme="minorHAnsi" w:eastAsiaTheme="minorEastAsia" w:hAnsiTheme="minorHAnsi" w:cstheme="minorBidi"/>
          <w:noProof/>
          <w:sz w:val="22"/>
          <w:szCs w:val="22"/>
        </w:rPr>
      </w:pPr>
      <w:hyperlink w:anchor="_Toc140578979" w:history="1">
        <w:r w:rsidR="00A13D89" w:rsidRPr="00F6676D">
          <w:rPr>
            <w:rStyle w:val="Hyperlink"/>
            <w:noProof/>
          </w:rPr>
          <w:t>12.3.3.</w:t>
        </w:r>
        <w:r w:rsidR="00A13D89">
          <w:rPr>
            <w:rFonts w:asciiTheme="minorHAnsi" w:eastAsiaTheme="minorEastAsia" w:hAnsiTheme="minorHAnsi" w:cstheme="minorBidi"/>
            <w:noProof/>
            <w:sz w:val="22"/>
            <w:szCs w:val="22"/>
          </w:rPr>
          <w:tab/>
        </w:r>
        <w:r w:rsidR="00A13D89" w:rsidRPr="00F6676D">
          <w:rPr>
            <w:rStyle w:val="Hyperlink"/>
            <w:noProof/>
          </w:rPr>
          <w:t>IHE, VA and DoD Requirements</w:t>
        </w:r>
        <w:r w:rsidR="00A13D89">
          <w:rPr>
            <w:noProof/>
            <w:webHidden/>
          </w:rPr>
          <w:tab/>
        </w:r>
        <w:r w:rsidR="00A13D89">
          <w:rPr>
            <w:noProof/>
            <w:webHidden/>
          </w:rPr>
          <w:fldChar w:fldCharType="begin"/>
        </w:r>
        <w:r w:rsidR="00A13D89">
          <w:rPr>
            <w:noProof/>
            <w:webHidden/>
          </w:rPr>
          <w:instrText xml:space="preserve"> PAGEREF _Toc140578979 \h </w:instrText>
        </w:r>
        <w:r w:rsidR="00A13D89">
          <w:rPr>
            <w:noProof/>
            <w:webHidden/>
          </w:rPr>
        </w:r>
        <w:r w:rsidR="00A13D89">
          <w:rPr>
            <w:noProof/>
            <w:webHidden/>
          </w:rPr>
          <w:fldChar w:fldCharType="separate"/>
        </w:r>
        <w:r w:rsidR="00427116">
          <w:rPr>
            <w:noProof/>
            <w:webHidden/>
          </w:rPr>
          <w:t>81</w:t>
        </w:r>
        <w:r w:rsidR="00A13D89">
          <w:rPr>
            <w:noProof/>
            <w:webHidden/>
          </w:rPr>
          <w:fldChar w:fldCharType="end"/>
        </w:r>
      </w:hyperlink>
    </w:p>
    <w:p w14:paraId="2D468128" w14:textId="77DD0F55" w:rsidR="00A13D89" w:rsidRDefault="00000000">
      <w:pPr>
        <w:pStyle w:val="TOC1"/>
        <w:tabs>
          <w:tab w:val="left" w:pos="660"/>
          <w:tab w:val="right" w:leader="dot" w:pos="9631"/>
        </w:tabs>
        <w:rPr>
          <w:rFonts w:asciiTheme="minorHAnsi" w:eastAsiaTheme="minorEastAsia" w:hAnsiTheme="minorHAnsi" w:cstheme="minorBidi"/>
          <w:noProof/>
          <w:sz w:val="22"/>
          <w:szCs w:val="22"/>
        </w:rPr>
      </w:pPr>
      <w:hyperlink w:anchor="_Toc140578980" w:history="1">
        <w:r w:rsidR="00A13D89" w:rsidRPr="00F6676D">
          <w:rPr>
            <w:rStyle w:val="Hyperlink"/>
            <w:noProof/>
          </w:rPr>
          <w:t>13.</w:t>
        </w:r>
        <w:r w:rsidR="00A13D89">
          <w:rPr>
            <w:rFonts w:asciiTheme="minorHAnsi" w:eastAsiaTheme="minorEastAsia" w:hAnsiTheme="minorHAnsi" w:cstheme="minorBidi"/>
            <w:noProof/>
            <w:sz w:val="22"/>
            <w:szCs w:val="22"/>
          </w:rPr>
          <w:tab/>
        </w:r>
        <w:r w:rsidR="00A13D89" w:rsidRPr="00F6676D">
          <w:rPr>
            <w:rStyle w:val="Hyperlink"/>
            <w:noProof/>
          </w:rPr>
          <w:t>SYSTEM INTEGRATION AND VERIFICATION REQUIREMENTS</w:t>
        </w:r>
        <w:r w:rsidR="00A13D89">
          <w:rPr>
            <w:noProof/>
            <w:webHidden/>
          </w:rPr>
          <w:tab/>
        </w:r>
        <w:r w:rsidR="00A13D89">
          <w:rPr>
            <w:noProof/>
            <w:webHidden/>
          </w:rPr>
          <w:fldChar w:fldCharType="begin"/>
        </w:r>
        <w:r w:rsidR="00A13D89">
          <w:rPr>
            <w:noProof/>
            <w:webHidden/>
          </w:rPr>
          <w:instrText xml:space="preserve"> PAGEREF _Toc140578980 \h </w:instrText>
        </w:r>
        <w:r w:rsidR="00A13D89">
          <w:rPr>
            <w:noProof/>
            <w:webHidden/>
          </w:rPr>
        </w:r>
        <w:r w:rsidR="00A13D89">
          <w:rPr>
            <w:noProof/>
            <w:webHidden/>
          </w:rPr>
          <w:fldChar w:fldCharType="separate"/>
        </w:r>
        <w:r w:rsidR="00427116">
          <w:rPr>
            <w:noProof/>
            <w:webHidden/>
          </w:rPr>
          <w:t>82</w:t>
        </w:r>
        <w:r w:rsidR="00A13D89">
          <w:rPr>
            <w:noProof/>
            <w:webHidden/>
          </w:rPr>
          <w:fldChar w:fldCharType="end"/>
        </w:r>
      </w:hyperlink>
    </w:p>
    <w:p w14:paraId="04D5A497" w14:textId="450D5EF8" w:rsidR="00A13D89" w:rsidRDefault="00000000">
      <w:pPr>
        <w:pStyle w:val="TOC1"/>
        <w:tabs>
          <w:tab w:val="left" w:pos="660"/>
          <w:tab w:val="right" w:leader="dot" w:pos="9631"/>
        </w:tabs>
        <w:rPr>
          <w:rFonts w:asciiTheme="minorHAnsi" w:eastAsiaTheme="minorEastAsia" w:hAnsiTheme="minorHAnsi" w:cstheme="minorBidi"/>
          <w:noProof/>
          <w:sz w:val="22"/>
          <w:szCs w:val="22"/>
        </w:rPr>
      </w:pPr>
      <w:hyperlink w:anchor="_Toc140578981" w:history="1">
        <w:r w:rsidR="00A13D89" w:rsidRPr="00F6676D">
          <w:rPr>
            <w:rStyle w:val="Hyperlink"/>
            <w:noProof/>
          </w:rPr>
          <w:t>14.</w:t>
        </w:r>
        <w:r w:rsidR="00A13D89">
          <w:rPr>
            <w:rFonts w:asciiTheme="minorHAnsi" w:eastAsiaTheme="minorEastAsia" w:hAnsiTheme="minorHAnsi" w:cstheme="minorBidi"/>
            <w:noProof/>
            <w:sz w:val="22"/>
            <w:szCs w:val="22"/>
          </w:rPr>
          <w:tab/>
        </w:r>
        <w:r w:rsidR="00A13D89" w:rsidRPr="00F6676D">
          <w:rPr>
            <w:rStyle w:val="Hyperlink"/>
            <w:noProof/>
          </w:rPr>
          <w:t>Applicable Standards</w:t>
        </w:r>
        <w:r w:rsidR="00A13D89">
          <w:rPr>
            <w:noProof/>
            <w:webHidden/>
          </w:rPr>
          <w:tab/>
        </w:r>
        <w:r w:rsidR="00A13D89">
          <w:rPr>
            <w:noProof/>
            <w:webHidden/>
          </w:rPr>
          <w:fldChar w:fldCharType="begin"/>
        </w:r>
        <w:r w:rsidR="00A13D89">
          <w:rPr>
            <w:noProof/>
            <w:webHidden/>
          </w:rPr>
          <w:instrText xml:space="preserve"> PAGEREF _Toc140578981 \h </w:instrText>
        </w:r>
        <w:r w:rsidR="00A13D89">
          <w:rPr>
            <w:noProof/>
            <w:webHidden/>
          </w:rPr>
        </w:r>
        <w:r w:rsidR="00A13D89">
          <w:rPr>
            <w:noProof/>
            <w:webHidden/>
          </w:rPr>
          <w:fldChar w:fldCharType="separate"/>
        </w:r>
        <w:r w:rsidR="00427116">
          <w:rPr>
            <w:noProof/>
            <w:webHidden/>
          </w:rPr>
          <w:t>83</w:t>
        </w:r>
        <w:r w:rsidR="00A13D89">
          <w:rPr>
            <w:noProof/>
            <w:webHidden/>
          </w:rPr>
          <w:fldChar w:fldCharType="end"/>
        </w:r>
      </w:hyperlink>
    </w:p>
    <w:p w14:paraId="1317EC28" w14:textId="1EAD1EC7" w:rsidR="00A13D89" w:rsidRDefault="00000000">
      <w:pPr>
        <w:pStyle w:val="TOC2"/>
        <w:tabs>
          <w:tab w:val="left" w:pos="1100"/>
          <w:tab w:val="right" w:leader="dot" w:pos="9631"/>
        </w:tabs>
        <w:rPr>
          <w:rFonts w:asciiTheme="minorHAnsi" w:eastAsiaTheme="minorEastAsia" w:hAnsiTheme="minorHAnsi" w:cstheme="minorBidi"/>
          <w:noProof/>
          <w:sz w:val="22"/>
          <w:szCs w:val="22"/>
        </w:rPr>
      </w:pPr>
      <w:hyperlink w:anchor="_Toc140578982" w:history="1">
        <w:r w:rsidR="00A13D89" w:rsidRPr="00F6676D">
          <w:rPr>
            <w:rStyle w:val="Hyperlink"/>
            <w:noProof/>
          </w:rPr>
          <w:t>14.1.</w:t>
        </w:r>
        <w:r w:rsidR="00A13D89">
          <w:rPr>
            <w:rFonts w:asciiTheme="minorHAnsi" w:eastAsiaTheme="minorEastAsia" w:hAnsiTheme="minorHAnsi" w:cstheme="minorBidi"/>
            <w:noProof/>
            <w:sz w:val="22"/>
            <w:szCs w:val="22"/>
          </w:rPr>
          <w:tab/>
        </w:r>
        <w:r w:rsidR="00A13D89" w:rsidRPr="00F6676D">
          <w:rPr>
            <w:rStyle w:val="Hyperlink"/>
            <w:noProof/>
          </w:rPr>
          <w:t>International markets</w:t>
        </w:r>
        <w:r w:rsidR="00A13D89">
          <w:rPr>
            <w:noProof/>
            <w:webHidden/>
          </w:rPr>
          <w:tab/>
        </w:r>
        <w:r w:rsidR="00A13D89">
          <w:rPr>
            <w:noProof/>
            <w:webHidden/>
          </w:rPr>
          <w:fldChar w:fldCharType="begin"/>
        </w:r>
        <w:r w:rsidR="00A13D89">
          <w:rPr>
            <w:noProof/>
            <w:webHidden/>
          </w:rPr>
          <w:instrText xml:space="preserve"> PAGEREF _Toc140578982 \h </w:instrText>
        </w:r>
        <w:r w:rsidR="00A13D89">
          <w:rPr>
            <w:noProof/>
            <w:webHidden/>
          </w:rPr>
        </w:r>
        <w:r w:rsidR="00A13D89">
          <w:rPr>
            <w:noProof/>
            <w:webHidden/>
          </w:rPr>
          <w:fldChar w:fldCharType="separate"/>
        </w:r>
        <w:r w:rsidR="00427116">
          <w:rPr>
            <w:noProof/>
            <w:webHidden/>
          </w:rPr>
          <w:t>83</w:t>
        </w:r>
        <w:r w:rsidR="00A13D89">
          <w:rPr>
            <w:noProof/>
            <w:webHidden/>
          </w:rPr>
          <w:fldChar w:fldCharType="end"/>
        </w:r>
      </w:hyperlink>
    </w:p>
    <w:p w14:paraId="17CB6FF5" w14:textId="124A60C6" w:rsidR="00A13D89" w:rsidRDefault="00000000">
      <w:pPr>
        <w:pStyle w:val="TOC2"/>
        <w:tabs>
          <w:tab w:val="left" w:pos="1100"/>
          <w:tab w:val="right" w:leader="dot" w:pos="9631"/>
        </w:tabs>
        <w:rPr>
          <w:rFonts w:asciiTheme="minorHAnsi" w:eastAsiaTheme="minorEastAsia" w:hAnsiTheme="minorHAnsi" w:cstheme="minorBidi"/>
          <w:noProof/>
          <w:sz w:val="22"/>
          <w:szCs w:val="22"/>
        </w:rPr>
      </w:pPr>
      <w:hyperlink w:anchor="_Toc140578983" w:history="1">
        <w:r w:rsidR="00A13D89" w:rsidRPr="00F6676D">
          <w:rPr>
            <w:rStyle w:val="Hyperlink"/>
            <w:noProof/>
          </w:rPr>
          <w:t>14.2.</w:t>
        </w:r>
        <w:r w:rsidR="00A13D89">
          <w:rPr>
            <w:rFonts w:asciiTheme="minorHAnsi" w:eastAsiaTheme="minorEastAsia" w:hAnsiTheme="minorHAnsi" w:cstheme="minorBidi"/>
            <w:noProof/>
            <w:sz w:val="22"/>
            <w:szCs w:val="22"/>
          </w:rPr>
          <w:tab/>
        </w:r>
        <w:r w:rsidR="00A13D89" w:rsidRPr="00F6676D">
          <w:rPr>
            <w:rStyle w:val="Hyperlink"/>
            <w:noProof/>
          </w:rPr>
          <w:t>European Economic Area</w:t>
        </w:r>
        <w:r w:rsidR="00A13D89">
          <w:rPr>
            <w:noProof/>
            <w:webHidden/>
          </w:rPr>
          <w:tab/>
        </w:r>
        <w:r w:rsidR="00A13D89">
          <w:rPr>
            <w:noProof/>
            <w:webHidden/>
          </w:rPr>
          <w:fldChar w:fldCharType="begin"/>
        </w:r>
        <w:r w:rsidR="00A13D89">
          <w:rPr>
            <w:noProof/>
            <w:webHidden/>
          </w:rPr>
          <w:instrText xml:space="preserve"> PAGEREF _Toc140578983 \h </w:instrText>
        </w:r>
        <w:r w:rsidR="00A13D89">
          <w:rPr>
            <w:noProof/>
            <w:webHidden/>
          </w:rPr>
        </w:r>
        <w:r w:rsidR="00A13D89">
          <w:rPr>
            <w:noProof/>
            <w:webHidden/>
          </w:rPr>
          <w:fldChar w:fldCharType="separate"/>
        </w:r>
        <w:r w:rsidR="00427116">
          <w:rPr>
            <w:noProof/>
            <w:webHidden/>
          </w:rPr>
          <w:t>85</w:t>
        </w:r>
        <w:r w:rsidR="00A13D89">
          <w:rPr>
            <w:noProof/>
            <w:webHidden/>
          </w:rPr>
          <w:fldChar w:fldCharType="end"/>
        </w:r>
      </w:hyperlink>
    </w:p>
    <w:p w14:paraId="7292D108" w14:textId="29C6401C" w:rsidR="00A13D89" w:rsidRDefault="00000000">
      <w:pPr>
        <w:pStyle w:val="TOC2"/>
        <w:tabs>
          <w:tab w:val="left" w:pos="1100"/>
          <w:tab w:val="right" w:leader="dot" w:pos="9631"/>
        </w:tabs>
        <w:rPr>
          <w:rFonts w:asciiTheme="minorHAnsi" w:eastAsiaTheme="minorEastAsia" w:hAnsiTheme="minorHAnsi" w:cstheme="minorBidi"/>
          <w:noProof/>
          <w:sz w:val="22"/>
          <w:szCs w:val="22"/>
        </w:rPr>
      </w:pPr>
      <w:hyperlink w:anchor="_Toc140578984" w:history="1">
        <w:r w:rsidR="00A13D89" w:rsidRPr="00F6676D">
          <w:rPr>
            <w:rStyle w:val="Hyperlink"/>
            <w:noProof/>
          </w:rPr>
          <w:t>14.3.</w:t>
        </w:r>
        <w:r w:rsidR="00A13D89">
          <w:rPr>
            <w:rFonts w:asciiTheme="minorHAnsi" w:eastAsiaTheme="minorEastAsia" w:hAnsiTheme="minorHAnsi" w:cstheme="minorBidi"/>
            <w:noProof/>
            <w:sz w:val="22"/>
            <w:szCs w:val="22"/>
          </w:rPr>
          <w:tab/>
        </w:r>
        <w:r w:rsidR="00A13D89" w:rsidRPr="00F6676D">
          <w:rPr>
            <w:rStyle w:val="Hyperlink"/>
            <w:noProof/>
          </w:rPr>
          <w:t>Switzerland</w:t>
        </w:r>
        <w:r w:rsidR="00A13D89">
          <w:rPr>
            <w:noProof/>
            <w:webHidden/>
          </w:rPr>
          <w:tab/>
        </w:r>
        <w:r w:rsidR="00A13D89">
          <w:rPr>
            <w:noProof/>
            <w:webHidden/>
          </w:rPr>
          <w:fldChar w:fldCharType="begin"/>
        </w:r>
        <w:r w:rsidR="00A13D89">
          <w:rPr>
            <w:noProof/>
            <w:webHidden/>
          </w:rPr>
          <w:instrText xml:space="preserve"> PAGEREF _Toc140578984 \h </w:instrText>
        </w:r>
        <w:r w:rsidR="00A13D89">
          <w:rPr>
            <w:noProof/>
            <w:webHidden/>
          </w:rPr>
        </w:r>
        <w:r w:rsidR="00A13D89">
          <w:rPr>
            <w:noProof/>
            <w:webHidden/>
          </w:rPr>
          <w:fldChar w:fldCharType="separate"/>
        </w:r>
        <w:r w:rsidR="00427116">
          <w:rPr>
            <w:noProof/>
            <w:webHidden/>
          </w:rPr>
          <w:t>86</w:t>
        </w:r>
        <w:r w:rsidR="00A13D89">
          <w:rPr>
            <w:noProof/>
            <w:webHidden/>
          </w:rPr>
          <w:fldChar w:fldCharType="end"/>
        </w:r>
      </w:hyperlink>
    </w:p>
    <w:p w14:paraId="056A279B" w14:textId="5E73C8DA" w:rsidR="00A13D89" w:rsidRDefault="00000000">
      <w:pPr>
        <w:pStyle w:val="TOC2"/>
        <w:tabs>
          <w:tab w:val="left" w:pos="1100"/>
          <w:tab w:val="right" w:leader="dot" w:pos="9631"/>
        </w:tabs>
        <w:rPr>
          <w:rFonts w:asciiTheme="minorHAnsi" w:eastAsiaTheme="minorEastAsia" w:hAnsiTheme="minorHAnsi" w:cstheme="minorBidi"/>
          <w:noProof/>
          <w:sz w:val="22"/>
          <w:szCs w:val="22"/>
        </w:rPr>
      </w:pPr>
      <w:hyperlink w:anchor="_Toc140578985" w:history="1">
        <w:r w:rsidR="00A13D89" w:rsidRPr="00F6676D">
          <w:rPr>
            <w:rStyle w:val="Hyperlink"/>
            <w:noProof/>
          </w:rPr>
          <w:t>14.4.</w:t>
        </w:r>
        <w:r w:rsidR="00A13D89">
          <w:rPr>
            <w:rFonts w:asciiTheme="minorHAnsi" w:eastAsiaTheme="minorEastAsia" w:hAnsiTheme="minorHAnsi" w:cstheme="minorBidi"/>
            <w:noProof/>
            <w:sz w:val="22"/>
            <w:szCs w:val="22"/>
          </w:rPr>
          <w:tab/>
        </w:r>
        <w:r w:rsidR="00A13D89" w:rsidRPr="00F6676D">
          <w:rPr>
            <w:rStyle w:val="Hyperlink"/>
            <w:noProof/>
          </w:rPr>
          <w:t>United Kingdom</w:t>
        </w:r>
        <w:r w:rsidR="00A13D89">
          <w:rPr>
            <w:noProof/>
            <w:webHidden/>
          </w:rPr>
          <w:tab/>
        </w:r>
        <w:r w:rsidR="00A13D89">
          <w:rPr>
            <w:noProof/>
            <w:webHidden/>
          </w:rPr>
          <w:fldChar w:fldCharType="begin"/>
        </w:r>
        <w:r w:rsidR="00A13D89">
          <w:rPr>
            <w:noProof/>
            <w:webHidden/>
          </w:rPr>
          <w:instrText xml:space="preserve"> PAGEREF _Toc140578985 \h </w:instrText>
        </w:r>
        <w:r w:rsidR="00A13D89">
          <w:rPr>
            <w:noProof/>
            <w:webHidden/>
          </w:rPr>
        </w:r>
        <w:r w:rsidR="00A13D89">
          <w:rPr>
            <w:noProof/>
            <w:webHidden/>
          </w:rPr>
          <w:fldChar w:fldCharType="separate"/>
        </w:r>
        <w:r w:rsidR="00427116">
          <w:rPr>
            <w:noProof/>
            <w:webHidden/>
          </w:rPr>
          <w:t>86</w:t>
        </w:r>
        <w:r w:rsidR="00A13D89">
          <w:rPr>
            <w:noProof/>
            <w:webHidden/>
          </w:rPr>
          <w:fldChar w:fldCharType="end"/>
        </w:r>
      </w:hyperlink>
    </w:p>
    <w:p w14:paraId="547E16FC" w14:textId="198EF0CE" w:rsidR="00A13D89" w:rsidRDefault="00000000">
      <w:pPr>
        <w:pStyle w:val="TOC2"/>
        <w:tabs>
          <w:tab w:val="left" w:pos="1100"/>
          <w:tab w:val="right" w:leader="dot" w:pos="9631"/>
        </w:tabs>
        <w:rPr>
          <w:rFonts w:asciiTheme="minorHAnsi" w:eastAsiaTheme="minorEastAsia" w:hAnsiTheme="minorHAnsi" w:cstheme="minorBidi"/>
          <w:noProof/>
          <w:sz w:val="22"/>
          <w:szCs w:val="22"/>
        </w:rPr>
      </w:pPr>
      <w:hyperlink w:anchor="_Toc140578986" w:history="1">
        <w:r w:rsidR="00A13D89" w:rsidRPr="00F6676D">
          <w:rPr>
            <w:rStyle w:val="Hyperlink"/>
            <w:noProof/>
          </w:rPr>
          <w:t>14.5.</w:t>
        </w:r>
        <w:r w:rsidR="00A13D89">
          <w:rPr>
            <w:rFonts w:asciiTheme="minorHAnsi" w:eastAsiaTheme="minorEastAsia" w:hAnsiTheme="minorHAnsi" w:cstheme="minorBidi"/>
            <w:noProof/>
            <w:sz w:val="22"/>
            <w:szCs w:val="22"/>
          </w:rPr>
          <w:tab/>
        </w:r>
        <w:r w:rsidR="00A13D89" w:rsidRPr="00F6676D">
          <w:rPr>
            <w:rStyle w:val="Hyperlink"/>
            <w:noProof/>
          </w:rPr>
          <w:t>EN standards used for compliance with other directives</w:t>
        </w:r>
        <w:r w:rsidR="00A13D89">
          <w:rPr>
            <w:noProof/>
            <w:webHidden/>
          </w:rPr>
          <w:tab/>
        </w:r>
        <w:r w:rsidR="00A13D89">
          <w:rPr>
            <w:noProof/>
            <w:webHidden/>
          </w:rPr>
          <w:fldChar w:fldCharType="begin"/>
        </w:r>
        <w:r w:rsidR="00A13D89">
          <w:rPr>
            <w:noProof/>
            <w:webHidden/>
          </w:rPr>
          <w:instrText xml:space="preserve"> PAGEREF _Toc140578986 \h </w:instrText>
        </w:r>
        <w:r w:rsidR="00A13D89">
          <w:rPr>
            <w:noProof/>
            <w:webHidden/>
          </w:rPr>
        </w:r>
        <w:r w:rsidR="00A13D89">
          <w:rPr>
            <w:noProof/>
            <w:webHidden/>
          </w:rPr>
          <w:fldChar w:fldCharType="separate"/>
        </w:r>
        <w:r w:rsidR="00427116">
          <w:rPr>
            <w:noProof/>
            <w:webHidden/>
          </w:rPr>
          <w:t>86</w:t>
        </w:r>
        <w:r w:rsidR="00A13D89">
          <w:rPr>
            <w:noProof/>
            <w:webHidden/>
          </w:rPr>
          <w:fldChar w:fldCharType="end"/>
        </w:r>
      </w:hyperlink>
    </w:p>
    <w:p w14:paraId="0444ABCD" w14:textId="1A8782CA" w:rsidR="00A13D89" w:rsidRDefault="00000000">
      <w:pPr>
        <w:pStyle w:val="TOC2"/>
        <w:tabs>
          <w:tab w:val="left" w:pos="1100"/>
          <w:tab w:val="right" w:leader="dot" w:pos="9631"/>
        </w:tabs>
        <w:rPr>
          <w:rFonts w:asciiTheme="minorHAnsi" w:eastAsiaTheme="minorEastAsia" w:hAnsiTheme="minorHAnsi" w:cstheme="minorBidi"/>
          <w:noProof/>
          <w:sz w:val="22"/>
          <w:szCs w:val="22"/>
        </w:rPr>
      </w:pPr>
      <w:hyperlink w:anchor="_Toc140578987" w:history="1">
        <w:r w:rsidR="00A13D89" w:rsidRPr="00F6676D">
          <w:rPr>
            <w:rStyle w:val="Hyperlink"/>
            <w:noProof/>
          </w:rPr>
          <w:t>14.6.</w:t>
        </w:r>
        <w:r w:rsidR="00A13D89">
          <w:rPr>
            <w:rFonts w:asciiTheme="minorHAnsi" w:eastAsiaTheme="minorEastAsia" w:hAnsiTheme="minorHAnsi" w:cstheme="minorBidi"/>
            <w:noProof/>
            <w:sz w:val="22"/>
            <w:szCs w:val="22"/>
          </w:rPr>
          <w:tab/>
        </w:r>
        <w:r w:rsidR="00A13D89" w:rsidRPr="00F6676D">
          <w:rPr>
            <w:rStyle w:val="Hyperlink"/>
            <w:noProof/>
          </w:rPr>
          <w:t>Canada</w:t>
        </w:r>
        <w:r w:rsidR="00A13D89">
          <w:rPr>
            <w:noProof/>
            <w:webHidden/>
          </w:rPr>
          <w:tab/>
        </w:r>
        <w:r w:rsidR="00A13D89">
          <w:rPr>
            <w:noProof/>
            <w:webHidden/>
          </w:rPr>
          <w:fldChar w:fldCharType="begin"/>
        </w:r>
        <w:r w:rsidR="00A13D89">
          <w:rPr>
            <w:noProof/>
            <w:webHidden/>
          </w:rPr>
          <w:instrText xml:space="preserve"> PAGEREF _Toc140578987 \h </w:instrText>
        </w:r>
        <w:r w:rsidR="00A13D89">
          <w:rPr>
            <w:noProof/>
            <w:webHidden/>
          </w:rPr>
        </w:r>
        <w:r w:rsidR="00A13D89">
          <w:rPr>
            <w:noProof/>
            <w:webHidden/>
          </w:rPr>
          <w:fldChar w:fldCharType="separate"/>
        </w:r>
        <w:r w:rsidR="00427116">
          <w:rPr>
            <w:noProof/>
            <w:webHidden/>
          </w:rPr>
          <w:t>87</w:t>
        </w:r>
        <w:r w:rsidR="00A13D89">
          <w:rPr>
            <w:noProof/>
            <w:webHidden/>
          </w:rPr>
          <w:fldChar w:fldCharType="end"/>
        </w:r>
      </w:hyperlink>
    </w:p>
    <w:p w14:paraId="597F7A50" w14:textId="383DF07E" w:rsidR="00A13D89" w:rsidRDefault="00000000">
      <w:pPr>
        <w:pStyle w:val="TOC2"/>
        <w:tabs>
          <w:tab w:val="left" w:pos="1100"/>
          <w:tab w:val="right" w:leader="dot" w:pos="9631"/>
        </w:tabs>
        <w:rPr>
          <w:rFonts w:asciiTheme="minorHAnsi" w:eastAsiaTheme="minorEastAsia" w:hAnsiTheme="minorHAnsi" w:cstheme="minorBidi"/>
          <w:noProof/>
          <w:sz w:val="22"/>
          <w:szCs w:val="22"/>
        </w:rPr>
      </w:pPr>
      <w:hyperlink w:anchor="_Toc140578988" w:history="1">
        <w:r w:rsidR="00A13D89" w:rsidRPr="00F6676D">
          <w:rPr>
            <w:rStyle w:val="Hyperlink"/>
            <w:noProof/>
          </w:rPr>
          <w:t>14.7.</w:t>
        </w:r>
        <w:r w:rsidR="00A13D89">
          <w:rPr>
            <w:rFonts w:asciiTheme="minorHAnsi" w:eastAsiaTheme="minorEastAsia" w:hAnsiTheme="minorHAnsi" w:cstheme="minorBidi"/>
            <w:noProof/>
            <w:sz w:val="22"/>
            <w:szCs w:val="22"/>
          </w:rPr>
          <w:tab/>
        </w:r>
        <w:r w:rsidR="00A13D89" w:rsidRPr="00F6676D">
          <w:rPr>
            <w:rStyle w:val="Hyperlink"/>
            <w:noProof/>
          </w:rPr>
          <w:t>USA</w:t>
        </w:r>
        <w:r w:rsidR="00A13D89">
          <w:rPr>
            <w:noProof/>
            <w:webHidden/>
          </w:rPr>
          <w:tab/>
        </w:r>
        <w:r w:rsidR="00A13D89">
          <w:rPr>
            <w:noProof/>
            <w:webHidden/>
          </w:rPr>
          <w:fldChar w:fldCharType="begin"/>
        </w:r>
        <w:r w:rsidR="00A13D89">
          <w:rPr>
            <w:noProof/>
            <w:webHidden/>
          </w:rPr>
          <w:instrText xml:space="preserve"> PAGEREF _Toc140578988 \h </w:instrText>
        </w:r>
        <w:r w:rsidR="00A13D89">
          <w:rPr>
            <w:noProof/>
            <w:webHidden/>
          </w:rPr>
        </w:r>
        <w:r w:rsidR="00A13D89">
          <w:rPr>
            <w:noProof/>
            <w:webHidden/>
          </w:rPr>
          <w:fldChar w:fldCharType="separate"/>
        </w:r>
        <w:r w:rsidR="00427116">
          <w:rPr>
            <w:noProof/>
            <w:webHidden/>
          </w:rPr>
          <w:t>88</w:t>
        </w:r>
        <w:r w:rsidR="00A13D89">
          <w:rPr>
            <w:noProof/>
            <w:webHidden/>
          </w:rPr>
          <w:fldChar w:fldCharType="end"/>
        </w:r>
      </w:hyperlink>
    </w:p>
    <w:p w14:paraId="0A843AAA" w14:textId="1ADA9EC4" w:rsidR="00A13D89" w:rsidRDefault="00000000">
      <w:pPr>
        <w:pStyle w:val="TOC1"/>
        <w:tabs>
          <w:tab w:val="left" w:pos="660"/>
          <w:tab w:val="right" w:leader="dot" w:pos="9631"/>
        </w:tabs>
        <w:rPr>
          <w:rFonts w:asciiTheme="minorHAnsi" w:eastAsiaTheme="minorEastAsia" w:hAnsiTheme="minorHAnsi" w:cstheme="minorBidi"/>
          <w:noProof/>
          <w:sz w:val="22"/>
          <w:szCs w:val="22"/>
        </w:rPr>
      </w:pPr>
      <w:hyperlink w:anchor="_Toc140578989" w:history="1">
        <w:r w:rsidR="00A13D89" w:rsidRPr="00F6676D">
          <w:rPr>
            <w:rStyle w:val="Hyperlink"/>
            <w:noProof/>
          </w:rPr>
          <w:t>15.</w:t>
        </w:r>
        <w:r w:rsidR="00A13D89">
          <w:rPr>
            <w:rFonts w:asciiTheme="minorHAnsi" w:eastAsiaTheme="minorEastAsia" w:hAnsiTheme="minorHAnsi" w:cstheme="minorBidi"/>
            <w:noProof/>
            <w:sz w:val="22"/>
            <w:szCs w:val="22"/>
          </w:rPr>
          <w:tab/>
        </w:r>
        <w:r w:rsidR="00A13D89" w:rsidRPr="00F6676D">
          <w:rPr>
            <w:rStyle w:val="Hyperlink"/>
            <w:noProof/>
          </w:rPr>
          <w:t>LIST OF REQUIREMENT TAGS</w:t>
        </w:r>
        <w:r w:rsidR="00A13D89">
          <w:rPr>
            <w:noProof/>
            <w:webHidden/>
          </w:rPr>
          <w:tab/>
        </w:r>
        <w:r w:rsidR="00A13D89">
          <w:rPr>
            <w:noProof/>
            <w:webHidden/>
          </w:rPr>
          <w:fldChar w:fldCharType="begin"/>
        </w:r>
        <w:r w:rsidR="00A13D89">
          <w:rPr>
            <w:noProof/>
            <w:webHidden/>
          </w:rPr>
          <w:instrText xml:space="preserve"> PAGEREF _Toc140578989 \h </w:instrText>
        </w:r>
        <w:r w:rsidR="00A13D89">
          <w:rPr>
            <w:noProof/>
            <w:webHidden/>
          </w:rPr>
        </w:r>
        <w:r w:rsidR="00A13D89">
          <w:rPr>
            <w:noProof/>
            <w:webHidden/>
          </w:rPr>
          <w:fldChar w:fldCharType="separate"/>
        </w:r>
        <w:r w:rsidR="00427116">
          <w:rPr>
            <w:noProof/>
            <w:webHidden/>
          </w:rPr>
          <w:t>89</w:t>
        </w:r>
        <w:r w:rsidR="00A13D89">
          <w:rPr>
            <w:noProof/>
            <w:webHidden/>
          </w:rPr>
          <w:fldChar w:fldCharType="end"/>
        </w:r>
      </w:hyperlink>
    </w:p>
    <w:p w14:paraId="7D55D66F" w14:textId="0DCB38F1" w:rsidR="008A29FD" w:rsidRDefault="00F82A5C">
      <w:r>
        <w:fldChar w:fldCharType="end"/>
      </w:r>
    </w:p>
    <w:p w14:paraId="611063BF" w14:textId="77777777" w:rsidR="008A29FD" w:rsidRDefault="00F82A5C">
      <w:pPr>
        <w:spacing w:after="160" w:line="259" w:lineRule="auto"/>
        <w:rPr>
          <w:b/>
          <w:color w:val="0066A1"/>
          <w:sz w:val="28"/>
        </w:rPr>
      </w:pPr>
      <w:r>
        <w:br w:type="page"/>
      </w:r>
    </w:p>
    <w:p w14:paraId="4CCF874E" w14:textId="77777777" w:rsidR="008A29FD" w:rsidRDefault="00F82A5C">
      <w:pPr>
        <w:pStyle w:val="Heading1"/>
        <w:numPr>
          <w:ilvl w:val="0"/>
          <w:numId w:val="1"/>
        </w:numPr>
      </w:pPr>
      <w:bookmarkStart w:id="4" w:name="_Toc140578848"/>
      <w:r>
        <w:lastRenderedPageBreak/>
        <w:t>DOCUMENT INTRODUCTION</w:t>
      </w:r>
      <w:bookmarkEnd w:id="4"/>
    </w:p>
    <w:p w14:paraId="50868AE9" w14:textId="77777777" w:rsidR="008A29FD" w:rsidRDefault="00F82A5C">
      <w:pPr>
        <w:pStyle w:val="Heading2"/>
        <w:numPr>
          <w:ilvl w:val="1"/>
          <w:numId w:val="1"/>
        </w:numPr>
      </w:pPr>
      <w:bookmarkStart w:id="5" w:name="_Toc140578849"/>
      <w:r>
        <w:t>Purpose</w:t>
      </w:r>
      <w:bookmarkEnd w:id="5"/>
    </w:p>
    <w:p w14:paraId="548BE2BC" w14:textId="77777777" w:rsidR="008A29FD" w:rsidRDefault="00F82A5C">
      <w:r>
        <w:t xml:space="preserve"> </w:t>
      </w:r>
    </w:p>
    <w:p w14:paraId="15863B30" w14:textId="77777777" w:rsidR="008A29FD" w:rsidRDefault="00F82A5C">
      <w:r>
        <w:t xml:space="preserve">This document contains the overall requirements for the product family and release as mentioned in the document title on the front </w:t>
      </w:r>
      <w:proofErr w:type="gramStart"/>
      <w:r>
        <w:t>page, and</w:t>
      </w:r>
      <w:proofErr w:type="gramEnd"/>
      <w:r>
        <w:t xml:space="preserve"> serves as the overall contract between internal customers and the development project.</w:t>
      </w:r>
    </w:p>
    <w:p w14:paraId="599961B3" w14:textId="77777777" w:rsidR="008A29FD" w:rsidRDefault="00F82A5C">
      <w:r>
        <w:t xml:space="preserve">Intended readers </w:t>
      </w:r>
      <w:proofErr w:type="gramStart"/>
      <w:r>
        <w:t>are:</w:t>
      </w:r>
      <w:proofErr w:type="gramEnd"/>
      <w:r>
        <w:t xml:space="preserve"> stakeholder representatives, writers of detailed requirements-specs, design team, test team, and other development crew.</w:t>
      </w:r>
    </w:p>
    <w:p w14:paraId="6C45F1E2" w14:textId="77777777" w:rsidR="008A29FD" w:rsidRDefault="00F82A5C">
      <w:pPr>
        <w:pStyle w:val="Heading2"/>
        <w:numPr>
          <w:ilvl w:val="1"/>
          <w:numId w:val="1"/>
        </w:numPr>
      </w:pPr>
      <w:bookmarkStart w:id="6" w:name="_Toc140578850"/>
      <w:r>
        <w:t>Scope</w:t>
      </w:r>
      <w:bookmarkEnd w:id="6"/>
    </w:p>
    <w:p w14:paraId="525D4D7B" w14:textId="77777777" w:rsidR="008A29FD" w:rsidRDefault="00F82A5C">
      <w:r>
        <w:t xml:space="preserve"> </w:t>
      </w:r>
    </w:p>
    <w:p w14:paraId="6072548E" w14:textId="77777777" w:rsidR="008A29FD" w:rsidRDefault="00F82A5C">
      <w:r>
        <w:t xml:space="preserve">Throughout this document the term </w:t>
      </w:r>
      <w:r>
        <w:rPr>
          <w:i/>
        </w:rPr>
        <w:t>'the system'</w:t>
      </w:r>
      <w:r>
        <w:t> is used to refer to a product family member.</w:t>
      </w:r>
    </w:p>
    <w:p w14:paraId="1D22A281" w14:textId="77777777" w:rsidR="008A29FD" w:rsidRDefault="00F82A5C">
      <w:r>
        <w:t> </w:t>
      </w:r>
    </w:p>
    <w:p w14:paraId="54C0FD50" w14:textId="77777777" w:rsidR="008A29FD" w:rsidRDefault="00F82A5C">
      <w:r>
        <w:t>Scope of this document are all configurations of the system, including configurations with IP based video infrastructure (newly installed products) as well as configurations with DVI based video infrastructure (upgraded products as specified in the par. Upgradability existing X-Ray systems).</w:t>
      </w:r>
    </w:p>
    <w:p w14:paraId="0AC2C6B9" w14:textId="77777777" w:rsidR="008A29FD" w:rsidRDefault="00F82A5C">
      <w:pPr>
        <w:pStyle w:val="Heading2"/>
        <w:numPr>
          <w:ilvl w:val="1"/>
          <w:numId w:val="1"/>
        </w:numPr>
      </w:pPr>
      <w:bookmarkStart w:id="7" w:name="_Toc140578851"/>
      <w:r>
        <w:t>References</w:t>
      </w:r>
      <w:bookmarkEnd w:id="7"/>
    </w:p>
    <w:p w14:paraId="6D4E66D2" w14:textId="77777777" w:rsidR="008A29FD" w:rsidRDefault="00F82A5C">
      <w:r>
        <w:t xml:space="preserve"> </w:t>
      </w:r>
    </w:p>
    <w:p w14:paraId="73CB684B" w14:textId="77777777" w:rsidR="008A29FD" w:rsidRDefault="00F82A5C">
      <w:r>
        <w:br/>
      </w:r>
    </w:p>
    <w:tbl>
      <w:tblPr>
        <w:tblW w:w="936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277"/>
        <w:gridCol w:w="1555"/>
        <w:gridCol w:w="6528"/>
      </w:tblGrid>
      <w:tr w:rsidR="008A29FD" w14:paraId="6A6D2DC0" w14:textId="77777777">
        <w:trPr>
          <w:trHeight w:val="210"/>
        </w:trPr>
        <w:tc>
          <w:tcPr>
            <w:tcW w:w="1200" w:type="dxa"/>
            <w:tcBorders>
              <w:top w:val="single" w:sz="6" w:space="0" w:color="auto"/>
              <w:left w:val="single" w:sz="6" w:space="0" w:color="auto"/>
              <w:bottom w:val="single" w:sz="6" w:space="0" w:color="auto"/>
              <w:right w:val="single" w:sz="6" w:space="0" w:color="auto"/>
            </w:tcBorders>
          </w:tcPr>
          <w:p w14:paraId="5D6CF590" w14:textId="77777777" w:rsidR="008A29FD" w:rsidRDefault="00F82A5C">
            <w:r>
              <w:rPr>
                <w:rFonts w:cs="Arial"/>
                <w:b/>
                <w:color w:val="000000"/>
              </w:rPr>
              <w:t>Reference</w:t>
            </w:r>
          </w:p>
        </w:tc>
        <w:tc>
          <w:tcPr>
            <w:tcW w:w="1380" w:type="dxa"/>
            <w:tcBorders>
              <w:top w:val="single" w:sz="6" w:space="0" w:color="auto"/>
              <w:left w:val="single" w:sz="6" w:space="0" w:color="auto"/>
              <w:bottom w:val="single" w:sz="6" w:space="0" w:color="auto"/>
              <w:right w:val="single" w:sz="6" w:space="0" w:color="auto"/>
            </w:tcBorders>
          </w:tcPr>
          <w:p w14:paraId="381579F1" w14:textId="77777777" w:rsidR="008A29FD" w:rsidRDefault="00F82A5C">
            <w:r>
              <w:rPr>
                <w:rFonts w:cs="Arial"/>
                <w:b/>
                <w:color w:val="000000"/>
              </w:rPr>
              <w:t>Identification</w:t>
            </w:r>
          </w:p>
        </w:tc>
        <w:tc>
          <w:tcPr>
            <w:tcW w:w="6135" w:type="dxa"/>
            <w:tcBorders>
              <w:top w:val="single" w:sz="6" w:space="0" w:color="auto"/>
              <w:left w:val="single" w:sz="6" w:space="0" w:color="auto"/>
              <w:bottom w:val="single" w:sz="6" w:space="0" w:color="auto"/>
              <w:right w:val="single" w:sz="6" w:space="0" w:color="auto"/>
            </w:tcBorders>
          </w:tcPr>
          <w:p w14:paraId="2AF3EA38" w14:textId="77777777" w:rsidR="008A29FD" w:rsidRDefault="00F82A5C">
            <w:r>
              <w:rPr>
                <w:rFonts w:cs="Arial"/>
                <w:b/>
                <w:color w:val="000000"/>
              </w:rPr>
              <w:t>Title / additional remarks</w:t>
            </w:r>
          </w:p>
        </w:tc>
      </w:tr>
      <w:tr w:rsidR="008A29FD" w14:paraId="1F2C892B" w14:textId="77777777">
        <w:trPr>
          <w:trHeight w:val="660"/>
        </w:trPr>
        <w:tc>
          <w:tcPr>
            <w:tcW w:w="1200" w:type="dxa"/>
            <w:tcBorders>
              <w:top w:val="single" w:sz="6" w:space="0" w:color="auto"/>
              <w:left w:val="single" w:sz="6" w:space="0" w:color="auto"/>
              <w:bottom w:val="single" w:sz="6" w:space="0" w:color="auto"/>
              <w:right w:val="single" w:sz="6" w:space="0" w:color="auto"/>
            </w:tcBorders>
          </w:tcPr>
          <w:p w14:paraId="7980FC8F" w14:textId="77777777" w:rsidR="008A29FD" w:rsidRDefault="00F82A5C">
            <w:r>
              <w:rPr>
                <w:rFonts w:cs="Arial"/>
                <w:color w:val="000000"/>
              </w:rPr>
              <w:t>[REF-1]</w:t>
            </w:r>
          </w:p>
        </w:tc>
        <w:tc>
          <w:tcPr>
            <w:tcW w:w="1380" w:type="dxa"/>
            <w:tcBorders>
              <w:top w:val="single" w:sz="6" w:space="0" w:color="auto"/>
              <w:left w:val="single" w:sz="6" w:space="0" w:color="auto"/>
              <w:bottom w:val="single" w:sz="6" w:space="0" w:color="auto"/>
              <w:right w:val="single" w:sz="6" w:space="0" w:color="auto"/>
            </w:tcBorders>
          </w:tcPr>
          <w:p w14:paraId="6465E3AC" w14:textId="77777777" w:rsidR="008A29FD" w:rsidRDefault="00F82A5C">
            <w:r>
              <w:rPr>
                <w:color w:val="000000"/>
              </w:rPr>
              <w:t>DEP107491</w:t>
            </w:r>
          </w:p>
        </w:tc>
        <w:tc>
          <w:tcPr>
            <w:tcW w:w="6135" w:type="dxa"/>
            <w:tcBorders>
              <w:top w:val="single" w:sz="6" w:space="0" w:color="auto"/>
              <w:left w:val="single" w:sz="6" w:space="0" w:color="auto"/>
              <w:bottom w:val="single" w:sz="6" w:space="0" w:color="auto"/>
              <w:right w:val="single" w:sz="6" w:space="0" w:color="auto"/>
            </w:tcBorders>
            <w:vAlign w:val="center"/>
          </w:tcPr>
          <w:p w14:paraId="33DC22B7" w14:textId="77777777" w:rsidR="008A29FD" w:rsidRDefault="00F82A5C">
            <w:r>
              <w:rPr>
                <w:rFonts w:cs="Arial"/>
                <w:color w:val="000000"/>
              </w:rPr>
              <w:t>VA requirements QA/QC Rev: 7/2001, contains the Quality Assurance/Quality Control protocol procedures requested by the Department of Veterans Affairs</w:t>
            </w:r>
          </w:p>
        </w:tc>
      </w:tr>
      <w:tr w:rsidR="008A29FD" w14:paraId="6B603A9F" w14:textId="77777777">
        <w:trPr>
          <w:trHeight w:val="210"/>
        </w:trPr>
        <w:tc>
          <w:tcPr>
            <w:tcW w:w="1200" w:type="dxa"/>
            <w:tcBorders>
              <w:top w:val="single" w:sz="6" w:space="0" w:color="auto"/>
              <w:left w:val="single" w:sz="6" w:space="0" w:color="auto"/>
              <w:bottom w:val="single" w:sz="6" w:space="0" w:color="auto"/>
              <w:right w:val="single" w:sz="6" w:space="0" w:color="auto"/>
            </w:tcBorders>
            <w:vAlign w:val="center"/>
          </w:tcPr>
          <w:p w14:paraId="0A97036D" w14:textId="77777777" w:rsidR="008A29FD" w:rsidRDefault="00F82A5C">
            <w:r>
              <w:rPr>
                <w:rFonts w:cs="Arial"/>
                <w:color w:val="000000"/>
              </w:rPr>
              <w:t>[REF-2]</w:t>
            </w:r>
          </w:p>
        </w:tc>
        <w:tc>
          <w:tcPr>
            <w:tcW w:w="1380" w:type="dxa"/>
            <w:tcBorders>
              <w:top w:val="single" w:sz="6" w:space="0" w:color="auto"/>
              <w:left w:val="single" w:sz="6" w:space="0" w:color="auto"/>
              <w:bottom w:val="single" w:sz="6" w:space="0" w:color="auto"/>
              <w:right w:val="single" w:sz="6" w:space="0" w:color="auto"/>
            </w:tcBorders>
            <w:vAlign w:val="center"/>
          </w:tcPr>
          <w:p w14:paraId="5E6B270A" w14:textId="77777777" w:rsidR="008A29FD" w:rsidRDefault="00F82A5C">
            <w:r>
              <w:rPr>
                <w:color w:val="000000"/>
              </w:rPr>
              <w:t>Doc number: 00000304</w:t>
            </w:r>
          </w:p>
        </w:tc>
        <w:tc>
          <w:tcPr>
            <w:tcW w:w="6135" w:type="dxa"/>
            <w:tcBorders>
              <w:top w:val="single" w:sz="6" w:space="0" w:color="auto"/>
              <w:left w:val="single" w:sz="6" w:space="0" w:color="auto"/>
              <w:bottom w:val="single" w:sz="6" w:space="0" w:color="auto"/>
              <w:right w:val="single" w:sz="6" w:space="0" w:color="auto"/>
            </w:tcBorders>
            <w:vAlign w:val="center"/>
          </w:tcPr>
          <w:p w14:paraId="4FC59E8C" w14:textId="77777777" w:rsidR="008A29FD" w:rsidRDefault="00F82A5C">
            <w:r>
              <w:rPr>
                <w:rFonts w:cs="Arial"/>
                <w:color w:val="000000"/>
              </w:rPr>
              <w:t>Philips Standards: SUS-008 Product environmental labeling requirements</w:t>
            </w:r>
          </w:p>
        </w:tc>
      </w:tr>
      <w:tr w:rsidR="008A29FD" w14:paraId="6107D25B" w14:textId="77777777">
        <w:trPr>
          <w:trHeight w:val="210"/>
        </w:trPr>
        <w:tc>
          <w:tcPr>
            <w:tcW w:w="1200" w:type="dxa"/>
            <w:tcBorders>
              <w:top w:val="single" w:sz="6" w:space="0" w:color="auto"/>
              <w:left w:val="single" w:sz="6" w:space="0" w:color="auto"/>
              <w:bottom w:val="single" w:sz="6" w:space="0" w:color="auto"/>
              <w:right w:val="single" w:sz="6" w:space="0" w:color="auto"/>
            </w:tcBorders>
            <w:vAlign w:val="center"/>
          </w:tcPr>
          <w:p w14:paraId="65B5D6D4" w14:textId="77777777" w:rsidR="008A29FD" w:rsidRDefault="00F82A5C">
            <w:r>
              <w:rPr>
                <w:rFonts w:cs="Arial"/>
                <w:color w:val="000000"/>
              </w:rPr>
              <w:t>[REF-3]</w:t>
            </w:r>
          </w:p>
        </w:tc>
        <w:tc>
          <w:tcPr>
            <w:tcW w:w="1380" w:type="dxa"/>
            <w:tcBorders>
              <w:top w:val="single" w:sz="6" w:space="0" w:color="auto"/>
              <w:left w:val="single" w:sz="6" w:space="0" w:color="auto"/>
              <w:bottom w:val="single" w:sz="6" w:space="0" w:color="auto"/>
              <w:right w:val="single" w:sz="6" w:space="0" w:color="auto"/>
            </w:tcBorders>
            <w:vAlign w:val="center"/>
          </w:tcPr>
          <w:p w14:paraId="0BFF609B" w14:textId="77777777" w:rsidR="008A29FD" w:rsidRDefault="00F82A5C">
            <w:r>
              <w:rPr>
                <w:color w:val="000000"/>
              </w:rPr>
              <w:t>Doc number: 00000235</w:t>
            </w:r>
          </w:p>
        </w:tc>
        <w:tc>
          <w:tcPr>
            <w:tcW w:w="6135" w:type="dxa"/>
            <w:tcBorders>
              <w:top w:val="single" w:sz="6" w:space="0" w:color="auto"/>
              <w:left w:val="single" w:sz="6" w:space="0" w:color="auto"/>
              <w:bottom w:val="single" w:sz="6" w:space="0" w:color="auto"/>
              <w:right w:val="single" w:sz="6" w:space="0" w:color="auto"/>
            </w:tcBorders>
            <w:vAlign w:val="center"/>
          </w:tcPr>
          <w:p w14:paraId="5F29C8C3" w14:textId="77777777" w:rsidR="008A29FD" w:rsidRDefault="00F82A5C">
            <w:r>
              <w:rPr>
                <w:rFonts w:cs="Arial"/>
                <w:color w:val="000000"/>
              </w:rPr>
              <w:t>Philips Standards: SUS-016 Environmental requirements for IFU and DHF</w:t>
            </w:r>
          </w:p>
        </w:tc>
      </w:tr>
    </w:tbl>
    <w:p w14:paraId="041DCE05" w14:textId="77777777" w:rsidR="008A29FD" w:rsidRDefault="00F82A5C">
      <w:r>
        <w:t> </w:t>
      </w:r>
    </w:p>
    <w:p w14:paraId="06754AF2" w14:textId="77777777" w:rsidR="008A29FD" w:rsidRDefault="00F82A5C">
      <w:pPr>
        <w:pStyle w:val="Heading2"/>
        <w:numPr>
          <w:ilvl w:val="1"/>
          <w:numId w:val="1"/>
        </w:numPr>
      </w:pPr>
      <w:bookmarkStart w:id="8" w:name="_Toc140578852"/>
      <w:r>
        <w:t>Definitions &amp; Abbreviations</w:t>
      </w:r>
      <w:bookmarkEnd w:id="8"/>
    </w:p>
    <w:p w14:paraId="5CC8D112" w14:textId="77777777" w:rsidR="008A29FD" w:rsidRDefault="00F82A5C">
      <w:r>
        <w:t xml:space="preserve"> </w:t>
      </w:r>
    </w:p>
    <w:p w14:paraId="1F09915C" w14:textId="77777777" w:rsidR="008A29FD" w:rsidRDefault="00F82A5C">
      <w:r>
        <w:t> </w:t>
      </w:r>
    </w:p>
    <w:tbl>
      <w:tblPr>
        <w:tblW w:w="936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872"/>
        <w:gridCol w:w="7488"/>
      </w:tblGrid>
      <w:tr w:rsidR="008A29FD" w14:paraId="0E87A362"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4D1A2686" w14:textId="77777777" w:rsidR="008A29FD" w:rsidRDefault="00F82A5C">
            <w:r>
              <w:rPr>
                <w:rFonts w:cs="Arial"/>
                <w:b/>
                <w:color w:val="000000"/>
              </w:rPr>
              <w:t>Term</w:t>
            </w:r>
          </w:p>
        </w:tc>
        <w:tc>
          <w:tcPr>
            <w:tcW w:w="7140" w:type="dxa"/>
            <w:tcBorders>
              <w:top w:val="single" w:sz="6" w:space="0" w:color="auto"/>
              <w:left w:val="single" w:sz="6" w:space="0" w:color="auto"/>
              <w:bottom w:val="single" w:sz="6" w:space="0" w:color="auto"/>
              <w:right w:val="single" w:sz="6" w:space="0" w:color="auto"/>
            </w:tcBorders>
          </w:tcPr>
          <w:p w14:paraId="7F44D40B" w14:textId="77777777" w:rsidR="008A29FD" w:rsidRDefault="00F82A5C">
            <w:r>
              <w:rPr>
                <w:rFonts w:cs="Arial"/>
                <w:b/>
                <w:color w:val="000000"/>
              </w:rPr>
              <w:t>Description</w:t>
            </w:r>
          </w:p>
        </w:tc>
      </w:tr>
      <w:tr w:rsidR="008A29FD" w14:paraId="1BB3E426"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0493A3F9" w14:textId="77777777" w:rsidR="008A29FD" w:rsidRDefault="00F82A5C">
            <w:r>
              <w:rPr>
                <w:rFonts w:cs="Arial"/>
                <w:color w:val="000000"/>
              </w:rPr>
              <w:t>3D</w:t>
            </w:r>
          </w:p>
        </w:tc>
        <w:tc>
          <w:tcPr>
            <w:tcW w:w="7140" w:type="dxa"/>
            <w:tcBorders>
              <w:top w:val="single" w:sz="6" w:space="0" w:color="auto"/>
              <w:left w:val="single" w:sz="6" w:space="0" w:color="auto"/>
              <w:bottom w:val="single" w:sz="6" w:space="0" w:color="auto"/>
              <w:right w:val="single" w:sz="6" w:space="0" w:color="auto"/>
            </w:tcBorders>
          </w:tcPr>
          <w:p w14:paraId="2F0631DE" w14:textId="77777777" w:rsidR="008A29FD" w:rsidRDefault="00F82A5C">
            <w:r>
              <w:rPr>
                <w:rFonts w:cs="Arial"/>
                <w:color w:val="000000"/>
              </w:rPr>
              <w:t>3 Dimensional</w:t>
            </w:r>
          </w:p>
        </w:tc>
      </w:tr>
      <w:tr w:rsidR="008A29FD" w14:paraId="217AC92C"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5F4438C1" w14:textId="77777777" w:rsidR="008A29FD" w:rsidRDefault="00F82A5C">
            <w:r>
              <w:rPr>
                <w:rFonts w:cs="Arial"/>
                <w:color w:val="000000"/>
              </w:rPr>
              <w:t>4K</w:t>
            </w:r>
          </w:p>
        </w:tc>
        <w:tc>
          <w:tcPr>
            <w:tcW w:w="7140" w:type="dxa"/>
            <w:tcBorders>
              <w:top w:val="single" w:sz="6" w:space="0" w:color="auto"/>
              <w:left w:val="single" w:sz="6" w:space="0" w:color="auto"/>
              <w:bottom w:val="single" w:sz="6" w:space="0" w:color="auto"/>
              <w:right w:val="single" w:sz="6" w:space="0" w:color="auto"/>
            </w:tcBorders>
          </w:tcPr>
          <w:p w14:paraId="574231BB" w14:textId="77777777" w:rsidR="008A29FD" w:rsidRDefault="00F82A5C">
            <w:r>
              <w:t>= 4096*2160 resolution</w:t>
            </w:r>
          </w:p>
        </w:tc>
      </w:tr>
      <w:tr w:rsidR="008A29FD" w14:paraId="65BA0850"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7E846895" w14:textId="77777777" w:rsidR="008A29FD" w:rsidRDefault="00F82A5C">
            <w:r>
              <w:rPr>
                <w:rFonts w:cs="Arial"/>
                <w:color w:val="000000"/>
              </w:rPr>
              <w:t>AEP</w:t>
            </w:r>
          </w:p>
        </w:tc>
        <w:tc>
          <w:tcPr>
            <w:tcW w:w="7140" w:type="dxa"/>
            <w:tcBorders>
              <w:top w:val="single" w:sz="6" w:space="0" w:color="auto"/>
              <w:left w:val="single" w:sz="6" w:space="0" w:color="auto"/>
              <w:bottom w:val="single" w:sz="6" w:space="0" w:color="auto"/>
              <w:right w:val="single" w:sz="6" w:space="0" w:color="auto"/>
            </w:tcBorders>
          </w:tcPr>
          <w:p w14:paraId="38AD26E6" w14:textId="77777777" w:rsidR="008A29FD" w:rsidRDefault="00F82A5C">
            <w:r>
              <w:rPr>
                <w:rFonts w:cs="Arial"/>
                <w:color w:val="000000"/>
              </w:rPr>
              <w:t>Area Exposure Product</w:t>
            </w:r>
          </w:p>
        </w:tc>
      </w:tr>
      <w:tr w:rsidR="008A29FD" w14:paraId="5FC5421E"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2CDDDF32" w14:textId="77777777" w:rsidR="008A29FD" w:rsidRDefault="00F82A5C">
            <w:r>
              <w:rPr>
                <w:rFonts w:cs="Arial"/>
                <w:color w:val="000000"/>
              </w:rPr>
              <w:t>AD7XT</w:t>
            </w:r>
          </w:p>
        </w:tc>
        <w:tc>
          <w:tcPr>
            <w:tcW w:w="7140" w:type="dxa"/>
            <w:tcBorders>
              <w:top w:val="single" w:sz="6" w:space="0" w:color="auto"/>
              <w:left w:val="single" w:sz="6" w:space="0" w:color="auto"/>
              <w:bottom w:val="single" w:sz="6" w:space="0" w:color="auto"/>
              <w:right w:val="single" w:sz="6" w:space="0" w:color="auto"/>
            </w:tcBorders>
          </w:tcPr>
          <w:p w14:paraId="56C85DD9" w14:textId="77777777" w:rsidR="008A29FD" w:rsidRDefault="00F82A5C">
            <w:r>
              <w:rPr>
                <w:rFonts w:cs="Arial"/>
                <w:color w:val="000000"/>
              </w:rPr>
              <w:t xml:space="preserve">Angio </w:t>
            </w:r>
            <w:proofErr w:type="spellStart"/>
            <w:r>
              <w:rPr>
                <w:rFonts w:cs="Arial"/>
                <w:color w:val="000000"/>
              </w:rPr>
              <w:t>Diagnost</w:t>
            </w:r>
            <w:proofErr w:type="spellEnd"/>
            <w:r>
              <w:rPr>
                <w:rFonts w:cs="Arial"/>
                <w:color w:val="000000"/>
              </w:rPr>
              <w:t xml:space="preserve"> 7X Tilt</w:t>
            </w:r>
          </w:p>
        </w:tc>
      </w:tr>
      <w:tr w:rsidR="008A29FD" w14:paraId="0B03F98A"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2D867581" w14:textId="77777777" w:rsidR="008A29FD" w:rsidRDefault="00F82A5C">
            <w:r>
              <w:rPr>
                <w:rFonts w:cs="Arial"/>
                <w:color w:val="000000"/>
              </w:rPr>
              <w:t>AD7XNT</w:t>
            </w:r>
          </w:p>
        </w:tc>
        <w:tc>
          <w:tcPr>
            <w:tcW w:w="7140" w:type="dxa"/>
            <w:tcBorders>
              <w:top w:val="single" w:sz="6" w:space="0" w:color="auto"/>
              <w:left w:val="single" w:sz="6" w:space="0" w:color="auto"/>
              <w:bottom w:val="single" w:sz="6" w:space="0" w:color="auto"/>
              <w:right w:val="single" w:sz="6" w:space="0" w:color="auto"/>
            </w:tcBorders>
          </w:tcPr>
          <w:p w14:paraId="1A56B254" w14:textId="77777777" w:rsidR="008A29FD" w:rsidRDefault="00F82A5C">
            <w:r>
              <w:rPr>
                <w:rFonts w:cs="Arial"/>
                <w:color w:val="000000"/>
              </w:rPr>
              <w:t xml:space="preserve">Angio </w:t>
            </w:r>
            <w:proofErr w:type="spellStart"/>
            <w:r>
              <w:rPr>
                <w:rFonts w:cs="Arial"/>
                <w:color w:val="000000"/>
              </w:rPr>
              <w:t>Diagnost</w:t>
            </w:r>
            <w:proofErr w:type="spellEnd"/>
            <w:r>
              <w:rPr>
                <w:rFonts w:cs="Arial"/>
                <w:color w:val="000000"/>
              </w:rPr>
              <w:t xml:space="preserve"> 7X </w:t>
            </w:r>
            <w:proofErr w:type="gramStart"/>
            <w:r>
              <w:rPr>
                <w:rFonts w:cs="Arial"/>
                <w:color w:val="000000"/>
              </w:rPr>
              <w:t>Non-Tilt</w:t>
            </w:r>
            <w:proofErr w:type="gramEnd"/>
          </w:p>
        </w:tc>
      </w:tr>
      <w:tr w:rsidR="008A29FD" w14:paraId="1A489E92"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3288DF60" w14:textId="77777777" w:rsidR="008A29FD" w:rsidRDefault="00F82A5C">
            <w:proofErr w:type="spellStart"/>
            <w:r>
              <w:rPr>
                <w:rFonts w:cs="Arial"/>
                <w:color w:val="000000"/>
              </w:rPr>
              <w:t>AiT</w:t>
            </w:r>
            <w:proofErr w:type="spellEnd"/>
          </w:p>
        </w:tc>
        <w:tc>
          <w:tcPr>
            <w:tcW w:w="7140" w:type="dxa"/>
            <w:tcBorders>
              <w:top w:val="single" w:sz="6" w:space="0" w:color="auto"/>
              <w:left w:val="single" w:sz="6" w:space="0" w:color="auto"/>
              <w:bottom w:val="single" w:sz="6" w:space="0" w:color="auto"/>
              <w:right w:val="single" w:sz="6" w:space="0" w:color="auto"/>
            </w:tcBorders>
          </w:tcPr>
          <w:p w14:paraId="47EE4136" w14:textId="77777777" w:rsidR="008A29FD" w:rsidRDefault="00F82A5C">
            <w:r>
              <w:rPr>
                <w:rFonts w:cs="Arial"/>
                <w:color w:val="000000"/>
              </w:rPr>
              <w:t>Automations in system Test</w:t>
            </w:r>
          </w:p>
        </w:tc>
      </w:tr>
      <w:tr w:rsidR="008A29FD" w14:paraId="3469C77B"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6EF7F45E" w14:textId="77777777" w:rsidR="008A29FD" w:rsidRDefault="00F82A5C">
            <w:r>
              <w:rPr>
                <w:rFonts w:cs="Arial"/>
                <w:color w:val="000000"/>
              </w:rPr>
              <w:t>APC</w:t>
            </w:r>
          </w:p>
        </w:tc>
        <w:tc>
          <w:tcPr>
            <w:tcW w:w="7140" w:type="dxa"/>
            <w:tcBorders>
              <w:top w:val="single" w:sz="6" w:space="0" w:color="auto"/>
              <w:left w:val="single" w:sz="6" w:space="0" w:color="auto"/>
              <w:bottom w:val="single" w:sz="6" w:space="0" w:color="auto"/>
              <w:right w:val="single" w:sz="6" w:space="0" w:color="auto"/>
            </w:tcBorders>
          </w:tcPr>
          <w:p w14:paraId="3966B63B" w14:textId="77777777" w:rsidR="008A29FD" w:rsidRDefault="00F82A5C">
            <w:r>
              <w:rPr>
                <w:rFonts w:cs="Arial"/>
                <w:color w:val="000000"/>
              </w:rPr>
              <w:t>Automatic Position Control</w:t>
            </w:r>
          </w:p>
        </w:tc>
      </w:tr>
      <w:tr w:rsidR="008A29FD" w14:paraId="4DDE62E1"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59168F8D" w14:textId="77777777" w:rsidR="008A29FD" w:rsidRDefault="00F82A5C">
            <w:r>
              <w:rPr>
                <w:rFonts w:cs="Arial"/>
                <w:color w:val="000000"/>
              </w:rPr>
              <w:t>ATC</w:t>
            </w:r>
          </w:p>
        </w:tc>
        <w:tc>
          <w:tcPr>
            <w:tcW w:w="7140" w:type="dxa"/>
            <w:tcBorders>
              <w:top w:val="single" w:sz="6" w:space="0" w:color="auto"/>
              <w:left w:val="single" w:sz="6" w:space="0" w:color="auto"/>
              <w:bottom w:val="single" w:sz="6" w:space="0" w:color="auto"/>
              <w:right w:val="single" w:sz="6" w:space="0" w:color="auto"/>
            </w:tcBorders>
          </w:tcPr>
          <w:p w14:paraId="518DF434" w14:textId="77777777" w:rsidR="008A29FD" w:rsidRDefault="00F82A5C">
            <w:r>
              <w:rPr>
                <w:rFonts w:cs="Arial"/>
                <w:color w:val="000000"/>
              </w:rPr>
              <w:t>Automatic Thickness Control</w:t>
            </w:r>
          </w:p>
        </w:tc>
      </w:tr>
      <w:tr w:rsidR="008A29FD" w14:paraId="39811605"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67843278" w14:textId="77777777" w:rsidR="008A29FD" w:rsidRDefault="00F82A5C">
            <w:r>
              <w:rPr>
                <w:rFonts w:cs="Arial"/>
                <w:color w:val="000000"/>
              </w:rPr>
              <w:t>BIST</w:t>
            </w:r>
          </w:p>
        </w:tc>
        <w:tc>
          <w:tcPr>
            <w:tcW w:w="7140" w:type="dxa"/>
            <w:tcBorders>
              <w:top w:val="single" w:sz="6" w:space="0" w:color="auto"/>
              <w:left w:val="single" w:sz="6" w:space="0" w:color="auto"/>
              <w:bottom w:val="single" w:sz="6" w:space="0" w:color="auto"/>
              <w:right w:val="single" w:sz="6" w:space="0" w:color="auto"/>
            </w:tcBorders>
          </w:tcPr>
          <w:p w14:paraId="5591128A" w14:textId="77777777" w:rsidR="008A29FD" w:rsidRDefault="00F82A5C">
            <w:r>
              <w:rPr>
                <w:rFonts w:cs="Arial"/>
                <w:color w:val="000000"/>
              </w:rPr>
              <w:t xml:space="preserve">Build- In </w:t>
            </w:r>
            <w:proofErr w:type="spellStart"/>
            <w:r>
              <w:rPr>
                <w:rFonts w:cs="Arial"/>
                <w:color w:val="000000"/>
              </w:rPr>
              <w:t>SelfTest</w:t>
            </w:r>
            <w:proofErr w:type="spellEnd"/>
          </w:p>
        </w:tc>
      </w:tr>
      <w:tr w:rsidR="008A29FD" w14:paraId="7A110869"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28368826" w14:textId="77777777" w:rsidR="008A29FD" w:rsidRDefault="00F82A5C">
            <w:r>
              <w:rPr>
                <w:rFonts w:cs="Arial"/>
                <w:color w:val="000000"/>
              </w:rPr>
              <w:t>CR</w:t>
            </w:r>
          </w:p>
        </w:tc>
        <w:tc>
          <w:tcPr>
            <w:tcW w:w="7140" w:type="dxa"/>
            <w:tcBorders>
              <w:top w:val="single" w:sz="6" w:space="0" w:color="auto"/>
              <w:left w:val="single" w:sz="6" w:space="0" w:color="auto"/>
              <w:bottom w:val="single" w:sz="6" w:space="0" w:color="auto"/>
              <w:right w:val="single" w:sz="6" w:space="0" w:color="auto"/>
            </w:tcBorders>
          </w:tcPr>
          <w:p w14:paraId="4F11D479" w14:textId="77777777" w:rsidR="008A29FD" w:rsidRDefault="00F82A5C">
            <w:r>
              <w:rPr>
                <w:rFonts w:cs="Arial"/>
                <w:color w:val="000000"/>
              </w:rPr>
              <w:t>Control Room</w:t>
            </w:r>
          </w:p>
        </w:tc>
      </w:tr>
      <w:tr w:rsidR="008A29FD" w14:paraId="60C881D9"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7A7C97E8" w14:textId="77777777" w:rsidR="008A29FD" w:rsidRDefault="00F82A5C">
            <w:r>
              <w:rPr>
                <w:rFonts w:cs="Arial"/>
                <w:color w:val="000000"/>
              </w:rPr>
              <w:t>CIS</w:t>
            </w:r>
          </w:p>
        </w:tc>
        <w:tc>
          <w:tcPr>
            <w:tcW w:w="7140" w:type="dxa"/>
            <w:tcBorders>
              <w:top w:val="single" w:sz="6" w:space="0" w:color="auto"/>
              <w:left w:val="single" w:sz="6" w:space="0" w:color="auto"/>
              <w:bottom w:val="single" w:sz="6" w:space="0" w:color="auto"/>
              <w:right w:val="single" w:sz="6" w:space="0" w:color="auto"/>
            </w:tcBorders>
          </w:tcPr>
          <w:p w14:paraId="18DC918D" w14:textId="77777777" w:rsidR="008A29FD" w:rsidRDefault="00F82A5C">
            <w:r>
              <w:rPr>
                <w:rFonts w:cs="Arial"/>
                <w:color w:val="000000"/>
              </w:rPr>
              <w:t>Cardiology Information System</w:t>
            </w:r>
          </w:p>
        </w:tc>
      </w:tr>
      <w:tr w:rsidR="008A29FD" w14:paraId="308D3C81"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072A4172" w14:textId="77777777" w:rsidR="008A29FD" w:rsidRDefault="00F82A5C">
            <w:r>
              <w:rPr>
                <w:rFonts w:cs="Arial"/>
                <w:color w:val="000000"/>
              </w:rPr>
              <w:t>CSA</w:t>
            </w:r>
          </w:p>
        </w:tc>
        <w:tc>
          <w:tcPr>
            <w:tcW w:w="7140" w:type="dxa"/>
            <w:tcBorders>
              <w:top w:val="single" w:sz="6" w:space="0" w:color="auto"/>
              <w:left w:val="single" w:sz="6" w:space="0" w:color="auto"/>
              <w:bottom w:val="single" w:sz="6" w:space="0" w:color="auto"/>
              <w:right w:val="single" w:sz="6" w:space="0" w:color="auto"/>
            </w:tcBorders>
          </w:tcPr>
          <w:p w14:paraId="7B1D5D32" w14:textId="77777777" w:rsidR="008A29FD" w:rsidRDefault="00F82A5C">
            <w:r>
              <w:rPr>
                <w:rFonts w:cs="Arial"/>
                <w:color w:val="000000"/>
              </w:rPr>
              <w:t>Canadian Standards Association</w:t>
            </w:r>
          </w:p>
        </w:tc>
      </w:tr>
      <w:tr w:rsidR="008A29FD" w14:paraId="617E76D1"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3556E5B9" w14:textId="77777777" w:rsidR="008A29FD" w:rsidRDefault="00F82A5C">
            <w:r>
              <w:rPr>
                <w:rFonts w:cs="Arial"/>
                <w:color w:val="000000"/>
              </w:rPr>
              <w:t>DAR</w:t>
            </w:r>
          </w:p>
        </w:tc>
        <w:tc>
          <w:tcPr>
            <w:tcW w:w="7140" w:type="dxa"/>
            <w:tcBorders>
              <w:top w:val="single" w:sz="6" w:space="0" w:color="auto"/>
              <w:left w:val="single" w:sz="6" w:space="0" w:color="auto"/>
              <w:bottom w:val="single" w:sz="6" w:space="0" w:color="auto"/>
              <w:right w:val="single" w:sz="6" w:space="0" w:color="auto"/>
            </w:tcBorders>
          </w:tcPr>
          <w:p w14:paraId="61B7C146" w14:textId="77777777" w:rsidR="008A29FD" w:rsidRDefault="00F82A5C">
            <w:r>
              <w:rPr>
                <w:rFonts w:cs="Arial"/>
                <w:color w:val="000000"/>
              </w:rPr>
              <w:t>Dual-Axis Rotation</w:t>
            </w:r>
          </w:p>
        </w:tc>
      </w:tr>
      <w:tr w:rsidR="008A29FD" w14:paraId="097D0FD8" w14:textId="77777777">
        <w:trPr>
          <w:trHeight w:val="435"/>
        </w:trPr>
        <w:tc>
          <w:tcPr>
            <w:tcW w:w="1785" w:type="dxa"/>
            <w:tcBorders>
              <w:top w:val="single" w:sz="6" w:space="0" w:color="auto"/>
              <w:left w:val="single" w:sz="6" w:space="0" w:color="auto"/>
              <w:bottom w:val="single" w:sz="6" w:space="0" w:color="auto"/>
              <w:right w:val="single" w:sz="6" w:space="0" w:color="auto"/>
            </w:tcBorders>
          </w:tcPr>
          <w:p w14:paraId="4BA10857" w14:textId="77777777" w:rsidR="008A29FD" w:rsidRDefault="00F82A5C">
            <w:r>
              <w:rPr>
                <w:rFonts w:cs="Arial"/>
                <w:color w:val="000000"/>
              </w:rPr>
              <w:t>DICOM</w:t>
            </w:r>
          </w:p>
        </w:tc>
        <w:tc>
          <w:tcPr>
            <w:tcW w:w="7140" w:type="dxa"/>
            <w:tcBorders>
              <w:top w:val="single" w:sz="6" w:space="0" w:color="auto"/>
              <w:left w:val="single" w:sz="6" w:space="0" w:color="auto"/>
              <w:bottom w:val="single" w:sz="6" w:space="0" w:color="auto"/>
              <w:right w:val="single" w:sz="6" w:space="0" w:color="auto"/>
            </w:tcBorders>
          </w:tcPr>
          <w:p w14:paraId="7BC9D854" w14:textId="77777777" w:rsidR="008A29FD" w:rsidRDefault="00F82A5C">
            <w:r>
              <w:rPr>
                <w:rFonts w:cs="Arial"/>
                <w:color w:val="000000"/>
              </w:rPr>
              <w:t xml:space="preserve">Digital Image </w:t>
            </w:r>
            <w:proofErr w:type="spellStart"/>
            <w:r>
              <w:rPr>
                <w:rFonts w:cs="Arial"/>
                <w:color w:val="000000"/>
              </w:rPr>
              <w:t>COmmunication</w:t>
            </w:r>
            <w:proofErr w:type="spellEnd"/>
            <w:r>
              <w:rPr>
                <w:rFonts w:cs="Arial"/>
                <w:color w:val="000000"/>
              </w:rPr>
              <w:t xml:space="preserve"> in Medicine, a standard for medical data exchange</w:t>
            </w:r>
          </w:p>
        </w:tc>
      </w:tr>
      <w:tr w:rsidR="008A29FD" w14:paraId="08CBCC05"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1DD598BA" w14:textId="77777777" w:rsidR="008A29FD" w:rsidRDefault="00F82A5C">
            <w:r>
              <w:rPr>
                <w:rFonts w:cs="Arial"/>
                <w:color w:val="000000"/>
              </w:rPr>
              <w:t>DL DVI</w:t>
            </w:r>
          </w:p>
        </w:tc>
        <w:tc>
          <w:tcPr>
            <w:tcW w:w="7140" w:type="dxa"/>
            <w:tcBorders>
              <w:top w:val="single" w:sz="6" w:space="0" w:color="auto"/>
              <w:left w:val="single" w:sz="6" w:space="0" w:color="auto"/>
              <w:bottom w:val="single" w:sz="6" w:space="0" w:color="auto"/>
              <w:right w:val="single" w:sz="6" w:space="0" w:color="auto"/>
            </w:tcBorders>
          </w:tcPr>
          <w:p w14:paraId="2650E772" w14:textId="77777777" w:rsidR="008A29FD" w:rsidRDefault="00F82A5C">
            <w:r>
              <w:rPr>
                <w:rFonts w:cs="Arial"/>
                <w:color w:val="000000"/>
              </w:rPr>
              <w:t>Dual Link DVI</w:t>
            </w:r>
          </w:p>
        </w:tc>
      </w:tr>
      <w:tr w:rsidR="008A29FD" w14:paraId="419AC058"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0D5E99DC" w14:textId="77777777" w:rsidR="008A29FD" w:rsidRDefault="00F82A5C">
            <w:r>
              <w:rPr>
                <w:rFonts w:cs="Arial"/>
                <w:color w:val="000000"/>
              </w:rPr>
              <w:t>DP</w:t>
            </w:r>
          </w:p>
        </w:tc>
        <w:tc>
          <w:tcPr>
            <w:tcW w:w="7140" w:type="dxa"/>
            <w:tcBorders>
              <w:top w:val="single" w:sz="6" w:space="0" w:color="auto"/>
              <w:left w:val="single" w:sz="6" w:space="0" w:color="auto"/>
              <w:bottom w:val="single" w:sz="6" w:space="0" w:color="auto"/>
              <w:right w:val="single" w:sz="6" w:space="0" w:color="auto"/>
            </w:tcBorders>
          </w:tcPr>
          <w:p w14:paraId="01414FB0" w14:textId="77777777" w:rsidR="008A29FD" w:rsidRDefault="00F82A5C">
            <w:r>
              <w:rPr>
                <w:rFonts w:cs="Arial"/>
                <w:color w:val="000000"/>
              </w:rPr>
              <w:t>DisplayPort</w:t>
            </w:r>
          </w:p>
        </w:tc>
      </w:tr>
      <w:tr w:rsidR="008A29FD" w14:paraId="01265777"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68D1CCA7" w14:textId="77777777" w:rsidR="008A29FD" w:rsidRDefault="00F82A5C">
            <w:r>
              <w:rPr>
                <w:rFonts w:cs="Arial"/>
                <w:color w:val="000000"/>
              </w:rPr>
              <w:lastRenderedPageBreak/>
              <w:t>DRA</w:t>
            </w:r>
          </w:p>
        </w:tc>
        <w:tc>
          <w:tcPr>
            <w:tcW w:w="7140" w:type="dxa"/>
            <w:tcBorders>
              <w:top w:val="single" w:sz="6" w:space="0" w:color="auto"/>
              <w:left w:val="single" w:sz="6" w:space="0" w:color="auto"/>
              <w:bottom w:val="single" w:sz="6" w:space="0" w:color="auto"/>
              <w:right w:val="single" w:sz="6" w:space="0" w:color="auto"/>
            </w:tcBorders>
          </w:tcPr>
          <w:p w14:paraId="53A5226B" w14:textId="77777777" w:rsidR="008A29FD" w:rsidRDefault="00F82A5C">
            <w:r>
              <w:rPr>
                <w:rFonts w:cs="Arial"/>
                <w:color w:val="000000"/>
              </w:rPr>
              <w:t>Dynamic Rotational Angiography</w:t>
            </w:r>
          </w:p>
        </w:tc>
      </w:tr>
      <w:tr w:rsidR="008A29FD" w14:paraId="66C87F01"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36F6159F" w14:textId="77777777" w:rsidR="008A29FD" w:rsidRDefault="00F82A5C">
            <w:r>
              <w:rPr>
                <w:rFonts w:cs="Arial"/>
                <w:color w:val="000000"/>
              </w:rPr>
              <w:t>DVD</w:t>
            </w:r>
          </w:p>
        </w:tc>
        <w:tc>
          <w:tcPr>
            <w:tcW w:w="7140" w:type="dxa"/>
            <w:tcBorders>
              <w:top w:val="single" w:sz="6" w:space="0" w:color="auto"/>
              <w:left w:val="single" w:sz="6" w:space="0" w:color="auto"/>
              <w:bottom w:val="single" w:sz="6" w:space="0" w:color="auto"/>
              <w:right w:val="single" w:sz="6" w:space="0" w:color="auto"/>
            </w:tcBorders>
          </w:tcPr>
          <w:p w14:paraId="19A840BE" w14:textId="77777777" w:rsidR="008A29FD" w:rsidRDefault="00F82A5C">
            <w:r>
              <w:rPr>
                <w:rFonts w:cs="Arial"/>
                <w:color w:val="000000"/>
              </w:rPr>
              <w:t>Digital Versatile Disk</w:t>
            </w:r>
          </w:p>
        </w:tc>
      </w:tr>
      <w:tr w:rsidR="008A29FD" w14:paraId="08FCBC30"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34BD3C3B" w14:textId="77777777" w:rsidR="008A29FD" w:rsidRDefault="00F82A5C">
            <w:r>
              <w:rPr>
                <w:rFonts w:cs="Arial"/>
                <w:color w:val="000000"/>
              </w:rPr>
              <w:t>DVI(-D)</w:t>
            </w:r>
          </w:p>
        </w:tc>
        <w:tc>
          <w:tcPr>
            <w:tcW w:w="7140" w:type="dxa"/>
            <w:tcBorders>
              <w:top w:val="single" w:sz="6" w:space="0" w:color="auto"/>
              <w:left w:val="single" w:sz="6" w:space="0" w:color="auto"/>
              <w:bottom w:val="single" w:sz="6" w:space="0" w:color="auto"/>
              <w:right w:val="single" w:sz="6" w:space="0" w:color="auto"/>
            </w:tcBorders>
          </w:tcPr>
          <w:p w14:paraId="5ABC685E" w14:textId="77777777" w:rsidR="008A29FD" w:rsidRDefault="00F82A5C">
            <w:r>
              <w:rPr>
                <w:rFonts w:cs="Arial"/>
                <w:color w:val="000000"/>
              </w:rPr>
              <w:t xml:space="preserve">Digital Visual </w:t>
            </w:r>
            <w:proofErr w:type="gramStart"/>
            <w:r>
              <w:rPr>
                <w:rFonts w:cs="Arial"/>
                <w:color w:val="000000"/>
              </w:rPr>
              <w:t>Interface(</w:t>
            </w:r>
            <w:proofErr w:type="gramEnd"/>
            <w:r>
              <w:rPr>
                <w:rFonts w:cs="Arial"/>
                <w:color w:val="000000"/>
              </w:rPr>
              <w:t>, digital signals only)</w:t>
            </w:r>
          </w:p>
        </w:tc>
      </w:tr>
      <w:tr w:rsidR="008A29FD" w14:paraId="2D1306E6"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62CC2F57" w14:textId="77777777" w:rsidR="008A29FD" w:rsidRDefault="00F82A5C">
            <w:r>
              <w:rPr>
                <w:rFonts w:cs="Arial"/>
                <w:color w:val="000000"/>
              </w:rPr>
              <w:t>ECG</w:t>
            </w:r>
          </w:p>
        </w:tc>
        <w:tc>
          <w:tcPr>
            <w:tcW w:w="7140" w:type="dxa"/>
            <w:tcBorders>
              <w:top w:val="single" w:sz="6" w:space="0" w:color="auto"/>
              <w:left w:val="single" w:sz="6" w:space="0" w:color="auto"/>
              <w:bottom w:val="single" w:sz="6" w:space="0" w:color="auto"/>
              <w:right w:val="single" w:sz="6" w:space="0" w:color="auto"/>
            </w:tcBorders>
          </w:tcPr>
          <w:p w14:paraId="4E40F565" w14:textId="77777777" w:rsidR="008A29FD" w:rsidRDefault="00F82A5C">
            <w:proofErr w:type="spellStart"/>
            <w:r>
              <w:rPr>
                <w:rFonts w:cs="Arial"/>
                <w:color w:val="000000"/>
              </w:rPr>
              <w:t>ElectroCardioGram</w:t>
            </w:r>
            <w:proofErr w:type="spellEnd"/>
          </w:p>
        </w:tc>
      </w:tr>
      <w:tr w:rsidR="008A29FD" w14:paraId="00F9989B"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4DFC6BE9" w14:textId="77777777" w:rsidR="008A29FD" w:rsidRDefault="00F82A5C">
            <w:r>
              <w:rPr>
                <w:rFonts w:cs="Arial"/>
                <w:color w:val="000000"/>
              </w:rPr>
              <w:t>EMC</w:t>
            </w:r>
          </w:p>
        </w:tc>
        <w:tc>
          <w:tcPr>
            <w:tcW w:w="7140" w:type="dxa"/>
            <w:tcBorders>
              <w:top w:val="single" w:sz="6" w:space="0" w:color="auto"/>
              <w:left w:val="single" w:sz="6" w:space="0" w:color="auto"/>
              <w:bottom w:val="single" w:sz="6" w:space="0" w:color="auto"/>
              <w:right w:val="single" w:sz="6" w:space="0" w:color="auto"/>
            </w:tcBorders>
          </w:tcPr>
          <w:p w14:paraId="67C4B8FC" w14:textId="77777777" w:rsidR="008A29FD" w:rsidRDefault="00F82A5C">
            <w:r>
              <w:rPr>
                <w:rFonts w:cs="Arial"/>
                <w:color w:val="000000"/>
              </w:rPr>
              <w:t>Electro Magnetic Compatibility</w:t>
            </w:r>
          </w:p>
        </w:tc>
      </w:tr>
      <w:tr w:rsidR="008A29FD" w14:paraId="31762956"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02602BDC" w14:textId="77777777" w:rsidR="008A29FD" w:rsidRDefault="00F82A5C">
            <w:r>
              <w:rPr>
                <w:rFonts w:cs="Arial"/>
                <w:color w:val="000000"/>
              </w:rPr>
              <w:t>EP</w:t>
            </w:r>
          </w:p>
        </w:tc>
        <w:tc>
          <w:tcPr>
            <w:tcW w:w="7140" w:type="dxa"/>
            <w:tcBorders>
              <w:top w:val="single" w:sz="6" w:space="0" w:color="auto"/>
              <w:left w:val="single" w:sz="6" w:space="0" w:color="auto"/>
              <w:bottom w:val="single" w:sz="6" w:space="0" w:color="auto"/>
              <w:right w:val="single" w:sz="6" w:space="0" w:color="auto"/>
            </w:tcBorders>
          </w:tcPr>
          <w:p w14:paraId="3E7F3738" w14:textId="77777777" w:rsidR="008A29FD" w:rsidRDefault="00F82A5C">
            <w:r>
              <w:rPr>
                <w:rFonts w:cs="Arial"/>
                <w:color w:val="000000"/>
              </w:rPr>
              <w:t>Electro Physiology</w:t>
            </w:r>
          </w:p>
        </w:tc>
      </w:tr>
      <w:tr w:rsidR="008A29FD" w14:paraId="7F0C0724"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1D1C8623" w14:textId="77777777" w:rsidR="008A29FD" w:rsidRDefault="00F82A5C">
            <w:r>
              <w:rPr>
                <w:rFonts w:cs="Arial"/>
                <w:color w:val="000000"/>
              </w:rPr>
              <w:t>EPX</w:t>
            </w:r>
          </w:p>
        </w:tc>
        <w:tc>
          <w:tcPr>
            <w:tcW w:w="7140" w:type="dxa"/>
            <w:tcBorders>
              <w:top w:val="single" w:sz="6" w:space="0" w:color="auto"/>
              <w:left w:val="single" w:sz="6" w:space="0" w:color="auto"/>
              <w:bottom w:val="single" w:sz="6" w:space="0" w:color="auto"/>
              <w:right w:val="single" w:sz="6" w:space="0" w:color="auto"/>
            </w:tcBorders>
          </w:tcPr>
          <w:p w14:paraId="6A52A189" w14:textId="77777777" w:rsidR="008A29FD" w:rsidRDefault="00F82A5C">
            <w:r>
              <w:rPr>
                <w:rFonts w:cs="Arial"/>
                <w:color w:val="000000"/>
              </w:rPr>
              <w:t>Examination, Patient-</w:t>
            </w:r>
            <w:proofErr w:type="gramStart"/>
            <w:r>
              <w:rPr>
                <w:rFonts w:cs="Arial"/>
                <w:color w:val="000000"/>
              </w:rPr>
              <w:t>type</w:t>
            </w:r>
            <w:proofErr w:type="gramEnd"/>
            <w:r>
              <w:rPr>
                <w:rFonts w:cs="Arial"/>
                <w:color w:val="000000"/>
              </w:rPr>
              <w:t xml:space="preserve"> and X-Ray operator driven presetting mechanism</w:t>
            </w:r>
          </w:p>
        </w:tc>
      </w:tr>
      <w:tr w:rsidR="008A29FD" w14:paraId="5A2ED237"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0B7AF262" w14:textId="77777777" w:rsidR="008A29FD" w:rsidRDefault="00F82A5C">
            <w:r>
              <w:rPr>
                <w:rFonts w:cs="Arial"/>
                <w:color w:val="000000"/>
              </w:rPr>
              <w:t>ER</w:t>
            </w:r>
          </w:p>
        </w:tc>
        <w:tc>
          <w:tcPr>
            <w:tcW w:w="7140" w:type="dxa"/>
            <w:tcBorders>
              <w:top w:val="single" w:sz="6" w:space="0" w:color="auto"/>
              <w:left w:val="single" w:sz="6" w:space="0" w:color="auto"/>
              <w:bottom w:val="single" w:sz="6" w:space="0" w:color="auto"/>
              <w:right w:val="single" w:sz="6" w:space="0" w:color="auto"/>
            </w:tcBorders>
          </w:tcPr>
          <w:p w14:paraId="06B14849" w14:textId="77777777" w:rsidR="008A29FD" w:rsidRDefault="00F82A5C">
            <w:r>
              <w:rPr>
                <w:rFonts w:cs="Arial"/>
                <w:color w:val="000000"/>
              </w:rPr>
              <w:t>Exam Room</w:t>
            </w:r>
          </w:p>
        </w:tc>
      </w:tr>
      <w:tr w:rsidR="008A29FD" w14:paraId="51617069" w14:textId="77777777">
        <w:trPr>
          <w:trHeight w:val="435"/>
        </w:trPr>
        <w:tc>
          <w:tcPr>
            <w:tcW w:w="1785" w:type="dxa"/>
            <w:tcBorders>
              <w:top w:val="single" w:sz="6" w:space="0" w:color="auto"/>
              <w:left w:val="single" w:sz="6" w:space="0" w:color="auto"/>
              <w:bottom w:val="single" w:sz="6" w:space="0" w:color="auto"/>
              <w:right w:val="single" w:sz="6" w:space="0" w:color="auto"/>
            </w:tcBorders>
          </w:tcPr>
          <w:p w14:paraId="51435C93" w14:textId="77777777" w:rsidR="008A29FD" w:rsidRDefault="00F82A5C">
            <w:proofErr w:type="spellStart"/>
            <w:r>
              <w:rPr>
                <w:rFonts w:cs="Arial"/>
                <w:color w:val="000000"/>
              </w:rPr>
              <w:t>FlexMove</w:t>
            </w:r>
            <w:proofErr w:type="spellEnd"/>
          </w:p>
        </w:tc>
        <w:tc>
          <w:tcPr>
            <w:tcW w:w="7140" w:type="dxa"/>
            <w:tcBorders>
              <w:top w:val="single" w:sz="6" w:space="0" w:color="auto"/>
              <w:left w:val="single" w:sz="6" w:space="0" w:color="auto"/>
              <w:bottom w:val="single" w:sz="6" w:space="0" w:color="auto"/>
              <w:right w:val="single" w:sz="6" w:space="0" w:color="auto"/>
            </w:tcBorders>
          </w:tcPr>
          <w:p w14:paraId="20435004" w14:textId="77777777" w:rsidR="008A29FD" w:rsidRDefault="00F82A5C">
            <w:r>
              <w:rPr>
                <w:rFonts w:cs="Arial"/>
                <w:color w:val="000000"/>
              </w:rPr>
              <w:t>Frontal stand ceiling suspension with both longitudinal and transversal movement</w:t>
            </w:r>
          </w:p>
        </w:tc>
      </w:tr>
      <w:tr w:rsidR="008A29FD" w14:paraId="175970F8"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22224683" w14:textId="77777777" w:rsidR="008A29FD" w:rsidRDefault="00F82A5C">
            <w:r>
              <w:rPr>
                <w:rFonts w:cs="Arial"/>
                <w:color w:val="000000"/>
              </w:rPr>
              <w:t>FD</w:t>
            </w:r>
          </w:p>
        </w:tc>
        <w:tc>
          <w:tcPr>
            <w:tcW w:w="7140" w:type="dxa"/>
            <w:tcBorders>
              <w:top w:val="single" w:sz="6" w:space="0" w:color="auto"/>
              <w:left w:val="single" w:sz="6" w:space="0" w:color="auto"/>
              <w:bottom w:val="single" w:sz="6" w:space="0" w:color="auto"/>
              <w:right w:val="single" w:sz="6" w:space="0" w:color="auto"/>
            </w:tcBorders>
          </w:tcPr>
          <w:p w14:paraId="17F7C551" w14:textId="77777777" w:rsidR="008A29FD" w:rsidRDefault="00F82A5C">
            <w:r>
              <w:rPr>
                <w:rFonts w:cs="Arial"/>
                <w:color w:val="000000"/>
              </w:rPr>
              <w:t>Flat Detector</w:t>
            </w:r>
          </w:p>
        </w:tc>
      </w:tr>
      <w:tr w:rsidR="008A29FD" w14:paraId="2A8FA3A6"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5D4FAAF1" w14:textId="77777777" w:rsidR="008A29FD" w:rsidRDefault="00F82A5C">
            <w:r>
              <w:rPr>
                <w:rFonts w:cs="Arial"/>
                <w:color w:val="000000"/>
              </w:rPr>
              <w:t>FDA</w:t>
            </w:r>
          </w:p>
        </w:tc>
        <w:tc>
          <w:tcPr>
            <w:tcW w:w="7140" w:type="dxa"/>
            <w:tcBorders>
              <w:top w:val="single" w:sz="6" w:space="0" w:color="auto"/>
              <w:left w:val="single" w:sz="6" w:space="0" w:color="auto"/>
              <w:bottom w:val="single" w:sz="6" w:space="0" w:color="auto"/>
              <w:right w:val="single" w:sz="6" w:space="0" w:color="auto"/>
            </w:tcBorders>
          </w:tcPr>
          <w:p w14:paraId="545DB904" w14:textId="77777777" w:rsidR="008A29FD" w:rsidRDefault="00F82A5C">
            <w:r>
              <w:rPr>
                <w:rFonts w:cs="Arial"/>
                <w:color w:val="000000"/>
              </w:rPr>
              <w:t>Food and Drugs Administration, legal body in United States of America</w:t>
            </w:r>
          </w:p>
        </w:tc>
      </w:tr>
      <w:tr w:rsidR="008A29FD" w14:paraId="53CBB07E"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6385DEEF" w14:textId="77777777" w:rsidR="008A29FD" w:rsidRDefault="00F82A5C">
            <w:r>
              <w:rPr>
                <w:rFonts w:cs="Arial"/>
                <w:color w:val="000000"/>
              </w:rPr>
              <w:t>FDPA</w:t>
            </w:r>
          </w:p>
        </w:tc>
        <w:tc>
          <w:tcPr>
            <w:tcW w:w="7140" w:type="dxa"/>
            <w:tcBorders>
              <w:top w:val="single" w:sz="6" w:space="0" w:color="auto"/>
              <w:left w:val="single" w:sz="6" w:space="0" w:color="auto"/>
              <w:bottom w:val="single" w:sz="6" w:space="0" w:color="auto"/>
              <w:right w:val="single" w:sz="6" w:space="0" w:color="auto"/>
            </w:tcBorders>
          </w:tcPr>
          <w:p w14:paraId="21C6698B" w14:textId="77777777" w:rsidR="008A29FD" w:rsidRDefault="00F82A5C">
            <w:r>
              <w:rPr>
                <w:rFonts w:cs="Arial"/>
                <w:color w:val="000000"/>
              </w:rPr>
              <w:t>Flexible Dynamic Peripheral Angiography (Bolus Chase)</w:t>
            </w:r>
          </w:p>
        </w:tc>
      </w:tr>
      <w:tr w:rsidR="008A29FD" w14:paraId="7087DDFE"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483EB80D" w14:textId="77777777" w:rsidR="008A29FD" w:rsidRDefault="00F82A5C">
            <w:r>
              <w:rPr>
                <w:rFonts w:cs="Arial"/>
                <w:color w:val="000000"/>
              </w:rPr>
              <w:t>FDXD</w:t>
            </w:r>
          </w:p>
        </w:tc>
        <w:tc>
          <w:tcPr>
            <w:tcW w:w="7140" w:type="dxa"/>
            <w:tcBorders>
              <w:top w:val="single" w:sz="6" w:space="0" w:color="auto"/>
              <w:left w:val="single" w:sz="6" w:space="0" w:color="auto"/>
              <w:bottom w:val="single" w:sz="6" w:space="0" w:color="auto"/>
              <w:right w:val="single" w:sz="6" w:space="0" w:color="auto"/>
            </w:tcBorders>
          </w:tcPr>
          <w:p w14:paraId="2927A23E" w14:textId="77777777" w:rsidR="008A29FD" w:rsidRDefault="00F82A5C">
            <w:r>
              <w:rPr>
                <w:rFonts w:cs="Arial"/>
                <w:color w:val="000000"/>
              </w:rPr>
              <w:t>Flat Dynamic X-Ray Detector</w:t>
            </w:r>
          </w:p>
        </w:tc>
      </w:tr>
      <w:tr w:rsidR="008A29FD" w14:paraId="39734390"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275C3F54" w14:textId="77777777" w:rsidR="008A29FD" w:rsidRDefault="00F82A5C">
            <w:r>
              <w:rPr>
                <w:rFonts w:cs="Arial"/>
                <w:color w:val="000000"/>
              </w:rPr>
              <w:t>FHD</w:t>
            </w:r>
          </w:p>
        </w:tc>
        <w:tc>
          <w:tcPr>
            <w:tcW w:w="7140" w:type="dxa"/>
            <w:tcBorders>
              <w:top w:val="single" w:sz="6" w:space="0" w:color="auto"/>
              <w:left w:val="single" w:sz="6" w:space="0" w:color="auto"/>
              <w:bottom w:val="single" w:sz="6" w:space="0" w:color="auto"/>
              <w:right w:val="single" w:sz="6" w:space="0" w:color="auto"/>
            </w:tcBorders>
          </w:tcPr>
          <w:p w14:paraId="18F63C48" w14:textId="77777777" w:rsidR="008A29FD" w:rsidRDefault="00F82A5C">
            <w:r>
              <w:rPr>
                <w:rFonts w:cs="Arial"/>
              </w:rPr>
              <w:t>Full HD = 2Mpix = 1920*1080</w:t>
            </w:r>
          </w:p>
        </w:tc>
      </w:tr>
      <w:tr w:rsidR="008A29FD" w14:paraId="4454DB57"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15F3C800" w14:textId="77777777" w:rsidR="008A29FD" w:rsidRDefault="00F82A5C">
            <w:r>
              <w:rPr>
                <w:rFonts w:cs="Arial"/>
                <w:color w:val="000000"/>
              </w:rPr>
              <w:t>FRU</w:t>
            </w:r>
          </w:p>
        </w:tc>
        <w:tc>
          <w:tcPr>
            <w:tcW w:w="7140" w:type="dxa"/>
            <w:tcBorders>
              <w:top w:val="single" w:sz="6" w:space="0" w:color="auto"/>
              <w:left w:val="single" w:sz="6" w:space="0" w:color="auto"/>
              <w:bottom w:val="single" w:sz="6" w:space="0" w:color="auto"/>
              <w:right w:val="single" w:sz="6" w:space="0" w:color="auto"/>
            </w:tcBorders>
          </w:tcPr>
          <w:p w14:paraId="444C75ED" w14:textId="77777777" w:rsidR="008A29FD" w:rsidRDefault="00F82A5C">
            <w:r>
              <w:rPr>
                <w:rFonts w:cs="Arial"/>
                <w:color w:val="000000"/>
              </w:rPr>
              <w:t>Field Replaceable Unit</w:t>
            </w:r>
          </w:p>
        </w:tc>
      </w:tr>
      <w:tr w:rsidR="008A29FD" w14:paraId="5B820C8E"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066F7512" w14:textId="77777777" w:rsidR="008A29FD" w:rsidRDefault="00F82A5C">
            <w:r>
              <w:rPr>
                <w:rFonts w:cs="Arial"/>
                <w:color w:val="000000"/>
              </w:rPr>
              <w:t>FS</w:t>
            </w:r>
          </w:p>
        </w:tc>
        <w:tc>
          <w:tcPr>
            <w:tcW w:w="7140" w:type="dxa"/>
            <w:tcBorders>
              <w:top w:val="single" w:sz="6" w:space="0" w:color="auto"/>
              <w:left w:val="single" w:sz="6" w:space="0" w:color="auto"/>
              <w:bottom w:val="single" w:sz="6" w:space="0" w:color="auto"/>
              <w:right w:val="single" w:sz="6" w:space="0" w:color="auto"/>
            </w:tcBorders>
          </w:tcPr>
          <w:p w14:paraId="7CEAEC8E" w14:textId="77777777" w:rsidR="008A29FD" w:rsidRDefault="00F82A5C">
            <w:r>
              <w:rPr>
                <w:rFonts w:cs="Arial"/>
                <w:color w:val="000000"/>
              </w:rPr>
              <w:t>Field-Service</w:t>
            </w:r>
          </w:p>
        </w:tc>
      </w:tr>
      <w:tr w:rsidR="008A29FD" w14:paraId="4C0BC645"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27287EED" w14:textId="77777777" w:rsidR="008A29FD" w:rsidRDefault="00F82A5C">
            <w:r>
              <w:rPr>
                <w:rFonts w:cs="Arial"/>
                <w:color w:val="000000"/>
              </w:rPr>
              <w:t>FSE</w:t>
            </w:r>
          </w:p>
        </w:tc>
        <w:tc>
          <w:tcPr>
            <w:tcW w:w="7140" w:type="dxa"/>
            <w:tcBorders>
              <w:top w:val="single" w:sz="6" w:space="0" w:color="auto"/>
              <w:left w:val="single" w:sz="6" w:space="0" w:color="auto"/>
              <w:bottom w:val="single" w:sz="6" w:space="0" w:color="auto"/>
              <w:right w:val="single" w:sz="6" w:space="0" w:color="auto"/>
            </w:tcBorders>
          </w:tcPr>
          <w:p w14:paraId="579A0DAF" w14:textId="77777777" w:rsidR="008A29FD" w:rsidRDefault="00F82A5C">
            <w:r>
              <w:rPr>
                <w:rFonts w:cs="Arial"/>
                <w:color w:val="000000"/>
              </w:rPr>
              <w:t>Field-Service Engineer</w:t>
            </w:r>
          </w:p>
        </w:tc>
      </w:tr>
      <w:tr w:rsidR="008A29FD" w14:paraId="6F07591E"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7AC21AC8" w14:textId="77777777" w:rsidR="008A29FD" w:rsidRDefault="00F82A5C">
            <w:r>
              <w:rPr>
                <w:rFonts w:cs="Arial"/>
                <w:color w:val="000000"/>
              </w:rPr>
              <w:t>IBR</w:t>
            </w:r>
          </w:p>
        </w:tc>
        <w:tc>
          <w:tcPr>
            <w:tcW w:w="7140" w:type="dxa"/>
            <w:tcBorders>
              <w:top w:val="single" w:sz="6" w:space="0" w:color="auto"/>
              <w:left w:val="single" w:sz="6" w:space="0" w:color="auto"/>
              <w:bottom w:val="single" w:sz="6" w:space="0" w:color="auto"/>
              <w:right w:val="single" w:sz="6" w:space="0" w:color="auto"/>
            </w:tcBorders>
          </w:tcPr>
          <w:p w14:paraId="038A6312" w14:textId="77777777" w:rsidR="008A29FD" w:rsidRDefault="00F82A5C">
            <w:r>
              <w:rPr>
                <w:rFonts w:cs="Arial"/>
                <w:color w:val="000000"/>
              </w:rPr>
              <w:t>Image Beam Rotation (the detector and collimation are synchronized).</w:t>
            </w:r>
          </w:p>
        </w:tc>
      </w:tr>
      <w:tr w:rsidR="008A29FD" w14:paraId="70CEA1E0"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07F2BADB" w14:textId="77777777" w:rsidR="008A29FD" w:rsidRDefault="00F82A5C">
            <w:r>
              <w:rPr>
                <w:rFonts w:cs="Arial"/>
                <w:color w:val="000000"/>
              </w:rPr>
              <w:t>IHE</w:t>
            </w:r>
          </w:p>
        </w:tc>
        <w:tc>
          <w:tcPr>
            <w:tcW w:w="7140" w:type="dxa"/>
            <w:tcBorders>
              <w:top w:val="single" w:sz="6" w:space="0" w:color="auto"/>
              <w:left w:val="single" w:sz="6" w:space="0" w:color="auto"/>
              <w:bottom w:val="single" w:sz="6" w:space="0" w:color="auto"/>
              <w:right w:val="single" w:sz="6" w:space="0" w:color="auto"/>
            </w:tcBorders>
          </w:tcPr>
          <w:p w14:paraId="05F706DB" w14:textId="77777777" w:rsidR="008A29FD" w:rsidRDefault="00F82A5C">
            <w:r>
              <w:rPr>
                <w:rFonts w:cs="Arial"/>
                <w:color w:val="000000"/>
              </w:rPr>
              <w:t>Integrating the Healthcare Enterprise (institution in US)</w:t>
            </w:r>
          </w:p>
        </w:tc>
      </w:tr>
      <w:tr w:rsidR="008A29FD" w14:paraId="0F3FE437"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4224EF8F" w14:textId="77777777" w:rsidR="008A29FD" w:rsidRDefault="00F82A5C">
            <w:r>
              <w:rPr>
                <w:rFonts w:cs="Arial"/>
                <w:color w:val="000000"/>
              </w:rPr>
              <w:t>I/O</w:t>
            </w:r>
          </w:p>
        </w:tc>
        <w:tc>
          <w:tcPr>
            <w:tcW w:w="7140" w:type="dxa"/>
            <w:tcBorders>
              <w:top w:val="single" w:sz="6" w:space="0" w:color="auto"/>
              <w:left w:val="single" w:sz="6" w:space="0" w:color="auto"/>
              <w:bottom w:val="single" w:sz="6" w:space="0" w:color="auto"/>
              <w:right w:val="single" w:sz="6" w:space="0" w:color="auto"/>
            </w:tcBorders>
          </w:tcPr>
          <w:p w14:paraId="1E070B0E" w14:textId="77777777" w:rsidR="008A29FD" w:rsidRDefault="00F82A5C">
            <w:r>
              <w:rPr>
                <w:rFonts w:cs="Arial"/>
                <w:color w:val="000000"/>
              </w:rPr>
              <w:t>Input / Output</w:t>
            </w:r>
          </w:p>
        </w:tc>
      </w:tr>
      <w:tr w:rsidR="008A29FD" w14:paraId="3E37C820"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2122DA70" w14:textId="77777777" w:rsidR="008A29FD" w:rsidRDefault="00F82A5C">
            <w:r>
              <w:rPr>
                <w:rFonts w:cs="Arial"/>
                <w:color w:val="000000"/>
              </w:rPr>
              <w:t>IQ</w:t>
            </w:r>
          </w:p>
        </w:tc>
        <w:tc>
          <w:tcPr>
            <w:tcW w:w="7140" w:type="dxa"/>
            <w:tcBorders>
              <w:top w:val="single" w:sz="6" w:space="0" w:color="auto"/>
              <w:left w:val="single" w:sz="6" w:space="0" w:color="auto"/>
              <w:bottom w:val="single" w:sz="6" w:space="0" w:color="auto"/>
              <w:right w:val="single" w:sz="6" w:space="0" w:color="auto"/>
            </w:tcBorders>
          </w:tcPr>
          <w:p w14:paraId="5122C6F7" w14:textId="77777777" w:rsidR="008A29FD" w:rsidRDefault="00F82A5C">
            <w:r>
              <w:rPr>
                <w:rFonts w:cs="Arial"/>
                <w:color w:val="000000"/>
              </w:rPr>
              <w:t>Image Quality</w:t>
            </w:r>
          </w:p>
        </w:tc>
      </w:tr>
      <w:tr w:rsidR="008A29FD" w14:paraId="2DEDDC33"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7D0537A8" w14:textId="77777777" w:rsidR="008A29FD" w:rsidRDefault="00F82A5C">
            <w:r>
              <w:rPr>
                <w:rFonts w:cs="Arial"/>
                <w:color w:val="000000"/>
              </w:rPr>
              <w:t>I&amp;V</w:t>
            </w:r>
          </w:p>
        </w:tc>
        <w:tc>
          <w:tcPr>
            <w:tcW w:w="7140" w:type="dxa"/>
            <w:tcBorders>
              <w:top w:val="single" w:sz="6" w:space="0" w:color="auto"/>
              <w:left w:val="single" w:sz="6" w:space="0" w:color="auto"/>
              <w:bottom w:val="single" w:sz="6" w:space="0" w:color="auto"/>
              <w:right w:val="single" w:sz="6" w:space="0" w:color="auto"/>
            </w:tcBorders>
          </w:tcPr>
          <w:p w14:paraId="4C352589" w14:textId="77777777" w:rsidR="008A29FD" w:rsidRDefault="00F82A5C">
            <w:r>
              <w:rPr>
                <w:rFonts w:cs="Arial"/>
                <w:color w:val="000000"/>
              </w:rPr>
              <w:t>Integration and Verification</w:t>
            </w:r>
          </w:p>
        </w:tc>
      </w:tr>
      <w:tr w:rsidR="008A29FD" w14:paraId="1518529B"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19256BCB" w14:textId="77777777" w:rsidR="008A29FD" w:rsidRDefault="00F82A5C">
            <w:r>
              <w:rPr>
                <w:rFonts w:cs="Arial"/>
                <w:color w:val="000000"/>
              </w:rPr>
              <w:t>IVUS</w:t>
            </w:r>
          </w:p>
        </w:tc>
        <w:tc>
          <w:tcPr>
            <w:tcW w:w="7140" w:type="dxa"/>
            <w:tcBorders>
              <w:top w:val="single" w:sz="6" w:space="0" w:color="auto"/>
              <w:left w:val="single" w:sz="6" w:space="0" w:color="auto"/>
              <w:bottom w:val="single" w:sz="6" w:space="0" w:color="auto"/>
              <w:right w:val="single" w:sz="6" w:space="0" w:color="auto"/>
            </w:tcBorders>
          </w:tcPr>
          <w:p w14:paraId="4BA5075D" w14:textId="77777777" w:rsidR="008A29FD" w:rsidRDefault="00F82A5C">
            <w:r>
              <w:rPr>
                <w:rFonts w:cs="Arial"/>
                <w:color w:val="000000"/>
              </w:rPr>
              <w:t>Intra-Vascular Ultrasound</w:t>
            </w:r>
          </w:p>
        </w:tc>
      </w:tr>
      <w:tr w:rsidR="008A29FD" w14:paraId="28976D41"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6125B349" w14:textId="77777777" w:rsidR="008A29FD" w:rsidRDefault="00F82A5C">
            <w:r>
              <w:rPr>
                <w:rFonts w:cs="Arial"/>
                <w:color w:val="000000"/>
              </w:rPr>
              <w:t>JPEG</w:t>
            </w:r>
          </w:p>
        </w:tc>
        <w:tc>
          <w:tcPr>
            <w:tcW w:w="7140" w:type="dxa"/>
            <w:tcBorders>
              <w:top w:val="single" w:sz="6" w:space="0" w:color="auto"/>
              <w:left w:val="single" w:sz="6" w:space="0" w:color="auto"/>
              <w:bottom w:val="single" w:sz="6" w:space="0" w:color="auto"/>
              <w:right w:val="single" w:sz="6" w:space="0" w:color="auto"/>
            </w:tcBorders>
          </w:tcPr>
          <w:p w14:paraId="7E5BF373" w14:textId="77777777" w:rsidR="008A29FD" w:rsidRDefault="00F82A5C">
            <w:r>
              <w:rPr>
                <w:rFonts w:cs="Arial"/>
                <w:color w:val="000000"/>
              </w:rPr>
              <w:t>Joint Photographic Experts Group</w:t>
            </w:r>
          </w:p>
        </w:tc>
      </w:tr>
      <w:tr w:rsidR="008A29FD" w14:paraId="6A2B7197"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54470E6F" w14:textId="77777777" w:rsidR="008A29FD" w:rsidRDefault="00F82A5C">
            <w:r>
              <w:rPr>
                <w:rFonts w:cs="Arial"/>
                <w:color w:val="000000"/>
              </w:rPr>
              <w:t>LIH</w:t>
            </w:r>
          </w:p>
        </w:tc>
        <w:tc>
          <w:tcPr>
            <w:tcW w:w="7140" w:type="dxa"/>
            <w:tcBorders>
              <w:top w:val="single" w:sz="6" w:space="0" w:color="auto"/>
              <w:left w:val="single" w:sz="6" w:space="0" w:color="auto"/>
              <w:bottom w:val="single" w:sz="6" w:space="0" w:color="auto"/>
              <w:right w:val="single" w:sz="6" w:space="0" w:color="auto"/>
            </w:tcBorders>
          </w:tcPr>
          <w:p w14:paraId="45019E87" w14:textId="77777777" w:rsidR="008A29FD" w:rsidRDefault="00F82A5C">
            <w:r>
              <w:rPr>
                <w:rFonts w:cs="Arial"/>
                <w:color w:val="000000"/>
              </w:rPr>
              <w:t>Last Image Hold</w:t>
            </w:r>
          </w:p>
        </w:tc>
      </w:tr>
      <w:tr w:rsidR="008A29FD" w14:paraId="285658DF" w14:textId="77777777">
        <w:trPr>
          <w:trHeight w:val="210"/>
        </w:trPr>
        <w:tc>
          <w:tcPr>
            <w:tcW w:w="1785" w:type="dxa"/>
            <w:tcBorders>
              <w:top w:val="single" w:sz="6" w:space="0" w:color="auto"/>
              <w:left w:val="single" w:sz="6" w:space="0" w:color="auto"/>
              <w:bottom w:val="single" w:sz="6" w:space="0" w:color="auto"/>
              <w:right w:val="single" w:sz="6" w:space="0" w:color="auto"/>
            </w:tcBorders>
            <w:vAlign w:val="center"/>
          </w:tcPr>
          <w:p w14:paraId="1FB191D0" w14:textId="77777777" w:rsidR="008A29FD" w:rsidRDefault="00F82A5C">
            <w:proofErr w:type="spellStart"/>
            <w:r>
              <w:rPr>
                <w:rFonts w:cs="Arial"/>
                <w:color w:val="000000"/>
              </w:rPr>
              <w:t>Maquet</w:t>
            </w:r>
            <w:proofErr w:type="spellEnd"/>
          </w:p>
        </w:tc>
        <w:tc>
          <w:tcPr>
            <w:tcW w:w="7140" w:type="dxa"/>
            <w:tcBorders>
              <w:top w:val="single" w:sz="6" w:space="0" w:color="auto"/>
              <w:left w:val="single" w:sz="6" w:space="0" w:color="auto"/>
              <w:bottom w:val="single" w:sz="6" w:space="0" w:color="auto"/>
              <w:right w:val="single" w:sz="6" w:space="0" w:color="auto"/>
            </w:tcBorders>
            <w:vAlign w:val="center"/>
          </w:tcPr>
          <w:p w14:paraId="7A3397E0" w14:textId="77777777" w:rsidR="008A29FD" w:rsidRDefault="00F82A5C">
            <w:r>
              <w:rPr>
                <w:rFonts w:cs="Arial"/>
                <w:color w:val="000000"/>
              </w:rPr>
              <w:t>Operating Room Table (ORT) from Getinge</w:t>
            </w:r>
          </w:p>
        </w:tc>
      </w:tr>
      <w:tr w:rsidR="008A29FD" w14:paraId="2F46952A"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139C3D74" w14:textId="77777777" w:rsidR="008A29FD" w:rsidRDefault="00F82A5C">
            <w:r>
              <w:rPr>
                <w:rFonts w:cs="Arial"/>
                <w:color w:val="000000"/>
              </w:rPr>
              <w:t>MCS</w:t>
            </w:r>
          </w:p>
        </w:tc>
        <w:tc>
          <w:tcPr>
            <w:tcW w:w="7140" w:type="dxa"/>
            <w:tcBorders>
              <w:top w:val="single" w:sz="6" w:space="0" w:color="auto"/>
              <w:left w:val="single" w:sz="6" w:space="0" w:color="auto"/>
              <w:bottom w:val="single" w:sz="6" w:space="0" w:color="auto"/>
              <w:right w:val="single" w:sz="6" w:space="0" w:color="auto"/>
            </w:tcBorders>
          </w:tcPr>
          <w:p w14:paraId="6BEE47D5" w14:textId="77777777" w:rsidR="008A29FD" w:rsidRDefault="00F82A5C">
            <w:r>
              <w:rPr>
                <w:rFonts w:cs="Arial"/>
                <w:color w:val="000000"/>
              </w:rPr>
              <w:t>Monitor Ceiling Support</w:t>
            </w:r>
          </w:p>
        </w:tc>
      </w:tr>
      <w:tr w:rsidR="008A29FD" w14:paraId="2954E3F8"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41D53D8E" w14:textId="77777777" w:rsidR="008A29FD" w:rsidRDefault="00F82A5C">
            <w:proofErr w:type="spellStart"/>
            <w:r>
              <w:rPr>
                <w:rFonts w:cs="Arial"/>
                <w:color w:val="000000"/>
              </w:rPr>
              <w:t>MPix</w:t>
            </w:r>
            <w:proofErr w:type="spellEnd"/>
          </w:p>
        </w:tc>
        <w:tc>
          <w:tcPr>
            <w:tcW w:w="7140" w:type="dxa"/>
            <w:tcBorders>
              <w:top w:val="single" w:sz="6" w:space="0" w:color="auto"/>
              <w:left w:val="single" w:sz="6" w:space="0" w:color="auto"/>
              <w:bottom w:val="single" w:sz="6" w:space="0" w:color="auto"/>
              <w:right w:val="single" w:sz="6" w:space="0" w:color="auto"/>
            </w:tcBorders>
          </w:tcPr>
          <w:p w14:paraId="2CA74D80" w14:textId="77777777" w:rsidR="008A29FD" w:rsidRDefault="00F82A5C">
            <w:r>
              <w:rPr>
                <w:rFonts w:cs="Arial"/>
                <w:color w:val="000000"/>
              </w:rPr>
              <w:t>Mega Pixels</w:t>
            </w:r>
          </w:p>
        </w:tc>
      </w:tr>
      <w:tr w:rsidR="008A29FD" w14:paraId="2FBC6AD1"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38BA6AF9" w14:textId="77777777" w:rsidR="008A29FD" w:rsidRDefault="00F82A5C">
            <w:r>
              <w:rPr>
                <w:rFonts w:cs="Arial"/>
                <w:color w:val="000000"/>
              </w:rPr>
              <w:t>MPPS</w:t>
            </w:r>
          </w:p>
        </w:tc>
        <w:tc>
          <w:tcPr>
            <w:tcW w:w="7140" w:type="dxa"/>
            <w:tcBorders>
              <w:top w:val="single" w:sz="6" w:space="0" w:color="auto"/>
              <w:left w:val="single" w:sz="6" w:space="0" w:color="auto"/>
              <w:bottom w:val="single" w:sz="6" w:space="0" w:color="auto"/>
              <w:right w:val="single" w:sz="6" w:space="0" w:color="auto"/>
            </w:tcBorders>
          </w:tcPr>
          <w:p w14:paraId="62A6B00A" w14:textId="77777777" w:rsidR="008A29FD" w:rsidRDefault="00F82A5C">
            <w:r>
              <w:rPr>
                <w:rFonts w:cs="Arial"/>
                <w:color w:val="000000"/>
              </w:rPr>
              <w:t>Modality Performed Procedure Step, part of DICOM RIS protocol</w:t>
            </w:r>
          </w:p>
        </w:tc>
      </w:tr>
      <w:tr w:rsidR="008A29FD" w14:paraId="54A39D32"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6A5A9F14" w14:textId="77777777" w:rsidR="008A29FD" w:rsidRDefault="00F82A5C">
            <w:r>
              <w:rPr>
                <w:rFonts w:cs="Arial"/>
                <w:color w:val="000000"/>
              </w:rPr>
              <w:t>MRC</w:t>
            </w:r>
          </w:p>
        </w:tc>
        <w:tc>
          <w:tcPr>
            <w:tcW w:w="7140" w:type="dxa"/>
            <w:tcBorders>
              <w:top w:val="single" w:sz="6" w:space="0" w:color="auto"/>
              <w:left w:val="single" w:sz="6" w:space="0" w:color="auto"/>
              <w:bottom w:val="single" w:sz="6" w:space="0" w:color="auto"/>
              <w:right w:val="single" w:sz="6" w:space="0" w:color="auto"/>
            </w:tcBorders>
          </w:tcPr>
          <w:p w14:paraId="3195A339" w14:textId="77777777" w:rsidR="008A29FD" w:rsidRDefault="00F82A5C">
            <w:r>
              <w:rPr>
                <w:rFonts w:cs="Arial"/>
                <w:color w:val="000000"/>
              </w:rPr>
              <w:t xml:space="preserve">Maximus </w:t>
            </w:r>
            <w:proofErr w:type="spellStart"/>
            <w:r>
              <w:rPr>
                <w:rFonts w:cs="Arial"/>
                <w:color w:val="000000"/>
              </w:rPr>
              <w:t>Rotalix</w:t>
            </w:r>
            <w:proofErr w:type="spellEnd"/>
            <w:r>
              <w:rPr>
                <w:rFonts w:cs="Arial"/>
                <w:color w:val="000000"/>
              </w:rPr>
              <w:t xml:space="preserve"> Ceramic X-Ray tube</w:t>
            </w:r>
          </w:p>
        </w:tc>
      </w:tr>
      <w:tr w:rsidR="008A29FD" w14:paraId="5BD789CB"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23D258B0" w14:textId="77777777" w:rsidR="008A29FD" w:rsidRDefault="00F82A5C">
            <w:r>
              <w:rPr>
                <w:rFonts w:cs="Arial"/>
                <w:color w:val="000000"/>
              </w:rPr>
              <w:t>MTBF</w:t>
            </w:r>
          </w:p>
        </w:tc>
        <w:tc>
          <w:tcPr>
            <w:tcW w:w="7140" w:type="dxa"/>
            <w:tcBorders>
              <w:top w:val="single" w:sz="6" w:space="0" w:color="auto"/>
              <w:left w:val="single" w:sz="6" w:space="0" w:color="auto"/>
              <w:bottom w:val="single" w:sz="6" w:space="0" w:color="auto"/>
              <w:right w:val="single" w:sz="6" w:space="0" w:color="auto"/>
            </w:tcBorders>
          </w:tcPr>
          <w:p w14:paraId="57A12364" w14:textId="77777777" w:rsidR="008A29FD" w:rsidRDefault="00F82A5C">
            <w:r>
              <w:rPr>
                <w:rFonts w:cs="Arial"/>
                <w:color w:val="000000"/>
              </w:rPr>
              <w:t>Mean Time Between Failure</w:t>
            </w:r>
          </w:p>
        </w:tc>
      </w:tr>
      <w:tr w:rsidR="008A29FD" w14:paraId="51B37C51"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76CE221C" w14:textId="77777777" w:rsidR="008A29FD" w:rsidRDefault="00F82A5C">
            <w:r>
              <w:rPr>
                <w:rFonts w:cs="Arial"/>
                <w:color w:val="000000"/>
              </w:rPr>
              <w:t>MTTR</w:t>
            </w:r>
          </w:p>
        </w:tc>
        <w:tc>
          <w:tcPr>
            <w:tcW w:w="7140" w:type="dxa"/>
            <w:tcBorders>
              <w:top w:val="single" w:sz="6" w:space="0" w:color="auto"/>
              <w:left w:val="single" w:sz="6" w:space="0" w:color="auto"/>
              <w:bottom w:val="single" w:sz="6" w:space="0" w:color="auto"/>
              <w:right w:val="single" w:sz="6" w:space="0" w:color="auto"/>
            </w:tcBorders>
          </w:tcPr>
          <w:p w14:paraId="5CFF858E" w14:textId="77777777" w:rsidR="008A29FD" w:rsidRDefault="00F82A5C">
            <w:r>
              <w:rPr>
                <w:rFonts w:cs="Arial"/>
                <w:color w:val="000000"/>
              </w:rPr>
              <w:t xml:space="preserve">Mean Time </w:t>
            </w:r>
            <w:proofErr w:type="gramStart"/>
            <w:r>
              <w:rPr>
                <w:rFonts w:cs="Arial"/>
                <w:color w:val="000000"/>
              </w:rPr>
              <w:t>To</w:t>
            </w:r>
            <w:proofErr w:type="gramEnd"/>
            <w:r>
              <w:rPr>
                <w:rFonts w:cs="Arial"/>
                <w:color w:val="000000"/>
              </w:rPr>
              <w:t xml:space="preserve"> Repair</w:t>
            </w:r>
          </w:p>
        </w:tc>
      </w:tr>
      <w:tr w:rsidR="008A29FD" w14:paraId="3F43FA92" w14:textId="77777777">
        <w:trPr>
          <w:trHeight w:val="210"/>
        </w:trPr>
        <w:tc>
          <w:tcPr>
            <w:tcW w:w="1785" w:type="dxa"/>
            <w:tcBorders>
              <w:top w:val="single" w:sz="6" w:space="0" w:color="auto"/>
              <w:left w:val="single" w:sz="6" w:space="0" w:color="auto"/>
              <w:bottom w:val="single" w:sz="6" w:space="0" w:color="auto"/>
              <w:right w:val="single" w:sz="6" w:space="0" w:color="auto"/>
            </w:tcBorders>
            <w:vAlign w:val="center"/>
          </w:tcPr>
          <w:p w14:paraId="6DB50032" w14:textId="77777777" w:rsidR="008A29FD" w:rsidRDefault="00F82A5C">
            <w:r>
              <w:rPr>
                <w:rFonts w:cs="Arial"/>
                <w:color w:val="000000"/>
              </w:rPr>
              <w:t>NPI</w:t>
            </w:r>
          </w:p>
        </w:tc>
        <w:tc>
          <w:tcPr>
            <w:tcW w:w="7140" w:type="dxa"/>
            <w:tcBorders>
              <w:top w:val="single" w:sz="6" w:space="0" w:color="auto"/>
              <w:left w:val="single" w:sz="6" w:space="0" w:color="auto"/>
              <w:bottom w:val="single" w:sz="6" w:space="0" w:color="auto"/>
              <w:right w:val="single" w:sz="6" w:space="0" w:color="auto"/>
            </w:tcBorders>
            <w:vAlign w:val="center"/>
          </w:tcPr>
          <w:p w14:paraId="53D57706" w14:textId="77777777" w:rsidR="008A29FD" w:rsidRDefault="00F82A5C">
            <w:r>
              <w:rPr>
                <w:rFonts w:cs="Arial"/>
                <w:color w:val="000000"/>
              </w:rPr>
              <w:t>New Product Introduction</w:t>
            </w:r>
          </w:p>
        </w:tc>
      </w:tr>
      <w:tr w:rsidR="008A29FD" w14:paraId="3BF2297B"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2DF08144" w14:textId="77777777" w:rsidR="008A29FD" w:rsidRDefault="00F82A5C">
            <w:r>
              <w:rPr>
                <w:rFonts w:cs="Arial"/>
                <w:color w:val="000000"/>
              </w:rPr>
              <w:t>OR</w:t>
            </w:r>
          </w:p>
        </w:tc>
        <w:tc>
          <w:tcPr>
            <w:tcW w:w="7140" w:type="dxa"/>
            <w:tcBorders>
              <w:top w:val="single" w:sz="6" w:space="0" w:color="auto"/>
              <w:left w:val="single" w:sz="6" w:space="0" w:color="auto"/>
              <w:bottom w:val="single" w:sz="6" w:space="0" w:color="auto"/>
              <w:right w:val="single" w:sz="6" w:space="0" w:color="auto"/>
            </w:tcBorders>
          </w:tcPr>
          <w:p w14:paraId="7E9BD974" w14:textId="77777777" w:rsidR="008A29FD" w:rsidRDefault="00F82A5C">
            <w:r>
              <w:rPr>
                <w:rFonts w:cs="Arial"/>
                <w:color w:val="000000"/>
              </w:rPr>
              <w:t>Operating Room</w:t>
            </w:r>
          </w:p>
        </w:tc>
      </w:tr>
      <w:tr w:rsidR="008A29FD" w14:paraId="7513EE96"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542E34B7" w14:textId="77777777" w:rsidR="008A29FD" w:rsidRDefault="00F82A5C">
            <w:r>
              <w:rPr>
                <w:rFonts w:cs="Arial"/>
                <w:color w:val="000000"/>
              </w:rPr>
              <w:t>ORT</w:t>
            </w:r>
          </w:p>
        </w:tc>
        <w:tc>
          <w:tcPr>
            <w:tcW w:w="7140" w:type="dxa"/>
            <w:tcBorders>
              <w:top w:val="single" w:sz="6" w:space="0" w:color="auto"/>
              <w:left w:val="single" w:sz="6" w:space="0" w:color="auto"/>
              <w:bottom w:val="single" w:sz="6" w:space="0" w:color="auto"/>
              <w:right w:val="single" w:sz="6" w:space="0" w:color="auto"/>
            </w:tcBorders>
          </w:tcPr>
          <w:p w14:paraId="0BA932F1" w14:textId="77777777" w:rsidR="008A29FD" w:rsidRDefault="00F82A5C">
            <w:r>
              <w:rPr>
                <w:rFonts w:cs="Arial"/>
                <w:color w:val="000000"/>
              </w:rPr>
              <w:t>OR-table, operating table</w:t>
            </w:r>
          </w:p>
        </w:tc>
      </w:tr>
      <w:tr w:rsidR="008A29FD" w14:paraId="52F79914"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18B4E2B0" w14:textId="77777777" w:rsidR="008A29FD" w:rsidRDefault="00F82A5C">
            <w:r>
              <w:rPr>
                <w:rFonts w:cs="Arial"/>
                <w:color w:val="000000"/>
              </w:rPr>
              <w:t>PACS</w:t>
            </w:r>
          </w:p>
        </w:tc>
        <w:tc>
          <w:tcPr>
            <w:tcW w:w="7140" w:type="dxa"/>
            <w:tcBorders>
              <w:top w:val="single" w:sz="6" w:space="0" w:color="auto"/>
              <w:left w:val="single" w:sz="6" w:space="0" w:color="auto"/>
              <w:bottom w:val="single" w:sz="6" w:space="0" w:color="auto"/>
              <w:right w:val="single" w:sz="6" w:space="0" w:color="auto"/>
            </w:tcBorders>
          </w:tcPr>
          <w:p w14:paraId="6E692684" w14:textId="77777777" w:rsidR="008A29FD" w:rsidRDefault="00F82A5C">
            <w:r>
              <w:rPr>
                <w:rFonts w:cs="Arial"/>
                <w:color w:val="000000"/>
              </w:rPr>
              <w:t>Picture Archiving and Communication System</w:t>
            </w:r>
          </w:p>
        </w:tc>
      </w:tr>
      <w:tr w:rsidR="008A29FD" w14:paraId="62777638"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7FB8694E" w14:textId="77777777" w:rsidR="008A29FD" w:rsidRDefault="00F82A5C">
            <w:r>
              <w:rPr>
                <w:rFonts w:cs="Arial"/>
                <w:color w:val="000000"/>
              </w:rPr>
              <w:t>POST</w:t>
            </w:r>
          </w:p>
        </w:tc>
        <w:tc>
          <w:tcPr>
            <w:tcW w:w="7140" w:type="dxa"/>
            <w:tcBorders>
              <w:top w:val="single" w:sz="6" w:space="0" w:color="auto"/>
              <w:left w:val="single" w:sz="6" w:space="0" w:color="auto"/>
              <w:bottom w:val="single" w:sz="6" w:space="0" w:color="auto"/>
              <w:right w:val="single" w:sz="6" w:space="0" w:color="auto"/>
            </w:tcBorders>
          </w:tcPr>
          <w:p w14:paraId="60ACDBC1" w14:textId="77777777" w:rsidR="008A29FD" w:rsidRDefault="00F82A5C">
            <w:r>
              <w:rPr>
                <w:rFonts w:cs="Arial"/>
                <w:color w:val="000000"/>
              </w:rPr>
              <w:t xml:space="preserve">Power-On </w:t>
            </w:r>
            <w:proofErr w:type="spellStart"/>
            <w:r>
              <w:rPr>
                <w:rFonts w:cs="Arial"/>
                <w:color w:val="000000"/>
              </w:rPr>
              <w:t>SelfTest</w:t>
            </w:r>
            <w:proofErr w:type="spellEnd"/>
          </w:p>
        </w:tc>
      </w:tr>
      <w:tr w:rsidR="008A29FD" w14:paraId="2A579E65" w14:textId="77777777">
        <w:trPr>
          <w:trHeight w:val="435"/>
        </w:trPr>
        <w:tc>
          <w:tcPr>
            <w:tcW w:w="1785" w:type="dxa"/>
            <w:tcBorders>
              <w:top w:val="single" w:sz="6" w:space="0" w:color="auto"/>
              <w:left w:val="single" w:sz="6" w:space="0" w:color="auto"/>
              <w:bottom w:val="single" w:sz="6" w:space="0" w:color="auto"/>
              <w:right w:val="single" w:sz="6" w:space="0" w:color="auto"/>
            </w:tcBorders>
          </w:tcPr>
          <w:p w14:paraId="1BFF2CE5" w14:textId="77777777" w:rsidR="008A29FD" w:rsidRDefault="00F82A5C">
            <w:r>
              <w:rPr>
                <w:rFonts w:cs="Arial"/>
                <w:color w:val="000000"/>
              </w:rPr>
              <w:t>Procedure Step</w:t>
            </w:r>
          </w:p>
        </w:tc>
        <w:tc>
          <w:tcPr>
            <w:tcW w:w="7140" w:type="dxa"/>
            <w:tcBorders>
              <w:top w:val="single" w:sz="6" w:space="0" w:color="auto"/>
              <w:left w:val="single" w:sz="6" w:space="0" w:color="auto"/>
              <w:bottom w:val="single" w:sz="6" w:space="0" w:color="auto"/>
              <w:right w:val="single" w:sz="6" w:space="0" w:color="auto"/>
            </w:tcBorders>
          </w:tcPr>
          <w:p w14:paraId="276A0BE9" w14:textId="77777777" w:rsidR="008A29FD" w:rsidRDefault="00F82A5C">
            <w:r>
              <w:rPr>
                <w:rFonts w:cs="Arial"/>
                <w:color w:val="000000"/>
              </w:rPr>
              <w:t>An examination. Normally a study contains one procedure step. In case a WLM system is connected, a study can consist of multiple scheduled procedure steps.</w:t>
            </w:r>
          </w:p>
        </w:tc>
      </w:tr>
      <w:tr w:rsidR="008A29FD" w14:paraId="4941D8CD" w14:textId="77777777">
        <w:trPr>
          <w:trHeight w:val="210"/>
        </w:trPr>
        <w:tc>
          <w:tcPr>
            <w:tcW w:w="1785" w:type="dxa"/>
            <w:tcBorders>
              <w:top w:val="single" w:sz="6" w:space="0" w:color="auto"/>
              <w:left w:val="single" w:sz="6" w:space="0" w:color="auto"/>
              <w:bottom w:val="single" w:sz="6" w:space="0" w:color="auto"/>
              <w:right w:val="single" w:sz="6" w:space="0" w:color="auto"/>
            </w:tcBorders>
            <w:vAlign w:val="bottom"/>
          </w:tcPr>
          <w:p w14:paraId="7E645DBB" w14:textId="77777777" w:rsidR="008A29FD" w:rsidRDefault="00F82A5C">
            <w:r>
              <w:rPr>
                <w:rFonts w:cs="Arial"/>
                <w:color w:val="000000"/>
              </w:rPr>
              <w:t>QHD</w:t>
            </w:r>
          </w:p>
        </w:tc>
        <w:tc>
          <w:tcPr>
            <w:tcW w:w="7140" w:type="dxa"/>
            <w:tcBorders>
              <w:top w:val="single" w:sz="6" w:space="0" w:color="auto"/>
              <w:left w:val="single" w:sz="6" w:space="0" w:color="auto"/>
              <w:bottom w:val="single" w:sz="6" w:space="0" w:color="auto"/>
              <w:right w:val="single" w:sz="6" w:space="0" w:color="auto"/>
            </w:tcBorders>
            <w:vAlign w:val="bottom"/>
          </w:tcPr>
          <w:p w14:paraId="6B6CD55A" w14:textId="77777777" w:rsidR="008A29FD" w:rsidRDefault="00F82A5C">
            <w:r>
              <w:rPr>
                <w:rFonts w:cs="Arial"/>
              </w:rPr>
              <w:t xml:space="preserve">Quad HD = 4Mpix </w:t>
            </w:r>
            <w:proofErr w:type="gramStart"/>
            <w:r>
              <w:rPr>
                <w:rFonts w:cs="Arial"/>
              </w:rPr>
              <w:t>=  2560</w:t>
            </w:r>
            <w:proofErr w:type="gramEnd"/>
            <w:r>
              <w:rPr>
                <w:rFonts w:cs="Arial"/>
              </w:rPr>
              <w:t>*1440</w:t>
            </w:r>
          </w:p>
        </w:tc>
      </w:tr>
      <w:tr w:rsidR="008A29FD" w14:paraId="74655D58"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7E271B18" w14:textId="77777777" w:rsidR="008A29FD" w:rsidRDefault="00F82A5C">
            <w:r>
              <w:rPr>
                <w:rFonts w:cs="Arial"/>
                <w:color w:val="000000"/>
              </w:rPr>
              <w:t>RADAR</w:t>
            </w:r>
          </w:p>
        </w:tc>
        <w:tc>
          <w:tcPr>
            <w:tcW w:w="7140" w:type="dxa"/>
            <w:tcBorders>
              <w:top w:val="single" w:sz="6" w:space="0" w:color="auto"/>
              <w:left w:val="single" w:sz="6" w:space="0" w:color="auto"/>
              <w:bottom w:val="single" w:sz="6" w:space="0" w:color="auto"/>
              <w:right w:val="single" w:sz="6" w:space="0" w:color="auto"/>
            </w:tcBorders>
          </w:tcPr>
          <w:p w14:paraId="3D4753C4" w14:textId="77777777" w:rsidR="008A29FD" w:rsidRDefault="00F82A5C">
            <w:r>
              <w:rPr>
                <w:rFonts w:cs="Arial"/>
                <w:color w:val="000000"/>
              </w:rPr>
              <w:t>Remote Application for Diagnostics Analysis and Reporting</w:t>
            </w:r>
          </w:p>
        </w:tc>
      </w:tr>
      <w:tr w:rsidR="008A29FD" w14:paraId="058C2C56"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6FBADC52" w14:textId="77777777" w:rsidR="008A29FD" w:rsidRDefault="00F82A5C">
            <w:r>
              <w:rPr>
                <w:rFonts w:cs="Arial"/>
                <w:color w:val="000000"/>
              </w:rPr>
              <w:t>RIS</w:t>
            </w:r>
          </w:p>
        </w:tc>
        <w:tc>
          <w:tcPr>
            <w:tcW w:w="7140" w:type="dxa"/>
            <w:tcBorders>
              <w:top w:val="single" w:sz="6" w:space="0" w:color="auto"/>
              <w:left w:val="single" w:sz="6" w:space="0" w:color="auto"/>
              <w:bottom w:val="single" w:sz="6" w:space="0" w:color="auto"/>
              <w:right w:val="single" w:sz="6" w:space="0" w:color="auto"/>
            </w:tcBorders>
          </w:tcPr>
          <w:p w14:paraId="6EA33098" w14:textId="77777777" w:rsidR="008A29FD" w:rsidRDefault="00F82A5C">
            <w:r>
              <w:rPr>
                <w:rFonts w:cs="Arial"/>
                <w:color w:val="000000"/>
              </w:rPr>
              <w:t>Radiology Information System</w:t>
            </w:r>
          </w:p>
        </w:tc>
      </w:tr>
      <w:tr w:rsidR="008A29FD" w14:paraId="4162BCBE"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6D8D8F1E" w14:textId="77777777" w:rsidR="008A29FD" w:rsidRDefault="00F82A5C">
            <w:r>
              <w:rPr>
                <w:rFonts w:cs="Arial"/>
                <w:color w:val="000000"/>
              </w:rPr>
              <w:t>RSN</w:t>
            </w:r>
          </w:p>
        </w:tc>
        <w:tc>
          <w:tcPr>
            <w:tcW w:w="7140" w:type="dxa"/>
            <w:tcBorders>
              <w:top w:val="single" w:sz="6" w:space="0" w:color="auto"/>
              <w:left w:val="single" w:sz="6" w:space="0" w:color="auto"/>
              <w:bottom w:val="single" w:sz="6" w:space="0" w:color="auto"/>
              <w:right w:val="single" w:sz="6" w:space="0" w:color="auto"/>
            </w:tcBorders>
          </w:tcPr>
          <w:p w14:paraId="6AB874B9" w14:textId="77777777" w:rsidR="008A29FD" w:rsidRDefault="00F82A5C">
            <w:r>
              <w:rPr>
                <w:rFonts w:cs="Arial"/>
                <w:color w:val="000000"/>
              </w:rPr>
              <w:t>Remote Service Network</w:t>
            </w:r>
          </w:p>
        </w:tc>
      </w:tr>
      <w:tr w:rsidR="008A29FD" w14:paraId="25A7FE3F" w14:textId="77777777">
        <w:tc>
          <w:tcPr>
            <w:tcW w:w="1785" w:type="dxa"/>
            <w:tcBorders>
              <w:top w:val="single" w:sz="6" w:space="0" w:color="auto"/>
              <w:left w:val="single" w:sz="6" w:space="0" w:color="auto"/>
              <w:bottom w:val="single" w:sz="6" w:space="0" w:color="auto"/>
              <w:right w:val="single" w:sz="6" w:space="0" w:color="auto"/>
            </w:tcBorders>
            <w:vAlign w:val="center"/>
          </w:tcPr>
          <w:p w14:paraId="03EF8F35" w14:textId="77777777" w:rsidR="008A29FD" w:rsidRDefault="00F82A5C">
            <w:r>
              <w:rPr>
                <w:rFonts w:cs="Arial"/>
                <w:color w:val="000000"/>
              </w:rPr>
              <w:t>RTO</w:t>
            </w:r>
          </w:p>
        </w:tc>
        <w:tc>
          <w:tcPr>
            <w:tcW w:w="7140" w:type="dxa"/>
            <w:tcBorders>
              <w:top w:val="single" w:sz="6" w:space="0" w:color="auto"/>
              <w:left w:val="single" w:sz="6" w:space="0" w:color="auto"/>
              <w:bottom w:val="single" w:sz="6" w:space="0" w:color="auto"/>
              <w:right w:val="single" w:sz="6" w:space="0" w:color="auto"/>
            </w:tcBorders>
            <w:vAlign w:val="center"/>
          </w:tcPr>
          <w:p w14:paraId="185590FD" w14:textId="77777777" w:rsidR="008A29FD" w:rsidRDefault="00F82A5C">
            <w:r>
              <w:rPr>
                <w:rFonts w:cs="Arial"/>
                <w:color w:val="000000"/>
              </w:rPr>
              <w:t>Real Time Output</w:t>
            </w:r>
          </w:p>
        </w:tc>
      </w:tr>
      <w:tr w:rsidR="008A29FD" w14:paraId="7695B427"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38D1838A" w14:textId="77777777" w:rsidR="008A29FD" w:rsidRDefault="00F82A5C">
            <w:r>
              <w:rPr>
                <w:rFonts w:cs="Arial"/>
                <w:color w:val="000000"/>
              </w:rPr>
              <w:t>SAN</w:t>
            </w:r>
          </w:p>
        </w:tc>
        <w:tc>
          <w:tcPr>
            <w:tcW w:w="7140" w:type="dxa"/>
            <w:tcBorders>
              <w:top w:val="single" w:sz="6" w:space="0" w:color="auto"/>
              <w:left w:val="single" w:sz="6" w:space="0" w:color="auto"/>
              <w:bottom w:val="single" w:sz="6" w:space="0" w:color="auto"/>
              <w:right w:val="single" w:sz="6" w:space="0" w:color="auto"/>
            </w:tcBorders>
          </w:tcPr>
          <w:p w14:paraId="58B01801" w14:textId="77777777" w:rsidR="008A29FD" w:rsidRDefault="00F82A5C">
            <w:r>
              <w:rPr>
                <w:rFonts w:cs="Arial"/>
                <w:color w:val="000000"/>
              </w:rPr>
              <w:t>Synchronization Area Network</w:t>
            </w:r>
          </w:p>
        </w:tc>
      </w:tr>
      <w:tr w:rsidR="008A29FD" w14:paraId="2FC589AB"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682D3B8B" w14:textId="77777777" w:rsidR="008A29FD" w:rsidRDefault="00F82A5C">
            <w:r>
              <w:rPr>
                <w:rFonts w:cs="Arial"/>
                <w:color w:val="000000"/>
              </w:rPr>
              <w:t>SCP</w:t>
            </w:r>
          </w:p>
        </w:tc>
        <w:tc>
          <w:tcPr>
            <w:tcW w:w="7140" w:type="dxa"/>
            <w:tcBorders>
              <w:top w:val="single" w:sz="6" w:space="0" w:color="auto"/>
              <w:left w:val="single" w:sz="6" w:space="0" w:color="auto"/>
              <w:bottom w:val="single" w:sz="6" w:space="0" w:color="auto"/>
              <w:right w:val="single" w:sz="6" w:space="0" w:color="auto"/>
            </w:tcBorders>
          </w:tcPr>
          <w:p w14:paraId="2A523B9C" w14:textId="77777777" w:rsidR="008A29FD" w:rsidRDefault="00F82A5C">
            <w:r>
              <w:rPr>
                <w:rFonts w:cs="Arial"/>
                <w:color w:val="000000"/>
              </w:rPr>
              <w:t>Service Class Provider (DICOM term)</w:t>
            </w:r>
          </w:p>
        </w:tc>
      </w:tr>
      <w:tr w:rsidR="008A29FD" w14:paraId="12BFBCFC"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483F2F3A" w14:textId="77777777" w:rsidR="008A29FD" w:rsidRDefault="00F82A5C">
            <w:r>
              <w:rPr>
                <w:rFonts w:cs="Arial"/>
                <w:color w:val="000000"/>
              </w:rPr>
              <w:t>SCU</w:t>
            </w:r>
          </w:p>
        </w:tc>
        <w:tc>
          <w:tcPr>
            <w:tcW w:w="7140" w:type="dxa"/>
            <w:tcBorders>
              <w:top w:val="single" w:sz="6" w:space="0" w:color="auto"/>
              <w:left w:val="single" w:sz="6" w:space="0" w:color="auto"/>
              <w:bottom w:val="single" w:sz="6" w:space="0" w:color="auto"/>
              <w:right w:val="single" w:sz="6" w:space="0" w:color="auto"/>
            </w:tcBorders>
          </w:tcPr>
          <w:p w14:paraId="3B039033" w14:textId="77777777" w:rsidR="008A29FD" w:rsidRDefault="00F82A5C">
            <w:r>
              <w:rPr>
                <w:rFonts w:cs="Arial"/>
                <w:color w:val="000000"/>
              </w:rPr>
              <w:t>Service Class User (DICOM term)</w:t>
            </w:r>
          </w:p>
        </w:tc>
      </w:tr>
      <w:tr w:rsidR="008A29FD" w14:paraId="0F770466"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60C1DBD2" w14:textId="77777777" w:rsidR="008A29FD" w:rsidRDefault="00F82A5C">
            <w:r>
              <w:rPr>
                <w:rFonts w:cs="Arial"/>
                <w:color w:val="000000"/>
              </w:rPr>
              <w:t>SID</w:t>
            </w:r>
          </w:p>
        </w:tc>
        <w:tc>
          <w:tcPr>
            <w:tcW w:w="7140" w:type="dxa"/>
            <w:tcBorders>
              <w:top w:val="single" w:sz="6" w:space="0" w:color="auto"/>
              <w:left w:val="single" w:sz="6" w:space="0" w:color="auto"/>
              <w:bottom w:val="single" w:sz="6" w:space="0" w:color="auto"/>
              <w:right w:val="single" w:sz="6" w:space="0" w:color="auto"/>
            </w:tcBorders>
          </w:tcPr>
          <w:p w14:paraId="081B040C" w14:textId="77777777" w:rsidR="008A29FD" w:rsidRDefault="00F82A5C">
            <w:r>
              <w:rPr>
                <w:rFonts w:cs="Arial"/>
                <w:color w:val="000000"/>
              </w:rPr>
              <w:t>Source Image Distance</w:t>
            </w:r>
          </w:p>
        </w:tc>
      </w:tr>
      <w:tr w:rsidR="008A29FD" w14:paraId="6C426B97"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63F06DD5" w14:textId="77777777" w:rsidR="008A29FD" w:rsidRDefault="00F82A5C">
            <w:r>
              <w:rPr>
                <w:rFonts w:cs="Arial"/>
                <w:color w:val="000000"/>
              </w:rPr>
              <w:t>SLR</w:t>
            </w:r>
          </w:p>
        </w:tc>
        <w:tc>
          <w:tcPr>
            <w:tcW w:w="7140" w:type="dxa"/>
            <w:tcBorders>
              <w:top w:val="single" w:sz="6" w:space="0" w:color="auto"/>
              <w:left w:val="single" w:sz="6" w:space="0" w:color="auto"/>
              <w:bottom w:val="single" w:sz="6" w:space="0" w:color="auto"/>
              <w:right w:val="single" w:sz="6" w:space="0" w:color="auto"/>
            </w:tcBorders>
          </w:tcPr>
          <w:p w14:paraId="19B267BD" w14:textId="77777777" w:rsidR="008A29FD" w:rsidRDefault="00F82A5C">
            <w:r>
              <w:rPr>
                <w:rFonts w:cs="Arial"/>
                <w:color w:val="000000"/>
              </w:rPr>
              <w:t>Standard Line-Rate</w:t>
            </w:r>
          </w:p>
        </w:tc>
      </w:tr>
      <w:tr w:rsidR="008A29FD" w14:paraId="4BA69A47"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4B2666F5" w14:textId="77777777" w:rsidR="008A29FD" w:rsidRDefault="00F82A5C">
            <w:r>
              <w:rPr>
                <w:rFonts w:cs="Arial"/>
                <w:color w:val="000000"/>
              </w:rPr>
              <w:t>SMPTE</w:t>
            </w:r>
          </w:p>
        </w:tc>
        <w:tc>
          <w:tcPr>
            <w:tcW w:w="7140" w:type="dxa"/>
            <w:tcBorders>
              <w:top w:val="single" w:sz="6" w:space="0" w:color="auto"/>
              <w:left w:val="single" w:sz="6" w:space="0" w:color="auto"/>
              <w:bottom w:val="single" w:sz="6" w:space="0" w:color="auto"/>
              <w:right w:val="single" w:sz="6" w:space="0" w:color="auto"/>
            </w:tcBorders>
          </w:tcPr>
          <w:p w14:paraId="1B489C73" w14:textId="77777777" w:rsidR="008A29FD" w:rsidRDefault="00F82A5C">
            <w:r>
              <w:rPr>
                <w:rFonts w:cs="Arial"/>
                <w:color w:val="000000"/>
              </w:rPr>
              <w:t>Society of Motion Picture and Television Engineers</w:t>
            </w:r>
          </w:p>
        </w:tc>
      </w:tr>
      <w:tr w:rsidR="008A29FD" w14:paraId="516BF93C"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51797FF7" w14:textId="77777777" w:rsidR="008A29FD" w:rsidRDefault="00F82A5C">
            <w:r>
              <w:rPr>
                <w:rFonts w:cs="Arial"/>
                <w:color w:val="000000"/>
              </w:rPr>
              <w:t>SRS</w:t>
            </w:r>
          </w:p>
        </w:tc>
        <w:tc>
          <w:tcPr>
            <w:tcW w:w="7140" w:type="dxa"/>
            <w:tcBorders>
              <w:top w:val="single" w:sz="6" w:space="0" w:color="auto"/>
              <w:left w:val="single" w:sz="6" w:space="0" w:color="auto"/>
              <w:bottom w:val="single" w:sz="6" w:space="0" w:color="auto"/>
              <w:right w:val="single" w:sz="6" w:space="0" w:color="auto"/>
            </w:tcBorders>
          </w:tcPr>
          <w:p w14:paraId="3D2F0F55" w14:textId="77777777" w:rsidR="008A29FD" w:rsidRDefault="00F82A5C">
            <w:r>
              <w:rPr>
                <w:rFonts w:cs="Arial"/>
                <w:color w:val="000000"/>
              </w:rPr>
              <w:t>System Requirements Specification</w:t>
            </w:r>
          </w:p>
        </w:tc>
      </w:tr>
      <w:tr w:rsidR="008A29FD" w14:paraId="21F43F96"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364545F8" w14:textId="77777777" w:rsidR="008A29FD" w:rsidRDefault="00F82A5C">
            <w:r>
              <w:rPr>
                <w:rFonts w:cs="Arial"/>
                <w:color w:val="000000"/>
              </w:rPr>
              <w:t>STI</w:t>
            </w:r>
          </w:p>
        </w:tc>
        <w:tc>
          <w:tcPr>
            <w:tcW w:w="7140" w:type="dxa"/>
            <w:tcBorders>
              <w:top w:val="single" w:sz="6" w:space="0" w:color="auto"/>
              <w:left w:val="single" w:sz="6" w:space="0" w:color="auto"/>
              <w:bottom w:val="single" w:sz="6" w:space="0" w:color="auto"/>
              <w:right w:val="single" w:sz="6" w:space="0" w:color="auto"/>
            </w:tcBorders>
          </w:tcPr>
          <w:p w14:paraId="1A9A0666" w14:textId="77777777" w:rsidR="008A29FD" w:rsidRDefault="00F82A5C">
            <w:r>
              <w:rPr>
                <w:rFonts w:cs="Arial"/>
                <w:color w:val="000000"/>
              </w:rPr>
              <w:t>Soft-Tissue Imaging</w:t>
            </w:r>
          </w:p>
        </w:tc>
      </w:tr>
      <w:tr w:rsidR="008A29FD" w14:paraId="4E08593C" w14:textId="77777777">
        <w:trPr>
          <w:trHeight w:val="435"/>
        </w:trPr>
        <w:tc>
          <w:tcPr>
            <w:tcW w:w="1785" w:type="dxa"/>
            <w:tcBorders>
              <w:top w:val="single" w:sz="6" w:space="0" w:color="auto"/>
              <w:left w:val="single" w:sz="6" w:space="0" w:color="auto"/>
              <w:bottom w:val="single" w:sz="6" w:space="0" w:color="auto"/>
              <w:right w:val="single" w:sz="6" w:space="0" w:color="auto"/>
            </w:tcBorders>
          </w:tcPr>
          <w:p w14:paraId="323830BD" w14:textId="77777777" w:rsidR="008A29FD" w:rsidRDefault="00F82A5C">
            <w:r>
              <w:rPr>
                <w:rFonts w:cs="Arial"/>
                <w:color w:val="000000"/>
              </w:rPr>
              <w:lastRenderedPageBreak/>
              <w:t>Study</w:t>
            </w:r>
          </w:p>
        </w:tc>
        <w:tc>
          <w:tcPr>
            <w:tcW w:w="7140" w:type="dxa"/>
            <w:tcBorders>
              <w:top w:val="single" w:sz="6" w:space="0" w:color="auto"/>
              <w:left w:val="single" w:sz="6" w:space="0" w:color="auto"/>
              <w:bottom w:val="single" w:sz="6" w:space="0" w:color="auto"/>
              <w:right w:val="single" w:sz="6" w:space="0" w:color="auto"/>
            </w:tcBorders>
          </w:tcPr>
          <w:p w14:paraId="30B294EF" w14:textId="77777777" w:rsidR="008A29FD" w:rsidRDefault="00F82A5C">
            <w:r>
              <w:rPr>
                <w:rFonts w:cs="Arial"/>
                <w:color w:val="000000"/>
              </w:rPr>
              <w:t>One or more procedure steps on the same patient (most likely from the same day) which relate to one single diagnostic question or referral.</w:t>
            </w:r>
          </w:p>
        </w:tc>
      </w:tr>
      <w:tr w:rsidR="008A29FD" w14:paraId="71A89AED"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3154266B" w14:textId="77777777" w:rsidR="008A29FD" w:rsidRDefault="00F82A5C">
            <w:r>
              <w:rPr>
                <w:rFonts w:cs="Arial"/>
                <w:color w:val="000000"/>
              </w:rPr>
              <w:t>TO</w:t>
            </w:r>
          </w:p>
        </w:tc>
        <w:tc>
          <w:tcPr>
            <w:tcW w:w="7140" w:type="dxa"/>
            <w:tcBorders>
              <w:top w:val="single" w:sz="6" w:space="0" w:color="auto"/>
              <w:left w:val="single" w:sz="6" w:space="0" w:color="auto"/>
              <w:bottom w:val="single" w:sz="6" w:space="0" w:color="auto"/>
              <w:right w:val="single" w:sz="6" w:space="0" w:color="auto"/>
            </w:tcBorders>
          </w:tcPr>
          <w:p w14:paraId="0452A5A0" w14:textId="77777777" w:rsidR="008A29FD" w:rsidRDefault="00F82A5C">
            <w:r>
              <w:rPr>
                <w:rFonts w:cs="Arial"/>
                <w:color w:val="000000"/>
              </w:rPr>
              <w:t>Take-Over</w:t>
            </w:r>
          </w:p>
        </w:tc>
      </w:tr>
      <w:tr w:rsidR="008A29FD" w14:paraId="19B62A9F" w14:textId="77777777">
        <w:trPr>
          <w:trHeight w:val="210"/>
        </w:trPr>
        <w:tc>
          <w:tcPr>
            <w:tcW w:w="1785" w:type="dxa"/>
            <w:tcBorders>
              <w:top w:val="single" w:sz="6" w:space="0" w:color="auto"/>
              <w:left w:val="single" w:sz="6" w:space="0" w:color="auto"/>
              <w:bottom w:val="single" w:sz="6" w:space="0" w:color="auto"/>
              <w:right w:val="single" w:sz="6" w:space="0" w:color="auto"/>
            </w:tcBorders>
            <w:vAlign w:val="center"/>
          </w:tcPr>
          <w:p w14:paraId="6C4C71F4" w14:textId="77777777" w:rsidR="008A29FD" w:rsidRDefault="00F82A5C">
            <w:proofErr w:type="spellStart"/>
            <w:r>
              <w:rPr>
                <w:rFonts w:cs="Arial"/>
                <w:color w:val="000000"/>
              </w:rPr>
              <w:t>TruSystem</w:t>
            </w:r>
            <w:proofErr w:type="spellEnd"/>
          </w:p>
        </w:tc>
        <w:tc>
          <w:tcPr>
            <w:tcW w:w="7140" w:type="dxa"/>
            <w:tcBorders>
              <w:top w:val="single" w:sz="6" w:space="0" w:color="auto"/>
              <w:left w:val="single" w:sz="6" w:space="0" w:color="auto"/>
              <w:bottom w:val="single" w:sz="6" w:space="0" w:color="auto"/>
              <w:right w:val="single" w:sz="6" w:space="0" w:color="auto"/>
            </w:tcBorders>
            <w:vAlign w:val="center"/>
          </w:tcPr>
          <w:p w14:paraId="4BBC8138" w14:textId="77777777" w:rsidR="008A29FD" w:rsidRDefault="00F82A5C">
            <w:r>
              <w:rPr>
                <w:rFonts w:cs="Arial"/>
                <w:color w:val="000000"/>
              </w:rPr>
              <w:t xml:space="preserve">Operating Room table (ORT) from </w:t>
            </w:r>
            <w:proofErr w:type="spellStart"/>
            <w:r>
              <w:rPr>
                <w:rFonts w:cs="Arial"/>
                <w:color w:val="000000"/>
              </w:rPr>
              <w:t>Hillrom</w:t>
            </w:r>
            <w:proofErr w:type="spellEnd"/>
          </w:p>
        </w:tc>
      </w:tr>
      <w:tr w:rsidR="008A29FD" w14:paraId="5F1E055D"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7C8DD11A" w14:textId="77777777" w:rsidR="008A29FD" w:rsidRDefault="00F82A5C">
            <w:r>
              <w:rPr>
                <w:rFonts w:cs="Arial"/>
                <w:color w:val="000000"/>
              </w:rPr>
              <w:t>TSL</w:t>
            </w:r>
          </w:p>
        </w:tc>
        <w:tc>
          <w:tcPr>
            <w:tcW w:w="7140" w:type="dxa"/>
            <w:tcBorders>
              <w:top w:val="single" w:sz="6" w:space="0" w:color="auto"/>
              <w:left w:val="single" w:sz="6" w:space="0" w:color="auto"/>
              <w:bottom w:val="single" w:sz="6" w:space="0" w:color="auto"/>
              <w:right w:val="single" w:sz="6" w:space="0" w:color="auto"/>
            </w:tcBorders>
          </w:tcPr>
          <w:p w14:paraId="679BCD40" w14:textId="77777777" w:rsidR="008A29FD" w:rsidRDefault="00F82A5C">
            <w:r>
              <w:rPr>
                <w:rFonts w:cs="Arial"/>
                <w:color w:val="000000"/>
              </w:rPr>
              <w:t>Test-Shot Lock-in</w:t>
            </w:r>
          </w:p>
        </w:tc>
      </w:tr>
      <w:tr w:rsidR="008A29FD" w14:paraId="461BCFDB"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1DC096F5" w14:textId="77777777" w:rsidR="008A29FD" w:rsidRDefault="00F82A5C">
            <w:r>
              <w:rPr>
                <w:rFonts w:cs="Arial"/>
                <w:color w:val="000000"/>
              </w:rPr>
              <w:t>TSM</w:t>
            </w:r>
          </w:p>
        </w:tc>
        <w:tc>
          <w:tcPr>
            <w:tcW w:w="7140" w:type="dxa"/>
            <w:tcBorders>
              <w:top w:val="single" w:sz="6" w:space="0" w:color="auto"/>
              <w:left w:val="single" w:sz="6" w:space="0" w:color="auto"/>
              <w:bottom w:val="single" w:sz="6" w:space="0" w:color="auto"/>
              <w:right w:val="single" w:sz="6" w:space="0" w:color="auto"/>
            </w:tcBorders>
          </w:tcPr>
          <w:p w14:paraId="006BE423" w14:textId="77777777" w:rsidR="008A29FD" w:rsidRDefault="00F82A5C">
            <w:r>
              <w:rPr>
                <w:rFonts w:cs="Arial"/>
                <w:color w:val="000000"/>
              </w:rPr>
              <w:t>Touch Screen Module</w:t>
            </w:r>
          </w:p>
        </w:tc>
      </w:tr>
      <w:tr w:rsidR="008A29FD" w14:paraId="391D98EE"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3401E6CB" w14:textId="77777777" w:rsidR="008A29FD" w:rsidRDefault="00F82A5C">
            <w:r>
              <w:t>UHD</w:t>
            </w:r>
          </w:p>
        </w:tc>
        <w:tc>
          <w:tcPr>
            <w:tcW w:w="7140" w:type="dxa"/>
            <w:tcBorders>
              <w:top w:val="single" w:sz="6" w:space="0" w:color="auto"/>
              <w:left w:val="single" w:sz="6" w:space="0" w:color="auto"/>
              <w:bottom w:val="single" w:sz="6" w:space="0" w:color="auto"/>
              <w:right w:val="single" w:sz="6" w:space="0" w:color="auto"/>
            </w:tcBorders>
          </w:tcPr>
          <w:p w14:paraId="47FFBDB5" w14:textId="77777777" w:rsidR="008A29FD" w:rsidRDefault="00F82A5C">
            <w:r>
              <w:t>Ultra HD = 8MPix = 3840*2160 resolution</w:t>
            </w:r>
          </w:p>
        </w:tc>
      </w:tr>
      <w:tr w:rsidR="008A29FD" w14:paraId="149BBE6A"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3F80A393" w14:textId="77777777" w:rsidR="008A29FD" w:rsidRDefault="00F82A5C">
            <w:r>
              <w:rPr>
                <w:rFonts w:cs="Arial"/>
                <w:color w:val="000000"/>
              </w:rPr>
              <w:t>UPS</w:t>
            </w:r>
          </w:p>
        </w:tc>
        <w:tc>
          <w:tcPr>
            <w:tcW w:w="7140" w:type="dxa"/>
            <w:tcBorders>
              <w:top w:val="single" w:sz="6" w:space="0" w:color="auto"/>
              <w:left w:val="single" w:sz="6" w:space="0" w:color="auto"/>
              <w:bottom w:val="single" w:sz="6" w:space="0" w:color="auto"/>
              <w:right w:val="single" w:sz="6" w:space="0" w:color="auto"/>
            </w:tcBorders>
          </w:tcPr>
          <w:p w14:paraId="45101252" w14:textId="77777777" w:rsidR="008A29FD" w:rsidRDefault="00F82A5C">
            <w:r>
              <w:rPr>
                <w:rFonts w:cs="Arial"/>
                <w:color w:val="000000"/>
              </w:rPr>
              <w:t>Uninterruptible Power Supply</w:t>
            </w:r>
          </w:p>
        </w:tc>
      </w:tr>
      <w:tr w:rsidR="008A29FD" w14:paraId="6756952A"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35E4AE31" w14:textId="77777777" w:rsidR="008A29FD" w:rsidRDefault="00F82A5C">
            <w:r>
              <w:rPr>
                <w:rFonts w:cs="Arial"/>
                <w:color w:val="000000"/>
              </w:rPr>
              <w:t>USB</w:t>
            </w:r>
          </w:p>
        </w:tc>
        <w:tc>
          <w:tcPr>
            <w:tcW w:w="7140" w:type="dxa"/>
            <w:tcBorders>
              <w:top w:val="single" w:sz="6" w:space="0" w:color="auto"/>
              <w:left w:val="single" w:sz="6" w:space="0" w:color="auto"/>
              <w:bottom w:val="single" w:sz="6" w:space="0" w:color="auto"/>
              <w:right w:val="single" w:sz="6" w:space="0" w:color="auto"/>
            </w:tcBorders>
          </w:tcPr>
          <w:p w14:paraId="20FB64CB" w14:textId="77777777" w:rsidR="008A29FD" w:rsidRDefault="00F82A5C">
            <w:r>
              <w:rPr>
                <w:rFonts w:cs="Arial"/>
                <w:color w:val="000000"/>
              </w:rPr>
              <w:t>Universal Serial Bus</w:t>
            </w:r>
          </w:p>
        </w:tc>
      </w:tr>
      <w:tr w:rsidR="008A29FD" w14:paraId="5EE6EFB7"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7FA548CA" w14:textId="77777777" w:rsidR="008A29FD" w:rsidRDefault="00F82A5C">
            <w:r>
              <w:rPr>
                <w:rFonts w:cs="Arial"/>
                <w:color w:val="000000"/>
              </w:rPr>
              <w:t>VA</w:t>
            </w:r>
          </w:p>
        </w:tc>
        <w:tc>
          <w:tcPr>
            <w:tcW w:w="7140" w:type="dxa"/>
            <w:tcBorders>
              <w:top w:val="single" w:sz="6" w:space="0" w:color="auto"/>
              <w:left w:val="single" w:sz="6" w:space="0" w:color="auto"/>
              <w:bottom w:val="single" w:sz="6" w:space="0" w:color="auto"/>
              <w:right w:val="single" w:sz="6" w:space="0" w:color="auto"/>
            </w:tcBorders>
          </w:tcPr>
          <w:p w14:paraId="02E67A1A" w14:textId="77777777" w:rsidR="008A29FD" w:rsidRDefault="00F82A5C">
            <w:r>
              <w:rPr>
                <w:rFonts w:cs="Arial"/>
                <w:color w:val="000000"/>
              </w:rPr>
              <w:t>Veterans Administration</w:t>
            </w:r>
          </w:p>
        </w:tc>
      </w:tr>
      <w:tr w:rsidR="008A29FD" w14:paraId="1F42B77C"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5C872921" w14:textId="77777777" w:rsidR="008A29FD" w:rsidRDefault="00F82A5C">
            <w:r>
              <w:rPr>
                <w:rFonts w:cs="Arial"/>
                <w:color w:val="000000"/>
              </w:rPr>
              <w:t>VGA</w:t>
            </w:r>
          </w:p>
        </w:tc>
        <w:tc>
          <w:tcPr>
            <w:tcW w:w="7140" w:type="dxa"/>
            <w:tcBorders>
              <w:top w:val="single" w:sz="6" w:space="0" w:color="auto"/>
              <w:left w:val="single" w:sz="6" w:space="0" w:color="auto"/>
              <w:bottom w:val="single" w:sz="6" w:space="0" w:color="auto"/>
              <w:right w:val="single" w:sz="6" w:space="0" w:color="auto"/>
            </w:tcBorders>
          </w:tcPr>
          <w:p w14:paraId="4841CC2D" w14:textId="77777777" w:rsidR="008A29FD" w:rsidRDefault="00F82A5C">
            <w:r>
              <w:rPr>
                <w:rFonts w:cs="Arial"/>
                <w:color w:val="000000"/>
              </w:rPr>
              <w:t>Video Graphics Array</w:t>
            </w:r>
          </w:p>
        </w:tc>
      </w:tr>
      <w:tr w:rsidR="008A29FD" w14:paraId="63EE0975" w14:textId="77777777">
        <w:trPr>
          <w:trHeight w:val="435"/>
        </w:trPr>
        <w:tc>
          <w:tcPr>
            <w:tcW w:w="1785" w:type="dxa"/>
            <w:tcBorders>
              <w:top w:val="single" w:sz="6" w:space="0" w:color="auto"/>
              <w:left w:val="single" w:sz="6" w:space="0" w:color="auto"/>
              <w:bottom w:val="single" w:sz="6" w:space="0" w:color="auto"/>
              <w:right w:val="single" w:sz="6" w:space="0" w:color="auto"/>
            </w:tcBorders>
          </w:tcPr>
          <w:p w14:paraId="5D85E16B" w14:textId="77777777" w:rsidR="008A29FD" w:rsidRDefault="00F82A5C">
            <w:r>
              <w:rPr>
                <w:rFonts w:cs="Arial"/>
                <w:color w:val="000000"/>
              </w:rPr>
              <w:t>Viewport</w:t>
            </w:r>
          </w:p>
        </w:tc>
        <w:tc>
          <w:tcPr>
            <w:tcW w:w="7140" w:type="dxa"/>
            <w:tcBorders>
              <w:top w:val="single" w:sz="6" w:space="0" w:color="auto"/>
              <w:left w:val="single" w:sz="6" w:space="0" w:color="auto"/>
              <w:bottom w:val="single" w:sz="6" w:space="0" w:color="auto"/>
              <w:right w:val="single" w:sz="6" w:space="0" w:color="auto"/>
            </w:tcBorders>
          </w:tcPr>
          <w:p w14:paraId="7425A9BF" w14:textId="77777777" w:rsidR="008A29FD" w:rsidRDefault="00F82A5C">
            <w:r>
              <w:rPr>
                <w:rFonts w:cs="Arial"/>
                <w:color w:val="000000"/>
              </w:rPr>
              <w:t>A viewport is part of the screen where the video source/image/images (plural in case of mosaic overview mode) can be displayed.</w:t>
            </w:r>
          </w:p>
        </w:tc>
      </w:tr>
      <w:tr w:rsidR="008A29FD" w14:paraId="2EB57DF6" w14:textId="77777777">
        <w:trPr>
          <w:trHeight w:val="435"/>
        </w:trPr>
        <w:tc>
          <w:tcPr>
            <w:tcW w:w="1785" w:type="dxa"/>
            <w:tcBorders>
              <w:top w:val="single" w:sz="6" w:space="0" w:color="auto"/>
              <w:left w:val="single" w:sz="6" w:space="0" w:color="auto"/>
              <w:bottom w:val="single" w:sz="6" w:space="0" w:color="auto"/>
              <w:right w:val="single" w:sz="6" w:space="0" w:color="auto"/>
            </w:tcBorders>
          </w:tcPr>
          <w:p w14:paraId="3DEDBE1F" w14:textId="77777777" w:rsidR="008A29FD" w:rsidRDefault="00F82A5C">
            <w:proofErr w:type="spellStart"/>
            <w:r>
              <w:rPr>
                <w:rFonts w:cs="Arial"/>
                <w:color w:val="000000"/>
              </w:rPr>
              <w:t>VideoOverIP</w:t>
            </w:r>
            <w:proofErr w:type="spellEnd"/>
          </w:p>
        </w:tc>
        <w:tc>
          <w:tcPr>
            <w:tcW w:w="7140" w:type="dxa"/>
            <w:tcBorders>
              <w:top w:val="single" w:sz="6" w:space="0" w:color="auto"/>
              <w:left w:val="single" w:sz="6" w:space="0" w:color="auto"/>
              <w:bottom w:val="single" w:sz="6" w:space="0" w:color="auto"/>
              <w:right w:val="single" w:sz="6" w:space="0" w:color="auto"/>
            </w:tcBorders>
          </w:tcPr>
          <w:p w14:paraId="64A38553" w14:textId="77777777" w:rsidR="008A29FD" w:rsidRDefault="00F82A5C">
            <w:r>
              <w:rPr>
                <w:rFonts w:cs="Arial"/>
                <w:color w:val="000000"/>
              </w:rPr>
              <w:t xml:space="preserve">VoIP = Video over Internet </w:t>
            </w:r>
            <w:proofErr w:type="gramStart"/>
            <w:r>
              <w:rPr>
                <w:rFonts w:cs="Arial"/>
                <w:color w:val="000000"/>
              </w:rPr>
              <w:t>Protocol;</w:t>
            </w:r>
            <w:proofErr w:type="gramEnd"/>
            <w:r>
              <w:rPr>
                <w:rFonts w:cs="Arial"/>
                <w:color w:val="000000"/>
              </w:rPr>
              <w:t xml:space="preserve"> </w:t>
            </w:r>
          </w:p>
          <w:p w14:paraId="703EA7BA" w14:textId="77777777" w:rsidR="008A29FD" w:rsidRDefault="00F82A5C">
            <w:r>
              <w:rPr>
                <w:rFonts w:cs="Arial"/>
                <w:color w:val="000000"/>
              </w:rPr>
              <w:t>Method for transmitting video over IP (Internet Protocol) network</w:t>
            </w:r>
          </w:p>
        </w:tc>
      </w:tr>
      <w:tr w:rsidR="008A29FD" w14:paraId="095C0ECC"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03AE15B8" w14:textId="77777777" w:rsidR="008A29FD" w:rsidRDefault="00F82A5C">
            <w:r>
              <w:rPr>
                <w:rFonts w:cs="Arial"/>
                <w:color w:val="000000"/>
              </w:rPr>
              <w:t>WCB</w:t>
            </w:r>
          </w:p>
        </w:tc>
        <w:tc>
          <w:tcPr>
            <w:tcW w:w="7140" w:type="dxa"/>
            <w:tcBorders>
              <w:top w:val="single" w:sz="6" w:space="0" w:color="auto"/>
              <w:left w:val="single" w:sz="6" w:space="0" w:color="auto"/>
              <w:bottom w:val="single" w:sz="6" w:space="0" w:color="auto"/>
              <w:right w:val="single" w:sz="6" w:space="0" w:color="auto"/>
            </w:tcBorders>
          </w:tcPr>
          <w:p w14:paraId="4883F508" w14:textId="77777777" w:rsidR="008A29FD" w:rsidRDefault="00F82A5C">
            <w:r>
              <w:rPr>
                <w:rFonts w:cs="Arial"/>
                <w:color w:val="000000"/>
              </w:rPr>
              <w:t>Wall Connection Box</w:t>
            </w:r>
          </w:p>
        </w:tc>
      </w:tr>
      <w:tr w:rsidR="008A29FD" w14:paraId="66501B2B" w14:textId="77777777">
        <w:trPr>
          <w:trHeight w:val="210"/>
        </w:trPr>
        <w:tc>
          <w:tcPr>
            <w:tcW w:w="1785" w:type="dxa"/>
            <w:tcBorders>
              <w:top w:val="single" w:sz="6" w:space="0" w:color="auto"/>
              <w:left w:val="single" w:sz="6" w:space="0" w:color="auto"/>
              <w:bottom w:val="single" w:sz="6" w:space="0" w:color="auto"/>
              <w:right w:val="single" w:sz="6" w:space="0" w:color="auto"/>
            </w:tcBorders>
          </w:tcPr>
          <w:p w14:paraId="2BB06840" w14:textId="77777777" w:rsidR="008A29FD" w:rsidRDefault="00F82A5C">
            <w:r>
              <w:rPr>
                <w:rFonts w:cs="Arial"/>
                <w:color w:val="000000"/>
              </w:rPr>
              <w:t>WLM</w:t>
            </w:r>
          </w:p>
        </w:tc>
        <w:tc>
          <w:tcPr>
            <w:tcW w:w="7140" w:type="dxa"/>
            <w:tcBorders>
              <w:top w:val="single" w:sz="6" w:space="0" w:color="auto"/>
              <w:left w:val="single" w:sz="6" w:space="0" w:color="auto"/>
              <w:bottom w:val="single" w:sz="6" w:space="0" w:color="auto"/>
              <w:right w:val="single" w:sz="6" w:space="0" w:color="auto"/>
            </w:tcBorders>
          </w:tcPr>
          <w:p w14:paraId="299C254F" w14:textId="77777777" w:rsidR="008A29FD" w:rsidRDefault="00F82A5C">
            <w:proofErr w:type="spellStart"/>
            <w:r>
              <w:rPr>
                <w:rFonts w:cs="Arial"/>
                <w:color w:val="000000"/>
              </w:rPr>
              <w:t>WorkList</w:t>
            </w:r>
            <w:proofErr w:type="spellEnd"/>
            <w:r>
              <w:rPr>
                <w:rFonts w:cs="Arial"/>
                <w:color w:val="000000"/>
              </w:rPr>
              <w:t xml:space="preserve"> Management</w:t>
            </w:r>
          </w:p>
        </w:tc>
      </w:tr>
      <w:tr w:rsidR="008A29FD" w14:paraId="7459120F" w14:textId="77777777">
        <w:trPr>
          <w:trHeight w:val="435"/>
        </w:trPr>
        <w:tc>
          <w:tcPr>
            <w:tcW w:w="1785" w:type="dxa"/>
            <w:tcBorders>
              <w:top w:val="single" w:sz="6" w:space="0" w:color="auto"/>
              <w:left w:val="single" w:sz="6" w:space="0" w:color="auto"/>
              <w:bottom w:val="single" w:sz="6" w:space="0" w:color="auto"/>
              <w:right w:val="single" w:sz="6" w:space="0" w:color="auto"/>
            </w:tcBorders>
          </w:tcPr>
          <w:p w14:paraId="2A2F27CD" w14:textId="77777777" w:rsidR="008A29FD" w:rsidRDefault="00F82A5C">
            <w:r>
              <w:rPr>
                <w:rFonts w:cs="Arial"/>
                <w:color w:val="000000"/>
              </w:rPr>
              <w:t>XY</w:t>
            </w:r>
          </w:p>
        </w:tc>
        <w:tc>
          <w:tcPr>
            <w:tcW w:w="7140" w:type="dxa"/>
            <w:tcBorders>
              <w:top w:val="single" w:sz="6" w:space="0" w:color="auto"/>
              <w:left w:val="single" w:sz="6" w:space="0" w:color="auto"/>
              <w:bottom w:val="single" w:sz="6" w:space="0" w:color="auto"/>
              <w:right w:val="single" w:sz="6" w:space="0" w:color="auto"/>
            </w:tcBorders>
          </w:tcPr>
          <w:p w14:paraId="6E169B84" w14:textId="77777777" w:rsidR="008A29FD" w:rsidRDefault="00F82A5C">
            <w:r>
              <w:rPr>
                <w:rFonts w:cs="Arial"/>
                <w:color w:val="000000"/>
              </w:rPr>
              <w:t xml:space="preserve">Refers to </w:t>
            </w:r>
            <w:proofErr w:type="spellStart"/>
            <w:r>
              <w:rPr>
                <w:rFonts w:cs="Arial"/>
                <w:color w:val="000000"/>
              </w:rPr>
              <w:t>FlexMove</w:t>
            </w:r>
            <w:proofErr w:type="spellEnd"/>
            <w:r>
              <w:rPr>
                <w:rFonts w:cs="Arial"/>
                <w:color w:val="000000"/>
              </w:rPr>
              <w:t xml:space="preserve"> or FlexArm with longitudinal (Y) and transversal (X) stand movement</w:t>
            </w:r>
          </w:p>
        </w:tc>
      </w:tr>
    </w:tbl>
    <w:p w14:paraId="1816B413" w14:textId="77777777" w:rsidR="008A29FD" w:rsidRDefault="00F82A5C">
      <w:r>
        <w:t> </w:t>
      </w:r>
    </w:p>
    <w:p w14:paraId="3A0702A9" w14:textId="77777777" w:rsidR="008A29FD" w:rsidRDefault="00F82A5C">
      <w:pPr>
        <w:spacing w:after="160" w:line="259" w:lineRule="auto"/>
        <w:rPr>
          <w:b/>
          <w:color w:val="0066A1"/>
          <w:sz w:val="28"/>
        </w:rPr>
      </w:pPr>
      <w:r>
        <w:br w:type="page"/>
      </w:r>
    </w:p>
    <w:p w14:paraId="39FDEB5B" w14:textId="77777777" w:rsidR="008A29FD" w:rsidRDefault="00F82A5C">
      <w:pPr>
        <w:pStyle w:val="Heading1"/>
        <w:numPr>
          <w:ilvl w:val="0"/>
          <w:numId w:val="1"/>
        </w:numPr>
      </w:pPr>
      <w:bookmarkStart w:id="9" w:name="_Toc140578853"/>
      <w:r>
        <w:lastRenderedPageBreak/>
        <w:t>PRODUCT OVERVIEW</w:t>
      </w:r>
      <w:bookmarkEnd w:id="9"/>
    </w:p>
    <w:p w14:paraId="5D3AD35B" w14:textId="77777777" w:rsidR="008A29FD" w:rsidRDefault="00F82A5C">
      <w:pPr>
        <w:pStyle w:val="Heading2"/>
        <w:numPr>
          <w:ilvl w:val="1"/>
          <w:numId w:val="1"/>
        </w:numPr>
      </w:pPr>
      <w:bookmarkStart w:id="10" w:name="_Toc140578854"/>
      <w:r>
        <w:t>Device Classification</w:t>
      </w:r>
      <w:bookmarkEnd w:id="10"/>
    </w:p>
    <w:p w14:paraId="34CB26F8" w14:textId="77777777" w:rsidR="008A29FD" w:rsidRDefault="00F82A5C">
      <w:r>
        <w:t xml:space="preserve"> </w:t>
      </w:r>
    </w:p>
    <w:p w14:paraId="70A2DAEC" w14:textId="77777777" w:rsidR="008A29FD" w:rsidRDefault="00F82A5C">
      <w:r>
        <w:rPr>
          <w:rFonts w:cs="Arial"/>
        </w:rPr>
        <w:t xml:space="preserve">The device classification of the product family is class II for the US according to USA Federal Regulations, class IIb for Europe </w:t>
      </w:r>
      <w:proofErr w:type="gramStart"/>
      <w:r>
        <w:rPr>
          <w:rFonts w:cs="Arial"/>
        </w:rPr>
        <w:t>according</w:t>
      </w:r>
      <w:proofErr w:type="gramEnd"/>
      <w:r>
        <w:rPr>
          <w:rFonts w:cs="Arial"/>
        </w:rPr>
        <w:t xml:space="preserve"> European Medical Device Regulation and class III according to the MDR Health Canada Medical Device Regulations.</w:t>
      </w:r>
    </w:p>
    <w:p w14:paraId="32B57FFA" w14:textId="77777777" w:rsidR="008A29FD" w:rsidRDefault="00F82A5C">
      <w:pPr>
        <w:pStyle w:val="Heading2"/>
        <w:numPr>
          <w:ilvl w:val="1"/>
          <w:numId w:val="1"/>
        </w:numPr>
      </w:pPr>
      <w:bookmarkStart w:id="11" w:name="_Toc140578855"/>
      <w:r>
        <w:t>IEC 60601-1 Classification</w:t>
      </w:r>
      <w:bookmarkEnd w:id="11"/>
    </w:p>
    <w:p w14:paraId="77FB778D" w14:textId="77777777" w:rsidR="008A29FD" w:rsidRDefault="00F82A5C">
      <w:r>
        <w:t xml:space="preserve"> </w:t>
      </w:r>
    </w:p>
    <w:p w14:paraId="05266558" w14:textId="77777777" w:rsidR="008A29FD" w:rsidRDefault="00F82A5C">
      <w:r>
        <w:rPr>
          <w:rFonts w:cs="Arial"/>
          <w:b/>
        </w:rPr>
        <w:t>High altitude operation mode</w:t>
      </w:r>
    </w:p>
    <w:p w14:paraId="2D0AA408" w14:textId="77777777" w:rsidR="008A29FD" w:rsidRDefault="00F82A5C">
      <w:r>
        <w:rPr>
          <w:rFonts w:cs="Arial"/>
        </w:rPr>
        <w:t>Operation altitude is rated at max. 3000 meters (see clause 8.9.1.5 of IEC60601-1 3</w:t>
      </w:r>
      <w:r>
        <w:rPr>
          <w:rFonts w:cs="Arial"/>
          <w:vertAlign w:val="superscript"/>
        </w:rPr>
        <w:t>rd</w:t>
      </w:r>
      <w:r>
        <w:rPr>
          <w:rFonts w:cs="Arial"/>
        </w:rPr>
        <w:t> Ed. and XN-039059).</w:t>
      </w:r>
    </w:p>
    <w:p w14:paraId="0C439031" w14:textId="77777777" w:rsidR="008A29FD" w:rsidRDefault="00F82A5C">
      <w:r>
        <w:t> </w:t>
      </w:r>
    </w:p>
    <w:p w14:paraId="16FF4DA4" w14:textId="77777777" w:rsidR="008A29FD" w:rsidRDefault="00F82A5C">
      <w:r>
        <w:rPr>
          <w:rFonts w:cs="Arial"/>
          <w:b/>
        </w:rPr>
        <w:t xml:space="preserve">Expected service </w:t>
      </w:r>
      <w:proofErr w:type="gramStart"/>
      <w:r>
        <w:rPr>
          <w:rFonts w:cs="Arial"/>
          <w:b/>
        </w:rPr>
        <w:t>life</w:t>
      </w:r>
      <w:proofErr w:type="gramEnd"/>
    </w:p>
    <w:p w14:paraId="5B525C00" w14:textId="77777777" w:rsidR="008A29FD" w:rsidRDefault="00F82A5C">
      <w:r>
        <w:rPr>
          <w:rFonts w:cs="Arial"/>
        </w:rPr>
        <w:t>Expected service life is 10 years (see clause 3.28 of IEC60601-1 3</w:t>
      </w:r>
      <w:r>
        <w:rPr>
          <w:rFonts w:cs="Arial"/>
          <w:vertAlign w:val="superscript"/>
        </w:rPr>
        <w:t>rd</w:t>
      </w:r>
      <w:r>
        <w:rPr>
          <w:rFonts w:cs="Arial"/>
        </w:rPr>
        <w:t> Ed.).</w:t>
      </w:r>
    </w:p>
    <w:p w14:paraId="01A05A86" w14:textId="77777777" w:rsidR="008A29FD" w:rsidRDefault="00F82A5C">
      <w:pPr>
        <w:pStyle w:val="Heading2"/>
        <w:numPr>
          <w:ilvl w:val="1"/>
          <w:numId w:val="1"/>
        </w:numPr>
      </w:pPr>
      <w:bookmarkStart w:id="12" w:name="_Toc140578856"/>
      <w:r>
        <w:t>Comparison to previous product release</w:t>
      </w:r>
      <w:bookmarkEnd w:id="12"/>
    </w:p>
    <w:p w14:paraId="7FBD7714" w14:textId="77777777" w:rsidR="008A29FD" w:rsidRDefault="00F82A5C">
      <w:r>
        <w:t xml:space="preserve"> </w:t>
      </w:r>
    </w:p>
    <w:p w14:paraId="228E4782" w14:textId="77777777" w:rsidR="008A29FD" w:rsidRDefault="00F82A5C">
      <w:r>
        <w:t xml:space="preserve">There are no major changes compared to </w:t>
      </w:r>
      <w:proofErr w:type="spellStart"/>
      <w:r>
        <w:t>Azurion</w:t>
      </w:r>
      <w:proofErr w:type="spellEnd"/>
      <w:r>
        <w:t xml:space="preserve"> 2.2 product release.</w:t>
      </w:r>
    </w:p>
    <w:p w14:paraId="475A1460" w14:textId="77777777" w:rsidR="008A29FD" w:rsidRDefault="00F82A5C">
      <w:r>
        <w:t> </w:t>
      </w:r>
    </w:p>
    <w:p w14:paraId="65CC9205" w14:textId="77777777" w:rsidR="008A29FD" w:rsidRDefault="00F82A5C">
      <w:r>
        <w:t xml:space="preserve">A minor change compared to </w:t>
      </w:r>
      <w:proofErr w:type="spellStart"/>
      <w:r>
        <w:t>Azurion</w:t>
      </w:r>
      <w:proofErr w:type="spellEnd"/>
      <w:r>
        <w:t xml:space="preserve"> 2.2 product release is the introduction of a new video distribution infrastructure (IP based) with full support of the legacy (DVI based) video distribution infrastructure.</w:t>
      </w:r>
    </w:p>
    <w:p w14:paraId="740AC046" w14:textId="77777777" w:rsidR="008A29FD" w:rsidRDefault="00F82A5C">
      <w:r>
        <w:t>Other minor changes are:</w:t>
      </w:r>
    </w:p>
    <w:p w14:paraId="5B7F444D" w14:textId="77777777" w:rsidR="008A29FD" w:rsidRDefault="00F82A5C" w:rsidP="00A13D89">
      <w:pPr>
        <w:pStyle w:val="ListParagraph"/>
        <w:numPr>
          <w:ilvl w:val="0"/>
          <w:numId w:val="37"/>
        </w:numPr>
      </w:pPr>
      <w:r>
        <w:t>Available in combination with IP based video distribution infrastructure:</w:t>
      </w:r>
    </w:p>
    <w:p w14:paraId="3C6C1604" w14:textId="77777777" w:rsidR="008A29FD" w:rsidRDefault="00F82A5C" w:rsidP="00A13D89">
      <w:pPr>
        <w:pStyle w:val="ListParagraph"/>
        <w:numPr>
          <w:ilvl w:val="1"/>
          <w:numId w:val="37"/>
        </w:numPr>
      </w:pPr>
      <w:r>
        <w:t>support for 4K video inputs (in this release display in native 4K resolution only on 3rd party 4K displays)</w:t>
      </w:r>
    </w:p>
    <w:p w14:paraId="19955B57" w14:textId="77777777" w:rsidR="008A29FD" w:rsidRDefault="00F82A5C" w:rsidP="00A13D89">
      <w:pPr>
        <w:pStyle w:val="ListParagraph"/>
        <w:numPr>
          <w:ilvl w:val="1"/>
          <w:numId w:val="37"/>
        </w:numPr>
      </w:pPr>
      <w:r>
        <w:t xml:space="preserve">Increased flexibility in terms of </w:t>
      </w:r>
      <w:proofErr w:type="spellStart"/>
      <w:r>
        <w:t>workspot</w:t>
      </w:r>
      <w:proofErr w:type="spellEnd"/>
      <w:r>
        <w:t xml:space="preserve"> configurations: (Additional, 3rd, and 4th) </w:t>
      </w:r>
      <w:proofErr w:type="spellStart"/>
      <w:r>
        <w:t>MultiView</w:t>
      </w:r>
      <w:proofErr w:type="spellEnd"/>
      <w:r>
        <w:t xml:space="preserve"> </w:t>
      </w:r>
      <w:proofErr w:type="spellStart"/>
      <w:r>
        <w:t>workspot</w:t>
      </w:r>
      <w:proofErr w:type="spellEnd"/>
      <w:r>
        <w:t xml:space="preserve">, Second </w:t>
      </w:r>
      <w:proofErr w:type="spellStart"/>
      <w:r>
        <w:t>FlexSpot</w:t>
      </w:r>
      <w:proofErr w:type="spellEnd"/>
      <w:r>
        <w:t xml:space="preserve"> and number of video inputs</w:t>
      </w:r>
    </w:p>
    <w:p w14:paraId="11DDE1D0" w14:textId="77777777" w:rsidR="008A29FD" w:rsidRDefault="00F82A5C" w:rsidP="00A13D89">
      <w:pPr>
        <w:pStyle w:val="ListParagraph"/>
        <w:numPr>
          <w:ilvl w:val="1"/>
          <w:numId w:val="37"/>
        </w:numPr>
      </w:pPr>
      <w:r>
        <w:t xml:space="preserve">Reduction of the required floorspace in the Technical Room, by eliminating one cabinet (in labs with </w:t>
      </w:r>
      <w:proofErr w:type="spellStart"/>
      <w:r>
        <w:t>FlexVision</w:t>
      </w:r>
      <w:proofErr w:type="spellEnd"/>
      <w:r>
        <w:t xml:space="preserve"> and/or </w:t>
      </w:r>
      <w:proofErr w:type="spellStart"/>
      <w:r>
        <w:t>FlexSpot</w:t>
      </w:r>
      <w:proofErr w:type="spellEnd"/>
      <w:r>
        <w:t>)</w:t>
      </w:r>
    </w:p>
    <w:p w14:paraId="082CADCD" w14:textId="77777777" w:rsidR="008A29FD" w:rsidRDefault="00F82A5C" w:rsidP="00A13D89">
      <w:pPr>
        <w:pStyle w:val="ListParagraph"/>
        <w:numPr>
          <w:ilvl w:val="1"/>
          <w:numId w:val="37"/>
        </w:numPr>
      </w:pPr>
      <w:r>
        <w:t xml:space="preserve">Improved (service) diagnostics of all devices of the video distribution </w:t>
      </w:r>
      <w:proofErr w:type="gramStart"/>
      <w:r>
        <w:t>system</w:t>
      </w:r>
      <w:proofErr w:type="gramEnd"/>
    </w:p>
    <w:p w14:paraId="35143EA8" w14:textId="77777777" w:rsidR="008A29FD" w:rsidRDefault="00F82A5C" w:rsidP="00A13D89">
      <w:pPr>
        <w:pStyle w:val="ListParagraph"/>
        <w:numPr>
          <w:ilvl w:val="0"/>
          <w:numId w:val="37"/>
        </w:numPr>
      </w:pPr>
      <w:r>
        <w:t>New Clea3 floor with new motors, new tube cover, IBR and 135 degrees Z-rotation</w:t>
      </w:r>
    </w:p>
    <w:p w14:paraId="64B47AD0" w14:textId="77777777" w:rsidR="008A29FD" w:rsidRDefault="00F82A5C" w:rsidP="00A13D89">
      <w:pPr>
        <w:pStyle w:val="ListParagraph"/>
        <w:numPr>
          <w:ilvl w:val="0"/>
          <w:numId w:val="37"/>
        </w:numPr>
      </w:pPr>
      <w:r>
        <w:t>New L-arc3 with new motors, new tube cover and speeds comparable to frontal stand</w:t>
      </w:r>
    </w:p>
    <w:p w14:paraId="7AD857D9" w14:textId="77777777" w:rsidR="008A29FD" w:rsidRDefault="00F82A5C" w:rsidP="00A13D89">
      <w:pPr>
        <w:pStyle w:val="ListParagraph"/>
        <w:numPr>
          <w:ilvl w:val="0"/>
          <w:numId w:val="37"/>
        </w:numPr>
      </w:pPr>
      <w:r>
        <w:t>Introducing helical as new dual-axis movement</w:t>
      </w:r>
    </w:p>
    <w:p w14:paraId="58AF1B50" w14:textId="77777777" w:rsidR="008A29FD" w:rsidRDefault="00F82A5C" w:rsidP="00A13D89">
      <w:pPr>
        <w:pStyle w:val="ListParagraph"/>
        <w:numPr>
          <w:ilvl w:val="0"/>
          <w:numId w:val="37"/>
        </w:numPr>
      </w:pPr>
      <w:r>
        <w:t xml:space="preserve">Some minor functionality enhancements and </w:t>
      </w:r>
      <w:proofErr w:type="spellStart"/>
      <w:r>
        <w:t>bugfixing</w:t>
      </w:r>
      <w:proofErr w:type="spellEnd"/>
    </w:p>
    <w:p w14:paraId="50B7B317" w14:textId="77777777" w:rsidR="008A29FD" w:rsidRDefault="00F82A5C">
      <w:pPr>
        <w:spacing w:after="160" w:line="259" w:lineRule="auto"/>
        <w:rPr>
          <w:b/>
          <w:color w:val="0066A1"/>
          <w:sz w:val="28"/>
        </w:rPr>
      </w:pPr>
      <w:r>
        <w:br w:type="page"/>
      </w:r>
    </w:p>
    <w:p w14:paraId="325E49D4" w14:textId="77777777" w:rsidR="008A29FD" w:rsidRDefault="00F82A5C">
      <w:pPr>
        <w:pStyle w:val="Heading1"/>
        <w:numPr>
          <w:ilvl w:val="0"/>
          <w:numId w:val="1"/>
        </w:numPr>
      </w:pPr>
      <w:bookmarkStart w:id="13" w:name="_Toc140578857"/>
      <w:r>
        <w:lastRenderedPageBreak/>
        <w:t>CONFIGURATION AND PACKAGES REQUIREMENTS</w:t>
      </w:r>
      <w:bookmarkEnd w:id="13"/>
    </w:p>
    <w:p w14:paraId="66432700" w14:textId="77777777" w:rsidR="008A29FD" w:rsidRDefault="00F82A5C">
      <w:r>
        <w:t xml:space="preserve"> </w:t>
      </w:r>
    </w:p>
    <w:p w14:paraId="393C14CD" w14:textId="77777777" w:rsidR="008A29FD" w:rsidRDefault="00F82A5C">
      <w:r>
        <w:t>This chapter focuses on configuration components and licenses.</w:t>
      </w:r>
    </w:p>
    <w:p w14:paraId="50F6C23B" w14:textId="77777777" w:rsidR="008A29FD" w:rsidRDefault="00F82A5C">
      <w:pPr>
        <w:pStyle w:val="Heading2"/>
        <w:numPr>
          <w:ilvl w:val="1"/>
          <w:numId w:val="1"/>
        </w:numPr>
      </w:pPr>
      <w:bookmarkStart w:id="14" w:name="_Toc140578858"/>
      <w:r>
        <w:t>Introduction</w:t>
      </w:r>
      <w:bookmarkEnd w:id="14"/>
    </w:p>
    <w:p w14:paraId="25862F65" w14:textId="77777777" w:rsidR="008A29FD" w:rsidRDefault="00F82A5C">
      <w:r>
        <w:t xml:space="preserve"> </w:t>
      </w:r>
    </w:p>
    <w:p w14:paraId="27D506FE" w14:textId="77777777" w:rsidR="008A29FD" w:rsidRDefault="00F82A5C">
      <w:r>
        <w:t>The overview discriminates according to different market segments.</w:t>
      </w:r>
    </w:p>
    <w:p w14:paraId="3279F4D3" w14:textId="77777777" w:rsidR="008A29FD" w:rsidRDefault="00F82A5C">
      <w:r>
        <w:t xml:space="preserve"> </w:t>
      </w:r>
    </w:p>
    <w:p w14:paraId="0BB1FF1F" w14:textId="77777777" w:rsidR="008A29FD" w:rsidRDefault="00F82A5C">
      <w:pPr>
        <w:pStyle w:val="RequirementTag"/>
      </w:pPr>
      <w:bookmarkStart w:id="15" w:name="_Toc140578990"/>
      <w:proofErr w:type="spellStart"/>
      <w:proofErr w:type="gramStart"/>
      <w:r>
        <w:t>SRS.Allura.Conf.SupportedConfigurations</w:t>
      </w:r>
      <w:bookmarkEnd w:id="15"/>
      <w:proofErr w:type="spellEnd"/>
      <w:proofErr w:type="gramEnd"/>
    </w:p>
    <w:p w14:paraId="46951224" w14:textId="77777777" w:rsidR="008A29FD" w:rsidRDefault="00F82A5C">
      <w:r>
        <w:rPr>
          <w:color w:val="000000"/>
        </w:rPr>
        <w:t>The following FD configurations shall be supported:</w:t>
      </w:r>
    </w:p>
    <w:tbl>
      <w:tblPr>
        <w:tblW w:w="936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270"/>
        <w:gridCol w:w="6090"/>
      </w:tblGrid>
      <w:tr w:rsidR="008A29FD" w14:paraId="4EAA7AEB" w14:textId="77777777">
        <w:tc>
          <w:tcPr>
            <w:tcW w:w="3270" w:type="dxa"/>
            <w:tcBorders>
              <w:top w:val="single" w:sz="6" w:space="0" w:color="auto"/>
              <w:left w:val="single" w:sz="6" w:space="0" w:color="auto"/>
              <w:bottom w:val="single" w:sz="6" w:space="0" w:color="auto"/>
              <w:right w:val="single" w:sz="6" w:space="0" w:color="auto"/>
            </w:tcBorders>
          </w:tcPr>
          <w:p w14:paraId="5FE5CCA9" w14:textId="77777777" w:rsidR="008A29FD" w:rsidRDefault="00F82A5C">
            <w:pPr>
              <w:jc w:val="center"/>
            </w:pPr>
            <w:r>
              <w:rPr>
                <w:rFonts w:cs="Arial"/>
                <w:color w:val="000000"/>
              </w:rPr>
              <w:t>Configuration</w:t>
            </w:r>
          </w:p>
        </w:tc>
        <w:tc>
          <w:tcPr>
            <w:tcW w:w="6090" w:type="dxa"/>
            <w:tcBorders>
              <w:top w:val="single" w:sz="6" w:space="0" w:color="auto"/>
              <w:left w:val="single" w:sz="6" w:space="0" w:color="auto"/>
              <w:bottom w:val="single" w:sz="6" w:space="0" w:color="auto"/>
              <w:right w:val="single" w:sz="6" w:space="0" w:color="auto"/>
            </w:tcBorders>
          </w:tcPr>
          <w:p w14:paraId="0DE96A94" w14:textId="77777777" w:rsidR="008A29FD" w:rsidRDefault="00F82A5C">
            <w:pPr>
              <w:jc w:val="center"/>
            </w:pPr>
            <w:r>
              <w:rPr>
                <w:rFonts w:cs="Arial"/>
                <w:color w:val="000000"/>
              </w:rPr>
              <w:t>Characteristic discriminators</w:t>
            </w:r>
          </w:p>
        </w:tc>
      </w:tr>
      <w:tr w:rsidR="008A29FD" w14:paraId="43569BF6" w14:textId="77777777">
        <w:tc>
          <w:tcPr>
            <w:tcW w:w="3270" w:type="dxa"/>
            <w:tcBorders>
              <w:top w:val="single" w:sz="6" w:space="0" w:color="auto"/>
              <w:left w:val="single" w:sz="6" w:space="0" w:color="auto"/>
              <w:bottom w:val="single" w:sz="6" w:space="0" w:color="auto"/>
              <w:right w:val="single" w:sz="6" w:space="0" w:color="auto"/>
            </w:tcBorders>
          </w:tcPr>
          <w:p w14:paraId="7D3A6A53" w14:textId="77777777" w:rsidR="008A29FD" w:rsidRDefault="00F82A5C">
            <w:proofErr w:type="spellStart"/>
            <w:r>
              <w:rPr>
                <w:rFonts w:cs="Arial"/>
                <w:color w:val="000000"/>
              </w:rPr>
              <w:t>Azurion</w:t>
            </w:r>
            <w:proofErr w:type="spellEnd"/>
            <w:r>
              <w:rPr>
                <w:rFonts w:cs="Arial"/>
                <w:color w:val="000000"/>
              </w:rPr>
              <w:t xml:space="preserve"> FD12</w:t>
            </w:r>
          </w:p>
        </w:tc>
        <w:tc>
          <w:tcPr>
            <w:tcW w:w="6090" w:type="dxa"/>
            <w:tcBorders>
              <w:top w:val="single" w:sz="6" w:space="0" w:color="auto"/>
              <w:left w:val="single" w:sz="6" w:space="0" w:color="auto"/>
              <w:bottom w:val="single" w:sz="6" w:space="0" w:color="auto"/>
              <w:right w:val="single" w:sz="6" w:space="0" w:color="auto"/>
            </w:tcBorders>
          </w:tcPr>
          <w:p w14:paraId="450DF401" w14:textId="77777777" w:rsidR="008A29FD" w:rsidRDefault="00F82A5C">
            <w:r>
              <w:rPr>
                <w:rFonts w:cs="Arial"/>
                <w:color w:val="000000"/>
              </w:rPr>
              <w:t>Poly-G Ceiling/Floor stand with FD12 detector</w:t>
            </w:r>
          </w:p>
        </w:tc>
      </w:tr>
      <w:tr w:rsidR="008A29FD" w14:paraId="33389A63" w14:textId="77777777">
        <w:tc>
          <w:tcPr>
            <w:tcW w:w="3270" w:type="dxa"/>
            <w:tcBorders>
              <w:top w:val="single" w:sz="6" w:space="0" w:color="auto"/>
              <w:left w:val="single" w:sz="6" w:space="0" w:color="auto"/>
              <w:bottom w:val="single" w:sz="6" w:space="0" w:color="auto"/>
              <w:right w:val="single" w:sz="6" w:space="0" w:color="auto"/>
            </w:tcBorders>
            <w:vAlign w:val="center"/>
          </w:tcPr>
          <w:p w14:paraId="6CA9FEC9" w14:textId="77777777" w:rsidR="008A29FD" w:rsidRDefault="00F82A5C">
            <w:proofErr w:type="spellStart"/>
            <w:r>
              <w:rPr>
                <w:rFonts w:cs="Arial"/>
                <w:color w:val="000000"/>
              </w:rPr>
              <w:t>Azurion</w:t>
            </w:r>
            <w:proofErr w:type="spellEnd"/>
            <w:r>
              <w:rPr>
                <w:rFonts w:cs="Arial"/>
                <w:color w:val="000000"/>
              </w:rPr>
              <w:t xml:space="preserve"> FD15</w:t>
            </w:r>
          </w:p>
        </w:tc>
        <w:tc>
          <w:tcPr>
            <w:tcW w:w="6090" w:type="dxa"/>
            <w:tcBorders>
              <w:top w:val="single" w:sz="6" w:space="0" w:color="auto"/>
              <w:left w:val="single" w:sz="6" w:space="0" w:color="auto"/>
              <w:bottom w:val="single" w:sz="6" w:space="0" w:color="auto"/>
              <w:right w:val="single" w:sz="6" w:space="0" w:color="auto"/>
            </w:tcBorders>
            <w:vAlign w:val="center"/>
          </w:tcPr>
          <w:p w14:paraId="50A05DBA" w14:textId="77777777" w:rsidR="008A29FD" w:rsidRDefault="00F82A5C">
            <w:r>
              <w:rPr>
                <w:rFonts w:cs="Arial"/>
                <w:color w:val="000000"/>
              </w:rPr>
              <w:t>Clea-Floor stand with FD15 detector</w:t>
            </w:r>
          </w:p>
        </w:tc>
      </w:tr>
      <w:tr w:rsidR="008A29FD" w14:paraId="0419108A" w14:textId="77777777">
        <w:tc>
          <w:tcPr>
            <w:tcW w:w="3270" w:type="dxa"/>
            <w:tcBorders>
              <w:top w:val="single" w:sz="6" w:space="0" w:color="auto"/>
              <w:left w:val="single" w:sz="6" w:space="0" w:color="auto"/>
              <w:bottom w:val="single" w:sz="6" w:space="0" w:color="auto"/>
              <w:right w:val="single" w:sz="6" w:space="0" w:color="auto"/>
            </w:tcBorders>
          </w:tcPr>
          <w:p w14:paraId="1D879E6F" w14:textId="77777777" w:rsidR="008A29FD" w:rsidRDefault="00F82A5C">
            <w:proofErr w:type="spellStart"/>
            <w:r>
              <w:rPr>
                <w:rFonts w:cs="Arial"/>
                <w:color w:val="000000"/>
              </w:rPr>
              <w:t>Azurion</w:t>
            </w:r>
            <w:proofErr w:type="spellEnd"/>
            <w:r>
              <w:rPr>
                <w:rFonts w:cs="Arial"/>
                <w:color w:val="000000"/>
              </w:rPr>
              <w:t xml:space="preserve"> FD20</w:t>
            </w:r>
          </w:p>
        </w:tc>
        <w:tc>
          <w:tcPr>
            <w:tcW w:w="6090" w:type="dxa"/>
            <w:tcBorders>
              <w:top w:val="single" w:sz="6" w:space="0" w:color="auto"/>
              <w:left w:val="single" w:sz="6" w:space="0" w:color="auto"/>
              <w:bottom w:val="single" w:sz="6" w:space="0" w:color="auto"/>
              <w:right w:val="single" w:sz="6" w:space="0" w:color="auto"/>
            </w:tcBorders>
          </w:tcPr>
          <w:p w14:paraId="76D5D353" w14:textId="77777777" w:rsidR="008A29FD" w:rsidRDefault="00F82A5C">
            <w:r>
              <w:rPr>
                <w:rFonts w:cs="Arial"/>
                <w:color w:val="000000"/>
              </w:rPr>
              <w:t>Clea-Ceiling/Floor stand with FD20 detector</w:t>
            </w:r>
          </w:p>
        </w:tc>
      </w:tr>
      <w:tr w:rsidR="008A29FD" w14:paraId="5CCA45ED" w14:textId="77777777">
        <w:tc>
          <w:tcPr>
            <w:tcW w:w="3270" w:type="dxa"/>
            <w:tcBorders>
              <w:top w:val="single" w:sz="6" w:space="0" w:color="auto"/>
              <w:left w:val="single" w:sz="6" w:space="0" w:color="auto"/>
              <w:bottom w:val="single" w:sz="6" w:space="0" w:color="auto"/>
              <w:right w:val="single" w:sz="6" w:space="0" w:color="auto"/>
            </w:tcBorders>
          </w:tcPr>
          <w:p w14:paraId="509C3B80" w14:textId="77777777" w:rsidR="008A29FD" w:rsidRDefault="00F82A5C">
            <w:proofErr w:type="spellStart"/>
            <w:r>
              <w:rPr>
                <w:rFonts w:cs="Arial"/>
                <w:color w:val="000000"/>
              </w:rPr>
              <w:t>Azurion</w:t>
            </w:r>
            <w:proofErr w:type="spellEnd"/>
            <w:r>
              <w:rPr>
                <w:rFonts w:cs="Arial"/>
                <w:color w:val="000000"/>
              </w:rPr>
              <w:t xml:space="preserve"> FD12/12</w:t>
            </w:r>
          </w:p>
        </w:tc>
        <w:tc>
          <w:tcPr>
            <w:tcW w:w="6090" w:type="dxa"/>
            <w:tcBorders>
              <w:top w:val="single" w:sz="6" w:space="0" w:color="auto"/>
              <w:left w:val="single" w:sz="6" w:space="0" w:color="auto"/>
              <w:bottom w:val="single" w:sz="6" w:space="0" w:color="auto"/>
              <w:right w:val="single" w:sz="6" w:space="0" w:color="auto"/>
            </w:tcBorders>
          </w:tcPr>
          <w:p w14:paraId="14A36E47" w14:textId="77777777" w:rsidR="008A29FD" w:rsidRDefault="00F82A5C">
            <w:r>
              <w:rPr>
                <w:rFonts w:cs="Arial"/>
                <w:color w:val="000000"/>
              </w:rPr>
              <w:t xml:space="preserve">Poly-G Floor with FD12 &amp; </w:t>
            </w:r>
            <w:proofErr w:type="spellStart"/>
            <w:r>
              <w:rPr>
                <w:rFonts w:cs="Arial"/>
                <w:color w:val="000000"/>
              </w:rPr>
              <w:t>Larc</w:t>
            </w:r>
            <w:proofErr w:type="spellEnd"/>
            <w:r>
              <w:rPr>
                <w:rFonts w:cs="Arial"/>
                <w:color w:val="000000"/>
              </w:rPr>
              <w:t>-C with FD12</w:t>
            </w:r>
          </w:p>
        </w:tc>
      </w:tr>
      <w:tr w:rsidR="008A29FD" w14:paraId="5B26F213" w14:textId="77777777">
        <w:tc>
          <w:tcPr>
            <w:tcW w:w="3270" w:type="dxa"/>
            <w:tcBorders>
              <w:top w:val="single" w:sz="6" w:space="0" w:color="auto"/>
              <w:left w:val="single" w:sz="6" w:space="0" w:color="auto"/>
              <w:bottom w:val="single" w:sz="6" w:space="0" w:color="auto"/>
              <w:right w:val="single" w:sz="6" w:space="0" w:color="auto"/>
            </w:tcBorders>
          </w:tcPr>
          <w:p w14:paraId="56E96E69" w14:textId="77777777" w:rsidR="008A29FD" w:rsidRDefault="00F82A5C">
            <w:proofErr w:type="spellStart"/>
            <w:r>
              <w:rPr>
                <w:rFonts w:cs="Arial"/>
                <w:color w:val="000000"/>
              </w:rPr>
              <w:t>Azurion</w:t>
            </w:r>
            <w:proofErr w:type="spellEnd"/>
            <w:r>
              <w:rPr>
                <w:rFonts w:cs="Arial"/>
                <w:color w:val="000000"/>
              </w:rPr>
              <w:t xml:space="preserve"> FD20/12</w:t>
            </w:r>
          </w:p>
        </w:tc>
        <w:tc>
          <w:tcPr>
            <w:tcW w:w="6090" w:type="dxa"/>
            <w:tcBorders>
              <w:top w:val="single" w:sz="6" w:space="0" w:color="auto"/>
              <w:left w:val="single" w:sz="6" w:space="0" w:color="auto"/>
              <w:bottom w:val="single" w:sz="6" w:space="0" w:color="auto"/>
              <w:right w:val="single" w:sz="6" w:space="0" w:color="auto"/>
            </w:tcBorders>
          </w:tcPr>
          <w:p w14:paraId="543D9FC4" w14:textId="77777777" w:rsidR="008A29FD" w:rsidRDefault="00F82A5C">
            <w:r>
              <w:rPr>
                <w:rFonts w:cs="Arial"/>
                <w:color w:val="000000"/>
              </w:rPr>
              <w:t>Clea-Floor with FD20 &amp; Larc-N</w:t>
            </w:r>
            <w:r>
              <w:rPr>
                <w:rFonts w:cs="Arial"/>
                <w:color w:val="000000"/>
                <w:vertAlign w:val="superscript"/>
              </w:rPr>
              <w:t>1)</w:t>
            </w:r>
            <w:r>
              <w:rPr>
                <w:rFonts w:cs="Arial"/>
                <w:color w:val="000000"/>
              </w:rPr>
              <w:t xml:space="preserve"> or </w:t>
            </w:r>
            <w:proofErr w:type="spellStart"/>
            <w:r>
              <w:rPr>
                <w:rFonts w:cs="Arial"/>
                <w:color w:val="000000"/>
              </w:rPr>
              <w:t>Larc</w:t>
            </w:r>
            <w:proofErr w:type="spellEnd"/>
            <w:r>
              <w:rPr>
                <w:rFonts w:cs="Arial"/>
                <w:color w:val="000000"/>
              </w:rPr>
              <w:t>-C with FD12</w:t>
            </w:r>
          </w:p>
        </w:tc>
      </w:tr>
      <w:tr w:rsidR="008A29FD" w14:paraId="1D4414DA" w14:textId="77777777">
        <w:tc>
          <w:tcPr>
            <w:tcW w:w="3270" w:type="dxa"/>
            <w:tcBorders>
              <w:top w:val="single" w:sz="6" w:space="0" w:color="auto"/>
              <w:left w:val="single" w:sz="6" w:space="0" w:color="auto"/>
              <w:bottom w:val="single" w:sz="6" w:space="0" w:color="auto"/>
              <w:right w:val="single" w:sz="6" w:space="0" w:color="auto"/>
            </w:tcBorders>
            <w:vAlign w:val="center"/>
          </w:tcPr>
          <w:p w14:paraId="0021B4DF" w14:textId="77777777" w:rsidR="008A29FD" w:rsidRDefault="00F82A5C">
            <w:proofErr w:type="spellStart"/>
            <w:r>
              <w:rPr>
                <w:rFonts w:cs="Arial"/>
                <w:color w:val="000000"/>
              </w:rPr>
              <w:t>Azurion</w:t>
            </w:r>
            <w:proofErr w:type="spellEnd"/>
            <w:r>
              <w:rPr>
                <w:rFonts w:cs="Arial"/>
                <w:color w:val="000000"/>
              </w:rPr>
              <w:t xml:space="preserve"> FD20/15</w:t>
            </w:r>
          </w:p>
        </w:tc>
        <w:tc>
          <w:tcPr>
            <w:tcW w:w="6090" w:type="dxa"/>
            <w:tcBorders>
              <w:top w:val="single" w:sz="6" w:space="0" w:color="auto"/>
              <w:left w:val="single" w:sz="6" w:space="0" w:color="auto"/>
              <w:bottom w:val="single" w:sz="6" w:space="0" w:color="auto"/>
              <w:right w:val="single" w:sz="6" w:space="0" w:color="auto"/>
            </w:tcBorders>
            <w:vAlign w:val="center"/>
          </w:tcPr>
          <w:p w14:paraId="28248D0E" w14:textId="77777777" w:rsidR="008A29FD" w:rsidRDefault="00F82A5C">
            <w:r>
              <w:rPr>
                <w:rFonts w:cs="Arial"/>
                <w:color w:val="000000"/>
              </w:rPr>
              <w:t xml:space="preserve">Clea-Floor with FD20 &amp; </w:t>
            </w:r>
            <w:proofErr w:type="spellStart"/>
            <w:r>
              <w:rPr>
                <w:rFonts w:cs="Arial"/>
                <w:color w:val="000000"/>
              </w:rPr>
              <w:t>Larc</w:t>
            </w:r>
            <w:proofErr w:type="spellEnd"/>
            <w:r>
              <w:rPr>
                <w:rFonts w:cs="Arial"/>
                <w:color w:val="000000"/>
              </w:rPr>
              <w:t xml:space="preserve">-N or </w:t>
            </w:r>
            <w:proofErr w:type="spellStart"/>
            <w:r>
              <w:rPr>
                <w:rFonts w:cs="Arial"/>
                <w:color w:val="000000"/>
              </w:rPr>
              <w:t>Larc</w:t>
            </w:r>
            <w:proofErr w:type="spellEnd"/>
            <w:r>
              <w:rPr>
                <w:rFonts w:cs="Arial"/>
                <w:color w:val="000000"/>
              </w:rPr>
              <w:t>-C with FD15</w:t>
            </w:r>
          </w:p>
        </w:tc>
      </w:tr>
      <w:tr w:rsidR="008A29FD" w14:paraId="38292BC9" w14:textId="77777777">
        <w:tc>
          <w:tcPr>
            <w:tcW w:w="3270" w:type="dxa"/>
            <w:tcBorders>
              <w:top w:val="single" w:sz="6" w:space="0" w:color="auto"/>
              <w:left w:val="single" w:sz="6" w:space="0" w:color="auto"/>
              <w:bottom w:val="single" w:sz="6" w:space="0" w:color="auto"/>
              <w:right w:val="single" w:sz="6" w:space="0" w:color="auto"/>
            </w:tcBorders>
          </w:tcPr>
          <w:p w14:paraId="57E0AAFD" w14:textId="77777777" w:rsidR="008A29FD" w:rsidRDefault="00F82A5C">
            <w:proofErr w:type="spellStart"/>
            <w:r>
              <w:rPr>
                <w:rFonts w:cs="Arial"/>
                <w:color w:val="000000"/>
              </w:rPr>
              <w:t>Azurion</w:t>
            </w:r>
            <w:proofErr w:type="spellEnd"/>
            <w:r>
              <w:rPr>
                <w:rFonts w:cs="Arial"/>
                <w:color w:val="000000"/>
              </w:rPr>
              <w:t xml:space="preserve"> FD20 OR-table</w:t>
            </w:r>
          </w:p>
        </w:tc>
        <w:tc>
          <w:tcPr>
            <w:tcW w:w="6090" w:type="dxa"/>
            <w:tcBorders>
              <w:top w:val="single" w:sz="6" w:space="0" w:color="auto"/>
              <w:left w:val="single" w:sz="6" w:space="0" w:color="auto"/>
              <w:bottom w:val="single" w:sz="6" w:space="0" w:color="auto"/>
              <w:right w:val="single" w:sz="6" w:space="0" w:color="auto"/>
            </w:tcBorders>
          </w:tcPr>
          <w:p w14:paraId="610C83CD" w14:textId="77777777" w:rsidR="008A29FD" w:rsidRDefault="00F82A5C">
            <w:r>
              <w:rPr>
                <w:rFonts w:cs="Arial"/>
                <w:color w:val="000000"/>
              </w:rPr>
              <w:t>Clea-Ceiling stand with FD20 detector</w:t>
            </w:r>
          </w:p>
        </w:tc>
      </w:tr>
      <w:tr w:rsidR="008A29FD" w14:paraId="5107E0DA" w14:textId="77777777">
        <w:tc>
          <w:tcPr>
            <w:tcW w:w="3270" w:type="dxa"/>
            <w:tcBorders>
              <w:top w:val="single" w:sz="6" w:space="0" w:color="auto"/>
              <w:left w:val="single" w:sz="6" w:space="0" w:color="auto"/>
              <w:bottom w:val="single" w:sz="6" w:space="0" w:color="auto"/>
              <w:right w:val="single" w:sz="6" w:space="0" w:color="auto"/>
            </w:tcBorders>
          </w:tcPr>
          <w:p w14:paraId="1E818F78" w14:textId="77777777" w:rsidR="008A29FD" w:rsidRDefault="00F82A5C">
            <w:proofErr w:type="spellStart"/>
            <w:r>
              <w:rPr>
                <w:rFonts w:cs="Arial"/>
                <w:color w:val="000000"/>
              </w:rPr>
              <w:t>Azurion</w:t>
            </w:r>
            <w:proofErr w:type="spellEnd"/>
            <w:r>
              <w:rPr>
                <w:rFonts w:cs="Arial"/>
                <w:color w:val="000000"/>
              </w:rPr>
              <w:t xml:space="preserve"> FD12/12 OR-table</w:t>
            </w:r>
          </w:p>
        </w:tc>
        <w:tc>
          <w:tcPr>
            <w:tcW w:w="6090" w:type="dxa"/>
            <w:tcBorders>
              <w:top w:val="single" w:sz="6" w:space="0" w:color="auto"/>
              <w:left w:val="single" w:sz="6" w:space="0" w:color="auto"/>
              <w:bottom w:val="single" w:sz="6" w:space="0" w:color="auto"/>
              <w:right w:val="single" w:sz="6" w:space="0" w:color="auto"/>
            </w:tcBorders>
          </w:tcPr>
          <w:p w14:paraId="6B69B313" w14:textId="77777777" w:rsidR="008A29FD" w:rsidRDefault="00F82A5C">
            <w:r>
              <w:rPr>
                <w:rFonts w:cs="Arial"/>
                <w:color w:val="000000"/>
              </w:rPr>
              <w:t xml:space="preserve">Poly-G Floor with FD12 &amp; </w:t>
            </w:r>
            <w:proofErr w:type="spellStart"/>
            <w:r>
              <w:rPr>
                <w:rFonts w:cs="Arial"/>
                <w:color w:val="000000"/>
              </w:rPr>
              <w:t>Larc</w:t>
            </w:r>
            <w:proofErr w:type="spellEnd"/>
            <w:r>
              <w:rPr>
                <w:rFonts w:cs="Arial"/>
                <w:color w:val="000000"/>
              </w:rPr>
              <w:t>-C with FD12</w:t>
            </w:r>
          </w:p>
        </w:tc>
      </w:tr>
      <w:tr w:rsidR="008A29FD" w14:paraId="1BEC400C" w14:textId="77777777">
        <w:tc>
          <w:tcPr>
            <w:tcW w:w="3270" w:type="dxa"/>
            <w:tcBorders>
              <w:top w:val="single" w:sz="6" w:space="0" w:color="auto"/>
              <w:left w:val="single" w:sz="6" w:space="0" w:color="auto"/>
              <w:bottom w:val="single" w:sz="6" w:space="0" w:color="auto"/>
              <w:right w:val="single" w:sz="6" w:space="0" w:color="auto"/>
            </w:tcBorders>
          </w:tcPr>
          <w:p w14:paraId="3649FC43" w14:textId="77777777" w:rsidR="008A29FD" w:rsidRDefault="00F82A5C">
            <w:proofErr w:type="spellStart"/>
            <w:r>
              <w:rPr>
                <w:rFonts w:cs="Arial"/>
                <w:color w:val="000000"/>
              </w:rPr>
              <w:t>Azurion</w:t>
            </w:r>
            <w:proofErr w:type="spellEnd"/>
            <w:r>
              <w:rPr>
                <w:rFonts w:cs="Arial"/>
                <w:color w:val="000000"/>
              </w:rPr>
              <w:t xml:space="preserve"> FD20/12 OR-table</w:t>
            </w:r>
          </w:p>
        </w:tc>
        <w:tc>
          <w:tcPr>
            <w:tcW w:w="6090" w:type="dxa"/>
            <w:tcBorders>
              <w:top w:val="single" w:sz="6" w:space="0" w:color="auto"/>
              <w:left w:val="single" w:sz="6" w:space="0" w:color="auto"/>
              <w:bottom w:val="single" w:sz="6" w:space="0" w:color="auto"/>
              <w:right w:val="single" w:sz="6" w:space="0" w:color="auto"/>
            </w:tcBorders>
          </w:tcPr>
          <w:p w14:paraId="4F5F73DA" w14:textId="77777777" w:rsidR="008A29FD" w:rsidRDefault="00F82A5C">
            <w:r>
              <w:rPr>
                <w:rFonts w:cs="Arial"/>
                <w:color w:val="000000"/>
              </w:rPr>
              <w:t xml:space="preserve">Clea-Floor with FD20 &amp; </w:t>
            </w:r>
            <w:proofErr w:type="spellStart"/>
            <w:r>
              <w:rPr>
                <w:rFonts w:cs="Arial"/>
                <w:color w:val="000000"/>
              </w:rPr>
              <w:t>Larc</w:t>
            </w:r>
            <w:proofErr w:type="spellEnd"/>
            <w:r>
              <w:rPr>
                <w:rFonts w:cs="Arial"/>
                <w:color w:val="000000"/>
              </w:rPr>
              <w:t>-C with FD12</w:t>
            </w:r>
          </w:p>
        </w:tc>
      </w:tr>
      <w:tr w:rsidR="008A29FD" w14:paraId="04EA9F56" w14:textId="77777777">
        <w:tc>
          <w:tcPr>
            <w:tcW w:w="3270" w:type="dxa"/>
            <w:tcBorders>
              <w:top w:val="single" w:sz="6" w:space="0" w:color="auto"/>
              <w:left w:val="single" w:sz="6" w:space="0" w:color="auto"/>
              <w:bottom w:val="single" w:sz="6" w:space="0" w:color="auto"/>
              <w:right w:val="single" w:sz="6" w:space="0" w:color="auto"/>
            </w:tcBorders>
            <w:vAlign w:val="center"/>
          </w:tcPr>
          <w:p w14:paraId="5161DBA2" w14:textId="77777777" w:rsidR="008A29FD" w:rsidRDefault="00F82A5C">
            <w:proofErr w:type="spellStart"/>
            <w:r>
              <w:rPr>
                <w:rFonts w:cs="Arial"/>
                <w:color w:val="000000"/>
              </w:rPr>
              <w:t>Azurion</w:t>
            </w:r>
            <w:proofErr w:type="spellEnd"/>
            <w:r>
              <w:rPr>
                <w:rFonts w:cs="Arial"/>
                <w:color w:val="000000"/>
              </w:rPr>
              <w:t xml:space="preserve"> FD20/15 OR-table</w:t>
            </w:r>
          </w:p>
        </w:tc>
        <w:tc>
          <w:tcPr>
            <w:tcW w:w="6090" w:type="dxa"/>
            <w:tcBorders>
              <w:top w:val="single" w:sz="6" w:space="0" w:color="auto"/>
              <w:left w:val="single" w:sz="6" w:space="0" w:color="auto"/>
              <w:bottom w:val="single" w:sz="6" w:space="0" w:color="auto"/>
              <w:right w:val="single" w:sz="6" w:space="0" w:color="auto"/>
            </w:tcBorders>
            <w:vAlign w:val="center"/>
          </w:tcPr>
          <w:p w14:paraId="3233B66F" w14:textId="77777777" w:rsidR="008A29FD" w:rsidRDefault="00F82A5C">
            <w:r>
              <w:rPr>
                <w:rFonts w:cs="Arial"/>
                <w:color w:val="000000"/>
              </w:rPr>
              <w:t xml:space="preserve">Clea-Floor with FD20 &amp; </w:t>
            </w:r>
            <w:proofErr w:type="spellStart"/>
            <w:r>
              <w:rPr>
                <w:rFonts w:cs="Arial"/>
                <w:color w:val="000000"/>
              </w:rPr>
              <w:t>Larc</w:t>
            </w:r>
            <w:proofErr w:type="spellEnd"/>
            <w:r>
              <w:rPr>
                <w:rFonts w:cs="Arial"/>
                <w:color w:val="000000"/>
              </w:rPr>
              <w:t xml:space="preserve">-N or </w:t>
            </w:r>
            <w:proofErr w:type="spellStart"/>
            <w:r>
              <w:rPr>
                <w:rFonts w:cs="Arial"/>
                <w:color w:val="000000"/>
              </w:rPr>
              <w:t>Larc</w:t>
            </w:r>
            <w:proofErr w:type="spellEnd"/>
            <w:r>
              <w:rPr>
                <w:rFonts w:cs="Arial"/>
                <w:color w:val="000000"/>
              </w:rPr>
              <w:t>-C with FD15</w:t>
            </w:r>
          </w:p>
        </w:tc>
      </w:tr>
    </w:tbl>
    <w:p w14:paraId="37EF6602" w14:textId="77777777" w:rsidR="008A29FD" w:rsidRDefault="00F82A5C">
      <w:r>
        <w:t> </w:t>
      </w:r>
    </w:p>
    <w:p w14:paraId="7629244E" w14:textId="77777777" w:rsidR="008A29FD" w:rsidRDefault="00F82A5C">
      <w:r>
        <w:t xml:space="preserve">Note </w:t>
      </w:r>
      <w:r>
        <w:rPr>
          <w:vertAlign w:val="superscript"/>
        </w:rPr>
        <w:t>1)</w:t>
      </w:r>
      <w:r>
        <w:t xml:space="preserve">: </w:t>
      </w:r>
      <w:proofErr w:type="spellStart"/>
      <w:r>
        <w:t>Azurion</w:t>
      </w:r>
      <w:proofErr w:type="spellEnd"/>
      <w:r>
        <w:t xml:space="preserve"> FD20/12 </w:t>
      </w:r>
      <w:r>
        <w:rPr>
          <w:rFonts w:cs="Arial"/>
          <w:color w:val="000000"/>
        </w:rPr>
        <w:t>Clea-Floor with FD20 &amp; </w:t>
      </w:r>
      <w:proofErr w:type="spellStart"/>
      <w:r>
        <w:rPr>
          <w:rFonts w:cs="Arial"/>
          <w:color w:val="000000"/>
        </w:rPr>
        <w:t>Larc</w:t>
      </w:r>
      <w:proofErr w:type="spellEnd"/>
      <w:r>
        <w:rPr>
          <w:rFonts w:cs="Arial"/>
          <w:color w:val="000000"/>
        </w:rPr>
        <w:t>-N with FD12 is not supported for NPI. This configuration is only supported for the installed base.</w:t>
      </w:r>
    </w:p>
    <w:p w14:paraId="2362AC6A" w14:textId="77777777" w:rsidR="008A29FD" w:rsidRDefault="00F82A5C">
      <w:r>
        <w:br/>
      </w:r>
    </w:p>
    <w:p w14:paraId="1B7D1D86" w14:textId="77777777" w:rsidR="008A29FD" w:rsidRDefault="00F82A5C">
      <w:r>
        <w:rPr>
          <w:rFonts w:cs="Arial"/>
          <w:color w:val="000000"/>
        </w:rPr>
        <w:t>The following configurations are also supported as remanufactured systems:</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270"/>
        <w:gridCol w:w="6090"/>
      </w:tblGrid>
      <w:tr w:rsidR="008A29FD" w14:paraId="3447B4C0" w14:textId="77777777">
        <w:tc>
          <w:tcPr>
            <w:tcW w:w="3270" w:type="dxa"/>
            <w:tcBorders>
              <w:top w:val="single" w:sz="6" w:space="0" w:color="auto"/>
              <w:left w:val="single" w:sz="6" w:space="0" w:color="auto"/>
              <w:bottom w:val="single" w:sz="6" w:space="0" w:color="auto"/>
              <w:right w:val="single" w:sz="6" w:space="0" w:color="auto"/>
            </w:tcBorders>
          </w:tcPr>
          <w:p w14:paraId="29E26E4E" w14:textId="77777777" w:rsidR="008A29FD" w:rsidRDefault="00F82A5C">
            <w:pPr>
              <w:jc w:val="center"/>
            </w:pPr>
            <w:r>
              <w:rPr>
                <w:rFonts w:cs="Arial"/>
                <w:color w:val="000000"/>
              </w:rPr>
              <w:t>Configuration</w:t>
            </w:r>
          </w:p>
        </w:tc>
        <w:tc>
          <w:tcPr>
            <w:tcW w:w="6090" w:type="dxa"/>
            <w:tcBorders>
              <w:top w:val="single" w:sz="6" w:space="0" w:color="auto"/>
              <w:left w:val="single" w:sz="6" w:space="0" w:color="auto"/>
              <w:bottom w:val="single" w:sz="6" w:space="0" w:color="auto"/>
              <w:right w:val="single" w:sz="6" w:space="0" w:color="auto"/>
            </w:tcBorders>
          </w:tcPr>
          <w:p w14:paraId="6EAE6AE5" w14:textId="77777777" w:rsidR="008A29FD" w:rsidRDefault="00F82A5C">
            <w:pPr>
              <w:jc w:val="center"/>
            </w:pPr>
            <w:r>
              <w:rPr>
                <w:rFonts w:cs="Arial"/>
                <w:color w:val="000000"/>
              </w:rPr>
              <w:t>Characteristic discriminators</w:t>
            </w:r>
          </w:p>
        </w:tc>
      </w:tr>
      <w:tr w:rsidR="008A29FD" w14:paraId="089AF56D" w14:textId="77777777">
        <w:tc>
          <w:tcPr>
            <w:tcW w:w="3270" w:type="dxa"/>
            <w:tcBorders>
              <w:top w:val="single" w:sz="6" w:space="0" w:color="auto"/>
              <w:left w:val="single" w:sz="6" w:space="0" w:color="auto"/>
              <w:bottom w:val="single" w:sz="6" w:space="0" w:color="auto"/>
              <w:right w:val="single" w:sz="6" w:space="0" w:color="auto"/>
            </w:tcBorders>
          </w:tcPr>
          <w:p w14:paraId="3DEDF068" w14:textId="77777777" w:rsidR="008A29FD" w:rsidRDefault="00F82A5C">
            <w:proofErr w:type="spellStart"/>
            <w:r>
              <w:rPr>
                <w:rFonts w:cs="Arial"/>
                <w:color w:val="000000"/>
              </w:rPr>
              <w:t>Azurion</w:t>
            </w:r>
            <w:proofErr w:type="spellEnd"/>
            <w:r>
              <w:rPr>
                <w:rFonts w:cs="Arial"/>
                <w:color w:val="000000"/>
              </w:rPr>
              <w:t xml:space="preserve"> FD12</w:t>
            </w:r>
          </w:p>
        </w:tc>
        <w:tc>
          <w:tcPr>
            <w:tcW w:w="6090" w:type="dxa"/>
            <w:tcBorders>
              <w:top w:val="single" w:sz="6" w:space="0" w:color="auto"/>
              <w:left w:val="single" w:sz="6" w:space="0" w:color="auto"/>
              <w:bottom w:val="single" w:sz="6" w:space="0" w:color="auto"/>
              <w:right w:val="single" w:sz="6" w:space="0" w:color="auto"/>
            </w:tcBorders>
          </w:tcPr>
          <w:p w14:paraId="6C2CAAA2" w14:textId="77777777" w:rsidR="008A29FD" w:rsidRDefault="00F82A5C">
            <w:r>
              <w:rPr>
                <w:rFonts w:cs="Arial"/>
                <w:color w:val="000000"/>
              </w:rPr>
              <w:t>Poly-G Ceiling stand with FD12 detector and AD7 table</w:t>
            </w:r>
          </w:p>
        </w:tc>
      </w:tr>
      <w:tr w:rsidR="008A29FD" w14:paraId="4CFDADA4" w14:textId="77777777">
        <w:tc>
          <w:tcPr>
            <w:tcW w:w="3270" w:type="dxa"/>
            <w:tcBorders>
              <w:top w:val="single" w:sz="6" w:space="0" w:color="auto"/>
              <w:left w:val="single" w:sz="6" w:space="0" w:color="auto"/>
              <w:bottom w:val="single" w:sz="6" w:space="0" w:color="auto"/>
              <w:right w:val="single" w:sz="6" w:space="0" w:color="auto"/>
            </w:tcBorders>
            <w:vAlign w:val="center"/>
          </w:tcPr>
          <w:p w14:paraId="3BC611B7" w14:textId="77777777" w:rsidR="008A29FD" w:rsidRDefault="00F82A5C">
            <w:proofErr w:type="spellStart"/>
            <w:r>
              <w:rPr>
                <w:rFonts w:cs="Arial"/>
                <w:color w:val="000000"/>
              </w:rPr>
              <w:t>Azurion</w:t>
            </w:r>
            <w:proofErr w:type="spellEnd"/>
            <w:r>
              <w:rPr>
                <w:rFonts w:cs="Arial"/>
                <w:color w:val="000000"/>
              </w:rPr>
              <w:t xml:space="preserve"> FD20</w:t>
            </w:r>
          </w:p>
        </w:tc>
        <w:tc>
          <w:tcPr>
            <w:tcW w:w="6090" w:type="dxa"/>
            <w:tcBorders>
              <w:top w:val="single" w:sz="6" w:space="0" w:color="auto"/>
              <w:left w:val="single" w:sz="6" w:space="0" w:color="auto"/>
              <w:bottom w:val="single" w:sz="6" w:space="0" w:color="auto"/>
              <w:right w:val="single" w:sz="6" w:space="0" w:color="auto"/>
            </w:tcBorders>
            <w:vAlign w:val="center"/>
          </w:tcPr>
          <w:p w14:paraId="38A27F62" w14:textId="77777777" w:rsidR="008A29FD" w:rsidRDefault="00F82A5C">
            <w:r>
              <w:rPr>
                <w:rFonts w:cs="Arial"/>
                <w:color w:val="000000"/>
              </w:rPr>
              <w:t xml:space="preserve">Clea Floor stand with FD20 detector and AD7 table (no </w:t>
            </w:r>
            <w:proofErr w:type="spellStart"/>
            <w:r>
              <w:rPr>
                <w:rFonts w:cs="Arial"/>
                <w:color w:val="000000"/>
              </w:rPr>
              <w:t>FlexMove</w:t>
            </w:r>
            <w:proofErr w:type="spellEnd"/>
            <w:r>
              <w:rPr>
                <w:rFonts w:cs="Arial"/>
                <w:color w:val="000000"/>
              </w:rPr>
              <w:t>)</w:t>
            </w:r>
          </w:p>
        </w:tc>
      </w:tr>
    </w:tbl>
    <w:p w14:paraId="3AFB3AA7" w14:textId="77777777" w:rsidR="008A29FD" w:rsidRDefault="00F82A5C">
      <w:r>
        <w:br/>
      </w:r>
    </w:p>
    <w:p w14:paraId="5305FCD9" w14:textId="77777777" w:rsidR="008A29FD" w:rsidRDefault="00F82A5C">
      <w:r>
        <w:t> </w:t>
      </w:r>
    </w:p>
    <w:p w14:paraId="27C1E50E" w14:textId="77777777" w:rsidR="008A29FD" w:rsidRDefault="00F82A5C">
      <w:pPr>
        <w:pStyle w:val="Heading2"/>
        <w:numPr>
          <w:ilvl w:val="1"/>
          <w:numId w:val="1"/>
        </w:numPr>
      </w:pPr>
      <w:bookmarkStart w:id="16" w:name="_Toc140578859"/>
      <w:r>
        <w:t>Detailed Configuration requirements</w:t>
      </w:r>
      <w:bookmarkEnd w:id="16"/>
    </w:p>
    <w:p w14:paraId="547D03DB" w14:textId="77777777" w:rsidR="008A29FD" w:rsidRDefault="00F82A5C">
      <w:r>
        <w:t xml:space="preserve"> </w:t>
      </w:r>
    </w:p>
    <w:p w14:paraId="5B09C41F" w14:textId="77777777" w:rsidR="008A29FD" w:rsidRDefault="00F82A5C">
      <w:r>
        <w:rPr>
          <w:rFonts w:cs="Arial"/>
          <w:b/>
        </w:rPr>
        <w:t>Applied symbols:</w:t>
      </w:r>
    </w:p>
    <w:p w14:paraId="20B5B1C1" w14:textId="77777777" w:rsidR="008A29FD" w:rsidRDefault="00F82A5C">
      <w:r>
        <w:rPr>
          <w:rFonts w:cs="Arial"/>
        </w:rPr>
        <w:t>1) In subsequent tables, additional detailing of configurations uses following abbreviations and indications:</w:t>
      </w:r>
    </w:p>
    <w:p w14:paraId="75710071" w14:textId="77777777" w:rsidR="008A29FD" w:rsidRDefault="00F82A5C">
      <w:pPr>
        <w:ind w:left="720"/>
      </w:pPr>
      <w:proofErr w:type="spellStart"/>
      <w:r>
        <w:rPr>
          <w:rFonts w:cs="Arial"/>
        </w:rPr>
        <w:t>Mpl</w:t>
      </w:r>
      <w:proofErr w:type="spellEnd"/>
      <w:r>
        <w:rPr>
          <w:rFonts w:cs="Arial"/>
        </w:rPr>
        <w:t>       = Monoplane system</w:t>
      </w:r>
    </w:p>
    <w:p w14:paraId="0B2AEC42" w14:textId="77777777" w:rsidR="008A29FD" w:rsidRDefault="00F82A5C">
      <w:pPr>
        <w:ind w:left="720"/>
      </w:pPr>
      <w:r>
        <w:rPr>
          <w:rFonts w:cs="Arial"/>
        </w:rPr>
        <w:t>Ce        = Monoplane Ceiling system, suspended by longitudinal rail</w:t>
      </w:r>
    </w:p>
    <w:p w14:paraId="08B66789" w14:textId="77777777" w:rsidR="008A29FD" w:rsidRDefault="00F82A5C">
      <w:pPr>
        <w:ind w:left="720"/>
      </w:pPr>
      <w:r>
        <w:rPr>
          <w:rFonts w:cs="Arial"/>
        </w:rPr>
        <w:t>XY-fa    = Monoplane Ceiling system, suspended by double-pivot arm (FlexArm)</w:t>
      </w:r>
    </w:p>
    <w:p w14:paraId="58AEB827" w14:textId="77777777" w:rsidR="008A29FD" w:rsidRDefault="00F82A5C">
      <w:pPr>
        <w:ind w:left="720"/>
      </w:pPr>
      <w:r>
        <w:rPr>
          <w:rFonts w:cs="Arial"/>
        </w:rPr>
        <w:t>XY-</w:t>
      </w:r>
      <w:proofErr w:type="spellStart"/>
      <w:r>
        <w:rPr>
          <w:rFonts w:cs="Arial"/>
        </w:rPr>
        <w:t>fm</w:t>
      </w:r>
      <w:proofErr w:type="spellEnd"/>
      <w:r>
        <w:rPr>
          <w:rFonts w:cs="Arial"/>
        </w:rPr>
        <w:t>   = Monoplane Ceiling system, suspended by X-Y rails (</w:t>
      </w:r>
      <w:proofErr w:type="spellStart"/>
      <w:r>
        <w:rPr>
          <w:rFonts w:cs="Arial"/>
        </w:rPr>
        <w:t>FlexMove</w:t>
      </w:r>
      <w:proofErr w:type="spellEnd"/>
      <w:r>
        <w:rPr>
          <w:rFonts w:cs="Arial"/>
        </w:rPr>
        <w:t>)</w:t>
      </w:r>
    </w:p>
    <w:p w14:paraId="41DB91A6" w14:textId="77777777" w:rsidR="008A29FD" w:rsidRDefault="00F82A5C">
      <w:pPr>
        <w:ind w:left="720"/>
      </w:pPr>
      <w:r>
        <w:rPr>
          <w:rFonts w:cs="Arial"/>
        </w:rPr>
        <w:t>Fl          = Floor mounted Monoplane system</w:t>
      </w:r>
    </w:p>
    <w:p w14:paraId="1F6F7336" w14:textId="77777777" w:rsidR="008A29FD" w:rsidRDefault="00F82A5C">
      <w:pPr>
        <w:ind w:left="720"/>
      </w:pPr>
      <w:r>
        <w:rPr>
          <w:rFonts w:cs="Arial"/>
        </w:rPr>
        <w:t>Bpl        = Biplane system (FD12/12 and FD20/12)</w:t>
      </w:r>
    </w:p>
    <w:p w14:paraId="11A3934C" w14:textId="77777777" w:rsidR="008A29FD" w:rsidRDefault="00F82A5C">
      <w:pPr>
        <w:ind w:left="720"/>
      </w:pPr>
      <w:r>
        <w:rPr>
          <w:rFonts w:cs="Arial"/>
        </w:rPr>
        <w:t>NB        = Neuro Biplane (FD20/15)</w:t>
      </w:r>
    </w:p>
    <w:p w14:paraId="4B567252" w14:textId="77777777" w:rsidR="008A29FD" w:rsidRDefault="00F82A5C">
      <w:pPr>
        <w:ind w:left="720"/>
      </w:pPr>
      <w:r>
        <w:rPr>
          <w:rFonts w:cs="Arial"/>
        </w:rPr>
        <w:t xml:space="preserve">Mag      = Magnus </w:t>
      </w:r>
      <w:proofErr w:type="spellStart"/>
      <w:r>
        <w:rPr>
          <w:rFonts w:cs="Arial"/>
        </w:rPr>
        <w:t>Maquet</w:t>
      </w:r>
      <w:proofErr w:type="spellEnd"/>
    </w:p>
    <w:p w14:paraId="4E6C97F8" w14:textId="77777777" w:rsidR="008A29FD" w:rsidRDefault="00F82A5C">
      <w:pPr>
        <w:ind w:left="720"/>
      </w:pPr>
      <w:r>
        <w:rPr>
          <w:rFonts w:cs="Arial"/>
        </w:rPr>
        <w:t xml:space="preserve">Tru        = </w:t>
      </w:r>
      <w:proofErr w:type="spellStart"/>
      <w:r>
        <w:rPr>
          <w:rFonts w:cs="Arial"/>
        </w:rPr>
        <w:t>Hillrom</w:t>
      </w:r>
      <w:proofErr w:type="spellEnd"/>
      <w:r>
        <w:rPr>
          <w:rFonts w:cs="Arial"/>
        </w:rPr>
        <w:t xml:space="preserve"> </w:t>
      </w:r>
      <w:proofErr w:type="spellStart"/>
      <w:r>
        <w:rPr>
          <w:rFonts w:cs="Arial"/>
        </w:rPr>
        <w:t>TruSystem</w:t>
      </w:r>
      <w:proofErr w:type="spellEnd"/>
      <w:r>
        <w:rPr>
          <w:rFonts w:cs="Arial"/>
        </w:rPr>
        <w:t xml:space="preserve"> 7500</w:t>
      </w:r>
    </w:p>
    <w:p w14:paraId="370ED950" w14:textId="77777777" w:rsidR="008A29FD" w:rsidRDefault="00F82A5C">
      <w:r>
        <w:rPr>
          <w:rFonts w:cs="Arial"/>
        </w:rPr>
        <w:t> </w:t>
      </w:r>
    </w:p>
    <w:p w14:paraId="4FB3B232" w14:textId="77777777" w:rsidR="008A29FD" w:rsidRDefault="00F82A5C">
      <w:r>
        <w:rPr>
          <w:rFonts w:cs="Arial"/>
        </w:rPr>
        <w:t>2) Symbols are used in the tables have following meaning</w:t>
      </w:r>
    </w:p>
    <w:p w14:paraId="3BC803BA" w14:textId="77777777" w:rsidR="008A29FD" w:rsidRDefault="00F82A5C">
      <w:pPr>
        <w:ind w:left="720"/>
      </w:pPr>
      <w:r>
        <w:rPr>
          <w:rFonts w:cs="Arial"/>
        </w:rPr>
        <w:t>+   = included in a system, not an option</w:t>
      </w:r>
    </w:p>
    <w:p w14:paraId="0343CF11" w14:textId="77777777" w:rsidR="008A29FD" w:rsidRDefault="00F82A5C">
      <w:pPr>
        <w:ind w:left="720"/>
      </w:pPr>
      <w:r>
        <w:rPr>
          <w:rFonts w:cs="Arial"/>
        </w:rPr>
        <w:t>++ = twice included in a system, not an option (in case of a Biplane system)</w:t>
      </w:r>
    </w:p>
    <w:p w14:paraId="5B6B6025" w14:textId="77777777" w:rsidR="008A29FD" w:rsidRDefault="00F82A5C">
      <w:pPr>
        <w:ind w:left="720"/>
      </w:pPr>
      <w:r>
        <w:t>#   = each system comprises exactly one of the items marked with # in one cell</w:t>
      </w:r>
    </w:p>
    <w:p w14:paraId="41544249" w14:textId="77777777" w:rsidR="008A29FD" w:rsidRDefault="00F82A5C">
      <w:pPr>
        <w:ind w:left="720"/>
      </w:pPr>
      <w:proofErr w:type="gramStart"/>
      <w:r>
        <w:t>%  =</w:t>
      </w:r>
      <w:proofErr w:type="gramEnd"/>
      <w:r>
        <w:t xml:space="preserve"> each system comprises at least one of the items marked with % in one cell.</w:t>
      </w:r>
    </w:p>
    <w:p w14:paraId="587FC901" w14:textId="77777777" w:rsidR="008A29FD" w:rsidRDefault="00F82A5C">
      <w:pPr>
        <w:ind w:left="720"/>
      </w:pPr>
      <w:r>
        <w:t>o   = option; is an extension based on extra hardware and/or based on a (software) license key</w:t>
      </w:r>
    </w:p>
    <w:p w14:paraId="394F0714" w14:textId="77777777" w:rsidR="008A29FD" w:rsidRDefault="00F82A5C">
      <w:pPr>
        <w:ind w:left="720"/>
      </w:pPr>
      <w:r>
        <w:rPr>
          <w:rFonts w:cs="Arial"/>
        </w:rPr>
        <w:lastRenderedPageBreak/>
        <w:t>c   = compatibility based upon interfacing with the system</w:t>
      </w:r>
    </w:p>
    <w:p w14:paraId="27CF4A55" w14:textId="77777777" w:rsidR="008A29FD" w:rsidRDefault="00F82A5C">
      <w:pPr>
        <w:ind w:left="720"/>
      </w:pPr>
      <w:r>
        <w:t> </w:t>
      </w:r>
    </w:p>
    <w:p w14:paraId="56635DF8" w14:textId="77777777" w:rsidR="008A29FD" w:rsidRDefault="00F82A5C">
      <w:r>
        <w:rPr>
          <w:rFonts w:cs="Arial"/>
        </w:rPr>
        <w:t>3) Use of sub-tags</w:t>
      </w:r>
    </w:p>
    <w:p w14:paraId="3D18CAAF" w14:textId="77777777" w:rsidR="008A29FD" w:rsidRDefault="00F82A5C">
      <w:pPr>
        <w:ind w:left="720"/>
      </w:pPr>
      <w:r>
        <w:rPr>
          <w:rFonts w:cs="Arial"/>
        </w:rPr>
        <w:t>To deal with limited table space, sub-tags are used; to be appended to the specified table tag.</w:t>
      </w:r>
    </w:p>
    <w:p w14:paraId="7B24825F" w14:textId="77777777" w:rsidR="008A29FD" w:rsidRDefault="00F82A5C">
      <w:pPr>
        <w:ind w:left="720"/>
      </w:pPr>
      <w:r>
        <w:rPr>
          <w:rFonts w:cs="Arial"/>
        </w:rPr>
        <w:t>Example:</w:t>
      </w:r>
    </w:p>
    <w:p w14:paraId="42AA7ECE" w14:textId="77777777" w:rsidR="008A29FD" w:rsidRDefault="00F82A5C">
      <w:pPr>
        <w:ind w:left="720"/>
      </w:pPr>
      <w:r>
        <w:rPr>
          <w:rFonts w:cs="Arial"/>
        </w:rPr>
        <w:t xml:space="preserve">Table tag = </w:t>
      </w:r>
      <w:proofErr w:type="spellStart"/>
      <w:proofErr w:type="gramStart"/>
      <w:r>
        <w:rPr>
          <w:rFonts w:cs="Arial"/>
        </w:rPr>
        <w:t>SRS.Allura.Conf.XperFDSeriesConfigurations</w:t>
      </w:r>
      <w:proofErr w:type="spellEnd"/>
      <w:proofErr w:type="gramEnd"/>
      <w:r>
        <w:rPr>
          <w:rFonts w:cs="Arial"/>
        </w:rPr>
        <w:t>; sub-tag = .std-1</w:t>
      </w:r>
    </w:p>
    <w:p w14:paraId="21CF8E43" w14:textId="77777777" w:rsidR="008A29FD" w:rsidRDefault="00F82A5C">
      <w:pPr>
        <w:ind w:left="720"/>
      </w:pPr>
      <w:r>
        <w:rPr>
          <w:rFonts w:cs="Arial"/>
        </w:rPr>
        <w:t>Resulting complete tag = SRS.Allura.Conf.XperFDSeriesConfigurations.std-1</w:t>
      </w:r>
    </w:p>
    <w:p w14:paraId="3291699F" w14:textId="77777777" w:rsidR="008A29FD" w:rsidRDefault="00F82A5C">
      <w:r>
        <w:t xml:space="preserve"> </w:t>
      </w:r>
    </w:p>
    <w:p w14:paraId="0F8DC4F8" w14:textId="77777777" w:rsidR="008A29FD" w:rsidRDefault="00F82A5C">
      <w:pPr>
        <w:pStyle w:val="RequirementTag"/>
      </w:pPr>
      <w:bookmarkStart w:id="17" w:name="_Toc140578991"/>
      <w:proofErr w:type="spellStart"/>
      <w:proofErr w:type="gramStart"/>
      <w:r>
        <w:t>SRS.Allura.Conf.XperFDSeriesConfigurations</w:t>
      </w:r>
      <w:bookmarkEnd w:id="17"/>
      <w:proofErr w:type="spellEnd"/>
      <w:proofErr w:type="gramEnd"/>
    </w:p>
    <w:p w14:paraId="4CCA0727" w14:textId="77777777" w:rsidR="008A29FD" w:rsidRDefault="00F82A5C">
      <w:r>
        <w:t> </w:t>
      </w:r>
    </w:p>
    <w:tbl>
      <w:tblPr>
        <w:tblW w:w="936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554"/>
        <w:gridCol w:w="1230"/>
        <w:gridCol w:w="486"/>
        <w:gridCol w:w="406"/>
        <w:gridCol w:w="521"/>
        <w:gridCol w:w="486"/>
        <w:gridCol w:w="497"/>
        <w:gridCol w:w="497"/>
        <w:gridCol w:w="406"/>
        <w:gridCol w:w="497"/>
        <w:gridCol w:w="521"/>
        <w:gridCol w:w="508"/>
        <w:gridCol w:w="2751"/>
      </w:tblGrid>
      <w:tr w:rsidR="008A29FD" w14:paraId="7B60CBBA" w14:textId="77777777">
        <w:trPr>
          <w:trHeight w:val="435"/>
        </w:trPr>
        <w:tc>
          <w:tcPr>
            <w:tcW w:w="330" w:type="dxa"/>
            <w:tcBorders>
              <w:top w:val="single" w:sz="6" w:space="0" w:color="auto"/>
              <w:left w:val="single" w:sz="6" w:space="0" w:color="auto"/>
              <w:bottom w:val="single" w:sz="6" w:space="0" w:color="auto"/>
              <w:right w:val="single" w:sz="6" w:space="0" w:color="auto"/>
            </w:tcBorders>
          </w:tcPr>
          <w:p w14:paraId="7D8151AF" w14:textId="77777777" w:rsidR="008A29FD" w:rsidRDefault="00F82A5C">
            <w:pPr>
              <w:jc w:val="center"/>
            </w:pPr>
            <w:r>
              <w:rPr>
                <w:rFonts w:cs="Arial"/>
                <w:color w:val="000000"/>
              </w:rPr>
              <w:t>sub tag</w:t>
            </w:r>
          </w:p>
        </w:tc>
        <w:tc>
          <w:tcPr>
            <w:tcW w:w="1080" w:type="dxa"/>
            <w:tcBorders>
              <w:top w:val="single" w:sz="6" w:space="0" w:color="auto"/>
              <w:left w:val="single" w:sz="6" w:space="0" w:color="auto"/>
              <w:bottom w:val="single" w:sz="6" w:space="0" w:color="auto"/>
              <w:right w:val="single" w:sz="6" w:space="0" w:color="auto"/>
            </w:tcBorders>
          </w:tcPr>
          <w:p w14:paraId="6527A3B4" w14:textId="77777777" w:rsidR="008A29FD" w:rsidRDefault="00F82A5C">
            <w:r>
              <w:rPr>
                <w:rFonts w:cs="Arial"/>
                <w:color w:val="000000"/>
              </w:rPr>
              <w:t>Systems:</w:t>
            </w:r>
          </w:p>
        </w:tc>
        <w:tc>
          <w:tcPr>
            <w:tcW w:w="0" w:type="auto"/>
            <w:gridSpan w:val="3"/>
            <w:tcBorders>
              <w:top w:val="single" w:sz="6" w:space="0" w:color="auto"/>
              <w:left w:val="single" w:sz="6" w:space="0" w:color="auto"/>
              <w:bottom w:val="single" w:sz="6" w:space="0" w:color="auto"/>
              <w:right w:val="single" w:sz="6" w:space="0" w:color="auto"/>
            </w:tcBorders>
          </w:tcPr>
          <w:p w14:paraId="3CC0176B" w14:textId="77777777" w:rsidR="008A29FD" w:rsidRDefault="00F82A5C">
            <w:pPr>
              <w:jc w:val="center"/>
            </w:pPr>
            <w:r>
              <w:rPr>
                <w:rFonts w:cs="Arial"/>
                <w:color w:val="000000"/>
              </w:rPr>
              <w:t>FD12</w:t>
            </w:r>
          </w:p>
          <w:p w14:paraId="304F3458" w14:textId="77777777" w:rsidR="008A29FD" w:rsidRDefault="00F82A5C">
            <w:pPr>
              <w:jc w:val="center"/>
            </w:pPr>
            <w:r>
              <w:rPr>
                <w:rFonts w:cs="Arial"/>
                <w:color w:val="000000"/>
              </w:rPr>
              <w:t>FD12/12</w:t>
            </w:r>
          </w:p>
        </w:tc>
        <w:tc>
          <w:tcPr>
            <w:tcW w:w="0" w:type="auto"/>
            <w:gridSpan w:val="4"/>
            <w:tcBorders>
              <w:top w:val="single" w:sz="6" w:space="0" w:color="auto"/>
              <w:left w:val="single" w:sz="6" w:space="0" w:color="auto"/>
              <w:bottom w:val="single" w:sz="6" w:space="0" w:color="auto"/>
              <w:right w:val="single" w:sz="6" w:space="0" w:color="auto"/>
            </w:tcBorders>
          </w:tcPr>
          <w:p w14:paraId="6997F0F4" w14:textId="77777777" w:rsidR="008A29FD" w:rsidRDefault="00F82A5C">
            <w:pPr>
              <w:jc w:val="center"/>
            </w:pPr>
            <w:r>
              <w:rPr>
                <w:rFonts w:cs="Arial"/>
                <w:color w:val="000000"/>
              </w:rPr>
              <w:t> FD20</w:t>
            </w:r>
          </w:p>
        </w:tc>
        <w:tc>
          <w:tcPr>
            <w:tcW w:w="285" w:type="dxa"/>
            <w:tcBorders>
              <w:top w:val="single" w:sz="6" w:space="0" w:color="auto"/>
              <w:left w:val="single" w:sz="6" w:space="0" w:color="auto"/>
              <w:bottom w:val="single" w:sz="6" w:space="0" w:color="auto"/>
              <w:right w:val="single" w:sz="6" w:space="0" w:color="auto"/>
            </w:tcBorders>
          </w:tcPr>
          <w:p w14:paraId="0503AA71" w14:textId="77777777" w:rsidR="008A29FD" w:rsidRDefault="00F82A5C">
            <w:pPr>
              <w:jc w:val="center"/>
            </w:pPr>
            <w:r>
              <w:rPr>
                <w:rFonts w:cs="Arial"/>
                <w:color w:val="000000"/>
              </w:rPr>
              <w:t>FD</w:t>
            </w:r>
          </w:p>
          <w:p w14:paraId="78AE76CE" w14:textId="77777777" w:rsidR="008A29FD" w:rsidRDefault="00F82A5C">
            <w:pPr>
              <w:jc w:val="center"/>
            </w:pPr>
            <w:r>
              <w:rPr>
                <w:rFonts w:cs="Arial"/>
                <w:color w:val="000000"/>
              </w:rPr>
              <w:t>15</w:t>
            </w:r>
          </w:p>
        </w:tc>
        <w:tc>
          <w:tcPr>
            <w:tcW w:w="0" w:type="auto"/>
            <w:gridSpan w:val="2"/>
            <w:tcBorders>
              <w:top w:val="single" w:sz="6" w:space="0" w:color="auto"/>
              <w:left w:val="single" w:sz="6" w:space="0" w:color="auto"/>
              <w:bottom w:val="single" w:sz="6" w:space="0" w:color="auto"/>
              <w:right w:val="single" w:sz="6" w:space="0" w:color="auto"/>
            </w:tcBorders>
          </w:tcPr>
          <w:p w14:paraId="5810C128" w14:textId="77777777" w:rsidR="008A29FD" w:rsidRDefault="00F82A5C">
            <w:pPr>
              <w:jc w:val="center"/>
            </w:pPr>
            <w:r>
              <w:rPr>
                <w:rFonts w:cs="Arial"/>
                <w:color w:val="000000"/>
              </w:rPr>
              <w:t>FD20/12</w:t>
            </w:r>
          </w:p>
          <w:p w14:paraId="15CF1358" w14:textId="77777777" w:rsidR="008A29FD" w:rsidRDefault="00F82A5C">
            <w:pPr>
              <w:jc w:val="center"/>
            </w:pPr>
            <w:r>
              <w:rPr>
                <w:rFonts w:cs="Arial"/>
                <w:color w:val="000000"/>
              </w:rPr>
              <w:t>FD20/15</w:t>
            </w:r>
          </w:p>
        </w:tc>
        <w:tc>
          <w:tcPr>
            <w:tcW w:w="2550" w:type="dxa"/>
            <w:tcBorders>
              <w:top w:val="single" w:sz="6" w:space="0" w:color="auto"/>
              <w:left w:val="single" w:sz="6" w:space="0" w:color="auto"/>
              <w:bottom w:val="single" w:sz="6" w:space="0" w:color="auto"/>
              <w:right w:val="single" w:sz="6" w:space="0" w:color="auto"/>
            </w:tcBorders>
          </w:tcPr>
          <w:p w14:paraId="4425DB74" w14:textId="77777777" w:rsidR="008A29FD" w:rsidRDefault="00F82A5C">
            <w:pPr>
              <w:jc w:val="center"/>
            </w:pPr>
            <w:r>
              <w:rPr>
                <w:rFonts w:cs="Arial"/>
                <w:color w:val="000000"/>
              </w:rPr>
              <w:t> </w:t>
            </w:r>
          </w:p>
        </w:tc>
      </w:tr>
      <w:tr w:rsidR="008A29FD" w14:paraId="0E3CDA23" w14:textId="77777777">
        <w:trPr>
          <w:trHeight w:val="435"/>
        </w:trPr>
        <w:tc>
          <w:tcPr>
            <w:tcW w:w="330" w:type="dxa"/>
            <w:tcBorders>
              <w:top w:val="single" w:sz="6" w:space="0" w:color="auto"/>
              <w:left w:val="single" w:sz="6" w:space="0" w:color="auto"/>
              <w:bottom w:val="single" w:sz="6" w:space="0" w:color="auto"/>
              <w:right w:val="single" w:sz="6" w:space="0" w:color="auto"/>
            </w:tcBorders>
          </w:tcPr>
          <w:p w14:paraId="4B748F90" w14:textId="77777777" w:rsidR="008A29FD" w:rsidRDefault="00F82A5C">
            <w:pPr>
              <w:jc w:val="center"/>
            </w:pPr>
            <w:r>
              <w:rPr>
                <w:rFonts w:cs="Arial"/>
              </w:rPr>
              <w:t> </w:t>
            </w:r>
          </w:p>
        </w:tc>
        <w:tc>
          <w:tcPr>
            <w:tcW w:w="1080" w:type="dxa"/>
            <w:tcBorders>
              <w:top w:val="single" w:sz="6" w:space="0" w:color="auto"/>
              <w:left w:val="single" w:sz="6" w:space="0" w:color="auto"/>
              <w:bottom w:val="single" w:sz="6" w:space="0" w:color="auto"/>
              <w:right w:val="single" w:sz="6" w:space="0" w:color="auto"/>
            </w:tcBorders>
          </w:tcPr>
          <w:p w14:paraId="51B45DDB" w14:textId="77777777" w:rsidR="008A29FD" w:rsidRDefault="00F82A5C">
            <w:r>
              <w:rPr>
                <w:rFonts w:cs="Arial"/>
                <w:color w:val="000000"/>
              </w:rPr>
              <w:t>item</w:t>
            </w:r>
          </w:p>
        </w:tc>
        <w:tc>
          <w:tcPr>
            <w:tcW w:w="255" w:type="dxa"/>
            <w:tcBorders>
              <w:top w:val="single" w:sz="6" w:space="0" w:color="auto"/>
              <w:left w:val="single" w:sz="6" w:space="0" w:color="auto"/>
              <w:bottom w:val="single" w:sz="6" w:space="0" w:color="auto"/>
              <w:right w:val="single" w:sz="6" w:space="0" w:color="auto"/>
            </w:tcBorders>
          </w:tcPr>
          <w:p w14:paraId="0F816C89" w14:textId="77777777" w:rsidR="008A29FD" w:rsidRDefault="00F82A5C">
            <w:pPr>
              <w:jc w:val="center"/>
            </w:pPr>
            <w:r>
              <w:rPr>
                <w:rFonts w:cs="Arial"/>
                <w:color w:val="000000"/>
              </w:rPr>
              <w:t>Ce</w:t>
            </w:r>
          </w:p>
        </w:tc>
        <w:tc>
          <w:tcPr>
            <w:tcW w:w="195" w:type="dxa"/>
            <w:tcBorders>
              <w:top w:val="single" w:sz="6" w:space="0" w:color="auto"/>
              <w:left w:val="single" w:sz="6" w:space="0" w:color="auto"/>
              <w:bottom w:val="single" w:sz="6" w:space="0" w:color="auto"/>
              <w:right w:val="single" w:sz="6" w:space="0" w:color="auto"/>
            </w:tcBorders>
          </w:tcPr>
          <w:p w14:paraId="732D6C4E" w14:textId="77777777" w:rsidR="008A29FD" w:rsidRDefault="00F82A5C">
            <w:pPr>
              <w:jc w:val="center"/>
            </w:pPr>
            <w:r>
              <w:rPr>
                <w:rFonts w:cs="Arial"/>
                <w:color w:val="000000"/>
              </w:rPr>
              <w:t>Fl</w:t>
            </w:r>
          </w:p>
        </w:tc>
        <w:tc>
          <w:tcPr>
            <w:tcW w:w="300" w:type="dxa"/>
            <w:tcBorders>
              <w:top w:val="single" w:sz="6" w:space="0" w:color="auto"/>
              <w:left w:val="single" w:sz="6" w:space="0" w:color="auto"/>
              <w:bottom w:val="single" w:sz="6" w:space="0" w:color="auto"/>
              <w:right w:val="single" w:sz="6" w:space="0" w:color="auto"/>
            </w:tcBorders>
          </w:tcPr>
          <w:p w14:paraId="30A0D071" w14:textId="77777777" w:rsidR="008A29FD" w:rsidRDefault="00F82A5C">
            <w:pPr>
              <w:jc w:val="center"/>
            </w:pPr>
            <w:r>
              <w:rPr>
                <w:rFonts w:cs="Arial"/>
                <w:color w:val="000000"/>
              </w:rPr>
              <w:t>Bpl</w:t>
            </w:r>
          </w:p>
        </w:tc>
        <w:tc>
          <w:tcPr>
            <w:tcW w:w="255" w:type="dxa"/>
            <w:tcBorders>
              <w:top w:val="single" w:sz="6" w:space="0" w:color="auto"/>
              <w:left w:val="single" w:sz="6" w:space="0" w:color="auto"/>
              <w:bottom w:val="single" w:sz="6" w:space="0" w:color="auto"/>
              <w:right w:val="single" w:sz="6" w:space="0" w:color="auto"/>
            </w:tcBorders>
          </w:tcPr>
          <w:p w14:paraId="24694C4E" w14:textId="77777777" w:rsidR="008A29FD" w:rsidRDefault="00F82A5C">
            <w:pPr>
              <w:jc w:val="center"/>
            </w:pPr>
            <w:r>
              <w:rPr>
                <w:rFonts w:cs="Arial"/>
                <w:color w:val="000000"/>
              </w:rPr>
              <w:t>Ce</w:t>
            </w:r>
          </w:p>
        </w:tc>
        <w:tc>
          <w:tcPr>
            <w:tcW w:w="270" w:type="dxa"/>
            <w:tcBorders>
              <w:top w:val="single" w:sz="6" w:space="0" w:color="auto"/>
              <w:left w:val="single" w:sz="6" w:space="0" w:color="auto"/>
              <w:bottom w:val="single" w:sz="6" w:space="0" w:color="auto"/>
              <w:right w:val="single" w:sz="6" w:space="0" w:color="auto"/>
            </w:tcBorders>
          </w:tcPr>
          <w:p w14:paraId="76A10A39" w14:textId="77777777" w:rsidR="008A29FD" w:rsidRDefault="00F82A5C">
            <w:pPr>
              <w:jc w:val="center"/>
            </w:pPr>
            <w:r>
              <w:rPr>
                <w:rFonts w:cs="Arial"/>
                <w:color w:val="000000"/>
              </w:rPr>
              <w:t>XY</w:t>
            </w:r>
          </w:p>
          <w:p w14:paraId="1B122E43" w14:textId="77777777" w:rsidR="008A29FD" w:rsidRDefault="00F82A5C">
            <w:pPr>
              <w:jc w:val="center"/>
            </w:pPr>
            <w:r>
              <w:rPr>
                <w:rFonts w:cs="Arial"/>
                <w:color w:val="000000"/>
              </w:rPr>
              <w:t>fa</w:t>
            </w:r>
          </w:p>
        </w:tc>
        <w:tc>
          <w:tcPr>
            <w:tcW w:w="285" w:type="dxa"/>
            <w:tcBorders>
              <w:top w:val="single" w:sz="6" w:space="0" w:color="auto"/>
              <w:left w:val="single" w:sz="6" w:space="0" w:color="auto"/>
              <w:bottom w:val="single" w:sz="6" w:space="0" w:color="auto"/>
              <w:right w:val="single" w:sz="6" w:space="0" w:color="auto"/>
            </w:tcBorders>
          </w:tcPr>
          <w:p w14:paraId="23857611" w14:textId="77777777" w:rsidR="008A29FD" w:rsidRDefault="00F82A5C">
            <w:pPr>
              <w:jc w:val="center"/>
            </w:pPr>
            <w:r>
              <w:rPr>
                <w:rFonts w:cs="Arial"/>
                <w:color w:val="000000"/>
              </w:rPr>
              <w:t>XY</w:t>
            </w:r>
          </w:p>
          <w:p w14:paraId="520F26B8" w14:textId="77777777" w:rsidR="008A29FD" w:rsidRDefault="00F82A5C">
            <w:pPr>
              <w:jc w:val="center"/>
            </w:pPr>
            <w:proofErr w:type="spellStart"/>
            <w:r>
              <w:rPr>
                <w:rFonts w:cs="Arial"/>
                <w:color w:val="000000"/>
              </w:rPr>
              <w:t>fm</w:t>
            </w:r>
            <w:proofErr w:type="spellEnd"/>
          </w:p>
        </w:tc>
        <w:tc>
          <w:tcPr>
            <w:tcW w:w="195" w:type="dxa"/>
            <w:tcBorders>
              <w:top w:val="single" w:sz="6" w:space="0" w:color="auto"/>
              <w:left w:val="single" w:sz="6" w:space="0" w:color="auto"/>
              <w:bottom w:val="single" w:sz="6" w:space="0" w:color="auto"/>
              <w:right w:val="single" w:sz="6" w:space="0" w:color="auto"/>
            </w:tcBorders>
          </w:tcPr>
          <w:p w14:paraId="2A4D31B1" w14:textId="77777777" w:rsidR="008A29FD" w:rsidRDefault="00F82A5C">
            <w:pPr>
              <w:jc w:val="center"/>
            </w:pPr>
            <w:r>
              <w:rPr>
                <w:rFonts w:cs="Arial"/>
                <w:color w:val="000000"/>
              </w:rPr>
              <w:t>Fl</w:t>
            </w:r>
          </w:p>
        </w:tc>
        <w:tc>
          <w:tcPr>
            <w:tcW w:w="285" w:type="dxa"/>
            <w:tcBorders>
              <w:top w:val="single" w:sz="6" w:space="0" w:color="auto"/>
              <w:left w:val="single" w:sz="6" w:space="0" w:color="auto"/>
              <w:bottom w:val="single" w:sz="6" w:space="0" w:color="auto"/>
              <w:right w:val="single" w:sz="6" w:space="0" w:color="auto"/>
            </w:tcBorders>
          </w:tcPr>
          <w:p w14:paraId="6E782CC3" w14:textId="77777777" w:rsidR="008A29FD" w:rsidRDefault="00F82A5C">
            <w:pPr>
              <w:jc w:val="center"/>
            </w:pPr>
            <w:r>
              <w:rPr>
                <w:rFonts w:cs="Arial"/>
                <w:color w:val="000000"/>
              </w:rPr>
              <w:t>Fl</w:t>
            </w:r>
          </w:p>
        </w:tc>
        <w:tc>
          <w:tcPr>
            <w:tcW w:w="315" w:type="dxa"/>
            <w:tcBorders>
              <w:top w:val="single" w:sz="6" w:space="0" w:color="auto"/>
              <w:left w:val="single" w:sz="6" w:space="0" w:color="auto"/>
              <w:bottom w:val="single" w:sz="6" w:space="0" w:color="auto"/>
              <w:right w:val="single" w:sz="6" w:space="0" w:color="auto"/>
            </w:tcBorders>
          </w:tcPr>
          <w:p w14:paraId="135A3066" w14:textId="77777777" w:rsidR="008A29FD" w:rsidRDefault="00F82A5C">
            <w:pPr>
              <w:jc w:val="center"/>
            </w:pPr>
            <w:r>
              <w:rPr>
                <w:rFonts w:cs="Arial"/>
                <w:color w:val="000000"/>
              </w:rPr>
              <w:t>Bpl</w:t>
            </w:r>
          </w:p>
        </w:tc>
        <w:tc>
          <w:tcPr>
            <w:tcW w:w="300" w:type="dxa"/>
            <w:tcBorders>
              <w:top w:val="single" w:sz="6" w:space="0" w:color="auto"/>
              <w:left w:val="single" w:sz="6" w:space="0" w:color="auto"/>
              <w:bottom w:val="single" w:sz="6" w:space="0" w:color="auto"/>
              <w:right w:val="single" w:sz="6" w:space="0" w:color="auto"/>
            </w:tcBorders>
          </w:tcPr>
          <w:p w14:paraId="05FF80C4" w14:textId="77777777" w:rsidR="008A29FD" w:rsidRDefault="00F82A5C">
            <w:pPr>
              <w:jc w:val="center"/>
            </w:pPr>
            <w:r>
              <w:rPr>
                <w:rFonts w:cs="Arial"/>
                <w:color w:val="000000"/>
              </w:rPr>
              <w:t>NB</w:t>
            </w:r>
          </w:p>
        </w:tc>
        <w:tc>
          <w:tcPr>
            <w:tcW w:w="2550" w:type="dxa"/>
            <w:tcBorders>
              <w:top w:val="single" w:sz="6" w:space="0" w:color="auto"/>
              <w:left w:val="single" w:sz="6" w:space="0" w:color="auto"/>
              <w:bottom w:val="single" w:sz="6" w:space="0" w:color="auto"/>
              <w:right w:val="single" w:sz="6" w:space="0" w:color="auto"/>
            </w:tcBorders>
          </w:tcPr>
          <w:p w14:paraId="35FB8C29" w14:textId="77777777" w:rsidR="008A29FD" w:rsidRDefault="00F82A5C">
            <w:pPr>
              <w:jc w:val="center"/>
            </w:pPr>
            <w:r>
              <w:rPr>
                <w:rFonts w:cs="Arial"/>
                <w:color w:val="000000"/>
              </w:rPr>
              <w:t>notes</w:t>
            </w:r>
          </w:p>
        </w:tc>
      </w:tr>
      <w:tr w:rsidR="008A29FD" w14:paraId="02240AB2" w14:textId="77777777">
        <w:trPr>
          <w:trHeight w:val="210"/>
        </w:trPr>
        <w:tc>
          <w:tcPr>
            <w:tcW w:w="330" w:type="dxa"/>
            <w:tcBorders>
              <w:top w:val="single" w:sz="6" w:space="0" w:color="auto"/>
              <w:left w:val="single" w:sz="6" w:space="0" w:color="auto"/>
              <w:bottom w:val="single" w:sz="6" w:space="0" w:color="auto"/>
              <w:right w:val="single" w:sz="6" w:space="0" w:color="auto"/>
            </w:tcBorders>
          </w:tcPr>
          <w:p w14:paraId="4F893101" w14:textId="77777777" w:rsidR="008A29FD" w:rsidRDefault="00F82A5C">
            <w:proofErr w:type="gramStart"/>
            <w:r>
              <w:rPr>
                <w:rFonts w:cs="Arial"/>
                <w:color w:val="000000"/>
              </w:rPr>
              <w:t>.std</w:t>
            </w:r>
            <w:proofErr w:type="gramEnd"/>
          </w:p>
        </w:tc>
        <w:tc>
          <w:tcPr>
            <w:tcW w:w="1080" w:type="dxa"/>
            <w:tcBorders>
              <w:top w:val="single" w:sz="6" w:space="0" w:color="auto"/>
              <w:left w:val="single" w:sz="6" w:space="0" w:color="auto"/>
              <w:bottom w:val="single" w:sz="6" w:space="0" w:color="auto"/>
              <w:right w:val="single" w:sz="6" w:space="0" w:color="auto"/>
            </w:tcBorders>
          </w:tcPr>
          <w:p w14:paraId="5D29C75B" w14:textId="77777777" w:rsidR="008A29FD" w:rsidRDefault="00F82A5C">
            <w:pPr>
              <w:jc w:val="center"/>
            </w:pPr>
            <w:r>
              <w:rPr>
                <w:rFonts w:cs="Arial"/>
                <w:color w:val="000000"/>
                <w:u w:val="single"/>
              </w:rPr>
              <w:t>Geo Stand</w:t>
            </w:r>
          </w:p>
        </w:tc>
        <w:tc>
          <w:tcPr>
            <w:tcW w:w="255" w:type="dxa"/>
            <w:tcBorders>
              <w:top w:val="single" w:sz="6" w:space="0" w:color="auto"/>
              <w:left w:val="single" w:sz="6" w:space="0" w:color="auto"/>
              <w:bottom w:val="single" w:sz="6" w:space="0" w:color="auto"/>
              <w:right w:val="single" w:sz="6" w:space="0" w:color="auto"/>
            </w:tcBorders>
          </w:tcPr>
          <w:p w14:paraId="26D1DFA7" w14:textId="77777777" w:rsidR="008A29FD" w:rsidRDefault="00F82A5C">
            <w:r>
              <w:rPr>
                <w:rFonts w:cs="Arial"/>
                <w:color w:val="000000"/>
              </w:rPr>
              <w:t> </w:t>
            </w:r>
          </w:p>
        </w:tc>
        <w:tc>
          <w:tcPr>
            <w:tcW w:w="195" w:type="dxa"/>
            <w:tcBorders>
              <w:top w:val="single" w:sz="6" w:space="0" w:color="auto"/>
              <w:left w:val="single" w:sz="6" w:space="0" w:color="auto"/>
              <w:bottom w:val="single" w:sz="6" w:space="0" w:color="auto"/>
              <w:right w:val="single" w:sz="6" w:space="0" w:color="auto"/>
            </w:tcBorders>
          </w:tcPr>
          <w:p w14:paraId="5C7DCB3B" w14:textId="77777777" w:rsidR="008A29FD" w:rsidRDefault="00F82A5C">
            <w:r>
              <w:rPr>
                <w:rFonts w:cs="Arial"/>
                <w:color w:val="000000"/>
              </w:rPr>
              <w:t> </w:t>
            </w:r>
          </w:p>
        </w:tc>
        <w:tc>
          <w:tcPr>
            <w:tcW w:w="300" w:type="dxa"/>
            <w:tcBorders>
              <w:top w:val="single" w:sz="6" w:space="0" w:color="auto"/>
              <w:left w:val="single" w:sz="6" w:space="0" w:color="auto"/>
              <w:bottom w:val="single" w:sz="6" w:space="0" w:color="auto"/>
              <w:right w:val="single" w:sz="6" w:space="0" w:color="auto"/>
            </w:tcBorders>
          </w:tcPr>
          <w:p w14:paraId="60EA6DCC" w14:textId="77777777" w:rsidR="008A29FD" w:rsidRDefault="00F82A5C">
            <w:r>
              <w:rPr>
                <w:rFonts w:cs="Arial"/>
                <w:color w:val="000000"/>
              </w:rPr>
              <w:t> </w:t>
            </w:r>
          </w:p>
        </w:tc>
        <w:tc>
          <w:tcPr>
            <w:tcW w:w="255" w:type="dxa"/>
            <w:tcBorders>
              <w:top w:val="single" w:sz="6" w:space="0" w:color="auto"/>
              <w:left w:val="single" w:sz="6" w:space="0" w:color="auto"/>
              <w:bottom w:val="single" w:sz="6" w:space="0" w:color="auto"/>
              <w:right w:val="single" w:sz="6" w:space="0" w:color="auto"/>
            </w:tcBorders>
          </w:tcPr>
          <w:p w14:paraId="1C83235F" w14:textId="77777777" w:rsidR="008A29FD" w:rsidRDefault="00F82A5C">
            <w:r>
              <w:rPr>
                <w:rFonts w:cs="Arial"/>
                <w:color w:val="000000"/>
              </w:rPr>
              <w:t> </w:t>
            </w:r>
          </w:p>
        </w:tc>
        <w:tc>
          <w:tcPr>
            <w:tcW w:w="270" w:type="dxa"/>
            <w:tcBorders>
              <w:top w:val="single" w:sz="6" w:space="0" w:color="auto"/>
              <w:left w:val="single" w:sz="6" w:space="0" w:color="auto"/>
              <w:bottom w:val="single" w:sz="6" w:space="0" w:color="auto"/>
              <w:right w:val="single" w:sz="6" w:space="0" w:color="auto"/>
            </w:tcBorders>
          </w:tcPr>
          <w:p w14:paraId="6DF0BB71" w14:textId="77777777" w:rsidR="008A29FD" w:rsidRDefault="00F82A5C">
            <w:r>
              <w:rPr>
                <w:rFonts w:cs="Arial"/>
                <w:color w:val="000000"/>
              </w:rPr>
              <w:t> </w:t>
            </w:r>
          </w:p>
        </w:tc>
        <w:tc>
          <w:tcPr>
            <w:tcW w:w="285" w:type="dxa"/>
            <w:tcBorders>
              <w:top w:val="single" w:sz="6" w:space="0" w:color="auto"/>
              <w:left w:val="single" w:sz="6" w:space="0" w:color="auto"/>
              <w:bottom w:val="single" w:sz="6" w:space="0" w:color="auto"/>
              <w:right w:val="single" w:sz="6" w:space="0" w:color="auto"/>
            </w:tcBorders>
          </w:tcPr>
          <w:p w14:paraId="4753C647" w14:textId="77777777" w:rsidR="008A29FD" w:rsidRDefault="00F82A5C">
            <w:pPr>
              <w:jc w:val="center"/>
            </w:pPr>
            <w:r>
              <w:rPr>
                <w:rFonts w:cs="Arial"/>
                <w:color w:val="000000"/>
              </w:rPr>
              <w:t> </w:t>
            </w:r>
          </w:p>
        </w:tc>
        <w:tc>
          <w:tcPr>
            <w:tcW w:w="195" w:type="dxa"/>
            <w:tcBorders>
              <w:top w:val="single" w:sz="6" w:space="0" w:color="auto"/>
              <w:left w:val="single" w:sz="6" w:space="0" w:color="auto"/>
              <w:bottom w:val="single" w:sz="6" w:space="0" w:color="auto"/>
              <w:right w:val="single" w:sz="6" w:space="0" w:color="auto"/>
            </w:tcBorders>
          </w:tcPr>
          <w:p w14:paraId="73EA5EBE" w14:textId="77777777" w:rsidR="008A29FD" w:rsidRDefault="00F82A5C">
            <w:r>
              <w:rPr>
                <w:rFonts w:cs="Arial"/>
                <w:color w:val="000000"/>
              </w:rPr>
              <w:t> </w:t>
            </w:r>
          </w:p>
        </w:tc>
        <w:tc>
          <w:tcPr>
            <w:tcW w:w="285" w:type="dxa"/>
            <w:tcBorders>
              <w:top w:val="single" w:sz="6" w:space="0" w:color="auto"/>
              <w:left w:val="single" w:sz="6" w:space="0" w:color="auto"/>
              <w:bottom w:val="single" w:sz="6" w:space="0" w:color="auto"/>
              <w:right w:val="single" w:sz="6" w:space="0" w:color="auto"/>
            </w:tcBorders>
          </w:tcPr>
          <w:p w14:paraId="01418DC6" w14:textId="77777777" w:rsidR="008A29FD" w:rsidRDefault="00F82A5C">
            <w:r>
              <w:rPr>
                <w:rFonts w:cs="Arial"/>
                <w:color w:val="000000"/>
              </w:rPr>
              <w:t> </w:t>
            </w:r>
          </w:p>
        </w:tc>
        <w:tc>
          <w:tcPr>
            <w:tcW w:w="315" w:type="dxa"/>
            <w:tcBorders>
              <w:top w:val="single" w:sz="6" w:space="0" w:color="auto"/>
              <w:left w:val="single" w:sz="6" w:space="0" w:color="auto"/>
              <w:bottom w:val="single" w:sz="6" w:space="0" w:color="auto"/>
              <w:right w:val="single" w:sz="6" w:space="0" w:color="auto"/>
            </w:tcBorders>
          </w:tcPr>
          <w:p w14:paraId="4AE88406" w14:textId="77777777" w:rsidR="008A29FD" w:rsidRDefault="00F82A5C">
            <w:r>
              <w:rPr>
                <w:rFonts w:cs="Arial"/>
                <w:color w:val="000000"/>
              </w:rPr>
              <w:t> </w:t>
            </w:r>
          </w:p>
        </w:tc>
        <w:tc>
          <w:tcPr>
            <w:tcW w:w="300" w:type="dxa"/>
            <w:tcBorders>
              <w:top w:val="single" w:sz="6" w:space="0" w:color="auto"/>
              <w:left w:val="single" w:sz="6" w:space="0" w:color="auto"/>
              <w:bottom w:val="single" w:sz="6" w:space="0" w:color="auto"/>
              <w:right w:val="single" w:sz="6" w:space="0" w:color="auto"/>
            </w:tcBorders>
          </w:tcPr>
          <w:p w14:paraId="551DC2A1" w14:textId="77777777" w:rsidR="008A29FD" w:rsidRDefault="00F82A5C">
            <w:r>
              <w:rPr>
                <w:rFonts w:cs="Arial"/>
                <w:color w:val="000000"/>
              </w:rPr>
              <w:t> </w:t>
            </w:r>
          </w:p>
        </w:tc>
        <w:tc>
          <w:tcPr>
            <w:tcW w:w="2550" w:type="dxa"/>
            <w:tcBorders>
              <w:top w:val="single" w:sz="6" w:space="0" w:color="auto"/>
              <w:left w:val="single" w:sz="6" w:space="0" w:color="auto"/>
              <w:bottom w:val="single" w:sz="6" w:space="0" w:color="auto"/>
              <w:right w:val="single" w:sz="6" w:space="0" w:color="auto"/>
            </w:tcBorders>
          </w:tcPr>
          <w:p w14:paraId="71C087BB" w14:textId="77777777" w:rsidR="008A29FD" w:rsidRDefault="00F82A5C">
            <w:r>
              <w:rPr>
                <w:rFonts w:cs="Arial"/>
                <w:color w:val="000000"/>
              </w:rPr>
              <w:t> </w:t>
            </w:r>
          </w:p>
        </w:tc>
      </w:tr>
      <w:tr w:rsidR="008A29FD" w14:paraId="1B05EE49" w14:textId="77777777">
        <w:trPr>
          <w:trHeight w:val="435"/>
        </w:trPr>
        <w:tc>
          <w:tcPr>
            <w:tcW w:w="330" w:type="dxa"/>
            <w:tcBorders>
              <w:top w:val="single" w:sz="6" w:space="0" w:color="auto"/>
              <w:left w:val="single" w:sz="6" w:space="0" w:color="auto"/>
              <w:bottom w:val="single" w:sz="6" w:space="0" w:color="auto"/>
              <w:right w:val="single" w:sz="6" w:space="0" w:color="auto"/>
            </w:tcBorders>
          </w:tcPr>
          <w:p w14:paraId="3BBB0896" w14:textId="77777777" w:rsidR="008A29FD" w:rsidRDefault="00F82A5C">
            <w:r>
              <w:rPr>
                <w:rFonts w:cs="Arial"/>
                <w:color w:val="000000"/>
              </w:rPr>
              <w:t>-1</w:t>
            </w:r>
          </w:p>
        </w:tc>
        <w:tc>
          <w:tcPr>
            <w:tcW w:w="1080" w:type="dxa"/>
            <w:tcBorders>
              <w:top w:val="single" w:sz="6" w:space="0" w:color="auto"/>
              <w:left w:val="single" w:sz="6" w:space="0" w:color="auto"/>
              <w:bottom w:val="single" w:sz="6" w:space="0" w:color="auto"/>
              <w:right w:val="single" w:sz="6" w:space="0" w:color="auto"/>
            </w:tcBorders>
          </w:tcPr>
          <w:p w14:paraId="114525A2" w14:textId="77777777" w:rsidR="008A29FD" w:rsidRDefault="00F82A5C">
            <w:r>
              <w:rPr>
                <w:rFonts w:cs="Arial"/>
                <w:color w:val="000000"/>
              </w:rPr>
              <w:t>Poly-G2-C</w:t>
            </w:r>
          </w:p>
        </w:tc>
        <w:tc>
          <w:tcPr>
            <w:tcW w:w="255" w:type="dxa"/>
            <w:tcBorders>
              <w:top w:val="single" w:sz="6" w:space="0" w:color="auto"/>
              <w:left w:val="single" w:sz="6" w:space="0" w:color="auto"/>
              <w:bottom w:val="single" w:sz="6" w:space="0" w:color="auto"/>
              <w:right w:val="single" w:sz="6" w:space="0" w:color="auto"/>
            </w:tcBorders>
          </w:tcPr>
          <w:p w14:paraId="24C178BE" w14:textId="77777777" w:rsidR="008A29FD" w:rsidRDefault="00F82A5C">
            <w:pPr>
              <w:jc w:val="center"/>
            </w:pPr>
            <w:r>
              <w:rPr>
                <w:rFonts w:cs="Arial"/>
                <w:color w:val="000000"/>
              </w:rPr>
              <w:t>#</w:t>
            </w:r>
          </w:p>
        </w:tc>
        <w:tc>
          <w:tcPr>
            <w:tcW w:w="195" w:type="dxa"/>
            <w:tcBorders>
              <w:top w:val="single" w:sz="6" w:space="0" w:color="auto"/>
              <w:left w:val="single" w:sz="6" w:space="0" w:color="auto"/>
              <w:bottom w:val="single" w:sz="6" w:space="0" w:color="auto"/>
              <w:right w:val="single" w:sz="6" w:space="0" w:color="auto"/>
            </w:tcBorders>
          </w:tcPr>
          <w:p w14:paraId="2D41D00A" w14:textId="77777777" w:rsidR="008A29FD" w:rsidRDefault="00F82A5C">
            <w:pPr>
              <w:jc w:val="center"/>
            </w:pPr>
            <w:r>
              <w:rPr>
                <w:rFonts w:cs="Arial"/>
              </w:rPr>
              <w:t> </w:t>
            </w:r>
          </w:p>
        </w:tc>
        <w:tc>
          <w:tcPr>
            <w:tcW w:w="300" w:type="dxa"/>
            <w:tcBorders>
              <w:top w:val="single" w:sz="6" w:space="0" w:color="auto"/>
              <w:left w:val="single" w:sz="6" w:space="0" w:color="auto"/>
              <w:bottom w:val="single" w:sz="6" w:space="0" w:color="auto"/>
              <w:right w:val="single" w:sz="6" w:space="0" w:color="auto"/>
            </w:tcBorders>
          </w:tcPr>
          <w:p w14:paraId="50D6E041" w14:textId="77777777" w:rsidR="008A29FD" w:rsidRDefault="00F82A5C">
            <w:pPr>
              <w:jc w:val="center"/>
            </w:pPr>
            <w:r>
              <w:rPr>
                <w:rFonts w:cs="Arial"/>
              </w:rPr>
              <w:t> </w:t>
            </w:r>
          </w:p>
        </w:tc>
        <w:tc>
          <w:tcPr>
            <w:tcW w:w="255" w:type="dxa"/>
            <w:tcBorders>
              <w:top w:val="single" w:sz="6" w:space="0" w:color="auto"/>
              <w:left w:val="single" w:sz="6" w:space="0" w:color="auto"/>
              <w:bottom w:val="single" w:sz="6" w:space="0" w:color="auto"/>
              <w:right w:val="single" w:sz="6" w:space="0" w:color="auto"/>
            </w:tcBorders>
          </w:tcPr>
          <w:p w14:paraId="5E660889" w14:textId="77777777" w:rsidR="008A29FD" w:rsidRDefault="00F82A5C">
            <w:pPr>
              <w:jc w:val="center"/>
            </w:pPr>
            <w:r>
              <w:rPr>
                <w:rFonts w:cs="Arial"/>
              </w:rPr>
              <w:t> </w:t>
            </w:r>
          </w:p>
        </w:tc>
        <w:tc>
          <w:tcPr>
            <w:tcW w:w="270" w:type="dxa"/>
            <w:tcBorders>
              <w:top w:val="single" w:sz="6" w:space="0" w:color="auto"/>
              <w:left w:val="single" w:sz="6" w:space="0" w:color="auto"/>
              <w:bottom w:val="single" w:sz="6" w:space="0" w:color="auto"/>
              <w:right w:val="single" w:sz="6" w:space="0" w:color="auto"/>
            </w:tcBorders>
          </w:tcPr>
          <w:p w14:paraId="0B625154" w14:textId="77777777" w:rsidR="008A29FD" w:rsidRDefault="00F82A5C">
            <w:pPr>
              <w:jc w:val="center"/>
            </w:pPr>
            <w:r>
              <w:rPr>
                <w:rFonts w:cs="Arial"/>
              </w:rPr>
              <w:t> </w:t>
            </w:r>
          </w:p>
        </w:tc>
        <w:tc>
          <w:tcPr>
            <w:tcW w:w="285" w:type="dxa"/>
            <w:tcBorders>
              <w:top w:val="single" w:sz="6" w:space="0" w:color="auto"/>
              <w:left w:val="single" w:sz="6" w:space="0" w:color="auto"/>
              <w:bottom w:val="single" w:sz="6" w:space="0" w:color="auto"/>
              <w:right w:val="single" w:sz="6" w:space="0" w:color="auto"/>
            </w:tcBorders>
          </w:tcPr>
          <w:p w14:paraId="55D6CA06" w14:textId="77777777" w:rsidR="008A29FD" w:rsidRDefault="00F82A5C">
            <w:pPr>
              <w:jc w:val="center"/>
            </w:pPr>
            <w:r>
              <w:rPr>
                <w:rFonts w:cs="Arial"/>
                <w:color w:val="000000"/>
              </w:rPr>
              <w:t> </w:t>
            </w:r>
          </w:p>
        </w:tc>
        <w:tc>
          <w:tcPr>
            <w:tcW w:w="195" w:type="dxa"/>
            <w:tcBorders>
              <w:top w:val="single" w:sz="6" w:space="0" w:color="auto"/>
              <w:left w:val="single" w:sz="6" w:space="0" w:color="auto"/>
              <w:bottom w:val="single" w:sz="6" w:space="0" w:color="auto"/>
              <w:right w:val="single" w:sz="6" w:space="0" w:color="auto"/>
            </w:tcBorders>
          </w:tcPr>
          <w:p w14:paraId="2C111F19" w14:textId="77777777" w:rsidR="008A29FD" w:rsidRDefault="00F82A5C">
            <w:pPr>
              <w:jc w:val="center"/>
            </w:pPr>
            <w:r>
              <w:rPr>
                <w:rFonts w:cs="Arial"/>
              </w:rPr>
              <w:t> </w:t>
            </w:r>
          </w:p>
        </w:tc>
        <w:tc>
          <w:tcPr>
            <w:tcW w:w="285" w:type="dxa"/>
            <w:tcBorders>
              <w:top w:val="single" w:sz="6" w:space="0" w:color="auto"/>
              <w:left w:val="single" w:sz="6" w:space="0" w:color="auto"/>
              <w:bottom w:val="single" w:sz="6" w:space="0" w:color="auto"/>
              <w:right w:val="single" w:sz="6" w:space="0" w:color="auto"/>
            </w:tcBorders>
          </w:tcPr>
          <w:p w14:paraId="27E2D089" w14:textId="77777777" w:rsidR="008A29FD" w:rsidRDefault="00F82A5C">
            <w:pPr>
              <w:jc w:val="center"/>
            </w:pPr>
            <w:r>
              <w:rPr>
                <w:rFonts w:cs="Arial"/>
              </w:rPr>
              <w:t> </w:t>
            </w:r>
          </w:p>
        </w:tc>
        <w:tc>
          <w:tcPr>
            <w:tcW w:w="315" w:type="dxa"/>
            <w:tcBorders>
              <w:top w:val="single" w:sz="6" w:space="0" w:color="auto"/>
              <w:left w:val="single" w:sz="6" w:space="0" w:color="auto"/>
              <w:bottom w:val="single" w:sz="6" w:space="0" w:color="auto"/>
              <w:right w:val="single" w:sz="6" w:space="0" w:color="auto"/>
            </w:tcBorders>
          </w:tcPr>
          <w:p w14:paraId="4366D210" w14:textId="77777777" w:rsidR="008A29FD" w:rsidRDefault="00F82A5C">
            <w:pPr>
              <w:jc w:val="center"/>
            </w:pPr>
            <w:r>
              <w:rPr>
                <w:rFonts w:cs="Arial"/>
              </w:rPr>
              <w:t> </w:t>
            </w:r>
          </w:p>
        </w:tc>
        <w:tc>
          <w:tcPr>
            <w:tcW w:w="300" w:type="dxa"/>
            <w:tcBorders>
              <w:top w:val="single" w:sz="6" w:space="0" w:color="auto"/>
              <w:left w:val="single" w:sz="6" w:space="0" w:color="auto"/>
              <w:bottom w:val="single" w:sz="6" w:space="0" w:color="auto"/>
              <w:right w:val="single" w:sz="6" w:space="0" w:color="auto"/>
            </w:tcBorders>
          </w:tcPr>
          <w:p w14:paraId="5A9595CA" w14:textId="77777777" w:rsidR="008A29FD" w:rsidRDefault="00F82A5C">
            <w:pPr>
              <w:jc w:val="center"/>
            </w:pPr>
            <w:r>
              <w:rPr>
                <w:rFonts w:cs="Arial"/>
              </w:rPr>
              <w:t> </w:t>
            </w:r>
          </w:p>
        </w:tc>
        <w:tc>
          <w:tcPr>
            <w:tcW w:w="2550" w:type="dxa"/>
            <w:tcBorders>
              <w:top w:val="single" w:sz="6" w:space="0" w:color="auto"/>
              <w:left w:val="single" w:sz="6" w:space="0" w:color="auto"/>
              <w:bottom w:val="single" w:sz="6" w:space="0" w:color="auto"/>
              <w:right w:val="single" w:sz="6" w:space="0" w:color="auto"/>
            </w:tcBorders>
          </w:tcPr>
          <w:p w14:paraId="37A04864" w14:textId="77777777" w:rsidR="008A29FD" w:rsidRDefault="00F82A5C">
            <w:r>
              <w:rPr>
                <w:rFonts w:cs="Arial"/>
                <w:color w:val="000000"/>
              </w:rPr>
              <w:t xml:space="preserve">Poly-G2-C is supported for remanufacturing </w:t>
            </w:r>
          </w:p>
        </w:tc>
      </w:tr>
      <w:tr w:rsidR="008A29FD" w14:paraId="729B24C7" w14:textId="77777777">
        <w:trPr>
          <w:trHeight w:val="210"/>
        </w:trPr>
        <w:tc>
          <w:tcPr>
            <w:tcW w:w="330" w:type="dxa"/>
            <w:tcBorders>
              <w:top w:val="single" w:sz="6" w:space="0" w:color="auto"/>
              <w:left w:val="single" w:sz="6" w:space="0" w:color="auto"/>
              <w:bottom w:val="single" w:sz="6" w:space="0" w:color="auto"/>
              <w:right w:val="single" w:sz="6" w:space="0" w:color="auto"/>
            </w:tcBorders>
          </w:tcPr>
          <w:p w14:paraId="4D9324B6" w14:textId="77777777" w:rsidR="008A29FD" w:rsidRDefault="00F82A5C">
            <w:r>
              <w:rPr>
                <w:rFonts w:cs="Arial"/>
                <w:color w:val="000000"/>
              </w:rPr>
              <w:t>-2</w:t>
            </w:r>
          </w:p>
        </w:tc>
        <w:tc>
          <w:tcPr>
            <w:tcW w:w="1080" w:type="dxa"/>
            <w:tcBorders>
              <w:top w:val="single" w:sz="6" w:space="0" w:color="auto"/>
              <w:left w:val="single" w:sz="6" w:space="0" w:color="auto"/>
              <w:bottom w:val="single" w:sz="6" w:space="0" w:color="auto"/>
              <w:right w:val="single" w:sz="6" w:space="0" w:color="auto"/>
            </w:tcBorders>
          </w:tcPr>
          <w:p w14:paraId="20F42AD1" w14:textId="77777777" w:rsidR="008A29FD" w:rsidRDefault="00F82A5C">
            <w:r>
              <w:rPr>
                <w:rFonts w:cs="Arial"/>
                <w:color w:val="000000"/>
              </w:rPr>
              <w:t>Poly-G3-C</w:t>
            </w:r>
          </w:p>
        </w:tc>
        <w:tc>
          <w:tcPr>
            <w:tcW w:w="255" w:type="dxa"/>
            <w:tcBorders>
              <w:top w:val="single" w:sz="6" w:space="0" w:color="auto"/>
              <w:left w:val="single" w:sz="6" w:space="0" w:color="auto"/>
              <w:bottom w:val="single" w:sz="6" w:space="0" w:color="auto"/>
              <w:right w:val="single" w:sz="6" w:space="0" w:color="auto"/>
            </w:tcBorders>
          </w:tcPr>
          <w:p w14:paraId="521B5F74" w14:textId="77777777" w:rsidR="008A29FD" w:rsidRDefault="00F82A5C">
            <w:pPr>
              <w:jc w:val="center"/>
            </w:pPr>
            <w:r>
              <w:rPr>
                <w:rFonts w:cs="Arial"/>
                <w:color w:val="000000"/>
              </w:rPr>
              <w:t>#</w:t>
            </w:r>
          </w:p>
        </w:tc>
        <w:tc>
          <w:tcPr>
            <w:tcW w:w="195" w:type="dxa"/>
            <w:tcBorders>
              <w:top w:val="single" w:sz="6" w:space="0" w:color="auto"/>
              <w:left w:val="single" w:sz="6" w:space="0" w:color="auto"/>
              <w:bottom w:val="single" w:sz="6" w:space="0" w:color="auto"/>
              <w:right w:val="single" w:sz="6" w:space="0" w:color="auto"/>
            </w:tcBorders>
          </w:tcPr>
          <w:p w14:paraId="7F29C293" w14:textId="77777777" w:rsidR="008A29FD" w:rsidRDefault="00F82A5C">
            <w:pPr>
              <w:jc w:val="center"/>
            </w:pPr>
            <w:r>
              <w:rPr>
                <w:rFonts w:cs="Arial"/>
              </w:rPr>
              <w:t> </w:t>
            </w:r>
          </w:p>
        </w:tc>
        <w:tc>
          <w:tcPr>
            <w:tcW w:w="300" w:type="dxa"/>
            <w:tcBorders>
              <w:top w:val="single" w:sz="6" w:space="0" w:color="auto"/>
              <w:left w:val="single" w:sz="6" w:space="0" w:color="auto"/>
              <w:bottom w:val="single" w:sz="6" w:space="0" w:color="auto"/>
              <w:right w:val="single" w:sz="6" w:space="0" w:color="auto"/>
            </w:tcBorders>
          </w:tcPr>
          <w:p w14:paraId="001A6EA7" w14:textId="77777777" w:rsidR="008A29FD" w:rsidRDefault="00F82A5C">
            <w:pPr>
              <w:jc w:val="center"/>
            </w:pPr>
            <w:r>
              <w:rPr>
                <w:rFonts w:cs="Arial"/>
              </w:rPr>
              <w:t> </w:t>
            </w:r>
          </w:p>
        </w:tc>
        <w:tc>
          <w:tcPr>
            <w:tcW w:w="255" w:type="dxa"/>
            <w:tcBorders>
              <w:top w:val="single" w:sz="6" w:space="0" w:color="auto"/>
              <w:left w:val="single" w:sz="6" w:space="0" w:color="auto"/>
              <w:bottom w:val="single" w:sz="6" w:space="0" w:color="auto"/>
              <w:right w:val="single" w:sz="6" w:space="0" w:color="auto"/>
            </w:tcBorders>
          </w:tcPr>
          <w:p w14:paraId="1113A9DA" w14:textId="77777777" w:rsidR="008A29FD" w:rsidRDefault="00F82A5C">
            <w:pPr>
              <w:jc w:val="center"/>
            </w:pPr>
            <w:r>
              <w:rPr>
                <w:rFonts w:cs="Arial"/>
              </w:rPr>
              <w:t> </w:t>
            </w:r>
          </w:p>
        </w:tc>
        <w:tc>
          <w:tcPr>
            <w:tcW w:w="270" w:type="dxa"/>
            <w:tcBorders>
              <w:top w:val="single" w:sz="6" w:space="0" w:color="auto"/>
              <w:left w:val="single" w:sz="6" w:space="0" w:color="auto"/>
              <w:bottom w:val="single" w:sz="6" w:space="0" w:color="auto"/>
              <w:right w:val="single" w:sz="6" w:space="0" w:color="auto"/>
            </w:tcBorders>
          </w:tcPr>
          <w:p w14:paraId="3A67D7FB" w14:textId="77777777" w:rsidR="008A29FD" w:rsidRDefault="00F82A5C">
            <w:pPr>
              <w:jc w:val="center"/>
            </w:pPr>
            <w:r>
              <w:rPr>
                <w:rFonts w:cs="Arial"/>
              </w:rPr>
              <w:t> </w:t>
            </w:r>
          </w:p>
        </w:tc>
        <w:tc>
          <w:tcPr>
            <w:tcW w:w="285" w:type="dxa"/>
            <w:tcBorders>
              <w:top w:val="single" w:sz="6" w:space="0" w:color="auto"/>
              <w:left w:val="single" w:sz="6" w:space="0" w:color="auto"/>
              <w:bottom w:val="single" w:sz="6" w:space="0" w:color="auto"/>
              <w:right w:val="single" w:sz="6" w:space="0" w:color="auto"/>
            </w:tcBorders>
          </w:tcPr>
          <w:p w14:paraId="3CD57A7A" w14:textId="77777777" w:rsidR="008A29FD" w:rsidRDefault="00F82A5C">
            <w:pPr>
              <w:jc w:val="center"/>
            </w:pPr>
            <w:r>
              <w:rPr>
                <w:rFonts w:cs="Arial"/>
                <w:color w:val="000000"/>
              </w:rPr>
              <w:t> </w:t>
            </w:r>
          </w:p>
        </w:tc>
        <w:tc>
          <w:tcPr>
            <w:tcW w:w="195" w:type="dxa"/>
            <w:tcBorders>
              <w:top w:val="single" w:sz="6" w:space="0" w:color="auto"/>
              <w:left w:val="single" w:sz="6" w:space="0" w:color="auto"/>
              <w:bottom w:val="single" w:sz="6" w:space="0" w:color="auto"/>
              <w:right w:val="single" w:sz="6" w:space="0" w:color="auto"/>
            </w:tcBorders>
          </w:tcPr>
          <w:p w14:paraId="64C87282" w14:textId="77777777" w:rsidR="008A29FD" w:rsidRDefault="00F82A5C">
            <w:pPr>
              <w:jc w:val="center"/>
            </w:pPr>
            <w:r>
              <w:rPr>
                <w:rFonts w:cs="Arial"/>
              </w:rPr>
              <w:t> </w:t>
            </w:r>
          </w:p>
        </w:tc>
        <w:tc>
          <w:tcPr>
            <w:tcW w:w="285" w:type="dxa"/>
            <w:tcBorders>
              <w:top w:val="single" w:sz="6" w:space="0" w:color="auto"/>
              <w:left w:val="single" w:sz="6" w:space="0" w:color="auto"/>
              <w:bottom w:val="single" w:sz="6" w:space="0" w:color="auto"/>
              <w:right w:val="single" w:sz="6" w:space="0" w:color="auto"/>
            </w:tcBorders>
          </w:tcPr>
          <w:p w14:paraId="78DDDD69" w14:textId="77777777" w:rsidR="008A29FD" w:rsidRDefault="00F82A5C">
            <w:pPr>
              <w:jc w:val="center"/>
            </w:pPr>
            <w:r>
              <w:rPr>
                <w:rFonts w:cs="Arial"/>
              </w:rPr>
              <w:t> </w:t>
            </w:r>
          </w:p>
        </w:tc>
        <w:tc>
          <w:tcPr>
            <w:tcW w:w="315" w:type="dxa"/>
            <w:tcBorders>
              <w:top w:val="single" w:sz="6" w:space="0" w:color="auto"/>
              <w:left w:val="single" w:sz="6" w:space="0" w:color="auto"/>
              <w:bottom w:val="single" w:sz="6" w:space="0" w:color="auto"/>
              <w:right w:val="single" w:sz="6" w:space="0" w:color="auto"/>
            </w:tcBorders>
          </w:tcPr>
          <w:p w14:paraId="7283EC78" w14:textId="77777777" w:rsidR="008A29FD" w:rsidRDefault="00F82A5C">
            <w:pPr>
              <w:jc w:val="center"/>
            </w:pPr>
            <w:r>
              <w:rPr>
                <w:rFonts w:cs="Arial"/>
              </w:rPr>
              <w:t> </w:t>
            </w:r>
          </w:p>
        </w:tc>
        <w:tc>
          <w:tcPr>
            <w:tcW w:w="300" w:type="dxa"/>
            <w:tcBorders>
              <w:top w:val="single" w:sz="6" w:space="0" w:color="auto"/>
              <w:left w:val="single" w:sz="6" w:space="0" w:color="auto"/>
              <w:bottom w:val="single" w:sz="6" w:space="0" w:color="auto"/>
              <w:right w:val="single" w:sz="6" w:space="0" w:color="auto"/>
            </w:tcBorders>
          </w:tcPr>
          <w:p w14:paraId="4A13A404" w14:textId="77777777" w:rsidR="008A29FD" w:rsidRDefault="00F82A5C">
            <w:pPr>
              <w:jc w:val="center"/>
            </w:pPr>
            <w:r>
              <w:rPr>
                <w:rFonts w:cs="Arial"/>
              </w:rPr>
              <w:t> </w:t>
            </w:r>
          </w:p>
        </w:tc>
        <w:tc>
          <w:tcPr>
            <w:tcW w:w="2550" w:type="dxa"/>
            <w:tcBorders>
              <w:top w:val="single" w:sz="6" w:space="0" w:color="auto"/>
              <w:left w:val="single" w:sz="6" w:space="0" w:color="auto"/>
              <w:bottom w:val="single" w:sz="6" w:space="0" w:color="auto"/>
              <w:right w:val="single" w:sz="6" w:space="0" w:color="auto"/>
            </w:tcBorders>
          </w:tcPr>
          <w:p w14:paraId="6E8800FF" w14:textId="77777777" w:rsidR="008A29FD" w:rsidRDefault="00F82A5C">
            <w:r>
              <w:rPr>
                <w:rFonts w:cs="Arial"/>
                <w:color w:val="000000"/>
              </w:rPr>
              <w:t> </w:t>
            </w:r>
          </w:p>
        </w:tc>
      </w:tr>
      <w:tr w:rsidR="008A29FD" w14:paraId="4AB4A196" w14:textId="77777777">
        <w:trPr>
          <w:trHeight w:val="210"/>
        </w:trPr>
        <w:tc>
          <w:tcPr>
            <w:tcW w:w="330" w:type="dxa"/>
            <w:tcBorders>
              <w:top w:val="single" w:sz="6" w:space="0" w:color="auto"/>
              <w:left w:val="single" w:sz="6" w:space="0" w:color="auto"/>
              <w:bottom w:val="single" w:sz="6" w:space="0" w:color="auto"/>
              <w:right w:val="single" w:sz="6" w:space="0" w:color="auto"/>
            </w:tcBorders>
          </w:tcPr>
          <w:p w14:paraId="44DEE718" w14:textId="77777777" w:rsidR="008A29FD" w:rsidRDefault="00F82A5C">
            <w:r>
              <w:rPr>
                <w:rFonts w:cs="Arial"/>
                <w:color w:val="000000"/>
              </w:rPr>
              <w:t>-3</w:t>
            </w:r>
          </w:p>
        </w:tc>
        <w:tc>
          <w:tcPr>
            <w:tcW w:w="1080" w:type="dxa"/>
            <w:tcBorders>
              <w:top w:val="single" w:sz="6" w:space="0" w:color="auto"/>
              <w:left w:val="single" w:sz="6" w:space="0" w:color="auto"/>
              <w:bottom w:val="single" w:sz="6" w:space="0" w:color="auto"/>
              <w:right w:val="single" w:sz="6" w:space="0" w:color="auto"/>
            </w:tcBorders>
          </w:tcPr>
          <w:p w14:paraId="365466DA" w14:textId="77777777" w:rsidR="008A29FD" w:rsidRDefault="00F82A5C">
            <w:r>
              <w:rPr>
                <w:rFonts w:cs="Arial"/>
                <w:color w:val="000000"/>
              </w:rPr>
              <w:t>Poly-G2-F</w:t>
            </w:r>
          </w:p>
        </w:tc>
        <w:tc>
          <w:tcPr>
            <w:tcW w:w="255" w:type="dxa"/>
            <w:tcBorders>
              <w:top w:val="single" w:sz="6" w:space="0" w:color="auto"/>
              <w:left w:val="single" w:sz="6" w:space="0" w:color="auto"/>
              <w:bottom w:val="single" w:sz="6" w:space="0" w:color="auto"/>
              <w:right w:val="single" w:sz="6" w:space="0" w:color="auto"/>
            </w:tcBorders>
          </w:tcPr>
          <w:p w14:paraId="5EFA7895" w14:textId="77777777" w:rsidR="008A29FD" w:rsidRDefault="00F82A5C">
            <w:pPr>
              <w:jc w:val="center"/>
            </w:pPr>
            <w:r>
              <w:rPr>
                <w:rFonts w:cs="Arial"/>
              </w:rPr>
              <w:t> </w:t>
            </w:r>
          </w:p>
        </w:tc>
        <w:tc>
          <w:tcPr>
            <w:tcW w:w="195" w:type="dxa"/>
            <w:tcBorders>
              <w:top w:val="single" w:sz="6" w:space="0" w:color="auto"/>
              <w:left w:val="single" w:sz="6" w:space="0" w:color="auto"/>
              <w:bottom w:val="single" w:sz="6" w:space="0" w:color="auto"/>
              <w:right w:val="single" w:sz="6" w:space="0" w:color="auto"/>
            </w:tcBorders>
          </w:tcPr>
          <w:p w14:paraId="49F0DF98" w14:textId="77777777" w:rsidR="008A29FD" w:rsidRDefault="00F82A5C">
            <w:pPr>
              <w:jc w:val="center"/>
            </w:pPr>
            <w:r>
              <w:rPr>
                <w:rFonts w:cs="Arial"/>
                <w:color w:val="000000"/>
              </w:rPr>
              <w:t>+</w:t>
            </w:r>
          </w:p>
        </w:tc>
        <w:tc>
          <w:tcPr>
            <w:tcW w:w="300" w:type="dxa"/>
            <w:tcBorders>
              <w:top w:val="single" w:sz="6" w:space="0" w:color="auto"/>
              <w:left w:val="single" w:sz="6" w:space="0" w:color="auto"/>
              <w:bottom w:val="single" w:sz="6" w:space="0" w:color="auto"/>
              <w:right w:val="single" w:sz="6" w:space="0" w:color="auto"/>
            </w:tcBorders>
          </w:tcPr>
          <w:p w14:paraId="38BEA089" w14:textId="77777777" w:rsidR="008A29FD" w:rsidRDefault="00F82A5C">
            <w:pPr>
              <w:jc w:val="center"/>
            </w:pPr>
            <w:r>
              <w:rPr>
                <w:rFonts w:cs="Arial"/>
                <w:color w:val="000000"/>
              </w:rPr>
              <w:t>+</w:t>
            </w:r>
          </w:p>
        </w:tc>
        <w:tc>
          <w:tcPr>
            <w:tcW w:w="255" w:type="dxa"/>
            <w:tcBorders>
              <w:top w:val="single" w:sz="6" w:space="0" w:color="auto"/>
              <w:left w:val="single" w:sz="6" w:space="0" w:color="auto"/>
              <w:bottom w:val="single" w:sz="6" w:space="0" w:color="auto"/>
              <w:right w:val="single" w:sz="6" w:space="0" w:color="auto"/>
            </w:tcBorders>
          </w:tcPr>
          <w:p w14:paraId="04218B34" w14:textId="77777777" w:rsidR="008A29FD" w:rsidRDefault="00F82A5C">
            <w:pPr>
              <w:jc w:val="center"/>
            </w:pPr>
            <w:r>
              <w:rPr>
                <w:rFonts w:cs="Arial"/>
              </w:rPr>
              <w:t> </w:t>
            </w:r>
          </w:p>
        </w:tc>
        <w:tc>
          <w:tcPr>
            <w:tcW w:w="270" w:type="dxa"/>
            <w:tcBorders>
              <w:top w:val="single" w:sz="6" w:space="0" w:color="auto"/>
              <w:left w:val="single" w:sz="6" w:space="0" w:color="auto"/>
              <w:bottom w:val="single" w:sz="6" w:space="0" w:color="auto"/>
              <w:right w:val="single" w:sz="6" w:space="0" w:color="auto"/>
            </w:tcBorders>
          </w:tcPr>
          <w:p w14:paraId="15E5FECB" w14:textId="77777777" w:rsidR="008A29FD" w:rsidRDefault="00F82A5C">
            <w:pPr>
              <w:jc w:val="center"/>
            </w:pPr>
            <w:r>
              <w:rPr>
                <w:rFonts w:cs="Arial"/>
              </w:rPr>
              <w:t> </w:t>
            </w:r>
          </w:p>
        </w:tc>
        <w:tc>
          <w:tcPr>
            <w:tcW w:w="285" w:type="dxa"/>
            <w:tcBorders>
              <w:top w:val="single" w:sz="6" w:space="0" w:color="auto"/>
              <w:left w:val="single" w:sz="6" w:space="0" w:color="auto"/>
              <w:bottom w:val="single" w:sz="6" w:space="0" w:color="auto"/>
              <w:right w:val="single" w:sz="6" w:space="0" w:color="auto"/>
            </w:tcBorders>
          </w:tcPr>
          <w:p w14:paraId="336C6E5D" w14:textId="77777777" w:rsidR="008A29FD" w:rsidRDefault="00F82A5C">
            <w:pPr>
              <w:jc w:val="center"/>
            </w:pPr>
            <w:r>
              <w:rPr>
                <w:rFonts w:cs="Arial"/>
                <w:color w:val="000000"/>
              </w:rPr>
              <w:t> </w:t>
            </w:r>
          </w:p>
        </w:tc>
        <w:tc>
          <w:tcPr>
            <w:tcW w:w="195" w:type="dxa"/>
            <w:tcBorders>
              <w:top w:val="single" w:sz="6" w:space="0" w:color="auto"/>
              <w:left w:val="single" w:sz="6" w:space="0" w:color="auto"/>
              <w:bottom w:val="single" w:sz="6" w:space="0" w:color="auto"/>
              <w:right w:val="single" w:sz="6" w:space="0" w:color="auto"/>
            </w:tcBorders>
          </w:tcPr>
          <w:p w14:paraId="61D2BD99" w14:textId="77777777" w:rsidR="008A29FD" w:rsidRDefault="00F82A5C">
            <w:pPr>
              <w:jc w:val="center"/>
            </w:pPr>
            <w:r>
              <w:rPr>
                <w:rFonts w:cs="Arial"/>
              </w:rPr>
              <w:t> </w:t>
            </w:r>
          </w:p>
        </w:tc>
        <w:tc>
          <w:tcPr>
            <w:tcW w:w="285" w:type="dxa"/>
            <w:tcBorders>
              <w:top w:val="single" w:sz="6" w:space="0" w:color="auto"/>
              <w:left w:val="single" w:sz="6" w:space="0" w:color="auto"/>
              <w:bottom w:val="single" w:sz="6" w:space="0" w:color="auto"/>
              <w:right w:val="single" w:sz="6" w:space="0" w:color="auto"/>
            </w:tcBorders>
          </w:tcPr>
          <w:p w14:paraId="6CC09249" w14:textId="77777777" w:rsidR="008A29FD" w:rsidRDefault="00F82A5C">
            <w:pPr>
              <w:jc w:val="center"/>
            </w:pPr>
            <w:r>
              <w:rPr>
                <w:rFonts w:cs="Arial"/>
              </w:rPr>
              <w:t> </w:t>
            </w:r>
          </w:p>
        </w:tc>
        <w:tc>
          <w:tcPr>
            <w:tcW w:w="315" w:type="dxa"/>
            <w:tcBorders>
              <w:top w:val="single" w:sz="6" w:space="0" w:color="auto"/>
              <w:left w:val="single" w:sz="6" w:space="0" w:color="auto"/>
              <w:bottom w:val="single" w:sz="6" w:space="0" w:color="auto"/>
              <w:right w:val="single" w:sz="6" w:space="0" w:color="auto"/>
            </w:tcBorders>
          </w:tcPr>
          <w:p w14:paraId="32B8F674" w14:textId="77777777" w:rsidR="008A29FD" w:rsidRDefault="00F82A5C">
            <w:pPr>
              <w:jc w:val="center"/>
            </w:pPr>
            <w:r>
              <w:rPr>
                <w:rFonts w:cs="Arial"/>
              </w:rPr>
              <w:t> </w:t>
            </w:r>
          </w:p>
        </w:tc>
        <w:tc>
          <w:tcPr>
            <w:tcW w:w="300" w:type="dxa"/>
            <w:tcBorders>
              <w:top w:val="single" w:sz="6" w:space="0" w:color="auto"/>
              <w:left w:val="single" w:sz="6" w:space="0" w:color="auto"/>
              <w:bottom w:val="single" w:sz="6" w:space="0" w:color="auto"/>
              <w:right w:val="single" w:sz="6" w:space="0" w:color="auto"/>
            </w:tcBorders>
          </w:tcPr>
          <w:p w14:paraId="7CD38466" w14:textId="77777777" w:rsidR="008A29FD" w:rsidRDefault="00F82A5C">
            <w:pPr>
              <w:jc w:val="center"/>
            </w:pPr>
            <w:r>
              <w:rPr>
                <w:rFonts w:cs="Arial"/>
              </w:rPr>
              <w:t> </w:t>
            </w:r>
          </w:p>
        </w:tc>
        <w:tc>
          <w:tcPr>
            <w:tcW w:w="2550" w:type="dxa"/>
            <w:tcBorders>
              <w:top w:val="single" w:sz="6" w:space="0" w:color="auto"/>
              <w:left w:val="single" w:sz="6" w:space="0" w:color="auto"/>
              <w:bottom w:val="single" w:sz="6" w:space="0" w:color="auto"/>
              <w:right w:val="single" w:sz="6" w:space="0" w:color="auto"/>
            </w:tcBorders>
          </w:tcPr>
          <w:p w14:paraId="598B291A" w14:textId="77777777" w:rsidR="008A29FD" w:rsidRDefault="00F82A5C">
            <w:r>
              <w:rPr>
                <w:rFonts w:cs="Arial"/>
                <w:color w:val="000000"/>
              </w:rPr>
              <w:t> </w:t>
            </w:r>
          </w:p>
        </w:tc>
      </w:tr>
      <w:tr w:rsidR="008A29FD" w14:paraId="060EAE3E" w14:textId="77777777">
        <w:trPr>
          <w:trHeight w:val="435"/>
        </w:trPr>
        <w:tc>
          <w:tcPr>
            <w:tcW w:w="330" w:type="dxa"/>
            <w:tcBorders>
              <w:top w:val="single" w:sz="6" w:space="0" w:color="auto"/>
              <w:left w:val="single" w:sz="6" w:space="0" w:color="auto"/>
              <w:bottom w:val="single" w:sz="6" w:space="0" w:color="auto"/>
              <w:right w:val="single" w:sz="6" w:space="0" w:color="auto"/>
            </w:tcBorders>
          </w:tcPr>
          <w:p w14:paraId="0EA7DADA" w14:textId="77777777" w:rsidR="008A29FD" w:rsidRDefault="00F82A5C">
            <w:r>
              <w:rPr>
                <w:rFonts w:cs="Arial"/>
                <w:color w:val="000000"/>
              </w:rPr>
              <w:t>-4</w:t>
            </w:r>
          </w:p>
        </w:tc>
        <w:tc>
          <w:tcPr>
            <w:tcW w:w="1080" w:type="dxa"/>
            <w:tcBorders>
              <w:top w:val="single" w:sz="6" w:space="0" w:color="auto"/>
              <w:left w:val="single" w:sz="6" w:space="0" w:color="auto"/>
              <w:bottom w:val="single" w:sz="6" w:space="0" w:color="auto"/>
              <w:right w:val="single" w:sz="6" w:space="0" w:color="auto"/>
            </w:tcBorders>
          </w:tcPr>
          <w:p w14:paraId="58838B20" w14:textId="77777777" w:rsidR="008A29FD" w:rsidRDefault="00F82A5C">
            <w:r>
              <w:rPr>
                <w:rFonts w:cs="Arial"/>
                <w:color w:val="000000"/>
              </w:rPr>
              <w:t>Clea-2-C</w:t>
            </w:r>
          </w:p>
        </w:tc>
        <w:tc>
          <w:tcPr>
            <w:tcW w:w="255" w:type="dxa"/>
            <w:tcBorders>
              <w:top w:val="single" w:sz="6" w:space="0" w:color="auto"/>
              <w:left w:val="single" w:sz="6" w:space="0" w:color="auto"/>
              <w:bottom w:val="single" w:sz="6" w:space="0" w:color="auto"/>
              <w:right w:val="single" w:sz="6" w:space="0" w:color="auto"/>
            </w:tcBorders>
          </w:tcPr>
          <w:p w14:paraId="497D31BA" w14:textId="77777777" w:rsidR="008A29FD" w:rsidRDefault="00F82A5C">
            <w:pPr>
              <w:jc w:val="center"/>
            </w:pPr>
            <w:r>
              <w:rPr>
                <w:rFonts w:cs="Arial"/>
              </w:rPr>
              <w:t> </w:t>
            </w:r>
          </w:p>
        </w:tc>
        <w:tc>
          <w:tcPr>
            <w:tcW w:w="195" w:type="dxa"/>
            <w:tcBorders>
              <w:top w:val="single" w:sz="6" w:space="0" w:color="auto"/>
              <w:left w:val="single" w:sz="6" w:space="0" w:color="auto"/>
              <w:bottom w:val="single" w:sz="6" w:space="0" w:color="auto"/>
              <w:right w:val="single" w:sz="6" w:space="0" w:color="auto"/>
            </w:tcBorders>
          </w:tcPr>
          <w:p w14:paraId="62E98403" w14:textId="77777777" w:rsidR="008A29FD" w:rsidRDefault="00F82A5C">
            <w:pPr>
              <w:jc w:val="center"/>
            </w:pPr>
            <w:r>
              <w:rPr>
                <w:rFonts w:cs="Arial"/>
              </w:rPr>
              <w:t> </w:t>
            </w:r>
          </w:p>
        </w:tc>
        <w:tc>
          <w:tcPr>
            <w:tcW w:w="300" w:type="dxa"/>
            <w:tcBorders>
              <w:top w:val="single" w:sz="6" w:space="0" w:color="auto"/>
              <w:left w:val="single" w:sz="6" w:space="0" w:color="auto"/>
              <w:bottom w:val="single" w:sz="6" w:space="0" w:color="auto"/>
              <w:right w:val="single" w:sz="6" w:space="0" w:color="auto"/>
            </w:tcBorders>
          </w:tcPr>
          <w:p w14:paraId="337A3FF5" w14:textId="77777777" w:rsidR="008A29FD" w:rsidRDefault="00F82A5C">
            <w:pPr>
              <w:jc w:val="center"/>
            </w:pPr>
            <w:r>
              <w:rPr>
                <w:rFonts w:cs="Arial"/>
              </w:rPr>
              <w:t> </w:t>
            </w:r>
          </w:p>
        </w:tc>
        <w:tc>
          <w:tcPr>
            <w:tcW w:w="255" w:type="dxa"/>
            <w:tcBorders>
              <w:top w:val="single" w:sz="6" w:space="0" w:color="auto"/>
              <w:left w:val="single" w:sz="6" w:space="0" w:color="auto"/>
              <w:bottom w:val="single" w:sz="6" w:space="0" w:color="auto"/>
              <w:right w:val="single" w:sz="6" w:space="0" w:color="auto"/>
            </w:tcBorders>
          </w:tcPr>
          <w:p w14:paraId="73F45DD0" w14:textId="77777777" w:rsidR="008A29FD" w:rsidRDefault="00F82A5C">
            <w:pPr>
              <w:jc w:val="center"/>
            </w:pPr>
            <w:r>
              <w:rPr>
                <w:rFonts w:cs="Arial"/>
                <w:color w:val="000000"/>
              </w:rPr>
              <w:t>+</w:t>
            </w:r>
          </w:p>
        </w:tc>
        <w:tc>
          <w:tcPr>
            <w:tcW w:w="270" w:type="dxa"/>
            <w:tcBorders>
              <w:top w:val="single" w:sz="6" w:space="0" w:color="auto"/>
              <w:left w:val="single" w:sz="6" w:space="0" w:color="auto"/>
              <w:bottom w:val="single" w:sz="6" w:space="0" w:color="auto"/>
              <w:right w:val="single" w:sz="6" w:space="0" w:color="auto"/>
            </w:tcBorders>
          </w:tcPr>
          <w:p w14:paraId="00BFDD2B" w14:textId="77777777" w:rsidR="008A29FD" w:rsidRDefault="00F82A5C">
            <w:pPr>
              <w:jc w:val="center"/>
            </w:pPr>
            <w:r>
              <w:rPr>
                <w:rFonts w:cs="Arial"/>
              </w:rPr>
              <w:t> </w:t>
            </w:r>
          </w:p>
        </w:tc>
        <w:tc>
          <w:tcPr>
            <w:tcW w:w="285" w:type="dxa"/>
            <w:tcBorders>
              <w:top w:val="single" w:sz="6" w:space="0" w:color="auto"/>
              <w:left w:val="single" w:sz="6" w:space="0" w:color="auto"/>
              <w:bottom w:val="single" w:sz="6" w:space="0" w:color="auto"/>
              <w:right w:val="single" w:sz="6" w:space="0" w:color="auto"/>
            </w:tcBorders>
          </w:tcPr>
          <w:p w14:paraId="5B945D9C" w14:textId="77777777" w:rsidR="008A29FD" w:rsidRDefault="00F82A5C">
            <w:pPr>
              <w:jc w:val="center"/>
            </w:pPr>
            <w:r>
              <w:rPr>
                <w:rFonts w:cs="Arial"/>
                <w:color w:val="000000"/>
              </w:rPr>
              <w:t>+</w:t>
            </w:r>
          </w:p>
        </w:tc>
        <w:tc>
          <w:tcPr>
            <w:tcW w:w="195" w:type="dxa"/>
            <w:tcBorders>
              <w:top w:val="single" w:sz="6" w:space="0" w:color="auto"/>
              <w:left w:val="single" w:sz="6" w:space="0" w:color="auto"/>
              <w:bottom w:val="single" w:sz="6" w:space="0" w:color="auto"/>
              <w:right w:val="single" w:sz="6" w:space="0" w:color="auto"/>
            </w:tcBorders>
          </w:tcPr>
          <w:p w14:paraId="65D82334" w14:textId="77777777" w:rsidR="008A29FD" w:rsidRDefault="00F82A5C">
            <w:pPr>
              <w:jc w:val="center"/>
            </w:pPr>
            <w:r>
              <w:rPr>
                <w:rFonts w:cs="Arial"/>
              </w:rPr>
              <w:t> </w:t>
            </w:r>
          </w:p>
        </w:tc>
        <w:tc>
          <w:tcPr>
            <w:tcW w:w="285" w:type="dxa"/>
            <w:tcBorders>
              <w:top w:val="single" w:sz="6" w:space="0" w:color="auto"/>
              <w:left w:val="single" w:sz="6" w:space="0" w:color="auto"/>
              <w:bottom w:val="single" w:sz="6" w:space="0" w:color="auto"/>
              <w:right w:val="single" w:sz="6" w:space="0" w:color="auto"/>
            </w:tcBorders>
          </w:tcPr>
          <w:p w14:paraId="2FCB7F06" w14:textId="77777777" w:rsidR="008A29FD" w:rsidRDefault="00F82A5C">
            <w:pPr>
              <w:jc w:val="center"/>
            </w:pPr>
            <w:r>
              <w:rPr>
                <w:rFonts w:cs="Arial"/>
              </w:rPr>
              <w:t> </w:t>
            </w:r>
          </w:p>
        </w:tc>
        <w:tc>
          <w:tcPr>
            <w:tcW w:w="315" w:type="dxa"/>
            <w:tcBorders>
              <w:top w:val="single" w:sz="6" w:space="0" w:color="auto"/>
              <w:left w:val="single" w:sz="6" w:space="0" w:color="auto"/>
              <w:bottom w:val="single" w:sz="6" w:space="0" w:color="auto"/>
              <w:right w:val="single" w:sz="6" w:space="0" w:color="auto"/>
            </w:tcBorders>
          </w:tcPr>
          <w:p w14:paraId="2CD4C9B2" w14:textId="77777777" w:rsidR="008A29FD" w:rsidRDefault="00F82A5C">
            <w:pPr>
              <w:jc w:val="center"/>
            </w:pPr>
            <w:r>
              <w:rPr>
                <w:rFonts w:cs="Arial"/>
              </w:rPr>
              <w:t> </w:t>
            </w:r>
          </w:p>
        </w:tc>
        <w:tc>
          <w:tcPr>
            <w:tcW w:w="300" w:type="dxa"/>
            <w:tcBorders>
              <w:top w:val="single" w:sz="6" w:space="0" w:color="auto"/>
              <w:left w:val="single" w:sz="6" w:space="0" w:color="auto"/>
              <w:bottom w:val="single" w:sz="6" w:space="0" w:color="auto"/>
              <w:right w:val="single" w:sz="6" w:space="0" w:color="auto"/>
            </w:tcBorders>
          </w:tcPr>
          <w:p w14:paraId="7A4A7432" w14:textId="77777777" w:rsidR="008A29FD" w:rsidRDefault="00F82A5C">
            <w:pPr>
              <w:jc w:val="center"/>
            </w:pPr>
            <w:r>
              <w:rPr>
                <w:rFonts w:cs="Arial"/>
              </w:rPr>
              <w:t> </w:t>
            </w:r>
          </w:p>
        </w:tc>
        <w:tc>
          <w:tcPr>
            <w:tcW w:w="2550" w:type="dxa"/>
            <w:tcBorders>
              <w:top w:val="single" w:sz="6" w:space="0" w:color="auto"/>
              <w:left w:val="single" w:sz="6" w:space="0" w:color="auto"/>
              <w:bottom w:val="single" w:sz="6" w:space="0" w:color="auto"/>
              <w:right w:val="single" w:sz="6" w:space="0" w:color="auto"/>
            </w:tcBorders>
          </w:tcPr>
          <w:p w14:paraId="1558ADC2" w14:textId="77777777" w:rsidR="008A29FD" w:rsidRDefault="00F82A5C">
            <w:r>
              <w:rPr>
                <w:rFonts w:cs="Arial"/>
                <w:color w:val="000000"/>
              </w:rPr>
              <w:t xml:space="preserve">Clea-2-C is supported for remanufacturing (not XY </w:t>
            </w:r>
            <w:proofErr w:type="spellStart"/>
            <w:r>
              <w:rPr>
                <w:rFonts w:cs="Arial"/>
                <w:color w:val="000000"/>
              </w:rPr>
              <w:t>fm</w:t>
            </w:r>
            <w:proofErr w:type="spellEnd"/>
            <w:r>
              <w:rPr>
                <w:rFonts w:cs="Arial"/>
                <w:color w:val="000000"/>
              </w:rPr>
              <w:t>)</w:t>
            </w:r>
          </w:p>
        </w:tc>
      </w:tr>
      <w:tr w:rsidR="008A29FD" w14:paraId="5E0B351E" w14:textId="77777777">
        <w:trPr>
          <w:trHeight w:val="210"/>
        </w:trPr>
        <w:tc>
          <w:tcPr>
            <w:tcW w:w="330" w:type="dxa"/>
            <w:tcBorders>
              <w:top w:val="single" w:sz="6" w:space="0" w:color="auto"/>
              <w:left w:val="single" w:sz="6" w:space="0" w:color="auto"/>
              <w:bottom w:val="single" w:sz="6" w:space="0" w:color="auto"/>
              <w:right w:val="single" w:sz="6" w:space="0" w:color="auto"/>
            </w:tcBorders>
          </w:tcPr>
          <w:p w14:paraId="7C3F2DED" w14:textId="77777777" w:rsidR="008A29FD" w:rsidRDefault="00F82A5C">
            <w:r>
              <w:rPr>
                <w:rFonts w:cs="Arial"/>
                <w:color w:val="000000"/>
              </w:rPr>
              <w:t>-5</w:t>
            </w:r>
          </w:p>
        </w:tc>
        <w:tc>
          <w:tcPr>
            <w:tcW w:w="1080" w:type="dxa"/>
            <w:tcBorders>
              <w:top w:val="single" w:sz="6" w:space="0" w:color="auto"/>
              <w:left w:val="single" w:sz="6" w:space="0" w:color="auto"/>
              <w:bottom w:val="single" w:sz="6" w:space="0" w:color="auto"/>
              <w:right w:val="single" w:sz="6" w:space="0" w:color="auto"/>
            </w:tcBorders>
          </w:tcPr>
          <w:p w14:paraId="1ED1E026" w14:textId="77777777" w:rsidR="008A29FD" w:rsidRDefault="00F82A5C">
            <w:r>
              <w:rPr>
                <w:rFonts w:cs="Arial"/>
                <w:color w:val="000000"/>
              </w:rPr>
              <w:t>Clea-3-C</w:t>
            </w:r>
          </w:p>
        </w:tc>
        <w:tc>
          <w:tcPr>
            <w:tcW w:w="255" w:type="dxa"/>
            <w:tcBorders>
              <w:top w:val="single" w:sz="6" w:space="0" w:color="auto"/>
              <w:left w:val="single" w:sz="6" w:space="0" w:color="auto"/>
              <w:bottom w:val="single" w:sz="6" w:space="0" w:color="auto"/>
              <w:right w:val="single" w:sz="6" w:space="0" w:color="auto"/>
            </w:tcBorders>
          </w:tcPr>
          <w:p w14:paraId="7490DFCD" w14:textId="77777777" w:rsidR="008A29FD" w:rsidRDefault="00F82A5C">
            <w:pPr>
              <w:jc w:val="center"/>
            </w:pPr>
            <w:r>
              <w:rPr>
                <w:rFonts w:cs="Arial"/>
              </w:rPr>
              <w:t> </w:t>
            </w:r>
          </w:p>
        </w:tc>
        <w:tc>
          <w:tcPr>
            <w:tcW w:w="195" w:type="dxa"/>
            <w:tcBorders>
              <w:top w:val="single" w:sz="6" w:space="0" w:color="auto"/>
              <w:left w:val="single" w:sz="6" w:space="0" w:color="auto"/>
              <w:bottom w:val="single" w:sz="6" w:space="0" w:color="auto"/>
              <w:right w:val="single" w:sz="6" w:space="0" w:color="auto"/>
            </w:tcBorders>
          </w:tcPr>
          <w:p w14:paraId="74E6BF0B" w14:textId="77777777" w:rsidR="008A29FD" w:rsidRDefault="00F82A5C">
            <w:pPr>
              <w:jc w:val="center"/>
            </w:pPr>
            <w:r>
              <w:rPr>
                <w:rFonts w:cs="Arial"/>
              </w:rPr>
              <w:t> </w:t>
            </w:r>
          </w:p>
        </w:tc>
        <w:tc>
          <w:tcPr>
            <w:tcW w:w="300" w:type="dxa"/>
            <w:tcBorders>
              <w:top w:val="single" w:sz="6" w:space="0" w:color="auto"/>
              <w:left w:val="single" w:sz="6" w:space="0" w:color="auto"/>
              <w:bottom w:val="single" w:sz="6" w:space="0" w:color="auto"/>
              <w:right w:val="single" w:sz="6" w:space="0" w:color="auto"/>
            </w:tcBorders>
          </w:tcPr>
          <w:p w14:paraId="533C07B3" w14:textId="77777777" w:rsidR="008A29FD" w:rsidRDefault="00F82A5C">
            <w:pPr>
              <w:jc w:val="center"/>
            </w:pPr>
            <w:r>
              <w:rPr>
                <w:rFonts w:cs="Arial"/>
              </w:rPr>
              <w:t> </w:t>
            </w:r>
          </w:p>
        </w:tc>
        <w:tc>
          <w:tcPr>
            <w:tcW w:w="255" w:type="dxa"/>
            <w:tcBorders>
              <w:top w:val="single" w:sz="6" w:space="0" w:color="auto"/>
              <w:left w:val="single" w:sz="6" w:space="0" w:color="auto"/>
              <w:bottom w:val="single" w:sz="6" w:space="0" w:color="auto"/>
              <w:right w:val="single" w:sz="6" w:space="0" w:color="auto"/>
            </w:tcBorders>
          </w:tcPr>
          <w:p w14:paraId="41003DDC" w14:textId="77777777" w:rsidR="008A29FD" w:rsidRDefault="00F82A5C">
            <w:pPr>
              <w:jc w:val="center"/>
            </w:pPr>
            <w:r>
              <w:rPr>
                <w:rFonts w:cs="Arial"/>
              </w:rPr>
              <w:t> </w:t>
            </w:r>
          </w:p>
        </w:tc>
        <w:tc>
          <w:tcPr>
            <w:tcW w:w="270" w:type="dxa"/>
            <w:tcBorders>
              <w:top w:val="single" w:sz="6" w:space="0" w:color="auto"/>
              <w:left w:val="single" w:sz="6" w:space="0" w:color="auto"/>
              <w:bottom w:val="single" w:sz="6" w:space="0" w:color="auto"/>
              <w:right w:val="single" w:sz="6" w:space="0" w:color="auto"/>
            </w:tcBorders>
          </w:tcPr>
          <w:p w14:paraId="415206F9" w14:textId="77777777" w:rsidR="008A29FD" w:rsidRDefault="00F82A5C">
            <w:pPr>
              <w:jc w:val="center"/>
            </w:pPr>
            <w:r>
              <w:rPr>
                <w:rFonts w:cs="Arial"/>
                <w:color w:val="000000"/>
              </w:rPr>
              <w:t>+</w:t>
            </w:r>
          </w:p>
        </w:tc>
        <w:tc>
          <w:tcPr>
            <w:tcW w:w="285" w:type="dxa"/>
            <w:tcBorders>
              <w:top w:val="single" w:sz="6" w:space="0" w:color="auto"/>
              <w:left w:val="single" w:sz="6" w:space="0" w:color="auto"/>
              <w:bottom w:val="single" w:sz="6" w:space="0" w:color="auto"/>
              <w:right w:val="single" w:sz="6" w:space="0" w:color="auto"/>
            </w:tcBorders>
          </w:tcPr>
          <w:p w14:paraId="02E26770" w14:textId="77777777" w:rsidR="008A29FD" w:rsidRDefault="00F82A5C">
            <w:pPr>
              <w:jc w:val="center"/>
            </w:pPr>
            <w:r>
              <w:rPr>
                <w:rFonts w:cs="Arial"/>
              </w:rPr>
              <w:t> </w:t>
            </w:r>
          </w:p>
        </w:tc>
        <w:tc>
          <w:tcPr>
            <w:tcW w:w="195" w:type="dxa"/>
            <w:tcBorders>
              <w:top w:val="single" w:sz="6" w:space="0" w:color="auto"/>
              <w:left w:val="single" w:sz="6" w:space="0" w:color="auto"/>
              <w:bottom w:val="single" w:sz="6" w:space="0" w:color="auto"/>
              <w:right w:val="single" w:sz="6" w:space="0" w:color="auto"/>
            </w:tcBorders>
          </w:tcPr>
          <w:p w14:paraId="42A6D328" w14:textId="77777777" w:rsidR="008A29FD" w:rsidRDefault="00F82A5C">
            <w:pPr>
              <w:jc w:val="center"/>
            </w:pPr>
            <w:r>
              <w:rPr>
                <w:rFonts w:cs="Arial"/>
              </w:rPr>
              <w:t> </w:t>
            </w:r>
          </w:p>
        </w:tc>
        <w:tc>
          <w:tcPr>
            <w:tcW w:w="285" w:type="dxa"/>
            <w:tcBorders>
              <w:top w:val="single" w:sz="6" w:space="0" w:color="auto"/>
              <w:left w:val="single" w:sz="6" w:space="0" w:color="auto"/>
              <w:bottom w:val="single" w:sz="6" w:space="0" w:color="auto"/>
              <w:right w:val="single" w:sz="6" w:space="0" w:color="auto"/>
            </w:tcBorders>
          </w:tcPr>
          <w:p w14:paraId="14FF8A77" w14:textId="77777777" w:rsidR="008A29FD" w:rsidRDefault="00F82A5C">
            <w:pPr>
              <w:jc w:val="center"/>
            </w:pPr>
            <w:r>
              <w:rPr>
                <w:rFonts w:cs="Arial"/>
              </w:rPr>
              <w:t> </w:t>
            </w:r>
          </w:p>
        </w:tc>
        <w:tc>
          <w:tcPr>
            <w:tcW w:w="315" w:type="dxa"/>
            <w:tcBorders>
              <w:top w:val="single" w:sz="6" w:space="0" w:color="auto"/>
              <w:left w:val="single" w:sz="6" w:space="0" w:color="auto"/>
              <w:bottom w:val="single" w:sz="6" w:space="0" w:color="auto"/>
              <w:right w:val="single" w:sz="6" w:space="0" w:color="auto"/>
            </w:tcBorders>
          </w:tcPr>
          <w:p w14:paraId="2A6FB50C" w14:textId="77777777" w:rsidR="008A29FD" w:rsidRDefault="00F82A5C">
            <w:pPr>
              <w:jc w:val="center"/>
            </w:pPr>
            <w:r>
              <w:rPr>
                <w:rFonts w:cs="Arial"/>
              </w:rPr>
              <w:t> </w:t>
            </w:r>
          </w:p>
        </w:tc>
        <w:tc>
          <w:tcPr>
            <w:tcW w:w="300" w:type="dxa"/>
            <w:tcBorders>
              <w:top w:val="single" w:sz="6" w:space="0" w:color="auto"/>
              <w:left w:val="single" w:sz="6" w:space="0" w:color="auto"/>
              <w:bottom w:val="single" w:sz="6" w:space="0" w:color="auto"/>
              <w:right w:val="single" w:sz="6" w:space="0" w:color="auto"/>
            </w:tcBorders>
          </w:tcPr>
          <w:p w14:paraId="1A816195" w14:textId="77777777" w:rsidR="008A29FD" w:rsidRDefault="00F82A5C">
            <w:pPr>
              <w:jc w:val="center"/>
            </w:pPr>
            <w:r>
              <w:rPr>
                <w:rFonts w:cs="Arial"/>
              </w:rPr>
              <w:t> </w:t>
            </w:r>
          </w:p>
        </w:tc>
        <w:tc>
          <w:tcPr>
            <w:tcW w:w="2550" w:type="dxa"/>
            <w:tcBorders>
              <w:top w:val="single" w:sz="6" w:space="0" w:color="auto"/>
              <w:left w:val="single" w:sz="6" w:space="0" w:color="auto"/>
              <w:bottom w:val="single" w:sz="6" w:space="0" w:color="auto"/>
              <w:right w:val="single" w:sz="6" w:space="0" w:color="auto"/>
            </w:tcBorders>
          </w:tcPr>
          <w:p w14:paraId="70894AE5" w14:textId="77777777" w:rsidR="008A29FD" w:rsidRDefault="00F82A5C">
            <w:r>
              <w:rPr>
                <w:rFonts w:cs="Arial"/>
                <w:color w:val="000000"/>
              </w:rPr>
              <w:t> </w:t>
            </w:r>
          </w:p>
        </w:tc>
      </w:tr>
      <w:tr w:rsidR="008A29FD" w14:paraId="61F78F4D" w14:textId="77777777">
        <w:trPr>
          <w:trHeight w:val="210"/>
        </w:trPr>
        <w:tc>
          <w:tcPr>
            <w:tcW w:w="330" w:type="dxa"/>
            <w:tcBorders>
              <w:top w:val="single" w:sz="6" w:space="0" w:color="auto"/>
              <w:left w:val="single" w:sz="6" w:space="0" w:color="auto"/>
              <w:bottom w:val="single" w:sz="6" w:space="0" w:color="auto"/>
              <w:right w:val="single" w:sz="6" w:space="0" w:color="auto"/>
            </w:tcBorders>
          </w:tcPr>
          <w:p w14:paraId="6F019889" w14:textId="77777777" w:rsidR="008A29FD" w:rsidRDefault="00F82A5C">
            <w:r>
              <w:rPr>
                <w:rFonts w:cs="Arial"/>
                <w:color w:val="000000"/>
              </w:rPr>
              <w:t>-6</w:t>
            </w:r>
          </w:p>
        </w:tc>
        <w:tc>
          <w:tcPr>
            <w:tcW w:w="1080" w:type="dxa"/>
            <w:tcBorders>
              <w:top w:val="single" w:sz="6" w:space="0" w:color="auto"/>
              <w:left w:val="single" w:sz="6" w:space="0" w:color="auto"/>
              <w:bottom w:val="single" w:sz="6" w:space="0" w:color="auto"/>
              <w:right w:val="single" w:sz="6" w:space="0" w:color="auto"/>
            </w:tcBorders>
          </w:tcPr>
          <w:p w14:paraId="2B45BB67" w14:textId="77777777" w:rsidR="008A29FD" w:rsidRDefault="00F82A5C">
            <w:r>
              <w:rPr>
                <w:rFonts w:cs="Arial"/>
                <w:color w:val="000000"/>
              </w:rPr>
              <w:t>Clea-F</w:t>
            </w:r>
          </w:p>
        </w:tc>
        <w:tc>
          <w:tcPr>
            <w:tcW w:w="255" w:type="dxa"/>
            <w:tcBorders>
              <w:top w:val="single" w:sz="6" w:space="0" w:color="auto"/>
              <w:left w:val="single" w:sz="6" w:space="0" w:color="auto"/>
              <w:bottom w:val="single" w:sz="6" w:space="0" w:color="auto"/>
              <w:right w:val="single" w:sz="6" w:space="0" w:color="auto"/>
            </w:tcBorders>
          </w:tcPr>
          <w:p w14:paraId="2D332D2B" w14:textId="77777777" w:rsidR="008A29FD" w:rsidRDefault="00F82A5C">
            <w:pPr>
              <w:jc w:val="center"/>
            </w:pPr>
            <w:r>
              <w:rPr>
                <w:rFonts w:cs="Arial"/>
              </w:rPr>
              <w:t> </w:t>
            </w:r>
          </w:p>
        </w:tc>
        <w:tc>
          <w:tcPr>
            <w:tcW w:w="195" w:type="dxa"/>
            <w:tcBorders>
              <w:top w:val="single" w:sz="6" w:space="0" w:color="auto"/>
              <w:left w:val="single" w:sz="6" w:space="0" w:color="auto"/>
              <w:bottom w:val="single" w:sz="6" w:space="0" w:color="auto"/>
              <w:right w:val="single" w:sz="6" w:space="0" w:color="auto"/>
            </w:tcBorders>
          </w:tcPr>
          <w:p w14:paraId="1F58A0CA" w14:textId="77777777" w:rsidR="008A29FD" w:rsidRDefault="00F82A5C">
            <w:pPr>
              <w:jc w:val="center"/>
            </w:pPr>
            <w:r>
              <w:rPr>
                <w:rFonts w:cs="Arial"/>
              </w:rPr>
              <w:t> </w:t>
            </w:r>
          </w:p>
        </w:tc>
        <w:tc>
          <w:tcPr>
            <w:tcW w:w="300" w:type="dxa"/>
            <w:tcBorders>
              <w:top w:val="single" w:sz="6" w:space="0" w:color="auto"/>
              <w:left w:val="single" w:sz="6" w:space="0" w:color="auto"/>
              <w:bottom w:val="single" w:sz="6" w:space="0" w:color="auto"/>
              <w:right w:val="single" w:sz="6" w:space="0" w:color="auto"/>
            </w:tcBorders>
          </w:tcPr>
          <w:p w14:paraId="261D3AE1" w14:textId="77777777" w:rsidR="008A29FD" w:rsidRDefault="00F82A5C">
            <w:pPr>
              <w:jc w:val="center"/>
            </w:pPr>
            <w:r>
              <w:rPr>
                <w:rFonts w:cs="Arial"/>
              </w:rPr>
              <w:t> </w:t>
            </w:r>
          </w:p>
        </w:tc>
        <w:tc>
          <w:tcPr>
            <w:tcW w:w="255" w:type="dxa"/>
            <w:tcBorders>
              <w:top w:val="single" w:sz="6" w:space="0" w:color="auto"/>
              <w:left w:val="single" w:sz="6" w:space="0" w:color="auto"/>
              <w:bottom w:val="single" w:sz="6" w:space="0" w:color="auto"/>
              <w:right w:val="single" w:sz="6" w:space="0" w:color="auto"/>
            </w:tcBorders>
          </w:tcPr>
          <w:p w14:paraId="4A6886E1" w14:textId="77777777" w:rsidR="008A29FD" w:rsidRDefault="00F82A5C">
            <w:pPr>
              <w:jc w:val="center"/>
            </w:pPr>
            <w:r>
              <w:rPr>
                <w:rFonts w:cs="Arial"/>
              </w:rPr>
              <w:t> </w:t>
            </w:r>
          </w:p>
        </w:tc>
        <w:tc>
          <w:tcPr>
            <w:tcW w:w="270" w:type="dxa"/>
            <w:tcBorders>
              <w:top w:val="single" w:sz="6" w:space="0" w:color="auto"/>
              <w:left w:val="single" w:sz="6" w:space="0" w:color="auto"/>
              <w:bottom w:val="single" w:sz="6" w:space="0" w:color="auto"/>
              <w:right w:val="single" w:sz="6" w:space="0" w:color="auto"/>
            </w:tcBorders>
          </w:tcPr>
          <w:p w14:paraId="270B47F9" w14:textId="77777777" w:rsidR="008A29FD" w:rsidRDefault="00F82A5C">
            <w:pPr>
              <w:jc w:val="center"/>
            </w:pPr>
            <w:r>
              <w:rPr>
                <w:rFonts w:cs="Arial"/>
              </w:rPr>
              <w:t> </w:t>
            </w:r>
          </w:p>
        </w:tc>
        <w:tc>
          <w:tcPr>
            <w:tcW w:w="285" w:type="dxa"/>
            <w:tcBorders>
              <w:top w:val="single" w:sz="6" w:space="0" w:color="auto"/>
              <w:left w:val="single" w:sz="6" w:space="0" w:color="auto"/>
              <w:bottom w:val="single" w:sz="6" w:space="0" w:color="auto"/>
              <w:right w:val="single" w:sz="6" w:space="0" w:color="auto"/>
            </w:tcBorders>
          </w:tcPr>
          <w:p w14:paraId="76D4D3F3" w14:textId="77777777" w:rsidR="008A29FD" w:rsidRDefault="00F82A5C">
            <w:pPr>
              <w:jc w:val="center"/>
            </w:pPr>
            <w:r>
              <w:rPr>
                <w:rFonts w:cs="Arial"/>
                <w:color w:val="000000"/>
              </w:rPr>
              <w:t> </w:t>
            </w:r>
          </w:p>
        </w:tc>
        <w:tc>
          <w:tcPr>
            <w:tcW w:w="195" w:type="dxa"/>
            <w:tcBorders>
              <w:top w:val="single" w:sz="6" w:space="0" w:color="auto"/>
              <w:left w:val="single" w:sz="6" w:space="0" w:color="auto"/>
              <w:bottom w:val="single" w:sz="6" w:space="0" w:color="auto"/>
              <w:right w:val="single" w:sz="6" w:space="0" w:color="auto"/>
            </w:tcBorders>
          </w:tcPr>
          <w:p w14:paraId="5DD40FD4" w14:textId="77777777" w:rsidR="008A29FD" w:rsidRDefault="00F82A5C">
            <w:pPr>
              <w:jc w:val="center"/>
            </w:pPr>
            <w:r>
              <w:t>#</w:t>
            </w:r>
          </w:p>
        </w:tc>
        <w:tc>
          <w:tcPr>
            <w:tcW w:w="285" w:type="dxa"/>
            <w:tcBorders>
              <w:top w:val="single" w:sz="6" w:space="0" w:color="auto"/>
              <w:left w:val="single" w:sz="6" w:space="0" w:color="auto"/>
              <w:bottom w:val="single" w:sz="6" w:space="0" w:color="auto"/>
              <w:right w:val="single" w:sz="6" w:space="0" w:color="auto"/>
            </w:tcBorders>
          </w:tcPr>
          <w:p w14:paraId="2B703047" w14:textId="77777777" w:rsidR="008A29FD" w:rsidRDefault="00F82A5C">
            <w:pPr>
              <w:jc w:val="center"/>
            </w:pPr>
            <w:r>
              <w:t>#</w:t>
            </w:r>
          </w:p>
        </w:tc>
        <w:tc>
          <w:tcPr>
            <w:tcW w:w="315" w:type="dxa"/>
            <w:tcBorders>
              <w:top w:val="single" w:sz="6" w:space="0" w:color="auto"/>
              <w:left w:val="single" w:sz="6" w:space="0" w:color="auto"/>
              <w:bottom w:val="single" w:sz="6" w:space="0" w:color="auto"/>
              <w:right w:val="single" w:sz="6" w:space="0" w:color="auto"/>
            </w:tcBorders>
          </w:tcPr>
          <w:p w14:paraId="09F8DBBA" w14:textId="77777777" w:rsidR="008A29FD" w:rsidRDefault="00F82A5C">
            <w:pPr>
              <w:jc w:val="center"/>
            </w:pPr>
            <w:r>
              <w:t>#</w:t>
            </w:r>
          </w:p>
        </w:tc>
        <w:tc>
          <w:tcPr>
            <w:tcW w:w="300" w:type="dxa"/>
            <w:tcBorders>
              <w:top w:val="single" w:sz="6" w:space="0" w:color="auto"/>
              <w:left w:val="single" w:sz="6" w:space="0" w:color="auto"/>
              <w:bottom w:val="single" w:sz="6" w:space="0" w:color="auto"/>
              <w:right w:val="single" w:sz="6" w:space="0" w:color="auto"/>
            </w:tcBorders>
          </w:tcPr>
          <w:p w14:paraId="2B12306F" w14:textId="77777777" w:rsidR="008A29FD" w:rsidRDefault="00F82A5C">
            <w:pPr>
              <w:jc w:val="center"/>
            </w:pPr>
            <w:r>
              <w:t>#</w:t>
            </w:r>
          </w:p>
        </w:tc>
        <w:tc>
          <w:tcPr>
            <w:tcW w:w="2550" w:type="dxa"/>
            <w:tcBorders>
              <w:top w:val="single" w:sz="6" w:space="0" w:color="auto"/>
              <w:left w:val="single" w:sz="6" w:space="0" w:color="auto"/>
              <w:bottom w:val="single" w:sz="6" w:space="0" w:color="auto"/>
              <w:right w:val="single" w:sz="6" w:space="0" w:color="auto"/>
            </w:tcBorders>
          </w:tcPr>
          <w:p w14:paraId="73D8DF33" w14:textId="77777777" w:rsidR="008A29FD" w:rsidRDefault="00F82A5C">
            <w:r>
              <w:rPr>
                <w:rFonts w:cs="Arial"/>
                <w:color w:val="000000"/>
              </w:rPr>
              <w:t> </w:t>
            </w:r>
          </w:p>
        </w:tc>
      </w:tr>
      <w:tr w:rsidR="008A29FD" w14:paraId="14367525" w14:textId="77777777">
        <w:trPr>
          <w:trHeight w:val="435"/>
        </w:trPr>
        <w:tc>
          <w:tcPr>
            <w:tcW w:w="330" w:type="dxa"/>
            <w:tcBorders>
              <w:top w:val="single" w:sz="6" w:space="0" w:color="auto"/>
              <w:left w:val="single" w:sz="6" w:space="0" w:color="auto"/>
              <w:bottom w:val="single" w:sz="6" w:space="0" w:color="auto"/>
              <w:right w:val="single" w:sz="6" w:space="0" w:color="auto"/>
            </w:tcBorders>
          </w:tcPr>
          <w:p w14:paraId="71416CD7" w14:textId="77777777" w:rsidR="008A29FD" w:rsidRDefault="00F82A5C">
            <w:r>
              <w:rPr>
                <w:rFonts w:cs="Arial"/>
                <w:color w:val="000000"/>
              </w:rPr>
              <w:t>-7</w:t>
            </w:r>
          </w:p>
        </w:tc>
        <w:tc>
          <w:tcPr>
            <w:tcW w:w="1080" w:type="dxa"/>
            <w:tcBorders>
              <w:top w:val="single" w:sz="6" w:space="0" w:color="auto"/>
              <w:left w:val="single" w:sz="6" w:space="0" w:color="auto"/>
              <w:bottom w:val="single" w:sz="6" w:space="0" w:color="auto"/>
              <w:right w:val="single" w:sz="6" w:space="0" w:color="auto"/>
            </w:tcBorders>
          </w:tcPr>
          <w:p w14:paraId="75F95536" w14:textId="77777777" w:rsidR="008A29FD" w:rsidRDefault="00F82A5C">
            <w:r>
              <w:rPr>
                <w:rFonts w:cs="Arial"/>
                <w:color w:val="000000"/>
              </w:rPr>
              <w:t>Clea-3-F</w:t>
            </w:r>
          </w:p>
        </w:tc>
        <w:tc>
          <w:tcPr>
            <w:tcW w:w="255" w:type="dxa"/>
            <w:tcBorders>
              <w:top w:val="single" w:sz="6" w:space="0" w:color="auto"/>
              <w:left w:val="single" w:sz="6" w:space="0" w:color="auto"/>
              <w:bottom w:val="single" w:sz="6" w:space="0" w:color="auto"/>
              <w:right w:val="single" w:sz="6" w:space="0" w:color="auto"/>
            </w:tcBorders>
          </w:tcPr>
          <w:p w14:paraId="7946E20A" w14:textId="77777777" w:rsidR="008A29FD" w:rsidRDefault="00F82A5C">
            <w:pPr>
              <w:jc w:val="center"/>
            </w:pPr>
            <w:r>
              <w:rPr>
                <w:rFonts w:cs="Arial"/>
              </w:rPr>
              <w:t> </w:t>
            </w:r>
          </w:p>
        </w:tc>
        <w:tc>
          <w:tcPr>
            <w:tcW w:w="195" w:type="dxa"/>
            <w:tcBorders>
              <w:top w:val="single" w:sz="6" w:space="0" w:color="auto"/>
              <w:left w:val="single" w:sz="6" w:space="0" w:color="auto"/>
              <w:bottom w:val="single" w:sz="6" w:space="0" w:color="auto"/>
              <w:right w:val="single" w:sz="6" w:space="0" w:color="auto"/>
            </w:tcBorders>
          </w:tcPr>
          <w:p w14:paraId="2F5A895A" w14:textId="77777777" w:rsidR="008A29FD" w:rsidRDefault="00F82A5C">
            <w:pPr>
              <w:jc w:val="center"/>
            </w:pPr>
            <w:r>
              <w:rPr>
                <w:rFonts w:cs="Arial"/>
              </w:rPr>
              <w:t> </w:t>
            </w:r>
          </w:p>
        </w:tc>
        <w:tc>
          <w:tcPr>
            <w:tcW w:w="300" w:type="dxa"/>
            <w:tcBorders>
              <w:top w:val="single" w:sz="6" w:space="0" w:color="auto"/>
              <w:left w:val="single" w:sz="6" w:space="0" w:color="auto"/>
              <w:bottom w:val="single" w:sz="6" w:space="0" w:color="auto"/>
              <w:right w:val="single" w:sz="6" w:space="0" w:color="auto"/>
            </w:tcBorders>
          </w:tcPr>
          <w:p w14:paraId="3F5414F1" w14:textId="77777777" w:rsidR="008A29FD" w:rsidRDefault="00F82A5C">
            <w:pPr>
              <w:jc w:val="center"/>
            </w:pPr>
            <w:r>
              <w:rPr>
                <w:rFonts w:cs="Arial"/>
              </w:rPr>
              <w:t> </w:t>
            </w:r>
          </w:p>
        </w:tc>
        <w:tc>
          <w:tcPr>
            <w:tcW w:w="255" w:type="dxa"/>
            <w:tcBorders>
              <w:top w:val="single" w:sz="6" w:space="0" w:color="auto"/>
              <w:left w:val="single" w:sz="6" w:space="0" w:color="auto"/>
              <w:bottom w:val="single" w:sz="6" w:space="0" w:color="auto"/>
              <w:right w:val="single" w:sz="6" w:space="0" w:color="auto"/>
            </w:tcBorders>
          </w:tcPr>
          <w:p w14:paraId="17B433D3" w14:textId="77777777" w:rsidR="008A29FD" w:rsidRDefault="00F82A5C">
            <w:pPr>
              <w:jc w:val="center"/>
            </w:pPr>
            <w:r>
              <w:rPr>
                <w:rFonts w:cs="Arial"/>
              </w:rPr>
              <w:t> </w:t>
            </w:r>
          </w:p>
        </w:tc>
        <w:tc>
          <w:tcPr>
            <w:tcW w:w="270" w:type="dxa"/>
            <w:tcBorders>
              <w:top w:val="single" w:sz="6" w:space="0" w:color="auto"/>
              <w:left w:val="single" w:sz="6" w:space="0" w:color="auto"/>
              <w:bottom w:val="single" w:sz="6" w:space="0" w:color="auto"/>
              <w:right w:val="single" w:sz="6" w:space="0" w:color="auto"/>
            </w:tcBorders>
          </w:tcPr>
          <w:p w14:paraId="7734EA0F" w14:textId="77777777" w:rsidR="008A29FD" w:rsidRDefault="00F82A5C">
            <w:pPr>
              <w:jc w:val="center"/>
            </w:pPr>
            <w:r>
              <w:rPr>
                <w:rFonts w:cs="Arial"/>
              </w:rPr>
              <w:t> </w:t>
            </w:r>
          </w:p>
        </w:tc>
        <w:tc>
          <w:tcPr>
            <w:tcW w:w="285" w:type="dxa"/>
            <w:tcBorders>
              <w:top w:val="single" w:sz="6" w:space="0" w:color="auto"/>
              <w:left w:val="single" w:sz="6" w:space="0" w:color="auto"/>
              <w:bottom w:val="single" w:sz="6" w:space="0" w:color="auto"/>
              <w:right w:val="single" w:sz="6" w:space="0" w:color="auto"/>
            </w:tcBorders>
          </w:tcPr>
          <w:p w14:paraId="44043B6F" w14:textId="77777777" w:rsidR="008A29FD" w:rsidRDefault="00F82A5C">
            <w:pPr>
              <w:jc w:val="center"/>
            </w:pPr>
            <w:r>
              <w:rPr>
                <w:rFonts w:cs="Arial"/>
                <w:color w:val="000000"/>
              </w:rPr>
              <w:t> </w:t>
            </w:r>
          </w:p>
        </w:tc>
        <w:tc>
          <w:tcPr>
            <w:tcW w:w="195" w:type="dxa"/>
            <w:tcBorders>
              <w:top w:val="single" w:sz="6" w:space="0" w:color="auto"/>
              <w:left w:val="single" w:sz="6" w:space="0" w:color="auto"/>
              <w:bottom w:val="single" w:sz="6" w:space="0" w:color="auto"/>
              <w:right w:val="single" w:sz="6" w:space="0" w:color="auto"/>
            </w:tcBorders>
          </w:tcPr>
          <w:p w14:paraId="7168E012" w14:textId="77777777" w:rsidR="008A29FD" w:rsidRDefault="00F82A5C">
            <w:pPr>
              <w:jc w:val="center"/>
            </w:pPr>
            <w:r>
              <w:br/>
            </w:r>
          </w:p>
        </w:tc>
        <w:tc>
          <w:tcPr>
            <w:tcW w:w="285" w:type="dxa"/>
            <w:tcBorders>
              <w:top w:val="single" w:sz="6" w:space="0" w:color="auto"/>
              <w:left w:val="single" w:sz="6" w:space="0" w:color="auto"/>
              <w:bottom w:val="single" w:sz="6" w:space="0" w:color="auto"/>
              <w:right w:val="single" w:sz="6" w:space="0" w:color="auto"/>
            </w:tcBorders>
          </w:tcPr>
          <w:p w14:paraId="5F690F11" w14:textId="77777777" w:rsidR="008A29FD" w:rsidRDefault="00F82A5C">
            <w:pPr>
              <w:jc w:val="center"/>
            </w:pPr>
            <w:r>
              <w:br/>
            </w:r>
          </w:p>
        </w:tc>
        <w:tc>
          <w:tcPr>
            <w:tcW w:w="315" w:type="dxa"/>
            <w:tcBorders>
              <w:top w:val="single" w:sz="6" w:space="0" w:color="auto"/>
              <w:left w:val="single" w:sz="6" w:space="0" w:color="auto"/>
              <w:bottom w:val="single" w:sz="6" w:space="0" w:color="auto"/>
              <w:right w:val="single" w:sz="6" w:space="0" w:color="auto"/>
            </w:tcBorders>
          </w:tcPr>
          <w:p w14:paraId="5C73FB2E" w14:textId="77777777" w:rsidR="008A29FD" w:rsidRDefault="00F82A5C">
            <w:pPr>
              <w:jc w:val="center"/>
            </w:pPr>
            <w:r>
              <w:br/>
            </w:r>
          </w:p>
        </w:tc>
        <w:tc>
          <w:tcPr>
            <w:tcW w:w="300" w:type="dxa"/>
            <w:tcBorders>
              <w:top w:val="single" w:sz="6" w:space="0" w:color="auto"/>
              <w:left w:val="single" w:sz="6" w:space="0" w:color="auto"/>
              <w:bottom w:val="single" w:sz="6" w:space="0" w:color="auto"/>
              <w:right w:val="single" w:sz="6" w:space="0" w:color="auto"/>
            </w:tcBorders>
          </w:tcPr>
          <w:p w14:paraId="68780526" w14:textId="77777777" w:rsidR="008A29FD" w:rsidRDefault="00F82A5C">
            <w:pPr>
              <w:jc w:val="center"/>
            </w:pPr>
            <w:r>
              <w:t>#</w:t>
            </w:r>
          </w:p>
        </w:tc>
        <w:tc>
          <w:tcPr>
            <w:tcW w:w="2550" w:type="dxa"/>
            <w:tcBorders>
              <w:top w:val="single" w:sz="6" w:space="0" w:color="auto"/>
              <w:left w:val="single" w:sz="6" w:space="0" w:color="auto"/>
              <w:bottom w:val="single" w:sz="6" w:space="0" w:color="auto"/>
              <w:right w:val="single" w:sz="6" w:space="0" w:color="auto"/>
            </w:tcBorders>
          </w:tcPr>
          <w:p w14:paraId="5F6A8328" w14:textId="77777777" w:rsidR="008A29FD" w:rsidRDefault="00F82A5C">
            <w:r>
              <w:rPr>
                <w:rFonts w:cs="Arial"/>
                <w:color w:val="000000"/>
              </w:rPr>
              <w:t>Only in combination with AD7 table</w:t>
            </w:r>
          </w:p>
        </w:tc>
      </w:tr>
      <w:tr w:rsidR="008A29FD" w14:paraId="1AEA2EBE" w14:textId="77777777">
        <w:trPr>
          <w:trHeight w:val="255"/>
        </w:trPr>
        <w:tc>
          <w:tcPr>
            <w:tcW w:w="330" w:type="dxa"/>
            <w:tcBorders>
              <w:top w:val="single" w:sz="6" w:space="0" w:color="auto"/>
              <w:left w:val="single" w:sz="6" w:space="0" w:color="auto"/>
              <w:bottom w:val="single" w:sz="6" w:space="0" w:color="auto"/>
              <w:right w:val="single" w:sz="6" w:space="0" w:color="auto"/>
            </w:tcBorders>
          </w:tcPr>
          <w:p w14:paraId="0838B73B" w14:textId="77777777" w:rsidR="008A29FD" w:rsidRDefault="00F82A5C">
            <w:r>
              <w:rPr>
                <w:rFonts w:cs="Arial"/>
                <w:color w:val="000000"/>
              </w:rPr>
              <w:t>-8</w:t>
            </w:r>
          </w:p>
        </w:tc>
        <w:tc>
          <w:tcPr>
            <w:tcW w:w="1080" w:type="dxa"/>
            <w:tcBorders>
              <w:top w:val="single" w:sz="6" w:space="0" w:color="auto"/>
              <w:left w:val="single" w:sz="6" w:space="0" w:color="auto"/>
              <w:bottom w:val="single" w:sz="6" w:space="0" w:color="auto"/>
              <w:right w:val="single" w:sz="6" w:space="0" w:color="auto"/>
            </w:tcBorders>
          </w:tcPr>
          <w:p w14:paraId="02D9FB0C" w14:textId="77777777" w:rsidR="008A29FD" w:rsidRDefault="00F82A5C">
            <w:proofErr w:type="spellStart"/>
            <w:r>
              <w:rPr>
                <w:rFonts w:cs="Arial"/>
                <w:color w:val="000000"/>
              </w:rPr>
              <w:t>Larc</w:t>
            </w:r>
            <w:proofErr w:type="spellEnd"/>
            <w:r>
              <w:rPr>
                <w:rFonts w:cs="Arial"/>
                <w:color w:val="000000"/>
              </w:rPr>
              <w:t>-N</w:t>
            </w:r>
          </w:p>
        </w:tc>
        <w:tc>
          <w:tcPr>
            <w:tcW w:w="255" w:type="dxa"/>
            <w:tcBorders>
              <w:top w:val="single" w:sz="6" w:space="0" w:color="auto"/>
              <w:left w:val="single" w:sz="6" w:space="0" w:color="auto"/>
              <w:bottom w:val="single" w:sz="6" w:space="0" w:color="auto"/>
              <w:right w:val="single" w:sz="6" w:space="0" w:color="auto"/>
            </w:tcBorders>
          </w:tcPr>
          <w:p w14:paraId="7F80C011" w14:textId="77777777" w:rsidR="008A29FD" w:rsidRDefault="00F82A5C">
            <w:pPr>
              <w:jc w:val="center"/>
            </w:pPr>
            <w:r>
              <w:rPr>
                <w:rFonts w:cs="Arial"/>
              </w:rPr>
              <w:t> </w:t>
            </w:r>
          </w:p>
        </w:tc>
        <w:tc>
          <w:tcPr>
            <w:tcW w:w="195" w:type="dxa"/>
            <w:tcBorders>
              <w:top w:val="single" w:sz="6" w:space="0" w:color="auto"/>
              <w:left w:val="single" w:sz="6" w:space="0" w:color="auto"/>
              <w:bottom w:val="single" w:sz="6" w:space="0" w:color="auto"/>
              <w:right w:val="single" w:sz="6" w:space="0" w:color="auto"/>
            </w:tcBorders>
          </w:tcPr>
          <w:p w14:paraId="09553BAD" w14:textId="77777777" w:rsidR="008A29FD" w:rsidRDefault="00F82A5C">
            <w:pPr>
              <w:jc w:val="center"/>
            </w:pPr>
            <w:r>
              <w:rPr>
                <w:rFonts w:cs="Arial"/>
              </w:rPr>
              <w:t> </w:t>
            </w:r>
          </w:p>
        </w:tc>
        <w:tc>
          <w:tcPr>
            <w:tcW w:w="300" w:type="dxa"/>
            <w:tcBorders>
              <w:top w:val="single" w:sz="6" w:space="0" w:color="auto"/>
              <w:left w:val="single" w:sz="6" w:space="0" w:color="auto"/>
              <w:bottom w:val="single" w:sz="6" w:space="0" w:color="auto"/>
              <w:right w:val="single" w:sz="6" w:space="0" w:color="auto"/>
            </w:tcBorders>
          </w:tcPr>
          <w:p w14:paraId="25DF0AD4" w14:textId="77777777" w:rsidR="008A29FD" w:rsidRDefault="00F82A5C">
            <w:pPr>
              <w:jc w:val="center"/>
            </w:pPr>
            <w:r>
              <w:rPr>
                <w:rFonts w:cs="Arial"/>
              </w:rPr>
              <w:t> </w:t>
            </w:r>
          </w:p>
        </w:tc>
        <w:tc>
          <w:tcPr>
            <w:tcW w:w="255" w:type="dxa"/>
            <w:tcBorders>
              <w:top w:val="single" w:sz="6" w:space="0" w:color="auto"/>
              <w:left w:val="single" w:sz="6" w:space="0" w:color="auto"/>
              <w:bottom w:val="single" w:sz="6" w:space="0" w:color="auto"/>
              <w:right w:val="single" w:sz="6" w:space="0" w:color="auto"/>
            </w:tcBorders>
          </w:tcPr>
          <w:p w14:paraId="78AF3C95" w14:textId="77777777" w:rsidR="008A29FD" w:rsidRDefault="00F82A5C">
            <w:pPr>
              <w:jc w:val="center"/>
            </w:pPr>
            <w:r>
              <w:rPr>
                <w:rFonts w:cs="Arial"/>
              </w:rPr>
              <w:t> </w:t>
            </w:r>
          </w:p>
        </w:tc>
        <w:tc>
          <w:tcPr>
            <w:tcW w:w="270" w:type="dxa"/>
            <w:tcBorders>
              <w:top w:val="single" w:sz="6" w:space="0" w:color="auto"/>
              <w:left w:val="single" w:sz="6" w:space="0" w:color="auto"/>
              <w:bottom w:val="single" w:sz="6" w:space="0" w:color="auto"/>
              <w:right w:val="single" w:sz="6" w:space="0" w:color="auto"/>
            </w:tcBorders>
          </w:tcPr>
          <w:p w14:paraId="75B40A99" w14:textId="77777777" w:rsidR="008A29FD" w:rsidRDefault="00F82A5C">
            <w:pPr>
              <w:jc w:val="center"/>
            </w:pPr>
            <w:r>
              <w:rPr>
                <w:rFonts w:cs="Arial"/>
              </w:rPr>
              <w:t> </w:t>
            </w:r>
          </w:p>
        </w:tc>
        <w:tc>
          <w:tcPr>
            <w:tcW w:w="285" w:type="dxa"/>
            <w:tcBorders>
              <w:top w:val="single" w:sz="6" w:space="0" w:color="auto"/>
              <w:left w:val="single" w:sz="6" w:space="0" w:color="auto"/>
              <w:bottom w:val="single" w:sz="6" w:space="0" w:color="auto"/>
              <w:right w:val="single" w:sz="6" w:space="0" w:color="auto"/>
            </w:tcBorders>
          </w:tcPr>
          <w:p w14:paraId="17079422" w14:textId="77777777" w:rsidR="008A29FD" w:rsidRDefault="00F82A5C">
            <w:pPr>
              <w:jc w:val="center"/>
            </w:pPr>
            <w:r>
              <w:rPr>
                <w:rFonts w:cs="Arial"/>
                <w:color w:val="000000"/>
              </w:rPr>
              <w:t> </w:t>
            </w:r>
          </w:p>
        </w:tc>
        <w:tc>
          <w:tcPr>
            <w:tcW w:w="195" w:type="dxa"/>
            <w:tcBorders>
              <w:top w:val="single" w:sz="6" w:space="0" w:color="auto"/>
              <w:left w:val="single" w:sz="6" w:space="0" w:color="auto"/>
              <w:bottom w:val="single" w:sz="6" w:space="0" w:color="auto"/>
              <w:right w:val="single" w:sz="6" w:space="0" w:color="auto"/>
            </w:tcBorders>
          </w:tcPr>
          <w:p w14:paraId="18CA9C45" w14:textId="77777777" w:rsidR="008A29FD" w:rsidRDefault="00F82A5C">
            <w:pPr>
              <w:jc w:val="center"/>
            </w:pPr>
            <w:r>
              <w:rPr>
                <w:rFonts w:cs="Arial"/>
              </w:rPr>
              <w:t> </w:t>
            </w:r>
          </w:p>
        </w:tc>
        <w:tc>
          <w:tcPr>
            <w:tcW w:w="285" w:type="dxa"/>
            <w:tcBorders>
              <w:top w:val="single" w:sz="6" w:space="0" w:color="auto"/>
              <w:left w:val="single" w:sz="6" w:space="0" w:color="auto"/>
              <w:bottom w:val="single" w:sz="6" w:space="0" w:color="auto"/>
              <w:right w:val="single" w:sz="6" w:space="0" w:color="auto"/>
            </w:tcBorders>
          </w:tcPr>
          <w:p w14:paraId="2FD9B438" w14:textId="77777777" w:rsidR="008A29FD" w:rsidRDefault="00F82A5C">
            <w:pPr>
              <w:jc w:val="center"/>
            </w:pPr>
            <w:r>
              <w:rPr>
                <w:rFonts w:cs="Arial"/>
              </w:rPr>
              <w:t> </w:t>
            </w:r>
          </w:p>
        </w:tc>
        <w:tc>
          <w:tcPr>
            <w:tcW w:w="315" w:type="dxa"/>
            <w:tcBorders>
              <w:top w:val="single" w:sz="6" w:space="0" w:color="auto"/>
              <w:left w:val="single" w:sz="6" w:space="0" w:color="auto"/>
              <w:bottom w:val="single" w:sz="6" w:space="0" w:color="auto"/>
              <w:right w:val="single" w:sz="6" w:space="0" w:color="auto"/>
            </w:tcBorders>
          </w:tcPr>
          <w:p w14:paraId="4DE3A82D" w14:textId="77777777" w:rsidR="008A29FD" w:rsidRDefault="00F82A5C">
            <w:pPr>
              <w:jc w:val="center"/>
            </w:pPr>
            <w:r>
              <w:rPr>
                <w:vertAlign w:val="superscript"/>
              </w:rPr>
              <w:t>5)</w:t>
            </w:r>
          </w:p>
        </w:tc>
        <w:tc>
          <w:tcPr>
            <w:tcW w:w="300" w:type="dxa"/>
            <w:tcBorders>
              <w:top w:val="single" w:sz="6" w:space="0" w:color="auto"/>
              <w:left w:val="single" w:sz="6" w:space="0" w:color="auto"/>
              <w:bottom w:val="single" w:sz="6" w:space="0" w:color="auto"/>
              <w:right w:val="single" w:sz="6" w:space="0" w:color="auto"/>
            </w:tcBorders>
          </w:tcPr>
          <w:p w14:paraId="31B7AC67" w14:textId="77777777" w:rsidR="008A29FD" w:rsidRDefault="00F82A5C">
            <w:pPr>
              <w:jc w:val="center"/>
            </w:pPr>
            <w:r>
              <w:rPr>
                <w:rFonts w:cs="Arial"/>
                <w:color w:val="000000"/>
              </w:rPr>
              <w:t>#</w:t>
            </w:r>
          </w:p>
        </w:tc>
        <w:tc>
          <w:tcPr>
            <w:tcW w:w="2550" w:type="dxa"/>
            <w:tcBorders>
              <w:top w:val="single" w:sz="6" w:space="0" w:color="auto"/>
              <w:left w:val="single" w:sz="6" w:space="0" w:color="auto"/>
              <w:bottom w:val="single" w:sz="6" w:space="0" w:color="auto"/>
              <w:right w:val="single" w:sz="6" w:space="0" w:color="auto"/>
            </w:tcBorders>
          </w:tcPr>
          <w:p w14:paraId="6E5DAE07" w14:textId="77777777" w:rsidR="008A29FD" w:rsidRDefault="00F82A5C">
            <w:r>
              <w:t> </w:t>
            </w:r>
          </w:p>
        </w:tc>
      </w:tr>
      <w:tr w:rsidR="008A29FD" w14:paraId="229DF48F" w14:textId="77777777">
        <w:trPr>
          <w:trHeight w:val="210"/>
        </w:trPr>
        <w:tc>
          <w:tcPr>
            <w:tcW w:w="330" w:type="dxa"/>
            <w:tcBorders>
              <w:top w:val="single" w:sz="6" w:space="0" w:color="auto"/>
              <w:left w:val="single" w:sz="6" w:space="0" w:color="auto"/>
              <w:bottom w:val="single" w:sz="6" w:space="0" w:color="auto"/>
              <w:right w:val="single" w:sz="6" w:space="0" w:color="auto"/>
            </w:tcBorders>
          </w:tcPr>
          <w:p w14:paraId="250FED97" w14:textId="77777777" w:rsidR="008A29FD" w:rsidRDefault="00F82A5C">
            <w:r>
              <w:rPr>
                <w:rFonts w:cs="Arial"/>
                <w:color w:val="000000"/>
              </w:rPr>
              <w:t>-9</w:t>
            </w:r>
          </w:p>
        </w:tc>
        <w:tc>
          <w:tcPr>
            <w:tcW w:w="1080" w:type="dxa"/>
            <w:tcBorders>
              <w:top w:val="single" w:sz="6" w:space="0" w:color="auto"/>
              <w:left w:val="single" w:sz="6" w:space="0" w:color="auto"/>
              <w:bottom w:val="single" w:sz="6" w:space="0" w:color="auto"/>
              <w:right w:val="single" w:sz="6" w:space="0" w:color="auto"/>
            </w:tcBorders>
          </w:tcPr>
          <w:p w14:paraId="6F1A8707" w14:textId="77777777" w:rsidR="008A29FD" w:rsidRDefault="00F82A5C">
            <w:proofErr w:type="spellStart"/>
            <w:r>
              <w:rPr>
                <w:rFonts w:cs="Arial"/>
                <w:color w:val="000000"/>
              </w:rPr>
              <w:t>Larc</w:t>
            </w:r>
            <w:proofErr w:type="spellEnd"/>
            <w:r>
              <w:rPr>
                <w:rFonts w:cs="Arial"/>
                <w:color w:val="000000"/>
              </w:rPr>
              <w:t>-C</w:t>
            </w:r>
          </w:p>
        </w:tc>
        <w:tc>
          <w:tcPr>
            <w:tcW w:w="255" w:type="dxa"/>
            <w:tcBorders>
              <w:top w:val="single" w:sz="6" w:space="0" w:color="auto"/>
              <w:left w:val="single" w:sz="6" w:space="0" w:color="auto"/>
              <w:bottom w:val="single" w:sz="6" w:space="0" w:color="auto"/>
              <w:right w:val="single" w:sz="6" w:space="0" w:color="auto"/>
            </w:tcBorders>
          </w:tcPr>
          <w:p w14:paraId="67BB1B31" w14:textId="77777777" w:rsidR="008A29FD" w:rsidRDefault="00F82A5C">
            <w:pPr>
              <w:jc w:val="center"/>
            </w:pPr>
            <w:r>
              <w:rPr>
                <w:rFonts w:cs="Arial"/>
              </w:rPr>
              <w:t> </w:t>
            </w:r>
          </w:p>
        </w:tc>
        <w:tc>
          <w:tcPr>
            <w:tcW w:w="195" w:type="dxa"/>
            <w:tcBorders>
              <w:top w:val="single" w:sz="6" w:space="0" w:color="auto"/>
              <w:left w:val="single" w:sz="6" w:space="0" w:color="auto"/>
              <w:bottom w:val="single" w:sz="6" w:space="0" w:color="auto"/>
              <w:right w:val="single" w:sz="6" w:space="0" w:color="auto"/>
            </w:tcBorders>
          </w:tcPr>
          <w:p w14:paraId="100F0630" w14:textId="77777777" w:rsidR="008A29FD" w:rsidRDefault="00F82A5C">
            <w:pPr>
              <w:jc w:val="center"/>
            </w:pPr>
            <w:r>
              <w:rPr>
                <w:rFonts w:cs="Arial"/>
              </w:rPr>
              <w:t> </w:t>
            </w:r>
          </w:p>
        </w:tc>
        <w:tc>
          <w:tcPr>
            <w:tcW w:w="300" w:type="dxa"/>
            <w:tcBorders>
              <w:top w:val="single" w:sz="6" w:space="0" w:color="auto"/>
              <w:left w:val="single" w:sz="6" w:space="0" w:color="auto"/>
              <w:bottom w:val="single" w:sz="6" w:space="0" w:color="auto"/>
              <w:right w:val="single" w:sz="6" w:space="0" w:color="auto"/>
            </w:tcBorders>
          </w:tcPr>
          <w:p w14:paraId="2B6D1BAE" w14:textId="77777777" w:rsidR="008A29FD" w:rsidRDefault="00F82A5C">
            <w:pPr>
              <w:jc w:val="center"/>
            </w:pPr>
            <w:r>
              <w:rPr>
                <w:rFonts w:cs="Arial"/>
                <w:color w:val="000000"/>
              </w:rPr>
              <w:t>#</w:t>
            </w:r>
          </w:p>
        </w:tc>
        <w:tc>
          <w:tcPr>
            <w:tcW w:w="255" w:type="dxa"/>
            <w:tcBorders>
              <w:top w:val="single" w:sz="6" w:space="0" w:color="auto"/>
              <w:left w:val="single" w:sz="6" w:space="0" w:color="auto"/>
              <w:bottom w:val="single" w:sz="6" w:space="0" w:color="auto"/>
              <w:right w:val="single" w:sz="6" w:space="0" w:color="auto"/>
            </w:tcBorders>
          </w:tcPr>
          <w:p w14:paraId="13CBBD8D" w14:textId="77777777" w:rsidR="008A29FD" w:rsidRDefault="00F82A5C">
            <w:pPr>
              <w:jc w:val="center"/>
            </w:pPr>
            <w:r>
              <w:rPr>
                <w:rFonts w:cs="Arial"/>
              </w:rPr>
              <w:t> </w:t>
            </w:r>
          </w:p>
        </w:tc>
        <w:tc>
          <w:tcPr>
            <w:tcW w:w="270" w:type="dxa"/>
            <w:tcBorders>
              <w:top w:val="single" w:sz="6" w:space="0" w:color="auto"/>
              <w:left w:val="single" w:sz="6" w:space="0" w:color="auto"/>
              <w:bottom w:val="single" w:sz="6" w:space="0" w:color="auto"/>
              <w:right w:val="single" w:sz="6" w:space="0" w:color="auto"/>
            </w:tcBorders>
          </w:tcPr>
          <w:p w14:paraId="0A338DD0" w14:textId="77777777" w:rsidR="008A29FD" w:rsidRDefault="00F82A5C">
            <w:pPr>
              <w:jc w:val="center"/>
            </w:pPr>
            <w:r>
              <w:rPr>
                <w:rFonts w:cs="Arial"/>
              </w:rPr>
              <w:t> </w:t>
            </w:r>
          </w:p>
        </w:tc>
        <w:tc>
          <w:tcPr>
            <w:tcW w:w="285" w:type="dxa"/>
            <w:tcBorders>
              <w:top w:val="single" w:sz="6" w:space="0" w:color="auto"/>
              <w:left w:val="single" w:sz="6" w:space="0" w:color="auto"/>
              <w:bottom w:val="single" w:sz="6" w:space="0" w:color="auto"/>
              <w:right w:val="single" w:sz="6" w:space="0" w:color="auto"/>
            </w:tcBorders>
          </w:tcPr>
          <w:p w14:paraId="76D411E4" w14:textId="77777777" w:rsidR="008A29FD" w:rsidRDefault="00F82A5C">
            <w:pPr>
              <w:jc w:val="center"/>
            </w:pPr>
            <w:r>
              <w:rPr>
                <w:rFonts w:cs="Arial"/>
                <w:color w:val="000000"/>
              </w:rPr>
              <w:t> </w:t>
            </w:r>
          </w:p>
        </w:tc>
        <w:tc>
          <w:tcPr>
            <w:tcW w:w="195" w:type="dxa"/>
            <w:tcBorders>
              <w:top w:val="single" w:sz="6" w:space="0" w:color="auto"/>
              <w:left w:val="single" w:sz="6" w:space="0" w:color="auto"/>
              <w:bottom w:val="single" w:sz="6" w:space="0" w:color="auto"/>
              <w:right w:val="single" w:sz="6" w:space="0" w:color="auto"/>
            </w:tcBorders>
          </w:tcPr>
          <w:p w14:paraId="40BF53E9" w14:textId="77777777" w:rsidR="008A29FD" w:rsidRDefault="00F82A5C">
            <w:pPr>
              <w:jc w:val="center"/>
            </w:pPr>
            <w:r>
              <w:rPr>
                <w:rFonts w:cs="Arial"/>
              </w:rPr>
              <w:t> </w:t>
            </w:r>
          </w:p>
        </w:tc>
        <w:tc>
          <w:tcPr>
            <w:tcW w:w="285" w:type="dxa"/>
            <w:tcBorders>
              <w:top w:val="single" w:sz="6" w:space="0" w:color="auto"/>
              <w:left w:val="single" w:sz="6" w:space="0" w:color="auto"/>
              <w:bottom w:val="single" w:sz="6" w:space="0" w:color="auto"/>
              <w:right w:val="single" w:sz="6" w:space="0" w:color="auto"/>
            </w:tcBorders>
          </w:tcPr>
          <w:p w14:paraId="0702E3B2" w14:textId="77777777" w:rsidR="008A29FD" w:rsidRDefault="00F82A5C">
            <w:pPr>
              <w:jc w:val="center"/>
            </w:pPr>
            <w:r>
              <w:rPr>
                <w:rFonts w:cs="Arial"/>
              </w:rPr>
              <w:t> </w:t>
            </w:r>
          </w:p>
        </w:tc>
        <w:tc>
          <w:tcPr>
            <w:tcW w:w="315" w:type="dxa"/>
            <w:tcBorders>
              <w:top w:val="single" w:sz="6" w:space="0" w:color="auto"/>
              <w:left w:val="single" w:sz="6" w:space="0" w:color="auto"/>
              <w:bottom w:val="single" w:sz="6" w:space="0" w:color="auto"/>
              <w:right w:val="single" w:sz="6" w:space="0" w:color="auto"/>
            </w:tcBorders>
          </w:tcPr>
          <w:p w14:paraId="14E5D32C" w14:textId="77777777" w:rsidR="008A29FD" w:rsidRDefault="00F82A5C">
            <w:pPr>
              <w:jc w:val="center"/>
            </w:pPr>
            <w:r>
              <w:rPr>
                <w:rFonts w:cs="Arial"/>
                <w:color w:val="000000"/>
              </w:rPr>
              <w:t>#</w:t>
            </w:r>
          </w:p>
        </w:tc>
        <w:tc>
          <w:tcPr>
            <w:tcW w:w="300" w:type="dxa"/>
            <w:tcBorders>
              <w:top w:val="single" w:sz="6" w:space="0" w:color="auto"/>
              <w:left w:val="single" w:sz="6" w:space="0" w:color="auto"/>
              <w:bottom w:val="single" w:sz="6" w:space="0" w:color="auto"/>
              <w:right w:val="single" w:sz="6" w:space="0" w:color="auto"/>
            </w:tcBorders>
          </w:tcPr>
          <w:p w14:paraId="4FE2F89B" w14:textId="77777777" w:rsidR="008A29FD" w:rsidRDefault="00F82A5C">
            <w:pPr>
              <w:jc w:val="center"/>
            </w:pPr>
            <w:r>
              <w:rPr>
                <w:rFonts w:cs="Arial"/>
                <w:color w:val="000000"/>
              </w:rPr>
              <w:t>#</w:t>
            </w:r>
          </w:p>
        </w:tc>
        <w:tc>
          <w:tcPr>
            <w:tcW w:w="2550" w:type="dxa"/>
            <w:tcBorders>
              <w:top w:val="single" w:sz="6" w:space="0" w:color="auto"/>
              <w:left w:val="single" w:sz="6" w:space="0" w:color="auto"/>
              <w:bottom w:val="single" w:sz="6" w:space="0" w:color="auto"/>
              <w:right w:val="single" w:sz="6" w:space="0" w:color="auto"/>
            </w:tcBorders>
          </w:tcPr>
          <w:p w14:paraId="51681FEF" w14:textId="77777777" w:rsidR="008A29FD" w:rsidRDefault="00F82A5C">
            <w:r>
              <w:t> </w:t>
            </w:r>
          </w:p>
        </w:tc>
      </w:tr>
      <w:tr w:rsidR="008A29FD" w14:paraId="5315297B" w14:textId="77777777">
        <w:trPr>
          <w:trHeight w:val="435"/>
        </w:trPr>
        <w:tc>
          <w:tcPr>
            <w:tcW w:w="330" w:type="dxa"/>
            <w:tcBorders>
              <w:top w:val="single" w:sz="6" w:space="0" w:color="auto"/>
              <w:left w:val="single" w:sz="6" w:space="0" w:color="auto"/>
              <w:bottom w:val="single" w:sz="6" w:space="0" w:color="auto"/>
              <w:right w:val="single" w:sz="6" w:space="0" w:color="auto"/>
            </w:tcBorders>
          </w:tcPr>
          <w:p w14:paraId="20BBD889" w14:textId="77777777" w:rsidR="008A29FD" w:rsidRDefault="00F82A5C">
            <w:r>
              <w:rPr>
                <w:rFonts w:cs="Arial"/>
                <w:color w:val="000000"/>
              </w:rPr>
              <w:t>-10</w:t>
            </w:r>
          </w:p>
        </w:tc>
        <w:tc>
          <w:tcPr>
            <w:tcW w:w="1080" w:type="dxa"/>
            <w:tcBorders>
              <w:top w:val="single" w:sz="6" w:space="0" w:color="auto"/>
              <w:left w:val="single" w:sz="6" w:space="0" w:color="auto"/>
              <w:bottom w:val="single" w:sz="6" w:space="0" w:color="auto"/>
              <w:right w:val="single" w:sz="6" w:space="0" w:color="auto"/>
            </w:tcBorders>
          </w:tcPr>
          <w:p w14:paraId="616EB74A" w14:textId="77777777" w:rsidR="008A29FD" w:rsidRDefault="00F82A5C">
            <w:r>
              <w:rPr>
                <w:rFonts w:cs="Arial"/>
                <w:color w:val="000000"/>
              </w:rPr>
              <w:t>Larc-3-N</w:t>
            </w:r>
          </w:p>
        </w:tc>
        <w:tc>
          <w:tcPr>
            <w:tcW w:w="255" w:type="dxa"/>
            <w:tcBorders>
              <w:top w:val="single" w:sz="6" w:space="0" w:color="auto"/>
              <w:left w:val="single" w:sz="6" w:space="0" w:color="auto"/>
              <w:bottom w:val="single" w:sz="6" w:space="0" w:color="auto"/>
              <w:right w:val="single" w:sz="6" w:space="0" w:color="auto"/>
            </w:tcBorders>
          </w:tcPr>
          <w:p w14:paraId="6F7A8293" w14:textId="77777777" w:rsidR="008A29FD" w:rsidRDefault="00F82A5C">
            <w:pPr>
              <w:jc w:val="center"/>
            </w:pPr>
            <w:r>
              <w:rPr>
                <w:rFonts w:cs="Arial"/>
              </w:rPr>
              <w:t> </w:t>
            </w:r>
          </w:p>
        </w:tc>
        <w:tc>
          <w:tcPr>
            <w:tcW w:w="195" w:type="dxa"/>
            <w:tcBorders>
              <w:top w:val="single" w:sz="6" w:space="0" w:color="auto"/>
              <w:left w:val="single" w:sz="6" w:space="0" w:color="auto"/>
              <w:bottom w:val="single" w:sz="6" w:space="0" w:color="auto"/>
              <w:right w:val="single" w:sz="6" w:space="0" w:color="auto"/>
            </w:tcBorders>
          </w:tcPr>
          <w:p w14:paraId="49F0226F" w14:textId="77777777" w:rsidR="008A29FD" w:rsidRDefault="00F82A5C">
            <w:pPr>
              <w:jc w:val="center"/>
            </w:pPr>
            <w:r>
              <w:rPr>
                <w:rFonts w:cs="Arial"/>
              </w:rPr>
              <w:t> </w:t>
            </w:r>
          </w:p>
        </w:tc>
        <w:tc>
          <w:tcPr>
            <w:tcW w:w="300" w:type="dxa"/>
            <w:tcBorders>
              <w:top w:val="single" w:sz="6" w:space="0" w:color="auto"/>
              <w:left w:val="single" w:sz="6" w:space="0" w:color="auto"/>
              <w:bottom w:val="single" w:sz="6" w:space="0" w:color="auto"/>
              <w:right w:val="single" w:sz="6" w:space="0" w:color="auto"/>
            </w:tcBorders>
          </w:tcPr>
          <w:p w14:paraId="1C65DEDB" w14:textId="77777777" w:rsidR="008A29FD" w:rsidRDefault="00F82A5C">
            <w:pPr>
              <w:jc w:val="center"/>
            </w:pPr>
            <w:r>
              <w:br/>
            </w:r>
          </w:p>
        </w:tc>
        <w:tc>
          <w:tcPr>
            <w:tcW w:w="255" w:type="dxa"/>
            <w:tcBorders>
              <w:top w:val="single" w:sz="6" w:space="0" w:color="auto"/>
              <w:left w:val="single" w:sz="6" w:space="0" w:color="auto"/>
              <w:bottom w:val="single" w:sz="6" w:space="0" w:color="auto"/>
              <w:right w:val="single" w:sz="6" w:space="0" w:color="auto"/>
            </w:tcBorders>
          </w:tcPr>
          <w:p w14:paraId="0B234BEE" w14:textId="77777777" w:rsidR="008A29FD" w:rsidRDefault="00F82A5C">
            <w:pPr>
              <w:jc w:val="center"/>
            </w:pPr>
            <w:r>
              <w:rPr>
                <w:rFonts w:cs="Arial"/>
              </w:rPr>
              <w:t> </w:t>
            </w:r>
          </w:p>
        </w:tc>
        <w:tc>
          <w:tcPr>
            <w:tcW w:w="270" w:type="dxa"/>
            <w:tcBorders>
              <w:top w:val="single" w:sz="6" w:space="0" w:color="auto"/>
              <w:left w:val="single" w:sz="6" w:space="0" w:color="auto"/>
              <w:bottom w:val="single" w:sz="6" w:space="0" w:color="auto"/>
              <w:right w:val="single" w:sz="6" w:space="0" w:color="auto"/>
            </w:tcBorders>
          </w:tcPr>
          <w:p w14:paraId="6424B12A" w14:textId="77777777" w:rsidR="008A29FD" w:rsidRDefault="00F82A5C">
            <w:pPr>
              <w:jc w:val="center"/>
            </w:pPr>
            <w:r>
              <w:rPr>
                <w:rFonts w:cs="Arial"/>
              </w:rPr>
              <w:t> </w:t>
            </w:r>
          </w:p>
        </w:tc>
        <w:tc>
          <w:tcPr>
            <w:tcW w:w="285" w:type="dxa"/>
            <w:tcBorders>
              <w:top w:val="single" w:sz="6" w:space="0" w:color="auto"/>
              <w:left w:val="single" w:sz="6" w:space="0" w:color="auto"/>
              <w:bottom w:val="single" w:sz="6" w:space="0" w:color="auto"/>
              <w:right w:val="single" w:sz="6" w:space="0" w:color="auto"/>
            </w:tcBorders>
          </w:tcPr>
          <w:p w14:paraId="6EAD91F0" w14:textId="77777777" w:rsidR="008A29FD" w:rsidRDefault="00F82A5C">
            <w:pPr>
              <w:jc w:val="center"/>
            </w:pPr>
            <w:r>
              <w:rPr>
                <w:rFonts w:cs="Arial"/>
                <w:color w:val="000000"/>
              </w:rPr>
              <w:t> </w:t>
            </w:r>
          </w:p>
        </w:tc>
        <w:tc>
          <w:tcPr>
            <w:tcW w:w="195" w:type="dxa"/>
            <w:tcBorders>
              <w:top w:val="single" w:sz="6" w:space="0" w:color="auto"/>
              <w:left w:val="single" w:sz="6" w:space="0" w:color="auto"/>
              <w:bottom w:val="single" w:sz="6" w:space="0" w:color="auto"/>
              <w:right w:val="single" w:sz="6" w:space="0" w:color="auto"/>
            </w:tcBorders>
          </w:tcPr>
          <w:p w14:paraId="13C4A3CB" w14:textId="77777777" w:rsidR="008A29FD" w:rsidRDefault="00F82A5C">
            <w:pPr>
              <w:jc w:val="center"/>
            </w:pPr>
            <w:r>
              <w:rPr>
                <w:rFonts w:cs="Arial"/>
              </w:rPr>
              <w:t> </w:t>
            </w:r>
          </w:p>
        </w:tc>
        <w:tc>
          <w:tcPr>
            <w:tcW w:w="285" w:type="dxa"/>
            <w:tcBorders>
              <w:top w:val="single" w:sz="6" w:space="0" w:color="auto"/>
              <w:left w:val="single" w:sz="6" w:space="0" w:color="auto"/>
              <w:bottom w:val="single" w:sz="6" w:space="0" w:color="auto"/>
              <w:right w:val="single" w:sz="6" w:space="0" w:color="auto"/>
            </w:tcBorders>
          </w:tcPr>
          <w:p w14:paraId="79CC631B" w14:textId="77777777" w:rsidR="008A29FD" w:rsidRDefault="00F82A5C">
            <w:pPr>
              <w:jc w:val="center"/>
            </w:pPr>
            <w:r>
              <w:rPr>
                <w:rFonts w:cs="Arial"/>
              </w:rPr>
              <w:t> </w:t>
            </w:r>
          </w:p>
        </w:tc>
        <w:tc>
          <w:tcPr>
            <w:tcW w:w="315" w:type="dxa"/>
            <w:tcBorders>
              <w:top w:val="single" w:sz="6" w:space="0" w:color="auto"/>
              <w:left w:val="single" w:sz="6" w:space="0" w:color="auto"/>
              <w:bottom w:val="single" w:sz="6" w:space="0" w:color="auto"/>
              <w:right w:val="single" w:sz="6" w:space="0" w:color="auto"/>
            </w:tcBorders>
          </w:tcPr>
          <w:p w14:paraId="31030423" w14:textId="77777777" w:rsidR="008A29FD" w:rsidRDefault="00F82A5C">
            <w:pPr>
              <w:jc w:val="center"/>
            </w:pPr>
            <w:r>
              <w:br/>
            </w:r>
          </w:p>
        </w:tc>
        <w:tc>
          <w:tcPr>
            <w:tcW w:w="300" w:type="dxa"/>
            <w:tcBorders>
              <w:top w:val="single" w:sz="6" w:space="0" w:color="auto"/>
              <w:left w:val="single" w:sz="6" w:space="0" w:color="auto"/>
              <w:bottom w:val="single" w:sz="6" w:space="0" w:color="auto"/>
              <w:right w:val="single" w:sz="6" w:space="0" w:color="auto"/>
            </w:tcBorders>
          </w:tcPr>
          <w:p w14:paraId="5BC279F8" w14:textId="77777777" w:rsidR="008A29FD" w:rsidRDefault="00F82A5C">
            <w:pPr>
              <w:jc w:val="center"/>
            </w:pPr>
            <w:r>
              <w:rPr>
                <w:rFonts w:cs="Arial"/>
                <w:color w:val="000000"/>
              </w:rPr>
              <w:t>#</w:t>
            </w:r>
          </w:p>
        </w:tc>
        <w:tc>
          <w:tcPr>
            <w:tcW w:w="2550" w:type="dxa"/>
            <w:tcBorders>
              <w:top w:val="single" w:sz="6" w:space="0" w:color="auto"/>
              <w:left w:val="single" w:sz="6" w:space="0" w:color="auto"/>
              <w:bottom w:val="single" w:sz="6" w:space="0" w:color="auto"/>
              <w:right w:val="single" w:sz="6" w:space="0" w:color="auto"/>
            </w:tcBorders>
          </w:tcPr>
          <w:p w14:paraId="4ECE1554" w14:textId="77777777" w:rsidR="008A29FD" w:rsidRDefault="00F82A5C">
            <w:r>
              <w:rPr>
                <w:rFonts w:cs="Arial"/>
                <w:color w:val="000000"/>
              </w:rPr>
              <w:t xml:space="preserve">Only in combination with AD7 table </w:t>
            </w:r>
          </w:p>
        </w:tc>
      </w:tr>
      <w:tr w:rsidR="008A29FD" w14:paraId="23246887" w14:textId="77777777">
        <w:trPr>
          <w:trHeight w:val="435"/>
        </w:trPr>
        <w:tc>
          <w:tcPr>
            <w:tcW w:w="330" w:type="dxa"/>
            <w:tcBorders>
              <w:top w:val="single" w:sz="6" w:space="0" w:color="auto"/>
              <w:left w:val="single" w:sz="6" w:space="0" w:color="auto"/>
              <w:bottom w:val="single" w:sz="6" w:space="0" w:color="auto"/>
              <w:right w:val="single" w:sz="6" w:space="0" w:color="auto"/>
            </w:tcBorders>
          </w:tcPr>
          <w:p w14:paraId="6DE53816" w14:textId="77777777" w:rsidR="008A29FD" w:rsidRDefault="00F82A5C">
            <w:r>
              <w:rPr>
                <w:rFonts w:cs="Arial"/>
                <w:color w:val="000000"/>
              </w:rPr>
              <w:t>.pt</w:t>
            </w:r>
          </w:p>
        </w:tc>
        <w:tc>
          <w:tcPr>
            <w:tcW w:w="1080" w:type="dxa"/>
            <w:tcBorders>
              <w:top w:val="single" w:sz="6" w:space="0" w:color="auto"/>
              <w:left w:val="single" w:sz="6" w:space="0" w:color="auto"/>
              <w:bottom w:val="single" w:sz="6" w:space="0" w:color="auto"/>
              <w:right w:val="single" w:sz="6" w:space="0" w:color="auto"/>
            </w:tcBorders>
          </w:tcPr>
          <w:p w14:paraId="0DA58D1F" w14:textId="77777777" w:rsidR="008A29FD" w:rsidRDefault="00F82A5C">
            <w:pPr>
              <w:jc w:val="center"/>
            </w:pPr>
            <w:r>
              <w:rPr>
                <w:rFonts w:cs="Arial"/>
                <w:color w:val="000000"/>
                <w:u w:val="single"/>
              </w:rPr>
              <w:t>Patient Table</w:t>
            </w:r>
          </w:p>
        </w:tc>
        <w:tc>
          <w:tcPr>
            <w:tcW w:w="255" w:type="dxa"/>
            <w:tcBorders>
              <w:top w:val="single" w:sz="6" w:space="0" w:color="auto"/>
              <w:left w:val="single" w:sz="6" w:space="0" w:color="auto"/>
              <w:bottom w:val="single" w:sz="6" w:space="0" w:color="auto"/>
              <w:right w:val="single" w:sz="6" w:space="0" w:color="auto"/>
            </w:tcBorders>
          </w:tcPr>
          <w:p w14:paraId="23238BBF" w14:textId="77777777" w:rsidR="008A29FD" w:rsidRDefault="00F82A5C">
            <w:pPr>
              <w:jc w:val="center"/>
            </w:pPr>
            <w:r>
              <w:rPr>
                <w:rFonts w:cs="Arial"/>
              </w:rPr>
              <w:t> </w:t>
            </w:r>
          </w:p>
        </w:tc>
        <w:tc>
          <w:tcPr>
            <w:tcW w:w="195" w:type="dxa"/>
            <w:tcBorders>
              <w:top w:val="single" w:sz="6" w:space="0" w:color="auto"/>
              <w:left w:val="single" w:sz="6" w:space="0" w:color="auto"/>
              <w:bottom w:val="single" w:sz="6" w:space="0" w:color="auto"/>
              <w:right w:val="single" w:sz="6" w:space="0" w:color="auto"/>
            </w:tcBorders>
          </w:tcPr>
          <w:p w14:paraId="25B4DBAE" w14:textId="77777777" w:rsidR="008A29FD" w:rsidRDefault="00F82A5C">
            <w:pPr>
              <w:jc w:val="center"/>
            </w:pPr>
            <w:r>
              <w:rPr>
                <w:rFonts w:cs="Arial"/>
              </w:rPr>
              <w:t> </w:t>
            </w:r>
          </w:p>
        </w:tc>
        <w:tc>
          <w:tcPr>
            <w:tcW w:w="300" w:type="dxa"/>
            <w:tcBorders>
              <w:top w:val="single" w:sz="6" w:space="0" w:color="auto"/>
              <w:left w:val="single" w:sz="6" w:space="0" w:color="auto"/>
              <w:bottom w:val="single" w:sz="6" w:space="0" w:color="auto"/>
              <w:right w:val="single" w:sz="6" w:space="0" w:color="auto"/>
            </w:tcBorders>
          </w:tcPr>
          <w:p w14:paraId="265C6C04" w14:textId="77777777" w:rsidR="008A29FD" w:rsidRDefault="00F82A5C">
            <w:pPr>
              <w:jc w:val="center"/>
            </w:pPr>
            <w:r>
              <w:rPr>
                <w:rFonts w:cs="Arial"/>
              </w:rPr>
              <w:t> </w:t>
            </w:r>
          </w:p>
        </w:tc>
        <w:tc>
          <w:tcPr>
            <w:tcW w:w="255" w:type="dxa"/>
            <w:tcBorders>
              <w:top w:val="single" w:sz="6" w:space="0" w:color="auto"/>
              <w:left w:val="single" w:sz="6" w:space="0" w:color="auto"/>
              <w:bottom w:val="single" w:sz="6" w:space="0" w:color="auto"/>
              <w:right w:val="single" w:sz="6" w:space="0" w:color="auto"/>
            </w:tcBorders>
          </w:tcPr>
          <w:p w14:paraId="42A8AC12" w14:textId="77777777" w:rsidR="008A29FD" w:rsidRDefault="00F82A5C">
            <w:pPr>
              <w:jc w:val="center"/>
            </w:pPr>
            <w:r>
              <w:rPr>
                <w:rFonts w:cs="Arial"/>
              </w:rPr>
              <w:t> </w:t>
            </w:r>
          </w:p>
        </w:tc>
        <w:tc>
          <w:tcPr>
            <w:tcW w:w="270" w:type="dxa"/>
            <w:tcBorders>
              <w:top w:val="single" w:sz="6" w:space="0" w:color="auto"/>
              <w:left w:val="single" w:sz="6" w:space="0" w:color="auto"/>
              <w:bottom w:val="single" w:sz="6" w:space="0" w:color="auto"/>
              <w:right w:val="single" w:sz="6" w:space="0" w:color="auto"/>
            </w:tcBorders>
          </w:tcPr>
          <w:p w14:paraId="5BDE077A" w14:textId="77777777" w:rsidR="008A29FD" w:rsidRDefault="00F82A5C">
            <w:pPr>
              <w:jc w:val="center"/>
            </w:pPr>
            <w:r>
              <w:rPr>
                <w:rFonts w:cs="Arial"/>
              </w:rPr>
              <w:t> </w:t>
            </w:r>
          </w:p>
        </w:tc>
        <w:tc>
          <w:tcPr>
            <w:tcW w:w="285" w:type="dxa"/>
            <w:tcBorders>
              <w:top w:val="single" w:sz="6" w:space="0" w:color="auto"/>
              <w:left w:val="single" w:sz="6" w:space="0" w:color="auto"/>
              <w:bottom w:val="single" w:sz="6" w:space="0" w:color="auto"/>
              <w:right w:val="single" w:sz="6" w:space="0" w:color="auto"/>
            </w:tcBorders>
          </w:tcPr>
          <w:p w14:paraId="6FD1C476" w14:textId="77777777" w:rsidR="008A29FD" w:rsidRDefault="00F82A5C">
            <w:pPr>
              <w:jc w:val="center"/>
            </w:pPr>
            <w:r>
              <w:rPr>
                <w:rFonts w:cs="Arial"/>
                <w:color w:val="000000"/>
              </w:rPr>
              <w:t> </w:t>
            </w:r>
          </w:p>
        </w:tc>
        <w:tc>
          <w:tcPr>
            <w:tcW w:w="195" w:type="dxa"/>
            <w:tcBorders>
              <w:top w:val="single" w:sz="6" w:space="0" w:color="auto"/>
              <w:left w:val="single" w:sz="6" w:space="0" w:color="auto"/>
              <w:bottom w:val="single" w:sz="6" w:space="0" w:color="auto"/>
              <w:right w:val="single" w:sz="6" w:space="0" w:color="auto"/>
            </w:tcBorders>
          </w:tcPr>
          <w:p w14:paraId="5D6AC758" w14:textId="77777777" w:rsidR="008A29FD" w:rsidRDefault="00F82A5C">
            <w:pPr>
              <w:jc w:val="center"/>
            </w:pPr>
            <w:r>
              <w:rPr>
                <w:rFonts w:cs="Arial"/>
              </w:rPr>
              <w:t> </w:t>
            </w:r>
          </w:p>
        </w:tc>
        <w:tc>
          <w:tcPr>
            <w:tcW w:w="285" w:type="dxa"/>
            <w:tcBorders>
              <w:top w:val="single" w:sz="6" w:space="0" w:color="auto"/>
              <w:left w:val="single" w:sz="6" w:space="0" w:color="auto"/>
              <w:bottom w:val="single" w:sz="6" w:space="0" w:color="auto"/>
              <w:right w:val="single" w:sz="6" w:space="0" w:color="auto"/>
            </w:tcBorders>
          </w:tcPr>
          <w:p w14:paraId="646E6B22" w14:textId="77777777" w:rsidR="008A29FD" w:rsidRDefault="00F82A5C">
            <w:pPr>
              <w:jc w:val="center"/>
            </w:pPr>
            <w:r>
              <w:rPr>
                <w:rFonts w:cs="Arial"/>
              </w:rPr>
              <w:t> </w:t>
            </w:r>
          </w:p>
        </w:tc>
        <w:tc>
          <w:tcPr>
            <w:tcW w:w="315" w:type="dxa"/>
            <w:tcBorders>
              <w:top w:val="single" w:sz="6" w:space="0" w:color="auto"/>
              <w:left w:val="single" w:sz="6" w:space="0" w:color="auto"/>
              <w:bottom w:val="single" w:sz="6" w:space="0" w:color="auto"/>
              <w:right w:val="single" w:sz="6" w:space="0" w:color="auto"/>
            </w:tcBorders>
          </w:tcPr>
          <w:p w14:paraId="7B10F454" w14:textId="77777777" w:rsidR="008A29FD" w:rsidRDefault="00F82A5C">
            <w:pPr>
              <w:jc w:val="center"/>
            </w:pPr>
            <w:r>
              <w:rPr>
                <w:rFonts w:cs="Arial"/>
              </w:rPr>
              <w:t> </w:t>
            </w:r>
          </w:p>
        </w:tc>
        <w:tc>
          <w:tcPr>
            <w:tcW w:w="300" w:type="dxa"/>
            <w:tcBorders>
              <w:top w:val="single" w:sz="6" w:space="0" w:color="auto"/>
              <w:left w:val="single" w:sz="6" w:space="0" w:color="auto"/>
              <w:bottom w:val="single" w:sz="6" w:space="0" w:color="auto"/>
              <w:right w:val="single" w:sz="6" w:space="0" w:color="auto"/>
            </w:tcBorders>
          </w:tcPr>
          <w:p w14:paraId="547A39D1" w14:textId="77777777" w:rsidR="008A29FD" w:rsidRDefault="00F82A5C">
            <w:pPr>
              <w:jc w:val="center"/>
            </w:pPr>
            <w:r>
              <w:rPr>
                <w:rFonts w:cs="Arial"/>
              </w:rPr>
              <w:t> </w:t>
            </w:r>
          </w:p>
        </w:tc>
        <w:tc>
          <w:tcPr>
            <w:tcW w:w="2550" w:type="dxa"/>
            <w:tcBorders>
              <w:top w:val="single" w:sz="6" w:space="0" w:color="auto"/>
              <w:left w:val="single" w:sz="6" w:space="0" w:color="auto"/>
              <w:bottom w:val="single" w:sz="6" w:space="0" w:color="auto"/>
              <w:right w:val="single" w:sz="6" w:space="0" w:color="auto"/>
            </w:tcBorders>
          </w:tcPr>
          <w:p w14:paraId="7008F824" w14:textId="77777777" w:rsidR="008A29FD" w:rsidRDefault="00F82A5C">
            <w:r>
              <w:rPr>
                <w:rFonts w:cs="Arial"/>
                <w:color w:val="000000"/>
              </w:rPr>
              <w:t> </w:t>
            </w:r>
          </w:p>
        </w:tc>
      </w:tr>
      <w:tr w:rsidR="008A29FD" w14:paraId="5B4810BC" w14:textId="77777777">
        <w:trPr>
          <w:trHeight w:val="210"/>
        </w:trPr>
        <w:tc>
          <w:tcPr>
            <w:tcW w:w="330" w:type="dxa"/>
            <w:tcBorders>
              <w:top w:val="single" w:sz="6" w:space="0" w:color="auto"/>
              <w:left w:val="single" w:sz="6" w:space="0" w:color="auto"/>
              <w:bottom w:val="single" w:sz="6" w:space="0" w:color="auto"/>
              <w:right w:val="single" w:sz="6" w:space="0" w:color="auto"/>
            </w:tcBorders>
          </w:tcPr>
          <w:p w14:paraId="46CAC8CD" w14:textId="77777777" w:rsidR="008A29FD" w:rsidRDefault="00F82A5C">
            <w:r>
              <w:rPr>
                <w:rFonts w:cs="Arial"/>
                <w:color w:val="000000"/>
              </w:rPr>
              <w:t>-1</w:t>
            </w:r>
          </w:p>
        </w:tc>
        <w:tc>
          <w:tcPr>
            <w:tcW w:w="1080" w:type="dxa"/>
            <w:tcBorders>
              <w:top w:val="single" w:sz="6" w:space="0" w:color="auto"/>
              <w:left w:val="single" w:sz="6" w:space="0" w:color="auto"/>
              <w:bottom w:val="single" w:sz="6" w:space="0" w:color="auto"/>
              <w:right w:val="single" w:sz="6" w:space="0" w:color="auto"/>
            </w:tcBorders>
          </w:tcPr>
          <w:p w14:paraId="6C863E6E" w14:textId="77777777" w:rsidR="008A29FD" w:rsidRDefault="00F82A5C">
            <w:r>
              <w:rPr>
                <w:rFonts w:cs="Arial"/>
                <w:color w:val="000000"/>
              </w:rPr>
              <w:t>AD7XT</w:t>
            </w:r>
          </w:p>
        </w:tc>
        <w:tc>
          <w:tcPr>
            <w:tcW w:w="255" w:type="dxa"/>
            <w:tcBorders>
              <w:top w:val="single" w:sz="6" w:space="0" w:color="auto"/>
              <w:left w:val="single" w:sz="6" w:space="0" w:color="auto"/>
              <w:bottom w:val="single" w:sz="6" w:space="0" w:color="auto"/>
              <w:right w:val="single" w:sz="6" w:space="0" w:color="auto"/>
            </w:tcBorders>
          </w:tcPr>
          <w:p w14:paraId="7515F99E" w14:textId="77777777" w:rsidR="008A29FD" w:rsidRDefault="00F82A5C">
            <w:pPr>
              <w:jc w:val="center"/>
            </w:pPr>
            <w:r>
              <w:rPr>
                <w:rFonts w:cs="Arial"/>
                <w:color w:val="000000"/>
              </w:rPr>
              <w:t>#</w:t>
            </w:r>
          </w:p>
        </w:tc>
        <w:tc>
          <w:tcPr>
            <w:tcW w:w="195" w:type="dxa"/>
            <w:tcBorders>
              <w:top w:val="single" w:sz="6" w:space="0" w:color="auto"/>
              <w:left w:val="single" w:sz="6" w:space="0" w:color="auto"/>
              <w:bottom w:val="single" w:sz="6" w:space="0" w:color="auto"/>
              <w:right w:val="single" w:sz="6" w:space="0" w:color="auto"/>
            </w:tcBorders>
          </w:tcPr>
          <w:p w14:paraId="671625BF" w14:textId="77777777" w:rsidR="008A29FD" w:rsidRDefault="00F82A5C">
            <w:pPr>
              <w:jc w:val="center"/>
            </w:pPr>
            <w:r>
              <w:rPr>
                <w:rFonts w:cs="Arial"/>
                <w:color w:val="000000"/>
              </w:rPr>
              <w:t>#</w:t>
            </w:r>
          </w:p>
        </w:tc>
        <w:tc>
          <w:tcPr>
            <w:tcW w:w="300" w:type="dxa"/>
            <w:tcBorders>
              <w:top w:val="single" w:sz="6" w:space="0" w:color="auto"/>
              <w:left w:val="single" w:sz="6" w:space="0" w:color="auto"/>
              <w:bottom w:val="single" w:sz="6" w:space="0" w:color="auto"/>
              <w:right w:val="single" w:sz="6" w:space="0" w:color="auto"/>
            </w:tcBorders>
          </w:tcPr>
          <w:p w14:paraId="57B2FA42" w14:textId="77777777" w:rsidR="008A29FD" w:rsidRDefault="00F82A5C">
            <w:pPr>
              <w:jc w:val="center"/>
            </w:pPr>
            <w:r>
              <w:rPr>
                <w:rFonts w:cs="Arial"/>
                <w:color w:val="000000"/>
              </w:rPr>
              <w:t>o</w:t>
            </w:r>
          </w:p>
        </w:tc>
        <w:tc>
          <w:tcPr>
            <w:tcW w:w="255" w:type="dxa"/>
            <w:tcBorders>
              <w:top w:val="single" w:sz="6" w:space="0" w:color="auto"/>
              <w:left w:val="single" w:sz="6" w:space="0" w:color="auto"/>
              <w:bottom w:val="single" w:sz="6" w:space="0" w:color="auto"/>
              <w:right w:val="single" w:sz="6" w:space="0" w:color="auto"/>
            </w:tcBorders>
          </w:tcPr>
          <w:p w14:paraId="0837A912" w14:textId="77777777" w:rsidR="008A29FD" w:rsidRDefault="00F82A5C">
            <w:pPr>
              <w:jc w:val="center"/>
            </w:pPr>
            <w:r>
              <w:rPr>
                <w:rFonts w:cs="Arial"/>
                <w:color w:val="000000"/>
              </w:rPr>
              <w:t>o</w:t>
            </w:r>
          </w:p>
        </w:tc>
        <w:tc>
          <w:tcPr>
            <w:tcW w:w="270" w:type="dxa"/>
            <w:tcBorders>
              <w:top w:val="single" w:sz="6" w:space="0" w:color="auto"/>
              <w:left w:val="single" w:sz="6" w:space="0" w:color="auto"/>
              <w:bottom w:val="single" w:sz="6" w:space="0" w:color="auto"/>
              <w:right w:val="single" w:sz="6" w:space="0" w:color="auto"/>
            </w:tcBorders>
          </w:tcPr>
          <w:p w14:paraId="5A5DCB03" w14:textId="77777777" w:rsidR="008A29FD" w:rsidRDefault="00F82A5C">
            <w:pPr>
              <w:jc w:val="center"/>
            </w:pPr>
            <w:r>
              <w:rPr>
                <w:rFonts w:cs="Arial"/>
                <w:color w:val="000000"/>
              </w:rPr>
              <w:t>o</w:t>
            </w:r>
          </w:p>
        </w:tc>
        <w:tc>
          <w:tcPr>
            <w:tcW w:w="285" w:type="dxa"/>
            <w:tcBorders>
              <w:top w:val="single" w:sz="6" w:space="0" w:color="auto"/>
              <w:left w:val="single" w:sz="6" w:space="0" w:color="auto"/>
              <w:bottom w:val="single" w:sz="6" w:space="0" w:color="auto"/>
              <w:right w:val="single" w:sz="6" w:space="0" w:color="auto"/>
            </w:tcBorders>
          </w:tcPr>
          <w:p w14:paraId="5B422A20" w14:textId="77777777" w:rsidR="008A29FD" w:rsidRDefault="00F82A5C">
            <w:pPr>
              <w:jc w:val="center"/>
            </w:pPr>
            <w:r>
              <w:rPr>
                <w:rFonts w:cs="Arial"/>
                <w:color w:val="000000"/>
              </w:rPr>
              <w:t>o</w:t>
            </w:r>
          </w:p>
        </w:tc>
        <w:tc>
          <w:tcPr>
            <w:tcW w:w="195" w:type="dxa"/>
            <w:tcBorders>
              <w:top w:val="single" w:sz="6" w:space="0" w:color="auto"/>
              <w:left w:val="single" w:sz="6" w:space="0" w:color="auto"/>
              <w:bottom w:val="single" w:sz="6" w:space="0" w:color="auto"/>
              <w:right w:val="single" w:sz="6" w:space="0" w:color="auto"/>
            </w:tcBorders>
          </w:tcPr>
          <w:p w14:paraId="1456E704" w14:textId="77777777" w:rsidR="008A29FD" w:rsidRDefault="00F82A5C">
            <w:pPr>
              <w:jc w:val="center"/>
            </w:pPr>
            <w:r>
              <w:rPr>
                <w:rFonts w:cs="Arial"/>
                <w:color w:val="000000"/>
              </w:rPr>
              <w:t>#</w:t>
            </w:r>
          </w:p>
        </w:tc>
        <w:tc>
          <w:tcPr>
            <w:tcW w:w="285" w:type="dxa"/>
            <w:tcBorders>
              <w:top w:val="single" w:sz="6" w:space="0" w:color="auto"/>
              <w:left w:val="single" w:sz="6" w:space="0" w:color="auto"/>
              <w:bottom w:val="single" w:sz="6" w:space="0" w:color="auto"/>
              <w:right w:val="single" w:sz="6" w:space="0" w:color="auto"/>
            </w:tcBorders>
          </w:tcPr>
          <w:p w14:paraId="64E952AD" w14:textId="77777777" w:rsidR="008A29FD" w:rsidRDefault="00F82A5C">
            <w:pPr>
              <w:jc w:val="center"/>
            </w:pPr>
            <w:r>
              <w:rPr>
                <w:rFonts w:cs="Arial"/>
                <w:color w:val="000000"/>
              </w:rPr>
              <w:t>#</w:t>
            </w:r>
          </w:p>
        </w:tc>
        <w:tc>
          <w:tcPr>
            <w:tcW w:w="315" w:type="dxa"/>
            <w:tcBorders>
              <w:top w:val="single" w:sz="6" w:space="0" w:color="auto"/>
              <w:left w:val="single" w:sz="6" w:space="0" w:color="auto"/>
              <w:bottom w:val="single" w:sz="6" w:space="0" w:color="auto"/>
              <w:right w:val="single" w:sz="6" w:space="0" w:color="auto"/>
            </w:tcBorders>
          </w:tcPr>
          <w:p w14:paraId="6615A8F6" w14:textId="77777777" w:rsidR="008A29FD" w:rsidRDefault="00F82A5C">
            <w:pPr>
              <w:jc w:val="center"/>
            </w:pPr>
            <w:r>
              <w:rPr>
                <w:rFonts w:cs="Arial"/>
                <w:color w:val="000000"/>
              </w:rPr>
              <w:t>o</w:t>
            </w:r>
          </w:p>
        </w:tc>
        <w:tc>
          <w:tcPr>
            <w:tcW w:w="300" w:type="dxa"/>
            <w:tcBorders>
              <w:top w:val="single" w:sz="6" w:space="0" w:color="auto"/>
              <w:left w:val="single" w:sz="6" w:space="0" w:color="auto"/>
              <w:bottom w:val="single" w:sz="6" w:space="0" w:color="auto"/>
              <w:right w:val="single" w:sz="6" w:space="0" w:color="auto"/>
            </w:tcBorders>
          </w:tcPr>
          <w:p w14:paraId="67FFD7B5" w14:textId="77777777" w:rsidR="008A29FD" w:rsidRDefault="00F82A5C">
            <w:pPr>
              <w:jc w:val="center"/>
            </w:pPr>
            <w:r>
              <w:rPr>
                <w:rFonts w:cs="Arial"/>
                <w:color w:val="000000"/>
              </w:rPr>
              <w:t>o</w:t>
            </w:r>
          </w:p>
        </w:tc>
        <w:tc>
          <w:tcPr>
            <w:tcW w:w="2550" w:type="dxa"/>
            <w:tcBorders>
              <w:top w:val="single" w:sz="6" w:space="0" w:color="auto"/>
              <w:left w:val="single" w:sz="6" w:space="0" w:color="auto"/>
              <w:bottom w:val="single" w:sz="6" w:space="0" w:color="auto"/>
              <w:right w:val="single" w:sz="6" w:space="0" w:color="auto"/>
            </w:tcBorders>
          </w:tcPr>
          <w:p w14:paraId="5D031BA2" w14:textId="77777777" w:rsidR="008A29FD" w:rsidRDefault="00F82A5C">
            <w:r>
              <w:rPr>
                <w:rFonts w:cs="Arial"/>
              </w:rPr>
              <w:t> </w:t>
            </w:r>
          </w:p>
        </w:tc>
      </w:tr>
      <w:tr w:rsidR="008A29FD" w14:paraId="2A6847C3" w14:textId="77777777">
        <w:trPr>
          <w:trHeight w:val="210"/>
        </w:trPr>
        <w:tc>
          <w:tcPr>
            <w:tcW w:w="330" w:type="dxa"/>
            <w:tcBorders>
              <w:top w:val="single" w:sz="6" w:space="0" w:color="auto"/>
              <w:left w:val="single" w:sz="6" w:space="0" w:color="auto"/>
              <w:bottom w:val="single" w:sz="6" w:space="0" w:color="auto"/>
              <w:right w:val="single" w:sz="6" w:space="0" w:color="auto"/>
            </w:tcBorders>
          </w:tcPr>
          <w:p w14:paraId="76B6D1F0" w14:textId="77777777" w:rsidR="008A29FD" w:rsidRDefault="00F82A5C">
            <w:r>
              <w:rPr>
                <w:rFonts w:cs="Arial"/>
                <w:color w:val="000000"/>
              </w:rPr>
              <w:t>-2</w:t>
            </w:r>
          </w:p>
        </w:tc>
        <w:tc>
          <w:tcPr>
            <w:tcW w:w="1080" w:type="dxa"/>
            <w:tcBorders>
              <w:top w:val="single" w:sz="6" w:space="0" w:color="auto"/>
              <w:left w:val="single" w:sz="6" w:space="0" w:color="auto"/>
              <w:bottom w:val="single" w:sz="6" w:space="0" w:color="auto"/>
              <w:right w:val="single" w:sz="6" w:space="0" w:color="auto"/>
            </w:tcBorders>
          </w:tcPr>
          <w:p w14:paraId="5EA0D5A1" w14:textId="77777777" w:rsidR="008A29FD" w:rsidRDefault="00F82A5C">
            <w:r>
              <w:rPr>
                <w:rFonts w:cs="Arial"/>
                <w:color w:val="000000"/>
              </w:rPr>
              <w:t>AD7XNT</w:t>
            </w:r>
          </w:p>
        </w:tc>
        <w:tc>
          <w:tcPr>
            <w:tcW w:w="255" w:type="dxa"/>
            <w:tcBorders>
              <w:top w:val="single" w:sz="6" w:space="0" w:color="auto"/>
              <w:left w:val="single" w:sz="6" w:space="0" w:color="auto"/>
              <w:bottom w:val="single" w:sz="6" w:space="0" w:color="auto"/>
              <w:right w:val="single" w:sz="6" w:space="0" w:color="auto"/>
            </w:tcBorders>
          </w:tcPr>
          <w:p w14:paraId="5B305BA0" w14:textId="77777777" w:rsidR="008A29FD" w:rsidRDefault="00F82A5C">
            <w:pPr>
              <w:jc w:val="center"/>
            </w:pPr>
            <w:r>
              <w:rPr>
                <w:rFonts w:cs="Arial"/>
                <w:color w:val="000000"/>
              </w:rPr>
              <w:t>#</w:t>
            </w:r>
          </w:p>
        </w:tc>
        <w:tc>
          <w:tcPr>
            <w:tcW w:w="195" w:type="dxa"/>
            <w:tcBorders>
              <w:top w:val="single" w:sz="6" w:space="0" w:color="auto"/>
              <w:left w:val="single" w:sz="6" w:space="0" w:color="auto"/>
              <w:bottom w:val="single" w:sz="6" w:space="0" w:color="auto"/>
              <w:right w:val="single" w:sz="6" w:space="0" w:color="auto"/>
            </w:tcBorders>
          </w:tcPr>
          <w:p w14:paraId="6937F6AB" w14:textId="77777777" w:rsidR="008A29FD" w:rsidRDefault="00F82A5C">
            <w:pPr>
              <w:jc w:val="center"/>
            </w:pPr>
            <w:r>
              <w:rPr>
                <w:rFonts w:cs="Arial"/>
                <w:color w:val="000000"/>
              </w:rPr>
              <w:t>#</w:t>
            </w:r>
          </w:p>
        </w:tc>
        <w:tc>
          <w:tcPr>
            <w:tcW w:w="300" w:type="dxa"/>
            <w:tcBorders>
              <w:top w:val="single" w:sz="6" w:space="0" w:color="auto"/>
              <w:left w:val="single" w:sz="6" w:space="0" w:color="auto"/>
              <w:bottom w:val="single" w:sz="6" w:space="0" w:color="auto"/>
              <w:right w:val="single" w:sz="6" w:space="0" w:color="auto"/>
            </w:tcBorders>
          </w:tcPr>
          <w:p w14:paraId="22FEED64" w14:textId="77777777" w:rsidR="008A29FD" w:rsidRDefault="00F82A5C">
            <w:pPr>
              <w:jc w:val="center"/>
            </w:pPr>
            <w:r>
              <w:rPr>
                <w:rFonts w:cs="Arial"/>
                <w:color w:val="000000"/>
              </w:rPr>
              <w:t>o</w:t>
            </w:r>
          </w:p>
        </w:tc>
        <w:tc>
          <w:tcPr>
            <w:tcW w:w="255" w:type="dxa"/>
            <w:tcBorders>
              <w:top w:val="single" w:sz="6" w:space="0" w:color="auto"/>
              <w:left w:val="single" w:sz="6" w:space="0" w:color="auto"/>
              <w:bottom w:val="single" w:sz="6" w:space="0" w:color="auto"/>
              <w:right w:val="single" w:sz="6" w:space="0" w:color="auto"/>
            </w:tcBorders>
          </w:tcPr>
          <w:p w14:paraId="28E5E50E" w14:textId="77777777" w:rsidR="008A29FD" w:rsidRDefault="00F82A5C">
            <w:pPr>
              <w:jc w:val="center"/>
            </w:pPr>
            <w:r>
              <w:rPr>
                <w:rFonts w:cs="Arial"/>
                <w:color w:val="000000"/>
              </w:rPr>
              <w:t>o</w:t>
            </w:r>
          </w:p>
        </w:tc>
        <w:tc>
          <w:tcPr>
            <w:tcW w:w="270" w:type="dxa"/>
            <w:tcBorders>
              <w:top w:val="single" w:sz="6" w:space="0" w:color="auto"/>
              <w:left w:val="single" w:sz="6" w:space="0" w:color="auto"/>
              <w:bottom w:val="single" w:sz="6" w:space="0" w:color="auto"/>
              <w:right w:val="single" w:sz="6" w:space="0" w:color="auto"/>
            </w:tcBorders>
          </w:tcPr>
          <w:p w14:paraId="169107C1" w14:textId="77777777" w:rsidR="008A29FD" w:rsidRDefault="00F82A5C">
            <w:pPr>
              <w:jc w:val="center"/>
            </w:pPr>
            <w:r>
              <w:rPr>
                <w:rFonts w:cs="Arial"/>
                <w:color w:val="000000"/>
              </w:rPr>
              <w:t>o</w:t>
            </w:r>
          </w:p>
        </w:tc>
        <w:tc>
          <w:tcPr>
            <w:tcW w:w="285" w:type="dxa"/>
            <w:tcBorders>
              <w:top w:val="single" w:sz="6" w:space="0" w:color="auto"/>
              <w:left w:val="single" w:sz="6" w:space="0" w:color="auto"/>
              <w:bottom w:val="single" w:sz="6" w:space="0" w:color="auto"/>
              <w:right w:val="single" w:sz="6" w:space="0" w:color="auto"/>
            </w:tcBorders>
          </w:tcPr>
          <w:p w14:paraId="54E33D65" w14:textId="77777777" w:rsidR="008A29FD" w:rsidRDefault="00F82A5C">
            <w:pPr>
              <w:jc w:val="center"/>
            </w:pPr>
            <w:r>
              <w:rPr>
                <w:rFonts w:cs="Arial"/>
                <w:color w:val="000000"/>
              </w:rPr>
              <w:t> </w:t>
            </w:r>
          </w:p>
        </w:tc>
        <w:tc>
          <w:tcPr>
            <w:tcW w:w="195" w:type="dxa"/>
            <w:tcBorders>
              <w:top w:val="single" w:sz="6" w:space="0" w:color="auto"/>
              <w:left w:val="single" w:sz="6" w:space="0" w:color="auto"/>
              <w:bottom w:val="single" w:sz="6" w:space="0" w:color="auto"/>
              <w:right w:val="single" w:sz="6" w:space="0" w:color="auto"/>
            </w:tcBorders>
          </w:tcPr>
          <w:p w14:paraId="2CB73411" w14:textId="77777777" w:rsidR="008A29FD" w:rsidRDefault="00F82A5C">
            <w:pPr>
              <w:jc w:val="center"/>
            </w:pPr>
            <w:r>
              <w:rPr>
                <w:rFonts w:cs="Arial"/>
                <w:color w:val="000000"/>
              </w:rPr>
              <w:t>#</w:t>
            </w:r>
          </w:p>
        </w:tc>
        <w:tc>
          <w:tcPr>
            <w:tcW w:w="285" w:type="dxa"/>
            <w:tcBorders>
              <w:top w:val="single" w:sz="6" w:space="0" w:color="auto"/>
              <w:left w:val="single" w:sz="6" w:space="0" w:color="auto"/>
              <w:bottom w:val="single" w:sz="6" w:space="0" w:color="auto"/>
              <w:right w:val="single" w:sz="6" w:space="0" w:color="auto"/>
            </w:tcBorders>
          </w:tcPr>
          <w:p w14:paraId="0B554AFE" w14:textId="77777777" w:rsidR="008A29FD" w:rsidRDefault="00F82A5C">
            <w:pPr>
              <w:jc w:val="center"/>
            </w:pPr>
            <w:r>
              <w:rPr>
                <w:rFonts w:cs="Arial"/>
                <w:color w:val="000000"/>
              </w:rPr>
              <w:t>#</w:t>
            </w:r>
          </w:p>
        </w:tc>
        <w:tc>
          <w:tcPr>
            <w:tcW w:w="315" w:type="dxa"/>
            <w:tcBorders>
              <w:top w:val="single" w:sz="6" w:space="0" w:color="auto"/>
              <w:left w:val="single" w:sz="6" w:space="0" w:color="auto"/>
              <w:bottom w:val="single" w:sz="6" w:space="0" w:color="auto"/>
              <w:right w:val="single" w:sz="6" w:space="0" w:color="auto"/>
            </w:tcBorders>
          </w:tcPr>
          <w:p w14:paraId="622AAB71" w14:textId="77777777" w:rsidR="008A29FD" w:rsidRDefault="00F82A5C">
            <w:pPr>
              <w:jc w:val="center"/>
            </w:pPr>
            <w:r>
              <w:rPr>
                <w:rFonts w:cs="Arial"/>
                <w:color w:val="000000"/>
              </w:rPr>
              <w:t>o</w:t>
            </w:r>
          </w:p>
        </w:tc>
        <w:tc>
          <w:tcPr>
            <w:tcW w:w="300" w:type="dxa"/>
            <w:tcBorders>
              <w:top w:val="single" w:sz="6" w:space="0" w:color="auto"/>
              <w:left w:val="single" w:sz="6" w:space="0" w:color="auto"/>
              <w:bottom w:val="single" w:sz="6" w:space="0" w:color="auto"/>
              <w:right w:val="single" w:sz="6" w:space="0" w:color="auto"/>
            </w:tcBorders>
          </w:tcPr>
          <w:p w14:paraId="19FFFE99" w14:textId="77777777" w:rsidR="008A29FD" w:rsidRDefault="00F82A5C">
            <w:pPr>
              <w:jc w:val="center"/>
            </w:pPr>
            <w:r>
              <w:rPr>
                <w:rFonts w:cs="Arial"/>
                <w:color w:val="000000"/>
              </w:rPr>
              <w:t>o</w:t>
            </w:r>
          </w:p>
        </w:tc>
        <w:tc>
          <w:tcPr>
            <w:tcW w:w="2550" w:type="dxa"/>
            <w:tcBorders>
              <w:top w:val="single" w:sz="6" w:space="0" w:color="auto"/>
              <w:left w:val="single" w:sz="6" w:space="0" w:color="auto"/>
              <w:bottom w:val="single" w:sz="6" w:space="0" w:color="auto"/>
              <w:right w:val="single" w:sz="6" w:space="0" w:color="auto"/>
            </w:tcBorders>
          </w:tcPr>
          <w:p w14:paraId="0CD6E051" w14:textId="77777777" w:rsidR="008A29FD" w:rsidRDefault="00F82A5C">
            <w:r>
              <w:rPr>
                <w:rFonts w:cs="Arial"/>
                <w:color w:val="000000"/>
              </w:rPr>
              <w:t> </w:t>
            </w:r>
          </w:p>
        </w:tc>
      </w:tr>
      <w:tr w:rsidR="008A29FD" w14:paraId="597945A3" w14:textId="77777777">
        <w:trPr>
          <w:trHeight w:val="435"/>
        </w:trPr>
        <w:tc>
          <w:tcPr>
            <w:tcW w:w="330" w:type="dxa"/>
            <w:tcBorders>
              <w:top w:val="single" w:sz="6" w:space="0" w:color="auto"/>
              <w:left w:val="single" w:sz="6" w:space="0" w:color="auto"/>
              <w:bottom w:val="single" w:sz="6" w:space="0" w:color="auto"/>
              <w:right w:val="single" w:sz="6" w:space="0" w:color="auto"/>
            </w:tcBorders>
          </w:tcPr>
          <w:p w14:paraId="7D95D07D" w14:textId="77777777" w:rsidR="008A29FD" w:rsidRDefault="00F82A5C">
            <w:r>
              <w:rPr>
                <w:rFonts w:cs="Arial"/>
                <w:color w:val="000000"/>
              </w:rPr>
              <w:t>-3</w:t>
            </w:r>
          </w:p>
        </w:tc>
        <w:tc>
          <w:tcPr>
            <w:tcW w:w="1080" w:type="dxa"/>
            <w:tcBorders>
              <w:top w:val="single" w:sz="6" w:space="0" w:color="auto"/>
              <w:left w:val="single" w:sz="6" w:space="0" w:color="auto"/>
              <w:bottom w:val="single" w:sz="6" w:space="0" w:color="auto"/>
              <w:right w:val="single" w:sz="6" w:space="0" w:color="auto"/>
            </w:tcBorders>
          </w:tcPr>
          <w:p w14:paraId="776C44A4" w14:textId="77777777" w:rsidR="008A29FD" w:rsidRDefault="00F82A5C">
            <w:proofErr w:type="spellStart"/>
            <w:r>
              <w:rPr>
                <w:rFonts w:cs="Arial"/>
                <w:color w:val="000000"/>
              </w:rPr>
              <w:t>Maquet</w:t>
            </w:r>
            <w:proofErr w:type="spellEnd"/>
            <w:r>
              <w:rPr>
                <w:rFonts w:cs="Arial"/>
                <w:color w:val="000000"/>
              </w:rPr>
              <w:t xml:space="preserve"> Magnus</w:t>
            </w:r>
          </w:p>
        </w:tc>
        <w:tc>
          <w:tcPr>
            <w:tcW w:w="255" w:type="dxa"/>
            <w:tcBorders>
              <w:top w:val="single" w:sz="6" w:space="0" w:color="auto"/>
              <w:left w:val="single" w:sz="6" w:space="0" w:color="auto"/>
              <w:bottom w:val="single" w:sz="6" w:space="0" w:color="auto"/>
              <w:right w:val="single" w:sz="6" w:space="0" w:color="auto"/>
            </w:tcBorders>
          </w:tcPr>
          <w:p w14:paraId="0F9243E3" w14:textId="77777777" w:rsidR="008A29FD" w:rsidRDefault="00F82A5C">
            <w:pPr>
              <w:jc w:val="center"/>
            </w:pPr>
            <w:r>
              <w:rPr>
                <w:rFonts w:cs="Arial"/>
                <w:color w:val="000000"/>
              </w:rPr>
              <w:t> </w:t>
            </w:r>
          </w:p>
        </w:tc>
        <w:tc>
          <w:tcPr>
            <w:tcW w:w="195" w:type="dxa"/>
            <w:tcBorders>
              <w:top w:val="single" w:sz="6" w:space="0" w:color="auto"/>
              <w:left w:val="single" w:sz="6" w:space="0" w:color="auto"/>
              <w:bottom w:val="single" w:sz="6" w:space="0" w:color="auto"/>
              <w:right w:val="single" w:sz="6" w:space="0" w:color="auto"/>
            </w:tcBorders>
          </w:tcPr>
          <w:p w14:paraId="79431C20" w14:textId="77777777" w:rsidR="008A29FD" w:rsidRDefault="00F82A5C">
            <w:pPr>
              <w:jc w:val="center"/>
            </w:pPr>
            <w:r>
              <w:rPr>
                <w:rFonts w:cs="Arial"/>
                <w:color w:val="000000"/>
              </w:rPr>
              <w:t> </w:t>
            </w:r>
          </w:p>
        </w:tc>
        <w:tc>
          <w:tcPr>
            <w:tcW w:w="300" w:type="dxa"/>
            <w:tcBorders>
              <w:top w:val="single" w:sz="6" w:space="0" w:color="auto"/>
              <w:left w:val="single" w:sz="6" w:space="0" w:color="auto"/>
              <w:bottom w:val="single" w:sz="6" w:space="0" w:color="auto"/>
              <w:right w:val="single" w:sz="6" w:space="0" w:color="auto"/>
            </w:tcBorders>
          </w:tcPr>
          <w:p w14:paraId="1E9AEE77" w14:textId="77777777" w:rsidR="008A29FD" w:rsidRDefault="00F82A5C">
            <w:pPr>
              <w:jc w:val="center"/>
            </w:pPr>
            <w:r>
              <w:rPr>
                <w:rFonts w:cs="Arial"/>
                <w:color w:val="000000"/>
              </w:rPr>
              <w:t>c</w:t>
            </w:r>
          </w:p>
        </w:tc>
        <w:tc>
          <w:tcPr>
            <w:tcW w:w="255" w:type="dxa"/>
            <w:tcBorders>
              <w:top w:val="single" w:sz="6" w:space="0" w:color="auto"/>
              <w:left w:val="single" w:sz="6" w:space="0" w:color="auto"/>
              <w:bottom w:val="single" w:sz="6" w:space="0" w:color="auto"/>
              <w:right w:val="single" w:sz="6" w:space="0" w:color="auto"/>
            </w:tcBorders>
          </w:tcPr>
          <w:p w14:paraId="38BB0201" w14:textId="77777777" w:rsidR="008A29FD" w:rsidRDefault="00F82A5C">
            <w:pPr>
              <w:jc w:val="center"/>
            </w:pPr>
            <w:r>
              <w:rPr>
                <w:rFonts w:cs="Arial"/>
                <w:color w:val="000000"/>
              </w:rPr>
              <w:t>c</w:t>
            </w:r>
          </w:p>
        </w:tc>
        <w:tc>
          <w:tcPr>
            <w:tcW w:w="270" w:type="dxa"/>
            <w:tcBorders>
              <w:top w:val="single" w:sz="6" w:space="0" w:color="auto"/>
              <w:left w:val="single" w:sz="6" w:space="0" w:color="auto"/>
              <w:bottom w:val="single" w:sz="6" w:space="0" w:color="auto"/>
              <w:right w:val="single" w:sz="6" w:space="0" w:color="auto"/>
            </w:tcBorders>
          </w:tcPr>
          <w:p w14:paraId="7948B1BB" w14:textId="77777777" w:rsidR="008A29FD" w:rsidRDefault="00F82A5C">
            <w:pPr>
              <w:jc w:val="center"/>
            </w:pPr>
            <w:r>
              <w:rPr>
                <w:rFonts w:cs="Arial"/>
                <w:color w:val="000000"/>
              </w:rPr>
              <w:t>c</w:t>
            </w:r>
          </w:p>
        </w:tc>
        <w:tc>
          <w:tcPr>
            <w:tcW w:w="285" w:type="dxa"/>
            <w:tcBorders>
              <w:top w:val="single" w:sz="6" w:space="0" w:color="auto"/>
              <w:left w:val="single" w:sz="6" w:space="0" w:color="auto"/>
              <w:bottom w:val="single" w:sz="6" w:space="0" w:color="auto"/>
              <w:right w:val="single" w:sz="6" w:space="0" w:color="auto"/>
            </w:tcBorders>
          </w:tcPr>
          <w:p w14:paraId="74D75D2C" w14:textId="77777777" w:rsidR="008A29FD" w:rsidRDefault="00F82A5C">
            <w:pPr>
              <w:jc w:val="center"/>
            </w:pPr>
            <w:r>
              <w:rPr>
                <w:rFonts w:cs="Arial"/>
                <w:color w:val="000000"/>
              </w:rPr>
              <w:t>c</w:t>
            </w:r>
          </w:p>
        </w:tc>
        <w:tc>
          <w:tcPr>
            <w:tcW w:w="195" w:type="dxa"/>
            <w:tcBorders>
              <w:top w:val="single" w:sz="6" w:space="0" w:color="auto"/>
              <w:left w:val="single" w:sz="6" w:space="0" w:color="auto"/>
              <w:bottom w:val="single" w:sz="6" w:space="0" w:color="auto"/>
              <w:right w:val="single" w:sz="6" w:space="0" w:color="auto"/>
            </w:tcBorders>
          </w:tcPr>
          <w:p w14:paraId="051E6623" w14:textId="77777777" w:rsidR="008A29FD" w:rsidRDefault="00F82A5C">
            <w:pPr>
              <w:jc w:val="center"/>
            </w:pPr>
            <w:r>
              <w:rPr>
                <w:rFonts w:cs="Arial"/>
                <w:color w:val="000000"/>
              </w:rPr>
              <w:t> </w:t>
            </w:r>
          </w:p>
        </w:tc>
        <w:tc>
          <w:tcPr>
            <w:tcW w:w="285" w:type="dxa"/>
            <w:tcBorders>
              <w:top w:val="single" w:sz="6" w:space="0" w:color="auto"/>
              <w:left w:val="single" w:sz="6" w:space="0" w:color="auto"/>
              <w:bottom w:val="single" w:sz="6" w:space="0" w:color="auto"/>
              <w:right w:val="single" w:sz="6" w:space="0" w:color="auto"/>
            </w:tcBorders>
          </w:tcPr>
          <w:p w14:paraId="7A40F7A5" w14:textId="77777777" w:rsidR="008A29FD" w:rsidRDefault="00F82A5C">
            <w:pPr>
              <w:jc w:val="center"/>
            </w:pPr>
            <w:r>
              <w:rPr>
                <w:rFonts w:cs="Arial"/>
                <w:color w:val="000000"/>
              </w:rPr>
              <w:t> </w:t>
            </w:r>
          </w:p>
        </w:tc>
        <w:tc>
          <w:tcPr>
            <w:tcW w:w="315" w:type="dxa"/>
            <w:tcBorders>
              <w:top w:val="single" w:sz="6" w:space="0" w:color="auto"/>
              <w:left w:val="single" w:sz="6" w:space="0" w:color="auto"/>
              <w:bottom w:val="single" w:sz="6" w:space="0" w:color="auto"/>
              <w:right w:val="single" w:sz="6" w:space="0" w:color="auto"/>
            </w:tcBorders>
          </w:tcPr>
          <w:p w14:paraId="29697838" w14:textId="77777777" w:rsidR="008A29FD" w:rsidRDefault="00F82A5C">
            <w:pPr>
              <w:jc w:val="center"/>
            </w:pPr>
            <w:r>
              <w:rPr>
                <w:rFonts w:cs="Arial"/>
                <w:color w:val="000000"/>
              </w:rPr>
              <w:t>c</w:t>
            </w:r>
          </w:p>
        </w:tc>
        <w:tc>
          <w:tcPr>
            <w:tcW w:w="300" w:type="dxa"/>
            <w:tcBorders>
              <w:top w:val="single" w:sz="6" w:space="0" w:color="auto"/>
              <w:left w:val="single" w:sz="6" w:space="0" w:color="auto"/>
              <w:bottom w:val="single" w:sz="6" w:space="0" w:color="auto"/>
              <w:right w:val="single" w:sz="6" w:space="0" w:color="auto"/>
            </w:tcBorders>
          </w:tcPr>
          <w:p w14:paraId="4E35B8CF" w14:textId="77777777" w:rsidR="008A29FD" w:rsidRDefault="00F82A5C">
            <w:pPr>
              <w:jc w:val="center"/>
            </w:pPr>
            <w:r>
              <w:rPr>
                <w:rFonts w:cs="Arial"/>
                <w:color w:val="000000"/>
              </w:rPr>
              <w:t>c</w:t>
            </w:r>
          </w:p>
        </w:tc>
        <w:tc>
          <w:tcPr>
            <w:tcW w:w="2550" w:type="dxa"/>
            <w:tcBorders>
              <w:top w:val="single" w:sz="6" w:space="0" w:color="auto"/>
              <w:left w:val="single" w:sz="6" w:space="0" w:color="auto"/>
              <w:bottom w:val="single" w:sz="6" w:space="0" w:color="auto"/>
              <w:right w:val="single" w:sz="6" w:space="0" w:color="auto"/>
            </w:tcBorders>
          </w:tcPr>
          <w:p w14:paraId="7DFFCD70" w14:textId="77777777" w:rsidR="008A29FD" w:rsidRDefault="00F82A5C">
            <w:r>
              <w:rPr>
                <w:rFonts w:cs="Arial"/>
                <w:color w:val="000000"/>
              </w:rPr>
              <w:t> </w:t>
            </w:r>
          </w:p>
        </w:tc>
      </w:tr>
      <w:tr w:rsidR="008A29FD" w14:paraId="141D1B39" w14:textId="77777777">
        <w:trPr>
          <w:trHeight w:val="435"/>
        </w:trPr>
        <w:tc>
          <w:tcPr>
            <w:tcW w:w="330" w:type="dxa"/>
            <w:tcBorders>
              <w:top w:val="single" w:sz="6" w:space="0" w:color="auto"/>
              <w:left w:val="single" w:sz="6" w:space="0" w:color="auto"/>
              <w:bottom w:val="single" w:sz="6" w:space="0" w:color="auto"/>
              <w:right w:val="single" w:sz="6" w:space="0" w:color="auto"/>
            </w:tcBorders>
          </w:tcPr>
          <w:p w14:paraId="1C71531C" w14:textId="77777777" w:rsidR="008A29FD" w:rsidRDefault="00F82A5C">
            <w:r>
              <w:rPr>
                <w:rFonts w:cs="Arial"/>
                <w:color w:val="000000"/>
              </w:rPr>
              <w:t>-4</w:t>
            </w:r>
          </w:p>
        </w:tc>
        <w:tc>
          <w:tcPr>
            <w:tcW w:w="1080" w:type="dxa"/>
            <w:tcBorders>
              <w:top w:val="single" w:sz="6" w:space="0" w:color="auto"/>
              <w:left w:val="single" w:sz="6" w:space="0" w:color="auto"/>
              <w:bottom w:val="single" w:sz="6" w:space="0" w:color="auto"/>
              <w:right w:val="single" w:sz="6" w:space="0" w:color="auto"/>
            </w:tcBorders>
          </w:tcPr>
          <w:p w14:paraId="428E2B4B" w14:textId="77777777" w:rsidR="008A29FD" w:rsidRDefault="00F82A5C">
            <w:proofErr w:type="spellStart"/>
            <w:r>
              <w:rPr>
                <w:rFonts w:cs="Arial"/>
                <w:color w:val="000000"/>
              </w:rPr>
              <w:t>Hillrom</w:t>
            </w:r>
            <w:proofErr w:type="spellEnd"/>
            <w:r>
              <w:rPr>
                <w:rFonts w:cs="Arial"/>
                <w:color w:val="000000"/>
              </w:rPr>
              <w:t xml:space="preserve"> </w:t>
            </w:r>
            <w:proofErr w:type="spellStart"/>
            <w:r>
              <w:rPr>
                <w:rFonts w:cs="Arial"/>
                <w:color w:val="000000"/>
              </w:rPr>
              <w:t>TruSystem</w:t>
            </w:r>
            <w:proofErr w:type="spellEnd"/>
          </w:p>
        </w:tc>
        <w:tc>
          <w:tcPr>
            <w:tcW w:w="255" w:type="dxa"/>
            <w:tcBorders>
              <w:top w:val="single" w:sz="6" w:space="0" w:color="auto"/>
              <w:left w:val="single" w:sz="6" w:space="0" w:color="auto"/>
              <w:bottom w:val="single" w:sz="6" w:space="0" w:color="auto"/>
              <w:right w:val="single" w:sz="6" w:space="0" w:color="auto"/>
            </w:tcBorders>
          </w:tcPr>
          <w:p w14:paraId="631FB915" w14:textId="77777777" w:rsidR="008A29FD" w:rsidRDefault="00F82A5C">
            <w:pPr>
              <w:jc w:val="center"/>
            </w:pPr>
            <w:r>
              <w:rPr>
                <w:rFonts w:cs="Arial"/>
                <w:color w:val="000000"/>
              </w:rPr>
              <w:t> </w:t>
            </w:r>
          </w:p>
        </w:tc>
        <w:tc>
          <w:tcPr>
            <w:tcW w:w="195" w:type="dxa"/>
            <w:tcBorders>
              <w:top w:val="single" w:sz="6" w:space="0" w:color="auto"/>
              <w:left w:val="single" w:sz="6" w:space="0" w:color="auto"/>
              <w:bottom w:val="single" w:sz="6" w:space="0" w:color="auto"/>
              <w:right w:val="single" w:sz="6" w:space="0" w:color="auto"/>
            </w:tcBorders>
          </w:tcPr>
          <w:p w14:paraId="530C367D" w14:textId="77777777" w:rsidR="008A29FD" w:rsidRDefault="00F82A5C">
            <w:pPr>
              <w:jc w:val="center"/>
            </w:pPr>
            <w:r>
              <w:rPr>
                <w:rFonts w:cs="Arial"/>
                <w:color w:val="000000"/>
              </w:rPr>
              <w:t> </w:t>
            </w:r>
          </w:p>
        </w:tc>
        <w:tc>
          <w:tcPr>
            <w:tcW w:w="300" w:type="dxa"/>
            <w:tcBorders>
              <w:top w:val="single" w:sz="6" w:space="0" w:color="auto"/>
              <w:left w:val="single" w:sz="6" w:space="0" w:color="auto"/>
              <w:bottom w:val="single" w:sz="6" w:space="0" w:color="auto"/>
              <w:right w:val="single" w:sz="6" w:space="0" w:color="auto"/>
            </w:tcBorders>
          </w:tcPr>
          <w:p w14:paraId="16934DC7" w14:textId="77777777" w:rsidR="008A29FD" w:rsidRDefault="00F82A5C">
            <w:pPr>
              <w:jc w:val="center"/>
            </w:pPr>
            <w:r>
              <w:rPr>
                <w:rFonts w:cs="Arial"/>
                <w:color w:val="000000"/>
              </w:rPr>
              <w:t> </w:t>
            </w:r>
          </w:p>
        </w:tc>
        <w:tc>
          <w:tcPr>
            <w:tcW w:w="255" w:type="dxa"/>
            <w:tcBorders>
              <w:top w:val="single" w:sz="6" w:space="0" w:color="auto"/>
              <w:left w:val="single" w:sz="6" w:space="0" w:color="auto"/>
              <w:bottom w:val="single" w:sz="6" w:space="0" w:color="auto"/>
              <w:right w:val="single" w:sz="6" w:space="0" w:color="auto"/>
            </w:tcBorders>
          </w:tcPr>
          <w:p w14:paraId="2C1B8224" w14:textId="77777777" w:rsidR="008A29FD" w:rsidRDefault="00F82A5C">
            <w:pPr>
              <w:jc w:val="center"/>
            </w:pPr>
            <w:r>
              <w:rPr>
                <w:rFonts w:cs="Arial"/>
                <w:color w:val="000000"/>
              </w:rPr>
              <w:t> </w:t>
            </w:r>
          </w:p>
        </w:tc>
        <w:tc>
          <w:tcPr>
            <w:tcW w:w="270" w:type="dxa"/>
            <w:tcBorders>
              <w:top w:val="single" w:sz="6" w:space="0" w:color="auto"/>
              <w:left w:val="single" w:sz="6" w:space="0" w:color="auto"/>
              <w:bottom w:val="single" w:sz="6" w:space="0" w:color="auto"/>
              <w:right w:val="single" w:sz="6" w:space="0" w:color="auto"/>
            </w:tcBorders>
          </w:tcPr>
          <w:p w14:paraId="365C776B" w14:textId="77777777" w:rsidR="008A29FD" w:rsidRDefault="00F82A5C">
            <w:pPr>
              <w:jc w:val="center"/>
            </w:pPr>
            <w:r>
              <w:rPr>
                <w:rFonts w:cs="Arial"/>
                <w:color w:val="000000"/>
              </w:rPr>
              <w:t> c</w:t>
            </w:r>
          </w:p>
        </w:tc>
        <w:tc>
          <w:tcPr>
            <w:tcW w:w="285" w:type="dxa"/>
            <w:tcBorders>
              <w:top w:val="single" w:sz="6" w:space="0" w:color="auto"/>
              <w:left w:val="single" w:sz="6" w:space="0" w:color="auto"/>
              <w:bottom w:val="single" w:sz="6" w:space="0" w:color="auto"/>
              <w:right w:val="single" w:sz="6" w:space="0" w:color="auto"/>
            </w:tcBorders>
          </w:tcPr>
          <w:p w14:paraId="145E23A2" w14:textId="77777777" w:rsidR="008A29FD" w:rsidRDefault="00F82A5C">
            <w:pPr>
              <w:jc w:val="center"/>
            </w:pPr>
            <w:r>
              <w:rPr>
                <w:rFonts w:cs="Arial"/>
                <w:color w:val="000000"/>
              </w:rPr>
              <w:t>c</w:t>
            </w:r>
          </w:p>
        </w:tc>
        <w:tc>
          <w:tcPr>
            <w:tcW w:w="195" w:type="dxa"/>
            <w:tcBorders>
              <w:top w:val="single" w:sz="6" w:space="0" w:color="auto"/>
              <w:left w:val="single" w:sz="6" w:space="0" w:color="auto"/>
              <w:bottom w:val="single" w:sz="6" w:space="0" w:color="auto"/>
              <w:right w:val="single" w:sz="6" w:space="0" w:color="auto"/>
            </w:tcBorders>
          </w:tcPr>
          <w:p w14:paraId="7A89B692" w14:textId="77777777" w:rsidR="008A29FD" w:rsidRDefault="00F82A5C">
            <w:pPr>
              <w:jc w:val="center"/>
            </w:pPr>
            <w:r>
              <w:rPr>
                <w:rFonts w:cs="Arial"/>
                <w:color w:val="000000"/>
              </w:rPr>
              <w:t> </w:t>
            </w:r>
          </w:p>
        </w:tc>
        <w:tc>
          <w:tcPr>
            <w:tcW w:w="285" w:type="dxa"/>
            <w:tcBorders>
              <w:top w:val="single" w:sz="6" w:space="0" w:color="auto"/>
              <w:left w:val="single" w:sz="6" w:space="0" w:color="auto"/>
              <w:bottom w:val="single" w:sz="6" w:space="0" w:color="auto"/>
              <w:right w:val="single" w:sz="6" w:space="0" w:color="auto"/>
            </w:tcBorders>
          </w:tcPr>
          <w:p w14:paraId="102DEC23" w14:textId="77777777" w:rsidR="008A29FD" w:rsidRDefault="00F82A5C">
            <w:pPr>
              <w:jc w:val="center"/>
            </w:pPr>
            <w:r>
              <w:rPr>
                <w:rFonts w:cs="Arial"/>
                <w:color w:val="000000"/>
              </w:rPr>
              <w:t> </w:t>
            </w:r>
          </w:p>
        </w:tc>
        <w:tc>
          <w:tcPr>
            <w:tcW w:w="315" w:type="dxa"/>
            <w:tcBorders>
              <w:top w:val="single" w:sz="6" w:space="0" w:color="auto"/>
              <w:left w:val="single" w:sz="6" w:space="0" w:color="auto"/>
              <w:bottom w:val="single" w:sz="6" w:space="0" w:color="auto"/>
              <w:right w:val="single" w:sz="6" w:space="0" w:color="auto"/>
            </w:tcBorders>
          </w:tcPr>
          <w:p w14:paraId="4CC8C02C" w14:textId="77777777" w:rsidR="008A29FD" w:rsidRDefault="00F82A5C">
            <w:pPr>
              <w:jc w:val="center"/>
            </w:pPr>
            <w:r>
              <w:rPr>
                <w:rFonts w:cs="Arial"/>
                <w:color w:val="000000"/>
              </w:rPr>
              <w:t> </w:t>
            </w:r>
          </w:p>
        </w:tc>
        <w:tc>
          <w:tcPr>
            <w:tcW w:w="300" w:type="dxa"/>
            <w:tcBorders>
              <w:top w:val="single" w:sz="6" w:space="0" w:color="auto"/>
              <w:left w:val="single" w:sz="6" w:space="0" w:color="auto"/>
              <w:bottom w:val="single" w:sz="6" w:space="0" w:color="auto"/>
              <w:right w:val="single" w:sz="6" w:space="0" w:color="auto"/>
            </w:tcBorders>
          </w:tcPr>
          <w:p w14:paraId="4C81406F" w14:textId="77777777" w:rsidR="008A29FD" w:rsidRDefault="00F82A5C">
            <w:pPr>
              <w:jc w:val="center"/>
            </w:pPr>
            <w:r>
              <w:rPr>
                <w:rFonts w:cs="Arial"/>
                <w:color w:val="000000"/>
              </w:rPr>
              <w:t> </w:t>
            </w:r>
          </w:p>
        </w:tc>
        <w:tc>
          <w:tcPr>
            <w:tcW w:w="2550" w:type="dxa"/>
            <w:tcBorders>
              <w:top w:val="single" w:sz="6" w:space="0" w:color="auto"/>
              <w:left w:val="single" w:sz="6" w:space="0" w:color="auto"/>
              <w:bottom w:val="single" w:sz="6" w:space="0" w:color="auto"/>
              <w:right w:val="single" w:sz="6" w:space="0" w:color="auto"/>
            </w:tcBorders>
          </w:tcPr>
          <w:p w14:paraId="1591C41C" w14:textId="77777777" w:rsidR="008A29FD" w:rsidRDefault="00F82A5C">
            <w:r>
              <w:rPr>
                <w:rFonts w:cs="Arial"/>
                <w:color w:val="000000"/>
              </w:rPr>
              <w:t xml:space="preserve"> See </w:t>
            </w:r>
            <w:proofErr w:type="spellStart"/>
            <w:proofErr w:type="gramStart"/>
            <w:r>
              <w:rPr>
                <w:rFonts w:cs="Arial"/>
                <w:color w:val="000000"/>
              </w:rPr>
              <w:t>SRS.Allura.Intgr.TruSystem</w:t>
            </w:r>
            <w:proofErr w:type="spellEnd"/>
            <w:proofErr w:type="gramEnd"/>
          </w:p>
        </w:tc>
      </w:tr>
      <w:tr w:rsidR="008A29FD" w14:paraId="54284B01" w14:textId="77777777">
        <w:trPr>
          <w:trHeight w:val="660"/>
        </w:trPr>
        <w:tc>
          <w:tcPr>
            <w:tcW w:w="330" w:type="dxa"/>
            <w:tcBorders>
              <w:top w:val="single" w:sz="6" w:space="0" w:color="auto"/>
              <w:left w:val="single" w:sz="6" w:space="0" w:color="auto"/>
              <w:bottom w:val="single" w:sz="6" w:space="0" w:color="auto"/>
              <w:right w:val="single" w:sz="6" w:space="0" w:color="auto"/>
            </w:tcBorders>
          </w:tcPr>
          <w:p w14:paraId="3BAA2443" w14:textId="77777777" w:rsidR="008A29FD" w:rsidRDefault="00F82A5C">
            <w:r>
              <w:rPr>
                <w:rFonts w:cs="Arial"/>
                <w:color w:val="000000"/>
              </w:rPr>
              <w:t>.</w:t>
            </w:r>
            <w:proofErr w:type="spellStart"/>
            <w:r>
              <w:rPr>
                <w:rFonts w:cs="Arial"/>
                <w:color w:val="000000"/>
              </w:rPr>
              <w:t>ms</w:t>
            </w:r>
            <w:proofErr w:type="spellEnd"/>
          </w:p>
        </w:tc>
        <w:tc>
          <w:tcPr>
            <w:tcW w:w="1080" w:type="dxa"/>
            <w:tcBorders>
              <w:top w:val="single" w:sz="6" w:space="0" w:color="auto"/>
              <w:left w:val="single" w:sz="6" w:space="0" w:color="auto"/>
              <w:bottom w:val="single" w:sz="6" w:space="0" w:color="auto"/>
              <w:right w:val="single" w:sz="6" w:space="0" w:color="auto"/>
            </w:tcBorders>
          </w:tcPr>
          <w:p w14:paraId="093DEDEB" w14:textId="77777777" w:rsidR="008A29FD" w:rsidRDefault="00F82A5C">
            <w:pPr>
              <w:jc w:val="center"/>
            </w:pPr>
            <w:r>
              <w:rPr>
                <w:rFonts w:cs="Arial"/>
                <w:color w:val="000000"/>
                <w:u w:val="single"/>
              </w:rPr>
              <w:t>Monitor Ceiling Support</w:t>
            </w:r>
          </w:p>
        </w:tc>
        <w:tc>
          <w:tcPr>
            <w:tcW w:w="255" w:type="dxa"/>
            <w:tcBorders>
              <w:top w:val="single" w:sz="6" w:space="0" w:color="auto"/>
              <w:left w:val="single" w:sz="6" w:space="0" w:color="auto"/>
              <w:bottom w:val="single" w:sz="6" w:space="0" w:color="auto"/>
              <w:right w:val="single" w:sz="6" w:space="0" w:color="auto"/>
            </w:tcBorders>
          </w:tcPr>
          <w:p w14:paraId="27DD001A" w14:textId="77777777" w:rsidR="008A29FD" w:rsidRDefault="00F82A5C">
            <w:pPr>
              <w:jc w:val="center"/>
            </w:pPr>
            <w:r>
              <w:rPr>
                <w:rFonts w:cs="Arial"/>
              </w:rPr>
              <w:t> </w:t>
            </w:r>
          </w:p>
        </w:tc>
        <w:tc>
          <w:tcPr>
            <w:tcW w:w="195" w:type="dxa"/>
            <w:tcBorders>
              <w:top w:val="single" w:sz="6" w:space="0" w:color="auto"/>
              <w:left w:val="single" w:sz="6" w:space="0" w:color="auto"/>
              <w:bottom w:val="single" w:sz="6" w:space="0" w:color="auto"/>
              <w:right w:val="single" w:sz="6" w:space="0" w:color="auto"/>
            </w:tcBorders>
          </w:tcPr>
          <w:p w14:paraId="6459B3F8" w14:textId="77777777" w:rsidR="008A29FD" w:rsidRDefault="00F82A5C">
            <w:pPr>
              <w:jc w:val="center"/>
            </w:pPr>
            <w:r>
              <w:rPr>
                <w:rFonts w:cs="Arial"/>
              </w:rPr>
              <w:t> </w:t>
            </w:r>
          </w:p>
        </w:tc>
        <w:tc>
          <w:tcPr>
            <w:tcW w:w="300" w:type="dxa"/>
            <w:tcBorders>
              <w:top w:val="single" w:sz="6" w:space="0" w:color="auto"/>
              <w:left w:val="single" w:sz="6" w:space="0" w:color="auto"/>
              <w:bottom w:val="single" w:sz="6" w:space="0" w:color="auto"/>
              <w:right w:val="single" w:sz="6" w:space="0" w:color="auto"/>
            </w:tcBorders>
          </w:tcPr>
          <w:p w14:paraId="605A18B8" w14:textId="77777777" w:rsidR="008A29FD" w:rsidRDefault="00F82A5C">
            <w:pPr>
              <w:jc w:val="center"/>
            </w:pPr>
            <w:r>
              <w:rPr>
                <w:rFonts w:cs="Arial"/>
              </w:rPr>
              <w:t> </w:t>
            </w:r>
          </w:p>
        </w:tc>
        <w:tc>
          <w:tcPr>
            <w:tcW w:w="255" w:type="dxa"/>
            <w:tcBorders>
              <w:top w:val="single" w:sz="6" w:space="0" w:color="auto"/>
              <w:left w:val="single" w:sz="6" w:space="0" w:color="auto"/>
              <w:bottom w:val="single" w:sz="6" w:space="0" w:color="auto"/>
              <w:right w:val="single" w:sz="6" w:space="0" w:color="auto"/>
            </w:tcBorders>
          </w:tcPr>
          <w:p w14:paraId="7B732CB2" w14:textId="77777777" w:rsidR="008A29FD" w:rsidRDefault="00F82A5C">
            <w:pPr>
              <w:jc w:val="center"/>
            </w:pPr>
            <w:r>
              <w:rPr>
                <w:rFonts w:cs="Arial"/>
              </w:rPr>
              <w:t> </w:t>
            </w:r>
          </w:p>
        </w:tc>
        <w:tc>
          <w:tcPr>
            <w:tcW w:w="270" w:type="dxa"/>
            <w:tcBorders>
              <w:top w:val="single" w:sz="6" w:space="0" w:color="auto"/>
              <w:left w:val="single" w:sz="6" w:space="0" w:color="auto"/>
              <w:bottom w:val="single" w:sz="6" w:space="0" w:color="auto"/>
              <w:right w:val="single" w:sz="6" w:space="0" w:color="auto"/>
            </w:tcBorders>
          </w:tcPr>
          <w:p w14:paraId="0C86B169" w14:textId="77777777" w:rsidR="008A29FD" w:rsidRDefault="00F82A5C">
            <w:pPr>
              <w:jc w:val="center"/>
            </w:pPr>
            <w:r>
              <w:rPr>
                <w:rFonts w:cs="Arial"/>
              </w:rPr>
              <w:t> </w:t>
            </w:r>
          </w:p>
        </w:tc>
        <w:tc>
          <w:tcPr>
            <w:tcW w:w="285" w:type="dxa"/>
            <w:tcBorders>
              <w:top w:val="single" w:sz="6" w:space="0" w:color="auto"/>
              <w:left w:val="single" w:sz="6" w:space="0" w:color="auto"/>
              <w:bottom w:val="single" w:sz="6" w:space="0" w:color="auto"/>
              <w:right w:val="single" w:sz="6" w:space="0" w:color="auto"/>
            </w:tcBorders>
          </w:tcPr>
          <w:p w14:paraId="2650CFA7" w14:textId="77777777" w:rsidR="008A29FD" w:rsidRDefault="00F82A5C">
            <w:pPr>
              <w:jc w:val="center"/>
            </w:pPr>
            <w:r>
              <w:rPr>
                <w:rFonts w:cs="Arial"/>
                <w:color w:val="000000"/>
              </w:rPr>
              <w:t> </w:t>
            </w:r>
          </w:p>
        </w:tc>
        <w:tc>
          <w:tcPr>
            <w:tcW w:w="195" w:type="dxa"/>
            <w:tcBorders>
              <w:top w:val="single" w:sz="6" w:space="0" w:color="auto"/>
              <w:left w:val="single" w:sz="6" w:space="0" w:color="auto"/>
              <w:bottom w:val="single" w:sz="6" w:space="0" w:color="auto"/>
              <w:right w:val="single" w:sz="6" w:space="0" w:color="auto"/>
            </w:tcBorders>
          </w:tcPr>
          <w:p w14:paraId="053B1097" w14:textId="77777777" w:rsidR="008A29FD" w:rsidRDefault="00F82A5C">
            <w:pPr>
              <w:jc w:val="center"/>
            </w:pPr>
            <w:r>
              <w:rPr>
                <w:rFonts w:cs="Arial"/>
              </w:rPr>
              <w:t> </w:t>
            </w:r>
          </w:p>
        </w:tc>
        <w:tc>
          <w:tcPr>
            <w:tcW w:w="285" w:type="dxa"/>
            <w:tcBorders>
              <w:top w:val="single" w:sz="6" w:space="0" w:color="auto"/>
              <w:left w:val="single" w:sz="6" w:space="0" w:color="auto"/>
              <w:bottom w:val="single" w:sz="6" w:space="0" w:color="auto"/>
              <w:right w:val="single" w:sz="6" w:space="0" w:color="auto"/>
            </w:tcBorders>
          </w:tcPr>
          <w:p w14:paraId="45F818F1" w14:textId="77777777" w:rsidR="008A29FD" w:rsidRDefault="00F82A5C">
            <w:pPr>
              <w:jc w:val="center"/>
            </w:pPr>
            <w:r>
              <w:rPr>
                <w:rFonts w:cs="Arial"/>
              </w:rPr>
              <w:t> </w:t>
            </w:r>
          </w:p>
        </w:tc>
        <w:tc>
          <w:tcPr>
            <w:tcW w:w="315" w:type="dxa"/>
            <w:tcBorders>
              <w:top w:val="single" w:sz="6" w:space="0" w:color="auto"/>
              <w:left w:val="single" w:sz="6" w:space="0" w:color="auto"/>
              <w:bottom w:val="single" w:sz="6" w:space="0" w:color="auto"/>
              <w:right w:val="single" w:sz="6" w:space="0" w:color="auto"/>
            </w:tcBorders>
          </w:tcPr>
          <w:p w14:paraId="59E1B635" w14:textId="77777777" w:rsidR="008A29FD" w:rsidRDefault="00F82A5C">
            <w:pPr>
              <w:jc w:val="center"/>
            </w:pPr>
            <w:r>
              <w:rPr>
                <w:rFonts w:cs="Arial"/>
              </w:rPr>
              <w:t> </w:t>
            </w:r>
          </w:p>
        </w:tc>
        <w:tc>
          <w:tcPr>
            <w:tcW w:w="300" w:type="dxa"/>
            <w:tcBorders>
              <w:top w:val="single" w:sz="6" w:space="0" w:color="auto"/>
              <w:left w:val="single" w:sz="6" w:space="0" w:color="auto"/>
              <w:bottom w:val="single" w:sz="6" w:space="0" w:color="auto"/>
              <w:right w:val="single" w:sz="6" w:space="0" w:color="auto"/>
            </w:tcBorders>
          </w:tcPr>
          <w:p w14:paraId="4317F53B" w14:textId="77777777" w:rsidR="008A29FD" w:rsidRDefault="00F82A5C">
            <w:pPr>
              <w:jc w:val="center"/>
            </w:pPr>
            <w:r>
              <w:rPr>
                <w:rFonts w:cs="Arial"/>
              </w:rPr>
              <w:t> </w:t>
            </w:r>
          </w:p>
        </w:tc>
        <w:tc>
          <w:tcPr>
            <w:tcW w:w="2550" w:type="dxa"/>
            <w:tcBorders>
              <w:top w:val="single" w:sz="6" w:space="0" w:color="auto"/>
              <w:left w:val="single" w:sz="6" w:space="0" w:color="auto"/>
              <w:bottom w:val="single" w:sz="6" w:space="0" w:color="auto"/>
              <w:right w:val="single" w:sz="6" w:space="0" w:color="auto"/>
            </w:tcBorders>
          </w:tcPr>
          <w:p w14:paraId="0927BA72" w14:textId="77777777" w:rsidR="008A29FD" w:rsidRDefault="00F82A5C">
            <w:r>
              <w:rPr>
                <w:rFonts w:cs="Arial"/>
                <w:color w:val="000000"/>
              </w:rPr>
              <w:t> </w:t>
            </w:r>
          </w:p>
        </w:tc>
      </w:tr>
      <w:tr w:rsidR="008A29FD" w14:paraId="25472F6D" w14:textId="77777777">
        <w:trPr>
          <w:trHeight w:val="660"/>
        </w:trPr>
        <w:tc>
          <w:tcPr>
            <w:tcW w:w="330" w:type="dxa"/>
            <w:tcBorders>
              <w:top w:val="single" w:sz="6" w:space="0" w:color="auto"/>
              <w:left w:val="single" w:sz="6" w:space="0" w:color="auto"/>
              <w:bottom w:val="single" w:sz="6" w:space="0" w:color="auto"/>
              <w:right w:val="single" w:sz="6" w:space="0" w:color="auto"/>
            </w:tcBorders>
          </w:tcPr>
          <w:p w14:paraId="28D249EB" w14:textId="77777777" w:rsidR="008A29FD" w:rsidRDefault="00F82A5C">
            <w:r>
              <w:rPr>
                <w:rFonts w:cs="Arial"/>
                <w:color w:val="000000"/>
              </w:rPr>
              <w:t>-1</w:t>
            </w:r>
          </w:p>
        </w:tc>
        <w:tc>
          <w:tcPr>
            <w:tcW w:w="1080" w:type="dxa"/>
            <w:tcBorders>
              <w:top w:val="single" w:sz="6" w:space="0" w:color="auto"/>
              <w:left w:val="single" w:sz="6" w:space="0" w:color="auto"/>
              <w:bottom w:val="single" w:sz="6" w:space="0" w:color="auto"/>
              <w:right w:val="single" w:sz="6" w:space="0" w:color="auto"/>
            </w:tcBorders>
          </w:tcPr>
          <w:p w14:paraId="266A8D12" w14:textId="77777777" w:rsidR="008A29FD" w:rsidRDefault="00F82A5C">
            <w:r>
              <w:rPr>
                <w:rFonts w:cs="Arial"/>
                <w:color w:val="000000"/>
              </w:rPr>
              <w:t>Rail suspended MCS</w:t>
            </w:r>
          </w:p>
        </w:tc>
        <w:tc>
          <w:tcPr>
            <w:tcW w:w="255" w:type="dxa"/>
            <w:tcBorders>
              <w:top w:val="single" w:sz="6" w:space="0" w:color="auto"/>
              <w:left w:val="single" w:sz="6" w:space="0" w:color="auto"/>
              <w:bottom w:val="single" w:sz="6" w:space="0" w:color="auto"/>
              <w:right w:val="single" w:sz="6" w:space="0" w:color="auto"/>
            </w:tcBorders>
          </w:tcPr>
          <w:p w14:paraId="60B2B711" w14:textId="77777777" w:rsidR="008A29FD" w:rsidRDefault="00F82A5C">
            <w:pPr>
              <w:jc w:val="center"/>
            </w:pPr>
            <w:r>
              <w:rPr>
                <w:rFonts w:cs="Arial"/>
                <w:color w:val="000000"/>
              </w:rPr>
              <w:t>%</w:t>
            </w:r>
          </w:p>
        </w:tc>
        <w:tc>
          <w:tcPr>
            <w:tcW w:w="195" w:type="dxa"/>
            <w:tcBorders>
              <w:top w:val="single" w:sz="6" w:space="0" w:color="auto"/>
              <w:left w:val="single" w:sz="6" w:space="0" w:color="auto"/>
              <w:bottom w:val="single" w:sz="6" w:space="0" w:color="auto"/>
              <w:right w:val="single" w:sz="6" w:space="0" w:color="auto"/>
            </w:tcBorders>
          </w:tcPr>
          <w:p w14:paraId="4325E49D" w14:textId="77777777" w:rsidR="008A29FD" w:rsidRDefault="00F82A5C">
            <w:pPr>
              <w:jc w:val="center"/>
            </w:pPr>
            <w:r>
              <w:rPr>
                <w:rFonts w:cs="Arial"/>
                <w:color w:val="000000"/>
              </w:rPr>
              <w:t>%</w:t>
            </w:r>
          </w:p>
        </w:tc>
        <w:tc>
          <w:tcPr>
            <w:tcW w:w="300" w:type="dxa"/>
            <w:tcBorders>
              <w:top w:val="single" w:sz="6" w:space="0" w:color="auto"/>
              <w:left w:val="single" w:sz="6" w:space="0" w:color="auto"/>
              <w:bottom w:val="single" w:sz="6" w:space="0" w:color="auto"/>
              <w:right w:val="single" w:sz="6" w:space="0" w:color="auto"/>
            </w:tcBorders>
          </w:tcPr>
          <w:p w14:paraId="1FC021EB" w14:textId="77777777" w:rsidR="008A29FD" w:rsidRDefault="00F82A5C">
            <w:pPr>
              <w:jc w:val="center"/>
            </w:pPr>
            <w:r>
              <w:rPr>
                <w:rFonts w:cs="Arial"/>
                <w:color w:val="000000"/>
              </w:rPr>
              <w:t>%</w:t>
            </w:r>
          </w:p>
        </w:tc>
        <w:tc>
          <w:tcPr>
            <w:tcW w:w="255" w:type="dxa"/>
            <w:tcBorders>
              <w:top w:val="single" w:sz="6" w:space="0" w:color="auto"/>
              <w:left w:val="single" w:sz="6" w:space="0" w:color="auto"/>
              <w:bottom w:val="single" w:sz="6" w:space="0" w:color="auto"/>
              <w:right w:val="single" w:sz="6" w:space="0" w:color="auto"/>
            </w:tcBorders>
          </w:tcPr>
          <w:p w14:paraId="28E207C5" w14:textId="77777777" w:rsidR="008A29FD" w:rsidRDefault="00F82A5C">
            <w:pPr>
              <w:jc w:val="center"/>
            </w:pPr>
            <w:r>
              <w:rPr>
                <w:rFonts w:cs="Arial"/>
                <w:color w:val="000000"/>
              </w:rPr>
              <w:t>%</w:t>
            </w:r>
          </w:p>
        </w:tc>
        <w:tc>
          <w:tcPr>
            <w:tcW w:w="270" w:type="dxa"/>
            <w:tcBorders>
              <w:top w:val="single" w:sz="6" w:space="0" w:color="auto"/>
              <w:left w:val="single" w:sz="6" w:space="0" w:color="auto"/>
              <w:bottom w:val="single" w:sz="6" w:space="0" w:color="auto"/>
              <w:right w:val="single" w:sz="6" w:space="0" w:color="auto"/>
            </w:tcBorders>
          </w:tcPr>
          <w:p w14:paraId="0250CA6A" w14:textId="77777777" w:rsidR="008A29FD" w:rsidRDefault="00F82A5C">
            <w:pPr>
              <w:jc w:val="center"/>
            </w:pPr>
            <w:r>
              <w:rPr>
                <w:rFonts w:cs="Arial"/>
              </w:rPr>
              <w:t>%</w:t>
            </w:r>
          </w:p>
        </w:tc>
        <w:tc>
          <w:tcPr>
            <w:tcW w:w="285" w:type="dxa"/>
            <w:tcBorders>
              <w:top w:val="single" w:sz="6" w:space="0" w:color="auto"/>
              <w:left w:val="single" w:sz="6" w:space="0" w:color="auto"/>
              <w:bottom w:val="single" w:sz="6" w:space="0" w:color="auto"/>
              <w:right w:val="single" w:sz="6" w:space="0" w:color="auto"/>
            </w:tcBorders>
          </w:tcPr>
          <w:p w14:paraId="707200AC" w14:textId="77777777" w:rsidR="008A29FD" w:rsidRDefault="00F82A5C">
            <w:pPr>
              <w:jc w:val="center"/>
            </w:pPr>
            <w:r>
              <w:rPr>
                <w:rFonts w:cs="Arial"/>
                <w:color w:val="000000"/>
              </w:rPr>
              <w:t> </w:t>
            </w:r>
          </w:p>
        </w:tc>
        <w:tc>
          <w:tcPr>
            <w:tcW w:w="195" w:type="dxa"/>
            <w:tcBorders>
              <w:top w:val="single" w:sz="6" w:space="0" w:color="auto"/>
              <w:left w:val="single" w:sz="6" w:space="0" w:color="auto"/>
              <w:bottom w:val="single" w:sz="6" w:space="0" w:color="auto"/>
              <w:right w:val="single" w:sz="6" w:space="0" w:color="auto"/>
            </w:tcBorders>
          </w:tcPr>
          <w:p w14:paraId="6090C138" w14:textId="77777777" w:rsidR="008A29FD" w:rsidRDefault="00F82A5C">
            <w:pPr>
              <w:jc w:val="center"/>
            </w:pPr>
            <w:r>
              <w:rPr>
                <w:rFonts w:cs="Arial"/>
                <w:color w:val="000000"/>
              </w:rPr>
              <w:t>%</w:t>
            </w:r>
          </w:p>
        </w:tc>
        <w:tc>
          <w:tcPr>
            <w:tcW w:w="285" w:type="dxa"/>
            <w:tcBorders>
              <w:top w:val="single" w:sz="6" w:space="0" w:color="auto"/>
              <w:left w:val="single" w:sz="6" w:space="0" w:color="auto"/>
              <w:bottom w:val="single" w:sz="6" w:space="0" w:color="auto"/>
              <w:right w:val="single" w:sz="6" w:space="0" w:color="auto"/>
            </w:tcBorders>
          </w:tcPr>
          <w:p w14:paraId="2C516021" w14:textId="77777777" w:rsidR="008A29FD" w:rsidRDefault="00F82A5C">
            <w:pPr>
              <w:jc w:val="center"/>
            </w:pPr>
            <w:r>
              <w:rPr>
                <w:rFonts w:cs="Arial"/>
                <w:color w:val="000000"/>
              </w:rPr>
              <w:t>%</w:t>
            </w:r>
          </w:p>
        </w:tc>
        <w:tc>
          <w:tcPr>
            <w:tcW w:w="315" w:type="dxa"/>
            <w:tcBorders>
              <w:top w:val="single" w:sz="6" w:space="0" w:color="auto"/>
              <w:left w:val="single" w:sz="6" w:space="0" w:color="auto"/>
              <w:bottom w:val="single" w:sz="6" w:space="0" w:color="auto"/>
              <w:right w:val="single" w:sz="6" w:space="0" w:color="auto"/>
            </w:tcBorders>
          </w:tcPr>
          <w:p w14:paraId="48E1A336" w14:textId="77777777" w:rsidR="008A29FD" w:rsidRDefault="00F82A5C">
            <w:pPr>
              <w:jc w:val="center"/>
            </w:pPr>
            <w:r>
              <w:rPr>
                <w:rFonts w:cs="Arial"/>
                <w:color w:val="000000"/>
              </w:rPr>
              <w:t>%</w:t>
            </w:r>
          </w:p>
        </w:tc>
        <w:tc>
          <w:tcPr>
            <w:tcW w:w="300" w:type="dxa"/>
            <w:tcBorders>
              <w:top w:val="single" w:sz="6" w:space="0" w:color="auto"/>
              <w:left w:val="single" w:sz="6" w:space="0" w:color="auto"/>
              <w:bottom w:val="single" w:sz="6" w:space="0" w:color="auto"/>
              <w:right w:val="single" w:sz="6" w:space="0" w:color="auto"/>
            </w:tcBorders>
          </w:tcPr>
          <w:p w14:paraId="133F2490" w14:textId="77777777" w:rsidR="008A29FD" w:rsidRDefault="00F82A5C">
            <w:pPr>
              <w:jc w:val="center"/>
            </w:pPr>
            <w:r>
              <w:rPr>
                <w:rFonts w:cs="Arial"/>
                <w:color w:val="000000"/>
              </w:rPr>
              <w:t>%</w:t>
            </w:r>
          </w:p>
        </w:tc>
        <w:tc>
          <w:tcPr>
            <w:tcW w:w="2550" w:type="dxa"/>
            <w:tcBorders>
              <w:top w:val="single" w:sz="6" w:space="0" w:color="auto"/>
              <w:left w:val="single" w:sz="6" w:space="0" w:color="auto"/>
              <w:bottom w:val="single" w:sz="6" w:space="0" w:color="auto"/>
              <w:right w:val="single" w:sz="6" w:space="0" w:color="auto"/>
            </w:tcBorders>
          </w:tcPr>
          <w:p w14:paraId="786A68E6" w14:textId="77777777" w:rsidR="008A29FD" w:rsidRDefault="00F82A5C">
            <w:r>
              <w:rPr>
                <w:rFonts w:cs="Arial"/>
                <w:color w:val="000000"/>
              </w:rPr>
              <w:t> </w:t>
            </w:r>
          </w:p>
        </w:tc>
      </w:tr>
      <w:tr w:rsidR="008A29FD" w14:paraId="31E9CEC7" w14:textId="77777777">
        <w:trPr>
          <w:trHeight w:val="435"/>
        </w:trPr>
        <w:tc>
          <w:tcPr>
            <w:tcW w:w="330" w:type="dxa"/>
            <w:tcBorders>
              <w:top w:val="single" w:sz="6" w:space="0" w:color="auto"/>
              <w:left w:val="single" w:sz="6" w:space="0" w:color="auto"/>
              <w:bottom w:val="single" w:sz="6" w:space="0" w:color="auto"/>
              <w:right w:val="single" w:sz="6" w:space="0" w:color="auto"/>
            </w:tcBorders>
          </w:tcPr>
          <w:p w14:paraId="36F3236B" w14:textId="77777777" w:rsidR="008A29FD" w:rsidRDefault="00F82A5C">
            <w:r>
              <w:rPr>
                <w:rFonts w:cs="Arial"/>
                <w:color w:val="000000"/>
              </w:rPr>
              <w:t>-2</w:t>
            </w:r>
          </w:p>
        </w:tc>
        <w:tc>
          <w:tcPr>
            <w:tcW w:w="1080" w:type="dxa"/>
            <w:tcBorders>
              <w:top w:val="single" w:sz="6" w:space="0" w:color="auto"/>
              <w:left w:val="single" w:sz="6" w:space="0" w:color="auto"/>
              <w:bottom w:val="single" w:sz="6" w:space="0" w:color="auto"/>
              <w:right w:val="single" w:sz="6" w:space="0" w:color="auto"/>
            </w:tcBorders>
          </w:tcPr>
          <w:p w14:paraId="28A289E7" w14:textId="77777777" w:rsidR="008A29FD" w:rsidRDefault="00F82A5C">
            <w:r>
              <w:rPr>
                <w:rFonts w:cs="Arial"/>
                <w:color w:val="000000"/>
              </w:rPr>
              <w:t>Spring-arm boom</w:t>
            </w:r>
          </w:p>
        </w:tc>
        <w:tc>
          <w:tcPr>
            <w:tcW w:w="255" w:type="dxa"/>
            <w:tcBorders>
              <w:top w:val="single" w:sz="6" w:space="0" w:color="auto"/>
              <w:left w:val="single" w:sz="6" w:space="0" w:color="auto"/>
              <w:bottom w:val="single" w:sz="6" w:space="0" w:color="auto"/>
              <w:right w:val="single" w:sz="6" w:space="0" w:color="auto"/>
            </w:tcBorders>
          </w:tcPr>
          <w:p w14:paraId="7E912813" w14:textId="77777777" w:rsidR="008A29FD" w:rsidRDefault="00F82A5C">
            <w:pPr>
              <w:jc w:val="center"/>
            </w:pPr>
            <w:r>
              <w:rPr>
                <w:rFonts w:cs="Arial"/>
                <w:color w:val="000000"/>
              </w:rPr>
              <w:t>%</w:t>
            </w:r>
          </w:p>
        </w:tc>
        <w:tc>
          <w:tcPr>
            <w:tcW w:w="195" w:type="dxa"/>
            <w:tcBorders>
              <w:top w:val="single" w:sz="6" w:space="0" w:color="auto"/>
              <w:left w:val="single" w:sz="6" w:space="0" w:color="auto"/>
              <w:bottom w:val="single" w:sz="6" w:space="0" w:color="auto"/>
              <w:right w:val="single" w:sz="6" w:space="0" w:color="auto"/>
            </w:tcBorders>
          </w:tcPr>
          <w:p w14:paraId="21BB53D8" w14:textId="77777777" w:rsidR="008A29FD" w:rsidRDefault="00F82A5C">
            <w:pPr>
              <w:jc w:val="center"/>
            </w:pPr>
            <w:r>
              <w:rPr>
                <w:rFonts w:cs="Arial"/>
                <w:color w:val="000000"/>
              </w:rPr>
              <w:t>%</w:t>
            </w:r>
          </w:p>
        </w:tc>
        <w:tc>
          <w:tcPr>
            <w:tcW w:w="300" w:type="dxa"/>
            <w:tcBorders>
              <w:top w:val="single" w:sz="6" w:space="0" w:color="auto"/>
              <w:left w:val="single" w:sz="6" w:space="0" w:color="auto"/>
              <w:bottom w:val="single" w:sz="6" w:space="0" w:color="auto"/>
              <w:right w:val="single" w:sz="6" w:space="0" w:color="auto"/>
            </w:tcBorders>
          </w:tcPr>
          <w:p w14:paraId="2A8C5186" w14:textId="77777777" w:rsidR="008A29FD" w:rsidRDefault="00F82A5C">
            <w:pPr>
              <w:jc w:val="center"/>
            </w:pPr>
            <w:r>
              <w:rPr>
                <w:rFonts w:cs="Arial"/>
                <w:color w:val="000000"/>
              </w:rPr>
              <w:t>%</w:t>
            </w:r>
          </w:p>
        </w:tc>
        <w:tc>
          <w:tcPr>
            <w:tcW w:w="255" w:type="dxa"/>
            <w:tcBorders>
              <w:top w:val="single" w:sz="6" w:space="0" w:color="auto"/>
              <w:left w:val="single" w:sz="6" w:space="0" w:color="auto"/>
              <w:bottom w:val="single" w:sz="6" w:space="0" w:color="auto"/>
              <w:right w:val="single" w:sz="6" w:space="0" w:color="auto"/>
            </w:tcBorders>
          </w:tcPr>
          <w:p w14:paraId="6420432A" w14:textId="77777777" w:rsidR="008A29FD" w:rsidRDefault="00F82A5C">
            <w:pPr>
              <w:jc w:val="center"/>
            </w:pPr>
            <w:r>
              <w:rPr>
                <w:rFonts w:cs="Arial"/>
                <w:color w:val="000000"/>
              </w:rPr>
              <w:t>%</w:t>
            </w:r>
          </w:p>
        </w:tc>
        <w:tc>
          <w:tcPr>
            <w:tcW w:w="270" w:type="dxa"/>
            <w:tcBorders>
              <w:top w:val="single" w:sz="6" w:space="0" w:color="auto"/>
              <w:left w:val="single" w:sz="6" w:space="0" w:color="auto"/>
              <w:bottom w:val="single" w:sz="6" w:space="0" w:color="auto"/>
              <w:right w:val="single" w:sz="6" w:space="0" w:color="auto"/>
            </w:tcBorders>
          </w:tcPr>
          <w:p w14:paraId="44BD9905" w14:textId="77777777" w:rsidR="008A29FD" w:rsidRDefault="00F82A5C">
            <w:pPr>
              <w:jc w:val="center"/>
            </w:pPr>
            <w:r>
              <w:rPr>
                <w:rFonts w:cs="Arial"/>
                <w:color w:val="000000"/>
              </w:rPr>
              <w:t>%</w:t>
            </w:r>
          </w:p>
        </w:tc>
        <w:tc>
          <w:tcPr>
            <w:tcW w:w="285" w:type="dxa"/>
            <w:tcBorders>
              <w:top w:val="single" w:sz="6" w:space="0" w:color="auto"/>
              <w:left w:val="single" w:sz="6" w:space="0" w:color="auto"/>
              <w:bottom w:val="single" w:sz="6" w:space="0" w:color="auto"/>
              <w:right w:val="single" w:sz="6" w:space="0" w:color="auto"/>
            </w:tcBorders>
          </w:tcPr>
          <w:p w14:paraId="38A42AD6" w14:textId="77777777" w:rsidR="008A29FD" w:rsidRDefault="00F82A5C">
            <w:pPr>
              <w:jc w:val="center"/>
            </w:pPr>
            <w:r>
              <w:rPr>
                <w:rFonts w:cs="Arial"/>
                <w:color w:val="000000"/>
              </w:rPr>
              <w:t>%</w:t>
            </w:r>
          </w:p>
        </w:tc>
        <w:tc>
          <w:tcPr>
            <w:tcW w:w="195" w:type="dxa"/>
            <w:tcBorders>
              <w:top w:val="single" w:sz="6" w:space="0" w:color="auto"/>
              <w:left w:val="single" w:sz="6" w:space="0" w:color="auto"/>
              <w:bottom w:val="single" w:sz="6" w:space="0" w:color="auto"/>
              <w:right w:val="single" w:sz="6" w:space="0" w:color="auto"/>
            </w:tcBorders>
          </w:tcPr>
          <w:p w14:paraId="0D0C1B4D" w14:textId="77777777" w:rsidR="008A29FD" w:rsidRDefault="00F82A5C">
            <w:pPr>
              <w:jc w:val="center"/>
            </w:pPr>
            <w:r>
              <w:rPr>
                <w:rFonts w:cs="Arial"/>
                <w:color w:val="000000"/>
              </w:rPr>
              <w:t>%</w:t>
            </w:r>
          </w:p>
        </w:tc>
        <w:tc>
          <w:tcPr>
            <w:tcW w:w="285" w:type="dxa"/>
            <w:tcBorders>
              <w:top w:val="single" w:sz="6" w:space="0" w:color="auto"/>
              <w:left w:val="single" w:sz="6" w:space="0" w:color="auto"/>
              <w:bottom w:val="single" w:sz="6" w:space="0" w:color="auto"/>
              <w:right w:val="single" w:sz="6" w:space="0" w:color="auto"/>
            </w:tcBorders>
          </w:tcPr>
          <w:p w14:paraId="24801E5C" w14:textId="77777777" w:rsidR="008A29FD" w:rsidRDefault="00F82A5C">
            <w:pPr>
              <w:jc w:val="center"/>
            </w:pPr>
            <w:r>
              <w:rPr>
                <w:rFonts w:cs="Arial"/>
                <w:color w:val="000000"/>
              </w:rPr>
              <w:t>%</w:t>
            </w:r>
          </w:p>
        </w:tc>
        <w:tc>
          <w:tcPr>
            <w:tcW w:w="315" w:type="dxa"/>
            <w:tcBorders>
              <w:top w:val="single" w:sz="6" w:space="0" w:color="auto"/>
              <w:left w:val="single" w:sz="6" w:space="0" w:color="auto"/>
              <w:bottom w:val="single" w:sz="6" w:space="0" w:color="auto"/>
              <w:right w:val="single" w:sz="6" w:space="0" w:color="auto"/>
            </w:tcBorders>
          </w:tcPr>
          <w:p w14:paraId="62196A8A" w14:textId="77777777" w:rsidR="008A29FD" w:rsidRDefault="00F82A5C">
            <w:pPr>
              <w:jc w:val="center"/>
            </w:pPr>
            <w:r>
              <w:rPr>
                <w:rFonts w:cs="Arial"/>
                <w:color w:val="000000"/>
              </w:rPr>
              <w:t>%</w:t>
            </w:r>
          </w:p>
        </w:tc>
        <w:tc>
          <w:tcPr>
            <w:tcW w:w="300" w:type="dxa"/>
            <w:tcBorders>
              <w:top w:val="single" w:sz="6" w:space="0" w:color="auto"/>
              <w:left w:val="single" w:sz="6" w:space="0" w:color="auto"/>
              <w:bottom w:val="single" w:sz="6" w:space="0" w:color="auto"/>
              <w:right w:val="single" w:sz="6" w:space="0" w:color="auto"/>
            </w:tcBorders>
          </w:tcPr>
          <w:p w14:paraId="0419160A" w14:textId="77777777" w:rsidR="008A29FD" w:rsidRDefault="00F82A5C">
            <w:pPr>
              <w:jc w:val="center"/>
            </w:pPr>
            <w:r>
              <w:rPr>
                <w:rFonts w:cs="Arial"/>
                <w:color w:val="000000"/>
              </w:rPr>
              <w:t>%</w:t>
            </w:r>
          </w:p>
        </w:tc>
        <w:tc>
          <w:tcPr>
            <w:tcW w:w="2550" w:type="dxa"/>
            <w:tcBorders>
              <w:top w:val="single" w:sz="6" w:space="0" w:color="auto"/>
              <w:left w:val="single" w:sz="6" w:space="0" w:color="auto"/>
              <w:bottom w:val="single" w:sz="6" w:space="0" w:color="auto"/>
              <w:right w:val="single" w:sz="6" w:space="0" w:color="auto"/>
            </w:tcBorders>
          </w:tcPr>
          <w:p w14:paraId="516F324F" w14:textId="77777777" w:rsidR="008A29FD" w:rsidRDefault="00F82A5C">
            <w:r>
              <w:rPr>
                <w:rFonts w:cs="Arial"/>
                <w:color w:val="000000"/>
              </w:rPr>
              <w:t> </w:t>
            </w:r>
          </w:p>
        </w:tc>
      </w:tr>
      <w:tr w:rsidR="008A29FD" w14:paraId="644A5DEF" w14:textId="77777777">
        <w:trPr>
          <w:trHeight w:val="435"/>
        </w:trPr>
        <w:tc>
          <w:tcPr>
            <w:tcW w:w="330" w:type="dxa"/>
            <w:tcBorders>
              <w:top w:val="single" w:sz="6" w:space="0" w:color="auto"/>
              <w:left w:val="single" w:sz="6" w:space="0" w:color="auto"/>
              <w:bottom w:val="single" w:sz="6" w:space="0" w:color="auto"/>
              <w:right w:val="single" w:sz="6" w:space="0" w:color="auto"/>
            </w:tcBorders>
          </w:tcPr>
          <w:p w14:paraId="71AE661B" w14:textId="77777777" w:rsidR="008A29FD" w:rsidRDefault="00F82A5C">
            <w:r>
              <w:rPr>
                <w:rFonts w:cs="Arial"/>
                <w:color w:val="000000"/>
              </w:rPr>
              <w:t>-3</w:t>
            </w:r>
          </w:p>
        </w:tc>
        <w:tc>
          <w:tcPr>
            <w:tcW w:w="1080" w:type="dxa"/>
            <w:tcBorders>
              <w:top w:val="single" w:sz="6" w:space="0" w:color="auto"/>
              <w:left w:val="single" w:sz="6" w:space="0" w:color="auto"/>
              <w:bottom w:val="single" w:sz="6" w:space="0" w:color="auto"/>
              <w:right w:val="single" w:sz="6" w:space="0" w:color="auto"/>
            </w:tcBorders>
          </w:tcPr>
          <w:p w14:paraId="4A901464" w14:textId="77777777" w:rsidR="008A29FD" w:rsidRDefault="00F82A5C">
            <w:r>
              <w:rPr>
                <w:rFonts w:cs="Arial"/>
                <w:color w:val="000000"/>
              </w:rPr>
              <w:t>Spring-arm boom XL</w:t>
            </w:r>
          </w:p>
        </w:tc>
        <w:tc>
          <w:tcPr>
            <w:tcW w:w="255" w:type="dxa"/>
            <w:tcBorders>
              <w:top w:val="single" w:sz="6" w:space="0" w:color="auto"/>
              <w:left w:val="single" w:sz="6" w:space="0" w:color="auto"/>
              <w:bottom w:val="single" w:sz="6" w:space="0" w:color="auto"/>
              <w:right w:val="single" w:sz="6" w:space="0" w:color="auto"/>
            </w:tcBorders>
          </w:tcPr>
          <w:p w14:paraId="146B2077" w14:textId="77777777" w:rsidR="008A29FD" w:rsidRDefault="00F82A5C">
            <w:pPr>
              <w:jc w:val="center"/>
            </w:pPr>
            <w:r>
              <w:rPr>
                <w:rFonts w:cs="Arial"/>
                <w:color w:val="000000"/>
              </w:rPr>
              <w:t>%</w:t>
            </w:r>
          </w:p>
        </w:tc>
        <w:tc>
          <w:tcPr>
            <w:tcW w:w="195" w:type="dxa"/>
            <w:tcBorders>
              <w:top w:val="single" w:sz="6" w:space="0" w:color="auto"/>
              <w:left w:val="single" w:sz="6" w:space="0" w:color="auto"/>
              <w:bottom w:val="single" w:sz="6" w:space="0" w:color="auto"/>
              <w:right w:val="single" w:sz="6" w:space="0" w:color="auto"/>
            </w:tcBorders>
          </w:tcPr>
          <w:p w14:paraId="6CC92A6D" w14:textId="77777777" w:rsidR="008A29FD" w:rsidRDefault="00F82A5C">
            <w:pPr>
              <w:jc w:val="center"/>
            </w:pPr>
            <w:r>
              <w:rPr>
                <w:rFonts w:cs="Arial"/>
                <w:color w:val="000000"/>
              </w:rPr>
              <w:t>%</w:t>
            </w:r>
          </w:p>
        </w:tc>
        <w:tc>
          <w:tcPr>
            <w:tcW w:w="300" w:type="dxa"/>
            <w:tcBorders>
              <w:top w:val="single" w:sz="6" w:space="0" w:color="auto"/>
              <w:left w:val="single" w:sz="6" w:space="0" w:color="auto"/>
              <w:bottom w:val="single" w:sz="6" w:space="0" w:color="auto"/>
              <w:right w:val="single" w:sz="6" w:space="0" w:color="auto"/>
            </w:tcBorders>
          </w:tcPr>
          <w:p w14:paraId="7C6D9673" w14:textId="77777777" w:rsidR="008A29FD" w:rsidRDefault="00F82A5C">
            <w:pPr>
              <w:jc w:val="center"/>
            </w:pPr>
            <w:r>
              <w:rPr>
                <w:rFonts w:cs="Arial"/>
                <w:color w:val="000000"/>
              </w:rPr>
              <w:t>%</w:t>
            </w:r>
          </w:p>
        </w:tc>
        <w:tc>
          <w:tcPr>
            <w:tcW w:w="255" w:type="dxa"/>
            <w:tcBorders>
              <w:top w:val="single" w:sz="6" w:space="0" w:color="auto"/>
              <w:left w:val="single" w:sz="6" w:space="0" w:color="auto"/>
              <w:bottom w:val="single" w:sz="6" w:space="0" w:color="auto"/>
              <w:right w:val="single" w:sz="6" w:space="0" w:color="auto"/>
            </w:tcBorders>
          </w:tcPr>
          <w:p w14:paraId="1331A78D" w14:textId="77777777" w:rsidR="008A29FD" w:rsidRDefault="00F82A5C">
            <w:pPr>
              <w:jc w:val="center"/>
            </w:pPr>
            <w:r>
              <w:rPr>
                <w:rFonts w:cs="Arial"/>
                <w:color w:val="000000"/>
              </w:rPr>
              <w:t>%</w:t>
            </w:r>
          </w:p>
        </w:tc>
        <w:tc>
          <w:tcPr>
            <w:tcW w:w="270" w:type="dxa"/>
            <w:tcBorders>
              <w:top w:val="single" w:sz="6" w:space="0" w:color="auto"/>
              <w:left w:val="single" w:sz="6" w:space="0" w:color="auto"/>
              <w:bottom w:val="single" w:sz="6" w:space="0" w:color="auto"/>
              <w:right w:val="single" w:sz="6" w:space="0" w:color="auto"/>
            </w:tcBorders>
          </w:tcPr>
          <w:p w14:paraId="72F583BE" w14:textId="77777777" w:rsidR="008A29FD" w:rsidRDefault="00F82A5C">
            <w:pPr>
              <w:jc w:val="center"/>
            </w:pPr>
            <w:r>
              <w:rPr>
                <w:rFonts w:cs="Arial"/>
                <w:color w:val="000000"/>
              </w:rPr>
              <w:t>%</w:t>
            </w:r>
          </w:p>
        </w:tc>
        <w:tc>
          <w:tcPr>
            <w:tcW w:w="285" w:type="dxa"/>
            <w:tcBorders>
              <w:top w:val="single" w:sz="6" w:space="0" w:color="auto"/>
              <w:left w:val="single" w:sz="6" w:space="0" w:color="auto"/>
              <w:bottom w:val="single" w:sz="6" w:space="0" w:color="auto"/>
              <w:right w:val="single" w:sz="6" w:space="0" w:color="auto"/>
            </w:tcBorders>
          </w:tcPr>
          <w:p w14:paraId="4FCC00B7" w14:textId="77777777" w:rsidR="008A29FD" w:rsidRDefault="00F82A5C">
            <w:pPr>
              <w:jc w:val="center"/>
            </w:pPr>
            <w:r>
              <w:rPr>
                <w:rFonts w:cs="Arial"/>
                <w:color w:val="000000"/>
              </w:rPr>
              <w:t>%</w:t>
            </w:r>
          </w:p>
        </w:tc>
        <w:tc>
          <w:tcPr>
            <w:tcW w:w="195" w:type="dxa"/>
            <w:tcBorders>
              <w:top w:val="single" w:sz="6" w:space="0" w:color="auto"/>
              <w:left w:val="single" w:sz="6" w:space="0" w:color="auto"/>
              <w:bottom w:val="single" w:sz="6" w:space="0" w:color="auto"/>
              <w:right w:val="single" w:sz="6" w:space="0" w:color="auto"/>
            </w:tcBorders>
          </w:tcPr>
          <w:p w14:paraId="60444D83" w14:textId="77777777" w:rsidR="008A29FD" w:rsidRDefault="00F82A5C">
            <w:pPr>
              <w:jc w:val="center"/>
            </w:pPr>
            <w:r>
              <w:rPr>
                <w:rFonts w:cs="Arial"/>
                <w:color w:val="000000"/>
              </w:rPr>
              <w:t>%</w:t>
            </w:r>
          </w:p>
        </w:tc>
        <w:tc>
          <w:tcPr>
            <w:tcW w:w="285" w:type="dxa"/>
            <w:tcBorders>
              <w:top w:val="single" w:sz="6" w:space="0" w:color="auto"/>
              <w:left w:val="single" w:sz="6" w:space="0" w:color="auto"/>
              <w:bottom w:val="single" w:sz="6" w:space="0" w:color="auto"/>
              <w:right w:val="single" w:sz="6" w:space="0" w:color="auto"/>
            </w:tcBorders>
          </w:tcPr>
          <w:p w14:paraId="375E7D0C" w14:textId="77777777" w:rsidR="008A29FD" w:rsidRDefault="00F82A5C">
            <w:pPr>
              <w:jc w:val="center"/>
            </w:pPr>
            <w:r>
              <w:rPr>
                <w:rFonts w:cs="Arial"/>
                <w:color w:val="000000"/>
              </w:rPr>
              <w:t>%</w:t>
            </w:r>
          </w:p>
        </w:tc>
        <w:tc>
          <w:tcPr>
            <w:tcW w:w="315" w:type="dxa"/>
            <w:tcBorders>
              <w:top w:val="single" w:sz="6" w:space="0" w:color="auto"/>
              <w:left w:val="single" w:sz="6" w:space="0" w:color="auto"/>
              <w:bottom w:val="single" w:sz="6" w:space="0" w:color="auto"/>
              <w:right w:val="single" w:sz="6" w:space="0" w:color="auto"/>
            </w:tcBorders>
          </w:tcPr>
          <w:p w14:paraId="3EF002C3" w14:textId="77777777" w:rsidR="008A29FD" w:rsidRDefault="00F82A5C">
            <w:pPr>
              <w:jc w:val="center"/>
            </w:pPr>
            <w:r>
              <w:rPr>
                <w:rFonts w:cs="Arial"/>
                <w:color w:val="000000"/>
              </w:rPr>
              <w:t>%</w:t>
            </w:r>
          </w:p>
        </w:tc>
        <w:tc>
          <w:tcPr>
            <w:tcW w:w="300" w:type="dxa"/>
            <w:tcBorders>
              <w:top w:val="single" w:sz="6" w:space="0" w:color="auto"/>
              <w:left w:val="single" w:sz="6" w:space="0" w:color="auto"/>
              <w:bottom w:val="single" w:sz="6" w:space="0" w:color="auto"/>
              <w:right w:val="single" w:sz="6" w:space="0" w:color="auto"/>
            </w:tcBorders>
          </w:tcPr>
          <w:p w14:paraId="18A6BEAC" w14:textId="77777777" w:rsidR="008A29FD" w:rsidRDefault="00F82A5C">
            <w:pPr>
              <w:jc w:val="center"/>
            </w:pPr>
            <w:r>
              <w:rPr>
                <w:rFonts w:cs="Arial"/>
                <w:color w:val="000000"/>
              </w:rPr>
              <w:t>%</w:t>
            </w:r>
          </w:p>
        </w:tc>
        <w:tc>
          <w:tcPr>
            <w:tcW w:w="2550" w:type="dxa"/>
            <w:tcBorders>
              <w:top w:val="single" w:sz="6" w:space="0" w:color="auto"/>
              <w:left w:val="single" w:sz="6" w:space="0" w:color="auto"/>
              <w:bottom w:val="single" w:sz="6" w:space="0" w:color="auto"/>
              <w:right w:val="single" w:sz="6" w:space="0" w:color="auto"/>
            </w:tcBorders>
          </w:tcPr>
          <w:p w14:paraId="4FED7911" w14:textId="77777777" w:rsidR="008A29FD" w:rsidRDefault="00F82A5C">
            <w:r>
              <w:rPr>
                <w:rFonts w:cs="Arial"/>
                <w:color w:val="000000"/>
              </w:rPr>
              <w:t> </w:t>
            </w:r>
          </w:p>
        </w:tc>
      </w:tr>
      <w:tr w:rsidR="008A29FD" w14:paraId="65B95FC1" w14:textId="77777777">
        <w:trPr>
          <w:trHeight w:val="480"/>
        </w:trPr>
        <w:tc>
          <w:tcPr>
            <w:tcW w:w="330" w:type="dxa"/>
            <w:tcBorders>
              <w:top w:val="single" w:sz="6" w:space="0" w:color="auto"/>
              <w:left w:val="single" w:sz="6" w:space="0" w:color="auto"/>
              <w:bottom w:val="single" w:sz="6" w:space="0" w:color="auto"/>
              <w:right w:val="single" w:sz="6" w:space="0" w:color="auto"/>
            </w:tcBorders>
          </w:tcPr>
          <w:p w14:paraId="14029516" w14:textId="77777777" w:rsidR="008A29FD" w:rsidRDefault="00F82A5C">
            <w:r>
              <w:rPr>
                <w:rFonts w:cs="Arial"/>
                <w:color w:val="000000"/>
              </w:rPr>
              <w:t>-4</w:t>
            </w:r>
          </w:p>
        </w:tc>
        <w:tc>
          <w:tcPr>
            <w:tcW w:w="1080" w:type="dxa"/>
            <w:tcBorders>
              <w:top w:val="single" w:sz="6" w:space="0" w:color="auto"/>
              <w:left w:val="single" w:sz="6" w:space="0" w:color="auto"/>
              <w:bottom w:val="single" w:sz="6" w:space="0" w:color="auto"/>
              <w:right w:val="single" w:sz="6" w:space="0" w:color="auto"/>
            </w:tcBorders>
          </w:tcPr>
          <w:p w14:paraId="421E18C0" w14:textId="77777777" w:rsidR="008A29FD" w:rsidRDefault="00F82A5C">
            <w:r>
              <w:rPr>
                <w:rFonts w:cs="Arial"/>
                <w:color w:val="000000"/>
              </w:rPr>
              <w:t>3</w:t>
            </w:r>
            <w:r>
              <w:rPr>
                <w:rFonts w:cs="Arial"/>
                <w:color w:val="000000"/>
                <w:vertAlign w:val="superscript"/>
              </w:rPr>
              <w:t>rd</w:t>
            </w:r>
            <w:r>
              <w:rPr>
                <w:rFonts w:cs="Arial"/>
                <w:color w:val="000000"/>
              </w:rPr>
              <w:t> party boom</w:t>
            </w:r>
          </w:p>
        </w:tc>
        <w:tc>
          <w:tcPr>
            <w:tcW w:w="255" w:type="dxa"/>
            <w:tcBorders>
              <w:top w:val="single" w:sz="6" w:space="0" w:color="auto"/>
              <w:left w:val="single" w:sz="6" w:space="0" w:color="auto"/>
              <w:bottom w:val="single" w:sz="6" w:space="0" w:color="auto"/>
              <w:right w:val="single" w:sz="6" w:space="0" w:color="auto"/>
            </w:tcBorders>
          </w:tcPr>
          <w:p w14:paraId="17A85A97" w14:textId="77777777" w:rsidR="008A29FD" w:rsidRDefault="00F82A5C">
            <w:pPr>
              <w:jc w:val="center"/>
            </w:pPr>
            <w:r>
              <w:rPr>
                <w:rFonts w:cs="Arial"/>
                <w:color w:val="000000"/>
              </w:rPr>
              <w:t>%</w:t>
            </w:r>
          </w:p>
        </w:tc>
        <w:tc>
          <w:tcPr>
            <w:tcW w:w="195" w:type="dxa"/>
            <w:tcBorders>
              <w:top w:val="single" w:sz="6" w:space="0" w:color="auto"/>
              <w:left w:val="single" w:sz="6" w:space="0" w:color="auto"/>
              <w:bottom w:val="single" w:sz="6" w:space="0" w:color="auto"/>
              <w:right w:val="single" w:sz="6" w:space="0" w:color="auto"/>
            </w:tcBorders>
          </w:tcPr>
          <w:p w14:paraId="30A8085B" w14:textId="77777777" w:rsidR="008A29FD" w:rsidRDefault="00F82A5C">
            <w:pPr>
              <w:jc w:val="center"/>
            </w:pPr>
            <w:r>
              <w:rPr>
                <w:rFonts w:cs="Arial"/>
                <w:color w:val="000000"/>
              </w:rPr>
              <w:t>%</w:t>
            </w:r>
          </w:p>
        </w:tc>
        <w:tc>
          <w:tcPr>
            <w:tcW w:w="300" w:type="dxa"/>
            <w:tcBorders>
              <w:top w:val="single" w:sz="6" w:space="0" w:color="auto"/>
              <w:left w:val="single" w:sz="6" w:space="0" w:color="auto"/>
              <w:bottom w:val="single" w:sz="6" w:space="0" w:color="auto"/>
              <w:right w:val="single" w:sz="6" w:space="0" w:color="auto"/>
            </w:tcBorders>
          </w:tcPr>
          <w:p w14:paraId="3955590F" w14:textId="77777777" w:rsidR="008A29FD" w:rsidRDefault="00F82A5C">
            <w:pPr>
              <w:jc w:val="center"/>
            </w:pPr>
            <w:r>
              <w:rPr>
                <w:rFonts w:cs="Arial"/>
                <w:color w:val="000000"/>
              </w:rPr>
              <w:t>%</w:t>
            </w:r>
          </w:p>
        </w:tc>
        <w:tc>
          <w:tcPr>
            <w:tcW w:w="255" w:type="dxa"/>
            <w:tcBorders>
              <w:top w:val="single" w:sz="6" w:space="0" w:color="auto"/>
              <w:left w:val="single" w:sz="6" w:space="0" w:color="auto"/>
              <w:bottom w:val="single" w:sz="6" w:space="0" w:color="auto"/>
              <w:right w:val="single" w:sz="6" w:space="0" w:color="auto"/>
            </w:tcBorders>
          </w:tcPr>
          <w:p w14:paraId="1A4671AA" w14:textId="77777777" w:rsidR="008A29FD" w:rsidRDefault="00F82A5C">
            <w:pPr>
              <w:jc w:val="center"/>
            </w:pPr>
            <w:r>
              <w:rPr>
                <w:rFonts w:cs="Arial"/>
                <w:color w:val="000000"/>
              </w:rPr>
              <w:t>%</w:t>
            </w:r>
          </w:p>
        </w:tc>
        <w:tc>
          <w:tcPr>
            <w:tcW w:w="270" w:type="dxa"/>
            <w:tcBorders>
              <w:top w:val="single" w:sz="6" w:space="0" w:color="auto"/>
              <w:left w:val="single" w:sz="6" w:space="0" w:color="auto"/>
              <w:bottom w:val="single" w:sz="6" w:space="0" w:color="auto"/>
              <w:right w:val="single" w:sz="6" w:space="0" w:color="auto"/>
            </w:tcBorders>
          </w:tcPr>
          <w:p w14:paraId="1B8338BD" w14:textId="77777777" w:rsidR="008A29FD" w:rsidRDefault="00F82A5C">
            <w:pPr>
              <w:jc w:val="center"/>
            </w:pPr>
            <w:r>
              <w:rPr>
                <w:rFonts w:cs="Arial"/>
                <w:color w:val="000000"/>
              </w:rPr>
              <w:t>%</w:t>
            </w:r>
          </w:p>
        </w:tc>
        <w:tc>
          <w:tcPr>
            <w:tcW w:w="285" w:type="dxa"/>
            <w:tcBorders>
              <w:top w:val="single" w:sz="6" w:space="0" w:color="auto"/>
              <w:left w:val="single" w:sz="6" w:space="0" w:color="auto"/>
              <w:bottom w:val="single" w:sz="6" w:space="0" w:color="auto"/>
              <w:right w:val="single" w:sz="6" w:space="0" w:color="auto"/>
            </w:tcBorders>
          </w:tcPr>
          <w:p w14:paraId="1424640F" w14:textId="77777777" w:rsidR="008A29FD" w:rsidRDefault="00F82A5C">
            <w:pPr>
              <w:jc w:val="center"/>
            </w:pPr>
            <w:r>
              <w:rPr>
                <w:rFonts w:cs="Arial"/>
                <w:color w:val="000000"/>
              </w:rPr>
              <w:t>%</w:t>
            </w:r>
          </w:p>
        </w:tc>
        <w:tc>
          <w:tcPr>
            <w:tcW w:w="195" w:type="dxa"/>
            <w:tcBorders>
              <w:top w:val="single" w:sz="6" w:space="0" w:color="auto"/>
              <w:left w:val="single" w:sz="6" w:space="0" w:color="auto"/>
              <w:bottom w:val="single" w:sz="6" w:space="0" w:color="auto"/>
              <w:right w:val="single" w:sz="6" w:space="0" w:color="auto"/>
            </w:tcBorders>
          </w:tcPr>
          <w:p w14:paraId="531F4C2B" w14:textId="77777777" w:rsidR="008A29FD" w:rsidRDefault="00F82A5C">
            <w:pPr>
              <w:jc w:val="center"/>
            </w:pPr>
            <w:r>
              <w:rPr>
                <w:rFonts w:cs="Arial"/>
                <w:color w:val="000000"/>
              </w:rPr>
              <w:t>%</w:t>
            </w:r>
          </w:p>
        </w:tc>
        <w:tc>
          <w:tcPr>
            <w:tcW w:w="285" w:type="dxa"/>
            <w:tcBorders>
              <w:top w:val="single" w:sz="6" w:space="0" w:color="auto"/>
              <w:left w:val="single" w:sz="6" w:space="0" w:color="auto"/>
              <w:bottom w:val="single" w:sz="6" w:space="0" w:color="auto"/>
              <w:right w:val="single" w:sz="6" w:space="0" w:color="auto"/>
            </w:tcBorders>
          </w:tcPr>
          <w:p w14:paraId="72B9FAB7" w14:textId="77777777" w:rsidR="008A29FD" w:rsidRDefault="00F82A5C">
            <w:pPr>
              <w:jc w:val="center"/>
            </w:pPr>
            <w:r>
              <w:rPr>
                <w:rFonts w:cs="Arial"/>
                <w:color w:val="000000"/>
              </w:rPr>
              <w:t>%</w:t>
            </w:r>
          </w:p>
        </w:tc>
        <w:tc>
          <w:tcPr>
            <w:tcW w:w="315" w:type="dxa"/>
            <w:tcBorders>
              <w:top w:val="single" w:sz="6" w:space="0" w:color="auto"/>
              <w:left w:val="single" w:sz="6" w:space="0" w:color="auto"/>
              <w:bottom w:val="single" w:sz="6" w:space="0" w:color="auto"/>
              <w:right w:val="single" w:sz="6" w:space="0" w:color="auto"/>
            </w:tcBorders>
          </w:tcPr>
          <w:p w14:paraId="63D42A4D" w14:textId="77777777" w:rsidR="008A29FD" w:rsidRDefault="00F82A5C">
            <w:pPr>
              <w:jc w:val="center"/>
            </w:pPr>
            <w:r>
              <w:rPr>
                <w:rFonts w:cs="Arial"/>
                <w:color w:val="000000"/>
              </w:rPr>
              <w:t>%</w:t>
            </w:r>
          </w:p>
        </w:tc>
        <w:tc>
          <w:tcPr>
            <w:tcW w:w="300" w:type="dxa"/>
            <w:tcBorders>
              <w:top w:val="single" w:sz="6" w:space="0" w:color="auto"/>
              <w:left w:val="single" w:sz="6" w:space="0" w:color="auto"/>
              <w:bottom w:val="single" w:sz="6" w:space="0" w:color="auto"/>
              <w:right w:val="single" w:sz="6" w:space="0" w:color="auto"/>
            </w:tcBorders>
          </w:tcPr>
          <w:p w14:paraId="5D67B47F" w14:textId="77777777" w:rsidR="008A29FD" w:rsidRDefault="00F82A5C">
            <w:pPr>
              <w:jc w:val="center"/>
            </w:pPr>
            <w:r>
              <w:rPr>
                <w:rFonts w:cs="Arial"/>
                <w:color w:val="000000"/>
              </w:rPr>
              <w:t>%</w:t>
            </w:r>
          </w:p>
        </w:tc>
        <w:tc>
          <w:tcPr>
            <w:tcW w:w="2550" w:type="dxa"/>
            <w:tcBorders>
              <w:top w:val="single" w:sz="6" w:space="0" w:color="auto"/>
              <w:left w:val="single" w:sz="6" w:space="0" w:color="auto"/>
              <w:bottom w:val="single" w:sz="6" w:space="0" w:color="auto"/>
              <w:right w:val="single" w:sz="6" w:space="0" w:color="auto"/>
            </w:tcBorders>
          </w:tcPr>
          <w:p w14:paraId="6E8454E2" w14:textId="77777777" w:rsidR="008A29FD" w:rsidRDefault="00F82A5C">
            <w:r>
              <w:rPr>
                <w:rFonts w:cs="Arial"/>
                <w:color w:val="000000"/>
              </w:rPr>
              <w:t>MCS Monitor integration kit</w:t>
            </w:r>
          </w:p>
        </w:tc>
      </w:tr>
      <w:tr w:rsidR="008A29FD" w14:paraId="206EA1E3" w14:textId="77777777">
        <w:trPr>
          <w:trHeight w:val="480"/>
        </w:trPr>
        <w:tc>
          <w:tcPr>
            <w:tcW w:w="330" w:type="dxa"/>
            <w:tcBorders>
              <w:top w:val="single" w:sz="6" w:space="0" w:color="auto"/>
              <w:left w:val="single" w:sz="6" w:space="0" w:color="auto"/>
              <w:bottom w:val="single" w:sz="6" w:space="0" w:color="auto"/>
              <w:right w:val="single" w:sz="6" w:space="0" w:color="auto"/>
            </w:tcBorders>
          </w:tcPr>
          <w:p w14:paraId="139B607C" w14:textId="77777777" w:rsidR="008A29FD" w:rsidRDefault="00F82A5C">
            <w:r>
              <w:rPr>
                <w:rFonts w:cs="Arial"/>
                <w:color w:val="000000"/>
              </w:rPr>
              <w:t>-5</w:t>
            </w:r>
          </w:p>
        </w:tc>
        <w:tc>
          <w:tcPr>
            <w:tcW w:w="1080" w:type="dxa"/>
            <w:tcBorders>
              <w:top w:val="single" w:sz="6" w:space="0" w:color="auto"/>
              <w:left w:val="single" w:sz="6" w:space="0" w:color="auto"/>
              <w:bottom w:val="single" w:sz="6" w:space="0" w:color="auto"/>
              <w:right w:val="single" w:sz="6" w:space="0" w:color="auto"/>
            </w:tcBorders>
          </w:tcPr>
          <w:p w14:paraId="4AD121B4" w14:textId="77777777" w:rsidR="008A29FD" w:rsidRDefault="00F82A5C">
            <w:r>
              <w:rPr>
                <w:rFonts w:cs="Arial"/>
                <w:color w:val="000000"/>
              </w:rPr>
              <w:t>3</w:t>
            </w:r>
            <w:r>
              <w:rPr>
                <w:rFonts w:cs="Arial"/>
                <w:color w:val="000000"/>
                <w:vertAlign w:val="superscript"/>
              </w:rPr>
              <w:t>rd</w:t>
            </w:r>
            <w:r>
              <w:rPr>
                <w:rFonts w:cs="Arial"/>
                <w:color w:val="000000"/>
              </w:rPr>
              <w:t> party boom XL</w:t>
            </w:r>
          </w:p>
        </w:tc>
        <w:tc>
          <w:tcPr>
            <w:tcW w:w="255" w:type="dxa"/>
            <w:tcBorders>
              <w:top w:val="single" w:sz="6" w:space="0" w:color="auto"/>
              <w:left w:val="single" w:sz="6" w:space="0" w:color="auto"/>
              <w:bottom w:val="single" w:sz="6" w:space="0" w:color="auto"/>
              <w:right w:val="single" w:sz="6" w:space="0" w:color="auto"/>
            </w:tcBorders>
          </w:tcPr>
          <w:p w14:paraId="5406DA1F" w14:textId="77777777" w:rsidR="008A29FD" w:rsidRDefault="00F82A5C">
            <w:pPr>
              <w:jc w:val="center"/>
            </w:pPr>
            <w:r>
              <w:rPr>
                <w:rFonts w:cs="Arial"/>
                <w:color w:val="000000"/>
              </w:rPr>
              <w:t>%</w:t>
            </w:r>
          </w:p>
        </w:tc>
        <w:tc>
          <w:tcPr>
            <w:tcW w:w="195" w:type="dxa"/>
            <w:tcBorders>
              <w:top w:val="single" w:sz="6" w:space="0" w:color="auto"/>
              <w:left w:val="single" w:sz="6" w:space="0" w:color="auto"/>
              <w:bottom w:val="single" w:sz="6" w:space="0" w:color="auto"/>
              <w:right w:val="single" w:sz="6" w:space="0" w:color="auto"/>
            </w:tcBorders>
          </w:tcPr>
          <w:p w14:paraId="25EAA809" w14:textId="77777777" w:rsidR="008A29FD" w:rsidRDefault="00F82A5C">
            <w:pPr>
              <w:jc w:val="center"/>
            </w:pPr>
            <w:r>
              <w:rPr>
                <w:rFonts w:cs="Arial"/>
                <w:color w:val="000000"/>
              </w:rPr>
              <w:t>%</w:t>
            </w:r>
          </w:p>
        </w:tc>
        <w:tc>
          <w:tcPr>
            <w:tcW w:w="300" w:type="dxa"/>
            <w:tcBorders>
              <w:top w:val="single" w:sz="6" w:space="0" w:color="auto"/>
              <w:left w:val="single" w:sz="6" w:space="0" w:color="auto"/>
              <w:bottom w:val="single" w:sz="6" w:space="0" w:color="auto"/>
              <w:right w:val="single" w:sz="6" w:space="0" w:color="auto"/>
            </w:tcBorders>
          </w:tcPr>
          <w:p w14:paraId="363D33C4" w14:textId="77777777" w:rsidR="008A29FD" w:rsidRDefault="00F82A5C">
            <w:pPr>
              <w:jc w:val="center"/>
            </w:pPr>
            <w:r>
              <w:rPr>
                <w:rFonts w:cs="Arial"/>
                <w:color w:val="000000"/>
              </w:rPr>
              <w:t>%</w:t>
            </w:r>
          </w:p>
        </w:tc>
        <w:tc>
          <w:tcPr>
            <w:tcW w:w="255" w:type="dxa"/>
            <w:tcBorders>
              <w:top w:val="single" w:sz="6" w:space="0" w:color="auto"/>
              <w:left w:val="single" w:sz="6" w:space="0" w:color="auto"/>
              <w:bottom w:val="single" w:sz="6" w:space="0" w:color="auto"/>
              <w:right w:val="single" w:sz="6" w:space="0" w:color="auto"/>
            </w:tcBorders>
          </w:tcPr>
          <w:p w14:paraId="64F7BF84" w14:textId="77777777" w:rsidR="008A29FD" w:rsidRDefault="00F82A5C">
            <w:pPr>
              <w:jc w:val="center"/>
            </w:pPr>
            <w:r>
              <w:rPr>
                <w:rFonts w:cs="Arial"/>
                <w:color w:val="000000"/>
              </w:rPr>
              <w:t>%</w:t>
            </w:r>
          </w:p>
        </w:tc>
        <w:tc>
          <w:tcPr>
            <w:tcW w:w="270" w:type="dxa"/>
            <w:tcBorders>
              <w:top w:val="single" w:sz="6" w:space="0" w:color="auto"/>
              <w:left w:val="single" w:sz="6" w:space="0" w:color="auto"/>
              <w:bottom w:val="single" w:sz="6" w:space="0" w:color="auto"/>
              <w:right w:val="single" w:sz="6" w:space="0" w:color="auto"/>
            </w:tcBorders>
          </w:tcPr>
          <w:p w14:paraId="0F7B1894" w14:textId="77777777" w:rsidR="008A29FD" w:rsidRDefault="00F82A5C">
            <w:pPr>
              <w:jc w:val="center"/>
            </w:pPr>
            <w:r>
              <w:rPr>
                <w:rFonts w:cs="Arial"/>
                <w:color w:val="000000"/>
              </w:rPr>
              <w:t>%</w:t>
            </w:r>
          </w:p>
        </w:tc>
        <w:tc>
          <w:tcPr>
            <w:tcW w:w="285" w:type="dxa"/>
            <w:tcBorders>
              <w:top w:val="single" w:sz="6" w:space="0" w:color="auto"/>
              <w:left w:val="single" w:sz="6" w:space="0" w:color="auto"/>
              <w:bottom w:val="single" w:sz="6" w:space="0" w:color="auto"/>
              <w:right w:val="single" w:sz="6" w:space="0" w:color="auto"/>
            </w:tcBorders>
          </w:tcPr>
          <w:p w14:paraId="006A8F48" w14:textId="77777777" w:rsidR="008A29FD" w:rsidRDefault="00F82A5C">
            <w:pPr>
              <w:jc w:val="center"/>
            </w:pPr>
            <w:r>
              <w:rPr>
                <w:rFonts w:cs="Arial"/>
                <w:color w:val="000000"/>
              </w:rPr>
              <w:t>%</w:t>
            </w:r>
          </w:p>
        </w:tc>
        <w:tc>
          <w:tcPr>
            <w:tcW w:w="195" w:type="dxa"/>
            <w:tcBorders>
              <w:top w:val="single" w:sz="6" w:space="0" w:color="auto"/>
              <w:left w:val="single" w:sz="6" w:space="0" w:color="auto"/>
              <w:bottom w:val="single" w:sz="6" w:space="0" w:color="auto"/>
              <w:right w:val="single" w:sz="6" w:space="0" w:color="auto"/>
            </w:tcBorders>
          </w:tcPr>
          <w:p w14:paraId="13076266" w14:textId="77777777" w:rsidR="008A29FD" w:rsidRDefault="00F82A5C">
            <w:pPr>
              <w:jc w:val="center"/>
            </w:pPr>
            <w:r>
              <w:rPr>
                <w:rFonts w:cs="Arial"/>
                <w:color w:val="000000"/>
              </w:rPr>
              <w:t>%</w:t>
            </w:r>
          </w:p>
        </w:tc>
        <w:tc>
          <w:tcPr>
            <w:tcW w:w="285" w:type="dxa"/>
            <w:tcBorders>
              <w:top w:val="single" w:sz="6" w:space="0" w:color="auto"/>
              <w:left w:val="single" w:sz="6" w:space="0" w:color="auto"/>
              <w:bottom w:val="single" w:sz="6" w:space="0" w:color="auto"/>
              <w:right w:val="single" w:sz="6" w:space="0" w:color="auto"/>
            </w:tcBorders>
          </w:tcPr>
          <w:p w14:paraId="1D56A119" w14:textId="77777777" w:rsidR="008A29FD" w:rsidRDefault="00F82A5C">
            <w:pPr>
              <w:jc w:val="center"/>
            </w:pPr>
            <w:r>
              <w:rPr>
                <w:rFonts w:cs="Arial"/>
                <w:color w:val="000000"/>
              </w:rPr>
              <w:t>%</w:t>
            </w:r>
          </w:p>
        </w:tc>
        <w:tc>
          <w:tcPr>
            <w:tcW w:w="315" w:type="dxa"/>
            <w:tcBorders>
              <w:top w:val="single" w:sz="6" w:space="0" w:color="auto"/>
              <w:left w:val="single" w:sz="6" w:space="0" w:color="auto"/>
              <w:bottom w:val="single" w:sz="6" w:space="0" w:color="auto"/>
              <w:right w:val="single" w:sz="6" w:space="0" w:color="auto"/>
            </w:tcBorders>
          </w:tcPr>
          <w:p w14:paraId="1F6F0A59" w14:textId="77777777" w:rsidR="008A29FD" w:rsidRDefault="00F82A5C">
            <w:pPr>
              <w:jc w:val="center"/>
            </w:pPr>
            <w:r>
              <w:rPr>
                <w:rFonts w:cs="Arial"/>
                <w:color w:val="000000"/>
              </w:rPr>
              <w:t>%</w:t>
            </w:r>
          </w:p>
        </w:tc>
        <w:tc>
          <w:tcPr>
            <w:tcW w:w="300" w:type="dxa"/>
            <w:tcBorders>
              <w:top w:val="single" w:sz="6" w:space="0" w:color="auto"/>
              <w:left w:val="single" w:sz="6" w:space="0" w:color="auto"/>
              <w:bottom w:val="single" w:sz="6" w:space="0" w:color="auto"/>
              <w:right w:val="single" w:sz="6" w:space="0" w:color="auto"/>
            </w:tcBorders>
          </w:tcPr>
          <w:p w14:paraId="01ECB464" w14:textId="77777777" w:rsidR="008A29FD" w:rsidRDefault="00F82A5C">
            <w:pPr>
              <w:jc w:val="center"/>
            </w:pPr>
            <w:r>
              <w:rPr>
                <w:rFonts w:cs="Arial"/>
                <w:color w:val="000000"/>
              </w:rPr>
              <w:t>%</w:t>
            </w:r>
          </w:p>
        </w:tc>
        <w:tc>
          <w:tcPr>
            <w:tcW w:w="2550" w:type="dxa"/>
            <w:tcBorders>
              <w:top w:val="single" w:sz="6" w:space="0" w:color="auto"/>
              <w:left w:val="single" w:sz="6" w:space="0" w:color="auto"/>
              <w:bottom w:val="single" w:sz="6" w:space="0" w:color="auto"/>
              <w:right w:val="single" w:sz="6" w:space="0" w:color="auto"/>
            </w:tcBorders>
          </w:tcPr>
          <w:p w14:paraId="70D11710" w14:textId="77777777" w:rsidR="008A29FD" w:rsidRDefault="00F82A5C">
            <w:r>
              <w:rPr>
                <w:rFonts w:cs="Arial"/>
                <w:color w:val="000000"/>
              </w:rPr>
              <w:t>MCS Monitor integration kit XL</w:t>
            </w:r>
          </w:p>
        </w:tc>
      </w:tr>
      <w:tr w:rsidR="008A29FD" w14:paraId="29D0B139" w14:textId="77777777">
        <w:trPr>
          <w:trHeight w:val="210"/>
        </w:trPr>
        <w:tc>
          <w:tcPr>
            <w:tcW w:w="330" w:type="dxa"/>
            <w:tcBorders>
              <w:top w:val="single" w:sz="6" w:space="0" w:color="auto"/>
              <w:left w:val="single" w:sz="6" w:space="0" w:color="auto"/>
              <w:bottom w:val="single" w:sz="6" w:space="0" w:color="auto"/>
              <w:right w:val="single" w:sz="6" w:space="0" w:color="auto"/>
            </w:tcBorders>
          </w:tcPr>
          <w:p w14:paraId="4F4544FA" w14:textId="77777777" w:rsidR="008A29FD" w:rsidRDefault="00F82A5C">
            <w:proofErr w:type="gramStart"/>
            <w:r>
              <w:rPr>
                <w:rFonts w:cs="Arial"/>
                <w:color w:val="000000"/>
              </w:rPr>
              <w:t>.</w:t>
            </w:r>
            <w:proofErr w:type="spellStart"/>
            <w:r>
              <w:rPr>
                <w:rFonts w:cs="Arial"/>
                <w:color w:val="000000"/>
              </w:rPr>
              <w:t>xrc</w:t>
            </w:r>
            <w:proofErr w:type="spellEnd"/>
            <w:proofErr w:type="gramEnd"/>
          </w:p>
        </w:tc>
        <w:tc>
          <w:tcPr>
            <w:tcW w:w="1080" w:type="dxa"/>
            <w:tcBorders>
              <w:top w:val="single" w:sz="6" w:space="0" w:color="auto"/>
              <w:left w:val="single" w:sz="6" w:space="0" w:color="auto"/>
              <w:bottom w:val="single" w:sz="6" w:space="0" w:color="auto"/>
              <w:right w:val="single" w:sz="6" w:space="0" w:color="auto"/>
            </w:tcBorders>
          </w:tcPr>
          <w:p w14:paraId="2F73F78C" w14:textId="77777777" w:rsidR="008A29FD" w:rsidRDefault="00F82A5C">
            <w:pPr>
              <w:jc w:val="center"/>
            </w:pPr>
            <w:r>
              <w:rPr>
                <w:rFonts w:cs="Arial"/>
                <w:color w:val="000000"/>
                <w:u w:val="single"/>
              </w:rPr>
              <w:t>X-ray chain</w:t>
            </w:r>
          </w:p>
        </w:tc>
        <w:tc>
          <w:tcPr>
            <w:tcW w:w="255" w:type="dxa"/>
            <w:tcBorders>
              <w:top w:val="single" w:sz="6" w:space="0" w:color="auto"/>
              <w:left w:val="single" w:sz="6" w:space="0" w:color="auto"/>
              <w:bottom w:val="single" w:sz="6" w:space="0" w:color="auto"/>
              <w:right w:val="single" w:sz="6" w:space="0" w:color="auto"/>
            </w:tcBorders>
          </w:tcPr>
          <w:p w14:paraId="0EEC8FB4" w14:textId="77777777" w:rsidR="008A29FD" w:rsidRDefault="00F82A5C">
            <w:pPr>
              <w:jc w:val="center"/>
            </w:pPr>
            <w:r>
              <w:rPr>
                <w:rFonts w:cs="Arial"/>
              </w:rPr>
              <w:t> </w:t>
            </w:r>
          </w:p>
        </w:tc>
        <w:tc>
          <w:tcPr>
            <w:tcW w:w="195" w:type="dxa"/>
            <w:tcBorders>
              <w:top w:val="single" w:sz="6" w:space="0" w:color="auto"/>
              <w:left w:val="single" w:sz="6" w:space="0" w:color="auto"/>
              <w:bottom w:val="single" w:sz="6" w:space="0" w:color="auto"/>
              <w:right w:val="single" w:sz="6" w:space="0" w:color="auto"/>
            </w:tcBorders>
          </w:tcPr>
          <w:p w14:paraId="245197B4" w14:textId="77777777" w:rsidR="008A29FD" w:rsidRDefault="00F82A5C">
            <w:pPr>
              <w:jc w:val="center"/>
            </w:pPr>
            <w:r>
              <w:rPr>
                <w:rFonts w:cs="Arial"/>
              </w:rPr>
              <w:t> </w:t>
            </w:r>
          </w:p>
        </w:tc>
        <w:tc>
          <w:tcPr>
            <w:tcW w:w="300" w:type="dxa"/>
            <w:tcBorders>
              <w:top w:val="single" w:sz="6" w:space="0" w:color="auto"/>
              <w:left w:val="single" w:sz="6" w:space="0" w:color="auto"/>
              <w:bottom w:val="single" w:sz="6" w:space="0" w:color="auto"/>
              <w:right w:val="single" w:sz="6" w:space="0" w:color="auto"/>
            </w:tcBorders>
          </w:tcPr>
          <w:p w14:paraId="6935876A" w14:textId="77777777" w:rsidR="008A29FD" w:rsidRDefault="00F82A5C">
            <w:pPr>
              <w:jc w:val="center"/>
            </w:pPr>
            <w:r>
              <w:rPr>
                <w:rFonts w:cs="Arial"/>
              </w:rPr>
              <w:t> </w:t>
            </w:r>
          </w:p>
        </w:tc>
        <w:tc>
          <w:tcPr>
            <w:tcW w:w="255" w:type="dxa"/>
            <w:tcBorders>
              <w:top w:val="single" w:sz="6" w:space="0" w:color="auto"/>
              <w:left w:val="single" w:sz="6" w:space="0" w:color="auto"/>
              <w:bottom w:val="single" w:sz="6" w:space="0" w:color="auto"/>
              <w:right w:val="single" w:sz="6" w:space="0" w:color="auto"/>
            </w:tcBorders>
          </w:tcPr>
          <w:p w14:paraId="4598E219" w14:textId="77777777" w:rsidR="008A29FD" w:rsidRDefault="00F82A5C">
            <w:pPr>
              <w:jc w:val="center"/>
            </w:pPr>
            <w:r>
              <w:rPr>
                <w:rFonts w:cs="Arial"/>
              </w:rPr>
              <w:t> </w:t>
            </w:r>
          </w:p>
        </w:tc>
        <w:tc>
          <w:tcPr>
            <w:tcW w:w="270" w:type="dxa"/>
            <w:tcBorders>
              <w:top w:val="single" w:sz="6" w:space="0" w:color="auto"/>
              <w:left w:val="single" w:sz="6" w:space="0" w:color="auto"/>
              <w:bottom w:val="single" w:sz="6" w:space="0" w:color="auto"/>
              <w:right w:val="single" w:sz="6" w:space="0" w:color="auto"/>
            </w:tcBorders>
          </w:tcPr>
          <w:p w14:paraId="1526A4D6" w14:textId="77777777" w:rsidR="008A29FD" w:rsidRDefault="00F82A5C">
            <w:pPr>
              <w:jc w:val="center"/>
            </w:pPr>
            <w:r>
              <w:rPr>
                <w:rFonts w:cs="Arial"/>
              </w:rPr>
              <w:t> </w:t>
            </w:r>
          </w:p>
        </w:tc>
        <w:tc>
          <w:tcPr>
            <w:tcW w:w="285" w:type="dxa"/>
            <w:tcBorders>
              <w:top w:val="single" w:sz="6" w:space="0" w:color="auto"/>
              <w:left w:val="single" w:sz="6" w:space="0" w:color="auto"/>
              <w:bottom w:val="single" w:sz="6" w:space="0" w:color="auto"/>
              <w:right w:val="single" w:sz="6" w:space="0" w:color="auto"/>
            </w:tcBorders>
          </w:tcPr>
          <w:p w14:paraId="068E71B9" w14:textId="77777777" w:rsidR="008A29FD" w:rsidRDefault="00F82A5C">
            <w:pPr>
              <w:jc w:val="center"/>
            </w:pPr>
            <w:r>
              <w:rPr>
                <w:rFonts w:cs="Arial"/>
                <w:color w:val="000000"/>
              </w:rPr>
              <w:t> </w:t>
            </w:r>
          </w:p>
        </w:tc>
        <w:tc>
          <w:tcPr>
            <w:tcW w:w="195" w:type="dxa"/>
            <w:tcBorders>
              <w:top w:val="single" w:sz="6" w:space="0" w:color="auto"/>
              <w:left w:val="single" w:sz="6" w:space="0" w:color="auto"/>
              <w:bottom w:val="single" w:sz="6" w:space="0" w:color="auto"/>
              <w:right w:val="single" w:sz="6" w:space="0" w:color="auto"/>
            </w:tcBorders>
          </w:tcPr>
          <w:p w14:paraId="21AD80BA" w14:textId="77777777" w:rsidR="008A29FD" w:rsidRDefault="00F82A5C">
            <w:pPr>
              <w:jc w:val="center"/>
            </w:pPr>
            <w:r>
              <w:rPr>
                <w:rFonts w:cs="Arial"/>
              </w:rPr>
              <w:t> </w:t>
            </w:r>
          </w:p>
        </w:tc>
        <w:tc>
          <w:tcPr>
            <w:tcW w:w="285" w:type="dxa"/>
            <w:tcBorders>
              <w:top w:val="single" w:sz="6" w:space="0" w:color="auto"/>
              <w:left w:val="single" w:sz="6" w:space="0" w:color="auto"/>
              <w:bottom w:val="single" w:sz="6" w:space="0" w:color="auto"/>
              <w:right w:val="single" w:sz="6" w:space="0" w:color="auto"/>
            </w:tcBorders>
          </w:tcPr>
          <w:p w14:paraId="18303418" w14:textId="77777777" w:rsidR="008A29FD" w:rsidRDefault="00F82A5C">
            <w:pPr>
              <w:jc w:val="center"/>
            </w:pPr>
            <w:r>
              <w:rPr>
                <w:rFonts w:cs="Arial"/>
              </w:rPr>
              <w:t> </w:t>
            </w:r>
          </w:p>
        </w:tc>
        <w:tc>
          <w:tcPr>
            <w:tcW w:w="315" w:type="dxa"/>
            <w:tcBorders>
              <w:top w:val="single" w:sz="6" w:space="0" w:color="auto"/>
              <w:left w:val="single" w:sz="6" w:space="0" w:color="auto"/>
              <w:bottom w:val="single" w:sz="6" w:space="0" w:color="auto"/>
              <w:right w:val="single" w:sz="6" w:space="0" w:color="auto"/>
            </w:tcBorders>
          </w:tcPr>
          <w:p w14:paraId="0C4B2C01" w14:textId="77777777" w:rsidR="008A29FD" w:rsidRDefault="00F82A5C">
            <w:pPr>
              <w:jc w:val="center"/>
            </w:pPr>
            <w:r>
              <w:rPr>
                <w:rFonts w:cs="Arial"/>
              </w:rPr>
              <w:t> </w:t>
            </w:r>
          </w:p>
        </w:tc>
        <w:tc>
          <w:tcPr>
            <w:tcW w:w="300" w:type="dxa"/>
            <w:tcBorders>
              <w:top w:val="single" w:sz="6" w:space="0" w:color="auto"/>
              <w:left w:val="single" w:sz="6" w:space="0" w:color="auto"/>
              <w:bottom w:val="single" w:sz="6" w:space="0" w:color="auto"/>
              <w:right w:val="single" w:sz="6" w:space="0" w:color="auto"/>
            </w:tcBorders>
          </w:tcPr>
          <w:p w14:paraId="3AE3C714" w14:textId="77777777" w:rsidR="008A29FD" w:rsidRDefault="00F82A5C">
            <w:pPr>
              <w:jc w:val="center"/>
            </w:pPr>
            <w:r>
              <w:rPr>
                <w:rFonts w:cs="Arial"/>
              </w:rPr>
              <w:t> </w:t>
            </w:r>
          </w:p>
        </w:tc>
        <w:tc>
          <w:tcPr>
            <w:tcW w:w="2550" w:type="dxa"/>
            <w:tcBorders>
              <w:top w:val="single" w:sz="6" w:space="0" w:color="auto"/>
              <w:left w:val="single" w:sz="6" w:space="0" w:color="auto"/>
              <w:bottom w:val="single" w:sz="6" w:space="0" w:color="auto"/>
              <w:right w:val="single" w:sz="6" w:space="0" w:color="auto"/>
            </w:tcBorders>
          </w:tcPr>
          <w:p w14:paraId="4F592441" w14:textId="77777777" w:rsidR="008A29FD" w:rsidRDefault="00F82A5C">
            <w:r>
              <w:rPr>
                <w:rFonts w:cs="Arial"/>
                <w:color w:val="000000"/>
              </w:rPr>
              <w:t>++= frontal &amp; lateral</w:t>
            </w:r>
          </w:p>
        </w:tc>
      </w:tr>
      <w:tr w:rsidR="008A29FD" w14:paraId="275BD76E" w14:textId="77777777">
        <w:trPr>
          <w:trHeight w:val="435"/>
        </w:trPr>
        <w:tc>
          <w:tcPr>
            <w:tcW w:w="330" w:type="dxa"/>
            <w:tcBorders>
              <w:top w:val="single" w:sz="6" w:space="0" w:color="auto"/>
              <w:left w:val="single" w:sz="6" w:space="0" w:color="auto"/>
              <w:bottom w:val="single" w:sz="6" w:space="0" w:color="auto"/>
              <w:right w:val="single" w:sz="6" w:space="0" w:color="auto"/>
            </w:tcBorders>
          </w:tcPr>
          <w:p w14:paraId="462BA8DB" w14:textId="77777777" w:rsidR="008A29FD" w:rsidRDefault="00F82A5C">
            <w:r>
              <w:rPr>
                <w:rFonts w:cs="Arial"/>
                <w:color w:val="000000"/>
              </w:rPr>
              <w:t>-1</w:t>
            </w:r>
          </w:p>
        </w:tc>
        <w:tc>
          <w:tcPr>
            <w:tcW w:w="1080" w:type="dxa"/>
            <w:tcBorders>
              <w:top w:val="single" w:sz="6" w:space="0" w:color="auto"/>
              <w:left w:val="single" w:sz="6" w:space="0" w:color="auto"/>
              <w:bottom w:val="single" w:sz="6" w:space="0" w:color="auto"/>
              <w:right w:val="single" w:sz="6" w:space="0" w:color="auto"/>
            </w:tcBorders>
          </w:tcPr>
          <w:p w14:paraId="13F9A889" w14:textId="77777777" w:rsidR="008A29FD" w:rsidRDefault="00F82A5C">
            <w:r>
              <w:rPr>
                <w:rFonts w:cs="Arial"/>
                <w:color w:val="000000"/>
              </w:rPr>
              <w:t>Tube MRC 200+ 0508</w:t>
            </w:r>
          </w:p>
        </w:tc>
        <w:tc>
          <w:tcPr>
            <w:tcW w:w="255" w:type="dxa"/>
            <w:tcBorders>
              <w:top w:val="single" w:sz="6" w:space="0" w:color="auto"/>
              <w:left w:val="single" w:sz="6" w:space="0" w:color="auto"/>
              <w:bottom w:val="single" w:sz="6" w:space="0" w:color="auto"/>
              <w:right w:val="single" w:sz="6" w:space="0" w:color="auto"/>
            </w:tcBorders>
          </w:tcPr>
          <w:p w14:paraId="6BC3547A" w14:textId="77777777" w:rsidR="008A29FD" w:rsidRDefault="00F82A5C">
            <w:pPr>
              <w:jc w:val="center"/>
            </w:pPr>
            <w:r>
              <w:rPr>
                <w:rFonts w:cs="Arial"/>
                <w:color w:val="000000"/>
              </w:rPr>
              <w:t>+</w:t>
            </w:r>
          </w:p>
        </w:tc>
        <w:tc>
          <w:tcPr>
            <w:tcW w:w="195" w:type="dxa"/>
            <w:tcBorders>
              <w:top w:val="single" w:sz="6" w:space="0" w:color="auto"/>
              <w:left w:val="single" w:sz="6" w:space="0" w:color="auto"/>
              <w:bottom w:val="single" w:sz="6" w:space="0" w:color="auto"/>
              <w:right w:val="single" w:sz="6" w:space="0" w:color="auto"/>
            </w:tcBorders>
          </w:tcPr>
          <w:p w14:paraId="3F8CBBD0" w14:textId="77777777" w:rsidR="008A29FD" w:rsidRDefault="00F82A5C">
            <w:pPr>
              <w:jc w:val="center"/>
            </w:pPr>
            <w:r>
              <w:rPr>
                <w:rFonts w:cs="Arial"/>
                <w:color w:val="000000"/>
              </w:rPr>
              <w:t>+</w:t>
            </w:r>
          </w:p>
        </w:tc>
        <w:tc>
          <w:tcPr>
            <w:tcW w:w="300" w:type="dxa"/>
            <w:tcBorders>
              <w:top w:val="single" w:sz="6" w:space="0" w:color="auto"/>
              <w:left w:val="single" w:sz="6" w:space="0" w:color="auto"/>
              <w:bottom w:val="single" w:sz="6" w:space="0" w:color="auto"/>
              <w:right w:val="single" w:sz="6" w:space="0" w:color="auto"/>
            </w:tcBorders>
          </w:tcPr>
          <w:p w14:paraId="150DFF32" w14:textId="77777777" w:rsidR="008A29FD" w:rsidRDefault="00F82A5C">
            <w:pPr>
              <w:jc w:val="center"/>
            </w:pPr>
            <w:r>
              <w:rPr>
                <w:rFonts w:cs="Arial"/>
                <w:color w:val="000000"/>
              </w:rPr>
              <w:t>++</w:t>
            </w:r>
          </w:p>
        </w:tc>
        <w:tc>
          <w:tcPr>
            <w:tcW w:w="255" w:type="dxa"/>
            <w:tcBorders>
              <w:top w:val="single" w:sz="6" w:space="0" w:color="auto"/>
              <w:left w:val="single" w:sz="6" w:space="0" w:color="auto"/>
              <w:bottom w:val="single" w:sz="6" w:space="0" w:color="auto"/>
              <w:right w:val="single" w:sz="6" w:space="0" w:color="auto"/>
            </w:tcBorders>
          </w:tcPr>
          <w:p w14:paraId="5503D277" w14:textId="77777777" w:rsidR="008A29FD" w:rsidRDefault="00F82A5C">
            <w:pPr>
              <w:jc w:val="center"/>
            </w:pPr>
            <w:r>
              <w:rPr>
                <w:rFonts w:cs="Arial"/>
              </w:rPr>
              <w:t> </w:t>
            </w:r>
          </w:p>
        </w:tc>
        <w:tc>
          <w:tcPr>
            <w:tcW w:w="270" w:type="dxa"/>
            <w:tcBorders>
              <w:top w:val="single" w:sz="6" w:space="0" w:color="auto"/>
              <w:left w:val="single" w:sz="6" w:space="0" w:color="auto"/>
              <w:bottom w:val="single" w:sz="6" w:space="0" w:color="auto"/>
              <w:right w:val="single" w:sz="6" w:space="0" w:color="auto"/>
            </w:tcBorders>
          </w:tcPr>
          <w:p w14:paraId="0EAE0D01" w14:textId="77777777" w:rsidR="008A29FD" w:rsidRDefault="00F82A5C">
            <w:pPr>
              <w:jc w:val="center"/>
            </w:pPr>
            <w:r>
              <w:rPr>
                <w:rFonts w:cs="Arial"/>
              </w:rPr>
              <w:t> </w:t>
            </w:r>
          </w:p>
        </w:tc>
        <w:tc>
          <w:tcPr>
            <w:tcW w:w="285" w:type="dxa"/>
            <w:tcBorders>
              <w:top w:val="single" w:sz="6" w:space="0" w:color="auto"/>
              <w:left w:val="single" w:sz="6" w:space="0" w:color="auto"/>
              <w:bottom w:val="single" w:sz="6" w:space="0" w:color="auto"/>
              <w:right w:val="single" w:sz="6" w:space="0" w:color="auto"/>
            </w:tcBorders>
          </w:tcPr>
          <w:p w14:paraId="463596CF" w14:textId="77777777" w:rsidR="008A29FD" w:rsidRDefault="00F82A5C">
            <w:pPr>
              <w:jc w:val="center"/>
            </w:pPr>
            <w:r>
              <w:rPr>
                <w:rFonts w:cs="Arial"/>
                <w:color w:val="000000"/>
              </w:rPr>
              <w:t> </w:t>
            </w:r>
          </w:p>
        </w:tc>
        <w:tc>
          <w:tcPr>
            <w:tcW w:w="195" w:type="dxa"/>
            <w:tcBorders>
              <w:top w:val="single" w:sz="6" w:space="0" w:color="auto"/>
              <w:left w:val="single" w:sz="6" w:space="0" w:color="auto"/>
              <w:bottom w:val="single" w:sz="6" w:space="0" w:color="auto"/>
              <w:right w:val="single" w:sz="6" w:space="0" w:color="auto"/>
            </w:tcBorders>
          </w:tcPr>
          <w:p w14:paraId="10E76CED" w14:textId="77777777" w:rsidR="008A29FD" w:rsidRDefault="00F82A5C">
            <w:pPr>
              <w:jc w:val="center"/>
            </w:pPr>
            <w:r>
              <w:rPr>
                <w:rFonts w:cs="Arial"/>
              </w:rPr>
              <w:t> </w:t>
            </w:r>
          </w:p>
        </w:tc>
        <w:tc>
          <w:tcPr>
            <w:tcW w:w="285" w:type="dxa"/>
            <w:tcBorders>
              <w:top w:val="single" w:sz="6" w:space="0" w:color="auto"/>
              <w:left w:val="single" w:sz="6" w:space="0" w:color="auto"/>
              <w:bottom w:val="single" w:sz="6" w:space="0" w:color="auto"/>
              <w:right w:val="single" w:sz="6" w:space="0" w:color="auto"/>
            </w:tcBorders>
          </w:tcPr>
          <w:p w14:paraId="194A7EE4" w14:textId="77777777" w:rsidR="008A29FD" w:rsidRDefault="00F82A5C">
            <w:pPr>
              <w:jc w:val="center"/>
            </w:pPr>
            <w:r>
              <w:rPr>
                <w:rFonts w:cs="Arial"/>
              </w:rPr>
              <w:t> </w:t>
            </w:r>
          </w:p>
        </w:tc>
        <w:tc>
          <w:tcPr>
            <w:tcW w:w="315" w:type="dxa"/>
            <w:tcBorders>
              <w:top w:val="single" w:sz="6" w:space="0" w:color="auto"/>
              <w:left w:val="single" w:sz="6" w:space="0" w:color="auto"/>
              <w:bottom w:val="single" w:sz="6" w:space="0" w:color="auto"/>
              <w:right w:val="single" w:sz="6" w:space="0" w:color="auto"/>
            </w:tcBorders>
          </w:tcPr>
          <w:p w14:paraId="59F2AC8B" w14:textId="77777777" w:rsidR="008A29FD" w:rsidRDefault="00F82A5C">
            <w:pPr>
              <w:jc w:val="center"/>
            </w:pPr>
            <w:r>
              <w:rPr>
                <w:rFonts w:cs="Arial"/>
                <w:color w:val="000000"/>
              </w:rPr>
              <w:t>+</w:t>
            </w:r>
            <w:r>
              <w:rPr>
                <w:rFonts w:cs="Arial"/>
                <w:color w:val="000000"/>
                <w:vertAlign w:val="superscript"/>
              </w:rPr>
              <w:t>1)</w:t>
            </w:r>
          </w:p>
        </w:tc>
        <w:tc>
          <w:tcPr>
            <w:tcW w:w="300" w:type="dxa"/>
            <w:tcBorders>
              <w:top w:val="single" w:sz="6" w:space="0" w:color="auto"/>
              <w:left w:val="single" w:sz="6" w:space="0" w:color="auto"/>
              <w:bottom w:val="single" w:sz="6" w:space="0" w:color="auto"/>
              <w:right w:val="single" w:sz="6" w:space="0" w:color="auto"/>
            </w:tcBorders>
          </w:tcPr>
          <w:p w14:paraId="4DD247C8" w14:textId="77777777" w:rsidR="008A29FD" w:rsidRDefault="00F82A5C">
            <w:pPr>
              <w:jc w:val="center"/>
            </w:pPr>
            <w:r>
              <w:rPr>
                <w:rFonts w:cs="Arial"/>
                <w:color w:val="000000"/>
              </w:rPr>
              <w:t>+</w:t>
            </w:r>
            <w:r>
              <w:rPr>
                <w:rFonts w:cs="Arial"/>
                <w:color w:val="000000"/>
                <w:vertAlign w:val="superscript"/>
              </w:rPr>
              <w:t>1)</w:t>
            </w:r>
          </w:p>
        </w:tc>
        <w:tc>
          <w:tcPr>
            <w:tcW w:w="2550" w:type="dxa"/>
            <w:tcBorders>
              <w:top w:val="single" w:sz="6" w:space="0" w:color="auto"/>
              <w:left w:val="single" w:sz="6" w:space="0" w:color="auto"/>
              <w:bottom w:val="single" w:sz="6" w:space="0" w:color="auto"/>
              <w:right w:val="single" w:sz="6" w:space="0" w:color="auto"/>
            </w:tcBorders>
          </w:tcPr>
          <w:p w14:paraId="1718A417" w14:textId="77777777" w:rsidR="008A29FD" w:rsidRDefault="00F82A5C">
            <w:r>
              <w:rPr>
                <w:rFonts w:cs="Arial"/>
                <w:color w:val="000000"/>
              </w:rPr>
              <w:t> </w:t>
            </w:r>
          </w:p>
        </w:tc>
      </w:tr>
      <w:tr w:rsidR="008A29FD" w14:paraId="3DA2A3E3" w14:textId="77777777">
        <w:trPr>
          <w:trHeight w:val="705"/>
        </w:trPr>
        <w:tc>
          <w:tcPr>
            <w:tcW w:w="330" w:type="dxa"/>
            <w:tcBorders>
              <w:top w:val="single" w:sz="6" w:space="0" w:color="auto"/>
              <w:left w:val="single" w:sz="6" w:space="0" w:color="auto"/>
              <w:bottom w:val="single" w:sz="6" w:space="0" w:color="auto"/>
              <w:right w:val="single" w:sz="6" w:space="0" w:color="auto"/>
            </w:tcBorders>
          </w:tcPr>
          <w:p w14:paraId="09645EF8" w14:textId="77777777" w:rsidR="008A29FD" w:rsidRDefault="00F82A5C">
            <w:r>
              <w:rPr>
                <w:rFonts w:cs="Arial"/>
                <w:color w:val="000000"/>
              </w:rPr>
              <w:lastRenderedPageBreak/>
              <w:t>-2</w:t>
            </w:r>
          </w:p>
        </w:tc>
        <w:tc>
          <w:tcPr>
            <w:tcW w:w="1080" w:type="dxa"/>
            <w:tcBorders>
              <w:top w:val="single" w:sz="6" w:space="0" w:color="auto"/>
              <w:left w:val="single" w:sz="6" w:space="0" w:color="auto"/>
              <w:bottom w:val="single" w:sz="6" w:space="0" w:color="auto"/>
              <w:right w:val="single" w:sz="6" w:space="0" w:color="auto"/>
            </w:tcBorders>
          </w:tcPr>
          <w:p w14:paraId="6A9C18EC" w14:textId="77777777" w:rsidR="008A29FD" w:rsidRDefault="00F82A5C">
            <w:r>
              <w:rPr>
                <w:rFonts w:cs="Arial"/>
                <w:color w:val="000000"/>
              </w:rPr>
              <w:t>Tube MRC 200+ 0407</w:t>
            </w:r>
            <w:r>
              <w:rPr>
                <w:rFonts w:cs="Arial"/>
                <w:color w:val="000000"/>
                <w:vertAlign w:val="superscript"/>
              </w:rPr>
              <w:t>2)</w:t>
            </w:r>
          </w:p>
        </w:tc>
        <w:tc>
          <w:tcPr>
            <w:tcW w:w="255" w:type="dxa"/>
            <w:tcBorders>
              <w:top w:val="single" w:sz="6" w:space="0" w:color="auto"/>
              <w:left w:val="single" w:sz="6" w:space="0" w:color="auto"/>
              <w:bottom w:val="single" w:sz="6" w:space="0" w:color="auto"/>
              <w:right w:val="single" w:sz="6" w:space="0" w:color="auto"/>
            </w:tcBorders>
          </w:tcPr>
          <w:p w14:paraId="017504DB" w14:textId="77777777" w:rsidR="008A29FD" w:rsidRDefault="00F82A5C">
            <w:pPr>
              <w:jc w:val="center"/>
            </w:pPr>
            <w:r>
              <w:rPr>
                <w:rFonts w:cs="Arial"/>
              </w:rPr>
              <w:t> </w:t>
            </w:r>
          </w:p>
        </w:tc>
        <w:tc>
          <w:tcPr>
            <w:tcW w:w="195" w:type="dxa"/>
            <w:tcBorders>
              <w:top w:val="single" w:sz="6" w:space="0" w:color="auto"/>
              <w:left w:val="single" w:sz="6" w:space="0" w:color="auto"/>
              <w:bottom w:val="single" w:sz="6" w:space="0" w:color="auto"/>
              <w:right w:val="single" w:sz="6" w:space="0" w:color="auto"/>
            </w:tcBorders>
          </w:tcPr>
          <w:p w14:paraId="0148075A" w14:textId="77777777" w:rsidR="008A29FD" w:rsidRDefault="00F82A5C">
            <w:pPr>
              <w:jc w:val="center"/>
            </w:pPr>
            <w:r>
              <w:rPr>
                <w:rFonts w:cs="Arial"/>
              </w:rPr>
              <w:t> </w:t>
            </w:r>
          </w:p>
        </w:tc>
        <w:tc>
          <w:tcPr>
            <w:tcW w:w="300" w:type="dxa"/>
            <w:tcBorders>
              <w:top w:val="single" w:sz="6" w:space="0" w:color="auto"/>
              <w:left w:val="single" w:sz="6" w:space="0" w:color="auto"/>
              <w:bottom w:val="single" w:sz="6" w:space="0" w:color="auto"/>
              <w:right w:val="single" w:sz="6" w:space="0" w:color="auto"/>
            </w:tcBorders>
          </w:tcPr>
          <w:p w14:paraId="434EA73E" w14:textId="77777777" w:rsidR="008A29FD" w:rsidRDefault="00F82A5C">
            <w:pPr>
              <w:jc w:val="center"/>
            </w:pPr>
            <w:r>
              <w:rPr>
                <w:rFonts w:cs="Arial"/>
              </w:rPr>
              <w:t> </w:t>
            </w:r>
          </w:p>
        </w:tc>
        <w:tc>
          <w:tcPr>
            <w:tcW w:w="255" w:type="dxa"/>
            <w:tcBorders>
              <w:top w:val="single" w:sz="6" w:space="0" w:color="auto"/>
              <w:left w:val="single" w:sz="6" w:space="0" w:color="auto"/>
              <w:bottom w:val="single" w:sz="6" w:space="0" w:color="auto"/>
              <w:right w:val="single" w:sz="6" w:space="0" w:color="auto"/>
            </w:tcBorders>
          </w:tcPr>
          <w:p w14:paraId="3B72C68F" w14:textId="77777777" w:rsidR="008A29FD" w:rsidRDefault="00F82A5C">
            <w:pPr>
              <w:jc w:val="center"/>
            </w:pPr>
            <w:r>
              <w:rPr>
                <w:rFonts w:cs="Arial"/>
                <w:color w:val="000000"/>
              </w:rPr>
              <w:t>+</w:t>
            </w:r>
          </w:p>
        </w:tc>
        <w:tc>
          <w:tcPr>
            <w:tcW w:w="270" w:type="dxa"/>
            <w:tcBorders>
              <w:top w:val="single" w:sz="6" w:space="0" w:color="auto"/>
              <w:left w:val="single" w:sz="6" w:space="0" w:color="auto"/>
              <w:bottom w:val="single" w:sz="6" w:space="0" w:color="auto"/>
              <w:right w:val="single" w:sz="6" w:space="0" w:color="auto"/>
            </w:tcBorders>
          </w:tcPr>
          <w:p w14:paraId="3D381CB0" w14:textId="77777777" w:rsidR="008A29FD" w:rsidRDefault="00F82A5C">
            <w:pPr>
              <w:jc w:val="center"/>
            </w:pPr>
            <w:r>
              <w:rPr>
                <w:rFonts w:cs="Arial"/>
                <w:color w:val="000000"/>
              </w:rPr>
              <w:t>+</w:t>
            </w:r>
          </w:p>
        </w:tc>
        <w:tc>
          <w:tcPr>
            <w:tcW w:w="285" w:type="dxa"/>
            <w:tcBorders>
              <w:top w:val="single" w:sz="6" w:space="0" w:color="auto"/>
              <w:left w:val="single" w:sz="6" w:space="0" w:color="auto"/>
              <w:bottom w:val="single" w:sz="6" w:space="0" w:color="auto"/>
              <w:right w:val="single" w:sz="6" w:space="0" w:color="auto"/>
            </w:tcBorders>
          </w:tcPr>
          <w:p w14:paraId="2CB16361" w14:textId="77777777" w:rsidR="008A29FD" w:rsidRDefault="00F82A5C">
            <w:pPr>
              <w:jc w:val="center"/>
            </w:pPr>
            <w:r>
              <w:rPr>
                <w:rFonts w:cs="Arial"/>
                <w:color w:val="000000"/>
              </w:rPr>
              <w:t>+</w:t>
            </w:r>
          </w:p>
        </w:tc>
        <w:tc>
          <w:tcPr>
            <w:tcW w:w="195" w:type="dxa"/>
            <w:tcBorders>
              <w:top w:val="single" w:sz="6" w:space="0" w:color="auto"/>
              <w:left w:val="single" w:sz="6" w:space="0" w:color="auto"/>
              <w:bottom w:val="single" w:sz="6" w:space="0" w:color="auto"/>
              <w:right w:val="single" w:sz="6" w:space="0" w:color="auto"/>
            </w:tcBorders>
          </w:tcPr>
          <w:p w14:paraId="2C3E591B" w14:textId="77777777" w:rsidR="008A29FD" w:rsidRDefault="00F82A5C">
            <w:pPr>
              <w:jc w:val="center"/>
            </w:pPr>
            <w:r>
              <w:rPr>
                <w:rFonts w:cs="Arial"/>
                <w:color w:val="000000"/>
              </w:rPr>
              <w:t>+</w:t>
            </w:r>
          </w:p>
        </w:tc>
        <w:tc>
          <w:tcPr>
            <w:tcW w:w="285" w:type="dxa"/>
            <w:tcBorders>
              <w:top w:val="single" w:sz="6" w:space="0" w:color="auto"/>
              <w:left w:val="single" w:sz="6" w:space="0" w:color="auto"/>
              <w:bottom w:val="single" w:sz="6" w:space="0" w:color="auto"/>
              <w:right w:val="single" w:sz="6" w:space="0" w:color="auto"/>
            </w:tcBorders>
          </w:tcPr>
          <w:p w14:paraId="6EED249E" w14:textId="77777777" w:rsidR="008A29FD" w:rsidRDefault="00F82A5C">
            <w:pPr>
              <w:jc w:val="center"/>
            </w:pPr>
            <w:r>
              <w:rPr>
                <w:rFonts w:cs="Arial"/>
                <w:color w:val="000000"/>
              </w:rPr>
              <w:t>+</w:t>
            </w:r>
          </w:p>
        </w:tc>
        <w:tc>
          <w:tcPr>
            <w:tcW w:w="315" w:type="dxa"/>
            <w:tcBorders>
              <w:top w:val="single" w:sz="6" w:space="0" w:color="auto"/>
              <w:left w:val="single" w:sz="6" w:space="0" w:color="auto"/>
              <w:bottom w:val="single" w:sz="6" w:space="0" w:color="auto"/>
              <w:right w:val="single" w:sz="6" w:space="0" w:color="auto"/>
            </w:tcBorders>
          </w:tcPr>
          <w:p w14:paraId="1AA2AA00" w14:textId="77777777" w:rsidR="008A29FD" w:rsidRDefault="00F82A5C">
            <w:pPr>
              <w:jc w:val="center"/>
            </w:pPr>
            <w:r>
              <w:rPr>
                <w:rFonts w:cs="Arial"/>
                <w:color w:val="000000"/>
              </w:rPr>
              <w:t>+</w:t>
            </w:r>
            <w:r>
              <w:rPr>
                <w:rFonts w:cs="Arial"/>
                <w:color w:val="000000"/>
                <w:vertAlign w:val="superscript"/>
              </w:rPr>
              <w:t>1)</w:t>
            </w:r>
          </w:p>
        </w:tc>
        <w:tc>
          <w:tcPr>
            <w:tcW w:w="300" w:type="dxa"/>
            <w:tcBorders>
              <w:top w:val="single" w:sz="6" w:space="0" w:color="auto"/>
              <w:left w:val="single" w:sz="6" w:space="0" w:color="auto"/>
              <w:bottom w:val="single" w:sz="6" w:space="0" w:color="auto"/>
              <w:right w:val="single" w:sz="6" w:space="0" w:color="auto"/>
            </w:tcBorders>
          </w:tcPr>
          <w:p w14:paraId="6D608B5A" w14:textId="77777777" w:rsidR="008A29FD" w:rsidRDefault="00F82A5C">
            <w:pPr>
              <w:jc w:val="center"/>
            </w:pPr>
            <w:r>
              <w:rPr>
                <w:rFonts w:cs="Arial"/>
                <w:color w:val="000000"/>
              </w:rPr>
              <w:t>+</w:t>
            </w:r>
            <w:r>
              <w:rPr>
                <w:rFonts w:cs="Arial"/>
                <w:color w:val="000000"/>
                <w:vertAlign w:val="superscript"/>
              </w:rPr>
              <w:t>1)</w:t>
            </w:r>
          </w:p>
        </w:tc>
        <w:tc>
          <w:tcPr>
            <w:tcW w:w="2550" w:type="dxa"/>
            <w:tcBorders>
              <w:top w:val="single" w:sz="6" w:space="0" w:color="auto"/>
              <w:left w:val="single" w:sz="6" w:space="0" w:color="auto"/>
              <w:bottom w:val="single" w:sz="6" w:space="0" w:color="auto"/>
              <w:right w:val="single" w:sz="6" w:space="0" w:color="auto"/>
            </w:tcBorders>
          </w:tcPr>
          <w:p w14:paraId="2BCEF53B" w14:textId="77777777" w:rsidR="008A29FD" w:rsidRDefault="00F82A5C">
            <w:r>
              <w:rPr>
                <w:rFonts w:cs="Arial"/>
                <w:color w:val="000000"/>
              </w:rPr>
              <w:t> </w:t>
            </w:r>
          </w:p>
        </w:tc>
      </w:tr>
      <w:tr w:rsidR="008A29FD" w14:paraId="49DDDE2D" w14:textId="77777777">
        <w:trPr>
          <w:trHeight w:val="480"/>
        </w:trPr>
        <w:tc>
          <w:tcPr>
            <w:tcW w:w="330" w:type="dxa"/>
            <w:tcBorders>
              <w:top w:val="single" w:sz="6" w:space="0" w:color="auto"/>
              <w:left w:val="single" w:sz="6" w:space="0" w:color="auto"/>
              <w:bottom w:val="single" w:sz="6" w:space="0" w:color="auto"/>
              <w:right w:val="single" w:sz="6" w:space="0" w:color="auto"/>
            </w:tcBorders>
          </w:tcPr>
          <w:p w14:paraId="237611EF" w14:textId="77777777" w:rsidR="008A29FD" w:rsidRDefault="00F82A5C">
            <w:r>
              <w:rPr>
                <w:rFonts w:cs="Arial"/>
                <w:color w:val="000000"/>
              </w:rPr>
              <w:t>-3</w:t>
            </w:r>
          </w:p>
        </w:tc>
        <w:tc>
          <w:tcPr>
            <w:tcW w:w="1080" w:type="dxa"/>
            <w:tcBorders>
              <w:top w:val="single" w:sz="6" w:space="0" w:color="auto"/>
              <w:left w:val="single" w:sz="6" w:space="0" w:color="auto"/>
              <w:bottom w:val="single" w:sz="6" w:space="0" w:color="auto"/>
              <w:right w:val="single" w:sz="6" w:space="0" w:color="auto"/>
            </w:tcBorders>
          </w:tcPr>
          <w:p w14:paraId="039AC8D5" w14:textId="77777777" w:rsidR="008A29FD" w:rsidRDefault="00F82A5C">
            <w:r>
              <w:rPr>
                <w:rFonts w:cs="Arial"/>
                <w:color w:val="000000"/>
              </w:rPr>
              <w:t>Collimator Nicol</w:t>
            </w:r>
            <w:r>
              <w:rPr>
                <w:rFonts w:cs="Arial"/>
                <w:color w:val="000000"/>
                <w:vertAlign w:val="superscript"/>
              </w:rPr>
              <w:t>3)</w:t>
            </w:r>
          </w:p>
        </w:tc>
        <w:tc>
          <w:tcPr>
            <w:tcW w:w="255" w:type="dxa"/>
            <w:tcBorders>
              <w:top w:val="single" w:sz="6" w:space="0" w:color="auto"/>
              <w:left w:val="single" w:sz="6" w:space="0" w:color="auto"/>
              <w:bottom w:val="single" w:sz="6" w:space="0" w:color="auto"/>
              <w:right w:val="single" w:sz="6" w:space="0" w:color="auto"/>
            </w:tcBorders>
          </w:tcPr>
          <w:p w14:paraId="64174009" w14:textId="77777777" w:rsidR="008A29FD" w:rsidRDefault="00F82A5C">
            <w:pPr>
              <w:jc w:val="center"/>
            </w:pPr>
            <w:r>
              <w:rPr>
                <w:rFonts w:cs="Arial"/>
                <w:color w:val="000000"/>
              </w:rPr>
              <w:t>+</w:t>
            </w:r>
          </w:p>
        </w:tc>
        <w:tc>
          <w:tcPr>
            <w:tcW w:w="195" w:type="dxa"/>
            <w:tcBorders>
              <w:top w:val="single" w:sz="6" w:space="0" w:color="auto"/>
              <w:left w:val="single" w:sz="6" w:space="0" w:color="auto"/>
              <w:bottom w:val="single" w:sz="6" w:space="0" w:color="auto"/>
              <w:right w:val="single" w:sz="6" w:space="0" w:color="auto"/>
            </w:tcBorders>
          </w:tcPr>
          <w:p w14:paraId="6B007CFF" w14:textId="77777777" w:rsidR="008A29FD" w:rsidRDefault="00F82A5C">
            <w:pPr>
              <w:jc w:val="center"/>
            </w:pPr>
            <w:r>
              <w:rPr>
                <w:rFonts w:cs="Arial"/>
                <w:color w:val="000000"/>
              </w:rPr>
              <w:t>+</w:t>
            </w:r>
          </w:p>
        </w:tc>
        <w:tc>
          <w:tcPr>
            <w:tcW w:w="300" w:type="dxa"/>
            <w:tcBorders>
              <w:top w:val="single" w:sz="6" w:space="0" w:color="auto"/>
              <w:left w:val="single" w:sz="6" w:space="0" w:color="auto"/>
              <w:bottom w:val="single" w:sz="6" w:space="0" w:color="auto"/>
              <w:right w:val="single" w:sz="6" w:space="0" w:color="auto"/>
            </w:tcBorders>
          </w:tcPr>
          <w:p w14:paraId="0CC839C7" w14:textId="77777777" w:rsidR="008A29FD" w:rsidRDefault="00F82A5C">
            <w:pPr>
              <w:jc w:val="center"/>
            </w:pPr>
            <w:r>
              <w:rPr>
                <w:rFonts w:cs="Arial"/>
                <w:color w:val="000000"/>
              </w:rPr>
              <w:t>++</w:t>
            </w:r>
          </w:p>
        </w:tc>
        <w:tc>
          <w:tcPr>
            <w:tcW w:w="255" w:type="dxa"/>
            <w:tcBorders>
              <w:top w:val="single" w:sz="6" w:space="0" w:color="auto"/>
              <w:left w:val="single" w:sz="6" w:space="0" w:color="auto"/>
              <w:bottom w:val="single" w:sz="6" w:space="0" w:color="auto"/>
              <w:right w:val="single" w:sz="6" w:space="0" w:color="auto"/>
            </w:tcBorders>
          </w:tcPr>
          <w:p w14:paraId="785D3393" w14:textId="77777777" w:rsidR="008A29FD" w:rsidRDefault="00F82A5C">
            <w:pPr>
              <w:jc w:val="center"/>
            </w:pPr>
            <w:r>
              <w:rPr>
                <w:rFonts w:cs="Arial"/>
                <w:color w:val="000000"/>
              </w:rPr>
              <w:t>+</w:t>
            </w:r>
          </w:p>
        </w:tc>
        <w:tc>
          <w:tcPr>
            <w:tcW w:w="270" w:type="dxa"/>
            <w:tcBorders>
              <w:top w:val="single" w:sz="6" w:space="0" w:color="auto"/>
              <w:left w:val="single" w:sz="6" w:space="0" w:color="auto"/>
              <w:bottom w:val="single" w:sz="6" w:space="0" w:color="auto"/>
              <w:right w:val="single" w:sz="6" w:space="0" w:color="auto"/>
            </w:tcBorders>
          </w:tcPr>
          <w:p w14:paraId="2A9075A8" w14:textId="77777777" w:rsidR="008A29FD" w:rsidRDefault="00F82A5C">
            <w:pPr>
              <w:jc w:val="center"/>
            </w:pPr>
            <w:r>
              <w:rPr>
                <w:rFonts w:cs="Arial"/>
              </w:rPr>
              <w:t>+</w:t>
            </w:r>
          </w:p>
        </w:tc>
        <w:tc>
          <w:tcPr>
            <w:tcW w:w="285" w:type="dxa"/>
            <w:tcBorders>
              <w:top w:val="single" w:sz="6" w:space="0" w:color="auto"/>
              <w:left w:val="single" w:sz="6" w:space="0" w:color="auto"/>
              <w:bottom w:val="single" w:sz="6" w:space="0" w:color="auto"/>
              <w:right w:val="single" w:sz="6" w:space="0" w:color="auto"/>
            </w:tcBorders>
          </w:tcPr>
          <w:p w14:paraId="02FE6D33" w14:textId="77777777" w:rsidR="008A29FD" w:rsidRDefault="00F82A5C">
            <w:pPr>
              <w:jc w:val="center"/>
            </w:pPr>
            <w:r>
              <w:rPr>
                <w:rFonts w:cs="Arial"/>
                <w:color w:val="000000"/>
              </w:rPr>
              <w:t>+</w:t>
            </w:r>
          </w:p>
        </w:tc>
        <w:tc>
          <w:tcPr>
            <w:tcW w:w="195" w:type="dxa"/>
            <w:tcBorders>
              <w:top w:val="single" w:sz="6" w:space="0" w:color="auto"/>
              <w:left w:val="single" w:sz="6" w:space="0" w:color="auto"/>
              <w:bottom w:val="single" w:sz="6" w:space="0" w:color="auto"/>
              <w:right w:val="single" w:sz="6" w:space="0" w:color="auto"/>
            </w:tcBorders>
          </w:tcPr>
          <w:p w14:paraId="75AFF5B8" w14:textId="77777777" w:rsidR="008A29FD" w:rsidRDefault="00F82A5C">
            <w:pPr>
              <w:jc w:val="center"/>
            </w:pPr>
            <w:r>
              <w:rPr>
                <w:rFonts w:cs="Arial"/>
                <w:color w:val="000000"/>
              </w:rPr>
              <w:t>+</w:t>
            </w:r>
          </w:p>
        </w:tc>
        <w:tc>
          <w:tcPr>
            <w:tcW w:w="285" w:type="dxa"/>
            <w:tcBorders>
              <w:top w:val="single" w:sz="6" w:space="0" w:color="auto"/>
              <w:left w:val="single" w:sz="6" w:space="0" w:color="auto"/>
              <w:bottom w:val="single" w:sz="6" w:space="0" w:color="auto"/>
              <w:right w:val="single" w:sz="6" w:space="0" w:color="auto"/>
            </w:tcBorders>
          </w:tcPr>
          <w:p w14:paraId="7A729CE3" w14:textId="77777777" w:rsidR="008A29FD" w:rsidRDefault="00F82A5C">
            <w:pPr>
              <w:jc w:val="center"/>
            </w:pPr>
            <w:r>
              <w:rPr>
                <w:rFonts w:cs="Arial"/>
                <w:color w:val="000000"/>
              </w:rPr>
              <w:t>+</w:t>
            </w:r>
          </w:p>
        </w:tc>
        <w:tc>
          <w:tcPr>
            <w:tcW w:w="315" w:type="dxa"/>
            <w:tcBorders>
              <w:top w:val="single" w:sz="6" w:space="0" w:color="auto"/>
              <w:left w:val="single" w:sz="6" w:space="0" w:color="auto"/>
              <w:bottom w:val="single" w:sz="6" w:space="0" w:color="auto"/>
              <w:right w:val="single" w:sz="6" w:space="0" w:color="auto"/>
            </w:tcBorders>
          </w:tcPr>
          <w:p w14:paraId="19F9A9C7" w14:textId="77777777" w:rsidR="008A29FD" w:rsidRDefault="00F82A5C">
            <w:pPr>
              <w:jc w:val="center"/>
            </w:pPr>
            <w:r>
              <w:rPr>
                <w:rFonts w:cs="Arial"/>
                <w:color w:val="000000"/>
              </w:rPr>
              <w:t>++</w:t>
            </w:r>
          </w:p>
        </w:tc>
        <w:tc>
          <w:tcPr>
            <w:tcW w:w="300" w:type="dxa"/>
            <w:tcBorders>
              <w:top w:val="single" w:sz="6" w:space="0" w:color="auto"/>
              <w:left w:val="single" w:sz="6" w:space="0" w:color="auto"/>
              <w:bottom w:val="single" w:sz="6" w:space="0" w:color="auto"/>
              <w:right w:val="single" w:sz="6" w:space="0" w:color="auto"/>
            </w:tcBorders>
          </w:tcPr>
          <w:p w14:paraId="19F2EDC5" w14:textId="77777777" w:rsidR="008A29FD" w:rsidRDefault="00F82A5C">
            <w:pPr>
              <w:jc w:val="center"/>
            </w:pPr>
            <w:r>
              <w:rPr>
                <w:rFonts w:cs="Arial"/>
                <w:color w:val="000000"/>
              </w:rPr>
              <w:t>++</w:t>
            </w:r>
          </w:p>
        </w:tc>
        <w:tc>
          <w:tcPr>
            <w:tcW w:w="2550" w:type="dxa"/>
            <w:tcBorders>
              <w:top w:val="single" w:sz="6" w:space="0" w:color="auto"/>
              <w:left w:val="single" w:sz="6" w:space="0" w:color="auto"/>
              <w:bottom w:val="single" w:sz="6" w:space="0" w:color="auto"/>
              <w:right w:val="single" w:sz="6" w:space="0" w:color="auto"/>
            </w:tcBorders>
          </w:tcPr>
          <w:p w14:paraId="17985411" w14:textId="77777777" w:rsidR="008A29FD" w:rsidRDefault="00F82A5C">
            <w:r>
              <w:rPr>
                <w:rFonts w:cs="Arial"/>
              </w:rPr>
              <w:t> </w:t>
            </w:r>
          </w:p>
        </w:tc>
      </w:tr>
      <w:tr w:rsidR="008A29FD" w14:paraId="52D60333" w14:textId="77777777">
        <w:trPr>
          <w:trHeight w:val="435"/>
        </w:trPr>
        <w:tc>
          <w:tcPr>
            <w:tcW w:w="330" w:type="dxa"/>
            <w:tcBorders>
              <w:top w:val="single" w:sz="6" w:space="0" w:color="auto"/>
              <w:left w:val="single" w:sz="6" w:space="0" w:color="auto"/>
              <w:bottom w:val="single" w:sz="6" w:space="0" w:color="auto"/>
              <w:right w:val="single" w:sz="6" w:space="0" w:color="auto"/>
            </w:tcBorders>
          </w:tcPr>
          <w:p w14:paraId="5FA1418F" w14:textId="77777777" w:rsidR="008A29FD" w:rsidRDefault="00F82A5C">
            <w:r>
              <w:rPr>
                <w:rFonts w:cs="Arial"/>
                <w:color w:val="000000"/>
              </w:rPr>
              <w:t>-5</w:t>
            </w:r>
          </w:p>
        </w:tc>
        <w:tc>
          <w:tcPr>
            <w:tcW w:w="1080" w:type="dxa"/>
            <w:tcBorders>
              <w:top w:val="single" w:sz="6" w:space="0" w:color="auto"/>
              <w:left w:val="single" w:sz="6" w:space="0" w:color="auto"/>
              <w:bottom w:val="single" w:sz="6" w:space="0" w:color="auto"/>
              <w:right w:val="single" w:sz="6" w:space="0" w:color="auto"/>
            </w:tcBorders>
          </w:tcPr>
          <w:p w14:paraId="485CE34A" w14:textId="77777777" w:rsidR="008A29FD" w:rsidRDefault="00F82A5C">
            <w:r>
              <w:rPr>
                <w:rFonts w:cs="Arial"/>
                <w:color w:val="000000"/>
              </w:rPr>
              <w:t>AEP dose-meter</w:t>
            </w:r>
          </w:p>
        </w:tc>
        <w:tc>
          <w:tcPr>
            <w:tcW w:w="255" w:type="dxa"/>
            <w:tcBorders>
              <w:top w:val="single" w:sz="6" w:space="0" w:color="auto"/>
              <w:left w:val="single" w:sz="6" w:space="0" w:color="auto"/>
              <w:bottom w:val="single" w:sz="6" w:space="0" w:color="auto"/>
              <w:right w:val="single" w:sz="6" w:space="0" w:color="auto"/>
            </w:tcBorders>
          </w:tcPr>
          <w:p w14:paraId="2E886DA4" w14:textId="77777777" w:rsidR="008A29FD" w:rsidRDefault="00F82A5C">
            <w:pPr>
              <w:jc w:val="center"/>
            </w:pPr>
            <w:r>
              <w:rPr>
                <w:rFonts w:cs="Arial"/>
                <w:color w:val="000000"/>
              </w:rPr>
              <w:t>o</w:t>
            </w:r>
          </w:p>
        </w:tc>
        <w:tc>
          <w:tcPr>
            <w:tcW w:w="195" w:type="dxa"/>
            <w:tcBorders>
              <w:top w:val="single" w:sz="6" w:space="0" w:color="auto"/>
              <w:left w:val="single" w:sz="6" w:space="0" w:color="auto"/>
              <w:bottom w:val="single" w:sz="6" w:space="0" w:color="auto"/>
              <w:right w:val="single" w:sz="6" w:space="0" w:color="auto"/>
            </w:tcBorders>
          </w:tcPr>
          <w:p w14:paraId="42E30BAA" w14:textId="77777777" w:rsidR="008A29FD" w:rsidRDefault="00F82A5C">
            <w:pPr>
              <w:jc w:val="center"/>
            </w:pPr>
            <w:r>
              <w:rPr>
                <w:rFonts w:cs="Arial"/>
                <w:color w:val="000000"/>
              </w:rPr>
              <w:t>o</w:t>
            </w:r>
          </w:p>
        </w:tc>
        <w:tc>
          <w:tcPr>
            <w:tcW w:w="300" w:type="dxa"/>
            <w:tcBorders>
              <w:top w:val="single" w:sz="6" w:space="0" w:color="auto"/>
              <w:left w:val="single" w:sz="6" w:space="0" w:color="auto"/>
              <w:bottom w:val="single" w:sz="6" w:space="0" w:color="auto"/>
              <w:right w:val="single" w:sz="6" w:space="0" w:color="auto"/>
            </w:tcBorders>
          </w:tcPr>
          <w:p w14:paraId="1B433F7E" w14:textId="77777777" w:rsidR="008A29FD" w:rsidRDefault="00F82A5C">
            <w:pPr>
              <w:jc w:val="center"/>
            </w:pPr>
            <w:r>
              <w:rPr>
                <w:rFonts w:cs="Arial"/>
                <w:color w:val="000000"/>
              </w:rPr>
              <w:t>o</w:t>
            </w:r>
          </w:p>
        </w:tc>
        <w:tc>
          <w:tcPr>
            <w:tcW w:w="255" w:type="dxa"/>
            <w:tcBorders>
              <w:top w:val="single" w:sz="6" w:space="0" w:color="auto"/>
              <w:left w:val="single" w:sz="6" w:space="0" w:color="auto"/>
              <w:bottom w:val="single" w:sz="6" w:space="0" w:color="auto"/>
              <w:right w:val="single" w:sz="6" w:space="0" w:color="auto"/>
            </w:tcBorders>
          </w:tcPr>
          <w:p w14:paraId="7DE78A3A" w14:textId="77777777" w:rsidR="008A29FD" w:rsidRDefault="00F82A5C">
            <w:pPr>
              <w:jc w:val="center"/>
            </w:pPr>
            <w:r>
              <w:rPr>
                <w:rFonts w:cs="Arial"/>
                <w:color w:val="000000"/>
              </w:rPr>
              <w:t>o</w:t>
            </w:r>
          </w:p>
        </w:tc>
        <w:tc>
          <w:tcPr>
            <w:tcW w:w="270" w:type="dxa"/>
            <w:tcBorders>
              <w:top w:val="single" w:sz="6" w:space="0" w:color="auto"/>
              <w:left w:val="single" w:sz="6" w:space="0" w:color="auto"/>
              <w:bottom w:val="single" w:sz="6" w:space="0" w:color="auto"/>
              <w:right w:val="single" w:sz="6" w:space="0" w:color="auto"/>
            </w:tcBorders>
          </w:tcPr>
          <w:p w14:paraId="36AEE1E2" w14:textId="77777777" w:rsidR="008A29FD" w:rsidRDefault="00F82A5C">
            <w:pPr>
              <w:jc w:val="center"/>
            </w:pPr>
            <w:r>
              <w:rPr>
                <w:rFonts w:cs="Arial"/>
                <w:color w:val="000000"/>
              </w:rPr>
              <w:t>o</w:t>
            </w:r>
          </w:p>
        </w:tc>
        <w:tc>
          <w:tcPr>
            <w:tcW w:w="285" w:type="dxa"/>
            <w:tcBorders>
              <w:top w:val="single" w:sz="6" w:space="0" w:color="auto"/>
              <w:left w:val="single" w:sz="6" w:space="0" w:color="auto"/>
              <w:bottom w:val="single" w:sz="6" w:space="0" w:color="auto"/>
              <w:right w:val="single" w:sz="6" w:space="0" w:color="auto"/>
            </w:tcBorders>
          </w:tcPr>
          <w:p w14:paraId="6E1C7D08" w14:textId="77777777" w:rsidR="008A29FD" w:rsidRDefault="00F82A5C">
            <w:pPr>
              <w:jc w:val="center"/>
            </w:pPr>
            <w:r>
              <w:rPr>
                <w:rFonts w:cs="Arial"/>
                <w:color w:val="000000"/>
              </w:rPr>
              <w:t>o</w:t>
            </w:r>
          </w:p>
        </w:tc>
        <w:tc>
          <w:tcPr>
            <w:tcW w:w="195" w:type="dxa"/>
            <w:tcBorders>
              <w:top w:val="single" w:sz="6" w:space="0" w:color="auto"/>
              <w:left w:val="single" w:sz="6" w:space="0" w:color="auto"/>
              <w:bottom w:val="single" w:sz="6" w:space="0" w:color="auto"/>
              <w:right w:val="single" w:sz="6" w:space="0" w:color="auto"/>
            </w:tcBorders>
          </w:tcPr>
          <w:p w14:paraId="55F58541" w14:textId="77777777" w:rsidR="008A29FD" w:rsidRDefault="00F82A5C">
            <w:pPr>
              <w:jc w:val="center"/>
            </w:pPr>
            <w:r>
              <w:rPr>
                <w:rFonts w:cs="Arial"/>
                <w:color w:val="000000"/>
              </w:rPr>
              <w:t>o</w:t>
            </w:r>
          </w:p>
        </w:tc>
        <w:tc>
          <w:tcPr>
            <w:tcW w:w="285" w:type="dxa"/>
            <w:tcBorders>
              <w:top w:val="single" w:sz="6" w:space="0" w:color="auto"/>
              <w:left w:val="single" w:sz="6" w:space="0" w:color="auto"/>
              <w:bottom w:val="single" w:sz="6" w:space="0" w:color="auto"/>
              <w:right w:val="single" w:sz="6" w:space="0" w:color="auto"/>
            </w:tcBorders>
          </w:tcPr>
          <w:p w14:paraId="4705F770" w14:textId="77777777" w:rsidR="008A29FD" w:rsidRDefault="00F82A5C">
            <w:pPr>
              <w:jc w:val="center"/>
            </w:pPr>
            <w:r>
              <w:rPr>
                <w:rFonts w:cs="Arial"/>
                <w:color w:val="000000"/>
              </w:rPr>
              <w:t>o</w:t>
            </w:r>
          </w:p>
        </w:tc>
        <w:tc>
          <w:tcPr>
            <w:tcW w:w="315" w:type="dxa"/>
            <w:tcBorders>
              <w:top w:val="single" w:sz="6" w:space="0" w:color="auto"/>
              <w:left w:val="single" w:sz="6" w:space="0" w:color="auto"/>
              <w:bottom w:val="single" w:sz="6" w:space="0" w:color="auto"/>
              <w:right w:val="single" w:sz="6" w:space="0" w:color="auto"/>
            </w:tcBorders>
          </w:tcPr>
          <w:p w14:paraId="4AF261F2" w14:textId="77777777" w:rsidR="008A29FD" w:rsidRDefault="00F82A5C">
            <w:pPr>
              <w:jc w:val="center"/>
            </w:pPr>
            <w:r>
              <w:rPr>
                <w:rFonts w:cs="Arial"/>
                <w:color w:val="000000"/>
              </w:rPr>
              <w:t>o</w:t>
            </w:r>
          </w:p>
        </w:tc>
        <w:tc>
          <w:tcPr>
            <w:tcW w:w="300" w:type="dxa"/>
            <w:tcBorders>
              <w:top w:val="single" w:sz="6" w:space="0" w:color="auto"/>
              <w:left w:val="single" w:sz="6" w:space="0" w:color="auto"/>
              <w:bottom w:val="single" w:sz="6" w:space="0" w:color="auto"/>
              <w:right w:val="single" w:sz="6" w:space="0" w:color="auto"/>
            </w:tcBorders>
          </w:tcPr>
          <w:p w14:paraId="4FA46E15" w14:textId="77777777" w:rsidR="008A29FD" w:rsidRDefault="00F82A5C">
            <w:pPr>
              <w:jc w:val="center"/>
            </w:pPr>
            <w:r>
              <w:rPr>
                <w:rFonts w:cs="Arial"/>
                <w:color w:val="000000"/>
              </w:rPr>
              <w:t>o</w:t>
            </w:r>
          </w:p>
        </w:tc>
        <w:tc>
          <w:tcPr>
            <w:tcW w:w="2550" w:type="dxa"/>
            <w:tcBorders>
              <w:top w:val="single" w:sz="6" w:space="0" w:color="auto"/>
              <w:left w:val="single" w:sz="6" w:space="0" w:color="auto"/>
              <w:bottom w:val="single" w:sz="6" w:space="0" w:color="auto"/>
              <w:right w:val="single" w:sz="6" w:space="0" w:color="auto"/>
            </w:tcBorders>
          </w:tcPr>
          <w:p w14:paraId="72200E6B" w14:textId="77777777" w:rsidR="008A29FD" w:rsidRDefault="00F82A5C">
            <w:r>
              <w:rPr>
                <w:rFonts w:cs="Arial"/>
                <w:color w:val="000000"/>
              </w:rPr>
              <w:t>AEP calculated by default, optionally hardware based</w:t>
            </w:r>
          </w:p>
        </w:tc>
      </w:tr>
      <w:tr w:rsidR="008A29FD" w14:paraId="7909B8EA" w14:textId="77777777">
        <w:trPr>
          <w:trHeight w:val="480"/>
        </w:trPr>
        <w:tc>
          <w:tcPr>
            <w:tcW w:w="330" w:type="dxa"/>
            <w:tcBorders>
              <w:top w:val="single" w:sz="6" w:space="0" w:color="auto"/>
              <w:left w:val="single" w:sz="6" w:space="0" w:color="auto"/>
              <w:bottom w:val="single" w:sz="6" w:space="0" w:color="auto"/>
              <w:right w:val="single" w:sz="6" w:space="0" w:color="auto"/>
            </w:tcBorders>
          </w:tcPr>
          <w:p w14:paraId="77459DC1" w14:textId="77777777" w:rsidR="008A29FD" w:rsidRDefault="00F82A5C">
            <w:r>
              <w:rPr>
                <w:rFonts w:cs="Arial"/>
                <w:color w:val="000000"/>
              </w:rPr>
              <w:t>-7</w:t>
            </w:r>
          </w:p>
        </w:tc>
        <w:tc>
          <w:tcPr>
            <w:tcW w:w="1080" w:type="dxa"/>
            <w:tcBorders>
              <w:top w:val="single" w:sz="6" w:space="0" w:color="auto"/>
              <w:left w:val="single" w:sz="6" w:space="0" w:color="auto"/>
              <w:bottom w:val="single" w:sz="6" w:space="0" w:color="auto"/>
              <w:right w:val="single" w:sz="6" w:space="0" w:color="auto"/>
            </w:tcBorders>
          </w:tcPr>
          <w:p w14:paraId="44C1FA56" w14:textId="77777777" w:rsidR="008A29FD" w:rsidRDefault="00F82A5C">
            <w:r>
              <w:rPr>
                <w:rFonts w:cs="Arial"/>
                <w:color w:val="000000"/>
              </w:rPr>
              <w:t>Detector FD12</w:t>
            </w:r>
            <w:r>
              <w:rPr>
                <w:rFonts w:cs="Arial"/>
                <w:color w:val="000000"/>
                <w:vertAlign w:val="superscript"/>
              </w:rPr>
              <w:t>4)</w:t>
            </w:r>
          </w:p>
        </w:tc>
        <w:tc>
          <w:tcPr>
            <w:tcW w:w="255" w:type="dxa"/>
            <w:tcBorders>
              <w:top w:val="single" w:sz="6" w:space="0" w:color="auto"/>
              <w:left w:val="single" w:sz="6" w:space="0" w:color="auto"/>
              <w:bottom w:val="single" w:sz="6" w:space="0" w:color="auto"/>
              <w:right w:val="single" w:sz="6" w:space="0" w:color="auto"/>
            </w:tcBorders>
          </w:tcPr>
          <w:p w14:paraId="60AD8D95" w14:textId="77777777" w:rsidR="008A29FD" w:rsidRDefault="00F82A5C">
            <w:pPr>
              <w:jc w:val="center"/>
            </w:pPr>
            <w:r>
              <w:rPr>
                <w:rFonts w:cs="Arial"/>
                <w:color w:val="000000"/>
              </w:rPr>
              <w:t>+</w:t>
            </w:r>
          </w:p>
        </w:tc>
        <w:tc>
          <w:tcPr>
            <w:tcW w:w="195" w:type="dxa"/>
            <w:tcBorders>
              <w:top w:val="single" w:sz="6" w:space="0" w:color="auto"/>
              <w:left w:val="single" w:sz="6" w:space="0" w:color="auto"/>
              <w:bottom w:val="single" w:sz="6" w:space="0" w:color="auto"/>
              <w:right w:val="single" w:sz="6" w:space="0" w:color="auto"/>
            </w:tcBorders>
          </w:tcPr>
          <w:p w14:paraId="7D1D6CE2" w14:textId="77777777" w:rsidR="008A29FD" w:rsidRDefault="00F82A5C">
            <w:pPr>
              <w:jc w:val="center"/>
            </w:pPr>
            <w:r>
              <w:rPr>
                <w:rFonts w:cs="Arial"/>
                <w:color w:val="000000"/>
              </w:rPr>
              <w:t>+</w:t>
            </w:r>
          </w:p>
        </w:tc>
        <w:tc>
          <w:tcPr>
            <w:tcW w:w="300" w:type="dxa"/>
            <w:tcBorders>
              <w:top w:val="single" w:sz="6" w:space="0" w:color="auto"/>
              <w:left w:val="single" w:sz="6" w:space="0" w:color="auto"/>
              <w:bottom w:val="single" w:sz="6" w:space="0" w:color="auto"/>
              <w:right w:val="single" w:sz="6" w:space="0" w:color="auto"/>
            </w:tcBorders>
          </w:tcPr>
          <w:p w14:paraId="6CE71F8C" w14:textId="77777777" w:rsidR="008A29FD" w:rsidRDefault="00F82A5C">
            <w:pPr>
              <w:jc w:val="center"/>
            </w:pPr>
            <w:r>
              <w:rPr>
                <w:rFonts w:cs="Arial"/>
                <w:color w:val="000000"/>
              </w:rPr>
              <w:t>++</w:t>
            </w:r>
          </w:p>
        </w:tc>
        <w:tc>
          <w:tcPr>
            <w:tcW w:w="255" w:type="dxa"/>
            <w:tcBorders>
              <w:top w:val="single" w:sz="6" w:space="0" w:color="auto"/>
              <w:left w:val="single" w:sz="6" w:space="0" w:color="auto"/>
              <w:bottom w:val="single" w:sz="6" w:space="0" w:color="auto"/>
              <w:right w:val="single" w:sz="6" w:space="0" w:color="auto"/>
            </w:tcBorders>
          </w:tcPr>
          <w:p w14:paraId="79B22B07" w14:textId="77777777" w:rsidR="008A29FD" w:rsidRDefault="00F82A5C">
            <w:pPr>
              <w:jc w:val="center"/>
            </w:pPr>
            <w:r>
              <w:rPr>
                <w:rFonts w:cs="Arial"/>
              </w:rPr>
              <w:t> </w:t>
            </w:r>
          </w:p>
        </w:tc>
        <w:tc>
          <w:tcPr>
            <w:tcW w:w="270" w:type="dxa"/>
            <w:tcBorders>
              <w:top w:val="single" w:sz="6" w:space="0" w:color="auto"/>
              <w:left w:val="single" w:sz="6" w:space="0" w:color="auto"/>
              <w:bottom w:val="single" w:sz="6" w:space="0" w:color="auto"/>
              <w:right w:val="single" w:sz="6" w:space="0" w:color="auto"/>
            </w:tcBorders>
          </w:tcPr>
          <w:p w14:paraId="43299E68" w14:textId="77777777" w:rsidR="008A29FD" w:rsidRDefault="00F82A5C">
            <w:pPr>
              <w:jc w:val="center"/>
            </w:pPr>
            <w:r>
              <w:rPr>
                <w:rFonts w:cs="Arial"/>
              </w:rPr>
              <w:t> </w:t>
            </w:r>
          </w:p>
        </w:tc>
        <w:tc>
          <w:tcPr>
            <w:tcW w:w="285" w:type="dxa"/>
            <w:tcBorders>
              <w:top w:val="single" w:sz="6" w:space="0" w:color="auto"/>
              <w:left w:val="single" w:sz="6" w:space="0" w:color="auto"/>
              <w:bottom w:val="single" w:sz="6" w:space="0" w:color="auto"/>
              <w:right w:val="single" w:sz="6" w:space="0" w:color="auto"/>
            </w:tcBorders>
          </w:tcPr>
          <w:p w14:paraId="2EAEE728" w14:textId="77777777" w:rsidR="008A29FD" w:rsidRDefault="00F82A5C">
            <w:pPr>
              <w:jc w:val="center"/>
            </w:pPr>
            <w:r>
              <w:rPr>
                <w:rFonts w:cs="Arial"/>
                <w:color w:val="000000"/>
              </w:rPr>
              <w:t> </w:t>
            </w:r>
          </w:p>
        </w:tc>
        <w:tc>
          <w:tcPr>
            <w:tcW w:w="195" w:type="dxa"/>
            <w:tcBorders>
              <w:top w:val="single" w:sz="6" w:space="0" w:color="auto"/>
              <w:left w:val="single" w:sz="6" w:space="0" w:color="auto"/>
              <w:bottom w:val="single" w:sz="6" w:space="0" w:color="auto"/>
              <w:right w:val="single" w:sz="6" w:space="0" w:color="auto"/>
            </w:tcBorders>
          </w:tcPr>
          <w:p w14:paraId="06E6A82D" w14:textId="77777777" w:rsidR="008A29FD" w:rsidRDefault="00F82A5C">
            <w:pPr>
              <w:jc w:val="center"/>
            </w:pPr>
            <w:r>
              <w:rPr>
                <w:rFonts w:cs="Arial"/>
              </w:rPr>
              <w:t> </w:t>
            </w:r>
          </w:p>
        </w:tc>
        <w:tc>
          <w:tcPr>
            <w:tcW w:w="285" w:type="dxa"/>
            <w:tcBorders>
              <w:top w:val="single" w:sz="6" w:space="0" w:color="auto"/>
              <w:left w:val="single" w:sz="6" w:space="0" w:color="auto"/>
              <w:bottom w:val="single" w:sz="6" w:space="0" w:color="auto"/>
              <w:right w:val="single" w:sz="6" w:space="0" w:color="auto"/>
            </w:tcBorders>
          </w:tcPr>
          <w:p w14:paraId="59CE7421" w14:textId="77777777" w:rsidR="008A29FD" w:rsidRDefault="00F82A5C">
            <w:pPr>
              <w:jc w:val="center"/>
            </w:pPr>
            <w:r>
              <w:rPr>
                <w:rFonts w:cs="Arial"/>
              </w:rPr>
              <w:t> </w:t>
            </w:r>
          </w:p>
        </w:tc>
        <w:tc>
          <w:tcPr>
            <w:tcW w:w="315" w:type="dxa"/>
            <w:tcBorders>
              <w:top w:val="single" w:sz="6" w:space="0" w:color="auto"/>
              <w:left w:val="single" w:sz="6" w:space="0" w:color="auto"/>
              <w:bottom w:val="single" w:sz="6" w:space="0" w:color="auto"/>
              <w:right w:val="single" w:sz="6" w:space="0" w:color="auto"/>
            </w:tcBorders>
          </w:tcPr>
          <w:p w14:paraId="6049EF27" w14:textId="77777777" w:rsidR="008A29FD" w:rsidRDefault="00F82A5C">
            <w:pPr>
              <w:jc w:val="center"/>
            </w:pPr>
            <w:r>
              <w:rPr>
                <w:rFonts w:cs="Arial"/>
                <w:color w:val="000000"/>
              </w:rPr>
              <w:t>#</w:t>
            </w:r>
          </w:p>
        </w:tc>
        <w:tc>
          <w:tcPr>
            <w:tcW w:w="300" w:type="dxa"/>
            <w:tcBorders>
              <w:top w:val="single" w:sz="6" w:space="0" w:color="auto"/>
              <w:left w:val="single" w:sz="6" w:space="0" w:color="auto"/>
              <w:bottom w:val="single" w:sz="6" w:space="0" w:color="auto"/>
              <w:right w:val="single" w:sz="6" w:space="0" w:color="auto"/>
            </w:tcBorders>
          </w:tcPr>
          <w:p w14:paraId="0F688ADB" w14:textId="77777777" w:rsidR="008A29FD" w:rsidRDefault="00F82A5C">
            <w:pPr>
              <w:jc w:val="center"/>
            </w:pPr>
            <w:r>
              <w:rPr>
                <w:rFonts w:cs="Arial"/>
              </w:rPr>
              <w:t>#</w:t>
            </w:r>
          </w:p>
        </w:tc>
        <w:tc>
          <w:tcPr>
            <w:tcW w:w="2550" w:type="dxa"/>
            <w:tcBorders>
              <w:top w:val="single" w:sz="6" w:space="0" w:color="auto"/>
              <w:left w:val="single" w:sz="6" w:space="0" w:color="auto"/>
              <w:bottom w:val="single" w:sz="6" w:space="0" w:color="auto"/>
              <w:right w:val="single" w:sz="6" w:space="0" w:color="auto"/>
            </w:tcBorders>
          </w:tcPr>
          <w:p w14:paraId="38A3A550" w14:textId="77777777" w:rsidR="008A29FD" w:rsidRDefault="00F82A5C">
            <w:r>
              <w:rPr>
                <w:rFonts w:cs="Arial"/>
                <w:color w:val="000000"/>
              </w:rPr>
              <w:t> </w:t>
            </w:r>
          </w:p>
        </w:tc>
      </w:tr>
      <w:tr w:rsidR="008A29FD" w14:paraId="1AA2C274" w14:textId="77777777">
        <w:trPr>
          <w:trHeight w:val="435"/>
        </w:trPr>
        <w:tc>
          <w:tcPr>
            <w:tcW w:w="330" w:type="dxa"/>
            <w:tcBorders>
              <w:top w:val="single" w:sz="6" w:space="0" w:color="auto"/>
              <w:left w:val="single" w:sz="6" w:space="0" w:color="auto"/>
              <w:bottom w:val="single" w:sz="6" w:space="0" w:color="auto"/>
              <w:right w:val="single" w:sz="6" w:space="0" w:color="auto"/>
            </w:tcBorders>
          </w:tcPr>
          <w:p w14:paraId="0507D475" w14:textId="77777777" w:rsidR="008A29FD" w:rsidRDefault="00F82A5C">
            <w:r>
              <w:rPr>
                <w:rFonts w:cs="Arial"/>
                <w:color w:val="000000"/>
              </w:rPr>
              <w:t>-8</w:t>
            </w:r>
          </w:p>
        </w:tc>
        <w:tc>
          <w:tcPr>
            <w:tcW w:w="1080" w:type="dxa"/>
            <w:tcBorders>
              <w:top w:val="single" w:sz="6" w:space="0" w:color="auto"/>
              <w:left w:val="single" w:sz="6" w:space="0" w:color="auto"/>
              <w:bottom w:val="single" w:sz="6" w:space="0" w:color="auto"/>
              <w:right w:val="single" w:sz="6" w:space="0" w:color="auto"/>
            </w:tcBorders>
          </w:tcPr>
          <w:p w14:paraId="186E5244" w14:textId="77777777" w:rsidR="008A29FD" w:rsidRDefault="00F82A5C">
            <w:r>
              <w:rPr>
                <w:rFonts w:cs="Arial"/>
                <w:color w:val="000000"/>
              </w:rPr>
              <w:t>Detector FD15</w:t>
            </w:r>
          </w:p>
        </w:tc>
        <w:tc>
          <w:tcPr>
            <w:tcW w:w="255" w:type="dxa"/>
            <w:tcBorders>
              <w:top w:val="single" w:sz="6" w:space="0" w:color="auto"/>
              <w:left w:val="single" w:sz="6" w:space="0" w:color="auto"/>
              <w:bottom w:val="single" w:sz="6" w:space="0" w:color="auto"/>
              <w:right w:val="single" w:sz="6" w:space="0" w:color="auto"/>
            </w:tcBorders>
          </w:tcPr>
          <w:p w14:paraId="5B56B24C" w14:textId="77777777" w:rsidR="008A29FD" w:rsidRDefault="00F82A5C">
            <w:pPr>
              <w:jc w:val="center"/>
            </w:pPr>
            <w:r>
              <w:rPr>
                <w:rFonts w:cs="Arial"/>
              </w:rPr>
              <w:t> </w:t>
            </w:r>
          </w:p>
        </w:tc>
        <w:tc>
          <w:tcPr>
            <w:tcW w:w="195" w:type="dxa"/>
            <w:tcBorders>
              <w:top w:val="single" w:sz="6" w:space="0" w:color="auto"/>
              <w:left w:val="single" w:sz="6" w:space="0" w:color="auto"/>
              <w:bottom w:val="single" w:sz="6" w:space="0" w:color="auto"/>
              <w:right w:val="single" w:sz="6" w:space="0" w:color="auto"/>
            </w:tcBorders>
          </w:tcPr>
          <w:p w14:paraId="28030546" w14:textId="77777777" w:rsidR="008A29FD" w:rsidRDefault="00F82A5C">
            <w:pPr>
              <w:jc w:val="center"/>
            </w:pPr>
            <w:r>
              <w:rPr>
                <w:rFonts w:cs="Arial"/>
              </w:rPr>
              <w:t> </w:t>
            </w:r>
          </w:p>
        </w:tc>
        <w:tc>
          <w:tcPr>
            <w:tcW w:w="300" w:type="dxa"/>
            <w:tcBorders>
              <w:top w:val="single" w:sz="6" w:space="0" w:color="auto"/>
              <w:left w:val="single" w:sz="6" w:space="0" w:color="auto"/>
              <w:bottom w:val="single" w:sz="6" w:space="0" w:color="auto"/>
              <w:right w:val="single" w:sz="6" w:space="0" w:color="auto"/>
            </w:tcBorders>
          </w:tcPr>
          <w:p w14:paraId="16EE04FB" w14:textId="77777777" w:rsidR="008A29FD" w:rsidRDefault="00F82A5C">
            <w:pPr>
              <w:jc w:val="center"/>
            </w:pPr>
            <w:r>
              <w:rPr>
                <w:rFonts w:cs="Arial"/>
              </w:rPr>
              <w:t> </w:t>
            </w:r>
          </w:p>
        </w:tc>
        <w:tc>
          <w:tcPr>
            <w:tcW w:w="255" w:type="dxa"/>
            <w:tcBorders>
              <w:top w:val="single" w:sz="6" w:space="0" w:color="auto"/>
              <w:left w:val="single" w:sz="6" w:space="0" w:color="auto"/>
              <w:bottom w:val="single" w:sz="6" w:space="0" w:color="auto"/>
              <w:right w:val="single" w:sz="6" w:space="0" w:color="auto"/>
            </w:tcBorders>
          </w:tcPr>
          <w:p w14:paraId="4441CDA7" w14:textId="77777777" w:rsidR="008A29FD" w:rsidRDefault="00F82A5C">
            <w:pPr>
              <w:jc w:val="center"/>
            </w:pPr>
            <w:r>
              <w:rPr>
                <w:rFonts w:cs="Arial"/>
              </w:rPr>
              <w:t> </w:t>
            </w:r>
          </w:p>
        </w:tc>
        <w:tc>
          <w:tcPr>
            <w:tcW w:w="270" w:type="dxa"/>
            <w:tcBorders>
              <w:top w:val="single" w:sz="6" w:space="0" w:color="auto"/>
              <w:left w:val="single" w:sz="6" w:space="0" w:color="auto"/>
              <w:bottom w:val="single" w:sz="6" w:space="0" w:color="auto"/>
              <w:right w:val="single" w:sz="6" w:space="0" w:color="auto"/>
            </w:tcBorders>
          </w:tcPr>
          <w:p w14:paraId="2B7B498D" w14:textId="77777777" w:rsidR="008A29FD" w:rsidRDefault="00F82A5C">
            <w:pPr>
              <w:jc w:val="center"/>
            </w:pPr>
            <w:r>
              <w:rPr>
                <w:rFonts w:cs="Arial"/>
              </w:rPr>
              <w:t> </w:t>
            </w:r>
          </w:p>
        </w:tc>
        <w:tc>
          <w:tcPr>
            <w:tcW w:w="285" w:type="dxa"/>
            <w:tcBorders>
              <w:top w:val="single" w:sz="6" w:space="0" w:color="auto"/>
              <w:left w:val="single" w:sz="6" w:space="0" w:color="auto"/>
              <w:bottom w:val="single" w:sz="6" w:space="0" w:color="auto"/>
              <w:right w:val="single" w:sz="6" w:space="0" w:color="auto"/>
            </w:tcBorders>
          </w:tcPr>
          <w:p w14:paraId="33C15D72" w14:textId="77777777" w:rsidR="008A29FD" w:rsidRDefault="00F82A5C">
            <w:pPr>
              <w:jc w:val="center"/>
            </w:pPr>
            <w:r>
              <w:rPr>
                <w:rFonts w:cs="Arial"/>
                <w:color w:val="000000"/>
              </w:rPr>
              <w:t> </w:t>
            </w:r>
          </w:p>
        </w:tc>
        <w:tc>
          <w:tcPr>
            <w:tcW w:w="195" w:type="dxa"/>
            <w:tcBorders>
              <w:top w:val="single" w:sz="6" w:space="0" w:color="auto"/>
              <w:left w:val="single" w:sz="6" w:space="0" w:color="auto"/>
              <w:bottom w:val="single" w:sz="6" w:space="0" w:color="auto"/>
              <w:right w:val="single" w:sz="6" w:space="0" w:color="auto"/>
            </w:tcBorders>
          </w:tcPr>
          <w:p w14:paraId="1C2AB33C" w14:textId="77777777" w:rsidR="008A29FD" w:rsidRDefault="00F82A5C">
            <w:pPr>
              <w:jc w:val="center"/>
            </w:pPr>
            <w:r>
              <w:rPr>
                <w:rFonts w:cs="Arial"/>
              </w:rPr>
              <w:t> </w:t>
            </w:r>
          </w:p>
        </w:tc>
        <w:tc>
          <w:tcPr>
            <w:tcW w:w="285" w:type="dxa"/>
            <w:tcBorders>
              <w:top w:val="single" w:sz="6" w:space="0" w:color="auto"/>
              <w:left w:val="single" w:sz="6" w:space="0" w:color="auto"/>
              <w:bottom w:val="single" w:sz="6" w:space="0" w:color="auto"/>
              <w:right w:val="single" w:sz="6" w:space="0" w:color="auto"/>
            </w:tcBorders>
          </w:tcPr>
          <w:p w14:paraId="2D2ACFF4" w14:textId="77777777" w:rsidR="008A29FD" w:rsidRDefault="00F82A5C">
            <w:pPr>
              <w:jc w:val="center"/>
            </w:pPr>
            <w:r>
              <w:rPr>
                <w:rFonts w:cs="Arial"/>
                <w:color w:val="000000"/>
              </w:rPr>
              <w:t>+</w:t>
            </w:r>
          </w:p>
        </w:tc>
        <w:tc>
          <w:tcPr>
            <w:tcW w:w="315" w:type="dxa"/>
            <w:tcBorders>
              <w:top w:val="single" w:sz="6" w:space="0" w:color="auto"/>
              <w:left w:val="single" w:sz="6" w:space="0" w:color="auto"/>
              <w:bottom w:val="single" w:sz="6" w:space="0" w:color="auto"/>
              <w:right w:val="single" w:sz="6" w:space="0" w:color="auto"/>
            </w:tcBorders>
          </w:tcPr>
          <w:p w14:paraId="5E787E3C" w14:textId="77777777" w:rsidR="008A29FD" w:rsidRDefault="00F82A5C">
            <w:pPr>
              <w:jc w:val="center"/>
            </w:pPr>
            <w:r>
              <w:rPr>
                <w:rFonts w:cs="Arial"/>
                <w:color w:val="000000"/>
              </w:rPr>
              <w:t>#</w:t>
            </w:r>
          </w:p>
        </w:tc>
        <w:tc>
          <w:tcPr>
            <w:tcW w:w="300" w:type="dxa"/>
            <w:tcBorders>
              <w:top w:val="single" w:sz="6" w:space="0" w:color="auto"/>
              <w:left w:val="single" w:sz="6" w:space="0" w:color="auto"/>
              <w:bottom w:val="single" w:sz="6" w:space="0" w:color="auto"/>
              <w:right w:val="single" w:sz="6" w:space="0" w:color="auto"/>
            </w:tcBorders>
          </w:tcPr>
          <w:p w14:paraId="4F8F9F49" w14:textId="77777777" w:rsidR="008A29FD" w:rsidRDefault="00F82A5C">
            <w:pPr>
              <w:jc w:val="center"/>
            </w:pPr>
            <w:r>
              <w:rPr>
                <w:rFonts w:cs="Arial"/>
                <w:color w:val="000000"/>
              </w:rPr>
              <w:t>#</w:t>
            </w:r>
          </w:p>
        </w:tc>
        <w:tc>
          <w:tcPr>
            <w:tcW w:w="2550" w:type="dxa"/>
            <w:tcBorders>
              <w:top w:val="single" w:sz="6" w:space="0" w:color="auto"/>
              <w:left w:val="single" w:sz="6" w:space="0" w:color="auto"/>
              <w:bottom w:val="single" w:sz="6" w:space="0" w:color="auto"/>
              <w:right w:val="single" w:sz="6" w:space="0" w:color="auto"/>
            </w:tcBorders>
          </w:tcPr>
          <w:p w14:paraId="53DE850A" w14:textId="77777777" w:rsidR="008A29FD" w:rsidRDefault="00F82A5C">
            <w:r>
              <w:rPr>
                <w:rFonts w:cs="Arial"/>
                <w:color w:val="000000"/>
              </w:rPr>
              <w:t> </w:t>
            </w:r>
          </w:p>
        </w:tc>
      </w:tr>
      <w:tr w:rsidR="008A29FD" w14:paraId="0ABA0EB0" w14:textId="77777777">
        <w:trPr>
          <w:trHeight w:val="435"/>
        </w:trPr>
        <w:tc>
          <w:tcPr>
            <w:tcW w:w="330" w:type="dxa"/>
            <w:tcBorders>
              <w:top w:val="single" w:sz="6" w:space="0" w:color="auto"/>
              <w:left w:val="single" w:sz="6" w:space="0" w:color="auto"/>
              <w:bottom w:val="single" w:sz="6" w:space="0" w:color="auto"/>
              <w:right w:val="single" w:sz="6" w:space="0" w:color="auto"/>
            </w:tcBorders>
          </w:tcPr>
          <w:p w14:paraId="710A8C3E" w14:textId="77777777" w:rsidR="008A29FD" w:rsidRDefault="00F82A5C">
            <w:r>
              <w:rPr>
                <w:rFonts w:cs="Arial"/>
                <w:color w:val="000000"/>
              </w:rPr>
              <w:t>-9</w:t>
            </w:r>
          </w:p>
        </w:tc>
        <w:tc>
          <w:tcPr>
            <w:tcW w:w="1080" w:type="dxa"/>
            <w:tcBorders>
              <w:top w:val="single" w:sz="6" w:space="0" w:color="auto"/>
              <w:left w:val="single" w:sz="6" w:space="0" w:color="auto"/>
              <w:bottom w:val="single" w:sz="6" w:space="0" w:color="auto"/>
              <w:right w:val="single" w:sz="6" w:space="0" w:color="auto"/>
            </w:tcBorders>
          </w:tcPr>
          <w:p w14:paraId="3CB317E4" w14:textId="77777777" w:rsidR="008A29FD" w:rsidRDefault="00F82A5C">
            <w:r>
              <w:rPr>
                <w:rFonts w:cs="Arial"/>
                <w:color w:val="000000"/>
              </w:rPr>
              <w:t>Detector FD20</w:t>
            </w:r>
          </w:p>
        </w:tc>
        <w:tc>
          <w:tcPr>
            <w:tcW w:w="255" w:type="dxa"/>
            <w:tcBorders>
              <w:top w:val="single" w:sz="6" w:space="0" w:color="auto"/>
              <w:left w:val="single" w:sz="6" w:space="0" w:color="auto"/>
              <w:bottom w:val="single" w:sz="6" w:space="0" w:color="auto"/>
              <w:right w:val="single" w:sz="6" w:space="0" w:color="auto"/>
            </w:tcBorders>
          </w:tcPr>
          <w:p w14:paraId="3DA858ED" w14:textId="77777777" w:rsidR="008A29FD" w:rsidRDefault="00F82A5C">
            <w:pPr>
              <w:jc w:val="center"/>
            </w:pPr>
            <w:r>
              <w:rPr>
                <w:rFonts w:cs="Arial"/>
              </w:rPr>
              <w:t> </w:t>
            </w:r>
          </w:p>
        </w:tc>
        <w:tc>
          <w:tcPr>
            <w:tcW w:w="195" w:type="dxa"/>
            <w:tcBorders>
              <w:top w:val="single" w:sz="6" w:space="0" w:color="auto"/>
              <w:left w:val="single" w:sz="6" w:space="0" w:color="auto"/>
              <w:bottom w:val="single" w:sz="6" w:space="0" w:color="auto"/>
              <w:right w:val="single" w:sz="6" w:space="0" w:color="auto"/>
            </w:tcBorders>
          </w:tcPr>
          <w:p w14:paraId="7E68406E" w14:textId="77777777" w:rsidR="008A29FD" w:rsidRDefault="00F82A5C">
            <w:pPr>
              <w:jc w:val="center"/>
            </w:pPr>
            <w:r>
              <w:rPr>
                <w:rFonts w:cs="Arial"/>
              </w:rPr>
              <w:t> </w:t>
            </w:r>
          </w:p>
        </w:tc>
        <w:tc>
          <w:tcPr>
            <w:tcW w:w="300" w:type="dxa"/>
            <w:tcBorders>
              <w:top w:val="single" w:sz="6" w:space="0" w:color="auto"/>
              <w:left w:val="single" w:sz="6" w:space="0" w:color="auto"/>
              <w:bottom w:val="single" w:sz="6" w:space="0" w:color="auto"/>
              <w:right w:val="single" w:sz="6" w:space="0" w:color="auto"/>
            </w:tcBorders>
          </w:tcPr>
          <w:p w14:paraId="007CAEFB" w14:textId="77777777" w:rsidR="008A29FD" w:rsidRDefault="00F82A5C">
            <w:pPr>
              <w:jc w:val="center"/>
            </w:pPr>
            <w:r>
              <w:rPr>
                <w:rFonts w:cs="Arial"/>
              </w:rPr>
              <w:t> </w:t>
            </w:r>
          </w:p>
        </w:tc>
        <w:tc>
          <w:tcPr>
            <w:tcW w:w="255" w:type="dxa"/>
            <w:tcBorders>
              <w:top w:val="single" w:sz="6" w:space="0" w:color="auto"/>
              <w:left w:val="single" w:sz="6" w:space="0" w:color="auto"/>
              <w:bottom w:val="single" w:sz="6" w:space="0" w:color="auto"/>
              <w:right w:val="single" w:sz="6" w:space="0" w:color="auto"/>
            </w:tcBorders>
          </w:tcPr>
          <w:p w14:paraId="4A517FC4" w14:textId="77777777" w:rsidR="008A29FD" w:rsidRDefault="00F82A5C">
            <w:pPr>
              <w:jc w:val="center"/>
            </w:pPr>
            <w:r>
              <w:rPr>
                <w:rFonts w:cs="Arial"/>
                <w:color w:val="000000"/>
              </w:rPr>
              <w:t>+</w:t>
            </w:r>
          </w:p>
        </w:tc>
        <w:tc>
          <w:tcPr>
            <w:tcW w:w="270" w:type="dxa"/>
            <w:tcBorders>
              <w:top w:val="single" w:sz="6" w:space="0" w:color="auto"/>
              <w:left w:val="single" w:sz="6" w:space="0" w:color="auto"/>
              <w:bottom w:val="single" w:sz="6" w:space="0" w:color="auto"/>
              <w:right w:val="single" w:sz="6" w:space="0" w:color="auto"/>
            </w:tcBorders>
          </w:tcPr>
          <w:p w14:paraId="339F5EF7" w14:textId="77777777" w:rsidR="008A29FD" w:rsidRDefault="00F82A5C">
            <w:pPr>
              <w:jc w:val="center"/>
            </w:pPr>
            <w:r>
              <w:rPr>
                <w:rFonts w:cs="Arial"/>
                <w:color w:val="000000"/>
              </w:rPr>
              <w:t>+</w:t>
            </w:r>
          </w:p>
        </w:tc>
        <w:tc>
          <w:tcPr>
            <w:tcW w:w="285" w:type="dxa"/>
            <w:tcBorders>
              <w:top w:val="single" w:sz="6" w:space="0" w:color="auto"/>
              <w:left w:val="single" w:sz="6" w:space="0" w:color="auto"/>
              <w:bottom w:val="single" w:sz="6" w:space="0" w:color="auto"/>
              <w:right w:val="single" w:sz="6" w:space="0" w:color="auto"/>
            </w:tcBorders>
          </w:tcPr>
          <w:p w14:paraId="040B0A18" w14:textId="77777777" w:rsidR="008A29FD" w:rsidRDefault="00F82A5C">
            <w:pPr>
              <w:jc w:val="center"/>
            </w:pPr>
            <w:r>
              <w:rPr>
                <w:rFonts w:cs="Arial"/>
                <w:color w:val="000000"/>
              </w:rPr>
              <w:t>+</w:t>
            </w:r>
          </w:p>
        </w:tc>
        <w:tc>
          <w:tcPr>
            <w:tcW w:w="195" w:type="dxa"/>
            <w:tcBorders>
              <w:top w:val="single" w:sz="6" w:space="0" w:color="auto"/>
              <w:left w:val="single" w:sz="6" w:space="0" w:color="auto"/>
              <w:bottom w:val="single" w:sz="6" w:space="0" w:color="auto"/>
              <w:right w:val="single" w:sz="6" w:space="0" w:color="auto"/>
            </w:tcBorders>
          </w:tcPr>
          <w:p w14:paraId="368EDE76" w14:textId="77777777" w:rsidR="008A29FD" w:rsidRDefault="00F82A5C">
            <w:pPr>
              <w:jc w:val="center"/>
            </w:pPr>
            <w:r>
              <w:rPr>
                <w:rFonts w:cs="Arial"/>
                <w:color w:val="000000"/>
              </w:rPr>
              <w:t>+</w:t>
            </w:r>
          </w:p>
        </w:tc>
        <w:tc>
          <w:tcPr>
            <w:tcW w:w="285" w:type="dxa"/>
            <w:tcBorders>
              <w:top w:val="single" w:sz="6" w:space="0" w:color="auto"/>
              <w:left w:val="single" w:sz="6" w:space="0" w:color="auto"/>
              <w:bottom w:val="single" w:sz="6" w:space="0" w:color="auto"/>
              <w:right w:val="single" w:sz="6" w:space="0" w:color="auto"/>
            </w:tcBorders>
          </w:tcPr>
          <w:p w14:paraId="21F920FF" w14:textId="77777777" w:rsidR="008A29FD" w:rsidRDefault="00F82A5C">
            <w:pPr>
              <w:jc w:val="center"/>
            </w:pPr>
            <w:r>
              <w:rPr>
                <w:rFonts w:cs="Arial"/>
              </w:rPr>
              <w:t> </w:t>
            </w:r>
          </w:p>
        </w:tc>
        <w:tc>
          <w:tcPr>
            <w:tcW w:w="315" w:type="dxa"/>
            <w:tcBorders>
              <w:top w:val="single" w:sz="6" w:space="0" w:color="auto"/>
              <w:left w:val="single" w:sz="6" w:space="0" w:color="auto"/>
              <w:bottom w:val="single" w:sz="6" w:space="0" w:color="auto"/>
              <w:right w:val="single" w:sz="6" w:space="0" w:color="auto"/>
            </w:tcBorders>
          </w:tcPr>
          <w:p w14:paraId="6D739F17" w14:textId="77777777" w:rsidR="008A29FD" w:rsidRDefault="00F82A5C">
            <w:pPr>
              <w:jc w:val="center"/>
            </w:pPr>
            <w:r>
              <w:rPr>
                <w:rFonts w:cs="Arial"/>
                <w:color w:val="000000"/>
              </w:rPr>
              <w:t>#</w:t>
            </w:r>
          </w:p>
        </w:tc>
        <w:tc>
          <w:tcPr>
            <w:tcW w:w="300" w:type="dxa"/>
            <w:tcBorders>
              <w:top w:val="single" w:sz="6" w:space="0" w:color="auto"/>
              <w:left w:val="single" w:sz="6" w:space="0" w:color="auto"/>
              <w:bottom w:val="single" w:sz="6" w:space="0" w:color="auto"/>
              <w:right w:val="single" w:sz="6" w:space="0" w:color="auto"/>
            </w:tcBorders>
          </w:tcPr>
          <w:p w14:paraId="07AB2800" w14:textId="77777777" w:rsidR="008A29FD" w:rsidRDefault="00F82A5C">
            <w:pPr>
              <w:jc w:val="center"/>
            </w:pPr>
            <w:r>
              <w:rPr>
                <w:rFonts w:cs="Arial"/>
                <w:color w:val="000000"/>
              </w:rPr>
              <w:t>#</w:t>
            </w:r>
          </w:p>
        </w:tc>
        <w:tc>
          <w:tcPr>
            <w:tcW w:w="2550" w:type="dxa"/>
            <w:tcBorders>
              <w:top w:val="single" w:sz="6" w:space="0" w:color="auto"/>
              <w:left w:val="single" w:sz="6" w:space="0" w:color="auto"/>
              <w:bottom w:val="single" w:sz="6" w:space="0" w:color="auto"/>
              <w:right w:val="single" w:sz="6" w:space="0" w:color="auto"/>
            </w:tcBorders>
          </w:tcPr>
          <w:p w14:paraId="4C2A382E" w14:textId="77777777" w:rsidR="008A29FD" w:rsidRDefault="00F82A5C">
            <w:r>
              <w:rPr>
                <w:rFonts w:cs="Arial"/>
                <w:color w:val="000000"/>
              </w:rPr>
              <w:t> </w:t>
            </w:r>
          </w:p>
        </w:tc>
      </w:tr>
    </w:tbl>
    <w:p w14:paraId="1ED21E7A" w14:textId="77777777" w:rsidR="008A29FD" w:rsidRDefault="00F82A5C">
      <w:r>
        <w:rPr>
          <w:rFonts w:cs="Arial"/>
        </w:rPr>
        <w:t> </w:t>
      </w:r>
    </w:p>
    <w:p w14:paraId="7DE7EC0F" w14:textId="77777777" w:rsidR="008A29FD" w:rsidRDefault="00F82A5C">
      <w:r>
        <w:rPr>
          <w:rFonts w:cs="Arial"/>
          <w:color w:val="000000"/>
        </w:rPr>
        <w:t>Notes:</w:t>
      </w:r>
    </w:p>
    <w:p w14:paraId="4557EF10" w14:textId="77777777" w:rsidR="008A29FD" w:rsidRDefault="00F82A5C">
      <w:r>
        <w:rPr>
          <w:rFonts w:cs="Arial"/>
          <w:color w:val="000000"/>
          <w:vertAlign w:val="superscript"/>
        </w:rPr>
        <w:t>1)</w:t>
      </w:r>
      <w:r>
        <w:rPr>
          <w:rFonts w:cs="Arial"/>
          <w:color w:val="000000"/>
        </w:rPr>
        <w:t>          Frontal channel MRC0407; lateral channel MRC0508</w:t>
      </w:r>
    </w:p>
    <w:p w14:paraId="597B1D24" w14:textId="77777777" w:rsidR="008A29FD" w:rsidRDefault="00F82A5C">
      <w:r>
        <w:rPr>
          <w:rFonts w:cs="Arial"/>
          <w:vertAlign w:val="superscript"/>
        </w:rPr>
        <w:t>2)</w:t>
      </w:r>
      <w:r>
        <w:rPr>
          <w:rFonts w:cs="Arial"/>
        </w:rPr>
        <w:t>          MRC 200+ 0407 ROT-GS1008 for FD20 XY-fa; ROT-GS1004 for all other configurations</w:t>
      </w:r>
    </w:p>
    <w:p w14:paraId="6319D03B" w14:textId="77777777" w:rsidR="008A29FD" w:rsidRDefault="00F82A5C">
      <w:r>
        <w:rPr>
          <w:rFonts w:cs="Arial"/>
          <w:color w:val="000000"/>
          <w:vertAlign w:val="superscript"/>
        </w:rPr>
        <w:t>3)</w:t>
      </w:r>
      <w:r>
        <w:rPr>
          <w:rFonts w:cs="Arial"/>
          <w:color w:val="000000"/>
        </w:rPr>
        <w:t>          Nicol v4 on Clea-3, L-arc 3-N and Poly-G3 Ceiling. All other stands Nicol v3</w:t>
      </w:r>
    </w:p>
    <w:p w14:paraId="705665AF" w14:textId="77777777" w:rsidR="008A29FD" w:rsidRDefault="00F82A5C">
      <w:r>
        <w:rPr>
          <w:rFonts w:cs="Arial"/>
          <w:color w:val="000000"/>
          <w:vertAlign w:val="superscript"/>
        </w:rPr>
        <w:t>4)</w:t>
      </w:r>
      <w:r>
        <w:rPr>
          <w:rFonts w:cs="Arial"/>
          <w:color w:val="000000"/>
        </w:rPr>
        <w:t xml:space="preserve">          Monoplane configurations PX2121S or PX2121C/V; biplane configurations PX2121C/V only </w:t>
      </w:r>
    </w:p>
    <w:p w14:paraId="3D87ED40" w14:textId="77777777" w:rsidR="008A29FD" w:rsidRDefault="00F82A5C">
      <w:r>
        <w:rPr>
          <w:vertAlign w:val="superscript"/>
        </w:rPr>
        <w:t>5)</w:t>
      </w:r>
      <w:r>
        <w:t xml:space="preserve">          </w:t>
      </w:r>
      <w:proofErr w:type="spellStart"/>
      <w:r>
        <w:t>Azurion</w:t>
      </w:r>
      <w:proofErr w:type="spellEnd"/>
      <w:r>
        <w:t xml:space="preserve"> FD20/12 </w:t>
      </w:r>
      <w:r>
        <w:rPr>
          <w:rFonts w:cs="Arial"/>
          <w:color w:val="000000"/>
        </w:rPr>
        <w:t>Clea-Floor with FD20 &amp; </w:t>
      </w:r>
      <w:proofErr w:type="spellStart"/>
      <w:r>
        <w:rPr>
          <w:rFonts w:cs="Arial"/>
          <w:color w:val="000000"/>
        </w:rPr>
        <w:t>Larc</w:t>
      </w:r>
      <w:proofErr w:type="spellEnd"/>
      <w:r>
        <w:rPr>
          <w:rFonts w:cs="Arial"/>
          <w:color w:val="000000"/>
        </w:rPr>
        <w:t xml:space="preserve">-N with FD12 is not supported for NPI. This configuration is only supported for the installed </w:t>
      </w:r>
      <w:proofErr w:type="gramStart"/>
      <w:r>
        <w:rPr>
          <w:rFonts w:cs="Arial"/>
          <w:color w:val="000000"/>
        </w:rPr>
        <w:t>base</w:t>
      </w:r>
      <w:proofErr w:type="gramEnd"/>
    </w:p>
    <w:p w14:paraId="22A581B3" w14:textId="77777777" w:rsidR="008A29FD" w:rsidRDefault="00F82A5C">
      <w:r>
        <w:t> </w:t>
      </w:r>
    </w:p>
    <w:p w14:paraId="426D7483" w14:textId="77777777" w:rsidR="008A29FD" w:rsidRDefault="00F82A5C">
      <w:r>
        <w:t> </w:t>
      </w:r>
    </w:p>
    <w:p w14:paraId="7C1BA02D" w14:textId="77777777" w:rsidR="008A29FD" w:rsidRDefault="00F82A5C">
      <w:r>
        <w:t> </w:t>
      </w:r>
    </w:p>
    <w:p w14:paraId="4ADCCF57" w14:textId="77777777" w:rsidR="008A29FD" w:rsidRDefault="00F82A5C">
      <w:r>
        <w:t xml:space="preserve"> </w:t>
      </w:r>
    </w:p>
    <w:p w14:paraId="140B1327" w14:textId="77777777" w:rsidR="008A29FD" w:rsidRDefault="00F82A5C">
      <w:pPr>
        <w:pStyle w:val="RequirementTag"/>
      </w:pPr>
      <w:bookmarkStart w:id="18" w:name="_Toc140578992"/>
      <w:proofErr w:type="spellStart"/>
      <w:proofErr w:type="gramStart"/>
      <w:r>
        <w:t>SRS.Allura.Conf.MinimalRoomSize</w:t>
      </w:r>
      <w:bookmarkEnd w:id="18"/>
      <w:proofErr w:type="spellEnd"/>
      <w:proofErr w:type="gramEnd"/>
    </w:p>
    <w:p w14:paraId="07EA6AC8" w14:textId="77777777" w:rsidR="008A29FD" w:rsidRDefault="00F82A5C">
      <w:r>
        <w:rPr>
          <w:rFonts w:cs="Arial"/>
        </w:rPr>
        <w:t xml:space="preserve">The systems as mentioned in </w:t>
      </w:r>
      <w:proofErr w:type="spellStart"/>
      <w:proofErr w:type="gramStart"/>
      <w:r>
        <w:rPr>
          <w:rFonts w:cs="Arial"/>
        </w:rPr>
        <w:t>SRS.Allura.Conf.XperFDSeriesConfigurations</w:t>
      </w:r>
      <w:proofErr w:type="spellEnd"/>
      <w:proofErr w:type="gramEnd"/>
      <w:r>
        <w:rPr>
          <w:rFonts w:cs="Arial"/>
        </w:rPr>
        <w:t xml:space="preserve"> in their minimum configuration shall fit in a room with the following minimum sizes:</w:t>
      </w:r>
    </w:p>
    <w:tbl>
      <w:tblPr>
        <w:tblW w:w="936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892"/>
        <w:gridCol w:w="4041"/>
        <w:gridCol w:w="1427"/>
      </w:tblGrid>
      <w:tr w:rsidR="008A29FD" w14:paraId="7CCDD294" w14:textId="77777777">
        <w:tc>
          <w:tcPr>
            <w:tcW w:w="3885" w:type="dxa"/>
            <w:tcBorders>
              <w:top w:val="single" w:sz="6" w:space="0" w:color="auto"/>
              <w:left w:val="single" w:sz="6" w:space="0" w:color="auto"/>
              <w:bottom w:val="single" w:sz="6" w:space="0" w:color="auto"/>
              <w:right w:val="single" w:sz="6" w:space="0" w:color="auto"/>
            </w:tcBorders>
          </w:tcPr>
          <w:p w14:paraId="470F2331" w14:textId="77777777" w:rsidR="008A29FD" w:rsidRDefault="00F82A5C">
            <w:r>
              <w:rPr>
                <w:rFonts w:cs="Arial"/>
                <w:color w:val="000000"/>
              </w:rPr>
              <w:t>System configuration</w:t>
            </w:r>
          </w:p>
          <w:p w14:paraId="2AC5F2E8" w14:textId="77777777" w:rsidR="008A29FD" w:rsidRDefault="00F82A5C">
            <w:r>
              <w:rPr>
                <w:rFonts w:cs="Arial"/>
                <w:color w:val="000000"/>
              </w:rPr>
              <w:t>(for all FD configurations)</w:t>
            </w:r>
          </w:p>
        </w:tc>
        <w:tc>
          <w:tcPr>
            <w:tcW w:w="4035" w:type="dxa"/>
            <w:tcBorders>
              <w:top w:val="single" w:sz="6" w:space="0" w:color="auto"/>
              <w:left w:val="single" w:sz="6" w:space="0" w:color="auto"/>
              <w:bottom w:val="single" w:sz="6" w:space="0" w:color="auto"/>
              <w:right w:val="single" w:sz="6" w:space="0" w:color="auto"/>
            </w:tcBorders>
          </w:tcPr>
          <w:p w14:paraId="07047B89" w14:textId="77777777" w:rsidR="008A29FD" w:rsidRDefault="00F82A5C">
            <w:r>
              <w:rPr>
                <w:rFonts w:cs="Arial"/>
                <w:color w:val="000000"/>
              </w:rPr>
              <w:t>Minimum room size</w:t>
            </w:r>
          </w:p>
        </w:tc>
        <w:tc>
          <w:tcPr>
            <w:tcW w:w="1425" w:type="dxa"/>
            <w:tcBorders>
              <w:top w:val="single" w:sz="6" w:space="0" w:color="auto"/>
              <w:left w:val="single" w:sz="6" w:space="0" w:color="auto"/>
              <w:bottom w:val="single" w:sz="6" w:space="0" w:color="auto"/>
              <w:right w:val="single" w:sz="6" w:space="0" w:color="auto"/>
            </w:tcBorders>
          </w:tcPr>
          <w:p w14:paraId="5203F4A9" w14:textId="77777777" w:rsidR="008A29FD" w:rsidRDefault="00F82A5C">
            <w:r>
              <w:rPr>
                <w:rFonts w:cs="Arial"/>
                <w:color w:val="000000"/>
              </w:rPr>
              <w:t>notes</w:t>
            </w:r>
          </w:p>
        </w:tc>
      </w:tr>
      <w:tr w:rsidR="008A29FD" w14:paraId="305D4932" w14:textId="77777777">
        <w:tc>
          <w:tcPr>
            <w:tcW w:w="3885" w:type="dxa"/>
            <w:tcBorders>
              <w:top w:val="single" w:sz="6" w:space="0" w:color="auto"/>
              <w:left w:val="single" w:sz="6" w:space="0" w:color="auto"/>
              <w:bottom w:val="single" w:sz="6" w:space="0" w:color="auto"/>
              <w:right w:val="single" w:sz="6" w:space="0" w:color="auto"/>
            </w:tcBorders>
            <w:vAlign w:val="center"/>
          </w:tcPr>
          <w:p w14:paraId="7F147A23" w14:textId="77777777" w:rsidR="008A29FD" w:rsidRDefault="00F82A5C">
            <w:r>
              <w:rPr>
                <w:rFonts w:cs="Arial"/>
                <w:color w:val="000000"/>
              </w:rPr>
              <w:t>Fl</w:t>
            </w:r>
          </w:p>
        </w:tc>
        <w:tc>
          <w:tcPr>
            <w:tcW w:w="4035" w:type="dxa"/>
            <w:tcBorders>
              <w:top w:val="single" w:sz="6" w:space="0" w:color="auto"/>
              <w:left w:val="single" w:sz="6" w:space="0" w:color="auto"/>
              <w:bottom w:val="single" w:sz="6" w:space="0" w:color="auto"/>
              <w:right w:val="single" w:sz="6" w:space="0" w:color="auto"/>
            </w:tcBorders>
            <w:vAlign w:val="center"/>
          </w:tcPr>
          <w:p w14:paraId="4F9E9304" w14:textId="77777777" w:rsidR="008A29FD" w:rsidRDefault="00F82A5C">
            <w:r>
              <w:rPr>
                <w:rFonts w:cs="Arial"/>
                <w:color w:val="000000"/>
              </w:rPr>
              <w:t>5.8 m length x 4.1 m width</w:t>
            </w:r>
          </w:p>
        </w:tc>
        <w:tc>
          <w:tcPr>
            <w:tcW w:w="1425" w:type="dxa"/>
            <w:tcBorders>
              <w:top w:val="single" w:sz="6" w:space="0" w:color="auto"/>
              <w:left w:val="single" w:sz="6" w:space="0" w:color="auto"/>
              <w:bottom w:val="single" w:sz="6" w:space="0" w:color="auto"/>
              <w:right w:val="single" w:sz="6" w:space="0" w:color="auto"/>
            </w:tcBorders>
            <w:vAlign w:val="center"/>
          </w:tcPr>
          <w:p w14:paraId="117AD580" w14:textId="77777777" w:rsidR="008A29FD" w:rsidRDefault="00F82A5C">
            <w:r>
              <w:rPr>
                <w:rFonts w:cs="Arial"/>
                <w:color w:val="000000"/>
              </w:rPr>
              <w:t>= 24 m</w:t>
            </w:r>
            <w:r>
              <w:rPr>
                <w:rFonts w:cs="Arial"/>
                <w:color w:val="000000"/>
                <w:vertAlign w:val="superscript"/>
              </w:rPr>
              <w:t>2</w:t>
            </w:r>
          </w:p>
        </w:tc>
      </w:tr>
      <w:tr w:rsidR="008A29FD" w14:paraId="14D0666E" w14:textId="77777777">
        <w:tc>
          <w:tcPr>
            <w:tcW w:w="3885" w:type="dxa"/>
            <w:tcBorders>
              <w:top w:val="single" w:sz="6" w:space="0" w:color="auto"/>
              <w:left w:val="single" w:sz="6" w:space="0" w:color="auto"/>
              <w:bottom w:val="single" w:sz="6" w:space="0" w:color="auto"/>
              <w:right w:val="single" w:sz="6" w:space="0" w:color="auto"/>
            </w:tcBorders>
            <w:vAlign w:val="center"/>
          </w:tcPr>
          <w:p w14:paraId="05CDD7C3" w14:textId="77777777" w:rsidR="008A29FD" w:rsidRDefault="00F82A5C">
            <w:r>
              <w:rPr>
                <w:rFonts w:cs="Arial"/>
                <w:color w:val="000000"/>
              </w:rPr>
              <w:t>Ce / NB</w:t>
            </w:r>
          </w:p>
        </w:tc>
        <w:tc>
          <w:tcPr>
            <w:tcW w:w="4035" w:type="dxa"/>
            <w:tcBorders>
              <w:top w:val="single" w:sz="6" w:space="0" w:color="auto"/>
              <w:left w:val="single" w:sz="6" w:space="0" w:color="auto"/>
              <w:bottom w:val="single" w:sz="6" w:space="0" w:color="auto"/>
              <w:right w:val="single" w:sz="6" w:space="0" w:color="auto"/>
            </w:tcBorders>
            <w:vAlign w:val="center"/>
          </w:tcPr>
          <w:p w14:paraId="44DB0A17" w14:textId="77777777" w:rsidR="008A29FD" w:rsidRDefault="00F82A5C">
            <w:r>
              <w:rPr>
                <w:rFonts w:cs="Arial"/>
                <w:color w:val="000000"/>
              </w:rPr>
              <w:t>6.1 m length x 4.1 m width</w:t>
            </w:r>
          </w:p>
        </w:tc>
        <w:tc>
          <w:tcPr>
            <w:tcW w:w="1425" w:type="dxa"/>
            <w:tcBorders>
              <w:top w:val="single" w:sz="6" w:space="0" w:color="auto"/>
              <w:left w:val="single" w:sz="6" w:space="0" w:color="auto"/>
              <w:bottom w:val="single" w:sz="6" w:space="0" w:color="auto"/>
              <w:right w:val="single" w:sz="6" w:space="0" w:color="auto"/>
            </w:tcBorders>
            <w:vAlign w:val="center"/>
          </w:tcPr>
          <w:p w14:paraId="221EDB51" w14:textId="77777777" w:rsidR="008A29FD" w:rsidRDefault="00F82A5C">
            <w:r>
              <w:rPr>
                <w:rFonts w:cs="Arial"/>
                <w:color w:val="000000"/>
              </w:rPr>
              <w:t>= 25 m</w:t>
            </w:r>
            <w:r>
              <w:rPr>
                <w:rFonts w:cs="Arial"/>
                <w:color w:val="000000"/>
                <w:vertAlign w:val="superscript"/>
              </w:rPr>
              <w:t>2</w:t>
            </w:r>
          </w:p>
        </w:tc>
      </w:tr>
      <w:tr w:rsidR="008A29FD" w14:paraId="7E3D54DE" w14:textId="77777777">
        <w:tc>
          <w:tcPr>
            <w:tcW w:w="3885" w:type="dxa"/>
            <w:tcBorders>
              <w:top w:val="single" w:sz="6" w:space="0" w:color="auto"/>
              <w:left w:val="single" w:sz="6" w:space="0" w:color="auto"/>
              <w:bottom w:val="single" w:sz="6" w:space="0" w:color="auto"/>
              <w:right w:val="single" w:sz="6" w:space="0" w:color="auto"/>
            </w:tcBorders>
            <w:vAlign w:val="center"/>
          </w:tcPr>
          <w:p w14:paraId="19F63FB0" w14:textId="77777777" w:rsidR="008A29FD" w:rsidRDefault="00F82A5C">
            <w:r>
              <w:rPr>
                <w:rFonts w:cs="Arial"/>
                <w:color w:val="000000"/>
              </w:rPr>
              <w:t>Bpl</w:t>
            </w:r>
          </w:p>
        </w:tc>
        <w:tc>
          <w:tcPr>
            <w:tcW w:w="4035" w:type="dxa"/>
            <w:tcBorders>
              <w:top w:val="single" w:sz="6" w:space="0" w:color="auto"/>
              <w:left w:val="single" w:sz="6" w:space="0" w:color="auto"/>
              <w:bottom w:val="single" w:sz="6" w:space="0" w:color="auto"/>
              <w:right w:val="single" w:sz="6" w:space="0" w:color="auto"/>
            </w:tcBorders>
            <w:vAlign w:val="center"/>
          </w:tcPr>
          <w:p w14:paraId="16F5FF7B" w14:textId="77777777" w:rsidR="008A29FD" w:rsidRDefault="00F82A5C">
            <w:r>
              <w:rPr>
                <w:rFonts w:cs="Arial"/>
                <w:color w:val="000000"/>
              </w:rPr>
              <w:t>6.5 m length x 4.1 m width</w:t>
            </w:r>
          </w:p>
        </w:tc>
        <w:tc>
          <w:tcPr>
            <w:tcW w:w="1425" w:type="dxa"/>
            <w:tcBorders>
              <w:top w:val="single" w:sz="6" w:space="0" w:color="auto"/>
              <w:left w:val="single" w:sz="6" w:space="0" w:color="auto"/>
              <w:bottom w:val="single" w:sz="6" w:space="0" w:color="auto"/>
              <w:right w:val="single" w:sz="6" w:space="0" w:color="auto"/>
            </w:tcBorders>
            <w:vAlign w:val="center"/>
          </w:tcPr>
          <w:p w14:paraId="7656E287" w14:textId="77777777" w:rsidR="008A29FD" w:rsidRDefault="00F82A5C">
            <w:r>
              <w:rPr>
                <w:rFonts w:cs="Arial"/>
                <w:color w:val="000000"/>
              </w:rPr>
              <w:t>= 27 m</w:t>
            </w:r>
            <w:r>
              <w:rPr>
                <w:rFonts w:cs="Arial"/>
                <w:color w:val="000000"/>
                <w:vertAlign w:val="superscript"/>
              </w:rPr>
              <w:t>2</w:t>
            </w:r>
          </w:p>
        </w:tc>
      </w:tr>
      <w:tr w:rsidR="008A29FD" w14:paraId="60CE1595" w14:textId="77777777">
        <w:tc>
          <w:tcPr>
            <w:tcW w:w="3885" w:type="dxa"/>
            <w:tcBorders>
              <w:top w:val="single" w:sz="6" w:space="0" w:color="auto"/>
              <w:left w:val="single" w:sz="6" w:space="0" w:color="auto"/>
              <w:bottom w:val="single" w:sz="6" w:space="0" w:color="auto"/>
              <w:right w:val="single" w:sz="6" w:space="0" w:color="auto"/>
            </w:tcBorders>
            <w:vAlign w:val="center"/>
          </w:tcPr>
          <w:p w14:paraId="11EDC45C" w14:textId="77777777" w:rsidR="008A29FD" w:rsidRDefault="00F82A5C">
            <w:r>
              <w:rPr>
                <w:rFonts w:cs="Arial"/>
                <w:color w:val="000000"/>
              </w:rPr>
              <w:t>XY-fa</w:t>
            </w:r>
          </w:p>
        </w:tc>
        <w:tc>
          <w:tcPr>
            <w:tcW w:w="4035" w:type="dxa"/>
            <w:tcBorders>
              <w:top w:val="single" w:sz="6" w:space="0" w:color="auto"/>
              <w:left w:val="single" w:sz="6" w:space="0" w:color="auto"/>
              <w:bottom w:val="single" w:sz="6" w:space="0" w:color="auto"/>
              <w:right w:val="single" w:sz="6" w:space="0" w:color="auto"/>
            </w:tcBorders>
            <w:vAlign w:val="center"/>
          </w:tcPr>
          <w:p w14:paraId="6992ACB3" w14:textId="77777777" w:rsidR="008A29FD" w:rsidRDefault="00F82A5C">
            <w:r>
              <w:rPr>
                <w:rFonts w:cs="Arial"/>
                <w:color w:val="000000"/>
              </w:rPr>
              <w:t>7.1 m length x 4.9 m width</w:t>
            </w:r>
          </w:p>
        </w:tc>
        <w:tc>
          <w:tcPr>
            <w:tcW w:w="1425" w:type="dxa"/>
            <w:tcBorders>
              <w:top w:val="single" w:sz="6" w:space="0" w:color="auto"/>
              <w:left w:val="single" w:sz="6" w:space="0" w:color="auto"/>
              <w:bottom w:val="single" w:sz="6" w:space="0" w:color="auto"/>
              <w:right w:val="single" w:sz="6" w:space="0" w:color="auto"/>
            </w:tcBorders>
            <w:vAlign w:val="center"/>
          </w:tcPr>
          <w:p w14:paraId="3AF84078" w14:textId="77777777" w:rsidR="008A29FD" w:rsidRDefault="00F82A5C">
            <w:r>
              <w:rPr>
                <w:rFonts w:cs="Arial"/>
                <w:color w:val="000000"/>
              </w:rPr>
              <w:t>= 35 m</w:t>
            </w:r>
            <w:r>
              <w:rPr>
                <w:rFonts w:cs="Arial"/>
                <w:color w:val="000000"/>
                <w:vertAlign w:val="superscript"/>
              </w:rPr>
              <w:t>2</w:t>
            </w:r>
          </w:p>
        </w:tc>
      </w:tr>
      <w:tr w:rsidR="008A29FD" w14:paraId="6DD5260F" w14:textId="77777777">
        <w:tc>
          <w:tcPr>
            <w:tcW w:w="3885" w:type="dxa"/>
            <w:tcBorders>
              <w:top w:val="single" w:sz="6" w:space="0" w:color="auto"/>
              <w:left w:val="single" w:sz="6" w:space="0" w:color="auto"/>
              <w:bottom w:val="single" w:sz="6" w:space="0" w:color="auto"/>
              <w:right w:val="single" w:sz="6" w:space="0" w:color="auto"/>
            </w:tcBorders>
            <w:vAlign w:val="center"/>
          </w:tcPr>
          <w:p w14:paraId="5D1ED4BC" w14:textId="77777777" w:rsidR="008A29FD" w:rsidRDefault="00F82A5C">
            <w:r>
              <w:rPr>
                <w:rFonts w:cs="Arial"/>
                <w:color w:val="000000"/>
              </w:rPr>
              <w:t>XY-</w:t>
            </w:r>
            <w:proofErr w:type="spellStart"/>
            <w:r>
              <w:rPr>
                <w:rFonts w:cs="Arial"/>
                <w:color w:val="000000"/>
              </w:rPr>
              <w:t>fm</w:t>
            </w:r>
            <w:proofErr w:type="spellEnd"/>
          </w:p>
        </w:tc>
        <w:tc>
          <w:tcPr>
            <w:tcW w:w="4035" w:type="dxa"/>
            <w:tcBorders>
              <w:top w:val="single" w:sz="6" w:space="0" w:color="auto"/>
              <w:left w:val="single" w:sz="6" w:space="0" w:color="auto"/>
              <w:bottom w:val="single" w:sz="6" w:space="0" w:color="auto"/>
              <w:right w:val="single" w:sz="6" w:space="0" w:color="auto"/>
            </w:tcBorders>
            <w:vAlign w:val="center"/>
          </w:tcPr>
          <w:p w14:paraId="02D427D0" w14:textId="77777777" w:rsidR="008A29FD" w:rsidRDefault="00F82A5C">
            <w:r>
              <w:rPr>
                <w:rFonts w:cs="Arial"/>
                <w:color w:val="000000"/>
              </w:rPr>
              <w:t>7.8 m length x 6.2 m width</w:t>
            </w:r>
          </w:p>
        </w:tc>
        <w:tc>
          <w:tcPr>
            <w:tcW w:w="1425" w:type="dxa"/>
            <w:tcBorders>
              <w:top w:val="single" w:sz="6" w:space="0" w:color="auto"/>
              <w:left w:val="single" w:sz="6" w:space="0" w:color="auto"/>
              <w:bottom w:val="single" w:sz="6" w:space="0" w:color="auto"/>
              <w:right w:val="single" w:sz="6" w:space="0" w:color="auto"/>
            </w:tcBorders>
            <w:vAlign w:val="center"/>
          </w:tcPr>
          <w:p w14:paraId="2007FF2D" w14:textId="77777777" w:rsidR="008A29FD" w:rsidRDefault="00F82A5C">
            <w:r>
              <w:rPr>
                <w:rFonts w:cs="Arial"/>
                <w:color w:val="000000"/>
              </w:rPr>
              <w:t>= 48 m</w:t>
            </w:r>
            <w:r>
              <w:rPr>
                <w:rFonts w:cs="Arial"/>
                <w:color w:val="000000"/>
                <w:vertAlign w:val="superscript"/>
              </w:rPr>
              <w:t>2</w:t>
            </w:r>
          </w:p>
        </w:tc>
      </w:tr>
    </w:tbl>
    <w:p w14:paraId="2521ED96" w14:textId="77777777" w:rsidR="008A29FD" w:rsidRDefault="008A29FD"/>
    <w:p w14:paraId="21A448C5" w14:textId="77777777" w:rsidR="008A29FD" w:rsidRDefault="00F82A5C">
      <w:r>
        <w:t xml:space="preserve"> </w:t>
      </w:r>
    </w:p>
    <w:p w14:paraId="368866AA" w14:textId="77777777" w:rsidR="008A29FD" w:rsidRDefault="00F82A5C">
      <w:pPr>
        <w:pStyle w:val="RequirementTag"/>
      </w:pPr>
      <w:bookmarkStart w:id="19" w:name="_Toc140578993"/>
      <w:proofErr w:type="spellStart"/>
      <w:proofErr w:type="gramStart"/>
      <w:r>
        <w:t>SRS.Allura.Conf.Table</w:t>
      </w:r>
      <w:proofErr w:type="gramEnd"/>
      <w:r>
        <w:t>-RelatedItems</w:t>
      </w:r>
      <w:bookmarkEnd w:id="19"/>
      <w:proofErr w:type="spellEnd"/>
    </w:p>
    <w:p w14:paraId="29D74AF8" w14:textId="77777777" w:rsidR="008A29FD" w:rsidRDefault="00F82A5C">
      <w:r>
        <w:br/>
      </w:r>
    </w:p>
    <w:tbl>
      <w:tblPr>
        <w:tblW w:w="936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550"/>
        <w:gridCol w:w="1542"/>
        <w:gridCol w:w="861"/>
        <w:gridCol w:w="1006"/>
        <w:gridCol w:w="1183"/>
        <w:gridCol w:w="4218"/>
      </w:tblGrid>
      <w:tr w:rsidR="008A29FD" w14:paraId="00BB672F" w14:textId="77777777">
        <w:tc>
          <w:tcPr>
            <w:tcW w:w="345" w:type="dxa"/>
            <w:tcBorders>
              <w:top w:val="single" w:sz="6" w:space="0" w:color="auto"/>
              <w:left w:val="single" w:sz="6" w:space="0" w:color="auto"/>
              <w:bottom w:val="single" w:sz="6" w:space="0" w:color="auto"/>
              <w:right w:val="single" w:sz="6" w:space="0" w:color="auto"/>
            </w:tcBorders>
          </w:tcPr>
          <w:p w14:paraId="4363E34F" w14:textId="77777777" w:rsidR="008A29FD" w:rsidRDefault="00F82A5C">
            <w:r>
              <w:rPr>
                <w:rFonts w:cs="Arial"/>
                <w:color w:val="000000"/>
              </w:rPr>
              <w:t>sub</w:t>
            </w:r>
          </w:p>
        </w:tc>
        <w:tc>
          <w:tcPr>
            <w:tcW w:w="1290" w:type="dxa"/>
            <w:tcBorders>
              <w:top w:val="single" w:sz="6" w:space="0" w:color="auto"/>
              <w:left w:val="single" w:sz="6" w:space="0" w:color="auto"/>
              <w:bottom w:val="single" w:sz="6" w:space="0" w:color="auto"/>
              <w:right w:val="single" w:sz="6" w:space="0" w:color="auto"/>
            </w:tcBorders>
          </w:tcPr>
          <w:p w14:paraId="6A143805" w14:textId="77777777" w:rsidR="008A29FD" w:rsidRDefault="00F82A5C">
            <w:r>
              <w:rPr>
                <w:rFonts w:cs="Arial"/>
                <w:color w:val="000000"/>
              </w:rPr>
              <w:t> </w:t>
            </w:r>
          </w:p>
        </w:tc>
        <w:tc>
          <w:tcPr>
            <w:tcW w:w="675" w:type="dxa"/>
            <w:tcBorders>
              <w:top w:val="single" w:sz="6" w:space="0" w:color="auto"/>
              <w:left w:val="single" w:sz="6" w:space="0" w:color="auto"/>
              <w:bottom w:val="single" w:sz="6" w:space="0" w:color="auto"/>
              <w:right w:val="single" w:sz="6" w:space="0" w:color="auto"/>
            </w:tcBorders>
          </w:tcPr>
          <w:p w14:paraId="24B60E5B" w14:textId="77777777" w:rsidR="008A29FD" w:rsidRDefault="00F82A5C">
            <w:pPr>
              <w:jc w:val="center"/>
            </w:pPr>
            <w:r>
              <w:rPr>
                <w:rFonts w:cs="Arial"/>
                <w:color w:val="000000"/>
              </w:rPr>
              <w:t>AD7XT</w:t>
            </w:r>
          </w:p>
        </w:tc>
        <w:tc>
          <w:tcPr>
            <w:tcW w:w="810" w:type="dxa"/>
            <w:tcBorders>
              <w:top w:val="single" w:sz="6" w:space="0" w:color="auto"/>
              <w:left w:val="single" w:sz="6" w:space="0" w:color="auto"/>
              <w:bottom w:val="single" w:sz="6" w:space="0" w:color="auto"/>
              <w:right w:val="single" w:sz="6" w:space="0" w:color="auto"/>
            </w:tcBorders>
          </w:tcPr>
          <w:p w14:paraId="77517A2B" w14:textId="77777777" w:rsidR="008A29FD" w:rsidRDefault="00F82A5C">
            <w:pPr>
              <w:jc w:val="center"/>
            </w:pPr>
            <w:r>
              <w:rPr>
                <w:rFonts w:cs="Arial"/>
                <w:color w:val="000000"/>
              </w:rPr>
              <w:t>AD7XNT</w:t>
            </w:r>
          </w:p>
        </w:tc>
        <w:tc>
          <w:tcPr>
            <w:tcW w:w="960" w:type="dxa"/>
            <w:tcBorders>
              <w:top w:val="single" w:sz="6" w:space="0" w:color="auto"/>
              <w:left w:val="single" w:sz="6" w:space="0" w:color="auto"/>
              <w:bottom w:val="single" w:sz="6" w:space="0" w:color="auto"/>
              <w:right w:val="single" w:sz="6" w:space="0" w:color="auto"/>
            </w:tcBorders>
          </w:tcPr>
          <w:p w14:paraId="0BC8BDE8" w14:textId="77777777" w:rsidR="008A29FD" w:rsidRDefault="00F82A5C">
            <w:pPr>
              <w:jc w:val="center"/>
            </w:pPr>
            <w:proofErr w:type="spellStart"/>
            <w:r>
              <w:rPr>
                <w:rFonts w:cs="Arial"/>
                <w:color w:val="000000"/>
              </w:rPr>
              <w:t>Maquet</w:t>
            </w:r>
            <w:proofErr w:type="spellEnd"/>
          </w:p>
        </w:tc>
        <w:tc>
          <w:tcPr>
            <w:tcW w:w="4005" w:type="dxa"/>
            <w:tcBorders>
              <w:top w:val="single" w:sz="6" w:space="0" w:color="auto"/>
              <w:left w:val="single" w:sz="6" w:space="0" w:color="auto"/>
              <w:bottom w:val="single" w:sz="6" w:space="0" w:color="auto"/>
              <w:right w:val="single" w:sz="6" w:space="0" w:color="auto"/>
            </w:tcBorders>
          </w:tcPr>
          <w:p w14:paraId="2F2A318B" w14:textId="77777777" w:rsidR="008A29FD" w:rsidRDefault="00F82A5C">
            <w:r>
              <w:rPr>
                <w:rFonts w:cs="Arial"/>
                <w:color w:val="000000"/>
              </w:rPr>
              <w:t> </w:t>
            </w:r>
          </w:p>
        </w:tc>
      </w:tr>
      <w:tr w:rsidR="008A29FD" w14:paraId="4F5AB439" w14:textId="77777777">
        <w:tc>
          <w:tcPr>
            <w:tcW w:w="345" w:type="dxa"/>
            <w:tcBorders>
              <w:top w:val="single" w:sz="6" w:space="0" w:color="auto"/>
              <w:left w:val="single" w:sz="6" w:space="0" w:color="auto"/>
              <w:bottom w:val="single" w:sz="6" w:space="0" w:color="auto"/>
              <w:right w:val="single" w:sz="6" w:space="0" w:color="auto"/>
            </w:tcBorders>
          </w:tcPr>
          <w:p w14:paraId="307226B4" w14:textId="77777777" w:rsidR="008A29FD" w:rsidRDefault="00F82A5C">
            <w:r>
              <w:rPr>
                <w:rFonts w:cs="Arial"/>
                <w:color w:val="000000"/>
              </w:rPr>
              <w:t>tag</w:t>
            </w:r>
          </w:p>
        </w:tc>
        <w:tc>
          <w:tcPr>
            <w:tcW w:w="1290" w:type="dxa"/>
            <w:tcBorders>
              <w:top w:val="single" w:sz="6" w:space="0" w:color="auto"/>
              <w:left w:val="single" w:sz="6" w:space="0" w:color="auto"/>
              <w:bottom w:val="single" w:sz="6" w:space="0" w:color="auto"/>
              <w:right w:val="single" w:sz="6" w:space="0" w:color="auto"/>
            </w:tcBorders>
          </w:tcPr>
          <w:p w14:paraId="26439CD0" w14:textId="77777777" w:rsidR="008A29FD" w:rsidRDefault="00F82A5C">
            <w:r>
              <w:rPr>
                <w:rFonts w:cs="Arial"/>
                <w:color w:val="000000"/>
              </w:rPr>
              <w:t>item</w:t>
            </w:r>
          </w:p>
        </w:tc>
        <w:tc>
          <w:tcPr>
            <w:tcW w:w="675" w:type="dxa"/>
            <w:tcBorders>
              <w:top w:val="single" w:sz="6" w:space="0" w:color="auto"/>
              <w:left w:val="single" w:sz="6" w:space="0" w:color="auto"/>
              <w:bottom w:val="single" w:sz="6" w:space="0" w:color="auto"/>
              <w:right w:val="single" w:sz="6" w:space="0" w:color="auto"/>
            </w:tcBorders>
          </w:tcPr>
          <w:p w14:paraId="0AE3993E" w14:textId="77777777" w:rsidR="008A29FD" w:rsidRDefault="00F82A5C">
            <w:r>
              <w:rPr>
                <w:rFonts w:cs="Arial"/>
                <w:color w:val="000000"/>
              </w:rPr>
              <w:t> </w:t>
            </w:r>
          </w:p>
        </w:tc>
        <w:tc>
          <w:tcPr>
            <w:tcW w:w="810" w:type="dxa"/>
            <w:tcBorders>
              <w:top w:val="single" w:sz="6" w:space="0" w:color="auto"/>
              <w:left w:val="single" w:sz="6" w:space="0" w:color="auto"/>
              <w:bottom w:val="single" w:sz="6" w:space="0" w:color="auto"/>
              <w:right w:val="single" w:sz="6" w:space="0" w:color="auto"/>
            </w:tcBorders>
          </w:tcPr>
          <w:p w14:paraId="587A87CC" w14:textId="77777777" w:rsidR="008A29FD" w:rsidRDefault="00F82A5C">
            <w:r>
              <w:rPr>
                <w:rFonts w:cs="Arial"/>
                <w:color w:val="000000"/>
              </w:rPr>
              <w:t> </w:t>
            </w:r>
          </w:p>
        </w:tc>
        <w:tc>
          <w:tcPr>
            <w:tcW w:w="960" w:type="dxa"/>
            <w:tcBorders>
              <w:top w:val="single" w:sz="6" w:space="0" w:color="auto"/>
              <w:left w:val="single" w:sz="6" w:space="0" w:color="auto"/>
              <w:bottom w:val="single" w:sz="6" w:space="0" w:color="auto"/>
              <w:right w:val="single" w:sz="6" w:space="0" w:color="auto"/>
            </w:tcBorders>
            <w:vAlign w:val="center"/>
          </w:tcPr>
          <w:p w14:paraId="6FB87C01" w14:textId="77777777" w:rsidR="008A29FD" w:rsidRDefault="00F82A5C">
            <w:pPr>
              <w:jc w:val="center"/>
            </w:pPr>
            <w:proofErr w:type="spellStart"/>
            <w:r>
              <w:rPr>
                <w:rFonts w:cs="Arial"/>
                <w:color w:val="000000"/>
              </w:rPr>
              <w:t>TruSystem</w:t>
            </w:r>
            <w:proofErr w:type="spellEnd"/>
          </w:p>
        </w:tc>
        <w:tc>
          <w:tcPr>
            <w:tcW w:w="4005" w:type="dxa"/>
            <w:tcBorders>
              <w:top w:val="single" w:sz="6" w:space="0" w:color="auto"/>
              <w:left w:val="single" w:sz="6" w:space="0" w:color="auto"/>
              <w:bottom w:val="single" w:sz="6" w:space="0" w:color="auto"/>
              <w:right w:val="single" w:sz="6" w:space="0" w:color="auto"/>
            </w:tcBorders>
          </w:tcPr>
          <w:p w14:paraId="137A2143" w14:textId="77777777" w:rsidR="008A29FD" w:rsidRDefault="00F82A5C">
            <w:pPr>
              <w:jc w:val="center"/>
            </w:pPr>
            <w:r>
              <w:rPr>
                <w:rFonts w:cs="Arial"/>
                <w:color w:val="000000"/>
              </w:rPr>
              <w:t>notes</w:t>
            </w:r>
          </w:p>
        </w:tc>
      </w:tr>
      <w:tr w:rsidR="008A29FD" w14:paraId="702A4E0E" w14:textId="77777777">
        <w:tc>
          <w:tcPr>
            <w:tcW w:w="345" w:type="dxa"/>
            <w:tcBorders>
              <w:top w:val="single" w:sz="6" w:space="0" w:color="auto"/>
              <w:left w:val="single" w:sz="6" w:space="0" w:color="auto"/>
              <w:bottom w:val="single" w:sz="6" w:space="0" w:color="auto"/>
              <w:right w:val="single" w:sz="6" w:space="0" w:color="auto"/>
            </w:tcBorders>
          </w:tcPr>
          <w:p w14:paraId="65C0C0FA" w14:textId="77777777" w:rsidR="008A29FD" w:rsidRDefault="00F82A5C">
            <w:r>
              <w:rPr>
                <w:rFonts w:cs="Arial"/>
                <w:color w:val="000000"/>
              </w:rPr>
              <w:t xml:space="preserve">. </w:t>
            </w:r>
            <w:proofErr w:type="spellStart"/>
            <w:r>
              <w:rPr>
                <w:rFonts w:cs="Arial"/>
                <w:color w:val="000000"/>
              </w:rPr>
              <w:t>ptf</w:t>
            </w:r>
            <w:proofErr w:type="spellEnd"/>
          </w:p>
        </w:tc>
        <w:tc>
          <w:tcPr>
            <w:tcW w:w="1290" w:type="dxa"/>
            <w:tcBorders>
              <w:top w:val="single" w:sz="6" w:space="0" w:color="auto"/>
              <w:left w:val="single" w:sz="6" w:space="0" w:color="auto"/>
              <w:bottom w:val="single" w:sz="6" w:space="0" w:color="auto"/>
              <w:right w:val="single" w:sz="6" w:space="0" w:color="auto"/>
            </w:tcBorders>
          </w:tcPr>
          <w:p w14:paraId="2EB82198" w14:textId="77777777" w:rsidR="008A29FD" w:rsidRDefault="00F82A5C">
            <w:pPr>
              <w:jc w:val="center"/>
            </w:pPr>
            <w:r>
              <w:rPr>
                <w:rFonts w:cs="Arial"/>
                <w:color w:val="000000"/>
                <w:u w:val="single"/>
              </w:rPr>
              <w:t>Features</w:t>
            </w:r>
          </w:p>
        </w:tc>
        <w:tc>
          <w:tcPr>
            <w:tcW w:w="675" w:type="dxa"/>
            <w:tcBorders>
              <w:top w:val="single" w:sz="6" w:space="0" w:color="auto"/>
              <w:left w:val="single" w:sz="6" w:space="0" w:color="auto"/>
              <w:bottom w:val="single" w:sz="6" w:space="0" w:color="auto"/>
              <w:right w:val="single" w:sz="6" w:space="0" w:color="auto"/>
            </w:tcBorders>
          </w:tcPr>
          <w:p w14:paraId="68ED97D6" w14:textId="77777777" w:rsidR="008A29FD" w:rsidRDefault="00F82A5C">
            <w:r>
              <w:rPr>
                <w:rFonts w:cs="Arial"/>
                <w:color w:val="000000"/>
              </w:rPr>
              <w:t> </w:t>
            </w:r>
          </w:p>
        </w:tc>
        <w:tc>
          <w:tcPr>
            <w:tcW w:w="810" w:type="dxa"/>
            <w:tcBorders>
              <w:top w:val="single" w:sz="6" w:space="0" w:color="auto"/>
              <w:left w:val="single" w:sz="6" w:space="0" w:color="auto"/>
              <w:bottom w:val="single" w:sz="6" w:space="0" w:color="auto"/>
              <w:right w:val="single" w:sz="6" w:space="0" w:color="auto"/>
            </w:tcBorders>
          </w:tcPr>
          <w:p w14:paraId="7DE6E1DA" w14:textId="77777777" w:rsidR="008A29FD" w:rsidRDefault="00F82A5C">
            <w:r>
              <w:rPr>
                <w:rFonts w:cs="Arial"/>
                <w:color w:val="000000"/>
              </w:rPr>
              <w:t> </w:t>
            </w:r>
          </w:p>
        </w:tc>
        <w:tc>
          <w:tcPr>
            <w:tcW w:w="960" w:type="dxa"/>
            <w:tcBorders>
              <w:top w:val="single" w:sz="6" w:space="0" w:color="auto"/>
              <w:left w:val="single" w:sz="6" w:space="0" w:color="auto"/>
              <w:bottom w:val="single" w:sz="6" w:space="0" w:color="auto"/>
              <w:right w:val="single" w:sz="6" w:space="0" w:color="auto"/>
            </w:tcBorders>
          </w:tcPr>
          <w:p w14:paraId="1D7364BB" w14:textId="77777777" w:rsidR="008A29FD" w:rsidRDefault="00F82A5C">
            <w:r>
              <w:rPr>
                <w:rFonts w:cs="Arial"/>
                <w:color w:val="000000"/>
              </w:rPr>
              <w:t> </w:t>
            </w:r>
          </w:p>
        </w:tc>
        <w:tc>
          <w:tcPr>
            <w:tcW w:w="4005" w:type="dxa"/>
            <w:tcBorders>
              <w:top w:val="single" w:sz="6" w:space="0" w:color="auto"/>
              <w:left w:val="single" w:sz="6" w:space="0" w:color="auto"/>
              <w:bottom w:val="single" w:sz="6" w:space="0" w:color="auto"/>
              <w:right w:val="single" w:sz="6" w:space="0" w:color="auto"/>
            </w:tcBorders>
          </w:tcPr>
          <w:p w14:paraId="6EEC0936" w14:textId="77777777" w:rsidR="008A29FD" w:rsidRDefault="00F82A5C">
            <w:r>
              <w:rPr>
                <w:rFonts w:cs="Arial"/>
                <w:color w:val="000000"/>
              </w:rPr>
              <w:t> </w:t>
            </w:r>
          </w:p>
        </w:tc>
      </w:tr>
      <w:tr w:rsidR="008A29FD" w14:paraId="268E4A00" w14:textId="77777777">
        <w:tc>
          <w:tcPr>
            <w:tcW w:w="345" w:type="dxa"/>
            <w:tcBorders>
              <w:top w:val="single" w:sz="6" w:space="0" w:color="auto"/>
              <w:left w:val="single" w:sz="6" w:space="0" w:color="auto"/>
              <w:bottom w:val="single" w:sz="6" w:space="0" w:color="auto"/>
              <w:right w:val="single" w:sz="6" w:space="0" w:color="auto"/>
            </w:tcBorders>
          </w:tcPr>
          <w:p w14:paraId="22016F97" w14:textId="77777777" w:rsidR="008A29FD" w:rsidRDefault="00F82A5C">
            <w:r>
              <w:rPr>
                <w:rFonts w:cs="Arial"/>
                <w:color w:val="000000"/>
              </w:rPr>
              <w:t>-1</w:t>
            </w:r>
          </w:p>
        </w:tc>
        <w:tc>
          <w:tcPr>
            <w:tcW w:w="1290" w:type="dxa"/>
            <w:tcBorders>
              <w:top w:val="single" w:sz="6" w:space="0" w:color="auto"/>
              <w:left w:val="single" w:sz="6" w:space="0" w:color="auto"/>
              <w:bottom w:val="single" w:sz="6" w:space="0" w:color="auto"/>
              <w:right w:val="single" w:sz="6" w:space="0" w:color="auto"/>
            </w:tcBorders>
          </w:tcPr>
          <w:p w14:paraId="2C22BB1D" w14:textId="77777777" w:rsidR="008A29FD" w:rsidRDefault="00F82A5C">
            <w:r>
              <w:rPr>
                <w:rFonts w:cs="Arial"/>
                <w:color w:val="000000"/>
              </w:rPr>
              <w:t>neuro tabletop</w:t>
            </w:r>
          </w:p>
        </w:tc>
        <w:tc>
          <w:tcPr>
            <w:tcW w:w="675" w:type="dxa"/>
            <w:tcBorders>
              <w:top w:val="single" w:sz="6" w:space="0" w:color="auto"/>
              <w:left w:val="single" w:sz="6" w:space="0" w:color="auto"/>
              <w:bottom w:val="single" w:sz="6" w:space="0" w:color="auto"/>
              <w:right w:val="single" w:sz="6" w:space="0" w:color="auto"/>
            </w:tcBorders>
          </w:tcPr>
          <w:p w14:paraId="4B711769" w14:textId="77777777" w:rsidR="008A29FD" w:rsidRDefault="00F82A5C">
            <w:pPr>
              <w:jc w:val="center"/>
            </w:pPr>
            <w:r>
              <w:rPr>
                <w:rFonts w:cs="Arial"/>
                <w:color w:val="000000"/>
              </w:rPr>
              <w:t>#</w:t>
            </w:r>
          </w:p>
        </w:tc>
        <w:tc>
          <w:tcPr>
            <w:tcW w:w="810" w:type="dxa"/>
            <w:tcBorders>
              <w:top w:val="single" w:sz="6" w:space="0" w:color="auto"/>
              <w:left w:val="single" w:sz="6" w:space="0" w:color="auto"/>
              <w:bottom w:val="single" w:sz="6" w:space="0" w:color="auto"/>
              <w:right w:val="single" w:sz="6" w:space="0" w:color="auto"/>
            </w:tcBorders>
          </w:tcPr>
          <w:p w14:paraId="4C9BE2BF" w14:textId="77777777" w:rsidR="008A29FD" w:rsidRDefault="00F82A5C">
            <w:pPr>
              <w:jc w:val="center"/>
            </w:pPr>
            <w:r>
              <w:rPr>
                <w:rFonts w:cs="Arial"/>
                <w:color w:val="000000"/>
              </w:rPr>
              <w:t>#</w:t>
            </w:r>
          </w:p>
        </w:tc>
        <w:tc>
          <w:tcPr>
            <w:tcW w:w="960" w:type="dxa"/>
            <w:tcBorders>
              <w:top w:val="single" w:sz="6" w:space="0" w:color="auto"/>
              <w:left w:val="single" w:sz="6" w:space="0" w:color="auto"/>
              <w:bottom w:val="single" w:sz="6" w:space="0" w:color="auto"/>
              <w:right w:val="single" w:sz="6" w:space="0" w:color="auto"/>
            </w:tcBorders>
          </w:tcPr>
          <w:p w14:paraId="13569DCB" w14:textId="77777777" w:rsidR="008A29FD" w:rsidRDefault="00F82A5C">
            <w:r>
              <w:rPr>
                <w:rFonts w:cs="Arial"/>
                <w:color w:val="000000"/>
              </w:rPr>
              <w:t> </w:t>
            </w:r>
          </w:p>
        </w:tc>
        <w:tc>
          <w:tcPr>
            <w:tcW w:w="4005" w:type="dxa"/>
            <w:tcBorders>
              <w:top w:val="single" w:sz="6" w:space="0" w:color="auto"/>
              <w:left w:val="single" w:sz="6" w:space="0" w:color="auto"/>
              <w:bottom w:val="single" w:sz="6" w:space="0" w:color="auto"/>
              <w:right w:val="single" w:sz="6" w:space="0" w:color="auto"/>
            </w:tcBorders>
          </w:tcPr>
          <w:p w14:paraId="7CF03781" w14:textId="77777777" w:rsidR="008A29FD" w:rsidRDefault="00F82A5C">
            <w:r>
              <w:rPr>
                <w:rFonts w:cs="Arial"/>
                <w:color w:val="000000"/>
              </w:rPr>
              <w:t> </w:t>
            </w:r>
          </w:p>
        </w:tc>
      </w:tr>
      <w:tr w:rsidR="008A29FD" w14:paraId="6608A748" w14:textId="77777777">
        <w:tc>
          <w:tcPr>
            <w:tcW w:w="345" w:type="dxa"/>
            <w:tcBorders>
              <w:top w:val="single" w:sz="6" w:space="0" w:color="auto"/>
              <w:left w:val="single" w:sz="6" w:space="0" w:color="auto"/>
              <w:bottom w:val="single" w:sz="6" w:space="0" w:color="auto"/>
              <w:right w:val="single" w:sz="6" w:space="0" w:color="auto"/>
            </w:tcBorders>
          </w:tcPr>
          <w:p w14:paraId="3BB99879" w14:textId="77777777" w:rsidR="008A29FD" w:rsidRDefault="00F82A5C">
            <w:r>
              <w:rPr>
                <w:rFonts w:cs="Arial"/>
                <w:color w:val="000000"/>
              </w:rPr>
              <w:t>-2</w:t>
            </w:r>
          </w:p>
        </w:tc>
        <w:tc>
          <w:tcPr>
            <w:tcW w:w="1290" w:type="dxa"/>
            <w:tcBorders>
              <w:top w:val="single" w:sz="6" w:space="0" w:color="auto"/>
              <w:left w:val="single" w:sz="6" w:space="0" w:color="auto"/>
              <w:bottom w:val="single" w:sz="6" w:space="0" w:color="auto"/>
              <w:right w:val="single" w:sz="6" w:space="0" w:color="auto"/>
            </w:tcBorders>
          </w:tcPr>
          <w:p w14:paraId="5A1B35D1" w14:textId="77777777" w:rsidR="008A29FD" w:rsidRDefault="00F82A5C">
            <w:r>
              <w:rPr>
                <w:rFonts w:cs="Arial"/>
                <w:color w:val="000000"/>
              </w:rPr>
              <w:t>cardio tabletop</w:t>
            </w:r>
          </w:p>
        </w:tc>
        <w:tc>
          <w:tcPr>
            <w:tcW w:w="675" w:type="dxa"/>
            <w:tcBorders>
              <w:top w:val="single" w:sz="6" w:space="0" w:color="auto"/>
              <w:left w:val="single" w:sz="6" w:space="0" w:color="auto"/>
              <w:bottom w:val="single" w:sz="6" w:space="0" w:color="auto"/>
              <w:right w:val="single" w:sz="6" w:space="0" w:color="auto"/>
            </w:tcBorders>
          </w:tcPr>
          <w:p w14:paraId="60EC874A" w14:textId="77777777" w:rsidR="008A29FD" w:rsidRDefault="00F82A5C">
            <w:pPr>
              <w:jc w:val="center"/>
            </w:pPr>
            <w:r>
              <w:rPr>
                <w:rFonts w:cs="Arial"/>
                <w:color w:val="000000"/>
              </w:rPr>
              <w:t>#</w:t>
            </w:r>
          </w:p>
        </w:tc>
        <w:tc>
          <w:tcPr>
            <w:tcW w:w="810" w:type="dxa"/>
            <w:tcBorders>
              <w:top w:val="single" w:sz="6" w:space="0" w:color="auto"/>
              <w:left w:val="single" w:sz="6" w:space="0" w:color="auto"/>
              <w:bottom w:val="single" w:sz="6" w:space="0" w:color="auto"/>
              <w:right w:val="single" w:sz="6" w:space="0" w:color="auto"/>
            </w:tcBorders>
          </w:tcPr>
          <w:p w14:paraId="6D0EFF17" w14:textId="77777777" w:rsidR="008A29FD" w:rsidRDefault="00F82A5C">
            <w:pPr>
              <w:jc w:val="center"/>
            </w:pPr>
            <w:r>
              <w:rPr>
                <w:rFonts w:cs="Arial"/>
                <w:color w:val="000000"/>
              </w:rPr>
              <w:t>#</w:t>
            </w:r>
          </w:p>
        </w:tc>
        <w:tc>
          <w:tcPr>
            <w:tcW w:w="960" w:type="dxa"/>
            <w:tcBorders>
              <w:top w:val="single" w:sz="6" w:space="0" w:color="auto"/>
              <w:left w:val="single" w:sz="6" w:space="0" w:color="auto"/>
              <w:bottom w:val="single" w:sz="6" w:space="0" w:color="auto"/>
              <w:right w:val="single" w:sz="6" w:space="0" w:color="auto"/>
            </w:tcBorders>
          </w:tcPr>
          <w:p w14:paraId="735D140E" w14:textId="77777777" w:rsidR="008A29FD" w:rsidRDefault="00F82A5C">
            <w:r>
              <w:rPr>
                <w:rFonts w:cs="Arial"/>
                <w:color w:val="000000"/>
              </w:rPr>
              <w:t> </w:t>
            </w:r>
          </w:p>
        </w:tc>
        <w:tc>
          <w:tcPr>
            <w:tcW w:w="4005" w:type="dxa"/>
            <w:tcBorders>
              <w:top w:val="single" w:sz="6" w:space="0" w:color="auto"/>
              <w:left w:val="single" w:sz="6" w:space="0" w:color="auto"/>
              <w:bottom w:val="single" w:sz="6" w:space="0" w:color="auto"/>
              <w:right w:val="single" w:sz="6" w:space="0" w:color="auto"/>
            </w:tcBorders>
          </w:tcPr>
          <w:p w14:paraId="54D76348" w14:textId="77777777" w:rsidR="008A29FD" w:rsidRDefault="00F82A5C">
            <w:r>
              <w:rPr>
                <w:rFonts w:cs="Arial"/>
                <w:color w:val="000000"/>
              </w:rPr>
              <w:t> </w:t>
            </w:r>
          </w:p>
        </w:tc>
      </w:tr>
      <w:tr w:rsidR="008A29FD" w14:paraId="53A53415" w14:textId="77777777">
        <w:tc>
          <w:tcPr>
            <w:tcW w:w="345" w:type="dxa"/>
            <w:tcBorders>
              <w:top w:val="single" w:sz="6" w:space="0" w:color="auto"/>
              <w:left w:val="single" w:sz="6" w:space="0" w:color="auto"/>
              <w:bottom w:val="single" w:sz="6" w:space="0" w:color="auto"/>
              <w:right w:val="single" w:sz="6" w:space="0" w:color="auto"/>
            </w:tcBorders>
          </w:tcPr>
          <w:p w14:paraId="75066519" w14:textId="77777777" w:rsidR="008A29FD" w:rsidRDefault="00F82A5C">
            <w:r>
              <w:rPr>
                <w:rFonts w:cs="Arial"/>
                <w:color w:val="000000"/>
              </w:rPr>
              <w:t>-3</w:t>
            </w:r>
          </w:p>
        </w:tc>
        <w:tc>
          <w:tcPr>
            <w:tcW w:w="1290" w:type="dxa"/>
            <w:tcBorders>
              <w:top w:val="single" w:sz="6" w:space="0" w:color="auto"/>
              <w:left w:val="single" w:sz="6" w:space="0" w:color="auto"/>
              <w:bottom w:val="single" w:sz="6" w:space="0" w:color="auto"/>
              <w:right w:val="single" w:sz="6" w:space="0" w:color="auto"/>
            </w:tcBorders>
          </w:tcPr>
          <w:p w14:paraId="11615829" w14:textId="77777777" w:rsidR="008A29FD" w:rsidRDefault="00F82A5C">
            <w:r>
              <w:rPr>
                <w:rFonts w:cs="Arial"/>
                <w:color w:val="000000"/>
              </w:rPr>
              <w:t>universal tabletop</w:t>
            </w:r>
          </w:p>
        </w:tc>
        <w:tc>
          <w:tcPr>
            <w:tcW w:w="675" w:type="dxa"/>
            <w:tcBorders>
              <w:top w:val="single" w:sz="6" w:space="0" w:color="auto"/>
              <w:left w:val="single" w:sz="6" w:space="0" w:color="auto"/>
              <w:bottom w:val="single" w:sz="6" w:space="0" w:color="auto"/>
              <w:right w:val="single" w:sz="6" w:space="0" w:color="auto"/>
            </w:tcBorders>
          </w:tcPr>
          <w:p w14:paraId="5E7FDBE8" w14:textId="77777777" w:rsidR="008A29FD" w:rsidRDefault="00F82A5C">
            <w:r>
              <w:rPr>
                <w:rFonts w:cs="Arial"/>
                <w:color w:val="000000"/>
              </w:rPr>
              <w:t> </w:t>
            </w:r>
          </w:p>
        </w:tc>
        <w:tc>
          <w:tcPr>
            <w:tcW w:w="810" w:type="dxa"/>
            <w:tcBorders>
              <w:top w:val="single" w:sz="6" w:space="0" w:color="auto"/>
              <w:left w:val="single" w:sz="6" w:space="0" w:color="auto"/>
              <w:bottom w:val="single" w:sz="6" w:space="0" w:color="auto"/>
              <w:right w:val="single" w:sz="6" w:space="0" w:color="auto"/>
            </w:tcBorders>
          </w:tcPr>
          <w:p w14:paraId="6A244A44" w14:textId="77777777" w:rsidR="008A29FD" w:rsidRDefault="00F82A5C">
            <w:r>
              <w:rPr>
                <w:rFonts w:cs="Arial"/>
                <w:color w:val="000000"/>
              </w:rPr>
              <w:t> </w:t>
            </w:r>
          </w:p>
        </w:tc>
        <w:tc>
          <w:tcPr>
            <w:tcW w:w="960" w:type="dxa"/>
            <w:tcBorders>
              <w:top w:val="single" w:sz="6" w:space="0" w:color="auto"/>
              <w:left w:val="single" w:sz="6" w:space="0" w:color="auto"/>
              <w:bottom w:val="single" w:sz="6" w:space="0" w:color="auto"/>
              <w:right w:val="single" w:sz="6" w:space="0" w:color="auto"/>
            </w:tcBorders>
          </w:tcPr>
          <w:p w14:paraId="0D41FDA1" w14:textId="77777777" w:rsidR="008A29FD" w:rsidRDefault="00F82A5C">
            <w:pPr>
              <w:jc w:val="center"/>
            </w:pPr>
            <w:r>
              <w:rPr>
                <w:rFonts w:cs="Arial"/>
                <w:color w:val="000000"/>
              </w:rPr>
              <w:t>%</w:t>
            </w:r>
          </w:p>
        </w:tc>
        <w:tc>
          <w:tcPr>
            <w:tcW w:w="4005" w:type="dxa"/>
            <w:tcBorders>
              <w:top w:val="single" w:sz="6" w:space="0" w:color="auto"/>
              <w:left w:val="single" w:sz="6" w:space="0" w:color="auto"/>
              <w:bottom w:val="single" w:sz="6" w:space="0" w:color="auto"/>
              <w:right w:val="single" w:sz="6" w:space="0" w:color="auto"/>
            </w:tcBorders>
          </w:tcPr>
          <w:p w14:paraId="37ABC4AF" w14:textId="77777777" w:rsidR="008A29FD" w:rsidRDefault="00F82A5C">
            <w:r>
              <w:rPr>
                <w:rFonts w:cs="Arial"/>
                <w:color w:val="000000"/>
              </w:rPr>
              <w:t> </w:t>
            </w:r>
          </w:p>
        </w:tc>
      </w:tr>
      <w:tr w:rsidR="008A29FD" w14:paraId="19788640" w14:textId="77777777">
        <w:tc>
          <w:tcPr>
            <w:tcW w:w="345" w:type="dxa"/>
            <w:tcBorders>
              <w:top w:val="single" w:sz="6" w:space="0" w:color="auto"/>
              <w:left w:val="single" w:sz="6" w:space="0" w:color="auto"/>
              <w:bottom w:val="single" w:sz="6" w:space="0" w:color="auto"/>
              <w:right w:val="single" w:sz="6" w:space="0" w:color="auto"/>
            </w:tcBorders>
          </w:tcPr>
          <w:p w14:paraId="03CBE08D" w14:textId="77777777" w:rsidR="008A29FD" w:rsidRDefault="00F82A5C">
            <w:r>
              <w:rPr>
                <w:rFonts w:cs="Arial"/>
                <w:color w:val="000000"/>
              </w:rPr>
              <w:t>-4</w:t>
            </w:r>
          </w:p>
        </w:tc>
        <w:tc>
          <w:tcPr>
            <w:tcW w:w="1290" w:type="dxa"/>
            <w:tcBorders>
              <w:top w:val="single" w:sz="6" w:space="0" w:color="auto"/>
              <w:left w:val="single" w:sz="6" w:space="0" w:color="auto"/>
              <w:bottom w:val="single" w:sz="6" w:space="0" w:color="auto"/>
              <w:right w:val="single" w:sz="6" w:space="0" w:color="auto"/>
            </w:tcBorders>
          </w:tcPr>
          <w:p w14:paraId="3F72294F" w14:textId="77777777" w:rsidR="008A29FD" w:rsidRDefault="00F82A5C">
            <w:proofErr w:type="spellStart"/>
            <w:r>
              <w:rPr>
                <w:rFonts w:cs="Arial"/>
                <w:color w:val="000000"/>
              </w:rPr>
              <w:t>carbonfiber</w:t>
            </w:r>
            <w:proofErr w:type="spellEnd"/>
            <w:r>
              <w:rPr>
                <w:rFonts w:cs="Arial"/>
                <w:color w:val="000000"/>
              </w:rPr>
              <w:t> &amp; neuro tabletops</w:t>
            </w:r>
          </w:p>
        </w:tc>
        <w:tc>
          <w:tcPr>
            <w:tcW w:w="675" w:type="dxa"/>
            <w:tcBorders>
              <w:top w:val="single" w:sz="6" w:space="0" w:color="auto"/>
              <w:left w:val="single" w:sz="6" w:space="0" w:color="auto"/>
              <w:bottom w:val="single" w:sz="6" w:space="0" w:color="auto"/>
              <w:right w:val="single" w:sz="6" w:space="0" w:color="auto"/>
            </w:tcBorders>
          </w:tcPr>
          <w:p w14:paraId="19A79C5C" w14:textId="77777777" w:rsidR="008A29FD" w:rsidRDefault="00F82A5C">
            <w:r>
              <w:rPr>
                <w:rFonts w:cs="Arial"/>
                <w:color w:val="000000"/>
              </w:rPr>
              <w:t> </w:t>
            </w:r>
          </w:p>
        </w:tc>
        <w:tc>
          <w:tcPr>
            <w:tcW w:w="810" w:type="dxa"/>
            <w:tcBorders>
              <w:top w:val="single" w:sz="6" w:space="0" w:color="auto"/>
              <w:left w:val="single" w:sz="6" w:space="0" w:color="auto"/>
              <w:bottom w:val="single" w:sz="6" w:space="0" w:color="auto"/>
              <w:right w:val="single" w:sz="6" w:space="0" w:color="auto"/>
            </w:tcBorders>
          </w:tcPr>
          <w:p w14:paraId="4E263509" w14:textId="77777777" w:rsidR="008A29FD" w:rsidRDefault="00F82A5C">
            <w:r>
              <w:rPr>
                <w:rFonts w:cs="Arial"/>
                <w:color w:val="000000"/>
              </w:rPr>
              <w:t> </w:t>
            </w:r>
          </w:p>
        </w:tc>
        <w:tc>
          <w:tcPr>
            <w:tcW w:w="960" w:type="dxa"/>
            <w:tcBorders>
              <w:top w:val="single" w:sz="6" w:space="0" w:color="auto"/>
              <w:left w:val="single" w:sz="6" w:space="0" w:color="auto"/>
              <w:bottom w:val="single" w:sz="6" w:space="0" w:color="auto"/>
              <w:right w:val="single" w:sz="6" w:space="0" w:color="auto"/>
            </w:tcBorders>
          </w:tcPr>
          <w:p w14:paraId="2ACD7C47" w14:textId="77777777" w:rsidR="008A29FD" w:rsidRDefault="00F82A5C">
            <w:pPr>
              <w:jc w:val="center"/>
            </w:pPr>
            <w:r>
              <w:rPr>
                <w:rFonts w:cs="Arial"/>
                <w:color w:val="000000"/>
              </w:rPr>
              <w:t>%</w:t>
            </w:r>
          </w:p>
        </w:tc>
        <w:tc>
          <w:tcPr>
            <w:tcW w:w="4005" w:type="dxa"/>
            <w:tcBorders>
              <w:top w:val="single" w:sz="6" w:space="0" w:color="auto"/>
              <w:left w:val="single" w:sz="6" w:space="0" w:color="auto"/>
              <w:bottom w:val="single" w:sz="6" w:space="0" w:color="auto"/>
              <w:right w:val="single" w:sz="6" w:space="0" w:color="auto"/>
            </w:tcBorders>
          </w:tcPr>
          <w:p w14:paraId="282579C0" w14:textId="77777777" w:rsidR="008A29FD" w:rsidRDefault="00F82A5C">
            <w:r>
              <w:rPr>
                <w:rFonts w:cs="Arial"/>
                <w:color w:val="000000"/>
              </w:rPr>
              <w:t xml:space="preserve">variants A0…A7 for </w:t>
            </w:r>
            <w:proofErr w:type="spellStart"/>
            <w:r>
              <w:rPr>
                <w:rFonts w:cs="Arial"/>
                <w:color w:val="000000"/>
              </w:rPr>
              <w:t>Maquet</w:t>
            </w:r>
            <w:proofErr w:type="spellEnd"/>
          </w:p>
          <w:p w14:paraId="40BC78F1" w14:textId="77777777" w:rsidR="008A29FD" w:rsidRDefault="00F82A5C">
            <w:r>
              <w:rPr>
                <w:rFonts w:cs="Arial"/>
                <w:color w:val="000000"/>
              </w:rPr>
              <w:t xml:space="preserve">variants Carbon </w:t>
            </w:r>
            <w:proofErr w:type="spellStart"/>
            <w:r>
              <w:rPr>
                <w:rFonts w:cs="Arial"/>
                <w:color w:val="000000"/>
              </w:rPr>
              <w:t>Floatline</w:t>
            </w:r>
            <w:proofErr w:type="spellEnd"/>
            <w:r>
              <w:rPr>
                <w:rFonts w:cs="Arial"/>
                <w:color w:val="000000"/>
              </w:rPr>
              <w:t xml:space="preserve">, Carbon Spine, SQ14-Xtra and universal for </w:t>
            </w:r>
            <w:proofErr w:type="spellStart"/>
            <w:r>
              <w:rPr>
                <w:rFonts w:cs="Arial"/>
                <w:color w:val="000000"/>
              </w:rPr>
              <w:t>TruSystem</w:t>
            </w:r>
            <w:proofErr w:type="spellEnd"/>
          </w:p>
        </w:tc>
      </w:tr>
      <w:tr w:rsidR="008A29FD" w14:paraId="159B63FE" w14:textId="77777777">
        <w:tc>
          <w:tcPr>
            <w:tcW w:w="345" w:type="dxa"/>
            <w:tcBorders>
              <w:top w:val="single" w:sz="6" w:space="0" w:color="auto"/>
              <w:left w:val="single" w:sz="6" w:space="0" w:color="auto"/>
              <w:bottom w:val="single" w:sz="6" w:space="0" w:color="auto"/>
              <w:right w:val="single" w:sz="6" w:space="0" w:color="auto"/>
            </w:tcBorders>
          </w:tcPr>
          <w:p w14:paraId="3FC310C7" w14:textId="77777777" w:rsidR="008A29FD" w:rsidRDefault="00F82A5C">
            <w:r>
              <w:rPr>
                <w:rFonts w:cs="Arial"/>
                <w:color w:val="000000"/>
              </w:rPr>
              <w:t>-5</w:t>
            </w:r>
          </w:p>
        </w:tc>
        <w:tc>
          <w:tcPr>
            <w:tcW w:w="1290" w:type="dxa"/>
            <w:tcBorders>
              <w:top w:val="single" w:sz="6" w:space="0" w:color="auto"/>
              <w:left w:val="single" w:sz="6" w:space="0" w:color="auto"/>
              <w:bottom w:val="single" w:sz="6" w:space="0" w:color="auto"/>
              <w:right w:val="single" w:sz="6" w:space="0" w:color="auto"/>
            </w:tcBorders>
          </w:tcPr>
          <w:p w14:paraId="39677FBB" w14:textId="77777777" w:rsidR="008A29FD" w:rsidRDefault="00F82A5C">
            <w:r>
              <w:rPr>
                <w:rFonts w:cs="Arial"/>
                <w:color w:val="000000"/>
              </w:rPr>
              <w:t>tabletop brake option</w:t>
            </w:r>
          </w:p>
        </w:tc>
        <w:tc>
          <w:tcPr>
            <w:tcW w:w="675" w:type="dxa"/>
            <w:tcBorders>
              <w:top w:val="single" w:sz="6" w:space="0" w:color="auto"/>
              <w:left w:val="single" w:sz="6" w:space="0" w:color="auto"/>
              <w:bottom w:val="single" w:sz="6" w:space="0" w:color="auto"/>
              <w:right w:val="single" w:sz="6" w:space="0" w:color="auto"/>
            </w:tcBorders>
          </w:tcPr>
          <w:p w14:paraId="529BEFD1" w14:textId="77777777" w:rsidR="008A29FD" w:rsidRDefault="00F82A5C">
            <w:pPr>
              <w:jc w:val="center"/>
            </w:pPr>
            <w:r>
              <w:rPr>
                <w:rFonts w:cs="Arial"/>
                <w:color w:val="000000"/>
              </w:rPr>
              <w:t>o</w:t>
            </w:r>
          </w:p>
        </w:tc>
        <w:tc>
          <w:tcPr>
            <w:tcW w:w="810" w:type="dxa"/>
            <w:tcBorders>
              <w:top w:val="single" w:sz="6" w:space="0" w:color="auto"/>
              <w:left w:val="single" w:sz="6" w:space="0" w:color="auto"/>
              <w:bottom w:val="single" w:sz="6" w:space="0" w:color="auto"/>
              <w:right w:val="single" w:sz="6" w:space="0" w:color="auto"/>
            </w:tcBorders>
          </w:tcPr>
          <w:p w14:paraId="434BF852" w14:textId="77777777" w:rsidR="008A29FD" w:rsidRDefault="00F82A5C">
            <w:pPr>
              <w:jc w:val="center"/>
            </w:pPr>
            <w:r>
              <w:rPr>
                <w:rFonts w:cs="Arial"/>
                <w:color w:val="000000"/>
              </w:rPr>
              <w:t>o</w:t>
            </w:r>
          </w:p>
        </w:tc>
        <w:tc>
          <w:tcPr>
            <w:tcW w:w="960" w:type="dxa"/>
            <w:tcBorders>
              <w:top w:val="single" w:sz="6" w:space="0" w:color="auto"/>
              <w:left w:val="single" w:sz="6" w:space="0" w:color="auto"/>
              <w:bottom w:val="single" w:sz="6" w:space="0" w:color="auto"/>
              <w:right w:val="single" w:sz="6" w:space="0" w:color="auto"/>
            </w:tcBorders>
          </w:tcPr>
          <w:p w14:paraId="548241FF" w14:textId="77777777" w:rsidR="008A29FD" w:rsidRDefault="00F82A5C">
            <w:r>
              <w:rPr>
                <w:rFonts w:cs="Arial"/>
                <w:color w:val="000000"/>
              </w:rPr>
              <w:t> </w:t>
            </w:r>
          </w:p>
        </w:tc>
        <w:tc>
          <w:tcPr>
            <w:tcW w:w="4005" w:type="dxa"/>
            <w:tcBorders>
              <w:top w:val="single" w:sz="6" w:space="0" w:color="auto"/>
              <w:left w:val="single" w:sz="6" w:space="0" w:color="auto"/>
              <w:bottom w:val="single" w:sz="6" w:space="0" w:color="auto"/>
              <w:right w:val="single" w:sz="6" w:space="0" w:color="auto"/>
            </w:tcBorders>
          </w:tcPr>
          <w:p w14:paraId="242AB62B" w14:textId="77777777" w:rsidR="008A29FD" w:rsidRDefault="00F82A5C">
            <w:r>
              <w:rPr>
                <w:rFonts w:cs="Arial"/>
                <w:color w:val="000000"/>
              </w:rPr>
              <w:t>VA kit: when power off, friction brake is applied to prevent movement of tabletop</w:t>
            </w:r>
          </w:p>
        </w:tc>
      </w:tr>
      <w:tr w:rsidR="008A29FD" w14:paraId="4EC2EEB3" w14:textId="77777777">
        <w:tc>
          <w:tcPr>
            <w:tcW w:w="345" w:type="dxa"/>
            <w:tcBorders>
              <w:top w:val="single" w:sz="6" w:space="0" w:color="auto"/>
              <w:left w:val="single" w:sz="6" w:space="0" w:color="auto"/>
              <w:bottom w:val="single" w:sz="6" w:space="0" w:color="auto"/>
              <w:right w:val="single" w:sz="6" w:space="0" w:color="auto"/>
            </w:tcBorders>
          </w:tcPr>
          <w:p w14:paraId="0557CEFC" w14:textId="77777777" w:rsidR="008A29FD" w:rsidRDefault="00F82A5C">
            <w:r>
              <w:rPr>
                <w:rFonts w:cs="Arial"/>
                <w:color w:val="000000"/>
              </w:rPr>
              <w:t>-6</w:t>
            </w:r>
          </w:p>
        </w:tc>
        <w:tc>
          <w:tcPr>
            <w:tcW w:w="1290" w:type="dxa"/>
            <w:tcBorders>
              <w:top w:val="single" w:sz="6" w:space="0" w:color="auto"/>
              <w:left w:val="single" w:sz="6" w:space="0" w:color="auto"/>
              <w:bottom w:val="single" w:sz="6" w:space="0" w:color="auto"/>
              <w:right w:val="single" w:sz="6" w:space="0" w:color="auto"/>
            </w:tcBorders>
          </w:tcPr>
          <w:p w14:paraId="14AC4682" w14:textId="77777777" w:rsidR="008A29FD" w:rsidRDefault="00F82A5C">
            <w:r>
              <w:rPr>
                <w:rFonts w:cs="Arial"/>
                <w:color w:val="000000"/>
              </w:rPr>
              <w:t>table pivot option</w:t>
            </w:r>
          </w:p>
        </w:tc>
        <w:tc>
          <w:tcPr>
            <w:tcW w:w="675" w:type="dxa"/>
            <w:tcBorders>
              <w:top w:val="single" w:sz="6" w:space="0" w:color="auto"/>
              <w:left w:val="single" w:sz="6" w:space="0" w:color="auto"/>
              <w:bottom w:val="single" w:sz="6" w:space="0" w:color="auto"/>
              <w:right w:val="single" w:sz="6" w:space="0" w:color="auto"/>
            </w:tcBorders>
          </w:tcPr>
          <w:p w14:paraId="30199C1B" w14:textId="77777777" w:rsidR="008A29FD" w:rsidRDefault="00F82A5C">
            <w:pPr>
              <w:jc w:val="center"/>
            </w:pPr>
            <w:r>
              <w:rPr>
                <w:rFonts w:cs="Arial"/>
                <w:color w:val="000000"/>
              </w:rPr>
              <w:t>o</w:t>
            </w:r>
          </w:p>
        </w:tc>
        <w:tc>
          <w:tcPr>
            <w:tcW w:w="810" w:type="dxa"/>
            <w:tcBorders>
              <w:top w:val="single" w:sz="6" w:space="0" w:color="auto"/>
              <w:left w:val="single" w:sz="6" w:space="0" w:color="auto"/>
              <w:bottom w:val="single" w:sz="6" w:space="0" w:color="auto"/>
              <w:right w:val="single" w:sz="6" w:space="0" w:color="auto"/>
            </w:tcBorders>
          </w:tcPr>
          <w:p w14:paraId="61867818" w14:textId="77777777" w:rsidR="008A29FD" w:rsidRDefault="00F82A5C">
            <w:pPr>
              <w:jc w:val="center"/>
            </w:pPr>
            <w:r>
              <w:rPr>
                <w:rFonts w:cs="Arial"/>
                <w:color w:val="000000"/>
              </w:rPr>
              <w:t>o</w:t>
            </w:r>
          </w:p>
        </w:tc>
        <w:tc>
          <w:tcPr>
            <w:tcW w:w="960" w:type="dxa"/>
            <w:tcBorders>
              <w:top w:val="single" w:sz="6" w:space="0" w:color="auto"/>
              <w:left w:val="single" w:sz="6" w:space="0" w:color="auto"/>
              <w:bottom w:val="single" w:sz="6" w:space="0" w:color="auto"/>
              <w:right w:val="single" w:sz="6" w:space="0" w:color="auto"/>
            </w:tcBorders>
          </w:tcPr>
          <w:p w14:paraId="7EBA2B13" w14:textId="77777777" w:rsidR="008A29FD" w:rsidRDefault="00F82A5C">
            <w:pPr>
              <w:jc w:val="center"/>
            </w:pPr>
            <w:r>
              <w:rPr>
                <w:rFonts w:cs="Arial"/>
                <w:color w:val="000000"/>
              </w:rPr>
              <w:t>+</w:t>
            </w:r>
          </w:p>
        </w:tc>
        <w:tc>
          <w:tcPr>
            <w:tcW w:w="4005" w:type="dxa"/>
            <w:tcBorders>
              <w:top w:val="single" w:sz="6" w:space="0" w:color="auto"/>
              <w:left w:val="single" w:sz="6" w:space="0" w:color="auto"/>
              <w:bottom w:val="single" w:sz="6" w:space="0" w:color="auto"/>
              <w:right w:val="single" w:sz="6" w:space="0" w:color="auto"/>
            </w:tcBorders>
          </w:tcPr>
          <w:p w14:paraId="4713697E" w14:textId="77777777" w:rsidR="008A29FD" w:rsidRDefault="00F82A5C">
            <w:r>
              <w:rPr>
                <w:rFonts w:cs="Arial"/>
                <w:color w:val="000000"/>
              </w:rPr>
              <w:t xml:space="preserve">see </w:t>
            </w:r>
            <w:proofErr w:type="spellStart"/>
            <w:proofErr w:type="gramStart"/>
            <w:r>
              <w:rPr>
                <w:rFonts w:cs="Arial"/>
                <w:color w:val="000000"/>
              </w:rPr>
              <w:t>SRS.Allura.Func.PivotRotationTableBase</w:t>
            </w:r>
            <w:proofErr w:type="spellEnd"/>
            <w:proofErr w:type="gramEnd"/>
          </w:p>
        </w:tc>
      </w:tr>
      <w:tr w:rsidR="008A29FD" w14:paraId="06400AD5" w14:textId="77777777">
        <w:tc>
          <w:tcPr>
            <w:tcW w:w="345" w:type="dxa"/>
            <w:tcBorders>
              <w:top w:val="single" w:sz="6" w:space="0" w:color="auto"/>
              <w:left w:val="single" w:sz="6" w:space="0" w:color="auto"/>
              <w:bottom w:val="single" w:sz="6" w:space="0" w:color="auto"/>
              <w:right w:val="single" w:sz="6" w:space="0" w:color="auto"/>
            </w:tcBorders>
          </w:tcPr>
          <w:p w14:paraId="274C2065" w14:textId="77777777" w:rsidR="008A29FD" w:rsidRDefault="00F82A5C">
            <w:r>
              <w:rPr>
                <w:rFonts w:cs="Arial"/>
                <w:color w:val="000000"/>
              </w:rPr>
              <w:lastRenderedPageBreak/>
              <w:t>-7</w:t>
            </w:r>
          </w:p>
        </w:tc>
        <w:tc>
          <w:tcPr>
            <w:tcW w:w="1290" w:type="dxa"/>
            <w:tcBorders>
              <w:top w:val="single" w:sz="6" w:space="0" w:color="auto"/>
              <w:left w:val="single" w:sz="6" w:space="0" w:color="auto"/>
              <w:bottom w:val="single" w:sz="6" w:space="0" w:color="auto"/>
              <w:right w:val="single" w:sz="6" w:space="0" w:color="auto"/>
            </w:tcBorders>
          </w:tcPr>
          <w:p w14:paraId="2E839497" w14:textId="77777777" w:rsidR="008A29FD" w:rsidRDefault="00F82A5C">
            <w:r>
              <w:rPr>
                <w:rFonts w:cs="Arial"/>
                <w:color w:val="000000"/>
              </w:rPr>
              <w:t>table swivel option</w:t>
            </w:r>
          </w:p>
        </w:tc>
        <w:tc>
          <w:tcPr>
            <w:tcW w:w="675" w:type="dxa"/>
            <w:tcBorders>
              <w:top w:val="single" w:sz="6" w:space="0" w:color="auto"/>
              <w:left w:val="single" w:sz="6" w:space="0" w:color="auto"/>
              <w:bottom w:val="single" w:sz="6" w:space="0" w:color="auto"/>
              <w:right w:val="single" w:sz="6" w:space="0" w:color="auto"/>
            </w:tcBorders>
          </w:tcPr>
          <w:p w14:paraId="08E82CCA" w14:textId="77777777" w:rsidR="008A29FD" w:rsidRDefault="00F82A5C">
            <w:pPr>
              <w:jc w:val="center"/>
            </w:pPr>
            <w:r>
              <w:rPr>
                <w:rFonts w:cs="Arial"/>
                <w:color w:val="000000"/>
              </w:rPr>
              <w:t>o</w:t>
            </w:r>
          </w:p>
        </w:tc>
        <w:tc>
          <w:tcPr>
            <w:tcW w:w="810" w:type="dxa"/>
            <w:tcBorders>
              <w:top w:val="single" w:sz="6" w:space="0" w:color="auto"/>
              <w:left w:val="single" w:sz="6" w:space="0" w:color="auto"/>
              <w:bottom w:val="single" w:sz="6" w:space="0" w:color="auto"/>
              <w:right w:val="single" w:sz="6" w:space="0" w:color="auto"/>
            </w:tcBorders>
          </w:tcPr>
          <w:p w14:paraId="4E0B033F" w14:textId="77777777" w:rsidR="008A29FD" w:rsidRDefault="00F82A5C">
            <w:pPr>
              <w:jc w:val="center"/>
            </w:pPr>
            <w:r>
              <w:rPr>
                <w:rFonts w:cs="Arial"/>
                <w:color w:val="000000"/>
              </w:rPr>
              <w:t>o</w:t>
            </w:r>
          </w:p>
        </w:tc>
        <w:tc>
          <w:tcPr>
            <w:tcW w:w="960" w:type="dxa"/>
            <w:tcBorders>
              <w:top w:val="single" w:sz="6" w:space="0" w:color="auto"/>
              <w:left w:val="single" w:sz="6" w:space="0" w:color="auto"/>
              <w:bottom w:val="single" w:sz="6" w:space="0" w:color="auto"/>
              <w:right w:val="single" w:sz="6" w:space="0" w:color="auto"/>
            </w:tcBorders>
          </w:tcPr>
          <w:p w14:paraId="178854C4" w14:textId="77777777" w:rsidR="008A29FD" w:rsidRDefault="00F82A5C">
            <w:r>
              <w:rPr>
                <w:rFonts w:cs="Arial"/>
                <w:color w:val="000000"/>
              </w:rPr>
              <w:t> </w:t>
            </w:r>
          </w:p>
        </w:tc>
        <w:tc>
          <w:tcPr>
            <w:tcW w:w="4005" w:type="dxa"/>
            <w:tcBorders>
              <w:top w:val="single" w:sz="6" w:space="0" w:color="auto"/>
              <w:left w:val="single" w:sz="6" w:space="0" w:color="auto"/>
              <w:bottom w:val="single" w:sz="6" w:space="0" w:color="auto"/>
              <w:right w:val="single" w:sz="6" w:space="0" w:color="auto"/>
            </w:tcBorders>
          </w:tcPr>
          <w:p w14:paraId="6428A49D" w14:textId="77777777" w:rsidR="008A29FD" w:rsidRDefault="00F82A5C">
            <w:r>
              <w:rPr>
                <w:rFonts w:cs="Arial"/>
                <w:color w:val="000000"/>
              </w:rPr>
              <w:t xml:space="preserve">only for Clea-F, see </w:t>
            </w:r>
            <w:proofErr w:type="spellStart"/>
            <w:proofErr w:type="gramStart"/>
            <w:r>
              <w:rPr>
                <w:rFonts w:cs="Arial"/>
                <w:color w:val="000000"/>
              </w:rPr>
              <w:t>SRS.Allura.Func.SwivelMovementTableBase</w:t>
            </w:r>
            <w:proofErr w:type="spellEnd"/>
            <w:proofErr w:type="gramEnd"/>
          </w:p>
        </w:tc>
      </w:tr>
      <w:tr w:rsidR="008A29FD" w14:paraId="52B14E40" w14:textId="77777777">
        <w:tc>
          <w:tcPr>
            <w:tcW w:w="345" w:type="dxa"/>
            <w:tcBorders>
              <w:top w:val="single" w:sz="6" w:space="0" w:color="auto"/>
              <w:left w:val="single" w:sz="6" w:space="0" w:color="auto"/>
              <w:bottom w:val="single" w:sz="6" w:space="0" w:color="auto"/>
              <w:right w:val="single" w:sz="6" w:space="0" w:color="auto"/>
            </w:tcBorders>
          </w:tcPr>
          <w:p w14:paraId="61EC4127" w14:textId="77777777" w:rsidR="008A29FD" w:rsidRDefault="00F82A5C">
            <w:r>
              <w:rPr>
                <w:rFonts w:cs="Arial"/>
                <w:color w:val="000000"/>
              </w:rPr>
              <w:t>-8</w:t>
            </w:r>
          </w:p>
        </w:tc>
        <w:tc>
          <w:tcPr>
            <w:tcW w:w="1290" w:type="dxa"/>
            <w:tcBorders>
              <w:top w:val="single" w:sz="6" w:space="0" w:color="auto"/>
              <w:left w:val="single" w:sz="6" w:space="0" w:color="auto"/>
              <w:bottom w:val="single" w:sz="6" w:space="0" w:color="auto"/>
              <w:right w:val="single" w:sz="6" w:space="0" w:color="auto"/>
            </w:tcBorders>
          </w:tcPr>
          <w:p w14:paraId="3F8C62B7" w14:textId="77777777" w:rsidR="008A29FD" w:rsidRDefault="00F82A5C">
            <w:proofErr w:type="gramStart"/>
            <w:r>
              <w:rPr>
                <w:rFonts w:cs="Arial"/>
                <w:color w:val="000000"/>
              </w:rPr>
              <w:t>motorized -float</w:t>
            </w:r>
            <w:proofErr w:type="gramEnd"/>
          </w:p>
        </w:tc>
        <w:tc>
          <w:tcPr>
            <w:tcW w:w="675" w:type="dxa"/>
            <w:tcBorders>
              <w:top w:val="single" w:sz="6" w:space="0" w:color="auto"/>
              <w:left w:val="single" w:sz="6" w:space="0" w:color="auto"/>
              <w:bottom w:val="single" w:sz="6" w:space="0" w:color="auto"/>
              <w:right w:val="single" w:sz="6" w:space="0" w:color="auto"/>
            </w:tcBorders>
          </w:tcPr>
          <w:p w14:paraId="07B3CF64" w14:textId="77777777" w:rsidR="008A29FD" w:rsidRDefault="00F82A5C">
            <w:pPr>
              <w:jc w:val="center"/>
            </w:pPr>
            <w:r>
              <w:rPr>
                <w:rFonts w:cs="Arial"/>
                <w:color w:val="000000"/>
              </w:rPr>
              <w:t>o</w:t>
            </w:r>
          </w:p>
        </w:tc>
        <w:tc>
          <w:tcPr>
            <w:tcW w:w="810" w:type="dxa"/>
            <w:tcBorders>
              <w:top w:val="single" w:sz="6" w:space="0" w:color="auto"/>
              <w:left w:val="single" w:sz="6" w:space="0" w:color="auto"/>
              <w:bottom w:val="single" w:sz="6" w:space="0" w:color="auto"/>
              <w:right w:val="single" w:sz="6" w:space="0" w:color="auto"/>
            </w:tcBorders>
          </w:tcPr>
          <w:p w14:paraId="1827D8B1" w14:textId="77777777" w:rsidR="008A29FD" w:rsidRDefault="00F82A5C">
            <w:pPr>
              <w:jc w:val="center"/>
            </w:pPr>
            <w:r>
              <w:rPr>
                <w:rFonts w:cs="Arial"/>
                <w:color w:val="000000"/>
              </w:rPr>
              <w:t>o</w:t>
            </w:r>
          </w:p>
        </w:tc>
        <w:tc>
          <w:tcPr>
            <w:tcW w:w="960" w:type="dxa"/>
            <w:tcBorders>
              <w:top w:val="single" w:sz="6" w:space="0" w:color="auto"/>
              <w:left w:val="single" w:sz="6" w:space="0" w:color="auto"/>
              <w:bottom w:val="single" w:sz="6" w:space="0" w:color="auto"/>
              <w:right w:val="single" w:sz="6" w:space="0" w:color="auto"/>
            </w:tcBorders>
          </w:tcPr>
          <w:p w14:paraId="4BB0BBF7" w14:textId="77777777" w:rsidR="008A29FD" w:rsidRDefault="00F82A5C">
            <w:pPr>
              <w:jc w:val="center"/>
            </w:pPr>
            <w:r>
              <w:rPr>
                <w:rFonts w:cs="Arial"/>
                <w:color w:val="000000"/>
              </w:rPr>
              <w:t>+</w:t>
            </w:r>
          </w:p>
        </w:tc>
        <w:tc>
          <w:tcPr>
            <w:tcW w:w="4005" w:type="dxa"/>
            <w:tcBorders>
              <w:top w:val="single" w:sz="6" w:space="0" w:color="auto"/>
              <w:left w:val="single" w:sz="6" w:space="0" w:color="auto"/>
              <w:bottom w:val="single" w:sz="6" w:space="0" w:color="auto"/>
              <w:right w:val="single" w:sz="6" w:space="0" w:color="auto"/>
            </w:tcBorders>
          </w:tcPr>
          <w:p w14:paraId="5627DF60" w14:textId="77777777" w:rsidR="008A29FD" w:rsidRDefault="00F82A5C">
            <w:r>
              <w:rPr>
                <w:rFonts w:cs="Arial"/>
                <w:color w:val="000000"/>
              </w:rPr>
              <w:t>motorized longitudinal and lateral tabletop movements</w:t>
            </w:r>
          </w:p>
        </w:tc>
      </w:tr>
      <w:tr w:rsidR="008A29FD" w14:paraId="6828A2BD" w14:textId="77777777">
        <w:tc>
          <w:tcPr>
            <w:tcW w:w="345" w:type="dxa"/>
            <w:tcBorders>
              <w:top w:val="single" w:sz="6" w:space="0" w:color="auto"/>
              <w:left w:val="single" w:sz="6" w:space="0" w:color="auto"/>
              <w:bottom w:val="single" w:sz="6" w:space="0" w:color="auto"/>
              <w:right w:val="single" w:sz="6" w:space="0" w:color="auto"/>
            </w:tcBorders>
          </w:tcPr>
          <w:p w14:paraId="7713C80F" w14:textId="77777777" w:rsidR="008A29FD" w:rsidRDefault="00F82A5C">
            <w:r>
              <w:rPr>
                <w:rFonts w:cs="Arial"/>
                <w:color w:val="000000"/>
              </w:rPr>
              <w:t>-9</w:t>
            </w:r>
          </w:p>
        </w:tc>
        <w:tc>
          <w:tcPr>
            <w:tcW w:w="1290" w:type="dxa"/>
            <w:tcBorders>
              <w:top w:val="single" w:sz="6" w:space="0" w:color="auto"/>
              <w:left w:val="single" w:sz="6" w:space="0" w:color="auto"/>
              <w:bottom w:val="single" w:sz="6" w:space="0" w:color="auto"/>
              <w:right w:val="single" w:sz="6" w:space="0" w:color="auto"/>
            </w:tcBorders>
          </w:tcPr>
          <w:p w14:paraId="4CEEED58" w14:textId="77777777" w:rsidR="008A29FD" w:rsidRDefault="00F82A5C">
            <w:r>
              <w:rPr>
                <w:rFonts w:cs="Arial"/>
                <w:color w:val="000000"/>
              </w:rPr>
              <w:t>table tilt option</w:t>
            </w:r>
          </w:p>
        </w:tc>
        <w:tc>
          <w:tcPr>
            <w:tcW w:w="675" w:type="dxa"/>
            <w:tcBorders>
              <w:top w:val="single" w:sz="6" w:space="0" w:color="auto"/>
              <w:left w:val="single" w:sz="6" w:space="0" w:color="auto"/>
              <w:bottom w:val="single" w:sz="6" w:space="0" w:color="auto"/>
              <w:right w:val="single" w:sz="6" w:space="0" w:color="auto"/>
            </w:tcBorders>
          </w:tcPr>
          <w:p w14:paraId="05143997" w14:textId="77777777" w:rsidR="008A29FD" w:rsidRDefault="00F82A5C">
            <w:pPr>
              <w:jc w:val="center"/>
            </w:pPr>
            <w:r>
              <w:rPr>
                <w:rFonts w:cs="Arial"/>
                <w:color w:val="000000"/>
              </w:rPr>
              <w:t>o</w:t>
            </w:r>
          </w:p>
        </w:tc>
        <w:tc>
          <w:tcPr>
            <w:tcW w:w="810" w:type="dxa"/>
            <w:tcBorders>
              <w:top w:val="single" w:sz="6" w:space="0" w:color="auto"/>
              <w:left w:val="single" w:sz="6" w:space="0" w:color="auto"/>
              <w:bottom w:val="single" w:sz="6" w:space="0" w:color="auto"/>
              <w:right w:val="single" w:sz="6" w:space="0" w:color="auto"/>
            </w:tcBorders>
          </w:tcPr>
          <w:p w14:paraId="73F2098E" w14:textId="77777777" w:rsidR="008A29FD" w:rsidRDefault="00F82A5C">
            <w:r>
              <w:rPr>
                <w:rFonts w:cs="Arial"/>
                <w:color w:val="000000"/>
              </w:rPr>
              <w:t> </w:t>
            </w:r>
          </w:p>
        </w:tc>
        <w:tc>
          <w:tcPr>
            <w:tcW w:w="960" w:type="dxa"/>
            <w:tcBorders>
              <w:top w:val="single" w:sz="6" w:space="0" w:color="auto"/>
              <w:left w:val="single" w:sz="6" w:space="0" w:color="auto"/>
              <w:bottom w:val="single" w:sz="6" w:space="0" w:color="auto"/>
              <w:right w:val="single" w:sz="6" w:space="0" w:color="auto"/>
            </w:tcBorders>
          </w:tcPr>
          <w:p w14:paraId="2765732A" w14:textId="77777777" w:rsidR="008A29FD" w:rsidRDefault="00F82A5C">
            <w:pPr>
              <w:jc w:val="center"/>
            </w:pPr>
            <w:r>
              <w:rPr>
                <w:rFonts w:cs="Arial"/>
                <w:color w:val="000000"/>
              </w:rPr>
              <w:t>+</w:t>
            </w:r>
          </w:p>
        </w:tc>
        <w:tc>
          <w:tcPr>
            <w:tcW w:w="4005" w:type="dxa"/>
            <w:tcBorders>
              <w:top w:val="single" w:sz="6" w:space="0" w:color="auto"/>
              <w:left w:val="single" w:sz="6" w:space="0" w:color="auto"/>
              <w:bottom w:val="single" w:sz="6" w:space="0" w:color="auto"/>
              <w:right w:val="single" w:sz="6" w:space="0" w:color="auto"/>
            </w:tcBorders>
          </w:tcPr>
          <w:p w14:paraId="79FFDF5B" w14:textId="77777777" w:rsidR="008A29FD" w:rsidRDefault="00F82A5C">
            <w:r>
              <w:rPr>
                <w:rFonts w:cs="Arial"/>
                <w:color w:val="000000"/>
              </w:rPr>
              <w:t xml:space="preserve">see </w:t>
            </w:r>
            <w:proofErr w:type="spellStart"/>
            <w:proofErr w:type="gramStart"/>
            <w:r>
              <w:rPr>
                <w:rFonts w:cs="Arial"/>
                <w:color w:val="000000"/>
              </w:rPr>
              <w:t>SRS.Allura.Func.TableTilting</w:t>
            </w:r>
            <w:proofErr w:type="spellEnd"/>
            <w:proofErr w:type="gramEnd"/>
          </w:p>
        </w:tc>
      </w:tr>
      <w:tr w:rsidR="008A29FD" w14:paraId="12784D21" w14:textId="77777777">
        <w:tc>
          <w:tcPr>
            <w:tcW w:w="345" w:type="dxa"/>
            <w:tcBorders>
              <w:top w:val="single" w:sz="6" w:space="0" w:color="auto"/>
              <w:left w:val="single" w:sz="6" w:space="0" w:color="auto"/>
              <w:bottom w:val="single" w:sz="6" w:space="0" w:color="auto"/>
              <w:right w:val="single" w:sz="6" w:space="0" w:color="auto"/>
            </w:tcBorders>
          </w:tcPr>
          <w:p w14:paraId="79F81016" w14:textId="77777777" w:rsidR="008A29FD" w:rsidRDefault="00F82A5C">
            <w:r>
              <w:rPr>
                <w:rFonts w:cs="Arial"/>
                <w:color w:val="000000"/>
              </w:rPr>
              <w:t>-10</w:t>
            </w:r>
          </w:p>
        </w:tc>
        <w:tc>
          <w:tcPr>
            <w:tcW w:w="1290" w:type="dxa"/>
            <w:tcBorders>
              <w:top w:val="single" w:sz="6" w:space="0" w:color="auto"/>
              <w:left w:val="single" w:sz="6" w:space="0" w:color="auto"/>
              <w:bottom w:val="single" w:sz="6" w:space="0" w:color="auto"/>
              <w:right w:val="single" w:sz="6" w:space="0" w:color="auto"/>
            </w:tcBorders>
          </w:tcPr>
          <w:p w14:paraId="3C8E1D9E" w14:textId="77777777" w:rsidR="008A29FD" w:rsidRDefault="00F82A5C">
            <w:r>
              <w:rPr>
                <w:rFonts w:cs="Arial"/>
                <w:color w:val="000000"/>
              </w:rPr>
              <w:t>table cradle option</w:t>
            </w:r>
          </w:p>
        </w:tc>
        <w:tc>
          <w:tcPr>
            <w:tcW w:w="675" w:type="dxa"/>
            <w:tcBorders>
              <w:top w:val="single" w:sz="6" w:space="0" w:color="auto"/>
              <w:left w:val="single" w:sz="6" w:space="0" w:color="auto"/>
              <w:bottom w:val="single" w:sz="6" w:space="0" w:color="auto"/>
              <w:right w:val="single" w:sz="6" w:space="0" w:color="auto"/>
            </w:tcBorders>
          </w:tcPr>
          <w:p w14:paraId="33131988" w14:textId="77777777" w:rsidR="008A29FD" w:rsidRDefault="00F82A5C">
            <w:pPr>
              <w:jc w:val="center"/>
            </w:pPr>
            <w:r>
              <w:rPr>
                <w:rFonts w:cs="Arial"/>
                <w:color w:val="000000"/>
              </w:rPr>
              <w:t>o</w:t>
            </w:r>
          </w:p>
        </w:tc>
        <w:tc>
          <w:tcPr>
            <w:tcW w:w="810" w:type="dxa"/>
            <w:tcBorders>
              <w:top w:val="single" w:sz="6" w:space="0" w:color="auto"/>
              <w:left w:val="single" w:sz="6" w:space="0" w:color="auto"/>
              <w:bottom w:val="single" w:sz="6" w:space="0" w:color="auto"/>
              <w:right w:val="single" w:sz="6" w:space="0" w:color="auto"/>
            </w:tcBorders>
          </w:tcPr>
          <w:p w14:paraId="7EC735CB" w14:textId="77777777" w:rsidR="008A29FD" w:rsidRDefault="00F82A5C">
            <w:r>
              <w:rPr>
                <w:rFonts w:cs="Arial"/>
                <w:color w:val="000000"/>
              </w:rPr>
              <w:t> </w:t>
            </w:r>
          </w:p>
        </w:tc>
        <w:tc>
          <w:tcPr>
            <w:tcW w:w="960" w:type="dxa"/>
            <w:tcBorders>
              <w:top w:val="single" w:sz="6" w:space="0" w:color="auto"/>
              <w:left w:val="single" w:sz="6" w:space="0" w:color="auto"/>
              <w:bottom w:val="single" w:sz="6" w:space="0" w:color="auto"/>
              <w:right w:val="single" w:sz="6" w:space="0" w:color="auto"/>
            </w:tcBorders>
          </w:tcPr>
          <w:p w14:paraId="3B67A036" w14:textId="77777777" w:rsidR="008A29FD" w:rsidRDefault="00F82A5C">
            <w:pPr>
              <w:jc w:val="center"/>
            </w:pPr>
            <w:r>
              <w:rPr>
                <w:rFonts w:cs="Arial"/>
                <w:color w:val="000000"/>
              </w:rPr>
              <w:t>+</w:t>
            </w:r>
          </w:p>
        </w:tc>
        <w:tc>
          <w:tcPr>
            <w:tcW w:w="4005" w:type="dxa"/>
            <w:tcBorders>
              <w:top w:val="single" w:sz="6" w:space="0" w:color="auto"/>
              <w:left w:val="single" w:sz="6" w:space="0" w:color="auto"/>
              <w:bottom w:val="single" w:sz="6" w:space="0" w:color="auto"/>
              <w:right w:val="single" w:sz="6" w:space="0" w:color="auto"/>
            </w:tcBorders>
          </w:tcPr>
          <w:p w14:paraId="117A0E03" w14:textId="77777777" w:rsidR="008A29FD" w:rsidRDefault="00F82A5C">
            <w:r>
              <w:rPr>
                <w:rFonts w:cs="Arial"/>
                <w:color w:val="000000"/>
              </w:rPr>
              <w:t xml:space="preserve">see </w:t>
            </w:r>
            <w:proofErr w:type="spellStart"/>
            <w:proofErr w:type="gramStart"/>
            <w:r>
              <w:rPr>
                <w:rFonts w:cs="Arial"/>
                <w:color w:val="000000"/>
              </w:rPr>
              <w:t>SRS.Allura.Func.TableCradle</w:t>
            </w:r>
            <w:proofErr w:type="spellEnd"/>
            <w:proofErr w:type="gramEnd"/>
          </w:p>
        </w:tc>
      </w:tr>
      <w:tr w:rsidR="008A29FD" w14:paraId="46862C4E" w14:textId="77777777">
        <w:tc>
          <w:tcPr>
            <w:tcW w:w="345" w:type="dxa"/>
            <w:tcBorders>
              <w:top w:val="single" w:sz="6" w:space="0" w:color="auto"/>
              <w:left w:val="single" w:sz="6" w:space="0" w:color="auto"/>
              <w:bottom w:val="single" w:sz="6" w:space="0" w:color="auto"/>
              <w:right w:val="single" w:sz="6" w:space="0" w:color="auto"/>
            </w:tcBorders>
          </w:tcPr>
          <w:p w14:paraId="2C339BC5" w14:textId="77777777" w:rsidR="008A29FD" w:rsidRDefault="00F82A5C">
            <w:r>
              <w:rPr>
                <w:rFonts w:cs="Arial"/>
                <w:color w:val="000000"/>
              </w:rPr>
              <w:t>-13</w:t>
            </w:r>
          </w:p>
        </w:tc>
        <w:tc>
          <w:tcPr>
            <w:tcW w:w="1290" w:type="dxa"/>
            <w:tcBorders>
              <w:top w:val="single" w:sz="6" w:space="0" w:color="auto"/>
              <w:left w:val="single" w:sz="6" w:space="0" w:color="auto"/>
              <w:bottom w:val="single" w:sz="6" w:space="0" w:color="auto"/>
              <w:right w:val="single" w:sz="6" w:space="0" w:color="auto"/>
            </w:tcBorders>
          </w:tcPr>
          <w:p w14:paraId="52EB918F" w14:textId="77777777" w:rsidR="008A29FD" w:rsidRDefault="00F82A5C">
            <w:r>
              <w:rPr>
                <w:rFonts w:cs="Arial"/>
                <w:color w:val="000000"/>
              </w:rPr>
              <w:t>floor spacer</w:t>
            </w:r>
          </w:p>
        </w:tc>
        <w:tc>
          <w:tcPr>
            <w:tcW w:w="675" w:type="dxa"/>
            <w:tcBorders>
              <w:top w:val="single" w:sz="6" w:space="0" w:color="auto"/>
              <w:left w:val="single" w:sz="6" w:space="0" w:color="auto"/>
              <w:bottom w:val="single" w:sz="6" w:space="0" w:color="auto"/>
              <w:right w:val="single" w:sz="6" w:space="0" w:color="auto"/>
            </w:tcBorders>
          </w:tcPr>
          <w:p w14:paraId="323BEF3F" w14:textId="77777777" w:rsidR="008A29FD" w:rsidRDefault="00F82A5C">
            <w:pPr>
              <w:jc w:val="center"/>
            </w:pPr>
            <w:r>
              <w:rPr>
                <w:rFonts w:cs="Arial"/>
                <w:color w:val="000000"/>
              </w:rPr>
              <w:t>o</w:t>
            </w:r>
          </w:p>
        </w:tc>
        <w:tc>
          <w:tcPr>
            <w:tcW w:w="810" w:type="dxa"/>
            <w:tcBorders>
              <w:top w:val="single" w:sz="6" w:space="0" w:color="auto"/>
              <w:left w:val="single" w:sz="6" w:space="0" w:color="auto"/>
              <w:bottom w:val="single" w:sz="6" w:space="0" w:color="auto"/>
              <w:right w:val="single" w:sz="6" w:space="0" w:color="auto"/>
            </w:tcBorders>
          </w:tcPr>
          <w:p w14:paraId="405604A0" w14:textId="77777777" w:rsidR="008A29FD" w:rsidRDefault="00F82A5C">
            <w:pPr>
              <w:jc w:val="center"/>
            </w:pPr>
            <w:r>
              <w:rPr>
                <w:rFonts w:cs="Arial"/>
                <w:color w:val="000000"/>
              </w:rPr>
              <w:t>o</w:t>
            </w:r>
          </w:p>
        </w:tc>
        <w:tc>
          <w:tcPr>
            <w:tcW w:w="960" w:type="dxa"/>
            <w:tcBorders>
              <w:top w:val="single" w:sz="6" w:space="0" w:color="auto"/>
              <w:left w:val="single" w:sz="6" w:space="0" w:color="auto"/>
              <w:bottom w:val="single" w:sz="6" w:space="0" w:color="auto"/>
              <w:right w:val="single" w:sz="6" w:space="0" w:color="auto"/>
            </w:tcBorders>
          </w:tcPr>
          <w:p w14:paraId="3EFC4591" w14:textId="77777777" w:rsidR="008A29FD" w:rsidRDefault="00F82A5C">
            <w:r>
              <w:rPr>
                <w:rFonts w:cs="Arial"/>
                <w:color w:val="000000"/>
              </w:rPr>
              <w:t> </w:t>
            </w:r>
          </w:p>
        </w:tc>
        <w:tc>
          <w:tcPr>
            <w:tcW w:w="4005" w:type="dxa"/>
            <w:tcBorders>
              <w:top w:val="single" w:sz="6" w:space="0" w:color="auto"/>
              <w:left w:val="single" w:sz="6" w:space="0" w:color="auto"/>
              <w:bottom w:val="single" w:sz="6" w:space="0" w:color="auto"/>
              <w:right w:val="single" w:sz="6" w:space="0" w:color="auto"/>
            </w:tcBorders>
          </w:tcPr>
          <w:p w14:paraId="6F05A48A" w14:textId="77777777" w:rsidR="008A29FD" w:rsidRDefault="00F82A5C">
            <w:r>
              <w:rPr>
                <w:rFonts w:cs="Arial"/>
                <w:color w:val="000000"/>
              </w:rPr>
              <w:t>‘</w:t>
            </w:r>
            <w:proofErr w:type="gramStart"/>
            <w:r>
              <w:rPr>
                <w:rFonts w:cs="Arial"/>
                <w:color w:val="000000"/>
              </w:rPr>
              <w:t>retention</w:t>
            </w:r>
            <w:proofErr w:type="gramEnd"/>
            <w:r>
              <w:rPr>
                <w:rFonts w:cs="Arial"/>
                <w:color w:val="000000"/>
              </w:rPr>
              <w:t xml:space="preserve"> plate’, as mitigation against spillage in OR</w:t>
            </w:r>
          </w:p>
        </w:tc>
      </w:tr>
      <w:tr w:rsidR="008A29FD" w14:paraId="260D2501" w14:textId="77777777">
        <w:tc>
          <w:tcPr>
            <w:tcW w:w="345" w:type="dxa"/>
            <w:tcBorders>
              <w:top w:val="single" w:sz="6" w:space="0" w:color="auto"/>
              <w:left w:val="single" w:sz="6" w:space="0" w:color="auto"/>
              <w:bottom w:val="single" w:sz="6" w:space="0" w:color="auto"/>
              <w:right w:val="single" w:sz="6" w:space="0" w:color="auto"/>
            </w:tcBorders>
          </w:tcPr>
          <w:p w14:paraId="245E9503" w14:textId="77777777" w:rsidR="008A29FD" w:rsidRDefault="00F82A5C">
            <w:proofErr w:type="gramStart"/>
            <w:r>
              <w:rPr>
                <w:rFonts w:cs="Arial"/>
                <w:color w:val="000000"/>
              </w:rPr>
              <w:t>.</w:t>
            </w:r>
            <w:proofErr w:type="spellStart"/>
            <w:r>
              <w:rPr>
                <w:rFonts w:cs="Arial"/>
                <w:color w:val="000000"/>
              </w:rPr>
              <w:t>pta</w:t>
            </w:r>
            <w:proofErr w:type="spellEnd"/>
            <w:proofErr w:type="gramEnd"/>
          </w:p>
        </w:tc>
        <w:tc>
          <w:tcPr>
            <w:tcW w:w="1290" w:type="dxa"/>
            <w:tcBorders>
              <w:top w:val="single" w:sz="6" w:space="0" w:color="auto"/>
              <w:left w:val="single" w:sz="6" w:space="0" w:color="auto"/>
              <w:bottom w:val="single" w:sz="6" w:space="0" w:color="auto"/>
              <w:right w:val="single" w:sz="6" w:space="0" w:color="auto"/>
            </w:tcBorders>
          </w:tcPr>
          <w:p w14:paraId="5B876469" w14:textId="77777777" w:rsidR="008A29FD" w:rsidRDefault="00F82A5C">
            <w:pPr>
              <w:jc w:val="center"/>
            </w:pPr>
            <w:r>
              <w:rPr>
                <w:rFonts w:cs="Arial"/>
                <w:color w:val="000000"/>
                <w:u w:val="single"/>
              </w:rPr>
              <w:t>AD7XT / 7XNT accessories</w:t>
            </w:r>
          </w:p>
        </w:tc>
        <w:tc>
          <w:tcPr>
            <w:tcW w:w="675" w:type="dxa"/>
            <w:tcBorders>
              <w:top w:val="single" w:sz="6" w:space="0" w:color="auto"/>
              <w:left w:val="single" w:sz="6" w:space="0" w:color="auto"/>
              <w:bottom w:val="single" w:sz="6" w:space="0" w:color="auto"/>
              <w:right w:val="single" w:sz="6" w:space="0" w:color="auto"/>
            </w:tcBorders>
          </w:tcPr>
          <w:p w14:paraId="7424058E" w14:textId="77777777" w:rsidR="008A29FD" w:rsidRDefault="00F82A5C">
            <w:r>
              <w:rPr>
                <w:rFonts w:cs="Arial"/>
                <w:color w:val="000000"/>
              </w:rPr>
              <w:t> </w:t>
            </w:r>
          </w:p>
        </w:tc>
        <w:tc>
          <w:tcPr>
            <w:tcW w:w="810" w:type="dxa"/>
            <w:tcBorders>
              <w:top w:val="single" w:sz="6" w:space="0" w:color="auto"/>
              <w:left w:val="single" w:sz="6" w:space="0" w:color="auto"/>
              <w:bottom w:val="single" w:sz="6" w:space="0" w:color="auto"/>
              <w:right w:val="single" w:sz="6" w:space="0" w:color="auto"/>
            </w:tcBorders>
          </w:tcPr>
          <w:p w14:paraId="24F60AA1" w14:textId="77777777" w:rsidR="008A29FD" w:rsidRDefault="00F82A5C">
            <w:r>
              <w:rPr>
                <w:rFonts w:cs="Arial"/>
                <w:color w:val="000000"/>
              </w:rPr>
              <w:t> </w:t>
            </w:r>
          </w:p>
        </w:tc>
        <w:tc>
          <w:tcPr>
            <w:tcW w:w="960" w:type="dxa"/>
            <w:tcBorders>
              <w:top w:val="single" w:sz="6" w:space="0" w:color="auto"/>
              <w:left w:val="single" w:sz="6" w:space="0" w:color="auto"/>
              <w:bottom w:val="single" w:sz="6" w:space="0" w:color="auto"/>
              <w:right w:val="single" w:sz="6" w:space="0" w:color="auto"/>
            </w:tcBorders>
          </w:tcPr>
          <w:p w14:paraId="0E0287A7" w14:textId="77777777" w:rsidR="008A29FD" w:rsidRDefault="00F82A5C">
            <w:r>
              <w:rPr>
                <w:rFonts w:cs="Arial"/>
                <w:color w:val="000000"/>
              </w:rPr>
              <w:t> </w:t>
            </w:r>
          </w:p>
        </w:tc>
        <w:tc>
          <w:tcPr>
            <w:tcW w:w="4005" w:type="dxa"/>
            <w:tcBorders>
              <w:top w:val="single" w:sz="6" w:space="0" w:color="auto"/>
              <w:left w:val="single" w:sz="6" w:space="0" w:color="auto"/>
              <w:bottom w:val="single" w:sz="6" w:space="0" w:color="auto"/>
              <w:right w:val="single" w:sz="6" w:space="0" w:color="auto"/>
            </w:tcBorders>
          </w:tcPr>
          <w:p w14:paraId="121AB7E2" w14:textId="77777777" w:rsidR="008A29FD" w:rsidRDefault="00F82A5C">
            <w:r>
              <w:rPr>
                <w:rFonts w:cs="Arial"/>
                <w:color w:val="000000"/>
              </w:rPr>
              <w:t> </w:t>
            </w:r>
          </w:p>
        </w:tc>
      </w:tr>
      <w:tr w:rsidR="008A29FD" w14:paraId="13DA168E" w14:textId="77777777">
        <w:tc>
          <w:tcPr>
            <w:tcW w:w="345" w:type="dxa"/>
            <w:tcBorders>
              <w:top w:val="single" w:sz="6" w:space="0" w:color="auto"/>
              <w:left w:val="single" w:sz="6" w:space="0" w:color="auto"/>
              <w:bottom w:val="single" w:sz="6" w:space="0" w:color="auto"/>
              <w:right w:val="single" w:sz="6" w:space="0" w:color="auto"/>
            </w:tcBorders>
          </w:tcPr>
          <w:p w14:paraId="61517147" w14:textId="77777777" w:rsidR="008A29FD" w:rsidRDefault="00F82A5C">
            <w:r>
              <w:rPr>
                <w:rFonts w:cs="Arial"/>
                <w:color w:val="000000"/>
              </w:rPr>
              <w:t>-1</w:t>
            </w:r>
          </w:p>
        </w:tc>
        <w:tc>
          <w:tcPr>
            <w:tcW w:w="1290" w:type="dxa"/>
            <w:tcBorders>
              <w:top w:val="single" w:sz="6" w:space="0" w:color="auto"/>
              <w:left w:val="single" w:sz="6" w:space="0" w:color="auto"/>
              <w:bottom w:val="single" w:sz="6" w:space="0" w:color="auto"/>
              <w:right w:val="single" w:sz="6" w:space="0" w:color="auto"/>
            </w:tcBorders>
          </w:tcPr>
          <w:p w14:paraId="0C738970" w14:textId="77777777" w:rsidR="008A29FD" w:rsidRDefault="00F82A5C">
            <w:r>
              <w:rPr>
                <w:rFonts w:cs="Arial"/>
                <w:color w:val="000000"/>
              </w:rPr>
              <w:t>table-mounted radiation shield</w:t>
            </w:r>
          </w:p>
        </w:tc>
        <w:tc>
          <w:tcPr>
            <w:tcW w:w="675" w:type="dxa"/>
            <w:tcBorders>
              <w:top w:val="single" w:sz="6" w:space="0" w:color="auto"/>
              <w:left w:val="single" w:sz="6" w:space="0" w:color="auto"/>
              <w:bottom w:val="single" w:sz="6" w:space="0" w:color="auto"/>
              <w:right w:val="single" w:sz="6" w:space="0" w:color="auto"/>
            </w:tcBorders>
          </w:tcPr>
          <w:p w14:paraId="476C3C98" w14:textId="77777777" w:rsidR="008A29FD" w:rsidRDefault="00F82A5C">
            <w:pPr>
              <w:jc w:val="center"/>
            </w:pPr>
            <w:r>
              <w:rPr>
                <w:rFonts w:cs="Arial"/>
                <w:color w:val="000000"/>
              </w:rPr>
              <w:t>o</w:t>
            </w:r>
          </w:p>
        </w:tc>
        <w:tc>
          <w:tcPr>
            <w:tcW w:w="810" w:type="dxa"/>
            <w:tcBorders>
              <w:top w:val="single" w:sz="6" w:space="0" w:color="auto"/>
              <w:left w:val="single" w:sz="6" w:space="0" w:color="auto"/>
              <w:bottom w:val="single" w:sz="6" w:space="0" w:color="auto"/>
              <w:right w:val="single" w:sz="6" w:space="0" w:color="auto"/>
            </w:tcBorders>
          </w:tcPr>
          <w:p w14:paraId="1E5D61D2" w14:textId="77777777" w:rsidR="008A29FD" w:rsidRDefault="00F82A5C">
            <w:pPr>
              <w:jc w:val="center"/>
            </w:pPr>
            <w:r>
              <w:rPr>
                <w:rFonts w:cs="Arial"/>
                <w:color w:val="000000"/>
              </w:rPr>
              <w:t>o</w:t>
            </w:r>
          </w:p>
        </w:tc>
        <w:tc>
          <w:tcPr>
            <w:tcW w:w="960" w:type="dxa"/>
            <w:tcBorders>
              <w:top w:val="single" w:sz="6" w:space="0" w:color="auto"/>
              <w:left w:val="single" w:sz="6" w:space="0" w:color="auto"/>
              <w:bottom w:val="single" w:sz="6" w:space="0" w:color="auto"/>
              <w:right w:val="single" w:sz="6" w:space="0" w:color="auto"/>
            </w:tcBorders>
          </w:tcPr>
          <w:p w14:paraId="7F7E7D84" w14:textId="77777777" w:rsidR="008A29FD" w:rsidRDefault="00F82A5C">
            <w:r>
              <w:rPr>
                <w:rFonts w:cs="Arial"/>
                <w:color w:val="000000"/>
              </w:rPr>
              <w:t> </w:t>
            </w:r>
          </w:p>
        </w:tc>
        <w:tc>
          <w:tcPr>
            <w:tcW w:w="4005" w:type="dxa"/>
            <w:tcBorders>
              <w:top w:val="single" w:sz="6" w:space="0" w:color="auto"/>
              <w:left w:val="single" w:sz="6" w:space="0" w:color="auto"/>
              <w:bottom w:val="single" w:sz="6" w:space="0" w:color="auto"/>
              <w:right w:val="single" w:sz="6" w:space="0" w:color="auto"/>
            </w:tcBorders>
          </w:tcPr>
          <w:p w14:paraId="32A2350E" w14:textId="77777777" w:rsidR="008A29FD" w:rsidRDefault="00F82A5C">
            <w:r>
              <w:rPr>
                <w:rFonts w:cs="Arial"/>
                <w:color w:val="000000"/>
              </w:rPr>
              <w:t> </w:t>
            </w:r>
          </w:p>
        </w:tc>
      </w:tr>
      <w:tr w:rsidR="008A29FD" w14:paraId="4C5BC8FE" w14:textId="77777777">
        <w:tc>
          <w:tcPr>
            <w:tcW w:w="345" w:type="dxa"/>
            <w:tcBorders>
              <w:top w:val="single" w:sz="6" w:space="0" w:color="auto"/>
              <w:left w:val="single" w:sz="6" w:space="0" w:color="auto"/>
              <w:bottom w:val="single" w:sz="6" w:space="0" w:color="auto"/>
              <w:right w:val="single" w:sz="6" w:space="0" w:color="auto"/>
            </w:tcBorders>
          </w:tcPr>
          <w:p w14:paraId="30A00F77" w14:textId="77777777" w:rsidR="008A29FD" w:rsidRDefault="00F82A5C">
            <w:r>
              <w:rPr>
                <w:rFonts w:cs="Arial"/>
                <w:color w:val="000000"/>
              </w:rPr>
              <w:t>-2</w:t>
            </w:r>
          </w:p>
        </w:tc>
        <w:tc>
          <w:tcPr>
            <w:tcW w:w="1290" w:type="dxa"/>
            <w:tcBorders>
              <w:top w:val="single" w:sz="6" w:space="0" w:color="auto"/>
              <w:left w:val="single" w:sz="6" w:space="0" w:color="auto"/>
              <w:bottom w:val="single" w:sz="6" w:space="0" w:color="auto"/>
              <w:right w:val="single" w:sz="6" w:space="0" w:color="auto"/>
            </w:tcBorders>
          </w:tcPr>
          <w:p w14:paraId="077E25D2" w14:textId="77777777" w:rsidR="008A29FD" w:rsidRDefault="00F82A5C">
            <w:r>
              <w:rPr>
                <w:rFonts w:cs="Arial"/>
                <w:color w:val="000000"/>
              </w:rPr>
              <w:t>peripheral filters</w:t>
            </w:r>
          </w:p>
        </w:tc>
        <w:tc>
          <w:tcPr>
            <w:tcW w:w="675" w:type="dxa"/>
            <w:tcBorders>
              <w:top w:val="single" w:sz="6" w:space="0" w:color="auto"/>
              <w:left w:val="single" w:sz="6" w:space="0" w:color="auto"/>
              <w:bottom w:val="single" w:sz="6" w:space="0" w:color="auto"/>
              <w:right w:val="single" w:sz="6" w:space="0" w:color="auto"/>
            </w:tcBorders>
          </w:tcPr>
          <w:p w14:paraId="0D7D97BF" w14:textId="77777777" w:rsidR="008A29FD" w:rsidRDefault="00F82A5C">
            <w:pPr>
              <w:jc w:val="center"/>
            </w:pPr>
            <w:r>
              <w:rPr>
                <w:rFonts w:cs="Arial"/>
                <w:color w:val="000000"/>
              </w:rPr>
              <w:t>o</w:t>
            </w:r>
          </w:p>
        </w:tc>
        <w:tc>
          <w:tcPr>
            <w:tcW w:w="810" w:type="dxa"/>
            <w:tcBorders>
              <w:top w:val="single" w:sz="6" w:space="0" w:color="auto"/>
              <w:left w:val="single" w:sz="6" w:space="0" w:color="auto"/>
              <w:bottom w:val="single" w:sz="6" w:space="0" w:color="auto"/>
              <w:right w:val="single" w:sz="6" w:space="0" w:color="auto"/>
            </w:tcBorders>
          </w:tcPr>
          <w:p w14:paraId="2633458B" w14:textId="77777777" w:rsidR="008A29FD" w:rsidRDefault="00F82A5C">
            <w:pPr>
              <w:jc w:val="center"/>
            </w:pPr>
            <w:r>
              <w:rPr>
                <w:rFonts w:cs="Arial"/>
                <w:color w:val="000000"/>
              </w:rPr>
              <w:t>o</w:t>
            </w:r>
          </w:p>
        </w:tc>
        <w:tc>
          <w:tcPr>
            <w:tcW w:w="960" w:type="dxa"/>
            <w:tcBorders>
              <w:top w:val="single" w:sz="6" w:space="0" w:color="auto"/>
              <w:left w:val="single" w:sz="6" w:space="0" w:color="auto"/>
              <w:bottom w:val="single" w:sz="6" w:space="0" w:color="auto"/>
              <w:right w:val="single" w:sz="6" w:space="0" w:color="auto"/>
            </w:tcBorders>
          </w:tcPr>
          <w:p w14:paraId="17FFA018" w14:textId="77777777" w:rsidR="008A29FD" w:rsidRDefault="00F82A5C">
            <w:r>
              <w:rPr>
                <w:rFonts w:cs="Arial"/>
                <w:color w:val="000000"/>
              </w:rPr>
              <w:t> </w:t>
            </w:r>
          </w:p>
        </w:tc>
        <w:tc>
          <w:tcPr>
            <w:tcW w:w="4005" w:type="dxa"/>
            <w:tcBorders>
              <w:top w:val="single" w:sz="6" w:space="0" w:color="auto"/>
              <w:left w:val="single" w:sz="6" w:space="0" w:color="auto"/>
              <w:bottom w:val="single" w:sz="6" w:space="0" w:color="auto"/>
              <w:right w:val="single" w:sz="6" w:space="0" w:color="auto"/>
            </w:tcBorders>
          </w:tcPr>
          <w:p w14:paraId="44AD6DD8" w14:textId="77777777" w:rsidR="008A29FD" w:rsidRDefault="00F82A5C">
            <w:r>
              <w:rPr>
                <w:rFonts w:cs="Arial"/>
                <w:color w:val="000000"/>
              </w:rPr>
              <w:t> </w:t>
            </w:r>
          </w:p>
        </w:tc>
      </w:tr>
      <w:tr w:rsidR="008A29FD" w14:paraId="4651BE5D" w14:textId="77777777">
        <w:tc>
          <w:tcPr>
            <w:tcW w:w="345" w:type="dxa"/>
            <w:tcBorders>
              <w:top w:val="single" w:sz="6" w:space="0" w:color="auto"/>
              <w:left w:val="single" w:sz="6" w:space="0" w:color="auto"/>
              <w:bottom w:val="single" w:sz="6" w:space="0" w:color="auto"/>
              <w:right w:val="single" w:sz="6" w:space="0" w:color="auto"/>
            </w:tcBorders>
          </w:tcPr>
          <w:p w14:paraId="783A83B9" w14:textId="77777777" w:rsidR="008A29FD" w:rsidRDefault="00F82A5C">
            <w:r>
              <w:rPr>
                <w:rFonts w:cs="Arial"/>
                <w:color w:val="000000"/>
              </w:rPr>
              <w:t>-3</w:t>
            </w:r>
          </w:p>
        </w:tc>
        <w:tc>
          <w:tcPr>
            <w:tcW w:w="1290" w:type="dxa"/>
            <w:tcBorders>
              <w:top w:val="single" w:sz="6" w:space="0" w:color="auto"/>
              <w:left w:val="single" w:sz="6" w:space="0" w:color="auto"/>
              <w:bottom w:val="single" w:sz="6" w:space="0" w:color="auto"/>
              <w:right w:val="single" w:sz="6" w:space="0" w:color="auto"/>
            </w:tcBorders>
          </w:tcPr>
          <w:p w14:paraId="77DC4D09" w14:textId="77777777" w:rsidR="008A29FD" w:rsidRDefault="00F82A5C">
            <w:r>
              <w:rPr>
                <w:rFonts w:cs="Arial"/>
                <w:color w:val="000000"/>
              </w:rPr>
              <w:t>arm supports</w:t>
            </w:r>
          </w:p>
        </w:tc>
        <w:tc>
          <w:tcPr>
            <w:tcW w:w="675" w:type="dxa"/>
            <w:tcBorders>
              <w:top w:val="single" w:sz="6" w:space="0" w:color="auto"/>
              <w:left w:val="single" w:sz="6" w:space="0" w:color="auto"/>
              <w:bottom w:val="single" w:sz="6" w:space="0" w:color="auto"/>
              <w:right w:val="single" w:sz="6" w:space="0" w:color="auto"/>
            </w:tcBorders>
          </w:tcPr>
          <w:p w14:paraId="598443C9" w14:textId="77777777" w:rsidR="008A29FD" w:rsidRDefault="00F82A5C">
            <w:pPr>
              <w:jc w:val="center"/>
            </w:pPr>
            <w:r>
              <w:rPr>
                <w:rFonts w:cs="Arial"/>
                <w:color w:val="000000"/>
              </w:rPr>
              <w:t>o</w:t>
            </w:r>
          </w:p>
        </w:tc>
        <w:tc>
          <w:tcPr>
            <w:tcW w:w="810" w:type="dxa"/>
            <w:tcBorders>
              <w:top w:val="single" w:sz="6" w:space="0" w:color="auto"/>
              <w:left w:val="single" w:sz="6" w:space="0" w:color="auto"/>
              <w:bottom w:val="single" w:sz="6" w:space="0" w:color="auto"/>
              <w:right w:val="single" w:sz="6" w:space="0" w:color="auto"/>
            </w:tcBorders>
          </w:tcPr>
          <w:p w14:paraId="4229570D" w14:textId="77777777" w:rsidR="008A29FD" w:rsidRDefault="00F82A5C">
            <w:pPr>
              <w:jc w:val="center"/>
            </w:pPr>
            <w:r>
              <w:rPr>
                <w:rFonts w:cs="Arial"/>
                <w:color w:val="000000"/>
              </w:rPr>
              <w:t>o</w:t>
            </w:r>
          </w:p>
        </w:tc>
        <w:tc>
          <w:tcPr>
            <w:tcW w:w="960" w:type="dxa"/>
            <w:tcBorders>
              <w:top w:val="single" w:sz="6" w:space="0" w:color="auto"/>
              <w:left w:val="single" w:sz="6" w:space="0" w:color="auto"/>
              <w:bottom w:val="single" w:sz="6" w:space="0" w:color="auto"/>
              <w:right w:val="single" w:sz="6" w:space="0" w:color="auto"/>
            </w:tcBorders>
          </w:tcPr>
          <w:p w14:paraId="46FD702E" w14:textId="77777777" w:rsidR="008A29FD" w:rsidRDefault="00F82A5C">
            <w:r>
              <w:rPr>
                <w:rFonts w:cs="Arial"/>
                <w:color w:val="000000"/>
              </w:rPr>
              <w:t> </w:t>
            </w:r>
          </w:p>
        </w:tc>
        <w:tc>
          <w:tcPr>
            <w:tcW w:w="4005" w:type="dxa"/>
            <w:tcBorders>
              <w:top w:val="single" w:sz="6" w:space="0" w:color="auto"/>
              <w:left w:val="single" w:sz="6" w:space="0" w:color="auto"/>
              <w:bottom w:val="single" w:sz="6" w:space="0" w:color="auto"/>
              <w:right w:val="single" w:sz="6" w:space="0" w:color="auto"/>
            </w:tcBorders>
          </w:tcPr>
          <w:p w14:paraId="03C5621E" w14:textId="77777777" w:rsidR="008A29FD" w:rsidRDefault="00F82A5C">
            <w:r>
              <w:rPr>
                <w:rFonts w:cs="Arial"/>
                <w:color w:val="000000"/>
              </w:rPr>
              <w:t> </w:t>
            </w:r>
          </w:p>
        </w:tc>
      </w:tr>
      <w:tr w:rsidR="008A29FD" w14:paraId="184440D0" w14:textId="77777777">
        <w:tc>
          <w:tcPr>
            <w:tcW w:w="345" w:type="dxa"/>
            <w:tcBorders>
              <w:top w:val="single" w:sz="6" w:space="0" w:color="auto"/>
              <w:left w:val="single" w:sz="6" w:space="0" w:color="auto"/>
              <w:bottom w:val="single" w:sz="6" w:space="0" w:color="auto"/>
              <w:right w:val="single" w:sz="6" w:space="0" w:color="auto"/>
            </w:tcBorders>
          </w:tcPr>
          <w:p w14:paraId="4900C8BB" w14:textId="77777777" w:rsidR="008A29FD" w:rsidRDefault="00F82A5C">
            <w:r>
              <w:rPr>
                <w:rFonts w:cs="Arial"/>
                <w:color w:val="000000"/>
              </w:rPr>
              <w:t>-4</w:t>
            </w:r>
          </w:p>
        </w:tc>
        <w:tc>
          <w:tcPr>
            <w:tcW w:w="1290" w:type="dxa"/>
            <w:tcBorders>
              <w:top w:val="single" w:sz="6" w:space="0" w:color="auto"/>
              <w:left w:val="single" w:sz="6" w:space="0" w:color="auto"/>
              <w:bottom w:val="single" w:sz="6" w:space="0" w:color="auto"/>
              <w:right w:val="single" w:sz="6" w:space="0" w:color="auto"/>
            </w:tcBorders>
          </w:tcPr>
          <w:p w14:paraId="3E218AB2" w14:textId="77777777" w:rsidR="008A29FD" w:rsidRDefault="00F82A5C">
            <w:r>
              <w:rPr>
                <w:rFonts w:cs="Arial"/>
                <w:color w:val="000000"/>
              </w:rPr>
              <w:t>head support</w:t>
            </w:r>
          </w:p>
        </w:tc>
        <w:tc>
          <w:tcPr>
            <w:tcW w:w="675" w:type="dxa"/>
            <w:tcBorders>
              <w:top w:val="single" w:sz="6" w:space="0" w:color="auto"/>
              <w:left w:val="single" w:sz="6" w:space="0" w:color="auto"/>
              <w:bottom w:val="single" w:sz="6" w:space="0" w:color="auto"/>
              <w:right w:val="single" w:sz="6" w:space="0" w:color="auto"/>
            </w:tcBorders>
          </w:tcPr>
          <w:p w14:paraId="27D2A38F" w14:textId="77777777" w:rsidR="008A29FD" w:rsidRDefault="00F82A5C">
            <w:pPr>
              <w:jc w:val="center"/>
            </w:pPr>
            <w:r>
              <w:rPr>
                <w:rFonts w:cs="Arial"/>
                <w:color w:val="000000"/>
              </w:rPr>
              <w:t>o</w:t>
            </w:r>
          </w:p>
        </w:tc>
        <w:tc>
          <w:tcPr>
            <w:tcW w:w="810" w:type="dxa"/>
            <w:tcBorders>
              <w:top w:val="single" w:sz="6" w:space="0" w:color="auto"/>
              <w:left w:val="single" w:sz="6" w:space="0" w:color="auto"/>
              <w:bottom w:val="single" w:sz="6" w:space="0" w:color="auto"/>
              <w:right w:val="single" w:sz="6" w:space="0" w:color="auto"/>
            </w:tcBorders>
          </w:tcPr>
          <w:p w14:paraId="56D97712" w14:textId="77777777" w:rsidR="008A29FD" w:rsidRDefault="00F82A5C">
            <w:pPr>
              <w:jc w:val="center"/>
            </w:pPr>
            <w:r>
              <w:rPr>
                <w:rFonts w:cs="Arial"/>
                <w:color w:val="000000"/>
              </w:rPr>
              <w:t>o</w:t>
            </w:r>
          </w:p>
        </w:tc>
        <w:tc>
          <w:tcPr>
            <w:tcW w:w="960" w:type="dxa"/>
            <w:tcBorders>
              <w:top w:val="single" w:sz="6" w:space="0" w:color="auto"/>
              <w:left w:val="single" w:sz="6" w:space="0" w:color="auto"/>
              <w:bottom w:val="single" w:sz="6" w:space="0" w:color="auto"/>
              <w:right w:val="single" w:sz="6" w:space="0" w:color="auto"/>
            </w:tcBorders>
          </w:tcPr>
          <w:p w14:paraId="6FB9CA5F" w14:textId="77777777" w:rsidR="008A29FD" w:rsidRDefault="00F82A5C">
            <w:r>
              <w:rPr>
                <w:rFonts w:cs="Arial"/>
                <w:color w:val="000000"/>
              </w:rPr>
              <w:t> </w:t>
            </w:r>
          </w:p>
        </w:tc>
        <w:tc>
          <w:tcPr>
            <w:tcW w:w="4005" w:type="dxa"/>
            <w:tcBorders>
              <w:top w:val="single" w:sz="6" w:space="0" w:color="auto"/>
              <w:left w:val="single" w:sz="6" w:space="0" w:color="auto"/>
              <w:bottom w:val="single" w:sz="6" w:space="0" w:color="auto"/>
              <w:right w:val="single" w:sz="6" w:space="0" w:color="auto"/>
            </w:tcBorders>
          </w:tcPr>
          <w:p w14:paraId="4595A0BD" w14:textId="77777777" w:rsidR="008A29FD" w:rsidRDefault="00F82A5C">
            <w:r>
              <w:rPr>
                <w:rFonts w:cs="Arial"/>
                <w:color w:val="000000"/>
              </w:rPr>
              <w:t> </w:t>
            </w:r>
          </w:p>
        </w:tc>
      </w:tr>
      <w:tr w:rsidR="008A29FD" w14:paraId="6D9893E6" w14:textId="77777777">
        <w:tc>
          <w:tcPr>
            <w:tcW w:w="345" w:type="dxa"/>
            <w:tcBorders>
              <w:top w:val="single" w:sz="6" w:space="0" w:color="auto"/>
              <w:left w:val="single" w:sz="6" w:space="0" w:color="auto"/>
              <w:bottom w:val="single" w:sz="6" w:space="0" w:color="auto"/>
              <w:right w:val="single" w:sz="6" w:space="0" w:color="auto"/>
            </w:tcBorders>
          </w:tcPr>
          <w:p w14:paraId="0D77305A" w14:textId="77777777" w:rsidR="008A29FD" w:rsidRDefault="00F82A5C">
            <w:r>
              <w:rPr>
                <w:rFonts w:cs="Arial"/>
                <w:color w:val="000000"/>
              </w:rPr>
              <w:t>-5</w:t>
            </w:r>
          </w:p>
        </w:tc>
        <w:tc>
          <w:tcPr>
            <w:tcW w:w="1290" w:type="dxa"/>
            <w:tcBorders>
              <w:top w:val="single" w:sz="6" w:space="0" w:color="auto"/>
              <w:left w:val="single" w:sz="6" w:space="0" w:color="auto"/>
              <w:bottom w:val="single" w:sz="6" w:space="0" w:color="auto"/>
              <w:right w:val="single" w:sz="6" w:space="0" w:color="auto"/>
            </w:tcBorders>
          </w:tcPr>
          <w:p w14:paraId="3086966F" w14:textId="77777777" w:rsidR="008A29FD" w:rsidRDefault="00F82A5C">
            <w:r>
              <w:rPr>
                <w:rFonts w:cs="Arial"/>
                <w:color w:val="000000"/>
              </w:rPr>
              <w:t>patient straps</w:t>
            </w:r>
          </w:p>
        </w:tc>
        <w:tc>
          <w:tcPr>
            <w:tcW w:w="675" w:type="dxa"/>
            <w:tcBorders>
              <w:top w:val="single" w:sz="6" w:space="0" w:color="auto"/>
              <w:left w:val="single" w:sz="6" w:space="0" w:color="auto"/>
              <w:bottom w:val="single" w:sz="6" w:space="0" w:color="auto"/>
              <w:right w:val="single" w:sz="6" w:space="0" w:color="auto"/>
            </w:tcBorders>
          </w:tcPr>
          <w:p w14:paraId="3645DA78" w14:textId="77777777" w:rsidR="008A29FD" w:rsidRDefault="00F82A5C">
            <w:pPr>
              <w:jc w:val="center"/>
            </w:pPr>
            <w:r>
              <w:t>+</w:t>
            </w:r>
          </w:p>
        </w:tc>
        <w:tc>
          <w:tcPr>
            <w:tcW w:w="810" w:type="dxa"/>
            <w:tcBorders>
              <w:top w:val="single" w:sz="6" w:space="0" w:color="auto"/>
              <w:left w:val="single" w:sz="6" w:space="0" w:color="auto"/>
              <w:bottom w:val="single" w:sz="6" w:space="0" w:color="auto"/>
              <w:right w:val="single" w:sz="6" w:space="0" w:color="auto"/>
            </w:tcBorders>
          </w:tcPr>
          <w:p w14:paraId="30DB05A3" w14:textId="77777777" w:rsidR="008A29FD" w:rsidRDefault="00F82A5C">
            <w:pPr>
              <w:jc w:val="center"/>
            </w:pPr>
            <w:r>
              <w:t>+</w:t>
            </w:r>
          </w:p>
        </w:tc>
        <w:tc>
          <w:tcPr>
            <w:tcW w:w="960" w:type="dxa"/>
            <w:tcBorders>
              <w:top w:val="single" w:sz="6" w:space="0" w:color="auto"/>
              <w:left w:val="single" w:sz="6" w:space="0" w:color="auto"/>
              <w:bottom w:val="single" w:sz="6" w:space="0" w:color="auto"/>
              <w:right w:val="single" w:sz="6" w:space="0" w:color="auto"/>
            </w:tcBorders>
          </w:tcPr>
          <w:p w14:paraId="5D740219" w14:textId="77777777" w:rsidR="008A29FD" w:rsidRDefault="00F82A5C">
            <w:r>
              <w:rPr>
                <w:rFonts w:cs="Arial"/>
                <w:color w:val="000000"/>
              </w:rPr>
              <w:t> </w:t>
            </w:r>
          </w:p>
        </w:tc>
        <w:tc>
          <w:tcPr>
            <w:tcW w:w="4005" w:type="dxa"/>
            <w:tcBorders>
              <w:top w:val="single" w:sz="6" w:space="0" w:color="auto"/>
              <w:left w:val="single" w:sz="6" w:space="0" w:color="auto"/>
              <w:bottom w:val="single" w:sz="6" w:space="0" w:color="auto"/>
              <w:right w:val="single" w:sz="6" w:space="0" w:color="auto"/>
            </w:tcBorders>
          </w:tcPr>
          <w:p w14:paraId="468168A6" w14:textId="77777777" w:rsidR="008A29FD" w:rsidRDefault="00F82A5C">
            <w:r>
              <w:rPr>
                <w:rFonts w:cs="Arial"/>
                <w:color w:val="000000"/>
              </w:rPr>
              <w:t> Mandatory in combination with AD7XT and AD7NXT</w:t>
            </w:r>
          </w:p>
        </w:tc>
      </w:tr>
      <w:tr w:rsidR="008A29FD" w14:paraId="2D059F20" w14:textId="77777777">
        <w:tc>
          <w:tcPr>
            <w:tcW w:w="345" w:type="dxa"/>
            <w:tcBorders>
              <w:top w:val="single" w:sz="6" w:space="0" w:color="auto"/>
              <w:left w:val="single" w:sz="6" w:space="0" w:color="auto"/>
              <w:bottom w:val="single" w:sz="6" w:space="0" w:color="auto"/>
              <w:right w:val="single" w:sz="6" w:space="0" w:color="auto"/>
            </w:tcBorders>
          </w:tcPr>
          <w:p w14:paraId="116ED877" w14:textId="77777777" w:rsidR="008A29FD" w:rsidRDefault="00F82A5C">
            <w:r>
              <w:rPr>
                <w:rFonts w:cs="Arial"/>
                <w:color w:val="000000"/>
              </w:rPr>
              <w:t>-6</w:t>
            </w:r>
          </w:p>
        </w:tc>
        <w:tc>
          <w:tcPr>
            <w:tcW w:w="1290" w:type="dxa"/>
            <w:tcBorders>
              <w:top w:val="single" w:sz="6" w:space="0" w:color="auto"/>
              <w:left w:val="single" w:sz="6" w:space="0" w:color="auto"/>
              <w:bottom w:val="single" w:sz="6" w:space="0" w:color="auto"/>
              <w:right w:val="single" w:sz="6" w:space="0" w:color="auto"/>
            </w:tcBorders>
          </w:tcPr>
          <w:p w14:paraId="64731516" w14:textId="77777777" w:rsidR="008A29FD" w:rsidRDefault="00F82A5C">
            <w:r>
              <w:rPr>
                <w:rFonts w:cs="Arial"/>
                <w:color w:val="000000"/>
              </w:rPr>
              <w:t>rail accessory clamp</w:t>
            </w:r>
          </w:p>
        </w:tc>
        <w:tc>
          <w:tcPr>
            <w:tcW w:w="675" w:type="dxa"/>
            <w:tcBorders>
              <w:top w:val="single" w:sz="6" w:space="0" w:color="auto"/>
              <w:left w:val="single" w:sz="6" w:space="0" w:color="auto"/>
              <w:bottom w:val="single" w:sz="6" w:space="0" w:color="auto"/>
              <w:right w:val="single" w:sz="6" w:space="0" w:color="auto"/>
            </w:tcBorders>
          </w:tcPr>
          <w:p w14:paraId="2DFCCE40" w14:textId="77777777" w:rsidR="008A29FD" w:rsidRDefault="00F82A5C">
            <w:pPr>
              <w:jc w:val="center"/>
            </w:pPr>
            <w:r>
              <w:rPr>
                <w:rFonts w:cs="Arial"/>
                <w:color w:val="000000"/>
              </w:rPr>
              <w:t>o</w:t>
            </w:r>
          </w:p>
        </w:tc>
        <w:tc>
          <w:tcPr>
            <w:tcW w:w="810" w:type="dxa"/>
            <w:tcBorders>
              <w:top w:val="single" w:sz="6" w:space="0" w:color="auto"/>
              <w:left w:val="single" w:sz="6" w:space="0" w:color="auto"/>
              <w:bottom w:val="single" w:sz="6" w:space="0" w:color="auto"/>
              <w:right w:val="single" w:sz="6" w:space="0" w:color="auto"/>
            </w:tcBorders>
          </w:tcPr>
          <w:p w14:paraId="56813E3F" w14:textId="77777777" w:rsidR="008A29FD" w:rsidRDefault="00F82A5C">
            <w:pPr>
              <w:jc w:val="center"/>
            </w:pPr>
            <w:r>
              <w:rPr>
                <w:rFonts w:cs="Arial"/>
                <w:color w:val="000000"/>
              </w:rPr>
              <w:t>o</w:t>
            </w:r>
          </w:p>
        </w:tc>
        <w:tc>
          <w:tcPr>
            <w:tcW w:w="960" w:type="dxa"/>
            <w:tcBorders>
              <w:top w:val="single" w:sz="6" w:space="0" w:color="auto"/>
              <w:left w:val="single" w:sz="6" w:space="0" w:color="auto"/>
              <w:bottom w:val="single" w:sz="6" w:space="0" w:color="auto"/>
              <w:right w:val="single" w:sz="6" w:space="0" w:color="auto"/>
            </w:tcBorders>
          </w:tcPr>
          <w:p w14:paraId="373DDE4A" w14:textId="77777777" w:rsidR="008A29FD" w:rsidRDefault="00F82A5C">
            <w:r>
              <w:rPr>
                <w:rFonts w:cs="Arial"/>
                <w:color w:val="000000"/>
              </w:rPr>
              <w:t> </w:t>
            </w:r>
          </w:p>
        </w:tc>
        <w:tc>
          <w:tcPr>
            <w:tcW w:w="4005" w:type="dxa"/>
            <w:tcBorders>
              <w:top w:val="single" w:sz="6" w:space="0" w:color="auto"/>
              <w:left w:val="single" w:sz="6" w:space="0" w:color="auto"/>
              <w:bottom w:val="single" w:sz="6" w:space="0" w:color="auto"/>
              <w:right w:val="single" w:sz="6" w:space="0" w:color="auto"/>
            </w:tcBorders>
          </w:tcPr>
          <w:p w14:paraId="5B8589D5" w14:textId="77777777" w:rsidR="008A29FD" w:rsidRDefault="00F82A5C">
            <w:r>
              <w:rPr>
                <w:rFonts w:cs="Arial"/>
                <w:color w:val="000000"/>
              </w:rPr>
              <w:t> </w:t>
            </w:r>
          </w:p>
        </w:tc>
      </w:tr>
      <w:tr w:rsidR="008A29FD" w14:paraId="2324216B" w14:textId="77777777">
        <w:tc>
          <w:tcPr>
            <w:tcW w:w="345" w:type="dxa"/>
            <w:tcBorders>
              <w:top w:val="single" w:sz="6" w:space="0" w:color="auto"/>
              <w:left w:val="single" w:sz="6" w:space="0" w:color="auto"/>
              <w:bottom w:val="single" w:sz="6" w:space="0" w:color="auto"/>
              <w:right w:val="single" w:sz="6" w:space="0" w:color="auto"/>
            </w:tcBorders>
          </w:tcPr>
          <w:p w14:paraId="4BB653EF" w14:textId="77777777" w:rsidR="008A29FD" w:rsidRDefault="00F82A5C">
            <w:r>
              <w:rPr>
                <w:rFonts w:cs="Arial"/>
                <w:color w:val="000000"/>
              </w:rPr>
              <w:t>-7</w:t>
            </w:r>
          </w:p>
        </w:tc>
        <w:tc>
          <w:tcPr>
            <w:tcW w:w="1290" w:type="dxa"/>
            <w:tcBorders>
              <w:top w:val="single" w:sz="6" w:space="0" w:color="auto"/>
              <w:left w:val="single" w:sz="6" w:space="0" w:color="auto"/>
              <w:bottom w:val="single" w:sz="6" w:space="0" w:color="auto"/>
              <w:right w:val="single" w:sz="6" w:space="0" w:color="auto"/>
            </w:tcBorders>
          </w:tcPr>
          <w:p w14:paraId="2CBED257" w14:textId="77777777" w:rsidR="008A29FD" w:rsidRDefault="00F82A5C">
            <w:r>
              <w:rPr>
                <w:rFonts w:cs="Arial"/>
                <w:color w:val="000000"/>
              </w:rPr>
              <w:t>tabletop accessory clamp</w:t>
            </w:r>
          </w:p>
        </w:tc>
        <w:tc>
          <w:tcPr>
            <w:tcW w:w="675" w:type="dxa"/>
            <w:tcBorders>
              <w:top w:val="single" w:sz="6" w:space="0" w:color="auto"/>
              <w:left w:val="single" w:sz="6" w:space="0" w:color="auto"/>
              <w:bottom w:val="single" w:sz="6" w:space="0" w:color="auto"/>
              <w:right w:val="single" w:sz="6" w:space="0" w:color="auto"/>
            </w:tcBorders>
          </w:tcPr>
          <w:p w14:paraId="2F981744" w14:textId="77777777" w:rsidR="008A29FD" w:rsidRDefault="00F82A5C">
            <w:pPr>
              <w:jc w:val="center"/>
            </w:pPr>
            <w:r>
              <w:rPr>
                <w:rFonts w:cs="Arial"/>
                <w:color w:val="000000"/>
              </w:rPr>
              <w:t>o</w:t>
            </w:r>
          </w:p>
        </w:tc>
        <w:tc>
          <w:tcPr>
            <w:tcW w:w="810" w:type="dxa"/>
            <w:tcBorders>
              <w:top w:val="single" w:sz="6" w:space="0" w:color="auto"/>
              <w:left w:val="single" w:sz="6" w:space="0" w:color="auto"/>
              <w:bottom w:val="single" w:sz="6" w:space="0" w:color="auto"/>
              <w:right w:val="single" w:sz="6" w:space="0" w:color="auto"/>
            </w:tcBorders>
          </w:tcPr>
          <w:p w14:paraId="78C1665D" w14:textId="77777777" w:rsidR="008A29FD" w:rsidRDefault="00F82A5C">
            <w:pPr>
              <w:jc w:val="center"/>
            </w:pPr>
            <w:r>
              <w:rPr>
                <w:rFonts w:cs="Arial"/>
                <w:color w:val="000000"/>
              </w:rPr>
              <w:t>o</w:t>
            </w:r>
          </w:p>
        </w:tc>
        <w:tc>
          <w:tcPr>
            <w:tcW w:w="960" w:type="dxa"/>
            <w:tcBorders>
              <w:top w:val="single" w:sz="6" w:space="0" w:color="auto"/>
              <w:left w:val="single" w:sz="6" w:space="0" w:color="auto"/>
              <w:bottom w:val="single" w:sz="6" w:space="0" w:color="auto"/>
              <w:right w:val="single" w:sz="6" w:space="0" w:color="auto"/>
            </w:tcBorders>
          </w:tcPr>
          <w:p w14:paraId="2E80F5BF" w14:textId="77777777" w:rsidR="008A29FD" w:rsidRDefault="00F82A5C">
            <w:r>
              <w:rPr>
                <w:rFonts w:cs="Arial"/>
                <w:color w:val="000000"/>
              </w:rPr>
              <w:t> </w:t>
            </w:r>
          </w:p>
        </w:tc>
        <w:tc>
          <w:tcPr>
            <w:tcW w:w="4005" w:type="dxa"/>
            <w:tcBorders>
              <w:top w:val="single" w:sz="6" w:space="0" w:color="auto"/>
              <w:left w:val="single" w:sz="6" w:space="0" w:color="auto"/>
              <w:bottom w:val="single" w:sz="6" w:space="0" w:color="auto"/>
              <w:right w:val="single" w:sz="6" w:space="0" w:color="auto"/>
            </w:tcBorders>
          </w:tcPr>
          <w:p w14:paraId="246072E3" w14:textId="77777777" w:rsidR="008A29FD" w:rsidRDefault="00F82A5C">
            <w:r>
              <w:rPr>
                <w:rFonts w:cs="Arial"/>
                <w:color w:val="000000"/>
              </w:rPr>
              <w:t> </w:t>
            </w:r>
          </w:p>
        </w:tc>
      </w:tr>
      <w:tr w:rsidR="008A29FD" w14:paraId="66757A95" w14:textId="77777777">
        <w:tc>
          <w:tcPr>
            <w:tcW w:w="345" w:type="dxa"/>
            <w:tcBorders>
              <w:top w:val="single" w:sz="6" w:space="0" w:color="auto"/>
              <w:left w:val="single" w:sz="6" w:space="0" w:color="auto"/>
              <w:bottom w:val="single" w:sz="6" w:space="0" w:color="auto"/>
              <w:right w:val="single" w:sz="6" w:space="0" w:color="auto"/>
            </w:tcBorders>
          </w:tcPr>
          <w:p w14:paraId="3C22CD21" w14:textId="77777777" w:rsidR="008A29FD" w:rsidRDefault="00F82A5C">
            <w:r>
              <w:rPr>
                <w:rFonts w:cs="Arial"/>
                <w:color w:val="000000"/>
              </w:rPr>
              <w:t>-8</w:t>
            </w:r>
          </w:p>
        </w:tc>
        <w:tc>
          <w:tcPr>
            <w:tcW w:w="1290" w:type="dxa"/>
            <w:tcBorders>
              <w:top w:val="single" w:sz="6" w:space="0" w:color="auto"/>
              <w:left w:val="single" w:sz="6" w:space="0" w:color="auto"/>
              <w:bottom w:val="single" w:sz="6" w:space="0" w:color="auto"/>
              <w:right w:val="single" w:sz="6" w:space="0" w:color="auto"/>
            </w:tcBorders>
          </w:tcPr>
          <w:p w14:paraId="1E243ADD" w14:textId="77777777" w:rsidR="008A29FD" w:rsidRDefault="00F82A5C">
            <w:r>
              <w:rPr>
                <w:rFonts w:cs="Arial"/>
                <w:color w:val="000000"/>
              </w:rPr>
              <w:t>mattress</w:t>
            </w:r>
          </w:p>
        </w:tc>
        <w:tc>
          <w:tcPr>
            <w:tcW w:w="675" w:type="dxa"/>
            <w:tcBorders>
              <w:top w:val="single" w:sz="6" w:space="0" w:color="auto"/>
              <w:left w:val="single" w:sz="6" w:space="0" w:color="auto"/>
              <w:bottom w:val="single" w:sz="6" w:space="0" w:color="auto"/>
              <w:right w:val="single" w:sz="6" w:space="0" w:color="auto"/>
            </w:tcBorders>
          </w:tcPr>
          <w:p w14:paraId="6EF2FBE3" w14:textId="77777777" w:rsidR="008A29FD" w:rsidRDefault="00F82A5C">
            <w:pPr>
              <w:jc w:val="center"/>
            </w:pPr>
            <w:r>
              <w:rPr>
                <w:rFonts w:cs="Arial"/>
                <w:color w:val="000000"/>
              </w:rPr>
              <w:t>o</w:t>
            </w:r>
          </w:p>
        </w:tc>
        <w:tc>
          <w:tcPr>
            <w:tcW w:w="810" w:type="dxa"/>
            <w:tcBorders>
              <w:top w:val="single" w:sz="6" w:space="0" w:color="auto"/>
              <w:left w:val="single" w:sz="6" w:space="0" w:color="auto"/>
              <w:bottom w:val="single" w:sz="6" w:space="0" w:color="auto"/>
              <w:right w:val="single" w:sz="6" w:space="0" w:color="auto"/>
            </w:tcBorders>
          </w:tcPr>
          <w:p w14:paraId="7AB617DE" w14:textId="77777777" w:rsidR="008A29FD" w:rsidRDefault="00F82A5C">
            <w:pPr>
              <w:jc w:val="center"/>
            </w:pPr>
            <w:r>
              <w:rPr>
                <w:rFonts w:cs="Arial"/>
                <w:color w:val="000000"/>
              </w:rPr>
              <w:t>o</w:t>
            </w:r>
          </w:p>
        </w:tc>
        <w:tc>
          <w:tcPr>
            <w:tcW w:w="960" w:type="dxa"/>
            <w:tcBorders>
              <w:top w:val="single" w:sz="6" w:space="0" w:color="auto"/>
              <w:left w:val="single" w:sz="6" w:space="0" w:color="auto"/>
              <w:bottom w:val="single" w:sz="6" w:space="0" w:color="auto"/>
              <w:right w:val="single" w:sz="6" w:space="0" w:color="auto"/>
            </w:tcBorders>
          </w:tcPr>
          <w:p w14:paraId="36BE88C6" w14:textId="77777777" w:rsidR="008A29FD" w:rsidRDefault="00F82A5C">
            <w:r>
              <w:rPr>
                <w:rFonts w:cs="Arial"/>
                <w:color w:val="000000"/>
              </w:rPr>
              <w:t> </w:t>
            </w:r>
          </w:p>
        </w:tc>
        <w:tc>
          <w:tcPr>
            <w:tcW w:w="4005" w:type="dxa"/>
            <w:tcBorders>
              <w:top w:val="single" w:sz="6" w:space="0" w:color="auto"/>
              <w:left w:val="single" w:sz="6" w:space="0" w:color="auto"/>
              <w:bottom w:val="single" w:sz="6" w:space="0" w:color="auto"/>
              <w:right w:val="single" w:sz="6" w:space="0" w:color="auto"/>
            </w:tcBorders>
          </w:tcPr>
          <w:p w14:paraId="4691E7C6" w14:textId="77777777" w:rsidR="008A29FD" w:rsidRDefault="00F82A5C">
            <w:r>
              <w:rPr>
                <w:rFonts w:cs="Arial"/>
                <w:color w:val="000000"/>
              </w:rPr>
              <w:t> </w:t>
            </w:r>
          </w:p>
        </w:tc>
      </w:tr>
      <w:tr w:rsidR="008A29FD" w14:paraId="34718946" w14:textId="77777777">
        <w:tc>
          <w:tcPr>
            <w:tcW w:w="345" w:type="dxa"/>
            <w:tcBorders>
              <w:top w:val="single" w:sz="6" w:space="0" w:color="auto"/>
              <w:left w:val="single" w:sz="6" w:space="0" w:color="auto"/>
              <w:bottom w:val="single" w:sz="6" w:space="0" w:color="auto"/>
              <w:right w:val="single" w:sz="6" w:space="0" w:color="auto"/>
            </w:tcBorders>
          </w:tcPr>
          <w:p w14:paraId="43EC964C" w14:textId="77777777" w:rsidR="008A29FD" w:rsidRDefault="00F82A5C">
            <w:r>
              <w:rPr>
                <w:rFonts w:cs="Arial"/>
                <w:color w:val="000000"/>
              </w:rPr>
              <w:t>-9</w:t>
            </w:r>
          </w:p>
        </w:tc>
        <w:tc>
          <w:tcPr>
            <w:tcW w:w="1290" w:type="dxa"/>
            <w:tcBorders>
              <w:top w:val="single" w:sz="6" w:space="0" w:color="auto"/>
              <w:left w:val="single" w:sz="6" w:space="0" w:color="auto"/>
              <w:bottom w:val="single" w:sz="6" w:space="0" w:color="auto"/>
              <w:right w:val="single" w:sz="6" w:space="0" w:color="auto"/>
            </w:tcBorders>
          </w:tcPr>
          <w:p w14:paraId="664EB839" w14:textId="77777777" w:rsidR="008A29FD" w:rsidRDefault="00F82A5C">
            <w:r>
              <w:rPr>
                <w:rFonts w:cs="Arial"/>
                <w:color w:val="000000"/>
              </w:rPr>
              <w:t>table covers (non-sterile)</w:t>
            </w:r>
          </w:p>
        </w:tc>
        <w:tc>
          <w:tcPr>
            <w:tcW w:w="675" w:type="dxa"/>
            <w:tcBorders>
              <w:top w:val="single" w:sz="6" w:space="0" w:color="auto"/>
              <w:left w:val="single" w:sz="6" w:space="0" w:color="auto"/>
              <w:bottom w:val="single" w:sz="6" w:space="0" w:color="auto"/>
              <w:right w:val="single" w:sz="6" w:space="0" w:color="auto"/>
            </w:tcBorders>
          </w:tcPr>
          <w:p w14:paraId="74FE6202" w14:textId="77777777" w:rsidR="008A29FD" w:rsidRDefault="00F82A5C">
            <w:pPr>
              <w:jc w:val="center"/>
            </w:pPr>
            <w:r>
              <w:rPr>
                <w:rFonts w:cs="Arial"/>
                <w:color w:val="000000"/>
              </w:rPr>
              <w:t>o</w:t>
            </w:r>
          </w:p>
        </w:tc>
        <w:tc>
          <w:tcPr>
            <w:tcW w:w="810" w:type="dxa"/>
            <w:tcBorders>
              <w:top w:val="single" w:sz="6" w:space="0" w:color="auto"/>
              <w:left w:val="single" w:sz="6" w:space="0" w:color="auto"/>
              <w:bottom w:val="single" w:sz="6" w:space="0" w:color="auto"/>
              <w:right w:val="single" w:sz="6" w:space="0" w:color="auto"/>
            </w:tcBorders>
          </w:tcPr>
          <w:p w14:paraId="5E02D7DE" w14:textId="77777777" w:rsidR="008A29FD" w:rsidRDefault="00F82A5C">
            <w:pPr>
              <w:jc w:val="center"/>
            </w:pPr>
            <w:r>
              <w:rPr>
                <w:rFonts w:cs="Arial"/>
                <w:color w:val="000000"/>
              </w:rPr>
              <w:t>o</w:t>
            </w:r>
          </w:p>
        </w:tc>
        <w:tc>
          <w:tcPr>
            <w:tcW w:w="960" w:type="dxa"/>
            <w:tcBorders>
              <w:top w:val="single" w:sz="6" w:space="0" w:color="auto"/>
              <w:left w:val="single" w:sz="6" w:space="0" w:color="auto"/>
              <w:bottom w:val="single" w:sz="6" w:space="0" w:color="auto"/>
              <w:right w:val="single" w:sz="6" w:space="0" w:color="auto"/>
            </w:tcBorders>
          </w:tcPr>
          <w:p w14:paraId="2E204447" w14:textId="77777777" w:rsidR="008A29FD" w:rsidRDefault="00F82A5C">
            <w:r>
              <w:rPr>
                <w:rFonts w:cs="Arial"/>
                <w:color w:val="000000"/>
              </w:rPr>
              <w:t> </w:t>
            </w:r>
          </w:p>
        </w:tc>
        <w:tc>
          <w:tcPr>
            <w:tcW w:w="4005" w:type="dxa"/>
            <w:tcBorders>
              <w:top w:val="single" w:sz="6" w:space="0" w:color="auto"/>
              <w:left w:val="single" w:sz="6" w:space="0" w:color="auto"/>
              <w:bottom w:val="single" w:sz="6" w:space="0" w:color="auto"/>
              <w:right w:val="single" w:sz="6" w:space="0" w:color="auto"/>
            </w:tcBorders>
          </w:tcPr>
          <w:p w14:paraId="26E82F76" w14:textId="77777777" w:rsidR="008A29FD" w:rsidRDefault="00F82A5C">
            <w:r>
              <w:rPr>
                <w:rFonts w:cs="Arial"/>
                <w:color w:val="000000"/>
              </w:rPr>
              <w:t>in hybrid OR, table-base, for cleaning purposes</w:t>
            </w:r>
          </w:p>
        </w:tc>
      </w:tr>
      <w:tr w:rsidR="008A29FD" w14:paraId="6142D16B" w14:textId="77777777">
        <w:tc>
          <w:tcPr>
            <w:tcW w:w="345" w:type="dxa"/>
            <w:tcBorders>
              <w:top w:val="single" w:sz="6" w:space="0" w:color="auto"/>
              <w:left w:val="single" w:sz="6" w:space="0" w:color="auto"/>
              <w:bottom w:val="single" w:sz="6" w:space="0" w:color="auto"/>
              <w:right w:val="single" w:sz="6" w:space="0" w:color="auto"/>
            </w:tcBorders>
          </w:tcPr>
          <w:p w14:paraId="02AC203E" w14:textId="77777777" w:rsidR="008A29FD" w:rsidRDefault="00F82A5C">
            <w:r>
              <w:rPr>
                <w:rFonts w:cs="Arial"/>
                <w:color w:val="000000"/>
              </w:rPr>
              <w:t>-10</w:t>
            </w:r>
          </w:p>
        </w:tc>
        <w:tc>
          <w:tcPr>
            <w:tcW w:w="1290" w:type="dxa"/>
            <w:tcBorders>
              <w:top w:val="single" w:sz="6" w:space="0" w:color="auto"/>
              <w:left w:val="single" w:sz="6" w:space="0" w:color="auto"/>
              <w:bottom w:val="single" w:sz="6" w:space="0" w:color="auto"/>
              <w:right w:val="single" w:sz="6" w:space="0" w:color="auto"/>
            </w:tcBorders>
          </w:tcPr>
          <w:p w14:paraId="205DADE3" w14:textId="77777777" w:rsidR="008A29FD" w:rsidRDefault="00F82A5C">
            <w:r>
              <w:rPr>
                <w:rFonts w:cs="Arial"/>
                <w:color w:val="000000"/>
              </w:rPr>
              <w:t>additional OP-rail</w:t>
            </w:r>
          </w:p>
        </w:tc>
        <w:tc>
          <w:tcPr>
            <w:tcW w:w="675" w:type="dxa"/>
            <w:tcBorders>
              <w:top w:val="single" w:sz="6" w:space="0" w:color="auto"/>
              <w:left w:val="single" w:sz="6" w:space="0" w:color="auto"/>
              <w:bottom w:val="single" w:sz="6" w:space="0" w:color="auto"/>
              <w:right w:val="single" w:sz="6" w:space="0" w:color="auto"/>
            </w:tcBorders>
          </w:tcPr>
          <w:p w14:paraId="44E49C42" w14:textId="77777777" w:rsidR="008A29FD" w:rsidRDefault="00F82A5C">
            <w:pPr>
              <w:jc w:val="center"/>
            </w:pPr>
            <w:r>
              <w:rPr>
                <w:rFonts w:cs="Arial"/>
                <w:color w:val="000000"/>
              </w:rPr>
              <w:t>o</w:t>
            </w:r>
          </w:p>
        </w:tc>
        <w:tc>
          <w:tcPr>
            <w:tcW w:w="810" w:type="dxa"/>
            <w:tcBorders>
              <w:top w:val="single" w:sz="6" w:space="0" w:color="auto"/>
              <w:left w:val="single" w:sz="6" w:space="0" w:color="auto"/>
              <w:bottom w:val="single" w:sz="6" w:space="0" w:color="auto"/>
              <w:right w:val="single" w:sz="6" w:space="0" w:color="auto"/>
            </w:tcBorders>
          </w:tcPr>
          <w:p w14:paraId="114B62B3" w14:textId="77777777" w:rsidR="008A29FD" w:rsidRDefault="00F82A5C">
            <w:pPr>
              <w:jc w:val="center"/>
            </w:pPr>
            <w:r>
              <w:rPr>
                <w:rFonts w:cs="Arial"/>
                <w:color w:val="000000"/>
              </w:rPr>
              <w:t>o</w:t>
            </w:r>
          </w:p>
        </w:tc>
        <w:tc>
          <w:tcPr>
            <w:tcW w:w="960" w:type="dxa"/>
            <w:tcBorders>
              <w:top w:val="single" w:sz="6" w:space="0" w:color="auto"/>
              <w:left w:val="single" w:sz="6" w:space="0" w:color="auto"/>
              <w:bottom w:val="single" w:sz="6" w:space="0" w:color="auto"/>
              <w:right w:val="single" w:sz="6" w:space="0" w:color="auto"/>
            </w:tcBorders>
          </w:tcPr>
          <w:p w14:paraId="141634E3" w14:textId="77777777" w:rsidR="008A29FD" w:rsidRDefault="00F82A5C">
            <w:r>
              <w:rPr>
                <w:rFonts w:cs="Arial"/>
                <w:color w:val="000000"/>
              </w:rPr>
              <w:t> </w:t>
            </w:r>
          </w:p>
        </w:tc>
        <w:tc>
          <w:tcPr>
            <w:tcW w:w="4005" w:type="dxa"/>
            <w:tcBorders>
              <w:top w:val="single" w:sz="6" w:space="0" w:color="auto"/>
              <w:left w:val="single" w:sz="6" w:space="0" w:color="auto"/>
              <w:bottom w:val="single" w:sz="6" w:space="0" w:color="auto"/>
              <w:right w:val="single" w:sz="6" w:space="0" w:color="auto"/>
            </w:tcBorders>
          </w:tcPr>
          <w:p w14:paraId="32F7A35C" w14:textId="77777777" w:rsidR="008A29FD" w:rsidRDefault="00F82A5C">
            <w:r>
              <w:rPr>
                <w:rFonts w:cs="Arial"/>
                <w:color w:val="000000"/>
              </w:rPr>
              <w:t>extended positioning for UI modules</w:t>
            </w:r>
          </w:p>
        </w:tc>
      </w:tr>
      <w:tr w:rsidR="008A29FD" w14:paraId="275376DE" w14:textId="77777777">
        <w:tc>
          <w:tcPr>
            <w:tcW w:w="345" w:type="dxa"/>
            <w:tcBorders>
              <w:top w:val="single" w:sz="6" w:space="0" w:color="auto"/>
              <w:left w:val="single" w:sz="6" w:space="0" w:color="auto"/>
              <w:bottom w:val="single" w:sz="6" w:space="0" w:color="auto"/>
              <w:right w:val="single" w:sz="6" w:space="0" w:color="auto"/>
            </w:tcBorders>
            <w:vAlign w:val="center"/>
          </w:tcPr>
          <w:p w14:paraId="5B68DD45" w14:textId="77777777" w:rsidR="008A29FD" w:rsidRDefault="00F82A5C">
            <w:r>
              <w:rPr>
                <w:rFonts w:cs="Arial"/>
                <w:color w:val="000000"/>
              </w:rPr>
              <w:t>-11</w:t>
            </w:r>
          </w:p>
        </w:tc>
        <w:tc>
          <w:tcPr>
            <w:tcW w:w="1290" w:type="dxa"/>
            <w:tcBorders>
              <w:top w:val="single" w:sz="6" w:space="0" w:color="auto"/>
              <w:left w:val="single" w:sz="6" w:space="0" w:color="auto"/>
              <w:bottom w:val="single" w:sz="6" w:space="0" w:color="auto"/>
              <w:right w:val="single" w:sz="6" w:space="0" w:color="auto"/>
            </w:tcBorders>
            <w:vAlign w:val="center"/>
          </w:tcPr>
          <w:p w14:paraId="60FD9361" w14:textId="77777777" w:rsidR="008A29FD" w:rsidRDefault="00F82A5C">
            <w:r>
              <w:rPr>
                <w:rFonts w:cs="Arial"/>
                <w:color w:val="000000"/>
              </w:rPr>
              <w:t>auxiliary OP-rail kit</w:t>
            </w:r>
          </w:p>
        </w:tc>
        <w:tc>
          <w:tcPr>
            <w:tcW w:w="675" w:type="dxa"/>
            <w:tcBorders>
              <w:top w:val="single" w:sz="6" w:space="0" w:color="auto"/>
              <w:left w:val="single" w:sz="6" w:space="0" w:color="auto"/>
              <w:bottom w:val="single" w:sz="6" w:space="0" w:color="auto"/>
              <w:right w:val="single" w:sz="6" w:space="0" w:color="auto"/>
            </w:tcBorders>
            <w:vAlign w:val="center"/>
          </w:tcPr>
          <w:p w14:paraId="7B0BDEFB" w14:textId="77777777" w:rsidR="008A29FD" w:rsidRDefault="00F82A5C">
            <w:pPr>
              <w:jc w:val="center"/>
            </w:pPr>
            <w:r>
              <w:rPr>
                <w:rFonts w:cs="Arial"/>
                <w:color w:val="000000"/>
              </w:rPr>
              <w:t>o</w:t>
            </w:r>
          </w:p>
        </w:tc>
        <w:tc>
          <w:tcPr>
            <w:tcW w:w="810" w:type="dxa"/>
            <w:tcBorders>
              <w:top w:val="single" w:sz="6" w:space="0" w:color="auto"/>
              <w:left w:val="single" w:sz="6" w:space="0" w:color="auto"/>
              <w:bottom w:val="single" w:sz="6" w:space="0" w:color="auto"/>
              <w:right w:val="single" w:sz="6" w:space="0" w:color="auto"/>
            </w:tcBorders>
            <w:vAlign w:val="center"/>
          </w:tcPr>
          <w:p w14:paraId="11762EDC" w14:textId="77777777" w:rsidR="008A29FD" w:rsidRDefault="00F82A5C">
            <w:pPr>
              <w:jc w:val="center"/>
            </w:pPr>
            <w:r>
              <w:rPr>
                <w:rFonts w:cs="Arial"/>
                <w:color w:val="000000"/>
              </w:rPr>
              <w:t>o</w:t>
            </w:r>
          </w:p>
        </w:tc>
        <w:tc>
          <w:tcPr>
            <w:tcW w:w="960" w:type="dxa"/>
            <w:tcBorders>
              <w:top w:val="single" w:sz="6" w:space="0" w:color="auto"/>
              <w:left w:val="single" w:sz="6" w:space="0" w:color="auto"/>
              <w:bottom w:val="single" w:sz="6" w:space="0" w:color="auto"/>
              <w:right w:val="single" w:sz="6" w:space="0" w:color="auto"/>
            </w:tcBorders>
            <w:vAlign w:val="center"/>
          </w:tcPr>
          <w:p w14:paraId="7DF06225" w14:textId="77777777" w:rsidR="008A29FD" w:rsidRDefault="00F82A5C">
            <w:r>
              <w:rPr>
                <w:rFonts w:cs="Arial"/>
                <w:color w:val="000000"/>
              </w:rPr>
              <w:t> </w:t>
            </w:r>
          </w:p>
        </w:tc>
        <w:tc>
          <w:tcPr>
            <w:tcW w:w="4005" w:type="dxa"/>
            <w:tcBorders>
              <w:top w:val="single" w:sz="6" w:space="0" w:color="auto"/>
              <w:left w:val="single" w:sz="6" w:space="0" w:color="auto"/>
              <w:bottom w:val="single" w:sz="6" w:space="0" w:color="auto"/>
              <w:right w:val="single" w:sz="6" w:space="0" w:color="auto"/>
            </w:tcBorders>
            <w:vAlign w:val="center"/>
          </w:tcPr>
          <w:p w14:paraId="09F21670" w14:textId="77777777" w:rsidR="008A29FD" w:rsidRDefault="00F82A5C">
            <w:r>
              <w:rPr>
                <w:rFonts w:cs="Arial"/>
                <w:color w:val="000000"/>
              </w:rPr>
              <w:t>positioning for third party equipment</w:t>
            </w:r>
          </w:p>
        </w:tc>
      </w:tr>
      <w:tr w:rsidR="008A29FD" w14:paraId="3ED02FFA" w14:textId="77777777">
        <w:tc>
          <w:tcPr>
            <w:tcW w:w="345" w:type="dxa"/>
            <w:tcBorders>
              <w:top w:val="single" w:sz="6" w:space="0" w:color="auto"/>
              <w:left w:val="single" w:sz="6" w:space="0" w:color="auto"/>
              <w:bottom w:val="single" w:sz="6" w:space="0" w:color="auto"/>
              <w:right w:val="single" w:sz="6" w:space="0" w:color="auto"/>
            </w:tcBorders>
          </w:tcPr>
          <w:p w14:paraId="4803F49F" w14:textId="77777777" w:rsidR="008A29FD" w:rsidRDefault="00F82A5C">
            <w:r>
              <w:rPr>
                <w:rFonts w:cs="Arial"/>
                <w:color w:val="000000"/>
              </w:rPr>
              <w:t>-13</w:t>
            </w:r>
          </w:p>
        </w:tc>
        <w:tc>
          <w:tcPr>
            <w:tcW w:w="1290" w:type="dxa"/>
            <w:tcBorders>
              <w:top w:val="single" w:sz="6" w:space="0" w:color="auto"/>
              <w:left w:val="single" w:sz="6" w:space="0" w:color="auto"/>
              <w:bottom w:val="single" w:sz="6" w:space="0" w:color="auto"/>
              <w:right w:val="single" w:sz="6" w:space="0" w:color="auto"/>
            </w:tcBorders>
          </w:tcPr>
          <w:p w14:paraId="5ACC46A9" w14:textId="77777777" w:rsidR="008A29FD" w:rsidRDefault="00F82A5C">
            <w:r>
              <w:rPr>
                <w:rFonts w:cs="Arial"/>
                <w:color w:val="000000"/>
              </w:rPr>
              <w:t>neuro wedge</w:t>
            </w:r>
          </w:p>
        </w:tc>
        <w:tc>
          <w:tcPr>
            <w:tcW w:w="675" w:type="dxa"/>
            <w:tcBorders>
              <w:top w:val="single" w:sz="6" w:space="0" w:color="auto"/>
              <w:left w:val="single" w:sz="6" w:space="0" w:color="auto"/>
              <w:bottom w:val="single" w:sz="6" w:space="0" w:color="auto"/>
              <w:right w:val="single" w:sz="6" w:space="0" w:color="auto"/>
            </w:tcBorders>
          </w:tcPr>
          <w:p w14:paraId="69BFA57F" w14:textId="77777777" w:rsidR="008A29FD" w:rsidRDefault="00F82A5C">
            <w:pPr>
              <w:jc w:val="center"/>
            </w:pPr>
            <w:r>
              <w:rPr>
                <w:rFonts w:cs="Arial"/>
                <w:color w:val="000000"/>
              </w:rPr>
              <w:t>o</w:t>
            </w:r>
          </w:p>
        </w:tc>
        <w:tc>
          <w:tcPr>
            <w:tcW w:w="810" w:type="dxa"/>
            <w:tcBorders>
              <w:top w:val="single" w:sz="6" w:space="0" w:color="auto"/>
              <w:left w:val="single" w:sz="6" w:space="0" w:color="auto"/>
              <w:bottom w:val="single" w:sz="6" w:space="0" w:color="auto"/>
              <w:right w:val="single" w:sz="6" w:space="0" w:color="auto"/>
            </w:tcBorders>
          </w:tcPr>
          <w:p w14:paraId="783CECBF" w14:textId="77777777" w:rsidR="008A29FD" w:rsidRDefault="00F82A5C">
            <w:pPr>
              <w:jc w:val="center"/>
            </w:pPr>
            <w:r>
              <w:rPr>
                <w:rFonts w:cs="Arial"/>
                <w:color w:val="000000"/>
              </w:rPr>
              <w:t>o</w:t>
            </w:r>
          </w:p>
        </w:tc>
        <w:tc>
          <w:tcPr>
            <w:tcW w:w="960" w:type="dxa"/>
            <w:tcBorders>
              <w:top w:val="single" w:sz="6" w:space="0" w:color="auto"/>
              <w:left w:val="single" w:sz="6" w:space="0" w:color="auto"/>
              <w:bottom w:val="single" w:sz="6" w:space="0" w:color="auto"/>
              <w:right w:val="single" w:sz="6" w:space="0" w:color="auto"/>
            </w:tcBorders>
          </w:tcPr>
          <w:p w14:paraId="54536601" w14:textId="77777777" w:rsidR="008A29FD" w:rsidRDefault="00F82A5C">
            <w:r>
              <w:rPr>
                <w:rFonts w:cs="Arial"/>
                <w:color w:val="000000"/>
              </w:rPr>
              <w:t> </w:t>
            </w:r>
          </w:p>
        </w:tc>
        <w:tc>
          <w:tcPr>
            <w:tcW w:w="4005" w:type="dxa"/>
            <w:tcBorders>
              <w:top w:val="single" w:sz="6" w:space="0" w:color="auto"/>
              <w:left w:val="single" w:sz="6" w:space="0" w:color="auto"/>
              <w:bottom w:val="single" w:sz="6" w:space="0" w:color="auto"/>
              <w:right w:val="single" w:sz="6" w:space="0" w:color="auto"/>
            </w:tcBorders>
          </w:tcPr>
          <w:p w14:paraId="1E7D0FB4" w14:textId="77777777" w:rsidR="008A29FD" w:rsidRDefault="00F82A5C">
            <w:r>
              <w:rPr>
                <w:rFonts w:cs="Arial"/>
                <w:color w:val="000000"/>
              </w:rPr>
              <w:t>for patient posturing</w:t>
            </w:r>
          </w:p>
        </w:tc>
      </w:tr>
      <w:tr w:rsidR="008A29FD" w14:paraId="420566F4" w14:textId="77777777">
        <w:tc>
          <w:tcPr>
            <w:tcW w:w="345" w:type="dxa"/>
            <w:tcBorders>
              <w:top w:val="single" w:sz="6" w:space="0" w:color="auto"/>
              <w:left w:val="single" w:sz="6" w:space="0" w:color="auto"/>
              <w:bottom w:val="single" w:sz="6" w:space="0" w:color="auto"/>
              <w:right w:val="single" w:sz="6" w:space="0" w:color="auto"/>
            </w:tcBorders>
          </w:tcPr>
          <w:p w14:paraId="53CD5D84" w14:textId="77777777" w:rsidR="008A29FD" w:rsidRDefault="00F82A5C">
            <w:r>
              <w:rPr>
                <w:rFonts w:cs="Arial"/>
                <w:color w:val="000000"/>
              </w:rPr>
              <w:t>-14</w:t>
            </w:r>
          </w:p>
        </w:tc>
        <w:tc>
          <w:tcPr>
            <w:tcW w:w="1290" w:type="dxa"/>
            <w:tcBorders>
              <w:top w:val="single" w:sz="6" w:space="0" w:color="auto"/>
              <w:left w:val="single" w:sz="6" w:space="0" w:color="auto"/>
              <w:bottom w:val="single" w:sz="6" w:space="0" w:color="auto"/>
              <w:right w:val="single" w:sz="6" w:space="0" w:color="auto"/>
            </w:tcBorders>
          </w:tcPr>
          <w:p w14:paraId="088966AD" w14:textId="77777777" w:rsidR="008A29FD" w:rsidRDefault="00F82A5C">
            <w:r>
              <w:rPr>
                <w:rFonts w:cs="Arial"/>
                <w:color w:val="000000"/>
              </w:rPr>
              <w:t>table rail cable guide</w:t>
            </w:r>
          </w:p>
        </w:tc>
        <w:tc>
          <w:tcPr>
            <w:tcW w:w="675" w:type="dxa"/>
            <w:tcBorders>
              <w:top w:val="single" w:sz="6" w:space="0" w:color="auto"/>
              <w:left w:val="single" w:sz="6" w:space="0" w:color="auto"/>
              <w:bottom w:val="single" w:sz="6" w:space="0" w:color="auto"/>
              <w:right w:val="single" w:sz="6" w:space="0" w:color="auto"/>
            </w:tcBorders>
          </w:tcPr>
          <w:p w14:paraId="1A34A689" w14:textId="77777777" w:rsidR="008A29FD" w:rsidRDefault="00F82A5C">
            <w:pPr>
              <w:jc w:val="center"/>
            </w:pPr>
            <w:r>
              <w:rPr>
                <w:rFonts w:cs="Arial"/>
                <w:color w:val="000000"/>
              </w:rPr>
              <w:t>+</w:t>
            </w:r>
          </w:p>
        </w:tc>
        <w:tc>
          <w:tcPr>
            <w:tcW w:w="810" w:type="dxa"/>
            <w:tcBorders>
              <w:top w:val="single" w:sz="6" w:space="0" w:color="auto"/>
              <w:left w:val="single" w:sz="6" w:space="0" w:color="auto"/>
              <w:bottom w:val="single" w:sz="6" w:space="0" w:color="auto"/>
              <w:right w:val="single" w:sz="6" w:space="0" w:color="auto"/>
            </w:tcBorders>
          </w:tcPr>
          <w:p w14:paraId="70E58545" w14:textId="77777777" w:rsidR="008A29FD" w:rsidRDefault="00F82A5C">
            <w:pPr>
              <w:jc w:val="center"/>
            </w:pPr>
            <w:r>
              <w:rPr>
                <w:rFonts w:cs="Arial"/>
                <w:color w:val="000000"/>
              </w:rPr>
              <w:t>+</w:t>
            </w:r>
          </w:p>
        </w:tc>
        <w:tc>
          <w:tcPr>
            <w:tcW w:w="960" w:type="dxa"/>
            <w:tcBorders>
              <w:top w:val="single" w:sz="6" w:space="0" w:color="auto"/>
              <w:left w:val="single" w:sz="6" w:space="0" w:color="auto"/>
              <w:bottom w:val="single" w:sz="6" w:space="0" w:color="auto"/>
              <w:right w:val="single" w:sz="6" w:space="0" w:color="auto"/>
            </w:tcBorders>
          </w:tcPr>
          <w:p w14:paraId="3036AE6A" w14:textId="77777777" w:rsidR="008A29FD" w:rsidRDefault="00F82A5C">
            <w:r>
              <w:rPr>
                <w:rFonts w:cs="Arial"/>
                <w:color w:val="000000"/>
              </w:rPr>
              <w:t> </w:t>
            </w:r>
          </w:p>
        </w:tc>
        <w:tc>
          <w:tcPr>
            <w:tcW w:w="4005" w:type="dxa"/>
            <w:tcBorders>
              <w:top w:val="single" w:sz="6" w:space="0" w:color="auto"/>
              <w:left w:val="single" w:sz="6" w:space="0" w:color="auto"/>
              <w:bottom w:val="single" w:sz="6" w:space="0" w:color="auto"/>
              <w:right w:val="single" w:sz="6" w:space="0" w:color="auto"/>
            </w:tcBorders>
          </w:tcPr>
          <w:p w14:paraId="3CCDE635" w14:textId="77777777" w:rsidR="008A29FD" w:rsidRDefault="00F82A5C">
            <w:r>
              <w:rPr>
                <w:rFonts w:cs="Arial"/>
                <w:color w:val="000000"/>
              </w:rPr>
              <w:t> </w:t>
            </w:r>
          </w:p>
        </w:tc>
      </w:tr>
      <w:tr w:rsidR="008A29FD" w14:paraId="0D32DB27" w14:textId="77777777">
        <w:tc>
          <w:tcPr>
            <w:tcW w:w="345" w:type="dxa"/>
            <w:tcBorders>
              <w:top w:val="single" w:sz="6" w:space="0" w:color="auto"/>
              <w:left w:val="single" w:sz="6" w:space="0" w:color="auto"/>
              <w:bottom w:val="single" w:sz="6" w:space="0" w:color="auto"/>
              <w:right w:val="single" w:sz="6" w:space="0" w:color="auto"/>
            </w:tcBorders>
          </w:tcPr>
          <w:p w14:paraId="644B8777" w14:textId="77777777" w:rsidR="008A29FD" w:rsidRDefault="00F82A5C">
            <w:r>
              <w:rPr>
                <w:rFonts w:cs="Arial"/>
                <w:color w:val="000000"/>
              </w:rPr>
              <w:t>-15</w:t>
            </w:r>
          </w:p>
        </w:tc>
        <w:tc>
          <w:tcPr>
            <w:tcW w:w="1290" w:type="dxa"/>
            <w:tcBorders>
              <w:top w:val="single" w:sz="6" w:space="0" w:color="auto"/>
              <w:left w:val="single" w:sz="6" w:space="0" w:color="auto"/>
              <w:bottom w:val="single" w:sz="6" w:space="0" w:color="auto"/>
              <w:right w:val="single" w:sz="6" w:space="0" w:color="auto"/>
            </w:tcBorders>
          </w:tcPr>
          <w:p w14:paraId="4098BE7E" w14:textId="77777777" w:rsidR="008A29FD" w:rsidRDefault="00F82A5C">
            <w:r>
              <w:rPr>
                <w:rFonts w:cs="Arial"/>
                <w:color w:val="000000"/>
              </w:rPr>
              <w:t>ratchet compressor</w:t>
            </w:r>
          </w:p>
        </w:tc>
        <w:tc>
          <w:tcPr>
            <w:tcW w:w="675" w:type="dxa"/>
            <w:tcBorders>
              <w:top w:val="single" w:sz="6" w:space="0" w:color="auto"/>
              <w:left w:val="single" w:sz="6" w:space="0" w:color="auto"/>
              <w:bottom w:val="single" w:sz="6" w:space="0" w:color="auto"/>
              <w:right w:val="single" w:sz="6" w:space="0" w:color="auto"/>
            </w:tcBorders>
          </w:tcPr>
          <w:p w14:paraId="3ED0AE95" w14:textId="77777777" w:rsidR="008A29FD" w:rsidRDefault="00F82A5C">
            <w:pPr>
              <w:jc w:val="center"/>
            </w:pPr>
            <w:r>
              <w:rPr>
                <w:rFonts w:cs="Arial"/>
                <w:color w:val="000000"/>
              </w:rPr>
              <w:t>o</w:t>
            </w:r>
          </w:p>
        </w:tc>
        <w:tc>
          <w:tcPr>
            <w:tcW w:w="810" w:type="dxa"/>
            <w:tcBorders>
              <w:top w:val="single" w:sz="6" w:space="0" w:color="auto"/>
              <w:left w:val="single" w:sz="6" w:space="0" w:color="auto"/>
              <w:bottom w:val="single" w:sz="6" w:space="0" w:color="auto"/>
              <w:right w:val="single" w:sz="6" w:space="0" w:color="auto"/>
            </w:tcBorders>
          </w:tcPr>
          <w:p w14:paraId="66C6568E" w14:textId="77777777" w:rsidR="008A29FD" w:rsidRDefault="00F82A5C">
            <w:pPr>
              <w:jc w:val="center"/>
            </w:pPr>
            <w:r>
              <w:rPr>
                <w:rFonts w:cs="Arial"/>
                <w:color w:val="000000"/>
              </w:rPr>
              <w:t>o</w:t>
            </w:r>
          </w:p>
        </w:tc>
        <w:tc>
          <w:tcPr>
            <w:tcW w:w="960" w:type="dxa"/>
            <w:tcBorders>
              <w:top w:val="single" w:sz="6" w:space="0" w:color="auto"/>
              <w:left w:val="single" w:sz="6" w:space="0" w:color="auto"/>
              <w:bottom w:val="single" w:sz="6" w:space="0" w:color="auto"/>
              <w:right w:val="single" w:sz="6" w:space="0" w:color="auto"/>
            </w:tcBorders>
          </w:tcPr>
          <w:p w14:paraId="61F369EA" w14:textId="77777777" w:rsidR="008A29FD" w:rsidRDefault="00F82A5C">
            <w:r>
              <w:rPr>
                <w:rFonts w:cs="Arial"/>
                <w:color w:val="000000"/>
              </w:rPr>
              <w:t> </w:t>
            </w:r>
          </w:p>
        </w:tc>
        <w:tc>
          <w:tcPr>
            <w:tcW w:w="4005" w:type="dxa"/>
            <w:tcBorders>
              <w:top w:val="single" w:sz="6" w:space="0" w:color="auto"/>
              <w:left w:val="single" w:sz="6" w:space="0" w:color="auto"/>
              <w:bottom w:val="single" w:sz="6" w:space="0" w:color="auto"/>
              <w:right w:val="single" w:sz="6" w:space="0" w:color="auto"/>
            </w:tcBorders>
          </w:tcPr>
          <w:p w14:paraId="5233182A" w14:textId="77777777" w:rsidR="008A29FD" w:rsidRDefault="00F82A5C">
            <w:r>
              <w:rPr>
                <w:rFonts w:cs="Arial"/>
                <w:color w:val="000000"/>
              </w:rPr>
              <w:t>compression belts with Ratchet-winding mechanism for symmetrical compression</w:t>
            </w:r>
          </w:p>
        </w:tc>
      </w:tr>
      <w:tr w:rsidR="008A29FD" w14:paraId="192C9F08" w14:textId="77777777">
        <w:tc>
          <w:tcPr>
            <w:tcW w:w="345" w:type="dxa"/>
            <w:tcBorders>
              <w:top w:val="single" w:sz="6" w:space="0" w:color="auto"/>
              <w:left w:val="single" w:sz="6" w:space="0" w:color="auto"/>
              <w:bottom w:val="single" w:sz="6" w:space="0" w:color="auto"/>
              <w:right w:val="single" w:sz="6" w:space="0" w:color="auto"/>
            </w:tcBorders>
          </w:tcPr>
          <w:p w14:paraId="730E1D1D" w14:textId="77777777" w:rsidR="008A29FD" w:rsidRDefault="00F82A5C">
            <w:r>
              <w:rPr>
                <w:rFonts w:cs="Arial"/>
                <w:color w:val="000000"/>
              </w:rPr>
              <w:t>-16</w:t>
            </w:r>
          </w:p>
        </w:tc>
        <w:tc>
          <w:tcPr>
            <w:tcW w:w="1290" w:type="dxa"/>
            <w:tcBorders>
              <w:top w:val="single" w:sz="6" w:space="0" w:color="auto"/>
              <w:left w:val="single" w:sz="6" w:space="0" w:color="auto"/>
              <w:bottom w:val="single" w:sz="6" w:space="0" w:color="auto"/>
              <w:right w:val="single" w:sz="6" w:space="0" w:color="auto"/>
            </w:tcBorders>
          </w:tcPr>
          <w:p w14:paraId="7F7FD958" w14:textId="77777777" w:rsidR="008A29FD" w:rsidRDefault="00F82A5C">
            <w:r>
              <w:rPr>
                <w:rFonts w:cs="Arial"/>
                <w:color w:val="000000"/>
              </w:rPr>
              <w:t>handgrip and clamp set</w:t>
            </w:r>
          </w:p>
        </w:tc>
        <w:tc>
          <w:tcPr>
            <w:tcW w:w="675" w:type="dxa"/>
            <w:tcBorders>
              <w:top w:val="single" w:sz="6" w:space="0" w:color="auto"/>
              <w:left w:val="single" w:sz="6" w:space="0" w:color="auto"/>
              <w:bottom w:val="single" w:sz="6" w:space="0" w:color="auto"/>
              <w:right w:val="single" w:sz="6" w:space="0" w:color="auto"/>
            </w:tcBorders>
          </w:tcPr>
          <w:p w14:paraId="66C1EFE4" w14:textId="77777777" w:rsidR="008A29FD" w:rsidRDefault="00F82A5C">
            <w:pPr>
              <w:jc w:val="center"/>
            </w:pPr>
            <w:r>
              <w:rPr>
                <w:rFonts w:cs="Arial"/>
                <w:color w:val="000000"/>
              </w:rPr>
              <w:t>o</w:t>
            </w:r>
          </w:p>
        </w:tc>
        <w:tc>
          <w:tcPr>
            <w:tcW w:w="810" w:type="dxa"/>
            <w:tcBorders>
              <w:top w:val="single" w:sz="6" w:space="0" w:color="auto"/>
              <w:left w:val="single" w:sz="6" w:space="0" w:color="auto"/>
              <w:bottom w:val="single" w:sz="6" w:space="0" w:color="auto"/>
              <w:right w:val="single" w:sz="6" w:space="0" w:color="auto"/>
            </w:tcBorders>
          </w:tcPr>
          <w:p w14:paraId="391CDF76" w14:textId="77777777" w:rsidR="008A29FD" w:rsidRDefault="00F82A5C">
            <w:pPr>
              <w:jc w:val="center"/>
            </w:pPr>
            <w:r>
              <w:rPr>
                <w:rFonts w:cs="Arial"/>
                <w:color w:val="000000"/>
              </w:rPr>
              <w:t>o</w:t>
            </w:r>
          </w:p>
        </w:tc>
        <w:tc>
          <w:tcPr>
            <w:tcW w:w="960" w:type="dxa"/>
            <w:tcBorders>
              <w:top w:val="single" w:sz="6" w:space="0" w:color="auto"/>
              <w:left w:val="single" w:sz="6" w:space="0" w:color="auto"/>
              <w:bottom w:val="single" w:sz="6" w:space="0" w:color="auto"/>
              <w:right w:val="single" w:sz="6" w:space="0" w:color="auto"/>
            </w:tcBorders>
          </w:tcPr>
          <w:p w14:paraId="23B57F58" w14:textId="77777777" w:rsidR="008A29FD" w:rsidRDefault="00F82A5C">
            <w:r>
              <w:rPr>
                <w:rFonts w:cs="Arial"/>
                <w:color w:val="000000"/>
              </w:rPr>
              <w:t> </w:t>
            </w:r>
          </w:p>
        </w:tc>
        <w:tc>
          <w:tcPr>
            <w:tcW w:w="4005" w:type="dxa"/>
            <w:tcBorders>
              <w:top w:val="single" w:sz="6" w:space="0" w:color="auto"/>
              <w:left w:val="single" w:sz="6" w:space="0" w:color="auto"/>
              <w:bottom w:val="single" w:sz="6" w:space="0" w:color="auto"/>
              <w:right w:val="single" w:sz="6" w:space="0" w:color="auto"/>
            </w:tcBorders>
          </w:tcPr>
          <w:p w14:paraId="04E325C5" w14:textId="77777777" w:rsidR="008A29FD" w:rsidRDefault="00F82A5C">
            <w:r>
              <w:rPr>
                <w:rFonts w:cs="Arial"/>
                <w:color w:val="000000"/>
              </w:rPr>
              <w:t>table clamps and handgrips</w:t>
            </w:r>
          </w:p>
        </w:tc>
      </w:tr>
      <w:tr w:rsidR="008A29FD" w14:paraId="6193399C" w14:textId="77777777">
        <w:tc>
          <w:tcPr>
            <w:tcW w:w="345" w:type="dxa"/>
            <w:tcBorders>
              <w:top w:val="single" w:sz="6" w:space="0" w:color="auto"/>
              <w:left w:val="single" w:sz="6" w:space="0" w:color="auto"/>
              <w:bottom w:val="single" w:sz="6" w:space="0" w:color="auto"/>
              <w:right w:val="single" w:sz="6" w:space="0" w:color="auto"/>
            </w:tcBorders>
          </w:tcPr>
          <w:p w14:paraId="5FDDACAD" w14:textId="77777777" w:rsidR="008A29FD" w:rsidRDefault="00F82A5C">
            <w:r>
              <w:rPr>
                <w:rFonts w:cs="Arial"/>
                <w:color w:val="000000"/>
              </w:rPr>
              <w:t>-17</w:t>
            </w:r>
          </w:p>
        </w:tc>
        <w:tc>
          <w:tcPr>
            <w:tcW w:w="1290" w:type="dxa"/>
            <w:tcBorders>
              <w:top w:val="single" w:sz="6" w:space="0" w:color="auto"/>
              <w:left w:val="single" w:sz="6" w:space="0" w:color="auto"/>
              <w:bottom w:val="single" w:sz="6" w:space="0" w:color="auto"/>
              <w:right w:val="single" w:sz="6" w:space="0" w:color="auto"/>
            </w:tcBorders>
          </w:tcPr>
          <w:p w14:paraId="56366095" w14:textId="77777777" w:rsidR="008A29FD" w:rsidRDefault="00F82A5C">
            <w:r>
              <w:rPr>
                <w:rFonts w:cs="Arial"/>
                <w:color w:val="000000"/>
              </w:rPr>
              <w:t>neuro head holder</w:t>
            </w:r>
          </w:p>
        </w:tc>
        <w:tc>
          <w:tcPr>
            <w:tcW w:w="675" w:type="dxa"/>
            <w:tcBorders>
              <w:top w:val="single" w:sz="6" w:space="0" w:color="auto"/>
              <w:left w:val="single" w:sz="6" w:space="0" w:color="auto"/>
              <w:bottom w:val="single" w:sz="6" w:space="0" w:color="auto"/>
              <w:right w:val="single" w:sz="6" w:space="0" w:color="auto"/>
            </w:tcBorders>
          </w:tcPr>
          <w:p w14:paraId="7F241801" w14:textId="77777777" w:rsidR="008A29FD" w:rsidRDefault="00F82A5C">
            <w:pPr>
              <w:jc w:val="center"/>
            </w:pPr>
            <w:r>
              <w:rPr>
                <w:rFonts w:cs="Arial"/>
                <w:color w:val="000000"/>
              </w:rPr>
              <w:t>c</w:t>
            </w:r>
          </w:p>
        </w:tc>
        <w:tc>
          <w:tcPr>
            <w:tcW w:w="810" w:type="dxa"/>
            <w:tcBorders>
              <w:top w:val="single" w:sz="6" w:space="0" w:color="auto"/>
              <w:left w:val="single" w:sz="6" w:space="0" w:color="auto"/>
              <w:bottom w:val="single" w:sz="6" w:space="0" w:color="auto"/>
              <w:right w:val="single" w:sz="6" w:space="0" w:color="auto"/>
            </w:tcBorders>
          </w:tcPr>
          <w:p w14:paraId="26B9E370" w14:textId="77777777" w:rsidR="008A29FD" w:rsidRDefault="00F82A5C">
            <w:pPr>
              <w:jc w:val="center"/>
            </w:pPr>
            <w:r>
              <w:rPr>
                <w:rFonts w:cs="Arial"/>
                <w:color w:val="000000"/>
              </w:rPr>
              <w:t>c</w:t>
            </w:r>
          </w:p>
        </w:tc>
        <w:tc>
          <w:tcPr>
            <w:tcW w:w="960" w:type="dxa"/>
            <w:tcBorders>
              <w:top w:val="single" w:sz="6" w:space="0" w:color="auto"/>
              <w:left w:val="single" w:sz="6" w:space="0" w:color="auto"/>
              <w:bottom w:val="single" w:sz="6" w:space="0" w:color="auto"/>
              <w:right w:val="single" w:sz="6" w:space="0" w:color="auto"/>
            </w:tcBorders>
          </w:tcPr>
          <w:p w14:paraId="445709F1" w14:textId="77777777" w:rsidR="008A29FD" w:rsidRDefault="00F82A5C">
            <w:r>
              <w:rPr>
                <w:rFonts w:cs="Arial"/>
                <w:color w:val="000000"/>
              </w:rPr>
              <w:t> </w:t>
            </w:r>
          </w:p>
        </w:tc>
        <w:tc>
          <w:tcPr>
            <w:tcW w:w="4005" w:type="dxa"/>
            <w:tcBorders>
              <w:top w:val="single" w:sz="6" w:space="0" w:color="auto"/>
              <w:left w:val="single" w:sz="6" w:space="0" w:color="auto"/>
              <w:bottom w:val="single" w:sz="6" w:space="0" w:color="auto"/>
              <w:right w:val="single" w:sz="6" w:space="0" w:color="auto"/>
            </w:tcBorders>
          </w:tcPr>
          <w:p w14:paraId="5A253C9D" w14:textId="77777777" w:rsidR="008A29FD" w:rsidRDefault="00F82A5C">
            <w:r>
              <w:rPr>
                <w:rFonts w:cs="Arial"/>
                <w:color w:val="000000"/>
              </w:rPr>
              <w:t> </w:t>
            </w:r>
          </w:p>
        </w:tc>
      </w:tr>
      <w:tr w:rsidR="008A29FD" w14:paraId="6E44D0B5" w14:textId="77777777">
        <w:tc>
          <w:tcPr>
            <w:tcW w:w="0" w:type="auto"/>
            <w:tcBorders>
              <w:top w:val="single" w:sz="6" w:space="0" w:color="auto"/>
              <w:left w:val="single" w:sz="6" w:space="0" w:color="auto"/>
              <w:bottom w:val="single" w:sz="6" w:space="0" w:color="auto"/>
              <w:right w:val="single" w:sz="6" w:space="0" w:color="auto"/>
            </w:tcBorders>
            <w:vAlign w:val="center"/>
          </w:tcPr>
          <w:p w14:paraId="6816090F" w14:textId="77777777" w:rsidR="008A29FD" w:rsidRDefault="00F82A5C">
            <w:r>
              <w:rPr>
                <w:rFonts w:cs="Arial"/>
                <w:color w:val="000000"/>
              </w:rPr>
              <w:t>-18</w:t>
            </w:r>
          </w:p>
        </w:tc>
        <w:tc>
          <w:tcPr>
            <w:tcW w:w="0" w:type="auto"/>
            <w:tcBorders>
              <w:top w:val="single" w:sz="6" w:space="0" w:color="auto"/>
              <w:left w:val="single" w:sz="6" w:space="0" w:color="auto"/>
              <w:bottom w:val="single" w:sz="6" w:space="0" w:color="auto"/>
              <w:right w:val="single" w:sz="6" w:space="0" w:color="auto"/>
            </w:tcBorders>
            <w:vAlign w:val="center"/>
          </w:tcPr>
          <w:p w14:paraId="30667A2A" w14:textId="77777777" w:rsidR="008A29FD" w:rsidRDefault="00F82A5C">
            <w:r>
              <w:rPr>
                <w:rFonts w:cs="Arial"/>
                <w:color w:val="000000"/>
              </w:rPr>
              <w:t>Leg support board</w:t>
            </w:r>
          </w:p>
        </w:tc>
        <w:tc>
          <w:tcPr>
            <w:tcW w:w="0" w:type="auto"/>
            <w:tcBorders>
              <w:top w:val="single" w:sz="6" w:space="0" w:color="auto"/>
              <w:left w:val="single" w:sz="6" w:space="0" w:color="auto"/>
              <w:bottom w:val="single" w:sz="6" w:space="0" w:color="auto"/>
              <w:right w:val="single" w:sz="6" w:space="0" w:color="auto"/>
            </w:tcBorders>
            <w:vAlign w:val="center"/>
          </w:tcPr>
          <w:p w14:paraId="66695E72" w14:textId="77777777" w:rsidR="008A29FD" w:rsidRDefault="00F82A5C">
            <w:pPr>
              <w:jc w:val="center"/>
            </w:pPr>
            <w:r>
              <w:rPr>
                <w:rFonts w:cs="Arial"/>
                <w:color w:val="000000"/>
              </w:rPr>
              <w:t>o</w:t>
            </w:r>
          </w:p>
        </w:tc>
        <w:tc>
          <w:tcPr>
            <w:tcW w:w="0" w:type="auto"/>
            <w:tcBorders>
              <w:top w:val="single" w:sz="6" w:space="0" w:color="auto"/>
              <w:left w:val="single" w:sz="6" w:space="0" w:color="auto"/>
              <w:bottom w:val="single" w:sz="6" w:space="0" w:color="auto"/>
              <w:right w:val="single" w:sz="6" w:space="0" w:color="auto"/>
            </w:tcBorders>
            <w:vAlign w:val="center"/>
          </w:tcPr>
          <w:p w14:paraId="7359164D" w14:textId="77777777" w:rsidR="008A29FD" w:rsidRDefault="00F82A5C">
            <w:pPr>
              <w:jc w:val="center"/>
            </w:pPr>
            <w:r>
              <w:rPr>
                <w:rFonts w:cs="Arial"/>
                <w:color w:val="000000"/>
              </w:rPr>
              <w:t>o</w:t>
            </w:r>
          </w:p>
        </w:tc>
        <w:tc>
          <w:tcPr>
            <w:tcW w:w="0" w:type="auto"/>
            <w:tcBorders>
              <w:top w:val="single" w:sz="6" w:space="0" w:color="auto"/>
              <w:left w:val="single" w:sz="6" w:space="0" w:color="auto"/>
              <w:bottom w:val="single" w:sz="6" w:space="0" w:color="auto"/>
              <w:right w:val="single" w:sz="6" w:space="0" w:color="auto"/>
            </w:tcBorders>
            <w:vAlign w:val="center"/>
          </w:tcPr>
          <w:p w14:paraId="3BB96E7A" w14:textId="77777777" w:rsidR="008A29FD" w:rsidRDefault="00F82A5C">
            <w:r>
              <w:br/>
            </w:r>
          </w:p>
        </w:tc>
        <w:tc>
          <w:tcPr>
            <w:tcW w:w="0" w:type="auto"/>
            <w:tcBorders>
              <w:top w:val="single" w:sz="6" w:space="0" w:color="auto"/>
              <w:left w:val="single" w:sz="6" w:space="0" w:color="auto"/>
              <w:bottom w:val="single" w:sz="6" w:space="0" w:color="auto"/>
              <w:right w:val="single" w:sz="6" w:space="0" w:color="auto"/>
            </w:tcBorders>
            <w:vAlign w:val="center"/>
          </w:tcPr>
          <w:p w14:paraId="53D00461" w14:textId="77777777" w:rsidR="008A29FD" w:rsidRDefault="00F82A5C">
            <w:r>
              <w:rPr>
                <w:rFonts w:cs="Arial"/>
                <w:color w:val="000000"/>
              </w:rPr>
              <w:t xml:space="preserve">For use in </w:t>
            </w:r>
            <w:proofErr w:type="spellStart"/>
            <w:r>
              <w:rPr>
                <w:rFonts w:cs="Arial"/>
                <w:color w:val="000000"/>
              </w:rPr>
              <w:t>AngioCT</w:t>
            </w:r>
            <w:proofErr w:type="spellEnd"/>
          </w:p>
        </w:tc>
      </w:tr>
    </w:tbl>
    <w:p w14:paraId="610796EE" w14:textId="77777777" w:rsidR="008A29FD" w:rsidRDefault="00F82A5C">
      <w:r>
        <w:br/>
      </w:r>
    </w:p>
    <w:p w14:paraId="7B3606F1" w14:textId="77777777" w:rsidR="008A29FD" w:rsidRDefault="00F82A5C">
      <w:r>
        <w:t xml:space="preserve"> </w:t>
      </w:r>
    </w:p>
    <w:p w14:paraId="62B54DA0" w14:textId="77777777" w:rsidR="008A29FD" w:rsidRDefault="00F82A5C">
      <w:pPr>
        <w:pStyle w:val="RequirementTag"/>
      </w:pPr>
      <w:bookmarkStart w:id="20" w:name="_Toc140578994"/>
      <w:proofErr w:type="spellStart"/>
      <w:proofErr w:type="gramStart"/>
      <w:r>
        <w:t>SRS.Allura.Conf.Stand</w:t>
      </w:r>
      <w:proofErr w:type="gramEnd"/>
      <w:r>
        <w:t>-RelatedItems</w:t>
      </w:r>
      <w:bookmarkEnd w:id="20"/>
      <w:proofErr w:type="spellEnd"/>
    </w:p>
    <w:p w14:paraId="606FD98D" w14:textId="77777777" w:rsidR="008A29FD" w:rsidRDefault="00F82A5C">
      <w:r>
        <w:t> </w:t>
      </w:r>
    </w:p>
    <w:tbl>
      <w:tblPr>
        <w:tblW w:w="964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542"/>
        <w:gridCol w:w="1194"/>
        <w:gridCol w:w="475"/>
        <w:gridCol w:w="486"/>
        <w:gridCol w:w="385"/>
        <w:gridCol w:w="475"/>
        <w:gridCol w:w="486"/>
        <w:gridCol w:w="486"/>
        <w:gridCol w:w="385"/>
        <w:gridCol w:w="508"/>
        <w:gridCol w:w="4218"/>
      </w:tblGrid>
      <w:tr w:rsidR="008A29FD" w14:paraId="102B717E" w14:textId="77777777">
        <w:tc>
          <w:tcPr>
            <w:tcW w:w="567" w:type="dxa"/>
            <w:tcBorders>
              <w:top w:val="single" w:sz="6" w:space="0" w:color="auto"/>
              <w:left w:val="single" w:sz="6" w:space="0" w:color="auto"/>
              <w:bottom w:val="single" w:sz="6" w:space="0" w:color="auto"/>
              <w:right w:val="single" w:sz="6" w:space="0" w:color="auto"/>
            </w:tcBorders>
          </w:tcPr>
          <w:p w14:paraId="3DF9DBAD" w14:textId="77777777" w:rsidR="008A29FD" w:rsidRDefault="00F82A5C">
            <w:r>
              <w:rPr>
                <w:rFonts w:cs="Arial"/>
                <w:color w:val="000000"/>
              </w:rPr>
              <w:t>sub</w:t>
            </w:r>
          </w:p>
        </w:tc>
        <w:tc>
          <w:tcPr>
            <w:tcW w:w="1268" w:type="dxa"/>
            <w:tcBorders>
              <w:top w:val="single" w:sz="6" w:space="0" w:color="auto"/>
              <w:left w:val="single" w:sz="6" w:space="0" w:color="auto"/>
              <w:bottom w:val="single" w:sz="6" w:space="0" w:color="auto"/>
              <w:right w:val="single" w:sz="6" w:space="0" w:color="auto"/>
            </w:tcBorders>
          </w:tcPr>
          <w:p w14:paraId="356D5371" w14:textId="77777777" w:rsidR="008A29FD" w:rsidRDefault="00F82A5C">
            <w:r>
              <w:rPr>
                <w:rFonts w:cs="Arial"/>
                <w:color w:val="000000"/>
              </w:rPr>
              <w:t> </w:t>
            </w:r>
          </w:p>
        </w:tc>
        <w:tc>
          <w:tcPr>
            <w:tcW w:w="0" w:type="auto"/>
            <w:gridSpan w:val="3"/>
            <w:tcBorders>
              <w:top w:val="single" w:sz="6" w:space="0" w:color="auto"/>
              <w:left w:val="single" w:sz="6" w:space="0" w:color="auto"/>
              <w:bottom w:val="single" w:sz="6" w:space="0" w:color="auto"/>
              <w:right w:val="single" w:sz="6" w:space="0" w:color="auto"/>
            </w:tcBorders>
          </w:tcPr>
          <w:p w14:paraId="3E26D67D" w14:textId="77777777" w:rsidR="008A29FD" w:rsidRDefault="00F82A5C">
            <w:pPr>
              <w:jc w:val="center"/>
            </w:pPr>
            <w:r>
              <w:rPr>
                <w:rFonts w:cs="Arial"/>
                <w:color w:val="000000"/>
              </w:rPr>
              <w:t>Poly-G</w:t>
            </w:r>
          </w:p>
        </w:tc>
        <w:tc>
          <w:tcPr>
            <w:tcW w:w="0" w:type="auto"/>
            <w:gridSpan w:val="4"/>
            <w:tcBorders>
              <w:top w:val="single" w:sz="6" w:space="0" w:color="auto"/>
              <w:left w:val="single" w:sz="6" w:space="0" w:color="auto"/>
              <w:bottom w:val="single" w:sz="6" w:space="0" w:color="auto"/>
              <w:right w:val="single" w:sz="6" w:space="0" w:color="auto"/>
            </w:tcBorders>
          </w:tcPr>
          <w:p w14:paraId="72FF5B57" w14:textId="77777777" w:rsidR="008A29FD" w:rsidRDefault="00F82A5C">
            <w:pPr>
              <w:jc w:val="center"/>
            </w:pPr>
            <w:r>
              <w:rPr>
                <w:rFonts w:cs="Arial"/>
                <w:color w:val="000000"/>
              </w:rPr>
              <w:t>Clea</w:t>
            </w:r>
          </w:p>
        </w:tc>
        <w:tc>
          <w:tcPr>
            <w:tcW w:w="519" w:type="dxa"/>
            <w:tcBorders>
              <w:top w:val="single" w:sz="6" w:space="0" w:color="auto"/>
              <w:left w:val="single" w:sz="6" w:space="0" w:color="auto"/>
              <w:bottom w:val="single" w:sz="6" w:space="0" w:color="auto"/>
              <w:right w:val="single" w:sz="6" w:space="0" w:color="auto"/>
            </w:tcBorders>
          </w:tcPr>
          <w:p w14:paraId="496001F4" w14:textId="77777777" w:rsidR="008A29FD" w:rsidRDefault="00F82A5C">
            <w:pPr>
              <w:jc w:val="center"/>
            </w:pPr>
            <w:r>
              <w:rPr>
                <w:rFonts w:cs="Arial"/>
                <w:color w:val="000000"/>
              </w:rPr>
              <w:t>L-arc</w:t>
            </w:r>
          </w:p>
        </w:tc>
        <w:tc>
          <w:tcPr>
            <w:tcW w:w="3986" w:type="dxa"/>
            <w:tcBorders>
              <w:top w:val="single" w:sz="6" w:space="0" w:color="auto"/>
              <w:left w:val="single" w:sz="6" w:space="0" w:color="auto"/>
              <w:bottom w:val="single" w:sz="6" w:space="0" w:color="auto"/>
              <w:right w:val="single" w:sz="6" w:space="0" w:color="auto"/>
            </w:tcBorders>
          </w:tcPr>
          <w:p w14:paraId="0337D678" w14:textId="77777777" w:rsidR="008A29FD" w:rsidRDefault="00F82A5C">
            <w:pPr>
              <w:jc w:val="center"/>
            </w:pPr>
            <w:r>
              <w:rPr>
                <w:rFonts w:cs="Arial"/>
                <w:color w:val="000000"/>
              </w:rPr>
              <w:t> </w:t>
            </w:r>
          </w:p>
        </w:tc>
      </w:tr>
      <w:tr w:rsidR="008A29FD" w14:paraId="546C8092" w14:textId="77777777">
        <w:tc>
          <w:tcPr>
            <w:tcW w:w="567" w:type="dxa"/>
            <w:tcBorders>
              <w:top w:val="single" w:sz="6" w:space="0" w:color="auto"/>
              <w:left w:val="single" w:sz="6" w:space="0" w:color="auto"/>
              <w:bottom w:val="single" w:sz="6" w:space="0" w:color="auto"/>
              <w:right w:val="single" w:sz="6" w:space="0" w:color="auto"/>
            </w:tcBorders>
          </w:tcPr>
          <w:p w14:paraId="6DADB595" w14:textId="77777777" w:rsidR="008A29FD" w:rsidRDefault="00F82A5C">
            <w:r>
              <w:rPr>
                <w:rFonts w:cs="Arial"/>
                <w:color w:val="000000"/>
              </w:rPr>
              <w:t>tag</w:t>
            </w:r>
          </w:p>
        </w:tc>
        <w:tc>
          <w:tcPr>
            <w:tcW w:w="1268" w:type="dxa"/>
            <w:tcBorders>
              <w:top w:val="single" w:sz="6" w:space="0" w:color="auto"/>
              <w:left w:val="single" w:sz="6" w:space="0" w:color="auto"/>
              <w:bottom w:val="single" w:sz="6" w:space="0" w:color="auto"/>
              <w:right w:val="single" w:sz="6" w:space="0" w:color="auto"/>
            </w:tcBorders>
          </w:tcPr>
          <w:p w14:paraId="3C1BF88F" w14:textId="77777777" w:rsidR="008A29FD" w:rsidRDefault="00F82A5C">
            <w:r>
              <w:rPr>
                <w:rFonts w:cs="Arial"/>
                <w:color w:val="000000"/>
              </w:rPr>
              <w:t>Item</w:t>
            </w:r>
          </w:p>
        </w:tc>
        <w:tc>
          <w:tcPr>
            <w:tcW w:w="495" w:type="dxa"/>
            <w:tcBorders>
              <w:top w:val="single" w:sz="6" w:space="0" w:color="auto"/>
              <w:left w:val="single" w:sz="6" w:space="0" w:color="auto"/>
              <w:bottom w:val="single" w:sz="6" w:space="0" w:color="auto"/>
              <w:right w:val="single" w:sz="6" w:space="0" w:color="auto"/>
            </w:tcBorders>
          </w:tcPr>
          <w:p w14:paraId="181B614A" w14:textId="77777777" w:rsidR="008A29FD" w:rsidRDefault="00F82A5C">
            <w:pPr>
              <w:jc w:val="center"/>
            </w:pPr>
            <w:r>
              <w:rPr>
                <w:rFonts w:cs="Arial"/>
                <w:color w:val="000000"/>
              </w:rPr>
              <w:t>Ce</w:t>
            </w:r>
          </w:p>
        </w:tc>
        <w:tc>
          <w:tcPr>
            <w:tcW w:w="507" w:type="dxa"/>
            <w:tcBorders>
              <w:top w:val="single" w:sz="6" w:space="0" w:color="auto"/>
              <w:left w:val="single" w:sz="6" w:space="0" w:color="auto"/>
              <w:bottom w:val="single" w:sz="6" w:space="0" w:color="auto"/>
              <w:right w:val="single" w:sz="6" w:space="0" w:color="auto"/>
            </w:tcBorders>
          </w:tcPr>
          <w:p w14:paraId="6D701777" w14:textId="77777777" w:rsidR="008A29FD" w:rsidRDefault="00F82A5C">
            <w:pPr>
              <w:jc w:val="center"/>
            </w:pPr>
            <w:r>
              <w:rPr>
                <w:rFonts w:cs="Arial"/>
                <w:color w:val="000000"/>
              </w:rPr>
              <w:t>XY</w:t>
            </w:r>
          </w:p>
          <w:p w14:paraId="00412A4B" w14:textId="77777777" w:rsidR="008A29FD" w:rsidRDefault="00F82A5C">
            <w:pPr>
              <w:jc w:val="center"/>
            </w:pPr>
            <w:proofErr w:type="spellStart"/>
            <w:r>
              <w:rPr>
                <w:rFonts w:cs="Arial"/>
                <w:color w:val="000000"/>
              </w:rPr>
              <w:t>fm</w:t>
            </w:r>
            <w:proofErr w:type="spellEnd"/>
          </w:p>
        </w:tc>
        <w:tc>
          <w:tcPr>
            <w:tcW w:w="398" w:type="dxa"/>
            <w:tcBorders>
              <w:top w:val="single" w:sz="6" w:space="0" w:color="auto"/>
              <w:left w:val="single" w:sz="6" w:space="0" w:color="auto"/>
              <w:bottom w:val="single" w:sz="6" w:space="0" w:color="auto"/>
              <w:right w:val="single" w:sz="6" w:space="0" w:color="auto"/>
            </w:tcBorders>
          </w:tcPr>
          <w:p w14:paraId="5F002EAD" w14:textId="77777777" w:rsidR="008A29FD" w:rsidRDefault="00F82A5C">
            <w:pPr>
              <w:jc w:val="center"/>
            </w:pPr>
            <w:r>
              <w:rPr>
                <w:rFonts w:cs="Arial"/>
                <w:color w:val="000000"/>
              </w:rPr>
              <w:t>Fl</w:t>
            </w:r>
          </w:p>
        </w:tc>
        <w:tc>
          <w:tcPr>
            <w:tcW w:w="495" w:type="dxa"/>
            <w:tcBorders>
              <w:top w:val="single" w:sz="6" w:space="0" w:color="auto"/>
              <w:left w:val="single" w:sz="6" w:space="0" w:color="auto"/>
              <w:bottom w:val="single" w:sz="6" w:space="0" w:color="auto"/>
              <w:right w:val="single" w:sz="6" w:space="0" w:color="auto"/>
            </w:tcBorders>
          </w:tcPr>
          <w:p w14:paraId="250B7BDE" w14:textId="77777777" w:rsidR="008A29FD" w:rsidRDefault="00F82A5C">
            <w:pPr>
              <w:jc w:val="center"/>
            </w:pPr>
            <w:r>
              <w:rPr>
                <w:rFonts w:cs="Arial"/>
                <w:color w:val="000000"/>
              </w:rPr>
              <w:t>Ce</w:t>
            </w:r>
          </w:p>
        </w:tc>
        <w:tc>
          <w:tcPr>
            <w:tcW w:w="507" w:type="dxa"/>
            <w:tcBorders>
              <w:top w:val="single" w:sz="6" w:space="0" w:color="auto"/>
              <w:left w:val="single" w:sz="6" w:space="0" w:color="auto"/>
              <w:bottom w:val="single" w:sz="6" w:space="0" w:color="auto"/>
              <w:right w:val="single" w:sz="6" w:space="0" w:color="auto"/>
            </w:tcBorders>
          </w:tcPr>
          <w:p w14:paraId="449BAD6B" w14:textId="77777777" w:rsidR="008A29FD" w:rsidRDefault="00F82A5C">
            <w:pPr>
              <w:jc w:val="center"/>
            </w:pPr>
            <w:r>
              <w:rPr>
                <w:rFonts w:cs="Arial"/>
                <w:color w:val="000000"/>
              </w:rPr>
              <w:t>XY</w:t>
            </w:r>
          </w:p>
          <w:p w14:paraId="2358BD6F" w14:textId="77777777" w:rsidR="008A29FD" w:rsidRDefault="00F82A5C">
            <w:pPr>
              <w:jc w:val="center"/>
            </w:pPr>
            <w:proofErr w:type="spellStart"/>
            <w:r>
              <w:rPr>
                <w:rFonts w:cs="Arial"/>
                <w:color w:val="000000"/>
              </w:rPr>
              <w:t>fm</w:t>
            </w:r>
            <w:proofErr w:type="spellEnd"/>
          </w:p>
        </w:tc>
        <w:tc>
          <w:tcPr>
            <w:tcW w:w="507" w:type="dxa"/>
            <w:tcBorders>
              <w:top w:val="single" w:sz="6" w:space="0" w:color="auto"/>
              <w:left w:val="single" w:sz="6" w:space="0" w:color="auto"/>
              <w:bottom w:val="single" w:sz="6" w:space="0" w:color="auto"/>
              <w:right w:val="single" w:sz="6" w:space="0" w:color="auto"/>
            </w:tcBorders>
          </w:tcPr>
          <w:p w14:paraId="1E6823D1" w14:textId="77777777" w:rsidR="008A29FD" w:rsidRDefault="00F82A5C">
            <w:pPr>
              <w:jc w:val="center"/>
            </w:pPr>
            <w:r>
              <w:rPr>
                <w:rFonts w:cs="Arial"/>
                <w:color w:val="000000"/>
              </w:rPr>
              <w:t>XY</w:t>
            </w:r>
          </w:p>
          <w:p w14:paraId="1C32D043" w14:textId="77777777" w:rsidR="008A29FD" w:rsidRDefault="00F82A5C">
            <w:pPr>
              <w:jc w:val="center"/>
            </w:pPr>
            <w:r>
              <w:rPr>
                <w:rFonts w:cs="Arial"/>
                <w:color w:val="000000"/>
              </w:rPr>
              <w:t>fa</w:t>
            </w:r>
          </w:p>
        </w:tc>
        <w:tc>
          <w:tcPr>
            <w:tcW w:w="398" w:type="dxa"/>
            <w:tcBorders>
              <w:top w:val="single" w:sz="6" w:space="0" w:color="auto"/>
              <w:left w:val="single" w:sz="6" w:space="0" w:color="auto"/>
              <w:bottom w:val="single" w:sz="6" w:space="0" w:color="auto"/>
              <w:right w:val="single" w:sz="6" w:space="0" w:color="auto"/>
            </w:tcBorders>
          </w:tcPr>
          <w:p w14:paraId="646C4AD1" w14:textId="77777777" w:rsidR="008A29FD" w:rsidRDefault="00F82A5C">
            <w:pPr>
              <w:jc w:val="center"/>
            </w:pPr>
            <w:r>
              <w:rPr>
                <w:rFonts w:cs="Arial"/>
                <w:color w:val="000000"/>
              </w:rPr>
              <w:t>Fl</w:t>
            </w:r>
          </w:p>
        </w:tc>
        <w:tc>
          <w:tcPr>
            <w:tcW w:w="519" w:type="dxa"/>
            <w:tcBorders>
              <w:top w:val="single" w:sz="6" w:space="0" w:color="auto"/>
              <w:left w:val="single" w:sz="6" w:space="0" w:color="auto"/>
              <w:bottom w:val="single" w:sz="6" w:space="0" w:color="auto"/>
              <w:right w:val="single" w:sz="6" w:space="0" w:color="auto"/>
            </w:tcBorders>
          </w:tcPr>
          <w:p w14:paraId="297F21C6" w14:textId="77777777" w:rsidR="008A29FD" w:rsidRDefault="00F82A5C">
            <w:pPr>
              <w:jc w:val="center"/>
            </w:pPr>
            <w:r>
              <w:t>Bpl</w:t>
            </w:r>
          </w:p>
        </w:tc>
        <w:tc>
          <w:tcPr>
            <w:tcW w:w="3986" w:type="dxa"/>
            <w:tcBorders>
              <w:top w:val="single" w:sz="6" w:space="0" w:color="auto"/>
              <w:left w:val="single" w:sz="6" w:space="0" w:color="auto"/>
              <w:bottom w:val="single" w:sz="6" w:space="0" w:color="auto"/>
              <w:right w:val="single" w:sz="6" w:space="0" w:color="auto"/>
            </w:tcBorders>
          </w:tcPr>
          <w:p w14:paraId="0D3F6759" w14:textId="77777777" w:rsidR="008A29FD" w:rsidRDefault="00F82A5C">
            <w:pPr>
              <w:jc w:val="center"/>
            </w:pPr>
            <w:r>
              <w:rPr>
                <w:rFonts w:cs="Arial"/>
                <w:b/>
                <w:color w:val="000000"/>
              </w:rPr>
              <w:t>notes</w:t>
            </w:r>
          </w:p>
        </w:tc>
      </w:tr>
      <w:tr w:rsidR="008A29FD" w14:paraId="6E0B91D3" w14:textId="77777777">
        <w:tc>
          <w:tcPr>
            <w:tcW w:w="567" w:type="dxa"/>
            <w:tcBorders>
              <w:top w:val="single" w:sz="6" w:space="0" w:color="auto"/>
              <w:left w:val="single" w:sz="6" w:space="0" w:color="auto"/>
              <w:bottom w:val="single" w:sz="6" w:space="0" w:color="auto"/>
              <w:right w:val="single" w:sz="6" w:space="0" w:color="auto"/>
            </w:tcBorders>
          </w:tcPr>
          <w:p w14:paraId="618D4691" w14:textId="77777777" w:rsidR="008A29FD" w:rsidRDefault="00F82A5C">
            <w:proofErr w:type="gramStart"/>
            <w:r>
              <w:rPr>
                <w:rFonts w:cs="Arial"/>
                <w:color w:val="000000"/>
              </w:rPr>
              <w:t>.std</w:t>
            </w:r>
            <w:proofErr w:type="gramEnd"/>
          </w:p>
        </w:tc>
        <w:tc>
          <w:tcPr>
            <w:tcW w:w="1268" w:type="dxa"/>
            <w:tcBorders>
              <w:top w:val="single" w:sz="6" w:space="0" w:color="auto"/>
              <w:left w:val="single" w:sz="6" w:space="0" w:color="auto"/>
              <w:bottom w:val="single" w:sz="6" w:space="0" w:color="auto"/>
              <w:right w:val="single" w:sz="6" w:space="0" w:color="auto"/>
            </w:tcBorders>
          </w:tcPr>
          <w:p w14:paraId="03D9073D" w14:textId="77777777" w:rsidR="008A29FD" w:rsidRDefault="00F82A5C">
            <w:r>
              <w:rPr>
                <w:rFonts w:cs="Arial"/>
                <w:color w:val="000000"/>
              </w:rPr>
              <w:t> </w:t>
            </w:r>
          </w:p>
        </w:tc>
        <w:tc>
          <w:tcPr>
            <w:tcW w:w="495" w:type="dxa"/>
            <w:tcBorders>
              <w:top w:val="single" w:sz="6" w:space="0" w:color="auto"/>
              <w:left w:val="single" w:sz="6" w:space="0" w:color="auto"/>
              <w:bottom w:val="single" w:sz="6" w:space="0" w:color="auto"/>
              <w:right w:val="single" w:sz="6" w:space="0" w:color="auto"/>
            </w:tcBorders>
          </w:tcPr>
          <w:p w14:paraId="37F76B7A" w14:textId="77777777" w:rsidR="008A29FD" w:rsidRDefault="00F82A5C">
            <w:r>
              <w:rPr>
                <w:rFonts w:cs="Arial"/>
                <w:color w:val="000000"/>
              </w:rPr>
              <w:t> </w:t>
            </w:r>
          </w:p>
        </w:tc>
        <w:tc>
          <w:tcPr>
            <w:tcW w:w="507" w:type="dxa"/>
            <w:tcBorders>
              <w:top w:val="single" w:sz="6" w:space="0" w:color="auto"/>
              <w:left w:val="single" w:sz="6" w:space="0" w:color="auto"/>
              <w:bottom w:val="single" w:sz="6" w:space="0" w:color="auto"/>
              <w:right w:val="single" w:sz="6" w:space="0" w:color="auto"/>
            </w:tcBorders>
          </w:tcPr>
          <w:p w14:paraId="29E309A1" w14:textId="77777777" w:rsidR="008A29FD" w:rsidRDefault="00F82A5C">
            <w:r>
              <w:rPr>
                <w:rFonts w:cs="Arial"/>
                <w:color w:val="000000"/>
              </w:rPr>
              <w:t> </w:t>
            </w:r>
          </w:p>
        </w:tc>
        <w:tc>
          <w:tcPr>
            <w:tcW w:w="398" w:type="dxa"/>
            <w:tcBorders>
              <w:top w:val="single" w:sz="6" w:space="0" w:color="auto"/>
              <w:left w:val="single" w:sz="6" w:space="0" w:color="auto"/>
              <w:bottom w:val="single" w:sz="6" w:space="0" w:color="auto"/>
              <w:right w:val="single" w:sz="6" w:space="0" w:color="auto"/>
            </w:tcBorders>
          </w:tcPr>
          <w:p w14:paraId="05F524F5" w14:textId="77777777" w:rsidR="008A29FD" w:rsidRDefault="00F82A5C">
            <w:r>
              <w:rPr>
                <w:rFonts w:cs="Arial"/>
                <w:color w:val="000000"/>
              </w:rPr>
              <w:t> </w:t>
            </w:r>
          </w:p>
        </w:tc>
        <w:tc>
          <w:tcPr>
            <w:tcW w:w="495" w:type="dxa"/>
            <w:tcBorders>
              <w:top w:val="single" w:sz="6" w:space="0" w:color="auto"/>
              <w:left w:val="single" w:sz="6" w:space="0" w:color="auto"/>
              <w:bottom w:val="single" w:sz="6" w:space="0" w:color="auto"/>
              <w:right w:val="single" w:sz="6" w:space="0" w:color="auto"/>
            </w:tcBorders>
          </w:tcPr>
          <w:p w14:paraId="289778B6" w14:textId="77777777" w:rsidR="008A29FD" w:rsidRDefault="00F82A5C">
            <w:r>
              <w:rPr>
                <w:rFonts w:cs="Arial"/>
                <w:color w:val="000000"/>
              </w:rPr>
              <w:t> </w:t>
            </w:r>
          </w:p>
        </w:tc>
        <w:tc>
          <w:tcPr>
            <w:tcW w:w="507" w:type="dxa"/>
            <w:tcBorders>
              <w:top w:val="single" w:sz="6" w:space="0" w:color="auto"/>
              <w:left w:val="single" w:sz="6" w:space="0" w:color="auto"/>
              <w:bottom w:val="single" w:sz="6" w:space="0" w:color="auto"/>
              <w:right w:val="single" w:sz="6" w:space="0" w:color="auto"/>
            </w:tcBorders>
          </w:tcPr>
          <w:p w14:paraId="55FEB050" w14:textId="77777777" w:rsidR="008A29FD" w:rsidRDefault="00F82A5C">
            <w:r>
              <w:rPr>
                <w:rFonts w:cs="Arial"/>
                <w:color w:val="000000"/>
              </w:rPr>
              <w:t> </w:t>
            </w:r>
          </w:p>
        </w:tc>
        <w:tc>
          <w:tcPr>
            <w:tcW w:w="507" w:type="dxa"/>
            <w:tcBorders>
              <w:top w:val="single" w:sz="6" w:space="0" w:color="auto"/>
              <w:left w:val="single" w:sz="6" w:space="0" w:color="auto"/>
              <w:bottom w:val="single" w:sz="6" w:space="0" w:color="auto"/>
              <w:right w:val="single" w:sz="6" w:space="0" w:color="auto"/>
            </w:tcBorders>
          </w:tcPr>
          <w:p w14:paraId="26BED0DE" w14:textId="77777777" w:rsidR="008A29FD" w:rsidRDefault="00F82A5C">
            <w:r>
              <w:rPr>
                <w:rFonts w:cs="Arial"/>
                <w:color w:val="000000"/>
              </w:rPr>
              <w:t> </w:t>
            </w:r>
          </w:p>
        </w:tc>
        <w:tc>
          <w:tcPr>
            <w:tcW w:w="398" w:type="dxa"/>
            <w:tcBorders>
              <w:top w:val="single" w:sz="6" w:space="0" w:color="auto"/>
              <w:left w:val="single" w:sz="6" w:space="0" w:color="auto"/>
              <w:bottom w:val="single" w:sz="6" w:space="0" w:color="auto"/>
              <w:right w:val="single" w:sz="6" w:space="0" w:color="auto"/>
            </w:tcBorders>
          </w:tcPr>
          <w:p w14:paraId="015FAC65" w14:textId="77777777" w:rsidR="008A29FD" w:rsidRDefault="00F82A5C">
            <w:r>
              <w:rPr>
                <w:rFonts w:cs="Arial"/>
                <w:color w:val="000000"/>
              </w:rPr>
              <w:t> </w:t>
            </w:r>
          </w:p>
        </w:tc>
        <w:tc>
          <w:tcPr>
            <w:tcW w:w="519" w:type="dxa"/>
            <w:tcBorders>
              <w:top w:val="single" w:sz="6" w:space="0" w:color="auto"/>
              <w:left w:val="single" w:sz="6" w:space="0" w:color="auto"/>
              <w:bottom w:val="single" w:sz="6" w:space="0" w:color="auto"/>
              <w:right w:val="single" w:sz="6" w:space="0" w:color="auto"/>
            </w:tcBorders>
          </w:tcPr>
          <w:p w14:paraId="4E6546B4" w14:textId="77777777" w:rsidR="008A29FD" w:rsidRDefault="00F82A5C">
            <w:r>
              <w:t> </w:t>
            </w:r>
          </w:p>
        </w:tc>
        <w:tc>
          <w:tcPr>
            <w:tcW w:w="3986" w:type="dxa"/>
            <w:tcBorders>
              <w:top w:val="single" w:sz="6" w:space="0" w:color="auto"/>
              <w:left w:val="single" w:sz="6" w:space="0" w:color="auto"/>
              <w:bottom w:val="single" w:sz="6" w:space="0" w:color="auto"/>
              <w:right w:val="single" w:sz="6" w:space="0" w:color="auto"/>
            </w:tcBorders>
          </w:tcPr>
          <w:p w14:paraId="1E564115" w14:textId="77777777" w:rsidR="008A29FD" w:rsidRDefault="00F82A5C">
            <w:r>
              <w:rPr>
                <w:rFonts w:cs="Arial"/>
                <w:color w:val="000000"/>
              </w:rPr>
              <w:t> </w:t>
            </w:r>
          </w:p>
        </w:tc>
      </w:tr>
      <w:tr w:rsidR="008A29FD" w14:paraId="15E2E0CB" w14:textId="77777777">
        <w:tc>
          <w:tcPr>
            <w:tcW w:w="567" w:type="dxa"/>
            <w:tcBorders>
              <w:top w:val="single" w:sz="6" w:space="0" w:color="auto"/>
              <w:left w:val="single" w:sz="6" w:space="0" w:color="auto"/>
              <w:bottom w:val="single" w:sz="6" w:space="0" w:color="auto"/>
              <w:right w:val="single" w:sz="6" w:space="0" w:color="auto"/>
            </w:tcBorders>
          </w:tcPr>
          <w:p w14:paraId="4CE64BA1" w14:textId="77777777" w:rsidR="008A29FD" w:rsidRDefault="00F82A5C">
            <w:r>
              <w:rPr>
                <w:rFonts w:cs="Arial"/>
                <w:color w:val="000000"/>
              </w:rPr>
              <w:t>-1</w:t>
            </w:r>
          </w:p>
        </w:tc>
        <w:tc>
          <w:tcPr>
            <w:tcW w:w="1268" w:type="dxa"/>
            <w:tcBorders>
              <w:top w:val="single" w:sz="6" w:space="0" w:color="auto"/>
              <w:left w:val="single" w:sz="6" w:space="0" w:color="auto"/>
              <w:bottom w:val="single" w:sz="6" w:space="0" w:color="auto"/>
              <w:right w:val="single" w:sz="6" w:space="0" w:color="auto"/>
            </w:tcBorders>
          </w:tcPr>
          <w:p w14:paraId="39F0429E" w14:textId="77777777" w:rsidR="008A29FD" w:rsidRDefault="00F82A5C">
            <w:r>
              <w:rPr>
                <w:rFonts w:cs="Arial"/>
                <w:color w:val="000000"/>
              </w:rPr>
              <w:t>Extended rail</w:t>
            </w:r>
          </w:p>
        </w:tc>
        <w:tc>
          <w:tcPr>
            <w:tcW w:w="495" w:type="dxa"/>
            <w:tcBorders>
              <w:top w:val="single" w:sz="6" w:space="0" w:color="auto"/>
              <w:left w:val="single" w:sz="6" w:space="0" w:color="auto"/>
              <w:bottom w:val="single" w:sz="6" w:space="0" w:color="auto"/>
              <w:right w:val="single" w:sz="6" w:space="0" w:color="auto"/>
            </w:tcBorders>
          </w:tcPr>
          <w:p w14:paraId="51388D26" w14:textId="77777777" w:rsidR="008A29FD" w:rsidRDefault="00F82A5C">
            <w:pPr>
              <w:jc w:val="center"/>
            </w:pPr>
            <w:r>
              <w:rPr>
                <w:rFonts w:cs="Arial"/>
                <w:color w:val="000000"/>
              </w:rPr>
              <w:t>o</w:t>
            </w:r>
          </w:p>
        </w:tc>
        <w:tc>
          <w:tcPr>
            <w:tcW w:w="507" w:type="dxa"/>
            <w:tcBorders>
              <w:top w:val="single" w:sz="6" w:space="0" w:color="auto"/>
              <w:left w:val="single" w:sz="6" w:space="0" w:color="auto"/>
              <w:bottom w:val="single" w:sz="6" w:space="0" w:color="auto"/>
              <w:right w:val="single" w:sz="6" w:space="0" w:color="auto"/>
            </w:tcBorders>
          </w:tcPr>
          <w:p w14:paraId="018BDE46" w14:textId="77777777" w:rsidR="008A29FD" w:rsidRDefault="00F82A5C">
            <w:pPr>
              <w:jc w:val="center"/>
            </w:pPr>
            <w:r>
              <w:rPr>
                <w:rFonts w:cs="Arial"/>
                <w:color w:val="000000"/>
              </w:rPr>
              <w:t>o</w:t>
            </w:r>
          </w:p>
        </w:tc>
        <w:tc>
          <w:tcPr>
            <w:tcW w:w="398" w:type="dxa"/>
            <w:tcBorders>
              <w:top w:val="single" w:sz="6" w:space="0" w:color="auto"/>
              <w:left w:val="single" w:sz="6" w:space="0" w:color="auto"/>
              <w:bottom w:val="single" w:sz="6" w:space="0" w:color="auto"/>
              <w:right w:val="single" w:sz="6" w:space="0" w:color="auto"/>
            </w:tcBorders>
          </w:tcPr>
          <w:p w14:paraId="6DDAD362" w14:textId="77777777" w:rsidR="008A29FD" w:rsidRDefault="00F82A5C">
            <w:pPr>
              <w:jc w:val="center"/>
            </w:pPr>
            <w:r>
              <w:rPr>
                <w:rFonts w:cs="Arial"/>
              </w:rPr>
              <w:t> </w:t>
            </w:r>
          </w:p>
        </w:tc>
        <w:tc>
          <w:tcPr>
            <w:tcW w:w="495" w:type="dxa"/>
            <w:tcBorders>
              <w:top w:val="single" w:sz="6" w:space="0" w:color="auto"/>
              <w:left w:val="single" w:sz="6" w:space="0" w:color="auto"/>
              <w:bottom w:val="single" w:sz="6" w:space="0" w:color="auto"/>
              <w:right w:val="single" w:sz="6" w:space="0" w:color="auto"/>
            </w:tcBorders>
          </w:tcPr>
          <w:p w14:paraId="7EEC3A07" w14:textId="77777777" w:rsidR="008A29FD" w:rsidRDefault="00F82A5C">
            <w:pPr>
              <w:jc w:val="center"/>
            </w:pPr>
            <w:r>
              <w:rPr>
                <w:rFonts w:cs="Arial"/>
                <w:color w:val="000000"/>
              </w:rPr>
              <w:t>o</w:t>
            </w:r>
          </w:p>
        </w:tc>
        <w:tc>
          <w:tcPr>
            <w:tcW w:w="507" w:type="dxa"/>
            <w:tcBorders>
              <w:top w:val="single" w:sz="6" w:space="0" w:color="auto"/>
              <w:left w:val="single" w:sz="6" w:space="0" w:color="auto"/>
              <w:bottom w:val="single" w:sz="6" w:space="0" w:color="auto"/>
              <w:right w:val="single" w:sz="6" w:space="0" w:color="auto"/>
            </w:tcBorders>
          </w:tcPr>
          <w:p w14:paraId="477B2BC8" w14:textId="77777777" w:rsidR="008A29FD" w:rsidRDefault="00F82A5C">
            <w:pPr>
              <w:jc w:val="center"/>
            </w:pPr>
            <w:r>
              <w:rPr>
                <w:rFonts w:cs="Arial"/>
                <w:color w:val="000000"/>
              </w:rPr>
              <w:t>o</w:t>
            </w:r>
          </w:p>
        </w:tc>
        <w:tc>
          <w:tcPr>
            <w:tcW w:w="507" w:type="dxa"/>
            <w:tcBorders>
              <w:top w:val="single" w:sz="6" w:space="0" w:color="auto"/>
              <w:left w:val="single" w:sz="6" w:space="0" w:color="auto"/>
              <w:bottom w:val="single" w:sz="6" w:space="0" w:color="auto"/>
              <w:right w:val="single" w:sz="6" w:space="0" w:color="auto"/>
            </w:tcBorders>
          </w:tcPr>
          <w:p w14:paraId="5B4B80A1" w14:textId="77777777" w:rsidR="008A29FD" w:rsidRDefault="00F82A5C">
            <w:pPr>
              <w:jc w:val="center"/>
            </w:pPr>
            <w:r>
              <w:rPr>
                <w:rFonts w:cs="Arial"/>
                <w:color w:val="000000"/>
              </w:rPr>
              <w:t>o</w:t>
            </w:r>
          </w:p>
        </w:tc>
        <w:tc>
          <w:tcPr>
            <w:tcW w:w="398" w:type="dxa"/>
            <w:tcBorders>
              <w:top w:val="single" w:sz="6" w:space="0" w:color="auto"/>
              <w:left w:val="single" w:sz="6" w:space="0" w:color="auto"/>
              <w:bottom w:val="single" w:sz="6" w:space="0" w:color="auto"/>
              <w:right w:val="single" w:sz="6" w:space="0" w:color="auto"/>
            </w:tcBorders>
          </w:tcPr>
          <w:p w14:paraId="7A928CAE" w14:textId="77777777" w:rsidR="008A29FD" w:rsidRDefault="00F82A5C">
            <w:pPr>
              <w:jc w:val="center"/>
            </w:pPr>
            <w:r>
              <w:rPr>
                <w:rFonts w:cs="Arial"/>
              </w:rPr>
              <w:t> </w:t>
            </w:r>
          </w:p>
        </w:tc>
        <w:tc>
          <w:tcPr>
            <w:tcW w:w="519" w:type="dxa"/>
            <w:tcBorders>
              <w:top w:val="single" w:sz="6" w:space="0" w:color="auto"/>
              <w:left w:val="single" w:sz="6" w:space="0" w:color="auto"/>
              <w:bottom w:val="single" w:sz="6" w:space="0" w:color="auto"/>
              <w:right w:val="single" w:sz="6" w:space="0" w:color="auto"/>
            </w:tcBorders>
          </w:tcPr>
          <w:p w14:paraId="632BFA80" w14:textId="77777777" w:rsidR="008A29FD" w:rsidRDefault="00F82A5C">
            <w:pPr>
              <w:jc w:val="center"/>
            </w:pPr>
            <w:r>
              <w:rPr>
                <w:rFonts w:cs="Arial"/>
                <w:color w:val="000000"/>
              </w:rPr>
              <w:t>o</w:t>
            </w:r>
          </w:p>
        </w:tc>
        <w:tc>
          <w:tcPr>
            <w:tcW w:w="3986" w:type="dxa"/>
            <w:tcBorders>
              <w:top w:val="single" w:sz="6" w:space="0" w:color="auto"/>
              <w:left w:val="single" w:sz="6" w:space="0" w:color="auto"/>
              <w:bottom w:val="single" w:sz="6" w:space="0" w:color="auto"/>
              <w:right w:val="single" w:sz="6" w:space="0" w:color="auto"/>
            </w:tcBorders>
          </w:tcPr>
          <w:p w14:paraId="2935F41E" w14:textId="77777777" w:rsidR="008A29FD" w:rsidRDefault="00F82A5C">
            <w:r>
              <w:rPr>
                <w:rFonts w:cs="Arial"/>
                <w:color w:val="000000"/>
              </w:rPr>
              <w:t>FlexArm: 4.3m; standard: 6.0m or 7.8m.</w:t>
            </w:r>
          </w:p>
        </w:tc>
      </w:tr>
      <w:tr w:rsidR="008A29FD" w14:paraId="6097BCFB" w14:textId="77777777">
        <w:tc>
          <w:tcPr>
            <w:tcW w:w="567" w:type="dxa"/>
            <w:tcBorders>
              <w:top w:val="single" w:sz="6" w:space="0" w:color="auto"/>
              <w:left w:val="single" w:sz="6" w:space="0" w:color="auto"/>
              <w:bottom w:val="single" w:sz="6" w:space="0" w:color="auto"/>
              <w:right w:val="single" w:sz="6" w:space="0" w:color="auto"/>
            </w:tcBorders>
          </w:tcPr>
          <w:p w14:paraId="3BD68092" w14:textId="77777777" w:rsidR="008A29FD" w:rsidRDefault="00F82A5C">
            <w:r>
              <w:rPr>
                <w:rFonts w:cs="Arial"/>
                <w:color w:val="000000"/>
              </w:rPr>
              <w:lastRenderedPageBreak/>
              <w:t>-2</w:t>
            </w:r>
          </w:p>
        </w:tc>
        <w:tc>
          <w:tcPr>
            <w:tcW w:w="1268" w:type="dxa"/>
            <w:tcBorders>
              <w:top w:val="single" w:sz="6" w:space="0" w:color="auto"/>
              <w:left w:val="single" w:sz="6" w:space="0" w:color="auto"/>
              <w:bottom w:val="single" w:sz="6" w:space="0" w:color="auto"/>
              <w:right w:val="single" w:sz="6" w:space="0" w:color="auto"/>
            </w:tcBorders>
          </w:tcPr>
          <w:p w14:paraId="2F0F3D0D" w14:textId="77777777" w:rsidR="008A29FD" w:rsidRDefault="00F82A5C">
            <w:r>
              <w:rPr>
                <w:rFonts w:cs="Arial"/>
                <w:color w:val="000000"/>
              </w:rPr>
              <w:t>L-arm long</w:t>
            </w:r>
          </w:p>
        </w:tc>
        <w:tc>
          <w:tcPr>
            <w:tcW w:w="495" w:type="dxa"/>
            <w:tcBorders>
              <w:top w:val="single" w:sz="6" w:space="0" w:color="auto"/>
              <w:left w:val="single" w:sz="6" w:space="0" w:color="auto"/>
              <w:bottom w:val="single" w:sz="6" w:space="0" w:color="auto"/>
              <w:right w:val="single" w:sz="6" w:space="0" w:color="auto"/>
            </w:tcBorders>
          </w:tcPr>
          <w:p w14:paraId="76A5F7A8" w14:textId="77777777" w:rsidR="008A29FD" w:rsidRDefault="00F82A5C">
            <w:pPr>
              <w:jc w:val="center"/>
            </w:pPr>
            <w:r>
              <w:rPr>
                <w:rFonts w:cs="Arial"/>
                <w:color w:val="000000"/>
              </w:rPr>
              <w:t>#</w:t>
            </w:r>
          </w:p>
        </w:tc>
        <w:tc>
          <w:tcPr>
            <w:tcW w:w="507" w:type="dxa"/>
            <w:tcBorders>
              <w:top w:val="single" w:sz="6" w:space="0" w:color="auto"/>
              <w:left w:val="single" w:sz="6" w:space="0" w:color="auto"/>
              <w:bottom w:val="single" w:sz="6" w:space="0" w:color="auto"/>
              <w:right w:val="single" w:sz="6" w:space="0" w:color="auto"/>
            </w:tcBorders>
          </w:tcPr>
          <w:p w14:paraId="581AE35D" w14:textId="77777777" w:rsidR="008A29FD" w:rsidRDefault="00F82A5C">
            <w:pPr>
              <w:jc w:val="center"/>
            </w:pPr>
            <w:r>
              <w:rPr>
                <w:rFonts w:cs="Arial"/>
                <w:color w:val="000000"/>
              </w:rPr>
              <w:t>#</w:t>
            </w:r>
          </w:p>
        </w:tc>
        <w:tc>
          <w:tcPr>
            <w:tcW w:w="398" w:type="dxa"/>
            <w:tcBorders>
              <w:top w:val="single" w:sz="6" w:space="0" w:color="auto"/>
              <w:left w:val="single" w:sz="6" w:space="0" w:color="auto"/>
              <w:bottom w:val="single" w:sz="6" w:space="0" w:color="auto"/>
              <w:right w:val="single" w:sz="6" w:space="0" w:color="auto"/>
            </w:tcBorders>
          </w:tcPr>
          <w:p w14:paraId="1A914007" w14:textId="77777777" w:rsidR="008A29FD" w:rsidRDefault="00F82A5C">
            <w:pPr>
              <w:jc w:val="center"/>
            </w:pPr>
            <w:r>
              <w:rPr>
                <w:rFonts w:cs="Arial"/>
              </w:rPr>
              <w:t> </w:t>
            </w:r>
          </w:p>
        </w:tc>
        <w:tc>
          <w:tcPr>
            <w:tcW w:w="495" w:type="dxa"/>
            <w:tcBorders>
              <w:top w:val="single" w:sz="6" w:space="0" w:color="auto"/>
              <w:left w:val="single" w:sz="6" w:space="0" w:color="auto"/>
              <w:bottom w:val="single" w:sz="6" w:space="0" w:color="auto"/>
              <w:right w:val="single" w:sz="6" w:space="0" w:color="auto"/>
            </w:tcBorders>
          </w:tcPr>
          <w:p w14:paraId="51520CD5" w14:textId="77777777" w:rsidR="008A29FD" w:rsidRDefault="00F82A5C">
            <w:pPr>
              <w:jc w:val="center"/>
            </w:pPr>
            <w:r>
              <w:rPr>
                <w:rFonts w:cs="Arial"/>
                <w:color w:val="000000"/>
              </w:rPr>
              <w:t>#</w:t>
            </w:r>
          </w:p>
        </w:tc>
        <w:tc>
          <w:tcPr>
            <w:tcW w:w="507" w:type="dxa"/>
            <w:tcBorders>
              <w:top w:val="single" w:sz="6" w:space="0" w:color="auto"/>
              <w:left w:val="single" w:sz="6" w:space="0" w:color="auto"/>
              <w:bottom w:val="single" w:sz="6" w:space="0" w:color="auto"/>
              <w:right w:val="single" w:sz="6" w:space="0" w:color="auto"/>
            </w:tcBorders>
          </w:tcPr>
          <w:p w14:paraId="53C31B5F" w14:textId="77777777" w:rsidR="008A29FD" w:rsidRDefault="00F82A5C">
            <w:pPr>
              <w:jc w:val="center"/>
            </w:pPr>
            <w:r>
              <w:rPr>
                <w:rFonts w:cs="Arial"/>
                <w:color w:val="000000"/>
              </w:rPr>
              <w:t>#</w:t>
            </w:r>
          </w:p>
        </w:tc>
        <w:tc>
          <w:tcPr>
            <w:tcW w:w="507" w:type="dxa"/>
            <w:tcBorders>
              <w:top w:val="single" w:sz="6" w:space="0" w:color="auto"/>
              <w:left w:val="single" w:sz="6" w:space="0" w:color="auto"/>
              <w:bottom w:val="single" w:sz="6" w:space="0" w:color="auto"/>
              <w:right w:val="single" w:sz="6" w:space="0" w:color="auto"/>
            </w:tcBorders>
          </w:tcPr>
          <w:p w14:paraId="7EFDFD19" w14:textId="77777777" w:rsidR="008A29FD" w:rsidRDefault="00F82A5C">
            <w:pPr>
              <w:jc w:val="center"/>
            </w:pPr>
            <w:r>
              <w:rPr>
                <w:rFonts w:cs="Arial"/>
              </w:rPr>
              <w:t> </w:t>
            </w:r>
          </w:p>
        </w:tc>
        <w:tc>
          <w:tcPr>
            <w:tcW w:w="398" w:type="dxa"/>
            <w:tcBorders>
              <w:top w:val="single" w:sz="6" w:space="0" w:color="auto"/>
              <w:left w:val="single" w:sz="6" w:space="0" w:color="auto"/>
              <w:bottom w:val="single" w:sz="6" w:space="0" w:color="auto"/>
              <w:right w:val="single" w:sz="6" w:space="0" w:color="auto"/>
            </w:tcBorders>
          </w:tcPr>
          <w:p w14:paraId="70E3B65E" w14:textId="77777777" w:rsidR="008A29FD" w:rsidRDefault="00F82A5C">
            <w:pPr>
              <w:jc w:val="center"/>
            </w:pPr>
            <w:r>
              <w:rPr>
                <w:rFonts w:cs="Arial"/>
              </w:rPr>
              <w:t> </w:t>
            </w:r>
          </w:p>
        </w:tc>
        <w:tc>
          <w:tcPr>
            <w:tcW w:w="519" w:type="dxa"/>
            <w:tcBorders>
              <w:top w:val="single" w:sz="6" w:space="0" w:color="auto"/>
              <w:left w:val="single" w:sz="6" w:space="0" w:color="auto"/>
              <w:bottom w:val="single" w:sz="6" w:space="0" w:color="auto"/>
              <w:right w:val="single" w:sz="6" w:space="0" w:color="auto"/>
            </w:tcBorders>
          </w:tcPr>
          <w:p w14:paraId="6AD831F3" w14:textId="77777777" w:rsidR="008A29FD" w:rsidRDefault="00F82A5C">
            <w:pPr>
              <w:jc w:val="center"/>
            </w:pPr>
            <w:r>
              <w:br/>
            </w:r>
          </w:p>
        </w:tc>
        <w:tc>
          <w:tcPr>
            <w:tcW w:w="3986" w:type="dxa"/>
            <w:tcBorders>
              <w:top w:val="single" w:sz="6" w:space="0" w:color="auto"/>
              <w:left w:val="single" w:sz="6" w:space="0" w:color="auto"/>
              <w:bottom w:val="single" w:sz="6" w:space="0" w:color="auto"/>
              <w:right w:val="single" w:sz="6" w:space="0" w:color="auto"/>
            </w:tcBorders>
          </w:tcPr>
          <w:p w14:paraId="03013696" w14:textId="77777777" w:rsidR="008A29FD" w:rsidRDefault="00F82A5C">
            <w:r>
              <w:rPr>
                <w:rFonts w:cs="Arial"/>
                <w:color w:val="000000"/>
              </w:rPr>
              <w:t> </w:t>
            </w:r>
          </w:p>
        </w:tc>
      </w:tr>
      <w:tr w:rsidR="008A29FD" w14:paraId="23665140" w14:textId="77777777">
        <w:tc>
          <w:tcPr>
            <w:tcW w:w="567" w:type="dxa"/>
            <w:tcBorders>
              <w:top w:val="single" w:sz="6" w:space="0" w:color="auto"/>
              <w:left w:val="single" w:sz="6" w:space="0" w:color="auto"/>
              <w:bottom w:val="single" w:sz="6" w:space="0" w:color="auto"/>
              <w:right w:val="single" w:sz="6" w:space="0" w:color="auto"/>
            </w:tcBorders>
          </w:tcPr>
          <w:p w14:paraId="3839D4A2" w14:textId="77777777" w:rsidR="008A29FD" w:rsidRDefault="00F82A5C">
            <w:r>
              <w:rPr>
                <w:rFonts w:cs="Arial"/>
                <w:color w:val="000000"/>
              </w:rPr>
              <w:t>-3</w:t>
            </w:r>
          </w:p>
        </w:tc>
        <w:tc>
          <w:tcPr>
            <w:tcW w:w="1268" w:type="dxa"/>
            <w:tcBorders>
              <w:top w:val="single" w:sz="6" w:space="0" w:color="auto"/>
              <w:left w:val="single" w:sz="6" w:space="0" w:color="auto"/>
              <w:bottom w:val="single" w:sz="6" w:space="0" w:color="auto"/>
              <w:right w:val="single" w:sz="6" w:space="0" w:color="auto"/>
            </w:tcBorders>
          </w:tcPr>
          <w:p w14:paraId="1D9F2777" w14:textId="77777777" w:rsidR="008A29FD" w:rsidRDefault="00F82A5C">
            <w:r>
              <w:rPr>
                <w:rFonts w:cs="Arial"/>
                <w:color w:val="000000"/>
              </w:rPr>
              <w:t>L-arm short</w:t>
            </w:r>
          </w:p>
        </w:tc>
        <w:tc>
          <w:tcPr>
            <w:tcW w:w="495" w:type="dxa"/>
            <w:tcBorders>
              <w:top w:val="single" w:sz="6" w:space="0" w:color="auto"/>
              <w:left w:val="single" w:sz="6" w:space="0" w:color="auto"/>
              <w:bottom w:val="single" w:sz="6" w:space="0" w:color="auto"/>
              <w:right w:val="single" w:sz="6" w:space="0" w:color="auto"/>
            </w:tcBorders>
          </w:tcPr>
          <w:p w14:paraId="7DB9C72F" w14:textId="77777777" w:rsidR="008A29FD" w:rsidRDefault="00F82A5C">
            <w:pPr>
              <w:jc w:val="center"/>
            </w:pPr>
            <w:r>
              <w:rPr>
                <w:rFonts w:cs="Arial"/>
                <w:color w:val="000000"/>
              </w:rPr>
              <w:t>#</w:t>
            </w:r>
          </w:p>
        </w:tc>
        <w:tc>
          <w:tcPr>
            <w:tcW w:w="507" w:type="dxa"/>
            <w:tcBorders>
              <w:top w:val="single" w:sz="6" w:space="0" w:color="auto"/>
              <w:left w:val="single" w:sz="6" w:space="0" w:color="auto"/>
              <w:bottom w:val="single" w:sz="6" w:space="0" w:color="auto"/>
              <w:right w:val="single" w:sz="6" w:space="0" w:color="auto"/>
            </w:tcBorders>
          </w:tcPr>
          <w:p w14:paraId="5B1B56CD" w14:textId="77777777" w:rsidR="008A29FD" w:rsidRDefault="00F82A5C">
            <w:pPr>
              <w:jc w:val="center"/>
            </w:pPr>
            <w:r>
              <w:rPr>
                <w:rFonts w:cs="Arial"/>
                <w:color w:val="000000"/>
              </w:rPr>
              <w:t>#</w:t>
            </w:r>
          </w:p>
        </w:tc>
        <w:tc>
          <w:tcPr>
            <w:tcW w:w="398" w:type="dxa"/>
            <w:tcBorders>
              <w:top w:val="single" w:sz="6" w:space="0" w:color="auto"/>
              <w:left w:val="single" w:sz="6" w:space="0" w:color="auto"/>
              <w:bottom w:val="single" w:sz="6" w:space="0" w:color="auto"/>
              <w:right w:val="single" w:sz="6" w:space="0" w:color="auto"/>
            </w:tcBorders>
          </w:tcPr>
          <w:p w14:paraId="42DDD2B6" w14:textId="77777777" w:rsidR="008A29FD" w:rsidRDefault="00F82A5C">
            <w:pPr>
              <w:jc w:val="center"/>
            </w:pPr>
            <w:r>
              <w:rPr>
                <w:rFonts w:cs="Arial"/>
              </w:rPr>
              <w:t> </w:t>
            </w:r>
          </w:p>
        </w:tc>
        <w:tc>
          <w:tcPr>
            <w:tcW w:w="495" w:type="dxa"/>
            <w:tcBorders>
              <w:top w:val="single" w:sz="6" w:space="0" w:color="auto"/>
              <w:left w:val="single" w:sz="6" w:space="0" w:color="auto"/>
              <w:bottom w:val="single" w:sz="6" w:space="0" w:color="auto"/>
              <w:right w:val="single" w:sz="6" w:space="0" w:color="auto"/>
            </w:tcBorders>
          </w:tcPr>
          <w:p w14:paraId="52E95A98" w14:textId="77777777" w:rsidR="008A29FD" w:rsidRDefault="00F82A5C">
            <w:pPr>
              <w:jc w:val="center"/>
            </w:pPr>
            <w:r>
              <w:rPr>
                <w:rFonts w:cs="Arial"/>
                <w:color w:val="000000"/>
              </w:rPr>
              <w:t>#</w:t>
            </w:r>
          </w:p>
        </w:tc>
        <w:tc>
          <w:tcPr>
            <w:tcW w:w="507" w:type="dxa"/>
            <w:tcBorders>
              <w:top w:val="single" w:sz="6" w:space="0" w:color="auto"/>
              <w:left w:val="single" w:sz="6" w:space="0" w:color="auto"/>
              <w:bottom w:val="single" w:sz="6" w:space="0" w:color="auto"/>
              <w:right w:val="single" w:sz="6" w:space="0" w:color="auto"/>
            </w:tcBorders>
          </w:tcPr>
          <w:p w14:paraId="5D456830" w14:textId="77777777" w:rsidR="008A29FD" w:rsidRDefault="00F82A5C">
            <w:pPr>
              <w:jc w:val="center"/>
            </w:pPr>
            <w:r>
              <w:rPr>
                <w:rFonts w:cs="Arial"/>
                <w:color w:val="000000"/>
              </w:rPr>
              <w:t>#</w:t>
            </w:r>
          </w:p>
        </w:tc>
        <w:tc>
          <w:tcPr>
            <w:tcW w:w="507" w:type="dxa"/>
            <w:tcBorders>
              <w:top w:val="single" w:sz="6" w:space="0" w:color="auto"/>
              <w:left w:val="single" w:sz="6" w:space="0" w:color="auto"/>
              <w:bottom w:val="single" w:sz="6" w:space="0" w:color="auto"/>
              <w:right w:val="single" w:sz="6" w:space="0" w:color="auto"/>
            </w:tcBorders>
          </w:tcPr>
          <w:p w14:paraId="4ABAD3A7" w14:textId="77777777" w:rsidR="008A29FD" w:rsidRDefault="00F82A5C">
            <w:pPr>
              <w:jc w:val="center"/>
            </w:pPr>
            <w:r>
              <w:rPr>
                <w:rFonts w:cs="Arial"/>
              </w:rPr>
              <w:t> </w:t>
            </w:r>
          </w:p>
        </w:tc>
        <w:tc>
          <w:tcPr>
            <w:tcW w:w="398" w:type="dxa"/>
            <w:tcBorders>
              <w:top w:val="single" w:sz="6" w:space="0" w:color="auto"/>
              <w:left w:val="single" w:sz="6" w:space="0" w:color="auto"/>
              <w:bottom w:val="single" w:sz="6" w:space="0" w:color="auto"/>
              <w:right w:val="single" w:sz="6" w:space="0" w:color="auto"/>
            </w:tcBorders>
          </w:tcPr>
          <w:p w14:paraId="7C567BD1" w14:textId="77777777" w:rsidR="008A29FD" w:rsidRDefault="00F82A5C">
            <w:pPr>
              <w:jc w:val="center"/>
            </w:pPr>
            <w:r>
              <w:rPr>
                <w:rFonts w:cs="Arial"/>
              </w:rPr>
              <w:t> </w:t>
            </w:r>
          </w:p>
        </w:tc>
        <w:tc>
          <w:tcPr>
            <w:tcW w:w="519" w:type="dxa"/>
            <w:tcBorders>
              <w:top w:val="single" w:sz="6" w:space="0" w:color="auto"/>
              <w:left w:val="single" w:sz="6" w:space="0" w:color="auto"/>
              <w:bottom w:val="single" w:sz="6" w:space="0" w:color="auto"/>
              <w:right w:val="single" w:sz="6" w:space="0" w:color="auto"/>
            </w:tcBorders>
          </w:tcPr>
          <w:p w14:paraId="1CD8EC13" w14:textId="77777777" w:rsidR="008A29FD" w:rsidRDefault="00F82A5C">
            <w:pPr>
              <w:jc w:val="center"/>
            </w:pPr>
            <w:r>
              <w:br/>
            </w:r>
          </w:p>
        </w:tc>
        <w:tc>
          <w:tcPr>
            <w:tcW w:w="3986" w:type="dxa"/>
            <w:tcBorders>
              <w:top w:val="single" w:sz="6" w:space="0" w:color="auto"/>
              <w:left w:val="single" w:sz="6" w:space="0" w:color="auto"/>
              <w:bottom w:val="single" w:sz="6" w:space="0" w:color="auto"/>
              <w:right w:val="single" w:sz="6" w:space="0" w:color="auto"/>
            </w:tcBorders>
          </w:tcPr>
          <w:p w14:paraId="48E56526" w14:textId="77777777" w:rsidR="008A29FD" w:rsidRDefault="00F82A5C">
            <w:r>
              <w:rPr>
                <w:rFonts w:cs="Arial"/>
                <w:color w:val="000000"/>
              </w:rPr>
              <w:t> </w:t>
            </w:r>
          </w:p>
        </w:tc>
      </w:tr>
      <w:tr w:rsidR="008A29FD" w14:paraId="7E7C213B" w14:textId="77777777">
        <w:tc>
          <w:tcPr>
            <w:tcW w:w="567" w:type="dxa"/>
            <w:tcBorders>
              <w:top w:val="single" w:sz="6" w:space="0" w:color="auto"/>
              <w:left w:val="single" w:sz="6" w:space="0" w:color="auto"/>
              <w:bottom w:val="single" w:sz="6" w:space="0" w:color="auto"/>
              <w:right w:val="single" w:sz="6" w:space="0" w:color="auto"/>
            </w:tcBorders>
          </w:tcPr>
          <w:p w14:paraId="2747D40D" w14:textId="77777777" w:rsidR="008A29FD" w:rsidRDefault="00F82A5C">
            <w:r>
              <w:rPr>
                <w:rFonts w:cs="Arial"/>
                <w:color w:val="000000"/>
              </w:rPr>
              <w:t>-4</w:t>
            </w:r>
          </w:p>
        </w:tc>
        <w:tc>
          <w:tcPr>
            <w:tcW w:w="1268" w:type="dxa"/>
            <w:tcBorders>
              <w:top w:val="single" w:sz="6" w:space="0" w:color="auto"/>
              <w:left w:val="single" w:sz="6" w:space="0" w:color="auto"/>
              <w:bottom w:val="single" w:sz="6" w:space="0" w:color="auto"/>
              <w:right w:val="single" w:sz="6" w:space="0" w:color="auto"/>
            </w:tcBorders>
          </w:tcPr>
          <w:p w14:paraId="099EBB5C" w14:textId="77777777" w:rsidR="008A29FD" w:rsidRDefault="00F82A5C">
            <w:proofErr w:type="spellStart"/>
            <w:r>
              <w:rPr>
                <w:rFonts w:cs="Arial"/>
                <w:color w:val="000000"/>
              </w:rPr>
              <w:t>Flexarm</w:t>
            </w:r>
            <w:proofErr w:type="spellEnd"/>
            <w:r>
              <w:rPr>
                <w:rFonts w:cs="Arial"/>
                <w:color w:val="000000"/>
              </w:rPr>
              <w:t xml:space="preserve"> long</w:t>
            </w:r>
          </w:p>
        </w:tc>
        <w:tc>
          <w:tcPr>
            <w:tcW w:w="495" w:type="dxa"/>
            <w:tcBorders>
              <w:top w:val="single" w:sz="6" w:space="0" w:color="auto"/>
              <w:left w:val="single" w:sz="6" w:space="0" w:color="auto"/>
              <w:bottom w:val="single" w:sz="6" w:space="0" w:color="auto"/>
              <w:right w:val="single" w:sz="6" w:space="0" w:color="auto"/>
            </w:tcBorders>
          </w:tcPr>
          <w:p w14:paraId="29867A96" w14:textId="77777777" w:rsidR="008A29FD" w:rsidRDefault="00F82A5C">
            <w:pPr>
              <w:jc w:val="center"/>
            </w:pPr>
            <w:r>
              <w:rPr>
                <w:rFonts w:cs="Arial"/>
              </w:rPr>
              <w:t> </w:t>
            </w:r>
          </w:p>
        </w:tc>
        <w:tc>
          <w:tcPr>
            <w:tcW w:w="507" w:type="dxa"/>
            <w:tcBorders>
              <w:top w:val="single" w:sz="6" w:space="0" w:color="auto"/>
              <w:left w:val="single" w:sz="6" w:space="0" w:color="auto"/>
              <w:bottom w:val="single" w:sz="6" w:space="0" w:color="auto"/>
              <w:right w:val="single" w:sz="6" w:space="0" w:color="auto"/>
            </w:tcBorders>
          </w:tcPr>
          <w:p w14:paraId="27198EE1" w14:textId="77777777" w:rsidR="008A29FD" w:rsidRDefault="00F82A5C">
            <w:pPr>
              <w:jc w:val="center"/>
            </w:pPr>
            <w:r>
              <w:rPr>
                <w:rFonts w:cs="Arial"/>
              </w:rPr>
              <w:t> </w:t>
            </w:r>
          </w:p>
        </w:tc>
        <w:tc>
          <w:tcPr>
            <w:tcW w:w="398" w:type="dxa"/>
            <w:tcBorders>
              <w:top w:val="single" w:sz="6" w:space="0" w:color="auto"/>
              <w:left w:val="single" w:sz="6" w:space="0" w:color="auto"/>
              <w:bottom w:val="single" w:sz="6" w:space="0" w:color="auto"/>
              <w:right w:val="single" w:sz="6" w:space="0" w:color="auto"/>
            </w:tcBorders>
          </w:tcPr>
          <w:p w14:paraId="1A8B2508" w14:textId="77777777" w:rsidR="008A29FD" w:rsidRDefault="00F82A5C">
            <w:pPr>
              <w:jc w:val="center"/>
            </w:pPr>
            <w:r>
              <w:rPr>
                <w:rFonts w:cs="Arial"/>
              </w:rPr>
              <w:t> </w:t>
            </w:r>
          </w:p>
        </w:tc>
        <w:tc>
          <w:tcPr>
            <w:tcW w:w="495" w:type="dxa"/>
            <w:tcBorders>
              <w:top w:val="single" w:sz="6" w:space="0" w:color="auto"/>
              <w:left w:val="single" w:sz="6" w:space="0" w:color="auto"/>
              <w:bottom w:val="single" w:sz="6" w:space="0" w:color="auto"/>
              <w:right w:val="single" w:sz="6" w:space="0" w:color="auto"/>
            </w:tcBorders>
          </w:tcPr>
          <w:p w14:paraId="67186ED5" w14:textId="77777777" w:rsidR="008A29FD" w:rsidRDefault="00F82A5C">
            <w:pPr>
              <w:jc w:val="center"/>
            </w:pPr>
            <w:r>
              <w:rPr>
                <w:rFonts w:cs="Arial"/>
              </w:rPr>
              <w:t> </w:t>
            </w:r>
          </w:p>
        </w:tc>
        <w:tc>
          <w:tcPr>
            <w:tcW w:w="507" w:type="dxa"/>
            <w:tcBorders>
              <w:top w:val="single" w:sz="6" w:space="0" w:color="auto"/>
              <w:left w:val="single" w:sz="6" w:space="0" w:color="auto"/>
              <w:bottom w:val="single" w:sz="6" w:space="0" w:color="auto"/>
              <w:right w:val="single" w:sz="6" w:space="0" w:color="auto"/>
            </w:tcBorders>
          </w:tcPr>
          <w:p w14:paraId="2F60D3CC" w14:textId="77777777" w:rsidR="008A29FD" w:rsidRDefault="00F82A5C">
            <w:pPr>
              <w:jc w:val="center"/>
            </w:pPr>
            <w:r>
              <w:rPr>
                <w:rFonts w:cs="Arial"/>
              </w:rPr>
              <w:t> </w:t>
            </w:r>
          </w:p>
        </w:tc>
        <w:tc>
          <w:tcPr>
            <w:tcW w:w="507" w:type="dxa"/>
            <w:tcBorders>
              <w:top w:val="single" w:sz="6" w:space="0" w:color="auto"/>
              <w:left w:val="single" w:sz="6" w:space="0" w:color="auto"/>
              <w:bottom w:val="single" w:sz="6" w:space="0" w:color="auto"/>
              <w:right w:val="single" w:sz="6" w:space="0" w:color="auto"/>
            </w:tcBorders>
          </w:tcPr>
          <w:p w14:paraId="30A9FA99" w14:textId="77777777" w:rsidR="008A29FD" w:rsidRDefault="00F82A5C">
            <w:pPr>
              <w:jc w:val="center"/>
            </w:pPr>
            <w:r>
              <w:rPr>
                <w:rFonts w:cs="Arial"/>
                <w:color w:val="000000"/>
              </w:rPr>
              <w:t>#</w:t>
            </w:r>
          </w:p>
        </w:tc>
        <w:tc>
          <w:tcPr>
            <w:tcW w:w="398" w:type="dxa"/>
            <w:tcBorders>
              <w:top w:val="single" w:sz="6" w:space="0" w:color="auto"/>
              <w:left w:val="single" w:sz="6" w:space="0" w:color="auto"/>
              <w:bottom w:val="single" w:sz="6" w:space="0" w:color="auto"/>
              <w:right w:val="single" w:sz="6" w:space="0" w:color="auto"/>
            </w:tcBorders>
          </w:tcPr>
          <w:p w14:paraId="03FF8FFC" w14:textId="77777777" w:rsidR="008A29FD" w:rsidRDefault="00F82A5C">
            <w:pPr>
              <w:jc w:val="center"/>
            </w:pPr>
            <w:r>
              <w:rPr>
                <w:rFonts w:cs="Arial"/>
              </w:rPr>
              <w:t> </w:t>
            </w:r>
          </w:p>
        </w:tc>
        <w:tc>
          <w:tcPr>
            <w:tcW w:w="519" w:type="dxa"/>
            <w:tcBorders>
              <w:top w:val="single" w:sz="6" w:space="0" w:color="auto"/>
              <w:left w:val="single" w:sz="6" w:space="0" w:color="auto"/>
              <w:bottom w:val="single" w:sz="6" w:space="0" w:color="auto"/>
              <w:right w:val="single" w:sz="6" w:space="0" w:color="auto"/>
            </w:tcBorders>
          </w:tcPr>
          <w:p w14:paraId="7E436633" w14:textId="77777777" w:rsidR="008A29FD" w:rsidRDefault="00F82A5C">
            <w:pPr>
              <w:jc w:val="center"/>
            </w:pPr>
            <w:r>
              <w:t> </w:t>
            </w:r>
          </w:p>
        </w:tc>
        <w:tc>
          <w:tcPr>
            <w:tcW w:w="3986" w:type="dxa"/>
            <w:tcBorders>
              <w:top w:val="single" w:sz="6" w:space="0" w:color="auto"/>
              <w:left w:val="single" w:sz="6" w:space="0" w:color="auto"/>
              <w:bottom w:val="single" w:sz="6" w:space="0" w:color="auto"/>
              <w:right w:val="single" w:sz="6" w:space="0" w:color="auto"/>
            </w:tcBorders>
          </w:tcPr>
          <w:p w14:paraId="7AB4A072" w14:textId="77777777" w:rsidR="008A29FD" w:rsidRDefault="00F82A5C">
            <w:r>
              <w:rPr>
                <w:rFonts w:cs="Arial"/>
                <w:color w:val="000000"/>
              </w:rPr>
              <w:t> </w:t>
            </w:r>
          </w:p>
        </w:tc>
      </w:tr>
      <w:tr w:rsidR="008A29FD" w14:paraId="34DEDF94" w14:textId="77777777">
        <w:tc>
          <w:tcPr>
            <w:tcW w:w="567" w:type="dxa"/>
            <w:tcBorders>
              <w:top w:val="single" w:sz="6" w:space="0" w:color="auto"/>
              <w:left w:val="single" w:sz="6" w:space="0" w:color="auto"/>
              <w:bottom w:val="single" w:sz="6" w:space="0" w:color="auto"/>
              <w:right w:val="single" w:sz="6" w:space="0" w:color="auto"/>
            </w:tcBorders>
          </w:tcPr>
          <w:p w14:paraId="7B13E352" w14:textId="77777777" w:rsidR="008A29FD" w:rsidRDefault="00F82A5C">
            <w:r>
              <w:rPr>
                <w:rFonts w:cs="Arial"/>
                <w:color w:val="000000"/>
              </w:rPr>
              <w:t>-5</w:t>
            </w:r>
          </w:p>
        </w:tc>
        <w:tc>
          <w:tcPr>
            <w:tcW w:w="1268" w:type="dxa"/>
            <w:tcBorders>
              <w:top w:val="single" w:sz="6" w:space="0" w:color="auto"/>
              <w:left w:val="single" w:sz="6" w:space="0" w:color="auto"/>
              <w:bottom w:val="single" w:sz="6" w:space="0" w:color="auto"/>
              <w:right w:val="single" w:sz="6" w:space="0" w:color="auto"/>
            </w:tcBorders>
          </w:tcPr>
          <w:p w14:paraId="4504A99D" w14:textId="77777777" w:rsidR="008A29FD" w:rsidRDefault="00F82A5C">
            <w:proofErr w:type="spellStart"/>
            <w:r>
              <w:rPr>
                <w:rFonts w:cs="Arial"/>
                <w:color w:val="000000"/>
              </w:rPr>
              <w:t>Flexarm</w:t>
            </w:r>
            <w:proofErr w:type="spellEnd"/>
            <w:r>
              <w:rPr>
                <w:rFonts w:cs="Arial"/>
                <w:color w:val="000000"/>
              </w:rPr>
              <w:t xml:space="preserve"> short</w:t>
            </w:r>
          </w:p>
        </w:tc>
        <w:tc>
          <w:tcPr>
            <w:tcW w:w="495" w:type="dxa"/>
            <w:tcBorders>
              <w:top w:val="single" w:sz="6" w:space="0" w:color="auto"/>
              <w:left w:val="single" w:sz="6" w:space="0" w:color="auto"/>
              <w:bottom w:val="single" w:sz="6" w:space="0" w:color="auto"/>
              <w:right w:val="single" w:sz="6" w:space="0" w:color="auto"/>
            </w:tcBorders>
          </w:tcPr>
          <w:p w14:paraId="5EEBCA5E" w14:textId="77777777" w:rsidR="008A29FD" w:rsidRDefault="00F82A5C">
            <w:pPr>
              <w:jc w:val="center"/>
            </w:pPr>
            <w:r>
              <w:rPr>
                <w:rFonts w:cs="Arial"/>
              </w:rPr>
              <w:t> </w:t>
            </w:r>
          </w:p>
        </w:tc>
        <w:tc>
          <w:tcPr>
            <w:tcW w:w="507" w:type="dxa"/>
            <w:tcBorders>
              <w:top w:val="single" w:sz="6" w:space="0" w:color="auto"/>
              <w:left w:val="single" w:sz="6" w:space="0" w:color="auto"/>
              <w:bottom w:val="single" w:sz="6" w:space="0" w:color="auto"/>
              <w:right w:val="single" w:sz="6" w:space="0" w:color="auto"/>
            </w:tcBorders>
          </w:tcPr>
          <w:p w14:paraId="16BF6C4A" w14:textId="77777777" w:rsidR="008A29FD" w:rsidRDefault="00F82A5C">
            <w:pPr>
              <w:jc w:val="center"/>
            </w:pPr>
            <w:r>
              <w:rPr>
                <w:rFonts w:cs="Arial"/>
              </w:rPr>
              <w:t> </w:t>
            </w:r>
          </w:p>
        </w:tc>
        <w:tc>
          <w:tcPr>
            <w:tcW w:w="398" w:type="dxa"/>
            <w:tcBorders>
              <w:top w:val="single" w:sz="6" w:space="0" w:color="auto"/>
              <w:left w:val="single" w:sz="6" w:space="0" w:color="auto"/>
              <w:bottom w:val="single" w:sz="6" w:space="0" w:color="auto"/>
              <w:right w:val="single" w:sz="6" w:space="0" w:color="auto"/>
            </w:tcBorders>
          </w:tcPr>
          <w:p w14:paraId="48AA1B30" w14:textId="77777777" w:rsidR="008A29FD" w:rsidRDefault="00F82A5C">
            <w:pPr>
              <w:jc w:val="center"/>
            </w:pPr>
            <w:r>
              <w:rPr>
                <w:rFonts w:cs="Arial"/>
              </w:rPr>
              <w:t> </w:t>
            </w:r>
          </w:p>
        </w:tc>
        <w:tc>
          <w:tcPr>
            <w:tcW w:w="495" w:type="dxa"/>
            <w:tcBorders>
              <w:top w:val="single" w:sz="6" w:space="0" w:color="auto"/>
              <w:left w:val="single" w:sz="6" w:space="0" w:color="auto"/>
              <w:bottom w:val="single" w:sz="6" w:space="0" w:color="auto"/>
              <w:right w:val="single" w:sz="6" w:space="0" w:color="auto"/>
            </w:tcBorders>
          </w:tcPr>
          <w:p w14:paraId="40E1E524" w14:textId="77777777" w:rsidR="008A29FD" w:rsidRDefault="00F82A5C">
            <w:pPr>
              <w:jc w:val="center"/>
            </w:pPr>
            <w:r>
              <w:rPr>
                <w:rFonts w:cs="Arial"/>
              </w:rPr>
              <w:t> </w:t>
            </w:r>
          </w:p>
        </w:tc>
        <w:tc>
          <w:tcPr>
            <w:tcW w:w="507" w:type="dxa"/>
            <w:tcBorders>
              <w:top w:val="single" w:sz="6" w:space="0" w:color="auto"/>
              <w:left w:val="single" w:sz="6" w:space="0" w:color="auto"/>
              <w:bottom w:val="single" w:sz="6" w:space="0" w:color="auto"/>
              <w:right w:val="single" w:sz="6" w:space="0" w:color="auto"/>
            </w:tcBorders>
          </w:tcPr>
          <w:p w14:paraId="352074B7" w14:textId="77777777" w:rsidR="008A29FD" w:rsidRDefault="00F82A5C">
            <w:pPr>
              <w:jc w:val="center"/>
            </w:pPr>
            <w:r>
              <w:rPr>
                <w:rFonts w:cs="Arial"/>
              </w:rPr>
              <w:t> </w:t>
            </w:r>
          </w:p>
        </w:tc>
        <w:tc>
          <w:tcPr>
            <w:tcW w:w="507" w:type="dxa"/>
            <w:tcBorders>
              <w:top w:val="single" w:sz="6" w:space="0" w:color="auto"/>
              <w:left w:val="single" w:sz="6" w:space="0" w:color="auto"/>
              <w:bottom w:val="single" w:sz="6" w:space="0" w:color="auto"/>
              <w:right w:val="single" w:sz="6" w:space="0" w:color="auto"/>
            </w:tcBorders>
          </w:tcPr>
          <w:p w14:paraId="392A53C4" w14:textId="77777777" w:rsidR="008A29FD" w:rsidRDefault="00F82A5C">
            <w:pPr>
              <w:jc w:val="center"/>
            </w:pPr>
            <w:r>
              <w:rPr>
                <w:rFonts w:cs="Arial"/>
                <w:color w:val="000000"/>
              </w:rPr>
              <w:t>#</w:t>
            </w:r>
          </w:p>
        </w:tc>
        <w:tc>
          <w:tcPr>
            <w:tcW w:w="398" w:type="dxa"/>
            <w:tcBorders>
              <w:top w:val="single" w:sz="6" w:space="0" w:color="auto"/>
              <w:left w:val="single" w:sz="6" w:space="0" w:color="auto"/>
              <w:bottom w:val="single" w:sz="6" w:space="0" w:color="auto"/>
              <w:right w:val="single" w:sz="6" w:space="0" w:color="auto"/>
            </w:tcBorders>
          </w:tcPr>
          <w:p w14:paraId="27DC6464" w14:textId="77777777" w:rsidR="008A29FD" w:rsidRDefault="00F82A5C">
            <w:pPr>
              <w:jc w:val="center"/>
            </w:pPr>
            <w:r>
              <w:rPr>
                <w:rFonts w:cs="Arial"/>
              </w:rPr>
              <w:t> </w:t>
            </w:r>
          </w:p>
        </w:tc>
        <w:tc>
          <w:tcPr>
            <w:tcW w:w="519" w:type="dxa"/>
            <w:tcBorders>
              <w:top w:val="single" w:sz="6" w:space="0" w:color="auto"/>
              <w:left w:val="single" w:sz="6" w:space="0" w:color="auto"/>
              <w:bottom w:val="single" w:sz="6" w:space="0" w:color="auto"/>
              <w:right w:val="single" w:sz="6" w:space="0" w:color="auto"/>
            </w:tcBorders>
          </w:tcPr>
          <w:p w14:paraId="4D04102B" w14:textId="77777777" w:rsidR="008A29FD" w:rsidRDefault="00F82A5C">
            <w:pPr>
              <w:jc w:val="center"/>
            </w:pPr>
            <w:r>
              <w:t> </w:t>
            </w:r>
          </w:p>
        </w:tc>
        <w:tc>
          <w:tcPr>
            <w:tcW w:w="3986" w:type="dxa"/>
            <w:tcBorders>
              <w:top w:val="single" w:sz="6" w:space="0" w:color="auto"/>
              <w:left w:val="single" w:sz="6" w:space="0" w:color="auto"/>
              <w:bottom w:val="single" w:sz="6" w:space="0" w:color="auto"/>
              <w:right w:val="single" w:sz="6" w:space="0" w:color="auto"/>
            </w:tcBorders>
          </w:tcPr>
          <w:p w14:paraId="2FED122C" w14:textId="77777777" w:rsidR="008A29FD" w:rsidRDefault="00F82A5C">
            <w:r>
              <w:rPr>
                <w:rFonts w:cs="Arial"/>
                <w:color w:val="000000"/>
              </w:rPr>
              <w:t> </w:t>
            </w:r>
          </w:p>
        </w:tc>
      </w:tr>
      <w:tr w:rsidR="008A29FD" w14:paraId="73833A70" w14:textId="77777777">
        <w:tc>
          <w:tcPr>
            <w:tcW w:w="567" w:type="dxa"/>
            <w:tcBorders>
              <w:top w:val="single" w:sz="6" w:space="0" w:color="auto"/>
              <w:left w:val="single" w:sz="6" w:space="0" w:color="auto"/>
              <w:bottom w:val="single" w:sz="6" w:space="0" w:color="auto"/>
              <w:right w:val="single" w:sz="6" w:space="0" w:color="auto"/>
            </w:tcBorders>
          </w:tcPr>
          <w:p w14:paraId="6533F014" w14:textId="77777777" w:rsidR="008A29FD" w:rsidRDefault="00F82A5C">
            <w:r>
              <w:rPr>
                <w:rFonts w:cs="Arial"/>
                <w:color w:val="000000"/>
              </w:rPr>
              <w:t>-6</w:t>
            </w:r>
          </w:p>
        </w:tc>
        <w:tc>
          <w:tcPr>
            <w:tcW w:w="1268" w:type="dxa"/>
            <w:tcBorders>
              <w:top w:val="single" w:sz="6" w:space="0" w:color="auto"/>
              <w:left w:val="single" w:sz="6" w:space="0" w:color="auto"/>
              <w:bottom w:val="single" w:sz="6" w:space="0" w:color="auto"/>
              <w:right w:val="single" w:sz="6" w:space="0" w:color="auto"/>
            </w:tcBorders>
          </w:tcPr>
          <w:p w14:paraId="148E1BC4" w14:textId="77777777" w:rsidR="008A29FD" w:rsidRDefault="00F82A5C">
            <w:r>
              <w:rPr>
                <w:rFonts w:cs="Arial"/>
                <w:color w:val="000000"/>
              </w:rPr>
              <w:t>Ceiling rail covers</w:t>
            </w:r>
          </w:p>
        </w:tc>
        <w:tc>
          <w:tcPr>
            <w:tcW w:w="495" w:type="dxa"/>
            <w:tcBorders>
              <w:top w:val="single" w:sz="6" w:space="0" w:color="auto"/>
              <w:left w:val="single" w:sz="6" w:space="0" w:color="auto"/>
              <w:bottom w:val="single" w:sz="6" w:space="0" w:color="auto"/>
              <w:right w:val="single" w:sz="6" w:space="0" w:color="auto"/>
            </w:tcBorders>
          </w:tcPr>
          <w:p w14:paraId="2ACBE248" w14:textId="77777777" w:rsidR="008A29FD" w:rsidRDefault="00F82A5C">
            <w:pPr>
              <w:jc w:val="center"/>
            </w:pPr>
            <w:r>
              <w:br/>
            </w:r>
          </w:p>
        </w:tc>
        <w:tc>
          <w:tcPr>
            <w:tcW w:w="507" w:type="dxa"/>
            <w:tcBorders>
              <w:top w:val="single" w:sz="6" w:space="0" w:color="auto"/>
              <w:left w:val="single" w:sz="6" w:space="0" w:color="auto"/>
              <w:bottom w:val="single" w:sz="6" w:space="0" w:color="auto"/>
              <w:right w:val="single" w:sz="6" w:space="0" w:color="auto"/>
            </w:tcBorders>
          </w:tcPr>
          <w:p w14:paraId="6AB4A0D9" w14:textId="77777777" w:rsidR="008A29FD" w:rsidRDefault="00F82A5C">
            <w:pPr>
              <w:jc w:val="center"/>
            </w:pPr>
            <w:r>
              <w:br/>
            </w:r>
          </w:p>
        </w:tc>
        <w:tc>
          <w:tcPr>
            <w:tcW w:w="398" w:type="dxa"/>
            <w:tcBorders>
              <w:top w:val="single" w:sz="6" w:space="0" w:color="auto"/>
              <w:left w:val="single" w:sz="6" w:space="0" w:color="auto"/>
              <w:bottom w:val="single" w:sz="6" w:space="0" w:color="auto"/>
              <w:right w:val="single" w:sz="6" w:space="0" w:color="auto"/>
            </w:tcBorders>
          </w:tcPr>
          <w:p w14:paraId="2E8B839E" w14:textId="77777777" w:rsidR="008A29FD" w:rsidRDefault="00F82A5C">
            <w:pPr>
              <w:jc w:val="center"/>
            </w:pPr>
            <w:r>
              <w:br/>
            </w:r>
          </w:p>
        </w:tc>
        <w:tc>
          <w:tcPr>
            <w:tcW w:w="495" w:type="dxa"/>
            <w:tcBorders>
              <w:top w:val="single" w:sz="6" w:space="0" w:color="auto"/>
              <w:left w:val="single" w:sz="6" w:space="0" w:color="auto"/>
              <w:bottom w:val="single" w:sz="6" w:space="0" w:color="auto"/>
              <w:right w:val="single" w:sz="6" w:space="0" w:color="auto"/>
            </w:tcBorders>
          </w:tcPr>
          <w:p w14:paraId="3945159F" w14:textId="77777777" w:rsidR="008A29FD" w:rsidRDefault="00F82A5C">
            <w:pPr>
              <w:jc w:val="center"/>
            </w:pPr>
            <w:r>
              <w:br/>
            </w:r>
          </w:p>
        </w:tc>
        <w:tc>
          <w:tcPr>
            <w:tcW w:w="507" w:type="dxa"/>
            <w:tcBorders>
              <w:top w:val="single" w:sz="6" w:space="0" w:color="auto"/>
              <w:left w:val="single" w:sz="6" w:space="0" w:color="auto"/>
              <w:bottom w:val="single" w:sz="6" w:space="0" w:color="auto"/>
              <w:right w:val="single" w:sz="6" w:space="0" w:color="auto"/>
            </w:tcBorders>
          </w:tcPr>
          <w:p w14:paraId="2A5B4AB5" w14:textId="77777777" w:rsidR="008A29FD" w:rsidRDefault="00F82A5C">
            <w:pPr>
              <w:jc w:val="center"/>
            </w:pPr>
            <w:r>
              <w:br/>
            </w:r>
          </w:p>
        </w:tc>
        <w:tc>
          <w:tcPr>
            <w:tcW w:w="507" w:type="dxa"/>
            <w:tcBorders>
              <w:top w:val="single" w:sz="6" w:space="0" w:color="auto"/>
              <w:left w:val="single" w:sz="6" w:space="0" w:color="auto"/>
              <w:bottom w:val="single" w:sz="6" w:space="0" w:color="auto"/>
              <w:right w:val="single" w:sz="6" w:space="0" w:color="auto"/>
            </w:tcBorders>
          </w:tcPr>
          <w:p w14:paraId="0B4DC258" w14:textId="77777777" w:rsidR="008A29FD" w:rsidRDefault="00F82A5C">
            <w:pPr>
              <w:jc w:val="center"/>
            </w:pPr>
            <w:r>
              <w:rPr>
                <w:rFonts w:cs="Arial"/>
                <w:color w:val="000000"/>
              </w:rPr>
              <w:t>o</w:t>
            </w:r>
          </w:p>
        </w:tc>
        <w:tc>
          <w:tcPr>
            <w:tcW w:w="398" w:type="dxa"/>
            <w:tcBorders>
              <w:top w:val="single" w:sz="6" w:space="0" w:color="auto"/>
              <w:left w:val="single" w:sz="6" w:space="0" w:color="auto"/>
              <w:bottom w:val="single" w:sz="6" w:space="0" w:color="auto"/>
              <w:right w:val="single" w:sz="6" w:space="0" w:color="auto"/>
            </w:tcBorders>
          </w:tcPr>
          <w:p w14:paraId="41257379" w14:textId="77777777" w:rsidR="008A29FD" w:rsidRDefault="00F82A5C">
            <w:pPr>
              <w:jc w:val="center"/>
            </w:pPr>
            <w:r>
              <w:br/>
            </w:r>
          </w:p>
        </w:tc>
        <w:tc>
          <w:tcPr>
            <w:tcW w:w="519" w:type="dxa"/>
            <w:tcBorders>
              <w:top w:val="single" w:sz="6" w:space="0" w:color="auto"/>
              <w:left w:val="single" w:sz="6" w:space="0" w:color="auto"/>
              <w:bottom w:val="single" w:sz="6" w:space="0" w:color="auto"/>
              <w:right w:val="single" w:sz="6" w:space="0" w:color="auto"/>
            </w:tcBorders>
          </w:tcPr>
          <w:p w14:paraId="54CBCA10" w14:textId="77777777" w:rsidR="008A29FD" w:rsidRDefault="00F82A5C">
            <w:pPr>
              <w:jc w:val="center"/>
            </w:pPr>
            <w:r>
              <w:br/>
            </w:r>
          </w:p>
        </w:tc>
        <w:tc>
          <w:tcPr>
            <w:tcW w:w="3986" w:type="dxa"/>
            <w:tcBorders>
              <w:top w:val="single" w:sz="6" w:space="0" w:color="auto"/>
              <w:left w:val="single" w:sz="6" w:space="0" w:color="auto"/>
              <w:bottom w:val="single" w:sz="6" w:space="0" w:color="auto"/>
              <w:right w:val="single" w:sz="6" w:space="0" w:color="auto"/>
            </w:tcBorders>
          </w:tcPr>
          <w:p w14:paraId="2913B13D" w14:textId="77777777" w:rsidR="008A29FD" w:rsidRDefault="00F82A5C">
            <w:r>
              <w:rPr>
                <w:rFonts w:cs="Arial"/>
              </w:rPr>
              <w:t xml:space="preserve">See </w:t>
            </w:r>
            <w:proofErr w:type="spellStart"/>
            <w:proofErr w:type="gramStart"/>
            <w:r>
              <w:rPr>
                <w:rFonts w:cs="Arial"/>
              </w:rPr>
              <w:t>SRS.Allura.Phys.LaminarAirflowCompatibility</w:t>
            </w:r>
            <w:proofErr w:type="spellEnd"/>
            <w:proofErr w:type="gramEnd"/>
          </w:p>
        </w:tc>
      </w:tr>
      <w:tr w:rsidR="008A29FD" w14:paraId="27FA2B92" w14:textId="77777777">
        <w:tc>
          <w:tcPr>
            <w:tcW w:w="567" w:type="dxa"/>
            <w:tcBorders>
              <w:top w:val="single" w:sz="6" w:space="0" w:color="auto"/>
              <w:left w:val="single" w:sz="6" w:space="0" w:color="auto"/>
              <w:bottom w:val="single" w:sz="6" w:space="0" w:color="auto"/>
              <w:right w:val="single" w:sz="6" w:space="0" w:color="auto"/>
            </w:tcBorders>
            <w:vAlign w:val="center"/>
          </w:tcPr>
          <w:p w14:paraId="0C65CD42" w14:textId="77777777" w:rsidR="008A29FD" w:rsidRDefault="00F82A5C">
            <w:r>
              <w:rPr>
                <w:rFonts w:cs="Arial"/>
                <w:color w:val="000000"/>
              </w:rPr>
              <w:t>-7</w:t>
            </w:r>
          </w:p>
        </w:tc>
        <w:tc>
          <w:tcPr>
            <w:tcW w:w="1268" w:type="dxa"/>
            <w:tcBorders>
              <w:top w:val="single" w:sz="6" w:space="0" w:color="auto"/>
              <w:left w:val="single" w:sz="6" w:space="0" w:color="auto"/>
              <w:bottom w:val="single" w:sz="6" w:space="0" w:color="auto"/>
              <w:right w:val="single" w:sz="6" w:space="0" w:color="auto"/>
            </w:tcBorders>
          </w:tcPr>
          <w:p w14:paraId="3880061D" w14:textId="77777777" w:rsidR="008A29FD" w:rsidRDefault="00F82A5C">
            <w:r>
              <w:rPr>
                <w:rFonts w:cs="Arial"/>
                <w:color w:val="000000"/>
              </w:rPr>
              <w:t>Optical imaging system</w:t>
            </w:r>
          </w:p>
        </w:tc>
        <w:tc>
          <w:tcPr>
            <w:tcW w:w="495" w:type="dxa"/>
            <w:tcBorders>
              <w:top w:val="single" w:sz="6" w:space="0" w:color="auto"/>
              <w:left w:val="single" w:sz="6" w:space="0" w:color="auto"/>
              <w:bottom w:val="single" w:sz="6" w:space="0" w:color="auto"/>
              <w:right w:val="single" w:sz="6" w:space="0" w:color="auto"/>
            </w:tcBorders>
          </w:tcPr>
          <w:p w14:paraId="227755A9" w14:textId="77777777" w:rsidR="008A29FD" w:rsidRDefault="00F82A5C">
            <w:pPr>
              <w:jc w:val="center"/>
            </w:pPr>
            <w:r>
              <w:rPr>
                <w:rFonts w:cs="Arial"/>
                <w:color w:val="000000"/>
              </w:rPr>
              <w:t> </w:t>
            </w:r>
          </w:p>
        </w:tc>
        <w:tc>
          <w:tcPr>
            <w:tcW w:w="507" w:type="dxa"/>
            <w:tcBorders>
              <w:top w:val="single" w:sz="6" w:space="0" w:color="auto"/>
              <w:left w:val="single" w:sz="6" w:space="0" w:color="auto"/>
              <w:bottom w:val="single" w:sz="6" w:space="0" w:color="auto"/>
              <w:right w:val="single" w:sz="6" w:space="0" w:color="auto"/>
            </w:tcBorders>
          </w:tcPr>
          <w:p w14:paraId="571E070A" w14:textId="77777777" w:rsidR="008A29FD" w:rsidRDefault="00F82A5C">
            <w:pPr>
              <w:jc w:val="center"/>
            </w:pPr>
            <w:r>
              <w:rPr>
                <w:rFonts w:cs="Arial"/>
                <w:color w:val="000000"/>
              </w:rPr>
              <w:t> </w:t>
            </w:r>
          </w:p>
        </w:tc>
        <w:tc>
          <w:tcPr>
            <w:tcW w:w="398" w:type="dxa"/>
            <w:tcBorders>
              <w:top w:val="single" w:sz="6" w:space="0" w:color="auto"/>
              <w:left w:val="single" w:sz="6" w:space="0" w:color="auto"/>
              <w:bottom w:val="single" w:sz="6" w:space="0" w:color="auto"/>
              <w:right w:val="single" w:sz="6" w:space="0" w:color="auto"/>
            </w:tcBorders>
          </w:tcPr>
          <w:p w14:paraId="3600F1E3" w14:textId="77777777" w:rsidR="008A29FD" w:rsidRDefault="00F82A5C">
            <w:pPr>
              <w:jc w:val="center"/>
            </w:pPr>
            <w:r>
              <w:rPr>
                <w:rFonts w:cs="Arial"/>
                <w:color w:val="000000"/>
              </w:rPr>
              <w:t> </w:t>
            </w:r>
          </w:p>
        </w:tc>
        <w:tc>
          <w:tcPr>
            <w:tcW w:w="495" w:type="dxa"/>
            <w:tcBorders>
              <w:top w:val="single" w:sz="6" w:space="0" w:color="auto"/>
              <w:left w:val="single" w:sz="6" w:space="0" w:color="auto"/>
              <w:bottom w:val="single" w:sz="6" w:space="0" w:color="auto"/>
              <w:right w:val="single" w:sz="6" w:space="0" w:color="auto"/>
            </w:tcBorders>
          </w:tcPr>
          <w:p w14:paraId="5D4C507A" w14:textId="77777777" w:rsidR="008A29FD" w:rsidRDefault="00F82A5C">
            <w:pPr>
              <w:jc w:val="center"/>
            </w:pPr>
            <w:r>
              <w:t>o</w:t>
            </w:r>
          </w:p>
        </w:tc>
        <w:tc>
          <w:tcPr>
            <w:tcW w:w="507" w:type="dxa"/>
            <w:tcBorders>
              <w:top w:val="single" w:sz="6" w:space="0" w:color="auto"/>
              <w:left w:val="single" w:sz="6" w:space="0" w:color="auto"/>
              <w:bottom w:val="single" w:sz="6" w:space="0" w:color="auto"/>
              <w:right w:val="single" w:sz="6" w:space="0" w:color="auto"/>
            </w:tcBorders>
          </w:tcPr>
          <w:p w14:paraId="53B84F4E" w14:textId="77777777" w:rsidR="008A29FD" w:rsidRDefault="00F82A5C">
            <w:pPr>
              <w:jc w:val="center"/>
            </w:pPr>
            <w:r>
              <w:rPr>
                <w:rFonts w:cs="Arial"/>
                <w:color w:val="000000"/>
              </w:rPr>
              <w:t>o</w:t>
            </w:r>
          </w:p>
        </w:tc>
        <w:tc>
          <w:tcPr>
            <w:tcW w:w="507" w:type="dxa"/>
            <w:tcBorders>
              <w:top w:val="single" w:sz="6" w:space="0" w:color="auto"/>
              <w:left w:val="single" w:sz="6" w:space="0" w:color="auto"/>
              <w:bottom w:val="single" w:sz="6" w:space="0" w:color="auto"/>
              <w:right w:val="single" w:sz="6" w:space="0" w:color="auto"/>
            </w:tcBorders>
          </w:tcPr>
          <w:p w14:paraId="60C74E42" w14:textId="77777777" w:rsidR="008A29FD" w:rsidRDefault="00F82A5C">
            <w:pPr>
              <w:jc w:val="center"/>
            </w:pPr>
            <w:r>
              <w:rPr>
                <w:rFonts w:cs="Arial"/>
                <w:color w:val="000000"/>
              </w:rPr>
              <w:t> o</w:t>
            </w:r>
          </w:p>
        </w:tc>
        <w:tc>
          <w:tcPr>
            <w:tcW w:w="398" w:type="dxa"/>
            <w:tcBorders>
              <w:top w:val="single" w:sz="6" w:space="0" w:color="auto"/>
              <w:left w:val="single" w:sz="6" w:space="0" w:color="auto"/>
              <w:bottom w:val="single" w:sz="6" w:space="0" w:color="auto"/>
              <w:right w:val="single" w:sz="6" w:space="0" w:color="auto"/>
            </w:tcBorders>
          </w:tcPr>
          <w:p w14:paraId="59121B88" w14:textId="77777777" w:rsidR="008A29FD" w:rsidRDefault="00F82A5C">
            <w:pPr>
              <w:jc w:val="center"/>
            </w:pPr>
            <w:r>
              <w:rPr>
                <w:rFonts w:cs="Arial"/>
                <w:color w:val="000000"/>
              </w:rPr>
              <w:t> </w:t>
            </w:r>
          </w:p>
        </w:tc>
        <w:tc>
          <w:tcPr>
            <w:tcW w:w="519" w:type="dxa"/>
            <w:tcBorders>
              <w:top w:val="single" w:sz="6" w:space="0" w:color="auto"/>
              <w:left w:val="single" w:sz="6" w:space="0" w:color="auto"/>
              <w:bottom w:val="single" w:sz="6" w:space="0" w:color="auto"/>
              <w:right w:val="single" w:sz="6" w:space="0" w:color="auto"/>
            </w:tcBorders>
          </w:tcPr>
          <w:p w14:paraId="26B71D47" w14:textId="77777777" w:rsidR="008A29FD" w:rsidRDefault="00F82A5C">
            <w:pPr>
              <w:jc w:val="center"/>
            </w:pPr>
            <w:r>
              <w:br/>
            </w:r>
          </w:p>
        </w:tc>
        <w:tc>
          <w:tcPr>
            <w:tcW w:w="3986" w:type="dxa"/>
            <w:tcBorders>
              <w:top w:val="single" w:sz="6" w:space="0" w:color="auto"/>
              <w:left w:val="single" w:sz="6" w:space="0" w:color="auto"/>
              <w:bottom w:val="single" w:sz="6" w:space="0" w:color="auto"/>
              <w:right w:val="single" w:sz="6" w:space="0" w:color="auto"/>
            </w:tcBorders>
          </w:tcPr>
          <w:p w14:paraId="59EB03B5" w14:textId="77777777" w:rsidR="008A29FD" w:rsidRDefault="00F82A5C">
            <w:r>
              <w:rPr>
                <w:rFonts w:cs="Arial"/>
              </w:rPr>
              <w:t xml:space="preserve">see </w:t>
            </w:r>
            <w:proofErr w:type="spellStart"/>
            <w:proofErr w:type="gramStart"/>
            <w:r>
              <w:rPr>
                <w:rFonts w:cs="Arial"/>
              </w:rPr>
              <w:t>SRS.Allura.Intgr.OpticalImagingSystem</w:t>
            </w:r>
            <w:proofErr w:type="spellEnd"/>
            <w:proofErr w:type="gramEnd"/>
          </w:p>
        </w:tc>
      </w:tr>
      <w:tr w:rsidR="008A29FD" w14:paraId="2AE79E86" w14:textId="77777777">
        <w:tc>
          <w:tcPr>
            <w:tcW w:w="567" w:type="dxa"/>
            <w:tcBorders>
              <w:top w:val="single" w:sz="6" w:space="0" w:color="auto"/>
              <w:left w:val="single" w:sz="6" w:space="0" w:color="auto"/>
              <w:bottom w:val="single" w:sz="6" w:space="0" w:color="auto"/>
              <w:right w:val="single" w:sz="6" w:space="0" w:color="auto"/>
            </w:tcBorders>
            <w:vAlign w:val="center"/>
          </w:tcPr>
          <w:p w14:paraId="43663A55" w14:textId="77777777" w:rsidR="008A29FD" w:rsidRDefault="00F82A5C">
            <w:r>
              <w:rPr>
                <w:rFonts w:cs="Arial"/>
                <w:color w:val="000000"/>
              </w:rPr>
              <w:t>-8</w:t>
            </w:r>
          </w:p>
        </w:tc>
        <w:tc>
          <w:tcPr>
            <w:tcW w:w="1268" w:type="dxa"/>
            <w:tcBorders>
              <w:top w:val="single" w:sz="6" w:space="0" w:color="auto"/>
              <w:left w:val="single" w:sz="6" w:space="0" w:color="auto"/>
              <w:bottom w:val="single" w:sz="6" w:space="0" w:color="auto"/>
              <w:right w:val="single" w:sz="6" w:space="0" w:color="auto"/>
            </w:tcBorders>
            <w:vAlign w:val="center"/>
          </w:tcPr>
          <w:p w14:paraId="43D8B4DB" w14:textId="77777777" w:rsidR="008A29FD" w:rsidRDefault="00F82A5C">
            <w:proofErr w:type="spellStart"/>
            <w:r>
              <w:rPr>
                <w:rFonts w:cs="Arial"/>
                <w:color w:val="000000"/>
              </w:rPr>
              <w:t>Coverbags</w:t>
            </w:r>
            <w:proofErr w:type="spellEnd"/>
          </w:p>
        </w:tc>
        <w:tc>
          <w:tcPr>
            <w:tcW w:w="495" w:type="dxa"/>
            <w:tcBorders>
              <w:top w:val="single" w:sz="6" w:space="0" w:color="auto"/>
              <w:left w:val="single" w:sz="6" w:space="0" w:color="auto"/>
              <w:bottom w:val="single" w:sz="6" w:space="0" w:color="auto"/>
              <w:right w:val="single" w:sz="6" w:space="0" w:color="auto"/>
            </w:tcBorders>
            <w:vAlign w:val="center"/>
          </w:tcPr>
          <w:p w14:paraId="6B9F1790" w14:textId="77777777" w:rsidR="008A29FD" w:rsidRDefault="00F82A5C">
            <w:pPr>
              <w:jc w:val="center"/>
            </w:pPr>
            <w:r>
              <w:rPr>
                <w:rFonts w:cs="Arial"/>
                <w:color w:val="000000"/>
              </w:rPr>
              <w:t>c</w:t>
            </w:r>
          </w:p>
        </w:tc>
        <w:tc>
          <w:tcPr>
            <w:tcW w:w="507" w:type="dxa"/>
            <w:tcBorders>
              <w:top w:val="single" w:sz="6" w:space="0" w:color="auto"/>
              <w:left w:val="single" w:sz="6" w:space="0" w:color="auto"/>
              <w:bottom w:val="single" w:sz="6" w:space="0" w:color="auto"/>
              <w:right w:val="single" w:sz="6" w:space="0" w:color="auto"/>
            </w:tcBorders>
            <w:vAlign w:val="center"/>
          </w:tcPr>
          <w:p w14:paraId="5157DFA1" w14:textId="77777777" w:rsidR="008A29FD" w:rsidRDefault="00F82A5C">
            <w:pPr>
              <w:jc w:val="center"/>
            </w:pPr>
            <w:r>
              <w:rPr>
                <w:rFonts w:cs="Arial"/>
                <w:color w:val="000000"/>
              </w:rPr>
              <w:t>c</w:t>
            </w:r>
          </w:p>
        </w:tc>
        <w:tc>
          <w:tcPr>
            <w:tcW w:w="398" w:type="dxa"/>
            <w:tcBorders>
              <w:top w:val="single" w:sz="6" w:space="0" w:color="auto"/>
              <w:left w:val="single" w:sz="6" w:space="0" w:color="auto"/>
              <w:bottom w:val="single" w:sz="6" w:space="0" w:color="auto"/>
              <w:right w:val="single" w:sz="6" w:space="0" w:color="auto"/>
            </w:tcBorders>
            <w:vAlign w:val="center"/>
          </w:tcPr>
          <w:p w14:paraId="332B081E" w14:textId="77777777" w:rsidR="008A29FD" w:rsidRDefault="00F82A5C">
            <w:pPr>
              <w:jc w:val="center"/>
            </w:pPr>
            <w:r>
              <w:rPr>
                <w:rFonts w:cs="Arial"/>
                <w:color w:val="000000"/>
              </w:rPr>
              <w:t>c</w:t>
            </w:r>
          </w:p>
        </w:tc>
        <w:tc>
          <w:tcPr>
            <w:tcW w:w="495" w:type="dxa"/>
            <w:tcBorders>
              <w:top w:val="single" w:sz="6" w:space="0" w:color="auto"/>
              <w:left w:val="single" w:sz="6" w:space="0" w:color="auto"/>
              <w:bottom w:val="single" w:sz="6" w:space="0" w:color="auto"/>
              <w:right w:val="single" w:sz="6" w:space="0" w:color="auto"/>
            </w:tcBorders>
            <w:vAlign w:val="center"/>
          </w:tcPr>
          <w:p w14:paraId="14E33E91" w14:textId="77777777" w:rsidR="008A29FD" w:rsidRDefault="00F82A5C">
            <w:pPr>
              <w:jc w:val="center"/>
            </w:pPr>
            <w:r>
              <w:rPr>
                <w:rFonts w:cs="Arial"/>
                <w:color w:val="000000"/>
              </w:rPr>
              <w:t>c</w:t>
            </w:r>
          </w:p>
        </w:tc>
        <w:tc>
          <w:tcPr>
            <w:tcW w:w="507" w:type="dxa"/>
            <w:tcBorders>
              <w:top w:val="single" w:sz="6" w:space="0" w:color="auto"/>
              <w:left w:val="single" w:sz="6" w:space="0" w:color="auto"/>
              <w:bottom w:val="single" w:sz="6" w:space="0" w:color="auto"/>
              <w:right w:val="single" w:sz="6" w:space="0" w:color="auto"/>
            </w:tcBorders>
            <w:vAlign w:val="center"/>
          </w:tcPr>
          <w:p w14:paraId="6CE40814" w14:textId="77777777" w:rsidR="008A29FD" w:rsidRDefault="00F82A5C">
            <w:pPr>
              <w:jc w:val="center"/>
            </w:pPr>
            <w:r>
              <w:rPr>
                <w:rFonts w:cs="Arial"/>
                <w:color w:val="000000"/>
              </w:rPr>
              <w:t>c</w:t>
            </w:r>
          </w:p>
        </w:tc>
        <w:tc>
          <w:tcPr>
            <w:tcW w:w="507" w:type="dxa"/>
            <w:tcBorders>
              <w:top w:val="single" w:sz="6" w:space="0" w:color="auto"/>
              <w:left w:val="single" w:sz="6" w:space="0" w:color="auto"/>
              <w:bottom w:val="single" w:sz="6" w:space="0" w:color="auto"/>
              <w:right w:val="single" w:sz="6" w:space="0" w:color="auto"/>
            </w:tcBorders>
            <w:vAlign w:val="center"/>
          </w:tcPr>
          <w:p w14:paraId="0316EB71" w14:textId="77777777" w:rsidR="008A29FD" w:rsidRDefault="00F82A5C">
            <w:pPr>
              <w:jc w:val="center"/>
            </w:pPr>
            <w:r>
              <w:rPr>
                <w:rFonts w:cs="Arial"/>
                <w:color w:val="000000"/>
              </w:rPr>
              <w:t>c</w:t>
            </w:r>
          </w:p>
        </w:tc>
        <w:tc>
          <w:tcPr>
            <w:tcW w:w="398" w:type="dxa"/>
            <w:tcBorders>
              <w:top w:val="single" w:sz="6" w:space="0" w:color="auto"/>
              <w:left w:val="single" w:sz="6" w:space="0" w:color="auto"/>
              <w:bottom w:val="single" w:sz="6" w:space="0" w:color="auto"/>
              <w:right w:val="single" w:sz="6" w:space="0" w:color="auto"/>
            </w:tcBorders>
            <w:vAlign w:val="center"/>
          </w:tcPr>
          <w:p w14:paraId="2153116A" w14:textId="77777777" w:rsidR="008A29FD" w:rsidRDefault="00F82A5C">
            <w:pPr>
              <w:jc w:val="center"/>
            </w:pPr>
            <w:r>
              <w:rPr>
                <w:rFonts w:cs="Arial"/>
                <w:color w:val="000000"/>
              </w:rPr>
              <w:t>c</w:t>
            </w:r>
          </w:p>
        </w:tc>
        <w:tc>
          <w:tcPr>
            <w:tcW w:w="519" w:type="dxa"/>
            <w:tcBorders>
              <w:top w:val="single" w:sz="6" w:space="0" w:color="auto"/>
              <w:left w:val="single" w:sz="6" w:space="0" w:color="auto"/>
              <w:bottom w:val="single" w:sz="6" w:space="0" w:color="auto"/>
              <w:right w:val="single" w:sz="6" w:space="0" w:color="auto"/>
            </w:tcBorders>
            <w:vAlign w:val="center"/>
          </w:tcPr>
          <w:p w14:paraId="0ACFCE4E" w14:textId="77777777" w:rsidR="008A29FD" w:rsidRDefault="00F82A5C">
            <w:pPr>
              <w:jc w:val="center"/>
            </w:pPr>
            <w:r>
              <w:rPr>
                <w:rFonts w:cs="Arial"/>
                <w:color w:val="000000"/>
              </w:rPr>
              <w:t>c</w:t>
            </w:r>
          </w:p>
        </w:tc>
        <w:tc>
          <w:tcPr>
            <w:tcW w:w="3986" w:type="dxa"/>
            <w:tcBorders>
              <w:top w:val="single" w:sz="6" w:space="0" w:color="auto"/>
              <w:left w:val="single" w:sz="6" w:space="0" w:color="auto"/>
              <w:bottom w:val="single" w:sz="6" w:space="0" w:color="auto"/>
              <w:right w:val="single" w:sz="6" w:space="0" w:color="auto"/>
            </w:tcBorders>
          </w:tcPr>
          <w:p w14:paraId="612A32B1" w14:textId="77777777" w:rsidR="008A29FD" w:rsidRDefault="00F82A5C">
            <w:r>
              <w:rPr>
                <w:rFonts w:cs="Arial"/>
                <w:color w:val="000000"/>
              </w:rPr>
              <w:t>Arc / Tube / Detector / TSM</w:t>
            </w:r>
          </w:p>
        </w:tc>
      </w:tr>
    </w:tbl>
    <w:p w14:paraId="12B93594" w14:textId="77777777" w:rsidR="008A29FD" w:rsidRDefault="00F82A5C">
      <w:r>
        <w:t> </w:t>
      </w:r>
    </w:p>
    <w:p w14:paraId="66491966" w14:textId="77777777" w:rsidR="008A29FD" w:rsidRDefault="00F82A5C">
      <w:r>
        <w:t> </w:t>
      </w:r>
    </w:p>
    <w:p w14:paraId="1D604575" w14:textId="77777777" w:rsidR="008A29FD" w:rsidRDefault="00F82A5C">
      <w:r>
        <w:t xml:space="preserve"> </w:t>
      </w:r>
    </w:p>
    <w:p w14:paraId="11556675" w14:textId="77777777" w:rsidR="008A29FD" w:rsidRDefault="00F82A5C">
      <w:pPr>
        <w:pStyle w:val="RequirementTag"/>
      </w:pPr>
      <w:bookmarkStart w:id="21" w:name="_Toc140578995"/>
      <w:proofErr w:type="spellStart"/>
      <w:r>
        <w:t>SRS.Allura.Conf.MCS-RelatedItems</w:t>
      </w:r>
      <w:bookmarkEnd w:id="21"/>
      <w:proofErr w:type="spellEnd"/>
    </w:p>
    <w:p w14:paraId="14485EE3" w14:textId="77777777" w:rsidR="008A29FD" w:rsidRDefault="00F82A5C">
      <w:r>
        <w:t> </w:t>
      </w:r>
    </w:p>
    <w:tbl>
      <w:tblPr>
        <w:tblW w:w="936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683"/>
        <w:gridCol w:w="1346"/>
        <w:gridCol w:w="644"/>
        <w:gridCol w:w="999"/>
        <w:gridCol w:w="999"/>
        <w:gridCol w:w="1139"/>
        <w:gridCol w:w="1195"/>
        <w:gridCol w:w="2355"/>
      </w:tblGrid>
      <w:tr w:rsidR="008A29FD" w14:paraId="22EF34BF" w14:textId="77777777">
        <w:tc>
          <w:tcPr>
            <w:tcW w:w="465" w:type="dxa"/>
            <w:tcBorders>
              <w:top w:val="single" w:sz="6" w:space="0" w:color="auto"/>
              <w:left w:val="single" w:sz="6" w:space="0" w:color="auto"/>
              <w:bottom w:val="single" w:sz="6" w:space="0" w:color="auto"/>
              <w:right w:val="single" w:sz="6" w:space="0" w:color="auto"/>
            </w:tcBorders>
          </w:tcPr>
          <w:p w14:paraId="376CEFC6" w14:textId="77777777" w:rsidR="008A29FD" w:rsidRDefault="00F82A5C">
            <w:pPr>
              <w:jc w:val="right"/>
            </w:pPr>
            <w:r>
              <w:rPr>
                <w:rFonts w:cs="Arial"/>
                <w:color w:val="000000"/>
              </w:rPr>
              <w:t>sub</w:t>
            </w:r>
          </w:p>
        </w:tc>
        <w:tc>
          <w:tcPr>
            <w:tcW w:w="1875" w:type="dxa"/>
            <w:tcBorders>
              <w:top w:val="single" w:sz="6" w:space="0" w:color="auto"/>
              <w:left w:val="single" w:sz="6" w:space="0" w:color="auto"/>
              <w:bottom w:val="single" w:sz="6" w:space="0" w:color="auto"/>
              <w:right w:val="single" w:sz="6" w:space="0" w:color="auto"/>
            </w:tcBorders>
          </w:tcPr>
          <w:p w14:paraId="69375971" w14:textId="77777777" w:rsidR="008A29FD" w:rsidRDefault="00F82A5C">
            <w:r>
              <w:rPr>
                <w:rFonts w:cs="Arial"/>
              </w:rPr>
              <w:t> </w:t>
            </w:r>
            <w:r>
              <w:rPr>
                <w:rFonts w:cs="Arial"/>
                <w:color w:val="000000"/>
              </w:rPr>
              <w:t>item</w:t>
            </w:r>
          </w:p>
        </w:tc>
        <w:tc>
          <w:tcPr>
            <w:tcW w:w="660" w:type="dxa"/>
            <w:tcBorders>
              <w:top w:val="single" w:sz="6" w:space="0" w:color="auto"/>
              <w:left w:val="single" w:sz="6" w:space="0" w:color="auto"/>
              <w:bottom w:val="single" w:sz="6" w:space="0" w:color="auto"/>
              <w:right w:val="single" w:sz="6" w:space="0" w:color="auto"/>
            </w:tcBorders>
          </w:tcPr>
          <w:p w14:paraId="0B6F2E14" w14:textId="77777777" w:rsidR="008A29FD" w:rsidRDefault="00F82A5C">
            <w:r>
              <w:rPr>
                <w:rFonts w:cs="Arial"/>
              </w:rPr>
              <w:t> </w:t>
            </w:r>
          </w:p>
        </w:tc>
        <w:tc>
          <w:tcPr>
            <w:tcW w:w="660" w:type="dxa"/>
            <w:tcBorders>
              <w:top w:val="single" w:sz="6" w:space="0" w:color="auto"/>
              <w:left w:val="single" w:sz="6" w:space="0" w:color="auto"/>
              <w:bottom w:val="single" w:sz="6" w:space="0" w:color="auto"/>
              <w:right w:val="single" w:sz="6" w:space="0" w:color="auto"/>
            </w:tcBorders>
          </w:tcPr>
          <w:p w14:paraId="43476991" w14:textId="77777777" w:rsidR="008A29FD" w:rsidRDefault="00F82A5C">
            <w:r>
              <w:rPr>
                <w:rFonts w:cs="Arial"/>
              </w:rPr>
              <w:t> </w:t>
            </w:r>
          </w:p>
        </w:tc>
        <w:tc>
          <w:tcPr>
            <w:tcW w:w="660" w:type="dxa"/>
            <w:tcBorders>
              <w:top w:val="single" w:sz="6" w:space="0" w:color="auto"/>
              <w:left w:val="single" w:sz="6" w:space="0" w:color="auto"/>
              <w:bottom w:val="single" w:sz="6" w:space="0" w:color="auto"/>
              <w:right w:val="single" w:sz="6" w:space="0" w:color="auto"/>
            </w:tcBorders>
          </w:tcPr>
          <w:p w14:paraId="25A9B146" w14:textId="77777777" w:rsidR="008A29FD" w:rsidRDefault="00F82A5C">
            <w:r>
              <w:rPr>
                <w:rFonts w:cs="Arial"/>
              </w:rPr>
              <w:t> </w:t>
            </w:r>
          </w:p>
        </w:tc>
        <w:tc>
          <w:tcPr>
            <w:tcW w:w="660" w:type="dxa"/>
            <w:tcBorders>
              <w:top w:val="single" w:sz="6" w:space="0" w:color="auto"/>
              <w:left w:val="single" w:sz="6" w:space="0" w:color="auto"/>
              <w:bottom w:val="single" w:sz="6" w:space="0" w:color="auto"/>
              <w:right w:val="single" w:sz="6" w:space="0" w:color="auto"/>
            </w:tcBorders>
          </w:tcPr>
          <w:p w14:paraId="7A029CD9" w14:textId="77777777" w:rsidR="008A29FD" w:rsidRDefault="00F82A5C">
            <w:r>
              <w:rPr>
                <w:rFonts w:cs="Arial"/>
              </w:rPr>
              <w:t> </w:t>
            </w:r>
          </w:p>
        </w:tc>
        <w:tc>
          <w:tcPr>
            <w:tcW w:w="660" w:type="dxa"/>
            <w:tcBorders>
              <w:top w:val="single" w:sz="6" w:space="0" w:color="auto"/>
              <w:left w:val="single" w:sz="6" w:space="0" w:color="auto"/>
              <w:bottom w:val="single" w:sz="6" w:space="0" w:color="auto"/>
              <w:right w:val="single" w:sz="6" w:space="0" w:color="auto"/>
            </w:tcBorders>
          </w:tcPr>
          <w:p w14:paraId="5148298A" w14:textId="77777777" w:rsidR="008A29FD" w:rsidRDefault="00F82A5C">
            <w:r>
              <w:rPr>
                <w:rFonts w:cs="Arial"/>
              </w:rPr>
              <w:t> </w:t>
            </w:r>
          </w:p>
        </w:tc>
        <w:tc>
          <w:tcPr>
            <w:tcW w:w="3750" w:type="dxa"/>
            <w:tcBorders>
              <w:top w:val="single" w:sz="6" w:space="0" w:color="auto"/>
              <w:left w:val="single" w:sz="6" w:space="0" w:color="auto"/>
              <w:bottom w:val="single" w:sz="6" w:space="0" w:color="auto"/>
              <w:right w:val="single" w:sz="6" w:space="0" w:color="auto"/>
            </w:tcBorders>
          </w:tcPr>
          <w:p w14:paraId="586E84F3" w14:textId="77777777" w:rsidR="008A29FD" w:rsidRDefault="00F82A5C">
            <w:pPr>
              <w:jc w:val="center"/>
            </w:pPr>
            <w:r>
              <w:rPr>
                <w:rFonts w:cs="Arial"/>
                <w:color w:val="000000"/>
              </w:rPr>
              <w:t>notes</w:t>
            </w:r>
          </w:p>
        </w:tc>
      </w:tr>
      <w:tr w:rsidR="008A29FD" w14:paraId="756CB434" w14:textId="77777777">
        <w:tc>
          <w:tcPr>
            <w:tcW w:w="465" w:type="dxa"/>
            <w:tcBorders>
              <w:top w:val="single" w:sz="6" w:space="0" w:color="auto"/>
              <w:left w:val="single" w:sz="6" w:space="0" w:color="auto"/>
              <w:bottom w:val="single" w:sz="6" w:space="0" w:color="auto"/>
              <w:right w:val="single" w:sz="6" w:space="0" w:color="auto"/>
            </w:tcBorders>
          </w:tcPr>
          <w:p w14:paraId="4DC74E64" w14:textId="77777777" w:rsidR="008A29FD" w:rsidRDefault="00F82A5C">
            <w:pPr>
              <w:jc w:val="center"/>
            </w:pPr>
            <w:r>
              <w:rPr>
                <w:rFonts w:cs="Arial"/>
                <w:color w:val="000000"/>
              </w:rPr>
              <w:t>tag</w:t>
            </w:r>
          </w:p>
        </w:tc>
        <w:tc>
          <w:tcPr>
            <w:tcW w:w="1875" w:type="dxa"/>
            <w:tcBorders>
              <w:top w:val="single" w:sz="6" w:space="0" w:color="auto"/>
              <w:left w:val="single" w:sz="6" w:space="0" w:color="auto"/>
              <w:bottom w:val="single" w:sz="6" w:space="0" w:color="auto"/>
              <w:right w:val="single" w:sz="6" w:space="0" w:color="auto"/>
            </w:tcBorders>
          </w:tcPr>
          <w:p w14:paraId="72172559" w14:textId="77777777" w:rsidR="008A29FD" w:rsidRDefault="00F82A5C">
            <w:r>
              <w:rPr>
                <w:rFonts w:cs="Arial"/>
              </w:rPr>
              <w:t> </w:t>
            </w:r>
          </w:p>
        </w:tc>
        <w:tc>
          <w:tcPr>
            <w:tcW w:w="660" w:type="dxa"/>
            <w:tcBorders>
              <w:top w:val="single" w:sz="6" w:space="0" w:color="auto"/>
              <w:left w:val="single" w:sz="6" w:space="0" w:color="auto"/>
              <w:bottom w:val="single" w:sz="6" w:space="0" w:color="auto"/>
              <w:right w:val="single" w:sz="6" w:space="0" w:color="auto"/>
            </w:tcBorders>
          </w:tcPr>
          <w:p w14:paraId="7D00AB0F" w14:textId="77777777" w:rsidR="008A29FD" w:rsidRDefault="00F82A5C">
            <w:r>
              <w:rPr>
                <w:rFonts w:cs="Arial"/>
              </w:rPr>
              <w:t> </w:t>
            </w:r>
            <w:r>
              <w:rPr>
                <w:rFonts w:cs="Arial"/>
                <w:color w:val="000000"/>
              </w:rPr>
              <w:t>Rail susp</w:t>
            </w:r>
          </w:p>
        </w:tc>
        <w:tc>
          <w:tcPr>
            <w:tcW w:w="660" w:type="dxa"/>
            <w:tcBorders>
              <w:top w:val="single" w:sz="6" w:space="0" w:color="auto"/>
              <w:left w:val="single" w:sz="6" w:space="0" w:color="auto"/>
              <w:bottom w:val="single" w:sz="6" w:space="0" w:color="auto"/>
              <w:right w:val="single" w:sz="6" w:space="0" w:color="auto"/>
            </w:tcBorders>
          </w:tcPr>
          <w:p w14:paraId="1DAF55AA" w14:textId="77777777" w:rsidR="008A29FD" w:rsidRDefault="00F82A5C">
            <w:r>
              <w:rPr>
                <w:rFonts w:cs="Arial"/>
              </w:rPr>
              <w:t> </w:t>
            </w:r>
            <w:r>
              <w:rPr>
                <w:rFonts w:cs="Arial"/>
                <w:color w:val="000000"/>
              </w:rPr>
              <w:t>3</w:t>
            </w:r>
            <w:r>
              <w:rPr>
                <w:rFonts w:cs="Arial"/>
                <w:color w:val="000000"/>
                <w:vertAlign w:val="superscript"/>
              </w:rPr>
              <w:t>rd</w:t>
            </w:r>
            <w:r>
              <w:rPr>
                <w:rFonts w:cs="Arial"/>
                <w:color w:val="000000"/>
              </w:rPr>
              <w:t> party boom</w:t>
            </w:r>
          </w:p>
        </w:tc>
        <w:tc>
          <w:tcPr>
            <w:tcW w:w="660" w:type="dxa"/>
            <w:tcBorders>
              <w:top w:val="single" w:sz="6" w:space="0" w:color="auto"/>
              <w:left w:val="single" w:sz="6" w:space="0" w:color="auto"/>
              <w:bottom w:val="single" w:sz="6" w:space="0" w:color="auto"/>
              <w:right w:val="single" w:sz="6" w:space="0" w:color="auto"/>
            </w:tcBorders>
            <w:vAlign w:val="center"/>
          </w:tcPr>
          <w:p w14:paraId="6A760DEE" w14:textId="77777777" w:rsidR="008A29FD" w:rsidRDefault="00F82A5C">
            <w:r>
              <w:rPr>
                <w:rFonts w:cs="Arial"/>
              </w:rPr>
              <w:t> </w:t>
            </w:r>
            <w:r>
              <w:rPr>
                <w:rFonts w:cs="Arial"/>
                <w:color w:val="000000"/>
              </w:rPr>
              <w:t>3</w:t>
            </w:r>
            <w:r>
              <w:rPr>
                <w:rFonts w:cs="Arial"/>
                <w:color w:val="000000"/>
                <w:vertAlign w:val="superscript"/>
              </w:rPr>
              <w:t>rd</w:t>
            </w:r>
            <w:r>
              <w:rPr>
                <w:rFonts w:cs="Arial"/>
                <w:color w:val="000000"/>
              </w:rPr>
              <w:t> party boom XL</w:t>
            </w:r>
          </w:p>
        </w:tc>
        <w:tc>
          <w:tcPr>
            <w:tcW w:w="660" w:type="dxa"/>
            <w:tcBorders>
              <w:top w:val="single" w:sz="6" w:space="0" w:color="auto"/>
              <w:left w:val="single" w:sz="6" w:space="0" w:color="auto"/>
              <w:bottom w:val="single" w:sz="6" w:space="0" w:color="auto"/>
              <w:right w:val="single" w:sz="6" w:space="0" w:color="auto"/>
            </w:tcBorders>
          </w:tcPr>
          <w:p w14:paraId="4E0165FC" w14:textId="77777777" w:rsidR="008A29FD" w:rsidRDefault="00F82A5C">
            <w:proofErr w:type="spellStart"/>
            <w:r>
              <w:rPr>
                <w:rFonts w:cs="Arial"/>
                <w:color w:val="000000"/>
              </w:rPr>
              <w:t>Springarm</w:t>
            </w:r>
            <w:proofErr w:type="spellEnd"/>
          </w:p>
        </w:tc>
        <w:tc>
          <w:tcPr>
            <w:tcW w:w="660" w:type="dxa"/>
            <w:tcBorders>
              <w:top w:val="single" w:sz="6" w:space="0" w:color="auto"/>
              <w:left w:val="single" w:sz="6" w:space="0" w:color="auto"/>
              <w:bottom w:val="single" w:sz="6" w:space="0" w:color="auto"/>
              <w:right w:val="single" w:sz="6" w:space="0" w:color="auto"/>
            </w:tcBorders>
          </w:tcPr>
          <w:p w14:paraId="26B25E6C" w14:textId="77777777" w:rsidR="008A29FD" w:rsidRDefault="00F82A5C">
            <w:r>
              <w:rPr>
                <w:rFonts w:cs="Arial"/>
              </w:rPr>
              <w:t> </w:t>
            </w:r>
            <w:proofErr w:type="spellStart"/>
            <w:r>
              <w:rPr>
                <w:rFonts w:cs="Arial"/>
                <w:color w:val="000000"/>
              </w:rPr>
              <w:t>Springarm</w:t>
            </w:r>
            <w:proofErr w:type="spellEnd"/>
            <w:r>
              <w:rPr>
                <w:rFonts w:cs="Arial"/>
                <w:color w:val="000000"/>
              </w:rPr>
              <w:t xml:space="preserve"> XL</w:t>
            </w:r>
          </w:p>
        </w:tc>
        <w:tc>
          <w:tcPr>
            <w:tcW w:w="3750" w:type="dxa"/>
            <w:tcBorders>
              <w:top w:val="single" w:sz="6" w:space="0" w:color="auto"/>
              <w:left w:val="single" w:sz="6" w:space="0" w:color="auto"/>
              <w:bottom w:val="single" w:sz="6" w:space="0" w:color="auto"/>
              <w:right w:val="single" w:sz="6" w:space="0" w:color="auto"/>
            </w:tcBorders>
          </w:tcPr>
          <w:p w14:paraId="23DD21F7" w14:textId="77777777" w:rsidR="008A29FD" w:rsidRDefault="00F82A5C">
            <w:r>
              <w:rPr>
                <w:rFonts w:cs="Arial"/>
              </w:rPr>
              <w:t xml:space="preserve">Up to two </w:t>
            </w:r>
            <w:proofErr w:type="gramStart"/>
            <w:r>
              <w:rPr>
                <w:rFonts w:cs="Arial"/>
              </w:rPr>
              <w:t>rail</w:t>
            </w:r>
            <w:proofErr w:type="gramEnd"/>
            <w:r>
              <w:rPr>
                <w:rFonts w:cs="Arial"/>
              </w:rPr>
              <w:t xml:space="preserve"> suspended MCS and in total up to four MCS of different type and configuration can be combined in one system</w:t>
            </w:r>
          </w:p>
        </w:tc>
      </w:tr>
      <w:tr w:rsidR="008A29FD" w14:paraId="58582466" w14:textId="77777777">
        <w:tc>
          <w:tcPr>
            <w:tcW w:w="465" w:type="dxa"/>
            <w:tcBorders>
              <w:top w:val="single" w:sz="6" w:space="0" w:color="auto"/>
              <w:left w:val="single" w:sz="6" w:space="0" w:color="auto"/>
              <w:bottom w:val="single" w:sz="6" w:space="0" w:color="auto"/>
              <w:right w:val="single" w:sz="6" w:space="0" w:color="auto"/>
            </w:tcBorders>
          </w:tcPr>
          <w:p w14:paraId="664A26EC" w14:textId="77777777" w:rsidR="008A29FD" w:rsidRDefault="00F82A5C">
            <w:r>
              <w:rPr>
                <w:rFonts w:cs="Arial"/>
                <w:color w:val="000000"/>
              </w:rPr>
              <w:t>.</w:t>
            </w:r>
            <w:proofErr w:type="spellStart"/>
            <w:r>
              <w:rPr>
                <w:rFonts w:cs="Arial"/>
                <w:color w:val="000000"/>
              </w:rPr>
              <w:t>frm</w:t>
            </w:r>
            <w:proofErr w:type="spellEnd"/>
          </w:p>
        </w:tc>
        <w:tc>
          <w:tcPr>
            <w:tcW w:w="1875" w:type="dxa"/>
            <w:tcBorders>
              <w:top w:val="single" w:sz="6" w:space="0" w:color="auto"/>
              <w:left w:val="single" w:sz="6" w:space="0" w:color="auto"/>
              <w:bottom w:val="single" w:sz="6" w:space="0" w:color="auto"/>
              <w:right w:val="single" w:sz="6" w:space="0" w:color="auto"/>
            </w:tcBorders>
          </w:tcPr>
          <w:p w14:paraId="45C42BA3" w14:textId="77777777" w:rsidR="008A29FD" w:rsidRDefault="00F82A5C">
            <w:pPr>
              <w:jc w:val="center"/>
            </w:pPr>
            <w:r>
              <w:rPr>
                <w:rFonts w:cs="Arial"/>
                <w:color w:val="000000"/>
                <w:u w:val="single"/>
              </w:rPr>
              <w:t>MCS frame</w:t>
            </w:r>
          </w:p>
        </w:tc>
        <w:tc>
          <w:tcPr>
            <w:tcW w:w="660" w:type="dxa"/>
            <w:tcBorders>
              <w:top w:val="single" w:sz="6" w:space="0" w:color="auto"/>
              <w:left w:val="single" w:sz="6" w:space="0" w:color="auto"/>
              <w:bottom w:val="single" w:sz="6" w:space="0" w:color="auto"/>
              <w:right w:val="single" w:sz="6" w:space="0" w:color="auto"/>
            </w:tcBorders>
          </w:tcPr>
          <w:p w14:paraId="11CAE861" w14:textId="77777777" w:rsidR="008A29FD" w:rsidRDefault="00F82A5C">
            <w:pPr>
              <w:jc w:val="center"/>
            </w:pPr>
            <w:r>
              <w:rPr>
                <w:rFonts w:cs="Arial"/>
              </w:rPr>
              <w:t> </w:t>
            </w:r>
          </w:p>
        </w:tc>
        <w:tc>
          <w:tcPr>
            <w:tcW w:w="660" w:type="dxa"/>
            <w:tcBorders>
              <w:top w:val="single" w:sz="6" w:space="0" w:color="auto"/>
              <w:left w:val="single" w:sz="6" w:space="0" w:color="auto"/>
              <w:bottom w:val="single" w:sz="6" w:space="0" w:color="auto"/>
              <w:right w:val="single" w:sz="6" w:space="0" w:color="auto"/>
            </w:tcBorders>
          </w:tcPr>
          <w:p w14:paraId="304194C0" w14:textId="77777777" w:rsidR="008A29FD" w:rsidRDefault="00F82A5C">
            <w:pPr>
              <w:jc w:val="center"/>
            </w:pPr>
            <w:r>
              <w:rPr>
                <w:rFonts w:cs="Arial"/>
              </w:rPr>
              <w:t> </w:t>
            </w:r>
          </w:p>
        </w:tc>
        <w:tc>
          <w:tcPr>
            <w:tcW w:w="660" w:type="dxa"/>
            <w:tcBorders>
              <w:top w:val="single" w:sz="6" w:space="0" w:color="auto"/>
              <w:left w:val="single" w:sz="6" w:space="0" w:color="auto"/>
              <w:bottom w:val="single" w:sz="6" w:space="0" w:color="auto"/>
              <w:right w:val="single" w:sz="6" w:space="0" w:color="auto"/>
            </w:tcBorders>
          </w:tcPr>
          <w:p w14:paraId="5EF4567A" w14:textId="77777777" w:rsidR="008A29FD" w:rsidRDefault="00F82A5C">
            <w:pPr>
              <w:jc w:val="center"/>
            </w:pPr>
            <w:r>
              <w:rPr>
                <w:rFonts w:cs="Arial"/>
              </w:rPr>
              <w:t> </w:t>
            </w:r>
          </w:p>
        </w:tc>
        <w:tc>
          <w:tcPr>
            <w:tcW w:w="660" w:type="dxa"/>
            <w:tcBorders>
              <w:top w:val="single" w:sz="6" w:space="0" w:color="auto"/>
              <w:left w:val="single" w:sz="6" w:space="0" w:color="auto"/>
              <w:bottom w:val="single" w:sz="6" w:space="0" w:color="auto"/>
              <w:right w:val="single" w:sz="6" w:space="0" w:color="auto"/>
            </w:tcBorders>
          </w:tcPr>
          <w:p w14:paraId="5EA66028" w14:textId="77777777" w:rsidR="008A29FD" w:rsidRDefault="00F82A5C">
            <w:pPr>
              <w:jc w:val="center"/>
            </w:pPr>
            <w:r>
              <w:rPr>
                <w:rFonts w:cs="Arial"/>
              </w:rPr>
              <w:t> </w:t>
            </w:r>
          </w:p>
        </w:tc>
        <w:tc>
          <w:tcPr>
            <w:tcW w:w="660" w:type="dxa"/>
            <w:tcBorders>
              <w:top w:val="single" w:sz="6" w:space="0" w:color="auto"/>
              <w:left w:val="single" w:sz="6" w:space="0" w:color="auto"/>
              <w:bottom w:val="single" w:sz="6" w:space="0" w:color="auto"/>
              <w:right w:val="single" w:sz="6" w:space="0" w:color="auto"/>
            </w:tcBorders>
          </w:tcPr>
          <w:p w14:paraId="2FC3D691" w14:textId="77777777" w:rsidR="008A29FD" w:rsidRDefault="00F82A5C">
            <w:pPr>
              <w:jc w:val="center"/>
            </w:pPr>
            <w:r>
              <w:rPr>
                <w:rFonts w:cs="Arial"/>
              </w:rPr>
              <w:t> </w:t>
            </w:r>
          </w:p>
        </w:tc>
        <w:tc>
          <w:tcPr>
            <w:tcW w:w="3750" w:type="dxa"/>
            <w:tcBorders>
              <w:top w:val="single" w:sz="6" w:space="0" w:color="auto"/>
              <w:left w:val="single" w:sz="6" w:space="0" w:color="auto"/>
              <w:bottom w:val="single" w:sz="6" w:space="0" w:color="auto"/>
              <w:right w:val="single" w:sz="6" w:space="0" w:color="auto"/>
            </w:tcBorders>
          </w:tcPr>
          <w:p w14:paraId="070B5212" w14:textId="77777777" w:rsidR="008A29FD" w:rsidRDefault="00F82A5C">
            <w:r>
              <w:rPr>
                <w:rFonts w:cs="Arial"/>
              </w:rPr>
              <w:t> </w:t>
            </w:r>
          </w:p>
        </w:tc>
      </w:tr>
      <w:tr w:rsidR="008A29FD" w14:paraId="37335B97" w14:textId="77777777">
        <w:tc>
          <w:tcPr>
            <w:tcW w:w="465" w:type="dxa"/>
            <w:tcBorders>
              <w:top w:val="single" w:sz="6" w:space="0" w:color="auto"/>
              <w:left w:val="single" w:sz="6" w:space="0" w:color="auto"/>
              <w:bottom w:val="single" w:sz="6" w:space="0" w:color="auto"/>
              <w:right w:val="single" w:sz="6" w:space="0" w:color="auto"/>
            </w:tcBorders>
          </w:tcPr>
          <w:p w14:paraId="48794F2C" w14:textId="77777777" w:rsidR="008A29FD" w:rsidRDefault="00F82A5C">
            <w:r>
              <w:rPr>
                <w:rFonts w:cs="Arial"/>
                <w:color w:val="000000"/>
              </w:rPr>
              <w:t>-1</w:t>
            </w:r>
          </w:p>
        </w:tc>
        <w:tc>
          <w:tcPr>
            <w:tcW w:w="1875" w:type="dxa"/>
            <w:tcBorders>
              <w:top w:val="single" w:sz="6" w:space="0" w:color="auto"/>
              <w:left w:val="single" w:sz="6" w:space="0" w:color="auto"/>
              <w:bottom w:val="single" w:sz="6" w:space="0" w:color="auto"/>
              <w:right w:val="single" w:sz="6" w:space="0" w:color="auto"/>
            </w:tcBorders>
          </w:tcPr>
          <w:p w14:paraId="70DF16F6" w14:textId="77777777" w:rsidR="008A29FD" w:rsidRDefault="00F82A5C">
            <w:r>
              <w:rPr>
                <w:rFonts w:cs="Arial"/>
                <w:color w:val="000000"/>
              </w:rPr>
              <w:t>Frame</w:t>
            </w:r>
          </w:p>
        </w:tc>
        <w:tc>
          <w:tcPr>
            <w:tcW w:w="660" w:type="dxa"/>
            <w:tcBorders>
              <w:top w:val="single" w:sz="6" w:space="0" w:color="auto"/>
              <w:left w:val="single" w:sz="6" w:space="0" w:color="auto"/>
              <w:bottom w:val="single" w:sz="6" w:space="0" w:color="auto"/>
              <w:right w:val="single" w:sz="6" w:space="0" w:color="auto"/>
            </w:tcBorders>
          </w:tcPr>
          <w:p w14:paraId="3980BC40" w14:textId="77777777" w:rsidR="008A29FD" w:rsidRDefault="00F82A5C">
            <w:pPr>
              <w:jc w:val="center"/>
            </w:pPr>
            <w:r>
              <w:rPr>
                <w:rFonts w:cs="Arial"/>
                <w:color w:val="000000"/>
              </w:rPr>
              <w:t>+</w:t>
            </w:r>
          </w:p>
        </w:tc>
        <w:tc>
          <w:tcPr>
            <w:tcW w:w="660" w:type="dxa"/>
            <w:tcBorders>
              <w:top w:val="single" w:sz="6" w:space="0" w:color="auto"/>
              <w:left w:val="single" w:sz="6" w:space="0" w:color="auto"/>
              <w:bottom w:val="single" w:sz="6" w:space="0" w:color="auto"/>
              <w:right w:val="single" w:sz="6" w:space="0" w:color="auto"/>
            </w:tcBorders>
          </w:tcPr>
          <w:p w14:paraId="1AC2B7D9" w14:textId="77777777" w:rsidR="008A29FD" w:rsidRDefault="00F82A5C">
            <w:pPr>
              <w:jc w:val="center"/>
            </w:pPr>
            <w:r>
              <w:rPr>
                <w:rFonts w:cs="Arial"/>
              </w:rPr>
              <w:t> </w:t>
            </w:r>
          </w:p>
        </w:tc>
        <w:tc>
          <w:tcPr>
            <w:tcW w:w="660" w:type="dxa"/>
            <w:tcBorders>
              <w:top w:val="single" w:sz="6" w:space="0" w:color="auto"/>
              <w:left w:val="single" w:sz="6" w:space="0" w:color="auto"/>
              <w:bottom w:val="single" w:sz="6" w:space="0" w:color="auto"/>
              <w:right w:val="single" w:sz="6" w:space="0" w:color="auto"/>
            </w:tcBorders>
          </w:tcPr>
          <w:p w14:paraId="3B13B615" w14:textId="77777777" w:rsidR="008A29FD" w:rsidRDefault="00F82A5C">
            <w:pPr>
              <w:jc w:val="center"/>
            </w:pPr>
            <w:r>
              <w:rPr>
                <w:rFonts w:cs="Arial"/>
                <w:color w:val="000000"/>
              </w:rPr>
              <w:t>+</w:t>
            </w:r>
          </w:p>
        </w:tc>
        <w:tc>
          <w:tcPr>
            <w:tcW w:w="660" w:type="dxa"/>
            <w:tcBorders>
              <w:top w:val="single" w:sz="6" w:space="0" w:color="auto"/>
              <w:left w:val="single" w:sz="6" w:space="0" w:color="auto"/>
              <w:bottom w:val="single" w:sz="6" w:space="0" w:color="auto"/>
              <w:right w:val="single" w:sz="6" w:space="0" w:color="auto"/>
            </w:tcBorders>
          </w:tcPr>
          <w:p w14:paraId="7E3D0A95" w14:textId="77777777" w:rsidR="008A29FD" w:rsidRDefault="00F82A5C">
            <w:pPr>
              <w:jc w:val="center"/>
            </w:pPr>
            <w:r>
              <w:rPr>
                <w:rFonts w:cs="Arial"/>
                <w:color w:val="000000"/>
              </w:rPr>
              <w:t>+</w:t>
            </w:r>
          </w:p>
        </w:tc>
        <w:tc>
          <w:tcPr>
            <w:tcW w:w="660" w:type="dxa"/>
            <w:tcBorders>
              <w:top w:val="single" w:sz="6" w:space="0" w:color="auto"/>
              <w:left w:val="single" w:sz="6" w:space="0" w:color="auto"/>
              <w:bottom w:val="single" w:sz="6" w:space="0" w:color="auto"/>
              <w:right w:val="single" w:sz="6" w:space="0" w:color="auto"/>
            </w:tcBorders>
          </w:tcPr>
          <w:p w14:paraId="06CBF6DC" w14:textId="77777777" w:rsidR="008A29FD" w:rsidRDefault="00F82A5C">
            <w:pPr>
              <w:jc w:val="center"/>
            </w:pPr>
            <w:r>
              <w:rPr>
                <w:rFonts w:cs="Arial"/>
                <w:color w:val="000000"/>
              </w:rPr>
              <w:t>+</w:t>
            </w:r>
          </w:p>
        </w:tc>
        <w:tc>
          <w:tcPr>
            <w:tcW w:w="3750" w:type="dxa"/>
            <w:tcBorders>
              <w:top w:val="single" w:sz="6" w:space="0" w:color="auto"/>
              <w:left w:val="single" w:sz="6" w:space="0" w:color="auto"/>
              <w:bottom w:val="single" w:sz="6" w:space="0" w:color="auto"/>
              <w:right w:val="single" w:sz="6" w:space="0" w:color="auto"/>
            </w:tcBorders>
          </w:tcPr>
          <w:p w14:paraId="59CA0BCB" w14:textId="77777777" w:rsidR="008A29FD" w:rsidRDefault="00F82A5C">
            <w:r>
              <w:rPr>
                <w:rFonts w:cs="Arial"/>
              </w:rPr>
              <w:t> </w:t>
            </w:r>
          </w:p>
        </w:tc>
      </w:tr>
      <w:tr w:rsidR="008A29FD" w14:paraId="69ACA67A" w14:textId="77777777">
        <w:tc>
          <w:tcPr>
            <w:tcW w:w="465" w:type="dxa"/>
            <w:tcBorders>
              <w:top w:val="single" w:sz="6" w:space="0" w:color="auto"/>
              <w:left w:val="single" w:sz="6" w:space="0" w:color="auto"/>
              <w:bottom w:val="single" w:sz="6" w:space="0" w:color="auto"/>
              <w:right w:val="single" w:sz="6" w:space="0" w:color="auto"/>
            </w:tcBorders>
          </w:tcPr>
          <w:p w14:paraId="484D7876" w14:textId="77777777" w:rsidR="008A29FD" w:rsidRDefault="00F82A5C">
            <w:r>
              <w:rPr>
                <w:rFonts w:cs="Arial"/>
                <w:color w:val="000000"/>
              </w:rPr>
              <w:t>-2</w:t>
            </w:r>
          </w:p>
        </w:tc>
        <w:tc>
          <w:tcPr>
            <w:tcW w:w="1875" w:type="dxa"/>
            <w:tcBorders>
              <w:top w:val="single" w:sz="6" w:space="0" w:color="auto"/>
              <w:left w:val="single" w:sz="6" w:space="0" w:color="auto"/>
              <w:bottom w:val="single" w:sz="6" w:space="0" w:color="auto"/>
              <w:right w:val="single" w:sz="6" w:space="0" w:color="auto"/>
            </w:tcBorders>
          </w:tcPr>
          <w:p w14:paraId="5F132114" w14:textId="77777777" w:rsidR="008A29FD" w:rsidRDefault="00F82A5C">
            <w:proofErr w:type="spellStart"/>
            <w:r>
              <w:rPr>
                <w:rFonts w:cs="Arial"/>
                <w:color w:val="000000"/>
              </w:rPr>
              <w:t>VxH</w:t>
            </w:r>
            <w:proofErr w:type="spellEnd"/>
            <w:r>
              <w:rPr>
                <w:rFonts w:cs="Arial"/>
                <w:color w:val="000000"/>
              </w:rPr>
              <w:t>= 1x2</w:t>
            </w:r>
          </w:p>
        </w:tc>
        <w:tc>
          <w:tcPr>
            <w:tcW w:w="660" w:type="dxa"/>
            <w:tcBorders>
              <w:top w:val="single" w:sz="6" w:space="0" w:color="auto"/>
              <w:left w:val="single" w:sz="6" w:space="0" w:color="auto"/>
              <w:bottom w:val="single" w:sz="6" w:space="0" w:color="auto"/>
              <w:right w:val="single" w:sz="6" w:space="0" w:color="auto"/>
            </w:tcBorders>
          </w:tcPr>
          <w:p w14:paraId="7BE8F0C7" w14:textId="77777777" w:rsidR="008A29FD" w:rsidRDefault="00F82A5C">
            <w:pPr>
              <w:jc w:val="center"/>
            </w:pPr>
            <w:r>
              <w:t>%</w:t>
            </w:r>
          </w:p>
        </w:tc>
        <w:tc>
          <w:tcPr>
            <w:tcW w:w="660" w:type="dxa"/>
            <w:tcBorders>
              <w:top w:val="single" w:sz="6" w:space="0" w:color="auto"/>
              <w:left w:val="single" w:sz="6" w:space="0" w:color="auto"/>
              <w:bottom w:val="single" w:sz="6" w:space="0" w:color="auto"/>
              <w:right w:val="single" w:sz="6" w:space="0" w:color="auto"/>
            </w:tcBorders>
          </w:tcPr>
          <w:p w14:paraId="3269ED71" w14:textId="77777777" w:rsidR="008A29FD" w:rsidRDefault="00F82A5C">
            <w:pPr>
              <w:jc w:val="center"/>
            </w:pPr>
            <w:r>
              <w:t>%</w:t>
            </w:r>
          </w:p>
        </w:tc>
        <w:tc>
          <w:tcPr>
            <w:tcW w:w="660" w:type="dxa"/>
            <w:tcBorders>
              <w:top w:val="single" w:sz="6" w:space="0" w:color="auto"/>
              <w:left w:val="single" w:sz="6" w:space="0" w:color="auto"/>
              <w:bottom w:val="single" w:sz="6" w:space="0" w:color="auto"/>
              <w:right w:val="single" w:sz="6" w:space="0" w:color="auto"/>
            </w:tcBorders>
          </w:tcPr>
          <w:p w14:paraId="24C6D84D" w14:textId="77777777" w:rsidR="008A29FD" w:rsidRDefault="00F82A5C">
            <w:pPr>
              <w:jc w:val="center"/>
            </w:pPr>
            <w:r>
              <w:rPr>
                <w:rFonts w:cs="Arial"/>
              </w:rPr>
              <w:t> </w:t>
            </w:r>
          </w:p>
        </w:tc>
        <w:tc>
          <w:tcPr>
            <w:tcW w:w="660" w:type="dxa"/>
            <w:tcBorders>
              <w:top w:val="single" w:sz="6" w:space="0" w:color="auto"/>
              <w:left w:val="single" w:sz="6" w:space="0" w:color="auto"/>
              <w:bottom w:val="single" w:sz="6" w:space="0" w:color="auto"/>
              <w:right w:val="single" w:sz="6" w:space="0" w:color="auto"/>
            </w:tcBorders>
          </w:tcPr>
          <w:p w14:paraId="7B64CA0D" w14:textId="77777777" w:rsidR="008A29FD" w:rsidRDefault="00F82A5C">
            <w:pPr>
              <w:jc w:val="center"/>
            </w:pPr>
            <w:r>
              <w:t>%</w:t>
            </w:r>
          </w:p>
        </w:tc>
        <w:tc>
          <w:tcPr>
            <w:tcW w:w="660" w:type="dxa"/>
            <w:tcBorders>
              <w:top w:val="single" w:sz="6" w:space="0" w:color="auto"/>
              <w:left w:val="single" w:sz="6" w:space="0" w:color="auto"/>
              <w:bottom w:val="single" w:sz="6" w:space="0" w:color="auto"/>
              <w:right w:val="single" w:sz="6" w:space="0" w:color="auto"/>
            </w:tcBorders>
          </w:tcPr>
          <w:p w14:paraId="64A84AE2" w14:textId="77777777" w:rsidR="008A29FD" w:rsidRDefault="00F82A5C">
            <w:pPr>
              <w:jc w:val="center"/>
            </w:pPr>
            <w:r>
              <w:rPr>
                <w:rFonts w:cs="Arial"/>
              </w:rPr>
              <w:t> </w:t>
            </w:r>
          </w:p>
        </w:tc>
        <w:tc>
          <w:tcPr>
            <w:tcW w:w="3750" w:type="dxa"/>
            <w:tcBorders>
              <w:top w:val="single" w:sz="6" w:space="0" w:color="auto"/>
              <w:left w:val="single" w:sz="6" w:space="0" w:color="auto"/>
              <w:bottom w:val="single" w:sz="6" w:space="0" w:color="auto"/>
              <w:right w:val="single" w:sz="6" w:space="0" w:color="auto"/>
            </w:tcBorders>
          </w:tcPr>
          <w:p w14:paraId="274DAB2D" w14:textId="77777777" w:rsidR="008A29FD" w:rsidRDefault="00F82A5C">
            <w:r>
              <w:rPr>
                <w:rFonts w:cs="Arial"/>
                <w:color w:val="000000"/>
              </w:rPr>
              <w:t>2 x 27”</w:t>
            </w:r>
          </w:p>
        </w:tc>
      </w:tr>
      <w:tr w:rsidR="008A29FD" w14:paraId="0AD1291A" w14:textId="77777777">
        <w:tc>
          <w:tcPr>
            <w:tcW w:w="465" w:type="dxa"/>
            <w:tcBorders>
              <w:top w:val="single" w:sz="6" w:space="0" w:color="auto"/>
              <w:left w:val="single" w:sz="6" w:space="0" w:color="auto"/>
              <w:bottom w:val="single" w:sz="6" w:space="0" w:color="auto"/>
              <w:right w:val="single" w:sz="6" w:space="0" w:color="auto"/>
            </w:tcBorders>
          </w:tcPr>
          <w:p w14:paraId="1F7B7AF4" w14:textId="77777777" w:rsidR="008A29FD" w:rsidRDefault="00F82A5C">
            <w:r>
              <w:rPr>
                <w:rFonts w:cs="Arial"/>
                <w:color w:val="000000"/>
              </w:rPr>
              <w:t>-3</w:t>
            </w:r>
          </w:p>
        </w:tc>
        <w:tc>
          <w:tcPr>
            <w:tcW w:w="1875" w:type="dxa"/>
            <w:tcBorders>
              <w:top w:val="single" w:sz="6" w:space="0" w:color="auto"/>
              <w:left w:val="single" w:sz="6" w:space="0" w:color="auto"/>
              <w:bottom w:val="single" w:sz="6" w:space="0" w:color="auto"/>
              <w:right w:val="single" w:sz="6" w:space="0" w:color="auto"/>
            </w:tcBorders>
          </w:tcPr>
          <w:p w14:paraId="5F2893F1" w14:textId="77777777" w:rsidR="008A29FD" w:rsidRDefault="00F82A5C">
            <w:proofErr w:type="spellStart"/>
            <w:r>
              <w:rPr>
                <w:rFonts w:cs="Arial"/>
                <w:color w:val="000000"/>
              </w:rPr>
              <w:t>VxH</w:t>
            </w:r>
            <w:proofErr w:type="spellEnd"/>
            <w:r>
              <w:rPr>
                <w:rFonts w:cs="Arial"/>
                <w:color w:val="000000"/>
              </w:rPr>
              <w:t>= 1x2 + 1</w:t>
            </w:r>
          </w:p>
        </w:tc>
        <w:tc>
          <w:tcPr>
            <w:tcW w:w="660" w:type="dxa"/>
            <w:tcBorders>
              <w:top w:val="single" w:sz="6" w:space="0" w:color="auto"/>
              <w:left w:val="single" w:sz="6" w:space="0" w:color="auto"/>
              <w:bottom w:val="single" w:sz="6" w:space="0" w:color="auto"/>
              <w:right w:val="single" w:sz="6" w:space="0" w:color="auto"/>
            </w:tcBorders>
          </w:tcPr>
          <w:p w14:paraId="32C07252" w14:textId="77777777" w:rsidR="008A29FD" w:rsidRDefault="00F82A5C">
            <w:pPr>
              <w:jc w:val="center"/>
            </w:pPr>
            <w:r>
              <w:rPr>
                <w:rFonts w:cs="Arial"/>
              </w:rPr>
              <w:t> </w:t>
            </w:r>
          </w:p>
        </w:tc>
        <w:tc>
          <w:tcPr>
            <w:tcW w:w="660" w:type="dxa"/>
            <w:tcBorders>
              <w:top w:val="single" w:sz="6" w:space="0" w:color="auto"/>
              <w:left w:val="single" w:sz="6" w:space="0" w:color="auto"/>
              <w:bottom w:val="single" w:sz="6" w:space="0" w:color="auto"/>
              <w:right w:val="single" w:sz="6" w:space="0" w:color="auto"/>
            </w:tcBorders>
          </w:tcPr>
          <w:p w14:paraId="1BEE919A" w14:textId="77777777" w:rsidR="008A29FD" w:rsidRDefault="00F82A5C">
            <w:pPr>
              <w:jc w:val="center"/>
            </w:pPr>
            <w:r>
              <w:rPr>
                <w:rFonts w:cs="Arial"/>
              </w:rPr>
              <w:t> </w:t>
            </w:r>
          </w:p>
        </w:tc>
        <w:tc>
          <w:tcPr>
            <w:tcW w:w="660" w:type="dxa"/>
            <w:tcBorders>
              <w:top w:val="single" w:sz="6" w:space="0" w:color="auto"/>
              <w:left w:val="single" w:sz="6" w:space="0" w:color="auto"/>
              <w:bottom w:val="single" w:sz="6" w:space="0" w:color="auto"/>
              <w:right w:val="single" w:sz="6" w:space="0" w:color="auto"/>
            </w:tcBorders>
          </w:tcPr>
          <w:p w14:paraId="2A54844F" w14:textId="77777777" w:rsidR="008A29FD" w:rsidRDefault="00F82A5C">
            <w:pPr>
              <w:jc w:val="center"/>
            </w:pPr>
            <w:r>
              <w:rPr>
                <w:rFonts w:cs="Arial"/>
              </w:rPr>
              <w:t> </w:t>
            </w:r>
          </w:p>
        </w:tc>
        <w:tc>
          <w:tcPr>
            <w:tcW w:w="660" w:type="dxa"/>
            <w:tcBorders>
              <w:top w:val="single" w:sz="6" w:space="0" w:color="auto"/>
              <w:left w:val="single" w:sz="6" w:space="0" w:color="auto"/>
              <w:bottom w:val="single" w:sz="6" w:space="0" w:color="auto"/>
              <w:right w:val="single" w:sz="6" w:space="0" w:color="auto"/>
            </w:tcBorders>
          </w:tcPr>
          <w:p w14:paraId="0764897E" w14:textId="77777777" w:rsidR="008A29FD" w:rsidRDefault="00F82A5C">
            <w:pPr>
              <w:jc w:val="center"/>
            </w:pPr>
            <w:r>
              <w:t>%</w:t>
            </w:r>
          </w:p>
        </w:tc>
        <w:tc>
          <w:tcPr>
            <w:tcW w:w="660" w:type="dxa"/>
            <w:tcBorders>
              <w:top w:val="single" w:sz="6" w:space="0" w:color="auto"/>
              <w:left w:val="single" w:sz="6" w:space="0" w:color="auto"/>
              <w:bottom w:val="single" w:sz="6" w:space="0" w:color="auto"/>
              <w:right w:val="single" w:sz="6" w:space="0" w:color="auto"/>
            </w:tcBorders>
          </w:tcPr>
          <w:p w14:paraId="36FB627E" w14:textId="77777777" w:rsidR="008A29FD" w:rsidRDefault="00F82A5C">
            <w:pPr>
              <w:jc w:val="center"/>
            </w:pPr>
            <w:r>
              <w:rPr>
                <w:rFonts w:cs="Arial"/>
              </w:rPr>
              <w:t> </w:t>
            </w:r>
          </w:p>
        </w:tc>
        <w:tc>
          <w:tcPr>
            <w:tcW w:w="3750" w:type="dxa"/>
            <w:tcBorders>
              <w:top w:val="single" w:sz="6" w:space="0" w:color="auto"/>
              <w:left w:val="single" w:sz="6" w:space="0" w:color="auto"/>
              <w:bottom w:val="single" w:sz="6" w:space="0" w:color="auto"/>
              <w:right w:val="single" w:sz="6" w:space="0" w:color="auto"/>
            </w:tcBorders>
          </w:tcPr>
          <w:p w14:paraId="64FE4CB2" w14:textId="77777777" w:rsidR="008A29FD" w:rsidRDefault="00F82A5C">
            <w:r>
              <w:rPr>
                <w:rFonts w:cs="Arial"/>
              </w:rPr>
              <w:t>2 x 19" + 1 x 27" </w:t>
            </w:r>
          </w:p>
        </w:tc>
      </w:tr>
      <w:tr w:rsidR="008A29FD" w14:paraId="0B920F94" w14:textId="77777777">
        <w:tc>
          <w:tcPr>
            <w:tcW w:w="465" w:type="dxa"/>
            <w:tcBorders>
              <w:top w:val="single" w:sz="6" w:space="0" w:color="auto"/>
              <w:left w:val="single" w:sz="6" w:space="0" w:color="auto"/>
              <w:bottom w:val="single" w:sz="6" w:space="0" w:color="auto"/>
              <w:right w:val="single" w:sz="6" w:space="0" w:color="auto"/>
            </w:tcBorders>
          </w:tcPr>
          <w:p w14:paraId="15227528" w14:textId="77777777" w:rsidR="008A29FD" w:rsidRDefault="00F82A5C">
            <w:r>
              <w:rPr>
                <w:rFonts w:cs="Arial"/>
                <w:color w:val="000000"/>
              </w:rPr>
              <w:t>-4</w:t>
            </w:r>
          </w:p>
        </w:tc>
        <w:tc>
          <w:tcPr>
            <w:tcW w:w="1875" w:type="dxa"/>
            <w:tcBorders>
              <w:top w:val="single" w:sz="6" w:space="0" w:color="auto"/>
              <w:left w:val="single" w:sz="6" w:space="0" w:color="auto"/>
              <w:bottom w:val="single" w:sz="6" w:space="0" w:color="auto"/>
              <w:right w:val="single" w:sz="6" w:space="0" w:color="auto"/>
            </w:tcBorders>
          </w:tcPr>
          <w:p w14:paraId="65F54789" w14:textId="77777777" w:rsidR="008A29FD" w:rsidRDefault="00F82A5C">
            <w:proofErr w:type="spellStart"/>
            <w:r>
              <w:rPr>
                <w:rFonts w:cs="Arial"/>
                <w:color w:val="000000"/>
              </w:rPr>
              <w:t>VxH</w:t>
            </w:r>
            <w:proofErr w:type="spellEnd"/>
            <w:r>
              <w:rPr>
                <w:rFonts w:cs="Arial"/>
                <w:color w:val="000000"/>
              </w:rPr>
              <w:t>= 2x2</w:t>
            </w:r>
          </w:p>
        </w:tc>
        <w:tc>
          <w:tcPr>
            <w:tcW w:w="660" w:type="dxa"/>
            <w:tcBorders>
              <w:top w:val="single" w:sz="6" w:space="0" w:color="auto"/>
              <w:left w:val="single" w:sz="6" w:space="0" w:color="auto"/>
              <w:bottom w:val="single" w:sz="6" w:space="0" w:color="auto"/>
              <w:right w:val="single" w:sz="6" w:space="0" w:color="auto"/>
            </w:tcBorders>
          </w:tcPr>
          <w:p w14:paraId="0DC641F7" w14:textId="77777777" w:rsidR="008A29FD" w:rsidRDefault="00F82A5C">
            <w:pPr>
              <w:jc w:val="center"/>
            </w:pPr>
            <w:r>
              <w:t>%</w:t>
            </w:r>
          </w:p>
        </w:tc>
        <w:tc>
          <w:tcPr>
            <w:tcW w:w="660" w:type="dxa"/>
            <w:tcBorders>
              <w:top w:val="single" w:sz="6" w:space="0" w:color="auto"/>
              <w:left w:val="single" w:sz="6" w:space="0" w:color="auto"/>
              <w:bottom w:val="single" w:sz="6" w:space="0" w:color="auto"/>
              <w:right w:val="single" w:sz="6" w:space="0" w:color="auto"/>
            </w:tcBorders>
          </w:tcPr>
          <w:p w14:paraId="09DD697D" w14:textId="77777777" w:rsidR="008A29FD" w:rsidRDefault="00F82A5C">
            <w:pPr>
              <w:jc w:val="center"/>
            </w:pPr>
            <w:r>
              <w:t>%</w:t>
            </w:r>
          </w:p>
        </w:tc>
        <w:tc>
          <w:tcPr>
            <w:tcW w:w="660" w:type="dxa"/>
            <w:tcBorders>
              <w:top w:val="single" w:sz="6" w:space="0" w:color="auto"/>
              <w:left w:val="single" w:sz="6" w:space="0" w:color="auto"/>
              <w:bottom w:val="single" w:sz="6" w:space="0" w:color="auto"/>
              <w:right w:val="single" w:sz="6" w:space="0" w:color="auto"/>
            </w:tcBorders>
          </w:tcPr>
          <w:p w14:paraId="0E24A233" w14:textId="77777777" w:rsidR="008A29FD" w:rsidRDefault="00F82A5C">
            <w:pPr>
              <w:jc w:val="center"/>
            </w:pPr>
            <w:r>
              <w:rPr>
                <w:rFonts w:cs="Arial"/>
              </w:rPr>
              <w:t> </w:t>
            </w:r>
          </w:p>
        </w:tc>
        <w:tc>
          <w:tcPr>
            <w:tcW w:w="660" w:type="dxa"/>
            <w:tcBorders>
              <w:top w:val="single" w:sz="6" w:space="0" w:color="auto"/>
              <w:left w:val="single" w:sz="6" w:space="0" w:color="auto"/>
              <w:bottom w:val="single" w:sz="6" w:space="0" w:color="auto"/>
              <w:right w:val="single" w:sz="6" w:space="0" w:color="auto"/>
            </w:tcBorders>
          </w:tcPr>
          <w:p w14:paraId="2E6F4470" w14:textId="77777777" w:rsidR="008A29FD" w:rsidRDefault="00F82A5C">
            <w:pPr>
              <w:jc w:val="center"/>
            </w:pPr>
            <w:r>
              <w:rPr>
                <w:rFonts w:cs="Arial"/>
              </w:rPr>
              <w:t> </w:t>
            </w:r>
          </w:p>
        </w:tc>
        <w:tc>
          <w:tcPr>
            <w:tcW w:w="660" w:type="dxa"/>
            <w:tcBorders>
              <w:top w:val="single" w:sz="6" w:space="0" w:color="auto"/>
              <w:left w:val="single" w:sz="6" w:space="0" w:color="auto"/>
              <w:bottom w:val="single" w:sz="6" w:space="0" w:color="auto"/>
              <w:right w:val="single" w:sz="6" w:space="0" w:color="auto"/>
            </w:tcBorders>
          </w:tcPr>
          <w:p w14:paraId="7DA14238" w14:textId="77777777" w:rsidR="008A29FD" w:rsidRDefault="00F82A5C">
            <w:pPr>
              <w:jc w:val="center"/>
            </w:pPr>
            <w:r>
              <w:t>%</w:t>
            </w:r>
          </w:p>
        </w:tc>
        <w:tc>
          <w:tcPr>
            <w:tcW w:w="3750" w:type="dxa"/>
            <w:tcBorders>
              <w:top w:val="single" w:sz="6" w:space="0" w:color="auto"/>
              <w:left w:val="single" w:sz="6" w:space="0" w:color="auto"/>
              <w:bottom w:val="single" w:sz="6" w:space="0" w:color="auto"/>
              <w:right w:val="single" w:sz="6" w:space="0" w:color="auto"/>
            </w:tcBorders>
          </w:tcPr>
          <w:p w14:paraId="2E764DC3" w14:textId="77777777" w:rsidR="008A29FD" w:rsidRDefault="00F82A5C">
            <w:r>
              <w:rPr>
                <w:rFonts w:cs="Arial"/>
              </w:rPr>
              <w:t>4 x 27”</w:t>
            </w:r>
          </w:p>
        </w:tc>
      </w:tr>
      <w:tr w:rsidR="008A29FD" w14:paraId="5011A183" w14:textId="77777777">
        <w:tc>
          <w:tcPr>
            <w:tcW w:w="465" w:type="dxa"/>
            <w:tcBorders>
              <w:top w:val="single" w:sz="6" w:space="0" w:color="auto"/>
              <w:left w:val="single" w:sz="6" w:space="0" w:color="auto"/>
              <w:bottom w:val="single" w:sz="6" w:space="0" w:color="auto"/>
              <w:right w:val="single" w:sz="6" w:space="0" w:color="auto"/>
            </w:tcBorders>
          </w:tcPr>
          <w:p w14:paraId="7D6C5D28" w14:textId="77777777" w:rsidR="008A29FD" w:rsidRDefault="00F82A5C">
            <w:r>
              <w:rPr>
                <w:rFonts w:cs="Arial"/>
                <w:color w:val="000000"/>
              </w:rPr>
              <w:t>-5</w:t>
            </w:r>
          </w:p>
        </w:tc>
        <w:tc>
          <w:tcPr>
            <w:tcW w:w="1875" w:type="dxa"/>
            <w:tcBorders>
              <w:top w:val="single" w:sz="6" w:space="0" w:color="auto"/>
              <w:left w:val="single" w:sz="6" w:space="0" w:color="auto"/>
              <w:bottom w:val="single" w:sz="6" w:space="0" w:color="auto"/>
              <w:right w:val="single" w:sz="6" w:space="0" w:color="auto"/>
            </w:tcBorders>
          </w:tcPr>
          <w:p w14:paraId="413EB0CE" w14:textId="77777777" w:rsidR="008A29FD" w:rsidRDefault="00F82A5C">
            <w:proofErr w:type="spellStart"/>
            <w:r>
              <w:rPr>
                <w:rFonts w:cs="Arial"/>
                <w:color w:val="000000"/>
              </w:rPr>
              <w:t>VxH</w:t>
            </w:r>
            <w:proofErr w:type="spellEnd"/>
            <w:r>
              <w:rPr>
                <w:rFonts w:cs="Arial"/>
                <w:color w:val="000000"/>
              </w:rPr>
              <w:t>= 2x2 + 2</w:t>
            </w:r>
          </w:p>
        </w:tc>
        <w:tc>
          <w:tcPr>
            <w:tcW w:w="660" w:type="dxa"/>
            <w:tcBorders>
              <w:top w:val="single" w:sz="6" w:space="0" w:color="auto"/>
              <w:left w:val="single" w:sz="6" w:space="0" w:color="auto"/>
              <w:bottom w:val="single" w:sz="6" w:space="0" w:color="auto"/>
              <w:right w:val="single" w:sz="6" w:space="0" w:color="auto"/>
            </w:tcBorders>
          </w:tcPr>
          <w:p w14:paraId="1D11B09F" w14:textId="77777777" w:rsidR="008A29FD" w:rsidRDefault="00F82A5C">
            <w:pPr>
              <w:jc w:val="center"/>
            </w:pPr>
            <w:r>
              <w:t>%</w:t>
            </w:r>
          </w:p>
        </w:tc>
        <w:tc>
          <w:tcPr>
            <w:tcW w:w="660" w:type="dxa"/>
            <w:tcBorders>
              <w:top w:val="single" w:sz="6" w:space="0" w:color="auto"/>
              <w:left w:val="single" w:sz="6" w:space="0" w:color="auto"/>
              <w:bottom w:val="single" w:sz="6" w:space="0" w:color="auto"/>
              <w:right w:val="single" w:sz="6" w:space="0" w:color="auto"/>
            </w:tcBorders>
          </w:tcPr>
          <w:p w14:paraId="4AB178D0" w14:textId="77777777" w:rsidR="008A29FD" w:rsidRDefault="00F82A5C">
            <w:pPr>
              <w:jc w:val="center"/>
            </w:pPr>
            <w:r>
              <w:rPr>
                <w:rFonts w:cs="Arial"/>
              </w:rPr>
              <w:t> </w:t>
            </w:r>
          </w:p>
        </w:tc>
        <w:tc>
          <w:tcPr>
            <w:tcW w:w="660" w:type="dxa"/>
            <w:tcBorders>
              <w:top w:val="single" w:sz="6" w:space="0" w:color="auto"/>
              <w:left w:val="single" w:sz="6" w:space="0" w:color="auto"/>
              <w:bottom w:val="single" w:sz="6" w:space="0" w:color="auto"/>
              <w:right w:val="single" w:sz="6" w:space="0" w:color="auto"/>
            </w:tcBorders>
          </w:tcPr>
          <w:p w14:paraId="15748E1E" w14:textId="77777777" w:rsidR="008A29FD" w:rsidRDefault="00F82A5C">
            <w:pPr>
              <w:jc w:val="center"/>
            </w:pPr>
            <w:r>
              <w:rPr>
                <w:rFonts w:cs="Arial"/>
              </w:rPr>
              <w:t> </w:t>
            </w:r>
          </w:p>
        </w:tc>
        <w:tc>
          <w:tcPr>
            <w:tcW w:w="660" w:type="dxa"/>
            <w:tcBorders>
              <w:top w:val="single" w:sz="6" w:space="0" w:color="auto"/>
              <w:left w:val="single" w:sz="6" w:space="0" w:color="auto"/>
              <w:bottom w:val="single" w:sz="6" w:space="0" w:color="auto"/>
              <w:right w:val="single" w:sz="6" w:space="0" w:color="auto"/>
            </w:tcBorders>
          </w:tcPr>
          <w:p w14:paraId="337CE479" w14:textId="77777777" w:rsidR="008A29FD" w:rsidRDefault="00F82A5C">
            <w:pPr>
              <w:jc w:val="center"/>
            </w:pPr>
            <w:r>
              <w:rPr>
                <w:rFonts w:cs="Arial"/>
              </w:rPr>
              <w:t> </w:t>
            </w:r>
          </w:p>
        </w:tc>
        <w:tc>
          <w:tcPr>
            <w:tcW w:w="660" w:type="dxa"/>
            <w:tcBorders>
              <w:top w:val="single" w:sz="6" w:space="0" w:color="auto"/>
              <w:left w:val="single" w:sz="6" w:space="0" w:color="auto"/>
              <w:bottom w:val="single" w:sz="6" w:space="0" w:color="auto"/>
              <w:right w:val="single" w:sz="6" w:space="0" w:color="auto"/>
            </w:tcBorders>
          </w:tcPr>
          <w:p w14:paraId="5955CC0C" w14:textId="77777777" w:rsidR="008A29FD" w:rsidRDefault="00F82A5C">
            <w:pPr>
              <w:jc w:val="center"/>
            </w:pPr>
            <w:r>
              <w:t>%</w:t>
            </w:r>
          </w:p>
        </w:tc>
        <w:tc>
          <w:tcPr>
            <w:tcW w:w="3750" w:type="dxa"/>
            <w:tcBorders>
              <w:top w:val="single" w:sz="6" w:space="0" w:color="auto"/>
              <w:left w:val="single" w:sz="6" w:space="0" w:color="auto"/>
              <w:bottom w:val="single" w:sz="6" w:space="0" w:color="auto"/>
              <w:right w:val="single" w:sz="6" w:space="0" w:color="auto"/>
            </w:tcBorders>
          </w:tcPr>
          <w:p w14:paraId="4B81DD3F" w14:textId="77777777" w:rsidR="008A29FD" w:rsidRDefault="00F82A5C">
            <w:r>
              <w:rPr>
                <w:rFonts w:cs="Arial"/>
              </w:rPr>
              <w:t>6 x 27”</w:t>
            </w:r>
          </w:p>
        </w:tc>
      </w:tr>
      <w:tr w:rsidR="008A29FD" w14:paraId="1183B558" w14:textId="77777777">
        <w:tc>
          <w:tcPr>
            <w:tcW w:w="465" w:type="dxa"/>
            <w:tcBorders>
              <w:top w:val="single" w:sz="6" w:space="0" w:color="auto"/>
              <w:left w:val="single" w:sz="6" w:space="0" w:color="auto"/>
              <w:bottom w:val="single" w:sz="6" w:space="0" w:color="auto"/>
              <w:right w:val="single" w:sz="6" w:space="0" w:color="auto"/>
            </w:tcBorders>
          </w:tcPr>
          <w:p w14:paraId="4F6E0072" w14:textId="77777777" w:rsidR="008A29FD" w:rsidRDefault="00F82A5C">
            <w:r>
              <w:rPr>
                <w:rFonts w:cs="Arial"/>
                <w:color w:val="000000"/>
              </w:rPr>
              <w:t>-7</w:t>
            </w:r>
          </w:p>
        </w:tc>
        <w:tc>
          <w:tcPr>
            <w:tcW w:w="1875" w:type="dxa"/>
            <w:tcBorders>
              <w:top w:val="single" w:sz="6" w:space="0" w:color="auto"/>
              <w:left w:val="single" w:sz="6" w:space="0" w:color="auto"/>
              <w:bottom w:val="single" w:sz="6" w:space="0" w:color="auto"/>
              <w:right w:val="single" w:sz="6" w:space="0" w:color="auto"/>
            </w:tcBorders>
          </w:tcPr>
          <w:p w14:paraId="4A13F7CB" w14:textId="77777777" w:rsidR="008A29FD" w:rsidRDefault="00F82A5C">
            <w:r>
              <w:rPr>
                <w:rFonts w:cs="Arial"/>
                <w:color w:val="000000"/>
              </w:rPr>
              <w:t>Large Screen</w:t>
            </w:r>
          </w:p>
        </w:tc>
        <w:tc>
          <w:tcPr>
            <w:tcW w:w="660" w:type="dxa"/>
            <w:tcBorders>
              <w:top w:val="single" w:sz="6" w:space="0" w:color="auto"/>
              <w:left w:val="single" w:sz="6" w:space="0" w:color="auto"/>
              <w:bottom w:val="single" w:sz="6" w:space="0" w:color="auto"/>
              <w:right w:val="single" w:sz="6" w:space="0" w:color="auto"/>
            </w:tcBorders>
          </w:tcPr>
          <w:p w14:paraId="7B16138A" w14:textId="77777777" w:rsidR="008A29FD" w:rsidRDefault="00F82A5C">
            <w:pPr>
              <w:jc w:val="center"/>
            </w:pPr>
            <w:r>
              <w:t>%</w:t>
            </w:r>
          </w:p>
        </w:tc>
        <w:tc>
          <w:tcPr>
            <w:tcW w:w="660" w:type="dxa"/>
            <w:tcBorders>
              <w:top w:val="single" w:sz="6" w:space="0" w:color="auto"/>
              <w:left w:val="single" w:sz="6" w:space="0" w:color="auto"/>
              <w:bottom w:val="single" w:sz="6" w:space="0" w:color="auto"/>
              <w:right w:val="single" w:sz="6" w:space="0" w:color="auto"/>
            </w:tcBorders>
          </w:tcPr>
          <w:p w14:paraId="18F88B73" w14:textId="77777777" w:rsidR="008A29FD" w:rsidRDefault="00F82A5C">
            <w:pPr>
              <w:jc w:val="center"/>
            </w:pPr>
            <w:r>
              <w:rPr>
                <w:rFonts w:cs="Arial"/>
              </w:rPr>
              <w:t> </w:t>
            </w:r>
          </w:p>
        </w:tc>
        <w:tc>
          <w:tcPr>
            <w:tcW w:w="660" w:type="dxa"/>
            <w:tcBorders>
              <w:top w:val="single" w:sz="6" w:space="0" w:color="auto"/>
              <w:left w:val="single" w:sz="6" w:space="0" w:color="auto"/>
              <w:bottom w:val="single" w:sz="6" w:space="0" w:color="auto"/>
              <w:right w:val="single" w:sz="6" w:space="0" w:color="auto"/>
            </w:tcBorders>
          </w:tcPr>
          <w:p w14:paraId="120A6710" w14:textId="77777777" w:rsidR="008A29FD" w:rsidRDefault="00F82A5C">
            <w:pPr>
              <w:jc w:val="center"/>
            </w:pPr>
            <w:r>
              <w:t>%</w:t>
            </w:r>
          </w:p>
        </w:tc>
        <w:tc>
          <w:tcPr>
            <w:tcW w:w="660" w:type="dxa"/>
            <w:tcBorders>
              <w:top w:val="single" w:sz="6" w:space="0" w:color="auto"/>
              <w:left w:val="single" w:sz="6" w:space="0" w:color="auto"/>
              <w:bottom w:val="single" w:sz="6" w:space="0" w:color="auto"/>
              <w:right w:val="single" w:sz="6" w:space="0" w:color="auto"/>
            </w:tcBorders>
          </w:tcPr>
          <w:p w14:paraId="342091B4" w14:textId="77777777" w:rsidR="008A29FD" w:rsidRDefault="00F82A5C">
            <w:pPr>
              <w:jc w:val="center"/>
            </w:pPr>
            <w:r>
              <w:rPr>
                <w:rFonts w:cs="Arial"/>
              </w:rPr>
              <w:t> </w:t>
            </w:r>
          </w:p>
        </w:tc>
        <w:tc>
          <w:tcPr>
            <w:tcW w:w="660" w:type="dxa"/>
            <w:tcBorders>
              <w:top w:val="single" w:sz="6" w:space="0" w:color="auto"/>
              <w:left w:val="single" w:sz="6" w:space="0" w:color="auto"/>
              <w:bottom w:val="single" w:sz="6" w:space="0" w:color="auto"/>
              <w:right w:val="single" w:sz="6" w:space="0" w:color="auto"/>
            </w:tcBorders>
          </w:tcPr>
          <w:p w14:paraId="60826567" w14:textId="77777777" w:rsidR="008A29FD" w:rsidRDefault="00F82A5C">
            <w:pPr>
              <w:jc w:val="center"/>
            </w:pPr>
            <w:r>
              <w:t>%</w:t>
            </w:r>
          </w:p>
        </w:tc>
        <w:tc>
          <w:tcPr>
            <w:tcW w:w="3750" w:type="dxa"/>
            <w:tcBorders>
              <w:top w:val="single" w:sz="6" w:space="0" w:color="auto"/>
              <w:left w:val="single" w:sz="6" w:space="0" w:color="auto"/>
              <w:bottom w:val="single" w:sz="6" w:space="0" w:color="auto"/>
              <w:right w:val="single" w:sz="6" w:space="0" w:color="auto"/>
            </w:tcBorders>
          </w:tcPr>
          <w:p w14:paraId="05791768" w14:textId="77777777" w:rsidR="008A29FD" w:rsidRDefault="00F82A5C">
            <w:r>
              <w:rPr>
                <w:rFonts w:cs="Arial"/>
              </w:rPr>
              <w:t>58” XL</w:t>
            </w:r>
          </w:p>
        </w:tc>
      </w:tr>
      <w:tr w:rsidR="008A29FD" w14:paraId="4DA5ACAA" w14:textId="77777777">
        <w:tc>
          <w:tcPr>
            <w:tcW w:w="465" w:type="dxa"/>
            <w:tcBorders>
              <w:top w:val="single" w:sz="6" w:space="0" w:color="auto"/>
              <w:left w:val="single" w:sz="6" w:space="0" w:color="auto"/>
              <w:bottom w:val="single" w:sz="6" w:space="0" w:color="auto"/>
              <w:right w:val="single" w:sz="6" w:space="0" w:color="auto"/>
            </w:tcBorders>
          </w:tcPr>
          <w:p w14:paraId="04D0AC2B" w14:textId="77777777" w:rsidR="008A29FD" w:rsidRDefault="00F82A5C">
            <w:r>
              <w:rPr>
                <w:rFonts w:cs="Arial"/>
                <w:color w:val="000000"/>
              </w:rPr>
              <w:t>-8</w:t>
            </w:r>
          </w:p>
        </w:tc>
        <w:tc>
          <w:tcPr>
            <w:tcW w:w="1875" w:type="dxa"/>
            <w:tcBorders>
              <w:top w:val="single" w:sz="6" w:space="0" w:color="auto"/>
              <w:left w:val="single" w:sz="6" w:space="0" w:color="auto"/>
              <w:bottom w:val="single" w:sz="6" w:space="0" w:color="auto"/>
              <w:right w:val="single" w:sz="6" w:space="0" w:color="auto"/>
            </w:tcBorders>
          </w:tcPr>
          <w:p w14:paraId="54698DC4" w14:textId="77777777" w:rsidR="008A29FD" w:rsidRDefault="00F82A5C">
            <w:r>
              <w:rPr>
                <w:rFonts w:cs="Arial"/>
                <w:color w:val="000000"/>
              </w:rPr>
              <w:t>Large Screen + 2</w:t>
            </w:r>
          </w:p>
        </w:tc>
        <w:tc>
          <w:tcPr>
            <w:tcW w:w="660" w:type="dxa"/>
            <w:tcBorders>
              <w:top w:val="single" w:sz="6" w:space="0" w:color="auto"/>
              <w:left w:val="single" w:sz="6" w:space="0" w:color="auto"/>
              <w:bottom w:val="single" w:sz="6" w:space="0" w:color="auto"/>
              <w:right w:val="single" w:sz="6" w:space="0" w:color="auto"/>
            </w:tcBorders>
          </w:tcPr>
          <w:p w14:paraId="70706F1E" w14:textId="77777777" w:rsidR="008A29FD" w:rsidRDefault="00F82A5C">
            <w:pPr>
              <w:jc w:val="center"/>
            </w:pPr>
            <w:r>
              <w:t>%</w:t>
            </w:r>
          </w:p>
        </w:tc>
        <w:tc>
          <w:tcPr>
            <w:tcW w:w="660" w:type="dxa"/>
            <w:tcBorders>
              <w:top w:val="single" w:sz="6" w:space="0" w:color="auto"/>
              <w:left w:val="single" w:sz="6" w:space="0" w:color="auto"/>
              <w:bottom w:val="single" w:sz="6" w:space="0" w:color="auto"/>
              <w:right w:val="single" w:sz="6" w:space="0" w:color="auto"/>
            </w:tcBorders>
          </w:tcPr>
          <w:p w14:paraId="2463C6B7" w14:textId="77777777" w:rsidR="008A29FD" w:rsidRDefault="00F82A5C">
            <w:pPr>
              <w:jc w:val="center"/>
            </w:pPr>
            <w:r>
              <w:rPr>
                <w:rFonts w:cs="Arial"/>
              </w:rPr>
              <w:t> </w:t>
            </w:r>
          </w:p>
        </w:tc>
        <w:tc>
          <w:tcPr>
            <w:tcW w:w="660" w:type="dxa"/>
            <w:tcBorders>
              <w:top w:val="single" w:sz="6" w:space="0" w:color="auto"/>
              <w:left w:val="single" w:sz="6" w:space="0" w:color="auto"/>
              <w:bottom w:val="single" w:sz="6" w:space="0" w:color="auto"/>
              <w:right w:val="single" w:sz="6" w:space="0" w:color="auto"/>
            </w:tcBorders>
          </w:tcPr>
          <w:p w14:paraId="22CB14DA" w14:textId="77777777" w:rsidR="008A29FD" w:rsidRDefault="00F82A5C">
            <w:pPr>
              <w:jc w:val="center"/>
            </w:pPr>
            <w:r>
              <w:t>%</w:t>
            </w:r>
          </w:p>
        </w:tc>
        <w:tc>
          <w:tcPr>
            <w:tcW w:w="660" w:type="dxa"/>
            <w:tcBorders>
              <w:top w:val="single" w:sz="6" w:space="0" w:color="auto"/>
              <w:left w:val="single" w:sz="6" w:space="0" w:color="auto"/>
              <w:bottom w:val="single" w:sz="6" w:space="0" w:color="auto"/>
              <w:right w:val="single" w:sz="6" w:space="0" w:color="auto"/>
            </w:tcBorders>
          </w:tcPr>
          <w:p w14:paraId="63EBB5C7" w14:textId="77777777" w:rsidR="008A29FD" w:rsidRDefault="00F82A5C">
            <w:pPr>
              <w:jc w:val="center"/>
            </w:pPr>
            <w:r>
              <w:rPr>
                <w:rFonts w:cs="Arial"/>
              </w:rPr>
              <w:t> </w:t>
            </w:r>
          </w:p>
        </w:tc>
        <w:tc>
          <w:tcPr>
            <w:tcW w:w="660" w:type="dxa"/>
            <w:tcBorders>
              <w:top w:val="single" w:sz="6" w:space="0" w:color="auto"/>
              <w:left w:val="single" w:sz="6" w:space="0" w:color="auto"/>
              <w:bottom w:val="single" w:sz="6" w:space="0" w:color="auto"/>
              <w:right w:val="single" w:sz="6" w:space="0" w:color="auto"/>
            </w:tcBorders>
          </w:tcPr>
          <w:p w14:paraId="64A9712D" w14:textId="77777777" w:rsidR="008A29FD" w:rsidRDefault="00F82A5C">
            <w:pPr>
              <w:jc w:val="center"/>
            </w:pPr>
            <w:r>
              <w:t>%</w:t>
            </w:r>
          </w:p>
        </w:tc>
        <w:tc>
          <w:tcPr>
            <w:tcW w:w="3750" w:type="dxa"/>
            <w:tcBorders>
              <w:top w:val="single" w:sz="6" w:space="0" w:color="auto"/>
              <w:left w:val="single" w:sz="6" w:space="0" w:color="auto"/>
              <w:bottom w:val="single" w:sz="6" w:space="0" w:color="auto"/>
              <w:right w:val="single" w:sz="6" w:space="0" w:color="auto"/>
            </w:tcBorders>
          </w:tcPr>
          <w:p w14:paraId="5367BC0A" w14:textId="77777777" w:rsidR="008A29FD" w:rsidRDefault="00F82A5C">
            <w:r>
              <w:rPr>
                <w:rFonts w:cs="Arial"/>
                <w:color w:val="000000"/>
              </w:rPr>
              <w:t>58” XL + 2 x 27”</w:t>
            </w:r>
          </w:p>
        </w:tc>
      </w:tr>
      <w:tr w:rsidR="008A29FD" w14:paraId="63BF650E" w14:textId="77777777">
        <w:tc>
          <w:tcPr>
            <w:tcW w:w="465" w:type="dxa"/>
            <w:tcBorders>
              <w:top w:val="single" w:sz="6" w:space="0" w:color="auto"/>
              <w:left w:val="single" w:sz="6" w:space="0" w:color="auto"/>
              <w:bottom w:val="single" w:sz="6" w:space="0" w:color="auto"/>
              <w:right w:val="single" w:sz="6" w:space="0" w:color="auto"/>
            </w:tcBorders>
          </w:tcPr>
          <w:p w14:paraId="67DDD836" w14:textId="77777777" w:rsidR="008A29FD" w:rsidRDefault="00F82A5C">
            <w:r>
              <w:rPr>
                <w:rFonts w:cs="Arial"/>
                <w:color w:val="000000"/>
              </w:rPr>
              <w:t>.</w:t>
            </w:r>
            <w:proofErr w:type="spellStart"/>
            <w:r>
              <w:rPr>
                <w:rFonts w:cs="Arial"/>
                <w:color w:val="000000"/>
              </w:rPr>
              <w:t>dsp</w:t>
            </w:r>
            <w:proofErr w:type="spellEnd"/>
          </w:p>
        </w:tc>
        <w:tc>
          <w:tcPr>
            <w:tcW w:w="1875" w:type="dxa"/>
            <w:tcBorders>
              <w:top w:val="single" w:sz="6" w:space="0" w:color="auto"/>
              <w:left w:val="single" w:sz="6" w:space="0" w:color="auto"/>
              <w:bottom w:val="single" w:sz="6" w:space="0" w:color="auto"/>
              <w:right w:val="single" w:sz="6" w:space="0" w:color="auto"/>
            </w:tcBorders>
          </w:tcPr>
          <w:p w14:paraId="44BC8362" w14:textId="77777777" w:rsidR="008A29FD" w:rsidRDefault="00F82A5C">
            <w:pPr>
              <w:jc w:val="center"/>
            </w:pPr>
            <w:r>
              <w:rPr>
                <w:rFonts w:cs="Arial"/>
                <w:color w:val="000000"/>
                <w:u w:val="single"/>
              </w:rPr>
              <w:t>MCS displays</w:t>
            </w:r>
          </w:p>
        </w:tc>
        <w:tc>
          <w:tcPr>
            <w:tcW w:w="660" w:type="dxa"/>
            <w:tcBorders>
              <w:top w:val="single" w:sz="6" w:space="0" w:color="auto"/>
              <w:left w:val="single" w:sz="6" w:space="0" w:color="auto"/>
              <w:bottom w:val="single" w:sz="6" w:space="0" w:color="auto"/>
              <w:right w:val="single" w:sz="6" w:space="0" w:color="auto"/>
            </w:tcBorders>
          </w:tcPr>
          <w:p w14:paraId="0F09126F" w14:textId="77777777" w:rsidR="008A29FD" w:rsidRDefault="00F82A5C">
            <w:pPr>
              <w:jc w:val="center"/>
            </w:pPr>
            <w:r>
              <w:rPr>
                <w:rFonts w:cs="Arial"/>
              </w:rPr>
              <w:t> </w:t>
            </w:r>
          </w:p>
        </w:tc>
        <w:tc>
          <w:tcPr>
            <w:tcW w:w="660" w:type="dxa"/>
            <w:tcBorders>
              <w:top w:val="single" w:sz="6" w:space="0" w:color="auto"/>
              <w:left w:val="single" w:sz="6" w:space="0" w:color="auto"/>
              <w:bottom w:val="single" w:sz="6" w:space="0" w:color="auto"/>
              <w:right w:val="single" w:sz="6" w:space="0" w:color="auto"/>
            </w:tcBorders>
          </w:tcPr>
          <w:p w14:paraId="6A14D8E8" w14:textId="77777777" w:rsidR="008A29FD" w:rsidRDefault="00F82A5C">
            <w:pPr>
              <w:jc w:val="center"/>
            </w:pPr>
            <w:r>
              <w:rPr>
                <w:rFonts w:cs="Arial"/>
              </w:rPr>
              <w:t> </w:t>
            </w:r>
          </w:p>
        </w:tc>
        <w:tc>
          <w:tcPr>
            <w:tcW w:w="660" w:type="dxa"/>
            <w:tcBorders>
              <w:top w:val="single" w:sz="6" w:space="0" w:color="auto"/>
              <w:left w:val="single" w:sz="6" w:space="0" w:color="auto"/>
              <w:bottom w:val="single" w:sz="6" w:space="0" w:color="auto"/>
              <w:right w:val="single" w:sz="6" w:space="0" w:color="auto"/>
            </w:tcBorders>
          </w:tcPr>
          <w:p w14:paraId="3CD2190B" w14:textId="77777777" w:rsidR="008A29FD" w:rsidRDefault="00F82A5C">
            <w:pPr>
              <w:jc w:val="center"/>
            </w:pPr>
            <w:r>
              <w:rPr>
                <w:rFonts w:cs="Arial"/>
              </w:rPr>
              <w:t> </w:t>
            </w:r>
          </w:p>
        </w:tc>
        <w:tc>
          <w:tcPr>
            <w:tcW w:w="660" w:type="dxa"/>
            <w:tcBorders>
              <w:top w:val="single" w:sz="6" w:space="0" w:color="auto"/>
              <w:left w:val="single" w:sz="6" w:space="0" w:color="auto"/>
              <w:bottom w:val="single" w:sz="6" w:space="0" w:color="auto"/>
              <w:right w:val="single" w:sz="6" w:space="0" w:color="auto"/>
            </w:tcBorders>
          </w:tcPr>
          <w:p w14:paraId="63178FE3" w14:textId="77777777" w:rsidR="008A29FD" w:rsidRDefault="00F82A5C">
            <w:pPr>
              <w:jc w:val="center"/>
            </w:pPr>
            <w:r>
              <w:rPr>
                <w:rFonts w:cs="Arial"/>
              </w:rPr>
              <w:t> </w:t>
            </w:r>
          </w:p>
        </w:tc>
        <w:tc>
          <w:tcPr>
            <w:tcW w:w="660" w:type="dxa"/>
            <w:tcBorders>
              <w:top w:val="single" w:sz="6" w:space="0" w:color="auto"/>
              <w:left w:val="single" w:sz="6" w:space="0" w:color="auto"/>
              <w:bottom w:val="single" w:sz="6" w:space="0" w:color="auto"/>
              <w:right w:val="single" w:sz="6" w:space="0" w:color="auto"/>
            </w:tcBorders>
          </w:tcPr>
          <w:p w14:paraId="19F7EFF4" w14:textId="77777777" w:rsidR="008A29FD" w:rsidRDefault="00F82A5C">
            <w:pPr>
              <w:jc w:val="center"/>
            </w:pPr>
            <w:r>
              <w:rPr>
                <w:rFonts w:cs="Arial"/>
              </w:rPr>
              <w:t> </w:t>
            </w:r>
          </w:p>
        </w:tc>
        <w:tc>
          <w:tcPr>
            <w:tcW w:w="3750" w:type="dxa"/>
            <w:tcBorders>
              <w:top w:val="single" w:sz="6" w:space="0" w:color="auto"/>
              <w:left w:val="single" w:sz="6" w:space="0" w:color="auto"/>
              <w:bottom w:val="single" w:sz="6" w:space="0" w:color="auto"/>
              <w:right w:val="single" w:sz="6" w:space="0" w:color="auto"/>
            </w:tcBorders>
          </w:tcPr>
          <w:p w14:paraId="57BD1A1D" w14:textId="77777777" w:rsidR="008A29FD" w:rsidRDefault="00F82A5C">
            <w:r>
              <w:rPr>
                <w:rFonts w:cs="Arial"/>
                <w:color w:val="000000"/>
              </w:rPr>
              <w:t xml:space="preserve">max. number is configuration </w:t>
            </w:r>
            <w:proofErr w:type="gramStart"/>
            <w:r>
              <w:rPr>
                <w:rFonts w:cs="Arial"/>
                <w:color w:val="000000"/>
              </w:rPr>
              <w:t>dependent;</w:t>
            </w:r>
            <w:proofErr w:type="gramEnd"/>
          </w:p>
          <w:p w14:paraId="0C9FA667" w14:textId="77777777" w:rsidR="008A29FD" w:rsidRDefault="00F82A5C">
            <w:r>
              <w:rPr>
                <w:rFonts w:cs="Arial"/>
                <w:color w:val="000000"/>
              </w:rPr>
              <w:t xml:space="preserve">In combination with IP based video infrastructure the total number of all monitors installed on MCSs/booms in ER and FHD monitors installed outside MCSs/booms in CR and ER never exceeds 20. The maximum doesn’t include </w:t>
            </w:r>
            <w:proofErr w:type="spellStart"/>
            <w:r>
              <w:rPr>
                <w:rFonts w:cs="Arial"/>
                <w:color w:val="000000"/>
              </w:rPr>
              <w:t>FlexVision</w:t>
            </w:r>
            <w:proofErr w:type="spellEnd"/>
            <w:r>
              <w:rPr>
                <w:rFonts w:cs="Arial"/>
                <w:color w:val="000000"/>
              </w:rPr>
              <w:t xml:space="preserve">, Slave </w:t>
            </w:r>
            <w:proofErr w:type="spellStart"/>
            <w:r>
              <w:rPr>
                <w:rFonts w:cs="Arial"/>
                <w:color w:val="000000"/>
              </w:rPr>
              <w:t>FlexVision</w:t>
            </w:r>
            <w:proofErr w:type="spellEnd"/>
            <w:r>
              <w:rPr>
                <w:rFonts w:cs="Arial"/>
                <w:color w:val="000000"/>
              </w:rPr>
              <w:t xml:space="preserve">, </w:t>
            </w:r>
            <w:r>
              <w:rPr>
                <w:rFonts w:cs="Arial"/>
                <w:color w:val="000000"/>
              </w:rPr>
              <w:lastRenderedPageBreak/>
              <w:t>(Second) </w:t>
            </w:r>
            <w:proofErr w:type="spellStart"/>
            <w:r>
              <w:rPr>
                <w:rFonts w:cs="Arial"/>
                <w:color w:val="000000"/>
              </w:rPr>
              <w:t>FlexSpot</w:t>
            </w:r>
            <w:proofErr w:type="spellEnd"/>
            <w:r>
              <w:rPr>
                <w:rFonts w:cs="Arial"/>
                <w:color w:val="000000"/>
              </w:rPr>
              <w:t xml:space="preserve">, Basic CR, </w:t>
            </w:r>
            <w:proofErr w:type="spellStart"/>
            <w:r>
              <w:rPr>
                <w:rFonts w:cs="Arial"/>
                <w:color w:val="000000"/>
              </w:rPr>
              <w:t>MultiView</w:t>
            </w:r>
            <w:proofErr w:type="spellEnd"/>
            <w:r>
              <w:rPr>
                <w:rFonts w:cs="Arial"/>
                <w:color w:val="000000"/>
              </w:rPr>
              <w:t xml:space="preserve"> and Additional </w:t>
            </w:r>
            <w:proofErr w:type="spellStart"/>
            <w:r>
              <w:rPr>
                <w:rFonts w:cs="Arial"/>
                <w:color w:val="000000"/>
              </w:rPr>
              <w:t>MultiView</w:t>
            </w:r>
            <w:proofErr w:type="spellEnd"/>
            <w:r>
              <w:rPr>
                <w:rFonts w:cs="Arial"/>
                <w:color w:val="000000"/>
              </w:rPr>
              <w:t xml:space="preserve"> monitors</w:t>
            </w:r>
          </w:p>
        </w:tc>
      </w:tr>
      <w:tr w:rsidR="008A29FD" w14:paraId="5CD5A344" w14:textId="77777777">
        <w:tc>
          <w:tcPr>
            <w:tcW w:w="465" w:type="dxa"/>
            <w:tcBorders>
              <w:top w:val="single" w:sz="6" w:space="0" w:color="auto"/>
              <w:left w:val="single" w:sz="6" w:space="0" w:color="auto"/>
              <w:bottom w:val="single" w:sz="6" w:space="0" w:color="auto"/>
              <w:right w:val="single" w:sz="6" w:space="0" w:color="auto"/>
            </w:tcBorders>
          </w:tcPr>
          <w:p w14:paraId="4094A74C" w14:textId="77777777" w:rsidR="008A29FD" w:rsidRDefault="00F82A5C">
            <w:r>
              <w:rPr>
                <w:rFonts w:cs="Arial"/>
                <w:color w:val="000000"/>
              </w:rPr>
              <w:lastRenderedPageBreak/>
              <w:t>-1</w:t>
            </w:r>
          </w:p>
        </w:tc>
        <w:tc>
          <w:tcPr>
            <w:tcW w:w="1875" w:type="dxa"/>
            <w:tcBorders>
              <w:top w:val="single" w:sz="6" w:space="0" w:color="auto"/>
              <w:left w:val="single" w:sz="6" w:space="0" w:color="auto"/>
              <w:bottom w:val="single" w:sz="6" w:space="0" w:color="auto"/>
              <w:right w:val="single" w:sz="6" w:space="0" w:color="auto"/>
            </w:tcBorders>
          </w:tcPr>
          <w:p w14:paraId="21E2E6F4" w14:textId="77777777" w:rsidR="008A29FD" w:rsidRDefault="00F82A5C">
            <w:r>
              <w:rPr>
                <w:rFonts w:cs="Arial"/>
                <w:color w:val="000000"/>
              </w:rPr>
              <w:t>27” diagnostic color</w:t>
            </w:r>
          </w:p>
        </w:tc>
        <w:tc>
          <w:tcPr>
            <w:tcW w:w="660" w:type="dxa"/>
            <w:tcBorders>
              <w:top w:val="single" w:sz="6" w:space="0" w:color="auto"/>
              <w:left w:val="single" w:sz="6" w:space="0" w:color="auto"/>
              <w:bottom w:val="single" w:sz="6" w:space="0" w:color="auto"/>
              <w:right w:val="single" w:sz="6" w:space="0" w:color="auto"/>
            </w:tcBorders>
          </w:tcPr>
          <w:p w14:paraId="18C2D80A" w14:textId="77777777" w:rsidR="008A29FD" w:rsidRDefault="00F82A5C">
            <w:pPr>
              <w:jc w:val="center"/>
            </w:pPr>
            <w:r>
              <w:rPr>
                <w:rFonts w:cs="Arial"/>
                <w:color w:val="000000"/>
              </w:rPr>
              <w:t>%</w:t>
            </w:r>
          </w:p>
        </w:tc>
        <w:tc>
          <w:tcPr>
            <w:tcW w:w="660" w:type="dxa"/>
            <w:tcBorders>
              <w:top w:val="single" w:sz="6" w:space="0" w:color="auto"/>
              <w:left w:val="single" w:sz="6" w:space="0" w:color="auto"/>
              <w:bottom w:val="single" w:sz="6" w:space="0" w:color="auto"/>
              <w:right w:val="single" w:sz="6" w:space="0" w:color="auto"/>
            </w:tcBorders>
          </w:tcPr>
          <w:p w14:paraId="05E6B05B" w14:textId="77777777" w:rsidR="008A29FD" w:rsidRDefault="00F82A5C">
            <w:pPr>
              <w:jc w:val="center"/>
            </w:pPr>
            <w:r>
              <w:rPr>
                <w:rFonts w:cs="Arial"/>
                <w:color w:val="000000"/>
              </w:rPr>
              <w:t>%</w:t>
            </w:r>
          </w:p>
        </w:tc>
        <w:tc>
          <w:tcPr>
            <w:tcW w:w="660" w:type="dxa"/>
            <w:tcBorders>
              <w:top w:val="single" w:sz="6" w:space="0" w:color="auto"/>
              <w:left w:val="single" w:sz="6" w:space="0" w:color="auto"/>
              <w:bottom w:val="single" w:sz="6" w:space="0" w:color="auto"/>
              <w:right w:val="single" w:sz="6" w:space="0" w:color="auto"/>
            </w:tcBorders>
          </w:tcPr>
          <w:p w14:paraId="7E0859CA" w14:textId="77777777" w:rsidR="008A29FD" w:rsidRDefault="00F82A5C">
            <w:pPr>
              <w:jc w:val="center"/>
            </w:pPr>
            <w:r>
              <w:rPr>
                <w:rFonts w:cs="Arial"/>
              </w:rPr>
              <w:t>o</w:t>
            </w:r>
          </w:p>
        </w:tc>
        <w:tc>
          <w:tcPr>
            <w:tcW w:w="660" w:type="dxa"/>
            <w:tcBorders>
              <w:top w:val="single" w:sz="6" w:space="0" w:color="auto"/>
              <w:left w:val="single" w:sz="6" w:space="0" w:color="auto"/>
              <w:bottom w:val="single" w:sz="6" w:space="0" w:color="auto"/>
              <w:right w:val="single" w:sz="6" w:space="0" w:color="auto"/>
            </w:tcBorders>
          </w:tcPr>
          <w:p w14:paraId="21698635" w14:textId="77777777" w:rsidR="008A29FD" w:rsidRDefault="00F82A5C">
            <w:pPr>
              <w:jc w:val="center"/>
            </w:pPr>
            <w:r>
              <w:rPr>
                <w:rFonts w:cs="Arial"/>
                <w:color w:val="000000"/>
              </w:rPr>
              <w:t>%</w:t>
            </w:r>
          </w:p>
        </w:tc>
        <w:tc>
          <w:tcPr>
            <w:tcW w:w="660" w:type="dxa"/>
            <w:tcBorders>
              <w:top w:val="single" w:sz="6" w:space="0" w:color="auto"/>
              <w:left w:val="single" w:sz="6" w:space="0" w:color="auto"/>
              <w:bottom w:val="single" w:sz="6" w:space="0" w:color="auto"/>
              <w:right w:val="single" w:sz="6" w:space="0" w:color="auto"/>
            </w:tcBorders>
          </w:tcPr>
          <w:p w14:paraId="684E616A" w14:textId="77777777" w:rsidR="008A29FD" w:rsidRDefault="00F82A5C">
            <w:pPr>
              <w:jc w:val="center"/>
            </w:pPr>
            <w:r>
              <w:t>o</w:t>
            </w:r>
          </w:p>
        </w:tc>
        <w:tc>
          <w:tcPr>
            <w:tcW w:w="3750" w:type="dxa"/>
            <w:tcBorders>
              <w:top w:val="single" w:sz="6" w:space="0" w:color="auto"/>
              <w:left w:val="single" w:sz="6" w:space="0" w:color="auto"/>
              <w:bottom w:val="single" w:sz="6" w:space="0" w:color="auto"/>
              <w:right w:val="single" w:sz="6" w:space="0" w:color="auto"/>
            </w:tcBorders>
          </w:tcPr>
          <w:p w14:paraId="21FC0842" w14:textId="77777777" w:rsidR="008A29FD" w:rsidRDefault="00F82A5C">
            <w:r>
              <w:rPr>
                <w:rFonts w:cs="Arial"/>
                <w:color w:val="000000"/>
              </w:rPr>
              <w:t>27" color monitor, min. 400 cd/m</w:t>
            </w:r>
            <w:r>
              <w:rPr>
                <w:rFonts w:cs="Arial"/>
                <w:color w:val="000000"/>
                <w:vertAlign w:val="superscript"/>
              </w:rPr>
              <w:t>2</w:t>
            </w:r>
            <w:r>
              <w:rPr>
                <w:rFonts w:cs="Arial"/>
                <w:color w:val="000000"/>
              </w:rPr>
              <w:t>, resolution 1920x1080, aspect ratio 16:9</w:t>
            </w:r>
          </w:p>
        </w:tc>
      </w:tr>
      <w:tr w:rsidR="008A29FD" w14:paraId="1F6E3B91" w14:textId="77777777">
        <w:tc>
          <w:tcPr>
            <w:tcW w:w="465" w:type="dxa"/>
            <w:tcBorders>
              <w:top w:val="single" w:sz="6" w:space="0" w:color="auto"/>
              <w:left w:val="single" w:sz="6" w:space="0" w:color="auto"/>
              <w:bottom w:val="single" w:sz="6" w:space="0" w:color="auto"/>
              <w:right w:val="single" w:sz="6" w:space="0" w:color="auto"/>
            </w:tcBorders>
          </w:tcPr>
          <w:p w14:paraId="0AE55900" w14:textId="77777777" w:rsidR="008A29FD" w:rsidRDefault="00F82A5C">
            <w:r>
              <w:rPr>
                <w:rFonts w:cs="Arial"/>
                <w:color w:val="000000"/>
              </w:rPr>
              <w:t>-2</w:t>
            </w:r>
          </w:p>
        </w:tc>
        <w:tc>
          <w:tcPr>
            <w:tcW w:w="1875" w:type="dxa"/>
            <w:tcBorders>
              <w:top w:val="single" w:sz="6" w:space="0" w:color="auto"/>
              <w:left w:val="single" w:sz="6" w:space="0" w:color="auto"/>
              <w:bottom w:val="single" w:sz="6" w:space="0" w:color="auto"/>
              <w:right w:val="single" w:sz="6" w:space="0" w:color="auto"/>
            </w:tcBorders>
          </w:tcPr>
          <w:p w14:paraId="1B93FAB1" w14:textId="77777777" w:rsidR="008A29FD" w:rsidRDefault="00F82A5C">
            <w:r>
              <w:rPr>
                <w:rFonts w:cs="Arial"/>
                <w:color w:val="000000"/>
              </w:rPr>
              <w:t>32” diagnostic color</w:t>
            </w:r>
            <w:r>
              <w:rPr>
                <w:rFonts w:cs="Arial"/>
                <w:color w:val="000000"/>
                <w:vertAlign w:val="superscript"/>
              </w:rPr>
              <w:t>1)</w:t>
            </w:r>
          </w:p>
        </w:tc>
        <w:tc>
          <w:tcPr>
            <w:tcW w:w="660" w:type="dxa"/>
            <w:tcBorders>
              <w:top w:val="single" w:sz="6" w:space="0" w:color="auto"/>
              <w:left w:val="single" w:sz="6" w:space="0" w:color="auto"/>
              <w:bottom w:val="single" w:sz="6" w:space="0" w:color="auto"/>
              <w:right w:val="single" w:sz="6" w:space="0" w:color="auto"/>
            </w:tcBorders>
          </w:tcPr>
          <w:p w14:paraId="170519CA" w14:textId="77777777" w:rsidR="008A29FD" w:rsidRDefault="00F82A5C">
            <w:pPr>
              <w:jc w:val="center"/>
            </w:pPr>
            <w:r>
              <w:rPr>
                <w:rFonts w:cs="Arial"/>
              </w:rPr>
              <w:t> </w:t>
            </w:r>
          </w:p>
        </w:tc>
        <w:tc>
          <w:tcPr>
            <w:tcW w:w="660" w:type="dxa"/>
            <w:tcBorders>
              <w:top w:val="single" w:sz="6" w:space="0" w:color="auto"/>
              <w:left w:val="single" w:sz="6" w:space="0" w:color="auto"/>
              <w:bottom w:val="single" w:sz="6" w:space="0" w:color="auto"/>
              <w:right w:val="single" w:sz="6" w:space="0" w:color="auto"/>
            </w:tcBorders>
          </w:tcPr>
          <w:p w14:paraId="39BB2AC8" w14:textId="77777777" w:rsidR="008A29FD" w:rsidRDefault="00F82A5C">
            <w:pPr>
              <w:jc w:val="center"/>
            </w:pPr>
            <w:r>
              <w:rPr>
                <w:rFonts w:cs="Arial"/>
                <w:color w:val="000000"/>
              </w:rPr>
              <w:t>o</w:t>
            </w:r>
          </w:p>
        </w:tc>
        <w:tc>
          <w:tcPr>
            <w:tcW w:w="660" w:type="dxa"/>
            <w:tcBorders>
              <w:top w:val="single" w:sz="6" w:space="0" w:color="auto"/>
              <w:left w:val="single" w:sz="6" w:space="0" w:color="auto"/>
              <w:bottom w:val="single" w:sz="6" w:space="0" w:color="auto"/>
              <w:right w:val="single" w:sz="6" w:space="0" w:color="auto"/>
            </w:tcBorders>
          </w:tcPr>
          <w:p w14:paraId="5C6510AC" w14:textId="77777777" w:rsidR="008A29FD" w:rsidRDefault="00F82A5C">
            <w:pPr>
              <w:jc w:val="center"/>
            </w:pPr>
            <w:r>
              <w:rPr>
                <w:rFonts w:cs="Arial"/>
              </w:rPr>
              <w:t> </w:t>
            </w:r>
          </w:p>
        </w:tc>
        <w:tc>
          <w:tcPr>
            <w:tcW w:w="660" w:type="dxa"/>
            <w:tcBorders>
              <w:top w:val="single" w:sz="6" w:space="0" w:color="auto"/>
              <w:left w:val="single" w:sz="6" w:space="0" w:color="auto"/>
              <w:bottom w:val="single" w:sz="6" w:space="0" w:color="auto"/>
              <w:right w:val="single" w:sz="6" w:space="0" w:color="auto"/>
            </w:tcBorders>
          </w:tcPr>
          <w:p w14:paraId="2C3D8468" w14:textId="77777777" w:rsidR="008A29FD" w:rsidRDefault="00F82A5C">
            <w:pPr>
              <w:jc w:val="center"/>
            </w:pPr>
            <w:r>
              <w:rPr>
                <w:rFonts w:cs="Arial"/>
              </w:rPr>
              <w:t> </w:t>
            </w:r>
          </w:p>
        </w:tc>
        <w:tc>
          <w:tcPr>
            <w:tcW w:w="660" w:type="dxa"/>
            <w:tcBorders>
              <w:top w:val="single" w:sz="6" w:space="0" w:color="auto"/>
              <w:left w:val="single" w:sz="6" w:space="0" w:color="auto"/>
              <w:bottom w:val="single" w:sz="6" w:space="0" w:color="auto"/>
              <w:right w:val="single" w:sz="6" w:space="0" w:color="auto"/>
            </w:tcBorders>
          </w:tcPr>
          <w:p w14:paraId="4F0D4F2A" w14:textId="77777777" w:rsidR="008A29FD" w:rsidRDefault="00F82A5C">
            <w:pPr>
              <w:jc w:val="center"/>
            </w:pPr>
            <w:r>
              <w:rPr>
                <w:rFonts w:cs="Arial"/>
              </w:rPr>
              <w:t> </w:t>
            </w:r>
          </w:p>
        </w:tc>
        <w:tc>
          <w:tcPr>
            <w:tcW w:w="3750" w:type="dxa"/>
            <w:tcBorders>
              <w:top w:val="single" w:sz="6" w:space="0" w:color="auto"/>
              <w:left w:val="single" w:sz="6" w:space="0" w:color="auto"/>
              <w:bottom w:val="single" w:sz="6" w:space="0" w:color="auto"/>
              <w:right w:val="single" w:sz="6" w:space="0" w:color="auto"/>
            </w:tcBorders>
          </w:tcPr>
          <w:p w14:paraId="4CA2DFBD" w14:textId="77777777" w:rsidR="008A29FD" w:rsidRDefault="00F82A5C">
            <w:r>
              <w:rPr>
                <w:rFonts w:cs="Arial"/>
                <w:color w:val="000000"/>
              </w:rPr>
              <w:t>32" color monitor, min. 400 cd/m</w:t>
            </w:r>
            <w:r>
              <w:rPr>
                <w:rFonts w:cs="Arial"/>
                <w:color w:val="000000"/>
                <w:vertAlign w:val="superscript"/>
              </w:rPr>
              <w:t>2</w:t>
            </w:r>
            <w:r>
              <w:rPr>
                <w:rFonts w:cs="Arial"/>
                <w:color w:val="000000"/>
              </w:rPr>
              <w:t>, resolution 1920x1080, aspect ratio 16:9</w:t>
            </w:r>
          </w:p>
        </w:tc>
      </w:tr>
      <w:tr w:rsidR="008A29FD" w14:paraId="2E276EEC" w14:textId="77777777">
        <w:tc>
          <w:tcPr>
            <w:tcW w:w="465" w:type="dxa"/>
            <w:tcBorders>
              <w:top w:val="single" w:sz="6" w:space="0" w:color="auto"/>
              <w:left w:val="single" w:sz="6" w:space="0" w:color="auto"/>
              <w:bottom w:val="single" w:sz="6" w:space="0" w:color="auto"/>
              <w:right w:val="single" w:sz="6" w:space="0" w:color="auto"/>
            </w:tcBorders>
          </w:tcPr>
          <w:p w14:paraId="62EFDE59" w14:textId="77777777" w:rsidR="008A29FD" w:rsidRDefault="00F82A5C">
            <w:r>
              <w:rPr>
                <w:rFonts w:cs="Arial"/>
                <w:color w:val="000000"/>
              </w:rPr>
              <w:t>-4</w:t>
            </w:r>
          </w:p>
        </w:tc>
        <w:tc>
          <w:tcPr>
            <w:tcW w:w="1875" w:type="dxa"/>
            <w:tcBorders>
              <w:top w:val="single" w:sz="6" w:space="0" w:color="auto"/>
              <w:left w:val="single" w:sz="6" w:space="0" w:color="auto"/>
              <w:bottom w:val="single" w:sz="6" w:space="0" w:color="auto"/>
              <w:right w:val="single" w:sz="6" w:space="0" w:color="auto"/>
            </w:tcBorders>
          </w:tcPr>
          <w:p w14:paraId="2731F0C6" w14:textId="77777777" w:rsidR="008A29FD" w:rsidRDefault="00F82A5C">
            <w:r>
              <w:rPr>
                <w:rFonts w:cs="Arial"/>
                <w:color w:val="000000"/>
              </w:rPr>
              <w:t>19” multi-purpose</w:t>
            </w:r>
          </w:p>
        </w:tc>
        <w:tc>
          <w:tcPr>
            <w:tcW w:w="660" w:type="dxa"/>
            <w:tcBorders>
              <w:top w:val="single" w:sz="6" w:space="0" w:color="auto"/>
              <w:left w:val="single" w:sz="6" w:space="0" w:color="auto"/>
              <w:bottom w:val="single" w:sz="6" w:space="0" w:color="auto"/>
              <w:right w:val="single" w:sz="6" w:space="0" w:color="auto"/>
            </w:tcBorders>
          </w:tcPr>
          <w:p w14:paraId="41EE99BF" w14:textId="77777777" w:rsidR="008A29FD" w:rsidRDefault="00F82A5C">
            <w:pPr>
              <w:jc w:val="center"/>
            </w:pPr>
            <w:r>
              <w:rPr>
                <w:rFonts w:cs="Arial"/>
              </w:rPr>
              <w:t> </w:t>
            </w:r>
          </w:p>
        </w:tc>
        <w:tc>
          <w:tcPr>
            <w:tcW w:w="660" w:type="dxa"/>
            <w:tcBorders>
              <w:top w:val="single" w:sz="6" w:space="0" w:color="auto"/>
              <w:left w:val="single" w:sz="6" w:space="0" w:color="auto"/>
              <w:bottom w:val="single" w:sz="6" w:space="0" w:color="auto"/>
              <w:right w:val="single" w:sz="6" w:space="0" w:color="auto"/>
            </w:tcBorders>
          </w:tcPr>
          <w:p w14:paraId="798D089A" w14:textId="77777777" w:rsidR="008A29FD" w:rsidRDefault="00F82A5C">
            <w:pPr>
              <w:jc w:val="center"/>
            </w:pPr>
            <w:r>
              <w:rPr>
                <w:rFonts w:cs="Arial"/>
              </w:rPr>
              <w:t> </w:t>
            </w:r>
          </w:p>
        </w:tc>
        <w:tc>
          <w:tcPr>
            <w:tcW w:w="660" w:type="dxa"/>
            <w:tcBorders>
              <w:top w:val="single" w:sz="6" w:space="0" w:color="auto"/>
              <w:left w:val="single" w:sz="6" w:space="0" w:color="auto"/>
              <w:bottom w:val="single" w:sz="6" w:space="0" w:color="auto"/>
              <w:right w:val="single" w:sz="6" w:space="0" w:color="auto"/>
            </w:tcBorders>
          </w:tcPr>
          <w:p w14:paraId="32900271" w14:textId="77777777" w:rsidR="008A29FD" w:rsidRDefault="00F82A5C">
            <w:pPr>
              <w:jc w:val="center"/>
            </w:pPr>
            <w:r>
              <w:rPr>
                <w:rFonts w:cs="Arial"/>
              </w:rPr>
              <w:t> </w:t>
            </w:r>
          </w:p>
        </w:tc>
        <w:tc>
          <w:tcPr>
            <w:tcW w:w="660" w:type="dxa"/>
            <w:tcBorders>
              <w:top w:val="single" w:sz="6" w:space="0" w:color="auto"/>
              <w:left w:val="single" w:sz="6" w:space="0" w:color="auto"/>
              <w:bottom w:val="single" w:sz="6" w:space="0" w:color="auto"/>
              <w:right w:val="single" w:sz="6" w:space="0" w:color="auto"/>
            </w:tcBorders>
          </w:tcPr>
          <w:p w14:paraId="59BA84B0" w14:textId="77777777" w:rsidR="008A29FD" w:rsidRDefault="00F82A5C">
            <w:pPr>
              <w:jc w:val="center"/>
            </w:pPr>
            <w:r>
              <w:rPr>
                <w:rFonts w:cs="Arial"/>
                <w:color w:val="000000"/>
              </w:rPr>
              <w:t>o</w:t>
            </w:r>
          </w:p>
        </w:tc>
        <w:tc>
          <w:tcPr>
            <w:tcW w:w="660" w:type="dxa"/>
            <w:tcBorders>
              <w:top w:val="single" w:sz="6" w:space="0" w:color="auto"/>
              <w:left w:val="single" w:sz="6" w:space="0" w:color="auto"/>
              <w:bottom w:val="single" w:sz="6" w:space="0" w:color="auto"/>
              <w:right w:val="single" w:sz="6" w:space="0" w:color="auto"/>
            </w:tcBorders>
          </w:tcPr>
          <w:p w14:paraId="63813365" w14:textId="77777777" w:rsidR="008A29FD" w:rsidRDefault="00F82A5C">
            <w:pPr>
              <w:jc w:val="center"/>
            </w:pPr>
            <w:r>
              <w:rPr>
                <w:rFonts w:cs="Arial"/>
              </w:rPr>
              <w:t> </w:t>
            </w:r>
          </w:p>
        </w:tc>
        <w:tc>
          <w:tcPr>
            <w:tcW w:w="3750" w:type="dxa"/>
            <w:tcBorders>
              <w:top w:val="single" w:sz="6" w:space="0" w:color="auto"/>
              <w:left w:val="single" w:sz="6" w:space="0" w:color="auto"/>
              <w:bottom w:val="single" w:sz="6" w:space="0" w:color="auto"/>
              <w:right w:val="single" w:sz="6" w:space="0" w:color="auto"/>
            </w:tcBorders>
          </w:tcPr>
          <w:p w14:paraId="6E9D9343" w14:textId="77777777" w:rsidR="008A29FD" w:rsidRDefault="00F82A5C">
            <w:r>
              <w:rPr>
                <w:rFonts w:cs="Arial"/>
              </w:rPr>
              <w:t xml:space="preserve">19" color monitor (only for </w:t>
            </w:r>
            <w:proofErr w:type="spellStart"/>
            <w:r>
              <w:rPr>
                <w:rFonts w:cs="Arial"/>
              </w:rPr>
              <w:t>VxH</w:t>
            </w:r>
            <w:proofErr w:type="spellEnd"/>
            <w:r>
              <w:rPr>
                <w:rFonts w:cs="Arial"/>
              </w:rPr>
              <w:t>= 2x1 + 1) min. 250 cd/m</w:t>
            </w:r>
            <w:r>
              <w:rPr>
                <w:rFonts w:cs="Arial"/>
                <w:vertAlign w:val="superscript"/>
              </w:rPr>
              <w:t>2</w:t>
            </w:r>
            <w:r>
              <w:rPr>
                <w:rFonts w:cs="Arial"/>
              </w:rPr>
              <w:t>, resolution 1280x1024, aspect ratio 5:4  </w:t>
            </w:r>
          </w:p>
        </w:tc>
      </w:tr>
      <w:tr w:rsidR="008A29FD" w14:paraId="37F758E9" w14:textId="77777777">
        <w:tc>
          <w:tcPr>
            <w:tcW w:w="465" w:type="dxa"/>
            <w:tcBorders>
              <w:top w:val="single" w:sz="6" w:space="0" w:color="auto"/>
              <w:left w:val="single" w:sz="6" w:space="0" w:color="auto"/>
              <w:bottom w:val="single" w:sz="6" w:space="0" w:color="auto"/>
              <w:right w:val="single" w:sz="6" w:space="0" w:color="auto"/>
            </w:tcBorders>
            <w:vAlign w:val="center"/>
          </w:tcPr>
          <w:p w14:paraId="39D717B2" w14:textId="77777777" w:rsidR="008A29FD" w:rsidRDefault="00F82A5C">
            <w:r>
              <w:rPr>
                <w:rFonts w:cs="Arial"/>
              </w:rPr>
              <w:t>-5 </w:t>
            </w:r>
          </w:p>
        </w:tc>
        <w:tc>
          <w:tcPr>
            <w:tcW w:w="1875" w:type="dxa"/>
            <w:tcBorders>
              <w:top w:val="single" w:sz="6" w:space="0" w:color="auto"/>
              <w:left w:val="single" w:sz="6" w:space="0" w:color="auto"/>
              <w:bottom w:val="single" w:sz="6" w:space="0" w:color="auto"/>
              <w:right w:val="single" w:sz="6" w:space="0" w:color="auto"/>
            </w:tcBorders>
            <w:vAlign w:val="center"/>
          </w:tcPr>
          <w:p w14:paraId="0BB4D7D7" w14:textId="77777777" w:rsidR="008A29FD" w:rsidRDefault="00F82A5C">
            <w:r>
              <w:rPr>
                <w:rFonts w:cs="Arial"/>
                <w:color w:val="000000"/>
              </w:rPr>
              <w:t>58” XL</w:t>
            </w:r>
          </w:p>
        </w:tc>
        <w:tc>
          <w:tcPr>
            <w:tcW w:w="660" w:type="dxa"/>
            <w:tcBorders>
              <w:top w:val="single" w:sz="6" w:space="0" w:color="auto"/>
              <w:left w:val="single" w:sz="6" w:space="0" w:color="auto"/>
              <w:bottom w:val="single" w:sz="6" w:space="0" w:color="auto"/>
              <w:right w:val="single" w:sz="6" w:space="0" w:color="auto"/>
            </w:tcBorders>
            <w:vAlign w:val="center"/>
          </w:tcPr>
          <w:p w14:paraId="33C91438" w14:textId="77777777" w:rsidR="008A29FD" w:rsidRDefault="00F82A5C">
            <w:pPr>
              <w:jc w:val="center"/>
            </w:pPr>
            <w:r>
              <w:rPr>
                <w:rFonts w:cs="Arial"/>
              </w:rPr>
              <w:t>%</w:t>
            </w:r>
          </w:p>
        </w:tc>
        <w:tc>
          <w:tcPr>
            <w:tcW w:w="660" w:type="dxa"/>
            <w:tcBorders>
              <w:top w:val="single" w:sz="6" w:space="0" w:color="auto"/>
              <w:left w:val="single" w:sz="6" w:space="0" w:color="auto"/>
              <w:bottom w:val="single" w:sz="6" w:space="0" w:color="auto"/>
              <w:right w:val="single" w:sz="6" w:space="0" w:color="auto"/>
            </w:tcBorders>
            <w:vAlign w:val="center"/>
          </w:tcPr>
          <w:p w14:paraId="44197C43" w14:textId="77777777" w:rsidR="008A29FD" w:rsidRDefault="00F82A5C">
            <w:pPr>
              <w:jc w:val="center"/>
            </w:pPr>
            <w:r>
              <w:rPr>
                <w:rFonts w:cs="Arial"/>
              </w:rPr>
              <w:t> </w:t>
            </w:r>
          </w:p>
        </w:tc>
        <w:tc>
          <w:tcPr>
            <w:tcW w:w="660" w:type="dxa"/>
            <w:tcBorders>
              <w:top w:val="single" w:sz="6" w:space="0" w:color="auto"/>
              <w:left w:val="single" w:sz="6" w:space="0" w:color="auto"/>
              <w:bottom w:val="single" w:sz="6" w:space="0" w:color="auto"/>
              <w:right w:val="single" w:sz="6" w:space="0" w:color="auto"/>
            </w:tcBorders>
            <w:vAlign w:val="center"/>
          </w:tcPr>
          <w:p w14:paraId="20C100F7" w14:textId="77777777" w:rsidR="008A29FD" w:rsidRDefault="00F82A5C">
            <w:pPr>
              <w:jc w:val="center"/>
            </w:pPr>
            <w:r>
              <w:rPr>
                <w:rFonts w:cs="Arial"/>
              </w:rPr>
              <w:t>%</w:t>
            </w:r>
          </w:p>
        </w:tc>
        <w:tc>
          <w:tcPr>
            <w:tcW w:w="660" w:type="dxa"/>
            <w:tcBorders>
              <w:top w:val="single" w:sz="6" w:space="0" w:color="auto"/>
              <w:left w:val="single" w:sz="6" w:space="0" w:color="auto"/>
              <w:bottom w:val="single" w:sz="6" w:space="0" w:color="auto"/>
              <w:right w:val="single" w:sz="6" w:space="0" w:color="auto"/>
            </w:tcBorders>
            <w:vAlign w:val="center"/>
          </w:tcPr>
          <w:p w14:paraId="274EC96A" w14:textId="77777777" w:rsidR="008A29FD" w:rsidRDefault="00F82A5C">
            <w:pPr>
              <w:jc w:val="center"/>
            </w:pPr>
            <w:r>
              <w:rPr>
                <w:rFonts w:cs="Arial"/>
              </w:rPr>
              <w:t> </w:t>
            </w:r>
          </w:p>
        </w:tc>
        <w:tc>
          <w:tcPr>
            <w:tcW w:w="660" w:type="dxa"/>
            <w:tcBorders>
              <w:top w:val="single" w:sz="6" w:space="0" w:color="auto"/>
              <w:left w:val="single" w:sz="6" w:space="0" w:color="auto"/>
              <w:bottom w:val="single" w:sz="6" w:space="0" w:color="auto"/>
              <w:right w:val="single" w:sz="6" w:space="0" w:color="auto"/>
            </w:tcBorders>
            <w:vAlign w:val="center"/>
          </w:tcPr>
          <w:p w14:paraId="1491BE81" w14:textId="77777777" w:rsidR="008A29FD" w:rsidRDefault="00F82A5C">
            <w:pPr>
              <w:jc w:val="center"/>
            </w:pPr>
            <w:r>
              <w:rPr>
                <w:rFonts w:cs="Arial"/>
              </w:rPr>
              <w:t>%</w:t>
            </w:r>
          </w:p>
        </w:tc>
        <w:tc>
          <w:tcPr>
            <w:tcW w:w="3750" w:type="dxa"/>
            <w:tcBorders>
              <w:top w:val="single" w:sz="6" w:space="0" w:color="auto"/>
              <w:left w:val="single" w:sz="6" w:space="0" w:color="auto"/>
              <w:bottom w:val="single" w:sz="6" w:space="0" w:color="auto"/>
              <w:right w:val="single" w:sz="6" w:space="0" w:color="auto"/>
            </w:tcBorders>
            <w:vAlign w:val="center"/>
          </w:tcPr>
          <w:p w14:paraId="364609EB" w14:textId="77777777" w:rsidR="008A29FD" w:rsidRDefault="00F82A5C">
            <w:r>
              <w:rPr>
                <w:rFonts w:cs="Arial"/>
              </w:rPr>
              <w:t xml:space="preserve">58” color monitor, min. </w:t>
            </w:r>
            <w:r>
              <w:rPr>
                <w:rFonts w:cs="Arial"/>
                <w:color w:val="000000"/>
              </w:rPr>
              <w:t>400 cd/m</w:t>
            </w:r>
            <w:r>
              <w:rPr>
                <w:rFonts w:cs="Arial"/>
                <w:color w:val="000000"/>
                <w:vertAlign w:val="superscript"/>
              </w:rPr>
              <w:t>2</w:t>
            </w:r>
            <w:r>
              <w:rPr>
                <w:rFonts w:cs="Arial"/>
                <w:color w:val="000000"/>
              </w:rPr>
              <w:t>, resolution 3840x2160, aspect ratio 16:9</w:t>
            </w:r>
          </w:p>
        </w:tc>
      </w:tr>
      <w:tr w:rsidR="008A29FD" w14:paraId="4ACE3E28" w14:textId="77777777">
        <w:tc>
          <w:tcPr>
            <w:tcW w:w="465" w:type="dxa"/>
            <w:tcBorders>
              <w:top w:val="single" w:sz="6" w:space="0" w:color="auto"/>
              <w:left w:val="single" w:sz="6" w:space="0" w:color="auto"/>
              <w:bottom w:val="single" w:sz="6" w:space="0" w:color="auto"/>
              <w:right w:val="single" w:sz="6" w:space="0" w:color="auto"/>
            </w:tcBorders>
          </w:tcPr>
          <w:p w14:paraId="271AA2A3" w14:textId="77777777" w:rsidR="008A29FD" w:rsidRDefault="00F82A5C">
            <w:r>
              <w:rPr>
                <w:rFonts w:cs="Arial"/>
                <w:color w:val="000000"/>
              </w:rPr>
              <w:t>-9</w:t>
            </w:r>
          </w:p>
        </w:tc>
        <w:tc>
          <w:tcPr>
            <w:tcW w:w="1875" w:type="dxa"/>
            <w:tcBorders>
              <w:top w:val="single" w:sz="6" w:space="0" w:color="auto"/>
              <w:left w:val="single" w:sz="6" w:space="0" w:color="auto"/>
              <w:bottom w:val="single" w:sz="6" w:space="0" w:color="auto"/>
              <w:right w:val="single" w:sz="6" w:space="0" w:color="auto"/>
            </w:tcBorders>
          </w:tcPr>
          <w:p w14:paraId="43DDFF56" w14:textId="77777777" w:rsidR="008A29FD" w:rsidRDefault="00F82A5C">
            <w:r>
              <w:rPr>
                <w:rFonts w:cs="Arial"/>
                <w:color w:val="000000"/>
              </w:rPr>
              <w:t>Dummy fill</w:t>
            </w:r>
          </w:p>
        </w:tc>
        <w:tc>
          <w:tcPr>
            <w:tcW w:w="660" w:type="dxa"/>
            <w:tcBorders>
              <w:top w:val="single" w:sz="6" w:space="0" w:color="auto"/>
              <w:left w:val="single" w:sz="6" w:space="0" w:color="auto"/>
              <w:bottom w:val="single" w:sz="6" w:space="0" w:color="auto"/>
              <w:right w:val="single" w:sz="6" w:space="0" w:color="auto"/>
            </w:tcBorders>
          </w:tcPr>
          <w:p w14:paraId="369961F5" w14:textId="77777777" w:rsidR="008A29FD" w:rsidRDefault="00F82A5C">
            <w:pPr>
              <w:jc w:val="center"/>
            </w:pPr>
            <w:r>
              <w:rPr>
                <w:rFonts w:cs="Arial"/>
                <w:color w:val="000000"/>
              </w:rPr>
              <w:t>o</w:t>
            </w:r>
          </w:p>
        </w:tc>
        <w:tc>
          <w:tcPr>
            <w:tcW w:w="660" w:type="dxa"/>
            <w:tcBorders>
              <w:top w:val="single" w:sz="6" w:space="0" w:color="auto"/>
              <w:left w:val="single" w:sz="6" w:space="0" w:color="auto"/>
              <w:bottom w:val="single" w:sz="6" w:space="0" w:color="auto"/>
              <w:right w:val="single" w:sz="6" w:space="0" w:color="auto"/>
            </w:tcBorders>
          </w:tcPr>
          <w:p w14:paraId="354FB412" w14:textId="77777777" w:rsidR="008A29FD" w:rsidRDefault="00F82A5C">
            <w:pPr>
              <w:jc w:val="center"/>
            </w:pPr>
            <w:r>
              <w:rPr>
                <w:rFonts w:cs="Arial"/>
              </w:rPr>
              <w:t> </w:t>
            </w:r>
          </w:p>
        </w:tc>
        <w:tc>
          <w:tcPr>
            <w:tcW w:w="660" w:type="dxa"/>
            <w:tcBorders>
              <w:top w:val="single" w:sz="6" w:space="0" w:color="auto"/>
              <w:left w:val="single" w:sz="6" w:space="0" w:color="auto"/>
              <w:bottom w:val="single" w:sz="6" w:space="0" w:color="auto"/>
              <w:right w:val="single" w:sz="6" w:space="0" w:color="auto"/>
            </w:tcBorders>
          </w:tcPr>
          <w:p w14:paraId="4DBBD5A1" w14:textId="77777777" w:rsidR="008A29FD" w:rsidRDefault="00F82A5C">
            <w:pPr>
              <w:jc w:val="center"/>
            </w:pPr>
            <w:r>
              <w:rPr>
                <w:rFonts w:cs="Arial"/>
              </w:rPr>
              <w:t> </w:t>
            </w:r>
          </w:p>
        </w:tc>
        <w:tc>
          <w:tcPr>
            <w:tcW w:w="660" w:type="dxa"/>
            <w:tcBorders>
              <w:top w:val="single" w:sz="6" w:space="0" w:color="auto"/>
              <w:left w:val="single" w:sz="6" w:space="0" w:color="auto"/>
              <w:bottom w:val="single" w:sz="6" w:space="0" w:color="auto"/>
              <w:right w:val="single" w:sz="6" w:space="0" w:color="auto"/>
            </w:tcBorders>
          </w:tcPr>
          <w:p w14:paraId="39FF5915" w14:textId="77777777" w:rsidR="008A29FD" w:rsidRDefault="00F82A5C">
            <w:pPr>
              <w:jc w:val="center"/>
            </w:pPr>
            <w:r>
              <w:rPr>
                <w:rFonts w:cs="Arial"/>
              </w:rPr>
              <w:t>o</w:t>
            </w:r>
          </w:p>
        </w:tc>
        <w:tc>
          <w:tcPr>
            <w:tcW w:w="660" w:type="dxa"/>
            <w:tcBorders>
              <w:top w:val="single" w:sz="6" w:space="0" w:color="auto"/>
              <w:left w:val="single" w:sz="6" w:space="0" w:color="auto"/>
              <w:bottom w:val="single" w:sz="6" w:space="0" w:color="auto"/>
              <w:right w:val="single" w:sz="6" w:space="0" w:color="auto"/>
            </w:tcBorders>
          </w:tcPr>
          <w:p w14:paraId="14093B12" w14:textId="77777777" w:rsidR="008A29FD" w:rsidRDefault="00F82A5C">
            <w:pPr>
              <w:jc w:val="center"/>
            </w:pPr>
            <w:r>
              <w:rPr>
                <w:rFonts w:cs="Arial"/>
              </w:rPr>
              <w:t>o</w:t>
            </w:r>
          </w:p>
        </w:tc>
        <w:tc>
          <w:tcPr>
            <w:tcW w:w="3750" w:type="dxa"/>
            <w:tcBorders>
              <w:top w:val="single" w:sz="6" w:space="0" w:color="auto"/>
              <w:left w:val="single" w:sz="6" w:space="0" w:color="auto"/>
              <w:bottom w:val="single" w:sz="6" w:space="0" w:color="auto"/>
              <w:right w:val="single" w:sz="6" w:space="0" w:color="auto"/>
            </w:tcBorders>
          </w:tcPr>
          <w:p w14:paraId="412BDD1B" w14:textId="77777777" w:rsidR="008A29FD" w:rsidRDefault="00F82A5C">
            <w:r>
              <w:rPr>
                <w:rFonts w:cs="Arial"/>
              </w:rPr>
              <w:t> </w:t>
            </w:r>
          </w:p>
        </w:tc>
      </w:tr>
      <w:tr w:rsidR="008A29FD" w14:paraId="7741237C" w14:textId="77777777">
        <w:tc>
          <w:tcPr>
            <w:tcW w:w="465" w:type="dxa"/>
            <w:tcBorders>
              <w:top w:val="single" w:sz="6" w:space="0" w:color="auto"/>
              <w:left w:val="single" w:sz="6" w:space="0" w:color="auto"/>
              <w:bottom w:val="single" w:sz="6" w:space="0" w:color="auto"/>
              <w:right w:val="single" w:sz="6" w:space="0" w:color="auto"/>
            </w:tcBorders>
          </w:tcPr>
          <w:p w14:paraId="65336D34" w14:textId="77777777" w:rsidR="008A29FD" w:rsidRDefault="00F82A5C">
            <w:proofErr w:type="gramStart"/>
            <w:r>
              <w:rPr>
                <w:rFonts w:cs="Arial"/>
                <w:color w:val="000000"/>
              </w:rPr>
              <w:t>.</w:t>
            </w:r>
            <w:proofErr w:type="spellStart"/>
            <w:r>
              <w:rPr>
                <w:rFonts w:cs="Arial"/>
                <w:color w:val="000000"/>
              </w:rPr>
              <w:t>swm</w:t>
            </w:r>
            <w:proofErr w:type="spellEnd"/>
            <w:proofErr w:type="gramEnd"/>
          </w:p>
        </w:tc>
        <w:tc>
          <w:tcPr>
            <w:tcW w:w="1875" w:type="dxa"/>
            <w:tcBorders>
              <w:top w:val="single" w:sz="6" w:space="0" w:color="auto"/>
              <w:left w:val="single" w:sz="6" w:space="0" w:color="auto"/>
              <w:bottom w:val="single" w:sz="6" w:space="0" w:color="auto"/>
              <w:right w:val="single" w:sz="6" w:space="0" w:color="auto"/>
            </w:tcBorders>
          </w:tcPr>
          <w:p w14:paraId="00F15A95" w14:textId="77777777" w:rsidR="008A29FD" w:rsidRDefault="00F82A5C">
            <w:pPr>
              <w:jc w:val="center"/>
            </w:pPr>
            <w:r>
              <w:rPr>
                <w:rFonts w:cs="Arial"/>
                <w:color w:val="000000"/>
                <w:u w:val="single"/>
              </w:rPr>
              <w:t>Switchable Monitors</w:t>
            </w:r>
          </w:p>
        </w:tc>
        <w:tc>
          <w:tcPr>
            <w:tcW w:w="660" w:type="dxa"/>
            <w:tcBorders>
              <w:top w:val="single" w:sz="6" w:space="0" w:color="auto"/>
              <w:left w:val="single" w:sz="6" w:space="0" w:color="auto"/>
              <w:bottom w:val="single" w:sz="6" w:space="0" w:color="auto"/>
              <w:right w:val="single" w:sz="6" w:space="0" w:color="auto"/>
            </w:tcBorders>
          </w:tcPr>
          <w:p w14:paraId="462CAED1" w14:textId="77777777" w:rsidR="008A29FD" w:rsidRDefault="00F82A5C">
            <w:pPr>
              <w:jc w:val="center"/>
            </w:pPr>
            <w:r>
              <w:rPr>
                <w:rFonts w:cs="Arial"/>
              </w:rPr>
              <w:t> </w:t>
            </w:r>
          </w:p>
        </w:tc>
        <w:tc>
          <w:tcPr>
            <w:tcW w:w="660" w:type="dxa"/>
            <w:tcBorders>
              <w:top w:val="single" w:sz="6" w:space="0" w:color="auto"/>
              <w:left w:val="single" w:sz="6" w:space="0" w:color="auto"/>
              <w:bottom w:val="single" w:sz="6" w:space="0" w:color="auto"/>
              <w:right w:val="single" w:sz="6" w:space="0" w:color="auto"/>
            </w:tcBorders>
          </w:tcPr>
          <w:p w14:paraId="3B3B539B" w14:textId="77777777" w:rsidR="008A29FD" w:rsidRDefault="00F82A5C">
            <w:pPr>
              <w:jc w:val="center"/>
            </w:pPr>
            <w:r>
              <w:rPr>
                <w:rFonts w:cs="Arial"/>
              </w:rPr>
              <w:t> </w:t>
            </w:r>
          </w:p>
        </w:tc>
        <w:tc>
          <w:tcPr>
            <w:tcW w:w="660" w:type="dxa"/>
            <w:tcBorders>
              <w:top w:val="single" w:sz="6" w:space="0" w:color="auto"/>
              <w:left w:val="single" w:sz="6" w:space="0" w:color="auto"/>
              <w:bottom w:val="single" w:sz="6" w:space="0" w:color="auto"/>
              <w:right w:val="single" w:sz="6" w:space="0" w:color="auto"/>
            </w:tcBorders>
          </w:tcPr>
          <w:p w14:paraId="6E0331C7" w14:textId="77777777" w:rsidR="008A29FD" w:rsidRDefault="00F82A5C">
            <w:pPr>
              <w:jc w:val="center"/>
            </w:pPr>
            <w:r>
              <w:rPr>
                <w:rFonts w:cs="Arial"/>
              </w:rPr>
              <w:t> </w:t>
            </w:r>
          </w:p>
        </w:tc>
        <w:tc>
          <w:tcPr>
            <w:tcW w:w="660" w:type="dxa"/>
            <w:tcBorders>
              <w:top w:val="single" w:sz="6" w:space="0" w:color="auto"/>
              <w:left w:val="single" w:sz="6" w:space="0" w:color="auto"/>
              <w:bottom w:val="single" w:sz="6" w:space="0" w:color="auto"/>
              <w:right w:val="single" w:sz="6" w:space="0" w:color="auto"/>
            </w:tcBorders>
          </w:tcPr>
          <w:p w14:paraId="0B99A2A5" w14:textId="77777777" w:rsidR="008A29FD" w:rsidRDefault="00F82A5C">
            <w:pPr>
              <w:jc w:val="center"/>
            </w:pPr>
            <w:r>
              <w:rPr>
                <w:rFonts w:cs="Arial"/>
              </w:rPr>
              <w:t> </w:t>
            </w:r>
          </w:p>
        </w:tc>
        <w:tc>
          <w:tcPr>
            <w:tcW w:w="660" w:type="dxa"/>
            <w:tcBorders>
              <w:top w:val="single" w:sz="6" w:space="0" w:color="auto"/>
              <w:left w:val="single" w:sz="6" w:space="0" w:color="auto"/>
              <w:bottom w:val="single" w:sz="6" w:space="0" w:color="auto"/>
              <w:right w:val="single" w:sz="6" w:space="0" w:color="auto"/>
            </w:tcBorders>
          </w:tcPr>
          <w:p w14:paraId="20015774" w14:textId="77777777" w:rsidR="008A29FD" w:rsidRDefault="00F82A5C">
            <w:pPr>
              <w:jc w:val="center"/>
            </w:pPr>
            <w:r>
              <w:rPr>
                <w:rFonts w:cs="Arial"/>
              </w:rPr>
              <w:t> </w:t>
            </w:r>
          </w:p>
        </w:tc>
        <w:tc>
          <w:tcPr>
            <w:tcW w:w="3750" w:type="dxa"/>
            <w:tcBorders>
              <w:top w:val="single" w:sz="6" w:space="0" w:color="auto"/>
              <w:left w:val="single" w:sz="6" w:space="0" w:color="auto"/>
              <w:bottom w:val="single" w:sz="6" w:space="0" w:color="auto"/>
              <w:right w:val="single" w:sz="6" w:space="0" w:color="auto"/>
            </w:tcBorders>
          </w:tcPr>
          <w:p w14:paraId="6E84C9DD" w14:textId="77777777" w:rsidR="008A29FD" w:rsidRDefault="00F82A5C">
            <w:r>
              <w:rPr>
                <w:rFonts w:cs="Arial"/>
              </w:rPr>
              <w:t> </w:t>
            </w:r>
          </w:p>
        </w:tc>
      </w:tr>
      <w:tr w:rsidR="008A29FD" w14:paraId="0511A555" w14:textId="77777777">
        <w:tc>
          <w:tcPr>
            <w:tcW w:w="465" w:type="dxa"/>
            <w:tcBorders>
              <w:top w:val="single" w:sz="6" w:space="0" w:color="auto"/>
              <w:left w:val="single" w:sz="6" w:space="0" w:color="auto"/>
              <w:bottom w:val="single" w:sz="6" w:space="0" w:color="auto"/>
              <w:right w:val="single" w:sz="6" w:space="0" w:color="auto"/>
            </w:tcBorders>
          </w:tcPr>
          <w:p w14:paraId="18FB4429" w14:textId="77777777" w:rsidR="008A29FD" w:rsidRDefault="00F82A5C">
            <w:r>
              <w:rPr>
                <w:rFonts w:cs="Arial"/>
                <w:color w:val="000000"/>
              </w:rPr>
              <w:t>-1</w:t>
            </w:r>
          </w:p>
        </w:tc>
        <w:tc>
          <w:tcPr>
            <w:tcW w:w="1875" w:type="dxa"/>
            <w:tcBorders>
              <w:top w:val="single" w:sz="6" w:space="0" w:color="auto"/>
              <w:left w:val="single" w:sz="6" w:space="0" w:color="auto"/>
              <w:bottom w:val="single" w:sz="6" w:space="0" w:color="auto"/>
              <w:right w:val="single" w:sz="6" w:space="0" w:color="auto"/>
            </w:tcBorders>
          </w:tcPr>
          <w:p w14:paraId="7A7292F6" w14:textId="77777777" w:rsidR="008A29FD" w:rsidRDefault="00F82A5C">
            <w:r>
              <w:rPr>
                <w:rFonts w:cs="Arial"/>
                <w:color w:val="000000"/>
              </w:rPr>
              <w:t>27” or 32” diagnostic color</w:t>
            </w:r>
            <w:r>
              <w:rPr>
                <w:rFonts w:cs="Arial"/>
                <w:color w:val="000000"/>
                <w:vertAlign w:val="superscript"/>
              </w:rPr>
              <w:t>1)</w:t>
            </w: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187CDECE" w14:textId="77777777" w:rsidR="008A29FD" w:rsidRDefault="00F82A5C">
            <w:pPr>
              <w:jc w:val="center"/>
            </w:pPr>
            <w:r>
              <w:rPr>
                <w:rFonts w:cs="Arial"/>
                <w:color w:val="000000"/>
              </w:rPr>
              <w:t>o</w:t>
            </w:r>
          </w:p>
        </w:tc>
        <w:tc>
          <w:tcPr>
            <w:tcW w:w="660" w:type="dxa"/>
            <w:tcBorders>
              <w:top w:val="single" w:sz="6" w:space="0" w:color="auto"/>
              <w:left w:val="single" w:sz="6" w:space="0" w:color="auto"/>
              <w:bottom w:val="single" w:sz="6" w:space="0" w:color="auto"/>
              <w:right w:val="single" w:sz="6" w:space="0" w:color="auto"/>
            </w:tcBorders>
          </w:tcPr>
          <w:p w14:paraId="097C4CFF" w14:textId="77777777" w:rsidR="008A29FD" w:rsidRDefault="00F82A5C">
            <w:pPr>
              <w:jc w:val="center"/>
            </w:pPr>
            <w:r>
              <w:rPr>
                <w:rFonts w:cs="Arial"/>
                <w:color w:val="000000"/>
              </w:rPr>
              <w:t>o</w:t>
            </w:r>
          </w:p>
        </w:tc>
        <w:tc>
          <w:tcPr>
            <w:tcW w:w="660" w:type="dxa"/>
            <w:tcBorders>
              <w:top w:val="single" w:sz="6" w:space="0" w:color="auto"/>
              <w:left w:val="single" w:sz="6" w:space="0" w:color="auto"/>
              <w:bottom w:val="single" w:sz="6" w:space="0" w:color="auto"/>
              <w:right w:val="single" w:sz="6" w:space="0" w:color="auto"/>
            </w:tcBorders>
          </w:tcPr>
          <w:p w14:paraId="00A2830B" w14:textId="77777777" w:rsidR="008A29FD" w:rsidRDefault="00F82A5C">
            <w:pPr>
              <w:jc w:val="center"/>
            </w:pPr>
            <w:r>
              <w:rPr>
                <w:rFonts w:cs="Arial"/>
              </w:rPr>
              <w:t> </w:t>
            </w:r>
          </w:p>
        </w:tc>
        <w:tc>
          <w:tcPr>
            <w:tcW w:w="660" w:type="dxa"/>
            <w:tcBorders>
              <w:top w:val="single" w:sz="6" w:space="0" w:color="auto"/>
              <w:left w:val="single" w:sz="6" w:space="0" w:color="auto"/>
              <w:bottom w:val="single" w:sz="6" w:space="0" w:color="auto"/>
              <w:right w:val="single" w:sz="6" w:space="0" w:color="auto"/>
            </w:tcBorders>
          </w:tcPr>
          <w:p w14:paraId="7589FD82" w14:textId="77777777" w:rsidR="008A29FD" w:rsidRDefault="00F82A5C">
            <w:pPr>
              <w:jc w:val="center"/>
            </w:pPr>
            <w:r>
              <w:rPr>
                <w:rFonts w:cs="Arial"/>
              </w:rPr>
              <w:t> </w:t>
            </w:r>
          </w:p>
        </w:tc>
        <w:tc>
          <w:tcPr>
            <w:tcW w:w="660" w:type="dxa"/>
            <w:tcBorders>
              <w:top w:val="single" w:sz="6" w:space="0" w:color="auto"/>
              <w:left w:val="single" w:sz="6" w:space="0" w:color="auto"/>
              <w:bottom w:val="single" w:sz="6" w:space="0" w:color="auto"/>
              <w:right w:val="single" w:sz="6" w:space="0" w:color="auto"/>
            </w:tcBorders>
          </w:tcPr>
          <w:p w14:paraId="49CF4D21" w14:textId="77777777" w:rsidR="008A29FD" w:rsidRDefault="00F82A5C">
            <w:pPr>
              <w:jc w:val="center"/>
            </w:pPr>
            <w:r>
              <w:rPr>
                <w:rFonts w:cs="Arial"/>
              </w:rPr>
              <w:t>o</w:t>
            </w:r>
          </w:p>
        </w:tc>
        <w:tc>
          <w:tcPr>
            <w:tcW w:w="3750" w:type="dxa"/>
            <w:tcBorders>
              <w:top w:val="single" w:sz="6" w:space="0" w:color="auto"/>
              <w:left w:val="single" w:sz="6" w:space="0" w:color="auto"/>
              <w:bottom w:val="single" w:sz="6" w:space="0" w:color="auto"/>
              <w:right w:val="single" w:sz="6" w:space="0" w:color="auto"/>
            </w:tcBorders>
          </w:tcPr>
          <w:p w14:paraId="30CEB565" w14:textId="77777777" w:rsidR="008A29FD" w:rsidRDefault="00F82A5C">
            <w:r>
              <w:rPr>
                <w:rFonts w:cs="Arial"/>
                <w:color w:val="000000"/>
              </w:rPr>
              <w:t>Up to 16 switchable monitors, can also be offered without MCS</w:t>
            </w:r>
          </w:p>
        </w:tc>
      </w:tr>
    </w:tbl>
    <w:p w14:paraId="110065DB" w14:textId="77777777" w:rsidR="008A29FD" w:rsidRDefault="00F82A5C">
      <w:r>
        <w:t> </w:t>
      </w:r>
    </w:p>
    <w:p w14:paraId="575029F8" w14:textId="77777777" w:rsidR="008A29FD" w:rsidRDefault="00F82A5C">
      <w:r>
        <w:t> Note:</w:t>
      </w:r>
    </w:p>
    <w:p w14:paraId="3966FDC3" w14:textId="77777777" w:rsidR="008A29FD" w:rsidRDefault="00F82A5C">
      <w:r>
        <w:rPr>
          <w:vertAlign w:val="superscript"/>
        </w:rPr>
        <w:t>1)</w:t>
      </w:r>
      <w:r>
        <w:t>  32" monitors are not part of NPI.</w:t>
      </w:r>
    </w:p>
    <w:p w14:paraId="3F22068B" w14:textId="77777777" w:rsidR="008A29FD" w:rsidRDefault="00F82A5C">
      <w:r>
        <w:t xml:space="preserve"> </w:t>
      </w:r>
    </w:p>
    <w:p w14:paraId="1761E122" w14:textId="77777777" w:rsidR="008A29FD" w:rsidRDefault="00F82A5C">
      <w:pPr>
        <w:pStyle w:val="RequirementTag"/>
      </w:pPr>
      <w:bookmarkStart w:id="22" w:name="_Toc140578996"/>
      <w:proofErr w:type="spellStart"/>
      <w:proofErr w:type="gramStart"/>
      <w:r>
        <w:t>SRS.Allura.Conf.Control</w:t>
      </w:r>
      <w:proofErr w:type="gramEnd"/>
      <w:r>
        <w:t>-RoomDisplays</w:t>
      </w:r>
      <w:bookmarkEnd w:id="22"/>
      <w:proofErr w:type="spellEnd"/>
    </w:p>
    <w:p w14:paraId="210698A4" w14:textId="77777777" w:rsidR="008A29FD" w:rsidRDefault="00F82A5C">
      <w:r>
        <w:t> </w:t>
      </w:r>
    </w:p>
    <w:tbl>
      <w:tblPr>
        <w:tblW w:w="936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539"/>
        <w:gridCol w:w="2478"/>
        <w:gridCol w:w="1195"/>
        <w:gridCol w:w="903"/>
        <w:gridCol w:w="4245"/>
      </w:tblGrid>
      <w:tr w:rsidR="008A29FD" w14:paraId="2CE1058A" w14:textId="77777777">
        <w:tc>
          <w:tcPr>
            <w:tcW w:w="510" w:type="dxa"/>
            <w:tcBorders>
              <w:top w:val="single" w:sz="6" w:space="0" w:color="auto"/>
              <w:left w:val="single" w:sz="6" w:space="0" w:color="auto"/>
              <w:bottom w:val="single" w:sz="6" w:space="0" w:color="auto"/>
              <w:right w:val="single" w:sz="6" w:space="0" w:color="auto"/>
            </w:tcBorders>
          </w:tcPr>
          <w:p w14:paraId="151A8367" w14:textId="77777777" w:rsidR="008A29FD" w:rsidRDefault="00F82A5C">
            <w:r>
              <w:rPr>
                <w:rFonts w:cs="Arial"/>
                <w:color w:val="000000"/>
              </w:rPr>
              <w:t>sub</w:t>
            </w:r>
          </w:p>
        </w:tc>
        <w:tc>
          <w:tcPr>
            <w:tcW w:w="2640" w:type="dxa"/>
            <w:tcBorders>
              <w:top w:val="single" w:sz="6" w:space="0" w:color="auto"/>
              <w:left w:val="single" w:sz="6" w:space="0" w:color="auto"/>
              <w:bottom w:val="single" w:sz="6" w:space="0" w:color="auto"/>
              <w:right w:val="single" w:sz="6" w:space="0" w:color="auto"/>
            </w:tcBorders>
          </w:tcPr>
          <w:p w14:paraId="352FC642" w14:textId="77777777" w:rsidR="008A29FD" w:rsidRDefault="00F82A5C">
            <w:r>
              <w:rPr>
                <w:rFonts w:cs="Arial"/>
              </w:rPr>
              <w:t> </w:t>
            </w:r>
          </w:p>
        </w:tc>
        <w:tc>
          <w:tcPr>
            <w:tcW w:w="840" w:type="dxa"/>
            <w:tcBorders>
              <w:top w:val="single" w:sz="6" w:space="0" w:color="auto"/>
              <w:left w:val="single" w:sz="6" w:space="0" w:color="auto"/>
              <w:bottom w:val="single" w:sz="6" w:space="0" w:color="auto"/>
              <w:right w:val="single" w:sz="6" w:space="0" w:color="auto"/>
            </w:tcBorders>
          </w:tcPr>
          <w:p w14:paraId="04D5A287" w14:textId="77777777" w:rsidR="008A29FD" w:rsidRDefault="00F82A5C">
            <w:r>
              <w:t> </w:t>
            </w:r>
          </w:p>
        </w:tc>
        <w:tc>
          <w:tcPr>
            <w:tcW w:w="915" w:type="dxa"/>
            <w:tcBorders>
              <w:top w:val="single" w:sz="6" w:space="0" w:color="auto"/>
              <w:left w:val="single" w:sz="6" w:space="0" w:color="auto"/>
              <w:bottom w:val="single" w:sz="6" w:space="0" w:color="auto"/>
              <w:right w:val="single" w:sz="6" w:space="0" w:color="auto"/>
            </w:tcBorders>
          </w:tcPr>
          <w:p w14:paraId="12C8D2A3" w14:textId="77777777" w:rsidR="008A29FD" w:rsidRDefault="00F82A5C">
            <w:r>
              <w:rPr>
                <w:rFonts w:cs="Arial"/>
              </w:rPr>
              <w:t> </w:t>
            </w:r>
          </w:p>
        </w:tc>
        <w:tc>
          <w:tcPr>
            <w:tcW w:w="4440" w:type="dxa"/>
            <w:tcBorders>
              <w:top w:val="single" w:sz="6" w:space="0" w:color="auto"/>
              <w:left w:val="single" w:sz="6" w:space="0" w:color="auto"/>
              <w:bottom w:val="single" w:sz="6" w:space="0" w:color="auto"/>
              <w:right w:val="single" w:sz="6" w:space="0" w:color="auto"/>
            </w:tcBorders>
          </w:tcPr>
          <w:p w14:paraId="3D457688" w14:textId="77777777" w:rsidR="008A29FD" w:rsidRDefault="00F82A5C">
            <w:r>
              <w:rPr>
                <w:rFonts w:cs="Arial"/>
              </w:rPr>
              <w:t> </w:t>
            </w:r>
          </w:p>
        </w:tc>
      </w:tr>
      <w:tr w:rsidR="008A29FD" w14:paraId="189709F3" w14:textId="77777777">
        <w:tc>
          <w:tcPr>
            <w:tcW w:w="510" w:type="dxa"/>
            <w:tcBorders>
              <w:top w:val="single" w:sz="6" w:space="0" w:color="auto"/>
              <w:left w:val="single" w:sz="6" w:space="0" w:color="auto"/>
              <w:bottom w:val="single" w:sz="6" w:space="0" w:color="auto"/>
              <w:right w:val="single" w:sz="6" w:space="0" w:color="auto"/>
            </w:tcBorders>
          </w:tcPr>
          <w:p w14:paraId="4F9E5992" w14:textId="77777777" w:rsidR="008A29FD" w:rsidRDefault="00F82A5C">
            <w:r>
              <w:rPr>
                <w:rFonts w:cs="Arial"/>
                <w:color w:val="000000"/>
              </w:rPr>
              <w:t>tag</w:t>
            </w:r>
          </w:p>
        </w:tc>
        <w:tc>
          <w:tcPr>
            <w:tcW w:w="2640" w:type="dxa"/>
            <w:tcBorders>
              <w:top w:val="single" w:sz="6" w:space="0" w:color="auto"/>
              <w:left w:val="single" w:sz="6" w:space="0" w:color="auto"/>
              <w:bottom w:val="single" w:sz="6" w:space="0" w:color="auto"/>
              <w:right w:val="single" w:sz="6" w:space="0" w:color="auto"/>
            </w:tcBorders>
          </w:tcPr>
          <w:p w14:paraId="08DF1919" w14:textId="77777777" w:rsidR="008A29FD" w:rsidRDefault="00F82A5C">
            <w:r>
              <w:rPr>
                <w:rFonts w:cs="Arial"/>
                <w:color w:val="000000"/>
              </w:rPr>
              <w:t>item</w:t>
            </w:r>
          </w:p>
        </w:tc>
        <w:tc>
          <w:tcPr>
            <w:tcW w:w="840" w:type="dxa"/>
            <w:tcBorders>
              <w:top w:val="single" w:sz="6" w:space="0" w:color="auto"/>
              <w:left w:val="single" w:sz="6" w:space="0" w:color="auto"/>
              <w:bottom w:val="single" w:sz="6" w:space="0" w:color="auto"/>
              <w:right w:val="single" w:sz="6" w:space="0" w:color="auto"/>
            </w:tcBorders>
          </w:tcPr>
          <w:p w14:paraId="71D28C80" w14:textId="77777777" w:rsidR="008A29FD" w:rsidRDefault="00F82A5C">
            <w:pPr>
              <w:ind w:left="45"/>
            </w:pPr>
            <w:r>
              <w:rPr>
                <w:rFonts w:cs="Arial"/>
                <w:color w:val="000000"/>
              </w:rPr>
              <w:t>DVI based infra</w:t>
            </w:r>
          </w:p>
        </w:tc>
        <w:tc>
          <w:tcPr>
            <w:tcW w:w="915" w:type="dxa"/>
            <w:tcBorders>
              <w:top w:val="single" w:sz="6" w:space="0" w:color="auto"/>
              <w:left w:val="single" w:sz="6" w:space="0" w:color="auto"/>
              <w:bottom w:val="single" w:sz="6" w:space="0" w:color="auto"/>
              <w:right w:val="single" w:sz="6" w:space="0" w:color="auto"/>
            </w:tcBorders>
          </w:tcPr>
          <w:p w14:paraId="35650216" w14:textId="77777777" w:rsidR="008A29FD" w:rsidRDefault="00F82A5C">
            <w:pPr>
              <w:ind w:left="45"/>
            </w:pPr>
            <w:r>
              <w:rPr>
                <w:rFonts w:cs="Arial"/>
                <w:color w:val="000000"/>
              </w:rPr>
              <w:t>VoIP</w:t>
            </w:r>
          </w:p>
          <w:p w14:paraId="7F0DDBEE" w14:textId="77777777" w:rsidR="008A29FD" w:rsidRDefault="00F82A5C">
            <w:pPr>
              <w:ind w:left="45"/>
            </w:pPr>
            <w:r>
              <w:rPr>
                <w:rFonts w:cs="Arial"/>
                <w:color w:val="000000"/>
              </w:rPr>
              <w:t>based infra</w:t>
            </w:r>
          </w:p>
        </w:tc>
        <w:tc>
          <w:tcPr>
            <w:tcW w:w="4440" w:type="dxa"/>
            <w:tcBorders>
              <w:top w:val="single" w:sz="6" w:space="0" w:color="auto"/>
              <w:left w:val="single" w:sz="6" w:space="0" w:color="auto"/>
              <w:bottom w:val="single" w:sz="6" w:space="0" w:color="auto"/>
              <w:right w:val="single" w:sz="6" w:space="0" w:color="auto"/>
            </w:tcBorders>
          </w:tcPr>
          <w:p w14:paraId="51BB46C6" w14:textId="77777777" w:rsidR="008A29FD" w:rsidRDefault="00F82A5C">
            <w:pPr>
              <w:jc w:val="center"/>
            </w:pPr>
            <w:r>
              <w:rPr>
                <w:rFonts w:cs="Arial"/>
                <w:color w:val="000000"/>
              </w:rPr>
              <w:t>notes</w:t>
            </w:r>
          </w:p>
        </w:tc>
      </w:tr>
      <w:tr w:rsidR="008A29FD" w14:paraId="2D44647B" w14:textId="77777777">
        <w:tc>
          <w:tcPr>
            <w:tcW w:w="510" w:type="dxa"/>
            <w:tcBorders>
              <w:top w:val="single" w:sz="6" w:space="0" w:color="auto"/>
              <w:left w:val="single" w:sz="6" w:space="0" w:color="auto"/>
              <w:bottom w:val="single" w:sz="6" w:space="0" w:color="auto"/>
              <w:right w:val="single" w:sz="6" w:space="0" w:color="auto"/>
            </w:tcBorders>
          </w:tcPr>
          <w:p w14:paraId="756577F4" w14:textId="77777777" w:rsidR="008A29FD" w:rsidRDefault="00F82A5C">
            <w:r>
              <w:rPr>
                <w:rFonts w:cs="Arial"/>
                <w:color w:val="000000"/>
              </w:rPr>
              <w:t xml:space="preserve">. </w:t>
            </w:r>
            <w:proofErr w:type="spellStart"/>
            <w:r>
              <w:rPr>
                <w:rFonts w:cs="Arial"/>
                <w:color w:val="000000"/>
              </w:rPr>
              <w:t>crd</w:t>
            </w:r>
            <w:proofErr w:type="spellEnd"/>
          </w:p>
        </w:tc>
        <w:tc>
          <w:tcPr>
            <w:tcW w:w="2640" w:type="dxa"/>
            <w:tcBorders>
              <w:top w:val="single" w:sz="6" w:space="0" w:color="auto"/>
              <w:left w:val="single" w:sz="6" w:space="0" w:color="auto"/>
              <w:bottom w:val="single" w:sz="6" w:space="0" w:color="auto"/>
              <w:right w:val="single" w:sz="6" w:space="0" w:color="auto"/>
            </w:tcBorders>
          </w:tcPr>
          <w:p w14:paraId="50B7D32F" w14:textId="77777777" w:rsidR="008A29FD" w:rsidRDefault="00F82A5C">
            <w:pPr>
              <w:jc w:val="center"/>
            </w:pPr>
            <w:r>
              <w:rPr>
                <w:rFonts w:cs="Arial"/>
                <w:color w:val="000000"/>
                <w:u w:val="single"/>
              </w:rPr>
              <w:t>control room displays</w:t>
            </w:r>
          </w:p>
        </w:tc>
        <w:tc>
          <w:tcPr>
            <w:tcW w:w="840" w:type="dxa"/>
            <w:tcBorders>
              <w:top w:val="single" w:sz="6" w:space="0" w:color="auto"/>
              <w:left w:val="single" w:sz="6" w:space="0" w:color="auto"/>
              <w:bottom w:val="single" w:sz="6" w:space="0" w:color="auto"/>
              <w:right w:val="single" w:sz="6" w:space="0" w:color="auto"/>
            </w:tcBorders>
          </w:tcPr>
          <w:p w14:paraId="372DA28B" w14:textId="77777777" w:rsidR="008A29FD" w:rsidRDefault="00F82A5C">
            <w:r>
              <w:t> </w:t>
            </w:r>
          </w:p>
        </w:tc>
        <w:tc>
          <w:tcPr>
            <w:tcW w:w="915" w:type="dxa"/>
            <w:tcBorders>
              <w:top w:val="single" w:sz="6" w:space="0" w:color="auto"/>
              <w:left w:val="single" w:sz="6" w:space="0" w:color="auto"/>
              <w:bottom w:val="single" w:sz="6" w:space="0" w:color="auto"/>
              <w:right w:val="single" w:sz="6" w:space="0" w:color="auto"/>
            </w:tcBorders>
          </w:tcPr>
          <w:p w14:paraId="6CC17A9F" w14:textId="77777777" w:rsidR="008A29FD" w:rsidRDefault="00F82A5C">
            <w:r>
              <w:rPr>
                <w:rFonts w:cs="Arial"/>
              </w:rPr>
              <w:t> </w:t>
            </w:r>
          </w:p>
        </w:tc>
        <w:tc>
          <w:tcPr>
            <w:tcW w:w="4440" w:type="dxa"/>
            <w:tcBorders>
              <w:top w:val="single" w:sz="6" w:space="0" w:color="auto"/>
              <w:left w:val="single" w:sz="6" w:space="0" w:color="auto"/>
              <w:bottom w:val="single" w:sz="6" w:space="0" w:color="auto"/>
              <w:right w:val="single" w:sz="6" w:space="0" w:color="auto"/>
            </w:tcBorders>
          </w:tcPr>
          <w:p w14:paraId="558A1494" w14:textId="77777777" w:rsidR="008A29FD" w:rsidRDefault="00F82A5C">
            <w:r>
              <w:rPr>
                <w:rFonts w:cs="Arial"/>
              </w:rPr>
              <w:t> </w:t>
            </w:r>
          </w:p>
        </w:tc>
      </w:tr>
      <w:tr w:rsidR="008A29FD" w14:paraId="7F5F6D9B" w14:textId="77777777">
        <w:tc>
          <w:tcPr>
            <w:tcW w:w="510" w:type="dxa"/>
            <w:tcBorders>
              <w:top w:val="single" w:sz="6" w:space="0" w:color="auto"/>
              <w:left w:val="single" w:sz="6" w:space="0" w:color="auto"/>
              <w:bottom w:val="single" w:sz="6" w:space="0" w:color="auto"/>
              <w:right w:val="single" w:sz="6" w:space="0" w:color="auto"/>
            </w:tcBorders>
          </w:tcPr>
          <w:p w14:paraId="33CFA00C" w14:textId="77777777" w:rsidR="008A29FD" w:rsidRDefault="00F82A5C">
            <w:r>
              <w:rPr>
                <w:rFonts w:cs="Arial"/>
                <w:color w:val="000000"/>
              </w:rPr>
              <w:t>-1</w:t>
            </w:r>
          </w:p>
        </w:tc>
        <w:tc>
          <w:tcPr>
            <w:tcW w:w="2640" w:type="dxa"/>
            <w:tcBorders>
              <w:top w:val="single" w:sz="6" w:space="0" w:color="auto"/>
              <w:left w:val="single" w:sz="6" w:space="0" w:color="auto"/>
              <w:bottom w:val="single" w:sz="6" w:space="0" w:color="auto"/>
              <w:right w:val="single" w:sz="6" w:space="0" w:color="auto"/>
            </w:tcBorders>
          </w:tcPr>
          <w:p w14:paraId="3F3BAC46" w14:textId="77777777" w:rsidR="008A29FD" w:rsidRDefault="00F82A5C">
            <w:r>
              <w:rPr>
                <w:rFonts w:cs="Arial"/>
                <w:color w:val="000000"/>
              </w:rPr>
              <w:t>acquisition and review monitor</w:t>
            </w:r>
          </w:p>
        </w:tc>
        <w:tc>
          <w:tcPr>
            <w:tcW w:w="840" w:type="dxa"/>
            <w:tcBorders>
              <w:top w:val="single" w:sz="6" w:space="0" w:color="auto"/>
              <w:left w:val="single" w:sz="6" w:space="0" w:color="auto"/>
              <w:bottom w:val="single" w:sz="6" w:space="0" w:color="auto"/>
              <w:right w:val="single" w:sz="6" w:space="0" w:color="auto"/>
            </w:tcBorders>
          </w:tcPr>
          <w:p w14:paraId="6F4CD0F2" w14:textId="77777777" w:rsidR="008A29FD" w:rsidRDefault="00F82A5C">
            <w:pPr>
              <w:jc w:val="center"/>
            </w:pPr>
            <w:r>
              <w:rPr>
                <w:rFonts w:cs="Arial"/>
                <w:color w:val="000000"/>
              </w:rPr>
              <w:t>#</w:t>
            </w:r>
          </w:p>
        </w:tc>
        <w:tc>
          <w:tcPr>
            <w:tcW w:w="915" w:type="dxa"/>
            <w:tcBorders>
              <w:top w:val="single" w:sz="6" w:space="0" w:color="auto"/>
              <w:left w:val="single" w:sz="6" w:space="0" w:color="auto"/>
              <w:bottom w:val="single" w:sz="6" w:space="0" w:color="auto"/>
              <w:right w:val="single" w:sz="6" w:space="0" w:color="auto"/>
            </w:tcBorders>
          </w:tcPr>
          <w:p w14:paraId="70F8B3BF" w14:textId="77777777" w:rsidR="008A29FD" w:rsidRDefault="00F82A5C">
            <w:pPr>
              <w:jc w:val="center"/>
            </w:pPr>
            <w:r>
              <w:rPr>
                <w:rFonts w:cs="Arial"/>
                <w:color w:val="000000"/>
              </w:rPr>
              <w:t>#</w:t>
            </w:r>
          </w:p>
        </w:tc>
        <w:tc>
          <w:tcPr>
            <w:tcW w:w="4440" w:type="dxa"/>
            <w:tcBorders>
              <w:top w:val="single" w:sz="6" w:space="0" w:color="auto"/>
              <w:left w:val="single" w:sz="6" w:space="0" w:color="auto"/>
              <w:bottom w:val="single" w:sz="6" w:space="0" w:color="auto"/>
              <w:right w:val="single" w:sz="6" w:space="0" w:color="auto"/>
            </w:tcBorders>
          </w:tcPr>
          <w:p w14:paraId="10148C84" w14:textId="77777777" w:rsidR="008A29FD" w:rsidRDefault="00F82A5C">
            <w:r>
              <w:rPr>
                <w:rFonts w:cs="Arial"/>
                <w:color w:val="000000"/>
              </w:rPr>
              <w:t>Both 24" color monitors with native image resolution of 1920x1080 and aspect ratio 16:9.</w:t>
            </w:r>
          </w:p>
        </w:tc>
      </w:tr>
      <w:tr w:rsidR="008A29FD" w14:paraId="0491CE73" w14:textId="77777777">
        <w:tc>
          <w:tcPr>
            <w:tcW w:w="510" w:type="dxa"/>
            <w:tcBorders>
              <w:top w:val="single" w:sz="6" w:space="0" w:color="auto"/>
              <w:left w:val="single" w:sz="6" w:space="0" w:color="auto"/>
              <w:bottom w:val="single" w:sz="6" w:space="0" w:color="auto"/>
              <w:right w:val="single" w:sz="6" w:space="0" w:color="auto"/>
            </w:tcBorders>
          </w:tcPr>
          <w:p w14:paraId="0AFCC25B" w14:textId="77777777" w:rsidR="008A29FD" w:rsidRDefault="00F82A5C">
            <w:r>
              <w:rPr>
                <w:rFonts w:cs="Arial"/>
                <w:color w:val="000000"/>
              </w:rPr>
              <w:t>-2</w:t>
            </w:r>
          </w:p>
        </w:tc>
        <w:tc>
          <w:tcPr>
            <w:tcW w:w="2640" w:type="dxa"/>
            <w:tcBorders>
              <w:top w:val="single" w:sz="6" w:space="0" w:color="auto"/>
              <w:left w:val="single" w:sz="6" w:space="0" w:color="auto"/>
              <w:bottom w:val="single" w:sz="6" w:space="0" w:color="auto"/>
              <w:right w:val="single" w:sz="6" w:space="0" w:color="auto"/>
            </w:tcBorders>
          </w:tcPr>
          <w:p w14:paraId="1DB8D808" w14:textId="77777777" w:rsidR="008A29FD" w:rsidRDefault="00F82A5C">
            <w:proofErr w:type="spellStart"/>
            <w:r>
              <w:rPr>
                <w:rFonts w:cs="Arial"/>
                <w:color w:val="000000"/>
              </w:rPr>
              <w:t>FlexSpot</w:t>
            </w:r>
            <w:proofErr w:type="spellEnd"/>
            <w:r>
              <w:rPr>
                <w:rFonts w:cs="Arial"/>
                <w:color w:val="000000"/>
              </w:rPr>
              <w:t xml:space="preserve"> primary monitor</w:t>
            </w:r>
          </w:p>
        </w:tc>
        <w:tc>
          <w:tcPr>
            <w:tcW w:w="840" w:type="dxa"/>
            <w:tcBorders>
              <w:top w:val="single" w:sz="6" w:space="0" w:color="auto"/>
              <w:left w:val="single" w:sz="6" w:space="0" w:color="auto"/>
              <w:bottom w:val="single" w:sz="6" w:space="0" w:color="auto"/>
              <w:right w:val="single" w:sz="6" w:space="0" w:color="auto"/>
            </w:tcBorders>
          </w:tcPr>
          <w:p w14:paraId="57445C82" w14:textId="77777777" w:rsidR="008A29FD" w:rsidRDefault="00F82A5C">
            <w:pPr>
              <w:jc w:val="center"/>
            </w:pPr>
            <w:r>
              <w:rPr>
                <w:rFonts w:cs="Arial"/>
                <w:color w:val="000000"/>
              </w:rPr>
              <w:t>#</w:t>
            </w:r>
          </w:p>
        </w:tc>
        <w:tc>
          <w:tcPr>
            <w:tcW w:w="915" w:type="dxa"/>
            <w:tcBorders>
              <w:top w:val="single" w:sz="6" w:space="0" w:color="auto"/>
              <w:left w:val="single" w:sz="6" w:space="0" w:color="auto"/>
              <w:bottom w:val="single" w:sz="6" w:space="0" w:color="auto"/>
              <w:right w:val="single" w:sz="6" w:space="0" w:color="auto"/>
            </w:tcBorders>
          </w:tcPr>
          <w:p w14:paraId="749DCA81" w14:textId="77777777" w:rsidR="008A29FD" w:rsidRDefault="00F82A5C">
            <w:pPr>
              <w:jc w:val="center"/>
            </w:pPr>
            <w:r>
              <w:rPr>
                <w:rFonts w:cs="Arial"/>
                <w:color w:val="000000"/>
              </w:rPr>
              <w:t>#</w:t>
            </w:r>
          </w:p>
        </w:tc>
        <w:tc>
          <w:tcPr>
            <w:tcW w:w="4440" w:type="dxa"/>
            <w:tcBorders>
              <w:top w:val="single" w:sz="6" w:space="0" w:color="auto"/>
              <w:left w:val="single" w:sz="6" w:space="0" w:color="auto"/>
              <w:bottom w:val="single" w:sz="6" w:space="0" w:color="auto"/>
              <w:right w:val="single" w:sz="6" w:space="0" w:color="auto"/>
            </w:tcBorders>
          </w:tcPr>
          <w:p w14:paraId="646EAA8D" w14:textId="77777777" w:rsidR="008A29FD" w:rsidRDefault="00F82A5C">
            <w:r>
              <w:rPr>
                <w:rFonts w:cs="Arial"/>
                <w:color w:val="000000"/>
              </w:rPr>
              <w:t>Instead of acquisition and review monitor, a 27" color monitor with native image resolution of 2560x1440 and aspect ratio 16:9.</w:t>
            </w:r>
          </w:p>
        </w:tc>
      </w:tr>
      <w:tr w:rsidR="008A29FD" w14:paraId="0BC9A2A5" w14:textId="77777777">
        <w:tc>
          <w:tcPr>
            <w:tcW w:w="510" w:type="dxa"/>
            <w:tcBorders>
              <w:top w:val="single" w:sz="6" w:space="0" w:color="auto"/>
              <w:left w:val="single" w:sz="6" w:space="0" w:color="auto"/>
              <w:bottom w:val="single" w:sz="6" w:space="0" w:color="auto"/>
              <w:right w:val="single" w:sz="6" w:space="0" w:color="auto"/>
            </w:tcBorders>
          </w:tcPr>
          <w:p w14:paraId="68A9C27B" w14:textId="77777777" w:rsidR="008A29FD" w:rsidRDefault="00F82A5C">
            <w:r>
              <w:rPr>
                <w:rFonts w:cs="Arial"/>
                <w:color w:val="000000"/>
              </w:rPr>
              <w:t>-3</w:t>
            </w:r>
          </w:p>
        </w:tc>
        <w:tc>
          <w:tcPr>
            <w:tcW w:w="2640" w:type="dxa"/>
            <w:tcBorders>
              <w:top w:val="single" w:sz="6" w:space="0" w:color="auto"/>
              <w:left w:val="single" w:sz="6" w:space="0" w:color="auto"/>
              <w:bottom w:val="single" w:sz="6" w:space="0" w:color="auto"/>
              <w:right w:val="single" w:sz="6" w:space="0" w:color="auto"/>
            </w:tcBorders>
          </w:tcPr>
          <w:p w14:paraId="5396C512" w14:textId="77777777" w:rsidR="008A29FD" w:rsidRDefault="00F82A5C">
            <w:proofErr w:type="spellStart"/>
            <w:r>
              <w:rPr>
                <w:rFonts w:cs="Arial"/>
                <w:color w:val="000000"/>
              </w:rPr>
              <w:t>FlexSpot</w:t>
            </w:r>
            <w:proofErr w:type="spellEnd"/>
            <w:r>
              <w:rPr>
                <w:rFonts w:cs="Arial"/>
                <w:color w:val="000000"/>
              </w:rPr>
              <w:t xml:space="preserve"> secondary monitor</w:t>
            </w:r>
          </w:p>
        </w:tc>
        <w:tc>
          <w:tcPr>
            <w:tcW w:w="840" w:type="dxa"/>
            <w:tcBorders>
              <w:top w:val="single" w:sz="6" w:space="0" w:color="auto"/>
              <w:left w:val="single" w:sz="6" w:space="0" w:color="auto"/>
              <w:bottom w:val="single" w:sz="6" w:space="0" w:color="auto"/>
              <w:right w:val="single" w:sz="6" w:space="0" w:color="auto"/>
            </w:tcBorders>
          </w:tcPr>
          <w:p w14:paraId="5A131BF4" w14:textId="77777777" w:rsidR="008A29FD" w:rsidRDefault="00F82A5C">
            <w:pPr>
              <w:jc w:val="center"/>
            </w:pPr>
            <w:r>
              <w:rPr>
                <w:rFonts w:cs="Arial"/>
                <w:color w:val="000000"/>
              </w:rPr>
              <w:t>o</w:t>
            </w:r>
          </w:p>
        </w:tc>
        <w:tc>
          <w:tcPr>
            <w:tcW w:w="915" w:type="dxa"/>
            <w:tcBorders>
              <w:top w:val="single" w:sz="6" w:space="0" w:color="auto"/>
              <w:left w:val="single" w:sz="6" w:space="0" w:color="auto"/>
              <w:bottom w:val="single" w:sz="6" w:space="0" w:color="auto"/>
              <w:right w:val="single" w:sz="6" w:space="0" w:color="auto"/>
            </w:tcBorders>
          </w:tcPr>
          <w:p w14:paraId="2A24465E" w14:textId="77777777" w:rsidR="008A29FD" w:rsidRDefault="00F82A5C">
            <w:pPr>
              <w:jc w:val="center"/>
            </w:pPr>
            <w:r>
              <w:rPr>
                <w:rFonts w:cs="Arial"/>
                <w:color w:val="000000"/>
              </w:rPr>
              <w:t>o</w:t>
            </w:r>
          </w:p>
        </w:tc>
        <w:tc>
          <w:tcPr>
            <w:tcW w:w="4440" w:type="dxa"/>
            <w:tcBorders>
              <w:top w:val="single" w:sz="6" w:space="0" w:color="auto"/>
              <w:left w:val="single" w:sz="6" w:space="0" w:color="auto"/>
              <w:bottom w:val="single" w:sz="6" w:space="0" w:color="auto"/>
              <w:right w:val="single" w:sz="6" w:space="0" w:color="auto"/>
            </w:tcBorders>
          </w:tcPr>
          <w:p w14:paraId="4CAC5F1C" w14:textId="77777777" w:rsidR="008A29FD" w:rsidRDefault="00F82A5C">
            <w:r>
              <w:rPr>
                <w:rFonts w:cs="Arial"/>
                <w:color w:val="000000"/>
              </w:rPr>
              <w:t xml:space="preserve">Requires </w:t>
            </w:r>
            <w:proofErr w:type="spellStart"/>
            <w:r>
              <w:rPr>
                <w:rFonts w:cs="Arial"/>
                <w:color w:val="000000"/>
              </w:rPr>
              <w:t>FlexSpot</w:t>
            </w:r>
            <w:proofErr w:type="spellEnd"/>
            <w:r>
              <w:rPr>
                <w:rFonts w:cs="Arial"/>
                <w:color w:val="000000"/>
              </w:rPr>
              <w:t xml:space="preserve"> primary monitor, 27" color monitor with native image resolution of 2560x1440 and aspect ratio 16:9.</w:t>
            </w:r>
          </w:p>
        </w:tc>
      </w:tr>
      <w:tr w:rsidR="008A29FD" w14:paraId="3E82F7E1" w14:textId="77777777">
        <w:tc>
          <w:tcPr>
            <w:tcW w:w="510" w:type="dxa"/>
            <w:tcBorders>
              <w:top w:val="single" w:sz="6" w:space="0" w:color="auto"/>
              <w:left w:val="single" w:sz="6" w:space="0" w:color="auto"/>
              <w:bottom w:val="single" w:sz="6" w:space="0" w:color="auto"/>
              <w:right w:val="single" w:sz="6" w:space="0" w:color="auto"/>
            </w:tcBorders>
          </w:tcPr>
          <w:p w14:paraId="517155E1" w14:textId="77777777" w:rsidR="008A29FD" w:rsidRDefault="00F82A5C">
            <w:r>
              <w:rPr>
                <w:rFonts w:cs="Arial"/>
                <w:color w:val="000000"/>
              </w:rPr>
              <w:t>-4</w:t>
            </w:r>
          </w:p>
        </w:tc>
        <w:tc>
          <w:tcPr>
            <w:tcW w:w="2640" w:type="dxa"/>
            <w:tcBorders>
              <w:top w:val="single" w:sz="6" w:space="0" w:color="auto"/>
              <w:left w:val="single" w:sz="6" w:space="0" w:color="auto"/>
              <w:bottom w:val="single" w:sz="6" w:space="0" w:color="auto"/>
              <w:right w:val="single" w:sz="6" w:space="0" w:color="auto"/>
            </w:tcBorders>
          </w:tcPr>
          <w:p w14:paraId="03F86C96" w14:textId="77777777" w:rsidR="008A29FD" w:rsidRDefault="00F82A5C">
            <w:r>
              <w:rPr>
                <w:rFonts w:cs="Arial"/>
                <w:color w:val="000000"/>
              </w:rPr>
              <w:t xml:space="preserve">additional </w:t>
            </w:r>
            <w:proofErr w:type="spellStart"/>
            <w:r>
              <w:rPr>
                <w:rFonts w:cs="Arial"/>
                <w:color w:val="000000"/>
              </w:rPr>
              <w:t>FlexSpot</w:t>
            </w:r>
            <w:proofErr w:type="spellEnd"/>
          </w:p>
        </w:tc>
        <w:tc>
          <w:tcPr>
            <w:tcW w:w="840" w:type="dxa"/>
            <w:tcBorders>
              <w:top w:val="single" w:sz="6" w:space="0" w:color="auto"/>
              <w:left w:val="single" w:sz="6" w:space="0" w:color="auto"/>
              <w:bottom w:val="single" w:sz="6" w:space="0" w:color="auto"/>
              <w:right w:val="single" w:sz="6" w:space="0" w:color="auto"/>
            </w:tcBorders>
          </w:tcPr>
          <w:p w14:paraId="6C6A73C8" w14:textId="77777777" w:rsidR="008A29FD" w:rsidRDefault="00F82A5C">
            <w:pPr>
              <w:jc w:val="center"/>
            </w:pPr>
            <w:r>
              <w:rPr>
                <w:rFonts w:cs="Arial"/>
                <w:color w:val="000000"/>
              </w:rPr>
              <w:t>o</w:t>
            </w:r>
          </w:p>
        </w:tc>
        <w:tc>
          <w:tcPr>
            <w:tcW w:w="915" w:type="dxa"/>
            <w:tcBorders>
              <w:top w:val="single" w:sz="6" w:space="0" w:color="auto"/>
              <w:left w:val="single" w:sz="6" w:space="0" w:color="auto"/>
              <w:bottom w:val="single" w:sz="6" w:space="0" w:color="auto"/>
              <w:right w:val="single" w:sz="6" w:space="0" w:color="auto"/>
            </w:tcBorders>
          </w:tcPr>
          <w:p w14:paraId="4AE8AFD3" w14:textId="77777777" w:rsidR="008A29FD" w:rsidRDefault="00F82A5C">
            <w:pPr>
              <w:jc w:val="center"/>
            </w:pPr>
            <w:r>
              <w:br/>
            </w:r>
          </w:p>
        </w:tc>
        <w:tc>
          <w:tcPr>
            <w:tcW w:w="4440" w:type="dxa"/>
            <w:tcBorders>
              <w:top w:val="single" w:sz="6" w:space="0" w:color="auto"/>
              <w:left w:val="single" w:sz="6" w:space="0" w:color="auto"/>
              <w:bottom w:val="single" w:sz="6" w:space="0" w:color="auto"/>
              <w:right w:val="single" w:sz="6" w:space="0" w:color="auto"/>
            </w:tcBorders>
          </w:tcPr>
          <w:p w14:paraId="5BAE0858" w14:textId="77777777" w:rsidR="008A29FD" w:rsidRDefault="00F82A5C">
            <w:r>
              <w:rPr>
                <w:rFonts w:cs="Arial"/>
                <w:color w:val="000000"/>
              </w:rPr>
              <w:t xml:space="preserve">Requires </w:t>
            </w:r>
            <w:proofErr w:type="spellStart"/>
            <w:r>
              <w:rPr>
                <w:rFonts w:cs="Arial"/>
                <w:color w:val="000000"/>
              </w:rPr>
              <w:t>FlexSpot</w:t>
            </w:r>
            <w:proofErr w:type="spellEnd"/>
            <w:r>
              <w:rPr>
                <w:rFonts w:cs="Arial"/>
                <w:color w:val="000000"/>
              </w:rPr>
              <w:t xml:space="preserve"> primary monitor, 27" color monitor with native image resolution of 2560x1440 and aspect ratio 16:9; shall be placed either in the control or exam room.</w:t>
            </w:r>
          </w:p>
        </w:tc>
      </w:tr>
      <w:tr w:rsidR="008A29FD" w14:paraId="1F770BDD" w14:textId="77777777">
        <w:tc>
          <w:tcPr>
            <w:tcW w:w="510" w:type="dxa"/>
            <w:tcBorders>
              <w:top w:val="single" w:sz="6" w:space="0" w:color="auto"/>
              <w:left w:val="single" w:sz="6" w:space="0" w:color="auto"/>
              <w:bottom w:val="single" w:sz="6" w:space="0" w:color="auto"/>
              <w:right w:val="single" w:sz="6" w:space="0" w:color="auto"/>
            </w:tcBorders>
          </w:tcPr>
          <w:p w14:paraId="416C3965" w14:textId="77777777" w:rsidR="008A29FD" w:rsidRDefault="00F82A5C">
            <w:r>
              <w:rPr>
                <w:rFonts w:cs="Arial"/>
                <w:color w:val="000000"/>
              </w:rPr>
              <w:t>-5</w:t>
            </w:r>
          </w:p>
        </w:tc>
        <w:tc>
          <w:tcPr>
            <w:tcW w:w="2640" w:type="dxa"/>
            <w:tcBorders>
              <w:top w:val="single" w:sz="6" w:space="0" w:color="auto"/>
              <w:left w:val="single" w:sz="6" w:space="0" w:color="auto"/>
              <w:bottom w:val="single" w:sz="6" w:space="0" w:color="auto"/>
              <w:right w:val="single" w:sz="6" w:space="0" w:color="auto"/>
            </w:tcBorders>
          </w:tcPr>
          <w:p w14:paraId="6FE2BC8B" w14:textId="77777777" w:rsidR="008A29FD" w:rsidRDefault="00F82A5C">
            <w:r>
              <w:rPr>
                <w:rFonts w:cs="Arial"/>
                <w:color w:val="000000"/>
              </w:rPr>
              <w:t>slave monitor</w:t>
            </w:r>
            <w:r>
              <w:rPr>
                <w:rFonts w:cs="Arial"/>
                <w:color w:val="000000"/>
                <w:vertAlign w:val="superscript"/>
              </w:rPr>
              <w:t>1)</w:t>
            </w:r>
            <w:r>
              <w:rPr>
                <w:rFonts w:cs="Arial"/>
                <w:color w:val="000000"/>
              </w:rPr>
              <w:t> </w:t>
            </w:r>
          </w:p>
        </w:tc>
        <w:tc>
          <w:tcPr>
            <w:tcW w:w="840" w:type="dxa"/>
            <w:tcBorders>
              <w:top w:val="single" w:sz="6" w:space="0" w:color="auto"/>
              <w:left w:val="single" w:sz="6" w:space="0" w:color="auto"/>
              <w:bottom w:val="single" w:sz="6" w:space="0" w:color="auto"/>
              <w:right w:val="single" w:sz="6" w:space="0" w:color="auto"/>
            </w:tcBorders>
          </w:tcPr>
          <w:p w14:paraId="68680D11" w14:textId="77777777" w:rsidR="008A29FD" w:rsidRDefault="00F82A5C">
            <w:pPr>
              <w:jc w:val="center"/>
            </w:pPr>
            <w:r>
              <w:rPr>
                <w:rFonts w:cs="Arial"/>
                <w:color w:val="000000"/>
              </w:rPr>
              <w:t>o</w:t>
            </w:r>
          </w:p>
        </w:tc>
        <w:tc>
          <w:tcPr>
            <w:tcW w:w="915" w:type="dxa"/>
            <w:tcBorders>
              <w:top w:val="single" w:sz="6" w:space="0" w:color="auto"/>
              <w:left w:val="single" w:sz="6" w:space="0" w:color="auto"/>
              <w:bottom w:val="single" w:sz="6" w:space="0" w:color="auto"/>
              <w:right w:val="single" w:sz="6" w:space="0" w:color="auto"/>
            </w:tcBorders>
          </w:tcPr>
          <w:p w14:paraId="7ACA26A7" w14:textId="77777777" w:rsidR="008A29FD" w:rsidRDefault="00F82A5C">
            <w:pPr>
              <w:jc w:val="center"/>
            </w:pPr>
            <w:r>
              <w:rPr>
                <w:rFonts w:cs="Arial"/>
                <w:color w:val="000000"/>
              </w:rPr>
              <w:t>o</w:t>
            </w:r>
          </w:p>
        </w:tc>
        <w:tc>
          <w:tcPr>
            <w:tcW w:w="4440" w:type="dxa"/>
            <w:tcBorders>
              <w:top w:val="single" w:sz="6" w:space="0" w:color="auto"/>
              <w:left w:val="single" w:sz="6" w:space="0" w:color="auto"/>
              <w:bottom w:val="single" w:sz="6" w:space="0" w:color="auto"/>
              <w:right w:val="single" w:sz="6" w:space="0" w:color="auto"/>
            </w:tcBorders>
          </w:tcPr>
          <w:p w14:paraId="3839E0EF" w14:textId="77777777" w:rsidR="008A29FD" w:rsidRDefault="00F82A5C">
            <w:r>
              <w:rPr>
                <w:rFonts w:cs="Arial"/>
                <w:color w:val="000000"/>
              </w:rPr>
              <w:t xml:space="preserve">24” (desk version) or 27” (boom version) or 32" (boom version) color monitor with native </w:t>
            </w:r>
            <w:r>
              <w:rPr>
                <w:rFonts w:cs="Arial"/>
                <w:color w:val="000000"/>
              </w:rPr>
              <w:lastRenderedPageBreak/>
              <w:t>image resolution of 1920x1080 and aspect ratio 16:9, e.g. extra live monitor.</w:t>
            </w:r>
          </w:p>
        </w:tc>
      </w:tr>
      <w:tr w:rsidR="008A29FD" w14:paraId="2ABB3552" w14:textId="77777777">
        <w:tc>
          <w:tcPr>
            <w:tcW w:w="510" w:type="dxa"/>
            <w:tcBorders>
              <w:top w:val="single" w:sz="6" w:space="0" w:color="auto"/>
              <w:left w:val="single" w:sz="6" w:space="0" w:color="auto"/>
              <w:bottom w:val="single" w:sz="6" w:space="0" w:color="auto"/>
              <w:right w:val="single" w:sz="6" w:space="0" w:color="auto"/>
            </w:tcBorders>
          </w:tcPr>
          <w:p w14:paraId="350EEB5D" w14:textId="77777777" w:rsidR="008A29FD" w:rsidRDefault="00F82A5C">
            <w:r>
              <w:rPr>
                <w:rFonts w:cs="Arial"/>
                <w:color w:val="000000"/>
              </w:rPr>
              <w:lastRenderedPageBreak/>
              <w:t>-6</w:t>
            </w:r>
          </w:p>
        </w:tc>
        <w:tc>
          <w:tcPr>
            <w:tcW w:w="2640" w:type="dxa"/>
            <w:tcBorders>
              <w:top w:val="single" w:sz="6" w:space="0" w:color="auto"/>
              <w:left w:val="single" w:sz="6" w:space="0" w:color="auto"/>
              <w:bottom w:val="single" w:sz="6" w:space="0" w:color="auto"/>
              <w:right w:val="single" w:sz="6" w:space="0" w:color="auto"/>
            </w:tcBorders>
          </w:tcPr>
          <w:p w14:paraId="18680C9B" w14:textId="77777777" w:rsidR="008A29FD" w:rsidRDefault="00F82A5C">
            <w:proofErr w:type="spellStart"/>
            <w:r>
              <w:rPr>
                <w:rFonts w:cs="Arial"/>
                <w:color w:val="000000"/>
              </w:rPr>
              <w:t>MultiView</w:t>
            </w:r>
            <w:proofErr w:type="spellEnd"/>
          </w:p>
        </w:tc>
        <w:tc>
          <w:tcPr>
            <w:tcW w:w="840" w:type="dxa"/>
            <w:tcBorders>
              <w:top w:val="single" w:sz="6" w:space="0" w:color="auto"/>
              <w:left w:val="single" w:sz="6" w:space="0" w:color="auto"/>
              <w:bottom w:val="single" w:sz="6" w:space="0" w:color="auto"/>
              <w:right w:val="single" w:sz="6" w:space="0" w:color="auto"/>
            </w:tcBorders>
          </w:tcPr>
          <w:p w14:paraId="6AB8442A" w14:textId="77777777" w:rsidR="008A29FD" w:rsidRDefault="00F82A5C">
            <w:pPr>
              <w:jc w:val="center"/>
            </w:pPr>
            <w:r>
              <w:br/>
            </w:r>
          </w:p>
        </w:tc>
        <w:tc>
          <w:tcPr>
            <w:tcW w:w="915" w:type="dxa"/>
            <w:tcBorders>
              <w:top w:val="single" w:sz="6" w:space="0" w:color="auto"/>
              <w:left w:val="single" w:sz="6" w:space="0" w:color="auto"/>
              <w:bottom w:val="single" w:sz="6" w:space="0" w:color="auto"/>
              <w:right w:val="single" w:sz="6" w:space="0" w:color="auto"/>
            </w:tcBorders>
          </w:tcPr>
          <w:p w14:paraId="3A1BDF64" w14:textId="77777777" w:rsidR="008A29FD" w:rsidRDefault="00F82A5C">
            <w:pPr>
              <w:jc w:val="center"/>
            </w:pPr>
            <w:r>
              <w:rPr>
                <w:rFonts w:cs="Arial"/>
                <w:color w:val="000000"/>
              </w:rPr>
              <w:t>o</w:t>
            </w:r>
          </w:p>
        </w:tc>
        <w:tc>
          <w:tcPr>
            <w:tcW w:w="4440" w:type="dxa"/>
            <w:tcBorders>
              <w:top w:val="single" w:sz="6" w:space="0" w:color="auto"/>
              <w:left w:val="single" w:sz="6" w:space="0" w:color="auto"/>
              <w:bottom w:val="single" w:sz="6" w:space="0" w:color="auto"/>
              <w:right w:val="single" w:sz="6" w:space="0" w:color="auto"/>
            </w:tcBorders>
          </w:tcPr>
          <w:p w14:paraId="5A55DAE4" w14:textId="77777777" w:rsidR="008A29FD" w:rsidRDefault="00F82A5C">
            <w:r>
              <w:rPr>
                <w:rFonts w:cs="Arial"/>
                <w:color w:val="000000"/>
              </w:rPr>
              <w:t xml:space="preserve">Requires acquisition and review 24" color FHD monitors, </w:t>
            </w:r>
          </w:p>
        </w:tc>
      </w:tr>
      <w:tr w:rsidR="008A29FD" w14:paraId="697A8641" w14:textId="77777777">
        <w:tc>
          <w:tcPr>
            <w:tcW w:w="510" w:type="dxa"/>
            <w:tcBorders>
              <w:top w:val="single" w:sz="6" w:space="0" w:color="auto"/>
              <w:left w:val="single" w:sz="6" w:space="0" w:color="auto"/>
              <w:bottom w:val="single" w:sz="6" w:space="0" w:color="auto"/>
              <w:right w:val="single" w:sz="6" w:space="0" w:color="auto"/>
            </w:tcBorders>
          </w:tcPr>
          <w:p w14:paraId="6AF9521E" w14:textId="77777777" w:rsidR="008A29FD" w:rsidRDefault="00F82A5C">
            <w:r>
              <w:rPr>
                <w:rFonts w:cs="Arial"/>
                <w:color w:val="000000"/>
              </w:rPr>
              <w:t>-7</w:t>
            </w:r>
          </w:p>
        </w:tc>
        <w:tc>
          <w:tcPr>
            <w:tcW w:w="2640" w:type="dxa"/>
            <w:tcBorders>
              <w:top w:val="single" w:sz="6" w:space="0" w:color="auto"/>
              <w:left w:val="single" w:sz="6" w:space="0" w:color="auto"/>
              <w:bottom w:val="single" w:sz="6" w:space="0" w:color="auto"/>
              <w:right w:val="single" w:sz="6" w:space="0" w:color="auto"/>
            </w:tcBorders>
          </w:tcPr>
          <w:p w14:paraId="79D0461A" w14:textId="77777777" w:rsidR="008A29FD" w:rsidRDefault="00F82A5C">
            <w:r>
              <w:rPr>
                <w:rFonts w:cs="Arial"/>
                <w:color w:val="000000"/>
              </w:rPr>
              <w:t xml:space="preserve">Additional </w:t>
            </w:r>
            <w:proofErr w:type="spellStart"/>
            <w:r>
              <w:rPr>
                <w:rFonts w:cs="Arial"/>
                <w:color w:val="000000"/>
              </w:rPr>
              <w:t>MultiView</w:t>
            </w:r>
            <w:proofErr w:type="spellEnd"/>
          </w:p>
        </w:tc>
        <w:tc>
          <w:tcPr>
            <w:tcW w:w="840" w:type="dxa"/>
            <w:tcBorders>
              <w:top w:val="single" w:sz="6" w:space="0" w:color="auto"/>
              <w:left w:val="single" w:sz="6" w:space="0" w:color="auto"/>
              <w:bottom w:val="single" w:sz="6" w:space="0" w:color="auto"/>
              <w:right w:val="single" w:sz="6" w:space="0" w:color="auto"/>
            </w:tcBorders>
          </w:tcPr>
          <w:p w14:paraId="461E415D" w14:textId="77777777" w:rsidR="008A29FD" w:rsidRDefault="00F82A5C">
            <w:pPr>
              <w:jc w:val="center"/>
            </w:pPr>
            <w:r>
              <w:br/>
            </w:r>
          </w:p>
        </w:tc>
        <w:tc>
          <w:tcPr>
            <w:tcW w:w="915" w:type="dxa"/>
            <w:tcBorders>
              <w:top w:val="single" w:sz="6" w:space="0" w:color="auto"/>
              <w:left w:val="single" w:sz="6" w:space="0" w:color="auto"/>
              <w:bottom w:val="single" w:sz="6" w:space="0" w:color="auto"/>
              <w:right w:val="single" w:sz="6" w:space="0" w:color="auto"/>
            </w:tcBorders>
          </w:tcPr>
          <w:p w14:paraId="11BE789C" w14:textId="77777777" w:rsidR="008A29FD" w:rsidRDefault="00F82A5C">
            <w:pPr>
              <w:jc w:val="center"/>
            </w:pPr>
            <w:r>
              <w:rPr>
                <w:rFonts w:cs="Arial"/>
                <w:color w:val="000000"/>
              </w:rPr>
              <w:t>o</w:t>
            </w:r>
          </w:p>
        </w:tc>
        <w:tc>
          <w:tcPr>
            <w:tcW w:w="4440" w:type="dxa"/>
            <w:tcBorders>
              <w:top w:val="single" w:sz="6" w:space="0" w:color="auto"/>
              <w:left w:val="single" w:sz="6" w:space="0" w:color="auto"/>
              <w:bottom w:val="single" w:sz="6" w:space="0" w:color="auto"/>
              <w:right w:val="single" w:sz="6" w:space="0" w:color="auto"/>
            </w:tcBorders>
          </w:tcPr>
          <w:p w14:paraId="5325BAC2" w14:textId="77777777" w:rsidR="008A29FD" w:rsidRDefault="00F82A5C">
            <w:r>
              <w:rPr>
                <w:rFonts w:cs="Arial"/>
                <w:color w:val="000000"/>
              </w:rPr>
              <w:t xml:space="preserve">Requires acquisition and review monitor, extra 24" color FHD monitor, mouse and </w:t>
            </w:r>
            <w:proofErr w:type="gramStart"/>
            <w:r>
              <w:rPr>
                <w:rFonts w:cs="Arial"/>
                <w:color w:val="000000"/>
              </w:rPr>
              <w:t>keyboard;</w:t>
            </w:r>
            <w:proofErr w:type="gramEnd"/>
            <w:r>
              <w:rPr>
                <w:rFonts w:cs="Arial"/>
                <w:color w:val="000000"/>
              </w:rPr>
              <w:t xml:space="preserve"> </w:t>
            </w:r>
          </w:p>
        </w:tc>
      </w:tr>
      <w:tr w:rsidR="008A29FD" w14:paraId="2217BE88" w14:textId="77777777">
        <w:tc>
          <w:tcPr>
            <w:tcW w:w="510" w:type="dxa"/>
            <w:tcBorders>
              <w:top w:val="single" w:sz="6" w:space="0" w:color="auto"/>
              <w:left w:val="single" w:sz="6" w:space="0" w:color="auto"/>
              <w:bottom w:val="single" w:sz="6" w:space="0" w:color="auto"/>
              <w:right w:val="single" w:sz="6" w:space="0" w:color="auto"/>
            </w:tcBorders>
          </w:tcPr>
          <w:p w14:paraId="1C7D6D64" w14:textId="77777777" w:rsidR="008A29FD" w:rsidRDefault="00F82A5C">
            <w:r>
              <w:rPr>
                <w:rFonts w:cs="Arial"/>
                <w:color w:val="000000"/>
              </w:rPr>
              <w:t>-8</w:t>
            </w:r>
          </w:p>
        </w:tc>
        <w:tc>
          <w:tcPr>
            <w:tcW w:w="2640" w:type="dxa"/>
            <w:tcBorders>
              <w:top w:val="single" w:sz="6" w:space="0" w:color="auto"/>
              <w:left w:val="single" w:sz="6" w:space="0" w:color="auto"/>
              <w:bottom w:val="single" w:sz="6" w:space="0" w:color="auto"/>
              <w:right w:val="single" w:sz="6" w:space="0" w:color="auto"/>
            </w:tcBorders>
          </w:tcPr>
          <w:p w14:paraId="12DA5FE3" w14:textId="77777777" w:rsidR="008A29FD" w:rsidRDefault="00F82A5C">
            <w:r>
              <w:rPr>
                <w:rFonts w:cs="Arial"/>
                <w:color w:val="000000"/>
              </w:rPr>
              <w:t xml:space="preserve">Second </w:t>
            </w:r>
            <w:proofErr w:type="spellStart"/>
            <w:r>
              <w:rPr>
                <w:rFonts w:cs="Arial"/>
                <w:color w:val="000000"/>
              </w:rPr>
              <w:t>FlexSpot</w:t>
            </w:r>
            <w:proofErr w:type="spellEnd"/>
            <w:r>
              <w:rPr>
                <w:rFonts w:cs="Arial"/>
                <w:color w:val="000000"/>
              </w:rPr>
              <w:t xml:space="preserve"> primary monitor</w:t>
            </w:r>
          </w:p>
        </w:tc>
        <w:tc>
          <w:tcPr>
            <w:tcW w:w="840" w:type="dxa"/>
            <w:tcBorders>
              <w:top w:val="single" w:sz="6" w:space="0" w:color="auto"/>
              <w:left w:val="single" w:sz="6" w:space="0" w:color="auto"/>
              <w:bottom w:val="single" w:sz="6" w:space="0" w:color="auto"/>
              <w:right w:val="single" w:sz="6" w:space="0" w:color="auto"/>
            </w:tcBorders>
          </w:tcPr>
          <w:p w14:paraId="5E9D30AD" w14:textId="77777777" w:rsidR="008A29FD" w:rsidRDefault="00F82A5C">
            <w:pPr>
              <w:jc w:val="center"/>
            </w:pPr>
            <w:r>
              <w:br/>
            </w:r>
          </w:p>
        </w:tc>
        <w:tc>
          <w:tcPr>
            <w:tcW w:w="915" w:type="dxa"/>
            <w:tcBorders>
              <w:top w:val="single" w:sz="6" w:space="0" w:color="auto"/>
              <w:left w:val="single" w:sz="6" w:space="0" w:color="auto"/>
              <w:bottom w:val="single" w:sz="6" w:space="0" w:color="auto"/>
              <w:right w:val="single" w:sz="6" w:space="0" w:color="auto"/>
            </w:tcBorders>
          </w:tcPr>
          <w:p w14:paraId="4F6132F1" w14:textId="77777777" w:rsidR="008A29FD" w:rsidRDefault="00F82A5C">
            <w:pPr>
              <w:jc w:val="center"/>
            </w:pPr>
            <w:r>
              <w:rPr>
                <w:rFonts w:cs="Arial"/>
                <w:color w:val="000000"/>
              </w:rPr>
              <w:t>o</w:t>
            </w:r>
          </w:p>
        </w:tc>
        <w:tc>
          <w:tcPr>
            <w:tcW w:w="4440" w:type="dxa"/>
            <w:tcBorders>
              <w:top w:val="single" w:sz="6" w:space="0" w:color="auto"/>
              <w:left w:val="single" w:sz="6" w:space="0" w:color="auto"/>
              <w:bottom w:val="single" w:sz="6" w:space="0" w:color="auto"/>
              <w:right w:val="single" w:sz="6" w:space="0" w:color="auto"/>
            </w:tcBorders>
          </w:tcPr>
          <w:p w14:paraId="5EEC1613" w14:textId="77777777" w:rsidR="008A29FD" w:rsidRDefault="00F82A5C">
            <w:r>
              <w:rPr>
                <w:rFonts w:cs="Arial"/>
                <w:color w:val="000000"/>
              </w:rPr>
              <w:t xml:space="preserve">Requires </w:t>
            </w:r>
            <w:proofErr w:type="spellStart"/>
            <w:r>
              <w:rPr>
                <w:rFonts w:cs="Arial"/>
                <w:color w:val="000000"/>
              </w:rPr>
              <w:t>FlexSpot</w:t>
            </w:r>
            <w:proofErr w:type="spellEnd"/>
            <w:r>
              <w:rPr>
                <w:rFonts w:cs="Arial"/>
                <w:color w:val="000000"/>
              </w:rPr>
              <w:t xml:space="preserve"> primary monitor, 27" QHD color monitor, </w:t>
            </w:r>
            <w:proofErr w:type="gramStart"/>
            <w:r>
              <w:rPr>
                <w:rFonts w:cs="Arial"/>
                <w:color w:val="000000"/>
              </w:rPr>
              <w:t>mouse</w:t>
            </w:r>
            <w:proofErr w:type="gramEnd"/>
            <w:r>
              <w:rPr>
                <w:rFonts w:cs="Arial"/>
                <w:color w:val="000000"/>
              </w:rPr>
              <w:t xml:space="preserve"> and keyboard; shall be placed either in the control or exam room.</w:t>
            </w:r>
          </w:p>
        </w:tc>
      </w:tr>
      <w:tr w:rsidR="008A29FD" w14:paraId="7160A717" w14:textId="77777777">
        <w:tc>
          <w:tcPr>
            <w:tcW w:w="510" w:type="dxa"/>
            <w:tcBorders>
              <w:top w:val="single" w:sz="6" w:space="0" w:color="auto"/>
              <w:left w:val="single" w:sz="6" w:space="0" w:color="auto"/>
              <w:bottom w:val="single" w:sz="6" w:space="0" w:color="auto"/>
              <w:right w:val="single" w:sz="6" w:space="0" w:color="auto"/>
            </w:tcBorders>
          </w:tcPr>
          <w:p w14:paraId="03F522E7" w14:textId="77777777" w:rsidR="008A29FD" w:rsidRDefault="00F82A5C">
            <w:r>
              <w:rPr>
                <w:rFonts w:cs="Arial"/>
                <w:color w:val="000000"/>
              </w:rPr>
              <w:t>-9</w:t>
            </w:r>
          </w:p>
        </w:tc>
        <w:tc>
          <w:tcPr>
            <w:tcW w:w="2640" w:type="dxa"/>
            <w:tcBorders>
              <w:top w:val="single" w:sz="6" w:space="0" w:color="auto"/>
              <w:left w:val="single" w:sz="6" w:space="0" w:color="auto"/>
              <w:bottom w:val="single" w:sz="6" w:space="0" w:color="auto"/>
              <w:right w:val="single" w:sz="6" w:space="0" w:color="auto"/>
            </w:tcBorders>
          </w:tcPr>
          <w:p w14:paraId="6E48B3EF" w14:textId="77777777" w:rsidR="008A29FD" w:rsidRDefault="00F82A5C">
            <w:r>
              <w:rPr>
                <w:rFonts w:cs="Arial"/>
                <w:color w:val="000000"/>
              </w:rPr>
              <w:t xml:space="preserve">Second </w:t>
            </w:r>
            <w:proofErr w:type="spellStart"/>
            <w:r>
              <w:rPr>
                <w:rFonts w:cs="Arial"/>
                <w:color w:val="000000"/>
              </w:rPr>
              <w:t>FlexSpot</w:t>
            </w:r>
            <w:proofErr w:type="spellEnd"/>
            <w:r>
              <w:rPr>
                <w:rFonts w:cs="Arial"/>
                <w:color w:val="000000"/>
              </w:rPr>
              <w:t xml:space="preserve"> secondary monitor</w:t>
            </w:r>
          </w:p>
        </w:tc>
        <w:tc>
          <w:tcPr>
            <w:tcW w:w="840" w:type="dxa"/>
            <w:tcBorders>
              <w:top w:val="single" w:sz="6" w:space="0" w:color="auto"/>
              <w:left w:val="single" w:sz="6" w:space="0" w:color="auto"/>
              <w:bottom w:val="single" w:sz="6" w:space="0" w:color="auto"/>
              <w:right w:val="single" w:sz="6" w:space="0" w:color="auto"/>
            </w:tcBorders>
          </w:tcPr>
          <w:p w14:paraId="762BC49E" w14:textId="77777777" w:rsidR="008A29FD" w:rsidRDefault="00F82A5C">
            <w:pPr>
              <w:jc w:val="center"/>
            </w:pPr>
            <w:r>
              <w:br/>
            </w:r>
          </w:p>
        </w:tc>
        <w:tc>
          <w:tcPr>
            <w:tcW w:w="915" w:type="dxa"/>
            <w:tcBorders>
              <w:top w:val="single" w:sz="6" w:space="0" w:color="auto"/>
              <w:left w:val="single" w:sz="6" w:space="0" w:color="auto"/>
              <w:bottom w:val="single" w:sz="6" w:space="0" w:color="auto"/>
              <w:right w:val="single" w:sz="6" w:space="0" w:color="auto"/>
            </w:tcBorders>
          </w:tcPr>
          <w:p w14:paraId="0822D7B7" w14:textId="77777777" w:rsidR="008A29FD" w:rsidRDefault="00F82A5C">
            <w:pPr>
              <w:jc w:val="center"/>
            </w:pPr>
            <w:r>
              <w:rPr>
                <w:rFonts w:cs="Arial"/>
                <w:color w:val="000000"/>
              </w:rPr>
              <w:t>o</w:t>
            </w:r>
          </w:p>
        </w:tc>
        <w:tc>
          <w:tcPr>
            <w:tcW w:w="4440" w:type="dxa"/>
            <w:tcBorders>
              <w:top w:val="single" w:sz="6" w:space="0" w:color="auto"/>
              <w:left w:val="single" w:sz="6" w:space="0" w:color="auto"/>
              <w:bottom w:val="single" w:sz="6" w:space="0" w:color="auto"/>
              <w:right w:val="single" w:sz="6" w:space="0" w:color="auto"/>
            </w:tcBorders>
          </w:tcPr>
          <w:p w14:paraId="3BBA33C4" w14:textId="77777777" w:rsidR="008A29FD" w:rsidRDefault="00F82A5C">
            <w:r>
              <w:rPr>
                <w:rFonts w:cs="Arial"/>
                <w:color w:val="000000"/>
              </w:rPr>
              <w:t xml:space="preserve">Requires Second </w:t>
            </w:r>
            <w:proofErr w:type="spellStart"/>
            <w:r>
              <w:rPr>
                <w:rFonts w:cs="Arial"/>
                <w:color w:val="000000"/>
              </w:rPr>
              <w:t>FlexSpot</w:t>
            </w:r>
            <w:proofErr w:type="spellEnd"/>
            <w:r>
              <w:rPr>
                <w:rFonts w:cs="Arial"/>
                <w:color w:val="000000"/>
              </w:rPr>
              <w:t xml:space="preserve"> primary monitor, 27" color QHD monitor; shall be placed at the same location as Second </w:t>
            </w:r>
            <w:proofErr w:type="spellStart"/>
            <w:r>
              <w:rPr>
                <w:rFonts w:cs="Arial"/>
                <w:color w:val="000000"/>
              </w:rPr>
              <w:t>FlexSpot</w:t>
            </w:r>
            <w:proofErr w:type="spellEnd"/>
            <w:r>
              <w:rPr>
                <w:rFonts w:cs="Arial"/>
                <w:color w:val="000000"/>
              </w:rPr>
              <w:t xml:space="preserve"> primary monitor</w:t>
            </w:r>
          </w:p>
        </w:tc>
      </w:tr>
      <w:tr w:rsidR="008A29FD" w14:paraId="6FAB668F" w14:textId="77777777">
        <w:tc>
          <w:tcPr>
            <w:tcW w:w="510" w:type="dxa"/>
            <w:tcBorders>
              <w:top w:val="single" w:sz="6" w:space="0" w:color="auto"/>
              <w:left w:val="single" w:sz="6" w:space="0" w:color="auto"/>
              <w:bottom w:val="single" w:sz="6" w:space="0" w:color="auto"/>
              <w:right w:val="single" w:sz="6" w:space="0" w:color="auto"/>
            </w:tcBorders>
          </w:tcPr>
          <w:p w14:paraId="23F702BC" w14:textId="77777777" w:rsidR="008A29FD" w:rsidRDefault="00F82A5C">
            <w:r>
              <w:t> -10</w:t>
            </w:r>
          </w:p>
        </w:tc>
        <w:tc>
          <w:tcPr>
            <w:tcW w:w="2640" w:type="dxa"/>
            <w:tcBorders>
              <w:top w:val="single" w:sz="6" w:space="0" w:color="auto"/>
              <w:left w:val="single" w:sz="6" w:space="0" w:color="auto"/>
              <w:bottom w:val="single" w:sz="6" w:space="0" w:color="auto"/>
              <w:right w:val="single" w:sz="6" w:space="0" w:color="auto"/>
            </w:tcBorders>
          </w:tcPr>
          <w:p w14:paraId="5630B6FE" w14:textId="77777777" w:rsidR="008A29FD" w:rsidRDefault="00F82A5C">
            <w:r>
              <w:rPr>
                <w:rFonts w:cs="Arial"/>
                <w:color w:val="000000"/>
              </w:rPr>
              <w:t xml:space="preserve"> 3rd </w:t>
            </w:r>
            <w:proofErr w:type="spellStart"/>
            <w:r>
              <w:rPr>
                <w:rFonts w:cs="Arial"/>
                <w:color w:val="000000"/>
              </w:rPr>
              <w:t>MultiView</w:t>
            </w:r>
            <w:proofErr w:type="spellEnd"/>
          </w:p>
        </w:tc>
        <w:tc>
          <w:tcPr>
            <w:tcW w:w="840" w:type="dxa"/>
            <w:tcBorders>
              <w:top w:val="single" w:sz="6" w:space="0" w:color="auto"/>
              <w:left w:val="single" w:sz="6" w:space="0" w:color="auto"/>
              <w:bottom w:val="single" w:sz="6" w:space="0" w:color="auto"/>
              <w:right w:val="single" w:sz="6" w:space="0" w:color="auto"/>
            </w:tcBorders>
          </w:tcPr>
          <w:p w14:paraId="25E9202B" w14:textId="77777777" w:rsidR="008A29FD" w:rsidRDefault="00F82A5C">
            <w:pPr>
              <w:jc w:val="center"/>
            </w:pPr>
            <w:r>
              <w:br/>
            </w:r>
          </w:p>
        </w:tc>
        <w:tc>
          <w:tcPr>
            <w:tcW w:w="915" w:type="dxa"/>
            <w:tcBorders>
              <w:top w:val="single" w:sz="6" w:space="0" w:color="auto"/>
              <w:left w:val="single" w:sz="6" w:space="0" w:color="auto"/>
              <w:bottom w:val="single" w:sz="6" w:space="0" w:color="auto"/>
              <w:right w:val="single" w:sz="6" w:space="0" w:color="auto"/>
            </w:tcBorders>
          </w:tcPr>
          <w:p w14:paraId="7B83C8B1" w14:textId="77777777" w:rsidR="008A29FD" w:rsidRDefault="00F82A5C">
            <w:pPr>
              <w:jc w:val="center"/>
            </w:pPr>
            <w:r>
              <w:rPr>
                <w:rFonts w:cs="Arial"/>
                <w:color w:val="000000"/>
              </w:rPr>
              <w:t>o</w:t>
            </w:r>
          </w:p>
        </w:tc>
        <w:tc>
          <w:tcPr>
            <w:tcW w:w="4440" w:type="dxa"/>
            <w:tcBorders>
              <w:top w:val="single" w:sz="6" w:space="0" w:color="auto"/>
              <w:left w:val="single" w:sz="6" w:space="0" w:color="auto"/>
              <w:bottom w:val="single" w:sz="6" w:space="0" w:color="auto"/>
              <w:right w:val="single" w:sz="6" w:space="0" w:color="auto"/>
            </w:tcBorders>
          </w:tcPr>
          <w:p w14:paraId="09B71B8D" w14:textId="77777777" w:rsidR="008A29FD" w:rsidRDefault="00F82A5C">
            <w:r>
              <w:rPr>
                <w:rFonts w:cs="Arial"/>
                <w:color w:val="000000"/>
              </w:rPr>
              <w:t xml:space="preserve">Requires extra 27" color QHD monitor, </w:t>
            </w:r>
            <w:proofErr w:type="gramStart"/>
            <w:r>
              <w:rPr>
                <w:rFonts w:cs="Arial"/>
                <w:color w:val="000000"/>
              </w:rPr>
              <w:t>mouse</w:t>
            </w:r>
            <w:proofErr w:type="gramEnd"/>
            <w:r>
              <w:rPr>
                <w:rFonts w:cs="Arial"/>
                <w:color w:val="000000"/>
              </w:rPr>
              <w:t xml:space="preserve"> and keyboard. </w:t>
            </w:r>
          </w:p>
          <w:p w14:paraId="50A89D67" w14:textId="77777777" w:rsidR="008A29FD" w:rsidRDefault="00F82A5C">
            <w:r>
              <w:rPr>
                <w:rFonts w:cs="Arial"/>
                <w:color w:val="000000"/>
              </w:rPr>
              <w:t xml:space="preserve">Only in combination with </w:t>
            </w:r>
            <w:proofErr w:type="spellStart"/>
            <w:r>
              <w:rPr>
                <w:rFonts w:cs="Arial"/>
                <w:color w:val="000000"/>
              </w:rPr>
              <w:t>FlexSpot</w:t>
            </w:r>
            <w:proofErr w:type="spellEnd"/>
            <w:r>
              <w:rPr>
                <w:rFonts w:cs="Arial"/>
                <w:color w:val="000000"/>
              </w:rPr>
              <w:t>, second </w:t>
            </w:r>
            <w:proofErr w:type="spellStart"/>
            <w:r>
              <w:rPr>
                <w:rFonts w:cs="Arial"/>
                <w:color w:val="000000"/>
              </w:rPr>
              <w:t>FlexSpot</w:t>
            </w:r>
            <w:proofErr w:type="spellEnd"/>
            <w:r>
              <w:rPr>
                <w:rFonts w:cs="Arial"/>
                <w:color w:val="000000"/>
              </w:rPr>
              <w:t xml:space="preserve">, and 4th </w:t>
            </w:r>
            <w:proofErr w:type="spellStart"/>
            <w:r>
              <w:rPr>
                <w:rFonts w:cs="Arial"/>
                <w:color w:val="000000"/>
              </w:rPr>
              <w:t>MultiView</w:t>
            </w:r>
            <w:proofErr w:type="spellEnd"/>
          </w:p>
        </w:tc>
      </w:tr>
      <w:tr w:rsidR="008A29FD" w14:paraId="525E9BE3" w14:textId="77777777">
        <w:tc>
          <w:tcPr>
            <w:tcW w:w="510" w:type="dxa"/>
            <w:tcBorders>
              <w:top w:val="single" w:sz="6" w:space="0" w:color="auto"/>
              <w:left w:val="single" w:sz="6" w:space="0" w:color="auto"/>
              <w:bottom w:val="single" w:sz="6" w:space="0" w:color="auto"/>
              <w:right w:val="single" w:sz="6" w:space="0" w:color="auto"/>
            </w:tcBorders>
          </w:tcPr>
          <w:p w14:paraId="1D8A7C9B" w14:textId="77777777" w:rsidR="008A29FD" w:rsidRDefault="00F82A5C">
            <w:r>
              <w:t> -11</w:t>
            </w:r>
          </w:p>
        </w:tc>
        <w:tc>
          <w:tcPr>
            <w:tcW w:w="2640" w:type="dxa"/>
            <w:tcBorders>
              <w:top w:val="single" w:sz="6" w:space="0" w:color="auto"/>
              <w:left w:val="single" w:sz="6" w:space="0" w:color="auto"/>
              <w:bottom w:val="single" w:sz="6" w:space="0" w:color="auto"/>
              <w:right w:val="single" w:sz="6" w:space="0" w:color="auto"/>
            </w:tcBorders>
          </w:tcPr>
          <w:p w14:paraId="64DAF523" w14:textId="77777777" w:rsidR="008A29FD" w:rsidRDefault="00F82A5C">
            <w:r>
              <w:rPr>
                <w:rFonts w:cs="Arial"/>
                <w:color w:val="000000"/>
              </w:rPr>
              <w:t xml:space="preserve">4th </w:t>
            </w:r>
            <w:proofErr w:type="spellStart"/>
            <w:r>
              <w:rPr>
                <w:rFonts w:cs="Arial"/>
                <w:color w:val="000000"/>
              </w:rPr>
              <w:t>MultiView</w:t>
            </w:r>
            <w:proofErr w:type="spellEnd"/>
          </w:p>
        </w:tc>
        <w:tc>
          <w:tcPr>
            <w:tcW w:w="840" w:type="dxa"/>
            <w:tcBorders>
              <w:top w:val="single" w:sz="6" w:space="0" w:color="auto"/>
              <w:left w:val="single" w:sz="6" w:space="0" w:color="auto"/>
              <w:bottom w:val="single" w:sz="6" w:space="0" w:color="auto"/>
              <w:right w:val="single" w:sz="6" w:space="0" w:color="auto"/>
            </w:tcBorders>
          </w:tcPr>
          <w:p w14:paraId="3EFB2DB6" w14:textId="77777777" w:rsidR="008A29FD" w:rsidRDefault="00F82A5C">
            <w:pPr>
              <w:jc w:val="center"/>
            </w:pPr>
            <w:r>
              <w:br/>
            </w:r>
          </w:p>
        </w:tc>
        <w:tc>
          <w:tcPr>
            <w:tcW w:w="915" w:type="dxa"/>
            <w:tcBorders>
              <w:top w:val="single" w:sz="6" w:space="0" w:color="auto"/>
              <w:left w:val="single" w:sz="6" w:space="0" w:color="auto"/>
              <w:bottom w:val="single" w:sz="6" w:space="0" w:color="auto"/>
              <w:right w:val="single" w:sz="6" w:space="0" w:color="auto"/>
            </w:tcBorders>
          </w:tcPr>
          <w:p w14:paraId="45156B78" w14:textId="77777777" w:rsidR="008A29FD" w:rsidRDefault="00F82A5C">
            <w:pPr>
              <w:jc w:val="center"/>
            </w:pPr>
            <w:r>
              <w:rPr>
                <w:rFonts w:cs="Arial"/>
                <w:color w:val="000000"/>
              </w:rPr>
              <w:t>o</w:t>
            </w:r>
          </w:p>
        </w:tc>
        <w:tc>
          <w:tcPr>
            <w:tcW w:w="4440" w:type="dxa"/>
            <w:tcBorders>
              <w:top w:val="single" w:sz="6" w:space="0" w:color="auto"/>
              <w:left w:val="single" w:sz="6" w:space="0" w:color="auto"/>
              <w:bottom w:val="single" w:sz="6" w:space="0" w:color="auto"/>
              <w:right w:val="single" w:sz="6" w:space="0" w:color="auto"/>
            </w:tcBorders>
          </w:tcPr>
          <w:p w14:paraId="61C8B7F4" w14:textId="77777777" w:rsidR="008A29FD" w:rsidRDefault="00F82A5C">
            <w:r>
              <w:rPr>
                <w:rFonts w:cs="Arial"/>
                <w:color w:val="000000"/>
              </w:rPr>
              <w:t xml:space="preserve">Requires extra 27" color QHD monitor, </w:t>
            </w:r>
            <w:proofErr w:type="gramStart"/>
            <w:r>
              <w:rPr>
                <w:rFonts w:cs="Arial"/>
                <w:color w:val="000000"/>
              </w:rPr>
              <w:t>mouse</w:t>
            </w:r>
            <w:proofErr w:type="gramEnd"/>
            <w:r>
              <w:rPr>
                <w:rFonts w:cs="Arial"/>
                <w:color w:val="000000"/>
              </w:rPr>
              <w:t xml:space="preserve"> and keyboard.</w:t>
            </w:r>
          </w:p>
          <w:p w14:paraId="6C45F1EA" w14:textId="77777777" w:rsidR="008A29FD" w:rsidRDefault="00F82A5C">
            <w:r>
              <w:rPr>
                <w:rFonts w:cs="Arial"/>
                <w:color w:val="000000"/>
              </w:rPr>
              <w:t xml:space="preserve">Only in combination with 3rd </w:t>
            </w:r>
            <w:proofErr w:type="spellStart"/>
            <w:r>
              <w:rPr>
                <w:rFonts w:cs="Arial"/>
                <w:color w:val="000000"/>
              </w:rPr>
              <w:t>MulitView</w:t>
            </w:r>
            <w:proofErr w:type="spellEnd"/>
          </w:p>
        </w:tc>
      </w:tr>
    </w:tbl>
    <w:p w14:paraId="128F334D" w14:textId="77777777" w:rsidR="008A29FD" w:rsidRDefault="00F82A5C">
      <w:r>
        <w:t> </w:t>
      </w:r>
    </w:p>
    <w:p w14:paraId="1AAFD0AA" w14:textId="77777777" w:rsidR="008A29FD" w:rsidRDefault="00F82A5C">
      <w:r>
        <w:t>Note:</w:t>
      </w:r>
    </w:p>
    <w:p w14:paraId="65E4CC5E" w14:textId="77777777" w:rsidR="008A29FD" w:rsidRDefault="00F82A5C">
      <w:r>
        <w:rPr>
          <w:vertAlign w:val="superscript"/>
        </w:rPr>
        <w:t>1)</w:t>
      </w:r>
      <w:r>
        <w:t>  32" monitors are not part of NPI.</w:t>
      </w:r>
    </w:p>
    <w:p w14:paraId="15811E59" w14:textId="77777777" w:rsidR="008A29FD" w:rsidRDefault="00F82A5C">
      <w:r>
        <w:t xml:space="preserve"> </w:t>
      </w:r>
    </w:p>
    <w:p w14:paraId="1575FAE6" w14:textId="77777777" w:rsidR="008A29FD" w:rsidRDefault="00F82A5C">
      <w:pPr>
        <w:pStyle w:val="RequirementTag"/>
      </w:pPr>
      <w:bookmarkStart w:id="23" w:name="_Toc140578997"/>
      <w:proofErr w:type="spellStart"/>
      <w:proofErr w:type="gramStart"/>
      <w:r>
        <w:t>SRS.Allura.Conf.UI</w:t>
      </w:r>
      <w:proofErr w:type="gramEnd"/>
      <w:r>
        <w:t>-RelatedItems</w:t>
      </w:r>
      <w:bookmarkEnd w:id="23"/>
      <w:proofErr w:type="spellEnd"/>
    </w:p>
    <w:p w14:paraId="6A2716BB" w14:textId="77777777" w:rsidR="008A29FD" w:rsidRDefault="00F82A5C">
      <w:r>
        <w:t> </w:t>
      </w:r>
    </w:p>
    <w:tbl>
      <w:tblPr>
        <w:tblW w:w="624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610"/>
        <w:gridCol w:w="2527"/>
        <w:gridCol w:w="1594"/>
        <w:gridCol w:w="1509"/>
      </w:tblGrid>
      <w:tr w:rsidR="008A29FD" w14:paraId="752DB301" w14:textId="77777777">
        <w:trPr>
          <w:trHeight w:val="435"/>
        </w:trPr>
        <w:tc>
          <w:tcPr>
            <w:tcW w:w="405" w:type="dxa"/>
            <w:tcBorders>
              <w:top w:val="single" w:sz="6" w:space="0" w:color="auto"/>
              <w:left w:val="single" w:sz="6" w:space="0" w:color="auto"/>
              <w:bottom w:val="single" w:sz="6" w:space="0" w:color="auto"/>
              <w:right w:val="single" w:sz="6" w:space="0" w:color="auto"/>
            </w:tcBorders>
          </w:tcPr>
          <w:p w14:paraId="789FE137" w14:textId="77777777" w:rsidR="008A29FD" w:rsidRDefault="00F82A5C">
            <w:pPr>
              <w:jc w:val="right"/>
            </w:pPr>
            <w:r>
              <w:rPr>
                <w:rFonts w:cs="Arial"/>
                <w:color w:val="000000"/>
              </w:rPr>
              <w:t>sub</w:t>
            </w:r>
          </w:p>
          <w:p w14:paraId="289000A7" w14:textId="77777777" w:rsidR="008A29FD" w:rsidRDefault="00F82A5C">
            <w:pPr>
              <w:jc w:val="center"/>
            </w:pPr>
            <w:r>
              <w:rPr>
                <w:rFonts w:cs="Arial"/>
                <w:color w:val="000000"/>
              </w:rPr>
              <w:t>tag</w:t>
            </w:r>
          </w:p>
        </w:tc>
        <w:tc>
          <w:tcPr>
            <w:tcW w:w="2235" w:type="dxa"/>
            <w:tcBorders>
              <w:top w:val="single" w:sz="6" w:space="0" w:color="auto"/>
              <w:left w:val="single" w:sz="6" w:space="0" w:color="auto"/>
              <w:bottom w:val="single" w:sz="6" w:space="0" w:color="auto"/>
              <w:right w:val="single" w:sz="6" w:space="0" w:color="auto"/>
            </w:tcBorders>
          </w:tcPr>
          <w:p w14:paraId="3775E24E" w14:textId="77777777" w:rsidR="008A29FD" w:rsidRDefault="00F82A5C">
            <w:r>
              <w:rPr>
                <w:rFonts w:cs="Arial"/>
                <w:color w:val="000000"/>
              </w:rPr>
              <w:t>item</w:t>
            </w:r>
          </w:p>
        </w:tc>
        <w:tc>
          <w:tcPr>
            <w:tcW w:w="1410" w:type="dxa"/>
            <w:tcBorders>
              <w:top w:val="single" w:sz="6" w:space="0" w:color="auto"/>
              <w:left w:val="single" w:sz="6" w:space="0" w:color="auto"/>
              <w:bottom w:val="single" w:sz="6" w:space="0" w:color="auto"/>
              <w:right w:val="single" w:sz="6" w:space="0" w:color="auto"/>
            </w:tcBorders>
          </w:tcPr>
          <w:p w14:paraId="4077A9CB" w14:textId="77777777" w:rsidR="008A29FD" w:rsidRDefault="00F82A5C">
            <w:pPr>
              <w:jc w:val="center"/>
            </w:pPr>
            <w:r>
              <w:rPr>
                <w:rFonts w:cs="Arial"/>
                <w:color w:val="000000"/>
              </w:rPr>
              <w:t>monoplane</w:t>
            </w:r>
          </w:p>
        </w:tc>
        <w:tc>
          <w:tcPr>
            <w:tcW w:w="1335" w:type="dxa"/>
            <w:tcBorders>
              <w:top w:val="single" w:sz="6" w:space="0" w:color="auto"/>
              <w:left w:val="single" w:sz="6" w:space="0" w:color="auto"/>
              <w:bottom w:val="single" w:sz="6" w:space="0" w:color="auto"/>
              <w:right w:val="single" w:sz="6" w:space="0" w:color="auto"/>
            </w:tcBorders>
          </w:tcPr>
          <w:p w14:paraId="49B9BA52" w14:textId="77777777" w:rsidR="008A29FD" w:rsidRDefault="00F82A5C">
            <w:pPr>
              <w:jc w:val="center"/>
            </w:pPr>
            <w:r>
              <w:rPr>
                <w:rFonts w:cs="Arial"/>
                <w:color w:val="000000"/>
              </w:rPr>
              <w:t>biplane</w:t>
            </w:r>
          </w:p>
        </w:tc>
      </w:tr>
      <w:tr w:rsidR="008A29FD" w14:paraId="4A14EB6C" w14:textId="77777777">
        <w:trPr>
          <w:trHeight w:val="210"/>
        </w:trPr>
        <w:tc>
          <w:tcPr>
            <w:tcW w:w="405" w:type="dxa"/>
            <w:tcBorders>
              <w:top w:val="single" w:sz="6" w:space="0" w:color="auto"/>
              <w:left w:val="single" w:sz="6" w:space="0" w:color="auto"/>
              <w:bottom w:val="single" w:sz="6" w:space="0" w:color="auto"/>
              <w:right w:val="single" w:sz="6" w:space="0" w:color="auto"/>
            </w:tcBorders>
          </w:tcPr>
          <w:p w14:paraId="753917AF" w14:textId="77777777" w:rsidR="008A29FD" w:rsidRDefault="00F82A5C">
            <w:proofErr w:type="gramStart"/>
            <w:r>
              <w:rPr>
                <w:rFonts w:cs="Arial"/>
                <w:color w:val="000000"/>
              </w:rPr>
              <w:t>.</w:t>
            </w:r>
            <w:proofErr w:type="spellStart"/>
            <w:r>
              <w:rPr>
                <w:rFonts w:cs="Arial"/>
                <w:color w:val="000000"/>
              </w:rPr>
              <w:t>xs</w:t>
            </w:r>
            <w:proofErr w:type="spellEnd"/>
            <w:proofErr w:type="gramEnd"/>
          </w:p>
        </w:tc>
        <w:tc>
          <w:tcPr>
            <w:tcW w:w="2235" w:type="dxa"/>
            <w:tcBorders>
              <w:top w:val="single" w:sz="6" w:space="0" w:color="auto"/>
              <w:left w:val="single" w:sz="6" w:space="0" w:color="auto"/>
              <w:bottom w:val="single" w:sz="6" w:space="0" w:color="auto"/>
              <w:right w:val="single" w:sz="6" w:space="0" w:color="auto"/>
            </w:tcBorders>
          </w:tcPr>
          <w:p w14:paraId="2A4E8B30" w14:textId="77777777" w:rsidR="008A29FD" w:rsidRDefault="00F82A5C">
            <w:pPr>
              <w:jc w:val="center"/>
            </w:pPr>
            <w:r>
              <w:rPr>
                <w:rFonts w:cs="Arial"/>
                <w:color w:val="000000"/>
              </w:rPr>
              <w:t>X-ray switches</w:t>
            </w:r>
          </w:p>
        </w:tc>
        <w:tc>
          <w:tcPr>
            <w:tcW w:w="1410" w:type="dxa"/>
            <w:tcBorders>
              <w:top w:val="single" w:sz="6" w:space="0" w:color="auto"/>
              <w:left w:val="single" w:sz="6" w:space="0" w:color="auto"/>
              <w:bottom w:val="single" w:sz="6" w:space="0" w:color="auto"/>
              <w:right w:val="single" w:sz="6" w:space="0" w:color="auto"/>
            </w:tcBorders>
          </w:tcPr>
          <w:p w14:paraId="223E7898" w14:textId="77777777" w:rsidR="008A29FD" w:rsidRDefault="00F82A5C">
            <w:pPr>
              <w:jc w:val="center"/>
            </w:pPr>
            <w:r>
              <w:rPr>
                <w:rFonts w:cs="Arial"/>
                <w:color w:val="000000"/>
              </w:rPr>
              <w:t> </w:t>
            </w:r>
          </w:p>
        </w:tc>
        <w:tc>
          <w:tcPr>
            <w:tcW w:w="1335" w:type="dxa"/>
            <w:tcBorders>
              <w:top w:val="single" w:sz="6" w:space="0" w:color="auto"/>
              <w:left w:val="single" w:sz="6" w:space="0" w:color="auto"/>
              <w:bottom w:val="single" w:sz="6" w:space="0" w:color="auto"/>
              <w:right w:val="single" w:sz="6" w:space="0" w:color="auto"/>
            </w:tcBorders>
          </w:tcPr>
          <w:p w14:paraId="51A535FC" w14:textId="77777777" w:rsidR="008A29FD" w:rsidRDefault="00F82A5C">
            <w:pPr>
              <w:jc w:val="center"/>
            </w:pPr>
            <w:r>
              <w:rPr>
                <w:rFonts w:cs="Arial"/>
                <w:color w:val="000000"/>
              </w:rPr>
              <w:t> </w:t>
            </w:r>
          </w:p>
        </w:tc>
      </w:tr>
      <w:tr w:rsidR="008A29FD" w14:paraId="45CA0461" w14:textId="77777777">
        <w:trPr>
          <w:trHeight w:val="210"/>
        </w:trPr>
        <w:tc>
          <w:tcPr>
            <w:tcW w:w="405" w:type="dxa"/>
            <w:tcBorders>
              <w:top w:val="single" w:sz="6" w:space="0" w:color="auto"/>
              <w:left w:val="single" w:sz="6" w:space="0" w:color="auto"/>
              <w:bottom w:val="single" w:sz="6" w:space="0" w:color="auto"/>
              <w:right w:val="single" w:sz="6" w:space="0" w:color="auto"/>
            </w:tcBorders>
          </w:tcPr>
          <w:p w14:paraId="1F987723" w14:textId="77777777" w:rsidR="008A29FD" w:rsidRDefault="00F82A5C">
            <w:r>
              <w:rPr>
                <w:rFonts w:cs="Arial"/>
                <w:color w:val="000000"/>
              </w:rPr>
              <w:t>-1</w:t>
            </w:r>
          </w:p>
        </w:tc>
        <w:tc>
          <w:tcPr>
            <w:tcW w:w="2235" w:type="dxa"/>
            <w:tcBorders>
              <w:top w:val="single" w:sz="6" w:space="0" w:color="auto"/>
              <w:left w:val="single" w:sz="6" w:space="0" w:color="auto"/>
              <w:bottom w:val="single" w:sz="6" w:space="0" w:color="auto"/>
              <w:right w:val="single" w:sz="6" w:space="0" w:color="auto"/>
            </w:tcBorders>
          </w:tcPr>
          <w:p w14:paraId="371F3895" w14:textId="77777777" w:rsidR="008A29FD" w:rsidRDefault="00F82A5C">
            <w:r>
              <w:rPr>
                <w:rFonts w:cs="Arial"/>
                <w:color w:val="000000"/>
              </w:rPr>
              <w:t>footswitch 3f</w:t>
            </w:r>
          </w:p>
        </w:tc>
        <w:tc>
          <w:tcPr>
            <w:tcW w:w="1410" w:type="dxa"/>
            <w:tcBorders>
              <w:top w:val="single" w:sz="6" w:space="0" w:color="auto"/>
              <w:left w:val="single" w:sz="6" w:space="0" w:color="auto"/>
              <w:bottom w:val="single" w:sz="6" w:space="0" w:color="auto"/>
              <w:right w:val="single" w:sz="6" w:space="0" w:color="auto"/>
            </w:tcBorders>
          </w:tcPr>
          <w:p w14:paraId="43CA6ED1" w14:textId="77777777" w:rsidR="008A29FD" w:rsidRDefault="00F82A5C">
            <w:pPr>
              <w:jc w:val="center"/>
            </w:pPr>
            <w:r>
              <w:rPr>
                <w:rFonts w:cs="Arial"/>
                <w:color w:val="000000"/>
              </w:rPr>
              <w:t>+</w:t>
            </w:r>
          </w:p>
        </w:tc>
        <w:tc>
          <w:tcPr>
            <w:tcW w:w="1335" w:type="dxa"/>
            <w:tcBorders>
              <w:top w:val="single" w:sz="6" w:space="0" w:color="auto"/>
              <w:left w:val="single" w:sz="6" w:space="0" w:color="auto"/>
              <w:bottom w:val="single" w:sz="6" w:space="0" w:color="auto"/>
              <w:right w:val="single" w:sz="6" w:space="0" w:color="auto"/>
            </w:tcBorders>
          </w:tcPr>
          <w:p w14:paraId="480A14BA" w14:textId="77777777" w:rsidR="008A29FD" w:rsidRDefault="00F82A5C">
            <w:pPr>
              <w:jc w:val="center"/>
            </w:pPr>
            <w:r>
              <w:rPr>
                <w:rFonts w:cs="Arial"/>
                <w:color w:val="000000"/>
              </w:rPr>
              <w:t> </w:t>
            </w:r>
          </w:p>
        </w:tc>
      </w:tr>
      <w:tr w:rsidR="008A29FD" w14:paraId="5F88AD3C" w14:textId="77777777">
        <w:trPr>
          <w:trHeight w:val="210"/>
        </w:trPr>
        <w:tc>
          <w:tcPr>
            <w:tcW w:w="405" w:type="dxa"/>
            <w:tcBorders>
              <w:top w:val="single" w:sz="6" w:space="0" w:color="auto"/>
              <w:left w:val="single" w:sz="6" w:space="0" w:color="auto"/>
              <w:bottom w:val="single" w:sz="6" w:space="0" w:color="auto"/>
              <w:right w:val="single" w:sz="6" w:space="0" w:color="auto"/>
            </w:tcBorders>
          </w:tcPr>
          <w:p w14:paraId="7216CAC9" w14:textId="77777777" w:rsidR="008A29FD" w:rsidRDefault="00F82A5C">
            <w:r>
              <w:rPr>
                <w:rFonts w:cs="Arial"/>
                <w:color w:val="000000"/>
              </w:rPr>
              <w:t>-2</w:t>
            </w:r>
          </w:p>
        </w:tc>
        <w:tc>
          <w:tcPr>
            <w:tcW w:w="2235" w:type="dxa"/>
            <w:tcBorders>
              <w:top w:val="single" w:sz="6" w:space="0" w:color="auto"/>
              <w:left w:val="single" w:sz="6" w:space="0" w:color="auto"/>
              <w:bottom w:val="single" w:sz="6" w:space="0" w:color="auto"/>
              <w:right w:val="single" w:sz="6" w:space="0" w:color="auto"/>
            </w:tcBorders>
          </w:tcPr>
          <w:p w14:paraId="6F6E8125" w14:textId="77777777" w:rsidR="008A29FD" w:rsidRDefault="00F82A5C">
            <w:r>
              <w:rPr>
                <w:rFonts w:cs="Arial"/>
                <w:color w:val="000000"/>
              </w:rPr>
              <w:t>footswitch 6f</w:t>
            </w:r>
          </w:p>
        </w:tc>
        <w:tc>
          <w:tcPr>
            <w:tcW w:w="1410" w:type="dxa"/>
            <w:tcBorders>
              <w:top w:val="single" w:sz="6" w:space="0" w:color="auto"/>
              <w:left w:val="single" w:sz="6" w:space="0" w:color="auto"/>
              <w:bottom w:val="single" w:sz="6" w:space="0" w:color="auto"/>
              <w:right w:val="single" w:sz="6" w:space="0" w:color="auto"/>
            </w:tcBorders>
          </w:tcPr>
          <w:p w14:paraId="7D5D59A8" w14:textId="77777777" w:rsidR="008A29FD" w:rsidRDefault="00F82A5C">
            <w:pPr>
              <w:jc w:val="center"/>
            </w:pPr>
            <w:r>
              <w:rPr>
                <w:rFonts w:cs="Arial"/>
                <w:color w:val="000000"/>
              </w:rPr>
              <w:t> </w:t>
            </w:r>
          </w:p>
        </w:tc>
        <w:tc>
          <w:tcPr>
            <w:tcW w:w="1335" w:type="dxa"/>
            <w:tcBorders>
              <w:top w:val="single" w:sz="6" w:space="0" w:color="auto"/>
              <w:left w:val="single" w:sz="6" w:space="0" w:color="auto"/>
              <w:bottom w:val="single" w:sz="6" w:space="0" w:color="auto"/>
              <w:right w:val="single" w:sz="6" w:space="0" w:color="auto"/>
            </w:tcBorders>
          </w:tcPr>
          <w:p w14:paraId="01456D8F" w14:textId="77777777" w:rsidR="008A29FD" w:rsidRDefault="00F82A5C">
            <w:pPr>
              <w:jc w:val="center"/>
            </w:pPr>
            <w:r>
              <w:rPr>
                <w:rFonts w:cs="Arial"/>
                <w:color w:val="000000"/>
              </w:rPr>
              <w:t>+</w:t>
            </w:r>
          </w:p>
        </w:tc>
      </w:tr>
      <w:tr w:rsidR="008A29FD" w14:paraId="4D3C8767" w14:textId="77777777">
        <w:trPr>
          <w:trHeight w:val="210"/>
        </w:trPr>
        <w:tc>
          <w:tcPr>
            <w:tcW w:w="405" w:type="dxa"/>
            <w:tcBorders>
              <w:top w:val="single" w:sz="6" w:space="0" w:color="auto"/>
              <w:left w:val="single" w:sz="6" w:space="0" w:color="auto"/>
              <w:bottom w:val="single" w:sz="6" w:space="0" w:color="auto"/>
              <w:right w:val="single" w:sz="6" w:space="0" w:color="auto"/>
            </w:tcBorders>
          </w:tcPr>
          <w:p w14:paraId="196AD009" w14:textId="77777777" w:rsidR="008A29FD" w:rsidRDefault="00F82A5C">
            <w:r>
              <w:rPr>
                <w:rFonts w:cs="Arial"/>
                <w:color w:val="000000"/>
              </w:rPr>
              <w:t>-3</w:t>
            </w:r>
          </w:p>
        </w:tc>
        <w:tc>
          <w:tcPr>
            <w:tcW w:w="2235" w:type="dxa"/>
            <w:tcBorders>
              <w:top w:val="single" w:sz="6" w:space="0" w:color="auto"/>
              <w:left w:val="single" w:sz="6" w:space="0" w:color="auto"/>
              <w:bottom w:val="single" w:sz="6" w:space="0" w:color="auto"/>
              <w:right w:val="single" w:sz="6" w:space="0" w:color="auto"/>
            </w:tcBorders>
          </w:tcPr>
          <w:p w14:paraId="31BBA42A" w14:textId="77777777" w:rsidR="008A29FD" w:rsidRDefault="00F82A5C">
            <w:r>
              <w:rPr>
                <w:rFonts w:cs="Arial"/>
                <w:color w:val="000000"/>
              </w:rPr>
              <w:t>wireless footswitch 3f</w:t>
            </w:r>
          </w:p>
        </w:tc>
        <w:tc>
          <w:tcPr>
            <w:tcW w:w="1410" w:type="dxa"/>
            <w:tcBorders>
              <w:top w:val="single" w:sz="6" w:space="0" w:color="auto"/>
              <w:left w:val="single" w:sz="6" w:space="0" w:color="auto"/>
              <w:bottom w:val="single" w:sz="6" w:space="0" w:color="auto"/>
              <w:right w:val="single" w:sz="6" w:space="0" w:color="auto"/>
            </w:tcBorders>
          </w:tcPr>
          <w:p w14:paraId="0695B042" w14:textId="77777777" w:rsidR="008A29FD" w:rsidRDefault="00F82A5C">
            <w:pPr>
              <w:jc w:val="center"/>
            </w:pPr>
            <w:r>
              <w:rPr>
                <w:rFonts w:cs="Arial"/>
                <w:color w:val="000000"/>
              </w:rPr>
              <w:t>o</w:t>
            </w:r>
          </w:p>
        </w:tc>
        <w:tc>
          <w:tcPr>
            <w:tcW w:w="1335" w:type="dxa"/>
            <w:tcBorders>
              <w:top w:val="single" w:sz="6" w:space="0" w:color="auto"/>
              <w:left w:val="single" w:sz="6" w:space="0" w:color="auto"/>
              <w:bottom w:val="single" w:sz="6" w:space="0" w:color="auto"/>
              <w:right w:val="single" w:sz="6" w:space="0" w:color="auto"/>
            </w:tcBorders>
          </w:tcPr>
          <w:p w14:paraId="37979504" w14:textId="77777777" w:rsidR="008A29FD" w:rsidRDefault="00F82A5C">
            <w:pPr>
              <w:jc w:val="center"/>
            </w:pPr>
            <w:r>
              <w:rPr>
                <w:rFonts w:cs="Arial"/>
                <w:color w:val="000000"/>
              </w:rPr>
              <w:t> </w:t>
            </w:r>
          </w:p>
        </w:tc>
      </w:tr>
      <w:tr w:rsidR="008A29FD" w14:paraId="0C9D5E89" w14:textId="77777777">
        <w:trPr>
          <w:trHeight w:val="210"/>
        </w:trPr>
        <w:tc>
          <w:tcPr>
            <w:tcW w:w="405" w:type="dxa"/>
            <w:tcBorders>
              <w:top w:val="single" w:sz="6" w:space="0" w:color="auto"/>
              <w:left w:val="single" w:sz="6" w:space="0" w:color="auto"/>
              <w:bottom w:val="single" w:sz="6" w:space="0" w:color="auto"/>
              <w:right w:val="single" w:sz="6" w:space="0" w:color="auto"/>
            </w:tcBorders>
          </w:tcPr>
          <w:p w14:paraId="2623692A" w14:textId="77777777" w:rsidR="008A29FD" w:rsidRDefault="00F82A5C">
            <w:r>
              <w:rPr>
                <w:rFonts w:cs="Arial"/>
                <w:color w:val="000000"/>
              </w:rPr>
              <w:t>-4</w:t>
            </w:r>
          </w:p>
        </w:tc>
        <w:tc>
          <w:tcPr>
            <w:tcW w:w="2235" w:type="dxa"/>
            <w:tcBorders>
              <w:top w:val="single" w:sz="6" w:space="0" w:color="auto"/>
              <w:left w:val="single" w:sz="6" w:space="0" w:color="auto"/>
              <w:bottom w:val="single" w:sz="6" w:space="0" w:color="auto"/>
              <w:right w:val="single" w:sz="6" w:space="0" w:color="auto"/>
            </w:tcBorders>
          </w:tcPr>
          <w:p w14:paraId="37863591" w14:textId="77777777" w:rsidR="008A29FD" w:rsidRDefault="00F82A5C">
            <w:r>
              <w:rPr>
                <w:rFonts w:cs="Arial"/>
                <w:color w:val="000000"/>
              </w:rPr>
              <w:t>wireless footswitch 6f</w:t>
            </w:r>
          </w:p>
        </w:tc>
        <w:tc>
          <w:tcPr>
            <w:tcW w:w="1410" w:type="dxa"/>
            <w:tcBorders>
              <w:top w:val="single" w:sz="6" w:space="0" w:color="auto"/>
              <w:left w:val="single" w:sz="6" w:space="0" w:color="auto"/>
              <w:bottom w:val="single" w:sz="6" w:space="0" w:color="auto"/>
              <w:right w:val="single" w:sz="6" w:space="0" w:color="auto"/>
            </w:tcBorders>
          </w:tcPr>
          <w:p w14:paraId="32C1D631" w14:textId="77777777" w:rsidR="008A29FD" w:rsidRDefault="00F82A5C">
            <w:pPr>
              <w:jc w:val="center"/>
            </w:pPr>
            <w:r>
              <w:rPr>
                <w:rFonts w:cs="Arial"/>
                <w:color w:val="000000"/>
              </w:rPr>
              <w:t> </w:t>
            </w:r>
          </w:p>
        </w:tc>
        <w:tc>
          <w:tcPr>
            <w:tcW w:w="1335" w:type="dxa"/>
            <w:tcBorders>
              <w:top w:val="single" w:sz="6" w:space="0" w:color="auto"/>
              <w:left w:val="single" w:sz="6" w:space="0" w:color="auto"/>
              <w:bottom w:val="single" w:sz="6" w:space="0" w:color="auto"/>
              <w:right w:val="single" w:sz="6" w:space="0" w:color="auto"/>
            </w:tcBorders>
          </w:tcPr>
          <w:p w14:paraId="5142D976" w14:textId="77777777" w:rsidR="008A29FD" w:rsidRDefault="00F82A5C">
            <w:pPr>
              <w:jc w:val="center"/>
            </w:pPr>
            <w:r>
              <w:rPr>
                <w:rFonts w:cs="Arial"/>
                <w:color w:val="000000"/>
              </w:rPr>
              <w:t>o</w:t>
            </w:r>
          </w:p>
        </w:tc>
      </w:tr>
      <w:tr w:rsidR="008A29FD" w14:paraId="5E47818A" w14:textId="77777777">
        <w:trPr>
          <w:trHeight w:val="435"/>
        </w:trPr>
        <w:tc>
          <w:tcPr>
            <w:tcW w:w="405" w:type="dxa"/>
            <w:tcBorders>
              <w:top w:val="single" w:sz="6" w:space="0" w:color="auto"/>
              <w:left w:val="single" w:sz="6" w:space="0" w:color="auto"/>
              <w:bottom w:val="single" w:sz="6" w:space="0" w:color="auto"/>
              <w:right w:val="single" w:sz="6" w:space="0" w:color="auto"/>
            </w:tcBorders>
          </w:tcPr>
          <w:p w14:paraId="0C405902" w14:textId="77777777" w:rsidR="008A29FD" w:rsidRDefault="00F82A5C">
            <w:r>
              <w:rPr>
                <w:rFonts w:cs="Arial"/>
                <w:color w:val="000000"/>
              </w:rPr>
              <w:t>-5</w:t>
            </w:r>
          </w:p>
        </w:tc>
        <w:tc>
          <w:tcPr>
            <w:tcW w:w="2235" w:type="dxa"/>
            <w:tcBorders>
              <w:top w:val="single" w:sz="6" w:space="0" w:color="auto"/>
              <w:left w:val="single" w:sz="6" w:space="0" w:color="auto"/>
              <w:bottom w:val="single" w:sz="6" w:space="0" w:color="auto"/>
              <w:right w:val="single" w:sz="6" w:space="0" w:color="auto"/>
            </w:tcBorders>
          </w:tcPr>
          <w:p w14:paraId="1BA34DC9" w14:textId="77777777" w:rsidR="008A29FD" w:rsidRDefault="00F82A5C">
            <w:r>
              <w:rPr>
                <w:rFonts w:cs="Arial"/>
                <w:color w:val="000000"/>
              </w:rPr>
              <w:t>additional footswitch CR 3f</w:t>
            </w:r>
          </w:p>
        </w:tc>
        <w:tc>
          <w:tcPr>
            <w:tcW w:w="1410" w:type="dxa"/>
            <w:tcBorders>
              <w:top w:val="single" w:sz="6" w:space="0" w:color="auto"/>
              <w:left w:val="single" w:sz="6" w:space="0" w:color="auto"/>
              <w:bottom w:val="single" w:sz="6" w:space="0" w:color="auto"/>
              <w:right w:val="single" w:sz="6" w:space="0" w:color="auto"/>
            </w:tcBorders>
          </w:tcPr>
          <w:p w14:paraId="62EBEA5D" w14:textId="77777777" w:rsidR="008A29FD" w:rsidRDefault="00F82A5C">
            <w:pPr>
              <w:jc w:val="center"/>
            </w:pPr>
            <w:r>
              <w:rPr>
                <w:rFonts w:cs="Arial"/>
                <w:color w:val="000000"/>
              </w:rPr>
              <w:t>o</w:t>
            </w:r>
          </w:p>
        </w:tc>
        <w:tc>
          <w:tcPr>
            <w:tcW w:w="1335" w:type="dxa"/>
            <w:tcBorders>
              <w:top w:val="single" w:sz="6" w:space="0" w:color="auto"/>
              <w:left w:val="single" w:sz="6" w:space="0" w:color="auto"/>
              <w:bottom w:val="single" w:sz="6" w:space="0" w:color="auto"/>
              <w:right w:val="single" w:sz="6" w:space="0" w:color="auto"/>
            </w:tcBorders>
          </w:tcPr>
          <w:p w14:paraId="0F8AE388" w14:textId="77777777" w:rsidR="008A29FD" w:rsidRDefault="00F82A5C">
            <w:pPr>
              <w:jc w:val="center"/>
            </w:pPr>
            <w:r>
              <w:rPr>
                <w:rFonts w:cs="Arial"/>
                <w:color w:val="000000"/>
              </w:rPr>
              <w:t> </w:t>
            </w:r>
          </w:p>
        </w:tc>
      </w:tr>
      <w:tr w:rsidR="008A29FD" w14:paraId="0D14C609" w14:textId="77777777">
        <w:trPr>
          <w:trHeight w:val="435"/>
        </w:trPr>
        <w:tc>
          <w:tcPr>
            <w:tcW w:w="405" w:type="dxa"/>
            <w:tcBorders>
              <w:top w:val="single" w:sz="6" w:space="0" w:color="auto"/>
              <w:left w:val="single" w:sz="6" w:space="0" w:color="auto"/>
              <w:bottom w:val="single" w:sz="6" w:space="0" w:color="auto"/>
              <w:right w:val="single" w:sz="6" w:space="0" w:color="auto"/>
            </w:tcBorders>
          </w:tcPr>
          <w:p w14:paraId="7841809E" w14:textId="77777777" w:rsidR="008A29FD" w:rsidRDefault="00F82A5C">
            <w:r>
              <w:rPr>
                <w:rFonts w:cs="Arial"/>
                <w:color w:val="000000"/>
              </w:rPr>
              <w:t>-6</w:t>
            </w:r>
          </w:p>
        </w:tc>
        <w:tc>
          <w:tcPr>
            <w:tcW w:w="2235" w:type="dxa"/>
            <w:tcBorders>
              <w:top w:val="single" w:sz="6" w:space="0" w:color="auto"/>
              <w:left w:val="single" w:sz="6" w:space="0" w:color="auto"/>
              <w:bottom w:val="single" w:sz="6" w:space="0" w:color="auto"/>
              <w:right w:val="single" w:sz="6" w:space="0" w:color="auto"/>
            </w:tcBorders>
          </w:tcPr>
          <w:p w14:paraId="03F02669" w14:textId="77777777" w:rsidR="008A29FD" w:rsidRDefault="00F82A5C">
            <w:r>
              <w:rPr>
                <w:rFonts w:cs="Arial"/>
                <w:color w:val="000000"/>
              </w:rPr>
              <w:t>additional footswitch CR 6f</w:t>
            </w:r>
          </w:p>
        </w:tc>
        <w:tc>
          <w:tcPr>
            <w:tcW w:w="1410" w:type="dxa"/>
            <w:tcBorders>
              <w:top w:val="single" w:sz="6" w:space="0" w:color="auto"/>
              <w:left w:val="single" w:sz="6" w:space="0" w:color="auto"/>
              <w:bottom w:val="single" w:sz="6" w:space="0" w:color="auto"/>
              <w:right w:val="single" w:sz="6" w:space="0" w:color="auto"/>
            </w:tcBorders>
          </w:tcPr>
          <w:p w14:paraId="2EFE4B1C" w14:textId="77777777" w:rsidR="008A29FD" w:rsidRDefault="00F82A5C">
            <w:pPr>
              <w:jc w:val="center"/>
            </w:pPr>
            <w:r>
              <w:rPr>
                <w:rFonts w:cs="Arial"/>
                <w:color w:val="000000"/>
              </w:rPr>
              <w:t> </w:t>
            </w:r>
          </w:p>
        </w:tc>
        <w:tc>
          <w:tcPr>
            <w:tcW w:w="1335" w:type="dxa"/>
            <w:tcBorders>
              <w:top w:val="single" w:sz="6" w:space="0" w:color="auto"/>
              <w:left w:val="single" w:sz="6" w:space="0" w:color="auto"/>
              <w:bottom w:val="single" w:sz="6" w:space="0" w:color="auto"/>
              <w:right w:val="single" w:sz="6" w:space="0" w:color="auto"/>
            </w:tcBorders>
          </w:tcPr>
          <w:p w14:paraId="6C943727" w14:textId="77777777" w:rsidR="008A29FD" w:rsidRDefault="00F82A5C">
            <w:pPr>
              <w:jc w:val="center"/>
            </w:pPr>
            <w:r>
              <w:rPr>
                <w:rFonts w:cs="Arial"/>
                <w:color w:val="000000"/>
              </w:rPr>
              <w:t>o</w:t>
            </w:r>
          </w:p>
        </w:tc>
      </w:tr>
      <w:tr w:rsidR="008A29FD" w14:paraId="3DF5B9FA" w14:textId="77777777">
        <w:trPr>
          <w:trHeight w:val="435"/>
        </w:trPr>
        <w:tc>
          <w:tcPr>
            <w:tcW w:w="405" w:type="dxa"/>
            <w:tcBorders>
              <w:top w:val="single" w:sz="6" w:space="0" w:color="auto"/>
              <w:left w:val="single" w:sz="6" w:space="0" w:color="auto"/>
              <w:bottom w:val="single" w:sz="6" w:space="0" w:color="auto"/>
              <w:right w:val="single" w:sz="6" w:space="0" w:color="auto"/>
            </w:tcBorders>
          </w:tcPr>
          <w:p w14:paraId="70FE0C47" w14:textId="77777777" w:rsidR="008A29FD" w:rsidRDefault="00F82A5C">
            <w:r>
              <w:rPr>
                <w:rFonts w:cs="Arial"/>
                <w:color w:val="000000"/>
              </w:rPr>
              <w:t>-7</w:t>
            </w:r>
          </w:p>
        </w:tc>
        <w:tc>
          <w:tcPr>
            <w:tcW w:w="2235" w:type="dxa"/>
            <w:tcBorders>
              <w:top w:val="single" w:sz="6" w:space="0" w:color="auto"/>
              <w:left w:val="single" w:sz="6" w:space="0" w:color="auto"/>
              <w:bottom w:val="single" w:sz="6" w:space="0" w:color="auto"/>
              <w:right w:val="single" w:sz="6" w:space="0" w:color="auto"/>
            </w:tcBorders>
          </w:tcPr>
          <w:p w14:paraId="5D29E4CB" w14:textId="77777777" w:rsidR="008A29FD" w:rsidRDefault="00F82A5C">
            <w:r>
              <w:rPr>
                <w:rFonts w:cs="Arial"/>
                <w:color w:val="000000"/>
              </w:rPr>
              <w:t>additional footswitch ER 3f</w:t>
            </w:r>
          </w:p>
        </w:tc>
        <w:tc>
          <w:tcPr>
            <w:tcW w:w="1410" w:type="dxa"/>
            <w:tcBorders>
              <w:top w:val="single" w:sz="6" w:space="0" w:color="auto"/>
              <w:left w:val="single" w:sz="6" w:space="0" w:color="auto"/>
              <w:bottom w:val="single" w:sz="6" w:space="0" w:color="auto"/>
              <w:right w:val="single" w:sz="6" w:space="0" w:color="auto"/>
            </w:tcBorders>
          </w:tcPr>
          <w:p w14:paraId="2B3B3A41" w14:textId="77777777" w:rsidR="008A29FD" w:rsidRDefault="00F82A5C">
            <w:pPr>
              <w:jc w:val="center"/>
            </w:pPr>
            <w:r>
              <w:rPr>
                <w:rFonts w:cs="Arial"/>
                <w:color w:val="000000"/>
              </w:rPr>
              <w:t>o</w:t>
            </w:r>
          </w:p>
        </w:tc>
        <w:tc>
          <w:tcPr>
            <w:tcW w:w="1335" w:type="dxa"/>
            <w:tcBorders>
              <w:top w:val="single" w:sz="6" w:space="0" w:color="auto"/>
              <w:left w:val="single" w:sz="6" w:space="0" w:color="auto"/>
              <w:bottom w:val="single" w:sz="6" w:space="0" w:color="auto"/>
              <w:right w:val="single" w:sz="6" w:space="0" w:color="auto"/>
            </w:tcBorders>
          </w:tcPr>
          <w:p w14:paraId="1A36A8C8" w14:textId="77777777" w:rsidR="008A29FD" w:rsidRDefault="00F82A5C">
            <w:pPr>
              <w:jc w:val="center"/>
            </w:pPr>
            <w:r>
              <w:rPr>
                <w:rFonts w:cs="Arial"/>
                <w:color w:val="000000"/>
              </w:rPr>
              <w:t> </w:t>
            </w:r>
          </w:p>
        </w:tc>
      </w:tr>
      <w:tr w:rsidR="008A29FD" w14:paraId="4A61132F" w14:textId="77777777">
        <w:trPr>
          <w:trHeight w:val="435"/>
        </w:trPr>
        <w:tc>
          <w:tcPr>
            <w:tcW w:w="405" w:type="dxa"/>
            <w:tcBorders>
              <w:top w:val="single" w:sz="6" w:space="0" w:color="auto"/>
              <w:left w:val="single" w:sz="6" w:space="0" w:color="auto"/>
              <w:bottom w:val="single" w:sz="6" w:space="0" w:color="auto"/>
              <w:right w:val="single" w:sz="6" w:space="0" w:color="auto"/>
            </w:tcBorders>
          </w:tcPr>
          <w:p w14:paraId="16EC83F0" w14:textId="77777777" w:rsidR="008A29FD" w:rsidRDefault="00F82A5C">
            <w:r>
              <w:rPr>
                <w:rFonts w:cs="Arial"/>
                <w:color w:val="000000"/>
              </w:rPr>
              <w:t>-8</w:t>
            </w:r>
          </w:p>
        </w:tc>
        <w:tc>
          <w:tcPr>
            <w:tcW w:w="2235" w:type="dxa"/>
            <w:tcBorders>
              <w:top w:val="single" w:sz="6" w:space="0" w:color="auto"/>
              <w:left w:val="single" w:sz="6" w:space="0" w:color="auto"/>
              <w:bottom w:val="single" w:sz="6" w:space="0" w:color="auto"/>
              <w:right w:val="single" w:sz="6" w:space="0" w:color="auto"/>
            </w:tcBorders>
          </w:tcPr>
          <w:p w14:paraId="0A8E590B" w14:textId="77777777" w:rsidR="008A29FD" w:rsidRDefault="00F82A5C">
            <w:r>
              <w:rPr>
                <w:rFonts w:cs="Arial"/>
                <w:color w:val="000000"/>
              </w:rPr>
              <w:t>additional footswitch ER 6f</w:t>
            </w:r>
          </w:p>
        </w:tc>
        <w:tc>
          <w:tcPr>
            <w:tcW w:w="1410" w:type="dxa"/>
            <w:tcBorders>
              <w:top w:val="single" w:sz="6" w:space="0" w:color="auto"/>
              <w:left w:val="single" w:sz="6" w:space="0" w:color="auto"/>
              <w:bottom w:val="single" w:sz="6" w:space="0" w:color="auto"/>
              <w:right w:val="single" w:sz="6" w:space="0" w:color="auto"/>
            </w:tcBorders>
          </w:tcPr>
          <w:p w14:paraId="11FAC015" w14:textId="77777777" w:rsidR="008A29FD" w:rsidRDefault="00F82A5C">
            <w:pPr>
              <w:jc w:val="center"/>
            </w:pPr>
            <w:r>
              <w:rPr>
                <w:rFonts w:cs="Arial"/>
                <w:color w:val="000000"/>
              </w:rPr>
              <w:t> </w:t>
            </w:r>
          </w:p>
        </w:tc>
        <w:tc>
          <w:tcPr>
            <w:tcW w:w="1335" w:type="dxa"/>
            <w:tcBorders>
              <w:top w:val="single" w:sz="6" w:space="0" w:color="auto"/>
              <w:left w:val="single" w:sz="6" w:space="0" w:color="auto"/>
              <w:bottom w:val="single" w:sz="6" w:space="0" w:color="auto"/>
              <w:right w:val="single" w:sz="6" w:space="0" w:color="auto"/>
            </w:tcBorders>
          </w:tcPr>
          <w:p w14:paraId="5BA7AB3C" w14:textId="77777777" w:rsidR="008A29FD" w:rsidRDefault="00F82A5C">
            <w:pPr>
              <w:jc w:val="center"/>
            </w:pPr>
            <w:r>
              <w:rPr>
                <w:rFonts w:cs="Arial"/>
                <w:color w:val="000000"/>
              </w:rPr>
              <w:t>o</w:t>
            </w:r>
          </w:p>
        </w:tc>
      </w:tr>
      <w:tr w:rsidR="008A29FD" w14:paraId="343B9143" w14:textId="77777777">
        <w:trPr>
          <w:trHeight w:val="210"/>
        </w:trPr>
        <w:tc>
          <w:tcPr>
            <w:tcW w:w="405" w:type="dxa"/>
            <w:tcBorders>
              <w:top w:val="single" w:sz="6" w:space="0" w:color="auto"/>
              <w:left w:val="single" w:sz="6" w:space="0" w:color="auto"/>
              <w:bottom w:val="single" w:sz="6" w:space="0" w:color="auto"/>
              <w:right w:val="single" w:sz="6" w:space="0" w:color="auto"/>
            </w:tcBorders>
          </w:tcPr>
          <w:p w14:paraId="0929CB9E" w14:textId="77777777" w:rsidR="008A29FD" w:rsidRDefault="00F82A5C">
            <w:r>
              <w:rPr>
                <w:rFonts w:cs="Arial"/>
                <w:color w:val="000000"/>
              </w:rPr>
              <w:t>-9</w:t>
            </w:r>
          </w:p>
        </w:tc>
        <w:tc>
          <w:tcPr>
            <w:tcW w:w="2235" w:type="dxa"/>
            <w:tcBorders>
              <w:top w:val="single" w:sz="6" w:space="0" w:color="auto"/>
              <w:left w:val="single" w:sz="6" w:space="0" w:color="auto"/>
              <w:bottom w:val="single" w:sz="6" w:space="0" w:color="auto"/>
              <w:right w:val="single" w:sz="6" w:space="0" w:color="auto"/>
            </w:tcBorders>
          </w:tcPr>
          <w:p w14:paraId="23752233" w14:textId="77777777" w:rsidR="008A29FD" w:rsidRDefault="00F82A5C">
            <w:r>
              <w:rPr>
                <w:rFonts w:cs="Arial"/>
                <w:color w:val="000000"/>
              </w:rPr>
              <w:t xml:space="preserve">X-ray </w:t>
            </w:r>
            <w:proofErr w:type="spellStart"/>
            <w:r>
              <w:rPr>
                <w:rFonts w:cs="Arial"/>
                <w:color w:val="000000"/>
              </w:rPr>
              <w:t>handswitch</w:t>
            </w:r>
            <w:proofErr w:type="spellEnd"/>
          </w:p>
        </w:tc>
        <w:tc>
          <w:tcPr>
            <w:tcW w:w="1410" w:type="dxa"/>
            <w:tcBorders>
              <w:top w:val="single" w:sz="6" w:space="0" w:color="auto"/>
              <w:left w:val="single" w:sz="6" w:space="0" w:color="auto"/>
              <w:bottom w:val="single" w:sz="6" w:space="0" w:color="auto"/>
              <w:right w:val="single" w:sz="6" w:space="0" w:color="auto"/>
            </w:tcBorders>
          </w:tcPr>
          <w:p w14:paraId="5FADC209" w14:textId="77777777" w:rsidR="008A29FD" w:rsidRDefault="00F82A5C">
            <w:pPr>
              <w:jc w:val="center"/>
            </w:pPr>
            <w:r>
              <w:rPr>
                <w:rFonts w:cs="Arial"/>
                <w:color w:val="000000"/>
              </w:rPr>
              <w:t>+</w:t>
            </w:r>
          </w:p>
        </w:tc>
        <w:tc>
          <w:tcPr>
            <w:tcW w:w="1335" w:type="dxa"/>
            <w:tcBorders>
              <w:top w:val="single" w:sz="6" w:space="0" w:color="auto"/>
              <w:left w:val="single" w:sz="6" w:space="0" w:color="auto"/>
              <w:bottom w:val="single" w:sz="6" w:space="0" w:color="auto"/>
              <w:right w:val="single" w:sz="6" w:space="0" w:color="auto"/>
            </w:tcBorders>
          </w:tcPr>
          <w:p w14:paraId="27F9C65C" w14:textId="77777777" w:rsidR="008A29FD" w:rsidRDefault="00F82A5C">
            <w:pPr>
              <w:jc w:val="center"/>
            </w:pPr>
            <w:r>
              <w:rPr>
                <w:rFonts w:cs="Arial"/>
                <w:color w:val="000000"/>
              </w:rPr>
              <w:t>+</w:t>
            </w:r>
          </w:p>
        </w:tc>
      </w:tr>
    </w:tbl>
    <w:p w14:paraId="6C408902" w14:textId="77777777" w:rsidR="008A29FD" w:rsidRDefault="00F82A5C">
      <w:r>
        <w:rPr>
          <w:rFonts w:cs="Arial"/>
          <w:color w:val="000000"/>
        </w:rPr>
        <w:t> </w:t>
      </w:r>
    </w:p>
    <w:tbl>
      <w:tblPr>
        <w:tblW w:w="936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527"/>
        <w:gridCol w:w="1993"/>
        <w:gridCol w:w="891"/>
        <w:gridCol w:w="1029"/>
        <w:gridCol w:w="591"/>
        <w:gridCol w:w="891"/>
        <w:gridCol w:w="601"/>
        <w:gridCol w:w="591"/>
        <w:gridCol w:w="891"/>
        <w:gridCol w:w="1029"/>
        <w:gridCol w:w="591"/>
      </w:tblGrid>
      <w:tr w:rsidR="008A29FD" w14:paraId="263898B5" w14:textId="77777777">
        <w:tc>
          <w:tcPr>
            <w:tcW w:w="525" w:type="dxa"/>
            <w:vMerge w:val="restart"/>
            <w:tcBorders>
              <w:top w:val="single" w:sz="6" w:space="0" w:color="auto"/>
              <w:left w:val="single" w:sz="6" w:space="0" w:color="auto"/>
              <w:bottom w:val="single" w:sz="6" w:space="0" w:color="auto"/>
              <w:right w:val="single" w:sz="6" w:space="0" w:color="auto"/>
            </w:tcBorders>
          </w:tcPr>
          <w:p w14:paraId="02D5117C" w14:textId="77777777" w:rsidR="008A29FD" w:rsidRDefault="00F82A5C">
            <w:r>
              <w:rPr>
                <w:rFonts w:cs="Arial"/>
                <w:color w:val="000000"/>
              </w:rPr>
              <w:t>sub tag</w:t>
            </w:r>
          </w:p>
        </w:tc>
        <w:tc>
          <w:tcPr>
            <w:tcW w:w="2865" w:type="dxa"/>
            <w:vMerge w:val="restart"/>
            <w:tcBorders>
              <w:top w:val="single" w:sz="6" w:space="0" w:color="auto"/>
              <w:left w:val="single" w:sz="6" w:space="0" w:color="auto"/>
              <w:bottom w:val="single" w:sz="6" w:space="0" w:color="auto"/>
              <w:right w:val="single" w:sz="6" w:space="0" w:color="auto"/>
            </w:tcBorders>
          </w:tcPr>
          <w:p w14:paraId="430C69FC" w14:textId="77777777" w:rsidR="008A29FD" w:rsidRDefault="00F82A5C">
            <w:r>
              <w:rPr>
                <w:rFonts w:cs="Arial"/>
                <w:color w:val="000000"/>
              </w:rPr>
              <w:t>item</w:t>
            </w:r>
          </w:p>
        </w:tc>
        <w:tc>
          <w:tcPr>
            <w:tcW w:w="0" w:type="auto"/>
            <w:gridSpan w:val="3"/>
            <w:tcBorders>
              <w:top w:val="single" w:sz="6" w:space="0" w:color="auto"/>
              <w:left w:val="single" w:sz="6" w:space="0" w:color="auto"/>
              <w:bottom w:val="single" w:sz="6" w:space="0" w:color="auto"/>
              <w:right w:val="single" w:sz="6" w:space="0" w:color="auto"/>
            </w:tcBorders>
          </w:tcPr>
          <w:p w14:paraId="4E4ABB45" w14:textId="77777777" w:rsidR="008A29FD" w:rsidRDefault="00F82A5C">
            <w:pPr>
              <w:jc w:val="center"/>
            </w:pPr>
            <w:r>
              <w:rPr>
                <w:rFonts w:cs="Arial"/>
                <w:color w:val="000000"/>
              </w:rPr>
              <w:t>Monoplane</w:t>
            </w:r>
          </w:p>
        </w:tc>
        <w:tc>
          <w:tcPr>
            <w:tcW w:w="0" w:type="auto"/>
            <w:gridSpan w:val="3"/>
            <w:tcBorders>
              <w:top w:val="single" w:sz="6" w:space="0" w:color="auto"/>
              <w:left w:val="single" w:sz="6" w:space="0" w:color="auto"/>
              <w:bottom w:val="single" w:sz="6" w:space="0" w:color="auto"/>
              <w:right w:val="single" w:sz="6" w:space="0" w:color="auto"/>
            </w:tcBorders>
          </w:tcPr>
          <w:p w14:paraId="23FF24ED" w14:textId="77777777" w:rsidR="008A29FD" w:rsidRDefault="00F82A5C">
            <w:pPr>
              <w:jc w:val="center"/>
            </w:pPr>
            <w:r>
              <w:rPr>
                <w:rFonts w:cs="Arial"/>
                <w:color w:val="000000"/>
              </w:rPr>
              <w:t>XY (</w:t>
            </w:r>
            <w:proofErr w:type="spellStart"/>
            <w:r>
              <w:rPr>
                <w:rFonts w:cs="Arial"/>
                <w:color w:val="000000"/>
              </w:rPr>
              <w:t>fm</w:t>
            </w:r>
            <w:proofErr w:type="spellEnd"/>
            <w:r>
              <w:rPr>
                <w:rFonts w:cs="Arial"/>
                <w:color w:val="000000"/>
              </w:rPr>
              <w:t>/fa)</w:t>
            </w:r>
          </w:p>
        </w:tc>
        <w:tc>
          <w:tcPr>
            <w:tcW w:w="0" w:type="auto"/>
            <w:gridSpan w:val="3"/>
            <w:tcBorders>
              <w:top w:val="single" w:sz="6" w:space="0" w:color="auto"/>
              <w:left w:val="single" w:sz="6" w:space="0" w:color="auto"/>
              <w:bottom w:val="single" w:sz="6" w:space="0" w:color="auto"/>
              <w:right w:val="single" w:sz="6" w:space="0" w:color="auto"/>
            </w:tcBorders>
          </w:tcPr>
          <w:p w14:paraId="0E38704B" w14:textId="77777777" w:rsidR="008A29FD" w:rsidRDefault="00F82A5C">
            <w:pPr>
              <w:jc w:val="center"/>
            </w:pPr>
            <w:r>
              <w:rPr>
                <w:rFonts w:cs="Arial"/>
                <w:color w:val="000000"/>
              </w:rPr>
              <w:t>biplane</w:t>
            </w:r>
          </w:p>
        </w:tc>
      </w:tr>
      <w:tr w:rsidR="008A29FD" w14:paraId="6FB150FC" w14:textId="77777777">
        <w:tc>
          <w:tcPr>
            <w:tcW w:w="0" w:type="auto"/>
            <w:vMerge/>
            <w:tcBorders>
              <w:left w:val="single" w:sz="6" w:space="0" w:color="auto"/>
              <w:bottom w:val="single" w:sz="6" w:space="0" w:color="auto"/>
              <w:right w:val="single" w:sz="6" w:space="0" w:color="auto"/>
            </w:tcBorders>
          </w:tcPr>
          <w:p w14:paraId="644718B7" w14:textId="77777777" w:rsidR="008A29FD" w:rsidRDefault="008A29FD"/>
        </w:tc>
        <w:tc>
          <w:tcPr>
            <w:tcW w:w="0" w:type="auto"/>
            <w:vMerge/>
            <w:tcBorders>
              <w:left w:val="single" w:sz="6" w:space="0" w:color="auto"/>
              <w:bottom w:val="single" w:sz="6" w:space="0" w:color="auto"/>
              <w:right w:val="single" w:sz="6" w:space="0" w:color="auto"/>
            </w:tcBorders>
          </w:tcPr>
          <w:p w14:paraId="168C10D4" w14:textId="77777777" w:rsidR="008A29FD" w:rsidRDefault="008A29FD"/>
        </w:tc>
        <w:tc>
          <w:tcPr>
            <w:tcW w:w="660" w:type="dxa"/>
            <w:tcBorders>
              <w:top w:val="single" w:sz="6" w:space="0" w:color="auto"/>
              <w:left w:val="single" w:sz="6" w:space="0" w:color="auto"/>
              <w:bottom w:val="single" w:sz="6" w:space="0" w:color="auto"/>
              <w:right w:val="single" w:sz="6" w:space="0" w:color="auto"/>
            </w:tcBorders>
          </w:tcPr>
          <w:p w14:paraId="166E6185" w14:textId="77777777" w:rsidR="008A29FD" w:rsidRDefault="00F82A5C">
            <w:pPr>
              <w:jc w:val="center"/>
            </w:pPr>
            <w:r>
              <w:rPr>
                <w:rFonts w:cs="Arial"/>
                <w:color w:val="000000"/>
              </w:rPr>
              <w:t>AD7 XT</w:t>
            </w:r>
          </w:p>
        </w:tc>
        <w:tc>
          <w:tcPr>
            <w:tcW w:w="660" w:type="dxa"/>
            <w:tcBorders>
              <w:top w:val="single" w:sz="6" w:space="0" w:color="auto"/>
              <w:left w:val="single" w:sz="6" w:space="0" w:color="auto"/>
              <w:bottom w:val="single" w:sz="6" w:space="0" w:color="auto"/>
              <w:right w:val="single" w:sz="6" w:space="0" w:color="auto"/>
            </w:tcBorders>
          </w:tcPr>
          <w:p w14:paraId="239FF041" w14:textId="77777777" w:rsidR="008A29FD" w:rsidRDefault="00F82A5C">
            <w:pPr>
              <w:jc w:val="center"/>
            </w:pPr>
            <w:r>
              <w:rPr>
                <w:rFonts w:cs="Arial"/>
                <w:color w:val="000000"/>
              </w:rPr>
              <w:t>AD7 XNT</w:t>
            </w:r>
          </w:p>
        </w:tc>
        <w:tc>
          <w:tcPr>
            <w:tcW w:w="660" w:type="dxa"/>
            <w:tcBorders>
              <w:top w:val="single" w:sz="6" w:space="0" w:color="auto"/>
              <w:left w:val="single" w:sz="6" w:space="0" w:color="auto"/>
              <w:bottom w:val="single" w:sz="6" w:space="0" w:color="auto"/>
              <w:right w:val="single" w:sz="6" w:space="0" w:color="auto"/>
            </w:tcBorders>
          </w:tcPr>
          <w:p w14:paraId="49D0A549" w14:textId="77777777" w:rsidR="008A29FD" w:rsidRDefault="00F82A5C">
            <w:pPr>
              <w:jc w:val="center"/>
            </w:pPr>
            <w:proofErr w:type="spellStart"/>
            <w:r>
              <w:rPr>
                <w:rFonts w:cs="Arial"/>
                <w:color w:val="000000"/>
              </w:rPr>
              <w:t>Maq</w:t>
            </w:r>
            <w:proofErr w:type="spellEnd"/>
          </w:p>
        </w:tc>
        <w:tc>
          <w:tcPr>
            <w:tcW w:w="660" w:type="dxa"/>
            <w:tcBorders>
              <w:top w:val="single" w:sz="6" w:space="0" w:color="auto"/>
              <w:left w:val="single" w:sz="6" w:space="0" w:color="auto"/>
              <w:bottom w:val="single" w:sz="6" w:space="0" w:color="auto"/>
              <w:right w:val="single" w:sz="6" w:space="0" w:color="auto"/>
            </w:tcBorders>
          </w:tcPr>
          <w:p w14:paraId="6461B9C8" w14:textId="77777777" w:rsidR="008A29FD" w:rsidRDefault="00F82A5C">
            <w:pPr>
              <w:jc w:val="center"/>
            </w:pPr>
            <w:r>
              <w:rPr>
                <w:rFonts w:cs="Arial"/>
                <w:color w:val="000000"/>
              </w:rPr>
              <w:t>AD7 XT</w:t>
            </w:r>
          </w:p>
        </w:tc>
        <w:tc>
          <w:tcPr>
            <w:tcW w:w="660" w:type="dxa"/>
            <w:tcBorders>
              <w:top w:val="single" w:sz="6" w:space="0" w:color="auto"/>
              <w:left w:val="single" w:sz="6" w:space="0" w:color="auto"/>
              <w:bottom w:val="single" w:sz="6" w:space="0" w:color="auto"/>
              <w:right w:val="single" w:sz="6" w:space="0" w:color="auto"/>
            </w:tcBorders>
          </w:tcPr>
          <w:p w14:paraId="14212CD0" w14:textId="77777777" w:rsidR="008A29FD" w:rsidRDefault="00F82A5C">
            <w:pPr>
              <w:jc w:val="center"/>
            </w:pPr>
            <w:r>
              <w:rPr>
                <w:rFonts w:cs="Arial"/>
                <w:color w:val="000000"/>
              </w:rPr>
              <w:t>AD7 XNT</w:t>
            </w:r>
          </w:p>
        </w:tc>
        <w:tc>
          <w:tcPr>
            <w:tcW w:w="660" w:type="dxa"/>
            <w:tcBorders>
              <w:top w:val="single" w:sz="6" w:space="0" w:color="auto"/>
              <w:left w:val="single" w:sz="6" w:space="0" w:color="auto"/>
              <w:bottom w:val="single" w:sz="6" w:space="0" w:color="auto"/>
              <w:right w:val="single" w:sz="6" w:space="0" w:color="auto"/>
            </w:tcBorders>
          </w:tcPr>
          <w:p w14:paraId="57C0E467" w14:textId="77777777" w:rsidR="008A29FD" w:rsidRDefault="00F82A5C">
            <w:pPr>
              <w:jc w:val="center"/>
            </w:pPr>
            <w:proofErr w:type="spellStart"/>
            <w:r>
              <w:rPr>
                <w:rFonts w:cs="Arial"/>
                <w:color w:val="000000"/>
              </w:rPr>
              <w:t>Maq</w:t>
            </w:r>
            <w:proofErr w:type="spellEnd"/>
            <w:r>
              <w:rPr>
                <w:rFonts w:cs="Arial"/>
                <w:color w:val="000000"/>
              </w:rPr>
              <w:t xml:space="preserve"> Tru</w:t>
            </w:r>
          </w:p>
        </w:tc>
        <w:tc>
          <w:tcPr>
            <w:tcW w:w="660" w:type="dxa"/>
            <w:tcBorders>
              <w:top w:val="single" w:sz="6" w:space="0" w:color="auto"/>
              <w:left w:val="single" w:sz="6" w:space="0" w:color="auto"/>
              <w:bottom w:val="single" w:sz="6" w:space="0" w:color="auto"/>
              <w:right w:val="single" w:sz="6" w:space="0" w:color="auto"/>
            </w:tcBorders>
          </w:tcPr>
          <w:p w14:paraId="1E073024" w14:textId="77777777" w:rsidR="008A29FD" w:rsidRDefault="00F82A5C">
            <w:pPr>
              <w:jc w:val="center"/>
            </w:pPr>
            <w:r>
              <w:rPr>
                <w:rFonts w:cs="Arial"/>
                <w:color w:val="000000"/>
              </w:rPr>
              <w:t>AD7 XT</w:t>
            </w:r>
          </w:p>
        </w:tc>
        <w:tc>
          <w:tcPr>
            <w:tcW w:w="660" w:type="dxa"/>
            <w:tcBorders>
              <w:top w:val="single" w:sz="6" w:space="0" w:color="auto"/>
              <w:left w:val="single" w:sz="6" w:space="0" w:color="auto"/>
              <w:bottom w:val="single" w:sz="6" w:space="0" w:color="auto"/>
              <w:right w:val="single" w:sz="6" w:space="0" w:color="auto"/>
            </w:tcBorders>
          </w:tcPr>
          <w:p w14:paraId="14CE9E10" w14:textId="77777777" w:rsidR="008A29FD" w:rsidRDefault="00F82A5C">
            <w:pPr>
              <w:jc w:val="center"/>
            </w:pPr>
            <w:r>
              <w:rPr>
                <w:rFonts w:cs="Arial"/>
                <w:color w:val="000000"/>
              </w:rPr>
              <w:t>AD7 XNT</w:t>
            </w:r>
          </w:p>
        </w:tc>
        <w:tc>
          <w:tcPr>
            <w:tcW w:w="660" w:type="dxa"/>
            <w:tcBorders>
              <w:top w:val="single" w:sz="6" w:space="0" w:color="auto"/>
              <w:left w:val="single" w:sz="6" w:space="0" w:color="auto"/>
              <w:bottom w:val="single" w:sz="6" w:space="0" w:color="auto"/>
              <w:right w:val="single" w:sz="6" w:space="0" w:color="auto"/>
            </w:tcBorders>
          </w:tcPr>
          <w:p w14:paraId="55927C24" w14:textId="77777777" w:rsidR="008A29FD" w:rsidRDefault="00F82A5C">
            <w:pPr>
              <w:jc w:val="center"/>
            </w:pPr>
            <w:proofErr w:type="spellStart"/>
            <w:r>
              <w:rPr>
                <w:rFonts w:cs="Arial"/>
                <w:color w:val="000000"/>
              </w:rPr>
              <w:t>Maq</w:t>
            </w:r>
            <w:proofErr w:type="spellEnd"/>
          </w:p>
        </w:tc>
      </w:tr>
      <w:tr w:rsidR="008A29FD" w14:paraId="0AEE76D9" w14:textId="77777777">
        <w:tc>
          <w:tcPr>
            <w:tcW w:w="525" w:type="dxa"/>
            <w:tcBorders>
              <w:top w:val="single" w:sz="6" w:space="0" w:color="auto"/>
              <w:left w:val="single" w:sz="6" w:space="0" w:color="auto"/>
              <w:bottom w:val="single" w:sz="6" w:space="0" w:color="auto"/>
              <w:right w:val="single" w:sz="6" w:space="0" w:color="auto"/>
            </w:tcBorders>
          </w:tcPr>
          <w:p w14:paraId="007CC092" w14:textId="77777777" w:rsidR="008A29FD" w:rsidRDefault="00F82A5C">
            <w:proofErr w:type="spellStart"/>
            <w:r>
              <w:rPr>
                <w:rFonts w:cs="Arial"/>
                <w:color w:val="000000"/>
              </w:rPr>
              <w:t>ui</w:t>
            </w:r>
            <w:proofErr w:type="spellEnd"/>
          </w:p>
        </w:tc>
        <w:tc>
          <w:tcPr>
            <w:tcW w:w="2865" w:type="dxa"/>
            <w:tcBorders>
              <w:top w:val="single" w:sz="6" w:space="0" w:color="auto"/>
              <w:left w:val="single" w:sz="6" w:space="0" w:color="auto"/>
              <w:bottom w:val="single" w:sz="6" w:space="0" w:color="auto"/>
              <w:right w:val="single" w:sz="6" w:space="0" w:color="auto"/>
            </w:tcBorders>
          </w:tcPr>
          <w:p w14:paraId="4CF45F9B" w14:textId="77777777" w:rsidR="008A29FD" w:rsidRDefault="00F82A5C">
            <w:pPr>
              <w:jc w:val="center"/>
            </w:pPr>
            <w:r>
              <w:rPr>
                <w:rFonts w:cs="Arial"/>
                <w:color w:val="000000"/>
              </w:rPr>
              <w:t>UI-modules</w:t>
            </w:r>
          </w:p>
        </w:tc>
        <w:tc>
          <w:tcPr>
            <w:tcW w:w="660" w:type="dxa"/>
            <w:tcBorders>
              <w:top w:val="single" w:sz="6" w:space="0" w:color="auto"/>
              <w:left w:val="single" w:sz="6" w:space="0" w:color="auto"/>
              <w:bottom w:val="single" w:sz="6" w:space="0" w:color="auto"/>
              <w:right w:val="single" w:sz="6" w:space="0" w:color="auto"/>
            </w:tcBorders>
          </w:tcPr>
          <w:p w14:paraId="56048A7C"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07419FCD"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7B9C2C66"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31603659"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5311C062"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6B0E5773"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203DCD8A"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7E02FD39"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53B96898" w14:textId="77777777" w:rsidR="008A29FD" w:rsidRDefault="00F82A5C">
            <w:pPr>
              <w:jc w:val="center"/>
            </w:pPr>
            <w:r>
              <w:rPr>
                <w:rFonts w:cs="Arial"/>
                <w:color w:val="000000"/>
              </w:rPr>
              <w:t> </w:t>
            </w:r>
          </w:p>
        </w:tc>
      </w:tr>
      <w:tr w:rsidR="008A29FD" w14:paraId="76A43A6E" w14:textId="77777777">
        <w:tc>
          <w:tcPr>
            <w:tcW w:w="525" w:type="dxa"/>
            <w:tcBorders>
              <w:top w:val="single" w:sz="6" w:space="0" w:color="auto"/>
              <w:left w:val="single" w:sz="6" w:space="0" w:color="auto"/>
              <w:bottom w:val="single" w:sz="6" w:space="0" w:color="auto"/>
              <w:right w:val="single" w:sz="6" w:space="0" w:color="auto"/>
            </w:tcBorders>
          </w:tcPr>
          <w:p w14:paraId="79521E52" w14:textId="77777777" w:rsidR="008A29FD" w:rsidRDefault="00F82A5C">
            <w:r>
              <w:rPr>
                <w:rFonts w:cs="Arial"/>
                <w:color w:val="000000"/>
              </w:rPr>
              <w:t>-1</w:t>
            </w:r>
          </w:p>
        </w:tc>
        <w:tc>
          <w:tcPr>
            <w:tcW w:w="2865" w:type="dxa"/>
            <w:tcBorders>
              <w:top w:val="single" w:sz="6" w:space="0" w:color="auto"/>
              <w:left w:val="single" w:sz="6" w:space="0" w:color="auto"/>
              <w:bottom w:val="single" w:sz="6" w:space="0" w:color="auto"/>
              <w:right w:val="single" w:sz="6" w:space="0" w:color="auto"/>
            </w:tcBorders>
          </w:tcPr>
          <w:p w14:paraId="5E623888" w14:textId="77777777" w:rsidR="008A29FD" w:rsidRDefault="00F82A5C">
            <w:proofErr w:type="spellStart"/>
            <w:r>
              <w:rPr>
                <w:rFonts w:cs="Arial"/>
                <w:color w:val="000000"/>
              </w:rPr>
              <w:t>ControlModule</w:t>
            </w:r>
            <w:proofErr w:type="spellEnd"/>
            <w:r>
              <w:rPr>
                <w:rFonts w:cs="Arial"/>
                <w:color w:val="000000"/>
              </w:rPr>
              <w:t xml:space="preserve"> NT</w:t>
            </w:r>
          </w:p>
        </w:tc>
        <w:tc>
          <w:tcPr>
            <w:tcW w:w="660" w:type="dxa"/>
            <w:tcBorders>
              <w:top w:val="single" w:sz="6" w:space="0" w:color="auto"/>
              <w:left w:val="single" w:sz="6" w:space="0" w:color="auto"/>
              <w:bottom w:val="single" w:sz="6" w:space="0" w:color="auto"/>
              <w:right w:val="single" w:sz="6" w:space="0" w:color="auto"/>
            </w:tcBorders>
          </w:tcPr>
          <w:p w14:paraId="791FA646"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4E3AC8B6" w14:textId="77777777" w:rsidR="008A29FD" w:rsidRDefault="00F82A5C">
            <w:pPr>
              <w:jc w:val="center"/>
            </w:pPr>
            <w:r>
              <w:rPr>
                <w:rFonts w:cs="Arial"/>
                <w:color w:val="000000"/>
              </w:rPr>
              <w:t>+</w:t>
            </w:r>
            <w:r>
              <w:rPr>
                <w:rFonts w:cs="Arial"/>
                <w:color w:val="000000"/>
                <w:vertAlign w:val="superscript"/>
              </w:rPr>
              <w:t>1)</w:t>
            </w:r>
          </w:p>
        </w:tc>
        <w:tc>
          <w:tcPr>
            <w:tcW w:w="660" w:type="dxa"/>
            <w:tcBorders>
              <w:top w:val="single" w:sz="6" w:space="0" w:color="auto"/>
              <w:left w:val="single" w:sz="6" w:space="0" w:color="auto"/>
              <w:bottom w:val="single" w:sz="6" w:space="0" w:color="auto"/>
              <w:right w:val="single" w:sz="6" w:space="0" w:color="auto"/>
            </w:tcBorders>
          </w:tcPr>
          <w:p w14:paraId="4032BC91"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7578E755"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3A4F8DDB"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1901ECA4"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79E0207F"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264BAEEF"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4082D7F9" w14:textId="77777777" w:rsidR="008A29FD" w:rsidRDefault="00F82A5C">
            <w:pPr>
              <w:jc w:val="center"/>
            </w:pPr>
            <w:r>
              <w:rPr>
                <w:rFonts w:cs="Arial"/>
                <w:color w:val="000000"/>
              </w:rPr>
              <w:t> </w:t>
            </w:r>
          </w:p>
        </w:tc>
      </w:tr>
      <w:tr w:rsidR="008A29FD" w14:paraId="2EB93158" w14:textId="77777777">
        <w:tc>
          <w:tcPr>
            <w:tcW w:w="525" w:type="dxa"/>
            <w:tcBorders>
              <w:top w:val="single" w:sz="6" w:space="0" w:color="auto"/>
              <w:left w:val="single" w:sz="6" w:space="0" w:color="auto"/>
              <w:bottom w:val="single" w:sz="6" w:space="0" w:color="auto"/>
              <w:right w:val="single" w:sz="6" w:space="0" w:color="auto"/>
            </w:tcBorders>
          </w:tcPr>
          <w:p w14:paraId="15627909" w14:textId="77777777" w:rsidR="008A29FD" w:rsidRDefault="00F82A5C">
            <w:r>
              <w:rPr>
                <w:rFonts w:cs="Arial"/>
                <w:color w:val="000000"/>
              </w:rPr>
              <w:t>-2</w:t>
            </w:r>
          </w:p>
        </w:tc>
        <w:tc>
          <w:tcPr>
            <w:tcW w:w="2865" w:type="dxa"/>
            <w:tcBorders>
              <w:top w:val="single" w:sz="6" w:space="0" w:color="auto"/>
              <w:left w:val="single" w:sz="6" w:space="0" w:color="auto"/>
              <w:bottom w:val="single" w:sz="6" w:space="0" w:color="auto"/>
              <w:right w:val="single" w:sz="6" w:space="0" w:color="auto"/>
            </w:tcBorders>
          </w:tcPr>
          <w:p w14:paraId="7DCA1779" w14:textId="77777777" w:rsidR="008A29FD" w:rsidRDefault="00F82A5C">
            <w:proofErr w:type="spellStart"/>
            <w:r>
              <w:rPr>
                <w:rFonts w:cs="Arial"/>
                <w:color w:val="000000"/>
              </w:rPr>
              <w:t>ControlModule</w:t>
            </w:r>
            <w:proofErr w:type="spellEnd"/>
            <w:r>
              <w:rPr>
                <w:rFonts w:cs="Arial"/>
                <w:color w:val="000000"/>
              </w:rPr>
              <w:t xml:space="preserve"> Tilt</w:t>
            </w:r>
          </w:p>
        </w:tc>
        <w:tc>
          <w:tcPr>
            <w:tcW w:w="660" w:type="dxa"/>
            <w:tcBorders>
              <w:top w:val="single" w:sz="6" w:space="0" w:color="auto"/>
              <w:left w:val="single" w:sz="6" w:space="0" w:color="auto"/>
              <w:bottom w:val="single" w:sz="6" w:space="0" w:color="auto"/>
              <w:right w:val="single" w:sz="6" w:space="0" w:color="auto"/>
            </w:tcBorders>
          </w:tcPr>
          <w:p w14:paraId="4CF3688E" w14:textId="77777777" w:rsidR="008A29FD" w:rsidRDefault="00F82A5C">
            <w:pPr>
              <w:jc w:val="center"/>
            </w:pPr>
            <w:r>
              <w:rPr>
                <w:rFonts w:cs="Arial"/>
                <w:color w:val="000000"/>
              </w:rPr>
              <w:t>+</w:t>
            </w:r>
            <w:r>
              <w:rPr>
                <w:rFonts w:cs="Arial"/>
                <w:color w:val="000000"/>
                <w:vertAlign w:val="superscript"/>
              </w:rPr>
              <w:t>1)</w:t>
            </w:r>
          </w:p>
        </w:tc>
        <w:tc>
          <w:tcPr>
            <w:tcW w:w="660" w:type="dxa"/>
            <w:tcBorders>
              <w:top w:val="single" w:sz="6" w:space="0" w:color="auto"/>
              <w:left w:val="single" w:sz="6" w:space="0" w:color="auto"/>
              <w:bottom w:val="single" w:sz="6" w:space="0" w:color="auto"/>
              <w:right w:val="single" w:sz="6" w:space="0" w:color="auto"/>
            </w:tcBorders>
          </w:tcPr>
          <w:p w14:paraId="30FEE322"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3D5C5722"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1A878DA5"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5D51A1B2"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1FB510B1"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004E26C7"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513256EA"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133D38D0" w14:textId="77777777" w:rsidR="008A29FD" w:rsidRDefault="00F82A5C">
            <w:pPr>
              <w:jc w:val="center"/>
            </w:pPr>
            <w:r>
              <w:rPr>
                <w:rFonts w:cs="Arial"/>
                <w:color w:val="000000"/>
              </w:rPr>
              <w:t> </w:t>
            </w:r>
          </w:p>
        </w:tc>
      </w:tr>
      <w:tr w:rsidR="008A29FD" w14:paraId="1340306B" w14:textId="77777777">
        <w:tc>
          <w:tcPr>
            <w:tcW w:w="525" w:type="dxa"/>
            <w:tcBorders>
              <w:top w:val="single" w:sz="6" w:space="0" w:color="auto"/>
              <w:left w:val="single" w:sz="6" w:space="0" w:color="auto"/>
              <w:bottom w:val="single" w:sz="6" w:space="0" w:color="auto"/>
              <w:right w:val="single" w:sz="6" w:space="0" w:color="auto"/>
            </w:tcBorders>
          </w:tcPr>
          <w:p w14:paraId="11A6D623" w14:textId="77777777" w:rsidR="008A29FD" w:rsidRDefault="00F82A5C">
            <w:r>
              <w:rPr>
                <w:rFonts w:cs="Arial"/>
                <w:color w:val="000000"/>
              </w:rPr>
              <w:t>-3</w:t>
            </w:r>
          </w:p>
        </w:tc>
        <w:tc>
          <w:tcPr>
            <w:tcW w:w="2865" w:type="dxa"/>
            <w:tcBorders>
              <w:top w:val="single" w:sz="6" w:space="0" w:color="auto"/>
              <w:left w:val="single" w:sz="6" w:space="0" w:color="auto"/>
              <w:bottom w:val="single" w:sz="6" w:space="0" w:color="auto"/>
              <w:right w:val="single" w:sz="6" w:space="0" w:color="auto"/>
            </w:tcBorders>
          </w:tcPr>
          <w:p w14:paraId="4871B609" w14:textId="77777777" w:rsidR="008A29FD" w:rsidRDefault="00F82A5C">
            <w:proofErr w:type="spellStart"/>
            <w:r>
              <w:rPr>
                <w:rFonts w:cs="Arial"/>
                <w:color w:val="000000"/>
              </w:rPr>
              <w:t>ControlModule</w:t>
            </w:r>
            <w:proofErr w:type="spellEnd"/>
            <w:r>
              <w:rPr>
                <w:rFonts w:cs="Arial"/>
                <w:color w:val="000000"/>
              </w:rPr>
              <w:t xml:space="preserve"> Flex</w:t>
            </w:r>
          </w:p>
        </w:tc>
        <w:tc>
          <w:tcPr>
            <w:tcW w:w="660" w:type="dxa"/>
            <w:tcBorders>
              <w:top w:val="single" w:sz="6" w:space="0" w:color="auto"/>
              <w:left w:val="single" w:sz="6" w:space="0" w:color="auto"/>
              <w:bottom w:val="single" w:sz="6" w:space="0" w:color="auto"/>
              <w:right w:val="single" w:sz="6" w:space="0" w:color="auto"/>
            </w:tcBorders>
          </w:tcPr>
          <w:p w14:paraId="4D614F62"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292F53D2"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17AF6460"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3EAA7C7C" w14:textId="77777777" w:rsidR="008A29FD" w:rsidRDefault="00F82A5C">
            <w:pPr>
              <w:jc w:val="center"/>
            </w:pPr>
            <w:r>
              <w:rPr>
                <w:rFonts w:cs="Arial"/>
                <w:color w:val="000000"/>
              </w:rPr>
              <w:t>+</w:t>
            </w:r>
            <w:r>
              <w:rPr>
                <w:rFonts w:cs="Arial"/>
                <w:color w:val="000000"/>
                <w:vertAlign w:val="superscript"/>
              </w:rPr>
              <w:t>1)</w:t>
            </w:r>
          </w:p>
        </w:tc>
        <w:tc>
          <w:tcPr>
            <w:tcW w:w="660" w:type="dxa"/>
            <w:tcBorders>
              <w:top w:val="single" w:sz="6" w:space="0" w:color="auto"/>
              <w:left w:val="single" w:sz="6" w:space="0" w:color="auto"/>
              <w:bottom w:val="single" w:sz="6" w:space="0" w:color="auto"/>
              <w:right w:val="single" w:sz="6" w:space="0" w:color="auto"/>
            </w:tcBorders>
          </w:tcPr>
          <w:p w14:paraId="2D767112" w14:textId="77777777" w:rsidR="008A29FD" w:rsidRDefault="00F82A5C">
            <w:pPr>
              <w:jc w:val="center"/>
            </w:pPr>
            <w:r>
              <w:rPr>
                <w:rFonts w:cs="Arial"/>
                <w:color w:val="000000"/>
              </w:rPr>
              <w:t>+</w:t>
            </w:r>
            <w:r>
              <w:rPr>
                <w:rFonts w:cs="Arial"/>
                <w:color w:val="000000"/>
                <w:vertAlign w:val="superscript"/>
              </w:rPr>
              <w:t>1)</w:t>
            </w:r>
          </w:p>
        </w:tc>
        <w:tc>
          <w:tcPr>
            <w:tcW w:w="660" w:type="dxa"/>
            <w:tcBorders>
              <w:top w:val="single" w:sz="6" w:space="0" w:color="auto"/>
              <w:left w:val="single" w:sz="6" w:space="0" w:color="auto"/>
              <w:bottom w:val="single" w:sz="6" w:space="0" w:color="auto"/>
              <w:right w:val="single" w:sz="6" w:space="0" w:color="auto"/>
            </w:tcBorders>
          </w:tcPr>
          <w:p w14:paraId="33DC9914"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30E9706E"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068AEF7A"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1B11C1B0" w14:textId="77777777" w:rsidR="008A29FD" w:rsidRDefault="00F82A5C">
            <w:pPr>
              <w:jc w:val="center"/>
            </w:pPr>
            <w:r>
              <w:rPr>
                <w:rFonts w:cs="Arial"/>
                <w:color w:val="000000"/>
              </w:rPr>
              <w:t> </w:t>
            </w:r>
          </w:p>
        </w:tc>
      </w:tr>
      <w:tr w:rsidR="008A29FD" w14:paraId="2363B7D6" w14:textId="77777777">
        <w:tc>
          <w:tcPr>
            <w:tcW w:w="525" w:type="dxa"/>
            <w:tcBorders>
              <w:top w:val="single" w:sz="6" w:space="0" w:color="auto"/>
              <w:left w:val="single" w:sz="6" w:space="0" w:color="auto"/>
              <w:bottom w:val="single" w:sz="6" w:space="0" w:color="auto"/>
              <w:right w:val="single" w:sz="6" w:space="0" w:color="auto"/>
            </w:tcBorders>
          </w:tcPr>
          <w:p w14:paraId="208E242F" w14:textId="77777777" w:rsidR="008A29FD" w:rsidRDefault="00F82A5C">
            <w:r>
              <w:rPr>
                <w:rFonts w:cs="Arial"/>
                <w:color w:val="000000"/>
              </w:rPr>
              <w:lastRenderedPageBreak/>
              <w:t>-4</w:t>
            </w:r>
          </w:p>
        </w:tc>
        <w:tc>
          <w:tcPr>
            <w:tcW w:w="2865" w:type="dxa"/>
            <w:tcBorders>
              <w:top w:val="single" w:sz="6" w:space="0" w:color="auto"/>
              <w:left w:val="single" w:sz="6" w:space="0" w:color="auto"/>
              <w:bottom w:val="single" w:sz="6" w:space="0" w:color="auto"/>
              <w:right w:val="single" w:sz="6" w:space="0" w:color="auto"/>
            </w:tcBorders>
          </w:tcPr>
          <w:p w14:paraId="080ED21B" w14:textId="77777777" w:rsidR="008A29FD" w:rsidRDefault="00F82A5C">
            <w:proofErr w:type="spellStart"/>
            <w:r>
              <w:rPr>
                <w:rFonts w:cs="Arial"/>
                <w:color w:val="000000"/>
              </w:rPr>
              <w:t>ControlModule</w:t>
            </w:r>
            <w:proofErr w:type="spellEnd"/>
            <w:r>
              <w:rPr>
                <w:rFonts w:cs="Arial"/>
                <w:color w:val="000000"/>
              </w:rPr>
              <w:t xml:space="preserve"> ORT</w:t>
            </w:r>
          </w:p>
        </w:tc>
        <w:tc>
          <w:tcPr>
            <w:tcW w:w="660" w:type="dxa"/>
            <w:tcBorders>
              <w:top w:val="single" w:sz="6" w:space="0" w:color="auto"/>
              <w:left w:val="single" w:sz="6" w:space="0" w:color="auto"/>
              <w:bottom w:val="single" w:sz="6" w:space="0" w:color="auto"/>
              <w:right w:val="single" w:sz="6" w:space="0" w:color="auto"/>
            </w:tcBorders>
          </w:tcPr>
          <w:p w14:paraId="3B9EFDAC" w14:textId="77777777" w:rsidR="008A29FD" w:rsidRDefault="00F82A5C">
            <w:pPr>
              <w:jc w:val="center"/>
            </w:pPr>
            <w:r>
              <w:rPr>
                <w:rFonts w:cs="Arial"/>
                <w:color w:val="000000"/>
              </w:rPr>
              <w:t>o</w:t>
            </w:r>
            <w:r>
              <w:rPr>
                <w:rFonts w:cs="Arial"/>
                <w:color w:val="000000"/>
                <w:vertAlign w:val="superscript"/>
              </w:rPr>
              <w:t>2)</w:t>
            </w:r>
          </w:p>
        </w:tc>
        <w:tc>
          <w:tcPr>
            <w:tcW w:w="660" w:type="dxa"/>
            <w:tcBorders>
              <w:top w:val="single" w:sz="6" w:space="0" w:color="auto"/>
              <w:left w:val="single" w:sz="6" w:space="0" w:color="auto"/>
              <w:bottom w:val="single" w:sz="6" w:space="0" w:color="auto"/>
              <w:right w:val="single" w:sz="6" w:space="0" w:color="auto"/>
            </w:tcBorders>
          </w:tcPr>
          <w:p w14:paraId="5D767B3C" w14:textId="77777777" w:rsidR="008A29FD" w:rsidRDefault="00F82A5C">
            <w:pPr>
              <w:jc w:val="center"/>
            </w:pPr>
            <w:r>
              <w:rPr>
                <w:rFonts w:cs="Arial"/>
                <w:color w:val="000000"/>
              </w:rPr>
              <w:t>o</w:t>
            </w:r>
            <w:r>
              <w:rPr>
                <w:rFonts w:cs="Arial"/>
                <w:color w:val="000000"/>
                <w:vertAlign w:val="superscript"/>
              </w:rPr>
              <w:t>2)</w:t>
            </w:r>
          </w:p>
        </w:tc>
        <w:tc>
          <w:tcPr>
            <w:tcW w:w="660" w:type="dxa"/>
            <w:tcBorders>
              <w:top w:val="single" w:sz="6" w:space="0" w:color="auto"/>
              <w:left w:val="single" w:sz="6" w:space="0" w:color="auto"/>
              <w:bottom w:val="single" w:sz="6" w:space="0" w:color="auto"/>
              <w:right w:val="single" w:sz="6" w:space="0" w:color="auto"/>
            </w:tcBorders>
          </w:tcPr>
          <w:p w14:paraId="25629F24" w14:textId="77777777" w:rsidR="008A29FD" w:rsidRDefault="00F82A5C">
            <w:pPr>
              <w:jc w:val="center"/>
            </w:pPr>
            <w:r>
              <w:rPr>
                <w:rFonts w:cs="Arial"/>
                <w:color w:val="000000"/>
              </w:rPr>
              <w:t>+</w:t>
            </w:r>
            <w:r>
              <w:rPr>
                <w:rFonts w:cs="Arial"/>
                <w:color w:val="000000"/>
                <w:vertAlign w:val="superscript"/>
              </w:rPr>
              <w:t>1,3)</w:t>
            </w:r>
          </w:p>
        </w:tc>
        <w:tc>
          <w:tcPr>
            <w:tcW w:w="660" w:type="dxa"/>
            <w:tcBorders>
              <w:top w:val="single" w:sz="6" w:space="0" w:color="auto"/>
              <w:left w:val="single" w:sz="6" w:space="0" w:color="auto"/>
              <w:bottom w:val="single" w:sz="6" w:space="0" w:color="auto"/>
              <w:right w:val="single" w:sz="6" w:space="0" w:color="auto"/>
            </w:tcBorders>
          </w:tcPr>
          <w:p w14:paraId="537FE299"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6C24DC19"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5D1CA716"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2F42E883"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34DEA42F"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5C4D7A8F" w14:textId="77777777" w:rsidR="008A29FD" w:rsidRDefault="00F82A5C">
            <w:pPr>
              <w:jc w:val="center"/>
            </w:pPr>
            <w:r>
              <w:rPr>
                <w:rFonts w:cs="Arial"/>
                <w:color w:val="000000"/>
              </w:rPr>
              <w:t> </w:t>
            </w:r>
          </w:p>
        </w:tc>
      </w:tr>
      <w:tr w:rsidR="008A29FD" w14:paraId="10C6EEC9" w14:textId="77777777">
        <w:tc>
          <w:tcPr>
            <w:tcW w:w="525" w:type="dxa"/>
            <w:tcBorders>
              <w:top w:val="single" w:sz="6" w:space="0" w:color="auto"/>
              <w:left w:val="single" w:sz="6" w:space="0" w:color="auto"/>
              <w:bottom w:val="single" w:sz="6" w:space="0" w:color="auto"/>
              <w:right w:val="single" w:sz="6" w:space="0" w:color="auto"/>
            </w:tcBorders>
          </w:tcPr>
          <w:p w14:paraId="43905832" w14:textId="77777777" w:rsidR="008A29FD" w:rsidRDefault="00F82A5C">
            <w:r>
              <w:rPr>
                <w:rFonts w:cs="Arial"/>
                <w:color w:val="000000"/>
              </w:rPr>
              <w:t>-5</w:t>
            </w:r>
          </w:p>
        </w:tc>
        <w:tc>
          <w:tcPr>
            <w:tcW w:w="2865" w:type="dxa"/>
            <w:tcBorders>
              <w:top w:val="single" w:sz="6" w:space="0" w:color="auto"/>
              <w:left w:val="single" w:sz="6" w:space="0" w:color="auto"/>
              <w:bottom w:val="single" w:sz="6" w:space="0" w:color="auto"/>
              <w:right w:val="single" w:sz="6" w:space="0" w:color="auto"/>
            </w:tcBorders>
          </w:tcPr>
          <w:p w14:paraId="13944CA2" w14:textId="77777777" w:rsidR="008A29FD" w:rsidRDefault="00F82A5C">
            <w:proofErr w:type="spellStart"/>
            <w:r>
              <w:rPr>
                <w:rFonts w:cs="Arial"/>
                <w:color w:val="000000"/>
              </w:rPr>
              <w:t>ControlModule</w:t>
            </w:r>
            <w:proofErr w:type="spellEnd"/>
            <w:r>
              <w:rPr>
                <w:rFonts w:cs="Arial"/>
                <w:color w:val="000000"/>
              </w:rPr>
              <w:t xml:space="preserve"> ORT Flex</w:t>
            </w:r>
          </w:p>
        </w:tc>
        <w:tc>
          <w:tcPr>
            <w:tcW w:w="660" w:type="dxa"/>
            <w:tcBorders>
              <w:top w:val="single" w:sz="6" w:space="0" w:color="auto"/>
              <w:left w:val="single" w:sz="6" w:space="0" w:color="auto"/>
              <w:bottom w:val="single" w:sz="6" w:space="0" w:color="auto"/>
              <w:right w:val="single" w:sz="6" w:space="0" w:color="auto"/>
            </w:tcBorders>
          </w:tcPr>
          <w:p w14:paraId="3B4CADDB"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07B67D95"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7EFC7A7E"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36F42AE9" w14:textId="77777777" w:rsidR="008A29FD" w:rsidRDefault="00F82A5C">
            <w:pPr>
              <w:jc w:val="center"/>
            </w:pPr>
            <w:r>
              <w:rPr>
                <w:rFonts w:cs="Arial"/>
                <w:color w:val="000000"/>
              </w:rPr>
              <w:t>o</w:t>
            </w:r>
            <w:r>
              <w:rPr>
                <w:rFonts w:cs="Arial"/>
                <w:color w:val="000000"/>
                <w:vertAlign w:val="superscript"/>
              </w:rPr>
              <w:t>2)</w:t>
            </w:r>
          </w:p>
        </w:tc>
        <w:tc>
          <w:tcPr>
            <w:tcW w:w="660" w:type="dxa"/>
            <w:tcBorders>
              <w:top w:val="single" w:sz="6" w:space="0" w:color="auto"/>
              <w:left w:val="single" w:sz="6" w:space="0" w:color="auto"/>
              <w:bottom w:val="single" w:sz="6" w:space="0" w:color="auto"/>
              <w:right w:val="single" w:sz="6" w:space="0" w:color="auto"/>
            </w:tcBorders>
          </w:tcPr>
          <w:p w14:paraId="501EFF4A" w14:textId="77777777" w:rsidR="008A29FD" w:rsidRDefault="00F82A5C">
            <w:pPr>
              <w:jc w:val="center"/>
            </w:pPr>
            <w:r>
              <w:rPr>
                <w:rFonts w:cs="Arial"/>
                <w:color w:val="000000"/>
              </w:rPr>
              <w:t>o</w:t>
            </w:r>
            <w:r>
              <w:rPr>
                <w:rFonts w:cs="Arial"/>
                <w:color w:val="000000"/>
                <w:vertAlign w:val="superscript"/>
              </w:rPr>
              <w:t>2)</w:t>
            </w:r>
          </w:p>
        </w:tc>
        <w:tc>
          <w:tcPr>
            <w:tcW w:w="660" w:type="dxa"/>
            <w:tcBorders>
              <w:top w:val="single" w:sz="6" w:space="0" w:color="auto"/>
              <w:left w:val="single" w:sz="6" w:space="0" w:color="auto"/>
              <w:bottom w:val="single" w:sz="6" w:space="0" w:color="auto"/>
              <w:right w:val="single" w:sz="6" w:space="0" w:color="auto"/>
            </w:tcBorders>
          </w:tcPr>
          <w:p w14:paraId="5034A122" w14:textId="77777777" w:rsidR="008A29FD" w:rsidRDefault="00F82A5C">
            <w:pPr>
              <w:jc w:val="center"/>
            </w:pPr>
            <w:r>
              <w:rPr>
                <w:rFonts w:cs="Arial"/>
                <w:color w:val="000000"/>
              </w:rPr>
              <w:t>+</w:t>
            </w:r>
            <w:r>
              <w:rPr>
                <w:rFonts w:cs="Arial"/>
                <w:color w:val="000000"/>
                <w:vertAlign w:val="superscript"/>
              </w:rPr>
              <w:t>1,3)</w:t>
            </w:r>
          </w:p>
        </w:tc>
        <w:tc>
          <w:tcPr>
            <w:tcW w:w="660" w:type="dxa"/>
            <w:tcBorders>
              <w:top w:val="single" w:sz="6" w:space="0" w:color="auto"/>
              <w:left w:val="single" w:sz="6" w:space="0" w:color="auto"/>
              <w:bottom w:val="single" w:sz="6" w:space="0" w:color="auto"/>
              <w:right w:val="single" w:sz="6" w:space="0" w:color="auto"/>
            </w:tcBorders>
          </w:tcPr>
          <w:p w14:paraId="0E167ABC"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0F6F288F"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3673BA82" w14:textId="77777777" w:rsidR="008A29FD" w:rsidRDefault="00F82A5C">
            <w:pPr>
              <w:jc w:val="center"/>
            </w:pPr>
            <w:r>
              <w:rPr>
                <w:rFonts w:cs="Arial"/>
                <w:color w:val="000000"/>
              </w:rPr>
              <w:t> </w:t>
            </w:r>
          </w:p>
        </w:tc>
      </w:tr>
      <w:tr w:rsidR="008A29FD" w14:paraId="5515F95D" w14:textId="77777777">
        <w:tc>
          <w:tcPr>
            <w:tcW w:w="525" w:type="dxa"/>
            <w:tcBorders>
              <w:top w:val="single" w:sz="6" w:space="0" w:color="auto"/>
              <w:left w:val="single" w:sz="6" w:space="0" w:color="auto"/>
              <w:bottom w:val="single" w:sz="6" w:space="0" w:color="auto"/>
              <w:right w:val="single" w:sz="6" w:space="0" w:color="auto"/>
            </w:tcBorders>
          </w:tcPr>
          <w:p w14:paraId="3AC35B87" w14:textId="77777777" w:rsidR="008A29FD" w:rsidRDefault="00F82A5C">
            <w:r>
              <w:rPr>
                <w:rFonts w:cs="Arial"/>
                <w:color w:val="000000"/>
              </w:rPr>
              <w:t>-6</w:t>
            </w:r>
          </w:p>
        </w:tc>
        <w:tc>
          <w:tcPr>
            <w:tcW w:w="2865" w:type="dxa"/>
            <w:tcBorders>
              <w:top w:val="single" w:sz="6" w:space="0" w:color="auto"/>
              <w:left w:val="single" w:sz="6" w:space="0" w:color="auto"/>
              <w:bottom w:val="single" w:sz="6" w:space="0" w:color="auto"/>
              <w:right w:val="single" w:sz="6" w:space="0" w:color="auto"/>
            </w:tcBorders>
          </w:tcPr>
          <w:p w14:paraId="739B20F5" w14:textId="77777777" w:rsidR="008A29FD" w:rsidRDefault="00F82A5C">
            <w:proofErr w:type="spellStart"/>
            <w:r>
              <w:rPr>
                <w:rFonts w:cs="Arial"/>
                <w:color w:val="000000"/>
              </w:rPr>
              <w:t>ControlModule</w:t>
            </w:r>
            <w:proofErr w:type="spellEnd"/>
            <w:r>
              <w:rPr>
                <w:rFonts w:cs="Arial"/>
                <w:color w:val="000000"/>
              </w:rPr>
              <w:t xml:space="preserve"> Geo NT</w:t>
            </w:r>
            <w:r>
              <w:rPr>
                <w:rFonts w:cs="Arial"/>
                <w:color w:val="000000"/>
                <w:vertAlign w:val="superscript"/>
              </w:rPr>
              <w:t>7)</w:t>
            </w:r>
          </w:p>
        </w:tc>
        <w:tc>
          <w:tcPr>
            <w:tcW w:w="660" w:type="dxa"/>
            <w:tcBorders>
              <w:top w:val="single" w:sz="6" w:space="0" w:color="auto"/>
              <w:left w:val="single" w:sz="6" w:space="0" w:color="auto"/>
              <w:bottom w:val="single" w:sz="6" w:space="0" w:color="auto"/>
              <w:right w:val="single" w:sz="6" w:space="0" w:color="auto"/>
            </w:tcBorders>
          </w:tcPr>
          <w:p w14:paraId="214C4BD2"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070571A9"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76E626F9"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767222B4"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13AA4429"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06059A9C"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2009119D"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16F57DB1" w14:textId="77777777" w:rsidR="008A29FD" w:rsidRDefault="00F82A5C">
            <w:pPr>
              <w:jc w:val="center"/>
            </w:pPr>
            <w:r>
              <w:rPr>
                <w:rFonts w:cs="Arial"/>
                <w:color w:val="000000"/>
              </w:rPr>
              <w:t>+</w:t>
            </w:r>
            <w:r>
              <w:rPr>
                <w:rFonts w:cs="Arial"/>
                <w:color w:val="000000"/>
                <w:vertAlign w:val="superscript"/>
              </w:rPr>
              <w:t>1)</w:t>
            </w:r>
          </w:p>
        </w:tc>
        <w:tc>
          <w:tcPr>
            <w:tcW w:w="660" w:type="dxa"/>
            <w:tcBorders>
              <w:top w:val="single" w:sz="6" w:space="0" w:color="auto"/>
              <w:left w:val="single" w:sz="6" w:space="0" w:color="auto"/>
              <w:bottom w:val="single" w:sz="6" w:space="0" w:color="auto"/>
              <w:right w:val="single" w:sz="6" w:space="0" w:color="auto"/>
            </w:tcBorders>
          </w:tcPr>
          <w:p w14:paraId="62E3B7FB" w14:textId="77777777" w:rsidR="008A29FD" w:rsidRDefault="00F82A5C">
            <w:pPr>
              <w:jc w:val="center"/>
            </w:pPr>
            <w:r>
              <w:rPr>
                <w:rFonts w:cs="Arial"/>
                <w:color w:val="000000"/>
              </w:rPr>
              <w:t> </w:t>
            </w:r>
          </w:p>
        </w:tc>
      </w:tr>
      <w:tr w:rsidR="008A29FD" w14:paraId="33C6B740" w14:textId="77777777">
        <w:tc>
          <w:tcPr>
            <w:tcW w:w="525" w:type="dxa"/>
            <w:tcBorders>
              <w:top w:val="single" w:sz="6" w:space="0" w:color="auto"/>
              <w:left w:val="single" w:sz="6" w:space="0" w:color="auto"/>
              <w:bottom w:val="single" w:sz="6" w:space="0" w:color="auto"/>
              <w:right w:val="single" w:sz="6" w:space="0" w:color="auto"/>
            </w:tcBorders>
          </w:tcPr>
          <w:p w14:paraId="470C552D" w14:textId="77777777" w:rsidR="008A29FD" w:rsidRDefault="00F82A5C">
            <w:r>
              <w:rPr>
                <w:rFonts w:cs="Arial"/>
                <w:color w:val="000000"/>
              </w:rPr>
              <w:t>-7</w:t>
            </w:r>
          </w:p>
        </w:tc>
        <w:tc>
          <w:tcPr>
            <w:tcW w:w="2865" w:type="dxa"/>
            <w:tcBorders>
              <w:top w:val="single" w:sz="6" w:space="0" w:color="auto"/>
              <w:left w:val="single" w:sz="6" w:space="0" w:color="auto"/>
              <w:bottom w:val="single" w:sz="6" w:space="0" w:color="auto"/>
              <w:right w:val="single" w:sz="6" w:space="0" w:color="auto"/>
            </w:tcBorders>
          </w:tcPr>
          <w:p w14:paraId="3F2C8ADF" w14:textId="77777777" w:rsidR="008A29FD" w:rsidRDefault="00F82A5C">
            <w:proofErr w:type="spellStart"/>
            <w:r>
              <w:rPr>
                <w:rFonts w:cs="Arial"/>
                <w:color w:val="000000"/>
              </w:rPr>
              <w:t>ControlModule</w:t>
            </w:r>
            <w:proofErr w:type="spellEnd"/>
            <w:r>
              <w:rPr>
                <w:rFonts w:cs="Arial"/>
                <w:color w:val="000000"/>
              </w:rPr>
              <w:t xml:space="preserve"> Geo Tilt</w:t>
            </w:r>
            <w:r>
              <w:rPr>
                <w:rFonts w:cs="Arial"/>
                <w:color w:val="000000"/>
                <w:vertAlign w:val="superscript"/>
              </w:rPr>
              <w:t>7)</w:t>
            </w:r>
          </w:p>
        </w:tc>
        <w:tc>
          <w:tcPr>
            <w:tcW w:w="660" w:type="dxa"/>
            <w:tcBorders>
              <w:top w:val="single" w:sz="6" w:space="0" w:color="auto"/>
              <w:left w:val="single" w:sz="6" w:space="0" w:color="auto"/>
              <w:bottom w:val="single" w:sz="6" w:space="0" w:color="auto"/>
              <w:right w:val="single" w:sz="6" w:space="0" w:color="auto"/>
            </w:tcBorders>
          </w:tcPr>
          <w:p w14:paraId="2AD85997"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48F1C1C2"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7DA30963"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72AC19F7"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4F6D1470"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26B5E255"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2AB8A1F5" w14:textId="77777777" w:rsidR="008A29FD" w:rsidRDefault="00F82A5C">
            <w:pPr>
              <w:jc w:val="center"/>
            </w:pPr>
            <w:r>
              <w:rPr>
                <w:rFonts w:cs="Arial"/>
                <w:color w:val="000000"/>
              </w:rPr>
              <w:t>+</w:t>
            </w:r>
            <w:r>
              <w:rPr>
                <w:rFonts w:cs="Arial"/>
                <w:color w:val="000000"/>
                <w:vertAlign w:val="superscript"/>
              </w:rPr>
              <w:t>1)</w:t>
            </w:r>
          </w:p>
        </w:tc>
        <w:tc>
          <w:tcPr>
            <w:tcW w:w="660" w:type="dxa"/>
            <w:tcBorders>
              <w:top w:val="single" w:sz="6" w:space="0" w:color="auto"/>
              <w:left w:val="single" w:sz="6" w:space="0" w:color="auto"/>
              <w:bottom w:val="single" w:sz="6" w:space="0" w:color="auto"/>
              <w:right w:val="single" w:sz="6" w:space="0" w:color="auto"/>
            </w:tcBorders>
          </w:tcPr>
          <w:p w14:paraId="082A0DFF"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5067A8E2" w14:textId="77777777" w:rsidR="008A29FD" w:rsidRDefault="00F82A5C">
            <w:pPr>
              <w:jc w:val="center"/>
            </w:pPr>
            <w:r>
              <w:rPr>
                <w:rFonts w:cs="Arial"/>
                <w:color w:val="000000"/>
              </w:rPr>
              <w:t> </w:t>
            </w:r>
          </w:p>
        </w:tc>
      </w:tr>
      <w:tr w:rsidR="008A29FD" w14:paraId="4B5C38E0" w14:textId="77777777">
        <w:tc>
          <w:tcPr>
            <w:tcW w:w="525" w:type="dxa"/>
            <w:tcBorders>
              <w:top w:val="single" w:sz="6" w:space="0" w:color="auto"/>
              <w:left w:val="single" w:sz="6" w:space="0" w:color="auto"/>
              <w:bottom w:val="single" w:sz="6" w:space="0" w:color="auto"/>
              <w:right w:val="single" w:sz="6" w:space="0" w:color="auto"/>
            </w:tcBorders>
          </w:tcPr>
          <w:p w14:paraId="6970E139" w14:textId="77777777" w:rsidR="008A29FD" w:rsidRDefault="00F82A5C">
            <w:r>
              <w:rPr>
                <w:rFonts w:cs="Arial"/>
                <w:color w:val="000000"/>
              </w:rPr>
              <w:t>-8</w:t>
            </w:r>
          </w:p>
        </w:tc>
        <w:tc>
          <w:tcPr>
            <w:tcW w:w="2865" w:type="dxa"/>
            <w:tcBorders>
              <w:top w:val="single" w:sz="6" w:space="0" w:color="auto"/>
              <w:left w:val="single" w:sz="6" w:space="0" w:color="auto"/>
              <w:bottom w:val="single" w:sz="6" w:space="0" w:color="auto"/>
              <w:right w:val="single" w:sz="6" w:space="0" w:color="auto"/>
            </w:tcBorders>
          </w:tcPr>
          <w:p w14:paraId="2A7D32C8" w14:textId="77777777" w:rsidR="008A29FD" w:rsidRDefault="00F82A5C">
            <w:proofErr w:type="spellStart"/>
            <w:r>
              <w:rPr>
                <w:rFonts w:cs="Arial"/>
                <w:color w:val="000000"/>
              </w:rPr>
              <w:t>ControlModule</w:t>
            </w:r>
            <w:proofErr w:type="spellEnd"/>
            <w:r>
              <w:rPr>
                <w:rFonts w:cs="Arial"/>
                <w:color w:val="000000"/>
              </w:rPr>
              <w:t xml:space="preserve"> Geo ORT</w:t>
            </w:r>
            <w:r>
              <w:rPr>
                <w:rFonts w:cs="Arial"/>
                <w:color w:val="000000"/>
                <w:vertAlign w:val="superscript"/>
              </w:rPr>
              <w:t>7)</w:t>
            </w: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2011EBCA"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6A8F62A5"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19C851F9"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34FD84DD"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7CDEF018"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0FADB272"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15A37E48" w14:textId="77777777" w:rsidR="008A29FD" w:rsidRDefault="00F82A5C">
            <w:pPr>
              <w:jc w:val="center"/>
            </w:pPr>
            <w:r>
              <w:rPr>
                <w:rFonts w:cs="Arial"/>
                <w:color w:val="000000"/>
              </w:rPr>
              <w:t>o</w:t>
            </w:r>
            <w:r>
              <w:rPr>
                <w:rFonts w:cs="Arial"/>
                <w:color w:val="000000"/>
                <w:vertAlign w:val="superscript"/>
              </w:rPr>
              <w:t>2)</w:t>
            </w:r>
          </w:p>
        </w:tc>
        <w:tc>
          <w:tcPr>
            <w:tcW w:w="660" w:type="dxa"/>
            <w:tcBorders>
              <w:top w:val="single" w:sz="6" w:space="0" w:color="auto"/>
              <w:left w:val="single" w:sz="6" w:space="0" w:color="auto"/>
              <w:bottom w:val="single" w:sz="6" w:space="0" w:color="auto"/>
              <w:right w:val="single" w:sz="6" w:space="0" w:color="auto"/>
            </w:tcBorders>
          </w:tcPr>
          <w:p w14:paraId="3C3052D8" w14:textId="77777777" w:rsidR="008A29FD" w:rsidRDefault="00F82A5C">
            <w:pPr>
              <w:jc w:val="center"/>
            </w:pPr>
            <w:r>
              <w:rPr>
                <w:rFonts w:cs="Arial"/>
                <w:color w:val="000000"/>
              </w:rPr>
              <w:t>o</w:t>
            </w:r>
            <w:r>
              <w:rPr>
                <w:rFonts w:cs="Arial"/>
                <w:color w:val="000000"/>
                <w:vertAlign w:val="superscript"/>
              </w:rPr>
              <w:t>2)</w:t>
            </w:r>
          </w:p>
        </w:tc>
        <w:tc>
          <w:tcPr>
            <w:tcW w:w="660" w:type="dxa"/>
            <w:tcBorders>
              <w:top w:val="single" w:sz="6" w:space="0" w:color="auto"/>
              <w:left w:val="single" w:sz="6" w:space="0" w:color="auto"/>
              <w:bottom w:val="single" w:sz="6" w:space="0" w:color="auto"/>
              <w:right w:val="single" w:sz="6" w:space="0" w:color="auto"/>
            </w:tcBorders>
          </w:tcPr>
          <w:p w14:paraId="24E6F546" w14:textId="77777777" w:rsidR="008A29FD" w:rsidRDefault="00F82A5C">
            <w:pPr>
              <w:jc w:val="center"/>
            </w:pPr>
            <w:r>
              <w:rPr>
                <w:rFonts w:cs="Arial"/>
                <w:color w:val="000000"/>
              </w:rPr>
              <w:t>+</w:t>
            </w:r>
          </w:p>
        </w:tc>
      </w:tr>
      <w:tr w:rsidR="008A29FD" w14:paraId="1750F474" w14:textId="77777777">
        <w:tc>
          <w:tcPr>
            <w:tcW w:w="525" w:type="dxa"/>
            <w:tcBorders>
              <w:top w:val="single" w:sz="6" w:space="0" w:color="auto"/>
              <w:left w:val="single" w:sz="6" w:space="0" w:color="auto"/>
              <w:bottom w:val="single" w:sz="6" w:space="0" w:color="auto"/>
              <w:right w:val="single" w:sz="6" w:space="0" w:color="auto"/>
            </w:tcBorders>
          </w:tcPr>
          <w:p w14:paraId="2BFEB6ED" w14:textId="77777777" w:rsidR="008A29FD" w:rsidRDefault="00F82A5C">
            <w:r>
              <w:rPr>
                <w:rFonts w:cs="Arial"/>
                <w:color w:val="000000"/>
              </w:rPr>
              <w:t>-9</w:t>
            </w:r>
          </w:p>
        </w:tc>
        <w:tc>
          <w:tcPr>
            <w:tcW w:w="2865" w:type="dxa"/>
            <w:tcBorders>
              <w:top w:val="single" w:sz="6" w:space="0" w:color="auto"/>
              <w:left w:val="single" w:sz="6" w:space="0" w:color="auto"/>
              <w:bottom w:val="single" w:sz="6" w:space="0" w:color="auto"/>
              <w:right w:val="single" w:sz="6" w:space="0" w:color="auto"/>
            </w:tcBorders>
          </w:tcPr>
          <w:p w14:paraId="65BC7BDC" w14:textId="77777777" w:rsidR="008A29FD" w:rsidRDefault="00F82A5C">
            <w:proofErr w:type="spellStart"/>
            <w:r>
              <w:rPr>
                <w:rFonts w:cs="Arial"/>
                <w:color w:val="000000"/>
              </w:rPr>
              <w:t>ControlModule</w:t>
            </w:r>
            <w:proofErr w:type="spellEnd"/>
            <w:r>
              <w:rPr>
                <w:rFonts w:cs="Arial"/>
                <w:color w:val="000000"/>
              </w:rPr>
              <w:t xml:space="preserve"> Geo NT IBR</w:t>
            </w:r>
          </w:p>
        </w:tc>
        <w:tc>
          <w:tcPr>
            <w:tcW w:w="660" w:type="dxa"/>
            <w:tcBorders>
              <w:top w:val="single" w:sz="6" w:space="0" w:color="auto"/>
              <w:left w:val="single" w:sz="6" w:space="0" w:color="auto"/>
              <w:bottom w:val="single" w:sz="6" w:space="0" w:color="auto"/>
              <w:right w:val="single" w:sz="6" w:space="0" w:color="auto"/>
            </w:tcBorders>
          </w:tcPr>
          <w:p w14:paraId="0AE897FE"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181BA26C"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7732D715"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74723643"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5C98AF6F"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688F2258"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56256ED2"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75195ADB" w14:textId="77777777" w:rsidR="008A29FD" w:rsidRDefault="00F82A5C">
            <w:pPr>
              <w:jc w:val="center"/>
            </w:pPr>
            <w:r>
              <w:rPr>
                <w:rFonts w:cs="Arial"/>
                <w:color w:val="000000"/>
              </w:rPr>
              <w:t>+</w:t>
            </w:r>
            <w:r>
              <w:rPr>
                <w:rFonts w:cs="Arial"/>
                <w:color w:val="000000"/>
                <w:vertAlign w:val="superscript"/>
              </w:rPr>
              <w:t>1)</w:t>
            </w:r>
          </w:p>
        </w:tc>
        <w:tc>
          <w:tcPr>
            <w:tcW w:w="660" w:type="dxa"/>
            <w:tcBorders>
              <w:top w:val="single" w:sz="6" w:space="0" w:color="auto"/>
              <w:left w:val="single" w:sz="6" w:space="0" w:color="auto"/>
              <w:bottom w:val="single" w:sz="6" w:space="0" w:color="auto"/>
              <w:right w:val="single" w:sz="6" w:space="0" w:color="auto"/>
            </w:tcBorders>
          </w:tcPr>
          <w:p w14:paraId="68BF8B54" w14:textId="77777777" w:rsidR="008A29FD" w:rsidRDefault="00F82A5C">
            <w:pPr>
              <w:jc w:val="center"/>
            </w:pPr>
            <w:r>
              <w:rPr>
                <w:rFonts w:cs="Arial"/>
                <w:color w:val="000000"/>
              </w:rPr>
              <w:t> </w:t>
            </w:r>
          </w:p>
        </w:tc>
      </w:tr>
      <w:tr w:rsidR="008A29FD" w14:paraId="3A977BA3" w14:textId="77777777">
        <w:tc>
          <w:tcPr>
            <w:tcW w:w="525" w:type="dxa"/>
            <w:tcBorders>
              <w:top w:val="single" w:sz="6" w:space="0" w:color="auto"/>
              <w:left w:val="single" w:sz="6" w:space="0" w:color="auto"/>
              <w:bottom w:val="single" w:sz="6" w:space="0" w:color="auto"/>
              <w:right w:val="single" w:sz="6" w:space="0" w:color="auto"/>
            </w:tcBorders>
          </w:tcPr>
          <w:p w14:paraId="17BEBEF0" w14:textId="77777777" w:rsidR="008A29FD" w:rsidRDefault="00F82A5C">
            <w:r>
              <w:rPr>
                <w:rFonts w:cs="Arial"/>
                <w:color w:val="000000"/>
              </w:rPr>
              <w:t>-10</w:t>
            </w:r>
          </w:p>
        </w:tc>
        <w:tc>
          <w:tcPr>
            <w:tcW w:w="2865" w:type="dxa"/>
            <w:tcBorders>
              <w:top w:val="single" w:sz="6" w:space="0" w:color="auto"/>
              <w:left w:val="single" w:sz="6" w:space="0" w:color="auto"/>
              <w:bottom w:val="single" w:sz="6" w:space="0" w:color="auto"/>
              <w:right w:val="single" w:sz="6" w:space="0" w:color="auto"/>
            </w:tcBorders>
          </w:tcPr>
          <w:p w14:paraId="0BAFCAE4" w14:textId="77777777" w:rsidR="008A29FD" w:rsidRDefault="00F82A5C">
            <w:proofErr w:type="spellStart"/>
            <w:r>
              <w:rPr>
                <w:rFonts w:cs="Arial"/>
                <w:color w:val="000000"/>
              </w:rPr>
              <w:t>ControlModule</w:t>
            </w:r>
            <w:proofErr w:type="spellEnd"/>
            <w:r>
              <w:rPr>
                <w:rFonts w:cs="Arial"/>
                <w:color w:val="000000"/>
              </w:rPr>
              <w:t xml:space="preserve"> Geo Tilt IBR</w:t>
            </w:r>
          </w:p>
        </w:tc>
        <w:tc>
          <w:tcPr>
            <w:tcW w:w="660" w:type="dxa"/>
            <w:tcBorders>
              <w:top w:val="single" w:sz="6" w:space="0" w:color="auto"/>
              <w:left w:val="single" w:sz="6" w:space="0" w:color="auto"/>
              <w:bottom w:val="single" w:sz="6" w:space="0" w:color="auto"/>
              <w:right w:val="single" w:sz="6" w:space="0" w:color="auto"/>
            </w:tcBorders>
          </w:tcPr>
          <w:p w14:paraId="72074E2A"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1D4E8A16"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691425F6"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45014282"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5C613D88"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19826F1D"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3BED63CF" w14:textId="77777777" w:rsidR="008A29FD" w:rsidRDefault="00F82A5C">
            <w:pPr>
              <w:jc w:val="center"/>
            </w:pPr>
            <w:r>
              <w:rPr>
                <w:rFonts w:cs="Arial"/>
                <w:color w:val="000000"/>
              </w:rPr>
              <w:t>+</w:t>
            </w:r>
            <w:r>
              <w:rPr>
                <w:rFonts w:cs="Arial"/>
                <w:color w:val="000000"/>
                <w:vertAlign w:val="superscript"/>
              </w:rPr>
              <w:t>1)</w:t>
            </w:r>
          </w:p>
        </w:tc>
        <w:tc>
          <w:tcPr>
            <w:tcW w:w="660" w:type="dxa"/>
            <w:tcBorders>
              <w:top w:val="single" w:sz="6" w:space="0" w:color="auto"/>
              <w:left w:val="single" w:sz="6" w:space="0" w:color="auto"/>
              <w:bottom w:val="single" w:sz="6" w:space="0" w:color="auto"/>
              <w:right w:val="single" w:sz="6" w:space="0" w:color="auto"/>
            </w:tcBorders>
          </w:tcPr>
          <w:p w14:paraId="1D1ABF7D" w14:textId="77777777" w:rsidR="008A29FD" w:rsidRDefault="00F82A5C">
            <w:pPr>
              <w:jc w:val="center"/>
            </w:pPr>
            <w:r>
              <w:br/>
            </w:r>
          </w:p>
        </w:tc>
        <w:tc>
          <w:tcPr>
            <w:tcW w:w="660" w:type="dxa"/>
            <w:tcBorders>
              <w:top w:val="single" w:sz="6" w:space="0" w:color="auto"/>
              <w:left w:val="single" w:sz="6" w:space="0" w:color="auto"/>
              <w:bottom w:val="single" w:sz="6" w:space="0" w:color="auto"/>
              <w:right w:val="single" w:sz="6" w:space="0" w:color="auto"/>
            </w:tcBorders>
          </w:tcPr>
          <w:p w14:paraId="2630D63C" w14:textId="77777777" w:rsidR="008A29FD" w:rsidRDefault="00F82A5C">
            <w:pPr>
              <w:jc w:val="center"/>
            </w:pPr>
            <w:r>
              <w:br/>
            </w:r>
          </w:p>
        </w:tc>
      </w:tr>
      <w:tr w:rsidR="008A29FD" w14:paraId="6AD02A08" w14:textId="77777777">
        <w:tc>
          <w:tcPr>
            <w:tcW w:w="525" w:type="dxa"/>
            <w:tcBorders>
              <w:top w:val="single" w:sz="6" w:space="0" w:color="auto"/>
              <w:left w:val="single" w:sz="6" w:space="0" w:color="auto"/>
              <w:bottom w:val="single" w:sz="6" w:space="0" w:color="auto"/>
              <w:right w:val="single" w:sz="6" w:space="0" w:color="auto"/>
            </w:tcBorders>
          </w:tcPr>
          <w:p w14:paraId="606EECC3" w14:textId="77777777" w:rsidR="008A29FD" w:rsidRDefault="00F82A5C">
            <w:r>
              <w:rPr>
                <w:rFonts w:cs="Arial"/>
                <w:color w:val="000000"/>
              </w:rPr>
              <w:t>-11</w:t>
            </w:r>
          </w:p>
        </w:tc>
        <w:tc>
          <w:tcPr>
            <w:tcW w:w="2865" w:type="dxa"/>
            <w:tcBorders>
              <w:top w:val="single" w:sz="6" w:space="0" w:color="auto"/>
              <w:left w:val="single" w:sz="6" w:space="0" w:color="auto"/>
              <w:bottom w:val="single" w:sz="6" w:space="0" w:color="auto"/>
              <w:right w:val="single" w:sz="6" w:space="0" w:color="auto"/>
            </w:tcBorders>
          </w:tcPr>
          <w:p w14:paraId="1A7DD8CC" w14:textId="77777777" w:rsidR="008A29FD" w:rsidRDefault="00F82A5C">
            <w:proofErr w:type="spellStart"/>
            <w:r>
              <w:rPr>
                <w:rFonts w:cs="Arial"/>
                <w:color w:val="000000"/>
              </w:rPr>
              <w:t>ControlModule</w:t>
            </w:r>
            <w:proofErr w:type="spellEnd"/>
            <w:r>
              <w:rPr>
                <w:rFonts w:cs="Arial"/>
                <w:color w:val="000000"/>
              </w:rPr>
              <w:t xml:space="preserve"> Imaging</w:t>
            </w:r>
          </w:p>
        </w:tc>
        <w:tc>
          <w:tcPr>
            <w:tcW w:w="660" w:type="dxa"/>
            <w:tcBorders>
              <w:top w:val="single" w:sz="6" w:space="0" w:color="auto"/>
              <w:left w:val="single" w:sz="6" w:space="0" w:color="auto"/>
              <w:bottom w:val="single" w:sz="6" w:space="0" w:color="auto"/>
              <w:right w:val="single" w:sz="6" w:space="0" w:color="auto"/>
            </w:tcBorders>
          </w:tcPr>
          <w:p w14:paraId="68F2C96C" w14:textId="77777777" w:rsidR="008A29FD" w:rsidRDefault="00F82A5C">
            <w:pPr>
              <w:jc w:val="center"/>
            </w:pPr>
            <w:r>
              <w:rPr>
                <w:rFonts w:cs="Arial"/>
                <w:color w:val="000000"/>
              </w:rPr>
              <w:t>o</w:t>
            </w:r>
            <w:r>
              <w:rPr>
                <w:rFonts w:cs="Arial"/>
                <w:color w:val="000000"/>
                <w:vertAlign w:val="superscript"/>
              </w:rPr>
              <w:t>4)</w:t>
            </w:r>
          </w:p>
        </w:tc>
        <w:tc>
          <w:tcPr>
            <w:tcW w:w="660" w:type="dxa"/>
            <w:tcBorders>
              <w:top w:val="single" w:sz="6" w:space="0" w:color="auto"/>
              <w:left w:val="single" w:sz="6" w:space="0" w:color="auto"/>
              <w:bottom w:val="single" w:sz="6" w:space="0" w:color="auto"/>
              <w:right w:val="single" w:sz="6" w:space="0" w:color="auto"/>
            </w:tcBorders>
          </w:tcPr>
          <w:p w14:paraId="452620BB" w14:textId="77777777" w:rsidR="008A29FD" w:rsidRDefault="00F82A5C">
            <w:pPr>
              <w:jc w:val="center"/>
            </w:pPr>
            <w:r>
              <w:rPr>
                <w:rFonts w:cs="Arial"/>
                <w:color w:val="000000"/>
              </w:rPr>
              <w:t>o</w:t>
            </w:r>
            <w:r>
              <w:rPr>
                <w:rFonts w:cs="Arial"/>
                <w:color w:val="000000"/>
                <w:vertAlign w:val="superscript"/>
              </w:rPr>
              <w:t>4)</w:t>
            </w:r>
          </w:p>
        </w:tc>
        <w:tc>
          <w:tcPr>
            <w:tcW w:w="660" w:type="dxa"/>
            <w:tcBorders>
              <w:top w:val="single" w:sz="6" w:space="0" w:color="auto"/>
              <w:left w:val="single" w:sz="6" w:space="0" w:color="auto"/>
              <w:bottom w:val="single" w:sz="6" w:space="0" w:color="auto"/>
              <w:right w:val="single" w:sz="6" w:space="0" w:color="auto"/>
            </w:tcBorders>
          </w:tcPr>
          <w:p w14:paraId="62C2805F" w14:textId="77777777" w:rsidR="008A29FD" w:rsidRDefault="00F82A5C">
            <w:pPr>
              <w:jc w:val="center"/>
            </w:pPr>
            <w:r>
              <w:rPr>
                <w:rFonts w:cs="Arial"/>
                <w:color w:val="000000"/>
              </w:rPr>
              <w:t>o</w:t>
            </w:r>
            <w:r>
              <w:rPr>
                <w:rFonts w:cs="Arial"/>
                <w:color w:val="000000"/>
                <w:vertAlign w:val="superscript"/>
              </w:rPr>
              <w:t>4)</w:t>
            </w:r>
          </w:p>
        </w:tc>
        <w:tc>
          <w:tcPr>
            <w:tcW w:w="660" w:type="dxa"/>
            <w:tcBorders>
              <w:top w:val="single" w:sz="6" w:space="0" w:color="auto"/>
              <w:left w:val="single" w:sz="6" w:space="0" w:color="auto"/>
              <w:bottom w:val="single" w:sz="6" w:space="0" w:color="auto"/>
              <w:right w:val="single" w:sz="6" w:space="0" w:color="auto"/>
            </w:tcBorders>
          </w:tcPr>
          <w:p w14:paraId="5AC39F91" w14:textId="77777777" w:rsidR="008A29FD" w:rsidRDefault="00F82A5C">
            <w:pPr>
              <w:jc w:val="center"/>
            </w:pPr>
            <w:r>
              <w:rPr>
                <w:rFonts w:cs="Arial"/>
                <w:color w:val="000000"/>
              </w:rPr>
              <w:t>o</w:t>
            </w:r>
            <w:r>
              <w:rPr>
                <w:rFonts w:cs="Arial"/>
                <w:color w:val="000000"/>
                <w:vertAlign w:val="superscript"/>
              </w:rPr>
              <w:t>4)</w:t>
            </w:r>
          </w:p>
        </w:tc>
        <w:tc>
          <w:tcPr>
            <w:tcW w:w="660" w:type="dxa"/>
            <w:tcBorders>
              <w:top w:val="single" w:sz="6" w:space="0" w:color="auto"/>
              <w:left w:val="single" w:sz="6" w:space="0" w:color="auto"/>
              <w:bottom w:val="single" w:sz="6" w:space="0" w:color="auto"/>
              <w:right w:val="single" w:sz="6" w:space="0" w:color="auto"/>
            </w:tcBorders>
          </w:tcPr>
          <w:p w14:paraId="1DCD5C76" w14:textId="77777777" w:rsidR="008A29FD" w:rsidRDefault="00F82A5C">
            <w:pPr>
              <w:jc w:val="center"/>
            </w:pPr>
            <w:r>
              <w:rPr>
                <w:rFonts w:cs="Arial"/>
                <w:color w:val="000000"/>
              </w:rPr>
              <w:t>o</w:t>
            </w:r>
            <w:r>
              <w:rPr>
                <w:rFonts w:cs="Arial"/>
                <w:color w:val="000000"/>
                <w:vertAlign w:val="superscript"/>
              </w:rPr>
              <w:t>4)</w:t>
            </w:r>
          </w:p>
        </w:tc>
        <w:tc>
          <w:tcPr>
            <w:tcW w:w="660" w:type="dxa"/>
            <w:tcBorders>
              <w:top w:val="single" w:sz="6" w:space="0" w:color="auto"/>
              <w:left w:val="single" w:sz="6" w:space="0" w:color="auto"/>
              <w:bottom w:val="single" w:sz="6" w:space="0" w:color="auto"/>
              <w:right w:val="single" w:sz="6" w:space="0" w:color="auto"/>
            </w:tcBorders>
          </w:tcPr>
          <w:p w14:paraId="6A60EC16" w14:textId="77777777" w:rsidR="008A29FD" w:rsidRDefault="00F82A5C">
            <w:pPr>
              <w:jc w:val="center"/>
            </w:pPr>
            <w:r>
              <w:rPr>
                <w:rFonts w:cs="Arial"/>
                <w:color w:val="000000"/>
              </w:rPr>
              <w:t>o</w:t>
            </w:r>
            <w:r>
              <w:rPr>
                <w:rFonts w:cs="Arial"/>
                <w:color w:val="000000"/>
                <w:vertAlign w:val="superscript"/>
              </w:rPr>
              <w:t>4)</w:t>
            </w:r>
          </w:p>
        </w:tc>
        <w:tc>
          <w:tcPr>
            <w:tcW w:w="660" w:type="dxa"/>
            <w:tcBorders>
              <w:top w:val="single" w:sz="6" w:space="0" w:color="auto"/>
              <w:left w:val="single" w:sz="6" w:space="0" w:color="auto"/>
              <w:bottom w:val="single" w:sz="6" w:space="0" w:color="auto"/>
              <w:right w:val="single" w:sz="6" w:space="0" w:color="auto"/>
            </w:tcBorders>
          </w:tcPr>
          <w:p w14:paraId="234E044D" w14:textId="77777777" w:rsidR="008A29FD" w:rsidRDefault="00F82A5C">
            <w:pPr>
              <w:jc w:val="center"/>
            </w:pPr>
            <w:r>
              <w:rPr>
                <w:rFonts w:cs="Arial"/>
                <w:color w:val="000000"/>
              </w:rPr>
              <w:t>+</w:t>
            </w:r>
          </w:p>
        </w:tc>
        <w:tc>
          <w:tcPr>
            <w:tcW w:w="660" w:type="dxa"/>
            <w:tcBorders>
              <w:top w:val="single" w:sz="6" w:space="0" w:color="auto"/>
              <w:left w:val="single" w:sz="6" w:space="0" w:color="auto"/>
              <w:bottom w:val="single" w:sz="6" w:space="0" w:color="auto"/>
              <w:right w:val="single" w:sz="6" w:space="0" w:color="auto"/>
            </w:tcBorders>
          </w:tcPr>
          <w:p w14:paraId="0307BE91" w14:textId="77777777" w:rsidR="008A29FD" w:rsidRDefault="00F82A5C">
            <w:pPr>
              <w:jc w:val="center"/>
            </w:pPr>
            <w:r>
              <w:rPr>
                <w:rFonts w:cs="Arial"/>
                <w:color w:val="000000"/>
              </w:rPr>
              <w:t>+</w:t>
            </w:r>
          </w:p>
        </w:tc>
        <w:tc>
          <w:tcPr>
            <w:tcW w:w="660" w:type="dxa"/>
            <w:tcBorders>
              <w:top w:val="single" w:sz="6" w:space="0" w:color="auto"/>
              <w:left w:val="single" w:sz="6" w:space="0" w:color="auto"/>
              <w:bottom w:val="single" w:sz="6" w:space="0" w:color="auto"/>
              <w:right w:val="single" w:sz="6" w:space="0" w:color="auto"/>
            </w:tcBorders>
          </w:tcPr>
          <w:p w14:paraId="5B2663D1" w14:textId="77777777" w:rsidR="008A29FD" w:rsidRDefault="00F82A5C">
            <w:pPr>
              <w:jc w:val="center"/>
            </w:pPr>
            <w:r>
              <w:rPr>
                <w:rFonts w:cs="Arial"/>
                <w:color w:val="000000"/>
              </w:rPr>
              <w:t>+</w:t>
            </w:r>
          </w:p>
        </w:tc>
      </w:tr>
      <w:tr w:rsidR="008A29FD" w14:paraId="13ED0276" w14:textId="77777777">
        <w:tc>
          <w:tcPr>
            <w:tcW w:w="525" w:type="dxa"/>
            <w:tcBorders>
              <w:top w:val="single" w:sz="6" w:space="0" w:color="auto"/>
              <w:left w:val="single" w:sz="6" w:space="0" w:color="auto"/>
              <w:bottom w:val="single" w:sz="6" w:space="0" w:color="auto"/>
              <w:right w:val="single" w:sz="6" w:space="0" w:color="auto"/>
            </w:tcBorders>
          </w:tcPr>
          <w:p w14:paraId="4EE97555" w14:textId="77777777" w:rsidR="008A29FD" w:rsidRDefault="00F82A5C">
            <w:r>
              <w:rPr>
                <w:rFonts w:cs="Arial"/>
                <w:color w:val="000000"/>
              </w:rPr>
              <w:t>-12</w:t>
            </w:r>
          </w:p>
        </w:tc>
        <w:tc>
          <w:tcPr>
            <w:tcW w:w="2865" w:type="dxa"/>
            <w:tcBorders>
              <w:top w:val="single" w:sz="6" w:space="0" w:color="auto"/>
              <w:left w:val="single" w:sz="6" w:space="0" w:color="auto"/>
              <w:bottom w:val="single" w:sz="6" w:space="0" w:color="auto"/>
              <w:right w:val="single" w:sz="6" w:space="0" w:color="auto"/>
            </w:tcBorders>
          </w:tcPr>
          <w:p w14:paraId="6D47249A" w14:textId="77777777" w:rsidR="008A29FD" w:rsidRDefault="00F82A5C">
            <w:r>
              <w:rPr>
                <w:rFonts w:cs="Arial"/>
                <w:color w:val="000000"/>
              </w:rPr>
              <w:t>speed controller</w:t>
            </w:r>
          </w:p>
        </w:tc>
        <w:tc>
          <w:tcPr>
            <w:tcW w:w="660" w:type="dxa"/>
            <w:tcBorders>
              <w:top w:val="single" w:sz="6" w:space="0" w:color="auto"/>
              <w:left w:val="single" w:sz="6" w:space="0" w:color="auto"/>
              <w:bottom w:val="single" w:sz="6" w:space="0" w:color="auto"/>
              <w:right w:val="single" w:sz="6" w:space="0" w:color="auto"/>
            </w:tcBorders>
          </w:tcPr>
          <w:p w14:paraId="5D542945" w14:textId="77777777" w:rsidR="008A29FD" w:rsidRDefault="00F82A5C">
            <w:pPr>
              <w:jc w:val="center"/>
            </w:pPr>
            <w:r>
              <w:rPr>
                <w:rFonts w:cs="Arial"/>
                <w:color w:val="000000"/>
              </w:rPr>
              <w:t>o</w:t>
            </w:r>
            <w:r>
              <w:rPr>
                <w:rFonts w:cs="Arial"/>
                <w:color w:val="000000"/>
                <w:vertAlign w:val="superscript"/>
              </w:rPr>
              <w:t>5)</w:t>
            </w:r>
          </w:p>
        </w:tc>
        <w:tc>
          <w:tcPr>
            <w:tcW w:w="660" w:type="dxa"/>
            <w:tcBorders>
              <w:top w:val="single" w:sz="6" w:space="0" w:color="auto"/>
              <w:left w:val="single" w:sz="6" w:space="0" w:color="auto"/>
              <w:bottom w:val="single" w:sz="6" w:space="0" w:color="auto"/>
              <w:right w:val="single" w:sz="6" w:space="0" w:color="auto"/>
            </w:tcBorders>
          </w:tcPr>
          <w:p w14:paraId="00C029B1" w14:textId="77777777" w:rsidR="008A29FD" w:rsidRDefault="00F82A5C">
            <w:pPr>
              <w:jc w:val="center"/>
            </w:pPr>
            <w:r>
              <w:rPr>
                <w:rFonts w:cs="Arial"/>
                <w:color w:val="000000"/>
              </w:rPr>
              <w:t>o</w:t>
            </w:r>
            <w:r>
              <w:rPr>
                <w:rFonts w:cs="Arial"/>
                <w:color w:val="000000"/>
                <w:vertAlign w:val="superscript"/>
              </w:rPr>
              <w:t>5)</w:t>
            </w:r>
          </w:p>
        </w:tc>
        <w:tc>
          <w:tcPr>
            <w:tcW w:w="660" w:type="dxa"/>
            <w:tcBorders>
              <w:top w:val="single" w:sz="6" w:space="0" w:color="auto"/>
              <w:left w:val="single" w:sz="6" w:space="0" w:color="auto"/>
              <w:bottom w:val="single" w:sz="6" w:space="0" w:color="auto"/>
              <w:right w:val="single" w:sz="6" w:space="0" w:color="auto"/>
            </w:tcBorders>
          </w:tcPr>
          <w:p w14:paraId="670C14CF" w14:textId="77777777" w:rsidR="008A29FD" w:rsidRDefault="00F82A5C">
            <w:pPr>
              <w:jc w:val="center"/>
            </w:pPr>
            <w:r>
              <w:rPr>
                <w:rFonts w:cs="Arial"/>
                <w:color w:val="000000"/>
              </w:rPr>
              <w:t>o</w:t>
            </w:r>
            <w:r>
              <w:rPr>
                <w:rFonts w:cs="Arial"/>
                <w:color w:val="000000"/>
                <w:vertAlign w:val="superscript"/>
              </w:rPr>
              <w:t>5)</w:t>
            </w:r>
          </w:p>
        </w:tc>
        <w:tc>
          <w:tcPr>
            <w:tcW w:w="660" w:type="dxa"/>
            <w:tcBorders>
              <w:top w:val="single" w:sz="6" w:space="0" w:color="auto"/>
              <w:left w:val="single" w:sz="6" w:space="0" w:color="auto"/>
              <w:bottom w:val="single" w:sz="6" w:space="0" w:color="auto"/>
              <w:right w:val="single" w:sz="6" w:space="0" w:color="auto"/>
            </w:tcBorders>
          </w:tcPr>
          <w:p w14:paraId="55873B2A" w14:textId="77777777" w:rsidR="008A29FD" w:rsidRDefault="00F82A5C">
            <w:pPr>
              <w:jc w:val="center"/>
            </w:pPr>
            <w:r>
              <w:rPr>
                <w:rFonts w:cs="Arial"/>
                <w:color w:val="000000"/>
              </w:rPr>
              <w:t>o</w:t>
            </w:r>
            <w:r>
              <w:rPr>
                <w:rFonts w:cs="Arial"/>
                <w:color w:val="000000"/>
                <w:vertAlign w:val="superscript"/>
              </w:rPr>
              <w:t>5)</w:t>
            </w:r>
          </w:p>
        </w:tc>
        <w:tc>
          <w:tcPr>
            <w:tcW w:w="660" w:type="dxa"/>
            <w:tcBorders>
              <w:top w:val="single" w:sz="6" w:space="0" w:color="auto"/>
              <w:left w:val="single" w:sz="6" w:space="0" w:color="auto"/>
              <w:bottom w:val="single" w:sz="6" w:space="0" w:color="auto"/>
              <w:right w:val="single" w:sz="6" w:space="0" w:color="auto"/>
            </w:tcBorders>
          </w:tcPr>
          <w:p w14:paraId="3FF5AA20" w14:textId="77777777" w:rsidR="008A29FD" w:rsidRDefault="00F82A5C">
            <w:pPr>
              <w:jc w:val="center"/>
            </w:pPr>
            <w:r>
              <w:rPr>
                <w:rFonts w:cs="Arial"/>
                <w:color w:val="000000"/>
              </w:rPr>
              <w:t>o</w:t>
            </w:r>
            <w:r>
              <w:rPr>
                <w:rFonts w:cs="Arial"/>
                <w:color w:val="000000"/>
                <w:vertAlign w:val="superscript"/>
              </w:rPr>
              <w:t>5)</w:t>
            </w:r>
          </w:p>
        </w:tc>
        <w:tc>
          <w:tcPr>
            <w:tcW w:w="660" w:type="dxa"/>
            <w:tcBorders>
              <w:top w:val="single" w:sz="6" w:space="0" w:color="auto"/>
              <w:left w:val="single" w:sz="6" w:space="0" w:color="auto"/>
              <w:bottom w:val="single" w:sz="6" w:space="0" w:color="auto"/>
              <w:right w:val="single" w:sz="6" w:space="0" w:color="auto"/>
            </w:tcBorders>
          </w:tcPr>
          <w:p w14:paraId="4E8C6EBB" w14:textId="77777777" w:rsidR="008A29FD" w:rsidRDefault="00F82A5C">
            <w:pPr>
              <w:jc w:val="center"/>
            </w:pPr>
            <w:r>
              <w:rPr>
                <w:rFonts w:cs="Arial"/>
                <w:color w:val="000000"/>
              </w:rPr>
              <w:t>o</w:t>
            </w:r>
            <w:r>
              <w:rPr>
                <w:rFonts w:cs="Arial"/>
                <w:color w:val="000000"/>
                <w:vertAlign w:val="superscript"/>
              </w:rPr>
              <w:t>5)</w:t>
            </w:r>
          </w:p>
        </w:tc>
        <w:tc>
          <w:tcPr>
            <w:tcW w:w="660" w:type="dxa"/>
            <w:tcBorders>
              <w:top w:val="single" w:sz="6" w:space="0" w:color="auto"/>
              <w:left w:val="single" w:sz="6" w:space="0" w:color="auto"/>
              <w:bottom w:val="single" w:sz="6" w:space="0" w:color="auto"/>
              <w:right w:val="single" w:sz="6" w:space="0" w:color="auto"/>
            </w:tcBorders>
          </w:tcPr>
          <w:p w14:paraId="7C80E55B"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77EBC3B3"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2ABF9CBF" w14:textId="77777777" w:rsidR="008A29FD" w:rsidRDefault="00F82A5C">
            <w:pPr>
              <w:jc w:val="center"/>
            </w:pPr>
            <w:r>
              <w:rPr>
                <w:rFonts w:cs="Arial"/>
                <w:color w:val="000000"/>
              </w:rPr>
              <w:t> </w:t>
            </w:r>
          </w:p>
        </w:tc>
      </w:tr>
      <w:tr w:rsidR="008A29FD" w14:paraId="7FB2B698" w14:textId="77777777">
        <w:tc>
          <w:tcPr>
            <w:tcW w:w="525" w:type="dxa"/>
            <w:tcBorders>
              <w:top w:val="single" w:sz="6" w:space="0" w:color="auto"/>
              <w:left w:val="single" w:sz="6" w:space="0" w:color="auto"/>
              <w:bottom w:val="single" w:sz="6" w:space="0" w:color="auto"/>
              <w:right w:val="single" w:sz="6" w:space="0" w:color="auto"/>
            </w:tcBorders>
          </w:tcPr>
          <w:p w14:paraId="06842FC1" w14:textId="77777777" w:rsidR="008A29FD" w:rsidRDefault="00F82A5C">
            <w:r>
              <w:rPr>
                <w:rFonts w:cs="Arial"/>
                <w:color w:val="000000"/>
              </w:rPr>
              <w:t>-13</w:t>
            </w:r>
          </w:p>
        </w:tc>
        <w:tc>
          <w:tcPr>
            <w:tcW w:w="2865" w:type="dxa"/>
            <w:tcBorders>
              <w:top w:val="single" w:sz="6" w:space="0" w:color="auto"/>
              <w:left w:val="single" w:sz="6" w:space="0" w:color="auto"/>
              <w:bottom w:val="single" w:sz="6" w:space="0" w:color="auto"/>
              <w:right w:val="single" w:sz="6" w:space="0" w:color="auto"/>
            </w:tcBorders>
          </w:tcPr>
          <w:p w14:paraId="1828AC26" w14:textId="77777777" w:rsidR="008A29FD" w:rsidRDefault="00F82A5C">
            <w:r>
              <w:rPr>
                <w:rFonts w:cs="Arial"/>
                <w:color w:val="000000"/>
              </w:rPr>
              <w:t>pan handle</w:t>
            </w:r>
          </w:p>
        </w:tc>
        <w:tc>
          <w:tcPr>
            <w:tcW w:w="660" w:type="dxa"/>
            <w:tcBorders>
              <w:top w:val="single" w:sz="6" w:space="0" w:color="auto"/>
              <w:left w:val="single" w:sz="6" w:space="0" w:color="auto"/>
              <w:bottom w:val="single" w:sz="6" w:space="0" w:color="auto"/>
              <w:right w:val="single" w:sz="6" w:space="0" w:color="auto"/>
            </w:tcBorders>
          </w:tcPr>
          <w:p w14:paraId="6B60E7A6" w14:textId="77777777" w:rsidR="008A29FD" w:rsidRDefault="00F82A5C">
            <w:pPr>
              <w:jc w:val="center"/>
            </w:pPr>
            <w:r>
              <w:rPr>
                <w:rFonts w:cs="Arial"/>
                <w:color w:val="000000"/>
              </w:rPr>
              <w:t>o</w:t>
            </w:r>
          </w:p>
        </w:tc>
        <w:tc>
          <w:tcPr>
            <w:tcW w:w="660" w:type="dxa"/>
            <w:tcBorders>
              <w:top w:val="single" w:sz="6" w:space="0" w:color="auto"/>
              <w:left w:val="single" w:sz="6" w:space="0" w:color="auto"/>
              <w:bottom w:val="single" w:sz="6" w:space="0" w:color="auto"/>
              <w:right w:val="single" w:sz="6" w:space="0" w:color="auto"/>
            </w:tcBorders>
          </w:tcPr>
          <w:p w14:paraId="7FA3ADD5" w14:textId="77777777" w:rsidR="008A29FD" w:rsidRDefault="00F82A5C">
            <w:pPr>
              <w:jc w:val="center"/>
            </w:pPr>
            <w:r>
              <w:rPr>
                <w:rFonts w:cs="Arial"/>
                <w:color w:val="000000"/>
              </w:rPr>
              <w:t>o</w:t>
            </w:r>
          </w:p>
        </w:tc>
        <w:tc>
          <w:tcPr>
            <w:tcW w:w="660" w:type="dxa"/>
            <w:tcBorders>
              <w:top w:val="single" w:sz="6" w:space="0" w:color="auto"/>
              <w:left w:val="single" w:sz="6" w:space="0" w:color="auto"/>
              <w:bottom w:val="single" w:sz="6" w:space="0" w:color="auto"/>
              <w:right w:val="single" w:sz="6" w:space="0" w:color="auto"/>
            </w:tcBorders>
          </w:tcPr>
          <w:p w14:paraId="4550BF30"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45C36330" w14:textId="77777777" w:rsidR="008A29FD" w:rsidRDefault="00F82A5C">
            <w:pPr>
              <w:jc w:val="center"/>
            </w:pPr>
            <w:r>
              <w:rPr>
                <w:rFonts w:cs="Arial"/>
                <w:color w:val="000000"/>
              </w:rPr>
              <w:t>o</w:t>
            </w:r>
          </w:p>
        </w:tc>
        <w:tc>
          <w:tcPr>
            <w:tcW w:w="660" w:type="dxa"/>
            <w:tcBorders>
              <w:top w:val="single" w:sz="6" w:space="0" w:color="auto"/>
              <w:left w:val="single" w:sz="6" w:space="0" w:color="auto"/>
              <w:bottom w:val="single" w:sz="6" w:space="0" w:color="auto"/>
              <w:right w:val="single" w:sz="6" w:space="0" w:color="auto"/>
            </w:tcBorders>
          </w:tcPr>
          <w:p w14:paraId="73C0FE9A" w14:textId="77777777" w:rsidR="008A29FD" w:rsidRDefault="00F82A5C">
            <w:pPr>
              <w:jc w:val="center"/>
            </w:pPr>
            <w:r>
              <w:rPr>
                <w:rFonts w:cs="Arial"/>
                <w:color w:val="000000"/>
              </w:rPr>
              <w:t>o</w:t>
            </w:r>
          </w:p>
        </w:tc>
        <w:tc>
          <w:tcPr>
            <w:tcW w:w="660" w:type="dxa"/>
            <w:tcBorders>
              <w:top w:val="single" w:sz="6" w:space="0" w:color="auto"/>
              <w:left w:val="single" w:sz="6" w:space="0" w:color="auto"/>
              <w:bottom w:val="single" w:sz="6" w:space="0" w:color="auto"/>
              <w:right w:val="single" w:sz="6" w:space="0" w:color="auto"/>
            </w:tcBorders>
          </w:tcPr>
          <w:p w14:paraId="4DF455CD" w14:textId="77777777" w:rsidR="008A29FD" w:rsidRDefault="00F82A5C">
            <w:pPr>
              <w:jc w:val="center"/>
            </w:pPr>
            <w:r>
              <w:rPr>
                <w:rFonts w:cs="Arial"/>
                <w:color w:val="000000"/>
              </w:rPr>
              <w:t> </w:t>
            </w:r>
          </w:p>
        </w:tc>
        <w:tc>
          <w:tcPr>
            <w:tcW w:w="660" w:type="dxa"/>
            <w:tcBorders>
              <w:top w:val="single" w:sz="6" w:space="0" w:color="auto"/>
              <w:left w:val="single" w:sz="6" w:space="0" w:color="auto"/>
              <w:bottom w:val="single" w:sz="6" w:space="0" w:color="auto"/>
              <w:right w:val="single" w:sz="6" w:space="0" w:color="auto"/>
            </w:tcBorders>
          </w:tcPr>
          <w:p w14:paraId="318C7D0E" w14:textId="77777777" w:rsidR="008A29FD" w:rsidRDefault="00F82A5C">
            <w:pPr>
              <w:jc w:val="center"/>
            </w:pPr>
            <w:r>
              <w:rPr>
                <w:rFonts w:cs="Arial"/>
                <w:color w:val="000000"/>
              </w:rPr>
              <w:t>o</w:t>
            </w:r>
          </w:p>
        </w:tc>
        <w:tc>
          <w:tcPr>
            <w:tcW w:w="660" w:type="dxa"/>
            <w:tcBorders>
              <w:top w:val="single" w:sz="6" w:space="0" w:color="auto"/>
              <w:left w:val="single" w:sz="6" w:space="0" w:color="auto"/>
              <w:bottom w:val="single" w:sz="6" w:space="0" w:color="auto"/>
              <w:right w:val="single" w:sz="6" w:space="0" w:color="auto"/>
            </w:tcBorders>
          </w:tcPr>
          <w:p w14:paraId="75A644EB" w14:textId="77777777" w:rsidR="008A29FD" w:rsidRDefault="00F82A5C">
            <w:pPr>
              <w:jc w:val="center"/>
            </w:pPr>
            <w:r>
              <w:rPr>
                <w:rFonts w:cs="Arial"/>
                <w:color w:val="000000"/>
              </w:rPr>
              <w:t>o</w:t>
            </w:r>
          </w:p>
        </w:tc>
        <w:tc>
          <w:tcPr>
            <w:tcW w:w="660" w:type="dxa"/>
            <w:tcBorders>
              <w:top w:val="single" w:sz="6" w:space="0" w:color="auto"/>
              <w:left w:val="single" w:sz="6" w:space="0" w:color="auto"/>
              <w:bottom w:val="single" w:sz="6" w:space="0" w:color="auto"/>
              <w:right w:val="single" w:sz="6" w:space="0" w:color="auto"/>
            </w:tcBorders>
          </w:tcPr>
          <w:p w14:paraId="06AEEC7A" w14:textId="77777777" w:rsidR="008A29FD" w:rsidRDefault="00F82A5C">
            <w:pPr>
              <w:jc w:val="center"/>
            </w:pPr>
            <w:r>
              <w:rPr>
                <w:rFonts w:cs="Arial"/>
                <w:color w:val="000000"/>
              </w:rPr>
              <w:t> </w:t>
            </w:r>
          </w:p>
        </w:tc>
      </w:tr>
      <w:tr w:rsidR="008A29FD" w14:paraId="5A0AA1D2" w14:textId="77777777">
        <w:tc>
          <w:tcPr>
            <w:tcW w:w="525" w:type="dxa"/>
            <w:tcBorders>
              <w:top w:val="single" w:sz="6" w:space="0" w:color="auto"/>
              <w:left w:val="single" w:sz="6" w:space="0" w:color="auto"/>
              <w:bottom w:val="single" w:sz="6" w:space="0" w:color="auto"/>
              <w:right w:val="single" w:sz="6" w:space="0" w:color="auto"/>
            </w:tcBorders>
          </w:tcPr>
          <w:p w14:paraId="0613E0DB" w14:textId="77777777" w:rsidR="008A29FD" w:rsidRDefault="00F82A5C">
            <w:r>
              <w:rPr>
                <w:rFonts w:cs="Arial"/>
                <w:color w:val="000000"/>
              </w:rPr>
              <w:t>-14</w:t>
            </w:r>
          </w:p>
        </w:tc>
        <w:tc>
          <w:tcPr>
            <w:tcW w:w="2865" w:type="dxa"/>
            <w:tcBorders>
              <w:top w:val="single" w:sz="6" w:space="0" w:color="auto"/>
              <w:left w:val="single" w:sz="6" w:space="0" w:color="auto"/>
              <w:bottom w:val="single" w:sz="6" w:space="0" w:color="auto"/>
              <w:right w:val="single" w:sz="6" w:space="0" w:color="auto"/>
            </w:tcBorders>
          </w:tcPr>
          <w:p w14:paraId="43A5D9F2" w14:textId="77777777" w:rsidR="008A29FD" w:rsidRDefault="00F82A5C">
            <w:proofErr w:type="spellStart"/>
            <w:r>
              <w:rPr>
                <w:rFonts w:cs="Arial"/>
                <w:color w:val="000000"/>
              </w:rPr>
              <w:t>TouchScreenModule</w:t>
            </w:r>
            <w:proofErr w:type="spellEnd"/>
          </w:p>
        </w:tc>
        <w:tc>
          <w:tcPr>
            <w:tcW w:w="660" w:type="dxa"/>
            <w:tcBorders>
              <w:top w:val="single" w:sz="6" w:space="0" w:color="auto"/>
              <w:left w:val="single" w:sz="6" w:space="0" w:color="auto"/>
              <w:bottom w:val="single" w:sz="6" w:space="0" w:color="auto"/>
              <w:right w:val="single" w:sz="6" w:space="0" w:color="auto"/>
            </w:tcBorders>
          </w:tcPr>
          <w:p w14:paraId="4CA6EF15" w14:textId="77777777" w:rsidR="008A29FD" w:rsidRDefault="00F82A5C">
            <w:pPr>
              <w:jc w:val="center"/>
            </w:pPr>
            <w:r>
              <w:rPr>
                <w:rFonts w:cs="Arial"/>
                <w:color w:val="000000"/>
              </w:rPr>
              <w:t>+</w:t>
            </w:r>
            <w:r>
              <w:rPr>
                <w:rFonts w:cs="Arial"/>
                <w:color w:val="000000"/>
                <w:vertAlign w:val="superscript"/>
              </w:rPr>
              <w:t>6)</w:t>
            </w:r>
          </w:p>
        </w:tc>
        <w:tc>
          <w:tcPr>
            <w:tcW w:w="660" w:type="dxa"/>
            <w:tcBorders>
              <w:top w:val="single" w:sz="6" w:space="0" w:color="auto"/>
              <w:left w:val="single" w:sz="6" w:space="0" w:color="auto"/>
              <w:bottom w:val="single" w:sz="6" w:space="0" w:color="auto"/>
              <w:right w:val="single" w:sz="6" w:space="0" w:color="auto"/>
            </w:tcBorders>
          </w:tcPr>
          <w:p w14:paraId="3B2ECE1F" w14:textId="77777777" w:rsidR="008A29FD" w:rsidRDefault="00F82A5C">
            <w:pPr>
              <w:jc w:val="center"/>
            </w:pPr>
            <w:r>
              <w:rPr>
                <w:rFonts w:cs="Arial"/>
                <w:color w:val="000000"/>
              </w:rPr>
              <w:t>+</w:t>
            </w:r>
            <w:r>
              <w:rPr>
                <w:rFonts w:cs="Arial"/>
                <w:color w:val="000000"/>
                <w:vertAlign w:val="superscript"/>
              </w:rPr>
              <w:t>6)</w:t>
            </w:r>
          </w:p>
        </w:tc>
        <w:tc>
          <w:tcPr>
            <w:tcW w:w="660" w:type="dxa"/>
            <w:tcBorders>
              <w:top w:val="single" w:sz="6" w:space="0" w:color="auto"/>
              <w:left w:val="single" w:sz="6" w:space="0" w:color="auto"/>
              <w:bottom w:val="single" w:sz="6" w:space="0" w:color="auto"/>
              <w:right w:val="single" w:sz="6" w:space="0" w:color="auto"/>
            </w:tcBorders>
          </w:tcPr>
          <w:p w14:paraId="0DA65EC5" w14:textId="77777777" w:rsidR="008A29FD" w:rsidRDefault="00F82A5C">
            <w:pPr>
              <w:jc w:val="center"/>
            </w:pPr>
            <w:r>
              <w:rPr>
                <w:rFonts w:cs="Arial"/>
                <w:color w:val="000000"/>
              </w:rPr>
              <w:t>+</w:t>
            </w:r>
            <w:r>
              <w:rPr>
                <w:rFonts w:cs="Arial"/>
                <w:color w:val="000000"/>
                <w:vertAlign w:val="superscript"/>
              </w:rPr>
              <w:t>6)</w:t>
            </w:r>
          </w:p>
        </w:tc>
        <w:tc>
          <w:tcPr>
            <w:tcW w:w="660" w:type="dxa"/>
            <w:tcBorders>
              <w:top w:val="single" w:sz="6" w:space="0" w:color="auto"/>
              <w:left w:val="single" w:sz="6" w:space="0" w:color="auto"/>
              <w:bottom w:val="single" w:sz="6" w:space="0" w:color="auto"/>
              <w:right w:val="single" w:sz="6" w:space="0" w:color="auto"/>
            </w:tcBorders>
          </w:tcPr>
          <w:p w14:paraId="428E676F" w14:textId="77777777" w:rsidR="008A29FD" w:rsidRDefault="00F82A5C">
            <w:pPr>
              <w:jc w:val="center"/>
            </w:pPr>
            <w:r>
              <w:rPr>
                <w:rFonts w:cs="Arial"/>
                <w:color w:val="000000"/>
              </w:rPr>
              <w:t>+</w:t>
            </w:r>
            <w:r>
              <w:rPr>
                <w:rFonts w:cs="Arial"/>
                <w:color w:val="000000"/>
                <w:vertAlign w:val="superscript"/>
              </w:rPr>
              <w:t>6)</w:t>
            </w:r>
          </w:p>
        </w:tc>
        <w:tc>
          <w:tcPr>
            <w:tcW w:w="660" w:type="dxa"/>
            <w:tcBorders>
              <w:top w:val="single" w:sz="6" w:space="0" w:color="auto"/>
              <w:left w:val="single" w:sz="6" w:space="0" w:color="auto"/>
              <w:bottom w:val="single" w:sz="6" w:space="0" w:color="auto"/>
              <w:right w:val="single" w:sz="6" w:space="0" w:color="auto"/>
            </w:tcBorders>
          </w:tcPr>
          <w:p w14:paraId="6C22EC2E" w14:textId="77777777" w:rsidR="008A29FD" w:rsidRDefault="00F82A5C">
            <w:pPr>
              <w:jc w:val="center"/>
            </w:pPr>
            <w:r>
              <w:rPr>
                <w:rFonts w:cs="Arial"/>
                <w:color w:val="000000"/>
              </w:rPr>
              <w:t>+</w:t>
            </w:r>
            <w:r>
              <w:rPr>
                <w:rFonts w:cs="Arial"/>
                <w:color w:val="000000"/>
                <w:vertAlign w:val="superscript"/>
              </w:rPr>
              <w:t>6)</w:t>
            </w:r>
          </w:p>
        </w:tc>
        <w:tc>
          <w:tcPr>
            <w:tcW w:w="660" w:type="dxa"/>
            <w:tcBorders>
              <w:top w:val="single" w:sz="6" w:space="0" w:color="auto"/>
              <w:left w:val="single" w:sz="6" w:space="0" w:color="auto"/>
              <w:bottom w:val="single" w:sz="6" w:space="0" w:color="auto"/>
              <w:right w:val="single" w:sz="6" w:space="0" w:color="auto"/>
            </w:tcBorders>
          </w:tcPr>
          <w:p w14:paraId="12CB9F45" w14:textId="77777777" w:rsidR="008A29FD" w:rsidRDefault="00F82A5C">
            <w:pPr>
              <w:jc w:val="center"/>
            </w:pPr>
            <w:r>
              <w:rPr>
                <w:rFonts w:cs="Arial"/>
                <w:color w:val="000000"/>
              </w:rPr>
              <w:t>+</w:t>
            </w:r>
            <w:r>
              <w:rPr>
                <w:rFonts w:cs="Arial"/>
                <w:color w:val="000000"/>
                <w:vertAlign w:val="superscript"/>
              </w:rPr>
              <w:t>6)</w:t>
            </w:r>
          </w:p>
        </w:tc>
        <w:tc>
          <w:tcPr>
            <w:tcW w:w="660" w:type="dxa"/>
            <w:tcBorders>
              <w:top w:val="single" w:sz="6" w:space="0" w:color="auto"/>
              <w:left w:val="single" w:sz="6" w:space="0" w:color="auto"/>
              <w:bottom w:val="single" w:sz="6" w:space="0" w:color="auto"/>
              <w:right w:val="single" w:sz="6" w:space="0" w:color="auto"/>
            </w:tcBorders>
          </w:tcPr>
          <w:p w14:paraId="28A9C59A" w14:textId="77777777" w:rsidR="008A29FD" w:rsidRDefault="00F82A5C">
            <w:pPr>
              <w:jc w:val="center"/>
            </w:pPr>
            <w:r>
              <w:rPr>
                <w:rFonts w:cs="Arial"/>
                <w:color w:val="000000"/>
              </w:rPr>
              <w:t>+</w:t>
            </w:r>
            <w:r>
              <w:rPr>
                <w:rFonts w:cs="Arial"/>
                <w:color w:val="000000"/>
                <w:vertAlign w:val="superscript"/>
              </w:rPr>
              <w:t>6)</w:t>
            </w:r>
          </w:p>
        </w:tc>
        <w:tc>
          <w:tcPr>
            <w:tcW w:w="660" w:type="dxa"/>
            <w:tcBorders>
              <w:top w:val="single" w:sz="6" w:space="0" w:color="auto"/>
              <w:left w:val="single" w:sz="6" w:space="0" w:color="auto"/>
              <w:bottom w:val="single" w:sz="6" w:space="0" w:color="auto"/>
              <w:right w:val="single" w:sz="6" w:space="0" w:color="auto"/>
            </w:tcBorders>
          </w:tcPr>
          <w:p w14:paraId="140E6CE1" w14:textId="77777777" w:rsidR="008A29FD" w:rsidRDefault="00F82A5C">
            <w:pPr>
              <w:jc w:val="center"/>
            </w:pPr>
            <w:r>
              <w:rPr>
                <w:rFonts w:cs="Arial"/>
                <w:color w:val="000000"/>
              </w:rPr>
              <w:t>+</w:t>
            </w:r>
            <w:r>
              <w:rPr>
                <w:rFonts w:cs="Arial"/>
                <w:color w:val="000000"/>
                <w:vertAlign w:val="superscript"/>
              </w:rPr>
              <w:t>6)</w:t>
            </w:r>
          </w:p>
        </w:tc>
        <w:tc>
          <w:tcPr>
            <w:tcW w:w="660" w:type="dxa"/>
            <w:tcBorders>
              <w:top w:val="single" w:sz="6" w:space="0" w:color="auto"/>
              <w:left w:val="single" w:sz="6" w:space="0" w:color="auto"/>
              <w:bottom w:val="single" w:sz="6" w:space="0" w:color="auto"/>
              <w:right w:val="single" w:sz="6" w:space="0" w:color="auto"/>
            </w:tcBorders>
          </w:tcPr>
          <w:p w14:paraId="0873B59B" w14:textId="77777777" w:rsidR="008A29FD" w:rsidRDefault="00F82A5C">
            <w:pPr>
              <w:jc w:val="center"/>
            </w:pPr>
            <w:r>
              <w:rPr>
                <w:rFonts w:cs="Arial"/>
                <w:color w:val="000000"/>
              </w:rPr>
              <w:t>+</w:t>
            </w:r>
            <w:r>
              <w:rPr>
                <w:rFonts w:cs="Arial"/>
                <w:color w:val="000000"/>
                <w:vertAlign w:val="superscript"/>
              </w:rPr>
              <w:t>6)</w:t>
            </w:r>
          </w:p>
        </w:tc>
      </w:tr>
      <w:tr w:rsidR="008A29FD" w14:paraId="0CFA9281" w14:textId="77777777">
        <w:tc>
          <w:tcPr>
            <w:tcW w:w="525" w:type="dxa"/>
            <w:tcBorders>
              <w:top w:val="single" w:sz="6" w:space="0" w:color="auto"/>
              <w:left w:val="single" w:sz="6" w:space="0" w:color="auto"/>
              <w:bottom w:val="single" w:sz="6" w:space="0" w:color="auto"/>
              <w:right w:val="single" w:sz="6" w:space="0" w:color="auto"/>
            </w:tcBorders>
          </w:tcPr>
          <w:p w14:paraId="64EEDD10" w14:textId="77777777" w:rsidR="008A29FD" w:rsidRDefault="00F82A5C">
            <w:r>
              <w:rPr>
                <w:rFonts w:cs="Arial"/>
                <w:color w:val="000000"/>
              </w:rPr>
              <w:t>-15</w:t>
            </w:r>
          </w:p>
        </w:tc>
        <w:tc>
          <w:tcPr>
            <w:tcW w:w="2865" w:type="dxa"/>
            <w:tcBorders>
              <w:top w:val="single" w:sz="6" w:space="0" w:color="auto"/>
              <w:left w:val="single" w:sz="6" w:space="0" w:color="auto"/>
              <w:bottom w:val="single" w:sz="6" w:space="0" w:color="auto"/>
              <w:right w:val="single" w:sz="6" w:space="0" w:color="auto"/>
            </w:tcBorders>
          </w:tcPr>
          <w:p w14:paraId="3AA39E9B" w14:textId="77777777" w:rsidR="008A29FD" w:rsidRDefault="00F82A5C">
            <w:r>
              <w:rPr>
                <w:rFonts w:cs="Arial"/>
                <w:color w:val="000000"/>
              </w:rPr>
              <w:t>review module</w:t>
            </w:r>
          </w:p>
        </w:tc>
        <w:tc>
          <w:tcPr>
            <w:tcW w:w="660" w:type="dxa"/>
            <w:tcBorders>
              <w:top w:val="single" w:sz="6" w:space="0" w:color="auto"/>
              <w:left w:val="single" w:sz="6" w:space="0" w:color="auto"/>
              <w:bottom w:val="single" w:sz="6" w:space="0" w:color="auto"/>
              <w:right w:val="single" w:sz="6" w:space="0" w:color="auto"/>
            </w:tcBorders>
          </w:tcPr>
          <w:p w14:paraId="32087A73" w14:textId="77777777" w:rsidR="008A29FD" w:rsidRDefault="00F82A5C">
            <w:pPr>
              <w:jc w:val="center"/>
            </w:pPr>
            <w:r>
              <w:rPr>
                <w:rFonts w:cs="Arial"/>
                <w:color w:val="000000"/>
              </w:rPr>
              <w:t>+</w:t>
            </w:r>
          </w:p>
        </w:tc>
        <w:tc>
          <w:tcPr>
            <w:tcW w:w="660" w:type="dxa"/>
            <w:tcBorders>
              <w:top w:val="single" w:sz="6" w:space="0" w:color="auto"/>
              <w:left w:val="single" w:sz="6" w:space="0" w:color="auto"/>
              <w:bottom w:val="single" w:sz="6" w:space="0" w:color="auto"/>
              <w:right w:val="single" w:sz="6" w:space="0" w:color="auto"/>
            </w:tcBorders>
          </w:tcPr>
          <w:p w14:paraId="0A4E54F6" w14:textId="77777777" w:rsidR="008A29FD" w:rsidRDefault="00F82A5C">
            <w:pPr>
              <w:jc w:val="center"/>
            </w:pPr>
            <w:r>
              <w:rPr>
                <w:rFonts w:cs="Arial"/>
                <w:color w:val="000000"/>
              </w:rPr>
              <w:t>+</w:t>
            </w:r>
          </w:p>
        </w:tc>
        <w:tc>
          <w:tcPr>
            <w:tcW w:w="660" w:type="dxa"/>
            <w:tcBorders>
              <w:top w:val="single" w:sz="6" w:space="0" w:color="auto"/>
              <w:left w:val="single" w:sz="6" w:space="0" w:color="auto"/>
              <w:bottom w:val="single" w:sz="6" w:space="0" w:color="auto"/>
              <w:right w:val="single" w:sz="6" w:space="0" w:color="auto"/>
            </w:tcBorders>
          </w:tcPr>
          <w:p w14:paraId="7A1E2A45" w14:textId="77777777" w:rsidR="008A29FD" w:rsidRDefault="00F82A5C">
            <w:pPr>
              <w:jc w:val="center"/>
            </w:pPr>
            <w:r>
              <w:rPr>
                <w:rFonts w:cs="Arial"/>
                <w:color w:val="000000"/>
              </w:rPr>
              <w:t>+</w:t>
            </w:r>
          </w:p>
        </w:tc>
        <w:tc>
          <w:tcPr>
            <w:tcW w:w="660" w:type="dxa"/>
            <w:tcBorders>
              <w:top w:val="single" w:sz="6" w:space="0" w:color="auto"/>
              <w:left w:val="single" w:sz="6" w:space="0" w:color="auto"/>
              <w:bottom w:val="single" w:sz="6" w:space="0" w:color="auto"/>
              <w:right w:val="single" w:sz="6" w:space="0" w:color="auto"/>
            </w:tcBorders>
          </w:tcPr>
          <w:p w14:paraId="72488F27" w14:textId="77777777" w:rsidR="008A29FD" w:rsidRDefault="00F82A5C">
            <w:pPr>
              <w:jc w:val="center"/>
            </w:pPr>
            <w:r>
              <w:rPr>
                <w:rFonts w:cs="Arial"/>
                <w:color w:val="000000"/>
              </w:rPr>
              <w:t>+</w:t>
            </w:r>
          </w:p>
        </w:tc>
        <w:tc>
          <w:tcPr>
            <w:tcW w:w="660" w:type="dxa"/>
            <w:tcBorders>
              <w:top w:val="single" w:sz="6" w:space="0" w:color="auto"/>
              <w:left w:val="single" w:sz="6" w:space="0" w:color="auto"/>
              <w:bottom w:val="single" w:sz="6" w:space="0" w:color="auto"/>
              <w:right w:val="single" w:sz="6" w:space="0" w:color="auto"/>
            </w:tcBorders>
          </w:tcPr>
          <w:p w14:paraId="64A8AF32" w14:textId="77777777" w:rsidR="008A29FD" w:rsidRDefault="00F82A5C">
            <w:pPr>
              <w:jc w:val="center"/>
            </w:pPr>
            <w:r>
              <w:rPr>
                <w:rFonts w:cs="Arial"/>
                <w:color w:val="000000"/>
              </w:rPr>
              <w:t>+</w:t>
            </w:r>
          </w:p>
        </w:tc>
        <w:tc>
          <w:tcPr>
            <w:tcW w:w="660" w:type="dxa"/>
            <w:tcBorders>
              <w:top w:val="single" w:sz="6" w:space="0" w:color="auto"/>
              <w:left w:val="single" w:sz="6" w:space="0" w:color="auto"/>
              <w:bottom w:val="single" w:sz="6" w:space="0" w:color="auto"/>
              <w:right w:val="single" w:sz="6" w:space="0" w:color="auto"/>
            </w:tcBorders>
          </w:tcPr>
          <w:p w14:paraId="3655FDE3" w14:textId="77777777" w:rsidR="008A29FD" w:rsidRDefault="00F82A5C">
            <w:pPr>
              <w:jc w:val="center"/>
            </w:pPr>
            <w:r>
              <w:rPr>
                <w:rFonts w:cs="Arial"/>
                <w:color w:val="000000"/>
              </w:rPr>
              <w:t>+</w:t>
            </w:r>
          </w:p>
        </w:tc>
        <w:tc>
          <w:tcPr>
            <w:tcW w:w="660" w:type="dxa"/>
            <w:tcBorders>
              <w:top w:val="single" w:sz="6" w:space="0" w:color="auto"/>
              <w:left w:val="single" w:sz="6" w:space="0" w:color="auto"/>
              <w:bottom w:val="single" w:sz="6" w:space="0" w:color="auto"/>
              <w:right w:val="single" w:sz="6" w:space="0" w:color="auto"/>
            </w:tcBorders>
          </w:tcPr>
          <w:p w14:paraId="1BF9B673" w14:textId="77777777" w:rsidR="008A29FD" w:rsidRDefault="00F82A5C">
            <w:pPr>
              <w:jc w:val="center"/>
            </w:pPr>
            <w:r>
              <w:rPr>
                <w:rFonts w:cs="Arial"/>
                <w:color w:val="000000"/>
              </w:rPr>
              <w:t>+</w:t>
            </w:r>
          </w:p>
        </w:tc>
        <w:tc>
          <w:tcPr>
            <w:tcW w:w="660" w:type="dxa"/>
            <w:tcBorders>
              <w:top w:val="single" w:sz="6" w:space="0" w:color="auto"/>
              <w:left w:val="single" w:sz="6" w:space="0" w:color="auto"/>
              <w:bottom w:val="single" w:sz="6" w:space="0" w:color="auto"/>
              <w:right w:val="single" w:sz="6" w:space="0" w:color="auto"/>
            </w:tcBorders>
          </w:tcPr>
          <w:p w14:paraId="55D90A1B" w14:textId="77777777" w:rsidR="008A29FD" w:rsidRDefault="00F82A5C">
            <w:pPr>
              <w:jc w:val="center"/>
            </w:pPr>
            <w:r>
              <w:rPr>
                <w:rFonts w:cs="Arial"/>
                <w:color w:val="000000"/>
              </w:rPr>
              <w:t>+</w:t>
            </w:r>
          </w:p>
        </w:tc>
        <w:tc>
          <w:tcPr>
            <w:tcW w:w="660" w:type="dxa"/>
            <w:tcBorders>
              <w:top w:val="single" w:sz="6" w:space="0" w:color="auto"/>
              <w:left w:val="single" w:sz="6" w:space="0" w:color="auto"/>
              <w:bottom w:val="single" w:sz="6" w:space="0" w:color="auto"/>
              <w:right w:val="single" w:sz="6" w:space="0" w:color="auto"/>
            </w:tcBorders>
          </w:tcPr>
          <w:p w14:paraId="02658DB9" w14:textId="77777777" w:rsidR="008A29FD" w:rsidRDefault="00F82A5C">
            <w:pPr>
              <w:jc w:val="center"/>
            </w:pPr>
            <w:r>
              <w:rPr>
                <w:rFonts w:cs="Arial"/>
                <w:color w:val="000000"/>
              </w:rPr>
              <w:t>+</w:t>
            </w:r>
          </w:p>
        </w:tc>
      </w:tr>
      <w:tr w:rsidR="008A29FD" w14:paraId="44A4DF0C" w14:textId="77777777">
        <w:tc>
          <w:tcPr>
            <w:tcW w:w="525" w:type="dxa"/>
            <w:tcBorders>
              <w:top w:val="single" w:sz="6" w:space="0" w:color="auto"/>
              <w:left w:val="single" w:sz="6" w:space="0" w:color="auto"/>
              <w:bottom w:val="single" w:sz="6" w:space="0" w:color="auto"/>
              <w:right w:val="single" w:sz="6" w:space="0" w:color="auto"/>
            </w:tcBorders>
          </w:tcPr>
          <w:p w14:paraId="03D31D5C" w14:textId="77777777" w:rsidR="008A29FD" w:rsidRDefault="00F82A5C">
            <w:r>
              <w:rPr>
                <w:rFonts w:cs="Arial"/>
                <w:color w:val="000000"/>
              </w:rPr>
              <w:t>-16</w:t>
            </w:r>
          </w:p>
        </w:tc>
        <w:tc>
          <w:tcPr>
            <w:tcW w:w="2865" w:type="dxa"/>
            <w:tcBorders>
              <w:top w:val="single" w:sz="6" w:space="0" w:color="auto"/>
              <w:left w:val="single" w:sz="6" w:space="0" w:color="auto"/>
              <w:bottom w:val="single" w:sz="6" w:space="0" w:color="auto"/>
              <w:right w:val="single" w:sz="6" w:space="0" w:color="auto"/>
            </w:tcBorders>
          </w:tcPr>
          <w:p w14:paraId="551A0942" w14:textId="77777777" w:rsidR="008A29FD" w:rsidRDefault="00F82A5C">
            <w:proofErr w:type="spellStart"/>
            <w:r>
              <w:rPr>
                <w:rFonts w:cs="Arial"/>
                <w:color w:val="000000"/>
              </w:rPr>
              <w:t>viewpad</w:t>
            </w:r>
            <w:proofErr w:type="spellEnd"/>
            <w:r>
              <w:rPr>
                <w:rFonts w:cs="Arial"/>
                <w:color w:val="000000"/>
              </w:rPr>
              <w:t xml:space="preserve"> (cardio)</w:t>
            </w:r>
          </w:p>
        </w:tc>
        <w:tc>
          <w:tcPr>
            <w:tcW w:w="660" w:type="dxa"/>
            <w:tcBorders>
              <w:top w:val="single" w:sz="6" w:space="0" w:color="auto"/>
              <w:left w:val="single" w:sz="6" w:space="0" w:color="auto"/>
              <w:bottom w:val="single" w:sz="6" w:space="0" w:color="auto"/>
              <w:right w:val="single" w:sz="6" w:space="0" w:color="auto"/>
            </w:tcBorders>
          </w:tcPr>
          <w:p w14:paraId="62E2186C" w14:textId="77777777" w:rsidR="008A29FD" w:rsidRDefault="00F82A5C">
            <w:pPr>
              <w:jc w:val="center"/>
            </w:pPr>
            <w:r>
              <w:rPr>
                <w:rFonts w:cs="Arial"/>
                <w:color w:val="000000"/>
              </w:rPr>
              <w:t>#</w:t>
            </w:r>
          </w:p>
        </w:tc>
        <w:tc>
          <w:tcPr>
            <w:tcW w:w="660" w:type="dxa"/>
            <w:tcBorders>
              <w:top w:val="single" w:sz="6" w:space="0" w:color="auto"/>
              <w:left w:val="single" w:sz="6" w:space="0" w:color="auto"/>
              <w:bottom w:val="single" w:sz="6" w:space="0" w:color="auto"/>
              <w:right w:val="single" w:sz="6" w:space="0" w:color="auto"/>
            </w:tcBorders>
          </w:tcPr>
          <w:p w14:paraId="16CFCC51" w14:textId="77777777" w:rsidR="008A29FD" w:rsidRDefault="00F82A5C">
            <w:pPr>
              <w:jc w:val="center"/>
            </w:pPr>
            <w:r>
              <w:rPr>
                <w:rFonts w:cs="Arial"/>
                <w:color w:val="000000"/>
              </w:rPr>
              <w:t>#</w:t>
            </w:r>
          </w:p>
        </w:tc>
        <w:tc>
          <w:tcPr>
            <w:tcW w:w="660" w:type="dxa"/>
            <w:tcBorders>
              <w:top w:val="single" w:sz="6" w:space="0" w:color="auto"/>
              <w:left w:val="single" w:sz="6" w:space="0" w:color="auto"/>
              <w:bottom w:val="single" w:sz="6" w:space="0" w:color="auto"/>
              <w:right w:val="single" w:sz="6" w:space="0" w:color="auto"/>
            </w:tcBorders>
          </w:tcPr>
          <w:p w14:paraId="3CDDF42D" w14:textId="77777777" w:rsidR="008A29FD" w:rsidRDefault="00F82A5C">
            <w:pPr>
              <w:jc w:val="center"/>
            </w:pPr>
            <w:r>
              <w:rPr>
                <w:rFonts w:cs="Arial"/>
                <w:color w:val="000000"/>
              </w:rPr>
              <w:t>#</w:t>
            </w:r>
          </w:p>
        </w:tc>
        <w:tc>
          <w:tcPr>
            <w:tcW w:w="660" w:type="dxa"/>
            <w:tcBorders>
              <w:top w:val="single" w:sz="6" w:space="0" w:color="auto"/>
              <w:left w:val="single" w:sz="6" w:space="0" w:color="auto"/>
              <w:bottom w:val="single" w:sz="6" w:space="0" w:color="auto"/>
              <w:right w:val="single" w:sz="6" w:space="0" w:color="auto"/>
            </w:tcBorders>
          </w:tcPr>
          <w:p w14:paraId="29ED3765" w14:textId="77777777" w:rsidR="008A29FD" w:rsidRDefault="00F82A5C">
            <w:pPr>
              <w:jc w:val="center"/>
            </w:pPr>
            <w:r>
              <w:rPr>
                <w:rFonts w:cs="Arial"/>
                <w:color w:val="000000"/>
              </w:rPr>
              <w:t>#</w:t>
            </w:r>
          </w:p>
        </w:tc>
        <w:tc>
          <w:tcPr>
            <w:tcW w:w="660" w:type="dxa"/>
            <w:tcBorders>
              <w:top w:val="single" w:sz="6" w:space="0" w:color="auto"/>
              <w:left w:val="single" w:sz="6" w:space="0" w:color="auto"/>
              <w:bottom w:val="single" w:sz="6" w:space="0" w:color="auto"/>
              <w:right w:val="single" w:sz="6" w:space="0" w:color="auto"/>
            </w:tcBorders>
          </w:tcPr>
          <w:p w14:paraId="0C72D764" w14:textId="77777777" w:rsidR="008A29FD" w:rsidRDefault="00F82A5C">
            <w:pPr>
              <w:jc w:val="center"/>
            </w:pPr>
            <w:r>
              <w:rPr>
                <w:rFonts w:cs="Arial"/>
                <w:color w:val="000000"/>
              </w:rPr>
              <w:t>#</w:t>
            </w:r>
          </w:p>
        </w:tc>
        <w:tc>
          <w:tcPr>
            <w:tcW w:w="660" w:type="dxa"/>
            <w:tcBorders>
              <w:top w:val="single" w:sz="6" w:space="0" w:color="auto"/>
              <w:left w:val="single" w:sz="6" w:space="0" w:color="auto"/>
              <w:bottom w:val="single" w:sz="6" w:space="0" w:color="auto"/>
              <w:right w:val="single" w:sz="6" w:space="0" w:color="auto"/>
            </w:tcBorders>
          </w:tcPr>
          <w:p w14:paraId="2CBDC58F" w14:textId="77777777" w:rsidR="008A29FD" w:rsidRDefault="00F82A5C">
            <w:pPr>
              <w:jc w:val="center"/>
            </w:pPr>
            <w:r>
              <w:rPr>
                <w:rFonts w:cs="Arial"/>
                <w:color w:val="000000"/>
              </w:rPr>
              <w:t>#</w:t>
            </w:r>
          </w:p>
        </w:tc>
        <w:tc>
          <w:tcPr>
            <w:tcW w:w="660" w:type="dxa"/>
            <w:tcBorders>
              <w:top w:val="single" w:sz="6" w:space="0" w:color="auto"/>
              <w:left w:val="single" w:sz="6" w:space="0" w:color="auto"/>
              <w:bottom w:val="single" w:sz="6" w:space="0" w:color="auto"/>
              <w:right w:val="single" w:sz="6" w:space="0" w:color="auto"/>
            </w:tcBorders>
          </w:tcPr>
          <w:p w14:paraId="0750DB90" w14:textId="77777777" w:rsidR="008A29FD" w:rsidRDefault="00F82A5C">
            <w:pPr>
              <w:jc w:val="center"/>
            </w:pPr>
            <w:r>
              <w:rPr>
                <w:rFonts w:cs="Arial"/>
                <w:color w:val="000000"/>
              </w:rPr>
              <w:t>#</w:t>
            </w:r>
          </w:p>
        </w:tc>
        <w:tc>
          <w:tcPr>
            <w:tcW w:w="660" w:type="dxa"/>
            <w:tcBorders>
              <w:top w:val="single" w:sz="6" w:space="0" w:color="auto"/>
              <w:left w:val="single" w:sz="6" w:space="0" w:color="auto"/>
              <w:bottom w:val="single" w:sz="6" w:space="0" w:color="auto"/>
              <w:right w:val="single" w:sz="6" w:space="0" w:color="auto"/>
            </w:tcBorders>
          </w:tcPr>
          <w:p w14:paraId="4403EA45" w14:textId="77777777" w:rsidR="008A29FD" w:rsidRDefault="00F82A5C">
            <w:pPr>
              <w:jc w:val="center"/>
            </w:pPr>
            <w:r>
              <w:rPr>
                <w:rFonts w:cs="Arial"/>
                <w:color w:val="000000"/>
              </w:rPr>
              <w:t>#</w:t>
            </w:r>
          </w:p>
        </w:tc>
        <w:tc>
          <w:tcPr>
            <w:tcW w:w="660" w:type="dxa"/>
            <w:tcBorders>
              <w:top w:val="single" w:sz="6" w:space="0" w:color="auto"/>
              <w:left w:val="single" w:sz="6" w:space="0" w:color="auto"/>
              <w:bottom w:val="single" w:sz="6" w:space="0" w:color="auto"/>
              <w:right w:val="single" w:sz="6" w:space="0" w:color="auto"/>
            </w:tcBorders>
          </w:tcPr>
          <w:p w14:paraId="653F336E" w14:textId="77777777" w:rsidR="008A29FD" w:rsidRDefault="00F82A5C">
            <w:pPr>
              <w:jc w:val="center"/>
            </w:pPr>
            <w:r>
              <w:rPr>
                <w:rFonts w:cs="Arial"/>
                <w:color w:val="000000"/>
              </w:rPr>
              <w:t>#</w:t>
            </w:r>
          </w:p>
        </w:tc>
      </w:tr>
      <w:tr w:rsidR="008A29FD" w14:paraId="60C3FD30" w14:textId="77777777">
        <w:tc>
          <w:tcPr>
            <w:tcW w:w="525" w:type="dxa"/>
            <w:tcBorders>
              <w:top w:val="single" w:sz="6" w:space="0" w:color="auto"/>
              <w:left w:val="single" w:sz="6" w:space="0" w:color="auto"/>
              <w:bottom w:val="single" w:sz="6" w:space="0" w:color="auto"/>
              <w:right w:val="single" w:sz="6" w:space="0" w:color="auto"/>
            </w:tcBorders>
          </w:tcPr>
          <w:p w14:paraId="040DB245" w14:textId="77777777" w:rsidR="008A29FD" w:rsidRDefault="00F82A5C">
            <w:r>
              <w:rPr>
                <w:rFonts w:cs="Arial"/>
                <w:color w:val="000000"/>
              </w:rPr>
              <w:t>-17</w:t>
            </w:r>
          </w:p>
        </w:tc>
        <w:tc>
          <w:tcPr>
            <w:tcW w:w="2865" w:type="dxa"/>
            <w:tcBorders>
              <w:top w:val="single" w:sz="6" w:space="0" w:color="auto"/>
              <w:left w:val="single" w:sz="6" w:space="0" w:color="auto"/>
              <w:bottom w:val="single" w:sz="6" w:space="0" w:color="auto"/>
              <w:right w:val="single" w:sz="6" w:space="0" w:color="auto"/>
            </w:tcBorders>
          </w:tcPr>
          <w:p w14:paraId="1C7CAB8E" w14:textId="77777777" w:rsidR="008A29FD" w:rsidRDefault="00F82A5C">
            <w:proofErr w:type="spellStart"/>
            <w:r>
              <w:rPr>
                <w:rFonts w:cs="Arial"/>
                <w:color w:val="000000"/>
              </w:rPr>
              <w:t>viewpad</w:t>
            </w:r>
            <w:proofErr w:type="spellEnd"/>
            <w:r>
              <w:rPr>
                <w:rFonts w:cs="Arial"/>
                <w:color w:val="000000"/>
              </w:rPr>
              <w:t xml:space="preserve"> (mixed)</w:t>
            </w:r>
          </w:p>
        </w:tc>
        <w:tc>
          <w:tcPr>
            <w:tcW w:w="660" w:type="dxa"/>
            <w:tcBorders>
              <w:top w:val="single" w:sz="6" w:space="0" w:color="auto"/>
              <w:left w:val="single" w:sz="6" w:space="0" w:color="auto"/>
              <w:bottom w:val="single" w:sz="6" w:space="0" w:color="auto"/>
              <w:right w:val="single" w:sz="6" w:space="0" w:color="auto"/>
            </w:tcBorders>
          </w:tcPr>
          <w:p w14:paraId="75CE19AF" w14:textId="77777777" w:rsidR="008A29FD" w:rsidRDefault="00F82A5C">
            <w:pPr>
              <w:jc w:val="center"/>
            </w:pPr>
            <w:r>
              <w:rPr>
                <w:rFonts w:cs="Arial"/>
                <w:color w:val="000000"/>
              </w:rPr>
              <w:t>#</w:t>
            </w:r>
          </w:p>
        </w:tc>
        <w:tc>
          <w:tcPr>
            <w:tcW w:w="660" w:type="dxa"/>
            <w:tcBorders>
              <w:top w:val="single" w:sz="6" w:space="0" w:color="auto"/>
              <w:left w:val="single" w:sz="6" w:space="0" w:color="auto"/>
              <w:bottom w:val="single" w:sz="6" w:space="0" w:color="auto"/>
              <w:right w:val="single" w:sz="6" w:space="0" w:color="auto"/>
            </w:tcBorders>
          </w:tcPr>
          <w:p w14:paraId="7EBC4A21" w14:textId="77777777" w:rsidR="008A29FD" w:rsidRDefault="00F82A5C">
            <w:pPr>
              <w:jc w:val="center"/>
            </w:pPr>
            <w:r>
              <w:rPr>
                <w:rFonts w:cs="Arial"/>
                <w:color w:val="000000"/>
              </w:rPr>
              <w:t>#</w:t>
            </w:r>
          </w:p>
        </w:tc>
        <w:tc>
          <w:tcPr>
            <w:tcW w:w="660" w:type="dxa"/>
            <w:tcBorders>
              <w:top w:val="single" w:sz="6" w:space="0" w:color="auto"/>
              <w:left w:val="single" w:sz="6" w:space="0" w:color="auto"/>
              <w:bottom w:val="single" w:sz="6" w:space="0" w:color="auto"/>
              <w:right w:val="single" w:sz="6" w:space="0" w:color="auto"/>
            </w:tcBorders>
          </w:tcPr>
          <w:p w14:paraId="1874C210" w14:textId="77777777" w:rsidR="008A29FD" w:rsidRDefault="00F82A5C">
            <w:pPr>
              <w:jc w:val="center"/>
            </w:pPr>
            <w:r>
              <w:rPr>
                <w:rFonts w:cs="Arial"/>
                <w:color w:val="000000"/>
              </w:rPr>
              <w:t>#</w:t>
            </w:r>
          </w:p>
        </w:tc>
        <w:tc>
          <w:tcPr>
            <w:tcW w:w="660" w:type="dxa"/>
            <w:tcBorders>
              <w:top w:val="single" w:sz="6" w:space="0" w:color="auto"/>
              <w:left w:val="single" w:sz="6" w:space="0" w:color="auto"/>
              <w:bottom w:val="single" w:sz="6" w:space="0" w:color="auto"/>
              <w:right w:val="single" w:sz="6" w:space="0" w:color="auto"/>
            </w:tcBorders>
          </w:tcPr>
          <w:p w14:paraId="52458CD8" w14:textId="77777777" w:rsidR="008A29FD" w:rsidRDefault="00F82A5C">
            <w:pPr>
              <w:jc w:val="center"/>
            </w:pPr>
            <w:r>
              <w:rPr>
                <w:rFonts w:cs="Arial"/>
                <w:color w:val="000000"/>
              </w:rPr>
              <w:t>#</w:t>
            </w:r>
          </w:p>
        </w:tc>
        <w:tc>
          <w:tcPr>
            <w:tcW w:w="660" w:type="dxa"/>
            <w:tcBorders>
              <w:top w:val="single" w:sz="6" w:space="0" w:color="auto"/>
              <w:left w:val="single" w:sz="6" w:space="0" w:color="auto"/>
              <w:bottom w:val="single" w:sz="6" w:space="0" w:color="auto"/>
              <w:right w:val="single" w:sz="6" w:space="0" w:color="auto"/>
            </w:tcBorders>
          </w:tcPr>
          <w:p w14:paraId="51391AAD" w14:textId="77777777" w:rsidR="008A29FD" w:rsidRDefault="00F82A5C">
            <w:pPr>
              <w:jc w:val="center"/>
            </w:pPr>
            <w:r>
              <w:rPr>
                <w:rFonts w:cs="Arial"/>
                <w:color w:val="000000"/>
              </w:rPr>
              <w:t>#</w:t>
            </w:r>
          </w:p>
        </w:tc>
        <w:tc>
          <w:tcPr>
            <w:tcW w:w="660" w:type="dxa"/>
            <w:tcBorders>
              <w:top w:val="single" w:sz="6" w:space="0" w:color="auto"/>
              <w:left w:val="single" w:sz="6" w:space="0" w:color="auto"/>
              <w:bottom w:val="single" w:sz="6" w:space="0" w:color="auto"/>
              <w:right w:val="single" w:sz="6" w:space="0" w:color="auto"/>
            </w:tcBorders>
          </w:tcPr>
          <w:p w14:paraId="16C14162" w14:textId="77777777" w:rsidR="008A29FD" w:rsidRDefault="00F82A5C">
            <w:pPr>
              <w:jc w:val="center"/>
            </w:pPr>
            <w:r>
              <w:rPr>
                <w:rFonts w:cs="Arial"/>
                <w:color w:val="000000"/>
              </w:rPr>
              <w:t>#</w:t>
            </w:r>
          </w:p>
        </w:tc>
        <w:tc>
          <w:tcPr>
            <w:tcW w:w="660" w:type="dxa"/>
            <w:tcBorders>
              <w:top w:val="single" w:sz="6" w:space="0" w:color="auto"/>
              <w:left w:val="single" w:sz="6" w:space="0" w:color="auto"/>
              <w:bottom w:val="single" w:sz="6" w:space="0" w:color="auto"/>
              <w:right w:val="single" w:sz="6" w:space="0" w:color="auto"/>
            </w:tcBorders>
          </w:tcPr>
          <w:p w14:paraId="0EF5FA9C" w14:textId="77777777" w:rsidR="008A29FD" w:rsidRDefault="00F82A5C">
            <w:pPr>
              <w:jc w:val="center"/>
            </w:pPr>
            <w:r>
              <w:rPr>
                <w:rFonts w:cs="Arial"/>
                <w:color w:val="000000"/>
              </w:rPr>
              <w:t>#</w:t>
            </w:r>
          </w:p>
        </w:tc>
        <w:tc>
          <w:tcPr>
            <w:tcW w:w="660" w:type="dxa"/>
            <w:tcBorders>
              <w:top w:val="single" w:sz="6" w:space="0" w:color="auto"/>
              <w:left w:val="single" w:sz="6" w:space="0" w:color="auto"/>
              <w:bottom w:val="single" w:sz="6" w:space="0" w:color="auto"/>
              <w:right w:val="single" w:sz="6" w:space="0" w:color="auto"/>
            </w:tcBorders>
          </w:tcPr>
          <w:p w14:paraId="0D9BFA62" w14:textId="77777777" w:rsidR="008A29FD" w:rsidRDefault="00F82A5C">
            <w:pPr>
              <w:jc w:val="center"/>
            </w:pPr>
            <w:r>
              <w:rPr>
                <w:rFonts w:cs="Arial"/>
                <w:color w:val="000000"/>
              </w:rPr>
              <w:t>#</w:t>
            </w:r>
          </w:p>
        </w:tc>
        <w:tc>
          <w:tcPr>
            <w:tcW w:w="660" w:type="dxa"/>
            <w:tcBorders>
              <w:top w:val="single" w:sz="6" w:space="0" w:color="auto"/>
              <w:left w:val="single" w:sz="6" w:space="0" w:color="auto"/>
              <w:bottom w:val="single" w:sz="6" w:space="0" w:color="auto"/>
              <w:right w:val="single" w:sz="6" w:space="0" w:color="auto"/>
            </w:tcBorders>
          </w:tcPr>
          <w:p w14:paraId="33E12E8F" w14:textId="77777777" w:rsidR="008A29FD" w:rsidRDefault="00F82A5C">
            <w:pPr>
              <w:jc w:val="center"/>
            </w:pPr>
            <w:r>
              <w:rPr>
                <w:rFonts w:cs="Arial"/>
                <w:color w:val="000000"/>
              </w:rPr>
              <w:t>#</w:t>
            </w:r>
          </w:p>
        </w:tc>
      </w:tr>
      <w:tr w:rsidR="008A29FD" w14:paraId="257D07DE" w14:textId="77777777">
        <w:tc>
          <w:tcPr>
            <w:tcW w:w="0" w:type="auto"/>
            <w:tcBorders>
              <w:top w:val="single" w:sz="6" w:space="0" w:color="auto"/>
              <w:left w:val="single" w:sz="6" w:space="0" w:color="auto"/>
              <w:bottom w:val="single" w:sz="6" w:space="0" w:color="auto"/>
              <w:right w:val="single" w:sz="6" w:space="0" w:color="auto"/>
            </w:tcBorders>
            <w:vAlign w:val="center"/>
          </w:tcPr>
          <w:p w14:paraId="59D50117" w14:textId="77777777" w:rsidR="008A29FD" w:rsidRDefault="00F82A5C">
            <w:r>
              <w:rPr>
                <w:rFonts w:cs="Arial"/>
                <w:color w:val="000000"/>
              </w:rPr>
              <w:t>-18</w:t>
            </w:r>
          </w:p>
        </w:tc>
        <w:tc>
          <w:tcPr>
            <w:tcW w:w="0" w:type="auto"/>
            <w:tcBorders>
              <w:top w:val="single" w:sz="6" w:space="0" w:color="auto"/>
              <w:left w:val="single" w:sz="6" w:space="0" w:color="auto"/>
              <w:bottom w:val="single" w:sz="6" w:space="0" w:color="auto"/>
              <w:right w:val="single" w:sz="6" w:space="0" w:color="auto"/>
            </w:tcBorders>
            <w:vAlign w:val="center"/>
          </w:tcPr>
          <w:p w14:paraId="5B97A359" w14:textId="77777777" w:rsidR="008A29FD" w:rsidRDefault="00F82A5C">
            <w:proofErr w:type="spellStart"/>
            <w:r>
              <w:rPr>
                <w:rFonts w:cs="Arial"/>
                <w:color w:val="000000"/>
              </w:rPr>
              <w:t>ControlModule</w:t>
            </w:r>
            <w:proofErr w:type="spellEnd"/>
            <w:r>
              <w:rPr>
                <w:rFonts w:cs="Arial"/>
                <w:color w:val="000000"/>
              </w:rPr>
              <w:t xml:space="preserve"> Geo ORT IBR</w:t>
            </w:r>
          </w:p>
        </w:tc>
        <w:tc>
          <w:tcPr>
            <w:tcW w:w="0" w:type="auto"/>
            <w:tcBorders>
              <w:top w:val="single" w:sz="6" w:space="0" w:color="auto"/>
              <w:left w:val="single" w:sz="6" w:space="0" w:color="auto"/>
              <w:bottom w:val="single" w:sz="6" w:space="0" w:color="auto"/>
              <w:right w:val="single" w:sz="6" w:space="0" w:color="auto"/>
            </w:tcBorders>
            <w:vAlign w:val="center"/>
          </w:tcPr>
          <w:p w14:paraId="63627EEC" w14:textId="77777777" w:rsidR="008A29FD" w:rsidRDefault="00F82A5C">
            <w:pPr>
              <w:jc w:val="center"/>
            </w:pPr>
            <w:r>
              <w:br/>
            </w:r>
          </w:p>
        </w:tc>
        <w:tc>
          <w:tcPr>
            <w:tcW w:w="0" w:type="auto"/>
            <w:tcBorders>
              <w:top w:val="single" w:sz="6" w:space="0" w:color="auto"/>
              <w:left w:val="single" w:sz="6" w:space="0" w:color="auto"/>
              <w:bottom w:val="single" w:sz="6" w:space="0" w:color="auto"/>
              <w:right w:val="single" w:sz="6" w:space="0" w:color="auto"/>
            </w:tcBorders>
            <w:vAlign w:val="center"/>
          </w:tcPr>
          <w:p w14:paraId="54AC0BA9" w14:textId="77777777" w:rsidR="008A29FD" w:rsidRDefault="00F82A5C">
            <w:pPr>
              <w:jc w:val="center"/>
            </w:pPr>
            <w:r>
              <w:br/>
            </w:r>
          </w:p>
        </w:tc>
        <w:tc>
          <w:tcPr>
            <w:tcW w:w="0" w:type="auto"/>
            <w:tcBorders>
              <w:top w:val="single" w:sz="6" w:space="0" w:color="auto"/>
              <w:left w:val="single" w:sz="6" w:space="0" w:color="auto"/>
              <w:bottom w:val="single" w:sz="6" w:space="0" w:color="auto"/>
              <w:right w:val="single" w:sz="6" w:space="0" w:color="auto"/>
            </w:tcBorders>
            <w:vAlign w:val="center"/>
          </w:tcPr>
          <w:p w14:paraId="674829C2" w14:textId="77777777" w:rsidR="008A29FD" w:rsidRDefault="00F82A5C">
            <w:pPr>
              <w:jc w:val="center"/>
            </w:pPr>
            <w:r>
              <w:br/>
            </w:r>
          </w:p>
        </w:tc>
        <w:tc>
          <w:tcPr>
            <w:tcW w:w="0" w:type="auto"/>
            <w:tcBorders>
              <w:top w:val="single" w:sz="6" w:space="0" w:color="auto"/>
              <w:left w:val="single" w:sz="6" w:space="0" w:color="auto"/>
              <w:bottom w:val="single" w:sz="6" w:space="0" w:color="auto"/>
              <w:right w:val="single" w:sz="6" w:space="0" w:color="auto"/>
            </w:tcBorders>
            <w:vAlign w:val="center"/>
          </w:tcPr>
          <w:p w14:paraId="5676EFBC" w14:textId="77777777" w:rsidR="008A29FD" w:rsidRDefault="00F82A5C">
            <w:pPr>
              <w:jc w:val="center"/>
            </w:pPr>
            <w:r>
              <w:br/>
            </w:r>
          </w:p>
        </w:tc>
        <w:tc>
          <w:tcPr>
            <w:tcW w:w="0" w:type="auto"/>
            <w:tcBorders>
              <w:top w:val="single" w:sz="6" w:space="0" w:color="auto"/>
              <w:left w:val="single" w:sz="6" w:space="0" w:color="auto"/>
              <w:bottom w:val="single" w:sz="6" w:space="0" w:color="auto"/>
              <w:right w:val="single" w:sz="6" w:space="0" w:color="auto"/>
            </w:tcBorders>
            <w:vAlign w:val="center"/>
          </w:tcPr>
          <w:p w14:paraId="2BD7ED98" w14:textId="77777777" w:rsidR="008A29FD" w:rsidRDefault="00F82A5C">
            <w:pPr>
              <w:jc w:val="center"/>
            </w:pPr>
            <w:r>
              <w:br/>
            </w:r>
          </w:p>
        </w:tc>
        <w:tc>
          <w:tcPr>
            <w:tcW w:w="0" w:type="auto"/>
            <w:tcBorders>
              <w:top w:val="single" w:sz="6" w:space="0" w:color="auto"/>
              <w:left w:val="single" w:sz="6" w:space="0" w:color="auto"/>
              <w:bottom w:val="single" w:sz="6" w:space="0" w:color="auto"/>
              <w:right w:val="single" w:sz="6" w:space="0" w:color="auto"/>
            </w:tcBorders>
            <w:vAlign w:val="center"/>
          </w:tcPr>
          <w:p w14:paraId="15C2A215" w14:textId="77777777" w:rsidR="008A29FD" w:rsidRDefault="00F82A5C">
            <w:pPr>
              <w:jc w:val="center"/>
            </w:pPr>
            <w:r>
              <w:br/>
            </w:r>
          </w:p>
        </w:tc>
        <w:tc>
          <w:tcPr>
            <w:tcW w:w="0" w:type="auto"/>
            <w:tcBorders>
              <w:top w:val="single" w:sz="6" w:space="0" w:color="auto"/>
              <w:left w:val="single" w:sz="6" w:space="0" w:color="auto"/>
              <w:bottom w:val="single" w:sz="6" w:space="0" w:color="auto"/>
              <w:right w:val="single" w:sz="6" w:space="0" w:color="auto"/>
            </w:tcBorders>
            <w:vAlign w:val="center"/>
          </w:tcPr>
          <w:p w14:paraId="66D0CC81" w14:textId="77777777" w:rsidR="008A29FD" w:rsidRDefault="00F82A5C">
            <w:pPr>
              <w:jc w:val="center"/>
            </w:pPr>
            <w:r>
              <w:rPr>
                <w:rFonts w:cs="Arial"/>
                <w:color w:val="000000"/>
              </w:rPr>
              <w:t>o</w:t>
            </w:r>
            <w:r>
              <w:rPr>
                <w:rFonts w:cs="Arial"/>
                <w:color w:val="000000"/>
                <w:vertAlign w:val="superscript"/>
              </w:rPr>
              <w:t>2)</w:t>
            </w:r>
            <w:r>
              <w:rPr>
                <w:rFonts w:cs="Arial"/>
                <w:color w:val="000000"/>
              </w:rPr>
              <w:t> </w:t>
            </w:r>
          </w:p>
        </w:tc>
        <w:tc>
          <w:tcPr>
            <w:tcW w:w="0" w:type="auto"/>
            <w:tcBorders>
              <w:top w:val="single" w:sz="6" w:space="0" w:color="auto"/>
              <w:left w:val="single" w:sz="6" w:space="0" w:color="auto"/>
              <w:bottom w:val="single" w:sz="6" w:space="0" w:color="auto"/>
              <w:right w:val="single" w:sz="6" w:space="0" w:color="auto"/>
            </w:tcBorders>
            <w:vAlign w:val="center"/>
          </w:tcPr>
          <w:p w14:paraId="734258A3" w14:textId="77777777" w:rsidR="008A29FD" w:rsidRDefault="00F82A5C">
            <w:pPr>
              <w:jc w:val="center"/>
            </w:pPr>
            <w:r>
              <w:rPr>
                <w:rFonts w:cs="Arial"/>
                <w:color w:val="000000"/>
              </w:rPr>
              <w:t>o</w:t>
            </w:r>
            <w:r>
              <w:rPr>
                <w:rFonts w:cs="Arial"/>
                <w:color w:val="000000"/>
                <w:vertAlign w:val="superscript"/>
              </w:rPr>
              <w:t>2)</w:t>
            </w:r>
            <w:r>
              <w:rPr>
                <w:rFonts w:cs="Arial"/>
                <w:color w:val="000000"/>
              </w:rPr>
              <w:t> </w:t>
            </w:r>
          </w:p>
        </w:tc>
        <w:tc>
          <w:tcPr>
            <w:tcW w:w="0" w:type="auto"/>
            <w:tcBorders>
              <w:top w:val="single" w:sz="6" w:space="0" w:color="auto"/>
              <w:left w:val="single" w:sz="6" w:space="0" w:color="auto"/>
              <w:bottom w:val="single" w:sz="6" w:space="0" w:color="auto"/>
              <w:right w:val="single" w:sz="6" w:space="0" w:color="auto"/>
            </w:tcBorders>
            <w:vAlign w:val="center"/>
          </w:tcPr>
          <w:p w14:paraId="534F5502" w14:textId="77777777" w:rsidR="008A29FD" w:rsidRDefault="00F82A5C">
            <w:pPr>
              <w:jc w:val="center"/>
            </w:pPr>
            <w:r>
              <w:rPr>
                <w:rFonts w:cs="Arial"/>
                <w:color w:val="000000"/>
              </w:rPr>
              <w:t xml:space="preserve">+ </w:t>
            </w:r>
          </w:p>
        </w:tc>
      </w:tr>
    </w:tbl>
    <w:p w14:paraId="48A396D5" w14:textId="77777777" w:rsidR="008A29FD" w:rsidRDefault="00F82A5C">
      <w:r>
        <w:rPr>
          <w:rFonts w:cs="Arial"/>
          <w:color w:val="000000"/>
        </w:rPr>
        <w:t>Notes:</w:t>
      </w:r>
    </w:p>
    <w:p w14:paraId="46DE3249" w14:textId="77777777" w:rsidR="008A29FD" w:rsidRDefault="00F82A5C">
      <w:r>
        <w:rPr>
          <w:rFonts w:cs="Arial"/>
          <w:color w:val="000000"/>
          <w:vertAlign w:val="superscript"/>
        </w:rPr>
        <w:t>1)</w:t>
      </w:r>
      <w:r>
        <w:rPr>
          <w:rFonts w:cs="Arial"/>
          <w:color w:val="000000"/>
        </w:rPr>
        <w:t xml:space="preserve">          Additional </w:t>
      </w:r>
      <w:proofErr w:type="spellStart"/>
      <w:r>
        <w:rPr>
          <w:rFonts w:cs="Arial"/>
          <w:color w:val="000000"/>
        </w:rPr>
        <w:t>ControlModule</w:t>
      </w:r>
      <w:proofErr w:type="spellEnd"/>
      <w:r>
        <w:rPr>
          <w:rFonts w:cs="Arial"/>
          <w:color w:val="000000"/>
        </w:rPr>
        <w:t xml:space="preserve"> optional for CR</w:t>
      </w:r>
    </w:p>
    <w:p w14:paraId="553BEA3E" w14:textId="77777777" w:rsidR="008A29FD" w:rsidRDefault="00F82A5C">
      <w:r>
        <w:rPr>
          <w:rFonts w:cs="Arial"/>
          <w:color w:val="000000"/>
          <w:vertAlign w:val="superscript"/>
        </w:rPr>
        <w:t>2)</w:t>
      </w:r>
      <w:r>
        <w:rPr>
          <w:rFonts w:cs="Arial"/>
          <w:color w:val="000000"/>
        </w:rPr>
        <w:t xml:space="preserve">          Optional as additional </w:t>
      </w:r>
      <w:proofErr w:type="spellStart"/>
      <w:r>
        <w:rPr>
          <w:rFonts w:cs="Arial"/>
          <w:color w:val="000000"/>
        </w:rPr>
        <w:t>ControlModule</w:t>
      </w:r>
      <w:proofErr w:type="spellEnd"/>
      <w:r>
        <w:rPr>
          <w:rFonts w:cs="Arial"/>
          <w:color w:val="000000"/>
        </w:rPr>
        <w:t xml:space="preserve"> on pedestal for ER</w:t>
      </w:r>
    </w:p>
    <w:p w14:paraId="7696308D" w14:textId="77777777" w:rsidR="008A29FD" w:rsidRDefault="00F82A5C">
      <w:r>
        <w:rPr>
          <w:rFonts w:cs="Arial"/>
          <w:color w:val="000000"/>
          <w:vertAlign w:val="superscript"/>
        </w:rPr>
        <w:t>3)</w:t>
      </w:r>
      <w:r>
        <w:rPr>
          <w:rFonts w:cs="Arial"/>
          <w:color w:val="000000"/>
        </w:rPr>
        <w:t>          On pedestal</w:t>
      </w:r>
    </w:p>
    <w:p w14:paraId="7AD17DDE" w14:textId="77777777" w:rsidR="008A29FD" w:rsidRDefault="00F82A5C">
      <w:r>
        <w:rPr>
          <w:rFonts w:cs="Arial"/>
          <w:color w:val="000000"/>
          <w:vertAlign w:val="superscript"/>
        </w:rPr>
        <w:t>4)</w:t>
      </w:r>
      <w:r>
        <w:rPr>
          <w:rFonts w:cs="Arial"/>
          <w:color w:val="000000"/>
        </w:rPr>
        <w:t>          </w:t>
      </w:r>
      <w:proofErr w:type="spellStart"/>
      <w:r>
        <w:rPr>
          <w:rFonts w:cs="Arial"/>
          <w:color w:val="000000"/>
        </w:rPr>
        <w:t>ControlModule</w:t>
      </w:r>
      <w:proofErr w:type="spellEnd"/>
      <w:r>
        <w:rPr>
          <w:rFonts w:cs="Arial"/>
          <w:color w:val="000000"/>
        </w:rPr>
        <w:t xml:space="preserve"> imaging optionally available for ER (not in combination with </w:t>
      </w:r>
      <w:r>
        <w:rPr>
          <w:rFonts w:cs="Arial"/>
          <w:color w:val="000000"/>
          <w:vertAlign w:val="superscript"/>
        </w:rPr>
        <w:t>2)</w:t>
      </w:r>
      <w:r>
        <w:rPr>
          <w:rFonts w:cs="Arial"/>
          <w:color w:val="000000"/>
        </w:rPr>
        <w:t>)</w:t>
      </w:r>
    </w:p>
    <w:p w14:paraId="51D6962C" w14:textId="77777777" w:rsidR="008A29FD" w:rsidRDefault="00F82A5C">
      <w:r>
        <w:rPr>
          <w:rFonts w:cs="Arial"/>
          <w:color w:val="000000"/>
          <w:vertAlign w:val="superscript"/>
        </w:rPr>
        <w:t>5)</w:t>
      </w:r>
      <w:r>
        <w:rPr>
          <w:rFonts w:cs="Arial"/>
          <w:color w:val="000000"/>
        </w:rPr>
        <w:t xml:space="preserve">          Required for FDPA, not an option for </w:t>
      </w:r>
      <w:proofErr w:type="spellStart"/>
      <w:r>
        <w:rPr>
          <w:rFonts w:cs="Arial"/>
          <w:color w:val="000000"/>
        </w:rPr>
        <w:t>TruSystem</w:t>
      </w:r>
      <w:proofErr w:type="spellEnd"/>
    </w:p>
    <w:p w14:paraId="304BFECF" w14:textId="77777777" w:rsidR="008A29FD" w:rsidRDefault="00F82A5C">
      <w:r>
        <w:rPr>
          <w:rFonts w:cs="Arial"/>
          <w:color w:val="000000"/>
          <w:vertAlign w:val="superscript"/>
        </w:rPr>
        <w:t>6)</w:t>
      </w:r>
      <w:r>
        <w:rPr>
          <w:rFonts w:cs="Arial"/>
          <w:color w:val="000000"/>
        </w:rPr>
        <w:t>          Additional TSM optional for CR and (on pedestal) for ER</w:t>
      </w:r>
    </w:p>
    <w:p w14:paraId="6E7B2975" w14:textId="77777777" w:rsidR="008A29FD" w:rsidRDefault="00F82A5C">
      <w:r>
        <w:rPr>
          <w:rFonts w:cs="Arial"/>
          <w:color w:val="000000"/>
          <w:vertAlign w:val="superscript"/>
        </w:rPr>
        <w:t>7)</w:t>
      </w:r>
      <w:r>
        <w:rPr>
          <w:rFonts w:cs="Arial"/>
          <w:color w:val="000000"/>
        </w:rPr>
        <w:t>          Not for NPI, applicable for modules already present in the installed base</w:t>
      </w:r>
    </w:p>
    <w:p w14:paraId="05F25AAE" w14:textId="77777777" w:rsidR="008A29FD" w:rsidRDefault="00F82A5C">
      <w:r>
        <w:t> </w:t>
      </w:r>
    </w:p>
    <w:tbl>
      <w:tblPr>
        <w:tblW w:w="936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586"/>
        <w:gridCol w:w="1871"/>
        <w:gridCol w:w="632"/>
        <w:gridCol w:w="790"/>
        <w:gridCol w:w="1283"/>
        <w:gridCol w:w="4198"/>
      </w:tblGrid>
      <w:tr w:rsidR="008A29FD" w14:paraId="1E8FC694" w14:textId="77777777">
        <w:trPr>
          <w:trHeight w:val="210"/>
        </w:trPr>
        <w:tc>
          <w:tcPr>
            <w:tcW w:w="375" w:type="dxa"/>
            <w:tcBorders>
              <w:top w:val="single" w:sz="6" w:space="0" w:color="auto"/>
              <w:left w:val="single" w:sz="6" w:space="0" w:color="auto"/>
              <w:bottom w:val="single" w:sz="6" w:space="0" w:color="auto"/>
              <w:right w:val="single" w:sz="6" w:space="0" w:color="auto"/>
            </w:tcBorders>
          </w:tcPr>
          <w:p w14:paraId="3D8D6B5A" w14:textId="77777777" w:rsidR="008A29FD" w:rsidRDefault="00F82A5C">
            <w:r>
              <w:rPr>
                <w:rFonts w:cs="Arial"/>
                <w:color w:val="000000"/>
              </w:rPr>
              <w:t>sub</w:t>
            </w:r>
          </w:p>
        </w:tc>
        <w:tc>
          <w:tcPr>
            <w:tcW w:w="1725" w:type="dxa"/>
            <w:tcBorders>
              <w:top w:val="single" w:sz="6" w:space="0" w:color="auto"/>
              <w:left w:val="single" w:sz="6" w:space="0" w:color="auto"/>
              <w:bottom w:val="single" w:sz="6" w:space="0" w:color="auto"/>
              <w:right w:val="single" w:sz="6" w:space="0" w:color="auto"/>
            </w:tcBorders>
          </w:tcPr>
          <w:p w14:paraId="755C20A0" w14:textId="77777777" w:rsidR="008A29FD" w:rsidRDefault="00F82A5C">
            <w:r>
              <w:rPr>
                <w:rFonts w:cs="Arial"/>
                <w:color w:val="000000"/>
              </w:rPr>
              <w:t>item</w:t>
            </w:r>
          </w:p>
        </w:tc>
        <w:tc>
          <w:tcPr>
            <w:tcW w:w="0" w:type="auto"/>
            <w:gridSpan w:val="3"/>
            <w:tcBorders>
              <w:top w:val="single" w:sz="6" w:space="0" w:color="auto"/>
              <w:left w:val="single" w:sz="6" w:space="0" w:color="auto"/>
              <w:bottom w:val="single" w:sz="6" w:space="0" w:color="auto"/>
              <w:right w:val="single" w:sz="6" w:space="0" w:color="auto"/>
            </w:tcBorders>
          </w:tcPr>
          <w:p w14:paraId="6A5C9E85" w14:textId="77777777" w:rsidR="008A29FD" w:rsidRDefault="00F82A5C">
            <w:pPr>
              <w:jc w:val="center"/>
            </w:pPr>
            <w:r>
              <w:rPr>
                <w:rFonts w:cs="Arial"/>
                <w:color w:val="000000"/>
              </w:rPr>
              <w:t>Table type</w:t>
            </w:r>
          </w:p>
        </w:tc>
        <w:tc>
          <w:tcPr>
            <w:tcW w:w="3870" w:type="dxa"/>
            <w:tcBorders>
              <w:top w:val="single" w:sz="6" w:space="0" w:color="auto"/>
              <w:left w:val="single" w:sz="6" w:space="0" w:color="auto"/>
              <w:bottom w:val="single" w:sz="6" w:space="0" w:color="auto"/>
              <w:right w:val="single" w:sz="6" w:space="0" w:color="auto"/>
            </w:tcBorders>
          </w:tcPr>
          <w:p w14:paraId="7E3A5304" w14:textId="77777777" w:rsidR="008A29FD" w:rsidRDefault="00F82A5C">
            <w:pPr>
              <w:jc w:val="center"/>
            </w:pPr>
            <w:r>
              <w:rPr>
                <w:rFonts w:cs="Arial"/>
                <w:color w:val="000000"/>
              </w:rPr>
              <w:t>notes</w:t>
            </w:r>
          </w:p>
        </w:tc>
      </w:tr>
      <w:tr w:rsidR="008A29FD" w14:paraId="529FACDB" w14:textId="77777777">
        <w:trPr>
          <w:trHeight w:val="435"/>
        </w:trPr>
        <w:tc>
          <w:tcPr>
            <w:tcW w:w="375" w:type="dxa"/>
            <w:tcBorders>
              <w:top w:val="single" w:sz="6" w:space="0" w:color="auto"/>
              <w:left w:val="single" w:sz="6" w:space="0" w:color="auto"/>
              <w:bottom w:val="single" w:sz="6" w:space="0" w:color="auto"/>
              <w:right w:val="single" w:sz="6" w:space="0" w:color="auto"/>
            </w:tcBorders>
          </w:tcPr>
          <w:p w14:paraId="0CC1D4A4" w14:textId="77777777" w:rsidR="008A29FD" w:rsidRDefault="00F82A5C">
            <w:r>
              <w:rPr>
                <w:rFonts w:cs="Arial"/>
                <w:color w:val="000000"/>
              </w:rPr>
              <w:t>tag</w:t>
            </w:r>
          </w:p>
        </w:tc>
        <w:tc>
          <w:tcPr>
            <w:tcW w:w="1725" w:type="dxa"/>
            <w:tcBorders>
              <w:top w:val="single" w:sz="6" w:space="0" w:color="auto"/>
              <w:left w:val="single" w:sz="6" w:space="0" w:color="auto"/>
              <w:bottom w:val="single" w:sz="6" w:space="0" w:color="auto"/>
              <w:right w:val="single" w:sz="6" w:space="0" w:color="auto"/>
            </w:tcBorders>
          </w:tcPr>
          <w:p w14:paraId="030745E3" w14:textId="77777777" w:rsidR="008A29FD" w:rsidRDefault="00F82A5C">
            <w:pPr>
              <w:jc w:val="center"/>
            </w:pPr>
            <w:r>
              <w:rPr>
                <w:rFonts w:cs="Arial"/>
                <w:color w:val="000000"/>
              </w:rPr>
              <w:t> </w:t>
            </w:r>
          </w:p>
        </w:tc>
        <w:tc>
          <w:tcPr>
            <w:tcW w:w="555" w:type="dxa"/>
            <w:tcBorders>
              <w:top w:val="single" w:sz="6" w:space="0" w:color="auto"/>
              <w:left w:val="single" w:sz="6" w:space="0" w:color="auto"/>
              <w:bottom w:val="single" w:sz="6" w:space="0" w:color="auto"/>
              <w:right w:val="single" w:sz="6" w:space="0" w:color="auto"/>
            </w:tcBorders>
          </w:tcPr>
          <w:p w14:paraId="4910D2AE" w14:textId="77777777" w:rsidR="008A29FD" w:rsidRDefault="00F82A5C">
            <w:pPr>
              <w:jc w:val="center"/>
            </w:pPr>
            <w:r>
              <w:rPr>
                <w:rFonts w:cs="Arial"/>
                <w:color w:val="000000"/>
              </w:rPr>
              <w:t>AD 7XT</w:t>
            </w:r>
          </w:p>
        </w:tc>
        <w:tc>
          <w:tcPr>
            <w:tcW w:w="600" w:type="dxa"/>
            <w:tcBorders>
              <w:top w:val="single" w:sz="6" w:space="0" w:color="auto"/>
              <w:left w:val="single" w:sz="6" w:space="0" w:color="auto"/>
              <w:bottom w:val="single" w:sz="6" w:space="0" w:color="auto"/>
              <w:right w:val="single" w:sz="6" w:space="0" w:color="auto"/>
            </w:tcBorders>
          </w:tcPr>
          <w:p w14:paraId="256F466A" w14:textId="77777777" w:rsidR="008A29FD" w:rsidRDefault="00F82A5C">
            <w:pPr>
              <w:jc w:val="center"/>
            </w:pPr>
            <w:r>
              <w:rPr>
                <w:rFonts w:cs="Arial"/>
                <w:color w:val="000000"/>
              </w:rPr>
              <w:t>AD 7XNT</w:t>
            </w:r>
          </w:p>
        </w:tc>
        <w:tc>
          <w:tcPr>
            <w:tcW w:w="960" w:type="dxa"/>
            <w:tcBorders>
              <w:top w:val="single" w:sz="6" w:space="0" w:color="auto"/>
              <w:left w:val="single" w:sz="6" w:space="0" w:color="auto"/>
              <w:bottom w:val="single" w:sz="6" w:space="0" w:color="auto"/>
              <w:right w:val="single" w:sz="6" w:space="0" w:color="auto"/>
            </w:tcBorders>
          </w:tcPr>
          <w:p w14:paraId="38ED1BE3" w14:textId="77777777" w:rsidR="008A29FD" w:rsidRDefault="00F82A5C">
            <w:pPr>
              <w:jc w:val="center"/>
            </w:pPr>
            <w:proofErr w:type="spellStart"/>
            <w:r>
              <w:rPr>
                <w:rFonts w:cs="Arial"/>
                <w:color w:val="000000"/>
              </w:rPr>
              <w:t>Maquet</w:t>
            </w:r>
            <w:proofErr w:type="spellEnd"/>
            <w:r>
              <w:rPr>
                <w:rFonts w:cs="Arial"/>
                <w:color w:val="000000"/>
              </w:rPr>
              <w:t xml:space="preserve"> </w:t>
            </w:r>
            <w:proofErr w:type="spellStart"/>
            <w:r>
              <w:rPr>
                <w:rFonts w:cs="Arial"/>
                <w:color w:val="000000"/>
              </w:rPr>
              <w:t>TruSystem</w:t>
            </w:r>
            <w:proofErr w:type="spellEnd"/>
          </w:p>
        </w:tc>
        <w:tc>
          <w:tcPr>
            <w:tcW w:w="3870" w:type="dxa"/>
            <w:tcBorders>
              <w:top w:val="single" w:sz="6" w:space="0" w:color="auto"/>
              <w:left w:val="single" w:sz="6" w:space="0" w:color="auto"/>
              <w:bottom w:val="single" w:sz="6" w:space="0" w:color="auto"/>
              <w:right w:val="single" w:sz="6" w:space="0" w:color="auto"/>
            </w:tcBorders>
          </w:tcPr>
          <w:p w14:paraId="7B53A2F6" w14:textId="77777777" w:rsidR="008A29FD" w:rsidRDefault="00F82A5C">
            <w:r>
              <w:rPr>
                <w:rFonts w:cs="Arial"/>
              </w:rPr>
              <w:t> </w:t>
            </w:r>
          </w:p>
        </w:tc>
      </w:tr>
      <w:tr w:rsidR="008A29FD" w14:paraId="27EEB261" w14:textId="77777777">
        <w:trPr>
          <w:trHeight w:val="210"/>
        </w:trPr>
        <w:tc>
          <w:tcPr>
            <w:tcW w:w="375" w:type="dxa"/>
            <w:tcBorders>
              <w:top w:val="single" w:sz="6" w:space="0" w:color="auto"/>
              <w:left w:val="single" w:sz="6" w:space="0" w:color="auto"/>
              <w:bottom w:val="single" w:sz="6" w:space="0" w:color="auto"/>
              <w:right w:val="single" w:sz="6" w:space="0" w:color="auto"/>
            </w:tcBorders>
          </w:tcPr>
          <w:p w14:paraId="52B72034" w14:textId="77777777" w:rsidR="008A29FD" w:rsidRDefault="00F82A5C">
            <w:r>
              <w:rPr>
                <w:rFonts w:cs="Arial"/>
                <w:color w:val="000000"/>
              </w:rPr>
              <w:t>.mi</w:t>
            </w:r>
          </w:p>
        </w:tc>
        <w:tc>
          <w:tcPr>
            <w:tcW w:w="1725" w:type="dxa"/>
            <w:tcBorders>
              <w:top w:val="single" w:sz="6" w:space="0" w:color="auto"/>
              <w:left w:val="single" w:sz="6" w:space="0" w:color="auto"/>
              <w:bottom w:val="single" w:sz="6" w:space="0" w:color="auto"/>
              <w:right w:val="single" w:sz="6" w:space="0" w:color="auto"/>
            </w:tcBorders>
          </w:tcPr>
          <w:p w14:paraId="565B5224" w14:textId="77777777" w:rsidR="008A29FD" w:rsidRDefault="00F82A5C">
            <w:pPr>
              <w:jc w:val="center"/>
            </w:pPr>
            <w:r>
              <w:rPr>
                <w:rFonts w:cs="Arial"/>
                <w:color w:val="000000"/>
              </w:rPr>
              <w:t>miscellaneous</w:t>
            </w:r>
          </w:p>
        </w:tc>
        <w:tc>
          <w:tcPr>
            <w:tcW w:w="555" w:type="dxa"/>
            <w:tcBorders>
              <w:top w:val="single" w:sz="6" w:space="0" w:color="auto"/>
              <w:left w:val="single" w:sz="6" w:space="0" w:color="auto"/>
              <w:bottom w:val="single" w:sz="6" w:space="0" w:color="auto"/>
              <w:right w:val="single" w:sz="6" w:space="0" w:color="auto"/>
            </w:tcBorders>
          </w:tcPr>
          <w:p w14:paraId="086B1476" w14:textId="77777777" w:rsidR="008A29FD" w:rsidRDefault="00F82A5C">
            <w:r>
              <w:rPr>
                <w:rFonts w:cs="Arial"/>
              </w:rPr>
              <w:t> </w:t>
            </w:r>
          </w:p>
        </w:tc>
        <w:tc>
          <w:tcPr>
            <w:tcW w:w="600" w:type="dxa"/>
            <w:tcBorders>
              <w:top w:val="single" w:sz="6" w:space="0" w:color="auto"/>
              <w:left w:val="single" w:sz="6" w:space="0" w:color="auto"/>
              <w:bottom w:val="single" w:sz="6" w:space="0" w:color="auto"/>
              <w:right w:val="single" w:sz="6" w:space="0" w:color="auto"/>
            </w:tcBorders>
          </w:tcPr>
          <w:p w14:paraId="0EFC9D21" w14:textId="77777777" w:rsidR="008A29FD" w:rsidRDefault="00F82A5C">
            <w:r>
              <w:rPr>
                <w:rFonts w:cs="Arial"/>
              </w:rPr>
              <w:t> </w:t>
            </w:r>
          </w:p>
        </w:tc>
        <w:tc>
          <w:tcPr>
            <w:tcW w:w="960" w:type="dxa"/>
            <w:tcBorders>
              <w:top w:val="single" w:sz="6" w:space="0" w:color="auto"/>
              <w:left w:val="single" w:sz="6" w:space="0" w:color="auto"/>
              <w:bottom w:val="single" w:sz="6" w:space="0" w:color="auto"/>
              <w:right w:val="single" w:sz="6" w:space="0" w:color="auto"/>
            </w:tcBorders>
          </w:tcPr>
          <w:p w14:paraId="0C24BF8D" w14:textId="77777777" w:rsidR="008A29FD" w:rsidRDefault="00F82A5C">
            <w:r>
              <w:rPr>
                <w:rFonts w:cs="Arial"/>
              </w:rPr>
              <w:t> </w:t>
            </w:r>
          </w:p>
        </w:tc>
        <w:tc>
          <w:tcPr>
            <w:tcW w:w="3870" w:type="dxa"/>
            <w:tcBorders>
              <w:top w:val="single" w:sz="6" w:space="0" w:color="auto"/>
              <w:left w:val="single" w:sz="6" w:space="0" w:color="auto"/>
              <w:bottom w:val="single" w:sz="6" w:space="0" w:color="auto"/>
              <w:right w:val="single" w:sz="6" w:space="0" w:color="auto"/>
            </w:tcBorders>
          </w:tcPr>
          <w:p w14:paraId="78D53F6A" w14:textId="77777777" w:rsidR="008A29FD" w:rsidRDefault="00F82A5C">
            <w:r>
              <w:rPr>
                <w:rFonts w:cs="Arial"/>
              </w:rPr>
              <w:t> </w:t>
            </w:r>
          </w:p>
        </w:tc>
      </w:tr>
      <w:tr w:rsidR="008A29FD" w14:paraId="25D20955" w14:textId="77777777">
        <w:trPr>
          <w:trHeight w:val="210"/>
        </w:trPr>
        <w:tc>
          <w:tcPr>
            <w:tcW w:w="375" w:type="dxa"/>
            <w:tcBorders>
              <w:top w:val="single" w:sz="6" w:space="0" w:color="auto"/>
              <w:left w:val="single" w:sz="6" w:space="0" w:color="auto"/>
              <w:bottom w:val="single" w:sz="6" w:space="0" w:color="auto"/>
              <w:right w:val="single" w:sz="6" w:space="0" w:color="auto"/>
            </w:tcBorders>
          </w:tcPr>
          <w:p w14:paraId="0B3E0A3C" w14:textId="77777777" w:rsidR="008A29FD" w:rsidRDefault="00F82A5C">
            <w:r>
              <w:rPr>
                <w:rFonts w:cs="Arial"/>
                <w:color w:val="000000"/>
              </w:rPr>
              <w:t>-1</w:t>
            </w:r>
          </w:p>
        </w:tc>
        <w:tc>
          <w:tcPr>
            <w:tcW w:w="1725" w:type="dxa"/>
            <w:tcBorders>
              <w:top w:val="single" w:sz="6" w:space="0" w:color="auto"/>
              <w:left w:val="single" w:sz="6" w:space="0" w:color="auto"/>
              <w:bottom w:val="single" w:sz="6" w:space="0" w:color="auto"/>
              <w:right w:val="single" w:sz="6" w:space="0" w:color="auto"/>
            </w:tcBorders>
          </w:tcPr>
          <w:p w14:paraId="661B4EDA" w14:textId="77777777" w:rsidR="008A29FD" w:rsidRDefault="00F82A5C">
            <w:r>
              <w:rPr>
                <w:rFonts w:cs="Arial"/>
                <w:color w:val="000000"/>
              </w:rPr>
              <w:t>TSM swingarm</w:t>
            </w:r>
          </w:p>
        </w:tc>
        <w:tc>
          <w:tcPr>
            <w:tcW w:w="555" w:type="dxa"/>
            <w:tcBorders>
              <w:top w:val="single" w:sz="6" w:space="0" w:color="auto"/>
              <w:left w:val="single" w:sz="6" w:space="0" w:color="auto"/>
              <w:bottom w:val="single" w:sz="6" w:space="0" w:color="auto"/>
              <w:right w:val="single" w:sz="6" w:space="0" w:color="auto"/>
            </w:tcBorders>
          </w:tcPr>
          <w:p w14:paraId="40ACDDBB" w14:textId="77777777" w:rsidR="008A29FD" w:rsidRDefault="00F82A5C">
            <w:pPr>
              <w:jc w:val="center"/>
            </w:pPr>
            <w:r>
              <w:rPr>
                <w:rFonts w:cs="Arial"/>
                <w:color w:val="000000"/>
              </w:rPr>
              <w:t>+</w:t>
            </w:r>
          </w:p>
        </w:tc>
        <w:tc>
          <w:tcPr>
            <w:tcW w:w="600" w:type="dxa"/>
            <w:tcBorders>
              <w:top w:val="single" w:sz="6" w:space="0" w:color="auto"/>
              <w:left w:val="single" w:sz="6" w:space="0" w:color="auto"/>
              <w:bottom w:val="single" w:sz="6" w:space="0" w:color="auto"/>
              <w:right w:val="single" w:sz="6" w:space="0" w:color="auto"/>
            </w:tcBorders>
          </w:tcPr>
          <w:p w14:paraId="42C33549" w14:textId="77777777" w:rsidR="008A29FD" w:rsidRDefault="00F82A5C">
            <w:pPr>
              <w:jc w:val="center"/>
            </w:pPr>
            <w:r>
              <w:rPr>
                <w:rFonts w:cs="Arial"/>
                <w:color w:val="000000"/>
              </w:rPr>
              <w:t>+</w:t>
            </w:r>
          </w:p>
        </w:tc>
        <w:tc>
          <w:tcPr>
            <w:tcW w:w="960" w:type="dxa"/>
            <w:tcBorders>
              <w:top w:val="single" w:sz="6" w:space="0" w:color="auto"/>
              <w:left w:val="single" w:sz="6" w:space="0" w:color="auto"/>
              <w:bottom w:val="single" w:sz="6" w:space="0" w:color="auto"/>
              <w:right w:val="single" w:sz="6" w:space="0" w:color="auto"/>
            </w:tcBorders>
          </w:tcPr>
          <w:p w14:paraId="55E01001" w14:textId="77777777" w:rsidR="008A29FD" w:rsidRDefault="00F82A5C">
            <w:pPr>
              <w:jc w:val="center"/>
            </w:pPr>
            <w:r>
              <w:rPr>
                <w:rFonts w:cs="Arial"/>
              </w:rPr>
              <w:t>+</w:t>
            </w:r>
          </w:p>
        </w:tc>
        <w:tc>
          <w:tcPr>
            <w:tcW w:w="3870" w:type="dxa"/>
            <w:tcBorders>
              <w:top w:val="single" w:sz="6" w:space="0" w:color="auto"/>
              <w:left w:val="single" w:sz="6" w:space="0" w:color="auto"/>
              <w:bottom w:val="single" w:sz="6" w:space="0" w:color="auto"/>
              <w:right w:val="single" w:sz="6" w:space="0" w:color="auto"/>
            </w:tcBorders>
          </w:tcPr>
          <w:p w14:paraId="0FD2D214" w14:textId="77777777" w:rsidR="008A29FD" w:rsidRDefault="00F82A5C">
            <w:r>
              <w:rPr>
                <w:rFonts w:cs="Arial"/>
              </w:rPr>
              <w:t> </w:t>
            </w:r>
          </w:p>
        </w:tc>
      </w:tr>
      <w:tr w:rsidR="008A29FD" w14:paraId="50720613" w14:textId="77777777">
        <w:trPr>
          <w:trHeight w:val="660"/>
        </w:trPr>
        <w:tc>
          <w:tcPr>
            <w:tcW w:w="375" w:type="dxa"/>
            <w:tcBorders>
              <w:top w:val="single" w:sz="6" w:space="0" w:color="auto"/>
              <w:left w:val="single" w:sz="6" w:space="0" w:color="auto"/>
              <w:bottom w:val="single" w:sz="6" w:space="0" w:color="auto"/>
              <w:right w:val="single" w:sz="6" w:space="0" w:color="auto"/>
            </w:tcBorders>
          </w:tcPr>
          <w:p w14:paraId="05BCC0F9" w14:textId="77777777" w:rsidR="008A29FD" w:rsidRDefault="00F82A5C">
            <w:r>
              <w:rPr>
                <w:rFonts w:cs="Arial"/>
                <w:color w:val="000000"/>
              </w:rPr>
              <w:t>-2</w:t>
            </w:r>
          </w:p>
        </w:tc>
        <w:tc>
          <w:tcPr>
            <w:tcW w:w="1725" w:type="dxa"/>
            <w:tcBorders>
              <w:top w:val="single" w:sz="6" w:space="0" w:color="auto"/>
              <w:left w:val="single" w:sz="6" w:space="0" w:color="auto"/>
              <w:bottom w:val="single" w:sz="6" w:space="0" w:color="auto"/>
              <w:right w:val="single" w:sz="6" w:space="0" w:color="auto"/>
            </w:tcBorders>
          </w:tcPr>
          <w:p w14:paraId="3543C1B0" w14:textId="77777777" w:rsidR="008A29FD" w:rsidRDefault="00F82A5C">
            <w:r>
              <w:rPr>
                <w:rFonts w:cs="Arial"/>
                <w:color w:val="000000"/>
              </w:rPr>
              <w:t>Pedestal</w:t>
            </w:r>
          </w:p>
        </w:tc>
        <w:tc>
          <w:tcPr>
            <w:tcW w:w="555" w:type="dxa"/>
            <w:tcBorders>
              <w:top w:val="single" w:sz="6" w:space="0" w:color="auto"/>
              <w:left w:val="single" w:sz="6" w:space="0" w:color="auto"/>
              <w:bottom w:val="single" w:sz="6" w:space="0" w:color="auto"/>
              <w:right w:val="single" w:sz="6" w:space="0" w:color="auto"/>
            </w:tcBorders>
          </w:tcPr>
          <w:p w14:paraId="036A3D61" w14:textId="77777777" w:rsidR="008A29FD" w:rsidRDefault="00F82A5C">
            <w:pPr>
              <w:jc w:val="center"/>
            </w:pPr>
            <w:r>
              <w:rPr>
                <w:rFonts w:cs="Arial"/>
                <w:color w:val="000000"/>
              </w:rPr>
              <w:t>o</w:t>
            </w:r>
          </w:p>
        </w:tc>
        <w:tc>
          <w:tcPr>
            <w:tcW w:w="600" w:type="dxa"/>
            <w:tcBorders>
              <w:top w:val="single" w:sz="6" w:space="0" w:color="auto"/>
              <w:left w:val="single" w:sz="6" w:space="0" w:color="auto"/>
              <w:bottom w:val="single" w:sz="6" w:space="0" w:color="auto"/>
              <w:right w:val="single" w:sz="6" w:space="0" w:color="auto"/>
            </w:tcBorders>
          </w:tcPr>
          <w:p w14:paraId="1DC16DCF" w14:textId="77777777" w:rsidR="008A29FD" w:rsidRDefault="00F82A5C">
            <w:pPr>
              <w:jc w:val="center"/>
            </w:pPr>
            <w:r>
              <w:rPr>
                <w:rFonts w:cs="Arial"/>
                <w:color w:val="000000"/>
              </w:rPr>
              <w:t>o</w:t>
            </w:r>
          </w:p>
        </w:tc>
        <w:tc>
          <w:tcPr>
            <w:tcW w:w="960" w:type="dxa"/>
            <w:tcBorders>
              <w:top w:val="single" w:sz="6" w:space="0" w:color="auto"/>
              <w:left w:val="single" w:sz="6" w:space="0" w:color="auto"/>
              <w:bottom w:val="single" w:sz="6" w:space="0" w:color="auto"/>
              <w:right w:val="single" w:sz="6" w:space="0" w:color="auto"/>
            </w:tcBorders>
          </w:tcPr>
          <w:p w14:paraId="209E6130" w14:textId="77777777" w:rsidR="008A29FD" w:rsidRDefault="00F82A5C">
            <w:pPr>
              <w:jc w:val="center"/>
            </w:pPr>
            <w:r>
              <w:rPr>
                <w:rFonts w:cs="Arial"/>
                <w:color w:val="000000"/>
              </w:rPr>
              <w:t>+</w:t>
            </w:r>
          </w:p>
        </w:tc>
        <w:tc>
          <w:tcPr>
            <w:tcW w:w="3870" w:type="dxa"/>
            <w:tcBorders>
              <w:top w:val="single" w:sz="6" w:space="0" w:color="auto"/>
              <w:left w:val="single" w:sz="6" w:space="0" w:color="auto"/>
              <w:bottom w:val="single" w:sz="6" w:space="0" w:color="auto"/>
              <w:right w:val="single" w:sz="6" w:space="0" w:color="auto"/>
            </w:tcBorders>
          </w:tcPr>
          <w:p w14:paraId="770330BF" w14:textId="77777777" w:rsidR="008A29FD" w:rsidRDefault="00F82A5C">
            <w:r>
              <w:rPr>
                <w:rFonts w:cs="Arial"/>
                <w:color w:val="000000"/>
              </w:rPr>
              <w:t>trolley to attach UI modules; for AD7X(N)T including Pedestal Wall Conn. Box; for ORT including Surgery Wall Conn. Box</w:t>
            </w:r>
          </w:p>
        </w:tc>
      </w:tr>
      <w:tr w:rsidR="008A29FD" w14:paraId="63D4448E" w14:textId="77777777">
        <w:trPr>
          <w:trHeight w:val="210"/>
        </w:trPr>
        <w:tc>
          <w:tcPr>
            <w:tcW w:w="375" w:type="dxa"/>
            <w:tcBorders>
              <w:top w:val="single" w:sz="6" w:space="0" w:color="auto"/>
              <w:left w:val="single" w:sz="6" w:space="0" w:color="auto"/>
              <w:bottom w:val="single" w:sz="6" w:space="0" w:color="auto"/>
              <w:right w:val="single" w:sz="6" w:space="0" w:color="auto"/>
            </w:tcBorders>
          </w:tcPr>
          <w:p w14:paraId="415FD5F4" w14:textId="77777777" w:rsidR="008A29FD" w:rsidRDefault="00F82A5C">
            <w:r>
              <w:rPr>
                <w:rFonts w:cs="Arial"/>
                <w:color w:val="000000"/>
              </w:rPr>
              <w:t>-3</w:t>
            </w:r>
          </w:p>
        </w:tc>
        <w:tc>
          <w:tcPr>
            <w:tcW w:w="1725" w:type="dxa"/>
            <w:tcBorders>
              <w:top w:val="single" w:sz="6" w:space="0" w:color="auto"/>
              <w:left w:val="single" w:sz="6" w:space="0" w:color="auto"/>
              <w:bottom w:val="single" w:sz="6" w:space="0" w:color="auto"/>
              <w:right w:val="single" w:sz="6" w:space="0" w:color="auto"/>
            </w:tcBorders>
          </w:tcPr>
          <w:p w14:paraId="149FBD52" w14:textId="77777777" w:rsidR="008A29FD" w:rsidRDefault="00F82A5C">
            <w:r>
              <w:rPr>
                <w:rFonts w:cs="Arial"/>
                <w:color w:val="000000"/>
              </w:rPr>
              <w:t>Two-way Intercom</w:t>
            </w:r>
          </w:p>
        </w:tc>
        <w:tc>
          <w:tcPr>
            <w:tcW w:w="555" w:type="dxa"/>
            <w:tcBorders>
              <w:top w:val="single" w:sz="6" w:space="0" w:color="auto"/>
              <w:left w:val="single" w:sz="6" w:space="0" w:color="auto"/>
              <w:bottom w:val="single" w:sz="6" w:space="0" w:color="auto"/>
              <w:right w:val="single" w:sz="6" w:space="0" w:color="auto"/>
            </w:tcBorders>
          </w:tcPr>
          <w:p w14:paraId="4F2EB7CC" w14:textId="77777777" w:rsidR="008A29FD" w:rsidRDefault="00F82A5C">
            <w:pPr>
              <w:jc w:val="center"/>
            </w:pPr>
            <w:r>
              <w:rPr>
                <w:rFonts w:cs="Arial"/>
                <w:color w:val="000000"/>
              </w:rPr>
              <w:t>o</w:t>
            </w:r>
          </w:p>
        </w:tc>
        <w:tc>
          <w:tcPr>
            <w:tcW w:w="600" w:type="dxa"/>
            <w:tcBorders>
              <w:top w:val="single" w:sz="6" w:space="0" w:color="auto"/>
              <w:left w:val="single" w:sz="6" w:space="0" w:color="auto"/>
              <w:bottom w:val="single" w:sz="6" w:space="0" w:color="auto"/>
              <w:right w:val="single" w:sz="6" w:space="0" w:color="auto"/>
            </w:tcBorders>
          </w:tcPr>
          <w:p w14:paraId="4E4DF21D" w14:textId="77777777" w:rsidR="008A29FD" w:rsidRDefault="00F82A5C">
            <w:pPr>
              <w:jc w:val="center"/>
            </w:pPr>
            <w:r>
              <w:rPr>
                <w:rFonts w:cs="Arial"/>
                <w:color w:val="000000"/>
              </w:rPr>
              <w:t>o</w:t>
            </w:r>
          </w:p>
        </w:tc>
        <w:tc>
          <w:tcPr>
            <w:tcW w:w="960" w:type="dxa"/>
            <w:tcBorders>
              <w:top w:val="single" w:sz="6" w:space="0" w:color="auto"/>
              <w:left w:val="single" w:sz="6" w:space="0" w:color="auto"/>
              <w:bottom w:val="single" w:sz="6" w:space="0" w:color="auto"/>
              <w:right w:val="single" w:sz="6" w:space="0" w:color="auto"/>
            </w:tcBorders>
          </w:tcPr>
          <w:p w14:paraId="1F4E16AF" w14:textId="77777777" w:rsidR="008A29FD" w:rsidRDefault="00F82A5C">
            <w:pPr>
              <w:jc w:val="center"/>
            </w:pPr>
            <w:r>
              <w:rPr>
                <w:rFonts w:cs="Arial"/>
                <w:color w:val="000000"/>
              </w:rPr>
              <w:t>o</w:t>
            </w:r>
          </w:p>
        </w:tc>
        <w:tc>
          <w:tcPr>
            <w:tcW w:w="3870" w:type="dxa"/>
            <w:tcBorders>
              <w:top w:val="single" w:sz="6" w:space="0" w:color="auto"/>
              <w:left w:val="single" w:sz="6" w:space="0" w:color="auto"/>
              <w:bottom w:val="single" w:sz="6" w:space="0" w:color="auto"/>
              <w:right w:val="single" w:sz="6" w:space="0" w:color="auto"/>
            </w:tcBorders>
          </w:tcPr>
          <w:p w14:paraId="11C8EA61" w14:textId="77777777" w:rsidR="008A29FD" w:rsidRDefault="00F82A5C">
            <w:r>
              <w:rPr>
                <w:rFonts w:cs="Arial"/>
              </w:rPr>
              <w:t> </w:t>
            </w:r>
          </w:p>
        </w:tc>
      </w:tr>
      <w:tr w:rsidR="008A29FD" w14:paraId="12FA7B6C" w14:textId="77777777">
        <w:trPr>
          <w:trHeight w:val="435"/>
        </w:trPr>
        <w:tc>
          <w:tcPr>
            <w:tcW w:w="375" w:type="dxa"/>
            <w:tcBorders>
              <w:top w:val="single" w:sz="6" w:space="0" w:color="auto"/>
              <w:left w:val="single" w:sz="6" w:space="0" w:color="auto"/>
              <w:bottom w:val="single" w:sz="6" w:space="0" w:color="auto"/>
              <w:right w:val="single" w:sz="6" w:space="0" w:color="auto"/>
            </w:tcBorders>
          </w:tcPr>
          <w:p w14:paraId="6156FA10" w14:textId="77777777" w:rsidR="008A29FD" w:rsidRDefault="00F82A5C">
            <w:r>
              <w:rPr>
                <w:rFonts w:cs="Arial"/>
                <w:color w:val="000000"/>
              </w:rPr>
              <w:t>-4</w:t>
            </w:r>
          </w:p>
        </w:tc>
        <w:tc>
          <w:tcPr>
            <w:tcW w:w="1725" w:type="dxa"/>
            <w:tcBorders>
              <w:top w:val="single" w:sz="6" w:space="0" w:color="auto"/>
              <w:left w:val="single" w:sz="6" w:space="0" w:color="auto"/>
              <w:bottom w:val="single" w:sz="6" w:space="0" w:color="auto"/>
              <w:right w:val="single" w:sz="6" w:space="0" w:color="auto"/>
            </w:tcBorders>
          </w:tcPr>
          <w:p w14:paraId="60C42907" w14:textId="77777777" w:rsidR="008A29FD" w:rsidRDefault="00F82A5C">
            <w:r>
              <w:rPr>
                <w:rFonts w:cs="Arial"/>
                <w:color w:val="000000"/>
              </w:rPr>
              <w:t>Keyboard + Mouse in CR</w:t>
            </w:r>
          </w:p>
        </w:tc>
        <w:tc>
          <w:tcPr>
            <w:tcW w:w="555" w:type="dxa"/>
            <w:tcBorders>
              <w:top w:val="single" w:sz="6" w:space="0" w:color="auto"/>
              <w:left w:val="single" w:sz="6" w:space="0" w:color="auto"/>
              <w:bottom w:val="single" w:sz="6" w:space="0" w:color="auto"/>
              <w:right w:val="single" w:sz="6" w:space="0" w:color="auto"/>
            </w:tcBorders>
          </w:tcPr>
          <w:p w14:paraId="6066DCFD" w14:textId="77777777" w:rsidR="008A29FD" w:rsidRDefault="00F82A5C">
            <w:pPr>
              <w:jc w:val="center"/>
            </w:pPr>
            <w:r>
              <w:rPr>
                <w:rFonts w:cs="Arial"/>
                <w:color w:val="000000"/>
              </w:rPr>
              <w:t>+</w:t>
            </w:r>
          </w:p>
        </w:tc>
        <w:tc>
          <w:tcPr>
            <w:tcW w:w="600" w:type="dxa"/>
            <w:tcBorders>
              <w:top w:val="single" w:sz="6" w:space="0" w:color="auto"/>
              <w:left w:val="single" w:sz="6" w:space="0" w:color="auto"/>
              <w:bottom w:val="single" w:sz="6" w:space="0" w:color="auto"/>
              <w:right w:val="single" w:sz="6" w:space="0" w:color="auto"/>
            </w:tcBorders>
          </w:tcPr>
          <w:p w14:paraId="6538C1E1" w14:textId="77777777" w:rsidR="008A29FD" w:rsidRDefault="00F82A5C">
            <w:pPr>
              <w:jc w:val="center"/>
            </w:pPr>
            <w:r>
              <w:rPr>
                <w:rFonts w:cs="Arial"/>
                <w:color w:val="000000"/>
              </w:rPr>
              <w:t>+</w:t>
            </w:r>
          </w:p>
        </w:tc>
        <w:tc>
          <w:tcPr>
            <w:tcW w:w="960" w:type="dxa"/>
            <w:tcBorders>
              <w:top w:val="single" w:sz="6" w:space="0" w:color="auto"/>
              <w:left w:val="single" w:sz="6" w:space="0" w:color="auto"/>
              <w:bottom w:val="single" w:sz="6" w:space="0" w:color="auto"/>
              <w:right w:val="single" w:sz="6" w:space="0" w:color="auto"/>
            </w:tcBorders>
          </w:tcPr>
          <w:p w14:paraId="4D72CB20" w14:textId="77777777" w:rsidR="008A29FD" w:rsidRDefault="00F82A5C">
            <w:pPr>
              <w:jc w:val="center"/>
            </w:pPr>
            <w:r>
              <w:rPr>
                <w:rFonts w:cs="Arial"/>
                <w:color w:val="000000"/>
              </w:rPr>
              <w:t>+</w:t>
            </w:r>
          </w:p>
        </w:tc>
        <w:tc>
          <w:tcPr>
            <w:tcW w:w="3870" w:type="dxa"/>
            <w:tcBorders>
              <w:top w:val="single" w:sz="6" w:space="0" w:color="auto"/>
              <w:left w:val="single" w:sz="6" w:space="0" w:color="auto"/>
              <w:bottom w:val="single" w:sz="6" w:space="0" w:color="auto"/>
              <w:right w:val="single" w:sz="6" w:space="0" w:color="auto"/>
            </w:tcBorders>
          </w:tcPr>
          <w:p w14:paraId="47E7642A" w14:textId="77777777" w:rsidR="008A29FD" w:rsidRDefault="00F82A5C">
            <w:r>
              <w:rPr>
                <w:rFonts w:cs="Arial"/>
                <w:color w:val="000000"/>
              </w:rPr>
              <w:t xml:space="preserve">in CR; additional second keyboard + mouse in case of additional </w:t>
            </w:r>
            <w:proofErr w:type="spellStart"/>
            <w:r>
              <w:rPr>
                <w:rFonts w:cs="Arial"/>
                <w:color w:val="000000"/>
              </w:rPr>
              <w:t>FlexSpot</w:t>
            </w:r>
            <w:proofErr w:type="spellEnd"/>
          </w:p>
        </w:tc>
      </w:tr>
      <w:tr w:rsidR="008A29FD" w14:paraId="5840C412" w14:textId="77777777">
        <w:trPr>
          <w:trHeight w:val="210"/>
        </w:trPr>
        <w:tc>
          <w:tcPr>
            <w:tcW w:w="375" w:type="dxa"/>
            <w:tcBorders>
              <w:top w:val="single" w:sz="6" w:space="0" w:color="auto"/>
              <w:left w:val="single" w:sz="6" w:space="0" w:color="auto"/>
              <w:bottom w:val="single" w:sz="6" w:space="0" w:color="auto"/>
              <w:right w:val="single" w:sz="6" w:space="0" w:color="auto"/>
            </w:tcBorders>
          </w:tcPr>
          <w:p w14:paraId="2E5DA1BF" w14:textId="77777777" w:rsidR="008A29FD" w:rsidRDefault="00F82A5C">
            <w:r>
              <w:rPr>
                <w:rFonts w:cs="Arial"/>
                <w:color w:val="000000"/>
              </w:rPr>
              <w:t>-5</w:t>
            </w:r>
          </w:p>
        </w:tc>
        <w:tc>
          <w:tcPr>
            <w:tcW w:w="1725" w:type="dxa"/>
            <w:tcBorders>
              <w:top w:val="single" w:sz="6" w:space="0" w:color="auto"/>
              <w:left w:val="single" w:sz="6" w:space="0" w:color="auto"/>
              <w:bottom w:val="single" w:sz="6" w:space="0" w:color="auto"/>
              <w:right w:val="single" w:sz="6" w:space="0" w:color="auto"/>
            </w:tcBorders>
          </w:tcPr>
          <w:p w14:paraId="5912E91D" w14:textId="77777777" w:rsidR="008A29FD" w:rsidRDefault="00F82A5C">
            <w:r>
              <w:rPr>
                <w:rFonts w:cs="Arial"/>
                <w:color w:val="000000"/>
              </w:rPr>
              <w:t>Mouse in ER</w:t>
            </w:r>
          </w:p>
        </w:tc>
        <w:tc>
          <w:tcPr>
            <w:tcW w:w="555" w:type="dxa"/>
            <w:tcBorders>
              <w:top w:val="single" w:sz="6" w:space="0" w:color="auto"/>
              <w:left w:val="single" w:sz="6" w:space="0" w:color="auto"/>
              <w:bottom w:val="single" w:sz="6" w:space="0" w:color="auto"/>
              <w:right w:val="single" w:sz="6" w:space="0" w:color="auto"/>
            </w:tcBorders>
          </w:tcPr>
          <w:p w14:paraId="4585D760" w14:textId="77777777" w:rsidR="008A29FD" w:rsidRDefault="00F82A5C">
            <w:pPr>
              <w:jc w:val="center"/>
            </w:pPr>
            <w:r>
              <w:rPr>
                <w:rFonts w:cs="Arial"/>
                <w:color w:val="000000"/>
              </w:rPr>
              <w:t>o</w:t>
            </w:r>
          </w:p>
        </w:tc>
        <w:tc>
          <w:tcPr>
            <w:tcW w:w="600" w:type="dxa"/>
            <w:tcBorders>
              <w:top w:val="single" w:sz="6" w:space="0" w:color="auto"/>
              <w:left w:val="single" w:sz="6" w:space="0" w:color="auto"/>
              <w:bottom w:val="single" w:sz="6" w:space="0" w:color="auto"/>
              <w:right w:val="single" w:sz="6" w:space="0" w:color="auto"/>
            </w:tcBorders>
          </w:tcPr>
          <w:p w14:paraId="3AA44F8C" w14:textId="77777777" w:rsidR="008A29FD" w:rsidRDefault="00F82A5C">
            <w:pPr>
              <w:jc w:val="center"/>
            </w:pPr>
            <w:r>
              <w:rPr>
                <w:rFonts w:cs="Arial"/>
                <w:color w:val="000000"/>
              </w:rPr>
              <w:t>o</w:t>
            </w:r>
          </w:p>
        </w:tc>
        <w:tc>
          <w:tcPr>
            <w:tcW w:w="960" w:type="dxa"/>
            <w:tcBorders>
              <w:top w:val="single" w:sz="6" w:space="0" w:color="auto"/>
              <w:left w:val="single" w:sz="6" w:space="0" w:color="auto"/>
              <w:bottom w:val="single" w:sz="6" w:space="0" w:color="auto"/>
              <w:right w:val="single" w:sz="6" w:space="0" w:color="auto"/>
            </w:tcBorders>
          </w:tcPr>
          <w:p w14:paraId="4C8C8740" w14:textId="77777777" w:rsidR="008A29FD" w:rsidRDefault="00F82A5C">
            <w:pPr>
              <w:jc w:val="center"/>
            </w:pPr>
            <w:r>
              <w:rPr>
                <w:rFonts w:cs="Arial"/>
                <w:color w:val="000000"/>
              </w:rPr>
              <w:t>o</w:t>
            </w:r>
          </w:p>
        </w:tc>
        <w:tc>
          <w:tcPr>
            <w:tcW w:w="3870" w:type="dxa"/>
            <w:tcBorders>
              <w:top w:val="single" w:sz="6" w:space="0" w:color="auto"/>
              <w:left w:val="single" w:sz="6" w:space="0" w:color="auto"/>
              <w:bottom w:val="single" w:sz="6" w:space="0" w:color="auto"/>
              <w:right w:val="single" w:sz="6" w:space="0" w:color="auto"/>
            </w:tcBorders>
          </w:tcPr>
          <w:p w14:paraId="462D707A" w14:textId="77777777" w:rsidR="008A29FD" w:rsidRDefault="00F82A5C">
            <w:r>
              <w:rPr>
                <w:rFonts w:cs="Arial"/>
              </w:rPr>
              <w:t>Requires a license </w:t>
            </w:r>
          </w:p>
        </w:tc>
      </w:tr>
      <w:tr w:rsidR="008A29FD" w14:paraId="0C5F7E1F" w14:textId="77777777">
        <w:trPr>
          <w:trHeight w:val="210"/>
        </w:trPr>
        <w:tc>
          <w:tcPr>
            <w:tcW w:w="375" w:type="dxa"/>
            <w:tcBorders>
              <w:top w:val="single" w:sz="6" w:space="0" w:color="auto"/>
              <w:left w:val="single" w:sz="6" w:space="0" w:color="auto"/>
              <w:bottom w:val="single" w:sz="6" w:space="0" w:color="auto"/>
              <w:right w:val="single" w:sz="6" w:space="0" w:color="auto"/>
            </w:tcBorders>
          </w:tcPr>
          <w:p w14:paraId="47AED8E1" w14:textId="77777777" w:rsidR="008A29FD" w:rsidRDefault="00F82A5C">
            <w:r>
              <w:rPr>
                <w:rFonts w:cs="Arial"/>
                <w:color w:val="000000"/>
              </w:rPr>
              <w:t>-7</w:t>
            </w:r>
          </w:p>
        </w:tc>
        <w:tc>
          <w:tcPr>
            <w:tcW w:w="1725" w:type="dxa"/>
            <w:tcBorders>
              <w:top w:val="single" w:sz="6" w:space="0" w:color="auto"/>
              <w:left w:val="single" w:sz="6" w:space="0" w:color="auto"/>
              <w:bottom w:val="single" w:sz="6" w:space="0" w:color="auto"/>
              <w:right w:val="single" w:sz="6" w:space="0" w:color="auto"/>
            </w:tcBorders>
          </w:tcPr>
          <w:p w14:paraId="19C310A0" w14:textId="77777777" w:rsidR="008A29FD" w:rsidRDefault="00F82A5C">
            <w:proofErr w:type="spellStart"/>
            <w:r>
              <w:rPr>
                <w:rFonts w:cs="Arial"/>
                <w:color w:val="000000"/>
              </w:rPr>
              <w:t>MultiVision</w:t>
            </w:r>
            <w:proofErr w:type="spellEnd"/>
            <w:r>
              <w:rPr>
                <w:rFonts w:cs="Arial"/>
                <w:color w:val="000000"/>
              </w:rPr>
              <w:t xml:space="preserve"> Switch</w:t>
            </w:r>
          </w:p>
        </w:tc>
        <w:tc>
          <w:tcPr>
            <w:tcW w:w="555" w:type="dxa"/>
            <w:tcBorders>
              <w:top w:val="single" w:sz="6" w:space="0" w:color="auto"/>
              <w:left w:val="single" w:sz="6" w:space="0" w:color="auto"/>
              <w:bottom w:val="single" w:sz="6" w:space="0" w:color="auto"/>
              <w:right w:val="single" w:sz="6" w:space="0" w:color="auto"/>
            </w:tcBorders>
          </w:tcPr>
          <w:p w14:paraId="6B617847" w14:textId="77777777" w:rsidR="008A29FD" w:rsidRDefault="00F82A5C">
            <w:pPr>
              <w:jc w:val="center"/>
            </w:pPr>
            <w:r>
              <w:rPr>
                <w:rFonts w:cs="Arial"/>
                <w:color w:val="000000"/>
              </w:rPr>
              <w:t>o</w:t>
            </w:r>
          </w:p>
        </w:tc>
        <w:tc>
          <w:tcPr>
            <w:tcW w:w="600" w:type="dxa"/>
            <w:tcBorders>
              <w:top w:val="single" w:sz="6" w:space="0" w:color="auto"/>
              <w:left w:val="single" w:sz="6" w:space="0" w:color="auto"/>
              <w:bottom w:val="single" w:sz="6" w:space="0" w:color="auto"/>
              <w:right w:val="single" w:sz="6" w:space="0" w:color="auto"/>
            </w:tcBorders>
          </w:tcPr>
          <w:p w14:paraId="155037CD" w14:textId="77777777" w:rsidR="008A29FD" w:rsidRDefault="00F82A5C">
            <w:pPr>
              <w:jc w:val="center"/>
            </w:pPr>
            <w:r>
              <w:rPr>
                <w:rFonts w:cs="Arial"/>
                <w:color w:val="000000"/>
              </w:rPr>
              <w:t>o</w:t>
            </w:r>
          </w:p>
        </w:tc>
        <w:tc>
          <w:tcPr>
            <w:tcW w:w="960" w:type="dxa"/>
            <w:tcBorders>
              <w:top w:val="single" w:sz="6" w:space="0" w:color="auto"/>
              <w:left w:val="single" w:sz="6" w:space="0" w:color="auto"/>
              <w:bottom w:val="single" w:sz="6" w:space="0" w:color="auto"/>
              <w:right w:val="single" w:sz="6" w:space="0" w:color="auto"/>
            </w:tcBorders>
          </w:tcPr>
          <w:p w14:paraId="41797EA0" w14:textId="77777777" w:rsidR="008A29FD" w:rsidRDefault="00F82A5C">
            <w:pPr>
              <w:jc w:val="center"/>
            </w:pPr>
            <w:r>
              <w:rPr>
                <w:rFonts w:cs="Arial"/>
                <w:color w:val="000000"/>
              </w:rPr>
              <w:t>o</w:t>
            </w:r>
          </w:p>
        </w:tc>
        <w:tc>
          <w:tcPr>
            <w:tcW w:w="3870" w:type="dxa"/>
            <w:tcBorders>
              <w:top w:val="single" w:sz="6" w:space="0" w:color="auto"/>
              <w:left w:val="single" w:sz="6" w:space="0" w:color="auto"/>
              <w:bottom w:val="single" w:sz="6" w:space="0" w:color="auto"/>
              <w:right w:val="single" w:sz="6" w:space="0" w:color="auto"/>
            </w:tcBorders>
          </w:tcPr>
          <w:p w14:paraId="6CFBA114" w14:textId="77777777" w:rsidR="008A29FD" w:rsidRDefault="00F82A5C">
            <w:r>
              <w:rPr>
                <w:rFonts w:cs="Arial"/>
                <w:color w:val="000000"/>
              </w:rPr>
              <w:t xml:space="preserve">see </w:t>
            </w:r>
            <w:proofErr w:type="spellStart"/>
            <w:proofErr w:type="gramStart"/>
            <w:r>
              <w:rPr>
                <w:rFonts w:cs="Arial"/>
                <w:color w:val="000000"/>
              </w:rPr>
              <w:t>SRS.Allura.Intgr.Multivision</w:t>
            </w:r>
            <w:proofErr w:type="spellEnd"/>
            <w:proofErr w:type="gramEnd"/>
          </w:p>
        </w:tc>
      </w:tr>
      <w:tr w:rsidR="008A29FD" w14:paraId="379C07B7" w14:textId="77777777">
        <w:trPr>
          <w:trHeight w:val="435"/>
        </w:trPr>
        <w:tc>
          <w:tcPr>
            <w:tcW w:w="375" w:type="dxa"/>
            <w:tcBorders>
              <w:top w:val="single" w:sz="6" w:space="0" w:color="auto"/>
              <w:left w:val="single" w:sz="6" w:space="0" w:color="auto"/>
              <w:bottom w:val="single" w:sz="6" w:space="0" w:color="auto"/>
              <w:right w:val="single" w:sz="6" w:space="0" w:color="auto"/>
            </w:tcBorders>
          </w:tcPr>
          <w:p w14:paraId="4676167F" w14:textId="77777777" w:rsidR="008A29FD" w:rsidRDefault="00F82A5C">
            <w:r>
              <w:rPr>
                <w:rFonts w:cs="Arial"/>
                <w:color w:val="000000"/>
              </w:rPr>
              <w:t>-8</w:t>
            </w:r>
          </w:p>
        </w:tc>
        <w:tc>
          <w:tcPr>
            <w:tcW w:w="1725" w:type="dxa"/>
            <w:tcBorders>
              <w:top w:val="single" w:sz="6" w:space="0" w:color="auto"/>
              <w:left w:val="single" w:sz="6" w:space="0" w:color="auto"/>
              <w:bottom w:val="single" w:sz="6" w:space="0" w:color="auto"/>
              <w:right w:val="single" w:sz="6" w:space="0" w:color="auto"/>
            </w:tcBorders>
          </w:tcPr>
          <w:p w14:paraId="3B49D88F" w14:textId="77777777" w:rsidR="008A29FD" w:rsidRDefault="00F82A5C">
            <w:r>
              <w:rPr>
                <w:rFonts w:cs="Arial"/>
                <w:color w:val="000000"/>
              </w:rPr>
              <w:t>KVM-Switch</w:t>
            </w:r>
          </w:p>
        </w:tc>
        <w:tc>
          <w:tcPr>
            <w:tcW w:w="555" w:type="dxa"/>
            <w:tcBorders>
              <w:top w:val="single" w:sz="6" w:space="0" w:color="auto"/>
              <w:left w:val="single" w:sz="6" w:space="0" w:color="auto"/>
              <w:bottom w:val="single" w:sz="6" w:space="0" w:color="auto"/>
              <w:right w:val="single" w:sz="6" w:space="0" w:color="auto"/>
            </w:tcBorders>
          </w:tcPr>
          <w:p w14:paraId="1B05B84C" w14:textId="77777777" w:rsidR="008A29FD" w:rsidRDefault="00F82A5C">
            <w:pPr>
              <w:jc w:val="center"/>
            </w:pPr>
            <w:r>
              <w:rPr>
                <w:rFonts w:cs="Arial"/>
                <w:color w:val="000000"/>
              </w:rPr>
              <w:t>o</w:t>
            </w:r>
          </w:p>
        </w:tc>
        <w:tc>
          <w:tcPr>
            <w:tcW w:w="600" w:type="dxa"/>
            <w:tcBorders>
              <w:top w:val="single" w:sz="6" w:space="0" w:color="auto"/>
              <w:left w:val="single" w:sz="6" w:space="0" w:color="auto"/>
              <w:bottom w:val="single" w:sz="6" w:space="0" w:color="auto"/>
              <w:right w:val="single" w:sz="6" w:space="0" w:color="auto"/>
            </w:tcBorders>
          </w:tcPr>
          <w:p w14:paraId="457C06FD" w14:textId="77777777" w:rsidR="008A29FD" w:rsidRDefault="00F82A5C">
            <w:pPr>
              <w:jc w:val="center"/>
            </w:pPr>
            <w:r>
              <w:rPr>
                <w:rFonts w:cs="Arial"/>
                <w:color w:val="000000"/>
              </w:rPr>
              <w:t>o</w:t>
            </w:r>
          </w:p>
        </w:tc>
        <w:tc>
          <w:tcPr>
            <w:tcW w:w="960" w:type="dxa"/>
            <w:tcBorders>
              <w:top w:val="single" w:sz="6" w:space="0" w:color="auto"/>
              <w:left w:val="single" w:sz="6" w:space="0" w:color="auto"/>
              <w:bottom w:val="single" w:sz="6" w:space="0" w:color="auto"/>
              <w:right w:val="single" w:sz="6" w:space="0" w:color="auto"/>
            </w:tcBorders>
          </w:tcPr>
          <w:p w14:paraId="4224E769" w14:textId="77777777" w:rsidR="008A29FD" w:rsidRDefault="00F82A5C">
            <w:pPr>
              <w:jc w:val="center"/>
            </w:pPr>
            <w:r>
              <w:rPr>
                <w:rFonts w:cs="Arial"/>
                <w:color w:val="000000"/>
              </w:rPr>
              <w:t>o</w:t>
            </w:r>
          </w:p>
        </w:tc>
        <w:tc>
          <w:tcPr>
            <w:tcW w:w="3870" w:type="dxa"/>
            <w:tcBorders>
              <w:top w:val="single" w:sz="6" w:space="0" w:color="auto"/>
              <w:left w:val="single" w:sz="6" w:space="0" w:color="auto"/>
              <w:bottom w:val="single" w:sz="6" w:space="0" w:color="auto"/>
              <w:right w:val="single" w:sz="6" w:space="0" w:color="auto"/>
            </w:tcBorders>
          </w:tcPr>
          <w:p w14:paraId="1CCE7645" w14:textId="77777777" w:rsidR="008A29FD" w:rsidRDefault="00F82A5C">
            <w:r>
              <w:rPr>
                <w:rFonts w:cs="Arial"/>
                <w:color w:val="000000"/>
              </w:rPr>
              <w:t xml:space="preserve">see </w:t>
            </w:r>
            <w:proofErr w:type="spellStart"/>
            <w:r>
              <w:rPr>
                <w:rFonts w:cs="Arial"/>
                <w:color w:val="000000"/>
              </w:rPr>
              <w:t>SRS.Allura.Intgr.KVM</w:t>
            </w:r>
            <w:proofErr w:type="spellEnd"/>
            <w:r>
              <w:rPr>
                <w:rFonts w:cs="Arial"/>
                <w:color w:val="000000"/>
              </w:rPr>
              <w:t>-Switching, requires DVI based video infrastructure</w:t>
            </w:r>
          </w:p>
        </w:tc>
      </w:tr>
      <w:tr w:rsidR="008A29FD" w14:paraId="4D87F99F" w14:textId="77777777">
        <w:trPr>
          <w:trHeight w:val="480"/>
        </w:trPr>
        <w:tc>
          <w:tcPr>
            <w:tcW w:w="375" w:type="dxa"/>
            <w:tcBorders>
              <w:top w:val="single" w:sz="6" w:space="0" w:color="auto"/>
              <w:left w:val="single" w:sz="6" w:space="0" w:color="auto"/>
              <w:bottom w:val="single" w:sz="6" w:space="0" w:color="auto"/>
              <w:right w:val="single" w:sz="6" w:space="0" w:color="auto"/>
            </w:tcBorders>
          </w:tcPr>
          <w:p w14:paraId="77E0B85E" w14:textId="77777777" w:rsidR="008A29FD" w:rsidRDefault="00F82A5C">
            <w:r>
              <w:rPr>
                <w:rFonts w:cs="Arial"/>
                <w:color w:val="000000"/>
              </w:rPr>
              <w:t>-10</w:t>
            </w:r>
          </w:p>
        </w:tc>
        <w:tc>
          <w:tcPr>
            <w:tcW w:w="1725" w:type="dxa"/>
            <w:tcBorders>
              <w:top w:val="single" w:sz="6" w:space="0" w:color="auto"/>
              <w:left w:val="single" w:sz="6" w:space="0" w:color="auto"/>
              <w:bottom w:val="single" w:sz="6" w:space="0" w:color="auto"/>
              <w:right w:val="single" w:sz="6" w:space="0" w:color="auto"/>
            </w:tcBorders>
          </w:tcPr>
          <w:p w14:paraId="030DD388" w14:textId="77777777" w:rsidR="008A29FD" w:rsidRDefault="00F82A5C">
            <w:r>
              <w:rPr>
                <w:rFonts w:cs="Arial"/>
                <w:color w:val="000000"/>
              </w:rPr>
              <w:t>MCS Auxiliary box</w:t>
            </w:r>
          </w:p>
        </w:tc>
        <w:tc>
          <w:tcPr>
            <w:tcW w:w="555" w:type="dxa"/>
            <w:tcBorders>
              <w:top w:val="single" w:sz="6" w:space="0" w:color="auto"/>
              <w:left w:val="single" w:sz="6" w:space="0" w:color="auto"/>
              <w:bottom w:val="single" w:sz="6" w:space="0" w:color="auto"/>
              <w:right w:val="single" w:sz="6" w:space="0" w:color="auto"/>
            </w:tcBorders>
          </w:tcPr>
          <w:p w14:paraId="4478B2BE" w14:textId="77777777" w:rsidR="008A29FD" w:rsidRDefault="00F82A5C">
            <w:pPr>
              <w:jc w:val="center"/>
            </w:pPr>
            <w:r>
              <w:rPr>
                <w:rFonts w:cs="Arial"/>
                <w:color w:val="000000"/>
              </w:rPr>
              <w:t>+</w:t>
            </w:r>
          </w:p>
        </w:tc>
        <w:tc>
          <w:tcPr>
            <w:tcW w:w="600" w:type="dxa"/>
            <w:tcBorders>
              <w:top w:val="single" w:sz="6" w:space="0" w:color="auto"/>
              <w:left w:val="single" w:sz="6" w:space="0" w:color="auto"/>
              <w:bottom w:val="single" w:sz="6" w:space="0" w:color="auto"/>
              <w:right w:val="single" w:sz="6" w:space="0" w:color="auto"/>
            </w:tcBorders>
          </w:tcPr>
          <w:p w14:paraId="656DEE8D" w14:textId="77777777" w:rsidR="008A29FD" w:rsidRDefault="00F82A5C">
            <w:pPr>
              <w:jc w:val="center"/>
            </w:pPr>
            <w:r>
              <w:rPr>
                <w:rFonts w:cs="Arial"/>
                <w:color w:val="000000"/>
              </w:rPr>
              <w:t>+</w:t>
            </w:r>
          </w:p>
        </w:tc>
        <w:tc>
          <w:tcPr>
            <w:tcW w:w="960" w:type="dxa"/>
            <w:tcBorders>
              <w:top w:val="single" w:sz="6" w:space="0" w:color="auto"/>
              <w:left w:val="single" w:sz="6" w:space="0" w:color="auto"/>
              <w:bottom w:val="single" w:sz="6" w:space="0" w:color="auto"/>
              <w:right w:val="single" w:sz="6" w:space="0" w:color="auto"/>
            </w:tcBorders>
          </w:tcPr>
          <w:p w14:paraId="45658BA9" w14:textId="77777777" w:rsidR="008A29FD" w:rsidRDefault="00F82A5C">
            <w:pPr>
              <w:jc w:val="center"/>
            </w:pPr>
            <w:r>
              <w:rPr>
                <w:rFonts w:cs="Arial"/>
                <w:color w:val="000000"/>
              </w:rPr>
              <w:t>+</w:t>
            </w:r>
          </w:p>
        </w:tc>
        <w:tc>
          <w:tcPr>
            <w:tcW w:w="3870" w:type="dxa"/>
            <w:tcBorders>
              <w:top w:val="single" w:sz="6" w:space="0" w:color="auto"/>
              <w:left w:val="single" w:sz="6" w:space="0" w:color="auto"/>
              <w:bottom w:val="single" w:sz="6" w:space="0" w:color="auto"/>
              <w:right w:val="single" w:sz="6" w:space="0" w:color="auto"/>
            </w:tcBorders>
          </w:tcPr>
          <w:p w14:paraId="63ABB692" w14:textId="77777777" w:rsidR="008A29FD" w:rsidRDefault="00F82A5C">
            <w:r>
              <w:rPr>
                <w:rFonts w:cs="Arial"/>
                <w:color w:val="000000"/>
              </w:rPr>
              <w:t xml:space="preserve">for </w:t>
            </w:r>
            <w:proofErr w:type="spellStart"/>
            <w:r>
              <w:rPr>
                <w:rFonts w:cs="Arial"/>
                <w:color w:val="000000"/>
              </w:rPr>
              <w:t>viewpad</w:t>
            </w:r>
            <w:proofErr w:type="spellEnd"/>
            <w:r>
              <w:rPr>
                <w:rFonts w:cs="Arial"/>
                <w:color w:val="000000"/>
              </w:rPr>
              <w:t>-receiver and X-on light on 3</w:t>
            </w:r>
            <w:r>
              <w:rPr>
                <w:rFonts w:cs="Arial"/>
                <w:color w:val="000000"/>
                <w:vertAlign w:val="superscript"/>
              </w:rPr>
              <w:t>rd</w:t>
            </w:r>
            <w:r>
              <w:rPr>
                <w:rFonts w:cs="Arial"/>
                <w:color w:val="000000"/>
              </w:rPr>
              <w:t> party booms</w:t>
            </w:r>
          </w:p>
        </w:tc>
      </w:tr>
    </w:tbl>
    <w:p w14:paraId="748028E4" w14:textId="77777777" w:rsidR="008A29FD" w:rsidRDefault="00F82A5C">
      <w:r>
        <w:rPr>
          <w:rFonts w:cs="Arial"/>
        </w:rPr>
        <w:t> </w:t>
      </w:r>
    </w:p>
    <w:p w14:paraId="73ADB4C0" w14:textId="77777777" w:rsidR="008A29FD" w:rsidRDefault="00F82A5C">
      <w:r>
        <w:t xml:space="preserve"> </w:t>
      </w:r>
    </w:p>
    <w:p w14:paraId="69FC28C0" w14:textId="77777777" w:rsidR="008A29FD" w:rsidRDefault="00F82A5C">
      <w:pPr>
        <w:pStyle w:val="RequirementTag"/>
      </w:pPr>
      <w:bookmarkStart w:id="24" w:name="_Toc140578998"/>
      <w:proofErr w:type="spellStart"/>
      <w:proofErr w:type="gramStart"/>
      <w:r>
        <w:t>SRS.Allura.Conf.RemainingComponents</w:t>
      </w:r>
      <w:bookmarkEnd w:id="24"/>
      <w:proofErr w:type="spellEnd"/>
      <w:proofErr w:type="gramEnd"/>
    </w:p>
    <w:p w14:paraId="09B44976" w14:textId="77777777" w:rsidR="008A29FD" w:rsidRDefault="00F82A5C">
      <w:r>
        <w:t> </w:t>
      </w:r>
    </w:p>
    <w:tbl>
      <w:tblPr>
        <w:tblW w:w="936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539"/>
        <w:gridCol w:w="1795"/>
        <w:gridCol w:w="1195"/>
        <w:gridCol w:w="5831"/>
      </w:tblGrid>
      <w:tr w:rsidR="008A29FD" w14:paraId="3A67A182" w14:textId="77777777">
        <w:tc>
          <w:tcPr>
            <w:tcW w:w="250" w:type="pct"/>
            <w:tcBorders>
              <w:top w:val="single" w:sz="6" w:space="0" w:color="auto"/>
              <w:left w:val="single" w:sz="6" w:space="0" w:color="auto"/>
              <w:bottom w:val="single" w:sz="6" w:space="0" w:color="auto"/>
              <w:right w:val="single" w:sz="6" w:space="0" w:color="auto"/>
            </w:tcBorders>
          </w:tcPr>
          <w:p w14:paraId="6472E312" w14:textId="77777777" w:rsidR="008A29FD" w:rsidRDefault="00F82A5C">
            <w:pPr>
              <w:jc w:val="right"/>
            </w:pPr>
            <w:r>
              <w:rPr>
                <w:rFonts w:cs="Arial"/>
                <w:color w:val="000000"/>
              </w:rPr>
              <w:lastRenderedPageBreak/>
              <w:t>sub tag</w:t>
            </w:r>
          </w:p>
        </w:tc>
        <w:tc>
          <w:tcPr>
            <w:tcW w:w="1250" w:type="pct"/>
            <w:tcBorders>
              <w:top w:val="single" w:sz="6" w:space="0" w:color="auto"/>
              <w:left w:val="single" w:sz="6" w:space="0" w:color="auto"/>
              <w:bottom w:val="single" w:sz="6" w:space="0" w:color="auto"/>
              <w:right w:val="single" w:sz="6" w:space="0" w:color="auto"/>
            </w:tcBorders>
          </w:tcPr>
          <w:p w14:paraId="267E1404" w14:textId="77777777" w:rsidR="008A29FD" w:rsidRDefault="00F82A5C">
            <w:r>
              <w:rPr>
                <w:rFonts w:cs="Arial"/>
                <w:color w:val="000000"/>
              </w:rPr>
              <w:t>item</w:t>
            </w:r>
          </w:p>
        </w:tc>
        <w:tc>
          <w:tcPr>
            <w:tcW w:w="600" w:type="pct"/>
            <w:tcBorders>
              <w:top w:val="single" w:sz="6" w:space="0" w:color="auto"/>
              <w:left w:val="single" w:sz="6" w:space="0" w:color="auto"/>
              <w:bottom w:val="single" w:sz="6" w:space="0" w:color="auto"/>
              <w:right w:val="single" w:sz="6" w:space="0" w:color="auto"/>
            </w:tcBorders>
          </w:tcPr>
          <w:p w14:paraId="4DD29533" w14:textId="77777777" w:rsidR="008A29FD" w:rsidRDefault="00F82A5C">
            <w:pPr>
              <w:jc w:val="center"/>
            </w:pPr>
            <w:r>
              <w:rPr>
                <w:rFonts w:cs="Arial"/>
                <w:color w:val="000000"/>
              </w:rPr>
              <w:t>availability</w:t>
            </w:r>
            <w:r>
              <w:rPr>
                <w:rFonts w:cs="Arial"/>
              </w:rPr>
              <w:t> </w:t>
            </w:r>
          </w:p>
        </w:tc>
        <w:tc>
          <w:tcPr>
            <w:tcW w:w="0" w:type="auto"/>
            <w:tcBorders>
              <w:top w:val="single" w:sz="6" w:space="0" w:color="auto"/>
              <w:left w:val="single" w:sz="6" w:space="0" w:color="auto"/>
              <w:bottom w:val="single" w:sz="6" w:space="0" w:color="auto"/>
              <w:right w:val="single" w:sz="6" w:space="0" w:color="auto"/>
            </w:tcBorders>
          </w:tcPr>
          <w:p w14:paraId="22B2A4C3" w14:textId="77777777" w:rsidR="008A29FD" w:rsidRDefault="00F82A5C">
            <w:pPr>
              <w:jc w:val="center"/>
            </w:pPr>
            <w:r>
              <w:rPr>
                <w:rFonts w:cs="Arial"/>
                <w:color w:val="000000"/>
              </w:rPr>
              <w:t>notes</w:t>
            </w:r>
          </w:p>
        </w:tc>
      </w:tr>
      <w:tr w:rsidR="008A29FD" w14:paraId="026D038D" w14:textId="77777777">
        <w:tc>
          <w:tcPr>
            <w:tcW w:w="250" w:type="pct"/>
            <w:tcBorders>
              <w:top w:val="single" w:sz="6" w:space="0" w:color="auto"/>
              <w:left w:val="single" w:sz="6" w:space="0" w:color="auto"/>
              <w:bottom w:val="single" w:sz="6" w:space="0" w:color="auto"/>
              <w:right w:val="single" w:sz="6" w:space="0" w:color="auto"/>
            </w:tcBorders>
          </w:tcPr>
          <w:p w14:paraId="34ABDBCF" w14:textId="77777777" w:rsidR="008A29FD" w:rsidRDefault="00F82A5C">
            <w:r>
              <w:rPr>
                <w:rFonts w:cs="Arial"/>
                <w:color w:val="000000"/>
              </w:rPr>
              <w:t>.</w:t>
            </w:r>
            <w:proofErr w:type="spellStart"/>
            <w:r>
              <w:rPr>
                <w:rFonts w:cs="Arial"/>
                <w:color w:val="000000"/>
              </w:rPr>
              <w:t>ps</w:t>
            </w:r>
            <w:proofErr w:type="spellEnd"/>
          </w:p>
        </w:tc>
        <w:tc>
          <w:tcPr>
            <w:tcW w:w="1250" w:type="pct"/>
            <w:tcBorders>
              <w:top w:val="single" w:sz="6" w:space="0" w:color="auto"/>
              <w:left w:val="single" w:sz="6" w:space="0" w:color="auto"/>
              <w:bottom w:val="single" w:sz="6" w:space="0" w:color="auto"/>
              <w:right w:val="single" w:sz="6" w:space="0" w:color="auto"/>
            </w:tcBorders>
          </w:tcPr>
          <w:p w14:paraId="401C5709" w14:textId="77777777" w:rsidR="008A29FD" w:rsidRDefault="00F82A5C">
            <w:pPr>
              <w:jc w:val="center"/>
            </w:pPr>
            <w:r>
              <w:rPr>
                <w:rFonts w:cs="Arial"/>
                <w:color w:val="000000"/>
                <w:u w:val="single"/>
              </w:rPr>
              <w:t>Partner Systems</w:t>
            </w:r>
          </w:p>
        </w:tc>
        <w:tc>
          <w:tcPr>
            <w:tcW w:w="600" w:type="pct"/>
            <w:tcBorders>
              <w:top w:val="single" w:sz="6" w:space="0" w:color="auto"/>
              <w:left w:val="single" w:sz="6" w:space="0" w:color="auto"/>
              <w:bottom w:val="single" w:sz="6" w:space="0" w:color="auto"/>
              <w:right w:val="single" w:sz="6" w:space="0" w:color="auto"/>
            </w:tcBorders>
          </w:tcPr>
          <w:p w14:paraId="1A43CF03" w14:textId="77777777" w:rsidR="008A29FD" w:rsidRDefault="00F82A5C">
            <w:r>
              <w:rPr>
                <w:rFonts w:cs="Arial"/>
              </w:rPr>
              <w:t> </w:t>
            </w:r>
          </w:p>
        </w:tc>
        <w:tc>
          <w:tcPr>
            <w:tcW w:w="2900" w:type="pct"/>
            <w:tcBorders>
              <w:top w:val="single" w:sz="6" w:space="0" w:color="auto"/>
              <w:left w:val="single" w:sz="6" w:space="0" w:color="auto"/>
              <w:bottom w:val="single" w:sz="6" w:space="0" w:color="auto"/>
              <w:right w:val="single" w:sz="6" w:space="0" w:color="auto"/>
            </w:tcBorders>
          </w:tcPr>
          <w:p w14:paraId="3669584B" w14:textId="77777777" w:rsidR="008A29FD" w:rsidRDefault="00F82A5C">
            <w:r>
              <w:rPr>
                <w:rFonts w:cs="Arial"/>
                <w:color w:val="000000"/>
              </w:rPr>
              <w:t>See for details corresponding requirement in Room-Specific Auxiliary Systems section</w:t>
            </w:r>
          </w:p>
        </w:tc>
      </w:tr>
      <w:tr w:rsidR="008A29FD" w14:paraId="3B47D137" w14:textId="77777777">
        <w:tc>
          <w:tcPr>
            <w:tcW w:w="250" w:type="pct"/>
            <w:tcBorders>
              <w:top w:val="single" w:sz="6" w:space="0" w:color="auto"/>
              <w:left w:val="single" w:sz="6" w:space="0" w:color="auto"/>
              <w:bottom w:val="single" w:sz="6" w:space="0" w:color="auto"/>
              <w:right w:val="single" w:sz="6" w:space="0" w:color="auto"/>
            </w:tcBorders>
          </w:tcPr>
          <w:p w14:paraId="2B2DE495" w14:textId="77777777" w:rsidR="008A29FD" w:rsidRDefault="00F82A5C">
            <w:r>
              <w:rPr>
                <w:rFonts w:cs="Arial"/>
                <w:color w:val="000000"/>
              </w:rPr>
              <w:t>-1</w:t>
            </w:r>
          </w:p>
        </w:tc>
        <w:tc>
          <w:tcPr>
            <w:tcW w:w="1250" w:type="pct"/>
            <w:tcBorders>
              <w:top w:val="single" w:sz="6" w:space="0" w:color="auto"/>
              <w:left w:val="single" w:sz="6" w:space="0" w:color="auto"/>
              <w:bottom w:val="single" w:sz="6" w:space="0" w:color="auto"/>
              <w:right w:val="single" w:sz="6" w:space="0" w:color="auto"/>
            </w:tcBorders>
          </w:tcPr>
          <w:p w14:paraId="1AA6EFFD" w14:textId="77777777" w:rsidR="008A29FD" w:rsidRDefault="00F82A5C">
            <w:proofErr w:type="spellStart"/>
            <w:r>
              <w:rPr>
                <w:rFonts w:cs="Arial"/>
                <w:color w:val="000000"/>
              </w:rPr>
              <w:t>DoseAware</w:t>
            </w:r>
            <w:proofErr w:type="spellEnd"/>
            <w:r>
              <w:rPr>
                <w:rFonts w:cs="Arial"/>
                <w:color w:val="000000"/>
              </w:rPr>
              <w:t xml:space="preserve"> </w:t>
            </w:r>
            <w:proofErr w:type="spellStart"/>
            <w:r>
              <w:rPr>
                <w:rFonts w:cs="Arial"/>
                <w:color w:val="000000"/>
              </w:rPr>
              <w:t>Xtend</w:t>
            </w:r>
            <w:proofErr w:type="spellEnd"/>
          </w:p>
        </w:tc>
        <w:tc>
          <w:tcPr>
            <w:tcW w:w="600" w:type="pct"/>
            <w:tcBorders>
              <w:top w:val="single" w:sz="6" w:space="0" w:color="auto"/>
              <w:left w:val="single" w:sz="6" w:space="0" w:color="auto"/>
              <w:bottom w:val="single" w:sz="6" w:space="0" w:color="auto"/>
              <w:right w:val="single" w:sz="6" w:space="0" w:color="auto"/>
            </w:tcBorders>
          </w:tcPr>
          <w:p w14:paraId="11518ECF" w14:textId="77777777" w:rsidR="008A29FD" w:rsidRDefault="00F82A5C">
            <w:pPr>
              <w:jc w:val="center"/>
            </w:pPr>
            <w:r>
              <w:rPr>
                <w:rFonts w:cs="Arial"/>
                <w:color w:val="000000"/>
              </w:rPr>
              <w:t>o</w:t>
            </w:r>
          </w:p>
        </w:tc>
        <w:tc>
          <w:tcPr>
            <w:tcW w:w="2900" w:type="pct"/>
            <w:tcBorders>
              <w:top w:val="single" w:sz="6" w:space="0" w:color="auto"/>
              <w:left w:val="single" w:sz="6" w:space="0" w:color="auto"/>
              <w:bottom w:val="single" w:sz="6" w:space="0" w:color="auto"/>
              <w:right w:val="single" w:sz="6" w:space="0" w:color="auto"/>
            </w:tcBorders>
          </w:tcPr>
          <w:p w14:paraId="00E06322" w14:textId="77777777" w:rsidR="008A29FD" w:rsidRDefault="00F82A5C">
            <w:r>
              <w:rPr>
                <w:rFonts w:cs="Arial"/>
              </w:rPr>
              <w:t> </w:t>
            </w:r>
          </w:p>
        </w:tc>
      </w:tr>
      <w:tr w:rsidR="008A29FD" w14:paraId="77452054" w14:textId="77777777">
        <w:tc>
          <w:tcPr>
            <w:tcW w:w="250" w:type="pct"/>
            <w:tcBorders>
              <w:top w:val="single" w:sz="6" w:space="0" w:color="auto"/>
              <w:left w:val="single" w:sz="6" w:space="0" w:color="auto"/>
              <w:bottom w:val="single" w:sz="6" w:space="0" w:color="auto"/>
              <w:right w:val="single" w:sz="6" w:space="0" w:color="auto"/>
            </w:tcBorders>
          </w:tcPr>
          <w:p w14:paraId="4D31F7DC" w14:textId="77777777" w:rsidR="008A29FD" w:rsidRDefault="00F82A5C">
            <w:r>
              <w:rPr>
                <w:rFonts w:cs="Arial"/>
                <w:color w:val="000000"/>
              </w:rPr>
              <w:t>.mi</w:t>
            </w:r>
          </w:p>
        </w:tc>
        <w:tc>
          <w:tcPr>
            <w:tcW w:w="1250" w:type="pct"/>
            <w:tcBorders>
              <w:top w:val="single" w:sz="6" w:space="0" w:color="auto"/>
              <w:left w:val="single" w:sz="6" w:space="0" w:color="auto"/>
              <w:bottom w:val="single" w:sz="6" w:space="0" w:color="auto"/>
              <w:right w:val="single" w:sz="6" w:space="0" w:color="auto"/>
            </w:tcBorders>
          </w:tcPr>
          <w:p w14:paraId="10FE7FCD" w14:textId="77777777" w:rsidR="008A29FD" w:rsidRDefault="00F82A5C">
            <w:pPr>
              <w:jc w:val="center"/>
            </w:pPr>
            <w:r>
              <w:rPr>
                <w:rFonts w:cs="Arial"/>
                <w:color w:val="000000"/>
                <w:u w:val="single"/>
              </w:rPr>
              <w:t>Miscellaneous</w:t>
            </w:r>
          </w:p>
        </w:tc>
        <w:tc>
          <w:tcPr>
            <w:tcW w:w="600" w:type="pct"/>
            <w:tcBorders>
              <w:top w:val="single" w:sz="6" w:space="0" w:color="auto"/>
              <w:left w:val="single" w:sz="6" w:space="0" w:color="auto"/>
              <w:bottom w:val="single" w:sz="6" w:space="0" w:color="auto"/>
              <w:right w:val="single" w:sz="6" w:space="0" w:color="auto"/>
            </w:tcBorders>
          </w:tcPr>
          <w:p w14:paraId="0E799CE3" w14:textId="77777777" w:rsidR="008A29FD" w:rsidRDefault="00F82A5C">
            <w:r>
              <w:rPr>
                <w:rFonts w:cs="Arial"/>
              </w:rPr>
              <w:t> </w:t>
            </w:r>
          </w:p>
        </w:tc>
        <w:tc>
          <w:tcPr>
            <w:tcW w:w="2900" w:type="pct"/>
            <w:tcBorders>
              <w:top w:val="single" w:sz="6" w:space="0" w:color="auto"/>
              <w:left w:val="single" w:sz="6" w:space="0" w:color="auto"/>
              <w:bottom w:val="single" w:sz="6" w:space="0" w:color="auto"/>
              <w:right w:val="single" w:sz="6" w:space="0" w:color="auto"/>
            </w:tcBorders>
          </w:tcPr>
          <w:p w14:paraId="6A8479E4" w14:textId="77777777" w:rsidR="008A29FD" w:rsidRDefault="00F82A5C">
            <w:r>
              <w:rPr>
                <w:rFonts w:cs="Arial"/>
              </w:rPr>
              <w:t> </w:t>
            </w:r>
          </w:p>
        </w:tc>
      </w:tr>
      <w:tr w:rsidR="008A29FD" w14:paraId="01822885" w14:textId="77777777">
        <w:tc>
          <w:tcPr>
            <w:tcW w:w="250" w:type="pct"/>
            <w:tcBorders>
              <w:top w:val="single" w:sz="6" w:space="0" w:color="auto"/>
              <w:left w:val="single" w:sz="6" w:space="0" w:color="auto"/>
              <w:bottom w:val="single" w:sz="6" w:space="0" w:color="auto"/>
              <w:right w:val="single" w:sz="6" w:space="0" w:color="auto"/>
            </w:tcBorders>
          </w:tcPr>
          <w:p w14:paraId="31F62410" w14:textId="77777777" w:rsidR="008A29FD" w:rsidRDefault="00F82A5C">
            <w:r>
              <w:rPr>
                <w:rFonts w:cs="Arial"/>
                <w:color w:val="000000"/>
              </w:rPr>
              <w:t>-1</w:t>
            </w:r>
          </w:p>
        </w:tc>
        <w:tc>
          <w:tcPr>
            <w:tcW w:w="1250" w:type="pct"/>
            <w:tcBorders>
              <w:top w:val="single" w:sz="6" w:space="0" w:color="auto"/>
              <w:left w:val="single" w:sz="6" w:space="0" w:color="auto"/>
              <w:bottom w:val="single" w:sz="6" w:space="0" w:color="auto"/>
              <w:right w:val="single" w:sz="6" w:space="0" w:color="auto"/>
            </w:tcBorders>
          </w:tcPr>
          <w:p w14:paraId="4AD242DE" w14:textId="77777777" w:rsidR="008A29FD" w:rsidRDefault="00F82A5C">
            <w:r>
              <w:rPr>
                <w:rFonts w:cs="Arial"/>
                <w:color w:val="000000"/>
              </w:rPr>
              <w:t>Ceiling Suspended radiation shield</w:t>
            </w:r>
          </w:p>
        </w:tc>
        <w:tc>
          <w:tcPr>
            <w:tcW w:w="600" w:type="pct"/>
            <w:tcBorders>
              <w:top w:val="single" w:sz="6" w:space="0" w:color="auto"/>
              <w:left w:val="single" w:sz="6" w:space="0" w:color="auto"/>
              <w:bottom w:val="single" w:sz="6" w:space="0" w:color="auto"/>
              <w:right w:val="single" w:sz="6" w:space="0" w:color="auto"/>
            </w:tcBorders>
          </w:tcPr>
          <w:p w14:paraId="7F5C1C4E" w14:textId="77777777" w:rsidR="008A29FD" w:rsidRDefault="00F82A5C">
            <w:pPr>
              <w:jc w:val="center"/>
            </w:pPr>
            <w:r>
              <w:rPr>
                <w:rFonts w:cs="Arial"/>
                <w:color w:val="000000"/>
              </w:rPr>
              <w:t>o</w:t>
            </w:r>
          </w:p>
        </w:tc>
        <w:tc>
          <w:tcPr>
            <w:tcW w:w="2900" w:type="pct"/>
            <w:tcBorders>
              <w:top w:val="single" w:sz="6" w:space="0" w:color="auto"/>
              <w:left w:val="single" w:sz="6" w:space="0" w:color="auto"/>
              <w:bottom w:val="single" w:sz="6" w:space="0" w:color="auto"/>
              <w:right w:val="single" w:sz="6" w:space="0" w:color="auto"/>
            </w:tcBorders>
          </w:tcPr>
          <w:p w14:paraId="0BB6DE7D" w14:textId="77777777" w:rsidR="008A29FD" w:rsidRDefault="00F82A5C">
            <w:r>
              <w:rPr>
                <w:rFonts w:cs="Arial"/>
              </w:rPr>
              <w:t> </w:t>
            </w:r>
          </w:p>
        </w:tc>
      </w:tr>
      <w:tr w:rsidR="008A29FD" w14:paraId="7CB77591" w14:textId="77777777">
        <w:tc>
          <w:tcPr>
            <w:tcW w:w="250" w:type="pct"/>
            <w:tcBorders>
              <w:top w:val="single" w:sz="6" w:space="0" w:color="auto"/>
              <w:left w:val="single" w:sz="6" w:space="0" w:color="auto"/>
              <w:bottom w:val="single" w:sz="6" w:space="0" w:color="auto"/>
              <w:right w:val="single" w:sz="6" w:space="0" w:color="auto"/>
            </w:tcBorders>
          </w:tcPr>
          <w:p w14:paraId="79593840" w14:textId="77777777" w:rsidR="008A29FD" w:rsidRDefault="00F82A5C">
            <w:r>
              <w:rPr>
                <w:rFonts w:cs="Arial"/>
                <w:color w:val="000000"/>
              </w:rPr>
              <w:t>-2</w:t>
            </w:r>
          </w:p>
        </w:tc>
        <w:tc>
          <w:tcPr>
            <w:tcW w:w="1250" w:type="pct"/>
            <w:tcBorders>
              <w:top w:val="single" w:sz="6" w:space="0" w:color="auto"/>
              <w:left w:val="single" w:sz="6" w:space="0" w:color="auto"/>
              <w:bottom w:val="single" w:sz="6" w:space="0" w:color="auto"/>
              <w:right w:val="single" w:sz="6" w:space="0" w:color="auto"/>
            </w:tcBorders>
          </w:tcPr>
          <w:p w14:paraId="6ECFE975" w14:textId="77777777" w:rsidR="008A29FD" w:rsidRDefault="00F82A5C">
            <w:r>
              <w:rPr>
                <w:rFonts w:cs="Arial"/>
                <w:color w:val="000000"/>
              </w:rPr>
              <w:t>Examination light</w:t>
            </w:r>
          </w:p>
        </w:tc>
        <w:tc>
          <w:tcPr>
            <w:tcW w:w="600" w:type="pct"/>
            <w:tcBorders>
              <w:top w:val="single" w:sz="6" w:space="0" w:color="auto"/>
              <w:left w:val="single" w:sz="6" w:space="0" w:color="auto"/>
              <w:bottom w:val="single" w:sz="6" w:space="0" w:color="auto"/>
              <w:right w:val="single" w:sz="6" w:space="0" w:color="auto"/>
            </w:tcBorders>
          </w:tcPr>
          <w:p w14:paraId="393C1CC6" w14:textId="77777777" w:rsidR="008A29FD" w:rsidRDefault="00F82A5C">
            <w:pPr>
              <w:jc w:val="center"/>
            </w:pPr>
            <w:r>
              <w:rPr>
                <w:rFonts w:cs="Arial"/>
                <w:color w:val="000000"/>
              </w:rPr>
              <w:t>o</w:t>
            </w:r>
          </w:p>
        </w:tc>
        <w:tc>
          <w:tcPr>
            <w:tcW w:w="2900" w:type="pct"/>
            <w:tcBorders>
              <w:top w:val="single" w:sz="6" w:space="0" w:color="auto"/>
              <w:left w:val="single" w:sz="6" w:space="0" w:color="auto"/>
              <w:bottom w:val="single" w:sz="6" w:space="0" w:color="auto"/>
              <w:right w:val="single" w:sz="6" w:space="0" w:color="auto"/>
            </w:tcBorders>
          </w:tcPr>
          <w:p w14:paraId="5228A7BA" w14:textId="77777777" w:rsidR="008A29FD" w:rsidRDefault="00F82A5C">
            <w:r>
              <w:rPr>
                <w:rFonts w:cs="Arial"/>
              </w:rPr>
              <w:t> </w:t>
            </w:r>
          </w:p>
        </w:tc>
      </w:tr>
      <w:tr w:rsidR="008A29FD" w14:paraId="30052FFE" w14:textId="77777777">
        <w:tc>
          <w:tcPr>
            <w:tcW w:w="250" w:type="pct"/>
            <w:tcBorders>
              <w:top w:val="single" w:sz="6" w:space="0" w:color="auto"/>
              <w:left w:val="single" w:sz="6" w:space="0" w:color="auto"/>
              <w:bottom w:val="single" w:sz="6" w:space="0" w:color="auto"/>
              <w:right w:val="single" w:sz="6" w:space="0" w:color="auto"/>
            </w:tcBorders>
          </w:tcPr>
          <w:p w14:paraId="25262434" w14:textId="77777777" w:rsidR="008A29FD" w:rsidRDefault="00F82A5C">
            <w:r>
              <w:rPr>
                <w:rFonts w:cs="Arial"/>
                <w:color w:val="000000"/>
              </w:rPr>
              <w:t>-3</w:t>
            </w:r>
          </w:p>
        </w:tc>
        <w:tc>
          <w:tcPr>
            <w:tcW w:w="1250" w:type="pct"/>
            <w:tcBorders>
              <w:top w:val="single" w:sz="6" w:space="0" w:color="auto"/>
              <w:left w:val="single" w:sz="6" w:space="0" w:color="auto"/>
              <w:bottom w:val="single" w:sz="6" w:space="0" w:color="auto"/>
              <w:right w:val="single" w:sz="6" w:space="0" w:color="auto"/>
            </w:tcBorders>
          </w:tcPr>
          <w:p w14:paraId="4347A15A" w14:textId="77777777" w:rsidR="008A29FD" w:rsidRDefault="00F82A5C">
            <w:r>
              <w:rPr>
                <w:rFonts w:cs="Arial"/>
                <w:color w:val="000000"/>
              </w:rPr>
              <w:t>X-ray spacer</w:t>
            </w:r>
          </w:p>
        </w:tc>
        <w:tc>
          <w:tcPr>
            <w:tcW w:w="600" w:type="pct"/>
            <w:tcBorders>
              <w:top w:val="single" w:sz="6" w:space="0" w:color="auto"/>
              <w:left w:val="single" w:sz="6" w:space="0" w:color="auto"/>
              <w:bottom w:val="single" w:sz="6" w:space="0" w:color="auto"/>
              <w:right w:val="single" w:sz="6" w:space="0" w:color="auto"/>
            </w:tcBorders>
          </w:tcPr>
          <w:p w14:paraId="2E05D7F5" w14:textId="77777777" w:rsidR="008A29FD" w:rsidRDefault="00F82A5C">
            <w:pPr>
              <w:jc w:val="center"/>
            </w:pPr>
            <w:r>
              <w:rPr>
                <w:rFonts w:cs="Arial"/>
                <w:color w:val="000000"/>
              </w:rPr>
              <w:t>o</w:t>
            </w:r>
          </w:p>
        </w:tc>
        <w:tc>
          <w:tcPr>
            <w:tcW w:w="2900" w:type="pct"/>
            <w:tcBorders>
              <w:top w:val="single" w:sz="6" w:space="0" w:color="auto"/>
              <w:left w:val="single" w:sz="6" w:space="0" w:color="auto"/>
              <w:bottom w:val="single" w:sz="6" w:space="0" w:color="auto"/>
              <w:right w:val="single" w:sz="6" w:space="0" w:color="auto"/>
            </w:tcBorders>
          </w:tcPr>
          <w:p w14:paraId="313A98D0" w14:textId="77777777" w:rsidR="008A29FD" w:rsidRDefault="00F82A5C">
            <w:r>
              <w:rPr>
                <w:rFonts w:cs="Arial"/>
                <w:color w:val="000000"/>
              </w:rPr>
              <w:t>limits minimum Source Skin Distance (Health and Human Services (HHS) requirement). Mandatory for 21 CFR 1020.30.</w:t>
            </w:r>
          </w:p>
        </w:tc>
      </w:tr>
      <w:tr w:rsidR="008A29FD" w14:paraId="6ECEA91B" w14:textId="77777777">
        <w:tc>
          <w:tcPr>
            <w:tcW w:w="250" w:type="pct"/>
            <w:tcBorders>
              <w:top w:val="single" w:sz="6" w:space="0" w:color="auto"/>
              <w:left w:val="single" w:sz="6" w:space="0" w:color="auto"/>
              <w:bottom w:val="single" w:sz="6" w:space="0" w:color="auto"/>
              <w:right w:val="single" w:sz="6" w:space="0" w:color="auto"/>
            </w:tcBorders>
          </w:tcPr>
          <w:p w14:paraId="520EE13D" w14:textId="77777777" w:rsidR="008A29FD" w:rsidRDefault="00F82A5C">
            <w:r>
              <w:rPr>
                <w:rFonts w:cs="Arial"/>
                <w:color w:val="000000"/>
              </w:rPr>
              <w:t>-4</w:t>
            </w:r>
          </w:p>
        </w:tc>
        <w:tc>
          <w:tcPr>
            <w:tcW w:w="1250" w:type="pct"/>
            <w:tcBorders>
              <w:top w:val="single" w:sz="6" w:space="0" w:color="auto"/>
              <w:left w:val="single" w:sz="6" w:space="0" w:color="auto"/>
              <w:bottom w:val="single" w:sz="6" w:space="0" w:color="auto"/>
              <w:right w:val="single" w:sz="6" w:space="0" w:color="auto"/>
            </w:tcBorders>
          </w:tcPr>
          <w:p w14:paraId="1FE3C352" w14:textId="77777777" w:rsidR="008A29FD" w:rsidRDefault="00F82A5C">
            <w:r>
              <w:rPr>
                <w:rFonts w:cs="Arial"/>
                <w:color w:val="000000"/>
              </w:rPr>
              <w:t>Drip stand</w:t>
            </w:r>
          </w:p>
        </w:tc>
        <w:tc>
          <w:tcPr>
            <w:tcW w:w="600" w:type="pct"/>
            <w:tcBorders>
              <w:top w:val="single" w:sz="6" w:space="0" w:color="auto"/>
              <w:left w:val="single" w:sz="6" w:space="0" w:color="auto"/>
              <w:bottom w:val="single" w:sz="6" w:space="0" w:color="auto"/>
              <w:right w:val="single" w:sz="6" w:space="0" w:color="auto"/>
            </w:tcBorders>
          </w:tcPr>
          <w:p w14:paraId="7FC8D250" w14:textId="77777777" w:rsidR="008A29FD" w:rsidRDefault="00F82A5C">
            <w:pPr>
              <w:jc w:val="center"/>
            </w:pPr>
            <w:r>
              <w:rPr>
                <w:rFonts w:cs="Arial"/>
                <w:color w:val="000000"/>
              </w:rPr>
              <w:t>o</w:t>
            </w:r>
          </w:p>
        </w:tc>
        <w:tc>
          <w:tcPr>
            <w:tcW w:w="2900" w:type="pct"/>
            <w:tcBorders>
              <w:top w:val="single" w:sz="6" w:space="0" w:color="auto"/>
              <w:left w:val="single" w:sz="6" w:space="0" w:color="auto"/>
              <w:bottom w:val="single" w:sz="6" w:space="0" w:color="auto"/>
              <w:right w:val="single" w:sz="6" w:space="0" w:color="auto"/>
            </w:tcBorders>
          </w:tcPr>
          <w:p w14:paraId="563949BD" w14:textId="77777777" w:rsidR="008A29FD" w:rsidRDefault="00F82A5C">
            <w:r>
              <w:rPr>
                <w:rFonts w:cs="Arial"/>
              </w:rPr>
              <w:t> </w:t>
            </w:r>
          </w:p>
        </w:tc>
      </w:tr>
      <w:tr w:rsidR="008A29FD" w14:paraId="3BEBA364" w14:textId="77777777">
        <w:tc>
          <w:tcPr>
            <w:tcW w:w="250" w:type="pct"/>
            <w:tcBorders>
              <w:top w:val="single" w:sz="6" w:space="0" w:color="auto"/>
              <w:left w:val="single" w:sz="6" w:space="0" w:color="auto"/>
              <w:bottom w:val="single" w:sz="6" w:space="0" w:color="auto"/>
              <w:right w:val="single" w:sz="6" w:space="0" w:color="auto"/>
            </w:tcBorders>
          </w:tcPr>
          <w:p w14:paraId="093A5BA9" w14:textId="77777777" w:rsidR="008A29FD" w:rsidRDefault="00F82A5C">
            <w:r>
              <w:rPr>
                <w:rFonts w:cs="Arial"/>
                <w:color w:val="000000"/>
              </w:rPr>
              <w:t>-5</w:t>
            </w:r>
          </w:p>
        </w:tc>
        <w:tc>
          <w:tcPr>
            <w:tcW w:w="1250" w:type="pct"/>
            <w:tcBorders>
              <w:top w:val="single" w:sz="6" w:space="0" w:color="auto"/>
              <w:left w:val="single" w:sz="6" w:space="0" w:color="auto"/>
              <w:bottom w:val="single" w:sz="6" w:space="0" w:color="auto"/>
              <w:right w:val="single" w:sz="6" w:space="0" w:color="auto"/>
            </w:tcBorders>
          </w:tcPr>
          <w:p w14:paraId="1EDB16C6" w14:textId="77777777" w:rsidR="008A29FD" w:rsidRDefault="00F82A5C">
            <w:r>
              <w:rPr>
                <w:rFonts w:cs="Arial"/>
                <w:color w:val="000000"/>
              </w:rPr>
              <w:t>Medical DVD recorder</w:t>
            </w:r>
          </w:p>
        </w:tc>
        <w:tc>
          <w:tcPr>
            <w:tcW w:w="600" w:type="pct"/>
            <w:tcBorders>
              <w:top w:val="single" w:sz="6" w:space="0" w:color="auto"/>
              <w:left w:val="single" w:sz="6" w:space="0" w:color="auto"/>
              <w:bottom w:val="single" w:sz="6" w:space="0" w:color="auto"/>
              <w:right w:val="single" w:sz="6" w:space="0" w:color="auto"/>
            </w:tcBorders>
          </w:tcPr>
          <w:p w14:paraId="56055C21" w14:textId="77777777" w:rsidR="008A29FD" w:rsidRDefault="00F82A5C">
            <w:pPr>
              <w:jc w:val="center"/>
            </w:pPr>
            <w:r>
              <w:rPr>
                <w:rFonts w:cs="Arial"/>
                <w:color w:val="000000"/>
              </w:rPr>
              <w:t>o</w:t>
            </w:r>
          </w:p>
        </w:tc>
        <w:tc>
          <w:tcPr>
            <w:tcW w:w="2900" w:type="pct"/>
            <w:tcBorders>
              <w:top w:val="single" w:sz="6" w:space="0" w:color="auto"/>
              <w:left w:val="single" w:sz="6" w:space="0" w:color="auto"/>
              <w:bottom w:val="single" w:sz="6" w:space="0" w:color="auto"/>
              <w:right w:val="single" w:sz="6" w:space="0" w:color="auto"/>
            </w:tcBorders>
          </w:tcPr>
          <w:p w14:paraId="26AC52A7" w14:textId="77777777" w:rsidR="008A29FD" w:rsidRDefault="00F82A5C">
            <w:r>
              <w:rPr>
                <w:rFonts w:cs="Arial"/>
              </w:rPr>
              <w:t>R</w:t>
            </w:r>
            <w:r>
              <w:rPr>
                <w:rFonts w:cs="Arial"/>
                <w:color w:val="000000"/>
              </w:rPr>
              <w:t>equires DVI based video infrastructure</w:t>
            </w:r>
          </w:p>
        </w:tc>
      </w:tr>
      <w:tr w:rsidR="008A29FD" w14:paraId="7029733E" w14:textId="77777777">
        <w:tc>
          <w:tcPr>
            <w:tcW w:w="250" w:type="pct"/>
            <w:tcBorders>
              <w:top w:val="single" w:sz="6" w:space="0" w:color="auto"/>
              <w:left w:val="single" w:sz="6" w:space="0" w:color="auto"/>
              <w:bottom w:val="single" w:sz="6" w:space="0" w:color="auto"/>
              <w:right w:val="single" w:sz="6" w:space="0" w:color="auto"/>
            </w:tcBorders>
          </w:tcPr>
          <w:p w14:paraId="59E7FB2F" w14:textId="77777777" w:rsidR="008A29FD" w:rsidRDefault="00F82A5C">
            <w:r>
              <w:rPr>
                <w:rFonts w:cs="Arial"/>
                <w:color w:val="000000"/>
              </w:rPr>
              <w:t>-6</w:t>
            </w:r>
          </w:p>
        </w:tc>
        <w:tc>
          <w:tcPr>
            <w:tcW w:w="1250" w:type="pct"/>
            <w:tcBorders>
              <w:top w:val="single" w:sz="6" w:space="0" w:color="auto"/>
              <w:left w:val="single" w:sz="6" w:space="0" w:color="auto"/>
              <w:bottom w:val="single" w:sz="6" w:space="0" w:color="auto"/>
              <w:right w:val="single" w:sz="6" w:space="0" w:color="auto"/>
            </w:tcBorders>
          </w:tcPr>
          <w:p w14:paraId="339C1B55" w14:textId="77777777" w:rsidR="008A29FD" w:rsidRDefault="00F82A5C">
            <w:r>
              <w:rPr>
                <w:rFonts w:cs="Arial"/>
                <w:color w:val="000000"/>
              </w:rPr>
              <w:t>1 phase UPS</w:t>
            </w:r>
          </w:p>
        </w:tc>
        <w:tc>
          <w:tcPr>
            <w:tcW w:w="600" w:type="pct"/>
            <w:tcBorders>
              <w:top w:val="single" w:sz="6" w:space="0" w:color="auto"/>
              <w:left w:val="single" w:sz="6" w:space="0" w:color="auto"/>
              <w:bottom w:val="single" w:sz="6" w:space="0" w:color="auto"/>
              <w:right w:val="single" w:sz="6" w:space="0" w:color="auto"/>
            </w:tcBorders>
          </w:tcPr>
          <w:p w14:paraId="06D15CE1" w14:textId="77777777" w:rsidR="008A29FD" w:rsidRDefault="00F82A5C">
            <w:pPr>
              <w:jc w:val="center"/>
            </w:pPr>
            <w:r>
              <w:rPr>
                <w:rFonts w:cs="Arial"/>
                <w:color w:val="000000"/>
              </w:rPr>
              <w:t>o</w:t>
            </w:r>
          </w:p>
        </w:tc>
        <w:tc>
          <w:tcPr>
            <w:tcW w:w="2900" w:type="pct"/>
            <w:tcBorders>
              <w:top w:val="single" w:sz="6" w:space="0" w:color="auto"/>
              <w:left w:val="single" w:sz="6" w:space="0" w:color="auto"/>
              <w:bottom w:val="single" w:sz="6" w:space="0" w:color="auto"/>
              <w:right w:val="single" w:sz="6" w:space="0" w:color="auto"/>
            </w:tcBorders>
          </w:tcPr>
          <w:p w14:paraId="28E4E4C7" w14:textId="77777777" w:rsidR="008A29FD" w:rsidRDefault="00F82A5C">
            <w:r>
              <w:rPr>
                <w:rFonts w:cs="Arial"/>
                <w:color w:val="000000"/>
              </w:rPr>
              <w:t xml:space="preserve">see </w:t>
            </w:r>
            <w:proofErr w:type="spellStart"/>
            <w:proofErr w:type="gramStart"/>
            <w:r>
              <w:rPr>
                <w:rFonts w:cs="Arial"/>
                <w:color w:val="000000"/>
              </w:rPr>
              <w:t>SRS.Allura.Func.PowerFailureBehaviour</w:t>
            </w:r>
            <w:proofErr w:type="spellEnd"/>
            <w:proofErr w:type="gramEnd"/>
          </w:p>
        </w:tc>
      </w:tr>
      <w:tr w:rsidR="008A29FD" w14:paraId="4A980557" w14:textId="77777777">
        <w:tc>
          <w:tcPr>
            <w:tcW w:w="250" w:type="pct"/>
            <w:tcBorders>
              <w:top w:val="single" w:sz="6" w:space="0" w:color="auto"/>
              <w:left w:val="single" w:sz="6" w:space="0" w:color="auto"/>
              <w:bottom w:val="single" w:sz="6" w:space="0" w:color="auto"/>
              <w:right w:val="single" w:sz="6" w:space="0" w:color="auto"/>
            </w:tcBorders>
          </w:tcPr>
          <w:p w14:paraId="01370046" w14:textId="77777777" w:rsidR="008A29FD" w:rsidRDefault="00F82A5C">
            <w:r>
              <w:rPr>
                <w:rFonts w:cs="Arial"/>
                <w:color w:val="000000"/>
              </w:rPr>
              <w:t>-9</w:t>
            </w:r>
          </w:p>
        </w:tc>
        <w:tc>
          <w:tcPr>
            <w:tcW w:w="1250" w:type="pct"/>
            <w:tcBorders>
              <w:top w:val="single" w:sz="6" w:space="0" w:color="auto"/>
              <w:left w:val="single" w:sz="6" w:space="0" w:color="auto"/>
              <w:bottom w:val="single" w:sz="6" w:space="0" w:color="auto"/>
              <w:right w:val="single" w:sz="6" w:space="0" w:color="auto"/>
            </w:tcBorders>
          </w:tcPr>
          <w:p w14:paraId="36121C87" w14:textId="77777777" w:rsidR="008A29FD" w:rsidRDefault="00F82A5C">
            <w:r>
              <w:rPr>
                <w:rFonts w:cs="Arial"/>
                <w:color w:val="000000"/>
              </w:rPr>
              <w:t>UPS control</w:t>
            </w:r>
          </w:p>
        </w:tc>
        <w:tc>
          <w:tcPr>
            <w:tcW w:w="600" w:type="pct"/>
            <w:tcBorders>
              <w:top w:val="single" w:sz="6" w:space="0" w:color="auto"/>
              <w:left w:val="single" w:sz="6" w:space="0" w:color="auto"/>
              <w:bottom w:val="single" w:sz="6" w:space="0" w:color="auto"/>
              <w:right w:val="single" w:sz="6" w:space="0" w:color="auto"/>
            </w:tcBorders>
          </w:tcPr>
          <w:p w14:paraId="6FDD2921" w14:textId="77777777" w:rsidR="008A29FD" w:rsidRDefault="00F82A5C">
            <w:pPr>
              <w:jc w:val="center"/>
            </w:pPr>
            <w:r>
              <w:rPr>
                <w:rFonts w:cs="Arial"/>
                <w:color w:val="000000"/>
              </w:rPr>
              <w:t>c</w:t>
            </w:r>
          </w:p>
        </w:tc>
        <w:tc>
          <w:tcPr>
            <w:tcW w:w="2900" w:type="pct"/>
            <w:tcBorders>
              <w:top w:val="single" w:sz="6" w:space="0" w:color="auto"/>
              <w:left w:val="single" w:sz="6" w:space="0" w:color="auto"/>
              <w:bottom w:val="single" w:sz="6" w:space="0" w:color="auto"/>
              <w:right w:val="single" w:sz="6" w:space="0" w:color="auto"/>
            </w:tcBorders>
          </w:tcPr>
          <w:p w14:paraId="127FC43D" w14:textId="77777777" w:rsidR="008A29FD" w:rsidRDefault="00F82A5C">
            <w:r>
              <w:rPr>
                <w:rFonts w:cs="Arial"/>
                <w:color w:val="000000"/>
              </w:rPr>
              <w:t xml:space="preserve">see </w:t>
            </w:r>
            <w:proofErr w:type="spellStart"/>
            <w:proofErr w:type="gramStart"/>
            <w:r>
              <w:rPr>
                <w:rFonts w:cs="Arial"/>
                <w:color w:val="000000"/>
              </w:rPr>
              <w:t>SRS.Allura.Intgr.ExternalThreePhaseUPS</w:t>
            </w:r>
            <w:proofErr w:type="spellEnd"/>
            <w:proofErr w:type="gramEnd"/>
          </w:p>
        </w:tc>
      </w:tr>
      <w:tr w:rsidR="008A29FD" w14:paraId="1EE67AC5" w14:textId="77777777">
        <w:tc>
          <w:tcPr>
            <w:tcW w:w="250" w:type="pct"/>
            <w:tcBorders>
              <w:top w:val="single" w:sz="6" w:space="0" w:color="auto"/>
              <w:left w:val="single" w:sz="6" w:space="0" w:color="auto"/>
              <w:bottom w:val="single" w:sz="6" w:space="0" w:color="auto"/>
              <w:right w:val="single" w:sz="6" w:space="0" w:color="auto"/>
            </w:tcBorders>
          </w:tcPr>
          <w:p w14:paraId="4511C8C0" w14:textId="77777777" w:rsidR="008A29FD" w:rsidRDefault="00F82A5C">
            <w:r>
              <w:rPr>
                <w:rFonts w:cs="Arial"/>
                <w:color w:val="000000"/>
              </w:rPr>
              <w:t>-10</w:t>
            </w:r>
          </w:p>
        </w:tc>
        <w:tc>
          <w:tcPr>
            <w:tcW w:w="1250" w:type="pct"/>
            <w:tcBorders>
              <w:top w:val="single" w:sz="6" w:space="0" w:color="auto"/>
              <w:left w:val="single" w:sz="6" w:space="0" w:color="auto"/>
              <w:bottom w:val="single" w:sz="6" w:space="0" w:color="auto"/>
              <w:right w:val="single" w:sz="6" w:space="0" w:color="auto"/>
            </w:tcBorders>
          </w:tcPr>
          <w:p w14:paraId="564F480A" w14:textId="77777777" w:rsidR="008A29FD" w:rsidRDefault="00F82A5C">
            <w:proofErr w:type="spellStart"/>
            <w:r>
              <w:rPr>
                <w:rFonts w:cs="Arial"/>
                <w:color w:val="000000"/>
              </w:rPr>
              <w:t>VideoSlave</w:t>
            </w:r>
            <w:proofErr w:type="spellEnd"/>
          </w:p>
        </w:tc>
        <w:tc>
          <w:tcPr>
            <w:tcW w:w="600" w:type="pct"/>
            <w:tcBorders>
              <w:top w:val="single" w:sz="6" w:space="0" w:color="auto"/>
              <w:left w:val="single" w:sz="6" w:space="0" w:color="auto"/>
              <w:bottom w:val="single" w:sz="6" w:space="0" w:color="auto"/>
              <w:right w:val="single" w:sz="6" w:space="0" w:color="auto"/>
            </w:tcBorders>
          </w:tcPr>
          <w:p w14:paraId="3A8B7CC1" w14:textId="77777777" w:rsidR="008A29FD" w:rsidRDefault="00F82A5C">
            <w:pPr>
              <w:jc w:val="center"/>
            </w:pPr>
            <w:r>
              <w:rPr>
                <w:rFonts w:cs="Arial"/>
                <w:color w:val="000000"/>
              </w:rPr>
              <w:t>o</w:t>
            </w:r>
          </w:p>
        </w:tc>
        <w:tc>
          <w:tcPr>
            <w:tcW w:w="2900" w:type="pct"/>
            <w:tcBorders>
              <w:top w:val="single" w:sz="6" w:space="0" w:color="auto"/>
              <w:left w:val="single" w:sz="6" w:space="0" w:color="auto"/>
              <w:bottom w:val="single" w:sz="6" w:space="0" w:color="auto"/>
              <w:right w:val="single" w:sz="6" w:space="0" w:color="auto"/>
            </w:tcBorders>
          </w:tcPr>
          <w:p w14:paraId="143DB8C8" w14:textId="77777777" w:rsidR="008A29FD" w:rsidRDefault="00F82A5C">
            <w:r>
              <w:rPr>
                <w:rFonts w:cs="Arial"/>
                <w:color w:val="000000"/>
              </w:rPr>
              <w:t xml:space="preserve">see </w:t>
            </w:r>
            <w:proofErr w:type="spellStart"/>
            <w:proofErr w:type="gramStart"/>
            <w:r>
              <w:rPr>
                <w:rFonts w:cs="Arial"/>
                <w:color w:val="000000"/>
              </w:rPr>
              <w:t>SRS.Allura.Intgr.VideoSlave</w:t>
            </w:r>
            <w:proofErr w:type="spellEnd"/>
            <w:proofErr w:type="gramEnd"/>
          </w:p>
        </w:tc>
      </w:tr>
      <w:tr w:rsidR="008A29FD" w14:paraId="58FA9553" w14:textId="77777777">
        <w:tc>
          <w:tcPr>
            <w:tcW w:w="250" w:type="pct"/>
            <w:tcBorders>
              <w:top w:val="single" w:sz="6" w:space="0" w:color="auto"/>
              <w:left w:val="single" w:sz="6" w:space="0" w:color="auto"/>
              <w:bottom w:val="single" w:sz="6" w:space="0" w:color="auto"/>
              <w:right w:val="single" w:sz="6" w:space="0" w:color="auto"/>
            </w:tcBorders>
          </w:tcPr>
          <w:p w14:paraId="0B008E31" w14:textId="77777777" w:rsidR="008A29FD" w:rsidRDefault="00F82A5C">
            <w:r>
              <w:rPr>
                <w:rFonts w:cs="Arial"/>
                <w:color w:val="000000"/>
              </w:rPr>
              <w:t>-11</w:t>
            </w:r>
          </w:p>
        </w:tc>
        <w:tc>
          <w:tcPr>
            <w:tcW w:w="1250" w:type="pct"/>
            <w:tcBorders>
              <w:top w:val="single" w:sz="6" w:space="0" w:color="auto"/>
              <w:left w:val="single" w:sz="6" w:space="0" w:color="auto"/>
              <w:bottom w:val="single" w:sz="6" w:space="0" w:color="auto"/>
              <w:right w:val="single" w:sz="6" w:space="0" w:color="auto"/>
            </w:tcBorders>
          </w:tcPr>
          <w:p w14:paraId="2F5BB13D" w14:textId="77777777" w:rsidR="008A29FD" w:rsidRDefault="00F82A5C">
            <w:r>
              <w:rPr>
                <w:rFonts w:cs="Arial"/>
                <w:color w:val="000000"/>
              </w:rPr>
              <w:t>Open video interface</w:t>
            </w:r>
          </w:p>
        </w:tc>
        <w:tc>
          <w:tcPr>
            <w:tcW w:w="600" w:type="pct"/>
            <w:tcBorders>
              <w:top w:val="single" w:sz="6" w:space="0" w:color="auto"/>
              <w:left w:val="single" w:sz="6" w:space="0" w:color="auto"/>
              <w:bottom w:val="single" w:sz="6" w:space="0" w:color="auto"/>
              <w:right w:val="single" w:sz="6" w:space="0" w:color="auto"/>
            </w:tcBorders>
          </w:tcPr>
          <w:p w14:paraId="6BAB36EB" w14:textId="77777777" w:rsidR="008A29FD" w:rsidRDefault="00F82A5C">
            <w:pPr>
              <w:jc w:val="center"/>
            </w:pPr>
            <w:r>
              <w:rPr>
                <w:rFonts w:cs="Arial"/>
                <w:color w:val="000000"/>
              </w:rPr>
              <w:t>o</w:t>
            </w:r>
          </w:p>
        </w:tc>
        <w:tc>
          <w:tcPr>
            <w:tcW w:w="2900" w:type="pct"/>
            <w:tcBorders>
              <w:top w:val="single" w:sz="6" w:space="0" w:color="auto"/>
              <w:left w:val="single" w:sz="6" w:space="0" w:color="auto"/>
              <w:bottom w:val="single" w:sz="6" w:space="0" w:color="auto"/>
              <w:right w:val="single" w:sz="6" w:space="0" w:color="auto"/>
            </w:tcBorders>
          </w:tcPr>
          <w:p w14:paraId="2266B355" w14:textId="77777777" w:rsidR="008A29FD" w:rsidRDefault="00F82A5C">
            <w:r>
              <w:rPr>
                <w:rFonts w:cs="Arial"/>
                <w:color w:val="000000"/>
              </w:rPr>
              <w:t xml:space="preserve">see </w:t>
            </w:r>
            <w:proofErr w:type="spellStart"/>
            <w:proofErr w:type="gramStart"/>
            <w:r>
              <w:rPr>
                <w:rFonts w:cs="Arial"/>
                <w:color w:val="000000"/>
              </w:rPr>
              <w:t>SRS.Allura.Intgr.OpenVideoInterface</w:t>
            </w:r>
            <w:proofErr w:type="gramEnd"/>
            <w:r>
              <w:rPr>
                <w:rFonts w:cs="Arial"/>
                <w:color w:val="000000"/>
              </w:rPr>
              <w:t>.LargeScreen</w:t>
            </w:r>
            <w:proofErr w:type="spellEnd"/>
            <w:r>
              <w:rPr>
                <w:rFonts w:cs="Arial"/>
                <w:color w:val="000000"/>
              </w:rPr>
              <w:t xml:space="preserve">, </w:t>
            </w:r>
          </w:p>
        </w:tc>
      </w:tr>
      <w:tr w:rsidR="008A29FD" w14:paraId="0785D2D5" w14:textId="77777777">
        <w:tc>
          <w:tcPr>
            <w:tcW w:w="250" w:type="pct"/>
            <w:tcBorders>
              <w:top w:val="single" w:sz="6" w:space="0" w:color="auto"/>
              <w:left w:val="single" w:sz="6" w:space="0" w:color="auto"/>
              <w:bottom w:val="single" w:sz="6" w:space="0" w:color="auto"/>
              <w:right w:val="single" w:sz="6" w:space="0" w:color="auto"/>
            </w:tcBorders>
          </w:tcPr>
          <w:p w14:paraId="203F7C01" w14:textId="77777777" w:rsidR="008A29FD" w:rsidRDefault="00F82A5C">
            <w:r>
              <w:rPr>
                <w:rFonts w:cs="Arial"/>
                <w:color w:val="000000"/>
              </w:rPr>
              <w:t>-12</w:t>
            </w:r>
          </w:p>
        </w:tc>
        <w:tc>
          <w:tcPr>
            <w:tcW w:w="1250" w:type="pct"/>
            <w:tcBorders>
              <w:top w:val="single" w:sz="6" w:space="0" w:color="auto"/>
              <w:left w:val="single" w:sz="6" w:space="0" w:color="auto"/>
              <w:bottom w:val="single" w:sz="6" w:space="0" w:color="auto"/>
              <w:right w:val="single" w:sz="6" w:space="0" w:color="auto"/>
            </w:tcBorders>
          </w:tcPr>
          <w:p w14:paraId="3E84E697" w14:textId="77777777" w:rsidR="008A29FD" w:rsidRDefault="00F82A5C">
            <w:r>
              <w:rPr>
                <w:rFonts w:cs="Arial"/>
                <w:color w:val="000000"/>
              </w:rPr>
              <w:t>DVD burner</w:t>
            </w:r>
          </w:p>
        </w:tc>
        <w:tc>
          <w:tcPr>
            <w:tcW w:w="600" w:type="pct"/>
            <w:tcBorders>
              <w:top w:val="single" w:sz="6" w:space="0" w:color="auto"/>
              <w:left w:val="single" w:sz="6" w:space="0" w:color="auto"/>
              <w:bottom w:val="single" w:sz="6" w:space="0" w:color="auto"/>
              <w:right w:val="single" w:sz="6" w:space="0" w:color="auto"/>
            </w:tcBorders>
          </w:tcPr>
          <w:p w14:paraId="0B8EF97D" w14:textId="77777777" w:rsidR="008A29FD" w:rsidRDefault="00F82A5C">
            <w:pPr>
              <w:jc w:val="center"/>
            </w:pPr>
            <w:r>
              <w:rPr>
                <w:rFonts w:cs="Arial"/>
                <w:color w:val="000000"/>
              </w:rPr>
              <w:t>o</w:t>
            </w:r>
          </w:p>
        </w:tc>
        <w:tc>
          <w:tcPr>
            <w:tcW w:w="2900" w:type="pct"/>
            <w:tcBorders>
              <w:top w:val="single" w:sz="6" w:space="0" w:color="auto"/>
              <w:left w:val="single" w:sz="6" w:space="0" w:color="auto"/>
              <w:bottom w:val="single" w:sz="6" w:space="0" w:color="auto"/>
              <w:right w:val="single" w:sz="6" w:space="0" w:color="auto"/>
            </w:tcBorders>
          </w:tcPr>
          <w:p w14:paraId="0705E098" w14:textId="77777777" w:rsidR="008A29FD" w:rsidRDefault="00F82A5C">
            <w:r>
              <w:rPr>
                <w:rFonts w:cs="Arial"/>
                <w:color w:val="000000"/>
              </w:rPr>
              <w:t xml:space="preserve">see </w:t>
            </w:r>
            <w:proofErr w:type="spellStart"/>
            <w:proofErr w:type="gramStart"/>
            <w:r>
              <w:rPr>
                <w:rFonts w:cs="Arial"/>
                <w:color w:val="000000"/>
              </w:rPr>
              <w:t>SRS.Allura.Func.StoreToMedia</w:t>
            </w:r>
            <w:proofErr w:type="spellEnd"/>
            <w:proofErr w:type="gramEnd"/>
          </w:p>
        </w:tc>
      </w:tr>
      <w:tr w:rsidR="008A29FD" w14:paraId="45EF927D" w14:textId="77777777">
        <w:tc>
          <w:tcPr>
            <w:tcW w:w="250" w:type="pct"/>
            <w:tcBorders>
              <w:top w:val="single" w:sz="6" w:space="0" w:color="auto"/>
              <w:left w:val="single" w:sz="6" w:space="0" w:color="auto"/>
              <w:bottom w:val="single" w:sz="6" w:space="0" w:color="auto"/>
              <w:right w:val="single" w:sz="6" w:space="0" w:color="auto"/>
            </w:tcBorders>
          </w:tcPr>
          <w:p w14:paraId="33F5DDEB" w14:textId="77777777" w:rsidR="008A29FD" w:rsidRDefault="00F82A5C">
            <w:r>
              <w:rPr>
                <w:rFonts w:cs="Arial"/>
                <w:color w:val="000000"/>
              </w:rPr>
              <w:t>-13</w:t>
            </w:r>
          </w:p>
        </w:tc>
        <w:tc>
          <w:tcPr>
            <w:tcW w:w="1250" w:type="pct"/>
            <w:tcBorders>
              <w:top w:val="single" w:sz="6" w:space="0" w:color="auto"/>
              <w:left w:val="single" w:sz="6" w:space="0" w:color="auto"/>
              <w:bottom w:val="single" w:sz="6" w:space="0" w:color="auto"/>
              <w:right w:val="single" w:sz="6" w:space="0" w:color="auto"/>
            </w:tcBorders>
          </w:tcPr>
          <w:p w14:paraId="7A4F3E1C" w14:textId="77777777" w:rsidR="008A29FD" w:rsidRDefault="00F82A5C">
            <w:r>
              <w:rPr>
                <w:rFonts w:cs="Arial"/>
                <w:color w:val="000000"/>
              </w:rPr>
              <w:t>HD</w:t>
            </w:r>
            <w:r>
              <w:rPr>
                <w:rFonts w:cs="Arial"/>
              </w:rPr>
              <w:t> </w:t>
            </w:r>
            <w:r>
              <w:rPr>
                <w:rFonts w:cs="Arial"/>
                <w:color w:val="000000"/>
              </w:rPr>
              <w:t>output</w:t>
            </w:r>
          </w:p>
        </w:tc>
        <w:tc>
          <w:tcPr>
            <w:tcW w:w="600" w:type="pct"/>
            <w:tcBorders>
              <w:top w:val="single" w:sz="6" w:space="0" w:color="auto"/>
              <w:left w:val="single" w:sz="6" w:space="0" w:color="auto"/>
              <w:bottom w:val="single" w:sz="6" w:space="0" w:color="auto"/>
              <w:right w:val="single" w:sz="6" w:space="0" w:color="auto"/>
            </w:tcBorders>
          </w:tcPr>
          <w:p w14:paraId="4D0EABC9" w14:textId="77777777" w:rsidR="008A29FD" w:rsidRDefault="00F82A5C">
            <w:pPr>
              <w:jc w:val="center"/>
            </w:pPr>
            <w:r>
              <w:rPr>
                <w:rFonts w:cs="Arial"/>
                <w:color w:val="000000"/>
              </w:rPr>
              <w:t>o</w:t>
            </w:r>
          </w:p>
        </w:tc>
        <w:tc>
          <w:tcPr>
            <w:tcW w:w="2900" w:type="pct"/>
            <w:tcBorders>
              <w:top w:val="single" w:sz="6" w:space="0" w:color="auto"/>
              <w:left w:val="single" w:sz="6" w:space="0" w:color="auto"/>
              <w:bottom w:val="single" w:sz="6" w:space="0" w:color="auto"/>
              <w:right w:val="single" w:sz="6" w:space="0" w:color="auto"/>
            </w:tcBorders>
          </w:tcPr>
          <w:p w14:paraId="46E12259" w14:textId="77777777" w:rsidR="008A29FD" w:rsidRDefault="00F82A5C">
            <w:r>
              <w:rPr>
                <w:rFonts w:cs="Arial"/>
                <w:color w:val="000000"/>
              </w:rPr>
              <w:t xml:space="preserve">see </w:t>
            </w:r>
            <w:proofErr w:type="spellStart"/>
            <w:proofErr w:type="gramStart"/>
            <w:r>
              <w:rPr>
                <w:rFonts w:cs="Arial"/>
                <w:color w:val="000000"/>
              </w:rPr>
              <w:t>SRS.Allura.Intgr.OpenVideoInterface</w:t>
            </w:r>
            <w:proofErr w:type="gramEnd"/>
            <w:r>
              <w:rPr>
                <w:rFonts w:cs="Arial"/>
                <w:color w:val="000000"/>
              </w:rPr>
              <w:t>.LargeScreenDownscaled</w:t>
            </w:r>
            <w:proofErr w:type="spellEnd"/>
            <w:r>
              <w:rPr>
                <w:rFonts w:cs="Arial"/>
                <w:color w:val="000000"/>
              </w:rPr>
              <w:t xml:space="preserve">; in DVI based video infrastructure it requires </w:t>
            </w:r>
            <w:proofErr w:type="spellStart"/>
            <w:r>
              <w:rPr>
                <w:rFonts w:cs="Arial"/>
                <w:color w:val="000000"/>
              </w:rPr>
              <w:t>FlexVision</w:t>
            </w:r>
            <w:proofErr w:type="spellEnd"/>
            <w:r>
              <w:rPr>
                <w:rFonts w:cs="Arial"/>
                <w:color w:val="000000"/>
              </w:rPr>
              <w:t xml:space="preserve"> open video interface</w:t>
            </w:r>
          </w:p>
        </w:tc>
      </w:tr>
      <w:tr w:rsidR="008A29FD" w14:paraId="7FD6325A" w14:textId="77777777">
        <w:tc>
          <w:tcPr>
            <w:tcW w:w="250" w:type="pct"/>
            <w:tcBorders>
              <w:top w:val="single" w:sz="6" w:space="0" w:color="auto"/>
              <w:left w:val="single" w:sz="6" w:space="0" w:color="auto"/>
              <w:bottom w:val="single" w:sz="6" w:space="0" w:color="auto"/>
              <w:right w:val="single" w:sz="6" w:space="0" w:color="auto"/>
            </w:tcBorders>
          </w:tcPr>
          <w:p w14:paraId="12D39D4E" w14:textId="77777777" w:rsidR="008A29FD" w:rsidRDefault="00F82A5C">
            <w:r>
              <w:rPr>
                <w:rFonts w:cs="Arial"/>
                <w:color w:val="000000"/>
              </w:rPr>
              <w:t>-14</w:t>
            </w:r>
          </w:p>
        </w:tc>
        <w:tc>
          <w:tcPr>
            <w:tcW w:w="1250" w:type="pct"/>
            <w:tcBorders>
              <w:top w:val="single" w:sz="6" w:space="0" w:color="auto"/>
              <w:left w:val="single" w:sz="6" w:space="0" w:color="auto"/>
              <w:bottom w:val="single" w:sz="6" w:space="0" w:color="auto"/>
              <w:right w:val="single" w:sz="6" w:space="0" w:color="auto"/>
            </w:tcBorders>
          </w:tcPr>
          <w:p w14:paraId="5B466F48" w14:textId="77777777" w:rsidR="008A29FD" w:rsidRDefault="00F82A5C">
            <w:r>
              <w:rPr>
                <w:rFonts w:cs="Arial"/>
                <w:color w:val="000000"/>
              </w:rPr>
              <w:t>Video scan converter</w:t>
            </w:r>
          </w:p>
        </w:tc>
        <w:tc>
          <w:tcPr>
            <w:tcW w:w="600" w:type="pct"/>
            <w:tcBorders>
              <w:top w:val="single" w:sz="6" w:space="0" w:color="auto"/>
              <w:left w:val="single" w:sz="6" w:space="0" w:color="auto"/>
              <w:bottom w:val="single" w:sz="6" w:space="0" w:color="auto"/>
              <w:right w:val="single" w:sz="6" w:space="0" w:color="auto"/>
            </w:tcBorders>
          </w:tcPr>
          <w:p w14:paraId="382814F8" w14:textId="77777777" w:rsidR="008A29FD" w:rsidRDefault="00F82A5C">
            <w:pPr>
              <w:jc w:val="center"/>
            </w:pPr>
            <w:r>
              <w:rPr>
                <w:rFonts w:cs="Arial"/>
                <w:color w:val="000000"/>
              </w:rPr>
              <w:t>o</w:t>
            </w:r>
          </w:p>
        </w:tc>
        <w:tc>
          <w:tcPr>
            <w:tcW w:w="2900" w:type="pct"/>
            <w:tcBorders>
              <w:top w:val="single" w:sz="6" w:space="0" w:color="auto"/>
              <w:left w:val="single" w:sz="6" w:space="0" w:color="auto"/>
              <w:bottom w:val="single" w:sz="6" w:space="0" w:color="auto"/>
              <w:right w:val="single" w:sz="6" w:space="0" w:color="auto"/>
            </w:tcBorders>
          </w:tcPr>
          <w:p w14:paraId="74B93293" w14:textId="77777777" w:rsidR="008A29FD" w:rsidRDefault="00F82A5C">
            <w:r>
              <w:rPr>
                <w:rFonts w:cs="Arial"/>
                <w:color w:val="000000"/>
              </w:rPr>
              <w:t>for 50/60 Hz SLR TV output, requires DVI based video infrastructure</w:t>
            </w:r>
          </w:p>
        </w:tc>
      </w:tr>
      <w:tr w:rsidR="008A29FD" w14:paraId="735B7A22" w14:textId="77777777">
        <w:tc>
          <w:tcPr>
            <w:tcW w:w="250" w:type="pct"/>
            <w:tcBorders>
              <w:top w:val="single" w:sz="6" w:space="0" w:color="auto"/>
              <w:left w:val="single" w:sz="6" w:space="0" w:color="auto"/>
              <w:bottom w:val="single" w:sz="6" w:space="0" w:color="auto"/>
              <w:right w:val="single" w:sz="6" w:space="0" w:color="auto"/>
            </w:tcBorders>
          </w:tcPr>
          <w:p w14:paraId="575697C3" w14:textId="77777777" w:rsidR="008A29FD" w:rsidRDefault="00F82A5C">
            <w:r>
              <w:rPr>
                <w:rFonts w:cs="Arial"/>
                <w:color w:val="000000"/>
              </w:rPr>
              <w:t>-15</w:t>
            </w:r>
          </w:p>
        </w:tc>
        <w:tc>
          <w:tcPr>
            <w:tcW w:w="1250" w:type="pct"/>
            <w:tcBorders>
              <w:top w:val="single" w:sz="6" w:space="0" w:color="auto"/>
              <w:left w:val="single" w:sz="6" w:space="0" w:color="auto"/>
              <w:bottom w:val="single" w:sz="6" w:space="0" w:color="auto"/>
              <w:right w:val="single" w:sz="6" w:space="0" w:color="auto"/>
            </w:tcBorders>
          </w:tcPr>
          <w:p w14:paraId="3008F16D" w14:textId="77777777" w:rsidR="008A29FD" w:rsidRDefault="00F82A5C">
            <w:r>
              <w:rPr>
                <w:rFonts w:cs="Arial"/>
                <w:color w:val="000000"/>
              </w:rPr>
              <w:t>Wall-connection boxes</w:t>
            </w:r>
          </w:p>
        </w:tc>
        <w:tc>
          <w:tcPr>
            <w:tcW w:w="600" w:type="pct"/>
            <w:tcBorders>
              <w:top w:val="single" w:sz="6" w:space="0" w:color="auto"/>
              <w:left w:val="single" w:sz="6" w:space="0" w:color="auto"/>
              <w:bottom w:val="single" w:sz="6" w:space="0" w:color="auto"/>
              <w:right w:val="single" w:sz="6" w:space="0" w:color="auto"/>
            </w:tcBorders>
          </w:tcPr>
          <w:p w14:paraId="6222B76A" w14:textId="77777777" w:rsidR="008A29FD" w:rsidRDefault="00F82A5C">
            <w:pPr>
              <w:jc w:val="center"/>
            </w:pPr>
            <w:r>
              <w:rPr>
                <w:rFonts w:cs="Arial"/>
                <w:color w:val="000000"/>
              </w:rPr>
              <w:t>o</w:t>
            </w:r>
          </w:p>
        </w:tc>
        <w:tc>
          <w:tcPr>
            <w:tcW w:w="2900" w:type="pct"/>
            <w:tcBorders>
              <w:top w:val="single" w:sz="6" w:space="0" w:color="auto"/>
              <w:left w:val="single" w:sz="6" w:space="0" w:color="auto"/>
              <w:bottom w:val="single" w:sz="6" w:space="0" w:color="auto"/>
              <w:right w:val="single" w:sz="6" w:space="0" w:color="auto"/>
            </w:tcBorders>
          </w:tcPr>
          <w:p w14:paraId="68E34F06" w14:textId="77777777" w:rsidR="008A29FD" w:rsidRDefault="00F82A5C">
            <w:r>
              <w:t xml:space="preserve">see </w:t>
            </w:r>
            <w:proofErr w:type="spellStart"/>
            <w:proofErr w:type="gramStart"/>
            <w:r>
              <w:t>SRS.Allura.Intgr.FHDVideoSources</w:t>
            </w:r>
            <w:proofErr w:type="spellEnd"/>
            <w:proofErr w:type="gramEnd"/>
            <w:r>
              <w:t xml:space="preserve">, </w:t>
            </w:r>
            <w:r>
              <w:rPr>
                <w:rFonts w:cs="Arial"/>
                <w:color w:val="000000"/>
              </w:rPr>
              <w:t>requires DVI based video infrastructure</w:t>
            </w:r>
          </w:p>
        </w:tc>
      </w:tr>
      <w:tr w:rsidR="008A29FD" w14:paraId="252240F3" w14:textId="77777777">
        <w:tc>
          <w:tcPr>
            <w:tcW w:w="250" w:type="pct"/>
            <w:tcBorders>
              <w:top w:val="single" w:sz="6" w:space="0" w:color="auto"/>
              <w:left w:val="single" w:sz="6" w:space="0" w:color="auto"/>
              <w:bottom w:val="single" w:sz="6" w:space="0" w:color="auto"/>
              <w:right w:val="single" w:sz="6" w:space="0" w:color="auto"/>
            </w:tcBorders>
          </w:tcPr>
          <w:p w14:paraId="17696C35" w14:textId="77777777" w:rsidR="008A29FD" w:rsidRDefault="00F82A5C">
            <w:r>
              <w:rPr>
                <w:rFonts w:cs="Arial"/>
                <w:color w:val="000000"/>
              </w:rPr>
              <w:t>-16</w:t>
            </w:r>
          </w:p>
        </w:tc>
        <w:tc>
          <w:tcPr>
            <w:tcW w:w="1250" w:type="pct"/>
            <w:tcBorders>
              <w:top w:val="single" w:sz="6" w:space="0" w:color="auto"/>
              <w:left w:val="single" w:sz="6" w:space="0" w:color="auto"/>
              <w:bottom w:val="single" w:sz="6" w:space="0" w:color="auto"/>
              <w:right w:val="single" w:sz="6" w:space="0" w:color="auto"/>
            </w:tcBorders>
          </w:tcPr>
          <w:p w14:paraId="4268D87D" w14:textId="77777777" w:rsidR="008A29FD" w:rsidRDefault="00F82A5C">
            <w:r>
              <w:rPr>
                <w:rFonts w:cs="Arial"/>
                <w:color w:val="000000"/>
              </w:rPr>
              <w:t>Auxiliary System Input Connection Box</w:t>
            </w:r>
          </w:p>
        </w:tc>
        <w:tc>
          <w:tcPr>
            <w:tcW w:w="600" w:type="pct"/>
            <w:tcBorders>
              <w:top w:val="single" w:sz="6" w:space="0" w:color="auto"/>
              <w:left w:val="single" w:sz="6" w:space="0" w:color="auto"/>
              <w:bottom w:val="single" w:sz="6" w:space="0" w:color="auto"/>
              <w:right w:val="single" w:sz="6" w:space="0" w:color="auto"/>
            </w:tcBorders>
          </w:tcPr>
          <w:p w14:paraId="4B4605D5" w14:textId="77777777" w:rsidR="008A29FD" w:rsidRDefault="00F82A5C">
            <w:pPr>
              <w:jc w:val="center"/>
            </w:pPr>
            <w:r>
              <w:rPr>
                <w:rFonts w:cs="Arial"/>
                <w:color w:val="000000"/>
              </w:rPr>
              <w:t>o</w:t>
            </w:r>
          </w:p>
        </w:tc>
        <w:tc>
          <w:tcPr>
            <w:tcW w:w="2900" w:type="pct"/>
            <w:tcBorders>
              <w:top w:val="single" w:sz="6" w:space="0" w:color="auto"/>
              <w:left w:val="single" w:sz="6" w:space="0" w:color="auto"/>
              <w:bottom w:val="single" w:sz="6" w:space="0" w:color="auto"/>
              <w:right w:val="single" w:sz="6" w:space="0" w:color="auto"/>
            </w:tcBorders>
          </w:tcPr>
          <w:p w14:paraId="585A8EB9" w14:textId="77777777" w:rsidR="008A29FD" w:rsidRDefault="00F82A5C">
            <w:r>
              <w:t xml:space="preserve">see </w:t>
            </w:r>
            <w:proofErr w:type="spellStart"/>
            <w:proofErr w:type="gramStart"/>
            <w:r>
              <w:t>SRS.Allura.Intgr.FHDVideoSources</w:t>
            </w:r>
            <w:proofErr w:type="spellEnd"/>
            <w:proofErr w:type="gramEnd"/>
            <w:r>
              <w:t xml:space="preserve">, </w:t>
            </w:r>
            <w:r>
              <w:rPr>
                <w:rFonts w:cs="Arial"/>
                <w:color w:val="000000"/>
              </w:rPr>
              <w:t>requires IP based video infrastructure</w:t>
            </w:r>
          </w:p>
        </w:tc>
      </w:tr>
      <w:tr w:rsidR="008A29FD" w14:paraId="3DE0A595" w14:textId="77777777">
        <w:tc>
          <w:tcPr>
            <w:tcW w:w="250" w:type="pct"/>
            <w:tcBorders>
              <w:top w:val="single" w:sz="6" w:space="0" w:color="auto"/>
              <w:left w:val="single" w:sz="6" w:space="0" w:color="auto"/>
              <w:bottom w:val="single" w:sz="6" w:space="0" w:color="auto"/>
              <w:right w:val="single" w:sz="6" w:space="0" w:color="auto"/>
            </w:tcBorders>
          </w:tcPr>
          <w:p w14:paraId="2E2279C7" w14:textId="77777777" w:rsidR="008A29FD" w:rsidRDefault="00F82A5C">
            <w:r>
              <w:rPr>
                <w:rFonts w:cs="Arial"/>
                <w:color w:val="000000"/>
              </w:rPr>
              <w:t>-17</w:t>
            </w:r>
          </w:p>
        </w:tc>
        <w:tc>
          <w:tcPr>
            <w:tcW w:w="1250" w:type="pct"/>
            <w:tcBorders>
              <w:top w:val="single" w:sz="6" w:space="0" w:color="auto"/>
              <w:left w:val="single" w:sz="6" w:space="0" w:color="auto"/>
              <w:bottom w:val="single" w:sz="6" w:space="0" w:color="auto"/>
              <w:right w:val="single" w:sz="6" w:space="0" w:color="auto"/>
            </w:tcBorders>
          </w:tcPr>
          <w:p w14:paraId="7BA6966A" w14:textId="77777777" w:rsidR="008A29FD" w:rsidRDefault="00F82A5C">
            <w:r>
              <w:rPr>
                <w:rFonts w:cs="Arial"/>
                <w:color w:val="000000"/>
              </w:rPr>
              <w:t>4K Auxiliary System Input Connection Box</w:t>
            </w:r>
          </w:p>
        </w:tc>
        <w:tc>
          <w:tcPr>
            <w:tcW w:w="600" w:type="pct"/>
            <w:tcBorders>
              <w:top w:val="single" w:sz="6" w:space="0" w:color="auto"/>
              <w:left w:val="single" w:sz="6" w:space="0" w:color="auto"/>
              <w:bottom w:val="single" w:sz="6" w:space="0" w:color="auto"/>
              <w:right w:val="single" w:sz="6" w:space="0" w:color="auto"/>
            </w:tcBorders>
          </w:tcPr>
          <w:p w14:paraId="40E55984" w14:textId="77777777" w:rsidR="008A29FD" w:rsidRDefault="00F82A5C">
            <w:pPr>
              <w:jc w:val="center"/>
            </w:pPr>
            <w:r>
              <w:rPr>
                <w:rFonts w:cs="Arial"/>
                <w:color w:val="000000"/>
              </w:rPr>
              <w:t>o</w:t>
            </w:r>
          </w:p>
        </w:tc>
        <w:tc>
          <w:tcPr>
            <w:tcW w:w="2900" w:type="pct"/>
            <w:tcBorders>
              <w:top w:val="single" w:sz="6" w:space="0" w:color="auto"/>
              <w:left w:val="single" w:sz="6" w:space="0" w:color="auto"/>
              <w:bottom w:val="single" w:sz="6" w:space="0" w:color="auto"/>
              <w:right w:val="single" w:sz="6" w:space="0" w:color="auto"/>
            </w:tcBorders>
          </w:tcPr>
          <w:p w14:paraId="39A80448" w14:textId="77777777" w:rsidR="008A29FD" w:rsidRDefault="00F82A5C">
            <w:r>
              <w:t xml:space="preserve">see </w:t>
            </w:r>
            <w:proofErr w:type="gramStart"/>
            <w:r>
              <w:t>SRS.Allura.Intgr</w:t>
            </w:r>
            <w:proofErr w:type="gramEnd"/>
            <w:r>
              <w:t>.4KVideoInputOutput,</w:t>
            </w:r>
          </w:p>
          <w:p w14:paraId="7DB90423" w14:textId="77777777" w:rsidR="008A29FD" w:rsidRDefault="00F82A5C">
            <w:r>
              <w:t>not available in combination with DVI based video infrastructure</w:t>
            </w:r>
          </w:p>
        </w:tc>
      </w:tr>
    </w:tbl>
    <w:p w14:paraId="6E3D0A23" w14:textId="77777777" w:rsidR="008A29FD" w:rsidRDefault="00F82A5C">
      <w:r>
        <w:rPr>
          <w:rFonts w:cs="Arial"/>
        </w:rPr>
        <w:t> </w:t>
      </w:r>
    </w:p>
    <w:p w14:paraId="36BAC5B8" w14:textId="77777777" w:rsidR="008A29FD" w:rsidRDefault="00F82A5C">
      <w:pPr>
        <w:pStyle w:val="Heading2"/>
        <w:numPr>
          <w:ilvl w:val="1"/>
          <w:numId w:val="1"/>
        </w:numPr>
      </w:pPr>
      <w:bookmarkStart w:id="25" w:name="_Toc140578860"/>
      <w:r>
        <w:t>Core Functionality</w:t>
      </w:r>
      <w:bookmarkEnd w:id="25"/>
    </w:p>
    <w:p w14:paraId="363FF7FD" w14:textId="77777777" w:rsidR="008A29FD" w:rsidRDefault="00F82A5C">
      <w:r>
        <w:t xml:space="preserve"> </w:t>
      </w:r>
    </w:p>
    <w:p w14:paraId="4F197E13" w14:textId="77777777" w:rsidR="008A29FD" w:rsidRDefault="00F82A5C">
      <w:r>
        <w:t>Core functionality is defined as functionality which is not dependent on the presence of any license key.</w:t>
      </w:r>
    </w:p>
    <w:p w14:paraId="20067E97" w14:textId="77777777" w:rsidR="008A29FD" w:rsidRDefault="00F82A5C">
      <w:r>
        <w:t> </w:t>
      </w:r>
    </w:p>
    <w:p w14:paraId="3433189C" w14:textId="77777777" w:rsidR="008A29FD" w:rsidRDefault="00F82A5C">
      <w:r>
        <w:t>The following functions are in the core:</w:t>
      </w:r>
    </w:p>
    <w:p w14:paraId="2743E387" w14:textId="77777777" w:rsidR="008A29FD" w:rsidRDefault="00F82A5C" w:rsidP="00A13D89">
      <w:pPr>
        <w:pStyle w:val="ListParagraph"/>
        <w:numPr>
          <w:ilvl w:val="0"/>
          <w:numId w:val="38"/>
        </w:numPr>
      </w:pPr>
      <w:r>
        <w:t xml:space="preserve">Clinical core functionality is a subset of all </w:t>
      </w:r>
      <w:proofErr w:type="gramStart"/>
      <w:r>
        <w:t>functionality</w:t>
      </w:r>
      <w:proofErr w:type="gramEnd"/>
      <w:r>
        <w:t xml:space="preserve"> as defined in chapter FUNCTIONAL REQUIREMENTS. The subset is determined by subtracting all functionality that is dependent on any license key.</w:t>
      </w:r>
    </w:p>
    <w:p w14:paraId="727C7720" w14:textId="77777777" w:rsidR="008A29FD" w:rsidRDefault="00F82A5C" w:rsidP="00A13D89">
      <w:pPr>
        <w:pStyle w:val="ListParagraph"/>
        <w:numPr>
          <w:ilvl w:val="0"/>
          <w:numId w:val="38"/>
        </w:numPr>
      </w:pPr>
      <w:r>
        <w:t>All functionality needed to install a system and to perform basic checks to initially verify correct system working condition.</w:t>
      </w:r>
    </w:p>
    <w:p w14:paraId="2BF2F299" w14:textId="77777777" w:rsidR="008A29FD" w:rsidRDefault="00F82A5C" w:rsidP="00A13D89">
      <w:pPr>
        <w:pStyle w:val="ListParagraph"/>
        <w:numPr>
          <w:ilvl w:val="0"/>
          <w:numId w:val="38"/>
        </w:numPr>
      </w:pPr>
      <w:r>
        <w:t xml:space="preserve">User messages (see </w:t>
      </w:r>
      <w:proofErr w:type="spellStart"/>
      <w:proofErr w:type="gramStart"/>
      <w:r>
        <w:t>SRS.Allura.Func.DisplayUserMessages</w:t>
      </w:r>
      <w:proofErr w:type="spellEnd"/>
      <w:proofErr w:type="gramEnd"/>
      <w:r>
        <w:t>).</w:t>
      </w:r>
    </w:p>
    <w:p w14:paraId="2251A7AF" w14:textId="77777777" w:rsidR="008A29FD" w:rsidRDefault="00F82A5C" w:rsidP="00A13D89">
      <w:pPr>
        <w:pStyle w:val="ListParagraph"/>
        <w:numPr>
          <w:ilvl w:val="0"/>
          <w:numId w:val="38"/>
        </w:numPr>
      </w:pPr>
      <w:r>
        <w:t>Tooltip (balloon) help.</w:t>
      </w:r>
    </w:p>
    <w:p w14:paraId="319A9EB8" w14:textId="77777777" w:rsidR="008A29FD" w:rsidRDefault="00F82A5C">
      <w:pPr>
        <w:pStyle w:val="Heading2"/>
        <w:numPr>
          <w:ilvl w:val="1"/>
          <w:numId w:val="1"/>
        </w:numPr>
      </w:pPr>
      <w:bookmarkStart w:id="26" w:name="_Toc140578861"/>
      <w:r>
        <w:t>Software-Keyed Clinical Options</w:t>
      </w:r>
      <w:bookmarkEnd w:id="26"/>
    </w:p>
    <w:p w14:paraId="13C7D0E3" w14:textId="77777777" w:rsidR="008A29FD" w:rsidRDefault="00F82A5C">
      <w:r>
        <w:t xml:space="preserve"> </w:t>
      </w:r>
    </w:p>
    <w:p w14:paraId="73A55859" w14:textId="77777777" w:rsidR="008A29FD" w:rsidRDefault="00F82A5C">
      <w:r>
        <w:lastRenderedPageBreak/>
        <w:t>A Clinical Option gives additional clinical functions/features/characteristics and is enabled through a software license key. Two types of licenses exist:</w:t>
      </w:r>
    </w:p>
    <w:p w14:paraId="293B3DE7" w14:textId="77777777" w:rsidR="008A29FD" w:rsidRDefault="00F82A5C" w:rsidP="00A13D89">
      <w:pPr>
        <w:pStyle w:val="ListParagraph"/>
        <w:numPr>
          <w:ilvl w:val="0"/>
          <w:numId w:val="39"/>
        </w:numPr>
      </w:pPr>
      <w:r>
        <w:t>counted license: used to implement licenses that restrict the number of items that can be used, e.g. number of video outputs.</w:t>
      </w:r>
    </w:p>
    <w:p w14:paraId="60C28C3A" w14:textId="77777777" w:rsidR="008A29FD" w:rsidRDefault="00F82A5C" w:rsidP="00A13D89">
      <w:pPr>
        <w:pStyle w:val="ListParagraph"/>
        <w:numPr>
          <w:ilvl w:val="0"/>
          <w:numId w:val="39"/>
        </w:numPr>
      </w:pPr>
      <w:r>
        <w:t>uncounted license: used to implement licenses that restrict the usage of a certain feature (on/off)</w:t>
      </w:r>
    </w:p>
    <w:p w14:paraId="228A6796" w14:textId="77777777" w:rsidR="008A29FD" w:rsidRDefault="00F82A5C">
      <w:r>
        <w:t xml:space="preserve"> </w:t>
      </w:r>
    </w:p>
    <w:p w14:paraId="32B4A927" w14:textId="77777777" w:rsidR="008A29FD" w:rsidRDefault="00F82A5C">
      <w:pPr>
        <w:pStyle w:val="RequirementTag"/>
      </w:pPr>
      <w:bookmarkStart w:id="27" w:name="_Toc140578999"/>
      <w:proofErr w:type="spellStart"/>
      <w:proofErr w:type="gramStart"/>
      <w:r>
        <w:t>SRS.Allura.Conf.ImageStorageOptions</w:t>
      </w:r>
      <w:bookmarkEnd w:id="27"/>
      <w:proofErr w:type="spellEnd"/>
      <w:proofErr w:type="gramEnd"/>
    </w:p>
    <w:p w14:paraId="57CA17D4" w14:textId="77777777" w:rsidR="008A29FD" w:rsidRDefault="00F82A5C">
      <w:r>
        <w:t> </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862"/>
        <w:gridCol w:w="2904"/>
        <w:gridCol w:w="561"/>
        <w:gridCol w:w="1538"/>
        <w:gridCol w:w="1999"/>
        <w:gridCol w:w="1761"/>
      </w:tblGrid>
      <w:tr w:rsidR="008A29FD" w14:paraId="774CFC97" w14:textId="77777777">
        <w:tc>
          <w:tcPr>
            <w:tcW w:w="870" w:type="dxa"/>
            <w:tcBorders>
              <w:top w:val="single" w:sz="6" w:space="0" w:color="auto"/>
              <w:left w:val="single" w:sz="6" w:space="0" w:color="auto"/>
              <w:bottom w:val="single" w:sz="6" w:space="0" w:color="auto"/>
              <w:right w:val="single" w:sz="6" w:space="0" w:color="auto"/>
            </w:tcBorders>
          </w:tcPr>
          <w:p w14:paraId="7F0117F9" w14:textId="77777777" w:rsidR="008A29FD" w:rsidRDefault="00F82A5C">
            <w:pPr>
              <w:jc w:val="right"/>
            </w:pPr>
            <w:r>
              <w:rPr>
                <w:rFonts w:cs="Arial"/>
                <w:color w:val="000000"/>
              </w:rPr>
              <w:t>  sub</w:t>
            </w:r>
          </w:p>
        </w:tc>
        <w:tc>
          <w:tcPr>
            <w:tcW w:w="2970" w:type="dxa"/>
            <w:tcBorders>
              <w:top w:val="single" w:sz="6" w:space="0" w:color="auto"/>
              <w:left w:val="single" w:sz="6" w:space="0" w:color="auto"/>
              <w:bottom w:val="single" w:sz="6" w:space="0" w:color="auto"/>
              <w:right w:val="single" w:sz="6" w:space="0" w:color="auto"/>
            </w:tcBorders>
          </w:tcPr>
          <w:p w14:paraId="6801A43D" w14:textId="77777777" w:rsidR="008A29FD" w:rsidRDefault="00F82A5C">
            <w:pPr>
              <w:jc w:val="center"/>
            </w:pPr>
            <w:r>
              <w:rPr>
                <w:rFonts w:cs="Arial"/>
              </w:rPr>
              <w:t> </w:t>
            </w:r>
          </w:p>
        </w:tc>
        <w:tc>
          <w:tcPr>
            <w:tcW w:w="570" w:type="dxa"/>
            <w:tcBorders>
              <w:top w:val="single" w:sz="6" w:space="0" w:color="auto"/>
              <w:left w:val="single" w:sz="6" w:space="0" w:color="auto"/>
              <w:bottom w:val="single" w:sz="6" w:space="0" w:color="auto"/>
              <w:right w:val="single" w:sz="6" w:space="0" w:color="auto"/>
            </w:tcBorders>
          </w:tcPr>
          <w:p w14:paraId="2206B0DF" w14:textId="77777777" w:rsidR="008A29FD" w:rsidRDefault="008A29FD">
            <w:pPr>
              <w:jc w:val="center"/>
            </w:pPr>
          </w:p>
        </w:tc>
        <w:tc>
          <w:tcPr>
            <w:tcW w:w="1560" w:type="dxa"/>
            <w:tcBorders>
              <w:top w:val="single" w:sz="6" w:space="0" w:color="auto"/>
              <w:left w:val="single" w:sz="6" w:space="0" w:color="auto"/>
              <w:bottom w:val="single" w:sz="6" w:space="0" w:color="auto"/>
              <w:right w:val="single" w:sz="6" w:space="0" w:color="auto"/>
            </w:tcBorders>
          </w:tcPr>
          <w:p w14:paraId="75BC2663" w14:textId="77777777" w:rsidR="008A29FD" w:rsidRDefault="00F82A5C">
            <w:pPr>
              <w:jc w:val="center"/>
            </w:pPr>
            <w:r>
              <w:rPr>
                <w:rFonts w:cs="Arial"/>
              </w:rPr>
              <w:t> </w:t>
            </w:r>
          </w:p>
        </w:tc>
        <w:tc>
          <w:tcPr>
            <w:tcW w:w="2040" w:type="dxa"/>
            <w:tcBorders>
              <w:top w:val="single" w:sz="6" w:space="0" w:color="auto"/>
              <w:left w:val="single" w:sz="6" w:space="0" w:color="auto"/>
              <w:bottom w:val="single" w:sz="6" w:space="0" w:color="auto"/>
              <w:right w:val="single" w:sz="6" w:space="0" w:color="auto"/>
            </w:tcBorders>
          </w:tcPr>
          <w:p w14:paraId="4E1999D4" w14:textId="77777777" w:rsidR="008A29FD" w:rsidRDefault="00F82A5C">
            <w:pPr>
              <w:jc w:val="center"/>
            </w:pPr>
            <w:r>
              <w:rPr>
                <w:rFonts w:cs="Arial"/>
              </w:rPr>
              <w:t> </w:t>
            </w:r>
          </w:p>
        </w:tc>
        <w:tc>
          <w:tcPr>
            <w:tcW w:w="1800" w:type="dxa"/>
            <w:tcBorders>
              <w:top w:val="single" w:sz="6" w:space="0" w:color="auto"/>
              <w:left w:val="single" w:sz="6" w:space="0" w:color="auto"/>
              <w:bottom w:val="single" w:sz="6" w:space="0" w:color="auto"/>
              <w:right w:val="single" w:sz="6" w:space="0" w:color="auto"/>
            </w:tcBorders>
          </w:tcPr>
          <w:p w14:paraId="472F2937" w14:textId="77777777" w:rsidR="008A29FD" w:rsidRDefault="00F82A5C">
            <w:pPr>
              <w:jc w:val="center"/>
            </w:pPr>
            <w:r>
              <w:rPr>
                <w:rFonts w:cs="Arial"/>
              </w:rPr>
              <w:t> </w:t>
            </w:r>
          </w:p>
        </w:tc>
      </w:tr>
      <w:tr w:rsidR="008A29FD" w14:paraId="45C35EA9" w14:textId="77777777">
        <w:tc>
          <w:tcPr>
            <w:tcW w:w="870" w:type="dxa"/>
            <w:tcBorders>
              <w:top w:val="single" w:sz="6" w:space="0" w:color="auto"/>
              <w:left w:val="single" w:sz="6" w:space="0" w:color="auto"/>
              <w:bottom w:val="single" w:sz="6" w:space="0" w:color="auto"/>
              <w:right w:val="single" w:sz="6" w:space="0" w:color="auto"/>
            </w:tcBorders>
          </w:tcPr>
          <w:p w14:paraId="5F833659" w14:textId="77777777" w:rsidR="008A29FD" w:rsidRDefault="00F82A5C">
            <w:pPr>
              <w:jc w:val="center"/>
            </w:pPr>
            <w:r>
              <w:rPr>
                <w:rFonts w:cs="Arial"/>
                <w:color w:val="000000"/>
              </w:rPr>
              <w:t>tag</w:t>
            </w:r>
          </w:p>
        </w:tc>
        <w:tc>
          <w:tcPr>
            <w:tcW w:w="2970" w:type="dxa"/>
            <w:tcBorders>
              <w:top w:val="single" w:sz="6" w:space="0" w:color="auto"/>
              <w:left w:val="single" w:sz="6" w:space="0" w:color="auto"/>
              <w:bottom w:val="single" w:sz="6" w:space="0" w:color="auto"/>
              <w:right w:val="single" w:sz="6" w:space="0" w:color="auto"/>
            </w:tcBorders>
          </w:tcPr>
          <w:p w14:paraId="47C8DA29" w14:textId="77777777" w:rsidR="008A29FD" w:rsidRDefault="00F82A5C">
            <w:pPr>
              <w:jc w:val="center"/>
            </w:pPr>
            <w:r>
              <w:rPr>
                <w:rFonts w:cs="Arial"/>
              </w:rPr>
              <w:t> </w:t>
            </w:r>
          </w:p>
        </w:tc>
        <w:tc>
          <w:tcPr>
            <w:tcW w:w="570" w:type="dxa"/>
            <w:tcBorders>
              <w:top w:val="single" w:sz="6" w:space="0" w:color="auto"/>
              <w:left w:val="single" w:sz="6" w:space="0" w:color="auto"/>
              <w:bottom w:val="single" w:sz="6" w:space="0" w:color="auto"/>
              <w:right w:val="single" w:sz="6" w:space="0" w:color="auto"/>
            </w:tcBorders>
          </w:tcPr>
          <w:p w14:paraId="7F662AF6" w14:textId="77777777" w:rsidR="008A29FD" w:rsidRDefault="008A29FD">
            <w:pPr>
              <w:jc w:val="center"/>
            </w:pPr>
          </w:p>
        </w:tc>
        <w:tc>
          <w:tcPr>
            <w:tcW w:w="1560" w:type="dxa"/>
            <w:tcBorders>
              <w:top w:val="single" w:sz="6" w:space="0" w:color="auto"/>
              <w:left w:val="single" w:sz="6" w:space="0" w:color="auto"/>
              <w:bottom w:val="single" w:sz="6" w:space="0" w:color="auto"/>
              <w:right w:val="single" w:sz="6" w:space="0" w:color="auto"/>
            </w:tcBorders>
          </w:tcPr>
          <w:p w14:paraId="0D8B17EE" w14:textId="77777777" w:rsidR="008A29FD" w:rsidRDefault="00F82A5C">
            <w:pPr>
              <w:jc w:val="center"/>
            </w:pPr>
            <w:r>
              <w:rPr>
                <w:rFonts w:cs="Arial"/>
                <w:color w:val="000000"/>
              </w:rPr>
              <w:t>512</w:t>
            </w:r>
            <w:r>
              <w:rPr>
                <w:rFonts w:cs="Arial"/>
                <w:color w:val="000000"/>
                <w:vertAlign w:val="superscript"/>
              </w:rPr>
              <w:t>2</w:t>
            </w:r>
          </w:p>
        </w:tc>
        <w:tc>
          <w:tcPr>
            <w:tcW w:w="2040" w:type="dxa"/>
            <w:tcBorders>
              <w:top w:val="single" w:sz="6" w:space="0" w:color="auto"/>
              <w:left w:val="single" w:sz="6" w:space="0" w:color="auto"/>
              <w:bottom w:val="single" w:sz="6" w:space="0" w:color="auto"/>
              <w:right w:val="single" w:sz="6" w:space="0" w:color="auto"/>
            </w:tcBorders>
          </w:tcPr>
          <w:p w14:paraId="2C21C2FB" w14:textId="77777777" w:rsidR="008A29FD" w:rsidRDefault="00F82A5C">
            <w:pPr>
              <w:jc w:val="center"/>
            </w:pPr>
            <w:r>
              <w:rPr>
                <w:rFonts w:cs="Arial"/>
                <w:color w:val="000000"/>
              </w:rPr>
              <w:t>1K</w:t>
            </w:r>
            <w:r>
              <w:rPr>
                <w:rFonts w:cs="Arial"/>
                <w:color w:val="000000"/>
                <w:vertAlign w:val="superscript"/>
              </w:rPr>
              <w:t>2</w:t>
            </w:r>
          </w:p>
        </w:tc>
        <w:tc>
          <w:tcPr>
            <w:tcW w:w="1800" w:type="dxa"/>
            <w:tcBorders>
              <w:top w:val="single" w:sz="6" w:space="0" w:color="auto"/>
              <w:left w:val="single" w:sz="6" w:space="0" w:color="auto"/>
              <w:bottom w:val="single" w:sz="6" w:space="0" w:color="auto"/>
              <w:right w:val="single" w:sz="6" w:space="0" w:color="auto"/>
            </w:tcBorders>
          </w:tcPr>
          <w:p w14:paraId="2641CF88" w14:textId="77777777" w:rsidR="008A29FD" w:rsidRDefault="00F82A5C">
            <w:pPr>
              <w:jc w:val="center"/>
            </w:pPr>
            <w:r>
              <w:rPr>
                <w:rFonts w:cs="Arial"/>
                <w:color w:val="000000"/>
              </w:rPr>
              <w:t>(2K)</w:t>
            </w:r>
            <w:r>
              <w:rPr>
                <w:rFonts w:cs="Arial"/>
                <w:color w:val="000000"/>
                <w:vertAlign w:val="superscript"/>
              </w:rPr>
              <w:t>2</w:t>
            </w:r>
          </w:p>
        </w:tc>
      </w:tr>
      <w:tr w:rsidR="008A29FD" w14:paraId="226200F1" w14:textId="77777777">
        <w:tc>
          <w:tcPr>
            <w:tcW w:w="870" w:type="dxa"/>
            <w:tcBorders>
              <w:top w:val="single" w:sz="6" w:space="0" w:color="auto"/>
              <w:left w:val="single" w:sz="6" w:space="0" w:color="auto"/>
              <w:bottom w:val="single" w:sz="6" w:space="0" w:color="auto"/>
              <w:right w:val="single" w:sz="6" w:space="0" w:color="auto"/>
            </w:tcBorders>
          </w:tcPr>
          <w:p w14:paraId="73135375" w14:textId="77777777" w:rsidR="008A29FD" w:rsidRDefault="00F82A5C">
            <w:proofErr w:type="gramStart"/>
            <w:r>
              <w:rPr>
                <w:rFonts w:cs="Arial"/>
                <w:color w:val="000000"/>
              </w:rPr>
              <w:t>.</w:t>
            </w:r>
            <w:proofErr w:type="spellStart"/>
            <w:r>
              <w:rPr>
                <w:rFonts w:cs="Arial"/>
                <w:color w:val="000000"/>
              </w:rPr>
              <w:t>xs</w:t>
            </w:r>
            <w:proofErr w:type="spellEnd"/>
            <w:proofErr w:type="gramEnd"/>
          </w:p>
        </w:tc>
        <w:tc>
          <w:tcPr>
            <w:tcW w:w="2970" w:type="dxa"/>
            <w:tcBorders>
              <w:top w:val="single" w:sz="6" w:space="0" w:color="auto"/>
              <w:left w:val="single" w:sz="6" w:space="0" w:color="auto"/>
              <w:bottom w:val="single" w:sz="6" w:space="0" w:color="auto"/>
              <w:right w:val="single" w:sz="6" w:space="0" w:color="auto"/>
            </w:tcBorders>
          </w:tcPr>
          <w:p w14:paraId="47759615" w14:textId="77777777" w:rsidR="008A29FD" w:rsidRDefault="00F82A5C">
            <w:pPr>
              <w:jc w:val="center"/>
            </w:pPr>
            <w:r>
              <w:rPr>
                <w:rFonts w:cs="Arial"/>
                <w:b/>
                <w:color w:val="000000"/>
              </w:rPr>
              <w:t>Capacity Keys</w:t>
            </w:r>
            <w:r>
              <w:rPr>
                <w:rFonts w:cs="Arial"/>
                <w:color w:val="000000"/>
              </w:rPr>
              <w:t> </w:t>
            </w:r>
            <w:r>
              <w:rPr>
                <w:rFonts w:cs="Arial"/>
                <w:color w:val="000000"/>
                <w:vertAlign w:val="superscript"/>
              </w:rPr>
              <w:t>5</w:t>
            </w:r>
          </w:p>
        </w:tc>
        <w:tc>
          <w:tcPr>
            <w:tcW w:w="570" w:type="dxa"/>
            <w:tcBorders>
              <w:top w:val="single" w:sz="6" w:space="0" w:color="auto"/>
              <w:left w:val="single" w:sz="6" w:space="0" w:color="auto"/>
              <w:bottom w:val="single" w:sz="6" w:space="0" w:color="auto"/>
              <w:right w:val="single" w:sz="6" w:space="0" w:color="auto"/>
            </w:tcBorders>
          </w:tcPr>
          <w:p w14:paraId="050B70BC" w14:textId="77777777" w:rsidR="008A29FD" w:rsidRDefault="00F82A5C">
            <w:pPr>
              <w:jc w:val="center"/>
            </w:pPr>
            <w:r>
              <w:rPr>
                <w:rFonts w:cs="Arial"/>
              </w:rPr>
              <w:t> </w:t>
            </w:r>
          </w:p>
        </w:tc>
        <w:tc>
          <w:tcPr>
            <w:tcW w:w="1560" w:type="dxa"/>
            <w:tcBorders>
              <w:top w:val="single" w:sz="6" w:space="0" w:color="auto"/>
              <w:left w:val="single" w:sz="6" w:space="0" w:color="auto"/>
              <w:bottom w:val="single" w:sz="6" w:space="0" w:color="auto"/>
              <w:right w:val="single" w:sz="6" w:space="0" w:color="auto"/>
            </w:tcBorders>
          </w:tcPr>
          <w:p w14:paraId="22F08C41" w14:textId="77777777" w:rsidR="008A29FD" w:rsidRDefault="00F82A5C">
            <w:pPr>
              <w:jc w:val="center"/>
            </w:pPr>
            <w:r>
              <w:rPr>
                <w:rFonts w:cs="Arial"/>
              </w:rPr>
              <w:t> </w:t>
            </w:r>
          </w:p>
        </w:tc>
        <w:tc>
          <w:tcPr>
            <w:tcW w:w="2040" w:type="dxa"/>
            <w:tcBorders>
              <w:top w:val="single" w:sz="6" w:space="0" w:color="auto"/>
              <w:left w:val="single" w:sz="6" w:space="0" w:color="auto"/>
              <w:bottom w:val="single" w:sz="6" w:space="0" w:color="auto"/>
              <w:right w:val="single" w:sz="6" w:space="0" w:color="auto"/>
            </w:tcBorders>
          </w:tcPr>
          <w:p w14:paraId="014156AF" w14:textId="77777777" w:rsidR="008A29FD" w:rsidRDefault="00F82A5C">
            <w:pPr>
              <w:jc w:val="center"/>
            </w:pPr>
            <w:r>
              <w:rPr>
                <w:rFonts w:cs="Arial"/>
              </w:rPr>
              <w:t> </w:t>
            </w:r>
          </w:p>
        </w:tc>
        <w:tc>
          <w:tcPr>
            <w:tcW w:w="1800" w:type="dxa"/>
            <w:tcBorders>
              <w:top w:val="single" w:sz="6" w:space="0" w:color="auto"/>
              <w:left w:val="single" w:sz="6" w:space="0" w:color="auto"/>
              <w:bottom w:val="single" w:sz="6" w:space="0" w:color="auto"/>
              <w:right w:val="single" w:sz="6" w:space="0" w:color="auto"/>
            </w:tcBorders>
          </w:tcPr>
          <w:p w14:paraId="42A72C79" w14:textId="77777777" w:rsidR="008A29FD" w:rsidRDefault="00F82A5C">
            <w:pPr>
              <w:jc w:val="center"/>
            </w:pPr>
            <w:r>
              <w:rPr>
                <w:rFonts w:cs="Arial"/>
              </w:rPr>
              <w:t> </w:t>
            </w:r>
          </w:p>
        </w:tc>
      </w:tr>
      <w:tr w:rsidR="008A29FD" w14:paraId="4E50B564" w14:textId="77777777">
        <w:tc>
          <w:tcPr>
            <w:tcW w:w="870" w:type="dxa"/>
            <w:tcBorders>
              <w:top w:val="single" w:sz="6" w:space="0" w:color="auto"/>
              <w:left w:val="single" w:sz="6" w:space="0" w:color="auto"/>
              <w:bottom w:val="single" w:sz="6" w:space="0" w:color="auto"/>
              <w:right w:val="single" w:sz="6" w:space="0" w:color="auto"/>
            </w:tcBorders>
          </w:tcPr>
          <w:p w14:paraId="24CADA78" w14:textId="77777777" w:rsidR="008A29FD" w:rsidRDefault="00F82A5C">
            <w:r>
              <w:rPr>
                <w:rFonts w:cs="Arial"/>
                <w:color w:val="000000"/>
              </w:rPr>
              <w:t>-1</w:t>
            </w:r>
          </w:p>
        </w:tc>
        <w:tc>
          <w:tcPr>
            <w:tcW w:w="2970" w:type="dxa"/>
            <w:tcBorders>
              <w:top w:val="single" w:sz="6" w:space="0" w:color="auto"/>
              <w:left w:val="single" w:sz="6" w:space="0" w:color="auto"/>
              <w:bottom w:val="single" w:sz="6" w:space="0" w:color="auto"/>
              <w:right w:val="single" w:sz="6" w:space="0" w:color="auto"/>
            </w:tcBorders>
          </w:tcPr>
          <w:p w14:paraId="152BFAEC" w14:textId="77777777" w:rsidR="008A29FD" w:rsidRDefault="00F82A5C">
            <w:r>
              <w:rPr>
                <w:rFonts w:cs="Arial"/>
                <w:color w:val="000000"/>
              </w:rPr>
              <w:t>Single</w:t>
            </w:r>
          </w:p>
        </w:tc>
        <w:tc>
          <w:tcPr>
            <w:tcW w:w="570" w:type="dxa"/>
            <w:tcBorders>
              <w:top w:val="single" w:sz="6" w:space="0" w:color="auto"/>
              <w:left w:val="single" w:sz="6" w:space="0" w:color="auto"/>
              <w:bottom w:val="single" w:sz="6" w:space="0" w:color="auto"/>
              <w:right w:val="single" w:sz="6" w:space="0" w:color="auto"/>
            </w:tcBorders>
          </w:tcPr>
          <w:p w14:paraId="5345F498" w14:textId="77777777" w:rsidR="008A29FD" w:rsidRDefault="00F82A5C">
            <w:pPr>
              <w:jc w:val="center"/>
            </w:pPr>
            <w:r>
              <w:rPr>
                <w:rFonts w:cs="Arial"/>
                <w:color w:val="000000"/>
              </w:rPr>
              <w:t>+</w:t>
            </w:r>
          </w:p>
        </w:tc>
        <w:tc>
          <w:tcPr>
            <w:tcW w:w="1560" w:type="dxa"/>
            <w:tcBorders>
              <w:top w:val="single" w:sz="6" w:space="0" w:color="auto"/>
              <w:left w:val="single" w:sz="6" w:space="0" w:color="auto"/>
              <w:bottom w:val="single" w:sz="6" w:space="0" w:color="auto"/>
              <w:right w:val="single" w:sz="6" w:space="0" w:color="auto"/>
            </w:tcBorders>
          </w:tcPr>
          <w:p w14:paraId="3DC54249" w14:textId="77777777" w:rsidR="008A29FD" w:rsidRDefault="00F82A5C">
            <w:pPr>
              <w:jc w:val="center"/>
            </w:pPr>
            <w:r>
              <w:rPr>
                <w:rFonts w:cs="Arial"/>
                <w:color w:val="000000"/>
              </w:rPr>
              <w:t>100.000</w:t>
            </w:r>
          </w:p>
        </w:tc>
        <w:tc>
          <w:tcPr>
            <w:tcW w:w="2040" w:type="dxa"/>
            <w:tcBorders>
              <w:top w:val="single" w:sz="6" w:space="0" w:color="auto"/>
              <w:left w:val="single" w:sz="6" w:space="0" w:color="auto"/>
              <w:bottom w:val="single" w:sz="6" w:space="0" w:color="auto"/>
              <w:right w:val="single" w:sz="6" w:space="0" w:color="auto"/>
            </w:tcBorders>
          </w:tcPr>
          <w:p w14:paraId="538CC6E8" w14:textId="77777777" w:rsidR="008A29FD" w:rsidRDefault="00F82A5C">
            <w:pPr>
              <w:jc w:val="center"/>
            </w:pPr>
            <w:r>
              <w:rPr>
                <w:rFonts w:cs="Arial"/>
                <w:color w:val="000000"/>
              </w:rPr>
              <w:t>25.000</w:t>
            </w:r>
          </w:p>
        </w:tc>
        <w:tc>
          <w:tcPr>
            <w:tcW w:w="1800" w:type="dxa"/>
            <w:tcBorders>
              <w:top w:val="single" w:sz="6" w:space="0" w:color="auto"/>
              <w:left w:val="single" w:sz="6" w:space="0" w:color="auto"/>
              <w:bottom w:val="single" w:sz="6" w:space="0" w:color="auto"/>
              <w:right w:val="single" w:sz="6" w:space="0" w:color="auto"/>
            </w:tcBorders>
          </w:tcPr>
          <w:p w14:paraId="5AB78AB2" w14:textId="77777777" w:rsidR="008A29FD" w:rsidRDefault="00F82A5C">
            <w:pPr>
              <w:jc w:val="center"/>
            </w:pPr>
            <w:r>
              <w:rPr>
                <w:rFonts w:cs="Arial"/>
                <w:color w:val="000000"/>
              </w:rPr>
              <w:t>6250</w:t>
            </w:r>
          </w:p>
        </w:tc>
      </w:tr>
      <w:tr w:rsidR="008A29FD" w14:paraId="0295FDC4" w14:textId="77777777">
        <w:tc>
          <w:tcPr>
            <w:tcW w:w="870" w:type="dxa"/>
            <w:tcBorders>
              <w:top w:val="single" w:sz="6" w:space="0" w:color="auto"/>
              <w:left w:val="single" w:sz="6" w:space="0" w:color="auto"/>
              <w:bottom w:val="single" w:sz="6" w:space="0" w:color="auto"/>
              <w:right w:val="single" w:sz="6" w:space="0" w:color="auto"/>
            </w:tcBorders>
          </w:tcPr>
          <w:p w14:paraId="094B984B" w14:textId="77777777" w:rsidR="008A29FD" w:rsidRDefault="00F82A5C">
            <w:r>
              <w:rPr>
                <w:rFonts w:cs="Arial"/>
                <w:color w:val="000000"/>
              </w:rPr>
              <w:t>-2</w:t>
            </w:r>
          </w:p>
        </w:tc>
        <w:tc>
          <w:tcPr>
            <w:tcW w:w="2970" w:type="dxa"/>
            <w:tcBorders>
              <w:top w:val="single" w:sz="6" w:space="0" w:color="auto"/>
              <w:left w:val="single" w:sz="6" w:space="0" w:color="auto"/>
              <w:bottom w:val="single" w:sz="6" w:space="0" w:color="auto"/>
              <w:right w:val="single" w:sz="6" w:space="0" w:color="auto"/>
            </w:tcBorders>
          </w:tcPr>
          <w:p w14:paraId="341E3C5B" w14:textId="77777777" w:rsidR="008A29FD" w:rsidRDefault="00F82A5C">
            <w:r>
              <w:rPr>
                <w:rFonts w:cs="Arial"/>
                <w:color w:val="000000"/>
              </w:rPr>
              <w:t>Double</w:t>
            </w:r>
            <w:r>
              <w:rPr>
                <w:rFonts w:cs="Arial"/>
                <w:color w:val="000000"/>
                <w:vertAlign w:val="superscript"/>
              </w:rPr>
              <w:t>6</w:t>
            </w:r>
          </w:p>
        </w:tc>
        <w:tc>
          <w:tcPr>
            <w:tcW w:w="570" w:type="dxa"/>
            <w:tcBorders>
              <w:top w:val="single" w:sz="6" w:space="0" w:color="auto"/>
              <w:left w:val="single" w:sz="6" w:space="0" w:color="auto"/>
              <w:bottom w:val="single" w:sz="6" w:space="0" w:color="auto"/>
              <w:right w:val="single" w:sz="6" w:space="0" w:color="auto"/>
            </w:tcBorders>
          </w:tcPr>
          <w:p w14:paraId="06FE3100" w14:textId="77777777" w:rsidR="008A29FD" w:rsidRDefault="00F82A5C">
            <w:pPr>
              <w:jc w:val="center"/>
            </w:pPr>
            <w:r>
              <w:rPr>
                <w:rFonts w:cs="Arial"/>
                <w:color w:val="000000"/>
              </w:rPr>
              <w:t>o</w:t>
            </w:r>
          </w:p>
        </w:tc>
        <w:tc>
          <w:tcPr>
            <w:tcW w:w="1560" w:type="dxa"/>
            <w:tcBorders>
              <w:top w:val="single" w:sz="6" w:space="0" w:color="auto"/>
              <w:left w:val="single" w:sz="6" w:space="0" w:color="auto"/>
              <w:bottom w:val="single" w:sz="6" w:space="0" w:color="auto"/>
              <w:right w:val="single" w:sz="6" w:space="0" w:color="auto"/>
            </w:tcBorders>
          </w:tcPr>
          <w:p w14:paraId="60AA7A7B" w14:textId="77777777" w:rsidR="008A29FD" w:rsidRDefault="00F82A5C">
            <w:pPr>
              <w:jc w:val="center"/>
            </w:pPr>
            <w:r>
              <w:rPr>
                <w:rFonts w:cs="Arial"/>
                <w:color w:val="000000"/>
              </w:rPr>
              <w:t>200.000</w:t>
            </w:r>
          </w:p>
        </w:tc>
        <w:tc>
          <w:tcPr>
            <w:tcW w:w="2040" w:type="dxa"/>
            <w:tcBorders>
              <w:top w:val="single" w:sz="6" w:space="0" w:color="auto"/>
              <w:left w:val="single" w:sz="6" w:space="0" w:color="auto"/>
              <w:bottom w:val="single" w:sz="6" w:space="0" w:color="auto"/>
              <w:right w:val="single" w:sz="6" w:space="0" w:color="auto"/>
            </w:tcBorders>
          </w:tcPr>
          <w:p w14:paraId="0729A458" w14:textId="77777777" w:rsidR="008A29FD" w:rsidRDefault="00F82A5C">
            <w:pPr>
              <w:jc w:val="center"/>
            </w:pPr>
            <w:r>
              <w:rPr>
                <w:rFonts w:cs="Arial"/>
                <w:color w:val="000000"/>
              </w:rPr>
              <w:t>50.000</w:t>
            </w:r>
          </w:p>
        </w:tc>
        <w:tc>
          <w:tcPr>
            <w:tcW w:w="1800" w:type="dxa"/>
            <w:tcBorders>
              <w:top w:val="single" w:sz="6" w:space="0" w:color="auto"/>
              <w:left w:val="single" w:sz="6" w:space="0" w:color="auto"/>
              <w:bottom w:val="single" w:sz="6" w:space="0" w:color="auto"/>
              <w:right w:val="single" w:sz="6" w:space="0" w:color="auto"/>
            </w:tcBorders>
          </w:tcPr>
          <w:p w14:paraId="63926768" w14:textId="77777777" w:rsidR="008A29FD" w:rsidRDefault="00F82A5C">
            <w:pPr>
              <w:jc w:val="center"/>
            </w:pPr>
            <w:r>
              <w:rPr>
                <w:rFonts w:cs="Arial"/>
                <w:color w:val="000000"/>
              </w:rPr>
              <w:t>12500</w:t>
            </w:r>
          </w:p>
        </w:tc>
      </w:tr>
      <w:tr w:rsidR="008A29FD" w14:paraId="0BCC40AB" w14:textId="77777777">
        <w:tc>
          <w:tcPr>
            <w:tcW w:w="870" w:type="dxa"/>
            <w:tcBorders>
              <w:top w:val="single" w:sz="6" w:space="0" w:color="auto"/>
              <w:left w:val="single" w:sz="6" w:space="0" w:color="auto"/>
              <w:bottom w:val="single" w:sz="6" w:space="0" w:color="auto"/>
              <w:right w:val="single" w:sz="6" w:space="0" w:color="auto"/>
            </w:tcBorders>
          </w:tcPr>
          <w:p w14:paraId="4F34FAC7" w14:textId="77777777" w:rsidR="008A29FD" w:rsidRDefault="00F82A5C">
            <w:r>
              <w:rPr>
                <w:rFonts w:cs="Arial"/>
                <w:color w:val="000000"/>
              </w:rPr>
              <w:t>-3</w:t>
            </w:r>
          </w:p>
        </w:tc>
        <w:tc>
          <w:tcPr>
            <w:tcW w:w="2970" w:type="dxa"/>
            <w:tcBorders>
              <w:top w:val="single" w:sz="6" w:space="0" w:color="auto"/>
              <w:left w:val="single" w:sz="6" w:space="0" w:color="auto"/>
              <w:bottom w:val="single" w:sz="6" w:space="0" w:color="auto"/>
              <w:right w:val="single" w:sz="6" w:space="0" w:color="auto"/>
            </w:tcBorders>
          </w:tcPr>
          <w:p w14:paraId="3E859570" w14:textId="77777777" w:rsidR="008A29FD" w:rsidRDefault="00F82A5C">
            <w:r>
              <w:rPr>
                <w:rFonts w:cs="Arial"/>
                <w:color w:val="000000"/>
              </w:rPr>
              <w:t>Quadruple</w:t>
            </w:r>
            <w:r>
              <w:rPr>
                <w:rFonts w:cs="Arial"/>
                <w:color w:val="000000"/>
                <w:vertAlign w:val="superscript"/>
              </w:rPr>
              <w:t>6</w:t>
            </w:r>
          </w:p>
        </w:tc>
        <w:tc>
          <w:tcPr>
            <w:tcW w:w="570" w:type="dxa"/>
            <w:tcBorders>
              <w:top w:val="single" w:sz="6" w:space="0" w:color="auto"/>
              <w:left w:val="single" w:sz="6" w:space="0" w:color="auto"/>
              <w:bottom w:val="single" w:sz="6" w:space="0" w:color="auto"/>
              <w:right w:val="single" w:sz="6" w:space="0" w:color="auto"/>
            </w:tcBorders>
          </w:tcPr>
          <w:p w14:paraId="25C2BECF" w14:textId="77777777" w:rsidR="008A29FD" w:rsidRDefault="00F82A5C">
            <w:pPr>
              <w:jc w:val="center"/>
            </w:pPr>
            <w:r>
              <w:rPr>
                <w:rFonts w:cs="Arial"/>
                <w:color w:val="000000"/>
              </w:rPr>
              <w:t>o</w:t>
            </w:r>
          </w:p>
        </w:tc>
        <w:tc>
          <w:tcPr>
            <w:tcW w:w="1560" w:type="dxa"/>
            <w:tcBorders>
              <w:top w:val="single" w:sz="6" w:space="0" w:color="auto"/>
              <w:left w:val="single" w:sz="6" w:space="0" w:color="auto"/>
              <w:bottom w:val="single" w:sz="6" w:space="0" w:color="auto"/>
              <w:right w:val="single" w:sz="6" w:space="0" w:color="auto"/>
            </w:tcBorders>
          </w:tcPr>
          <w:p w14:paraId="3B1ECBDD" w14:textId="77777777" w:rsidR="008A29FD" w:rsidRDefault="00F82A5C">
            <w:pPr>
              <w:jc w:val="center"/>
            </w:pPr>
            <w:r>
              <w:rPr>
                <w:rFonts w:cs="Arial"/>
                <w:color w:val="000000"/>
              </w:rPr>
              <w:t>400.000</w:t>
            </w:r>
          </w:p>
        </w:tc>
        <w:tc>
          <w:tcPr>
            <w:tcW w:w="2040" w:type="dxa"/>
            <w:tcBorders>
              <w:top w:val="single" w:sz="6" w:space="0" w:color="auto"/>
              <w:left w:val="single" w:sz="6" w:space="0" w:color="auto"/>
              <w:bottom w:val="single" w:sz="6" w:space="0" w:color="auto"/>
              <w:right w:val="single" w:sz="6" w:space="0" w:color="auto"/>
            </w:tcBorders>
          </w:tcPr>
          <w:p w14:paraId="277FADC3" w14:textId="77777777" w:rsidR="008A29FD" w:rsidRDefault="00F82A5C">
            <w:pPr>
              <w:jc w:val="center"/>
            </w:pPr>
            <w:r>
              <w:rPr>
                <w:rFonts w:cs="Arial"/>
                <w:color w:val="000000"/>
              </w:rPr>
              <w:t>100.000</w:t>
            </w:r>
          </w:p>
        </w:tc>
        <w:tc>
          <w:tcPr>
            <w:tcW w:w="1800" w:type="dxa"/>
            <w:tcBorders>
              <w:top w:val="single" w:sz="6" w:space="0" w:color="auto"/>
              <w:left w:val="single" w:sz="6" w:space="0" w:color="auto"/>
              <w:bottom w:val="single" w:sz="6" w:space="0" w:color="auto"/>
              <w:right w:val="single" w:sz="6" w:space="0" w:color="auto"/>
            </w:tcBorders>
          </w:tcPr>
          <w:p w14:paraId="6839C876" w14:textId="77777777" w:rsidR="008A29FD" w:rsidRDefault="00F82A5C">
            <w:pPr>
              <w:jc w:val="center"/>
            </w:pPr>
            <w:r>
              <w:rPr>
                <w:rFonts w:cs="Arial"/>
                <w:color w:val="000000"/>
              </w:rPr>
              <w:t>25000</w:t>
            </w:r>
          </w:p>
        </w:tc>
      </w:tr>
      <w:tr w:rsidR="008A29FD" w14:paraId="11D5A1F9" w14:textId="77777777">
        <w:tc>
          <w:tcPr>
            <w:tcW w:w="870" w:type="dxa"/>
            <w:tcBorders>
              <w:top w:val="single" w:sz="6" w:space="0" w:color="auto"/>
              <w:left w:val="single" w:sz="6" w:space="0" w:color="auto"/>
              <w:bottom w:val="single" w:sz="6" w:space="0" w:color="auto"/>
              <w:right w:val="single" w:sz="6" w:space="0" w:color="auto"/>
            </w:tcBorders>
          </w:tcPr>
          <w:p w14:paraId="35D9A5E1" w14:textId="77777777" w:rsidR="008A29FD" w:rsidRDefault="00F82A5C">
            <w:proofErr w:type="gramStart"/>
            <w:r>
              <w:rPr>
                <w:rFonts w:cs="Arial"/>
                <w:color w:val="000000"/>
              </w:rPr>
              <w:t>.</w:t>
            </w:r>
            <w:proofErr w:type="spellStart"/>
            <w:r>
              <w:rPr>
                <w:rFonts w:cs="Arial"/>
                <w:color w:val="000000"/>
              </w:rPr>
              <w:t>gc</w:t>
            </w:r>
            <w:proofErr w:type="spellEnd"/>
            <w:proofErr w:type="gramEnd"/>
          </w:p>
        </w:tc>
        <w:tc>
          <w:tcPr>
            <w:tcW w:w="2970" w:type="dxa"/>
            <w:tcBorders>
              <w:top w:val="single" w:sz="6" w:space="0" w:color="auto"/>
              <w:left w:val="single" w:sz="6" w:space="0" w:color="auto"/>
              <w:bottom w:val="single" w:sz="6" w:space="0" w:color="auto"/>
              <w:right w:val="single" w:sz="6" w:space="0" w:color="auto"/>
            </w:tcBorders>
          </w:tcPr>
          <w:p w14:paraId="79BD86B2" w14:textId="77777777" w:rsidR="008A29FD" w:rsidRDefault="00F82A5C">
            <w:pPr>
              <w:jc w:val="center"/>
            </w:pPr>
            <w:r>
              <w:rPr>
                <w:rFonts w:cs="Arial"/>
                <w:b/>
                <w:color w:val="000000"/>
              </w:rPr>
              <w:t>Frame-rate Keys</w:t>
            </w:r>
            <w:r>
              <w:rPr>
                <w:rFonts w:cs="Arial"/>
              </w:rPr>
              <w:t> </w:t>
            </w:r>
            <w:r>
              <w:rPr>
                <w:rFonts w:cs="Arial"/>
                <w:color w:val="000000"/>
                <w:vertAlign w:val="superscript"/>
              </w:rPr>
              <w:t>1</w:t>
            </w:r>
          </w:p>
        </w:tc>
        <w:tc>
          <w:tcPr>
            <w:tcW w:w="570" w:type="dxa"/>
            <w:tcBorders>
              <w:top w:val="single" w:sz="6" w:space="0" w:color="auto"/>
              <w:left w:val="single" w:sz="6" w:space="0" w:color="auto"/>
              <w:bottom w:val="single" w:sz="6" w:space="0" w:color="auto"/>
              <w:right w:val="single" w:sz="6" w:space="0" w:color="auto"/>
            </w:tcBorders>
          </w:tcPr>
          <w:p w14:paraId="76E55252" w14:textId="77777777" w:rsidR="008A29FD" w:rsidRDefault="00F82A5C">
            <w:pPr>
              <w:jc w:val="center"/>
            </w:pPr>
            <w:r>
              <w:rPr>
                <w:rFonts w:cs="Arial"/>
              </w:rPr>
              <w:t> </w:t>
            </w:r>
          </w:p>
        </w:tc>
        <w:tc>
          <w:tcPr>
            <w:tcW w:w="1560" w:type="dxa"/>
            <w:tcBorders>
              <w:top w:val="single" w:sz="6" w:space="0" w:color="auto"/>
              <w:left w:val="single" w:sz="6" w:space="0" w:color="auto"/>
              <w:bottom w:val="single" w:sz="6" w:space="0" w:color="auto"/>
              <w:right w:val="single" w:sz="6" w:space="0" w:color="auto"/>
            </w:tcBorders>
          </w:tcPr>
          <w:p w14:paraId="56941723" w14:textId="77777777" w:rsidR="008A29FD" w:rsidRDefault="00F82A5C">
            <w:pPr>
              <w:jc w:val="center"/>
            </w:pPr>
            <w:r>
              <w:rPr>
                <w:rFonts w:cs="Arial"/>
              </w:rPr>
              <w:t> </w:t>
            </w:r>
          </w:p>
        </w:tc>
        <w:tc>
          <w:tcPr>
            <w:tcW w:w="2040" w:type="dxa"/>
            <w:tcBorders>
              <w:top w:val="single" w:sz="6" w:space="0" w:color="auto"/>
              <w:left w:val="single" w:sz="6" w:space="0" w:color="auto"/>
              <w:bottom w:val="single" w:sz="6" w:space="0" w:color="auto"/>
              <w:right w:val="single" w:sz="6" w:space="0" w:color="auto"/>
            </w:tcBorders>
          </w:tcPr>
          <w:p w14:paraId="0A488398" w14:textId="77777777" w:rsidR="008A29FD" w:rsidRDefault="00F82A5C">
            <w:pPr>
              <w:jc w:val="center"/>
            </w:pPr>
            <w:r>
              <w:rPr>
                <w:rFonts w:cs="Arial"/>
              </w:rPr>
              <w:t> </w:t>
            </w:r>
          </w:p>
        </w:tc>
        <w:tc>
          <w:tcPr>
            <w:tcW w:w="1800" w:type="dxa"/>
            <w:tcBorders>
              <w:top w:val="single" w:sz="6" w:space="0" w:color="auto"/>
              <w:left w:val="single" w:sz="6" w:space="0" w:color="auto"/>
              <w:bottom w:val="single" w:sz="6" w:space="0" w:color="auto"/>
              <w:right w:val="single" w:sz="6" w:space="0" w:color="auto"/>
            </w:tcBorders>
          </w:tcPr>
          <w:p w14:paraId="1AED0496" w14:textId="77777777" w:rsidR="008A29FD" w:rsidRDefault="00F82A5C">
            <w:pPr>
              <w:jc w:val="center"/>
            </w:pPr>
            <w:r>
              <w:rPr>
                <w:rFonts w:cs="Arial"/>
              </w:rPr>
              <w:t> </w:t>
            </w:r>
          </w:p>
        </w:tc>
      </w:tr>
      <w:tr w:rsidR="008A29FD" w14:paraId="7171FEBF" w14:textId="77777777">
        <w:tc>
          <w:tcPr>
            <w:tcW w:w="870" w:type="dxa"/>
            <w:tcBorders>
              <w:top w:val="single" w:sz="6" w:space="0" w:color="auto"/>
              <w:left w:val="single" w:sz="6" w:space="0" w:color="auto"/>
              <w:bottom w:val="single" w:sz="6" w:space="0" w:color="auto"/>
              <w:right w:val="single" w:sz="6" w:space="0" w:color="auto"/>
            </w:tcBorders>
          </w:tcPr>
          <w:p w14:paraId="4BB378C4" w14:textId="77777777" w:rsidR="008A29FD" w:rsidRDefault="00F82A5C">
            <w:r>
              <w:rPr>
                <w:rFonts w:cs="Arial"/>
                <w:color w:val="000000"/>
              </w:rPr>
              <w:t>-1</w:t>
            </w:r>
          </w:p>
        </w:tc>
        <w:tc>
          <w:tcPr>
            <w:tcW w:w="2970" w:type="dxa"/>
            <w:tcBorders>
              <w:top w:val="single" w:sz="6" w:space="0" w:color="auto"/>
              <w:left w:val="single" w:sz="6" w:space="0" w:color="auto"/>
              <w:bottom w:val="single" w:sz="6" w:space="0" w:color="auto"/>
              <w:right w:val="single" w:sz="6" w:space="0" w:color="auto"/>
            </w:tcBorders>
          </w:tcPr>
          <w:p w14:paraId="3F2CD098" w14:textId="77777777" w:rsidR="008A29FD" w:rsidRDefault="00F82A5C">
            <w:r>
              <w:rPr>
                <w:rFonts w:cs="Arial"/>
                <w:color w:val="000000"/>
              </w:rPr>
              <w:t>Basic</w:t>
            </w:r>
          </w:p>
        </w:tc>
        <w:tc>
          <w:tcPr>
            <w:tcW w:w="570" w:type="dxa"/>
            <w:tcBorders>
              <w:top w:val="single" w:sz="6" w:space="0" w:color="auto"/>
              <w:left w:val="single" w:sz="6" w:space="0" w:color="auto"/>
              <w:bottom w:val="single" w:sz="6" w:space="0" w:color="auto"/>
              <w:right w:val="single" w:sz="6" w:space="0" w:color="auto"/>
            </w:tcBorders>
          </w:tcPr>
          <w:p w14:paraId="354B2572" w14:textId="77777777" w:rsidR="008A29FD" w:rsidRDefault="00F82A5C">
            <w:pPr>
              <w:jc w:val="center"/>
            </w:pPr>
            <w:r>
              <w:rPr>
                <w:rFonts w:cs="Arial"/>
                <w:color w:val="000000"/>
              </w:rPr>
              <w:t>+</w:t>
            </w:r>
          </w:p>
        </w:tc>
        <w:tc>
          <w:tcPr>
            <w:tcW w:w="1560" w:type="dxa"/>
            <w:tcBorders>
              <w:top w:val="single" w:sz="6" w:space="0" w:color="auto"/>
              <w:left w:val="single" w:sz="6" w:space="0" w:color="auto"/>
              <w:bottom w:val="single" w:sz="6" w:space="0" w:color="auto"/>
              <w:right w:val="single" w:sz="6" w:space="0" w:color="auto"/>
            </w:tcBorders>
          </w:tcPr>
          <w:p w14:paraId="1EE8522B" w14:textId="77777777" w:rsidR="008A29FD" w:rsidRDefault="00F82A5C">
            <w:pPr>
              <w:jc w:val="center"/>
            </w:pPr>
            <w:r>
              <w:rPr>
                <w:rFonts w:cs="Arial"/>
                <w:color w:val="000000"/>
              </w:rPr>
              <w:t>12 </w:t>
            </w:r>
            <w:proofErr w:type="spellStart"/>
            <w:r>
              <w:rPr>
                <w:rFonts w:cs="Arial"/>
                <w:color w:val="000000"/>
              </w:rPr>
              <w:t>img</w:t>
            </w:r>
            <w:proofErr w:type="spellEnd"/>
            <w:r>
              <w:rPr>
                <w:rFonts w:cs="Arial"/>
                <w:color w:val="000000"/>
              </w:rPr>
              <w:t>/s</w:t>
            </w:r>
          </w:p>
        </w:tc>
        <w:tc>
          <w:tcPr>
            <w:tcW w:w="2040" w:type="dxa"/>
            <w:tcBorders>
              <w:top w:val="single" w:sz="6" w:space="0" w:color="auto"/>
              <w:left w:val="single" w:sz="6" w:space="0" w:color="auto"/>
              <w:bottom w:val="single" w:sz="6" w:space="0" w:color="auto"/>
              <w:right w:val="single" w:sz="6" w:space="0" w:color="auto"/>
            </w:tcBorders>
          </w:tcPr>
          <w:p w14:paraId="51A50799" w14:textId="77777777" w:rsidR="008A29FD" w:rsidRDefault="00F82A5C">
            <w:pPr>
              <w:jc w:val="center"/>
            </w:pPr>
            <w:r>
              <w:rPr>
                <w:rFonts w:cs="Arial"/>
                <w:color w:val="000000"/>
              </w:rPr>
              <w:t xml:space="preserve">12 </w:t>
            </w:r>
            <w:proofErr w:type="spellStart"/>
            <w:r>
              <w:rPr>
                <w:rFonts w:cs="Arial"/>
                <w:color w:val="000000"/>
              </w:rPr>
              <w:t>img</w:t>
            </w:r>
            <w:proofErr w:type="spellEnd"/>
            <w:r>
              <w:rPr>
                <w:rFonts w:cs="Arial"/>
                <w:color w:val="000000"/>
              </w:rPr>
              <w:t>/s</w:t>
            </w:r>
          </w:p>
        </w:tc>
        <w:tc>
          <w:tcPr>
            <w:tcW w:w="1800" w:type="dxa"/>
            <w:tcBorders>
              <w:top w:val="single" w:sz="6" w:space="0" w:color="auto"/>
              <w:left w:val="single" w:sz="6" w:space="0" w:color="auto"/>
              <w:bottom w:val="single" w:sz="6" w:space="0" w:color="auto"/>
              <w:right w:val="single" w:sz="6" w:space="0" w:color="auto"/>
            </w:tcBorders>
          </w:tcPr>
          <w:p w14:paraId="43215977" w14:textId="77777777" w:rsidR="008A29FD" w:rsidRDefault="00F82A5C">
            <w:pPr>
              <w:jc w:val="center"/>
            </w:pPr>
            <w:r>
              <w:rPr>
                <w:rFonts w:cs="Arial"/>
                <w:color w:val="000000"/>
              </w:rPr>
              <w:t xml:space="preserve">6 </w:t>
            </w:r>
            <w:proofErr w:type="spellStart"/>
            <w:r>
              <w:rPr>
                <w:rFonts w:cs="Arial"/>
                <w:color w:val="000000"/>
              </w:rPr>
              <w:t>img</w:t>
            </w:r>
            <w:proofErr w:type="spellEnd"/>
            <w:r>
              <w:rPr>
                <w:rFonts w:cs="Arial"/>
                <w:color w:val="000000"/>
              </w:rPr>
              <w:t>/s</w:t>
            </w:r>
          </w:p>
        </w:tc>
      </w:tr>
      <w:tr w:rsidR="008A29FD" w14:paraId="39995E40" w14:textId="77777777">
        <w:tc>
          <w:tcPr>
            <w:tcW w:w="870" w:type="dxa"/>
            <w:tcBorders>
              <w:top w:val="single" w:sz="6" w:space="0" w:color="auto"/>
              <w:left w:val="single" w:sz="6" w:space="0" w:color="auto"/>
              <w:bottom w:val="single" w:sz="6" w:space="0" w:color="auto"/>
              <w:right w:val="single" w:sz="6" w:space="0" w:color="auto"/>
            </w:tcBorders>
          </w:tcPr>
          <w:p w14:paraId="3D46E165" w14:textId="77777777" w:rsidR="008A29FD" w:rsidRDefault="00F82A5C">
            <w:r>
              <w:rPr>
                <w:rFonts w:cs="Arial"/>
                <w:color w:val="000000"/>
              </w:rPr>
              <w:t>-2</w:t>
            </w:r>
          </w:p>
        </w:tc>
        <w:tc>
          <w:tcPr>
            <w:tcW w:w="2970" w:type="dxa"/>
            <w:tcBorders>
              <w:top w:val="single" w:sz="6" w:space="0" w:color="auto"/>
              <w:left w:val="single" w:sz="6" w:space="0" w:color="auto"/>
              <w:bottom w:val="single" w:sz="6" w:space="0" w:color="auto"/>
              <w:right w:val="single" w:sz="6" w:space="0" w:color="auto"/>
            </w:tcBorders>
          </w:tcPr>
          <w:p w14:paraId="6341AAD8" w14:textId="77777777" w:rsidR="008A29FD" w:rsidRDefault="00F82A5C">
            <w:r>
              <w:rPr>
                <w:rFonts w:cs="Arial"/>
                <w:color w:val="000000"/>
              </w:rPr>
              <w:t>Cardiac</w:t>
            </w:r>
            <w:r>
              <w:rPr>
                <w:rFonts w:cs="Arial"/>
                <w:color w:val="000000"/>
                <w:vertAlign w:val="superscript"/>
              </w:rPr>
              <w:t>6</w:t>
            </w:r>
          </w:p>
        </w:tc>
        <w:tc>
          <w:tcPr>
            <w:tcW w:w="570" w:type="dxa"/>
            <w:tcBorders>
              <w:top w:val="single" w:sz="6" w:space="0" w:color="auto"/>
              <w:left w:val="single" w:sz="6" w:space="0" w:color="auto"/>
              <w:bottom w:val="single" w:sz="6" w:space="0" w:color="auto"/>
              <w:right w:val="single" w:sz="6" w:space="0" w:color="auto"/>
            </w:tcBorders>
          </w:tcPr>
          <w:p w14:paraId="6944016C" w14:textId="77777777" w:rsidR="008A29FD" w:rsidRDefault="00F82A5C">
            <w:pPr>
              <w:jc w:val="center"/>
            </w:pPr>
            <w:r>
              <w:rPr>
                <w:rFonts w:cs="Arial"/>
                <w:color w:val="000000"/>
              </w:rPr>
              <w:t>o</w:t>
            </w:r>
          </w:p>
        </w:tc>
        <w:tc>
          <w:tcPr>
            <w:tcW w:w="1560" w:type="dxa"/>
            <w:tcBorders>
              <w:top w:val="single" w:sz="6" w:space="0" w:color="auto"/>
              <w:left w:val="single" w:sz="6" w:space="0" w:color="auto"/>
              <w:bottom w:val="single" w:sz="6" w:space="0" w:color="auto"/>
              <w:right w:val="single" w:sz="6" w:space="0" w:color="auto"/>
            </w:tcBorders>
          </w:tcPr>
          <w:p w14:paraId="70F78E15" w14:textId="77777777" w:rsidR="008A29FD" w:rsidRDefault="00F82A5C">
            <w:pPr>
              <w:jc w:val="center"/>
            </w:pPr>
            <w:r>
              <w:rPr>
                <w:rFonts w:cs="Arial"/>
                <w:color w:val="000000"/>
              </w:rPr>
              <w:t xml:space="preserve">30 </w:t>
            </w:r>
            <w:proofErr w:type="spellStart"/>
            <w:r>
              <w:rPr>
                <w:rFonts w:cs="Arial"/>
                <w:color w:val="000000"/>
              </w:rPr>
              <w:t>img</w:t>
            </w:r>
            <w:proofErr w:type="spellEnd"/>
            <w:r>
              <w:rPr>
                <w:rFonts w:cs="Arial"/>
                <w:color w:val="000000"/>
              </w:rPr>
              <w:t>/s </w:t>
            </w:r>
            <w:r>
              <w:rPr>
                <w:rFonts w:cs="Arial"/>
                <w:color w:val="000000"/>
                <w:vertAlign w:val="superscript"/>
              </w:rPr>
              <w:t>3</w:t>
            </w:r>
          </w:p>
        </w:tc>
        <w:tc>
          <w:tcPr>
            <w:tcW w:w="2040" w:type="dxa"/>
            <w:tcBorders>
              <w:top w:val="single" w:sz="6" w:space="0" w:color="auto"/>
              <w:left w:val="single" w:sz="6" w:space="0" w:color="auto"/>
              <w:bottom w:val="single" w:sz="6" w:space="0" w:color="auto"/>
              <w:right w:val="single" w:sz="6" w:space="0" w:color="auto"/>
            </w:tcBorders>
          </w:tcPr>
          <w:p w14:paraId="6412B383" w14:textId="77777777" w:rsidR="008A29FD" w:rsidRDefault="00F82A5C">
            <w:pPr>
              <w:jc w:val="center"/>
            </w:pPr>
            <w:r>
              <w:rPr>
                <w:rFonts w:cs="Arial"/>
                <w:color w:val="000000"/>
              </w:rPr>
              <w:t xml:space="preserve">30 </w:t>
            </w:r>
            <w:proofErr w:type="spellStart"/>
            <w:r>
              <w:rPr>
                <w:rFonts w:cs="Arial"/>
                <w:color w:val="000000"/>
              </w:rPr>
              <w:t>img</w:t>
            </w:r>
            <w:proofErr w:type="spellEnd"/>
            <w:r>
              <w:rPr>
                <w:rFonts w:cs="Arial"/>
                <w:color w:val="000000"/>
              </w:rPr>
              <w:t>/s </w:t>
            </w:r>
            <w:r>
              <w:rPr>
                <w:rFonts w:cs="Arial"/>
                <w:color w:val="000000"/>
                <w:vertAlign w:val="superscript"/>
              </w:rPr>
              <w:t>3,4</w:t>
            </w:r>
          </w:p>
        </w:tc>
        <w:tc>
          <w:tcPr>
            <w:tcW w:w="1800" w:type="dxa"/>
            <w:tcBorders>
              <w:top w:val="single" w:sz="6" w:space="0" w:color="auto"/>
              <w:left w:val="single" w:sz="6" w:space="0" w:color="auto"/>
              <w:bottom w:val="single" w:sz="6" w:space="0" w:color="auto"/>
              <w:right w:val="single" w:sz="6" w:space="0" w:color="auto"/>
            </w:tcBorders>
          </w:tcPr>
          <w:p w14:paraId="3C7D9A68" w14:textId="77777777" w:rsidR="008A29FD" w:rsidRDefault="00F82A5C">
            <w:pPr>
              <w:jc w:val="center"/>
            </w:pPr>
            <w:r>
              <w:rPr>
                <w:rFonts w:cs="Arial"/>
                <w:color w:val="000000"/>
              </w:rPr>
              <w:t xml:space="preserve">6 </w:t>
            </w:r>
            <w:proofErr w:type="spellStart"/>
            <w:r>
              <w:rPr>
                <w:rFonts w:cs="Arial"/>
                <w:color w:val="000000"/>
              </w:rPr>
              <w:t>img</w:t>
            </w:r>
            <w:proofErr w:type="spellEnd"/>
            <w:r>
              <w:rPr>
                <w:rFonts w:cs="Arial"/>
                <w:color w:val="000000"/>
              </w:rPr>
              <w:t>/s</w:t>
            </w:r>
          </w:p>
        </w:tc>
      </w:tr>
      <w:tr w:rsidR="008A29FD" w14:paraId="7D63DAE8" w14:textId="77777777">
        <w:tc>
          <w:tcPr>
            <w:tcW w:w="870" w:type="dxa"/>
            <w:tcBorders>
              <w:top w:val="single" w:sz="6" w:space="0" w:color="auto"/>
              <w:left w:val="single" w:sz="6" w:space="0" w:color="auto"/>
              <w:bottom w:val="single" w:sz="6" w:space="0" w:color="auto"/>
              <w:right w:val="single" w:sz="6" w:space="0" w:color="auto"/>
            </w:tcBorders>
          </w:tcPr>
          <w:p w14:paraId="4BC18841" w14:textId="77777777" w:rsidR="008A29FD" w:rsidRDefault="00F82A5C">
            <w:r>
              <w:rPr>
                <w:rFonts w:cs="Arial"/>
                <w:color w:val="000000"/>
              </w:rPr>
              <w:t>-8</w:t>
            </w:r>
          </w:p>
        </w:tc>
        <w:tc>
          <w:tcPr>
            <w:tcW w:w="2970" w:type="dxa"/>
            <w:tcBorders>
              <w:top w:val="single" w:sz="6" w:space="0" w:color="auto"/>
              <w:left w:val="single" w:sz="6" w:space="0" w:color="auto"/>
              <w:bottom w:val="single" w:sz="6" w:space="0" w:color="auto"/>
              <w:right w:val="single" w:sz="6" w:space="0" w:color="auto"/>
            </w:tcBorders>
          </w:tcPr>
          <w:p w14:paraId="5A94F8A2" w14:textId="77777777" w:rsidR="008A29FD" w:rsidRDefault="00F82A5C">
            <w:r>
              <w:rPr>
                <w:rFonts w:cs="Arial"/>
                <w:color w:val="000000"/>
              </w:rPr>
              <w:t>Pediatric</w:t>
            </w:r>
            <w:r>
              <w:rPr>
                <w:rFonts w:cs="Arial"/>
                <w:color w:val="000000"/>
                <w:vertAlign w:val="superscript"/>
              </w:rPr>
              <w:t>6</w:t>
            </w:r>
          </w:p>
        </w:tc>
        <w:tc>
          <w:tcPr>
            <w:tcW w:w="570" w:type="dxa"/>
            <w:tcBorders>
              <w:top w:val="single" w:sz="6" w:space="0" w:color="auto"/>
              <w:left w:val="single" w:sz="6" w:space="0" w:color="auto"/>
              <w:bottom w:val="single" w:sz="6" w:space="0" w:color="auto"/>
              <w:right w:val="single" w:sz="6" w:space="0" w:color="auto"/>
            </w:tcBorders>
          </w:tcPr>
          <w:p w14:paraId="20134295" w14:textId="77777777" w:rsidR="008A29FD" w:rsidRDefault="00F82A5C">
            <w:pPr>
              <w:jc w:val="center"/>
            </w:pPr>
            <w:r>
              <w:rPr>
                <w:rFonts w:cs="Arial"/>
                <w:color w:val="000000"/>
              </w:rPr>
              <w:t>o</w:t>
            </w:r>
          </w:p>
        </w:tc>
        <w:tc>
          <w:tcPr>
            <w:tcW w:w="1560" w:type="dxa"/>
            <w:tcBorders>
              <w:top w:val="single" w:sz="6" w:space="0" w:color="auto"/>
              <w:left w:val="single" w:sz="6" w:space="0" w:color="auto"/>
              <w:bottom w:val="single" w:sz="6" w:space="0" w:color="auto"/>
              <w:right w:val="single" w:sz="6" w:space="0" w:color="auto"/>
            </w:tcBorders>
          </w:tcPr>
          <w:p w14:paraId="1DEE1EE7" w14:textId="77777777" w:rsidR="008A29FD" w:rsidRDefault="00F82A5C">
            <w:pPr>
              <w:jc w:val="center"/>
            </w:pPr>
            <w:r>
              <w:rPr>
                <w:rFonts w:cs="Arial"/>
                <w:color w:val="000000"/>
              </w:rPr>
              <w:t xml:space="preserve">60 </w:t>
            </w:r>
            <w:proofErr w:type="spellStart"/>
            <w:r>
              <w:rPr>
                <w:rFonts w:cs="Arial"/>
                <w:color w:val="000000"/>
              </w:rPr>
              <w:t>img</w:t>
            </w:r>
            <w:proofErr w:type="spellEnd"/>
            <w:r>
              <w:rPr>
                <w:rFonts w:cs="Arial"/>
                <w:color w:val="000000"/>
              </w:rPr>
              <w:t>/s </w:t>
            </w:r>
            <w:r>
              <w:rPr>
                <w:rFonts w:cs="Arial"/>
                <w:color w:val="000000"/>
                <w:vertAlign w:val="superscript"/>
              </w:rPr>
              <w:t>2</w:t>
            </w:r>
          </w:p>
        </w:tc>
        <w:tc>
          <w:tcPr>
            <w:tcW w:w="2040" w:type="dxa"/>
            <w:tcBorders>
              <w:top w:val="single" w:sz="6" w:space="0" w:color="auto"/>
              <w:left w:val="single" w:sz="6" w:space="0" w:color="auto"/>
              <w:bottom w:val="single" w:sz="6" w:space="0" w:color="auto"/>
              <w:right w:val="single" w:sz="6" w:space="0" w:color="auto"/>
            </w:tcBorders>
          </w:tcPr>
          <w:p w14:paraId="5324566A" w14:textId="77777777" w:rsidR="008A29FD" w:rsidRDefault="00F82A5C">
            <w:pPr>
              <w:jc w:val="center"/>
            </w:pPr>
            <w:r>
              <w:rPr>
                <w:rFonts w:cs="Arial"/>
                <w:color w:val="000000"/>
              </w:rPr>
              <w:t xml:space="preserve">30 </w:t>
            </w:r>
            <w:proofErr w:type="spellStart"/>
            <w:r>
              <w:rPr>
                <w:rFonts w:cs="Arial"/>
                <w:color w:val="000000"/>
              </w:rPr>
              <w:t>img</w:t>
            </w:r>
            <w:proofErr w:type="spellEnd"/>
            <w:r>
              <w:rPr>
                <w:rFonts w:cs="Arial"/>
                <w:color w:val="000000"/>
              </w:rPr>
              <w:t>/s </w:t>
            </w:r>
            <w:r>
              <w:rPr>
                <w:rFonts w:cs="Arial"/>
                <w:color w:val="000000"/>
                <w:vertAlign w:val="superscript"/>
              </w:rPr>
              <w:t>3,4</w:t>
            </w:r>
          </w:p>
        </w:tc>
        <w:tc>
          <w:tcPr>
            <w:tcW w:w="1800" w:type="dxa"/>
            <w:tcBorders>
              <w:top w:val="single" w:sz="6" w:space="0" w:color="auto"/>
              <w:left w:val="single" w:sz="6" w:space="0" w:color="auto"/>
              <w:bottom w:val="single" w:sz="6" w:space="0" w:color="auto"/>
              <w:right w:val="single" w:sz="6" w:space="0" w:color="auto"/>
            </w:tcBorders>
          </w:tcPr>
          <w:p w14:paraId="3413F9D3" w14:textId="77777777" w:rsidR="008A29FD" w:rsidRDefault="00F82A5C">
            <w:pPr>
              <w:jc w:val="center"/>
            </w:pPr>
            <w:r>
              <w:rPr>
                <w:rFonts w:cs="Arial"/>
                <w:color w:val="000000"/>
              </w:rPr>
              <w:t xml:space="preserve">6 </w:t>
            </w:r>
            <w:proofErr w:type="spellStart"/>
            <w:r>
              <w:rPr>
                <w:rFonts w:cs="Arial"/>
                <w:color w:val="000000"/>
              </w:rPr>
              <w:t>img</w:t>
            </w:r>
            <w:proofErr w:type="spellEnd"/>
            <w:r>
              <w:rPr>
                <w:rFonts w:cs="Arial"/>
                <w:color w:val="000000"/>
              </w:rPr>
              <w:t>/s</w:t>
            </w:r>
          </w:p>
        </w:tc>
      </w:tr>
    </w:tbl>
    <w:p w14:paraId="7AD1EC84" w14:textId="77777777" w:rsidR="008A29FD" w:rsidRDefault="00F82A5C">
      <w:r>
        <w:t> </w:t>
      </w:r>
    </w:p>
    <w:p w14:paraId="626B7611" w14:textId="77777777" w:rsidR="008A29FD" w:rsidRDefault="00F82A5C">
      <w:r>
        <w:t>Notes:</w:t>
      </w:r>
    </w:p>
    <w:p w14:paraId="4F9D5C97" w14:textId="77777777" w:rsidR="008A29FD" w:rsidRDefault="00F82A5C" w:rsidP="00A13D89">
      <w:pPr>
        <w:pStyle w:val="ListParagraph"/>
        <w:numPr>
          <w:ilvl w:val="0"/>
          <w:numId w:val="40"/>
        </w:numPr>
      </w:pPr>
      <w:r>
        <w:t xml:space="preserve">These figures do not apply to </w:t>
      </w:r>
      <w:proofErr w:type="spellStart"/>
      <w:r>
        <w:t>fluoro</w:t>
      </w:r>
      <w:proofErr w:type="spellEnd"/>
      <w:r>
        <w:t xml:space="preserve"> or to scenarios and represent maximum </w:t>
      </w:r>
      <w:proofErr w:type="gramStart"/>
      <w:r>
        <w:t>frame-rates</w:t>
      </w:r>
      <w:proofErr w:type="gramEnd"/>
      <w:r>
        <w:t xml:space="preserve"> expressed in images/second (</w:t>
      </w:r>
      <w:proofErr w:type="spellStart"/>
      <w:r>
        <w:t>img</w:t>
      </w:r>
      <w:proofErr w:type="spellEnd"/>
      <w:r>
        <w:t>/s) within limits set by detector and configuration.</w:t>
      </w:r>
    </w:p>
    <w:p w14:paraId="62F5F4B4" w14:textId="77777777" w:rsidR="008A29FD" w:rsidRDefault="00F82A5C" w:rsidP="00A13D89">
      <w:pPr>
        <w:pStyle w:val="ListParagraph"/>
        <w:numPr>
          <w:ilvl w:val="0"/>
          <w:numId w:val="40"/>
        </w:numPr>
      </w:pPr>
      <w:r>
        <w:t xml:space="preserve">In biplane this is frame rate per channel, and in addition to 60 </w:t>
      </w:r>
      <w:proofErr w:type="spellStart"/>
      <w:r>
        <w:t>img</w:t>
      </w:r>
      <w:proofErr w:type="spellEnd"/>
      <w:r>
        <w:t xml:space="preserve">/s also 50 </w:t>
      </w:r>
      <w:proofErr w:type="spellStart"/>
      <w:r>
        <w:t>img</w:t>
      </w:r>
      <w:proofErr w:type="spellEnd"/>
      <w:r>
        <w:t>/s is supported.</w:t>
      </w:r>
    </w:p>
    <w:p w14:paraId="10B99428" w14:textId="77777777" w:rsidR="008A29FD" w:rsidRDefault="00F82A5C" w:rsidP="00A13D89">
      <w:pPr>
        <w:pStyle w:val="ListParagraph"/>
        <w:numPr>
          <w:ilvl w:val="0"/>
          <w:numId w:val="40"/>
        </w:numPr>
      </w:pPr>
      <w:r>
        <w:t xml:space="preserve">Cardiac and pediatric also supports 25 </w:t>
      </w:r>
      <w:proofErr w:type="spellStart"/>
      <w:r>
        <w:t>img</w:t>
      </w:r>
      <w:proofErr w:type="spellEnd"/>
      <w:r>
        <w:t xml:space="preserve">/s instead of 30 </w:t>
      </w:r>
      <w:proofErr w:type="spellStart"/>
      <w:r>
        <w:t>img</w:t>
      </w:r>
      <w:proofErr w:type="spellEnd"/>
      <w:r>
        <w:t>/s.</w:t>
      </w:r>
    </w:p>
    <w:p w14:paraId="3A757230" w14:textId="77777777" w:rsidR="008A29FD" w:rsidRDefault="00F82A5C" w:rsidP="00A13D89">
      <w:pPr>
        <w:pStyle w:val="ListParagraph"/>
        <w:numPr>
          <w:ilvl w:val="0"/>
          <w:numId w:val="40"/>
        </w:numPr>
      </w:pPr>
      <w:r>
        <w:t xml:space="preserve">With processing algorithm </w:t>
      </w:r>
      <w:proofErr w:type="spellStart"/>
      <w:r>
        <w:t>ClarityIQ</w:t>
      </w:r>
      <w:proofErr w:type="spellEnd"/>
      <w:r>
        <w:t xml:space="preserve"> (see </w:t>
      </w:r>
      <w:proofErr w:type="spellStart"/>
      <w:proofErr w:type="gramStart"/>
      <w:r>
        <w:t>SRS.Allura.Func.X</w:t>
      </w:r>
      <w:proofErr w:type="gramEnd"/>
      <w:r>
        <w:t>-rayImageProcessing</w:t>
      </w:r>
      <w:proofErr w:type="spellEnd"/>
      <w:r>
        <w:t xml:space="preserve">) only &lt;= 25 </w:t>
      </w:r>
      <w:proofErr w:type="spellStart"/>
      <w:r>
        <w:t>img</w:t>
      </w:r>
      <w:proofErr w:type="spellEnd"/>
      <w:r>
        <w:t>/s @ 1K</w:t>
      </w:r>
      <w:r>
        <w:rPr>
          <w:vertAlign w:val="superscript"/>
        </w:rPr>
        <w:t>2</w:t>
      </w:r>
      <w:r>
        <w:t> is supported.</w:t>
      </w:r>
    </w:p>
    <w:p w14:paraId="46AA62FE" w14:textId="77777777" w:rsidR="008A29FD" w:rsidRDefault="00F82A5C" w:rsidP="00A13D89">
      <w:pPr>
        <w:pStyle w:val="ListParagraph"/>
        <w:numPr>
          <w:ilvl w:val="0"/>
          <w:numId w:val="40"/>
        </w:numPr>
      </w:pPr>
      <w:r>
        <w:t>The image sizes give an indication how many of these sized images can be stored, the system is not limited nor bound to these sizes as they vary depending on detector size and configuration.</w:t>
      </w:r>
    </w:p>
    <w:p w14:paraId="11A49606" w14:textId="77777777" w:rsidR="008A29FD" w:rsidRDefault="00F82A5C" w:rsidP="00A13D89">
      <w:pPr>
        <w:pStyle w:val="ListParagraph"/>
        <w:numPr>
          <w:ilvl w:val="0"/>
          <w:numId w:val="40"/>
        </w:numPr>
      </w:pPr>
      <w:r>
        <w:t xml:space="preserve">This option requires a </w:t>
      </w:r>
      <w:proofErr w:type="gramStart"/>
      <w:r>
        <w:t>license</w:t>
      </w:r>
      <w:proofErr w:type="gramEnd"/>
    </w:p>
    <w:p w14:paraId="721C1F4C" w14:textId="77777777" w:rsidR="008A29FD" w:rsidRDefault="00F82A5C">
      <w:r>
        <w:t> </w:t>
      </w:r>
    </w:p>
    <w:p w14:paraId="3BE98C83" w14:textId="77777777" w:rsidR="008A29FD" w:rsidRDefault="00F82A5C">
      <w:pPr>
        <w:spacing w:after="160" w:line="259" w:lineRule="auto"/>
        <w:rPr>
          <w:b/>
          <w:color w:val="0066A1"/>
          <w:sz w:val="28"/>
        </w:rPr>
      </w:pPr>
      <w:r>
        <w:br w:type="page"/>
      </w:r>
    </w:p>
    <w:p w14:paraId="09C058A2" w14:textId="77777777" w:rsidR="008A29FD" w:rsidRDefault="00F82A5C">
      <w:pPr>
        <w:pStyle w:val="Heading1"/>
        <w:numPr>
          <w:ilvl w:val="0"/>
          <w:numId w:val="1"/>
        </w:numPr>
      </w:pPr>
      <w:bookmarkStart w:id="28" w:name="_Toc140578862"/>
      <w:r>
        <w:lastRenderedPageBreak/>
        <w:t>INTEGRATION &amp; INTEROPERABILITY REQUIREMENTS</w:t>
      </w:r>
      <w:bookmarkEnd w:id="28"/>
    </w:p>
    <w:p w14:paraId="3314E691" w14:textId="77777777" w:rsidR="008A29FD" w:rsidRDefault="00F82A5C">
      <w:r>
        <w:t xml:space="preserve"> </w:t>
      </w:r>
    </w:p>
    <w:p w14:paraId="43DE067E" w14:textId="77777777" w:rsidR="008A29FD" w:rsidRDefault="00F82A5C">
      <w:r>
        <w:t>This chapter focuses on integration with other systems/equipment, in and outside the exam room.</w:t>
      </w:r>
    </w:p>
    <w:p w14:paraId="37ABE3FE" w14:textId="77777777" w:rsidR="008A29FD" w:rsidRDefault="00F82A5C">
      <w:pPr>
        <w:pStyle w:val="Heading2"/>
        <w:numPr>
          <w:ilvl w:val="1"/>
          <w:numId w:val="1"/>
        </w:numPr>
      </w:pPr>
      <w:bookmarkStart w:id="29" w:name="_Toc140578863"/>
      <w:r>
        <w:t>UPS Integration</w:t>
      </w:r>
      <w:bookmarkEnd w:id="29"/>
    </w:p>
    <w:p w14:paraId="58566768" w14:textId="77777777" w:rsidR="008A29FD" w:rsidRDefault="00F82A5C">
      <w:r>
        <w:t xml:space="preserve"> </w:t>
      </w:r>
    </w:p>
    <w:p w14:paraId="05C9DC59" w14:textId="77777777" w:rsidR="008A29FD" w:rsidRDefault="00F82A5C">
      <w:pPr>
        <w:pStyle w:val="RequirementTag"/>
      </w:pPr>
      <w:bookmarkStart w:id="30" w:name="_Toc140579000"/>
      <w:proofErr w:type="spellStart"/>
      <w:proofErr w:type="gramStart"/>
      <w:r>
        <w:t>SRS.Allura.Intgr.ExternalThreePhaseUPS</w:t>
      </w:r>
      <w:bookmarkEnd w:id="30"/>
      <w:proofErr w:type="spellEnd"/>
      <w:proofErr w:type="gramEnd"/>
    </w:p>
    <w:p w14:paraId="2C16F476" w14:textId="77777777" w:rsidR="008A29FD" w:rsidRDefault="00F82A5C">
      <w:r>
        <w:rPr>
          <w:rFonts w:cs="Arial"/>
        </w:rPr>
        <w:t>The system shall support powering from a dedicated external 3-phase UPS in case of a power outage of the hospital mains.</w:t>
      </w:r>
    </w:p>
    <w:p w14:paraId="07AD1A34" w14:textId="77777777" w:rsidR="008A29FD" w:rsidRDefault="00F82A5C">
      <w:r>
        <w:t xml:space="preserve"> </w:t>
      </w:r>
    </w:p>
    <w:p w14:paraId="16D2ED5F" w14:textId="77777777" w:rsidR="008A29FD" w:rsidRDefault="00F82A5C">
      <w:pPr>
        <w:pStyle w:val="RequirementTag"/>
      </w:pPr>
      <w:bookmarkStart w:id="31" w:name="_Toc140579001"/>
      <w:proofErr w:type="spellStart"/>
      <w:proofErr w:type="gramStart"/>
      <w:r>
        <w:t>SRS.Allura.Intgr.BackupPowerActive</w:t>
      </w:r>
      <w:bookmarkEnd w:id="31"/>
      <w:proofErr w:type="spellEnd"/>
      <w:proofErr w:type="gramEnd"/>
    </w:p>
    <w:p w14:paraId="34E91CFF" w14:textId="77777777" w:rsidR="008A29FD" w:rsidRDefault="00F82A5C">
      <w:r>
        <w:t>The system shall provide an interface to switch to reduced power in case of a power outage of the hospital mains.</w:t>
      </w:r>
    </w:p>
    <w:p w14:paraId="6E0A210D" w14:textId="77777777" w:rsidR="008A29FD" w:rsidRDefault="00F82A5C">
      <w:r>
        <w:t xml:space="preserve">Configurable at installation, high-power consumption functions (like exposure) are switched off in case the hospital runs on backup </w:t>
      </w:r>
      <w:proofErr w:type="gramStart"/>
      <w:r>
        <w:t>power</w:t>
      </w:r>
      <w:proofErr w:type="gramEnd"/>
      <w:r>
        <w:t xml:space="preserve"> or the system is powered from an external three phase UPS. </w:t>
      </w:r>
      <w:proofErr w:type="gramStart"/>
      <w:r>
        <w:t>Low-load</w:t>
      </w:r>
      <w:proofErr w:type="gramEnd"/>
      <w:r>
        <w:t xml:space="preserve"> </w:t>
      </w:r>
      <w:proofErr w:type="spellStart"/>
      <w:r>
        <w:t>fluoro</w:t>
      </w:r>
      <w:proofErr w:type="spellEnd"/>
      <w:r>
        <w:t xml:space="preserve"> and functions to free a patient remain available.</w:t>
      </w:r>
    </w:p>
    <w:p w14:paraId="15A2D554" w14:textId="77777777" w:rsidR="008A29FD" w:rsidRDefault="00F82A5C">
      <w:pPr>
        <w:pStyle w:val="Heading2"/>
        <w:numPr>
          <w:ilvl w:val="1"/>
          <w:numId w:val="1"/>
        </w:numPr>
      </w:pPr>
      <w:bookmarkStart w:id="32" w:name="_Toc140578864"/>
      <w:r>
        <w:t>Mechanical Integration</w:t>
      </w:r>
      <w:bookmarkEnd w:id="32"/>
    </w:p>
    <w:p w14:paraId="22DEB6AF" w14:textId="77777777" w:rsidR="008A29FD" w:rsidRDefault="00F82A5C">
      <w:r>
        <w:t xml:space="preserve"> </w:t>
      </w:r>
    </w:p>
    <w:p w14:paraId="55130FC5" w14:textId="77777777" w:rsidR="008A29FD" w:rsidRDefault="00F82A5C">
      <w:pPr>
        <w:pStyle w:val="RequirementTag"/>
      </w:pPr>
      <w:bookmarkStart w:id="33" w:name="_Toc140579002"/>
      <w:proofErr w:type="spellStart"/>
      <w:proofErr w:type="gramStart"/>
      <w:r>
        <w:t>SRS.Allura.Intgr.EquipmentRack</w:t>
      </w:r>
      <w:bookmarkEnd w:id="33"/>
      <w:proofErr w:type="spellEnd"/>
      <w:proofErr w:type="gramEnd"/>
    </w:p>
    <w:p w14:paraId="5750DB3F" w14:textId="77777777" w:rsidR="008A29FD" w:rsidRDefault="00F82A5C">
      <w:r>
        <w:t>An equipment rack shall be provided for placing external equipment near the table.</w:t>
      </w:r>
    </w:p>
    <w:p w14:paraId="53F7E231" w14:textId="77777777" w:rsidR="008A29FD" w:rsidRDefault="00F82A5C" w:rsidP="00A13D89">
      <w:pPr>
        <w:pStyle w:val="ListParagraph"/>
        <w:numPr>
          <w:ilvl w:val="0"/>
          <w:numId w:val="41"/>
        </w:numPr>
      </w:pPr>
      <w:r>
        <w:t xml:space="preserve">Provided connections </w:t>
      </w:r>
      <w:proofErr w:type="gramStart"/>
      <w:r>
        <w:t>are:</w:t>
      </w:r>
      <w:proofErr w:type="gramEnd"/>
      <w:r>
        <w:t xml:space="preserve"> optional and country-specific hospital mains power outlets, WCB (only in combination with DVI based video infrastructure), </w:t>
      </w:r>
      <w:r>
        <w:rPr>
          <w:rFonts w:cs="Arial"/>
          <w:color w:val="000000"/>
        </w:rPr>
        <w:t>Auxiliary System</w:t>
      </w:r>
      <w:r>
        <w:t> Input Connection Box mounting and cabling, infusion extension rods, extension arm with Video Electronics Standards Association (VESA) interface, optional and country-specific gas outlets for O</w:t>
      </w:r>
      <w:r>
        <w:rPr>
          <w:vertAlign w:val="subscript"/>
        </w:rPr>
        <w:t>2</w:t>
      </w:r>
      <w:r>
        <w:t>, NO</w:t>
      </w:r>
      <w:r>
        <w:rPr>
          <w:vertAlign w:val="subscript"/>
        </w:rPr>
        <w:t>2</w:t>
      </w:r>
      <w:r>
        <w:t> and vacuum, and optional hospital Ethernet connections.</w:t>
      </w:r>
    </w:p>
    <w:p w14:paraId="67AD57A0" w14:textId="77777777" w:rsidR="008A29FD" w:rsidRDefault="00F82A5C" w:rsidP="00A13D89">
      <w:pPr>
        <w:pStyle w:val="ListParagraph"/>
        <w:numPr>
          <w:ilvl w:val="0"/>
          <w:numId w:val="41"/>
        </w:numPr>
      </w:pPr>
      <w:r>
        <w:t>It shall be possible to position the equipment rack on both sides of the table-end perpendicular to the table.</w:t>
      </w:r>
    </w:p>
    <w:p w14:paraId="00078F90" w14:textId="77777777" w:rsidR="008A29FD" w:rsidRDefault="00F82A5C">
      <w:r>
        <w:t xml:space="preserve"> </w:t>
      </w:r>
    </w:p>
    <w:p w14:paraId="3D1B3325" w14:textId="77777777" w:rsidR="008A29FD" w:rsidRDefault="00F82A5C">
      <w:pPr>
        <w:pStyle w:val="RequirementTag"/>
      </w:pPr>
      <w:bookmarkStart w:id="34" w:name="_Toc140579003"/>
      <w:proofErr w:type="spellStart"/>
      <w:proofErr w:type="gramStart"/>
      <w:r>
        <w:t>SRS.Allura.Intgr.Interfaces</w:t>
      </w:r>
      <w:proofErr w:type="gramEnd"/>
      <w:r>
        <w:t>.AuxiliarySystemMounting</w:t>
      </w:r>
      <w:bookmarkEnd w:id="34"/>
      <w:proofErr w:type="spellEnd"/>
    </w:p>
    <w:p w14:paraId="5785F63F" w14:textId="77777777" w:rsidR="008A29FD" w:rsidRDefault="00F82A5C">
      <w:r>
        <w:t>The system shall provide mechanical interfaces and cabling to mount external equipment to:</w:t>
      </w:r>
    </w:p>
    <w:p w14:paraId="4944B444" w14:textId="77777777" w:rsidR="008A29FD" w:rsidRDefault="00F82A5C" w:rsidP="00A13D89">
      <w:pPr>
        <w:pStyle w:val="ListParagraph"/>
        <w:numPr>
          <w:ilvl w:val="0"/>
          <w:numId w:val="42"/>
        </w:numPr>
      </w:pPr>
      <w:r>
        <w:t>Patient Table</w:t>
      </w:r>
    </w:p>
    <w:p w14:paraId="6BC46553" w14:textId="77777777" w:rsidR="008A29FD" w:rsidRDefault="00F82A5C" w:rsidP="00A13D89">
      <w:pPr>
        <w:pStyle w:val="ListParagraph"/>
        <w:numPr>
          <w:ilvl w:val="0"/>
          <w:numId w:val="42"/>
        </w:numPr>
      </w:pPr>
      <w:r>
        <w:t>Monitor Ceiling Suspension</w:t>
      </w:r>
    </w:p>
    <w:p w14:paraId="68700C13" w14:textId="77777777" w:rsidR="008A29FD" w:rsidRDefault="00F82A5C" w:rsidP="00A13D89">
      <w:pPr>
        <w:pStyle w:val="ListParagraph"/>
        <w:numPr>
          <w:ilvl w:val="0"/>
          <w:numId w:val="42"/>
        </w:numPr>
      </w:pPr>
      <w:r>
        <w:t>Monitor Ceiling Carriage</w:t>
      </w:r>
    </w:p>
    <w:p w14:paraId="2D8C1689" w14:textId="77777777" w:rsidR="008A29FD" w:rsidRDefault="00F82A5C">
      <w:pPr>
        <w:pStyle w:val="Heading2"/>
        <w:numPr>
          <w:ilvl w:val="1"/>
          <w:numId w:val="1"/>
        </w:numPr>
      </w:pPr>
      <w:bookmarkStart w:id="35" w:name="_Toc140578865"/>
      <w:r>
        <w:t>Video Integration</w:t>
      </w:r>
      <w:bookmarkEnd w:id="35"/>
    </w:p>
    <w:p w14:paraId="7249533E" w14:textId="77777777" w:rsidR="008A29FD" w:rsidRDefault="00F82A5C">
      <w:r>
        <w:t xml:space="preserve"> </w:t>
      </w:r>
    </w:p>
    <w:p w14:paraId="020B6AB0" w14:textId="77777777" w:rsidR="008A29FD" w:rsidRDefault="00F82A5C">
      <w:pPr>
        <w:pStyle w:val="RequirementTag"/>
      </w:pPr>
      <w:bookmarkStart w:id="36" w:name="_Toc140579004"/>
      <w:proofErr w:type="spellStart"/>
      <w:proofErr w:type="gramStart"/>
      <w:r>
        <w:t>SRS.Allura.Intgr.FHDVideoSources</w:t>
      </w:r>
      <w:bookmarkEnd w:id="36"/>
      <w:proofErr w:type="spellEnd"/>
      <w:proofErr w:type="gramEnd"/>
    </w:p>
    <w:p w14:paraId="0B088A7A" w14:textId="77777777" w:rsidR="008A29FD" w:rsidRDefault="00F82A5C">
      <w:r>
        <w:rPr>
          <w:rFonts w:cs="Arial"/>
        </w:rPr>
        <w:t xml:space="preserve">In combination with IP based video integration infrastructure, </w:t>
      </w:r>
      <w:proofErr w:type="spellStart"/>
      <w:r>
        <w:rPr>
          <w:rFonts w:cs="Arial"/>
        </w:rPr>
        <w:t>FlexVision</w:t>
      </w:r>
      <w:proofErr w:type="spellEnd"/>
      <w:r>
        <w:rPr>
          <w:rFonts w:cs="Arial"/>
        </w:rPr>
        <w:t xml:space="preserve"> exam room display configuration and </w:t>
      </w:r>
      <w:proofErr w:type="spellStart"/>
      <w:r>
        <w:rPr>
          <w:rFonts w:cs="Arial"/>
        </w:rPr>
        <w:t>FlexSpot</w:t>
      </w:r>
      <w:proofErr w:type="spellEnd"/>
      <w:r>
        <w:rPr>
          <w:rFonts w:cs="Arial"/>
        </w:rPr>
        <w:t xml:space="preserve"> + 2</w:t>
      </w:r>
      <w:r>
        <w:rPr>
          <w:rFonts w:cs="Arial"/>
          <w:vertAlign w:val="superscript"/>
        </w:rPr>
        <w:t>nd</w:t>
      </w:r>
      <w:r>
        <w:rPr>
          <w:rFonts w:cs="Arial"/>
        </w:rPr>
        <w:t> </w:t>
      </w:r>
      <w:proofErr w:type="spellStart"/>
      <w:r>
        <w:rPr>
          <w:rFonts w:cs="Arial"/>
        </w:rPr>
        <w:t>FlexSpot</w:t>
      </w:r>
      <w:proofErr w:type="spellEnd"/>
      <w:r>
        <w:rPr>
          <w:rFonts w:cs="Arial"/>
        </w:rPr>
        <w:t xml:space="preserve">, or </w:t>
      </w:r>
      <w:proofErr w:type="spellStart"/>
      <w:r>
        <w:t>MultiView</w:t>
      </w:r>
      <w:proofErr w:type="spellEnd"/>
      <w:r>
        <w:t xml:space="preserve"> + Additional </w:t>
      </w:r>
      <w:proofErr w:type="spellStart"/>
      <w:r>
        <w:t>MultiView</w:t>
      </w:r>
      <w:proofErr w:type="spellEnd"/>
      <w:r>
        <w:t xml:space="preserve"> (i.e. no other CR/ER displays), </w:t>
      </w:r>
      <w:r>
        <w:rPr>
          <w:rFonts w:cs="Arial"/>
        </w:rPr>
        <w:t xml:space="preserve">the system shall support </w:t>
      </w:r>
      <w:proofErr w:type="gramStart"/>
      <w:r>
        <w:rPr>
          <w:rFonts w:cs="Arial"/>
        </w:rPr>
        <w:t>connecting up</w:t>
      </w:r>
      <w:proofErr w:type="gramEnd"/>
      <w:r>
        <w:rPr>
          <w:rFonts w:cs="Arial"/>
        </w:rPr>
        <w:t xml:space="preserve"> to 20 FHD auxiliary systems and up to 4 integrated workstations.</w:t>
      </w:r>
    </w:p>
    <w:p w14:paraId="61B52810" w14:textId="77777777" w:rsidR="008A29FD" w:rsidRDefault="00F82A5C">
      <w:r>
        <w:rPr>
          <w:rFonts w:cs="Arial"/>
        </w:rPr>
        <w:t>I</w:t>
      </w:r>
      <w:r>
        <w:rPr>
          <w:rFonts w:cs="Arial"/>
          <w:color w:val="000000"/>
        </w:rPr>
        <w:t>n combination with DVI based video infrastructure</w:t>
      </w:r>
      <w:r>
        <w:rPr>
          <w:rFonts w:cs="Arial"/>
        </w:rPr>
        <w:t> the system shall support</w:t>
      </w:r>
      <w:r>
        <w:t xml:space="preserve"> up to </w:t>
      </w:r>
      <w:r>
        <w:rPr>
          <w:rFonts w:cs="Arial"/>
        </w:rPr>
        <w:t>16 FHD video sources, of which up to 11 video sources (total number from the integrated workstations and auxiliary systems).</w:t>
      </w:r>
    </w:p>
    <w:p w14:paraId="7DCED20E" w14:textId="77777777" w:rsidR="008A29FD" w:rsidRDefault="00F82A5C">
      <w:r>
        <w:rPr>
          <w:rFonts w:cs="Arial"/>
        </w:rPr>
        <w:t xml:space="preserve">The system shall offer the flexibility to connect auxiliary systems in the control room, the examination room (on MSCs, walls or equipment racks) and the technical room. </w:t>
      </w:r>
    </w:p>
    <w:p w14:paraId="025D555B" w14:textId="77777777" w:rsidR="008A29FD" w:rsidRDefault="00F82A5C">
      <w:r>
        <w:rPr>
          <w:rFonts w:cs="Arial"/>
        </w:rPr>
        <w:t>For VoIP configurations, the support of FHD video sources is licensed. This is a counted license for the number of video sources. The license does not actually limit the number of FHD video sources that can be connected.</w:t>
      </w:r>
    </w:p>
    <w:p w14:paraId="51A037AF" w14:textId="77777777" w:rsidR="008A29FD" w:rsidRDefault="00F82A5C">
      <w:r>
        <w:t xml:space="preserve"> </w:t>
      </w:r>
    </w:p>
    <w:p w14:paraId="0A851430" w14:textId="77777777" w:rsidR="008A29FD" w:rsidRDefault="00F82A5C">
      <w:pPr>
        <w:pStyle w:val="RequirementTag"/>
      </w:pPr>
      <w:bookmarkStart w:id="37" w:name="_Toc140579005"/>
      <w:proofErr w:type="spellStart"/>
      <w:proofErr w:type="gramStart"/>
      <w:r>
        <w:t>SRS.Allura.Intgr.VideoSourcesMaintainIQ</w:t>
      </w:r>
      <w:bookmarkEnd w:id="37"/>
      <w:proofErr w:type="spellEnd"/>
      <w:proofErr w:type="gramEnd"/>
    </w:p>
    <w:p w14:paraId="2E64373A" w14:textId="77777777" w:rsidR="008A29FD" w:rsidRDefault="00F82A5C">
      <w:r>
        <w:rPr>
          <w:rFonts w:cs="Arial"/>
        </w:rPr>
        <w:t>The system shall provide set of approved measures to display video and/or optimize image quality of compatible auxiliary system video source, when displaying it on the system’s monitors or providing for use outside the system.</w:t>
      </w:r>
    </w:p>
    <w:p w14:paraId="55A771FA" w14:textId="77777777" w:rsidR="008A29FD" w:rsidRDefault="00F82A5C">
      <w:r>
        <w:t xml:space="preserve"> </w:t>
      </w:r>
    </w:p>
    <w:p w14:paraId="13CC6FB8" w14:textId="77777777" w:rsidR="008A29FD" w:rsidRDefault="00F82A5C">
      <w:pPr>
        <w:pStyle w:val="RequirementTag"/>
      </w:pPr>
      <w:bookmarkStart w:id="38" w:name="_Toc140579006"/>
      <w:proofErr w:type="spellStart"/>
      <w:proofErr w:type="gramStart"/>
      <w:r>
        <w:lastRenderedPageBreak/>
        <w:t>SRS.Allura.Intgr.VideoInputInterface</w:t>
      </w:r>
      <w:bookmarkEnd w:id="38"/>
      <w:proofErr w:type="spellEnd"/>
      <w:proofErr w:type="gramEnd"/>
    </w:p>
    <w:p w14:paraId="24E6AEE7" w14:textId="77777777" w:rsidR="008A29FD" w:rsidRDefault="00F82A5C">
      <w:pPr>
        <w:jc w:val="both"/>
      </w:pPr>
      <w:r>
        <w:rPr>
          <w:rFonts w:cs="Arial"/>
        </w:rPr>
        <w:t>The following types of video interfaces shall be supported for connecting auxiliary systems:</w:t>
      </w:r>
    </w:p>
    <w:p w14:paraId="40D08B37" w14:textId="77777777" w:rsidR="008A29FD" w:rsidRDefault="00F82A5C" w:rsidP="00A13D89">
      <w:pPr>
        <w:pStyle w:val="ListParagraph"/>
        <w:numPr>
          <w:ilvl w:val="0"/>
          <w:numId w:val="43"/>
        </w:numPr>
      </w:pPr>
      <w:r>
        <w:t>DP (only in combination with IP based video infrastructure)</w:t>
      </w:r>
    </w:p>
    <w:p w14:paraId="1B7998C5" w14:textId="77777777" w:rsidR="008A29FD" w:rsidRDefault="00F82A5C" w:rsidP="00A13D89">
      <w:pPr>
        <w:pStyle w:val="ListParagraph"/>
        <w:numPr>
          <w:ilvl w:val="0"/>
          <w:numId w:val="43"/>
        </w:numPr>
      </w:pPr>
      <w:r>
        <w:rPr>
          <w:rFonts w:cs="Arial"/>
        </w:rPr>
        <w:t xml:space="preserve">DVI-I including non-interlaced </w:t>
      </w:r>
      <w:proofErr w:type="gramStart"/>
      <w:r>
        <w:rPr>
          <w:rFonts w:cs="Arial"/>
        </w:rPr>
        <w:t>VGA</w:t>
      </w:r>
      <w:proofErr w:type="gramEnd"/>
    </w:p>
    <w:p w14:paraId="22E6849A" w14:textId="77777777" w:rsidR="008A29FD" w:rsidRDefault="00F82A5C">
      <w:r>
        <w:t xml:space="preserve"> </w:t>
      </w:r>
    </w:p>
    <w:p w14:paraId="0079C2EB" w14:textId="77777777" w:rsidR="008A29FD" w:rsidRDefault="00F82A5C">
      <w:pPr>
        <w:pStyle w:val="RequirementTag"/>
      </w:pPr>
      <w:bookmarkStart w:id="39" w:name="_Toc140579007"/>
      <w:proofErr w:type="spellStart"/>
      <w:r>
        <w:t>SRS.Allura.Intgr.KVM</w:t>
      </w:r>
      <w:proofErr w:type="spellEnd"/>
      <w:r>
        <w:t>-Switching</w:t>
      </w:r>
      <w:bookmarkEnd w:id="39"/>
    </w:p>
    <w:p w14:paraId="5A3762F9" w14:textId="77777777" w:rsidR="008A29FD" w:rsidRDefault="00F82A5C">
      <w:r>
        <w:t>Switching display, keyboard, and mouse enables the control room user to access any functionality in auxiliary applications (running on dedicated Philips PC’s). There is no implicit integration of information.</w:t>
      </w:r>
    </w:p>
    <w:p w14:paraId="19DCCDBE" w14:textId="77777777" w:rsidR="008A29FD" w:rsidRDefault="00F82A5C">
      <w:r>
        <w:t xml:space="preserve"> </w:t>
      </w:r>
    </w:p>
    <w:p w14:paraId="46CDA473" w14:textId="77777777" w:rsidR="008A29FD" w:rsidRDefault="00F82A5C">
      <w:pPr>
        <w:pStyle w:val="RequirementTag"/>
      </w:pPr>
      <w:bookmarkStart w:id="40" w:name="_Toc140579008"/>
      <w:proofErr w:type="spellStart"/>
      <w:proofErr w:type="gramStart"/>
      <w:r>
        <w:t>SRS.Allura.Intgr.MultiView</w:t>
      </w:r>
      <w:bookmarkEnd w:id="40"/>
      <w:proofErr w:type="spellEnd"/>
      <w:proofErr w:type="gramEnd"/>
    </w:p>
    <w:p w14:paraId="5A2AB2FB" w14:textId="77777777" w:rsidR="008A29FD" w:rsidRDefault="00F82A5C">
      <w:proofErr w:type="spellStart"/>
      <w:r>
        <w:t>MultiView</w:t>
      </w:r>
      <w:proofErr w:type="spellEnd"/>
      <w:r>
        <w:rPr>
          <w:rFonts w:cs="Arial"/>
          <w:color w:val="000000"/>
        </w:rPr>
        <w:t xml:space="preserve"> user can select </w:t>
      </w:r>
      <w:r>
        <w:t>what video source (1 of max 8, it is configurable what video sources shall be selectable) shall be displayed and controlled (keyboard/mouse support over USB) on the review monitor. Other type of data exchange between auxiliary equipment and X-Ray System is not supported.</w:t>
      </w:r>
    </w:p>
    <w:p w14:paraId="332133E8" w14:textId="77777777" w:rsidR="008A29FD" w:rsidRDefault="00F82A5C">
      <w:proofErr w:type="spellStart"/>
      <w:r>
        <w:t>MultiView</w:t>
      </w:r>
      <w:proofErr w:type="spellEnd"/>
      <w:r>
        <w:t xml:space="preserve"> requires a license. This is a counted license for the number of configurable sources.</w:t>
      </w:r>
    </w:p>
    <w:p w14:paraId="1BD11444" w14:textId="77777777" w:rsidR="008A29FD" w:rsidRDefault="00F82A5C">
      <w:r>
        <w:t xml:space="preserve"> </w:t>
      </w:r>
    </w:p>
    <w:p w14:paraId="3F032508" w14:textId="77777777" w:rsidR="008A29FD" w:rsidRDefault="00F82A5C">
      <w:pPr>
        <w:pStyle w:val="RequirementTag"/>
      </w:pPr>
      <w:bookmarkStart w:id="41" w:name="_Toc140579009"/>
      <w:proofErr w:type="spellStart"/>
      <w:proofErr w:type="gramStart"/>
      <w:r>
        <w:t>SRS.Allura.Intgr.AdditionalMultiView</w:t>
      </w:r>
      <w:bookmarkEnd w:id="41"/>
      <w:proofErr w:type="spellEnd"/>
      <w:proofErr w:type="gramEnd"/>
    </w:p>
    <w:p w14:paraId="76B083D0" w14:textId="77777777" w:rsidR="008A29FD" w:rsidRDefault="00F82A5C">
      <w:r>
        <w:t xml:space="preserve">A second </w:t>
      </w:r>
      <w:proofErr w:type="spellStart"/>
      <w:r>
        <w:t>workspot</w:t>
      </w:r>
      <w:proofErr w:type="spellEnd"/>
      <w:r>
        <w:t xml:space="preserve"> (keyboard, mouse, single monitor) next to acquisition and review monitor shall be offered, which can be a </w:t>
      </w:r>
      <w:proofErr w:type="spellStart"/>
      <w:r>
        <w:t>workspot</w:t>
      </w:r>
      <w:proofErr w:type="spellEnd"/>
      <w:r>
        <w:t xml:space="preserve"> in the control room or exam room. One video source (out of max. 8, it is configurable what video sources shall be selectable) can be selected to be displayed and controlled (keyboard/mouse support over USB). Video can originate from the system itself or from auxiliary systems.</w:t>
      </w:r>
    </w:p>
    <w:p w14:paraId="6CBDAF95" w14:textId="77777777" w:rsidR="008A29FD" w:rsidRDefault="00F82A5C">
      <w:r>
        <w:t xml:space="preserve">Additional </w:t>
      </w:r>
      <w:proofErr w:type="spellStart"/>
      <w:r>
        <w:t>MultiView</w:t>
      </w:r>
      <w:proofErr w:type="spellEnd"/>
      <w:r>
        <w:t xml:space="preserve"> requires a license. This is a counted license for the number of configurable sources.</w:t>
      </w:r>
    </w:p>
    <w:p w14:paraId="4405CC0F" w14:textId="77777777" w:rsidR="008A29FD" w:rsidRDefault="00F82A5C">
      <w:r>
        <w:t xml:space="preserve"> </w:t>
      </w:r>
    </w:p>
    <w:p w14:paraId="2D7228B4" w14:textId="77777777" w:rsidR="008A29FD" w:rsidRDefault="00F82A5C">
      <w:pPr>
        <w:pStyle w:val="RequirementTag"/>
      </w:pPr>
      <w:bookmarkStart w:id="42" w:name="_Toc140579010"/>
      <w:proofErr w:type="gramStart"/>
      <w:r>
        <w:t>SRS.Allura.Intgr</w:t>
      </w:r>
      <w:proofErr w:type="gramEnd"/>
      <w:r>
        <w:t>.3rdAnd4thMultiView</w:t>
      </w:r>
      <w:bookmarkEnd w:id="42"/>
    </w:p>
    <w:p w14:paraId="0F903F49" w14:textId="77777777" w:rsidR="008A29FD" w:rsidRDefault="00F82A5C">
      <w:r>
        <w:t xml:space="preserve">In combination with </w:t>
      </w:r>
      <w:proofErr w:type="spellStart"/>
      <w:r>
        <w:t>FlexSpot</w:t>
      </w:r>
      <w:proofErr w:type="spellEnd"/>
      <w:r>
        <w:t xml:space="preserve"> and second </w:t>
      </w:r>
      <w:proofErr w:type="spellStart"/>
      <w:r>
        <w:t>FlexSpot</w:t>
      </w:r>
      <w:proofErr w:type="spellEnd"/>
      <w:r>
        <w:t>, a 3</w:t>
      </w:r>
      <w:r>
        <w:rPr>
          <w:vertAlign w:val="superscript"/>
        </w:rPr>
        <w:t>rd</w:t>
      </w:r>
      <w:r>
        <w:t> and 4</w:t>
      </w:r>
      <w:r>
        <w:rPr>
          <w:vertAlign w:val="superscript"/>
        </w:rPr>
        <w:t>th</w:t>
      </w:r>
      <w:r>
        <w:t> </w:t>
      </w:r>
      <w:proofErr w:type="spellStart"/>
      <w:r>
        <w:t>workspot</w:t>
      </w:r>
      <w:proofErr w:type="spellEnd"/>
      <w:r>
        <w:t xml:space="preserve"> (keyboard, mouse, single monitor) shall be offered, which can be a </w:t>
      </w:r>
      <w:proofErr w:type="spellStart"/>
      <w:r>
        <w:t>workspot</w:t>
      </w:r>
      <w:proofErr w:type="spellEnd"/>
      <w:r>
        <w:t xml:space="preserve"> in the control room or exam room. One video source (out of max. 8, it is configurable what video sources shall be selectable) can be selected to be displayed and controlled. Video can originate from the system itself or from auxiliary systems. The 3</w:t>
      </w:r>
      <w:r>
        <w:rPr>
          <w:vertAlign w:val="superscript"/>
        </w:rPr>
        <w:t>rd</w:t>
      </w:r>
      <w:r>
        <w:t> and 4</w:t>
      </w:r>
      <w:r>
        <w:rPr>
          <w:vertAlign w:val="superscript"/>
        </w:rPr>
        <w:t>th</w:t>
      </w:r>
      <w:r>
        <w:t> </w:t>
      </w:r>
      <w:proofErr w:type="spellStart"/>
      <w:r>
        <w:t>MultiView</w:t>
      </w:r>
      <w:proofErr w:type="spellEnd"/>
      <w:r>
        <w:t xml:space="preserve"> require a separate license per </w:t>
      </w:r>
      <w:proofErr w:type="spellStart"/>
      <w:r>
        <w:t>workspot</w:t>
      </w:r>
      <w:proofErr w:type="spellEnd"/>
      <w:r>
        <w:t>. This is a counted license for the number of configurable sources. </w:t>
      </w:r>
    </w:p>
    <w:p w14:paraId="2BD88858" w14:textId="77777777" w:rsidR="008A29FD" w:rsidRDefault="00F82A5C">
      <w:r>
        <w:t xml:space="preserve"> </w:t>
      </w:r>
    </w:p>
    <w:p w14:paraId="2CF373FB" w14:textId="77777777" w:rsidR="008A29FD" w:rsidRDefault="00F82A5C">
      <w:pPr>
        <w:pStyle w:val="RequirementTag"/>
      </w:pPr>
      <w:bookmarkStart w:id="43" w:name="_Toc140579011"/>
      <w:proofErr w:type="spellStart"/>
      <w:proofErr w:type="gramStart"/>
      <w:r>
        <w:t>SRS.Allura.Intgr.Multivision</w:t>
      </w:r>
      <w:bookmarkEnd w:id="43"/>
      <w:proofErr w:type="spellEnd"/>
      <w:proofErr w:type="gramEnd"/>
    </w:p>
    <w:p w14:paraId="12B54020" w14:textId="77777777" w:rsidR="008A29FD" w:rsidRDefault="00F82A5C">
      <w:proofErr w:type="spellStart"/>
      <w:r>
        <w:rPr>
          <w:rFonts w:cs="Arial"/>
        </w:rPr>
        <w:t>MultiVision</w:t>
      </w:r>
      <w:proofErr w:type="spellEnd"/>
      <w:r>
        <w:rPr>
          <w:rFonts w:cs="Arial"/>
        </w:rPr>
        <w:t xml:space="preserve"> enables to display video on the exam room display originating from multiple video sources.</w:t>
      </w:r>
    </w:p>
    <w:p w14:paraId="4E69BA3B" w14:textId="77777777" w:rsidR="008A29FD" w:rsidRDefault="00F82A5C" w:rsidP="00A13D89">
      <w:pPr>
        <w:pStyle w:val="ListParagraph"/>
        <w:numPr>
          <w:ilvl w:val="0"/>
          <w:numId w:val="44"/>
        </w:numPr>
      </w:pPr>
      <w:r>
        <w:rPr>
          <w:rFonts w:cs="Arial"/>
        </w:rPr>
        <w:t>The user can select the current video source for display.</w:t>
      </w:r>
    </w:p>
    <w:p w14:paraId="491A4286" w14:textId="77777777" w:rsidR="008A29FD" w:rsidRDefault="00F82A5C" w:rsidP="00A13D89">
      <w:pPr>
        <w:pStyle w:val="ListParagraph"/>
        <w:numPr>
          <w:ilvl w:val="0"/>
          <w:numId w:val="44"/>
        </w:numPr>
      </w:pPr>
      <w:r>
        <w:rPr>
          <w:rFonts w:cs="Arial"/>
        </w:rPr>
        <w:t xml:space="preserve">Video can originate from the system itself and/or from auxiliary systems (e.g. Interventional </w:t>
      </w:r>
      <w:proofErr w:type="spellStart"/>
      <w:r>
        <w:rPr>
          <w:rFonts w:cs="Arial"/>
        </w:rPr>
        <w:t>Workspot</w:t>
      </w:r>
      <w:proofErr w:type="spellEnd"/>
      <w:r>
        <w:rPr>
          <w:rFonts w:cs="Arial"/>
        </w:rPr>
        <w:t>, IVUS).</w:t>
      </w:r>
    </w:p>
    <w:p w14:paraId="0F76E766" w14:textId="77777777" w:rsidR="008A29FD" w:rsidRDefault="00F82A5C" w:rsidP="00A13D89">
      <w:pPr>
        <w:pStyle w:val="ListParagraph"/>
        <w:numPr>
          <w:ilvl w:val="0"/>
          <w:numId w:val="44"/>
        </w:numPr>
      </w:pPr>
      <w:r>
        <w:rPr>
          <w:rFonts w:cs="Arial"/>
        </w:rPr>
        <w:t xml:space="preserve">Not available in combination with Switchable Monitors or </w:t>
      </w:r>
      <w:proofErr w:type="spellStart"/>
      <w:r>
        <w:rPr>
          <w:rFonts w:cs="Arial"/>
        </w:rPr>
        <w:t>FlexVision</w:t>
      </w:r>
      <w:proofErr w:type="spellEnd"/>
      <w:r>
        <w:rPr>
          <w:rFonts w:cs="Arial"/>
        </w:rPr>
        <w:t xml:space="preserve">. </w:t>
      </w:r>
    </w:p>
    <w:p w14:paraId="5F97E9ED" w14:textId="77777777" w:rsidR="008A29FD" w:rsidRDefault="00F82A5C" w:rsidP="00A13D89">
      <w:pPr>
        <w:pStyle w:val="ListParagraph"/>
        <w:numPr>
          <w:ilvl w:val="0"/>
          <w:numId w:val="44"/>
        </w:numPr>
      </w:pPr>
      <w:r>
        <w:t>In a DVI configuration, the control room review monitor is selectable as video source and max. 4 other video sources are configurable.</w:t>
      </w:r>
    </w:p>
    <w:p w14:paraId="61F619F0" w14:textId="77777777" w:rsidR="008A29FD" w:rsidRDefault="00F82A5C">
      <w:proofErr w:type="spellStart"/>
      <w:r>
        <w:rPr>
          <w:rFonts w:cs="Arial"/>
        </w:rPr>
        <w:t>MultiVision</w:t>
      </w:r>
      <w:proofErr w:type="spellEnd"/>
      <w:r>
        <w:rPr>
          <w:rFonts w:cs="Arial"/>
        </w:rPr>
        <w:t xml:space="preserve"> requires a </w:t>
      </w:r>
      <w:proofErr w:type="gramStart"/>
      <w:r>
        <w:rPr>
          <w:rFonts w:cs="Arial"/>
        </w:rPr>
        <w:t>license</w:t>
      </w:r>
      <w:proofErr w:type="gramEnd"/>
    </w:p>
    <w:p w14:paraId="394DFB28" w14:textId="77777777" w:rsidR="008A29FD" w:rsidRDefault="00F82A5C">
      <w:r>
        <w:t xml:space="preserve"> </w:t>
      </w:r>
    </w:p>
    <w:p w14:paraId="7FA907BE" w14:textId="77777777" w:rsidR="008A29FD" w:rsidRDefault="00F82A5C">
      <w:pPr>
        <w:pStyle w:val="RequirementTag"/>
      </w:pPr>
      <w:bookmarkStart w:id="44" w:name="_Toc140579012"/>
      <w:proofErr w:type="spellStart"/>
      <w:proofErr w:type="gramStart"/>
      <w:r>
        <w:t>SRS.Allura.Intgr.SwitchableMonitors</w:t>
      </w:r>
      <w:bookmarkEnd w:id="44"/>
      <w:proofErr w:type="spellEnd"/>
      <w:proofErr w:type="gramEnd"/>
    </w:p>
    <w:p w14:paraId="129AF88A" w14:textId="77777777" w:rsidR="008A29FD" w:rsidRDefault="00F82A5C">
      <w:r>
        <w:rPr>
          <w:rFonts w:cs="Arial"/>
        </w:rPr>
        <w:t>The system shall provide an option to flexibly switch during the procedure all available video sources to monitors in the examination room (within or outside MCSs/booms) and control room.</w:t>
      </w:r>
    </w:p>
    <w:p w14:paraId="5E3D8AFE" w14:textId="77777777" w:rsidR="008A29FD" w:rsidRDefault="00F82A5C">
      <w:r>
        <w:rPr>
          <w:rFonts w:cs="Arial"/>
        </w:rPr>
        <w:t xml:space="preserve">Video sources can be displayed on at most 16 monitors. </w:t>
      </w:r>
    </w:p>
    <w:p w14:paraId="7A0A0956" w14:textId="77777777" w:rsidR="008A29FD" w:rsidRDefault="00F82A5C">
      <w:r>
        <w:t>Switchable Monitors requires a license.</w:t>
      </w:r>
    </w:p>
    <w:p w14:paraId="6E152AFD" w14:textId="77777777" w:rsidR="008A29FD" w:rsidRDefault="00F82A5C">
      <w:r>
        <w:t> </w:t>
      </w:r>
    </w:p>
    <w:p w14:paraId="3D1F2AC4" w14:textId="77777777" w:rsidR="008A29FD" w:rsidRDefault="00F82A5C">
      <w:r>
        <w:rPr>
          <w:rFonts w:cs="Arial"/>
        </w:rPr>
        <w:t>I</w:t>
      </w:r>
      <w:r>
        <w:rPr>
          <w:rFonts w:cs="Arial"/>
          <w:color w:val="000000"/>
        </w:rPr>
        <w:t xml:space="preserve">n combination with DVI based video infrastructure, if </w:t>
      </w:r>
      <w:proofErr w:type="spellStart"/>
      <w:r>
        <w:rPr>
          <w:rFonts w:cs="Arial"/>
        </w:rPr>
        <w:t>FlexVision</w:t>
      </w:r>
      <w:proofErr w:type="spellEnd"/>
      <w:r>
        <w:rPr>
          <w:rFonts w:cs="Arial"/>
        </w:rPr>
        <w:t xml:space="preserve"> is present at most 8 switchable monitors are supported. </w:t>
      </w:r>
    </w:p>
    <w:p w14:paraId="6FB8689B" w14:textId="77777777" w:rsidR="008A29FD" w:rsidRDefault="00F82A5C">
      <w:r>
        <w:t> </w:t>
      </w:r>
    </w:p>
    <w:p w14:paraId="1092067C" w14:textId="77777777" w:rsidR="008A29FD" w:rsidRDefault="00F82A5C">
      <w:r>
        <w:t>In VoIP based infrastructure the license is a counted license for the number of Switchable Monitors.</w:t>
      </w:r>
    </w:p>
    <w:p w14:paraId="4D0F8668" w14:textId="77777777" w:rsidR="008A29FD" w:rsidRDefault="00F82A5C">
      <w:r>
        <w:t> </w:t>
      </w:r>
    </w:p>
    <w:p w14:paraId="67A428EF" w14:textId="77777777" w:rsidR="008A29FD" w:rsidRDefault="00F82A5C">
      <w:r>
        <w:t xml:space="preserve"> </w:t>
      </w:r>
    </w:p>
    <w:p w14:paraId="1FC33AE8" w14:textId="77777777" w:rsidR="008A29FD" w:rsidRDefault="00F82A5C">
      <w:pPr>
        <w:pStyle w:val="RequirementTag"/>
      </w:pPr>
      <w:bookmarkStart w:id="45" w:name="_Toc140579013"/>
      <w:proofErr w:type="spellStart"/>
      <w:proofErr w:type="gramStart"/>
      <w:r>
        <w:t>SRS.Allura.Intgr.Flexvision</w:t>
      </w:r>
      <w:bookmarkEnd w:id="45"/>
      <w:proofErr w:type="spellEnd"/>
      <w:proofErr w:type="gramEnd"/>
    </w:p>
    <w:p w14:paraId="1FB7A735" w14:textId="77777777" w:rsidR="008A29FD" w:rsidRDefault="00F82A5C">
      <w:proofErr w:type="spellStart"/>
      <w:r>
        <w:t>FlexVision</w:t>
      </w:r>
      <w:proofErr w:type="spellEnd"/>
      <w:r>
        <w:t xml:space="preserve"> enables flexible viewing for displaying multiple video sources (live images but also video from other systems) on one large screen display in the exam room with which the user can determine the layout, the position and size of multiple video sources on one large screen display in the exam room.</w:t>
      </w:r>
    </w:p>
    <w:p w14:paraId="63965652" w14:textId="77777777" w:rsidR="008A29FD" w:rsidRDefault="00F82A5C" w:rsidP="00A13D89">
      <w:pPr>
        <w:pStyle w:val="ListParagraph"/>
        <w:numPr>
          <w:ilvl w:val="0"/>
          <w:numId w:val="45"/>
        </w:numPr>
      </w:pPr>
      <w:r>
        <w:t>Layouts are predefined. A layout divides the large screen in viewports.</w:t>
      </w:r>
    </w:p>
    <w:p w14:paraId="197A7F3A" w14:textId="77777777" w:rsidR="008A29FD" w:rsidRDefault="00F82A5C" w:rsidP="00A13D89">
      <w:pPr>
        <w:pStyle w:val="ListParagraph"/>
        <w:numPr>
          <w:ilvl w:val="0"/>
          <w:numId w:val="45"/>
        </w:numPr>
      </w:pPr>
      <w:r>
        <w:rPr>
          <w:rFonts w:cs="Arial"/>
        </w:rPr>
        <w:lastRenderedPageBreak/>
        <w:t>The user shall be able to select a preset (a preset contains the layout and for each viewport the specific video source shown in the viewport) to be applied on the large screen.</w:t>
      </w:r>
    </w:p>
    <w:p w14:paraId="0B6F9C14" w14:textId="77777777" w:rsidR="008A29FD" w:rsidRDefault="00F82A5C" w:rsidP="00A13D89">
      <w:pPr>
        <w:pStyle w:val="ListParagraph"/>
        <w:numPr>
          <w:ilvl w:val="0"/>
          <w:numId w:val="45"/>
        </w:numPr>
      </w:pPr>
      <w:r>
        <w:t>The user shall be able to create, delete, change, save and rename a preset.</w:t>
      </w:r>
    </w:p>
    <w:p w14:paraId="53C37418" w14:textId="77777777" w:rsidR="008A29FD" w:rsidRDefault="00F82A5C" w:rsidP="00A13D89">
      <w:pPr>
        <w:pStyle w:val="ListParagraph"/>
        <w:numPr>
          <w:ilvl w:val="0"/>
          <w:numId w:val="45"/>
        </w:numPr>
      </w:pPr>
      <w:r>
        <w:t>The user shall be able to select which source is displayed in which viewport.</w:t>
      </w:r>
    </w:p>
    <w:p w14:paraId="0C49ABD7" w14:textId="77777777" w:rsidR="008A29FD" w:rsidRDefault="00F82A5C" w:rsidP="00A13D89">
      <w:pPr>
        <w:pStyle w:val="ListParagraph"/>
        <w:numPr>
          <w:ilvl w:val="0"/>
          <w:numId w:val="45"/>
        </w:numPr>
      </w:pPr>
      <w:r>
        <w:rPr>
          <w:rFonts w:cs="Arial"/>
        </w:rPr>
        <w:t>The user shall be able to hide/unhide the video source display in a viewport.</w:t>
      </w:r>
    </w:p>
    <w:p w14:paraId="015218E6" w14:textId="77777777" w:rsidR="008A29FD" w:rsidRDefault="00F82A5C" w:rsidP="00A13D89">
      <w:pPr>
        <w:pStyle w:val="ListParagraph"/>
        <w:numPr>
          <w:ilvl w:val="0"/>
          <w:numId w:val="45"/>
        </w:numPr>
      </w:pPr>
      <w:r>
        <w:t>The user shall be able to swap the video sources of two viewports in a preset.</w:t>
      </w:r>
    </w:p>
    <w:p w14:paraId="4591CF19" w14:textId="77777777" w:rsidR="008A29FD" w:rsidRDefault="00F82A5C" w:rsidP="00A13D89">
      <w:pPr>
        <w:pStyle w:val="ListParagraph"/>
        <w:numPr>
          <w:ilvl w:val="0"/>
          <w:numId w:val="45"/>
        </w:numPr>
      </w:pPr>
      <w:r>
        <w:t>The user shall be able to enlarge a specific viewport and restore it to its original size.</w:t>
      </w:r>
    </w:p>
    <w:p w14:paraId="05C2DDFC" w14:textId="77777777" w:rsidR="008A29FD" w:rsidRDefault="00F82A5C" w:rsidP="00A13D89">
      <w:pPr>
        <w:pStyle w:val="ListParagraph"/>
        <w:numPr>
          <w:ilvl w:val="0"/>
          <w:numId w:val="45"/>
        </w:numPr>
      </w:pPr>
      <w:r>
        <w:rPr>
          <w:rFonts w:cs="Arial"/>
        </w:rPr>
        <w:t>The user shall be able to display video sources in native resolution.</w:t>
      </w:r>
    </w:p>
    <w:p w14:paraId="1FCABAB4" w14:textId="77777777" w:rsidR="008A29FD" w:rsidRDefault="00F82A5C" w:rsidP="00A13D89">
      <w:pPr>
        <w:pStyle w:val="ListParagraph"/>
        <w:numPr>
          <w:ilvl w:val="0"/>
          <w:numId w:val="45"/>
        </w:numPr>
      </w:pPr>
      <w:r>
        <w:t>Display of 2k2 images shall be supported.</w:t>
      </w:r>
    </w:p>
    <w:p w14:paraId="3F696109" w14:textId="77777777" w:rsidR="008A29FD" w:rsidRDefault="00F82A5C" w:rsidP="00A13D89">
      <w:pPr>
        <w:pStyle w:val="ListParagraph"/>
        <w:numPr>
          <w:ilvl w:val="0"/>
          <w:numId w:val="45"/>
        </w:numPr>
      </w:pPr>
      <w:r>
        <w:t xml:space="preserve">Video can originate from the system itself and from auxiliary systems (configurable set, e.g. Interventional </w:t>
      </w:r>
      <w:proofErr w:type="spellStart"/>
      <w:r>
        <w:t>Workspot</w:t>
      </w:r>
      <w:proofErr w:type="spellEnd"/>
      <w:r>
        <w:t>, IVUS).</w:t>
      </w:r>
    </w:p>
    <w:p w14:paraId="48BC6159" w14:textId="77777777" w:rsidR="008A29FD" w:rsidRDefault="00F82A5C">
      <w:r>
        <w:t xml:space="preserve">In combination with VoIP based infra, </w:t>
      </w:r>
      <w:proofErr w:type="spellStart"/>
      <w:r>
        <w:t>FlexVision</w:t>
      </w:r>
      <w:proofErr w:type="spellEnd"/>
      <w:r>
        <w:t xml:space="preserve"> requires a license.</w:t>
      </w:r>
    </w:p>
    <w:p w14:paraId="7DEF6D51" w14:textId="77777777" w:rsidR="008A29FD" w:rsidRDefault="00F82A5C">
      <w:r>
        <w:t>The display of 2K2 images requires an additional license.</w:t>
      </w:r>
    </w:p>
    <w:p w14:paraId="6541C265" w14:textId="77777777" w:rsidR="008A29FD" w:rsidRDefault="00F82A5C">
      <w:r>
        <w:t xml:space="preserve"> </w:t>
      </w:r>
    </w:p>
    <w:p w14:paraId="26CB9434" w14:textId="77777777" w:rsidR="008A29FD" w:rsidRDefault="00F82A5C">
      <w:pPr>
        <w:pStyle w:val="RequirementTag"/>
      </w:pPr>
      <w:bookmarkStart w:id="46" w:name="_Toc140579014"/>
      <w:proofErr w:type="spellStart"/>
      <w:proofErr w:type="gramStart"/>
      <w:r>
        <w:t>SRS.Allura.Intgr.Flexvision</w:t>
      </w:r>
      <w:proofErr w:type="gramEnd"/>
      <w:r>
        <w:t>.Snapshot</w:t>
      </w:r>
      <w:bookmarkEnd w:id="46"/>
      <w:proofErr w:type="spellEnd"/>
    </w:p>
    <w:p w14:paraId="6B015DDD" w14:textId="77777777" w:rsidR="008A29FD" w:rsidRDefault="00F82A5C">
      <w:r>
        <w:t xml:space="preserve">With </w:t>
      </w:r>
      <w:proofErr w:type="spellStart"/>
      <w:r>
        <w:t>FlexVision</w:t>
      </w:r>
      <w:proofErr w:type="spellEnd"/>
      <w:r>
        <w:t>, a single viewport or all viewports at once can be grabbed and stored as image under the current acquisition study.</w:t>
      </w:r>
    </w:p>
    <w:p w14:paraId="2E7AD25C" w14:textId="77777777" w:rsidR="008A29FD" w:rsidRDefault="00F82A5C">
      <w:r>
        <w:t xml:space="preserve"> </w:t>
      </w:r>
    </w:p>
    <w:p w14:paraId="38E4DCA1" w14:textId="77777777" w:rsidR="008A29FD" w:rsidRDefault="00F82A5C">
      <w:pPr>
        <w:pStyle w:val="RequirementTag"/>
      </w:pPr>
      <w:bookmarkStart w:id="47" w:name="_Toc140579015"/>
      <w:proofErr w:type="spellStart"/>
      <w:proofErr w:type="gramStart"/>
      <w:r>
        <w:t>SRS.Allura.Intgr.Flexvision</w:t>
      </w:r>
      <w:proofErr w:type="gramEnd"/>
      <w:r>
        <w:t>.KeyboardMouse</w:t>
      </w:r>
      <w:bookmarkEnd w:id="47"/>
      <w:proofErr w:type="spellEnd"/>
    </w:p>
    <w:p w14:paraId="3EF0D1B9" w14:textId="77777777" w:rsidR="008A29FD" w:rsidRDefault="00F82A5C">
      <w:r>
        <w:rPr>
          <w:rFonts w:cs="Arial"/>
        </w:rPr>
        <w:t xml:space="preserve">With </w:t>
      </w:r>
      <w:proofErr w:type="spellStart"/>
      <w:r>
        <w:rPr>
          <w:rFonts w:cs="Arial"/>
        </w:rPr>
        <w:t>FlexVision</w:t>
      </w:r>
      <w:proofErr w:type="spellEnd"/>
      <w:r>
        <w:rPr>
          <w:rFonts w:cs="Arial"/>
        </w:rPr>
        <w:t>, the system shall allow for remote control of auxiliary systems via on-screen keyboard and touchpad (on TSM) and / or wireless mouse. This requires a license.</w:t>
      </w:r>
    </w:p>
    <w:p w14:paraId="37AA79C1" w14:textId="77777777" w:rsidR="008A29FD" w:rsidRDefault="00F82A5C">
      <w:r>
        <w:t xml:space="preserve"> </w:t>
      </w:r>
    </w:p>
    <w:p w14:paraId="220DA8E6" w14:textId="77777777" w:rsidR="008A29FD" w:rsidRDefault="00F82A5C">
      <w:pPr>
        <w:pStyle w:val="RequirementTag"/>
      </w:pPr>
      <w:bookmarkStart w:id="48" w:name="_Toc140579016"/>
      <w:proofErr w:type="spellStart"/>
      <w:proofErr w:type="gramStart"/>
      <w:r>
        <w:t>SRS.Allura.Intgr.Flexspot</w:t>
      </w:r>
      <w:bookmarkEnd w:id="48"/>
      <w:proofErr w:type="spellEnd"/>
      <w:proofErr w:type="gramEnd"/>
    </w:p>
    <w:p w14:paraId="0115337C" w14:textId="77777777" w:rsidR="008A29FD" w:rsidRDefault="00F82A5C">
      <w:r>
        <w:t xml:space="preserve">Provides the user with the same features as for </w:t>
      </w:r>
      <w:proofErr w:type="spellStart"/>
      <w:r>
        <w:t>FlexVision</w:t>
      </w:r>
      <w:proofErr w:type="spellEnd"/>
      <w:r>
        <w:t xml:space="preserve"> in the control room. Exception is that </w:t>
      </w:r>
      <w:proofErr w:type="spellStart"/>
      <w:r>
        <w:t>FlexSpot</w:t>
      </w:r>
      <w:proofErr w:type="spellEnd"/>
      <w:r>
        <w:t xml:space="preserve"> doesn't support display of 2k2 images. In combination with VoIP based infrastructure, </w:t>
      </w:r>
      <w:proofErr w:type="spellStart"/>
      <w:r>
        <w:t>FlexSpot</w:t>
      </w:r>
      <w:proofErr w:type="spellEnd"/>
      <w:r>
        <w:t xml:space="preserve"> requires a license.</w:t>
      </w:r>
    </w:p>
    <w:p w14:paraId="2564CACE" w14:textId="77777777" w:rsidR="008A29FD" w:rsidRDefault="00F82A5C">
      <w:r>
        <w:t> </w:t>
      </w:r>
    </w:p>
    <w:p w14:paraId="26C50181" w14:textId="77777777" w:rsidR="008A29FD" w:rsidRDefault="00F82A5C">
      <w:r>
        <w:t xml:space="preserve">A second monitor for the </w:t>
      </w:r>
      <w:proofErr w:type="spellStart"/>
      <w:r>
        <w:t>FlexSpot</w:t>
      </w:r>
      <w:proofErr w:type="spellEnd"/>
      <w:r>
        <w:t xml:space="preserve"> </w:t>
      </w:r>
      <w:proofErr w:type="spellStart"/>
      <w:r>
        <w:t>workspot</w:t>
      </w:r>
      <w:proofErr w:type="spellEnd"/>
      <w:r>
        <w:t xml:space="preserve"> shall be offered. This second monitor requires a license.</w:t>
      </w:r>
    </w:p>
    <w:p w14:paraId="6ED76779" w14:textId="77777777" w:rsidR="008A29FD" w:rsidRDefault="00F82A5C">
      <w:r>
        <w:t xml:space="preserve"> </w:t>
      </w:r>
    </w:p>
    <w:p w14:paraId="58A97897" w14:textId="77777777" w:rsidR="008A29FD" w:rsidRDefault="00F82A5C">
      <w:pPr>
        <w:pStyle w:val="RequirementTag"/>
      </w:pPr>
      <w:bookmarkStart w:id="49" w:name="_Toc140579017"/>
      <w:proofErr w:type="spellStart"/>
      <w:proofErr w:type="gramStart"/>
      <w:r>
        <w:t>SRS.Allura.Intgr.Flexspot</w:t>
      </w:r>
      <w:proofErr w:type="gramEnd"/>
      <w:r>
        <w:t>.KeyboardMouse</w:t>
      </w:r>
      <w:bookmarkEnd w:id="49"/>
      <w:proofErr w:type="spellEnd"/>
    </w:p>
    <w:p w14:paraId="7884232D" w14:textId="77777777" w:rsidR="008A29FD" w:rsidRDefault="00F82A5C">
      <w:r>
        <w:rPr>
          <w:rFonts w:cs="Arial"/>
        </w:rPr>
        <w:t xml:space="preserve">With </w:t>
      </w:r>
      <w:proofErr w:type="spellStart"/>
      <w:r>
        <w:rPr>
          <w:rFonts w:cs="Arial"/>
        </w:rPr>
        <w:t>FlexSpot</w:t>
      </w:r>
      <w:proofErr w:type="spellEnd"/>
      <w:r>
        <w:rPr>
          <w:rFonts w:cs="Arial"/>
        </w:rPr>
        <w:t>, t</w:t>
      </w:r>
      <w:r>
        <w:t>he system shall allow for remote control of auxiliary systems via keyboard and mouse.</w:t>
      </w:r>
    </w:p>
    <w:p w14:paraId="00466BE3" w14:textId="77777777" w:rsidR="008A29FD" w:rsidRDefault="00F82A5C">
      <w:r>
        <w:t xml:space="preserve"> </w:t>
      </w:r>
    </w:p>
    <w:p w14:paraId="28A5A4BB" w14:textId="77777777" w:rsidR="008A29FD" w:rsidRDefault="00F82A5C">
      <w:pPr>
        <w:pStyle w:val="RequirementTag"/>
      </w:pPr>
      <w:bookmarkStart w:id="50" w:name="_Toc140579018"/>
      <w:proofErr w:type="spellStart"/>
      <w:proofErr w:type="gramStart"/>
      <w:r>
        <w:t>SRS.Allura.Intgr.Flexspot</w:t>
      </w:r>
      <w:proofErr w:type="gramEnd"/>
      <w:r>
        <w:t>.AdditionalWorkspot</w:t>
      </w:r>
      <w:bookmarkEnd w:id="50"/>
      <w:proofErr w:type="spellEnd"/>
    </w:p>
    <w:p w14:paraId="75AD556D" w14:textId="77777777" w:rsidR="008A29FD" w:rsidRDefault="00F82A5C">
      <w:r>
        <w:rPr>
          <w:rFonts w:cs="Arial"/>
        </w:rPr>
        <w:t xml:space="preserve">A second </w:t>
      </w:r>
      <w:proofErr w:type="spellStart"/>
      <w:r>
        <w:rPr>
          <w:rFonts w:cs="Arial"/>
        </w:rPr>
        <w:t>workspot</w:t>
      </w:r>
      <w:proofErr w:type="spellEnd"/>
      <w:r>
        <w:rPr>
          <w:rFonts w:cs="Arial"/>
        </w:rPr>
        <w:t xml:space="preserve"> (keyboard, mouse, single monitor) next to </w:t>
      </w:r>
      <w:proofErr w:type="spellStart"/>
      <w:r>
        <w:rPr>
          <w:rFonts w:cs="Arial"/>
        </w:rPr>
        <w:t>FlexSpot</w:t>
      </w:r>
      <w:proofErr w:type="spellEnd"/>
      <w:r>
        <w:rPr>
          <w:rFonts w:cs="Arial"/>
        </w:rPr>
        <w:t xml:space="preserve"> shall be offered, which can be a </w:t>
      </w:r>
      <w:proofErr w:type="spellStart"/>
      <w:r>
        <w:rPr>
          <w:rFonts w:cs="Arial"/>
        </w:rPr>
        <w:t>workspot</w:t>
      </w:r>
      <w:proofErr w:type="spellEnd"/>
      <w:r>
        <w:rPr>
          <w:rFonts w:cs="Arial"/>
        </w:rPr>
        <w:t xml:space="preserve"> in the control room or exam room. One video source can be selected to be shown. </w:t>
      </w:r>
      <w:r>
        <w:t xml:space="preserve">Video can originate from the system itself and from auxiliary systems (configurable set, e.g. Interventional </w:t>
      </w:r>
      <w:proofErr w:type="spellStart"/>
      <w:r>
        <w:t>Workspot</w:t>
      </w:r>
      <w:proofErr w:type="spellEnd"/>
      <w:r>
        <w:t>, IVUS</w:t>
      </w:r>
      <w:r>
        <w:rPr>
          <w:rFonts w:cs="Arial"/>
        </w:rPr>
        <w:t xml:space="preserve">). </w:t>
      </w:r>
    </w:p>
    <w:p w14:paraId="15B3275E" w14:textId="77777777" w:rsidR="008A29FD" w:rsidRDefault="00F82A5C">
      <w:r>
        <w:t xml:space="preserve">The additional </w:t>
      </w:r>
      <w:proofErr w:type="spellStart"/>
      <w:r>
        <w:t>FlexSpot</w:t>
      </w:r>
      <w:proofErr w:type="spellEnd"/>
      <w:r>
        <w:t xml:space="preserve"> requires a license.</w:t>
      </w:r>
    </w:p>
    <w:p w14:paraId="14FA02DD" w14:textId="77777777" w:rsidR="008A29FD" w:rsidRDefault="00F82A5C">
      <w:r>
        <w:t xml:space="preserve"> </w:t>
      </w:r>
    </w:p>
    <w:p w14:paraId="564C9739" w14:textId="77777777" w:rsidR="008A29FD" w:rsidRDefault="00F82A5C">
      <w:pPr>
        <w:pStyle w:val="RequirementTag"/>
      </w:pPr>
      <w:bookmarkStart w:id="51" w:name="_Toc140579019"/>
      <w:proofErr w:type="spellStart"/>
      <w:proofErr w:type="gramStart"/>
      <w:r>
        <w:t>SRS.Allura.Intgr.Flexspot</w:t>
      </w:r>
      <w:proofErr w:type="gramEnd"/>
      <w:r>
        <w:t>.SecondFlexspot</w:t>
      </w:r>
      <w:bookmarkEnd w:id="51"/>
      <w:proofErr w:type="spellEnd"/>
    </w:p>
    <w:p w14:paraId="535255B9" w14:textId="77777777" w:rsidR="008A29FD" w:rsidRDefault="00F82A5C">
      <w:r>
        <w:t xml:space="preserve">A second </w:t>
      </w:r>
      <w:proofErr w:type="spellStart"/>
      <w:r>
        <w:t>workspot</w:t>
      </w:r>
      <w:proofErr w:type="spellEnd"/>
      <w:r>
        <w:t xml:space="preserve"> (keyboard, mouse, one or two monitors) next to </w:t>
      </w:r>
      <w:proofErr w:type="spellStart"/>
      <w:r>
        <w:t>FlexSpot</w:t>
      </w:r>
      <w:proofErr w:type="spellEnd"/>
      <w:r>
        <w:t xml:space="preserve"> shall be offered, which can be a </w:t>
      </w:r>
      <w:proofErr w:type="spellStart"/>
      <w:r>
        <w:t>workspot</w:t>
      </w:r>
      <w:proofErr w:type="spellEnd"/>
      <w:r>
        <w:t xml:space="preserve"> in the control room or exam room. It shall provide the user with the same features as </w:t>
      </w:r>
      <w:proofErr w:type="spellStart"/>
      <w:r>
        <w:t>FlexSpot</w:t>
      </w:r>
      <w:proofErr w:type="spellEnd"/>
      <w:r>
        <w:t xml:space="preserve">. Second </w:t>
      </w:r>
      <w:proofErr w:type="spellStart"/>
      <w:r>
        <w:t>FlexSpot</w:t>
      </w:r>
      <w:proofErr w:type="spellEnd"/>
      <w:r>
        <w:t xml:space="preserve"> requires a license.</w:t>
      </w:r>
    </w:p>
    <w:p w14:paraId="18AF8941" w14:textId="77777777" w:rsidR="008A29FD" w:rsidRDefault="00F82A5C">
      <w:r>
        <w:t> </w:t>
      </w:r>
    </w:p>
    <w:p w14:paraId="21313D6F" w14:textId="77777777" w:rsidR="008A29FD" w:rsidRDefault="00F82A5C">
      <w:r>
        <w:t xml:space="preserve">A second monitor for the second </w:t>
      </w:r>
      <w:proofErr w:type="spellStart"/>
      <w:r>
        <w:t>workspot</w:t>
      </w:r>
      <w:proofErr w:type="spellEnd"/>
      <w:r>
        <w:t xml:space="preserve"> shall be offered. This second monitor requires a license.</w:t>
      </w:r>
    </w:p>
    <w:p w14:paraId="790E955A" w14:textId="77777777" w:rsidR="008A29FD" w:rsidRDefault="00F82A5C">
      <w:r>
        <w:t xml:space="preserve"> </w:t>
      </w:r>
    </w:p>
    <w:p w14:paraId="3F848938" w14:textId="77777777" w:rsidR="008A29FD" w:rsidRDefault="00F82A5C">
      <w:pPr>
        <w:pStyle w:val="RequirementTag"/>
      </w:pPr>
      <w:bookmarkStart w:id="52" w:name="_Toc140579020"/>
      <w:proofErr w:type="spellStart"/>
      <w:proofErr w:type="gramStart"/>
      <w:r>
        <w:t>SRS.Allura.Intgr.VideoDisplayInterface</w:t>
      </w:r>
      <w:bookmarkEnd w:id="52"/>
      <w:proofErr w:type="spellEnd"/>
      <w:proofErr w:type="gramEnd"/>
    </w:p>
    <w:p w14:paraId="5A90F5FE" w14:textId="77777777" w:rsidR="008A29FD" w:rsidRDefault="00F82A5C">
      <w:pPr>
        <w:jc w:val="both"/>
      </w:pPr>
      <w:r>
        <w:rPr>
          <w:rFonts w:cs="Arial"/>
        </w:rPr>
        <w:t>The system shall support the display of its own video sources and/or sources provided by auxiliary systems on its examination/control room monitors and large screen.</w:t>
      </w:r>
    </w:p>
    <w:p w14:paraId="063A0A83" w14:textId="77777777" w:rsidR="008A29FD" w:rsidRDefault="00F82A5C">
      <w:r>
        <w:t xml:space="preserve"> </w:t>
      </w:r>
    </w:p>
    <w:p w14:paraId="7BB1F304" w14:textId="77777777" w:rsidR="008A29FD" w:rsidRDefault="00F82A5C">
      <w:pPr>
        <w:pStyle w:val="RequirementTag"/>
      </w:pPr>
      <w:bookmarkStart w:id="53" w:name="_Toc140579021"/>
      <w:proofErr w:type="spellStart"/>
      <w:proofErr w:type="gramStart"/>
      <w:r>
        <w:t>SRS.Allura.Intgr.OpenVideoInterface</w:t>
      </w:r>
      <w:proofErr w:type="gramEnd"/>
      <w:r>
        <w:t>.LargeScreen</w:t>
      </w:r>
      <w:bookmarkEnd w:id="53"/>
      <w:proofErr w:type="spellEnd"/>
    </w:p>
    <w:p w14:paraId="74C4DFD4" w14:textId="77777777" w:rsidR="008A29FD" w:rsidRDefault="00F82A5C">
      <w:r>
        <w:t xml:space="preserve">The system shall provide a </w:t>
      </w:r>
      <w:r>
        <w:rPr>
          <w:rFonts w:cs="Arial"/>
        </w:rPr>
        <w:t>large screen video output (DP1.2 or, in combination with DVI based video infrastructure, 2*DL-DVI)</w:t>
      </w:r>
      <w:r>
        <w:t xml:space="preserve"> that contains a copy of the large screen of </w:t>
      </w:r>
      <w:proofErr w:type="spellStart"/>
      <w:r>
        <w:t>FlexVision</w:t>
      </w:r>
      <w:proofErr w:type="spellEnd"/>
      <w:r>
        <w:t>. In VoIP infrastructure, this requires a license.</w:t>
      </w:r>
    </w:p>
    <w:p w14:paraId="3FCBC020" w14:textId="77777777" w:rsidR="008A29FD" w:rsidRDefault="00F82A5C">
      <w:r>
        <w:t xml:space="preserve"> </w:t>
      </w:r>
    </w:p>
    <w:p w14:paraId="06966C10" w14:textId="77777777" w:rsidR="008A29FD" w:rsidRDefault="00F82A5C">
      <w:pPr>
        <w:pStyle w:val="RequirementTag"/>
      </w:pPr>
      <w:bookmarkStart w:id="54" w:name="_Toc140579022"/>
      <w:proofErr w:type="spellStart"/>
      <w:proofErr w:type="gramStart"/>
      <w:r>
        <w:t>SRS.Allura.Intgr.OpenVideoInterface</w:t>
      </w:r>
      <w:proofErr w:type="gramEnd"/>
      <w:r>
        <w:t>.LargeScreenDownscaled</w:t>
      </w:r>
      <w:bookmarkEnd w:id="54"/>
      <w:proofErr w:type="spellEnd"/>
    </w:p>
    <w:p w14:paraId="53BC4C85" w14:textId="77777777" w:rsidR="008A29FD" w:rsidRDefault="00F82A5C">
      <w:r>
        <w:lastRenderedPageBreak/>
        <w:t xml:space="preserve">The system shall provide a downscaled copy of the large screen of </w:t>
      </w:r>
      <w:proofErr w:type="spellStart"/>
      <w:r>
        <w:t>FlexVision</w:t>
      </w:r>
      <w:proofErr w:type="spellEnd"/>
      <w:r>
        <w:t xml:space="preserve"> video output in FHD resolution </w:t>
      </w:r>
      <w:r>
        <w:rPr>
          <w:rFonts w:cs="Arial"/>
        </w:rPr>
        <w:t>(DP is the interface in combination with IP based video infrastructure and SL-DVI in combination with DVI based video infrastructure)</w:t>
      </w:r>
      <w:r>
        <w:t>.</w:t>
      </w:r>
    </w:p>
    <w:p w14:paraId="79D078AF" w14:textId="77777777" w:rsidR="008A29FD" w:rsidRDefault="00F82A5C">
      <w:r>
        <w:t xml:space="preserve">In combination with IP based video infrastructure that video output shall be also available (configurable) for switching on </w:t>
      </w:r>
      <w:proofErr w:type="spellStart"/>
      <w:r>
        <w:t>Flexspot</w:t>
      </w:r>
      <w:proofErr w:type="spellEnd"/>
      <w:r>
        <w:t>, (Additional,3</w:t>
      </w:r>
      <w:r>
        <w:rPr>
          <w:vertAlign w:val="superscript"/>
        </w:rPr>
        <w:t>rd</w:t>
      </w:r>
      <w:r>
        <w:t>, and 4</w:t>
      </w:r>
      <w:r>
        <w:rPr>
          <w:vertAlign w:val="superscript"/>
        </w:rPr>
        <w:t>th</w:t>
      </w:r>
      <w:r>
        <w:t>) Multiview and Switchable Monitors.</w:t>
      </w:r>
    </w:p>
    <w:p w14:paraId="4DB2C0C4" w14:textId="77777777" w:rsidR="008A29FD" w:rsidRDefault="00F82A5C">
      <w:r>
        <w:t>In VoIP infrastructure, the availability of the downscaled copy requires a license.</w:t>
      </w:r>
    </w:p>
    <w:p w14:paraId="5D9A0E52" w14:textId="77777777" w:rsidR="008A29FD" w:rsidRDefault="00F82A5C">
      <w:r>
        <w:t xml:space="preserve"> </w:t>
      </w:r>
    </w:p>
    <w:p w14:paraId="7A2447F0" w14:textId="77777777" w:rsidR="008A29FD" w:rsidRDefault="00F82A5C">
      <w:pPr>
        <w:pStyle w:val="RequirementTag"/>
      </w:pPr>
      <w:bookmarkStart w:id="55" w:name="_Toc140579023"/>
      <w:proofErr w:type="spellStart"/>
      <w:proofErr w:type="gramStart"/>
      <w:r>
        <w:t>SRS.Allura.Intgr.VideoSlave</w:t>
      </w:r>
      <w:bookmarkEnd w:id="55"/>
      <w:proofErr w:type="spellEnd"/>
      <w:proofErr w:type="gramEnd"/>
    </w:p>
    <w:p w14:paraId="5CE8AE75" w14:textId="77777777" w:rsidR="008A29FD" w:rsidRDefault="00F82A5C">
      <w:proofErr w:type="spellStart"/>
      <w:r>
        <w:t>VideoSlave</w:t>
      </w:r>
      <w:proofErr w:type="spellEnd"/>
      <w:r>
        <w:t xml:space="preserve"> enables showing a copy of an X-ray video source (e.g. Live/Ref1, Ref2/Ref3, Review for monoplane system) or auxiliary system video source on a static video output. The static video output can be connected to a slave monitor (powered by the system) or to an external monitor/video system.</w:t>
      </w:r>
      <w:r>
        <w:br/>
      </w:r>
      <w:r>
        <w:br/>
        <w:t>In combination with IP based video infrastructure:</w:t>
      </w:r>
      <w:r>
        <w:br/>
      </w:r>
    </w:p>
    <w:p w14:paraId="6579AA79" w14:textId="77777777" w:rsidR="008A29FD" w:rsidRDefault="00F82A5C" w:rsidP="00A13D89">
      <w:pPr>
        <w:pStyle w:val="ListParagraph"/>
        <w:numPr>
          <w:ilvl w:val="0"/>
          <w:numId w:val="46"/>
        </w:numPr>
      </w:pPr>
      <w:r>
        <w:t xml:space="preserve">maximum of 2 slave monitors in CR (close to the main </w:t>
      </w:r>
      <w:proofErr w:type="spellStart"/>
      <w:r>
        <w:t>workspot</w:t>
      </w:r>
      <w:proofErr w:type="spellEnd"/>
      <w:r>
        <w:t>) and additionally maximum of 10 slave monitors at flexible location (in CR/ER outside of MCSs/Booms, part of total pool of 20 FHD monitors)</w:t>
      </w:r>
    </w:p>
    <w:p w14:paraId="078DDA59" w14:textId="77777777" w:rsidR="008A29FD" w:rsidRDefault="00F82A5C" w:rsidP="00A13D89">
      <w:pPr>
        <w:pStyle w:val="ListParagraph"/>
        <w:numPr>
          <w:ilvl w:val="0"/>
          <w:numId w:val="46"/>
        </w:numPr>
      </w:pPr>
      <w:r>
        <w:t>maximum of 40 outputs for use outside the system. Every video output requires a counted license. The license does not actually limit the number of video outputs.</w:t>
      </w:r>
    </w:p>
    <w:p w14:paraId="67FE3B82" w14:textId="77777777" w:rsidR="008A29FD" w:rsidRDefault="00F82A5C" w:rsidP="00A13D89">
      <w:pPr>
        <w:pStyle w:val="ListParagraph"/>
        <w:numPr>
          <w:ilvl w:val="0"/>
          <w:numId w:val="46"/>
        </w:numPr>
      </w:pPr>
      <w:r>
        <w:t xml:space="preserve">DP is the video output </w:t>
      </w:r>
      <w:proofErr w:type="gramStart"/>
      <w:r>
        <w:t>standard</w:t>
      </w:r>
      <w:proofErr w:type="gramEnd"/>
    </w:p>
    <w:p w14:paraId="1F3DC664" w14:textId="77777777" w:rsidR="008A29FD" w:rsidRDefault="00F82A5C" w:rsidP="00A13D89">
      <w:pPr>
        <w:pStyle w:val="ListParagraph"/>
        <w:numPr>
          <w:ilvl w:val="0"/>
          <w:numId w:val="46"/>
        </w:numPr>
      </w:pPr>
      <w:r>
        <w:t xml:space="preserve">Duplicating </w:t>
      </w:r>
      <w:proofErr w:type="gramStart"/>
      <w:r>
        <w:t>a</w:t>
      </w:r>
      <w:proofErr w:type="gramEnd"/>
      <w:r>
        <w:t xml:space="preserve"> X-ray video source that is already displayed on another monitor requires a license. The licenses are counted licenses for the number of duplicated video outputs.</w:t>
      </w:r>
    </w:p>
    <w:p w14:paraId="1FF0ADD7" w14:textId="77777777" w:rsidR="008A29FD" w:rsidRDefault="00F82A5C">
      <w:r>
        <w:br/>
        <w:t>In combination with DVI based video infrastructure:</w:t>
      </w:r>
      <w:r>
        <w:br/>
      </w:r>
    </w:p>
    <w:p w14:paraId="6F49DDD4" w14:textId="77777777" w:rsidR="008A29FD" w:rsidRDefault="00F82A5C" w:rsidP="00A13D89">
      <w:pPr>
        <w:pStyle w:val="ListParagraph"/>
        <w:numPr>
          <w:ilvl w:val="0"/>
          <w:numId w:val="47"/>
        </w:numPr>
      </w:pPr>
      <w:r>
        <w:t>maximum of 5 slave monitors (from that max 3 in CR)</w:t>
      </w:r>
    </w:p>
    <w:p w14:paraId="7FD00E37" w14:textId="77777777" w:rsidR="008A29FD" w:rsidRDefault="00F82A5C" w:rsidP="00A13D89">
      <w:pPr>
        <w:pStyle w:val="ListParagraph"/>
        <w:numPr>
          <w:ilvl w:val="0"/>
          <w:numId w:val="47"/>
        </w:numPr>
      </w:pPr>
      <w:r>
        <w:t>maximum of 8 outputs for use outside the system</w:t>
      </w:r>
    </w:p>
    <w:p w14:paraId="6BBE4C17" w14:textId="77777777" w:rsidR="008A29FD" w:rsidRDefault="00F82A5C" w:rsidP="00A13D89">
      <w:pPr>
        <w:pStyle w:val="ListParagraph"/>
        <w:numPr>
          <w:ilvl w:val="0"/>
          <w:numId w:val="47"/>
        </w:numPr>
      </w:pPr>
      <w:r>
        <w:t xml:space="preserve">DVI-D is the video output </w:t>
      </w:r>
      <w:proofErr w:type="gramStart"/>
      <w:r>
        <w:t>standard</w:t>
      </w:r>
      <w:proofErr w:type="gramEnd"/>
    </w:p>
    <w:p w14:paraId="7E79EEC9" w14:textId="77777777" w:rsidR="008A29FD" w:rsidRDefault="00F82A5C">
      <w:r>
        <w:t xml:space="preserve"> </w:t>
      </w:r>
    </w:p>
    <w:p w14:paraId="26CA8C88" w14:textId="77777777" w:rsidR="008A29FD" w:rsidRDefault="00F82A5C">
      <w:pPr>
        <w:pStyle w:val="RequirementTag"/>
      </w:pPr>
      <w:bookmarkStart w:id="56" w:name="_Toc140579024"/>
      <w:proofErr w:type="gramStart"/>
      <w:r>
        <w:t>SRS.Allura.Intgr</w:t>
      </w:r>
      <w:proofErr w:type="gramEnd"/>
      <w:r>
        <w:t>.4KVideoInputOutput</w:t>
      </w:r>
      <w:bookmarkEnd w:id="56"/>
    </w:p>
    <w:p w14:paraId="437E0C75" w14:textId="77777777" w:rsidR="008A29FD" w:rsidRDefault="00F82A5C">
      <w:r>
        <w:rPr>
          <w:rFonts w:cs="Arial"/>
        </w:rPr>
        <w:t>It shall be possible to connect to the system (connection available on MCS or wall) QHD, UHD or 4K video sources (max 2) and output it:</w:t>
      </w:r>
    </w:p>
    <w:p w14:paraId="55B0B02E" w14:textId="77777777" w:rsidR="008A29FD" w:rsidRDefault="00F82A5C" w:rsidP="00A13D89">
      <w:pPr>
        <w:pStyle w:val="ListParagraph"/>
        <w:numPr>
          <w:ilvl w:val="0"/>
          <w:numId w:val="48"/>
        </w:numPr>
      </w:pPr>
      <w:r>
        <w:rPr>
          <w:rFonts w:cs="Arial"/>
        </w:rPr>
        <w:t xml:space="preserve">as downscaled FHD video source to the system </w:t>
      </w:r>
      <w:proofErr w:type="gramStart"/>
      <w:r>
        <w:rPr>
          <w:rFonts w:cs="Arial"/>
        </w:rPr>
        <w:t>monitor</w:t>
      </w:r>
      <w:proofErr w:type="gramEnd"/>
      <w:r>
        <w:rPr>
          <w:rFonts w:cs="Arial"/>
        </w:rPr>
        <w:t xml:space="preserve"> or external video system </w:t>
      </w:r>
    </w:p>
    <w:p w14:paraId="7663C015" w14:textId="77777777" w:rsidR="008A29FD" w:rsidRDefault="00F82A5C" w:rsidP="00A13D89">
      <w:pPr>
        <w:pStyle w:val="ListParagraph"/>
        <w:numPr>
          <w:ilvl w:val="0"/>
          <w:numId w:val="48"/>
        </w:numPr>
      </w:pPr>
      <w:r>
        <w:rPr>
          <w:rFonts w:cs="Arial"/>
        </w:rPr>
        <w:t>optionally directly (no switching possibility for a clinical user) to a 4K 3rd party monitor(s) (mounted on a 3</w:t>
      </w:r>
      <w:r>
        <w:rPr>
          <w:rFonts w:cs="Arial"/>
          <w:vertAlign w:val="superscript"/>
        </w:rPr>
        <w:t>rd</w:t>
      </w:r>
      <w:r>
        <w:rPr>
          <w:rFonts w:cs="Arial"/>
        </w:rPr>
        <w:t> party monitor boom or installed in the control room) </w:t>
      </w:r>
    </w:p>
    <w:p w14:paraId="6BCCCAA1" w14:textId="77777777" w:rsidR="008A29FD" w:rsidRDefault="00F82A5C">
      <w:r>
        <w:t>Connecting one 4K video source and displaying its output on the 4K 3rd party monitor shall not impact the total number of FHD video sources of the auxiliary systems that can be connected to the system by more than 10.</w:t>
      </w:r>
    </w:p>
    <w:p w14:paraId="2A867CFF" w14:textId="77777777" w:rsidR="008A29FD" w:rsidRDefault="00F82A5C">
      <w:r>
        <w:t>Connecting and outputting 4K external inputs are both licensed. These are counted licenses for the number of 4K auxiliary system input connection boxes and 4K outputs installed. The licenses are not enforced. </w:t>
      </w:r>
    </w:p>
    <w:p w14:paraId="04761BE1" w14:textId="77777777" w:rsidR="008A29FD" w:rsidRDefault="00F82A5C">
      <w:r>
        <w:t> </w:t>
      </w:r>
    </w:p>
    <w:p w14:paraId="42184707" w14:textId="77777777" w:rsidR="008A29FD" w:rsidRDefault="00F82A5C">
      <w:r>
        <w:t xml:space="preserve"> </w:t>
      </w:r>
    </w:p>
    <w:p w14:paraId="3869AB8A" w14:textId="77777777" w:rsidR="008A29FD" w:rsidRDefault="00F82A5C">
      <w:pPr>
        <w:pStyle w:val="RequirementTag"/>
      </w:pPr>
      <w:bookmarkStart w:id="57" w:name="_Toc140579025"/>
      <w:proofErr w:type="spellStart"/>
      <w:proofErr w:type="gramStart"/>
      <w:r>
        <w:t>SRS.Allura.Intgr.NativeIQ</w:t>
      </w:r>
      <w:bookmarkEnd w:id="57"/>
      <w:proofErr w:type="spellEnd"/>
      <w:proofErr w:type="gramEnd"/>
    </w:p>
    <w:p w14:paraId="48E6985C" w14:textId="77777777" w:rsidR="008A29FD" w:rsidRDefault="00F82A5C">
      <w:r>
        <w:t xml:space="preserve">When the video signal is not displayed on the system monitor the system shall be able to offer a transparent image path such that it can be used by a 3rd party system. Transparent image path between the system input and output is a </w:t>
      </w:r>
      <w:proofErr w:type="gramStart"/>
      <w:r>
        <w:t>point to point</w:t>
      </w:r>
      <w:proofErr w:type="gramEnd"/>
      <w:r>
        <w:t xml:space="preserve"> 3rd party video signal distribution that doesn’t make any change to the signal being distributed.</w:t>
      </w:r>
    </w:p>
    <w:p w14:paraId="516FE959" w14:textId="77777777" w:rsidR="008A29FD" w:rsidRDefault="00F82A5C">
      <w:pPr>
        <w:pStyle w:val="Heading2"/>
        <w:numPr>
          <w:ilvl w:val="1"/>
          <w:numId w:val="1"/>
        </w:numPr>
      </w:pPr>
      <w:bookmarkStart w:id="58" w:name="_Toc140578866"/>
      <w:r>
        <w:t>Auxiliary Systems Data Exchange &amp; Control</w:t>
      </w:r>
      <w:bookmarkEnd w:id="58"/>
    </w:p>
    <w:p w14:paraId="4D57D2B3" w14:textId="77777777" w:rsidR="008A29FD" w:rsidRDefault="00F82A5C">
      <w:r>
        <w:t xml:space="preserve"> </w:t>
      </w:r>
    </w:p>
    <w:p w14:paraId="3D3AEEED" w14:textId="77777777" w:rsidR="008A29FD" w:rsidRDefault="00F82A5C">
      <w:pPr>
        <w:pStyle w:val="RequirementTag"/>
      </w:pPr>
      <w:bookmarkStart w:id="59" w:name="_Toc140579026"/>
      <w:proofErr w:type="spellStart"/>
      <w:proofErr w:type="gramStart"/>
      <w:r>
        <w:t>SRS.Allura.Intgr.Interfaces</w:t>
      </w:r>
      <w:proofErr w:type="gramEnd"/>
      <w:r>
        <w:t>.DataExchange</w:t>
      </w:r>
      <w:bookmarkEnd w:id="59"/>
      <w:proofErr w:type="spellEnd"/>
    </w:p>
    <w:p w14:paraId="18ECC208" w14:textId="77777777" w:rsidR="008A29FD" w:rsidRDefault="00F82A5C">
      <w:r>
        <w:t xml:space="preserve">The system shall provide communication interfaces to exchange data with compatible auxiliary </w:t>
      </w:r>
      <w:proofErr w:type="gramStart"/>
      <w:r>
        <w:t>systems</w:t>
      </w:r>
      <w:proofErr w:type="gramEnd"/>
    </w:p>
    <w:p w14:paraId="4DDC6EC5" w14:textId="77777777" w:rsidR="008A29FD" w:rsidRDefault="00F82A5C" w:rsidP="00A13D89">
      <w:pPr>
        <w:pStyle w:val="ListParagraph"/>
        <w:numPr>
          <w:ilvl w:val="0"/>
          <w:numId w:val="49"/>
        </w:numPr>
      </w:pPr>
      <w:r>
        <w:t>Patient and examination related data</w:t>
      </w:r>
    </w:p>
    <w:p w14:paraId="1C924872" w14:textId="77777777" w:rsidR="008A29FD" w:rsidRDefault="00F82A5C" w:rsidP="00A13D89">
      <w:pPr>
        <w:pStyle w:val="ListParagraph"/>
        <w:numPr>
          <w:ilvl w:val="0"/>
          <w:numId w:val="49"/>
        </w:numPr>
      </w:pPr>
      <w:r>
        <w:t>Acquisition related data</w:t>
      </w:r>
    </w:p>
    <w:p w14:paraId="32F1FED4" w14:textId="77777777" w:rsidR="008A29FD" w:rsidRDefault="00F82A5C" w:rsidP="00A13D89">
      <w:pPr>
        <w:pStyle w:val="ListParagraph"/>
        <w:numPr>
          <w:ilvl w:val="0"/>
          <w:numId w:val="49"/>
        </w:numPr>
      </w:pPr>
      <w:r>
        <w:t xml:space="preserve">Dose </w:t>
      </w:r>
      <w:proofErr w:type="gramStart"/>
      <w:r>
        <w:t>data</w:t>
      </w:r>
      <w:proofErr w:type="gramEnd"/>
    </w:p>
    <w:p w14:paraId="08C9D473" w14:textId="77777777" w:rsidR="008A29FD" w:rsidRDefault="00F82A5C" w:rsidP="00A13D89">
      <w:pPr>
        <w:pStyle w:val="ListParagraph"/>
        <w:numPr>
          <w:ilvl w:val="0"/>
          <w:numId w:val="49"/>
        </w:numPr>
      </w:pPr>
      <w:r>
        <w:t>ECG data</w:t>
      </w:r>
    </w:p>
    <w:p w14:paraId="41E7F38E" w14:textId="77777777" w:rsidR="008A29FD" w:rsidRDefault="00F82A5C" w:rsidP="00A13D89">
      <w:pPr>
        <w:pStyle w:val="ListParagraph"/>
        <w:numPr>
          <w:ilvl w:val="0"/>
          <w:numId w:val="49"/>
        </w:numPr>
      </w:pPr>
      <w:r>
        <w:lastRenderedPageBreak/>
        <w:t>Geometry related data</w:t>
      </w:r>
    </w:p>
    <w:p w14:paraId="7A7755C4" w14:textId="77777777" w:rsidR="008A29FD" w:rsidRDefault="00F82A5C">
      <w:r>
        <w:t xml:space="preserve"> </w:t>
      </w:r>
    </w:p>
    <w:p w14:paraId="4F222F79" w14:textId="77777777" w:rsidR="008A29FD" w:rsidRDefault="00F82A5C">
      <w:pPr>
        <w:pStyle w:val="RequirementTag"/>
      </w:pPr>
      <w:bookmarkStart w:id="60" w:name="_Toc140579027"/>
      <w:proofErr w:type="spellStart"/>
      <w:proofErr w:type="gramStart"/>
      <w:r>
        <w:t>SRS.Allura.Intgr.Interfaces</w:t>
      </w:r>
      <w:proofErr w:type="gramEnd"/>
      <w:r>
        <w:t>.ServiceDataRetrieval</w:t>
      </w:r>
      <w:bookmarkEnd w:id="60"/>
      <w:proofErr w:type="spellEnd"/>
    </w:p>
    <w:p w14:paraId="6D8404C1" w14:textId="77777777" w:rsidR="008A29FD" w:rsidRDefault="00F82A5C">
      <w:r>
        <w:rPr>
          <w:rFonts w:cs="Arial"/>
        </w:rPr>
        <w:t xml:space="preserve">The system shall provide communication interfaces to retrieve service data from compatible auxiliary systems and provide it to the (remote or local) service </w:t>
      </w:r>
      <w:proofErr w:type="gramStart"/>
      <w:r>
        <w:rPr>
          <w:rFonts w:cs="Arial"/>
        </w:rPr>
        <w:t>user</w:t>
      </w:r>
      <w:proofErr w:type="gramEnd"/>
    </w:p>
    <w:p w14:paraId="7CB74B1C" w14:textId="77777777" w:rsidR="008A29FD" w:rsidRDefault="00F82A5C" w:rsidP="00A13D89">
      <w:pPr>
        <w:pStyle w:val="ListParagraph"/>
        <w:numPr>
          <w:ilvl w:val="0"/>
          <w:numId w:val="50"/>
        </w:numPr>
      </w:pPr>
      <w:r>
        <w:rPr>
          <w:rFonts w:cs="Arial"/>
        </w:rPr>
        <w:t>Regularly saved log-files</w:t>
      </w:r>
    </w:p>
    <w:p w14:paraId="1EC959B3" w14:textId="77777777" w:rsidR="008A29FD" w:rsidRDefault="00F82A5C" w:rsidP="00A13D89">
      <w:pPr>
        <w:pStyle w:val="ListParagraph"/>
        <w:numPr>
          <w:ilvl w:val="0"/>
          <w:numId w:val="50"/>
        </w:numPr>
      </w:pPr>
      <w:r>
        <w:rPr>
          <w:rFonts w:cs="Arial"/>
        </w:rPr>
        <w:t xml:space="preserve">Diagnostic data saved for technical </w:t>
      </w:r>
      <w:proofErr w:type="gramStart"/>
      <w:r>
        <w:rPr>
          <w:rFonts w:cs="Arial"/>
        </w:rPr>
        <w:t>support</w:t>
      </w:r>
      <w:proofErr w:type="gramEnd"/>
    </w:p>
    <w:p w14:paraId="2D82EA7D" w14:textId="77777777" w:rsidR="008A29FD" w:rsidRDefault="00F82A5C">
      <w:r>
        <w:t xml:space="preserve"> </w:t>
      </w:r>
    </w:p>
    <w:p w14:paraId="126A9BAC" w14:textId="77777777" w:rsidR="008A29FD" w:rsidRDefault="00F82A5C">
      <w:pPr>
        <w:pStyle w:val="RequirementTag"/>
      </w:pPr>
      <w:bookmarkStart w:id="61" w:name="_Toc140579028"/>
      <w:proofErr w:type="spellStart"/>
      <w:proofErr w:type="gramStart"/>
      <w:r>
        <w:t>SRS.Allura.Intgr.Interfaces</w:t>
      </w:r>
      <w:proofErr w:type="gramEnd"/>
      <w:r>
        <w:t>.RealTimeImageLink</w:t>
      </w:r>
      <w:bookmarkEnd w:id="61"/>
      <w:proofErr w:type="spellEnd"/>
    </w:p>
    <w:p w14:paraId="1EE2DC4B" w14:textId="77777777" w:rsidR="008A29FD" w:rsidRDefault="00F82A5C">
      <w:r>
        <w:rPr>
          <w:rFonts w:cs="Arial"/>
          <w:color w:val="000000"/>
        </w:rPr>
        <w:t>The system shall provide communication interfaces to provide x-ray images of the frontal channel in real time to compatible auxiliary equipment during x-ray acquisition. This requires a license.</w:t>
      </w:r>
    </w:p>
    <w:p w14:paraId="0029F5AD" w14:textId="77777777" w:rsidR="008A29FD" w:rsidRDefault="00F82A5C">
      <w:r>
        <w:t xml:space="preserve"> </w:t>
      </w:r>
    </w:p>
    <w:p w14:paraId="64C2ABD0" w14:textId="77777777" w:rsidR="008A29FD" w:rsidRDefault="00F82A5C">
      <w:pPr>
        <w:pStyle w:val="RequirementTag"/>
      </w:pPr>
      <w:bookmarkStart w:id="62" w:name="_Toc140579029"/>
      <w:proofErr w:type="spellStart"/>
      <w:proofErr w:type="gramStart"/>
      <w:r>
        <w:t>SRS.Allura.Intgr.Interfaces</w:t>
      </w:r>
      <w:proofErr w:type="gramEnd"/>
      <w:r>
        <w:t>.ControlAuxiliarySystems</w:t>
      </w:r>
      <w:bookmarkEnd w:id="62"/>
      <w:proofErr w:type="spellEnd"/>
    </w:p>
    <w:p w14:paraId="1B462CB9" w14:textId="77777777" w:rsidR="008A29FD" w:rsidRDefault="00F82A5C">
      <w:r>
        <w:rPr>
          <w:rFonts w:cs="Arial"/>
          <w:color w:val="000000"/>
        </w:rPr>
        <w:t xml:space="preserve">The system shall provide communication interfaces to control compatible auxiliary systems from the systems user </w:t>
      </w:r>
      <w:proofErr w:type="gramStart"/>
      <w:r>
        <w:rPr>
          <w:rFonts w:cs="Arial"/>
          <w:color w:val="000000"/>
        </w:rPr>
        <w:t>interface</w:t>
      </w:r>
      <w:proofErr w:type="gramEnd"/>
    </w:p>
    <w:p w14:paraId="6E2E751E" w14:textId="77777777" w:rsidR="008A29FD" w:rsidRDefault="00F82A5C" w:rsidP="00A13D89">
      <w:pPr>
        <w:pStyle w:val="ListParagraph"/>
        <w:numPr>
          <w:ilvl w:val="0"/>
          <w:numId w:val="51"/>
        </w:numPr>
      </w:pPr>
      <w:r>
        <w:rPr>
          <w:rFonts w:cs="Arial"/>
          <w:color w:val="000000"/>
        </w:rPr>
        <w:t xml:space="preserve">with wireless mouse on the auxiliary system’s graphical UI displayed on </w:t>
      </w:r>
      <w:proofErr w:type="spellStart"/>
      <w:r>
        <w:rPr>
          <w:rFonts w:cs="Arial"/>
          <w:color w:val="000000"/>
        </w:rPr>
        <w:t>FlexVision</w:t>
      </w:r>
      <w:proofErr w:type="spellEnd"/>
    </w:p>
    <w:p w14:paraId="074FFDC8" w14:textId="77777777" w:rsidR="008A29FD" w:rsidRDefault="00F82A5C" w:rsidP="00A13D89">
      <w:pPr>
        <w:pStyle w:val="ListParagraph"/>
        <w:numPr>
          <w:ilvl w:val="0"/>
          <w:numId w:val="51"/>
        </w:numPr>
      </w:pPr>
      <w:r>
        <w:rPr>
          <w:rFonts w:cs="Arial"/>
          <w:color w:val="000000"/>
        </w:rPr>
        <w:t xml:space="preserve">with mouse and keyboard on the auxiliary system’s graphical UI displayed on </w:t>
      </w:r>
      <w:proofErr w:type="spellStart"/>
      <w:r>
        <w:rPr>
          <w:rFonts w:cs="Arial"/>
          <w:color w:val="000000"/>
        </w:rPr>
        <w:t>Flexspot</w:t>
      </w:r>
      <w:proofErr w:type="spellEnd"/>
    </w:p>
    <w:p w14:paraId="22C79B21" w14:textId="77777777" w:rsidR="008A29FD" w:rsidRDefault="00F82A5C" w:rsidP="00A13D89">
      <w:pPr>
        <w:pStyle w:val="ListParagraph"/>
        <w:numPr>
          <w:ilvl w:val="0"/>
          <w:numId w:val="51"/>
        </w:numPr>
      </w:pPr>
      <w:r>
        <w:rPr>
          <w:rFonts w:cs="Arial"/>
          <w:color w:val="000000"/>
        </w:rPr>
        <w:t xml:space="preserve">from TSM by a generic </w:t>
      </w:r>
      <w:proofErr w:type="gramStart"/>
      <w:r>
        <w:rPr>
          <w:rFonts w:cs="Arial"/>
          <w:color w:val="000000"/>
        </w:rPr>
        <w:t>button based</w:t>
      </w:r>
      <w:proofErr w:type="gramEnd"/>
      <w:r>
        <w:rPr>
          <w:rFonts w:cs="Arial"/>
          <w:color w:val="000000"/>
        </w:rPr>
        <w:t xml:space="preserve"> UI tailored by the auxiliary system or by a graphical UI streamed from the auxiliary system including (multi-)touch control. This requires a </w:t>
      </w:r>
      <w:proofErr w:type="gramStart"/>
      <w:r>
        <w:rPr>
          <w:rFonts w:cs="Arial"/>
          <w:color w:val="000000"/>
        </w:rPr>
        <w:t>license</w:t>
      </w:r>
      <w:proofErr w:type="gramEnd"/>
    </w:p>
    <w:p w14:paraId="5E9700AD" w14:textId="77777777" w:rsidR="008A29FD" w:rsidRDefault="00F82A5C" w:rsidP="00A13D89">
      <w:pPr>
        <w:pStyle w:val="ListParagraph"/>
        <w:numPr>
          <w:ilvl w:val="0"/>
          <w:numId w:val="51"/>
        </w:numPr>
      </w:pPr>
      <w:r>
        <w:rPr>
          <w:rFonts w:cs="Arial"/>
          <w:color w:val="000000"/>
        </w:rPr>
        <w:t xml:space="preserve">control shall be established automatically when (mobile) compatible auxiliary system is </w:t>
      </w:r>
      <w:proofErr w:type="gramStart"/>
      <w:r>
        <w:rPr>
          <w:rFonts w:cs="Arial"/>
          <w:color w:val="000000"/>
        </w:rPr>
        <w:t>connected</w:t>
      </w:r>
      <w:proofErr w:type="gramEnd"/>
    </w:p>
    <w:p w14:paraId="6201D5D2" w14:textId="77777777" w:rsidR="008A29FD" w:rsidRDefault="00F82A5C">
      <w:r>
        <w:t xml:space="preserve"> </w:t>
      </w:r>
    </w:p>
    <w:p w14:paraId="7B74C57B" w14:textId="77777777" w:rsidR="008A29FD" w:rsidRDefault="00F82A5C">
      <w:pPr>
        <w:pStyle w:val="RequirementTag"/>
      </w:pPr>
      <w:bookmarkStart w:id="63" w:name="_Toc140579030"/>
      <w:proofErr w:type="spellStart"/>
      <w:proofErr w:type="gramStart"/>
      <w:r>
        <w:t>SRS.Allura.Intgr.Interfaces</w:t>
      </w:r>
      <w:proofErr w:type="gramEnd"/>
      <w:r>
        <w:t>.ControlFromAuxiliarySystems</w:t>
      </w:r>
      <w:bookmarkEnd w:id="63"/>
      <w:proofErr w:type="spellEnd"/>
    </w:p>
    <w:p w14:paraId="49C90AFA" w14:textId="77777777" w:rsidR="008A29FD" w:rsidRDefault="00F82A5C">
      <w:r>
        <w:rPr>
          <w:rFonts w:cs="Arial"/>
          <w:color w:val="000000"/>
        </w:rPr>
        <w:t>The system shall provide communication interfaces to allow compatible auxiliary systems to</w:t>
      </w:r>
    </w:p>
    <w:p w14:paraId="40B6E612" w14:textId="77777777" w:rsidR="008A29FD" w:rsidRDefault="00F82A5C" w:rsidP="00A13D89">
      <w:pPr>
        <w:pStyle w:val="ListParagraph"/>
        <w:numPr>
          <w:ilvl w:val="0"/>
          <w:numId w:val="52"/>
        </w:numPr>
      </w:pPr>
      <w:r>
        <w:rPr>
          <w:rFonts w:cs="Arial"/>
          <w:color w:val="000000"/>
        </w:rPr>
        <w:t>select EPX procedures which may or may not be specific for the auxiliary system (i.e. they are selectable only by the auxiliary system)</w:t>
      </w:r>
    </w:p>
    <w:p w14:paraId="43A524CB" w14:textId="77777777" w:rsidR="008A29FD" w:rsidRDefault="00F82A5C" w:rsidP="00A13D89">
      <w:pPr>
        <w:pStyle w:val="ListParagraph"/>
        <w:numPr>
          <w:ilvl w:val="0"/>
          <w:numId w:val="52"/>
        </w:numPr>
      </w:pPr>
      <w:r>
        <w:rPr>
          <w:rFonts w:cs="Arial"/>
          <w:color w:val="000000"/>
        </w:rPr>
        <w:t xml:space="preserve">set APC target </w:t>
      </w:r>
      <w:proofErr w:type="gramStart"/>
      <w:r>
        <w:rPr>
          <w:rFonts w:cs="Arial"/>
          <w:color w:val="000000"/>
        </w:rPr>
        <w:t>positions</w:t>
      </w:r>
      <w:proofErr w:type="gramEnd"/>
    </w:p>
    <w:p w14:paraId="31815AEF" w14:textId="77777777" w:rsidR="008A29FD" w:rsidRDefault="00F82A5C" w:rsidP="00A13D89">
      <w:pPr>
        <w:pStyle w:val="ListParagraph"/>
        <w:numPr>
          <w:ilvl w:val="0"/>
          <w:numId w:val="52"/>
        </w:numPr>
      </w:pPr>
      <w:r>
        <w:rPr>
          <w:rFonts w:cs="Arial"/>
        </w:rPr>
        <w:t xml:space="preserve">lock/unlock the </w:t>
      </w:r>
      <w:proofErr w:type="gramStart"/>
      <w:r>
        <w:rPr>
          <w:rFonts w:cs="Arial"/>
        </w:rPr>
        <w:t>table</w:t>
      </w:r>
      <w:proofErr w:type="gramEnd"/>
    </w:p>
    <w:p w14:paraId="4A8A5ED6" w14:textId="77777777" w:rsidR="008A29FD" w:rsidRDefault="00F82A5C" w:rsidP="00A13D89">
      <w:pPr>
        <w:pStyle w:val="ListParagraph"/>
        <w:numPr>
          <w:ilvl w:val="0"/>
          <w:numId w:val="52"/>
        </w:numPr>
      </w:pPr>
      <w:r>
        <w:rPr>
          <w:rFonts w:cs="Arial"/>
        </w:rPr>
        <w:t>set specific acquisition parameters (e.g. injector coupling, patient orientation, biopsy mode, etc.)</w:t>
      </w:r>
    </w:p>
    <w:p w14:paraId="396513AE" w14:textId="77777777" w:rsidR="008A29FD" w:rsidRDefault="00F82A5C" w:rsidP="00A13D89">
      <w:pPr>
        <w:pStyle w:val="ListParagraph"/>
        <w:numPr>
          <w:ilvl w:val="0"/>
          <w:numId w:val="52"/>
        </w:numPr>
      </w:pPr>
      <w:r>
        <w:rPr>
          <w:rFonts w:cs="Arial"/>
        </w:rPr>
        <w:t xml:space="preserve">push a secondary capture image to a reference </w:t>
      </w:r>
      <w:proofErr w:type="gramStart"/>
      <w:r>
        <w:rPr>
          <w:rFonts w:cs="Arial"/>
        </w:rPr>
        <w:t>viewport</w:t>
      </w:r>
      <w:proofErr w:type="gramEnd"/>
    </w:p>
    <w:p w14:paraId="75B0CF2D" w14:textId="77777777" w:rsidR="008A29FD" w:rsidRDefault="00F82A5C">
      <w:r>
        <w:t xml:space="preserve"> </w:t>
      </w:r>
    </w:p>
    <w:p w14:paraId="1B08F0CE" w14:textId="77777777" w:rsidR="008A29FD" w:rsidRDefault="00F82A5C">
      <w:pPr>
        <w:pStyle w:val="RequirementTag"/>
      </w:pPr>
      <w:bookmarkStart w:id="64" w:name="_Toc140579031"/>
      <w:proofErr w:type="spellStart"/>
      <w:proofErr w:type="gramStart"/>
      <w:r>
        <w:t>SRS.Allura.Intgr.Interfaces</w:t>
      </w:r>
      <w:proofErr w:type="gramEnd"/>
      <w:r>
        <w:t>.RemoteConnectionSettings</w:t>
      </w:r>
      <w:bookmarkEnd w:id="64"/>
      <w:proofErr w:type="spellEnd"/>
    </w:p>
    <w:p w14:paraId="410AC143" w14:textId="77777777" w:rsidR="008A29FD" w:rsidRDefault="00F82A5C">
      <w:r>
        <w:rPr>
          <w:rFonts w:cs="Arial"/>
          <w:color w:val="000000"/>
        </w:rPr>
        <w:t>The system shall provide communication interfaces to store and retrieve RSN remote connection settings.</w:t>
      </w:r>
      <w:r>
        <w:t> </w:t>
      </w:r>
    </w:p>
    <w:p w14:paraId="54A50A8B" w14:textId="77777777" w:rsidR="008A29FD" w:rsidRDefault="00F82A5C">
      <w:pPr>
        <w:pStyle w:val="Heading2"/>
        <w:numPr>
          <w:ilvl w:val="1"/>
          <w:numId w:val="1"/>
        </w:numPr>
      </w:pPr>
      <w:bookmarkStart w:id="65" w:name="_Toc140578867"/>
      <w:r>
        <w:t>Room-Specific Auxiliary Systems</w:t>
      </w:r>
      <w:bookmarkEnd w:id="65"/>
    </w:p>
    <w:p w14:paraId="5A926337" w14:textId="77777777" w:rsidR="008A29FD" w:rsidRDefault="00F82A5C">
      <w:r>
        <w:t xml:space="preserve"> </w:t>
      </w:r>
    </w:p>
    <w:p w14:paraId="3CF52453" w14:textId="77777777" w:rsidR="008A29FD" w:rsidRDefault="00F82A5C">
      <w:pPr>
        <w:pStyle w:val="RequirementTag"/>
      </w:pPr>
      <w:bookmarkStart w:id="66" w:name="_Toc140579032"/>
      <w:proofErr w:type="spellStart"/>
      <w:proofErr w:type="gramStart"/>
      <w:r>
        <w:t>SRS.Allura.Intgr.AuxiliarySystems</w:t>
      </w:r>
      <w:bookmarkEnd w:id="66"/>
      <w:proofErr w:type="spellEnd"/>
      <w:proofErr w:type="gramEnd"/>
    </w:p>
    <w:p w14:paraId="237F5AD9" w14:textId="77777777" w:rsidR="008A29FD" w:rsidRDefault="00F82A5C">
      <w:r>
        <w:t xml:space="preserve">With </w:t>
      </w:r>
      <w:proofErr w:type="spellStart"/>
      <w:r>
        <w:t>FlexSpot</w:t>
      </w:r>
      <w:proofErr w:type="spellEnd"/>
      <w:r>
        <w:t xml:space="preserve"> it shall be possible to install dedicated Philips auxiliary systems in the cabinet in the technical room. </w:t>
      </w:r>
      <w:proofErr w:type="spellStart"/>
      <w:r>
        <w:t>FlexSpot</w:t>
      </w:r>
      <w:proofErr w:type="spellEnd"/>
      <w:r>
        <w:t xml:space="preserve"> </w:t>
      </w:r>
      <w:r>
        <w:rPr>
          <w:rFonts w:cs="Arial"/>
        </w:rPr>
        <w:t xml:space="preserve">shall provide infrastructure to gain access from control room to the media devices available on these </w:t>
      </w:r>
      <w:proofErr w:type="gramStart"/>
      <w:r>
        <w:rPr>
          <w:rFonts w:cs="Arial"/>
        </w:rPr>
        <w:t>PCs;</w:t>
      </w:r>
      <w:proofErr w:type="gramEnd"/>
    </w:p>
    <w:p w14:paraId="67CCF060" w14:textId="77777777" w:rsidR="008A29FD" w:rsidRDefault="00F82A5C">
      <w:r>
        <w:t>on DVI based video configurations the maximum number of PCs from dedicated Philips auxiliary systems installed in the cabinet in the technical room is three.</w:t>
      </w:r>
    </w:p>
    <w:p w14:paraId="3C2E7FE5" w14:textId="77777777" w:rsidR="008A29FD" w:rsidRDefault="00F82A5C">
      <w:r>
        <w:t>on VoIP based video configuration the maximum number of PCs from dedicated Philips auxiliary systems installed in the cabinet in the technical room is four.</w:t>
      </w:r>
    </w:p>
    <w:p w14:paraId="5EED590B" w14:textId="77777777" w:rsidR="008A29FD" w:rsidRDefault="00F82A5C">
      <w:r>
        <w:br/>
      </w:r>
    </w:p>
    <w:p w14:paraId="527DE791" w14:textId="77777777" w:rsidR="008A29FD" w:rsidRDefault="00F82A5C">
      <w:r>
        <w:t>The maximum number of RTO clients in the system (TR/CR/ER) is five for VoIP based configurations, and six for DVI based configurations.</w:t>
      </w:r>
    </w:p>
    <w:p w14:paraId="43298715" w14:textId="77777777" w:rsidR="008A29FD" w:rsidRDefault="00F82A5C">
      <w:pPr>
        <w:ind w:left="720"/>
      </w:pPr>
      <w:r>
        <w:rPr>
          <w:rFonts w:cs="Arial"/>
        </w:rPr>
        <w:t> </w:t>
      </w:r>
    </w:p>
    <w:p w14:paraId="2B300F91" w14:textId="77777777" w:rsidR="008A29FD" w:rsidRDefault="00F82A5C">
      <w:r>
        <w:rPr>
          <w:rFonts w:cs="Arial"/>
        </w:rPr>
        <w:t xml:space="preserve">Without </w:t>
      </w:r>
      <w:proofErr w:type="spellStart"/>
      <w:r>
        <w:rPr>
          <w:rFonts w:cs="Arial"/>
        </w:rPr>
        <w:t>FlexSpot</w:t>
      </w:r>
      <w:proofErr w:type="spellEnd"/>
      <w:r>
        <w:rPr>
          <w:rFonts w:cs="Arial"/>
        </w:rPr>
        <w:t xml:space="preserve"> it shall be possible to install a single PC from dedicated Philips auxiliary systems in the cabinet in the technical room. </w:t>
      </w:r>
      <w:proofErr w:type="gramStart"/>
      <w:r>
        <w:rPr>
          <w:rFonts w:cs="Arial"/>
        </w:rPr>
        <w:t>However</w:t>
      </w:r>
      <w:proofErr w:type="gramEnd"/>
      <w:r>
        <w:rPr>
          <w:rFonts w:cs="Arial"/>
        </w:rPr>
        <w:t xml:space="preserve"> no further infrastructure except power and network access is provided.</w:t>
      </w:r>
    </w:p>
    <w:p w14:paraId="6DD1E678" w14:textId="77777777" w:rsidR="008A29FD" w:rsidRDefault="00F82A5C">
      <w:r>
        <w:t xml:space="preserve"> </w:t>
      </w:r>
    </w:p>
    <w:p w14:paraId="28837DA9" w14:textId="77777777" w:rsidR="008A29FD" w:rsidRDefault="00F82A5C">
      <w:pPr>
        <w:pStyle w:val="RequirementTag"/>
      </w:pPr>
      <w:bookmarkStart w:id="67" w:name="_Toc140579033"/>
      <w:proofErr w:type="spellStart"/>
      <w:proofErr w:type="gramStart"/>
      <w:r>
        <w:t>SRS.Allura.Intgr.AblationEquipment</w:t>
      </w:r>
      <w:bookmarkEnd w:id="67"/>
      <w:proofErr w:type="spellEnd"/>
      <w:proofErr w:type="gramEnd"/>
    </w:p>
    <w:p w14:paraId="57787DCE" w14:textId="77777777" w:rsidR="008A29FD" w:rsidRDefault="00F82A5C">
      <w:r>
        <w:t>The system shall be tolerant against the electromagnetic fields of ablation equipment and catheter tracking systems.</w:t>
      </w:r>
    </w:p>
    <w:p w14:paraId="447F37A1" w14:textId="77777777" w:rsidR="008A29FD" w:rsidRDefault="00F82A5C">
      <w:r>
        <w:lastRenderedPageBreak/>
        <w:t xml:space="preserve"> </w:t>
      </w:r>
    </w:p>
    <w:p w14:paraId="5F85F5A0" w14:textId="77777777" w:rsidR="008A29FD" w:rsidRDefault="00F82A5C">
      <w:pPr>
        <w:pStyle w:val="RequirementTag"/>
      </w:pPr>
      <w:bookmarkStart w:id="68" w:name="_Toc140579034"/>
      <w:proofErr w:type="spellStart"/>
      <w:proofErr w:type="gramStart"/>
      <w:r>
        <w:t>SRS.Allura.Intgr.DoseAwareXtend</w:t>
      </w:r>
      <w:bookmarkEnd w:id="68"/>
      <w:proofErr w:type="spellEnd"/>
      <w:proofErr w:type="gramEnd"/>
    </w:p>
    <w:p w14:paraId="312CE8AC" w14:textId="77777777" w:rsidR="008A29FD" w:rsidRDefault="00F82A5C">
      <w:r>
        <w:t xml:space="preserve">The system shall optionally provide integration with the </w:t>
      </w:r>
      <w:proofErr w:type="spellStart"/>
      <w:r>
        <w:t>DoseAware</w:t>
      </w:r>
      <w:proofErr w:type="spellEnd"/>
      <w:r>
        <w:t xml:space="preserve"> Family product, which means:</w:t>
      </w:r>
    </w:p>
    <w:p w14:paraId="22E6D764" w14:textId="77777777" w:rsidR="008A29FD" w:rsidRDefault="00F82A5C" w:rsidP="00A13D89">
      <w:pPr>
        <w:pStyle w:val="ListParagraph"/>
        <w:numPr>
          <w:ilvl w:val="0"/>
          <w:numId w:val="53"/>
        </w:numPr>
      </w:pPr>
      <w:r>
        <w:t xml:space="preserve">In combination with </w:t>
      </w:r>
      <w:proofErr w:type="spellStart"/>
      <w:r>
        <w:t>DoseAware</w:t>
      </w:r>
      <w:proofErr w:type="spellEnd"/>
      <w:r>
        <w:t xml:space="preserve"> </w:t>
      </w:r>
      <w:proofErr w:type="spellStart"/>
      <w:r>
        <w:t>Xtend</w:t>
      </w:r>
      <w:proofErr w:type="spellEnd"/>
      <w:r>
        <w:t xml:space="preserve">, video can be shown on the </w:t>
      </w:r>
      <w:proofErr w:type="spellStart"/>
      <w:r>
        <w:t>Azurion</w:t>
      </w:r>
      <w:proofErr w:type="spellEnd"/>
      <w:r>
        <w:t xml:space="preserve"> display.</w:t>
      </w:r>
    </w:p>
    <w:p w14:paraId="0CE1E70E" w14:textId="77777777" w:rsidR="008A29FD" w:rsidRDefault="00F82A5C" w:rsidP="00A13D89">
      <w:pPr>
        <w:pStyle w:val="ListParagraph"/>
        <w:numPr>
          <w:ilvl w:val="0"/>
          <w:numId w:val="53"/>
        </w:numPr>
      </w:pPr>
      <w:proofErr w:type="spellStart"/>
      <w:r>
        <w:t>Azurion</w:t>
      </w:r>
      <w:proofErr w:type="spellEnd"/>
      <w:r>
        <w:t xml:space="preserve"> provides X-ray procedure related information to </w:t>
      </w:r>
      <w:proofErr w:type="spellStart"/>
      <w:r>
        <w:t>DoseAware</w:t>
      </w:r>
      <w:proofErr w:type="spellEnd"/>
      <w:r>
        <w:t xml:space="preserve"> </w:t>
      </w:r>
      <w:proofErr w:type="spellStart"/>
      <w:r>
        <w:t>Xtend</w:t>
      </w:r>
      <w:proofErr w:type="spellEnd"/>
      <w:r>
        <w:t>.</w:t>
      </w:r>
    </w:p>
    <w:p w14:paraId="5169C1C0" w14:textId="77777777" w:rsidR="008A29FD" w:rsidRDefault="00F82A5C" w:rsidP="00A13D89">
      <w:pPr>
        <w:pStyle w:val="ListParagraph"/>
        <w:numPr>
          <w:ilvl w:val="0"/>
          <w:numId w:val="53"/>
        </w:numPr>
      </w:pPr>
      <w:r>
        <w:t>A reference dosimeter can be attached to the frontal stand.</w:t>
      </w:r>
    </w:p>
    <w:p w14:paraId="613ACF65" w14:textId="77777777" w:rsidR="008A29FD" w:rsidRDefault="00F82A5C">
      <w:r>
        <w:br/>
      </w:r>
    </w:p>
    <w:p w14:paraId="28333E11" w14:textId="77777777" w:rsidR="008A29FD" w:rsidRDefault="00F82A5C">
      <w:r>
        <w:t xml:space="preserve">In combination with </w:t>
      </w:r>
      <w:proofErr w:type="spellStart"/>
      <w:r>
        <w:t>DoseAware</w:t>
      </w:r>
      <w:proofErr w:type="spellEnd"/>
      <w:r>
        <w:t xml:space="preserve"> the system shall provide electrical and mechanical integration of the </w:t>
      </w:r>
      <w:proofErr w:type="spellStart"/>
      <w:r>
        <w:t>DoseAware</w:t>
      </w:r>
      <w:proofErr w:type="spellEnd"/>
      <w:r>
        <w:t xml:space="preserve"> </w:t>
      </w:r>
      <w:proofErr w:type="spellStart"/>
      <w:r>
        <w:t>basestation</w:t>
      </w:r>
      <w:proofErr w:type="spellEnd"/>
      <w:r>
        <w:t xml:space="preserve"> on the MCS frame.</w:t>
      </w:r>
    </w:p>
    <w:p w14:paraId="50E0ECFD" w14:textId="77777777" w:rsidR="008A29FD" w:rsidRDefault="00F82A5C">
      <w:r>
        <w:t xml:space="preserve"> </w:t>
      </w:r>
    </w:p>
    <w:p w14:paraId="5FF08571" w14:textId="77777777" w:rsidR="008A29FD" w:rsidRDefault="00F82A5C">
      <w:pPr>
        <w:pStyle w:val="RequirementTag"/>
      </w:pPr>
      <w:bookmarkStart w:id="69" w:name="_Toc140579035"/>
      <w:proofErr w:type="spellStart"/>
      <w:proofErr w:type="gramStart"/>
      <w:r>
        <w:t>SRS.Allura.Intgr.Magnus</w:t>
      </w:r>
      <w:bookmarkEnd w:id="69"/>
      <w:proofErr w:type="spellEnd"/>
      <w:proofErr w:type="gramEnd"/>
    </w:p>
    <w:p w14:paraId="293C3098" w14:textId="77777777" w:rsidR="008A29FD" w:rsidRDefault="00F82A5C">
      <w:r>
        <w:t xml:space="preserve">Compatibility with Magnus OR table of </w:t>
      </w:r>
      <w:proofErr w:type="spellStart"/>
      <w:r>
        <w:t>Maquet</w:t>
      </w:r>
      <w:proofErr w:type="spellEnd"/>
      <w:r>
        <w:t>.</w:t>
      </w:r>
    </w:p>
    <w:p w14:paraId="05210A51" w14:textId="77777777" w:rsidR="008A29FD" w:rsidRDefault="00F82A5C" w:rsidP="00A13D89">
      <w:pPr>
        <w:pStyle w:val="ListParagraph"/>
        <w:numPr>
          <w:ilvl w:val="0"/>
          <w:numId w:val="54"/>
        </w:numPr>
      </w:pPr>
      <w:r>
        <w:t xml:space="preserve">Move table via system’s UI modules and Magnus UI modules to position </w:t>
      </w:r>
      <w:proofErr w:type="gramStart"/>
      <w:r>
        <w:t>table top</w:t>
      </w:r>
      <w:proofErr w:type="gramEnd"/>
      <w:r>
        <w:t>, tilt, cradle and set height.</w:t>
      </w:r>
    </w:p>
    <w:p w14:paraId="5F9589C2" w14:textId="77777777" w:rsidR="008A29FD" w:rsidRDefault="00F82A5C" w:rsidP="00A13D89">
      <w:pPr>
        <w:pStyle w:val="ListParagraph"/>
        <w:numPr>
          <w:ilvl w:val="0"/>
          <w:numId w:val="54"/>
        </w:numPr>
      </w:pPr>
      <w:r>
        <w:t>Move table for reset geometry, APC iso-center and FDPA.</w:t>
      </w:r>
    </w:p>
    <w:p w14:paraId="06D2CA7F" w14:textId="77777777" w:rsidR="008A29FD" w:rsidRDefault="00F82A5C" w:rsidP="00A13D89">
      <w:pPr>
        <w:pStyle w:val="ListParagraph"/>
        <w:numPr>
          <w:ilvl w:val="0"/>
          <w:numId w:val="54"/>
        </w:numPr>
      </w:pPr>
      <w:r>
        <w:t>Stop table movements in case of emergency stop.</w:t>
      </w:r>
    </w:p>
    <w:p w14:paraId="5FAF16A4" w14:textId="77777777" w:rsidR="008A29FD" w:rsidRDefault="00F82A5C" w:rsidP="00A13D89">
      <w:pPr>
        <w:pStyle w:val="ListParagraph"/>
        <w:numPr>
          <w:ilvl w:val="0"/>
          <w:numId w:val="54"/>
        </w:numPr>
      </w:pPr>
      <w:r>
        <w:t>Detect collisions and allow override table movements.</w:t>
      </w:r>
    </w:p>
    <w:p w14:paraId="5B048DBC" w14:textId="77777777" w:rsidR="008A29FD" w:rsidRDefault="00F82A5C" w:rsidP="00A13D89">
      <w:pPr>
        <w:pStyle w:val="ListParagraph"/>
        <w:numPr>
          <w:ilvl w:val="0"/>
          <w:numId w:val="54"/>
        </w:numPr>
      </w:pPr>
      <w:r>
        <w:t xml:space="preserve">Synchronize table lock setting, patient orientation setting, table positions, </w:t>
      </w:r>
      <w:proofErr w:type="gramStart"/>
      <w:r>
        <w:t>status</w:t>
      </w:r>
      <w:proofErr w:type="gramEnd"/>
      <w:r>
        <w:t xml:space="preserve"> and capabilities.</w:t>
      </w:r>
    </w:p>
    <w:p w14:paraId="58BE3E4F" w14:textId="77777777" w:rsidR="008A29FD" w:rsidRDefault="00F82A5C">
      <w:r>
        <w:t xml:space="preserve"> </w:t>
      </w:r>
    </w:p>
    <w:p w14:paraId="156954D0" w14:textId="77777777" w:rsidR="008A29FD" w:rsidRDefault="00F82A5C">
      <w:pPr>
        <w:pStyle w:val="RequirementTag"/>
      </w:pPr>
      <w:bookmarkStart w:id="70" w:name="_Toc140579036"/>
      <w:proofErr w:type="spellStart"/>
      <w:proofErr w:type="gramStart"/>
      <w:r>
        <w:t>SRS.Allura.Intgr.TruSystem</w:t>
      </w:r>
      <w:bookmarkEnd w:id="70"/>
      <w:proofErr w:type="spellEnd"/>
      <w:proofErr w:type="gramEnd"/>
    </w:p>
    <w:p w14:paraId="04E76990" w14:textId="77777777" w:rsidR="008A29FD" w:rsidRDefault="00F82A5C">
      <w:r>
        <w:rPr>
          <w:rFonts w:cs="Arial"/>
        </w:rPr>
        <w:t xml:space="preserve">Compatibility with </w:t>
      </w:r>
      <w:proofErr w:type="spellStart"/>
      <w:r>
        <w:rPr>
          <w:rFonts w:cs="Arial"/>
        </w:rPr>
        <w:t>TruSystem</w:t>
      </w:r>
      <w:proofErr w:type="spellEnd"/>
      <w:r>
        <w:rPr>
          <w:rFonts w:cs="Arial"/>
        </w:rPr>
        <w:t xml:space="preserve"> 7500 OR table of </w:t>
      </w:r>
      <w:proofErr w:type="spellStart"/>
      <w:r>
        <w:rPr>
          <w:rFonts w:cs="Arial"/>
        </w:rPr>
        <w:t>Hillrom</w:t>
      </w:r>
      <w:proofErr w:type="spellEnd"/>
    </w:p>
    <w:p w14:paraId="3CC95D0E" w14:textId="77777777" w:rsidR="008A29FD" w:rsidRDefault="00F82A5C">
      <w:r>
        <w:rPr>
          <w:rFonts w:cs="Arial"/>
        </w:rPr>
        <w:t>In combination with the FlexArm:</w:t>
      </w:r>
    </w:p>
    <w:p w14:paraId="1403AE37" w14:textId="77777777" w:rsidR="008A29FD" w:rsidRDefault="00F82A5C" w:rsidP="00A13D89">
      <w:pPr>
        <w:pStyle w:val="ListParagraph"/>
        <w:numPr>
          <w:ilvl w:val="0"/>
          <w:numId w:val="55"/>
        </w:numPr>
      </w:pPr>
      <w:r>
        <w:rPr>
          <w:rFonts w:cs="Arial"/>
        </w:rPr>
        <w:t xml:space="preserve">Move table via system's UI modules and </w:t>
      </w:r>
      <w:proofErr w:type="spellStart"/>
      <w:r>
        <w:rPr>
          <w:rFonts w:cs="Arial"/>
        </w:rPr>
        <w:t>TruSystem</w:t>
      </w:r>
      <w:proofErr w:type="spellEnd"/>
      <w:r>
        <w:rPr>
          <w:rFonts w:cs="Arial"/>
        </w:rPr>
        <w:t xml:space="preserve"> UI modules to position </w:t>
      </w:r>
      <w:proofErr w:type="gramStart"/>
      <w:r>
        <w:rPr>
          <w:rFonts w:cs="Arial"/>
        </w:rPr>
        <w:t>table top</w:t>
      </w:r>
      <w:proofErr w:type="gramEnd"/>
      <w:r>
        <w:rPr>
          <w:rFonts w:cs="Arial"/>
        </w:rPr>
        <w:t>, tilt, cradle and set height.</w:t>
      </w:r>
    </w:p>
    <w:p w14:paraId="6C3F3C6F" w14:textId="77777777" w:rsidR="008A29FD" w:rsidRDefault="00F82A5C" w:rsidP="00A13D89">
      <w:pPr>
        <w:pStyle w:val="ListParagraph"/>
        <w:numPr>
          <w:ilvl w:val="0"/>
          <w:numId w:val="55"/>
        </w:numPr>
      </w:pPr>
      <w:r>
        <w:rPr>
          <w:rFonts w:cs="Arial"/>
        </w:rPr>
        <w:t>Move table for reset geometry, APC iso-center.</w:t>
      </w:r>
    </w:p>
    <w:p w14:paraId="50FE60F7" w14:textId="77777777" w:rsidR="008A29FD" w:rsidRDefault="00F82A5C" w:rsidP="00A13D89">
      <w:pPr>
        <w:pStyle w:val="ListParagraph"/>
        <w:numPr>
          <w:ilvl w:val="0"/>
          <w:numId w:val="55"/>
        </w:numPr>
      </w:pPr>
      <w:r>
        <w:rPr>
          <w:rFonts w:cs="Arial"/>
        </w:rPr>
        <w:t>Stop table movements in case of emergency stop.</w:t>
      </w:r>
    </w:p>
    <w:p w14:paraId="49DABA46" w14:textId="77777777" w:rsidR="008A29FD" w:rsidRDefault="00F82A5C" w:rsidP="00A13D89">
      <w:pPr>
        <w:pStyle w:val="ListParagraph"/>
        <w:numPr>
          <w:ilvl w:val="0"/>
          <w:numId w:val="55"/>
        </w:numPr>
      </w:pPr>
      <w:r>
        <w:rPr>
          <w:rFonts w:cs="Arial"/>
        </w:rPr>
        <w:t>Detect collisions and allow override table movements.</w:t>
      </w:r>
    </w:p>
    <w:p w14:paraId="6728E166" w14:textId="77777777" w:rsidR="008A29FD" w:rsidRDefault="00F82A5C" w:rsidP="00A13D89">
      <w:pPr>
        <w:pStyle w:val="ListParagraph"/>
        <w:numPr>
          <w:ilvl w:val="0"/>
          <w:numId w:val="55"/>
        </w:numPr>
      </w:pPr>
      <w:r>
        <w:rPr>
          <w:rFonts w:cs="Arial"/>
        </w:rPr>
        <w:t xml:space="preserve">Synchronize table lock settings, patient orientation setting, table positions, </w:t>
      </w:r>
      <w:proofErr w:type="gramStart"/>
      <w:r>
        <w:rPr>
          <w:rFonts w:cs="Arial"/>
        </w:rPr>
        <w:t>status</w:t>
      </w:r>
      <w:proofErr w:type="gramEnd"/>
      <w:r>
        <w:rPr>
          <w:rFonts w:cs="Arial"/>
        </w:rPr>
        <w:t xml:space="preserve"> and capabilities.</w:t>
      </w:r>
    </w:p>
    <w:p w14:paraId="265BFB52" w14:textId="77777777" w:rsidR="008A29FD" w:rsidRDefault="00F82A5C" w:rsidP="00A13D89">
      <w:pPr>
        <w:pStyle w:val="ListParagraph"/>
        <w:numPr>
          <w:ilvl w:val="0"/>
          <w:numId w:val="55"/>
        </w:numPr>
      </w:pPr>
      <w:r>
        <w:rPr>
          <w:rFonts w:cs="Arial"/>
        </w:rPr>
        <w:t xml:space="preserve">Excluded are: FDPA, iso-centric tilt, and </w:t>
      </w:r>
      <w:proofErr w:type="spellStart"/>
      <w:r>
        <w:rPr>
          <w:rFonts w:cs="Arial"/>
        </w:rPr>
        <w:t>Syncra</w:t>
      </w:r>
      <w:proofErr w:type="spellEnd"/>
      <w:r>
        <w:rPr>
          <w:rFonts w:cs="Arial"/>
        </w:rPr>
        <w:t xml:space="preserve"> tilt.</w:t>
      </w:r>
    </w:p>
    <w:p w14:paraId="31C53688" w14:textId="77777777" w:rsidR="008A29FD" w:rsidRDefault="00F82A5C">
      <w:r>
        <w:br/>
      </w:r>
    </w:p>
    <w:p w14:paraId="75C9CCA8" w14:textId="77777777" w:rsidR="008A29FD" w:rsidRDefault="00F82A5C">
      <w:r>
        <w:rPr>
          <w:rFonts w:cs="Arial"/>
        </w:rPr>
        <w:t xml:space="preserve">In combination with the </w:t>
      </w:r>
      <w:proofErr w:type="spellStart"/>
      <w:r>
        <w:rPr>
          <w:rFonts w:cs="Arial"/>
        </w:rPr>
        <w:t>FlexMove</w:t>
      </w:r>
      <w:proofErr w:type="spellEnd"/>
      <w:r>
        <w:rPr>
          <w:rFonts w:cs="Arial"/>
        </w:rPr>
        <w:t xml:space="preserve"> there is limited integration:</w:t>
      </w:r>
    </w:p>
    <w:p w14:paraId="59BD2D49" w14:textId="77777777" w:rsidR="008A29FD" w:rsidRDefault="00F82A5C" w:rsidP="00A13D89">
      <w:pPr>
        <w:pStyle w:val="ListParagraph"/>
        <w:numPr>
          <w:ilvl w:val="0"/>
          <w:numId w:val="56"/>
        </w:numPr>
      </w:pPr>
      <w:r>
        <w:rPr>
          <w:rFonts w:cs="Arial"/>
        </w:rPr>
        <w:t xml:space="preserve">Table can be locked by the </w:t>
      </w:r>
      <w:proofErr w:type="gramStart"/>
      <w:r>
        <w:rPr>
          <w:rFonts w:cs="Arial"/>
        </w:rPr>
        <w:t>system</w:t>
      </w:r>
      <w:proofErr w:type="gramEnd"/>
    </w:p>
    <w:p w14:paraId="497F24DB" w14:textId="77777777" w:rsidR="008A29FD" w:rsidRDefault="00F82A5C" w:rsidP="00A13D89">
      <w:pPr>
        <w:pStyle w:val="ListParagraph"/>
        <w:numPr>
          <w:ilvl w:val="0"/>
          <w:numId w:val="56"/>
        </w:numPr>
      </w:pPr>
      <w:r>
        <w:rPr>
          <w:rFonts w:cs="Arial"/>
        </w:rPr>
        <w:t xml:space="preserve">The system's emergency stop also stops all active table </w:t>
      </w:r>
      <w:proofErr w:type="gramStart"/>
      <w:r>
        <w:rPr>
          <w:rFonts w:cs="Arial"/>
        </w:rPr>
        <w:t>movements</w:t>
      </w:r>
      <w:proofErr w:type="gramEnd"/>
    </w:p>
    <w:p w14:paraId="2DB5CF82" w14:textId="77777777" w:rsidR="008A29FD" w:rsidRDefault="00F82A5C">
      <w:r>
        <w:t xml:space="preserve"> </w:t>
      </w:r>
    </w:p>
    <w:p w14:paraId="32E681EC" w14:textId="77777777" w:rsidR="008A29FD" w:rsidRDefault="00F82A5C">
      <w:pPr>
        <w:pStyle w:val="RequirementTag"/>
      </w:pPr>
      <w:bookmarkStart w:id="71" w:name="_Toc140579037"/>
      <w:proofErr w:type="spellStart"/>
      <w:proofErr w:type="gramStart"/>
      <w:r>
        <w:t>SRS.Allura.Intgr.OpticalImagingSystem</w:t>
      </w:r>
      <w:bookmarkEnd w:id="71"/>
      <w:proofErr w:type="spellEnd"/>
      <w:proofErr w:type="gramEnd"/>
    </w:p>
    <w:p w14:paraId="50131074" w14:textId="77777777" w:rsidR="008A29FD" w:rsidRDefault="00F82A5C">
      <w:r>
        <w:rPr>
          <w:rFonts w:cs="Arial"/>
        </w:rPr>
        <w:t>The system shall optionally provide an optical imaging system to support auxiliary systems (e.g. compatible surgical navigation systems). The optical imaging system consists of video cameras positioned around the detector. The video stream of each camera is available for auxiliary systems. Parameters of the cameras are accessible and controllable by auxiliary systems.</w:t>
      </w:r>
    </w:p>
    <w:p w14:paraId="066B0431" w14:textId="77777777" w:rsidR="008A29FD" w:rsidRDefault="00F82A5C">
      <w:pPr>
        <w:pStyle w:val="Heading2"/>
        <w:numPr>
          <w:ilvl w:val="1"/>
          <w:numId w:val="1"/>
        </w:numPr>
      </w:pPr>
      <w:bookmarkStart w:id="72" w:name="_Toc140578868"/>
      <w:r>
        <w:t>Peripheral Devices</w:t>
      </w:r>
      <w:bookmarkEnd w:id="72"/>
    </w:p>
    <w:p w14:paraId="528C7B4E" w14:textId="77777777" w:rsidR="008A29FD" w:rsidRDefault="00F82A5C">
      <w:r>
        <w:t xml:space="preserve"> </w:t>
      </w:r>
    </w:p>
    <w:p w14:paraId="72633F51" w14:textId="77777777" w:rsidR="008A29FD" w:rsidRDefault="00F82A5C">
      <w:pPr>
        <w:pStyle w:val="RequirementTag"/>
      </w:pPr>
      <w:bookmarkStart w:id="73" w:name="_Toc140579038"/>
      <w:proofErr w:type="spellStart"/>
      <w:proofErr w:type="gramStart"/>
      <w:r>
        <w:t>SRS.Allura.Intgr.PhysioEquipment</w:t>
      </w:r>
      <w:proofErr w:type="spellEnd"/>
      <w:proofErr w:type="gramEnd"/>
      <w:r>
        <w:t>(ECG)</w:t>
      </w:r>
      <w:bookmarkEnd w:id="73"/>
    </w:p>
    <w:p w14:paraId="6480FA6A" w14:textId="77777777" w:rsidR="008A29FD" w:rsidRDefault="00F82A5C">
      <w:r>
        <w:t xml:space="preserve">Compatibility with ECG signals from </w:t>
      </w:r>
      <w:proofErr w:type="spellStart"/>
      <w:r>
        <w:t>haemo</w:t>
      </w:r>
      <w:proofErr w:type="spellEnd"/>
      <w:r>
        <w:t xml:space="preserve"> equipment (acquisition of physiological signals, see </w:t>
      </w:r>
      <w:proofErr w:type="spellStart"/>
      <w:proofErr w:type="gramStart"/>
      <w:r>
        <w:t>SRS.Allura.Func.PhysioAcquisition</w:t>
      </w:r>
      <w:proofErr w:type="spellEnd"/>
      <w:proofErr w:type="gramEnd"/>
      <w:r>
        <w:t>).</w:t>
      </w:r>
    </w:p>
    <w:p w14:paraId="4313953E" w14:textId="77777777" w:rsidR="008A29FD" w:rsidRDefault="00F82A5C">
      <w:r>
        <w:t xml:space="preserve"> </w:t>
      </w:r>
    </w:p>
    <w:p w14:paraId="6151321B" w14:textId="77777777" w:rsidR="008A29FD" w:rsidRDefault="00F82A5C">
      <w:pPr>
        <w:pStyle w:val="RequirementTag"/>
      </w:pPr>
      <w:bookmarkStart w:id="74" w:name="_Toc140579039"/>
      <w:proofErr w:type="spellStart"/>
      <w:proofErr w:type="gramStart"/>
      <w:r>
        <w:t>SRS.Allura.Intgr.DVDRecorders</w:t>
      </w:r>
      <w:bookmarkEnd w:id="74"/>
      <w:proofErr w:type="spellEnd"/>
      <w:proofErr w:type="gramEnd"/>
    </w:p>
    <w:p w14:paraId="02FC13B3" w14:textId="77777777" w:rsidR="008A29FD" w:rsidRDefault="00F82A5C">
      <w:r>
        <w:t>Compatibility with a medical DVD recorder for real-time storage of acquisition images.</w:t>
      </w:r>
    </w:p>
    <w:p w14:paraId="1B8C5DFF" w14:textId="77777777" w:rsidR="008A29FD" w:rsidRDefault="00F82A5C" w:rsidP="00A13D89">
      <w:pPr>
        <w:pStyle w:val="ListParagraph"/>
        <w:numPr>
          <w:ilvl w:val="0"/>
          <w:numId w:val="57"/>
        </w:numPr>
      </w:pPr>
      <w:r>
        <w:t>DP is the video output standard (in combination with IP based video infrastructure)</w:t>
      </w:r>
    </w:p>
    <w:p w14:paraId="72FEBA4E" w14:textId="77777777" w:rsidR="008A29FD" w:rsidRDefault="00F82A5C" w:rsidP="00A13D89">
      <w:pPr>
        <w:pStyle w:val="ListParagraph"/>
        <w:numPr>
          <w:ilvl w:val="0"/>
          <w:numId w:val="57"/>
        </w:numPr>
      </w:pPr>
      <w:r>
        <w:t>SLR Video (PAL, NTSC) is the video output standard (in combination with DVI based video infrastructure)</w:t>
      </w:r>
    </w:p>
    <w:p w14:paraId="313E3BCC" w14:textId="77777777" w:rsidR="008A29FD" w:rsidRDefault="00F82A5C">
      <w:r>
        <w:t xml:space="preserve"> </w:t>
      </w:r>
    </w:p>
    <w:p w14:paraId="3B88C585" w14:textId="77777777" w:rsidR="008A29FD" w:rsidRDefault="00F82A5C">
      <w:pPr>
        <w:pStyle w:val="RequirementTag"/>
      </w:pPr>
      <w:bookmarkStart w:id="75" w:name="_Toc140579040"/>
      <w:proofErr w:type="spellStart"/>
      <w:proofErr w:type="gramStart"/>
      <w:r>
        <w:t>SRS.Allura.Intgr.LocalPaperPrinters</w:t>
      </w:r>
      <w:bookmarkEnd w:id="75"/>
      <w:proofErr w:type="spellEnd"/>
      <w:proofErr w:type="gramEnd"/>
    </w:p>
    <w:p w14:paraId="090E52F1" w14:textId="77777777" w:rsidR="008A29FD" w:rsidRDefault="00F82A5C">
      <w:r>
        <w:lastRenderedPageBreak/>
        <w:t>Compatibility with general off-the-shelf local and network 2D printers.</w:t>
      </w:r>
    </w:p>
    <w:p w14:paraId="05908FF1" w14:textId="77777777" w:rsidR="008A29FD" w:rsidRDefault="00F82A5C">
      <w:pPr>
        <w:pStyle w:val="Heading2"/>
        <w:numPr>
          <w:ilvl w:val="1"/>
          <w:numId w:val="1"/>
        </w:numPr>
      </w:pPr>
      <w:bookmarkStart w:id="76" w:name="_Toc140578869"/>
      <w:r>
        <w:t>Injector Integration</w:t>
      </w:r>
      <w:bookmarkEnd w:id="76"/>
    </w:p>
    <w:p w14:paraId="15EEC05C" w14:textId="77777777" w:rsidR="008A29FD" w:rsidRDefault="00F82A5C">
      <w:r>
        <w:t xml:space="preserve"> </w:t>
      </w:r>
    </w:p>
    <w:p w14:paraId="0356388E" w14:textId="77777777" w:rsidR="008A29FD" w:rsidRDefault="00F82A5C">
      <w:pPr>
        <w:pStyle w:val="RequirementTag"/>
      </w:pPr>
      <w:bookmarkStart w:id="77" w:name="_Toc140579041"/>
      <w:proofErr w:type="spellStart"/>
      <w:proofErr w:type="gramStart"/>
      <w:r>
        <w:t>SRS.Allura.Intgr.Injectors</w:t>
      </w:r>
      <w:bookmarkEnd w:id="77"/>
      <w:proofErr w:type="spellEnd"/>
      <w:proofErr w:type="gramEnd"/>
    </w:p>
    <w:p w14:paraId="1DC45CBB" w14:textId="77777777" w:rsidR="008A29FD" w:rsidRDefault="00F82A5C">
      <w:r>
        <w:t>The system shall provide interfaces to mount, power and control an injector.</w:t>
      </w:r>
    </w:p>
    <w:p w14:paraId="11262DCE" w14:textId="77777777" w:rsidR="008A29FD" w:rsidRDefault="00F82A5C">
      <w:pPr>
        <w:pStyle w:val="Heading2"/>
        <w:numPr>
          <w:ilvl w:val="1"/>
          <w:numId w:val="1"/>
        </w:numPr>
      </w:pPr>
      <w:bookmarkStart w:id="78" w:name="_Toc140578870"/>
      <w:r>
        <w:t>Departmental Image Storage Providers and Image Storage Users</w:t>
      </w:r>
      <w:bookmarkEnd w:id="78"/>
    </w:p>
    <w:p w14:paraId="00B7F056" w14:textId="77777777" w:rsidR="008A29FD" w:rsidRDefault="00F82A5C">
      <w:r>
        <w:t xml:space="preserve"> </w:t>
      </w:r>
    </w:p>
    <w:p w14:paraId="2B8BC512" w14:textId="77777777" w:rsidR="008A29FD" w:rsidRDefault="00F82A5C">
      <w:pPr>
        <w:pStyle w:val="RequirementTag"/>
      </w:pPr>
      <w:bookmarkStart w:id="79" w:name="_Toc140579042"/>
      <w:proofErr w:type="spellStart"/>
      <w:proofErr w:type="gramStart"/>
      <w:r>
        <w:t>SRS.Allura.Intgr.ImageExportImport</w:t>
      </w:r>
      <w:bookmarkEnd w:id="79"/>
      <w:proofErr w:type="spellEnd"/>
      <w:proofErr w:type="gramEnd"/>
    </w:p>
    <w:p w14:paraId="2C14155D" w14:textId="77777777" w:rsidR="008A29FD" w:rsidRDefault="00F82A5C">
      <w:r>
        <w:t xml:space="preserve">The system can be connected to departmental image storage providers (e.g. </w:t>
      </w:r>
      <w:proofErr w:type="spellStart"/>
      <w:r>
        <w:t>Xcelera</w:t>
      </w:r>
      <w:proofErr w:type="spellEnd"/>
      <w:r>
        <w:t xml:space="preserve"> PACS) and/or storage users.</w:t>
      </w:r>
    </w:p>
    <w:p w14:paraId="19845D41" w14:textId="77777777" w:rsidR="008A29FD" w:rsidRDefault="00F82A5C" w:rsidP="00A13D89">
      <w:pPr>
        <w:pStyle w:val="ListParagraph"/>
        <w:numPr>
          <w:ilvl w:val="0"/>
          <w:numId w:val="58"/>
        </w:numPr>
      </w:pPr>
      <w:r>
        <w:t>Compatibility according to DICOM conformance statement.</w:t>
      </w:r>
    </w:p>
    <w:p w14:paraId="05FA34E3" w14:textId="77777777" w:rsidR="008A29FD" w:rsidRDefault="00F82A5C" w:rsidP="00A13D89">
      <w:pPr>
        <w:pStyle w:val="ListParagraph"/>
        <w:numPr>
          <w:ilvl w:val="0"/>
          <w:numId w:val="58"/>
        </w:numPr>
      </w:pPr>
      <w:r>
        <w:t>Support for Query (DICOM SCU), Export (DICOM SCU) and Import (DICOM SCP).</w:t>
      </w:r>
    </w:p>
    <w:p w14:paraId="6ACB8F03" w14:textId="77777777" w:rsidR="008A29FD" w:rsidRDefault="00F82A5C" w:rsidP="00A13D89">
      <w:pPr>
        <w:pStyle w:val="ListParagraph"/>
        <w:numPr>
          <w:ilvl w:val="0"/>
          <w:numId w:val="58"/>
        </w:numPr>
      </w:pPr>
      <w:r>
        <w:t>Supported formats: XA-multi-frame, Secondary Capture, JPEG-lossless.</w:t>
      </w:r>
    </w:p>
    <w:p w14:paraId="1E3A6489" w14:textId="77777777" w:rsidR="008A29FD" w:rsidRDefault="00F82A5C" w:rsidP="00A13D89">
      <w:pPr>
        <w:pStyle w:val="ListParagraph"/>
        <w:numPr>
          <w:ilvl w:val="0"/>
          <w:numId w:val="58"/>
        </w:numPr>
      </w:pPr>
      <w:r>
        <w:t xml:space="preserve">Supported features: Grayscale and </w:t>
      </w:r>
      <w:proofErr w:type="spellStart"/>
      <w:proofErr w:type="gramStart"/>
      <w:r>
        <w:t>non Grayscale</w:t>
      </w:r>
      <w:proofErr w:type="spellEnd"/>
      <w:proofErr w:type="gramEnd"/>
      <w:r>
        <w:t xml:space="preserve"> Standard Display Compatible, DICOM Presentation state, Storage Commit.</w:t>
      </w:r>
    </w:p>
    <w:p w14:paraId="412F8FFF" w14:textId="77777777" w:rsidR="008A29FD" w:rsidRDefault="00F82A5C">
      <w:pPr>
        <w:pStyle w:val="Heading2"/>
        <w:numPr>
          <w:ilvl w:val="1"/>
          <w:numId w:val="1"/>
        </w:numPr>
      </w:pPr>
      <w:bookmarkStart w:id="80" w:name="_Toc140578871"/>
      <w:r>
        <w:t>Departmental Worklist Management (WLM) Systems</w:t>
      </w:r>
      <w:bookmarkEnd w:id="80"/>
    </w:p>
    <w:p w14:paraId="58B3F444" w14:textId="77777777" w:rsidR="008A29FD" w:rsidRDefault="00F82A5C">
      <w:r>
        <w:t xml:space="preserve"> </w:t>
      </w:r>
    </w:p>
    <w:p w14:paraId="0AAEAB40" w14:textId="77777777" w:rsidR="008A29FD" w:rsidRDefault="00F82A5C">
      <w:pPr>
        <w:pStyle w:val="RequirementTag"/>
      </w:pPr>
      <w:bookmarkStart w:id="81" w:name="_Toc140579043"/>
      <w:proofErr w:type="spellStart"/>
      <w:proofErr w:type="gramStart"/>
      <w:r>
        <w:t>SRS.Allura.Intgr.WLMSystems</w:t>
      </w:r>
      <w:bookmarkEnd w:id="81"/>
      <w:proofErr w:type="spellEnd"/>
      <w:proofErr w:type="gramEnd"/>
    </w:p>
    <w:p w14:paraId="69EC61DB" w14:textId="77777777" w:rsidR="008A29FD" w:rsidRDefault="00F82A5C">
      <w:r>
        <w:t>The system can be connected to the hospitals Worklist management system (e.g. RIS/CIS). This requires a license.</w:t>
      </w:r>
    </w:p>
    <w:p w14:paraId="2C7303D3" w14:textId="77777777" w:rsidR="008A29FD" w:rsidRDefault="00F82A5C" w:rsidP="00A13D89">
      <w:pPr>
        <w:pStyle w:val="ListParagraph"/>
        <w:numPr>
          <w:ilvl w:val="0"/>
          <w:numId w:val="59"/>
        </w:numPr>
      </w:pPr>
      <w:r>
        <w:t>Compatibility according DICOM conformance statement.</w:t>
      </w:r>
    </w:p>
    <w:p w14:paraId="53667364" w14:textId="77777777" w:rsidR="008A29FD" w:rsidRDefault="00F82A5C" w:rsidP="00A13D89">
      <w:pPr>
        <w:pStyle w:val="ListParagraph"/>
        <w:numPr>
          <w:ilvl w:val="0"/>
          <w:numId w:val="59"/>
        </w:numPr>
      </w:pPr>
      <w:r>
        <w:t>Support for DICOM-SCU Worklist and MPPS (Modality Performed Procedure Step) protocol.</w:t>
      </w:r>
    </w:p>
    <w:p w14:paraId="1C65B6F2" w14:textId="77777777" w:rsidR="008A29FD" w:rsidRDefault="00F82A5C">
      <w:r>
        <w:t xml:space="preserve"> </w:t>
      </w:r>
    </w:p>
    <w:p w14:paraId="05281FCF" w14:textId="77777777" w:rsidR="008A29FD" w:rsidRDefault="00F82A5C">
      <w:pPr>
        <w:pStyle w:val="RequirementTag"/>
      </w:pPr>
      <w:bookmarkStart w:id="82" w:name="_Toc140579044"/>
      <w:proofErr w:type="spellStart"/>
      <w:proofErr w:type="gramStart"/>
      <w:r>
        <w:t>SRS.Allura.Intgr.NonDICOMWLMSystems</w:t>
      </w:r>
      <w:bookmarkEnd w:id="82"/>
      <w:proofErr w:type="spellEnd"/>
      <w:proofErr w:type="gramEnd"/>
    </w:p>
    <w:p w14:paraId="6F58FD05" w14:textId="77777777" w:rsidR="008A29FD" w:rsidRDefault="00F82A5C">
      <w:r>
        <w:t>RIS systems which are not using DICOM Worklist management can be connected via an external Philips product, which translates most RIS protocols to the DICOM protocol.</w:t>
      </w:r>
    </w:p>
    <w:p w14:paraId="43EFAB31" w14:textId="77777777" w:rsidR="008A29FD" w:rsidRDefault="00F82A5C">
      <w:pPr>
        <w:pStyle w:val="Heading2"/>
        <w:numPr>
          <w:ilvl w:val="1"/>
          <w:numId w:val="1"/>
        </w:numPr>
      </w:pPr>
      <w:bookmarkStart w:id="83" w:name="_Toc140578872"/>
      <w:r>
        <w:t>Network Film Printers</w:t>
      </w:r>
      <w:bookmarkEnd w:id="83"/>
    </w:p>
    <w:p w14:paraId="5C8752BD" w14:textId="77777777" w:rsidR="008A29FD" w:rsidRDefault="00F82A5C">
      <w:r>
        <w:t xml:space="preserve"> </w:t>
      </w:r>
    </w:p>
    <w:p w14:paraId="4E7DF1A1" w14:textId="77777777" w:rsidR="008A29FD" w:rsidRDefault="00F82A5C">
      <w:pPr>
        <w:pStyle w:val="RequirementTag"/>
      </w:pPr>
      <w:bookmarkStart w:id="84" w:name="_Toc140579045"/>
      <w:proofErr w:type="spellStart"/>
      <w:proofErr w:type="gramStart"/>
      <w:r>
        <w:t>SRS.Allura.Intgr.NetworkFilmPrinters</w:t>
      </w:r>
      <w:bookmarkEnd w:id="84"/>
      <w:proofErr w:type="spellEnd"/>
      <w:proofErr w:type="gramEnd"/>
    </w:p>
    <w:p w14:paraId="50AB8694" w14:textId="77777777" w:rsidR="008A29FD" w:rsidRDefault="00F82A5C">
      <w:r>
        <w:t>The system can be connected to Network Film Printers.</w:t>
      </w:r>
    </w:p>
    <w:p w14:paraId="5F56B47B" w14:textId="77777777" w:rsidR="008A29FD" w:rsidRDefault="00F82A5C" w:rsidP="00A13D89">
      <w:pPr>
        <w:pStyle w:val="ListParagraph"/>
        <w:numPr>
          <w:ilvl w:val="0"/>
          <w:numId w:val="60"/>
        </w:numPr>
      </w:pPr>
      <w:r>
        <w:t>Compatibility according DICOM (Basic Grayscale Print Meta class).</w:t>
      </w:r>
    </w:p>
    <w:p w14:paraId="1C56AEEC" w14:textId="77777777" w:rsidR="008A29FD" w:rsidRDefault="00F82A5C" w:rsidP="00A13D89">
      <w:pPr>
        <w:pStyle w:val="ListParagraph"/>
        <w:numPr>
          <w:ilvl w:val="0"/>
          <w:numId w:val="60"/>
        </w:numPr>
      </w:pPr>
      <w:r>
        <w:t>Supported DICOM features: Gray Scale Display Standard, Presentation LUT (Look Up Table).</w:t>
      </w:r>
    </w:p>
    <w:p w14:paraId="44815E37" w14:textId="77777777" w:rsidR="008A29FD" w:rsidRDefault="00F82A5C" w:rsidP="00A13D89">
      <w:pPr>
        <w:pStyle w:val="ListParagraph"/>
        <w:numPr>
          <w:ilvl w:val="0"/>
          <w:numId w:val="60"/>
        </w:numPr>
      </w:pPr>
      <w:r>
        <w:t xml:space="preserve">Support for </w:t>
      </w:r>
      <w:proofErr w:type="gramStart"/>
      <w:r>
        <w:t>most commonly used</w:t>
      </w:r>
      <w:proofErr w:type="gramEnd"/>
      <w:r>
        <w:t> printers to guarantee printing image quality.</w:t>
      </w:r>
    </w:p>
    <w:p w14:paraId="32082C96" w14:textId="77777777" w:rsidR="008A29FD" w:rsidRDefault="00F82A5C">
      <w:pPr>
        <w:pStyle w:val="Heading2"/>
        <w:numPr>
          <w:ilvl w:val="1"/>
          <w:numId w:val="1"/>
        </w:numPr>
      </w:pPr>
      <w:bookmarkStart w:id="85" w:name="_Toc140578873"/>
      <w:r>
        <w:t>Compatibility With Media</w:t>
      </w:r>
      <w:bookmarkEnd w:id="85"/>
    </w:p>
    <w:p w14:paraId="7EA350B4" w14:textId="77777777" w:rsidR="008A29FD" w:rsidRDefault="00F82A5C">
      <w:r>
        <w:t xml:space="preserve"> </w:t>
      </w:r>
    </w:p>
    <w:p w14:paraId="5A5BFDE7" w14:textId="77777777" w:rsidR="008A29FD" w:rsidRDefault="00F82A5C">
      <w:pPr>
        <w:pStyle w:val="RequirementTag"/>
      </w:pPr>
      <w:bookmarkStart w:id="86" w:name="_Toc140579046"/>
      <w:proofErr w:type="spellStart"/>
      <w:proofErr w:type="gramStart"/>
      <w:r>
        <w:t>SRS.Allura.Intgr.Media</w:t>
      </w:r>
      <w:bookmarkEnd w:id="86"/>
      <w:proofErr w:type="spellEnd"/>
      <w:proofErr w:type="gramEnd"/>
    </w:p>
    <w:p w14:paraId="16287225" w14:textId="77777777" w:rsidR="008A29FD" w:rsidRDefault="00F82A5C">
      <w:r>
        <w:t xml:space="preserve">In control room, support for storage on CD/DVD and USB </w:t>
      </w:r>
      <w:proofErr w:type="gramStart"/>
      <w:r>
        <w:t>according</w:t>
      </w:r>
      <w:proofErr w:type="gramEnd"/>
      <w:r>
        <w:t xml:space="preserve"> general PC format and DICOM. Also importing from CD/DVD and USB according DICOM is supported.</w:t>
      </w:r>
    </w:p>
    <w:p w14:paraId="28AFA626" w14:textId="77777777" w:rsidR="008A29FD" w:rsidRDefault="00F82A5C">
      <w:pPr>
        <w:spacing w:after="160" w:line="259" w:lineRule="auto"/>
        <w:rPr>
          <w:b/>
          <w:color w:val="0066A1"/>
          <w:sz w:val="28"/>
        </w:rPr>
      </w:pPr>
      <w:r>
        <w:br w:type="page"/>
      </w:r>
    </w:p>
    <w:p w14:paraId="7585B5D3" w14:textId="77777777" w:rsidR="008A29FD" w:rsidRDefault="00F82A5C">
      <w:pPr>
        <w:pStyle w:val="Heading1"/>
        <w:numPr>
          <w:ilvl w:val="0"/>
          <w:numId w:val="1"/>
        </w:numPr>
      </w:pPr>
      <w:bookmarkStart w:id="87" w:name="_Toc140578874"/>
      <w:r>
        <w:lastRenderedPageBreak/>
        <w:t>UPGRADABILITY REQUIREMENTS</w:t>
      </w:r>
      <w:bookmarkEnd w:id="87"/>
    </w:p>
    <w:p w14:paraId="259D5E6F" w14:textId="77777777" w:rsidR="008A29FD" w:rsidRDefault="00F82A5C">
      <w:pPr>
        <w:pStyle w:val="Heading2"/>
        <w:numPr>
          <w:ilvl w:val="1"/>
          <w:numId w:val="1"/>
        </w:numPr>
      </w:pPr>
      <w:bookmarkStart w:id="88" w:name="_Toc140578875"/>
      <w:r>
        <w:t>Upgradability existing X-Ray systems</w:t>
      </w:r>
      <w:bookmarkEnd w:id="88"/>
    </w:p>
    <w:p w14:paraId="213C88B1" w14:textId="77777777" w:rsidR="008A29FD" w:rsidRDefault="00F82A5C">
      <w:r>
        <w:t xml:space="preserve"> </w:t>
      </w:r>
    </w:p>
    <w:p w14:paraId="2A54A2E7" w14:textId="77777777" w:rsidR="008A29FD" w:rsidRDefault="00F82A5C">
      <w:r>
        <w:t xml:space="preserve">This release will be available for initial deliveries (always in combination with IP based video distribution </w:t>
      </w:r>
      <w:r>
        <w:rPr>
          <w:rFonts w:cs="Arial"/>
          <w:color w:val="000000"/>
        </w:rPr>
        <w:t>infrastructure</w:t>
      </w:r>
      <w:r>
        <w:t xml:space="preserve">) and as software only field upgrade for </w:t>
      </w:r>
      <w:proofErr w:type="spellStart"/>
      <w:r>
        <w:t>Azurion</w:t>
      </w:r>
      <w:proofErr w:type="spellEnd"/>
      <w:r>
        <w:t xml:space="preserve"> system releases &lt; R3.0. Upgrade will not impact external interfaces of the upgraded system.</w:t>
      </w:r>
    </w:p>
    <w:p w14:paraId="0BFA3F07" w14:textId="77777777" w:rsidR="008A29FD" w:rsidRDefault="00F82A5C">
      <w:pPr>
        <w:spacing w:after="160" w:line="259" w:lineRule="auto"/>
        <w:rPr>
          <w:b/>
          <w:color w:val="0066A1"/>
          <w:sz w:val="28"/>
        </w:rPr>
      </w:pPr>
      <w:r>
        <w:br w:type="page"/>
      </w:r>
    </w:p>
    <w:p w14:paraId="1A50B17C" w14:textId="77777777" w:rsidR="008A29FD" w:rsidRDefault="00F82A5C">
      <w:pPr>
        <w:pStyle w:val="Heading1"/>
        <w:numPr>
          <w:ilvl w:val="0"/>
          <w:numId w:val="1"/>
        </w:numPr>
      </w:pPr>
      <w:bookmarkStart w:id="89" w:name="_Toc140578876"/>
      <w:r>
        <w:lastRenderedPageBreak/>
        <w:t>FUNCTIONAL REQUIREMENTS</w:t>
      </w:r>
      <w:bookmarkEnd w:id="89"/>
    </w:p>
    <w:p w14:paraId="24B58F88" w14:textId="77777777" w:rsidR="008A29FD" w:rsidRDefault="00F82A5C">
      <w:r>
        <w:t xml:space="preserve"> </w:t>
      </w:r>
    </w:p>
    <w:p w14:paraId="645011B2" w14:textId="77777777" w:rsidR="008A29FD" w:rsidRDefault="00F82A5C">
      <w:r>
        <w:t>In this chapter the functions are grouped according to their role in the normal workflow.</w:t>
      </w:r>
    </w:p>
    <w:p w14:paraId="6EC3C9D4" w14:textId="77777777" w:rsidR="008A29FD" w:rsidRDefault="00F82A5C">
      <w:pPr>
        <w:pStyle w:val="Heading2"/>
        <w:numPr>
          <w:ilvl w:val="1"/>
          <w:numId w:val="1"/>
        </w:numPr>
      </w:pPr>
      <w:bookmarkStart w:id="90" w:name="_Toc140578877"/>
      <w:r>
        <w:t>Global Functional Behavior</w:t>
      </w:r>
      <w:bookmarkEnd w:id="90"/>
    </w:p>
    <w:p w14:paraId="6822C6FE" w14:textId="77777777" w:rsidR="008A29FD" w:rsidRDefault="00F82A5C">
      <w:pPr>
        <w:pStyle w:val="Heading3"/>
        <w:numPr>
          <w:ilvl w:val="2"/>
          <w:numId w:val="1"/>
        </w:numPr>
      </w:pPr>
      <w:bookmarkStart w:id="91" w:name="_Toc140578878"/>
      <w:r>
        <w:t>Workflow Flexibility</w:t>
      </w:r>
      <w:bookmarkEnd w:id="91"/>
    </w:p>
    <w:p w14:paraId="1938FD94" w14:textId="77777777" w:rsidR="008A29FD" w:rsidRDefault="00F82A5C">
      <w:r>
        <w:t xml:space="preserve"> </w:t>
      </w:r>
    </w:p>
    <w:p w14:paraId="3A64E18B" w14:textId="77777777" w:rsidR="008A29FD" w:rsidRDefault="00F82A5C">
      <w:pPr>
        <w:pStyle w:val="RequirementTag"/>
      </w:pPr>
      <w:bookmarkStart w:id="92" w:name="_Toc140579047"/>
      <w:proofErr w:type="spellStart"/>
      <w:proofErr w:type="gramStart"/>
      <w:r>
        <w:t>SRS.Allura.Func.Workflow</w:t>
      </w:r>
      <w:proofErr w:type="gramEnd"/>
      <w:r>
        <w:t>.Flexibility</w:t>
      </w:r>
      <w:bookmarkEnd w:id="92"/>
      <w:proofErr w:type="spellEnd"/>
    </w:p>
    <w:p w14:paraId="4B2D75F9" w14:textId="77777777" w:rsidR="008A29FD" w:rsidRDefault="00F82A5C">
      <w:r>
        <w:rPr>
          <w:rFonts w:cs="Arial"/>
        </w:rPr>
        <w:t xml:space="preserve">The user shall be able to have a workflow </w:t>
      </w:r>
      <w:proofErr w:type="gramStart"/>
      <w:r>
        <w:rPr>
          <w:rFonts w:cs="Arial"/>
        </w:rPr>
        <w:t>according</w:t>
      </w:r>
      <w:proofErr w:type="gramEnd"/>
      <w:r>
        <w:rPr>
          <w:rFonts w:cs="Arial"/>
        </w:rPr>
        <w:t xml:space="preserve"> local preferences.</w:t>
      </w:r>
    </w:p>
    <w:p w14:paraId="2A13C18D" w14:textId="77777777" w:rsidR="008A29FD" w:rsidRDefault="00F82A5C" w:rsidP="00A13D89">
      <w:pPr>
        <w:pStyle w:val="ListParagraph"/>
        <w:numPr>
          <w:ilvl w:val="0"/>
          <w:numId w:val="61"/>
        </w:numPr>
      </w:pPr>
      <w:r>
        <w:t>Different studies/procedure steps can overlap in time, i.e.</w:t>
      </w:r>
    </w:p>
    <w:p w14:paraId="52F50DDF" w14:textId="77777777" w:rsidR="008A29FD" w:rsidRDefault="00F82A5C" w:rsidP="00A13D89">
      <w:pPr>
        <w:pStyle w:val="ListParagraph"/>
        <w:numPr>
          <w:ilvl w:val="1"/>
          <w:numId w:val="61"/>
        </w:numPr>
      </w:pPr>
      <w:r>
        <w:t>The user shall be able to suspend the current acquisition study/procedure step, select another study/procedure step for acquisition and later select the suspended study/procedure step for acquisition again.</w:t>
      </w:r>
    </w:p>
    <w:p w14:paraId="1E220113" w14:textId="77777777" w:rsidR="008A29FD" w:rsidRDefault="00F82A5C" w:rsidP="00A13D89">
      <w:pPr>
        <w:pStyle w:val="ListParagraph"/>
        <w:numPr>
          <w:ilvl w:val="1"/>
          <w:numId w:val="61"/>
        </w:numPr>
      </w:pPr>
      <w:r>
        <w:rPr>
          <w:rFonts w:cs="Arial"/>
        </w:rPr>
        <w:t>The user shall be able to select a study for viewing besides an already selected study for acquisition.</w:t>
      </w:r>
    </w:p>
    <w:p w14:paraId="1990004F" w14:textId="77777777" w:rsidR="008A29FD" w:rsidRDefault="00F82A5C" w:rsidP="00A13D89">
      <w:pPr>
        <w:pStyle w:val="ListParagraph"/>
        <w:numPr>
          <w:ilvl w:val="0"/>
          <w:numId w:val="61"/>
        </w:numPr>
      </w:pPr>
      <w:r>
        <w:t>Sequence of workflow steps is not fixed, i.e. the user shall be able to switch between administration, image generation, viewing, post-processing, printing, reporting, archiving and distribution for the same study. </w:t>
      </w:r>
    </w:p>
    <w:p w14:paraId="44689856" w14:textId="77777777" w:rsidR="008A29FD" w:rsidRDefault="00F82A5C" w:rsidP="00A13D89">
      <w:pPr>
        <w:pStyle w:val="ListParagraph"/>
        <w:numPr>
          <w:ilvl w:val="0"/>
          <w:numId w:val="61"/>
        </w:numPr>
      </w:pPr>
      <w:r>
        <w:t>Customizable automated workflow, i.e.</w:t>
      </w:r>
    </w:p>
    <w:p w14:paraId="7BA8F993" w14:textId="77777777" w:rsidR="008A29FD" w:rsidRDefault="00F82A5C" w:rsidP="00A13D89">
      <w:pPr>
        <w:pStyle w:val="ListParagraph"/>
        <w:numPr>
          <w:ilvl w:val="1"/>
          <w:numId w:val="61"/>
        </w:numPr>
      </w:pPr>
      <w:r>
        <w:t>Automatic DICOM export.</w:t>
      </w:r>
    </w:p>
    <w:p w14:paraId="1C7B708B" w14:textId="77777777" w:rsidR="008A29FD" w:rsidRDefault="00F82A5C" w:rsidP="00A13D89">
      <w:pPr>
        <w:pStyle w:val="ListParagraph"/>
        <w:numPr>
          <w:ilvl w:val="1"/>
          <w:numId w:val="61"/>
        </w:numPr>
      </w:pPr>
      <w:r>
        <w:rPr>
          <w:rFonts w:cs="Arial"/>
        </w:rPr>
        <w:t>Automatic dose report creation.</w:t>
      </w:r>
    </w:p>
    <w:p w14:paraId="46994CF4" w14:textId="77777777" w:rsidR="008A29FD" w:rsidRDefault="00F82A5C" w:rsidP="00A13D89">
      <w:pPr>
        <w:pStyle w:val="ListParagraph"/>
        <w:numPr>
          <w:ilvl w:val="1"/>
          <w:numId w:val="61"/>
        </w:numPr>
      </w:pPr>
      <w:r>
        <w:rPr>
          <w:rFonts w:cs="Arial"/>
        </w:rPr>
        <w:t>Automatic DICOM dose structured report.</w:t>
      </w:r>
    </w:p>
    <w:p w14:paraId="0229F8EC" w14:textId="77777777" w:rsidR="008A29FD" w:rsidRDefault="00F82A5C" w:rsidP="00A13D89">
      <w:pPr>
        <w:pStyle w:val="ListParagraph"/>
        <w:numPr>
          <w:ilvl w:val="1"/>
          <w:numId w:val="61"/>
        </w:numPr>
      </w:pPr>
      <w:r>
        <w:rPr>
          <w:rFonts w:cs="Arial"/>
        </w:rPr>
        <w:t>Automatic finishing of the current acquisition study when another study is selected for acquisition.</w:t>
      </w:r>
    </w:p>
    <w:p w14:paraId="1F3F25C4" w14:textId="77777777" w:rsidR="008A29FD" w:rsidRDefault="00F82A5C" w:rsidP="00A13D89">
      <w:pPr>
        <w:pStyle w:val="ListParagraph"/>
        <w:numPr>
          <w:ilvl w:val="1"/>
          <w:numId w:val="61"/>
        </w:numPr>
      </w:pPr>
      <w:r>
        <w:rPr>
          <w:rFonts w:cs="Arial"/>
        </w:rPr>
        <w:t>Automatic setting a study to protected against deletion upon finishing of the study.</w:t>
      </w:r>
    </w:p>
    <w:p w14:paraId="5498943D" w14:textId="77777777" w:rsidR="008A29FD" w:rsidRDefault="00F82A5C" w:rsidP="00A13D89">
      <w:pPr>
        <w:pStyle w:val="ListParagraph"/>
        <w:numPr>
          <w:ilvl w:val="1"/>
          <w:numId w:val="61"/>
        </w:numPr>
      </w:pPr>
      <w:r>
        <w:rPr>
          <w:rFonts w:cs="Arial"/>
        </w:rPr>
        <w:t>Automatic selecting of procedure card based on RIS code.</w:t>
      </w:r>
    </w:p>
    <w:p w14:paraId="7C7BD64D" w14:textId="77777777" w:rsidR="008A29FD" w:rsidRDefault="00F82A5C">
      <w:pPr>
        <w:pStyle w:val="Heading3"/>
        <w:numPr>
          <w:ilvl w:val="2"/>
          <w:numId w:val="1"/>
        </w:numPr>
      </w:pPr>
      <w:bookmarkStart w:id="93" w:name="_Toc140578879"/>
      <w:r>
        <w:t>Concurrency</w:t>
      </w:r>
      <w:bookmarkEnd w:id="93"/>
    </w:p>
    <w:p w14:paraId="35D948A0" w14:textId="77777777" w:rsidR="008A29FD" w:rsidRDefault="00F82A5C">
      <w:r>
        <w:t xml:space="preserve"> </w:t>
      </w:r>
    </w:p>
    <w:p w14:paraId="6BC3F751" w14:textId="77777777" w:rsidR="008A29FD" w:rsidRDefault="00F82A5C">
      <w:pPr>
        <w:pStyle w:val="RequirementTag"/>
      </w:pPr>
      <w:bookmarkStart w:id="94" w:name="_Toc140579048"/>
      <w:proofErr w:type="spellStart"/>
      <w:proofErr w:type="gramStart"/>
      <w:r>
        <w:t>SRS.Allura.Func.Concurrency</w:t>
      </w:r>
      <w:bookmarkEnd w:id="94"/>
      <w:proofErr w:type="spellEnd"/>
      <w:proofErr w:type="gramEnd"/>
    </w:p>
    <w:p w14:paraId="57F3CC6B" w14:textId="77777777" w:rsidR="008A29FD" w:rsidRDefault="00F82A5C">
      <w:r>
        <w:rPr>
          <w:rFonts w:cs="Arial"/>
        </w:rPr>
        <w:t>This addresses the possibility to use the same or different functions by multiple users at the same time. </w:t>
      </w:r>
    </w:p>
    <w:p w14:paraId="3EF61796" w14:textId="77777777" w:rsidR="008A29FD" w:rsidRDefault="00F82A5C" w:rsidP="00A13D89">
      <w:pPr>
        <w:pStyle w:val="ListParagraph"/>
        <w:numPr>
          <w:ilvl w:val="0"/>
          <w:numId w:val="62"/>
        </w:numPr>
      </w:pPr>
      <w:r>
        <w:rPr>
          <w:rFonts w:cs="Arial"/>
        </w:rPr>
        <w:t>Administrative functions can be performed in the control room concurrent with activities in the exam room with exception of Bolus Chase Reconstruction and 2D-Quantitative Analysis.</w:t>
      </w:r>
    </w:p>
    <w:p w14:paraId="01F3B2DB" w14:textId="77777777" w:rsidR="008A29FD" w:rsidRDefault="00F82A5C" w:rsidP="00A13D89">
      <w:pPr>
        <w:pStyle w:val="ListParagraph"/>
        <w:numPr>
          <w:ilvl w:val="0"/>
          <w:numId w:val="62"/>
        </w:numPr>
      </w:pPr>
      <w:r>
        <w:rPr>
          <w:rFonts w:cs="Arial"/>
        </w:rPr>
        <w:t>Local or remote service monitoring can be performed while the system is in use.</w:t>
      </w:r>
    </w:p>
    <w:p w14:paraId="7D213B78" w14:textId="77777777" w:rsidR="008A29FD" w:rsidRDefault="00F82A5C" w:rsidP="00A13D89">
      <w:pPr>
        <w:pStyle w:val="ListParagraph"/>
        <w:numPr>
          <w:ilvl w:val="0"/>
          <w:numId w:val="62"/>
        </w:numPr>
      </w:pPr>
      <w:r>
        <w:rPr>
          <w:rFonts w:cs="Arial"/>
        </w:rPr>
        <w:t xml:space="preserve">Distribution/networking, </w:t>
      </w:r>
      <w:proofErr w:type="gramStart"/>
      <w:r>
        <w:rPr>
          <w:rFonts w:cs="Arial"/>
        </w:rPr>
        <w:t>printing</w:t>
      </w:r>
      <w:proofErr w:type="gramEnd"/>
      <w:r>
        <w:rPr>
          <w:rFonts w:cs="Arial"/>
        </w:rPr>
        <w:t xml:space="preserve"> and archiving can be performed with progress in the background.</w:t>
      </w:r>
    </w:p>
    <w:p w14:paraId="7EF36879" w14:textId="77777777" w:rsidR="008A29FD" w:rsidRDefault="00F82A5C" w:rsidP="00A13D89">
      <w:pPr>
        <w:pStyle w:val="ListParagraph"/>
        <w:numPr>
          <w:ilvl w:val="0"/>
          <w:numId w:val="62"/>
        </w:numPr>
      </w:pPr>
      <w:r>
        <w:rPr>
          <w:rFonts w:cs="Arial"/>
        </w:rPr>
        <w:t>Based on switch-to licenses, auxiliary systems can be operated concurrently.</w:t>
      </w:r>
    </w:p>
    <w:p w14:paraId="5AFBE0DE" w14:textId="77777777" w:rsidR="008A29FD" w:rsidRDefault="00F82A5C" w:rsidP="00A13D89">
      <w:pPr>
        <w:pStyle w:val="ListParagraph"/>
        <w:numPr>
          <w:ilvl w:val="0"/>
          <w:numId w:val="62"/>
        </w:numPr>
      </w:pPr>
      <w:r>
        <w:rPr>
          <w:rFonts w:cs="Arial"/>
        </w:rPr>
        <w:t>The control room user can work on the same or a different patient and/or study from the exam room.</w:t>
      </w:r>
    </w:p>
    <w:p w14:paraId="0BEE88AE" w14:textId="77777777" w:rsidR="008A29FD" w:rsidRDefault="00F82A5C" w:rsidP="00A13D89">
      <w:pPr>
        <w:pStyle w:val="ListParagraph"/>
        <w:numPr>
          <w:ilvl w:val="0"/>
          <w:numId w:val="62"/>
        </w:numPr>
      </w:pPr>
      <w:r>
        <w:rPr>
          <w:rFonts w:cs="Arial"/>
        </w:rPr>
        <w:t xml:space="preserve">(With </w:t>
      </w:r>
      <w:proofErr w:type="spellStart"/>
      <w:r>
        <w:rPr>
          <w:rFonts w:cs="Arial"/>
        </w:rPr>
        <w:t>FlexSpot</w:t>
      </w:r>
      <w:proofErr w:type="spellEnd"/>
      <w:r>
        <w:rPr>
          <w:rFonts w:cs="Arial"/>
        </w:rPr>
        <w:t>) Two control room users can perform different functions on the same patient/study.</w:t>
      </w:r>
    </w:p>
    <w:p w14:paraId="58FE417E" w14:textId="77777777" w:rsidR="008A29FD" w:rsidRDefault="00F82A5C">
      <w:pPr>
        <w:pStyle w:val="Heading3"/>
        <w:numPr>
          <w:ilvl w:val="2"/>
          <w:numId w:val="1"/>
        </w:numPr>
      </w:pPr>
      <w:bookmarkStart w:id="95" w:name="_Toc140578880"/>
      <w:r>
        <w:t>Priority Handling</w:t>
      </w:r>
      <w:bookmarkEnd w:id="95"/>
    </w:p>
    <w:p w14:paraId="2D236726" w14:textId="77777777" w:rsidR="008A29FD" w:rsidRDefault="00F82A5C">
      <w:r>
        <w:t xml:space="preserve"> </w:t>
      </w:r>
    </w:p>
    <w:p w14:paraId="4238F79E" w14:textId="77777777" w:rsidR="008A29FD" w:rsidRDefault="00F82A5C">
      <w:pPr>
        <w:pStyle w:val="RequirementTag"/>
      </w:pPr>
      <w:bookmarkStart w:id="96" w:name="_Toc140579049"/>
      <w:proofErr w:type="spellStart"/>
      <w:proofErr w:type="gramStart"/>
      <w:r>
        <w:t>SRS.Allura.Func.PriorityConstraints</w:t>
      </w:r>
      <w:bookmarkEnd w:id="96"/>
      <w:proofErr w:type="spellEnd"/>
      <w:proofErr w:type="gramEnd"/>
    </w:p>
    <w:p w14:paraId="1E8047EF" w14:textId="77777777" w:rsidR="008A29FD" w:rsidRDefault="00F82A5C">
      <w:r>
        <w:rPr>
          <w:rFonts w:cs="Arial"/>
          <w:color w:val="000000"/>
        </w:rPr>
        <w:t>In case of conflicting or ambiguous user requests the following constraints shall apply:</w:t>
      </w:r>
    </w:p>
    <w:p w14:paraId="3A546601" w14:textId="77777777" w:rsidR="008A29FD" w:rsidRDefault="00F82A5C" w:rsidP="00A13D89">
      <w:pPr>
        <w:pStyle w:val="ListParagraph"/>
        <w:numPr>
          <w:ilvl w:val="0"/>
          <w:numId w:val="63"/>
        </w:numPr>
      </w:pPr>
      <w:r>
        <w:rPr>
          <w:rFonts w:cs="Arial"/>
          <w:color w:val="000000"/>
        </w:rPr>
        <w:t xml:space="preserve">Overruling priority (high to low): 1) exposure, 2) </w:t>
      </w:r>
      <w:proofErr w:type="spellStart"/>
      <w:r>
        <w:rPr>
          <w:rFonts w:cs="Arial"/>
          <w:color w:val="000000"/>
        </w:rPr>
        <w:t>fluoro</w:t>
      </w:r>
      <w:proofErr w:type="spellEnd"/>
      <w:r>
        <w:rPr>
          <w:rFonts w:cs="Arial"/>
          <w:color w:val="000000"/>
        </w:rPr>
        <w:t>, 3) other functions (except movement requests and concurrent working in control room) that are applied to the current acquisition study.</w:t>
      </w:r>
    </w:p>
    <w:p w14:paraId="52DA0775" w14:textId="77777777" w:rsidR="008A29FD" w:rsidRDefault="00F82A5C" w:rsidP="00A13D89">
      <w:pPr>
        <w:pStyle w:val="ListParagraph"/>
        <w:numPr>
          <w:ilvl w:val="0"/>
          <w:numId w:val="63"/>
        </w:numPr>
      </w:pPr>
      <w:r>
        <w:rPr>
          <w:rFonts w:cs="Arial"/>
          <w:color w:val="000000"/>
        </w:rPr>
        <w:t xml:space="preserve">A function shall be executed as long as requested from at least one UI, with exception of motorized movement requests: parallel movement requests shall be served </w:t>
      </w:r>
      <w:proofErr w:type="gramStart"/>
      <w:r>
        <w:rPr>
          <w:rFonts w:cs="Arial"/>
          <w:color w:val="000000"/>
        </w:rPr>
        <w:t>as long as</w:t>
      </w:r>
      <w:proofErr w:type="gramEnd"/>
      <w:r>
        <w:rPr>
          <w:rFonts w:cs="Arial"/>
          <w:color w:val="000000"/>
        </w:rPr>
        <w:t xml:space="preserve"> they are not conflicting.</w:t>
      </w:r>
    </w:p>
    <w:p w14:paraId="115CFE34" w14:textId="77777777" w:rsidR="008A29FD" w:rsidRDefault="00F82A5C" w:rsidP="00A13D89">
      <w:pPr>
        <w:pStyle w:val="ListParagraph"/>
        <w:numPr>
          <w:ilvl w:val="0"/>
          <w:numId w:val="63"/>
        </w:numPr>
      </w:pPr>
      <w:r>
        <w:rPr>
          <w:rFonts w:cs="Arial"/>
          <w:color w:val="000000"/>
        </w:rPr>
        <w:t xml:space="preserve">External (surgery) tables are equipped with their own user interface modules. For </w:t>
      </w:r>
      <w:proofErr w:type="spellStart"/>
      <w:r>
        <w:rPr>
          <w:rFonts w:cs="Arial"/>
          <w:color w:val="000000"/>
        </w:rPr>
        <w:t>Maquet</w:t>
      </w:r>
      <w:proofErr w:type="spellEnd"/>
      <w:r>
        <w:rPr>
          <w:rFonts w:cs="Arial"/>
          <w:color w:val="000000"/>
        </w:rPr>
        <w:t xml:space="preserve"> Magnus, parallel table movement requests shall result in stopping of the motorized table movements. A movement request via a </w:t>
      </w:r>
      <w:proofErr w:type="spellStart"/>
      <w:r>
        <w:rPr>
          <w:rFonts w:cs="Arial"/>
          <w:color w:val="000000"/>
        </w:rPr>
        <w:t>TruSystem</w:t>
      </w:r>
      <w:proofErr w:type="spellEnd"/>
      <w:r>
        <w:rPr>
          <w:rFonts w:cs="Arial"/>
          <w:color w:val="000000"/>
        </w:rPr>
        <w:t xml:space="preserve"> UI will stop a table movement requested via the system UI, without starting the newly requested movement. A table request via the system UI is ignored </w:t>
      </w:r>
      <w:proofErr w:type="gramStart"/>
      <w:r>
        <w:rPr>
          <w:rFonts w:cs="Arial"/>
          <w:color w:val="000000"/>
        </w:rPr>
        <w:t>as long as</w:t>
      </w:r>
      <w:proofErr w:type="gramEnd"/>
      <w:r>
        <w:rPr>
          <w:rFonts w:cs="Arial"/>
          <w:color w:val="000000"/>
        </w:rPr>
        <w:t xml:space="preserve"> a table movement request via the </w:t>
      </w:r>
      <w:proofErr w:type="spellStart"/>
      <w:r>
        <w:rPr>
          <w:rFonts w:cs="Arial"/>
          <w:color w:val="000000"/>
        </w:rPr>
        <w:t>TruSystem</w:t>
      </w:r>
      <w:proofErr w:type="spellEnd"/>
      <w:r>
        <w:rPr>
          <w:rFonts w:cs="Arial"/>
          <w:color w:val="000000"/>
        </w:rPr>
        <w:t xml:space="preserve"> is active.</w:t>
      </w:r>
    </w:p>
    <w:p w14:paraId="3790DD8B" w14:textId="77777777" w:rsidR="008A29FD" w:rsidRDefault="00F82A5C">
      <w:pPr>
        <w:pStyle w:val="Heading3"/>
        <w:numPr>
          <w:ilvl w:val="2"/>
          <w:numId w:val="1"/>
        </w:numPr>
      </w:pPr>
      <w:bookmarkStart w:id="97" w:name="_Toc140578881"/>
      <w:r>
        <w:lastRenderedPageBreak/>
        <w:t>Exception Handling</w:t>
      </w:r>
      <w:bookmarkEnd w:id="97"/>
    </w:p>
    <w:p w14:paraId="4B8FF05E" w14:textId="77777777" w:rsidR="008A29FD" w:rsidRDefault="00F82A5C">
      <w:r>
        <w:t xml:space="preserve"> </w:t>
      </w:r>
    </w:p>
    <w:p w14:paraId="6C051BF0" w14:textId="77777777" w:rsidR="008A29FD" w:rsidRDefault="00F82A5C">
      <w:pPr>
        <w:pStyle w:val="RequirementTag"/>
      </w:pPr>
      <w:bookmarkStart w:id="98" w:name="_Toc140579050"/>
      <w:proofErr w:type="spellStart"/>
      <w:proofErr w:type="gramStart"/>
      <w:r>
        <w:t>SRS.Allura.Func.ExceptionHandling</w:t>
      </w:r>
      <w:bookmarkEnd w:id="98"/>
      <w:proofErr w:type="spellEnd"/>
      <w:proofErr w:type="gramEnd"/>
    </w:p>
    <w:p w14:paraId="1B0DC591" w14:textId="77777777" w:rsidR="008A29FD" w:rsidRDefault="00F82A5C">
      <w:proofErr w:type="gramStart"/>
      <w:r>
        <w:t>A number of</w:t>
      </w:r>
      <w:proofErr w:type="gramEnd"/>
      <w:r>
        <w:t xml:space="preserve"> exceptional situations can be distinguished:</w:t>
      </w:r>
    </w:p>
    <w:p w14:paraId="7A611D6B" w14:textId="77777777" w:rsidR="008A29FD" w:rsidRDefault="00F82A5C" w:rsidP="00A13D89">
      <w:pPr>
        <w:pStyle w:val="ListParagraph"/>
        <w:numPr>
          <w:ilvl w:val="0"/>
          <w:numId w:val="64"/>
        </w:numPr>
      </w:pPr>
      <w:r>
        <w:t>A collision shall be indicated, also if other user messages are active.</w:t>
      </w:r>
    </w:p>
    <w:p w14:paraId="7AB29897" w14:textId="77777777" w:rsidR="008A29FD" w:rsidRDefault="00F82A5C" w:rsidP="00A13D89">
      <w:pPr>
        <w:pStyle w:val="ListParagraph"/>
        <w:numPr>
          <w:ilvl w:val="0"/>
          <w:numId w:val="64"/>
        </w:numPr>
      </w:pPr>
      <w:r>
        <w:t>After a software error recovery, the system shall guarantee that previously stored clinical information is still available.</w:t>
      </w:r>
    </w:p>
    <w:p w14:paraId="3094C979" w14:textId="77777777" w:rsidR="008A29FD" w:rsidRDefault="00F82A5C" w:rsidP="00A13D89">
      <w:pPr>
        <w:pStyle w:val="ListParagraph"/>
        <w:numPr>
          <w:ilvl w:val="0"/>
          <w:numId w:val="64"/>
        </w:numPr>
      </w:pPr>
      <w:r>
        <w:t>If the user requests a function that cannot be executed in the current system state, for a reason which is not obvious to the user, the system shall display an appropriate user message.</w:t>
      </w:r>
    </w:p>
    <w:p w14:paraId="57020118" w14:textId="77777777" w:rsidR="008A29FD" w:rsidRDefault="00F82A5C" w:rsidP="00A13D89">
      <w:pPr>
        <w:pStyle w:val="ListParagraph"/>
        <w:numPr>
          <w:ilvl w:val="0"/>
          <w:numId w:val="64"/>
        </w:numPr>
      </w:pPr>
      <w:r>
        <w:t>If the user requests a function and the system cannot execute the function because the system has run out of resources (e.g. storage full), the system shall display an appropriate user message.</w:t>
      </w:r>
    </w:p>
    <w:p w14:paraId="02F0E345" w14:textId="77777777" w:rsidR="008A29FD" w:rsidRDefault="00F82A5C">
      <w:pPr>
        <w:pStyle w:val="Heading3"/>
        <w:numPr>
          <w:ilvl w:val="2"/>
          <w:numId w:val="1"/>
        </w:numPr>
      </w:pPr>
      <w:bookmarkStart w:id="99" w:name="_Toc140578882"/>
      <w:r>
        <w:t>Graceful Degradation</w:t>
      </w:r>
      <w:bookmarkEnd w:id="99"/>
    </w:p>
    <w:p w14:paraId="6E4B709B" w14:textId="77777777" w:rsidR="008A29FD" w:rsidRDefault="00F82A5C">
      <w:r>
        <w:t xml:space="preserve"> </w:t>
      </w:r>
    </w:p>
    <w:p w14:paraId="5F2BE065" w14:textId="77777777" w:rsidR="008A29FD" w:rsidRDefault="00F82A5C">
      <w:pPr>
        <w:pStyle w:val="RequirementTag"/>
      </w:pPr>
      <w:bookmarkStart w:id="100" w:name="_Toc140579051"/>
      <w:proofErr w:type="spellStart"/>
      <w:proofErr w:type="gramStart"/>
      <w:r>
        <w:t>SRS.Allura.Func.GracefulDegradation</w:t>
      </w:r>
      <w:bookmarkEnd w:id="100"/>
      <w:proofErr w:type="spellEnd"/>
      <w:proofErr w:type="gramEnd"/>
    </w:p>
    <w:p w14:paraId="314C7DCD" w14:textId="77777777" w:rsidR="008A29FD" w:rsidRDefault="00F82A5C">
      <w:r>
        <w:t>In case of a system failure the available graceful degradation mode is entered, in which the system operates with reduced functionality and/or performance; the following rules apply:</w:t>
      </w:r>
    </w:p>
    <w:p w14:paraId="5E82E5A8" w14:textId="77777777" w:rsidR="008A29FD" w:rsidRDefault="00F82A5C" w:rsidP="00A13D89">
      <w:pPr>
        <w:pStyle w:val="ListParagraph"/>
        <w:numPr>
          <w:ilvl w:val="0"/>
          <w:numId w:val="65"/>
        </w:numPr>
      </w:pPr>
      <w:r>
        <w:t>Via user/service guidance the graceful degradation situation is reported to the user.</w:t>
      </w:r>
    </w:p>
    <w:p w14:paraId="5EB1431C" w14:textId="77777777" w:rsidR="008A29FD" w:rsidRDefault="00F82A5C" w:rsidP="00A13D89">
      <w:pPr>
        <w:pStyle w:val="ListParagraph"/>
        <w:numPr>
          <w:ilvl w:val="0"/>
          <w:numId w:val="65"/>
        </w:numPr>
      </w:pPr>
      <w:r>
        <w:t>In a biplane system a defect in one channel must not prevent use of the other channel.</w:t>
      </w:r>
    </w:p>
    <w:p w14:paraId="51686449" w14:textId="77777777" w:rsidR="008A29FD" w:rsidRDefault="00F82A5C" w:rsidP="00A13D89">
      <w:pPr>
        <w:pStyle w:val="ListParagraph"/>
        <w:numPr>
          <w:ilvl w:val="0"/>
          <w:numId w:val="65"/>
        </w:numPr>
      </w:pPr>
      <w:r>
        <w:t>The system will not try to automatically find alternate ways to realize the requested functionality.</w:t>
      </w:r>
    </w:p>
    <w:p w14:paraId="2CDC1991" w14:textId="77777777" w:rsidR="008A29FD" w:rsidRDefault="00F82A5C" w:rsidP="00A13D89">
      <w:pPr>
        <w:pStyle w:val="ListParagraph"/>
        <w:numPr>
          <w:ilvl w:val="0"/>
          <w:numId w:val="65"/>
        </w:numPr>
      </w:pPr>
      <w:r>
        <w:t>It is of the utmost importance that service functionality remains available for diagnosis.</w:t>
      </w:r>
    </w:p>
    <w:p w14:paraId="12CD8960" w14:textId="77777777" w:rsidR="008A29FD" w:rsidRDefault="00F82A5C">
      <w:pPr>
        <w:pStyle w:val="Heading3"/>
        <w:numPr>
          <w:ilvl w:val="2"/>
          <w:numId w:val="1"/>
        </w:numPr>
      </w:pPr>
      <w:bookmarkStart w:id="101" w:name="_Toc140578883"/>
      <w:r>
        <w:t xml:space="preserve">Demo System </w:t>
      </w:r>
      <w:proofErr w:type="spellStart"/>
      <w:r>
        <w:t>Behaviour</w:t>
      </w:r>
      <w:bookmarkEnd w:id="101"/>
      <w:proofErr w:type="spellEnd"/>
    </w:p>
    <w:p w14:paraId="721BD61A" w14:textId="77777777" w:rsidR="008A29FD" w:rsidRDefault="00F82A5C">
      <w:r>
        <w:t xml:space="preserve"> </w:t>
      </w:r>
    </w:p>
    <w:p w14:paraId="30F1A66C" w14:textId="77777777" w:rsidR="008A29FD" w:rsidRDefault="00F82A5C">
      <w:pPr>
        <w:pStyle w:val="RequirementTag"/>
      </w:pPr>
      <w:bookmarkStart w:id="102" w:name="_Toc140579052"/>
      <w:proofErr w:type="spellStart"/>
      <w:proofErr w:type="gramStart"/>
      <w:r>
        <w:t>SRS.Allura.Func.Import</w:t>
      </w:r>
      <w:proofErr w:type="spellEnd"/>
      <w:proofErr w:type="gramEnd"/>
      <w:r>
        <w:t>/</w:t>
      </w:r>
      <w:proofErr w:type="spellStart"/>
      <w:r>
        <w:t>ExportOfClinicalImages</w:t>
      </w:r>
      <w:bookmarkEnd w:id="102"/>
      <w:proofErr w:type="spellEnd"/>
    </w:p>
    <w:p w14:paraId="418A4431" w14:textId="77777777" w:rsidR="008A29FD" w:rsidRDefault="00F82A5C">
      <w:r>
        <w:t xml:space="preserve">For marketing and educational purposes (medical fairs, Customer Visit Centre, development, brochures </w:t>
      </w:r>
      <w:proofErr w:type="spellStart"/>
      <w:r>
        <w:t>etc</w:t>
      </w:r>
      <w:proofErr w:type="spellEnd"/>
      <w:r>
        <w:t xml:space="preserve">) marketing and application department must collect clinical data / images within constraints provided by Philips and customer privacy policies and controls. The collected data must be imported in our Image lab system, </w:t>
      </w:r>
      <w:proofErr w:type="gramStart"/>
      <w:r>
        <w:t>processed</w:t>
      </w:r>
      <w:proofErr w:type="gramEnd"/>
      <w:r>
        <w:t xml:space="preserve"> and exported again. The processed and exported data must then be imported again on the demo system. All privacy information (name, date of birth, physician, etc.) must be left out in demo image results. This feature supports storage of DICOM images (raw and processed images) to an USB-stick or external hard drive to improve the workflow and ease-of-use for application specialists (not intended for clinical users).</w:t>
      </w:r>
    </w:p>
    <w:p w14:paraId="7066E629" w14:textId="77777777" w:rsidR="008A29FD" w:rsidRDefault="00F82A5C">
      <w:r>
        <w:t> </w:t>
      </w:r>
    </w:p>
    <w:p w14:paraId="3698B558" w14:textId="77777777" w:rsidR="008A29FD" w:rsidRDefault="00F82A5C">
      <w:pPr>
        <w:pStyle w:val="Heading2"/>
        <w:numPr>
          <w:ilvl w:val="1"/>
          <w:numId w:val="1"/>
        </w:numPr>
      </w:pPr>
      <w:bookmarkStart w:id="103" w:name="_Toc140578884"/>
      <w:r>
        <w:t>General System Functions</w:t>
      </w:r>
      <w:bookmarkEnd w:id="103"/>
    </w:p>
    <w:p w14:paraId="1B71D3F4" w14:textId="77777777" w:rsidR="008A29FD" w:rsidRDefault="00F82A5C">
      <w:pPr>
        <w:pStyle w:val="Heading3"/>
        <w:numPr>
          <w:ilvl w:val="2"/>
          <w:numId w:val="1"/>
        </w:numPr>
      </w:pPr>
      <w:bookmarkStart w:id="104" w:name="_Toc140578885"/>
      <w:r>
        <w:t>Power On / Off Functions</w:t>
      </w:r>
      <w:bookmarkEnd w:id="104"/>
    </w:p>
    <w:p w14:paraId="78DCE917" w14:textId="77777777" w:rsidR="008A29FD" w:rsidRDefault="00F82A5C">
      <w:r>
        <w:t xml:space="preserve"> </w:t>
      </w:r>
    </w:p>
    <w:p w14:paraId="4DE71310" w14:textId="77777777" w:rsidR="008A29FD" w:rsidRDefault="00F82A5C">
      <w:pPr>
        <w:pStyle w:val="RequirementTag"/>
      </w:pPr>
      <w:bookmarkStart w:id="105" w:name="_Toc140579053"/>
      <w:proofErr w:type="spellStart"/>
      <w:proofErr w:type="gramStart"/>
      <w:r>
        <w:t>SRS.Allura.Func.SwitchSystemPowerOn</w:t>
      </w:r>
      <w:bookmarkEnd w:id="105"/>
      <w:proofErr w:type="spellEnd"/>
      <w:proofErr w:type="gramEnd"/>
    </w:p>
    <w:p w14:paraId="34D32275" w14:textId="77777777" w:rsidR="008A29FD" w:rsidRDefault="00F82A5C">
      <w:r>
        <w:t>The user shall be able to switch the system on which includes system self-tests and service diagnostics.</w:t>
      </w:r>
    </w:p>
    <w:p w14:paraId="22DDAD96" w14:textId="77777777" w:rsidR="008A29FD" w:rsidRDefault="00F82A5C">
      <w:r>
        <w:t xml:space="preserve"> </w:t>
      </w:r>
    </w:p>
    <w:p w14:paraId="2D59071F" w14:textId="77777777" w:rsidR="008A29FD" w:rsidRDefault="00F82A5C">
      <w:pPr>
        <w:pStyle w:val="RequirementTag"/>
      </w:pPr>
      <w:bookmarkStart w:id="106" w:name="_Toc140579054"/>
      <w:proofErr w:type="spellStart"/>
      <w:proofErr w:type="gramStart"/>
      <w:r>
        <w:t>SRS.Allura.Func.SwitchSystemPowerOn</w:t>
      </w:r>
      <w:proofErr w:type="gramEnd"/>
      <w:r>
        <w:t>.VideoOnly</w:t>
      </w:r>
      <w:bookmarkEnd w:id="106"/>
      <w:proofErr w:type="spellEnd"/>
    </w:p>
    <w:p w14:paraId="4B72E982" w14:textId="77777777" w:rsidR="008A29FD" w:rsidRDefault="00F82A5C">
      <w:r>
        <w:t xml:space="preserve">On Systems with </w:t>
      </w:r>
      <w:proofErr w:type="spellStart"/>
      <w:r>
        <w:t>FlexSpot</w:t>
      </w:r>
      <w:proofErr w:type="spellEnd"/>
      <w:r>
        <w:t xml:space="preserve">(s) and/or </w:t>
      </w:r>
      <w:proofErr w:type="spellStart"/>
      <w:r>
        <w:t>FlexVision</w:t>
      </w:r>
      <w:proofErr w:type="spellEnd"/>
      <w:r>
        <w:t xml:space="preserve"> the user shall be able to switch on only the video part of the system, meaning the monitors and the control for </w:t>
      </w:r>
      <w:proofErr w:type="spellStart"/>
      <w:r>
        <w:t>FlexSpot</w:t>
      </w:r>
      <w:proofErr w:type="spellEnd"/>
      <w:r>
        <w:t xml:space="preserve">(s), </w:t>
      </w:r>
      <w:proofErr w:type="spellStart"/>
      <w:r>
        <w:t>FlexVision</w:t>
      </w:r>
      <w:proofErr w:type="spellEnd"/>
      <w:r>
        <w:t xml:space="preserve">, Switchable monitors (including </w:t>
      </w:r>
      <w:proofErr w:type="spellStart"/>
      <w:r>
        <w:t>Multivision</w:t>
      </w:r>
      <w:proofErr w:type="spellEnd"/>
      <w:r>
        <w:t>) and (Additional, 3</w:t>
      </w:r>
      <w:r>
        <w:rPr>
          <w:vertAlign w:val="superscript"/>
        </w:rPr>
        <w:t>rd</w:t>
      </w:r>
      <w:r>
        <w:t> or 4</w:t>
      </w:r>
      <w:r>
        <w:rPr>
          <w:vertAlign w:val="superscript"/>
        </w:rPr>
        <w:t>th</w:t>
      </w:r>
      <w:r>
        <w:t>) Multiview including TSM.</w:t>
      </w:r>
    </w:p>
    <w:p w14:paraId="1274F161" w14:textId="77777777" w:rsidR="008A29FD" w:rsidRDefault="00F82A5C">
      <w:r>
        <w:t xml:space="preserve"> </w:t>
      </w:r>
    </w:p>
    <w:p w14:paraId="2B5CBEDA" w14:textId="77777777" w:rsidR="008A29FD" w:rsidRDefault="00F82A5C">
      <w:pPr>
        <w:pStyle w:val="RequirementTag"/>
      </w:pPr>
      <w:bookmarkStart w:id="107" w:name="_Toc140579055"/>
      <w:proofErr w:type="spellStart"/>
      <w:proofErr w:type="gramStart"/>
      <w:r>
        <w:t>SRS.Allura.Func.SwitchSystemPowerOff</w:t>
      </w:r>
      <w:bookmarkEnd w:id="107"/>
      <w:proofErr w:type="spellEnd"/>
      <w:proofErr w:type="gramEnd"/>
    </w:p>
    <w:p w14:paraId="201275E8" w14:textId="77777777" w:rsidR="008A29FD" w:rsidRDefault="00F82A5C">
      <w:r>
        <w:t>The user shall be able to switch the system off; data is preserved to ensure acquired data does not get lost. Power outlets for external systems/equipment shall stay powered, but the user shall be able to switch off the power to these power outlets.</w:t>
      </w:r>
    </w:p>
    <w:p w14:paraId="7F420E68" w14:textId="77777777" w:rsidR="008A29FD" w:rsidRDefault="00F82A5C">
      <w:r>
        <w:t xml:space="preserve"> </w:t>
      </w:r>
    </w:p>
    <w:p w14:paraId="242FB6C6" w14:textId="77777777" w:rsidR="008A29FD" w:rsidRDefault="00F82A5C">
      <w:pPr>
        <w:pStyle w:val="RequirementTag"/>
      </w:pPr>
      <w:bookmarkStart w:id="108" w:name="_Toc140579056"/>
      <w:proofErr w:type="spellStart"/>
      <w:proofErr w:type="gramStart"/>
      <w:r>
        <w:t>SRS.Allura.Func.SystemRestart</w:t>
      </w:r>
      <w:bookmarkEnd w:id="108"/>
      <w:proofErr w:type="spellEnd"/>
      <w:proofErr w:type="gramEnd"/>
    </w:p>
    <w:p w14:paraId="5583A1AB" w14:textId="77777777" w:rsidR="008A29FD" w:rsidRDefault="00F82A5C">
      <w:r>
        <w:lastRenderedPageBreak/>
        <w:t>The user shall be able to restart the system to recover faster from a system failure compared to subsequently switching off and on.</w:t>
      </w:r>
    </w:p>
    <w:p w14:paraId="35DE11DC" w14:textId="77777777" w:rsidR="008A29FD" w:rsidRDefault="00F82A5C">
      <w:r>
        <w:t xml:space="preserve"> </w:t>
      </w:r>
    </w:p>
    <w:p w14:paraId="235FFE9D" w14:textId="77777777" w:rsidR="008A29FD" w:rsidRDefault="00F82A5C">
      <w:pPr>
        <w:pStyle w:val="RequirementTag"/>
      </w:pPr>
      <w:bookmarkStart w:id="109" w:name="_Toc140579057"/>
      <w:proofErr w:type="spellStart"/>
      <w:proofErr w:type="gramStart"/>
      <w:r>
        <w:t>SRS.Allura.Func.PowerFailureBehaviour</w:t>
      </w:r>
      <w:bookmarkEnd w:id="109"/>
      <w:proofErr w:type="spellEnd"/>
      <w:proofErr w:type="gramEnd"/>
    </w:p>
    <w:p w14:paraId="34B790C5" w14:textId="77777777" w:rsidR="008A29FD" w:rsidRDefault="00F82A5C">
      <w:r>
        <w:t>When the mains power fails:</w:t>
      </w:r>
    </w:p>
    <w:p w14:paraId="0139B734" w14:textId="77777777" w:rsidR="008A29FD" w:rsidRDefault="00F82A5C" w:rsidP="00A13D89">
      <w:pPr>
        <w:pStyle w:val="ListParagraph"/>
        <w:numPr>
          <w:ilvl w:val="0"/>
          <w:numId w:val="66"/>
        </w:numPr>
      </w:pPr>
      <w:r>
        <w:t>Safe operation shall remain guaranteed (e.g. block non-balanced movements, unblock manual movements to enable to free patient).</w:t>
      </w:r>
    </w:p>
    <w:p w14:paraId="1E35ED01" w14:textId="77777777" w:rsidR="008A29FD" w:rsidRDefault="00F82A5C" w:rsidP="00A13D89">
      <w:pPr>
        <w:pStyle w:val="ListParagraph"/>
        <w:numPr>
          <w:ilvl w:val="0"/>
          <w:numId w:val="66"/>
        </w:numPr>
      </w:pPr>
      <w:r>
        <w:t>Stored patient and system data shall be preserved (except for the last run if no Uninterruptible Power Supply (1 phase UPS) is installed).</w:t>
      </w:r>
    </w:p>
    <w:p w14:paraId="15D2122A" w14:textId="77777777" w:rsidR="008A29FD" w:rsidRDefault="00F82A5C" w:rsidP="00A13D89">
      <w:pPr>
        <w:pStyle w:val="ListParagraph"/>
        <w:numPr>
          <w:ilvl w:val="0"/>
          <w:numId w:val="66"/>
        </w:numPr>
      </w:pPr>
      <w:r>
        <w:rPr>
          <w:rFonts w:cs="Arial"/>
        </w:rPr>
        <w:t>If the 1 phase UPS is installed, the system shall be shut down gracefully instead of an abrupt power off.</w:t>
      </w:r>
    </w:p>
    <w:p w14:paraId="370F8939" w14:textId="77777777" w:rsidR="008A29FD" w:rsidRDefault="00F82A5C" w:rsidP="00A13D89">
      <w:pPr>
        <w:pStyle w:val="ListParagraph"/>
        <w:numPr>
          <w:ilvl w:val="0"/>
          <w:numId w:val="66"/>
        </w:numPr>
      </w:pPr>
      <w:r>
        <w:t>After power is restored, normal operation shall be resumed after pressing the Power on button.</w:t>
      </w:r>
    </w:p>
    <w:p w14:paraId="6A101520" w14:textId="77777777" w:rsidR="008A29FD" w:rsidRDefault="00F82A5C">
      <w:pPr>
        <w:pStyle w:val="Heading3"/>
        <w:numPr>
          <w:ilvl w:val="2"/>
          <w:numId w:val="1"/>
        </w:numPr>
      </w:pPr>
      <w:bookmarkStart w:id="110" w:name="_Toc140578886"/>
      <w:r>
        <w:t>Room Services</w:t>
      </w:r>
      <w:bookmarkEnd w:id="110"/>
    </w:p>
    <w:p w14:paraId="060764D0" w14:textId="77777777" w:rsidR="008A29FD" w:rsidRDefault="00F82A5C">
      <w:r>
        <w:t xml:space="preserve"> </w:t>
      </w:r>
    </w:p>
    <w:p w14:paraId="64B34086" w14:textId="77777777" w:rsidR="008A29FD" w:rsidRDefault="00F82A5C">
      <w:pPr>
        <w:pStyle w:val="RequirementTag"/>
      </w:pPr>
      <w:bookmarkStart w:id="111" w:name="_Toc140579058"/>
      <w:proofErr w:type="spellStart"/>
      <w:proofErr w:type="gramStart"/>
      <w:r>
        <w:t>SRS.Allura.Func.RoomLightAndOperationLamp</w:t>
      </w:r>
      <w:bookmarkEnd w:id="111"/>
      <w:proofErr w:type="spellEnd"/>
      <w:proofErr w:type="gramEnd"/>
    </w:p>
    <w:p w14:paraId="4BBF4107" w14:textId="77777777" w:rsidR="008A29FD" w:rsidRDefault="00F82A5C">
      <w:r>
        <w:t xml:space="preserve">Configurable at installation, the room-light and/or operation lamp can be switched or dimmed by a dedicated foot </w:t>
      </w:r>
      <w:proofErr w:type="gramStart"/>
      <w:r>
        <w:t>pedal, or</w:t>
      </w:r>
      <w:proofErr w:type="gramEnd"/>
      <w:r>
        <w:t xml:space="preserve"> synchronized to acquisition.</w:t>
      </w:r>
    </w:p>
    <w:p w14:paraId="032E760C" w14:textId="77777777" w:rsidR="008A29FD" w:rsidRDefault="00F82A5C">
      <w:r>
        <w:t xml:space="preserve"> </w:t>
      </w:r>
    </w:p>
    <w:p w14:paraId="28736F4C" w14:textId="77777777" w:rsidR="008A29FD" w:rsidRDefault="00F82A5C">
      <w:pPr>
        <w:pStyle w:val="RequirementTag"/>
      </w:pPr>
      <w:bookmarkStart w:id="112" w:name="_Toc140579059"/>
      <w:proofErr w:type="spellStart"/>
      <w:proofErr w:type="gramStart"/>
      <w:r>
        <w:t>SRS.Allura.Func.DoorContact</w:t>
      </w:r>
      <w:bookmarkEnd w:id="112"/>
      <w:proofErr w:type="spellEnd"/>
      <w:proofErr w:type="gramEnd"/>
    </w:p>
    <w:p w14:paraId="6F816E48" w14:textId="77777777" w:rsidR="008A29FD" w:rsidRDefault="00F82A5C">
      <w:r>
        <w:t>The system shall be configurable to have a door contact connected to inhibit start of X-ray while the door is open between exam room and other adjacent rooms/corridor.</w:t>
      </w:r>
    </w:p>
    <w:p w14:paraId="5370AF6D" w14:textId="77777777" w:rsidR="008A29FD" w:rsidRDefault="00F82A5C">
      <w:r>
        <w:t xml:space="preserve"> </w:t>
      </w:r>
    </w:p>
    <w:p w14:paraId="2506B866" w14:textId="77777777" w:rsidR="008A29FD" w:rsidRDefault="00F82A5C">
      <w:pPr>
        <w:pStyle w:val="RequirementTag"/>
      </w:pPr>
      <w:bookmarkStart w:id="113" w:name="_Toc140579060"/>
      <w:proofErr w:type="spellStart"/>
      <w:proofErr w:type="gramStart"/>
      <w:r>
        <w:t>SRS.Allura.Func.Intercom</w:t>
      </w:r>
      <w:bookmarkEnd w:id="113"/>
      <w:proofErr w:type="spellEnd"/>
      <w:proofErr w:type="gramEnd"/>
    </w:p>
    <w:p w14:paraId="0DDCE5B1" w14:textId="77777777" w:rsidR="008A29FD" w:rsidRDefault="00F82A5C">
      <w:r>
        <w:t xml:space="preserve">A </w:t>
      </w:r>
      <w:proofErr w:type="gramStart"/>
      <w:r>
        <w:t>two way</w:t>
      </w:r>
      <w:proofErr w:type="gramEnd"/>
      <w:r>
        <w:t xml:space="preserve"> intercom enables to communicate between control and exam room.</w:t>
      </w:r>
    </w:p>
    <w:p w14:paraId="6E647976" w14:textId="77777777" w:rsidR="008A29FD" w:rsidRDefault="00F82A5C">
      <w:r>
        <w:t xml:space="preserve"> </w:t>
      </w:r>
    </w:p>
    <w:p w14:paraId="1F948C9F" w14:textId="77777777" w:rsidR="008A29FD" w:rsidRDefault="00F82A5C">
      <w:pPr>
        <w:pStyle w:val="RequirementTag"/>
      </w:pPr>
      <w:bookmarkStart w:id="114" w:name="_Toc140579061"/>
      <w:proofErr w:type="spellStart"/>
      <w:proofErr w:type="gramStart"/>
      <w:r>
        <w:t>SRS.Allura.Func.EmergencyPowerDown</w:t>
      </w:r>
      <w:bookmarkEnd w:id="114"/>
      <w:proofErr w:type="spellEnd"/>
      <w:proofErr w:type="gramEnd"/>
    </w:p>
    <w:p w14:paraId="20E360D8" w14:textId="77777777" w:rsidR="008A29FD" w:rsidRDefault="00F82A5C">
      <w:r>
        <w:t>An Emergency Power Down interface shall be offered to switch off all power to the system when the optional 1 phase UPS is installed. A recovery mechanism shall be available to resume normal operation.</w:t>
      </w:r>
    </w:p>
    <w:p w14:paraId="4E06F0F8" w14:textId="77777777" w:rsidR="008A29FD" w:rsidRDefault="00F82A5C">
      <w:pPr>
        <w:pStyle w:val="Heading3"/>
        <w:numPr>
          <w:ilvl w:val="2"/>
          <w:numId w:val="1"/>
        </w:numPr>
      </w:pPr>
      <w:bookmarkStart w:id="115" w:name="_Toc140578887"/>
      <w:r>
        <w:t>Display General Data</w:t>
      </w:r>
      <w:bookmarkEnd w:id="115"/>
    </w:p>
    <w:p w14:paraId="7B574444" w14:textId="77777777" w:rsidR="008A29FD" w:rsidRDefault="00F82A5C">
      <w:r>
        <w:t xml:space="preserve"> </w:t>
      </w:r>
    </w:p>
    <w:p w14:paraId="5DE2CD4D" w14:textId="77777777" w:rsidR="008A29FD" w:rsidRDefault="00F82A5C">
      <w:pPr>
        <w:pStyle w:val="RequirementTag"/>
      </w:pPr>
      <w:bookmarkStart w:id="116" w:name="_Toc140579062"/>
      <w:proofErr w:type="spellStart"/>
      <w:proofErr w:type="gramStart"/>
      <w:r>
        <w:t>SRS.Allura.Func.DisplayUserMessages</w:t>
      </w:r>
      <w:bookmarkEnd w:id="116"/>
      <w:proofErr w:type="spellEnd"/>
      <w:proofErr w:type="gramEnd"/>
    </w:p>
    <w:p w14:paraId="60EAF2B0" w14:textId="77777777" w:rsidR="008A29FD" w:rsidRDefault="00F82A5C">
      <w:r>
        <w:t xml:space="preserve">Comprises user guidance or error messages, which is to be displayed at the relevant </w:t>
      </w:r>
      <w:proofErr w:type="spellStart"/>
      <w:r>
        <w:t>workspot</w:t>
      </w:r>
      <w:proofErr w:type="spellEnd"/>
      <w:r>
        <w:t>(s).</w:t>
      </w:r>
    </w:p>
    <w:p w14:paraId="306D4379" w14:textId="77777777" w:rsidR="008A29FD" w:rsidRDefault="00F82A5C" w:rsidP="00A13D89">
      <w:pPr>
        <w:pStyle w:val="ListParagraph"/>
        <w:numPr>
          <w:ilvl w:val="0"/>
          <w:numId w:val="67"/>
        </w:numPr>
      </w:pPr>
      <w:r>
        <w:t xml:space="preserve">Static messages are displayed </w:t>
      </w:r>
      <w:proofErr w:type="gramStart"/>
      <w:r>
        <w:t>as long as</w:t>
      </w:r>
      <w:proofErr w:type="gramEnd"/>
      <w:r>
        <w:t xml:space="preserve"> a cause exists (e.g. a system error).</w:t>
      </w:r>
    </w:p>
    <w:p w14:paraId="6AC24442" w14:textId="77777777" w:rsidR="008A29FD" w:rsidRDefault="00F82A5C" w:rsidP="00A13D89">
      <w:pPr>
        <w:pStyle w:val="ListParagraph"/>
        <w:numPr>
          <w:ilvl w:val="0"/>
          <w:numId w:val="67"/>
        </w:numPr>
      </w:pPr>
      <w:r>
        <w:t xml:space="preserve">Triggered messages disappear automatically after a predefined </w:t>
      </w:r>
      <w:proofErr w:type="gramStart"/>
      <w:r>
        <w:t>time period</w:t>
      </w:r>
      <w:proofErr w:type="gramEnd"/>
      <w:r>
        <w:t>.</w:t>
      </w:r>
    </w:p>
    <w:p w14:paraId="39C186DF" w14:textId="77777777" w:rsidR="008A29FD" w:rsidRDefault="00F82A5C" w:rsidP="00A13D89">
      <w:pPr>
        <w:pStyle w:val="ListParagraph"/>
        <w:numPr>
          <w:ilvl w:val="0"/>
          <w:numId w:val="67"/>
        </w:numPr>
      </w:pPr>
      <w:r>
        <w:t>Confirmation by the user is not required.</w:t>
      </w:r>
    </w:p>
    <w:p w14:paraId="505FEC42" w14:textId="77777777" w:rsidR="008A29FD" w:rsidRDefault="00F82A5C">
      <w:r>
        <w:t xml:space="preserve"> </w:t>
      </w:r>
    </w:p>
    <w:p w14:paraId="0AF77240" w14:textId="77777777" w:rsidR="008A29FD" w:rsidRDefault="00F82A5C">
      <w:pPr>
        <w:pStyle w:val="RequirementTag"/>
      </w:pPr>
      <w:bookmarkStart w:id="117" w:name="_Toc140579063"/>
      <w:proofErr w:type="spellStart"/>
      <w:proofErr w:type="gramStart"/>
      <w:r>
        <w:t>SRS.Allura.Func.Display</w:t>
      </w:r>
      <w:proofErr w:type="spellEnd"/>
      <w:proofErr w:type="gramEnd"/>
      <w:r>
        <w:t>/</w:t>
      </w:r>
      <w:proofErr w:type="spellStart"/>
      <w:r>
        <w:t>SetTimeAndDate</w:t>
      </w:r>
      <w:bookmarkEnd w:id="117"/>
      <w:proofErr w:type="spellEnd"/>
    </w:p>
    <w:p w14:paraId="51E6C5A9" w14:textId="77777777" w:rsidR="008A29FD" w:rsidRDefault="00F82A5C">
      <w:r>
        <w:t>The local time is indicated to the user.</w:t>
      </w:r>
    </w:p>
    <w:p w14:paraId="1D39B804" w14:textId="77777777" w:rsidR="008A29FD" w:rsidRDefault="00F82A5C" w:rsidP="00A13D89">
      <w:pPr>
        <w:pStyle w:val="ListParagraph"/>
        <w:numPr>
          <w:ilvl w:val="0"/>
          <w:numId w:val="68"/>
        </w:numPr>
      </w:pPr>
      <w:r>
        <w:t>Display format can be changed (e.g. d/m/</w:t>
      </w:r>
      <w:proofErr w:type="spellStart"/>
      <w:r>
        <w:t>yr</w:t>
      </w:r>
      <w:proofErr w:type="spellEnd"/>
      <w:r>
        <w:t xml:space="preserve">, </w:t>
      </w:r>
      <w:proofErr w:type="spellStart"/>
      <w:r>
        <w:t>yr</w:t>
      </w:r>
      <w:proofErr w:type="spellEnd"/>
      <w:r>
        <w:t>/m/d</w:t>
      </w:r>
      <w:proofErr w:type="gramStart"/>
      <w:r>
        <w:t>);</w:t>
      </w:r>
      <w:proofErr w:type="gramEnd"/>
      <w:r>
        <w:t xml:space="preserve"> standard PC practices.</w:t>
      </w:r>
    </w:p>
    <w:p w14:paraId="4A554034" w14:textId="77777777" w:rsidR="008A29FD" w:rsidRDefault="00F82A5C" w:rsidP="00A13D89">
      <w:pPr>
        <w:pStyle w:val="ListParagraph"/>
        <w:numPr>
          <w:ilvl w:val="0"/>
          <w:numId w:val="68"/>
        </w:numPr>
      </w:pPr>
      <w:r>
        <w:t>Time is set either via Network Time Synchronization or by the user.</w:t>
      </w:r>
    </w:p>
    <w:p w14:paraId="438CE10F" w14:textId="77777777" w:rsidR="008A29FD" w:rsidRDefault="00F82A5C">
      <w:pPr>
        <w:pStyle w:val="Heading3"/>
        <w:numPr>
          <w:ilvl w:val="2"/>
          <w:numId w:val="1"/>
        </w:numPr>
      </w:pPr>
      <w:bookmarkStart w:id="118" w:name="_Toc140578888"/>
      <w:r>
        <w:t>Miscellaneous General Functions</w:t>
      </w:r>
      <w:bookmarkEnd w:id="118"/>
    </w:p>
    <w:p w14:paraId="0EA2D1F2" w14:textId="77777777" w:rsidR="008A29FD" w:rsidRDefault="00F82A5C">
      <w:r>
        <w:t xml:space="preserve"> </w:t>
      </w:r>
    </w:p>
    <w:p w14:paraId="175CEE0F" w14:textId="77777777" w:rsidR="008A29FD" w:rsidRDefault="00F82A5C">
      <w:pPr>
        <w:pStyle w:val="RequirementTag"/>
      </w:pPr>
      <w:bookmarkStart w:id="119" w:name="_Toc140579064"/>
      <w:proofErr w:type="spellStart"/>
      <w:proofErr w:type="gramStart"/>
      <w:r>
        <w:t>SRS.Allura.Func.DisplayServiceGuidance</w:t>
      </w:r>
      <w:bookmarkEnd w:id="119"/>
      <w:proofErr w:type="spellEnd"/>
      <w:proofErr w:type="gramEnd"/>
    </w:p>
    <w:p w14:paraId="63257151" w14:textId="77777777" w:rsidR="008A29FD" w:rsidRDefault="00F82A5C">
      <w:r>
        <w:t xml:space="preserve">Error events initiate a service guidance. The service guidance is logged via the logging capabilities provided by the system. </w:t>
      </w:r>
      <w:proofErr w:type="gramStart"/>
      <w:r>
        <w:t>Additionally</w:t>
      </w:r>
      <w:proofErr w:type="gramEnd"/>
      <w:r>
        <w:t xml:space="preserve"> the error related service guidance is reported to the user.</w:t>
      </w:r>
    </w:p>
    <w:p w14:paraId="2E790F49" w14:textId="77777777" w:rsidR="008A29FD" w:rsidRDefault="00F82A5C">
      <w:r>
        <w:t xml:space="preserve"> </w:t>
      </w:r>
    </w:p>
    <w:p w14:paraId="754C3BB5" w14:textId="77777777" w:rsidR="008A29FD" w:rsidRDefault="00F82A5C">
      <w:pPr>
        <w:pStyle w:val="RequirementTag"/>
      </w:pPr>
      <w:bookmarkStart w:id="120" w:name="_Toc140579065"/>
      <w:proofErr w:type="spellStart"/>
      <w:proofErr w:type="gramStart"/>
      <w:r>
        <w:t>SRS.Allura.Func.EnableRemoteServiceAccess</w:t>
      </w:r>
      <w:bookmarkEnd w:id="120"/>
      <w:proofErr w:type="spellEnd"/>
      <w:proofErr w:type="gramEnd"/>
    </w:p>
    <w:p w14:paraId="089B86F1" w14:textId="77777777" w:rsidR="008A29FD" w:rsidRDefault="00F82A5C">
      <w:r>
        <w:t>With this function the user explicitly enables and grants access for remote service activities.</w:t>
      </w:r>
    </w:p>
    <w:p w14:paraId="51948C83" w14:textId="77777777" w:rsidR="008A29FD" w:rsidRDefault="00F82A5C" w:rsidP="00A13D89">
      <w:pPr>
        <w:pStyle w:val="ListParagraph"/>
        <w:numPr>
          <w:ilvl w:val="0"/>
          <w:numId w:val="69"/>
        </w:numPr>
      </w:pPr>
      <w:r>
        <w:t>Dependent on the type of remote service activity the user will be restricted in using the system.</w:t>
      </w:r>
    </w:p>
    <w:p w14:paraId="4ADF69F0" w14:textId="77777777" w:rsidR="008A29FD" w:rsidRDefault="00F82A5C">
      <w:r>
        <w:t xml:space="preserve"> </w:t>
      </w:r>
    </w:p>
    <w:p w14:paraId="77EFE8B0" w14:textId="77777777" w:rsidR="008A29FD" w:rsidRDefault="00F82A5C">
      <w:pPr>
        <w:pStyle w:val="RequirementTag"/>
      </w:pPr>
      <w:bookmarkStart w:id="121" w:name="_Toc140579066"/>
      <w:proofErr w:type="spellStart"/>
      <w:proofErr w:type="gramStart"/>
      <w:r>
        <w:t>SRS.Allura.Func.RemoteServiceActiveIndication</w:t>
      </w:r>
      <w:bookmarkEnd w:id="121"/>
      <w:proofErr w:type="spellEnd"/>
      <w:proofErr w:type="gramEnd"/>
    </w:p>
    <w:p w14:paraId="49BE933C" w14:textId="77777777" w:rsidR="008A29FD" w:rsidRDefault="00F82A5C">
      <w:r>
        <w:t>When a remote service session is active, this is indicated to the user.</w:t>
      </w:r>
    </w:p>
    <w:p w14:paraId="2F2342D5" w14:textId="77777777" w:rsidR="008A29FD" w:rsidRDefault="00F82A5C">
      <w:r>
        <w:lastRenderedPageBreak/>
        <w:t xml:space="preserve"> </w:t>
      </w:r>
    </w:p>
    <w:p w14:paraId="76C7BDA4" w14:textId="77777777" w:rsidR="008A29FD" w:rsidRDefault="00F82A5C">
      <w:pPr>
        <w:pStyle w:val="RequirementTag"/>
      </w:pPr>
      <w:bookmarkStart w:id="122" w:name="_Toc140579067"/>
      <w:proofErr w:type="spellStart"/>
      <w:proofErr w:type="gramStart"/>
      <w:r>
        <w:t>SRS.Allura.Func.ServiceStudies</w:t>
      </w:r>
      <w:bookmarkEnd w:id="122"/>
      <w:proofErr w:type="spellEnd"/>
      <w:proofErr w:type="gramEnd"/>
    </w:p>
    <w:p w14:paraId="67C33BBB" w14:textId="77777777" w:rsidR="008A29FD" w:rsidRDefault="00F82A5C">
      <w:r>
        <w:t>These are special studies, needed to support the field-service functionality.</w:t>
      </w:r>
    </w:p>
    <w:p w14:paraId="47D75837" w14:textId="77777777" w:rsidR="008A29FD" w:rsidRDefault="00F82A5C" w:rsidP="00A13D89">
      <w:pPr>
        <w:pStyle w:val="ListParagraph"/>
        <w:numPr>
          <w:ilvl w:val="0"/>
          <w:numId w:val="70"/>
        </w:numPr>
      </w:pPr>
      <w:r>
        <w:t>During clinical usage the service studies are not visible.</w:t>
      </w:r>
    </w:p>
    <w:p w14:paraId="2B60034F" w14:textId="77777777" w:rsidR="008A29FD" w:rsidRDefault="00F82A5C" w:rsidP="00A13D89">
      <w:pPr>
        <w:pStyle w:val="ListParagraph"/>
        <w:numPr>
          <w:ilvl w:val="0"/>
          <w:numId w:val="70"/>
        </w:numPr>
      </w:pPr>
      <w:r>
        <w:t>During field-service, both clinical and service studies must be visible.</w:t>
      </w:r>
    </w:p>
    <w:p w14:paraId="1D6BB290" w14:textId="77777777" w:rsidR="008A29FD" w:rsidRDefault="00F82A5C">
      <w:r>
        <w:t xml:space="preserve"> </w:t>
      </w:r>
    </w:p>
    <w:p w14:paraId="47ADEF04" w14:textId="77777777" w:rsidR="008A29FD" w:rsidRDefault="00F82A5C">
      <w:pPr>
        <w:pStyle w:val="RequirementTag"/>
      </w:pPr>
      <w:bookmarkStart w:id="123" w:name="_Toc140579068"/>
      <w:proofErr w:type="spellStart"/>
      <w:proofErr w:type="gramStart"/>
      <w:r>
        <w:t>SRS.Allura.Func.Diagnostics</w:t>
      </w:r>
      <w:bookmarkEnd w:id="123"/>
      <w:proofErr w:type="spellEnd"/>
      <w:proofErr w:type="gramEnd"/>
    </w:p>
    <w:p w14:paraId="76B748D6" w14:textId="77777777" w:rsidR="008A29FD" w:rsidRDefault="00F82A5C">
      <w:r>
        <w:t>The user shall be able to assess the status and settings of the hospital network interface and all incoming and outgoing network connections.</w:t>
      </w:r>
    </w:p>
    <w:p w14:paraId="70723885" w14:textId="77777777" w:rsidR="008A29FD" w:rsidRDefault="00F82A5C">
      <w:r>
        <w:t xml:space="preserve"> </w:t>
      </w:r>
    </w:p>
    <w:p w14:paraId="68EF2D0A" w14:textId="77777777" w:rsidR="008A29FD" w:rsidRDefault="00F82A5C">
      <w:pPr>
        <w:pStyle w:val="RequirementTag"/>
      </w:pPr>
      <w:bookmarkStart w:id="124" w:name="_Toc140579069"/>
      <w:proofErr w:type="spellStart"/>
      <w:proofErr w:type="gramStart"/>
      <w:r>
        <w:t>SRS.Allura.Func.SystemCustomization</w:t>
      </w:r>
      <w:bookmarkEnd w:id="124"/>
      <w:proofErr w:type="spellEnd"/>
      <w:proofErr w:type="gramEnd"/>
    </w:p>
    <w:p w14:paraId="3A9FDA09" w14:textId="77777777" w:rsidR="008A29FD" w:rsidRDefault="00F82A5C">
      <w:r>
        <w:rPr>
          <w:rFonts w:cs="Arial"/>
        </w:rPr>
        <w:t>Allows the user to customize system settings, that are available for the system's configuration, such as:</w:t>
      </w:r>
    </w:p>
    <w:p w14:paraId="217C5959" w14:textId="77777777" w:rsidR="008A29FD" w:rsidRDefault="00F82A5C" w:rsidP="00A13D89">
      <w:pPr>
        <w:pStyle w:val="ListParagraph"/>
        <w:numPr>
          <w:ilvl w:val="0"/>
          <w:numId w:val="71"/>
        </w:numPr>
      </w:pPr>
      <w:r>
        <w:rPr>
          <w:rFonts w:cs="Arial"/>
        </w:rPr>
        <w:t>Date, Time and Regional Settings</w:t>
      </w:r>
    </w:p>
    <w:p w14:paraId="3A7C6926" w14:textId="77777777" w:rsidR="008A29FD" w:rsidRDefault="00F82A5C" w:rsidP="00A13D89">
      <w:pPr>
        <w:pStyle w:val="ListParagraph"/>
        <w:numPr>
          <w:ilvl w:val="0"/>
          <w:numId w:val="71"/>
        </w:numPr>
      </w:pPr>
      <w:r>
        <w:rPr>
          <w:rFonts w:cs="Arial"/>
        </w:rPr>
        <w:t>User Administration and Administration settings</w:t>
      </w:r>
    </w:p>
    <w:p w14:paraId="51DAAB06" w14:textId="77777777" w:rsidR="008A29FD" w:rsidRDefault="00F82A5C" w:rsidP="00A13D89">
      <w:pPr>
        <w:pStyle w:val="ListParagraph"/>
        <w:numPr>
          <w:ilvl w:val="0"/>
          <w:numId w:val="71"/>
        </w:numPr>
      </w:pPr>
      <w:r>
        <w:rPr>
          <w:rFonts w:cs="Arial"/>
        </w:rPr>
        <w:t>List of annotation and performing physician</w:t>
      </w:r>
    </w:p>
    <w:p w14:paraId="4CDFE550" w14:textId="77777777" w:rsidR="008A29FD" w:rsidRDefault="00F82A5C" w:rsidP="00A13D89">
      <w:pPr>
        <w:pStyle w:val="ListParagraph"/>
        <w:numPr>
          <w:ilvl w:val="0"/>
          <w:numId w:val="71"/>
        </w:numPr>
      </w:pPr>
      <w:r>
        <w:rPr>
          <w:rFonts w:cs="Arial"/>
        </w:rPr>
        <w:t>Procedure cards and RIS code mapping</w:t>
      </w:r>
    </w:p>
    <w:p w14:paraId="446D09A0" w14:textId="77777777" w:rsidR="008A29FD" w:rsidRDefault="00F82A5C" w:rsidP="00A13D89">
      <w:pPr>
        <w:pStyle w:val="ListParagraph"/>
        <w:numPr>
          <w:ilvl w:val="0"/>
          <w:numId w:val="71"/>
        </w:numPr>
      </w:pPr>
      <w:r>
        <w:rPr>
          <w:rFonts w:cs="Arial"/>
        </w:rPr>
        <w:t>Settings for viewing and quantitative analysis</w:t>
      </w:r>
    </w:p>
    <w:p w14:paraId="2617179E" w14:textId="77777777" w:rsidR="008A29FD" w:rsidRDefault="00F82A5C" w:rsidP="00A13D89">
      <w:pPr>
        <w:pStyle w:val="ListParagraph"/>
        <w:numPr>
          <w:ilvl w:val="0"/>
          <w:numId w:val="71"/>
        </w:numPr>
      </w:pPr>
      <w:r>
        <w:rPr>
          <w:rFonts w:cs="Arial"/>
        </w:rPr>
        <w:t>Media and DICOM export settings</w:t>
      </w:r>
    </w:p>
    <w:p w14:paraId="5EF1CFBB" w14:textId="77777777" w:rsidR="008A29FD" w:rsidRDefault="00F82A5C" w:rsidP="00A13D89">
      <w:pPr>
        <w:pStyle w:val="ListParagraph"/>
        <w:numPr>
          <w:ilvl w:val="0"/>
          <w:numId w:val="71"/>
        </w:numPr>
      </w:pPr>
      <w:r>
        <w:rPr>
          <w:rFonts w:cs="Arial"/>
        </w:rPr>
        <w:t>APC positions</w:t>
      </w:r>
    </w:p>
    <w:p w14:paraId="7DBB0FC6" w14:textId="77777777" w:rsidR="008A29FD" w:rsidRDefault="00F82A5C" w:rsidP="00A13D89">
      <w:pPr>
        <w:pStyle w:val="ListParagraph"/>
        <w:numPr>
          <w:ilvl w:val="0"/>
          <w:numId w:val="71"/>
        </w:numPr>
      </w:pPr>
      <w:r>
        <w:rPr>
          <w:rFonts w:cs="Arial"/>
        </w:rPr>
        <w:t>Linking DICOM export settings, APC positions and procedure help text to EPX procedures</w:t>
      </w:r>
    </w:p>
    <w:p w14:paraId="0C590CC7" w14:textId="77777777" w:rsidR="008A29FD" w:rsidRDefault="00F82A5C" w:rsidP="00A13D89">
      <w:pPr>
        <w:pStyle w:val="ListParagraph"/>
        <w:numPr>
          <w:ilvl w:val="0"/>
          <w:numId w:val="71"/>
        </w:numPr>
      </w:pPr>
      <w:r>
        <w:rPr>
          <w:rFonts w:cs="Arial"/>
        </w:rPr>
        <w:t>Remote support settings</w:t>
      </w:r>
    </w:p>
    <w:p w14:paraId="4F4BECDC" w14:textId="77777777" w:rsidR="008A29FD" w:rsidRDefault="00F82A5C" w:rsidP="00A13D89">
      <w:pPr>
        <w:pStyle w:val="ListParagraph"/>
        <w:numPr>
          <w:ilvl w:val="0"/>
          <w:numId w:val="71"/>
        </w:numPr>
      </w:pPr>
      <w:r>
        <w:rPr>
          <w:rFonts w:cs="Arial"/>
        </w:rPr>
        <w:t>Defining APC pathways</w:t>
      </w:r>
      <w:r>
        <w:br/>
      </w:r>
    </w:p>
    <w:p w14:paraId="2ECA8119" w14:textId="77777777" w:rsidR="008A29FD" w:rsidRDefault="00F82A5C">
      <w:r>
        <w:rPr>
          <w:rFonts w:cs="Arial"/>
        </w:rPr>
        <w:t> </w:t>
      </w:r>
    </w:p>
    <w:p w14:paraId="29C7795F" w14:textId="77777777" w:rsidR="008A29FD" w:rsidRDefault="00F82A5C">
      <w:r>
        <w:rPr>
          <w:rFonts w:cs="Arial"/>
        </w:rPr>
        <w:t>Saved settings are persistent over system restarts.</w:t>
      </w:r>
    </w:p>
    <w:p w14:paraId="6487EA75" w14:textId="77777777" w:rsidR="008A29FD" w:rsidRDefault="00F82A5C">
      <w:r>
        <w:rPr>
          <w:rFonts w:cs="Arial"/>
        </w:rPr>
        <w:t>System customization settings can be imported and exported.</w:t>
      </w:r>
    </w:p>
    <w:p w14:paraId="4D3A6624" w14:textId="77777777" w:rsidR="008A29FD" w:rsidRDefault="00F82A5C">
      <w:pPr>
        <w:pStyle w:val="Heading2"/>
        <w:numPr>
          <w:ilvl w:val="1"/>
          <w:numId w:val="1"/>
        </w:numPr>
      </w:pPr>
      <w:bookmarkStart w:id="125" w:name="_Toc140578889"/>
      <w:r>
        <w:t>Administration Functions</w:t>
      </w:r>
      <w:bookmarkEnd w:id="125"/>
    </w:p>
    <w:p w14:paraId="546D5289" w14:textId="77777777" w:rsidR="008A29FD" w:rsidRDefault="00F82A5C">
      <w:r>
        <w:t xml:space="preserve"> </w:t>
      </w:r>
    </w:p>
    <w:p w14:paraId="01043B59" w14:textId="77777777" w:rsidR="008A29FD" w:rsidRDefault="00F82A5C">
      <w:r>
        <w:t>This section focuses on administrative functions to deal with patient data and related information.</w:t>
      </w:r>
    </w:p>
    <w:p w14:paraId="1A657630" w14:textId="77777777" w:rsidR="008A29FD" w:rsidRDefault="00F82A5C">
      <w:pPr>
        <w:pStyle w:val="Heading3"/>
        <w:numPr>
          <w:ilvl w:val="2"/>
          <w:numId w:val="1"/>
        </w:numPr>
      </w:pPr>
      <w:bookmarkStart w:id="126" w:name="_Toc140578890"/>
      <w:r>
        <w:t>General Administration Concepts</w:t>
      </w:r>
      <w:bookmarkEnd w:id="126"/>
    </w:p>
    <w:p w14:paraId="4173D366" w14:textId="77777777" w:rsidR="008A29FD" w:rsidRDefault="00F82A5C">
      <w:r>
        <w:t xml:space="preserve"> </w:t>
      </w:r>
    </w:p>
    <w:p w14:paraId="1381CBBC" w14:textId="77777777" w:rsidR="008A29FD" w:rsidRDefault="00F82A5C">
      <w:r>
        <w:t>A local database includes all information that is entered manually and generated in acquisition.</w:t>
      </w:r>
    </w:p>
    <w:p w14:paraId="757194A8" w14:textId="77777777" w:rsidR="008A29FD" w:rsidRDefault="00F82A5C" w:rsidP="00A13D89">
      <w:pPr>
        <w:pStyle w:val="ListParagraph"/>
        <w:numPr>
          <w:ilvl w:val="0"/>
          <w:numId w:val="72"/>
        </w:numPr>
      </w:pPr>
      <w:r>
        <w:t>It can contain multiple patients/studies/procedure steps comprising patient data, images, etc.</w:t>
      </w:r>
    </w:p>
    <w:p w14:paraId="2160D510" w14:textId="77777777" w:rsidR="008A29FD" w:rsidRDefault="00F82A5C">
      <w:pPr>
        <w:pStyle w:val="Heading3"/>
        <w:numPr>
          <w:ilvl w:val="2"/>
          <w:numId w:val="1"/>
        </w:numPr>
      </w:pPr>
      <w:bookmarkStart w:id="127" w:name="_Toc140578891"/>
      <w:r>
        <w:t>Local Administration Functions</w:t>
      </w:r>
      <w:bookmarkEnd w:id="127"/>
    </w:p>
    <w:p w14:paraId="1ADA8D2C" w14:textId="77777777" w:rsidR="008A29FD" w:rsidRDefault="00F82A5C">
      <w:r>
        <w:t xml:space="preserve"> </w:t>
      </w:r>
    </w:p>
    <w:p w14:paraId="4D6699F7" w14:textId="77777777" w:rsidR="008A29FD" w:rsidRDefault="00F82A5C">
      <w:pPr>
        <w:pStyle w:val="RequirementTag"/>
      </w:pPr>
      <w:bookmarkStart w:id="128" w:name="_Toc140579070"/>
      <w:proofErr w:type="spellStart"/>
      <w:proofErr w:type="gramStart"/>
      <w:r>
        <w:t>SRS.Allura.Func.DisplayStudyList</w:t>
      </w:r>
      <w:bookmarkEnd w:id="128"/>
      <w:proofErr w:type="spellEnd"/>
      <w:proofErr w:type="gramEnd"/>
    </w:p>
    <w:p w14:paraId="742D6F6B" w14:textId="77777777" w:rsidR="008A29FD" w:rsidRDefault="00F82A5C">
      <w:r>
        <w:t>This function lists the clinical (not field-service) studies present in the system's database.</w:t>
      </w:r>
    </w:p>
    <w:p w14:paraId="0E186225" w14:textId="77777777" w:rsidR="008A29FD" w:rsidRDefault="00F82A5C" w:rsidP="00A13D89">
      <w:pPr>
        <w:pStyle w:val="ListParagraph"/>
        <w:numPr>
          <w:ilvl w:val="0"/>
          <w:numId w:val="73"/>
        </w:numPr>
      </w:pPr>
      <w:r>
        <w:t>The presentation is filtered (e.g. schedule list only).</w:t>
      </w:r>
    </w:p>
    <w:p w14:paraId="5879EC19" w14:textId="77777777" w:rsidR="008A29FD" w:rsidRDefault="00F82A5C" w:rsidP="00A13D89">
      <w:pPr>
        <w:pStyle w:val="ListParagraph"/>
        <w:numPr>
          <w:ilvl w:val="0"/>
          <w:numId w:val="73"/>
        </w:numPr>
      </w:pPr>
      <w:r>
        <w:t>The list can be sorted and searched for easy navigation to the targeted patient/study.</w:t>
      </w:r>
    </w:p>
    <w:p w14:paraId="58635FEF" w14:textId="77777777" w:rsidR="008A29FD" w:rsidRDefault="00F82A5C" w:rsidP="00A13D89">
      <w:pPr>
        <w:pStyle w:val="ListParagraph"/>
        <w:numPr>
          <w:ilvl w:val="0"/>
          <w:numId w:val="73"/>
        </w:numPr>
      </w:pPr>
      <w:r>
        <w:t>Navigation within patient/study is enabled through the display of representative images ("pictorial index").</w:t>
      </w:r>
    </w:p>
    <w:p w14:paraId="77644064" w14:textId="77777777" w:rsidR="008A29FD" w:rsidRDefault="00F82A5C">
      <w:r>
        <w:t xml:space="preserve"> </w:t>
      </w:r>
    </w:p>
    <w:p w14:paraId="5C074419" w14:textId="77777777" w:rsidR="008A29FD" w:rsidRDefault="00F82A5C">
      <w:pPr>
        <w:pStyle w:val="RequirementTag"/>
      </w:pPr>
      <w:bookmarkStart w:id="129" w:name="_Toc140579071"/>
      <w:proofErr w:type="spellStart"/>
      <w:proofErr w:type="gramStart"/>
      <w:r>
        <w:t>SRS.Allura.Func.ShowStudyInfo</w:t>
      </w:r>
      <w:bookmarkEnd w:id="129"/>
      <w:proofErr w:type="spellEnd"/>
      <w:proofErr w:type="gramEnd"/>
    </w:p>
    <w:p w14:paraId="1DCC5205" w14:textId="77777777" w:rsidR="008A29FD" w:rsidRDefault="00F82A5C">
      <w:r>
        <w:t>The user shall be able to view the information of a selected study, comprising at least:</w:t>
      </w:r>
    </w:p>
    <w:p w14:paraId="4273429D" w14:textId="77777777" w:rsidR="008A29FD" w:rsidRDefault="00F82A5C" w:rsidP="00A13D89">
      <w:pPr>
        <w:pStyle w:val="ListParagraph"/>
        <w:numPr>
          <w:ilvl w:val="0"/>
          <w:numId w:val="74"/>
        </w:numPr>
      </w:pPr>
      <w:r>
        <w:t xml:space="preserve">Study info: overview of runs, applied EPXs, cumulative dose, </w:t>
      </w:r>
      <w:proofErr w:type="spellStart"/>
      <w:r>
        <w:t>fluoro</w:t>
      </w:r>
      <w:proofErr w:type="spellEnd"/>
      <w:r>
        <w:t xml:space="preserve"> time.</w:t>
      </w:r>
    </w:p>
    <w:p w14:paraId="5ACF4EBC" w14:textId="77777777" w:rsidR="008A29FD" w:rsidRDefault="00F82A5C" w:rsidP="00A13D89">
      <w:pPr>
        <w:pStyle w:val="ListParagraph"/>
        <w:numPr>
          <w:ilvl w:val="0"/>
          <w:numId w:val="74"/>
        </w:numPr>
      </w:pPr>
      <w:r>
        <w:t>Run/image info: exposure parameters, projections.</w:t>
      </w:r>
    </w:p>
    <w:p w14:paraId="5E0C69FF" w14:textId="77777777" w:rsidR="008A29FD" w:rsidRDefault="00F82A5C">
      <w:r>
        <w:t>The user shall be able to filter the runs within the selected study.</w:t>
      </w:r>
    </w:p>
    <w:p w14:paraId="1D4B4477" w14:textId="77777777" w:rsidR="008A29FD" w:rsidRDefault="00F82A5C">
      <w:r>
        <w:t xml:space="preserve"> </w:t>
      </w:r>
    </w:p>
    <w:p w14:paraId="6B8E4120" w14:textId="77777777" w:rsidR="008A29FD" w:rsidRDefault="00F82A5C">
      <w:pPr>
        <w:pStyle w:val="RequirementTag"/>
      </w:pPr>
      <w:bookmarkStart w:id="130" w:name="_Toc140579072"/>
      <w:proofErr w:type="spellStart"/>
      <w:proofErr w:type="gramStart"/>
      <w:r>
        <w:t>SRS.Allura.Func.AddStudy</w:t>
      </w:r>
      <w:bookmarkEnd w:id="130"/>
      <w:proofErr w:type="spellEnd"/>
      <w:proofErr w:type="gramEnd"/>
    </w:p>
    <w:p w14:paraId="4B6555CC" w14:textId="77777777" w:rsidR="008A29FD" w:rsidRDefault="00F82A5C">
      <w:r>
        <w:lastRenderedPageBreak/>
        <w:t>This function enables to add a new entry and related information to the study list.</w:t>
      </w:r>
      <w:r>
        <w:br/>
        <w:t>If operational, the WLM system provides the data for scheduling (e.g. patient name/ID, scheduled procedure start date/time). Alternatively, it remains possible to add a study entry locally.</w:t>
      </w:r>
    </w:p>
    <w:p w14:paraId="09993F9D" w14:textId="77777777" w:rsidR="008A29FD" w:rsidRDefault="00F82A5C">
      <w:r>
        <w:t xml:space="preserve"> </w:t>
      </w:r>
    </w:p>
    <w:p w14:paraId="572A2EF8" w14:textId="77777777" w:rsidR="008A29FD" w:rsidRDefault="00F82A5C">
      <w:pPr>
        <w:pStyle w:val="RequirementTag"/>
      </w:pPr>
      <w:bookmarkStart w:id="131" w:name="_Toc140579073"/>
      <w:proofErr w:type="spellStart"/>
      <w:proofErr w:type="gramStart"/>
      <w:r>
        <w:t>SRS.Allura.Func.ModifyStudy</w:t>
      </w:r>
      <w:bookmarkEnd w:id="131"/>
      <w:proofErr w:type="spellEnd"/>
      <w:proofErr w:type="gramEnd"/>
    </w:p>
    <w:p w14:paraId="0858BE22" w14:textId="77777777" w:rsidR="008A29FD" w:rsidRDefault="00F82A5C">
      <w:r>
        <w:t>This function enables to modify existing study data. The following data cannot be modified locally:</w:t>
      </w:r>
    </w:p>
    <w:p w14:paraId="4F82D041" w14:textId="77777777" w:rsidR="008A29FD" w:rsidRDefault="00F82A5C" w:rsidP="00A13D89">
      <w:pPr>
        <w:pStyle w:val="ListParagraph"/>
        <w:numPr>
          <w:ilvl w:val="0"/>
          <w:numId w:val="75"/>
        </w:numPr>
      </w:pPr>
      <w:r>
        <w:t>Data originating from a WLM system (modify on WLM).</w:t>
      </w:r>
    </w:p>
    <w:p w14:paraId="687C2667" w14:textId="77777777" w:rsidR="008A29FD" w:rsidRDefault="00F82A5C" w:rsidP="00A13D89">
      <w:pPr>
        <w:pStyle w:val="ListParagraph"/>
        <w:numPr>
          <w:ilvl w:val="0"/>
          <w:numId w:val="75"/>
        </w:numPr>
      </w:pPr>
      <w:r>
        <w:t>Auto-stored data (e.g. run info); exception: the run description.</w:t>
      </w:r>
    </w:p>
    <w:p w14:paraId="7DDA209F" w14:textId="77777777" w:rsidR="008A29FD" w:rsidRDefault="00F82A5C">
      <w:r>
        <w:t xml:space="preserve"> </w:t>
      </w:r>
    </w:p>
    <w:p w14:paraId="3422607C" w14:textId="77777777" w:rsidR="008A29FD" w:rsidRDefault="00F82A5C">
      <w:pPr>
        <w:pStyle w:val="RequirementTag"/>
      </w:pPr>
      <w:bookmarkStart w:id="132" w:name="_Toc140579074"/>
      <w:proofErr w:type="spellStart"/>
      <w:proofErr w:type="gramStart"/>
      <w:r>
        <w:t>SRS.Allura.Func.DeleteStudy</w:t>
      </w:r>
      <w:bookmarkEnd w:id="132"/>
      <w:proofErr w:type="spellEnd"/>
      <w:proofErr w:type="gramEnd"/>
    </w:p>
    <w:p w14:paraId="25DC3E1B" w14:textId="77777777" w:rsidR="008A29FD" w:rsidRDefault="00F82A5C">
      <w:r>
        <w:t>This function enables to delete a study and all related data from the database.</w:t>
      </w:r>
    </w:p>
    <w:p w14:paraId="0D47491C" w14:textId="77777777" w:rsidR="008A29FD" w:rsidRDefault="00F82A5C" w:rsidP="00A13D89">
      <w:pPr>
        <w:pStyle w:val="ListParagraph"/>
        <w:numPr>
          <w:ilvl w:val="0"/>
          <w:numId w:val="76"/>
        </w:numPr>
      </w:pPr>
      <w:r>
        <w:t>Deletion can be done manually, or by the system to free storage space.</w:t>
      </w:r>
    </w:p>
    <w:p w14:paraId="02CC6C9A" w14:textId="77777777" w:rsidR="008A29FD" w:rsidRDefault="00F82A5C" w:rsidP="00A13D89">
      <w:pPr>
        <w:pStyle w:val="ListParagraph"/>
        <w:numPr>
          <w:ilvl w:val="0"/>
          <w:numId w:val="76"/>
        </w:numPr>
      </w:pPr>
      <w:r>
        <w:t>The study is removed from the database and free storage space will increase.</w:t>
      </w:r>
    </w:p>
    <w:p w14:paraId="776EF09C" w14:textId="77777777" w:rsidR="008A29FD" w:rsidRDefault="00F82A5C" w:rsidP="00A13D89">
      <w:pPr>
        <w:pStyle w:val="ListParagraph"/>
        <w:numPr>
          <w:ilvl w:val="0"/>
          <w:numId w:val="76"/>
        </w:numPr>
      </w:pPr>
      <w:r>
        <w:t>In case the respective study is protected or tasks (e.g. archiving) are pending, the user is prompted (e.g. to confirm deletion, or to remove the protection).</w:t>
      </w:r>
    </w:p>
    <w:p w14:paraId="7611985E" w14:textId="77777777" w:rsidR="008A29FD" w:rsidRDefault="00F82A5C" w:rsidP="00A13D89">
      <w:pPr>
        <w:pStyle w:val="ListParagraph"/>
        <w:numPr>
          <w:ilvl w:val="0"/>
          <w:numId w:val="76"/>
        </w:numPr>
      </w:pPr>
      <w:r>
        <w:t>The study selected for acquisition cannot be deleted.</w:t>
      </w:r>
    </w:p>
    <w:p w14:paraId="1C0F3D1F" w14:textId="77777777" w:rsidR="008A29FD" w:rsidRDefault="00F82A5C">
      <w:r>
        <w:t xml:space="preserve"> </w:t>
      </w:r>
    </w:p>
    <w:p w14:paraId="0FA88231" w14:textId="77777777" w:rsidR="008A29FD" w:rsidRDefault="00F82A5C">
      <w:pPr>
        <w:pStyle w:val="RequirementTag"/>
      </w:pPr>
      <w:bookmarkStart w:id="133" w:name="_Toc140579075"/>
      <w:proofErr w:type="spellStart"/>
      <w:proofErr w:type="gramStart"/>
      <w:r>
        <w:t>SRS.Allura.Func.Protect</w:t>
      </w:r>
      <w:proofErr w:type="spellEnd"/>
      <w:proofErr w:type="gramEnd"/>
      <w:r>
        <w:t>/</w:t>
      </w:r>
      <w:proofErr w:type="spellStart"/>
      <w:r>
        <w:t>UnprotectStudy</w:t>
      </w:r>
      <w:bookmarkEnd w:id="133"/>
      <w:proofErr w:type="spellEnd"/>
    </w:p>
    <w:p w14:paraId="4E97408E" w14:textId="77777777" w:rsidR="008A29FD" w:rsidRDefault="00F82A5C">
      <w:r>
        <w:t>Protection safeguards a study from automatic deletion.</w:t>
      </w:r>
    </w:p>
    <w:p w14:paraId="1B946E9D" w14:textId="77777777" w:rsidR="008A29FD" w:rsidRDefault="00F82A5C" w:rsidP="00A13D89">
      <w:pPr>
        <w:pStyle w:val="ListParagraph"/>
        <w:numPr>
          <w:ilvl w:val="0"/>
          <w:numId w:val="77"/>
        </w:numPr>
      </w:pPr>
      <w:r>
        <w:t>The user shall be able to set the protection on/off.</w:t>
      </w:r>
    </w:p>
    <w:p w14:paraId="28644D83" w14:textId="77777777" w:rsidR="008A29FD" w:rsidRDefault="00F82A5C" w:rsidP="00A13D89">
      <w:pPr>
        <w:pStyle w:val="ListParagraph"/>
        <w:numPr>
          <w:ilvl w:val="0"/>
          <w:numId w:val="77"/>
        </w:numPr>
      </w:pPr>
      <w:r>
        <w:t>Unprotected studies can be deleted by the system (to free-up storage space</w:t>
      </w:r>
      <w:proofErr w:type="gramStart"/>
      <w:r>
        <w:t>), unless</w:t>
      </w:r>
      <w:proofErr w:type="gramEnd"/>
      <w:r>
        <w:t xml:space="preserve"> related pending tasks (e.g. archiving) are not completed yet.</w:t>
      </w:r>
    </w:p>
    <w:p w14:paraId="2AFE5137" w14:textId="77777777" w:rsidR="008A29FD" w:rsidRDefault="00F82A5C" w:rsidP="00A13D89">
      <w:pPr>
        <w:pStyle w:val="ListParagraph"/>
        <w:numPr>
          <w:ilvl w:val="0"/>
          <w:numId w:val="77"/>
        </w:numPr>
      </w:pPr>
      <w:r>
        <w:t xml:space="preserve">If sufficient storage space can no longer be created by the </w:t>
      </w:r>
      <w:proofErr w:type="gramStart"/>
      <w:r>
        <w:t>system</w:t>
      </w:r>
      <w:proofErr w:type="gramEnd"/>
      <w:r>
        <w:t xml:space="preserve"> the user shall be warned.</w:t>
      </w:r>
    </w:p>
    <w:p w14:paraId="797E6E6A" w14:textId="77777777" w:rsidR="008A29FD" w:rsidRDefault="00F82A5C">
      <w:r>
        <w:t xml:space="preserve"> </w:t>
      </w:r>
    </w:p>
    <w:p w14:paraId="025EC4A2" w14:textId="77777777" w:rsidR="008A29FD" w:rsidRDefault="00F82A5C">
      <w:pPr>
        <w:pStyle w:val="RequirementTag"/>
      </w:pPr>
      <w:bookmarkStart w:id="134" w:name="_Toc140579076"/>
      <w:proofErr w:type="spellStart"/>
      <w:proofErr w:type="gramStart"/>
      <w:r>
        <w:t>SRS.Allura.Func.Merge</w:t>
      </w:r>
      <w:bookmarkEnd w:id="134"/>
      <w:proofErr w:type="spellEnd"/>
      <w:proofErr w:type="gramEnd"/>
    </w:p>
    <w:p w14:paraId="08AA3287" w14:textId="77777777" w:rsidR="008A29FD" w:rsidRDefault="00F82A5C">
      <w:r>
        <w:t>The user shall be able to </w:t>
      </w:r>
      <w:r>
        <w:rPr>
          <w:rFonts w:cs="Arial"/>
        </w:rPr>
        <w:t>move a run(s) from one procedure step to a procedure step of another patient.</w:t>
      </w:r>
    </w:p>
    <w:p w14:paraId="046116F4" w14:textId="77777777" w:rsidR="008A29FD" w:rsidRDefault="00F82A5C">
      <w:r>
        <w:rPr>
          <w:rFonts w:cs="Arial"/>
        </w:rPr>
        <w:t>Also, the user shall be able to import a study from media to another patient in the local database.</w:t>
      </w:r>
    </w:p>
    <w:p w14:paraId="1BBA31B3" w14:textId="77777777" w:rsidR="008A29FD" w:rsidRDefault="00F82A5C">
      <w:pPr>
        <w:pStyle w:val="Heading3"/>
        <w:numPr>
          <w:ilvl w:val="2"/>
          <w:numId w:val="1"/>
        </w:numPr>
      </w:pPr>
      <w:bookmarkStart w:id="135" w:name="_Toc140578892"/>
      <w:r>
        <w:t xml:space="preserve">Selecting Study </w:t>
      </w:r>
      <w:proofErr w:type="gramStart"/>
      <w:r>
        <w:t>For</w:t>
      </w:r>
      <w:proofErr w:type="gramEnd"/>
      <w:r>
        <w:t xml:space="preserve"> Acquisition</w:t>
      </w:r>
      <w:bookmarkEnd w:id="135"/>
    </w:p>
    <w:p w14:paraId="51116AE8" w14:textId="77777777" w:rsidR="008A29FD" w:rsidRDefault="00F82A5C">
      <w:r>
        <w:t xml:space="preserve"> </w:t>
      </w:r>
    </w:p>
    <w:p w14:paraId="243F3926" w14:textId="77777777" w:rsidR="008A29FD" w:rsidRDefault="00F82A5C">
      <w:r>
        <w:t xml:space="preserve">Before the start of </w:t>
      </w:r>
      <w:proofErr w:type="gramStart"/>
      <w:r>
        <w:t>acquisition</w:t>
      </w:r>
      <w:proofErr w:type="gramEnd"/>
      <w:r>
        <w:t xml:space="preserve"> the related study for acquisition is defined.</w:t>
      </w:r>
    </w:p>
    <w:p w14:paraId="28802BBE" w14:textId="77777777" w:rsidR="008A29FD" w:rsidRDefault="00F82A5C">
      <w:r>
        <w:rPr>
          <w:rFonts w:cs="Arial"/>
        </w:rPr>
        <w:t>In case a WLM system is connected, a study can consist of multiple scheduled procedure steps. In that case, the user selects a procedure step for acquisition.</w:t>
      </w:r>
    </w:p>
    <w:p w14:paraId="581ACFB2" w14:textId="77777777" w:rsidR="008A29FD" w:rsidRDefault="00F82A5C">
      <w:r>
        <w:t xml:space="preserve"> </w:t>
      </w:r>
    </w:p>
    <w:p w14:paraId="179EB7EF" w14:textId="77777777" w:rsidR="008A29FD" w:rsidRDefault="00F82A5C">
      <w:pPr>
        <w:pStyle w:val="RequirementTag"/>
      </w:pPr>
      <w:bookmarkStart w:id="136" w:name="_Toc140579077"/>
      <w:proofErr w:type="spellStart"/>
      <w:proofErr w:type="gramStart"/>
      <w:r>
        <w:t>SRS.Allura.Func.SelectStudyFromScheduledList</w:t>
      </w:r>
      <w:bookmarkEnd w:id="136"/>
      <w:proofErr w:type="spellEnd"/>
      <w:proofErr w:type="gramEnd"/>
    </w:p>
    <w:p w14:paraId="3F02FE40" w14:textId="77777777" w:rsidR="008A29FD" w:rsidRDefault="00F82A5C">
      <w:r>
        <w:t>This enables the user to select a study/procedure step for acquisition from the scheduled study list.</w:t>
      </w:r>
    </w:p>
    <w:p w14:paraId="70E0C074" w14:textId="77777777" w:rsidR="008A29FD" w:rsidRDefault="00F82A5C" w:rsidP="00A13D89">
      <w:pPr>
        <w:pStyle w:val="ListParagraph"/>
        <w:numPr>
          <w:ilvl w:val="0"/>
          <w:numId w:val="78"/>
        </w:numPr>
      </w:pPr>
      <w:r>
        <w:t xml:space="preserve">The </w:t>
      </w:r>
      <w:proofErr w:type="gramStart"/>
      <w:r>
        <w:t>patient</w:t>
      </w:r>
      <w:proofErr w:type="gramEnd"/>
      <w:r>
        <w:t xml:space="preserve"> name is displayed clearly in the exam room.</w:t>
      </w:r>
    </w:p>
    <w:p w14:paraId="79440EDC" w14:textId="77777777" w:rsidR="008A29FD" w:rsidRDefault="00F82A5C" w:rsidP="00A13D89">
      <w:pPr>
        <w:pStyle w:val="ListParagraph"/>
        <w:numPr>
          <w:ilvl w:val="0"/>
          <w:numId w:val="78"/>
        </w:numPr>
      </w:pPr>
      <w:r>
        <w:t>The system is prepared for acquisition; information about any blockage is shown.</w:t>
      </w:r>
    </w:p>
    <w:p w14:paraId="42FAFD57" w14:textId="77777777" w:rsidR="008A29FD" w:rsidRDefault="00F82A5C" w:rsidP="00A13D89">
      <w:pPr>
        <w:pStyle w:val="ListParagraph"/>
        <w:numPr>
          <w:ilvl w:val="0"/>
          <w:numId w:val="78"/>
        </w:numPr>
      </w:pPr>
      <w:r>
        <w:t>The system acquisition parameters are set according to the current EPX application/procedure.</w:t>
      </w:r>
    </w:p>
    <w:p w14:paraId="31D5D058" w14:textId="77777777" w:rsidR="008A29FD" w:rsidRDefault="00F82A5C" w:rsidP="00A13D89">
      <w:pPr>
        <w:pStyle w:val="ListParagraph"/>
        <w:numPr>
          <w:ilvl w:val="0"/>
          <w:numId w:val="78"/>
        </w:numPr>
      </w:pPr>
      <w:r>
        <w:t>For WLM based procedure steps, progress is reported according DICOM MPPS.</w:t>
      </w:r>
    </w:p>
    <w:p w14:paraId="72A67C5C" w14:textId="77777777" w:rsidR="008A29FD" w:rsidRDefault="00F82A5C">
      <w:r>
        <w:t xml:space="preserve"> </w:t>
      </w:r>
    </w:p>
    <w:p w14:paraId="77FDBEB1" w14:textId="77777777" w:rsidR="008A29FD" w:rsidRDefault="00F82A5C">
      <w:pPr>
        <w:pStyle w:val="RequirementTag"/>
      </w:pPr>
      <w:bookmarkStart w:id="137" w:name="_Toc140579078"/>
      <w:proofErr w:type="spellStart"/>
      <w:proofErr w:type="gramStart"/>
      <w:r>
        <w:t>SRS.Allura.Func.SelectStudyFromSuspendedList</w:t>
      </w:r>
      <w:bookmarkEnd w:id="137"/>
      <w:proofErr w:type="spellEnd"/>
      <w:proofErr w:type="gramEnd"/>
    </w:p>
    <w:p w14:paraId="5C899472" w14:textId="77777777" w:rsidR="008A29FD" w:rsidRDefault="00F82A5C">
      <w:r>
        <w:t>This function lets the user select a study/procedure step for acquisition from the suspended study list.</w:t>
      </w:r>
    </w:p>
    <w:p w14:paraId="2510B4E7" w14:textId="77777777" w:rsidR="008A29FD" w:rsidRDefault="00F82A5C">
      <w:r>
        <w:t>Actions are similar compared to selection from the scheduled list, except:</w:t>
      </w:r>
    </w:p>
    <w:p w14:paraId="0CF8D372" w14:textId="77777777" w:rsidR="008A29FD" w:rsidRDefault="00F82A5C" w:rsidP="00A13D89">
      <w:pPr>
        <w:pStyle w:val="ListParagraph"/>
        <w:numPr>
          <w:ilvl w:val="0"/>
          <w:numId w:val="79"/>
        </w:numPr>
      </w:pPr>
      <w:r>
        <w:t>The last used settings are used to continue acquisition (e.g. dose data, clinical files).</w:t>
      </w:r>
    </w:p>
    <w:p w14:paraId="40D46181" w14:textId="77777777" w:rsidR="008A29FD" w:rsidRDefault="00F82A5C" w:rsidP="00A13D89">
      <w:pPr>
        <w:pStyle w:val="ListParagraph"/>
        <w:numPr>
          <w:ilvl w:val="0"/>
          <w:numId w:val="79"/>
        </w:numPr>
      </w:pPr>
      <w:r>
        <w:t>Newly acquired images are appended to the study/procedure step data.</w:t>
      </w:r>
    </w:p>
    <w:p w14:paraId="2EAD6855" w14:textId="77777777" w:rsidR="008A29FD" w:rsidRDefault="00F82A5C">
      <w:r>
        <w:t xml:space="preserve"> </w:t>
      </w:r>
    </w:p>
    <w:p w14:paraId="4D884FE2" w14:textId="77777777" w:rsidR="008A29FD" w:rsidRDefault="00F82A5C">
      <w:pPr>
        <w:pStyle w:val="RequirementTag"/>
      </w:pPr>
      <w:bookmarkStart w:id="138" w:name="_Toc140579079"/>
      <w:proofErr w:type="spellStart"/>
      <w:proofErr w:type="gramStart"/>
      <w:r>
        <w:t>SRS.Allura.Func.ImplicitSelectionDefaultStudy</w:t>
      </w:r>
      <w:bookmarkEnd w:id="138"/>
      <w:proofErr w:type="spellEnd"/>
      <w:proofErr w:type="gramEnd"/>
    </w:p>
    <w:p w14:paraId="016D6420" w14:textId="77777777" w:rsidR="008A29FD" w:rsidRDefault="00F82A5C">
      <w:r>
        <w:t>If a user didn't select a study/procedure step for acquisition and performs acquisition, the system creates a study/procedure step under which the acquired images are stored.</w:t>
      </w:r>
    </w:p>
    <w:p w14:paraId="5CA6DCFD" w14:textId="77777777" w:rsidR="008A29FD" w:rsidRDefault="00F82A5C">
      <w:r>
        <w:t xml:space="preserve"> </w:t>
      </w:r>
    </w:p>
    <w:p w14:paraId="0878CD0D" w14:textId="77777777" w:rsidR="008A29FD" w:rsidRDefault="00F82A5C">
      <w:pPr>
        <w:pStyle w:val="RequirementTag"/>
      </w:pPr>
      <w:bookmarkStart w:id="139" w:name="_Toc140579080"/>
      <w:proofErr w:type="spellStart"/>
      <w:proofErr w:type="gramStart"/>
      <w:r>
        <w:t>SRS.Allura.Func.ReopenFinishedStudy</w:t>
      </w:r>
      <w:bookmarkEnd w:id="139"/>
      <w:proofErr w:type="spellEnd"/>
      <w:proofErr w:type="gramEnd"/>
    </w:p>
    <w:p w14:paraId="1D5F2352" w14:textId="77777777" w:rsidR="008A29FD" w:rsidRDefault="00F82A5C">
      <w:r>
        <w:t xml:space="preserve">The user </w:t>
      </w:r>
      <w:proofErr w:type="gramStart"/>
      <w:r>
        <w:t>is able to</w:t>
      </w:r>
      <w:proofErr w:type="gramEnd"/>
      <w:r>
        <w:t xml:space="preserve"> re-open a finished study/procedure step and select it for acquisition.</w:t>
      </w:r>
    </w:p>
    <w:p w14:paraId="65DAD216" w14:textId="77777777" w:rsidR="008A29FD" w:rsidRDefault="00F82A5C">
      <w:r>
        <w:lastRenderedPageBreak/>
        <w:t>The study/procedure step is re-initialized in such way that a complete workflow scenario may again be applied on the study/procedure step. Actions are similar compared to selection from the scheduled list, except:</w:t>
      </w:r>
    </w:p>
    <w:p w14:paraId="16BA72E8" w14:textId="77777777" w:rsidR="008A29FD" w:rsidRDefault="00F82A5C" w:rsidP="00A13D89">
      <w:pPr>
        <w:pStyle w:val="ListParagraph"/>
        <w:numPr>
          <w:ilvl w:val="0"/>
          <w:numId w:val="80"/>
        </w:numPr>
      </w:pPr>
      <w:r>
        <w:t>When a finished study/procedure step is selected, new images acquired are appended to the study/procedure step data.</w:t>
      </w:r>
    </w:p>
    <w:p w14:paraId="09D6EAC1" w14:textId="77777777" w:rsidR="008A29FD" w:rsidRDefault="00F82A5C" w:rsidP="00A13D89">
      <w:pPr>
        <w:pStyle w:val="ListParagraph"/>
        <w:numPr>
          <w:ilvl w:val="0"/>
          <w:numId w:val="80"/>
        </w:numPr>
      </w:pPr>
      <w:r>
        <w:t>The procedure card, clinical-file structure, dose report data and other relevant data already attached to this study/procedure step are used as a starting point for any additional X-ray acquisitions.</w:t>
      </w:r>
    </w:p>
    <w:p w14:paraId="14F891A2" w14:textId="77777777" w:rsidR="008A29FD" w:rsidRDefault="00F82A5C">
      <w:pPr>
        <w:pStyle w:val="Heading3"/>
        <w:numPr>
          <w:ilvl w:val="2"/>
          <w:numId w:val="1"/>
        </w:numPr>
      </w:pPr>
      <w:bookmarkStart w:id="140" w:name="_Toc140578893"/>
      <w:r>
        <w:t>Finishing A Study</w:t>
      </w:r>
      <w:bookmarkEnd w:id="140"/>
    </w:p>
    <w:p w14:paraId="1EF7AB13" w14:textId="77777777" w:rsidR="008A29FD" w:rsidRDefault="00F82A5C">
      <w:r>
        <w:t xml:space="preserve"> </w:t>
      </w:r>
    </w:p>
    <w:p w14:paraId="1E6ACCB9" w14:textId="77777777" w:rsidR="008A29FD" w:rsidRDefault="00F82A5C">
      <w:pPr>
        <w:pStyle w:val="RequirementTag"/>
      </w:pPr>
      <w:bookmarkStart w:id="141" w:name="_Toc140579081"/>
      <w:proofErr w:type="spellStart"/>
      <w:proofErr w:type="gramStart"/>
      <w:r>
        <w:t>SRS.Allura.Func.FinishStudy</w:t>
      </w:r>
      <w:bookmarkEnd w:id="141"/>
      <w:proofErr w:type="spellEnd"/>
      <w:proofErr w:type="gramEnd"/>
    </w:p>
    <w:p w14:paraId="023CA05D" w14:textId="77777777" w:rsidR="008A29FD" w:rsidRDefault="00F82A5C">
      <w:r>
        <w:t>With this function the user indicates that this study is finished on the system.</w:t>
      </w:r>
    </w:p>
    <w:p w14:paraId="6AE0CA60" w14:textId="77777777" w:rsidR="008A29FD" w:rsidRDefault="00F82A5C" w:rsidP="00A13D89">
      <w:pPr>
        <w:pStyle w:val="ListParagraph"/>
        <w:numPr>
          <w:ilvl w:val="0"/>
          <w:numId w:val="81"/>
        </w:numPr>
      </w:pPr>
      <w:r>
        <w:t>Per procedure step within the study, EPX defined automation tasks are started (e.g. export). After pending jobs (e.g. archiving) are successfully finished, the procedure step is finished and (if MPPS is configured) reported according DICOM MPPS.</w:t>
      </w:r>
    </w:p>
    <w:p w14:paraId="4CC0C6BA" w14:textId="77777777" w:rsidR="008A29FD" w:rsidRDefault="00F82A5C" w:rsidP="00A13D89">
      <w:pPr>
        <w:pStyle w:val="ListParagraph"/>
        <w:numPr>
          <w:ilvl w:val="0"/>
          <w:numId w:val="81"/>
        </w:numPr>
      </w:pPr>
      <w:r>
        <w:t>Unless set to protected, the occupied storage space is released for automatic deletion.</w:t>
      </w:r>
    </w:p>
    <w:p w14:paraId="1A94B619" w14:textId="77777777" w:rsidR="008A29FD" w:rsidRDefault="00F82A5C">
      <w:pPr>
        <w:pStyle w:val="Heading2"/>
        <w:numPr>
          <w:ilvl w:val="1"/>
          <w:numId w:val="1"/>
        </w:numPr>
      </w:pPr>
      <w:bookmarkStart w:id="142" w:name="_Toc140578894"/>
      <w:r>
        <w:t>Examination Related Presetting</w:t>
      </w:r>
      <w:bookmarkEnd w:id="142"/>
    </w:p>
    <w:p w14:paraId="561A9F78" w14:textId="77777777" w:rsidR="008A29FD" w:rsidRDefault="00F82A5C">
      <w:pPr>
        <w:pStyle w:val="Heading3"/>
        <w:numPr>
          <w:ilvl w:val="2"/>
          <w:numId w:val="1"/>
        </w:numPr>
      </w:pPr>
      <w:bookmarkStart w:id="143" w:name="_Toc140578895"/>
      <w:r>
        <w:t>EPX Concept</w:t>
      </w:r>
      <w:bookmarkEnd w:id="143"/>
    </w:p>
    <w:p w14:paraId="566495E2" w14:textId="77777777" w:rsidR="008A29FD" w:rsidRDefault="00F82A5C">
      <w:r>
        <w:t xml:space="preserve"> </w:t>
      </w:r>
    </w:p>
    <w:p w14:paraId="6BD6F064" w14:textId="77777777" w:rsidR="008A29FD" w:rsidRDefault="00F82A5C">
      <w:pPr>
        <w:pStyle w:val="RequirementTag"/>
      </w:pPr>
      <w:bookmarkStart w:id="144" w:name="_Toc140579082"/>
      <w:proofErr w:type="spellStart"/>
      <w:r>
        <w:t>SRS.Allura.Func.EPX</w:t>
      </w:r>
      <w:bookmarkEnd w:id="144"/>
      <w:proofErr w:type="spellEnd"/>
    </w:p>
    <w:p w14:paraId="2FD11EBF" w14:textId="77777777" w:rsidR="008A29FD" w:rsidRDefault="00F82A5C">
      <w:r>
        <w:t>The system provides pre-optimized and/or preferred conditions in subsequent workflow phases via EPX selections, which adapt the system settings according following inputs:</w:t>
      </w:r>
    </w:p>
    <w:p w14:paraId="049546F4" w14:textId="77777777" w:rsidR="008A29FD" w:rsidRDefault="00F82A5C" w:rsidP="00A13D89">
      <w:pPr>
        <w:pStyle w:val="ListParagraph"/>
        <w:numPr>
          <w:ilvl w:val="0"/>
          <w:numId w:val="82"/>
        </w:numPr>
      </w:pPr>
      <w:r>
        <w:t>The kind of Examination (indicated by the application, procedure group).</w:t>
      </w:r>
    </w:p>
    <w:p w14:paraId="6DCFAFA4" w14:textId="77777777" w:rsidR="008A29FD" w:rsidRDefault="00F82A5C" w:rsidP="00A13D89">
      <w:pPr>
        <w:pStyle w:val="ListParagraph"/>
        <w:numPr>
          <w:ilvl w:val="0"/>
          <w:numId w:val="82"/>
        </w:numPr>
      </w:pPr>
      <w:r>
        <w:t xml:space="preserve">The selected Patient </w:t>
      </w:r>
      <w:proofErr w:type="gramStart"/>
      <w:r>
        <w:t>type</w:t>
      </w:r>
      <w:proofErr w:type="gramEnd"/>
      <w:r>
        <w:t>.</w:t>
      </w:r>
    </w:p>
    <w:p w14:paraId="53921ED6" w14:textId="77777777" w:rsidR="008A29FD" w:rsidRDefault="00F82A5C" w:rsidP="00A13D89">
      <w:pPr>
        <w:pStyle w:val="ListParagraph"/>
        <w:numPr>
          <w:ilvl w:val="0"/>
          <w:numId w:val="82"/>
        </w:numPr>
      </w:pPr>
      <w:r>
        <w:t>The selected X-ray operator (performing physician).</w:t>
      </w:r>
    </w:p>
    <w:p w14:paraId="27B5E61D" w14:textId="77777777" w:rsidR="008A29FD" w:rsidRDefault="00F82A5C" w:rsidP="00A13D89">
      <w:pPr>
        <w:pStyle w:val="ListParagraph"/>
        <w:numPr>
          <w:ilvl w:val="0"/>
          <w:numId w:val="82"/>
        </w:numPr>
      </w:pPr>
      <w:r>
        <w:t>The selected procedure.</w:t>
      </w:r>
    </w:p>
    <w:p w14:paraId="0849AF5F" w14:textId="77777777" w:rsidR="008A29FD" w:rsidRDefault="00F82A5C">
      <w:r>
        <w:t>Patient type and X-ray operator can be based on information from the WLM system, and/or can be selected by the user.</w:t>
      </w:r>
    </w:p>
    <w:p w14:paraId="0DD971E8" w14:textId="77777777" w:rsidR="008A29FD" w:rsidRDefault="00F82A5C">
      <w:r>
        <w:t>In a biplane system, settings can differ per channel.</w:t>
      </w:r>
    </w:p>
    <w:p w14:paraId="69F39311" w14:textId="77777777" w:rsidR="008A29FD" w:rsidRDefault="00F82A5C">
      <w:r>
        <w:t>EPX selection examples: acquisition-settings, positioning-defaults, image processing, archiving preferences.</w:t>
      </w:r>
    </w:p>
    <w:p w14:paraId="405DDF73" w14:textId="77777777" w:rsidR="008A29FD" w:rsidRDefault="00F82A5C">
      <w:pPr>
        <w:pStyle w:val="Heading3"/>
        <w:numPr>
          <w:ilvl w:val="2"/>
          <w:numId w:val="1"/>
        </w:numPr>
      </w:pPr>
      <w:bookmarkStart w:id="145" w:name="_Toc140578896"/>
      <w:r>
        <w:t>Presetting Functions</w:t>
      </w:r>
      <w:bookmarkEnd w:id="145"/>
    </w:p>
    <w:p w14:paraId="6C52044F" w14:textId="77777777" w:rsidR="008A29FD" w:rsidRDefault="00F82A5C">
      <w:r>
        <w:t xml:space="preserve"> </w:t>
      </w:r>
    </w:p>
    <w:p w14:paraId="217C3A1F" w14:textId="77777777" w:rsidR="008A29FD" w:rsidRDefault="00F82A5C">
      <w:pPr>
        <w:pStyle w:val="RequirementTag"/>
      </w:pPr>
      <w:bookmarkStart w:id="146" w:name="_Toc140579083"/>
      <w:proofErr w:type="spellStart"/>
      <w:proofErr w:type="gramStart"/>
      <w:r>
        <w:t>SRS.Allura.Func.PresettingFunctions</w:t>
      </w:r>
      <w:bookmarkEnd w:id="146"/>
      <w:proofErr w:type="spellEnd"/>
      <w:proofErr w:type="gramEnd"/>
    </w:p>
    <w:p w14:paraId="35CE6EA2" w14:textId="77777777" w:rsidR="008A29FD" w:rsidRDefault="00F82A5C">
      <w:r>
        <w:t>Presetting is determined by the information in the study/procedure step that is current for acquisition. The user can modify the information.</w:t>
      </w:r>
    </w:p>
    <w:p w14:paraId="4B771F9B" w14:textId="77777777" w:rsidR="008A29FD" w:rsidRDefault="00F82A5C" w:rsidP="00A13D89">
      <w:pPr>
        <w:pStyle w:val="ListParagraph"/>
        <w:numPr>
          <w:ilvl w:val="0"/>
          <w:numId w:val="83"/>
        </w:numPr>
      </w:pPr>
      <w:r>
        <w:t>The procedure card to be used can be modified.</w:t>
      </w:r>
    </w:p>
    <w:p w14:paraId="34046695" w14:textId="77777777" w:rsidR="008A29FD" w:rsidRDefault="00F82A5C" w:rsidP="00A13D89">
      <w:pPr>
        <w:pStyle w:val="ListParagraph"/>
        <w:numPr>
          <w:ilvl w:val="0"/>
          <w:numId w:val="83"/>
        </w:numPr>
      </w:pPr>
      <w:r>
        <w:t>The performing physician can be selected from a pre-defined physician list.</w:t>
      </w:r>
    </w:p>
    <w:p w14:paraId="27E043D6" w14:textId="77777777" w:rsidR="008A29FD" w:rsidRDefault="00F82A5C" w:rsidP="00A13D89">
      <w:pPr>
        <w:pStyle w:val="ListParagraph"/>
        <w:numPr>
          <w:ilvl w:val="0"/>
          <w:numId w:val="83"/>
        </w:numPr>
      </w:pPr>
      <w:r>
        <w:t>The patient type can be entered/modified manually.</w:t>
      </w:r>
    </w:p>
    <w:p w14:paraId="61973D2F" w14:textId="77777777" w:rsidR="008A29FD" w:rsidRDefault="00F82A5C" w:rsidP="00A13D89">
      <w:pPr>
        <w:pStyle w:val="ListParagraph"/>
        <w:numPr>
          <w:ilvl w:val="0"/>
          <w:numId w:val="83"/>
        </w:numPr>
      </w:pPr>
      <w:r>
        <w:t>The EPX application/procedure group/procedure can be selected from a list (which contains only items that can be performed within the system's current configuration).</w:t>
      </w:r>
    </w:p>
    <w:p w14:paraId="0213291E" w14:textId="77777777" w:rsidR="008A29FD" w:rsidRDefault="00F82A5C" w:rsidP="00A13D89">
      <w:pPr>
        <w:pStyle w:val="ListParagraph"/>
        <w:numPr>
          <w:ilvl w:val="0"/>
          <w:numId w:val="83"/>
        </w:numPr>
      </w:pPr>
      <w:r>
        <w:t>EPX application, procedure group and procedure can be selected in control room, as well as in exam room.</w:t>
      </w:r>
    </w:p>
    <w:p w14:paraId="341D0CBC" w14:textId="77777777" w:rsidR="008A29FD" w:rsidRDefault="00F82A5C" w:rsidP="00A13D89">
      <w:pPr>
        <w:pStyle w:val="ListParagraph"/>
        <w:numPr>
          <w:ilvl w:val="0"/>
          <w:numId w:val="83"/>
        </w:numPr>
      </w:pPr>
      <w:r>
        <w:t>EPX application, procedure group and procedure can be selected during x-ray. The selected settings will then be applied for the next exposure or fluoroscopy run.</w:t>
      </w:r>
    </w:p>
    <w:p w14:paraId="597E61EA" w14:textId="77777777" w:rsidR="008A29FD" w:rsidRDefault="00F82A5C">
      <w:r>
        <w:t xml:space="preserve"> </w:t>
      </w:r>
    </w:p>
    <w:p w14:paraId="607F21C7" w14:textId="77777777" w:rsidR="008A29FD" w:rsidRDefault="00F82A5C">
      <w:pPr>
        <w:pStyle w:val="RequirementTag"/>
      </w:pPr>
      <w:bookmarkStart w:id="147" w:name="_Toc140579084"/>
      <w:proofErr w:type="spellStart"/>
      <w:proofErr w:type="gramStart"/>
      <w:r>
        <w:t>SRS.Allura.Func.ManualOverrideEPXParameterValues</w:t>
      </w:r>
      <w:bookmarkEnd w:id="147"/>
      <w:proofErr w:type="spellEnd"/>
      <w:proofErr w:type="gramEnd"/>
    </w:p>
    <w:p w14:paraId="083FABFC" w14:textId="77777777" w:rsidR="008A29FD" w:rsidRDefault="00F82A5C">
      <w:r>
        <w:t>According to personal preferences the user shall be able to perform overrides on a subset of EPX values.</w:t>
      </w:r>
    </w:p>
    <w:p w14:paraId="0DB58A1D" w14:textId="77777777" w:rsidR="008A29FD" w:rsidRDefault="00F82A5C" w:rsidP="00A13D89">
      <w:pPr>
        <w:pStyle w:val="ListParagraph"/>
        <w:numPr>
          <w:ilvl w:val="0"/>
          <w:numId w:val="84"/>
        </w:numPr>
      </w:pPr>
      <w:r>
        <w:t xml:space="preserve">The subset shall be restricted </w:t>
      </w:r>
      <w:proofErr w:type="gramStart"/>
      <w:r>
        <w:t>in order to</w:t>
      </w:r>
      <w:proofErr w:type="gramEnd"/>
      <w:r>
        <w:t xml:space="preserve"> avoid risks of a degraded performance or image quality.</w:t>
      </w:r>
    </w:p>
    <w:p w14:paraId="08802A6B" w14:textId="77777777" w:rsidR="008A29FD" w:rsidRDefault="00F82A5C" w:rsidP="00A13D89">
      <w:pPr>
        <w:pStyle w:val="ListParagraph"/>
        <w:numPr>
          <w:ilvl w:val="0"/>
          <w:numId w:val="84"/>
        </w:numPr>
      </w:pPr>
      <w:r>
        <w:rPr>
          <w:rFonts w:cs="Arial"/>
        </w:rPr>
        <w:t>Unless explicitly specified otherwise changes shall not be possible during acquisition.</w:t>
      </w:r>
    </w:p>
    <w:p w14:paraId="37E800F8" w14:textId="77777777" w:rsidR="008A29FD" w:rsidRDefault="00F82A5C" w:rsidP="00A13D89">
      <w:pPr>
        <w:pStyle w:val="ListParagraph"/>
        <w:numPr>
          <w:ilvl w:val="0"/>
          <w:numId w:val="84"/>
        </w:numPr>
      </w:pPr>
      <w:r>
        <w:t>Overriding settings at application level shall be persistent until the same EPX application, another EPX application, patient type, performing physician or procedure step for acquisition is selected.</w:t>
      </w:r>
    </w:p>
    <w:p w14:paraId="5A7A097A" w14:textId="77777777" w:rsidR="008A29FD" w:rsidRDefault="00F82A5C" w:rsidP="00A13D89">
      <w:pPr>
        <w:pStyle w:val="ListParagraph"/>
        <w:numPr>
          <w:ilvl w:val="0"/>
          <w:numId w:val="84"/>
        </w:numPr>
      </w:pPr>
      <w:r>
        <w:lastRenderedPageBreak/>
        <w:t>Overriding settings at procedure level shall be persistent until the same EPX application, another patient type, performing physician or procedure step for acquisition is selected.</w:t>
      </w:r>
    </w:p>
    <w:p w14:paraId="16CA6FEE" w14:textId="77777777" w:rsidR="008A29FD" w:rsidRDefault="00F82A5C">
      <w:pPr>
        <w:pStyle w:val="Heading3"/>
        <w:numPr>
          <w:ilvl w:val="2"/>
          <w:numId w:val="1"/>
        </w:numPr>
      </w:pPr>
      <w:bookmarkStart w:id="148" w:name="_Toc140578897"/>
      <w:r>
        <w:t>Customizing Functions</w:t>
      </w:r>
      <w:bookmarkEnd w:id="148"/>
    </w:p>
    <w:p w14:paraId="6F34B26F" w14:textId="77777777" w:rsidR="008A29FD" w:rsidRDefault="00F82A5C">
      <w:r>
        <w:t xml:space="preserve"> </w:t>
      </w:r>
    </w:p>
    <w:p w14:paraId="53AE3646" w14:textId="77777777" w:rsidR="008A29FD" w:rsidRDefault="00F82A5C">
      <w:r>
        <w:t xml:space="preserve">This applies to customization of </w:t>
      </w:r>
      <w:proofErr w:type="spellStart"/>
      <w:r>
        <w:t>presettings</w:t>
      </w:r>
      <w:proofErr w:type="spellEnd"/>
      <w:r>
        <w:t xml:space="preserve"> according local or personal preferences.</w:t>
      </w:r>
    </w:p>
    <w:p w14:paraId="5D64EF46" w14:textId="77777777" w:rsidR="008A29FD" w:rsidRDefault="00F82A5C">
      <w:r>
        <w:t xml:space="preserve"> </w:t>
      </w:r>
    </w:p>
    <w:p w14:paraId="043C3417" w14:textId="77777777" w:rsidR="008A29FD" w:rsidRDefault="00F82A5C">
      <w:pPr>
        <w:pStyle w:val="RequirementTag"/>
      </w:pPr>
      <w:bookmarkStart w:id="149" w:name="_Toc140579085"/>
      <w:proofErr w:type="spellStart"/>
      <w:proofErr w:type="gramStart"/>
      <w:r>
        <w:t>SRS.Allura.Func.ProcedureCard</w:t>
      </w:r>
      <w:bookmarkEnd w:id="149"/>
      <w:proofErr w:type="spellEnd"/>
      <w:proofErr w:type="gramEnd"/>
    </w:p>
    <w:p w14:paraId="14A6F9CD" w14:textId="77777777" w:rsidR="008A29FD" w:rsidRDefault="00F82A5C">
      <w:r>
        <w:rPr>
          <w:rFonts w:cs="Arial"/>
        </w:rPr>
        <w:t xml:space="preserve">The user shall be offered a </w:t>
      </w:r>
      <w:proofErr w:type="gramStart"/>
      <w:r>
        <w:rPr>
          <w:rFonts w:cs="Arial"/>
        </w:rPr>
        <w:t>procedure based</w:t>
      </w:r>
      <w:proofErr w:type="gramEnd"/>
      <w:r>
        <w:rPr>
          <w:rFonts w:cs="Arial"/>
        </w:rPr>
        <w:t xml:space="preserve"> workflow by having procedure specific settings for a procedure step.</w:t>
      </w:r>
    </w:p>
    <w:p w14:paraId="64C9DDB9" w14:textId="77777777" w:rsidR="008A29FD" w:rsidRDefault="00F82A5C">
      <w:r>
        <w:rPr>
          <w:rFonts w:cs="Arial"/>
        </w:rPr>
        <w:t>A procedure card determines the procedure specific settings, being:</w:t>
      </w:r>
    </w:p>
    <w:p w14:paraId="2F4C0183" w14:textId="77777777" w:rsidR="008A29FD" w:rsidRDefault="00F82A5C" w:rsidP="00A13D89">
      <w:pPr>
        <w:pStyle w:val="ListParagraph"/>
        <w:numPr>
          <w:ilvl w:val="0"/>
          <w:numId w:val="85"/>
        </w:numPr>
      </w:pPr>
      <w:r>
        <w:rPr>
          <w:rFonts w:cs="Arial"/>
        </w:rPr>
        <w:t>The EPX selections the user can choose from during the procedure and a default EPX.</w:t>
      </w:r>
    </w:p>
    <w:p w14:paraId="11E2C95F" w14:textId="77777777" w:rsidR="008A29FD" w:rsidRDefault="00F82A5C" w:rsidP="00A13D89">
      <w:pPr>
        <w:pStyle w:val="ListParagraph"/>
        <w:numPr>
          <w:ilvl w:val="0"/>
          <w:numId w:val="85"/>
        </w:numPr>
      </w:pPr>
      <w:r>
        <w:rPr>
          <w:rFonts w:cs="Arial"/>
        </w:rPr>
        <w:t xml:space="preserve">The default preset for </w:t>
      </w:r>
      <w:proofErr w:type="spellStart"/>
      <w:r>
        <w:rPr>
          <w:rFonts w:cs="Arial"/>
        </w:rPr>
        <w:t>FlexVision</w:t>
      </w:r>
      <w:proofErr w:type="spellEnd"/>
      <w:r>
        <w:rPr>
          <w:rFonts w:cs="Arial"/>
        </w:rPr>
        <w:t>.</w:t>
      </w:r>
    </w:p>
    <w:p w14:paraId="4453FFA1" w14:textId="77777777" w:rsidR="008A29FD" w:rsidRDefault="00F82A5C" w:rsidP="00A13D89">
      <w:pPr>
        <w:pStyle w:val="ListParagraph"/>
        <w:numPr>
          <w:ilvl w:val="0"/>
          <w:numId w:val="85"/>
        </w:numPr>
      </w:pPr>
      <w:r>
        <w:rPr>
          <w:rFonts w:cs="Arial"/>
        </w:rPr>
        <w:t xml:space="preserve">The default preset for </w:t>
      </w:r>
      <w:proofErr w:type="spellStart"/>
      <w:r>
        <w:rPr>
          <w:rFonts w:cs="Arial"/>
        </w:rPr>
        <w:t>FlexSpot</w:t>
      </w:r>
      <w:proofErr w:type="spellEnd"/>
      <w:r>
        <w:rPr>
          <w:rFonts w:cs="Arial"/>
        </w:rPr>
        <w:t>.</w:t>
      </w:r>
    </w:p>
    <w:p w14:paraId="65828D37" w14:textId="77777777" w:rsidR="008A29FD" w:rsidRDefault="00F82A5C" w:rsidP="00A13D89">
      <w:pPr>
        <w:pStyle w:val="ListParagraph"/>
        <w:numPr>
          <w:ilvl w:val="0"/>
          <w:numId w:val="85"/>
        </w:numPr>
      </w:pPr>
      <w:r>
        <w:rPr>
          <w:rFonts w:cs="Arial"/>
        </w:rPr>
        <w:t xml:space="preserve">The default preset for Second </w:t>
      </w:r>
      <w:proofErr w:type="spellStart"/>
      <w:r>
        <w:rPr>
          <w:rFonts w:cs="Arial"/>
        </w:rPr>
        <w:t>FlexSpot</w:t>
      </w:r>
      <w:proofErr w:type="spellEnd"/>
      <w:r>
        <w:rPr>
          <w:rFonts w:cs="Arial"/>
        </w:rPr>
        <w:t>.</w:t>
      </w:r>
    </w:p>
    <w:p w14:paraId="5C706CFE" w14:textId="77777777" w:rsidR="008A29FD" w:rsidRDefault="00F82A5C" w:rsidP="00A13D89">
      <w:pPr>
        <w:pStyle w:val="ListParagraph"/>
        <w:numPr>
          <w:ilvl w:val="0"/>
          <w:numId w:val="85"/>
        </w:numPr>
      </w:pPr>
      <w:r>
        <w:rPr>
          <w:rFonts w:cs="Arial"/>
        </w:rPr>
        <w:t>The patient orientation and surgical view</w:t>
      </w:r>
    </w:p>
    <w:p w14:paraId="60122955" w14:textId="77777777" w:rsidR="008A29FD" w:rsidRDefault="00F82A5C" w:rsidP="00A13D89">
      <w:pPr>
        <w:pStyle w:val="ListParagraph"/>
        <w:numPr>
          <w:ilvl w:val="0"/>
          <w:numId w:val="85"/>
        </w:numPr>
      </w:pPr>
      <w:r>
        <w:rPr>
          <w:rFonts w:cs="Arial"/>
        </w:rPr>
        <w:t>Procedure guidance.</w:t>
      </w:r>
    </w:p>
    <w:p w14:paraId="33C892A6" w14:textId="77777777" w:rsidR="008A29FD" w:rsidRDefault="00F82A5C" w:rsidP="00A13D89">
      <w:pPr>
        <w:pStyle w:val="ListParagraph"/>
        <w:numPr>
          <w:ilvl w:val="0"/>
          <w:numId w:val="85"/>
        </w:numPr>
      </w:pPr>
      <w:r>
        <w:rPr>
          <w:rFonts w:cs="Arial"/>
        </w:rPr>
        <w:t>Specific settings for compatible room specific auxiliary systems</w:t>
      </w:r>
    </w:p>
    <w:p w14:paraId="30AEABF1" w14:textId="77777777" w:rsidR="008A29FD" w:rsidRDefault="00F82A5C">
      <w:r>
        <w:rPr>
          <w:rFonts w:cs="Arial"/>
        </w:rPr>
        <w:t>Predefined procedure cards shall be delivered with the system. The user can customize procedure cards and organize/group them. The user can set which procedure card shall be used when a procedure step is selected for acquisition. This can also be set automatically based on information from the WLM system (RIS code).</w:t>
      </w:r>
    </w:p>
    <w:p w14:paraId="38071AE3" w14:textId="77777777" w:rsidR="008A29FD" w:rsidRDefault="00F82A5C">
      <w:r>
        <w:t xml:space="preserve"> </w:t>
      </w:r>
    </w:p>
    <w:p w14:paraId="039F443F" w14:textId="77777777" w:rsidR="008A29FD" w:rsidRDefault="00F82A5C">
      <w:pPr>
        <w:pStyle w:val="RequirementTag"/>
      </w:pPr>
      <w:bookmarkStart w:id="150" w:name="_Toc140579086"/>
      <w:proofErr w:type="spellStart"/>
      <w:proofErr w:type="gramStart"/>
      <w:r>
        <w:t>SRS.Allura.Func.PhysicianSpecificSettings</w:t>
      </w:r>
      <w:bookmarkEnd w:id="150"/>
      <w:proofErr w:type="spellEnd"/>
      <w:proofErr w:type="gramEnd"/>
    </w:p>
    <w:p w14:paraId="1009C6D5" w14:textId="77777777" w:rsidR="008A29FD" w:rsidRDefault="00F82A5C">
      <w:r>
        <w:t xml:space="preserve">Preferred settings can be obtained for a specific </w:t>
      </w:r>
      <w:proofErr w:type="gramStart"/>
      <w:r>
        <w:t>physician;</w:t>
      </w:r>
      <w:proofErr w:type="gramEnd"/>
    </w:p>
    <w:p w14:paraId="621D97B8" w14:textId="77777777" w:rsidR="008A29FD" w:rsidRDefault="00F82A5C" w:rsidP="00A13D89">
      <w:pPr>
        <w:pStyle w:val="ListParagraph"/>
        <w:numPr>
          <w:ilvl w:val="0"/>
          <w:numId w:val="86"/>
        </w:numPr>
      </w:pPr>
      <w:r>
        <w:t>EPX parameters</w:t>
      </w:r>
    </w:p>
    <w:p w14:paraId="24524C7B" w14:textId="77777777" w:rsidR="008A29FD" w:rsidRDefault="00F82A5C" w:rsidP="00A13D89">
      <w:pPr>
        <w:pStyle w:val="ListParagraph"/>
        <w:numPr>
          <w:ilvl w:val="0"/>
          <w:numId w:val="86"/>
        </w:numPr>
      </w:pPr>
      <w:r>
        <w:t>predefined APC positions</w:t>
      </w:r>
    </w:p>
    <w:p w14:paraId="044CCDF9" w14:textId="77777777" w:rsidR="008A29FD" w:rsidRDefault="00F82A5C">
      <w:r>
        <w:t> </w:t>
      </w:r>
    </w:p>
    <w:p w14:paraId="11868148" w14:textId="77777777" w:rsidR="008A29FD" w:rsidRDefault="00F82A5C">
      <w:r>
        <w:t xml:space="preserve"> </w:t>
      </w:r>
    </w:p>
    <w:p w14:paraId="701A66FE" w14:textId="77777777" w:rsidR="008A29FD" w:rsidRDefault="00F82A5C">
      <w:pPr>
        <w:pStyle w:val="RequirementTag"/>
      </w:pPr>
      <w:bookmarkStart w:id="151" w:name="_Toc140579087"/>
      <w:proofErr w:type="spellStart"/>
      <w:proofErr w:type="gramStart"/>
      <w:r>
        <w:t>SRS.Allura.Func.ModifyPhysicianList</w:t>
      </w:r>
      <w:bookmarkEnd w:id="151"/>
      <w:proofErr w:type="spellEnd"/>
      <w:proofErr w:type="gramEnd"/>
    </w:p>
    <w:p w14:paraId="3FEE152F" w14:textId="77777777" w:rsidR="008A29FD" w:rsidRDefault="00F82A5C">
      <w:r>
        <w:t>The user shall be able to create and change the physician list.</w:t>
      </w:r>
    </w:p>
    <w:p w14:paraId="2BAF901B" w14:textId="77777777" w:rsidR="008A29FD" w:rsidRDefault="00F82A5C" w:rsidP="00A13D89">
      <w:pPr>
        <w:pStyle w:val="ListParagraph"/>
        <w:numPr>
          <w:ilvl w:val="0"/>
          <w:numId w:val="87"/>
        </w:numPr>
      </w:pPr>
      <w:r>
        <w:t>Physician names can be added, deleted, and/or modified.</w:t>
      </w:r>
    </w:p>
    <w:p w14:paraId="09382218" w14:textId="77777777" w:rsidR="008A29FD" w:rsidRDefault="00F82A5C" w:rsidP="00A13D89">
      <w:pPr>
        <w:pStyle w:val="ListParagraph"/>
        <w:numPr>
          <w:ilvl w:val="0"/>
          <w:numId w:val="87"/>
        </w:numPr>
      </w:pPr>
      <w:r>
        <w:t>If the system is connected to a hospital Worklist Management System, the name of the performing physician of a scheduled procedure step shall be automatically added to the physician list.</w:t>
      </w:r>
    </w:p>
    <w:p w14:paraId="4980B4BB" w14:textId="77777777" w:rsidR="008A29FD" w:rsidRDefault="00F82A5C">
      <w:r>
        <w:t xml:space="preserve"> </w:t>
      </w:r>
    </w:p>
    <w:p w14:paraId="69A244BF" w14:textId="77777777" w:rsidR="008A29FD" w:rsidRDefault="00F82A5C">
      <w:pPr>
        <w:pStyle w:val="RequirementTag"/>
      </w:pPr>
      <w:bookmarkStart w:id="152" w:name="_Toc140579088"/>
      <w:proofErr w:type="spellStart"/>
      <w:proofErr w:type="gramStart"/>
      <w:r>
        <w:t>SRS.Allura.Func.ModifySelectionTree</w:t>
      </w:r>
      <w:bookmarkEnd w:id="152"/>
      <w:proofErr w:type="spellEnd"/>
      <w:proofErr w:type="gramEnd"/>
    </w:p>
    <w:p w14:paraId="113432EC" w14:textId="77777777" w:rsidR="008A29FD" w:rsidRDefault="00F82A5C">
      <w:r>
        <w:t>Allows to modify the “Tree” of available EPX applications, procedure groups and procedures.</w:t>
      </w:r>
    </w:p>
    <w:p w14:paraId="1A9251EA" w14:textId="77777777" w:rsidR="008A29FD" w:rsidRDefault="00F82A5C" w:rsidP="00A13D89">
      <w:pPr>
        <w:pStyle w:val="ListParagraph"/>
        <w:numPr>
          <w:ilvl w:val="0"/>
          <w:numId w:val="88"/>
        </w:numPr>
      </w:pPr>
      <w:r>
        <w:t>Elements of the tree can be copied, renamed and/or deleted.</w:t>
      </w:r>
    </w:p>
    <w:p w14:paraId="7A5D511A" w14:textId="77777777" w:rsidR="008A29FD" w:rsidRDefault="00F82A5C" w:rsidP="00A13D89">
      <w:pPr>
        <w:pStyle w:val="ListParagraph"/>
        <w:numPr>
          <w:ilvl w:val="0"/>
          <w:numId w:val="88"/>
        </w:numPr>
      </w:pPr>
      <w:r>
        <w:t>It is not possible to create elements 'from scratch' (so only via copy of proven sets).</w:t>
      </w:r>
    </w:p>
    <w:p w14:paraId="68FD3D24" w14:textId="77777777" w:rsidR="008A29FD" w:rsidRDefault="00F82A5C" w:rsidP="00A13D89">
      <w:pPr>
        <w:pStyle w:val="ListParagraph"/>
        <w:numPr>
          <w:ilvl w:val="0"/>
          <w:numId w:val="88"/>
        </w:numPr>
      </w:pPr>
      <w:r>
        <w:t>The scope of this functionality is system-wide, not physician-specific.</w:t>
      </w:r>
    </w:p>
    <w:p w14:paraId="561F8118" w14:textId="77777777" w:rsidR="008A29FD" w:rsidRDefault="00F82A5C">
      <w:r>
        <w:t xml:space="preserve"> </w:t>
      </w:r>
    </w:p>
    <w:p w14:paraId="11A84898" w14:textId="77777777" w:rsidR="008A29FD" w:rsidRDefault="00F82A5C">
      <w:pPr>
        <w:pStyle w:val="RequirementTag"/>
      </w:pPr>
      <w:bookmarkStart w:id="153" w:name="_Toc140579089"/>
      <w:proofErr w:type="spellStart"/>
      <w:proofErr w:type="gramStart"/>
      <w:r>
        <w:t>SRS.Allura.Func.ModifyEPXParameters</w:t>
      </w:r>
      <w:bookmarkEnd w:id="153"/>
      <w:proofErr w:type="spellEnd"/>
      <w:proofErr w:type="gramEnd"/>
    </w:p>
    <w:p w14:paraId="7FF59EA5" w14:textId="77777777" w:rsidR="008A29FD" w:rsidRDefault="00F82A5C">
      <w:r>
        <w:t>Focuses on changing the value of EPX parameters.</w:t>
      </w:r>
    </w:p>
    <w:p w14:paraId="0CD41F53" w14:textId="77777777" w:rsidR="008A29FD" w:rsidRDefault="00F82A5C" w:rsidP="00A13D89">
      <w:pPr>
        <w:pStyle w:val="ListParagraph"/>
        <w:numPr>
          <w:ilvl w:val="0"/>
          <w:numId w:val="89"/>
        </w:numPr>
      </w:pPr>
      <w:r>
        <w:t>Complex settings are protected against modification by insufficiently skilled engineers.</w:t>
      </w:r>
      <w:r>
        <w:br/>
        <w:t>(setting-specific authorization level versus service-key defined skill level).</w:t>
      </w:r>
    </w:p>
    <w:p w14:paraId="40C25E89" w14:textId="77777777" w:rsidR="008A29FD" w:rsidRDefault="00F82A5C" w:rsidP="00A13D89">
      <w:pPr>
        <w:pStyle w:val="ListParagraph"/>
        <w:numPr>
          <w:ilvl w:val="0"/>
          <w:numId w:val="89"/>
        </w:numPr>
      </w:pPr>
      <w:r>
        <w:t>The scope of this functionality can be system-wide, and/or physician-specific.</w:t>
      </w:r>
    </w:p>
    <w:p w14:paraId="7BB18E20" w14:textId="77777777" w:rsidR="008A29FD" w:rsidRDefault="00F82A5C">
      <w:pPr>
        <w:pStyle w:val="Heading2"/>
        <w:numPr>
          <w:ilvl w:val="1"/>
          <w:numId w:val="1"/>
        </w:numPr>
      </w:pPr>
      <w:bookmarkStart w:id="154" w:name="_Toc140578898"/>
      <w:r>
        <w:t>Patient And Beam Positioning</w:t>
      </w:r>
      <w:bookmarkEnd w:id="154"/>
    </w:p>
    <w:p w14:paraId="65A65217" w14:textId="77777777" w:rsidR="008A29FD" w:rsidRDefault="00F82A5C">
      <w:r>
        <w:t xml:space="preserve"> </w:t>
      </w:r>
    </w:p>
    <w:p w14:paraId="38A82EEC" w14:textId="77777777" w:rsidR="008A29FD" w:rsidRDefault="00F82A5C">
      <w:r>
        <w:t xml:space="preserve">This section deals with positioning of patient and/or beam </w:t>
      </w:r>
      <w:proofErr w:type="gramStart"/>
      <w:r>
        <w:t>in order to</w:t>
      </w:r>
      <w:proofErr w:type="gramEnd"/>
      <w:r>
        <w:t xml:space="preserve"> select the anatomical area of interest.</w:t>
      </w:r>
    </w:p>
    <w:p w14:paraId="271CE329" w14:textId="77777777" w:rsidR="008A29FD" w:rsidRDefault="00F82A5C">
      <w:pPr>
        <w:pStyle w:val="Heading3"/>
        <w:numPr>
          <w:ilvl w:val="2"/>
          <w:numId w:val="1"/>
        </w:numPr>
      </w:pPr>
      <w:bookmarkStart w:id="155" w:name="_Toc140578899"/>
      <w:r>
        <w:t>Orientation Aspects</w:t>
      </w:r>
      <w:bookmarkEnd w:id="155"/>
    </w:p>
    <w:p w14:paraId="1A43640E" w14:textId="77777777" w:rsidR="008A29FD" w:rsidRDefault="00F82A5C">
      <w:r>
        <w:t xml:space="preserve"> </w:t>
      </w:r>
    </w:p>
    <w:p w14:paraId="26621D7E" w14:textId="77777777" w:rsidR="008A29FD" w:rsidRDefault="00F82A5C">
      <w:pPr>
        <w:pStyle w:val="RequirementTag"/>
      </w:pPr>
      <w:bookmarkStart w:id="156" w:name="_Toc140579090"/>
      <w:proofErr w:type="spellStart"/>
      <w:proofErr w:type="gramStart"/>
      <w:r>
        <w:t>SRS.Allura.Func.DisplayOrientation</w:t>
      </w:r>
      <w:bookmarkEnd w:id="156"/>
      <w:proofErr w:type="spellEnd"/>
      <w:proofErr w:type="gramEnd"/>
    </w:p>
    <w:p w14:paraId="1D122B4A" w14:textId="77777777" w:rsidR="008A29FD" w:rsidRDefault="00F82A5C">
      <w:r>
        <w:lastRenderedPageBreak/>
        <w:t>The patient shall be displayed ‘head-up’, facing towards the user, regardless of patient orientation on the table (nose/legs up/down), and stand/detector orientation. This ‘diagnostic view’ adheres to standard clinical practice and prevents diagnostic risks in mistaking left/right patient anatomy.</w:t>
      </w:r>
    </w:p>
    <w:p w14:paraId="5D13786B" w14:textId="77777777" w:rsidR="008A29FD" w:rsidRDefault="00F82A5C">
      <w:r>
        <w:t>For the lateral channel in a biplane system the same rule applies if the detector is rotated above the table, the image shall not be flipped if the lateral stand is rotated towards a lateral position.</w:t>
      </w:r>
    </w:p>
    <w:p w14:paraId="4EFF8619" w14:textId="77777777" w:rsidR="008A29FD" w:rsidRDefault="00F82A5C">
      <w:r>
        <w:t>There are 2 exceptions:</w:t>
      </w:r>
    </w:p>
    <w:p w14:paraId="3BC85622" w14:textId="77777777" w:rsidR="008A29FD" w:rsidRDefault="00F82A5C" w:rsidP="00A13D89">
      <w:pPr>
        <w:pStyle w:val="ListParagraph"/>
        <w:numPr>
          <w:ilvl w:val="0"/>
          <w:numId w:val="90"/>
        </w:numPr>
      </w:pPr>
      <w:r>
        <w:t>if ‘surgical view’ is chosen, the image will be left/right reversed in case a patient is positioned nose down</w:t>
      </w:r>
      <w:r>
        <w:br/>
        <w:t xml:space="preserve">(rationale: </w:t>
      </w:r>
      <w:proofErr w:type="gramStart"/>
      <w:r>
        <w:t>in order to</w:t>
      </w:r>
      <w:proofErr w:type="gramEnd"/>
      <w:r>
        <w:t xml:space="preserve"> have intuitive eye-hand coordination).</w:t>
      </w:r>
    </w:p>
    <w:p w14:paraId="0F9D2328" w14:textId="77777777" w:rsidR="008A29FD" w:rsidRDefault="00F82A5C" w:rsidP="00A13D89">
      <w:pPr>
        <w:pStyle w:val="ListParagraph"/>
        <w:numPr>
          <w:ilvl w:val="0"/>
          <w:numId w:val="90"/>
        </w:numPr>
      </w:pPr>
      <w:r>
        <w:t>in neuro applications (EPX controlled) the lateral-channel display will be left/right reversed</w:t>
      </w:r>
      <w:r>
        <w:br/>
        <w:t>(rationale: based on neuro preference; the lateral view has no risk of misinterpreting left/right anatomy).</w:t>
      </w:r>
    </w:p>
    <w:p w14:paraId="1A5A6FFA" w14:textId="77777777" w:rsidR="008A29FD" w:rsidRDefault="00F82A5C">
      <w:r>
        <w:t xml:space="preserve"> </w:t>
      </w:r>
    </w:p>
    <w:p w14:paraId="1A869760" w14:textId="77777777" w:rsidR="008A29FD" w:rsidRDefault="00F82A5C">
      <w:pPr>
        <w:pStyle w:val="RequirementTag"/>
      </w:pPr>
      <w:bookmarkStart w:id="157" w:name="_Toc140579091"/>
      <w:proofErr w:type="spellStart"/>
      <w:proofErr w:type="gramStart"/>
      <w:r>
        <w:t>SRS.Allura.Func.PatientOrientation</w:t>
      </w:r>
      <w:bookmarkEnd w:id="157"/>
      <w:proofErr w:type="spellEnd"/>
      <w:proofErr w:type="gramEnd"/>
    </w:p>
    <w:p w14:paraId="3869F147" w14:textId="77777777" w:rsidR="008A29FD" w:rsidRDefault="00F82A5C">
      <w:r>
        <w:t>The patient can be positioned on the table in one of 4 ways (nose up/down, legs down/up).</w:t>
      </w:r>
    </w:p>
    <w:p w14:paraId="5359FB7F" w14:textId="77777777" w:rsidR="008A29FD" w:rsidRDefault="00F82A5C">
      <w:r>
        <w:t>The actual patient orientation (nose up/down, legs down/up) can be entered into the system.</w:t>
      </w:r>
    </w:p>
    <w:p w14:paraId="3E1214A6" w14:textId="77777777" w:rsidR="008A29FD" w:rsidRDefault="00F82A5C" w:rsidP="00A13D89">
      <w:pPr>
        <w:pStyle w:val="ListParagraph"/>
        <w:numPr>
          <w:ilvl w:val="0"/>
          <w:numId w:val="91"/>
        </w:numPr>
      </w:pPr>
      <w:r>
        <w:t>Default orientation is procedure card dependent.</w:t>
      </w:r>
    </w:p>
    <w:p w14:paraId="56AEF227" w14:textId="77777777" w:rsidR="008A29FD" w:rsidRDefault="00F82A5C" w:rsidP="00A13D89">
      <w:pPr>
        <w:pStyle w:val="ListParagraph"/>
        <w:numPr>
          <w:ilvl w:val="0"/>
          <w:numId w:val="91"/>
        </w:numPr>
      </w:pPr>
      <w:r>
        <w:t>The orientation can be changed by the user; the override remains valid until a new procedure card is selected.</w:t>
      </w:r>
    </w:p>
    <w:p w14:paraId="108CB7CF" w14:textId="77777777" w:rsidR="008A29FD" w:rsidRDefault="00F82A5C" w:rsidP="00A13D89">
      <w:pPr>
        <w:pStyle w:val="ListParagraph"/>
        <w:numPr>
          <w:ilvl w:val="0"/>
          <w:numId w:val="91"/>
        </w:numPr>
      </w:pPr>
      <w:r>
        <w:t>This setting is also used for intuitive control of shutters and wedges.</w:t>
      </w:r>
    </w:p>
    <w:p w14:paraId="01743A6C" w14:textId="77777777" w:rsidR="008A29FD" w:rsidRDefault="00F82A5C">
      <w:r>
        <w:t xml:space="preserve"> </w:t>
      </w:r>
    </w:p>
    <w:p w14:paraId="62F1F9E1" w14:textId="77777777" w:rsidR="008A29FD" w:rsidRDefault="00F82A5C">
      <w:pPr>
        <w:pStyle w:val="RequirementTag"/>
      </w:pPr>
      <w:bookmarkStart w:id="158" w:name="_Toc140579092"/>
      <w:proofErr w:type="spellStart"/>
      <w:proofErr w:type="gramStart"/>
      <w:r>
        <w:t>SRS.Allura.Func.SelectSurgicalView</w:t>
      </w:r>
      <w:bookmarkEnd w:id="158"/>
      <w:proofErr w:type="spellEnd"/>
      <w:proofErr w:type="gramEnd"/>
    </w:p>
    <w:p w14:paraId="780C12DD" w14:textId="77777777" w:rsidR="008A29FD" w:rsidRDefault="00F82A5C">
      <w:r>
        <w:rPr>
          <w:rFonts w:cs="Arial"/>
        </w:rPr>
        <w:t>Enables the user to select between surgical view and diagnostic view.</w:t>
      </w:r>
    </w:p>
    <w:p w14:paraId="023CA3B2" w14:textId="77777777" w:rsidR="008A29FD" w:rsidRDefault="00F82A5C" w:rsidP="00A13D89">
      <w:pPr>
        <w:pStyle w:val="ListParagraph"/>
        <w:numPr>
          <w:ilvl w:val="0"/>
          <w:numId w:val="92"/>
        </w:numPr>
      </w:pPr>
      <w:r>
        <w:rPr>
          <w:rFonts w:cs="Arial"/>
        </w:rPr>
        <w:t>The surgical view is only available on a configuration with an FD20 and FD15.</w:t>
      </w:r>
    </w:p>
    <w:p w14:paraId="6B609D6E" w14:textId="77777777" w:rsidR="008A29FD" w:rsidRDefault="00F82A5C" w:rsidP="00A13D89">
      <w:pPr>
        <w:pStyle w:val="ListParagraph"/>
        <w:numPr>
          <w:ilvl w:val="0"/>
          <w:numId w:val="92"/>
        </w:numPr>
      </w:pPr>
      <w:r>
        <w:rPr>
          <w:rFonts w:cs="Arial"/>
        </w:rPr>
        <w:t xml:space="preserve">The reversed acquired images must be clearly marked (e.g. inserted icon) to prevent diagnostic mistakes </w:t>
      </w:r>
      <w:proofErr w:type="gramStart"/>
      <w:r>
        <w:rPr>
          <w:rFonts w:cs="Arial"/>
        </w:rPr>
        <w:t>later on</w:t>
      </w:r>
      <w:proofErr w:type="gramEnd"/>
      <w:r>
        <w:rPr>
          <w:rFonts w:cs="Arial"/>
        </w:rPr>
        <w:t>.</w:t>
      </w:r>
    </w:p>
    <w:p w14:paraId="748486E3" w14:textId="77777777" w:rsidR="008A29FD" w:rsidRDefault="00F82A5C">
      <w:r>
        <w:t xml:space="preserve"> </w:t>
      </w:r>
    </w:p>
    <w:p w14:paraId="1B37A209" w14:textId="77777777" w:rsidR="008A29FD" w:rsidRDefault="00F82A5C">
      <w:pPr>
        <w:pStyle w:val="RequirementTag"/>
      </w:pPr>
      <w:bookmarkStart w:id="159" w:name="_Toc140579093"/>
      <w:proofErr w:type="spellStart"/>
      <w:proofErr w:type="gramStart"/>
      <w:r>
        <w:t>SRS.Allura.Func.SelectTableSide</w:t>
      </w:r>
      <w:bookmarkEnd w:id="159"/>
      <w:proofErr w:type="spellEnd"/>
      <w:proofErr w:type="gramEnd"/>
    </w:p>
    <w:p w14:paraId="404FF894" w14:textId="77777777" w:rsidR="008A29FD" w:rsidRDefault="00F82A5C">
      <w:r>
        <w:t>The user shall be able in table-oriented mode to maintain intuitive movement control from four table sides. The user shall be able to select the table side on every movement-control UI module individually.</w:t>
      </w:r>
    </w:p>
    <w:p w14:paraId="57002047" w14:textId="77777777" w:rsidR="008A29FD" w:rsidRDefault="00F82A5C">
      <w:pPr>
        <w:pStyle w:val="Heading3"/>
        <w:numPr>
          <w:ilvl w:val="2"/>
          <w:numId w:val="1"/>
        </w:numPr>
      </w:pPr>
      <w:bookmarkStart w:id="160" w:name="_Toc140578900"/>
      <w:r>
        <w:t>Combined Patient- And Beam Positioning</w:t>
      </w:r>
      <w:bookmarkEnd w:id="160"/>
    </w:p>
    <w:p w14:paraId="3AE32DD1" w14:textId="77777777" w:rsidR="008A29FD" w:rsidRDefault="00F82A5C">
      <w:r>
        <w:t xml:space="preserve"> </w:t>
      </w:r>
    </w:p>
    <w:p w14:paraId="38618597" w14:textId="77777777" w:rsidR="008A29FD" w:rsidRDefault="00F82A5C">
      <w:r>
        <w:t>This section focuses on movements under direct user control, which are not stand or table specific.</w:t>
      </w:r>
    </w:p>
    <w:p w14:paraId="104EC375" w14:textId="77777777" w:rsidR="008A29FD" w:rsidRDefault="00F82A5C">
      <w:r>
        <w:t xml:space="preserve"> </w:t>
      </w:r>
    </w:p>
    <w:p w14:paraId="38AD0B90" w14:textId="77777777" w:rsidR="008A29FD" w:rsidRDefault="00F82A5C">
      <w:pPr>
        <w:pStyle w:val="RequirementTag"/>
      </w:pPr>
      <w:bookmarkStart w:id="161" w:name="_Toc140579094"/>
      <w:proofErr w:type="spellStart"/>
      <w:proofErr w:type="gramStart"/>
      <w:r>
        <w:t>SRS.Allura.Func.ResetGeometry</w:t>
      </w:r>
      <w:bookmarkEnd w:id="161"/>
      <w:proofErr w:type="spellEnd"/>
      <w:proofErr w:type="gramEnd"/>
    </w:p>
    <w:p w14:paraId="61A165A8" w14:textId="77777777" w:rsidR="008A29FD" w:rsidRDefault="00F82A5C">
      <w:r>
        <w:rPr>
          <w:rFonts w:cs="Arial"/>
        </w:rPr>
        <w:t xml:space="preserve">The user shall be able to put the stand and table in a predefined position, </w:t>
      </w:r>
      <w:proofErr w:type="gramStart"/>
      <w:r>
        <w:rPr>
          <w:rFonts w:cs="Arial"/>
        </w:rPr>
        <w:t>in order to</w:t>
      </w:r>
      <w:proofErr w:type="gramEnd"/>
      <w:r>
        <w:rPr>
          <w:rFonts w:cs="Arial"/>
        </w:rPr>
        <w:t xml:space="preserve"> free the patient, or to provide a maximum of accessibility to the patient.</w:t>
      </w:r>
    </w:p>
    <w:p w14:paraId="07C5CFC7" w14:textId="77777777" w:rsidR="008A29FD" w:rsidRDefault="00F82A5C">
      <w:r>
        <w:rPr>
          <w:rFonts w:cs="Arial"/>
        </w:rPr>
        <w:t xml:space="preserve">Note: In case of </w:t>
      </w:r>
      <w:proofErr w:type="spellStart"/>
      <w:r>
        <w:rPr>
          <w:rFonts w:cs="Arial"/>
        </w:rPr>
        <w:t>TruSystem</w:t>
      </w:r>
      <w:proofErr w:type="spellEnd"/>
      <w:r>
        <w:rPr>
          <w:rFonts w:cs="Arial"/>
        </w:rPr>
        <w:t xml:space="preserve"> table or </w:t>
      </w:r>
      <w:proofErr w:type="spellStart"/>
      <w:r>
        <w:rPr>
          <w:rFonts w:cs="Arial"/>
        </w:rPr>
        <w:t>Maquet</w:t>
      </w:r>
      <w:proofErr w:type="spellEnd"/>
      <w:r>
        <w:rPr>
          <w:rFonts w:cs="Arial"/>
        </w:rPr>
        <w:t xml:space="preserve"> Magnus table with universal </w:t>
      </w:r>
      <w:proofErr w:type="gramStart"/>
      <w:r>
        <w:rPr>
          <w:rFonts w:cs="Arial"/>
        </w:rPr>
        <w:t>table top</w:t>
      </w:r>
      <w:proofErr w:type="gramEnd"/>
      <w:r>
        <w:rPr>
          <w:rFonts w:cs="Arial"/>
        </w:rPr>
        <w:t>, only the stand is put in a predefined position. </w:t>
      </w:r>
    </w:p>
    <w:p w14:paraId="4AC0AE6E" w14:textId="77777777" w:rsidR="008A29FD" w:rsidRDefault="00F82A5C">
      <w:r>
        <w:t xml:space="preserve"> </w:t>
      </w:r>
    </w:p>
    <w:p w14:paraId="5CF08115" w14:textId="77777777" w:rsidR="008A29FD" w:rsidRDefault="00F82A5C">
      <w:pPr>
        <w:pStyle w:val="RequirementTag"/>
      </w:pPr>
      <w:bookmarkStart w:id="162" w:name="_Toc140579095"/>
      <w:proofErr w:type="spellStart"/>
      <w:proofErr w:type="gramStart"/>
      <w:r>
        <w:t>SRS.Allura.Func.EmergencyStop</w:t>
      </w:r>
      <w:bookmarkEnd w:id="162"/>
      <w:proofErr w:type="spellEnd"/>
      <w:proofErr w:type="gramEnd"/>
    </w:p>
    <w:p w14:paraId="1194FBA4" w14:textId="77777777" w:rsidR="008A29FD" w:rsidRDefault="00F82A5C">
      <w:r>
        <w:t>The user shall be able to stop all motorized movements.</w:t>
      </w:r>
    </w:p>
    <w:p w14:paraId="1B868378" w14:textId="77777777" w:rsidR="008A29FD" w:rsidRDefault="00F82A5C" w:rsidP="00A13D89">
      <w:pPr>
        <w:pStyle w:val="ListParagraph"/>
        <w:numPr>
          <w:ilvl w:val="0"/>
          <w:numId w:val="93"/>
        </w:numPr>
      </w:pPr>
      <w:r>
        <w:t>Within operators reach, red-colored emergency stop buttons are provided.</w:t>
      </w:r>
    </w:p>
    <w:p w14:paraId="126E519D" w14:textId="77777777" w:rsidR="008A29FD" w:rsidRDefault="00F82A5C" w:rsidP="00A13D89">
      <w:pPr>
        <w:pStyle w:val="ListParagraph"/>
        <w:numPr>
          <w:ilvl w:val="0"/>
          <w:numId w:val="93"/>
        </w:numPr>
      </w:pPr>
      <w:r>
        <w:t>Movements to free the patient from the system remain possible.</w:t>
      </w:r>
    </w:p>
    <w:p w14:paraId="2D3D9E4C" w14:textId="77777777" w:rsidR="008A29FD" w:rsidRDefault="00F82A5C" w:rsidP="00A13D89">
      <w:pPr>
        <w:pStyle w:val="ListParagraph"/>
        <w:numPr>
          <w:ilvl w:val="0"/>
          <w:numId w:val="93"/>
        </w:numPr>
      </w:pPr>
      <w:r>
        <w:t>Normal operation is resumed after a system restart.</w:t>
      </w:r>
    </w:p>
    <w:p w14:paraId="2FEE8E2C" w14:textId="77777777" w:rsidR="008A29FD" w:rsidRDefault="00F82A5C">
      <w:r>
        <w:t xml:space="preserve"> </w:t>
      </w:r>
    </w:p>
    <w:p w14:paraId="6DD0E92D" w14:textId="77777777" w:rsidR="008A29FD" w:rsidRDefault="00F82A5C">
      <w:pPr>
        <w:pStyle w:val="RequirementTag"/>
      </w:pPr>
      <w:bookmarkStart w:id="163" w:name="_Toc140579096"/>
      <w:proofErr w:type="spellStart"/>
      <w:proofErr w:type="gramStart"/>
      <w:r>
        <w:t>SRS.Allura.Func.MovementDisable</w:t>
      </w:r>
      <w:proofErr w:type="spellEnd"/>
      <w:proofErr w:type="gramEnd"/>
      <w:r>
        <w:t>/Enable</w:t>
      </w:r>
      <w:bookmarkEnd w:id="163"/>
    </w:p>
    <w:p w14:paraId="028E5039" w14:textId="77777777" w:rsidR="008A29FD" w:rsidRDefault="00F82A5C">
      <w:r>
        <w:t xml:space="preserve">A </w:t>
      </w:r>
      <w:proofErr w:type="gramStart"/>
      <w:r>
        <w:t>disable</w:t>
      </w:r>
      <w:proofErr w:type="gramEnd"/>
      <w:r>
        <w:t xml:space="preserve"> movement function is provided to avoid accidental activation of movement related functions of table and available stands by laymen (e.g. cleaners). Programmed movements will not be available when movement is disabled.</w:t>
      </w:r>
    </w:p>
    <w:p w14:paraId="28A84B56" w14:textId="77777777" w:rsidR="008A29FD" w:rsidRDefault="00F82A5C" w:rsidP="00A13D89">
      <w:pPr>
        <w:pStyle w:val="ListParagraph"/>
        <w:numPr>
          <w:ilvl w:val="0"/>
          <w:numId w:val="94"/>
        </w:numPr>
      </w:pPr>
      <w:r>
        <w:t xml:space="preserve">The </w:t>
      </w:r>
      <w:proofErr w:type="gramStart"/>
      <w:r>
        <w:t>disable</w:t>
      </w:r>
      <w:proofErr w:type="gramEnd"/>
      <w:r>
        <w:t xml:space="preserve"> function cannot be activated during programmed movements.</w:t>
      </w:r>
    </w:p>
    <w:p w14:paraId="5B5EF7A9" w14:textId="77777777" w:rsidR="008A29FD" w:rsidRDefault="00F82A5C" w:rsidP="00A13D89">
      <w:pPr>
        <w:pStyle w:val="ListParagraph"/>
        <w:numPr>
          <w:ilvl w:val="0"/>
          <w:numId w:val="94"/>
        </w:numPr>
      </w:pPr>
      <w:r>
        <w:t>Default state after power-up is enabled.</w:t>
      </w:r>
    </w:p>
    <w:p w14:paraId="655001EF" w14:textId="77777777" w:rsidR="008A29FD" w:rsidRDefault="00F82A5C">
      <w:r>
        <w:t xml:space="preserve"> </w:t>
      </w:r>
    </w:p>
    <w:p w14:paraId="49670B1C" w14:textId="77777777" w:rsidR="008A29FD" w:rsidRDefault="00F82A5C">
      <w:pPr>
        <w:pStyle w:val="RequirementTag"/>
      </w:pPr>
      <w:bookmarkStart w:id="164" w:name="_Toc140579097"/>
      <w:proofErr w:type="spellStart"/>
      <w:proofErr w:type="gramStart"/>
      <w:r>
        <w:t>SRS.Allura.Func.OverrideMovementsBlockage</w:t>
      </w:r>
      <w:bookmarkEnd w:id="164"/>
      <w:proofErr w:type="spellEnd"/>
      <w:proofErr w:type="gramEnd"/>
    </w:p>
    <w:p w14:paraId="1122107C" w14:textId="77777777" w:rsidR="008A29FD" w:rsidRDefault="00F82A5C">
      <w:r>
        <w:lastRenderedPageBreak/>
        <w:t xml:space="preserve">This function enables the user to override a stop for collision avoidance reasons, </w:t>
      </w:r>
      <w:proofErr w:type="gramStart"/>
      <w:r>
        <w:t>in order to</w:t>
      </w:r>
      <w:proofErr w:type="gramEnd"/>
      <w:r>
        <w:t xml:space="preserve"> reach positions that were otherwise not possible. During override specific measures apply</w:t>
      </w:r>
      <w:bookmarkStart w:id="165" w:name="_Ref481979223"/>
      <w:r>
        <w:t>.</w:t>
      </w:r>
      <w:bookmarkEnd w:id="165"/>
    </w:p>
    <w:p w14:paraId="62DF1A52" w14:textId="77777777" w:rsidR="008A29FD" w:rsidRDefault="00F82A5C">
      <w:r>
        <w:t xml:space="preserve"> </w:t>
      </w:r>
    </w:p>
    <w:p w14:paraId="24019B40" w14:textId="77777777" w:rsidR="008A29FD" w:rsidRDefault="00F82A5C">
      <w:pPr>
        <w:pStyle w:val="RequirementTag"/>
      </w:pPr>
      <w:bookmarkStart w:id="166" w:name="_Toc140579098"/>
      <w:proofErr w:type="spellStart"/>
      <w:proofErr w:type="gramStart"/>
      <w:r>
        <w:t>SRS.Allura.Func.DisplayActualPosition</w:t>
      </w:r>
      <w:bookmarkEnd w:id="166"/>
      <w:proofErr w:type="spellEnd"/>
      <w:proofErr w:type="gramEnd"/>
    </w:p>
    <w:p w14:paraId="6CADA975" w14:textId="77777777" w:rsidR="008A29FD" w:rsidRDefault="00F82A5C">
      <w:r>
        <w:t>The actual position of table and stand is displayed to the user.</w:t>
      </w:r>
    </w:p>
    <w:p w14:paraId="5D4AEB15" w14:textId="77777777" w:rsidR="008A29FD" w:rsidRDefault="00F82A5C">
      <w:r>
        <w:t xml:space="preserve">Note: Not supported for the </w:t>
      </w:r>
      <w:proofErr w:type="spellStart"/>
      <w:r>
        <w:t>TruSystem</w:t>
      </w:r>
      <w:proofErr w:type="spellEnd"/>
      <w:r>
        <w:t xml:space="preserve"> table, when in combination with the </w:t>
      </w:r>
      <w:proofErr w:type="spellStart"/>
      <w:r>
        <w:t>FlexMove</w:t>
      </w:r>
      <w:proofErr w:type="spellEnd"/>
      <w:r>
        <w:t>.</w:t>
      </w:r>
    </w:p>
    <w:p w14:paraId="1E296EF4" w14:textId="77777777" w:rsidR="008A29FD" w:rsidRDefault="00F82A5C">
      <w:r>
        <w:t xml:space="preserve"> </w:t>
      </w:r>
    </w:p>
    <w:p w14:paraId="369256D1" w14:textId="77777777" w:rsidR="008A29FD" w:rsidRDefault="00F82A5C">
      <w:pPr>
        <w:pStyle w:val="RequirementTag"/>
      </w:pPr>
      <w:bookmarkStart w:id="167" w:name="_Toc140579099"/>
      <w:proofErr w:type="spellStart"/>
      <w:proofErr w:type="gramStart"/>
      <w:r>
        <w:t>SRS.Allura.Func.PositioningIndicationWithoutRadiation</w:t>
      </w:r>
      <w:bookmarkEnd w:id="167"/>
      <w:proofErr w:type="spellEnd"/>
      <w:proofErr w:type="gramEnd"/>
    </w:p>
    <w:p w14:paraId="2719510A" w14:textId="77777777" w:rsidR="008A29FD" w:rsidRDefault="00F82A5C">
      <w:r>
        <w:rPr>
          <w:rFonts w:cs="Arial"/>
        </w:rPr>
        <w:t xml:space="preserve">This enables positioning before a run is started, </w:t>
      </w:r>
      <w:proofErr w:type="gramStart"/>
      <w:r>
        <w:rPr>
          <w:rFonts w:cs="Arial"/>
        </w:rPr>
        <w:t>in order to</w:t>
      </w:r>
      <w:proofErr w:type="gramEnd"/>
      <w:r>
        <w:rPr>
          <w:rFonts w:cs="Arial"/>
        </w:rPr>
        <w:t xml:space="preserve"> save patient radiation dose.</w:t>
      </w:r>
    </w:p>
    <w:p w14:paraId="1146C08E" w14:textId="77777777" w:rsidR="008A29FD" w:rsidRDefault="00F82A5C" w:rsidP="00A13D89">
      <w:pPr>
        <w:pStyle w:val="ListParagraph"/>
        <w:numPr>
          <w:ilvl w:val="0"/>
          <w:numId w:val="95"/>
        </w:numPr>
      </w:pPr>
      <w:r>
        <w:rPr>
          <w:rFonts w:cs="Arial"/>
        </w:rPr>
        <w:t>During (manual or automatic) re-positioning of stand and table the anticipated radiation area shall be displayed (EPX controlled) as an overlay on an image for an EPX defined time.</w:t>
      </w:r>
    </w:p>
    <w:p w14:paraId="6255CBD8" w14:textId="77777777" w:rsidR="008A29FD" w:rsidRDefault="00F82A5C">
      <w:r>
        <w:rPr>
          <w:rFonts w:cs="Arial"/>
        </w:rPr>
        <w:t xml:space="preserve">Note: Not supported for </w:t>
      </w:r>
      <w:proofErr w:type="spellStart"/>
      <w:r>
        <w:rPr>
          <w:rFonts w:cs="Arial"/>
        </w:rPr>
        <w:t>Hillrom</w:t>
      </w:r>
      <w:proofErr w:type="spellEnd"/>
      <w:r>
        <w:rPr>
          <w:rFonts w:cs="Arial"/>
        </w:rPr>
        <w:t xml:space="preserve"> </w:t>
      </w:r>
      <w:proofErr w:type="spellStart"/>
      <w:r>
        <w:rPr>
          <w:rFonts w:cs="Arial"/>
        </w:rPr>
        <w:t>TruSystem</w:t>
      </w:r>
      <w:proofErr w:type="spellEnd"/>
      <w:r>
        <w:rPr>
          <w:rFonts w:cs="Arial"/>
        </w:rPr>
        <w:t xml:space="preserve"> table or </w:t>
      </w:r>
      <w:proofErr w:type="spellStart"/>
      <w:r>
        <w:rPr>
          <w:rFonts w:cs="Arial"/>
        </w:rPr>
        <w:t>Maquet</w:t>
      </w:r>
      <w:proofErr w:type="spellEnd"/>
      <w:r>
        <w:rPr>
          <w:rFonts w:cs="Arial"/>
        </w:rPr>
        <w:t xml:space="preserve"> Magnus table with universal </w:t>
      </w:r>
      <w:proofErr w:type="gramStart"/>
      <w:r>
        <w:rPr>
          <w:rFonts w:cs="Arial"/>
        </w:rPr>
        <w:t>table top</w:t>
      </w:r>
      <w:proofErr w:type="gramEnd"/>
      <w:r>
        <w:rPr>
          <w:rFonts w:cs="Arial"/>
        </w:rPr>
        <w:t xml:space="preserve"> </w:t>
      </w:r>
    </w:p>
    <w:p w14:paraId="107A0985" w14:textId="77777777" w:rsidR="008A29FD" w:rsidRDefault="00F82A5C">
      <w:r>
        <w:t> </w:t>
      </w:r>
    </w:p>
    <w:p w14:paraId="34CBE3F2" w14:textId="77777777" w:rsidR="008A29FD" w:rsidRDefault="00F82A5C">
      <w:r>
        <w:t>Position indication without radiation requires a license.</w:t>
      </w:r>
    </w:p>
    <w:p w14:paraId="0CF49056" w14:textId="77777777" w:rsidR="008A29FD" w:rsidRDefault="00F82A5C">
      <w:pPr>
        <w:pStyle w:val="Heading3"/>
        <w:numPr>
          <w:ilvl w:val="2"/>
          <w:numId w:val="1"/>
        </w:numPr>
      </w:pPr>
      <w:bookmarkStart w:id="168" w:name="_Toc140578901"/>
      <w:r>
        <w:t>Patient Positioning</w:t>
      </w:r>
      <w:bookmarkEnd w:id="168"/>
    </w:p>
    <w:p w14:paraId="1D51E96B" w14:textId="77777777" w:rsidR="008A29FD" w:rsidRDefault="00F82A5C">
      <w:r>
        <w:t xml:space="preserve"> </w:t>
      </w:r>
    </w:p>
    <w:p w14:paraId="6A746DDC" w14:textId="77777777" w:rsidR="008A29FD" w:rsidRDefault="00F82A5C">
      <w:r>
        <w:t>This section focuses on moving and positioning the table under direct user control.</w:t>
      </w:r>
    </w:p>
    <w:p w14:paraId="0FA76F69" w14:textId="77777777" w:rsidR="008A29FD" w:rsidRDefault="00F82A5C">
      <w:r>
        <w:t xml:space="preserve"> </w:t>
      </w:r>
    </w:p>
    <w:p w14:paraId="2569C47F" w14:textId="77777777" w:rsidR="008A29FD" w:rsidRDefault="00F82A5C">
      <w:pPr>
        <w:pStyle w:val="RequirementTag"/>
      </w:pPr>
      <w:bookmarkStart w:id="169" w:name="_Toc140579100"/>
      <w:proofErr w:type="spellStart"/>
      <w:proofErr w:type="gramStart"/>
      <w:r>
        <w:t>SRS.Allura.Func.PositioningTableTop</w:t>
      </w:r>
      <w:bookmarkEnd w:id="169"/>
      <w:proofErr w:type="spellEnd"/>
      <w:proofErr w:type="gramEnd"/>
    </w:p>
    <w:p w14:paraId="65A3FC33" w14:textId="77777777" w:rsidR="008A29FD" w:rsidRDefault="00F82A5C">
      <w:r>
        <w:t>This applies to motorized or manual positioning of the tabletop in longitudinal and/or lateral direction.</w:t>
      </w:r>
    </w:p>
    <w:p w14:paraId="5F0F15FB" w14:textId="77777777" w:rsidR="008A29FD" w:rsidRDefault="00F82A5C" w:rsidP="00A13D89">
      <w:pPr>
        <w:pStyle w:val="ListParagraph"/>
        <w:numPr>
          <w:ilvl w:val="0"/>
          <w:numId w:val="96"/>
        </w:numPr>
      </w:pPr>
      <w:r>
        <w:t>Table-type dependent manual positioning (so called 'float') is balanced (passive or motor-assist) to prevent the patient from sliding down (e.g. in case of tilt).</w:t>
      </w:r>
    </w:p>
    <w:p w14:paraId="60CB15C6" w14:textId="77777777" w:rsidR="008A29FD" w:rsidRDefault="00F82A5C">
      <w:r>
        <w:t xml:space="preserve"> </w:t>
      </w:r>
    </w:p>
    <w:p w14:paraId="6A0F33BB" w14:textId="77777777" w:rsidR="008A29FD" w:rsidRDefault="00F82A5C">
      <w:pPr>
        <w:pStyle w:val="RequirementTag"/>
      </w:pPr>
      <w:bookmarkStart w:id="170" w:name="_Toc140579101"/>
      <w:proofErr w:type="spellStart"/>
      <w:proofErr w:type="gramStart"/>
      <w:r>
        <w:t>SRS.Allura.Func.TableTilting</w:t>
      </w:r>
      <w:bookmarkEnd w:id="170"/>
      <w:proofErr w:type="spellEnd"/>
      <w:proofErr w:type="gramEnd"/>
    </w:p>
    <w:p w14:paraId="64406EDD" w14:textId="77777777" w:rsidR="008A29FD" w:rsidRDefault="00F82A5C">
      <w:r>
        <w:t>This enables the user to tilt the tabletop to lift or lower the patient's head relative to his feet (motorized).</w:t>
      </w:r>
    </w:p>
    <w:p w14:paraId="16E9FDA3" w14:textId="77777777" w:rsidR="008A29FD" w:rsidRDefault="00F82A5C" w:rsidP="00A13D89">
      <w:pPr>
        <w:pStyle w:val="ListParagraph"/>
        <w:numPr>
          <w:ilvl w:val="0"/>
          <w:numId w:val="97"/>
        </w:numPr>
      </w:pPr>
      <w:r>
        <w:t xml:space="preserve">The tilt rotation center is </w:t>
      </w:r>
      <w:proofErr w:type="spellStart"/>
      <w:r>
        <w:t>isocentric</w:t>
      </w:r>
      <w:proofErr w:type="spellEnd"/>
      <w:r>
        <w:t xml:space="preserve"> (except for </w:t>
      </w:r>
      <w:proofErr w:type="spellStart"/>
      <w:r>
        <w:t>TruSystem</w:t>
      </w:r>
      <w:proofErr w:type="spellEnd"/>
      <w:r>
        <w:t xml:space="preserve"> table) within the limits set by the </w:t>
      </w:r>
      <w:proofErr w:type="gramStart"/>
      <w:r>
        <w:t>particular table</w:t>
      </w:r>
      <w:proofErr w:type="gramEnd"/>
      <w:r>
        <w:t xml:space="preserve"> type.</w:t>
      </w:r>
    </w:p>
    <w:p w14:paraId="29B41887" w14:textId="77777777" w:rsidR="008A29FD" w:rsidRDefault="00F82A5C" w:rsidP="00A13D89">
      <w:pPr>
        <w:pStyle w:val="ListParagraph"/>
        <w:numPr>
          <w:ilvl w:val="0"/>
          <w:numId w:val="97"/>
        </w:numPr>
      </w:pPr>
      <w:r>
        <w:t xml:space="preserve">Customizable, the stand can follow the tilt movement in a synchronous way (except for </w:t>
      </w:r>
      <w:proofErr w:type="spellStart"/>
      <w:r>
        <w:t>TruSystem</w:t>
      </w:r>
      <w:proofErr w:type="spellEnd"/>
      <w:r>
        <w:t xml:space="preserve"> table).</w:t>
      </w:r>
    </w:p>
    <w:p w14:paraId="7D1DC35D" w14:textId="77777777" w:rsidR="008A29FD" w:rsidRDefault="00F82A5C" w:rsidP="00A13D89">
      <w:pPr>
        <w:pStyle w:val="ListParagraph"/>
        <w:numPr>
          <w:ilvl w:val="0"/>
          <w:numId w:val="97"/>
        </w:numPr>
      </w:pPr>
      <w:r>
        <w:t>The tilting movement automatically stops in horizontal position.</w:t>
      </w:r>
    </w:p>
    <w:p w14:paraId="79DCBC32" w14:textId="77777777" w:rsidR="008A29FD" w:rsidRDefault="00F82A5C">
      <w:proofErr w:type="spellStart"/>
      <w:r>
        <w:t>Isocentric</w:t>
      </w:r>
      <w:proofErr w:type="spellEnd"/>
      <w:r>
        <w:t xml:space="preserve"> tilt on the Magnus table requires a license.</w:t>
      </w:r>
    </w:p>
    <w:p w14:paraId="242CBC48" w14:textId="77777777" w:rsidR="008A29FD" w:rsidRDefault="00F82A5C">
      <w:r>
        <w:t xml:space="preserve"> </w:t>
      </w:r>
    </w:p>
    <w:p w14:paraId="633FE235" w14:textId="77777777" w:rsidR="008A29FD" w:rsidRDefault="00F82A5C">
      <w:pPr>
        <w:pStyle w:val="RequirementTag"/>
      </w:pPr>
      <w:bookmarkStart w:id="171" w:name="_Toc140579102"/>
      <w:proofErr w:type="spellStart"/>
      <w:proofErr w:type="gramStart"/>
      <w:r>
        <w:t>SRS.Allura.Func.TableCradle</w:t>
      </w:r>
      <w:bookmarkEnd w:id="171"/>
      <w:proofErr w:type="spellEnd"/>
      <w:proofErr w:type="gramEnd"/>
    </w:p>
    <w:p w14:paraId="24D5F31B" w14:textId="77777777" w:rsidR="008A29FD" w:rsidRDefault="00F82A5C">
      <w:r>
        <w:rPr>
          <w:rFonts w:cs="Arial"/>
        </w:rPr>
        <w:t>The table rotates on the longitudinal axis (motorized).</w:t>
      </w:r>
    </w:p>
    <w:p w14:paraId="3EDC2335" w14:textId="77777777" w:rsidR="008A29FD" w:rsidRDefault="00F82A5C" w:rsidP="00A13D89">
      <w:pPr>
        <w:pStyle w:val="ListParagraph"/>
        <w:numPr>
          <w:ilvl w:val="0"/>
          <w:numId w:val="98"/>
        </w:numPr>
      </w:pPr>
      <w:r>
        <w:rPr>
          <w:rFonts w:cs="Arial"/>
        </w:rPr>
        <w:t xml:space="preserve">The cradle rotation center is ISO-centric within the limits set by the </w:t>
      </w:r>
      <w:proofErr w:type="gramStart"/>
      <w:r>
        <w:rPr>
          <w:rFonts w:cs="Arial"/>
        </w:rPr>
        <w:t>particular table</w:t>
      </w:r>
      <w:proofErr w:type="gramEnd"/>
      <w:r>
        <w:rPr>
          <w:rFonts w:cs="Arial"/>
        </w:rPr>
        <w:t xml:space="preserve"> type (</w:t>
      </w:r>
      <w:proofErr w:type="spellStart"/>
      <w:r>
        <w:rPr>
          <w:rFonts w:cs="Arial"/>
        </w:rPr>
        <w:t>Maquet</w:t>
      </w:r>
      <w:proofErr w:type="spellEnd"/>
      <w:r>
        <w:rPr>
          <w:rFonts w:cs="Arial"/>
        </w:rPr>
        <w:t>/</w:t>
      </w:r>
      <w:proofErr w:type="spellStart"/>
      <w:r>
        <w:rPr>
          <w:rFonts w:cs="Arial"/>
        </w:rPr>
        <w:t>TruSystem</w:t>
      </w:r>
      <w:proofErr w:type="spellEnd"/>
      <w:r>
        <w:rPr>
          <w:rFonts w:cs="Arial"/>
        </w:rPr>
        <w:t xml:space="preserve"> OR Tables are excluded)</w:t>
      </w:r>
    </w:p>
    <w:p w14:paraId="1E3F7E46" w14:textId="77777777" w:rsidR="008A29FD" w:rsidRDefault="00F82A5C" w:rsidP="00A13D89">
      <w:pPr>
        <w:pStyle w:val="ListParagraph"/>
        <w:numPr>
          <w:ilvl w:val="0"/>
          <w:numId w:val="98"/>
        </w:numPr>
      </w:pPr>
      <w:r>
        <w:rPr>
          <w:rFonts w:cs="Arial"/>
        </w:rPr>
        <w:t>The cradle movement automatically stops in horizontal position.</w:t>
      </w:r>
    </w:p>
    <w:p w14:paraId="04DC0AFD" w14:textId="77777777" w:rsidR="008A29FD" w:rsidRDefault="00F82A5C">
      <w:r>
        <w:t xml:space="preserve"> </w:t>
      </w:r>
    </w:p>
    <w:p w14:paraId="089E514C" w14:textId="77777777" w:rsidR="008A29FD" w:rsidRDefault="00F82A5C">
      <w:pPr>
        <w:pStyle w:val="RequirementTag"/>
      </w:pPr>
      <w:bookmarkStart w:id="172" w:name="_Toc140579103"/>
      <w:proofErr w:type="spellStart"/>
      <w:proofErr w:type="gramStart"/>
      <w:r>
        <w:t>SRS.Allura.Func.ChangingTableHeight</w:t>
      </w:r>
      <w:bookmarkEnd w:id="172"/>
      <w:proofErr w:type="spellEnd"/>
      <w:proofErr w:type="gramEnd"/>
    </w:p>
    <w:p w14:paraId="3CA18BBA" w14:textId="77777777" w:rsidR="008A29FD" w:rsidRDefault="00F82A5C">
      <w:r>
        <w:t>Moves the table up/down (motorized).</w:t>
      </w:r>
    </w:p>
    <w:p w14:paraId="1C7A447A" w14:textId="77777777" w:rsidR="008A29FD" w:rsidRDefault="00F82A5C" w:rsidP="00A13D89">
      <w:pPr>
        <w:pStyle w:val="ListParagraph"/>
        <w:numPr>
          <w:ilvl w:val="0"/>
          <w:numId w:val="99"/>
        </w:numPr>
      </w:pPr>
      <w:r>
        <w:t>The movement range depends on the table type and on the table tilt/cradle angle.</w:t>
      </w:r>
    </w:p>
    <w:p w14:paraId="19A1B0FF" w14:textId="77777777" w:rsidR="008A29FD" w:rsidRDefault="00F82A5C">
      <w:r>
        <w:t xml:space="preserve"> </w:t>
      </w:r>
    </w:p>
    <w:p w14:paraId="6B0FF4B6" w14:textId="77777777" w:rsidR="008A29FD" w:rsidRDefault="00F82A5C">
      <w:pPr>
        <w:pStyle w:val="RequirementTag"/>
      </w:pPr>
      <w:bookmarkStart w:id="173" w:name="_Toc140579104"/>
      <w:proofErr w:type="spellStart"/>
      <w:proofErr w:type="gramStart"/>
      <w:r>
        <w:t>SRS.Allura.Func.SwivelMovementTableBase</w:t>
      </w:r>
      <w:bookmarkEnd w:id="173"/>
      <w:proofErr w:type="spellEnd"/>
      <w:proofErr w:type="gramEnd"/>
    </w:p>
    <w:p w14:paraId="5E2BCE4B" w14:textId="77777777" w:rsidR="008A29FD" w:rsidRDefault="00F82A5C">
      <w:r>
        <w:rPr>
          <w:rFonts w:cs="Arial"/>
        </w:rPr>
        <w:t>Provides additional longitudinal span to bring the table closer to the stand (AD7-X(N)T only).</w:t>
      </w:r>
    </w:p>
    <w:p w14:paraId="51960DE7" w14:textId="77777777" w:rsidR="008A29FD" w:rsidRDefault="00F82A5C" w:rsidP="00A13D89">
      <w:pPr>
        <w:pStyle w:val="ListParagraph"/>
        <w:numPr>
          <w:ilvl w:val="0"/>
          <w:numId w:val="100"/>
        </w:numPr>
      </w:pPr>
      <w:r>
        <w:rPr>
          <w:rFonts w:cs="Arial"/>
        </w:rPr>
        <w:t>The table base can be positioned in one of two places (movement is motorized).</w:t>
      </w:r>
    </w:p>
    <w:p w14:paraId="04A03E06" w14:textId="77777777" w:rsidR="008A29FD" w:rsidRDefault="00F82A5C">
      <w:r>
        <w:t xml:space="preserve"> </w:t>
      </w:r>
    </w:p>
    <w:p w14:paraId="12781D43" w14:textId="77777777" w:rsidR="008A29FD" w:rsidRDefault="00F82A5C">
      <w:pPr>
        <w:pStyle w:val="RequirementTag"/>
      </w:pPr>
      <w:bookmarkStart w:id="174" w:name="_Toc140579105"/>
      <w:proofErr w:type="spellStart"/>
      <w:proofErr w:type="gramStart"/>
      <w:r>
        <w:t>SRS.Allura.Func.PivotRotationTableBase</w:t>
      </w:r>
      <w:bookmarkEnd w:id="174"/>
      <w:proofErr w:type="spellEnd"/>
      <w:proofErr w:type="gramEnd"/>
    </w:p>
    <w:p w14:paraId="250745D8" w14:textId="77777777" w:rsidR="008A29FD" w:rsidRDefault="00F82A5C">
      <w:r>
        <w:t>This enables the user to rotate the table base either to free a patient or to expose off-center body parts (not motorized).</w:t>
      </w:r>
    </w:p>
    <w:p w14:paraId="230F3348" w14:textId="77777777" w:rsidR="008A29FD" w:rsidRDefault="00F82A5C">
      <w:r>
        <w:t xml:space="preserve"> </w:t>
      </w:r>
    </w:p>
    <w:p w14:paraId="192F1365" w14:textId="77777777" w:rsidR="008A29FD" w:rsidRDefault="00F82A5C">
      <w:pPr>
        <w:pStyle w:val="RequirementTag"/>
      </w:pPr>
      <w:bookmarkStart w:id="175" w:name="_Toc140579106"/>
      <w:proofErr w:type="spellStart"/>
      <w:proofErr w:type="gramStart"/>
      <w:r>
        <w:t>SRS.Allura.Func.TableLock</w:t>
      </w:r>
      <w:bookmarkEnd w:id="175"/>
      <w:proofErr w:type="spellEnd"/>
      <w:proofErr w:type="gramEnd"/>
    </w:p>
    <w:p w14:paraId="3E07D30C" w14:textId="77777777" w:rsidR="008A29FD" w:rsidRDefault="00F82A5C">
      <w:r>
        <w:t>The user shall be able to lock/unlock:</w:t>
      </w:r>
    </w:p>
    <w:p w14:paraId="4D384688" w14:textId="77777777" w:rsidR="008A29FD" w:rsidRDefault="00F82A5C" w:rsidP="00A13D89">
      <w:pPr>
        <w:pStyle w:val="ListParagraph"/>
        <w:numPr>
          <w:ilvl w:val="0"/>
          <w:numId w:val="101"/>
        </w:numPr>
      </w:pPr>
      <w:r>
        <w:t>The table pivot movements.</w:t>
      </w:r>
    </w:p>
    <w:p w14:paraId="02F69AB7" w14:textId="77777777" w:rsidR="008A29FD" w:rsidRDefault="00F82A5C" w:rsidP="00A13D89">
      <w:pPr>
        <w:pStyle w:val="ListParagraph"/>
        <w:numPr>
          <w:ilvl w:val="0"/>
          <w:numId w:val="101"/>
        </w:numPr>
      </w:pPr>
      <w:r>
        <w:t>The table lateral movements.</w:t>
      </w:r>
    </w:p>
    <w:p w14:paraId="499A00A6" w14:textId="77777777" w:rsidR="008A29FD" w:rsidRDefault="00F82A5C" w:rsidP="00A13D89">
      <w:pPr>
        <w:pStyle w:val="ListParagraph"/>
        <w:numPr>
          <w:ilvl w:val="0"/>
          <w:numId w:val="101"/>
        </w:numPr>
      </w:pPr>
      <w:r>
        <w:lastRenderedPageBreak/>
        <w:t>All table movements.</w:t>
      </w:r>
    </w:p>
    <w:p w14:paraId="3417B38E" w14:textId="77777777" w:rsidR="008A29FD" w:rsidRDefault="00F82A5C">
      <w:r>
        <w:br/>
      </w:r>
    </w:p>
    <w:p w14:paraId="0C501180" w14:textId="77777777" w:rsidR="008A29FD" w:rsidRDefault="00F82A5C">
      <w:r>
        <w:t xml:space="preserve">For the </w:t>
      </w:r>
      <w:proofErr w:type="spellStart"/>
      <w:r>
        <w:t>TruSystem</w:t>
      </w:r>
      <w:proofErr w:type="spellEnd"/>
      <w:r>
        <w:t xml:space="preserve"> table in combination with </w:t>
      </w:r>
      <w:proofErr w:type="spellStart"/>
      <w:r>
        <w:t>FlexMove</w:t>
      </w:r>
      <w:proofErr w:type="spellEnd"/>
      <w:r>
        <w:t>, the lateral table lock/unlock is not supported via the system UI.</w:t>
      </w:r>
    </w:p>
    <w:p w14:paraId="76BC16D7" w14:textId="77777777" w:rsidR="008A29FD" w:rsidRDefault="00F82A5C">
      <w:pPr>
        <w:pStyle w:val="Heading3"/>
        <w:numPr>
          <w:ilvl w:val="2"/>
          <w:numId w:val="1"/>
        </w:numPr>
      </w:pPr>
      <w:bookmarkStart w:id="176" w:name="_Toc140578902"/>
      <w:r>
        <w:t>Beam Positioning</w:t>
      </w:r>
      <w:bookmarkEnd w:id="176"/>
    </w:p>
    <w:p w14:paraId="28C530EA" w14:textId="77777777" w:rsidR="008A29FD" w:rsidRDefault="00F82A5C">
      <w:r>
        <w:t xml:space="preserve"> </w:t>
      </w:r>
    </w:p>
    <w:p w14:paraId="2FF24FC2" w14:textId="77777777" w:rsidR="008A29FD" w:rsidRDefault="00F82A5C">
      <w:r>
        <w:t>This section focuses on moving and positioning the stand under direct user control.</w:t>
      </w:r>
    </w:p>
    <w:p w14:paraId="7DEA9BA4" w14:textId="77777777" w:rsidR="008A29FD" w:rsidRDefault="00F82A5C">
      <w:r>
        <w:t xml:space="preserve"> </w:t>
      </w:r>
    </w:p>
    <w:p w14:paraId="2C61DE70" w14:textId="77777777" w:rsidR="008A29FD" w:rsidRDefault="00F82A5C">
      <w:pPr>
        <w:pStyle w:val="RequirementTag"/>
      </w:pPr>
      <w:bookmarkStart w:id="177" w:name="_Toc140579107"/>
      <w:proofErr w:type="spellStart"/>
      <w:proofErr w:type="gramStart"/>
      <w:r>
        <w:t>SRS.Allura.Func.AngulateBeam</w:t>
      </w:r>
      <w:bookmarkEnd w:id="177"/>
      <w:proofErr w:type="spellEnd"/>
      <w:proofErr w:type="gramEnd"/>
    </w:p>
    <w:p w14:paraId="419F2BE7" w14:textId="77777777" w:rsidR="008A29FD" w:rsidRDefault="00F82A5C">
      <w:r>
        <w:t>Changes the angle between beam and longitudinal-table-axis (motorized).</w:t>
      </w:r>
    </w:p>
    <w:p w14:paraId="1264261F" w14:textId="77777777" w:rsidR="008A29FD" w:rsidRDefault="00F82A5C" w:rsidP="00A13D89">
      <w:pPr>
        <w:pStyle w:val="ListParagraph"/>
        <w:numPr>
          <w:ilvl w:val="0"/>
          <w:numId w:val="102"/>
        </w:numPr>
      </w:pPr>
      <w:r>
        <w:t>Angulation can be performed simultaneously with beam rotation.</w:t>
      </w:r>
    </w:p>
    <w:p w14:paraId="271727A3" w14:textId="77777777" w:rsidR="008A29FD" w:rsidRDefault="00F82A5C">
      <w:r>
        <w:t>During motorized movement the angle position is displayed.</w:t>
      </w:r>
    </w:p>
    <w:p w14:paraId="3E5870C8" w14:textId="77777777" w:rsidR="008A29FD" w:rsidRDefault="00F82A5C">
      <w:r>
        <w:t xml:space="preserve"> </w:t>
      </w:r>
    </w:p>
    <w:p w14:paraId="61EB76F4" w14:textId="77777777" w:rsidR="008A29FD" w:rsidRDefault="00F82A5C">
      <w:pPr>
        <w:pStyle w:val="RequirementTag"/>
      </w:pPr>
      <w:bookmarkStart w:id="178" w:name="_Toc140579108"/>
      <w:proofErr w:type="spellStart"/>
      <w:proofErr w:type="gramStart"/>
      <w:r>
        <w:t>SRS.Allura.Func.RotateBeam</w:t>
      </w:r>
      <w:bookmarkEnd w:id="178"/>
      <w:proofErr w:type="spellEnd"/>
      <w:proofErr w:type="gramEnd"/>
    </w:p>
    <w:p w14:paraId="213F67BA" w14:textId="77777777" w:rsidR="008A29FD" w:rsidRDefault="00F82A5C">
      <w:r>
        <w:t>The user shall be able to rotate the beam around the longitudinal-table-axis (motorized).</w:t>
      </w:r>
    </w:p>
    <w:p w14:paraId="187B126E" w14:textId="77777777" w:rsidR="008A29FD" w:rsidRDefault="00F82A5C">
      <w:r>
        <w:t xml:space="preserve">Intuitive control and display orientation rules (see </w:t>
      </w:r>
      <w:proofErr w:type="spellStart"/>
      <w:proofErr w:type="gramStart"/>
      <w:r>
        <w:t>SRS.Allura.Func.DisplayOrientation</w:t>
      </w:r>
      <w:proofErr w:type="spellEnd"/>
      <w:proofErr w:type="gramEnd"/>
      <w:r>
        <w:t>) also apply if rotation causes a reversed beam direction.</w:t>
      </w:r>
    </w:p>
    <w:p w14:paraId="447EC0DB" w14:textId="77777777" w:rsidR="008A29FD" w:rsidRDefault="00F82A5C">
      <w:r>
        <w:t>In biplane systems, the frontal and lateral beam can be rotated simultaneously.</w:t>
      </w:r>
    </w:p>
    <w:p w14:paraId="4DB9628E" w14:textId="77777777" w:rsidR="008A29FD" w:rsidRDefault="00F82A5C">
      <w:r>
        <w:t>During motorized movement the rotation position shall be displayed.</w:t>
      </w:r>
    </w:p>
    <w:p w14:paraId="5C06C8FC" w14:textId="77777777" w:rsidR="008A29FD" w:rsidRDefault="00F82A5C">
      <w:r>
        <w:t xml:space="preserve"> </w:t>
      </w:r>
    </w:p>
    <w:p w14:paraId="0B595EDD" w14:textId="77777777" w:rsidR="008A29FD" w:rsidRDefault="00F82A5C">
      <w:pPr>
        <w:pStyle w:val="RequirementTag"/>
      </w:pPr>
      <w:bookmarkStart w:id="179" w:name="_Toc140579109"/>
      <w:proofErr w:type="spellStart"/>
      <w:proofErr w:type="gramStart"/>
      <w:r>
        <w:t>SRS.Allura.Func.PatientOrientedMovement</w:t>
      </w:r>
      <w:bookmarkEnd w:id="179"/>
      <w:proofErr w:type="spellEnd"/>
      <w:proofErr w:type="gramEnd"/>
    </w:p>
    <w:p w14:paraId="7E990CAA" w14:textId="77777777" w:rsidR="008A29FD" w:rsidRDefault="00F82A5C">
      <w:r>
        <w:rPr>
          <w:rFonts w:cs="Arial"/>
        </w:rPr>
        <w:t>In FlexArm (XY-fa) and biplane (Clea3 &amp; L-arc3 only) configurations, if the user angulates or rotates the frontal beam, the detector and collimator angles shall be adapted so to keep the same orientation towards the patient.</w:t>
      </w:r>
    </w:p>
    <w:p w14:paraId="5087C16E" w14:textId="77777777" w:rsidR="008A29FD" w:rsidRDefault="00F82A5C">
      <w:r>
        <w:t xml:space="preserve"> </w:t>
      </w:r>
    </w:p>
    <w:p w14:paraId="0314738E" w14:textId="77777777" w:rsidR="008A29FD" w:rsidRDefault="00F82A5C">
      <w:pPr>
        <w:pStyle w:val="RequirementTag"/>
      </w:pPr>
      <w:bookmarkStart w:id="180" w:name="_Toc140579110"/>
      <w:proofErr w:type="spellStart"/>
      <w:proofErr w:type="gramStart"/>
      <w:r>
        <w:t>SRS.Allura.Func.MoveBeam</w:t>
      </w:r>
      <w:bookmarkEnd w:id="180"/>
      <w:proofErr w:type="spellEnd"/>
      <w:proofErr w:type="gramEnd"/>
    </w:p>
    <w:p w14:paraId="42A1B2DA" w14:textId="77777777" w:rsidR="008A29FD" w:rsidRDefault="00F82A5C">
      <w:r>
        <w:rPr>
          <w:rFonts w:cs="Arial"/>
        </w:rPr>
        <w:t>The user shall be able to move the frontal and/or lateral beam longitudinal to select a clinical area for acquisition (manual and motorized).</w:t>
      </w:r>
    </w:p>
    <w:p w14:paraId="50572BBD" w14:textId="77777777" w:rsidR="008A29FD" w:rsidRDefault="00F82A5C" w:rsidP="00A13D89">
      <w:pPr>
        <w:pStyle w:val="ListParagraph"/>
        <w:numPr>
          <w:ilvl w:val="0"/>
          <w:numId w:val="103"/>
        </w:numPr>
      </w:pPr>
      <w:r>
        <w:rPr>
          <w:rFonts w:cs="Arial"/>
        </w:rPr>
        <w:t>This function only applies to ceiling suspended configurations.</w:t>
      </w:r>
    </w:p>
    <w:p w14:paraId="3B35DAA3" w14:textId="77777777" w:rsidR="008A29FD" w:rsidRDefault="00F82A5C">
      <w:r>
        <w:t xml:space="preserve"> </w:t>
      </w:r>
    </w:p>
    <w:p w14:paraId="1C11650D" w14:textId="77777777" w:rsidR="008A29FD" w:rsidRDefault="00F82A5C">
      <w:pPr>
        <w:pStyle w:val="RequirementTag"/>
      </w:pPr>
      <w:bookmarkStart w:id="181" w:name="_Toc140579111"/>
      <w:proofErr w:type="spellStart"/>
      <w:proofErr w:type="gramStart"/>
      <w:r>
        <w:t>SRS.Allura.Func.MoveBeamXY</w:t>
      </w:r>
      <w:bookmarkEnd w:id="181"/>
      <w:proofErr w:type="spellEnd"/>
      <w:proofErr w:type="gramEnd"/>
    </w:p>
    <w:p w14:paraId="625E6249" w14:textId="77777777" w:rsidR="008A29FD" w:rsidRDefault="00F82A5C">
      <w:r>
        <w:t>The user shall be able to move the beam longitudinal and/or transversal (manual and motorized).</w:t>
      </w:r>
    </w:p>
    <w:p w14:paraId="59ED7E0F" w14:textId="77777777" w:rsidR="008A29FD" w:rsidRDefault="00F82A5C" w:rsidP="00A13D89">
      <w:pPr>
        <w:pStyle w:val="ListParagraph"/>
        <w:numPr>
          <w:ilvl w:val="0"/>
          <w:numId w:val="104"/>
        </w:numPr>
      </w:pPr>
      <w:r>
        <w:t>To select a clinical area for acquisition as an alternative to positioning the tabletop.</w:t>
      </w:r>
    </w:p>
    <w:p w14:paraId="0709E2BD" w14:textId="77777777" w:rsidR="008A29FD" w:rsidRDefault="00F82A5C" w:rsidP="00A13D89">
      <w:pPr>
        <w:pStyle w:val="ListParagraph"/>
        <w:numPr>
          <w:ilvl w:val="0"/>
          <w:numId w:val="104"/>
        </w:numPr>
      </w:pPr>
      <w:r>
        <w:t>For standby parking (typically transversal only) during a surgical procedure.</w:t>
      </w:r>
    </w:p>
    <w:p w14:paraId="214C259C" w14:textId="77777777" w:rsidR="008A29FD" w:rsidRDefault="00F82A5C" w:rsidP="00A13D89">
      <w:pPr>
        <w:pStyle w:val="ListParagraph"/>
        <w:numPr>
          <w:ilvl w:val="0"/>
          <w:numId w:val="104"/>
        </w:numPr>
      </w:pPr>
      <w:r>
        <w:t>For normal parking when the stand is not used.</w:t>
      </w:r>
    </w:p>
    <w:p w14:paraId="014B86F3" w14:textId="77777777" w:rsidR="008A29FD" w:rsidRDefault="00F82A5C">
      <w:r>
        <w:t xml:space="preserve"> </w:t>
      </w:r>
    </w:p>
    <w:p w14:paraId="4984D15F" w14:textId="77777777" w:rsidR="008A29FD" w:rsidRDefault="00F82A5C">
      <w:pPr>
        <w:pStyle w:val="RequirementTag"/>
      </w:pPr>
      <w:bookmarkStart w:id="182" w:name="_Toc140579112"/>
      <w:proofErr w:type="spellStart"/>
      <w:proofErr w:type="gramStart"/>
      <w:r>
        <w:t>SRS.Allura.Func.ParkorStandbyBeam</w:t>
      </w:r>
      <w:bookmarkEnd w:id="182"/>
      <w:proofErr w:type="spellEnd"/>
      <w:proofErr w:type="gramEnd"/>
    </w:p>
    <w:p w14:paraId="07611317" w14:textId="77777777" w:rsidR="008A29FD" w:rsidRDefault="00F82A5C">
      <w:r>
        <w:t>Enables the user to move the frontal and/or lateral stand out of the way to a standby or park position to improve access to the patient if the beam is temporarily not used.</w:t>
      </w:r>
    </w:p>
    <w:p w14:paraId="322615AD" w14:textId="77777777" w:rsidR="008A29FD" w:rsidRDefault="00F82A5C" w:rsidP="00A13D89">
      <w:pPr>
        <w:pStyle w:val="ListParagraph"/>
        <w:numPr>
          <w:ilvl w:val="0"/>
          <w:numId w:val="105"/>
        </w:numPr>
      </w:pPr>
      <w:r>
        <w:t xml:space="preserve">The different ways to move the stand to a park / standby position depend on the </w:t>
      </w:r>
      <w:proofErr w:type="gramStart"/>
      <w:r>
        <w:t>particular configuration</w:t>
      </w:r>
      <w:proofErr w:type="gramEnd"/>
      <w:r>
        <w:br/>
        <w:t xml:space="preserve">(examples: lateral movement for </w:t>
      </w:r>
      <w:proofErr w:type="spellStart"/>
      <w:r>
        <w:t>Flexarm</w:t>
      </w:r>
      <w:proofErr w:type="spellEnd"/>
      <w:r>
        <w:t xml:space="preserve"> standby, longitudinal movement in ceiling stands, swing stand base in a Poly-G floor stand).</w:t>
      </w:r>
    </w:p>
    <w:p w14:paraId="7A1A49C9" w14:textId="77777777" w:rsidR="008A29FD" w:rsidRDefault="00F82A5C">
      <w:r>
        <w:t xml:space="preserve"> </w:t>
      </w:r>
    </w:p>
    <w:p w14:paraId="5D8DB035" w14:textId="77777777" w:rsidR="008A29FD" w:rsidRDefault="00F82A5C">
      <w:pPr>
        <w:pStyle w:val="RequirementTag"/>
      </w:pPr>
      <w:bookmarkStart w:id="183" w:name="_Toc140579113"/>
      <w:proofErr w:type="spellStart"/>
      <w:proofErr w:type="gramStart"/>
      <w:r>
        <w:t>SRS.Allura.Func.ChangeSIDByDetector</w:t>
      </w:r>
      <w:bookmarkEnd w:id="183"/>
      <w:proofErr w:type="spellEnd"/>
      <w:proofErr w:type="gramEnd"/>
    </w:p>
    <w:p w14:paraId="1FADDBC4" w14:textId="77777777" w:rsidR="008A29FD" w:rsidRDefault="00F82A5C">
      <w:r>
        <w:t>Changes the Source Image Distance (SID) by moving the detector along the beam (manual and motorized).</w:t>
      </w:r>
    </w:p>
    <w:p w14:paraId="6BD4A101" w14:textId="77777777" w:rsidR="008A29FD" w:rsidRDefault="00F82A5C" w:rsidP="00A13D89">
      <w:pPr>
        <w:pStyle w:val="ListParagraph"/>
        <w:numPr>
          <w:ilvl w:val="0"/>
          <w:numId w:val="106"/>
        </w:numPr>
      </w:pPr>
      <w:r>
        <w:t>The beam width is adapted automatically to maintain the selected detector field-size.</w:t>
      </w:r>
    </w:p>
    <w:p w14:paraId="5731830C" w14:textId="77777777" w:rsidR="008A29FD" w:rsidRDefault="00F82A5C">
      <w:r>
        <w:t xml:space="preserve"> </w:t>
      </w:r>
    </w:p>
    <w:p w14:paraId="217D3B8D" w14:textId="77777777" w:rsidR="008A29FD" w:rsidRDefault="00F82A5C">
      <w:pPr>
        <w:pStyle w:val="RequirementTag"/>
      </w:pPr>
      <w:bookmarkStart w:id="184" w:name="_Toc140579114"/>
      <w:proofErr w:type="spellStart"/>
      <w:proofErr w:type="gramStart"/>
      <w:r>
        <w:t>SRS.Allura.Func.ImageBeamRotation</w:t>
      </w:r>
      <w:bookmarkEnd w:id="184"/>
      <w:proofErr w:type="spellEnd"/>
      <w:proofErr w:type="gramEnd"/>
    </w:p>
    <w:p w14:paraId="5C62620B" w14:textId="77777777" w:rsidR="008A29FD" w:rsidRDefault="00F82A5C">
      <w:r>
        <w:rPr>
          <w:rFonts w:cs="Arial"/>
        </w:rPr>
        <w:t>In FlexArm (XY-fa) and biplane (Clea3 &amp; L-arc3 only) configurations, the frontal beam shall be rotatable i.e. collimator and detector rotate simultaneously and stay continuously aligned (IBR).</w:t>
      </w:r>
    </w:p>
    <w:p w14:paraId="45582752" w14:textId="77777777" w:rsidR="008A29FD" w:rsidRDefault="00F82A5C">
      <w:r>
        <w:t xml:space="preserve"> </w:t>
      </w:r>
    </w:p>
    <w:p w14:paraId="61E96122" w14:textId="77777777" w:rsidR="008A29FD" w:rsidRDefault="00F82A5C">
      <w:pPr>
        <w:pStyle w:val="RequirementTag"/>
      </w:pPr>
      <w:bookmarkStart w:id="185" w:name="_Toc140579115"/>
      <w:proofErr w:type="spellStart"/>
      <w:proofErr w:type="gramStart"/>
      <w:r>
        <w:t>SRS.Allura.Func.RotateFDXDDetector</w:t>
      </w:r>
      <w:bookmarkEnd w:id="185"/>
      <w:proofErr w:type="spellEnd"/>
      <w:proofErr w:type="gramEnd"/>
    </w:p>
    <w:p w14:paraId="51404837" w14:textId="77777777" w:rsidR="008A29FD" w:rsidRDefault="00F82A5C">
      <w:r>
        <w:rPr>
          <w:rFonts w:cs="Arial"/>
          <w:color w:val="000000"/>
        </w:rPr>
        <w:t>Enables the user to rotate the frontal FD20 detector for optimized imaging (manual and motorized).</w:t>
      </w:r>
    </w:p>
    <w:p w14:paraId="2A1F5148" w14:textId="77777777" w:rsidR="008A29FD" w:rsidRDefault="00F82A5C" w:rsidP="00A13D89">
      <w:pPr>
        <w:pStyle w:val="ListParagraph"/>
        <w:numPr>
          <w:ilvl w:val="0"/>
          <w:numId w:val="107"/>
        </w:numPr>
      </w:pPr>
      <w:r>
        <w:rPr>
          <w:rFonts w:cs="Arial"/>
          <w:color w:val="000000"/>
        </w:rPr>
        <w:lastRenderedPageBreak/>
        <w:t xml:space="preserve">User shall be able to rotate the detector by 90° </w:t>
      </w:r>
      <w:proofErr w:type="gramStart"/>
      <w:r>
        <w:rPr>
          <w:rFonts w:cs="Arial"/>
          <w:color w:val="000000"/>
        </w:rPr>
        <w:t>in order to</w:t>
      </w:r>
      <w:proofErr w:type="gramEnd"/>
      <w:r>
        <w:rPr>
          <w:rFonts w:cs="Arial"/>
          <w:color w:val="000000"/>
        </w:rPr>
        <w:t> switch between landscape and portrait usage of the detector. Beam width is adapted to maintain the selected detector field size.</w:t>
      </w:r>
    </w:p>
    <w:p w14:paraId="0E7DEED5" w14:textId="77777777" w:rsidR="008A29FD" w:rsidRDefault="00F82A5C" w:rsidP="00A13D89">
      <w:pPr>
        <w:pStyle w:val="ListParagraph"/>
        <w:numPr>
          <w:ilvl w:val="0"/>
          <w:numId w:val="107"/>
        </w:numPr>
      </w:pPr>
      <w:r>
        <w:rPr>
          <w:rFonts w:cs="Arial"/>
          <w:color w:val="000000"/>
        </w:rPr>
        <w:t>User shall be able to rotate the detector by any angle between 0° and 90° </w:t>
      </w:r>
      <w:proofErr w:type="gramStart"/>
      <w:r>
        <w:rPr>
          <w:rFonts w:cs="Arial"/>
          <w:color w:val="000000"/>
        </w:rPr>
        <w:t>in order to</w:t>
      </w:r>
      <w:proofErr w:type="gramEnd"/>
      <w:r>
        <w:rPr>
          <w:rFonts w:cs="Arial"/>
          <w:color w:val="000000"/>
        </w:rPr>
        <w:t xml:space="preserve"> align with specific anatomy.</w:t>
      </w:r>
    </w:p>
    <w:p w14:paraId="10401349" w14:textId="77777777" w:rsidR="008A29FD" w:rsidRDefault="00F82A5C" w:rsidP="00A13D89">
      <w:pPr>
        <w:pStyle w:val="ListParagraph"/>
        <w:numPr>
          <w:ilvl w:val="1"/>
          <w:numId w:val="107"/>
        </w:numPr>
      </w:pPr>
      <w:r>
        <w:rPr>
          <w:rFonts w:cs="Arial"/>
          <w:color w:val="000000"/>
        </w:rPr>
        <w:t xml:space="preserve">In </w:t>
      </w:r>
      <w:r>
        <w:rPr>
          <w:rFonts w:cs="Arial"/>
        </w:rPr>
        <w:t>FlexArm (XY-fa) and biplane (Clea3 &amp; L-arc3 only) configurations</w:t>
      </w:r>
      <w:r>
        <w:rPr>
          <w:rFonts w:cs="Arial"/>
          <w:color w:val="000000"/>
        </w:rPr>
        <w:t>, the collimator rotates synchronously to maintain the selected detector field-size.</w:t>
      </w:r>
    </w:p>
    <w:p w14:paraId="053089F3" w14:textId="77777777" w:rsidR="008A29FD" w:rsidRDefault="00F82A5C" w:rsidP="00A13D89">
      <w:pPr>
        <w:pStyle w:val="ListParagraph"/>
        <w:numPr>
          <w:ilvl w:val="1"/>
          <w:numId w:val="107"/>
        </w:numPr>
      </w:pPr>
      <w:r>
        <w:rPr>
          <w:rFonts w:cs="Arial"/>
          <w:color w:val="000000"/>
        </w:rPr>
        <w:t xml:space="preserve">In all other configurations, the collimator is fixed and the </w:t>
      </w:r>
      <w:proofErr w:type="gramStart"/>
      <w:r>
        <w:rPr>
          <w:rFonts w:cs="Arial"/>
          <w:color w:val="000000"/>
        </w:rPr>
        <w:t>beam-width</w:t>
      </w:r>
      <w:proofErr w:type="gramEnd"/>
      <w:r>
        <w:rPr>
          <w:rFonts w:cs="Arial"/>
          <w:color w:val="000000"/>
        </w:rPr>
        <w:t xml:space="preserve"> is limited such that the irradiated area is completely visible.</w:t>
      </w:r>
    </w:p>
    <w:p w14:paraId="3228EC1F" w14:textId="77777777" w:rsidR="008A29FD" w:rsidRDefault="00F82A5C">
      <w:r>
        <w:t xml:space="preserve"> </w:t>
      </w:r>
    </w:p>
    <w:p w14:paraId="66F7279E" w14:textId="77777777" w:rsidR="008A29FD" w:rsidRDefault="00F82A5C">
      <w:pPr>
        <w:pStyle w:val="RequirementTag"/>
      </w:pPr>
      <w:bookmarkStart w:id="186" w:name="_Toc140579116"/>
      <w:proofErr w:type="spellStart"/>
      <w:proofErr w:type="gramStart"/>
      <w:r>
        <w:t>SRS.Allura.Func.Z</w:t>
      </w:r>
      <w:proofErr w:type="gramEnd"/>
      <w:r>
        <w:t>-RotateStandBase</w:t>
      </w:r>
      <w:proofErr w:type="spellEnd"/>
      <w:r>
        <w:t>(L-</w:t>
      </w:r>
      <w:proofErr w:type="spellStart"/>
      <w:r>
        <w:t>ArmRotation</w:t>
      </w:r>
      <w:proofErr w:type="spellEnd"/>
      <w:r>
        <w:t>)</w:t>
      </w:r>
      <w:bookmarkEnd w:id="186"/>
    </w:p>
    <w:p w14:paraId="32B7C7BE" w14:textId="77777777" w:rsidR="008A29FD" w:rsidRDefault="00F82A5C">
      <w:r>
        <w:rPr>
          <w:rFonts w:cs="Arial"/>
        </w:rPr>
        <w:t>Enables the user to rotate the frontal stand for position at the side or head of the table for optimized patient imaging.</w:t>
      </w:r>
    </w:p>
    <w:p w14:paraId="4F769AB7" w14:textId="77777777" w:rsidR="008A29FD" w:rsidRDefault="00F82A5C">
      <w:r>
        <w:rPr>
          <w:rFonts w:cs="Arial"/>
        </w:rPr>
        <w:t>Iso-center stand rotation around a vertical axis to accomplish improved access to the patient.</w:t>
      </w:r>
    </w:p>
    <w:p w14:paraId="141A3E64" w14:textId="77777777" w:rsidR="008A29FD" w:rsidRDefault="00F82A5C" w:rsidP="00A13D89">
      <w:pPr>
        <w:pStyle w:val="ListParagraph"/>
        <w:numPr>
          <w:ilvl w:val="0"/>
          <w:numId w:val="108"/>
        </w:numPr>
      </w:pPr>
      <w:r>
        <w:rPr>
          <w:rFonts w:cs="Arial"/>
        </w:rPr>
        <w:t>Function does not apply to the Poly-G floor stand.</w:t>
      </w:r>
    </w:p>
    <w:p w14:paraId="4DD848FC" w14:textId="77777777" w:rsidR="008A29FD" w:rsidRDefault="00F82A5C">
      <w:r>
        <w:t xml:space="preserve"> </w:t>
      </w:r>
    </w:p>
    <w:p w14:paraId="7D74D066" w14:textId="77777777" w:rsidR="008A29FD" w:rsidRDefault="00F82A5C">
      <w:pPr>
        <w:pStyle w:val="RequirementTag"/>
      </w:pPr>
      <w:bookmarkStart w:id="187" w:name="_Toc140579117"/>
      <w:proofErr w:type="spellStart"/>
      <w:proofErr w:type="gramStart"/>
      <w:r>
        <w:t>SRS.Allura.Func.SwingStandBase</w:t>
      </w:r>
      <w:bookmarkEnd w:id="187"/>
      <w:proofErr w:type="spellEnd"/>
      <w:proofErr w:type="gramEnd"/>
    </w:p>
    <w:p w14:paraId="056BC5A1" w14:textId="77777777" w:rsidR="008A29FD" w:rsidRDefault="00F82A5C">
      <w:r>
        <w:t>Enables the user to rotate the Poly-G floor stand around a vertical axis far outside the iso-center.</w:t>
      </w:r>
    </w:p>
    <w:p w14:paraId="12896C9C" w14:textId="77777777" w:rsidR="008A29FD" w:rsidRDefault="00F82A5C" w:rsidP="00A13D89">
      <w:pPr>
        <w:pStyle w:val="ListParagraph"/>
        <w:numPr>
          <w:ilvl w:val="0"/>
          <w:numId w:val="109"/>
        </w:numPr>
      </w:pPr>
      <w:r>
        <w:t>Enables the user to image objects (e.g. patient's arm) that are not centered on the table.</w:t>
      </w:r>
    </w:p>
    <w:p w14:paraId="3D185C36" w14:textId="77777777" w:rsidR="008A29FD" w:rsidRDefault="00F82A5C" w:rsidP="00A13D89">
      <w:pPr>
        <w:pStyle w:val="ListParagraph"/>
        <w:numPr>
          <w:ilvl w:val="0"/>
          <w:numId w:val="109"/>
        </w:numPr>
      </w:pPr>
      <w:r>
        <w:t>Enables the user to rotate the stand away from the table for parking purposes.</w:t>
      </w:r>
    </w:p>
    <w:p w14:paraId="6A965EA7" w14:textId="77777777" w:rsidR="008A29FD" w:rsidRDefault="00F82A5C">
      <w:pPr>
        <w:pStyle w:val="Heading3"/>
        <w:numPr>
          <w:ilvl w:val="2"/>
          <w:numId w:val="1"/>
        </w:numPr>
      </w:pPr>
      <w:bookmarkStart w:id="188" w:name="_Toc140578903"/>
      <w:r>
        <w:t>Automatic Position Control (APC)</w:t>
      </w:r>
      <w:bookmarkEnd w:id="188"/>
    </w:p>
    <w:p w14:paraId="25BA211C" w14:textId="77777777" w:rsidR="008A29FD" w:rsidRDefault="00F82A5C">
      <w:r>
        <w:t xml:space="preserve"> </w:t>
      </w:r>
    </w:p>
    <w:p w14:paraId="7094ECFC" w14:textId="77777777" w:rsidR="008A29FD" w:rsidRDefault="00F82A5C">
      <w:r>
        <w:t>Focus is on applying pre-defined or user-defined positions in controlling table and/or stand movements.</w:t>
      </w:r>
    </w:p>
    <w:p w14:paraId="1C547A22" w14:textId="77777777" w:rsidR="008A29FD" w:rsidRDefault="00F82A5C">
      <w:r>
        <w:t xml:space="preserve"> </w:t>
      </w:r>
    </w:p>
    <w:p w14:paraId="6FDE241E" w14:textId="77777777" w:rsidR="008A29FD" w:rsidRDefault="00F82A5C">
      <w:pPr>
        <w:pStyle w:val="RequirementTag"/>
      </w:pPr>
      <w:bookmarkStart w:id="189" w:name="_Toc140579118"/>
      <w:proofErr w:type="spellStart"/>
      <w:proofErr w:type="gramStart"/>
      <w:r>
        <w:t>SRS.Allura.Func.APCCommon</w:t>
      </w:r>
      <w:bookmarkEnd w:id="189"/>
      <w:proofErr w:type="spellEnd"/>
      <w:proofErr w:type="gramEnd"/>
    </w:p>
    <w:p w14:paraId="381C94D3" w14:textId="77777777" w:rsidR="008A29FD" w:rsidRDefault="00F82A5C">
      <w:r>
        <w:rPr>
          <w:rFonts w:cs="Arial"/>
        </w:rPr>
        <w:t xml:space="preserve">During APC movements the SID shall be maximized </w:t>
      </w:r>
      <w:proofErr w:type="gramStart"/>
      <w:r>
        <w:rPr>
          <w:rFonts w:cs="Arial"/>
        </w:rPr>
        <w:t>in order to</w:t>
      </w:r>
      <w:proofErr w:type="gramEnd"/>
      <w:r>
        <w:rPr>
          <w:rFonts w:cs="Arial"/>
        </w:rPr>
        <w:t xml:space="preserve"> reduce the chance of a collision. In case of a collision APC movement is stopped.</w:t>
      </w:r>
    </w:p>
    <w:p w14:paraId="3B863B4B" w14:textId="77777777" w:rsidR="008A29FD" w:rsidRDefault="00F82A5C">
      <w:r>
        <w:t xml:space="preserve"> </w:t>
      </w:r>
    </w:p>
    <w:p w14:paraId="279D8184" w14:textId="77777777" w:rsidR="008A29FD" w:rsidRDefault="00F82A5C">
      <w:pPr>
        <w:pStyle w:val="RequirementTag"/>
      </w:pPr>
      <w:bookmarkStart w:id="190" w:name="_Toc140579119"/>
      <w:proofErr w:type="spellStart"/>
      <w:proofErr w:type="gramStart"/>
      <w:r>
        <w:t>SRS.Allura.Func.APCStore</w:t>
      </w:r>
      <w:proofErr w:type="spellEnd"/>
      <w:proofErr w:type="gramEnd"/>
      <w:r>
        <w:t>/Recall</w:t>
      </w:r>
      <w:bookmarkEnd w:id="190"/>
    </w:p>
    <w:p w14:paraId="607E738D" w14:textId="77777777" w:rsidR="008A29FD" w:rsidRDefault="00F82A5C">
      <w:r>
        <w:rPr>
          <w:rFonts w:cs="Arial"/>
        </w:rPr>
        <w:t xml:space="preserve">The system shall allow the user to store and recall multiple geometry positions (i.e. position of stand, table, </w:t>
      </w:r>
      <w:proofErr w:type="gramStart"/>
      <w:r>
        <w:rPr>
          <w:rFonts w:cs="Arial"/>
        </w:rPr>
        <w:t>shutters</w:t>
      </w:r>
      <w:proofErr w:type="gramEnd"/>
      <w:r>
        <w:rPr>
          <w:rFonts w:cs="Arial"/>
        </w:rPr>
        <w:t xml:space="preserve"> and wedges) including the receptor field size.</w:t>
      </w:r>
    </w:p>
    <w:p w14:paraId="6E23D6D0" w14:textId="77777777" w:rsidR="008A29FD" w:rsidRDefault="00F82A5C" w:rsidP="00A13D89">
      <w:pPr>
        <w:pStyle w:val="ListParagraph"/>
        <w:numPr>
          <w:ilvl w:val="0"/>
          <w:numId w:val="110"/>
        </w:numPr>
      </w:pPr>
      <w:r>
        <w:rPr>
          <w:rFonts w:cs="Arial"/>
        </w:rPr>
        <w:t>When a new acquisition study is selected, all stored positions shall be removed.</w:t>
      </w:r>
    </w:p>
    <w:p w14:paraId="6FF4EDA9" w14:textId="77777777" w:rsidR="008A29FD" w:rsidRDefault="00F82A5C" w:rsidP="00A13D89">
      <w:pPr>
        <w:pStyle w:val="ListParagraph"/>
        <w:numPr>
          <w:ilvl w:val="0"/>
          <w:numId w:val="110"/>
        </w:numPr>
      </w:pPr>
      <w:r>
        <w:t>The system shall indicate to the user if the system has not reached a selected position.</w:t>
      </w:r>
    </w:p>
    <w:p w14:paraId="224E4F3A" w14:textId="77777777" w:rsidR="008A29FD" w:rsidRDefault="00F82A5C">
      <w:r>
        <w:rPr>
          <w:rFonts w:cs="Arial"/>
        </w:rPr>
        <w:t> </w:t>
      </w:r>
    </w:p>
    <w:p w14:paraId="31422E07" w14:textId="77777777" w:rsidR="008A29FD" w:rsidRDefault="00F82A5C">
      <w:r>
        <w:rPr>
          <w:rFonts w:cs="Arial"/>
        </w:rPr>
        <w:t xml:space="preserve">Note: Table position recall is not supported for </w:t>
      </w:r>
      <w:proofErr w:type="spellStart"/>
      <w:r>
        <w:rPr>
          <w:rFonts w:cs="Arial"/>
        </w:rPr>
        <w:t>TruSystem</w:t>
      </w:r>
      <w:proofErr w:type="spellEnd"/>
      <w:r>
        <w:rPr>
          <w:rFonts w:cs="Arial"/>
        </w:rPr>
        <w:t xml:space="preserve"> tables in combination with </w:t>
      </w:r>
      <w:proofErr w:type="spellStart"/>
      <w:r>
        <w:rPr>
          <w:rFonts w:cs="Arial"/>
        </w:rPr>
        <w:t>FlexMove</w:t>
      </w:r>
      <w:proofErr w:type="spellEnd"/>
      <w:r>
        <w:rPr>
          <w:rFonts w:cs="Arial"/>
        </w:rPr>
        <w:t>. On AD7X tables recall of longitudinal and lateral table position requires appropriate motors which are optional</w:t>
      </w:r>
    </w:p>
    <w:p w14:paraId="52EC80BC" w14:textId="77777777" w:rsidR="008A29FD" w:rsidRDefault="00F82A5C">
      <w:r>
        <w:t xml:space="preserve"> </w:t>
      </w:r>
    </w:p>
    <w:p w14:paraId="56137CFE" w14:textId="77777777" w:rsidR="008A29FD" w:rsidRDefault="00F82A5C">
      <w:pPr>
        <w:pStyle w:val="RequirementTag"/>
      </w:pPr>
      <w:bookmarkStart w:id="191" w:name="_Toc140579120"/>
      <w:proofErr w:type="spellStart"/>
      <w:proofErr w:type="gramStart"/>
      <w:r>
        <w:t>SRS.Allura.Func.APCPredefined</w:t>
      </w:r>
      <w:bookmarkEnd w:id="191"/>
      <w:proofErr w:type="spellEnd"/>
      <w:proofErr w:type="gramEnd"/>
    </w:p>
    <w:p w14:paraId="44AF0E2A" w14:textId="77777777" w:rsidR="008A29FD" w:rsidRDefault="00F82A5C">
      <w:r>
        <w:rPr>
          <w:rFonts w:cs="Arial"/>
        </w:rPr>
        <w:t xml:space="preserve">The system shall provide pre-defined sets each comprising a sequence of projections (defined by rotation/angulation, </w:t>
      </w:r>
      <w:proofErr w:type="gramStart"/>
      <w:r>
        <w:rPr>
          <w:rFonts w:cs="Arial"/>
        </w:rPr>
        <w:t>SID</w:t>
      </w:r>
      <w:proofErr w:type="gramEnd"/>
      <w:r>
        <w:rPr>
          <w:rFonts w:cs="Arial"/>
        </w:rPr>
        <w:t xml:space="preserve"> and Field of View). The sets shall be EPX </w:t>
      </w:r>
      <w:proofErr w:type="gramStart"/>
      <w:r>
        <w:rPr>
          <w:rFonts w:cs="Arial"/>
        </w:rPr>
        <w:t>defined</w:t>
      </w:r>
      <w:proofErr w:type="gramEnd"/>
      <w:r>
        <w:rPr>
          <w:rFonts w:cs="Arial"/>
        </w:rPr>
        <w:t xml:space="preserve"> and a set can have max. 20 projections. The user shall be able to customize the sets. Specific sets can be customized for different users.</w:t>
      </w:r>
    </w:p>
    <w:p w14:paraId="0ABF3EB2" w14:textId="77777777" w:rsidR="008A29FD" w:rsidRDefault="00F82A5C">
      <w:r>
        <w:rPr>
          <w:rFonts w:cs="Arial"/>
        </w:rPr>
        <w:t xml:space="preserve">The user shall be able to recall the projections of a </w:t>
      </w:r>
      <w:proofErr w:type="gramStart"/>
      <w:r>
        <w:rPr>
          <w:rFonts w:cs="Arial"/>
        </w:rPr>
        <w:t>set in</w:t>
      </w:r>
      <w:proofErr w:type="gramEnd"/>
      <w:r>
        <w:rPr>
          <w:rFonts w:cs="Arial"/>
        </w:rPr>
        <w:t xml:space="preserve"> sequential order, but alternatively the user shall be able to recall a projection directly. </w:t>
      </w:r>
    </w:p>
    <w:p w14:paraId="65D4F98B" w14:textId="77777777" w:rsidR="008A29FD" w:rsidRDefault="00F82A5C">
      <w:r>
        <w:t> </w:t>
      </w:r>
    </w:p>
    <w:p w14:paraId="36764341" w14:textId="77777777" w:rsidR="008A29FD" w:rsidRDefault="00F82A5C">
      <w:r>
        <w:t>APC predefined requires a license.</w:t>
      </w:r>
    </w:p>
    <w:p w14:paraId="71FEF4D2" w14:textId="77777777" w:rsidR="008A29FD" w:rsidRDefault="00F82A5C">
      <w:r>
        <w:t xml:space="preserve"> </w:t>
      </w:r>
    </w:p>
    <w:p w14:paraId="5D02FED1" w14:textId="77777777" w:rsidR="008A29FD" w:rsidRDefault="00F82A5C">
      <w:pPr>
        <w:pStyle w:val="RequirementTag"/>
      </w:pPr>
      <w:bookmarkStart w:id="192" w:name="_Toc140579121"/>
      <w:proofErr w:type="spellStart"/>
      <w:proofErr w:type="gramStart"/>
      <w:r>
        <w:t>SRS.Allura.Func.APCReference</w:t>
      </w:r>
      <w:bookmarkEnd w:id="192"/>
      <w:proofErr w:type="spellEnd"/>
      <w:proofErr w:type="gramEnd"/>
    </w:p>
    <w:p w14:paraId="56F692BB" w14:textId="77777777" w:rsidR="008A29FD" w:rsidRDefault="00F82A5C">
      <w:r>
        <w:rPr>
          <w:rFonts w:cs="Arial"/>
        </w:rPr>
        <w:t xml:space="preserve">The user shall be able to recall the geometry positions (i.e. position of frontal and lateral stand, table, </w:t>
      </w:r>
      <w:proofErr w:type="gramStart"/>
      <w:r>
        <w:rPr>
          <w:rFonts w:cs="Arial"/>
        </w:rPr>
        <w:t>shutters</w:t>
      </w:r>
      <w:proofErr w:type="gramEnd"/>
      <w:r>
        <w:rPr>
          <w:rFonts w:cs="Arial"/>
        </w:rPr>
        <w:t xml:space="preserve"> and wedges) plus the receptor field size which corresponds to an image that is displayed in a live or reference viewport.</w:t>
      </w:r>
    </w:p>
    <w:p w14:paraId="4C6804F9" w14:textId="77777777" w:rsidR="008A29FD" w:rsidRDefault="00F82A5C">
      <w:r>
        <w:rPr>
          <w:rFonts w:cs="Arial"/>
        </w:rPr>
        <w:t>In a biplane system, the user shall be able to recall a position for both frontal and lateral channels independently or simultaneously.</w:t>
      </w:r>
    </w:p>
    <w:p w14:paraId="4D9393A8" w14:textId="77777777" w:rsidR="008A29FD" w:rsidRDefault="00F82A5C">
      <w:r>
        <w:t> </w:t>
      </w:r>
    </w:p>
    <w:p w14:paraId="31946DA6" w14:textId="77777777" w:rsidR="008A29FD" w:rsidRDefault="00F82A5C">
      <w:r>
        <w:t xml:space="preserve">Note: Table position recall is not supported for </w:t>
      </w:r>
      <w:proofErr w:type="spellStart"/>
      <w:r>
        <w:t>TruSystem</w:t>
      </w:r>
      <w:proofErr w:type="spellEnd"/>
      <w:r>
        <w:t xml:space="preserve"> tables in combination with </w:t>
      </w:r>
      <w:proofErr w:type="spellStart"/>
      <w:r>
        <w:t>FlexMove</w:t>
      </w:r>
      <w:proofErr w:type="spellEnd"/>
      <w:r>
        <w:t>. On AD7X tables recall of longitudinal and lateral table position requires appropriate motors which are optional</w:t>
      </w:r>
    </w:p>
    <w:p w14:paraId="263F3613" w14:textId="77777777" w:rsidR="008A29FD" w:rsidRDefault="00F82A5C">
      <w:r>
        <w:t> </w:t>
      </w:r>
    </w:p>
    <w:p w14:paraId="620A364A" w14:textId="77777777" w:rsidR="008A29FD" w:rsidRDefault="00F82A5C">
      <w:r>
        <w:lastRenderedPageBreak/>
        <w:t>APC reference requires a license.</w:t>
      </w:r>
    </w:p>
    <w:p w14:paraId="3CD1A859" w14:textId="77777777" w:rsidR="008A29FD" w:rsidRDefault="00F82A5C">
      <w:r>
        <w:t xml:space="preserve"> </w:t>
      </w:r>
    </w:p>
    <w:p w14:paraId="523434A6" w14:textId="77777777" w:rsidR="008A29FD" w:rsidRDefault="00F82A5C">
      <w:pPr>
        <w:pStyle w:val="RequirementTag"/>
      </w:pPr>
      <w:bookmarkStart w:id="193" w:name="_Toc140579122"/>
      <w:proofErr w:type="gramStart"/>
      <w:r>
        <w:t>SRS.Allura.Func.APC</w:t>
      </w:r>
      <w:proofErr w:type="gramEnd"/>
      <w:r>
        <w:t>3DReference</w:t>
      </w:r>
      <w:bookmarkEnd w:id="193"/>
    </w:p>
    <w:p w14:paraId="37D4A7BC" w14:textId="77777777" w:rsidR="008A29FD" w:rsidRDefault="00F82A5C">
      <w:r>
        <w:rPr>
          <w:rFonts w:cs="Arial"/>
        </w:rPr>
        <w:t xml:space="preserve">The user shall be able to recall the frontal projection (rotation/angulation) that corresponds to a view on the Interventional </w:t>
      </w:r>
      <w:proofErr w:type="spellStart"/>
      <w:r>
        <w:rPr>
          <w:rFonts w:cs="Arial"/>
        </w:rPr>
        <w:t>Workspot</w:t>
      </w:r>
      <w:proofErr w:type="spellEnd"/>
      <w:r>
        <w:rPr>
          <w:rFonts w:cs="Arial"/>
        </w:rPr>
        <w:t xml:space="preserve"> (3DRA, </w:t>
      </w:r>
      <w:proofErr w:type="spellStart"/>
      <w:r>
        <w:rPr>
          <w:rFonts w:cs="Arial"/>
        </w:rPr>
        <w:t>XperCT</w:t>
      </w:r>
      <w:proofErr w:type="spellEnd"/>
      <w:r>
        <w:rPr>
          <w:rFonts w:cs="Arial"/>
        </w:rPr>
        <w:t xml:space="preserve">, </w:t>
      </w:r>
      <w:proofErr w:type="spellStart"/>
      <w:r>
        <w:rPr>
          <w:rFonts w:cs="Arial"/>
        </w:rPr>
        <w:t>etc</w:t>
      </w:r>
      <w:proofErr w:type="spellEnd"/>
      <w:r>
        <w:rPr>
          <w:rFonts w:cs="Arial"/>
        </w:rPr>
        <w:t>).</w:t>
      </w:r>
    </w:p>
    <w:p w14:paraId="7433B28F" w14:textId="77777777" w:rsidR="008A29FD" w:rsidRDefault="00F82A5C">
      <w:r>
        <w:rPr>
          <w:rFonts w:cs="Arial"/>
        </w:rPr>
        <w:t xml:space="preserve">Indicated by the Interventional </w:t>
      </w:r>
      <w:proofErr w:type="spellStart"/>
      <w:r>
        <w:rPr>
          <w:rFonts w:cs="Arial"/>
        </w:rPr>
        <w:t>Workspot</w:t>
      </w:r>
      <w:proofErr w:type="spellEnd"/>
      <w:r>
        <w:rPr>
          <w:rFonts w:cs="Arial"/>
        </w:rPr>
        <w:t xml:space="preserve">, the SID shall go to minimum or to maximum (maximum to e.g. prevent hitting the needle) during the recall movement. </w:t>
      </w:r>
    </w:p>
    <w:p w14:paraId="7E55FAED" w14:textId="77777777" w:rsidR="008A29FD" w:rsidRDefault="00F82A5C">
      <w:r>
        <w:t> </w:t>
      </w:r>
    </w:p>
    <w:p w14:paraId="4388545A" w14:textId="77777777" w:rsidR="008A29FD" w:rsidRDefault="00F82A5C">
      <w:r>
        <w:t>APC 3D reference requires a license.</w:t>
      </w:r>
    </w:p>
    <w:p w14:paraId="6018DD15" w14:textId="77777777" w:rsidR="008A29FD" w:rsidRDefault="00F82A5C">
      <w:r>
        <w:t xml:space="preserve"> </w:t>
      </w:r>
    </w:p>
    <w:p w14:paraId="34E6470C" w14:textId="77777777" w:rsidR="008A29FD" w:rsidRDefault="00F82A5C">
      <w:pPr>
        <w:pStyle w:val="RequirementTag"/>
      </w:pPr>
      <w:bookmarkStart w:id="194" w:name="_Toc140579123"/>
      <w:proofErr w:type="spellStart"/>
      <w:proofErr w:type="gramStart"/>
      <w:r>
        <w:t>SRS.Allura.Func.APCTable</w:t>
      </w:r>
      <w:bookmarkEnd w:id="194"/>
      <w:proofErr w:type="spellEnd"/>
      <w:proofErr w:type="gramEnd"/>
    </w:p>
    <w:p w14:paraId="014057BA" w14:textId="77777777" w:rsidR="008A29FD" w:rsidRDefault="00F82A5C">
      <w:r>
        <w:rPr>
          <w:rFonts w:cs="Arial"/>
        </w:rPr>
        <w:t xml:space="preserve">After the user has brought a point-of-interest into the system’s iso-center, the user shall be able to store the corresponding table position (i.e. table longitudinal, lateral, height, </w:t>
      </w:r>
      <w:proofErr w:type="gramStart"/>
      <w:r>
        <w:rPr>
          <w:rFonts w:cs="Arial"/>
        </w:rPr>
        <w:t>tilt</w:t>
      </w:r>
      <w:proofErr w:type="gramEnd"/>
      <w:r>
        <w:rPr>
          <w:rFonts w:cs="Arial"/>
        </w:rPr>
        <w:t xml:space="preserve"> and cradle). The system shall provide a default point-of-interest (EPX defined). When a new acquisition study is selected the 'stored table position' is reset such that the default point-of-interest is in the iso-center.</w:t>
      </w:r>
    </w:p>
    <w:p w14:paraId="1C722F2C" w14:textId="77777777" w:rsidR="008A29FD" w:rsidRDefault="00F82A5C">
      <w:r>
        <w:rPr>
          <w:rFonts w:cs="Arial"/>
        </w:rPr>
        <w:t>The user shall be able to recall the stored table position or only the table height.</w:t>
      </w:r>
    </w:p>
    <w:p w14:paraId="63887217" w14:textId="77777777" w:rsidR="008A29FD" w:rsidRDefault="00F82A5C">
      <w:r>
        <w:rPr>
          <w:rFonts w:cs="Arial"/>
        </w:rPr>
        <w:t>The system shall indicate to the user if the table is in the stored position.</w:t>
      </w:r>
    </w:p>
    <w:p w14:paraId="048DD029" w14:textId="77777777" w:rsidR="008A29FD" w:rsidRDefault="00F82A5C">
      <w:r>
        <w:rPr>
          <w:rFonts w:cs="Arial"/>
        </w:rPr>
        <w:t xml:space="preserve">Note: Not applicable </w:t>
      </w:r>
      <w:proofErr w:type="gramStart"/>
      <w:r>
        <w:rPr>
          <w:rFonts w:cs="Arial"/>
        </w:rPr>
        <w:t xml:space="preserve">for  </w:t>
      </w:r>
      <w:proofErr w:type="spellStart"/>
      <w:r>
        <w:rPr>
          <w:rFonts w:cs="Arial"/>
        </w:rPr>
        <w:t>Hillstrom</w:t>
      </w:r>
      <w:proofErr w:type="spellEnd"/>
      <w:proofErr w:type="gramEnd"/>
      <w:r>
        <w:rPr>
          <w:rFonts w:cs="Arial"/>
        </w:rPr>
        <w:t xml:space="preserve"> </w:t>
      </w:r>
      <w:proofErr w:type="spellStart"/>
      <w:r>
        <w:rPr>
          <w:rFonts w:cs="Arial"/>
        </w:rPr>
        <w:t>TruSystem</w:t>
      </w:r>
      <w:proofErr w:type="spellEnd"/>
      <w:r>
        <w:rPr>
          <w:rFonts w:cs="Arial"/>
        </w:rPr>
        <w:t xml:space="preserve"> table with universal table top and </w:t>
      </w:r>
      <w:proofErr w:type="spellStart"/>
      <w:r>
        <w:rPr>
          <w:rFonts w:cs="Arial"/>
        </w:rPr>
        <w:t>Maquet</w:t>
      </w:r>
      <w:proofErr w:type="spellEnd"/>
      <w:r>
        <w:rPr>
          <w:rFonts w:cs="Arial"/>
        </w:rPr>
        <w:t xml:space="preserve"> Magnus table with universal table top. On </w:t>
      </w:r>
      <w:proofErr w:type="spellStart"/>
      <w:r>
        <w:rPr>
          <w:rFonts w:cs="Arial"/>
        </w:rPr>
        <w:t>TruSystem</w:t>
      </w:r>
      <w:proofErr w:type="spellEnd"/>
      <w:r>
        <w:rPr>
          <w:rFonts w:cs="Arial"/>
        </w:rPr>
        <w:t xml:space="preserve"> tables with the SQ14-Xtra </w:t>
      </w:r>
      <w:proofErr w:type="gramStart"/>
      <w:r>
        <w:rPr>
          <w:rFonts w:cs="Arial"/>
        </w:rPr>
        <w:t>table top</w:t>
      </w:r>
      <w:proofErr w:type="gramEnd"/>
      <w:r>
        <w:rPr>
          <w:rFonts w:cs="Arial"/>
        </w:rPr>
        <w:t xml:space="preserve"> only height can be recalled. On AD7X tables recall of longitudinal and lateral table position requires appropriate motors, which are optional.</w:t>
      </w:r>
    </w:p>
    <w:p w14:paraId="4F7770FD" w14:textId="77777777" w:rsidR="008A29FD" w:rsidRDefault="00F82A5C">
      <w:r>
        <w:t> </w:t>
      </w:r>
    </w:p>
    <w:p w14:paraId="34366750" w14:textId="77777777" w:rsidR="008A29FD" w:rsidRDefault="00F82A5C">
      <w:r>
        <w:t>APC table requires a license.</w:t>
      </w:r>
    </w:p>
    <w:p w14:paraId="262633E4" w14:textId="77777777" w:rsidR="008A29FD" w:rsidRDefault="00F82A5C">
      <w:r>
        <w:t xml:space="preserve"> </w:t>
      </w:r>
    </w:p>
    <w:p w14:paraId="22A184C7" w14:textId="77777777" w:rsidR="008A29FD" w:rsidRDefault="00F82A5C">
      <w:pPr>
        <w:pStyle w:val="RequirementTag"/>
      </w:pPr>
      <w:bookmarkStart w:id="195" w:name="_Toc140579124"/>
      <w:proofErr w:type="spellStart"/>
      <w:proofErr w:type="gramStart"/>
      <w:r>
        <w:t>SRS.Allura.Func.APCPathway</w:t>
      </w:r>
      <w:bookmarkEnd w:id="195"/>
      <w:proofErr w:type="spellEnd"/>
      <w:proofErr w:type="gramEnd"/>
    </w:p>
    <w:p w14:paraId="296F7CB1" w14:textId="77777777" w:rsidR="008A29FD" w:rsidRDefault="00F82A5C">
      <w:r>
        <w:t>Only available on the FlexArm configuration. A user shall be able to define a pathway of longitudinal, transversal and z-rotation stand positions for the system. For tables with recall capabilities, also a table position can be given for the first and last positions. A user shall be able to recall the pathway, causing the stand and table to be moved to the positions of the pathway in the sequence defined for the pathway.</w:t>
      </w:r>
    </w:p>
    <w:p w14:paraId="350F6732" w14:textId="77777777" w:rsidR="008A29FD" w:rsidRDefault="00F82A5C">
      <w:pPr>
        <w:pStyle w:val="Heading2"/>
        <w:numPr>
          <w:ilvl w:val="1"/>
          <w:numId w:val="1"/>
        </w:numPr>
      </w:pPr>
      <w:bookmarkStart w:id="196" w:name="_Toc140578904"/>
      <w:r>
        <w:t>Beam Limitation &amp; Conditioning</w:t>
      </w:r>
      <w:bookmarkEnd w:id="196"/>
    </w:p>
    <w:p w14:paraId="2AF6BB49" w14:textId="77777777" w:rsidR="008A29FD" w:rsidRDefault="00F82A5C">
      <w:r>
        <w:t xml:space="preserve"> </w:t>
      </w:r>
    </w:p>
    <w:p w14:paraId="567BBC5B" w14:textId="77777777" w:rsidR="008A29FD" w:rsidRDefault="00F82A5C">
      <w:r>
        <w:t>This section focuses on shaping and filtering the X-ray beam.</w:t>
      </w:r>
    </w:p>
    <w:p w14:paraId="63F5CAEB" w14:textId="77777777" w:rsidR="008A29FD" w:rsidRDefault="00F82A5C">
      <w:pPr>
        <w:pStyle w:val="Heading3"/>
        <w:numPr>
          <w:ilvl w:val="2"/>
          <w:numId w:val="1"/>
        </w:numPr>
      </w:pPr>
      <w:bookmarkStart w:id="197" w:name="_Toc140578905"/>
      <w:r>
        <w:t>Beam Shape Settings</w:t>
      </w:r>
      <w:bookmarkEnd w:id="197"/>
    </w:p>
    <w:p w14:paraId="67768DBC" w14:textId="77777777" w:rsidR="008A29FD" w:rsidRDefault="00F82A5C">
      <w:r>
        <w:t xml:space="preserve"> </w:t>
      </w:r>
    </w:p>
    <w:p w14:paraId="4A284282" w14:textId="77777777" w:rsidR="008A29FD" w:rsidRDefault="00F82A5C">
      <w:r>
        <w:t>To restrict X-ray radiation to the clinical region of interest the user can apply shutters. Additionally, the user can apply wedges that reduce X-ray intensity to prevent over-exposure in parts of the image.</w:t>
      </w:r>
    </w:p>
    <w:p w14:paraId="058C4D92" w14:textId="77777777" w:rsidR="008A29FD" w:rsidRDefault="00F82A5C">
      <w:r>
        <w:t xml:space="preserve"> </w:t>
      </w:r>
    </w:p>
    <w:p w14:paraId="7288936E" w14:textId="77777777" w:rsidR="008A29FD" w:rsidRDefault="00F82A5C">
      <w:pPr>
        <w:pStyle w:val="RequirementTag"/>
      </w:pPr>
      <w:bookmarkStart w:id="198" w:name="_Toc140579125"/>
      <w:proofErr w:type="spellStart"/>
      <w:proofErr w:type="gramStart"/>
      <w:r>
        <w:t>SRS.Allura.Func.BeamShapingControls</w:t>
      </w:r>
      <w:bookmarkEnd w:id="198"/>
      <w:proofErr w:type="spellEnd"/>
      <w:proofErr w:type="gramEnd"/>
    </w:p>
    <w:p w14:paraId="7C8CE868" w14:textId="77777777" w:rsidR="008A29FD" w:rsidRDefault="00F82A5C">
      <w:r>
        <w:t>Controls are made intuitive in the sense that orientation with respect to displayed image is maintained.</w:t>
      </w:r>
    </w:p>
    <w:p w14:paraId="44BCCAF4" w14:textId="77777777" w:rsidR="008A29FD" w:rsidRDefault="00F82A5C">
      <w:r>
        <w:t xml:space="preserve"> </w:t>
      </w:r>
    </w:p>
    <w:p w14:paraId="19C2BF25" w14:textId="77777777" w:rsidR="008A29FD" w:rsidRDefault="00F82A5C">
      <w:pPr>
        <w:pStyle w:val="RequirementTag"/>
      </w:pPr>
      <w:bookmarkStart w:id="199" w:name="_Toc140579126"/>
      <w:proofErr w:type="spellStart"/>
      <w:proofErr w:type="gramStart"/>
      <w:r>
        <w:t>SRS.Allura.Func.ShutterAndWedgeIndicationWithoutRadiation</w:t>
      </w:r>
      <w:bookmarkEnd w:id="199"/>
      <w:proofErr w:type="spellEnd"/>
      <w:proofErr w:type="gramEnd"/>
    </w:p>
    <w:p w14:paraId="5F2BB360" w14:textId="77777777" w:rsidR="008A29FD" w:rsidRDefault="00F82A5C">
      <w:r>
        <w:t xml:space="preserve">This enables positioning before a run is started, </w:t>
      </w:r>
      <w:proofErr w:type="gramStart"/>
      <w:r>
        <w:t>in order to</w:t>
      </w:r>
      <w:proofErr w:type="gramEnd"/>
      <w:r>
        <w:t xml:space="preserve"> save patient radiation dose.</w:t>
      </w:r>
    </w:p>
    <w:p w14:paraId="2A8D47E9" w14:textId="77777777" w:rsidR="008A29FD" w:rsidRDefault="00F82A5C" w:rsidP="00A13D89">
      <w:pPr>
        <w:pStyle w:val="ListParagraph"/>
        <w:numPr>
          <w:ilvl w:val="0"/>
          <w:numId w:val="111"/>
        </w:numPr>
      </w:pPr>
      <w:r>
        <w:t>Re-positioning causes the anticipated area to be displayed as an overlay for an EPX defined time.</w:t>
      </w:r>
    </w:p>
    <w:p w14:paraId="090C8DEA" w14:textId="77777777" w:rsidR="008A29FD" w:rsidRDefault="00F82A5C">
      <w:r>
        <w:t xml:space="preserve"> </w:t>
      </w:r>
    </w:p>
    <w:p w14:paraId="41ACFC6F" w14:textId="77777777" w:rsidR="008A29FD" w:rsidRDefault="00F82A5C">
      <w:pPr>
        <w:pStyle w:val="RequirementTag"/>
      </w:pPr>
      <w:bookmarkStart w:id="200" w:name="_Toc140579127"/>
      <w:proofErr w:type="spellStart"/>
      <w:proofErr w:type="gramStart"/>
      <w:r>
        <w:t>SRS.Allura.Func.Move</w:t>
      </w:r>
      <w:proofErr w:type="spellEnd"/>
      <w:proofErr w:type="gramEnd"/>
      <w:r>
        <w:t>/</w:t>
      </w:r>
      <w:proofErr w:type="spellStart"/>
      <w:r>
        <w:t>ResetShutters</w:t>
      </w:r>
      <w:bookmarkEnd w:id="200"/>
      <w:proofErr w:type="spellEnd"/>
    </w:p>
    <w:p w14:paraId="245D1188" w14:textId="77777777" w:rsidR="008A29FD" w:rsidRDefault="00F82A5C">
      <w:r>
        <w:t>Enables shutters to move in/out.</w:t>
      </w:r>
    </w:p>
    <w:p w14:paraId="217654C4" w14:textId="77777777" w:rsidR="008A29FD" w:rsidRDefault="00F82A5C" w:rsidP="00A13D89">
      <w:pPr>
        <w:pStyle w:val="ListParagraph"/>
        <w:numPr>
          <w:ilvl w:val="0"/>
          <w:numId w:val="112"/>
        </w:numPr>
      </w:pPr>
      <w:r>
        <w:t>Opposite shutters move in pairs; horizontal and vertical pairs can be moved simultaneously.</w:t>
      </w:r>
    </w:p>
    <w:p w14:paraId="539EAC2F" w14:textId="77777777" w:rsidR="008A29FD" w:rsidRDefault="00F82A5C" w:rsidP="00A13D89">
      <w:pPr>
        <w:pStyle w:val="ListParagraph"/>
        <w:numPr>
          <w:ilvl w:val="0"/>
          <w:numId w:val="112"/>
        </w:numPr>
      </w:pPr>
      <w:r>
        <w:t>Opening stops at the edge of the current detector field (so becomes again visible at a larger field).</w:t>
      </w:r>
    </w:p>
    <w:p w14:paraId="09405DC5" w14:textId="77777777" w:rsidR="008A29FD" w:rsidRDefault="00F82A5C" w:rsidP="00A13D89">
      <w:pPr>
        <w:pStyle w:val="ListParagraph"/>
        <w:numPr>
          <w:ilvl w:val="0"/>
          <w:numId w:val="112"/>
        </w:numPr>
      </w:pPr>
      <w:r>
        <w:t>Closing must be immediately visible (i.e. fast moving to edge of detector field, if initially larger).</w:t>
      </w:r>
    </w:p>
    <w:p w14:paraId="055A081E" w14:textId="77777777" w:rsidR="008A29FD" w:rsidRDefault="00F82A5C" w:rsidP="00A13D89">
      <w:pPr>
        <w:pStyle w:val="ListParagraph"/>
        <w:numPr>
          <w:ilvl w:val="0"/>
          <w:numId w:val="112"/>
        </w:numPr>
      </w:pPr>
      <w:r>
        <w:t>In case a user-defined position is overruled (by switching towards a smaller field-size), enlarging the field-size will automatically widen the shutters until the original user-defined position is reached.</w:t>
      </w:r>
    </w:p>
    <w:p w14:paraId="69F60731" w14:textId="77777777" w:rsidR="008A29FD" w:rsidRDefault="00F82A5C" w:rsidP="00A13D89">
      <w:pPr>
        <w:pStyle w:val="ListParagraph"/>
        <w:numPr>
          <w:ilvl w:val="0"/>
          <w:numId w:val="112"/>
        </w:numPr>
      </w:pPr>
      <w:r>
        <w:t>Reset puts the shutters at the edge of the detector field-size.</w:t>
      </w:r>
    </w:p>
    <w:p w14:paraId="1E7EC7A8" w14:textId="77777777" w:rsidR="008A29FD" w:rsidRDefault="00F82A5C" w:rsidP="00A13D89">
      <w:pPr>
        <w:pStyle w:val="ListParagraph"/>
        <w:numPr>
          <w:ilvl w:val="0"/>
          <w:numId w:val="112"/>
        </w:numPr>
      </w:pPr>
      <w:r>
        <w:t>The default position of shutters is EPX application/procedure determined.</w:t>
      </w:r>
    </w:p>
    <w:p w14:paraId="00BE3E3E" w14:textId="77777777" w:rsidR="008A29FD" w:rsidRDefault="00F82A5C">
      <w:r>
        <w:t xml:space="preserve"> </w:t>
      </w:r>
    </w:p>
    <w:p w14:paraId="1D668B92" w14:textId="77777777" w:rsidR="008A29FD" w:rsidRDefault="00F82A5C">
      <w:pPr>
        <w:pStyle w:val="RequirementTag"/>
      </w:pPr>
      <w:bookmarkStart w:id="201" w:name="_Toc140579128"/>
      <w:proofErr w:type="spellStart"/>
      <w:proofErr w:type="gramStart"/>
      <w:r>
        <w:lastRenderedPageBreak/>
        <w:t>SRS.Allura.Func.Move</w:t>
      </w:r>
      <w:proofErr w:type="spellEnd"/>
      <w:proofErr w:type="gramEnd"/>
      <w:r>
        <w:t>/</w:t>
      </w:r>
      <w:proofErr w:type="spellStart"/>
      <w:r>
        <w:t>ResetWedges</w:t>
      </w:r>
      <w:bookmarkEnd w:id="201"/>
      <w:proofErr w:type="spellEnd"/>
    </w:p>
    <w:p w14:paraId="0205189D" w14:textId="77777777" w:rsidR="008A29FD" w:rsidRDefault="00F82A5C">
      <w:r>
        <w:t>Enables wedges to move in/</w:t>
      </w:r>
      <w:proofErr w:type="gramStart"/>
      <w:r>
        <w:t>out, or</w:t>
      </w:r>
      <w:proofErr w:type="gramEnd"/>
      <w:r>
        <w:t xml:space="preserve"> rotate. Reset puts the wedges outside the imaging area.</w:t>
      </w:r>
    </w:p>
    <w:p w14:paraId="188E0356" w14:textId="77777777" w:rsidR="008A29FD" w:rsidRDefault="00F82A5C">
      <w:r>
        <w:t>The default position of wedges is EPX application/procedure determined.</w:t>
      </w:r>
    </w:p>
    <w:p w14:paraId="1B22B03C" w14:textId="77777777" w:rsidR="008A29FD" w:rsidRDefault="00F82A5C">
      <w:r>
        <w:t xml:space="preserve"> </w:t>
      </w:r>
    </w:p>
    <w:p w14:paraId="1CCFA030" w14:textId="77777777" w:rsidR="008A29FD" w:rsidRDefault="00F82A5C">
      <w:pPr>
        <w:pStyle w:val="RequirementTag"/>
      </w:pPr>
      <w:bookmarkStart w:id="202" w:name="_Toc140579129"/>
      <w:proofErr w:type="spellStart"/>
      <w:proofErr w:type="gramStart"/>
      <w:r>
        <w:t>SRS.Allura.Func.AutomaticWedgeFollowing</w:t>
      </w:r>
      <w:bookmarkEnd w:id="202"/>
      <w:proofErr w:type="spellEnd"/>
      <w:proofErr w:type="gramEnd"/>
    </w:p>
    <w:p w14:paraId="64411DFA" w14:textId="77777777" w:rsidR="008A29FD" w:rsidRDefault="00F82A5C">
      <w:r>
        <w:t>Wedges can be positioned automatically, coupled to the position of the stand.</w:t>
      </w:r>
    </w:p>
    <w:p w14:paraId="3127DB6C" w14:textId="77777777" w:rsidR="008A29FD" w:rsidRDefault="00F82A5C" w:rsidP="00A13D89">
      <w:pPr>
        <w:pStyle w:val="ListParagraph"/>
        <w:numPr>
          <w:ilvl w:val="0"/>
          <w:numId w:val="113"/>
        </w:numPr>
      </w:pPr>
      <w:r>
        <w:t>The auto-follow position is restored (e.g. after manual overriding) each time the stand is moved.</w:t>
      </w:r>
    </w:p>
    <w:p w14:paraId="61198710" w14:textId="77777777" w:rsidR="008A29FD" w:rsidRDefault="00F82A5C" w:rsidP="00A13D89">
      <w:pPr>
        <w:pStyle w:val="ListParagraph"/>
        <w:numPr>
          <w:ilvl w:val="0"/>
          <w:numId w:val="113"/>
        </w:numPr>
      </w:pPr>
      <w:r>
        <w:t xml:space="preserve">This auto-follow </w:t>
      </w:r>
      <w:proofErr w:type="spellStart"/>
      <w:r>
        <w:t>behaviour</w:t>
      </w:r>
      <w:proofErr w:type="spellEnd"/>
      <w:r>
        <w:t xml:space="preserve"> can be switched on or off by the user; default defined in EPX.</w:t>
      </w:r>
    </w:p>
    <w:p w14:paraId="2B5F5FEF" w14:textId="77777777" w:rsidR="008A29FD" w:rsidRDefault="00F82A5C">
      <w:pPr>
        <w:pStyle w:val="Heading3"/>
        <w:numPr>
          <w:ilvl w:val="2"/>
          <w:numId w:val="1"/>
        </w:numPr>
      </w:pPr>
      <w:bookmarkStart w:id="203" w:name="_Toc140578906"/>
      <w:r>
        <w:t>Beam Conditioning</w:t>
      </w:r>
      <w:bookmarkEnd w:id="203"/>
    </w:p>
    <w:p w14:paraId="04F0159D" w14:textId="77777777" w:rsidR="008A29FD" w:rsidRDefault="00F82A5C">
      <w:r>
        <w:t xml:space="preserve"> </w:t>
      </w:r>
    </w:p>
    <w:p w14:paraId="0979EDF2" w14:textId="77777777" w:rsidR="008A29FD" w:rsidRDefault="00F82A5C">
      <w:pPr>
        <w:pStyle w:val="RequirementTag"/>
      </w:pPr>
      <w:bookmarkStart w:id="204" w:name="_Toc140579130"/>
      <w:proofErr w:type="spellStart"/>
      <w:proofErr w:type="gramStart"/>
      <w:r>
        <w:t>SRS.Allura.Func.X</w:t>
      </w:r>
      <w:proofErr w:type="gramEnd"/>
      <w:r>
        <w:t>-rayFiltering</w:t>
      </w:r>
      <w:bookmarkEnd w:id="204"/>
      <w:proofErr w:type="spellEnd"/>
    </w:p>
    <w:p w14:paraId="25AA2273" w14:textId="77777777" w:rsidR="008A29FD" w:rsidRDefault="00F82A5C">
      <w:r>
        <w:t>The system is equipped with a set of 4 X-ray spectral filters that are used to reduce the patient skin dose and to improve image quality.</w:t>
      </w:r>
    </w:p>
    <w:p w14:paraId="0AF85ED6" w14:textId="77777777" w:rsidR="008A29FD" w:rsidRDefault="00F82A5C" w:rsidP="00A13D89">
      <w:pPr>
        <w:pStyle w:val="ListParagraph"/>
        <w:numPr>
          <w:ilvl w:val="0"/>
          <w:numId w:val="114"/>
        </w:numPr>
      </w:pPr>
      <w:r>
        <w:t xml:space="preserve">Selection of a filter for exposure is EPX procedure </w:t>
      </w:r>
      <w:proofErr w:type="gramStart"/>
      <w:r>
        <w:t>determined;</w:t>
      </w:r>
      <w:proofErr w:type="gramEnd"/>
      <w:r>
        <w:t xml:space="preserve"> no manual override.</w:t>
      </w:r>
    </w:p>
    <w:p w14:paraId="755AEF09" w14:textId="77777777" w:rsidR="008A29FD" w:rsidRDefault="00F82A5C" w:rsidP="00A13D89">
      <w:pPr>
        <w:pStyle w:val="ListParagraph"/>
        <w:numPr>
          <w:ilvl w:val="0"/>
          <w:numId w:val="114"/>
        </w:numPr>
      </w:pPr>
      <w:r>
        <w:t xml:space="preserve">The filter for </w:t>
      </w:r>
      <w:proofErr w:type="spellStart"/>
      <w:r>
        <w:t>fluoro</w:t>
      </w:r>
      <w:proofErr w:type="spellEnd"/>
      <w:r>
        <w:t xml:space="preserve"> is coupled to the </w:t>
      </w:r>
      <w:proofErr w:type="spellStart"/>
      <w:r>
        <w:t>fluoro-flavour</w:t>
      </w:r>
      <w:proofErr w:type="spellEnd"/>
      <w:r>
        <w:t xml:space="preserve"> (defined in EPX application</w:t>
      </w:r>
      <w:proofErr w:type="gramStart"/>
      <w:r>
        <w:t>);</w:t>
      </w:r>
      <w:proofErr w:type="gramEnd"/>
      <w:r>
        <w:t xml:space="preserve"> no manual override.</w:t>
      </w:r>
    </w:p>
    <w:p w14:paraId="3C912E6C" w14:textId="77777777" w:rsidR="008A29FD" w:rsidRDefault="00F82A5C">
      <w:pPr>
        <w:pStyle w:val="Heading2"/>
        <w:numPr>
          <w:ilvl w:val="1"/>
          <w:numId w:val="1"/>
        </w:numPr>
      </w:pPr>
      <w:bookmarkStart w:id="205" w:name="_Toc140578907"/>
      <w:r>
        <w:t>Image Generation</w:t>
      </w:r>
      <w:bookmarkEnd w:id="205"/>
    </w:p>
    <w:p w14:paraId="28AEAC58" w14:textId="77777777" w:rsidR="008A29FD" w:rsidRDefault="00F82A5C">
      <w:r>
        <w:t xml:space="preserve"> </w:t>
      </w:r>
    </w:p>
    <w:p w14:paraId="50166DE8" w14:textId="77777777" w:rsidR="008A29FD" w:rsidRDefault="00F82A5C">
      <w:r>
        <w:t>This section describes the functions related to acquisition of X-ray images.</w:t>
      </w:r>
    </w:p>
    <w:p w14:paraId="07833121" w14:textId="77777777" w:rsidR="008A29FD" w:rsidRDefault="00F82A5C">
      <w:pPr>
        <w:pStyle w:val="Heading3"/>
        <w:numPr>
          <w:ilvl w:val="2"/>
          <w:numId w:val="1"/>
        </w:numPr>
      </w:pPr>
      <w:bookmarkStart w:id="206" w:name="_Toc140578908"/>
      <w:r>
        <w:t>General Concepts</w:t>
      </w:r>
      <w:bookmarkEnd w:id="206"/>
    </w:p>
    <w:p w14:paraId="4F007C47" w14:textId="77777777" w:rsidR="008A29FD" w:rsidRDefault="00F82A5C">
      <w:r>
        <w:t xml:space="preserve"> </w:t>
      </w:r>
    </w:p>
    <w:p w14:paraId="60AC9FF5" w14:textId="77777777" w:rsidR="008A29FD" w:rsidRDefault="00F82A5C">
      <w:pPr>
        <w:pStyle w:val="RequirementTag"/>
      </w:pPr>
      <w:bookmarkStart w:id="207" w:name="_Toc140579131"/>
      <w:proofErr w:type="spellStart"/>
      <w:proofErr w:type="gramStart"/>
      <w:r>
        <w:t>SRS.Allura.Func.AcquisitionMethods</w:t>
      </w:r>
      <w:bookmarkEnd w:id="207"/>
      <w:proofErr w:type="spellEnd"/>
      <w:proofErr w:type="gramEnd"/>
    </w:p>
    <w:p w14:paraId="598176FC" w14:textId="77777777" w:rsidR="008A29FD" w:rsidRDefault="00F82A5C">
      <w:r>
        <w:t xml:space="preserve">Image generation (also called acquisition) can be done in </w:t>
      </w:r>
      <w:proofErr w:type="gramStart"/>
      <w:r>
        <w:t>a number of</w:t>
      </w:r>
      <w:proofErr w:type="gramEnd"/>
      <w:r>
        <w:t xml:space="preserve"> ways:</w:t>
      </w:r>
    </w:p>
    <w:p w14:paraId="56BE7A7C" w14:textId="77777777" w:rsidR="008A29FD" w:rsidRDefault="00F82A5C" w:rsidP="00A13D89">
      <w:pPr>
        <w:pStyle w:val="ListParagraph"/>
        <w:numPr>
          <w:ilvl w:val="0"/>
          <w:numId w:val="115"/>
        </w:numPr>
      </w:pPr>
      <w:proofErr w:type="spellStart"/>
      <w:r>
        <w:rPr>
          <w:rFonts w:cs="Arial"/>
        </w:rPr>
        <w:t>Fluoro</w:t>
      </w:r>
      <w:proofErr w:type="spellEnd"/>
      <w:r>
        <w:rPr>
          <w:rFonts w:cs="Arial"/>
        </w:rPr>
        <w:t>: intended to provide a real-time X-ray image.</w:t>
      </w:r>
    </w:p>
    <w:p w14:paraId="646DD830" w14:textId="77777777" w:rsidR="008A29FD" w:rsidRDefault="00F82A5C" w:rsidP="00A13D89">
      <w:pPr>
        <w:pStyle w:val="ListParagraph"/>
        <w:numPr>
          <w:ilvl w:val="0"/>
          <w:numId w:val="115"/>
        </w:numPr>
      </w:pPr>
      <w:r>
        <w:rPr>
          <w:rFonts w:cs="Arial"/>
        </w:rPr>
        <w:t xml:space="preserve">Exposure: intended for real-time diagnostic imaging and documentation purposes. Compared to </w:t>
      </w:r>
      <w:proofErr w:type="spellStart"/>
      <w:r>
        <w:rPr>
          <w:rFonts w:cs="Arial"/>
        </w:rPr>
        <w:t>fluoro</w:t>
      </w:r>
      <w:proofErr w:type="spellEnd"/>
      <w:r>
        <w:rPr>
          <w:rFonts w:cs="Arial"/>
        </w:rPr>
        <w:t xml:space="preserve"> a higher signal to noise ratio (S/N) is necessary for diagnostic imaging and the images are always stored, enabling reviewing.</w:t>
      </w:r>
    </w:p>
    <w:p w14:paraId="650B8DEA" w14:textId="77777777" w:rsidR="008A29FD" w:rsidRDefault="00F82A5C">
      <w:r>
        <w:t xml:space="preserve"> </w:t>
      </w:r>
    </w:p>
    <w:p w14:paraId="07503A1B" w14:textId="77777777" w:rsidR="008A29FD" w:rsidRDefault="00F82A5C">
      <w:pPr>
        <w:pStyle w:val="RequirementTag"/>
      </w:pPr>
      <w:bookmarkStart w:id="208" w:name="_Toc140579132"/>
      <w:proofErr w:type="spellStart"/>
      <w:proofErr w:type="gramStart"/>
      <w:r>
        <w:t>SRS.Allura.Func.BiplaneAcquisition</w:t>
      </w:r>
      <w:bookmarkEnd w:id="208"/>
      <w:proofErr w:type="spellEnd"/>
      <w:proofErr w:type="gramEnd"/>
    </w:p>
    <w:p w14:paraId="2BD1C718" w14:textId="77777777" w:rsidR="008A29FD" w:rsidRDefault="00F82A5C">
      <w:r>
        <w:t>In a biplane system, the user can acquire a frontal and lateral projection simultaneously, saving procedure time and contrast medium.</w:t>
      </w:r>
    </w:p>
    <w:p w14:paraId="29CFC0C8" w14:textId="77777777" w:rsidR="008A29FD" w:rsidRDefault="00F82A5C" w:rsidP="00A13D89">
      <w:pPr>
        <w:pStyle w:val="ListParagraph"/>
        <w:numPr>
          <w:ilvl w:val="0"/>
          <w:numId w:val="116"/>
        </w:numPr>
      </w:pPr>
      <w:r>
        <w:t>This is manually pre-selected before the start of a run (for exposure</w:t>
      </w:r>
      <w:proofErr w:type="gramStart"/>
      <w:r>
        <w:t>), or</w:t>
      </w:r>
      <w:proofErr w:type="gramEnd"/>
      <w:r>
        <w:t xml:space="preserve"> based on the activated pedal(s) (for </w:t>
      </w:r>
      <w:proofErr w:type="spellStart"/>
      <w:r>
        <w:t>fluoro</w:t>
      </w:r>
      <w:proofErr w:type="spellEnd"/>
      <w:r>
        <w:t>).</w:t>
      </w:r>
    </w:p>
    <w:p w14:paraId="22238310" w14:textId="77777777" w:rsidR="008A29FD" w:rsidRDefault="00F82A5C">
      <w:r>
        <w:t xml:space="preserve"> </w:t>
      </w:r>
    </w:p>
    <w:p w14:paraId="4767BE73" w14:textId="77777777" w:rsidR="008A29FD" w:rsidRDefault="00F82A5C">
      <w:pPr>
        <w:pStyle w:val="RequirementTag"/>
      </w:pPr>
      <w:bookmarkStart w:id="209" w:name="_Toc140579133"/>
      <w:proofErr w:type="spellStart"/>
      <w:proofErr w:type="gramStart"/>
      <w:r>
        <w:t>SRS.Allura.Func.DoseControlTechniques</w:t>
      </w:r>
      <w:bookmarkEnd w:id="209"/>
      <w:proofErr w:type="spellEnd"/>
      <w:proofErr w:type="gramEnd"/>
    </w:p>
    <w:p w14:paraId="7202201C" w14:textId="77777777" w:rsidR="008A29FD" w:rsidRDefault="00F82A5C">
      <w:r>
        <w:t xml:space="preserve">X-ray dose-control techniques determine the applied X-ray </w:t>
      </w:r>
      <w:proofErr w:type="gramStart"/>
      <w:r>
        <w:t>dose, and</w:t>
      </w:r>
      <w:proofErr w:type="gramEnd"/>
      <w:r>
        <w:t xml:space="preserve"> have a major impact on resulting image quality.</w:t>
      </w:r>
    </w:p>
    <w:p w14:paraId="5696C64F" w14:textId="77777777" w:rsidR="008A29FD" w:rsidRDefault="00F82A5C" w:rsidP="00A13D89">
      <w:pPr>
        <w:pStyle w:val="ListParagraph"/>
        <w:numPr>
          <w:ilvl w:val="0"/>
          <w:numId w:val="117"/>
        </w:numPr>
      </w:pPr>
      <w:r>
        <w:t>'Cine control' uses previously acquired images and measurements to optimize X-ray settings.</w:t>
      </w:r>
    </w:p>
    <w:p w14:paraId="7142B384" w14:textId="77777777" w:rsidR="008A29FD" w:rsidRDefault="00F82A5C" w:rsidP="00A13D89">
      <w:pPr>
        <w:pStyle w:val="ListParagraph"/>
        <w:numPr>
          <w:ilvl w:val="0"/>
          <w:numId w:val="117"/>
        </w:numPr>
      </w:pPr>
      <w:r>
        <w:t xml:space="preserve">'Test-Shot Lock-in' determines fixed settings for a whole run, based on </w:t>
      </w:r>
      <w:proofErr w:type="spellStart"/>
      <w:r>
        <w:t>testshot</w:t>
      </w:r>
      <w:proofErr w:type="spellEnd"/>
      <w:r>
        <w:t>(s).</w:t>
      </w:r>
    </w:p>
    <w:p w14:paraId="26EDC198" w14:textId="77777777" w:rsidR="008A29FD" w:rsidRDefault="00F82A5C" w:rsidP="00A13D89">
      <w:pPr>
        <w:pStyle w:val="ListParagraph"/>
        <w:numPr>
          <w:ilvl w:val="0"/>
          <w:numId w:val="117"/>
        </w:numPr>
      </w:pPr>
      <w:r>
        <w:t>'Automatic Thickness Control (ATC)' uses a previous run to optimize start conditions for a next run.</w:t>
      </w:r>
    </w:p>
    <w:p w14:paraId="0A28BAC4" w14:textId="77777777" w:rsidR="008A29FD" w:rsidRDefault="00F82A5C">
      <w:r>
        <w:t>Control strategy as well as default settings are determined by EPX (optimized for e.g. application).</w:t>
      </w:r>
    </w:p>
    <w:p w14:paraId="57919CCF" w14:textId="77777777" w:rsidR="008A29FD" w:rsidRDefault="00F82A5C">
      <w:r>
        <w:t xml:space="preserve"> </w:t>
      </w:r>
    </w:p>
    <w:p w14:paraId="0839A677" w14:textId="77777777" w:rsidR="008A29FD" w:rsidRDefault="00F82A5C">
      <w:pPr>
        <w:pStyle w:val="RequirementTag"/>
      </w:pPr>
      <w:bookmarkStart w:id="210" w:name="_Toc140579134"/>
      <w:proofErr w:type="spellStart"/>
      <w:proofErr w:type="gramStart"/>
      <w:r>
        <w:t>SRS.Allura.Func.X</w:t>
      </w:r>
      <w:proofErr w:type="gramEnd"/>
      <w:r>
        <w:t>-rayImageProcessing</w:t>
      </w:r>
      <w:bookmarkEnd w:id="210"/>
      <w:proofErr w:type="spellEnd"/>
    </w:p>
    <w:p w14:paraId="26B3E0F9" w14:textId="77777777" w:rsidR="008A29FD" w:rsidRDefault="00F82A5C">
      <w:r>
        <w:t>Image processing is applied to enhance the diagnostic value and the user's appreciation of the images.</w:t>
      </w:r>
    </w:p>
    <w:p w14:paraId="5DCA7DB5" w14:textId="77777777" w:rsidR="008A29FD" w:rsidRDefault="00F82A5C" w:rsidP="00A13D89">
      <w:pPr>
        <w:pStyle w:val="ListParagraph"/>
        <w:numPr>
          <w:ilvl w:val="0"/>
          <w:numId w:val="118"/>
        </w:numPr>
      </w:pPr>
      <w:r>
        <w:t>Processing is EPX controlled to allow optimized images for each type of procedure and each user.</w:t>
      </w:r>
    </w:p>
    <w:p w14:paraId="3C456D02" w14:textId="77777777" w:rsidR="008A29FD" w:rsidRDefault="00F82A5C" w:rsidP="00A13D89">
      <w:pPr>
        <w:pStyle w:val="ListParagraph"/>
        <w:numPr>
          <w:ilvl w:val="0"/>
          <w:numId w:val="118"/>
        </w:numPr>
      </w:pPr>
      <w:proofErr w:type="spellStart"/>
      <w:r>
        <w:t>Fluoro</w:t>
      </w:r>
      <w:proofErr w:type="spellEnd"/>
      <w:r>
        <w:t xml:space="preserve"> processing depends on the selected </w:t>
      </w:r>
      <w:proofErr w:type="spellStart"/>
      <w:r>
        <w:t>fluoro-flavour</w:t>
      </w:r>
      <w:proofErr w:type="spellEnd"/>
      <w:r>
        <w:t>.</w:t>
      </w:r>
    </w:p>
    <w:p w14:paraId="4E73C0EA" w14:textId="77777777" w:rsidR="008A29FD" w:rsidRDefault="00F82A5C">
      <w:r>
        <w:t>The processing algorithm </w:t>
      </w:r>
      <w:proofErr w:type="spellStart"/>
      <w:r>
        <w:t>ClarityIQ</w:t>
      </w:r>
      <w:proofErr w:type="spellEnd"/>
      <w:r>
        <w:t xml:space="preserve"> is optionally available. The option </w:t>
      </w:r>
      <w:proofErr w:type="spellStart"/>
      <w:r>
        <w:t>OncoBlue</w:t>
      </w:r>
      <w:proofErr w:type="spellEnd"/>
      <w:r>
        <w:t xml:space="preserve"> enables </w:t>
      </w:r>
      <w:proofErr w:type="spellStart"/>
      <w:r>
        <w:t>ClarityIQ</w:t>
      </w:r>
      <w:proofErr w:type="spellEnd"/>
      <w:r>
        <w:t xml:space="preserve"> image processing restricted to abdominal examinations only. </w:t>
      </w:r>
      <w:proofErr w:type="spellStart"/>
      <w:r>
        <w:t>ClarityIQ</w:t>
      </w:r>
      <w:proofErr w:type="spellEnd"/>
      <w:r>
        <w:t xml:space="preserve"> and </w:t>
      </w:r>
      <w:proofErr w:type="spellStart"/>
      <w:r>
        <w:t>OncoBlue</w:t>
      </w:r>
      <w:proofErr w:type="spellEnd"/>
      <w:r>
        <w:t xml:space="preserve"> both require a separate license.</w:t>
      </w:r>
    </w:p>
    <w:p w14:paraId="49BCAD05" w14:textId="77777777" w:rsidR="008A29FD" w:rsidRDefault="00F82A5C">
      <w:pPr>
        <w:pStyle w:val="Heading3"/>
        <w:numPr>
          <w:ilvl w:val="2"/>
          <w:numId w:val="1"/>
        </w:numPr>
      </w:pPr>
      <w:bookmarkStart w:id="211" w:name="_Toc140578909"/>
      <w:r>
        <w:t xml:space="preserve">Common Functionality </w:t>
      </w:r>
      <w:proofErr w:type="gramStart"/>
      <w:r>
        <w:t>For</w:t>
      </w:r>
      <w:proofErr w:type="gramEnd"/>
      <w:r>
        <w:t xml:space="preserve"> </w:t>
      </w:r>
      <w:proofErr w:type="spellStart"/>
      <w:r>
        <w:t>Fluoro</w:t>
      </w:r>
      <w:proofErr w:type="spellEnd"/>
      <w:r>
        <w:t xml:space="preserve"> And Exposure</w:t>
      </w:r>
      <w:bookmarkEnd w:id="211"/>
    </w:p>
    <w:p w14:paraId="664674C0" w14:textId="77777777" w:rsidR="008A29FD" w:rsidRDefault="00F82A5C">
      <w:r>
        <w:t xml:space="preserve"> </w:t>
      </w:r>
    </w:p>
    <w:p w14:paraId="37F9E515" w14:textId="77777777" w:rsidR="008A29FD" w:rsidRDefault="00F82A5C">
      <w:pPr>
        <w:pStyle w:val="RequirementTag"/>
      </w:pPr>
      <w:bookmarkStart w:id="212" w:name="_Toc140579135"/>
      <w:proofErr w:type="spellStart"/>
      <w:proofErr w:type="gramStart"/>
      <w:r>
        <w:lastRenderedPageBreak/>
        <w:t>SRS.Allura.Func.SelectDetectorFieldsize</w:t>
      </w:r>
      <w:bookmarkEnd w:id="212"/>
      <w:proofErr w:type="spellEnd"/>
      <w:proofErr w:type="gramEnd"/>
    </w:p>
    <w:p w14:paraId="08D62FB9" w14:textId="77777777" w:rsidR="008A29FD" w:rsidRDefault="00F82A5C">
      <w:r>
        <w:t>The detector field-size is the detector area that is being acquired and displayed.</w:t>
      </w:r>
    </w:p>
    <w:p w14:paraId="1BF17E90" w14:textId="77777777" w:rsidR="008A29FD" w:rsidRDefault="00F82A5C" w:rsidP="00A13D89">
      <w:pPr>
        <w:pStyle w:val="ListParagraph"/>
        <w:numPr>
          <w:ilvl w:val="0"/>
          <w:numId w:val="119"/>
        </w:numPr>
      </w:pPr>
      <w:r>
        <w:t xml:space="preserve">The user shall be able to select a field-size; for </w:t>
      </w:r>
      <w:proofErr w:type="spellStart"/>
      <w:r>
        <w:t>fluoro</w:t>
      </w:r>
      <w:proofErr w:type="spellEnd"/>
      <w:r>
        <w:t xml:space="preserve"> also during acquisition.</w:t>
      </w:r>
    </w:p>
    <w:p w14:paraId="1A911030" w14:textId="77777777" w:rsidR="008A29FD" w:rsidRDefault="00F82A5C" w:rsidP="00A13D89">
      <w:pPr>
        <w:pStyle w:val="ListParagraph"/>
        <w:numPr>
          <w:ilvl w:val="0"/>
          <w:numId w:val="119"/>
        </w:numPr>
      </w:pPr>
      <w:r>
        <w:t>The available field-sizes and related image quality characteristics depend on the type of detector.</w:t>
      </w:r>
    </w:p>
    <w:p w14:paraId="4A26CBEA" w14:textId="77777777" w:rsidR="008A29FD" w:rsidRDefault="00F82A5C" w:rsidP="00A13D89">
      <w:pPr>
        <w:pStyle w:val="ListParagraph"/>
        <w:numPr>
          <w:ilvl w:val="0"/>
          <w:numId w:val="119"/>
        </w:numPr>
      </w:pPr>
      <w:r>
        <w:t>The default shall be restored when a new procedure step is selected for acquisition, and EPX-dependent at EPX procedure selection.</w:t>
      </w:r>
    </w:p>
    <w:p w14:paraId="4D69BEFA" w14:textId="77777777" w:rsidR="008A29FD" w:rsidRDefault="00F82A5C">
      <w:r>
        <w:t xml:space="preserve"> </w:t>
      </w:r>
    </w:p>
    <w:p w14:paraId="6CD05708" w14:textId="77777777" w:rsidR="008A29FD" w:rsidRDefault="00F82A5C">
      <w:pPr>
        <w:pStyle w:val="RequirementTag"/>
      </w:pPr>
      <w:bookmarkStart w:id="213" w:name="_Toc140579136"/>
      <w:proofErr w:type="spellStart"/>
      <w:proofErr w:type="gramStart"/>
      <w:r>
        <w:t>SRS.Allura.Func.EPTriggering</w:t>
      </w:r>
      <w:bookmarkEnd w:id="213"/>
      <w:proofErr w:type="spellEnd"/>
      <w:proofErr w:type="gramEnd"/>
    </w:p>
    <w:p w14:paraId="0FA7C26C" w14:textId="77777777" w:rsidR="008A29FD" w:rsidRDefault="00F82A5C">
      <w:r>
        <w:t>Acquisition timing can be synchronized to the patients ECG signal.</w:t>
      </w:r>
    </w:p>
    <w:p w14:paraId="31DA6E18" w14:textId="77777777" w:rsidR="008A29FD" w:rsidRDefault="00F82A5C" w:rsidP="00A13D89">
      <w:pPr>
        <w:pStyle w:val="ListParagraph"/>
        <w:numPr>
          <w:ilvl w:val="0"/>
          <w:numId w:val="120"/>
        </w:numPr>
      </w:pPr>
      <w:r>
        <w:t>The user can select triggering on/off and control trigger-delay.</w:t>
      </w:r>
    </w:p>
    <w:p w14:paraId="23BE65CA" w14:textId="77777777" w:rsidR="008A29FD" w:rsidRDefault="00F82A5C" w:rsidP="00A13D89">
      <w:pPr>
        <w:pStyle w:val="ListParagraph"/>
        <w:numPr>
          <w:ilvl w:val="0"/>
          <w:numId w:val="120"/>
        </w:numPr>
      </w:pPr>
      <w:r>
        <w:t>Not applicable to low frame-speed vascular exposure.</w:t>
      </w:r>
    </w:p>
    <w:p w14:paraId="5A53AC68" w14:textId="77777777" w:rsidR="008A29FD" w:rsidRDefault="00F82A5C">
      <w:r>
        <w:t>Synchronization requires a license.</w:t>
      </w:r>
    </w:p>
    <w:p w14:paraId="5709EA32" w14:textId="77777777" w:rsidR="008A29FD" w:rsidRDefault="00F82A5C">
      <w:r>
        <w:t xml:space="preserve"> </w:t>
      </w:r>
    </w:p>
    <w:p w14:paraId="326A66E4" w14:textId="77777777" w:rsidR="008A29FD" w:rsidRDefault="00F82A5C">
      <w:pPr>
        <w:pStyle w:val="RequirementTag"/>
      </w:pPr>
      <w:bookmarkStart w:id="214" w:name="_Toc140579137"/>
      <w:proofErr w:type="spellStart"/>
      <w:proofErr w:type="gramStart"/>
      <w:r>
        <w:t>SRS.Allura.Func.LastImageHoldOrAutoCycle</w:t>
      </w:r>
      <w:bookmarkEnd w:id="214"/>
      <w:proofErr w:type="spellEnd"/>
      <w:proofErr w:type="gramEnd"/>
    </w:p>
    <w:p w14:paraId="36FA13CB" w14:textId="77777777" w:rsidR="008A29FD" w:rsidRDefault="00F82A5C">
      <w:r>
        <w:t xml:space="preserve">Customizable, after acquisition the last exposed image is </w:t>
      </w:r>
      <w:proofErr w:type="gramStart"/>
      <w:r>
        <w:t>displayed</w:t>
      </w:r>
      <w:proofErr w:type="gramEnd"/>
      <w:r>
        <w:t xml:space="preserve"> or the run is cycled.</w:t>
      </w:r>
    </w:p>
    <w:p w14:paraId="32D619DB" w14:textId="77777777" w:rsidR="008A29FD" w:rsidRDefault="00F82A5C" w:rsidP="00A13D89">
      <w:pPr>
        <w:pStyle w:val="ListParagraph"/>
        <w:numPr>
          <w:ilvl w:val="0"/>
          <w:numId w:val="121"/>
        </w:numPr>
      </w:pPr>
      <w:r>
        <w:t>Auto-cycle stops automatically after a customizable time-out (static image remains on display).</w:t>
      </w:r>
    </w:p>
    <w:p w14:paraId="5AAAA87F" w14:textId="77777777" w:rsidR="008A29FD" w:rsidRDefault="00F82A5C">
      <w:r>
        <w:t xml:space="preserve"> </w:t>
      </w:r>
    </w:p>
    <w:p w14:paraId="600EE3FB" w14:textId="77777777" w:rsidR="008A29FD" w:rsidRDefault="00F82A5C">
      <w:pPr>
        <w:pStyle w:val="RequirementTag"/>
      </w:pPr>
      <w:bookmarkStart w:id="215" w:name="_Toc140579138"/>
      <w:proofErr w:type="spellStart"/>
      <w:proofErr w:type="gramStart"/>
      <w:r>
        <w:t>SRS.Allura.Func.DoseControlMeasuringFields</w:t>
      </w:r>
      <w:bookmarkEnd w:id="215"/>
      <w:proofErr w:type="spellEnd"/>
      <w:proofErr w:type="gramEnd"/>
    </w:p>
    <w:p w14:paraId="364CF7D7" w14:textId="77777777" w:rsidR="008A29FD" w:rsidRDefault="00F82A5C">
      <w:r>
        <w:t xml:space="preserve">The field determines which part of the radiated detector-area is </w:t>
      </w:r>
      <w:proofErr w:type="gramStart"/>
      <w:r>
        <w:t>taken into account</w:t>
      </w:r>
      <w:proofErr w:type="gramEnd"/>
      <w:r>
        <w:t xml:space="preserve"> for dose-control.</w:t>
      </w:r>
    </w:p>
    <w:p w14:paraId="41CCBCE9" w14:textId="77777777" w:rsidR="008A29FD" w:rsidRDefault="00F82A5C" w:rsidP="00A13D89">
      <w:pPr>
        <w:pStyle w:val="ListParagraph"/>
        <w:numPr>
          <w:ilvl w:val="0"/>
          <w:numId w:val="122"/>
        </w:numPr>
      </w:pPr>
      <w:r>
        <w:t xml:space="preserve">The field is determined in </w:t>
      </w:r>
      <w:proofErr w:type="gramStart"/>
      <w:r>
        <w:t>EPX;</w:t>
      </w:r>
      <w:proofErr w:type="gramEnd"/>
      <w:r>
        <w:t xml:space="preserve"> customizable from a set of available shapes.</w:t>
      </w:r>
    </w:p>
    <w:p w14:paraId="66780D42" w14:textId="77777777" w:rsidR="008A29FD" w:rsidRDefault="00F82A5C" w:rsidP="00A13D89">
      <w:pPr>
        <w:pStyle w:val="ListParagraph"/>
        <w:numPr>
          <w:ilvl w:val="0"/>
          <w:numId w:val="122"/>
        </w:numPr>
      </w:pPr>
      <w:r>
        <w:t>The user cannot override the measuring field.</w:t>
      </w:r>
    </w:p>
    <w:p w14:paraId="26A19C48" w14:textId="77777777" w:rsidR="008A29FD" w:rsidRDefault="00F82A5C">
      <w:r>
        <w:t xml:space="preserve"> </w:t>
      </w:r>
    </w:p>
    <w:p w14:paraId="20F540F0" w14:textId="77777777" w:rsidR="008A29FD" w:rsidRDefault="00F82A5C">
      <w:pPr>
        <w:pStyle w:val="RequirementTag"/>
      </w:pPr>
      <w:bookmarkStart w:id="216" w:name="_Toc140579139"/>
      <w:proofErr w:type="spellStart"/>
      <w:proofErr w:type="gramStart"/>
      <w:r>
        <w:t>SRS.Allura.Func.DisplayInfo</w:t>
      </w:r>
      <w:bookmarkEnd w:id="216"/>
      <w:proofErr w:type="spellEnd"/>
      <w:proofErr w:type="gramEnd"/>
    </w:p>
    <w:p w14:paraId="7BC8F54D" w14:textId="77777777" w:rsidR="008A29FD" w:rsidRDefault="00F82A5C">
      <w:r>
        <w:t>Displays detailed information about the current acquisition parameters. The display of information can be customized for live- and review viewport.</w:t>
      </w:r>
    </w:p>
    <w:p w14:paraId="67777B10" w14:textId="77777777" w:rsidR="008A29FD" w:rsidRDefault="00F82A5C">
      <w:r>
        <w:t xml:space="preserve"> </w:t>
      </w:r>
    </w:p>
    <w:p w14:paraId="6DB90AD2" w14:textId="77777777" w:rsidR="008A29FD" w:rsidRDefault="00F82A5C">
      <w:pPr>
        <w:pStyle w:val="RequirementTag"/>
      </w:pPr>
      <w:bookmarkStart w:id="217" w:name="_Toc140579140"/>
      <w:proofErr w:type="spellStart"/>
      <w:proofErr w:type="gramStart"/>
      <w:r>
        <w:t>SRS.Allura.Func.Select</w:t>
      </w:r>
      <w:proofErr w:type="spellEnd"/>
      <w:proofErr w:type="gramEnd"/>
      <w:r>
        <w:t>/</w:t>
      </w:r>
      <w:proofErr w:type="spellStart"/>
      <w:r>
        <w:t>DeselectStopwatch</w:t>
      </w:r>
      <w:bookmarkEnd w:id="217"/>
      <w:proofErr w:type="spellEnd"/>
    </w:p>
    <w:p w14:paraId="6EE11DB6" w14:textId="77777777" w:rsidR="008A29FD" w:rsidRDefault="00F82A5C">
      <w:r>
        <w:t xml:space="preserve">General purpose on-screen stopwatch; not coupled to X-ray generation </w:t>
      </w:r>
      <w:proofErr w:type="gramStart"/>
      <w:r>
        <w:t>events</w:t>
      </w:r>
      <w:proofErr w:type="gramEnd"/>
    </w:p>
    <w:p w14:paraId="4D3DC009" w14:textId="77777777" w:rsidR="008A29FD" w:rsidRDefault="00F82A5C">
      <w:r>
        <w:t xml:space="preserve"> </w:t>
      </w:r>
    </w:p>
    <w:p w14:paraId="54FCE8EB" w14:textId="77777777" w:rsidR="008A29FD" w:rsidRDefault="00F82A5C">
      <w:pPr>
        <w:pStyle w:val="RequirementTag"/>
      </w:pPr>
      <w:bookmarkStart w:id="218" w:name="_Toc140579141"/>
      <w:proofErr w:type="spellStart"/>
      <w:proofErr w:type="gramStart"/>
      <w:r>
        <w:t>SRS.Allura.Func.AntiScatterGrid</w:t>
      </w:r>
      <w:bookmarkEnd w:id="218"/>
      <w:proofErr w:type="spellEnd"/>
      <w:proofErr w:type="gramEnd"/>
    </w:p>
    <w:p w14:paraId="05805C70" w14:textId="77777777" w:rsidR="008A29FD" w:rsidRDefault="00F82A5C">
      <w:r>
        <w:t>Is placed in front of the detector to reduce the influence of scatter radiation on image quality.</w:t>
      </w:r>
    </w:p>
    <w:p w14:paraId="2866D8BB" w14:textId="77777777" w:rsidR="008A29FD" w:rsidRDefault="00F82A5C" w:rsidP="00A13D89">
      <w:pPr>
        <w:pStyle w:val="ListParagraph"/>
        <w:numPr>
          <w:ilvl w:val="0"/>
          <w:numId w:val="123"/>
        </w:numPr>
      </w:pPr>
      <w:r>
        <w:t>The grid can be mounted and removed by hand (without the need for tools).</w:t>
      </w:r>
    </w:p>
    <w:p w14:paraId="0C953F93" w14:textId="77777777" w:rsidR="008A29FD" w:rsidRDefault="00F82A5C">
      <w:r>
        <w:t xml:space="preserve"> </w:t>
      </w:r>
    </w:p>
    <w:p w14:paraId="54B4A25F" w14:textId="77777777" w:rsidR="008A29FD" w:rsidRDefault="00F82A5C">
      <w:pPr>
        <w:pStyle w:val="RequirementTag"/>
      </w:pPr>
      <w:bookmarkStart w:id="219" w:name="_Toc140579142"/>
      <w:proofErr w:type="spellStart"/>
      <w:proofErr w:type="gramStart"/>
      <w:r>
        <w:t>SRS.Allura.Func.StripeFilter</w:t>
      </w:r>
      <w:bookmarkEnd w:id="219"/>
      <w:proofErr w:type="spellEnd"/>
      <w:proofErr w:type="gramEnd"/>
    </w:p>
    <w:p w14:paraId="30C60AA7" w14:textId="77777777" w:rsidR="008A29FD" w:rsidRDefault="00F82A5C">
      <w:r>
        <w:t xml:space="preserve">A function shall be provided to filter the images with a so called “stripe filter” </w:t>
      </w:r>
      <w:proofErr w:type="gramStart"/>
      <w:r>
        <w:t>in order to</w:t>
      </w:r>
      <w:proofErr w:type="gramEnd"/>
      <w:r>
        <w:t xml:space="preserve"> get rid of image disturbances caused by external equipment via magnetic interference (e.g. </w:t>
      </w:r>
      <w:proofErr w:type="spellStart"/>
      <w:r>
        <w:t>Biosense</w:t>
      </w:r>
      <w:proofErr w:type="spellEnd"/>
      <w:r>
        <w:t>-EP). The filter can be enabled / disabled via EPX.</w:t>
      </w:r>
    </w:p>
    <w:p w14:paraId="389370F9" w14:textId="77777777" w:rsidR="008A29FD" w:rsidRDefault="00F82A5C">
      <w:r>
        <w:t xml:space="preserve"> </w:t>
      </w:r>
    </w:p>
    <w:p w14:paraId="0B61E52A" w14:textId="77777777" w:rsidR="008A29FD" w:rsidRDefault="00F82A5C">
      <w:pPr>
        <w:pStyle w:val="RequirementTag"/>
      </w:pPr>
      <w:bookmarkStart w:id="220" w:name="_Toc140579143"/>
      <w:proofErr w:type="spellStart"/>
      <w:proofErr w:type="gramStart"/>
      <w:r>
        <w:t>SRS.Allura.Func.TubeLoadProtectionAndIndication</w:t>
      </w:r>
      <w:bookmarkEnd w:id="220"/>
      <w:proofErr w:type="spellEnd"/>
      <w:proofErr w:type="gramEnd"/>
    </w:p>
    <w:p w14:paraId="45A13487" w14:textId="77777777" w:rsidR="008A29FD" w:rsidRDefault="00F82A5C">
      <w:r>
        <w:t xml:space="preserve">The system shall safeguard X-ray-generation components and indirectly protect the user and the patient against potential harmful consequences from overloading the tube. </w:t>
      </w:r>
      <w:proofErr w:type="gramStart"/>
      <w:r>
        <w:t>Low-load</w:t>
      </w:r>
      <w:proofErr w:type="gramEnd"/>
      <w:r>
        <w:t xml:space="preserve"> </w:t>
      </w:r>
      <w:proofErr w:type="spellStart"/>
      <w:r>
        <w:t>fluoro</w:t>
      </w:r>
      <w:proofErr w:type="spellEnd"/>
      <w:r>
        <w:t xml:space="preserve"> shall remain available.</w:t>
      </w:r>
    </w:p>
    <w:p w14:paraId="546908B1" w14:textId="77777777" w:rsidR="008A29FD" w:rsidRDefault="00F82A5C">
      <w:r>
        <w:t xml:space="preserve"> </w:t>
      </w:r>
    </w:p>
    <w:p w14:paraId="5C7F4C7C" w14:textId="77777777" w:rsidR="008A29FD" w:rsidRDefault="00F82A5C">
      <w:pPr>
        <w:pStyle w:val="RequirementTag"/>
      </w:pPr>
      <w:bookmarkStart w:id="221" w:name="_Toc140579144"/>
      <w:proofErr w:type="spellStart"/>
      <w:proofErr w:type="gramStart"/>
      <w:r>
        <w:t>SRS.Allura.Func.IndicateRadiationOn</w:t>
      </w:r>
      <w:bookmarkEnd w:id="221"/>
      <w:proofErr w:type="spellEnd"/>
      <w:proofErr w:type="gramEnd"/>
    </w:p>
    <w:p w14:paraId="1AA61740" w14:textId="77777777" w:rsidR="008A29FD" w:rsidRDefault="00F82A5C">
      <w:r>
        <w:t>During X-ray generation this is continuously indicated to the user.</w:t>
      </w:r>
    </w:p>
    <w:p w14:paraId="70D6C2CC" w14:textId="77777777" w:rsidR="008A29FD" w:rsidRDefault="00F82A5C" w:rsidP="00A13D89">
      <w:pPr>
        <w:pStyle w:val="ListParagraph"/>
        <w:numPr>
          <w:ilvl w:val="0"/>
          <w:numId w:val="124"/>
        </w:numPr>
      </w:pPr>
      <w:r>
        <w:t>X-ray-on light in and outside the exam room; indications on the UI in exam room and control room.</w:t>
      </w:r>
    </w:p>
    <w:p w14:paraId="79FBF00F" w14:textId="77777777" w:rsidR="008A29FD" w:rsidRDefault="00F82A5C" w:rsidP="00A13D89">
      <w:pPr>
        <w:pStyle w:val="ListParagraph"/>
        <w:numPr>
          <w:ilvl w:val="0"/>
          <w:numId w:val="124"/>
        </w:numPr>
      </w:pPr>
      <w:r>
        <w:t>Continuous audible signal (</w:t>
      </w:r>
      <w:proofErr w:type="spellStart"/>
      <w:r>
        <w:t>fluoro</w:t>
      </w:r>
      <w:proofErr w:type="spellEnd"/>
      <w:r>
        <w:t>/exposure buzzer); can be configured off.</w:t>
      </w:r>
    </w:p>
    <w:p w14:paraId="51357BA4" w14:textId="77777777" w:rsidR="008A29FD" w:rsidRDefault="00F82A5C">
      <w:r>
        <w:t xml:space="preserve"> </w:t>
      </w:r>
    </w:p>
    <w:p w14:paraId="0BD516BA" w14:textId="77777777" w:rsidR="008A29FD" w:rsidRDefault="00F82A5C">
      <w:pPr>
        <w:pStyle w:val="RequirementTag"/>
      </w:pPr>
      <w:bookmarkStart w:id="222" w:name="_Toc140579145"/>
      <w:proofErr w:type="spellStart"/>
      <w:proofErr w:type="gramStart"/>
      <w:r>
        <w:t>SRS.Allura.Func.X</w:t>
      </w:r>
      <w:proofErr w:type="gramEnd"/>
      <w:r>
        <w:t>-RayDisable</w:t>
      </w:r>
      <w:proofErr w:type="spellEnd"/>
      <w:r>
        <w:t>/Enable</w:t>
      </w:r>
      <w:bookmarkEnd w:id="222"/>
    </w:p>
    <w:p w14:paraId="08D59060" w14:textId="77777777" w:rsidR="008A29FD" w:rsidRDefault="00F82A5C">
      <w:r>
        <w:t>A disable/enable X-ray function is provided to avoid accidental activation of X-ray related functions such as radiation, coupled contrast injection and programmed movements by laymen (e.g. cleaners).</w:t>
      </w:r>
    </w:p>
    <w:p w14:paraId="04106C33" w14:textId="77777777" w:rsidR="008A29FD" w:rsidRDefault="00F82A5C" w:rsidP="00A13D89">
      <w:pPr>
        <w:pStyle w:val="ListParagraph"/>
        <w:numPr>
          <w:ilvl w:val="0"/>
          <w:numId w:val="125"/>
        </w:numPr>
      </w:pPr>
      <w:r>
        <w:t xml:space="preserve">The </w:t>
      </w:r>
      <w:proofErr w:type="gramStart"/>
      <w:r>
        <w:t>disable</w:t>
      </w:r>
      <w:proofErr w:type="gramEnd"/>
      <w:r>
        <w:t xml:space="preserve"> function cannot be activated during </w:t>
      </w:r>
      <w:proofErr w:type="spellStart"/>
      <w:r>
        <w:t>fluoro</w:t>
      </w:r>
      <w:proofErr w:type="spellEnd"/>
      <w:r>
        <w:t xml:space="preserve"> and exposure active.</w:t>
      </w:r>
    </w:p>
    <w:p w14:paraId="05139249" w14:textId="77777777" w:rsidR="008A29FD" w:rsidRDefault="00F82A5C" w:rsidP="00A13D89">
      <w:pPr>
        <w:pStyle w:val="ListParagraph"/>
        <w:numPr>
          <w:ilvl w:val="0"/>
          <w:numId w:val="125"/>
        </w:numPr>
      </w:pPr>
      <w:r>
        <w:t>Default state after power-up is configurable.</w:t>
      </w:r>
    </w:p>
    <w:p w14:paraId="5ADF9F02" w14:textId="77777777" w:rsidR="008A29FD" w:rsidRDefault="00F82A5C">
      <w:r>
        <w:t xml:space="preserve"> </w:t>
      </w:r>
    </w:p>
    <w:p w14:paraId="4FE3FB2C" w14:textId="77777777" w:rsidR="008A29FD" w:rsidRDefault="00F82A5C">
      <w:pPr>
        <w:pStyle w:val="RequirementTag"/>
      </w:pPr>
      <w:bookmarkStart w:id="223" w:name="_Toc140579146"/>
      <w:proofErr w:type="spellStart"/>
      <w:proofErr w:type="gramStart"/>
      <w:r>
        <w:t>SRS.Allura.Func.DVDRecordControl</w:t>
      </w:r>
      <w:bookmarkEnd w:id="223"/>
      <w:proofErr w:type="spellEnd"/>
      <w:proofErr w:type="gramEnd"/>
    </w:p>
    <w:p w14:paraId="7827B2F4" w14:textId="77777777" w:rsidR="008A29FD" w:rsidRDefault="00F82A5C">
      <w:r>
        <w:t>Enables automatic start/stop of a medical DVD recorder, synchronous to generation of X-ray (</w:t>
      </w:r>
      <w:proofErr w:type="spellStart"/>
      <w:r>
        <w:t>fluoro</w:t>
      </w:r>
      <w:proofErr w:type="spellEnd"/>
      <w:r>
        <w:t xml:space="preserve"> and/or exposure).</w:t>
      </w:r>
    </w:p>
    <w:p w14:paraId="26093107" w14:textId="77777777" w:rsidR="008A29FD" w:rsidRDefault="00F82A5C" w:rsidP="00A13D89">
      <w:pPr>
        <w:pStyle w:val="ListParagraph"/>
        <w:numPr>
          <w:ilvl w:val="0"/>
          <w:numId w:val="126"/>
        </w:numPr>
      </w:pPr>
      <w:r>
        <w:lastRenderedPageBreak/>
        <w:t>EPX controlled, the medical DVD recorder records a copy of the displayed images.</w:t>
      </w:r>
    </w:p>
    <w:p w14:paraId="49AAB315" w14:textId="77777777" w:rsidR="008A29FD" w:rsidRDefault="00F82A5C">
      <w:r>
        <w:t>This requires a license.</w:t>
      </w:r>
    </w:p>
    <w:p w14:paraId="34A508CB" w14:textId="77777777" w:rsidR="008A29FD" w:rsidRDefault="00F82A5C">
      <w:r>
        <w:t xml:space="preserve"> </w:t>
      </w:r>
    </w:p>
    <w:p w14:paraId="3A4F1742" w14:textId="77777777" w:rsidR="008A29FD" w:rsidRDefault="00F82A5C">
      <w:pPr>
        <w:pStyle w:val="RequirementTag"/>
      </w:pPr>
      <w:bookmarkStart w:id="224" w:name="_Toc140579147"/>
      <w:proofErr w:type="spellStart"/>
      <w:proofErr w:type="gramStart"/>
      <w:r>
        <w:t>SRS.Allura.Func.AutomaticElectronicShutters</w:t>
      </w:r>
      <w:bookmarkEnd w:id="224"/>
      <w:proofErr w:type="spellEnd"/>
      <w:proofErr w:type="gramEnd"/>
    </w:p>
    <w:p w14:paraId="073C0BB5" w14:textId="77777777" w:rsidR="008A29FD" w:rsidRDefault="00F82A5C">
      <w:r>
        <w:t>The area outside the detected image is automatically blanked to hide detected scatter and noise.</w:t>
      </w:r>
    </w:p>
    <w:p w14:paraId="2599D23B" w14:textId="77777777" w:rsidR="008A29FD" w:rsidRDefault="00F82A5C">
      <w:r>
        <w:t xml:space="preserve"> </w:t>
      </w:r>
    </w:p>
    <w:p w14:paraId="1922F31C" w14:textId="77777777" w:rsidR="008A29FD" w:rsidRDefault="00F82A5C">
      <w:pPr>
        <w:pStyle w:val="RequirementTag"/>
      </w:pPr>
      <w:bookmarkStart w:id="225" w:name="_Toc140579148"/>
      <w:proofErr w:type="spellStart"/>
      <w:proofErr w:type="gramStart"/>
      <w:r>
        <w:t>SRS.Allura.Func.AcquisitionZoom</w:t>
      </w:r>
      <w:bookmarkEnd w:id="225"/>
      <w:proofErr w:type="spellEnd"/>
      <w:proofErr w:type="gramEnd"/>
    </w:p>
    <w:p w14:paraId="6CD52C32" w14:textId="77777777" w:rsidR="008A29FD" w:rsidRDefault="00F82A5C">
      <w:r>
        <w:t>Enables the user to zoom the live image during acquisition (center-zoom).</w:t>
      </w:r>
    </w:p>
    <w:p w14:paraId="490D6EC1" w14:textId="77777777" w:rsidR="008A29FD" w:rsidRDefault="00F82A5C" w:rsidP="00A13D89">
      <w:pPr>
        <w:pStyle w:val="ListParagraph"/>
        <w:numPr>
          <w:ilvl w:val="0"/>
          <w:numId w:val="127"/>
        </w:numPr>
      </w:pPr>
      <w:r>
        <w:t>Zoom value and zoom-center position can be set by the user during Last Image Hold (LIH).</w:t>
      </w:r>
    </w:p>
    <w:p w14:paraId="235EADDE" w14:textId="77777777" w:rsidR="008A29FD" w:rsidRDefault="00F82A5C" w:rsidP="00A13D89">
      <w:pPr>
        <w:pStyle w:val="ListParagraph"/>
        <w:numPr>
          <w:ilvl w:val="0"/>
          <w:numId w:val="127"/>
        </w:numPr>
      </w:pPr>
      <w:r>
        <w:t xml:space="preserve">Acquisition zoom is only allowed if the </w:t>
      </w:r>
      <w:proofErr w:type="spellStart"/>
      <w:r>
        <w:t>unzoomed</w:t>
      </w:r>
      <w:proofErr w:type="spellEnd"/>
      <w:r>
        <w:t xml:space="preserve"> image is displayed also (e.g. in dual-</w:t>
      </w:r>
      <w:proofErr w:type="spellStart"/>
      <w:r>
        <w:t>fluoro</w:t>
      </w:r>
      <w:proofErr w:type="spellEnd"/>
      <w:r>
        <w:t>)</w:t>
      </w:r>
    </w:p>
    <w:p w14:paraId="0240E9A1" w14:textId="77777777" w:rsidR="008A29FD" w:rsidRDefault="00F82A5C">
      <w:r>
        <w:t xml:space="preserve"> </w:t>
      </w:r>
    </w:p>
    <w:p w14:paraId="0F4F8003" w14:textId="77777777" w:rsidR="008A29FD" w:rsidRDefault="00F82A5C">
      <w:pPr>
        <w:pStyle w:val="RequirementTag"/>
      </w:pPr>
      <w:bookmarkStart w:id="226" w:name="_Toc140579149"/>
      <w:proofErr w:type="spellStart"/>
      <w:proofErr w:type="gramStart"/>
      <w:r>
        <w:t>SRS.Allura.Func.DisplayAndReportPatientDose</w:t>
      </w:r>
      <w:bookmarkEnd w:id="226"/>
      <w:proofErr w:type="spellEnd"/>
      <w:proofErr w:type="gramEnd"/>
    </w:p>
    <w:p w14:paraId="77EEA13F" w14:textId="77777777" w:rsidR="008A29FD" w:rsidRDefault="00F82A5C">
      <w:r>
        <w:t>This applies to Dose Area Product (DAP) and skin-entrance-dose (air-</w:t>
      </w:r>
      <w:proofErr w:type="spellStart"/>
      <w:r>
        <w:t>kerma</w:t>
      </w:r>
      <w:proofErr w:type="spellEnd"/>
      <w:r>
        <w:t>).</w:t>
      </w:r>
    </w:p>
    <w:p w14:paraId="18ACDA89" w14:textId="77777777" w:rsidR="008A29FD" w:rsidRDefault="00F82A5C" w:rsidP="00A13D89">
      <w:pPr>
        <w:pStyle w:val="ListParagraph"/>
        <w:numPr>
          <w:ilvl w:val="0"/>
          <w:numId w:val="128"/>
        </w:numPr>
      </w:pPr>
      <w:r>
        <w:t>Dose info is displayed during and after acquisition.</w:t>
      </w:r>
    </w:p>
    <w:p w14:paraId="3A487BEF" w14:textId="77777777" w:rsidR="008A29FD" w:rsidRDefault="00F82A5C" w:rsidP="00A13D89">
      <w:pPr>
        <w:pStyle w:val="ListParagraph"/>
        <w:numPr>
          <w:ilvl w:val="0"/>
          <w:numId w:val="128"/>
        </w:numPr>
      </w:pPr>
      <w:r>
        <w:t>Generated and displayed values comply with legal demands for required accuracy.</w:t>
      </w:r>
    </w:p>
    <w:p w14:paraId="09C74237" w14:textId="77777777" w:rsidR="008A29FD" w:rsidRDefault="00F82A5C" w:rsidP="00A13D89">
      <w:pPr>
        <w:pStyle w:val="ListParagraph"/>
        <w:numPr>
          <w:ilvl w:val="0"/>
          <w:numId w:val="128"/>
        </w:numPr>
      </w:pPr>
      <w:r>
        <w:t>The user is warned if accumulated air-</w:t>
      </w:r>
      <w:proofErr w:type="spellStart"/>
      <w:r>
        <w:t>kerma</w:t>
      </w:r>
      <w:proofErr w:type="spellEnd"/>
      <w:r>
        <w:t xml:space="preserve"> within the current body zone is above a customizable threshold value (default value 2 Gray).</w:t>
      </w:r>
    </w:p>
    <w:p w14:paraId="3C43E8E9" w14:textId="77777777" w:rsidR="008A29FD" w:rsidRDefault="00F82A5C" w:rsidP="00A13D89">
      <w:pPr>
        <w:pStyle w:val="ListParagraph"/>
        <w:numPr>
          <w:ilvl w:val="0"/>
          <w:numId w:val="128"/>
        </w:numPr>
      </w:pPr>
      <w:r>
        <w:t>The cumulative (zone-)dose figures are comprised in the study.</w:t>
      </w:r>
    </w:p>
    <w:p w14:paraId="144AFD93" w14:textId="77777777" w:rsidR="008A29FD" w:rsidRDefault="00F82A5C">
      <w:r>
        <w:t xml:space="preserve"> </w:t>
      </w:r>
    </w:p>
    <w:p w14:paraId="1BEEBC75" w14:textId="77777777" w:rsidR="008A29FD" w:rsidRDefault="00F82A5C">
      <w:pPr>
        <w:pStyle w:val="RequirementTag"/>
      </w:pPr>
      <w:bookmarkStart w:id="227" w:name="_Toc140579150"/>
      <w:proofErr w:type="spellStart"/>
      <w:proofErr w:type="gramStart"/>
      <w:r>
        <w:t>SRS.Allura.Func.RunLogging</w:t>
      </w:r>
      <w:bookmarkEnd w:id="227"/>
      <w:proofErr w:type="spellEnd"/>
      <w:proofErr w:type="gramEnd"/>
    </w:p>
    <w:p w14:paraId="30C095FE" w14:textId="77777777" w:rsidR="008A29FD" w:rsidRDefault="00F82A5C">
      <w:r>
        <w:t xml:space="preserve">Information of stored </w:t>
      </w:r>
      <w:proofErr w:type="spellStart"/>
      <w:r>
        <w:t>fluoro</w:t>
      </w:r>
      <w:proofErr w:type="spellEnd"/>
      <w:r>
        <w:t xml:space="preserve"> and exposure runs is collected in the run log, as part of the study.</w:t>
      </w:r>
      <w:r>
        <w:br/>
        <w:t>This comprises:</w:t>
      </w:r>
    </w:p>
    <w:p w14:paraId="674701AB" w14:textId="77777777" w:rsidR="008A29FD" w:rsidRDefault="00F82A5C" w:rsidP="00A13D89">
      <w:pPr>
        <w:pStyle w:val="ListParagraph"/>
        <w:numPr>
          <w:ilvl w:val="0"/>
          <w:numId w:val="129"/>
        </w:numPr>
      </w:pPr>
      <w:r>
        <w:t>Figures on accumulated skin-dose and area-dose.</w:t>
      </w:r>
    </w:p>
    <w:p w14:paraId="2A17F981" w14:textId="77777777" w:rsidR="008A29FD" w:rsidRDefault="00F82A5C" w:rsidP="00A13D89">
      <w:pPr>
        <w:pStyle w:val="ListParagraph"/>
        <w:numPr>
          <w:ilvl w:val="0"/>
          <w:numId w:val="129"/>
        </w:numPr>
      </w:pPr>
      <w:r>
        <w:t xml:space="preserve">Applied generator settings (e.g. KV/mA/mS) and X-ray spectral </w:t>
      </w:r>
      <w:proofErr w:type="gramStart"/>
      <w:r>
        <w:t>filter;</w:t>
      </w:r>
      <w:proofErr w:type="gramEnd"/>
      <w:r>
        <w:t xml:space="preserve"> per run.</w:t>
      </w:r>
    </w:p>
    <w:p w14:paraId="74CB916B" w14:textId="77777777" w:rsidR="008A29FD" w:rsidRDefault="00F82A5C" w:rsidP="00A13D89">
      <w:pPr>
        <w:pStyle w:val="ListParagraph"/>
        <w:numPr>
          <w:ilvl w:val="0"/>
          <w:numId w:val="129"/>
        </w:numPr>
      </w:pPr>
      <w:r>
        <w:t xml:space="preserve">Applied geometry (e.g. rotation, angulation) </w:t>
      </w:r>
      <w:proofErr w:type="gramStart"/>
      <w:r>
        <w:t>settings;</w:t>
      </w:r>
      <w:proofErr w:type="gramEnd"/>
      <w:r>
        <w:t xml:space="preserve"> per run.</w:t>
      </w:r>
    </w:p>
    <w:p w14:paraId="4096A19E" w14:textId="77777777" w:rsidR="008A29FD" w:rsidRDefault="00F82A5C" w:rsidP="00A13D89">
      <w:pPr>
        <w:pStyle w:val="ListParagraph"/>
        <w:numPr>
          <w:ilvl w:val="0"/>
          <w:numId w:val="129"/>
        </w:numPr>
      </w:pPr>
      <w:r>
        <w:t>Name of EPX procedure, time of acquisition, and number of images; per run.</w:t>
      </w:r>
    </w:p>
    <w:p w14:paraId="6DC30C07" w14:textId="77777777" w:rsidR="008A29FD" w:rsidRDefault="00F82A5C">
      <w:pPr>
        <w:pStyle w:val="Heading3"/>
        <w:numPr>
          <w:ilvl w:val="2"/>
          <w:numId w:val="1"/>
        </w:numPr>
      </w:pPr>
      <w:bookmarkStart w:id="228" w:name="_Toc140578910"/>
      <w:proofErr w:type="spellStart"/>
      <w:r>
        <w:t>Fluoro</w:t>
      </w:r>
      <w:proofErr w:type="spellEnd"/>
      <w:r>
        <w:t xml:space="preserve"> Specific Functions</w:t>
      </w:r>
      <w:bookmarkEnd w:id="228"/>
    </w:p>
    <w:p w14:paraId="6EB15C61" w14:textId="77777777" w:rsidR="008A29FD" w:rsidRDefault="00F82A5C">
      <w:r>
        <w:t xml:space="preserve"> </w:t>
      </w:r>
    </w:p>
    <w:p w14:paraId="2531EE8D" w14:textId="77777777" w:rsidR="008A29FD" w:rsidRDefault="00F82A5C">
      <w:pPr>
        <w:pStyle w:val="RequirementTag"/>
      </w:pPr>
      <w:bookmarkStart w:id="229" w:name="_Toc140579151"/>
      <w:proofErr w:type="spellStart"/>
      <w:proofErr w:type="gramStart"/>
      <w:r>
        <w:t>SRS.Allura.Func.FluoroFlavours</w:t>
      </w:r>
      <w:bookmarkEnd w:id="229"/>
      <w:proofErr w:type="spellEnd"/>
      <w:proofErr w:type="gramEnd"/>
    </w:p>
    <w:p w14:paraId="07994DB3" w14:textId="77777777" w:rsidR="008A29FD" w:rsidRDefault="00F82A5C">
      <w:r>
        <w:t xml:space="preserve">The user can select between 3 EPX defined </w:t>
      </w:r>
      <w:proofErr w:type="spellStart"/>
      <w:r>
        <w:t>flavours</w:t>
      </w:r>
      <w:proofErr w:type="spellEnd"/>
      <w:r>
        <w:t xml:space="preserve">, determining e.g. </w:t>
      </w:r>
      <w:proofErr w:type="spellStart"/>
      <w:r>
        <w:t>fluoro</w:t>
      </w:r>
      <w:proofErr w:type="spellEnd"/>
      <w:r>
        <w:t>-</w:t>
      </w:r>
      <w:proofErr w:type="gramStart"/>
      <w:r>
        <w:t>frame-rate</w:t>
      </w:r>
      <w:proofErr w:type="gramEnd"/>
      <w:r>
        <w:t xml:space="preserve"> and X-ray dose.</w:t>
      </w:r>
    </w:p>
    <w:p w14:paraId="1F468187" w14:textId="77777777" w:rsidR="008A29FD" w:rsidRDefault="00F82A5C" w:rsidP="00A13D89">
      <w:pPr>
        <w:pStyle w:val="ListParagraph"/>
        <w:numPr>
          <w:ilvl w:val="0"/>
          <w:numId w:val="130"/>
        </w:numPr>
      </w:pPr>
      <w:r>
        <w:t xml:space="preserve">The </w:t>
      </w:r>
      <w:proofErr w:type="spellStart"/>
      <w:r>
        <w:t>flavour</w:t>
      </w:r>
      <w:proofErr w:type="spellEnd"/>
      <w:r>
        <w:t xml:space="preserve">-determined </w:t>
      </w:r>
      <w:proofErr w:type="gramStart"/>
      <w:r>
        <w:t>frame-rate</w:t>
      </w:r>
      <w:proofErr w:type="gramEnd"/>
      <w:r>
        <w:t xml:space="preserve"> can be 30, 25, 20, 15, 12.5, 10, 7.5, 6.25, 5, 3.75, 3.125, 2.5, 1.875, 1.25, 1.0, 0.625, 0.5 </w:t>
      </w:r>
      <w:proofErr w:type="spellStart"/>
      <w:r>
        <w:t>img</w:t>
      </w:r>
      <w:proofErr w:type="spellEnd"/>
      <w:r>
        <w:t>/sec.</w:t>
      </w:r>
    </w:p>
    <w:p w14:paraId="6EE3E60A" w14:textId="77777777" w:rsidR="008A29FD" w:rsidRDefault="00F82A5C" w:rsidP="00A13D89">
      <w:pPr>
        <w:pStyle w:val="ListParagraph"/>
        <w:numPr>
          <w:ilvl w:val="0"/>
          <w:numId w:val="130"/>
        </w:numPr>
      </w:pPr>
      <w:r>
        <w:t xml:space="preserve">In biplane, frontal </w:t>
      </w:r>
      <w:proofErr w:type="gramStart"/>
      <w:r>
        <w:t>frame-rate</w:t>
      </w:r>
      <w:proofErr w:type="gramEnd"/>
      <w:r>
        <w:t xml:space="preserve"> equals lateral frame-rate (available range same as for monoplane).</w:t>
      </w:r>
    </w:p>
    <w:p w14:paraId="37FD1135" w14:textId="77777777" w:rsidR="008A29FD" w:rsidRDefault="00F82A5C" w:rsidP="00A13D89">
      <w:pPr>
        <w:pStyle w:val="ListParagraph"/>
        <w:numPr>
          <w:ilvl w:val="0"/>
          <w:numId w:val="130"/>
        </w:numPr>
      </w:pPr>
      <w:r>
        <w:rPr>
          <w:rFonts w:cs="Arial"/>
        </w:rPr>
        <w:t xml:space="preserve">A fourth </w:t>
      </w:r>
      <w:proofErr w:type="spellStart"/>
      <w:r>
        <w:rPr>
          <w:rFonts w:cs="Arial"/>
        </w:rPr>
        <w:t>flavour</w:t>
      </w:r>
      <w:proofErr w:type="spellEnd"/>
      <w:r>
        <w:rPr>
          <w:rFonts w:cs="Arial"/>
        </w:rPr>
        <w:t xml:space="preserve"> can be selected by the system in situations where </w:t>
      </w:r>
      <w:proofErr w:type="gramStart"/>
      <w:r>
        <w:rPr>
          <w:rFonts w:cs="Arial"/>
        </w:rPr>
        <w:t>low-load</w:t>
      </w:r>
      <w:proofErr w:type="gramEnd"/>
      <w:r>
        <w:rPr>
          <w:rFonts w:cs="Arial"/>
        </w:rPr>
        <w:t xml:space="preserve"> is necessary (e.g. for graceful degradation).</w:t>
      </w:r>
    </w:p>
    <w:p w14:paraId="0289F699" w14:textId="77777777" w:rsidR="008A29FD" w:rsidRDefault="00F82A5C" w:rsidP="00A13D89">
      <w:pPr>
        <w:pStyle w:val="ListParagraph"/>
        <w:numPr>
          <w:ilvl w:val="0"/>
          <w:numId w:val="130"/>
        </w:numPr>
      </w:pPr>
      <w:r>
        <w:t>For legal reasons, a </w:t>
      </w:r>
      <w:proofErr w:type="gramStart"/>
      <w:r>
        <w:t>low-dose</w:t>
      </w:r>
      <w:proofErr w:type="gramEnd"/>
      <w:r>
        <w:t xml:space="preserve"> </w:t>
      </w:r>
      <w:proofErr w:type="spellStart"/>
      <w:r>
        <w:t>fluoro</w:t>
      </w:r>
      <w:proofErr w:type="spellEnd"/>
      <w:r>
        <w:t xml:space="preserve"> </w:t>
      </w:r>
      <w:proofErr w:type="spellStart"/>
      <w:r>
        <w:t>flavour</w:t>
      </w:r>
      <w:proofErr w:type="spellEnd"/>
      <w:r>
        <w:t xml:space="preserve"> is available with a ratio normal/low of at least a factor 2.</w:t>
      </w:r>
    </w:p>
    <w:p w14:paraId="01C604FB" w14:textId="77777777" w:rsidR="008A29FD" w:rsidRDefault="00F82A5C" w:rsidP="00A13D89">
      <w:pPr>
        <w:pStyle w:val="ListParagraph"/>
        <w:numPr>
          <w:ilvl w:val="0"/>
          <w:numId w:val="130"/>
        </w:numPr>
      </w:pPr>
      <w:r>
        <w:t xml:space="preserve">Configurable, a high-dose </w:t>
      </w:r>
      <w:proofErr w:type="spellStart"/>
      <w:r>
        <w:t>flavour</w:t>
      </w:r>
      <w:proofErr w:type="spellEnd"/>
      <w:r>
        <w:t xml:space="preserve"> with a maximum of 20 R/min is offered.</w:t>
      </w:r>
    </w:p>
    <w:p w14:paraId="24B9C9E9" w14:textId="77777777" w:rsidR="008A29FD" w:rsidRDefault="00F82A5C" w:rsidP="00A13D89">
      <w:pPr>
        <w:pStyle w:val="ListParagraph"/>
        <w:numPr>
          <w:ilvl w:val="0"/>
          <w:numId w:val="130"/>
        </w:numPr>
      </w:pPr>
      <w:r>
        <w:t xml:space="preserve">A </w:t>
      </w:r>
      <w:proofErr w:type="spellStart"/>
      <w:r>
        <w:t>flavour</w:t>
      </w:r>
      <w:proofErr w:type="spellEnd"/>
      <w:r>
        <w:t xml:space="preserve"> can also be selected during </w:t>
      </w:r>
      <w:proofErr w:type="spellStart"/>
      <w:r>
        <w:t>fluoro</w:t>
      </w:r>
      <w:proofErr w:type="spellEnd"/>
      <w:r>
        <w:t>.</w:t>
      </w:r>
    </w:p>
    <w:p w14:paraId="0683A704" w14:textId="77777777" w:rsidR="008A29FD" w:rsidRDefault="00F82A5C">
      <w:r>
        <w:t xml:space="preserve"> </w:t>
      </w:r>
    </w:p>
    <w:p w14:paraId="03AAF935" w14:textId="77777777" w:rsidR="008A29FD" w:rsidRDefault="00F82A5C">
      <w:pPr>
        <w:pStyle w:val="RequirementTag"/>
      </w:pPr>
      <w:bookmarkStart w:id="230" w:name="_Toc140579152"/>
      <w:proofErr w:type="spellStart"/>
      <w:proofErr w:type="gramStart"/>
      <w:r>
        <w:t>SRS.Allura.Func.ActivateFluoro</w:t>
      </w:r>
      <w:bookmarkEnd w:id="230"/>
      <w:proofErr w:type="spellEnd"/>
      <w:proofErr w:type="gramEnd"/>
    </w:p>
    <w:p w14:paraId="512714EF" w14:textId="77777777" w:rsidR="008A29FD" w:rsidRDefault="00F82A5C">
      <w:r>
        <w:t xml:space="preserve">As long as the user activates </w:t>
      </w:r>
      <w:proofErr w:type="spellStart"/>
      <w:r>
        <w:t>fluoro</w:t>
      </w:r>
      <w:proofErr w:type="spellEnd"/>
      <w:r>
        <w:t xml:space="preserve">, X-ray is </w:t>
      </w:r>
      <w:proofErr w:type="gramStart"/>
      <w:r>
        <w:t>generated</w:t>
      </w:r>
      <w:proofErr w:type="gramEnd"/>
      <w:r>
        <w:t xml:space="preserve"> and images are acquired and displayed.</w:t>
      </w:r>
    </w:p>
    <w:p w14:paraId="635AF4E1" w14:textId="77777777" w:rsidR="008A29FD" w:rsidRDefault="00F82A5C" w:rsidP="00A13D89">
      <w:pPr>
        <w:pStyle w:val="ListParagraph"/>
        <w:numPr>
          <w:ilvl w:val="0"/>
          <w:numId w:val="131"/>
        </w:numPr>
      </w:pPr>
      <w:r>
        <w:t xml:space="preserve">Exposure will temporarily interrupt </w:t>
      </w:r>
      <w:proofErr w:type="spellStart"/>
      <w:r>
        <w:t>fluoro</w:t>
      </w:r>
      <w:proofErr w:type="spellEnd"/>
      <w:r>
        <w:t xml:space="preserve">; after the exposure switch is released, </w:t>
      </w:r>
      <w:proofErr w:type="spellStart"/>
      <w:r>
        <w:t>fluoro</w:t>
      </w:r>
      <w:proofErr w:type="spellEnd"/>
      <w:r>
        <w:t xml:space="preserve"> is automatically resumed (if still activated).</w:t>
      </w:r>
    </w:p>
    <w:p w14:paraId="337156B2" w14:textId="77777777" w:rsidR="008A29FD" w:rsidRDefault="00F82A5C" w:rsidP="00A13D89">
      <w:pPr>
        <w:pStyle w:val="ListParagraph"/>
        <w:numPr>
          <w:ilvl w:val="0"/>
          <w:numId w:val="131"/>
        </w:numPr>
      </w:pPr>
      <w:r>
        <w:t xml:space="preserve">After 10 minutes of uninterrupted </w:t>
      </w:r>
      <w:proofErr w:type="spellStart"/>
      <w:r>
        <w:t>fluoro</w:t>
      </w:r>
      <w:proofErr w:type="spellEnd"/>
      <w:r>
        <w:t xml:space="preserve">, </w:t>
      </w:r>
      <w:proofErr w:type="spellStart"/>
      <w:r>
        <w:t>fluoro</w:t>
      </w:r>
      <w:proofErr w:type="spellEnd"/>
      <w:r>
        <w:t xml:space="preserve"> is automatically stopped.</w:t>
      </w:r>
    </w:p>
    <w:p w14:paraId="1E17C747" w14:textId="77777777" w:rsidR="008A29FD" w:rsidRDefault="00F82A5C">
      <w:r>
        <w:t xml:space="preserve"> </w:t>
      </w:r>
    </w:p>
    <w:p w14:paraId="1144B5C1" w14:textId="77777777" w:rsidR="008A29FD" w:rsidRDefault="00F82A5C">
      <w:pPr>
        <w:pStyle w:val="RequirementTag"/>
      </w:pPr>
      <w:bookmarkStart w:id="231" w:name="_Toc140579153"/>
      <w:proofErr w:type="spellStart"/>
      <w:proofErr w:type="gramStart"/>
      <w:r>
        <w:t>SRS.Allura.Func.StoreFluoro</w:t>
      </w:r>
      <w:bookmarkEnd w:id="231"/>
      <w:proofErr w:type="spellEnd"/>
      <w:proofErr w:type="gramEnd"/>
    </w:p>
    <w:p w14:paraId="13FD611E" w14:textId="77777777" w:rsidR="008A29FD" w:rsidRDefault="00F82A5C">
      <w:proofErr w:type="spellStart"/>
      <w:r>
        <w:t>Fluoro</w:t>
      </w:r>
      <w:proofErr w:type="spellEnd"/>
      <w:r>
        <w:t xml:space="preserve"> images are cached with cyclic overwrite for an EPX defined </w:t>
      </w:r>
      <w:proofErr w:type="gramStart"/>
      <w:r>
        <w:t>time-span</w:t>
      </w:r>
      <w:proofErr w:type="gramEnd"/>
      <w:r>
        <w:t>.</w:t>
      </w:r>
    </w:p>
    <w:p w14:paraId="7A83719E" w14:textId="77777777" w:rsidR="008A29FD" w:rsidRDefault="00F82A5C" w:rsidP="00A13D89">
      <w:pPr>
        <w:pStyle w:val="ListParagraph"/>
        <w:numPr>
          <w:ilvl w:val="0"/>
          <w:numId w:val="132"/>
        </w:numPr>
      </w:pPr>
      <w:r>
        <w:t xml:space="preserve">During fluoroscopy, the user can grab (i.e. store) single </w:t>
      </w:r>
      <w:proofErr w:type="spellStart"/>
      <w:r>
        <w:t>fluoro</w:t>
      </w:r>
      <w:proofErr w:type="spellEnd"/>
      <w:r>
        <w:t xml:space="preserve"> images or an image sequence.</w:t>
      </w:r>
    </w:p>
    <w:p w14:paraId="1FAAC3AB" w14:textId="77777777" w:rsidR="008A29FD" w:rsidRDefault="00F82A5C" w:rsidP="00A13D89">
      <w:pPr>
        <w:pStyle w:val="ListParagraph"/>
        <w:numPr>
          <w:ilvl w:val="0"/>
          <w:numId w:val="132"/>
        </w:numPr>
      </w:pPr>
      <w:r>
        <w:rPr>
          <w:rFonts w:cs="Arial"/>
        </w:rPr>
        <w:t xml:space="preserve">Multiple grabs during a single </w:t>
      </w:r>
      <w:proofErr w:type="spellStart"/>
      <w:r>
        <w:rPr>
          <w:rFonts w:cs="Arial"/>
        </w:rPr>
        <w:t>fluoro</w:t>
      </w:r>
      <w:proofErr w:type="spellEnd"/>
      <w:r>
        <w:rPr>
          <w:rFonts w:cs="Arial"/>
        </w:rPr>
        <w:t xml:space="preserve"> run are stored for each grab in its own run.</w:t>
      </w:r>
    </w:p>
    <w:p w14:paraId="752147F7" w14:textId="77777777" w:rsidR="008A29FD" w:rsidRDefault="00F82A5C" w:rsidP="00A13D89">
      <w:pPr>
        <w:pStyle w:val="ListParagraph"/>
        <w:numPr>
          <w:ilvl w:val="0"/>
          <w:numId w:val="132"/>
        </w:numPr>
      </w:pPr>
      <w:r>
        <w:t>After fluoroscopy, auto-cycle displays the cached sequence.</w:t>
      </w:r>
    </w:p>
    <w:p w14:paraId="18D2CE90" w14:textId="77777777" w:rsidR="008A29FD" w:rsidRDefault="00F82A5C" w:rsidP="00A13D89">
      <w:pPr>
        <w:pStyle w:val="ListParagraph"/>
        <w:numPr>
          <w:ilvl w:val="0"/>
          <w:numId w:val="132"/>
        </w:numPr>
      </w:pPr>
      <w:r>
        <w:t>After fluoroscopy, the user can store this complete cached run as a normal run.</w:t>
      </w:r>
    </w:p>
    <w:p w14:paraId="6A4B194A" w14:textId="77777777" w:rsidR="008A29FD" w:rsidRDefault="00F82A5C" w:rsidP="00A13D89">
      <w:pPr>
        <w:pStyle w:val="ListParagraph"/>
        <w:numPr>
          <w:ilvl w:val="0"/>
          <w:numId w:val="132"/>
        </w:numPr>
      </w:pPr>
      <w:r>
        <w:t xml:space="preserve">The cache is cleared at the start of a next </w:t>
      </w:r>
      <w:proofErr w:type="spellStart"/>
      <w:r>
        <w:t>fluoro</w:t>
      </w:r>
      <w:proofErr w:type="spellEnd"/>
      <w:r>
        <w:t xml:space="preserve"> run.</w:t>
      </w:r>
    </w:p>
    <w:p w14:paraId="5E1627D0" w14:textId="77777777" w:rsidR="008A29FD" w:rsidRDefault="00F82A5C">
      <w:r>
        <w:t xml:space="preserve"> </w:t>
      </w:r>
    </w:p>
    <w:p w14:paraId="1302410A" w14:textId="77777777" w:rsidR="008A29FD" w:rsidRDefault="00F82A5C">
      <w:pPr>
        <w:pStyle w:val="RequirementTag"/>
      </w:pPr>
      <w:bookmarkStart w:id="232" w:name="_Toc140579154"/>
      <w:proofErr w:type="spellStart"/>
      <w:proofErr w:type="gramStart"/>
      <w:r>
        <w:t>SRS.Allura.Func.FluoroTimeBuzzer</w:t>
      </w:r>
      <w:bookmarkEnd w:id="232"/>
      <w:proofErr w:type="spellEnd"/>
      <w:proofErr w:type="gramEnd"/>
    </w:p>
    <w:p w14:paraId="5885D461" w14:textId="77777777" w:rsidR="008A29FD" w:rsidRDefault="00F82A5C">
      <w:r>
        <w:lastRenderedPageBreak/>
        <w:t xml:space="preserve">Warns the user after an elapsed accumulated </w:t>
      </w:r>
      <w:proofErr w:type="spellStart"/>
      <w:r>
        <w:t>fluoro</w:t>
      </w:r>
      <w:proofErr w:type="spellEnd"/>
      <w:r>
        <w:t xml:space="preserve"> time of 5 minutes:</w:t>
      </w:r>
    </w:p>
    <w:p w14:paraId="21316C79" w14:textId="77777777" w:rsidR="008A29FD" w:rsidRDefault="00F82A5C" w:rsidP="00A13D89">
      <w:pPr>
        <w:pStyle w:val="ListParagraph"/>
        <w:numPr>
          <w:ilvl w:val="0"/>
          <w:numId w:val="133"/>
        </w:numPr>
      </w:pPr>
      <w:r>
        <w:t>This safety mechanism can be customized on/off, dependent on the local needs and safety regulations.</w:t>
      </w:r>
    </w:p>
    <w:p w14:paraId="001B32A1" w14:textId="77777777" w:rsidR="008A29FD" w:rsidRDefault="00F82A5C" w:rsidP="00A13D89">
      <w:pPr>
        <w:pStyle w:val="ListParagraph"/>
        <w:numPr>
          <w:ilvl w:val="0"/>
          <w:numId w:val="134"/>
        </w:numPr>
      </w:pPr>
      <w:r>
        <w:t>The user can deactivate the buzzer.</w:t>
      </w:r>
    </w:p>
    <w:p w14:paraId="2E7207B5" w14:textId="77777777" w:rsidR="008A29FD" w:rsidRDefault="00F82A5C">
      <w:r>
        <w:t xml:space="preserve"> </w:t>
      </w:r>
    </w:p>
    <w:p w14:paraId="679E6D97" w14:textId="77777777" w:rsidR="008A29FD" w:rsidRDefault="00F82A5C">
      <w:pPr>
        <w:pStyle w:val="RequirementTag"/>
      </w:pPr>
      <w:bookmarkStart w:id="233" w:name="_Toc140579155"/>
      <w:proofErr w:type="spellStart"/>
      <w:proofErr w:type="gramStart"/>
      <w:r>
        <w:t>SRS.Allura.Func.DisplayFluoroTime</w:t>
      </w:r>
      <w:bookmarkEnd w:id="233"/>
      <w:proofErr w:type="spellEnd"/>
      <w:proofErr w:type="gramEnd"/>
    </w:p>
    <w:p w14:paraId="43DF22FB" w14:textId="77777777" w:rsidR="008A29FD" w:rsidRDefault="00F82A5C">
      <w:r>
        <w:t xml:space="preserve">The total </w:t>
      </w:r>
      <w:proofErr w:type="spellStart"/>
      <w:r>
        <w:t>fluoro</w:t>
      </w:r>
      <w:proofErr w:type="spellEnd"/>
      <w:r>
        <w:t xml:space="preserve"> time for the current study is displayed.</w:t>
      </w:r>
    </w:p>
    <w:p w14:paraId="624DCAF4" w14:textId="77777777" w:rsidR="008A29FD" w:rsidRDefault="00F82A5C">
      <w:r>
        <w:t xml:space="preserve"> </w:t>
      </w:r>
    </w:p>
    <w:p w14:paraId="5D6FCF53" w14:textId="77777777" w:rsidR="008A29FD" w:rsidRDefault="00F82A5C">
      <w:pPr>
        <w:pStyle w:val="RequirementTag"/>
      </w:pPr>
      <w:bookmarkStart w:id="234" w:name="_Toc140579156"/>
      <w:proofErr w:type="spellStart"/>
      <w:proofErr w:type="gramStart"/>
      <w:r>
        <w:t>SRS.Allura.Func.High</w:t>
      </w:r>
      <w:proofErr w:type="gramEnd"/>
      <w:r>
        <w:t>-DoseFluoroProtection</w:t>
      </w:r>
      <w:bookmarkEnd w:id="234"/>
      <w:proofErr w:type="spellEnd"/>
    </w:p>
    <w:p w14:paraId="25719771" w14:textId="77777777" w:rsidR="008A29FD" w:rsidRDefault="00F82A5C">
      <w:r>
        <w:t>Customizable, depending on local legislation and/or preferences, the following measures are available:</w:t>
      </w:r>
    </w:p>
    <w:p w14:paraId="11CBA04C" w14:textId="77777777" w:rsidR="008A29FD" w:rsidRDefault="00F82A5C" w:rsidP="00A13D89">
      <w:pPr>
        <w:pStyle w:val="ListParagraph"/>
        <w:numPr>
          <w:ilvl w:val="0"/>
          <w:numId w:val="135"/>
        </w:numPr>
      </w:pPr>
      <w:r>
        <w:t xml:space="preserve">Limitation on entrance </w:t>
      </w:r>
      <w:proofErr w:type="spellStart"/>
      <w:r>
        <w:t>doserate</w:t>
      </w:r>
      <w:proofErr w:type="spellEnd"/>
      <w:r>
        <w:t>.</w:t>
      </w:r>
    </w:p>
    <w:p w14:paraId="4BD139B5" w14:textId="77777777" w:rsidR="008A29FD" w:rsidRDefault="00F82A5C" w:rsidP="00A13D89">
      <w:pPr>
        <w:pStyle w:val="ListParagraph"/>
        <w:numPr>
          <w:ilvl w:val="0"/>
          <w:numId w:val="135"/>
        </w:numPr>
      </w:pPr>
      <w:r>
        <w:t xml:space="preserve">An audible warning signal, produced during the </w:t>
      </w:r>
      <w:proofErr w:type="gramStart"/>
      <w:r>
        <w:t>high-dose</w:t>
      </w:r>
      <w:proofErr w:type="gramEnd"/>
      <w:r>
        <w:t xml:space="preserve"> </w:t>
      </w:r>
      <w:proofErr w:type="spellStart"/>
      <w:r>
        <w:t>fluoro</w:t>
      </w:r>
      <w:proofErr w:type="spellEnd"/>
      <w:r>
        <w:t>.</w:t>
      </w:r>
    </w:p>
    <w:p w14:paraId="349FB423" w14:textId="77777777" w:rsidR="008A29FD" w:rsidRDefault="00F82A5C" w:rsidP="00A13D89">
      <w:pPr>
        <w:pStyle w:val="ListParagraph"/>
        <w:numPr>
          <w:ilvl w:val="0"/>
          <w:numId w:val="135"/>
        </w:numPr>
      </w:pPr>
      <w:r>
        <w:t xml:space="preserve">Automatic switch-back towards normal dose settings after a certain time of continuously high-dose </w:t>
      </w:r>
      <w:proofErr w:type="spellStart"/>
      <w:r>
        <w:t>fluoro</w:t>
      </w:r>
      <w:proofErr w:type="spellEnd"/>
      <w:r>
        <w:t xml:space="preserve">, and/or at the end of high-dose </w:t>
      </w:r>
      <w:proofErr w:type="spellStart"/>
      <w:r>
        <w:t>fluoro</w:t>
      </w:r>
      <w:proofErr w:type="spellEnd"/>
      <w:r>
        <w:t>.</w:t>
      </w:r>
    </w:p>
    <w:p w14:paraId="6DCE8551" w14:textId="77777777" w:rsidR="008A29FD" w:rsidRDefault="00F82A5C">
      <w:r>
        <w:t xml:space="preserve"> </w:t>
      </w:r>
    </w:p>
    <w:p w14:paraId="26DD7621" w14:textId="77777777" w:rsidR="008A29FD" w:rsidRDefault="00F82A5C">
      <w:pPr>
        <w:pStyle w:val="RequirementTag"/>
      </w:pPr>
      <w:bookmarkStart w:id="235" w:name="_Toc140579157"/>
      <w:proofErr w:type="spellStart"/>
      <w:proofErr w:type="gramStart"/>
      <w:r>
        <w:t>SRS.Allura.Func.ContrastInjection</w:t>
      </w:r>
      <w:bookmarkEnd w:id="235"/>
      <w:proofErr w:type="spellEnd"/>
      <w:proofErr w:type="gramEnd"/>
    </w:p>
    <w:p w14:paraId="190993A7" w14:textId="77777777" w:rsidR="008A29FD" w:rsidRDefault="00F82A5C">
      <w:r>
        <w:t xml:space="preserve">For </w:t>
      </w:r>
      <w:proofErr w:type="spellStart"/>
      <w:r>
        <w:t>fluoro</w:t>
      </w:r>
      <w:proofErr w:type="spellEnd"/>
      <w:r>
        <w:t>, contrast medium is to be administered manually, and no synchronization or coupling to a motorized injector is provided.</w:t>
      </w:r>
    </w:p>
    <w:p w14:paraId="1F7221F8" w14:textId="77777777" w:rsidR="008A29FD" w:rsidRDefault="00F82A5C">
      <w:r>
        <w:t xml:space="preserve"> </w:t>
      </w:r>
    </w:p>
    <w:p w14:paraId="788DF8B0" w14:textId="77777777" w:rsidR="008A29FD" w:rsidRDefault="00F82A5C">
      <w:pPr>
        <w:pStyle w:val="RequirementTag"/>
      </w:pPr>
      <w:bookmarkStart w:id="236" w:name="_Toc140579158"/>
      <w:proofErr w:type="spellStart"/>
      <w:proofErr w:type="gramStart"/>
      <w:r>
        <w:t>SRS.Allura.Func.Roadmap</w:t>
      </w:r>
      <w:bookmarkEnd w:id="236"/>
      <w:proofErr w:type="spellEnd"/>
      <w:proofErr w:type="gramEnd"/>
    </w:p>
    <w:p w14:paraId="798A70B8" w14:textId="77777777" w:rsidR="008A29FD" w:rsidRDefault="00F82A5C">
      <w:r>
        <w:t>The user shall be able to activate or deactivate roadmap.</w:t>
      </w:r>
    </w:p>
    <w:p w14:paraId="4F133B8D" w14:textId="77777777" w:rsidR="008A29FD" w:rsidRDefault="00F82A5C" w:rsidP="00A13D89">
      <w:pPr>
        <w:pStyle w:val="ListParagraph"/>
        <w:numPr>
          <w:ilvl w:val="0"/>
          <w:numId w:val="136"/>
        </w:numPr>
      </w:pPr>
      <w:r>
        <w:t>If roadmap gets activated, the last used roadmap mode since EPX application selection is used, otherwise the default roadmap mode for this EPX application is used.</w:t>
      </w:r>
    </w:p>
    <w:p w14:paraId="2FE0820A" w14:textId="77777777" w:rsidR="008A29FD" w:rsidRDefault="00F82A5C" w:rsidP="00A13D89">
      <w:pPr>
        <w:pStyle w:val="ListParagraph"/>
        <w:numPr>
          <w:ilvl w:val="0"/>
          <w:numId w:val="136"/>
        </w:numPr>
      </w:pPr>
      <w:r>
        <w:t>Dependent on the roadmap mode, the system starts roadmap in either the Vessel phase or the Device phase. The active roadmap phase is indicated to the user.</w:t>
      </w:r>
    </w:p>
    <w:p w14:paraId="52E99019" w14:textId="77777777" w:rsidR="008A29FD" w:rsidRDefault="00F82A5C" w:rsidP="00A13D89">
      <w:pPr>
        <w:pStyle w:val="ListParagraph"/>
        <w:numPr>
          <w:ilvl w:val="0"/>
          <w:numId w:val="136"/>
        </w:numPr>
      </w:pPr>
      <w:r>
        <w:t xml:space="preserve">Selection of a </w:t>
      </w:r>
      <w:proofErr w:type="spellStart"/>
      <w:r>
        <w:t>SmartMask</w:t>
      </w:r>
      <w:proofErr w:type="spellEnd"/>
      <w:r>
        <w:t xml:space="preserve"> is an implicit activation of roadmap. The Device phase is automatically entered.</w:t>
      </w:r>
    </w:p>
    <w:p w14:paraId="654A0072" w14:textId="77777777" w:rsidR="008A29FD" w:rsidRDefault="00F82A5C">
      <w:r>
        <w:t xml:space="preserve">Subtracted imaging requires </w:t>
      </w:r>
      <w:proofErr w:type="gramStart"/>
      <w:r>
        <w:t>a  license</w:t>
      </w:r>
      <w:proofErr w:type="gramEnd"/>
      <w:r>
        <w:t>.</w:t>
      </w:r>
    </w:p>
    <w:p w14:paraId="63000ECC" w14:textId="77777777" w:rsidR="008A29FD" w:rsidRDefault="00F82A5C">
      <w:r>
        <w:t xml:space="preserve"> </w:t>
      </w:r>
    </w:p>
    <w:p w14:paraId="14448BD8" w14:textId="77777777" w:rsidR="008A29FD" w:rsidRDefault="00F82A5C">
      <w:pPr>
        <w:pStyle w:val="RequirementTag"/>
      </w:pPr>
      <w:bookmarkStart w:id="237" w:name="_Toc140579159"/>
      <w:proofErr w:type="spellStart"/>
      <w:proofErr w:type="gramStart"/>
      <w:r>
        <w:t>SRS.Allura.Func.Roadmap</w:t>
      </w:r>
      <w:proofErr w:type="gramEnd"/>
      <w:r>
        <w:t>.Mode</w:t>
      </w:r>
      <w:bookmarkEnd w:id="237"/>
      <w:proofErr w:type="spellEnd"/>
    </w:p>
    <w:p w14:paraId="24B587E1" w14:textId="77777777" w:rsidR="008A29FD" w:rsidRDefault="00F82A5C">
      <w:r>
        <w:t xml:space="preserve">The user shall be able to select a roadmap mode. Up to 4 roadmap modes shall be present (EPX) to set the exposure-control and image processing-control parameters for the Vessel phase and image processing-control parameters for the Device phase. The current selected </w:t>
      </w:r>
      <w:proofErr w:type="spellStart"/>
      <w:r>
        <w:t>fluoro</w:t>
      </w:r>
      <w:proofErr w:type="spellEnd"/>
      <w:r>
        <w:t xml:space="preserve"> </w:t>
      </w:r>
      <w:proofErr w:type="spellStart"/>
      <w:r>
        <w:t>flavour</w:t>
      </w:r>
      <w:proofErr w:type="spellEnd"/>
      <w:r>
        <w:t xml:space="preserve"> settings are used as the acquisition-control parameters for the Device phase.</w:t>
      </w:r>
    </w:p>
    <w:p w14:paraId="632A953C" w14:textId="77777777" w:rsidR="008A29FD" w:rsidRDefault="00F82A5C">
      <w:r>
        <w:t xml:space="preserve"> </w:t>
      </w:r>
    </w:p>
    <w:p w14:paraId="73ABF81C" w14:textId="77777777" w:rsidR="008A29FD" w:rsidRDefault="00F82A5C">
      <w:pPr>
        <w:pStyle w:val="RequirementTag"/>
      </w:pPr>
      <w:bookmarkStart w:id="238" w:name="_Toc140579160"/>
      <w:proofErr w:type="spellStart"/>
      <w:proofErr w:type="gramStart"/>
      <w:r>
        <w:t>SRS.Allura.Func.Roadmap</w:t>
      </w:r>
      <w:proofErr w:type="gramEnd"/>
      <w:r>
        <w:t>.VesselPhase</w:t>
      </w:r>
      <w:bookmarkEnd w:id="238"/>
      <w:proofErr w:type="spellEnd"/>
    </w:p>
    <w:p w14:paraId="275A37CB" w14:textId="77777777" w:rsidR="008A29FD" w:rsidRDefault="00F82A5C">
      <w:r>
        <w:t xml:space="preserve">In this roadmap phase, a </w:t>
      </w:r>
      <w:proofErr w:type="spellStart"/>
      <w:r>
        <w:t>VesselMask</w:t>
      </w:r>
      <w:proofErr w:type="spellEnd"/>
      <w:r>
        <w:t xml:space="preserve"> from the acquired exposure images shall be created, which will serve as a background image during the roadmap Device phase.</w:t>
      </w:r>
    </w:p>
    <w:p w14:paraId="4B1B36B2" w14:textId="77777777" w:rsidR="008A29FD" w:rsidRDefault="00F82A5C" w:rsidP="00A13D89">
      <w:pPr>
        <w:pStyle w:val="ListParagraph"/>
        <w:numPr>
          <w:ilvl w:val="0"/>
          <w:numId w:val="137"/>
        </w:numPr>
      </w:pPr>
      <w:r>
        <w:t xml:space="preserve">Contrast is manually injected during the run and subsequent images are ‘traced’: this is for each </w:t>
      </w:r>
      <w:proofErr w:type="gramStart"/>
      <w:r>
        <w:t>particular image</w:t>
      </w:r>
      <w:proofErr w:type="gramEnd"/>
      <w:r>
        <w:t xml:space="preserve"> spot (a pixel) the minimum occurring value is retained (</w:t>
      </w:r>
      <w:proofErr w:type="spellStart"/>
      <w:r>
        <w:t>TraceMin</w:t>
      </w:r>
      <w:proofErr w:type="spellEnd"/>
      <w:r>
        <w:t>). </w:t>
      </w:r>
    </w:p>
    <w:p w14:paraId="6E0E1D3C" w14:textId="77777777" w:rsidR="008A29FD" w:rsidRDefault="00F82A5C" w:rsidP="00A13D89">
      <w:pPr>
        <w:pStyle w:val="ListParagraph"/>
        <w:numPr>
          <w:ilvl w:val="0"/>
          <w:numId w:val="137"/>
        </w:numPr>
      </w:pPr>
      <w:r>
        <w:t>Alternatively (for CO2 contrast: white vessels), the maximum occurring value is traced (</w:t>
      </w:r>
      <w:proofErr w:type="spellStart"/>
      <w:r>
        <w:t>TraceMax</w:t>
      </w:r>
      <w:proofErr w:type="spellEnd"/>
      <w:r>
        <w:t xml:space="preserve">); (selection </w:t>
      </w:r>
      <w:proofErr w:type="spellStart"/>
      <w:r>
        <w:t>TraceMin</w:t>
      </w:r>
      <w:proofErr w:type="spellEnd"/>
      <w:r>
        <w:t>/</w:t>
      </w:r>
      <w:proofErr w:type="spellStart"/>
      <w:r>
        <w:t>TraceMax</w:t>
      </w:r>
      <w:proofErr w:type="spellEnd"/>
      <w:r>
        <w:t xml:space="preserve"> is determined by EPX).</w:t>
      </w:r>
    </w:p>
    <w:p w14:paraId="2E846715" w14:textId="77777777" w:rsidR="008A29FD" w:rsidRDefault="00F82A5C" w:rsidP="00A13D89">
      <w:pPr>
        <w:pStyle w:val="ListParagraph"/>
        <w:numPr>
          <w:ilvl w:val="0"/>
          <w:numId w:val="137"/>
        </w:numPr>
      </w:pPr>
      <w:r>
        <w:t>The images are shown background-subtracted (after X-ray stabilization).</w:t>
      </w:r>
    </w:p>
    <w:p w14:paraId="287353D7" w14:textId="77777777" w:rsidR="008A29FD" w:rsidRDefault="00F82A5C" w:rsidP="00A13D89">
      <w:pPr>
        <w:pStyle w:val="ListParagraph"/>
        <w:numPr>
          <w:ilvl w:val="0"/>
          <w:numId w:val="137"/>
        </w:numPr>
      </w:pPr>
      <w:r>
        <w:t xml:space="preserve">On Last-Image-Hold, the resulting image is the </w:t>
      </w:r>
      <w:proofErr w:type="spellStart"/>
      <w:r>
        <w:t>VesselMask</w:t>
      </w:r>
      <w:proofErr w:type="spellEnd"/>
      <w:r>
        <w:t>.</w:t>
      </w:r>
    </w:p>
    <w:p w14:paraId="6B643652" w14:textId="77777777" w:rsidR="008A29FD" w:rsidRDefault="00F82A5C" w:rsidP="00A13D89">
      <w:pPr>
        <w:pStyle w:val="ListParagraph"/>
        <w:numPr>
          <w:ilvl w:val="0"/>
          <w:numId w:val="137"/>
        </w:numPr>
      </w:pPr>
      <w:r>
        <w:t>After the run is made, the roadmap Device phase is automatically entered.</w:t>
      </w:r>
    </w:p>
    <w:p w14:paraId="7E84D21C" w14:textId="77777777" w:rsidR="008A29FD" w:rsidRDefault="00F82A5C">
      <w:r>
        <w:t xml:space="preserve"> </w:t>
      </w:r>
    </w:p>
    <w:p w14:paraId="487D72C8" w14:textId="77777777" w:rsidR="008A29FD" w:rsidRDefault="00F82A5C">
      <w:pPr>
        <w:pStyle w:val="RequirementTag"/>
      </w:pPr>
      <w:bookmarkStart w:id="239" w:name="_Toc140579161"/>
      <w:proofErr w:type="spellStart"/>
      <w:proofErr w:type="gramStart"/>
      <w:r>
        <w:t>SRS.Allura.Func.Roadmap</w:t>
      </w:r>
      <w:proofErr w:type="gramEnd"/>
      <w:r>
        <w:t>.SmartMask</w:t>
      </w:r>
      <w:bookmarkEnd w:id="239"/>
      <w:proofErr w:type="spellEnd"/>
    </w:p>
    <w:p w14:paraId="0FA9512E" w14:textId="77777777" w:rsidR="008A29FD" w:rsidRDefault="00F82A5C">
      <w:r>
        <w:t xml:space="preserve">Alternative to the roadmap Vessel phase, the user can directly select an image from any stored run and use it as the </w:t>
      </w:r>
      <w:proofErr w:type="spellStart"/>
      <w:r>
        <w:t>VesselMask</w:t>
      </w:r>
      <w:proofErr w:type="spellEnd"/>
      <w:r>
        <w:t xml:space="preserve"> (‘</w:t>
      </w:r>
      <w:proofErr w:type="spellStart"/>
      <w:r>
        <w:t>SmartMask</w:t>
      </w:r>
      <w:proofErr w:type="spellEnd"/>
      <w:r>
        <w:t>’) for the Device phase.</w:t>
      </w:r>
    </w:p>
    <w:p w14:paraId="6D9C021D" w14:textId="77777777" w:rsidR="008A29FD" w:rsidRDefault="00F82A5C" w:rsidP="00A13D89">
      <w:pPr>
        <w:pStyle w:val="ListParagraph"/>
        <w:numPr>
          <w:ilvl w:val="0"/>
          <w:numId w:val="138"/>
        </w:numPr>
      </w:pPr>
      <w:r>
        <w:t>Before selecting, the smart mask can be enhanced using pixel-shift.</w:t>
      </w:r>
    </w:p>
    <w:p w14:paraId="1509F96A" w14:textId="77777777" w:rsidR="008A29FD" w:rsidRDefault="00F82A5C">
      <w:r>
        <w:t> </w:t>
      </w:r>
    </w:p>
    <w:p w14:paraId="3AB21A1F" w14:textId="77777777" w:rsidR="008A29FD" w:rsidRDefault="00F82A5C">
      <w:r>
        <w:t>Selecting a ‘</w:t>
      </w:r>
      <w:proofErr w:type="spellStart"/>
      <w:r>
        <w:t>SmartMask</w:t>
      </w:r>
      <w:proofErr w:type="spellEnd"/>
      <w:r>
        <w:t>’ requires a license.</w:t>
      </w:r>
    </w:p>
    <w:p w14:paraId="5DA0DD18" w14:textId="77777777" w:rsidR="008A29FD" w:rsidRDefault="00F82A5C">
      <w:r>
        <w:t xml:space="preserve"> </w:t>
      </w:r>
    </w:p>
    <w:p w14:paraId="7F4EC6A5" w14:textId="77777777" w:rsidR="008A29FD" w:rsidRDefault="00F82A5C">
      <w:pPr>
        <w:pStyle w:val="RequirementTag"/>
      </w:pPr>
      <w:bookmarkStart w:id="240" w:name="_Toc140579162"/>
      <w:proofErr w:type="spellStart"/>
      <w:proofErr w:type="gramStart"/>
      <w:r>
        <w:t>SRS.Allura.Func.Roadmap</w:t>
      </w:r>
      <w:proofErr w:type="gramEnd"/>
      <w:r>
        <w:t>.DevicePhase</w:t>
      </w:r>
      <w:bookmarkEnd w:id="240"/>
      <w:proofErr w:type="spellEnd"/>
    </w:p>
    <w:p w14:paraId="0C279B7C" w14:textId="77777777" w:rsidR="008A29FD" w:rsidRDefault="00F82A5C">
      <w:r>
        <w:t>In this roadmap phase, the </w:t>
      </w:r>
      <w:proofErr w:type="spellStart"/>
      <w:r>
        <w:t>fluoro</w:t>
      </w:r>
      <w:proofErr w:type="spellEnd"/>
      <w:r>
        <w:t xml:space="preserve"> images shall be displayed </w:t>
      </w:r>
      <w:proofErr w:type="gramStart"/>
      <w:r>
        <w:t>according</w:t>
      </w:r>
      <w:proofErr w:type="gramEnd"/>
      <w:r>
        <w:t xml:space="preserve"> the current roadmap mode settings (EPX), meaning in one of the following Device phase modes:</w:t>
      </w:r>
    </w:p>
    <w:p w14:paraId="66849B1E" w14:textId="77777777" w:rsidR="008A29FD" w:rsidRDefault="00F82A5C" w:rsidP="00A13D89">
      <w:pPr>
        <w:pStyle w:val="ListParagraph"/>
        <w:numPr>
          <w:ilvl w:val="0"/>
          <w:numId w:val="139"/>
        </w:numPr>
      </w:pPr>
      <w:proofErr w:type="spellStart"/>
      <w:proofErr w:type="gramStart"/>
      <w:r>
        <w:lastRenderedPageBreak/>
        <w:t>LiveSubtract</w:t>
      </w:r>
      <w:proofErr w:type="spellEnd"/>
      <w:r>
        <w:t>;</w:t>
      </w:r>
      <w:proofErr w:type="gramEnd"/>
    </w:p>
    <w:p w14:paraId="083FBB26" w14:textId="77777777" w:rsidR="008A29FD" w:rsidRDefault="00F82A5C" w:rsidP="00A13D89">
      <w:pPr>
        <w:pStyle w:val="ListParagraph"/>
        <w:numPr>
          <w:ilvl w:val="0"/>
          <w:numId w:val="139"/>
        </w:numPr>
      </w:pPr>
      <w:proofErr w:type="spellStart"/>
      <w:r>
        <w:t>VesselSubtract</w:t>
      </w:r>
      <w:proofErr w:type="spellEnd"/>
      <w:r>
        <w:t>; or</w:t>
      </w:r>
    </w:p>
    <w:p w14:paraId="0FFB4DD7" w14:textId="77777777" w:rsidR="008A29FD" w:rsidRDefault="00F82A5C" w:rsidP="00A13D89">
      <w:pPr>
        <w:pStyle w:val="ListParagraph"/>
        <w:numPr>
          <w:ilvl w:val="0"/>
          <w:numId w:val="139"/>
        </w:numPr>
      </w:pPr>
      <w:proofErr w:type="spellStart"/>
      <w:r>
        <w:t>VesselUnSubtract</w:t>
      </w:r>
      <w:proofErr w:type="spellEnd"/>
      <w:r>
        <w:t>.</w:t>
      </w:r>
    </w:p>
    <w:p w14:paraId="36E5EAF3" w14:textId="77777777" w:rsidR="008A29FD" w:rsidRDefault="00F82A5C">
      <w:r>
        <w:t>Exposure runs can be made in-between Device phase runs without losing the related masks.</w:t>
      </w:r>
    </w:p>
    <w:p w14:paraId="2D734ECF" w14:textId="77777777" w:rsidR="008A29FD" w:rsidRDefault="00F82A5C">
      <w:r>
        <w:t xml:space="preserve"> </w:t>
      </w:r>
    </w:p>
    <w:p w14:paraId="3BA32F92" w14:textId="77777777" w:rsidR="008A29FD" w:rsidRDefault="00F82A5C">
      <w:pPr>
        <w:pStyle w:val="RequirementTag"/>
      </w:pPr>
      <w:bookmarkStart w:id="241" w:name="_Toc140579163"/>
      <w:proofErr w:type="spellStart"/>
      <w:proofErr w:type="gramStart"/>
      <w:r>
        <w:t>SRS.Allura.Func.Roadmap</w:t>
      </w:r>
      <w:proofErr w:type="gramEnd"/>
      <w:r>
        <w:t>.DevicePhase.LiveSubtract</w:t>
      </w:r>
      <w:bookmarkEnd w:id="241"/>
      <w:proofErr w:type="spellEnd"/>
    </w:p>
    <w:p w14:paraId="7E64BBBE" w14:textId="77777777" w:rsidR="008A29FD" w:rsidRDefault="00F82A5C">
      <w:r>
        <w:t xml:space="preserve">In this mode, the images shall be displayed subtracted with the </w:t>
      </w:r>
      <w:proofErr w:type="spellStart"/>
      <w:r>
        <w:t>DeviceMask</w:t>
      </w:r>
      <w:proofErr w:type="spellEnd"/>
      <w:r>
        <w:t xml:space="preserve"> resulting into the so-called Device image.</w:t>
      </w:r>
      <w:r>
        <w:br/>
        <w:t xml:space="preserve">Optionally (EPX determined) the Device image shall be displayed superimposed by the </w:t>
      </w:r>
      <w:proofErr w:type="spellStart"/>
      <w:r>
        <w:t>LandmarkMask</w:t>
      </w:r>
      <w:proofErr w:type="spellEnd"/>
      <w:r>
        <w:t xml:space="preserve"> (containing the bones structure, derived from the </w:t>
      </w:r>
      <w:proofErr w:type="spellStart"/>
      <w:r>
        <w:t>DeviceMask</w:t>
      </w:r>
      <w:proofErr w:type="spellEnd"/>
      <w:r>
        <w:t>).</w:t>
      </w:r>
    </w:p>
    <w:p w14:paraId="798361B4" w14:textId="77777777" w:rsidR="008A29FD" w:rsidRDefault="00F82A5C">
      <w:r>
        <w:t xml:space="preserve"> </w:t>
      </w:r>
    </w:p>
    <w:p w14:paraId="404835FE" w14:textId="77777777" w:rsidR="008A29FD" w:rsidRDefault="00F82A5C">
      <w:pPr>
        <w:pStyle w:val="RequirementTag"/>
      </w:pPr>
      <w:bookmarkStart w:id="242" w:name="_Toc140579164"/>
      <w:proofErr w:type="spellStart"/>
      <w:proofErr w:type="gramStart"/>
      <w:r>
        <w:t>SRS.Allura.Func.Roadmap</w:t>
      </w:r>
      <w:proofErr w:type="gramEnd"/>
      <w:r>
        <w:t>.DevicePhase.VesselSubtract</w:t>
      </w:r>
      <w:bookmarkEnd w:id="242"/>
      <w:proofErr w:type="spellEnd"/>
    </w:p>
    <w:p w14:paraId="2D4C3800" w14:textId="77777777" w:rsidR="008A29FD" w:rsidRDefault="00F82A5C">
      <w:r>
        <w:t xml:space="preserve">In this mode, the images shall be displayed subtracted with the </w:t>
      </w:r>
      <w:proofErr w:type="spellStart"/>
      <w:r>
        <w:t>DeviceMask</w:t>
      </w:r>
      <w:proofErr w:type="spellEnd"/>
      <w:r>
        <w:t xml:space="preserve"> resulting into the so-called Device image, and the Device image shall be displayed superimposed by the (faded) </w:t>
      </w:r>
      <w:proofErr w:type="spellStart"/>
      <w:r>
        <w:t>VesselMask</w:t>
      </w:r>
      <w:proofErr w:type="spellEnd"/>
      <w:r>
        <w:t>.</w:t>
      </w:r>
      <w:r>
        <w:br/>
        <w:t xml:space="preserve">Optionally (EPX determined) the Device image shall be displayed superimposed by the </w:t>
      </w:r>
      <w:proofErr w:type="spellStart"/>
      <w:r>
        <w:t>LandmarkMask</w:t>
      </w:r>
      <w:proofErr w:type="spellEnd"/>
      <w:r>
        <w:t xml:space="preserve"> (containing the bones structure, derived from the </w:t>
      </w:r>
      <w:proofErr w:type="spellStart"/>
      <w:r>
        <w:t>VesselMask</w:t>
      </w:r>
      <w:proofErr w:type="spellEnd"/>
      <w:r>
        <w:t>).</w:t>
      </w:r>
    </w:p>
    <w:p w14:paraId="600D32F6" w14:textId="77777777" w:rsidR="008A29FD" w:rsidRDefault="00F82A5C">
      <w:r>
        <w:t xml:space="preserve"> </w:t>
      </w:r>
    </w:p>
    <w:p w14:paraId="7568F4D6" w14:textId="77777777" w:rsidR="008A29FD" w:rsidRDefault="00F82A5C">
      <w:pPr>
        <w:pStyle w:val="RequirementTag"/>
      </w:pPr>
      <w:bookmarkStart w:id="243" w:name="_Toc140579165"/>
      <w:proofErr w:type="spellStart"/>
      <w:proofErr w:type="gramStart"/>
      <w:r>
        <w:t>SRS.Allura.Func.Roadmap</w:t>
      </w:r>
      <w:proofErr w:type="gramEnd"/>
      <w:r>
        <w:t>.DevicePhase.VesselUnSubtract</w:t>
      </w:r>
      <w:bookmarkEnd w:id="243"/>
      <w:proofErr w:type="spellEnd"/>
    </w:p>
    <w:p w14:paraId="56859E0B" w14:textId="77777777" w:rsidR="008A29FD" w:rsidRDefault="00F82A5C">
      <w:r>
        <w:t xml:space="preserve">In this mode, the images shall be displayed </w:t>
      </w:r>
      <w:proofErr w:type="spellStart"/>
      <w:r>
        <w:t>unsubtracted</w:t>
      </w:r>
      <w:proofErr w:type="spellEnd"/>
      <w:r>
        <w:t xml:space="preserve"> (no </w:t>
      </w:r>
      <w:proofErr w:type="spellStart"/>
      <w:r>
        <w:t>DeviceMask</w:t>
      </w:r>
      <w:proofErr w:type="spellEnd"/>
      <w:r>
        <w:t xml:space="preserve">), but the images shall be displayed superimposed by the (faded) </w:t>
      </w:r>
      <w:proofErr w:type="spellStart"/>
      <w:r>
        <w:t>VesselMask</w:t>
      </w:r>
      <w:proofErr w:type="spellEnd"/>
      <w:r>
        <w:t>.</w:t>
      </w:r>
    </w:p>
    <w:p w14:paraId="5F0CDFD7" w14:textId="77777777" w:rsidR="008A29FD" w:rsidRDefault="00F82A5C">
      <w:r>
        <w:t xml:space="preserve"> </w:t>
      </w:r>
    </w:p>
    <w:p w14:paraId="0BF41EC3" w14:textId="77777777" w:rsidR="008A29FD" w:rsidRDefault="00F82A5C">
      <w:pPr>
        <w:pStyle w:val="RequirementTag"/>
      </w:pPr>
      <w:bookmarkStart w:id="244" w:name="_Toc140579166"/>
      <w:proofErr w:type="spellStart"/>
      <w:proofErr w:type="gramStart"/>
      <w:r>
        <w:t>SRS.Allura.Func.Roadmap</w:t>
      </w:r>
      <w:proofErr w:type="gramEnd"/>
      <w:r>
        <w:t>.DevicePhase.DeviceMask</w:t>
      </w:r>
      <w:bookmarkEnd w:id="244"/>
      <w:proofErr w:type="spellEnd"/>
    </w:p>
    <w:p w14:paraId="2F4CE8A5" w14:textId="77777777" w:rsidR="008A29FD" w:rsidRDefault="00F82A5C">
      <w:r>
        <w:t xml:space="preserve">During acquisition (in the </w:t>
      </w:r>
      <w:proofErr w:type="spellStart"/>
      <w:r>
        <w:t>LiveSubtract</w:t>
      </w:r>
      <w:proofErr w:type="spellEnd"/>
      <w:r>
        <w:t xml:space="preserve"> and </w:t>
      </w:r>
      <w:proofErr w:type="spellStart"/>
      <w:r>
        <w:t>VesselSubtract</w:t>
      </w:r>
      <w:proofErr w:type="spellEnd"/>
      <w:r>
        <w:t xml:space="preserve"> modes), the so-called </w:t>
      </w:r>
      <w:proofErr w:type="spellStart"/>
      <w:r>
        <w:t>DeviceMask</w:t>
      </w:r>
      <w:proofErr w:type="spellEnd"/>
      <w:r>
        <w:t xml:space="preserve"> shall be calculated from </w:t>
      </w:r>
      <w:proofErr w:type="gramStart"/>
      <w:r>
        <w:t>a number of</w:t>
      </w:r>
      <w:proofErr w:type="gramEnd"/>
      <w:r>
        <w:t xml:space="preserve"> received images (EPX determined).</w:t>
      </w:r>
    </w:p>
    <w:p w14:paraId="3485D88F" w14:textId="77777777" w:rsidR="008A29FD" w:rsidRDefault="00F82A5C">
      <w:r>
        <w:t xml:space="preserve">The </w:t>
      </w:r>
      <w:proofErr w:type="spellStart"/>
      <w:r>
        <w:t>DeviceMask</w:t>
      </w:r>
      <w:proofErr w:type="spellEnd"/>
      <w:r>
        <w:t xml:space="preserve"> shall be retained for subsequent acquisitions, unless one of the following cases occurs:</w:t>
      </w:r>
    </w:p>
    <w:p w14:paraId="0DD1BEE4" w14:textId="77777777" w:rsidR="008A29FD" w:rsidRDefault="00F82A5C" w:rsidP="00A13D89">
      <w:pPr>
        <w:pStyle w:val="ListParagraph"/>
        <w:numPr>
          <w:ilvl w:val="0"/>
          <w:numId w:val="140"/>
        </w:numPr>
      </w:pPr>
      <w:r>
        <w:t xml:space="preserve">The user requests a </w:t>
      </w:r>
      <w:proofErr w:type="spellStart"/>
      <w:r>
        <w:t>remask</w:t>
      </w:r>
      <w:proofErr w:type="spellEnd"/>
      <w:r>
        <w:t xml:space="preserve"> of the </w:t>
      </w:r>
      <w:proofErr w:type="spellStart"/>
      <w:r>
        <w:t>DeviceMask</w:t>
      </w:r>
      <w:proofErr w:type="spellEnd"/>
      <w:r>
        <w:t>.</w:t>
      </w:r>
    </w:p>
    <w:p w14:paraId="4294FB9B" w14:textId="77777777" w:rsidR="008A29FD" w:rsidRDefault="00F82A5C" w:rsidP="00A13D89">
      <w:pPr>
        <w:pStyle w:val="ListParagraph"/>
        <w:numPr>
          <w:ilvl w:val="0"/>
          <w:numId w:val="140"/>
        </w:numPr>
      </w:pPr>
      <w:r>
        <w:t>Roadmap is deactivated.</w:t>
      </w:r>
    </w:p>
    <w:p w14:paraId="68854DC9" w14:textId="77777777" w:rsidR="008A29FD" w:rsidRDefault="00F82A5C" w:rsidP="00A13D89">
      <w:pPr>
        <w:pStyle w:val="ListParagraph"/>
        <w:numPr>
          <w:ilvl w:val="0"/>
          <w:numId w:val="140"/>
        </w:numPr>
      </w:pPr>
      <w:r>
        <w:t xml:space="preserve">The user selects another </w:t>
      </w:r>
      <w:proofErr w:type="spellStart"/>
      <w:r>
        <w:t>SmartMask</w:t>
      </w:r>
      <w:proofErr w:type="spellEnd"/>
      <w:r>
        <w:t>.</w:t>
      </w:r>
    </w:p>
    <w:p w14:paraId="5D06081C" w14:textId="77777777" w:rsidR="008A29FD" w:rsidRDefault="00F82A5C" w:rsidP="00A13D89">
      <w:pPr>
        <w:pStyle w:val="ListParagraph"/>
        <w:numPr>
          <w:ilvl w:val="0"/>
          <w:numId w:val="140"/>
        </w:numPr>
      </w:pPr>
      <w:r>
        <w:t xml:space="preserve">The user selects a </w:t>
      </w:r>
      <w:proofErr w:type="spellStart"/>
      <w:r>
        <w:t>fluoro</w:t>
      </w:r>
      <w:proofErr w:type="spellEnd"/>
      <w:r>
        <w:t xml:space="preserve"> </w:t>
      </w:r>
      <w:proofErr w:type="spellStart"/>
      <w:r>
        <w:t>flavour</w:t>
      </w:r>
      <w:proofErr w:type="spellEnd"/>
      <w:r>
        <w:t>.</w:t>
      </w:r>
    </w:p>
    <w:p w14:paraId="4B72102F" w14:textId="77777777" w:rsidR="008A29FD" w:rsidRDefault="00F82A5C">
      <w:r>
        <w:t xml:space="preserve"> </w:t>
      </w:r>
    </w:p>
    <w:p w14:paraId="71E3B822" w14:textId="77777777" w:rsidR="008A29FD" w:rsidRDefault="00F82A5C">
      <w:pPr>
        <w:pStyle w:val="RequirementTag"/>
      </w:pPr>
      <w:bookmarkStart w:id="245" w:name="_Toc140579167"/>
      <w:proofErr w:type="spellStart"/>
      <w:proofErr w:type="gramStart"/>
      <w:r>
        <w:t>SRS.Allura.Func.Roadmap</w:t>
      </w:r>
      <w:proofErr w:type="gramEnd"/>
      <w:r>
        <w:t>.DevicePhase.Misregistration</w:t>
      </w:r>
      <w:bookmarkEnd w:id="245"/>
      <w:proofErr w:type="spellEnd"/>
    </w:p>
    <w:p w14:paraId="481BE11E" w14:textId="77777777" w:rsidR="008A29FD" w:rsidRDefault="00F82A5C">
      <w:r>
        <w:t xml:space="preserve">To prevent </w:t>
      </w:r>
      <w:proofErr w:type="gramStart"/>
      <w:r>
        <w:t>mis-interpretation</w:t>
      </w:r>
      <w:proofErr w:type="gramEnd"/>
      <w:r>
        <w:t xml:space="preserve">, subtracted display is switched-off automatically and a user message is displayed if the </w:t>
      </w:r>
      <w:proofErr w:type="spellStart"/>
      <w:r>
        <w:t>VesselMask</w:t>
      </w:r>
      <w:proofErr w:type="spellEnd"/>
      <w:r>
        <w:t xml:space="preserve"> or </w:t>
      </w:r>
      <w:proofErr w:type="spellStart"/>
      <w:r>
        <w:t>DeviceMask</w:t>
      </w:r>
      <w:proofErr w:type="spellEnd"/>
      <w:r>
        <w:t xml:space="preserve"> does not match live </w:t>
      </w:r>
      <w:proofErr w:type="spellStart"/>
      <w:r>
        <w:t>fluoro</w:t>
      </w:r>
      <w:proofErr w:type="spellEnd"/>
      <w:r>
        <w:t xml:space="preserve"> (regarding SID and geo projection).</w:t>
      </w:r>
    </w:p>
    <w:p w14:paraId="709823F9" w14:textId="77777777" w:rsidR="008A29FD" w:rsidRDefault="00F82A5C">
      <w:r>
        <w:t xml:space="preserve"> </w:t>
      </w:r>
    </w:p>
    <w:p w14:paraId="17A8ECC3" w14:textId="77777777" w:rsidR="008A29FD" w:rsidRDefault="00F82A5C">
      <w:pPr>
        <w:pStyle w:val="RequirementTag"/>
      </w:pPr>
      <w:bookmarkStart w:id="246" w:name="_Toc140579168"/>
      <w:proofErr w:type="spellStart"/>
      <w:proofErr w:type="gramStart"/>
      <w:r>
        <w:t>SRS.Allura.Func.Roadmap</w:t>
      </w:r>
      <w:proofErr w:type="gramEnd"/>
      <w:r>
        <w:t>.DevicePhase.Subtraction</w:t>
      </w:r>
      <w:bookmarkEnd w:id="246"/>
      <w:proofErr w:type="spellEnd"/>
    </w:p>
    <w:p w14:paraId="468FBE7F" w14:textId="77777777" w:rsidR="008A29FD" w:rsidRDefault="00F82A5C">
      <w:r>
        <w:t xml:space="preserve">During </w:t>
      </w:r>
      <w:proofErr w:type="spellStart"/>
      <w:r>
        <w:t>fluoro</w:t>
      </w:r>
      <w:proofErr w:type="spellEnd"/>
      <w:r>
        <w:t xml:space="preserve"> in the Device phase (after X-ray stabilization), subtraction can be toggled on/off without losing the related masks.</w:t>
      </w:r>
    </w:p>
    <w:p w14:paraId="138BD6D2" w14:textId="77777777" w:rsidR="008A29FD" w:rsidRDefault="00F82A5C">
      <w:r>
        <w:t xml:space="preserve"> </w:t>
      </w:r>
    </w:p>
    <w:p w14:paraId="76BCF11B" w14:textId="77777777" w:rsidR="008A29FD" w:rsidRDefault="00F82A5C">
      <w:pPr>
        <w:pStyle w:val="RequirementTag"/>
      </w:pPr>
      <w:bookmarkStart w:id="247" w:name="_Toc140579169"/>
      <w:proofErr w:type="spellStart"/>
      <w:proofErr w:type="gramStart"/>
      <w:r>
        <w:t>SRS.Allura.Func.Roadmap</w:t>
      </w:r>
      <w:proofErr w:type="gramEnd"/>
      <w:r>
        <w:t>.DevicePhase.Processing</w:t>
      </w:r>
      <w:bookmarkEnd w:id="247"/>
      <w:proofErr w:type="spellEnd"/>
    </w:p>
    <w:p w14:paraId="497A8933" w14:textId="77777777" w:rsidR="008A29FD" w:rsidRDefault="00F82A5C">
      <w:r>
        <w:t xml:space="preserve">On Last-Image-Hold the user can change settings interactively, also for the next </w:t>
      </w:r>
      <w:proofErr w:type="spellStart"/>
      <w:r>
        <w:t>fluoro</w:t>
      </w:r>
      <w:proofErr w:type="spellEnd"/>
      <w:r>
        <w:t xml:space="preserve"> run:</w:t>
      </w:r>
    </w:p>
    <w:p w14:paraId="7CEE550C" w14:textId="77777777" w:rsidR="008A29FD" w:rsidRDefault="00F82A5C" w:rsidP="00A13D89">
      <w:pPr>
        <w:pStyle w:val="ListParagraph"/>
        <w:numPr>
          <w:ilvl w:val="0"/>
          <w:numId w:val="141"/>
        </w:numPr>
      </w:pPr>
      <w:r>
        <w:t>Regular processing functions, e.g. pixel-shift, can be applied to obtain a better match.</w:t>
      </w:r>
    </w:p>
    <w:p w14:paraId="5E41A04C" w14:textId="77777777" w:rsidR="008A29FD" w:rsidRDefault="00F82A5C" w:rsidP="00A13D89">
      <w:pPr>
        <w:pStyle w:val="ListParagraph"/>
        <w:numPr>
          <w:ilvl w:val="0"/>
          <w:numId w:val="141"/>
        </w:numPr>
      </w:pPr>
      <w:r>
        <w:t xml:space="preserve">The intensity of the </w:t>
      </w:r>
      <w:proofErr w:type="spellStart"/>
      <w:r>
        <w:t>VesselMask</w:t>
      </w:r>
      <w:proofErr w:type="spellEnd"/>
      <w:r>
        <w:t xml:space="preserve"> and Device image can be altered independently (called ‘Fading’).</w:t>
      </w:r>
    </w:p>
    <w:p w14:paraId="16AF7607" w14:textId="77777777" w:rsidR="008A29FD" w:rsidRDefault="00F82A5C">
      <w:r>
        <w:t xml:space="preserve"> </w:t>
      </w:r>
    </w:p>
    <w:p w14:paraId="644FAC07" w14:textId="77777777" w:rsidR="008A29FD" w:rsidRDefault="00F82A5C">
      <w:pPr>
        <w:pStyle w:val="RequirementTag"/>
      </w:pPr>
      <w:bookmarkStart w:id="248" w:name="_Toc140579170"/>
      <w:proofErr w:type="spellStart"/>
      <w:proofErr w:type="gramStart"/>
      <w:r>
        <w:t>SRS.Allura.Func.Roadmap</w:t>
      </w:r>
      <w:proofErr w:type="gramEnd"/>
      <w:r>
        <w:t>.AutomaticPixelShift</w:t>
      </w:r>
      <w:bookmarkEnd w:id="248"/>
      <w:proofErr w:type="spellEnd"/>
    </w:p>
    <w:p w14:paraId="5F877F4D" w14:textId="77777777" w:rsidR="008A29FD" w:rsidRDefault="00F82A5C">
      <w:r>
        <w:t>During the roadmap Vessel and Device phases, optionally automatic pixel-shift is applied to the live image (EPX controlled) to compensate for undesired movements.</w:t>
      </w:r>
    </w:p>
    <w:p w14:paraId="6C2BA95A" w14:textId="77777777" w:rsidR="008A29FD" w:rsidRDefault="00F82A5C">
      <w:r>
        <w:t xml:space="preserve"> </w:t>
      </w:r>
    </w:p>
    <w:p w14:paraId="620CCF9D" w14:textId="77777777" w:rsidR="008A29FD" w:rsidRDefault="00F82A5C">
      <w:pPr>
        <w:pStyle w:val="RequirementTag"/>
      </w:pPr>
      <w:bookmarkStart w:id="249" w:name="_Toc140579171"/>
      <w:proofErr w:type="spellStart"/>
      <w:proofErr w:type="gramStart"/>
      <w:r>
        <w:t>SRS.Allura.Func.DualFluoro</w:t>
      </w:r>
      <w:bookmarkEnd w:id="249"/>
      <w:proofErr w:type="spellEnd"/>
      <w:proofErr w:type="gramEnd"/>
    </w:p>
    <w:p w14:paraId="2085A5DC" w14:textId="77777777" w:rsidR="008A29FD" w:rsidRDefault="00F82A5C">
      <w:r>
        <w:t xml:space="preserve">Enables the user to display the </w:t>
      </w:r>
      <w:proofErr w:type="spellStart"/>
      <w:r>
        <w:t>fluoro</w:t>
      </w:r>
      <w:proofErr w:type="spellEnd"/>
      <w:r>
        <w:t xml:space="preserve"> image simultaneously in subtracted and </w:t>
      </w:r>
      <w:proofErr w:type="spellStart"/>
      <w:r>
        <w:t>unsubtracted</w:t>
      </w:r>
      <w:proofErr w:type="spellEnd"/>
      <w:r>
        <w:t xml:space="preserve"> mode. This requires a </w:t>
      </w:r>
      <w:proofErr w:type="gramStart"/>
      <w:r>
        <w:t>license</w:t>
      </w:r>
      <w:proofErr w:type="gramEnd"/>
    </w:p>
    <w:p w14:paraId="4238AB02" w14:textId="77777777" w:rsidR="008A29FD" w:rsidRDefault="00F82A5C" w:rsidP="00A13D89">
      <w:pPr>
        <w:pStyle w:val="ListParagraph"/>
        <w:numPr>
          <w:ilvl w:val="0"/>
          <w:numId w:val="142"/>
        </w:numPr>
      </w:pPr>
      <w:r>
        <w:t>The display showing the subtracted image can be zoomed interactively also during live acquisition.</w:t>
      </w:r>
    </w:p>
    <w:p w14:paraId="13054D83" w14:textId="77777777" w:rsidR="008A29FD" w:rsidRDefault="00F82A5C">
      <w:r>
        <w:t xml:space="preserve"> </w:t>
      </w:r>
    </w:p>
    <w:p w14:paraId="4D7B4FA3" w14:textId="77777777" w:rsidR="008A29FD" w:rsidRDefault="00F82A5C">
      <w:pPr>
        <w:pStyle w:val="RequirementTag"/>
      </w:pPr>
      <w:bookmarkStart w:id="250" w:name="_Toc140579172"/>
      <w:proofErr w:type="spellStart"/>
      <w:proofErr w:type="gramStart"/>
      <w:r>
        <w:t>SRS.Allura.Func.ChangeFluoroProcessing</w:t>
      </w:r>
      <w:bookmarkEnd w:id="250"/>
      <w:proofErr w:type="spellEnd"/>
      <w:proofErr w:type="gramEnd"/>
    </w:p>
    <w:p w14:paraId="0EAB1123" w14:textId="77777777" w:rsidR="008A29FD" w:rsidRDefault="00F82A5C">
      <w:r>
        <w:t>Enables the user to change processing during LIH or Auto-cycle (e.g. contrast/brightness/edge-enhancement).</w:t>
      </w:r>
    </w:p>
    <w:p w14:paraId="53BD14ED" w14:textId="77777777" w:rsidR="008A29FD" w:rsidRDefault="00F82A5C" w:rsidP="00A13D89">
      <w:pPr>
        <w:pStyle w:val="ListParagraph"/>
        <w:numPr>
          <w:ilvl w:val="0"/>
          <w:numId w:val="143"/>
        </w:numPr>
      </w:pPr>
      <w:r>
        <w:lastRenderedPageBreak/>
        <w:t>The changes remain active until the same EPX application, another EPX application, patient type, performing physician or procedure step for acquisition is selected, or roadmap is activated.</w:t>
      </w:r>
    </w:p>
    <w:p w14:paraId="17D89E31" w14:textId="77777777" w:rsidR="008A29FD" w:rsidRDefault="00F82A5C">
      <w:pPr>
        <w:pStyle w:val="Heading3"/>
        <w:numPr>
          <w:ilvl w:val="2"/>
          <w:numId w:val="1"/>
        </w:numPr>
      </w:pPr>
      <w:bookmarkStart w:id="251" w:name="_Toc140578911"/>
      <w:r>
        <w:t>Exposure Related Functions</w:t>
      </w:r>
      <w:bookmarkEnd w:id="251"/>
    </w:p>
    <w:p w14:paraId="6C398C53" w14:textId="77777777" w:rsidR="008A29FD" w:rsidRDefault="00F82A5C">
      <w:r>
        <w:t xml:space="preserve"> </w:t>
      </w:r>
    </w:p>
    <w:p w14:paraId="76C933C6" w14:textId="77777777" w:rsidR="008A29FD" w:rsidRDefault="00F82A5C">
      <w:pPr>
        <w:pStyle w:val="RequirementTag"/>
      </w:pPr>
      <w:bookmarkStart w:id="252" w:name="_Toc140579173"/>
      <w:proofErr w:type="spellStart"/>
      <w:proofErr w:type="gramStart"/>
      <w:r>
        <w:t>SRS.Allura.Func.SelectActiveChannel</w:t>
      </w:r>
      <w:bookmarkEnd w:id="252"/>
      <w:proofErr w:type="spellEnd"/>
      <w:proofErr w:type="gramEnd"/>
    </w:p>
    <w:p w14:paraId="1FD43B3A" w14:textId="77777777" w:rsidR="008A29FD" w:rsidRDefault="00F82A5C">
      <w:r>
        <w:t>In a biplane system this enables the user to select the acquisition channel(s): frontal, lateral or biplane.</w:t>
      </w:r>
    </w:p>
    <w:p w14:paraId="2BF0E322" w14:textId="77777777" w:rsidR="008A29FD" w:rsidRDefault="00F82A5C">
      <w:r>
        <w:t xml:space="preserve"> </w:t>
      </w:r>
    </w:p>
    <w:p w14:paraId="534658A1" w14:textId="77777777" w:rsidR="008A29FD" w:rsidRDefault="00F82A5C">
      <w:pPr>
        <w:pStyle w:val="RequirementTag"/>
      </w:pPr>
      <w:bookmarkStart w:id="253" w:name="_Toc140579174"/>
      <w:proofErr w:type="spellStart"/>
      <w:proofErr w:type="gramStart"/>
      <w:r>
        <w:t>SRS.Allura.Func.ExposureFramespeed</w:t>
      </w:r>
      <w:bookmarkEnd w:id="253"/>
      <w:proofErr w:type="spellEnd"/>
      <w:proofErr w:type="gramEnd"/>
    </w:p>
    <w:p w14:paraId="4CC30B0E" w14:textId="77777777" w:rsidR="008A29FD" w:rsidRDefault="00F82A5C">
      <w:r>
        <w:t>Determines the rate at which images are acquired.</w:t>
      </w:r>
    </w:p>
    <w:p w14:paraId="718BE782" w14:textId="77777777" w:rsidR="008A29FD" w:rsidRDefault="00F82A5C" w:rsidP="00A13D89">
      <w:pPr>
        <w:pStyle w:val="ListParagraph"/>
        <w:numPr>
          <w:ilvl w:val="0"/>
          <w:numId w:val="144"/>
        </w:numPr>
      </w:pPr>
      <w:r>
        <w:rPr>
          <w:color w:val="000000"/>
        </w:rPr>
        <w:t>In cardio/cine mode: 60, 50, 30, 25, 20, 15, 10, 7.5, 5, and 3.75 </w:t>
      </w:r>
      <w:proofErr w:type="spellStart"/>
      <w:r>
        <w:rPr>
          <w:color w:val="000000"/>
        </w:rPr>
        <w:t>im</w:t>
      </w:r>
      <w:proofErr w:type="spellEnd"/>
      <w:r>
        <w:rPr>
          <w:color w:val="000000"/>
        </w:rPr>
        <w:t xml:space="preserve">/sec; EPX defined </w:t>
      </w:r>
      <w:r>
        <w:br/>
      </w:r>
      <w:r>
        <w:rPr>
          <w:color w:val="000000"/>
        </w:rPr>
        <w:t>(within limits set by detector and configuration).</w:t>
      </w:r>
    </w:p>
    <w:p w14:paraId="1F3D54C0" w14:textId="77777777" w:rsidR="008A29FD" w:rsidRDefault="00F82A5C" w:rsidP="00A13D89">
      <w:pPr>
        <w:pStyle w:val="ListParagraph"/>
        <w:numPr>
          <w:ilvl w:val="0"/>
          <w:numId w:val="144"/>
        </w:numPr>
      </w:pPr>
      <w:r>
        <w:rPr>
          <w:color w:val="000000"/>
        </w:rPr>
        <w:t xml:space="preserve">In vascular Test-Shot Lock-in (TSL) mode: 12, 8, 6, 4, 3, 2, 1 and 0.5 </w:t>
      </w:r>
      <w:proofErr w:type="spellStart"/>
      <w:r>
        <w:rPr>
          <w:color w:val="000000"/>
        </w:rPr>
        <w:t>im</w:t>
      </w:r>
      <w:proofErr w:type="spellEnd"/>
      <w:r>
        <w:rPr>
          <w:color w:val="000000"/>
        </w:rPr>
        <w:t xml:space="preserve">/sec; EPX-default, user-overridable </w:t>
      </w:r>
      <w:r>
        <w:br/>
      </w:r>
      <w:r>
        <w:rPr>
          <w:color w:val="000000"/>
        </w:rPr>
        <w:t>(within limits set by detector and configuration).</w:t>
      </w:r>
    </w:p>
    <w:p w14:paraId="0EE8FA3B" w14:textId="77777777" w:rsidR="008A29FD" w:rsidRDefault="00F82A5C" w:rsidP="00A13D89">
      <w:pPr>
        <w:pStyle w:val="ListParagraph"/>
        <w:numPr>
          <w:ilvl w:val="0"/>
          <w:numId w:val="144"/>
        </w:numPr>
      </w:pPr>
      <w:r>
        <w:t xml:space="preserve">In biplane, frontal </w:t>
      </w:r>
      <w:proofErr w:type="gramStart"/>
      <w:r>
        <w:t>frame-rate</w:t>
      </w:r>
      <w:proofErr w:type="gramEnd"/>
      <w:r>
        <w:t xml:space="preserve"> equals lateral frame-rate (available range same as for monoplane).</w:t>
      </w:r>
    </w:p>
    <w:p w14:paraId="1AD470EB" w14:textId="77777777" w:rsidR="008A29FD" w:rsidRDefault="00F82A5C">
      <w:r>
        <w:t xml:space="preserve"> </w:t>
      </w:r>
    </w:p>
    <w:p w14:paraId="62FCA5C9" w14:textId="77777777" w:rsidR="008A29FD" w:rsidRDefault="00F82A5C">
      <w:pPr>
        <w:pStyle w:val="RequirementTag"/>
      </w:pPr>
      <w:bookmarkStart w:id="254" w:name="_Toc140579175"/>
      <w:proofErr w:type="spellStart"/>
      <w:proofErr w:type="gramStart"/>
      <w:r>
        <w:t>SRS.Allura.Func.SingleShotFootpedal</w:t>
      </w:r>
      <w:bookmarkEnd w:id="254"/>
      <w:proofErr w:type="spellEnd"/>
      <w:proofErr w:type="gramEnd"/>
    </w:p>
    <w:p w14:paraId="1170F5A0" w14:textId="77777777" w:rsidR="008A29FD" w:rsidRDefault="00F82A5C">
      <w:r>
        <w:t xml:space="preserve">This enables the user to acquire a single image in vascular/lock-in mode directly via a separate </w:t>
      </w:r>
      <w:proofErr w:type="spellStart"/>
      <w:r>
        <w:t>footpedal</w:t>
      </w:r>
      <w:proofErr w:type="spellEnd"/>
      <w:r>
        <w:t>.</w:t>
      </w:r>
    </w:p>
    <w:p w14:paraId="358BBA4A" w14:textId="77777777" w:rsidR="008A29FD" w:rsidRDefault="00F82A5C">
      <w:r>
        <w:t xml:space="preserve"> </w:t>
      </w:r>
    </w:p>
    <w:p w14:paraId="4C768771" w14:textId="77777777" w:rsidR="008A29FD" w:rsidRDefault="00F82A5C">
      <w:pPr>
        <w:pStyle w:val="RequirementTag"/>
      </w:pPr>
      <w:bookmarkStart w:id="255" w:name="_Toc140579176"/>
      <w:proofErr w:type="spellStart"/>
      <w:proofErr w:type="gramStart"/>
      <w:r>
        <w:t>SRS.Allura.Func.TimedVariableFramerates</w:t>
      </w:r>
      <w:bookmarkEnd w:id="255"/>
      <w:proofErr w:type="spellEnd"/>
      <w:proofErr w:type="gramEnd"/>
    </w:p>
    <w:p w14:paraId="7A36DCBA" w14:textId="77777777" w:rsidR="008A29FD" w:rsidRDefault="00F82A5C">
      <w:r>
        <w:t xml:space="preserve">This enables the user to acquire a vascular/lock-in run in 3 phases with different </w:t>
      </w:r>
      <w:proofErr w:type="gramStart"/>
      <w:r>
        <w:t>frame-rates</w:t>
      </w:r>
      <w:proofErr w:type="gramEnd"/>
      <w:r>
        <w:t xml:space="preserve"> and durations.</w:t>
      </w:r>
    </w:p>
    <w:p w14:paraId="25BED43E" w14:textId="77777777" w:rsidR="008A29FD" w:rsidRDefault="00F82A5C" w:rsidP="00A13D89">
      <w:pPr>
        <w:pStyle w:val="ListParagraph"/>
        <w:numPr>
          <w:ilvl w:val="0"/>
          <w:numId w:val="145"/>
        </w:numPr>
      </w:pPr>
      <w:r>
        <w:t>Pre-programmed sequences are available (customizable in EPX).</w:t>
      </w:r>
    </w:p>
    <w:p w14:paraId="24E10DFD" w14:textId="77777777" w:rsidR="008A29FD" w:rsidRDefault="00F82A5C" w:rsidP="00A13D89">
      <w:pPr>
        <w:pStyle w:val="ListParagraph"/>
        <w:numPr>
          <w:ilvl w:val="0"/>
          <w:numId w:val="145"/>
        </w:numPr>
      </w:pPr>
      <w:r>
        <w:t xml:space="preserve">The user can modify phase-duration and </w:t>
      </w:r>
      <w:proofErr w:type="gramStart"/>
      <w:r>
        <w:t>frame-rate</w:t>
      </w:r>
      <w:proofErr w:type="gramEnd"/>
      <w:r>
        <w:t xml:space="preserve"> per phase; phase-switch possible during the run</w:t>
      </w:r>
    </w:p>
    <w:p w14:paraId="68E276FA" w14:textId="77777777" w:rsidR="008A29FD" w:rsidRDefault="00F82A5C">
      <w:r>
        <w:t xml:space="preserve"> </w:t>
      </w:r>
    </w:p>
    <w:p w14:paraId="52FB4D61" w14:textId="77777777" w:rsidR="008A29FD" w:rsidRDefault="00F82A5C">
      <w:pPr>
        <w:pStyle w:val="RequirementTag"/>
      </w:pPr>
      <w:bookmarkStart w:id="256" w:name="_Toc140579177"/>
      <w:proofErr w:type="spellStart"/>
      <w:proofErr w:type="gramStart"/>
      <w:r>
        <w:t>SRS.Allura.Func.ExposureTechniques</w:t>
      </w:r>
      <w:bookmarkEnd w:id="256"/>
      <w:proofErr w:type="spellEnd"/>
      <w:proofErr w:type="gramEnd"/>
    </w:p>
    <w:p w14:paraId="0DD4660C" w14:textId="77777777" w:rsidR="008A29FD" w:rsidRDefault="00F82A5C">
      <w:r>
        <w:t>Selection and settings of exposure dose-control techniques are determined in EPX and cannot be overridden by the user.</w:t>
      </w:r>
    </w:p>
    <w:p w14:paraId="285B8BBD" w14:textId="77777777" w:rsidR="008A29FD" w:rsidRDefault="00F82A5C">
      <w:r>
        <w:t xml:space="preserve"> </w:t>
      </w:r>
    </w:p>
    <w:p w14:paraId="5B0CA009" w14:textId="77777777" w:rsidR="008A29FD" w:rsidRDefault="00F82A5C">
      <w:pPr>
        <w:pStyle w:val="RequirementTag"/>
      </w:pPr>
      <w:bookmarkStart w:id="257" w:name="_Toc140579178"/>
      <w:proofErr w:type="spellStart"/>
      <w:proofErr w:type="gramStart"/>
      <w:r>
        <w:t>SRS.Allura.Func.ActivateExposure</w:t>
      </w:r>
      <w:bookmarkEnd w:id="257"/>
      <w:proofErr w:type="spellEnd"/>
      <w:proofErr w:type="gramEnd"/>
    </w:p>
    <w:p w14:paraId="0E6452F6" w14:textId="77777777" w:rsidR="008A29FD" w:rsidRDefault="00F82A5C">
      <w:r>
        <w:t xml:space="preserve">This causes X-ray radiation, images are acquired, </w:t>
      </w:r>
      <w:proofErr w:type="gramStart"/>
      <w:r>
        <w:t>displayed</w:t>
      </w:r>
      <w:proofErr w:type="gramEnd"/>
      <w:r>
        <w:t xml:space="preserve"> and stored.</w:t>
      </w:r>
    </w:p>
    <w:p w14:paraId="39CF6B1A" w14:textId="77777777" w:rsidR="008A29FD" w:rsidRDefault="00F82A5C" w:rsidP="00A13D89">
      <w:pPr>
        <w:pStyle w:val="ListParagraph"/>
        <w:numPr>
          <w:ilvl w:val="0"/>
          <w:numId w:val="146"/>
        </w:numPr>
      </w:pPr>
      <w:r>
        <w:t>The user is warned when the free space is insufficient to make the next exposure run.</w:t>
      </w:r>
    </w:p>
    <w:p w14:paraId="654CA613" w14:textId="77777777" w:rsidR="008A29FD" w:rsidRDefault="00F82A5C" w:rsidP="00A13D89">
      <w:pPr>
        <w:pStyle w:val="ListParagraph"/>
        <w:numPr>
          <w:ilvl w:val="0"/>
          <w:numId w:val="146"/>
        </w:numPr>
      </w:pPr>
      <w:r>
        <w:t>The run is stopped (in case of max. 1k2) after 1000 images, or when no more image storage free space is available.</w:t>
      </w:r>
    </w:p>
    <w:p w14:paraId="488C1ABE" w14:textId="77777777" w:rsidR="008A29FD" w:rsidRDefault="00F82A5C">
      <w:r>
        <w:t xml:space="preserve"> </w:t>
      </w:r>
    </w:p>
    <w:p w14:paraId="41EABDD2" w14:textId="77777777" w:rsidR="008A29FD" w:rsidRDefault="00F82A5C">
      <w:pPr>
        <w:pStyle w:val="RequirementTag"/>
      </w:pPr>
      <w:bookmarkStart w:id="258" w:name="_Toc140579179"/>
      <w:proofErr w:type="spellStart"/>
      <w:proofErr w:type="gramStart"/>
      <w:r>
        <w:t>SRS.Allura.Func.IntegratedExposure</w:t>
      </w:r>
      <w:bookmarkEnd w:id="258"/>
      <w:proofErr w:type="spellEnd"/>
      <w:proofErr w:type="gramEnd"/>
    </w:p>
    <w:p w14:paraId="6580F01D" w14:textId="77777777" w:rsidR="008A29FD" w:rsidRDefault="00F82A5C">
      <w:r>
        <w:t>This feature provides improved image quality with reduced detector noise in vascular/lock-in runs.</w:t>
      </w:r>
    </w:p>
    <w:p w14:paraId="1E8865AC" w14:textId="77777777" w:rsidR="008A29FD" w:rsidRDefault="00F82A5C" w:rsidP="00A13D89">
      <w:pPr>
        <w:pStyle w:val="ListParagraph"/>
        <w:numPr>
          <w:ilvl w:val="0"/>
          <w:numId w:val="147"/>
        </w:numPr>
      </w:pPr>
      <w:r>
        <w:t>Settings are EPX determined and cannot be changed by the user.</w:t>
      </w:r>
    </w:p>
    <w:p w14:paraId="71B148DB" w14:textId="77777777" w:rsidR="008A29FD" w:rsidRDefault="00F82A5C">
      <w:r>
        <w:t xml:space="preserve"> </w:t>
      </w:r>
    </w:p>
    <w:p w14:paraId="3944DD70" w14:textId="77777777" w:rsidR="008A29FD" w:rsidRDefault="00F82A5C">
      <w:pPr>
        <w:pStyle w:val="RequirementTag"/>
      </w:pPr>
      <w:bookmarkStart w:id="259" w:name="_Toc140579180"/>
      <w:proofErr w:type="spellStart"/>
      <w:proofErr w:type="gramStart"/>
      <w:r>
        <w:t>SRS.Allura.Func.ExposureSubtract</w:t>
      </w:r>
      <w:bookmarkEnd w:id="259"/>
      <w:proofErr w:type="spellEnd"/>
      <w:proofErr w:type="gramEnd"/>
    </w:p>
    <w:p w14:paraId="21EFF079" w14:textId="77777777" w:rsidR="008A29FD" w:rsidRDefault="00F82A5C">
      <w:r>
        <w:t>Displays the run subtracted after the mask is acquired.</w:t>
      </w:r>
    </w:p>
    <w:p w14:paraId="0CE9232F" w14:textId="77777777" w:rsidR="008A29FD" w:rsidRDefault="00F82A5C" w:rsidP="00A13D89">
      <w:pPr>
        <w:pStyle w:val="ListParagraph"/>
        <w:numPr>
          <w:ilvl w:val="0"/>
          <w:numId w:val="148"/>
        </w:numPr>
      </w:pPr>
      <w:r>
        <w:t>The mask is automatically selected (EPX procedure defined).</w:t>
      </w:r>
    </w:p>
    <w:p w14:paraId="66F771A7" w14:textId="77777777" w:rsidR="008A29FD" w:rsidRDefault="00F82A5C" w:rsidP="00A13D89">
      <w:pPr>
        <w:pStyle w:val="ListParagraph"/>
        <w:numPr>
          <w:ilvl w:val="0"/>
          <w:numId w:val="148"/>
        </w:numPr>
      </w:pPr>
      <w:r>
        <w:t>The user can override subtraction on/off for the complete exposure run (before acquisition has started).</w:t>
      </w:r>
    </w:p>
    <w:p w14:paraId="3DCFFA9F" w14:textId="77777777" w:rsidR="008A29FD" w:rsidRDefault="00F82A5C" w:rsidP="00A13D89">
      <w:pPr>
        <w:pStyle w:val="ListParagraph"/>
        <w:numPr>
          <w:ilvl w:val="0"/>
          <w:numId w:val="148"/>
        </w:numPr>
      </w:pPr>
      <w:r>
        <w:t>Optionally automatic pixel-shift is applied to the live image (EPX controlled) to compensate for undesired movements.</w:t>
      </w:r>
    </w:p>
    <w:p w14:paraId="6ECE6F44" w14:textId="77777777" w:rsidR="008A29FD" w:rsidRDefault="00F82A5C">
      <w:r>
        <w:t> </w:t>
      </w:r>
    </w:p>
    <w:p w14:paraId="008F64D0" w14:textId="77777777" w:rsidR="008A29FD" w:rsidRDefault="00F82A5C">
      <w:r>
        <w:t>Subtracted imaging requires a license. </w:t>
      </w:r>
    </w:p>
    <w:p w14:paraId="181B42A0" w14:textId="77777777" w:rsidR="008A29FD" w:rsidRDefault="00F82A5C">
      <w:r>
        <w:t xml:space="preserve"> </w:t>
      </w:r>
    </w:p>
    <w:p w14:paraId="68D7BD67" w14:textId="77777777" w:rsidR="008A29FD" w:rsidRDefault="00F82A5C">
      <w:pPr>
        <w:pStyle w:val="RequirementTag"/>
      </w:pPr>
      <w:bookmarkStart w:id="260" w:name="_Toc140579181"/>
      <w:proofErr w:type="spellStart"/>
      <w:proofErr w:type="gramStart"/>
      <w:r>
        <w:t>SRS.Allura.Func.AcquisitionMaskAveraging</w:t>
      </w:r>
      <w:bookmarkEnd w:id="260"/>
      <w:proofErr w:type="spellEnd"/>
      <w:proofErr w:type="gramEnd"/>
    </w:p>
    <w:p w14:paraId="378A167C" w14:textId="77777777" w:rsidR="008A29FD" w:rsidRDefault="00F82A5C">
      <w:r>
        <w:t>Exposure subtraction can be enhanced by averaging several images to obtain an improved mask.</w:t>
      </w:r>
    </w:p>
    <w:p w14:paraId="478D7128" w14:textId="77777777" w:rsidR="008A29FD" w:rsidRDefault="00F82A5C" w:rsidP="00A13D89">
      <w:pPr>
        <w:pStyle w:val="ListParagraph"/>
        <w:numPr>
          <w:ilvl w:val="0"/>
          <w:numId w:val="149"/>
        </w:numPr>
      </w:pPr>
      <w:r>
        <w:t>This feature provides improved image quality with reduced noise</w:t>
      </w:r>
      <w:r>
        <w:rPr>
          <w:color w:val="000000"/>
        </w:rPr>
        <w:t>.</w:t>
      </w:r>
    </w:p>
    <w:p w14:paraId="183AEAC5" w14:textId="77777777" w:rsidR="008A29FD" w:rsidRDefault="00F82A5C" w:rsidP="00A13D89">
      <w:pPr>
        <w:pStyle w:val="ListParagraph"/>
        <w:numPr>
          <w:ilvl w:val="0"/>
          <w:numId w:val="149"/>
        </w:numPr>
      </w:pPr>
      <w:r>
        <w:rPr>
          <w:color w:val="000000"/>
        </w:rPr>
        <w:t>Settings are EPX determined and cannot be changed by the user.</w:t>
      </w:r>
    </w:p>
    <w:p w14:paraId="274D35E0" w14:textId="77777777" w:rsidR="008A29FD" w:rsidRDefault="00F82A5C">
      <w:r>
        <w:t xml:space="preserve"> </w:t>
      </w:r>
    </w:p>
    <w:p w14:paraId="58188F97" w14:textId="77777777" w:rsidR="008A29FD" w:rsidRDefault="00F82A5C">
      <w:pPr>
        <w:pStyle w:val="RequirementTag"/>
      </w:pPr>
      <w:bookmarkStart w:id="261" w:name="_Toc140579182"/>
      <w:proofErr w:type="spellStart"/>
      <w:proofErr w:type="gramStart"/>
      <w:r>
        <w:t>SRS.Allura.Func.SetInjectorCoupling</w:t>
      </w:r>
      <w:bookmarkEnd w:id="261"/>
      <w:proofErr w:type="spellEnd"/>
      <w:proofErr w:type="gramEnd"/>
    </w:p>
    <w:p w14:paraId="41497D0E" w14:textId="77777777" w:rsidR="008A29FD" w:rsidRDefault="00F82A5C">
      <w:r>
        <w:lastRenderedPageBreak/>
        <w:t>Enables to couple motorized injection to acquisition. This requires a license.</w:t>
      </w:r>
    </w:p>
    <w:p w14:paraId="3B4F5CD3" w14:textId="77777777" w:rsidR="008A29FD" w:rsidRDefault="00F82A5C" w:rsidP="00A13D89">
      <w:pPr>
        <w:pStyle w:val="ListParagraph"/>
        <w:numPr>
          <w:ilvl w:val="0"/>
          <w:numId w:val="150"/>
        </w:numPr>
      </w:pPr>
      <w:r>
        <w:t>The user can select between coupled and uncoupled.</w:t>
      </w:r>
    </w:p>
    <w:p w14:paraId="6EA8E337" w14:textId="77777777" w:rsidR="008A29FD" w:rsidRDefault="00F82A5C" w:rsidP="00A13D89">
      <w:pPr>
        <w:pStyle w:val="ListParagraph"/>
        <w:numPr>
          <w:ilvl w:val="0"/>
          <w:numId w:val="150"/>
        </w:numPr>
      </w:pPr>
      <w:r>
        <w:t>At a new procedure step selection for acquisition, and customizable after every run, the injector is set to uncoupled.</w:t>
      </w:r>
    </w:p>
    <w:p w14:paraId="6021A9A4" w14:textId="77777777" w:rsidR="008A29FD" w:rsidRDefault="00F82A5C" w:rsidP="00A13D89">
      <w:pPr>
        <w:pStyle w:val="ListParagraph"/>
        <w:numPr>
          <w:ilvl w:val="0"/>
          <w:numId w:val="150"/>
        </w:numPr>
      </w:pPr>
      <w:r>
        <w:t>Timing of injection is based on a fixed "injector response time" and EPX defined image after which injection should start and “Contrast Arrival Time” (user overridable).</w:t>
      </w:r>
    </w:p>
    <w:p w14:paraId="0675F1BE" w14:textId="77777777" w:rsidR="008A29FD" w:rsidRDefault="00F82A5C" w:rsidP="00A13D89">
      <w:pPr>
        <w:pStyle w:val="ListParagraph"/>
        <w:numPr>
          <w:ilvl w:val="0"/>
          <w:numId w:val="150"/>
        </w:numPr>
      </w:pPr>
      <w:r>
        <w:t>In case the start of acquisition is delayed, a “Count-down bar” is shown representing remaining time.</w:t>
      </w:r>
    </w:p>
    <w:p w14:paraId="75C7AE7B" w14:textId="77777777" w:rsidR="008A29FD" w:rsidRDefault="00F82A5C" w:rsidP="00A13D89">
      <w:pPr>
        <w:pStyle w:val="ListParagraph"/>
        <w:numPr>
          <w:ilvl w:val="0"/>
          <w:numId w:val="150"/>
        </w:numPr>
      </w:pPr>
      <w:r>
        <w:t>Type of injector coupling is customizable:</w:t>
      </w:r>
    </w:p>
    <w:p w14:paraId="087DA830" w14:textId="77777777" w:rsidR="008A29FD" w:rsidRDefault="00F82A5C" w:rsidP="00A13D89">
      <w:pPr>
        <w:pStyle w:val="ListParagraph"/>
        <w:numPr>
          <w:ilvl w:val="1"/>
          <w:numId w:val="150"/>
        </w:numPr>
      </w:pPr>
      <w:r>
        <w:t>One-knob: X-ray hand- or footswitch control both injection and X-ray.</w:t>
      </w:r>
    </w:p>
    <w:p w14:paraId="57A9E485" w14:textId="77777777" w:rsidR="008A29FD" w:rsidRDefault="00F82A5C" w:rsidP="00A13D89">
      <w:pPr>
        <w:pStyle w:val="ListParagraph"/>
        <w:numPr>
          <w:ilvl w:val="1"/>
          <w:numId w:val="150"/>
        </w:numPr>
      </w:pPr>
      <w:r>
        <w:t xml:space="preserve">Two-knob: X-ray hand- or footswitch controls X-ray, but injection is enabled by injector </w:t>
      </w:r>
      <w:proofErr w:type="spellStart"/>
      <w:r>
        <w:t>handswitch</w:t>
      </w:r>
      <w:proofErr w:type="spellEnd"/>
      <w:r>
        <w:t>.</w:t>
      </w:r>
    </w:p>
    <w:p w14:paraId="2BB0AD2A" w14:textId="77777777" w:rsidR="008A29FD" w:rsidRDefault="00F82A5C">
      <w:pPr>
        <w:pStyle w:val="Heading3"/>
        <w:numPr>
          <w:ilvl w:val="2"/>
          <w:numId w:val="1"/>
        </w:numPr>
      </w:pPr>
      <w:bookmarkStart w:id="262" w:name="_Toc140578912"/>
      <w:r>
        <w:t>Acquisition Of Physiology Signals</w:t>
      </w:r>
      <w:bookmarkEnd w:id="262"/>
    </w:p>
    <w:p w14:paraId="33EFFED9" w14:textId="77777777" w:rsidR="008A29FD" w:rsidRDefault="00F82A5C">
      <w:r>
        <w:t xml:space="preserve"> </w:t>
      </w:r>
    </w:p>
    <w:p w14:paraId="19109577" w14:textId="77777777" w:rsidR="008A29FD" w:rsidRDefault="00F82A5C">
      <w:pPr>
        <w:pStyle w:val="RequirementTag"/>
      </w:pPr>
      <w:bookmarkStart w:id="263" w:name="_Toc140579183"/>
      <w:proofErr w:type="spellStart"/>
      <w:proofErr w:type="gramStart"/>
      <w:r>
        <w:t>SRS.Allura.Func.PhysioAcquisition</w:t>
      </w:r>
      <w:bookmarkEnd w:id="263"/>
      <w:proofErr w:type="spellEnd"/>
      <w:proofErr w:type="gramEnd"/>
    </w:p>
    <w:p w14:paraId="2C42A669" w14:textId="77777777" w:rsidR="008A29FD" w:rsidRDefault="00F82A5C">
      <w:r>
        <w:t>The system can acquire physiological signals together with the X-ray images. This requires a license.</w:t>
      </w:r>
    </w:p>
    <w:p w14:paraId="13F6DC1E" w14:textId="77777777" w:rsidR="008A29FD" w:rsidRDefault="00F82A5C" w:rsidP="00A13D89">
      <w:pPr>
        <w:pStyle w:val="ListParagraph"/>
        <w:numPr>
          <w:ilvl w:val="0"/>
          <w:numId w:val="151"/>
        </w:numPr>
      </w:pPr>
      <w:r>
        <w:t>Number of channels (up to 4) is configurable.</w:t>
      </w:r>
    </w:p>
    <w:p w14:paraId="006739CD" w14:textId="77777777" w:rsidR="008A29FD" w:rsidRDefault="00F82A5C" w:rsidP="00A13D89">
      <w:pPr>
        <w:pStyle w:val="ListParagraph"/>
        <w:numPr>
          <w:ilvl w:val="0"/>
          <w:numId w:val="151"/>
        </w:numPr>
      </w:pPr>
      <w:r>
        <w:t>Only compatible with electrical signals (e.g. ECG; no compatibility with pressure, etc.).</w:t>
      </w:r>
    </w:p>
    <w:p w14:paraId="13212B37" w14:textId="77777777" w:rsidR="008A29FD" w:rsidRDefault="00F82A5C" w:rsidP="00A13D89">
      <w:pPr>
        <w:pStyle w:val="ListParagraph"/>
        <w:numPr>
          <w:ilvl w:val="0"/>
          <w:numId w:val="151"/>
        </w:numPr>
      </w:pPr>
      <w:r>
        <w:t xml:space="preserve">EPX determined storage (on/off) of all </w:t>
      </w:r>
      <w:proofErr w:type="gramStart"/>
      <w:r>
        <w:t>inputs;</w:t>
      </w:r>
      <w:proofErr w:type="gramEnd"/>
      <w:r>
        <w:t xml:space="preserve"> recording only in parallel with exposure.</w:t>
      </w:r>
    </w:p>
    <w:p w14:paraId="7A83AA3B" w14:textId="77777777" w:rsidR="008A29FD" w:rsidRDefault="00F82A5C">
      <w:pPr>
        <w:pStyle w:val="Heading2"/>
        <w:numPr>
          <w:ilvl w:val="1"/>
          <w:numId w:val="1"/>
        </w:numPr>
      </w:pPr>
      <w:bookmarkStart w:id="264" w:name="_Toc140578913"/>
      <w:r>
        <w:t>Image Generation Scenarios</w:t>
      </w:r>
      <w:bookmarkEnd w:id="264"/>
    </w:p>
    <w:p w14:paraId="28268C0F" w14:textId="77777777" w:rsidR="008A29FD" w:rsidRDefault="00F82A5C">
      <w:r>
        <w:t xml:space="preserve"> </w:t>
      </w:r>
    </w:p>
    <w:p w14:paraId="69D7D36B" w14:textId="77777777" w:rsidR="008A29FD" w:rsidRDefault="00F82A5C">
      <w:r>
        <w:t>This section focuses on acquisition of images during a controlled geometry movement.</w:t>
      </w:r>
    </w:p>
    <w:p w14:paraId="17D6A403" w14:textId="77777777" w:rsidR="008A29FD" w:rsidRDefault="00F82A5C">
      <w:pPr>
        <w:pStyle w:val="Heading3"/>
        <w:numPr>
          <w:ilvl w:val="2"/>
          <w:numId w:val="1"/>
        </w:numPr>
      </w:pPr>
      <w:bookmarkStart w:id="265" w:name="_Toc140578914"/>
      <w:r>
        <w:t>Dynamic Rotational Angiography</w:t>
      </w:r>
      <w:bookmarkEnd w:id="265"/>
    </w:p>
    <w:p w14:paraId="205ECF66" w14:textId="77777777" w:rsidR="008A29FD" w:rsidRDefault="00F82A5C">
      <w:r>
        <w:t xml:space="preserve"> </w:t>
      </w:r>
    </w:p>
    <w:p w14:paraId="70473A64" w14:textId="77777777" w:rsidR="008A29FD" w:rsidRDefault="00F82A5C">
      <w:bookmarkStart w:id="266" w:name="_Ref482589564"/>
      <w:bookmarkEnd w:id="266"/>
      <w:r>
        <w:t>In a DRA scan the X-ray beam rotates around the patient's area of interest placed within the iso center.</w:t>
      </w:r>
    </w:p>
    <w:p w14:paraId="77981353" w14:textId="77777777" w:rsidR="008A29FD" w:rsidRDefault="00F82A5C">
      <w:r>
        <w:t xml:space="preserve"> </w:t>
      </w:r>
    </w:p>
    <w:p w14:paraId="202A40E1" w14:textId="77777777" w:rsidR="008A29FD" w:rsidRDefault="00F82A5C">
      <w:pPr>
        <w:pStyle w:val="RequirementTag"/>
      </w:pPr>
      <w:bookmarkStart w:id="267" w:name="_Toc140579184"/>
      <w:proofErr w:type="spellStart"/>
      <w:proofErr w:type="gramStart"/>
      <w:r>
        <w:t>SRS.Allura.Func.ClassicDRA</w:t>
      </w:r>
      <w:bookmarkEnd w:id="267"/>
      <w:proofErr w:type="spellEnd"/>
      <w:proofErr w:type="gramEnd"/>
    </w:p>
    <w:p w14:paraId="1007B69B" w14:textId="77777777" w:rsidR="008A29FD" w:rsidRDefault="00F82A5C">
      <w:r>
        <w:t>The user shall define the end- and start-position of the DRA scan, implicitly executing a test-scan to detect obstructions.</w:t>
      </w:r>
    </w:p>
    <w:p w14:paraId="12F51AFF" w14:textId="77777777" w:rsidR="008A29FD" w:rsidRDefault="00F82A5C">
      <w:r>
        <w:t>The system shall be able to perform the DRA scan at the side or head of the table (C-arm roll and propellor respectively).</w:t>
      </w:r>
    </w:p>
    <w:p w14:paraId="60197570" w14:textId="77777777" w:rsidR="008A29FD" w:rsidRDefault="00F82A5C">
      <w:r>
        <w:rPr>
          <w:rFonts w:cs="Arial"/>
        </w:rPr>
        <w:t>DRA acquisition is only possible for the frontal channel.</w:t>
      </w:r>
    </w:p>
    <w:p w14:paraId="4BBB2A7F" w14:textId="77777777" w:rsidR="008A29FD" w:rsidRDefault="00F82A5C">
      <w:r>
        <w:t>The user shall be able to acquire a second run to enable subtracted reviewing.</w:t>
      </w:r>
    </w:p>
    <w:p w14:paraId="665A17AF" w14:textId="77777777" w:rsidR="008A29FD" w:rsidRDefault="00F82A5C">
      <w:r>
        <w:t>Settings, including start- and end-positions, shall be defined in EPX, but if allowed in EPX, the user shall be able to choose another end- and/or start-position.</w:t>
      </w:r>
    </w:p>
    <w:p w14:paraId="294B94B4" w14:textId="77777777" w:rsidR="008A29FD" w:rsidRDefault="00F82A5C">
      <w:r>
        <w:t> </w:t>
      </w:r>
    </w:p>
    <w:p w14:paraId="53948818" w14:textId="77777777" w:rsidR="008A29FD" w:rsidRDefault="00F82A5C">
      <w:r>
        <w:t>DRA requires a license.</w:t>
      </w:r>
    </w:p>
    <w:p w14:paraId="0435DE3C" w14:textId="77777777" w:rsidR="008A29FD" w:rsidRDefault="00F82A5C">
      <w:r>
        <w:t xml:space="preserve"> </w:t>
      </w:r>
    </w:p>
    <w:p w14:paraId="219B4B49" w14:textId="77777777" w:rsidR="008A29FD" w:rsidRDefault="00F82A5C">
      <w:pPr>
        <w:pStyle w:val="RequirementTag"/>
      </w:pPr>
      <w:bookmarkStart w:id="268" w:name="_Toc140579185"/>
      <w:proofErr w:type="gramStart"/>
      <w:r>
        <w:t>SRS.Allura.Func.DRAFor</w:t>
      </w:r>
      <w:proofErr w:type="gramEnd"/>
      <w:r>
        <w:t>3D</w:t>
      </w:r>
      <w:bookmarkEnd w:id="268"/>
    </w:p>
    <w:p w14:paraId="5DA3FECB" w14:textId="77777777" w:rsidR="008A29FD" w:rsidRDefault="00F82A5C">
      <w:r>
        <w:rPr>
          <w:rFonts w:cs="Arial"/>
        </w:rPr>
        <w:t>DRA for 3D is a special case of DRA performed at predefined positions, to enable 3D reconstruction.</w:t>
      </w:r>
    </w:p>
    <w:p w14:paraId="77729253" w14:textId="77777777" w:rsidR="008A29FD" w:rsidRDefault="00F82A5C">
      <w:r>
        <w:rPr>
          <w:rFonts w:cs="Arial"/>
        </w:rPr>
        <w:t>Settings, including start- and end-positions, shall be defined in EPX.</w:t>
      </w:r>
    </w:p>
    <w:p w14:paraId="01647F87" w14:textId="77777777" w:rsidR="008A29FD" w:rsidRDefault="00F82A5C">
      <w:r>
        <w:rPr>
          <w:rFonts w:cs="Arial"/>
        </w:rPr>
        <w:t>The system shall support DRA for 3D at least at the following positions:</w:t>
      </w:r>
    </w:p>
    <w:p w14:paraId="077D1DD0" w14:textId="77777777" w:rsidR="008A29FD" w:rsidRDefault="00F82A5C" w:rsidP="00A13D89">
      <w:pPr>
        <w:pStyle w:val="ListParagraph"/>
        <w:numPr>
          <w:ilvl w:val="0"/>
          <w:numId w:val="152"/>
        </w:numPr>
      </w:pPr>
      <w:r>
        <w:rPr>
          <w:rFonts w:cs="Arial"/>
        </w:rPr>
        <w:t xml:space="preserve">for FlexArm </w:t>
      </w:r>
      <w:r>
        <w:t>(XY-fa)</w:t>
      </w:r>
      <w:r>
        <w:rPr>
          <w:rFonts w:cs="Arial"/>
        </w:rPr>
        <w:t xml:space="preserve"> configuration at head, </w:t>
      </w:r>
      <w:proofErr w:type="gramStart"/>
      <w:r>
        <w:rPr>
          <w:rFonts w:cs="Arial"/>
        </w:rPr>
        <w:t>doctor</w:t>
      </w:r>
      <w:proofErr w:type="gramEnd"/>
      <w:r>
        <w:rPr>
          <w:rFonts w:cs="Arial"/>
        </w:rPr>
        <w:t xml:space="preserve"> and nurse side</w:t>
      </w:r>
    </w:p>
    <w:p w14:paraId="65ED57C7" w14:textId="77777777" w:rsidR="008A29FD" w:rsidRDefault="00F82A5C" w:rsidP="00A13D89">
      <w:pPr>
        <w:pStyle w:val="ListParagraph"/>
        <w:numPr>
          <w:ilvl w:val="0"/>
          <w:numId w:val="152"/>
        </w:numPr>
      </w:pPr>
      <w:r>
        <w:rPr>
          <w:rFonts w:cs="Arial"/>
        </w:rPr>
        <w:t>for other FD20 and FD15 configurations at head and one side position (doctor or nurse)</w:t>
      </w:r>
    </w:p>
    <w:p w14:paraId="5D4D60DE" w14:textId="77777777" w:rsidR="008A29FD" w:rsidRDefault="00F82A5C" w:rsidP="00A13D89">
      <w:pPr>
        <w:pStyle w:val="ListParagraph"/>
        <w:numPr>
          <w:ilvl w:val="0"/>
          <w:numId w:val="152"/>
        </w:numPr>
      </w:pPr>
      <w:r>
        <w:rPr>
          <w:rFonts w:cs="Arial"/>
        </w:rPr>
        <w:t>for FD12 only at head position</w:t>
      </w:r>
    </w:p>
    <w:p w14:paraId="7C8A18A2" w14:textId="77777777" w:rsidR="008A29FD" w:rsidRDefault="00F82A5C">
      <w:r>
        <w:rPr>
          <w:rFonts w:cs="Arial"/>
        </w:rPr>
        <w:t>SID is maximized to allow for 3D scans of obese patients.</w:t>
      </w:r>
    </w:p>
    <w:p w14:paraId="58E005F2" w14:textId="77777777" w:rsidR="008A29FD" w:rsidRDefault="00F82A5C">
      <w:r>
        <w:t xml:space="preserve"> </w:t>
      </w:r>
    </w:p>
    <w:p w14:paraId="255101F0" w14:textId="77777777" w:rsidR="008A29FD" w:rsidRDefault="00F82A5C">
      <w:pPr>
        <w:pStyle w:val="RequirementTag"/>
      </w:pPr>
      <w:bookmarkStart w:id="269" w:name="_Toc140579186"/>
      <w:proofErr w:type="spellStart"/>
      <w:proofErr w:type="gramStart"/>
      <w:r>
        <w:t>SRS.Allura.Func.XperCT</w:t>
      </w:r>
      <w:bookmarkEnd w:id="269"/>
      <w:proofErr w:type="spellEnd"/>
      <w:proofErr w:type="gramEnd"/>
    </w:p>
    <w:p w14:paraId="2FC412AE" w14:textId="77777777" w:rsidR="008A29FD" w:rsidRDefault="00F82A5C">
      <w:r>
        <w:rPr>
          <w:rFonts w:cs="Arial"/>
        </w:rPr>
        <w:t xml:space="preserve">This is a special case of DRA or DAR for 3D enabling reconstruction of </w:t>
      </w:r>
      <w:proofErr w:type="gramStart"/>
      <w:r>
        <w:rPr>
          <w:rFonts w:cs="Arial"/>
        </w:rPr>
        <w:t>soft-tissue</w:t>
      </w:r>
      <w:proofErr w:type="gramEnd"/>
      <w:r>
        <w:rPr>
          <w:rFonts w:cs="Arial"/>
        </w:rPr>
        <w:t xml:space="preserve">. This function is only supported with an FD20 detector. </w:t>
      </w:r>
    </w:p>
    <w:p w14:paraId="100D636C" w14:textId="77777777" w:rsidR="008A29FD" w:rsidRDefault="00F82A5C" w:rsidP="00A13D89">
      <w:pPr>
        <w:pStyle w:val="ListParagraph"/>
        <w:numPr>
          <w:ilvl w:val="0"/>
          <w:numId w:val="153"/>
        </w:numPr>
      </w:pPr>
      <w:r>
        <w:rPr>
          <w:rFonts w:cs="Arial"/>
        </w:rPr>
        <w:t>The system shall offer dedicated EPX procedures and related settings for Neuro (DRA and DAR) and Abdomen (DRA only) applications.</w:t>
      </w:r>
    </w:p>
    <w:p w14:paraId="6CABE147" w14:textId="77777777" w:rsidR="008A29FD" w:rsidRDefault="00F82A5C" w:rsidP="00A13D89">
      <w:pPr>
        <w:pStyle w:val="ListParagraph"/>
        <w:numPr>
          <w:ilvl w:val="0"/>
          <w:numId w:val="153"/>
        </w:numPr>
      </w:pPr>
      <w:r>
        <w:rPr>
          <w:rFonts w:cs="Arial"/>
        </w:rPr>
        <w:lastRenderedPageBreak/>
        <w:t>The system shall perform acquisition with up to 60 images/second to obtain acceptable scan time.</w:t>
      </w:r>
    </w:p>
    <w:p w14:paraId="18EE3FBB" w14:textId="77777777" w:rsidR="008A29FD" w:rsidRDefault="00F82A5C" w:rsidP="00A13D89">
      <w:pPr>
        <w:pStyle w:val="ListParagraph"/>
        <w:numPr>
          <w:ilvl w:val="0"/>
          <w:numId w:val="153"/>
        </w:numPr>
      </w:pPr>
      <w:r>
        <w:rPr>
          <w:rFonts w:cs="Arial"/>
        </w:rPr>
        <w:t>The system shall be able to apply slit collimation to reduce patient dose.</w:t>
      </w:r>
    </w:p>
    <w:p w14:paraId="070FA1CF" w14:textId="77777777" w:rsidR="008A29FD" w:rsidRDefault="00F82A5C">
      <w:r>
        <w:t xml:space="preserve"> </w:t>
      </w:r>
    </w:p>
    <w:p w14:paraId="7DBF3080" w14:textId="77777777" w:rsidR="008A29FD" w:rsidRDefault="00F82A5C">
      <w:pPr>
        <w:pStyle w:val="RequirementTag"/>
      </w:pPr>
      <w:bookmarkStart w:id="270" w:name="_Toc140579187"/>
      <w:proofErr w:type="spellStart"/>
      <w:proofErr w:type="gramStart"/>
      <w:r>
        <w:t>SRS.Allura.Func.DualPhaseXperCT</w:t>
      </w:r>
      <w:bookmarkEnd w:id="270"/>
      <w:proofErr w:type="spellEnd"/>
      <w:proofErr w:type="gramEnd"/>
    </w:p>
    <w:p w14:paraId="2AB4A872" w14:textId="77777777" w:rsidR="008A29FD" w:rsidRDefault="00F82A5C">
      <w:r>
        <w:t xml:space="preserve">This is a special case of </w:t>
      </w:r>
      <w:proofErr w:type="spellStart"/>
      <w:r>
        <w:t>XperCT</w:t>
      </w:r>
      <w:proofErr w:type="spellEnd"/>
      <w:r>
        <w:t xml:space="preserve"> where two consecutive DRA scans are being made by executing the scans in different phases of contrast propagation, which is known as Dual phase </w:t>
      </w:r>
      <w:proofErr w:type="spellStart"/>
      <w:r>
        <w:t>XperCT</w:t>
      </w:r>
      <w:proofErr w:type="spellEnd"/>
      <w:r>
        <w:t>.</w:t>
      </w:r>
    </w:p>
    <w:p w14:paraId="6FAEE053" w14:textId="77777777" w:rsidR="008A29FD" w:rsidRDefault="00F82A5C" w:rsidP="00A13D89">
      <w:pPr>
        <w:pStyle w:val="ListParagraph"/>
        <w:numPr>
          <w:ilvl w:val="0"/>
          <w:numId w:val="154"/>
        </w:numPr>
      </w:pPr>
      <w:r>
        <w:t>The two scans are performed in opposite direction to reduce the overall procedure time to minimize the amount of contrast medium.</w:t>
      </w:r>
    </w:p>
    <w:p w14:paraId="22E0B1DC" w14:textId="77777777" w:rsidR="008A29FD" w:rsidRDefault="00F82A5C" w:rsidP="00A13D89">
      <w:pPr>
        <w:pStyle w:val="ListParagraph"/>
        <w:numPr>
          <w:ilvl w:val="0"/>
          <w:numId w:val="154"/>
        </w:numPr>
      </w:pPr>
      <w:r>
        <w:t xml:space="preserve">For neuro applications, to allow the use of intravenous contrast injections in Dual phase </w:t>
      </w:r>
      <w:proofErr w:type="spellStart"/>
      <w:r>
        <w:t>XPerCT</w:t>
      </w:r>
      <w:proofErr w:type="spellEnd"/>
      <w:r>
        <w:t xml:space="preserve"> scans, the system shall provide a subtracted fluoroscopy flavor with enhanced contrast. It shall enable to detect the arrival of contrast agent </w:t>
      </w:r>
      <w:proofErr w:type="gramStart"/>
      <w:r>
        <w:t>in order to</w:t>
      </w:r>
      <w:proofErr w:type="gramEnd"/>
      <w:r>
        <w:t xml:space="preserve"> start the scan. This application shall be executable from the Control Room.</w:t>
      </w:r>
    </w:p>
    <w:p w14:paraId="2114195E" w14:textId="77777777" w:rsidR="008A29FD" w:rsidRDefault="00F82A5C">
      <w:pPr>
        <w:pStyle w:val="Heading3"/>
        <w:numPr>
          <w:ilvl w:val="2"/>
          <w:numId w:val="1"/>
        </w:numPr>
      </w:pPr>
      <w:bookmarkStart w:id="271" w:name="_Toc140578915"/>
      <w:r>
        <w:t>Flexible Dynamic Peripheral Angiography (FDPA)</w:t>
      </w:r>
      <w:bookmarkEnd w:id="271"/>
    </w:p>
    <w:p w14:paraId="1B1DF9D3" w14:textId="77777777" w:rsidR="008A29FD" w:rsidRDefault="00F82A5C">
      <w:r>
        <w:t xml:space="preserve"> </w:t>
      </w:r>
    </w:p>
    <w:p w14:paraId="6805E2D9" w14:textId="77777777" w:rsidR="008A29FD" w:rsidRDefault="00F82A5C">
      <w:pPr>
        <w:pStyle w:val="RequirementTag"/>
      </w:pPr>
      <w:bookmarkStart w:id="272" w:name="_Toc140579188"/>
      <w:proofErr w:type="spellStart"/>
      <w:proofErr w:type="gramStart"/>
      <w:r>
        <w:t>SRS.Allura.Func.FreeInteractiveFDPA</w:t>
      </w:r>
      <w:bookmarkEnd w:id="272"/>
      <w:proofErr w:type="spellEnd"/>
      <w:proofErr w:type="gramEnd"/>
    </w:p>
    <w:p w14:paraId="44DC9ECF" w14:textId="77777777" w:rsidR="008A29FD" w:rsidRDefault="00F82A5C">
      <w:r>
        <w:t>A run is acquired while the user directly controls the longitudinal movement of the table. FDPA requires a license.</w:t>
      </w:r>
    </w:p>
    <w:p w14:paraId="5EC54E54" w14:textId="77777777" w:rsidR="008A29FD" w:rsidRDefault="00F82A5C" w:rsidP="00A13D89">
      <w:pPr>
        <w:pStyle w:val="ListParagraph"/>
        <w:numPr>
          <w:ilvl w:val="0"/>
          <w:numId w:val="155"/>
        </w:numPr>
      </w:pPr>
      <w:r>
        <w:t>Optionally a mask run with identical auto-movement profile can be made for subtracted review.</w:t>
      </w:r>
    </w:p>
    <w:p w14:paraId="525AD244" w14:textId="77777777" w:rsidR="008A29FD" w:rsidRDefault="00F82A5C">
      <w:r>
        <w:br/>
      </w:r>
    </w:p>
    <w:p w14:paraId="01416E2C" w14:textId="77777777" w:rsidR="008A29FD" w:rsidRDefault="00F82A5C">
      <w:r>
        <w:t xml:space="preserve">Not supported for a </w:t>
      </w:r>
      <w:proofErr w:type="spellStart"/>
      <w:r>
        <w:t>TruSystem</w:t>
      </w:r>
      <w:proofErr w:type="spellEnd"/>
      <w:r>
        <w:t xml:space="preserve"> table with </w:t>
      </w:r>
      <w:proofErr w:type="spellStart"/>
      <w:r>
        <w:t>Azurion</w:t>
      </w:r>
      <w:proofErr w:type="spellEnd"/>
      <w:r>
        <w:t xml:space="preserve"> FlexArm option.</w:t>
      </w:r>
    </w:p>
    <w:p w14:paraId="462C3DF0" w14:textId="77777777" w:rsidR="008A29FD" w:rsidRDefault="00F82A5C">
      <w:pPr>
        <w:pStyle w:val="Heading3"/>
        <w:numPr>
          <w:ilvl w:val="2"/>
          <w:numId w:val="1"/>
        </w:numPr>
      </w:pPr>
      <w:bookmarkStart w:id="273" w:name="_Toc140578916"/>
      <w:r>
        <w:t>Dual-Axis Rotation (DAR)</w:t>
      </w:r>
      <w:bookmarkEnd w:id="273"/>
    </w:p>
    <w:p w14:paraId="2A51039F" w14:textId="77777777" w:rsidR="008A29FD" w:rsidRDefault="00F82A5C">
      <w:r>
        <w:t xml:space="preserve"> </w:t>
      </w:r>
    </w:p>
    <w:p w14:paraId="0104AB21" w14:textId="77777777" w:rsidR="008A29FD" w:rsidRDefault="00F82A5C">
      <w:pPr>
        <w:pStyle w:val="RequirementTag"/>
      </w:pPr>
      <w:bookmarkStart w:id="274" w:name="_Toc140579189"/>
      <w:proofErr w:type="spellStart"/>
      <w:proofErr w:type="gramStart"/>
      <w:r>
        <w:t>SRS.Allura.Func.Dual</w:t>
      </w:r>
      <w:proofErr w:type="gramEnd"/>
      <w:r>
        <w:t>-AxisAcquisition</w:t>
      </w:r>
      <w:bookmarkEnd w:id="274"/>
      <w:proofErr w:type="spellEnd"/>
    </w:p>
    <w:p w14:paraId="2B25C597" w14:textId="77777777" w:rsidR="008A29FD" w:rsidRDefault="00F82A5C">
      <w:r>
        <w:t xml:space="preserve">A run is acquired while the X-ray beam is rotated and angulated </w:t>
      </w:r>
      <w:proofErr w:type="gramStart"/>
      <w:r>
        <w:t>according</w:t>
      </w:r>
      <w:proofErr w:type="gramEnd"/>
      <w:r>
        <w:t xml:space="preserve"> a curved movement profile. This function is only available for the frontal channel.</w:t>
      </w:r>
    </w:p>
    <w:p w14:paraId="6319F8F6" w14:textId="77777777" w:rsidR="008A29FD" w:rsidRDefault="00F82A5C" w:rsidP="00A13D89">
      <w:pPr>
        <w:pStyle w:val="ListParagraph"/>
        <w:numPr>
          <w:ilvl w:val="0"/>
          <w:numId w:val="156"/>
        </w:numPr>
      </w:pPr>
      <w:r>
        <w:t xml:space="preserve">Scans are performed automatically </w:t>
      </w:r>
      <w:proofErr w:type="gramStart"/>
      <w:r>
        <w:t>according</w:t>
      </w:r>
      <w:proofErr w:type="gramEnd"/>
      <w:r>
        <w:t xml:space="preserve"> pre-defined acquisition/geometry settings; cardiac swing or helical. Cardiac Swing</w:t>
      </w:r>
    </w:p>
    <w:p w14:paraId="7670E92A" w14:textId="77777777" w:rsidR="008A29FD" w:rsidRDefault="00F82A5C">
      <w:pPr>
        <w:pStyle w:val="ListParagraph"/>
      </w:pPr>
      <w:r>
        <w:t>requires a license.</w:t>
      </w:r>
    </w:p>
    <w:p w14:paraId="64ADF913" w14:textId="77777777" w:rsidR="008A29FD" w:rsidRDefault="00F82A5C">
      <w:r>
        <w:t> </w:t>
      </w:r>
    </w:p>
    <w:p w14:paraId="013941D2" w14:textId="77777777" w:rsidR="008A29FD" w:rsidRDefault="00F82A5C">
      <w:pPr>
        <w:pStyle w:val="Heading2"/>
        <w:numPr>
          <w:ilvl w:val="1"/>
          <w:numId w:val="1"/>
        </w:numPr>
      </w:pPr>
      <w:bookmarkStart w:id="275" w:name="_Toc140578917"/>
      <w:r>
        <w:t>Digital File &amp; Data Management</w:t>
      </w:r>
      <w:bookmarkEnd w:id="275"/>
    </w:p>
    <w:p w14:paraId="0C9EC8B1" w14:textId="77777777" w:rsidR="008A29FD" w:rsidRDefault="00F82A5C">
      <w:r>
        <w:t xml:space="preserve"> </w:t>
      </w:r>
    </w:p>
    <w:p w14:paraId="4285F901" w14:textId="77777777" w:rsidR="008A29FD" w:rsidRDefault="00F82A5C">
      <w:r>
        <w:t>Focus is on the handling of files with images and/or related data, as perceived by the user.</w:t>
      </w:r>
    </w:p>
    <w:p w14:paraId="28AE8461" w14:textId="77777777" w:rsidR="008A29FD" w:rsidRDefault="00F82A5C">
      <w:pPr>
        <w:pStyle w:val="Heading3"/>
        <w:numPr>
          <w:ilvl w:val="2"/>
          <w:numId w:val="1"/>
        </w:numPr>
      </w:pPr>
      <w:bookmarkStart w:id="276" w:name="_Toc140578918"/>
      <w:r>
        <w:t>File &amp; Data Operations</w:t>
      </w:r>
      <w:bookmarkEnd w:id="276"/>
    </w:p>
    <w:p w14:paraId="4A193356" w14:textId="77777777" w:rsidR="008A29FD" w:rsidRDefault="00F82A5C">
      <w:r>
        <w:t xml:space="preserve"> </w:t>
      </w:r>
    </w:p>
    <w:p w14:paraId="43D349A0" w14:textId="77777777" w:rsidR="008A29FD" w:rsidRDefault="00F82A5C">
      <w:pPr>
        <w:pStyle w:val="RequirementTag"/>
      </w:pPr>
      <w:bookmarkStart w:id="277" w:name="_Toc140579190"/>
      <w:proofErr w:type="spellStart"/>
      <w:proofErr w:type="gramStart"/>
      <w:r>
        <w:t>SRS.Allura.Func.CopyImages</w:t>
      </w:r>
      <w:bookmarkEnd w:id="277"/>
      <w:proofErr w:type="spellEnd"/>
      <w:proofErr w:type="gramEnd"/>
    </w:p>
    <w:p w14:paraId="1BBC61BC" w14:textId="77777777" w:rsidR="008A29FD" w:rsidRDefault="00F82A5C">
      <w:r>
        <w:t>The user shall be able to copy a single image, or a selection of images.</w:t>
      </w:r>
    </w:p>
    <w:p w14:paraId="24FE1E46" w14:textId="77777777" w:rsidR="008A29FD" w:rsidRDefault="00F82A5C">
      <w:r>
        <w:t xml:space="preserve"> </w:t>
      </w:r>
    </w:p>
    <w:p w14:paraId="43DC2704" w14:textId="77777777" w:rsidR="008A29FD" w:rsidRDefault="00F82A5C">
      <w:pPr>
        <w:pStyle w:val="RequirementTag"/>
      </w:pPr>
      <w:bookmarkStart w:id="278" w:name="_Toc140579191"/>
      <w:proofErr w:type="spellStart"/>
      <w:proofErr w:type="gramStart"/>
      <w:r>
        <w:t>SRS.Allura.Func.StoreReferenceRun</w:t>
      </w:r>
      <w:proofErr w:type="spellEnd"/>
      <w:proofErr w:type="gramEnd"/>
      <w:r>
        <w:t>/Image</w:t>
      </w:r>
      <w:bookmarkEnd w:id="278"/>
    </w:p>
    <w:p w14:paraId="6FD19825" w14:textId="77777777" w:rsidR="008A29FD" w:rsidRDefault="00F82A5C">
      <w:r>
        <w:t>The user shall be able to add the active image or run to a reference viewport. This option requires a license.</w:t>
      </w:r>
    </w:p>
    <w:p w14:paraId="56C6BF86" w14:textId="77777777" w:rsidR="008A29FD" w:rsidRDefault="00F82A5C">
      <w:r>
        <w:t xml:space="preserve"> </w:t>
      </w:r>
    </w:p>
    <w:p w14:paraId="21AE49BA" w14:textId="77777777" w:rsidR="008A29FD" w:rsidRDefault="00F82A5C">
      <w:pPr>
        <w:pStyle w:val="RequirementTag"/>
      </w:pPr>
      <w:bookmarkStart w:id="279" w:name="_Toc140579192"/>
      <w:proofErr w:type="spellStart"/>
      <w:proofErr w:type="gramStart"/>
      <w:r>
        <w:t>SRS.Allura.Func.DeleteRun</w:t>
      </w:r>
      <w:bookmarkEnd w:id="279"/>
      <w:proofErr w:type="spellEnd"/>
      <w:proofErr w:type="gramEnd"/>
    </w:p>
    <w:p w14:paraId="364F3A70" w14:textId="77777777" w:rsidR="008A29FD" w:rsidRDefault="00F82A5C">
      <w:r>
        <w:t>A complete run (containing one or more images) can be deleted manually.</w:t>
      </w:r>
    </w:p>
    <w:p w14:paraId="1881BAAC" w14:textId="77777777" w:rsidR="008A29FD" w:rsidRDefault="00F82A5C" w:rsidP="00A13D89">
      <w:pPr>
        <w:pStyle w:val="ListParagraph"/>
        <w:numPr>
          <w:ilvl w:val="0"/>
          <w:numId w:val="157"/>
        </w:numPr>
      </w:pPr>
      <w:r>
        <w:t xml:space="preserve">Measures </w:t>
      </w:r>
      <w:proofErr w:type="gramStart"/>
      <w:r>
        <w:t>have to</w:t>
      </w:r>
      <w:proofErr w:type="gramEnd"/>
      <w:r>
        <w:t xml:space="preserve"> be taken to prevent accidental deletion (e.g. request the user to confirm).</w:t>
      </w:r>
    </w:p>
    <w:p w14:paraId="43E3261C" w14:textId="77777777" w:rsidR="008A29FD" w:rsidRDefault="00F82A5C">
      <w:r>
        <w:t xml:space="preserve"> </w:t>
      </w:r>
    </w:p>
    <w:p w14:paraId="7C39E0E7" w14:textId="77777777" w:rsidR="008A29FD" w:rsidRDefault="00F82A5C">
      <w:pPr>
        <w:pStyle w:val="RequirementTag"/>
      </w:pPr>
      <w:bookmarkStart w:id="280" w:name="_Toc140579193"/>
      <w:proofErr w:type="spellStart"/>
      <w:proofErr w:type="gramStart"/>
      <w:r>
        <w:t>SRS.Allura.Func.Flagging</w:t>
      </w:r>
      <w:bookmarkEnd w:id="280"/>
      <w:proofErr w:type="spellEnd"/>
      <w:proofErr w:type="gramEnd"/>
    </w:p>
    <w:p w14:paraId="5375EADD" w14:textId="77777777" w:rsidR="008A29FD" w:rsidRDefault="00F82A5C">
      <w:r>
        <w:t>The user can flag/un-flag selected images or entire image-runs. This comprises adding a flag marker to the selected images, without implying any further action. Flagging groups the selected images in a set which can be treated as a single entity by other clinical functions. Example: archive the flagged images.</w:t>
      </w:r>
    </w:p>
    <w:p w14:paraId="6DBFFE51" w14:textId="77777777" w:rsidR="008A29FD" w:rsidRDefault="00F82A5C" w:rsidP="00A13D89">
      <w:pPr>
        <w:pStyle w:val="ListParagraph"/>
        <w:numPr>
          <w:ilvl w:val="0"/>
          <w:numId w:val="158"/>
        </w:numPr>
      </w:pPr>
      <w:r>
        <w:t>Flagging does not imply any subsequent action.</w:t>
      </w:r>
    </w:p>
    <w:p w14:paraId="798C680D" w14:textId="77777777" w:rsidR="008A29FD" w:rsidRDefault="00F82A5C" w:rsidP="00A13D89">
      <w:pPr>
        <w:pStyle w:val="ListParagraph"/>
        <w:numPr>
          <w:ilvl w:val="0"/>
          <w:numId w:val="158"/>
        </w:numPr>
      </w:pPr>
      <w:r>
        <w:lastRenderedPageBreak/>
        <w:t>Only one type of flags exists.</w:t>
      </w:r>
    </w:p>
    <w:p w14:paraId="1A80BA07" w14:textId="77777777" w:rsidR="008A29FD" w:rsidRDefault="00F82A5C" w:rsidP="00A13D89">
      <w:pPr>
        <w:pStyle w:val="ListParagraph"/>
        <w:numPr>
          <w:ilvl w:val="0"/>
          <w:numId w:val="158"/>
        </w:numPr>
      </w:pPr>
      <w:r>
        <w:t>The flagged data is indicated to the user by a flag marker.</w:t>
      </w:r>
    </w:p>
    <w:p w14:paraId="576D6965" w14:textId="77777777" w:rsidR="008A29FD" w:rsidRDefault="00F82A5C" w:rsidP="00A13D89">
      <w:pPr>
        <w:pStyle w:val="ListParagraph"/>
        <w:numPr>
          <w:ilvl w:val="0"/>
          <w:numId w:val="158"/>
        </w:numPr>
      </w:pPr>
      <w:r>
        <w:t>In case of a biplane image/run the user can flag the images from one or both planes.</w:t>
      </w:r>
    </w:p>
    <w:p w14:paraId="1B713324" w14:textId="77777777" w:rsidR="008A29FD" w:rsidRDefault="00F82A5C">
      <w:r>
        <w:t>Note: In combination with e.g. archiving, the flagging mechanism may result in the transference of an incomplete run. As a result, during cine display its dynamic appearance may look peculiar.</w:t>
      </w:r>
    </w:p>
    <w:p w14:paraId="60C3B1AF" w14:textId="77777777" w:rsidR="008A29FD" w:rsidRDefault="00F82A5C">
      <w:pPr>
        <w:pStyle w:val="Heading2"/>
        <w:numPr>
          <w:ilvl w:val="1"/>
          <w:numId w:val="1"/>
        </w:numPr>
      </w:pPr>
      <w:bookmarkStart w:id="281" w:name="_Toc140578919"/>
      <w:r>
        <w:t>Digital Viewing</w:t>
      </w:r>
      <w:bookmarkEnd w:id="281"/>
    </w:p>
    <w:p w14:paraId="4E847CF6" w14:textId="77777777" w:rsidR="008A29FD" w:rsidRDefault="00F82A5C">
      <w:r>
        <w:t xml:space="preserve"> </w:t>
      </w:r>
    </w:p>
    <w:p w14:paraId="4BBAC2E8" w14:textId="77777777" w:rsidR="008A29FD" w:rsidRDefault="00F82A5C">
      <w:r>
        <w:t>Emphasis is in this section on the selection of runs and images and the way this info is displayed.</w:t>
      </w:r>
    </w:p>
    <w:p w14:paraId="56D41A71" w14:textId="77777777" w:rsidR="008A29FD" w:rsidRDefault="00F82A5C">
      <w:pPr>
        <w:pStyle w:val="Heading3"/>
        <w:numPr>
          <w:ilvl w:val="2"/>
          <w:numId w:val="1"/>
        </w:numPr>
      </w:pPr>
      <w:bookmarkStart w:id="282" w:name="_Toc140578920"/>
      <w:r>
        <w:t>Viewing Navigation</w:t>
      </w:r>
      <w:bookmarkEnd w:id="282"/>
    </w:p>
    <w:p w14:paraId="22074AED" w14:textId="77777777" w:rsidR="008A29FD" w:rsidRDefault="00F82A5C">
      <w:r>
        <w:t xml:space="preserve"> </w:t>
      </w:r>
    </w:p>
    <w:p w14:paraId="0CD232D4" w14:textId="77777777" w:rsidR="008A29FD" w:rsidRDefault="00F82A5C">
      <w:pPr>
        <w:pStyle w:val="RequirementTag"/>
      </w:pPr>
      <w:bookmarkStart w:id="283" w:name="_Toc140579194"/>
      <w:proofErr w:type="spellStart"/>
      <w:proofErr w:type="gramStart"/>
      <w:r>
        <w:t>SRS.Allura.Func.SelectViewingStudy</w:t>
      </w:r>
      <w:bookmarkEnd w:id="283"/>
      <w:proofErr w:type="spellEnd"/>
      <w:proofErr w:type="gramEnd"/>
    </w:p>
    <w:p w14:paraId="76F4A27D" w14:textId="77777777" w:rsidR="008A29FD" w:rsidRDefault="00F82A5C">
      <w:r>
        <w:t>Enables the selection of a current viewing study (besides an already selected study for acquisition). The system shall indicate if the current viewing study differs from the study selected for acquisition.</w:t>
      </w:r>
    </w:p>
    <w:p w14:paraId="220A8D73" w14:textId="77777777" w:rsidR="008A29FD" w:rsidRDefault="00F82A5C">
      <w:r>
        <w:t xml:space="preserve"> </w:t>
      </w:r>
    </w:p>
    <w:p w14:paraId="09E127F5" w14:textId="77777777" w:rsidR="008A29FD" w:rsidRDefault="00F82A5C">
      <w:pPr>
        <w:pStyle w:val="RequirementTag"/>
      </w:pPr>
      <w:bookmarkStart w:id="284" w:name="_Toc140579195"/>
      <w:proofErr w:type="spellStart"/>
      <w:proofErr w:type="gramStart"/>
      <w:r>
        <w:t>SRS.Allura.Func.NavigateToImageData</w:t>
      </w:r>
      <w:bookmarkEnd w:id="284"/>
      <w:proofErr w:type="spellEnd"/>
      <w:proofErr w:type="gramEnd"/>
    </w:p>
    <w:p w14:paraId="1DC697CE" w14:textId="77777777" w:rsidR="008A29FD" w:rsidRDefault="00F82A5C">
      <w:r>
        <w:t>Enables the user to zoom-in progressively on a particular file and/or a run, down to a specific image.</w:t>
      </w:r>
    </w:p>
    <w:p w14:paraId="66BA7D58" w14:textId="77777777" w:rsidR="008A29FD" w:rsidRDefault="00F82A5C" w:rsidP="00A13D89">
      <w:pPr>
        <w:pStyle w:val="ListParagraph"/>
        <w:numPr>
          <w:ilvl w:val="0"/>
          <w:numId w:val="159"/>
        </w:numPr>
      </w:pPr>
      <w:r>
        <w:t xml:space="preserve">After selection of a study for viewing or for acquisition, the first exposure or </w:t>
      </w:r>
      <w:proofErr w:type="spellStart"/>
      <w:r>
        <w:t>fluoro</w:t>
      </w:r>
      <w:proofErr w:type="spellEnd"/>
      <w:r>
        <w:t xml:space="preserve"> run is active for viewing.</w:t>
      </w:r>
    </w:p>
    <w:p w14:paraId="1B678C10" w14:textId="77777777" w:rsidR="008A29FD" w:rsidRDefault="00F82A5C" w:rsidP="00A13D89">
      <w:pPr>
        <w:pStyle w:val="ListParagraph"/>
        <w:numPr>
          <w:ilvl w:val="0"/>
          <w:numId w:val="159"/>
        </w:numPr>
      </w:pPr>
      <w:r>
        <w:t>Exposure overrules the selection and makes the latest acquired run active for viewing.</w:t>
      </w:r>
    </w:p>
    <w:p w14:paraId="6E74F549" w14:textId="77777777" w:rsidR="008A29FD" w:rsidRDefault="00F82A5C">
      <w:r>
        <w:t xml:space="preserve"> </w:t>
      </w:r>
    </w:p>
    <w:p w14:paraId="17F2E98F" w14:textId="77777777" w:rsidR="008A29FD" w:rsidRDefault="00F82A5C">
      <w:pPr>
        <w:pStyle w:val="RequirementTag"/>
      </w:pPr>
      <w:bookmarkStart w:id="285" w:name="_Toc140579196"/>
      <w:proofErr w:type="spellStart"/>
      <w:proofErr w:type="gramStart"/>
      <w:r>
        <w:t>SRS.Allura.Func.SwitchDisplayFocus</w:t>
      </w:r>
      <w:bookmarkEnd w:id="285"/>
      <w:proofErr w:type="spellEnd"/>
      <w:proofErr w:type="gramEnd"/>
    </w:p>
    <w:p w14:paraId="5CF6C620" w14:textId="77777777" w:rsidR="008A29FD" w:rsidRDefault="00F82A5C">
      <w:r>
        <w:t>This function switches focus from Exam Display towards Reference Display and vice-versa.</w:t>
      </w:r>
    </w:p>
    <w:p w14:paraId="021B95CA" w14:textId="77777777" w:rsidR="008A29FD" w:rsidRDefault="00F82A5C" w:rsidP="00A13D89">
      <w:pPr>
        <w:pStyle w:val="ListParagraph"/>
        <w:numPr>
          <w:ilvl w:val="0"/>
          <w:numId w:val="160"/>
        </w:numPr>
      </w:pPr>
      <w:r>
        <w:t>Acquisition implicitly sets the display focus to the Exam Display.</w:t>
      </w:r>
    </w:p>
    <w:p w14:paraId="774E29E4" w14:textId="77777777" w:rsidR="008A29FD" w:rsidRDefault="00F82A5C">
      <w:r>
        <w:t xml:space="preserve"> </w:t>
      </w:r>
    </w:p>
    <w:p w14:paraId="0CAA02EC" w14:textId="77777777" w:rsidR="008A29FD" w:rsidRDefault="00F82A5C">
      <w:pPr>
        <w:pStyle w:val="RequirementTag"/>
      </w:pPr>
      <w:bookmarkStart w:id="286" w:name="_Toc140579197"/>
      <w:proofErr w:type="spellStart"/>
      <w:proofErr w:type="gramStart"/>
      <w:r>
        <w:t>SRS.Allura.Func.MosaicOverview</w:t>
      </w:r>
      <w:bookmarkEnd w:id="286"/>
      <w:proofErr w:type="spellEnd"/>
      <w:proofErr w:type="gramEnd"/>
    </w:p>
    <w:p w14:paraId="713EE249" w14:textId="77777777" w:rsidR="008A29FD" w:rsidRDefault="00F82A5C">
      <w:r>
        <w:t>Images are minified and displayed as an N*N mosaic in one or more pages.</w:t>
      </w:r>
    </w:p>
    <w:p w14:paraId="147C0076" w14:textId="77777777" w:rsidR="008A29FD" w:rsidRDefault="00F82A5C" w:rsidP="00A13D89">
      <w:pPr>
        <w:pStyle w:val="ListParagraph"/>
        <w:numPr>
          <w:ilvl w:val="0"/>
          <w:numId w:val="161"/>
        </w:numPr>
      </w:pPr>
      <w:r>
        <w:t>In Run-Overview the mosaic displays each image in the run.</w:t>
      </w:r>
    </w:p>
    <w:p w14:paraId="742A5EBE" w14:textId="77777777" w:rsidR="008A29FD" w:rsidRDefault="00F82A5C" w:rsidP="00A13D89">
      <w:pPr>
        <w:pStyle w:val="ListParagraph"/>
        <w:numPr>
          <w:ilvl w:val="0"/>
          <w:numId w:val="161"/>
        </w:numPr>
      </w:pPr>
      <w:r>
        <w:t>In File-Overview the mosaic displays a single image from each run in the file.</w:t>
      </w:r>
    </w:p>
    <w:p w14:paraId="1881A1DA" w14:textId="77777777" w:rsidR="008A29FD" w:rsidRDefault="00F82A5C" w:rsidP="00A13D89">
      <w:pPr>
        <w:pStyle w:val="ListParagraph"/>
        <w:numPr>
          <w:ilvl w:val="0"/>
          <w:numId w:val="161"/>
        </w:numPr>
      </w:pPr>
      <w:r>
        <w:t>In mosaic display mode navigation functions remain available.</w:t>
      </w:r>
    </w:p>
    <w:p w14:paraId="402AE15E" w14:textId="77777777" w:rsidR="008A29FD" w:rsidRDefault="00F82A5C">
      <w:r>
        <w:t xml:space="preserve"> </w:t>
      </w:r>
    </w:p>
    <w:p w14:paraId="48149D54" w14:textId="77777777" w:rsidR="008A29FD" w:rsidRDefault="00F82A5C">
      <w:pPr>
        <w:pStyle w:val="RequirementTag"/>
      </w:pPr>
      <w:bookmarkStart w:id="287" w:name="_Toc140579198"/>
      <w:proofErr w:type="spellStart"/>
      <w:proofErr w:type="gramStart"/>
      <w:r>
        <w:t>SRS.Allura.Func.SelectPhysioDisplay</w:t>
      </w:r>
      <w:bookmarkEnd w:id="287"/>
      <w:proofErr w:type="spellEnd"/>
      <w:proofErr w:type="gramEnd"/>
    </w:p>
    <w:p w14:paraId="59E4729C" w14:textId="77777777" w:rsidR="008A29FD" w:rsidRDefault="00F82A5C">
      <w:r>
        <w:t>This function enables to switch on/off physio data as graphics overlay.</w:t>
      </w:r>
    </w:p>
    <w:p w14:paraId="2C0DB55F" w14:textId="77777777" w:rsidR="008A29FD" w:rsidRDefault="00F82A5C" w:rsidP="00A13D89">
      <w:pPr>
        <w:pStyle w:val="ListParagraph"/>
        <w:numPr>
          <w:ilvl w:val="0"/>
          <w:numId w:val="162"/>
        </w:numPr>
      </w:pPr>
      <w:r>
        <w:t>The correct time relation between images and physio on display must be preserved.</w:t>
      </w:r>
    </w:p>
    <w:p w14:paraId="24F3CA2A" w14:textId="77777777" w:rsidR="008A29FD" w:rsidRDefault="00F82A5C" w:rsidP="00A13D89">
      <w:pPr>
        <w:pStyle w:val="ListParagraph"/>
        <w:numPr>
          <w:ilvl w:val="0"/>
          <w:numId w:val="162"/>
        </w:numPr>
      </w:pPr>
      <w:r>
        <w:t>In case of multiple physio sequences, the user can select one recorded channel for display.</w:t>
      </w:r>
    </w:p>
    <w:p w14:paraId="379F8021" w14:textId="77777777" w:rsidR="008A29FD" w:rsidRDefault="00F82A5C">
      <w:pPr>
        <w:pStyle w:val="Heading3"/>
        <w:numPr>
          <w:ilvl w:val="2"/>
          <w:numId w:val="1"/>
        </w:numPr>
      </w:pPr>
      <w:bookmarkStart w:id="288" w:name="_Toc140578921"/>
      <w:r>
        <w:t>Dynamic Viewing</w:t>
      </w:r>
      <w:bookmarkEnd w:id="288"/>
    </w:p>
    <w:p w14:paraId="7D0347C7" w14:textId="77777777" w:rsidR="008A29FD" w:rsidRDefault="00F82A5C">
      <w:r>
        <w:t xml:space="preserve"> </w:t>
      </w:r>
    </w:p>
    <w:p w14:paraId="01E59CAD" w14:textId="77777777" w:rsidR="008A29FD" w:rsidRDefault="00F82A5C">
      <w:pPr>
        <w:pStyle w:val="RequirementTag"/>
      </w:pPr>
      <w:bookmarkStart w:id="289" w:name="_Toc140579199"/>
      <w:proofErr w:type="spellStart"/>
      <w:proofErr w:type="gramStart"/>
      <w:r>
        <w:t>SRS.Allura.Func.DynamicViewing</w:t>
      </w:r>
      <w:bookmarkEnd w:id="289"/>
      <w:proofErr w:type="spellEnd"/>
      <w:proofErr w:type="gramEnd"/>
    </w:p>
    <w:p w14:paraId="60B8443B" w14:textId="77777777" w:rsidR="008A29FD" w:rsidRDefault="00F82A5C">
      <w:r>
        <w:t xml:space="preserve">This enables the user to view a </w:t>
      </w:r>
      <w:proofErr w:type="gramStart"/>
      <w:r>
        <w:t>run in</w:t>
      </w:r>
      <w:proofErr w:type="gramEnd"/>
      <w:r>
        <w:t xml:space="preserve"> cine mode, e.g. to show the dynamic </w:t>
      </w:r>
      <w:proofErr w:type="spellStart"/>
      <w:r>
        <w:t>behaviour</w:t>
      </w:r>
      <w:proofErr w:type="spellEnd"/>
      <w:r>
        <w:t xml:space="preserve"> of a beating heart.</w:t>
      </w:r>
    </w:p>
    <w:p w14:paraId="181E6BCC" w14:textId="77777777" w:rsidR="008A29FD" w:rsidRDefault="00F82A5C" w:rsidP="00A13D89">
      <w:pPr>
        <w:pStyle w:val="ListParagraph"/>
        <w:numPr>
          <w:ilvl w:val="0"/>
          <w:numId w:val="163"/>
        </w:numPr>
      </w:pPr>
      <w:r>
        <w:t>In cine mode, interactive image processing (e.g. zoom, subtraction) remains available.</w:t>
      </w:r>
    </w:p>
    <w:p w14:paraId="621A2BDA" w14:textId="77777777" w:rsidR="008A29FD" w:rsidRDefault="00F82A5C" w:rsidP="00A13D89">
      <w:pPr>
        <w:pStyle w:val="ListParagraph"/>
        <w:numPr>
          <w:ilvl w:val="0"/>
          <w:numId w:val="163"/>
        </w:numPr>
      </w:pPr>
      <w:r>
        <w:t>If the user selects two planes in biplane, the runs are displayed synchronously.</w:t>
      </w:r>
    </w:p>
    <w:p w14:paraId="2111339F" w14:textId="77777777" w:rsidR="008A29FD" w:rsidRDefault="00F82A5C">
      <w:r>
        <w:t xml:space="preserve"> </w:t>
      </w:r>
    </w:p>
    <w:p w14:paraId="2BF6240B" w14:textId="77777777" w:rsidR="008A29FD" w:rsidRDefault="00F82A5C">
      <w:pPr>
        <w:pStyle w:val="RequirementTag"/>
      </w:pPr>
      <w:bookmarkStart w:id="290" w:name="_Toc140579200"/>
      <w:proofErr w:type="spellStart"/>
      <w:proofErr w:type="gramStart"/>
      <w:r>
        <w:t>SRS.Allura.Func.Cycle</w:t>
      </w:r>
      <w:bookmarkEnd w:id="290"/>
      <w:proofErr w:type="spellEnd"/>
      <w:proofErr w:type="gramEnd"/>
    </w:p>
    <w:p w14:paraId="1CD18633" w14:textId="77777777" w:rsidR="008A29FD" w:rsidRDefault="00F82A5C">
      <w:r>
        <w:t>This function enables to display a sequence of images in cine mode.</w:t>
      </w:r>
    </w:p>
    <w:p w14:paraId="2D1621F4" w14:textId="77777777" w:rsidR="008A29FD" w:rsidRDefault="00F82A5C" w:rsidP="00A13D89">
      <w:pPr>
        <w:pStyle w:val="ListParagraph"/>
        <w:numPr>
          <w:ilvl w:val="0"/>
          <w:numId w:val="164"/>
        </w:numPr>
      </w:pPr>
      <w:r>
        <w:t xml:space="preserve">In file-cycle all exposure and </w:t>
      </w:r>
      <w:proofErr w:type="spellStart"/>
      <w:r>
        <w:t>fluoro</w:t>
      </w:r>
      <w:proofErr w:type="spellEnd"/>
      <w:r>
        <w:t> runs in the active file of the current study are cycled sequentially.</w:t>
      </w:r>
    </w:p>
    <w:p w14:paraId="452155CC" w14:textId="77777777" w:rsidR="008A29FD" w:rsidRDefault="00F82A5C" w:rsidP="00A13D89">
      <w:pPr>
        <w:pStyle w:val="ListParagraph"/>
        <w:numPr>
          <w:ilvl w:val="0"/>
          <w:numId w:val="164"/>
        </w:numPr>
      </w:pPr>
      <w:bookmarkStart w:id="291" w:name="_Ref482690477"/>
      <w:r>
        <w:t>In run-cycle the complete active run is cycled</w:t>
      </w:r>
      <w:bookmarkEnd w:id="291"/>
      <w:r>
        <w:t>.</w:t>
      </w:r>
    </w:p>
    <w:p w14:paraId="2AE549E1" w14:textId="77777777" w:rsidR="008A29FD" w:rsidRDefault="00F82A5C" w:rsidP="00A13D89">
      <w:pPr>
        <w:pStyle w:val="ListParagraph"/>
        <w:numPr>
          <w:ilvl w:val="0"/>
          <w:numId w:val="164"/>
        </w:numPr>
      </w:pPr>
      <w:r>
        <w:rPr>
          <w:rFonts w:cs="Arial"/>
        </w:rPr>
        <w:t>User can set speed.</w:t>
      </w:r>
    </w:p>
    <w:p w14:paraId="394FFD41" w14:textId="77777777" w:rsidR="008A29FD" w:rsidRDefault="00F82A5C">
      <w:pPr>
        <w:pStyle w:val="Heading2"/>
        <w:numPr>
          <w:ilvl w:val="1"/>
          <w:numId w:val="1"/>
        </w:numPr>
      </w:pPr>
      <w:bookmarkStart w:id="292" w:name="_Toc140578922"/>
      <w:r>
        <w:t>Intra-Image Post-Processing</w:t>
      </w:r>
      <w:bookmarkEnd w:id="292"/>
    </w:p>
    <w:p w14:paraId="4CB36926" w14:textId="77777777" w:rsidR="008A29FD" w:rsidRDefault="00F82A5C">
      <w:r>
        <w:t xml:space="preserve"> </w:t>
      </w:r>
    </w:p>
    <w:p w14:paraId="19D5BC09" w14:textId="77777777" w:rsidR="008A29FD" w:rsidRDefault="00F82A5C">
      <w:r>
        <w:t>Focuses on intra-image processing functions for customized enhanced display.</w:t>
      </w:r>
    </w:p>
    <w:p w14:paraId="379B67F5" w14:textId="77777777" w:rsidR="008A29FD" w:rsidRDefault="00F82A5C">
      <w:pPr>
        <w:pStyle w:val="Heading3"/>
        <w:numPr>
          <w:ilvl w:val="2"/>
          <w:numId w:val="1"/>
        </w:numPr>
      </w:pPr>
      <w:bookmarkStart w:id="293" w:name="_Toc140578923"/>
      <w:r>
        <w:lastRenderedPageBreak/>
        <w:t>General Concepts</w:t>
      </w:r>
      <w:bookmarkEnd w:id="293"/>
    </w:p>
    <w:p w14:paraId="5FEFEECE" w14:textId="77777777" w:rsidR="008A29FD" w:rsidRDefault="00F82A5C">
      <w:r>
        <w:t xml:space="preserve"> </w:t>
      </w:r>
    </w:p>
    <w:p w14:paraId="12A935A5" w14:textId="77777777" w:rsidR="008A29FD" w:rsidRDefault="00F82A5C">
      <w:pPr>
        <w:pStyle w:val="RequirementTag"/>
      </w:pPr>
      <w:bookmarkStart w:id="294" w:name="_Toc140579201"/>
      <w:proofErr w:type="spellStart"/>
      <w:proofErr w:type="gramStart"/>
      <w:r>
        <w:t>SRS.Allura.Func.OverrideManualAdjustments</w:t>
      </w:r>
      <w:bookmarkEnd w:id="294"/>
      <w:proofErr w:type="spellEnd"/>
      <w:proofErr w:type="gramEnd"/>
    </w:p>
    <w:p w14:paraId="007BC87F" w14:textId="77777777" w:rsidR="008A29FD" w:rsidRDefault="00F82A5C">
      <w:r>
        <w:t>This function resets settings (if altered during postprocessing) to “as during acquisition”.</w:t>
      </w:r>
    </w:p>
    <w:p w14:paraId="27C7638A" w14:textId="77777777" w:rsidR="008A29FD" w:rsidRDefault="00F82A5C" w:rsidP="00A13D89">
      <w:pPr>
        <w:pStyle w:val="ListParagraph"/>
        <w:numPr>
          <w:ilvl w:val="0"/>
          <w:numId w:val="165"/>
        </w:numPr>
      </w:pPr>
      <w:r>
        <w:t>The user can select the scope of this function to all postprocessing settings, or a defined subset.</w:t>
      </w:r>
    </w:p>
    <w:p w14:paraId="27426FD7" w14:textId="77777777" w:rsidR="008A29FD" w:rsidRDefault="00F82A5C">
      <w:r>
        <w:t xml:space="preserve"> </w:t>
      </w:r>
    </w:p>
    <w:p w14:paraId="3AC94DC1" w14:textId="77777777" w:rsidR="008A29FD" w:rsidRDefault="00F82A5C">
      <w:pPr>
        <w:pStyle w:val="RequirementTag"/>
      </w:pPr>
      <w:bookmarkStart w:id="295" w:name="_Toc140579202"/>
      <w:proofErr w:type="spellStart"/>
      <w:proofErr w:type="gramStart"/>
      <w:r>
        <w:t>SRS.Allura.Func.SelectProcessingFocus</w:t>
      </w:r>
      <w:bookmarkEnd w:id="295"/>
      <w:proofErr w:type="spellEnd"/>
      <w:proofErr w:type="gramEnd"/>
    </w:p>
    <w:p w14:paraId="57B8C19C" w14:textId="77777777" w:rsidR="008A29FD" w:rsidRDefault="00F82A5C">
      <w:r>
        <w:t>This function allows the user to select whether the processing applies to the images of both channels (in case of biplane runs) or only one.</w:t>
      </w:r>
    </w:p>
    <w:p w14:paraId="65E873C2" w14:textId="77777777" w:rsidR="008A29FD" w:rsidRDefault="00F82A5C">
      <w:r>
        <w:t xml:space="preserve"> </w:t>
      </w:r>
    </w:p>
    <w:p w14:paraId="21ADBD82" w14:textId="77777777" w:rsidR="008A29FD" w:rsidRDefault="00F82A5C">
      <w:pPr>
        <w:pStyle w:val="RequirementTag"/>
      </w:pPr>
      <w:bookmarkStart w:id="296" w:name="_Toc140579203"/>
      <w:proofErr w:type="spellStart"/>
      <w:proofErr w:type="gramStart"/>
      <w:r>
        <w:t>SRS.Allura.Func.SelectProcessingScope</w:t>
      </w:r>
      <w:bookmarkEnd w:id="296"/>
      <w:proofErr w:type="spellEnd"/>
      <w:proofErr w:type="gramEnd"/>
    </w:p>
    <w:p w14:paraId="214BEA83" w14:textId="77777777" w:rsidR="008A29FD" w:rsidRDefault="00F82A5C">
      <w:r>
        <w:t>The user shall be able to set the scope of the interactive post-processing operations within a run:</w:t>
      </w:r>
    </w:p>
    <w:p w14:paraId="78706599" w14:textId="77777777" w:rsidR="008A29FD" w:rsidRDefault="00F82A5C" w:rsidP="00A13D89">
      <w:pPr>
        <w:pStyle w:val="ListParagraph"/>
        <w:numPr>
          <w:ilvl w:val="0"/>
          <w:numId w:val="166"/>
        </w:numPr>
      </w:pPr>
      <w:r>
        <w:t>the scope may be set to either the whole run or to the active image for </w:t>
      </w:r>
      <w:proofErr w:type="gramStart"/>
      <w:r>
        <w:t>annotation;</w:t>
      </w:r>
      <w:proofErr w:type="gramEnd"/>
    </w:p>
    <w:p w14:paraId="0AF69FC3" w14:textId="77777777" w:rsidR="008A29FD" w:rsidRDefault="00F82A5C" w:rsidP="00A13D89">
      <w:pPr>
        <w:pStyle w:val="ListParagraph"/>
        <w:numPr>
          <w:ilvl w:val="0"/>
          <w:numId w:val="166"/>
        </w:numPr>
      </w:pPr>
      <w:r>
        <w:t xml:space="preserve">the scope may be set to either the whole run, to a selection of images within the run, or to the active image for image enhancement, video invert, pan, zoom, and </w:t>
      </w:r>
      <w:proofErr w:type="gramStart"/>
      <w:r>
        <w:t>landmarking;</w:t>
      </w:r>
      <w:proofErr w:type="gramEnd"/>
    </w:p>
    <w:p w14:paraId="325BB503" w14:textId="77777777" w:rsidR="008A29FD" w:rsidRDefault="00F82A5C" w:rsidP="00A13D89">
      <w:pPr>
        <w:pStyle w:val="ListParagraph"/>
        <w:numPr>
          <w:ilvl w:val="0"/>
          <w:numId w:val="166"/>
        </w:numPr>
      </w:pPr>
      <w:r>
        <w:t>the scope may be set to either the whole run, to a selection of images within the run, the active image, active image and all preceding images in the run, active image and all following images in the run for pixel-</w:t>
      </w:r>
      <w:proofErr w:type="gramStart"/>
      <w:r>
        <w:t>shift;</w:t>
      </w:r>
      <w:proofErr w:type="gramEnd"/>
    </w:p>
    <w:p w14:paraId="033BFE46" w14:textId="77777777" w:rsidR="008A29FD" w:rsidRDefault="00F82A5C" w:rsidP="00A13D89">
      <w:pPr>
        <w:pStyle w:val="ListParagraph"/>
        <w:numPr>
          <w:ilvl w:val="0"/>
          <w:numId w:val="166"/>
        </w:numPr>
      </w:pPr>
      <w:r>
        <w:t>for all other operations the scope is always the whole run.</w:t>
      </w:r>
    </w:p>
    <w:p w14:paraId="2F96702A" w14:textId="77777777" w:rsidR="008A29FD" w:rsidRDefault="00F82A5C">
      <w:pPr>
        <w:pStyle w:val="Heading3"/>
        <w:numPr>
          <w:ilvl w:val="2"/>
          <w:numId w:val="1"/>
        </w:numPr>
      </w:pPr>
      <w:bookmarkStart w:id="297" w:name="_Toc140578924"/>
      <w:r>
        <w:t>Image Enhancement</w:t>
      </w:r>
      <w:bookmarkEnd w:id="297"/>
    </w:p>
    <w:p w14:paraId="3959BF98" w14:textId="77777777" w:rsidR="008A29FD" w:rsidRDefault="00F82A5C">
      <w:r>
        <w:t xml:space="preserve"> </w:t>
      </w:r>
    </w:p>
    <w:p w14:paraId="43180DE0" w14:textId="77777777" w:rsidR="008A29FD" w:rsidRDefault="00F82A5C">
      <w:pPr>
        <w:pStyle w:val="RequirementTag"/>
      </w:pPr>
      <w:bookmarkStart w:id="298" w:name="_Toc140579204"/>
      <w:proofErr w:type="spellStart"/>
      <w:proofErr w:type="gramStart"/>
      <w:r>
        <w:t>SRS.Allura.Func.SetImageEnhancement</w:t>
      </w:r>
      <w:bookmarkEnd w:id="298"/>
      <w:proofErr w:type="spellEnd"/>
      <w:proofErr w:type="gramEnd"/>
    </w:p>
    <w:p w14:paraId="0CD9142F" w14:textId="77777777" w:rsidR="008A29FD" w:rsidRDefault="00F82A5C">
      <w:r>
        <w:t>The user can interactively change image contrast, brightness and/or amount of edge-enhancement to adapt the subjective image quality to personal preference.</w:t>
      </w:r>
    </w:p>
    <w:p w14:paraId="7EE7FF53" w14:textId="77777777" w:rsidR="008A29FD" w:rsidRDefault="00F82A5C">
      <w:r>
        <w:t xml:space="preserve"> </w:t>
      </w:r>
    </w:p>
    <w:p w14:paraId="253B1275" w14:textId="77777777" w:rsidR="008A29FD" w:rsidRDefault="00F82A5C">
      <w:pPr>
        <w:pStyle w:val="RequirementTag"/>
      </w:pPr>
      <w:bookmarkStart w:id="299" w:name="_Toc140579205"/>
      <w:proofErr w:type="spellStart"/>
      <w:proofErr w:type="gramStart"/>
      <w:r>
        <w:t>SRS.Allura.Func.VideoInvert</w:t>
      </w:r>
      <w:bookmarkEnd w:id="299"/>
      <w:proofErr w:type="spellEnd"/>
      <w:proofErr w:type="gramEnd"/>
    </w:p>
    <w:p w14:paraId="663FDD5B" w14:textId="77777777" w:rsidR="008A29FD" w:rsidRDefault="00F82A5C">
      <w:r>
        <w:t>Changes the polarity of the image on display, e.g. black bones/vessels to white, and vice-versa.</w:t>
      </w:r>
    </w:p>
    <w:p w14:paraId="3B1BD782" w14:textId="77777777" w:rsidR="008A29FD" w:rsidRDefault="00F82A5C">
      <w:pPr>
        <w:pStyle w:val="Heading3"/>
        <w:numPr>
          <w:ilvl w:val="2"/>
          <w:numId w:val="1"/>
        </w:numPr>
      </w:pPr>
      <w:bookmarkStart w:id="300" w:name="_Toc140578925"/>
      <w:r>
        <w:t>Image Presentation</w:t>
      </w:r>
      <w:bookmarkEnd w:id="300"/>
    </w:p>
    <w:p w14:paraId="36275BD6" w14:textId="77777777" w:rsidR="008A29FD" w:rsidRDefault="00F82A5C">
      <w:r>
        <w:t xml:space="preserve"> </w:t>
      </w:r>
    </w:p>
    <w:p w14:paraId="1EFAF0C5" w14:textId="77777777" w:rsidR="008A29FD" w:rsidRDefault="00F82A5C">
      <w:pPr>
        <w:pStyle w:val="RequirementTag"/>
      </w:pPr>
      <w:bookmarkStart w:id="301" w:name="_Toc140579206"/>
      <w:proofErr w:type="spellStart"/>
      <w:proofErr w:type="gramStart"/>
      <w:r>
        <w:t>SRS.Allura.Func.SetElectronicShutters</w:t>
      </w:r>
      <w:bookmarkEnd w:id="301"/>
      <w:proofErr w:type="spellEnd"/>
      <w:proofErr w:type="gramEnd"/>
    </w:p>
    <w:p w14:paraId="1BF368BF" w14:textId="77777777" w:rsidR="008A29FD" w:rsidRDefault="00F82A5C">
      <w:r>
        <w:t>Enables the user to interactively position 4 rectangular shutters to blank part of the displayed image.</w:t>
      </w:r>
    </w:p>
    <w:p w14:paraId="64061D2F" w14:textId="77777777" w:rsidR="008A29FD" w:rsidRDefault="00F82A5C">
      <w:r>
        <w:t xml:space="preserve"> </w:t>
      </w:r>
    </w:p>
    <w:p w14:paraId="599A7DF2" w14:textId="77777777" w:rsidR="008A29FD" w:rsidRDefault="00F82A5C">
      <w:pPr>
        <w:pStyle w:val="RequirementTag"/>
      </w:pPr>
      <w:bookmarkStart w:id="302" w:name="_Toc140579207"/>
      <w:proofErr w:type="spellStart"/>
      <w:proofErr w:type="gramStart"/>
      <w:r>
        <w:t>SRS.Allura.Func.PanZoom</w:t>
      </w:r>
      <w:bookmarkEnd w:id="302"/>
      <w:proofErr w:type="spellEnd"/>
      <w:proofErr w:type="gramEnd"/>
    </w:p>
    <w:p w14:paraId="16DEA002" w14:textId="77777777" w:rsidR="008A29FD" w:rsidRDefault="00F82A5C">
      <w:r>
        <w:t>Enables the user to zoom the image on display and pan the zoom-center.</w:t>
      </w:r>
    </w:p>
    <w:p w14:paraId="75AD2033" w14:textId="77777777" w:rsidR="008A29FD" w:rsidRDefault="00F82A5C" w:rsidP="00A13D89">
      <w:pPr>
        <w:pStyle w:val="ListParagraph"/>
        <w:numPr>
          <w:ilvl w:val="0"/>
          <w:numId w:val="167"/>
        </w:numPr>
      </w:pPr>
      <w:r>
        <w:t>The user can determine the zoom factor.</w:t>
      </w:r>
    </w:p>
    <w:p w14:paraId="0DB93C91" w14:textId="77777777" w:rsidR="008A29FD" w:rsidRDefault="00F82A5C" w:rsidP="00A13D89">
      <w:pPr>
        <w:pStyle w:val="ListParagraph"/>
        <w:numPr>
          <w:ilvl w:val="0"/>
          <w:numId w:val="167"/>
        </w:numPr>
      </w:pPr>
      <w:r>
        <w:t>The user can reset panning towards the image center.</w:t>
      </w:r>
    </w:p>
    <w:p w14:paraId="165539DB" w14:textId="77777777" w:rsidR="008A29FD" w:rsidRDefault="00F82A5C">
      <w:pPr>
        <w:pStyle w:val="Heading3"/>
        <w:numPr>
          <w:ilvl w:val="2"/>
          <w:numId w:val="1"/>
        </w:numPr>
      </w:pPr>
      <w:bookmarkStart w:id="303" w:name="_Toc140578926"/>
      <w:r>
        <w:t>Annotation &amp; Overlay Text</w:t>
      </w:r>
      <w:bookmarkEnd w:id="303"/>
    </w:p>
    <w:p w14:paraId="5E993C5B" w14:textId="77777777" w:rsidR="008A29FD" w:rsidRDefault="00F82A5C">
      <w:r>
        <w:t xml:space="preserve"> </w:t>
      </w:r>
    </w:p>
    <w:p w14:paraId="37AD58EF" w14:textId="77777777" w:rsidR="008A29FD" w:rsidRDefault="00F82A5C">
      <w:pPr>
        <w:pStyle w:val="RequirementTag"/>
      </w:pPr>
      <w:bookmarkStart w:id="304" w:name="_Toc140579208"/>
      <w:proofErr w:type="spellStart"/>
      <w:proofErr w:type="gramStart"/>
      <w:r>
        <w:t>SRS.Allura.Func.OverlayText</w:t>
      </w:r>
      <w:bookmarkEnd w:id="304"/>
      <w:proofErr w:type="spellEnd"/>
      <w:proofErr w:type="gramEnd"/>
    </w:p>
    <w:p w14:paraId="1039958E" w14:textId="77777777" w:rsidR="008A29FD" w:rsidRDefault="00F82A5C">
      <w:r>
        <w:t>Overlay text comprises image/run-related information and is shown by default (e.g. number, geo-angles).</w:t>
      </w:r>
    </w:p>
    <w:p w14:paraId="0C2B1C11" w14:textId="77777777" w:rsidR="008A29FD" w:rsidRDefault="00F82A5C" w:rsidP="00A13D89">
      <w:pPr>
        <w:pStyle w:val="ListParagraph"/>
        <w:numPr>
          <w:ilvl w:val="0"/>
          <w:numId w:val="168"/>
        </w:numPr>
      </w:pPr>
      <w:r>
        <w:t>Non-essential overlay text can be switched-off by the user to unclutter the display.</w:t>
      </w:r>
    </w:p>
    <w:p w14:paraId="6CE0637B" w14:textId="77777777" w:rsidR="008A29FD" w:rsidRDefault="00F82A5C">
      <w:r>
        <w:t xml:space="preserve"> </w:t>
      </w:r>
    </w:p>
    <w:p w14:paraId="7755656F" w14:textId="77777777" w:rsidR="008A29FD" w:rsidRDefault="00F82A5C">
      <w:pPr>
        <w:pStyle w:val="RequirementTag"/>
      </w:pPr>
      <w:bookmarkStart w:id="305" w:name="_Toc140579209"/>
      <w:proofErr w:type="spellStart"/>
      <w:proofErr w:type="gramStart"/>
      <w:r>
        <w:t>SRS.Allura.Func.ManualAnnotation</w:t>
      </w:r>
      <w:bookmarkEnd w:id="305"/>
      <w:proofErr w:type="spellEnd"/>
      <w:proofErr w:type="gramEnd"/>
    </w:p>
    <w:p w14:paraId="222147FD" w14:textId="77777777" w:rsidR="008A29FD" w:rsidRDefault="00F82A5C">
      <w:r>
        <w:rPr>
          <w:rFonts w:cs="Arial"/>
        </w:rPr>
        <w:t>This enables the user to add text and/or shapes on a certain position into the image on display.</w:t>
      </w:r>
    </w:p>
    <w:p w14:paraId="71D387B4" w14:textId="77777777" w:rsidR="008A29FD" w:rsidRDefault="00F82A5C" w:rsidP="00A13D89">
      <w:pPr>
        <w:pStyle w:val="ListParagraph"/>
        <w:numPr>
          <w:ilvl w:val="0"/>
          <w:numId w:val="169"/>
        </w:numPr>
      </w:pPr>
      <w:r>
        <w:rPr>
          <w:rFonts w:cs="Arial"/>
        </w:rPr>
        <w:t xml:space="preserve">Annotations can be repositioned, modified, hidden, </w:t>
      </w:r>
      <w:proofErr w:type="gramStart"/>
      <w:r>
        <w:rPr>
          <w:rFonts w:cs="Arial"/>
        </w:rPr>
        <w:t>copied</w:t>
      </w:r>
      <w:proofErr w:type="gramEnd"/>
      <w:r>
        <w:rPr>
          <w:rFonts w:cs="Arial"/>
        </w:rPr>
        <w:t> and deleted.</w:t>
      </w:r>
    </w:p>
    <w:p w14:paraId="5B09F994" w14:textId="77777777" w:rsidR="008A29FD" w:rsidRDefault="00F82A5C" w:rsidP="00A13D89">
      <w:pPr>
        <w:pStyle w:val="ListParagraph"/>
        <w:numPr>
          <w:ilvl w:val="0"/>
          <w:numId w:val="169"/>
        </w:numPr>
      </w:pPr>
      <w:r>
        <w:rPr>
          <w:rFonts w:cs="Arial"/>
        </w:rPr>
        <w:t>Annotations can be added to x-ray images and as well on secondary capture images.</w:t>
      </w:r>
    </w:p>
    <w:p w14:paraId="28B87FE7" w14:textId="77777777" w:rsidR="008A29FD" w:rsidRDefault="00F82A5C">
      <w:r>
        <w:t xml:space="preserve"> </w:t>
      </w:r>
    </w:p>
    <w:p w14:paraId="490F924A" w14:textId="77777777" w:rsidR="008A29FD" w:rsidRDefault="00F82A5C">
      <w:pPr>
        <w:pStyle w:val="RequirementTag"/>
      </w:pPr>
      <w:bookmarkStart w:id="306" w:name="_Toc140579210"/>
      <w:proofErr w:type="spellStart"/>
      <w:proofErr w:type="gramStart"/>
      <w:r>
        <w:t>SRS.Allura.Func.PredefinedAnnotation</w:t>
      </w:r>
      <w:bookmarkEnd w:id="306"/>
      <w:proofErr w:type="spellEnd"/>
      <w:proofErr w:type="gramEnd"/>
    </w:p>
    <w:p w14:paraId="756C04C2" w14:textId="77777777" w:rsidR="008A29FD" w:rsidRDefault="00F82A5C">
      <w:r>
        <w:t>During manual annotation, a list can be displayed containing predefined and user defined text strings, which can be inserted within the current annotation block.</w:t>
      </w:r>
    </w:p>
    <w:p w14:paraId="4BFF8B8C" w14:textId="77777777" w:rsidR="008A29FD" w:rsidRDefault="00F82A5C">
      <w:r>
        <w:rPr>
          <w:rFonts w:cs="Arial"/>
        </w:rPr>
        <w:t>The user shall be able to customize this list:</w:t>
      </w:r>
    </w:p>
    <w:p w14:paraId="25996A7B" w14:textId="77777777" w:rsidR="008A29FD" w:rsidRDefault="00F82A5C" w:rsidP="00A13D89">
      <w:pPr>
        <w:pStyle w:val="ListParagraph"/>
        <w:numPr>
          <w:ilvl w:val="0"/>
          <w:numId w:val="170"/>
        </w:numPr>
      </w:pPr>
      <w:r>
        <w:lastRenderedPageBreak/>
        <w:t>The predefined annotations can be deleted and modified.</w:t>
      </w:r>
    </w:p>
    <w:p w14:paraId="0996A463" w14:textId="77777777" w:rsidR="008A29FD" w:rsidRDefault="00F82A5C" w:rsidP="00A13D89">
      <w:pPr>
        <w:pStyle w:val="ListParagraph"/>
        <w:numPr>
          <w:ilvl w:val="0"/>
          <w:numId w:val="170"/>
        </w:numPr>
      </w:pPr>
      <w:r>
        <w:t xml:space="preserve">The user defined annotations can be added, </w:t>
      </w:r>
      <w:proofErr w:type="gramStart"/>
      <w:r>
        <w:t>deleted</w:t>
      </w:r>
      <w:proofErr w:type="gramEnd"/>
      <w:r>
        <w:t xml:space="preserve"> and modified.</w:t>
      </w:r>
    </w:p>
    <w:p w14:paraId="732D2A2D" w14:textId="77777777" w:rsidR="008A29FD" w:rsidRDefault="00F82A5C">
      <w:r>
        <w:t xml:space="preserve"> </w:t>
      </w:r>
    </w:p>
    <w:p w14:paraId="26B7F3BD" w14:textId="77777777" w:rsidR="008A29FD" w:rsidRDefault="00F82A5C">
      <w:pPr>
        <w:pStyle w:val="RequirementTag"/>
      </w:pPr>
      <w:bookmarkStart w:id="307" w:name="_Toc140579211"/>
      <w:proofErr w:type="spellStart"/>
      <w:proofErr w:type="gramStart"/>
      <w:r>
        <w:t>SRS.Allura.Func.Measurement</w:t>
      </w:r>
      <w:bookmarkEnd w:id="307"/>
      <w:proofErr w:type="spellEnd"/>
      <w:proofErr w:type="gramEnd"/>
    </w:p>
    <w:p w14:paraId="7A0E6902" w14:textId="77777777" w:rsidR="008A29FD" w:rsidRDefault="00F82A5C">
      <w:r>
        <w:rPr>
          <w:rFonts w:cs="Arial"/>
        </w:rPr>
        <w:t>The user shall be able to add measurements on a certain position into the image on display or on the TSM. This requires a license.</w:t>
      </w:r>
    </w:p>
    <w:p w14:paraId="15DF5948" w14:textId="77777777" w:rsidR="008A29FD" w:rsidRDefault="00F82A5C" w:rsidP="00A13D89">
      <w:pPr>
        <w:pStyle w:val="ListParagraph"/>
        <w:numPr>
          <w:ilvl w:val="0"/>
          <w:numId w:val="171"/>
        </w:numPr>
      </w:pPr>
      <w:r>
        <w:rPr>
          <w:rFonts w:cs="Arial"/>
        </w:rPr>
        <w:t>The following functions are supported: length of a line, angle between 2 lines, and ratio between the length of 2 lines.</w:t>
      </w:r>
    </w:p>
    <w:p w14:paraId="3470D3D5" w14:textId="77777777" w:rsidR="008A29FD" w:rsidRDefault="00F82A5C" w:rsidP="00A13D89">
      <w:pPr>
        <w:pStyle w:val="ListParagraph"/>
        <w:numPr>
          <w:ilvl w:val="0"/>
          <w:numId w:val="171"/>
        </w:numPr>
      </w:pPr>
      <w:r>
        <w:rPr>
          <w:rFonts w:cs="Arial"/>
        </w:rPr>
        <w:t xml:space="preserve">Measurements can be repositioned, modified, hidden, </w:t>
      </w:r>
      <w:proofErr w:type="gramStart"/>
      <w:r>
        <w:rPr>
          <w:rFonts w:cs="Arial"/>
        </w:rPr>
        <w:t>copied</w:t>
      </w:r>
      <w:proofErr w:type="gramEnd"/>
      <w:r>
        <w:rPr>
          <w:rFonts w:cs="Arial"/>
        </w:rPr>
        <w:t> and deleted.</w:t>
      </w:r>
    </w:p>
    <w:p w14:paraId="677B6074" w14:textId="77777777" w:rsidR="008A29FD" w:rsidRDefault="00F82A5C" w:rsidP="00A13D89">
      <w:pPr>
        <w:pStyle w:val="ListParagraph"/>
        <w:numPr>
          <w:ilvl w:val="0"/>
          <w:numId w:val="171"/>
        </w:numPr>
      </w:pPr>
      <w:r>
        <w:rPr>
          <w:rFonts w:cs="Arial"/>
        </w:rPr>
        <w:t xml:space="preserve">Measurement functionality </w:t>
      </w:r>
      <w:r>
        <w:rPr>
          <w:rFonts w:cs="Arial"/>
          <w:color w:val="010101"/>
        </w:rPr>
        <w:t>shall support auto calibration and manual calibration methods to</w:t>
      </w:r>
      <w:r>
        <w:rPr>
          <w:rFonts w:cs="Arial"/>
        </w:rPr>
        <w:t> </w:t>
      </w:r>
      <w:r>
        <w:rPr>
          <w:rFonts w:cs="Arial"/>
          <w:color w:val="000000"/>
        </w:rPr>
        <w:t>relate distances on display, expressed in pixels, to real-object distances</w:t>
      </w:r>
      <w:r>
        <w:rPr>
          <w:rFonts w:cs="Arial"/>
        </w:rPr>
        <w:t xml:space="preserve"> (see </w:t>
      </w:r>
      <w:proofErr w:type="spellStart"/>
      <w:proofErr w:type="gramStart"/>
      <w:r>
        <w:rPr>
          <w:rFonts w:cs="Arial"/>
        </w:rPr>
        <w:t>SRS.Allura.Func.QACalibration</w:t>
      </w:r>
      <w:proofErr w:type="spellEnd"/>
      <w:proofErr w:type="gramEnd"/>
      <w:r>
        <w:rPr>
          <w:rFonts w:cs="Arial"/>
        </w:rPr>
        <w:t>)</w:t>
      </w:r>
    </w:p>
    <w:p w14:paraId="03302653" w14:textId="77777777" w:rsidR="008A29FD" w:rsidRDefault="00F82A5C" w:rsidP="00A13D89">
      <w:pPr>
        <w:pStyle w:val="ListParagraph"/>
        <w:numPr>
          <w:ilvl w:val="0"/>
          <w:numId w:val="171"/>
        </w:numPr>
      </w:pPr>
      <w:r>
        <w:rPr>
          <w:rFonts w:cs="Arial"/>
        </w:rPr>
        <w:t xml:space="preserve">Accuracy of a length measurement shall be within ± 5% in automatic calibration when the measured object is in the iso-center and if the length of the object to be measured covers at least 50 pixels on the </w:t>
      </w:r>
      <w:proofErr w:type="gramStart"/>
      <w:r>
        <w:rPr>
          <w:rFonts w:cs="Arial"/>
        </w:rPr>
        <w:t>monitor</w:t>
      </w:r>
      <w:proofErr w:type="gramEnd"/>
    </w:p>
    <w:p w14:paraId="693AEC02" w14:textId="77777777" w:rsidR="008A29FD" w:rsidRDefault="00F82A5C" w:rsidP="00A13D89">
      <w:pPr>
        <w:pStyle w:val="ListParagraph"/>
        <w:numPr>
          <w:ilvl w:val="0"/>
          <w:numId w:val="171"/>
        </w:numPr>
      </w:pPr>
      <w:r>
        <w:rPr>
          <w:rFonts w:cs="Arial"/>
        </w:rPr>
        <w:t>Accuracy of an angle measurement shall be within ± 2.0 degrees.</w:t>
      </w:r>
    </w:p>
    <w:p w14:paraId="147CE8DD" w14:textId="77777777" w:rsidR="008A29FD" w:rsidRDefault="00F82A5C">
      <w:pPr>
        <w:pStyle w:val="Heading2"/>
        <w:numPr>
          <w:ilvl w:val="1"/>
          <w:numId w:val="1"/>
        </w:numPr>
      </w:pPr>
      <w:bookmarkStart w:id="308" w:name="_Toc140578927"/>
      <w:r>
        <w:t>Multi-Image Post-Processing</w:t>
      </w:r>
      <w:bookmarkEnd w:id="308"/>
    </w:p>
    <w:p w14:paraId="16FE327D" w14:textId="77777777" w:rsidR="008A29FD" w:rsidRDefault="00F82A5C">
      <w:r>
        <w:t xml:space="preserve"> </w:t>
      </w:r>
    </w:p>
    <w:p w14:paraId="30E3B4D6" w14:textId="77777777" w:rsidR="008A29FD" w:rsidRDefault="00F82A5C">
      <w:r>
        <w:t>This section focuses on obtaining additional diagnostic value out of combining multiple images.</w:t>
      </w:r>
    </w:p>
    <w:p w14:paraId="2A9D3DE6" w14:textId="77777777" w:rsidR="008A29FD" w:rsidRDefault="00F82A5C">
      <w:pPr>
        <w:pStyle w:val="Heading3"/>
        <w:numPr>
          <w:ilvl w:val="2"/>
          <w:numId w:val="1"/>
        </w:numPr>
      </w:pPr>
      <w:bookmarkStart w:id="309" w:name="_Toc140578928"/>
      <w:r>
        <w:t>Image Subtraction</w:t>
      </w:r>
      <w:bookmarkEnd w:id="309"/>
    </w:p>
    <w:p w14:paraId="6D5C7752" w14:textId="77777777" w:rsidR="008A29FD" w:rsidRDefault="00F82A5C">
      <w:r>
        <w:t xml:space="preserve"> </w:t>
      </w:r>
    </w:p>
    <w:p w14:paraId="0F5A6BAB" w14:textId="77777777" w:rsidR="008A29FD" w:rsidRDefault="00F82A5C">
      <w:pPr>
        <w:pStyle w:val="RequirementTag"/>
      </w:pPr>
      <w:bookmarkStart w:id="310" w:name="_Toc140579212"/>
      <w:proofErr w:type="spellStart"/>
      <w:proofErr w:type="gramStart"/>
      <w:r>
        <w:t>SRS.Allura.Func.NormalSubtraction</w:t>
      </w:r>
      <w:bookmarkEnd w:id="310"/>
      <w:proofErr w:type="spellEnd"/>
      <w:proofErr w:type="gramEnd"/>
    </w:p>
    <w:p w14:paraId="1AE141BC" w14:textId="77777777" w:rsidR="008A29FD" w:rsidRDefault="00F82A5C">
      <w:r>
        <w:t>Minimal movement in acquisition is assumed, to obtain enhanced view with single mask subtraction.</w:t>
      </w:r>
    </w:p>
    <w:p w14:paraId="4EA38F21" w14:textId="77777777" w:rsidR="008A29FD" w:rsidRDefault="00F82A5C" w:rsidP="00A13D89">
      <w:pPr>
        <w:pStyle w:val="ListParagraph"/>
        <w:numPr>
          <w:ilvl w:val="0"/>
          <w:numId w:val="172"/>
        </w:numPr>
      </w:pPr>
      <w:r>
        <w:t>Enables that the user can step through the run to see the progressive filling of arteries or veins.</w:t>
      </w:r>
    </w:p>
    <w:p w14:paraId="73B6C9EA" w14:textId="77777777" w:rsidR="008A29FD" w:rsidRDefault="00F82A5C" w:rsidP="00A13D89">
      <w:pPr>
        <w:pStyle w:val="ListParagraph"/>
        <w:numPr>
          <w:ilvl w:val="0"/>
          <w:numId w:val="172"/>
        </w:numPr>
      </w:pPr>
      <w:r>
        <w:t>The user can switch subtraction on/off, and/or select another mask from the run.</w:t>
      </w:r>
    </w:p>
    <w:p w14:paraId="466D098C" w14:textId="77777777" w:rsidR="008A29FD" w:rsidRDefault="00F82A5C" w:rsidP="00A13D89">
      <w:pPr>
        <w:pStyle w:val="ListParagraph"/>
        <w:numPr>
          <w:ilvl w:val="0"/>
          <w:numId w:val="172"/>
        </w:numPr>
      </w:pPr>
      <w:r>
        <w:t>Manually, registration errors due to patient movements can be corrected ("Pixel-shift" function).</w:t>
      </w:r>
    </w:p>
    <w:p w14:paraId="60141D4B" w14:textId="77777777" w:rsidR="008A29FD" w:rsidRDefault="00F82A5C" w:rsidP="00A13D89">
      <w:pPr>
        <w:pStyle w:val="ListParagraph"/>
        <w:numPr>
          <w:ilvl w:val="0"/>
          <w:numId w:val="172"/>
        </w:numPr>
      </w:pPr>
      <w:r>
        <w:t>A background portion can be added manually for orientation purposes ("Landmarking" function).</w:t>
      </w:r>
    </w:p>
    <w:p w14:paraId="7EB4B37D" w14:textId="77777777" w:rsidR="008A29FD" w:rsidRDefault="00F82A5C">
      <w:r>
        <w:t> </w:t>
      </w:r>
    </w:p>
    <w:p w14:paraId="7556BC2A" w14:textId="77777777" w:rsidR="008A29FD" w:rsidRDefault="00F82A5C">
      <w:r>
        <w:t>Subtracted imaging requires a license.</w:t>
      </w:r>
    </w:p>
    <w:p w14:paraId="1B7D9DE8" w14:textId="77777777" w:rsidR="008A29FD" w:rsidRDefault="00F82A5C">
      <w:r>
        <w:t xml:space="preserve"> </w:t>
      </w:r>
    </w:p>
    <w:p w14:paraId="3D1F907E" w14:textId="77777777" w:rsidR="008A29FD" w:rsidRDefault="00F82A5C">
      <w:pPr>
        <w:pStyle w:val="RequirementTag"/>
      </w:pPr>
      <w:bookmarkStart w:id="311" w:name="_Toc140579213"/>
      <w:proofErr w:type="spellStart"/>
      <w:proofErr w:type="gramStart"/>
      <w:r>
        <w:t>SRS.Allura.Func.RunSubtract</w:t>
      </w:r>
      <w:bookmarkEnd w:id="311"/>
      <w:proofErr w:type="spellEnd"/>
      <w:proofErr w:type="gramEnd"/>
    </w:p>
    <w:p w14:paraId="7EF708FD" w14:textId="77777777" w:rsidR="008A29FD" w:rsidRDefault="00F82A5C">
      <w:r>
        <w:t>Subtracted view is obtained for an acquisition run exhibiting intended movement (e.g. DRA). This requires a license.</w:t>
      </w:r>
    </w:p>
    <w:p w14:paraId="6620BC3B" w14:textId="77777777" w:rsidR="008A29FD" w:rsidRDefault="00F82A5C" w:rsidP="00A13D89">
      <w:pPr>
        <w:pStyle w:val="ListParagraph"/>
        <w:numPr>
          <w:ilvl w:val="0"/>
          <w:numId w:val="173"/>
        </w:numPr>
      </w:pPr>
      <w:r>
        <w:t>Subtraction is based on an acquired mask run; the matching run is automatically selected.</w:t>
      </w:r>
    </w:p>
    <w:p w14:paraId="10E21A0C" w14:textId="77777777" w:rsidR="008A29FD" w:rsidRDefault="00F82A5C">
      <w:pPr>
        <w:pStyle w:val="Heading3"/>
        <w:numPr>
          <w:ilvl w:val="2"/>
          <w:numId w:val="1"/>
        </w:numPr>
      </w:pPr>
      <w:bookmarkStart w:id="312" w:name="_Toc140578929"/>
      <w:r>
        <w:t>View-Trace</w:t>
      </w:r>
      <w:bookmarkEnd w:id="312"/>
    </w:p>
    <w:p w14:paraId="4D0E0671" w14:textId="77777777" w:rsidR="008A29FD" w:rsidRDefault="00F82A5C">
      <w:r>
        <w:t xml:space="preserve"> </w:t>
      </w:r>
    </w:p>
    <w:p w14:paraId="2E19ECDA" w14:textId="77777777" w:rsidR="008A29FD" w:rsidRDefault="00F82A5C">
      <w:r>
        <w:t>An image sequence is composed into a single image, giving an overview of the filled vessel-tree structure. The composite image can be viewed in subtracted mode.</w:t>
      </w:r>
    </w:p>
    <w:p w14:paraId="33A02BD5" w14:textId="77777777" w:rsidR="008A29FD" w:rsidRDefault="00F82A5C">
      <w:r>
        <w:t xml:space="preserve"> </w:t>
      </w:r>
    </w:p>
    <w:p w14:paraId="22BE4C8B" w14:textId="77777777" w:rsidR="008A29FD" w:rsidRDefault="00F82A5C">
      <w:pPr>
        <w:pStyle w:val="RequirementTag"/>
      </w:pPr>
      <w:bookmarkStart w:id="313" w:name="_Toc140579214"/>
      <w:proofErr w:type="spellStart"/>
      <w:proofErr w:type="gramStart"/>
      <w:r>
        <w:t>SRS.Allura.Func.Tracing</w:t>
      </w:r>
      <w:bookmarkEnd w:id="313"/>
      <w:proofErr w:type="spellEnd"/>
      <w:proofErr w:type="gramEnd"/>
    </w:p>
    <w:p w14:paraId="798B32E1" w14:textId="77777777" w:rsidR="008A29FD" w:rsidRDefault="00F82A5C">
      <w:r>
        <w:t>Interactively, images can be added to provide a progressive build-up of the overview.</w:t>
      </w:r>
    </w:p>
    <w:p w14:paraId="6C2BDF64" w14:textId="77777777" w:rsidR="008A29FD" w:rsidRDefault="00F82A5C" w:rsidP="00A13D89">
      <w:pPr>
        <w:pStyle w:val="ListParagraph"/>
        <w:numPr>
          <w:ilvl w:val="0"/>
          <w:numId w:val="174"/>
        </w:numPr>
      </w:pPr>
      <w:proofErr w:type="gramStart"/>
      <w:r>
        <w:t>In order to</w:t>
      </w:r>
      <w:proofErr w:type="gramEnd"/>
      <w:r>
        <w:t xml:space="preserve"> exclude some images from the trace operation, skip and undo functions are provided.</w:t>
      </w:r>
    </w:p>
    <w:p w14:paraId="6A25F0B1" w14:textId="77777777" w:rsidR="008A29FD" w:rsidRDefault="00F82A5C" w:rsidP="00A13D89">
      <w:pPr>
        <w:pStyle w:val="ListParagraph"/>
        <w:numPr>
          <w:ilvl w:val="0"/>
          <w:numId w:val="174"/>
        </w:numPr>
      </w:pPr>
      <w:r>
        <w:t xml:space="preserve">The resulting trace image can be stored for later use (e.g. as </w:t>
      </w:r>
      <w:proofErr w:type="spellStart"/>
      <w:r>
        <w:t>SmartMask</w:t>
      </w:r>
      <w:proofErr w:type="spellEnd"/>
      <w:r>
        <w:t>).</w:t>
      </w:r>
    </w:p>
    <w:p w14:paraId="4C8FAFC2" w14:textId="77777777" w:rsidR="008A29FD" w:rsidRDefault="00F82A5C">
      <w:r>
        <w:t> </w:t>
      </w:r>
    </w:p>
    <w:p w14:paraId="3F56902D" w14:textId="77777777" w:rsidR="008A29FD" w:rsidRDefault="00F82A5C">
      <w:r>
        <w:t>Subtracted imaging requires a license.</w:t>
      </w:r>
    </w:p>
    <w:p w14:paraId="76E5DAFF" w14:textId="77777777" w:rsidR="008A29FD" w:rsidRDefault="00F82A5C">
      <w:r>
        <w:t xml:space="preserve"> </w:t>
      </w:r>
    </w:p>
    <w:p w14:paraId="6B0F61DE" w14:textId="77777777" w:rsidR="008A29FD" w:rsidRDefault="00F82A5C">
      <w:pPr>
        <w:pStyle w:val="RequirementTag"/>
      </w:pPr>
      <w:bookmarkStart w:id="314" w:name="_Toc140579215"/>
      <w:proofErr w:type="gramStart"/>
      <w:r>
        <w:t>SRS.Allura.Func.CO</w:t>
      </w:r>
      <w:proofErr w:type="gramEnd"/>
      <w:r>
        <w:t>2Tracing</w:t>
      </w:r>
      <w:bookmarkEnd w:id="314"/>
    </w:p>
    <w:p w14:paraId="482A7DF4" w14:textId="77777777" w:rsidR="008A29FD" w:rsidRDefault="00F82A5C">
      <w:r>
        <w:t>If CO2 contrast medium is used, vessels appear to be white, so in this case it is required to trace maximum instead of minimum pixel values.</w:t>
      </w:r>
    </w:p>
    <w:p w14:paraId="212EE0AB" w14:textId="77777777" w:rsidR="008A29FD" w:rsidRDefault="00F82A5C" w:rsidP="00A13D89">
      <w:pPr>
        <w:pStyle w:val="ListParagraph"/>
        <w:numPr>
          <w:ilvl w:val="0"/>
          <w:numId w:val="175"/>
        </w:numPr>
      </w:pPr>
      <w:r>
        <w:t>This function is compatible with all other trace options.</w:t>
      </w:r>
    </w:p>
    <w:p w14:paraId="1E6DD099" w14:textId="77777777" w:rsidR="008A29FD" w:rsidRDefault="00F82A5C" w:rsidP="00A13D89">
      <w:pPr>
        <w:pStyle w:val="ListParagraph"/>
        <w:numPr>
          <w:ilvl w:val="0"/>
          <w:numId w:val="175"/>
        </w:numPr>
      </w:pPr>
      <w:r>
        <w:t xml:space="preserve">Default selection is EPX </w:t>
      </w:r>
      <w:proofErr w:type="gramStart"/>
      <w:r>
        <w:t>defined, but</w:t>
      </w:r>
      <w:proofErr w:type="gramEnd"/>
      <w:r>
        <w:t xml:space="preserve"> can be overruled by the user.</w:t>
      </w:r>
    </w:p>
    <w:p w14:paraId="75E83434" w14:textId="77777777" w:rsidR="008A29FD" w:rsidRDefault="00F82A5C">
      <w:r>
        <w:lastRenderedPageBreak/>
        <w:t>CO</w:t>
      </w:r>
      <w:r>
        <w:rPr>
          <w:vertAlign w:val="subscript"/>
        </w:rPr>
        <w:t>2</w:t>
      </w:r>
      <w:r>
        <w:t> tracing requires a license.</w:t>
      </w:r>
    </w:p>
    <w:p w14:paraId="682798B0" w14:textId="77777777" w:rsidR="008A29FD" w:rsidRDefault="00F82A5C">
      <w:pPr>
        <w:pStyle w:val="Heading3"/>
        <w:numPr>
          <w:ilvl w:val="2"/>
          <w:numId w:val="1"/>
        </w:numPr>
      </w:pPr>
      <w:bookmarkStart w:id="315" w:name="_Toc140578930"/>
      <w:r>
        <w:t>Bolus Chase Reconstruction</w:t>
      </w:r>
      <w:bookmarkEnd w:id="315"/>
    </w:p>
    <w:p w14:paraId="5219840F" w14:textId="77777777" w:rsidR="008A29FD" w:rsidRDefault="00F82A5C">
      <w:r>
        <w:t xml:space="preserve"> </w:t>
      </w:r>
    </w:p>
    <w:p w14:paraId="37EC1169" w14:textId="77777777" w:rsidR="008A29FD" w:rsidRDefault="00F82A5C">
      <w:pPr>
        <w:pStyle w:val="RequirementTag"/>
      </w:pPr>
      <w:bookmarkStart w:id="316" w:name="_Toc140579216"/>
      <w:proofErr w:type="spellStart"/>
      <w:proofErr w:type="gramStart"/>
      <w:r>
        <w:t>SRS.Allura.Func.BolusChaseReconstruction</w:t>
      </w:r>
      <w:bookmarkEnd w:id="316"/>
      <w:proofErr w:type="spellEnd"/>
      <w:proofErr w:type="gramEnd"/>
    </w:p>
    <w:p w14:paraId="7664BA70" w14:textId="77777777" w:rsidR="008A29FD" w:rsidRDefault="00F82A5C">
      <w:r>
        <w:rPr>
          <w:rFonts w:cs="Arial"/>
        </w:rPr>
        <w:t xml:space="preserve">Bolus Chase Reconstruction (BCR) enables to build a single Bolus Chase reconstructed image of the complete leg(s), by </w:t>
      </w:r>
      <w:proofErr w:type="gramStart"/>
      <w:r>
        <w:rPr>
          <w:rFonts w:cs="Arial"/>
        </w:rPr>
        <w:t>automatically ”stitching</w:t>
      </w:r>
      <w:proofErr w:type="gramEnd"/>
      <w:r>
        <w:rPr>
          <w:rFonts w:cs="Arial"/>
        </w:rPr>
        <w:t>” successive images that have been acquired with a Bolus Chase protocol. This requires a license.</w:t>
      </w:r>
    </w:p>
    <w:p w14:paraId="11515DF7" w14:textId="77777777" w:rsidR="008A29FD" w:rsidRDefault="00F82A5C" w:rsidP="00A13D89">
      <w:pPr>
        <w:pStyle w:val="ListParagraph"/>
        <w:numPr>
          <w:ilvl w:val="0"/>
          <w:numId w:val="176"/>
        </w:numPr>
      </w:pPr>
      <w:r>
        <w:rPr>
          <w:rFonts w:cs="Arial"/>
        </w:rPr>
        <w:t>A BCR run shall be made with a specific EPX procedure (Flexible Dynamic Peripheral Angiography (FDPA)).</w:t>
      </w:r>
    </w:p>
    <w:p w14:paraId="798E8932" w14:textId="77777777" w:rsidR="008A29FD" w:rsidRDefault="00F82A5C" w:rsidP="00A13D89">
      <w:pPr>
        <w:pStyle w:val="ListParagraph"/>
        <w:numPr>
          <w:ilvl w:val="0"/>
          <w:numId w:val="176"/>
        </w:numPr>
      </w:pPr>
      <w:r>
        <w:t xml:space="preserve">Only one channel is supported in biplane configurations (frontal or lateral channel (lateral channel only in case of a </w:t>
      </w:r>
      <w:proofErr w:type="spellStart"/>
      <w:r>
        <w:t>PolyG</w:t>
      </w:r>
      <w:proofErr w:type="spellEnd"/>
      <w:r>
        <w:t>-Floor frontal stand)).</w:t>
      </w:r>
    </w:p>
    <w:p w14:paraId="6C323367" w14:textId="77777777" w:rsidR="008A29FD" w:rsidRDefault="00F82A5C" w:rsidP="00A13D89">
      <w:pPr>
        <w:pStyle w:val="ListParagraph"/>
        <w:numPr>
          <w:ilvl w:val="0"/>
          <w:numId w:val="176"/>
        </w:numPr>
      </w:pPr>
      <w:r>
        <w:t>A reconstructed image can be made from a single contrast run or with both a contrast and mask run (subtracted view is then available).</w:t>
      </w:r>
    </w:p>
    <w:p w14:paraId="5CEAFA84" w14:textId="77777777" w:rsidR="008A29FD" w:rsidRDefault="00F82A5C" w:rsidP="00A13D89">
      <w:pPr>
        <w:pStyle w:val="ListParagraph"/>
        <w:numPr>
          <w:ilvl w:val="0"/>
          <w:numId w:val="176"/>
        </w:numPr>
      </w:pPr>
      <w:r>
        <w:t>BCR shall be started automatically when a new BCR run is acquired. It shall be possible to start reconstruction manually by selecting a previously acquired BCR run.</w:t>
      </w:r>
    </w:p>
    <w:p w14:paraId="3D997CC9" w14:textId="77777777" w:rsidR="008A29FD" w:rsidRDefault="00F82A5C" w:rsidP="00A13D89">
      <w:pPr>
        <w:pStyle w:val="ListParagraph"/>
        <w:numPr>
          <w:ilvl w:val="0"/>
          <w:numId w:val="176"/>
        </w:numPr>
      </w:pPr>
      <w:r>
        <w:t>The user shall be able to make more than one reconstruction within one study.</w:t>
      </w:r>
    </w:p>
    <w:p w14:paraId="4454F4E6" w14:textId="77777777" w:rsidR="008A29FD" w:rsidRDefault="00F82A5C" w:rsidP="00A13D89">
      <w:pPr>
        <w:pStyle w:val="ListParagraph"/>
        <w:numPr>
          <w:ilvl w:val="0"/>
          <w:numId w:val="176"/>
        </w:numPr>
      </w:pPr>
      <w:r>
        <w:t>It shall be possible to use the reconstructed image as a reference when navigating through the original images.</w:t>
      </w:r>
    </w:p>
    <w:p w14:paraId="0A43F925" w14:textId="77777777" w:rsidR="008A29FD" w:rsidRDefault="00F82A5C" w:rsidP="00A13D89">
      <w:pPr>
        <w:pStyle w:val="ListParagraph"/>
        <w:numPr>
          <w:ilvl w:val="0"/>
          <w:numId w:val="176"/>
        </w:numPr>
      </w:pPr>
      <w:r>
        <w:t>It shall be possible to save the Bolus Chase reconstructed image as a secondary capture image.</w:t>
      </w:r>
    </w:p>
    <w:p w14:paraId="6CB9AEE5" w14:textId="77777777" w:rsidR="008A29FD" w:rsidRDefault="00F82A5C" w:rsidP="00A13D89">
      <w:pPr>
        <w:pStyle w:val="ListParagraph"/>
        <w:numPr>
          <w:ilvl w:val="0"/>
          <w:numId w:val="176"/>
        </w:numPr>
      </w:pPr>
      <w:r>
        <w:t>Basic image processing (brightness, contrast, invert, subtraction on/off and landmarking), annotation and measurement functions shall be supported on the original images.</w:t>
      </w:r>
    </w:p>
    <w:p w14:paraId="2A7778B6" w14:textId="77777777" w:rsidR="008A29FD" w:rsidRDefault="00F82A5C" w:rsidP="00A13D89">
      <w:pPr>
        <w:pStyle w:val="ListParagraph"/>
        <w:numPr>
          <w:ilvl w:val="0"/>
          <w:numId w:val="176"/>
        </w:numPr>
      </w:pPr>
      <w:r>
        <w:t>Basic image processing (brightness, contrast, invert, subtraction on/off and landmarking) shall be supported on the reconstructed image.</w:t>
      </w:r>
    </w:p>
    <w:p w14:paraId="445E98C9" w14:textId="77777777" w:rsidR="008A29FD" w:rsidRDefault="00F82A5C" w:rsidP="00A13D89">
      <w:pPr>
        <w:pStyle w:val="ListParagraph"/>
        <w:numPr>
          <w:ilvl w:val="0"/>
          <w:numId w:val="176"/>
        </w:numPr>
      </w:pPr>
      <w:r>
        <w:t>Fixed anatomy navigation mode shall be supported where original images are displayed on the selected patient's fixed anatomy.</w:t>
      </w:r>
    </w:p>
    <w:p w14:paraId="7C183979" w14:textId="77777777" w:rsidR="008A29FD" w:rsidRDefault="00F82A5C">
      <w:r>
        <w:br/>
      </w:r>
    </w:p>
    <w:p w14:paraId="4861CAB9" w14:textId="77777777" w:rsidR="008A29FD" w:rsidRDefault="00F82A5C">
      <w:r>
        <w:t xml:space="preserve">Not supported for a </w:t>
      </w:r>
      <w:proofErr w:type="spellStart"/>
      <w:r>
        <w:t>TruSystem</w:t>
      </w:r>
      <w:proofErr w:type="spellEnd"/>
      <w:r>
        <w:t xml:space="preserve"> table with </w:t>
      </w:r>
      <w:proofErr w:type="spellStart"/>
      <w:r>
        <w:t>Azurion</w:t>
      </w:r>
      <w:proofErr w:type="spellEnd"/>
      <w:r>
        <w:t xml:space="preserve"> FlexArm option.</w:t>
      </w:r>
    </w:p>
    <w:p w14:paraId="6AAAE71B" w14:textId="77777777" w:rsidR="008A29FD" w:rsidRDefault="00F82A5C">
      <w:pPr>
        <w:pStyle w:val="Heading2"/>
        <w:numPr>
          <w:ilvl w:val="1"/>
          <w:numId w:val="1"/>
        </w:numPr>
      </w:pPr>
      <w:bookmarkStart w:id="317" w:name="_Toc140578931"/>
      <w:r>
        <w:t>Marker Functionality</w:t>
      </w:r>
      <w:bookmarkEnd w:id="317"/>
    </w:p>
    <w:p w14:paraId="3970F716" w14:textId="77777777" w:rsidR="008A29FD" w:rsidRDefault="00F82A5C">
      <w:r>
        <w:t xml:space="preserve"> </w:t>
      </w:r>
    </w:p>
    <w:p w14:paraId="3DC3DFA2" w14:textId="77777777" w:rsidR="008A29FD" w:rsidRDefault="00F82A5C">
      <w:pPr>
        <w:pStyle w:val="RequirementTag"/>
      </w:pPr>
      <w:bookmarkStart w:id="318" w:name="_Toc140579217"/>
      <w:proofErr w:type="spellStart"/>
      <w:proofErr w:type="gramStart"/>
      <w:r>
        <w:t>SRS.Allura.Func.Marker</w:t>
      </w:r>
      <w:bookmarkEnd w:id="318"/>
      <w:proofErr w:type="spellEnd"/>
      <w:proofErr w:type="gramEnd"/>
    </w:p>
    <w:p w14:paraId="1E671F1F" w14:textId="77777777" w:rsidR="008A29FD" w:rsidRDefault="00F82A5C">
      <w:r>
        <w:rPr>
          <w:rFonts w:cs="Arial"/>
          <w:color w:val="000000"/>
        </w:rPr>
        <w:t xml:space="preserve">The user shall be able to draw on TSM or live viewport graphical overlay lines </w:t>
      </w:r>
      <w:proofErr w:type="gramStart"/>
      <w:r>
        <w:rPr>
          <w:rFonts w:cs="Arial"/>
          <w:color w:val="000000"/>
        </w:rPr>
        <w:t>in order to</w:t>
      </w:r>
      <w:proofErr w:type="gramEnd"/>
      <w:r>
        <w:rPr>
          <w:rFonts w:cs="Arial"/>
          <w:color w:val="000000"/>
        </w:rPr>
        <w:t xml:space="preserve"> mark certain anatomy on the clinical image</w:t>
      </w:r>
      <w:r>
        <w:rPr>
          <w:rFonts w:cs="Arial"/>
        </w:rPr>
        <w:t>. This requires a license.</w:t>
      </w:r>
    </w:p>
    <w:p w14:paraId="7521B6DC" w14:textId="77777777" w:rsidR="008A29FD" w:rsidRDefault="00F82A5C" w:rsidP="00A13D89">
      <w:pPr>
        <w:pStyle w:val="ListParagraph"/>
        <w:numPr>
          <w:ilvl w:val="0"/>
          <w:numId w:val="177"/>
        </w:numPr>
      </w:pPr>
      <w:r>
        <w:rPr>
          <w:rFonts w:cs="Arial"/>
        </w:rPr>
        <w:t>The marker overlay shall become and stay visible on TSM and live viewport during x-ray acquisition until deleted by the user or until another patient is selected.</w:t>
      </w:r>
    </w:p>
    <w:p w14:paraId="29710485" w14:textId="77777777" w:rsidR="008A29FD" w:rsidRDefault="00F82A5C">
      <w:pPr>
        <w:pStyle w:val="Heading2"/>
        <w:numPr>
          <w:ilvl w:val="1"/>
          <w:numId w:val="1"/>
        </w:numPr>
      </w:pPr>
      <w:bookmarkStart w:id="319" w:name="_Toc140578932"/>
      <w:r>
        <w:t>Quantitative Analysis Functions</w:t>
      </w:r>
      <w:bookmarkEnd w:id="319"/>
    </w:p>
    <w:p w14:paraId="6FC719B0" w14:textId="77777777" w:rsidR="008A29FD" w:rsidRDefault="00F82A5C">
      <w:pPr>
        <w:pStyle w:val="Heading3"/>
        <w:numPr>
          <w:ilvl w:val="2"/>
          <w:numId w:val="1"/>
        </w:numPr>
      </w:pPr>
      <w:bookmarkStart w:id="320" w:name="_Toc140578933"/>
      <w:r>
        <w:t>General Concepts</w:t>
      </w:r>
      <w:bookmarkEnd w:id="320"/>
    </w:p>
    <w:p w14:paraId="443157B1" w14:textId="77777777" w:rsidR="008A29FD" w:rsidRDefault="00F82A5C">
      <w:r>
        <w:t xml:space="preserve"> </w:t>
      </w:r>
    </w:p>
    <w:p w14:paraId="33FE0ABA" w14:textId="668DB8C5" w:rsidR="008A29FD" w:rsidRDefault="009778BB">
      <w:pPr>
        <w:pStyle w:val="RequirementTag"/>
      </w:pPr>
      <w:proofErr w:type="spellStart"/>
      <w:proofErr w:type="gramStart"/>
      <w:r w:rsidRPr="009778BB">
        <w:t>SRS.Allura.Func.VesselAnalysis</w:t>
      </w:r>
      <w:proofErr w:type="gramEnd"/>
      <w:r w:rsidRPr="009778BB">
        <w:t>.Accuracy</w:t>
      </w:r>
      <w:proofErr w:type="spellEnd"/>
    </w:p>
    <w:p w14:paraId="33EE4ADA" w14:textId="77777777" w:rsidR="008A29FD" w:rsidRDefault="00F82A5C">
      <w:r>
        <w:rPr>
          <w:rFonts w:cs="Arial"/>
        </w:rPr>
        <w:t>The system shall provide Coronary Analysis, Vascular Analysis, Left Ventricular Analysis and Right Ventricular Analysis.</w:t>
      </w:r>
    </w:p>
    <w:p w14:paraId="57BA5965" w14:textId="77777777" w:rsidR="008A29FD" w:rsidRDefault="00F82A5C" w:rsidP="00A13D89">
      <w:pPr>
        <w:pStyle w:val="ListParagraph"/>
        <w:numPr>
          <w:ilvl w:val="0"/>
          <w:numId w:val="178"/>
        </w:numPr>
      </w:pPr>
      <w:r>
        <w:rPr>
          <w:rFonts w:cs="Arial"/>
        </w:rPr>
        <w:t>Coronary Analysis (QCA) and Vascular Analysis (QVA) are monoplane applications i.e. analysis is performed on a single image of one channel only. Left and Right Ventricular Analysis (LVA, RVA) are available as mono- and biplane application i.e. in biplane configurations ventricular analysis can be performed on images of one or two channels.</w:t>
      </w:r>
    </w:p>
    <w:p w14:paraId="23046D7B" w14:textId="77777777" w:rsidR="008A29FD" w:rsidRDefault="00F82A5C" w:rsidP="00A13D89">
      <w:pPr>
        <w:pStyle w:val="ListParagraph"/>
        <w:numPr>
          <w:ilvl w:val="0"/>
          <w:numId w:val="179"/>
        </w:numPr>
      </w:pPr>
      <w:r>
        <w:rPr>
          <w:rFonts w:cs="Arial"/>
        </w:rPr>
        <w:t>The user selects an image or run for analysis, using available image navigation functions.</w:t>
      </w:r>
    </w:p>
    <w:p w14:paraId="7BE8CFD6" w14:textId="77777777" w:rsidR="008A29FD" w:rsidRDefault="00F82A5C" w:rsidP="00A13D89">
      <w:pPr>
        <w:pStyle w:val="ListParagraph"/>
        <w:numPr>
          <w:ilvl w:val="0"/>
          <w:numId w:val="179"/>
        </w:numPr>
      </w:pPr>
      <w:r>
        <w:rPr>
          <w:rFonts w:cs="Arial"/>
        </w:rPr>
        <w:t xml:space="preserve">The user selects the desired analysis </w:t>
      </w:r>
      <w:proofErr w:type="gramStart"/>
      <w:r>
        <w:rPr>
          <w:rFonts w:cs="Arial"/>
        </w:rPr>
        <w:t>function, and</w:t>
      </w:r>
      <w:proofErr w:type="gramEnd"/>
      <w:r>
        <w:rPr>
          <w:rFonts w:cs="Arial"/>
        </w:rPr>
        <w:t xml:space="preserve"> performs the related applicable workflow.</w:t>
      </w:r>
    </w:p>
    <w:p w14:paraId="2D7A41E0" w14:textId="77777777" w:rsidR="008A29FD" w:rsidRDefault="00F82A5C" w:rsidP="00A13D89">
      <w:pPr>
        <w:pStyle w:val="ListParagraph"/>
        <w:numPr>
          <w:ilvl w:val="0"/>
          <w:numId w:val="179"/>
        </w:numPr>
      </w:pPr>
      <w:r>
        <w:rPr>
          <w:rFonts w:cs="Arial"/>
        </w:rPr>
        <w:t>QA-calibration can be applied to express quantitative outcomes on an absolute scale (e.g. in mm).</w:t>
      </w:r>
    </w:p>
    <w:p w14:paraId="463DEF0A" w14:textId="77777777" w:rsidR="008A29FD" w:rsidRDefault="00F82A5C" w:rsidP="00A13D89">
      <w:pPr>
        <w:pStyle w:val="ListParagraph"/>
        <w:numPr>
          <w:ilvl w:val="0"/>
          <w:numId w:val="179"/>
        </w:numPr>
      </w:pPr>
      <w:r>
        <w:rPr>
          <w:rFonts w:cs="Arial"/>
        </w:rPr>
        <w:t xml:space="preserve">Results are shown on the review monitor but can also be copied to one of the </w:t>
      </w:r>
      <w:proofErr w:type="gramStart"/>
      <w:r>
        <w:rPr>
          <w:rFonts w:cs="Arial"/>
        </w:rPr>
        <w:t>reference</w:t>
      </w:r>
      <w:proofErr w:type="gramEnd"/>
      <w:r>
        <w:rPr>
          <w:rFonts w:cs="Arial"/>
        </w:rPr>
        <w:t xml:space="preserve"> viewports</w:t>
      </w:r>
    </w:p>
    <w:p w14:paraId="5108231B" w14:textId="77777777" w:rsidR="008A29FD" w:rsidRDefault="00F82A5C" w:rsidP="00A13D89">
      <w:pPr>
        <w:pStyle w:val="ListParagraph"/>
        <w:numPr>
          <w:ilvl w:val="0"/>
          <w:numId w:val="179"/>
        </w:numPr>
      </w:pPr>
      <w:r>
        <w:rPr>
          <w:rFonts w:cs="Arial"/>
        </w:rPr>
        <w:lastRenderedPageBreak/>
        <w:t xml:space="preserve">A QA report is generated and stored as a Secondary Capture image in the system database. This report can be displayed, </w:t>
      </w:r>
      <w:proofErr w:type="gramStart"/>
      <w:r>
        <w:rPr>
          <w:rFonts w:cs="Arial"/>
        </w:rPr>
        <w:t>exported</w:t>
      </w:r>
      <w:proofErr w:type="gramEnd"/>
      <w:r>
        <w:rPr>
          <w:rFonts w:cs="Arial"/>
        </w:rPr>
        <w:t xml:space="preserve"> or printed.</w:t>
      </w:r>
    </w:p>
    <w:p w14:paraId="40379FCB" w14:textId="77777777" w:rsidR="008A29FD" w:rsidRDefault="00F82A5C">
      <w:pPr>
        <w:pStyle w:val="Heading3"/>
        <w:numPr>
          <w:ilvl w:val="2"/>
          <w:numId w:val="1"/>
        </w:numPr>
      </w:pPr>
      <w:bookmarkStart w:id="321" w:name="_Toc140578934"/>
      <w:r>
        <w:t>Calibration</w:t>
      </w:r>
      <w:bookmarkEnd w:id="321"/>
    </w:p>
    <w:p w14:paraId="30FA188C" w14:textId="77777777" w:rsidR="008A29FD" w:rsidRDefault="00F82A5C">
      <w:r>
        <w:t xml:space="preserve"> </w:t>
      </w:r>
    </w:p>
    <w:p w14:paraId="058C789F" w14:textId="77777777" w:rsidR="008A29FD" w:rsidRDefault="00F82A5C">
      <w:pPr>
        <w:pStyle w:val="RequirementTag"/>
      </w:pPr>
      <w:bookmarkStart w:id="322" w:name="_Toc140579219"/>
      <w:proofErr w:type="spellStart"/>
      <w:proofErr w:type="gramStart"/>
      <w:r>
        <w:t>SRS.Allura.Func.QACalibration</w:t>
      </w:r>
      <w:bookmarkEnd w:id="322"/>
      <w:proofErr w:type="spellEnd"/>
      <w:proofErr w:type="gramEnd"/>
    </w:p>
    <w:p w14:paraId="78FC235B" w14:textId="77777777" w:rsidR="008A29FD" w:rsidRDefault="00F82A5C">
      <w:r>
        <w:rPr>
          <w:rFonts w:cs="Arial"/>
          <w:color w:val="010101"/>
        </w:rPr>
        <w:t xml:space="preserve">All 2DQA applications and basic measurements (see </w:t>
      </w:r>
      <w:proofErr w:type="spellStart"/>
      <w:proofErr w:type="gramStart"/>
      <w:r>
        <w:rPr>
          <w:rFonts w:cs="Arial"/>
          <w:color w:val="010101"/>
        </w:rPr>
        <w:t>SRS.Allura.Func.Measurement</w:t>
      </w:r>
      <w:proofErr w:type="spellEnd"/>
      <w:proofErr w:type="gramEnd"/>
      <w:r>
        <w:rPr>
          <w:rFonts w:cs="Arial"/>
          <w:color w:val="010101"/>
        </w:rPr>
        <w:t xml:space="preserve">) shall support auto calibration and manual calibration methods to </w:t>
      </w:r>
      <w:r>
        <w:rPr>
          <w:rFonts w:cs="Arial"/>
          <w:color w:val="000000"/>
        </w:rPr>
        <w:t>relate distances on display, expressed in pixels, to real-object distances</w:t>
      </w:r>
      <w:r>
        <w:rPr>
          <w:rFonts w:cs="Arial"/>
          <w:color w:val="010101"/>
        </w:rPr>
        <w:t>. Biplane ventricular analysis shall support calibrations for both the frontal and for the lateral channel.</w:t>
      </w:r>
    </w:p>
    <w:p w14:paraId="7BE551B7" w14:textId="77777777" w:rsidR="008A29FD" w:rsidRDefault="00F82A5C" w:rsidP="00A13D89">
      <w:pPr>
        <w:pStyle w:val="ListParagraph"/>
        <w:numPr>
          <w:ilvl w:val="0"/>
          <w:numId w:val="180"/>
        </w:numPr>
      </w:pPr>
      <w:r>
        <w:rPr>
          <w:rFonts w:cs="Arial"/>
          <w:color w:val="000000"/>
        </w:rPr>
        <w:t xml:space="preserve">Automatic calibration is based on geometry settings assuming that the object of interest is placed in the </w:t>
      </w:r>
      <w:proofErr w:type="spellStart"/>
      <w:r>
        <w:rPr>
          <w:rFonts w:cs="Arial"/>
          <w:color w:val="000000"/>
        </w:rPr>
        <w:t>sytem’s</w:t>
      </w:r>
      <w:proofErr w:type="spellEnd"/>
      <w:r>
        <w:rPr>
          <w:rFonts w:cs="Arial"/>
          <w:color w:val="000000"/>
        </w:rPr>
        <w:t xml:space="preserve"> iso-center. </w:t>
      </w:r>
      <w:r>
        <w:rPr>
          <w:rFonts w:cs="Arial"/>
          <w:color w:val="010101"/>
        </w:rPr>
        <w:t>When Auto Calibration is active, the user shall be warned that the auto calibration is valid only if the ROI is imaged in the iso-center.</w:t>
      </w:r>
    </w:p>
    <w:p w14:paraId="277CDCD5" w14:textId="77777777" w:rsidR="008A29FD" w:rsidRDefault="00F82A5C" w:rsidP="00A13D89">
      <w:pPr>
        <w:pStyle w:val="ListParagraph"/>
        <w:numPr>
          <w:ilvl w:val="0"/>
          <w:numId w:val="180"/>
        </w:numPr>
      </w:pPr>
      <w:r>
        <w:rPr>
          <w:rFonts w:cs="Arial"/>
          <w:color w:val="000000"/>
        </w:rPr>
        <w:t xml:space="preserve">Manual calibration is based on an object of known size which may be a non-tapered catheter (with or without contrast agent), a user indicated straight interval or a radio-opaque </w:t>
      </w:r>
      <w:proofErr w:type="gramStart"/>
      <w:r>
        <w:rPr>
          <w:rFonts w:cs="Arial"/>
          <w:color w:val="000000"/>
        </w:rPr>
        <w:t>sphere</w:t>
      </w:r>
      <w:proofErr w:type="gramEnd"/>
    </w:p>
    <w:p w14:paraId="7C309AE3" w14:textId="77777777" w:rsidR="008A29FD" w:rsidRDefault="00F82A5C" w:rsidP="00A13D89">
      <w:pPr>
        <w:pStyle w:val="ListParagraph"/>
        <w:numPr>
          <w:ilvl w:val="0"/>
          <w:numId w:val="180"/>
        </w:numPr>
      </w:pPr>
      <w:r>
        <w:rPr>
          <w:rFonts w:cs="Arial"/>
          <w:color w:val="000000"/>
        </w:rPr>
        <w:t>Manual calibration methods shall allow the user to select and use a different series for calibration than for analysis.</w:t>
      </w:r>
    </w:p>
    <w:p w14:paraId="6FB2E98D" w14:textId="77777777" w:rsidR="008A29FD" w:rsidRDefault="00F82A5C" w:rsidP="00A13D89">
      <w:pPr>
        <w:pStyle w:val="ListParagraph"/>
        <w:numPr>
          <w:ilvl w:val="0"/>
          <w:numId w:val="180"/>
        </w:numPr>
      </w:pPr>
      <w:r>
        <w:rPr>
          <w:rFonts w:cs="Arial"/>
          <w:color w:val="000000"/>
        </w:rPr>
        <w:t>When 2DQVA is used in subtracted mode, the application shall automatically switch to and only display un-subtracted images in the calibration work-</w:t>
      </w:r>
      <w:proofErr w:type="gramStart"/>
      <w:r>
        <w:rPr>
          <w:rFonts w:cs="Arial"/>
          <w:color w:val="000000"/>
        </w:rPr>
        <w:t>step</w:t>
      </w:r>
      <w:proofErr w:type="gramEnd"/>
      <w:r>
        <w:rPr>
          <w:rFonts w:cs="Arial"/>
          <w:color w:val="000000"/>
        </w:rPr>
        <w:t> </w:t>
      </w:r>
    </w:p>
    <w:p w14:paraId="3DB6C66D" w14:textId="77777777" w:rsidR="008A29FD" w:rsidRDefault="00F82A5C">
      <w:pPr>
        <w:pStyle w:val="Heading3"/>
        <w:numPr>
          <w:ilvl w:val="2"/>
          <w:numId w:val="1"/>
        </w:numPr>
      </w:pPr>
      <w:bookmarkStart w:id="323" w:name="_Toc140578935"/>
      <w:r>
        <w:t>Vessel Analysis (QCA &amp; QVA)</w:t>
      </w:r>
      <w:bookmarkEnd w:id="323"/>
    </w:p>
    <w:p w14:paraId="27E71559" w14:textId="77777777" w:rsidR="008A29FD" w:rsidRDefault="00F82A5C">
      <w:r>
        <w:t xml:space="preserve"> </w:t>
      </w:r>
    </w:p>
    <w:p w14:paraId="672AB153" w14:textId="77777777" w:rsidR="008A29FD" w:rsidRDefault="00F82A5C">
      <w:pPr>
        <w:pStyle w:val="RequirementTag"/>
      </w:pPr>
      <w:bookmarkStart w:id="324" w:name="_Toc140579220"/>
      <w:proofErr w:type="spellStart"/>
      <w:proofErr w:type="gramStart"/>
      <w:r>
        <w:t>SRS.Allura.Func.VesselAnalysis</w:t>
      </w:r>
      <w:bookmarkEnd w:id="324"/>
      <w:proofErr w:type="spellEnd"/>
      <w:proofErr w:type="gramEnd"/>
    </w:p>
    <w:p w14:paraId="6BE1AD9E" w14:textId="77777777" w:rsidR="008A29FD" w:rsidRDefault="00F82A5C">
      <w:r>
        <w:rPr>
          <w:rFonts w:cs="Arial"/>
          <w:color w:val="000000"/>
        </w:rPr>
        <w:t>The system shall provide vessel analysis for coronary (QCA) and vascular arteries (QVA).</w:t>
      </w:r>
    </w:p>
    <w:p w14:paraId="4BCE78E3" w14:textId="77777777" w:rsidR="008A29FD" w:rsidRDefault="00F82A5C" w:rsidP="00A13D89">
      <w:pPr>
        <w:pStyle w:val="ListParagraph"/>
        <w:numPr>
          <w:ilvl w:val="0"/>
          <w:numId w:val="181"/>
        </w:numPr>
      </w:pPr>
      <w:r>
        <w:rPr>
          <w:rFonts w:cs="Arial"/>
          <w:color w:val="010101"/>
        </w:rPr>
        <w:t>The Quantitative Analysis shall allow the user to indicate a vessel segment in an un-subtracted or (for QVA only) in a subtracted X-ray image.</w:t>
      </w:r>
    </w:p>
    <w:p w14:paraId="4B008B49" w14:textId="77777777" w:rsidR="008A29FD" w:rsidRDefault="00F82A5C" w:rsidP="00A13D89">
      <w:pPr>
        <w:pStyle w:val="ListParagraph"/>
        <w:numPr>
          <w:ilvl w:val="0"/>
          <w:numId w:val="181"/>
        </w:numPr>
      </w:pPr>
      <w:r>
        <w:rPr>
          <w:rFonts w:cs="Arial"/>
          <w:color w:val="010101"/>
        </w:rPr>
        <w:t>The application shall then automatically detect the contrast-medium filled lumen in that segment and outline its borders as graphical overlays. The user shall be able to manually correct the contour.</w:t>
      </w:r>
    </w:p>
    <w:p w14:paraId="6EEC3BCB" w14:textId="77777777" w:rsidR="008A29FD" w:rsidRDefault="00F82A5C" w:rsidP="00A13D89">
      <w:pPr>
        <w:pStyle w:val="ListParagraph"/>
        <w:numPr>
          <w:ilvl w:val="0"/>
          <w:numId w:val="181"/>
        </w:numPr>
      </w:pPr>
      <w:r>
        <w:rPr>
          <w:rFonts w:cs="Arial"/>
          <w:color w:val="010101"/>
        </w:rPr>
        <w:t>The application shall also display the profile of the vessel-diameter for the vessel segment and compute characteristics of the stenosis.</w:t>
      </w:r>
    </w:p>
    <w:p w14:paraId="77BED780" w14:textId="77777777" w:rsidR="008A29FD" w:rsidRDefault="00F82A5C">
      <w:r>
        <w:t>QCA and QVA both require a separate license.</w:t>
      </w:r>
    </w:p>
    <w:p w14:paraId="6F5E33F8" w14:textId="77777777" w:rsidR="008A29FD" w:rsidRDefault="00F82A5C">
      <w:r>
        <w:t xml:space="preserve"> </w:t>
      </w:r>
    </w:p>
    <w:p w14:paraId="0BFCB5A5" w14:textId="77777777" w:rsidR="008A29FD" w:rsidRDefault="00F82A5C">
      <w:pPr>
        <w:pStyle w:val="RequirementTag"/>
      </w:pPr>
      <w:bookmarkStart w:id="325" w:name="_Toc140579221"/>
      <w:proofErr w:type="spellStart"/>
      <w:proofErr w:type="gramStart"/>
      <w:r>
        <w:t>SRS.Allura.Func.VesselAnalysis</w:t>
      </w:r>
      <w:proofErr w:type="gramEnd"/>
      <w:r>
        <w:t>.Accuracy</w:t>
      </w:r>
      <w:bookmarkEnd w:id="325"/>
      <w:proofErr w:type="spellEnd"/>
    </w:p>
    <w:p w14:paraId="78D13ADA" w14:textId="77777777" w:rsidR="008A29FD" w:rsidRDefault="008A29FD"/>
    <w:tbl>
      <w:tblPr>
        <w:tblW w:w="936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120"/>
        <w:gridCol w:w="3120"/>
        <w:gridCol w:w="3120"/>
      </w:tblGrid>
      <w:tr w:rsidR="008A29FD" w14:paraId="43F3E84F" w14:textId="77777777">
        <w:tc>
          <w:tcPr>
            <w:tcW w:w="3120" w:type="dxa"/>
            <w:tcBorders>
              <w:top w:val="single" w:sz="6" w:space="0" w:color="auto"/>
              <w:left w:val="single" w:sz="6" w:space="0" w:color="auto"/>
              <w:bottom w:val="single" w:sz="6" w:space="0" w:color="auto"/>
              <w:right w:val="single" w:sz="6" w:space="0" w:color="auto"/>
            </w:tcBorders>
          </w:tcPr>
          <w:p w14:paraId="0DCBBB14" w14:textId="77777777" w:rsidR="008A29FD" w:rsidRDefault="00F82A5C">
            <w:r>
              <w:rPr>
                <w:rFonts w:cs="Arial"/>
                <w:color w:val="000000"/>
              </w:rPr>
              <w:t>Type of measurement</w:t>
            </w:r>
          </w:p>
        </w:tc>
        <w:tc>
          <w:tcPr>
            <w:tcW w:w="3120" w:type="dxa"/>
            <w:tcBorders>
              <w:top w:val="single" w:sz="6" w:space="0" w:color="auto"/>
              <w:left w:val="single" w:sz="6" w:space="0" w:color="auto"/>
              <w:bottom w:val="single" w:sz="6" w:space="0" w:color="auto"/>
              <w:right w:val="single" w:sz="6" w:space="0" w:color="auto"/>
            </w:tcBorders>
          </w:tcPr>
          <w:p w14:paraId="5BD4A7BC" w14:textId="77777777" w:rsidR="008A29FD" w:rsidRDefault="00F82A5C">
            <w:r>
              <w:rPr>
                <w:rFonts w:cs="Arial"/>
                <w:color w:val="000000"/>
              </w:rPr>
              <w:t>Accuracy (systematic error)</w:t>
            </w:r>
          </w:p>
        </w:tc>
        <w:tc>
          <w:tcPr>
            <w:tcW w:w="3120" w:type="dxa"/>
            <w:tcBorders>
              <w:top w:val="single" w:sz="6" w:space="0" w:color="auto"/>
              <w:left w:val="single" w:sz="6" w:space="0" w:color="auto"/>
              <w:bottom w:val="single" w:sz="6" w:space="0" w:color="auto"/>
              <w:right w:val="single" w:sz="6" w:space="0" w:color="auto"/>
            </w:tcBorders>
          </w:tcPr>
          <w:p w14:paraId="0833BD5A" w14:textId="77777777" w:rsidR="008A29FD" w:rsidRDefault="00F82A5C">
            <w:r>
              <w:rPr>
                <w:rFonts w:cs="Arial"/>
                <w:color w:val="000000"/>
              </w:rPr>
              <w:t>Precision (random error)</w:t>
            </w:r>
          </w:p>
        </w:tc>
      </w:tr>
      <w:tr w:rsidR="008A29FD" w14:paraId="4D362007" w14:textId="77777777">
        <w:tc>
          <w:tcPr>
            <w:tcW w:w="3120" w:type="dxa"/>
            <w:tcBorders>
              <w:top w:val="single" w:sz="6" w:space="0" w:color="auto"/>
              <w:left w:val="single" w:sz="6" w:space="0" w:color="auto"/>
              <w:bottom w:val="single" w:sz="6" w:space="0" w:color="auto"/>
              <w:right w:val="single" w:sz="6" w:space="0" w:color="auto"/>
            </w:tcBorders>
          </w:tcPr>
          <w:p w14:paraId="7F23E487" w14:textId="77777777" w:rsidR="008A29FD" w:rsidRDefault="00F82A5C">
            <w:r>
              <w:rPr>
                <w:rFonts w:cs="Arial"/>
                <w:color w:val="000000"/>
              </w:rPr>
              <w:t>QCA Vessel diameter</w:t>
            </w:r>
          </w:p>
        </w:tc>
        <w:tc>
          <w:tcPr>
            <w:tcW w:w="3120" w:type="dxa"/>
            <w:tcBorders>
              <w:top w:val="single" w:sz="6" w:space="0" w:color="auto"/>
              <w:left w:val="single" w:sz="6" w:space="0" w:color="auto"/>
              <w:bottom w:val="single" w:sz="6" w:space="0" w:color="auto"/>
              <w:right w:val="single" w:sz="6" w:space="0" w:color="auto"/>
            </w:tcBorders>
          </w:tcPr>
          <w:p w14:paraId="1F031A56" w14:textId="77777777" w:rsidR="008A29FD" w:rsidRDefault="00F82A5C">
            <w:r>
              <w:rPr>
                <w:rFonts w:cs="Arial"/>
                <w:color w:val="000000"/>
              </w:rPr>
              <w:t>&lt; 0.2mm (for Ø &lt;= 1mm)</w:t>
            </w:r>
            <w:r>
              <w:br/>
            </w:r>
            <w:r>
              <w:rPr>
                <w:rFonts w:cs="Arial"/>
                <w:color w:val="000000"/>
              </w:rPr>
              <w:t>&lt; 0.1mm (for Ø &gt; 1mm)</w:t>
            </w:r>
          </w:p>
        </w:tc>
        <w:tc>
          <w:tcPr>
            <w:tcW w:w="3120" w:type="dxa"/>
            <w:tcBorders>
              <w:top w:val="single" w:sz="6" w:space="0" w:color="auto"/>
              <w:left w:val="single" w:sz="6" w:space="0" w:color="auto"/>
              <w:bottom w:val="single" w:sz="6" w:space="0" w:color="auto"/>
              <w:right w:val="single" w:sz="6" w:space="0" w:color="auto"/>
            </w:tcBorders>
          </w:tcPr>
          <w:p w14:paraId="5516227E" w14:textId="77777777" w:rsidR="008A29FD" w:rsidRDefault="00F82A5C">
            <w:r>
              <w:rPr>
                <w:rFonts w:cs="Arial"/>
                <w:color w:val="000000"/>
              </w:rPr>
              <w:t>&lt; 0.2mm</w:t>
            </w:r>
          </w:p>
        </w:tc>
      </w:tr>
      <w:tr w:rsidR="008A29FD" w14:paraId="3FA30F3D" w14:textId="77777777">
        <w:tc>
          <w:tcPr>
            <w:tcW w:w="3120" w:type="dxa"/>
            <w:tcBorders>
              <w:top w:val="single" w:sz="6" w:space="0" w:color="auto"/>
              <w:left w:val="single" w:sz="6" w:space="0" w:color="auto"/>
              <w:bottom w:val="single" w:sz="6" w:space="0" w:color="auto"/>
              <w:right w:val="single" w:sz="6" w:space="0" w:color="auto"/>
            </w:tcBorders>
          </w:tcPr>
          <w:p w14:paraId="307787BB" w14:textId="77777777" w:rsidR="008A29FD" w:rsidRDefault="00F82A5C">
            <w:r>
              <w:rPr>
                <w:rFonts w:cs="Arial"/>
                <w:color w:val="000000"/>
              </w:rPr>
              <w:t>QVA Vessel diameter</w:t>
            </w:r>
          </w:p>
        </w:tc>
        <w:tc>
          <w:tcPr>
            <w:tcW w:w="3120" w:type="dxa"/>
            <w:tcBorders>
              <w:top w:val="single" w:sz="6" w:space="0" w:color="auto"/>
              <w:left w:val="single" w:sz="6" w:space="0" w:color="auto"/>
              <w:bottom w:val="single" w:sz="6" w:space="0" w:color="auto"/>
              <w:right w:val="single" w:sz="6" w:space="0" w:color="auto"/>
            </w:tcBorders>
          </w:tcPr>
          <w:p w14:paraId="749EECF1" w14:textId="77777777" w:rsidR="008A29FD" w:rsidRDefault="00F82A5C">
            <w:r>
              <w:rPr>
                <w:rFonts w:cs="Arial"/>
                <w:color w:val="000000"/>
              </w:rPr>
              <w:t>&lt; 0.2mm (for Ø &lt;= 20mm)</w:t>
            </w:r>
            <w:r>
              <w:br/>
            </w:r>
            <w:r>
              <w:rPr>
                <w:rFonts w:cs="Arial"/>
                <w:color w:val="000000"/>
              </w:rPr>
              <w:t>&lt; 1% (for Ø &gt; 20mm)</w:t>
            </w:r>
          </w:p>
        </w:tc>
        <w:tc>
          <w:tcPr>
            <w:tcW w:w="3120" w:type="dxa"/>
            <w:tcBorders>
              <w:top w:val="single" w:sz="6" w:space="0" w:color="auto"/>
              <w:left w:val="single" w:sz="6" w:space="0" w:color="auto"/>
              <w:bottom w:val="single" w:sz="6" w:space="0" w:color="auto"/>
              <w:right w:val="single" w:sz="6" w:space="0" w:color="auto"/>
            </w:tcBorders>
          </w:tcPr>
          <w:p w14:paraId="0FF4DBDB" w14:textId="77777777" w:rsidR="008A29FD" w:rsidRDefault="00F82A5C">
            <w:r>
              <w:rPr>
                <w:rFonts w:cs="Arial"/>
                <w:color w:val="000000"/>
              </w:rPr>
              <w:t>&lt; 0.2mm</w:t>
            </w:r>
          </w:p>
        </w:tc>
      </w:tr>
      <w:tr w:rsidR="008A29FD" w14:paraId="66F4514C" w14:textId="77777777">
        <w:tc>
          <w:tcPr>
            <w:tcW w:w="3120" w:type="dxa"/>
            <w:tcBorders>
              <w:top w:val="single" w:sz="6" w:space="0" w:color="auto"/>
              <w:left w:val="single" w:sz="6" w:space="0" w:color="auto"/>
              <w:bottom w:val="single" w:sz="6" w:space="0" w:color="auto"/>
              <w:right w:val="single" w:sz="6" w:space="0" w:color="auto"/>
            </w:tcBorders>
          </w:tcPr>
          <w:p w14:paraId="6D8C7737" w14:textId="77777777" w:rsidR="008A29FD" w:rsidRDefault="00F82A5C">
            <w:r>
              <w:rPr>
                <w:rFonts w:cs="Arial"/>
                <w:color w:val="000000"/>
              </w:rPr>
              <w:t>Vessel segment length</w:t>
            </w:r>
          </w:p>
        </w:tc>
        <w:tc>
          <w:tcPr>
            <w:tcW w:w="3120" w:type="dxa"/>
            <w:tcBorders>
              <w:top w:val="single" w:sz="6" w:space="0" w:color="auto"/>
              <w:left w:val="single" w:sz="6" w:space="0" w:color="auto"/>
              <w:bottom w:val="single" w:sz="6" w:space="0" w:color="auto"/>
              <w:right w:val="single" w:sz="6" w:space="0" w:color="auto"/>
            </w:tcBorders>
          </w:tcPr>
          <w:p w14:paraId="40C673F0" w14:textId="77777777" w:rsidR="008A29FD" w:rsidRDefault="00F82A5C">
            <w:r>
              <w:rPr>
                <w:rFonts w:cs="Arial"/>
                <w:color w:val="000000"/>
              </w:rPr>
              <w:t>&lt; 1.0mm</w:t>
            </w:r>
          </w:p>
        </w:tc>
        <w:tc>
          <w:tcPr>
            <w:tcW w:w="3120" w:type="dxa"/>
            <w:tcBorders>
              <w:top w:val="single" w:sz="6" w:space="0" w:color="auto"/>
              <w:left w:val="single" w:sz="6" w:space="0" w:color="auto"/>
              <w:bottom w:val="single" w:sz="6" w:space="0" w:color="auto"/>
              <w:right w:val="single" w:sz="6" w:space="0" w:color="auto"/>
            </w:tcBorders>
          </w:tcPr>
          <w:p w14:paraId="185A9AE0" w14:textId="77777777" w:rsidR="008A29FD" w:rsidRDefault="00F82A5C">
            <w:r>
              <w:rPr>
                <w:rFonts w:cs="Arial"/>
                <w:color w:val="000000"/>
              </w:rPr>
              <w:t>&lt; 2.0mm</w:t>
            </w:r>
          </w:p>
        </w:tc>
      </w:tr>
    </w:tbl>
    <w:p w14:paraId="45DFCD37" w14:textId="77777777" w:rsidR="008A29FD" w:rsidRDefault="00F82A5C">
      <w:r>
        <w:rPr>
          <w:rFonts w:cs="Arial"/>
          <w:color w:val="000000"/>
        </w:rPr>
        <w:t>Note: Vessel diameter accuracy is specified for measurements performed on a vessel placed in the iso-center, using automatic calibration. Vessel segment-length accuracy is specified for distances up to 50mm between user-defined markers on an un-foreshortened view of a vessel placed in the iso-center, using automatic calibration.</w:t>
      </w:r>
    </w:p>
    <w:p w14:paraId="35D09371" w14:textId="77777777" w:rsidR="008A29FD" w:rsidRDefault="00F82A5C">
      <w:r>
        <w:rPr>
          <w:rFonts w:cs="Arial"/>
          <w:color w:val="000000"/>
        </w:rPr>
        <w:t xml:space="preserve">Note: Accuracy and precision in table above are specified for a single measurement, which are to be distinguished from accuracy specifications for pooled measurements. </w:t>
      </w:r>
    </w:p>
    <w:p w14:paraId="1DB53570" w14:textId="77777777" w:rsidR="008A29FD" w:rsidRDefault="00F82A5C">
      <w:r>
        <w:rPr>
          <w:rFonts w:cs="Arial"/>
          <w:color w:val="000000"/>
        </w:rPr>
        <w:t> </w:t>
      </w:r>
    </w:p>
    <w:p w14:paraId="4BCFC5EE" w14:textId="77777777" w:rsidR="008A29FD" w:rsidRDefault="00F82A5C">
      <w:r>
        <w:rPr>
          <w:rFonts w:cs="Arial"/>
        </w:rPr>
        <w:t>Accuracy is decreased when using catheter calibration:</w:t>
      </w:r>
    </w:p>
    <w:tbl>
      <w:tblPr>
        <w:tblW w:w="6435"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210"/>
        <w:gridCol w:w="3225"/>
      </w:tblGrid>
      <w:tr w:rsidR="008A29FD" w14:paraId="0083654C" w14:textId="77777777">
        <w:tc>
          <w:tcPr>
            <w:tcW w:w="3210" w:type="dxa"/>
            <w:tcBorders>
              <w:top w:val="single" w:sz="6" w:space="0" w:color="auto"/>
              <w:left w:val="single" w:sz="6" w:space="0" w:color="auto"/>
              <w:bottom w:val="single" w:sz="6" w:space="0" w:color="auto"/>
              <w:right w:val="single" w:sz="6" w:space="0" w:color="auto"/>
            </w:tcBorders>
          </w:tcPr>
          <w:p w14:paraId="7CE916CC" w14:textId="77777777" w:rsidR="008A29FD" w:rsidRDefault="00F82A5C">
            <w:r>
              <w:rPr>
                <w:rFonts w:cs="Arial"/>
                <w:color w:val="000000"/>
              </w:rPr>
              <w:t>Catheter calibration</w:t>
            </w:r>
          </w:p>
        </w:tc>
        <w:tc>
          <w:tcPr>
            <w:tcW w:w="3225" w:type="dxa"/>
            <w:tcBorders>
              <w:top w:val="single" w:sz="6" w:space="0" w:color="auto"/>
              <w:left w:val="single" w:sz="6" w:space="0" w:color="auto"/>
              <w:bottom w:val="single" w:sz="6" w:space="0" w:color="auto"/>
              <w:right w:val="single" w:sz="6" w:space="0" w:color="auto"/>
            </w:tcBorders>
          </w:tcPr>
          <w:p w14:paraId="151C7A10" w14:textId="77777777" w:rsidR="008A29FD" w:rsidRDefault="00F82A5C">
            <w:r>
              <w:rPr>
                <w:rFonts w:cs="Arial"/>
                <w:color w:val="000000"/>
              </w:rPr>
              <w:t>Filled catheter &gt;= 6 French</w:t>
            </w:r>
          </w:p>
        </w:tc>
      </w:tr>
      <w:tr w:rsidR="008A29FD" w14:paraId="62B51F49" w14:textId="77777777">
        <w:tc>
          <w:tcPr>
            <w:tcW w:w="3210" w:type="dxa"/>
            <w:tcBorders>
              <w:top w:val="single" w:sz="6" w:space="0" w:color="auto"/>
              <w:left w:val="single" w:sz="6" w:space="0" w:color="auto"/>
              <w:bottom w:val="single" w:sz="6" w:space="0" w:color="auto"/>
              <w:right w:val="single" w:sz="6" w:space="0" w:color="auto"/>
            </w:tcBorders>
          </w:tcPr>
          <w:p w14:paraId="4BD1D1E6" w14:textId="77777777" w:rsidR="008A29FD" w:rsidRDefault="00F82A5C">
            <w:r>
              <w:rPr>
                <w:rFonts w:cs="Arial"/>
                <w:color w:val="000000"/>
              </w:rPr>
              <w:t>Additional error</w:t>
            </w:r>
          </w:p>
        </w:tc>
        <w:tc>
          <w:tcPr>
            <w:tcW w:w="3225" w:type="dxa"/>
            <w:tcBorders>
              <w:top w:val="single" w:sz="6" w:space="0" w:color="auto"/>
              <w:left w:val="single" w:sz="6" w:space="0" w:color="auto"/>
              <w:bottom w:val="single" w:sz="6" w:space="0" w:color="auto"/>
              <w:right w:val="single" w:sz="6" w:space="0" w:color="auto"/>
            </w:tcBorders>
          </w:tcPr>
          <w:p w14:paraId="4B6E54B9" w14:textId="77777777" w:rsidR="008A29FD" w:rsidRDefault="00F82A5C">
            <w:r>
              <w:rPr>
                <w:rFonts w:cs="Arial"/>
                <w:color w:val="000000"/>
              </w:rPr>
              <w:t>7%</w:t>
            </w:r>
          </w:p>
        </w:tc>
      </w:tr>
    </w:tbl>
    <w:p w14:paraId="597E2ACE" w14:textId="77777777" w:rsidR="008A29FD" w:rsidRDefault="00F82A5C">
      <w:r>
        <w:rPr>
          <w:rFonts w:cs="Arial"/>
          <w:color w:val="000000"/>
        </w:rPr>
        <w:t>Note: Errors from using unfilled catheters or catheters below 6 French can be 20% or more.</w:t>
      </w:r>
    </w:p>
    <w:p w14:paraId="583D0144" w14:textId="77777777" w:rsidR="008A29FD" w:rsidRDefault="00F82A5C">
      <w:pPr>
        <w:pStyle w:val="Heading3"/>
        <w:numPr>
          <w:ilvl w:val="2"/>
          <w:numId w:val="1"/>
        </w:numPr>
      </w:pPr>
      <w:bookmarkStart w:id="326" w:name="_Toc140578936"/>
      <w:r>
        <w:t>Ventricular Analysis (LVA &amp; RVA)</w:t>
      </w:r>
      <w:bookmarkEnd w:id="326"/>
    </w:p>
    <w:p w14:paraId="37668524" w14:textId="77777777" w:rsidR="008A29FD" w:rsidRDefault="00F82A5C">
      <w:r>
        <w:t xml:space="preserve"> </w:t>
      </w:r>
    </w:p>
    <w:p w14:paraId="730E7E15" w14:textId="77777777" w:rsidR="008A29FD" w:rsidRDefault="00F82A5C">
      <w:pPr>
        <w:pStyle w:val="RequirementTag"/>
      </w:pPr>
      <w:bookmarkStart w:id="327" w:name="_Toc140579222"/>
      <w:proofErr w:type="spellStart"/>
      <w:proofErr w:type="gramStart"/>
      <w:r>
        <w:lastRenderedPageBreak/>
        <w:t>SRS.Allura.Func.VentricularAnalysis</w:t>
      </w:r>
      <w:bookmarkEnd w:id="327"/>
      <w:proofErr w:type="spellEnd"/>
      <w:proofErr w:type="gramEnd"/>
    </w:p>
    <w:p w14:paraId="0E07DAD3" w14:textId="77777777" w:rsidR="008A29FD" w:rsidRDefault="00F82A5C">
      <w:r>
        <w:rPr>
          <w:rFonts w:cs="Arial"/>
        </w:rPr>
        <w:t>The system shall provide ventricular analysis for the left (LVA) and right ventricle (RVA)</w:t>
      </w:r>
    </w:p>
    <w:p w14:paraId="5E629968" w14:textId="77777777" w:rsidR="008A29FD" w:rsidRDefault="00F82A5C" w:rsidP="00A13D89">
      <w:pPr>
        <w:pStyle w:val="ListParagraph"/>
        <w:numPr>
          <w:ilvl w:val="0"/>
          <w:numId w:val="182"/>
        </w:numPr>
      </w:pPr>
      <w:r>
        <w:rPr>
          <w:rFonts w:cs="Arial"/>
          <w:color w:val="010101"/>
        </w:rPr>
        <w:t>After identification by the user of the aortic valve plane and the apex, the LVA application shall automatically trace and display the outline of a contrast-medium filled left ventricle.</w:t>
      </w:r>
      <w:r>
        <w:rPr>
          <w:rFonts w:cs="Arial"/>
        </w:rPr>
        <w:t> </w:t>
      </w:r>
      <w:r>
        <w:rPr>
          <w:rFonts w:cs="Arial"/>
          <w:color w:val="010101"/>
        </w:rPr>
        <w:t>Biplane LVA shall similarly establish automatic contours for both the frontal and the lateral plane.</w:t>
      </w:r>
    </w:p>
    <w:p w14:paraId="07A412EF" w14:textId="77777777" w:rsidR="008A29FD" w:rsidRDefault="00F82A5C" w:rsidP="00A13D89">
      <w:pPr>
        <w:pStyle w:val="ListParagraph"/>
        <w:numPr>
          <w:ilvl w:val="0"/>
          <w:numId w:val="182"/>
        </w:numPr>
      </w:pPr>
      <w:r>
        <w:rPr>
          <w:rFonts w:cs="Arial"/>
          <w:color w:val="010101"/>
        </w:rPr>
        <w:t>RVA and LVA application shall allow the user to manually draw contours around the ventricular lumina in end-diastole and in end-systole, and in biplane series for the frontal and the lateral plane, respectively.</w:t>
      </w:r>
    </w:p>
    <w:p w14:paraId="3C7720BC" w14:textId="77777777" w:rsidR="008A29FD" w:rsidRDefault="00F82A5C" w:rsidP="00A13D89">
      <w:pPr>
        <w:pStyle w:val="ListParagraph"/>
        <w:numPr>
          <w:ilvl w:val="0"/>
          <w:numId w:val="182"/>
        </w:numPr>
      </w:pPr>
      <w:r>
        <w:rPr>
          <w:rFonts w:cs="Arial"/>
        </w:rPr>
        <w:t>RVA and LVA then computes ventricular characteristics like volumes, ejection fraction and performs wall motion analysis.</w:t>
      </w:r>
    </w:p>
    <w:p w14:paraId="412F91D5" w14:textId="77777777" w:rsidR="008A29FD" w:rsidRDefault="00F82A5C">
      <w:r>
        <w:t>LVA and RVA both require a separate license.</w:t>
      </w:r>
    </w:p>
    <w:p w14:paraId="58FA616F" w14:textId="77777777" w:rsidR="008A29FD" w:rsidRDefault="00F82A5C">
      <w:r>
        <w:t xml:space="preserve"> </w:t>
      </w:r>
    </w:p>
    <w:p w14:paraId="1878BCFD" w14:textId="77777777" w:rsidR="008A29FD" w:rsidRDefault="00F82A5C">
      <w:pPr>
        <w:pStyle w:val="RequirementTag"/>
      </w:pPr>
      <w:bookmarkStart w:id="328" w:name="_Toc140579223"/>
      <w:proofErr w:type="spellStart"/>
      <w:proofErr w:type="gramStart"/>
      <w:r>
        <w:t>SRS.Allura.Func.VentricularAnalysisAccuracy</w:t>
      </w:r>
      <w:bookmarkEnd w:id="328"/>
      <w:proofErr w:type="spellEnd"/>
      <w:proofErr w:type="gramEnd"/>
    </w:p>
    <w:p w14:paraId="6AF6EB55" w14:textId="77777777" w:rsidR="008A29FD" w:rsidRDefault="00F82A5C">
      <w:r>
        <w:rPr>
          <w:rFonts w:cs="Arial"/>
        </w:rPr>
        <w:t xml:space="preserve">Using Auto Calibration, the volume methods (excluding the regression formulae) shall be accurate within 5% when applied to X-ray images of ellipsoid phantoms that represent average diastolic and systolic volumes in adults and children, respectively. Errors in Calibration Factors propagate into volume measurements multiplied by approximately a factor of 2 (biplane) to 3 (monoplane) and the </w:t>
      </w:r>
      <w:proofErr w:type="spellStart"/>
      <w:r>
        <w:rPr>
          <w:rFonts w:cs="Arial"/>
        </w:rPr>
        <w:t>IfU</w:t>
      </w:r>
      <w:proofErr w:type="spellEnd"/>
      <w:r>
        <w:rPr>
          <w:rFonts w:cs="Arial"/>
        </w:rPr>
        <w:t xml:space="preserve"> shall advise the users not to use catheter calibration for LVA and RVA. Ejection Fraction on the other hand is not sensitive for those </w:t>
      </w:r>
      <w:proofErr w:type="gramStart"/>
      <w:r>
        <w:rPr>
          <w:rFonts w:cs="Arial"/>
        </w:rPr>
        <w:t>inaccuracies</w:t>
      </w:r>
      <w:proofErr w:type="gramEnd"/>
    </w:p>
    <w:p w14:paraId="1DAF0947" w14:textId="77777777" w:rsidR="008A29FD" w:rsidRDefault="00F82A5C">
      <w:pPr>
        <w:pStyle w:val="Heading2"/>
        <w:numPr>
          <w:ilvl w:val="1"/>
          <w:numId w:val="1"/>
        </w:numPr>
      </w:pPr>
      <w:bookmarkStart w:id="329" w:name="_Toc140578937"/>
      <w:r>
        <w:t>Printing &amp; Reporting</w:t>
      </w:r>
      <w:bookmarkEnd w:id="329"/>
    </w:p>
    <w:p w14:paraId="5F03A3C3" w14:textId="77777777" w:rsidR="008A29FD" w:rsidRDefault="00F82A5C">
      <w:r>
        <w:t xml:space="preserve"> </w:t>
      </w:r>
    </w:p>
    <w:p w14:paraId="29AE47CF" w14:textId="77777777" w:rsidR="008A29FD" w:rsidRDefault="00F82A5C">
      <w:r>
        <w:t>This section focuses on case documenting and related hard-copy printing of images and reports.</w:t>
      </w:r>
    </w:p>
    <w:p w14:paraId="1E058D1E" w14:textId="77777777" w:rsidR="008A29FD" w:rsidRDefault="00F82A5C">
      <w:pPr>
        <w:pStyle w:val="Heading3"/>
        <w:numPr>
          <w:ilvl w:val="2"/>
          <w:numId w:val="1"/>
        </w:numPr>
      </w:pPr>
      <w:bookmarkStart w:id="330" w:name="_Toc140578938"/>
      <w:r>
        <w:t>Print Compose</w:t>
      </w:r>
      <w:bookmarkEnd w:id="330"/>
    </w:p>
    <w:p w14:paraId="56038539" w14:textId="77777777" w:rsidR="008A29FD" w:rsidRDefault="00F82A5C">
      <w:r>
        <w:t xml:space="preserve"> </w:t>
      </w:r>
    </w:p>
    <w:p w14:paraId="601AC6EE" w14:textId="77777777" w:rsidR="008A29FD" w:rsidRDefault="00F82A5C">
      <w:pPr>
        <w:pStyle w:val="RequirementTag"/>
      </w:pPr>
      <w:bookmarkStart w:id="331" w:name="_Toc140579224"/>
      <w:proofErr w:type="spellStart"/>
      <w:proofErr w:type="gramStart"/>
      <w:r>
        <w:t>SRS.Allura.Func.PrintSheetCreation</w:t>
      </w:r>
      <w:bookmarkEnd w:id="331"/>
      <w:proofErr w:type="spellEnd"/>
      <w:proofErr w:type="gramEnd"/>
    </w:p>
    <w:p w14:paraId="7E4E6F86" w14:textId="77777777" w:rsidR="008A29FD" w:rsidRDefault="00F82A5C">
      <w:r>
        <w:t>This function enables manual selection and composition of multiple images on a film sheet. This requires a license.</w:t>
      </w:r>
    </w:p>
    <w:p w14:paraId="22196A6F" w14:textId="77777777" w:rsidR="008A29FD" w:rsidRDefault="00F82A5C" w:rsidP="00A13D89">
      <w:pPr>
        <w:pStyle w:val="ListParagraph"/>
        <w:numPr>
          <w:ilvl w:val="0"/>
          <w:numId w:val="183"/>
        </w:numPr>
      </w:pPr>
      <w:r>
        <w:t>The system presents an already filled sheet.</w:t>
      </w:r>
    </w:p>
    <w:p w14:paraId="4414D674" w14:textId="77777777" w:rsidR="008A29FD" w:rsidRDefault="00F82A5C" w:rsidP="00A13D89">
      <w:pPr>
        <w:pStyle w:val="ListParagraph"/>
        <w:numPr>
          <w:ilvl w:val="0"/>
          <w:numId w:val="183"/>
        </w:numPr>
      </w:pPr>
      <w:r>
        <w:t>Default print settings can be customized.</w:t>
      </w:r>
    </w:p>
    <w:p w14:paraId="6E73E778" w14:textId="77777777" w:rsidR="008A29FD" w:rsidRDefault="00F82A5C" w:rsidP="00A13D89">
      <w:pPr>
        <w:pStyle w:val="ListParagraph"/>
        <w:numPr>
          <w:ilvl w:val="0"/>
          <w:numId w:val="183"/>
        </w:numPr>
      </w:pPr>
      <w:r>
        <w:t>The user can change the layout and/or add/delete/re-position images.</w:t>
      </w:r>
    </w:p>
    <w:p w14:paraId="6F83E3CC" w14:textId="77777777" w:rsidR="008A29FD" w:rsidRDefault="00F82A5C" w:rsidP="00A13D89">
      <w:pPr>
        <w:pStyle w:val="ListParagraph"/>
        <w:numPr>
          <w:ilvl w:val="0"/>
          <w:numId w:val="183"/>
        </w:numPr>
      </w:pPr>
      <w:r>
        <w:t>A preview function is available to observe the result before actual printing.</w:t>
      </w:r>
    </w:p>
    <w:p w14:paraId="31C6F708" w14:textId="77777777" w:rsidR="008A29FD" w:rsidRDefault="00F82A5C">
      <w:r>
        <w:t xml:space="preserve"> </w:t>
      </w:r>
    </w:p>
    <w:p w14:paraId="38FFB35E" w14:textId="77777777" w:rsidR="008A29FD" w:rsidRDefault="00F82A5C">
      <w:pPr>
        <w:pStyle w:val="RequirementTag"/>
      </w:pPr>
      <w:bookmarkStart w:id="332" w:name="_Toc140579225"/>
      <w:proofErr w:type="spellStart"/>
      <w:proofErr w:type="gramStart"/>
      <w:r>
        <w:t>SRS.Allura.Func.PrintJobControl</w:t>
      </w:r>
      <w:bookmarkEnd w:id="332"/>
      <w:proofErr w:type="spellEnd"/>
      <w:proofErr w:type="gramEnd"/>
    </w:p>
    <w:p w14:paraId="4490DF3C" w14:textId="77777777" w:rsidR="008A29FD" w:rsidRDefault="00F82A5C">
      <w:r>
        <w:t>This function enables the user to start and control the actual printing process. This requires a license.</w:t>
      </w:r>
    </w:p>
    <w:p w14:paraId="04D0E295" w14:textId="77777777" w:rsidR="008A29FD" w:rsidRDefault="00F82A5C" w:rsidP="00A13D89">
      <w:pPr>
        <w:pStyle w:val="ListParagraph"/>
        <w:numPr>
          <w:ilvl w:val="0"/>
          <w:numId w:val="184"/>
        </w:numPr>
      </w:pPr>
      <w:r>
        <w:t>The user can modify customization-based defaults regarding printer settings and destination.</w:t>
      </w:r>
    </w:p>
    <w:p w14:paraId="5C91232D" w14:textId="77777777" w:rsidR="008A29FD" w:rsidRDefault="00F82A5C" w:rsidP="00A13D89">
      <w:pPr>
        <w:pStyle w:val="ListParagraph"/>
        <w:numPr>
          <w:ilvl w:val="0"/>
          <w:numId w:val="184"/>
        </w:numPr>
      </w:pPr>
      <w:r>
        <w:rPr>
          <w:rFonts w:cs="Arial"/>
        </w:rPr>
        <w:t>The content can be deidentified and the user can define a fictive patient name for the deidentified content.</w:t>
      </w:r>
    </w:p>
    <w:p w14:paraId="46FF6644" w14:textId="77777777" w:rsidR="008A29FD" w:rsidRDefault="00F82A5C" w:rsidP="00A13D89">
      <w:pPr>
        <w:pStyle w:val="ListParagraph"/>
        <w:numPr>
          <w:ilvl w:val="0"/>
          <w:numId w:val="184"/>
        </w:numPr>
      </w:pPr>
      <w:r>
        <w:t>The user can submit the job, view job status, abort, delete and retry the job.</w:t>
      </w:r>
    </w:p>
    <w:p w14:paraId="4F030E47" w14:textId="77777777" w:rsidR="008A29FD" w:rsidRDefault="00F82A5C">
      <w:pPr>
        <w:pStyle w:val="Heading3"/>
        <w:numPr>
          <w:ilvl w:val="2"/>
          <w:numId w:val="1"/>
        </w:numPr>
      </w:pPr>
      <w:bookmarkStart w:id="333" w:name="_Toc140578939"/>
      <w:r>
        <w:t>Dose Reporting</w:t>
      </w:r>
      <w:bookmarkEnd w:id="333"/>
    </w:p>
    <w:p w14:paraId="43478FE3" w14:textId="77777777" w:rsidR="008A29FD" w:rsidRDefault="00F82A5C">
      <w:r>
        <w:t xml:space="preserve"> </w:t>
      </w:r>
    </w:p>
    <w:p w14:paraId="2B67C5FE" w14:textId="77777777" w:rsidR="008A29FD" w:rsidRDefault="00F82A5C">
      <w:pPr>
        <w:pStyle w:val="RequirementTag"/>
      </w:pPr>
      <w:bookmarkStart w:id="334" w:name="_Toc140579226"/>
      <w:proofErr w:type="spellStart"/>
      <w:proofErr w:type="gramStart"/>
      <w:r>
        <w:t>SRS.Allura.Func.Reporting</w:t>
      </w:r>
      <w:proofErr w:type="gramEnd"/>
      <w:r>
        <w:t>.Dose</w:t>
      </w:r>
      <w:bookmarkEnd w:id="334"/>
      <w:proofErr w:type="spellEnd"/>
    </w:p>
    <w:p w14:paraId="47236289" w14:textId="77777777" w:rsidR="008A29FD" w:rsidRDefault="00F82A5C">
      <w:r>
        <w:t>The system shall be able to create a dose report which contains information for each run and accumulated dose for a study.</w:t>
      </w:r>
    </w:p>
    <w:p w14:paraId="338803A1" w14:textId="77777777" w:rsidR="008A29FD" w:rsidRDefault="00F82A5C" w:rsidP="00A13D89">
      <w:pPr>
        <w:pStyle w:val="ListParagraph"/>
        <w:numPr>
          <w:ilvl w:val="0"/>
          <w:numId w:val="185"/>
        </w:numPr>
      </w:pPr>
      <w:r>
        <w:t>The system shall be able to create the report upon finishing of the study (customizable).</w:t>
      </w:r>
    </w:p>
    <w:p w14:paraId="03FFF383" w14:textId="77777777" w:rsidR="008A29FD" w:rsidRDefault="00F82A5C" w:rsidP="00A13D89">
      <w:pPr>
        <w:pStyle w:val="ListParagraph"/>
        <w:numPr>
          <w:ilvl w:val="0"/>
          <w:numId w:val="185"/>
        </w:numPr>
      </w:pPr>
      <w:r>
        <w:t>A preview function is available to observe the resulting report.</w:t>
      </w:r>
    </w:p>
    <w:p w14:paraId="0D2D88AA" w14:textId="77777777" w:rsidR="008A29FD" w:rsidRDefault="00F82A5C" w:rsidP="00A13D89">
      <w:pPr>
        <w:pStyle w:val="ListParagraph"/>
        <w:numPr>
          <w:ilvl w:val="0"/>
          <w:numId w:val="185"/>
        </w:numPr>
      </w:pPr>
      <w:r>
        <w:t>The report can be printed or (DICOM) exported.</w:t>
      </w:r>
    </w:p>
    <w:p w14:paraId="26E08B58" w14:textId="77777777" w:rsidR="008A29FD" w:rsidRDefault="00F82A5C">
      <w:pPr>
        <w:pStyle w:val="Heading2"/>
        <w:numPr>
          <w:ilvl w:val="1"/>
          <w:numId w:val="1"/>
        </w:numPr>
      </w:pPr>
      <w:bookmarkStart w:id="335" w:name="_Toc140578940"/>
      <w:r>
        <w:t>Archiving &amp; Distribution</w:t>
      </w:r>
      <w:bookmarkEnd w:id="335"/>
    </w:p>
    <w:p w14:paraId="0F4E818B" w14:textId="77777777" w:rsidR="008A29FD" w:rsidRDefault="00F82A5C">
      <w:r>
        <w:t xml:space="preserve"> </w:t>
      </w:r>
    </w:p>
    <w:p w14:paraId="51CC6B6A" w14:textId="77777777" w:rsidR="008A29FD" w:rsidRDefault="00F82A5C">
      <w:r>
        <w:t>This section focuses on the archiving and distribution of image data.</w:t>
      </w:r>
    </w:p>
    <w:p w14:paraId="2A41AB02" w14:textId="77777777" w:rsidR="008A29FD" w:rsidRDefault="00F82A5C">
      <w:pPr>
        <w:pStyle w:val="Heading3"/>
        <w:numPr>
          <w:ilvl w:val="2"/>
          <w:numId w:val="1"/>
        </w:numPr>
      </w:pPr>
      <w:bookmarkStart w:id="336" w:name="_Toc140578941"/>
      <w:r>
        <w:lastRenderedPageBreak/>
        <w:t>DICOM Networking Functions</w:t>
      </w:r>
      <w:bookmarkEnd w:id="336"/>
    </w:p>
    <w:p w14:paraId="344A3BFA" w14:textId="77777777" w:rsidR="008A29FD" w:rsidRDefault="00F82A5C">
      <w:r>
        <w:t xml:space="preserve"> </w:t>
      </w:r>
    </w:p>
    <w:p w14:paraId="1EEBADE7" w14:textId="77777777" w:rsidR="008A29FD" w:rsidRDefault="00F82A5C">
      <w:pPr>
        <w:pStyle w:val="RequirementTag"/>
      </w:pPr>
      <w:bookmarkStart w:id="337" w:name="_Toc140579227"/>
      <w:proofErr w:type="spellStart"/>
      <w:proofErr w:type="gramStart"/>
      <w:r>
        <w:t>SRS.Allura.Func.DICOM</w:t>
      </w:r>
      <w:proofErr w:type="gramEnd"/>
      <w:r>
        <w:t>.Consistency</w:t>
      </w:r>
      <w:bookmarkEnd w:id="337"/>
      <w:proofErr w:type="spellEnd"/>
    </w:p>
    <w:p w14:paraId="527B46B7" w14:textId="77777777" w:rsidR="008A29FD" w:rsidRDefault="00F82A5C">
      <w:r>
        <w:t>It is always required to restore data consistency between the system and a connected node after the cause of an error has been removed (e.g. complete or restart an image transfer after power-down).</w:t>
      </w:r>
    </w:p>
    <w:p w14:paraId="5E54C57A" w14:textId="77777777" w:rsidR="008A29FD" w:rsidRDefault="00F82A5C">
      <w:r>
        <w:t xml:space="preserve"> </w:t>
      </w:r>
    </w:p>
    <w:p w14:paraId="7528C1D8" w14:textId="77777777" w:rsidR="008A29FD" w:rsidRDefault="00F82A5C">
      <w:pPr>
        <w:pStyle w:val="RequirementTag"/>
      </w:pPr>
      <w:bookmarkStart w:id="338" w:name="_Toc140579228"/>
      <w:proofErr w:type="spellStart"/>
      <w:proofErr w:type="gramStart"/>
      <w:r>
        <w:t>SRS.Allura.Func.DICOM</w:t>
      </w:r>
      <w:proofErr w:type="gramEnd"/>
      <w:r>
        <w:t>.Export</w:t>
      </w:r>
      <w:bookmarkEnd w:id="338"/>
      <w:proofErr w:type="spellEnd"/>
    </w:p>
    <w:p w14:paraId="37A16438" w14:textId="77777777" w:rsidR="008A29FD" w:rsidRDefault="00F82A5C">
      <w:r>
        <w:t>Enables to export (part-of) a study to a remote DICOM workstation or to a DICOM archive.</w:t>
      </w:r>
    </w:p>
    <w:p w14:paraId="458E8FC9" w14:textId="77777777" w:rsidR="008A29FD" w:rsidRDefault="00F82A5C" w:rsidP="00A13D89">
      <w:pPr>
        <w:pStyle w:val="ListParagraph"/>
        <w:numPr>
          <w:ilvl w:val="0"/>
          <w:numId w:val="186"/>
        </w:numPr>
      </w:pPr>
      <w:r>
        <w:t>Auto-export at the end of run and/or finish study, according EPX defined destination (multiple) and contents (e.g. images, downscaling).</w:t>
      </w:r>
    </w:p>
    <w:p w14:paraId="092EEAE3" w14:textId="77777777" w:rsidR="008A29FD" w:rsidRDefault="00F82A5C" w:rsidP="00A13D89">
      <w:pPr>
        <w:pStyle w:val="ListParagraph"/>
        <w:numPr>
          <w:ilvl w:val="0"/>
          <w:numId w:val="186"/>
        </w:numPr>
      </w:pPr>
      <w:r>
        <w:rPr>
          <w:rFonts w:cs="Arial"/>
        </w:rPr>
        <w:t xml:space="preserve">The user shall be able to get an overview of which runs will be </w:t>
      </w:r>
      <w:proofErr w:type="gramStart"/>
      <w:r>
        <w:rPr>
          <w:rFonts w:cs="Arial"/>
        </w:rPr>
        <w:t>auto-exported</w:t>
      </w:r>
      <w:proofErr w:type="gramEnd"/>
      <w:r>
        <w:rPr>
          <w:rFonts w:cs="Arial"/>
        </w:rPr>
        <w:t xml:space="preserve"> upon finishing the study and to which destination.</w:t>
      </w:r>
    </w:p>
    <w:p w14:paraId="67F5CA46" w14:textId="77777777" w:rsidR="008A29FD" w:rsidRDefault="00F82A5C" w:rsidP="00A13D89">
      <w:pPr>
        <w:pStyle w:val="ListParagraph"/>
        <w:numPr>
          <w:ilvl w:val="0"/>
          <w:numId w:val="186"/>
        </w:numPr>
      </w:pPr>
      <w:r>
        <w:t>For manual export, the user can select the content and the destination.</w:t>
      </w:r>
    </w:p>
    <w:p w14:paraId="5B5DC807" w14:textId="77777777" w:rsidR="008A29FD" w:rsidRDefault="00F82A5C" w:rsidP="00A13D89">
      <w:pPr>
        <w:pStyle w:val="ListParagraph"/>
        <w:numPr>
          <w:ilvl w:val="0"/>
          <w:numId w:val="186"/>
        </w:numPr>
      </w:pPr>
      <w:r>
        <w:t>For manual export, the content can be de-identified and the user can define a fictive patient name for the de-identified content.</w:t>
      </w:r>
    </w:p>
    <w:p w14:paraId="37CFA443" w14:textId="77777777" w:rsidR="008A29FD" w:rsidRDefault="00F82A5C" w:rsidP="00A13D89">
      <w:pPr>
        <w:pStyle w:val="ListParagraph"/>
        <w:numPr>
          <w:ilvl w:val="0"/>
          <w:numId w:val="186"/>
        </w:numPr>
      </w:pPr>
      <w:r>
        <w:t>The selected destination determines the image processing format (raw or processed) which will be used.</w:t>
      </w:r>
    </w:p>
    <w:p w14:paraId="33DD7183" w14:textId="77777777" w:rsidR="008A29FD" w:rsidRDefault="00F82A5C" w:rsidP="00A13D89">
      <w:pPr>
        <w:pStyle w:val="ListParagraph"/>
        <w:numPr>
          <w:ilvl w:val="0"/>
          <w:numId w:val="186"/>
        </w:numPr>
      </w:pPr>
      <w:r>
        <w:t>A biplane run is exported as two separate DICOM objects that refer to each other.</w:t>
      </w:r>
    </w:p>
    <w:p w14:paraId="515879E4" w14:textId="77777777" w:rsidR="008A29FD" w:rsidRDefault="00F82A5C">
      <w:r>
        <w:t xml:space="preserve"> </w:t>
      </w:r>
    </w:p>
    <w:p w14:paraId="4A490EB9" w14:textId="77777777" w:rsidR="008A29FD" w:rsidRDefault="00F82A5C">
      <w:pPr>
        <w:pStyle w:val="RequirementTag"/>
      </w:pPr>
      <w:bookmarkStart w:id="339" w:name="_Toc140579229"/>
      <w:proofErr w:type="spellStart"/>
      <w:proofErr w:type="gramStart"/>
      <w:r>
        <w:t>SRS.Allura.Func.DICOM</w:t>
      </w:r>
      <w:proofErr w:type="gramEnd"/>
      <w:r>
        <w:t>.Query</w:t>
      </w:r>
      <w:bookmarkEnd w:id="339"/>
      <w:proofErr w:type="spellEnd"/>
    </w:p>
    <w:p w14:paraId="6FC6A273" w14:textId="77777777" w:rsidR="008A29FD" w:rsidRDefault="00F82A5C">
      <w:r>
        <w:t>Enables the user to obtain an administrative overview of the information present on a remote workstation or archive.</w:t>
      </w:r>
    </w:p>
    <w:p w14:paraId="32530E6A" w14:textId="77777777" w:rsidR="008A29FD" w:rsidRDefault="00F82A5C" w:rsidP="00A13D89">
      <w:pPr>
        <w:pStyle w:val="ListParagraph"/>
        <w:numPr>
          <w:ilvl w:val="0"/>
          <w:numId w:val="187"/>
        </w:numPr>
      </w:pPr>
      <w:r>
        <w:t>The user can enter search criteria and start a query; the query can be aborted.</w:t>
      </w:r>
    </w:p>
    <w:p w14:paraId="375CBD11" w14:textId="77777777" w:rsidR="008A29FD" w:rsidRDefault="00F82A5C" w:rsidP="00A13D89">
      <w:pPr>
        <w:pStyle w:val="ListParagraph"/>
        <w:numPr>
          <w:ilvl w:val="0"/>
          <w:numId w:val="187"/>
        </w:numPr>
      </w:pPr>
      <w:r>
        <w:t>The user can sort to optimize the presented query results.</w:t>
      </w:r>
    </w:p>
    <w:p w14:paraId="7BCE16BB" w14:textId="77777777" w:rsidR="008A29FD" w:rsidRDefault="00F82A5C">
      <w:r>
        <w:t xml:space="preserve"> </w:t>
      </w:r>
    </w:p>
    <w:p w14:paraId="2C4AF0CE" w14:textId="77777777" w:rsidR="008A29FD" w:rsidRDefault="00F82A5C">
      <w:pPr>
        <w:pStyle w:val="RequirementTag"/>
      </w:pPr>
      <w:bookmarkStart w:id="340" w:name="_Toc140579230"/>
      <w:proofErr w:type="spellStart"/>
      <w:proofErr w:type="gramStart"/>
      <w:r>
        <w:t>SRS.Allura.Func.DICOM</w:t>
      </w:r>
      <w:proofErr w:type="gramEnd"/>
      <w:r>
        <w:t>.Import</w:t>
      </w:r>
      <w:bookmarkEnd w:id="340"/>
      <w:proofErr w:type="spellEnd"/>
    </w:p>
    <w:p w14:paraId="5204E5D4" w14:textId="77777777" w:rsidR="008A29FD" w:rsidRDefault="00F82A5C">
      <w:r>
        <w:t>Enables the user to manually import images from a remote destination (workstation or archive).</w:t>
      </w:r>
    </w:p>
    <w:p w14:paraId="20F1CB70" w14:textId="77777777" w:rsidR="008A29FD" w:rsidRDefault="00F82A5C" w:rsidP="00A13D89">
      <w:pPr>
        <w:pStyle w:val="ListParagraph"/>
        <w:numPr>
          <w:ilvl w:val="0"/>
          <w:numId w:val="188"/>
        </w:numPr>
      </w:pPr>
      <w:r>
        <w:t xml:space="preserve">The user selects a remote destination, determines the image </w:t>
      </w:r>
      <w:proofErr w:type="gramStart"/>
      <w:r>
        <w:t>data</w:t>
      </w:r>
      <w:proofErr w:type="gramEnd"/>
      <w:r>
        <w:t xml:space="preserve"> and imports it; or on a remote destination, the user determines the image data and pushes it to the system.</w:t>
      </w:r>
    </w:p>
    <w:p w14:paraId="77163DDC" w14:textId="77777777" w:rsidR="008A29FD" w:rsidRDefault="00F82A5C" w:rsidP="00A13D89">
      <w:pPr>
        <w:pStyle w:val="ListParagraph"/>
        <w:numPr>
          <w:ilvl w:val="0"/>
          <w:numId w:val="188"/>
        </w:numPr>
      </w:pPr>
      <w:r>
        <w:t>An original biplane run is reconstructed from separate (frontal and lateral) DICOM objects.</w:t>
      </w:r>
    </w:p>
    <w:p w14:paraId="2B500747" w14:textId="77777777" w:rsidR="008A29FD" w:rsidRDefault="00F82A5C">
      <w:r>
        <w:t xml:space="preserve"> </w:t>
      </w:r>
    </w:p>
    <w:p w14:paraId="3833E711" w14:textId="77777777" w:rsidR="008A29FD" w:rsidRDefault="00F82A5C">
      <w:pPr>
        <w:pStyle w:val="RequirementTag"/>
      </w:pPr>
      <w:bookmarkStart w:id="341" w:name="_Toc140579231"/>
      <w:proofErr w:type="spellStart"/>
      <w:proofErr w:type="gramStart"/>
      <w:r>
        <w:t>SRS.Allura.Func.DICOM</w:t>
      </w:r>
      <w:proofErr w:type="gramEnd"/>
      <w:r>
        <w:t>.Export</w:t>
      </w:r>
      <w:proofErr w:type="spellEnd"/>
      <w:r>
        <w:t>/</w:t>
      </w:r>
      <w:proofErr w:type="spellStart"/>
      <w:r>
        <w:t>ImportJobManagement</w:t>
      </w:r>
      <w:bookmarkEnd w:id="341"/>
      <w:proofErr w:type="spellEnd"/>
    </w:p>
    <w:p w14:paraId="3A343A76" w14:textId="77777777" w:rsidR="008A29FD" w:rsidRDefault="00F82A5C">
      <w:r>
        <w:t>This function enables to observe a submitted import or export job.</w:t>
      </w:r>
    </w:p>
    <w:p w14:paraId="00B39F0E" w14:textId="77777777" w:rsidR="008A29FD" w:rsidRDefault="00F82A5C" w:rsidP="00A13D89">
      <w:pPr>
        <w:pStyle w:val="ListParagraph"/>
        <w:numPr>
          <w:ilvl w:val="0"/>
          <w:numId w:val="189"/>
        </w:numPr>
      </w:pPr>
      <w:r>
        <w:t xml:space="preserve">The user can abort, </w:t>
      </w:r>
      <w:proofErr w:type="gramStart"/>
      <w:r>
        <w:t>delete</w:t>
      </w:r>
      <w:proofErr w:type="gramEnd"/>
      <w:r>
        <w:t xml:space="preserve"> and retry the job.</w:t>
      </w:r>
    </w:p>
    <w:p w14:paraId="05E99BEE" w14:textId="77777777" w:rsidR="008A29FD" w:rsidRDefault="00F82A5C">
      <w:r>
        <w:t xml:space="preserve"> </w:t>
      </w:r>
    </w:p>
    <w:p w14:paraId="6E0FA3A5" w14:textId="77777777" w:rsidR="008A29FD" w:rsidRDefault="00F82A5C">
      <w:pPr>
        <w:pStyle w:val="RequirementTag"/>
      </w:pPr>
      <w:bookmarkStart w:id="342" w:name="_Toc140579232"/>
      <w:proofErr w:type="spellStart"/>
      <w:proofErr w:type="gramStart"/>
      <w:r>
        <w:t>SRS.Allura.Func.DICOM</w:t>
      </w:r>
      <w:proofErr w:type="gramEnd"/>
      <w:r>
        <w:t>.DoseStructuredReport</w:t>
      </w:r>
      <w:bookmarkEnd w:id="342"/>
      <w:proofErr w:type="spellEnd"/>
    </w:p>
    <w:p w14:paraId="6905E064" w14:textId="77777777" w:rsidR="008A29FD" w:rsidRDefault="00F82A5C">
      <w:r>
        <w:rPr>
          <w:rFonts w:cs="Arial"/>
        </w:rPr>
        <w:t>The system shall be able to generate and export a DICOM X-Ray Radiation Dose Structured Report object (RDSR) upon finishing a study.</w:t>
      </w:r>
    </w:p>
    <w:p w14:paraId="217E490D" w14:textId="77777777" w:rsidR="008A29FD" w:rsidRDefault="00F82A5C">
      <w:pPr>
        <w:pStyle w:val="Heading3"/>
        <w:numPr>
          <w:ilvl w:val="2"/>
          <w:numId w:val="1"/>
        </w:numPr>
      </w:pPr>
      <w:bookmarkStart w:id="343" w:name="_Toc140578942"/>
      <w:r>
        <w:t>Local Media Storage</w:t>
      </w:r>
      <w:bookmarkEnd w:id="343"/>
    </w:p>
    <w:p w14:paraId="04C540B5" w14:textId="77777777" w:rsidR="008A29FD" w:rsidRDefault="00F82A5C">
      <w:r>
        <w:t xml:space="preserve"> </w:t>
      </w:r>
    </w:p>
    <w:p w14:paraId="1E501016" w14:textId="77777777" w:rsidR="008A29FD" w:rsidRDefault="00F82A5C">
      <w:pPr>
        <w:pStyle w:val="RequirementTag"/>
      </w:pPr>
      <w:bookmarkStart w:id="344" w:name="_Toc140579233"/>
      <w:proofErr w:type="spellStart"/>
      <w:proofErr w:type="gramStart"/>
      <w:r>
        <w:t>SRS.Allura.Func.StoreToMedia</w:t>
      </w:r>
      <w:bookmarkEnd w:id="344"/>
      <w:proofErr w:type="spellEnd"/>
      <w:proofErr w:type="gramEnd"/>
    </w:p>
    <w:p w14:paraId="0085D58B" w14:textId="77777777" w:rsidR="008A29FD" w:rsidRDefault="00F82A5C">
      <w:r>
        <w:t>This function enables to store image data on media (CD/DVD/USB).</w:t>
      </w:r>
    </w:p>
    <w:p w14:paraId="295DD5CB" w14:textId="77777777" w:rsidR="008A29FD" w:rsidRDefault="00F82A5C" w:rsidP="00A13D89">
      <w:pPr>
        <w:pStyle w:val="ListParagraph"/>
        <w:numPr>
          <w:ilvl w:val="0"/>
          <w:numId w:val="190"/>
        </w:numPr>
      </w:pPr>
      <w:r>
        <w:t>The user selects DICOM format or PC format.</w:t>
      </w:r>
    </w:p>
    <w:p w14:paraId="0FDF8B3E" w14:textId="77777777" w:rsidR="008A29FD" w:rsidRDefault="00F82A5C" w:rsidP="00A13D89">
      <w:pPr>
        <w:pStyle w:val="ListParagraph"/>
        <w:numPr>
          <w:ilvl w:val="0"/>
          <w:numId w:val="190"/>
        </w:numPr>
      </w:pPr>
      <w:r>
        <w:t>With DICOM format, the user can select to store the DICOM viewer with the exported DICOM files.</w:t>
      </w:r>
    </w:p>
    <w:p w14:paraId="0DED74DF" w14:textId="77777777" w:rsidR="008A29FD" w:rsidRDefault="00F82A5C" w:rsidP="00A13D89">
      <w:pPr>
        <w:pStyle w:val="ListParagraph"/>
        <w:numPr>
          <w:ilvl w:val="0"/>
          <w:numId w:val="190"/>
        </w:numPr>
      </w:pPr>
      <w:r>
        <w:rPr>
          <w:rFonts w:cs="Arial"/>
        </w:rPr>
        <w:t>With PC format, the user determines the file name for creating a PNG (</w:t>
      </w:r>
      <w:r>
        <w:rPr>
          <w:rFonts w:cs="Arial"/>
          <w:color w:val="000000"/>
        </w:rPr>
        <w:t>Portable Network Graphic</w:t>
      </w:r>
      <w:r>
        <w:rPr>
          <w:rFonts w:cs="Arial"/>
        </w:rPr>
        <w:t>) file or an MPEG4 (Moving Picture Experts Group) file.</w:t>
      </w:r>
    </w:p>
    <w:p w14:paraId="69A958B4" w14:textId="77777777" w:rsidR="008A29FD" w:rsidRDefault="00F82A5C" w:rsidP="00A13D89">
      <w:pPr>
        <w:pStyle w:val="ListParagraph"/>
        <w:numPr>
          <w:ilvl w:val="0"/>
          <w:numId w:val="190"/>
        </w:numPr>
      </w:pPr>
      <w:r>
        <w:rPr>
          <w:rFonts w:cs="Arial"/>
        </w:rPr>
        <w:t>The content can be deidentified and the user can define a fictive patient name for the deidentified content.</w:t>
      </w:r>
    </w:p>
    <w:p w14:paraId="20BCD0BD" w14:textId="77777777" w:rsidR="008A29FD" w:rsidRDefault="00F82A5C">
      <w:r>
        <w:t xml:space="preserve"> </w:t>
      </w:r>
    </w:p>
    <w:p w14:paraId="06A0AEA4" w14:textId="77777777" w:rsidR="008A29FD" w:rsidRDefault="00F82A5C">
      <w:pPr>
        <w:pStyle w:val="RequirementTag"/>
      </w:pPr>
      <w:bookmarkStart w:id="345" w:name="_Toc140579234"/>
      <w:proofErr w:type="spellStart"/>
      <w:proofErr w:type="gramStart"/>
      <w:r>
        <w:t>SRS.Allura.Func.RetrieveFromMedia</w:t>
      </w:r>
      <w:bookmarkEnd w:id="345"/>
      <w:proofErr w:type="spellEnd"/>
      <w:proofErr w:type="gramEnd"/>
    </w:p>
    <w:p w14:paraId="5D588418" w14:textId="77777777" w:rsidR="008A29FD" w:rsidRDefault="00F82A5C">
      <w:r>
        <w:rPr>
          <w:rFonts w:cs="Arial"/>
        </w:rPr>
        <w:t>This function enables to retrieve image data according DICOM from media and store it in the local database.</w:t>
      </w:r>
    </w:p>
    <w:p w14:paraId="27D0879A" w14:textId="77777777" w:rsidR="008A29FD" w:rsidRDefault="00F82A5C">
      <w:pPr>
        <w:spacing w:after="160" w:line="259" w:lineRule="auto"/>
        <w:rPr>
          <w:b/>
          <w:color w:val="0066A1"/>
          <w:sz w:val="28"/>
        </w:rPr>
      </w:pPr>
      <w:r>
        <w:br w:type="page"/>
      </w:r>
    </w:p>
    <w:p w14:paraId="05EEF498" w14:textId="77777777" w:rsidR="008A29FD" w:rsidRDefault="00F82A5C">
      <w:pPr>
        <w:pStyle w:val="Heading1"/>
        <w:numPr>
          <w:ilvl w:val="0"/>
          <w:numId w:val="1"/>
        </w:numPr>
      </w:pPr>
      <w:bookmarkStart w:id="346" w:name="_Toc140578943"/>
      <w:r>
        <w:lastRenderedPageBreak/>
        <w:t>SERVICE REQUIREMENTS</w:t>
      </w:r>
      <w:bookmarkEnd w:id="346"/>
    </w:p>
    <w:p w14:paraId="3B2A0FEF" w14:textId="77777777" w:rsidR="008A29FD" w:rsidRDefault="00F82A5C">
      <w:r>
        <w:t xml:space="preserve"> </w:t>
      </w:r>
    </w:p>
    <w:p w14:paraId="57B21DD0" w14:textId="77777777" w:rsidR="008A29FD" w:rsidRDefault="00F82A5C">
      <w:r>
        <w:t>This chapter focuses on requirements related to service activities (termed "Field-Service").</w:t>
      </w:r>
    </w:p>
    <w:p w14:paraId="672E942B" w14:textId="77777777" w:rsidR="008A29FD" w:rsidRDefault="00F82A5C">
      <w:pPr>
        <w:pStyle w:val="Heading2"/>
        <w:numPr>
          <w:ilvl w:val="1"/>
          <w:numId w:val="1"/>
        </w:numPr>
      </w:pPr>
      <w:bookmarkStart w:id="347" w:name="_Toc140578944"/>
      <w:r>
        <w:t>General Requirements</w:t>
      </w:r>
      <w:bookmarkEnd w:id="347"/>
    </w:p>
    <w:p w14:paraId="00F72D23" w14:textId="77777777" w:rsidR="008A29FD" w:rsidRDefault="00F82A5C">
      <w:pPr>
        <w:pStyle w:val="Heading3"/>
        <w:numPr>
          <w:ilvl w:val="2"/>
          <w:numId w:val="1"/>
        </w:numPr>
      </w:pPr>
      <w:bookmarkStart w:id="348" w:name="_Toc140578945"/>
      <w:r>
        <w:t>Field-Service System Access</w:t>
      </w:r>
      <w:bookmarkEnd w:id="348"/>
    </w:p>
    <w:p w14:paraId="258B4054" w14:textId="77777777" w:rsidR="008A29FD" w:rsidRDefault="00F82A5C">
      <w:r>
        <w:t xml:space="preserve"> </w:t>
      </w:r>
    </w:p>
    <w:p w14:paraId="6A2F9B39" w14:textId="77777777" w:rsidR="008A29FD" w:rsidRDefault="00F82A5C">
      <w:pPr>
        <w:pStyle w:val="RequirementTag"/>
      </w:pPr>
      <w:bookmarkStart w:id="349" w:name="_Toc140579235"/>
      <w:proofErr w:type="spellStart"/>
      <w:proofErr w:type="gramStart"/>
      <w:r>
        <w:t>SRS.Allura.Serv.UserInterface</w:t>
      </w:r>
      <w:bookmarkEnd w:id="349"/>
      <w:proofErr w:type="spellEnd"/>
      <w:proofErr w:type="gramEnd"/>
    </w:p>
    <w:p w14:paraId="3F62D4B4" w14:textId="77777777" w:rsidR="008A29FD" w:rsidRDefault="00F82A5C" w:rsidP="00A13D89">
      <w:pPr>
        <w:pStyle w:val="ListParagraph"/>
        <w:numPr>
          <w:ilvl w:val="0"/>
          <w:numId w:val="191"/>
        </w:numPr>
      </w:pPr>
      <w:r>
        <w:t>The service UI shall provide access to the whole system.</w:t>
      </w:r>
    </w:p>
    <w:p w14:paraId="4D86CA44" w14:textId="77777777" w:rsidR="008A29FD" w:rsidRDefault="00F82A5C" w:rsidP="00A13D89">
      <w:pPr>
        <w:pStyle w:val="ListParagraph"/>
        <w:numPr>
          <w:ilvl w:val="0"/>
          <w:numId w:val="191"/>
        </w:numPr>
      </w:pPr>
      <w:r>
        <w:t>The service UI shall be based on a standardized service framework and the EPX management tool.</w:t>
      </w:r>
    </w:p>
    <w:p w14:paraId="470A7A7B" w14:textId="77777777" w:rsidR="008A29FD" w:rsidRDefault="00F82A5C" w:rsidP="00A13D89">
      <w:pPr>
        <w:pStyle w:val="ListParagraph"/>
        <w:numPr>
          <w:ilvl w:val="0"/>
          <w:numId w:val="191"/>
        </w:numPr>
      </w:pPr>
      <w:r>
        <w:t>The system shall provide on-line help information.</w:t>
      </w:r>
    </w:p>
    <w:p w14:paraId="78098A1C" w14:textId="77777777" w:rsidR="008A29FD" w:rsidRDefault="00F82A5C">
      <w:r>
        <w:t xml:space="preserve"> </w:t>
      </w:r>
    </w:p>
    <w:p w14:paraId="210454AD" w14:textId="77777777" w:rsidR="008A29FD" w:rsidRDefault="00F82A5C">
      <w:pPr>
        <w:pStyle w:val="RequirementTag"/>
      </w:pPr>
      <w:bookmarkStart w:id="350" w:name="_Toc140579236"/>
      <w:proofErr w:type="spellStart"/>
      <w:proofErr w:type="gramStart"/>
      <w:r>
        <w:t>SRS.Allura.Serv.Field</w:t>
      </w:r>
      <w:proofErr w:type="gramEnd"/>
      <w:r>
        <w:t>-ServiceAccessPoints</w:t>
      </w:r>
      <w:bookmarkEnd w:id="350"/>
      <w:proofErr w:type="spellEnd"/>
    </w:p>
    <w:p w14:paraId="3E31381B" w14:textId="77777777" w:rsidR="008A29FD" w:rsidRDefault="00F82A5C">
      <w:r>
        <w:t>The system shall provide the following access points to the Field-Service Engineer (FSE):</w:t>
      </w:r>
    </w:p>
    <w:p w14:paraId="014233B0" w14:textId="77777777" w:rsidR="008A29FD" w:rsidRDefault="00F82A5C" w:rsidP="00A13D89">
      <w:pPr>
        <w:pStyle w:val="ListParagraph"/>
        <w:numPr>
          <w:ilvl w:val="0"/>
          <w:numId w:val="192"/>
        </w:numPr>
      </w:pPr>
      <w:r>
        <w:t>‘Local’ access: the FSE shall be able to log-on to the system in the control room.</w:t>
      </w:r>
    </w:p>
    <w:p w14:paraId="63C58C2D" w14:textId="77777777" w:rsidR="008A29FD" w:rsidRDefault="00F82A5C" w:rsidP="00A13D89">
      <w:pPr>
        <w:pStyle w:val="ListParagraph"/>
        <w:numPr>
          <w:ilvl w:val="0"/>
          <w:numId w:val="192"/>
        </w:numPr>
      </w:pPr>
      <w:r>
        <w:t>‘Far’ access: offering non-safety critical functionality via a remote connection, i.e. it will not be possible to remotely activate X-rays or mechanical movements.</w:t>
      </w:r>
    </w:p>
    <w:p w14:paraId="2C9F7EC1" w14:textId="77777777" w:rsidR="008A29FD" w:rsidRDefault="00F82A5C">
      <w:r>
        <w:t xml:space="preserve"> </w:t>
      </w:r>
    </w:p>
    <w:p w14:paraId="7DCE8056" w14:textId="77777777" w:rsidR="008A29FD" w:rsidRDefault="00F82A5C">
      <w:pPr>
        <w:pStyle w:val="RequirementTag"/>
      </w:pPr>
      <w:bookmarkStart w:id="351" w:name="_Toc140579237"/>
      <w:proofErr w:type="spellStart"/>
      <w:proofErr w:type="gramStart"/>
      <w:r>
        <w:t>SRS.Allura.Serv.AccessRightsAndAuthorization</w:t>
      </w:r>
      <w:bookmarkEnd w:id="351"/>
      <w:proofErr w:type="spellEnd"/>
      <w:proofErr w:type="gramEnd"/>
    </w:p>
    <w:p w14:paraId="761E555B" w14:textId="77777777" w:rsidR="008A29FD" w:rsidRDefault="00F82A5C">
      <w:r>
        <w:t xml:space="preserve">The user's authorization level shall determine the available service functionality, e.g. without a </w:t>
      </w:r>
      <w:proofErr w:type="gramStart"/>
      <w:r>
        <w:t>key only changes</w:t>
      </w:r>
      <w:proofErr w:type="gramEnd"/>
      <w:r>
        <w:t xml:space="preserve"> with no associated risks are allowed.</w:t>
      </w:r>
    </w:p>
    <w:p w14:paraId="04BD767A" w14:textId="77777777" w:rsidR="008A29FD" w:rsidRDefault="00F82A5C">
      <w:r>
        <w:t xml:space="preserve"> </w:t>
      </w:r>
    </w:p>
    <w:p w14:paraId="7376E7E1" w14:textId="77777777" w:rsidR="008A29FD" w:rsidRDefault="00F82A5C">
      <w:pPr>
        <w:pStyle w:val="RequirementTag"/>
      </w:pPr>
      <w:bookmarkStart w:id="352" w:name="_Toc140579238"/>
      <w:proofErr w:type="spellStart"/>
      <w:proofErr w:type="gramStart"/>
      <w:r>
        <w:t>SRS.Allura.Serv.SingleLabConnection</w:t>
      </w:r>
      <w:bookmarkEnd w:id="352"/>
      <w:proofErr w:type="spellEnd"/>
      <w:proofErr w:type="gramEnd"/>
    </w:p>
    <w:p w14:paraId="33AAA078" w14:textId="77777777" w:rsidR="008A29FD" w:rsidRDefault="00F82A5C">
      <w:r>
        <w:rPr>
          <w:rFonts w:cs="Arial"/>
        </w:rPr>
        <w:t>The system shall provide one entry point to the lab to service compatible room specific auxiliary systems, i.e. logging retrieval from and remote desktop of other configured systems shall be supported.</w:t>
      </w:r>
    </w:p>
    <w:p w14:paraId="33DAEDA4" w14:textId="77777777" w:rsidR="008A29FD" w:rsidRDefault="00F82A5C">
      <w:r>
        <w:rPr>
          <w:rFonts w:cs="Arial"/>
        </w:rPr>
        <w:t xml:space="preserve">The connected auxiliary systems shall be accessible even if the X-ray system is switched off. The remote &amp; local FSE shall be able to troubleshoot </w:t>
      </w:r>
      <w:proofErr w:type="gramStart"/>
      <w:r>
        <w:rPr>
          <w:rFonts w:cs="Arial"/>
        </w:rPr>
        <w:t>connectivity</w:t>
      </w:r>
      <w:proofErr w:type="gramEnd"/>
    </w:p>
    <w:p w14:paraId="70DB8271" w14:textId="77777777" w:rsidR="008A29FD" w:rsidRDefault="00F82A5C" w:rsidP="00A13D89">
      <w:pPr>
        <w:pStyle w:val="ListParagraph"/>
        <w:numPr>
          <w:ilvl w:val="0"/>
          <w:numId w:val="193"/>
        </w:numPr>
      </w:pPr>
      <w:r>
        <w:rPr>
          <w:rFonts w:cs="Arial"/>
        </w:rPr>
        <w:t>between the entry point and other connected systems; and</w:t>
      </w:r>
    </w:p>
    <w:p w14:paraId="30282F66" w14:textId="77777777" w:rsidR="008A29FD" w:rsidRDefault="00F82A5C" w:rsidP="00A13D89">
      <w:pPr>
        <w:pStyle w:val="ListParagraph"/>
        <w:numPr>
          <w:ilvl w:val="0"/>
          <w:numId w:val="193"/>
        </w:numPr>
      </w:pPr>
      <w:r>
        <w:rPr>
          <w:rFonts w:cs="Arial"/>
        </w:rPr>
        <w:t>between the entry point and RSN.</w:t>
      </w:r>
    </w:p>
    <w:p w14:paraId="10AF29C2" w14:textId="77777777" w:rsidR="008A29FD" w:rsidRDefault="00F82A5C">
      <w:pPr>
        <w:pStyle w:val="Heading3"/>
        <w:numPr>
          <w:ilvl w:val="2"/>
          <w:numId w:val="1"/>
        </w:numPr>
      </w:pPr>
      <w:bookmarkStart w:id="353" w:name="_Toc140578946"/>
      <w:r>
        <w:t>Miscellaneous</w:t>
      </w:r>
      <w:bookmarkEnd w:id="353"/>
    </w:p>
    <w:p w14:paraId="2AE1B8D1" w14:textId="77777777" w:rsidR="008A29FD" w:rsidRDefault="00F82A5C">
      <w:r>
        <w:t xml:space="preserve"> </w:t>
      </w:r>
    </w:p>
    <w:p w14:paraId="307BEC63" w14:textId="77777777" w:rsidR="008A29FD" w:rsidRDefault="00F82A5C">
      <w:pPr>
        <w:pStyle w:val="RequirementTag"/>
      </w:pPr>
      <w:bookmarkStart w:id="354" w:name="_Toc140579239"/>
      <w:proofErr w:type="spellStart"/>
      <w:proofErr w:type="gramStart"/>
      <w:r>
        <w:t>SRS.Allura.Serv.FSTools</w:t>
      </w:r>
      <w:bookmarkEnd w:id="354"/>
      <w:proofErr w:type="spellEnd"/>
      <w:proofErr w:type="gramEnd"/>
    </w:p>
    <w:p w14:paraId="1D28703A" w14:textId="77777777" w:rsidR="008A29FD" w:rsidRDefault="00F82A5C">
      <w:r>
        <w:t>Tools not in the standard service toolkit are included in the system delivery or made available separately.</w:t>
      </w:r>
    </w:p>
    <w:p w14:paraId="336627E1" w14:textId="77777777" w:rsidR="008A29FD" w:rsidRDefault="00F82A5C">
      <w:r>
        <w:t xml:space="preserve"> </w:t>
      </w:r>
    </w:p>
    <w:p w14:paraId="7114AF2A" w14:textId="77777777" w:rsidR="008A29FD" w:rsidRDefault="00F82A5C">
      <w:pPr>
        <w:pStyle w:val="RequirementTag"/>
      </w:pPr>
      <w:bookmarkStart w:id="355" w:name="_Toc140579240"/>
      <w:proofErr w:type="spellStart"/>
      <w:proofErr w:type="gramStart"/>
      <w:r>
        <w:t>SRS.Allura.Serv.FSInstructions</w:t>
      </w:r>
      <w:bookmarkEnd w:id="355"/>
      <w:proofErr w:type="spellEnd"/>
      <w:proofErr w:type="gramEnd"/>
    </w:p>
    <w:p w14:paraId="4190C296" w14:textId="77777777" w:rsidR="008A29FD" w:rsidRDefault="00F82A5C">
      <w:r>
        <w:t>Instructions are available on how to unpack, install, de-install, decommission, and packing and disposal of the system and components.</w:t>
      </w:r>
    </w:p>
    <w:p w14:paraId="6985D6B9" w14:textId="77777777" w:rsidR="008A29FD" w:rsidRDefault="00F82A5C">
      <w:r>
        <w:t xml:space="preserve"> </w:t>
      </w:r>
    </w:p>
    <w:p w14:paraId="4E8B5611" w14:textId="77777777" w:rsidR="008A29FD" w:rsidRDefault="00F82A5C">
      <w:pPr>
        <w:pStyle w:val="RequirementTag"/>
      </w:pPr>
      <w:bookmarkStart w:id="356" w:name="_Toc140579241"/>
      <w:proofErr w:type="spellStart"/>
      <w:proofErr w:type="gramStart"/>
      <w:r>
        <w:t>SRS.Allura.Serv.SystemID</w:t>
      </w:r>
      <w:bookmarkEnd w:id="356"/>
      <w:proofErr w:type="spellEnd"/>
      <w:proofErr w:type="gramEnd"/>
    </w:p>
    <w:p w14:paraId="5271A25E" w14:textId="77777777" w:rsidR="008A29FD" w:rsidRDefault="00F82A5C">
      <w:r>
        <w:t>The system shall be uniquely identified. A service report shall contain the system ID and hospital name.</w:t>
      </w:r>
    </w:p>
    <w:p w14:paraId="6C6EC1F8" w14:textId="77777777" w:rsidR="008A29FD" w:rsidRDefault="00F82A5C">
      <w:pPr>
        <w:pStyle w:val="Heading2"/>
        <w:numPr>
          <w:ilvl w:val="1"/>
          <w:numId w:val="1"/>
        </w:numPr>
      </w:pPr>
      <w:bookmarkStart w:id="357" w:name="_Toc140578947"/>
      <w:r>
        <w:t>Non-Functional Requirements</w:t>
      </w:r>
      <w:bookmarkEnd w:id="357"/>
    </w:p>
    <w:p w14:paraId="70142E6B" w14:textId="77777777" w:rsidR="008A29FD" w:rsidRDefault="00F82A5C">
      <w:pPr>
        <w:pStyle w:val="Heading3"/>
        <w:numPr>
          <w:ilvl w:val="2"/>
          <w:numId w:val="1"/>
        </w:numPr>
      </w:pPr>
      <w:bookmarkStart w:id="358" w:name="_Toc140578948"/>
      <w:r>
        <w:t>Upgrading Related</w:t>
      </w:r>
      <w:bookmarkEnd w:id="358"/>
    </w:p>
    <w:p w14:paraId="5145AB4B" w14:textId="77777777" w:rsidR="008A29FD" w:rsidRDefault="00F82A5C">
      <w:r>
        <w:t xml:space="preserve"> </w:t>
      </w:r>
    </w:p>
    <w:p w14:paraId="78C92FCA" w14:textId="77777777" w:rsidR="008A29FD" w:rsidRDefault="00F82A5C">
      <w:pPr>
        <w:pStyle w:val="RequirementTag"/>
      </w:pPr>
      <w:bookmarkStart w:id="359" w:name="_Toc140579242"/>
      <w:proofErr w:type="spellStart"/>
      <w:proofErr w:type="gramStart"/>
      <w:r>
        <w:t>SRS.Allura.Serv.Upgrading</w:t>
      </w:r>
      <w:bookmarkEnd w:id="359"/>
      <w:proofErr w:type="spellEnd"/>
      <w:proofErr w:type="gramEnd"/>
    </w:p>
    <w:p w14:paraId="593B4687" w14:textId="77777777" w:rsidR="008A29FD" w:rsidRDefault="00F82A5C">
      <w:r>
        <w:rPr>
          <w:rFonts w:cs="Arial"/>
        </w:rPr>
        <w:t>The following data shall be retained during an upgrade</w:t>
      </w:r>
      <w:r>
        <w:rPr>
          <w:rFonts w:cs="Arial"/>
          <w:color w:val="000000"/>
        </w:rPr>
        <w:t> or can be restored from a previously stored back-up:</w:t>
      </w:r>
    </w:p>
    <w:p w14:paraId="520D837B" w14:textId="77777777" w:rsidR="008A29FD" w:rsidRDefault="00F82A5C" w:rsidP="00A13D89">
      <w:pPr>
        <w:pStyle w:val="ListParagraph"/>
        <w:numPr>
          <w:ilvl w:val="0"/>
          <w:numId w:val="194"/>
        </w:numPr>
      </w:pPr>
      <w:r>
        <w:rPr>
          <w:rFonts w:cs="Arial"/>
        </w:rPr>
        <w:t>Configuration and calibration data</w:t>
      </w:r>
    </w:p>
    <w:p w14:paraId="6B79E8BD" w14:textId="77777777" w:rsidR="008A29FD" w:rsidRDefault="00F82A5C" w:rsidP="00A13D89">
      <w:pPr>
        <w:pStyle w:val="ListParagraph"/>
        <w:numPr>
          <w:ilvl w:val="0"/>
          <w:numId w:val="195"/>
        </w:numPr>
      </w:pPr>
      <w:r>
        <w:rPr>
          <w:rFonts w:cs="Arial"/>
        </w:rPr>
        <w:t xml:space="preserve">EPX (except manually added image processing tastes) and customization </w:t>
      </w:r>
      <w:proofErr w:type="gramStart"/>
      <w:r>
        <w:rPr>
          <w:rFonts w:cs="Arial"/>
        </w:rPr>
        <w:t>data</w:t>
      </w:r>
      <w:proofErr w:type="gramEnd"/>
      <w:r>
        <w:rPr>
          <w:rFonts w:cs="Arial"/>
        </w:rPr>
        <w:t xml:space="preserve"> </w:t>
      </w:r>
    </w:p>
    <w:p w14:paraId="3EE27972" w14:textId="77777777" w:rsidR="008A29FD" w:rsidRDefault="00F82A5C">
      <w:pPr>
        <w:pStyle w:val="Heading3"/>
        <w:numPr>
          <w:ilvl w:val="2"/>
          <w:numId w:val="1"/>
        </w:numPr>
      </w:pPr>
      <w:bookmarkStart w:id="360" w:name="_Toc140578949"/>
      <w:r>
        <w:lastRenderedPageBreak/>
        <w:t>Maintenance Related</w:t>
      </w:r>
      <w:bookmarkEnd w:id="360"/>
    </w:p>
    <w:p w14:paraId="1159DBB7" w14:textId="77777777" w:rsidR="008A29FD" w:rsidRDefault="00F82A5C">
      <w:r>
        <w:t xml:space="preserve"> </w:t>
      </w:r>
    </w:p>
    <w:p w14:paraId="3F4EB207" w14:textId="77777777" w:rsidR="008A29FD" w:rsidRDefault="00F82A5C">
      <w:pPr>
        <w:pStyle w:val="RequirementTag"/>
      </w:pPr>
      <w:bookmarkStart w:id="361" w:name="_Toc140579243"/>
      <w:proofErr w:type="spellStart"/>
      <w:proofErr w:type="gramStart"/>
      <w:r>
        <w:t>SRS.Allura.Serv.Maintenance</w:t>
      </w:r>
      <w:proofErr w:type="gramEnd"/>
      <w:r>
        <w:t>.Planned</w:t>
      </w:r>
      <w:bookmarkEnd w:id="361"/>
      <w:proofErr w:type="spellEnd"/>
    </w:p>
    <w:p w14:paraId="49109960" w14:textId="77777777" w:rsidR="008A29FD" w:rsidRDefault="00F82A5C">
      <w:r>
        <w:t>The system shall enable the performance of planned maintenance activities to ensure its functionality during its lifetime.</w:t>
      </w:r>
    </w:p>
    <w:p w14:paraId="1CD8C1C2" w14:textId="77777777" w:rsidR="008A29FD" w:rsidRDefault="00F82A5C">
      <w:r>
        <w:t xml:space="preserve"> </w:t>
      </w:r>
    </w:p>
    <w:p w14:paraId="428DE6B3" w14:textId="77777777" w:rsidR="008A29FD" w:rsidRDefault="00F82A5C">
      <w:pPr>
        <w:pStyle w:val="RequirementTag"/>
      </w:pPr>
      <w:bookmarkStart w:id="362" w:name="_Toc140579244"/>
      <w:proofErr w:type="spellStart"/>
      <w:proofErr w:type="gramStart"/>
      <w:r>
        <w:t>SRS.Allura.Serv.Maintenance</w:t>
      </w:r>
      <w:proofErr w:type="gramEnd"/>
      <w:r>
        <w:t>.Predictive</w:t>
      </w:r>
      <w:bookmarkEnd w:id="362"/>
      <w:proofErr w:type="spellEnd"/>
    </w:p>
    <w:p w14:paraId="58D835D8" w14:textId="77777777" w:rsidR="008A29FD" w:rsidRDefault="00F82A5C">
      <w:r>
        <w:t>The system shall provide remotely accessible indicators of the X-ray tube filament and video distribution components for wear-out analyzing purposes.</w:t>
      </w:r>
    </w:p>
    <w:p w14:paraId="799690FB" w14:textId="77777777" w:rsidR="008A29FD" w:rsidRDefault="00F82A5C">
      <w:pPr>
        <w:pStyle w:val="Heading2"/>
        <w:numPr>
          <w:ilvl w:val="1"/>
          <w:numId w:val="1"/>
        </w:numPr>
      </w:pPr>
      <w:bookmarkStart w:id="363" w:name="_Toc140578950"/>
      <w:r>
        <w:t>Local Service Functionality</w:t>
      </w:r>
      <w:bookmarkEnd w:id="363"/>
    </w:p>
    <w:p w14:paraId="2044F482" w14:textId="77777777" w:rsidR="008A29FD" w:rsidRDefault="00F82A5C">
      <w:r>
        <w:t xml:space="preserve"> </w:t>
      </w:r>
    </w:p>
    <w:p w14:paraId="1064D481" w14:textId="77777777" w:rsidR="008A29FD" w:rsidRDefault="00F82A5C">
      <w:r>
        <w:t>This focuses on local (non-remote) service functionality, after the system has been assembled.</w:t>
      </w:r>
    </w:p>
    <w:p w14:paraId="073911F6" w14:textId="77777777" w:rsidR="008A29FD" w:rsidRDefault="00F82A5C">
      <w:pPr>
        <w:pStyle w:val="Heading3"/>
        <w:numPr>
          <w:ilvl w:val="2"/>
          <w:numId w:val="1"/>
        </w:numPr>
      </w:pPr>
      <w:bookmarkStart w:id="364" w:name="_Toc140578951"/>
      <w:r>
        <w:t>Installation/Configuration/Adjustment/Customization</w:t>
      </w:r>
      <w:bookmarkEnd w:id="364"/>
    </w:p>
    <w:p w14:paraId="3372CD94" w14:textId="77777777" w:rsidR="008A29FD" w:rsidRDefault="00F82A5C">
      <w:r>
        <w:t xml:space="preserve"> </w:t>
      </w:r>
    </w:p>
    <w:p w14:paraId="56457DFB" w14:textId="77777777" w:rsidR="008A29FD" w:rsidRDefault="00F82A5C">
      <w:pPr>
        <w:pStyle w:val="RequirementTag"/>
      </w:pPr>
      <w:bookmarkStart w:id="365" w:name="_Toc140579245"/>
      <w:proofErr w:type="spellStart"/>
      <w:proofErr w:type="gramStart"/>
      <w:r>
        <w:t>SRS.Allura.Serv.InstallSoftware</w:t>
      </w:r>
      <w:bookmarkEnd w:id="365"/>
      <w:proofErr w:type="spellEnd"/>
      <w:proofErr w:type="gramEnd"/>
    </w:p>
    <w:p w14:paraId="42FEF082" w14:textId="77777777" w:rsidR="008A29FD" w:rsidRDefault="00F82A5C">
      <w:r>
        <w:rPr>
          <w:rFonts w:cs="Arial"/>
        </w:rPr>
        <w:t>The initial installation of software and a system upgrade shall adhere to the following.</w:t>
      </w:r>
    </w:p>
    <w:p w14:paraId="495D7B66" w14:textId="77777777" w:rsidR="008A29FD" w:rsidRDefault="00F82A5C" w:rsidP="00A13D89">
      <w:pPr>
        <w:pStyle w:val="ListParagraph"/>
        <w:numPr>
          <w:ilvl w:val="0"/>
          <w:numId w:val="196"/>
        </w:numPr>
      </w:pPr>
      <w:r>
        <w:rPr>
          <w:rFonts w:cs="Arial"/>
        </w:rPr>
        <w:t xml:space="preserve">The user shall be able to perform the installation/upgrade from a </w:t>
      </w:r>
      <w:proofErr w:type="gramStart"/>
      <w:r>
        <w:rPr>
          <w:rFonts w:cs="Arial"/>
        </w:rPr>
        <w:t>single entry</w:t>
      </w:r>
      <w:proofErr w:type="gramEnd"/>
      <w:r>
        <w:rPr>
          <w:rFonts w:cs="Arial"/>
        </w:rPr>
        <w:t xml:space="preserve"> point.</w:t>
      </w:r>
    </w:p>
    <w:p w14:paraId="2253DF88" w14:textId="77777777" w:rsidR="008A29FD" w:rsidRDefault="00F82A5C" w:rsidP="00A13D89">
      <w:pPr>
        <w:pStyle w:val="ListParagraph"/>
        <w:numPr>
          <w:ilvl w:val="0"/>
          <w:numId w:val="196"/>
        </w:numPr>
      </w:pPr>
      <w:r>
        <w:t>Software options shall be pre-installed and activated through a standard licensing mechanism (</w:t>
      </w:r>
      <w:proofErr w:type="spellStart"/>
      <w:r>
        <w:t>sw</w:t>
      </w:r>
      <w:proofErr w:type="spellEnd"/>
      <w:r>
        <w:t>-license file).</w:t>
      </w:r>
    </w:p>
    <w:p w14:paraId="06B33854" w14:textId="77777777" w:rsidR="008A29FD" w:rsidRDefault="00F82A5C" w:rsidP="00A13D89">
      <w:pPr>
        <w:pStyle w:val="ListParagraph"/>
        <w:numPr>
          <w:ilvl w:val="0"/>
          <w:numId w:val="196"/>
        </w:numPr>
      </w:pPr>
      <w:r>
        <w:t>User interaction shall only be required in the first 10 minutes of starting the installation/upgrade (this excludes configuration of the system).</w:t>
      </w:r>
    </w:p>
    <w:p w14:paraId="2484B2C7" w14:textId="77777777" w:rsidR="008A29FD" w:rsidRDefault="00F82A5C">
      <w:r>
        <w:t xml:space="preserve"> </w:t>
      </w:r>
    </w:p>
    <w:p w14:paraId="11CB41FB" w14:textId="77777777" w:rsidR="008A29FD" w:rsidRDefault="00F82A5C">
      <w:pPr>
        <w:pStyle w:val="RequirementTag"/>
      </w:pPr>
      <w:bookmarkStart w:id="366" w:name="_Toc140579246"/>
      <w:proofErr w:type="spellStart"/>
      <w:proofErr w:type="gramStart"/>
      <w:r>
        <w:t>SRS.Allura.Serv.Configure</w:t>
      </w:r>
      <w:bookmarkEnd w:id="366"/>
      <w:proofErr w:type="spellEnd"/>
      <w:proofErr w:type="gramEnd"/>
    </w:p>
    <w:p w14:paraId="3DAEEAD0" w14:textId="77777777" w:rsidR="008A29FD" w:rsidRDefault="00F82A5C">
      <w:r>
        <w:t>Configuration functions enable the manual selection of basic settings related to:</w:t>
      </w:r>
    </w:p>
    <w:p w14:paraId="7A7302FA" w14:textId="77777777" w:rsidR="008A29FD" w:rsidRDefault="00F82A5C" w:rsidP="00A13D89">
      <w:pPr>
        <w:pStyle w:val="ListParagraph"/>
        <w:numPr>
          <w:ilvl w:val="0"/>
          <w:numId w:val="197"/>
        </w:numPr>
      </w:pPr>
      <w:r>
        <w:t>The system itself (e.g. licensing file, connected peripherals, display topology, remote service).</w:t>
      </w:r>
    </w:p>
    <w:p w14:paraId="294633B9" w14:textId="77777777" w:rsidR="008A29FD" w:rsidRDefault="00F82A5C" w:rsidP="00A13D89">
      <w:pPr>
        <w:pStyle w:val="ListParagraph"/>
        <w:numPr>
          <w:ilvl w:val="0"/>
          <w:numId w:val="197"/>
        </w:numPr>
      </w:pPr>
      <w:r>
        <w:t>The departmental/hospital environment (e.g. printers, archive, worklist management systems).</w:t>
      </w:r>
    </w:p>
    <w:p w14:paraId="053B0046" w14:textId="77777777" w:rsidR="008A29FD" w:rsidRDefault="00F82A5C">
      <w:r>
        <w:t xml:space="preserve"> </w:t>
      </w:r>
    </w:p>
    <w:p w14:paraId="43863C85" w14:textId="77777777" w:rsidR="008A29FD" w:rsidRDefault="00F82A5C">
      <w:pPr>
        <w:pStyle w:val="RequirementTag"/>
      </w:pPr>
      <w:bookmarkStart w:id="367" w:name="_Toc140579247"/>
      <w:proofErr w:type="spellStart"/>
      <w:proofErr w:type="gramStart"/>
      <w:r>
        <w:t>SRS.Allura.Serv.Adjust</w:t>
      </w:r>
      <w:bookmarkEnd w:id="367"/>
      <w:proofErr w:type="spellEnd"/>
      <w:proofErr w:type="gramEnd"/>
    </w:p>
    <w:p w14:paraId="0FCC91E9" w14:textId="77777777" w:rsidR="008A29FD" w:rsidRDefault="00F82A5C">
      <w:r>
        <w:t xml:space="preserve">Build-in correction measures shall provide adjustment functionality to bring the system within specified limits. </w:t>
      </w:r>
      <w:r>
        <w:rPr>
          <w:rFonts w:cs="Arial"/>
        </w:rPr>
        <w:t>The service framework shall provide adjustment criteria and procedures to the FSE and hospital technician.</w:t>
      </w:r>
    </w:p>
    <w:p w14:paraId="36065815" w14:textId="77777777" w:rsidR="008A29FD" w:rsidRDefault="00F82A5C">
      <w:r>
        <w:t xml:space="preserve"> </w:t>
      </w:r>
    </w:p>
    <w:p w14:paraId="2C6DFF90" w14:textId="77777777" w:rsidR="008A29FD" w:rsidRDefault="00F82A5C">
      <w:pPr>
        <w:pStyle w:val="RequirementTag"/>
      </w:pPr>
      <w:bookmarkStart w:id="368" w:name="_Toc140579248"/>
      <w:proofErr w:type="spellStart"/>
      <w:proofErr w:type="gramStart"/>
      <w:r>
        <w:t>SRS.Allura.Serv.Customize</w:t>
      </w:r>
      <w:bookmarkEnd w:id="368"/>
      <w:proofErr w:type="spellEnd"/>
      <w:proofErr w:type="gramEnd"/>
    </w:p>
    <w:p w14:paraId="12F1FA4D" w14:textId="77777777" w:rsidR="008A29FD" w:rsidRDefault="00F82A5C">
      <w:r>
        <w:t>Customization of EPX apply to the optimization of settings to local hospital and/or user preferences:</w:t>
      </w:r>
    </w:p>
    <w:p w14:paraId="681C1E48" w14:textId="77777777" w:rsidR="008A29FD" w:rsidRDefault="00F82A5C" w:rsidP="00A13D89">
      <w:pPr>
        <w:pStyle w:val="ListParagraph"/>
        <w:numPr>
          <w:ilvl w:val="0"/>
          <w:numId w:val="198"/>
        </w:numPr>
      </w:pPr>
      <w:r>
        <w:t>Customization of EPX settings shall be available through the EPX tool, integrated in the service UI.</w:t>
      </w:r>
    </w:p>
    <w:p w14:paraId="19C2A6D8" w14:textId="77777777" w:rsidR="008A29FD" w:rsidRDefault="00F82A5C" w:rsidP="00A13D89">
      <w:pPr>
        <w:pStyle w:val="ListParagraph"/>
        <w:numPr>
          <w:ilvl w:val="0"/>
          <w:numId w:val="198"/>
        </w:numPr>
      </w:pPr>
      <w:r>
        <w:t>Permission to modify certain parameters shall depend on the authorization level of a particular FSE.</w:t>
      </w:r>
    </w:p>
    <w:p w14:paraId="5B877B84" w14:textId="77777777" w:rsidR="008A29FD" w:rsidRDefault="00F82A5C" w:rsidP="00A13D89">
      <w:pPr>
        <w:pStyle w:val="ListParagraph"/>
        <w:numPr>
          <w:ilvl w:val="0"/>
          <w:numId w:val="198"/>
        </w:numPr>
      </w:pPr>
      <w:r>
        <w:t>It shall be possible to check all applicable EPX applications and procedures, or immediately after a modification is made to an EPX application and procedure.</w:t>
      </w:r>
    </w:p>
    <w:p w14:paraId="779A68FE" w14:textId="77777777" w:rsidR="008A29FD" w:rsidRDefault="00F82A5C" w:rsidP="00A13D89">
      <w:pPr>
        <w:pStyle w:val="ListParagraph"/>
        <w:numPr>
          <w:ilvl w:val="0"/>
          <w:numId w:val="198"/>
        </w:numPr>
      </w:pPr>
      <w:r>
        <w:rPr>
          <w:rFonts w:cs="Arial"/>
        </w:rPr>
        <w:t>The FSE shall be able to store the modified values or revert to latest verified and applied settings.</w:t>
      </w:r>
    </w:p>
    <w:p w14:paraId="79BAC3A4" w14:textId="77777777" w:rsidR="008A29FD" w:rsidRDefault="00F82A5C">
      <w:pPr>
        <w:pStyle w:val="Heading3"/>
        <w:numPr>
          <w:ilvl w:val="2"/>
          <w:numId w:val="1"/>
        </w:numPr>
      </w:pPr>
      <w:bookmarkStart w:id="369" w:name="_Toc140578952"/>
      <w:r>
        <w:t>Verification &amp; Report</w:t>
      </w:r>
      <w:bookmarkEnd w:id="369"/>
    </w:p>
    <w:p w14:paraId="0CF07606" w14:textId="77777777" w:rsidR="008A29FD" w:rsidRDefault="00F82A5C">
      <w:r>
        <w:t xml:space="preserve"> </w:t>
      </w:r>
    </w:p>
    <w:p w14:paraId="7FEC7900" w14:textId="77777777" w:rsidR="008A29FD" w:rsidRDefault="00F82A5C">
      <w:r>
        <w:t>The scope is to verify and report that the system is within its intended specification (pass/fail).</w:t>
      </w:r>
    </w:p>
    <w:p w14:paraId="2DEAF760" w14:textId="77777777" w:rsidR="008A29FD" w:rsidRDefault="00F82A5C">
      <w:r>
        <w:t xml:space="preserve"> </w:t>
      </w:r>
    </w:p>
    <w:p w14:paraId="2A20F9D0" w14:textId="77777777" w:rsidR="008A29FD" w:rsidRDefault="00F82A5C">
      <w:pPr>
        <w:pStyle w:val="RequirementTag"/>
      </w:pPr>
      <w:bookmarkStart w:id="370" w:name="_Toc140579249"/>
      <w:proofErr w:type="spellStart"/>
      <w:proofErr w:type="gramStart"/>
      <w:r>
        <w:t>SRS.Allura.Serv.VerificationTests</w:t>
      </w:r>
      <w:bookmarkEnd w:id="370"/>
      <w:proofErr w:type="spellEnd"/>
      <w:proofErr w:type="gramEnd"/>
    </w:p>
    <w:p w14:paraId="4E1C7588" w14:textId="77777777" w:rsidR="008A29FD" w:rsidRDefault="00F82A5C">
      <w:r>
        <w:t>Tests are provided to verify proper functioning after installation, upgrading or repair.</w:t>
      </w:r>
    </w:p>
    <w:p w14:paraId="34D5BB7F" w14:textId="77777777" w:rsidR="008A29FD" w:rsidRDefault="00F82A5C" w:rsidP="00A13D89">
      <w:pPr>
        <w:pStyle w:val="ListParagraph"/>
        <w:numPr>
          <w:ilvl w:val="0"/>
          <w:numId w:val="199"/>
        </w:numPr>
      </w:pPr>
      <w:r>
        <w:t xml:space="preserve">Tests shall apply to safety, </w:t>
      </w:r>
      <w:proofErr w:type="gramStart"/>
      <w:r>
        <w:t>function</w:t>
      </w:r>
      <w:proofErr w:type="gramEnd"/>
      <w:r>
        <w:t xml:space="preserve"> and quality related checks (e.g. X-ray dose, image quality, responsiveness).</w:t>
      </w:r>
    </w:p>
    <w:p w14:paraId="0686CFDB" w14:textId="77777777" w:rsidR="008A29FD" w:rsidRDefault="00F82A5C" w:rsidP="00A13D89">
      <w:pPr>
        <w:pStyle w:val="ListParagraph"/>
        <w:numPr>
          <w:ilvl w:val="0"/>
          <w:numId w:val="199"/>
        </w:numPr>
      </w:pPr>
      <w:r>
        <w:t>Checks shall provide objective verification results and do not require expert knowledge from the user.</w:t>
      </w:r>
    </w:p>
    <w:p w14:paraId="7CE0BA6E" w14:textId="77777777" w:rsidR="008A29FD" w:rsidRDefault="00F82A5C" w:rsidP="00A13D89">
      <w:pPr>
        <w:pStyle w:val="ListParagraph"/>
        <w:numPr>
          <w:ilvl w:val="0"/>
          <w:numId w:val="199"/>
        </w:numPr>
      </w:pPr>
      <w:r>
        <w:t>Built-in test patterns (e.g. SMPTE test image and images to support DIN 6868-157) shall provide a standard visual reference.</w:t>
      </w:r>
    </w:p>
    <w:p w14:paraId="545CFECD" w14:textId="77777777" w:rsidR="008A29FD" w:rsidRDefault="00F82A5C">
      <w:r>
        <w:t xml:space="preserve"> </w:t>
      </w:r>
    </w:p>
    <w:p w14:paraId="0EA7ED98" w14:textId="77777777" w:rsidR="008A29FD" w:rsidRDefault="00F82A5C">
      <w:pPr>
        <w:pStyle w:val="RequirementTag"/>
      </w:pPr>
      <w:bookmarkStart w:id="371" w:name="_Toc140579250"/>
      <w:proofErr w:type="spellStart"/>
      <w:proofErr w:type="gramStart"/>
      <w:r>
        <w:lastRenderedPageBreak/>
        <w:t>SRS.Allura.Serv.AcceptanceTestReport</w:t>
      </w:r>
      <w:bookmarkEnd w:id="371"/>
      <w:proofErr w:type="spellEnd"/>
      <w:proofErr w:type="gramEnd"/>
    </w:p>
    <w:p w14:paraId="5B52A201" w14:textId="77777777" w:rsidR="008A29FD" w:rsidRDefault="00F82A5C">
      <w:r>
        <w:t>The system shall be able to generate an acceptance test report that covers all necessary tests for a formal handover to the customer.</w:t>
      </w:r>
    </w:p>
    <w:p w14:paraId="0C1DECA3" w14:textId="77777777" w:rsidR="008A29FD" w:rsidRDefault="00F82A5C">
      <w:pPr>
        <w:pStyle w:val="Heading3"/>
        <w:numPr>
          <w:ilvl w:val="2"/>
          <w:numId w:val="1"/>
        </w:numPr>
      </w:pPr>
      <w:bookmarkStart w:id="372" w:name="_Toc140578953"/>
      <w:r>
        <w:t>Diagnostics, Faultfinding</w:t>
      </w:r>
      <w:bookmarkEnd w:id="372"/>
    </w:p>
    <w:p w14:paraId="730BEEBF" w14:textId="77777777" w:rsidR="008A29FD" w:rsidRDefault="00F82A5C">
      <w:r>
        <w:t xml:space="preserve"> </w:t>
      </w:r>
    </w:p>
    <w:p w14:paraId="2BD304CF" w14:textId="77777777" w:rsidR="008A29FD" w:rsidRDefault="00F82A5C">
      <w:r>
        <w:t>Faultfinding is used in corrective maintenance to localize a problem and to determine follow-up actions.</w:t>
      </w:r>
    </w:p>
    <w:p w14:paraId="596C3092" w14:textId="77777777" w:rsidR="008A29FD" w:rsidRDefault="00F82A5C">
      <w:r>
        <w:t xml:space="preserve"> </w:t>
      </w:r>
    </w:p>
    <w:p w14:paraId="269033CC" w14:textId="77777777" w:rsidR="008A29FD" w:rsidRDefault="00F82A5C">
      <w:pPr>
        <w:pStyle w:val="RequirementTag"/>
      </w:pPr>
      <w:bookmarkStart w:id="373" w:name="_Toc140579251"/>
      <w:proofErr w:type="spellStart"/>
      <w:proofErr w:type="gramStart"/>
      <w:r>
        <w:t>SRS.Allura.Serv.HardwareTests</w:t>
      </w:r>
      <w:bookmarkEnd w:id="373"/>
      <w:proofErr w:type="spellEnd"/>
      <w:proofErr w:type="gramEnd"/>
    </w:p>
    <w:p w14:paraId="051FDC06" w14:textId="77777777" w:rsidR="008A29FD" w:rsidRDefault="00F82A5C">
      <w:r>
        <w:t xml:space="preserve">Applied to diagnose the correct functioning of the </w:t>
      </w:r>
      <w:r>
        <w:rPr>
          <w:rFonts w:cs="Arial"/>
        </w:rPr>
        <w:t>Field Replaceable Units (</w:t>
      </w:r>
      <w:r>
        <w:t>FRU’s) and related interfaces.</w:t>
      </w:r>
    </w:p>
    <w:p w14:paraId="32488D86" w14:textId="77777777" w:rsidR="008A29FD" w:rsidRDefault="00F82A5C" w:rsidP="00A13D89">
      <w:pPr>
        <w:pStyle w:val="ListParagraph"/>
        <w:numPr>
          <w:ilvl w:val="0"/>
          <w:numId w:val="200"/>
        </w:numPr>
      </w:pPr>
      <w:r>
        <w:t xml:space="preserve">Power-On </w:t>
      </w:r>
      <w:proofErr w:type="spellStart"/>
      <w:r>
        <w:t>SelfTests</w:t>
      </w:r>
      <w:proofErr w:type="spellEnd"/>
      <w:r>
        <w:t xml:space="preserve"> (‘POST’) are performed automatically at system power-up.</w:t>
      </w:r>
    </w:p>
    <w:p w14:paraId="246A2220" w14:textId="77777777" w:rsidR="008A29FD" w:rsidRDefault="00F82A5C" w:rsidP="00A13D89">
      <w:pPr>
        <w:pStyle w:val="ListParagraph"/>
        <w:numPr>
          <w:ilvl w:val="0"/>
          <w:numId w:val="200"/>
        </w:numPr>
      </w:pPr>
      <w:r>
        <w:t xml:space="preserve">Build-In </w:t>
      </w:r>
      <w:proofErr w:type="spellStart"/>
      <w:r>
        <w:t>SelfTests</w:t>
      </w:r>
      <w:proofErr w:type="spellEnd"/>
      <w:r>
        <w:t xml:space="preserve"> (‘BIST’) enable the FSE to examine a particular FRU into greater detail.</w:t>
      </w:r>
    </w:p>
    <w:p w14:paraId="16ABF44D" w14:textId="77777777" w:rsidR="008A29FD" w:rsidRDefault="00F82A5C">
      <w:r>
        <w:t xml:space="preserve"> </w:t>
      </w:r>
    </w:p>
    <w:p w14:paraId="5DC7FD2C" w14:textId="77777777" w:rsidR="008A29FD" w:rsidRDefault="00F82A5C">
      <w:pPr>
        <w:pStyle w:val="RequirementTag"/>
      </w:pPr>
      <w:bookmarkStart w:id="374" w:name="_Toc140579252"/>
      <w:proofErr w:type="spellStart"/>
      <w:proofErr w:type="gramStart"/>
      <w:r>
        <w:t>SRS.Allura.Serv.FunctionalTests</w:t>
      </w:r>
      <w:bookmarkEnd w:id="374"/>
      <w:proofErr w:type="spellEnd"/>
      <w:proofErr w:type="gramEnd"/>
    </w:p>
    <w:p w14:paraId="5C485A99" w14:textId="77777777" w:rsidR="008A29FD" w:rsidRDefault="00F82A5C">
      <w:r>
        <w:t>The system shall provide tests to check the functional integrity of the system or part of the system.</w:t>
      </w:r>
    </w:p>
    <w:p w14:paraId="5EC882B6" w14:textId="77777777" w:rsidR="008A29FD" w:rsidRDefault="00F82A5C" w:rsidP="00A13D89">
      <w:pPr>
        <w:pStyle w:val="ListParagraph"/>
        <w:numPr>
          <w:ilvl w:val="0"/>
          <w:numId w:val="201"/>
        </w:numPr>
      </w:pPr>
      <w:r>
        <w:t>The tests shall provide information to enable the FSE to find a fault by reasoning, based on supplied documentation.</w:t>
      </w:r>
    </w:p>
    <w:p w14:paraId="4D4B65DF" w14:textId="77777777" w:rsidR="008A29FD" w:rsidRDefault="00F82A5C" w:rsidP="00A13D89">
      <w:pPr>
        <w:pStyle w:val="ListParagraph"/>
        <w:numPr>
          <w:ilvl w:val="0"/>
          <w:numId w:val="201"/>
        </w:numPr>
      </w:pPr>
      <w:r>
        <w:t>Appropriate (</w:t>
      </w:r>
      <w:proofErr w:type="spellStart"/>
      <w:r>
        <w:t>Edoc</w:t>
      </w:r>
      <w:proofErr w:type="spellEnd"/>
      <w:r>
        <w:t>) documentation shall be provided to guide the FSE in performing successive tests.</w:t>
      </w:r>
    </w:p>
    <w:p w14:paraId="608FE91C" w14:textId="77777777" w:rsidR="008A29FD" w:rsidRDefault="00F82A5C">
      <w:r>
        <w:t xml:space="preserve"> </w:t>
      </w:r>
    </w:p>
    <w:p w14:paraId="0BEED3DB" w14:textId="77777777" w:rsidR="008A29FD" w:rsidRDefault="00F82A5C">
      <w:pPr>
        <w:pStyle w:val="RequirementTag"/>
      </w:pPr>
      <w:bookmarkStart w:id="375" w:name="_Toc140579253"/>
      <w:proofErr w:type="spellStart"/>
      <w:proofErr w:type="gramStart"/>
      <w:r>
        <w:t>SRS.Allura.Serv.NetworkDiagnosis</w:t>
      </w:r>
      <w:bookmarkEnd w:id="375"/>
      <w:proofErr w:type="spellEnd"/>
      <w:proofErr w:type="gramEnd"/>
    </w:p>
    <w:p w14:paraId="644235A0" w14:textId="77777777" w:rsidR="008A29FD" w:rsidRDefault="00F82A5C">
      <w:r>
        <w:rPr>
          <w:rFonts w:cs="Arial"/>
        </w:rPr>
        <w:t xml:space="preserve">The system shall provide means to detect and diagnose network connectivity </w:t>
      </w:r>
      <w:proofErr w:type="gramStart"/>
      <w:r>
        <w:rPr>
          <w:rFonts w:cs="Arial"/>
        </w:rPr>
        <w:t>issues</w:t>
      </w:r>
      <w:proofErr w:type="gramEnd"/>
    </w:p>
    <w:p w14:paraId="5B101663" w14:textId="77777777" w:rsidR="008A29FD" w:rsidRDefault="00F82A5C" w:rsidP="00A13D89">
      <w:pPr>
        <w:pStyle w:val="ListParagraph"/>
        <w:numPr>
          <w:ilvl w:val="0"/>
          <w:numId w:val="202"/>
        </w:numPr>
      </w:pPr>
      <w:r>
        <w:rPr>
          <w:rFonts w:cs="Arial"/>
        </w:rPr>
        <w:t>for the (system internal) control network</w:t>
      </w:r>
    </w:p>
    <w:p w14:paraId="1337B6F3" w14:textId="77777777" w:rsidR="008A29FD" w:rsidRDefault="00F82A5C" w:rsidP="00A13D89">
      <w:pPr>
        <w:pStyle w:val="ListParagraph"/>
        <w:numPr>
          <w:ilvl w:val="0"/>
          <w:numId w:val="202"/>
        </w:numPr>
      </w:pPr>
      <w:r>
        <w:rPr>
          <w:rFonts w:cs="Arial"/>
        </w:rPr>
        <w:t>for the real time image link</w:t>
      </w:r>
    </w:p>
    <w:p w14:paraId="5B7239BB" w14:textId="77777777" w:rsidR="008A29FD" w:rsidRDefault="00F82A5C" w:rsidP="00A13D89">
      <w:pPr>
        <w:pStyle w:val="ListParagraph"/>
        <w:numPr>
          <w:ilvl w:val="0"/>
          <w:numId w:val="202"/>
        </w:numPr>
      </w:pPr>
      <w:r>
        <w:rPr>
          <w:rFonts w:cs="Arial"/>
        </w:rPr>
        <w:t>for the connection to external DICOM nodes on the hospital network</w:t>
      </w:r>
    </w:p>
    <w:p w14:paraId="481D9047" w14:textId="77777777" w:rsidR="008A29FD" w:rsidRDefault="00F82A5C" w:rsidP="00A13D89">
      <w:pPr>
        <w:pStyle w:val="ListParagraph"/>
        <w:numPr>
          <w:ilvl w:val="0"/>
          <w:numId w:val="202"/>
        </w:numPr>
      </w:pPr>
      <w:r>
        <w:rPr>
          <w:rFonts w:cs="Arial"/>
        </w:rPr>
        <w:t>for remote service connection</w:t>
      </w:r>
    </w:p>
    <w:p w14:paraId="3134C95D" w14:textId="77777777" w:rsidR="008A29FD" w:rsidRDefault="00F82A5C">
      <w:r>
        <w:t xml:space="preserve"> </w:t>
      </w:r>
    </w:p>
    <w:p w14:paraId="511DB8E5" w14:textId="77777777" w:rsidR="008A29FD" w:rsidRDefault="00F82A5C">
      <w:pPr>
        <w:pStyle w:val="RequirementTag"/>
      </w:pPr>
      <w:bookmarkStart w:id="376" w:name="_Toc140579254"/>
      <w:proofErr w:type="spellStart"/>
      <w:proofErr w:type="gramStart"/>
      <w:r>
        <w:t>SRS.Allura.Serv.Logging</w:t>
      </w:r>
      <w:bookmarkEnd w:id="376"/>
      <w:proofErr w:type="spellEnd"/>
      <w:proofErr w:type="gramEnd"/>
    </w:p>
    <w:p w14:paraId="7C4B074C" w14:textId="77777777" w:rsidR="008A29FD" w:rsidRDefault="00F82A5C">
      <w:r>
        <w:t>System information and events are stored and accessible e.g. for diagnostic/faultfinding purposes.</w:t>
      </w:r>
    </w:p>
    <w:p w14:paraId="6563F434" w14:textId="77777777" w:rsidR="008A29FD" w:rsidRDefault="00F82A5C" w:rsidP="00A13D89">
      <w:pPr>
        <w:pStyle w:val="ListParagraph"/>
        <w:numPr>
          <w:ilvl w:val="0"/>
          <w:numId w:val="203"/>
        </w:numPr>
      </w:pPr>
      <w:r>
        <w:t>Logged info comprises of system-info (e.g. configuration), system usage (e.g. user-actions, system-errors, wear-out indicators), and test results.</w:t>
      </w:r>
    </w:p>
    <w:p w14:paraId="469C69FF" w14:textId="77777777" w:rsidR="008A29FD" w:rsidRDefault="00F82A5C" w:rsidP="00A13D89">
      <w:pPr>
        <w:pStyle w:val="ListParagraph"/>
        <w:numPr>
          <w:ilvl w:val="0"/>
          <w:numId w:val="203"/>
        </w:numPr>
      </w:pPr>
      <w:r>
        <w:t>FSE functions: read (select/filter/search), clear logfile, export logfile.</w:t>
      </w:r>
    </w:p>
    <w:p w14:paraId="799B462E" w14:textId="77777777" w:rsidR="008A29FD" w:rsidRDefault="00F82A5C">
      <w:pPr>
        <w:pStyle w:val="Heading3"/>
        <w:numPr>
          <w:ilvl w:val="2"/>
          <w:numId w:val="1"/>
        </w:numPr>
      </w:pPr>
      <w:bookmarkStart w:id="377" w:name="_Toc140578954"/>
      <w:r>
        <w:t>Auxiliary Functions</w:t>
      </w:r>
      <w:bookmarkEnd w:id="377"/>
    </w:p>
    <w:p w14:paraId="54E05E27" w14:textId="77777777" w:rsidR="008A29FD" w:rsidRDefault="00F82A5C">
      <w:r>
        <w:t xml:space="preserve"> </w:t>
      </w:r>
    </w:p>
    <w:p w14:paraId="3E88D95B" w14:textId="77777777" w:rsidR="008A29FD" w:rsidRDefault="00F82A5C">
      <w:pPr>
        <w:pStyle w:val="RequirementTag"/>
      </w:pPr>
      <w:bookmarkStart w:id="378" w:name="_Toc140579255"/>
      <w:proofErr w:type="spellStart"/>
      <w:proofErr w:type="gramStart"/>
      <w:r>
        <w:t>SRS.Allura.Serv.SiteLog</w:t>
      </w:r>
      <w:bookmarkEnd w:id="378"/>
      <w:proofErr w:type="spellEnd"/>
      <w:proofErr w:type="gramEnd"/>
    </w:p>
    <w:p w14:paraId="23075413" w14:textId="77777777" w:rsidR="008A29FD" w:rsidRDefault="00F82A5C">
      <w:r>
        <w:t>The FSE shall be able to use an on-system logbook to register the systems history and comments by the FSE.</w:t>
      </w:r>
    </w:p>
    <w:p w14:paraId="6B311279" w14:textId="77777777" w:rsidR="008A29FD" w:rsidRDefault="00F82A5C">
      <w:r>
        <w:t xml:space="preserve"> </w:t>
      </w:r>
    </w:p>
    <w:p w14:paraId="549EA74A" w14:textId="77777777" w:rsidR="008A29FD" w:rsidRDefault="00F82A5C">
      <w:pPr>
        <w:pStyle w:val="RequirementTag"/>
      </w:pPr>
      <w:bookmarkStart w:id="379" w:name="_Toc140579256"/>
      <w:proofErr w:type="spellStart"/>
      <w:proofErr w:type="gramStart"/>
      <w:r>
        <w:t>SRS.Allura.Serv.Backup</w:t>
      </w:r>
      <w:proofErr w:type="spellEnd"/>
      <w:proofErr w:type="gramEnd"/>
      <w:r>
        <w:t>/Restore</w:t>
      </w:r>
      <w:bookmarkEnd w:id="379"/>
    </w:p>
    <w:p w14:paraId="65849B1F" w14:textId="77777777" w:rsidR="008A29FD" w:rsidRDefault="00F82A5C">
      <w:r>
        <w:t>It shall be possible to backup system data and if needed restore, e.g. in case of a disk failure.</w:t>
      </w:r>
    </w:p>
    <w:p w14:paraId="2B3FDAEA" w14:textId="77777777" w:rsidR="008A29FD" w:rsidRDefault="00F82A5C" w:rsidP="00A13D89">
      <w:pPr>
        <w:pStyle w:val="ListParagraph"/>
        <w:numPr>
          <w:ilvl w:val="0"/>
          <w:numId w:val="204"/>
        </w:numPr>
      </w:pPr>
      <w:r>
        <w:rPr>
          <w:color w:val="000000"/>
        </w:rPr>
        <w:t>Includes all customization and EPX settings (</w:t>
      </w:r>
      <w:r>
        <w:rPr>
          <w:rFonts w:cs="Arial"/>
        </w:rPr>
        <w:t xml:space="preserve">except manually added image processing tastes) </w:t>
      </w:r>
      <w:r>
        <w:rPr>
          <w:color w:val="000000"/>
        </w:rPr>
        <w:t>and all system-specific adjustment- and configuration data.</w:t>
      </w:r>
    </w:p>
    <w:p w14:paraId="4BBE1701" w14:textId="77777777" w:rsidR="008A29FD" w:rsidRDefault="00F82A5C" w:rsidP="00A13D89">
      <w:pPr>
        <w:pStyle w:val="ListParagraph"/>
        <w:numPr>
          <w:ilvl w:val="0"/>
          <w:numId w:val="204"/>
        </w:numPr>
      </w:pPr>
      <w:r>
        <w:rPr>
          <w:color w:val="000000"/>
        </w:rPr>
        <w:t xml:space="preserve">Backup data can only be restored on the same system on which it was </w:t>
      </w:r>
      <w:proofErr w:type="gramStart"/>
      <w:r>
        <w:rPr>
          <w:color w:val="000000"/>
        </w:rPr>
        <w:t>created</w:t>
      </w:r>
      <w:proofErr w:type="gramEnd"/>
    </w:p>
    <w:p w14:paraId="56854C97" w14:textId="77777777" w:rsidR="008A29FD" w:rsidRDefault="00F82A5C" w:rsidP="00A13D89">
      <w:pPr>
        <w:pStyle w:val="ListParagraph"/>
        <w:numPr>
          <w:ilvl w:val="0"/>
          <w:numId w:val="204"/>
        </w:numPr>
      </w:pPr>
      <w:r>
        <w:t>Backup data can be restored only if it was created with the same software version or with a software version for which an upgrade path is defined (see Upgradeability Requirements)</w:t>
      </w:r>
    </w:p>
    <w:p w14:paraId="52D824C8" w14:textId="77777777" w:rsidR="008A29FD" w:rsidRDefault="00F82A5C">
      <w:r>
        <w:t> </w:t>
      </w:r>
    </w:p>
    <w:p w14:paraId="4907E406" w14:textId="77777777" w:rsidR="008A29FD" w:rsidRDefault="00F82A5C">
      <w:r>
        <w:t xml:space="preserve"> </w:t>
      </w:r>
    </w:p>
    <w:p w14:paraId="4EC38C13" w14:textId="77777777" w:rsidR="008A29FD" w:rsidRDefault="00F82A5C">
      <w:pPr>
        <w:pStyle w:val="RequirementTag"/>
      </w:pPr>
      <w:bookmarkStart w:id="380" w:name="_Toc140579257"/>
      <w:proofErr w:type="spellStart"/>
      <w:proofErr w:type="gramStart"/>
      <w:r>
        <w:t>SRS.Allura.Serv.SystemInformation</w:t>
      </w:r>
      <w:bookmarkEnd w:id="380"/>
      <w:proofErr w:type="spellEnd"/>
      <w:proofErr w:type="gramEnd"/>
    </w:p>
    <w:p w14:paraId="3EE1A332" w14:textId="77777777" w:rsidR="008A29FD" w:rsidRDefault="00F82A5C">
      <w:r>
        <w:t>The FSE shall be able to view system information.</w:t>
      </w:r>
      <w:r>
        <w:br/>
        <w:t xml:space="preserve">Note that no table information is available for the </w:t>
      </w:r>
      <w:proofErr w:type="spellStart"/>
      <w:r>
        <w:t>TruSystem</w:t>
      </w:r>
      <w:proofErr w:type="spellEnd"/>
      <w:r>
        <w:t xml:space="preserve"> table in a </w:t>
      </w:r>
      <w:proofErr w:type="spellStart"/>
      <w:r>
        <w:t>FlexMove</w:t>
      </w:r>
      <w:proofErr w:type="spellEnd"/>
      <w:r>
        <w:t xml:space="preserve"> configuration.</w:t>
      </w:r>
    </w:p>
    <w:p w14:paraId="713E9D63" w14:textId="77777777" w:rsidR="008A29FD" w:rsidRDefault="00F82A5C">
      <w:r>
        <w:t xml:space="preserve"> </w:t>
      </w:r>
    </w:p>
    <w:p w14:paraId="0A28D235" w14:textId="77777777" w:rsidR="008A29FD" w:rsidRDefault="00F82A5C">
      <w:pPr>
        <w:pStyle w:val="RequirementTag"/>
      </w:pPr>
      <w:bookmarkStart w:id="381" w:name="_Toc140579258"/>
      <w:proofErr w:type="spellStart"/>
      <w:proofErr w:type="gramStart"/>
      <w:r>
        <w:t>SRS.Allura.Serv.SystemInformation</w:t>
      </w:r>
      <w:proofErr w:type="gramEnd"/>
      <w:r>
        <w:t>.Export</w:t>
      </w:r>
      <w:bookmarkEnd w:id="381"/>
      <w:proofErr w:type="spellEnd"/>
    </w:p>
    <w:p w14:paraId="5B14FCD1" w14:textId="77777777" w:rsidR="008A29FD" w:rsidRDefault="00F82A5C">
      <w:r>
        <w:t>The FSE shall be able to export the system information, targeting:</w:t>
      </w:r>
    </w:p>
    <w:p w14:paraId="4F33B54B" w14:textId="77777777" w:rsidR="008A29FD" w:rsidRDefault="00F82A5C" w:rsidP="00A13D89">
      <w:pPr>
        <w:pStyle w:val="ListParagraph"/>
        <w:numPr>
          <w:ilvl w:val="0"/>
          <w:numId w:val="205"/>
        </w:numPr>
      </w:pPr>
      <w:r>
        <w:t>Formatted report, containing information to uniquely identify the system.</w:t>
      </w:r>
    </w:p>
    <w:p w14:paraId="0DBED025" w14:textId="77777777" w:rsidR="008A29FD" w:rsidRDefault="00F82A5C" w:rsidP="00A13D89">
      <w:pPr>
        <w:pStyle w:val="ListParagraph"/>
        <w:numPr>
          <w:ilvl w:val="0"/>
          <w:numId w:val="205"/>
        </w:numPr>
      </w:pPr>
      <w:r>
        <w:lastRenderedPageBreak/>
        <w:t xml:space="preserve">Local copy </w:t>
      </w:r>
      <w:proofErr w:type="gramStart"/>
      <w:r>
        <w:t>according</w:t>
      </w:r>
      <w:proofErr w:type="gramEnd"/>
      <w:r>
        <w:t xml:space="preserve"> standard Common Data File format.</w:t>
      </w:r>
    </w:p>
    <w:p w14:paraId="6C43E35F" w14:textId="77777777" w:rsidR="008A29FD" w:rsidRDefault="00F82A5C">
      <w:pPr>
        <w:pStyle w:val="Heading2"/>
        <w:numPr>
          <w:ilvl w:val="1"/>
          <w:numId w:val="1"/>
        </w:numPr>
      </w:pPr>
      <w:bookmarkStart w:id="382" w:name="_Toc140578955"/>
      <w:r>
        <w:t>Remote Service Functionality</w:t>
      </w:r>
      <w:bookmarkEnd w:id="382"/>
    </w:p>
    <w:p w14:paraId="03769BBE" w14:textId="77777777" w:rsidR="008A29FD" w:rsidRDefault="00F82A5C">
      <w:pPr>
        <w:pStyle w:val="Heading3"/>
        <w:numPr>
          <w:ilvl w:val="2"/>
          <w:numId w:val="1"/>
        </w:numPr>
      </w:pPr>
      <w:bookmarkStart w:id="383" w:name="_Toc140578956"/>
      <w:r>
        <w:t>Remote Service General Requirements</w:t>
      </w:r>
      <w:bookmarkEnd w:id="383"/>
    </w:p>
    <w:p w14:paraId="78416E9C" w14:textId="77777777" w:rsidR="008A29FD" w:rsidRDefault="00F82A5C">
      <w:r>
        <w:t xml:space="preserve"> </w:t>
      </w:r>
    </w:p>
    <w:p w14:paraId="013D456C" w14:textId="77777777" w:rsidR="008A29FD" w:rsidRDefault="00F82A5C">
      <w:pPr>
        <w:pStyle w:val="RequirementTag"/>
      </w:pPr>
      <w:bookmarkStart w:id="384" w:name="_Toc140579259"/>
      <w:proofErr w:type="spellStart"/>
      <w:proofErr w:type="gramStart"/>
      <w:r>
        <w:t>SRS.Allura.Serv.RemoteAccessAndConnection</w:t>
      </w:r>
      <w:bookmarkEnd w:id="384"/>
      <w:proofErr w:type="spellEnd"/>
      <w:proofErr w:type="gramEnd"/>
    </w:p>
    <w:p w14:paraId="269CDF55" w14:textId="77777777" w:rsidR="008A29FD" w:rsidRDefault="00F82A5C">
      <w:r>
        <w:rPr>
          <w:rFonts w:cs="Arial"/>
        </w:rPr>
        <w:t xml:space="preserve">The system shall be accessible from a </w:t>
      </w:r>
      <w:proofErr w:type="spellStart"/>
      <w:r>
        <w:rPr>
          <w:rFonts w:cs="Arial"/>
        </w:rPr>
        <w:t>workspot</w:t>
      </w:r>
      <w:proofErr w:type="spellEnd"/>
      <w:r>
        <w:rPr>
          <w:rFonts w:cs="Arial"/>
        </w:rPr>
        <w:t xml:space="preserve"> on the Remote Service Network (RSN).</w:t>
      </w:r>
    </w:p>
    <w:p w14:paraId="6B3081F7" w14:textId="77777777" w:rsidR="008A29FD" w:rsidRDefault="00F82A5C" w:rsidP="00A13D89">
      <w:pPr>
        <w:pStyle w:val="ListParagraph"/>
        <w:numPr>
          <w:ilvl w:val="0"/>
          <w:numId w:val="206"/>
        </w:numPr>
      </w:pPr>
      <w:r>
        <w:rPr>
          <w:rFonts w:cs="Arial"/>
        </w:rPr>
        <w:t xml:space="preserve">The system shall be able to connect to the RSN via an Integrated Secure Socket Layer (ISSL)-link or via a Virtual Private Network (VPN) established by a specific RSN Router. ISSL allows establishing a secure tunnel directly from the system over a single outgoing port. </w:t>
      </w:r>
    </w:p>
    <w:p w14:paraId="3EF6CE04" w14:textId="77777777" w:rsidR="008A29FD" w:rsidRDefault="00F82A5C" w:rsidP="00A13D89">
      <w:pPr>
        <w:pStyle w:val="ListParagraph"/>
        <w:numPr>
          <w:ilvl w:val="0"/>
          <w:numId w:val="206"/>
        </w:numPr>
      </w:pPr>
      <w:r>
        <w:rPr>
          <w:rFonts w:cs="Arial"/>
        </w:rPr>
        <w:t>This 'far-access' mode shall be possible concurrent to local access.</w:t>
      </w:r>
    </w:p>
    <w:p w14:paraId="1D4A3344" w14:textId="77777777" w:rsidR="008A29FD" w:rsidRDefault="00F82A5C" w:rsidP="00A13D89">
      <w:pPr>
        <w:pStyle w:val="ListParagraph"/>
        <w:numPr>
          <w:ilvl w:val="0"/>
          <w:numId w:val="206"/>
        </w:numPr>
      </w:pPr>
      <w:r>
        <w:rPr>
          <w:rFonts w:cs="Arial"/>
        </w:rPr>
        <w:t>The key (local or remote) with the highest authorization level shall determine the access rights.</w:t>
      </w:r>
    </w:p>
    <w:p w14:paraId="429D79F1" w14:textId="77777777" w:rsidR="008A29FD" w:rsidRDefault="00F82A5C">
      <w:r>
        <w:t xml:space="preserve"> </w:t>
      </w:r>
    </w:p>
    <w:p w14:paraId="2E5BDBE8" w14:textId="77777777" w:rsidR="008A29FD" w:rsidRDefault="00F82A5C">
      <w:pPr>
        <w:pStyle w:val="RequirementTag"/>
      </w:pPr>
      <w:bookmarkStart w:id="385" w:name="_Toc140579260"/>
      <w:proofErr w:type="spellStart"/>
      <w:proofErr w:type="gramStart"/>
      <w:r>
        <w:t>SRS.Allura.Serv.RemoteConnectivityStatus</w:t>
      </w:r>
      <w:bookmarkEnd w:id="385"/>
      <w:proofErr w:type="spellEnd"/>
      <w:proofErr w:type="gramEnd"/>
    </w:p>
    <w:p w14:paraId="15102674" w14:textId="77777777" w:rsidR="008A29FD" w:rsidRDefault="00F82A5C" w:rsidP="00A13D89">
      <w:pPr>
        <w:pStyle w:val="ListParagraph"/>
        <w:numPr>
          <w:ilvl w:val="0"/>
          <w:numId w:val="207"/>
        </w:numPr>
      </w:pPr>
      <w:r>
        <w:rPr>
          <w:rFonts w:cs="Arial"/>
        </w:rPr>
        <w:t xml:space="preserve">The system shall inform the clinical user about the remote connection </w:t>
      </w:r>
      <w:proofErr w:type="gramStart"/>
      <w:r>
        <w:rPr>
          <w:rFonts w:cs="Arial"/>
        </w:rPr>
        <w:t>status</w:t>
      </w:r>
      <w:proofErr w:type="gramEnd"/>
    </w:p>
    <w:p w14:paraId="279FFB72" w14:textId="77777777" w:rsidR="008A29FD" w:rsidRDefault="00F82A5C" w:rsidP="00A13D89">
      <w:pPr>
        <w:pStyle w:val="ListParagraph"/>
        <w:numPr>
          <w:ilvl w:val="0"/>
          <w:numId w:val="207"/>
        </w:numPr>
      </w:pPr>
      <w:r>
        <w:rPr>
          <w:rFonts w:cs="Arial"/>
        </w:rPr>
        <w:t>The system shall provide a remote connection test for clinical user and hospital IT.</w:t>
      </w:r>
    </w:p>
    <w:p w14:paraId="3F7E0CF2" w14:textId="77777777" w:rsidR="008A29FD" w:rsidRDefault="00F82A5C" w:rsidP="00A13D89">
      <w:pPr>
        <w:pStyle w:val="ListParagraph"/>
        <w:numPr>
          <w:ilvl w:val="0"/>
          <w:numId w:val="207"/>
        </w:numPr>
      </w:pPr>
      <w:r>
        <w:rPr>
          <w:rFonts w:cs="Arial"/>
        </w:rPr>
        <w:t>For VPN connected systems it shall be possible to up- and download remote configuration settings from/to the system.</w:t>
      </w:r>
    </w:p>
    <w:p w14:paraId="61C37328" w14:textId="77777777" w:rsidR="008A29FD" w:rsidRDefault="00F82A5C">
      <w:r>
        <w:t xml:space="preserve"> </w:t>
      </w:r>
    </w:p>
    <w:p w14:paraId="2225BE2B" w14:textId="77777777" w:rsidR="008A29FD" w:rsidRDefault="00F82A5C">
      <w:pPr>
        <w:pStyle w:val="RequirementTag"/>
      </w:pPr>
      <w:bookmarkStart w:id="386" w:name="_Toc140579261"/>
      <w:proofErr w:type="spellStart"/>
      <w:proofErr w:type="gramStart"/>
      <w:r>
        <w:t>SRS.Allura.Serv.RemoteInterference</w:t>
      </w:r>
      <w:bookmarkEnd w:id="386"/>
      <w:proofErr w:type="spellEnd"/>
      <w:proofErr w:type="gramEnd"/>
    </w:p>
    <w:p w14:paraId="1CFD3C08" w14:textId="77777777" w:rsidR="008A29FD" w:rsidRDefault="00F82A5C">
      <w:r>
        <w:t>Remote access shall be explicitly accepted by the local user unless no interference to the local user occurs.</w:t>
      </w:r>
    </w:p>
    <w:p w14:paraId="39F4D287" w14:textId="77777777" w:rsidR="008A29FD" w:rsidRDefault="00F82A5C">
      <w:r>
        <w:t>The local user shall be able to terminate remote access (e.g. to start an emergency procedure).</w:t>
      </w:r>
    </w:p>
    <w:p w14:paraId="003D53CC" w14:textId="77777777" w:rsidR="008A29FD" w:rsidRDefault="00F82A5C">
      <w:pPr>
        <w:pStyle w:val="Heading3"/>
        <w:numPr>
          <w:ilvl w:val="2"/>
          <w:numId w:val="1"/>
        </w:numPr>
      </w:pPr>
      <w:bookmarkStart w:id="387" w:name="_Toc140578957"/>
      <w:r>
        <w:t>Remote Monitoring &amp; Alerting</w:t>
      </w:r>
      <w:bookmarkEnd w:id="387"/>
    </w:p>
    <w:p w14:paraId="4BC468EA" w14:textId="77777777" w:rsidR="008A29FD" w:rsidRDefault="00F82A5C">
      <w:r>
        <w:t xml:space="preserve"> </w:t>
      </w:r>
    </w:p>
    <w:p w14:paraId="48F9AE81" w14:textId="77777777" w:rsidR="008A29FD" w:rsidRDefault="00F82A5C">
      <w:pPr>
        <w:pStyle w:val="RequirementTag"/>
      </w:pPr>
      <w:bookmarkStart w:id="388" w:name="_Toc140579262"/>
      <w:proofErr w:type="spellStart"/>
      <w:proofErr w:type="gramStart"/>
      <w:r>
        <w:t>SRS.Allura.Serv.SystemMonitoring</w:t>
      </w:r>
      <w:proofErr w:type="gramEnd"/>
      <w:r>
        <w:t>&amp;Alerting</w:t>
      </w:r>
      <w:bookmarkEnd w:id="388"/>
      <w:proofErr w:type="spellEnd"/>
    </w:p>
    <w:p w14:paraId="2DA85664" w14:textId="77777777" w:rsidR="008A29FD" w:rsidRDefault="00F82A5C">
      <w:r>
        <w:t xml:space="preserve">The system shall monitor the system status and pro-actively alert a service center accordingly. </w:t>
      </w:r>
      <w:r>
        <w:rPr>
          <w:rFonts w:cs="Arial"/>
        </w:rPr>
        <w:t>The alert shall be sent when ‘pro-active limits’ are exceeded (e.g. indicated by a wear-out sensor).</w:t>
      </w:r>
    </w:p>
    <w:p w14:paraId="2E0717C4" w14:textId="77777777" w:rsidR="008A29FD" w:rsidRDefault="00F82A5C">
      <w:r>
        <w:t xml:space="preserve"> </w:t>
      </w:r>
    </w:p>
    <w:p w14:paraId="61278115" w14:textId="77777777" w:rsidR="008A29FD" w:rsidRDefault="00F82A5C">
      <w:pPr>
        <w:pStyle w:val="RequirementTag"/>
      </w:pPr>
      <w:bookmarkStart w:id="389" w:name="_Toc140579263"/>
      <w:proofErr w:type="spellStart"/>
      <w:proofErr w:type="gramStart"/>
      <w:r>
        <w:t>SRS.Allura.Serv.RetrieveInformation</w:t>
      </w:r>
      <w:bookmarkEnd w:id="389"/>
      <w:proofErr w:type="spellEnd"/>
      <w:proofErr w:type="gramEnd"/>
    </w:p>
    <w:p w14:paraId="438FFC63" w14:textId="77777777" w:rsidR="008A29FD" w:rsidRDefault="00F82A5C">
      <w:r>
        <w:t>The remote FSE shall be able to initiate collecting of recent log information from the system (without local user interaction).</w:t>
      </w:r>
    </w:p>
    <w:p w14:paraId="05D2422D" w14:textId="77777777" w:rsidR="008A29FD" w:rsidRDefault="00F82A5C">
      <w:r>
        <w:rPr>
          <w:rFonts w:cs="Arial"/>
        </w:rPr>
        <w:t>With local user interaction, the remote FSE shall be able to </w:t>
      </w:r>
      <w:r>
        <w:t>retrieve log and trace information (e.g. for offline analysis).</w:t>
      </w:r>
    </w:p>
    <w:p w14:paraId="6E417483" w14:textId="77777777" w:rsidR="008A29FD" w:rsidRDefault="00F82A5C">
      <w:pPr>
        <w:pStyle w:val="Heading3"/>
        <w:numPr>
          <w:ilvl w:val="2"/>
          <w:numId w:val="1"/>
        </w:numPr>
      </w:pPr>
      <w:bookmarkStart w:id="390" w:name="_Toc140578958"/>
      <w:r>
        <w:t>Remote Software Installation</w:t>
      </w:r>
      <w:bookmarkEnd w:id="390"/>
    </w:p>
    <w:p w14:paraId="601FC052" w14:textId="77777777" w:rsidR="008A29FD" w:rsidRDefault="00F82A5C">
      <w:r>
        <w:t xml:space="preserve"> </w:t>
      </w:r>
    </w:p>
    <w:p w14:paraId="3D21F802" w14:textId="77777777" w:rsidR="008A29FD" w:rsidRDefault="00F82A5C">
      <w:pPr>
        <w:pStyle w:val="RequirementTag"/>
      </w:pPr>
      <w:bookmarkStart w:id="391" w:name="_Toc140579264"/>
      <w:proofErr w:type="spellStart"/>
      <w:proofErr w:type="gramStart"/>
      <w:r>
        <w:t>SRS.Allura.Serv.RemoteSWInstall</w:t>
      </w:r>
      <w:bookmarkEnd w:id="391"/>
      <w:proofErr w:type="spellEnd"/>
      <w:proofErr w:type="gramEnd"/>
    </w:p>
    <w:p w14:paraId="5B3445FB" w14:textId="77777777" w:rsidR="008A29FD" w:rsidRDefault="00F82A5C">
      <w:r>
        <w:t>It shall be possible to distribute software packages over the RSN and remotely install these on the system.</w:t>
      </w:r>
    </w:p>
    <w:p w14:paraId="7F6DA58A" w14:textId="77777777" w:rsidR="008A29FD" w:rsidRDefault="00F82A5C" w:rsidP="00A13D89">
      <w:pPr>
        <w:pStyle w:val="ListParagraph"/>
        <w:numPr>
          <w:ilvl w:val="0"/>
          <w:numId w:val="208"/>
        </w:numPr>
      </w:pPr>
      <w:r>
        <w:t>The local user is requested to start installation, perform necessary tests, and validate/accept.</w:t>
      </w:r>
    </w:p>
    <w:p w14:paraId="2C74ACE6" w14:textId="77777777" w:rsidR="008A29FD" w:rsidRDefault="00F82A5C" w:rsidP="00A13D89">
      <w:pPr>
        <w:pStyle w:val="ListParagraph"/>
        <w:numPr>
          <w:ilvl w:val="0"/>
          <w:numId w:val="208"/>
        </w:numPr>
      </w:pPr>
      <w:r>
        <w:t>Without associated risks, user interaction is not needed.</w:t>
      </w:r>
    </w:p>
    <w:p w14:paraId="1319C082" w14:textId="77777777" w:rsidR="008A29FD" w:rsidRDefault="00F82A5C">
      <w:pPr>
        <w:pStyle w:val="Heading3"/>
        <w:numPr>
          <w:ilvl w:val="2"/>
          <w:numId w:val="1"/>
        </w:numPr>
      </w:pPr>
      <w:bookmarkStart w:id="392" w:name="_Toc140578959"/>
      <w:r>
        <w:t>Remote Desktop</w:t>
      </w:r>
      <w:bookmarkEnd w:id="392"/>
    </w:p>
    <w:p w14:paraId="5DFB039B" w14:textId="77777777" w:rsidR="008A29FD" w:rsidRDefault="00F82A5C">
      <w:r>
        <w:t xml:space="preserve"> </w:t>
      </w:r>
    </w:p>
    <w:p w14:paraId="01C63CFC" w14:textId="77777777" w:rsidR="008A29FD" w:rsidRDefault="00F82A5C">
      <w:r>
        <w:t>Remote desktop enables a remote service center to assist a local user.</w:t>
      </w:r>
    </w:p>
    <w:p w14:paraId="2D1E43B3" w14:textId="77777777" w:rsidR="008A29FD" w:rsidRDefault="00F82A5C">
      <w:r>
        <w:t xml:space="preserve"> </w:t>
      </w:r>
    </w:p>
    <w:p w14:paraId="7D17EDB0" w14:textId="77777777" w:rsidR="008A29FD" w:rsidRDefault="00F82A5C">
      <w:pPr>
        <w:pStyle w:val="RequirementTag"/>
      </w:pPr>
      <w:bookmarkStart w:id="393" w:name="_Toc140579265"/>
      <w:proofErr w:type="spellStart"/>
      <w:proofErr w:type="gramStart"/>
      <w:r>
        <w:t>SRS.Allura.Serv.RemoteDesktop</w:t>
      </w:r>
      <w:proofErr w:type="gramEnd"/>
      <w:r>
        <w:t>.ClinicalMode</w:t>
      </w:r>
      <w:bookmarkEnd w:id="393"/>
      <w:proofErr w:type="spellEnd"/>
    </w:p>
    <w:p w14:paraId="1A066A9B" w14:textId="77777777" w:rsidR="008A29FD" w:rsidRDefault="00F82A5C">
      <w:r>
        <w:t>It shall be possible to provide application support during a clinical procedure with remote desktop.</w:t>
      </w:r>
    </w:p>
    <w:p w14:paraId="033484EB" w14:textId="77777777" w:rsidR="008A29FD" w:rsidRDefault="00F82A5C" w:rsidP="00A13D89">
      <w:pPr>
        <w:pStyle w:val="ListParagraph"/>
        <w:numPr>
          <w:ilvl w:val="0"/>
          <w:numId w:val="209"/>
        </w:numPr>
      </w:pPr>
      <w:r>
        <w:rPr>
          <w:rFonts w:cs="Arial"/>
        </w:rPr>
        <w:t>A remote (clinical) expert shall be able to observe the case, give advice, and/or assist in controlling the system.</w:t>
      </w:r>
    </w:p>
    <w:p w14:paraId="10DBDF3A" w14:textId="77777777" w:rsidR="008A29FD" w:rsidRDefault="00F82A5C" w:rsidP="00A13D89">
      <w:pPr>
        <w:pStyle w:val="ListParagraph"/>
        <w:numPr>
          <w:ilvl w:val="0"/>
          <w:numId w:val="209"/>
        </w:numPr>
      </w:pPr>
      <w:r>
        <w:rPr>
          <w:rFonts w:cs="Arial"/>
        </w:rPr>
        <w:t>It shall be possible to disable remote activity in the system configuration.</w:t>
      </w:r>
    </w:p>
    <w:p w14:paraId="5E0F5BDC" w14:textId="77777777" w:rsidR="008A29FD" w:rsidRDefault="00F82A5C">
      <w:r>
        <w:t xml:space="preserve"> </w:t>
      </w:r>
    </w:p>
    <w:p w14:paraId="0E43E2B6" w14:textId="77777777" w:rsidR="008A29FD" w:rsidRDefault="00F82A5C">
      <w:pPr>
        <w:pStyle w:val="RequirementTag"/>
      </w:pPr>
      <w:bookmarkStart w:id="394" w:name="_Toc140579266"/>
      <w:proofErr w:type="spellStart"/>
      <w:proofErr w:type="gramStart"/>
      <w:r>
        <w:t>SRS.Allura.Serv.RemoteDesktop</w:t>
      </w:r>
      <w:proofErr w:type="gramEnd"/>
      <w:r>
        <w:t>.ServiceMode</w:t>
      </w:r>
      <w:bookmarkEnd w:id="394"/>
      <w:proofErr w:type="spellEnd"/>
    </w:p>
    <w:p w14:paraId="5D5D2726" w14:textId="77777777" w:rsidR="008A29FD" w:rsidRDefault="00F82A5C">
      <w:r>
        <w:lastRenderedPageBreak/>
        <w:t>It shall be possible to provide support to an on-site service engineer with remote desktop.</w:t>
      </w:r>
    </w:p>
    <w:p w14:paraId="59B3BE23" w14:textId="77777777" w:rsidR="008A29FD" w:rsidRDefault="00F82A5C" w:rsidP="00A13D89">
      <w:pPr>
        <w:pStyle w:val="ListParagraph"/>
        <w:numPr>
          <w:ilvl w:val="0"/>
          <w:numId w:val="210"/>
        </w:numPr>
      </w:pPr>
      <w:r>
        <w:t>In field-service mode, a remote expert shall be able to observe and assist, e.g. in fault finding/repair.</w:t>
      </w:r>
    </w:p>
    <w:p w14:paraId="5F921CAE" w14:textId="77777777" w:rsidR="008A29FD" w:rsidRDefault="00F82A5C">
      <w:pPr>
        <w:pStyle w:val="Heading3"/>
        <w:numPr>
          <w:ilvl w:val="2"/>
          <w:numId w:val="1"/>
        </w:numPr>
      </w:pPr>
      <w:bookmarkStart w:id="395" w:name="_Toc140578960"/>
      <w:r>
        <w:t>Remote Miscellaneous</w:t>
      </w:r>
      <w:bookmarkEnd w:id="395"/>
    </w:p>
    <w:p w14:paraId="0363227F" w14:textId="77777777" w:rsidR="008A29FD" w:rsidRDefault="00F82A5C">
      <w:r>
        <w:t xml:space="preserve"> </w:t>
      </w:r>
    </w:p>
    <w:p w14:paraId="0D2F091A" w14:textId="77777777" w:rsidR="008A29FD" w:rsidRDefault="00F82A5C">
      <w:pPr>
        <w:pStyle w:val="RequirementTag"/>
      </w:pPr>
      <w:bookmarkStart w:id="396" w:name="_Toc140579267"/>
      <w:proofErr w:type="spellStart"/>
      <w:proofErr w:type="gramStart"/>
      <w:r>
        <w:t>SRS.Allura.Serv.SystemInformation</w:t>
      </w:r>
      <w:proofErr w:type="gramEnd"/>
      <w:r>
        <w:t>.Remote</w:t>
      </w:r>
      <w:bookmarkEnd w:id="396"/>
      <w:proofErr w:type="spellEnd"/>
    </w:p>
    <w:p w14:paraId="607CEF4E" w14:textId="77777777" w:rsidR="008A29FD" w:rsidRDefault="00F82A5C">
      <w:r>
        <w:t>The remote FSE shall be able to view system information.</w:t>
      </w:r>
      <w:r>
        <w:br/>
        <w:t>The system shall support the transfer of the system information to RSN.</w:t>
      </w:r>
    </w:p>
    <w:p w14:paraId="33F55A67" w14:textId="77777777" w:rsidR="008A29FD" w:rsidRDefault="00F82A5C">
      <w:r>
        <w:t xml:space="preserve"> </w:t>
      </w:r>
    </w:p>
    <w:p w14:paraId="6699FDCD" w14:textId="77777777" w:rsidR="008A29FD" w:rsidRDefault="00F82A5C">
      <w:pPr>
        <w:pStyle w:val="RequirementTag"/>
      </w:pPr>
      <w:bookmarkStart w:id="397" w:name="_Toc140579268"/>
      <w:proofErr w:type="spellStart"/>
      <w:proofErr w:type="gramStart"/>
      <w:r>
        <w:t>SRS.Allura.Serv.RemoteImageTransfer</w:t>
      </w:r>
      <w:bookmarkEnd w:id="397"/>
      <w:proofErr w:type="spellEnd"/>
      <w:proofErr w:type="gramEnd"/>
    </w:p>
    <w:p w14:paraId="3CAAA040" w14:textId="77777777" w:rsidR="008A29FD" w:rsidRDefault="00F82A5C">
      <w:r>
        <w:t>The local user shall be able to select an image(s) and transfer the image(s) and related acquisition information (e.g. KV) towards a remote center.</w:t>
      </w:r>
    </w:p>
    <w:p w14:paraId="78D29DF9" w14:textId="77777777" w:rsidR="008A29FD" w:rsidRDefault="00F82A5C">
      <w:r>
        <w:t xml:space="preserve"> </w:t>
      </w:r>
    </w:p>
    <w:p w14:paraId="43035AC9" w14:textId="77777777" w:rsidR="008A29FD" w:rsidRDefault="00F82A5C">
      <w:pPr>
        <w:pStyle w:val="RequirementTag"/>
      </w:pPr>
      <w:bookmarkStart w:id="398" w:name="_Toc140579269"/>
      <w:proofErr w:type="spellStart"/>
      <w:proofErr w:type="gramStart"/>
      <w:r>
        <w:t>SRS.Allura.Serv.RemoteSFTP</w:t>
      </w:r>
      <w:bookmarkEnd w:id="398"/>
      <w:proofErr w:type="spellEnd"/>
      <w:proofErr w:type="gramEnd"/>
    </w:p>
    <w:p w14:paraId="72BE9846" w14:textId="77777777" w:rsidR="008A29FD" w:rsidRDefault="00F82A5C">
      <w:r>
        <w:rPr>
          <w:rFonts w:cs="Arial"/>
        </w:rPr>
        <w:t>The system shall support data exchange with the RSN using the Secure File Transfer Protocol (</w:t>
      </w:r>
      <w:proofErr w:type="spellStart"/>
      <w:r>
        <w:rPr>
          <w:rFonts w:cs="Arial"/>
        </w:rPr>
        <w:t>sFTP</w:t>
      </w:r>
      <w:proofErr w:type="spellEnd"/>
      <w:r>
        <w:rPr>
          <w:rFonts w:cs="Arial"/>
        </w:rPr>
        <w:t xml:space="preserve">) for both ISSL-link and VPN connected </w:t>
      </w:r>
      <w:proofErr w:type="gramStart"/>
      <w:r>
        <w:rPr>
          <w:rFonts w:cs="Arial"/>
        </w:rPr>
        <w:t>systems</w:t>
      </w:r>
      <w:proofErr w:type="gramEnd"/>
    </w:p>
    <w:p w14:paraId="14E4ABAB" w14:textId="77777777" w:rsidR="008A29FD" w:rsidRDefault="00F82A5C">
      <w:pPr>
        <w:spacing w:after="160" w:line="259" w:lineRule="auto"/>
        <w:rPr>
          <w:b/>
          <w:color w:val="0066A1"/>
          <w:sz w:val="28"/>
        </w:rPr>
      </w:pPr>
      <w:r>
        <w:br w:type="page"/>
      </w:r>
    </w:p>
    <w:p w14:paraId="239A8AE0" w14:textId="77777777" w:rsidR="008A29FD" w:rsidRDefault="00F82A5C">
      <w:pPr>
        <w:pStyle w:val="Heading1"/>
        <w:numPr>
          <w:ilvl w:val="0"/>
          <w:numId w:val="1"/>
        </w:numPr>
      </w:pPr>
      <w:bookmarkStart w:id="399" w:name="_Toc140578961"/>
      <w:r>
        <w:lastRenderedPageBreak/>
        <w:t>MANUFACTURING REQUIREMENTS</w:t>
      </w:r>
      <w:bookmarkEnd w:id="399"/>
    </w:p>
    <w:p w14:paraId="7ACE7F59" w14:textId="77777777" w:rsidR="008A29FD" w:rsidRDefault="00F82A5C">
      <w:r>
        <w:t xml:space="preserve"> </w:t>
      </w:r>
    </w:p>
    <w:p w14:paraId="5EF88093" w14:textId="77777777" w:rsidR="008A29FD" w:rsidRDefault="00F82A5C">
      <w:r>
        <w:t xml:space="preserve">This chapter focuses on additional requirements related to manufacturing and assembly activities. Requirements on installation, configuration, adjustments, customization, verification &amp; report, </w:t>
      </w:r>
      <w:proofErr w:type="gramStart"/>
      <w:r>
        <w:t>diagnostics</w:t>
      </w:r>
      <w:proofErr w:type="gramEnd"/>
      <w:r>
        <w:t xml:space="preserve"> and faultfinding can be found in chapter SERVICE REQUIREMENTS; automated system test requirements can be found in chapter SYSTEM INTEGRATION AND VERIFICATION REQUIREMENTS.</w:t>
      </w:r>
    </w:p>
    <w:p w14:paraId="7E69825B" w14:textId="77777777" w:rsidR="008A29FD" w:rsidRDefault="00F82A5C">
      <w:r>
        <w:t xml:space="preserve"> </w:t>
      </w:r>
    </w:p>
    <w:p w14:paraId="30BAE009" w14:textId="77777777" w:rsidR="008A29FD" w:rsidRDefault="00F82A5C">
      <w:pPr>
        <w:pStyle w:val="RequirementTag"/>
      </w:pPr>
      <w:bookmarkStart w:id="400" w:name="_Toc140579270"/>
      <w:proofErr w:type="spellStart"/>
      <w:proofErr w:type="gramStart"/>
      <w:r>
        <w:t>SRS.Allura.Manf.VerifySystem</w:t>
      </w:r>
      <w:bookmarkEnd w:id="400"/>
      <w:proofErr w:type="spellEnd"/>
      <w:proofErr w:type="gramEnd"/>
    </w:p>
    <w:p w14:paraId="0C31803B" w14:textId="77777777" w:rsidR="008A29FD" w:rsidRDefault="00F82A5C">
      <w:r>
        <w:t>The Manufacturer Engineer shall be able to verify that the system is manufactured according to the specification independent of Commercial licenses.</w:t>
      </w:r>
      <w:r>
        <w:br/>
        <w:t>Tolerances shall be specified for critical measurements which can be influenced by the manufacturing process.</w:t>
      </w:r>
    </w:p>
    <w:p w14:paraId="62110B6F" w14:textId="77777777" w:rsidR="008A29FD" w:rsidRDefault="00F82A5C">
      <w:r>
        <w:t xml:space="preserve"> </w:t>
      </w:r>
    </w:p>
    <w:p w14:paraId="42F07D69" w14:textId="77777777" w:rsidR="008A29FD" w:rsidRDefault="00F82A5C">
      <w:pPr>
        <w:pStyle w:val="RequirementTag"/>
      </w:pPr>
      <w:bookmarkStart w:id="401" w:name="_Toc140579271"/>
      <w:proofErr w:type="spellStart"/>
      <w:proofErr w:type="gramStart"/>
      <w:r>
        <w:t>SRS.Allura.Manf.LoadConfiguration</w:t>
      </w:r>
      <w:bookmarkEnd w:id="401"/>
      <w:proofErr w:type="spellEnd"/>
      <w:proofErr w:type="gramEnd"/>
    </w:p>
    <w:p w14:paraId="1F08080D" w14:textId="77777777" w:rsidR="008A29FD" w:rsidRDefault="00F82A5C">
      <w:r>
        <w:t>Based on external information, the system shall offer automatic system configuration with only initial user interaction.</w:t>
      </w:r>
    </w:p>
    <w:p w14:paraId="1229AB93" w14:textId="77777777" w:rsidR="008A29FD" w:rsidRDefault="00F82A5C">
      <w:pPr>
        <w:spacing w:after="160" w:line="259" w:lineRule="auto"/>
        <w:rPr>
          <w:b/>
          <w:color w:val="0066A1"/>
          <w:sz w:val="28"/>
        </w:rPr>
      </w:pPr>
      <w:r>
        <w:br w:type="page"/>
      </w:r>
    </w:p>
    <w:p w14:paraId="63A7D980" w14:textId="77777777" w:rsidR="008A29FD" w:rsidRDefault="00F82A5C">
      <w:pPr>
        <w:pStyle w:val="Heading1"/>
        <w:numPr>
          <w:ilvl w:val="0"/>
          <w:numId w:val="1"/>
        </w:numPr>
      </w:pPr>
      <w:bookmarkStart w:id="402" w:name="_Toc140578962"/>
      <w:r>
        <w:lastRenderedPageBreak/>
        <w:t>USER INTERFACE REQUIREMENTS</w:t>
      </w:r>
      <w:bookmarkEnd w:id="402"/>
    </w:p>
    <w:p w14:paraId="394FFF0F" w14:textId="77777777" w:rsidR="008A29FD" w:rsidRDefault="00F82A5C">
      <w:pPr>
        <w:pStyle w:val="Heading2"/>
        <w:numPr>
          <w:ilvl w:val="1"/>
          <w:numId w:val="1"/>
        </w:numPr>
      </w:pPr>
      <w:bookmarkStart w:id="403" w:name="_Toc140578963"/>
      <w:r>
        <w:t>General Requirements</w:t>
      </w:r>
      <w:bookmarkEnd w:id="403"/>
    </w:p>
    <w:p w14:paraId="4CF8AA15" w14:textId="77777777" w:rsidR="008A29FD" w:rsidRDefault="00F82A5C">
      <w:r>
        <w:t xml:space="preserve"> </w:t>
      </w:r>
    </w:p>
    <w:p w14:paraId="7AA1B3FA" w14:textId="77777777" w:rsidR="008A29FD" w:rsidRDefault="00F82A5C">
      <w:pPr>
        <w:pStyle w:val="RequirementTag"/>
      </w:pPr>
      <w:bookmarkStart w:id="404" w:name="_Toc140579272"/>
      <w:proofErr w:type="spellStart"/>
      <w:r>
        <w:t>SRS.Allura.</w:t>
      </w:r>
      <w:proofErr w:type="gramStart"/>
      <w:r>
        <w:t>UI.KeyboardMouse</w:t>
      </w:r>
      <w:bookmarkEnd w:id="404"/>
      <w:proofErr w:type="spellEnd"/>
      <w:proofErr w:type="gramEnd"/>
    </w:p>
    <w:p w14:paraId="2882818C" w14:textId="77777777" w:rsidR="008A29FD" w:rsidRDefault="00F82A5C">
      <w:r>
        <w:t>The keyboard and mouse button behavior shall be harmonized throughout the different system applications in the control room.</w:t>
      </w:r>
    </w:p>
    <w:p w14:paraId="31B097ED" w14:textId="77777777" w:rsidR="008A29FD" w:rsidRDefault="00F82A5C">
      <w:r>
        <w:t xml:space="preserve"> </w:t>
      </w:r>
    </w:p>
    <w:p w14:paraId="5EC11E30" w14:textId="77777777" w:rsidR="008A29FD" w:rsidRDefault="00F82A5C">
      <w:pPr>
        <w:pStyle w:val="RequirementTag"/>
      </w:pPr>
      <w:bookmarkStart w:id="405" w:name="_Toc140579273"/>
      <w:proofErr w:type="spellStart"/>
      <w:r>
        <w:t>SRS.Allura.</w:t>
      </w:r>
      <w:proofErr w:type="gramStart"/>
      <w:r>
        <w:t>UI.Design.Application</w:t>
      </w:r>
      <w:bookmarkEnd w:id="405"/>
      <w:proofErr w:type="spellEnd"/>
      <w:proofErr w:type="gramEnd"/>
    </w:p>
    <w:p w14:paraId="31AFEF08" w14:textId="77777777" w:rsidR="008A29FD" w:rsidRDefault="00F82A5C">
      <w:r>
        <w:rPr>
          <w:rFonts w:cs="Arial"/>
        </w:rPr>
        <w:t xml:space="preserve">Each system application shall have the same user interface design for use in the control room; </w:t>
      </w:r>
      <w:proofErr w:type="gramStart"/>
      <w:r>
        <w:rPr>
          <w:rFonts w:cs="Arial"/>
        </w:rPr>
        <w:t>likewise</w:t>
      </w:r>
      <w:proofErr w:type="gramEnd"/>
      <w:r>
        <w:rPr>
          <w:rFonts w:cs="Arial"/>
        </w:rPr>
        <w:t xml:space="preserve"> each system application shall have the same user interface design for use in the exam room to make it easy for the user to transition from one application to the next.</w:t>
      </w:r>
    </w:p>
    <w:p w14:paraId="4571C658" w14:textId="77777777" w:rsidR="008A29FD" w:rsidRDefault="00F82A5C">
      <w:r>
        <w:rPr>
          <w:rFonts w:cs="Arial"/>
          <w:color w:val="000000"/>
        </w:rPr>
        <w:t>The control room acquisition and review monitors shall have the same user interface design to host the system applications.</w:t>
      </w:r>
    </w:p>
    <w:p w14:paraId="38D2FFE7" w14:textId="77777777" w:rsidR="008A29FD" w:rsidRDefault="00F82A5C">
      <w:r>
        <w:t xml:space="preserve"> </w:t>
      </w:r>
    </w:p>
    <w:p w14:paraId="11B003E8" w14:textId="77777777" w:rsidR="008A29FD" w:rsidRDefault="00F82A5C">
      <w:pPr>
        <w:pStyle w:val="RequirementTag"/>
      </w:pPr>
      <w:bookmarkStart w:id="406" w:name="_Toc140579274"/>
      <w:proofErr w:type="spellStart"/>
      <w:r>
        <w:t>SRS.Allura.</w:t>
      </w:r>
      <w:proofErr w:type="gramStart"/>
      <w:r>
        <w:t>UI.Design.FlexibleViewing</w:t>
      </w:r>
      <w:bookmarkEnd w:id="406"/>
      <w:proofErr w:type="spellEnd"/>
      <w:proofErr w:type="gramEnd"/>
    </w:p>
    <w:p w14:paraId="28929D98" w14:textId="77777777" w:rsidR="008A29FD" w:rsidRDefault="00F82A5C">
      <w:proofErr w:type="spellStart"/>
      <w:r>
        <w:rPr>
          <w:rFonts w:cs="Arial"/>
        </w:rPr>
        <w:t>FlexVision</w:t>
      </w:r>
      <w:proofErr w:type="spellEnd"/>
      <w:r>
        <w:rPr>
          <w:rFonts w:cs="Arial"/>
        </w:rPr>
        <w:t xml:space="preserve"> and </w:t>
      </w:r>
      <w:proofErr w:type="spellStart"/>
      <w:r>
        <w:rPr>
          <w:rFonts w:cs="Arial"/>
        </w:rPr>
        <w:t>FlexSpot</w:t>
      </w:r>
      <w:proofErr w:type="spellEnd"/>
      <w:r>
        <w:rPr>
          <w:rFonts w:cs="Arial"/>
        </w:rPr>
        <w:t xml:space="preserve"> shall have the same user interface design for flexible viewing.</w:t>
      </w:r>
    </w:p>
    <w:p w14:paraId="1BB4A08B" w14:textId="77777777" w:rsidR="008A29FD" w:rsidRDefault="00F82A5C">
      <w:r>
        <w:t xml:space="preserve"> </w:t>
      </w:r>
    </w:p>
    <w:p w14:paraId="7B7FC38B" w14:textId="77777777" w:rsidR="008A29FD" w:rsidRDefault="00F82A5C">
      <w:pPr>
        <w:pStyle w:val="RequirementTag"/>
      </w:pPr>
      <w:bookmarkStart w:id="407" w:name="_Toc140579275"/>
      <w:proofErr w:type="spellStart"/>
      <w:r>
        <w:t>SRS.Allura.</w:t>
      </w:r>
      <w:proofErr w:type="gramStart"/>
      <w:r>
        <w:t>UI.Help</w:t>
      </w:r>
      <w:bookmarkEnd w:id="407"/>
      <w:proofErr w:type="spellEnd"/>
      <w:proofErr w:type="gramEnd"/>
    </w:p>
    <w:p w14:paraId="6F7D9D89" w14:textId="77777777" w:rsidR="008A29FD" w:rsidRDefault="00F82A5C">
      <w:r>
        <w:t>The user shall be able to access integrated help and electronic Instructions for Use. This includes tooltips, task and procedure guidance and instruction material. The user shall be able to search for a specific topic within the Instructions for Use.</w:t>
      </w:r>
    </w:p>
    <w:p w14:paraId="41117C4B" w14:textId="77777777" w:rsidR="008A29FD" w:rsidRDefault="00F82A5C">
      <w:r>
        <w:t xml:space="preserve"> </w:t>
      </w:r>
    </w:p>
    <w:p w14:paraId="56DA15E6" w14:textId="77777777" w:rsidR="008A29FD" w:rsidRDefault="00F82A5C">
      <w:pPr>
        <w:pStyle w:val="RequirementTag"/>
      </w:pPr>
      <w:bookmarkStart w:id="408" w:name="_Toc140579276"/>
      <w:proofErr w:type="spellStart"/>
      <w:r>
        <w:t>SRS.Allura.</w:t>
      </w:r>
      <w:proofErr w:type="gramStart"/>
      <w:r>
        <w:t>UI.Help.Customize</w:t>
      </w:r>
      <w:bookmarkEnd w:id="408"/>
      <w:proofErr w:type="spellEnd"/>
      <w:proofErr w:type="gramEnd"/>
    </w:p>
    <w:p w14:paraId="0786EB6E" w14:textId="77777777" w:rsidR="008A29FD" w:rsidRDefault="00F82A5C">
      <w:r>
        <w:rPr>
          <w:color w:val="000000"/>
        </w:rPr>
        <w:t>The user shall be able to delete and modify a help header and link a new help header to</w:t>
      </w:r>
      <w:r>
        <w:t> </w:t>
      </w:r>
      <w:r>
        <w:rPr>
          <w:color w:val="000000"/>
        </w:rPr>
        <w:t>an imported</w:t>
      </w:r>
      <w:r>
        <w:t> hospital protocol/checklist</w:t>
      </w:r>
      <w:r>
        <w:rPr>
          <w:color w:val="000000"/>
        </w:rPr>
        <w:t>. This requires a license.</w:t>
      </w:r>
    </w:p>
    <w:p w14:paraId="5E028A64" w14:textId="77777777" w:rsidR="008A29FD" w:rsidRDefault="00F82A5C">
      <w:r>
        <w:t xml:space="preserve"> </w:t>
      </w:r>
    </w:p>
    <w:p w14:paraId="2283F758" w14:textId="77777777" w:rsidR="008A29FD" w:rsidRDefault="00F82A5C">
      <w:pPr>
        <w:pStyle w:val="RequirementTag"/>
      </w:pPr>
      <w:bookmarkStart w:id="409" w:name="_Toc140579277"/>
      <w:proofErr w:type="spellStart"/>
      <w:r>
        <w:t>SRS.Allura.UI.TSM.Image</w:t>
      </w:r>
      <w:bookmarkEnd w:id="409"/>
      <w:proofErr w:type="spellEnd"/>
    </w:p>
    <w:p w14:paraId="3BB4BCB7" w14:textId="77777777" w:rsidR="008A29FD" w:rsidRDefault="00F82A5C">
      <w:r>
        <w:rPr>
          <w:rFonts w:cs="Arial"/>
        </w:rPr>
        <w:t>The TSM shall display live X-ray images for image post-processing, image navigation and moving shutters and wedges on the image.</w:t>
      </w:r>
    </w:p>
    <w:p w14:paraId="1FB898D7" w14:textId="77777777" w:rsidR="008A29FD" w:rsidRDefault="00F82A5C">
      <w:r>
        <w:rPr>
          <w:rFonts w:cs="Arial"/>
        </w:rPr>
        <w:t xml:space="preserve">Beside this live X-ray image, live images can be shown from applications running on other systems that are compatible with the multi-modality TSM. This requires a </w:t>
      </w:r>
      <w:proofErr w:type="gramStart"/>
      <w:r>
        <w:rPr>
          <w:rFonts w:cs="Arial"/>
        </w:rPr>
        <w:t>license</w:t>
      </w:r>
      <w:proofErr w:type="gramEnd"/>
    </w:p>
    <w:p w14:paraId="07CC3A37" w14:textId="77777777" w:rsidR="008A29FD" w:rsidRDefault="00F82A5C">
      <w:r>
        <w:t xml:space="preserve"> </w:t>
      </w:r>
    </w:p>
    <w:p w14:paraId="40E1F5BF" w14:textId="77777777" w:rsidR="008A29FD" w:rsidRDefault="00F82A5C">
      <w:pPr>
        <w:pStyle w:val="RequirementTag"/>
      </w:pPr>
      <w:bookmarkStart w:id="410" w:name="_Toc140579278"/>
      <w:proofErr w:type="spellStart"/>
      <w:r>
        <w:t>SRS.Allura.UI.TSM.Workspot</w:t>
      </w:r>
      <w:bookmarkEnd w:id="410"/>
      <w:proofErr w:type="spellEnd"/>
    </w:p>
    <w:p w14:paraId="379D68D8" w14:textId="77777777" w:rsidR="008A29FD" w:rsidRDefault="00F82A5C">
      <w:r>
        <w:rPr>
          <w:rFonts w:cs="Arial"/>
          <w:color w:val="000000"/>
        </w:rPr>
        <w:t xml:space="preserve">The TSM shall offer a </w:t>
      </w:r>
      <w:proofErr w:type="spellStart"/>
      <w:r>
        <w:rPr>
          <w:rFonts w:cs="Arial"/>
          <w:color w:val="000000"/>
        </w:rPr>
        <w:t>workspot</w:t>
      </w:r>
      <w:proofErr w:type="spellEnd"/>
      <w:r>
        <w:rPr>
          <w:rFonts w:cs="Arial"/>
          <w:color w:val="000000"/>
        </w:rPr>
        <w:t xml:space="preserve"> in examination and/or control room to control system internal applications but also applications running on other systems.</w:t>
      </w:r>
    </w:p>
    <w:p w14:paraId="2CCBF2BF" w14:textId="77777777" w:rsidR="008A29FD" w:rsidRDefault="00F82A5C" w:rsidP="00A13D89">
      <w:pPr>
        <w:pStyle w:val="ListParagraph"/>
        <w:numPr>
          <w:ilvl w:val="0"/>
          <w:numId w:val="211"/>
        </w:numPr>
      </w:pPr>
      <w:r>
        <w:rPr>
          <w:rFonts w:cs="Arial"/>
        </w:rPr>
        <w:t xml:space="preserve">The touch screen shall be operable under table side conditions i.e. wearing gloves, covered with a sterile </w:t>
      </w:r>
      <w:proofErr w:type="gramStart"/>
      <w:r>
        <w:rPr>
          <w:rFonts w:cs="Arial"/>
        </w:rPr>
        <w:t>drape</w:t>
      </w:r>
      <w:proofErr w:type="gramEnd"/>
      <w:r>
        <w:rPr>
          <w:rFonts w:cs="Arial"/>
        </w:rPr>
        <w:t xml:space="preserve"> and spilled with fluids.</w:t>
      </w:r>
    </w:p>
    <w:p w14:paraId="272C5FC8" w14:textId="77777777" w:rsidR="008A29FD" w:rsidRDefault="00F82A5C" w:rsidP="00A13D89">
      <w:pPr>
        <w:pStyle w:val="ListParagraph"/>
        <w:numPr>
          <w:ilvl w:val="0"/>
          <w:numId w:val="211"/>
        </w:numPr>
      </w:pPr>
      <w:r>
        <w:rPr>
          <w:rFonts w:cs="Arial"/>
        </w:rPr>
        <w:t>The user shall be able to use an application on a certain TSM, while another user shall be able to use any other connected application on another TSM.</w:t>
      </w:r>
    </w:p>
    <w:p w14:paraId="6C633FB0" w14:textId="77777777" w:rsidR="008A29FD" w:rsidRDefault="00F82A5C" w:rsidP="00A13D89">
      <w:pPr>
        <w:pStyle w:val="ListParagraph"/>
        <w:numPr>
          <w:ilvl w:val="0"/>
          <w:numId w:val="211"/>
        </w:numPr>
      </w:pPr>
      <w:r>
        <w:rPr>
          <w:rFonts w:cs="Arial"/>
        </w:rPr>
        <w:t>The internal state of an application that is shown on multiple TSMs shall be synchronized. </w:t>
      </w:r>
    </w:p>
    <w:p w14:paraId="368F4071" w14:textId="77777777" w:rsidR="008A29FD" w:rsidRDefault="00F82A5C">
      <w:r>
        <w:t xml:space="preserve"> </w:t>
      </w:r>
    </w:p>
    <w:p w14:paraId="30A8127B" w14:textId="77777777" w:rsidR="008A29FD" w:rsidRDefault="00F82A5C">
      <w:pPr>
        <w:pStyle w:val="RequirementTag"/>
      </w:pPr>
      <w:bookmarkStart w:id="411" w:name="_Toc140579279"/>
      <w:proofErr w:type="spellStart"/>
      <w:r>
        <w:t>SRS.Allura.</w:t>
      </w:r>
      <w:proofErr w:type="gramStart"/>
      <w:r>
        <w:t>UI.Image.Pointer</w:t>
      </w:r>
      <w:bookmarkEnd w:id="411"/>
      <w:proofErr w:type="spellEnd"/>
      <w:proofErr w:type="gramEnd"/>
    </w:p>
    <w:p w14:paraId="3AD9D3F2" w14:textId="77777777" w:rsidR="008A29FD" w:rsidRDefault="00F82A5C">
      <w:r>
        <w:rPr>
          <w:color w:val="000000"/>
        </w:rPr>
        <w:t>The user shall be able to show and move a pointer over an area of interest in an image to</w:t>
      </w:r>
      <w:r>
        <w:t> support collaboration between exam room and/or control room. This requires a license.</w:t>
      </w:r>
    </w:p>
    <w:p w14:paraId="51A4CDE5" w14:textId="77777777" w:rsidR="008A29FD" w:rsidRDefault="00F82A5C">
      <w:r>
        <w:t xml:space="preserve"> </w:t>
      </w:r>
    </w:p>
    <w:p w14:paraId="3A7BA202" w14:textId="77777777" w:rsidR="008A29FD" w:rsidRDefault="00F82A5C">
      <w:pPr>
        <w:pStyle w:val="RequirementTag"/>
      </w:pPr>
      <w:bookmarkStart w:id="412" w:name="_Toc140579280"/>
      <w:proofErr w:type="spellStart"/>
      <w:r>
        <w:t>SRS.Allura.</w:t>
      </w:r>
      <w:proofErr w:type="gramStart"/>
      <w:r>
        <w:t>UI.UIModule</w:t>
      </w:r>
      <w:bookmarkEnd w:id="412"/>
      <w:proofErr w:type="spellEnd"/>
      <w:proofErr w:type="gramEnd"/>
    </w:p>
    <w:p w14:paraId="3402FC12" w14:textId="77777777" w:rsidR="008A29FD" w:rsidRDefault="00F82A5C">
      <w:r>
        <w:t>The review and control modules shall support backlighting to allow easy visibility of buttons in e.g. dark examination rooms and give user guidance.</w:t>
      </w:r>
    </w:p>
    <w:p w14:paraId="718D141B" w14:textId="77777777" w:rsidR="008A29FD" w:rsidRDefault="00F82A5C">
      <w:r>
        <w:t>The UI modules at or near the table shall allow control under sterile conditions (e.g. under a sterile cover).</w:t>
      </w:r>
    </w:p>
    <w:p w14:paraId="4C493A48" w14:textId="77777777" w:rsidR="008A29FD" w:rsidRDefault="00F82A5C">
      <w:r>
        <w:t>The user shall be able to detach the UI modules from the pedestal resp. table and attach them to the table resp. pedestal.</w:t>
      </w:r>
    </w:p>
    <w:p w14:paraId="304DBA58" w14:textId="77777777" w:rsidR="008A29FD" w:rsidRDefault="00F82A5C">
      <w:r>
        <w:t xml:space="preserve"> </w:t>
      </w:r>
    </w:p>
    <w:p w14:paraId="30F281CF" w14:textId="77777777" w:rsidR="008A29FD" w:rsidRDefault="00F82A5C">
      <w:pPr>
        <w:pStyle w:val="RequirementTag"/>
      </w:pPr>
      <w:bookmarkStart w:id="413" w:name="_Toc140579281"/>
      <w:proofErr w:type="spellStart"/>
      <w:r>
        <w:t>SRS.Allura.</w:t>
      </w:r>
      <w:proofErr w:type="gramStart"/>
      <w:r>
        <w:t>UI.Workspot</w:t>
      </w:r>
      <w:bookmarkEnd w:id="413"/>
      <w:proofErr w:type="spellEnd"/>
      <w:proofErr w:type="gramEnd"/>
    </w:p>
    <w:p w14:paraId="626AB2BF" w14:textId="77777777" w:rsidR="008A29FD" w:rsidRDefault="00F82A5C">
      <w:r>
        <w:t>Movement and X-ray generating functions shall be controllable at or near the table (</w:t>
      </w:r>
      <w:proofErr w:type="spellStart"/>
      <w:r>
        <w:t>e.g</w:t>
      </w:r>
      <w:proofErr w:type="spellEnd"/>
      <w:r>
        <w:t xml:space="preserve"> on a pedestal).</w:t>
      </w:r>
    </w:p>
    <w:p w14:paraId="32582D58" w14:textId="77777777" w:rsidR="008A29FD" w:rsidRDefault="00F82A5C">
      <w:r>
        <w:t xml:space="preserve"> </w:t>
      </w:r>
    </w:p>
    <w:p w14:paraId="7BD04848" w14:textId="77777777" w:rsidR="008A29FD" w:rsidRDefault="00F82A5C">
      <w:pPr>
        <w:pStyle w:val="RequirementTag"/>
      </w:pPr>
      <w:bookmarkStart w:id="414" w:name="_Toc140579282"/>
      <w:proofErr w:type="spellStart"/>
      <w:r>
        <w:lastRenderedPageBreak/>
        <w:t>SRS.Allura.</w:t>
      </w:r>
      <w:proofErr w:type="gramStart"/>
      <w:r>
        <w:t>UI.PositionMCSFrame</w:t>
      </w:r>
      <w:bookmarkEnd w:id="414"/>
      <w:proofErr w:type="spellEnd"/>
      <w:proofErr w:type="gramEnd"/>
    </w:p>
    <w:p w14:paraId="0071DEA8" w14:textId="77777777" w:rsidR="008A29FD" w:rsidRDefault="00F82A5C">
      <w:r>
        <w:t xml:space="preserve">The user shall be able to position the MCS frame(s) to have a clear view on the monitors from the </w:t>
      </w:r>
      <w:proofErr w:type="spellStart"/>
      <w:r>
        <w:t>workspot</w:t>
      </w:r>
      <w:proofErr w:type="spellEnd"/>
      <w:r>
        <w:t>.</w:t>
      </w:r>
    </w:p>
    <w:p w14:paraId="2B77871C" w14:textId="77777777" w:rsidR="008A29FD" w:rsidRDefault="00F82A5C">
      <w:r>
        <w:t xml:space="preserve"> </w:t>
      </w:r>
    </w:p>
    <w:p w14:paraId="2386F9DE" w14:textId="77777777" w:rsidR="008A29FD" w:rsidRDefault="00F82A5C">
      <w:pPr>
        <w:pStyle w:val="RequirementTag"/>
      </w:pPr>
      <w:bookmarkStart w:id="415" w:name="_Toc140579283"/>
      <w:proofErr w:type="spellStart"/>
      <w:r>
        <w:t>SRS.Allura.</w:t>
      </w:r>
      <w:proofErr w:type="gramStart"/>
      <w:r>
        <w:t>UI.ComfortThemes</w:t>
      </w:r>
      <w:bookmarkEnd w:id="415"/>
      <w:proofErr w:type="spellEnd"/>
      <w:proofErr w:type="gramEnd"/>
    </w:p>
    <w:p w14:paraId="0C2C7D93" w14:textId="77777777" w:rsidR="008A29FD" w:rsidRDefault="00F82A5C">
      <w:r>
        <w:t xml:space="preserve">With </w:t>
      </w:r>
      <w:proofErr w:type="spellStart"/>
      <w:r>
        <w:t>FlexVision</w:t>
      </w:r>
      <w:proofErr w:type="spellEnd"/>
      <w:r>
        <w:t>, the user shall be able to play movies or image slideshows to relax the patient. This requires a license.</w:t>
      </w:r>
    </w:p>
    <w:p w14:paraId="21DA29E9" w14:textId="77777777" w:rsidR="008A29FD" w:rsidRDefault="00F82A5C">
      <w:r>
        <w:t xml:space="preserve"> </w:t>
      </w:r>
    </w:p>
    <w:p w14:paraId="4986A600" w14:textId="77777777" w:rsidR="008A29FD" w:rsidRDefault="00F82A5C">
      <w:pPr>
        <w:pStyle w:val="RequirementTag"/>
      </w:pPr>
      <w:bookmarkStart w:id="416" w:name="_Toc140579284"/>
      <w:proofErr w:type="spellStart"/>
      <w:r>
        <w:t>SRS.Allura.</w:t>
      </w:r>
      <w:proofErr w:type="gramStart"/>
      <w:r>
        <w:t>UI.Clinical</w:t>
      </w:r>
      <w:proofErr w:type="gramEnd"/>
      <w:r>
        <w:t>-UILanguage</w:t>
      </w:r>
      <w:bookmarkEnd w:id="416"/>
      <w:proofErr w:type="spellEnd"/>
    </w:p>
    <w:p w14:paraId="4D9B21BB" w14:textId="77777777" w:rsidR="008A29FD" w:rsidRDefault="00F82A5C">
      <w:r>
        <w:rPr>
          <w:rFonts w:cs="Arial"/>
        </w:rPr>
        <w:t xml:space="preserve">The system can be configured </w:t>
      </w:r>
      <w:proofErr w:type="gramStart"/>
      <w:r>
        <w:rPr>
          <w:rFonts w:cs="Arial"/>
        </w:rPr>
        <w:t>according</w:t>
      </w:r>
      <w:proofErr w:type="gramEnd"/>
      <w:r>
        <w:rPr>
          <w:rFonts w:cs="Arial"/>
        </w:rPr>
        <w:t xml:space="preserve"> the following local languages:</w:t>
      </w:r>
    </w:p>
    <w:tbl>
      <w:tblPr>
        <w:tblW w:w="936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033"/>
        <w:gridCol w:w="2017"/>
        <w:gridCol w:w="1770"/>
        <w:gridCol w:w="1897"/>
        <w:gridCol w:w="1643"/>
      </w:tblGrid>
      <w:tr w:rsidR="008A29FD" w14:paraId="03C02E13" w14:textId="77777777">
        <w:tc>
          <w:tcPr>
            <w:tcW w:w="2055" w:type="dxa"/>
            <w:tcBorders>
              <w:top w:val="single" w:sz="6" w:space="0" w:color="auto"/>
              <w:left w:val="single" w:sz="6" w:space="0" w:color="auto"/>
              <w:bottom w:val="single" w:sz="6" w:space="0" w:color="auto"/>
              <w:right w:val="single" w:sz="6" w:space="0" w:color="auto"/>
            </w:tcBorders>
          </w:tcPr>
          <w:p w14:paraId="5369EF47" w14:textId="77777777" w:rsidR="008A29FD" w:rsidRDefault="00F82A5C">
            <w:r>
              <w:rPr>
                <w:rFonts w:cs="Arial"/>
              </w:rPr>
              <w:t>English</w:t>
            </w:r>
          </w:p>
        </w:tc>
        <w:tc>
          <w:tcPr>
            <w:tcW w:w="1920" w:type="dxa"/>
            <w:tcBorders>
              <w:top w:val="single" w:sz="6" w:space="0" w:color="auto"/>
              <w:left w:val="single" w:sz="6" w:space="0" w:color="auto"/>
              <w:bottom w:val="single" w:sz="6" w:space="0" w:color="auto"/>
              <w:right w:val="single" w:sz="6" w:space="0" w:color="auto"/>
            </w:tcBorders>
          </w:tcPr>
          <w:p w14:paraId="220D69A9" w14:textId="77777777" w:rsidR="008A29FD" w:rsidRDefault="00F82A5C">
            <w:r>
              <w:rPr>
                <w:rFonts w:cs="Arial"/>
              </w:rPr>
              <w:t>French</w:t>
            </w:r>
          </w:p>
        </w:tc>
        <w:tc>
          <w:tcPr>
            <w:tcW w:w="1785" w:type="dxa"/>
            <w:tcBorders>
              <w:top w:val="single" w:sz="6" w:space="0" w:color="auto"/>
              <w:left w:val="single" w:sz="6" w:space="0" w:color="auto"/>
              <w:bottom w:val="single" w:sz="6" w:space="0" w:color="auto"/>
              <w:right w:val="single" w:sz="6" w:space="0" w:color="auto"/>
            </w:tcBorders>
          </w:tcPr>
          <w:p w14:paraId="779B3D53" w14:textId="77777777" w:rsidR="008A29FD" w:rsidRDefault="00F82A5C">
            <w:r>
              <w:rPr>
                <w:rFonts w:cs="Arial"/>
              </w:rPr>
              <w:t>German</w:t>
            </w:r>
          </w:p>
        </w:tc>
        <w:tc>
          <w:tcPr>
            <w:tcW w:w="1920" w:type="dxa"/>
            <w:tcBorders>
              <w:top w:val="single" w:sz="6" w:space="0" w:color="auto"/>
              <w:left w:val="single" w:sz="6" w:space="0" w:color="auto"/>
              <w:bottom w:val="single" w:sz="6" w:space="0" w:color="auto"/>
              <w:right w:val="single" w:sz="6" w:space="0" w:color="auto"/>
            </w:tcBorders>
          </w:tcPr>
          <w:p w14:paraId="198C9D8E" w14:textId="77777777" w:rsidR="008A29FD" w:rsidRDefault="00F82A5C">
            <w:r>
              <w:rPr>
                <w:rFonts w:cs="Arial"/>
              </w:rPr>
              <w:t>Spanish</w:t>
            </w:r>
          </w:p>
        </w:tc>
        <w:tc>
          <w:tcPr>
            <w:tcW w:w="1665" w:type="dxa"/>
            <w:tcBorders>
              <w:top w:val="single" w:sz="6" w:space="0" w:color="auto"/>
              <w:left w:val="single" w:sz="6" w:space="0" w:color="auto"/>
              <w:bottom w:val="single" w:sz="6" w:space="0" w:color="auto"/>
              <w:right w:val="single" w:sz="6" w:space="0" w:color="auto"/>
            </w:tcBorders>
          </w:tcPr>
          <w:p w14:paraId="42850290" w14:textId="77777777" w:rsidR="008A29FD" w:rsidRDefault="00F82A5C">
            <w:r>
              <w:rPr>
                <w:rFonts w:cs="Arial"/>
              </w:rPr>
              <w:t>Italian</w:t>
            </w:r>
          </w:p>
        </w:tc>
      </w:tr>
      <w:tr w:rsidR="008A29FD" w14:paraId="15E6B000" w14:textId="77777777">
        <w:tc>
          <w:tcPr>
            <w:tcW w:w="2055" w:type="dxa"/>
            <w:tcBorders>
              <w:top w:val="single" w:sz="6" w:space="0" w:color="auto"/>
              <w:left w:val="single" w:sz="6" w:space="0" w:color="auto"/>
              <w:bottom w:val="single" w:sz="6" w:space="0" w:color="auto"/>
              <w:right w:val="single" w:sz="6" w:space="0" w:color="auto"/>
            </w:tcBorders>
          </w:tcPr>
          <w:p w14:paraId="7EB4479F" w14:textId="77777777" w:rsidR="008A29FD" w:rsidRDefault="00F82A5C">
            <w:r>
              <w:rPr>
                <w:rFonts w:cs="Arial"/>
              </w:rPr>
              <w:t>Dutch</w:t>
            </w:r>
          </w:p>
        </w:tc>
        <w:tc>
          <w:tcPr>
            <w:tcW w:w="1920" w:type="dxa"/>
            <w:tcBorders>
              <w:top w:val="single" w:sz="6" w:space="0" w:color="auto"/>
              <w:left w:val="single" w:sz="6" w:space="0" w:color="auto"/>
              <w:bottom w:val="single" w:sz="6" w:space="0" w:color="auto"/>
              <w:right w:val="single" w:sz="6" w:space="0" w:color="auto"/>
            </w:tcBorders>
          </w:tcPr>
          <w:p w14:paraId="652C8BDB" w14:textId="77777777" w:rsidR="008A29FD" w:rsidRDefault="00F82A5C">
            <w:r>
              <w:rPr>
                <w:rFonts w:cs="Arial"/>
              </w:rPr>
              <w:t>Danish</w:t>
            </w:r>
          </w:p>
        </w:tc>
        <w:tc>
          <w:tcPr>
            <w:tcW w:w="1785" w:type="dxa"/>
            <w:tcBorders>
              <w:top w:val="single" w:sz="6" w:space="0" w:color="auto"/>
              <w:left w:val="single" w:sz="6" w:space="0" w:color="auto"/>
              <w:bottom w:val="single" w:sz="6" w:space="0" w:color="auto"/>
              <w:right w:val="single" w:sz="6" w:space="0" w:color="auto"/>
            </w:tcBorders>
          </w:tcPr>
          <w:p w14:paraId="78FE3C61" w14:textId="77777777" w:rsidR="008A29FD" w:rsidRDefault="00F82A5C">
            <w:r>
              <w:rPr>
                <w:rFonts w:cs="Arial"/>
              </w:rPr>
              <w:t>Norwegian</w:t>
            </w:r>
          </w:p>
        </w:tc>
        <w:tc>
          <w:tcPr>
            <w:tcW w:w="1920" w:type="dxa"/>
            <w:tcBorders>
              <w:top w:val="single" w:sz="6" w:space="0" w:color="auto"/>
              <w:left w:val="single" w:sz="6" w:space="0" w:color="auto"/>
              <w:bottom w:val="single" w:sz="6" w:space="0" w:color="auto"/>
              <w:right w:val="single" w:sz="6" w:space="0" w:color="auto"/>
            </w:tcBorders>
          </w:tcPr>
          <w:p w14:paraId="4C5F3DB0" w14:textId="77777777" w:rsidR="008A29FD" w:rsidRDefault="00F82A5C">
            <w:r>
              <w:rPr>
                <w:rFonts w:cs="Arial"/>
              </w:rPr>
              <w:t>Swedish</w:t>
            </w:r>
          </w:p>
        </w:tc>
        <w:tc>
          <w:tcPr>
            <w:tcW w:w="1665" w:type="dxa"/>
            <w:tcBorders>
              <w:top w:val="single" w:sz="6" w:space="0" w:color="auto"/>
              <w:left w:val="single" w:sz="6" w:space="0" w:color="auto"/>
              <w:bottom w:val="single" w:sz="6" w:space="0" w:color="auto"/>
              <w:right w:val="single" w:sz="6" w:space="0" w:color="auto"/>
            </w:tcBorders>
          </w:tcPr>
          <w:p w14:paraId="7CCE6ADE" w14:textId="77777777" w:rsidR="008A29FD" w:rsidRDefault="00F82A5C">
            <w:r>
              <w:rPr>
                <w:rFonts w:cs="Arial"/>
              </w:rPr>
              <w:t> </w:t>
            </w:r>
          </w:p>
        </w:tc>
      </w:tr>
      <w:tr w:rsidR="008A29FD" w14:paraId="45432A3D" w14:textId="77777777">
        <w:tc>
          <w:tcPr>
            <w:tcW w:w="2055" w:type="dxa"/>
            <w:tcBorders>
              <w:top w:val="single" w:sz="6" w:space="0" w:color="auto"/>
              <w:left w:val="single" w:sz="6" w:space="0" w:color="auto"/>
              <w:bottom w:val="single" w:sz="6" w:space="0" w:color="auto"/>
              <w:right w:val="single" w:sz="6" w:space="0" w:color="auto"/>
            </w:tcBorders>
          </w:tcPr>
          <w:p w14:paraId="4DFAB276" w14:textId="77777777" w:rsidR="008A29FD" w:rsidRDefault="00F82A5C">
            <w:r>
              <w:rPr>
                <w:rFonts w:cs="Arial"/>
              </w:rPr>
              <w:t>Simplified Chinese*</w:t>
            </w:r>
          </w:p>
        </w:tc>
        <w:tc>
          <w:tcPr>
            <w:tcW w:w="1920" w:type="dxa"/>
            <w:tcBorders>
              <w:top w:val="single" w:sz="6" w:space="0" w:color="auto"/>
              <w:left w:val="single" w:sz="6" w:space="0" w:color="auto"/>
              <w:bottom w:val="single" w:sz="6" w:space="0" w:color="auto"/>
              <w:right w:val="single" w:sz="6" w:space="0" w:color="auto"/>
            </w:tcBorders>
          </w:tcPr>
          <w:p w14:paraId="259D3721" w14:textId="77777777" w:rsidR="008A29FD" w:rsidRDefault="00F82A5C">
            <w:r>
              <w:rPr>
                <w:rFonts w:cs="Arial"/>
              </w:rPr>
              <w:t>Traditional Chinese*</w:t>
            </w:r>
          </w:p>
        </w:tc>
        <w:tc>
          <w:tcPr>
            <w:tcW w:w="1785" w:type="dxa"/>
            <w:tcBorders>
              <w:top w:val="single" w:sz="6" w:space="0" w:color="auto"/>
              <w:left w:val="single" w:sz="6" w:space="0" w:color="auto"/>
              <w:bottom w:val="single" w:sz="6" w:space="0" w:color="auto"/>
              <w:right w:val="single" w:sz="6" w:space="0" w:color="auto"/>
            </w:tcBorders>
          </w:tcPr>
          <w:p w14:paraId="1B58B3CC" w14:textId="77777777" w:rsidR="008A29FD" w:rsidRDefault="00F82A5C">
            <w:r>
              <w:rPr>
                <w:rFonts w:cs="Arial"/>
              </w:rPr>
              <w:t>Japanese*</w:t>
            </w:r>
          </w:p>
        </w:tc>
        <w:tc>
          <w:tcPr>
            <w:tcW w:w="1920" w:type="dxa"/>
            <w:tcBorders>
              <w:top w:val="single" w:sz="6" w:space="0" w:color="auto"/>
              <w:left w:val="single" w:sz="6" w:space="0" w:color="auto"/>
              <w:bottom w:val="single" w:sz="6" w:space="0" w:color="auto"/>
              <w:right w:val="single" w:sz="6" w:space="0" w:color="auto"/>
            </w:tcBorders>
          </w:tcPr>
          <w:p w14:paraId="34F6658A" w14:textId="77777777" w:rsidR="008A29FD" w:rsidRDefault="00F82A5C">
            <w:r>
              <w:rPr>
                <w:rFonts w:cs="Arial"/>
              </w:rPr>
              <w:t> </w:t>
            </w:r>
          </w:p>
        </w:tc>
        <w:tc>
          <w:tcPr>
            <w:tcW w:w="1665" w:type="dxa"/>
            <w:tcBorders>
              <w:top w:val="single" w:sz="6" w:space="0" w:color="auto"/>
              <w:left w:val="single" w:sz="6" w:space="0" w:color="auto"/>
              <w:bottom w:val="single" w:sz="6" w:space="0" w:color="auto"/>
              <w:right w:val="single" w:sz="6" w:space="0" w:color="auto"/>
            </w:tcBorders>
          </w:tcPr>
          <w:p w14:paraId="6BA21D19" w14:textId="77777777" w:rsidR="008A29FD" w:rsidRDefault="00F82A5C">
            <w:r>
              <w:rPr>
                <w:rFonts w:cs="Arial"/>
              </w:rPr>
              <w:t> </w:t>
            </w:r>
          </w:p>
        </w:tc>
      </w:tr>
    </w:tbl>
    <w:p w14:paraId="3CB83E34" w14:textId="77777777" w:rsidR="008A29FD" w:rsidRDefault="00F82A5C">
      <w:r>
        <w:rPr>
          <w:rFonts w:cs="Arial"/>
        </w:rPr>
        <w:t xml:space="preserve">*Note: No manual (i.e. keyboard) input for Chinese and Japanese language </w:t>
      </w:r>
    </w:p>
    <w:p w14:paraId="033714C8" w14:textId="77777777" w:rsidR="008A29FD" w:rsidRDefault="00F82A5C">
      <w:r>
        <w:t> </w:t>
      </w:r>
    </w:p>
    <w:p w14:paraId="7324DF7F" w14:textId="77777777" w:rsidR="008A29FD" w:rsidRDefault="00F82A5C">
      <w:r>
        <w:rPr>
          <w:rFonts w:cs="Arial"/>
        </w:rPr>
        <w:t>Support for Japanese and Chinese requires a license. </w:t>
      </w:r>
    </w:p>
    <w:p w14:paraId="689EF6BC" w14:textId="77777777" w:rsidR="008A29FD" w:rsidRDefault="00F82A5C">
      <w:r>
        <w:t xml:space="preserve"> </w:t>
      </w:r>
    </w:p>
    <w:p w14:paraId="356C74EC" w14:textId="77777777" w:rsidR="008A29FD" w:rsidRDefault="00F82A5C">
      <w:pPr>
        <w:pStyle w:val="RequirementTag"/>
      </w:pPr>
      <w:bookmarkStart w:id="417" w:name="_Toc140579285"/>
      <w:proofErr w:type="spellStart"/>
      <w:r>
        <w:t>SRS.Allura.</w:t>
      </w:r>
      <w:proofErr w:type="gramStart"/>
      <w:r>
        <w:t>UI.ServiceUILanguage</w:t>
      </w:r>
      <w:bookmarkEnd w:id="417"/>
      <w:proofErr w:type="spellEnd"/>
      <w:proofErr w:type="gramEnd"/>
    </w:p>
    <w:p w14:paraId="1CCE476C" w14:textId="77777777" w:rsidR="008A29FD" w:rsidRDefault="00F82A5C">
      <w:r>
        <w:t>The service UI for service engineers is in English.</w:t>
      </w:r>
    </w:p>
    <w:p w14:paraId="3096AADD" w14:textId="77777777" w:rsidR="008A29FD" w:rsidRDefault="00F82A5C">
      <w:pPr>
        <w:spacing w:after="160" w:line="259" w:lineRule="auto"/>
        <w:rPr>
          <w:b/>
          <w:color w:val="0066A1"/>
          <w:sz w:val="28"/>
        </w:rPr>
      </w:pPr>
      <w:r>
        <w:br w:type="page"/>
      </w:r>
    </w:p>
    <w:p w14:paraId="1F25B5B5" w14:textId="77777777" w:rsidR="008A29FD" w:rsidRDefault="00F82A5C">
      <w:pPr>
        <w:pStyle w:val="Heading1"/>
        <w:numPr>
          <w:ilvl w:val="0"/>
          <w:numId w:val="1"/>
        </w:numPr>
      </w:pPr>
      <w:bookmarkStart w:id="418" w:name="_Toc140578964"/>
      <w:r>
        <w:lastRenderedPageBreak/>
        <w:t>QUALITY AND PERFORMANCE REQUIREMENTS</w:t>
      </w:r>
      <w:bookmarkEnd w:id="418"/>
    </w:p>
    <w:p w14:paraId="04B896EE" w14:textId="77777777" w:rsidR="008A29FD" w:rsidRDefault="00F82A5C">
      <w:r>
        <w:t xml:space="preserve"> </w:t>
      </w:r>
    </w:p>
    <w:p w14:paraId="3882E873" w14:textId="77777777" w:rsidR="008A29FD" w:rsidRDefault="00F82A5C">
      <w:r>
        <w:t>In this chapter the requirements are given for the quality and performance requirements.</w:t>
      </w:r>
    </w:p>
    <w:p w14:paraId="111C6244" w14:textId="77777777" w:rsidR="008A29FD" w:rsidRDefault="00F82A5C">
      <w:pPr>
        <w:pStyle w:val="Heading2"/>
        <w:numPr>
          <w:ilvl w:val="1"/>
          <w:numId w:val="1"/>
        </w:numPr>
      </w:pPr>
      <w:bookmarkStart w:id="419" w:name="_Toc140578965"/>
      <w:r>
        <w:t>X-ray Performance Figures</w:t>
      </w:r>
      <w:bookmarkEnd w:id="419"/>
    </w:p>
    <w:p w14:paraId="08F2800E" w14:textId="77777777" w:rsidR="008A29FD" w:rsidRDefault="00F82A5C">
      <w:r>
        <w:t xml:space="preserve"> </w:t>
      </w:r>
    </w:p>
    <w:p w14:paraId="5A275926" w14:textId="77777777" w:rsidR="008A29FD" w:rsidRDefault="00F82A5C">
      <w:pPr>
        <w:pStyle w:val="RequirementTag"/>
      </w:pPr>
      <w:bookmarkStart w:id="420" w:name="_Toc140579286"/>
      <w:proofErr w:type="spellStart"/>
      <w:proofErr w:type="gramStart"/>
      <w:r>
        <w:t>SRS.Allura.Qual.X</w:t>
      </w:r>
      <w:proofErr w:type="gramEnd"/>
      <w:r>
        <w:t>-rayPerformance</w:t>
      </w:r>
      <w:bookmarkEnd w:id="420"/>
      <w:proofErr w:type="spellEnd"/>
    </w:p>
    <w:p w14:paraId="3293EC42" w14:textId="77777777" w:rsidR="008A29FD" w:rsidRDefault="008A29FD"/>
    <w:tbl>
      <w:tblPr>
        <w:tblW w:w="936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572"/>
        <w:gridCol w:w="1197"/>
        <w:gridCol w:w="272"/>
        <w:gridCol w:w="615"/>
        <w:gridCol w:w="4704"/>
      </w:tblGrid>
      <w:tr w:rsidR="008A29FD" w14:paraId="7A13604C" w14:textId="77777777">
        <w:tc>
          <w:tcPr>
            <w:tcW w:w="2580" w:type="dxa"/>
            <w:tcBorders>
              <w:top w:val="single" w:sz="6" w:space="0" w:color="auto"/>
              <w:left w:val="single" w:sz="6" w:space="0" w:color="auto"/>
              <w:bottom w:val="single" w:sz="6" w:space="0" w:color="auto"/>
              <w:right w:val="single" w:sz="6" w:space="0" w:color="auto"/>
            </w:tcBorders>
            <w:vAlign w:val="center"/>
          </w:tcPr>
          <w:p w14:paraId="6FDB7791" w14:textId="77777777" w:rsidR="008A29FD" w:rsidRDefault="00F82A5C">
            <w:r>
              <w:rPr>
                <w:rFonts w:cs="Arial"/>
                <w:b/>
              </w:rPr>
              <w:t>Categories/ items</w:t>
            </w:r>
          </w:p>
        </w:tc>
        <w:tc>
          <w:tcPr>
            <w:tcW w:w="1200" w:type="dxa"/>
            <w:tcBorders>
              <w:top w:val="single" w:sz="6" w:space="0" w:color="auto"/>
              <w:left w:val="single" w:sz="6" w:space="0" w:color="auto"/>
              <w:bottom w:val="single" w:sz="6" w:space="0" w:color="auto"/>
              <w:right w:val="single" w:sz="6" w:space="0" w:color="auto"/>
            </w:tcBorders>
            <w:vAlign w:val="center"/>
          </w:tcPr>
          <w:p w14:paraId="5186DC7A" w14:textId="77777777" w:rsidR="008A29FD" w:rsidRDefault="00F82A5C">
            <w:pPr>
              <w:jc w:val="center"/>
            </w:pPr>
            <w:r>
              <w:rPr>
                <w:rFonts w:cs="Arial"/>
                <w:b/>
              </w:rPr>
              <w:t>must</w:t>
            </w:r>
          </w:p>
        </w:tc>
        <w:tc>
          <w:tcPr>
            <w:tcW w:w="240" w:type="dxa"/>
            <w:tcBorders>
              <w:top w:val="single" w:sz="6" w:space="0" w:color="auto"/>
              <w:left w:val="single" w:sz="6" w:space="0" w:color="auto"/>
              <w:bottom w:val="single" w:sz="6" w:space="0" w:color="auto"/>
              <w:right w:val="single" w:sz="6" w:space="0" w:color="auto"/>
            </w:tcBorders>
            <w:vAlign w:val="center"/>
          </w:tcPr>
          <w:p w14:paraId="3DC51641" w14:textId="77777777" w:rsidR="008A29FD" w:rsidRDefault="00F82A5C">
            <w:r>
              <w:rPr>
                <w:rFonts w:cs="Arial"/>
                <w:b/>
              </w:rPr>
              <w:t> </w:t>
            </w:r>
          </w:p>
        </w:tc>
        <w:tc>
          <w:tcPr>
            <w:tcW w:w="615" w:type="dxa"/>
            <w:tcBorders>
              <w:top w:val="single" w:sz="6" w:space="0" w:color="auto"/>
              <w:left w:val="single" w:sz="6" w:space="0" w:color="auto"/>
              <w:bottom w:val="single" w:sz="6" w:space="0" w:color="auto"/>
              <w:right w:val="single" w:sz="6" w:space="0" w:color="auto"/>
            </w:tcBorders>
            <w:vAlign w:val="center"/>
          </w:tcPr>
          <w:p w14:paraId="4CF37E99" w14:textId="77777777" w:rsidR="008A29FD" w:rsidRDefault="00F82A5C">
            <w:pPr>
              <w:jc w:val="center"/>
            </w:pPr>
            <w:r>
              <w:rPr>
                <w:rFonts w:cs="Arial"/>
                <w:b/>
              </w:rPr>
              <w:t> </w:t>
            </w:r>
          </w:p>
        </w:tc>
        <w:tc>
          <w:tcPr>
            <w:tcW w:w="4725" w:type="dxa"/>
            <w:tcBorders>
              <w:top w:val="single" w:sz="6" w:space="0" w:color="auto"/>
              <w:left w:val="single" w:sz="6" w:space="0" w:color="auto"/>
              <w:bottom w:val="single" w:sz="6" w:space="0" w:color="auto"/>
              <w:right w:val="single" w:sz="6" w:space="0" w:color="auto"/>
            </w:tcBorders>
            <w:vAlign w:val="center"/>
          </w:tcPr>
          <w:p w14:paraId="344C9C42" w14:textId="77777777" w:rsidR="008A29FD" w:rsidRDefault="00F82A5C">
            <w:r>
              <w:rPr>
                <w:rFonts w:cs="Arial"/>
                <w:b/>
              </w:rPr>
              <w:t>notes</w:t>
            </w:r>
          </w:p>
        </w:tc>
      </w:tr>
      <w:tr w:rsidR="008A29FD" w14:paraId="5A9CB168" w14:textId="77777777">
        <w:tc>
          <w:tcPr>
            <w:tcW w:w="2580" w:type="dxa"/>
            <w:tcBorders>
              <w:top w:val="single" w:sz="6" w:space="0" w:color="auto"/>
              <w:left w:val="single" w:sz="6" w:space="0" w:color="auto"/>
              <w:bottom w:val="single" w:sz="6" w:space="0" w:color="auto"/>
              <w:right w:val="single" w:sz="6" w:space="0" w:color="auto"/>
            </w:tcBorders>
            <w:vAlign w:val="bottom"/>
          </w:tcPr>
          <w:p w14:paraId="54623905" w14:textId="77777777" w:rsidR="008A29FD" w:rsidRDefault="00F82A5C">
            <w:r>
              <w:rPr>
                <w:rFonts w:cs="Arial"/>
                <w:b/>
              </w:rPr>
              <w:t>Exposure</w:t>
            </w:r>
          </w:p>
        </w:tc>
        <w:tc>
          <w:tcPr>
            <w:tcW w:w="1200" w:type="dxa"/>
            <w:tcBorders>
              <w:top w:val="single" w:sz="6" w:space="0" w:color="auto"/>
              <w:left w:val="single" w:sz="6" w:space="0" w:color="auto"/>
              <w:bottom w:val="single" w:sz="6" w:space="0" w:color="auto"/>
              <w:right w:val="single" w:sz="6" w:space="0" w:color="auto"/>
            </w:tcBorders>
            <w:vAlign w:val="bottom"/>
          </w:tcPr>
          <w:p w14:paraId="573266EE" w14:textId="77777777" w:rsidR="008A29FD" w:rsidRDefault="00F82A5C">
            <w:pPr>
              <w:jc w:val="center"/>
            </w:pPr>
            <w:r>
              <w:rPr>
                <w:rFonts w:cs="Arial"/>
              </w:rPr>
              <w:t> </w:t>
            </w:r>
          </w:p>
        </w:tc>
        <w:tc>
          <w:tcPr>
            <w:tcW w:w="240" w:type="dxa"/>
            <w:tcBorders>
              <w:top w:val="single" w:sz="6" w:space="0" w:color="auto"/>
              <w:left w:val="single" w:sz="6" w:space="0" w:color="auto"/>
              <w:bottom w:val="single" w:sz="6" w:space="0" w:color="auto"/>
              <w:right w:val="single" w:sz="6" w:space="0" w:color="auto"/>
            </w:tcBorders>
            <w:vAlign w:val="bottom"/>
          </w:tcPr>
          <w:p w14:paraId="43A3AACD" w14:textId="77777777" w:rsidR="008A29FD" w:rsidRDefault="00F82A5C">
            <w:pPr>
              <w:jc w:val="center"/>
            </w:pPr>
            <w:r>
              <w:rPr>
                <w:rFonts w:cs="Arial"/>
              </w:rPr>
              <w:t> </w:t>
            </w:r>
          </w:p>
        </w:tc>
        <w:tc>
          <w:tcPr>
            <w:tcW w:w="615" w:type="dxa"/>
            <w:tcBorders>
              <w:top w:val="single" w:sz="6" w:space="0" w:color="auto"/>
              <w:left w:val="single" w:sz="6" w:space="0" w:color="auto"/>
              <w:bottom w:val="single" w:sz="6" w:space="0" w:color="auto"/>
              <w:right w:val="single" w:sz="6" w:space="0" w:color="auto"/>
            </w:tcBorders>
            <w:vAlign w:val="bottom"/>
          </w:tcPr>
          <w:p w14:paraId="78DC5B5A" w14:textId="77777777" w:rsidR="008A29FD" w:rsidRDefault="00F82A5C">
            <w:pPr>
              <w:jc w:val="center"/>
            </w:pPr>
            <w:r>
              <w:rPr>
                <w:rFonts w:cs="Arial"/>
              </w:rPr>
              <w:t> </w:t>
            </w:r>
          </w:p>
        </w:tc>
        <w:tc>
          <w:tcPr>
            <w:tcW w:w="4725" w:type="dxa"/>
            <w:tcBorders>
              <w:top w:val="single" w:sz="6" w:space="0" w:color="auto"/>
              <w:left w:val="single" w:sz="6" w:space="0" w:color="auto"/>
              <w:bottom w:val="single" w:sz="6" w:space="0" w:color="auto"/>
              <w:right w:val="single" w:sz="6" w:space="0" w:color="auto"/>
            </w:tcBorders>
            <w:vAlign w:val="bottom"/>
          </w:tcPr>
          <w:p w14:paraId="38A98694" w14:textId="77777777" w:rsidR="008A29FD" w:rsidRDefault="00F82A5C">
            <w:r>
              <w:rPr>
                <w:rFonts w:cs="Arial"/>
              </w:rPr>
              <w:t>with TC 100KW generator and MRC</w:t>
            </w:r>
          </w:p>
        </w:tc>
      </w:tr>
      <w:tr w:rsidR="008A29FD" w14:paraId="49ABABBB" w14:textId="77777777">
        <w:tc>
          <w:tcPr>
            <w:tcW w:w="2580" w:type="dxa"/>
            <w:tcBorders>
              <w:top w:val="single" w:sz="6" w:space="0" w:color="auto"/>
              <w:left w:val="single" w:sz="6" w:space="0" w:color="auto"/>
              <w:bottom w:val="single" w:sz="6" w:space="0" w:color="auto"/>
              <w:right w:val="single" w:sz="6" w:space="0" w:color="auto"/>
            </w:tcBorders>
            <w:vAlign w:val="bottom"/>
          </w:tcPr>
          <w:p w14:paraId="484ED439" w14:textId="77777777" w:rsidR="008A29FD" w:rsidRDefault="00F82A5C">
            <w:r>
              <w:rPr>
                <w:rFonts w:cs="Arial"/>
              </w:rPr>
              <w:t>Continuous power</w:t>
            </w:r>
          </w:p>
        </w:tc>
        <w:tc>
          <w:tcPr>
            <w:tcW w:w="1200" w:type="dxa"/>
            <w:tcBorders>
              <w:top w:val="single" w:sz="6" w:space="0" w:color="auto"/>
              <w:left w:val="single" w:sz="6" w:space="0" w:color="auto"/>
              <w:bottom w:val="single" w:sz="6" w:space="0" w:color="auto"/>
              <w:right w:val="single" w:sz="6" w:space="0" w:color="auto"/>
            </w:tcBorders>
            <w:vAlign w:val="bottom"/>
          </w:tcPr>
          <w:p w14:paraId="133068B3" w14:textId="77777777" w:rsidR="008A29FD" w:rsidRDefault="00F82A5C">
            <w:pPr>
              <w:jc w:val="center"/>
            </w:pPr>
            <w:r>
              <w:rPr>
                <w:rFonts w:cs="Arial"/>
              </w:rPr>
              <w:t>2.5</w:t>
            </w:r>
          </w:p>
        </w:tc>
        <w:tc>
          <w:tcPr>
            <w:tcW w:w="240" w:type="dxa"/>
            <w:tcBorders>
              <w:top w:val="single" w:sz="6" w:space="0" w:color="auto"/>
              <w:left w:val="single" w:sz="6" w:space="0" w:color="auto"/>
              <w:bottom w:val="single" w:sz="6" w:space="0" w:color="auto"/>
              <w:right w:val="single" w:sz="6" w:space="0" w:color="auto"/>
            </w:tcBorders>
            <w:vAlign w:val="bottom"/>
          </w:tcPr>
          <w:p w14:paraId="432D5446" w14:textId="77777777" w:rsidR="008A29FD" w:rsidRDefault="00F82A5C">
            <w:pPr>
              <w:jc w:val="center"/>
            </w:pPr>
            <w:r>
              <w:rPr>
                <w:rFonts w:cs="Arial"/>
              </w:rPr>
              <w:t> </w:t>
            </w:r>
          </w:p>
        </w:tc>
        <w:tc>
          <w:tcPr>
            <w:tcW w:w="615" w:type="dxa"/>
            <w:tcBorders>
              <w:top w:val="single" w:sz="6" w:space="0" w:color="auto"/>
              <w:left w:val="single" w:sz="6" w:space="0" w:color="auto"/>
              <w:bottom w:val="single" w:sz="6" w:space="0" w:color="auto"/>
              <w:right w:val="single" w:sz="6" w:space="0" w:color="auto"/>
            </w:tcBorders>
            <w:vAlign w:val="bottom"/>
          </w:tcPr>
          <w:p w14:paraId="3D06D294" w14:textId="77777777" w:rsidR="008A29FD" w:rsidRDefault="00F82A5C">
            <w:pPr>
              <w:jc w:val="center"/>
            </w:pPr>
            <w:r>
              <w:rPr>
                <w:rFonts w:cs="Arial"/>
              </w:rPr>
              <w:t>KW</w:t>
            </w:r>
          </w:p>
        </w:tc>
        <w:tc>
          <w:tcPr>
            <w:tcW w:w="4725" w:type="dxa"/>
            <w:tcBorders>
              <w:top w:val="single" w:sz="6" w:space="0" w:color="auto"/>
              <w:left w:val="single" w:sz="6" w:space="0" w:color="auto"/>
              <w:bottom w:val="single" w:sz="6" w:space="0" w:color="auto"/>
              <w:right w:val="single" w:sz="6" w:space="0" w:color="auto"/>
            </w:tcBorders>
            <w:vAlign w:val="bottom"/>
          </w:tcPr>
          <w:p w14:paraId="49C946BD" w14:textId="77777777" w:rsidR="008A29FD" w:rsidRDefault="00F82A5C">
            <w:r>
              <w:rPr>
                <w:rFonts w:cs="Arial"/>
              </w:rPr>
              <w:t xml:space="preserve">exposure and/or </w:t>
            </w:r>
            <w:proofErr w:type="spellStart"/>
            <w:r>
              <w:rPr>
                <w:rFonts w:cs="Arial"/>
              </w:rPr>
              <w:t>fluoro</w:t>
            </w:r>
            <w:proofErr w:type="spellEnd"/>
          </w:p>
        </w:tc>
      </w:tr>
      <w:tr w:rsidR="008A29FD" w14:paraId="2441C246" w14:textId="77777777">
        <w:tc>
          <w:tcPr>
            <w:tcW w:w="2580" w:type="dxa"/>
            <w:tcBorders>
              <w:top w:val="single" w:sz="6" w:space="0" w:color="auto"/>
              <w:left w:val="single" w:sz="6" w:space="0" w:color="auto"/>
              <w:bottom w:val="single" w:sz="6" w:space="0" w:color="auto"/>
              <w:right w:val="single" w:sz="6" w:space="0" w:color="auto"/>
            </w:tcBorders>
            <w:vAlign w:val="bottom"/>
          </w:tcPr>
          <w:p w14:paraId="59E8146D" w14:textId="77777777" w:rsidR="008A29FD" w:rsidRDefault="00F82A5C">
            <w:r>
              <w:rPr>
                <w:rFonts w:cs="Arial"/>
              </w:rPr>
              <w:t>Peak power</w:t>
            </w:r>
          </w:p>
        </w:tc>
        <w:tc>
          <w:tcPr>
            <w:tcW w:w="1200" w:type="dxa"/>
            <w:tcBorders>
              <w:top w:val="single" w:sz="6" w:space="0" w:color="auto"/>
              <w:left w:val="single" w:sz="6" w:space="0" w:color="auto"/>
              <w:bottom w:val="single" w:sz="6" w:space="0" w:color="auto"/>
              <w:right w:val="single" w:sz="6" w:space="0" w:color="auto"/>
            </w:tcBorders>
            <w:vAlign w:val="bottom"/>
          </w:tcPr>
          <w:p w14:paraId="37647E3A" w14:textId="77777777" w:rsidR="008A29FD" w:rsidRDefault="00F82A5C">
            <w:pPr>
              <w:jc w:val="center"/>
            </w:pPr>
            <w:r>
              <w:rPr>
                <w:rFonts w:cs="Arial"/>
              </w:rPr>
              <w:t>100</w:t>
            </w:r>
          </w:p>
        </w:tc>
        <w:tc>
          <w:tcPr>
            <w:tcW w:w="240" w:type="dxa"/>
            <w:tcBorders>
              <w:top w:val="single" w:sz="6" w:space="0" w:color="auto"/>
              <w:left w:val="single" w:sz="6" w:space="0" w:color="auto"/>
              <w:bottom w:val="single" w:sz="6" w:space="0" w:color="auto"/>
              <w:right w:val="single" w:sz="6" w:space="0" w:color="auto"/>
            </w:tcBorders>
            <w:vAlign w:val="bottom"/>
          </w:tcPr>
          <w:p w14:paraId="254B4EBD" w14:textId="77777777" w:rsidR="008A29FD" w:rsidRDefault="00F82A5C">
            <w:pPr>
              <w:jc w:val="center"/>
            </w:pPr>
            <w:r>
              <w:rPr>
                <w:rFonts w:cs="Arial"/>
              </w:rPr>
              <w:t> </w:t>
            </w:r>
          </w:p>
        </w:tc>
        <w:tc>
          <w:tcPr>
            <w:tcW w:w="615" w:type="dxa"/>
            <w:tcBorders>
              <w:top w:val="single" w:sz="6" w:space="0" w:color="auto"/>
              <w:left w:val="single" w:sz="6" w:space="0" w:color="auto"/>
              <w:bottom w:val="single" w:sz="6" w:space="0" w:color="auto"/>
              <w:right w:val="single" w:sz="6" w:space="0" w:color="auto"/>
            </w:tcBorders>
            <w:vAlign w:val="bottom"/>
          </w:tcPr>
          <w:p w14:paraId="55187011" w14:textId="77777777" w:rsidR="008A29FD" w:rsidRDefault="00F82A5C">
            <w:pPr>
              <w:jc w:val="center"/>
            </w:pPr>
            <w:r>
              <w:rPr>
                <w:rFonts w:cs="Arial"/>
              </w:rPr>
              <w:t>KW</w:t>
            </w:r>
          </w:p>
        </w:tc>
        <w:tc>
          <w:tcPr>
            <w:tcW w:w="4725" w:type="dxa"/>
            <w:tcBorders>
              <w:top w:val="single" w:sz="6" w:space="0" w:color="auto"/>
              <w:left w:val="single" w:sz="6" w:space="0" w:color="auto"/>
              <w:bottom w:val="single" w:sz="6" w:space="0" w:color="auto"/>
              <w:right w:val="single" w:sz="6" w:space="0" w:color="auto"/>
            </w:tcBorders>
            <w:vAlign w:val="bottom"/>
          </w:tcPr>
          <w:p w14:paraId="259019FD" w14:textId="77777777" w:rsidR="008A29FD" w:rsidRDefault="00F82A5C">
            <w:r>
              <w:rPr>
                <w:rFonts w:cs="Arial"/>
              </w:rPr>
              <w:t>exposure</w:t>
            </w:r>
          </w:p>
        </w:tc>
      </w:tr>
      <w:tr w:rsidR="008A29FD" w14:paraId="15CC04D0" w14:textId="77777777">
        <w:tc>
          <w:tcPr>
            <w:tcW w:w="2580" w:type="dxa"/>
            <w:tcBorders>
              <w:top w:val="single" w:sz="6" w:space="0" w:color="auto"/>
              <w:left w:val="single" w:sz="6" w:space="0" w:color="auto"/>
              <w:bottom w:val="single" w:sz="6" w:space="0" w:color="auto"/>
              <w:right w:val="single" w:sz="6" w:space="0" w:color="auto"/>
            </w:tcBorders>
            <w:vAlign w:val="bottom"/>
          </w:tcPr>
          <w:p w14:paraId="09C6B639" w14:textId="77777777" w:rsidR="008A29FD" w:rsidRDefault="00F82A5C">
            <w:r>
              <w:rPr>
                <w:rFonts w:cs="Arial"/>
              </w:rPr>
              <w:t>Tube current range</w:t>
            </w:r>
          </w:p>
        </w:tc>
        <w:tc>
          <w:tcPr>
            <w:tcW w:w="1200" w:type="dxa"/>
            <w:tcBorders>
              <w:top w:val="single" w:sz="6" w:space="0" w:color="auto"/>
              <w:left w:val="single" w:sz="6" w:space="0" w:color="auto"/>
              <w:bottom w:val="single" w:sz="6" w:space="0" w:color="auto"/>
              <w:right w:val="single" w:sz="6" w:space="0" w:color="auto"/>
            </w:tcBorders>
            <w:vAlign w:val="bottom"/>
          </w:tcPr>
          <w:p w14:paraId="2749646D" w14:textId="77777777" w:rsidR="008A29FD" w:rsidRDefault="00F82A5C">
            <w:pPr>
              <w:jc w:val="center"/>
            </w:pPr>
            <w:r>
              <w:rPr>
                <w:rFonts w:cs="Arial"/>
              </w:rPr>
              <w:t>50-1000</w:t>
            </w:r>
          </w:p>
        </w:tc>
        <w:tc>
          <w:tcPr>
            <w:tcW w:w="240" w:type="dxa"/>
            <w:tcBorders>
              <w:top w:val="single" w:sz="6" w:space="0" w:color="auto"/>
              <w:left w:val="single" w:sz="6" w:space="0" w:color="auto"/>
              <w:bottom w:val="single" w:sz="6" w:space="0" w:color="auto"/>
              <w:right w:val="single" w:sz="6" w:space="0" w:color="auto"/>
            </w:tcBorders>
            <w:vAlign w:val="bottom"/>
          </w:tcPr>
          <w:p w14:paraId="459E7A85" w14:textId="77777777" w:rsidR="008A29FD" w:rsidRDefault="00F82A5C">
            <w:pPr>
              <w:jc w:val="center"/>
            </w:pPr>
            <w:r>
              <w:rPr>
                <w:rFonts w:cs="Arial"/>
              </w:rPr>
              <w:t> </w:t>
            </w:r>
          </w:p>
        </w:tc>
        <w:tc>
          <w:tcPr>
            <w:tcW w:w="615" w:type="dxa"/>
            <w:tcBorders>
              <w:top w:val="single" w:sz="6" w:space="0" w:color="auto"/>
              <w:left w:val="single" w:sz="6" w:space="0" w:color="auto"/>
              <w:bottom w:val="single" w:sz="6" w:space="0" w:color="auto"/>
              <w:right w:val="single" w:sz="6" w:space="0" w:color="auto"/>
            </w:tcBorders>
            <w:vAlign w:val="bottom"/>
          </w:tcPr>
          <w:p w14:paraId="6BCF20BF" w14:textId="77777777" w:rsidR="008A29FD" w:rsidRDefault="00F82A5C">
            <w:pPr>
              <w:jc w:val="center"/>
            </w:pPr>
            <w:r>
              <w:rPr>
                <w:rFonts w:cs="Arial"/>
              </w:rPr>
              <w:t>mA</w:t>
            </w:r>
          </w:p>
        </w:tc>
        <w:tc>
          <w:tcPr>
            <w:tcW w:w="4725" w:type="dxa"/>
            <w:tcBorders>
              <w:top w:val="single" w:sz="6" w:space="0" w:color="auto"/>
              <w:left w:val="single" w:sz="6" w:space="0" w:color="auto"/>
              <w:bottom w:val="single" w:sz="6" w:space="0" w:color="auto"/>
              <w:right w:val="single" w:sz="6" w:space="0" w:color="auto"/>
            </w:tcBorders>
            <w:vAlign w:val="bottom"/>
          </w:tcPr>
          <w:p w14:paraId="042836D4" w14:textId="77777777" w:rsidR="008A29FD" w:rsidRDefault="00F82A5C">
            <w:r>
              <w:rPr>
                <w:rFonts w:cs="Arial"/>
              </w:rPr>
              <w:t>exposure</w:t>
            </w:r>
          </w:p>
        </w:tc>
      </w:tr>
      <w:tr w:rsidR="008A29FD" w14:paraId="3F5C7619" w14:textId="77777777">
        <w:tc>
          <w:tcPr>
            <w:tcW w:w="2580" w:type="dxa"/>
            <w:tcBorders>
              <w:top w:val="single" w:sz="6" w:space="0" w:color="auto"/>
              <w:left w:val="single" w:sz="6" w:space="0" w:color="auto"/>
              <w:bottom w:val="single" w:sz="6" w:space="0" w:color="auto"/>
              <w:right w:val="single" w:sz="6" w:space="0" w:color="auto"/>
            </w:tcBorders>
            <w:vAlign w:val="bottom"/>
          </w:tcPr>
          <w:p w14:paraId="4EE14FF7" w14:textId="77777777" w:rsidR="008A29FD" w:rsidRDefault="00F82A5C">
            <w:r>
              <w:rPr>
                <w:rFonts w:cs="Arial"/>
              </w:rPr>
              <w:t>KV range</w:t>
            </w:r>
          </w:p>
        </w:tc>
        <w:tc>
          <w:tcPr>
            <w:tcW w:w="1200" w:type="dxa"/>
            <w:tcBorders>
              <w:top w:val="single" w:sz="6" w:space="0" w:color="auto"/>
              <w:left w:val="single" w:sz="6" w:space="0" w:color="auto"/>
              <w:bottom w:val="single" w:sz="6" w:space="0" w:color="auto"/>
              <w:right w:val="single" w:sz="6" w:space="0" w:color="auto"/>
            </w:tcBorders>
            <w:vAlign w:val="bottom"/>
          </w:tcPr>
          <w:p w14:paraId="34C59D9C" w14:textId="77777777" w:rsidR="008A29FD" w:rsidRDefault="00F82A5C">
            <w:pPr>
              <w:jc w:val="center"/>
            </w:pPr>
            <w:r>
              <w:rPr>
                <w:rFonts w:cs="Arial"/>
              </w:rPr>
              <w:t>40-125</w:t>
            </w:r>
          </w:p>
        </w:tc>
        <w:tc>
          <w:tcPr>
            <w:tcW w:w="240" w:type="dxa"/>
            <w:tcBorders>
              <w:top w:val="single" w:sz="6" w:space="0" w:color="auto"/>
              <w:left w:val="single" w:sz="6" w:space="0" w:color="auto"/>
              <w:bottom w:val="single" w:sz="6" w:space="0" w:color="auto"/>
              <w:right w:val="single" w:sz="6" w:space="0" w:color="auto"/>
            </w:tcBorders>
            <w:vAlign w:val="bottom"/>
          </w:tcPr>
          <w:p w14:paraId="1C3C2C36" w14:textId="77777777" w:rsidR="008A29FD" w:rsidRDefault="00F82A5C">
            <w:pPr>
              <w:jc w:val="center"/>
            </w:pPr>
            <w:r>
              <w:rPr>
                <w:rFonts w:cs="Arial"/>
              </w:rPr>
              <w:t> </w:t>
            </w:r>
          </w:p>
        </w:tc>
        <w:tc>
          <w:tcPr>
            <w:tcW w:w="615" w:type="dxa"/>
            <w:tcBorders>
              <w:top w:val="single" w:sz="6" w:space="0" w:color="auto"/>
              <w:left w:val="single" w:sz="6" w:space="0" w:color="auto"/>
              <w:bottom w:val="single" w:sz="6" w:space="0" w:color="auto"/>
              <w:right w:val="single" w:sz="6" w:space="0" w:color="auto"/>
            </w:tcBorders>
            <w:vAlign w:val="bottom"/>
          </w:tcPr>
          <w:p w14:paraId="4B78D27B" w14:textId="77777777" w:rsidR="008A29FD" w:rsidRDefault="00F82A5C">
            <w:pPr>
              <w:jc w:val="center"/>
            </w:pPr>
            <w:r>
              <w:rPr>
                <w:rFonts w:cs="Arial"/>
              </w:rPr>
              <w:t>KV</w:t>
            </w:r>
          </w:p>
        </w:tc>
        <w:tc>
          <w:tcPr>
            <w:tcW w:w="4725" w:type="dxa"/>
            <w:tcBorders>
              <w:top w:val="single" w:sz="6" w:space="0" w:color="auto"/>
              <w:left w:val="single" w:sz="6" w:space="0" w:color="auto"/>
              <w:bottom w:val="single" w:sz="6" w:space="0" w:color="auto"/>
              <w:right w:val="single" w:sz="6" w:space="0" w:color="auto"/>
            </w:tcBorders>
            <w:vAlign w:val="bottom"/>
          </w:tcPr>
          <w:p w14:paraId="752FA1BB" w14:textId="77777777" w:rsidR="008A29FD" w:rsidRDefault="00F82A5C">
            <w:r>
              <w:rPr>
                <w:rFonts w:cs="Arial"/>
              </w:rPr>
              <w:t>exposure</w:t>
            </w:r>
          </w:p>
        </w:tc>
      </w:tr>
      <w:tr w:rsidR="008A29FD" w14:paraId="1A295896" w14:textId="77777777">
        <w:tc>
          <w:tcPr>
            <w:tcW w:w="2580" w:type="dxa"/>
            <w:tcBorders>
              <w:top w:val="single" w:sz="6" w:space="0" w:color="auto"/>
              <w:left w:val="single" w:sz="6" w:space="0" w:color="auto"/>
              <w:bottom w:val="single" w:sz="6" w:space="0" w:color="auto"/>
              <w:right w:val="single" w:sz="6" w:space="0" w:color="auto"/>
            </w:tcBorders>
            <w:vAlign w:val="bottom"/>
          </w:tcPr>
          <w:p w14:paraId="592B7DF7" w14:textId="77777777" w:rsidR="008A29FD" w:rsidRDefault="00F82A5C">
            <w:r>
              <w:rPr>
                <w:rFonts w:cs="Arial"/>
              </w:rPr>
              <w:t>Tube current range</w:t>
            </w:r>
          </w:p>
        </w:tc>
        <w:tc>
          <w:tcPr>
            <w:tcW w:w="1200" w:type="dxa"/>
            <w:tcBorders>
              <w:top w:val="single" w:sz="6" w:space="0" w:color="auto"/>
              <w:left w:val="single" w:sz="6" w:space="0" w:color="auto"/>
              <w:bottom w:val="single" w:sz="6" w:space="0" w:color="auto"/>
              <w:right w:val="single" w:sz="6" w:space="0" w:color="auto"/>
            </w:tcBorders>
            <w:vAlign w:val="bottom"/>
          </w:tcPr>
          <w:p w14:paraId="748C413F" w14:textId="77777777" w:rsidR="008A29FD" w:rsidRDefault="00F82A5C">
            <w:pPr>
              <w:jc w:val="center"/>
            </w:pPr>
            <w:r>
              <w:rPr>
                <w:rFonts w:cs="Arial"/>
              </w:rPr>
              <w:t>10-200</w:t>
            </w:r>
          </w:p>
        </w:tc>
        <w:tc>
          <w:tcPr>
            <w:tcW w:w="240" w:type="dxa"/>
            <w:tcBorders>
              <w:top w:val="single" w:sz="6" w:space="0" w:color="auto"/>
              <w:left w:val="single" w:sz="6" w:space="0" w:color="auto"/>
              <w:bottom w:val="single" w:sz="6" w:space="0" w:color="auto"/>
              <w:right w:val="single" w:sz="6" w:space="0" w:color="auto"/>
            </w:tcBorders>
            <w:vAlign w:val="bottom"/>
          </w:tcPr>
          <w:p w14:paraId="43B009E5" w14:textId="77777777" w:rsidR="008A29FD" w:rsidRDefault="00F82A5C">
            <w:pPr>
              <w:jc w:val="center"/>
            </w:pPr>
            <w:r>
              <w:rPr>
                <w:rFonts w:cs="Arial"/>
              </w:rPr>
              <w:t> </w:t>
            </w:r>
          </w:p>
        </w:tc>
        <w:tc>
          <w:tcPr>
            <w:tcW w:w="615" w:type="dxa"/>
            <w:tcBorders>
              <w:top w:val="single" w:sz="6" w:space="0" w:color="auto"/>
              <w:left w:val="single" w:sz="6" w:space="0" w:color="auto"/>
              <w:bottom w:val="single" w:sz="6" w:space="0" w:color="auto"/>
              <w:right w:val="single" w:sz="6" w:space="0" w:color="auto"/>
            </w:tcBorders>
            <w:vAlign w:val="bottom"/>
          </w:tcPr>
          <w:p w14:paraId="53786158" w14:textId="77777777" w:rsidR="008A29FD" w:rsidRDefault="00F82A5C">
            <w:pPr>
              <w:jc w:val="center"/>
            </w:pPr>
            <w:r>
              <w:rPr>
                <w:rFonts w:cs="Arial"/>
              </w:rPr>
              <w:t>mA</w:t>
            </w:r>
          </w:p>
        </w:tc>
        <w:tc>
          <w:tcPr>
            <w:tcW w:w="4725" w:type="dxa"/>
            <w:tcBorders>
              <w:top w:val="single" w:sz="6" w:space="0" w:color="auto"/>
              <w:left w:val="single" w:sz="6" w:space="0" w:color="auto"/>
              <w:bottom w:val="single" w:sz="6" w:space="0" w:color="auto"/>
              <w:right w:val="single" w:sz="6" w:space="0" w:color="auto"/>
            </w:tcBorders>
            <w:vAlign w:val="bottom"/>
          </w:tcPr>
          <w:p w14:paraId="4C3B4DED" w14:textId="77777777" w:rsidR="008A29FD" w:rsidRDefault="00F82A5C">
            <w:r>
              <w:rPr>
                <w:rFonts w:cs="Arial"/>
              </w:rPr>
              <w:t xml:space="preserve">pulsed </w:t>
            </w:r>
            <w:proofErr w:type="spellStart"/>
            <w:r>
              <w:rPr>
                <w:rFonts w:cs="Arial"/>
              </w:rPr>
              <w:t>Fluoro</w:t>
            </w:r>
            <w:proofErr w:type="spellEnd"/>
          </w:p>
        </w:tc>
      </w:tr>
      <w:tr w:rsidR="008A29FD" w14:paraId="2B84DCDD" w14:textId="77777777">
        <w:tc>
          <w:tcPr>
            <w:tcW w:w="2580" w:type="dxa"/>
            <w:tcBorders>
              <w:top w:val="single" w:sz="6" w:space="0" w:color="auto"/>
              <w:left w:val="single" w:sz="6" w:space="0" w:color="auto"/>
              <w:bottom w:val="single" w:sz="6" w:space="0" w:color="auto"/>
              <w:right w:val="single" w:sz="6" w:space="0" w:color="auto"/>
            </w:tcBorders>
            <w:vAlign w:val="bottom"/>
          </w:tcPr>
          <w:p w14:paraId="3F384404" w14:textId="77777777" w:rsidR="008A29FD" w:rsidRDefault="00F82A5C">
            <w:r>
              <w:rPr>
                <w:rFonts w:cs="Arial"/>
              </w:rPr>
              <w:t>KV range</w:t>
            </w:r>
          </w:p>
        </w:tc>
        <w:tc>
          <w:tcPr>
            <w:tcW w:w="1200" w:type="dxa"/>
            <w:tcBorders>
              <w:top w:val="single" w:sz="6" w:space="0" w:color="auto"/>
              <w:left w:val="single" w:sz="6" w:space="0" w:color="auto"/>
              <w:bottom w:val="single" w:sz="6" w:space="0" w:color="auto"/>
              <w:right w:val="single" w:sz="6" w:space="0" w:color="auto"/>
            </w:tcBorders>
            <w:vAlign w:val="bottom"/>
          </w:tcPr>
          <w:p w14:paraId="6C9618E7" w14:textId="77777777" w:rsidR="008A29FD" w:rsidRDefault="00F82A5C">
            <w:pPr>
              <w:jc w:val="center"/>
            </w:pPr>
            <w:r>
              <w:rPr>
                <w:rFonts w:cs="Arial"/>
              </w:rPr>
              <w:t>40-125</w:t>
            </w:r>
          </w:p>
        </w:tc>
        <w:tc>
          <w:tcPr>
            <w:tcW w:w="240" w:type="dxa"/>
            <w:tcBorders>
              <w:top w:val="single" w:sz="6" w:space="0" w:color="auto"/>
              <w:left w:val="single" w:sz="6" w:space="0" w:color="auto"/>
              <w:bottom w:val="single" w:sz="6" w:space="0" w:color="auto"/>
              <w:right w:val="single" w:sz="6" w:space="0" w:color="auto"/>
            </w:tcBorders>
            <w:vAlign w:val="bottom"/>
          </w:tcPr>
          <w:p w14:paraId="554652BF" w14:textId="77777777" w:rsidR="008A29FD" w:rsidRDefault="00F82A5C">
            <w:pPr>
              <w:jc w:val="center"/>
            </w:pPr>
            <w:r>
              <w:rPr>
                <w:rFonts w:cs="Arial"/>
              </w:rPr>
              <w:t> </w:t>
            </w:r>
          </w:p>
        </w:tc>
        <w:tc>
          <w:tcPr>
            <w:tcW w:w="615" w:type="dxa"/>
            <w:tcBorders>
              <w:top w:val="single" w:sz="6" w:space="0" w:color="auto"/>
              <w:left w:val="single" w:sz="6" w:space="0" w:color="auto"/>
              <w:bottom w:val="single" w:sz="6" w:space="0" w:color="auto"/>
              <w:right w:val="single" w:sz="6" w:space="0" w:color="auto"/>
            </w:tcBorders>
            <w:vAlign w:val="bottom"/>
          </w:tcPr>
          <w:p w14:paraId="05E15AE8" w14:textId="77777777" w:rsidR="008A29FD" w:rsidRDefault="00F82A5C">
            <w:pPr>
              <w:jc w:val="center"/>
            </w:pPr>
            <w:r>
              <w:rPr>
                <w:rFonts w:cs="Arial"/>
              </w:rPr>
              <w:t>KV</w:t>
            </w:r>
          </w:p>
        </w:tc>
        <w:tc>
          <w:tcPr>
            <w:tcW w:w="4725" w:type="dxa"/>
            <w:tcBorders>
              <w:top w:val="single" w:sz="6" w:space="0" w:color="auto"/>
              <w:left w:val="single" w:sz="6" w:space="0" w:color="auto"/>
              <w:bottom w:val="single" w:sz="6" w:space="0" w:color="auto"/>
              <w:right w:val="single" w:sz="6" w:space="0" w:color="auto"/>
            </w:tcBorders>
            <w:vAlign w:val="bottom"/>
          </w:tcPr>
          <w:p w14:paraId="316930E0" w14:textId="77777777" w:rsidR="008A29FD" w:rsidRDefault="00F82A5C">
            <w:r>
              <w:rPr>
                <w:rFonts w:cs="Arial"/>
              </w:rPr>
              <w:t xml:space="preserve">pulsed </w:t>
            </w:r>
            <w:proofErr w:type="spellStart"/>
            <w:r>
              <w:rPr>
                <w:rFonts w:cs="Arial"/>
              </w:rPr>
              <w:t>fluoro</w:t>
            </w:r>
            <w:proofErr w:type="spellEnd"/>
          </w:p>
        </w:tc>
      </w:tr>
    </w:tbl>
    <w:p w14:paraId="2319DBCF" w14:textId="77777777" w:rsidR="008A29FD" w:rsidRDefault="00F82A5C">
      <w:r>
        <w:t> </w:t>
      </w:r>
    </w:p>
    <w:p w14:paraId="32125FA7" w14:textId="77777777" w:rsidR="008A29FD" w:rsidRDefault="00F82A5C">
      <w:pPr>
        <w:pStyle w:val="Heading2"/>
        <w:numPr>
          <w:ilvl w:val="1"/>
          <w:numId w:val="1"/>
        </w:numPr>
      </w:pPr>
      <w:bookmarkStart w:id="421" w:name="_Toc140578966"/>
      <w:r>
        <w:t>Clinical Response Times</w:t>
      </w:r>
      <w:bookmarkEnd w:id="421"/>
    </w:p>
    <w:p w14:paraId="05EC6024" w14:textId="77777777" w:rsidR="008A29FD" w:rsidRDefault="00F82A5C">
      <w:r>
        <w:t xml:space="preserve"> </w:t>
      </w:r>
    </w:p>
    <w:p w14:paraId="5830E9B8" w14:textId="77777777" w:rsidR="008A29FD" w:rsidRDefault="00F82A5C">
      <w:r>
        <w:t>The performance figures are applicable under the following conditions:</w:t>
      </w:r>
    </w:p>
    <w:p w14:paraId="67830ADD" w14:textId="77777777" w:rsidR="008A29FD" w:rsidRDefault="00F82A5C" w:rsidP="00A13D89">
      <w:pPr>
        <w:pStyle w:val="ListParagraph"/>
        <w:numPr>
          <w:ilvl w:val="0"/>
          <w:numId w:val="212"/>
        </w:numPr>
      </w:pPr>
      <w:r>
        <w:t>Normal clinical user mode.</w:t>
      </w:r>
    </w:p>
    <w:p w14:paraId="2944A404" w14:textId="77777777" w:rsidR="008A29FD" w:rsidRDefault="00F82A5C" w:rsidP="00A13D89">
      <w:pPr>
        <w:pStyle w:val="ListParagraph"/>
        <w:numPr>
          <w:ilvl w:val="0"/>
          <w:numId w:val="212"/>
        </w:numPr>
      </w:pPr>
      <w:r>
        <w:t>DICOM X-Ray Radiation Dose Structured Report active.</w:t>
      </w:r>
    </w:p>
    <w:p w14:paraId="4954FE3A" w14:textId="77777777" w:rsidR="008A29FD" w:rsidRDefault="00F82A5C" w:rsidP="00A13D89">
      <w:pPr>
        <w:pStyle w:val="ListParagraph"/>
        <w:numPr>
          <w:ilvl w:val="0"/>
          <w:numId w:val="212"/>
        </w:numPr>
      </w:pPr>
      <w:r>
        <w:t>Without (remote) field service activities.</w:t>
      </w:r>
    </w:p>
    <w:p w14:paraId="5CA9C991" w14:textId="77777777" w:rsidR="008A29FD" w:rsidRDefault="00F82A5C" w:rsidP="00A13D89">
      <w:pPr>
        <w:pStyle w:val="ListParagraph"/>
        <w:numPr>
          <w:ilvl w:val="0"/>
          <w:numId w:val="212"/>
        </w:numPr>
      </w:pPr>
      <w:r>
        <w:t>No degradation and exception situation like tube overheating or insufficient storage space.</w:t>
      </w:r>
    </w:p>
    <w:p w14:paraId="78A698FD" w14:textId="77777777" w:rsidR="008A29FD" w:rsidRDefault="00F82A5C" w:rsidP="00A13D89">
      <w:pPr>
        <w:pStyle w:val="ListParagraph"/>
        <w:numPr>
          <w:ilvl w:val="0"/>
          <w:numId w:val="212"/>
        </w:numPr>
      </w:pPr>
      <w:r>
        <w:t>“</w:t>
      </w:r>
      <w:proofErr w:type="gramStart"/>
      <w:r>
        <w:t>historical</w:t>
      </w:r>
      <w:proofErr w:type="gramEnd"/>
      <w:r>
        <w:t xml:space="preserve"> system usage”:</w:t>
      </w:r>
    </w:p>
    <w:p w14:paraId="2A480F88" w14:textId="77777777" w:rsidR="008A29FD" w:rsidRDefault="00F82A5C" w:rsidP="00A13D89">
      <w:pPr>
        <w:pStyle w:val="ListParagraph"/>
        <w:numPr>
          <w:ilvl w:val="1"/>
          <w:numId w:val="212"/>
        </w:numPr>
      </w:pPr>
      <w:r>
        <w:t>number of patients = 80 (-0+10%)</w:t>
      </w:r>
    </w:p>
    <w:p w14:paraId="2988A45B" w14:textId="77777777" w:rsidR="008A29FD" w:rsidRDefault="00F82A5C" w:rsidP="00A13D89">
      <w:pPr>
        <w:pStyle w:val="ListParagraph"/>
        <w:numPr>
          <w:ilvl w:val="1"/>
          <w:numId w:val="212"/>
        </w:numPr>
      </w:pPr>
      <w:r>
        <w:t>number of runs per patient = 17 (-0+10%)</w:t>
      </w:r>
    </w:p>
    <w:p w14:paraId="7A1609A0" w14:textId="77777777" w:rsidR="008A29FD" w:rsidRDefault="00F82A5C" w:rsidP="00A13D89">
      <w:pPr>
        <w:pStyle w:val="ListParagraph"/>
        <w:numPr>
          <w:ilvl w:val="1"/>
          <w:numId w:val="212"/>
        </w:numPr>
      </w:pPr>
      <w:r>
        <w:t xml:space="preserve">number of images per run per channel = </w:t>
      </w:r>
      <w:proofErr w:type="gramStart"/>
      <w:r>
        <w:t>100  (</w:t>
      </w:r>
      <w:proofErr w:type="gramEnd"/>
      <w:r>
        <w:t>-0+10%)</w:t>
      </w:r>
      <w:r>
        <w:br/>
        <w:t>Lower amounts are allowed due to system configuration limitations (image disk space).</w:t>
      </w:r>
    </w:p>
    <w:p w14:paraId="3A7C45C6" w14:textId="77777777" w:rsidR="008A29FD" w:rsidRDefault="00F82A5C">
      <w:r>
        <w:t> </w:t>
      </w:r>
    </w:p>
    <w:p w14:paraId="4C8D8024" w14:textId="77777777" w:rsidR="008A29FD" w:rsidRDefault="00F82A5C">
      <w:r>
        <w:t>Note on the must values that are mentioned in this and the following section:</w:t>
      </w:r>
    </w:p>
    <w:p w14:paraId="6B79BC4B" w14:textId="77777777" w:rsidR="008A29FD" w:rsidRDefault="00F82A5C" w:rsidP="00A13D89">
      <w:pPr>
        <w:pStyle w:val="ListParagraph"/>
        <w:numPr>
          <w:ilvl w:val="0"/>
          <w:numId w:val="213"/>
        </w:numPr>
      </w:pPr>
      <w:r>
        <w:t>All the measured values shall be below 1.25 x must value.</w:t>
      </w:r>
    </w:p>
    <w:p w14:paraId="38397392" w14:textId="77777777" w:rsidR="008A29FD" w:rsidRDefault="00F82A5C" w:rsidP="00A13D89">
      <w:pPr>
        <w:pStyle w:val="ListParagraph"/>
        <w:numPr>
          <w:ilvl w:val="0"/>
          <w:numId w:val="213"/>
        </w:numPr>
      </w:pPr>
      <w:r>
        <w:t>The average of the measured values shall be below the must value. The average is calculated over at least 3 values.</w:t>
      </w:r>
    </w:p>
    <w:p w14:paraId="0F13784A" w14:textId="77777777" w:rsidR="008A29FD" w:rsidRDefault="00F82A5C" w:rsidP="00A13D89">
      <w:pPr>
        <w:pStyle w:val="ListParagraph"/>
        <w:numPr>
          <w:ilvl w:val="0"/>
          <w:numId w:val="213"/>
        </w:numPr>
      </w:pPr>
      <w:r>
        <w:rPr>
          <w:color w:val="000000"/>
        </w:rPr>
        <w:t>In case of a user action, the response value is defined as the elapsed time between the user action and the related noticeable response.</w:t>
      </w:r>
    </w:p>
    <w:p w14:paraId="78FA76F6" w14:textId="77777777" w:rsidR="008A29FD" w:rsidRDefault="00F82A5C">
      <w:r>
        <w:t xml:space="preserve"> </w:t>
      </w:r>
    </w:p>
    <w:p w14:paraId="3BB2B188" w14:textId="77777777" w:rsidR="008A29FD" w:rsidRDefault="00F82A5C">
      <w:pPr>
        <w:pStyle w:val="RequirementTag"/>
      </w:pPr>
      <w:bookmarkStart w:id="422" w:name="_Toc140579287"/>
      <w:proofErr w:type="spellStart"/>
      <w:proofErr w:type="gramStart"/>
      <w:r>
        <w:t>SRS.Allura.Qual.ClinicalResponseTimes</w:t>
      </w:r>
      <w:proofErr w:type="gramEnd"/>
      <w:r>
        <w:t>.System</w:t>
      </w:r>
      <w:bookmarkEnd w:id="422"/>
      <w:proofErr w:type="spellEnd"/>
    </w:p>
    <w:p w14:paraId="5151731D" w14:textId="77777777" w:rsidR="008A29FD" w:rsidRDefault="00F82A5C">
      <w:r>
        <w:t> </w:t>
      </w:r>
    </w:p>
    <w:tbl>
      <w:tblPr>
        <w:tblW w:w="936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215"/>
        <w:gridCol w:w="930"/>
        <w:gridCol w:w="4215"/>
      </w:tblGrid>
      <w:tr w:rsidR="008A29FD" w14:paraId="13E8A514" w14:textId="77777777">
        <w:tc>
          <w:tcPr>
            <w:tcW w:w="4215" w:type="dxa"/>
            <w:tcBorders>
              <w:top w:val="single" w:sz="6" w:space="0" w:color="auto"/>
              <w:left w:val="single" w:sz="6" w:space="0" w:color="auto"/>
              <w:bottom w:val="single" w:sz="6" w:space="0" w:color="auto"/>
              <w:right w:val="single" w:sz="6" w:space="0" w:color="auto"/>
            </w:tcBorders>
            <w:vAlign w:val="bottom"/>
          </w:tcPr>
          <w:p w14:paraId="3CBA0F07" w14:textId="77777777" w:rsidR="008A29FD" w:rsidRDefault="00F82A5C">
            <w:pPr>
              <w:jc w:val="center"/>
            </w:pPr>
            <w:r>
              <w:rPr>
                <w:rFonts w:cs="Arial"/>
                <w:b/>
                <w:color w:val="000000"/>
              </w:rPr>
              <w:t>Categories/ items</w:t>
            </w:r>
          </w:p>
        </w:tc>
        <w:tc>
          <w:tcPr>
            <w:tcW w:w="930" w:type="dxa"/>
            <w:tcBorders>
              <w:top w:val="single" w:sz="6" w:space="0" w:color="auto"/>
              <w:left w:val="single" w:sz="6" w:space="0" w:color="auto"/>
              <w:bottom w:val="single" w:sz="6" w:space="0" w:color="auto"/>
              <w:right w:val="single" w:sz="6" w:space="0" w:color="auto"/>
            </w:tcBorders>
            <w:vAlign w:val="bottom"/>
          </w:tcPr>
          <w:p w14:paraId="48DF642C" w14:textId="77777777" w:rsidR="008A29FD" w:rsidRDefault="00F82A5C">
            <w:pPr>
              <w:jc w:val="center"/>
            </w:pPr>
            <w:r>
              <w:rPr>
                <w:rFonts w:cs="Arial"/>
                <w:b/>
                <w:color w:val="000000"/>
              </w:rPr>
              <w:t>Max.</w:t>
            </w:r>
          </w:p>
        </w:tc>
        <w:tc>
          <w:tcPr>
            <w:tcW w:w="4215" w:type="dxa"/>
            <w:tcBorders>
              <w:top w:val="single" w:sz="6" w:space="0" w:color="auto"/>
              <w:left w:val="single" w:sz="6" w:space="0" w:color="auto"/>
              <w:bottom w:val="single" w:sz="6" w:space="0" w:color="auto"/>
              <w:right w:val="single" w:sz="6" w:space="0" w:color="auto"/>
            </w:tcBorders>
            <w:vAlign w:val="bottom"/>
          </w:tcPr>
          <w:p w14:paraId="3D12C3A7" w14:textId="77777777" w:rsidR="008A29FD" w:rsidRDefault="00F82A5C">
            <w:r>
              <w:rPr>
                <w:rFonts w:cs="Arial"/>
                <w:b/>
                <w:color w:val="000000"/>
              </w:rPr>
              <w:t>notes:                   </w:t>
            </w:r>
            <w:proofErr w:type="gramStart"/>
            <w:r>
              <w:rPr>
                <w:rFonts w:cs="Arial"/>
                <w:b/>
                <w:color w:val="000000"/>
              </w:rPr>
              <w:t>   (</w:t>
            </w:r>
            <w:proofErr w:type="gramEnd"/>
            <w:r>
              <w:rPr>
                <w:rFonts w:cs="Arial"/>
                <w:b/>
                <w:color w:val="000000"/>
              </w:rPr>
              <w:t>all values in seconds)</w:t>
            </w:r>
          </w:p>
        </w:tc>
      </w:tr>
      <w:tr w:rsidR="008A29FD" w14:paraId="5B3FEDF1" w14:textId="77777777">
        <w:tc>
          <w:tcPr>
            <w:tcW w:w="4215" w:type="dxa"/>
            <w:tcBorders>
              <w:top w:val="single" w:sz="6" w:space="0" w:color="auto"/>
              <w:left w:val="single" w:sz="6" w:space="0" w:color="auto"/>
              <w:bottom w:val="single" w:sz="6" w:space="0" w:color="auto"/>
              <w:right w:val="single" w:sz="6" w:space="0" w:color="auto"/>
            </w:tcBorders>
          </w:tcPr>
          <w:p w14:paraId="5F11A7B6" w14:textId="77777777" w:rsidR="008A29FD" w:rsidRDefault="00F82A5C">
            <w:r>
              <w:rPr>
                <w:rFonts w:cs="Arial"/>
                <w:color w:val="000000"/>
              </w:rPr>
              <w:t>Regular System startup (power-up)</w:t>
            </w:r>
          </w:p>
        </w:tc>
        <w:tc>
          <w:tcPr>
            <w:tcW w:w="930" w:type="dxa"/>
            <w:tcBorders>
              <w:top w:val="single" w:sz="6" w:space="0" w:color="auto"/>
              <w:left w:val="single" w:sz="6" w:space="0" w:color="auto"/>
              <w:bottom w:val="single" w:sz="6" w:space="0" w:color="auto"/>
              <w:right w:val="single" w:sz="6" w:space="0" w:color="auto"/>
            </w:tcBorders>
          </w:tcPr>
          <w:p w14:paraId="435BDAD7" w14:textId="77777777" w:rsidR="008A29FD" w:rsidRDefault="00F82A5C">
            <w:pPr>
              <w:jc w:val="center"/>
            </w:pPr>
            <w:r>
              <w:rPr>
                <w:rFonts w:cs="Arial"/>
                <w:color w:val="000000"/>
              </w:rPr>
              <w:t xml:space="preserve">300 </w:t>
            </w:r>
          </w:p>
        </w:tc>
        <w:tc>
          <w:tcPr>
            <w:tcW w:w="4215" w:type="dxa"/>
            <w:tcBorders>
              <w:top w:val="single" w:sz="6" w:space="0" w:color="auto"/>
              <w:left w:val="single" w:sz="6" w:space="0" w:color="auto"/>
              <w:bottom w:val="single" w:sz="6" w:space="0" w:color="auto"/>
              <w:right w:val="single" w:sz="6" w:space="0" w:color="auto"/>
            </w:tcBorders>
          </w:tcPr>
          <w:p w14:paraId="35E74F42" w14:textId="77777777" w:rsidR="008A29FD" w:rsidRDefault="00F82A5C">
            <w:r>
              <w:rPr>
                <w:rFonts w:cs="Arial"/>
                <w:color w:val="000000"/>
              </w:rPr>
              <w:t xml:space="preserve">Time until functionality required for the </w:t>
            </w:r>
            <w:r>
              <w:br/>
            </w:r>
            <w:r>
              <w:rPr>
                <w:rFonts w:cs="Arial"/>
                <w:color w:val="000000"/>
              </w:rPr>
              <w:t xml:space="preserve">intended use is available. </w:t>
            </w:r>
          </w:p>
          <w:p w14:paraId="05D87910" w14:textId="77777777" w:rsidR="008A29FD" w:rsidRDefault="00F82A5C">
            <w:r>
              <w:t> </w:t>
            </w:r>
          </w:p>
          <w:p w14:paraId="5CA9055F" w14:textId="77777777" w:rsidR="008A29FD" w:rsidRDefault="00F82A5C">
            <w:r>
              <w:t> </w:t>
            </w:r>
          </w:p>
        </w:tc>
      </w:tr>
      <w:tr w:rsidR="008A29FD" w14:paraId="72F65F05" w14:textId="77777777">
        <w:tc>
          <w:tcPr>
            <w:tcW w:w="4215" w:type="dxa"/>
            <w:tcBorders>
              <w:top w:val="single" w:sz="6" w:space="0" w:color="auto"/>
              <w:left w:val="single" w:sz="6" w:space="0" w:color="auto"/>
              <w:bottom w:val="single" w:sz="6" w:space="0" w:color="auto"/>
              <w:right w:val="single" w:sz="6" w:space="0" w:color="auto"/>
            </w:tcBorders>
            <w:vAlign w:val="center"/>
          </w:tcPr>
          <w:p w14:paraId="3E982DFD" w14:textId="77777777" w:rsidR="008A29FD" w:rsidRDefault="00F82A5C">
            <w:r>
              <w:rPr>
                <w:rFonts w:cs="Arial"/>
              </w:rPr>
              <w:t>System startup after total power down</w:t>
            </w:r>
          </w:p>
        </w:tc>
        <w:tc>
          <w:tcPr>
            <w:tcW w:w="930" w:type="dxa"/>
            <w:tcBorders>
              <w:top w:val="single" w:sz="6" w:space="0" w:color="auto"/>
              <w:left w:val="single" w:sz="6" w:space="0" w:color="auto"/>
              <w:bottom w:val="single" w:sz="6" w:space="0" w:color="auto"/>
              <w:right w:val="single" w:sz="6" w:space="0" w:color="auto"/>
            </w:tcBorders>
            <w:vAlign w:val="center"/>
          </w:tcPr>
          <w:p w14:paraId="6F290AEA" w14:textId="77777777" w:rsidR="008A29FD" w:rsidRDefault="00F82A5C">
            <w:pPr>
              <w:jc w:val="center"/>
            </w:pPr>
            <w:r>
              <w:t>300</w:t>
            </w:r>
          </w:p>
          <w:p w14:paraId="1494A234" w14:textId="77777777" w:rsidR="008A29FD" w:rsidRDefault="00F82A5C">
            <w:pPr>
              <w:jc w:val="center"/>
            </w:pPr>
            <w:r>
              <w:t>(China only)</w:t>
            </w:r>
          </w:p>
          <w:p w14:paraId="251F6DA6" w14:textId="77777777" w:rsidR="008A29FD" w:rsidRDefault="00F82A5C">
            <w:pPr>
              <w:jc w:val="center"/>
            </w:pPr>
            <w:r>
              <w:br/>
            </w:r>
          </w:p>
          <w:p w14:paraId="41BE3B18" w14:textId="77777777" w:rsidR="008A29FD" w:rsidRDefault="00F82A5C">
            <w:pPr>
              <w:jc w:val="center"/>
            </w:pPr>
            <w:r>
              <w:t>360 (Rest of the world)</w:t>
            </w:r>
          </w:p>
        </w:tc>
        <w:tc>
          <w:tcPr>
            <w:tcW w:w="4215" w:type="dxa"/>
            <w:tcBorders>
              <w:top w:val="single" w:sz="6" w:space="0" w:color="auto"/>
              <w:left w:val="single" w:sz="6" w:space="0" w:color="auto"/>
              <w:bottom w:val="single" w:sz="6" w:space="0" w:color="auto"/>
              <w:right w:val="single" w:sz="6" w:space="0" w:color="auto"/>
            </w:tcBorders>
            <w:vAlign w:val="center"/>
          </w:tcPr>
          <w:p w14:paraId="39EDCDA1" w14:textId="77777777" w:rsidR="008A29FD" w:rsidRDefault="00F82A5C">
            <w:r>
              <w:rPr>
                <w:rFonts w:cs="Arial"/>
              </w:rPr>
              <w:t xml:space="preserve">Measured after external power supply restored to the system. </w:t>
            </w:r>
          </w:p>
        </w:tc>
      </w:tr>
      <w:tr w:rsidR="008A29FD" w14:paraId="02748F1E" w14:textId="77777777">
        <w:tc>
          <w:tcPr>
            <w:tcW w:w="4215" w:type="dxa"/>
            <w:tcBorders>
              <w:top w:val="single" w:sz="6" w:space="0" w:color="auto"/>
              <w:left w:val="single" w:sz="6" w:space="0" w:color="auto"/>
              <w:bottom w:val="single" w:sz="6" w:space="0" w:color="auto"/>
              <w:right w:val="single" w:sz="6" w:space="0" w:color="auto"/>
            </w:tcBorders>
          </w:tcPr>
          <w:p w14:paraId="70A8323B" w14:textId="77777777" w:rsidR="008A29FD" w:rsidRDefault="00F82A5C">
            <w:r>
              <w:rPr>
                <w:rFonts w:cs="Arial"/>
                <w:color w:val="000000"/>
              </w:rPr>
              <w:lastRenderedPageBreak/>
              <w:t>Warm restart</w:t>
            </w:r>
          </w:p>
        </w:tc>
        <w:tc>
          <w:tcPr>
            <w:tcW w:w="930" w:type="dxa"/>
            <w:tcBorders>
              <w:top w:val="single" w:sz="6" w:space="0" w:color="auto"/>
              <w:left w:val="single" w:sz="6" w:space="0" w:color="auto"/>
              <w:bottom w:val="single" w:sz="6" w:space="0" w:color="auto"/>
              <w:right w:val="single" w:sz="6" w:space="0" w:color="auto"/>
            </w:tcBorders>
          </w:tcPr>
          <w:p w14:paraId="7F9C0587" w14:textId="77777777" w:rsidR="008A29FD" w:rsidRDefault="00F82A5C">
            <w:pPr>
              <w:jc w:val="center"/>
            </w:pPr>
            <w:r>
              <w:rPr>
                <w:rFonts w:cs="Arial"/>
                <w:color w:val="000000"/>
              </w:rPr>
              <w:t>90</w:t>
            </w:r>
          </w:p>
        </w:tc>
        <w:tc>
          <w:tcPr>
            <w:tcW w:w="4215" w:type="dxa"/>
            <w:tcBorders>
              <w:top w:val="single" w:sz="6" w:space="0" w:color="auto"/>
              <w:left w:val="single" w:sz="6" w:space="0" w:color="auto"/>
              <w:bottom w:val="single" w:sz="6" w:space="0" w:color="auto"/>
              <w:right w:val="single" w:sz="6" w:space="0" w:color="auto"/>
            </w:tcBorders>
          </w:tcPr>
          <w:p w14:paraId="1F8D153D" w14:textId="77777777" w:rsidR="008A29FD" w:rsidRDefault="00F82A5C">
            <w:r>
              <w:t> </w:t>
            </w:r>
          </w:p>
        </w:tc>
      </w:tr>
      <w:tr w:rsidR="008A29FD" w14:paraId="73C33BC4" w14:textId="77777777">
        <w:tc>
          <w:tcPr>
            <w:tcW w:w="4215" w:type="dxa"/>
            <w:tcBorders>
              <w:top w:val="single" w:sz="6" w:space="0" w:color="auto"/>
              <w:left w:val="single" w:sz="6" w:space="0" w:color="auto"/>
              <w:bottom w:val="single" w:sz="6" w:space="0" w:color="auto"/>
              <w:right w:val="single" w:sz="6" w:space="0" w:color="auto"/>
            </w:tcBorders>
          </w:tcPr>
          <w:p w14:paraId="4CA33017" w14:textId="77777777" w:rsidR="008A29FD" w:rsidRDefault="00F82A5C">
            <w:r>
              <w:rPr>
                <w:rFonts w:cs="Arial"/>
                <w:color w:val="000000"/>
              </w:rPr>
              <w:t>Cold restart</w:t>
            </w:r>
          </w:p>
        </w:tc>
        <w:tc>
          <w:tcPr>
            <w:tcW w:w="930" w:type="dxa"/>
            <w:tcBorders>
              <w:top w:val="single" w:sz="6" w:space="0" w:color="auto"/>
              <w:left w:val="single" w:sz="6" w:space="0" w:color="auto"/>
              <w:bottom w:val="single" w:sz="6" w:space="0" w:color="auto"/>
              <w:right w:val="single" w:sz="6" w:space="0" w:color="auto"/>
            </w:tcBorders>
          </w:tcPr>
          <w:p w14:paraId="2B78B30F" w14:textId="77777777" w:rsidR="008A29FD" w:rsidRDefault="00F82A5C">
            <w:pPr>
              <w:jc w:val="center"/>
            </w:pPr>
            <w:r>
              <w:rPr>
                <w:rFonts w:cs="Arial"/>
                <w:color w:val="000000"/>
              </w:rPr>
              <w:t>360</w:t>
            </w:r>
          </w:p>
        </w:tc>
        <w:tc>
          <w:tcPr>
            <w:tcW w:w="4215" w:type="dxa"/>
            <w:tcBorders>
              <w:top w:val="single" w:sz="6" w:space="0" w:color="auto"/>
              <w:left w:val="single" w:sz="6" w:space="0" w:color="auto"/>
              <w:bottom w:val="single" w:sz="6" w:space="0" w:color="auto"/>
              <w:right w:val="single" w:sz="6" w:space="0" w:color="auto"/>
            </w:tcBorders>
          </w:tcPr>
          <w:p w14:paraId="507A029E" w14:textId="77777777" w:rsidR="008A29FD" w:rsidRDefault="00F82A5C">
            <w:r>
              <w:rPr>
                <w:rFonts w:cs="Arial"/>
                <w:color w:val="000000"/>
              </w:rPr>
              <w:t>Full cycle from “off” button press to full functionality.</w:t>
            </w:r>
          </w:p>
        </w:tc>
      </w:tr>
      <w:tr w:rsidR="008A29FD" w14:paraId="3A851C74" w14:textId="77777777">
        <w:tc>
          <w:tcPr>
            <w:tcW w:w="4215" w:type="dxa"/>
            <w:tcBorders>
              <w:top w:val="single" w:sz="6" w:space="0" w:color="auto"/>
              <w:left w:val="single" w:sz="6" w:space="0" w:color="auto"/>
              <w:bottom w:val="single" w:sz="6" w:space="0" w:color="auto"/>
              <w:right w:val="single" w:sz="6" w:space="0" w:color="auto"/>
            </w:tcBorders>
          </w:tcPr>
          <w:p w14:paraId="23D8BC46" w14:textId="77777777" w:rsidR="008A29FD" w:rsidRDefault="00F82A5C">
            <w:r>
              <w:rPr>
                <w:rFonts w:cs="Arial"/>
                <w:color w:val="000000"/>
              </w:rPr>
              <w:t>Recovery geometry after emergency stop</w:t>
            </w:r>
          </w:p>
        </w:tc>
        <w:tc>
          <w:tcPr>
            <w:tcW w:w="930" w:type="dxa"/>
            <w:tcBorders>
              <w:top w:val="single" w:sz="6" w:space="0" w:color="auto"/>
              <w:left w:val="single" w:sz="6" w:space="0" w:color="auto"/>
              <w:bottom w:val="single" w:sz="6" w:space="0" w:color="auto"/>
              <w:right w:val="single" w:sz="6" w:space="0" w:color="auto"/>
            </w:tcBorders>
          </w:tcPr>
          <w:p w14:paraId="4CBB9CD3" w14:textId="77777777" w:rsidR="008A29FD" w:rsidRDefault="00F82A5C">
            <w:pPr>
              <w:jc w:val="center"/>
            </w:pPr>
            <w:r>
              <w:rPr>
                <w:rFonts w:cs="Arial"/>
              </w:rPr>
              <w:t> 105</w:t>
            </w:r>
          </w:p>
        </w:tc>
        <w:tc>
          <w:tcPr>
            <w:tcW w:w="4215" w:type="dxa"/>
            <w:tcBorders>
              <w:top w:val="single" w:sz="6" w:space="0" w:color="auto"/>
              <w:left w:val="single" w:sz="6" w:space="0" w:color="auto"/>
              <w:bottom w:val="single" w:sz="6" w:space="0" w:color="auto"/>
              <w:right w:val="single" w:sz="6" w:space="0" w:color="auto"/>
            </w:tcBorders>
          </w:tcPr>
          <w:p w14:paraId="547C2ADC" w14:textId="77777777" w:rsidR="008A29FD" w:rsidRDefault="00F82A5C">
            <w:r>
              <w:rPr>
                <w:rFonts w:cs="Arial"/>
                <w:color w:val="000000"/>
              </w:rPr>
              <w:t>Time until all geometry movements available.</w:t>
            </w:r>
          </w:p>
        </w:tc>
      </w:tr>
    </w:tbl>
    <w:p w14:paraId="1FA16283" w14:textId="77777777" w:rsidR="008A29FD" w:rsidRDefault="00F82A5C">
      <w:r>
        <w:t> </w:t>
      </w:r>
    </w:p>
    <w:p w14:paraId="0D4D034D" w14:textId="77777777" w:rsidR="008A29FD" w:rsidRDefault="00F82A5C">
      <w:r>
        <w:t xml:space="preserve"> </w:t>
      </w:r>
    </w:p>
    <w:p w14:paraId="5E844DEE" w14:textId="77777777" w:rsidR="008A29FD" w:rsidRDefault="00F82A5C">
      <w:pPr>
        <w:pStyle w:val="RequirementTag"/>
      </w:pPr>
      <w:bookmarkStart w:id="423" w:name="_Toc140579288"/>
      <w:proofErr w:type="spellStart"/>
      <w:proofErr w:type="gramStart"/>
      <w:r>
        <w:t>SRS.Allura.Qual.ClinicalResponseTimes</w:t>
      </w:r>
      <w:proofErr w:type="gramEnd"/>
      <w:r>
        <w:t>.Admin</w:t>
      </w:r>
      <w:bookmarkEnd w:id="423"/>
      <w:proofErr w:type="spellEnd"/>
    </w:p>
    <w:p w14:paraId="14AE7CB4" w14:textId="77777777" w:rsidR="008A29FD" w:rsidRDefault="00F82A5C">
      <w:r>
        <w:t> </w:t>
      </w:r>
    </w:p>
    <w:tbl>
      <w:tblPr>
        <w:tblW w:w="936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221"/>
        <w:gridCol w:w="934"/>
        <w:gridCol w:w="4205"/>
      </w:tblGrid>
      <w:tr w:rsidR="008A29FD" w14:paraId="0A4BDA9D" w14:textId="77777777">
        <w:trPr>
          <w:trHeight w:val="210"/>
        </w:trPr>
        <w:tc>
          <w:tcPr>
            <w:tcW w:w="3930" w:type="dxa"/>
            <w:tcBorders>
              <w:top w:val="single" w:sz="6" w:space="0" w:color="auto"/>
              <w:left w:val="single" w:sz="6" w:space="0" w:color="auto"/>
              <w:bottom w:val="single" w:sz="6" w:space="0" w:color="auto"/>
              <w:right w:val="single" w:sz="6" w:space="0" w:color="auto"/>
            </w:tcBorders>
            <w:vAlign w:val="center"/>
          </w:tcPr>
          <w:p w14:paraId="04F2C5AF" w14:textId="77777777" w:rsidR="008A29FD" w:rsidRDefault="00F82A5C">
            <w:pPr>
              <w:jc w:val="center"/>
            </w:pPr>
            <w:r>
              <w:rPr>
                <w:rFonts w:cs="Arial"/>
                <w:b/>
                <w:color w:val="000000"/>
              </w:rPr>
              <w:t>Categories/</w:t>
            </w:r>
            <w:r>
              <w:rPr>
                <w:rFonts w:cs="Arial"/>
                <w:color w:val="000000"/>
              </w:rPr>
              <w:t> items</w:t>
            </w:r>
          </w:p>
        </w:tc>
        <w:tc>
          <w:tcPr>
            <w:tcW w:w="870" w:type="dxa"/>
            <w:tcBorders>
              <w:top w:val="single" w:sz="6" w:space="0" w:color="auto"/>
              <w:left w:val="single" w:sz="6" w:space="0" w:color="auto"/>
              <w:bottom w:val="single" w:sz="6" w:space="0" w:color="auto"/>
              <w:right w:val="single" w:sz="6" w:space="0" w:color="auto"/>
            </w:tcBorders>
            <w:vAlign w:val="center"/>
          </w:tcPr>
          <w:p w14:paraId="70967834" w14:textId="77777777" w:rsidR="008A29FD" w:rsidRDefault="00F82A5C">
            <w:pPr>
              <w:jc w:val="center"/>
            </w:pPr>
            <w:r>
              <w:rPr>
                <w:rFonts w:cs="Arial"/>
                <w:b/>
              </w:rPr>
              <w:t>Max.</w:t>
            </w:r>
          </w:p>
        </w:tc>
        <w:tc>
          <w:tcPr>
            <w:tcW w:w="3915" w:type="dxa"/>
            <w:tcBorders>
              <w:top w:val="single" w:sz="6" w:space="0" w:color="auto"/>
              <w:left w:val="single" w:sz="6" w:space="0" w:color="auto"/>
              <w:bottom w:val="single" w:sz="6" w:space="0" w:color="auto"/>
              <w:right w:val="single" w:sz="6" w:space="0" w:color="auto"/>
            </w:tcBorders>
            <w:vAlign w:val="center"/>
          </w:tcPr>
          <w:p w14:paraId="578E547B" w14:textId="77777777" w:rsidR="008A29FD" w:rsidRDefault="00F82A5C">
            <w:r>
              <w:rPr>
                <w:rFonts w:cs="Arial"/>
                <w:b/>
              </w:rPr>
              <w:t>notes:       </w:t>
            </w:r>
            <w:proofErr w:type="gramStart"/>
            <w:r>
              <w:rPr>
                <w:rFonts w:cs="Arial"/>
                <w:b/>
              </w:rPr>
              <w:t>   (</w:t>
            </w:r>
            <w:proofErr w:type="gramEnd"/>
            <w:r>
              <w:rPr>
                <w:rFonts w:cs="Arial"/>
                <w:b/>
              </w:rPr>
              <w:t>all values in seconds)</w:t>
            </w:r>
          </w:p>
        </w:tc>
      </w:tr>
      <w:tr w:rsidR="008A29FD" w14:paraId="0C259CD4" w14:textId="77777777">
        <w:trPr>
          <w:trHeight w:val="1785"/>
        </w:trPr>
        <w:tc>
          <w:tcPr>
            <w:tcW w:w="3930" w:type="dxa"/>
            <w:tcBorders>
              <w:top w:val="single" w:sz="6" w:space="0" w:color="auto"/>
              <w:left w:val="single" w:sz="6" w:space="0" w:color="auto"/>
              <w:bottom w:val="single" w:sz="6" w:space="0" w:color="auto"/>
              <w:right w:val="single" w:sz="6" w:space="0" w:color="auto"/>
            </w:tcBorders>
            <w:vAlign w:val="bottom"/>
          </w:tcPr>
          <w:p w14:paraId="1B0E6A0A" w14:textId="77777777" w:rsidR="008A29FD" w:rsidRDefault="00F82A5C">
            <w:r>
              <w:rPr>
                <w:rFonts w:cs="Arial"/>
                <w:color w:val="000000"/>
              </w:rPr>
              <w:t xml:space="preserve">General response on UI requests e.g. </w:t>
            </w:r>
          </w:p>
          <w:p w14:paraId="1306D388" w14:textId="77777777" w:rsidR="008A29FD" w:rsidRDefault="00F82A5C" w:rsidP="00A13D89">
            <w:pPr>
              <w:pStyle w:val="ListParagraph"/>
              <w:numPr>
                <w:ilvl w:val="0"/>
                <w:numId w:val="214"/>
              </w:numPr>
            </w:pPr>
            <w:r>
              <w:t>switch exposure channel mono/</w:t>
            </w:r>
            <w:proofErr w:type="gramStart"/>
            <w:r>
              <w:t>biplane</w:t>
            </w:r>
            <w:proofErr w:type="gramEnd"/>
          </w:p>
          <w:p w14:paraId="07EDD057" w14:textId="77777777" w:rsidR="008A29FD" w:rsidRDefault="00F82A5C" w:rsidP="00A13D89">
            <w:pPr>
              <w:pStyle w:val="ListParagraph"/>
              <w:numPr>
                <w:ilvl w:val="0"/>
                <w:numId w:val="214"/>
              </w:numPr>
            </w:pPr>
            <w:r>
              <w:t>switch roadmap-on</w:t>
            </w:r>
          </w:p>
          <w:p w14:paraId="495E5B78" w14:textId="77777777" w:rsidR="008A29FD" w:rsidRDefault="00F82A5C" w:rsidP="00A13D89">
            <w:pPr>
              <w:pStyle w:val="ListParagraph"/>
              <w:numPr>
                <w:ilvl w:val="0"/>
                <w:numId w:val="214"/>
              </w:numPr>
            </w:pPr>
            <w:r>
              <w:t xml:space="preserve">multiphase </w:t>
            </w:r>
            <w:proofErr w:type="gramStart"/>
            <w:r>
              <w:t>frame-rate</w:t>
            </w:r>
            <w:proofErr w:type="gramEnd"/>
          </w:p>
          <w:p w14:paraId="43E7D778" w14:textId="77777777" w:rsidR="008A29FD" w:rsidRDefault="00F82A5C" w:rsidP="00A13D89">
            <w:pPr>
              <w:pStyle w:val="ListParagraph"/>
              <w:numPr>
                <w:ilvl w:val="0"/>
                <w:numId w:val="214"/>
              </w:numPr>
            </w:pPr>
            <w:r>
              <w:t>subtraction on/off</w:t>
            </w:r>
          </w:p>
          <w:p w14:paraId="3041FE5F" w14:textId="77777777" w:rsidR="008A29FD" w:rsidRDefault="00F82A5C">
            <w:r>
              <w:t> </w:t>
            </w:r>
          </w:p>
          <w:p w14:paraId="6EC84BF0" w14:textId="77777777" w:rsidR="008A29FD" w:rsidRDefault="00F82A5C">
            <w:r>
              <w:t> </w:t>
            </w:r>
          </w:p>
        </w:tc>
        <w:tc>
          <w:tcPr>
            <w:tcW w:w="870" w:type="dxa"/>
            <w:tcBorders>
              <w:top w:val="single" w:sz="6" w:space="0" w:color="auto"/>
              <w:left w:val="single" w:sz="6" w:space="0" w:color="auto"/>
              <w:bottom w:val="single" w:sz="6" w:space="0" w:color="auto"/>
              <w:right w:val="single" w:sz="6" w:space="0" w:color="auto"/>
            </w:tcBorders>
            <w:vAlign w:val="bottom"/>
          </w:tcPr>
          <w:p w14:paraId="151636B1" w14:textId="77777777" w:rsidR="008A29FD" w:rsidRDefault="00F82A5C">
            <w:pPr>
              <w:jc w:val="center"/>
            </w:pPr>
            <w:r>
              <w:rPr>
                <w:rFonts w:cs="Arial"/>
                <w:color w:val="000000"/>
              </w:rPr>
              <w:t>1.0</w:t>
            </w:r>
          </w:p>
        </w:tc>
        <w:tc>
          <w:tcPr>
            <w:tcW w:w="3915" w:type="dxa"/>
            <w:tcBorders>
              <w:top w:val="single" w:sz="6" w:space="0" w:color="auto"/>
              <w:left w:val="single" w:sz="6" w:space="0" w:color="auto"/>
              <w:bottom w:val="single" w:sz="6" w:space="0" w:color="auto"/>
              <w:right w:val="single" w:sz="6" w:space="0" w:color="auto"/>
            </w:tcBorders>
            <w:vAlign w:val="bottom"/>
          </w:tcPr>
          <w:p w14:paraId="103CEB90" w14:textId="77777777" w:rsidR="008A29FD" w:rsidRDefault="00F82A5C">
            <w:r>
              <w:rPr>
                <w:rFonts w:cs="Arial"/>
                <w:color w:val="000000"/>
              </w:rPr>
              <w:t xml:space="preserve">one </w:t>
            </w:r>
            <w:proofErr w:type="gramStart"/>
            <w:r>
              <w:rPr>
                <w:rFonts w:cs="Arial"/>
                <w:color w:val="000000"/>
              </w:rPr>
              <w:t>action;</w:t>
            </w:r>
            <w:proofErr w:type="gramEnd"/>
            <w:r>
              <w:rPr>
                <w:rFonts w:cs="Arial"/>
                <w:color w:val="000000"/>
              </w:rPr>
              <w:t xml:space="preserve"> e.g. display a list, menu.</w:t>
            </w:r>
          </w:p>
        </w:tc>
      </w:tr>
      <w:tr w:rsidR="008A29FD" w14:paraId="6DDCDB88" w14:textId="77777777">
        <w:trPr>
          <w:trHeight w:val="210"/>
        </w:trPr>
        <w:tc>
          <w:tcPr>
            <w:tcW w:w="3930" w:type="dxa"/>
            <w:tcBorders>
              <w:top w:val="single" w:sz="6" w:space="0" w:color="auto"/>
              <w:left w:val="single" w:sz="6" w:space="0" w:color="auto"/>
              <w:bottom w:val="single" w:sz="6" w:space="0" w:color="auto"/>
              <w:right w:val="single" w:sz="6" w:space="0" w:color="auto"/>
            </w:tcBorders>
            <w:vAlign w:val="bottom"/>
          </w:tcPr>
          <w:p w14:paraId="19FE1642" w14:textId="77777777" w:rsidR="008A29FD" w:rsidRDefault="00F82A5C">
            <w:r>
              <w:rPr>
                <w:rFonts w:cs="Arial"/>
                <w:color w:val="000000"/>
              </w:rPr>
              <w:t>Delete study</w:t>
            </w:r>
          </w:p>
        </w:tc>
        <w:tc>
          <w:tcPr>
            <w:tcW w:w="870" w:type="dxa"/>
            <w:tcBorders>
              <w:top w:val="single" w:sz="6" w:space="0" w:color="auto"/>
              <w:left w:val="single" w:sz="6" w:space="0" w:color="auto"/>
              <w:bottom w:val="single" w:sz="6" w:space="0" w:color="auto"/>
              <w:right w:val="single" w:sz="6" w:space="0" w:color="auto"/>
            </w:tcBorders>
            <w:vAlign w:val="bottom"/>
          </w:tcPr>
          <w:p w14:paraId="43A8A004" w14:textId="77777777" w:rsidR="008A29FD" w:rsidRDefault="00F82A5C">
            <w:pPr>
              <w:jc w:val="center"/>
            </w:pPr>
            <w:r>
              <w:rPr>
                <w:rFonts w:cs="Arial"/>
                <w:color w:val="000000"/>
              </w:rPr>
              <w:t>1.0</w:t>
            </w:r>
          </w:p>
        </w:tc>
        <w:tc>
          <w:tcPr>
            <w:tcW w:w="3915" w:type="dxa"/>
            <w:tcBorders>
              <w:top w:val="single" w:sz="6" w:space="0" w:color="auto"/>
              <w:left w:val="single" w:sz="6" w:space="0" w:color="auto"/>
              <w:bottom w:val="single" w:sz="6" w:space="0" w:color="auto"/>
              <w:right w:val="single" w:sz="6" w:space="0" w:color="auto"/>
            </w:tcBorders>
            <w:vAlign w:val="bottom"/>
          </w:tcPr>
          <w:p w14:paraId="370FA294" w14:textId="77777777" w:rsidR="008A29FD" w:rsidRDefault="00F82A5C">
            <w:r>
              <w:rPr>
                <w:rFonts w:cs="Arial"/>
              </w:rPr>
              <w:t> </w:t>
            </w:r>
          </w:p>
        </w:tc>
      </w:tr>
      <w:tr w:rsidR="008A29FD" w14:paraId="0EB0203F" w14:textId="77777777">
        <w:trPr>
          <w:trHeight w:val="210"/>
        </w:trPr>
        <w:tc>
          <w:tcPr>
            <w:tcW w:w="3930" w:type="dxa"/>
            <w:tcBorders>
              <w:top w:val="single" w:sz="6" w:space="0" w:color="auto"/>
              <w:left w:val="single" w:sz="6" w:space="0" w:color="auto"/>
              <w:bottom w:val="single" w:sz="6" w:space="0" w:color="auto"/>
              <w:right w:val="single" w:sz="6" w:space="0" w:color="auto"/>
            </w:tcBorders>
            <w:vAlign w:val="bottom"/>
          </w:tcPr>
          <w:p w14:paraId="4CDEF375" w14:textId="77777777" w:rsidR="008A29FD" w:rsidRDefault="00F82A5C">
            <w:r>
              <w:rPr>
                <w:rFonts w:cs="Arial"/>
                <w:color w:val="000000"/>
              </w:rPr>
              <w:t>Select study for acquisition</w:t>
            </w:r>
          </w:p>
        </w:tc>
        <w:tc>
          <w:tcPr>
            <w:tcW w:w="870" w:type="dxa"/>
            <w:tcBorders>
              <w:top w:val="single" w:sz="6" w:space="0" w:color="auto"/>
              <w:left w:val="single" w:sz="6" w:space="0" w:color="auto"/>
              <w:bottom w:val="single" w:sz="6" w:space="0" w:color="auto"/>
              <w:right w:val="single" w:sz="6" w:space="0" w:color="auto"/>
            </w:tcBorders>
            <w:vAlign w:val="bottom"/>
          </w:tcPr>
          <w:p w14:paraId="202E9D82" w14:textId="77777777" w:rsidR="008A29FD" w:rsidRDefault="00F82A5C">
            <w:pPr>
              <w:jc w:val="center"/>
            </w:pPr>
            <w:r>
              <w:rPr>
                <w:rFonts w:cs="Arial"/>
                <w:color w:val="000000"/>
              </w:rPr>
              <w:t>5.0</w:t>
            </w:r>
          </w:p>
        </w:tc>
        <w:tc>
          <w:tcPr>
            <w:tcW w:w="3915" w:type="dxa"/>
            <w:tcBorders>
              <w:top w:val="single" w:sz="6" w:space="0" w:color="auto"/>
              <w:left w:val="single" w:sz="6" w:space="0" w:color="auto"/>
              <w:bottom w:val="single" w:sz="6" w:space="0" w:color="auto"/>
              <w:right w:val="single" w:sz="6" w:space="0" w:color="auto"/>
            </w:tcBorders>
            <w:vAlign w:val="bottom"/>
          </w:tcPr>
          <w:p w14:paraId="375D3B13" w14:textId="77777777" w:rsidR="008A29FD" w:rsidRDefault="00F82A5C">
            <w:r>
              <w:rPr>
                <w:rFonts w:cs="Arial"/>
              </w:rPr>
              <w:t> </w:t>
            </w:r>
          </w:p>
        </w:tc>
      </w:tr>
      <w:tr w:rsidR="008A29FD" w14:paraId="5DE2796F" w14:textId="77777777">
        <w:trPr>
          <w:trHeight w:val="210"/>
        </w:trPr>
        <w:tc>
          <w:tcPr>
            <w:tcW w:w="3930" w:type="dxa"/>
            <w:tcBorders>
              <w:top w:val="single" w:sz="6" w:space="0" w:color="auto"/>
              <w:left w:val="single" w:sz="6" w:space="0" w:color="auto"/>
              <w:bottom w:val="single" w:sz="6" w:space="0" w:color="auto"/>
              <w:right w:val="single" w:sz="6" w:space="0" w:color="auto"/>
            </w:tcBorders>
            <w:vAlign w:val="bottom"/>
          </w:tcPr>
          <w:p w14:paraId="15D1CA49" w14:textId="77777777" w:rsidR="008A29FD" w:rsidRDefault="00F82A5C">
            <w:r>
              <w:rPr>
                <w:rFonts w:cs="Arial"/>
                <w:color w:val="000000"/>
              </w:rPr>
              <w:t>Select study for viewing</w:t>
            </w:r>
          </w:p>
        </w:tc>
        <w:tc>
          <w:tcPr>
            <w:tcW w:w="870" w:type="dxa"/>
            <w:tcBorders>
              <w:top w:val="single" w:sz="6" w:space="0" w:color="auto"/>
              <w:left w:val="single" w:sz="6" w:space="0" w:color="auto"/>
              <w:bottom w:val="single" w:sz="6" w:space="0" w:color="auto"/>
              <w:right w:val="single" w:sz="6" w:space="0" w:color="auto"/>
            </w:tcBorders>
            <w:vAlign w:val="bottom"/>
          </w:tcPr>
          <w:p w14:paraId="2C4A0B3E" w14:textId="77777777" w:rsidR="008A29FD" w:rsidRDefault="00F82A5C">
            <w:pPr>
              <w:jc w:val="center"/>
            </w:pPr>
            <w:r>
              <w:rPr>
                <w:rFonts w:cs="Arial"/>
                <w:color w:val="000000"/>
              </w:rPr>
              <w:t>2.8</w:t>
            </w:r>
          </w:p>
        </w:tc>
        <w:tc>
          <w:tcPr>
            <w:tcW w:w="3915" w:type="dxa"/>
            <w:tcBorders>
              <w:top w:val="single" w:sz="6" w:space="0" w:color="auto"/>
              <w:left w:val="single" w:sz="6" w:space="0" w:color="auto"/>
              <w:bottom w:val="single" w:sz="6" w:space="0" w:color="auto"/>
              <w:right w:val="single" w:sz="6" w:space="0" w:color="auto"/>
            </w:tcBorders>
            <w:vAlign w:val="bottom"/>
          </w:tcPr>
          <w:p w14:paraId="2F9E1042" w14:textId="77777777" w:rsidR="008A29FD" w:rsidRDefault="00F82A5C">
            <w:r>
              <w:rPr>
                <w:rFonts w:cs="Arial"/>
              </w:rPr>
              <w:t> </w:t>
            </w:r>
          </w:p>
        </w:tc>
      </w:tr>
      <w:tr w:rsidR="008A29FD" w14:paraId="1D1458F6" w14:textId="77777777">
        <w:trPr>
          <w:trHeight w:val="210"/>
        </w:trPr>
        <w:tc>
          <w:tcPr>
            <w:tcW w:w="3930" w:type="dxa"/>
            <w:tcBorders>
              <w:top w:val="single" w:sz="6" w:space="0" w:color="auto"/>
              <w:left w:val="single" w:sz="6" w:space="0" w:color="auto"/>
              <w:bottom w:val="single" w:sz="6" w:space="0" w:color="auto"/>
              <w:right w:val="single" w:sz="6" w:space="0" w:color="auto"/>
            </w:tcBorders>
            <w:vAlign w:val="bottom"/>
          </w:tcPr>
          <w:p w14:paraId="54597FC6" w14:textId="77777777" w:rsidR="008A29FD" w:rsidRDefault="00F82A5C">
            <w:r>
              <w:rPr>
                <w:rFonts w:cs="Arial"/>
                <w:color w:val="000000"/>
              </w:rPr>
              <w:t>Select EPX application for current study</w:t>
            </w:r>
          </w:p>
        </w:tc>
        <w:tc>
          <w:tcPr>
            <w:tcW w:w="870" w:type="dxa"/>
            <w:tcBorders>
              <w:top w:val="single" w:sz="6" w:space="0" w:color="auto"/>
              <w:left w:val="single" w:sz="6" w:space="0" w:color="auto"/>
              <w:bottom w:val="single" w:sz="6" w:space="0" w:color="auto"/>
              <w:right w:val="single" w:sz="6" w:space="0" w:color="auto"/>
            </w:tcBorders>
            <w:vAlign w:val="bottom"/>
          </w:tcPr>
          <w:p w14:paraId="0887B0B7" w14:textId="77777777" w:rsidR="008A29FD" w:rsidRDefault="00F82A5C">
            <w:pPr>
              <w:jc w:val="center"/>
            </w:pPr>
            <w:r>
              <w:rPr>
                <w:rFonts w:cs="Arial"/>
                <w:color w:val="000000"/>
              </w:rPr>
              <w:t>4.0</w:t>
            </w:r>
          </w:p>
        </w:tc>
        <w:tc>
          <w:tcPr>
            <w:tcW w:w="3915" w:type="dxa"/>
            <w:tcBorders>
              <w:top w:val="single" w:sz="6" w:space="0" w:color="auto"/>
              <w:left w:val="single" w:sz="6" w:space="0" w:color="auto"/>
              <w:bottom w:val="single" w:sz="6" w:space="0" w:color="auto"/>
              <w:right w:val="single" w:sz="6" w:space="0" w:color="auto"/>
            </w:tcBorders>
            <w:vAlign w:val="bottom"/>
          </w:tcPr>
          <w:p w14:paraId="58931187" w14:textId="77777777" w:rsidR="008A29FD" w:rsidRDefault="00F82A5C">
            <w:r>
              <w:rPr>
                <w:rFonts w:cs="Arial"/>
              </w:rPr>
              <w:t> </w:t>
            </w:r>
          </w:p>
        </w:tc>
      </w:tr>
      <w:tr w:rsidR="008A29FD" w14:paraId="5B2323DB" w14:textId="77777777">
        <w:trPr>
          <w:trHeight w:val="435"/>
        </w:trPr>
        <w:tc>
          <w:tcPr>
            <w:tcW w:w="3930" w:type="dxa"/>
            <w:tcBorders>
              <w:top w:val="single" w:sz="6" w:space="0" w:color="auto"/>
              <w:left w:val="single" w:sz="6" w:space="0" w:color="auto"/>
              <w:bottom w:val="single" w:sz="6" w:space="0" w:color="auto"/>
              <w:right w:val="single" w:sz="6" w:space="0" w:color="auto"/>
            </w:tcBorders>
          </w:tcPr>
          <w:p w14:paraId="30A5A4F1" w14:textId="77777777" w:rsidR="008A29FD" w:rsidRDefault="00F82A5C">
            <w:r>
              <w:rPr>
                <w:rFonts w:cs="Arial"/>
                <w:color w:val="000000"/>
              </w:rPr>
              <w:t>Select EPX procedure for current study</w:t>
            </w:r>
          </w:p>
        </w:tc>
        <w:tc>
          <w:tcPr>
            <w:tcW w:w="870" w:type="dxa"/>
            <w:tcBorders>
              <w:top w:val="single" w:sz="6" w:space="0" w:color="auto"/>
              <w:left w:val="single" w:sz="6" w:space="0" w:color="auto"/>
              <w:bottom w:val="single" w:sz="6" w:space="0" w:color="auto"/>
              <w:right w:val="single" w:sz="6" w:space="0" w:color="auto"/>
            </w:tcBorders>
          </w:tcPr>
          <w:p w14:paraId="5DB587A4" w14:textId="77777777" w:rsidR="008A29FD" w:rsidRDefault="00F82A5C">
            <w:pPr>
              <w:jc w:val="center"/>
            </w:pPr>
            <w:r>
              <w:rPr>
                <w:rFonts w:cs="Arial"/>
                <w:color w:val="000000"/>
              </w:rPr>
              <w:t>1.2</w:t>
            </w:r>
          </w:p>
        </w:tc>
        <w:tc>
          <w:tcPr>
            <w:tcW w:w="3915" w:type="dxa"/>
            <w:tcBorders>
              <w:top w:val="single" w:sz="6" w:space="0" w:color="auto"/>
              <w:left w:val="single" w:sz="6" w:space="0" w:color="auto"/>
              <w:bottom w:val="single" w:sz="6" w:space="0" w:color="auto"/>
              <w:right w:val="single" w:sz="6" w:space="0" w:color="auto"/>
            </w:tcBorders>
            <w:vAlign w:val="bottom"/>
          </w:tcPr>
          <w:p w14:paraId="18219378" w14:textId="77777777" w:rsidR="008A29FD" w:rsidRDefault="00F82A5C">
            <w:r>
              <w:rPr>
                <w:rFonts w:cs="Arial"/>
                <w:color w:val="000000"/>
              </w:rPr>
              <w:t>in idle state, not valid when EPX is selected during an active fluoroscopy run</w:t>
            </w:r>
          </w:p>
        </w:tc>
      </w:tr>
    </w:tbl>
    <w:p w14:paraId="6E236A6A" w14:textId="77777777" w:rsidR="008A29FD" w:rsidRDefault="00F82A5C">
      <w:r>
        <w:t> </w:t>
      </w:r>
    </w:p>
    <w:p w14:paraId="5FB646E3" w14:textId="77777777" w:rsidR="008A29FD" w:rsidRDefault="00F82A5C">
      <w:r>
        <w:t xml:space="preserve"> </w:t>
      </w:r>
    </w:p>
    <w:p w14:paraId="6ECA5F55" w14:textId="77777777" w:rsidR="008A29FD" w:rsidRDefault="00F82A5C">
      <w:pPr>
        <w:pStyle w:val="RequirementTag"/>
      </w:pPr>
      <w:bookmarkStart w:id="424" w:name="_Toc140579289"/>
      <w:proofErr w:type="spellStart"/>
      <w:proofErr w:type="gramStart"/>
      <w:r>
        <w:t>SRS.Allura.Qual.ClinicalResponseTimes</w:t>
      </w:r>
      <w:proofErr w:type="gramEnd"/>
      <w:r>
        <w:t>.Movement</w:t>
      </w:r>
      <w:bookmarkEnd w:id="424"/>
      <w:proofErr w:type="spellEnd"/>
    </w:p>
    <w:p w14:paraId="64B83D28" w14:textId="77777777" w:rsidR="008A29FD" w:rsidRDefault="00F82A5C">
      <w:r>
        <w:t> </w:t>
      </w:r>
    </w:p>
    <w:tbl>
      <w:tblPr>
        <w:tblW w:w="936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215"/>
        <w:gridCol w:w="930"/>
        <w:gridCol w:w="4215"/>
      </w:tblGrid>
      <w:tr w:rsidR="008A29FD" w14:paraId="7F284373" w14:textId="77777777">
        <w:tc>
          <w:tcPr>
            <w:tcW w:w="4215" w:type="dxa"/>
            <w:tcBorders>
              <w:top w:val="single" w:sz="6" w:space="0" w:color="auto"/>
              <w:left w:val="single" w:sz="6" w:space="0" w:color="auto"/>
              <w:bottom w:val="single" w:sz="6" w:space="0" w:color="auto"/>
              <w:right w:val="single" w:sz="6" w:space="0" w:color="auto"/>
            </w:tcBorders>
            <w:vAlign w:val="center"/>
          </w:tcPr>
          <w:p w14:paraId="0B0F1C59" w14:textId="77777777" w:rsidR="008A29FD" w:rsidRDefault="00F82A5C">
            <w:pPr>
              <w:jc w:val="center"/>
            </w:pPr>
            <w:r>
              <w:rPr>
                <w:rFonts w:cs="Arial"/>
                <w:b/>
                <w:color w:val="000000"/>
              </w:rPr>
              <w:t>Categories/</w:t>
            </w:r>
            <w:r>
              <w:rPr>
                <w:rFonts w:cs="Arial"/>
              </w:rPr>
              <w:t> </w:t>
            </w:r>
            <w:r>
              <w:rPr>
                <w:rFonts w:cs="Arial"/>
                <w:color w:val="000000"/>
              </w:rPr>
              <w:t>items</w:t>
            </w:r>
          </w:p>
        </w:tc>
        <w:tc>
          <w:tcPr>
            <w:tcW w:w="930" w:type="dxa"/>
            <w:tcBorders>
              <w:top w:val="single" w:sz="6" w:space="0" w:color="auto"/>
              <w:left w:val="single" w:sz="6" w:space="0" w:color="auto"/>
              <w:bottom w:val="single" w:sz="6" w:space="0" w:color="auto"/>
              <w:right w:val="single" w:sz="6" w:space="0" w:color="auto"/>
            </w:tcBorders>
            <w:vAlign w:val="center"/>
          </w:tcPr>
          <w:p w14:paraId="5DBF3CA0" w14:textId="77777777" w:rsidR="008A29FD" w:rsidRDefault="00F82A5C">
            <w:pPr>
              <w:jc w:val="center"/>
            </w:pPr>
            <w:r>
              <w:rPr>
                <w:rFonts w:cs="Arial"/>
                <w:b/>
                <w:color w:val="000000"/>
              </w:rPr>
              <w:t>Max.</w:t>
            </w:r>
          </w:p>
        </w:tc>
        <w:tc>
          <w:tcPr>
            <w:tcW w:w="4215" w:type="dxa"/>
            <w:tcBorders>
              <w:top w:val="single" w:sz="6" w:space="0" w:color="auto"/>
              <w:left w:val="single" w:sz="6" w:space="0" w:color="auto"/>
              <w:bottom w:val="single" w:sz="6" w:space="0" w:color="auto"/>
              <w:right w:val="single" w:sz="6" w:space="0" w:color="auto"/>
            </w:tcBorders>
            <w:vAlign w:val="center"/>
          </w:tcPr>
          <w:p w14:paraId="0C85AC1B" w14:textId="77777777" w:rsidR="008A29FD" w:rsidRDefault="00F82A5C">
            <w:r>
              <w:rPr>
                <w:rFonts w:cs="Arial"/>
                <w:b/>
                <w:color w:val="000000"/>
              </w:rPr>
              <w:t>notes: (all values in seconds)</w:t>
            </w:r>
          </w:p>
        </w:tc>
      </w:tr>
      <w:tr w:rsidR="008A29FD" w14:paraId="4669318E" w14:textId="77777777">
        <w:tc>
          <w:tcPr>
            <w:tcW w:w="4215" w:type="dxa"/>
            <w:tcBorders>
              <w:top w:val="single" w:sz="6" w:space="0" w:color="auto"/>
              <w:left w:val="single" w:sz="6" w:space="0" w:color="auto"/>
              <w:bottom w:val="single" w:sz="6" w:space="0" w:color="auto"/>
              <w:right w:val="single" w:sz="6" w:space="0" w:color="auto"/>
            </w:tcBorders>
            <w:vAlign w:val="bottom"/>
          </w:tcPr>
          <w:p w14:paraId="46B08318" w14:textId="77777777" w:rsidR="008A29FD" w:rsidRDefault="00F82A5C">
            <w:r>
              <w:rPr>
                <w:rFonts w:cs="Arial"/>
                <w:color w:val="000000"/>
              </w:rPr>
              <w:t>Move shutters &amp; wedges</w:t>
            </w:r>
          </w:p>
        </w:tc>
        <w:tc>
          <w:tcPr>
            <w:tcW w:w="930" w:type="dxa"/>
            <w:tcBorders>
              <w:top w:val="single" w:sz="6" w:space="0" w:color="auto"/>
              <w:left w:val="single" w:sz="6" w:space="0" w:color="auto"/>
              <w:bottom w:val="single" w:sz="6" w:space="0" w:color="auto"/>
              <w:right w:val="single" w:sz="6" w:space="0" w:color="auto"/>
            </w:tcBorders>
            <w:vAlign w:val="bottom"/>
          </w:tcPr>
          <w:p w14:paraId="7CA21458" w14:textId="77777777" w:rsidR="008A29FD" w:rsidRDefault="00F82A5C">
            <w:pPr>
              <w:jc w:val="center"/>
            </w:pPr>
            <w:r>
              <w:rPr>
                <w:rFonts w:cs="Arial"/>
                <w:color w:val="000000"/>
              </w:rPr>
              <w:t>0.5</w:t>
            </w:r>
          </w:p>
        </w:tc>
        <w:tc>
          <w:tcPr>
            <w:tcW w:w="4215" w:type="dxa"/>
            <w:tcBorders>
              <w:top w:val="single" w:sz="6" w:space="0" w:color="auto"/>
              <w:left w:val="single" w:sz="6" w:space="0" w:color="auto"/>
              <w:bottom w:val="single" w:sz="6" w:space="0" w:color="auto"/>
              <w:right w:val="single" w:sz="6" w:space="0" w:color="auto"/>
            </w:tcBorders>
            <w:vAlign w:val="bottom"/>
          </w:tcPr>
          <w:p w14:paraId="70F371FF" w14:textId="77777777" w:rsidR="008A29FD" w:rsidRDefault="00F82A5C">
            <w:r>
              <w:rPr>
                <w:rFonts w:cs="Arial"/>
                <w:color w:val="000000"/>
              </w:rPr>
              <w:t>from UI up to &amp; including image display.</w:t>
            </w:r>
          </w:p>
        </w:tc>
      </w:tr>
      <w:tr w:rsidR="008A29FD" w14:paraId="36EF3C65" w14:textId="77777777">
        <w:tc>
          <w:tcPr>
            <w:tcW w:w="4215" w:type="dxa"/>
            <w:tcBorders>
              <w:top w:val="single" w:sz="6" w:space="0" w:color="auto"/>
              <w:left w:val="single" w:sz="6" w:space="0" w:color="auto"/>
              <w:bottom w:val="single" w:sz="6" w:space="0" w:color="auto"/>
              <w:right w:val="single" w:sz="6" w:space="0" w:color="auto"/>
            </w:tcBorders>
          </w:tcPr>
          <w:p w14:paraId="4C9F0068" w14:textId="77777777" w:rsidR="008A29FD" w:rsidRDefault="00F82A5C">
            <w:r>
              <w:rPr>
                <w:rFonts w:cs="Arial"/>
                <w:color w:val="000000"/>
              </w:rPr>
              <w:t>APC recall (start geometry movement)</w:t>
            </w:r>
          </w:p>
        </w:tc>
        <w:tc>
          <w:tcPr>
            <w:tcW w:w="930" w:type="dxa"/>
            <w:tcBorders>
              <w:top w:val="single" w:sz="6" w:space="0" w:color="auto"/>
              <w:left w:val="single" w:sz="6" w:space="0" w:color="auto"/>
              <w:bottom w:val="single" w:sz="6" w:space="0" w:color="auto"/>
              <w:right w:val="single" w:sz="6" w:space="0" w:color="auto"/>
            </w:tcBorders>
          </w:tcPr>
          <w:p w14:paraId="0ADF7E3C" w14:textId="77777777" w:rsidR="008A29FD" w:rsidRDefault="00F82A5C">
            <w:pPr>
              <w:jc w:val="center"/>
            </w:pPr>
            <w:r>
              <w:rPr>
                <w:rFonts w:cs="Arial"/>
                <w:color w:val="000000"/>
              </w:rPr>
              <w:t>1.0</w:t>
            </w:r>
          </w:p>
        </w:tc>
        <w:tc>
          <w:tcPr>
            <w:tcW w:w="4215" w:type="dxa"/>
            <w:tcBorders>
              <w:top w:val="single" w:sz="6" w:space="0" w:color="auto"/>
              <w:left w:val="single" w:sz="6" w:space="0" w:color="auto"/>
              <w:bottom w:val="single" w:sz="6" w:space="0" w:color="auto"/>
              <w:right w:val="single" w:sz="6" w:space="0" w:color="auto"/>
            </w:tcBorders>
          </w:tcPr>
          <w:p w14:paraId="3AFA7F37" w14:textId="77777777" w:rsidR="008A29FD" w:rsidRDefault="00F82A5C">
            <w:r>
              <w:t xml:space="preserve">1.5 for </w:t>
            </w:r>
            <w:proofErr w:type="spellStart"/>
            <w:r>
              <w:t>Maquet</w:t>
            </w:r>
            <w:proofErr w:type="spellEnd"/>
            <w:r>
              <w:t xml:space="preserve"> &amp; </w:t>
            </w:r>
            <w:proofErr w:type="spellStart"/>
            <w:r>
              <w:t>TruSystem</w:t>
            </w:r>
            <w:proofErr w:type="spellEnd"/>
            <w:r>
              <w:t>: 2.5 if the table is in hibernation mode</w:t>
            </w:r>
          </w:p>
        </w:tc>
      </w:tr>
      <w:tr w:rsidR="008A29FD" w14:paraId="38BF7CE5" w14:textId="77777777">
        <w:tc>
          <w:tcPr>
            <w:tcW w:w="4215" w:type="dxa"/>
            <w:tcBorders>
              <w:top w:val="single" w:sz="6" w:space="0" w:color="auto"/>
              <w:left w:val="single" w:sz="6" w:space="0" w:color="auto"/>
              <w:bottom w:val="single" w:sz="6" w:space="0" w:color="auto"/>
              <w:right w:val="single" w:sz="6" w:space="0" w:color="auto"/>
            </w:tcBorders>
            <w:vAlign w:val="bottom"/>
          </w:tcPr>
          <w:p w14:paraId="12ECB940" w14:textId="77777777" w:rsidR="008A29FD" w:rsidRDefault="00F82A5C">
            <w:r>
              <w:rPr>
                <w:rFonts w:cs="Arial"/>
                <w:color w:val="000000"/>
              </w:rPr>
              <w:t>Start all other movements</w:t>
            </w:r>
          </w:p>
        </w:tc>
        <w:tc>
          <w:tcPr>
            <w:tcW w:w="930" w:type="dxa"/>
            <w:tcBorders>
              <w:top w:val="single" w:sz="6" w:space="0" w:color="auto"/>
              <w:left w:val="single" w:sz="6" w:space="0" w:color="auto"/>
              <w:bottom w:val="single" w:sz="6" w:space="0" w:color="auto"/>
              <w:right w:val="single" w:sz="6" w:space="0" w:color="auto"/>
            </w:tcBorders>
            <w:vAlign w:val="bottom"/>
          </w:tcPr>
          <w:p w14:paraId="1E8B7577" w14:textId="77777777" w:rsidR="008A29FD" w:rsidRDefault="00F82A5C">
            <w:pPr>
              <w:jc w:val="center"/>
            </w:pPr>
            <w:r>
              <w:rPr>
                <w:rFonts w:cs="Arial"/>
                <w:color w:val="000000"/>
              </w:rPr>
              <w:t>1.0</w:t>
            </w:r>
          </w:p>
        </w:tc>
        <w:tc>
          <w:tcPr>
            <w:tcW w:w="4215" w:type="dxa"/>
            <w:tcBorders>
              <w:top w:val="single" w:sz="6" w:space="0" w:color="auto"/>
              <w:left w:val="single" w:sz="6" w:space="0" w:color="auto"/>
              <w:bottom w:val="single" w:sz="6" w:space="0" w:color="auto"/>
              <w:right w:val="single" w:sz="6" w:space="0" w:color="auto"/>
            </w:tcBorders>
            <w:vAlign w:val="bottom"/>
          </w:tcPr>
          <w:p w14:paraId="672605F5" w14:textId="77777777" w:rsidR="008A29FD" w:rsidRDefault="00F82A5C">
            <w:r>
              <w:rPr>
                <w:color w:val="000000"/>
              </w:rPr>
              <w:t xml:space="preserve">1.5 for </w:t>
            </w:r>
            <w:proofErr w:type="spellStart"/>
            <w:r>
              <w:rPr>
                <w:color w:val="000000"/>
              </w:rPr>
              <w:t>Maquet</w:t>
            </w:r>
            <w:proofErr w:type="spellEnd"/>
            <w:r>
              <w:rPr>
                <w:color w:val="000000"/>
              </w:rPr>
              <w:t xml:space="preserve"> &amp; </w:t>
            </w:r>
            <w:proofErr w:type="spellStart"/>
            <w:r>
              <w:rPr>
                <w:color w:val="000000"/>
              </w:rPr>
              <w:t>TruSystem</w:t>
            </w:r>
            <w:proofErr w:type="spellEnd"/>
            <w:r>
              <w:rPr>
                <w:color w:val="000000"/>
              </w:rPr>
              <w:t xml:space="preserve">: 2.5 if the table is in hibernation mode </w:t>
            </w:r>
          </w:p>
        </w:tc>
      </w:tr>
    </w:tbl>
    <w:p w14:paraId="25271E75" w14:textId="77777777" w:rsidR="008A29FD" w:rsidRDefault="00F82A5C">
      <w:r>
        <w:t> </w:t>
      </w:r>
    </w:p>
    <w:p w14:paraId="68C829FF" w14:textId="77777777" w:rsidR="008A29FD" w:rsidRDefault="00F82A5C">
      <w:r>
        <w:t xml:space="preserve"> </w:t>
      </w:r>
    </w:p>
    <w:p w14:paraId="61FFFE04" w14:textId="77777777" w:rsidR="008A29FD" w:rsidRDefault="00F82A5C">
      <w:pPr>
        <w:pStyle w:val="RequirementTag"/>
      </w:pPr>
      <w:bookmarkStart w:id="425" w:name="_Toc140579290"/>
      <w:proofErr w:type="spellStart"/>
      <w:proofErr w:type="gramStart"/>
      <w:r>
        <w:t>SRS.Allura.Qual.ClinicalResponseTimes</w:t>
      </w:r>
      <w:proofErr w:type="gramEnd"/>
      <w:r>
        <w:t>.Acquisition</w:t>
      </w:r>
      <w:bookmarkEnd w:id="425"/>
      <w:proofErr w:type="spellEnd"/>
    </w:p>
    <w:p w14:paraId="34C0CC40" w14:textId="77777777" w:rsidR="008A29FD" w:rsidRDefault="00F82A5C">
      <w:r>
        <w:t> </w:t>
      </w:r>
    </w:p>
    <w:tbl>
      <w:tblPr>
        <w:tblW w:w="936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170"/>
        <w:gridCol w:w="1035"/>
        <w:gridCol w:w="4155"/>
      </w:tblGrid>
      <w:tr w:rsidR="008A29FD" w14:paraId="200D9A49" w14:textId="77777777">
        <w:tc>
          <w:tcPr>
            <w:tcW w:w="4170" w:type="dxa"/>
            <w:tcBorders>
              <w:top w:val="single" w:sz="6" w:space="0" w:color="auto"/>
              <w:left w:val="single" w:sz="6" w:space="0" w:color="auto"/>
              <w:bottom w:val="single" w:sz="6" w:space="0" w:color="auto"/>
              <w:right w:val="single" w:sz="6" w:space="0" w:color="auto"/>
            </w:tcBorders>
            <w:vAlign w:val="center"/>
          </w:tcPr>
          <w:p w14:paraId="63688332" w14:textId="77777777" w:rsidR="008A29FD" w:rsidRDefault="00F82A5C">
            <w:pPr>
              <w:jc w:val="center"/>
            </w:pPr>
            <w:r>
              <w:rPr>
                <w:rFonts w:cs="Arial"/>
                <w:b/>
              </w:rPr>
              <w:t>Categories</w:t>
            </w:r>
            <w:r>
              <w:rPr>
                <w:rFonts w:cs="Arial"/>
              </w:rPr>
              <w:t>/ items</w:t>
            </w:r>
          </w:p>
        </w:tc>
        <w:tc>
          <w:tcPr>
            <w:tcW w:w="1035" w:type="dxa"/>
            <w:tcBorders>
              <w:top w:val="single" w:sz="6" w:space="0" w:color="auto"/>
              <w:left w:val="single" w:sz="6" w:space="0" w:color="auto"/>
              <w:bottom w:val="single" w:sz="6" w:space="0" w:color="auto"/>
              <w:right w:val="single" w:sz="6" w:space="0" w:color="auto"/>
            </w:tcBorders>
            <w:vAlign w:val="center"/>
          </w:tcPr>
          <w:p w14:paraId="3B7E0E19" w14:textId="77777777" w:rsidR="008A29FD" w:rsidRDefault="00F82A5C">
            <w:pPr>
              <w:jc w:val="center"/>
            </w:pPr>
            <w:r>
              <w:rPr>
                <w:rFonts w:cs="Arial"/>
                <w:b/>
                <w:color w:val="000000"/>
              </w:rPr>
              <w:t>Max.</w:t>
            </w:r>
          </w:p>
        </w:tc>
        <w:tc>
          <w:tcPr>
            <w:tcW w:w="4155" w:type="dxa"/>
            <w:tcBorders>
              <w:top w:val="single" w:sz="6" w:space="0" w:color="auto"/>
              <w:left w:val="single" w:sz="6" w:space="0" w:color="auto"/>
              <w:bottom w:val="single" w:sz="6" w:space="0" w:color="auto"/>
              <w:right w:val="single" w:sz="6" w:space="0" w:color="auto"/>
            </w:tcBorders>
            <w:vAlign w:val="center"/>
          </w:tcPr>
          <w:p w14:paraId="6DEFB55D" w14:textId="77777777" w:rsidR="008A29FD" w:rsidRDefault="00F82A5C">
            <w:r>
              <w:rPr>
                <w:rFonts w:cs="Arial"/>
                <w:b/>
                <w:color w:val="000000"/>
              </w:rPr>
              <w:t>notes: (all values in seconds)</w:t>
            </w:r>
          </w:p>
        </w:tc>
      </w:tr>
      <w:tr w:rsidR="008A29FD" w14:paraId="4B78AF71" w14:textId="77777777">
        <w:tc>
          <w:tcPr>
            <w:tcW w:w="4170" w:type="dxa"/>
            <w:tcBorders>
              <w:top w:val="single" w:sz="6" w:space="0" w:color="auto"/>
              <w:left w:val="single" w:sz="6" w:space="0" w:color="auto"/>
              <w:bottom w:val="single" w:sz="6" w:space="0" w:color="auto"/>
              <w:right w:val="single" w:sz="6" w:space="0" w:color="auto"/>
            </w:tcBorders>
          </w:tcPr>
          <w:p w14:paraId="44E4B2C5" w14:textId="77777777" w:rsidR="008A29FD" w:rsidRDefault="00F82A5C">
            <w:r>
              <w:rPr>
                <w:rFonts w:cs="Arial"/>
                <w:color w:val="000000"/>
              </w:rPr>
              <w:t>Switch viewing to fluoroscopy</w:t>
            </w:r>
          </w:p>
        </w:tc>
        <w:tc>
          <w:tcPr>
            <w:tcW w:w="1035" w:type="dxa"/>
            <w:tcBorders>
              <w:top w:val="single" w:sz="6" w:space="0" w:color="auto"/>
              <w:left w:val="single" w:sz="6" w:space="0" w:color="auto"/>
              <w:bottom w:val="single" w:sz="6" w:space="0" w:color="auto"/>
              <w:right w:val="single" w:sz="6" w:space="0" w:color="auto"/>
            </w:tcBorders>
          </w:tcPr>
          <w:p w14:paraId="14AAF7A7" w14:textId="77777777" w:rsidR="008A29FD" w:rsidRDefault="00F82A5C">
            <w:pPr>
              <w:jc w:val="center"/>
            </w:pPr>
            <w:r>
              <w:rPr>
                <w:rFonts w:cs="Arial"/>
                <w:color w:val="000000"/>
              </w:rPr>
              <w:t>1.8</w:t>
            </w:r>
          </w:p>
        </w:tc>
        <w:tc>
          <w:tcPr>
            <w:tcW w:w="4155" w:type="dxa"/>
            <w:tcBorders>
              <w:top w:val="single" w:sz="6" w:space="0" w:color="auto"/>
              <w:left w:val="single" w:sz="6" w:space="0" w:color="auto"/>
              <w:bottom w:val="single" w:sz="6" w:space="0" w:color="auto"/>
              <w:right w:val="single" w:sz="6" w:space="0" w:color="auto"/>
            </w:tcBorders>
          </w:tcPr>
          <w:p w14:paraId="7DEB6B1A" w14:textId="77777777" w:rsidR="008A29FD" w:rsidRDefault="00F82A5C">
            <w:r>
              <w:rPr>
                <w:rFonts w:cs="Arial"/>
                <w:color w:val="000000"/>
              </w:rPr>
              <w:t xml:space="preserve">from pedal press till the first image shown </w:t>
            </w:r>
          </w:p>
        </w:tc>
      </w:tr>
      <w:tr w:rsidR="008A29FD" w14:paraId="0EE8C7F2" w14:textId="77777777">
        <w:tc>
          <w:tcPr>
            <w:tcW w:w="4170" w:type="dxa"/>
            <w:vMerge w:val="restart"/>
            <w:tcBorders>
              <w:top w:val="single" w:sz="6" w:space="0" w:color="auto"/>
              <w:left w:val="single" w:sz="6" w:space="0" w:color="auto"/>
              <w:bottom w:val="single" w:sz="6" w:space="0" w:color="auto"/>
              <w:right w:val="single" w:sz="6" w:space="0" w:color="auto"/>
            </w:tcBorders>
          </w:tcPr>
          <w:p w14:paraId="6FEF6A93" w14:textId="77777777" w:rsidR="008A29FD" w:rsidRDefault="00F82A5C">
            <w:r>
              <w:rPr>
                <w:rFonts w:cs="Arial"/>
                <w:color w:val="000000"/>
              </w:rPr>
              <w:t xml:space="preserve">Switch viewing to exposure </w:t>
            </w:r>
          </w:p>
        </w:tc>
        <w:tc>
          <w:tcPr>
            <w:tcW w:w="1035" w:type="dxa"/>
            <w:tcBorders>
              <w:top w:val="single" w:sz="6" w:space="0" w:color="auto"/>
              <w:left w:val="single" w:sz="6" w:space="0" w:color="auto"/>
              <w:bottom w:val="single" w:sz="6" w:space="0" w:color="auto"/>
              <w:right w:val="single" w:sz="6" w:space="0" w:color="auto"/>
            </w:tcBorders>
          </w:tcPr>
          <w:p w14:paraId="4ED87227" w14:textId="77777777" w:rsidR="008A29FD" w:rsidRDefault="00F82A5C">
            <w:pPr>
              <w:jc w:val="center"/>
            </w:pPr>
            <w:r>
              <w:rPr>
                <w:rFonts w:cs="Arial"/>
                <w:color w:val="000000"/>
              </w:rPr>
              <w:t>1.8</w:t>
            </w:r>
          </w:p>
        </w:tc>
        <w:tc>
          <w:tcPr>
            <w:tcW w:w="4155" w:type="dxa"/>
            <w:tcBorders>
              <w:top w:val="single" w:sz="6" w:space="0" w:color="auto"/>
              <w:left w:val="single" w:sz="6" w:space="0" w:color="auto"/>
              <w:bottom w:val="single" w:sz="6" w:space="0" w:color="auto"/>
              <w:right w:val="single" w:sz="6" w:space="0" w:color="auto"/>
            </w:tcBorders>
          </w:tcPr>
          <w:p w14:paraId="60A0199C" w14:textId="77777777" w:rsidR="008A29FD" w:rsidRDefault="00F82A5C">
            <w:r>
              <w:rPr>
                <w:rFonts w:cs="Arial"/>
                <w:color w:val="000000"/>
              </w:rPr>
              <w:t xml:space="preserve">from pedal press till the first image shown, </w:t>
            </w:r>
          </w:p>
          <w:p w14:paraId="79034E89" w14:textId="77777777" w:rsidR="008A29FD" w:rsidRDefault="00F82A5C">
            <w:r>
              <w:rPr>
                <w:rFonts w:cs="Arial"/>
                <w:color w:val="000000"/>
              </w:rPr>
              <w:t>For non-DSA cine</w:t>
            </w:r>
          </w:p>
        </w:tc>
      </w:tr>
      <w:tr w:rsidR="008A29FD" w14:paraId="27625167" w14:textId="77777777">
        <w:tc>
          <w:tcPr>
            <w:tcW w:w="0" w:type="auto"/>
            <w:vMerge/>
            <w:tcBorders>
              <w:left w:val="single" w:sz="6" w:space="0" w:color="auto"/>
              <w:bottom w:val="single" w:sz="6" w:space="0" w:color="auto"/>
              <w:right w:val="single" w:sz="6" w:space="0" w:color="auto"/>
            </w:tcBorders>
          </w:tcPr>
          <w:p w14:paraId="134B513B" w14:textId="77777777" w:rsidR="008A29FD" w:rsidRDefault="008A29FD"/>
        </w:tc>
        <w:tc>
          <w:tcPr>
            <w:tcW w:w="1035" w:type="dxa"/>
            <w:tcBorders>
              <w:top w:val="single" w:sz="6" w:space="0" w:color="auto"/>
              <w:left w:val="single" w:sz="6" w:space="0" w:color="auto"/>
              <w:bottom w:val="single" w:sz="6" w:space="0" w:color="auto"/>
              <w:right w:val="single" w:sz="6" w:space="0" w:color="auto"/>
            </w:tcBorders>
          </w:tcPr>
          <w:p w14:paraId="4B77EE65" w14:textId="77777777" w:rsidR="008A29FD" w:rsidRDefault="00F82A5C">
            <w:pPr>
              <w:jc w:val="center"/>
            </w:pPr>
            <w:r>
              <w:rPr>
                <w:rFonts w:cs="Arial"/>
                <w:color w:val="000000"/>
              </w:rPr>
              <w:t>2.5</w:t>
            </w:r>
          </w:p>
        </w:tc>
        <w:tc>
          <w:tcPr>
            <w:tcW w:w="4155" w:type="dxa"/>
            <w:tcBorders>
              <w:top w:val="single" w:sz="6" w:space="0" w:color="auto"/>
              <w:left w:val="single" w:sz="6" w:space="0" w:color="auto"/>
              <w:bottom w:val="single" w:sz="6" w:space="0" w:color="auto"/>
              <w:right w:val="single" w:sz="6" w:space="0" w:color="auto"/>
            </w:tcBorders>
          </w:tcPr>
          <w:p w14:paraId="530167BD" w14:textId="77777777" w:rsidR="008A29FD" w:rsidRDefault="00F82A5C">
            <w:r>
              <w:rPr>
                <w:rFonts w:cs="Arial"/>
                <w:color w:val="000000"/>
              </w:rPr>
              <w:t xml:space="preserve">from pedal press till the first image shown, </w:t>
            </w:r>
          </w:p>
          <w:p w14:paraId="77F5AFB3" w14:textId="77777777" w:rsidR="008A29FD" w:rsidRDefault="00F82A5C">
            <w:r>
              <w:rPr>
                <w:rFonts w:cs="Arial"/>
                <w:color w:val="000000"/>
              </w:rPr>
              <w:t xml:space="preserve">For acquisition types with test-shot lock-in and frame-speeds greater or equal to 4 </w:t>
            </w:r>
            <w:proofErr w:type="spellStart"/>
            <w:r>
              <w:rPr>
                <w:rFonts w:cs="Arial"/>
                <w:color w:val="000000"/>
              </w:rPr>
              <w:t>fr</w:t>
            </w:r>
            <w:proofErr w:type="spellEnd"/>
            <w:r>
              <w:rPr>
                <w:rFonts w:cs="Arial"/>
                <w:color w:val="000000"/>
              </w:rPr>
              <w:t>/s</w:t>
            </w:r>
          </w:p>
        </w:tc>
      </w:tr>
      <w:tr w:rsidR="008A29FD" w14:paraId="1C4E087E" w14:textId="77777777">
        <w:tc>
          <w:tcPr>
            <w:tcW w:w="4170" w:type="dxa"/>
            <w:tcBorders>
              <w:top w:val="single" w:sz="6" w:space="0" w:color="auto"/>
              <w:left w:val="single" w:sz="6" w:space="0" w:color="auto"/>
              <w:bottom w:val="single" w:sz="6" w:space="0" w:color="auto"/>
              <w:right w:val="single" w:sz="6" w:space="0" w:color="auto"/>
            </w:tcBorders>
          </w:tcPr>
          <w:p w14:paraId="01D99B23" w14:textId="77777777" w:rsidR="008A29FD" w:rsidRDefault="00F82A5C">
            <w:r>
              <w:rPr>
                <w:rFonts w:cs="Arial"/>
                <w:color w:val="000000"/>
              </w:rPr>
              <w:t xml:space="preserve">Switch </w:t>
            </w:r>
            <w:proofErr w:type="spellStart"/>
            <w:r>
              <w:rPr>
                <w:rFonts w:cs="Arial"/>
                <w:color w:val="000000"/>
              </w:rPr>
              <w:t>fluoro</w:t>
            </w:r>
            <w:proofErr w:type="spellEnd"/>
            <w:r>
              <w:rPr>
                <w:rFonts w:cs="Arial"/>
                <w:color w:val="000000"/>
              </w:rPr>
              <w:t xml:space="preserve"> to viewing </w:t>
            </w:r>
          </w:p>
        </w:tc>
        <w:tc>
          <w:tcPr>
            <w:tcW w:w="1035" w:type="dxa"/>
            <w:tcBorders>
              <w:top w:val="single" w:sz="6" w:space="0" w:color="auto"/>
              <w:left w:val="single" w:sz="6" w:space="0" w:color="auto"/>
              <w:bottom w:val="single" w:sz="6" w:space="0" w:color="auto"/>
              <w:right w:val="single" w:sz="6" w:space="0" w:color="auto"/>
            </w:tcBorders>
          </w:tcPr>
          <w:p w14:paraId="14214278" w14:textId="77777777" w:rsidR="008A29FD" w:rsidRDefault="00F82A5C">
            <w:pPr>
              <w:jc w:val="center"/>
            </w:pPr>
            <w:r>
              <w:rPr>
                <w:rFonts w:cs="Arial"/>
                <w:color w:val="000000"/>
              </w:rPr>
              <w:t>1.8</w:t>
            </w:r>
          </w:p>
        </w:tc>
        <w:tc>
          <w:tcPr>
            <w:tcW w:w="4155" w:type="dxa"/>
            <w:tcBorders>
              <w:top w:val="single" w:sz="6" w:space="0" w:color="auto"/>
              <w:left w:val="single" w:sz="6" w:space="0" w:color="auto"/>
              <w:bottom w:val="single" w:sz="6" w:space="0" w:color="auto"/>
              <w:right w:val="single" w:sz="6" w:space="0" w:color="auto"/>
            </w:tcBorders>
          </w:tcPr>
          <w:p w14:paraId="5AFFA446" w14:textId="77777777" w:rsidR="008A29FD" w:rsidRDefault="00F82A5C">
            <w:r>
              <w:rPr>
                <w:rFonts w:cs="Arial"/>
                <w:color w:val="000000"/>
              </w:rPr>
              <w:t>from pedal release till display of viewing image on screen</w:t>
            </w:r>
          </w:p>
        </w:tc>
      </w:tr>
      <w:tr w:rsidR="008A29FD" w14:paraId="31C51EE3" w14:textId="77777777">
        <w:tc>
          <w:tcPr>
            <w:tcW w:w="4170" w:type="dxa"/>
            <w:tcBorders>
              <w:top w:val="single" w:sz="6" w:space="0" w:color="auto"/>
              <w:left w:val="single" w:sz="6" w:space="0" w:color="auto"/>
              <w:bottom w:val="single" w:sz="6" w:space="0" w:color="auto"/>
              <w:right w:val="single" w:sz="6" w:space="0" w:color="auto"/>
            </w:tcBorders>
          </w:tcPr>
          <w:p w14:paraId="78A8954C" w14:textId="77777777" w:rsidR="008A29FD" w:rsidRDefault="00F82A5C">
            <w:r>
              <w:rPr>
                <w:rFonts w:cs="Arial"/>
                <w:color w:val="000000"/>
              </w:rPr>
              <w:t xml:space="preserve">Switch exposure to viewing </w:t>
            </w:r>
          </w:p>
        </w:tc>
        <w:tc>
          <w:tcPr>
            <w:tcW w:w="1035" w:type="dxa"/>
            <w:tcBorders>
              <w:top w:val="single" w:sz="6" w:space="0" w:color="auto"/>
              <w:left w:val="single" w:sz="6" w:space="0" w:color="auto"/>
              <w:bottom w:val="single" w:sz="6" w:space="0" w:color="auto"/>
              <w:right w:val="single" w:sz="6" w:space="0" w:color="auto"/>
            </w:tcBorders>
          </w:tcPr>
          <w:p w14:paraId="76748868" w14:textId="77777777" w:rsidR="008A29FD" w:rsidRDefault="00F82A5C">
            <w:pPr>
              <w:jc w:val="center"/>
            </w:pPr>
            <w:r>
              <w:rPr>
                <w:rFonts w:cs="Arial"/>
                <w:color w:val="000000"/>
              </w:rPr>
              <w:t>1.8</w:t>
            </w:r>
          </w:p>
        </w:tc>
        <w:tc>
          <w:tcPr>
            <w:tcW w:w="4155" w:type="dxa"/>
            <w:tcBorders>
              <w:top w:val="single" w:sz="6" w:space="0" w:color="auto"/>
              <w:left w:val="single" w:sz="6" w:space="0" w:color="auto"/>
              <w:bottom w:val="single" w:sz="6" w:space="0" w:color="auto"/>
              <w:right w:val="single" w:sz="6" w:space="0" w:color="auto"/>
            </w:tcBorders>
          </w:tcPr>
          <w:p w14:paraId="6FA1EB19" w14:textId="77777777" w:rsidR="008A29FD" w:rsidRDefault="00F82A5C">
            <w:r>
              <w:rPr>
                <w:rFonts w:cs="Arial"/>
                <w:color w:val="000000"/>
              </w:rPr>
              <w:t>from pedal release till display of viewing image on screen</w:t>
            </w:r>
          </w:p>
        </w:tc>
      </w:tr>
      <w:tr w:rsidR="008A29FD" w14:paraId="0F6A3232" w14:textId="77777777">
        <w:tc>
          <w:tcPr>
            <w:tcW w:w="4170" w:type="dxa"/>
            <w:vMerge w:val="restart"/>
            <w:tcBorders>
              <w:top w:val="single" w:sz="6" w:space="0" w:color="auto"/>
              <w:left w:val="single" w:sz="6" w:space="0" w:color="auto"/>
              <w:bottom w:val="single" w:sz="6" w:space="0" w:color="auto"/>
              <w:right w:val="single" w:sz="6" w:space="0" w:color="auto"/>
            </w:tcBorders>
          </w:tcPr>
          <w:p w14:paraId="723EA73B" w14:textId="77777777" w:rsidR="008A29FD" w:rsidRDefault="00F82A5C">
            <w:r>
              <w:rPr>
                <w:rFonts w:cs="Arial"/>
                <w:color w:val="000000"/>
              </w:rPr>
              <w:t>Switch between exposure/</w:t>
            </w:r>
            <w:proofErr w:type="spellStart"/>
            <w:r>
              <w:rPr>
                <w:rFonts w:cs="Arial"/>
                <w:color w:val="000000"/>
              </w:rPr>
              <w:t>fluoro</w:t>
            </w:r>
            <w:proofErr w:type="spellEnd"/>
          </w:p>
        </w:tc>
        <w:tc>
          <w:tcPr>
            <w:tcW w:w="1035" w:type="dxa"/>
            <w:tcBorders>
              <w:top w:val="single" w:sz="6" w:space="0" w:color="auto"/>
              <w:left w:val="single" w:sz="6" w:space="0" w:color="auto"/>
              <w:bottom w:val="single" w:sz="6" w:space="0" w:color="auto"/>
              <w:right w:val="single" w:sz="6" w:space="0" w:color="auto"/>
            </w:tcBorders>
          </w:tcPr>
          <w:p w14:paraId="68A2682F" w14:textId="77777777" w:rsidR="008A29FD" w:rsidRDefault="00F82A5C">
            <w:pPr>
              <w:jc w:val="center"/>
            </w:pPr>
            <w:r>
              <w:rPr>
                <w:rFonts w:cs="Arial"/>
                <w:color w:val="000000"/>
              </w:rPr>
              <w:t>1.8</w:t>
            </w:r>
          </w:p>
        </w:tc>
        <w:tc>
          <w:tcPr>
            <w:tcW w:w="4155" w:type="dxa"/>
            <w:tcBorders>
              <w:top w:val="single" w:sz="6" w:space="0" w:color="auto"/>
              <w:left w:val="single" w:sz="6" w:space="0" w:color="auto"/>
              <w:bottom w:val="single" w:sz="6" w:space="0" w:color="auto"/>
              <w:right w:val="single" w:sz="6" w:space="0" w:color="auto"/>
            </w:tcBorders>
          </w:tcPr>
          <w:p w14:paraId="3983C6B0" w14:textId="77777777" w:rsidR="008A29FD" w:rsidRDefault="00F82A5C">
            <w:r>
              <w:rPr>
                <w:rFonts w:cs="Arial"/>
                <w:color w:val="000000"/>
              </w:rPr>
              <w:t xml:space="preserve">For acquisition types without test-shot lock-in and frame-speeds greater or equal to 4 </w:t>
            </w:r>
            <w:proofErr w:type="spellStart"/>
            <w:r>
              <w:rPr>
                <w:rFonts w:cs="Arial"/>
                <w:color w:val="000000"/>
              </w:rPr>
              <w:t>fr</w:t>
            </w:r>
            <w:proofErr w:type="spellEnd"/>
            <w:r>
              <w:rPr>
                <w:rFonts w:cs="Arial"/>
                <w:color w:val="000000"/>
              </w:rPr>
              <w:t>/s</w:t>
            </w:r>
          </w:p>
        </w:tc>
      </w:tr>
      <w:tr w:rsidR="008A29FD" w14:paraId="09B4C975" w14:textId="77777777">
        <w:tc>
          <w:tcPr>
            <w:tcW w:w="0" w:type="auto"/>
            <w:vMerge/>
            <w:tcBorders>
              <w:left w:val="single" w:sz="6" w:space="0" w:color="auto"/>
              <w:bottom w:val="single" w:sz="6" w:space="0" w:color="auto"/>
              <w:right w:val="single" w:sz="6" w:space="0" w:color="auto"/>
            </w:tcBorders>
          </w:tcPr>
          <w:p w14:paraId="78145CFC" w14:textId="77777777" w:rsidR="008A29FD" w:rsidRDefault="008A29FD"/>
        </w:tc>
        <w:tc>
          <w:tcPr>
            <w:tcW w:w="1035" w:type="dxa"/>
            <w:tcBorders>
              <w:top w:val="single" w:sz="6" w:space="0" w:color="auto"/>
              <w:left w:val="single" w:sz="6" w:space="0" w:color="auto"/>
              <w:bottom w:val="single" w:sz="6" w:space="0" w:color="auto"/>
              <w:right w:val="single" w:sz="6" w:space="0" w:color="auto"/>
            </w:tcBorders>
          </w:tcPr>
          <w:p w14:paraId="404031EC" w14:textId="77777777" w:rsidR="008A29FD" w:rsidRDefault="00F82A5C">
            <w:pPr>
              <w:jc w:val="center"/>
            </w:pPr>
            <w:r>
              <w:rPr>
                <w:rFonts w:cs="Arial"/>
                <w:color w:val="000000"/>
              </w:rPr>
              <w:t>2.5</w:t>
            </w:r>
          </w:p>
        </w:tc>
        <w:tc>
          <w:tcPr>
            <w:tcW w:w="4155" w:type="dxa"/>
            <w:tcBorders>
              <w:top w:val="single" w:sz="6" w:space="0" w:color="auto"/>
              <w:left w:val="single" w:sz="6" w:space="0" w:color="auto"/>
              <w:bottom w:val="single" w:sz="6" w:space="0" w:color="auto"/>
              <w:right w:val="single" w:sz="6" w:space="0" w:color="auto"/>
            </w:tcBorders>
          </w:tcPr>
          <w:p w14:paraId="79C806AB" w14:textId="77777777" w:rsidR="008A29FD" w:rsidRDefault="00F82A5C">
            <w:r>
              <w:rPr>
                <w:rFonts w:cs="Arial"/>
                <w:color w:val="000000"/>
              </w:rPr>
              <w:t xml:space="preserve">For acquisition types with test-shot lock-in and frame-speeds greater or equal to 4 </w:t>
            </w:r>
            <w:proofErr w:type="spellStart"/>
            <w:r>
              <w:rPr>
                <w:rFonts w:cs="Arial"/>
                <w:color w:val="000000"/>
              </w:rPr>
              <w:t>fr</w:t>
            </w:r>
            <w:proofErr w:type="spellEnd"/>
            <w:r>
              <w:rPr>
                <w:rFonts w:cs="Arial"/>
                <w:color w:val="000000"/>
              </w:rPr>
              <w:t>/s</w:t>
            </w:r>
          </w:p>
        </w:tc>
      </w:tr>
      <w:tr w:rsidR="008A29FD" w14:paraId="5F9BD69F" w14:textId="77777777">
        <w:tc>
          <w:tcPr>
            <w:tcW w:w="4170" w:type="dxa"/>
            <w:tcBorders>
              <w:top w:val="single" w:sz="6" w:space="0" w:color="auto"/>
              <w:left w:val="single" w:sz="6" w:space="0" w:color="auto"/>
              <w:bottom w:val="single" w:sz="6" w:space="0" w:color="auto"/>
              <w:right w:val="single" w:sz="6" w:space="0" w:color="auto"/>
            </w:tcBorders>
          </w:tcPr>
          <w:p w14:paraId="77A14061" w14:textId="77777777" w:rsidR="008A29FD" w:rsidRDefault="00F82A5C">
            <w:r>
              <w:rPr>
                <w:rFonts w:cs="Arial"/>
                <w:color w:val="000000"/>
              </w:rPr>
              <w:lastRenderedPageBreak/>
              <w:t>Digital Subtraction Angiography (DSA): delay after test-image</w:t>
            </w:r>
          </w:p>
        </w:tc>
        <w:tc>
          <w:tcPr>
            <w:tcW w:w="1035" w:type="dxa"/>
            <w:tcBorders>
              <w:top w:val="single" w:sz="6" w:space="0" w:color="auto"/>
              <w:left w:val="single" w:sz="6" w:space="0" w:color="auto"/>
              <w:bottom w:val="single" w:sz="6" w:space="0" w:color="auto"/>
              <w:right w:val="single" w:sz="6" w:space="0" w:color="auto"/>
            </w:tcBorders>
          </w:tcPr>
          <w:p w14:paraId="002FAFE5" w14:textId="77777777" w:rsidR="008A29FD" w:rsidRDefault="00F82A5C">
            <w:pPr>
              <w:jc w:val="center"/>
            </w:pPr>
            <w:r>
              <w:rPr>
                <w:rFonts w:cs="Arial"/>
                <w:color w:val="000000"/>
              </w:rPr>
              <w:t>1.5</w:t>
            </w:r>
          </w:p>
        </w:tc>
        <w:tc>
          <w:tcPr>
            <w:tcW w:w="4155" w:type="dxa"/>
            <w:tcBorders>
              <w:top w:val="single" w:sz="6" w:space="0" w:color="auto"/>
              <w:left w:val="single" w:sz="6" w:space="0" w:color="auto"/>
              <w:bottom w:val="single" w:sz="6" w:space="0" w:color="auto"/>
              <w:right w:val="single" w:sz="6" w:space="0" w:color="auto"/>
            </w:tcBorders>
          </w:tcPr>
          <w:p w14:paraId="407B91F9" w14:textId="77777777" w:rsidR="008A29FD" w:rsidRDefault="00F82A5C">
            <w:r>
              <w:rPr>
                <w:rFonts w:cs="Arial"/>
              </w:rPr>
              <w:t> </w:t>
            </w:r>
          </w:p>
        </w:tc>
      </w:tr>
      <w:tr w:rsidR="008A29FD" w14:paraId="4F433C5B" w14:textId="77777777">
        <w:tc>
          <w:tcPr>
            <w:tcW w:w="4170" w:type="dxa"/>
            <w:tcBorders>
              <w:top w:val="single" w:sz="6" w:space="0" w:color="auto"/>
              <w:left w:val="single" w:sz="6" w:space="0" w:color="auto"/>
              <w:bottom w:val="single" w:sz="6" w:space="0" w:color="auto"/>
              <w:right w:val="single" w:sz="6" w:space="0" w:color="auto"/>
            </w:tcBorders>
          </w:tcPr>
          <w:p w14:paraId="78857FD4" w14:textId="77777777" w:rsidR="008A29FD" w:rsidRDefault="00F82A5C">
            <w:r>
              <w:rPr>
                <w:rFonts w:cs="Arial"/>
                <w:color w:val="000000"/>
              </w:rPr>
              <w:t xml:space="preserve">Change live </w:t>
            </w:r>
            <w:proofErr w:type="spellStart"/>
            <w:r>
              <w:rPr>
                <w:rFonts w:cs="Arial"/>
                <w:color w:val="000000"/>
              </w:rPr>
              <w:t>fluoro</w:t>
            </w:r>
            <w:proofErr w:type="spellEnd"/>
            <w:r>
              <w:rPr>
                <w:rFonts w:cs="Arial"/>
                <w:color w:val="000000"/>
              </w:rPr>
              <w:t xml:space="preserve"> settings</w:t>
            </w:r>
          </w:p>
        </w:tc>
        <w:tc>
          <w:tcPr>
            <w:tcW w:w="1035" w:type="dxa"/>
            <w:tcBorders>
              <w:top w:val="single" w:sz="6" w:space="0" w:color="auto"/>
              <w:left w:val="single" w:sz="6" w:space="0" w:color="auto"/>
              <w:bottom w:val="single" w:sz="6" w:space="0" w:color="auto"/>
              <w:right w:val="single" w:sz="6" w:space="0" w:color="auto"/>
            </w:tcBorders>
          </w:tcPr>
          <w:p w14:paraId="3485E1B3" w14:textId="77777777" w:rsidR="008A29FD" w:rsidRDefault="00F82A5C">
            <w:pPr>
              <w:jc w:val="center"/>
            </w:pPr>
            <w:r>
              <w:rPr>
                <w:rFonts w:cs="Arial"/>
                <w:color w:val="000000"/>
              </w:rPr>
              <w:t>1.5</w:t>
            </w:r>
          </w:p>
        </w:tc>
        <w:tc>
          <w:tcPr>
            <w:tcW w:w="4155" w:type="dxa"/>
            <w:tcBorders>
              <w:top w:val="single" w:sz="6" w:space="0" w:color="auto"/>
              <w:left w:val="single" w:sz="6" w:space="0" w:color="auto"/>
              <w:bottom w:val="single" w:sz="6" w:space="0" w:color="auto"/>
              <w:right w:val="single" w:sz="6" w:space="0" w:color="auto"/>
            </w:tcBorders>
          </w:tcPr>
          <w:p w14:paraId="0F306945" w14:textId="77777777" w:rsidR="008A29FD" w:rsidRDefault="00F82A5C">
            <w:proofErr w:type="spellStart"/>
            <w:r>
              <w:rPr>
                <w:rFonts w:cs="Arial"/>
                <w:color w:val="000000"/>
              </w:rPr>
              <w:t>Fluo</w:t>
            </w:r>
            <w:proofErr w:type="spellEnd"/>
            <w:r>
              <w:rPr>
                <w:rFonts w:cs="Arial"/>
                <w:color w:val="000000"/>
              </w:rPr>
              <w:t xml:space="preserve"> </w:t>
            </w:r>
            <w:proofErr w:type="spellStart"/>
            <w:r>
              <w:rPr>
                <w:rFonts w:cs="Arial"/>
                <w:color w:val="000000"/>
              </w:rPr>
              <w:t>flavour</w:t>
            </w:r>
            <w:proofErr w:type="spellEnd"/>
            <w:r>
              <w:rPr>
                <w:rFonts w:cs="Arial"/>
                <w:color w:val="000000"/>
              </w:rPr>
              <w:t>, field-size (incl FD-mode).</w:t>
            </w:r>
          </w:p>
        </w:tc>
      </w:tr>
      <w:tr w:rsidR="008A29FD" w14:paraId="0A9EE848" w14:textId="77777777">
        <w:tc>
          <w:tcPr>
            <w:tcW w:w="4170" w:type="dxa"/>
            <w:tcBorders>
              <w:top w:val="single" w:sz="6" w:space="0" w:color="auto"/>
              <w:left w:val="single" w:sz="6" w:space="0" w:color="auto"/>
              <w:bottom w:val="single" w:sz="6" w:space="0" w:color="auto"/>
              <w:right w:val="single" w:sz="6" w:space="0" w:color="auto"/>
            </w:tcBorders>
          </w:tcPr>
          <w:p w14:paraId="616F430D" w14:textId="77777777" w:rsidR="008A29FD" w:rsidRDefault="00F82A5C">
            <w:r>
              <w:rPr>
                <w:rFonts w:cs="Arial"/>
                <w:color w:val="000000"/>
              </w:rPr>
              <w:t>Change live exposure settings</w:t>
            </w:r>
          </w:p>
        </w:tc>
        <w:tc>
          <w:tcPr>
            <w:tcW w:w="1035" w:type="dxa"/>
            <w:tcBorders>
              <w:top w:val="single" w:sz="6" w:space="0" w:color="auto"/>
              <w:left w:val="single" w:sz="6" w:space="0" w:color="auto"/>
              <w:bottom w:val="single" w:sz="6" w:space="0" w:color="auto"/>
              <w:right w:val="single" w:sz="6" w:space="0" w:color="auto"/>
            </w:tcBorders>
          </w:tcPr>
          <w:p w14:paraId="046C3B51" w14:textId="77777777" w:rsidR="008A29FD" w:rsidRDefault="00F82A5C">
            <w:pPr>
              <w:jc w:val="center"/>
            </w:pPr>
            <w:r>
              <w:rPr>
                <w:rFonts w:cs="Arial"/>
                <w:color w:val="000000"/>
              </w:rPr>
              <w:t>0.5</w:t>
            </w:r>
          </w:p>
        </w:tc>
        <w:tc>
          <w:tcPr>
            <w:tcW w:w="4155" w:type="dxa"/>
            <w:tcBorders>
              <w:top w:val="single" w:sz="6" w:space="0" w:color="auto"/>
              <w:left w:val="single" w:sz="6" w:space="0" w:color="auto"/>
              <w:bottom w:val="single" w:sz="6" w:space="0" w:color="auto"/>
              <w:right w:val="single" w:sz="6" w:space="0" w:color="auto"/>
            </w:tcBorders>
          </w:tcPr>
          <w:p w14:paraId="472C53FD" w14:textId="77777777" w:rsidR="008A29FD" w:rsidRDefault="00F82A5C">
            <w:r>
              <w:rPr>
                <w:rFonts w:cs="Arial"/>
                <w:color w:val="000000"/>
              </w:rPr>
              <w:t>Frame-rates for multiphase acquisitions</w:t>
            </w:r>
          </w:p>
        </w:tc>
      </w:tr>
      <w:tr w:rsidR="008A29FD" w14:paraId="19C97246" w14:textId="77777777">
        <w:tc>
          <w:tcPr>
            <w:tcW w:w="4170" w:type="dxa"/>
            <w:tcBorders>
              <w:top w:val="single" w:sz="6" w:space="0" w:color="auto"/>
              <w:left w:val="single" w:sz="6" w:space="0" w:color="auto"/>
              <w:bottom w:val="single" w:sz="6" w:space="0" w:color="auto"/>
              <w:right w:val="single" w:sz="6" w:space="0" w:color="auto"/>
            </w:tcBorders>
            <w:vAlign w:val="center"/>
          </w:tcPr>
          <w:p w14:paraId="0D41BDB1" w14:textId="77777777" w:rsidR="008A29FD" w:rsidRDefault="00F82A5C">
            <w:r>
              <w:rPr>
                <w:rFonts w:cs="Arial"/>
                <w:color w:val="000000"/>
              </w:rPr>
              <w:t>Delay between Xray-OFF and Indicators-OFF</w:t>
            </w:r>
          </w:p>
        </w:tc>
        <w:tc>
          <w:tcPr>
            <w:tcW w:w="1035" w:type="dxa"/>
            <w:tcBorders>
              <w:top w:val="single" w:sz="6" w:space="0" w:color="auto"/>
              <w:left w:val="single" w:sz="6" w:space="0" w:color="auto"/>
              <w:bottom w:val="single" w:sz="6" w:space="0" w:color="auto"/>
              <w:right w:val="single" w:sz="6" w:space="0" w:color="auto"/>
            </w:tcBorders>
            <w:vAlign w:val="center"/>
          </w:tcPr>
          <w:p w14:paraId="2E16F73C" w14:textId="77777777" w:rsidR="008A29FD" w:rsidRDefault="00F82A5C">
            <w:pPr>
              <w:jc w:val="center"/>
            </w:pPr>
            <w:r>
              <w:rPr>
                <w:rFonts w:cs="Arial"/>
                <w:color w:val="000000"/>
              </w:rPr>
              <w:t>1.0</w:t>
            </w:r>
          </w:p>
        </w:tc>
        <w:tc>
          <w:tcPr>
            <w:tcW w:w="4155" w:type="dxa"/>
            <w:tcBorders>
              <w:top w:val="single" w:sz="6" w:space="0" w:color="auto"/>
              <w:left w:val="single" w:sz="6" w:space="0" w:color="auto"/>
              <w:bottom w:val="single" w:sz="6" w:space="0" w:color="auto"/>
              <w:right w:val="single" w:sz="6" w:space="0" w:color="auto"/>
            </w:tcBorders>
            <w:vAlign w:val="center"/>
          </w:tcPr>
          <w:p w14:paraId="42177AA9" w14:textId="77777777" w:rsidR="008A29FD" w:rsidRDefault="00F82A5C">
            <w:r>
              <w:rPr>
                <w:rFonts w:cs="Arial"/>
              </w:rPr>
              <w:t> </w:t>
            </w:r>
          </w:p>
        </w:tc>
      </w:tr>
      <w:tr w:rsidR="008A29FD" w14:paraId="6AD4C7EB" w14:textId="77777777">
        <w:tc>
          <w:tcPr>
            <w:tcW w:w="4170" w:type="dxa"/>
            <w:tcBorders>
              <w:top w:val="single" w:sz="6" w:space="0" w:color="auto"/>
              <w:left w:val="single" w:sz="6" w:space="0" w:color="auto"/>
              <w:bottom w:val="single" w:sz="6" w:space="0" w:color="auto"/>
              <w:right w:val="single" w:sz="6" w:space="0" w:color="auto"/>
            </w:tcBorders>
            <w:vAlign w:val="center"/>
          </w:tcPr>
          <w:p w14:paraId="6031A8D7" w14:textId="77777777" w:rsidR="008A29FD" w:rsidRDefault="00F82A5C">
            <w:proofErr w:type="spellStart"/>
            <w:r>
              <w:rPr>
                <w:rFonts w:cs="Arial"/>
                <w:color w:val="000000"/>
              </w:rPr>
              <w:t>Fluoro</w:t>
            </w:r>
            <w:proofErr w:type="spellEnd"/>
            <w:r>
              <w:rPr>
                <w:rFonts w:cs="Arial"/>
                <w:color w:val="000000"/>
              </w:rPr>
              <w:t xml:space="preserve"> pipeline perception latency</w:t>
            </w:r>
          </w:p>
        </w:tc>
        <w:tc>
          <w:tcPr>
            <w:tcW w:w="1035" w:type="dxa"/>
            <w:tcBorders>
              <w:top w:val="single" w:sz="6" w:space="0" w:color="auto"/>
              <w:left w:val="single" w:sz="6" w:space="0" w:color="auto"/>
              <w:bottom w:val="single" w:sz="6" w:space="0" w:color="auto"/>
              <w:right w:val="single" w:sz="6" w:space="0" w:color="auto"/>
            </w:tcBorders>
            <w:vAlign w:val="center"/>
          </w:tcPr>
          <w:p w14:paraId="6C272FE5" w14:textId="77777777" w:rsidR="008A29FD" w:rsidRDefault="00F82A5C">
            <w:pPr>
              <w:jc w:val="center"/>
            </w:pPr>
            <w:r>
              <w:rPr>
                <w:rFonts w:cs="Arial"/>
              </w:rPr>
              <w:t> 0.200</w:t>
            </w:r>
          </w:p>
        </w:tc>
        <w:tc>
          <w:tcPr>
            <w:tcW w:w="4155" w:type="dxa"/>
            <w:tcBorders>
              <w:top w:val="single" w:sz="6" w:space="0" w:color="auto"/>
              <w:left w:val="single" w:sz="6" w:space="0" w:color="auto"/>
              <w:bottom w:val="single" w:sz="6" w:space="0" w:color="auto"/>
              <w:right w:val="single" w:sz="6" w:space="0" w:color="auto"/>
            </w:tcBorders>
            <w:vAlign w:val="center"/>
          </w:tcPr>
          <w:p w14:paraId="366564B2" w14:textId="77777777" w:rsidR="008A29FD" w:rsidRDefault="00F82A5C">
            <w:r>
              <w:rPr>
                <w:rFonts w:cs="Arial"/>
                <w:color w:val="000000"/>
              </w:rPr>
              <w:t>Essential for eye-hand coordination.</w:t>
            </w:r>
          </w:p>
        </w:tc>
      </w:tr>
    </w:tbl>
    <w:p w14:paraId="0006789D" w14:textId="77777777" w:rsidR="008A29FD" w:rsidRDefault="00F82A5C">
      <w:r>
        <w:t> </w:t>
      </w:r>
    </w:p>
    <w:p w14:paraId="134DC46D" w14:textId="77777777" w:rsidR="008A29FD" w:rsidRDefault="00F82A5C">
      <w:r>
        <w:t> </w:t>
      </w:r>
    </w:p>
    <w:p w14:paraId="29755594" w14:textId="77777777" w:rsidR="008A29FD" w:rsidRDefault="00F82A5C">
      <w:r>
        <w:t xml:space="preserve"> </w:t>
      </w:r>
    </w:p>
    <w:p w14:paraId="1560D6F1" w14:textId="77777777" w:rsidR="008A29FD" w:rsidRDefault="00F82A5C">
      <w:pPr>
        <w:pStyle w:val="RequirementTag"/>
      </w:pPr>
      <w:bookmarkStart w:id="426" w:name="_Toc140579291"/>
      <w:proofErr w:type="gramStart"/>
      <w:r>
        <w:t>SRS.Allura.Qual.ClinicalResponseTimes</w:t>
      </w:r>
      <w:proofErr w:type="gramEnd"/>
      <w:r>
        <w:t>.3D-Acquisition</w:t>
      </w:r>
      <w:bookmarkEnd w:id="426"/>
    </w:p>
    <w:p w14:paraId="3F22AA73" w14:textId="77777777" w:rsidR="008A29FD" w:rsidRDefault="008A29FD"/>
    <w:tbl>
      <w:tblPr>
        <w:tblW w:w="936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215"/>
        <w:gridCol w:w="930"/>
        <w:gridCol w:w="4215"/>
      </w:tblGrid>
      <w:tr w:rsidR="008A29FD" w14:paraId="196ACD9E" w14:textId="77777777">
        <w:tc>
          <w:tcPr>
            <w:tcW w:w="4215" w:type="dxa"/>
            <w:tcBorders>
              <w:top w:val="single" w:sz="6" w:space="0" w:color="auto"/>
              <w:left w:val="single" w:sz="6" w:space="0" w:color="auto"/>
              <w:bottom w:val="single" w:sz="6" w:space="0" w:color="auto"/>
              <w:right w:val="single" w:sz="6" w:space="0" w:color="auto"/>
            </w:tcBorders>
            <w:vAlign w:val="center"/>
          </w:tcPr>
          <w:p w14:paraId="2FF1E1E2" w14:textId="77777777" w:rsidR="008A29FD" w:rsidRDefault="00F82A5C">
            <w:pPr>
              <w:jc w:val="center"/>
            </w:pPr>
            <w:r>
              <w:rPr>
                <w:rFonts w:cs="Arial"/>
                <w:color w:val="000000"/>
              </w:rPr>
              <w:t> </w:t>
            </w:r>
            <w:r>
              <w:rPr>
                <w:rFonts w:cs="Arial"/>
                <w:b/>
                <w:color w:val="000000"/>
              </w:rPr>
              <w:t>Categories</w:t>
            </w:r>
            <w:r>
              <w:rPr>
                <w:rFonts w:cs="Arial"/>
                <w:color w:val="000000"/>
              </w:rPr>
              <w:t>/ items</w:t>
            </w:r>
          </w:p>
        </w:tc>
        <w:tc>
          <w:tcPr>
            <w:tcW w:w="930" w:type="dxa"/>
            <w:tcBorders>
              <w:top w:val="single" w:sz="6" w:space="0" w:color="auto"/>
              <w:left w:val="single" w:sz="6" w:space="0" w:color="auto"/>
              <w:bottom w:val="single" w:sz="6" w:space="0" w:color="auto"/>
              <w:right w:val="single" w:sz="6" w:space="0" w:color="auto"/>
            </w:tcBorders>
            <w:vAlign w:val="center"/>
          </w:tcPr>
          <w:p w14:paraId="6D73685A" w14:textId="77777777" w:rsidR="008A29FD" w:rsidRDefault="00F82A5C">
            <w:pPr>
              <w:jc w:val="center"/>
            </w:pPr>
            <w:r>
              <w:rPr>
                <w:rFonts w:cs="Arial"/>
                <w:b/>
                <w:color w:val="000000"/>
              </w:rPr>
              <w:t> Max.</w:t>
            </w:r>
          </w:p>
        </w:tc>
        <w:tc>
          <w:tcPr>
            <w:tcW w:w="4215" w:type="dxa"/>
            <w:tcBorders>
              <w:top w:val="single" w:sz="6" w:space="0" w:color="auto"/>
              <w:left w:val="single" w:sz="6" w:space="0" w:color="auto"/>
              <w:bottom w:val="single" w:sz="6" w:space="0" w:color="auto"/>
              <w:right w:val="single" w:sz="6" w:space="0" w:color="auto"/>
            </w:tcBorders>
            <w:vAlign w:val="center"/>
          </w:tcPr>
          <w:p w14:paraId="7F7728F2" w14:textId="77777777" w:rsidR="008A29FD" w:rsidRDefault="00F82A5C">
            <w:r>
              <w:rPr>
                <w:rFonts w:cs="Arial"/>
                <w:b/>
                <w:color w:val="000000"/>
              </w:rPr>
              <w:t>notes:         </w:t>
            </w:r>
            <w:proofErr w:type="gramStart"/>
            <w:r>
              <w:rPr>
                <w:rFonts w:cs="Arial"/>
                <w:b/>
                <w:color w:val="000000"/>
              </w:rPr>
              <w:t>   (</w:t>
            </w:r>
            <w:proofErr w:type="gramEnd"/>
            <w:r>
              <w:rPr>
                <w:rFonts w:cs="Arial"/>
                <w:b/>
                <w:color w:val="000000"/>
              </w:rPr>
              <w:t>all values in seconds)</w:t>
            </w:r>
            <w:r>
              <w:rPr>
                <w:rFonts w:cs="Arial"/>
                <w:color w:val="000000"/>
              </w:rPr>
              <w:t> </w:t>
            </w:r>
          </w:p>
        </w:tc>
      </w:tr>
      <w:tr w:rsidR="008A29FD" w14:paraId="434228C6" w14:textId="77777777">
        <w:tc>
          <w:tcPr>
            <w:tcW w:w="4215" w:type="dxa"/>
            <w:tcBorders>
              <w:top w:val="single" w:sz="6" w:space="0" w:color="auto"/>
              <w:left w:val="single" w:sz="6" w:space="0" w:color="auto"/>
              <w:bottom w:val="single" w:sz="6" w:space="0" w:color="auto"/>
              <w:right w:val="single" w:sz="6" w:space="0" w:color="auto"/>
            </w:tcBorders>
          </w:tcPr>
          <w:p w14:paraId="315EEA0F" w14:textId="77777777" w:rsidR="008A29FD" w:rsidRDefault="00F82A5C">
            <w:r>
              <w:rPr>
                <w:rFonts w:cs="Arial"/>
              </w:rPr>
              <w:t>Fastest 3D acquisition head side</w:t>
            </w:r>
          </w:p>
        </w:tc>
        <w:tc>
          <w:tcPr>
            <w:tcW w:w="930" w:type="dxa"/>
            <w:tcBorders>
              <w:top w:val="single" w:sz="6" w:space="0" w:color="auto"/>
              <w:left w:val="single" w:sz="6" w:space="0" w:color="auto"/>
              <w:bottom w:val="single" w:sz="6" w:space="0" w:color="auto"/>
              <w:right w:val="single" w:sz="6" w:space="0" w:color="auto"/>
            </w:tcBorders>
          </w:tcPr>
          <w:p w14:paraId="21461C1D" w14:textId="77777777" w:rsidR="008A29FD" w:rsidRDefault="00F82A5C">
            <w:pPr>
              <w:jc w:val="center"/>
            </w:pPr>
            <w:r>
              <w:rPr>
                <w:rFonts w:cs="Arial"/>
              </w:rPr>
              <w:t>5</w:t>
            </w:r>
          </w:p>
        </w:tc>
        <w:tc>
          <w:tcPr>
            <w:tcW w:w="4215" w:type="dxa"/>
            <w:tcBorders>
              <w:top w:val="single" w:sz="6" w:space="0" w:color="auto"/>
              <w:left w:val="single" w:sz="6" w:space="0" w:color="auto"/>
              <w:bottom w:val="single" w:sz="6" w:space="0" w:color="auto"/>
              <w:right w:val="single" w:sz="6" w:space="0" w:color="auto"/>
            </w:tcBorders>
          </w:tcPr>
          <w:p w14:paraId="19B15622" w14:textId="77777777" w:rsidR="008A29FD" w:rsidRDefault="00F82A5C">
            <w:r>
              <w:rPr>
                <w:rFonts w:cs="Arial"/>
              </w:rPr>
              <w:t> -120° … +120°</w:t>
            </w:r>
          </w:p>
        </w:tc>
      </w:tr>
      <w:tr w:rsidR="008A29FD" w14:paraId="512E142C" w14:textId="77777777">
        <w:tc>
          <w:tcPr>
            <w:tcW w:w="4215" w:type="dxa"/>
            <w:tcBorders>
              <w:top w:val="single" w:sz="6" w:space="0" w:color="auto"/>
              <w:left w:val="single" w:sz="6" w:space="0" w:color="auto"/>
              <w:bottom w:val="single" w:sz="6" w:space="0" w:color="auto"/>
              <w:right w:val="single" w:sz="6" w:space="0" w:color="auto"/>
            </w:tcBorders>
          </w:tcPr>
          <w:p w14:paraId="5C230646" w14:textId="77777777" w:rsidR="008A29FD" w:rsidRDefault="00F82A5C">
            <w:r>
              <w:rPr>
                <w:rFonts w:cs="Arial"/>
              </w:rPr>
              <w:t>Fastest 3D acquisition in nurse/doctor side</w:t>
            </w:r>
          </w:p>
        </w:tc>
        <w:tc>
          <w:tcPr>
            <w:tcW w:w="930" w:type="dxa"/>
            <w:tcBorders>
              <w:top w:val="single" w:sz="6" w:space="0" w:color="auto"/>
              <w:left w:val="single" w:sz="6" w:space="0" w:color="auto"/>
              <w:bottom w:val="single" w:sz="6" w:space="0" w:color="auto"/>
              <w:right w:val="single" w:sz="6" w:space="0" w:color="auto"/>
            </w:tcBorders>
          </w:tcPr>
          <w:p w14:paraId="46B49D2C" w14:textId="77777777" w:rsidR="008A29FD" w:rsidRDefault="00F82A5C">
            <w:pPr>
              <w:jc w:val="center"/>
            </w:pPr>
            <w:r>
              <w:rPr>
                <w:rFonts w:cs="Arial"/>
              </w:rPr>
              <w:t>6</w:t>
            </w:r>
          </w:p>
        </w:tc>
        <w:tc>
          <w:tcPr>
            <w:tcW w:w="4215" w:type="dxa"/>
            <w:tcBorders>
              <w:top w:val="single" w:sz="6" w:space="0" w:color="auto"/>
              <w:left w:val="single" w:sz="6" w:space="0" w:color="auto"/>
              <w:bottom w:val="single" w:sz="6" w:space="0" w:color="auto"/>
              <w:right w:val="single" w:sz="6" w:space="0" w:color="auto"/>
            </w:tcBorders>
          </w:tcPr>
          <w:p w14:paraId="19FE707C" w14:textId="77777777" w:rsidR="008A29FD" w:rsidRDefault="00F82A5C">
            <w:r>
              <w:rPr>
                <w:rFonts w:cs="Arial"/>
              </w:rPr>
              <w:t> -90° … + 90°</w:t>
            </w:r>
          </w:p>
        </w:tc>
      </w:tr>
    </w:tbl>
    <w:p w14:paraId="6FC8AEA1" w14:textId="77777777" w:rsidR="008A29FD" w:rsidRDefault="008A29FD"/>
    <w:p w14:paraId="00E03DBE" w14:textId="77777777" w:rsidR="008A29FD" w:rsidRDefault="00F82A5C">
      <w:r>
        <w:t xml:space="preserve"> </w:t>
      </w:r>
    </w:p>
    <w:p w14:paraId="35AD6130" w14:textId="77777777" w:rsidR="008A29FD" w:rsidRDefault="00F82A5C">
      <w:pPr>
        <w:pStyle w:val="RequirementTag"/>
      </w:pPr>
      <w:bookmarkStart w:id="427" w:name="_Toc140579292"/>
      <w:proofErr w:type="spellStart"/>
      <w:proofErr w:type="gramStart"/>
      <w:r>
        <w:t>SRS.Allura.Qual.ClinicalResponseTimes</w:t>
      </w:r>
      <w:proofErr w:type="gramEnd"/>
      <w:r>
        <w:t>.Review</w:t>
      </w:r>
      <w:bookmarkEnd w:id="427"/>
      <w:proofErr w:type="spellEnd"/>
    </w:p>
    <w:p w14:paraId="57764CFF" w14:textId="77777777" w:rsidR="008A29FD" w:rsidRDefault="00F82A5C">
      <w:r>
        <w:br/>
      </w:r>
    </w:p>
    <w:tbl>
      <w:tblPr>
        <w:tblW w:w="936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205"/>
        <w:gridCol w:w="934"/>
        <w:gridCol w:w="4221"/>
      </w:tblGrid>
      <w:tr w:rsidR="008A29FD" w14:paraId="0D8DB0CF" w14:textId="77777777">
        <w:trPr>
          <w:trHeight w:val="210"/>
        </w:trPr>
        <w:tc>
          <w:tcPr>
            <w:tcW w:w="3915" w:type="dxa"/>
            <w:tcBorders>
              <w:top w:val="single" w:sz="6" w:space="0" w:color="auto"/>
              <w:left w:val="single" w:sz="6" w:space="0" w:color="auto"/>
              <w:bottom w:val="single" w:sz="6" w:space="0" w:color="auto"/>
              <w:right w:val="single" w:sz="6" w:space="0" w:color="auto"/>
            </w:tcBorders>
            <w:vAlign w:val="center"/>
          </w:tcPr>
          <w:p w14:paraId="7074C0C7" w14:textId="77777777" w:rsidR="008A29FD" w:rsidRDefault="00F82A5C">
            <w:pPr>
              <w:jc w:val="center"/>
            </w:pPr>
            <w:r>
              <w:rPr>
                <w:rFonts w:cs="Arial"/>
                <w:b/>
                <w:color w:val="000000"/>
              </w:rPr>
              <w:t>Categories/</w:t>
            </w:r>
            <w:r>
              <w:rPr>
                <w:rFonts w:cs="Arial"/>
                <w:color w:val="000000"/>
              </w:rPr>
              <w:t> items</w:t>
            </w:r>
          </w:p>
        </w:tc>
        <w:tc>
          <w:tcPr>
            <w:tcW w:w="870" w:type="dxa"/>
            <w:tcBorders>
              <w:top w:val="single" w:sz="6" w:space="0" w:color="auto"/>
              <w:left w:val="single" w:sz="6" w:space="0" w:color="auto"/>
              <w:bottom w:val="single" w:sz="6" w:space="0" w:color="auto"/>
              <w:right w:val="single" w:sz="6" w:space="0" w:color="auto"/>
            </w:tcBorders>
            <w:vAlign w:val="center"/>
          </w:tcPr>
          <w:p w14:paraId="4A1492F2" w14:textId="77777777" w:rsidR="008A29FD" w:rsidRDefault="00F82A5C">
            <w:pPr>
              <w:jc w:val="center"/>
            </w:pPr>
            <w:r>
              <w:rPr>
                <w:rFonts w:cs="Arial"/>
                <w:b/>
              </w:rPr>
              <w:t>Max.</w:t>
            </w:r>
          </w:p>
        </w:tc>
        <w:tc>
          <w:tcPr>
            <w:tcW w:w="3930" w:type="dxa"/>
            <w:tcBorders>
              <w:top w:val="single" w:sz="6" w:space="0" w:color="auto"/>
              <w:left w:val="single" w:sz="6" w:space="0" w:color="auto"/>
              <w:bottom w:val="single" w:sz="6" w:space="0" w:color="auto"/>
              <w:right w:val="single" w:sz="6" w:space="0" w:color="auto"/>
            </w:tcBorders>
            <w:vAlign w:val="center"/>
          </w:tcPr>
          <w:p w14:paraId="1256231C" w14:textId="77777777" w:rsidR="008A29FD" w:rsidRDefault="00F82A5C">
            <w:r>
              <w:rPr>
                <w:rFonts w:cs="Arial"/>
                <w:b/>
              </w:rPr>
              <w:t>notes:       </w:t>
            </w:r>
            <w:proofErr w:type="gramStart"/>
            <w:r>
              <w:rPr>
                <w:rFonts w:cs="Arial"/>
                <w:b/>
              </w:rPr>
              <w:t>   (</w:t>
            </w:r>
            <w:proofErr w:type="gramEnd"/>
            <w:r>
              <w:rPr>
                <w:rFonts w:cs="Arial"/>
                <w:b/>
              </w:rPr>
              <w:t>all values in seconds )</w:t>
            </w:r>
          </w:p>
        </w:tc>
      </w:tr>
      <w:tr w:rsidR="008A29FD" w14:paraId="19BA4A7C" w14:textId="77777777">
        <w:trPr>
          <w:trHeight w:val="210"/>
        </w:trPr>
        <w:tc>
          <w:tcPr>
            <w:tcW w:w="3915" w:type="dxa"/>
            <w:tcBorders>
              <w:top w:val="single" w:sz="6" w:space="0" w:color="auto"/>
              <w:left w:val="single" w:sz="6" w:space="0" w:color="auto"/>
              <w:bottom w:val="single" w:sz="6" w:space="0" w:color="auto"/>
              <w:right w:val="single" w:sz="6" w:space="0" w:color="auto"/>
            </w:tcBorders>
          </w:tcPr>
          <w:p w14:paraId="0FC49B31" w14:textId="77777777" w:rsidR="008A29FD" w:rsidRDefault="00F82A5C">
            <w:r>
              <w:rPr>
                <w:rFonts w:cs="Arial"/>
                <w:color w:val="000000"/>
              </w:rPr>
              <w:t>Image stepping</w:t>
            </w:r>
          </w:p>
        </w:tc>
        <w:tc>
          <w:tcPr>
            <w:tcW w:w="870" w:type="dxa"/>
            <w:tcBorders>
              <w:top w:val="single" w:sz="6" w:space="0" w:color="auto"/>
              <w:left w:val="single" w:sz="6" w:space="0" w:color="auto"/>
              <w:bottom w:val="single" w:sz="6" w:space="0" w:color="auto"/>
              <w:right w:val="single" w:sz="6" w:space="0" w:color="auto"/>
            </w:tcBorders>
          </w:tcPr>
          <w:p w14:paraId="04825DCD" w14:textId="77777777" w:rsidR="008A29FD" w:rsidRDefault="00F82A5C">
            <w:pPr>
              <w:jc w:val="center"/>
            </w:pPr>
            <w:r>
              <w:rPr>
                <w:rFonts w:cs="Arial"/>
                <w:color w:val="000000"/>
              </w:rPr>
              <w:t>0.2</w:t>
            </w:r>
          </w:p>
        </w:tc>
        <w:tc>
          <w:tcPr>
            <w:tcW w:w="3930" w:type="dxa"/>
            <w:tcBorders>
              <w:top w:val="single" w:sz="6" w:space="0" w:color="auto"/>
              <w:left w:val="single" w:sz="6" w:space="0" w:color="auto"/>
              <w:bottom w:val="single" w:sz="6" w:space="0" w:color="auto"/>
              <w:right w:val="single" w:sz="6" w:space="0" w:color="auto"/>
            </w:tcBorders>
          </w:tcPr>
          <w:p w14:paraId="18554164" w14:textId="77777777" w:rsidR="008A29FD" w:rsidRDefault="00F82A5C">
            <w:r>
              <w:rPr>
                <w:rFonts w:cs="Arial"/>
                <w:color w:val="000000"/>
              </w:rPr>
              <w:t>Allowed 0.4 sec for run-subtract.</w:t>
            </w:r>
          </w:p>
        </w:tc>
      </w:tr>
      <w:tr w:rsidR="008A29FD" w14:paraId="1999D071" w14:textId="77777777">
        <w:trPr>
          <w:trHeight w:val="210"/>
        </w:trPr>
        <w:tc>
          <w:tcPr>
            <w:tcW w:w="3915" w:type="dxa"/>
            <w:tcBorders>
              <w:top w:val="single" w:sz="6" w:space="0" w:color="auto"/>
              <w:left w:val="single" w:sz="6" w:space="0" w:color="auto"/>
              <w:bottom w:val="single" w:sz="6" w:space="0" w:color="auto"/>
              <w:right w:val="single" w:sz="6" w:space="0" w:color="auto"/>
            </w:tcBorders>
          </w:tcPr>
          <w:p w14:paraId="1AC83085" w14:textId="77777777" w:rsidR="008A29FD" w:rsidRDefault="00F82A5C">
            <w:r>
              <w:rPr>
                <w:rFonts w:cs="Arial"/>
                <w:color w:val="000000"/>
              </w:rPr>
              <w:t>Run stepping, non-subtract</w:t>
            </w:r>
          </w:p>
        </w:tc>
        <w:tc>
          <w:tcPr>
            <w:tcW w:w="870" w:type="dxa"/>
            <w:tcBorders>
              <w:top w:val="single" w:sz="6" w:space="0" w:color="auto"/>
              <w:left w:val="single" w:sz="6" w:space="0" w:color="auto"/>
              <w:bottom w:val="single" w:sz="6" w:space="0" w:color="auto"/>
              <w:right w:val="single" w:sz="6" w:space="0" w:color="auto"/>
            </w:tcBorders>
          </w:tcPr>
          <w:p w14:paraId="0CFA1E02" w14:textId="77777777" w:rsidR="008A29FD" w:rsidRDefault="00F82A5C">
            <w:pPr>
              <w:jc w:val="center"/>
            </w:pPr>
            <w:r>
              <w:rPr>
                <w:rFonts w:cs="Arial"/>
                <w:color w:val="000000"/>
              </w:rPr>
              <w:t>0.3</w:t>
            </w:r>
          </w:p>
        </w:tc>
        <w:tc>
          <w:tcPr>
            <w:tcW w:w="3930" w:type="dxa"/>
            <w:tcBorders>
              <w:top w:val="single" w:sz="6" w:space="0" w:color="auto"/>
              <w:left w:val="single" w:sz="6" w:space="0" w:color="auto"/>
              <w:bottom w:val="single" w:sz="6" w:space="0" w:color="auto"/>
              <w:right w:val="single" w:sz="6" w:space="0" w:color="auto"/>
            </w:tcBorders>
          </w:tcPr>
          <w:p w14:paraId="725DF556" w14:textId="77777777" w:rsidR="008A29FD" w:rsidRDefault="00F82A5C">
            <w:r>
              <w:rPr>
                <w:rFonts w:cs="Arial"/>
              </w:rPr>
              <w:t> </w:t>
            </w:r>
          </w:p>
        </w:tc>
      </w:tr>
      <w:tr w:rsidR="008A29FD" w14:paraId="7F610E3E" w14:textId="77777777">
        <w:trPr>
          <w:trHeight w:val="210"/>
        </w:trPr>
        <w:tc>
          <w:tcPr>
            <w:tcW w:w="3915" w:type="dxa"/>
            <w:tcBorders>
              <w:top w:val="single" w:sz="6" w:space="0" w:color="auto"/>
              <w:left w:val="single" w:sz="6" w:space="0" w:color="auto"/>
              <w:bottom w:val="single" w:sz="6" w:space="0" w:color="auto"/>
              <w:right w:val="single" w:sz="6" w:space="0" w:color="auto"/>
            </w:tcBorders>
          </w:tcPr>
          <w:p w14:paraId="3CDE3D9E" w14:textId="77777777" w:rsidR="008A29FD" w:rsidRDefault="00F82A5C">
            <w:r>
              <w:rPr>
                <w:rFonts w:cs="Arial"/>
                <w:color w:val="000000"/>
              </w:rPr>
              <w:t>Run stepping, subtract</w:t>
            </w:r>
          </w:p>
        </w:tc>
        <w:tc>
          <w:tcPr>
            <w:tcW w:w="870" w:type="dxa"/>
            <w:tcBorders>
              <w:top w:val="single" w:sz="6" w:space="0" w:color="auto"/>
              <w:left w:val="single" w:sz="6" w:space="0" w:color="auto"/>
              <w:bottom w:val="single" w:sz="6" w:space="0" w:color="auto"/>
              <w:right w:val="single" w:sz="6" w:space="0" w:color="auto"/>
            </w:tcBorders>
          </w:tcPr>
          <w:p w14:paraId="34EEA393" w14:textId="77777777" w:rsidR="008A29FD" w:rsidRDefault="00F82A5C">
            <w:pPr>
              <w:jc w:val="center"/>
            </w:pPr>
            <w:r>
              <w:rPr>
                <w:rFonts w:cs="Arial"/>
                <w:color w:val="000000"/>
              </w:rPr>
              <w:t>0.6</w:t>
            </w:r>
          </w:p>
        </w:tc>
        <w:tc>
          <w:tcPr>
            <w:tcW w:w="3930" w:type="dxa"/>
            <w:tcBorders>
              <w:top w:val="single" w:sz="6" w:space="0" w:color="auto"/>
              <w:left w:val="single" w:sz="6" w:space="0" w:color="auto"/>
              <w:bottom w:val="single" w:sz="6" w:space="0" w:color="auto"/>
              <w:right w:val="single" w:sz="6" w:space="0" w:color="auto"/>
            </w:tcBorders>
          </w:tcPr>
          <w:p w14:paraId="42061BB0" w14:textId="77777777" w:rsidR="008A29FD" w:rsidRDefault="00F82A5C">
            <w:r>
              <w:rPr>
                <w:rFonts w:cs="Arial"/>
              </w:rPr>
              <w:t> </w:t>
            </w:r>
          </w:p>
        </w:tc>
      </w:tr>
      <w:tr w:rsidR="008A29FD" w14:paraId="1F985DFE" w14:textId="77777777">
        <w:trPr>
          <w:trHeight w:val="210"/>
        </w:trPr>
        <w:tc>
          <w:tcPr>
            <w:tcW w:w="3915" w:type="dxa"/>
            <w:tcBorders>
              <w:top w:val="single" w:sz="6" w:space="0" w:color="auto"/>
              <w:left w:val="single" w:sz="6" w:space="0" w:color="auto"/>
              <w:bottom w:val="single" w:sz="6" w:space="0" w:color="auto"/>
              <w:right w:val="single" w:sz="6" w:space="0" w:color="auto"/>
            </w:tcBorders>
          </w:tcPr>
          <w:p w14:paraId="496C6286" w14:textId="77777777" w:rsidR="008A29FD" w:rsidRDefault="00F82A5C">
            <w:r>
              <w:rPr>
                <w:rFonts w:cs="Arial"/>
                <w:color w:val="000000"/>
              </w:rPr>
              <w:t>Run overview 4*4, subtract &amp; non-subtract</w:t>
            </w:r>
          </w:p>
        </w:tc>
        <w:tc>
          <w:tcPr>
            <w:tcW w:w="870" w:type="dxa"/>
            <w:tcBorders>
              <w:top w:val="single" w:sz="6" w:space="0" w:color="auto"/>
              <w:left w:val="single" w:sz="6" w:space="0" w:color="auto"/>
              <w:bottom w:val="single" w:sz="6" w:space="0" w:color="auto"/>
              <w:right w:val="single" w:sz="6" w:space="0" w:color="auto"/>
            </w:tcBorders>
          </w:tcPr>
          <w:p w14:paraId="5E0C8E36" w14:textId="77777777" w:rsidR="008A29FD" w:rsidRDefault="00F82A5C">
            <w:pPr>
              <w:jc w:val="center"/>
            </w:pPr>
            <w:r>
              <w:rPr>
                <w:rFonts w:cs="Arial"/>
                <w:color w:val="000000"/>
              </w:rPr>
              <w:t>2</w:t>
            </w:r>
          </w:p>
        </w:tc>
        <w:tc>
          <w:tcPr>
            <w:tcW w:w="3930" w:type="dxa"/>
            <w:tcBorders>
              <w:top w:val="single" w:sz="6" w:space="0" w:color="auto"/>
              <w:left w:val="single" w:sz="6" w:space="0" w:color="auto"/>
              <w:bottom w:val="single" w:sz="6" w:space="0" w:color="auto"/>
              <w:right w:val="single" w:sz="6" w:space="0" w:color="auto"/>
            </w:tcBorders>
          </w:tcPr>
          <w:p w14:paraId="22B89E29" w14:textId="77777777" w:rsidR="008A29FD" w:rsidRDefault="00F82A5C">
            <w:r>
              <w:rPr>
                <w:rFonts w:cs="Arial"/>
              </w:rPr>
              <w:t> </w:t>
            </w:r>
          </w:p>
        </w:tc>
      </w:tr>
      <w:tr w:rsidR="008A29FD" w14:paraId="7D3A78F8" w14:textId="77777777">
        <w:trPr>
          <w:trHeight w:val="210"/>
        </w:trPr>
        <w:tc>
          <w:tcPr>
            <w:tcW w:w="3915" w:type="dxa"/>
            <w:tcBorders>
              <w:top w:val="single" w:sz="6" w:space="0" w:color="auto"/>
              <w:left w:val="single" w:sz="6" w:space="0" w:color="auto"/>
              <w:bottom w:val="single" w:sz="6" w:space="0" w:color="auto"/>
              <w:right w:val="single" w:sz="6" w:space="0" w:color="auto"/>
            </w:tcBorders>
          </w:tcPr>
          <w:p w14:paraId="335A9D9C" w14:textId="77777777" w:rsidR="008A29FD" w:rsidRDefault="00F82A5C">
            <w:r>
              <w:rPr>
                <w:rFonts w:cs="Arial"/>
                <w:color w:val="000000"/>
              </w:rPr>
              <w:t>Run overview 4*4, run-subtract</w:t>
            </w:r>
          </w:p>
        </w:tc>
        <w:tc>
          <w:tcPr>
            <w:tcW w:w="870" w:type="dxa"/>
            <w:tcBorders>
              <w:top w:val="single" w:sz="6" w:space="0" w:color="auto"/>
              <w:left w:val="single" w:sz="6" w:space="0" w:color="auto"/>
              <w:bottom w:val="single" w:sz="6" w:space="0" w:color="auto"/>
              <w:right w:val="single" w:sz="6" w:space="0" w:color="auto"/>
            </w:tcBorders>
          </w:tcPr>
          <w:p w14:paraId="365D3653" w14:textId="77777777" w:rsidR="008A29FD" w:rsidRDefault="00F82A5C">
            <w:pPr>
              <w:jc w:val="center"/>
            </w:pPr>
            <w:r>
              <w:rPr>
                <w:rFonts w:cs="Arial"/>
                <w:color w:val="000000"/>
              </w:rPr>
              <w:t>4</w:t>
            </w:r>
          </w:p>
        </w:tc>
        <w:tc>
          <w:tcPr>
            <w:tcW w:w="3930" w:type="dxa"/>
            <w:tcBorders>
              <w:top w:val="single" w:sz="6" w:space="0" w:color="auto"/>
              <w:left w:val="single" w:sz="6" w:space="0" w:color="auto"/>
              <w:bottom w:val="single" w:sz="6" w:space="0" w:color="auto"/>
              <w:right w:val="single" w:sz="6" w:space="0" w:color="auto"/>
            </w:tcBorders>
          </w:tcPr>
          <w:p w14:paraId="30F9E106" w14:textId="77777777" w:rsidR="008A29FD" w:rsidRDefault="00F82A5C">
            <w:r>
              <w:br/>
            </w:r>
          </w:p>
        </w:tc>
      </w:tr>
      <w:tr w:rsidR="008A29FD" w14:paraId="1A93F502" w14:textId="77777777">
        <w:trPr>
          <w:trHeight w:val="210"/>
        </w:trPr>
        <w:tc>
          <w:tcPr>
            <w:tcW w:w="3915" w:type="dxa"/>
            <w:tcBorders>
              <w:top w:val="single" w:sz="6" w:space="0" w:color="auto"/>
              <w:left w:val="single" w:sz="6" w:space="0" w:color="auto"/>
              <w:bottom w:val="single" w:sz="6" w:space="0" w:color="auto"/>
              <w:right w:val="single" w:sz="6" w:space="0" w:color="auto"/>
            </w:tcBorders>
            <w:vAlign w:val="center"/>
          </w:tcPr>
          <w:p w14:paraId="473FC179" w14:textId="77777777" w:rsidR="008A29FD" w:rsidRDefault="00F82A5C">
            <w:r>
              <w:rPr>
                <w:rFonts w:cs="Arial"/>
                <w:color w:val="000000"/>
              </w:rPr>
              <w:t>File overview 4*4, non-subtract</w:t>
            </w:r>
          </w:p>
        </w:tc>
        <w:tc>
          <w:tcPr>
            <w:tcW w:w="870" w:type="dxa"/>
            <w:tcBorders>
              <w:top w:val="single" w:sz="6" w:space="0" w:color="auto"/>
              <w:left w:val="single" w:sz="6" w:space="0" w:color="auto"/>
              <w:bottom w:val="single" w:sz="6" w:space="0" w:color="auto"/>
              <w:right w:val="single" w:sz="6" w:space="0" w:color="auto"/>
            </w:tcBorders>
            <w:vAlign w:val="center"/>
          </w:tcPr>
          <w:p w14:paraId="73EE10B3" w14:textId="77777777" w:rsidR="008A29FD" w:rsidRDefault="00F82A5C">
            <w:pPr>
              <w:jc w:val="center"/>
            </w:pPr>
            <w:r>
              <w:rPr>
                <w:rFonts w:cs="Arial"/>
                <w:color w:val="000000"/>
              </w:rPr>
              <w:t>2</w:t>
            </w:r>
          </w:p>
        </w:tc>
        <w:tc>
          <w:tcPr>
            <w:tcW w:w="3930" w:type="dxa"/>
            <w:tcBorders>
              <w:top w:val="single" w:sz="6" w:space="0" w:color="auto"/>
              <w:left w:val="single" w:sz="6" w:space="0" w:color="auto"/>
              <w:bottom w:val="single" w:sz="6" w:space="0" w:color="auto"/>
              <w:right w:val="single" w:sz="6" w:space="0" w:color="auto"/>
            </w:tcBorders>
            <w:vAlign w:val="center"/>
          </w:tcPr>
          <w:p w14:paraId="0F03A9C0" w14:textId="77777777" w:rsidR="008A29FD" w:rsidRDefault="00F82A5C">
            <w:r>
              <w:br/>
            </w:r>
          </w:p>
        </w:tc>
      </w:tr>
      <w:tr w:rsidR="008A29FD" w14:paraId="04B5D23A" w14:textId="77777777">
        <w:trPr>
          <w:trHeight w:val="210"/>
        </w:trPr>
        <w:tc>
          <w:tcPr>
            <w:tcW w:w="3915" w:type="dxa"/>
            <w:tcBorders>
              <w:top w:val="single" w:sz="6" w:space="0" w:color="auto"/>
              <w:left w:val="single" w:sz="6" w:space="0" w:color="auto"/>
              <w:bottom w:val="single" w:sz="6" w:space="0" w:color="auto"/>
              <w:right w:val="single" w:sz="6" w:space="0" w:color="auto"/>
            </w:tcBorders>
            <w:vAlign w:val="center"/>
          </w:tcPr>
          <w:p w14:paraId="392B016E" w14:textId="77777777" w:rsidR="008A29FD" w:rsidRDefault="00F82A5C">
            <w:r>
              <w:rPr>
                <w:rFonts w:cs="Arial"/>
                <w:color w:val="000000"/>
              </w:rPr>
              <w:t>File overview 4*4, subtract</w:t>
            </w:r>
          </w:p>
        </w:tc>
        <w:tc>
          <w:tcPr>
            <w:tcW w:w="870" w:type="dxa"/>
            <w:tcBorders>
              <w:top w:val="single" w:sz="6" w:space="0" w:color="auto"/>
              <w:left w:val="single" w:sz="6" w:space="0" w:color="auto"/>
              <w:bottom w:val="single" w:sz="6" w:space="0" w:color="auto"/>
              <w:right w:val="single" w:sz="6" w:space="0" w:color="auto"/>
            </w:tcBorders>
            <w:vAlign w:val="center"/>
          </w:tcPr>
          <w:p w14:paraId="41E2992D" w14:textId="77777777" w:rsidR="008A29FD" w:rsidRDefault="00F82A5C">
            <w:pPr>
              <w:jc w:val="center"/>
            </w:pPr>
            <w:r>
              <w:rPr>
                <w:rFonts w:cs="Arial"/>
                <w:color w:val="000000"/>
              </w:rPr>
              <w:t>4</w:t>
            </w:r>
          </w:p>
        </w:tc>
        <w:tc>
          <w:tcPr>
            <w:tcW w:w="3930" w:type="dxa"/>
            <w:tcBorders>
              <w:top w:val="single" w:sz="6" w:space="0" w:color="auto"/>
              <w:left w:val="single" w:sz="6" w:space="0" w:color="auto"/>
              <w:bottom w:val="single" w:sz="6" w:space="0" w:color="auto"/>
              <w:right w:val="single" w:sz="6" w:space="0" w:color="auto"/>
            </w:tcBorders>
            <w:vAlign w:val="center"/>
          </w:tcPr>
          <w:p w14:paraId="2D1B2060" w14:textId="77777777" w:rsidR="008A29FD" w:rsidRDefault="00F82A5C">
            <w:r>
              <w:br/>
            </w:r>
          </w:p>
        </w:tc>
      </w:tr>
    </w:tbl>
    <w:p w14:paraId="4E4EBC42" w14:textId="77777777" w:rsidR="008A29FD" w:rsidRDefault="00F82A5C">
      <w:r>
        <w:rPr>
          <w:rFonts w:cs="Arial"/>
          <w:color w:val="000000"/>
        </w:rPr>
        <w:t>Reviewing requirements are not applicable to mosaic overview modes, unless explicitly indicated otherwise.</w:t>
      </w:r>
    </w:p>
    <w:p w14:paraId="3D990ADD" w14:textId="77777777" w:rsidR="008A29FD" w:rsidRDefault="00F82A5C">
      <w:r>
        <w:t> </w:t>
      </w:r>
    </w:p>
    <w:p w14:paraId="3342A6CA" w14:textId="77777777" w:rsidR="008A29FD" w:rsidRDefault="00F82A5C">
      <w:r>
        <w:t xml:space="preserve"> </w:t>
      </w:r>
    </w:p>
    <w:p w14:paraId="1F055971" w14:textId="77777777" w:rsidR="008A29FD" w:rsidRDefault="00F82A5C">
      <w:pPr>
        <w:pStyle w:val="RequirementTag"/>
      </w:pPr>
      <w:bookmarkStart w:id="428" w:name="_Toc140579293"/>
      <w:proofErr w:type="spellStart"/>
      <w:proofErr w:type="gramStart"/>
      <w:r>
        <w:t>SRS.Allura.Qual.ClinicalResponseTimes</w:t>
      </w:r>
      <w:proofErr w:type="gramEnd"/>
      <w:r>
        <w:t>.Arch</w:t>
      </w:r>
      <w:bookmarkEnd w:id="428"/>
      <w:proofErr w:type="spellEnd"/>
    </w:p>
    <w:p w14:paraId="2B451786" w14:textId="77777777" w:rsidR="008A29FD" w:rsidRDefault="00F82A5C">
      <w:r>
        <w:t>performance values apply to transfer over a network with a speed of at least 1Gbps.</w:t>
      </w:r>
    </w:p>
    <w:p w14:paraId="14A4307F" w14:textId="77777777" w:rsidR="008A29FD" w:rsidRDefault="00F82A5C">
      <w:r>
        <w:br/>
      </w:r>
    </w:p>
    <w:tbl>
      <w:tblPr>
        <w:tblW w:w="936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215"/>
        <w:gridCol w:w="930"/>
        <w:gridCol w:w="4215"/>
      </w:tblGrid>
      <w:tr w:rsidR="008A29FD" w14:paraId="5952B9E8" w14:textId="77777777">
        <w:tc>
          <w:tcPr>
            <w:tcW w:w="4215" w:type="dxa"/>
            <w:tcBorders>
              <w:top w:val="single" w:sz="6" w:space="0" w:color="auto"/>
              <w:left w:val="single" w:sz="6" w:space="0" w:color="auto"/>
              <w:bottom w:val="single" w:sz="6" w:space="0" w:color="auto"/>
              <w:right w:val="single" w:sz="6" w:space="0" w:color="auto"/>
            </w:tcBorders>
            <w:vAlign w:val="center"/>
          </w:tcPr>
          <w:p w14:paraId="79E5302E" w14:textId="77777777" w:rsidR="008A29FD" w:rsidRDefault="00F82A5C">
            <w:r>
              <w:rPr>
                <w:rFonts w:cs="Arial"/>
                <w:b/>
              </w:rPr>
              <w:t>Categories/</w:t>
            </w:r>
            <w:r>
              <w:rPr>
                <w:rFonts w:cs="Arial"/>
              </w:rPr>
              <w:t> items</w:t>
            </w:r>
          </w:p>
        </w:tc>
        <w:tc>
          <w:tcPr>
            <w:tcW w:w="930" w:type="dxa"/>
            <w:tcBorders>
              <w:top w:val="single" w:sz="6" w:space="0" w:color="auto"/>
              <w:left w:val="single" w:sz="6" w:space="0" w:color="auto"/>
              <w:bottom w:val="single" w:sz="6" w:space="0" w:color="auto"/>
              <w:right w:val="single" w:sz="6" w:space="0" w:color="auto"/>
            </w:tcBorders>
            <w:vAlign w:val="center"/>
          </w:tcPr>
          <w:p w14:paraId="68764FD1" w14:textId="77777777" w:rsidR="008A29FD" w:rsidRDefault="00F82A5C">
            <w:pPr>
              <w:jc w:val="center"/>
            </w:pPr>
            <w:r>
              <w:rPr>
                <w:rFonts w:cs="Arial"/>
                <w:b/>
              </w:rPr>
              <w:t>Max.</w:t>
            </w:r>
          </w:p>
        </w:tc>
        <w:tc>
          <w:tcPr>
            <w:tcW w:w="4215" w:type="dxa"/>
            <w:tcBorders>
              <w:top w:val="single" w:sz="6" w:space="0" w:color="auto"/>
              <w:left w:val="single" w:sz="6" w:space="0" w:color="auto"/>
              <w:bottom w:val="single" w:sz="6" w:space="0" w:color="auto"/>
              <w:right w:val="single" w:sz="6" w:space="0" w:color="auto"/>
            </w:tcBorders>
            <w:vAlign w:val="center"/>
          </w:tcPr>
          <w:p w14:paraId="1DE0EF8D" w14:textId="77777777" w:rsidR="008A29FD" w:rsidRDefault="00F82A5C">
            <w:r>
              <w:rPr>
                <w:rFonts w:cs="Arial"/>
                <w:b/>
              </w:rPr>
              <w:t>notes:      </w:t>
            </w:r>
            <w:proofErr w:type="gramStart"/>
            <w:r>
              <w:rPr>
                <w:rFonts w:cs="Arial"/>
                <w:b/>
              </w:rPr>
              <w:t>   (</w:t>
            </w:r>
            <w:proofErr w:type="gramEnd"/>
            <w:r>
              <w:rPr>
                <w:rFonts w:cs="Arial"/>
                <w:b/>
              </w:rPr>
              <w:t>all values in seconds)</w:t>
            </w:r>
          </w:p>
        </w:tc>
      </w:tr>
      <w:tr w:rsidR="008A29FD" w14:paraId="30D4AB80" w14:textId="77777777">
        <w:tc>
          <w:tcPr>
            <w:tcW w:w="4215" w:type="dxa"/>
            <w:tcBorders>
              <w:top w:val="single" w:sz="6" w:space="0" w:color="auto"/>
              <w:left w:val="single" w:sz="6" w:space="0" w:color="auto"/>
              <w:bottom w:val="single" w:sz="6" w:space="0" w:color="auto"/>
              <w:right w:val="single" w:sz="6" w:space="0" w:color="auto"/>
            </w:tcBorders>
          </w:tcPr>
          <w:p w14:paraId="55B2D046" w14:textId="77777777" w:rsidR="008A29FD" w:rsidRDefault="00F82A5C">
            <w:r>
              <w:rPr>
                <w:rFonts w:cs="Arial"/>
                <w:color w:val="000000"/>
              </w:rPr>
              <w:t>Export 10 runs * 100 images max. 1K</w:t>
            </w:r>
            <w:r>
              <w:rPr>
                <w:rFonts w:cs="Arial"/>
                <w:color w:val="000000"/>
                <w:vertAlign w:val="superscript"/>
              </w:rPr>
              <w:t>2</w:t>
            </w:r>
          </w:p>
        </w:tc>
        <w:tc>
          <w:tcPr>
            <w:tcW w:w="930" w:type="dxa"/>
            <w:tcBorders>
              <w:top w:val="single" w:sz="6" w:space="0" w:color="auto"/>
              <w:left w:val="single" w:sz="6" w:space="0" w:color="auto"/>
              <w:bottom w:val="single" w:sz="6" w:space="0" w:color="auto"/>
              <w:right w:val="single" w:sz="6" w:space="0" w:color="auto"/>
            </w:tcBorders>
          </w:tcPr>
          <w:p w14:paraId="47ECE2D9" w14:textId="77777777" w:rsidR="008A29FD" w:rsidRDefault="00F82A5C">
            <w:pPr>
              <w:jc w:val="center"/>
            </w:pPr>
            <w:r>
              <w:rPr>
                <w:rFonts w:cs="Arial"/>
                <w:color w:val="000000"/>
              </w:rPr>
              <w:t>200</w:t>
            </w:r>
          </w:p>
        </w:tc>
        <w:tc>
          <w:tcPr>
            <w:tcW w:w="4215" w:type="dxa"/>
            <w:tcBorders>
              <w:top w:val="single" w:sz="6" w:space="0" w:color="auto"/>
              <w:left w:val="single" w:sz="6" w:space="0" w:color="auto"/>
              <w:bottom w:val="single" w:sz="6" w:space="0" w:color="auto"/>
              <w:right w:val="single" w:sz="6" w:space="0" w:color="auto"/>
            </w:tcBorders>
          </w:tcPr>
          <w:p w14:paraId="65C77B5E" w14:textId="77777777" w:rsidR="008A29FD" w:rsidRDefault="00F82A5C">
            <w:proofErr w:type="spellStart"/>
            <w:r>
              <w:rPr>
                <w:rFonts w:cs="Arial"/>
                <w:color w:val="000000"/>
              </w:rPr>
              <w:t>multiframe</w:t>
            </w:r>
            <w:proofErr w:type="spellEnd"/>
            <w:r>
              <w:rPr>
                <w:rFonts w:cs="Arial"/>
                <w:color w:val="000000"/>
              </w:rPr>
              <w:t xml:space="preserve">, 8 </w:t>
            </w:r>
            <w:proofErr w:type="gramStart"/>
            <w:r>
              <w:rPr>
                <w:rFonts w:cs="Arial"/>
                <w:color w:val="000000"/>
              </w:rPr>
              <w:t>bit</w:t>
            </w:r>
            <w:proofErr w:type="gramEnd"/>
            <w:r>
              <w:rPr>
                <w:rFonts w:cs="Arial"/>
                <w:color w:val="000000"/>
              </w:rPr>
              <w:t>, with Jpeg</w:t>
            </w:r>
          </w:p>
        </w:tc>
      </w:tr>
      <w:tr w:rsidR="008A29FD" w14:paraId="72EE64DE" w14:textId="77777777">
        <w:tc>
          <w:tcPr>
            <w:tcW w:w="4215" w:type="dxa"/>
            <w:tcBorders>
              <w:top w:val="single" w:sz="6" w:space="0" w:color="auto"/>
              <w:left w:val="single" w:sz="6" w:space="0" w:color="auto"/>
              <w:bottom w:val="single" w:sz="6" w:space="0" w:color="auto"/>
              <w:right w:val="single" w:sz="6" w:space="0" w:color="auto"/>
            </w:tcBorders>
          </w:tcPr>
          <w:p w14:paraId="69C42BFB" w14:textId="77777777" w:rsidR="008A29FD" w:rsidRDefault="00F82A5C">
            <w:r>
              <w:rPr>
                <w:rFonts w:cs="Arial"/>
                <w:color w:val="000000"/>
              </w:rPr>
              <w:t>Import 40 images max. 1K</w:t>
            </w:r>
            <w:r>
              <w:rPr>
                <w:rFonts w:cs="Arial"/>
                <w:color w:val="000000"/>
                <w:vertAlign w:val="superscript"/>
              </w:rPr>
              <w:t>2</w:t>
            </w:r>
          </w:p>
        </w:tc>
        <w:tc>
          <w:tcPr>
            <w:tcW w:w="930" w:type="dxa"/>
            <w:tcBorders>
              <w:top w:val="single" w:sz="6" w:space="0" w:color="auto"/>
              <w:left w:val="single" w:sz="6" w:space="0" w:color="auto"/>
              <w:bottom w:val="single" w:sz="6" w:space="0" w:color="auto"/>
              <w:right w:val="single" w:sz="6" w:space="0" w:color="auto"/>
            </w:tcBorders>
          </w:tcPr>
          <w:p w14:paraId="25D83E43" w14:textId="77777777" w:rsidR="008A29FD" w:rsidRDefault="00F82A5C">
            <w:pPr>
              <w:jc w:val="center"/>
            </w:pPr>
            <w:r>
              <w:rPr>
                <w:rFonts w:cs="Arial"/>
                <w:color w:val="000000"/>
              </w:rPr>
              <w:t>900</w:t>
            </w:r>
          </w:p>
        </w:tc>
        <w:tc>
          <w:tcPr>
            <w:tcW w:w="4215" w:type="dxa"/>
            <w:tcBorders>
              <w:top w:val="single" w:sz="6" w:space="0" w:color="auto"/>
              <w:left w:val="single" w:sz="6" w:space="0" w:color="auto"/>
              <w:bottom w:val="single" w:sz="6" w:space="0" w:color="auto"/>
              <w:right w:val="single" w:sz="6" w:space="0" w:color="auto"/>
            </w:tcBorders>
          </w:tcPr>
          <w:p w14:paraId="73D95067" w14:textId="77777777" w:rsidR="008A29FD" w:rsidRDefault="00F82A5C">
            <w:proofErr w:type="spellStart"/>
            <w:r>
              <w:rPr>
                <w:rFonts w:cs="Arial"/>
                <w:color w:val="000000"/>
              </w:rPr>
              <w:t>singleframe</w:t>
            </w:r>
            <w:proofErr w:type="spellEnd"/>
            <w:r>
              <w:rPr>
                <w:rFonts w:cs="Arial"/>
                <w:color w:val="000000"/>
              </w:rPr>
              <w:t xml:space="preserve"> 12bit, with &amp; without Jpeg</w:t>
            </w:r>
          </w:p>
        </w:tc>
      </w:tr>
      <w:tr w:rsidR="008A29FD" w14:paraId="4C562C12" w14:textId="77777777">
        <w:tc>
          <w:tcPr>
            <w:tcW w:w="4215" w:type="dxa"/>
            <w:tcBorders>
              <w:top w:val="single" w:sz="6" w:space="0" w:color="auto"/>
              <w:left w:val="single" w:sz="6" w:space="0" w:color="auto"/>
              <w:bottom w:val="single" w:sz="6" w:space="0" w:color="auto"/>
              <w:right w:val="single" w:sz="6" w:space="0" w:color="auto"/>
            </w:tcBorders>
            <w:vAlign w:val="center"/>
          </w:tcPr>
          <w:p w14:paraId="3EA096C1" w14:textId="77777777" w:rsidR="008A29FD" w:rsidRDefault="00F82A5C">
            <w:r>
              <w:rPr>
                <w:rFonts w:cs="Arial"/>
                <w:color w:val="000000"/>
              </w:rPr>
              <w:t>Export 40 images max. 1K</w:t>
            </w:r>
            <w:r>
              <w:rPr>
                <w:rFonts w:cs="Arial"/>
                <w:color w:val="000000"/>
                <w:vertAlign w:val="superscript"/>
              </w:rPr>
              <w:t>2</w:t>
            </w:r>
          </w:p>
        </w:tc>
        <w:tc>
          <w:tcPr>
            <w:tcW w:w="930" w:type="dxa"/>
            <w:tcBorders>
              <w:top w:val="single" w:sz="6" w:space="0" w:color="auto"/>
              <w:left w:val="single" w:sz="6" w:space="0" w:color="auto"/>
              <w:bottom w:val="single" w:sz="6" w:space="0" w:color="auto"/>
              <w:right w:val="single" w:sz="6" w:space="0" w:color="auto"/>
            </w:tcBorders>
            <w:vAlign w:val="center"/>
          </w:tcPr>
          <w:p w14:paraId="31C43890" w14:textId="77777777" w:rsidR="008A29FD" w:rsidRDefault="00F82A5C">
            <w:pPr>
              <w:jc w:val="center"/>
            </w:pPr>
            <w:r>
              <w:rPr>
                <w:rFonts w:cs="Arial"/>
              </w:rPr>
              <w:t>100</w:t>
            </w:r>
          </w:p>
        </w:tc>
        <w:tc>
          <w:tcPr>
            <w:tcW w:w="4215" w:type="dxa"/>
            <w:tcBorders>
              <w:top w:val="single" w:sz="6" w:space="0" w:color="auto"/>
              <w:left w:val="single" w:sz="6" w:space="0" w:color="auto"/>
              <w:bottom w:val="single" w:sz="6" w:space="0" w:color="auto"/>
              <w:right w:val="single" w:sz="6" w:space="0" w:color="auto"/>
            </w:tcBorders>
            <w:vAlign w:val="center"/>
          </w:tcPr>
          <w:p w14:paraId="4FBACCF8" w14:textId="77777777" w:rsidR="008A29FD" w:rsidRDefault="00F82A5C">
            <w:proofErr w:type="spellStart"/>
            <w:r>
              <w:rPr>
                <w:rFonts w:cs="Arial"/>
                <w:color w:val="000000"/>
              </w:rPr>
              <w:t>singleframe</w:t>
            </w:r>
            <w:proofErr w:type="spellEnd"/>
            <w:r>
              <w:rPr>
                <w:rFonts w:cs="Arial"/>
                <w:color w:val="000000"/>
              </w:rPr>
              <w:t xml:space="preserve"> 12bit, with &amp; without Jpeg</w:t>
            </w:r>
          </w:p>
        </w:tc>
      </w:tr>
      <w:tr w:rsidR="008A29FD" w14:paraId="28A5D399" w14:textId="77777777">
        <w:tc>
          <w:tcPr>
            <w:tcW w:w="4215" w:type="dxa"/>
            <w:tcBorders>
              <w:top w:val="single" w:sz="6" w:space="0" w:color="auto"/>
              <w:left w:val="single" w:sz="6" w:space="0" w:color="auto"/>
              <w:bottom w:val="single" w:sz="6" w:space="0" w:color="auto"/>
              <w:right w:val="single" w:sz="6" w:space="0" w:color="auto"/>
            </w:tcBorders>
            <w:vAlign w:val="bottom"/>
          </w:tcPr>
          <w:p w14:paraId="20E5908C" w14:textId="77777777" w:rsidR="008A29FD" w:rsidRDefault="00F82A5C">
            <w:r>
              <w:rPr>
                <w:rFonts w:cs="Arial"/>
                <w:color w:val="000000"/>
              </w:rPr>
              <w:t>Printing 1 sheet with 12 images</w:t>
            </w:r>
          </w:p>
        </w:tc>
        <w:tc>
          <w:tcPr>
            <w:tcW w:w="930" w:type="dxa"/>
            <w:tcBorders>
              <w:top w:val="single" w:sz="6" w:space="0" w:color="auto"/>
              <w:left w:val="single" w:sz="6" w:space="0" w:color="auto"/>
              <w:bottom w:val="single" w:sz="6" w:space="0" w:color="auto"/>
              <w:right w:val="single" w:sz="6" w:space="0" w:color="auto"/>
            </w:tcBorders>
            <w:vAlign w:val="bottom"/>
          </w:tcPr>
          <w:p w14:paraId="21E714D1" w14:textId="77777777" w:rsidR="008A29FD" w:rsidRDefault="00F82A5C">
            <w:pPr>
              <w:jc w:val="center"/>
            </w:pPr>
            <w:r>
              <w:rPr>
                <w:rFonts w:cs="Arial"/>
              </w:rPr>
              <w:t>60</w:t>
            </w:r>
          </w:p>
        </w:tc>
        <w:tc>
          <w:tcPr>
            <w:tcW w:w="4215" w:type="dxa"/>
            <w:tcBorders>
              <w:top w:val="single" w:sz="6" w:space="0" w:color="auto"/>
              <w:left w:val="single" w:sz="6" w:space="0" w:color="auto"/>
              <w:bottom w:val="single" w:sz="6" w:space="0" w:color="auto"/>
              <w:right w:val="single" w:sz="6" w:space="0" w:color="auto"/>
            </w:tcBorders>
            <w:vAlign w:val="bottom"/>
          </w:tcPr>
          <w:p w14:paraId="3916541E" w14:textId="77777777" w:rsidR="008A29FD" w:rsidRDefault="00F82A5C">
            <w:r>
              <w:rPr>
                <w:rFonts w:cs="Arial"/>
                <w:color w:val="000000"/>
              </w:rPr>
              <w:t xml:space="preserve">Printer resolution satisfying source </w:t>
            </w:r>
            <w:proofErr w:type="spellStart"/>
            <w:r>
              <w:rPr>
                <w:rFonts w:cs="Arial"/>
                <w:color w:val="000000"/>
              </w:rPr>
              <w:t>resol</w:t>
            </w:r>
            <w:proofErr w:type="spellEnd"/>
            <w:r>
              <w:rPr>
                <w:rFonts w:cs="Arial"/>
                <w:color w:val="000000"/>
              </w:rPr>
              <w:t>.</w:t>
            </w:r>
          </w:p>
        </w:tc>
      </w:tr>
    </w:tbl>
    <w:p w14:paraId="7CB3601B" w14:textId="77777777" w:rsidR="008A29FD" w:rsidRDefault="00F82A5C">
      <w:r>
        <w:t> </w:t>
      </w:r>
    </w:p>
    <w:p w14:paraId="087AEF9C" w14:textId="77777777" w:rsidR="008A29FD" w:rsidRDefault="00F82A5C">
      <w:pPr>
        <w:pStyle w:val="Heading2"/>
        <w:numPr>
          <w:ilvl w:val="1"/>
          <w:numId w:val="1"/>
        </w:numPr>
      </w:pPr>
      <w:bookmarkStart w:id="429" w:name="_Toc140578967"/>
      <w:r>
        <w:t>Field-Service Response Times</w:t>
      </w:r>
      <w:bookmarkEnd w:id="429"/>
    </w:p>
    <w:p w14:paraId="6F46FAA0" w14:textId="77777777" w:rsidR="008A29FD" w:rsidRDefault="00F82A5C">
      <w:r>
        <w:t xml:space="preserve"> </w:t>
      </w:r>
    </w:p>
    <w:p w14:paraId="1109CCDB" w14:textId="77777777" w:rsidR="008A29FD" w:rsidRDefault="00F82A5C">
      <w:pPr>
        <w:pStyle w:val="RequirementTag"/>
      </w:pPr>
      <w:bookmarkStart w:id="430" w:name="_Toc140579294"/>
      <w:proofErr w:type="spellStart"/>
      <w:proofErr w:type="gramStart"/>
      <w:r>
        <w:t>SRS.Allura.Qual.FSResponseTimes</w:t>
      </w:r>
      <w:bookmarkEnd w:id="430"/>
      <w:proofErr w:type="spellEnd"/>
      <w:proofErr w:type="gramEnd"/>
    </w:p>
    <w:p w14:paraId="4004A36F" w14:textId="77777777" w:rsidR="008A29FD" w:rsidRDefault="008A29FD"/>
    <w:tbl>
      <w:tblPr>
        <w:tblW w:w="936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215"/>
        <w:gridCol w:w="930"/>
        <w:gridCol w:w="4215"/>
      </w:tblGrid>
      <w:tr w:rsidR="008A29FD" w14:paraId="12A151DB" w14:textId="77777777">
        <w:tc>
          <w:tcPr>
            <w:tcW w:w="4215" w:type="dxa"/>
            <w:tcBorders>
              <w:top w:val="single" w:sz="6" w:space="0" w:color="auto"/>
              <w:left w:val="single" w:sz="6" w:space="0" w:color="auto"/>
              <w:bottom w:val="single" w:sz="6" w:space="0" w:color="auto"/>
              <w:right w:val="single" w:sz="6" w:space="0" w:color="auto"/>
            </w:tcBorders>
            <w:vAlign w:val="center"/>
          </w:tcPr>
          <w:p w14:paraId="0CFEA3CE" w14:textId="77777777" w:rsidR="008A29FD" w:rsidRDefault="00F82A5C">
            <w:pPr>
              <w:jc w:val="center"/>
            </w:pPr>
            <w:r>
              <w:rPr>
                <w:rFonts w:cs="Arial"/>
                <w:b/>
                <w:color w:val="000000"/>
              </w:rPr>
              <w:t>Categories</w:t>
            </w:r>
            <w:r>
              <w:rPr>
                <w:rFonts w:cs="Arial"/>
                <w:color w:val="000000"/>
              </w:rPr>
              <w:t>/ items</w:t>
            </w:r>
          </w:p>
        </w:tc>
        <w:tc>
          <w:tcPr>
            <w:tcW w:w="930" w:type="dxa"/>
            <w:tcBorders>
              <w:top w:val="single" w:sz="6" w:space="0" w:color="auto"/>
              <w:left w:val="single" w:sz="6" w:space="0" w:color="auto"/>
              <w:bottom w:val="single" w:sz="6" w:space="0" w:color="auto"/>
              <w:right w:val="single" w:sz="6" w:space="0" w:color="auto"/>
            </w:tcBorders>
            <w:vAlign w:val="center"/>
          </w:tcPr>
          <w:p w14:paraId="1FDEDE72" w14:textId="77777777" w:rsidR="008A29FD" w:rsidRDefault="00F82A5C">
            <w:pPr>
              <w:jc w:val="center"/>
            </w:pPr>
            <w:r>
              <w:rPr>
                <w:rFonts w:cs="Arial"/>
                <w:b/>
                <w:color w:val="000000"/>
              </w:rPr>
              <w:t>Max.</w:t>
            </w:r>
          </w:p>
        </w:tc>
        <w:tc>
          <w:tcPr>
            <w:tcW w:w="4215" w:type="dxa"/>
            <w:tcBorders>
              <w:top w:val="single" w:sz="6" w:space="0" w:color="auto"/>
              <w:left w:val="single" w:sz="6" w:space="0" w:color="auto"/>
              <w:bottom w:val="single" w:sz="6" w:space="0" w:color="auto"/>
              <w:right w:val="single" w:sz="6" w:space="0" w:color="auto"/>
            </w:tcBorders>
            <w:vAlign w:val="center"/>
          </w:tcPr>
          <w:p w14:paraId="44086F44" w14:textId="77777777" w:rsidR="008A29FD" w:rsidRDefault="00F82A5C">
            <w:pPr>
              <w:jc w:val="center"/>
            </w:pPr>
            <w:r>
              <w:rPr>
                <w:rFonts w:cs="Arial"/>
                <w:color w:val="000000"/>
              </w:rPr>
              <w:t>notes</w:t>
            </w:r>
          </w:p>
        </w:tc>
      </w:tr>
      <w:tr w:rsidR="008A29FD" w14:paraId="37915C9E" w14:textId="77777777">
        <w:tc>
          <w:tcPr>
            <w:tcW w:w="4215" w:type="dxa"/>
            <w:tcBorders>
              <w:top w:val="single" w:sz="6" w:space="0" w:color="auto"/>
              <w:left w:val="single" w:sz="6" w:space="0" w:color="auto"/>
              <w:bottom w:val="single" w:sz="6" w:space="0" w:color="auto"/>
              <w:right w:val="single" w:sz="6" w:space="0" w:color="auto"/>
            </w:tcBorders>
          </w:tcPr>
          <w:p w14:paraId="51CE0358" w14:textId="77777777" w:rsidR="008A29FD" w:rsidRDefault="00F82A5C">
            <w:pPr>
              <w:jc w:val="center"/>
            </w:pPr>
            <w:r>
              <w:rPr>
                <w:rFonts w:cs="Arial"/>
                <w:b/>
                <w:color w:val="000000"/>
              </w:rPr>
              <w:t>Field-Service Tool</w:t>
            </w:r>
          </w:p>
        </w:tc>
        <w:tc>
          <w:tcPr>
            <w:tcW w:w="930" w:type="dxa"/>
            <w:tcBorders>
              <w:top w:val="single" w:sz="6" w:space="0" w:color="auto"/>
              <w:left w:val="single" w:sz="6" w:space="0" w:color="auto"/>
              <w:bottom w:val="single" w:sz="6" w:space="0" w:color="auto"/>
              <w:right w:val="single" w:sz="6" w:space="0" w:color="auto"/>
            </w:tcBorders>
          </w:tcPr>
          <w:p w14:paraId="67631711" w14:textId="77777777" w:rsidR="008A29FD" w:rsidRDefault="00F82A5C">
            <w:pPr>
              <w:jc w:val="center"/>
            </w:pPr>
            <w:r>
              <w:rPr>
                <w:rFonts w:cs="Arial"/>
                <w:color w:val="000000"/>
              </w:rPr>
              <w:t>sec</w:t>
            </w:r>
          </w:p>
        </w:tc>
        <w:tc>
          <w:tcPr>
            <w:tcW w:w="4215" w:type="dxa"/>
            <w:tcBorders>
              <w:top w:val="single" w:sz="6" w:space="0" w:color="auto"/>
              <w:left w:val="single" w:sz="6" w:space="0" w:color="auto"/>
              <w:bottom w:val="single" w:sz="6" w:space="0" w:color="auto"/>
              <w:right w:val="single" w:sz="6" w:space="0" w:color="auto"/>
            </w:tcBorders>
            <w:vAlign w:val="bottom"/>
          </w:tcPr>
          <w:p w14:paraId="5F78C7AF" w14:textId="77777777" w:rsidR="008A29FD" w:rsidRDefault="00F82A5C">
            <w:r>
              <w:rPr>
                <w:rFonts w:cs="Arial"/>
                <w:color w:val="000000"/>
              </w:rPr>
              <w:t> </w:t>
            </w:r>
          </w:p>
        </w:tc>
      </w:tr>
      <w:tr w:rsidR="008A29FD" w14:paraId="4E2AD861" w14:textId="77777777">
        <w:tc>
          <w:tcPr>
            <w:tcW w:w="4215" w:type="dxa"/>
            <w:tcBorders>
              <w:top w:val="single" w:sz="6" w:space="0" w:color="auto"/>
              <w:left w:val="single" w:sz="6" w:space="0" w:color="auto"/>
              <w:bottom w:val="single" w:sz="6" w:space="0" w:color="auto"/>
              <w:right w:val="single" w:sz="6" w:space="0" w:color="auto"/>
            </w:tcBorders>
          </w:tcPr>
          <w:p w14:paraId="5E9ADD48" w14:textId="77777777" w:rsidR="008A29FD" w:rsidRDefault="00F82A5C">
            <w:r>
              <w:rPr>
                <w:rFonts w:cs="Arial"/>
                <w:color w:val="000000"/>
              </w:rPr>
              <w:t>Local start-up service framework:</w:t>
            </w:r>
          </w:p>
        </w:tc>
        <w:tc>
          <w:tcPr>
            <w:tcW w:w="930" w:type="dxa"/>
            <w:tcBorders>
              <w:top w:val="single" w:sz="6" w:space="0" w:color="auto"/>
              <w:left w:val="single" w:sz="6" w:space="0" w:color="auto"/>
              <w:bottom w:val="single" w:sz="6" w:space="0" w:color="auto"/>
              <w:right w:val="single" w:sz="6" w:space="0" w:color="auto"/>
            </w:tcBorders>
          </w:tcPr>
          <w:p w14:paraId="762802B9" w14:textId="77777777" w:rsidR="008A29FD" w:rsidRDefault="00F82A5C">
            <w:r>
              <w:rPr>
                <w:rFonts w:cs="Arial"/>
                <w:color w:val="000000"/>
              </w:rPr>
              <w:t> </w:t>
            </w:r>
          </w:p>
        </w:tc>
        <w:tc>
          <w:tcPr>
            <w:tcW w:w="4215" w:type="dxa"/>
            <w:tcBorders>
              <w:top w:val="single" w:sz="6" w:space="0" w:color="auto"/>
              <w:left w:val="single" w:sz="6" w:space="0" w:color="auto"/>
              <w:bottom w:val="single" w:sz="6" w:space="0" w:color="auto"/>
              <w:right w:val="single" w:sz="6" w:space="0" w:color="auto"/>
            </w:tcBorders>
          </w:tcPr>
          <w:p w14:paraId="77FD5ECD" w14:textId="77777777" w:rsidR="008A29FD" w:rsidRDefault="00F82A5C">
            <w:r>
              <w:rPr>
                <w:rFonts w:cs="Arial"/>
                <w:color w:val="000000"/>
              </w:rPr>
              <w:t> </w:t>
            </w:r>
          </w:p>
        </w:tc>
      </w:tr>
      <w:tr w:rsidR="008A29FD" w14:paraId="6B915A24" w14:textId="77777777">
        <w:tc>
          <w:tcPr>
            <w:tcW w:w="4215" w:type="dxa"/>
            <w:tcBorders>
              <w:top w:val="single" w:sz="6" w:space="0" w:color="auto"/>
              <w:left w:val="single" w:sz="6" w:space="0" w:color="auto"/>
              <w:bottom w:val="single" w:sz="6" w:space="0" w:color="auto"/>
              <w:right w:val="single" w:sz="6" w:space="0" w:color="auto"/>
            </w:tcBorders>
          </w:tcPr>
          <w:p w14:paraId="5CBBEF75" w14:textId="77777777" w:rsidR="008A29FD" w:rsidRDefault="00F82A5C">
            <w:r>
              <w:rPr>
                <w:rFonts w:cs="Arial"/>
                <w:color w:val="000000"/>
              </w:rPr>
              <w:t>- from start-up to log-on screen</w:t>
            </w:r>
          </w:p>
        </w:tc>
        <w:tc>
          <w:tcPr>
            <w:tcW w:w="930" w:type="dxa"/>
            <w:tcBorders>
              <w:top w:val="single" w:sz="6" w:space="0" w:color="auto"/>
              <w:left w:val="single" w:sz="6" w:space="0" w:color="auto"/>
              <w:bottom w:val="single" w:sz="6" w:space="0" w:color="auto"/>
              <w:right w:val="single" w:sz="6" w:space="0" w:color="auto"/>
            </w:tcBorders>
          </w:tcPr>
          <w:p w14:paraId="30DE3CC3" w14:textId="77777777" w:rsidR="008A29FD" w:rsidRDefault="00F82A5C">
            <w:pPr>
              <w:jc w:val="center"/>
            </w:pPr>
            <w:r>
              <w:rPr>
                <w:rFonts w:cs="Arial"/>
                <w:color w:val="000000"/>
              </w:rPr>
              <w:t>15</w:t>
            </w:r>
          </w:p>
        </w:tc>
        <w:tc>
          <w:tcPr>
            <w:tcW w:w="4215" w:type="dxa"/>
            <w:tcBorders>
              <w:top w:val="single" w:sz="6" w:space="0" w:color="auto"/>
              <w:left w:val="single" w:sz="6" w:space="0" w:color="auto"/>
              <w:bottom w:val="single" w:sz="6" w:space="0" w:color="auto"/>
              <w:right w:val="single" w:sz="6" w:space="0" w:color="auto"/>
            </w:tcBorders>
          </w:tcPr>
          <w:p w14:paraId="58CDD5D6" w14:textId="77777777" w:rsidR="008A29FD" w:rsidRDefault="00F82A5C">
            <w:r>
              <w:rPr>
                <w:rFonts w:cs="Arial"/>
                <w:color w:val="000000"/>
              </w:rPr>
              <w:t> </w:t>
            </w:r>
          </w:p>
        </w:tc>
      </w:tr>
      <w:tr w:rsidR="008A29FD" w14:paraId="5AE27705" w14:textId="77777777">
        <w:tc>
          <w:tcPr>
            <w:tcW w:w="4215" w:type="dxa"/>
            <w:tcBorders>
              <w:top w:val="single" w:sz="6" w:space="0" w:color="auto"/>
              <w:left w:val="single" w:sz="6" w:space="0" w:color="auto"/>
              <w:bottom w:val="single" w:sz="6" w:space="0" w:color="auto"/>
              <w:right w:val="single" w:sz="6" w:space="0" w:color="auto"/>
            </w:tcBorders>
          </w:tcPr>
          <w:p w14:paraId="423C0A65" w14:textId="77777777" w:rsidR="008A29FD" w:rsidRDefault="00F82A5C">
            <w:r>
              <w:rPr>
                <w:rFonts w:cs="Arial"/>
                <w:color w:val="000000"/>
              </w:rPr>
              <w:t>- from log-on screen to display framework</w:t>
            </w:r>
          </w:p>
        </w:tc>
        <w:tc>
          <w:tcPr>
            <w:tcW w:w="930" w:type="dxa"/>
            <w:tcBorders>
              <w:top w:val="single" w:sz="6" w:space="0" w:color="auto"/>
              <w:left w:val="single" w:sz="6" w:space="0" w:color="auto"/>
              <w:bottom w:val="single" w:sz="6" w:space="0" w:color="auto"/>
              <w:right w:val="single" w:sz="6" w:space="0" w:color="auto"/>
            </w:tcBorders>
          </w:tcPr>
          <w:p w14:paraId="14678D26" w14:textId="77777777" w:rsidR="008A29FD" w:rsidRDefault="00F82A5C">
            <w:pPr>
              <w:jc w:val="center"/>
            </w:pPr>
            <w:r>
              <w:rPr>
                <w:rFonts w:cs="Arial"/>
                <w:color w:val="000000"/>
              </w:rPr>
              <w:t>10</w:t>
            </w:r>
          </w:p>
        </w:tc>
        <w:tc>
          <w:tcPr>
            <w:tcW w:w="4215" w:type="dxa"/>
            <w:tcBorders>
              <w:top w:val="single" w:sz="6" w:space="0" w:color="auto"/>
              <w:left w:val="single" w:sz="6" w:space="0" w:color="auto"/>
              <w:bottom w:val="single" w:sz="6" w:space="0" w:color="auto"/>
              <w:right w:val="single" w:sz="6" w:space="0" w:color="auto"/>
            </w:tcBorders>
          </w:tcPr>
          <w:p w14:paraId="639EB714" w14:textId="77777777" w:rsidR="008A29FD" w:rsidRDefault="00F82A5C">
            <w:r>
              <w:rPr>
                <w:rFonts w:cs="Arial"/>
                <w:color w:val="000000"/>
              </w:rPr>
              <w:t>after entering service key password</w:t>
            </w:r>
          </w:p>
        </w:tc>
      </w:tr>
      <w:tr w:rsidR="008A29FD" w14:paraId="0C99DFB2" w14:textId="77777777">
        <w:tc>
          <w:tcPr>
            <w:tcW w:w="4215" w:type="dxa"/>
            <w:tcBorders>
              <w:top w:val="single" w:sz="6" w:space="0" w:color="auto"/>
              <w:left w:val="single" w:sz="6" w:space="0" w:color="auto"/>
              <w:bottom w:val="single" w:sz="6" w:space="0" w:color="auto"/>
              <w:right w:val="single" w:sz="6" w:space="0" w:color="auto"/>
            </w:tcBorders>
          </w:tcPr>
          <w:p w14:paraId="3CFCE537" w14:textId="77777777" w:rsidR="008A29FD" w:rsidRDefault="00F82A5C">
            <w:r>
              <w:rPr>
                <w:rFonts w:cs="Arial"/>
                <w:color w:val="000000"/>
              </w:rPr>
              <w:lastRenderedPageBreak/>
              <w:t>- start-up with already logged on service user</w:t>
            </w:r>
          </w:p>
        </w:tc>
        <w:tc>
          <w:tcPr>
            <w:tcW w:w="930" w:type="dxa"/>
            <w:tcBorders>
              <w:top w:val="single" w:sz="6" w:space="0" w:color="auto"/>
              <w:left w:val="single" w:sz="6" w:space="0" w:color="auto"/>
              <w:bottom w:val="single" w:sz="6" w:space="0" w:color="auto"/>
              <w:right w:val="single" w:sz="6" w:space="0" w:color="auto"/>
            </w:tcBorders>
          </w:tcPr>
          <w:p w14:paraId="4CF2461F" w14:textId="77777777" w:rsidR="008A29FD" w:rsidRDefault="00F82A5C">
            <w:pPr>
              <w:jc w:val="center"/>
            </w:pPr>
            <w:r>
              <w:rPr>
                <w:rFonts w:cs="Arial"/>
                <w:color w:val="000000"/>
              </w:rPr>
              <w:t>20</w:t>
            </w:r>
          </w:p>
        </w:tc>
        <w:tc>
          <w:tcPr>
            <w:tcW w:w="4215" w:type="dxa"/>
            <w:tcBorders>
              <w:top w:val="single" w:sz="6" w:space="0" w:color="auto"/>
              <w:left w:val="single" w:sz="6" w:space="0" w:color="auto"/>
              <w:bottom w:val="single" w:sz="6" w:space="0" w:color="auto"/>
              <w:right w:val="single" w:sz="6" w:space="0" w:color="auto"/>
            </w:tcBorders>
          </w:tcPr>
          <w:p w14:paraId="0578F69F" w14:textId="77777777" w:rsidR="008A29FD" w:rsidRDefault="00F82A5C">
            <w:r>
              <w:rPr>
                <w:rFonts w:cs="Arial"/>
                <w:color w:val="000000"/>
              </w:rPr>
              <w:t> </w:t>
            </w:r>
          </w:p>
        </w:tc>
      </w:tr>
      <w:tr w:rsidR="008A29FD" w14:paraId="68D5BF31" w14:textId="77777777">
        <w:tc>
          <w:tcPr>
            <w:tcW w:w="4215" w:type="dxa"/>
            <w:tcBorders>
              <w:top w:val="single" w:sz="6" w:space="0" w:color="auto"/>
              <w:left w:val="single" w:sz="6" w:space="0" w:color="auto"/>
              <w:bottom w:val="single" w:sz="6" w:space="0" w:color="auto"/>
              <w:right w:val="single" w:sz="6" w:space="0" w:color="auto"/>
            </w:tcBorders>
          </w:tcPr>
          <w:p w14:paraId="06277068" w14:textId="77777777" w:rsidR="008A29FD" w:rsidRDefault="00F82A5C">
            <w:r>
              <w:rPr>
                <w:rFonts w:cs="Arial"/>
                <w:color w:val="000000"/>
              </w:rPr>
              <w:t>Remote start-up service framework</w:t>
            </w:r>
          </w:p>
        </w:tc>
        <w:tc>
          <w:tcPr>
            <w:tcW w:w="930" w:type="dxa"/>
            <w:tcBorders>
              <w:top w:val="single" w:sz="6" w:space="0" w:color="auto"/>
              <w:left w:val="single" w:sz="6" w:space="0" w:color="auto"/>
              <w:bottom w:val="single" w:sz="6" w:space="0" w:color="auto"/>
              <w:right w:val="single" w:sz="6" w:space="0" w:color="auto"/>
            </w:tcBorders>
          </w:tcPr>
          <w:p w14:paraId="320FF6DC" w14:textId="77777777" w:rsidR="008A29FD" w:rsidRDefault="00F82A5C">
            <w:pPr>
              <w:jc w:val="center"/>
            </w:pPr>
            <w:r>
              <w:rPr>
                <w:rFonts w:cs="Arial"/>
                <w:color w:val="000000"/>
              </w:rPr>
              <w:t>100</w:t>
            </w:r>
          </w:p>
        </w:tc>
        <w:tc>
          <w:tcPr>
            <w:tcW w:w="4215" w:type="dxa"/>
            <w:tcBorders>
              <w:top w:val="single" w:sz="6" w:space="0" w:color="auto"/>
              <w:left w:val="single" w:sz="6" w:space="0" w:color="auto"/>
              <w:bottom w:val="single" w:sz="6" w:space="0" w:color="auto"/>
              <w:right w:val="single" w:sz="6" w:space="0" w:color="auto"/>
            </w:tcBorders>
          </w:tcPr>
          <w:p w14:paraId="297E2ECA" w14:textId="77777777" w:rsidR="008A29FD" w:rsidRDefault="00F82A5C">
            <w:r>
              <w:rPr>
                <w:rFonts w:cs="Arial"/>
                <w:color w:val="000000"/>
              </w:rPr>
              <w:t> </w:t>
            </w:r>
          </w:p>
        </w:tc>
      </w:tr>
      <w:tr w:rsidR="008A29FD" w14:paraId="3E9CDA9F" w14:textId="77777777">
        <w:tc>
          <w:tcPr>
            <w:tcW w:w="4215" w:type="dxa"/>
            <w:tcBorders>
              <w:top w:val="single" w:sz="6" w:space="0" w:color="auto"/>
              <w:left w:val="single" w:sz="6" w:space="0" w:color="auto"/>
              <w:bottom w:val="single" w:sz="6" w:space="0" w:color="auto"/>
              <w:right w:val="single" w:sz="6" w:space="0" w:color="auto"/>
            </w:tcBorders>
          </w:tcPr>
          <w:p w14:paraId="6B14A366" w14:textId="77777777" w:rsidR="008A29FD" w:rsidRDefault="00F82A5C">
            <w:r>
              <w:rPr>
                <w:rFonts w:cs="Arial"/>
                <w:color w:val="000000"/>
              </w:rPr>
              <w:t>Local shut-down service framework:</w:t>
            </w:r>
          </w:p>
        </w:tc>
        <w:tc>
          <w:tcPr>
            <w:tcW w:w="930" w:type="dxa"/>
            <w:tcBorders>
              <w:top w:val="single" w:sz="6" w:space="0" w:color="auto"/>
              <w:left w:val="single" w:sz="6" w:space="0" w:color="auto"/>
              <w:bottom w:val="single" w:sz="6" w:space="0" w:color="auto"/>
              <w:right w:val="single" w:sz="6" w:space="0" w:color="auto"/>
            </w:tcBorders>
          </w:tcPr>
          <w:p w14:paraId="11CD6FC7" w14:textId="77777777" w:rsidR="008A29FD" w:rsidRDefault="00F82A5C">
            <w:r>
              <w:rPr>
                <w:rFonts w:cs="Arial"/>
                <w:color w:val="000000"/>
              </w:rPr>
              <w:t> </w:t>
            </w:r>
          </w:p>
        </w:tc>
        <w:tc>
          <w:tcPr>
            <w:tcW w:w="4215" w:type="dxa"/>
            <w:tcBorders>
              <w:top w:val="single" w:sz="6" w:space="0" w:color="auto"/>
              <w:left w:val="single" w:sz="6" w:space="0" w:color="auto"/>
              <w:bottom w:val="single" w:sz="6" w:space="0" w:color="auto"/>
              <w:right w:val="single" w:sz="6" w:space="0" w:color="auto"/>
            </w:tcBorders>
          </w:tcPr>
          <w:p w14:paraId="1145D22E" w14:textId="77777777" w:rsidR="008A29FD" w:rsidRDefault="00F82A5C">
            <w:r>
              <w:rPr>
                <w:rFonts w:cs="Arial"/>
                <w:color w:val="000000"/>
              </w:rPr>
              <w:t> </w:t>
            </w:r>
          </w:p>
        </w:tc>
      </w:tr>
      <w:tr w:rsidR="008A29FD" w14:paraId="1DF54F9F" w14:textId="77777777">
        <w:tc>
          <w:tcPr>
            <w:tcW w:w="4215" w:type="dxa"/>
            <w:tcBorders>
              <w:top w:val="single" w:sz="6" w:space="0" w:color="auto"/>
              <w:left w:val="single" w:sz="6" w:space="0" w:color="auto"/>
              <w:bottom w:val="single" w:sz="6" w:space="0" w:color="auto"/>
              <w:right w:val="single" w:sz="6" w:space="0" w:color="auto"/>
            </w:tcBorders>
          </w:tcPr>
          <w:p w14:paraId="227BCA2C" w14:textId="77777777" w:rsidR="008A29FD" w:rsidRDefault="00F82A5C">
            <w:r>
              <w:rPr>
                <w:rFonts w:cs="Arial"/>
                <w:color w:val="000000"/>
              </w:rPr>
              <w:t>- from close to service conclusion screen</w:t>
            </w:r>
          </w:p>
        </w:tc>
        <w:tc>
          <w:tcPr>
            <w:tcW w:w="930" w:type="dxa"/>
            <w:tcBorders>
              <w:top w:val="single" w:sz="6" w:space="0" w:color="auto"/>
              <w:left w:val="single" w:sz="6" w:space="0" w:color="auto"/>
              <w:bottom w:val="single" w:sz="6" w:space="0" w:color="auto"/>
              <w:right w:val="single" w:sz="6" w:space="0" w:color="auto"/>
            </w:tcBorders>
          </w:tcPr>
          <w:p w14:paraId="0207CD9C" w14:textId="77777777" w:rsidR="008A29FD" w:rsidRDefault="00F82A5C">
            <w:pPr>
              <w:jc w:val="center"/>
            </w:pPr>
            <w:r>
              <w:rPr>
                <w:rFonts w:cs="Arial"/>
                <w:color w:val="000000"/>
              </w:rPr>
              <w:t>6</w:t>
            </w:r>
          </w:p>
        </w:tc>
        <w:tc>
          <w:tcPr>
            <w:tcW w:w="4215" w:type="dxa"/>
            <w:tcBorders>
              <w:top w:val="single" w:sz="6" w:space="0" w:color="auto"/>
              <w:left w:val="single" w:sz="6" w:space="0" w:color="auto"/>
              <w:bottom w:val="single" w:sz="6" w:space="0" w:color="auto"/>
              <w:right w:val="single" w:sz="6" w:space="0" w:color="auto"/>
            </w:tcBorders>
          </w:tcPr>
          <w:p w14:paraId="00678210" w14:textId="77777777" w:rsidR="008A29FD" w:rsidRDefault="00F82A5C">
            <w:r>
              <w:rPr>
                <w:rFonts w:cs="Arial"/>
                <w:color w:val="000000"/>
              </w:rPr>
              <w:t>after removing service key or after closing the close confirmation screen</w:t>
            </w:r>
          </w:p>
        </w:tc>
      </w:tr>
      <w:tr w:rsidR="008A29FD" w14:paraId="71977F0F" w14:textId="77777777">
        <w:tc>
          <w:tcPr>
            <w:tcW w:w="4215" w:type="dxa"/>
            <w:tcBorders>
              <w:top w:val="single" w:sz="6" w:space="0" w:color="auto"/>
              <w:left w:val="single" w:sz="6" w:space="0" w:color="auto"/>
              <w:bottom w:val="single" w:sz="6" w:space="0" w:color="auto"/>
              <w:right w:val="single" w:sz="6" w:space="0" w:color="auto"/>
            </w:tcBorders>
          </w:tcPr>
          <w:p w14:paraId="66FC4CE3" w14:textId="77777777" w:rsidR="008A29FD" w:rsidRDefault="00F82A5C">
            <w:r>
              <w:rPr>
                <w:rFonts w:cs="Arial"/>
                <w:color w:val="000000"/>
              </w:rPr>
              <w:t>- from service conclusion screen to shut-down</w:t>
            </w:r>
          </w:p>
        </w:tc>
        <w:tc>
          <w:tcPr>
            <w:tcW w:w="930" w:type="dxa"/>
            <w:tcBorders>
              <w:top w:val="single" w:sz="6" w:space="0" w:color="auto"/>
              <w:left w:val="single" w:sz="6" w:space="0" w:color="auto"/>
              <w:bottom w:val="single" w:sz="6" w:space="0" w:color="auto"/>
              <w:right w:val="single" w:sz="6" w:space="0" w:color="auto"/>
            </w:tcBorders>
          </w:tcPr>
          <w:p w14:paraId="781E9101" w14:textId="77777777" w:rsidR="008A29FD" w:rsidRDefault="00F82A5C">
            <w:pPr>
              <w:jc w:val="center"/>
            </w:pPr>
            <w:r>
              <w:rPr>
                <w:rFonts w:cs="Arial"/>
                <w:color w:val="000000"/>
              </w:rPr>
              <w:t>3</w:t>
            </w:r>
          </w:p>
        </w:tc>
        <w:tc>
          <w:tcPr>
            <w:tcW w:w="4215" w:type="dxa"/>
            <w:tcBorders>
              <w:top w:val="single" w:sz="6" w:space="0" w:color="auto"/>
              <w:left w:val="single" w:sz="6" w:space="0" w:color="auto"/>
              <w:bottom w:val="single" w:sz="6" w:space="0" w:color="auto"/>
              <w:right w:val="single" w:sz="6" w:space="0" w:color="auto"/>
            </w:tcBorders>
          </w:tcPr>
          <w:p w14:paraId="47ADCCD2" w14:textId="77777777" w:rsidR="008A29FD" w:rsidRDefault="00F82A5C">
            <w:r>
              <w:rPr>
                <w:rFonts w:cs="Arial"/>
                <w:color w:val="000000"/>
              </w:rPr>
              <w:t> </w:t>
            </w:r>
          </w:p>
        </w:tc>
      </w:tr>
      <w:tr w:rsidR="008A29FD" w14:paraId="10E2A02F" w14:textId="77777777">
        <w:tc>
          <w:tcPr>
            <w:tcW w:w="4215" w:type="dxa"/>
            <w:tcBorders>
              <w:top w:val="single" w:sz="6" w:space="0" w:color="auto"/>
              <w:left w:val="single" w:sz="6" w:space="0" w:color="auto"/>
              <w:bottom w:val="single" w:sz="6" w:space="0" w:color="auto"/>
              <w:right w:val="single" w:sz="6" w:space="0" w:color="auto"/>
            </w:tcBorders>
          </w:tcPr>
          <w:p w14:paraId="5BF25C6E" w14:textId="77777777" w:rsidR="008A29FD" w:rsidRDefault="00F82A5C">
            <w:pPr>
              <w:jc w:val="center"/>
            </w:pPr>
            <w:r>
              <w:rPr>
                <w:rFonts w:cs="Arial"/>
                <w:b/>
                <w:color w:val="000000"/>
              </w:rPr>
              <w:t>EPX Management</w:t>
            </w:r>
          </w:p>
        </w:tc>
        <w:tc>
          <w:tcPr>
            <w:tcW w:w="930" w:type="dxa"/>
            <w:tcBorders>
              <w:top w:val="single" w:sz="6" w:space="0" w:color="auto"/>
              <w:left w:val="single" w:sz="6" w:space="0" w:color="auto"/>
              <w:bottom w:val="single" w:sz="6" w:space="0" w:color="auto"/>
              <w:right w:val="single" w:sz="6" w:space="0" w:color="auto"/>
            </w:tcBorders>
          </w:tcPr>
          <w:p w14:paraId="7BD0DD12" w14:textId="77777777" w:rsidR="008A29FD" w:rsidRDefault="00F82A5C">
            <w:pPr>
              <w:jc w:val="center"/>
            </w:pPr>
            <w:r>
              <w:rPr>
                <w:rFonts w:cs="Arial"/>
                <w:color w:val="000000"/>
              </w:rPr>
              <w:t>sec</w:t>
            </w:r>
          </w:p>
        </w:tc>
        <w:tc>
          <w:tcPr>
            <w:tcW w:w="4215" w:type="dxa"/>
            <w:tcBorders>
              <w:top w:val="single" w:sz="6" w:space="0" w:color="auto"/>
              <w:left w:val="single" w:sz="6" w:space="0" w:color="auto"/>
              <w:bottom w:val="single" w:sz="6" w:space="0" w:color="auto"/>
              <w:right w:val="single" w:sz="6" w:space="0" w:color="auto"/>
            </w:tcBorders>
            <w:vAlign w:val="bottom"/>
          </w:tcPr>
          <w:p w14:paraId="16BDF813" w14:textId="77777777" w:rsidR="008A29FD" w:rsidRDefault="00F82A5C">
            <w:r>
              <w:rPr>
                <w:rFonts w:cs="Arial"/>
                <w:color w:val="000000"/>
              </w:rPr>
              <w:t> </w:t>
            </w:r>
          </w:p>
        </w:tc>
      </w:tr>
      <w:tr w:rsidR="008A29FD" w14:paraId="7AF06C39" w14:textId="77777777">
        <w:tc>
          <w:tcPr>
            <w:tcW w:w="4215" w:type="dxa"/>
            <w:tcBorders>
              <w:top w:val="single" w:sz="6" w:space="0" w:color="auto"/>
              <w:left w:val="single" w:sz="6" w:space="0" w:color="auto"/>
              <w:bottom w:val="single" w:sz="6" w:space="0" w:color="auto"/>
              <w:right w:val="single" w:sz="6" w:space="0" w:color="auto"/>
            </w:tcBorders>
          </w:tcPr>
          <w:p w14:paraId="6127F627" w14:textId="77777777" w:rsidR="008A29FD" w:rsidRDefault="00F82A5C">
            <w:r>
              <w:rPr>
                <w:rFonts w:cs="Arial"/>
                <w:color w:val="000000"/>
              </w:rPr>
              <w:t>Start-up EPX Management Tool</w:t>
            </w:r>
          </w:p>
        </w:tc>
        <w:tc>
          <w:tcPr>
            <w:tcW w:w="930" w:type="dxa"/>
            <w:tcBorders>
              <w:top w:val="single" w:sz="6" w:space="0" w:color="auto"/>
              <w:left w:val="single" w:sz="6" w:space="0" w:color="auto"/>
              <w:bottom w:val="single" w:sz="6" w:space="0" w:color="auto"/>
              <w:right w:val="single" w:sz="6" w:space="0" w:color="auto"/>
            </w:tcBorders>
          </w:tcPr>
          <w:p w14:paraId="551B1028" w14:textId="77777777" w:rsidR="008A29FD" w:rsidRDefault="00F82A5C">
            <w:pPr>
              <w:jc w:val="center"/>
            </w:pPr>
            <w:r>
              <w:rPr>
                <w:rFonts w:cs="Arial"/>
                <w:color w:val="000000"/>
              </w:rPr>
              <w:t>30</w:t>
            </w:r>
          </w:p>
        </w:tc>
        <w:tc>
          <w:tcPr>
            <w:tcW w:w="4215" w:type="dxa"/>
            <w:tcBorders>
              <w:top w:val="single" w:sz="6" w:space="0" w:color="auto"/>
              <w:left w:val="single" w:sz="6" w:space="0" w:color="auto"/>
              <w:bottom w:val="single" w:sz="6" w:space="0" w:color="auto"/>
              <w:right w:val="single" w:sz="6" w:space="0" w:color="auto"/>
            </w:tcBorders>
          </w:tcPr>
          <w:p w14:paraId="0A47AE25" w14:textId="77777777" w:rsidR="008A29FD" w:rsidRDefault="00F82A5C">
            <w:r>
              <w:rPr>
                <w:rFonts w:cs="Arial"/>
                <w:color w:val="000000"/>
              </w:rPr>
              <w:t>includes loading of database settings in editor</w:t>
            </w:r>
          </w:p>
        </w:tc>
      </w:tr>
      <w:tr w:rsidR="008A29FD" w14:paraId="343C6C67" w14:textId="77777777">
        <w:tc>
          <w:tcPr>
            <w:tcW w:w="4215" w:type="dxa"/>
            <w:tcBorders>
              <w:top w:val="single" w:sz="6" w:space="0" w:color="auto"/>
              <w:left w:val="single" w:sz="6" w:space="0" w:color="auto"/>
              <w:bottom w:val="single" w:sz="6" w:space="0" w:color="auto"/>
              <w:right w:val="single" w:sz="6" w:space="0" w:color="auto"/>
            </w:tcBorders>
          </w:tcPr>
          <w:p w14:paraId="7474BC0B" w14:textId="77777777" w:rsidR="008A29FD" w:rsidRDefault="00F82A5C">
            <w:r>
              <w:rPr>
                <w:rFonts w:cs="Arial"/>
                <w:color w:val="000000"/>
              </w:rPr>
              <w:t>Store modified settings for verification</w:t>
            </w:r>
          </w:p>
        </w:tc>
        <w:tc>
          <w:tcPr>
            <w:tcW w:w="930" w:type="dxa"/>
            <w:tcBorders>
              <w:top w:val="single" w:sz="6" w:space="0" w:color="auto"/>
              <w:left w:val="single" w:sz="6" w:space="0" w:color="auto"/>
              <w:bottom w:val="single" w:sz="6" w:space="0" w:color="auto"/>
              <w:right w:val="single" w:sz="6" w:space="0" w:color="auto"/>
            </w:tcBorders>
          </w:tcPr>
          <w:p w14:paraId="3D5EDD38" w14:textId="77777777" w:rsidR="008A29FD" w:rsidRDefault="00F82A5C">
            <w:pPr>
              <w:jc w:val="center"/>
            </w:pPr>
            <w:r>
              <w:rPr>
                <w:rFonts w:cs="Arial"/>
                <w:color w:val="000000"/>
              </w:rPr>
              <w:t>30</w:t>
            </w:r>
          </w:p>
        </w:tc>
        <w:tc>
          <w:tcPr>
            <w:tcW w:w="4215" w:type="dxa"/>
            <w:tcBorders>
              <w:top w:val="single" w:sz="6" w:space="0" w:color="auto"/>
              <w:left w:val="single" w:sz="6" w:space="0" w:color="auto"/>
              <w:bottom w:val="single" w:sz="6" w:space="0" w:color="auto"/>
              <w:right w:val="single" w:sz="6" w:space="0" w:color="auto"/>
            </w:tcBorders>
          </w:tcPr>
          <w:p w14:paraId="7B59847B" w14:textId="77777777" w:rsidR="008A29FD" w:rsidRDefault="00F82A5C">
            <w:r>
              <w:rPr>
                <w:rFonts w:cs="Arial"/>
                <w:color w:val="000000"/>
              </w:rPr>
              <w:t>up to modified settings active for try-out</w:t>
            </w:r>
          </w:p>
        </w:tc>
      </w:tr>
      <w:tr w:rsidR="008A29FD" w14:paraId="77ADD749" w14:textId="77777777">
        <w:tc>
          <w:tcPr>
            <w:tcW w:w="4215" w:type="dxa"/>
            <w:tcBorders>
              <w:top w:val="single" w:sz="6" w:space="0" w:color="auto"/>
              <w:left w:val="single" w:sz="6" w:space="0" w:color="auto"/>
              <w:bottom w:val="single" w:sz="6" w:space="0" w:color="auto"/>
              <w:right w:val="single" w:sz="6" w:space="0" w:color="auto"/>
            </w:tcBorders>
          </w:tcPr>
          <w:p w14:paraId="0D177FDE" w14:textId="77777777" w:rsidR="008A29FD" w:rsidRDefault="00F82A5C">
            <w:r>
              <w:rPr>
                <w:rFonts w:cs="Arial"/>
                <w:color w:val="000000"/>
              </w:rPr>
              <w:t>Batch verification (one modified EPX-Application/Procedure)</w:t>
            </w:r>
          </w:p>
        </w:tc>
        <w:tc>
          <w:tcPr>
            <w:tcW w:w="930" w:type="dxa"/>
            <w:tcBorders>
              <w:top w:val="single" w:sz="6" w:space="0" w:color="auto"/>
              <w:left w:val="single" w:sz="6" w:space="0" w:color="auto"/>
              <w:bottom w:val="single" w:sz="6" w:space="0" w:color="auto"/>
              <w:right w:val="single" w:sz="6" w:space="0" w:color="auto"/>
            </w:tcBorders>
          </w:tcPr>
          <w:p w14:paraId="59910FF5" w14:textId="77777777" w:rsidR="008A29FD" w:rsidRDefault="00F82A5C">
            <w:pPr>
              <w:jc w:val="center"/>
            </w:pPr>
            <w:r>
              <w:rPr>
                <w:rFonts w:cs="Arial"/>
                <w:color w:val="000000"/>
              </w:rPr>
              <w:t>30</w:t>
            </w:r>
          </w:p>
        </w:tc>
        <w:tc>
          <w:tcPr>
            <w:tcW w:w="4215" w:type="dxa"/>
            <w:tcBorders>
              <w:top w:val="single" w:sz="6" w:space="0" w:color="auto"/>
              <w:left w:val="single" w:sz="6" w:space="0" w:color="auto"/>
              <w:bottom w:val="single" w:sz="6" w:space="0" w:color="auto"/>
              <w:right w:val="single" w:sz="6" w:space="0" w:color="auto"/>
            </w:tcBorders>
          </w:tcPr>
          <w:p w14:paraId="2D1E1F91" w14:textId="77777777" w:rsidR="008A29FD" w:rsidRDefault="00F82A5C">
            <w:r>
              <w:rPr>
                <w:rFonts w:cs="Arial"/>
                <w:color w:val="000000"/>
              </w:rPr>
              <w:t>+10 sec per additional modified EPX-Application/Procedure</w:t>
            </w:r>
          </w:p>
        </w:tc>
      </w:tr>
      <w:tr w:rsidR="008A29FD" w14:paraId="33DB4140" w14:textId="77777777">
        <w:tc>
          <w:tcPr>
            <w:tcW w:w="4215" w:type="dxa"/>
            <w:tcBorders>
              <w:top w:val="single" w:sz="6" w:space="0" w:color="auto"/>
              <w:left w:val="single" w:sz="6" w:space="0" w:color="auto"/>
              <w:bottom w:val="single" w:sz="6" w:space="0" w:color="auto"/>
              <w:right w:val="single" w:sz="6" w:space="0" w:color="auto"/>
            </w:tcBorders>
          </w:tcPr>
          <w:p w14:paraId="63291503" w14:textId="77777777" w:rsidR="008A29FD" w:rsidRDefault="00F82A5C">
            <w:r>
              <w:rPr>
                <w:rFonts w:cs="Arial"/>
                <w:color w:val="000000"/>
              </w:rPr>
              <w:t>Store modified changes to system</w:t>
            </w:r>
          </w:p>
        </w:tc>
        <w:tc>
          <w:tcPr>
            <w:tcW w:w="930" w:type="dxa"/>
            <w:tcBorders>
              <w:top w:val="single" w:sz="6" w:space="0" w:color="auto"/>
              <w:left w:val="single" w:sz="6" w:space="0" w:color="auto"/>
              <w:bottom w:val="single" w:sz="6" w:space="0" w:color="auto"/>
              <w:right w:val="single" w:sz="6" w:space="0" w:color="auto"/>
            </w:tcBorders>
          </w:tcPr>
          <w:p w14:paraId="3A17F9EB" w14:textId="77777777" w:rsidR="008A29FD" w:rsidRDefault="00F82A5C">
            <w:pPr>
              <w:jc w:val="center"/>
            </w:pPr>
            <w:r>
              <w:rPr>
                <w:rFonts w:cs="Arial"/>
                <w:color w:val="000000"/>
              </w:rPr>
              <w:t>120</w:t>
            </w:r>
          </w:p>
        </w:tc>
        <w:tc>
          <w:tcPr>
            <w:tcW w:w="4215" w:type="dxa"/>
            <w:tcBorders>
              <w:top w:val="single" w:sz="6" w:space="0" w:color="auto"/>
              <w:left w:val="single" w:sz="6" w:space="0" w:color="auto"/>
              <w:bottom w:val="single" w:sz="6" w:space="0" w:color="auto"/>
              <w:right w:val="single" w:sz="6" w:space="0" w:color="auto"/>
            </w:tcBorders>
          </w:tcPr>
          <w:p w14:paraId="44DB8071" w14:textId="77777777" w:rsidR="008A29FD" w:rsidRDefault="00F82A5C">
            <w:r>
              <w:rPr>
                <w:rFonts w:cs="Arial"/>
                <w:color w:val="000000"/>
              </w:rPr>
              <w:t>up to usable clinical system</w:t>
            </w:r>
          </w:p>
        </w:tc>
      </w:tr>
      <w:tr w:rsidR="008A29FD" w14:paraId="7B1B9D11" w14:textId="77777777">
        <w:tc>
          <w:tcPr>
            <w:tcW w:w="4215" w:type="dxa"/>
            <w:tcBorders>
              <w:top w:val="single" w:sz="6" w:space="0" w:color="auto"/>
              <w:left w:val="single" w:sz="6" w:space="0" w:color="auto"/>
              <w:bottom w:val="single" w:sz="6" w:space="0" w:color="auto"/>
              <w:right w:val="single" w:sz="6" w:space="0" w:color="auto"/>
            </w:tcBorders>
          </w:tcPr>
          <w:p w14:paraId="7D62F1B0" w14:textId="77777777" w:rsidR="008A29FD" w:rsidRDefault="00F82A5C">
            <w:pPr>
              <w:jc w:val="center"/>
            </w:pPr>
            <w:r>
              <w:rPr>
                <w:rFonts w:cs="Arial"/>
                <w:b/>
                <w:color w:val="000000"/>
              </w:rPr>
              <w:t>Calibration</w:t>
            </w:r>
          </w:p>
        </w:tc>
        <w:tc>
          <w:tcPr>
            <w:tcW w:w="930" w:type="dxa"/>
            <w:tcBorders>
              <w:top w:val="single" w:sz="6" w:space="0" w:color="auto"/>
              <w:left w:val="single" w:sz="6" w:space="0" w:color="auto"/>
              <w:bottom w:val="single" w:sz="6" w:space="0" w:color="auto"/>
              <w:right w:val="single" w:sz="6" w:space="0" w:color="auto"/>
            </w:tcBorders>
          </w:tcPr>
          <w:p w14:paraId="57DEEB0A" w14:textId="77777777" w:rsidR="008A29FD" w:rsidRDefault="00F82A5C">
            <w:pPr>
              <w:jc w:val="center"/>
            </w:pPr>
            <w:r>
              <w:rPr>
                <w:rFonts w:cs="Arial"/>
                <w:color w:val="000000"/>
              </w:rPr>
              <w:t>min</w:t>
            </w:r>
          </w:p>
        </w:tc>
        <w:tc>
          <w:tcPr>
            <w:tcW w:w="4215" w:type="dxa"/>
            <w:tcBorders>
              <w:top w:val="single" w:sz="6" w:space="0" w:color="auto"/>
              <w:left w:val="single" w:sz="6" w:space="0" w:color="auto"/>
              <w:bottom w:val="single" w:sz="6" w:space="0" w:color="auto"/>
              <w:right w:val="single" w:sz="6" w:space="0" w:color="auto"/>
            </w:tcBorders>
            <w:vAlign w:val="bottom"/>
          </w:tcPr>
          <w:p w14:paraId="1DEBD373" w14:textId="77777777" w:rsidR="008A29FD" w:rsidRDefault="00F82A5C">
            <w:r>
              <w:rPr>
                <w:rFonts w:cs="Arial"/>
                <w:color w:val="000000"/>
              </w:rPr>
              <w:t> </w:t>
            </w:r>
          </w:p>
        </w:tc>
      </w:tr>
      <w:tr w:rsidR="008A29FD" w14:paraId="0563F92F" w14:textId="77777777">
        <w:tc>
          <w:tcPr>
            <w:tcW w:w="4215" w:type="dxa"/>
            <w:tcBorders>
              <w:top w:val="single" w:sz="6" w:space="0" w:color="auto"/>
              <w:left w:val="single" w:sz="6" w:space="0" w:color="auto"/>
              <w:bottom w:val="single" w:sz="6" w:space="0" w:color="auto"/>
              <w:right w:val="single" w:sz="6" w:space="0" w:color="auto"/>
            </w:tcBorders>
          </w:tcPr>
          <w:p w14:paraId="6D65A184" w14:textId="77777777" w:rsidR="008A29FD" w:rsidRDefault="00F82A5C">
            <w:r>
              <w:rPr>
                <w:rFonts w:cs="Arial"/>
                <w:color w:val="000000"/>
              </w:rPr>
              <w:t>Calibrate FD20</w:t>
            </w:r>
          </w:p>
        </w:tc>
        <w:tc>
          <w:tcPr>
            <w:tcW w:w="930" w:type="dxa"/>
            <w:tcBorders>
              <w:top w:val="single" w:sz="6" w:space="0" w:color="auto"/>
              <w:left w:val="single" w:sz="6" w:space="0" w:color="auto"/>
              <w:bottom w:val="single" w:sz="6" w:space="0" w:color="auto"/>
              <w:right w:val="single" w:sz="6" w:space="0" w:color="auto"/>
            </w:tcBorders>
          </w:tcPr>
          <w:p w14:paraId="6EF22708" w14:textId="77777777" w:rsidR="008A29FD" w:rsidRDefault="00F82A5C">
            <w:pPr>
              <w:jc w:val="center"/>
            </w:pPr>
            <w:r>
              <w:rPr>
                <w:rFonts w:cs="Arial"/>
                <w:color w:val="000000"/>
              </w:rPr>
              <w:t>90</w:t>
            </w:r>
          </w:p>
        </w:tc>
        <w:tc>
          <w:tcPr>
            <w:tcW w:w="4215" w:type="dxa"/>
            <w:tcBorders>
              <w:top w:val="single" w:sz="6" w:space="0" w:color="auto"/>
              <w:left w:val="single" w:sz="6" w:space="0" w:color="auto"/>
              <w:bottom w:val="single" w:sz="6" w:space="0" w:color="auto"/>
              <w:right w:val="single" w:sz="6" w:space="0" w:color="auto"/>
            </w:tcBorders>
          </w:tcPr>
          <w:p w14:paraId="5AD05544" w14:textId="77777777" w:rsidR="008A29FD" w:rsidRDefault="00F82A5C">
            <w:r>
              <w:rPr>
                <w:rFonts w:cs="Arial"/>
                <w:color w:val="000000"/>
              </w:rPr>
              <w:t> </w:t>
            </w:r>
          </w:p>
        </w:tc>
      </w:tr>
      <w:tr w:rsidR="008A29FD" w14:paraId="2FE5A556" w14:textId="77777777">
        <w:tc>
          <w:tcPr>
            <w:tcW w:w="4215" w:type="dxa"/>
            <w:tcBorders>
              <w:top w:val="single" w:sz="6" w:space="0" w:color="auto"/>
              <w:left w:val="single" w:sz="6" w:space="0" w:color="auto"/>
              <w:bottom w:val="single" w:sz="6" w:space="0" w:color="auto"/>
              <w:right w:val="single" w:sz="6" w:space="0" w:color="auto"/>
            </w:tcBorders>
          </w:tcPr>
          <w:p w14:paraId="675B2DA1" w14:textId="77777777" w:rsidR="008A29FD" w:rsidRDefault="00F82A5C">
            <w:r>
              <w:rPr>
                <w:rFonts w:cs="Arial"/>
                <w:color w:val="000000"/>
              </w:rPr>
              <w:t>Calibrate FD15</w:t>
            </w:r>
          </w:p>
        </w:tc>
        <w:tc>
          <w:tcPr>
            <w:tcW w:w="930" w:type="dxa"/>
            <w:tcBorders>
              <w:top w:val="single" w:sz="6" w:space="0" w:color="auto"/>
              <w:left w:val="single" w:sz="6" w:space="0" w:color="auto"/>
              <w:bottom w:val="single" w:sz="6" w:space="0" w:color="auto"/>
              <w:right w:val="single" w:sz="6" w:space="0" w:color="auto"/>
            </w:tcBorders>
          </w:tcPr>
          <w:p w14:paraId="2FF2641D" w14:textId="77777777" w:rsidR="008A29FD" w:rsidRDefault="00F82A5C">
            <w:pPr>
              <w:jc w:val="center"/>
            </w:pPr>
            <w:r>
              <w:rPr>
                <w:rFonts w:cs="Arial"/>
                <w:color w:val="000000"/>
              </w:rPr>
              <w:t>90</w:t>
            </w:r>
          </w:p>
        </w:tc>
        <w:tc>
          <w:tcPr>
            <w:tcW w:w="4215" w:type="dxa"/>
            <w:tcBorders>
              <w:top w:val="single" w:sz="6" w:space="0" w:color="auto"/>
              <w:left w:val="single" w:sz="6" w:space="0" w:color="auto"/>
              <w:bottom w:val="single" w:sz="6" w:space="0" w:color="auto"/>
              <w:right w:val="single" w:sz="6" w:space="0" w:color="auto"/>
            </w:tcBorders>
          </w:tcPr>
          <w:p w14:paraId="00F77239" w14:textId="77777777" w:rsidR="008A29FD" w:rsidRDefault="00F82A5C">
            <w:r>
              <w:rPr>
                <w:rFonts w:cs="Arial"/>
                <w:color w:val="000000"/>
              </w:rPr>
              <w:t> </w:t>
            </w:r>
          </w:p>
        </w:tc>
      </w:tr>
      <w:tr w:rsidR="008A29FD" w14:paraId="4A360C43" w14:textId="77777777">
        <w:tc>
          <w:tcPr>
            <w:tcW w:w="4215" w:type="dxa"/>
            <w:tcBorders>
              <w:top w:val="single" w:sz="6" w:space="0" w:color="auto"/>
              <w:left w:val="single" w:sz="6" w:space="0" w:color="auto"/>
              <w:bottom w:val="single" w:sz="6" w:space="0" w:color="auto"/>
              <w:right w:val="single" w:sz="6" w:space="0" w:color="auto"/>
            </w:tcBorders>
          </w:tcPr>
          <w:p w14:paraId="1804A9AA" w14:textId="77777777" w:rsidR="008A29FD" w:rsidRDefault="00F82A5C">
            <w:r>
              <w:rPr>
                <w:rFonts w:cs="Arial"/>
                <w:color w:val="000000"/>
              </w:rPr>
              <w:t>Calibrate FD12</w:t>
            </w:r>
          </w:p>
        </w:tc>
        <w:tc>
          <w:tcPr>
            <w:tcW w:w="930" w:type="dxa"/>
            <w:tcBorders>
              <w:top w:val="single" w:sz="6" w:space="0" w:color="auto"/>
              <w:left w:val="single" w:sz="6" w:space="0" w:color="auto"/>
              <w:bottom w:val="single" w:sz="6" w:space="0" w:color="auto"/>
              <w:right w:val="single" w:sz="6" w:space="0" w:color="auto"/>
            </w:tcBorders>
          </w:tcPr>
          <w:p w14:paraId="05EDA070" w14:textId="77777777" w:rsidR="008A29FD" w:rsidRDefault="00F82A5C">
            <w:pPr>
              <w:jc w:val="center"/>
            </w:pPr>
            <w:r>
              <w:rPr>
                <w:rFonts w:cs="Arial"/>
                <w:color w:val="000000"/>
              </w:rPr>
              <w:t>90</w:t>
            </w:r>
          </w:p>
        </w:tc>
        <w:tc>
          <w:tcPr>
            <w:tcW w:w="4215" w:type="dxa"/>
            <w:tcBorders>
              <w:top w:val="single" w:sz="6" w:space="0" w:color="auto"/>
              <w:left w:val="single" w:sz="6" w:space="0" w:color="auto"/>
              <w:bottom w:val="single" w:sz="6" w:space="0" w:color="auto"/>
              <w:right w:val="single" w:sz="6" w:space="0" w:color="auto"/>
            </w:tcBorders>
          </w:tcPr>
          <w:p w14:paraId="083090F7" w14:textId="77777777" w:rsidR="008A29FD" w:rsidRDefault="00F82A5C">
            <w:r>
              <w:rPr>
                <w:rFonts w:cs="Arial"/>
                <w:color w:val="000000"/>
              </w:rPr>
              <w:t> </w:t>
            </w:r>
          </w:p>
        </w:tc>
      </w:tr>
      <w:tr w:rsidR="008A29FD" w14:paraId="74BC1880" w14:textId="77777777">
        <w:tc>
          <w:tcPr>
            <w:tcW w:w="4215" w:type="dxa"/>
            <w:tcBorders>
              <w:top w:val="single" w:sz="6" w:space="0" w:color="auto"/>
              <w:left w:val="single" w:sz="6" w:space="0" w:color="auto"/>
              <w:bottom w:val="single" w:sz="6" w:space="0" w:color="auto"/>
              <w:right w:val="single" w:sz="6" w:space="0" w:color="auto"/>
            </w:tcBorders>
          </w:tcPr>
          <w:p w14:paraId="16815533" w14:textId="77777777" w:rsidR="008A29FD" w:rsidRDefault="00F82A5C">
            <w:r>
              <w:rPr>
                <w:rFonts w:cs="Arial"/>
                <w:color w:val="000000"/>
              </w:rPr>
              <w:t>Frontal Stand calibration</w:t>
            </w:r>
          </w:p>
        </w:tc>
        <w:tc>
          <w:tcPr>
            <w:tcW w:w="930" w:type="dxa"/>
            <w:tcBorders>
              <w:top w:val="single" w:sz="6" w:space="0" w:color="auto"/>
              <w:left w:val="single" w:sz="6" w:space="0" w:color="auto"/>
              <w:bottom w:val="single" w:sz="6" w:space="0" w:color="auto"/>
              <w:right w:val="single" w:sz="6" w:space="0" w:color="auto"/>
            </w:tcBorders>
          </w:tcPr>
          <w:p w14:paraId="7AAE4211" w14:textId="77777777" w:rsidR="008A29FD" w:rsidRDefault="00F82A5C">
            <w:pPr>
              <w:jc w:val="center"/>
            </w:pPr>
            <w:r>
              <w:rPr>
                <w:rFonts w:cs="Arial"/>
                <w:color w:val="000000"/>
              </w:rPr>
              <w:t>340</w:t>
            </w:r>
          </w:p>
        </w:tc>
        <w:tc>
          <w:tcPr>
            <w:tcW w:w="4215" w:type="dxa"/>
            <w:tcBorders>
              <w:top w:val="single" w:sz="6" w:space="0" w:color="auto"/>
              <w:left w:val="single" w:sz="6" w:space="0" w:color="auto"/>
              <w:bottom w:val="single" w:sz="6" w:space="0" w:color="auto"/>
              <w:right w:val="single" w:sz="6" w:space="0" w:color="auto"/>
            </w:tcBorders>
          </w:tcPr>
          <w:p w14:paraId="0A297D64" w14:textId="77777777" w:rsidR="008A29FD" w:rsidRDefault="00F82A5C">
            <w:r>
              <w:rPr>
                <w:rFonts w:cs="Arial"/>
                <w:color w:val="000000"/>
              </w:rPr>
              <w:t>calibrate geometry without X-ray</w:t>
            </w:r>
          </w:p>
        </w:tc>
      </w:tr>
      <w:tr w:rsidR="008A29FD" w14:paraId="2EABC70E" w14:textId="77777777">
        <w:tc>
          <w:tcPr>
            <w:tcW w:w="4215" w:type="dxa"/>
            <w:tcBorders>
              <w:top w:val="single" w:sz="6" w:space="0" w:color="auto"/>
              <w:left w:val="single" w:sz="6" w:space="0" w:color="auto"/>
              <w:bottom w:val="single" w:sz="6" w:space="0" w:color="auto"/>
              <w:right w:val="single" w:sz="6" w:space="0" w:color="auto"/>
            </w:tcBorders>
          </w:tcPr>
          <w:p w14:paraId="6F04E906" w14:textId="77777777" w:rsidR="008A29FD" w:rsidRDefault="00F82A5C">
            <w:r>
              <w:rPr>
                <w:rFonts w:cs="Arial"/>
                <w:color w:val="000000"/>
              </w:rPr>
              <w:t>Lateral Stand calibration</w:t>
            </w:r>
          </w:p>
        </w:tc>
        <w:tc>
          <w:tcPr>
            <w:tcW w:w="930" w:type="dxa"/>
            <w:tcBorders>
              <w:top w:val="single" w:sz="6" w:space="0" w:color="auto"/>
              <w:left w:val="single" w:sz="6" w:space="0" w:color="auto"/>
              <w:bottom w:val="single" w:sz="6" w:space="0" w:color="auto"/>
              <w:right w:val="single" w:sz="6" w:space="0" w:color="auto"/>
            </w:tcBorders>
          </w:tcPr>
          <w:p w14:paraId="2A6C7534" w14:textId="77777777" w:rsidR="008A29FD" w:rsidRDefault="00F82A5C">
            <w:pPr>
              <w:jc w:val="center"/>
            </w:pPr>
            <w:r>
              <w:rPr>
                <w:rFonts w:cs="Arial"/>
                <w:color w:val="000000"/>
              </w:rPr>
              <w:t>225</w:t>
            </w:r>
          </w:p>
        </w:tc>
        <w:tc>
          <w:tcPr>
            <w:tcW w:w="4215" w:type="dxa"/>
            <w:tcBorders>
              <w:top w:val="single" w:sz="6" w:space="0" w:color="auto"/>
              <w:left w:val="single" w:sz="6" w:space="0" w:color="auto"/>
              <w:bottom w:val="single" w:sz="6" w:space="0" w:color="auto"/>
              <w:right w:val="single" w:sz="6" w:space="0" w:color="auto"/>
            </w:tcBorders>
          </w:tcPr>
          <w:p w14:paraId="1DD926A2" w14:textId="77777777" w:rsidR="008A29FD" w:rsidRDefault="00F82A5C">
            <w:r>
              <w:rPr>
                <w:rFonts w:cs="Arial"/>
                <w:color w:val="000000"/>
              </w:rPr>
              <w:t>calibrate geometry without X-ray</w:t>
            </w:r>
          </w:p>
        </w:tc>
      </w:tr>
      <w:tr w:rsidR="008A29FD" w14:paraId="7BFE5A00" w14:textId="77777777">
        <w:tc>
          <w:tcPr>
            <w:tcW w:w="4215" w:type="dxa"/>
            <w:tcBorders>
              <w:top w:val="single" w:sz="6" w:space="0" w:color="auto"/>
              <w:left w:val="single" w:sz="6" w:space="0" w:color="auto"/>
              <w:bottom w:val="single" w:sz="6" w:space="0" w:color="auto"/>
              <w:right w:val="single" w:sz="6" w:space="0" w:color="auto"/>
            </w:tcBorders>
          </w:tcPr>
          <w:p w14:paraId="0F003264" w14:textId="77777777" w:rsidR="008A29FD" w:rsidRDefault="00F82A5C">
            <w:r>
              <w:rPr>
                <w:rFonts w:cs="Arial"/>
                <w:color w:val="000000"/>
              </w:rPr>
              <w:t>Table calibration</w:t>
            </w:r>
          </w:p>
        </w:tc>
        <w:tc>
          <w:tcPr>
            <w:tcW w:w="930" w:type="dxa"/>
            <w:tcBorders>
              <w:top w:val="single" w:sz="6" w:space="0" w:color="auto"/>
              <w:left w:val="single" w:sz="6" w:space="0" w:color="auto"/>
              <w:bottom w:val="single" w:sz="6" w:space="0" w:color="auto"/>
              <w:right w:val="single" w:sz="6" w:space="0" w:color="auto"/>
            </w:tcBorders>
          </w:tcPr>
          <w:p w14:paraId="1599D2B0" w14:textId="77777777" w:rsidR="008A29FD" w:rsidRDefault="00F82A5C">
            <w:pPr>
              <w:jc w:val="center"/>
            </w:pPr>
            <w:r>
              <w:rPr>
                <w:rFonts w:cs="Arial"/>
                <w:color w:val="000000"/>
              </w:rPr>
              <w:t>75</w:t>
            </w:r>
          </w:p>
        </w:tc>
        <w:tc>
          <w:tcPr>
            <w:tcW w:w="4215" w:type="dxa"/>
            <w:tcBorders>
              <w:top w:val="single" w:sz="6" w:space="0" w:color="auto"/>
              <w:left w:val="single" w:sz="6" w:space="0" w:color="auto"/>
              <w:bottom w:val="single" w:sz="6" w:space="0" w:color="auto"/>
              <w:right w:val="single" w:sz="6" w:space="0" w:color="auto"/>
            </w:tcBorders>
          </w:tcPr>
          <w:p w14:paraId="493471CB" w14:textId="77777777" w:rsidR="008A29FD" w:rsidRDefault="00F82A5C">
            <w:r>
              <w:rPr>
                <w:rFonts w:cs="Arial"/>
                <w:color w:val="000000"/>
              </w:rPr>
              <w:t>calibrate geometry without X-ray</w:t>
            </w:r>
          </w:p>
        </w:tc>
      </w:tr>
      <w:tr w:rsidR="008A29FD" w14:paraId="5A69C894" w14:textId="77777777">
        <w:tc>
          <w:tcPr>
            <w:tcW w:w="4215" w:type="dxa"/>
            <w:tcBorders>
              <w:top w:val="single" w:sz="6" w:space="0" w:color="auto"/>
              <w:left w:val="single" w:sz="6" w:space="0" w:color="auto"/>
              <w:bottom w:val="single" w:sz="6" w:space="0" w:color="auto"/>
              <w:right w:val="single" w:sz="6" w:space="0" w:color="auto"/>
            </w:tcBorders>
          </w:tcPr>
          <w:p w14:paraId="67CFA95C" w14:textId="77777777" w:rsidR="008A29FD" w:rsidRDefault="00F82A5C">
            <w:r>
              <w:rPr>
                <w:rFonts w:cs="Arial"/>
                <w:color w:val="000000"/>
              </w:rPr>
              <w:t>Generator calibration</w:t>
            </w:r>
          </w:p>
        </w:tc>
        <w:tc>
          <w:tcPr>
            <w:tcW w:w="930" w:type="dxa"/>
            <w:tcBorders>
              <w:top w:val="single" w:sz="6" w:space="0" w:color="auto"/>
              <w:left w:val="single" w:sz="6" w:space="0" w:color="auto"/>
              <w:bottom w:val="single" w:sz="6" w:space="0" w:color="auto"/>
              <w:right w:val="single" w:sz="6" w:space="0" w:color="auto"/>
            </w:tcBorders>
          </w:tcPr>
          <w:p w14:paraId="24A115E6" w14:textId="77777777" w:rsidR="008A29FD" w:rsidRDefault="00F82A5C">
            <w:pPr>
              <w:jc w:val="center"/>
            </w:pPr>
            <w:r>
              <w:rPr>
                <w:rFonts w:cs="Arial"/>
                <w:color w:val="000000"/>
              </w:rPr>
              <w:t>90</w:t>
            </w:r>
          </w:p>
        </w:tc>
        <w:tc>
          <w:tcPr>
            <w:tcW w:w="4215" w:type="dxa"/>
            <w:tcBorders>
              <w:top w:val="single" w:sz="6" w:space="0" w:color="auto"/>
              <w:left w:val="single" w:sz="6" w:space="0" w:color="auto"/>
              <w:bottom w:val="single" w:sz="6" w:space="0" w:color="auto"/>
              <w:right w:val="single" w:sz="6" w:space="0" w:color="auto"/>
            </w:tcBorders>
          </w:tcPr>
          <w:p w14:paraId="52D1EC79" w14:textId="77777777" w:rsidR="008A29FD" w:rsidRDefault="00F82A5C">
            <w:r>
              <w:rPr>
                <w:rFonts w:cs="Arial"/>
                <w:color w:val="000000"/>
              </w:rPr>
              <w:t> </w:t>
            </w:r>
          </w:p>
        </w:tc>
      </w:tr>
      <w:tr w:rsidR="008A29FD" w14:paraId="45D2E2E6" w14:textId="77777777">
        <w:tc>
          <w:tcPr>
            <w:tcW w:w="4215" w:type="dxa"/>
            <w:tcBorders>
              <w:top w:val="single" w:sz="6" w:space="0" w:color="auto"/>
              <w:left w:val="single" w:sz="6" w:space="0" w:color="auto"/>
              <w:bottom w:val="single" w:sz="6" w:space="0" w:color="auto"/>
              <w:right w:val="single" w:sz="6" w:space="0" w:color="auto"/>
            </w:tcBorders>
          </w:tcPr>
          <w:p w14:paraId="2740C1D0" w14:textId="77777777" w:rsidR="008A29FD" w:rsidRDefault="00F82A5C">
            <w:pPr>
              <w:jc w:val="center"/>
            </w:pPr>
            <w:r>
              <w:rPr>
                <w:rFonts w:cs="Arial"/>
                <w:b/>
                <w:color w:val="000000"/>
              </w:rPr>
              <w:t>Image transfer</w:t>
            </w:r>
          </w:p>
        </w:tc>
        <w:tc>
          <w:tcPr>
            <w:tcW w:w="930" w:type="dxa"/>
            <w:tcBorders>
              <w:top w:val="single" w:sz="6" w:space="0" w:color="auto"/>
              <w:left w:val="single" w:sz="6" w:space="0" w:color="auto"/>
              <w:bottom w:val="single" w:sz="6" w:space="0" w:color="auto"/>
              <w:right w:val="single" w:sz="6" w:space="0" w:color="auto"/>
            </w:tcBorders>
          </w:tcPr>
          <w:p w14:paraId="7A581F8D" w14:textId="77777777" w:rsidR="008A29FD" w:rsidRDefault="00F82A5C">
            <w:pPr>
              <w:jc w:val="center"/>
            </w:pPr>
            <w:r>
              <w:rPr>
                <w:rFonts w:cs="Arial"/>
                <w:color w:val="000000"/>
              </w:rPr>
              <w:t>sec</w:t>
            </w:r>
          </w:p>
        </w:tc>
        <w:tc>
          <w:tcPr>
            <w:tcW w:w="4215" w:type="dxa"/>
            <w:tcBorders>
              <w:top w:val="single" w:sz="6" w:space="0" w:color="auto"/>
              <w:left w:val="single" w:sz="6" w:space="0" w:color="auto"/>
              <w:bottom w:val="single" w:sz="6" w:space="0" w:color="auto"/>
              <w:right w:val="single" w:sz="6" w:space="0" w:color="auto"/>
            </w:tcBorders>
            <w:vAlign w:val="bottom"/>
          </w:tcPr>
          <w:p w14:paraId="21BF6002" w14:textId="77777777" w:rsidR="008A29FD" w:rsidRDefault="00F82A5C">
            <w:r>
              <w:rPr>
                <w:rFonts w:cs="Arial"/>
                <w:color w:val="000000"/>
              </w:rPr>
              <w:t> </w:t>
            </w:r>
          </w:p>
        </w:tc>
      </w:tr>
      <w:tr w:rsidR="008A29FD" w14:paraId="68D08E6F" w14:textId="77777777">
        <w:tc>
          <w:tcPr>
            <w:tcW w:w="4215" w:type="dxa"/>
            <w:tcBorders>
              <w:top w:val="single" w:sz="6" w:space="0" w:color="auto"/>
              <w:left w:val="single" w:sz="6" w:space="0" w:color="auto"/>
              <w:bottom w:val="single" w:sz="6" w:space="0" w:color="auto"/>
              <w:right w:val="single" w:sz="6" w:space="0" w:color="auto"/>
            </w:tcBorders>
          </w:tcPr>
          <w:p w14:paraId="465777E8" w14:textId="77777777" w:rsidR="008A29FD" w:rsidRDefault="00F82A5C">
            <w:r>
              <w:rPr>
                <w:rFonts w:cs="Arial"/>
                <w:color w:val="000000"/>
              </w:rPr>
              <w:t>Image max. 512</w:t>
            </w:r>
            <w:r>
              <w:rPr>
                <w:rFonts w:cs="Arial"/>
                <w:color w:val="000000"/>
                <w:vertAlign w:val="superscript"/>
              </w:rPr>
              <w:t>2</w:t>
            </w:r>
            <w:r>
              <w:rPr>
                <w:rFonts w:cs="Arial"/>
                <w:color w:val="000000"/>
              </w:rPr>
              <w:t> - 12 bit</w:t>
            </w:r>
          </w:p>
        </w:tc>
        <w:tc>
          <w:tcPr>
            <w:tcW w:w="930" w:type="dxa"/>
            <w:tcBorders>
              <w:top w:val="single" w:sz="6" w:space="0" w:color="auto"/>
              <w:left w:val="single" w:sz="6" w:space="0" w:color="auto"/>
              <w:bottom w:val="single" w:sz="6" w:space="0" w:color="auto"/>
              <w:right w:val="single" w:sz="6" w:space="0" w:color="auto"/>
            </w:tcBorders>
          </w:tcPr>
          <w:p w14:paraId="249FDDC5" w14:textId="77777777" w:rsidR="008A29FD" w:rsidRDefault="00F82A5C">
            <w:pPr>
              <w:jc w:val="center"/>
            </w:pPr>
            <w:r>
              <w:rPr>
                <w:rFonts w:cs="Arial"/>
                <w:color w:val="000000"/>
              </w:rPr>
              <w:t>150</w:t>
            </w:r>
          </w:p>
        </w:tc>
        <w:tc>
          <w:tcPr>
            <w:tcW w:w="4215" w:type="dxa"/>
            <w:tcBorders>
              <w:top w:val="single" w:sz="6" w:space="0" w:color="auto"/>
              <w:left w:val="single" w:sz="6" w:space="0" w:color="auto"/>
              <w:bottom w:val="single" w:sz="6" w:space="0" w:color="auto"/>
              <w:right w:val="single" w:sz="6" w:space="0" w:color="auto"/>
            </w:tcBorders>
          </w:tcPr>
          <w:p w14:paraId="240B83EB" w14:textId="77777777" w:rsidR="008A29FD" w:rsidRDefault="00F82A5C">
            <w:r>
              <w:rPr>
                <w:rFonts w:cs="Arial"/>
                <w:color w:val="000000"/>
              </w:rPr>
              <w:t>over 40 Kbps link</w:t>
            </w:r>
          </w:p>
        </w:tc>
      </w:tr>
    </w:tbl>
    <w:p w14:paraId="23F51DC7" w14:textId="77777777" w:rsidR="008A29FD" w:rsidRDefault="008A29FD"/>
    <w:p w14:paraId="0D8432E3" w14:textId="77777777" w:rsidR="008A29FD" w:rsidRDefault="00F82A5C">
      <w:pPr>
        <w:pStyle w:val="Heading2"/>
        <w:numPr>
          <w:ilvl w:val="1"/>
          <w:numId w:val="1"/>
        </w:numPr>
      </w:pPr>
      <w:bookmarkStart w:id="431" w:name="_Toc140578968"/>
      <w:r>
        <w:t>Image Quality</w:t>
      </w:r>
      <w:bookmarkEnd w:id="431"/>
    </w:p>
    <w:p w14:paraId="23A0EEE8" w14:textId="77777777" w:rsidR="008A29FD" w:rsidRDefault="00F82A5C">
      <w:r>
        <w:t xml:space="preserve"> </w:t>
      </w:r>
    </w:p>
    <w:p w14:paraId="6FF9F5D9" w14:textId="77777777" w:rsidR="008A29FD" w:rsidRDefault="00F82A5C">
      <w:r>
        <w:t>This section describes the basic Image Quality requirements. The purpose is to describe the system in terms of Image Quality requirements such, that if a system meets the requirements in this specification, the image quality of that system is guaranteed (and acceptable for the end user).</w:t>
      </w:r>
    </w:p>
    <w:p w14:paraId="63596F2E" w14:textId="77777777" w:rsidR="008A29FD" w:rsidRDefault="00F82A5C">
      <w:r>
        <w:t xml:space="preserve"> </w:t>
      </w:r>
    </w:p>
    <w:p w14:paraId="790B2088" w14:textId="77777777" w:rsidR="008A29FD" w:rsidRDefault="00F82A5C">
      <w:pPr>
        <w:pStyle w:val="RequirementTag"/>
      </w:pPr>
      <w:bookmarkStart w:id="432" w:name="_Toc140579295"/>
      <w:proofErr w:type="spellStart"/>
      <w:proofErr w:type="gramStart"/>
      <w:r>
        <w:t>SRS.Allura.Qual.IQKVStabilized</w:t>
      </w:r>
      <w:bookmarkEnd w:id="432"/>
      <w:proofErr w:type="spellEnd"/>
      <w:proofErr w:type="gramEnd"/>
    </w:p>
    <w:p w14:paraId="3AEC0608" w14:textId="77777777" w:rsidR="008A29FD" w:rsidRDefault="00F82A5C">
      <w:r>
        <w:t xml:space="preserve">Dose-control requirements for </w:t>
      </w:r>
      <w:proofErr w:type="spellStart"/>
      <w:r>
        <w:t>fluoro</w:t>
      </w:r>
      <w:proofErr w:type="spellEnd"/>
      <w:r>
        <w:t xml:space="preserve"> and cine-exposure, related to energy balance and X-ray penetration.</w:t>
      </w:r>
    </w:p>
    <w:p w14:paraId="0BB027DE" w14:textId="77777777" w:rsidR="008A29FD" w:rsidRDefault="00F82A5C">
      <w:r>
        <w:t> </w:t>
      </w:r>
    </w:p>
    <w:tbl>
      <w:tblPr>
        <w:tblW w:w="933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795"/>
        <w:gridCol w:w="1845"/>
        <w:gridCol w:w="1845"/>
        <w:gridCol w:w="1845"/>
      </w:tblGrid>
      <w:tr w:rsidR="008A29FD" w14:paraId="3115294C" w14:textId="77777777">
        <w:tc>
          <w:tcPr>
            <w:tcW w:w="3795" w:type="dxa"/>
            <w:tcBorders>
              <w:top w:val="single" w:sz="6" w:space="0" w:color="auto"/>
              <w:left w:val="single" w:sz="6" w:space="0" w:color="auto"/>
              <w:bottom w:val="single" w:sz="6" w:space="0" w:color="auto"/>
              <w:right w:val="single" w:sz="6" w:space="0" w:color="auto"/>
            </w:tcBorders>
          </w:tcPr>
          <w:p w14:paraId="7FF623A5" w14:textId="77777777" w:rsidR="008A29FD" w:rsidRDefault="00F82A5C">
            <w:r>
              <w:rPr>
                <w:rFonts w:cs="Arial"/>
              </w:rPr>
              <w:t>Conditions kV stabilized</w:t>
            </w:r>
          </w:p>
        </w:tc>
        <w:tc>
          <w:tcPr>
            <w:tcW w:w="1845" w:type="dxa"/>
            <w:tcBorders>
              <w:top w:val="single" w:sz="6" w:space="0" w:color="auto"/>
              <w:left w:val="single" w:sz="6" w:space="0" w:color="auto"/>
              <w:bottom w:val="single" w:sz="6" w:space="0" w:color="auto"/>
              <w:right w:val="single" w:sz="6" w:space="0" w:color="auto"/>
            </w:tcBorders>
          </w:tcPr>
          <w:p w14:paraId="20C27365" w14:textId="77777777" w:rsidR="008A29FD" w:rsidRDefault="00F82A5C">
            <w:pPr>
              <w:jc w:val="center"/>
            </w:pPr>
            <w:r>
              <w:rPr>
                <w:rFonts w:cs="Arial"/>
              </w:rPr>
              <w:t>Field-size</w:t>
            </w:r>
          </w:p>
        </w:tc>
        <w:tc>
          <w:tcPr>
            <w:tcW w:w="1845" w:type="dxa"/>
            <w:tcBorders>
              <w:top w:val="single" w:sz="6" w:space="0" w:color="auto"/>
              <w:left w:val="single" w:sz="6" w:space="0" w:color="auto"/>
              <w:bottom w:val="single" w:sz="6" w:space="0" w:color="auto"/>
              <w:right w:val="single" w:sz="6" w:space="0" w:color="auto"/>
            </w:tcBorders>
          </w:tcPr>
          <w:p w14:paraId="5ED1A64F" w14:textId="77777777" w:rsidR="008A29FD" w:rsidRDefault="00F82A5C">
            <w:pPr>
              <w:jc w:val="center"/>
            </w:pPr>
            <w:r>
              <w:rPr>
                <w:rFonts w:cs="Arial"/>
              </w:rPr>
              <w:t>kV stabilized [kV]</w:t>
            </w:r>
          </w:p>
        </w:tc>
        <w:tc>
          <w:tcPr>
            <w:tcW w:w="1845" w:type="dxa"/>
            <w:tcBorders>
              <w:top w:val="single" w:sz="6" w:space="0" w:color="auto"/>
              <w:left w:val="single" w:sz="6" w:space="0" w:color="auto"/>
              <w:bottom w:val="single" w:sz="6" w:space="0" w:color="auto"/>
              <w:right w:val="single" w:sz="6" w:space="0" w:color="auto"/>
            </w:tcBorders>
          </w:tcPr>
          <w:p w14:paraId="2BE5FC84" w14:textId="77777777" w:rsidR="008A29FD" w:rsidRDefault="00F82A5C">
            <w:pPr>
              <w:jc w:val="center"/>
            </w:pPr>
            <w:r>
              <w:rPr>
                <w:rFonts w:cs="Arial"/>
              </w:rPr>
              <w:t>Accuracy [%]</w:t>
            </w:r>
          </w:p>
        </w:tc>
      </w:tr>
      <w:tr w:rsidR="008A29FD" w14:paraId="0E9ABF8E" w14:textId="77777777">
        <w:tc>
          <w:tcPr>
            <w:tcW w:w="3795" w:type="dxa"/>
            <w:tcBorders>
              <w:top w:val="single" w:sz="6" w:space="0" w:color="auto"/>
              <w:left w:val="single" w:sz="6" w:space="0" w:color="auto"/>
              <w:bottom w:val="single" w:sz="6" w:space="0" w:color="auto"/>
              <w:right w:val="single" w:sz="6" w:space="0" w:color="auto"/>
            </w:tcBorders>
          </w:tcPr>
          <w:p w14:paraId="13DE1E2E" w14:textId="77777777" w:rsidR="008A29FD" w:rsidRDefault="00F82A5C">
            <w:r>
              <w:rPr>
                <w:rFonts w:cs="Arial"/>
              </w:rPr>
              <w:t>2 mm Cu + 20 mm Al and EPX with pre-defined stabilization</w:t>
            </w:r>
          </w:p>
        </w:tc>
        <w:tc>
          <w:tcPr>
            <w:tcW w:w="1845" w:type="dxa"/>
            <w:tcBorders>
              <w:top w:val="single" w:sz="6" w:space="0" w:color="auto"/>
              <w:left w:val="single" w:sz="6" w:space="0" w:color="auto"/>
              <w:bottom w:val="single" w:sz="6" w:space="0" w:color="auto"/>
              <w:right w:val="single" w:sz="6" w:space="0" w:color="auto"/>
            </w:tcBorders>
          </w:tcPr>
          <w:p w14:paraId="4B388ED2" w14:textId="77777777" w:rsidR="008A29FD" w:rsidRDefault="00F82A5C">
            <w:pPr>
              <w:jc w:val="center"/>
            </w:pPr>
            <w:r>
              <w:rPr>
                <w:rFonts w:cs="Arial"/>
              </w:rPr>
              <w:t>All</w:t>
            </w:r>
          </w:p>
        </w:tc>
        <w:tc>
          <w:tcPr>
            <w:tcW w:w="1845" w:type="dxa"/>
            <w:tcBorders>
              <w:top w:val="single" w:sz="6" w:space="0" w:color="auto"/>
              <w:left w:val="single" w:sz="6" w:space="0" w:color="auto"/>
              <w:bottom w:val="single" w:sz="6" w:space="0" w:color="auto"/>
              <w:right w:val="single" w:sz="6" w:space="0" w:color="auto"/>
            </w:tcBorders>
          </w:tcPr>
          <w:p w14:paraId="53CBEC66" w14:textId="77777777" w:rsidR="008A29FD" w:rsidRDefault="00F82A5C">
            <w:pPr>
              <w:jc w:val="center"/>
            </w:pPr>
            <w:r>
              <w:rPr>
                <w:rFonts w:cs="Arial"/>
              </w:rPr>
              <w:t>Pre-defined</w:t>
            </w:r>
          </w:p>
        </w:tc>
        <w:tc>
          <w:tcPr>
            <w:tcW w:w="1845" w:type="dxa"/>
            <w:tcBorders>
              <w:top w:val="single" w:sz="6" w:space="0" w:color="auto"/>
              <w:left w:val="single" w:sz="6" w:space="0" w:color="auto"/>
              <w:bottom w:val="single" w:sz="6" w:space="0" w:color="auto"/>
              <w:right w:val="single" w:sz="6" w:space="0" w:color="auto"/>
            </w:tcBorders>
          </w:tcPr>
          <w:p w14:paraId="5138E44A" w14:textId="77777777" w:rsidR="008A29FD" w:rsidRDefault="00F82A5C">
            <w:pPr>
              <w:jc w:val="center"/>
            </w:pPr>
            <w:r>
              <w:rPr>
                <w:rFonts w:cs="Arial"/>
              </w:rPr>
              <w:t>± 4</w:t>
            </w:r>
          </w:p>
        </w:tc>
      </w:tr>
    </w:tbl>
    <w:p w14:paraId="61B367CD" w14:textId="77777777" w:rsidR="008A29FD" w:rsidRDefault="00F82A5C">
      <w:r>
        <w:t> </w:t>
      </w:r>
    </w:p>
    <w:p w14:paraId="3AA20CAC" w14:textId="77777777" w:rsidR="008A29FD" w:rsidRDefault="00F82A5C">
      <w:r>
        <w:t xml:space="preserve"> </w:t>
      </w:r>
    </w:p>
    <w:p w14:paraId="75CCFD38" w14:textId="77777777" w:rsidR="008A29FD" w:rsidRDefault="00F82A5C">
      <w:pPr>
        <w:pStyle w:val="RequirementTag"/>
      </w:pPr>
      <w:bookmarkStart w:id="433" w:name="_Toc140579296"/>
      <w:proofErr w:type="spellStart"/>
      <w:proofErr w:type="gramStart"/>
      <w:r>
        <w:t>SRS.Allura.Qual.IQmAsStabilized</w:t>
      </w:r>
      <w:bookmarkEnd w:id="433"/>
      <w:proofErr w:type="spellEnd"/>
      <w:proofErr w:type="gramEnd"/>
    </w:p>
    <w:p w14:paraId="541B4C45" w14:textId="77777777" w:rsidR="008A29FD" w:rsidRDefault="00F82A5C">
      <w:r>
        <w:t>Dose-control requirements for test-shot lock-in, related to energy balance and X-ray penetration.</w:t>
      </w:r>
    </w:p>
    <w:tbl>
      <w:tblPr>
        <w:tblW w:w="933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795"/>
        <w:gridCol w:w="1845"/>
        <w:gridCol w:w="1845"/>
        <w:gridCol w:w="1845"/>
      </w:tblGrid>
      <w:tr w:rsidR="008A29FD" w14:paraId="4734CCF1" w14:textId="77777777">
        <w:tc>
          <w:tcPr>
            <w:tcW w:w="3795" w:type="dxa"/>
            <w:tcBorders>
              <w:top w:val="single" w:sz="6" w:space="0" w:color="auto"/>
              <w:left w:val="single" w:sz="6" w:space="0" w:color="auto"/>
              <w:bottom w:val="single" w:sz="6" w:space="0" w:color="auto"/>
              <w:right w:val="single" w:sz="6" w:space="0" w:color="auto"/>
            </w:tcBorders>
          </w:tcPr>
          <w:p w14:paraId="3649E7E1" w14:textId="77777777" w:rsidR="008A29FD" w:rsidRDefault="00F82A5C">
            <w:r>
              <w:rPr>
                <w:rFonts w:cs="Arial"/>
              </w:rPr>
              <w:t xml:space="preserve">Conditions </w:t>
            </w:r>
            <w:proofErr w:type="spellStart"/>
            <w:r>
              <w:rPr>
                <w:rFonts w:cs="Arial"/>
              </w:rPr>
              <w:t>mAs</w:t>
            </w:r>
            <w:proofErr w:type="spellEnd"/>
            <w:r>
              <w:rPr>
                <w:rFonts w:cs="Arial"/>
              </w:rPr>
              <w:t xml:space="preserve"> stabilized</w:t>
            </w:r>
          </w:p>
        </w:tc>
        <w:tc>
          <w:tcPr>
            <w:tcW w:w="1845" w:type="dxa"/>
            <w:tcBorders>
              <w:top w:val="single" w:sz="6" w:space="0" w:color="auto"/>
              <w:left w:val="single" w:sz="6" w:space="0" w:color="auto"/>
              <w:bottom w:val="single" w:sz="6" w:space="0" w:color="auto"/>
              <w:right w:val="single" w:sz="6" w:space="0" w:color="auto"/>
            </w:tcBorders>
          </w:tcPr>
          <w:p w14:paraId="4C518365" w14:textId="77777777" w:rsidR="008A29FD" w:rsidRDefault="00F82A5C">
            <w:pPr>
              <w:jc w:val="center"/>
            </w:pPr>
            <w:r>
              <w:rPr>
                <w:rFonts w:cs="Arial"/>
              </w:rPr>
              <w:t>Field-size</w:t>
            </w:r>
          </w:p>
        </w:tc>
        <w:tc>
          <w:tcPr>
            <w:tcW w:w="1845" w:type="dxa"/>
            <w:tcBorders>
              <w:top w:val="single" w:sz="6" w:space="0" w:color="auto"/>
              <w:left w:val="single" w:sz="6" w:space="0" w:color="auto"/>
              <w:bottom w:val="single" w:sz="6" w:space="0" w:color="auto"/>
              <w:right w:val="single" w:sz="6" w:space="0" w:color="auto"/>
            </w:tcBorders>
          </w:tcPr>
          <w:p w14:paraId="6E2A9FAB" w14:textId="77777777" w:rsidR="008A29FD" w:rsidRDefault="00F82A5C">
            <w:pPr>
              <w:jc w:val="center"/>
            </w:pPr>
            <w:r>
              <w:rPr>
                <w:rFonts w:cs="Arial"/>
              </w:rPr>
              <w:t>kV stabilized [kV]</w:t>
            </w:r>
          </w:p>
        </w:tc>
        <w:tc>
          <w:tcPr>
            <w:tcW w:w="1845" w:type="dxa"/>
            <w:tcBorders>
              <w:top w:val="single" w:sz="6" w:space="0" w:color="auto"/>
              <w:left w:val="single" w:sz="6" w:space="0" w:color="auto"/>
              <w:bottom w:val="single" w:sz="6" w:space="0" w:color="auto"/>
              <w:right w:val="single" w:sz="6" w:space="0" w:color="auto"/>
            </w:tcBorders>
          </w:tcPr>
          <w:p w14:paraId="743C4520" w14:textId="77777777" w:rsidR="008A29FD" w:rsidRDefault="00F82A5C">
            <w:pPr>
              <w:jc w:val="center"/>
            </w:pPr>
            <w:r>
              <w:rPr>
                <w:rFonts w:cs="Arial"/>
              </w:rPr>
              <w:t>Accuracy [%]</w:t>
            </w:r>
          </w:p>
        </w:tc>
      </w:tr>
      <w:tr w:rsidR="008A29FD" w14:paraId="1981847A" w14:textId="77777777">
        <w:tc>
          <w:tcPr>
            <w:tcW w:w="3795" w:type="dxa"/>
            <w:tcBorders>
              <w:top w:val="single" w:sz="6" w:space="0" w:color="auto"/>
              <w:left w:val="single" w:sz="6" w:space="0" w:color="auto"/>
              <w:bottom w:val="single" w:sz="6" w:space="0" w:color="auto"/>
              <w:right w:val="single" w:sz="6" w:space="0" w:color="auto"/>
            </w:tcBorders>
          </w:tcPr>
          <w:p w14:paraId="4FA71E2E" w14:textId="77777777" w:rsidR="008A29FD" w:rsidRDefault="00F82A5C">
            <w:r>
              <w:rPr>
                <w:rFonts w:cs="Arial"/>
              </w:rPr>
              <w:t>2 mm Cu + 20 mm Al and EPX with pre-defined stabilization</w:t>
            </w:r>
          </w:p>
        </w:tc>
        <w:tc>
          <w:tcPr>
            <w:tcW w:w="1845" w:type="dxa"/>
            <w:tcBorders>
              <w:top w:val="single" w:sz="6" w:space="0" w:color="auto"/>
              <w:left w:val="single" w:sz="6" w:space="0" w:color="auto"/>
              <w:bottom w:val="single" w:sz="6" w:space="0" w:color="auto"/>
              <w:right w:val="single" w:sz="6" w:space="0" w:color="auto"/>
            </w:tcBorders>
          </w:tcPr>
          <w:p w14:paraId="593DA260" w14:textId="77777777" w:rsidR="008A29FD" w:rsidRDefault="00F82A5C">
            <w:pPr>
              <w:jc w:val="center"/>
            </w:pPr>
            <w:r>
              <w:rPr>
                <w:rFonts w:cs="Arial"/>
              </w:rPr>
              <w:t>All</w:t>
            </w:r>
          </w:p>
        </w:tc>
        <w:tc>
          <w:tcPr>
            <w:tcW w:w="1845" w:type="dxa"/>
            <w:tcBorders>
              <w:top w:val="single" w:sz="6" w:space="0" w:color="auto"/>
              <w:left w:val="single" w:sz="6" w:space="0" w:color="auto"/>
              <w:bottom w:val="single" w:sz="6" w:space="0" w:color="auto"/>
              <w:right w:val="single" w:sz="6" w:space="0" w:color="auto"/>
            </w:tcBorders>
          </w:tcPr>
          <w:p w14:paraId="2C8B2AA5" w14:textId="77777777" w:rsidR="008A29FD" w:rsidRDefault="00F82A5C">
            <w:pPr>
              <w:jc w:val="center"/>
            </w:pPr>
            <w:r>
              <w:rPr>
                <w:rFonts w:cs="Arial"/>
              </w:rPr>
              <w:t>Pre-defined</w:t>
            </w:r>
          </w:p>
        </w:tc>
        <w:tc>
          <w:tcPr>
            <w:tcW w:w="1845" w:type="dxa"/>
            <w:tcBorders>
              <w:top w:val="single" w:sz="6" w:space="0" w:color="auto"/>
              <w:left w:val="single" w:sz="6" w:space="0" w:color="auto"/>
              <w:bottom w:val="single" w:sz="6" w:space="0" w:color="auto"/>
              <w:right w:val="single" w:sz="6" w:space="0" w:color="auto"/>
            </w:tcBorders>
          </w:tcPr>
          <w:p w14:paraId="71EFD9C0" w14:textId="77777777" w:rsidR="008A29FD" w:rsidRDefault="00F82A5C">
            <w:pPr>
              <w:jc w:val="center"/>
            </w:pPr>
            <w:r>
              <w:rPr>
                <w:rFonts w:cs="Arial"/>
              </w:rPr>
              <w:t>± 30</w:t>
            </w:r>
          </w:p>
        </w:tc>
      </w:tr>
    </w:tbl>
    <w:p w14:paraId="18C3FB30" w14:textId="77777777" w:rsidR="008A29FD" w:rsidRDefault="00F82A5C">
      <w:r>
        <w:t> </w:t>
      </w:r>
    </w:p>
    <w:p w14:paraId="31882320" w14:textId="77777777" w:rsidR="008A29FD" w:rsidRDefault="00F82A5C">
      <w:r>
        <w:t xml:space="preserve"> </w:t>
      </w:r>
    </w:p>
    <w:p w14:paraId="4EB84F6D" w14:textId="77777777" w:rsidR="008A29FD" w:rsidRDefault="00F82A5C">
      <w:pPr>
        <w:pStyle w:val="RequirementTag"/>
      </w:pPr>
      <w:bookmarkStart w:id="434" w:name="_Toc140579297"/>
      <w:proofErr w:type="spellStart"/>
      <w:r>
        <w:t>SRS.Allura.Qual.IQX-rayOutput</w:t>
      </w:r>
      <w:bookmarkEnd w:id="434"/>
      <w:proofErr w:type="spellEnd"/>
    </w:p>
    <w:p w14:paraId="0FCBE969" w14:textId="77777777" w:rsidR="008A29FD" w:rsidRDefault="00F82A5C">
      <w:r>
        <w:t>X-ray output requirements of the efficiency conversion for the X-ray generation.</w:t>
      </w:r>
    </w:p>
    <w:p w14:paraId="1CC60856" w14:textId="77777777" w:rsidR="008A29FD" w:rsidRDefault="00F82A5C">
      <w:r>
        <w:t> </w:t>
      </w:r>
    </w:p>
    <w:tbl>
      <w:tblPr>
        <w:tblW w:w="9315"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360"/>
        <w:gridCol w:w="2700"/>
        <w:gridCol w:w="3255"/>
      </w:tblGrid>
      <w:tr w:rsidR="008A29FD" w14:paraId="5CB004DD" w14:textId="77777777">
        <w:tc>
          <w:tcPr>
            <w:tcW w:w="3360" w:type="dxa"/>
            <w:tcBorders>
              <w:top w:val="single" w:sz="6" w:space="0" w:color="auto"/>
              <w:left w:val="single" w:sz="6" w:space="0" w:color="auto"/>
              <w:bottom w:val="single" w:sz="6" w:space="0" w:color="auto"/>
              <w:right w:val="single" w:sz="6" w:space="0" w:color="auto"/>
            </w:tcBorders>
          </w:tcPr>
          <w:p w14:paraId="743A7EA4" w14:textId="77777777" w:rsidR="008A29FD" w:rsidRDefault="00F82A5C">
            <w:pPr>
              <w:jc w:val="center"/>
            </w:pPr>
            <w:r>
              <w:rPr>
                <w:rFonts w:cs="Arial"/>
              </w:rPr>
              <w:t>Xray tube</w:t>
            </w:r>
          </w:p>
        </w:tc>
        <w:tc>
          <w:tcPr>
            <w:tcW w:w="2700" w:type="dxa"/>
            <w:tcBorders>
              <w:top w:val="single" w:sz="6" w:space="0" w:color="auto"/>
              <w:left w:val="single" w:sz="6" w:space="0" w:color="auto"/>
              <w:bottom w:val="single" w:sz="6" w:space="0" w:color="auto"/>
              <w:right w:val="single" w:sz="6" w:space="0" w:color="auto"/>
            </w:tcBorders>
          </w:tcPr>
          <w:p w14:paraId="03194AA6" w14:textId="77777777" w:rsidR="008A29FD" w:rsidRDefault="00F82A5C">
            <w:pPr>
              <w:jc w:val="center"/>
            </w:pPr>
            <w:r>
              <w:rPr>
                <w:rFonts w:cs="Arial"/>
              </w:rPr>
              <w:t>Min at delivery [µ</w:t>
            </w:r>
            <w:proofErr w:type="spellStart"/>
            <w:r>
              <w:rPr>
                <w:rFonts w:cs="Arial"/>
              </w:rPr>
              <w:t>Gy</w:t>
            </w:r>
            <w:proofErr w:type="spellEnd"/>
            <w:r>
              <w:rPr>
                <w:rFonts w:cs="Arial"/>
              </w:rPr>
              <w:t>/</w:t>
            </w:r>
            <w:proofErr w:type="spellStart"/>
            <w:r>
              <w:rPr>
                <w:rFonts w:cs="Arial"/>
              </w:rPr>
              <w:t>mAs</w:t>
            </w:r>
            <w:proofErr w:type="spellEnd"/>
            <w:r>
              <w:rPr>
                <w:rFonts w:cs="Arial"/>
              </w:rPr>
              <w:t>]</w:t>
            </w:r>
          </w:p>
        </w:tc>
        <w:tc>
          <w:tcPr>
            <w:tcW w:w="3255" w:type="dxa"/>
            <w:tcBorders>
              <w:top w:val="single" w:sz="6" w:space="0" w:color="auto"/>
              <w:left w:val="single" w:sz="6" w:space="0" w:color="auto"/>
              <w:bottom w:val="single" w:sz="6" w:space="0" w:color="auto"/>
              <w:right w:val="single" w:sz="6" w:space="0" w:color="auto"/>
            </w:tcBorders>
          </w:tcPr>
          <w:p w14:paraId="7C517986" w14:textId="77777777" w:rsidR="008A29FD" w:rsidRDefault="00F82A5C">
            <w:pPr>
              <w:jc w:val="center"/>
            </w:pPr>
            <w:r>
              <w:rPr>
                <w:rFonts w:cs="Arial"/>
              </w:rPr>
              <w:t>Min during lifetime [µ</w:t>
            </w:r>
            <w:proofErr w:type="spellStart"/>
            <w:r>
              <w:rPr>
                <w:rFonts w:cs="Arial"/>
              </w:rPr>
              <w:t>Gy</w:t>
            </w:r>
            <w:proofErr w:type="spellEnd"/>
            <w:r>
              <w:rPr>
                <w:rFonts w:cs="Arial"/>
              </w:rPr>
              <w:t>/</w:t>
            </w:r>
            <w:proofErr w:type="spellStart"/>
            <w:r>
              <w:rPr>
                <w:rFonts w:cs="Arial"/>
              </w:rPr>
              <w:t>mAs</w:t>
            </w:r>
            <w:proofErr w:type="spellEnd"/>
            <w:r>
              <w:rPr>
                <w:rFonts w:cs="Arial"/>
              </w:rPr>
              <w:t>]</w:t>
            </w:r>
          </w:p>
        </w:tc>
      </w:tr>
      <w:tr w:rsidR="008A29FD" w14:paraId="38FE6EF0" w14:textId="77777777">
        <w:tc>
          <w:tcPr>
            <w:tcW w:w="3360" w:type="dxa"/>
            <w:tcBorders>
              <w:top w:val="single" w:sz="6" w:space="0" w:color="auto"/>
              <w:left w:val="single" w:sz="6" w:space="0" w:color="auto"/>
              <w:bottom w:val="single" w:sz="6" w:space="0" w:color="auto"/>
              <w:right w:val="single" w:sz="6" w:space="0" w:color="auto"/>
            </w:tcBorders>
          </w:tcPr>
          <w:p w14:paraId="67B77484" w14:textId="77777777" w:rsidR="008A29FD" w:rsidRDefault="00F82A5C">
            <w:r>
              <w:rPr>
                <w:rFonts w:cs="Arial"/>
              </w:rPr>
              <w:t>MRC 200</w:t>
            </w:r>
          </w:p>
        </w:tc>
        <w:tc>
          <w:tcPr>
            <w:tcW w:w="2700" w:type="dxa"/>
            <w:tcBorders>
              <w:top w:val="single" w:sz="6" w:space="0" w:color="auto"/>
              <w:left w:val="single" w:sz="6" w:space="0" w:color="auto"/>
              <w:bottom w:val="single" w:sz="6" w:space="0" w:color="auto"/>
              <w:right w:val="single" w:sz="6" w:space="0" w:color="auto"/>
            </w:tcBorders>
          </w:tcPr>
          <w:p w14:paraId="03FDCAD1" w14:textId="77777777" w:rsidR="008A29FD" w:rsidRDefault="00F82A5C">
            <w:pPr>
              <w:jc w:val="center"/>
            </w:pPr>
            <w:r>
              <w:rPr>
                <w:rFonts w:cs="Arial"/>
              </w:rPr>
              <w:t>1.75</w:t>
            </w:r>
          </w:p>
        </w:tc>
        <w:tc>
          <w:tcPr>
            <w:tcW w:w="3255" w:type="dxa"/>
            <w:tcBorders>
              <w:top w:val="single" w:sz="6" w:space="0" w:color="auto"/>
              <w:left w:val="single" w:sz="6" w:space="0" w:color="auto"/>
              <w:bottom w:val="single" w:sz="6" w:space="0" w:color="auto"/>
              <w:right w:val="single" w:sz="6" w:space="0" w:color="auto"/>
            </w:tcBorders>
          </w:tcPr>
          <w:p w14:paraId="3A5A65C1" w14:textId="77777777" w:rsidR="008A29FD" w:rsidRDefault="00F82A5C">
            <w:pPr>
              <w:jc w:val="center"/>
            </w:pPr>
            <w:r>
              <w:rPr>
                <w:rFonts w:cs="Arial"/>
              </w:rPr>
              <w:t>1.57</w:t>
            </w:r>
          </w:p>
        </w:tc>
      </w:tr>
    </w:tbl>
    <w:p w14:paraId="13F2AE27" w14:textId="77777777" w:rsidR="008A29FD" w:rsidRDefault="00F82A5C">
      <w:r>
        <w:t> </w:t>
      </w:r>
    </w:p>
    <w:p w14:paraId="600FD426" w14:textId="77777777" w:rsidR="008A29FD" w:rsidRDefault="00F82A5C">
      <w:r>
        <w:t xml:space="preserve"> </w:t>
      </w:r>
    </w:p>
    <w:p w14:paraId="5A4AA8AB" w14:textId="77777777" w:rsidR="008A29FD" w:rsidRDefault="00F82A5C">
      <w:pPr>
        <w:pStyle w:val="RequirementTag"/>
      </w:pPr>
      <w:bookmarkStart w:id="435" w:name="_Toc140579298"/>
      <w:proofErr w:type="spellStart"/>
      <w:proofErr w:type="gramStart"/>
      <w:r>
        <w:lastRenderedPageBreak/>
        <w:t>SRS.Allura.Qual.IQHalfValueLayer</w:t>
      </w:r>
      <w:bookmarkEnd w:id="435"/>
      <w:proofErr w:type="spellEnd"/>
      <w:proofErr w:type="gramEnd"/>
    </w:p>
    <w:p w14:paraId="7D35936A" w14:textId="77777777" w:rsidR="008A29FD" w:rsidRDefault="00F82A5C">
      <w:r>
        <w:t>Half Value Layer (HVL) requirements to guarantee the patient protection against excessive skin dose.</w:t>
      </w:r>
    </w:p>
    <w:p w14:paraId="0B654DE9" w14:textId="77777777" w:rsidR="008A29FD" w:rsidRDefault="00F82A5C">
      <w:r>
        <w:t> </w:t>
      </w:r>
    </w:p>
    <w:tbl>
      <w:tblPr>
        <w:tblW w:w="9315"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360"/>
        <w:gridCol w:w="2700"/>
        <w:gridCol w:w="3255"/>
      </w:tblGrid>
      <w:tr w:rsidR="008A29FD" w14:paraId="46E92326" w14:textId="77777777">
        <w:tc>
          <w:tcPr>
            <w:tcW w:w="3360" w:type="dxa"/>
            <w:tcBorders>
              <w:top w:val="single" w:sz="6" w:space="0" w:color="auto"/>
              <w:left w:val="single" w:sz="6" w:space="0" w:color="auto"/>
              <w:bottom w:val="single" w:sz="6" w:space="0" w:color="auto"/>
              <w:right w:val="single" w:sz="6" w:space="0" w:color="auto"/>
            </w:tcBorders>
          </w:tcPr>
          <w:p w14:paraId="486A959F" w14:textId="77777777" w:rsidR="008A29FD" w:rsidRDefault="00F82A5C">
            <w:pPr>
              <w:jc w:val="center"/>
            </w:pPr>
            <w:r>
              <w:rPr>
                <w:rFonts w:cs="Arial"/>
              </w:rPr>
              <w:t>Conditions: 100kV ± 1 kV</w:t>
            </w:r>
          </w:p>
        </w:tc>
        <w:tc>
          <w:tcPr>
            <w:tcW w:w="2700" w:type="dxa"/>
            <w:tcBorders>
              <w:top w:val="single" w:sz="6" w:space="0" w:color="auto"/>
              <w:left w:val="single" w:sz="6" w:space="0" w:color="auto"/>
              <w:bottom w:val="single" w:sz="6" w:space="0" w:color="auto"/>
              <w:right w:val="single" w:sz="6" w:space="0" w:color="auto"/>
            </w:tcBorders>
          </w:tcPr>
          <w:p w14:paraId="3BFAD485" w14:textId="77777777" w:rsidR="008A29FD" w:rsidRDefault="00F82A5C">
            <w:pPr>
              <w:jc w:val="center"/>
            </w:pPr>
            <w:r>
              <w:rPr>
                <w:rFonts w:cs="Arial"/>
              </w:rPr>
              <w:t>Min [mm Al equivalent]</w:t>
            </w:r>
          </w:p>
        </w:tc>
        <w:tc>
          <w:tcPr>
            <w:tcW w:w="3255" w:type="dxa"/>
            <w:tcBorders>
              <w:top w:val="single" w:sz="6" w:space="0" w:color="auto"/>
              <w:left w:val="single" w:sz="6" w:space="0" w:color="auto"/>
              <w:bottom w:val="single" w:sz="6" w:space="0" w:color="auto"/>
              <w:right w:val="single" w:sz="6" w:space="0" w:color="auto"/>
            </w:tcBorders>
          </w:tcPr>
          <w:p w14:paraId="20B7D167" w14:textId="77777777" w:rsidR="008A29FD" w:rsidRDefault="00F82A5C">
            <w:pPr>
              <w:jc w:val="center"/>
            </w:pPr>
            <w:r>
              <w:rPr>
                <w:rFonts w:cs="Arial"/>
              </w:rPr>
              <w:t>Max [mm Al equivalent]</w:t>
            </w:r>
          </w:p>
        </w:tc>
      </w:tr>
      <w:tr w:rsidR="008A29FD" w14:paraId="589D613A" w14:textId="77777777">
        <w:tc>
          <w:tcPr>
            <w:tcW w:w="3360" w:type="dxa"/>
            <w:tcBorders>
              <w:top w:val="single" w:sz="6" w:space="0" w:color="auto"/>
              <w:left w:val="single" w:sz="6" w:space="0" w:color="auto"/>
              <w:bottom w:val="single" w:sz="6" w:space="0" w:color="auto"/>
              <w:right w:val="single" w:sz="6" w:space="0" w:color="auto"/>
            </w:tcBorders>
          </w:tcPr>
          <w:p w14:paraId="78F654A0" w14:textId="77777777" w:rsidR="008A29FD" w:rsidRDefault="00F82A5C">
            <w:r>
              <w:rPr>
                <w:rFonts w:cs="Arial"/>
              </w:rPr>
              <w:t>HVL thickness</w:t>
            </w:r>
          </w:p>
        </w:tc>
        <w:tc>
          <w:tcPr>
            <w:tcW w:w="2700" w:type="dxa"/>
            <w:tcBorders>
              <w:top w:val="single" w:sz="6" w:space="0" w:color="auto"/>
              <w:left w:val="single" w:sz="6" w:space="0" w:color="auto"/>
              <w:bottom w:val="single" w:sz="6" w:space="0" w:color="auto"/>
              <w:right w:val="single" w:sz="6" w:space="0" w:color="auto"/>
            </w:tcBorders>
          </w:tcPr>
          <w:p w14:paraId="1D196694" w14:textId="77777777" w:rsidR="008A29FD" w:rsidRDefault="00F82A5C">
            <w:pPr>
              <w:jc w:val="center"/>
            </w:pPr>
            <w:r>
              <w:rPr>
                <w:rFonts w:cs="Arial"/>
              </w:rPr>
              <w:t>3.8</w:t>
            </w:r>
          </w:p>
        </w:tc>
        <w:tc>
          <w:tcPr>
            <w:tcW w:w="3255" w:type="dxa"/>
            <w:tcBorders>
              <w:top w:val="single" w:sz="6" w:space="0" w:color="auto"/>
              <w:left w:val="single" w:sz="6" w:space="0" w:color="auto"/>
              <w:bottom w:val="single" w:sz="6" w:space="0" w:color="auto"/>
              <w:right w:val="single" w:sz="6" w:space="0" w:color="auto"/>
            </w:tcBorders>
          </w:tcPr>
          <w:p w14:paraId="7280F755" w14:textId="77777777" w:rsidR="008A29FD" w:rsidRDefault="00F82A5C">
            <w:pPr>
              <w:jc w:val="center"/>
            </w:pPr>
            <w:r>
              <w:rPr>
                <w:rFonts w:cs="Arial"/>
              </w:rPr>
              <w:t>4.8</w:t>
            </w:r>
          </w:p>
        </w:tc>
      </w:tr>
      <w:tr w:rsidR="008A29FD" w14:paraId="7A4BD3B3" w14:textId="77777777">
        <w:tc>
          <w:tcPr>
            <w:tcW w:w="3360" w:type="dxa"/>
            <w:tcBorders>
              <w:top w:val="single" w:sz="6" w:space="0" w:color="auto"/>
              <w:left w:val="single" w:sz="6" w:space="0" w:color="auto"/>
              <w:bottom w:val="single" w:sz="6" w:space="0" w:color="auto"/>
              <w:right w:val="single" w:sz="6" w:space="0" w:color="auto"/>
            </w:tcBorders>
          </w:tcPr>
          <w:p w14:paraId="28A7D6E6" w14:textId="77777777" w:rsidR="008A29FD" w:rsidRDefault="00F82A5C">
            <w:r>
              <w:rPr>
                <w:rFonts w:cs="Arial"/>
              </w:rPr>
              <w:t>Legal requirement</w:t>
            </w:r>
          </w:p>
        </w:tc>
        <w:tc>
          <w:tcPr>
            <w:tcW w:w="2700" w:type="dxa"/>
            <w:tcBorders>
              <w:top w:val="single" w:sz="6" w:space="0" w:color="auto"/>
              <w:left w:val="single" w:sz="6" w:space="0" w:color="auto"/>
              <w:bottom w:val="single" w:sz="6" w:space="0" w:color="auto"/>
              <w:right w:val="single" w:sz="6" w:space="0" w:color="auto"/>
            </w:tcBorders>
          </w:tcPr>
          <w:p w14:paraId="49EBED73" w14:textId="77777777" w:rsidR="008A29FD" w:rsidRDefault="00F82A5C">
            <w:pPr>
              <w:jc w:val="center"/>
            </w:pPr>
            <w:r>
              <w:rPr>
                <w:rFonts w:cs="Arial"/>
              </w:rPr>
              <w:t>3.6</w:t>
            </w:r>
          </w:p>
        </w:tc>
        <w:tc>
          <w:tcPr>
            <w:tcW w:w="3255" w:type="dxa"/>
            <w:tcBorders>
              <w:top w:val="single" w:sz="6" w:space="0" w:color="auto"/>
              <w:left w:val="single" w:sz="6" w:space="0" w:color="auto"/>
              <w:bottom w:val="single" w:sz="6" w:space="0" w:color="auto"/>
              <w:right w:val="single" w:sz="6" w:space="0" w:color="auto"/>
            </w:tcBorders>
          </w:tcPr>
          <w:p w14:paraId="7B0141F2" w14:textId="77777777" w:rsidR="008A29FD" w:rsidRDefault="00F82A5C">
            <w:pPr>
              <w:jc w:val="center"/>
            </w:pPr>
            <w:proofErr w:type="spellStart"/>
            <w:r>
              <w:rPr>
                <w:rFonts w:cs="Arial"/>
              </w:rPr>
              <w:t>n.a.</w:t>
            </w:r>
            <w:proofErr w:type="spellEnd"/>
          </w:p>
        </w:tc>
      </w:tr>
    </w:tbl>
    <w:p w14:paraId="4A0584B8" w14:textId="77777777" w:rsidR="008A29FD" w:rsidRDefault="00F82A5C">
      <w:r>
        <w:t> </w:t>
      </w:r>
    </w:p>
    <w:p w14:paraId="50C16913" w14:textId="77777777" w:rsidR="008A29FD" w:rsidRDefault="00F82A5C">
      <w:r>
        <w:t xml:space="preserve"> </w:t>
      </w:r>
    </w:p>
    <w:p w14:paraId="26E8DCC3" w14:textId="77777777" w:rsidR="008A29FD" w:rsidRDefault="00F82A5C">
      <w:pPr>
        <w:pStyle w:val="RequirementTag"/>
      </w:pPr>
      <w:bookmarkStart w:id="436" w:name="_Toc140579299"/>
      <w:proofErr w:type="spellStart"/>
      <w:proofErr w:type="gramStart"/>
      <w:r>
        <w:t>SRS.Allura.Qual.IQWorkingPoint</w:t>
      </w:r>
      <w:bookmarkEnd w:id="436"/>
      <w:proofErr w:type="spellEnd"/>
      <w:proofErr w:type="gramEnd"/>
    </w:p>
    <w:p w14:paraId="4E69FD08" w14:textId="77777777" w:rsidR="008A29FD" w:rsidRDefault="00F82A5C">
      <w:r>
        <w:t>Requirements for working point, related to Automatic Gain Control (AGC), to ensure a reliable overall contrast transfer.</w:t>
      </w:r>
    </w:p>
    <w:p w14:paraId="531CEDBA" w14:textId="77777777" w:rsidR="008A29FD" w:rsidRDefault="00F82A5C">
      <w:r>
        <w:t> </w:t>
      </w:r>
    </w:p>
    <w:tbl>
      <w:tblPr>
        <w:tblW w:w="9315"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855"/>
        <w:gridCol w:w="2160"/>
        <w:gridCol w:w="3300"/>
      </w:tblGrid>
      <w:tr w:rsidR="008A29FD" w14:paraId="5BFEC439" w14:textId="77777777">
        <w:tc>
          <w:tcPr>
            <w:tcW w:w="3855" w:type="dxa"/>
            <w:tcBorders>
              <w:top w:val="single" w:sz="6" w:space="0" w:color="auto"/>
              <w:left w:val="single" w:sz="6" w:space="0" w:color="auto"/>
              <w:bottom w:val="single" w:sz="6" w:space="0" w:color="auto"/>
              <w:right w:val="single" w:sz="6" w:space="0" w:color="auto"/>
            </w:tcBorders>
          </w:tcPr>
          <w:p w14:paraId="17D8DFE6" w14:textId="77777777" w:rsidR="008A29FD" w:rsidRDefault="00F82A5C">
            <w:pPr>
              <w:jc w:val="center"/>
            </w:pPr>
            <w:r>
              <w:rPr>
                <w:rFonts w:cs="Arial"/>
              </w:rPr>
              <w:t>Acquisition mode</w:t>
            </w:r>
          </w:p>
        </w:tc>
        <w:tc>
          <w:tcPr>
            <w:tcW w:w="2160" w:type="dxa"/>
            <w:tcBorders>
              <w:top w:val="single" w:sz="6" w:space="0" w:color="auto"/>
              <w:left w:val="single" w:sz="6" w:space="0" w:color="auto"/>
              <w:bottom w:val="single" w:sz="6" w:space="0" w:color="auto"/>
              <w:right w:val="single" w:sz="6" w:space="0" w:color="auto"/>
            </w:tcBorders>
          </w:tcPr>
          <w:p w14:paraId="76124089" w14:textId="77777777" w:rsidR="008A29FD" w:rsidRDefault="00F82A5C">
            <w:r>
              <w:rPr>
                <w:rFonts w:cs="Arial"/>
              </w:rPr>
              <w:t>AGC mode</w:t>
            </w:r>
          </w:p>
        </w:tc>
        <w:tc>
          <w:tcPr>
            <w:tcW w:w="3300" w:type="dxa"/>
            <w:tcBorders>
              <w:top w:val="single" w:sz="6" w:space="0" w:color="auto"/>
              <w:left w:val="single" w:sz="6" w:space="0" w:color="auto"/>
              <w:bottom w:val="single" w:sz="6" w:space="0" w:color="auto"/>
              <w:right w:val="single" w:sz="6" w:space="0" w:color="auto"/>
            </w:tcBorders>
          </w:tcPr>
          <w:p w14:paraId="3542BAA3" w14:textId="77777777" w:rsidR="008A29FD" w:rsidRDefault="00F82A5C">
            <w:pPr>
              <w:jc w:val="center"/>
            </w:pPr>
            <w:r>
              <w:rPr>
                <w:rFonts w:cs="Arial"/>
              </w:rPr>
              <w:t>Accuracy must do [%]</w:t>
            </w:r>
          </w:p>
        </w:tc>
      </w:tr>
      <w:tr w:rsidR="008A29FD" w14:paraId="0ACE448D" w14:textId="77777777">
        <w:tc>
          <w:tcPr>
            <w:tcW w:w="3855" w:type="dxa"/>
            <w:tcBorders>
              <w:top w:val="single" w:sz="6" w:space="0" w:color="auto"/>
              <w:left w:val="single" w:sz="6" w:space="0" w:color="auto"/>
              <w:bottom w:val="single" w:sz="6" w:space="0" w:color="auto"/>
              <w:right w:val="single" w:sz="6" w:space="0" w:color="auto"/>
            </w:tcBorders>
          </w:tcPr>
          <w:p w14:paraId="57BAA3B6" w14:textId="77777777" w:rsidR="008A29FD" w:rsidRDefault="00F82A5C">
            <w:proofErr w:type="spellStart"/>
            <w:r>
              <w:rPr>
                <w:rFonts w:cs="Arial"/>
              </w:rPr>
              <w:t>Fluoro</w:t>
            </w:r>
            <w:proofErr w:type="spellEnd"/>
            <w:r>
              <w:rPr>
                <w:rFonts w:cs="Arial"/>
              </w:rPr>
              <w:t>/Cine/TSL/STI/DRA</w:t>
            </w:r>
          </w:p>
        </w:tc>
        <w:tc>
          <w:tcPr>
            <w:tcW w:w="2160" w:type="dxa"/>
            <w:tcBorders>
              <w:top w:val="single" w:sz="6" w:space="0" w:color="auto"/>
              <w:left w:val="single" w:sz="6" w:space="0" w:color="auto"/>
              <w:bottom w:val="single" w:sz="6" w:space="0" w:color="auto"/>
              <w:right w:val="single" w:sz="6" w:space="0" w:color="auto"/>
            </w:tcBorders>
          </w:tcPr>
          <w:p w14:paraId="2E275143" w14:textId="77777777" w:rsidR="008A29FD" w:rsidRDefault="00F82A5C">
            <w:r>
              <w:rPr>
                <w:rFonts w:cs="Arial"/>
              </w:rPr>
              <w:t>Active</w:t>
            </w:r>
          </w:p>
        </w:tc>
        <w:tc>
          <w:tcPr>
            <w:tcW w:w="3300" w:type="dxa"/>
            <w:tcBorders>
              <w:top w:val="single" w:sz="6" w:space="0" w:color="auto"/>
              <w:left w:val="single" w:sz="6" w:space="0" w:color="auto"/>
              <w:bottom w:val="single" w:sz="6" w:space="0" w:color="auto"/>
              <w:right w:val="single" w:sz="6" w:space="0" w:color="auto"/>
            </w:tcBorders>
          </w:tcPr>
          <w:p w14:paraId="35655081" w14:textId="77777777" w:rsidR="008A29FD" w:rsidRDefault="00F82A5C">
            <w:pPr>
              <w:jc w:val="center"/>
            </w:pPr>
            <w:r>
              <w:rPr>
                <w:rFonts w:cs="Arial"/>
              </w:rPr>
              <w:t>± 2</w:t>
            </w:r>
          </w:p>
        </w:tc>
      </w:tr>
      <w:tr w:rsidR="008A29FD" w14:paraId="03718A96" w14:textId="77777777">
        <w:tc>
          <w:tcPr>
            <w:tcW w:w="3855" w:type="dxa"/>
            <w:tcBorders>
              <w:top w:val="single" w:sz="6" w:space="0" w:color="auto"/>
              <w:left w:val="single" w:sz="6" w:space="0" w:color="auto"/>
              <w:bottom w:val="single" w:sz="6" w:space="0" w:color="auto"/>
              <w:right w:val="single" w:sz="6" w:space="0" w:color="auto"/>
            </w:tcBorders>
          </w:tcPr>
          <w:p w14:paraId="262886FA" w14:textId="77777777" w:rsidR="008A29FD" w:rsidRDefault="00F82A5C">
            <w:proofErr w:type="spellStart"/>
            <w:r>
              <w:rPr>
                <w:rFonts w:cs="Arial"/>
              </w:rPr>
              <w:t>Fluoro</w:t>
            </w:r>
            <w:proofErr w:type="spellEnd"/>
            <w:r>
              <w:rPr>
                <w:rFonts w:cs="Arial"/>
              </w:rPr>
              <w:t>/Cine</w:t>
            </w:r>
          </w:p>
        </w:tc>
        <w:tc>
          <w:tcPr>
            <w:tcW w:w="2160" w:type="dxa"/>
            <w:tcBorders>
              <w:top w:val="single" w:sz="6" w:space="0" w:color="auto"/>
              <w:left w:val="single" w:sz="6" w:space="0" w:color="auto"/>
              <w:bottom w:val="single" w:sz="6" w:space="0" w:color="auto"/>
              <w:right w:val="single" w:sz="6" w:space="0" w:color="auto"/>
            </w:tcBorders>
          </w:tcPr>
          <w:p w14:paraId="7BCEEFAC" w14:textId="77777777" w:rsidR="008A29FD" w:rsidRDefault="00F82A5C">
            <w:r>
              <w:rPr>
                <w:rFonts w:cs="Arial"/>
              </w:rPr>
              <w:t>Fixed/Locked</w:t>
            </w:r>
          </w:p>
        </w:tc>
        <w:tc>
          <w:tcPr>
            <w:tcW w:w="3300" w:type="dxa"/>
            <w:tcBorders>
              <w:top w:val="single" w:sz="6" w:space="0" w:color="auto"/>
              <w:left w:val="single" w:sz="6" w:space="0" w:color="auto"/>
              <w:bottom w:val="single" w:sz="6" w:space="0" w:color="auto"/>
              <w:right w:val="single" w:sz="6" w:space="0" w:color="auto"/>
            </w:tcBorders>
          </w:tcPr>
          <w:p w14:paraId="4CCD84EE" w14:textId="77777777" w:rsidR="008A29FD" w:rsidRDefault="00F82A5C">
            <w:pPr>
              <w:jc w:val="center"/>
            </w:pPr>
            <w:r>
              <w:rPr>
                <w:rFonts w:cs="Arial"/>
              </w:rPr>
              <w:t>IQ-</w:t>
            </w:r>
            <w:proofErr w:type="spellStart"/>
            <w:r>
              <w:rPr>
                <w:rFonts w:cs="Arial"/>
              </w:rPr>
              <w:t>DoseAccuracy</w:t>
            </w:r>
            <w:proofErr w:type="spellEnd"/>
            <w:r>
              <w:rPr>
                <w:rFonts w:cs="Arial"/>
              </w:rPr>
              <w:t xml:space="preserve"> ± 2</w:t>
            </w:r>
          </w:p>
        </w:tc>
      </w:tr>
      <w:tr w:rsidR="008A29FD" w14:paraId="50CBC698" w14:textId="77777777">
        <w:tc>
          <w:tcPr>
            <w:tcW w:w="3855" w:type="dxa"/>
            <w:tcBorders>
              <w:top w:val="single" w:sz="6" w:space="0" w:color="auto"/>
              <w:left w:val="single" w:sz="6" w:space="0" w:color="auto"/>
              <w:bottom w:val="single" w:sz="6" w:space="0" w:color="auto"/>
              <w:right w:val="single" w:sz="6" w:space="0" w:color="auto"/>
            </w:tcBorders>
          </w:tcPr>
          <w:p w14:paraId="35DE5417" w14:textId="77777777" w:rsidR="008A29FD" w:rsidRDefault="00F82A5C">
            <w:r>
              <w:rPr>
                <w:rFonts w:cs="Arial"/>
              </w:rPr>
              <w:t>TSL</w:t>
            </w:r>
          </w:p>
        </w:tc>
        <w:tc>
          <w:tcPr>
            <w:tcW w:w="2160" w:type="dxa"/>
            <w:tcBorders>
              <w:top w:val="single" w:sz="6" w:space="0" w:color="auto"/>
              <w:left w:val="single" w:sz="6" w:space="0" w:color="auto"/>
              <w:bottom w:val="single" w:sz="6" w:space="0" w:color="auto"/>
              <w:right w:val="single" w:sz="6" w:space="0" w:color="auto"/>
            </w:tcBorders>
          </w:tcPr>
          <w:p w14:paraId="2D4CC7A7" w14:textId="77777777" w:rsidR="008A29FD" w:rsidRDefault="00F82A5C">
            <w:r>
              <w:rPr>
                <w:rFonts w:cs="Arial"/>
              </w:rPr>
              <w:t>Locked</w:t>
            </w:r>
          </w:p>
        </w:tc>
        <w:tc>
          <w:tcPr>
            <w:tcW w:w="3300" w:type="dxa"/>
            <w:tcBorders>
              <w:top w:val="single" w:sz="6" w:space="0" w:color="auto"/>
              <w:left w:val="single" w:sz="6" w:space="0" w:color="auto"/>
              <w:bottom w:val="single" w:sz="6" w:space="0" w:color="auto"/>
              <w:right w:val="single" w:sz="6" w:space="0" w:color="auto"/>
            </w:tcBorders>
          </w:tcPr>
          <w:p w14:paraId="75942E93" w14:textId="77777777" w:rsidR="008A29FD" w:rsidRDefault="00F82A5C">
            <w:pPr>
              <w:jc w:val="center"/>
            </w:pPr>
            <w:r>
              <w:rPr>
                <w:rFonts w:cs="Arial"/>
              </w:rPr>
              <w:t>± 2</w:t>
            </w:r>
          </w:p>
        </w:tc>
      </w:tr>
      <w:tr w:rsidR="008A29FD" w14:paraId="3784BBB9" w14:textId="77777777">
        <w:tc>
          <w:tcPr>
            <w:tcW w:w="3855" w:type="dxa"/>
            <w:tcBorders>
              <w:top w:val="single" w:sz="6" w:space="0" w:color="auto"/>
              <w:left w:val="single" w:sz="6" w:space="0" w:color="auto"/>
              <w:bottom w:val="single" w:sz="6" w:space="0" w:color="auto"/>
              <w:right w:val="single" w:sz="6" w:space="0" w:color="auto"/>
            </w:tcBorders>
          </w:tcPr>
          <w:p w14:paraId="348EA58A" w14:textId="77777777" w:rsidR="008A29FD" w:rsidRDefault="00F82A5C">
            <w:r>
              <w:rPr>
                <w:rFonts w:cs="Arial"/>
              </w:rPr>
              <w:t>Single shot with ATC</w:t>
            </w:r>
          </w:p>
        </w:tc>
        <w:tc>
          <w:tcPr>
            <w:tcW w:w="2160" w:type="dxa"/>
            <w:tcBorders>
              <w:top w:val="single" w:sz="6" w:space="0" w:color="auto"/>
              <w:left w:val="single" w:sz="6" w:space="0" w:color="auto"/>
              <w:bottom w:val="single" w:sz="6" w:space="0" w:color="auto"/>
              <w:right w:val="single" w:sz="6" w:space="0" w:color="auto"/>
            </w:tcBorders>
          </w:tcPr>
          <w:p w14:paraId="5F715D52" w14:textId="77777777" w:rsidR="008A29FD" w:rsidRDefault="00F82A5C">
            <w:r>
              <w:rPr>
                <w:rFonts w:cs="Arial"/>
              </w:rPr>
              <w:t>Active</w:t>
            </w:r>
          </w:p>
        </w:tc>
        <w:tc>
          <w:tcPr>
            <w:tcW w:w="3300" w:type="dxa"/>
            <w:tcBorders>
              <w:top w:val="single" w:sz="6" w:space="0" w:color="auto"/>
              <w:left w:val="single" w:sz="6" w:space="0" w:color="auto"/>
              <w:bottom w:val="single" w:sz="6" w:space="0" w:color="auto"/>
              <w:right w:val="single" w:sz="6" w:space="0" w:color="auto"/>
            </w:tcBorders>
          </w:tcPr>
          <w:p w14:paraId="1B1609DA" w14:textId="77777777" w:rsidR="008A29FD" w:rsidRDefault="00F82A5C">
            <w:pPr>
              <w:jc w:val="center"/>
            </w:pPr>
            <w:r>
              <w:rPr>
                <w:rFonts w:cs="Arial"/>
              </w:rPr>
              <w:t>± 5</w:t>
            </w:r>
          </w:p>
        </w:tc>
      </w:tr>
      <w:tr w:rsidR="008A29FD" w14:paraId="0CABEF50" w14:textId="77777777">
        <w:tc>
          <w:tcPr>
            <w:tcW w:w="3855" w:type="dxa"/>
            <w:tcBorders>
              <w:top w:val="single" w:sz="6" w:space="0" w:color="auto"/>
              <w:left w:val="single" w:sz="6" w:space="0" w:color="auto"/>
              <w:bottom w:val="single" w:sz="6" w:space="0" w:color="auto"/>
              <w:right w:val="single" w:sz="6" w:space="0" w:color="auto"/>
            </w:tcBorders>
          </w:tcPr>
          <w:p w14:paraId="7A2285A4" w14:textId="77777777" w:rsidR="008A29FD" w:rsidRDefault="00F82A5C">
            <w:r>
              <w:rPr>
                <w:rFonts w:cs="Arial"/>
              </w:rPr>
              <w:t>STI/DRA</w:t>
            </w:r>
          </w:p>
        </w:tc>
        <w:tc>
          <w:tcPr>
            <w:tcW w:w="2160" w:type="dxa"/>
            <w:tcBorders>
              <w:top w:val="single" w:sz="6" w:space="0" w:color="auto"/>
              <w:left w:val="single" w:sz="6" w:space="0" w:color="auto"/>
              <w:bottom w:val="single" w:sz="6" w:space="0" w:color="auto"/>
              <w:right w:val="single" w:sz="6" w:space="0" w:color="auto"/>
            </w:tcBorders>
          </w:tcPr>
          <w:p w14:paraId="196DD1D4" w14:textId="77777777" w:rsidR="008A29FD" w:rsidRDefault="00F82A5C">
            <w:r>
              <w:rPr>
                <w:rFonts w:cs="Arial"/>
              </w:rPr>
              <w:t>Fixed</w:t>
            </w:r>
          </w:p>
        </w:tc>
        <w:tc>
          <w:tcPr>
            <w:tcW w:w="3300" w:type="dxa"/>
            <w:tcBorders>
              <w:top w:val="single" w:sz="6" w:space="0" w:color="auto"/>
              <w:left w:val="single" w:sz="6" w:space="0" w:color="auto"/>
              <w:bottom w:val="single" w:sz="6" w:space="0" w:color="auto"/>
              <w:right w:val="single" w:sz="6" w:space="0" w:color="auto"/>
            </w:tcBorders>
          </w:tcPr>
          <w:p w14:paraId="25175F33" w14:textId="77777777" w:rsidR="008A29FD" w:rsidRDefault="00F82A5C">
            <w:pPr>
              <w:jc w:val="center"/>
            </w:pPr>
            <w:r>
              <w:rPr>
                <w:rFonts w:cs="Arial"/>
              </w:rPr>
              <w:t>IQ-</w:t>
            </w:r>
            <w:proofErr w:type="spellStart"/>
            <w:r>
              <w:rPr>
                <w:rFonts w:cs="Arial"/>
              </w:rPr>
              <w:t>DoseAccuracy</w:t>
            </w:r>
            <w:proofErr w:type="spellEnd"/>
            <w:r>
              <w:rPr>
                <w:rFonts w:cs="Arial"/>
              </w:rPr>
              <w:t xml:space="preserve"> ± 5</w:t>
            </w:r>
          </w:p>
        </w:tc>
      </w:tr>
    </w:tbl>
    <w:p w14:paraId="3B0883FD" w14:textId="77777777" w:rsidR="008A29FD" w:rsidRDefault="00F82A5C">
      <w:r>
        <w:t> </w:t>
      </w:r>
    </w:p>
    <w:p w14:paraId="50BC5607" w14:textId="77777777" w:rsidR="008A29FD" w:rsidRDefault="00F82A5C">
      <w:r>
        <w:t xml:space="preserve"> </w:t>
      </w:r>
    </w:p>
    <w:p w14:paraId="643D3191" w14:textId="77777777" w:rsidR="008A29FD" w:rsidRDefault="00F82A5C">
      <w:pPr>
        <w:pStyle w:val="RequirementTag"/>
      </w:pPr>
      <w:bookmarkStart w:id="437" w:name="_Toc140579300"/>
      <w:proofErr w:type="spellStart"/>
      <w:proofErr w:type="gramStart"/>
      <w:r>
        <w:t>SRS.Allura.Qual.IQScatterReduction</w:t>
      </w:r>
      <w:bookmarkEnd w:id="437"/>
      <w:proofErr w:type="spellEnd"/>
      <w:proofErr w:type="gramEnd"/>
    </w:p>
    <w:p w14:paraId="1AA37E84" w14:textId="77777777" w:rsidR="008A29FD" w:rsidRDefault="00F82A5C">
      <w:r>
        <w:rPr>
          <w:rFonts w:cs="Arial"/>
        </w:rPr>
        <w:t>Requirements for the anti-scatter grid to reduce X-ray scatter (applies to all acquisition techniques).</w:t>
      </w:r>
    </w:p>
    <w:p w14:paraId="0D394494" w14:textId="77777777" w:rsidR="008A29FD" w:rsidRDefault="00F82A5C">
      <w:r>
        <w:rPr>
          <w:rFonts w:cs="Arial"/>
        </w:rPr>
        <w:t> </w:t>
      </w:r>
    </w:p>
    <w:tbl>
      <w:tblPr>
        <w:tblW w:w="936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760"/>
        <w:gridCol w:w="2190"/>
        <w:gridCol w:w="2235"/>
        <w:gridCol w:w="2175"/>
      </w:tblGrid>
      <w:tr w:rsidR="008A29FD" w14:paraId="6EF549FC" w14:textId="77777777">
        <w:tc>
          <w:tcPr>
            <w:tcW w:w="2760" w:type="dxa"/>
            <w:tcBorders>
              <w:top w:val="single" w:sz="6" w:space="0" w:color="auto"/>
              <w:left w:val="single" w:sz="6" w:space="0" w:color="auto"/>
              <w:bottom w:val="single" w:sz="6" w:space="0" w:color="auto"/>
              <w:right w:val="single" w:sz="6" w:space="0" w:color="auto"/>
            </w:tcBorders>
          </w:tcPr>
          <w:p w14:paraId="6908A533" w14:textId="77777777" w:rsidR="008A29FD" w:rsidRDefault="00F82A5C">
            <w:pPr>
              <w:jc w:val="center"/>
            </w:pPr>
            <w:r>
              <w:rPr>
                <w:rFonts w:cs="Arial"/>
                <w:color w:val="000000"/>
              </w:rPr>
              <w:t>Grid lines</w:t>
            </w:r>
          </w:p>
        </w:tc>
        <w:tc>
          <w:tcPr>
            <w:tcW w:w="2190" w:type="dxa"/>
            <w:tcBorders>
              <w:top w:val="single" w:sz="6" w:space="0" w:color="auto"/>
              <w:left w:val="single" w:sz="6" w:space="0" w:color="auto"/>
              <w:bottom w:val="single" w:sz="6" w:space="0" w:color="auto"/>
              <w:right w:val="single" w:sz="6" w:space="0" w:color="auto"/>
            </w:tcBorders>
          </w:tcPr>
          <w:p w14:paraId="0BB681A7" w14:textId="77777777" w:rsidR="008A29FD" w:rsidRDefault="00F82A5C">
            <w:pPr>
              <w:jc w:val="center"/>
            </w:pPr>
            <w:r>
              <w:rPr>
                <w:rFonts w:cs="Arial"/>
                <w:color w:val="000000"/>
              </w:rPr>
              <w:t>Primary Transmission</w:t>
            </w:r>
          </w:p>
        </w:tc>
        <w:tc>
          <w:tcPr>
            <w:tcW w:w="2235" w:type="dxa"/>
            <w:tcBorders>
              <w:top w:val="single" w:sz="6" w:space="0" w:color="auto"/>
              <w:left w:val="single" w:sz="6" w:space="0" w:color="auto"/>
              <w:bottom w:val="single" w:sz="6" w:space="0" w:color="auto"/>
              <w:right w:val="single" w:sz="6" w:space="0" w:color="auto"/>
            </w:tcBorders>
          </w:tcPr>
          <w:p w14:paraId="73989B43" w14:textId="77777777" w:rsidR="008A29FD" w:rsidRDefault="00F82A5C">
            <w:pPr>
              <w:jc w:val="center"/>
            </w:pPr>
            <w:r>
              <w:rPr>
                <w:rFonts w:cs="Arial"/>
                <w:color w:val="000000"/>
              </w:rPr>
              <w:t>Contrast Improvement</w:t>
            </w:r>
          </w:p>
        </w:tc>
        <w:tc>
          <w:tcPr>
            <w:tcW w:w="2175" w:type="dxa"/>
            <w:tcBorders>
              <w:top w:val="single" w:sz="6" w:space="0" w:color="auto"/>
              <w:left w:val="single" w:sz="6" w:space="0" w:color="auto"/>
              <w:bottom w:val="single" w:sz="6" w:space="0" w:color="auto"/>
              <w:right w:val="single" w:sz="6" w:space="0" w:color="auto"/>
            </w:tcBorders>
          </w:tcPr>
          <w:p w14:paraId="40895100" w14:textId="77777777" w:rsidR="008A29FD" w:rsidRDefault="00F82A5C">
            <w:pPr>
              <w:jc w:val="center"/>
            </w:pPr>
            <w:r>
              <w:rPr>
                <w:rFonts w:cs="Arial"/>
                <w:color w:val="000000"/>
              </w:rPr>
              <w:t>SID application range</w:t>
            </w:r>
          </w:p>
        </w:tc>
      </w:tr>
      <w:tr w:rsidR="008A29FD" w14:paraId="545D681E" w14:textId="77777777">
        <w:tc>
          <w:tcPr>
            <w:tcW w:w="2760" w:type="dxa"/>
            <w:tcBorders>
              <w:top w:val="single" w:sz="6" w:space="0" w:color="auto"/>
              <w:left w:val="single" w:sz="6" w:space="0" w:color="auto"/>
              <w:bottom w:val="single" w:sz="6" w:space="0" w:color="auto"/>
              <w:right w:val="single" w:sz="6" w:space="0" w:color="auto"/>
            </w:tcBorders>
          </w:tcPr>
          <w:p w14:paraId="53243258" w14:textId="77777777" w:rsidR="008A29FD" w:rsidRDefault="00F82A5C">
            <w:pPr>
              <w:jc w:val="center"/>
            </w:pPr>
            <w:r>
              <w:rPr>
                <w:rFonts w:cs="Arial"/>
                <w:color w:val="000000"/>
              </w:rPr>
              <w:t>Not visible in the final image</w:t>
            </w:r>
          </w:p>
        </w:tc>
        <w:tc>
          <w:tcPr>
            <w:tcW w:w="2190" w:type="dxa"/>
            <w:tcBorders>
              <w:top w:val="single" w:sz="6" w:space="0" w:color="auto"/>
              <w:left w:val="single" w:sz="6" w:space="0" w:color="auto"/>
              <w:bottom w:val="single" w:sz="6" w:space="0" w:color="auto"/>
              <w:right w:val="single" w:sz="6" w:space="0" w:color="auto"/>
            </w:tcBorders>
          </w:tcPr>
          <w:p w14:paraId="2EAC4617" w14:textId="77777777" w:rsidR="008A29FD" w:rsidRDefault="00F82A5C">
            <w:pPr>
              <w:jc w:val="center"/>
            </w:pPr>
            <w:r>
              <w:rPr>
                <w:rFonts w:cs="Arial"/>
                <w:color w:val="000000"/>
              </w:rPr>
              <w:t>≥ 70 %</w:t>
            </w:r>
          </w:p>
        </w:tc>
        <w:tc>
          <w:tcPr>
            <w:tcW w:w="2235" w:type="dxa"/>
            <w:tcBorders>
              <w:top w:val="single" w:sz="6" w:space="0" w:color="auto"/>
              <w:left w:val="single" w:sz="6" w:space="0" w:color="auto"/>
              <w:bottom w:val="single" w:sz="6" w:space="0" w:color="auto"/>
              <w:right w:val="single" w:sz="6" w:space="0" w:color="auto"/>
            </w:tcBorders>
          </w:tcPr>
          <w:p w14:paraId="2209BE51" w14:textId="77777777" w:rsidR="008A29FD" w:rsidRDefault="00F82A5C">
            <w:pPr>
              <w:jc w:val="center"/>
            </w:pPr>
            <w:r>
              <w:rPr>
                <w:rFonts w:cs="Arial"/>
                <w:color w:val="000000"/>
              </w:rPr>
              <w:t>3.7</w:t>
            </w:r>
          </w:p>
        </w:tc>
        <w:tc>
          <w:tcPr>
            <w:tcW w:w="2175" w:type="dxa"/>
            <w:tcBorders>
              <w:top w:val="single" w:sz="6" w:space="0" w:color="auto"/>
              <w:left w:val="single" w:sz="6" w:space="0" w:color="auto"/>
              <w:bottom w:val="single" w:sz="6" w:space="0" w:color="auto"/>
              <w:right w:val="single" w:sz="6" w:space="0" w:color="auto"/>
            </w:tcBorders>
          </w:tcPr>
          <w:p w14:paraId="6AD6FAB8" w14:textId="77777777" w:rsidR="008A29FD" w:rsidRDefault="00F82A5C">
            <w:pPr>
              <w:jc w:val="center"/>
            </w:pPr>
            <w:r>
              <w:rPr>
                <w:rFonts w:cs="Arial"/>
                <w:color w:val="000000"/>
              </w:rPr>
              <w:t>85-120 cm</w:t>
            </w:r>
          </w:p>
        </w:tc>
      </w:tr>
    </w:tbl>
    <w:p w14:paraId="1E7029BB" w14:textId="77777777" w:rsidR="008A29FD" w:rsidRDefault="008A29FD"/>
    <w:p w14:paraId="4FFDB4D0" w14:textId="77777777" w:rsidR="008A29FD" w:rsidRDefault="00F82A5C">
      <w:r>
        <w:t xml:space="preserve"> </w:t>
      </w:r>
    </w:p>
    <w:p w14:paraId="530E6D26" w14:textId="77777777" w:rsidR="008A29FD" w:rsidRDefault="00F82A5C">
      <w:pPr>
        <w:pStyle w:val="RequirementTag"/>
      </w:pPr>
      <w:bookmarkStart w:id="438" w:name="_Toc140579301"/>
      <w:proofErr w:type="gramStart"/>
      <w:r>
        <w:t>SRS.Allura.Qual.IQContrastResolution</w:t>
      </w:r>
      <w:proofErr w:type="gramEnd"/>
      <w:r>
        <w:t>2D</w:t>
      </w:r>
      <w:bookmarkEnd w:id="438"/>
    </w:p>
    <w:p w14:paraId="6B7E1F9F" w14:textId="77777777" w:rsidR="008A29FD" w:rsidRDefault="00F82A5C">
      <w:r>
        <w:rPr>
          <w:rFonts w:cs="Arial"/>
        </w:rPr>
        <w:t>Requirements related to contrast resolution in 2D applications (based on Leeds TO10 and 1.0 mm Cu).</w:t>
      </w:r>
    </w:p>
    <w:p w14:paraId="60900847" w14:textId="77777777" w:rsidR="008A29FD" w:rsidRDefault="00F82A5C">
      <w:r>
        <w:rPr>
          <w:rFonts w:cs="Arial"/>
        </w:rPr>
        <w:t> </w:t>
      </w:r>
    </w:p>
    <w:tbl>
      <w:tblPr>
        <w:tblW w:w="933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080"/>
        <w:gridCol w:w="1813"/>
        <w:gridCol w:w="1812"/>
        <w:gridCol w:w="1813"/>
        <w:gridCol w:w="1812"/>
      </w:tblGrid>
      <w:tr w:rsidR="008A29FD" w14:paraId="7B641AFF" w14:textId="77777777">
        <w:tc>
          <w:tcPr>
            <w:tcW w:w="2085" w:type="dxa"/>
            <w:tcBorders>
              <w:top w:val="single" w:sz="6" w:space="0" w:color="auto"/>
              <w:left w:val="single" w:sz="6" w:space="0" w:color="auto"/>
              <w:bottom w:val="single" w:sz="6" w:space="0" w:color="auto"/>
              <w:right w:val="single" w:sz="6" w:space="0" w:color="auto"/>
            </w:tcBorders>
          </w:tcPr>
          <w:p w14:paraId="109A6CD4" w14:textId="77777777" w:rsidR="008A29FD" w:rsidRDefault="00F82A5C">
            <w:r>
              <w:rPr>
                <w:rFonts w:cs="Arial"/>
              </w:rPr>
              <w:t> </w:t>
            </w:r>
          </w:p>
        </w:tc>
        <w:tc>
          <w:tcPr>
            <w:tcW w:w="1815" w:type="dxa"/>
            <w:tcBorders>
              <w:top w:val="single" w:sz="6" w:space="0" w:color="auto"/>
              <w:left w:val="single" w:sz="6" w:space="0" w:color="auto"/>
              <w:bottom w:val="single" w:sz="6" w:space="0" w:color="auto"/>
              <w:right w:val="single" w:sz="6" w:space="0" w:color="auto"/>
            </w:tcBorders>
          </w:tcPr>
          <w:p w14:paraId="0F4DBD1D" w14:textId="77777777" w:rsidR="008A29FD" w:rsidRDefault="00F82A5C">
            <w:pPr>
              <w:jc w:val="center"/>
            </w:pPr>
            <w:r>
              <w:rPr>
                <w:rFonts w:cs="Arial"/>
              </w:rPr>
              <w:t>Cardio</w:t>
            </w:r>
          </w:p>
        </w:tc>
        <w:tc>
          <w:tcPr>
            <w:tcW w:w="1815" w:type="dxa"/>
            <w:tcBorders>
              <w:top w:val="single" w:sz="6" w:space="0" w:color="auto"/>
              <w:left w:val="single" w:sz="6" w:space="0" w:color="auto"/>
              <w:bottom w:val="single" w:sz="6" w:space="0" w:color="auto"/>
              <w:right w:val="single" w:sz="6" w:space="0" w:color="auto"/>
            </w:tcBorders>
          </w:tcPr>
          <w:p w14:paraId="345CA893" w14:textId="77777777" w:rsidR="008A29FD" w:rsidRDefault="00F82A5C">
            <w:pPr>
              <w:jc w:val="center"/>
            </w:pPr>
            <w:r>
              <w:rPr>
                <w:rFonts w:cs="Arial"/>
              </w:rPr>
              <w:t>Cardio</w:t>
            </w:r>
          </w:p>
        </w:tc>
        <w:tc>
          <w:tcPr>
            <w:tcW w:w="1815" w:type="dxa"/>
            <w:tcBorders>
              <w:top w:val="single" w:sz="6" w:space="0" w:color="auto"/>
              <w:left w:val="single" w:sz="6" w:space="0" w:color="auto"/>
              <w:bottom w:val="single" w:sz="6" w:space="0" w:color="auto"/>
              <w:right w:val="single" w:sz="6" w:space="0" w:color="auto"/>
            </w:tcBorders>
          </w:tcPr>
          <w:p w14:paraId="61BBDB3A" w14:textId="77777777" w:rsidR="008A29FD" w:rsidRDefault="00F82A5C">
            <w:pPr>
              <w:jc w:val="center"/>
            </w:pPr>
            <w:r>
              <w:rPr>
                <w:rFonts w:cs="Arial"/>
              </w:rPr>
              <w:t>Vascular</w:t>
            </w:r>
          </w:p>
        </w:tc>
        <w:tc>
          <w:tcPr>
            <w:tcW w:w="1815" w:type="dxa"/>
            <w:tcBorders>
              <w:top w:val="single" w:sz="6" w:space="0" w:color="auto"/>
              <w:left w:val="single" w:sz="6" w:space="0" w:color="auto"/>
              <w:bottom w:val="single" w:sz="6" w:space="0" w:color="auto"/>
              <w:right w:val="single" w:sz="6" w:space="0" w:color="auto"/>
            </w:tcBorders>
          </w:tcPr>
          <w:p w14:paraId="7ED63960" w14:textId="77777777" w:rsidR="008A29FD" w:rsidRDefault="00F82A5C">
            <w:pPr>
              <w:jc w:val="center"/>
            </w:pPr>
            <w:r>
              <w:rPr>
                <w:rFonts w:cs="Arial"/>
              </w:rPr>
              <w:t>Vascular</w:t>
            </w:r>
          </w:p>
        </w:tc>
      </w:tr>
      <w:tr w:rsidR="008A29FD" w14:paraId="56244567" w14:textId="77777777">
        <w:tc>
          <w:tcPr>
            <w:tcW w:w="2085" w:type="dxa"/>
            <w:tcBorders>
              <w:top w:val="single" w:sz="6" w:space="0" w:color="auto"/>
              <w:left w:val="single" w:sz="6" w:space="0" w:color="auto"/>
              <w:bottom w:val="single" w:sz="6" w:space="0" w:color="auto"/>
              <w:right w:val="single" w:sz="6" w:space="0" w:color="auto"/>
            </w:tcBorders>
          </w:tcPr>
          <w:p w14:paraId="4A6CA40B" w14:textId="77777777" w:rsidR="008A29FD" w:rsidRDefault="00F82A5C">
            <w:r>
              <w:rPr>
                <w:rFonts w:cs="Arial"/>
              </w:rPr>
              <w:t> </w:t>
            </w:r>
          </w:p>
        </w:tc>
        <w:tc>
          <w:tcPr>
            <w:tcW w:w="1815" w:type="dxa"/>
            <w:tcBorders>
              <w:top w:val="single" w:sz="6" w:space="0" w:color="auto"/>
              <w:left w:val="single" w:sz="6" w:space="0" w:color="auto"/>
              <w:bottom w:val="single" w:sz="6" w:space="0" w:color="auto"/>
              <w:right w:val="single" w:sz="6" w:space="0" w:color="auto"/>
            </w:tcBorders>
          </w:tcPr>
          <w:p w14:paraId="44DE1A21" w14:textId="77777777" w:rsidR="008A29FD" w:rsidRDefault="00F82A5C">
            <w:pPr>
              <w:jc w:val="center"/>
            </w:pPr>
            <w:r>
              <w:rPr>
                <w:rFonts w:cs="Arial"/>
              </w:rPr>
              <w:t>Fluoroscopy</w:t>
            </w:r>
          </w:p>
        </w:tc>
        <w:tc>
          <w:tcPr>
            <w:tcW w:w="1815" w:type="dxa"/>
            <w:tcBorders>
              <w:top w:val="single" w:sz="6" w:space="0" w:color="auto"/>
              <w:left w:val="single" w:sz="6" w:space="0" w:color="auto"/>
              <w:bottom w:val="single" w:sz="6" w:space="0" w:color="auto"/>
              <w:right w:val="single" w:sz="6" w:space="0" w:color="auto"/>
            </w:tcBorders>
          </w:tcPr>
          <w:p w14:paraId="179D3F8E" w14:textId="77777777" w:rsidR="008A29FD" w:rsidRDefault="00F82A5C">
            <w:pPr>
              <w:jc w:val="center"/>
            </w:pPr>
            <w:r>
              <w:rPr>
                <w:rFonts w:cs="Arial"/>
              </w:rPr>
              <w:t>Exposure</w:t>
            </w:r>
          </w:p>
        </w:tc>
        <w:tc>
          <w:tcPr>
            <w:tcW w:w="1815" w:type="dxa"/>
            <w:tcBorders>
              <w:top w:val="single" w:sz="6" w:space="0" w:color="auto"/>
              <w:left w:val="single" w:sz="6" w:space="0" w:color="auto"/>
              <w:bottom w:val="single" w:sz="6" w:space="0" w:color="auto"/>
              <w:right w:val="single" w:sz="6" w:space="0" w:color="auto"/>
            </w:tcBorders>
          </w:tcPr>
          <w:p w14:paraId="069BDCB8" w14:textId="77777777" w:rsidR="008A29FD" w:rsidRDefault="00F82A5C">
            <w:pPr>
              <w:jc w:val="center"/>
            </w:pPr>
            <w:r>
              <w:rPr>
                <w:rFonts w:cs="Arial"/>
              </w:rPr>
              <w:t>Fluoroscopy</w:t>
            </w:r>
          </w:p>
        </w:tc>
        <w:tc>
          <w:tcPr>
            <w:tcW w:w="1815" w:type="dxa"/>
            <w:tcBorders>
              <w:top w:val="single" w:sz="6" w:space="0" w:color="auto"/>
              <w:left w:val="single" w:sz="6" w:space="0" w:color="auto"/>
              <w:bottom w:val="single" w:sz="6" w:space="0" w:color="auto"/>
              <w:right w:val="single" w:sz="6" w:space="0" w:color="auto"/>
            </w:tcBorders>
          </w:tcPr>
          <w:p w14:paraId="246F1FD0" w14:textId="77777777" w:rsidR="008A29FD" w:rsidRDefault="00F82A5C">
            <w:pPr>
              <w:jc w:val="center"/>
            </w:pPr>
            <w:r>
              <w:rPr>
                <w:rFonts w:cs="Arial"/>
              </w:rPr>
              <w:t>Exposure</w:t>
            </w:r>
          </w:p>
        </w:tc>
      </w:tr>
      <w:tr w:rsidR="008A29FD" w14:paraId="0676C448" w14:textId="77777777">
        <w:tc>
          <w:tcPr>
            <w:tcW w:w="2085" w:type="dxa"/>
            <w:tcBorders>
              <w:top w:val="single" w:sz="6" w:space="0" w:color="auto"/>
              <w:left w:val="single" w:sz="6" w:space="0" w:color="auto"/>
              <w:bottom w:val="single" w:sz="6" w:space="0" w:color="auto"/>
              <w:right w:val="single" w:sz="6" w:space="0" w:color="auto"/>
            </w:tcBorders>
          </w:tcPr>
          <w:p w14:paraId="48876E43" w14:textId="77777777" w:rsidR="008A29FD" w:rsidRDefault="00F82A5C">
            <w:r>
              <w:rPr>
                <w:rFonts w:cs="Arial"/>
              </w:rPr>
              <w:t>Nr. visible details</w:t>
            </w:r>
          </w:p>
        </w:tc>
        <w:tc>
          <w:tcPr>
            <w:tcW w:w="1815" w:type="dxa"/>
            <w:tcBorders>
              <w:top w:val="single" w:sz="6" w:space="0" w:color="auto"/>
              <w:left w:val="single" w:sz="6" w:space="0" w:color="auto"/>
              <w:bottom w:val="single" w:sz="6" w:space="0" w:color="auto"/>
              <w:right w:val="single" w:sz="6" w:space="0" w:color="auto"/>
            </w:tcBorders>
          </w:tcPr>
          <w:p w14:paraId="0E9DE51F" w14:textId="77777777" w:rsidR="008A29FD" w:rsidRDefault="00F82A5C">
            <w:pPr>
              <w:jc w:val="center"/>
            </w:pPr>
            <w:r>
              <w:rPr>
                <w:rFonts w:cs="Arial"/>
              </w:rPr>
              <w:t>≥ 70</w:t>
            </w:r>
          </w:p>
        </w:tc>
        <w:tc>
          <w:tcPr>
            <w:tcW w:w="1815" w:type="dxa"/>
            <w:tcBorders>
              <w:top w:val="single" w:sz="6" w:space="0" w:color="auto"/>
              <w:left w:val="single" w:sz="6" w:space="0" w:color="auto"/>
              <w:bottom w:val="single" w:sz="6" w:space="0" w:color="auto"/>
              <w:right w:val="single" w:sz="6" w:space="0" w:color="auto"/>
            </w:tcBorders>
          </w:tcPr>
          <w:p w14:paraId="5A6B9580" w14:textId="77777777" w:rsidR="008A29FD" w:rsidRDefault="00F82A5C">
            <w:pPr>
              <w:jc w:val="center"/>
            </w:pPr>
            <w:r>
              <w:rPr>
                <w:rFonts w:cs="Arial"/>
              </w:rPr>
              <w:t>≥ 83</w:t>
            </w:r>
          </w:p>
        </w:tc>
        <w:tc>
          <w:tcPr>
            <w:tcW w:w="1815" w:type="dxa"/>
            <w:tcBorders>
              <w:top w:val="single" w:sz="6" w:space="0" w:color="auto"/>
              <w:left w:val="single" w:sz="6" w:space="0" w:color="auto"/>
              <w:bottom w:val="single" w:sz="6" w:space="0" w:color="auto"/>
              <w:right w:val="single" w:sz="6" w:space="0" w:color="auto"/>
            </w:tcBorders>
          </w:tcPr>
          <w:p w14:paraId="6C533507" w14:textId="77777777" w:rsidR="008A29FD" w:rsidRDefault="00F82A5C">
            <w:pPr>
              <w:jc w:val="center"/>
            </w:pPr>
            <w:r>
              <w:rPr>
                <w:rFonts w:cs="Arial"/>
              </w:rPr>
              <w:t>≥ 74</w:t>
            </w:r>
          </w:p>
        </w:tc>
        <w:tc>
          <w:tcPr>
            <w:tcW w:w="1815" w:type="dxa"/>
            <w:tcBorders>
              <w:top w:val="single" w:sz="6" w:space="0" w:color="auto"/>
              <w:left w:val="single" w:sz="6" w:space="0" w:color="auto"/>
              <w:bottom w:val="single" w:sz="6" w:space="0" w:color="auto"/>
              <w:right w:val="single" w:sz="6" w:space="0" w:color="auto"/>
            </w:tcBorders>
          </w:tcPr>
          <w:p w14:paraId="4F262C1A" w14:textId="77777777" w:rsidR="008A29FD" w:rsidRDefault="00F82A5C">
            <w:pPr>
              <w:jc w:val="center"/>
            </w:pPr>
            <w:r>
              <w:rPr>
                <w:rFonts w:cs="Arial"/>
              </w:rPr>
              <w:t>≥ 100</w:t>
            </w:r>
          </w:p>
        </w:tc>
      </w:tr>
      <w:tr w:rsidR="008A29FD" w14:paraId="703DB4E8" w14:textId="77777777">
        <w:tc>
          <w:tcPr>
            <w:tcW w:w="2085" w:type="dxa"/>
            <w:tcBorders>
              <w:top w:val="single" w:sz="6" w:space="0" w:color="auto"/>
              <w:left w:val="single" w:sz="6" w:space="0" w:color="auto"/>
              <w:bottom w:val="single" w:sz="6" w:space="0" w:color="auto"/>
              <w:right w:val="single" w:sz="6" w:space="0" w:color="auto"/>
            </w:tcBorders>
          </w:tcPr>
          <w:p w14:paraId="1554A1AD" w14:textId="77777777" w:rsidR="008A29FD" w:rsidRDefault="00F82A5C">
            <w:r>
              <w:rPr>
                <w:rFonts w:cs="Arial"/>
              </w:rPr>
              <w:t>Dose</w:t>
            </w:r>
          </w:p>
        </w:tc>
        <w:tc>
          <w:tcPr>
            <w:tcW w:w="1815" w:type="dxa"/>
            <w:tcBorders>
              <w:top w:val="single" w:sz="6" w:space="0" w:color="auto"/>
              <w:left w:val="single" w:sz="6" w:space="0" w:color="auto"/>
              <w:bottom w:val="single" w:sz="6" w:space="0" w:color="auto"/>
              <w:right w:val="single" w:sz="6" w:space="0" w:color="auto"/>
            </w:tcBorders>
          </w:tcPr>
          <w:p w14:paraId="6ACB2111" w14:textId="77777777" w:rsidR="008A29FD" w:rsidRDefault="00F82A5C">
            <w:pPr>
              <w:jc w:val="center"/>
            </w:pPr>
            <w:r>
              <w:rPr>
                <w:rFonts w:cs="Arial"/>
              </w:rPr>
              <w:t xml:space="preserve">50 ± 10 </w:t>
            </w:r>
            <w:proofErr w:type="spellStart"/>
            <w:r>
              <w:rPr>
                <w:rFonts w:cs="Arial"/>
              </w:rPr>
              <w:t>nGy</w:t>
            </w:r>
            <w:proofErr w:type="spellEnd"/>
          </w:p>
        </w:tc>
        <w:tc>
          <w:tcPr>
            <w:tcW w:w="1815" w:type="dxa"/>
            <w:tcBorders>
              <w:top w:val="single" w:sz="6" w:space="0" w:color="auto"/>
              <w:left w:val="single" w:sz="6" w:space="0" w:color="auto"/>
              <w:bottom w:val="single" w:sz="6" w:space="0" w:color="auto"/>
              <w:right w:val="single" w:sz="6" w:space="0" w:color="auto"/>
            </w:tcBorders>
          </w:tcPr>
          <w:p w14:paraId="0DC0845C" w14:textId="77777777" w:rsidR="008A29FD" w:rsidRDefault="00F82A5C">
            <w:pPr>
              <w:jc w:val="center"/>
            </w:pPr>
            <w:r>
              <w:rPr>
                <w:rFonts w:cs="Arial"/>
              </w:rPr>
              <w:t xml:space="preserve">150 ± 25 </w:t>
            </w:r>
            <w:proofErr w:type="spellStart"/>
            <w:r>
              <w:rPr>
                <w:rFonts w:cs="Arial"/>
              </w:rPr>
              <w:t>nGy</w:t>
            </w:r>
            <w:proofErr w:type="spellEnd"/>
          </w:p>
        </w:tc>
        <w:tc>
          <w:tcPr>
            <w:tcW w:w="1815" w:type="dxa"/>
            <w:tcBorders>
              <w:top w:val="single" w:sz="6" w:space="0" w:color="auto"/>
              <w:left w:val="single" w:sz="6" w:space="0" w:color="auto"/>
              <w:bottom w:val="single" w:sz="6" w:space="0" w:color="auto"/>
              <w:right w:val="single" w:sz="6" w:space="0" w:color="auto"/>
            </w:tcBorders>
          </w:tcPr>
          <w:p w14:paraId="2DA28894" w14:textId="77777777" w:rsidR="008A29FD" w:rsidRDefault="00F82A5C">
            <w:pPr>
              <w:jc w:val="center"/>
            </w:pPr>
            <w:r>
              <w:rPr>
                <w:rFonts w:cs="Arial"/>
              </w:rPr>
              <w:t xml:space="preserve">80 ± 15 </w:t>
            </w:r>
            <w:proofErr w:type="spellStart"/>
            <w:r>
              <w:rPr>
                <w:rFonts w:cs="Arial"/>
              </w:rPr>
              <w:t>nGy</w:t>
            </w:r>
            <w:proofErr w:type="spellEnd"/>
          </w:p>
        </w:tc>
        <w:tc>
          <w:tcPr>
            <w:tcW w:w="1815" w:type="dxa"/>
            <w:tcBorders>
              <w:top w:val="single" w:sz="6" w:space="0" w:color="auto"/>
              <w:left w:val="single" w:sz="6" w:space="0" w:color="auto"/>
              <w:bottom w:val="single" w:sz="6" w:space="0" w:color="auto"/>
              <w:right w:val="single" w:sz="6" w:space="0" w:color="auto"/>
            </w:tcBorders>
          </w:tcPr>
          <w:p w14:paraId="4F5E505C" w14:textId="77777777" w:rsidR="008A29FD" w:rsidRDefault="00F82A5C">
            <w:pPr>
              <w:jc w:val="center"/>
            </w:pPr>
            <w:r>
              <w:rPr>
                <w:rFonts w:cs="Arial"/>
              </w:rPr>
              <w:t xml:space="preserve">4800 ± 800 </w:t>
            </w:r>
            <w:proofErr w:type="spellStart"/>
            <w:r>
              <w:rPr>
                <w:rFonts w:cs="Arial"/>
              </w:rPr>
              <w:t>nGy</w:t>
            </w:r>
            <w:proofErr w:type="spellEnd"/>
          </w:p>
        </w:tc>
      </w:tr>
      <w:tr w:rsidR="008A29FD" w14:paraId="5D177D2F" w14:textId="77777777">
        <w:tc>
          <w:tcPr>
            <w:tcW w:w="2085" w:type="dxa"/>
            <w:tcBorders>
              <w:top w:val="single" w:sz="6" w:space="0" w:color="auto"/>
              <w:left w:val="single" w:sz="6" w:space="0" w:color="auto"/>
              <w:bottom w:val="single" w:sz="6" w:space="0" w:color="auto"/>
              <w:right w:val="single" w:sz="6" w:space="0" w:color="auto"/>
            </w:tcBorders>
          </w:tcPr>
          <w:p w14:paraId="0A52202C" w14:textId="77777777" w:rsidR="008A29FD" w:rsidRDefault="00F82A5C">
            <w:r>
              <w:rPr>
                <w:rFonts w:cs="Arial"/>
              </w:rPr>
              <w:t>Potential</w:t>
            </w:r>
          </w:p>
        </w:tc>
        <w:tc>
          <w:tcPr>
            <w:tcW w:w="1815" w:type="dxa"/>
            <w:tcBorders>
              <w:top w:val="single" w:sz="6" w:space="0" w:color="auto"/>
              <w:left w:val="single" w:sz="6" w:space="0" w:color="auto"/>
              <w:bottom w:val="single" w:sz="6" w:space="0" w:color="auto"/>
              <w:right w:val="single" w:sz="6" w:space="0" w:color="auto"/>
            </w:tcBorders>
          </w:tcPr>
          <w:p w14:paraId="0BA8DD14" w14:textId="77777777" w:rsidR="008A29FD" w:rsidRDefault="00F82A5C">
            <w:pPr>
              <w:jc w:val="center"/>
            </w:pPr>
            <w:r>
              <w:rPr>
                <w:rFonts w:cs="Arial"/>
              </w:rPr>
              <w:t>60 ± 2 kV</w:t>
            </w:r>
          </w:p>
        </w:tc>
        <w:tc>
          <w:tcPr>
            <w:tcW w:w="1815" w:type="dxa"/>
            <w:tcBorders>
              <w:top w:val="single" w:sz="6" w:space="0" w:color="auto"/>
              <w:left w:val="single" w:sz="6" w:space="0" w:color="auto"/>
              <w:bottom w:val="single" w:sz="6" w:space="0" w:color="auto"/>
              <w:right w:val="single" w:sz="6" w:space="0" w:color="auto"/>
            </w:tcBorders>
          </w:tcPr>
          <w:p w14:paraId="6835F85E" w14:textId="77777777" w:rsidR="008A29FD" w:rsidRDefault="00F82A5C">
            <w:pPr>
              <w:jc w:val="center"/>
            </w:pPr>
            <w:r>
              <w:rPr>
                <w:rFonts w:cs="Arial"/>
              </w:rPr>
              <w:t>62 ± 2 kV</w:t>
            </w:r>
          </w:p>
        </w:tc>
        <w:tc>
          <w:tcPr>
            <w:tcW w:w="1815" w:type="dxa"/>
            <w:tcBorders>
              <w:top w:val="single" w:sz="6" w:space="0" w:color="auto"/>
              <w:left w:val="single" w:sz="6" w:space="0" w:color="auto"/>
              <w:bottom w:val="single" w:sz="6" w:space="0" w:color="auto"/>
              <w:right w:val="single" w:sz="6" w:space="0" w:color="auto"/>
            </w:tcBorders>
          </w:tcPr>
          <w:p w14:paraId="79861F83" w14:textId="77777777" w:rsidR="008A29FD" w:rsidRDefault="00F82A5C">
            <w:pPr>
              <w:jc w:val="center"/>
            </w:pPr>
            <w:r>
              <w:rPr>
                <w:rFonts w:cs="Arial"/>
              </w:rPr>
              <w:t>65 ± 2 kV</w:t>
            </w:r>
          </w:p>
        </w:tc>
        <w:tc>
          <w:tcPr>
            <w:tcW w:w="1815" w:type="dxa"/>
            <w:tcBorders>
              <w:top w:val="single" w:sz="6" w:space="0" w:color="auto"/>
              <w:left w:val="single" w:sz="6" w:space="0" w:color="auto"/>
              <w:bottom w:val="single" w:sz="6" w:space="0" w:color="auto"/>
              <w:right w:val="single" w:sz="6" w:space="0" w:color="auto"/>
            </w:tcBorders>
          </w:tcPr>
          <w:p w14:paraId="2973DDFA" w14:textId="77777777" w:rsidR="008A29FD" w:rsidRDefault="00F82A5C">
            <w:pPr>
              <w:jc w:val="center"/>
            </w:pPr>
            <w:r>
              <w:rPr>
                <w:rFonts w:cs="Arial"/>
              </w:rPr>
              <w:t>70 ± 2 kV</w:t>
            </w:r>
          </w:p>
        </w:tc>
      </w:tr>
    </w:tbl>
    <w:p w14:paraId="692A6B35" w14:textId="77777777" w:rsidR="008A29FD" w:rsidRDefault="008A29FD"/>
    <w:p w14:paraId="1B5FC91E" w14:textId="77777777" w:rsidR="008A29FD" w:rsidRDefault="00F82A5C">
      <w:r>
        <w:t xml:space="preserve"> </w:t>
      </w:r>
    </w:p>
    <w:p w14:paraId="44B336DA" w14:textId="77777777" w:rsidR="008A29FD" w:rsidRDefault="00F82A5C">
      <w:pPr>
        <w:pStyle w:val="RequirementTag"/>
      </w:pPr>
      <w:bookmarkStart w:id="439" w:name="_Toc140579302"/>
      <w:proofErr w:type="spellStart"/>
      <w:proofErr w:type="gramStart"/>
      <w:r>
        <w:t>SRS.Allura.Qual.IQDisplaySignalTransfer</w:t>
      </w:r>
      <w:bookmarkEnd w:id="439"/>
      <w:proofErr w:type="spellEnd"/>
      <w:proofErr w:type="gramEnd"/>
    </w:p>
    <w:p w14:paraId="2A4C1074" w14:textId="77777777" w:rsidR="008A29FD" w:rsidRDefault="00F82A5C">
      <w:r>
        <w:rPr>
          <w:rFonts w:cs="Arial"/>
        </w:rPr>
        <w:t>Requirements for contrast transfer and stability as perceived on display (applies to all applications).</w:t>
      </w:r>
    </w:p>
    <w:p w14:paraId="43200204" w14:textId="77777777" w:rsidR="008A29FD" w:rsidRDefault="00F82A5C">
      <w:r>
        <w:rPr>
          <w:rFonts w:cs="Arial"/>
        </w:rPr>
        <w:t> </w:t>
      </w:r>
    </w:p>
    <w:tbl>
      <w:tblPr>
        <w:tblW w:w="936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816"/>
        <w:gridCol w:w="1908"/>
        <w:gridCol w:w="3636"/>
      </w:tblGrid>
      <w:tr w:rsidR="008A29FD" w14:paraId="0736D437" w14:textId="77777777">
        <w:tc>
          <w:tcPr>
            <w:tcW w:w="3810" w:type="dxa"/>
            <w:tcBorders>
              <w:top w:val="single" w:sz="6" w:space="0" w:color="auto"/>
              <w:left w:val="single" w:sz="6" w:space="0" w:color="auto"/>
              <w:bottom w:val="single" w:sz="6" w:space="0" w:color="auto"/>
              <w:right w:val="single" w:sz="6" w:space="0" w:color="auto"/>
            </w:tcBorders>
          </w:tcPr>
          <w:p w14:paraId="3DFA1F0E" w14:textId="77777777" w:rsidR="008A29FD" w:rsidRDefault="00F82A5C">
            <w:pPr>
              <w:jc w:val="center"/>
            </w:pPr>
            <w:proofErr w:type="spellStart"/>
            <w:proofErr w:type="gramStart"/>
            <w:r>
              <w:rPr>
                <w:rFonts w:cs="Arial"/>
              </w:rPr>
              <w:t>Pre condition</w:t>
            </w:r>
            <w:proofErr w:type="spellEnd"/>
            <w:proofErr w:type="gramEnd"/>
            <w:r>
              <w:rPr>
                <w:rFonts w:cs="Arial"/>
              </w:rPr>
              <w:t>:</w:t>
            </w:r>
          </w:p>
          <w:p w14:paraId="3F86407D" w14:textId="77777777" w:rsidR="008A29FD" w:rsidRDefault="00F82A5C">
            <w:pPr>
              <w:ind w:left="285"/>
            </w:pPr>
            <w:r>
              <w:rPr>
                <w:rFonts w:cs="Arial"/>
              </w:rPr>
              <w:t>Calibrated monitor</w:t>
            </w:r>
          </w:p>
          <w:p w14:paraId="1C64E489" w14:textId="77777777" w:rsidR="008A29FD" w:rsidRDefault="00F82A5C">
            <w:pPr>
              <w:ind w:left="285"/>
            </w:pPr>
            <w:r>
              <w:rPr>
                <w:rFonts w:cs="Arial"/>
              </w:rPr>
              <w:t xml:space="preserve">Monitor type and predefined contrast transfer and predefined working </w:t>
            </w:r>
            <w:proofErr w:type="gramStart"/>
            <w:r>
              <w:rPr>
                <w:rFonts w:cs="Arial"/>
              </w:rPr>
              <w:t>point</w:t>
            </w:r>
            <w:proofErr w:type="gramEnd"/>
          </w:p>
          <w:p w14:paraId="65A02F8A" w14:textId="77777777" w:rsidR="008A29FD" w:rsidRDefault="00F82A5C">
            <w:pPr>
              <w:ind w:left="285"/>
            </w:pPr>
            <w:r>
              <w:rPr>
                <w:rFonts w:cs="Arial"/>
              </w:rPr>
              <w:t>Luminance L [Cd/m²]</w:t>
            </w:r>
          </w:p>
        </w:tc>
        <w:tc>
          <w:tcPr>
            <w:tcW w:w="1905" w:type="dxa"/>
            <w:tcBorders>
              <w:top w:val="single" w:sz="6" w:space="0" w:color="auto"/>
              <w:left w:val="single" w:sz="6" w:space="0" w:color="auto"/>
              <w:bottom w:val="single" w:sz="6" w:space="0" w:color="auto"/>
              <w:right w:val="single" w:sz="6" w:space="0" w:color="auto"/>
            </w:tcBorders>
          </w:tcPr>
          <w:p w14:paraId="4D4C9DD2" w14:textId="77777777" w:rsidR="008A29FD" w:rsidRDefault="00F82A5C">
            <w:pPr>
              <w:ind w:left="285"/>
              <w:jc w:val="center"/>
            </w:pPr>
            <w:r>
              <w:rPr>
                <w:rFonts w:cs="Arial"/>
              </w:rPr>
              <w:t>Luminance tolerance must</w:t>
            </w:r>
          </w:p>
          <w:p w14:paraId="0F4F4F38" w14:textId="77777777" w:rsidR="008A29FD" w:rsidRDefault="00F82A5C">
            <w:pPr>
              <w:ind w:left="285"/>
              <w:jc w:val="center"/>
            </w:pPr>
            <w:r>
              <w:rPr>
                <w:rFonts w:cs="Arial"/>
              </w:rPr>
              <w:t>[%]</w:t>
            </w:r>
          </w:p>
        </w:tc>
        <w:tc>
          <w:tcPr>
            <w:tcW w:w="3630" w:type="dxa"/>
            <w:tcBorders>
              <w:top w:val="single" w:sz="6" w:space="0" w:color="auto"/>
              <w:left w:val="single" w:sz="6" w:space="0" w:color="auto"/>
              <w:bottom w:val="single" w:sz="6" w:space="0" w:color="auto"/>
              <w:right w:val="single" w:sz="6" w:space="0" w:color="auto"/>
            </w:tcBorders>
          </w:tcPr>
          <w:p w14:paraId="709EC738" w14:textId="77777777" w:rsidR="008A29FD" w:rsidRDefault="00F82A5C">
            <w:pPr>
              <w:ind w:left="285"/>
              <w:jc w:val="center"/>
            </w:pPr>
            <w:r>
              <w:rPr>
                <w:rFonts w:cs="Arial"/>
              </w:rPr>
              <w:t>Luminance difference between displays in the ceiling suspension</w:t>
            </w:r>
          </w:p>
          <w:p w14:paraId="164DB22C" w14:textId="77777777" w:rsidR="008A29FD" w:rsidRDefault="00F82A5C">
            <w:pPr>
              <w:ind w:left="285"/>
              <w:jc w:val="center"/>
            </w:pPr>
            <w:r>
              <w:rPr>
                <w:rFonts w:cs="Arial"/>
              </w:rPr>
              <w:t> </w:t>
            </w:r>
          </w:p>
          <w:p w14:paraId="3DB8FB28" w14:textId="77777777" w:rsidR="008A29FD" w:rsidRDefault="00F82A5C">
            <w:pPr>
              <w:ind w:left="285"/>
              <w:jc w:val="center"/>
            </w:pPr>
            <w:r>
              <w:rPr>
                <w:rFonts w:cs="Arial"/>
              </w:rPr>
              <w:t>Luminance difference between viewing ports on large screen displays</w:t>
            </w:r>
            <w:r>
              <w:br/>
            </w:r>
            <w:r>
              <w:rPr>
                <w:rFonts w:cs="Arial"/>
              </w:rPr>
              <w:t>[%]</w:t>
            </w:r>
          </w:p>
          <w:p w14:paraId="7C87F7B5" w14:textId="77777777" w:rsidR="008A29FD" w:rsidRDefault="00F82A5C">
            <w:pPr>
              <w:ind w:left="285"/>
              <w:jc w:val="center"/>
            </w:pPr>
            <w:r>
              <w:rPr>
                <w:rFonts w:cs="Arial"/>
              </w:rPr>
              <w:t> </w:t>
            </w:r>
          </w:p>
        </w:tc>
      </w:tr>
      <w:tr w:rsidR="008A29FD" w14:paraId="16163CB7" w14:textId="77777777">
        <w:tc>
          <w:tcPr>
            <w:tcW w:w="3810" w:type="dxa"/>
            <w:tcBorders>
              <w:top w:val="single" w:sz="6" w:space="0" w:color="auto"/>
              <w:left w:val="single" w:sz="6" w:space="0" w:color="auto"/>
              <w:bottom w:val="single" w:sz="6" w:space="0" w:color="auto"/>
              <w:right w:val="single" w:sz="6" w:space="0" w:color="auto"/>
            </w:tcBorders>
            <w:vAlign w:val="center"/>
          </w:tcPr>
          <w:p w14:paraId="5D780663" w14:textId="77777777" w:rsidR="008A29FD" w:rsidRDefault="00F82A5C">
            <w:pPr>
              <w:ind w:left="435"/>
              <w:jc w:val="center"/>
            </w:pPr>
            <w:r>
              <w:rPr>
                <w:rFonts w:cs="Arial"/>
              </w:rPr>
              <w:t>L</w:t>
            </w:r>
          </w:p>
        </w:tc>
        <w:tc>
          <w:tcPr>
            <w:tcW w:w="1905" w:type="dxa"/>
            <w:tcBorders>
              <w:top w:val="single" w:sz="6" w:space="0" w:color="auto"/>
              <w:left w:val="single" w:sz="6" w:space="0" w:color="auto"/>
              <w:bottom w:val="single" w:sz="6" w:space="0" w:color="auto"/>
              <w:right w:val="single" w:sz="6" w:space="0" w:color="auto"/>
            </w:tcBorders>
            <w:vAlign w:val="center"/>
          </w:tcPr>
          <w:p w14:paraId="6099FDF2" w14:textId="77777777" w:rsidR="008A29FD" w:rsidRDefault="00F82A5C">
            <w:pPr>
              <w:ind w:left="285"/>
              <w:jc w:val="center"/>
            </w:pPr>
            <w:r>
              <w:rPr>
                <w:rFonts w:cs="Arial"/>
              </w:rPr>
              <w:t>± 10</w:t>
            </w:r>
          </w:p>
        </w:tc>
        <w:tc>
          <w:tcPr>
            <w:tcW w:w="3630" w:type="dxa"/>
            <w:tcBorders>
              <w:top w:val="single" w:sz="6" w:space="0" w:color="auto"/>
              <w:left w:val="single" w:sz="6" w:space="0" w:color="auto"/>
              <w:bottom w:val="single" w:sz="6" w:space="0" w:color="auto"/>
              <w:right w:val="single" w:sz="6" w:space="0" w:color="auto"/>
            </w:tcBorders>
            <w:vAlign w:val="center"/>
          </w:tcPr>
          <w:p w14:paraId="0EB02208" w14:textId="77777777" w:rsidR="008A29FD" w:rsidRDefault="00F82A5C">
            <w:pPr>
              <w:ind w:left="285"/>
              <w:jc w:val="center"/>
            </w:pPr>
            <w:r>
              <w:t xml:space="preserve">D </w:t>
            </w:r>
            <w:r>
              <w:rPr>
                <w:rFonts w:cs="Arial"/>
              </w:rPr>
              <w:t>= 25</w:t>
            </w:r>
          </w:p>
        </w:tc>
      </w:tr>
    </w:tbl>
    <w:p w14:paraId="6E23E79C" w14:textId="77777777" w:rsidR="008A29FD" w:rsidRDefault="008A29FD"/>
    <w:p w14:paraId="72792F2D" w14:textId="77777777" w:rsidR="008A29FD" w:rsidRDefault="00F82A5C">
      <w:r>
        <w:t xml:space="preserve"> </w:t>
      </w:r>
    </w:p>
    <w:p w14:paraId="2E13B394" w14:textId="77777777" w:rsidR="008A29FD" w:rsidRDefault="00F82A5C">
      <w:pPr>
        <w:pStyle w:val="RequirementTag"/>
      </w:pPr>
      <w:bookmarkStart w:id="440" w:name="_Toc140579303"/>
      <w:proofErr w:type="spellStart"/>
      <w:proofErr w:type="gramStart"/>
      <w:r>
        <w:t>SRS.Allura.Qual.IQLimitingResolutionSystemLevel</w:t>
      </w:r>
      <w:bookmarkEnd w:id="440"/>
      <w:proofErr w:type="spellEnd"/>
      <w:proofErr w:type="gramEnd"/>
    </w:p>
    <w:p w14:paraId="44DD13B3" w14:textId="77777777" w:rsidR="008A29FD" w:rsidRDefault="00F82A5C">
      <w:r>
        <w:rPr>
          <w:rFonts w:cs="Arial"/>
        </w:rPr>
        <w:t>Requirements for sharpness in terms of Limiting Resolution System Level.</w:t>
      </w:r>
    </w:p>
    <w:p w14:paraId="7049992F" w14:textId="77777777" w:rsidR="008A29FD" w:rsidRDefault="00F82A5C">
      <w:r>
        <w:rPr>
          <w:rFonts w:cs="Arial"/>
        </w:rPr>
        <w:t> </w:t>
      </w:r>
    </w:p>
    <w:tbl>
      <w:tblPr>
        <w:tblW w:w="936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680"/>
        <w:gridCol w:w="4680"/>
      </w:tblGrid>
      <w:tr w:rsidR="008A29FD" w14:paraId="3549AD34" w14:textId="77777777">
        <w:tc>
          <w:tcPr>
            <w:tcW w:w="4665" w:type="dxa"/>
            <w:tcBorders>
              <w:top w:val="single" w:sz="6" w:space="0" w:color="auto"/>
              <w:left w:val="single" w:sz="6" w:space="0" w:color="auto"/>
              <w:bottom w:val="single" w:sz="6" w:space="0" w:color="auto"/>
              <w:right w:val="single" w:sz="6" w:space="0" w:color="auto"/>
            </w:tcBorders>
          </w:tcPr>
          <w:p w14:paraId="52869423" w14:textId="77777777" w:rsidR="008A29FD" w:rsidRDefault="00F82A5C">
            <w:pPr>
              <w:jc w:val="center"/>
            </w:pPr>
            <w:r>
              <w:rPr>
                <w:rFonts w:cs="Arial"/>
              </w:rPr>
              <w:t>Min. [Cycles/mm]; (large focal spot)</w:t>
            </w:r>
          </w:p>
        </w:tc>
        <w:tc>
          <w:tcPr>
            <w:tcW w:w="4665" w:type="dxa"/>
            <w:tcBorders>
              <w:top w:val="single" w:sz="6" w:space="0" w:color="auto"/>
              <w:left w:val="single" w:sz="6" w:space="0" w:color="auto"/>
              <w:bottom w:val="single" w:sz="6" w:space="0" w:color="auto"/>
              <w:right w:val="single" w:sz="6" w:space="0" w:color="auto"/>
            </w:tcBorders>
          </w:tcPr>
          <w:p w14:paraId="0FEDEA7E" w14:textId="77777777" w:rsidR="008A29FD" w:rsidRDefault="00F82A5C">
            <w:pPr>
              <w:jc w:val="center"/>
            </w:pPr>
            <w:r>
              <w:rPr>
                <w:rFonts w:cs="Arial"/>
              </w:rPr>
              <w:t>Min. [Cycles/mm]; (small focal spot)</w:t>
            </w:r>
          </w:p>
        </w:tc>
      </w:tr>
      <w:tr w:rsidR="008A29FD" w14:paraId="4EDEFB43" w14:textId="77777777">
        <w:tc>
          <w:tcPr>
            <w:tcW w:w="4665" w:type="dxa"/>
            <w:tcBorders>
              <w:top w:val="single" w:sz="6" w:space="0" w:color="auto"/>
              <w:left w:val="single" w:sz="6" w:space="0" w:color="auto"/>
              <w:bottom w:val="single" w:sz="6" w:space="0" w:color="auto"/>
              <w:right w:val="single" w:sz="6" w:space="0" w:color="auto"/>
            </w:tcBorders>
          </w:tcPr>
          <w:p w14:paraId="66867E07" w14:textId="77777777" w:rsidR="008A29FD" w:rsidRDefault="00F82A5C">
            <w:pPr>
              <w:jc w:val="center"/>
            </w:pPr>
            <w:r>
              <w:rPr>
                <w:rFonts w:cs="Arial"/>
              </w:rPr>
              <w:lastRenderedPageBreak/>
              <w:t>≥ 1.7</w:t>
            </w:r>
          </w:p>
        </w:tc>
        <w:tc>
          <w:tcPr>
            <w:tcW w:w="4665" w:type="dxa"/>
            <w:tcBorders>
              <w:top w:val="single" w:sz="6" w:space="0" w:color="auto"/>
              <w:left w:val="single" w:sz="6" w:space="0" w:color="auto"/>
              <w:bottom w:val="single" w:sz="6" w:space="0" w:color="auto"/>
              <w:right w:val="single" w:sz="6" w:space="0" w:color="auto"/>
            </w:tcBorders>
          </w:tcPr>
          <w:p w14:paraId="509DC016" w14:textId="77777777" w:rsidR="008A29FD" w:rsidRDefault="00F82A5C">
            <w:pPr>
              <w:jc w:val="center"/>
            </w:pPr>
            <w:r>
              <w:rPr>
                <w:rFonts w:cs="Arial"/>
              </w:rPr>
              <w:t>≥ 2.8</w:t>
            </w:r>
          </w:p>
        </w:tc>
      </w:tr>
    </w:tbl>
    <w:p w14:paraId="5B5A0910" w14:textId="77777777" w:rsidR="008A29FD" w:rsidRDefault="008A29FD"/>
    <w:p w14:paraId="281A8ED8" w14:textId="77777777" w:rsidR="008A29FD" w:rsidRDefault="00F82A5C">
      <w:r>
        <w:t xml:space="preserve"> </w:t>
      </w:r>
    </w:p>
    <w:p w14:paraId="1DE6BAC1" w14:textId="77777777" w:rsidR="008A29FD" w:rsidRDefault="00F82A5C">
      <w:pPr>
        <w:pStyle w:val="RequirementTag"/>
      </w:pPr>
      <w:bookmarkStart w:id="441" w:name="_Toc140579304"/>
      <w:proofErr w:type="spellStart"/>
      <w:proofErr w:type="gramStart"/>
      <w:r>
        <w:t>SRS.Allura.Qual.IQBeamAlignment</w:t>
      </w:r>
      <w:bookmarkEnd w:id="441"/>
      <w:proofErr w:type="spellEnd"/>
      <w:proofErr w:type="gramEnd"/>
    </w:p>
    <w:p w14:paraId="37974020" w14:textId="77777777" w:rsidR="008A29FD" w:rsidRDefault="00F82A5C">
      <w:r>
        <w:rPr>
          <w:rFonts w:cs="Arial"/>
        </w:rPr>
        <w:t>Requirements for alignment of tube and collimator at the detector.</w:t>
      </w:r>
    </w:p>
    <w:p w14:paraId="4083E670" w14:textId="77777777" w:rsidR="008A29FD" w:rsidRDefault="00F82A5C">
      <w:r>
        <w:rPr>
          <w:rFonts w:cs="Arial"/>
        </w:rPr>
        <w:t> </w:t>
      </w:r>
    </w:p>
    <w:tbl>
      <w:tblPr>
        <w:tblW w:w="936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7545"/>
        <w:gridCol w:w="1815"/>
      </w:tblGrid>
      <w:tr w:rsidR="008A29FD" w14:paraId="03FAC190" w14:textId="77777777">
        <w:tc>
          <w:tcPr>
            <w:tcW w:w="7545" w:type="dxa"/>
            <w:tcBorders>
              <w:top w:val="single" w:sz="6" w:space="0" w:color="auto"/>
              <w:left w:val="single" w:sz="6" w:space="0" w:color="auto"/>
              <w:bottom w:val="single" w:sz="6" w:space="0" w:color="auto"/>
              <w:right w:val="single" w:sz="6" w:space="0" w:color="auto"/>
            </w:tcBorders>
          </w:tcPr>
          <w:p w14:paraId="1F2C3639" w14:textId="77777777" w:rsidR="008A29FD" w:rsidRDefault="00F82A5C">
            <w:pPr>
              <w:jc w:val="center"/>
            </w:pPr>
            <w:r>
              <w:rPr>
                <w:rFonts w:cs="Arial"/>
                <w:color w:val="000000"/>
              </w:rPr>
              <w:t>  Application conditions</w:t>
            </w:r>
          </w:p>
        </w:tc>
        <w:tc>
          <w:tcPr>
            <w:tcW w:w="1815" w:type="dxa"/>
            <w:tcBorders>
              <w:top w:val="single" w:sz="6" w:space="0" w:color="auto"/>
              <w:left w:val="single" w:sz="6" w:space="0" w:color="auto"/>
              <w:bottom w:val="single" w:sz="6" w:space="0" w:color="auto"/>
              <w:right w:val="single" w:sz="6" w:space="0" w:color="auto"/>
            </w:tcBorders>
          </w:tcPr>
          <w:p w14:paraId="7E28F2E2" w14:textId="77777777" w:rsidR="008A29FD" w:rsidRDefault="00F82A5C">
            <w:pPr>
              <w:jc w:val="center"/>
            </w:pPr>
            <w:r>
              <w:rPr>
                <w:rFonts w:cs="Arial"/>
                <w:color w:val="000000"/>
              </w:rPr>
              <w:t>Must</w:t>
            </w:r>
          </w:p>
        </w:tc>
      </w:tr>
      <w:tr w:rsidR="008A29FD" w14:paraId="5C4C4CC4" w14:textId="77777777">
        <w:tc>
          <w:tcPr>
            <w:tcW w:w="7545" w:type="dxa"/>
            <w:tcBorders>
              <w:top w:val="single" w:sz="6" w:space="0" w:color="auto"/>
              <w:left w:val="single" w:sz="6" w:space="0" w:color="auto"/>
              <w:bottom w:val="single" w:sz="6" w:space="0" w:color="auto"/>
              <w:right w:val="single" w:sz="6" w:space="0" w:color="auto"/>
            </w:tcBorders>
          </w:tcPr>
          <w:p w14:paraId="45E075B9" w14:textId="77777777" w:rsidR="008A29FD" w:rsidRDefault="00F82A5C">
            <w:r>
              <w:rPr>
                <w:rFonts w:cs="Arial"/>
                <w:color w:val="000000"/>
              </w:rPr>
              <w:t>Standard position (rotation 0, angulation 0)</w:t>
            </w:r>
          </w:p>
        </w:tc>
        <w:tc>
          <w:tcPr>
            <w:tcW w:w="1815" w:type="dxa"/>
            <w:tcBorders>
              <w:top w:val="single" w:sz="6" w:space="0" w:color="auto"/>
              <w:left w:val="single" w:sz="6" w:space="0" w:color="auto"/>
              <w:bottom w:val="single" w:sz="6" w:space="0" w:color="auto"/>
              <w:right w:val="single" w:sz="6" w:space="0" w:color="auto"/>
            </w:tcBorders>
          </w:tcPr>
          <w:p w14:paraId="4F110DD4" w14:textId="77777777" w:rsidR="008A29FD" w:rsidRDefault="00F82A5C">
            <w:pPr>
              <w:jc w:val="center"/>
            </w:pPr>
            <w:r>
              <w:rPr>
                <w:rFonts w:cs="Arial"/>
                <w:u w:val="single"/>
              </w:rPr>
              <w:t>+</w:t>
            </w:r>
            <w:r>
              <w:rPr>
                <w:rFonts w:cs="Arial"/>
              </w:rPr>
              <w:t> 5 mm</w:t>
            </w:r>
          </w:p>
        </w:tc>
      </w:tr>
      <w:tr w:rsidR="008A29FD" w14:paraId="0DB0ACF2" w14:textId="77777777">
        <w:tc>
          <w:tcPr>
            <w:tcW w:w="7545" w:type="dxa"/>
            <w:tcBorders>
              <w:top w:val="single" w:sz="6" w:space="0" w:color="auto"/>
              <w:left w:val="single" w:sz="6" w:space="0" w:color="auto"/>
              <w:bottom w:val="single" w:sz="6" w:space="0" w:color="auto"/>
              <w:right w:val="single" w:sz="6" w:space="0" w:color="auto"/>
            </w:tcBorders>
          </w:tcPr>
          <w:p w14:paraId="7629D15E" w14:textId="77777777" w:rsidR="008A29FD" w:rsidRDefault="00F82A5C">
            <w:r>
              <w:rPr>
                <w:rFonts w:cs="Arial"/>
                <w:color w:val="000000"/>
              </w:rPr>
              <w:t>Extreme position (rotation 90, angulation -45, min. SID)</w:t>
            </w:r>
          </w:p>
        </w:tc>
        <w:tc>
          <w:tcPr>
            <w:tcW w:w="1815" w:type="dxa"/>
            <w:tcBorders>
              <w:top w:val="single" w:sz="6" w:space="0" w:color="auto"/>
              <w:left w:val="single" w:sz="6" w:space="0" w:color="auto"/>
              <w:bottom w:val="single" w:sz="6" w:space="0" w:color="auto"/>
              <w:right w:val="single" w:sz="6" w:space="0" w:color="auto"/>
            </w:tcBorders>
          </w:tcPr>
          <w:p w14:paraId="3D51FF01" w14:textId="77777777" w:rsidR="008A29FD" w:rsidRDefault="00F82A5C">
            <w:pPr>
              <w:jc w:val="center"/>
            </w:pPr>
            <w:r>
              <w:rPr>
                <w:rFonts w:cs="Arial"/>
                <w:u w:val="single"/>
              </w:rPr>
              <w:t>+</w:t>
            </w:r>
            <w:r>
              <w:rPr>
                <w:rFonts w:cs="Arial"/>
              </w:rPr>
              <w:t> 10 mm</w:t>
            </w:r>
          </w:p>
        </w:tc>
      </w:tr>
    </w:tbl>
    <w:p w14:paraId="4DE782C0" w14:textId="77777777" w:rsidR="008A29FD" w:rsidRDefault="008A29FD"/>
    <w:p w14:paraId="458FDA7D" w14:textId="77777777" w:rsidR="008A29FD" w:rsidRDefault="00F82A5C">
      <w:r>
        <w:t xml:space="preserve"> </w:t>
      </w:r>
    </w:p>
    <w:p w14:paraId="3ABDC5FA" w14:textId="77777777" w:rsidR="008A29FD" w:rsidRDefault="00F82A5C">
      <w:pPr>
        <w:pStyle w:val="RequirementTag"/>
      </w:pPr>
      <w:bookmarkStart w:id="442" w:name="_Toc140579305"/>
      <w:proofErr w:type="spellStart"/>
      <w:proofErr w:type="gramStart"/>
      <w:r>
        <w:t>SRS.Allura.Qual.IQGeoStability</w:t>
      </w:r>
      <w:bookmarkEnd w:id="442"/>
      <w:proofErr w:type="spellEnd"/>
      <w:proofErr w:type="gramEnd"/>
    </w:p>
    <w:p w14:paraId="1D60D61F" w14:textId="77777777" w:rsidR="008A29FD" w:rsidRDefault="00F82A5C">
      <w:r>
        <w:rPr>
          <w:rFonts w:cs="Arial"/>
        </w:rPr>
        <w:t>Requirements for geometry stability in certain procedures.</w:t>
      </w:r>
    </w:p>
    <w:p w14:paraId="270335FC" w14:textId="77777777" w:rsidR="008A29FD" w:rsidRDefault="00F82A5C">
      <w:r>
        <w:rPr>
          <w:rFonts w:cs="Arial"/>
        </w:rPr>
        <w:t> </w:t>
      </w:r>
    </w:p>
    <w:tbl>
      <w:tblPr>
        <w:tblW w:w="8925"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121"/>
        <w:gridCol w:w="1701"/>
        <w:gridCol w:w="1701"/>
        <w:gridCol w:w="1701"/>
        <w:gridCol w:w="1701"/>
      </w:tblGrid>
      <w:tr w:rsidR="008A29FD" w14:paraId="6697D12F" w14:textId="77777777">
        <w:tc>
          <w:tcPr>
            <w:tcW w:w="2115" w:type="dxa"/>
            <w:tcBorders>
              <w:top w:val="single" w:sz="6" w:space="0" w:color="auto"/>
              <w:left w:val="single" w:sz="6" w:space="0" w:color="auto"/>
              <w:bottom w:val="single" w:sz="6" w:space="0" w:color="auto"/>
              <w:right w:val="single" w:sz="6" w:space="0" w:color="auto"/>
            </w:tcBorders>
          </w:tcPr>
          <w:p w14:paraId="413ACC67" w14:textId="77777777" w:rsidR="008A29FD" w:rsidRDefault="00F82A5C">
            <w:r>
              <w:rPr>
                <w:rFonts w:cs="Arial"/>
              </w:rPr>
              <w:t> </w:t>
            </w:r>
          </w:p>
        </w:tc>
        <w:tc>
          <w:tcPr>
            <w:tcW w:w="1695" w:type="dxa"/>
            <w:tcBorders>
              <w:top w:val="single" w:sz="6" w:space="0" w:color="auto"/>
              <w:left w:val="single" w:sz="6" w:space="0" w:color="auto"/>
              <w:bottom w:val="single" w:sz="6" w:space="0" w:color="auto"/>
              <w:right w:val="single" w:sz="6" w:space="0" w:color="auto"/>
            </w:tcBorders>
          </w:tcPr>
          <w:p w14:paraId="07C06CAE" w14:textId="77777777" w:rsidR="008A29FD" w:rsidRDefault="00F82A5C">
            <w:pPr>
              <w:jc w:val="center"/>
            </w:pPr>
            <w:proofErr w:type="gramStart"/>
            <w:r>
              <w:rPr>
                <w:rFonts w:cs="Arial"/>
              </w:rPr>
              <w:t>Neuro</w:t>
            </w:r>
            <w:proofErr w:type="gramEnd"/>
            <w:r>
              <w:rPr>
                <w:rFonts w:cs="Arial"/>
              </w:rPr>
              <w:t xml:space="preserve"> subtract</w:t>
            </w:r>
          </w:p>
        </w:tc>
        <w:tc>
          <w:tcPr>
            <w:tcW w:w="1695" w:type="dxa"/>
            <w:tcBorders>
              <w:top w:val="single" w:sz="6" w:space="0" w:color="auto"/>
              <w:left w:val="single" w:sz="6" w:space="0" w:color="auto"/>
              <w:bottom w:val="single" w:sz="6" w:space="0" w:color="auto"/>
              <w:right w:val="single" w:sz="6" w:space="0" w:color="auto"/>
            </w:tcBorders>
          </w:tcPr>
          <w:p w14:paraId="7C15F9D8" w14:textId="77777777" w:rsidR="008A29FD" w:rsidRDefault="00F82A5C">
            <w:pPr>
              <w:jc w:val="center"/>
            </w:pPr>
            <w:r>
              <w:rPr>
                <w:rFonts w:cs="Arial"/>
              </w:rPr>
              <w:t xml:space="preserve">Trace </w:t>
            </w:r>
            <w:proofErr w:type="gramStart"/>
            <w:r>
              <w:rPr>
                <w:rFonts w:cs="Arial"/>
              </w:rPr>
              <w:t>subtract</w:t>
            </w:r>
            <w:proofErr w:type="gramEnd"/>
          </w:p>
        </w:tc>
        <w:tc>
          <w:tcPr>
            <w:tcW w:w="1695" w:type="dxa"/>
            <w:tcBorders>
              <w:top w:val="single" w:sz="6" w:space="0" w:color="auto"/>
              <w:left w:val="single" w:sz="6" w:space="0" w:color="auto"/>
              <w:bottom w:val="single" w:sz="6" w:space="0" w:color="auto"/>
              <w:right w:val="single" w:sz="6" w:space="0" w:color="auto"/>
            </w:tcBorders>
          </w:tcPr>
          <w:p w14:paraId="721EBADE" w14:textId="77777777" w:rsidR="008A29FD" w:rsidRDefault="00F82A5C">
            <w:pPr>
              <w:jc w:val="center"/>
            </w:pPr>
            <w:r>
              <w:rPr>
                <w:rFonts w:cs="Arial"/>
              </w:rPr>
              <w:t>FDPA</w:t>
            </w:r>
          </w:p>
        </w:tc>
        <w:tc>
          <w:tcPr>
            <w:tcW w:w="1695" w:type="dxa"/>
            <w:tcBorders>
              <w:top w:val="single" w:sz="6" w:space="0" w:color="auto"/>
              <w:left w:val="single" w:sz="6" w:space="0" w:color="auto"/>
              <w:bottom w:val="single" w:sz="6" w:space="0" w:color="auto"/>
              <w:right w:val="single" w:sz="6" w:space="0" w:color="auto"/>
            </w:tcBorders>
          </w:tcPr>
          <w:p w14:paraId="1FF3C9F7" w14:textId="77777777" w:rsidR="008A29FD" w:rsidRDefault="00F82A5C">
            <w:pPr>
              <w:jc w:val="center"/>
            </w:pPr>
            <w:r>
              <w:rPr>
                <w:rFonts w:cs="Arial"/>
              </w:rPr>
              <w:t>3DRA</w:t>
            </w:r>
          </w:p>
        </w:tc>
      </w:tr>
      <w:tr w:rsidR="008A29FD" w14:paraId="1BCAA4AC" w14:textId="77777777">
        <w:tc>
          <w:tcPr>
            <w:tcW w:w="2115" w:type="dxa"/>
            <w:tcBorders>
              <w:top w:val="single" w:sz="6" w:space="0" w:color="auto"/>
              <w:left w:val="single" w:sz="6" w:space="0" w:color="auto"/>
              <w:bottom w:val="single" w:sz="6" w:space="0" w:color="auto"/>
              <w:right w:val="single" w:sz="6" w:space="0" w:color="auto"/>
            </w:tcBorders>
          </w:tcPr>
          <w:p w14:paraId="6940EAB6" w14:textId="77777777" w:rsidR="008A29FD" w:rsidRDefault="00F82A5C">
            <w:r>
              <w:rPr>
                <w:rFonts w:cs="Arial"/>
              </w:rPr>
              <w:t>Maximum image shift</w:t>
            </w:r>
          </w:p>
        </w:tc>
        <w:tc>
          <w:tcPr>
            <w:tcW w:w="1695" w:type="dxa"/>
            <w:tcBorders>
              <w:top w:val="single" w:sz="6" w:space="0" w:color="auto"/>
              <w:left w:val="single" w:sz="6" w:space="0" w:color="auto"/>
              <w:bottom w:val="single" w:sz="6" w:space="0" w:color="auto"/>
              <w:right w:val="single" w:sz="6" w:space="0" w:color="auto"/>
            </w:tcBorders>
          </w:tcPr>
          <w:p w14:paraId="7A7944DF" w14:textId="77777777" w:rsidR="008A29FD" w:rsidRDefault="00F82A5C">
            <w:pPr>
              <w:jc w:val="center"/>
            </w:pPr>
            <w:r>
              <w:rPr>
                <w:rFonts w:cs="Arial"/>
              </w:rPr>
              <w:t>+/- 100 µm</w:t>
            </w:r>
          </w:p>
        </w:tc>
        <w:tc>
          <w:tcPr>
            <w:tcW w:w="1695" w:type="dxa"/>
            <w:tcBorders>
              <w:top w:val="single" w:sz="6" w:space="0" w:color="auto"/>
              <w:left w:val="single" w:sz="6" w:space="0" w:color="auto"/>
              <w:bottom w:val="single" w:sz="6" w:space="0" w:color="auto"/>
              <w:right w:val="single" w:sz="6" w:space="0" w:color="auto"/>
            </w:tcBorders>
          </w:tcPr>
          <w:p w14:paraId="1954096A" w14:textId="77777777" w:rsidR="008A29FD" w:rsidRDefault="00F82A5C">
            <w:pPr>
              <w:jc w:val="center"/>
            </w:pPr>
            <w:r>
              <w:rPr>
                <w:rFonts w:cs="Arial"/>
              </w:rPr>
              <w:t>+/- 250 µm</w:t>
            </w:r>
          </w:p>
        </w:tc>
        <w:tc>
          <w:tcPr>
            <w:tcW w:w="1695" w:type="dxa"/>
            <w:tcBorders>
              <w:top w:val="single" w:sz="6" w:space="0" w:color="auto"/>
              <w:left w:val="single" w:sz="6" w:space="0" w:color="auto"/>
              <w:bottom w:val="single" w:sz="6" w:space="0" w:color="auto"/>
              <w:right w:val="single" w:sz="6" w:space="0" w:color="auto"/>
            </w:tcBorders>
          </w:tcPr>
          <w:p w14:paraId="47F9D849" w14:textId="77777777" w:rsidR="008A29FD" w:rsidRDefault="00F82A5C">
            <w:pPr>
              <w:jc w:val="center"/>
            </w:pPr>
            <w:r>
              <w:rPr>
                <w:rFonts w:cs="Arial"/>
              </w:rPr>
              <w:t>+/- 750 µm</w:t>
            </w:r>
          </w:p>
        </w:tc>
        <w:tc>
          <w:tcPr>
            <w:tcW w:w="1695" w:type="dxa"/>
            <w:tcBorders>
              <w:top w:val="single" w:sz="6" w:space="0" w:color="auto"/>
              <w:left w:val="single" w:sz="6" w:space="0" w:color="auto"/>
              <w:bottom w:val="single" w:sz="6" w:space="0" w:color="auto"/>
              <w:right w:val="single" w:sz="6" w:space="0" w:color="auto"/>
            </w:tcBorders>
          </w:tcPr>
          <w:p w14:paraId="56EB4BE0" w14:textId="77777777" w:rsidR="008A29FD" w:rsidRDefault="00F82A5C">
            <w:pPr>
              <w:jc w:val="center"/>
            </w:pPr>
            <w:r>
              <w:rPr>
                <w:rFonts w:cs="Arial"/>
              </w:rPr>
              <w:t>+/- 0.2°</w:t>
            </w:r>
          </w:p>
        </w:tc>
      </w:tr>
    </w:tbl>
    <w:p w14:paraId="481C1B39" w14:textId="77777777" w:rsidR="008A29FD" w:rsidRDefault="008A29FD"/>
    <w:p w14:paraId="794D3125" w14:textId="77777777" w:rsidR="008A29FD" w:rsidRDefault="00F82A5C">
      <w:r>
        <w:t xml:space="preserve"> </w:t>
      </w:r>
    </w:p>
    <w:p w14:paraId="216357AC" w14:textId="77777777" w:rsidR="008A29FD" w:rsidRDefault="00F82A5C">
      <w:pPr>
        <w:pStyle w:val="RequirementTag"/>
      </w:pPr>
      <w:bookmarkStart w:id="443" w:name="_Toc140579306"/>
      <w:proofErr w:type="spellStart"/>
      <w:proofErr w:type="gramStart"/>
      <w:r>
        <w:t>SRS.Allura.Qual.IQBrightnessUniformity</w:t>
      </w:r>
      <w:bookmarkEnd w:id="443"/>
      <w:proofErr w:type="spellEnd"/>
      <w:proofErr w:type="gramEnd"/>
    </w:p>
    <w:p w14:paraId="7B272571" w14:textId="77777777" w:rsidR="008A29FD" w:rsidRDefault="00F82A5C">
      <w:r>
        <w:rPr>
          <w:rFonts w:cs="Arial"/>
        </w:rPr>
        <w:t>Requirements for brightness non-uniformity (relative to the center).</w:t>
      </w:r>
    </w:p>
    <w:p w14:paraId="27D45697" w14:textId="77777777" w:rsidR="008A29FD" w:rsidRDefault="00F82A5C">
      <w:r>
        <w:t> </w:t>
      </w:r>
    </w:p>
    <w:tbl>
      <w:tblPr>
        <w:tblW w:w="936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950"/>
        <w:gridCol w:w="2205"/>
        <w:gridCol w:w="2205"/>
      </w:tblGrid>
      <w:tr w:rsidR="008A29FD" w14:paraId="079D2493" w14:textId="77777777">
        <w:tc>
          <w:tcPr>
            <w:tcW w:w="4950" w:type="dxa"/>
            <w:tcBorders>
              <w:top w:val="single" w:sz="6" w:space="0" w:color="auto"/>
              <w:left w:val="single" w:sz="6" w:space="0" w:color="auto"/>
              <w:bottom w:val="single" w:sz="6" w:space="0" w:color="auto"/>
              <w:right w:val="single" w:sz="6" w:space="0" w:color="auto"/>
            </w:tcBorders>
          </w:tcPr>
          <w:p w14:paraId="180AA01F" w14:textId="77777777" w:rsidR="008A29FD" w:rsidRDefault="00F82A5C">
            <w:r>
              <w:rPr>
                <w:rFonts w:cs="Arial"/>
              </w:rPr>
              <w:t> </w:t>
            </w:r>
          </w:p>
        </w:tc>
        <w:tc>
          <w:tcPr>
            <w:tcW w:w="2205" w:type="dxa"/>
            <w:tcBorders>
              <w:top w:val="single" w:sz="6" w:space="0" w:color="auto"/>
              <w:left w:val="single" w:sz="6" w:space="0" w:color="auto"/>
              <w:bottom w:val="single" w:sz="6" w:space="0" w:color="auto"/>
              <w:right w:val="single" w:sz="6" w:space="0" w:color="auto"/>
            </w:tcBorders>
          </w:tcPr>
          <w:p w14:paraId="6AAD80C1" w14:textId="77777777" w:rsidR="008A29FD" w:rsidRDefault="00F82A5C">
            <w:pPr>
              <w:jc w:val="center"/>
            </w:pPr>
            <w:r>
              <w:rPr>
                <w:rFonts w:cs="Arial"/>
              </w:rPr>
              <w:t>Minimum</w:t>
            </w:r>
          </w:p>
        </w:tc>
        <w:tc>
          <w:tcPr>
            <w:tcW w:w="2205" w:type="dxa"/>
            <w:tcBorders>
              <w:top w:val="single" w:sz="6" w:space="0" w:color="auto"/>
              <w:left w:val="single" w:sz="6" w:space="0" w:color="auto"/>
              <w:bottom w:val="single" w:sz="6" w:space="0" w:color="auto"/>
              <w:right w:val="single" w:sz="6" w:space="0" w:color="auto"/>
            </w:tcBorders>
          </w:tcPr>
          <w:p w14:paraId="1D314E7F" w14:textId="77777777" w:rsidR="008A29FD" w:rsidRDefault="00F82A5C">
            <w:pPr>
              <w:jc w:val="center"/>
            </w:pPr>
            <w:r>
              <w:rPr>
                <w:rFonts w:cs="Arial"/>
              </w:rPr>
              <w:t>Maximum</w:t>
            </w:r>
          </w:p>
        </w:tc>
      </w:tr>
      <w:tr w:rsidR="008A29FD" w14:paraId="50BAB34E" w14:textId="77777777">
        <w:tc>
          <w:tcPr>
            <w:tcW w:w="4950" w:type="dxa"/>
            <w:tcBorders>
              <w:top w:val="single" w:sz="6" w:space="0" w:color="auto"/>
              <w:left w:val="single" w:sz="6" w:space="0" w:color="auto"/>
              <w:bottom w:val="single" w:sz="6" w:space="0" w:color="auto"/>
              <w:right w:val="single" w:sz="6" w:space="0" w:color="auto"/>
            </w:tcBorders>
          </w:tcPr>
          <w:p w14:paraId="3290C4FD" w14:textId="77777777" w:rsidR="008A29FD" w:rsidRDefault="00F82A5C">
            <w:r>
              <w:rPr>
                <w:rFonts w:cs="Arial"/>
              </w:rPr>
              <w:t>Uniformity of brightness</w:t>
            </w:r>
          </w:p>
        </w:tc>
        <w:tc>
          <w:tcPr>
            <w:tcW w:w="2205" w:type="dxa"/>
            <w:tcBorders>
              <w:top w:val="single" w:sz="6" w:space="0" w:color="auto"/>
              <w:left w:val="single" w:sz="6" w:space="0" w:color="auto"/>
              <w:bottom w:val="single" w:sz="6" w:space="0" w:color="auto"/>
              <w:right w:val="single" w:sz="6" w:space="0" w:color="auto"/>
            </w:tcBorders>
          </w:tcPr>
          <w:p w14:paraId="76E1F07A" w14:textId="77777777" w:rsidR="008A29FD" w:rsidRDefault="00F82A5C">
            <w:pPr>
              <w:jc w:val="center"/>
            </w:pPr>
            <w:r>
              <w:rPr>
                <w:rFonts w:cs="Arial"/>
              </w:rPr>
              <w:t>60 %</w:t>
            </w:r>
          </w:p>
        </w:tc>
        <w:tc>
          <w:tcPr>
            <w:tcW w:w="2205" w:type="dxa"/>
            <w:tcBorders>
              <w:top w:val="single" w:sz="6" w:space="0" w:color="auto"/>
              <w:left w:val="single" w:sz="6" w:space="0" w:color="auto"/>
              <w:bottom w:val="single" w:sz="6" w:space="0" w:color="auto"/>
              <w:right w:val="single" w:sz="6" w:space="0" w:color="auto"/>
            </w:tcBorders>
          </w:tcPr>
          <w:p w14:paraId="54D37EF7" w14:textId="77777777" w:rsidR="008A29FD" w:rsidRDefault="00F82A5C">
            <w:pPr>
              <w:jc w:val="center"/>
            </w:pPr>
            <w:r>
              <w:rPr>
                <w:rFonts w:cs="Arial"/>
              </w:rPr>
              <w:t>120 %</w:t>
            </w:r>
          </w:p>
        </w:tc>
      </w:tr>
    </w:tbl>
    <w:p w14:paraId="257D8E8E" w14:textId="77777777" w:rsidR="008A29FD" w:rsidRDefault="00F82A5C">
      <w:r>
        <w:rPr>
          <w:rFonts w:cs="Arial"/>
        </w:rPr>
        <w:t> </w:t>
      </w:r>
    </w:p>
    <w:p w14:paraId="5CD2A18B" w14:textId="77777777" w:rsidR="008A29FD" w:rsidRDefault="00F82A5C">
      <w:r>
        <w:t xml:space="preserve"> </w:t>
      </w:r>
    </w:p>
    <w:p w14:paraId="178C4809" w14:textId="77777777" w:rsidR="008A29FD" w:rsidRDefault="00F82A5C">
      <w:pPr>
        <w:pStyle w:val="RequirementTag"/>
      </w:pPr>
      <w:bookmarkStart w:id="444" w:name="_Toc140579307"/>
      <w:proofErr w:type="spellStart"/>
      <w:proofErr w:type="gramStart"/>
      <w:r>
        <w:t>SRS.Allura.Qual.IQArtifactsSubjective</w:t>
      </w:r>
      <w:bookmarkEnd w:id="444"/>
      <w:proofErr w:type="spellEnd"/>
      <w:proofErr w:type="gramEnd"/>
    </w:p>
    <w:p w14:paraId="7BB44261" w14:textId="77777777" w:rsidR="008A29FD" w:rsidRDefault="00F82A5C">
      <w:r>
        <w:t>Requirements for artifacts as a collection of irregularities in the final image:</w:t>
      </w:r>
    </w:p>
    <w:p w14:paraId="4D637D85" w14:textId="77777777" w:rsidR="008A29FD" w:rsidRDefault="00F82A5C" w:rsidP="00A13D89">
      <w:pPr>
        <w:pStyle w:val="ListParagraph"/>
        <w:numPr>
          <w:ilvl w:val="0"/>
          <w:numId w:val="215"/>
        </w:numPr>
      </w:pPr>
      <w:r>
        <w:t xml:space="preserve">The visibility of artifacts shall be within specified limits as recorded by reference images; this applies </w:t>
      </w:r>
      <w:proofErr w:type="gramStart"/>
      <w:r>
        <w:t>to:</w:t>
      </w:r>
      <w:proofErr w:type="gramEnd"/>
      <w:r>
        <w:t xml:space="preserve"> crosstalk, amplifier crosstalk, bright burn, first image gain, detector defects, anti-scatter grid imperfections (e.g. spots, lines), viewing jitter, focus stability, color impression, non-uniformity, viewing angle dependency.</w:t>
      </w:r>
    </w:p>
    <w:p w14:paraId="7CD341F0" w14:textId="77777777" w:rsidR="008A29FD" w:rsidRDefault="00F82A5C" w:rsidP="00A13D89">
      <w:pPr>
        <w:pStyle w:val="ListParagraph"/>
        <w:numPr>
          <w:ilvl w:val="0"/>
          <w:numId w:val="215"/>
        </w:numPr>
      </w:pPr>
      <w:r>
        <w:t>Unknown artifacts are judged by image quality and application specialists.</w:t>
      </w:r>
    </w:p>
    <w:p w14:paraId="4F95803C" w14:textId="77777777" w:rsidR="008A29FD" w:rsidRDefault="00F82A5C">
      <w:r>
        <w:t xml:space="preserve"> </w:t>
      </w:r>
    </w:p>
    <w:p w14:paraId="356554F0" w14:textId="77777777" w:rsidR="008A29FD" w:rsidRDefault="00F82A5C">
      <w:pPr>
        <w:pStyle w:val="RequirementTag"/>
      </w:pPr>
      <w:bookmarkStart w:id="445" w:name="_Toc140579308"/>
      <w:proofErr w:type="spellStart"/>
      <w:proofErr w:type="gramStart"/>
      <w:r>
        <w:t>SRS.Allura.Qual.IQFactory</w:t>
      </w:r>
      <w:proofErr w:type="spellEnd"/>
      <w:proofErr w:type="gramEnd"/>
      <w:r>
        <w:t>/</w:t>
      </w:r>
      <w:proofErr w:type="spellStart"/>
      <w:r>
        <w:t>ServiceMeasurements</w:t>
      </w:r>
      <w:bookmarkEnd w:id="445"/>
      <w:proofErr w:type="spellEnd"/>
    </w:p>
    <w:p w14:paraId="0B785E8C" w14:textId="77777777" w:rsidR="008A29FD" w:rsidRDefault="00F82A5C">
      <w:r>
        <w:rPr>
          <w:rFonts w:cs="Arial"/>
        </w:rPr>
        <w:t>Requirements for installation and manufacturing quality, related to guarantee reproduction of IQ.</w:t>
      </w:r>
    </w:p>
    <w:p w14:paraId="23CFCECB" w14:textId="77777777" w:rsidR="008A29FD" w:rsidRDefault="00F82A5C">
      <w:r>
        <w:rPr>
          <w:rFonts w:cs="Arial"/>
        </w:rPr>
        <w:t xml:space="preserve">All system-wide level 1 measurements shall be executed and passed as part of manufacturing and/or installation and/or preventive and/or corrective </w:t>
      </w:r>
      <w:proofErr w:type="spellStart"/>
      <w:proofErr w:type="gramStart"/>
      <w:r>
        <w:rPr>
          <w:rFonts w:cs="Arial"/>
        </w:rPr>
        <w:t>maintenance.Additionally</w:t>
      </w:r>
      <w:proofErr w:type="spellEnd"/>
      <w:proofErr w:type="gramEnd"/>
      <w:r>
        <w:rPr>
          <w:rFonts w:cs="Arial"/>
        </w:rPr>
        <w:t>, lower-level measurement tests shall be available to be executed for diagnostic and regulatory purposes.</w:t>
      </w:r>
    </w:p>
    <w:p w14:paraId="763D027B" w14:textId="77777777" w:rsidR="008A29FD" w:rsidRDefault="00F82A5C">
      <w:r>
        <w:t> </w:t>
      </w:r>
    </w:p>
    <w:tbl>
      <w:tblPr>
        <w:tblW w:w="936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137"/>
        <w:gridCol w:w="2505"/>
        <w:gridCol w:w="4718"/>
      </w:tblGrid>
      <w:tr w:rsidR="008A29FD" w14:paraId="4DDDC396" w14:textId="77777777">
        <w:tc>
          <w:tcPr>
            <w:tcW w:w="2145" w:type="dxa"/>
            <w:tcBorders>
              <w:top w:val="single" w:sz="6" w:space="0" w:color="auto"/>
              <w:left w:val="single" w:sz="6" w:space="0" w:color="auto"/>
              <w:bottom w:val="single" w:sz="6" w:space="0" w:color="auto"/>
              <w:right w:val="single" w:sz="6" w:space="0" w:color="auto"/>
            </w:tcBorders>
          </w:tcPr>
          <w:p w14:paraId="1D95267E" w14:textId="77777777" w:rsidR="008A29FD" w:rsidRDefault="00F82A5C">
            <w:r>
              <w:rPr>
                <w:rFonts w:cs="Arial"/>
                <w:b/>
              </w:rPr>
              <w:t>What is measured</w:t>
            </w:r>
          </w:p>
        </w:tc>
        <w:tc>
          <w:tcPr>
            <w:tcW w:w="2520" w:type="dxa"/>
            <w:tcBorders>
              <w:top w:val="single" w:sz="6" w:space="0" w:color="auto"/>
              <w:left w:val="single" w:sz="6" w:space="0" w:color="auto"/>
              <w:bottom w:val="single" w:sz="6" w:space="0" w:color="auto"/>
              <w:right w:val="single" w:sz="6" w:space="0" w:color="auto"/>
            </w:tcBorders>
          </w:tcPr>
          <w:p w14:paraId="7DF26259" w14:textId="77777777" w:rsidR="008A29FD" w:rsidRDefault="00F82A5C">
            <w:r>
              <w:rPr>
                <w:rFonts w:cs="Arial"/>
                <w:b/>
              </w:rPr>
              <w:t>Level 1</w:t>
            </w:r>
          </w:p>
        </w:tc>
        <w:tc>
          <w:tcPr>
            <w:tcW w:w="4695" w:type="dxa"/>
            <w:tcBorders>
              <w:top w:val="single" w:sz="6" w:space="0" w:color="auto"/>
              <w:left w:val="single" w:sz="6" w:space="0" w:color="auto"/>
              <w:bottom w:val="single" w:sz="6" w:space="0" w:color="auto"/>
              <w:right w:val="single" w:sz="6" w:space="0" w:color="auto"/>
            </w:tcBorders>
          </w:tcPr>
          <w:p w14:paraId="56B3E179" w14:textId="77777777" w:rsidR="008A29FD" w:rsidRDefault="00F82A5C">
            <w:r>
              <w:rPr>
                <w:rFonts w:cs="Arial"/>
                <w:b/>
              </w:rPr>
              <w:t>Comments</w:t>
            </w:r>
          </w:p>
        </w:tc>
      </w:tr>
      <w:tr w:rsidR="008A29FD" w14:paraId="41AB6661" w14:textId="77777777">
        <w:tc>
          <w:tcPr>
            <w:tcW w:w="2145" w:type="dxa"/>
            <w:tcBorders>
              <w:top w:val="single" w:sz="6" w:space="0" w:color="auto"/>
              <w:left w:val="single" w:sz="6" w:space="0" w:color="auto"/>
              <w:bottom w:val="single" w:sz="6" w:space="0" w:color="auto"/>
              <w:right w:val="single" w:sz="6" w:space="0" w:color="auto"/>
            </w:tcBorders>
          </w:tcPr>
          <w:p w14:paraId="4FA52928" w14:textId="77777777" w:rsidR="008A29FD" w:rsidRDefault="00F82A5C">
            <w:r>
              <w:rPr>
                <w:rFonts w:cs="Arial"/>
              </w:rPr>
              <w:t>Dose per image detector</w:t>
            </w:r>
          </w:p>
        </w:tc>
        <w:tc>
          <w:tcPr>
            <w:tcW w:w="2520" w:type="dxa"/>
            <w:tcBorders>
              <w:top w:val="single" w:sz="6" w:space="0" w:color="auto"/>
              <w:left w:val="single" w:sz="6" w:space="0" w:color="auto"/>
              <w:bottom w:val="single" w:sz="6" w:space="0" w:color="auto"/>
              <w:right w:val="single" w:sz="6" w:space="0" w:color="auto"/>
            </w:tcBorders>
          </w:tcPr>
          <w:p w14:paraId="0E28D14E" w14:textId="77777777" w:rsidR="008A29FD" w:rsidRDefault="00F82A5C">
            <w:r>
              <w:rPr>
                <w:rFonts w:cs="Arial"/>
              </w:rPr>
              <w:t>Dose Test and Dose Calibration</w:t>
            </w:r>
          </w:p>
        </w:tc>
        <w:tc>
          <w:tcPr>
            <w:tcW w:w="4695" w:type="dxa"/>
            <w:tcBorders>
              <w:top w:val="single" w:sz="6" w:space="0" w:color="auto"/>
              <w:left w:val="single" w:sz="6" w:space="0" w:color="auto"/>
              <w:bottom w:val="single" w:sz="6" w:space="0" w:color="auto"/>
              <w:right w:val="single" w:sz="6" w:space="0" w:color="auto"/>
            </w:tcBorders>
          </w:tcPr>
          <w:p w14:paraId="4EF254C8" w14:textId="77777777" w:rsidR="008A29FD" w:rsidRDefault="00F82A5C">
            <w:r>
              <w:rPr>
                <w:rFonts w:cs="Arial"/>
              </w:rPr>
              <w:t> </w:t>
            </w:r>
          </w:p>
        </w:tc>
      </w:tr>
      <w:tr w:rsidR="008A29FD" w14:paraId="21955F9C" w14:textId="77777777">
        <w:tc>
          <w:tcPr>
            <w:tcW w:w="2145" w:type="dxa"/>
            <w:tcBorders>
              <w:top w:val="single" w:sz="6" w:space="0" w:color="auto"/>
              <w:left w:val="single" w:sz="6" w:space="0" w:color="auto"/>
              <w:bottom w:val="single" w:sz="6" w:space="0" w:color="auto"/>
              <w:right w:val="single" w:sz="6" w:space="0" w:color="auto"/>
            </w:tcBorders>
          </w:tcPr>
          <w:p w14:paraId="67837C64" w14:textId="77777777" w:rsidR="008A29FD" w:rsidRDefault="00F82A5C">
            <w:r>
              <w:rPr>
                <w:rFonts w:cs="Arial"/>
              </w:rPr>
              <w:t xml:space="preserve">Noise </w:t>
            </w:r>
            <w:proofErr w:type="gramStart"/>
            <w:r>
              <w:rPr>
                <w:rFonts w:cs="Arial"/>
              </w:rPr>
              <w:t>estimate</w:t>
            </w:r>
            <w:proofErr w:type="gramEnd"/>
            <w:r>
              <w:rPr>
                <w:rFonts w:cs="Arial"/>
              </w:rPr>
              <w:t xml:space="preserve"> in ROI on FD</w:t>
            </w:r>
          </w:p>
        </w:tc>
        <w:tc>
          <w:tcPr>
            <w:tcW w:w="2520" w:type="dxa"/>
            <w:tcBorders>
              <w:top w:val="single" w:sz="6" w:space="0" w:color="auto"/>
              <w:left w:val="single" w:sz="6" w:space="0" w:color="auto"/>
              <w:bottom w:val="single" w:sz="6" w:space="0" w:color="auto"/>
              <w:right w:val="single" w:sz="6" w:space="0" w:color="auto"/>
            </w:tcBorders>
          </w:tcPr>
          <w:p w14:paraId="3A47EA69" w14:textId="77777777" w:rsidR="008A29FD" w:rsidRDefault="00F82A5C">
            <w:r>
              <w:rPr>
                <w:rFonts w:cs="Arial"/>
              </w:rPr>
              <w:t>Dose Test and Dose Calibration</w:t>
            </w:r>
          </w:p>
        </w:tc>
        <w:tc>
          <w:tcPr>
            <w:tcW w:w="4695" w:type="dxa"/>
            <w:tcBorders>
              <w:top w:val="single" w:sz="6" w:space="0" w:color="auto"/>
              <w:left w:val="single" w:sz="6" w:space="0" w:color="auto"/>
              <w:bottom w:val="single" w:sz="6" w:space="0" w:color="auto"/>
              <w:right w:val="single" w:sz="6" w:space="0" w:color="auto"/>
            </w:tcBorders>
          </w:tcPr>
          <w:p w14:paraId="73F88F10" w14:textId="77777777" w:rsidR="008A29FD" w:rsidRDefault="00F82A5C">
            <w:r>
              <w:rPr>
                <w:rFonts w:cs="Arial"/>
              </w:rPr>
              <w:t> </w:t>
            </w:r>
          </w:p>
        </w:tc>
      </w:tr>
      <w:tr w:rsidR="008A29FD" w14:paraId="6F2EAF60" w14:textId="77777777">
        <w:tc>
          <w:tcPr>
            <w:tcW w:w="2145" w:type="dxa"/>
            <w:tcBorders>
              <w:top w:val="single" w:sz="6" w:space="0" w:color="auto"/>
              <w:left w:val="single" w:sz="6" w:space="0" w:color="auto"/>
              <w:bottom w:val="single" w:sz="6" w:space="0" w:color="auto"/>
              <w:right w:val="single" w:sz="6" w:space="0" w:color="auto"/>
            </w:tcBorders>
          </w:tcPr>
          <w:p w14:paraId="7A81B4D1" w14:textId="77777777" w:rsidR="008A29FD" w:rsidRDefault="00F82A5C">
            <w:r>
              <w:rPr>
                <w:rFonts w:cs="Arial"/>
              </w:rPr>
              <w:t>Stability noise value in ROI on FD</w:t>
            </w:r>
          </w:p>
        </w:tc>
        <w:tc>
          <w:tcPr>
            <w:tcW w:w="2520" w:type="dxa"/>
            <w:tcBorders>
              <w:top w:val="single" w:sz="6" w:space="0" w:color="auto"/>
              <w:left w:val="single" w:sz="6" w:space="0" w:color="auto"/>
              <w:bottom w:val="single" w:sz="6" w:space="0" w:color="auto"/>
              <w:right w:val="single" w:sz="6" w:space="0" w:color="auto"/>
            </w:tcBorders>
          </w:tcPr>
          <w:p w14:paraId="5D02AB43" w14:textId="77777777" w:rsidR="008A29FD" w:rsidRDefault="00F82A5C">
            <w:r>
              <w:rPr>
                <w:rFonts w:cs="Arial"/>
              </w:rPr>
              <w:t>Fast Dose Verification</w:t>
            </w:r>
          </w:p>
        </w:tc>
        <w:tc>
          <w:tcPr>
            <w:tcW w:w="4695" w:type="dxa"/>
            <w:tcBorders>
              <w:top w:val="single" w:sz="6" w:space="0" w:color="auto"/>
              <w:left w:val="single" w:sz="6" w:space="0" w:color="auto"/>
              <w:bottom w:val="single" w:sz="6" w:space="0" w:color="auto"/>
              <w:right w:val="single" w:sz="6" w:space="0" w:color="auto"/>
            </w:tcBorders>
          </w:tcPr>
          <w:p w14:paraId="4A711490" w14:textId="77777777" w:rsidR="008A29FD" w:rsidRDefault="00F82A5C">
            <w:r>
              <w:rPr>
                <w:rFonts w:cs="Arial"/>
              </w:rPr>
              <w:t> </w:t>
            </w:r>
          </w:p>
        </w:tc>
      </w:tr>
      <w:tr w:rsidR="008A29FD" w14:paraId="288B9AA6" w14:textId="77777777">
        <w:tc>
          <w:tcPr>
            <w:tcW w:w="2145" w:type="dxa"/>
            <w:tcBorders>
              <w:top w:val="single" w:sz="6" w:space="0" w:color="auto"/>
              <w:left w:val="single" w:sz="6" w:space="0" w:color="auto"/>
              <w:bottom w:val="single" w:sz="6" w:space="0" w:color="auto"/>
              <w:right w:val="single" w:sz="6" w:space="0" w:color="auto"/>
            </w:tcBorders>
          </w:tcPr>
          <w:p w14:paraId="6D0AF89F" w14:textId="77777777" w:rsidR="008A29FD" w:rsidRDefault="00F82A5C">
            <w:r>
              <w:rPr>
                <w:rFonts w:cs="Arial"/>
              </w:rPr>
              <w:t>kV-Stabilized</w:t>
            </w:r>
          </w:p>
        </w:tc>
        <w:tc>
          <w:tcPr>
            <w:tcW w:w="2520" w:type="dxa"/>
            <w:tcBorders>
              <w:top w:val="single" w:sz="6" w:space="0" w:color="auto"/>
              <w:left w:val="single" w:sz="6" w:space="0" w:color="auto"/>
              <w:bottom w:val="single" w:sz="6" w:space="0" w:color="auto"/>
              <w:right w:val="single" w:sz="6" w:space="0" w:color="auto"/>
            </w:tcBorders>
          </w:tcPr>
          <w:p w14:paraId="58F0EA9D" w14:textId="77777777" w:rsidR="008A29FD" w:rsidRDefault="00F82A5C">
            <w:r>
              <w:rPr>
                <w:rFonts w:cs="Arial"/>
              </w:rPr>
              <w:t>Energy and Signal flow 1</w:t>
            </w:r>
          </w:p>
        </w:tc>
        <w:tc>
          <w:tcPr>
            <w:tcW w:w="4695" w:type="dxa"/>
            <w:tcBorders>
              <w:top w:val="single" w:sz="6" w:space="0" w:color="auto"/>
              <w:left w:val="single" w:sz="6" w:space="0" w:color="auto"/>
              <w:bottom w:val="single" w:sz="6" w:space="0" w:color="auto"/>
              <w:right w:val="single" w:sz="6" w:space="0" w:color="auto"/>
            </w:tcBorders>
          </w:tcPr>
          <w:p w14:paraId="2D6576CE" w14:textId="77777777" w:rsidR="008A29FD" w:rsidRDefault="00F82A5C">
            <w:r>
              <w:rPr>
                <w:rFonts w:cs="Arial"/>
              </w:rPr>
              <w:t xml:space="preserve">see </w:t>
            </w:r>
            <w:proofErr w:type="spellStart"/>
            <w:proofErr w:type="gramStart"/>
            <w:r>
              <w:rPr>
                <w:rFonts w:cs="Arial"/>
              </w:rPr>
              <w:t>SRS.Allura.Qual.IQKVStabilized</w:t>
            </w:r>
            <w:proofErr w:type="spellEnd"/>
            <w:proofErr w:type="gramEnd"/>
          </w:p>
        </w:tc>
      </w:tr>
      <w:tr w:rsidR="008A29FD" w14:paraId="2756837F" w14:textId="77777777">
        <w:tc>
          <w:tcPr>
            <w:tcW w:w="2145" w:type="dxa"/>
            <w:tcBorders>
              <w:top w:val="single" w:sz="6" w:space="0" w:color="auto"/>
              <w:left w:val="single" w:sz="6" w:space="0" w:color="auto"/>
              <w:bottom w:val="single" w:sz="6" w:space="0" w:color="auto"/>
              <w:right w:val="single" w:sz="6" w:space="0" w:color="auto"/>
            </w:tcBorders>
          </w:tcPr>
          <w:p w14:paraId="0EB895AB" w14:textId="77777777" w:rsidR="008A29FD" w:rsidRDefault="00F82A5C">
            <w:r>
              <w:rPr>
                <w:rFonts w:cs="Arial"/>
              </w:rPr>
              <w:t>Video stabilization level</w:t>
            </w:r>
          </w:p>
        </w:tc>
        <w:tc>
          <w:tcPr>
            <w:tcW w:w="2520" w:type="dxa"/>
            <w:tcBorders>
              <w:top w:val="single" w:sz="6" w:space="0" w:color="auto"/>
              <w:left w:val="single" w:sz="6" w:space="0" w:color="auto"/>
              <w:bottom w:val="single" w:sz="6" w:space="0" w:color="auto"/>
              <w:right w:val="single" w:sz="6" w:space="0" w:color="auto"/>
            </w:tcBorders>
          </w:tcPr>
          <w:p w14:paraId="5A527FE9" w14:textId="77777777" w:rsidR="008A29FD" w:rsidRDefault="00F82A5C">
            <w:r>
              <w:rPr>
                <w:rFonts w:cs="Arial"/>
              </w:rPr>
              <w:t>Energy and Signal flow 1</w:t>
            </w:r>
          </w:p>
        </w:tc>
        <w:tc>
          <w:tcPr>
            <w:tcW w:w="4695" w:type="dxa"/>
            <w:tcBorders>
              <w:top w:val="single" w:sz="6" w:space="0" w:color="auto"/>
              <w:left w:val="single" w:sz="6" w:space="0" w:color="auto"/>
              <w:bottom w:val="single" w:sz="6" w:space="0" w:color="auto"/>
              <w:right w:val="single" w:sz="6" w:space="0" w:color="auto"/>
            </w:tcBorders>
          </w:tcPr>
          <w:p w14:paraId="2A01EFBA" w14:textId="77777777" w:rsidR="008A29FD" w:rsidRDefault="00F82A5C">
            <w:r>
              <w:rPr>
                <w:rFonts w:cs="Arial"/>
              </w:rPr>
              <w:t xml:space="preserve">see </w:t>
            </w:r>
            <w:proofErr w:type="spellStart"/>
            <w:proofErr w:type="gramStart"/>
            <w:r>
              <w:rPr>
                <w:rFonts w:cs="Arial"/>
              </w:rPr>
              <w:t>SRS.Allura.Qual.IQWorkingPoint</w:t>
            </w:r>
            <w:proofErr w:type="spellEnd"/>
            <w:proofErr w:type="gramEnd"/>
          </w:p>
        </w:tc>
      </w:tr>
      <w:tr w:rsidR="008A29FD" w14:paraId="15571283" w14:textId="77777777">
        <w:tc>
          <w:tcPr>
            <w:tcW w:w="2145" w:type="dxa"/>
            <w:tcBorders>
              <w:top w:val="single" w:sz="6" w:space="0" w:color="auto"/>
              <w:left w:val="single" w:sz="6" w:space="0" w:color="auto"/>
              <w:bottom w:val="single" w:sz="6" w:space="0" w:color="auto"/>
              <w:right w:val="single" w:sz="6" w:space="0" w:color="auto"/>
            </w:tcBorders>
          </w:tcPr>
          <w:p w14:paraId="3CFF5935" w14:textId="77777777" w:rsidR="008A29FD" w:rsidRDefault="00F82A5C">
            <w:proofErr w:type="spellStart"/>
            <w:r>
              <w:rPr>
                <w:rFonts w:cs="Arial"/>
              </w:rPr>
              <w:t>mAs</w:t>
            </w:r>
            <w:proofErr w:type="spellEnd"/>
            <w:r>
              <w:rPr>
                <w:rFonts w:cs="Arial"/>
              </w:rPr>
              <w:t>-Stabilized Test Shot</w:t>
            </w:r>
          </w:p>
        </w:tc>
        <w:tc>
          <w:tcPr>
            <w:tcW w:w="2520" w:type="dxa"/>
            <w:tcBorders>
              <w:top w:val="single" w:sz="6" w:space="0" w:color="auto"/>
              <w:left w:val="single" w:sz="6" w:space="0" w:color="auto"/>
              <w:bottom w:val="single" w:sz="6" w:space="0" w:color="auto"/>
              <w:right w:val="single" w:sz="6" w:space="0" w:color="auto"/>
            </w:tcBorders>
          </w:tcPr>
          <w:p w14:paraId="2B0E1754" w14:textId="77777777" w:rsidR="008A29FD" w:rsidRDefault="00F82A5C">
            <w:r>
              <w:rPr>
                <w:rFonts w:cs="Arial"/>
              </w:rPr>
              <w:t>Energy and Signal flow 2</w:t>
            </w:r>
          </w:p>
        </w:tc>
        <w:tc>
          <w:tcPr>
            <w:tcW w:w="4695" w:type="dxa"/>
            <w:tcBorders>
              <w:top w:val="single" w:sz="6" w:space="0" w:color="auto"/>
              <w:left w:val="single" w:sz="6" w:space="0" w:color="auto"/>
              <w:bottom w:val="single" w:sz="6" w:space="0" w:color="auto"/>
              <w:right w:val="single" w:sz="6" w:space="0" w:color="auto"/>
            </w:tcBorders>
          </w:tcPr>
          <w:p w14:paraId="56A1B985" w14:textId="77777777" w:rsidR="008A29FD" w:rsidRDefault="00F82A5C">
            <w:r>
              <w:rPr>
                <w:rFonts w:cs="Arial"/>
              </w:rPr>
              <w:t xml:space="preserve">see </w:t>
            </w:r>
            <w:proofErr w:type="spellStart"/>
            <w:proofErr w:type="gramStart"/>
            <w:r>
              <w:rPr>
                <w:rFonts w:cs="Arial"/>
              </w:rPr>
              <w:t>SRS.Allura.Qual.IQmAsStabilized</w:t>
            </w:r>
            <w:proofErr w:type="spellEnd"/>
            <w:proofErr w:type="gramEnd"/>
          </w:p>
        </w:tc>
      </w:tr>
      <w:tr w:rsidR="008A29FD" w14:paraId="6643D884" w14:textId="77777777">
        <w:tc>
          <w:tcPr>
            <w:tcW w:w="2145" w:type="dxa"/>
            <w:tcBorders>
              <w:top w:val="single" w:sz="6" w:space="0" w:color="auto"/>
              <w:left w:val="single" w:sz="6" w:space="0" w:color="auto"/>
              <w:bottom w:val="single" w:sz="6" w:space="0" w:color="auto"/>
              <w:right w:val="single" w:sz="6" w:space="0" w:color="auto"/>
            </w:tcBorders>
          </w:tcPr>
          <w:p w14:paraId="486DF458" w14:textId="77777777" w:rsidR="008A29FD" w:rsidRDefault="00F82A5C">
            <w:proofErr w:type="spellStart"/>
            <w:r>
              <w:rPr>
                <w:rFonts w:cs="Arial"/>
              </w:rPr>
              <w:t>mAs</w:t>
            </w:r>
            <w:proofErr w:type="spellEnd"/>
            <w:r>
              <w:rPr>
                <w:rFonts w:cs="Arial"/>
              </w:rPr>
              <w:t>-Stabilized exposure</w:t>
            </w:r>
          </w:p>
        </w:tc>
        <w:tc>
          <w:tcPr>
            <w:tcW w:w="2520" w:type="dxa"/>
            <w:tcBorders>
              <w:top w:val="single" w:sz="6" w:space="0" w:color="auto"/>
              <w:left w:val="single" w:sz="6" w:space="0" w:color="auto"/>
              <w:bottom w:val="single" w:sz="6" w:space="0" w:color="auto"/>
              <w:right w:val="single" w:sz="6" w:space="0" w:color="auto"/>
            </w:tcBorders>
          </w:tcPr>
          <w:p w14:paraId="3D43BC1F" w14:textId="77777777" w:rsidR="008A29FD" w:rsidRDefault="00F82A5C">
            <w:r>
              <w:rPr>
                <w:rFonts w:cs="Arial"/>
              </w:rPr>
              <w:t>Energy and Signal flow 2</w:t>
            </w:r>
          </w:p>
        </w:tc>
        <w:tc>
          <w:tcPr>
            <w:tcW w:w="4695" w:type="dxa"/>
            <w:tcBorders>
              <w:top w:val="single" w:sz="6" w:space="0" w:color="auto"/>
              <w:left w:val="single" w:sz="6" w:space="0" w:color="auto"/>
              <w:bottom w:val="single" w:sz="6" w:space="0" w:color="auto"/>
              <w:right w:val="single" w:sz="6" w:space="0" w:color="auto"/>
            </w:tcBorders>
          </w:tcPr>
          <w:p w14:paraId="6A94B72B" w14:textId="77777777" w:rsidR="008A29FD" w:rsidRDefault="00F82A5C">
            <w:r>
              <w:rPr>
                <w:rFonts w:cs="Arial"/>
              </w:rPr>
              <w:t xml:space="preserve">see </w:t>
            </w:r>
            <w:proofErr w:type="spellStart"/>
            <w:proofErr w:type="gramStart"/>
            <w:r>
              <w:rPr>
                <w:rFonts w:cs="Arial"/>
              </w:rPr>
              <w:t>SRS.Allura.Qual.IQmAsStabilized</w:t>
            </w:r>
            <w:proofErr w:type="spellEnd"/>
            <w:proofErr w:type="gramEnd"/>
          </w:p>
        </w:tc>
      </w:tr>
      <w:tr w:rsidR="008A29FD" w14:paraId="39AD8EF6" w14:textId="77777777">
        <w:tc>
          <w:tcPr>
            <w:tcW w:w="2145" w:type="dxa"/>
            <w:tcBorders>
              <w:top w:val="single" w:sz="6" w:space="0" w:color="auto"/>
              <w:left w:val="single" w:sz="6" w:space="0" w:color="auto"/>
              <w:bottom w:val="single" w:sz="6" w:space="0" w:color="auto"/>
              <w:right w:val="single" w:sz="6" w:space="0" w:color="auto"/>
            </w:tcBorders>
          </w:tcPr>
          <w:p w14:paraId="53D62F5F" w14:textId="77777777" w:rsidR="008A29FD" w:rsidRDefault="00F82A5C">
            <w:r>
              <w:rPr>
                <w:rFonts w:cs="Arial"/>
              </w:rPr>
              <w:t>Calculated power to validate EDL function</w:t>
            </w:r>
          </w:p>
        </w:tc>
        <w:tc>
          <w:tcPr>
            <w:tcW w:w="2520" w:type="dxa"/>
            <w:tcBorders>
              <w:top w:val="single" w:sz="6" w:space="0" w:color="auto"/>
              <w:left w:val="single" w:sz="6" w:space="0" w:color="auto"/>
              <w:bottom w:val="single" w:sz="6" w:space="0" w:color="auto"/>
              <w:right w:val="single" w:sz="6" w:space="0" w:color="auto"/>
            </w:tcBorders>
          </w:tcPr>
          <w:p w14:paraId="5AE42D2C" w14:textId="77777777" w:rsidR="008A29FD" w:rsidRDefault="00F82A5C">
            <w:r>
              <w:rPr>
                <w:rFonts w:cs="Arial"/>
              </w:rPr>
              <w:t>EDL verification</w:t>
            </w:r>
          </w:p>
        </w:tc>
        <w:tc>
          <w:tcPr>
            <w:tcW w:w="4695" w:type="dxa"/>
            <w:tcBorders>
              <w:top w:val="single" w:sz="6" w:space="0" w:color="auto"/>
              <w:left w:val="single" w:sz="6" w:space="0" w:color="auto"/>
              <w:bottom w:val="single" w:sz="6" w:space="0" w:color="auto"/>
              <w:right w:val="single" w:sz="6" w:space="0" w:color="auto"/>
            </w:tcBorders>
          </w:tcPr>
          <w:p w14:paraId="7EA5CCC5" w14:textId="77777777" w:rsidR="008A29FD" w:rsidRDefault="00F82A5C">
            <w:r>
              <w:rPr>
                <w:rFonts w:cs="Arial"/>
              </w:rPr>
              <w:t>Regulatory requirement described by FDA: 21CFR1020.32 (clause(d)).</w:t>
            </w:r>
          </w:p>
        </w:tc>
      </w:tr>
      <w:tr w:rsidR="008A29FD" w14:paraId="269879EA" w14:textId="77777777">
        <w:tc>
          <w:tcPr>
            <w:tcW w:w="2145" w:type="dxa"/>
            <w:tcBorders>
              <w:top w:val="single" w:sz="6" w:space="0" w:color="auto"/>
              <w:left w:val="single" w:sz="6" w:space="0" w:color="auto"/>
              <w:bottom w:val="single" w:sz="6" w:space="0" w:color="auto"/>
              <w:right w:val="single" w:sz="6" w:space="0" w:color="auto"/>
            </w:tcBorders>
          </w:tcPr>
          <w:p w14:paraId="525254B3" w14:textId="77777777" w:rsidR="008A29FD" w:rsidRDefault="00F82A5C">
            <w:r>
              <w:rPr>
                <w:rFonts w:cs="Arial"/>
              </w:rPr>
              <w:lastRenderedPageBreak/>
              <w:t>Contrast</w:t>
            </w:r>
          </w:p>
        </w:tc>
        <w:tc>
          <w:tcPr>
            <w:tcW w:w="2520" w:type="dxa"/>
            <w:tcBorders>
              <w:top w:val="single" w:sz="6" w:space="0" w:color="auto"/>
              <w:left w:val="single" w:sz="6" w:space="0" w:color="auto"/>
              <w:bottom w:val="single" w:sz="6" w:space="0" w:color="auto"/>
              <w:right w:val="single" w:sz="6" w:space="0" w:color="auto"/>
            </w:tcBorders>
          </w:tcPr>
          <w:p w14:paraId="3B882EFE" w14:textId="77777777" w:rsidR="008A29FD" w:rsidRDefault="00F82A5C">
            <w:r>
              <w:rPr>
                <w:rFonts w:cs="Arial"/>
              </w:rPr>
              <w:t>Monitor Performance</w:t>
            </w:r>
          </w:p>
        </w:tc>
        <w:tc>
          <w:tcPr>
            <w:tcW w:w="4695" w:type="dxa"/>
            <w:tcBorders>
              <w:top w:val="single" w:sz="6" w:space="0" w:color="auto"/>
              <w:left w:val="single" w:sz="6" w:space="0" w:color="auto"/>
              <w:bottom w:val="single" w:sz="6" w:space="0" w:color="auto"/>
              <w:right w:val="single" w:sz="6" w:space="0" w:color="auto"/>
            </w:tcBorders>
          </w:tcPr>
          <w:p w14:paraId="727FA98D" w14:textId="77777777" w:rsidR="008A29FD" w:rsidRDefault="00F82A5C">
            <w:r>
              <w:rPr>
                <w:rFonts w:cs="Arial"/>
              </w:rPr>
              <w:t xml:space="preserve">see </w:t>
            </w:r>
            <w:proofErr w:type="spellStart"/>
            <w:proofErr w:type="gramStart"/>
            <w:r>
              <w:rPr>
                <w:rFonts w:cs="Arial"/>
              </w:rPr>
              <w:t>SRS.Allura.Qual.IQDisplaySignalTransfer</w:t>
            </w:r>
            <w:proofErr w:type="spellEnd"/>
            <w:proofErr w:type="gramEnd"/>
          </w:p>
        </w:tc>
      </w:tr>
      <w:tr w:rsidR="008A29FD" w14:paraId="6A236A10" w14:textId="77777777">
        <w:tc>
          <w:tcPr>
            <w:tcW w:w="2145" w:type="dxa"/>
            <w:tcBorders>
              <w:top w:val="single" w:sz="6" w:space="0" w:color="auto"/>
              <w:left w:val="single" w:sz="6" w:space="0" w:color="auto"/>
              <w:bottom w:val="single" w:sz="6" w:space="0" w:color="auto"/>
              <w:right w:val="single" w:sz="6" w:space="0" w:color="auto"/>
            </w:tcBorders>
          </w:tcPr>
          <w:p w14:paraId="4289CADE" w14:textId="77777777" w:rsidR="008A29FD" w:rsidRDefault="00F82A5C">
            <w:r>
              <w:rPr>
                <w:rFonts w:cs="Arial"/>
              </w:rPr>
              <w:t>Vignetting</w:t>
            </w:r>
          </w:p>
        </w:tc>
        <w:tc>
          <w:tcPr>
            <w:tcW w:w="2520" w:type="dxa"/>
            <w:tcBorders>
              <w:top w:val="single" w:sz="6" w:space="0" w:color="auto"/>
              <w:left w:val="single" w:sz="6" w:space="0" w:color="auto"/>
              <w:bottom w:val="single" w:sz="6" w:space="0" w:color="auto"/>
              <w:right w:val="single" w:sz="6" w:space="0" w:color="auto"/>
            </w:tcBorders>
          </w:tcPr>
          <w:p w14:paraId="3B387DB7" w14:textId="77777777" w:rsidR="008A29FD" w:rsidRDefault="00F82A5C">
            <w:r>
              <w:rPr>
                <w:rFonts w:cs="Arial"/>
              </w:rPr>
              <w:t>Monitor Performance</w:t>
            </w:r>
          </w:p>
        </w:tc>
        <w:tc>
          <w:tcPr>
            <w:tcW w:w="4695" w:type="dxa"/>
            <w:tcBorders>
              <w:top w:val="single" w:sz="6" w:space="0" w:color="auto"/>
              <w:left w:val="single" w:sz="6" w:space="0" w:color="auto"/>
              <w:bottom w:val="single" w:sz="6" w:space="0" w:color="auto"/>
              <w:right w:val="single" w:sz="6" w:space="0" w:color="auto"/>
            </w:tcBorders>
          </w:tcPr>
          <w:p w14:paraId="013BB1DF" w14:textId="77777777" w:rsidR="008A29FD" w:rsidRDefault="00F82A5C">
            <w:r>
              <w:rPr>
                <w:rFonts w:cs="Arial"/>
              </w:rPr>
              <w:t xml:space="preserve">see </w:t>
            </w:r>
            <w:proofErr w:type="spellStart"/>
            <w:proofErr w:type="gramStart"/>
            <w:r>
              <w:rPr>
                <w:rFonts w:cs="Arial"/>
              </w:rPr>
              <w:t>SRS.Allura.Qual.IQBrightnessUniformity</w:t>
            </w:r>
            <w:proofErr w:type="spellEnd"/>
            <w:proofErr w:type="gramEnd"/>
          </w:p>
        </w:tc>
      </w:tr>
      <w:tr w:rsidR="008A29FD" w14:paraId="57C687E1" w14:textId="77777777">
        <w:tc>
          <w:tcPr>
            <w:tcW w:w="2145" w:type="dxa"/>
            <w:tcBorders>
              <w:top w:val="single" w:sz="6" w:space="0" w:color="auto"/>
              <w:left w:val="single" w:sz="6" w:space="0" w:color="auto"/>
              <w:bottom w:val="single" w:sz="6" w:space="0" w:color="auto"/>
              <w:right w:val="single" w:sz="6" w:space="0" w:color="auto"/>
            </w:tcBorders>
          </w:tcPr>
          <w:p w14:paraId="6BA8CE8A" w14:textId="77777777" w:rsidR="008A29FD" w:rsidRDefault="00F82A5C">
            <w:r>
              <w:rPr>
                <w:rFonts w:cs="Arial"/>
              </w:rPr>
              <w:t>Sharpness</w:t>
            </w:r>
          </w:p>
        </w:tc>
        <w:tc>
          <w:tcPr>
            <w:tcW w:w="2520" w:type="dxa"/>
            <w:tcBorders>
              <w:top w:val="single" w:sz="6" w:space="0" w:color="auto"/>
              <w:left w:val="single" w:sz="6" w:space="0" w:color="auto"/>
              <w:bottom w:val="single" w:sz="6" w:space="0" w:color="auto"/>
              <w:right w:val="single" w:sz="6" w:space="0" w:color="auto"/>
            </w:tcBorders>
          </w:tcPr>
          <w:p w14:paraId="46086A8F" w14:textId="77777777" w:rsidR="008A29FD" w:rsidRDefault="00F82A5C">
            <w:r>
              <w:rPr>
                <w:rFonts w:cs="Arial"/>
              </w:rPr>
              <w:t>Monitor Performance</w:t>
            </w:r>
          </w:p>
        </w:tc>
        <w:tc>
          <w:tcPr>
            <w:tcW w:w="4695" w:type="dxa"/>
            <w:tcBorders>
              <w:top w:val="single" w:sz="6" w:space="0" w:color="auto"/>
              <w:left w:val="single" w:sz="6" w:space="0" w:color="auto"/>
              <w:bottom w:val="single" w:sz="6" w:space="0" w:color="auto"/>
              <w:right w:val="single" w:sz="6" w:space="0" w:color="auto"/>
            </w:tcBorders>
          </w:tcPr>
          <w:p w14:paraId="4BECD57A" w14:textId="77777777" w:rsidR="008A29FD" w:rsidRDefault="00F82A5C">
            <w:r>
              <w:rPr>
                <w:rFonts w:cs="Arial"/>
              </w:rPr>
              <w:t xml:space="preserve">see </w:t>
            </w:r>
            <w:proofErr w:type="spellStart"/>
            <w:proofErr w:type="gramStart"/>
            <w:r>
              <w:rPr>
                <w:rFonts w:cs="Arial"/>
              </w:rPr>
              <w:t>SRS.Allura.Qual.IQDisplaySignalTransfer</w:t>
            </w:r>
            <w:proofErr w:type="spellEnd"/>
            <w:proofErr w:type="gramEnd"/>
          </w:p>
        </w:tc>
      </w:tr>
      <w:tr w:rsidR="008A29FD" w14:paraId="1B5FE26B" w14:textId="77777777">
        <w:tc>
          <w:tcPr>
            <w:tcW w:w="2145" w:type="dxa"/>
            <w:tcBorders>
              <w:top w:val="single" w:sz="6" w:space="0" w:color="auto"/>
              <w:left w:val="single" w:sz="6" w:space="0" w:color="auto"/>
              <w:bottom w:val="single" w:sz="6" w:space="0" w:color="auto"/>
              <w:right w:val="single" w:sz="6" w:space="0" w:color="auto"/>
            </w:tcBorders>
          </w:tcPr>
          <w:p w14:paraId="7657A56A" w14:textId="77777777" w:rsidR="008A29FD" w:rsidRDefault="00F82A5C">
            <w:r>
              <w:rPr>
                <w:rFonts w:cs="Arial"/>
              </w:rPr>
              <w:t>Low contrast check</w:t>
            </w:r>
          </w:p>
        </w:tc>
        <w:tc>
          <w:tcPr>
            <w:tcW w:w="2520" w:type="dxa"/>
            <w:tcBorders>
              <w:top w:val="single" w:sz="6" w:space="0" w:color="auto"/>
              <w:left w:val="single" w:sz="6" w:space="0" w:color="auto"/>
              <w:bottom w:val="single" w:sz="6" w:space="0" w:color="auto"/>
              <w:right w:val="single" w:sz="6" w:space="0" w:color="auto"/>
            </w:tcBorders>
          </w:tcPr>
          <w:p w14:paraId="1B71DC2E" w14:textId="77777777" w:rsidR="008A29FD" w:rsidRDefault="00F82A5C">
            <w:r>
              <w:rPr>
                <w:rFonts w:cs="Arial"/>
              </w:rPr>
              <w:t>Monitor Performance</w:t>
            </w:r>
          </w:p>
        </w:tc>
        <w:tc>
          <w:tcPr>
            <w:tcW w:w="4695" w:type="dxa"/>
            <w:tcBorders>
              <w:top w:val="single" w:sz="6" w:space="0" w:color="auto"/>
              <w:left w:val="single" w:sz="6" w:space="0" w:color="auto"/>
              <w:bottom w:val="single" w:sz="6" w:space="0" w:color="auto"/>
              <w:right w:val="single" w:sz="6" w:space="0" w:color="auto"/>
            </w:tcBorders>
          </w:tcPr>
          <w:p w14:paraId="7A18902C" w14:textId="77777777" w:rsidR="008A29FD" w:rsidRDefault="00F82A5C">
            <w:r>
              <w:rPr>
                <w:rFonts w:cs="Arial"/>
              </w:rPr>
              <w:t xml:space="preserve">see </w:t>
            </w:r>
            <w:proofErr w:type="spellStart"/>
            <w:proofErr w:type="gramStart"/>
            <w:r>
              <w:rPr>
                <w:rFonts w:cs="Arial"/>
              </w:rPr>
              <w:t>SRS.Allura.Qual.IQDisplaySignalTransfer</w:t>
            </w:r>
            <w:proofErr w:type="spellEnd"/>
            <w:proofErr w:type="gramEnd"/>
          </w:p>
        </w:tc>
      </w:tr>
      <w:tr w:rsidR="008A29FD" w14:paraId="364406E1" w14:textId="77777777">
        <w:tc>
          <w:tcPr>
            <w:tcW w:w="2145" w:type="dxa"/>
            <w:tcBorders>
              <w:top w:val="single" w:sz="6" w:space="0" w:color="auto"/>
              <w:left w:val="single" w:sz="6" w:space="0" w:color="auto"/>
              <w:bottom w:val="single" w:sz="6" w:space="0" w:color="auto"/>
              <w:right w:val="single" w:sz="6" w:space="0" w:color="auto"/>
            </w:tcBorders>
          </w:tcPr>
          <w:p w14:paraId="487DF538" w14:textId="77777777" w:rsidR="008A29FD" w:rsidRDefault="00F82A5C">
            <w:r>
              <w:rPr>
                <w:rFonts w:cs="Arial"/>
                <w:b/>
              </w:rPr>
              <w:t>What is measured</w:t>
            </w:r>
          </w:p>
        </w:tc>
        <w:tc>
          <w:tcPr>
            <w:tcW w:w="2520" w:type="dxa"/>
            <w:tcBorders>
              <w:top w:val="single" w:sz="6" w:space="0" w:color="auto"/>
              <w:left w:val="single" w:sz="6" w:space="0" w:color="auto"/>
              <w:bottom w:val="single" w:sz="6" w:space="0" w:color="auto"/>
              <w:right w:val="single" w:sz="6" w:space="0" w:color="auto"/>
            </w:tcBorders>
          </w:tcPr>
          <w:p w14:paraId="233530B9" w14:textId="77777777" w:rsidR="008A29FD" w:rsidRDefault="00F82A5C">
            <w:r>
              <w:rPr>
                <w:rFonts w:cs="Arial"/>
                <w:b/>
              </w:rPr>
              <w:t>Lower Level</w:t>
            </w:r>
          </w:p>
        </w:tc>
        <w:tc>
          <w:tcPr>
            <w:tcW w:w="4695" w:type="dxa"/>
            <w:tcBorders>
              <w:top w:val="single" w:sz="6" w:space="0" w:color="auto"/>
              <w:left w:val="single" w:sz="6" w:space="0" w:color="auto"/>
              <w:bottom w:val="single" w:sz="6" w:space="0" w:color="auto"/>
              <w:right w:val="single" w:sz="6" w:space="0" w:color="auto"/>
            </w:tcBorders>
          </w:tcPr>
          <w:p w14:paraId="4A9AF8B5" w14:textId="77777777" w:rsidR="008A29FD" w:rsidRDefault="00F82A5C">
            <w:r>
              <w:rPr>
                <w:rFonts w:cs="Arial"/>
              </w:rPr>
              <w:t> </w:t>
            </w:r>
          </w:p>
        </w:tc>
      </w:tr>
      <w:tr w:rsidR="008A29FD" w14:paraId="100952E3" w14:textId="77777777">
        <w:tc>
          <w:tcPr>
            <w:tcW w:w="2145" w:type="dxa"/>
            <w:tcBorders>
              <w:top w:val="single" w:sz="6" w:space="0" w:color="auto"/>
              <w:left w:val="single" w:sz="6" w:space="0" w:color="auto"/>
              <w:bottom w:val="single" w:sz="6" w:space="0" w:color="auto"/>
              <w:right w:val="single" w:sz="6" w:space="0" w:color="auto"/>
            </w:tcBorders>
          </w:tcPr>
          <w:p w14:paraId="6AC8B862" w14:textId="77777777" w:rsidR="008A29FD" w:rsidRDefault="00F82A5C">
            <w:r>
              <w:rPr>
                <w:rFonts w:cs="Arial"/>
              </w:rPr>
              <w:t xml:space="preserve">DAP difference AEP meter and dose </w:t>
            </w:r>
            <w:proofErr w:type="gramStart"/>
            <w:r>
              <w:rPr>
                <w:rFonts w:cs="Arial"/>
              </w:rPr>
              <w:t>probe</w:t>
            </w:r>
            <w:proofErr w:type="gramEnd"/>
          </w:p>
          <w:p w14:paraId="31566EDB" w14:textId="77777777" w:rsidR="008A29FD" w:rsidRDefault="00F82A5C">
            <w:r>
              <w:rPr>
                <w:rFonts w:cs="Arial"/>
              </w:rPr>
              <w:t>Skin dose difference AK displayed and dose probe</w:t>
            </w:r>
          </w:p>
        </w:tc>
        <w:tc>
          <w:tcPr>
            <w:tcW w:w="2520" w:type="dxa"/>
            <w:tcBorders>
              <w:top w:val="single" w:sz="6" w:space="0" w:color="auto"/>
              <w:left w:val="single" w:sz="6" w:space="0" w:color="auto"/>
              <w:bottom w:val="single" w:sz="6" w:space="0" w:color="auto"/>
              <w:right w:val="single" w:sz="6" w:space="0" w:color="auto"/>
            </w:tcBorders>
          </w:tcPr>
          <w:p w14:paraId="5BE786B9" w14:textId="77777777" w:rsidR="008A29FD" w:rsidRDefault="00F82A5C">
            <w:r>
              <w:rPr>
                <w:rFonts w:cs="Arial"/>
              </w:rPr>
              <w:t xml:space="preserve">DAP Measurement and </w:t>
            </w:r>
            <w:proofErr w:type="spellStart"/>
            <w:r>
              <w:rPr>
                <w:rFonts w:cs="Arial"/>
              </w:rPr>
              <w:t>AirKerma</w:t>
            </w:r>
            <w:proofErr w:type="spellEnd"/>
            <w:r>
              <w:rPr>
                <w:rFonts w:cs="Arial"/>
              </w:rPr>
              <w:t xml:space="preserve"> Verification</w:t>
            </w:r>
          </w:p>
        </w:tc>
        <w:tc>
          <w:tcPr>
            <w:tcW w:w="4695" w:type="dxa"/>
            <w:tcBorders>
              <w:top w:val="single" w:sz="6" w:space="0" w:color="auto"/>
              <w:left w:val="single" w:sz="6" w:space="0" w:color="auto"/>
              <w:bottom w:val="single" w:sz="6" w:space="0" w:color="auto"/>
              <w:right w:val="single" w:sz="6" w:space="0" w:color="auto"/>
            </w:tcBorders>
          </w:tcPr>
          <w:p w14:paraId="5C2845C4" w14:textId="77777777" w:rsidR="008A29FD" w:rsidRDefault="00F82A5C">
            <w:r>
              <w:rPr>
                <w:rFonts w:cs="Arial"/>
              </w:rPr>
              <w:t>Regulatory requirements described by IEC60601-2-43 (clauses:203.6.4.5 </w:t>
            </w:r>
            <w:proofErr w:type="spellStart"/>
            <w:r>
              <w:rPr>
                <w:rFonts w:cs="Arial"/>
              </w:rPr>
              <w:t>Dosimetric</w:t>
            </w:r>
            <w:proofErr w:type="spellEnd"/>
            <w:r>
              <w:rPr>
                <w:rFonts w:cs="Arial"/>
              </w:rPr>
              <w:t xml:space="preserve"> indications) and 21CFR1020.32 (clause (k)(6))</w:t>
            </w:r>
          </w:p>
        </w:tc>
      </w:tr>
      <w:tr w:rsidR="008A29FD" w14:paraId="51B77438" w14:textId="77777777">
        <w:tc>
          <w:tcPr>
            <w:tcW w:w="2145" w:type="dxa"/>
            <w:tcBorders>
              <w:top w:val="single" w:sz="6" w:space="0" w:color="auto"/>
              <w:left w:val="single" w:sz="6" w:space="0" w:color="auto"/>
              <w:bottom w:val="single" w:sz="6" w:space="0" w:color="auto"/>
              <w:right w:val="single" w:sz="6" w:space="0" w:color="auto"/>
            </w:tcBorders>
          </w:tcPr>
          <w:p w14:paraId="50BD8A68" w14:textId="77777777" w:rsidR="008A29FD" w:rsidRDefault="00F82A5C">
            <w:r>
              <w:rPr>
                <w:rFonts w:cs="Arial"/>
              </w:rPr>
              <w:t>Test to check alignment of x-ray beam with detector field of view</w:t>
            </w:r>
          </w:p>
        </w:tc>
        <w:tc>
          <w:tcPr>
            <w:tcW w:w="2520" w:type="dxa"/>
            <w:tcBorders>
              <w:top w:val="single" w:sz="6" w:space="0" w:color="auto"/>
              <w:left w:val="single" w:sz="6" w:space="0" w:color="auto"/>
              <w:bottom w:val="single" w:sz="6" w:space="0" w:color="auto"/>
              <w:right w:val="single" w:sz="6" w:space="0" w:color="auto"/>
            </w:tcBorders>
          </w:tcPr>
          <w:p w14:paraId="12739D9D" w14:textId="77777777" w:rsidR="008A29FD" w:rsidRDefault="00F82A5C">
            <w:r>
              <w:rPr>
                <w:rFonts w:cs="Arial"/>
              </w:rPr>
              <w:t>Field limitation</w:t>
            </w:r>
          </w:p>
        </w:tc>
        <w:tc>
          <w:tcPr>
            <w:tcW w:w="4695" w:type="dxa"/>
            <w:tcBorders>
              <w:top w:val="single" w:sz="6" w:space="0" w:color="auto"/>
              <w:left w:val="single" w:sz="6" w:space="0" w:color="auto"/>
              <w:bottom w:val="single" w:sz="6" w:space="0" w:color="auto"/>
              <w:right w:val="single" w:sz="6" w:space="0" w:color="auto"/>
            </w:tcBorders>
          </w:tcPr>
          <w:p w14:paraId="78723DBD" w14:textId="77777777" w:rsidR="008A29FD" w:rsidRDefault="00F82A5C">
            <w:r>
              <w:rPr>
                <w:rFonts w:cs="Arial"/>
              </w:rPr>
              <w:t xml:space="preserve">Regulatory requirements described by IEC 60601-1-3 (clause 8.5.3), FDA 21CFR 1020.32 (clause (b)(2) </w:t>
            </w:r>
            <w:proofErr w:type="spellStart"/>
            <w:r>
              <w:rPr>
                <w:rFonts w:cs="Arial"/>
              </w:rPr>
              <w:t>etc</w:t>
            </w:r>
            <w:proofErr w:type="spellEnd"/>
            <w:r>
              <w:rPr>
                <w:rFonts w:cs="Arial"/>
              </w:rPr>
              <w:t>), IEC 60601-2-43 (clause 203.8.5.3).</w:t>
            </w:r>
          </w:p>
        </w:tc>
      </w:tr>
      <w:tr w:rsidR="008A29FD" w14:paraId="2B4CD9B1" w14:textId="77777777">
        <w:tc>
          <w:tcPr>
            <w:tcW w:w="2145" w:type="dxa"/>
            <w:tcBorders>
              <w:top w:val="single" w:sz="6" w:space="0" w:color="auto"/>
              <w:left w:val="single" w:sz="6" w:space="0" w:color="auto"/>
              <w:bottom w:val="single" w:sz="6" w:space="0" w:color="auto"/>
              <w:right w:val="single" w:sz="6" w:space="0" w:color="auto"/>
            </w:tcBorders>
          </w:tcPr>
          <w:p w14:paraId="05F26C3A" w14:textId="77777777" w:rsidR="008A29FD" w:rsidRDefault="00F82A5C">
            <w:r>
              <w:rPr>
                <w:rFonts w:cs="Arial"/>
              </w:rPr>
              <w:t>Test for verifying x-ray beam vs detector entrance plane</w:t>
            </w:r>
          </w:p>
        </w:tc>
        <w:tc>
          <w:tcPr>
            <w:tcW w:w="2520" w:type="dxa"/>
            <w:tcBorders>
              <w:top w:val="single" w:sz="6" w:space="0" w:color="auto"/>
              <w:left w:val="single" w:sz="6" w:space="0" w:color="auto"/>
              <w:bottom w:val="single" w:sz="6" w:space="0" w:color="auto"/>
              <w:right w:val="single" w:sz="6" w:space="0" w:color="auto"/>
            </w:tcBorders>
          </w:tcPr>
          <w:p w14:paraId="402EA56B" w14:textId="77777777" w:rsidR="008A29FD" w:rsidRDefault="00F82A5C">
            <w:r>
              <w:rPr>
                <w:rFonts w:cs="Arial"/>
              </w:rPr>
              <w:t>Xray Beam alignment</w:t>
            </w:r>
          </w:p>
        </w:tc>
        <w:tc>
          <w:tcPr>
            <w:tcW w:w="4695" w:type="dxa"/>
            <w:tcBorders>
              <w:top w:val="single" w:sz="6" w:space="0" w:color="auto"/>
              <w:left w:val="single" w:sz="6" w:space="0" w:color="auto"/>
              <w:bottom w:val="single" w:sz="6" w:space="0" w:color="auto"/>
              <w:right w:val="single" w:sz="6" w:space="0" w:color="auto"/>
            </w:tcBorders>
          </w:tcPr>
          <w:p w14:paraId="588CC420" w14:textId="77777777" w:rsidR="008A29FD" w:rsidRDefault="00F82A5C">
            <w:r>
              <w:rPr>
                <w:rFonts w:cs="Arial"/>
              </w:rPr>
              <w:t xml:space="preserve">see </w:t>
            </w:r>
            <w:proofErr w:type="spellStart"/>
            <w:proofErr w:type="gramStart"/>
            <w:r>
              <w:rPr>
                <w:rFonts w:cs="Arial"/>
              </w:rPr>
              <w:t>SRS.Allura.Qual.IQBeamAlignment</w:t>
            </w:r>
            <w:proofErr w:type="spellEnd"/>
            <w:proofErr w:type="gramEnd"/>
            <w:r>
              <w:rPr>
                <w:rFonts w:cs="Arial"/>
              </w:rPr>
              <w:t xml:space="preserve"> &amp; isolated part of Field Limitation test (without sagging and stand maximal application conditions).</w:t>
            </w:r>
          </w:p>
        </w:tc>
      </w:tr>
      <w:tr w:rsidR="008A29FD" w14:paraId="424C54C3" w14:textId="77777777">
        <w:tc>
          <w:tcPr>
            <w:tcW w:w="2145" w:type="dxa"/>
            <w:tcBorders>
              <w:top w:val="single" w:sz="6" w:space="0" w:color="auto"/>
              <w:left w:val="single" w:sz="6" w:space="0" w:color="auto"/>
              <w:bottom w:val="single" w:sz="6" w:space="0" w:color="auto"/>
              <w:right w:val="single" w:sz="6" w:space="0" w:color="auto"/>
            </w:tcBorders>
          </w:tcPr>
          <w:p w14:paraId="3E481B84" w14:textId="77777777" w:rsidR="008A29FD" w:rsidRDefault="00F82A5C">
            <w:r>
              <w:rPr>
                <w:rFonts w:cs="Arial"/>
              </w:rPr>
              <w:t>Horizontal focal spot</w:t>
            </w:r>
          </w:p>
          <w:p w14:paraId="6F5463FA" w14:textId="77777777" w:rsidR="008A29FD" w:rsidRDefault="00F82A5C">
            <w:r>
              <w:rPr>
                <w:rFonts w:cs="Arial"/>
              </w:rPr>
              <w:t>Vertical focal spot</w:t>
            </w:r>
          </w:p>
        </w:tc>
        <w:tc>
          <w:tcPr>
            <w:tcW w:w="2520" w:type="dxa"/>
            <w:tcBorders>
              <w:top w:val="single" w:sz="6" w:space="0" w:color="auto"/>
              <w:left w:val="single" w:sz="6" w:space="0" w:color="auto"/>
              <w:bottom w:val="single" w:sz="6" w:space="0" w:color="auto"/>
              <w:right w:val="single" w:sz="6" w:space="0" w:color="auto"/>
            </w:tcBorders>
          </w:tcPr>
          <w:p w14:paraId="138C6389" w14:textId="77777777" w:rsidR="008A29FD" w:rsidRDefault="00F82A5C">
            <w:r>
              <w:rPr>
                <w:rFonts w:cs="Arial"/>
              </w:rPr>
              <w:t>Focal Spot size</w:t>
            </w:r>
          </w:p>
        </w:tc>
        <w:tc>
          <w:tcPr>
            <w:tcW w:w="4695" w:type="dxa"/>
            <w:tcBorders>
              <w:top w:val="single" w:sz="6" w:space="0" w:color="auto"/>
              <w:left w:val="single" w:sz="6" w:space="0" w:color="auto"/>
              <w:bottom w:val="single" w:sz="6" w:space="0" w:color="auto"/>
              <w:right w:val="single" w:sz="6" w:space="0" w:color="auto"/>
            </w:tcBorders>
          </w:tcPr>
          <w:p w14:paraId="0BD34009" w14:textId="77777777" w:rsidR="008A29FD" w:rsidRDefault="00F82A5C">
            <w:r>
              <w:rPr>
                <w:rFonts w:cs="Arial"/>
              </w:rPr>
              <w:t xml:space="preserve">Focal spot size is </w:t>
            </w:r>
            <w:proofErr w:type="gramStart"/>
            <w:r>
              <w:rPr>
                <w:rFonts w:cs="Arial"/>
              </w:rPr>
              <w:t>conform</w:t>
            </w:r>
            <w:proofErr w:type="gramEnd"/>
            <w:r>
              <w:rPr>
                <w:rFonts w:cs="Arial"/>
              </w:rPr>
              <w:t xml:space="preserve"> IEC60336. Focal spot sizes are included in Performance Test Limits for fault finding.</w:t>
            </w:r>
          </w:p>
        </w:tc>
      </w:tr>
      <w:tr w:rsidR="008A29FD" w14:paraId="31EB3CD2" w14:textId="77777777">
        <w:tc>
          <w:tcPr>
            <w:tcW w:w="2145" w:type="dxa"/>
            <w:tcBorders>
              <w:top w:val="single" w:sz="6" w:space="0" w:color="auto"/>
              <w:left w:val="single" w:sz="6" w:space="0" w:color="auto"/>
              <w:bottom w:val="single" w:sz="6" w:space="0" w:color="auto"/>
              <w:right w:val="single" w:sz="6" w:space="0" w:color="auto"/>
            </w:tcBorders>
          </w:tcPr>
          <w:p w14:paraId="055C9F39" w14:textId="77777777" w:rsidR="008A29FD" w:rsidRDefault="00F82A5C">
            <w:r>
              <w:rPr>
                <w:rFonts w:cs="Arial"/>
              </w:rPr>
              <w:t>Small focus of x-ray tube</w:t>
            </w:r>
          </w:p>
          <w:p w14:paraId="4D551424" w14:textId="77777777" w:rsidR="008A29FD" w:rsidRDefault="00F82A5C">
            <w:r>
              <w:rPr>
                <w:rFonts w:cs="Arial"/>
              </w:rPr>
              <w:t>Large focus of x-ray tube</w:t>
            </w:r>
          </w:p>
        </w:tc>
        <w:tc>
          <w:tcPr>
            <w:tcW w:w="2520" w:type="dxa"/>
            <w:tcBorders>
              <w:top w:val="single" w:sz="6" w:space="0" w:color="auto"/>
              <w:left w:val="single" w:sz="6" w:space="0" w:color="auto"/>
              <w:bottom w:val="single" w:sz="6" w:space="0" w:color="auto"/>
              <w:right w:val="single" w:sz="6" w:space="0" w:color="auto"/>
            </w:tcBorders>
          </w:tcPr>
          <w:p w14:paraId="53F27907" w14:textId="77777777" w:rsidR="008A29FD" w:rsidRDefault="00F82A5C">
            <w:r>
              <w:rPr>
                <w:rFonts w:cs="Arial"/>
              </w:rPr>
              <w:t>Limiting Resolution System Level</w:t>
            </w:r>
          </w:p>
        </w:tc>
        <w:tc>
          <w:tcPr>
            <w:tcW w:w="4695" w:type="dxa"/>
            <w:tcBorders>
              <w:top w:val="single" w:sz="6" w:space="0" w:color="auto"/>
              <w:left w:val="single" w:sz="6" w:space="0" w:color="auto"/>
              <w:bottom w:val="single" w:sz="6" w:space="0" w:color="auto"/>
              <w:right w:val="single" w:sz="6" w:space="0" w:color="auto"/>
            </w:tcBorders>
          </w:tcPr>
          <w:p w14:paraId="1819D41E" w14:textId="77777777" w:rsidR="008A29FD" w:rsidRDefault="00F82A5C">
            <w:proofErr w:type="spellStart"/>
            <w:proofErr w:type="gramStart"/>
            <w:r>
              <w:rPr>
                <w:rFonts w:cs="Arial"/>
              </w:rPr>
              <w:t>SRS.Allura.Qual.IQLimitingResolutionSystemLevel</w:t>
            </w:r>
            <w:proofErr w:type="spellEnd"/>
            <w:proofErr w:type="gramEnd"/>
          </w:p>
        </w:tc>
      </w:tr>
      <w:tr w:rsidR="008A29FD" w14:paraId="3A44ACCF" w14:textId="77777777">
        <w:tc>
          <w:tcPr>
            <w:tcW w:w="2145" w:type="dxa"/>
            <w:tcBorders>
              <w:top w:val="single" w:sz="6" w:space="0" w:color="auto"/>
              <w:left w:val="single" w:sz="6" w:space="0" w:color="auto"/>
              <w:bottom w:val="single" w:sz="6" w:space="0" w:color="auto"/>
              <w:right w:val="single" w:sz="6" w:space="0" w:color="auto"/>
            </w:tcBorders>
          </w:tcPr>
          <w:p w14:paraId="2889076D" w14:textId="77777777" w:rsidR="008A29FD" w:rsidRDefault="00F82A5C">
            <w:r>
              <w:rPr>
                <w:rFonts w:cs="Arial"/>
              </w:rPr>
              <w:t>Beam quality x-ray beam in mm Al</w:t>
            </w:r>
          </w:p>
        </w:tc>
        <w:tc>
          <w:tcPr>
            <w:tcW w:w="2520" w:type="dxa"/>
            <w:tcBorders>
              <w:top w:val="single" w:sz="6" w:space="0" w:color="auto"/>
              <w:left w:val="single" w:sz="6" w:space="0" w:color="auto"/>
              <w:bottom w:val="single" w:sz="6" w:space="0" w:color="auto"/>
              <w:right w:val="single" w:sz="6" w:space="0" w:color="auto"/>
            </w:tcBorders>
          </w:tcPr>
          <w:p w14:paraId="2BEEB0D9" w14:textId="77777777" w:rsidR="008A29FD" w:rsidRDefault="00F82A5C">
            <w:r>
              <w:rPr>
                <w:rFonts w:cs="Arial"/>
              </w:rPr>
              <w:t>Half Value Layer</w:t>
            </w:r>
          </w:p>
        </w:tc>
        <w:tc>
          <w:tcPr>
            <w:tcW w:w="4695" w:type="dxa"/>
            <w:tcBorders>
              <w:top w:val="single" w:sz="6" w:space="0" w:color="auto"/>
              <w:left w:val="single" w:sz="6" w:space="0" w:color="auto"/>
              <w:bottom w:val="single" w:sz="6" w:space="0" w:color="auto"/>
              <w:right w:val="single" w:sz="6" w:space="0" w:color="auto"/>
            </w:tcBorders>
          </w:tcPr>
          <w:p w14:paraId="7F033CE9" w14:textId="77777777" w:rsidR="008A29FD" w:rsidRDefault="00F82A5C">
            <w:r>
              <w:rPr>
                <w:rFonts w:cs="Arial"/>
              </w:rPr>
              <w:t>Regulatory requirements described by IEC 60601-1-3 (clause 7.1, half value layers in x-ray equipment).</w:t>
            </w:r>
          </w:p>
        </w:tc>
      </w:tr>
      <w:tr w:rsidR="008A29FD" w14:paraId="02BA799F" w14:textId="77777777">
        <w:tc>
          <w:tcPr>
            <w:tcW w:w="2145" w:type="dxa"/>
            <w:tcBorders>
              <w:top w:val="single" w:sz="6" w:space="0" w:color="auto"/>
              <w:left w:val="single" w:sz="6" w:space="0" w:color="auto"/>
              <w:bottom w:val="single" w:sz="6" w:space="0" w:color="auto"/>
              <w:right w:val="single" w:sz="6" w:space="0" w:color="auto"/>
            </w:tcBorders>
          </w:tcPr>
          <w:p w14:paraId="77A645E8" w14:textId="77777777" w:rsidR="008A29FD" w:rsidRDefault="00F82A5C">
            <w:r>
              <w:rPr>
                <w:rFonts w:cs="Arial"/>
              </w:rPr>
              <w:t>X-ray output x-ray tube</w:t>
            </w:r>
          </w:p>
        </w:tc>
        <w:tc>
          <w:tcPr>
            <w:tcW w:w="2520" w:type="dxa"/>
            <w:tcBorders>
              <w:top w:val="single" w:sz="6" w:space="0" w:color="auto"/>
              <w:left w:val="single" w:sz="6" w:space="0" w:color="auto"/>
              <w:bottom w:val="single" w:sz="6" w:space="0" w:color="auto"/>
              <w:right w:val="single" w:sz="6" w:space="0" w:color="auto"/>
            </w:tcBorders>
          </w:tcPr>
          <w:p w14:paraId="40D4C4C6" w14:textId="77777777" w:rsidR="008A29FD" w:rsidRDefault="00F82A5C">
            <w:r>
              <w:rPr>
                <w:rFonts w:cs="Arial"/>
              </w:rPr>
              <w:t>X-ray Output</w:t>
            </w:r>
          </w:p>
        </w:tc>
        <w:tc>
          <w:tcPr>
            <w:tcW w:w="4695" w:type="dxa"/>
            <w:tcBorders>
              <w:top w:val="single" w:sz="6" w:space="0" w:color="auto"/>
              <w:left w:val="single" w:sz="6" w:space="0" w:color="auto"/>
              <w:bottom w:val="single" w:sz="6" w:space="0" w:color="auto"/>
              <w:right w:val="single" w:sz="6" w:space="0" w:color="auto"/>
            </w:tcBorders>
          </w:tcPr>
          <w:p w14:paraId="3D8DC48F" w14:textId="77777777" w:rsidR="008A29FD" w:rsidRDefault="00F82A5C">
            <w:proofErr w:type="spellStart"/>
            <w:r>
              <w:rPr>
                <w:rFonts w:cs="Arial"/>
              </w:rPr>
              <w:t>SRS.Allura.Qual.IQX-rayOutput</w:t>
            </w:r>
            <w:proofErr w:type="spellEnd"/>
          </w:p>
        </w:tc>
      </w:tr>
      <w:tr w:rsidR="008A29FD" w14:paraId="73DBB75B" w14:textId="77777777">
        <w:tc>
          <w:tcPr>
            <w:tcW w:w="2145" w:type="dxa"/>
            <w:tcBorders>
              <w:top w:val="single" w:sz="6" w:space="0" w:color="auto"/>
              <w:left w:val="single" w:sz="6" w:space="0" w:color="auto"/>
              <w:bottom w:val="single" w:sz="6" w:space="0" w:color="auto"/>
              <w:right w:val="single" w:sz="6" w:space="0" w:color="auto"/>
            </w:tcBorders>
          </w:tcPr>
          <w:p w14:paraId="46D869CE" w14:textId="77777777" w:rsidR="008A29FD" w:rsidRDefault="00F82A5C">
            <w:r>
              <w:rPr>
                <w:rFonts w:cs="Arial"/>
              </w:rPr>
              <w:t xml:space="preserve">Check difference real kV and kV indication ∆kV for 6 measurements (5 manual exposure, 1 </w:t>
            </w:r>
            <w:proofErr w:type="spellStart"/>
            <w:r>
              <w:rPr>
                <w:rFonts w:cs="Arial"/>
              </w:rPr>
              <w:t>fluo</w:t>
            </w:r>
            <w:proofErr w:type="spellEnd"/>
            <w:r>
              <w:rPr>
                <w:rFonts w:cs="Arial"/>
              </w:rPr>
              <w:t xml:space="preserve"> technique)</w:t>
            </w:r>
          </w:p>
        </w:tc>
        <w:tc>
          <w:tcPr>
            <w:tcW w:w="2520" w:type="dxa"/>
            <w:tcBorders>
              <w:top w:val="single" w:sz="6" w:space="0" w:color="auto"/>
              <w:left w:val="single" w:sz="6" w:space="0" w:color="auto"/>
              <w:bottom w:val="single" w:sz="6" w:space="0" w:color="auto"/>
              <w:right w:val="single" w:sz="6" w:space="0" w:color="auto"/>
            </w:tcBorders>
          </w:tcPr>
          <w:p w14:paraId="775FE1A5" w14:textId="77777777" w:rsidR="008A29FD" w:rsidRDefault="00F82A5C">
            <w:r>
              <w:rPr>
                <w:rFonts w:cs="Arial"/>
              </w:rPr>
              <w:t>kV-Beam is kV-Desk</w:t>
            </w:r>
          </w:p>
        </w:tc>
        <w:tc>
          <w:tcPr>
            <w:tcW w:w="4695" w:type="dxa"/>
            <w:tcBorders>
              <w:top w:val="single" w:sz="6" w:space="0" w:color="auto"/>
              <w:left w:val="single" w:sz="6" w:space="0" w:color="auto"/>
              <w:bottom w:val="single" w:sz="6" w:space="0" w:color="auto"/>
              <w:right w:val="single" w:sz="6" w:space="0" w:color="auto"/>
            </w:tcBorders>
          </w:tcPr>
          <w:p w14:paraId="346077AB" w14:textId="77777777" w:rsidR="008A29FD" w:rsidRDefault="00F82A5C">
            <w:r>
              <w:rPr>
                <w:rFonts w:cs="Arial"/>
              </w:rPr>
              <w:t>Regulatory requirement described by IEC 61223-3-1 (clause 5.2.1, X-ray tube voltage).</w:t>
            </w:r>
          </w:p>
        </w:tc>
      </w:tr>
      <w:tr w:rsidR="008A29FD" w14:paraId="76E9C51F" w14:textId="77777777">
        <w:tc>
          <w:tcPr>
            <w:tcW w:w="2145" w:type="dxa"/>
            <w:tcBorders>
              <w:top w:val="single" w:sz="6" w:space="0" w:color="auto"/>
              <w:left w:val="single" w:sz="6" w:space="0" w:color="auto"/>
              <w:bottom w:val="single" w:sz="6" w:space="0" w:color="auto"/>
              <w:right w:val="single" w:sz="6" w:space="0" w:color="auto"/>
            </w:tcBorders>
          </w:tcPr>
          <w:p w14:paraId="4F160EE6" w14:textId="77777777" w:rsidR="008A29FD" w:rsidRDefault="00F82A5C">
            <w:r>
              <w:rPr>
                <w:rFonts w:cs="Arial"/>
              </w:rPr>
              <w:t>Qualitative image impression for Germany</w:t>
            </w:r>
          </w:p>
        </w:tc>
        <w:tc>
          <w:tcPr>
            <w:tcW w:w="2520" w:type="dxa"/>
            <w:tcBorders>
              <w:top w:val="single" w:sz="6" w:space="0" w:color="auto"/>
              <w:left w:val="single" w:sz="6" w:space="0" w:color="auto"/>
              <w:bottom w:val="single" w:sz="6" w:space="0" w:color="auto"/>
              <w:right w:val="single" w:sz="6" w:space="0" w:color="auto"/>
            </w:tcBorders>
          </w:tcPr>
          <w:p w14:paraId="1C467CAD" w14:textId="77777777" w:rsidR="008A29FD" w:rsidRDefault="00F82A5C">
            <w:r>
              <w:rPr>
                <w:rFonts w:cs="Arial"/>
              </w:rPr>
              <w:t>Monitor SMPTE</w:t>
            </w:r>
          </w:p>
        </w:tc>
        <w:tc>
          <w:tcPr>
            <w:tcW w:w="4695" w:type="dxa"/>
            <w:tcBorders>
              <w:top w:val="single" w:sz="6" w:space="0" w:color="auto"/>
              <w:left w:val="single" w:sz="6" w:space="0" w:color="auto"/>
              <w:bottom w:val="single" w:sz="6" w:space="0" w:color="auto"/>
              <w:right w:val="single" w:sz="6" w:space="0" w:color="auto"/>
            </w:tcBorders>
          </w:tcPr>
          <w:p w14:paraId="5729BAA2" w14:textId="77777777" w:rsidR="008A29FD" w:rsidRDefault="00F82A5C">
            <w:r>
              <w:rPr>
                <w:rFonts w:cs="Arial"/>
              </w:rPr>
              <w:t xml:space="preserve">Regulatory requirement described by German </w:t>
            </w:r>
            <w:r>
              <w:t>DIN6868-157:2014-11</w:t>
            </w:r>
          </w:p>
        </w:tc>
      </w:tr>
      <w:tr w:rsidR="008A29FD" w14:paraId="61336883" w14:textId="77777777">
        <w:tc>
          <w:tcPr>
            <w:tcW w:w="2145" w:type="dxa"/>
            <w:tcBorders>
              <w:top w:val="single" w:sz="6" w:space="0" w:color="auto"/>
              <w:left w:val="single" w:sz="6" w:space="0" w:color="auto"/>
              <w:bottom w:val="single" w:sz="6" w:space="0" w:color="auto"/>
              <w:right w:val="single" w:sz="6" w:space="0" w:color="auto"/>
            </w:tcBorders>
          </w:tcPr>
          <w:p w14:paraId="013C222A" w14:textId="77777777" w:rsidR="008A29FD" w:rsidRDefault="00F82A5C">
            <w:r>
              <w:rPr>
                <w:rFonts w:cs="Arial"/>
                <w:b/>
              </w:rPr>
              <w:t>What is measured</w:t>
            </w:r>
          </w:p>
        </w:tc>
        <w:tc>
          <w:tcPr>
            <w:tcW w:w="2520" w:type="dxa"/>
            <w:tcBorders>
              <w:top w:val="single" w:sz="6" w:space="0" w:color="auto"/>
              <w:left w:val="single" w:sz="6" w:space="0" w:color="auto"/>
              <w:bottom w:val="single" w:sz="6" w:space="0" w:color="auto"/>
              <w:right w:val="single" w:sz="6" w:space="0" w:color="auto"/>
            </w:tcBorders>
          </w:tcPr>
          <w:p w14:paraId="7AF747F2" w14:textId="77777777" w:rsidR="008A29FD" w:rsidRDefault="00F82A5C">
            <w:r>
              <w:rPr>
                <w:rFonts w:cs="Arial"/>
                <w:b/>
              </w:rPr>
              <w:t>Other</w:t>
            </w:r>
          </w:p>
        </w:tc>
        <w:tc>
          <w:tcPr>
            <w:tcW w:w="4695" w:type="dxa"/>
            <w:tcBorders>
              <w:top w:val="single" w:sz="6" w:space="0" w:color="auto"/>
              <w:left w:val="single" w:sz="6" w:space="0" w:color="auto"/>
              <w:bottom w:val="single" w:sz="6" w:space="0" w:color="auto"/>
              <w:right w:val="single" w:sz="6" w:space="0" w:color="auto"/>
            </w:tcBorders>
          </w:tcPr>
          <w:p w14:paraId="7B9012F0" w14:textId="77777777" w:rsidR="008A29FD" w:rsidRDefault="00F82A5C">
            <w:r>
              <w:rPr>
                <w:rFonts w:cs="Arial"/>
              </w:rPr>
              <w:t> </w:t>
            </w:r>
          </w:p>
        </w:tc>
      </w:tr>
      <w:tr w:rsidR="008A29FD" w14:paraId="5DA52F08" w14:textId="77777777">
        <w:tc>
          <w:tcPr>
            <w:tcW w:w="2145" w:type="dxa"/>
            <w:tcBorders>
              <w:top w:val="single" w:sz="6" w:space="0" w:color="auto"/>
              <w:left w:val="single" w:sz="6" w:space="0" w:color="auto"/>
              <w:bottom w:val="single" w:sz="6" w:space="0" w:color="auto"/>
              <w:right w:val="single" w:sz="6" w:space="0" w:color="auto"/>
            </w:tcBorders>
          </w:tcPr>
          <w:p w14:paraId="0C3D5604" w14:textId="77777777" w:rsidR="008A29FD" w:rsidRDefault="00F82A5C">
            <w:r>
              <w:rPr>
                <w:rFonts w:cs="Arial"/>
              </w:rPr>
              <w:t xml:space="preserve">Air </w:t>
            </w:r>
            <w:proofErr w:type="spellStart"/>
            <w:r>
              <w:rPr>
                <w:rFonts w:cs="Arial"/>
              </w:rPr>
              <w:t>Kerma</w:t>
            </w:r>
            <w:proofErr w:type="spellEnd"/>
            <w:r>
              <w:rPr>
                <w:rFonts w:cs="Arial"/>
              </w:rPr>
              <w:t xml:space="preserve"> verification</w:t>
            </w:r>
          </w:p>
        </w:tc>
        <w:tc>
          <w:tcPr>
            <w:tcW w:w="2520" w:type="dxa"/>
            <w:tcBorders>
              <w:top w:val="single" w:sz="6" w:space="0" w:color="auto"/>
              <w:left w:val="single" w:sz="6" w:space="0" w:color="auto"/>
              <w:bottom w:val="single" w:sz="6" w:space="0" w:color="auto"/>
              <w:right w:val="single" w:sz="6" w:space="0" w:color="auto"/>
            </w:tcBorders>
          </w:tcPr>
          <w:p w14:paraId="28198490" w14:textId="77777777" w:rsidR="008A29FD" w:rsidRDefault="00F82A5C">
            <w:r>
              <w:rPr>
                <w:rFonts w:cs="Arial"/>
              </w:rPr>
              <w:t xml:space="preserve">Dose measurement for verification of the Entrance </w:t>
            </w:r>
            <w:proofErr w:type="spellStart"/>
            <w:r>
              <w:rPr>
                <w:rFonts w:cs="Arial"/>
              </w:rPr>
              <w:t>Doserate</w:t>
            </w:r>
            <w:proofErr w:type="spellEnd"/>
            <w:r>
              <w:rPr>
                <w:rFonts w:cs="Arial"/>
              </w:rPr>
              <w:t xml:space="preserve"> Limitation (EDL) mechanism</w:t>
            </w:r>
          </w:p>
        </w:tc>
        <w:tc>
          <w:tcPr>
            <w:tcW w:w="4695" w:type="dxa"/>
            <w:tcBorders>
              <w:top w:val="single" w:sz="6" w:space="0" w:color="auto"/>
              <w:left w:val="single" w:sz="6" w:space="0" w:color="auto"/>
              <w:bottom w:val="single" w:sz="6" w:space="0" w:color="auto"/>
              <w:right w:val="single" w:sz="6" w:space="0" w:color="auto"/>
            </w:tcBorders>
          </w:tcPr>
          <w:p w14:paraId="75FF491F" w14:textId="77777777" w:rsidR="008A29FD" w:rsidRDefault="00F82A5C">
            <w:r>
              <w:rPr>
                <w:rFonts w:cs="Arial"/>
              </w:rPr>
              <w:t>Regulatory requirement described by FDA: 21CFR1020.32 (clause(d)).</w:t>
            </w:r>
          </w:p>
        </w:tc>
      </w:tr>
    </w:tbl>
    <w:p w14:paraId="250A4104" w14:textId="77777777" w:rsidR="008A29FD" w:rsidRDefault="00F82A5C">
      <w:r>
        <w:rPr>
          <w:rFonts w:cs="Arial"/>
        </w:rPr>
        <w:t> </w:t>
      </w:r>
    </w:p>
    <w:p w14:paraId="156CFAA4" w14:textId="77777777" w:rsidR="008A29FD" w:rsidRDefault="00F82A5C">
      <w:r>
        <w:t> </w:t>
      </w:r>
    </w:p>
    <w:p w14:paraId="10D8244C" w14:textId="77777777" w:rsidR="008A29FD" w:rsidRDefault="00F82A5C">
      <w:pPr>
        <w:spacing w:after="160" w:line="259" w:lineRule="auto"/>
        <w:rPr>
          <w:b/>
          <w:color w:val="0066A1"/>
          <w:sz w:val="28"/>
        </w:rPr>
      </w:pPr>
      <w:r>
        <w:br w:type="page"/>
      </w:r>
    </w:p>
    <w:p w14:paraId="4EF52C5C" w14:textId="77777777" w:rsidR="008A29FD" w:rsidRDefault="00F82A5C">
      <w:pPr>
        <w:pStyle w:val="Heading1"/>
        <w:numPr>
          <w:ilvl w:val="0"/>
          <w:numId w:val="1"/>
        </w:numPr>
      </w:pPr>
      <w:bookmarkStart w:id="446" w:name="_Toc140578969"/>
      <w:r>
        <w:lastRenderedPageBreak/>
        <w:t>PHYSICAL REQUIREMENTS</w:t>
      </w:r>
      <w:bookmarkEnd w:id="446"/>
    </w:p>
    <w:p w14:paraId="2EB39A78" w14:textId="77777777" w:rsidR="008A29FD" w:rsidRDefault="00F82A5C">
      <w:pPr>
        <w:pStyle w:val="Heading2"/>
        <w:numPr>
          <w:ilvl w:val="1"/>
          <w:numId w:val="1"/>
        </w:numPr>
      </w:pPr>
      <w:bookmarkStart w:id="447" w:name="_Toc140578970"/>
      <w:r>
        <w:t>Mechanical</w:t>
      </w:r>
      <w:bookmarkEnd w:id="447"/>
    </w:p>
    <w:p w14:paraId="3B39A74A" w14:textId="77777777" w:rsidR="008A29FD" w:rsidRDefault="00F82A5C">
      <w:r>
        <w:t xml:space="preserve"> </w:t>
      </w:r>
    </w:p>
    <w:p w14:paraId="2DD3967A" w14:textId="77777777" w:rsidR="008A29FD" w:rsidRDefault="00F82A5C">
      <w:r>
        <w:t>No specific requirements apart from targets as derived from requirements stated in section 12.3 Standards, Legal Requirements.</w:t>
      </w:r>
    </w:p>
    <w:p w14:paraId="2940A2EF" w14:textId="77777777" w:rsidR="008A29FD" w:rsidRDefault="00F82A5C">
      <w:r>
        <w:t xml:space="preserve"> </w:t>
      </w:r>
    </w:p>
    <w:p w14:paraId="2FB771C8" w14:textId="77777777" w:rsidR="008A29FD" w:rsidRDefault="00F82A5C">
      <w:pPr>
        <w:pStyle w:val="RequirementTag"/>
      </w:pPr>
      <w:bookmarkStart w:id="448" w:name="_Toc140579309"/>
      <w:proofErr w:type="spellStart"/>
      <w:proofErr w:type="gramStart"/>
      <w:r>
        <w:t>SRS.Allura.Phys.TechnicalRoomCabinetsSpace</w:t>
      </w:r>
      <w:bookmarkEnd w:id="448"/>
      <w:proofErr w:type="spellEnd"/>
      <w:proofErr w:type="gramEnd"/>
    </w:p>
    <w:p w14:paraId="2B94E005" w14:textId="77777777" w:rsidR="008A29FD" w:rsidRDefault="00F82A5C">
      <w:r>
        <w:rPr>
          <w:rFonts w:cs="Arial"/>
        </w:rPr>
        <w:t>In combination with IP based video infrastructure, system components in the technical room shall be placed in max 3 (monoplane systems) and max 4 (biplane systems) 19’’ cabinets.</w:t>
      </w:r>
    </w:p>
    <w:p w14:paraId="0962FBE8" w14:textId="77777777" w:rsidR="008A29FD" w:rsidRDefault="00F82A5C">
      <w:pPr>
        <w:pStyle w:val="Heading2"/>
        <w:numPr>
          <w:ilvl w:val="1"/>
          <w:numId w:val="1"/>
        </w:numPr>
      </w:pPr>
      <w:bookmarkStart w:id="449" w:name="_Toc140578971"/>
      <w:r>
        <w:t>Electrical</w:t>
      </w:r>
      <w:bookmarkEnd w:id="449"/>
    </w:p>
    <w:p w14:paraId="3566AFD3" w14:textId="77777777" w:rsidR="008A29FD" w:rsidRDefault="00F82A5C">
      <w:r>
        <w:t xml:space="preserve"> </w:t>
      </w:r>
    </w:p>
    <w:p w14:paraId="3F740280" w14:textId="77777777" w:rsidR="008A29FD" w:rsidRDefault="00F82A5C">
      <w:r>
        <w:rPr>
          <w:rFonts w:cs="Arial"/>
        </w:rPr>
        <w:t>Most electrical requirements stem from targets as derived from requirements stated in section 12.3 Standards, Legal Requirements.</w:t>
      </w:r>
    </w:p>
    <w:p w14:paraId="6090C1F6" w14:textId="77777777" w:rsidR="008A29FD" w:rsidRDefault="00F82A5C">
      <w:r>
        <w:t xml:space="preserve"> </w:t>
      </w:r>
    </w:p>
    <w:p w14:paraId="2C6DF5ED" w14:textId="77777777" w:rsidR="008A29FD" w:rsidRDefault="00F82A5C">
      <w:pPr>
        <w:pStyle w:val="RequirementTag"/>
      </w:pPr>
      <w:bookmarkStart w:id="450" w:name="_Toc140579310"/>
      <w:proofErr w:type="spellStart"/>
      <w:proofErr w:type="gramStart"/>
      <w:r>
        <w:t>SRS.Allura.Phys.MainsPower</w:t>
      </w:r>
      <w:bookmarkEnd w:id="450"/>
      <w:proofErr w:type="spellEnd"/>
      <w:proofErr w:type="gramEnd"/>
    </w:p>
    <w:p w14:paraId="11804CBB" w14:textId="77777777" w:rsidR="008A29FD" w:rsidRDefault="00F82A5C">
      <w:r>
        <w:rPr>
          <w:rFonts w:cs="Arial"/>
        </w:rPr>
        <w:t>The system shall be compatible with TN (including multi-source), TN-C, TN-S, TN-C-S symmetric 3-phase mains power configurations in the voltage range 380-480V nominal with a fundamental frequency of 50 or 60Hz. Compatibility with other standard power configurations shall be achieved via external voltage conversion transformers or compatible power inverters.</w:t>
      </w:r>
    </w:p>
    <w:p w14:paraId="020C6E4A" w14:textId="77777777" w:rsidR="008A29FD" w:rsidRDefault="00F82A5C">
      <w:r>
        <w:rPr>
          <w:rFonts w:cs="Arial"/>
        </w:rPr>
        <w:t>Note that the system is not compatible with TT-, IT- and asymmetric grounded power systems. These mains power configurations shall be converted to one of the above mains power configurations with an isolation transformer.</w:t>
      </w:r>
    </w:p>
    <w:p w14:paraId="31EFC3E2" w14:textId="77777777" w:rsidR="008A29FD" w:rsidRDefault="00F82A5C">
      <w:pPr>
        <w:pStyle w:val="Heading2"/>
        <w:numPr>
          <w:ilvl w:val="1"/>
          <w:numId w:val="1"/>
        </w:numPr>
      </w:pPr>
      <w:bookmarkStart w:id="451" w:name="_Toc140578972"/>
      <w:r>
        <w:t>Environmental Conditions</w:t>
      </w:r>
      <w:bookmarkEnd w:id="451"/>
    </w:p>
    <w:p w14:paraId="563A7504" w14:textId="77777777" w:rsidR="008A29FD" w:rsidRDefault="00F82A5C">
      <w:r>
        <w:t xml:space="preserve"> </w:t>
      </w:r>
    </w:p>
    <w:p w14:paraId="1BA808FA" w14:textId="77777777" w:rsidR="008A29FD" w:rsidRDefault="00F82A5C">
      <w:pPr>
        <w:pStyle w:val="RequirementTag"/>
      </w:pPr>
      <w:bookmarkStart w:id="452" w:name="_Toc140579311"/>
      <w:proofErr w:type="spellStart"/>
      <w:proofErr w:type="gramStart"/>
      <w:r>
        <w:t>SRS.Allura.Phys.ClimaticEnvironmentalConditions</w:t>
      </w:r>
      <w:bookmarkEnd w:id="452"/>
      <w:proofErr w:type="spellEnd"/>
      <w:proofErr w:type="gramEnd"/>
    </w:p>
    <w:p w14:paraId="186D0F3A" w14:textId="77777777" w:rsidR="008A29FD" w:rsidRDefault="00F82A5C">
      <w:r>
        <w:t xml:space="preserve">Following are the expected climatic conditions to which systems classified for operation in "Indoor, non-regulated room" will be exposed. The system shall not be damaged and remain safe after exposure to these conditions, while in operation, </w:t>
      </w:r>
      <w:proofErr w:type="gramStart"/>
      <w:r>
        <w:t>transport</w:t>
      </w:r>
      <w:proofErr w:type="gramEnd"/>
      <w:r>
        <w:t xml:space="preserve"> or storage.  </w:t>
      </w:r>
    </w:p>
    <w:tbl>
      <w:tblPr>
        <w:tblW w:w="9345" w:type="dxa"/>
        <w:tblCellSpacing w:w="18" w:type="dxa"/>
        <w:tblBorders>
          <w:top w:val="single" w:sz="6" w:space="0" w:color="auto"/>
          <w:left w:val="single" w:sz="6" w:space="0" w:color="auto"/>
          <w:bottom w:val="single" w:sz="6" w:space="0" w:color="auto"/>
          <w:right w:val="single" w:sz="6" w:space="0" w:color="auto"/>
        </w:tblBorders>
        <w:tblCellMar>
          <w:top w:w="18" w:type="dxa"/>
          <w:left w:w="18" w:type="dxa"/>
          <w:bottom w:w="18" w:type="dxa"/>
          <w:right w:w="18" w:type="dxa"/>
        </w:tblCellMar>
        <w:tblLook w:val="04A0" w:firstRow="1" w:lastRow="0" w:firstColumn="1" w:lastColumn="0" w:noHBand="0" w:noVBand="1"/>
      </w:tblPr>
      <w:tblGrid>
        <w:gridCol w:w="2132"/>
        <w:gridCol w:w="2876"/>
        <w:gridCol w:w="4337"/>
      </w:tblGrid>
      <w:tr w:rsidR="008A29FD" w14:paraId="737A549D" w14:textId="77777777">
        <w:trPr>
          <w:trHeight w:val="435"/>
          <w:tblCellSpacing w:w="18" w:type="dxa"/>
        </w:trPr>
        <w:tc>
          <w:tcPr>
            <w:tcW w:w="1965" w:type="dxa"/>
            <w:tcBorders>
              <w:top w:val="single" w:sz="6" w:space="0" w:color="auto"/>
              <w:left w:val="single" w:sz="6" w:space="0" w:color="auto"/>
              <w:bottom w:val="single" w:sz="6" w:space="0" w:color="auto"/>
              <w:right w:val="single" w:sz="6" w:space="0" w:color="auto"/>
            </w:tcBorders>
            <w:shd w:val="clear" w:color="auto" w:fill="E6E6E6"/>
          </w:tcPr>
          <w:p w14:paraId="2AEDE496" w14:textId="77777777" w:rsidR="008A29FD" w:rsidRDefault="00F82A5C">
            <w:r>
              <w:rPr>
                <w:rFonts w:cs="Arial"/>
              </w:rPr>
              <w:t xml:space="preserve">Conditions representative for: </w:t>
            </w:r>
          </w:p>
        </w:tc>
        <w:tc>
          <w:tcPr>
            <w:tcW w:w="2685" w:type="dxa"/>
            <w:tcBorders>
              <w:top w:val="single" w:sz="6" w:space="0" w:color="auto"/>
              <w:left w:val="single" w:sz="6" w:space="0" w:color="auto"/>
              <w:bottom w:val="single" w:sz="6" w:space="0" w:color="auto"/>
              <w:right w:val="single" w:sz="6" w:space="0" w:color="auto"/>
            </w:tcBorders>
            <w:shd w:val="clear" w:color="auto" w:fill="E6E6E6"/>
          </w:tcPr>
          <w:p w14:paraId="03671108" w14:textId="77777777" w:rsidR="008A29FD" w:rsidRDefault="00F82A5C">
            <w:r>
              <w:rPr>
                <w:rFonts w:cs="Arial"/>
              </w:rPr>
              <w:t>Description of requirement</w:t>
            </w:r>
          </w:p>
        </w:tc>
        <w:tc>
          <w:tcPr>
            <w:tcW w:w="4050" w:type="dxa"/>
            <w:tcBorders>
              <w:top w:val="single" w:sz="6" w:space="0" w:color="auto"/>
              <w:left w:val="single" w:sz="6" w:space="0" w:color="auto"/>
              <w:bottom w:val="single" w:sz="6" w:space="0" w:color="auto"/>
              <w:right w:val="single" w:sz="6" w:space="0" w:color="auto"/>
            </w:tcBorders>
            <w:shd w:val="clear" w:color="auto" w:fill="E6E6E6"/>
          </w:tcPr>
          <w:p w14:paraId="24051EC6" w14:textId="77777777" w:rsidR="008A29FD" w:rsidRDefault="00F82A5C">
            <w:r>
              <w:rPr>
                <w:rFonts w:cs="Arial"/>
              </w:rPr>
              <w:t>Environmental Conditions</w:t>
            </w:r>
          </w:p>
        </w:tc>
      </w:tr>
      <w:tr w:rsidR="008A29FD" w14:paraId="5A458620" w14:textId="77777777">
        <w:trPr>
          <w:trHeight w:val="435"/>
          <w:tblCellSpacing w:w="18" w:type="dxa"/>
        </w:trPr>
        <w:tc>
          <w:tcPr>
            <w:tcW w:w="1965" w:type="dxa"/>
            <w:vMerge w:val="restart"/>
            <w:tcBorders>
              <w:top w:val="single" w:sz="6" w:space="0" w:color="auto"/>
              <w:left w:val="single" w:sz="6" w:space="0" w:color="auto"/>
              <w:bottom w:val="single" w:sz="6" w:space="0" w:color="auto"/>
              <w:right w:val="single" w:sz="6" w:space="0" w:color="auto"/>
            </w:tcBorders>
            <w:shd w:val="clear" w:color="auto" w:fill="E6E6E6"/>
          </w:tcPr>
          <w:p w14:paraId="370CFE33" w14:textId="77777777" w:rsidR="008A29FD" w:rsidRDefault="00F82A5C">
            <w:r>
              <w:rPr>
                <w:rFonts w:cs="Arial"/>
              </w:rPr>
              <w:t>Operation</w:t>
            </w:r>
          </w:p>
          <w:p w14:paraId="0880CB6A" w14:textId="77777777" w:rsidR="008A29FD" w:rsidRDefault="00F82A5C">
            <w:r>
              <w:br/>
            </w:r>
          </w:p>
        </w:tc>
        <w:tc>
          <w:tcPr>
            <w:tcW w:w="2685" w:type="dxa"/>
            <w:tcBorders>
              <w:top w:val="single" w:sz="6" w:space="0" w:color="auto"/>
              <w:left w:val="single" w:sz="6" w:space="0" w:color="auto"/>
              <w:bottom w:val="single" w:sz="6" w:space="0" w:color="auto"/>
              <w:right w:val="single" w:sz="6" w:space="0" w:color="auto"/>
            </w:tcBorders>
            <w:shd w:val="clear" w:color="auto" w:fill="E6E6E6"/>
          </w:tcPr>
          <w:p w14:paraId="50084FAA" w14:textId="77777777" w:rsidR="008A29FD" w:rsidRDefault="00F82A5C">
            <w:r>
              <w:rPr>
                <w:rFonts w:cs="Arial"/>
              </w:rPr>
              <w:t>Temperature</w:t>
            </w:r>
          </w:p>
          <w:p w14:paraId="69E50266" w14:textId="77777777" w:rsidR="008A29FD" w:rsidRDefault="00F82A5C">
            <w:r>
              <w:rPr>
                <w:rFonts w:cs="Arial"/>
              </w:rPr>
              <w:t>(Performance) </w:t>
            </w:r>
          </w:p>
        </w:tc>
        <w:tc>
          <w:tcPr>
            <w:tcW w:w="4050" w:type="dxa"/>
            <w:tcBorders>
              <w:top w:val="single" w:sz="6" w:space="0" w:color="auto"/>
              <w:left w:val="single" w:sz="6" w:space="0" w:color="auto"/>
              <w:bottom w:val="single" w:sz="6" w:space="0" w:color="auto"/>
              <w:right w:val="single" w:sz="6" w:space="0" w:color="auto"/>
            </w:tcBorders>
          </w:tcPr>
          <w:p w14:paraId="1199F480" w14:textId="77777777" w:rsidR="008A29FD" w:rsidRDefault="00F82A5C">
            <w:r>
              <w:rPr>
                <w:rFonts w:cs="Arial"/>
              </w:rPr>
              <w:t>+10°C/+30°C</w:t>
            </w:r>
          </w:p>
        </w:tc>
      </w:tr>
      <w:tr w:rsidR="008A29FD" w14:paraId="4283BDF8" w14:textId="77777777">
        <w:trPr>
          <w:trHeight w:val="435"/>
          <w:tblCellSpacing w:w="18" w:type="dxa"/>
        </w:trPr>
        <w:tc>
          <w:tcPr>
            <w:tcW w:w="0" w:type="auto"/>
            <w:vMerge/>
            <w:tcBorders>
              <w:left w:val="single" w:sz="6" w:space="0" w:color="auto"/>
              <w:right w:val="single" w:sz="6" w:space="0" w:color="auto"/>
            </w:tcBorders>
          </w:tcPr>
          <w:p w14:paraId="3837593C" w14:textId="77777777" w:rsidR="008A29FD" w:rsidRDefault="008A29FD"/>
        </w:tc>
        <w:tc>
          <w:tcPr>
            <w:tcW w:w="2685" w:type="dxa"/>
            <w:tcBorders>
              <w:top w:val="single" w:sz="6" w:space="0" w:color="auto"/>
              <w:left w:val="single" w:sz="6" w:space="0" w:color="auto"/>
              <w:bottom w:val="single" w:sz="6" w:space="0" w:color="auto"/>
              <w:right w:val="single" w:sz="6" w:space="0" w:color="auto"/>
            </w:tcBorders>
            <w:shd w:val="clear" w:color="auto" w:fill="E6E6E6"/>
          </w:tcPr>
          <w:p w14:paraId="3E6723F2" w14:textId="77777777" w:rsidR="008A29FD" w:rsidRDefault="00F82A5C">
            <w:r>
              <w:rPr>
                <w:rFonts w:cs="Arial"/>
              </w:rPr>
              <w:t xml:space="preserve">Temperature </w:t>
            </w:r>
          </w:p>
          <w:p w14:paraId="15DAC9E4" w14:textId="77777777" w:rsidR="008A29FD" w:rsidRDefault="00F82A5C">
            <w:r>
              <w:rPr>
                <w:rFonts w:cs="Arial"/>
              </w:rPr>
              <w:t>(Safety)</w:t>
            </w:r>
          </w:p>
        </w:tc>
        <w:tc>
          <w:tcPr>
            <w:tcW w:w="4050" w:type="dxa"/>
            <w:tcBorders>
              <w:top w:val="single" w:sz="6" w:space="0" w:color="auto"/>
              <w:left w:val="single" w:sz="6" w:space="0" w:color="auto"/>
              <w:bottom w:val="single" w:sz="6" w:space="0" w:color="auto"/>
              <w:right w:val="single" w:sz="6" w:space="0" w:color="auto"/>
            </w:tcBorders>
          </w:tcPr>
          <w:p w14:paraId="057FF48B" w14:textId="77777777" w:rsidR="008A29FD" w:rsidRDefault="00F82A5C">
            <w:r>
              <w:rPr>
                <w:rFonts w:cs="Arial"/>
              </w:rPr>
              <w:t>+10°C/+35°C</w:t>
            </w:r>
          </w:p>
          <w:p w14:paraId="18D51B44" w14:textId="77777777" w:rsidR="008A29FD" w:rsidRDefault="00F82A5C">
            <w:r>
              <w:br/>
            </w:r>
          </w:p>
        </w:tc>
      </w:tr>
      <w:tr w:rsidR="008A29FD" w14:paraId="59A8411E" w14:textId="77777777">
        <w:trPr>
          <w:trHeight w:val="435"/>
          <w:tblCellSpacing w:w="18" w:type="dxa"/>
        </w:trPr>
        <w:tc>
          <w:tcPr>
            <w:tcW w:w="0" w:type="auto"/>
            <w:vMerge/>
            <w:tcBorders>
              <w:left w:val="single" w:sz="6" w:space="0" w:color="auto"/>
              <w:right w:val="single" w:sz="6" w:space="0" w:color="auto"/>
            </w:tcBorders>
          </w:tcPr>
          <w:p w14:paraId="531BAAC2" w14:textId="77777777" w:rsidR="008A29FD" w:rsidRDefault="008A29FD"/>
        </w:tc>
        <w:tc>
          <w:tcPr>
            <w:tcW w:w="2685" w:type="dxa"/>
            <w:tcBorders>
              <w:top w:val="single" w:sz="6" w:space="0" w:color="auto"/>
              <w:left w:val="single" w:sz="6" w:space="0" w:color="auto"/>
              <w:bottom w:val="single" w:sz="6" w:space="0" w:color="auto"/>
              <w:right w:val="single" w:sz="6" w:space="0" w:color="auto"/>
            </w:tcBorders>
            <w:shd w:val="clear" w:color="auto" w:fill="E6E6E6"/>
          </w:tcPr>
          <w:p w14:paraId="6772C23F" w14:textId="77777777" w:rsidR="008A29FD" w:rsidRDefault="00F82A5C">
            <w:r>
              <w:rPr>
                <w:rFonts w:cs="Arial"/>
              </w:rPr>
              <w:t>Maximum Temperature for unit in rack</w:t>
            </w:r>
          </w:p>
        </w:tc>
        <w:tc>
          <w:tcPr>
            <w:tcW w:w="4050" w:type="dxa"/>
            <w:tcBorders>
              <w:top w:val="single" w:sz="6" w:space="0" w:color="auto"/>
              <w:left w:val="single" w:sz="6" w:space="0" w:color="auto"/>
              <w:bottom w:val="single" w:sz="6" w:space="0" w:color="auto"/>
              <w:right w:val="single" w:sz="6" w:space="0" w:color="auto"/>
            </w:tcBorders>
          </w:tcPr>
          <w:p w14:paraId="3892C8B3" w14:textId="77777777" w:rsidR="008A29FD" w:rsidRDefault="00F82A5C">
            <w:r>
              <w:rPr>
                <w:rFonts w:cs="Arial"/>
              </w:rPr>
              <w:t>Ambient T + 5-15 °C</w:t>
            </w:r>
          </w:p>
          <w:p w14:paraId="722A3E63" w14:textId="77777777" w:rsidR="008A29FD" w:rsidRDefault="00F82A5C">
            <w:r>
              <w:rPr>
                <w:rFonts w:cs="Arial"/>
              </w:rPr>
              <w:t>(performance; maximum 45 °C)</w:t>
            </w:r>
          </w:p>
        </w:tc>
      </w:tr>
      <w:tr w:rsidR="008A29FD" w14:paraId="6085C700" w14:textId="77777777">
        <w:trPr>
          <w:trHeight w:val="210"/>
          <w:tblCellSpacing w:w="18" w:type="dxa"/>
        </w:trPr>
        <w:tc>
          <w:tcPr>
            <w:tcW w:w="0" w:type="auto"/>
            <w:vMerge/>
            <w:tcBorders>
              <w:left w:val="single" w:sz="6" w:space="0" w:color="auto"/>
              <w:right w:val="single" w:sz="6" w:space="0" w:color="auto"/>
            </w:tcBorders>
          </w:tcPr>
          <w:p w14:paraId="26D6FE22" w14:textId="77777777" w:rsidR="008A29FD" w:rsidRDefault="008A29FD"/>
        </w:tc>
        <w:tc>
          <w:tcPr>
            <w:tcW w:w="2685" w:type="dxa"/>
            <w:tcBorders>
              <w:top w:val="single" w:sz="6" w:space="0" w:color="auto"/>
              <w:left w:val="single" w:sz="6" w:space="0" w:color="auto"/>
              <w:bottom w:val="single" w:sz="6" w:space="0" w:color="auto"/>
              <w:right w:val="single" w:sz="6" w:space="0" w:color="auto"/>
            </w:tcBorders>
            <w:shd w:val="clear" w:color="auto" w:fill="E6E6E6"/>
          </w:tcPr>
          <w:p w14:paraId="20E016DA" w14:textId="77777777" w:rsidR="008A29FD" w:rsidRDefault="00F82A5C">
            <w:r>
              <w:rPr>
                <w:rFonts w:cs="Arial"/>
              </w:rPr>
              <w:t>Temperature change rate</w:t>
            </w:r>
          </w:p>
        </w:tc>
        <w:tc>
          <w:tcPr>
            <w:tcW w:w="4050" w:type="dxa"/>
            <w:tcBorders>
              <w:top w:val="single" w:sz="6" w:space="0" w:color="auto"/>
              <w:left w:val="single" w:sz="6" w:space="0" w:color="auto"/>
              <w:bottom w:val="single" w:sz="6" w:space="0" w:color="auto"/>
              <w:right w:val="single" w:sz="6" w:space="0" w:color="auto"/>
            </w:tcBorders>
          </w:tcPr>
          <w:p w14:paraId="4FD95B06" w14:textId="77777777" w:rsidR="008A29FD" w:rsidRDefault="00F82A5C">
            <w:r>
              <w:rPr>
                <w:rFonts w:cs="Arial"/>
              </w:rPr>
              <w:t>≤ 0.5 °C/min</w:t>
            </w:r>
          </w:p>
        </w:tc>
      </w:tr>
      <w:tr w:rsidR="008A29FD" w14:paraId="34EC51A5" w14:textId="77777777">
        <w:trPr>
          <w:trHeight w:val="435"/>
          <w:tblCellSpacing w:w="18" w:type="dxa"/>
        </w:trPr>
        <w:tc>
          <w:tcPr>
            <w:tcW w:w="0" w:type="auto"/>
            <w:vMerge/>
            <w:tcBorders>
              <w:left w:val="single" w:sz="6" w:space="0" w:color="auto"/>
              <w:right w:val="single" w:sz="6" w:space="0" w:color="auto"/>
            </w:tcBorders>
          </w:tcPr>
          <w:p w14:paraId="07303254" w14:textId="77777777" w:rsidR="008A29FD" w:rsidRDefault="008A29FD"/>
        </w:tc>
        <w:tc>
          <w:tcPr>
            <w:tcW w:w="2685" w:type="dxa"/>
            <w:tcBorders>
              <w:top w:val="single" w:sz="6" w:space="0" w:color="auto"/>
              <w:left w:val="single" w:sz="6" w:space="0" w:color="auto"/>
              <w:bottom w:val="single" w:sz="6" w:space="0" w:color="auto"/>
              <w:right w:val="single" w:sz="6" w:space="0" w:color="auto"/>
            </w:tcBorders>
            <w:shd w:val="clear" w:color="auto" w:fill="E6E6E6"/>
          </w:tcPr>
          <w:p w14:paraId="5F07867F" w14:textId="77777777" w:rsidR="008A29FD" w:rsidRDefault="00F82A5C">
            <w:r>
              <w:rPr>
                <w:rFonts w:cs="Arial"/>
              </w:rPr>
              <w:t>Relative Humidity</w:t>
            </w:r>
          </w:p>
          <w:p w14:paraId="3EBFA901" w14:textId="77777777" w:rsidR="008A29FD" w:rsidRDefault="00F82A5C">
            <w:r>
              <w:rPr>
                <w:rFonts w:cs="Arial"/>
              </w:rPr>
              <w:t>(Performance)</w:t>
            </w:r>
          </w:p>
        </w:tc>
        <w:tc>
          <w:tcPr>
            <w:tcW w:w="4050" w:type="dxa"/>
            <w:tcBorders>
              <w:top w:val="single" w:sz="6" w:space="0" w:color="auto"/>
              <w:left w:val="single" w:sz="6" w:space="0" w:color="auto"/>
              <w:bottom w:val="single" w:sz="6" w:space="0" w:color="auto"/>
              <w:right w:val="single" w:sz="6" w:space="0" w:color="auto"/>
            </w:tcBorders>
          </w:tcPr>
          <w:p w14:paraId="59C3504C" w14:textId="77777777" w:rsidR="008A29FD" w:rsidRDefault="00F82A5C">
            <w:r>
              <w:rPr>
                <w:rFonts w:cs="Arial"/>
              </w:rPr>
              <w:t>20% - 80%</w:t>
            </w:r>
          </w:p>
        </w:tc>
      </w:tr>
      <w:tr w:rsidR="008A29FD" w14:paraId="1288BF4F" w14:textId="77777777">
        <w:trPr>
          <w:trHeight w:val="435"/>
          <w:tblCellSpacing w:w="18" w:type="dxa"/>
        </w:trPr>
        <w:tc>
          <w:tcPr>
            <w:tcW w:w="0" w:type="auto"/>
            <w:vMerge/>
            <w:tcBorders>
              <w:left w:val="single" w:sz="6" w:space="0" w:color="auto"/>
              <w:right w:val="single" w:sz="6" w:space="0" w:color="auto"/>
            </w:tcBorders>
          </w:tcPr>
          <w:p w14:paraId="6904FF34" w14:textId="77777777" w:rsidR="008A29FD" w:rsidRDefault="008A29FD"/>
        </w:tc>
        <w:tc>
          <w:tcPr>
            <w:tcW w:w="2685" w:type="dxa"/>
            <w:tcBorders>
              <w:top w:val="single" w:sz="6" w:space="0" w:color="auto"/>
              <w:left w:val="single" w:sz="6" w:space="0" w:color="auto"/>
              <w:bottom w:val="single" w:sz="6" w:space="0" w:color="auto"/>
              <w:right w:val="single" w:sz="6" w:space="0" w:color="auto"/>
            </w:tcBorders>
            <w:shd w:val="clear" w:color="auto" w:fill="E6E6E6"/>
          </w:tcPr>
          <w:p w14:paraId="7FBF6D0A" w14:textId="77777777" w:rsidR="008A29FD" w:rsidRDefault="00F82A5C">
            <w:r>
              <w:rPr>
                <w:rFonts w:cs="Arial"/>
              </w:rPr>
              <w:t>Relative Humidity</w:t>
            </w:r>
          </w:p>
          <w:p w14:paraId="6DC72233" w14:textId="77777777" w:rsidR="008A29FD" w:rsidRDefault="00F82A5C">
            <w:r>
              <w:rPr>
                <w:rFonts w:cs="Arial"/>
              </w:rPr>
              <w:t>(Safety) </w:t>
            </w:r>
          </w:p>
        </w:tc>
        <w:tc>
          <w:tcPr>
            <w:tcW w:w="4050" w:type="dxa"/>
            <w:tcBorders>
              <w:top w:val="single" w:sz="6" w:space="0" w:color="auto"/>
              <w:left w:val="single" w:sz="6" w:space="0" w:color="auto"/>
              <w:bottom w:val="single" w:sz="6" w:space="0" w:color="auto"/>
              <w:right w:val="single" w:sz="6" w:space="0" w:color="auto"/>
            </w:tcBorders>
          </w:tcPr>
          <w:p w14:paraId="0B77EB40" w14:textId="77777777" w:rsidR="008A29FD" w:rsidRDefault="00F82A5C">
            <w:r>
              <w:rPr>
                <w:rFonts w:cs="Arial"/>
              </w:rPr>
              <w:t>20% - 93%</w:t>
            </w:r>
          </w:p>
        </w:tc>
      </w:tr>
      <w:tr w:rsidR="008A29FD" w14:paraId="3762FFD2" w14:textId="77777777">
        <w:trPr>
          <w:trHeight w:val="210"/>
          <w:tblCellSpacing w:w="18" w:type="dxa"/>
        </w:trPr>
        <w:tc>
          <w:tcPr>
            <w:tcW w:w="0" w:type="auto"/>
            <w:vMerge/>
            <w:tcBorders>
              <w:left w:val="single" w:sz="6" w:space="0" w:color="auto"/>
              <w:bottom w:val="single" w:sz="6" w:space="0" w:color="auto"/>
              <w:right w:val="single" w:sz="6" w:space="0" w:color="auto"/>
            </w:tcBorders>
          </w:tcPr>
          <w:p w14:paraId="231FF100" w14:textId="77777777" w:rsidR="008A29FD" w:rsidRDefault="008A29FD"/>
        </w:tc>
        <w:tc>
          <w:tcPr>
            <w:tcW w:w="2685" w:type="dxa"/>
            <w:tcBorders>
              <w:top w:val="single" w:sz="6" w:space="0" w:color="auto"/>
              <w:left w:val="single" w:sz="6" w:space="0" w:color="auto"/>
              <w:bottom w:val="single" w:sz="6" w:space="0" w:color="auto"/>
              <w:right w:val="single" w:sz="6" w:space="0" w:color="auto"/>
            </w:tcBorders>
            <w:shd w:val="clear" w:color="auto" w:fill="E6E6E6"/>
          </w:tcPr>
          <w:p w14:paraId="1B6D426D" w14:textId="77777777" w:rsidR="008A29FD" w:rsidRDefault="00F82A5C">
            <w:r>
              <w:rPr>
                <w:rFonts w:cs="Arial"/>
              </w:rPr>
              <w:t>Condensation</w:t>
            </w:r>
          </w:p>
        </w:tc>
        <w:tc>
          <w:tcPr>
            <w:tcW w:w="4050" w:type="dxa"/>
            <w:tcBorders>
              <w:top w:val="single" w:sz="6" w:space="0" w:color="auto"/>
              <w:left w:val="single" w:sz="6" w:space="0" w:color="auto"/>
              <w:bottom w:val="single" w:sz="6" w:space="0" w:color="auto"/>
              <w:right w:val="single" w:sz="6" w:space="0" w:color="auto"/>
            </w:tcBorders>
          </w:tcPr>
          <w:p w14:paraId="499A16A1" w14:textId="77777777" w:rsidR="008A29FD" w:rsidRDefault="00F82A5C">
            <w:r>
              <w:rPr>
                <w:rFonts w:cs="Arial"/>
              </w:rPr>
              <w:t>No</w:t>
            </w:r>
          </w:p>
        </w:tc>
      </w:tr>
      <w:tr w:rsidR="008A29FD" w14:paraId="2B035D05" w14:textId="77777777">
        <w:trPr>
          <w:trHeight w:val="1560"/>
          <w:tblCellSpacing w:w="18" w:type="dxa"/>
        </w:trPr>
        <w:tc>
          <w:tcPr>
            <w:tcW w:w="1965" w:type="dxa"/>
            <w:vMerge w:val="restart"/>
            <w:tcBorders>
              <w:top w:val="single" w:sz="6" w:space="0" w:color="auto"/>
              <w:left w:val="single" w:sz="6" w:space="0" w:color="auto"/>
              <w:bottom w:val="single" w:sz="6" w:space="0" w:color="auto"/>
              <w:right w:val="single" w:sz="6" w:space="0" w:color="auto"/>
            </w:tcBorders>
            <w:shd w:val="clear" w:color="auto" w:fill="E6E6E6"/>
          </w:tcPr>
          <w:p w14:paraId="6BFCF341" w14:textId="77777777" w:rsidR="008A29FD" w:rsidRDefault="00F82A5C">
            <w:r>
              <w:rPr>
                <w:rFonts w:cs="Arial"/>
              </w:rPr>
              <w:lastRenderedPageBreak/>
              <w:t>Transport &amp; Storage</w:t>
            </w:r>
          </w:p>
          <w:p w14:paraId="620CE7E4" w14:textId="77777777" w:rsidR="008A29FD" w:rsidRDefault="00F82A5C">
            <w:r>
              <w:br/>
            </w:r>
          </w:p>
        </w:tc>
        <w:tc>
          <w:tcPr>
            <w:tcW w:w="2685" w:type="dxa"/>
            <w:tcBorders>
              <w:top w:val="single" w:sz="6" w:space="0" w:color="auto"/>
              <w:left w:val="single" w:sz="6" w:space="0" w:color="auto"/>
              <w:bottom w:val="single" w:sz="6" w:space="0" w:color="auto"/>
              <w:right w:val="single" w:sz="6" w:space="0" w:color="auto"/>
            </w:tcBorders>
            <w:shd w:val="clear" w:color="auto" w:fill="E6E6E6"/>
          </w:tcPr>
          <w:p w14:paraId="24290998" w14:textId="77777777" w:rsidR="008A29FD" w:rsidRDefault="00F82A5C">
            <w:r>
              <w:rPr>
                <w:rFonts w:cs="Arial"/>
              </w:rPr>
              <w:t>Temperature</w:t>
            </w:r>
          </w:p>
        </w:tc>
        <w:tc>
          <w:tcPr>
            <w:tcW w:w="4050" w:type="dxa"/>
            <w:tcBorders>
              <w:top w:val="single" w:sz="6" w:space="0" w:color="auto"/>
              <w:left w:val="single" w:sz="6" w:space="0" w:color="auto"/>
              <w:bottom w:val="single" w:sz="6" w:space="0" w:color="auto"/>
              <w:right w:val="single" w:sz="6" w:space="0" w:color="auto"/>
            </w:tcBorders>
          </w:tcPr>
          <w:p w14:paraId="5561D80C" w14:textId="77777777" w:rsidR="008A29FD" w:rsidRDefault="00F82A5C">
            <w:r>
              <w:rPr>
                <w:rFonts w:cs="Arial"/>
              </w:rPr>
              <w:t>Constant:</w:t>
            </w:r>
          </w:p>
          <w:p w14:paraId="25AA174F" w14:textId="77777777" w:rsidR="008A29FD" w:rsidRDefault="00F82A5C">
            <w:r>
              <w:rPr>
                <w:rFonts w:cs="Arial"/>
              </w:rPr>
              <w:t>-25°C (3 days)</w:t>
            </w:r>
          </w:p>
          <w:p w14:paraId="094CE81A" w14:textId="77777777" w:rsidR="008A29FD" w:rsidRDefault="00F82A5C">
            <w:r>
              <w:rPr>
                <w:rFonts w:cs="Arial"/>
              </w:rPr>
              <w:t>+70°C (4 days)</w:t>
            </w:r>
          </w:p>
          <w:p w14:paraId="6670DBF9" w14:textId="77777777" w:rsidR="008A29FD" w:rsidRDefault="00F82A5C">
            <w:r>
              <w:br/>
            </w:r>
          </w:p>
          <w:p w14:paraId="12B3D7F2" w14:textId="77777777" w:rsidR="008A29FD" w:rsidRDefault="00F82A5C">
            <w:r>
              <w:rPr>
                <w:rFonts w:cs="Arial"/>
              </w:rPr>
              <w:t>Cycles</w:t>
            </w:r>
          </w:p>
          <w:p w14:paraId="18701564" w14:textId="77777777" w:rsidR="008A29FD" w:rsidRDefault="00F82A5C">
            <w:r>
              <w:rPr>
                <w:rFonts w:cs="Arial"/>
              </w:rPr>
              <w:t>25°C/ 97% RH - 40°C/ 93% RH (6 cycles)</w:t>
            </w:r>
          </w:p>
          <w:p w14:paraId="1EF152D4" w14:textId="77777777" w:rsidR="008A29FD" w:rsidRDefault="00F82A5C">
            <w:r>
              <w:rPr>
                <w:rFonts w:cs="Arial"/>
              </w:rPr>
              <w:t>-10°C - 45°C (1 cycle)</w:t>
            </w:r>
          </w:p>
        </w:tc>
      </w:tr>
      <w:tr w:rsidR="008A29FD" w14:paraId="16E81A31" w14:textId="77777777">
        <w:trPr>
          <w:trHeight w:val="210"/>
          <w:tblCellSpacing w:w="18" w:type="dxa"/>
        </w:trPr>
        <w:tc>
          <w:tcPr>
            <w:tcW w:w="0" w:type="auto"/>
            <w:vMerge/>
            <w:tcBorders>
              <w:left w:val="single" w:sz="6" w:space="0" w:color="auto"/>
              <w:right w:val="single" w:sz="6" w:space="0" w:color="auto"/>
            </w:tcBorders>
          </w:tcPr>
          <w:p w14:paraId="3B143FAA" w14:textId="77777777" w:rsidR="008A29FD" w:rsidRDefault="008A29FD"/>
        </w:tc>
        <w:tc>
          <w:tcPr>
            <w:tcW w:w="2685" w:type="dxa"/>
            <w:tcBorders>
              <w:top w:val="single" w:sz="6" w:space="0" w:color="auto"/>
              <w:left w:val="single" w:sz="6" w:space="0" w:color="auto"/>
              <w:bottom w:val="single" w:sz="6" w:space="0" w:color="auto"/>
              <w:right w:val="single" w:sz="6" w:space="0" w:color="auto"/>
            </w:tcBorders>
            <w:shd w:val="clear" w:color="auto" w:fill="E6E6E6"/>
          </w:tcPr>
          <w:p w14:paraId="12DB351A" w14:textId="77777777" w:rsidR="008A29FD" w:rsidRDefault="00F82A5C">
            <w:r>
              <w:rPr>
                <w:rFonts w:cs="Arial"/>
              </w:rPr>
              <w:t>Relative Humidity</w:t>
            </w:r>
          </w:p>
        </w:tc>
        <w:tc>
          <w:tcPr>
            <w:tcW w:w="4050" w:type="dxa"/>
            <w:tcBorders>
              <w:top w:val="single" w:sz="6" w:space="0" w:color="auto"/>
              <w:left w:val="single" w:sz="6" w:space="0" w:color="auto"/>
              <w:bottom w:val="single" w:sz="6" w:space="0" w:color="auto"/>
              <w:right w:val="single" w:sz="6" w:space="0" w:color="auto"/>
            </w:tcBorders>
          </w:tcPr>
          <w:p w14:paraId="7E90DFD6" w14:textId="77777777" w:rsidR="008A29FD" w:rsidRDefault="00F82A5C">
            <w:r>
              <w:rPr>
                <w:rFonts w:cs="Arial"/>
              </w:rPr>
              <w:t>5% - 95%</w:t>
            </w:r>
          </w:p>
        </w:tc>
      </w:tr>
      <w:tr w:rsidR="008A29FD" w14:paraId="4EC1FA4D" w14:textId="77777777">
        <w:trPr>
          <w:trHeight w:val="285"/>
          <w:tblCellSpacing w:w="18" w:type="dxa"/>
        </w:trPr>
        <w:tc>
          <w:tcPr>
            <w:tcW w:w="0" w:type="auto"/>
            <w:vMerge/>
            <w:tcBorders>
              <w:left w:val="single" w:sz="6" w:space="0" w:color="auto"/>
              <w:bottom w:val="single" w:sz="6" w:space="0" w:color="auto"/>
              <w:right w:val="single" w:sz="6" w:space="0" w:color="auto"/>
            </w:tcBorders>
          </w:tcPr>
          <w:p w14:paraId="6141909B" w14:textId="77777777" w:rsidR="008A29FD" w:rsidRDefault="008A29FD"/>
        </w:tc>
        <w:tc>
          <w:tcPr>
            <w:tcW w:w="2685" w:type="dxa"/>
            <w:tcBorders>
              <w:top w:val="single" w:sz="6" w:space="0" w:color="auto"/>
              <w:left w:val="single" w:sz="6" w:space="0" w:color="auto"/>
              <w:bottom w:val="single" w:sz="6" w:space="0" w:color="auto"/>
              <w:right w:val="single" w:sz="6" w:space="0" w:color="auto"/>
            </w:tcBorders>
            <w:shd w:val="clear" w:color="auto" w:fill="E6E6E6"/>
          </w:tcPr>
          <w:p w14:paraId="2B557D1A" w14:textId="77777777" w:rsidR="008A29FD" w:rsidRDefault="00F82A5C">
            <w:r>
              <w:rPr>
                <w:rFonts w:cs="Arial"/>
              </w:rPr>
              <w:t>Condensation</w:t>
            </w:r>
          </w:p>
        </w:tc>
        <w:tc>
          <w:tcPr>
            <w:tcW w:w="4050" w:type="dxa"/>
            <w:tcBorders>
              <w:top w:val="single" w:sz="6" w:space="0" w:color="auto"/>
              <w:left w:val="single" w:sz="6" w:space="0" w:color="auto"/>
              <w:bottom w:val="single" w:sz="6" w:space="0" w:color="auto"/>
              <w:right w:val="single" w:sz="6" w:space="0" w:color="auto"/>
            </w:tcBorders>
          </w:tcPr>
          <w:p w14:paraId="09AD0C6A" w14:textId="77777777" w:rsidR="008A29FD" w:rsidRDefault="00F82A5C">
            <w:r>
              <w:rPr>
                <w:rFonts w:cs="Arial"/>
              </w:rPr>
              <w:t>Possible</w:t>
            </w:r>
            <w:r>
              <w:rPr>
                <w:rFonts w:cs="Arial"/>
                <w:vertAlign w:val="superscript"/>
              </w:rPr>
              <w:t>1)</w:t>
            </w:r>
          </w:p>
        </w:tc>
      </w:tr>
      <w:tr w:rsidR="008A29FD" w14:paraId="3244BA65" w14:textId="77777777">
        <w:trPr>
          <w:trHeight w:val="570"/>
          <w:tblCellSpacing w:w="18" w:type="dxa"/>
        </w:trPr>
        <w:tc>
          <w:tcPr>
            <w:tcW w:w="1965" w:type="dxa"/>
            <w:tcBorders>
              <w:top w:val="single" w:sz="6" w:space="0" w:color="auto"/>
              <w:left w:val="single" w:sz="6" w:space="0" w:color="auto"/>
              <w:bottom w:val="single" w:sz="6" w:space="0" w:color="auto"/>
              <w:right w:val="single" w:sz="6" w:space="0" w:color="auto"/>
            </w:tcBorders>
            <w:shd w:val="clear" w:color="auto" w:fill="E6E6E6"/>
          </w:tcPr>
          <w:p w14:paraId="02AC33DE" w14:textId="77777777" w:rsidR="008A29FD" w:rsidRDefault="00F82A5C">
            <w:r>
              <w:rPr>
                <w:rFonts w:cs="Arial"/>
              </w:rPr>
              <w:t>Operation, Transport &amp; Storage</w:t>
            </w:r>
          </w:p>
        </w:tc>
        <w:tc>
          <w:tcPr>
            <w:tcW w:w="2685" w:type="dxa"/>
            <w:tcBorders>
              <w:top w:val="single" w:sz="6" w:space="0" w:color="auto"/>
              <w:left w:val="single" w:sz="6" w:space="0" w:color="auto"/>
              <w:bottom w:val="single" w:sz="6" w:space="0" w:color="auto"/>
              <w:right w:val="single" w:sz="6" w:space="0" w:color="auto"/>
            </w:tcBorders>
            <w:shd w:val="clear" w:color="auto" w:fill="E6E6E6"/>
          </w:tcPr>
          <w:p w14:paraId="234E8199" w14:textId="77777777" w:rsidR="008A29FD" w:rsidRDefault="00F82A5C">
            <w:r>
              <w:rPr>
                <w:rFonts w:cs="Arial"/>
              </w:rPr>
              <w:t>Air Pressure</w:t>
            </w:r>
          </w:p>
        </w:tc>
        <w:tc>
          <w:tcPr>
            <w:tcW w:w="4050" w:type="dxa"/>
            <w:tcBorders>
              <w:top w:val="single" w:sz="6" w:space="0" w:color="auto"/>
              <w:left w:val="single" w:sz="6" w:space="0" w:color="auto"/>
              <w:bottom w:val="single" w:sz="6" w:space="0" w:color="auto"/>
              <w:right w:val="single" w:sz="6" w:space="0" w:color="auto"/>
            </w:tcBorders>
          </w:tcPr>
          <w:p w14:paraId="15CE9C09" w14:textId="77777777" w:rsidR="008A29FD" w:rsidRDefault="00F82A5C">
            <w:r>
              <w:rPr>
                <w:rFonts w:cs="Arial"/>
              </w:rPr>
              <w:t xml:space="preserve">700 - 1100 </w:t>
            </w:r>
            <w:proofErr w:type="spellStart"/>
            <w:r>
              <w:rPr>
                <w:rFonts w:cs="Arial"/>
              </w:rPr>
              <w:t>hPa</w:t>
            </w:r>
            <w:proofErr w:type="spellEnd"/>
          </w:p>
        </w:tc>
      </w:tr>
    </w:tbl>
    <w:p w14:paraId="11AF8637" w14:textId="77777777" w:rsidR="008A29FD" w:rsidRDefault="00F82A5C">
      <w:r>
        <w:t>Note: 1) The packaging during transport and storage protects PC cabinets against moisture from condensation.</w:t>
      </w:r>
      <w:r>
        <w:br/>
      </w:r>
    </w:p>
    <w:p w14:paraId="15BCB770" w14:textId="77777777" w:rsidR="008A29FD" w:rsidRDefault="00F82A5C">
      <w:r>
        <w:br/>
      </w:r>
    </w:p>
    <w:p w14:paraId="03D5F3CC" w14:textId="77777777" w:rsidR="008A29FD" w:rsidRDefault="00F82A5C">
      <w:r>
        <w:t xml:space="preserve">Directly after exposure to transport and storage conditions, the exposed part or system does not need to be in normal operational </w:t>
      </w:r>
      <w:proofErr w:type="gramStart"/>
      <w:r>
        <w:t>mode, but</w:t>
      </w:r>
      <w:proofErr w:type="gramEnd"/>
      <w:r>
        <w:t xml:space="preserve"> must remain safe. It must return to normal operational mode after acclimatization, once the climatic conditions to which it is exposed are within the operational limits.</w:t>
      </w:r>
    </w:p>
    <w:p w14:paraId="41F67DC0" w14:textId="77777777" w:rsidR="008A29FD" w:rsidRDefault="00F82A5C">
      <w:r>
        <w:t xml:space="preserve"> </w:t>
      </w:r>
    </w:p>
    <w:p w14:paraId="284301C6" w14:textId="77777777" w:rsidR="008A29FD" w:rsidRDefault="00F82A5C">
      <w:pPr>
        <w:pStyle w:val="RequirementTag"/>
      </w:pPr>
      <w:bookmarkStart w:id="453" w:name="_Toc140579312"/>
      <w:proofErr w:type="spellStart"/>
      <w:proofErr w:type="gramStart"/>
      <w:r>
        <w:t>SRS.Allura.Phys.MechanicalEnvironmentalConditions</w:t>
      </w:r>
      <w:bookmarkEnd w:id="453"/>
      <w:proofErr w:type="spellEnd"/>
      <w:proofErr w:type="gramEnd"/>
    </w:p>
    <w:p w14:paraId="2DA7C64C" w14:textId="77777777" w:rsidR="008A29FD" w:rsidRDefault="00F82A5C">
      <w:pPr>
        <w:jc w:val="both"/>
      </w:pPr>
      <w:r>
        <w:t>There shall be no impact on system operation and safety after exposure to repetitive bumps and vibration, that are comparable to the expected mechanical conditions during transport.</w:t>
      </w:r>
    </w:p>
    <w:p w14:paraId="186F2263" w14:textId="77777777" w:rsidR="008A29FD" w:rsidRDefault="00F82A5C">
      <w:r>
        <w:t> </w:t>
      </w:r>
    </w:p>
    <w:p w14:paraId="7A86DC18" w14:textId="77777777" w:rsidR="008A29FD" w:rsidRDefault="00F82A5C">
      <w:r>
        <w:t> </w:t>
      </w:r>
    </w:p>
    <w:p w14:paraId="22B68466" w14:textId="77777777" w:rsidR="008A29FD" w:rsidRDefault="00F82A5C">
      <w:r>
        <w:t xml:space="preserve"> </w:t>
      </w:r>
    </w:p>
    <w:p w14:paraId="4F020450" w14:textId="77777777" w:rsidR="008A29FD" w:rsidRDefault="00F82A5C">
      <w:pPr>
        <w:pStyle w:val="RequirementTag"/>
      </w:pPr>
      <w:bookmarkStart w:id="454" w:name="_Toc140579313"/>
      <w:proofErr w:type="spellStart"/>
      <w:proofErr w:type="gramStart"/>
      <w:r>
        <w:t>SRS.Allura.Phys.ElectromagneticCompatibility</w:t>
      </w:r>
      <w:proofErr w:type="spellEnd"/>
      <w:proofErr w:type="gramEnd"/>
      <w:r>
        <w:t>(EMC)</w:t>
      </w:r>
      <w:bookmarkEnd w:id="454"/>
    </w:p>
    <w:p w14:paraId="1B6C40F0" w14:textId="77777777" w:rsidR="008A29FD" w:rsidRDefault="00F82A5C">
      <w:r>
        <w:t>According to Standard IEC 60601-1-2.</w:t>
      </w:r>
    </w:p>
    <w:p w14:paraId="230402CB" w14:textId="77777777" w:rsidR="008A29FD" w:rsidRDefault="00F82A5C">
      <w:r>
        <w:t xml:space="preserve"> </w:t>
      </w:r>
    </w:p>
    <w:p w14:paraId="6BEBE3C9" w14:textId="77777777" w:rsidR="008A29FD" w:rsidRDefault="00F82A5C">
      <w:pPr>
        <w:pStyle w:val="RequirementTag"/>
      </w:pPr>
      <w:bookmarkStart w:id="455" w:name="_Toc140579314"/>
      <w:proofErr w:type="spellStart"/>
      <w:proofErr w:type="gramStart"/>
      <w:r>
        <w:t>SRS.Allura.Phys.Noise</w:t>
      </w:r>
      <w:bookmarkEnd w:id="455"/>
      <w:proofErr w:type="spellEnd"/>
      <w:proofErr w:type="gramEnd"/>
    </w:p>
    <w:p w14:paraId="538E7F25" w14:textId="77777777" w:rsidR="008A29FD" w:rsidRDefault="00F82A5C">
      <w:r>
        <w:t xml:space="preserve">Acoustical noise level for different areas </w:t>
      </w:r>
      <w:proofErr w:type="gramStart"/>
      <w:r>
        <w:t>are</w:t>
      </w:r>
      <w:proofErr w:type="gramEnd"/>
      <w:r>
        <w:t xml:space="preserve"> listed below:</w:t>
      </w:r>
    </w:p>
    <w:p w14:paraId="1CB0824A" w14:textId="77777777" w:rsidR="008A29FD" w:rsidRDefault="00F82A5C" w:rsidP="00A13D89">
      <w:pPr>
        <w:pStyle w:val="ListParagraph"/>
        <w:numPr>
          <w:ilvl w:val="0"/>
          <w:numId w:val="216"/>
        </w:numPr>
      </w:pPr>
      <w:r>
        <w:t>Max. 60 dB(A) in exam room, with the following exceptions:</w:t>
      </w:r>
    </w:p>
    <w:p w14:paraId="3A830E2D" w14:textId="77777777" w:rsidR="008A29FD" w:rsidRDefault="00F82A5C" w:rsidP="00A13D89">
      <w:pPr>
        <w:pStyle w:val="ListParagraph"/>
        <w:numPr>
          <w:ilvl w:val="1"/>
          <w:numId w:val="216"/>
        </w:numPr>
      </w:pPr>
      <w:r>
        <w:t xml:space="preserve">Max. 75 </w:t>
      </w:r>
      <w:proofErr w:type="spellStart"/>
      <w:r>
        <w:t>db</w:t>
      </w:r>
      <w:proofErr w:type="spellEnd"/>
      <w:r>
        <w:t xml:space="preserve">(A) in exam room during ≥ 30 °/sec DRA </w:t>
      </w:r>
      <w:proofErr w:type="gramStart"/>
      <w:r>
        <w:t>scan;</w:t>
      </w:r>
      <w:proofErr w:type="gramEnd"/>
    </w:p>
    <w:p w14:paraId="50C39E27" w14:textId="77777777" w:rsidR="008A29FD" w:rsidRDefault="00F82A5C" w:rsidP="00A13D89">
      <w:pPr>
        <w:pStyle w:val="ListParagraph"/>
        <w:numPr>
          <w:ilvl w:val="1"/>
          <w:numId w:val="216"/>
        </w:numPr>
      </w:pPr>
      <w:r>
        <w:t>Max. 71 dB(A) in exam room during all other geometry movements.</w:t>
      </w:r>
    </w:p>
    <w:p w14:paraId="7B9714C8" w14:textId="77777777" w:rsidR="008A29FD" w:rsidRDefault="00F82A5C" w:rsidP="00A13D89">
      <w:pPr>
        <w:pStyle w:val="ListParagraph"/>
        <w:numPr>
          <w:ilvl w:val="0"/>
          <w:numId w:val="216"/>
        </w:numPr>
      </w:pPr>
      <w:r>
        <w:t>Max. 60 dB(A) in control room.</w:t>
      </w:r>
    </w:p>
    <w:p w14:paraId="6E053BF5" w14:textId="77777777" w:rsidR="008A29FD" w:rsidRDefault="00F82A5C" w:rsidP="00A13D89">
      <w:pPr>
        <w:pStyle w:val="ListParagraph"/>
        <w:numPr>
          <w:ilvl w:val="0"/>
          <w:numId w:val="216"/>
        </w:numPr>
      </w:pPr>
      <w:r>
        <w:t>Max. 65 dB(A) in technical room.</w:t>
      </w:r>
    </w:p>
    <w:p w14:paraId="59DA1738" w14:textId="77777777" w:rsidR="008A29FD" w:rsidRDefault="00F82A5C">
      <w:r>
        <w:t xml:space="preserve"> </w:t>
      </w:r>
    </w:p>
    <w:p w14:paraId="1EB9AADE" w14:textId="77777777" w:rsidR="008A29FD" w:rsidRDefault="00F82A5C">
      <w:pPr>
        <w:pStyle w:val="RequirementTag"/>
      </w:pPr>
      <w:bookmarkStart w:id="456" w:name="_Toc140579315"/>
      <w:proofErr w:type="spellStart"/>
      <w:proofErr w:type="gramStart"/>
      <w:r>
        <w:t>SRS.Allura.Phys.Cleanability</w:t>
      </w:r>
      <w:bookmarkEnd w:id="456"/>
      <w:proofErr w:type="spellEnd"/>
      <w:proofErr w:type="gramEnd"/>
    </w:p>
    <w:p w14:paraId="53DCD339" w14:textId="77777777" w:rsidR="008A29FD" w:rsidRDefault="00F82A5C">
      <w:r>
        <w:t xml:space="preserve">System parts that can </w:t>
      </w:r>
      <w:proofErr w:type="gramStart"/>
      <w:r>
        <w:t>come in contact with</w:t>
      </w:r>
      <w:proofErr w:type="gramEnd"/>
      <w:r>
        <w:t xml:space="preserve"> the patients' secretions, excretions, other body fluids, or other fluids shall be designed to be cleaned and disinfected by disinfection agents/compounds. All other system parts shall be designed to be cleaned by water with detergents.</w:t>
      </w:r>
    </w:p>
    <w:p w14:paraId="59A023F9" w14:textId="77777777" w:rsidR="008A29FD" w:rsidRDefault="00F82A5C">
      <w:r>
        <w:t xml:space="preserve"> </w:t>
      </w:r>
    </w:p>
    <w:p w14:paraId="6F90E15E" w14:textId="77777777" w:rsidR="008A29FD" w:rsidRDefault="00F82A5C">
      <w:pPr>
        <w:pStyle w:val="RequirementTag"/>
      </w:pPr>
      <w:bookmarkStart w:id="457" w:name="_Toc140579316"/>
      <w:proofErr w:type="spellStart"/>
      <w:proofErr w:type="gramStart"/>
      <w:r>
        <w:t>SRS.Allura.Phys.LaminarAirflowCompatibility</w:t>
      </w:r>
      <w:bookmarkEnd w:id="457"/>
      <w:proofErr w:type="spellEnd"/>
      <w:proofErr w:type="gramEnd"/>
    </w:p>
    <w:p w14:paraId="2422D227" w14:textId="77777777" w:rsidR="008A29FD" w:rsidRDefault="00F82A5C">
      <w:r>
        <w:t xml:space="preserve">FlexArm and </w:t>
      </w:r>
      <w:proofErr w:type="spellStart"/>
      <w:r>
        <w:t>FlexMove</w:t>
      </w:r>
      <w:proofErr w:type="spellEnd"/>
      <w:r>
        <w:t xml:space="preserve"> configurations (FD20 XY-fa and XY-</w:t>
      </w:r>
      <w:proofErr w:type="spellStart"/>
      <w:r>
        <w:t>fm</w:t>
      </w:r>
      <w:proofErr w:type="spellEnd"/>
      <w:r>
        <w:t xml:space="preserve">) shall not impact compliance with hygiene standard (DIN-1946-4, norm </w:t>
      </w:r>
      <w:proofErr w:type="spellStart"/>
      <w:r>
        <w:t>Raum</w:t>
      </w:r>
      <w:proofErr w:type="spellEnd"/>
      <w:r>
        <w:t xml:space="preserve"> </w:t>
      </w:r>
      <w:proofErr w:type="spellStart"/>
      <w:r>
        <w:t>Klasse</w:t>
      </w:r>
      <w:proofErr w:type="spellEnd"/>
      <w:r>
        <w:t xml:space="preserve"> 1A) in operating rooms having a Laminar Airflow</w:t>
      </w:r>
      <w:r>
        <w:rPr>
          <w:rFonts w:cs="Arial"/>
        </w:rPr>
        <w:t>. For FlexArm configurations flow-optimized rail covers shall be optionally available.</w:t>
      </w:r>
    </w:p>
    <w:p w14:paraId="66E4F782" w14:textId="77777777" w:rsidR="008A29FD" w:rsidRDefault="00F82A5C">
      <w:r>
        <w:t xml:space="preserve"> </w:t>
      </w:r>
    </w:p>
    <w:p w14:paraId="78F83228" w14:textId="77777777" w:rsidR="008A29FD" w:rsidRDefault="00F82A5C">
      <w:pPr>
        <w:pStyle w:val="RequirementTag"/>
      </w:pPr>
      <w:bookmarkStart w:id="458" w:name="_Toc140579317"/>
      <w:proofErr w:type="spellStart"/>
      <w:r>
        <w:t>SRS.Allura.SLS.ECO.EnergyConsumption</w:t>
      </w:r>
      <w:bookmarkEnd w:id="458"/>
      <w:proofErr w:type="spellEnd"/>
    </w:p>
    <w:p w14:paraId="64A91301" w14:textId="77777777" w:rsidR="008A29FD" w:rsidRDefault="00F82A5C">
      <w:r>
        <w:t>The energy consumption of the system shall be equal or less than for the predicate device (</w:t>
      </w:r>
      <w:proofErr w:type="spellStart"/>
      <w:r>
        <w:t>Azurion</w:t>
      </w:r>
      <w:proofErr w:type="spellEnd"/>
      <w:r>
        <w:t xml:space="preserve"> R2.1), when measured on a comparable configuration and under comparable usage.</w:t>
      </w:r>
    </w:p>
    <w:p w14:paraId="454AEB8C" w14:textId="77777777" w:rsidR="008A29FD" w:rsidRDefault="00F82A5C">
      <w:pPr>
        <w:spacing w:after="160" w:line="259" w:lineRule="auto"/>
        <w:rPr>
          <w:b/>
          <w:color w:val="0066A1"/>
          <w:sz w:val="28"/>
        </w:rPr>
      </w:pPr>
      <w:r>
        <w:br w:type="page"/>
      </w:r>
    </w:p>
    <w:p w14:paraId="663B400F" w14:textId="77777777" w:rsidR="008A29FD" w:rsidRDefault="00F82A5C">
      <w:pPr>
        <w:pStyle w:val="Heading1"/>
        <w:numPr>
          <w:ilvl w:val="0"/>
          <w:numId w:val="1"/>
        </w:numPr>
      </w:pPr>
      <w:bookmarkStart w:id="459" w:name="_Toc140578973"/>
      <w:r>
        <w:lastRenderedPageBreak/>
        <w:t>SAFETY, LEGAL &amp; SECURITY STANDARDS</w:t>
      </w:r>
      <w:bookmarkEnd w:id="459"/>
    </w:p>
    <w:p w14:paraId="0A15765D" w14:textId="77777777" w:rsidR="008A29FD" w:rsidRDefault="00F82A5C">
      <w:pPr>
        <w:pStyle w:val="Heading2"/>
        <w:numPr>
          <w:ilvl w:val="1"/>
          <w:numId w:val="1"/>
        </w:numPr>
      </w:pPr>
      <w:bookmarkStart w:id="460" w:name="_Toc140578974"/>
      <w:r>
        <w:t>Safety</w:t>
      </w:r>
      <w:bookmarkEnd w:id="460"/>
    </w:p>
    <w:p w14:paraId="746A8B60" w14:textId="77777777" w:rsidR="008A29FD" w:rsidRDefault="00F82A5C">
      <w:r>
        <w:t xml:space="preserve"> </w:t>
      </w:r>
    </w:p>
    <w:p w14:paraId="3671C78E" w14:textId="77777777" w:rsidR="008A29FD" w:rsidRDefault="00F82A5C">
      <w:pPr>
        <w:pStyle w:val="RequirementTag"/>
      </w:pPr>
      <w:bookmarkStart w:id="461" w:name="_Toc140579318"/>
      <w:proofErr w:type="spellStart"/>
      <w:r>
        <w:t>SRS.Allura.SLS.radiation</w:t>
      </w:r>
      <w:proofErr w:type="spellEnd"/>
      <w:r>
        <w:t>-patient-dose</w:t>
      </w:r>
      <w:bookmarkEnd w:id="461"/>
    </w:p>
    <w:p w14:paraId="460158CB" w14:textId="77777777" w:rsidR="008A29FD" w:rsidRDefault="00F82A5C">
      <w:r>
        <w:t>The system shall inform the user during and after the examination with patient dose information, to decide on continuation of the treatment. The system shall give a user warning above a (configurable) threshold.</w:t>
      </w:r>
    </w:p>
    <w:p w14:paraId="3CB84527" w14:textId="77777777" w:rsidR="008A29FD" w:rsidRDefault="00F82A5C">
      <w:r>
        <w:t xml:space="preserve"> </w:t>
      </w:r>
    </w:p>
    <w:p w14:paraId="0441C81B" w14:textId="77777777" w:rsidR="008A29FD" w:rsidRDefault="00F82A5C">
      <w:pPr>
        <w:pStyle w:val="RequirementTag"/>
      </w:pPr>
      <w:bookmarkStart w:id="462" w:name="_Toc140579319"/>
      <w:proofErr w:type="spellStart"/>
      <w:r>
        <w:t>SRS.Allura.SLS.radiation</w:t>
      </w:r>
      <w:proofErr w:type="spellEnd"/>
      <w:r>
        <w:t>-user-dose</w:t>
      </w:r>
      <w:bookmarkEnd w:id="462"/>
    </w:p>
    <w:p w14:paraId="6AA66C9A" w14:textId="77777777" w:rsidR="008A29FD" w:rsidRDefault="00F82A5C">
      <w:r>
        <w:t>Measures shall be taken to minimize the exposure of the user to X-ray during operation of the system.</w:t>
      </w:r>
    </w:p>
    <w:p w14:paraId="0DA14403" w14:textId="77777777" w:rsidR="008A29FD" w:rsidRDefault="00F82A5C">
      <w:r>
        <w:t xml:space="preserve"> </w:t>
      </w:r>
    </w:p>
    <w:p w14:paraId="7EBAE86C" w14:textId="77777777" w:rsidR="008A29FD" w:rsidRDefault="00F82A5C">
      <w:pPr>
        <w:pStyle w:val="RequirementTag"/>
      </w:pPr>
      <w:bookmarkStart w:id="463" w:name="_Toc140579320"/>
      <w:proofErr w:type="spellStart"/>
      <w:r>
        <w:t>SRS.Allura.SLS.intended</w:t>
      </w:r>
      <w:proofErr w:type="spellEnd"/>
      <w:r>
        <w:t>-image-</w:t>
      </w:r>
      <w:proofErr w:type="gramStart"/>
      <w:r>
        <w:t>quality</w:t>
      </w:r>
      <w:bookmarkEnd w:id="463"/>
      <w:proofErr w:type="gramEnd"/>
    </w:p>
    <w:p w14:paraId="6373866C" w14:textId="77777777" w:rsidR="008A29FD" w:rsidRDefault="00F82A5C">
      <w:r>
        <w:t>Measures shall be taken to avoid insufficient image quality during clinical procedures.</w:t>
      </w:r>
    </w:p>
    <w:p w14:paraId="61F8BB91" w14:textId="77777777" w:rsidR="008A29FD" w:rsidRDefault="00F82A5C">
      <w:r>
        <w:t xml:space="preserve"> </w:t>
      </w:r>
    </w:p>
    <w:p w14:paraId="1E409DD1" w14:textId="77777777" w:rsidR="008A29FD" w:rsidRDefault="00F82A5C">
      <w:pPr>
        <w:pStyle w:val="RequirementTag"/>
      </w:pPr>
      <w:bookmarkStart w:id="464" w:name="_Toc140579321"/>
      <w:proofErr w:type="spellStart"/>
      <w:r>
        <w:t>SRS.Allura.SLS.movements</w:t>
      </w:r>
      <w:proofErr w:type="spellEnd"/>
      <w:r>
        <w:t>-failure-detection-and-fault-tolerant</w:t>
      </w:r>
      <w:bookmarkEnd w:id="464"/>
    </w:p>
    <w:p w14:paraId="2FF3233C" w14:textId="77777777" w:rsidR="008A29FD" w:rsidRDefault="00F82A5C">
      <w:r>
        <w:t>Measures shall be taken to detect errors in the control of motorized movements. When errors are detected, that not directly result in a hazardous situation:</w:t>
      </w:r>
    </w:p>
    <w:p w14:paraId="1D9B7324" w14:textId="77777777" w:rsidR="008A29FD" w:rsidRDefault="00F82A5C" w:rsidP="00A13D89">
      <w:pPr>
        <w:pStyle w:val="ListParagraph"/>
        <w:numPr>
          <w:ilvl w:val="0"/>
          <w:numId w:val="217"/>
        </w:numPr>
      </w:pPr>
      <w:r>
        <w:t>The system shall allow movements (possibly with reduced performance).</w:t>
      </w:r>
    </w:p>
    <w:p w14:paraId="6F9CE459" w14:textId="77777777" w:rsidR="008A29FD" w:rsidRDefault="00F82A5C" w:rsidP="00A13D89">
      <w:pPr>
        <w:pStyle w:val="ListParagraph"/>
        <w:numPr>
          <w:ilvl w:val="0"/>
          <w:numId w:val="217"/>
        </w:numPr>
      </w:pPr>
      <w:r>
        <w:t>The user is informed.</w:t>
      </w:r>
    </w:p>
    <w:p w14:paraId="70F113FA" w14:textId="77777777" w:rsidR="008A29FD" w:rsidRDefault="00F82A5C">
      <w:r>
        <w:t xml:space="preserve"> </w:t>
      </w:r>
    </w:p>
    <w:p w14:paraId="6B986284" w14:textId="77777777" w:rsidR="008A29FD" w:rsidRDefault="00F82A5C">
      <w:pPr>
        <w:pStyle w:val="RequirementTag"/>
      </w:pPr>
      <w:bookmarkStart w:id="465" w:name="_Toc140579322"/>
      <w:r>
        <w:t>SRS.Allura.SLS.xray-imaging-failure-detection-and-fault-tolerant</w:t>
      </w:r>
      <w:bookmarkEnd w:id="465"/>
    </w:p>
    <w:p w14:paraId="5008562B" w14:textId="77777777" w:rsidR="008A29FD" w:rsidRDefault="00F82A5C">
      <w:r>
        <w:t>Measures shall be taken to detect errors in X-ray imaging functionality. When errors are detected that not directly result in loss of imaging functionality:</w:t>
      </w:r>
    </w:p>
    <w:p w14:paraId="6ADE7EF8" w14:textId="77777777" w:rsidR="008A29FD" w:rsidRDefault="00F82A5C" w:rsidP="00A13D89">
      <w:pPr>
        <w:pStyle w:val="ListParagraph"/>
        <w:numPr>
          <w:ilvl w:val="0"/>
          <w:numId w:val="218"/>
        </w:numPr>
      </w:pPr>
      <w:r>
        <w:t>The system shall allow imaging (possibly with reduced performance).</w:t>
      </w:r>
    </w:p>
    <w:p w14:paraId="74B9D7A4" w14:textId="77777777" w:rsidR="008A29FD" w:rsidRDefault="00F82A5C" w:rsidP="00A13D89">
      <w:pPr>
        <w:pStyle w:val="ListParagraph"/>
        <w:numPr>
          <w:ilvl w:val="0"/>
          <w:numId w:val="218"/>
        </w:numPr>
      </w:pPr>
      <w:r>
        <w:t>The user is informed.</w:t>
      </w:r>
    </w:p>
    <w:p w14:paraId="1892AFFB" w14:textId="77777777" w:rsidR="008A29FD" w:rsidRDefault="00F82A5C">
      <w:r>
        <w:t xml:space="preserve"> </w:t>
      </w:r>
    </w:p>
    <w:p w14:paraId="4E75FE55" w14:textId="77777777" w:rsidR="008A29FD" w:rsidRDefault="00F82A5C">
      <w:pPr>
        <w:pStyle w:val="RequirementTag"/>
      </w:pPr>
      <w:bookmarkStart w:id="466" w:name="_Toc140579323"/>
      <w:proofErr w:type="spellStart"/>
      <w:r>
        <w:t>SRS.Allura.SLS.maintain</w:t>
      </w:r>
      <w:proofErr w:type="spellEnd"/>
      <w:r>
        <w:t>-minimal-</w:t>
      </w:r>
      <w:proofErr w:type="gramStart"/>
      <w:r>
        <w:t>functionality</w:t>
      </w:r>
      <w:bookmarkEnd w:id="466"/>
      <w:proofErr w:type="gramEnd"/>
    </w:p>
    <w:p w14:paraId="1FAAEE07" w14:textId="77777777" w:rsidR="008A29FD" w:rsidRDefault="00F82A5C">
      <w:r>
        <w:rPr>
          <w:rFonts w:cs="Arial"/>
        </w:rPr>
        <w:t>When the system becomes unavailable for the intended treatment or diagnosis, minimal functionality is maintained as long as possible to terminate the procedure and release the patient from the system.</w:t>
      </w:r>
    </w:p>
    <w:p w14:paraId="7B7A52A3" w14:textId="77777777" w:rsidR="008A29FD" w:rsidRDefault="00F82A5C">
      <w:r>
        <w:t xml:space="preserve"> </w:t>
      </w:r>
    </w:p>
    <w:p w14:paraId="1EC13E17" w14:textId="77777777" w:rsidR="008A29FD" w:rsidRDefault="00F82A5C">
      <w:pPr>
        <w:pStyle w:val="RequirementTag"/>
      </w:pPr>
      <w:bookmarkStart w:id="467" w:name="_Toc140579324"/>
      <w:proofErr w:type="spellStart"/>
      <w:r>
        <w:t>SRS.Allura.SLS.image</w:t>
      </w:r>
      <w:proofErr w:type="spellEnd"/>
      <w:r>
        <w:t>-latency</w:t>
      </w:r>
      <w:bookmarkEnd w:id="467"/>
    </w:p>
    <w:p w14:paraId="7677AA08" w14:textId="77777777" w:rsidR="008A29FD" w:rsidRDefault="00F82A5C">
      <w:r>
        <w:t xml:space="preserve">To enable procedures which require hand-eye coordination, the perceived image latency shall not exceed 230 </w:t>
      </w:r>
      <w:proofErr w:type="spellStart"/>
      <w:r>
        <w:t>ms.</w:t>
      </w:r>
      <w:proofErr w:type="spellEnd"/>
    </w:p>
    <w:p w14:paraId="67C2DF27" w14:textId="77777777" w:rsidR="008A29FD" w:rsidRDefault="00F82A5C">
      <w:r>
        <w:t xml:space="preserve"> </w:t>
      </w:r>
    </w:p>
    <w:p w14:paraId="39F7CAE3" w14:textId="77777777" w:rsidR="008A29FD" w:rsidRDefault="00F82A5C">
      <w:pPr>
        <w:pStyle w:val="RequirementTag"/>
      </w:pPr>
      <w:bookmarkStart w:id="468" w:name="_Toc140579325"/>
      <w:proofErr w:type="spellStart"/>
      <w:r>
        <w:t>SRS.Allura.SLS.prevent</w:t>
      </w:r>
      <w:proofErr w:type="spellEnd"/>
      <w:r>
        <w:t>-</w:t>
      </w:r>
      <w:proofErr w:type="spellStart"/>
      <w:r>
        <w:t>lih</w:t>
      </w:r>
      <w:proofErr w:type="spellEnd"/>
      <w:r>
        <w:t>-live-</w:t>
      </w:r>
      <w:proofErr w:type="spellStart"/>
      <w:proofErr w:type="gramStart"/>
      <w:r>
        <w:t>mixup</w:t>
      </w:r>
      <w:bookmarkEnd w:id="468"/>
      <w:proofErr w:type="spellEnd"/>
      <w:proofErr w:type="gramEnd"/>
    </w:p>
    <w:p w14:paraId="722F39A2" w14:textId="77777777" w:rsidR="008A29FD" w:rsidRDefault="00F82A5C">
      <w:r>
        <w:t>The system shall prevent the user from mistaking a still or Last Image Hold image for a live image.</w:t>
      </w:r>
    </w:p>
    <w:p w14:paraId="18C2ED85" w14:textId="77777777" w:rsidR="008A29FD" w:rsidRDefault="00F82A5C">
      <w:r>
        <w:t xml:space="preserve"> </w:t>
      </w:r>
    </w:p>
    <w:p w14:paraId="091ECFED" w14:textId="77777777" w:rsidR="008A29FD" w:rsidRDefault="00F82A5C">
      <w:pPr>
        <w:pStyle w:val="RequirementTag"/>
      </w:pPr>
      <w:bookmarkStart w:id="469" w:name="_Toc140579326"/>
      <w:proofErr w:type="spellStart"/>
      <w:r>
        <w:t>SRS.Allura.SLS.</w:t>
      </w:r>
      <w:proofErr w:type="gramStart"/>
      <w:r>
        <w:t>correct</w:t>
      </w:r>
      <w:proofErr w:type="spellEnd"/>
      <w:r>
        <w:t>-overlay</w:t>
      </w:r>
      <w:bookmarkEnd w:id="469"/>
      <w:proofErr w:type="gramEnd"/>
    </w:p>
    <w:p w14:paraId="7E1B6AF2" w14:textId="77777777" w:rsidR="008A29FD" w:rsidRDefault="00F82A5C">
      <w:r>
        <w:t>Measures shall be taken to avoid mismatches between overlay images and the actual image.</w:t>
      </w:r>
    </w:p>
    <w:p w14:paraId="7CE2BA6D" w14:textId="77777777" w:rsidR="008A29FD" w:rsidRDefault="00F82A5C">
      <w:r>
        <w:t xml:space="preserve"> </w:t>
      </w:r>
    </w:p>
    <w:p w14:paraId="2116D2D2" w14:textId="77777777" w:rsidR="008A29FD" w:rsidRDefault="00F82A5C">
      <w:pPr>
        <w:pStyle w:val="RequirementTag"/>
      </w:pPr>
      <w:bookmarkStart w:id="470" w:name="_Toc140579327"/>
      <w:proofErr w:type="spellStart"/>
      <w:r>
        <w:t>SRS.Allura.SLS.consistent</w:t>
      </w:r>
      <w:proofErr w:type="spellEnd"/>
      <w:r>
        <w:t>-image-orientation</w:t>
      </w:r>
      <w:bookmarkEnd w:id="470"/>
    </w:p>
    <w:p w14:paraId="03A2996F" w14:textId="77777777" w:rsidR="008A29FD" w:rsidRDefault="00F82A5C">
      <w:r>
        <w:t>The patient orientation in the X-ray image shall be consistent with the patient to table position and other information as provided by the user.</w:t>
      </w:r>
    </w:p>
    <w:p w14:paraId="0FE4F452" w14:textId="77777777" w:rsidR="008A29FD" w:rsidRDefault="00F82A5C">
      <w:r>
        <w:t xml:space="preserve"> </w:t>
      </w:r>
    </w:p>
    <w:p w14:paraId="5D7D9BB8" w14:textId="77777777" w:rsidR="008A29FD" w:rsidRDefault="00F82A5C">
      <w:pPr>
        <w:pStyle w:val="RequirementTag"/>
      </w:pPr>
      <w:bookmarkStart w:id="471" w:name="_Toc140579328"/>
      <w:proofErr w:type="spellStart"/>
      <w:r>
        <w:t>SRS.Allura.SLS.consistent</w:t>
      </w:r>
      <w:proofErr w:type="spellEnd"/>
      <w:r>
        <w:t>-patient-and-image-data</w:t>
      </w:r>
      <w:bookmarkEnd w:id="471"/>
    </w:p>
    <w:p w14:paraId="36CBC8F2" w14:textId="77777777" w:rsidR="008A29FD" w:rsidRDefault="00F82A5C" w:rsidP="00A13D89">
      <w:pPr>
        <w:pStyle w:val="ListParagraph"/>
        <w:numPr>
          <w:ilvl w:val="0"/>
          <w:numId w:val="219"/>
        </w:numPr>
      </w:pPr>
      <w:r>
        <w:t>All patient and image data shall be displayed and maintained in a consistent manner throughout the system.</w:t>
      </w:r>
    </w:p>
    <w:p w14:paraId="42E8C35B" w14:textId="77777777" w:rsidR="008A29FD" w:rsidRDefault="00F82A5C" w:rsidP="00A13D89">
      <w:pPr>
        <w:pStyle w:val="ListParagraph"/>
        <w:numPr>
          <w:ilvl w:val="0"/>
          <w:numId w:val="219"/>
        </w:numPr>
      </w:pPr>
      <w:r>
        <w:t>Manual changes in patient related data shall only be done after explicit confirmation of the operator.</w:t>
      </w:r>
    </w:p>
    <w:p w14:paraId="769B52EC" w14:textId="77777777" w:rsidR="008A29FD" w:rsidRDefault="00F82A5C">
      <w:r>
        <w:t xml:space="preserve"> </w:t>
      </w:r>
    </w:p>
    <w:p w14:paraId="3FC911E8" w14:textId="77777777" w:rsidR="008A29FD" w:rsidRDefault="00F82A5C">
      <w:pPr>
        <w:pStyle w:val="RequirementTag"/>
      </w:pPr>
      <w:bookmarkStart w:id="472" w:name="_Toc140579329"/>
      <w:proofErr w:type="spellStart"/>
      <w:r>
        <w:t>SRS.Allura.SLS.collision-unintend-ui</w:t>
      </w:r>
      <w:bookmarkEnd w:id="472"/>
      <w:proofErr w:type="spellEnd"/>
    </w:p>
    <w:p w14:paraId="1FC0D9F5" w14:textId="77777777" w:rsidR="008A29FD" w:rsidRDefault="00F82A5C">
      <w:r>
        <w:t>Measures shall be taken to prevent unintended motorized movements related to user interface design and user interaction with the system.</w:t>
      </w:r>
    </w:p>
    <w:p w14:paraId="44765C54" w14:textId="77777777" w:rsidR="008A29FD" w:rsidRDefault="00F82A5C">
      <w:r>
        <w:t xml:space="preserve"> </w:t>
      </w:r>
    </w:p>
    <w:p w14:paraId="0BC0D192" w14:textId="77777777" w:rsidR="008A29FD" w:rsidRDefault="00F82A5C">
      <w:pPr>
        <w:pStyle w:val="RequirementTag"/>
      </w:pPr>
      <w:bookmarkStart w:id="473" w:name="_Toc140579330"/>
      <w:proofErr w:type="spellStart"/>
      <w:r>
        <w:t>SRS.Allura.SLS.movement</w:t>
      </w:r>
      <w:proofErr w:type="spellEnd"/>
      <w:r>
        <w:t>-integrity</w:t>
      </w:r>
      <w:bookmarkEnd w:id="473"/>
    </w:p>
    <w:p w14:paraId="7F34735A" w14:textId="77777777" w:rsidR="008A29FD" w:rsidRDefault="00F82A5C">
      <w:r>
        <w:lastRenderedPageBreak/>
        <w:t>Out of control movements (e.g. spontaneous movements, movements with high speed than requested) shall be prevented in all conditions of the system (during start-up, normal use, power failure, power off).</w:t>
      </w:r>
    </w:p>
    <w:p w14:paraId="1A3A2F12" w14:textId="77777777" w:rsidR="008A29FD" w:rsidRDefault="00F82A5C">
      <w:r>
        <w:t xml:space="preserve"> </w:t>
      </w:r>
    </w:p>
    <w:p w14:paraId="452C8441" w14:textId="77777777" w:rsidR="008A29FD" w:rsidRDefault="00F82A5C">
      <w:pPr>
        <w:pStyle w:val="RequirementTag"/>
      </w:pPr>
      <w:bookmarkStart w:id="474" w:name="_Toc140579331"/>
      <w:proofErr w:type="spellStart"/>
      <w:r>
        <w:t>SRS.Allura.SLS.replay</w:t>
      </w:r>
      <w:proofErr w:type="spellEnd"/>
      <w:r>
        <w:t>-path-free</w:t>
      </w:r>
      <w:bookmarkEnd w:id="474"/>
    </w:p>
    <w:p w14:paraId="57DA8CBA" w14:textId="77777777" w:rsidR="008A29FD" w:rsidRDefault="00F82A5C">
      <w:r>
        <w:t xml:space="preserve">When the system is executing a programmed movement (pre-programmed or defined by the user) measures shall be taken so that no collision </w:t>
      </w:r>
      <w:proofErr w:type="gramStart"/>
      <w:r>
        <w:t>occur</w:t>
      </w:r>
      <w:proofErr w:type="gramEnd"/>
      <w:r>
        <w:t>.</w:t>
      </w:r>
    </w:p>
    <w:p w14:paraId="7655909C" w14:textId="77777777" w:rsidR="008A29FD" w:rsidRDefault="00F82A5C">
      <w:r>
        <w:t xml:space="preserve"> </w:t>
      </w:r>
    </w:p>
    <w:p w14:paraId="4B99B718" w14:textId="77777777" w:rsidR="008A29FD" w:rsidRDefault="00F82A5C">
      <w:pPr>
        <w:pStyle w:val="RequirementTag"/>
      </w:pPr>
      <w:bookmarkStart w:id="475" w:name="_Toc140579332"/>
      <w:proofErr w:type="spellStart"/>
      <w:r>
        <w:t>SRS.Allura.SLS.collision</w:t>
      </w:r>
      <w:proofErr w:type="spellEnd"/>
      <w:r>
        <w:t>-avoidance</w:t>
      </w:r>
      <w:bookmarkEnd w:id="475"/>
    </w:p>
    <w:p w14:paraId="6311E876" w14:textId="77777777" w:rsidR="008A29FD" w:rsidRDefault="00F82A5C">
      <w:r>
        <w:t>During motorized movements, the system shall help the operator to avoid collisions with a person.</w:t>
      </w:r>
    </w:p>
    <w:p w14:paraId="410FE16A" w14:textId="77777777" w:rsidR="008A29FD" w:rsidRDefault="00F82A5C">
      <w:r>
        <w:t xml:space="preserve"> </w:t>
      </w:r>
    </w:p>
    <w:p w14:paraId="19478497" w14:textId="77777777" w:rsidR="008A29FD" w:rsidRDefault="00F82A5C">
      <w:pPr>
        <w:pStyle w:val="RequirementTag"/>
      </w:pPr>
      <w:bookmarkStart w:id="476" w:name="_Toc140579333"/>
      <w:proofErr w:type="spellStart"/>
      <w:r>
        <w:t>SRS.Allura.SLS.collision</w:t>
      </w:r>
      <w:proofErr w:type="spellEnd"/>
      <w:r>
        <w:t>-harm-reduction</w:t>
      </w:r>
      <w:bookmarkEnd w:id="476"/>
    </w:p>
    <w:p w14:paraId="67B6499A" w14:textId="77777777" w:rsidR="008A29FD" w:rsidRDefault="00F82A5C">
      <w:r>
        <w:t>In cases where motorized movements (despite preventive measures) do lead to collisions of mechanical parts with a person, the collision forces shall be limited to prevent harm.</w:t>
      </w:r>
    </w:p>
    <w:p w14:paraId="5732945A" w14:textId="77777777" w:rsidR="008A29FD" w:rsidRDefault="00F82A5C">
      <w:r>
        <w:t xml:space="preserve"> </w:t>
      </w:r>
    </w:p>
    <w:p w14:paraId="4A7220C1" w14:textId="77777777" w:rsidR="008A29FD" w:rsidRDefault="00F82A5C">
      <w:pPr>
        <w:pStyle w:val="RequirementTag"/>
      </w:pPr>
      <w:bookmarkStart w:id="477" w:name="_Toc140579334"/>
      <w:proofErr w:type="spellStart"/>
      <w:r>
        <w:t>SRS.Allura.SLS.patient</w:t>
      </w:r>
      <w:proofErr w:type="spellEnd"/>
      <w:r>
        <w:t>-move-collision</w:t>
      </w:r>
      <w:bookmarkEnd w:id="477"/>
    </w:p>
    <w:p w14:paraId="175F60B6" w14:textId="77777777" w:rsidR="008A29FD" w:rsidRDefault="00F82A5C">
      <w:r>
        <w:t>Measures shall be taken to prevent that a movement of the patient results in a motorized or manual movement or results in a collision (i.e. entrapment) of the patient.</w:t>
      </w:r>
    </w:p>
    <w:p w14:paraId="410DDC5E" w14:textId="77777777" w:rsidR="008A29FD" w:rsidRDefault="00F82A5C">
      <w:r>
        <w:t xml:space="preserve"> </w:t>
      </w:r>
    </w:p>
    <w:p w14:paraId="4BCBC91B" w14:textId="77777777" w:rsidR="008A29FD" w:rsidRDefault="00F82A5C">
      <w:pPr>
        <w:pStyle w:val="RequirementTag"/>
      </w:pPr>
      <w:bookmarkStart w:id="478" w:name="_Toc140579335"/>
      <w:proofErr w:type="spellStart"/>
      <w:r>
        <w:t>SRS.Allura.SLS.careless</w:t>
      </w:r>
      <w:proofErr w:type="spellEnd"/>
      <w:r>
        <w:t>-manual-operation</w:t>
      </w:r>
      <w:bookmarkEnd w:id="478"/>
    </w:p>
    <w:p w14:paraId="63EEEB2C" w14:textId="77777777" w:rsidR="008A29FD" w:rsidRDefault="00F82A5C">
      <w:r>
        <w:t>During manual movements the system shall help the operator to prevent collisions with a person.</w:t>
      </w:r>
    </w:p>
    <w:p w14:paraId="5FC0D312" w14:textId="77777777" w:rsidR="008A29FD" w:rsidRDefault="00F82A5C">
      <w:r>
        <w:t xml:space="preserve"> </w:t>
      </w:r>
    </w:p>
    <w:p w14:paraId="036E3C73" w14:textId="77777777" w:rsidR="008A29FD" w:rsidRDefault="00F82A5C">
      <w:pPr>
        <w:pStyle w:val="RequirementTag"/>
      </w:pPr>
      <w:bookmarkStart w:id="479" w:name="_Toc140579336"/>
      <w:proofErr w:type="spellStart"/>
      <w:r>
        <w:t>SRS.Allura.SLS.unexpected</w:t>
      </w:r>
      <w:proofErr w:type="spellEnd"/>
      <w:r>
        <w:t>-manual-behavior</w:t>
      </w:r>
      <w:bookmarkEnd w:id="479"/>
    </w:p>
    <w:p w14:paraId="3711B243" w14:textId="77777777" w:rsidR="008A29FD" w:rsidRDefault="00F82A5C">
      <w:r>
        <w:t>Measures shall be taken to prevent unintended and/or uncontrolled manual movement behavior.</w:t>
      </w:r>
    </w:p>
    <w:p w14:paraId="3CF08DCE" w14:textId="77777777" w:rsidR="008A29FD" w:rsidRDefault="00F82A5C">
      <w:r>
        <w:t xml:space="preserve"> </w:t>
      </w:r>
    </w:p>
    <w:p w14:paraId="737CED07" w14:textId="77777777" w:rsidR="008A29FD" w:rsidRDefault="00F82A5C">
      <w:pPr>
        <w:pStyle w:val="RequirementTag"/>
      </w:pPr>
      <w:bookmarkStart w:id="480" w:name="_Toc140579337"/>
      <w:proofErr w:type="spellStart"/>
      <w:r>
        <w:t>SRS.Allura.SLS.tipping</w:t>
      </w:r>
      <w:proofErr w:type="spellEnd"/>
      <w:r>
        <w:t>-equipment</w:t>
      </w:r>
      <w:bookmarkEnd w:id="480"/>
    </w:p>
    <w:p w14:paraId="1A9E138A" w14:textId="77777777" w:rsidR="008A29FD" w:rsidRDefault="00F82A5C">
      <w:r>
        <w:t>Measures shall be taken to prevent movable and static parts of the system from tipping over.</w:t>
      </w:r>
    </w:p>
    <w:p w14:paraId="3D60617C" w14:textId="77777777" w:rsidR="008A29FD" w:rsidRDefault="00F82A5C">
      <w:r>
        <w:t xml:space="preserve"> </w:t>
      </w:r>
    </w:p>
    <w:p w14:paraId="3588AF69" w14:textId="77777777" w:rsidR="008A29FD" w:rsidRDefault="00F82A5C">
      <w:pPr>
        <w:pStyle w:val="RequirementTag"/>
      </w:pPr>
      <w:bookmarkStart w:id="481" w:name="_Toc140579338"/>
      <w:proofErr w:type="spellStart"/>
      <w:r>
        <w:t>SRS.Allura.SLS.peripheral</w:t>
      </w:r>
      <w:proofErr w:type="spellEnd"/>
      <w:r>
        <w:t>-equipment</w:t>
      </w:r>
      <w:bookmarkEnd w:id="481"/>
    </w:p>
    <w:p w14:paraId="57BE0F0F" w14:textId="77777777" w:rsidR="008A29FD" w:rsidRDefault="00F82A5C">
      <w:r>
        <w:t>Measures shall be taken to guarantee safe mechanical, electrical and functional compatibility of peripheral equipment and the system.</w:t>
      </w:r>
    </w:p>
    <w:p w14:paraId="315489F7" w14:textId="77777777" w:rsidR="008A29FD" w:rsidRDefault="00F82A5C">
      <w:r>
        <w:t xml:space="preserve"> </w:t>
      </w:r>
    </w:p>
    <w:p w14:paraId="133DA891" w14:textId="77777777" w:rsidR="008A29FD" w:rsidRDefault="00F82A5C">
      <w:pPr>
        <w:pStyle w:val="RequirementTag"/>
      </w:pPr>
      <w:bookmarkStart w:id="482" w:name="_Toc140579339"/>
      <w:proofErr w:type="spellStart"/>
      <w:r>
        <w:t>SRS.Allura.SLS.</w:t>
      </w:r>
      <w:proofErr w:type="gramStart"/>
      <w:r>
        <w:t>structural</w:t>
      </w:r>
      <w:proofErr w:type="spellEnd"/>
      <w:r>
        <w:t>-integrity</w:t>
      </w:r>
      <w:bookmarkEnd w:id="482"/>
      <w:proofErr w:type="gramEnd"/>
    </w:p>
    <w:p w14:paraId="3F78825D" w14:textId="77777777" w:rsidR="008A29FD" w:rsidRDefault="00F82A5C">
      <w:r>
        <w:t>Structural integrity of parts and suspensions that constitute a hazard when they fall shall be safeguarded.</w:t>
      </w:r>
    </w:p>
    <w:p w14:paraId="0D2E12C3" w14:textId="77777777" w:rsidR="008A29FD" w:rsidRDefault="00F82A5C">
      <w:r>
        <w:t xml:space="preserve"> </w:t>
      </w:r>
    </w:p>
    <w:p w14:paraId="3B9288AC" w14:textId="77777777" w:rsidR="008A29FD" w:rsidRDefault="00F82A5C">
      <w:pPr>
        <w:pStyle w:val="RequirementTag"/>
      </w:pPr>
      <w:bookmarkStart w:id="483" w:name="_Toc140579340"/>
      <w:proofErr w:type="spellStart"/>
      <w:r>
        <w:t>SRS.Allura.SLS.table</w:t>
      </w:r>
      <w:proofErr w:type="spellEnd"/>
      <w:r>
        <w:t>-movement-integrity</w:t>
      </w:r>
      <w:bookmarkEnd w:id="483"/>
    </w:p>
    <w:p w14:paraId="7F921369" w14:textId="77777777" w:rsidR="008A29FD" w:rsidRDefault="00F82A5C">
      <w:r>
        <w:t xml:space="preserve">The table shall maintain its structural integrity during patient transfer and examination </w:t>
      </w:r>
      <w:proofErr w:type="gramStart"/>
      <w:r>
        <w:t>in order to</w:t>
      </w:r>
      <w:proofErr w:type="gramEnd"/>
      <w:r>
        <w:t xml:space="preserve"> avoid the patient falling from the table.</w:t>
      </w:r>
    </w:p>
    <w:p w14:paraId="21FF96B0" w14:textId="77777777" w:rsidR="008A29FD" w:rsidRDefault="00F82A5C">
      <w:r>
        <w:t xml:space="preserve"> </w:t>
      </w:r>
    </w:p>
    <w:p w14:paraId="65449502" w14:textId="77777777" w:rsidR="008A29FD" w:rsidRDefault="00F82A5C">
      <w:pPr>
        <w:pStyle w:val="RequirementTag"/>
      </w:pPr>
      <w:bookmarkStart w:id="484" w:name="_Toc140579341"/>
      <w:proofErr w:type="spellStart"/>
      <w:r>
        <w:t>SRS.Allura.SLS.patient</w:t>
      </w:r>
      <w:proofErr w:type="spellEnd"/>
      <w:r>
        <w:t>-move-fall</w:t>
      </w:r>
      <w:bookmarkEnd w:id="484"/>
    </w:p>
    <w:p w14:paraId="13155AFA" w14:textId="77777777" w:rsidR="008A29FD" w:rsidRDefault="00F82A5C">
      <w:r>
        <w:t>Measures shall be provided to prevent that a patient repositioning on the table results in the patient falling from the table.</w:t>
      </w:r>
    </w:p>
    <w:p w14:paraId="354FD5DA" w14:textId="77777777" w:rsidR="008A29FD" w:rsidRDefault="00F82A5C">
      <w:r>
        <w:t xml:space="preserve"> </w:t>
      </w:r>
    </w:p>
    <w:p w14:paraId="52CBEC67" w14:textId="77777777" w:rsidR="008A29FD" w:rsidRDefault="00F82A5C">
      <w:pPr>
        <w:pStyle w:val="RequirementTag"/>
      </w:pPr>
      <w:bookmarkStart w:id="485" w:name="_Toc140579342"/>
      <w:proofErr w:type="spellStart"/>
      <w:r>
        <w:t>SRS.Allura.SLS.unintend</w:t>
      </w:r>
      <w:proofErr w:type="spellEnd"/>
      <w:r>
        <w:t>-</w:t>
      </w:r>
      <w:proofErr w:type="spellStart"/>
      <w:r>
        <w:t>ui</w:t>
      </w:r>
      <w:proofErr w:type="spellEnd"/>
      <w:r>
        <w:t>-patient-falling</w:t>
      </w:r>
      <w:bookmarkEnd w:id="485"/>
    </w:p>
    <w:p w14:paraId="74390DF2" w14:textId="77777777" w:rsidR="008A29FD" w:rsidRDefault="00F82A5C">
      <w:r>
        <w:t>Measures shall be taken to prevent unintended table movements related to user interface design and user interaction with the system.</w:t>
      </w:r>
    </w:p>
    <w:p w14:paraId="4BD8F7A5" w14:textId="77777777" w:rsidR="008A29FD" w:rsidRDefault="00F82A5C">
      <w:r>
        <w:t xml:space="preserve"> </w:t>
      </w:r>
    </w:p>
    <w:p w14:paraId="5DA16329" w14:textId="77777777" w:rsidR="008A29FD" w:rsidRDefault="00F82A5C">
      <w:pPr>
        <w:pStyle w:val="RequirementTag"/>
      </w:pPr>
      <w:bookmarkStart w:id="486" w:name="_Toc140579343"/>
      <w:proofErr w:type="spellStart"/>
      <w:r>
        <w:t>SRS.Allura.SLS.careless</w:t>
      </w:r>
      <w:proofErr w:type="spellEnd"/>
      <w:r>
        <w:t>-operator-patient-fall</w:t>
      </w:r>
      <w:bookmarkEnd w:id="486"/>
    </w:p>
    <w:p w14:paraId="1365FD28" w14:textId="77777777" w:rsidR="008A29FD" w:rsidRDefault="00F82A5C">
      <w:r>
        <w:t xml:space="preserve">The system shall provide means to prevent that a </w:t>
      </w:r>
      <w:proofErr w:type="gramStart"/>
      <w:r>
        <w:t>user initiated</w:t>
      </w:r>
      <w:proofErr w:type="gramEnd"/>
      <w:r>
        <w:t xml:space="preserve"> table movement, may lead to the patient falling from the table, and it shall be made clear how to set-up the system for patient transfer.</w:t>
      </w:r>
    </w:p>
    <w:p w14:paraId="4AAD922A" w14:textId="77777777" w:rsidR="008A29FD" w:rsidRDefault="00F82A5C">
      <w:r>
        <w:t xml:space="preserve"> </w:t>
      </w:r>
    </w:p>
    <w:p w14:paraId="7FCD3CA8" w14:textId="77777777" w:rsidR="008A29FD" w:rsidRDefault="00F82A5C">
      <w:pPr>
        <w:pStyle w:val="RequirementTag"/>
      </w:pPr>
      <w:bookmarkStart w:id="487" w:name="_Toc140579344"/>
      <w:proofErr w:type="spellStart"/>
      <w:r>
        <w:t>SRS.Allura.SLS.patient</w:t>
      </w:r>
      <w:proofErr w:type="spellEnd"/>
      <w:r>
        <w:t>-contamination</w:t>
      </w:r>
      <w:bookmarkEnd w:id="487"/>
    </w:p>
    <w:p w14:paraId="7F9CEC58" w14:textId="77777777" w:rsidR="008A29FD" w:rsidRDefault="00F82A5C">
      <w:r>
        <w:t>The system shall be designed for:</w:t>
      </w:r>
    </w:p>
    <w:p w14:paraId="4223DACA" w14:textId="77777777" w:rsidR="008A29FD" w:rsidRDefault="00F82A5C" w:rsidP="00A13D89">
      <w:pPr>
        <w:pStyle w:val="ListParagraph"/>
        <w:numPr>
          <w:ilvl w:val="0"/>
          <w:numId w:val="220"/>
        </w:numPr>
      </w:pPr>
      <w:r>
        <w:t>Cleaning and disinfection of system parts in the patient environment.</w:t>
      </w:r>
    </w:p>
    <w:p w14:paraId="748D43BB" w14:textId="77777777" w:rsidR="008A29FD" w:rsidRDefault="00F82A5C" w:rsidP="00A13D89">
      <w:pPr>
        <w:pStyle w:val="ListParagraph"/>
        <w:numPr>
          <w:ilvl w:val="0"/>
          <w:numId w:val="220"/>
        </w:numPr>
      </w:pPr>
      <w:r>
        <w:t>Creating an aseptic environment.</w:t>
      </w:r>
    </w:p>
    <w:p w14:paraId="6A6C60A8" w14:textId="77777777" w:rsidR="008A29FD" w:rsidRDefault="00F82A5C">
      <w:r>
        <w:t xml:space="preserve"> </w:t>
      </w:r>
    </w:p>
    <w:p w14:paraId="5AC4F375" w14:textId="77777777" w:rsidR="008A29FD" w:rsidRDefault="00F82A5C">
      <w:pPr>
        <w:pStyle w:val="RequirementTag"/>
      </w:pPr>
      <w:bookmarkStart w:id="488" w:name="_Toc140579345"/>
      <w:proofErr w:type="spellStart"/>
      <w:r>
        <w:t>SRS.Allura.SLS.patient</w:t>
      </w:r>
      <w:proofErr w:type="spellEnd"/>
      <w:r>
        <w:t>-</w:t>
      </w:r>
      <w:proofErr w:type="spellStart"/>
      <w:r>
        <w:t>contamin</w:t>
      </w:r>
      <w:proofErr w:type="spellEnd"/>
      <w:r>
        <w:t>-airborne</w:t>
      </w:r>
      <w:bookmarkEnd w:id="488"/>
    </w:p>
    <w:p w14:paraId="50BCB4F5" w14:textId="77777777" w:rsidR="008A29FD" w:rsidRDefault="00F82A5C">
      <w:r>
        <w:t>The system shall be designed to minimize its contribution to airborne contaminants reaching the patient.</w:t>
      </w:r>
    </w:p>
    <w:p w14:paraId="7276F298" w14:textId="77777777" w:rsidR="008A29FD" w:rsidRDefault="00F82A5C">
      <w:r>
        <w:lastRenderedPageBreak/>
        <w:t xml:space="preserve"> </w:t>
      </w:r>
    </w:p>
    <w:p w14:paraId="58459805" w14:textId="77777777" w:rsidR="008A29FD" w:rsidRDefault="00F82A5C">
      <w:pPr>
        <w:pStyle w:val="RequirementTag"/>
      </w:pPr>
      <w:bookmarkStart w:id="489" w:name="_Toc140579346"/>
      <w:proofErr w:type="spellStart"/>
      <w:r>
        <w:t>SRS.Allura.SLS.fse-contamin</w:t>
      </w:r>
      <w:bookmarkEnd w:id="489"/>
      <w:proofErr w:type="spellEnd"/>
    </w:p>
    <w:p w14:paraId="00E5D9C0" w14:textId="77777777" w:rsidR="008A29FD" w:rsidRDefault="00F82A5C">
      <w:r>
        <w:t>Measures shall be taken to guide a field service engineer in working with a contaminated system.</w:t>
      </w:r>
    </w:p>
    <w:p w14:paraId="0CDF5DBD" w14:textId="77777777" w:rsidR="008A29FD" w:rsidRDefault="00F82A5C">
      <w:r>
        <w:t xml:space="preserve"> </w:t>
      </w:r>
    </w:p>
    <w:p w14:paraId="701BDDF8" w14:textId="77777777" w:rsidR="008A29FD" w:rsidRDefault="00F82A5C">
      <w:pPr>
        <w:pStyle w:val="RequirementTag"/>
      </w:pPr>
      <w:bookmarkStart w:id="490" w:name="_Toc140579347"/>
      <w:proofErr w:type="spellStart"/>
      <w:r>
        <w:t>SRS.Allura.SLS.electr</w:t>
      </w:r>
      <w:proofErr w:type="spellEnd"/>
      <w:r>
        <w:t>-shock-</w:t>
      </w:r>
      <w:proofErr w:type="spellStart"/>
      <w:r>
        <w:t>prev</w:t>
      </w:r>
      <w:proofErr w:type="spellEnd"/>
      <w:r>
        <w:t>-staff-patient</w:t>
      </w:r>
      <w:bookmarkEnd w:id="490"/>
    </w:p>
    <w:p w14:paraId="781F7547" w14:textId="77777777" w:rsidR="008A29FD" w:rsidRDefault="00F82A5C">
      <w:r>
        <w:t>Measures shall be taken to prevent electric shock of persons via accessible live parts or tube flash over.</w:t>
      </w:r>
    </w:p>
    <w:p w14:paraId="69E328E4" w14:textId="77777777" w:rsidR="008A29FD" w:rsidRDefault="00F82A5C">
      <w:r>
        <w:t xml:space="preserve"> </w:t>
      </w:r>
    </w:p>
    <w:p w14:paraId="4AA495A9" w14:textId="77777777" w:rsidR="008A29FD" w:rsidRDefault="00F82A5C">
      <w:pPr>
        <w:pStyle w:val="RequirementTag"/>
      </w:pPr>
      <w:bookmarkStart w:id="491" w:name="_Toc140579348"/>
      <w:proofErr w:type="spellStart"/>
      <w:r>
        <w:t>SRS.Allura.SLS.electr</w:t>
      </w:r>
      <w:proofErr w:type="spellEnd"/>
      <w:r>
        <w:t>-shock-prevention-</w:t>
      </w:r>
      <w:proofErr w:type="spellStart"/>
      <w:r>
        <w:t>fse</w:t>
      </w:r>
      <w:bookmarkEnd w:id="491"/>
      <w:proofErr w:type="spellEnd"/>
    </w:p>
    <w:p w14:paraId="270E3E47" w14:textId="77777777" w:rsidR="008A29FD" w:rsidRDefault="00F82A5C">
      <w:r>
        <w:t xml:space="preserve">Measures shall be taken to train the field service engineer not to work with live </w:t>
      </w:r>
      <w:proofErr w:type="gramStart"/>
      <w:r>
        <w:t>parts, but</w:t>
      </w:r>
      <w:proofErr w:type="gramEnd"/>
      <w:r>
        <w:t xml:space="preserve"> switch the system off.</w:t>
      </w:r>
    </w:p>
    <w:p w14:paraId="6877E103" w14:textId="77777777" w:rsidR="008A29FD" w:rsidRDefault="00F82A5C">
      <w:r>
        <w:t xml:space="preserve"> </w:t>
      </w:r>
    </w:p>
    <w:p w14:paraId="5A002B45" w14:textId="77777777" w:rsidR="008A29FD" w:rsidRDefault="00F82A5C">
      <w:pPr>
        <w:pStyle w:val="RequirementTag"/>
      </w:pPr>
      <w:bookmarkStart w:id="492" w:name="_Toc140579349"/>
      <w:proofErr w:type="spellStart"/>
      <w:r>
        <w:t>SRS.Allura.SLS.</w:t>
      </w:r>
      <w:proofErr w:type="gramStart"/>
      <w:r>
        <w:t>safe</w:t>
      </w:r>
      <w:proofErr w:type="spellEnd"/>
      <w:r>
        <w:t>-surfaces</w:t>
      </w:r>
      <w:bookmarkEnd w:id="492"/>
      <w:proofErr w:type="gramEnd"/>
    </w:p>
    <w:p w14:paraId="5388E795" w14:textId="77777777" w:rsidR="008A29FD" w:rsidRDefault="00F82A5C">
      <w:r>
        <w:t xml:space="preserve">The system parts that are designed to come into direct contact with the patient shall be made of material that are known to be </w:t>
      </w:r>
      <w:proofErr w:type="gramStart"/>
      <w:r>
        <w:t>bio-compatible</w:t>
      </w:r>
      <w:proofErr w:type="gramEnd"/>
      <w:r>
        <w:t>.</w:t>
      </w:r>
    </w:p>
    <w:p w14:paraId="46292016" w14:textId="77777777" w:rsidR="008A29FD" w:rsidRDefault="00F82A5C">
      <w:r>
        <w:t xml:space="preserve"> </w:t>
      </w:r>
    </w:p>
    <w:p w14:paraId="32C0C77B" w14:textId="77777777" w:rsidR="008A29FD" w:rsidRDefault="00F82A5C">
      <w:pPr>
        <w:pStyle w:val="RequirementTag"/>
      </w:pPr>
      <w:bookmarkStart w:id="493" w:name="_Toc140579350"/>
      <w:proofErr w:type="spellStart"/>
      <w:r>
        <w:t>SRS.Allura.SLS.injector</w:t>
      </w:r>
      <w:proofErr w:type="spellEnd"/>
      <w:r>
        <w:t>-safety</w:t>
      </w:r>
      <w:bookmarkEnd w:id="493"/>
    </w:p>
    <w:p w14:paraId="28B18B35" w14:textId="77777777" w:rsidR="008A29FD" w:rsidRDefault="00F82A5C" w:rsidP="00A13D89">
      <w:pPr>
        <w:pStyle w:val="ListParagraph"/>
        <w:numPr>
          <w:ilvl w:val="0"/>
          <w:numId w:val="221"/>
        </w:numPr>
      </w:pPr>
      <w:r>
        <w:t>Only injectors that are compatible with the system and its environment are to be used.</w:t>
      </w:r>
    </w:p>
    <w:p w14:paraId="3E363BB5" w14:textId="77777777" w:rsidR="008A29FD" w:rsidRDefault="00F82A5C" w:rsidP="00A13D89">
      <w:pPr>
        <w:pStyle w:val="ListParagraph"/>
        <w:numPr>
          <w:ilvl w:val="0"/>
          <w:numId w:val="221"/>
        </w:numPr>
      </w:pPr>
      <w:r>
        <w:t xml:space="preserve">Contrast injection shall be single fault </w:t>
      </w:r>
      <w:proofErr w:type="gramStart"/>
      <w:r>
        <w:t>safe</w:t>
      </w:r>
      <w:proofErr w:type="gramEnd"/>
      <w:r>
        <w:t xml:space="preserve"> and 'dead-man' controlled by the user.</w:t>
      </w:r>
    </w:p>
    <w:p w14:paraId="419D6539" w14:textId="77777777" w:rsidR="008A29FD" w:rsidRDefault="00F82A5C" w:rsidP="00A13D89">
      <w:pPr>
        <w:pStyle w:val="ListParagraph"/>
        <w:numPr>
          <w:ilvl w:val="0"/>
          <w:numId w:val="221"/>
        </w:numPr>
      </w:pPr>
      <w:r>
        <w:t>Contrast injection without X-ray imaging shall be avoided.</w:t>
      </w:r>
    </w:p>
    <w:p w14:paraId="4E4106B6" w14:textId="77777777" w:rsidR="008A29FD" w:rsidRDefault="00F82A5C">
      <w:r>
        <w:t xml:space="preserve"> </w:t>
      </w:r>
    </w:p>
    <w:p w14:paraId="2FAB4724" w14:textId="77777777" w:rsidR="008A29FD" w:rsidRDefault="00F82A5C">
      <w:pPr>
        <w:pStyle w:val="RequirementTag"/>
      </w:pPr>
      <w:bookmarkStart w:id="494" w:name="_Toc140579351"/>
      <w:proofErr w:type="spellStart"/>
      <w:r>
        <w:t>SRS.Allura.SLS.acoustic</w:t>
      </w:r>
      <w:proofErr w:type="spellEnd"/>
      <w:r>
        <w:t>-noise</w:t>
      </w:r>
      <w:bookmarkEnd w:id="494"/>
    </w:p>
    <w:p w14:paraId="58D4ED71" w14:textId="77777777" w:rsidR="008A29FD" w:rsidRDefault="00F82A5C">
      <w:r>
        <w:t>The system shall not produce noise that can lead to hearing impairment (i.e. more than 80 dB(A)).</w:t>
      </w:r>
    </w:p>
    <w:p w14:paraId="7BA5FF2F" w14:textId="77777777" w:rsidR="008A29FD" w:rsidRDefault="00F82A5C">
      <w:r>
        <w:t xml:space="preserve"> </w:t>
      </w:r>
    </w:p>
    <w:p w14:paraId="2A3BA6EF" w14:textId="77777777" w:rsidR="008A29FD" w:rsidRDefault="00F82A5C">
      <w:pPr>
        <w:pStyle w:val="RequirementTag"/>
      </w:pPr>
      <w:bookmarkStart w:id="495" w:name="_Toc140579352"/>
      <w:proofErr w:type="spellStart"/>
      <w:r>
        <w:t>SRS.Allura.SLS.</w:t>
      </w:r>
      <w:proofErr w:type="gramStart"/>
      <w:r>
        <w:t>thermal</w:t>
      </w:r>
      <w:proofErr w:type="spellEnd"/>
      <w:r>
        <w:t>-safety</w:t>
      </w:r>
      <w:bookmarkEnd w:id="495"/>
      <w:proofErr w:type="gramEnd"/>
    </w:p>
    <w:p w14:paraId="4D7FF837" w14:textId="77777777" w:rsidR="008A29FD" w:rsidRDefault="00F82A5C">
      <w:r>
        <w:t>The system shall not have hot accessible surfaces which can lead to thermal injuries (burns).</w:t>
      </w:r>
    </w:p>
    <w:p w14:paraId="41622435" w14:textId="77777777" w:rsidR="008A29FD" w:rsidRDefault="00F82A5C">
      <w:r>
        <w:t xml:space="preserve"> </w:t>
      </w:r>
    </w:p>
    <w:p w14:paraId="6D13D101" w14:textId="77777777" w:rsidR="008A29FD" w:rsidRDefault="00F82A5C">
      <w:pPr>
        <w:pStyle w:val="RequirementTag"/>
      </w:pPr>
      <w:bookmarkStart w:id="496" w:name="_Toc140579353"/>
      <w:proofErr w:type="spellStart"/>
      <w:r>
        <w:t>SRS.Allura.SLS.prevent</w:t>
      </w:r>
      <w:proofErr w:type="spellEnd"/>
      <w:r>
        <w:t>-using-incorrect-in-patient-</w:t>
      </w:r>
      <w:proofErr w:type="gramStart"/>
      <w:r>
        <w:t>measurements</w:t>
      </w:r>
      <w:bookmarkEnd w:id="496"/>
      <w:proofErr w:type="gramEnd"/>
    </w:p>
    <w:p w14:paraId="2C4605B5" w14:textId="77777777" w:rsidR="008A29FD" w:rsidRDefault="00F82A5C">
      <w:r>
        <w:t xml:space="preserve">Measures shall be taken to prevent incorrect results of </w:t>
      </w:r>
      <w:proofErr w:type="gramStart"/>
      <w:r>
        <w:t>image based</w:t>
      </w:r>
      <w:proofErr w:type="gramEnd"/>
      <w:r>
        <w:t xml:space="preserve"> measurements and to warn the user when the measurement results are possibly incorrect.</w:t>
      </w:r>
    </w:p>
    <w:p w14:paraId="1555AB6D" w14:textId="77777777" w:rsidR="008A29FD" w:rsidRDefault="00F82A5C">
      <w:r>
        <w:t xml:space="preserve"> </w:t>
      </w:r>
    </w:p>
    <w:p w14:paraId="129E30B1" w14:textId="77777777" w:rsidR="008A29FD" w:rsidRDefault="00F82A5C">
      <w:pPr>
        <w:pStyle w:val="RequirementTag"/>
      </w:pPr>
      <w:bookmarkStart w:id="497" w:name="_Toc140579354"/>
      <w:proofErr w:type="spellStart"/>
      <w:r>
        <w:t>SRS.Allura.SLS.fse</w:t>
      </w:r>
      <w:proofErr w:type="spellEnd"/>
      <w:r>
        <w:t>-safety</w:t>
      </w:r>
      <w:bookmarkEnd w:id="497"/>
    </w:p>
    <w:p w14:paraId="59BEC3B3" w14:textId="77777777" w:rsidR="008A29FD" w:rsidRDefault="00F82A5C">
      <w:r>
        <w:t>Measures shall be taken to guide a field service engineer in (de)installing and maintaining the system in a safe way. </w:t>
      </w:r>
    </w:p>
    <w:p w14:paraId="06669C39" w14:textId="77777777" w:rsidR="008A29FD" w:rsidRDefault="00F82A5C">
      <w:pPr>
        <w:pStyle w:val="Heading2"/>
        <w:numPr>
          <w:ilvl w:val="1"/>
          <w:numId w:val="1"/>
        </w:numPr>
      </w:pPr>
      <w:bookmarkStart w:id="498" w:name="_Toc140578975"/>
      <w:r>
        <w:t>Privacy And Security</w:t>
      </w:r>
      <w:bookmarkEnd w:id="498"/>
    </w:p>
    <w:p w14:paraId="2983E34B" w14:textId="77777777" w:rsidR="008A29FD" w:rsidRDefault="00F82A5C">
      <w:r>
        <w:t xml:space="preserve"> </w:t>
      </w:r>
    </w:p>
    <w:p w14:paraId="43B36AA5" w14:textId="77777777" w:rsidR="008A29FD" w:rsidRDefault="00F82A5C">
      <w:pPr>
        <w:pStyle w:val="RequirementTag"/>
      </w:pPr>
      <w:bookmarkStart w:id="499" w:name="_Toc140579355"/>
      <w:proofErr w:type="spellStart"/>
      <w:r>
        <w:t>SRS.Security.MD.RemoteAccessPoint</w:t>
      </w:r>
      <w:bookmarkEnd w:id="499"/>
      <w:proofErr w:type="spellEnd"/>
    </w:p>
    <w:p w14:paraId="550F10D6" w14:textId="77777777" w:rsidR="008A29FD" w:rsidRDefault="00F82A5C">
      <w:r>
        <w:t xml:space="preserve">The </w:t>
      </w:r>
      <w:proofErr w:type="spellStart"/>
      <w:r>
        <w:t>Azurion</w:t>
      </w:r>
      <w:proofErr w:type="spellEnd"/>
      <w:r>
        <w:t xml:space="preserve"> shall be protected against attacks via a remote access point.</w:t>
      </w:r>
    </w:p>
    <w:p w14:paraId="3E05B3DD" w14:textId="77777777" w:rsidR="008A29FD" w:rsidRDefault="00F82A5C">
      <w:r>
        <w:t xml:space="preserve"> </w:t>
      </w:r>
    </w:p>
    <w:p w14:paraId="7BD2021E" w14:textId="77777777" w:rsidR="008A29FD" w:rsidRDefault="00F82A5C">
      <w:pPr>
        <w:pStyle w:val="RequirementTag"/>
      </w:pPr>
      <w:bookmarkStart w:id="500" w:name="_Toc140579356"/>
      <w:proofErr w:type="spellStart"/>
      <w:r>
        <w:t>SRS.Security.MD.HospitalNetwork</w:t>
      </w:r>
      <w:bookmarkEnd w:id="500"/>
      <w:proofErr w:type="spellEnd"/>
    </w:p>
    <w:p w14:paraId="42A83B20" w14:textId="77777777" w:rsidR="008A29FD" w:rsidRDefault="00F82A5C">
      <w:r>
        <w:t xml:space="preserve">The </w:t>
      </w:r>
      <w:proofErr w:type="spellStart"/>
      <w:r>
        <w:t>Azurion</w:t>
      </w:r>
      <w:proofErr w:type="spellEnd"/>
      <w:r>
        <w:t xml:space="preserve"> shall be protected against attacks via the hospital network.</w:t>
      </w:r>
    </w:p>
    <w:p w14:paraId="4AF108C6" w14:textId="77777777" w:rsidR="008A29FD" w:rsidRDefault="00F82A5C">
      <w:r>
        <w:t xml:space="preserve"> </w:t>
      </w:r>
    </w:p>
    <w:p w14:paraId="1BEA7F14" w14:textId="77777777" w:rsidR="008A29FD" w:rsidRDefault="00F82A5C">
      <w:pPr>
        <w:pStyle w:val="RequirementTag"/>
      </w:pPr>
      <w:bookmarkStart w:id="501" w:name="_Toc140579357"/>
      <w:proofErr w:type="spellStart"/>
      <w:r>
        <w:t>SRS.Security.MD.MalwareOnRemovable</w:t>
      </w:r>
      <w:proofErr w:type="spellEnd"/>
      <w:r>
        <w:t xml:space="preserve"> media</w:t>
      </w:r>
      <w:bookmarkEnd w:id="501"/>
    </w:p>
    <w:p w14:paraId="0E19F25E" w14:textId="77777777" w:rsidR="008A29FD" w:rsidRDefault="00F82A5C">
      <w:r>
        <w:t xml:space="preserve">The </w:t>
      </w:r>
      <w:proofErr w:type="spellStart"/>
      <w:r>
        <w:t>Azurion</w:t>
      </w:r>
      <w:proofErr w:type="spellEnd"/>
      <w:r>
        <w:t xml:space="preserve"> shall be protected against attacks via malware on removable media.</w:t>
      </w:r>
    </w:p>
    <w:p w14:paraId="1473BA4C" w14:textId="77777777" w:rsidR="008A29FD" w:rsidRDefault="00F82A5C">
      <w:r>
        <w:t xml:space="preserve"> </w:t>
      </w:r>
    </w:p>
    <w:p w14:paraId="36BEA74A" w14:textId="77777777" w:rsidR="008A29FD" w:rsidRDefault="00F82A5C">
      <w:pPr>
        <w:pStyle w:val="RequirementTag"/>
      </w:pPr>
      <w:bookmarkStart w:id="502" w:name="_Toc140579358"/>
      <w:proofErr w:type="spellStart"/>
      <w:r>
        <w:t>SRS.Security.MD.PhysicalAccess</w:t>
      </w:r>
      <w:bookmarkEnd w:id="502"/>
      <w:proofErr w:type="spellEnd"/>
    </w:p>
    <w:p w14:paraId="4B2485C4" w14:textId="77777777" w:rsidR="008A29FD" w:rsidRDefault="00F82A5C">
      <w:r>
        <w:t xml:space="preserve">The </w:t>
      </w:r>
      <w:proofErr w:type="spellStart"/>
      <w:r>
        <w:t>Azurion</w:t>
      </w:r>
      <w:proofErr w:type="spellEnd"/>
      <w:r>
        <w:t xml:space="preserve"> shall be protected against attacks via physical access.</w:t>
      </w:r>
    </w:p>
    <w:p w14:paraId="532C9FC5" w14:textId="77777777" w:rsidR="008A29FD" w:rsidRDefault="00F82A5C">
      <w:r>
        <w:t xml:space="preserve"> </w:t>
      </w:r>
    </w:p>
    <w:p w14:paraId="71FA3429" w14:textId="77777777" w:rsidR="008A29FD" w:rsidRDefault="00F82A5C">
      <w:pPr>
        <w:pStyle w:val="RequirementTag"/>
      </w:pPr>
      <w:bookmarkStart w:id="503" w:name="_Toc140579359"/>
      <w:proofErr w:type="spellStart"/>
      <w:r>
        <w:t>SRS.Security.MD.AttackViaPhysical</w:t>
      </w:r>
      <w:proofErr w:type="spellEnd"/>
      <w:r>
        <w:t xml:space="preserve"> </w:t>
      </w:r>
      <w:proofErr w:type="spellStart"/>
      <w:r>
        <w:t>DeviceModification</w:t>
      </w:r>
      <w:bookmarkEnd w:id="503"/>
      <w:proofErr w:type="spellEnd"/>
    </w:p>
    <w:p w14:paraId="26B002CE" w14:textId="77777777" w:rsidR="008A29FD" w:rsidRDefault="00F82A5C">
      <w:r>
        <w:t xml:space="preserve">The </w:t>
      </w:r>
      <w:proofErr w:type="spellStart"/>
      <w:r>
        <w:t>Azurion</w:t>
      </w:r>
      <w:proofErr w:type="spellEnd"/>
      <w:r>
        <w:t xml:space="preserve"> shall be protected against attacks via physical device modification.</w:t>
      </w:r>
    </w:p>
    <w:p w14:paraId="496860B1" w14:textId="77777777" w:rsidR="008A29FD" w:rsidRDefault="00F82A5C">
      <w:r>
        <w:t xml:space="preserve"> </w:t>
      </w:r>
    </w:p>
    <w:p w14:paraId="4452478F" w14:textId="77777777" w:rsidR="008A29FD" w:rsidRDefault="00F82A5C">
      <w:pPr>
        <w:pStyle w:val="RequirementTag"/>
      </w:pPr>
      <w:bookmarkStart w:id="504" w:name="_Toc140579360"/>
      <w:proofErr w:type="spellStart"/>
      <w:r>
        <w:t>SRS.Security.MD.UnavailabilityOfMedicalDevice</w:t>
      </w:r>
      <w:bookmarkEnd w:id="504"/>
      <w:proofErr w:type="spellEnd"/>
    </w:p>
    <w:p w14:paraId="239009F3" w14:textId="77777777" w:rsidR="008A29FD" w:rsidRDefault="00F82A5C">
      <w:r>
        <w:t xml:space="preserve">The </w:t>
      </w:r>
      <w:proofErr w:type="spellStart"/>
      <w:r>
        <w:t>Azurion</w:t>
      </w:r>
      <w:proofErr w:type="spellEnd"/>
      <w:r>
        <w:t xml:space="preserve"> shall reduce the impact of Unavailability of </w:t>
      </w:r>
      <w:proofErr w:type="spellStart"/>
      <w:r>
        <w:t>Azurion</w:t>
      </w:r>
      <w:proofErr w:type="spellEnd"/>
      <w:r>
        <w:t xml:space="preserve"> in case </w:t>
      </w:r>
      <w:proofErr w:type="spellStart"/>
      <w:r>
        <w:t>Azurion</w:t>
      </w:r>
      <w:proofErr w:type="spellEnd"/>
      <w:r>
        <w:t xml:space="preserve"> is breached.</w:t>
      </w:r>
    </w:p>
    <w:p w14:paraId="67DA7050" w14:textId="77777777" w:rsidR="008A29FD" w:rsidRDefault="00F82A5C">
      <w:r>
        <w:t xml:space="preserve"> </w:t>
      </w:r>
    </w:p>
    <w:p w14:paraId="4213A061" w14:textId="77777777" w:rsidR="008A29FD" w:rsidRDefault="00F82A5C">
      <w:pPr>
        <w:pStyle w:val="RequirementTag"/>
      </w:pPr>
      <w:bookmarkStart w:id="505" w:name="_Toc140579361"/>
      <w:proofErr w:type="spellStart"/>
      <w:r>
        <w:t>SRS.Security.MD.ReputationDamage</w:t>
      </w:r>
      <w:bookmarkEnd w:id="505"/>
      <w:proofErr w:type="spellEnd"/>
    </w:p>
    <w:p w14:paraId="05FC719F" w14:textId="77777777" w:rsidR="008A29FD" w:rsidRDefault="00F82A5C">
      <w:r>
        <w:lastRenderedPageBreak/>
        <w:t xml:space="preserve">The </w:t>
      </w:r>
      <w:proofErr w:type="spellStart"/>
      <w:r>
        <w:t>Azurion</w:t>
      </w:r>
      <w:proofErr w:type="spellEnd"/>
      <w:r>
        <w:t xml:space="preserve"> shall reduce the impact of Reputation damage (manufacturer/hospital) in case </w:t>
      </w:r>
      <w:proofErr w:type="spellStart"/>
      <w:r>
        <w:t>Azurion</w:t>
      </w:r>
      <w:proofErr w:type="spellEnd"/>
      <w:r>
        <w:t xml:space="preserve"> is breached.</w:t>
      </w:r>
    </w:p>
    <w:p w14:paraId="409FA612" w14:textId="77777777" w:rsidR="008A29FD" w:rsidRDefault="00F82A5C">
      <w:r>
        <w:t xml:space="preserve"> </w:t>
      </w:r>
    </w:p>
    <w:p w14:paraId="47B2DB0D" w14:textId="77777777" w:rsidR="008A29FD" w:rsidRDefault="00F82A5C">
      <w:pPr>
        <w:pStyle w:val="RequirementTag"/>
      </w:pPr>
      <w:bookmarkStart w:id="506" w:name="_Toc140579362"/>
      <w:proofErr w:type="spellStart"/>
      <w:r>
        <w:t>SRS.Security.MD.DataBreach</w:t>
      </w:r>
      <w:bookmarkEnd w:id="506"/>
      <w:proofErr w:type="spellEnd"/>
    </w:p>
    <w:p w14:paraId="338A6BBF" w14:textId="77777777" w:rsidR="008A29FD" w:rsidRDefault="00F82A5C">
      <w:r>
        <w:t xml:space="preserve">The </w:t>
      </w:r>
      <w:proofErr w:type="spellStart"/>
      <w:r>
        <w:t>Azurion</w:t>
      </w:r>
      <w:proofErr w:type="spellEnd"/>
      <w:r>
        <w:t xml:space="preserve"> shall reduce the impact of Data Breach in case </w:t>
      </w:r>
      <w:proofErr w:type="spellStart"/>
      <w:r>
        <w:t>Azurion</w:t>
      </w:r>
      <w:proofErr w:type="spellEnd"/>
      <w:r>
        <w:t xml:space="preserve"> is breached.</w:t>
      </w:r>
    </w:p>
    <w:p w14:paraId="6054590C" w14:textId="77777777" w:rsidR="008A29FD" w:rsidRDefault="00F82A5C">
      <w:r>
        <w:t xml:space="preserve"> </w:t>
      </w:r>
    </w:p>
    <w:p w14:paraId="1EE91952" w14:textId="77777777" w:rsidR="008A29FD" w:rsidRDefault="00F82A5C">
      <w:pPr>
        <w:pStyle w:val="RequirementTag"/>
      </w:pPr>
      <w:bookmarkStart w:id="507" w:name="_Toc140579363"/>
      <w:proofErr w:type="spellStart"/>
      <w:r>
        <w:t>SRS.Security.PHD.RemoteAccessPoint</w:t>
      </w:r>
      <w:bookmarkEnd w:id="507"/>
      <w:proofErr w:type="spellEnd"/>
    </w:p>
    <w:p w14:paraId="6F7D3135" w14:textId="77777777" w:rsidR="008A29FD" w:rsidRDefault="00F82A5C">
      <w:r>
        <w:t>The Patient Health Data shall be protected against attacks via remote access point.</w:t>
      </w:r>
    </w:p>
    <w:p w14:paraId="30D5B6F7" w14:textId="77777777" w:rsidR="008A29FD" w:rsidRDefault="00F82A5C">
      <w:r>
        <w:t xml:space="preserve"> </w:t>
      </w:r>
    </w:p>
    <w:p w14:paraId="11D8ED30" w14:textId="77777777" w:rsidR="008A29FD" w:rsidRDefault="00F82A5C">
      <w:pPr>
        <w:pStyle w:val="RequirementTag"/>
      </w:pPr>
      <w:bookmarkStart w:id="508" w:name="_Toc140579364"/>
      <w:proofErr w:type="spellStart"/>
      <w:r>
        <w:t>SRS.Security.PHD.HospitalNetwork</w:t>
      </w:r>
      <w:bookmarkEnd w:id="508"/>
      <w:proofErr w:type="spellEnd"/>
    </w:p>
    <w:p w14:paraId="4A0FFA8B" w14:textId="77777777" w:rsidR="008A29FD" w:rsidRDefault="00F82A5C">
      <w:r>
        <w:t>The Patient Health Data shall be protected against attacks via hospital network.</w:t>
      </w:r>
    </w:p>
    <w:p w14:paraId="620B717F" w14:textId="77777777" w:rsidR="008A29FD" w:rsidRDefault="00F82A5C">
      <w:r>
        <w:t xml:space="preserve"> </w:t>
      </w:r>
    </w:p>
    <w:p w14:paraId="6C0E0E85" w14:textId="77777777" w:rsidR="008A29FD" w:rsidRDefault="00F82A5C">
      <w:pPr>
        <w:pStyle w:val="RequirementTag"/>
      </w:pPr>
      <w:bookmarkStart w:id="509" w:name="_Toc140579365"/>
      <w:proofErr w:type="spellStart"/>
      <w:r>
        <w:t>SRS.Security.PHD.MedicalDevice</w:t>
      </w:r>
      <w:bookmarkEnd w:id="509"/>
      <w:proofErr w:type="spellEnd"/>
    </w:p>
    <w:p w14:paraId="724FE80B" w14:textId="77777777" w:rsidR="008A29FD" w:rsidRDefault="00F82A5C">
      <w:r>
        <w:t xml:space="preserve">The Patient Health Data shall be protected against attacks via the </w:t>
      </w:r>
      <w:proofErr w:type="spellStart"/>
      <w:r>
        <w:t>Azurion</w:t>
      </w:r>
      <w:proofErr w:type="spellEnd"/>
      <w:r>
        <w:t>.</w:t>
      </w:r>
    </w:p>
    <w:p w14:paraId="7E85E534" w14:textId="77777777" w:rsidR="008A29FD" w:rsidRDefault="00F82A5C">
      <w:r>
        <w:t xml:space="preserve"> </w:t>
      </w:r>
    </w:p>
    <w:p w14:paraId="71B6FBCA" w14:textId="77777777" w:rsidR="008A29FD" w:rsidRDefault="00F82A5C">
      <w:pPr>
        <w:pStyle w:val="RequirementTag"/>
      </w:pPr>
      <w:bookmarkStart w:id="510" w:name="_Toc140579366"/>
      <w:proofErr w:type="spellStart"/>
      <w:r>
        <w:t>SRS.Security.PHD.PhysicalAccess</w:t>
      </w:r>
      <w:bookmarkEnd w:id="510"/>
      <w:proofErr w:type="spellEnd"/>
    </w:p>
    <w:p w14:paraId="13E676FC" w14:textId="77777777" w:rsidR="008A29FD" w:rsidRDefault="00F82A5C">
      <w:r>
        <w:t>The Patient Health Data shall be protected against attacks via physical access.</w:t>
      </w:r>
    </w:p>
    <w:p w14:paraId="0B6F6C1B" w14:textId="77777777" w:rsidR="008A29FD" w:rsidRDefault="00F82A5C">
      <w:r>
        <w:t xml:space="preserve"> </w:t>
      </w:r>
    </w:p>
    <w:p w14:paraId="4C92F105" w14:textId="77777777" w:rsidR="008A29FD" w:rsidRDefault="00F82A5C">
      <w:pPr>
        <w:pStyle w:val="RequirementTag"/>
      </w:pPr>
      <w:bookmarkStart w:id="511" w:name="_Toc140579367"/>
      <w:proofErr w:type="spellStart"/>
      <w:r>
        <w:t>SRS.Security.PHD.PhysicalDismounting</w:t>
      </w:r>
      <w:bookmarkEnd w:id="511"/>
      <w:proofErr w:type="spellEnd"/>
    </w:p>
    <w:p w14:paraId="3C3522E9" w14:textId="77777777" w:rsidR="008A29FD" w:rsidRDefault="00F82A5C">
      <w:r>
        <w:t>The Patient Health Data shall be protected against attacks via physical dismounting.</w:t>
      </w:r>
    </w:p>
    <w:p w14:paraId="5D89132B" w14:textId="77777777" w:rsidR="008A29FD" w:rsidRDefault="00F82A5C">
      <w:r>
        <w:t xml:space="preserve"> </w:t>
      </w:r>
    </w:p>
    <w:p w14:paraId="6EB1403F" w14:textId="77777777" w:rsidR="008A29FD" w:rsidRDefault="00F82A5C">
      <w:pPr>
        <w:pStyle w:val="RequirementTag"/>
      </w:pPr>
      <w:bookmarkStart w:id="512" w:name="_Toc140579368"/>
      <w:proofErr w:type="spellStart"/>
      <w:r>
        <w:t>SRS.Security.PHD.PatientDataCorrupted</w:t>
      </w:r>
      <w:bookmarkEnd w:id="512"/>
      <w:proofErr w:type="spellEnd"/>
    </w:p>
    <w:p w14:paraId="20FA92BF" w14:textId="77777777" w:rsidR="008A29FD" w:rsidRDefault="00F82A5C">
      <w:r>
        <w:t xml:space="preserve">The </w:t>
      </w:r>
      <w:proofErr w:type="spellStart"/>
      <w:r>
        <w:t>Azurion</w:t>
      </w:r>
      <w:proofErr w:type="spellEnd"/>
      <w:r>
        <w:t xml:space="preserve"> shall reduce the impact </w:t>
      </w:r>
      <w:proofErr w:type="gramStart"/>
      <w:r>
        <w:t>of  Patient</w:t>
      </w:r>
      <w:proofErr w:type="gramEnd"/>
      <w:r>
        <w:t xml:space="preserve"> data corrupted in case of Patient Health Data is attacked.</w:t>
      </w:r>
    </w:p>
    <w:p w14:paraId="47DC658E" w14:textId="77777777" w:rsidR="008A29FD" w:rsidRDefault="00F82A5C">
      <w:r>
        <w:t xml:space="preserve"> </w:t>
      </w:r>
    </w:p>
    <w:p w14:paraId="6D30CCF4" w14:textId="77777777" w:rsidR="008A29FD" w:rsidRDefault="00F82A5C">
      <w:pPr>
        <w:pStyle w:val="RequirementTag"/>
      </w:pPr>
      <w:bookmarkStart w:id="513" w:name="_Toc140579369"/>
      <w:proofErr w:type="spellStart"/>
      <w:r>
        <w:t>SRS.Security.PHD.DataBreach</w:t>
      </w:r>
      <w:bookmarkEnd w:id="513"/>
      <w:proofErr w:type="spellEnd"/>
    </w:p>
    <w:p w14:paraId="04339AB7" w14:textId="77777777" w:rsidR="008A29FD" w:rsidRDefault="00F82A5C">
      <w:r>
        <w:t xml:space="preserve">The </w:t>
      </w:r>
      <w:proofErr w:type="spellStart"/>
      <w:r>
        <w:t>Azurion</w:t>
      </w:r>
      <w:proofErr w:type="spellEnd"/>
      <w:r>
        <w:t xml:space="preserve"> shall reduce the impact of Reputation damage (manufacturer/hospital) in case </w:t>
      </w:r>
      <w:proofErr w:type="spellStart"/>
      <w:r>
        <w:t>Azurion</w:t>
      </w:r>
      <w:proofErr w:type="spellEnd"/>
      <w:r>
        <w:t xml:space="preserve"> is breached.</w:t>
      </w:r>
    </w:p>
    <w:p w14:paraId="4AC30B83" w14:textId="77777777" w:rsidR="008A29FD" w:rsidRDefault="00F82A5C">
      <w:r>
        <w:t xml:space="preserve"> </w:t>
      </w:r>
    </w:p>
    <w:p w14:paraId="379D80CC" w14:textId="77777777" w:rsidR="008A29FD" w:rsidRDefault="00F82A5C">
      <w:pPr>
        <w:pStyle w:val="RequirementTag"/>
      </w:pPr>
      <w:bookmarkStart w:id="514" w:name="_Toc140579370"/>
      <w:proofErr w:type="spellStart"/>
      <w:r>
        <w:t>SRS.Security.PHD.PatientDataLoss</w:t>
      </w:r>
      <w:bookmarkEnd w:id="514"/>
      <w:proofErr w:type="spellEnd"/>
    </w:p>
    <w:p w14:paraId="3062F4A4" w14:textId="77777777" w:rsidR="008A29FD" w:rsidRDefault="00F82A5C">
      <w:r>
        <w:t xml:space="preserve">The </w:t>
      </w:r>
      <w:proofErr w:type="spellStart"/>
      <w:r>
        <w:t>Azurion</w:t>
      </w:r>
      <w:proofErr w:type="spellEnd"/>
      <w:r>
        <w:t xml:space="preserve"> shall reduce the impact of Reputation damage (manufacturer/hospital) in case </w:t>
      </w:r>
      <w:proofErr w:type="spellStart"/>
      <w:r>
        <w:t>Azurion</w:t>
      </w:r>
      <w:proofErr w:type="spellEnd"/>
      <w:r>
        <w:t xml:space="preserve"> is breached.</w:t>
      </w:r>
    </w:p>
    <w:p w14:paraId="5F500BF2" w14:textId="77777777" w:rsidR="008A29FD" w:rsidRDefault="00F82A5C">
      <w:r>
        <w:t xml:space="preserve"> </w:t>
      </w:r>
    </w:p>
    <w:p w14:paraId="1CE730FC" w14:textId="77777777" w:rsidR="008A29FD" w:rsidRDefault="00F82A5C">
      <w:pPr>
        <w:pStyle w:val="RequirementTag"/>
      </w:pPr>
      <w:bookmarkStart w:id="515" w:name="_Toc140579371"/>
      <w:proofErr w:type="spellStart"/>
      <w:r>
        <w:t>SRS.Security.HN.AttackViaMedicalDevice</w:t>
      </w:r>
      <w:bookmarkEnd w:id="515"/>
      <w:proofErr w:type="spellEnd"/>
    </w:p>
    <w:p w14:paraId="6C4F06DD" w14:textId="77777777" w:rsidR="008A29FD" w:rsidRDefault="00F82A5C">
      <w:r>
        <w:t xml:space="preserve">The Hospital Network shall be protected against attacks via </w:t>
      </w:r>
      <w:proofErr w:type="spellStart"/>
      <w:r>
        <w:t>Azurion</w:t>
      </w:r>
      <w:proofErr w:type="spellEnd"/>
      <w:r>
        <w:t>.</w:t>
      </w:r>
    </w:p>
    <w:p w14:paraId="2EC74BE4" w14:textId="77777777" w:rsidR="008A29FD" w:rsidRDefault="00F82A5C">
      <w:r>
        <w:t xml:space="preserve"> </w:t>
      </w:r>
    </w:p>
    <w:p w14:paraId="2EB72A31" w14:textId="77777777" w:rsidR="008A29FD" w:rsidRDefault="00F82A5C">
      <w:pPr>
        <w:pStyle w:val="RequirementTag"/>
      </w:pPr>
      <w:bookmarkStart w:id="516" w:name="_Toc140579372"/>
      <w:proofErr w:type="spellStart"/>
      <w:r>
        <w:t>SRS.Security.HN.HospitalNetworkBreached</w:t>
      </w:r>
      <w:bookmarkEnd w:id="516"/>
      <w:proofErr w:type="spellEnd"/>
    </w:p>
    <w:p w14:paraId="43DA74C4" w14:textId="77777777" w:rsidR="008A29FD" w:rsidRDefault="00F82A5C">
      <w:r>
        <w:t xml:space="preserve">The </w:t>
      </w:r>
      <w:proofErr w:type="spellStart"/>
      <w:r>
        <w:t>Azurion</w:t>
      </w:r>
      <w:proofErr w:type="spellEnd"/>
      <w:r>
        <w:t xml:space="preserve"> shall reduce the impact of:</w:t>
      </w:r>
    </w:p>
    <w:p w14:paraId="2EBE4A50" w14:textId="77777777" w:rsidR="008A29FD" w:rsidRDefault="00F82A5C" w:rsidP="00A13D89">
      <w:pPr>
        <w:pStyle w:val="ListParagraph"/>
        <w:numPr>
          <w:ilvl w:val="0"/>
          <w:numId w:val="222"/>
        </w:numPr>
      </w:pPr>
      <w:r>
        <w:t>Unavailability of Hospital Network,</w:t>
      </w:r>
    </w:p>
    <w:p w14:paraId="5535A100" w14:textId="77777777" w:rsidR="008A29FD" w:rsidRDefault="00F82A5C" w:rsidP="00A13D89">
      <w:pPr>
        <w:pStyle w:val="ListParagraph"/>
        <w:numPr>
          <w:ilvl w:val="0"/>
          <w:numId w:val="222"/>
        </w:numPr>
      </w:pPr>
      <w:r>
        <w:t>Breached hospital infrastructure,</w:t>
      </w:r>
    </w:p>
    <w:p w14:paraId="056E50D9" w14:textId="77777777" w:rsidR="008A29FD" w:rsidRDefault="00F82A5C" w:rsidP="00A13D89">
      <w:pPr>
        <w:pStyle w:val="ListParagraph"/>
        <w:numPr>
          <w:ilvl w:val="0"/>
          <w:numId w:val="222"/>
        </w:numPr>
      </w:pPr>
      <w:r>
        <w:t>Disclosed customer data,</w:t>
      </w:r>
    </w:p>
    <w:p w14:paraId="7420521F" w14:textId="77777777" w:rsidR="008A29FD" w:rsidRDefault="00F82A5C">
      <w:r>
        <w:t xml:space="preserve">in case Hospital Network is attacked through the </w:t>
      </w:r>
      <w:proofErr w:type="spellStart"/>
      <w:r>
        <w:t>Azurion</w:t>
      </w:r>
      <w:proofErr w:type="spellEnd"/>
      <w:r>
        <w:t>.</w:t>
      </w:r>
    </w:p>
    <w:p w14:paraId="16FB5F6F" w14:textId="77777777" w:rsidR="008A29FD" w:rsidRDefault="00F82A5C">
      <w:r>
        <w:t xml:space="preserve"> </w:t>
      </w:r>
    </w:p>
    <w:p w14:paraId="4488D5A7" w14:textId="77777777" w:rsidR="008A29FD" w:rsidRDefault="00F82A5C">
      <w:pPr>
        <w:pStyle w:val="RequirementTag"/>
      </w:pPr>
      <w:bookmarkStart w:id="517" w:name="_Toc140579373"/>
      <w:proofErr w:type="spellStart"/>
      <w:r>
        <w:t>SRS.Security.RM.AttackViaMedicalDevice</w:t>
      </w:r>
      <w:bookmarkEnd w:id="517"/>
      <w:proofErr w:type="spellEnd"/>
    </w:p>
    <w:p w14:paraId="50794793" w14:textId="77777777" w:rsidR="008A29FD" w:rsidRDefault="00F82A5C">
      <w:r>
        <w:t xml:space="preserve">The Removable Media shall be protected against attacks via </w:t>
      </w:r>
      <w:proofErr w:type="spellStart"/>
      <w:r>
        <w:t>Azurion</w:t>
      </w:r>
      <w:proofErr w:type="spellEnd"/>
      <w:r>
        <w:t>.</w:t>
      </w:r>
    </w:p>
    <w:p w14:paraId="57BBBF6C" w14:textId="77777777" w:rsidR="008A29FD" w:rsidRDefault="00F82A5C">
      <w:r>
        <w:t xml:space="preserve"> </w:t>
      </w:r>
    </w:p>
    <w:p w14:paraId="58AB7716" w14:textId="77777777" w:rsidR="008A29FD" w:rsidRDefault="00F82A5C">
      <w:pPr>
        <w:pStyle w:val="RequirementTag"/>
      </w:pPr>
      <w:bookmarkStart w:id="518" w:name="_Toc140579374"/>
      <w:proofErr w:type="spellStart"/>
      <w:r>
        <w:t>SRS.Security.HN.RemovableMediaBreached</w:t>
      </w:r>
      <w:bookmarkEnd w:id="518"/>
      <w:proofErr w:type="spellEnd"/>
    </w:p>
    <w:p w14:paraId="45047390" w14:textId="77777777" w:rsidR="008A29FD" w:rsidRDefault="00F82A5C">
      <w:r>
        <w:t xml:space="preserve">The </w:t>
      </w:r>
      <w:proofErr w:type="spellStart"/>
      <w:r>
        <w:t>Azurion</w:t>
      </w:r>
      <w:proofErr w:type="spellEnd"/>
      <w:r>
        <w:t xml:space="preserve"> shall reduce the impact of:</w:t>
      </w:r>
    </w:p>
    <w:p w14:paraId="56D23CB8" w14:textId="77777777" w:rsidR="008A29FD" w:rsidRDefault="00F82A5C" w:rsidP="00A13D89">
      <w:pPr>
        <w:pStyle w:val="ListParagraph"/>
        <w:numPr>
          <w:ilvl w:val="0"/>
          <w:numId w:val="223"/>
        </w:numPr>
      </w:pPr>
      <w:r>
        <w:t>Breached Devices,</w:t>
      </w:r>
    </w:p>
    <w:p w14:paraId="5A703DC7" w14:textId="77777777" w:rsidR="008A29FD" w:rsidRDefault="00F82A5C" w:rsidP="00A13D89">
      <w:pPr>
        <w:pStyle w:val="ListParagraph"/>
        <w:numPr>
          <w:ilvl w:val="0"/>
          <w:numId w:val="223"/>
        </w:numPr>
      </w:pPr>
      <w:r>
        <w:t>Disclosed Patient Health data,</w:t>
      </w:r>
    </w:p>
    <w:p w14:paraId="1EFEDA74" w14:textId="77777777" w:rsidR="008A29FD" w:rsidRDefault="00F82A5C" w:rsidP="00A13D89">
      <w:pPr>
        <w:pStyle w:val="ListParagraph"/>
        <w:numPr>
          <w:ilvl w:val="0"/>
          <w:numId w:val="223"/>
        </w:numPr>
      </w:pPr>
      <w:r>
        <w:t>Unavailability of data,</w:t>
      </w:r>
    </w:p>
    <w:p w14:paraId="320F61D8" w14:textId="77777777" w:rsidR="008A29FD" w:rsidRDefault="00F82A5C">
      <w:r>
        <w:t xml:space="preserve">in case Removable Media is breached through the </w:t>
      </w:r>
      <w:proofErr w:type="spellStart"/>
      <w:r>
        <w:t>Azurion</w:t>
      </w:r>
      <w:proofErr w:type="spellEnd"/>
      <w:r>
        <w:t>.</w:t>
      </w:r>
    </w:p>
    <w:p w14:paraId="13295CCF" w14:textId="77777777" w:rsidR="008A29FD" w:rsidRDefault="00F82A5C">
      <w:pPr>
        <w:pStyle w:val="Heading2"/>
        <w:numPr>
          <w:ilvl w:val="1"/>
          <w:numId w:val="1"/>
        </w:numPr>
      </w:pPr>
      <w:bookmarkStart w:id="519" w:name="_Toc140578976"/>
      <w:r>
        <w:t>Standards, Legal Requirements</w:t>
      </w:r>
      <w:bookmarkEnd w:id="519"/>
    </w:p>
    <w:p w14:paraId="34DA33A9" w14:textId="77777777" w:rsidR="008A29FD" w:rsidRDefault="00F82A5C">
      <w:pPr>
        <w:pStyle w:val="Heading3"/>
        <w:numPr>
          <w:ilvl w:val="2"/>
          <w:numId w:val="1"/>
        </w:numPr>
      </w:pPr>
      <w:bookmarkStart w:id="520" w:name="_Toc140578977"/>
      <w:r>
        <w:t>International Standards</w:t>
      </w:r>
      <w:bookmarkEnd w:id="520"/>
    </w:p>
    <w:p w14:paraId="31FCB8A8" w14:textId="77777777" w:rsidR="008A29FD" w:rsidRDefault="00F82A5C">
      <w:r>
        <w:t xml:space="preserve"> </w:t>
      </w:r>
    </w:p>
    <w:p w14:paraId="4744CBD7" w14:textId="77777777" w:rsidR="008A29FD" w:rsidRDefault="00F82A5C">
      <w:pPr>
        <w:pStyle w:val="RequirementTag"/>
      </w:pPr>
      <w:bookmarkStart w:id="521" w:name="_Toc140579375"/>
      <w:proofErr w:type="spellStart"/>
      <w:r>
        <w:lastRenderedPageBreak/>
        <w:t>SRS.Allura.SLS.ListOfApplicableStandards</w:t>
      </w:r>
      <w:bookmarkEnd w:id="521"/>
      <w:proofErr w:type="spellEnd"/>
    </w:p>
    <w:p w14:paraId="354CC389" w14:textId="77777777" w:rsidR="008A29FD" w:rsidRDefault="00F82A5C">
      <w:r>
        <w:rPr>
          <w:rFonts w:cs="Arial"/>
        </w:rPr>
        <w:t>The standards as mentioned in chapter APPLICABLE STANDARDS are applicable.</w:t>
      </w:r>
    </w:p>
    <w:p w14:paraId="5CF61CBC" w14:textId="77777777" w:rsidR="008A29FD" w:rsidRDefault="00F82A5C">
      <w:pPr>
        <w:pStyle w:val="Heading3"/>
        <w:numPr>
          <w:ilvl w:val="2"/>
          <w:numId w:val="1"/>
        </w:numPr>
      </w:pPr>
      <w:bookmarkStart w:id="522" w:name="_Toc140578978"/>
      <w:r>
        <w:t>Environmental Care</w:t>
      </w:r>
      <w:bookmarkEnd w:id="522"/>
    </w:p>
    <w:p w14:paraId="68B93A73" w14:textId="77777777" w:rsidR="008A29FD" w:rsidRDefault="00F82A5C">
      <w:r>
        <w:t xml:space="preserve"> </w:t>
      </w:r>
    </w:p>
    <w:p w14:paraId="25044C09" w14:textId="77777777" w:rsidR="008A29FD" w:rsidRDefault="00F82A5C">
      <w:pPr>
        <w:pStyle w:val="RequirementTag"/>
      </w:pPr>
      <w:bookmarkStart w:id="523" w:name="_Toc140579376"/>
      <w:proofErr w:type="spellStart"/>
      <w:r>
        <w:t>SRS.Allura.SLS.ECO.ProductLabeling</w:t>
      </w:r>
      <w:bookmarkEnd w:id="523"/>
      <w:proofErr w:type="spellEnd"/>
    </w:p>
    <w:p w14:paraId="30E5AB38" w14:textId="77777777" w:rsidR="008A29FD" w:rsidRDefault="00F82A5C">
      <w:r>
        <w:t xml:space="preserve">The product shall provide information on labels and in the </w:t>
      </w:r>
      <w:proofErr w:type="spellStart"/>
      <w:r>
        <w:t>IfU</w:t>
      </w:r>
      <w:proofErr w:type="spellEnd"/>
      <w:r>
        <w:t xml:space="preserve"> </w:t>
      </w:r>
      <w:proofErr w:type="gramStart"/>
      <w:r>
        <w:t>according</w:t>
      </w:r>
      <w:proofErr w:type="gramEnd"/>
      <w:r>
        <w:t xml:space="preserve"> the Philips QMS standard 'Product environmental labeling requirements' [REF-2] and "Environmental requirements for IFU and DFU" [REF-3].</w:t>
      </w:r>
    </w:p>
    <w:p w14:paraId="75E654CA" w14:textId="77777777" w:rsidR="008A29FD" w:rsidRDefault="00F82A5C">
      <w:pPr>
        <w:pStyle w:val="Heading3"/>
        <w:numPr>
          <w:ilvl w:val="2"/>
          <w:numId w:val="1"/>
        </w:numPr>
      </w:pPr>
      <w:bookmarkStart w:id="524" w:name="_Toc140578979"/>
      <w:r>
        <w:t>IHE, VA and DoD Requirements</w:t>
      </w:r>
      <w:bookmarkEnd w:id="524"/>
    </w:p>
    <w:p w14:paraId="204FB43C" w14:textId="77777777" w:rsidR="008A29FD" w:rsidRDefault="00F82A5C">
      <w:r>
        <w:t xml:space="preserve"> </w:t>
      </w:r>
    </w:p>
    <w:p w14:paraId="2CC2162C" w14:textId="77777777" w:rsidR="008A29FD" w:rsidRDefault="00F82A5C">
      <w:pPr>
        <w:pStyle w:val="RequirementTag"/>
      </w:pPr>
      <w:bookmarkStart w:id="525" w:name="_Toc140579377"/>
      <w:proofErr w:type="spellStart"/>
      <w:r>
        <w:t>SRS.Allura.SLS.IHE</w:t>
      </w:r>
      <w:bookmarkEnd w:id="525"/>
      <w:proofErr w:type="spellEnd"/>
    </w:p>
    <w:p w14:paraId="2CD96E8D" w14:textId="77777777" w:rsidR="008A29FD" w:rsidRDefault="00F82A5C">
      <w:r>
        <w:t xml:space="preserve">The system implements </w:t>
      </w:r>
      <w:proofErr w:type="gramStart"/>
      <w:r>
        <w:t>all of</w:t>
      </w:r>
      <w:proofErr w:type="gramEnd"/>
      <w:r>
        <w:t xml:space="preserve"> the transactions specified in the Integrating the Healthcare Enterprise (IHE) Technical Framework to support the IHE Integration Profiles, Actors and Options listed below:</w:t>
      </w:r>
    </w:p>
    <w:p w14:paraId="2C72E586" w14:textId="77777777" w:rsidR="008A29FD" w:rsidRDefault="00F82A5C">
      <w:r>
        <w:t> </w:t>
      </w:r>
    </w:p>
    <w:tbl>
      <w:tblPr>
        <w:tblW w:w="936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792"/>
        <w:gridCol w:w="2344"/>
        <w:gridCol w:w="2224"/>
      </w:tblGrid>
      <w:tr w:rsidR="008A29FD" w14:paraId="5666FE15" w14:textId="77777777">
        <w:tc>
          <w:tcPr>
            <w:tcW w:w="4785" w:type="dxa"/>
            <w:tcBorders>
              <w:top w:val="single" w:sz="6" w:space="0" w:color="auto"/>
              <w:left w:val="single" w:sz="6" w:space="0" w:color="auto"/>
              <w:bottom w:val="single" w:sz="6" w:space="0" w:color="auto"/>
              <w:right w:val="single" w:sz="6" w:space="0" w:color="auto"/>
            </w:tcBorders>
            <w:vAlign w:val="center"/>
          </w:tcPr>
          <w:p w14:paraId="4EDC1866" w14:textId="77777777" w:rsidR="008A29FD" w:rsidRDefault="00F82A5C">
            <w:r>
              <w:rPr>
                <w:rFonts w:cs="Arial"/>
                <w:i/>
                <w:color w:val="000000"/>
              </w:rPr>
              <w:t>  Integration Profiles Implemented</w:t>
            </w:r>
          </w:p>
        </w:tc>
        <w:tc>
          <w:tcPr>
            <w:tcW w:w="2340" w:type="dxa"/>
            <w:tcBorders>
              <w:top w:val="single" w:sz="6" w:space="0" w:color="auto"/>
              <w:left w:val="single" w:sz="6" w:space="0" w:color="auto"/>
              <w:bottom w:val="single" w:sz="6" w:space="0" w:color="auto"/>
              <w:right w:val="single" w:sz="6" w:space="0" w:color="auto"/>
            </w:tcBorders>
            <w:vAlign w:val="center"/>
          </w:tcPr>
          <w:p w14:paraId="6CA0EF46" w14:textId="77777777" w:rsidR="008A29FD" w:rsidRDefault="00F82A5C">
            <w:r>
              <w:rPr>
                <w:rFonts w:cs="Arial"/>
                <w:i/>
                <w:color w:val="000000"/>
              </w:rPr>
              <w:t>Actors Implemented</w:t>
            </w:r>
          </w:p>
        </w:tc>
        <w:tc>
          <w:tcPr>
            <w:tcW w:w="2220" w:type="dxa"/>
            <w:tcBorders>
              <w:top w:val="single" w:sz="6" w:space="0" w:color="auto"/>
              <w:left w:val="single" w:sz="6" w:space="0" w:color="auto"/>
              <w:bottom w:val="single" w:sz="6" w:space="0" w:color="auto"/>
              <w:right w:val="single" w:sz="6" w:space="0" w:color="auto"/>
            </w:tcBorders>
            <w:vAlign w:val="center"/>
          </w:tcPr>
          <w:p w14:paraId="750831AF" w14:textId="77777777" w:rsidR="008A29FD" w:rsidRDefault="00F82A5C">
            <w:r>
              <w:rPr>
                <w:rFonts w:cs="Arial"/>
                <w:i/>
                <w:color w:val="000000"/>
              </w:rPr>
              <w:t>Options Implemented</w:t>
            </w:r>
          </w:p>
        </w:tc>
      </w:tr>
      <w:tr w:rsidR="008A29FD" w14:paraId="04F5A191" w14:textId="77777777">
        <w:tc>
          <w:tcPr>
            <w:tcW w:w="4785" w:type="dxa"/>
            <w:tcBorders>
              <w:top w:val="single" w:sz="6" w:space="0" w:color="auto"/>
              <w:left w:val="single" w:sz="6" w:space="0" w:color="auto"/>
              <w:bottom w:val="single" w:sz="6" w:space="0" w:color="auto"/>
              <w:right w:val="single" w:sz="6" w:space="0" w:color="auto"/>
            </w:tcBorders>
          </w:tcPr>
          <w:p w14:paraId="482E610B" w14:textId="77777777" w:rsidR="008A29FD" w:rsidRDefault="00F82A5C">
            <w:r>
              <w:rPr>
                <w:rFonts w:cs="Arial"/>
                <w:color w:val="000000"/>
              </w:rPr>
              <w:t>Cardiac Catheterization Workflow (CATH)</w:t>
            </w:r>
          </w:p>
        </w:tc>
        <w:tc>
          <w:tcPr>
            <w:tcW w:w="2340" w:type="dxa"/>
            <w:tcBorders>
              <w:top w:val="single" w:sz="6" w:space="0" w:color="auto"/>
              <w:left w:val="single" w:sz="6" w:space="0" w:color="auto"/>
              <w:bottom w:val="single" w:sz="6" w:space="0" w:color="auto"/>
              <w:right w:val="single" w:sz="6" w:space="0" w:color="auto"/>
            </w:tcBorders>
          </w:tcPr>
          <w:p w14:paraId="364DAEAD" w14:textId="77777777" w:rsidR="008A29FD" w:rsidRDefault="00F82A5C">
            <w:r>
              <w:rPr>
                <w:rFonts w:cs="Arial"/>
                <w:color w:val="000000"/>
              </w:rPr>
              <w:t>Acquisition Modality</w:t>
            </w:r>
          </w:p>
        </w:tc>
        <w:tc>
          <w:tcPr>
            <w:tcW w:w="2220" w:type="dxa"/>
            <w:tcBorders>
              <w:top w:val="single" w:sz="6" w:space="0" w:color="auto"/>
              <w:left w:val="single" w:sz="6" w:space="0" w:color="auto"/>
              <w:bottom w:val="single" w:sz="6" w:space="0" w:color="auto"/>
              <w:right w:val="single" w:sz="6" w:space="0" w:color="auto"/>
            </w:tcBorders>
          </w:tcPr>
          <w:p w14:paraId="5D32E7DB" w14:textId="77777777" w:rsidR="008A29FD" w:rsidRDefault="00F82A5C">
            <w:r>
              <w:rPr>
                <w:rFonts w:cs="Arial"/>
                <w:color w:val="000000"/>
              </w:rPr>
              <w:t>Broad Worklist Query</w:t>
            </w:r>
          </w:p>
        </w:tc>
      </w:tr>
      <w:tr w:rsidR="008A29FD" w14:paraId="67B47C06" w14:textId="77777777">
        <w:tc>
          <w:tcPr>
            <w:tcW w:w="4785" w:type="dxa"/>
            <w:tcBorders>
              <w:top w:val="single" w:sz="6" w:space="0" w:color="auto"/>
              <w:left w:val="single" w:sz="6" w:space="0" w:color="auto"/>
              <w:bottom w:val="single" w:sz="6" w:space="0" w:color="auto"/>
              <w:right w:val="single" w:sz="6" w:space="0" w:color="auto"/>
            </w:tcBorders>
          </w:tcPr>
          <w:p w14:paraId="5E43E575" w14:textId="77777777" w:rsidR="008A29FD" w:rsidRDefault="00F82A5C">
            <w:r>
              <w:rPr>
                <w:rFonts w:cs="Arial"/>
                <w:color w:val="000000"/>
              </w:rPr>
              <w:t>Scheduled Workflow (SWF)</w:t>
            </w:r>
          </w:p>
        </w:tc>
        <w:tc>
          <w:tcPr>
            <w:tcW w:w="2340" w:type="dxa"/>
            <w:tcBorders>
              <w:top w:val="single" w:sz="6" w:space="0" w:color="auto"/>
              <w:left w:val="single" w:sz="6" w:space="0" w:color="auto"/>
              <w:bottom w:val="single" w:sz="6" w:space="0" w:color="auto"/>
              <w:right w:val="single" w:sz="6" w:space="0" w:color="auto"/>
            </w:tcBorders>
          </w:tcPr>
          <w:p w14:paraId="6DC692AB" w14:textId="77777777" w:rsidR="008A29FD" w:rsidRDefault="00F82A5C">
            <w:r>
              <w:rPr>
                <w:rFonts w:cs="Arial"/>
                <w:color w:val="000000"/>
              </w:rPr>
              <w:t>Acquisition Modality</w:t>
            </w:r>
          </w:p>
        </w:tc>
        <w:tc>
          <w:tcPr>
            <w:tcW w:w="2220" w:type="dxa"/>
            <w:tcBorders>
              <w:top w:val="single" w:sz="6" w:space="0" w:color="auto"/>
              <w:left w:val="single" w:sz="6" w:space="0" w:color="auto"/>
              <w:bottom w:val="single" w:sz="6" w:space="0" w:color="auto"/>
              <w:right w:val="single" w:sz="6" w:space="0" w:color="auto"/>
            </w:tcBorders>
          </w:tcPr>
          <w:p w14:paraId="75F589CD" w14:textId="77777777" w:rsidR="008A29FD" w:rsidRDefault="00F82A5C">
            <w:r>
              <w:rPr>
                <w:rFonts w:cs="Arial"/>
                <w:color w:val="000000"/>
              </w:rPr>
              <w:t>Patient Based Worklist Query,</w:t>
            </w:r>
            <w:r>
              <w:br/>
            </w:r>
            <w:r>
              <w:rPr>
                <w:rFonts w:cs="Arial"/>
                <w:color w:val="000000"/>
              </w:rPr>
              <w:t>Broad Worklist Query</w:t>
            </w:r>
          </w:p>
        </w:tc>
      </w:tr>
      <w:tr w:rsidR="008A29FD" w14:paraId="1ED95206" w14:textId="77777777">
        <w:tc>
          <w:tcPr>
            <w:tcW w:w="4785" w:type="dxa"/>
            <w:tcBorders>
              <w:top w:val="single" w:sz="6" w:space="0" w:color="auto"/>
              <w:left w:val="single" w:sz="6" w:space="0" w:color="auto"/>
              <w:bottom w:val="single" w:sz="6" w:space="0" w:color="auto"/>
              <w:right w:val="single" w:sz="6" w:space="0" w:color="auto"/>
            </w:tcBorders>
          </w:tcPr>
          <w:p w14:paraId="1206EA71" w14:textId="77777777" w:rsidR="008A29FD" w:rsidRDefault="00F82A5C">
            <w:r>
              <w:rPr>
                <w:rFonts w:cs="Arial"/>
                <w:color w:val="000000"/>
              </w:rPr>
              <w:t>Patient Information Reconciliation (PIR)</w:t>
            </w:r>
          </w:p>
        </w:tc>
        <w:tc>
          <w:tcPr>
            <w:tcW w:w="2340" w:type="dxa"/>
            <w:tcBorders>
              <w:top w:val="single" w:sz="6" w:space="0" w:color="auto"/>
              <w:left w:val="single" w:sz="6" w:space="0" w:color="auto"/>
              <w:bottom w:val="single" w:sz="6" w:space="0" w:color="auto"/>
              <w:right w:val="single" w:sz="6" w:space="0" w:color="auto"/>
            </w:tcBorders>
          </w:tcPr>
          <w:p w14:paraId="2E5CB8FC" w14:textId="77777777" w:rsidR="008A29FD" w:rsidRDefault="00F82A5C">
            <w:r>
              <w:rPr>
                <w:rFonts w:cs="Arial"/>
                <w:color w:val="000000"/>
              </w:rPr>
              <w:t>Acquisition Modality</w:t>
            </w:r>
          </w:p>
        </w:tc>
        <w:tc>
          <w:tcPr>
            <w:tcW w:w="2220" w:type="dxa"/>
            <w:tcBorders>
              <w:top w:val="single" w:sz="6" w:space="0" w:color="auto"/>
              <w:left w:val="single" w:sz="6" w:space="0" w:color="auto"/>
              <w:bottom w:val="single" w:sz="6" w:space="0" w:color="auto"/>
              <w:right w:val="single" w:sz="6" w:space="0" w:color="auto"/>
            </w:tcBorders>
          </w:tcPr>
          <w:p w14:paraId="36315D69" w14:textId="77777777" w:rsidR="008A29FD" w:rsidRDefault="00F82A5C">
            <w:r>
              <w:rPr>
                <w:rFonts w:cs="Arial"/>
                <w:color w:val="000000"/>
              </w:rPr>
              <w:t>none</w:t>
            </w:r>
          </w:p>
        </w:tc>
      </w:tr>
      <w:tr w:rsidR="008A29FD" w14:paraId="47D0B399" w14:textId="77777777">
        <w:tc>
          <w:tcPr>
            <w:tcW w:w="4785" w:type="dxa"/>
            <w:tcBorders>
              <w:top w:val="single" w:sz="6" w:space="0" w:color="auto"/>
              <w:left w:val="single" w:sz="6" w:space="0" w:color="auto"/>
              <w:bottom w:val="single" w:sz="6" w:space="0" w:color="auto"/>
              <w:right w:val="single" w:sz="6" w:space="0" w:color="auto"/>
            </w:tcBorders>
            <w:vAlign w:val="center"/>
          </w:tcPr>
          <w:p w14:paraId="122C7198" w14:textId="77777777" w:rsidR="008A29FD" w:rsidRDefault="00F82A5C">
            <w:r>
              <w:rPr>
                <w:rFonts w:cs="Arial"/>
                <w:color w:val="000000"/>
              </w:rPr>
              <w:t>Consistent Presentation of Images (CPI)</w:t>
            </w:r>
          </w:p>
        </w:tc>
        <w:tc>
          <w:tcPr>
            <w:tcW w:w="2340" w:type="dxa"/>
            <w:tcBorders>
              <w:top w:val="single" w:sz="6" w:space="0" w:color="auto"/>
              <w:left w:val="single" w:sz="6" w:space="0" w:color="auto"/>
              <w:bottom w:val="single" w:sz="6" w:space="0" w:color="auto"/>
              <w:right w:val="single" w:sz="6" w:space="0" w:color="auto"/>
            </w:tcBorders>
            <w:vAlign w:val="center"/>
          </w:tcPr>
          <w:p w14:paraId="4E0E9DA6" w14:textId="77777777" w:rsidR="008A29FD" w:rsidRDefault="00F82A5C">
            <w:r>
              <w:rPr>
                <w:rFonts w:cs="Arial"/>
                <w:color w:val="000000"/>
              </w:rPr>
              <w:t>Acquisition Modality</w:t>
            </w:r>
          </w:p>
        </w:tc>
        <w:tc>
          <w:tcPr>
            <w:tcW w:w="2220" w:type="dxa"/>
            <w:tcBorders>
              <w:top w:val="single" w:sz="6" w:space="0" w:color="auto"/>
              <w:left w:val="single" w:sz="6" w:space="0" w:color="auto"/>
              <w:bottom w:val="single" w:sz="6" w:space="0" w:color="auto"/>
              <w:right w:val="single" w:sz="6" w:space="0" w:color="auto"/>
            </w:tcBorders>
            <w:vAlign w:val="center"/>
          </w:tcPr>
          <w:p w14:paraId="21C2C372" w14:textId="77777777" w:rsidR="008A29FD" w:rsidRDefault="00F82A5C">
            <w:r>
              <w:rPr>
                <w:rFonts w:cs="Arial"/>
                <w:color w:val="000000"/>
              </w:rPr>
              <w:t>none</w:t>
            </w:r>
          </w:p>
        </w:tc>
      </w:tr>
      <w:tr w:rsidR="008A29FD" w14:paraId="4FB8D5E2" w14:textId="77777777">
        <w:tc>
          <w:tcPr>
            <w:tcW w:w="4785" w:type="dxa"/>
            <w:tcBorders>
              <w:top w:val="single" w:sz="6" w:space="0" w:color="auto"/>
              <w:left w:val="single" w:sz="6" w:space="0" w:color="auto"/>
              <w:bottom w:val="single" w:sz="6" w:space="0" w:color="auto"/>
              <w:right w:val="single" w:sz="6" w:space="0" w:color="auto"/>
            </w:tcBorders>
          </w:tcPr>
          <w:p w14:paraId="2C86BD7D" w14:textId="77777777" w:rsidR="008A29FD" w:rsidRDefault="00F82A5C">
            <w:r>
              <w:rPr>
                <w:rFonts w:cs="Arial"/>
                <w:color w:val="000000"/>
              </w:rPr>
              <w:t>Radiation Exposure Monitoring (REM)</w:t>
            </w:r>
          </w:p>
        </w:tc>
        <w:tc>
          <w:tcPr>
            <w:tcW w:w="2340" w:type="dxa"/>
            <w:tcBorders>
              <w:top w:val="single" w:sz="6" w:space="0" w:color="auto"/>
              <w:left w:val="single" w:sz="6" w:space="0" w:color="auto"/>
              <w:bottom w:val="single" w:sz="6" w:space="0" w:color="auto"/>
              <w:right w:val="single" w:sz="6" w:space="0" w:color="auto"/>
            </w:tcBorders>
          </w:tcPr>
          <w:p w14:paraId="48203422" w14:textId="77777777" w:rsidR="008A29FD" w:rsidRDefault="00F82A5C">
            <w:r>
              <w:rPr>
                <w:rFonts w:cs="Arial"/>
                <w:color w:val="000000"/>
              </w:rPr>
              <w:t>Acquisition Modality</w:t>
            </w:r>
          </w:p>
        </w:tc>
        <w:tc>
          <w:tcPr>
            <w:tcW w:w="2220" w:type="dxa"/>
            <w:tcBorders>
              <w:top w:val="single" w:sz="6" w:space="0" w:color="auto"/>
              <w:left w:val="single" w:sz="6" w:space="0" w:color="auto"/>
              <w:bottom w:val="single" w:sz="6" w:space="0" w:color="auto"/>
              <w:right w:val="single" w:sz="6" w:space="0" w:color="auto"/>
            </w:tcBorders>
          </w:tcPr>
          <w:p w14:paraId="167CE062" w14:textId="77777777" w:rsidR="008A29FD" w:rsidRDefault="00F82A5C">
            <w:r>
              <w:rPr>
                <w:rFonts w:cs="Arial"/>
                <w:color w:val="000000"/>
              </w:rPr>
              <w:t>none</w:t>
            </w:r>
          </w:p>
        </w:tc>
      </w:tr>
      <w:tr w:rsidR="008A29FD" w14:paraId="58DBD31B" w14:textId="77777777">
        <w:tc>
          <w:tcPr>
            <w:tcW w:w="4785" w:type="dxa"/>
            <w:tcBorders>
              <w:top w:val="single" w:sz="6" w:space="0" w:color="auto"/>
              <w:left w:val="single" w:sz="6" w:space="0" w:color="auto"/>
              <w:bottom w:val="single" w:sz="6" w:space="0" w:color="auto"/>
              <w:right w:val="single" w:sz="6" w:space="0" w:color="auto"/>
            </w:tcBorders>
          </w:tcPr>
          <w:p w14:paraId="00F2277B" w14:textId="77777777" w:rsidR="008A29FD" w:rsidRDefault="00F82A5C">
            <w:r>
              <w:rPr>
                <w:rFonts w:cs="Arial"/>
                <w:color w:val="000000"/>
              </w:rPr>
              <w:t>Consistent Time (CT)</w:t>
            </w:r>
          </w:p>
        </w:tc>
        <w:tc>
          <w:tcPr>
            <w:tcW w:w="2340" w:type="dxa"/>
            <w:tcBorders>
              <w:top w:val="single" w:sz="6" w:space="0" w:color="auto"/>
              <w:left w:val="single" w:sz="6" w:space="0" w:color="auto"/>
              <w:bottom w:val="single" w:sz="6" w:space="0" w:color="auto"/>
              <w:right w:val="single" w:sz="6" w:space="0" w:color="auto"/>
            </w:tcBorders>
          </w:tcPr>
          <w:p w14:paraId="64E14E22" w14:textId="77777777" w:rsidR="008A29FD" w:rsidRDefault="00F82A5C">
            <w:r>
              <w:rPr>
                <w:rFonts w:cs="Arial"/>
                <w:color w:val="000000"/>
              </w:rPr>
              <w:t>Time Client</w:t>
            </w:r>
          </w:p>
        </w:tc>
        <w:tc>
          <w:tcPr>
            <w:tcW w:w="2220" w:type="dxa"/>
            <w:tcBorders>
              <w:top w:val="single" w:sz="6" w:space="0" w:color="auto"/>
              <w:left w:val="single" w:sz="6" w:space="0" w:color="auto"/>
              <w:bottom w:val="single" w:sz="6" w:space="0" w:color="auto"/>
              <w:right w:val="single" w:sz="6" w:space="0" w:color="auto"/>
            </w:tcBorders>
          </w:tcPr>
          <w:p w14:paraId="327F4DE3" w14:textId="77777777" w:rsidR="008A29FD" w:rsidRDefault="00F82A5C">
            <w:r>
              <w:rPr>
                <w:rFonts w:cs="Arial"/>
                <w:color w:val="000000"/>
              </w:rPr>
              <w:t>none</w:t>
            </w:r>
          </w:p>
        </w:tc>
      </w:tr>
      <w:tr w:rsidR="008A29FD" w14:paraId="0D005AB8" w14:textId="77777777">
        <w:tc>
          <w:tcPr>
            <w:tcW w:w="4785" w:type="dxa"/>
            <w:tcBorders>
              <w:top w:val="single" w:sz="6" w:space="0" w:color="auto"/>
              <w:left w:val="single" w:sz="6" w:space="0" w:color="auto"/>
              <w:bottom w:val="single" w:sz="6" w:space="0" w:color="auto"/>
              <w:right w:val="single" w:sz="6" w:space="0" w:color="auto"/>
            </w:tcBorders>
          </w:tcPr>
          <w:p w14:paraId="043EA441" w14:textId="77777777" w:rsidR="008A29FD" w:rsidRDefault="00F82A5C">
            <w:r>
              <w:rPr>
                <w:rFonts w:cs="Arial"/>
                <w:color w:val="000000"/>
              </w:rPr>
              <w:t>Audit Trail and Node Authentication (ATNA)</w:t>
            </w:r>
          </w:p>
        </w:tc>
        <w:tc>
          <w:tcPr>
            <w:tcW w:w="2340" w:type="dxa"/>
            <w:tcBorders>
              <w:top w:val="single" w:sz="6" w:space="0" w:color="auto"/>
              <w:left w:val="single" w:sz="6" w:space="0" w:color="auto"/>
              <w:bottom w:val="single" w:sz="6" w:space="0" w:color="auto"/>
              <w:right w:val="single" w:sz="6" w:space="0" w:color="auto"/>
            </w:tcBorders>
          </w:tcPr>
          <w:p w14:paraId="7230053C" w14:textId="77777777" w:rsidR="008A29FD" w:rsidRDefault="00F82A5C">
            <w:r>
              <w:rPr>
                <w:rFonts w:cs="Arial"/>
                <w:color w:val="000000"/>
              </w:rPr>
              <w:t>Secure Node</w:t>
            </w:r>
          </w:p>
        </w:tc>
        <w:tc>
          <w:tcPr>
            <w:tcW w:w="2220" w:type="dxa"/>
            <w:tcBorders>
              <w:top w:val="single" w:sz="6" w:space="0" w:color="auto"/>
              <w:left w:val="single" w:sz="6" w:space="0" w:color="auto"/>
              <w:bottom w:val="single" w:sz="6" w:space="0" w:color="auto"/>
              <w:right w:val="single" w:sz="6" w:space="0" w:color="auto"/>
            </w:tcBorders>
          </w:tcPr>
          <w:p w14:paraId="3745D4C5" w14:textId="77777777" w:rsidR="008A29FD" w:rsidRDefault="00F82A5C">
            <w:r>
              <w:rPr>
                <w:rFonts w:cs="Arial"/>
                <w:color w:val="000000"/>
              </w:rPr>
              <w:t>none</w:t>
            </w:r>
          </w:p>
        </w:tc>
      </w:tr>
    </w:tbl>
    <w:p w14:paraId="61A4ED74" w14:textId="77777777" w:rsidR="008A29FD" w:rsidRDefault="008A29FD"/>
    <w:p w14:paraId="0F366637" w14:textId="77777777" w:rsidR="008A29FD" w:rsidRDefault="00F82A5C">
      <w:r>
        <w:t xml:space="preserve"> </w:t>
      </w:r>
    </w:p>
    <w:p w14:paraId="34FC151D" w14:textId="77777777" w:rsidR="008A29FD" w:rsidRDefault="00F82A5C">
      <w:pPr>
        <w:pStyle w:val="RequirementTag"/>
      </w:pPr>
      <w:bookmarkStart w:id="526" w:name="_Toc140579378"/>
      <w:r>
        <w:t>SRS.Allura.SLS.VA</w:t>
      </w:r>
      <w:bookmarkEnd w:id="526"/>
    </w:p>
    <w:p w14:paraId="45C2B7CD" w14:textId="77777777" w:rsidR="008A29FD" w:rsidRDefault="00F82A5C">
      <w:r>
        <w:rPr>
          <w:rFonts w:cs="Arial"/>
        </w:rPr>
        <w:t>Compatibility with mandatory requirements from Veterans Administration (VA) is required (see [REF-1]).</w:t>
      </w:r>
    </w:p>
    <w:p w14:paraId="5A120B23" w14:textId="77777777" w:rsidR="008A29FD" w:rsidRDefault="00F82A5C">
      <w:r>
        <w:rPr>
          <w:rFonts w:cs="Arial"/>
        </w:rPr>
        <w:t>This applies to positioning-related requirements for table and/or stand, requirements for radiation and image generation and DICOM interoperability aspects.</w:t>
      </w:r>
    </w:p>
    <w:p w14:paraId="01422B7D" w14:textId="77777777" w:rsidR="008A29FD" w:rsidRDefault="00F82A5C">
      <w:r>
        <w:t xml:space="preserve"> </w:t>
      </w:r>
    </w:p>
    <w:p w14:paraId="628B11DB" w14:textId="77777777" w:rsidR="008A29FD" w:rsidRDefault="00F82A5C">
      <w:pPr>
        <w:pStyle w:val="RequirementTag"/>
      </w:pPr>
      <w:bookmarkStart w:id="527" w:name="_Toc140579379"/>
      <w:proofErr w:type="spellStart"/>
      <w:r>
        <w:t>SRS.Allura.SLS.DoD</w:t>
      </w:r>
      <w:bookmarkEnd w:id="527"/>
      <w:proofErr w:type="spellEnd"/>
    </w:p>
    <w:p w14:paraId="0C38E849" w14:textId="77777777" w:rsidR="008A29FD" w:rsidRDefault="00F82A5C">
      <w:r>
        <w:t>The system fulfils the requirements for certification according to the Department of Defense (DoD) Risk Management Framework.</w:t>
      </w:r>
    </w:p>
    <w:p w14:paraId="7E3402C5" w14:textId="77777777" w:rsidR="008A29FD" w:rsidRDefault="00F82A5C">
      <w:pPr>
        <w:spacing w:after="160" w:line="259" w:lineRule="auto"/>
        <w:rPr>
          <w:b/>
          <w:color w:val="0066A1"/>
          <w:sz w:val="28"/>
        </w:rPr>
      </w:pPr>
      <w:r>
        <w:br w:type="page"/>
      </w:r>
    </w:p>
    <w:p w14:paraId="2C5B3FFF" w14:textId="77777777" w:rsidR="008A29FD" w:rsidRDefault="00F82A5C">
      <w:pPr>
        <w:pStyle w:val="Heading1"/>
        <w:numPr>
          <w:ilvl w:val="0"/>
          <w:numId w:val="1"/>
        </w:numPr>
      </w:pPr>
      <w:bookmarkStart w:id="528" w:name="_Toc140578980"/>
      <w:r>
        <w:lastRenderedPageBreak/>
        <w:t>SYSTEM INTEGRATION AND VERIFICATION REQUIREMENTS</w:t>
      </w:r>
      <w:bookmarkEnd w:id="528"/>
    </w:p>
    <w:p w14:paraId="43B2DA00" w14:textId="77777777" w:rsidR="008A29FD" w:rsidRDefault="00F82A5C">
      <w:r>
        <w:t xml:space="preserve"> </w:t>
      </w:r>
    </w:p>
    <w:p w14:paraId="3F620CF7" w14:textId="77777777" w:rsidR="008A29FD" w:rsidRDefault="00F82A5C">
      <w:r>
        <w:t>This chapter describes requirements to perform the system integration and system verification activities (I&amp;V).</w:t>
      </w:r>
    </w:p>
    <w:p w14:paraId="2F9826D7" w14:textId="77777777" w:rsidR="008A29FD" w:rsidRDefault="00F82A5C">
      <w:r>
        <w:t> </w:t>
      </w:r>
    </w:p>
    <w:p w14:paraId="7B16C80A" w14:textId="77777777" w:rsidR="008A29FD" w:rsidRDefault="00F82A5C">
      <w:r>
        <w:t>The system shall be designed for testability for the manual and automated system test activities. With automated is meant that no human interaction is required and/or no attendance is required. This approach is called in this document “</w:t>
      </w:r>
      <w:proofErr w:type="spellStart"/>
      <w:r>
        <w:t>AiT</w:t>
      </w:r>
      <w:proofErr w:type="spellEnd"/>
      <w:r>
        <w:t>” meaning Automations in System Test.</w:t>
      </w:r>
    </w:p>
    <w:p w14:paraId="340521D8" w14:textId="77777777" w:rsidR="008A29FD" w:rsidRDefault="00F82A5C">
      <w:r>
        <w:t xml:space="preserve"> </w:t>
      </w:r>
    </w:p>
    <w:p w14:paraId="43F018D6" w14:textId="77777777" w:rsidR="008A29FD" w:rsidRDefault="00F82A5C">
      <w:pPr>
        <w:pStyle w:val="RequirementTag"/>
      </w:pPr>
      <w:bookmarkStart w:id="529" w:name="_Toc140579380"/>
      <w:proofErr w:type="spellStart"/>
      <w:proofErr w:type="gramStart"/>
      <w:r>
        <w:t>SRS.Allura.I</w:t>
      </w:r>
      <w:proofErr w:type="gramEnd"/>
      <w:r>
        <w:t>&amp;V.Environment</w:t>
      </w:r>
      <w:bookmarkEnd w:id="529"/>
      <w:proofErr w:type="spellEnd"/>
    </w:p>
    <w:p w14:paraId="6CF59A83" w14:textId="77777777" w:rsidR="008A29FD" w:rsidRDefault="00F82A5C">
      <w:r>
        <w:t xml:space="preserve">The system shall work in its </w:t>
      </w:r>
      <w:proofErr w:type="spellStart"/>
      <w:r>
        <w:t>AiT</w:t>
      </w:r>
      <w:proofErr w:type="spellEnd"/>
      <w:r>
        <w:t xml:space="preserve"> environment:</w:t>
      </w:r>
    </w:p>
    <w:p w14:paraId="25358C73" w14:textId="77777777" w:rsidR="008A29FD" w:rsidRDefault="00F82A5C" w:rsidP="00A13D89">
      <w:pPr>
        <w:pStyle w:val="ListParagraph"/>
        <w:numPr>
          <w:ilvl w:val="0"/>
          <w:numId w:val="224"/>
        </w:numPr>
      </w:pPr>
      <w:r>
        <w:t xml:space="preserve">No manual system modifications and content changes are needed for </w:t>
      </w:r>
      <w:proofErr w:type="spellStart"/>
      <w:proofErr w:type="gramStart"/>
      <w:r>
        <w:t>AiT</w:t>
      </w:r>
      <w:proofErr w:type="spellEnd"/>
      <w:proofErr w:type="gramEnd"/>
    </w:p>
    <w:p w14:paraId="1259F12B" w14:textId="77777777" w:rsidR="008A29FD" w:rsidRDefault="00F82A5C">
      <w:r>
        <w:t xml:space="preserve"> </w:t>
      </w:r>
    </w:p>
    <w:p w14:paraId="1F85CCD9" w14:textId="77777777" w:rsidR="008A29FD" w:rsidRDefault="00F82A5C">
      <w:pPr>
        <w:pStyle w:val="RequirementTag"/>
      </w:pPr>
      <w:bookmarkStart w:id="530" w:name="_Toc140579381"/>
      <w:proofErr w:type="spellStart"/>
      <w:proofErr w:type="gramStart"/>
      <w:r>
        <w:t>SRS.Allura.I</w:t>
      </w:r>
      <w:proofErr w:type="gramEnd"/>
      <w:r>
        <w:t>&amp;V.TestInterface</w:t>
      </w:r>
      <w:bookmarkEnd w:id="530"/>
      <w:proofErr w:type="spellEnd"/>
    </w:p>
    <w:p w14:paraId="6B106C95" w14:textId="77777777" w:rsidR="008A29FD" w:rsidRDefault="00F82A5C">
      <w:r>
        <w:t>The system offers a method (to enable test automation) to:</w:t>
      </w:r>
    </w:p>
    <w:p w14:paraId="70228278" w14:textId="77777777" w:rsidR="008A29FD" w:rsidRDefault="00F82A5C" w:rsidP="00A13D89">
      <w:pPr>
        <w:pStyle w:val="ListParagraph"/>
        <w:numPr>
          <w:ilvl w:val="0"/>
          <w:numId w:val="225"/>
        </w:numPr>
      </w:pPr>
      <w:r>
        <w:t>condition/configure/customize the system for specific tests. This includes software installation (“full install”).</w:t>
      </w:r>
    </w:p>
    <w:p w14:paraId="76F4169F" w14:textId="77777777" w:rsidR="008A29FD" w:rsidRDefault="00F82A5C" w:rsidP="00A13D89">
      <w:pPr>
        <w:pStyle w:val="ListParagraph"/>
        <w:numPr>
          <w:ilvl w:val="0"/>
          <w:numId w:val="225"/>
        </w:numPr>
      </w:pPr>
      <w:r>
        <w:t>simulate human interaction and system environmental interaction to enable test automation.</w:t>
      </w:r>
    </w:p>
    <w:p w14:paraId="0D14DAA9" w14:textId="77777777" w:rsidR="008A29FD" w:rsidRDefault="00F82A5C" w:rsidP="00A13D89">
      <w:pPr>
        <w:pStyle w:val="ListParagraph"/>
        <w:numPr>
          <w:ilvl w:val="0"/>
          <w:numId w:val="225"/>
        </w:numPr>
      </w:pPr>
      <w:r>
        <w:t>access/collect system logging and tracing.</w:t>
      </w:r>
    </w:p>
    <w:p w14:paraId="74153379" w14:textId="77777777" w:rsidR="008A29FD" w:rsidRDefault="00F82A5C">
      <w:r>
        <w:t xml:space="preserve"> </w:t>
      </w:r>
    </w:p>
    <w:p w14:paraId="6C649DFE" w14:textId="77777777" w:rsidR="008A29FD" w:rsidRDefault="00F82A5C">
      <w:pPr>
        <w:pStyle w:val="RequirementTag"/>
      </w:pPr>
      <w:bookmarkStart w:id="531" w:name="_Toc140579382"/>
      <w:proofErr w:type="spellStart"/>
      <w:proofErr w:type="gramStart"/>
      <w:r>
        <w:t>SRS.Allura.I</w:t>
      </w:r>
      <w:proofErr w:type="gramEnd"/>
      <w:r>
        <w:t>&amp;V.ManualTest</w:t>
      </w:r>
      <w:bookmarkEnd w:id="531"/>
      <w:proofErr w:type="spellEnd"/>
    </w:p>
    <w:p w14:paraId="6B0E0EFC" w14:textId="77777777" w:rsidR="008A29FD" w:rsidRDefault="00F82A5C">
      <w:r>
        <w:t>For manual testing the system shall have:</w:t>
      </w:r>
    </w:p>
    <w:p w14:paraId="1561C12D" w14:textId="77777777" w:rsidR="008A29FD" w:rsidRDefault="00F82A5C" w:rsidP="00A13D89">
      <w:pPr>
        <w:pStyle w:val="ListParagraph"/>
        <w:numPr>
          <w:ilvl w:val="0"/>
          <w:numId w:val="226"/>
        </w:numPr>
      </w:pPr>
      <w:r>
        <w:t xml:space="preserve">A viewer for logging and </w:t>
      </w:r>
      <w:proofErr w:type="gramStart"/>
      <w:r>
        <w:t>tracing;</w:t>
      </w:r>
      <w:proofErr w:type="gramEnd"/>
    </w:p>
    <w:p w14:paraId="623C96EA" w14:textId="77777777" w:rsidR="008A29FD" w:rsidRDefault="00F82A5C" w:rsidP="00A13D89">
      <w:pPr>
        <w:pStyle w:val="ListParagraph"/>
        <w:numPr>
          <w:ilvl w:val="0"/>
          <w:numId w:val="226"/>
        </w:numPr>
      </w:pPr>
      <w:r>
        <w:t xml:space="preserve">Capabilities for content and detail level scaling of system logging and </w:t>
      </w:r>
      <w:proofErr w:type="gramStart"/>
      <w:r>
        <w:t>tracing;</w:t>
      </w:r>
      <w:proofErr w:type="gramEnd"/>
    </w:p>
    <w:p w14:paraId="4976785B" w14:textId="77777777" w:rsidR="008A29FD" w:rsidRDefault="00F82A5C" w:rsidP="00A13D89">
      <w:pPr>
        <w:pStyle w:val="ListParagraph"/>
        <w:numPr>
          <w:ilvl w:val="0"/>
          <w:numId w:val="226"/>
        </w:numPr>
      </w:pPr>
      <w:r>
        <w:t xml:space="preserve">File handling possibilities for logging and tracing and system </w:t>
      </w:r>
      <w:proofErr w:type="gramStart"/>
      <w:r>
        <w:t>data;</w:t>
      </w:r>
      <w:proofErr w:type="gramEnd"/>
    </w:p>
    <w:p w14:paraId="60F423BB" w14:textId="77777777" w:rsidR="008A29FD" w:rsidRDefault="00F82A5C" w:rsidP="00A13D89">
      <w:pPr>
        <w:pStyle w:val="ListParagraph"/>
        <w:numPr>
          <w:ilvl w:val="0"/>
          <w:numId w:val="226"/>
        </w:numPr>
      </w:pPr>
      <w:r>
        <w:t>Customizable EPX data extraction.</w:t>
      </w:r>
    </w:p>
    <w:p w14:paraId="110BB3A0" w14:textId="77777777" w:rsidR="008A29FD" w:rsidRDefault="00F82A5C" w:rsidP="00A13D89">
      <w:pPr>
        <w:pStyle w:val="ListParagraph"/>
        <w:numPr>
          <w:ilvl w:val="0"/>
          <w:numId w:val="226"/>
        </w:numPr>
      </w:pPr>
      <w:r>
        <w:t xml:space="preserve">Support for the use of product test </w:t>
      </w:r>
      <w:proofErr w:type="gramStart"/>
      <w:r>
        <w:t>tools;</w:t>
      </w:r>
      <w:proofErr w:type="gramEnd"/>
    </w:p>
    <w:p w14:paraId="08F6A9D1" w14:textId="77777777" w:rsidR="008A29FD" w:rsidRDefault="00F82A5C" w:rsidP="00A13D89">
      <w:pPr>
        <w:pStyle w:val="ListParagraph"/>
        <w:numPr>
          <w:ilvl w:val="0"/>
          <w:numId w:val="226"/>
        </w:numPr>
      </w:pPr>
      <w:r>
        <w:rPr>
          <w:rFonts w:cs="Arial"/>
        </w:rPr>
        <w:t>Support for fault injection for safety requirements verification.</w:t>
      </w:r>
    </w:p>
    <w:p w14:paraId="79DD5C3D" w14:textId="77777777" w:rsidR="008A29FD" w:rsidRDefault="00F82A5C">
      <w:pPr>
        <w:spacing w:after="160" w:line="259" w:lineRule="auto"/>
        <w:rPr>
          <w:b/>
          <w:color w:val="0066A1"/>
          <w:sz w:val="28"/>
        </w:rPr>
      </w:pPr>
      <w:r>
        <w:br w:type="page"/>
      </w:r>
    </w:p>
    <w:p w14:paraId="3C287B88" w14:textId="77777777" w:rsidR="008A29FD" w:rsidRDefault="00F82A5C">
      <w:pPr>
        <w:pStyle w:val="Heading1"/>
        <w:numPr>
          <w:ilvl w:val="0"/>
          <w:numId w:val="1"/>
        </w:numPr>
      </w:pPr>
      <w:bookmarkStart w:id="532" w:name="_Toc140578981"/>
      <w:r>
        <w:lastRenderedPageBreak/>
        <w:t>Applicable Standards</w:t>
      </w:r>
      <w:bookmarkEnd w:id="532"/>
    </w:p>
    <w:p w14:paraId="7817F57B" w14:textId="77777777" w:rsidR="008A29FD" w:rsidRDefault="00F82A5C">
      <w:pPr>
        <w:pStyle w:val="Heading2"/>
        <w:numPr>
          <w:ilvl w:val="1"/>
          <w:numId w:val="1"/>
        </w:numPr>
      </w:pPr>
      <w:bookmarkStart w:id="533" w:name="_Toc140578982"/>
      <w:r>
        <w:t>International markets</w:t>
      </w:r>
      <w:bookmarkEnd w:id="533"/>
    </w:p>
    <w:p w14:paraId="4A317129" w14:textId="77777777" w:rsidR="008A29FD" w:rsidRDefault="00F82A5C">
      <w:r>
        <w:t xml:space="preserve"> </w:t>
      </w:r>
    </w:p>
    <w:p w14:paraId="65CF06F0" w14:textId="77777777" w:rsidR="008A29FD" w:rsidRDefault="00F82A5C">
      <w:r>
        <w:rPr>
          <w:rFonts w:cs="Arial"/>
        </w:rPr>
        <w:t xml:space="preserve">The list below applies to </w:t>
      </w:r>
      <w:r>
        <w:rPr>
          <w:rFonts w:cs="Arial"/>
          <w:b/>
        </w:rPr>
        <w:t>x-ray imaging equipment including embedded software</w:t>
      </w:r>
      <w:r>
        <w:rPr>
          <w:rFonts w:cs="Arial"/>
        </w:rPr>
        <w:t> that cannot be used separately from equipment. The list is applicable to show compliance with the 3</w:t>
      </w:r>
      <w:r>
        <w:rPr>
          <w:rFonts w:cs="Arial"/>
          <w:vertAlign w:val="superscript"/>
        </w:rPr>
        <w:t>rd</w:t>
      </w:r>
      <w:r>
        <w:rPr>
          <w:rFonts w:cs="Arial"/>
        </w:rPr>
        <w:t xml:space="preserve"> edition of IEC60601-1 and its collateral and </w:t>
      </w:r>
      <w:proofErr w:type="gramStart"/>
      <w:r>
        <w:rPr>
          <w:rFonts w:cs="Arial"/>
        </w:rPr>
        <w:t>particular standards</w:t>
      </w:r>
      <w:proofErr w:type="gramEnd"/>
      <w:r>
        <w:rPr>
          <w:rFonts w:cs="Arial"/>
        </w:rPr>
        <w:t>.</w:t>
      </w:r>
    </w:p>
    <w:p w14:paraId="524A053F" w14:textId="77777777" w:rsidR="008A29FD" w:rsidRDefault="00F82A5C">
      <w:r>
        <w:t> </w:t>
      </w:r>
    </w:p>
    <w:tbl>
      <w:tblPr>
        <w:tblW w:w="936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401"/>
        <w:gridCol w:w="1498"/>
        <w:gridCol w:w="5461"/>
      </w:tblGrid>
      <w:tr w:rsidR="008A29FD" w14:paraId="46DF280A" w14:textId="77777777">
        <w:tc>
          <w:tcPr>
            <w:tcW w:w="2235" w:type="dxa"/>
            <w:tcBorders>
              <w:top w:val="single" w:sz="6" w:space="0" w:color="auto"/>
              <w:left w:val="single" w:sz="6" w:space="0" w:color="auto"/>
              <w:bottom w:val="single" w:sz="6" w:space="0" w:color="auto"/>
              <w:right w:val="single" w:sz="6" w:space="0" w:color="auto"/>
            </w:tcBorders>
          </w:tcPr>
          <w:p w14:paraId="7CB8167A" w14:textId="77777777" w:rsidR="008A29FD" w:rsidRDefault="00F82A5C">
            <w:pPr>
              <w:jc w:val="center"/>
            </w:pPr>
            <w:r>
              <w:rPr>
                <w:rFonts w:cs="Arial"/>
                <w:b/>
              </w:rPr>
              <w:t>International standard</w:t>
            </w:r>
          </w:p>
        </w:tc>
        <w:tc>
          <w:tcPr>
            <w:tcW w:w="1395" w:type="dxa"/>
            <w:tcBorders>
              <w:top w:val="single" w:sz="6" w:space="0" w:color="auto"/>
              <w:left w:val="single" w:sz="6" w:space="0" w:color="auto"/>
              <w:bottom w:val="single" w:sz="6" w:space="0" w:color="auto"/>
              <w:right w:val="single" w:sz="6" w:space="0" w:color="auto"/>
            </w:tcBorders>
          </w:tcPr>
          <w:p w14:paraId="3D43494C" w14:textId="77777777" w:rsidR="008A29FD" w:rsidRDefault="00F82A5C">
            <w:pPr>
              <w:jc w:val="center"/>
            </w:pPr>
            <w:r>
              <w:rPr>
                <w:rFonts w:cs="Arial"/>
                <w:b/>
              </w:rPr>
              <w:t>Edition</w:t>
            </w:r>
          </w:p>
        </w:tc>
        <w:tc>
          <w:tcPr>
            <w:tcW w:w="5085" w:type="dxa"/>
            <w:tcBorders>
              <w:top w:val="single" w:sz="6" w:space="0" w:color="auto"/>
              <w:left w:val="single" w:sz="6" w:space="0" w:color="auto"/>
              <w:bottom w:val="single" w:sz="6" w:space="0" w:color="auto"/>
              <w:right w:val="single" w:sz="6" w:space="0" w:color="auto"/>
            </w:tcBorders>
          </w:tcPr>
          <w:p w14:paraId="595FAF91" w14:textId="77777777" w:rsidR="008A29FD" w:rsidRDefault="00F82A5C">
            <w:r>
              <w:rPr>
                <w:rFonts w:cs="Arial"/>
                <w:b/>
              </w:rPr>
              <w:t>Title</w:t>
            </w:r>
          </w:p>
        </w:tc>
      </w:tr>
      <w:tr w:rsidR="008A29FD" w14:paraId="7D3C7766" w14:textId="77777777">
        <w:tc>
          <w:tcPr>
            <w:tcW w:w="2235" w:type="dxa"/>
            <w:tcBorders>
              <w:top w:val="single" w:sz="6" w:space="0" w:color="auto"/>
              <w:left w:val="single" w:sz="6" w:space="0" w:color="auto"/>
              <w:bottom w:val="single" w:sz="6" w:space="0" w:color="auto"/>
              <w:right w:val="single" w:sz="6" w:space="0" w:color="auto"/>
            </w:tcBorders>
          </w:tcPr>
          <w:p w14:paraId="7A0FE3B7" w14:textId="77777777" w:rsidR="008A29FD" w:rsidRDefault="00F82A5C">
            <w:r>
              <w:rPr>
                <w:rFonts w:cs="Arial"/>
              </w:rPr>
              <w:t>IEC 60601-1:2005</w:t>
            </w:r>
          </w:p>
          <w:p w14:paraId="4E9FECC0" w14:textId="77777777" w:rsidR="008A29FD" w:rsidRDefault="00F82A5C">
            <w:r>
              <w:rPr>
                <w:rFonts w:cs="Arial"/>
              </w:rPr>
              <w:t>+ Corrigendum C1:2006</w:t>
            </w:r>
          </w:p>
          <w:p w14:paraId="684A5298" w14:textId="77777777" w:rsidR="008A29FD" w:rsidRDefault="00F82A5C">
            <w:r>
              <w:rPr>
                <w:rFonts w:cs="Arial"/>
              </w:rPr>
              <w:t>+ Corrigendum C2:2007</w:t>
            </w:r>
          </w:p>
          <w:p w14:paraId="064F910D" w14:textId="77777777" w:rsidR="008A29FD" w:rsidRDefault="00F82A5C">
            <w:r>
              <w:rPr>
                <w:rFonts w:cs="Arial"/>
              </w:rPr>
              <w:t>+ Interpretation ISH1:2008</w:t>
            </w:r>
          </w:p>
          <w:p w14:paraId="357C4E8E" w14:textId="77777777" w:rsidR="008A29FD" w:rsidRDefault="00F82A5C">
            <w:r>
              <w:rPr>
                <w:rFonts w:cs="Arial"/>
              </w:rPr>
              <w:t>+ Interpretation ISH2:2009</w:t>
            </w:r>
          </w:p>
          <w:p w14:paraId="7CDE6537" w14:textId="77777777" w:rsidR="008A29FD" w:rsidRDefault="00F82A5C">
            <w:r>
              <w:rPr>
                <w:rFonts w:cs="Arial"/>
              </w:rPr>
              <w:t>+ Amendment A1:2012</w:t>
            </w:r>
          </w:p>
        </w:tc>
        <w:tc>
          <w:tcPr>
            <w:tcW w:w="1395" w:type="dxa"/>
            <w:tcBorders>
              <w:top w:val="single" w:sz="6" w:space="0" w:color="auto"/>
              <w:left w:val="single" w:sz="6" w:space="0" w:color="auto"/>
              <w:bottom w:val="single" w:sz="6" w:space="0" w:color="auto"/>
              <w:right w:val="single" w:sz="6" w:space="0" w:color="auto"/>
            </w:tcBorders>
          </w:tcPr>
          <w:p w14:paraId="7ADDE1B1" w14:textId="77777777" w:rsidR="008A29FD" w:rsidRDefault="00F82A5C">
            <w:pPr>
              <w:jc w:val="center"/>
            </w:pPr>
            <w:r>
              <w:rPr>
                <w:rFonts w:cs="Arial"/>
              </w:rPr>
              <w:t>3.1</w:t>
            </w:r>
          </w:p>
        </w:tc>
        <w:tc>
          <w:tcPr>
            <w:tcW w:w="5085" w:type="dxa"/>
            <w:tcBorders>
              <w:top w:val="single" w:sz="6" w:space="0" w:color="auto"/>
              <w:left w:val="single" w:sz="6" w:space="0" w:color="auto"/>
              <w:bottom w:val="single" w:sz="6" w:space="0" w:color="auto"/>
              <w:right w:val="single" w:sz="6" w:space="0" w:color="auto"/>
            </w:tcBorders>
          </w:tcPr>
          <w:p w14:paraId="2D28471A" w14:textId="77777777" w:rsidR="008A29FD" w:rsidRDefault="00F82A5C">
            <w:r>
              <w:rPr>
                <w:rFonts w:cs="Arial"/>
              </w:rPr>
              <w:t>Medical electrical equipment – Part 1: General requirements for basic safety and essential performance</w:t>
            </w:r>
          </w:p>
        </w:tc>
      </w:tr>
      <w:tr w:rsidR="008A29FD" w14:paraId="563D6617" w14:textId="77777777">
        <w:tc>
          <w:tcPr>
            <w:tcW w:w="2235" w:type="dxa"/>
            <w:tcBorders>
              <w:top w:val="single" w:sz="6" w:space="0" w:color="auto"/>
              <w:left w:val="single" w:sz="6" w:space="0" w:color="auto"/>
              <w:bottom w:val="single" w:sz="6" w:space="0" w:color="auto"/>
              <w:right w:val="single" w:sz="6" w:space="0" w:color="auto"/>
            </w:tcBorders>
          </w:tcPr>
          <w:p w14:paraId="13BD84C9" w14:textId="77777777" w:rsidR="008A29FD" w:rsidRDefault="00F82A5C">
            <w:r>
              <w:rPr>
                <w:rFonts w:cs="Arial"/>
              </w:rPr>
              <w:t>IEC 60601-1-2:2007</w:t>
            </w:r>
          </w:p>
        </w:tc>
        <w:tc>
          <w:tcPr>
            <w:tcW w:w="1395" w:type="dxa"/>
            <w:tcBorders>
              <w:top w:val="single" w:sz="6" w:space="0" w:color="auto"/>
              <w:left w:val="single" w:sz="6" w:space="0" w:color="auto"/>
              <w:bottom w:val="single" w:sz="6" w:space="0" w:color="auto"/>
              <w:right w:val="single" w:sz="6" w:space="0" w:color="auto"/>
            </w:tcBorders>
          </w:tcPr>
          <w:p w14:paraId="689BC8E4" w14:textId="77777777" w:rsidR="008A29FD" w:rsidRDefault="00F82A5C">
            <w:pPr>
              <w:jc w:val="center"/>
            </w:pPr>
            <w:r>
              <w:rPr>
                <w:rFonts w:cs="Arial"/>
              </w:rPr>
              <w:t>3.0</w:t>
            </w:r>
          </w:p>
        </w:tc>
        <w:tc>
          <w:tcPr>
            <w:tcW w:w="5085" w:type="dxa"/>
            <w:tcBorders>
              <w:top w:val="single" w:sz="6" w:space="0" w:color="auto"/>
              <w:left w:val="single" w:sz="6" w:space="0" w:color="auto"/>
              <w:bottom w:val="single" w:sz="6" w:space="0" w:color="auto"/>
              <w:right w:val="single" w:sz="6" w:space="0" w:color="auto"/>
            </w:tcBorders>
          </w:tcPr>
          <w:p w14:paraId="3B76C3AC" w14:textId="77777777" w:rsidR="008A29FD" w:rsidRDefault="00F82A5C">
            <w:r>
              <w:rPr>
                <w:rFonts w:cs="Arial"/>
              </w:rPr>
              <w:t>Collateral standard: Electromagnetic compatibility – Requirements and tests</w:t>
            </w:r>
          </w:p>
        </w:tc>
      </w:tr>
      <w:tr w:rsidR="008A29FD" w14:paraId="2AE39FBE" w14:textId="77777777">
        <w:tc>
          <w:tcPr>
            <w:tcW w:w="2235" w:type="dxa"/>
            <w:tcBorders>
              <w:top w:val="single" w:sz="6" w:space="0" w:color="auto"/>
              <w:left w:val="single" w:sz="6" w:space="0" w:color="auto"/>
              <w:bottom w:val="single" w:sz="6" w:space="0" w:color="auto"/>
              <w:right w:val="single" w:sz="6" w:space="0" w:color="auto"/>
            </w:tcBorders>
          </w:tcPr>
          <w:p w14:paraId="0C825A93" w14:textId="77777777" w:rsidR="008A29FD" w:rsidRDefault="00F82A5C">
            <w:r>
              <w:rPr>
                <w:rFonts w:cs="Arial"/>
              </w:rPr>
              <w:t>IEC 60601-1-2:2014 + Amendment A1:2020</w:t>
            </w:r>
          </w:p>
        </w:tc>
        <w:tc>
          <w:tcPr>
            <w:tcW w:w="1395" w:type="dxa"/>
            <w:tcBorders>
              <w:top w:val="single" w:sz="6" w:space="0" w:color="auto"/>
              <w:left w:val="single" w:sz="6" w:space="0" w:color="auto"/>
              <w:bottom w:val="single" w:sz="6" w:space="0" w:color="auto"/>
              <w:right w:val="single" w:sz="6" w:space="0" w:color="auto"/>
            </w:tcBorders>
          </w:tcPr>
          <w:p w14:paraId="7FD96130" w14:textId="77777777" w:rsidR="008A29FD" w:rsidRDefault="00F82A5C">
            <w:pPr>
              <w:jc w:val="center"/>
            </w:pPr>
            <w:r>
              <w:rPr>
                <w:rFonts w:cs="Arial"/>
              </w:rPr>
              <w:t>4.1</w:t>
            </w:r>
          </w:p>
        </w:tc>
        <w:tc>
          <w:tcPr>
            <w:tcW w:w="5085" w:type="dxa"/>
            <w:tcBorders>
              <w:top w:val="single" w:sz="6" w:space="0" w:color="auto"/>
              <w:left w:val="single" w:sz="6" w:space="0" w:color="auto"/>
              <w:bottom w:val="single" w:sz="6" w:space="0" w:color="auto"/>
              <w:right w:val="single" w:sz="6" w:space="0" w:color="auto"/>
            </w:tcBorders>
          </w:tcPr>
          <w:p w14:paraId="51725996" w14:textId="77777777" w:rsidR="008A29FD" w:rsidRDefault="00F82A5C">
            <w:r>
              <w:rPr>
                <w:rFonts w:cs="Arial"/>
              </w:rPr>
              <w:t>Collateral standard: Electromagnetic disturbances – Requirements and tests</w:t>
            </w:r>
          </w:p>
        </w:tc>
      </w:tr>
      <w:tr w:rsidR="008A29FD" w14:paraId="2A67FA82" w14:textId="77777777">
        <w:tc>
          <w:tcPr>
            <w:tcW w:w="2235" w:type="dxa"/>
            <w:tcBorders>
              <w:top w:val="single" w:sz="6" w:space="0" w:color="auto"/>
              <w:left w:val="single" w:sz="6" w:space="0" w:color="auto"/>
              <w:bottom w:val="single" w:sz="6" w:space="0" w:color="auto"/>
              <w:right w:val="single" w:sz="6" w:space="0" w:color="auto"/>
            </w:tcBorders>
          </w:tcPr>
          <w:p w14:paraId="7974041A" w14:textId="77777777" w:rsidR="008A29FD" w:rsidRDefault="00F82A5C">
            <w:r>
              <w:rPr>
                <w:rFonts w:cs="Arial"/>
              </w:rPr>
              <w:t>IEC 60601-1-3:2008</w:t>
            </w:r>
          </w:p>
          <w:p w14:paraId="72CE4F9B" w14:textId="77777777" w:rsidR="008A29FD" w:rsidRDefault="00F82A5C">
            <w:r>
              <w:rPr>
                <w:rFonts w:cs="Arial"/>
              </w:rPr>
              <w:t>+ Amendment A1:2013</w:t>
            </w:r>
          </w:p>
        </w:tc>
        <w:tc>
          <w:tcPr>
            <w:tcW w:w="1395" w:type="dxa"/>
            <w:tcBorders>
              <w:top w:val="single" w:sz="6" w:space="0" w:color="auto"/>
              <w:left w:val="single" w:sz="6" w:space="0" w:color="auto"/>
              <w:bottom w:val="single" w:sz="6" w:space="0" w:color="auto"/>
              <w:right w:val="single" w:sz="6" w:space="0" w:color="auto"/>
            </w:tcBorders>
          </w:tcPr>
          <w:p w14:paraId="6FD0D861" w14:textId="77777777" w:rsidR="008A29FD" w:rsidRDefault="00F82A5C">
            <w:pPr>
              <w:jc w:val="center"/>
            </w:pPr>
            <w:r>
              <w:rPr>
                <w:rFonts w:cs="Arial"/>
              </w:rPr>
              <w:t>2.1</w:t>
            </w:r>
          </w:p>
        </w:tc>
        <w:tc>
          <w:tcPr>
            <w:tcW w:w="5085" w:type="dxa"/>
            <w:tcBorders>
              <w:top w:val="single" w:sz="6" w:space="0" w:color="auto"/>
              <w:left w:val="single" w:sz="6" w:space="0" w:color="auto"/>
              <w:bottom w:val="single" w:sz="6" w:space="0" w:color="auto"/>
              <w:right w:val="single" w:sz="6" w:space="0" w:color="auto"/>
            </w:tcBorders>
          </w:tcPr>
          <w:p w14:paraId="3A09F0CF" w14:textId="77777777" w:rsidR="008A29FD" w:rsidRDefault="00F82A5C">
            <w:r>
              <w:rPr>
                <w:rFonts w:cs="Arial"/>
              </w:rPr>
              <w:t>Collateral standard: General requirements for radiation protection in diagnostic X-Ray equipment</w:t>
            </w:r>
          </w:p>
        </w:tc>
      </w:tr>
      <w:tr w:rsidR="008A29FD" w14:paraId="3E5C06CA" w14:textId="77777777">
        <w:tc>
          <w:tcPr>
            <w:tcW w:w="2235" w:type="dxa"/>
            <w:tcBorders>
              <w:top w:val="single" w:sz="6" w:space="0" w:color="auto"/>
              <w:left w:val="single" w:sz="6" w:space="0" w:color="auto"/>
              <w:bottom w:val="single" w:sz="6" w:space="0" w:color="auto"/>
              <w:right w:val="single" w:sz="6" w:space="0" w:color="auto"/>
            </w:tcBorders>
          </w:tcPr>
          <w:p w14:paraId="720227BD" w14:textId="77777777" w:rsidR="008A29FD" w:rsidRDefault="00F82A5C">
            <w:r>
              <w:rPr>
                <w:rFonts w:cs="Arial"/>
              </w:rPr>
              <w:t>IEC 60601-1-6:2010</w:t>
            </w:r>
          </w:p>
          <w:p w14:paraId="57BB67AF" w14:textId="77777777" w:rsidR="008A29FD" w:rsidRDefault="00F82A5C">
            <w:r>
              <w:rPr>
                <w:rFonts w:cs="Arial"/>
              </w:rPr>
              <w:t>+ Amendment A1:2013</w:t>
            </w:r>
          </w:p>
        </w:tc>
        <w:tc>
          <w:tcPr>
            <w:tcW w:w="1395" w:type="dxa"/>
            <w:tcBorders>
              <w:top w:val="single" w:sz="6" w:space="0" w:color="auto"/>
              <w:left w:val="single" w:sz="6" w:space="0" w:color="auto"/>
              <w:bottom w:val="single" w:sz="6" w:space="0" w:color="auto"/>
              <w:right w:val="single" w:sz="6" w:space="0" w:color="auto"/>
            </w:tcBorders>
          </w:tcPr>
          <w:p w14:paraId="4B857F50" w14:textId="77777777" w:rsidR="008A29FD" w:rsidRDefault="00F82A5C">
            <w:pPr>
              <w:jc w:val="center"/>
            </w:pPr>
            <w:r>
              <w:rPr>
                <w:rFonts w:cs="Arial"/>
              </w:rPr>
              <w:t>3.1</w:t>
            </w:r>
          </w:p>
        </w:tc>
        <w:tc>
          <w:tcPr>
            <w:tcW w:w="5085" w:type="dxa"/>
            <w:tcBorders>
              <w:top w:val="single" w:sz="6" w:space="0" w:color="auto"/>
              <w:left w:val="single" w:sz="6" w:space="0" w:color="auto"/>
              <w:bottom w:val="single" w:sz="6" w:space="0" w:color="auto"/>
              <w:right w:val="single" w:sz="6" w:space="0" w:color="auto"/>
            </w:tcBorders>
          </w:tcPr>
          <w:p w14:paraId="5B71F8A0" w14:textId="77777777" w:rsidR="008A29FD" w:rsidRDefault="00F82A5C">
            <w:r>
              <w:rPr>
                <w:rFonts w:cs="Arial"/>
              </w:rPr>
              <w:t>Collateral standard: Usability</w:t>
            </w:r>
          </w:p>
        </w:tc>
      </w:tr>
      <w:tr w:rsidR="008A29FD" w14:paraId="5FE8C711" w14:textId="77777777">
        <w:tc>
          <w:tcPr>
            <w:tcW w:w="2235" w:type="dxa"/>
            <w:tcBorders>
              <w:top w:val="single" w:sz="6" w:space="0" w:color="auto"/>
              <w:left w:val="single" w:sz="6" w:space="0" w:color="auto"/>
              <w:bottom w:val="single" w:sz="6" w:space="0" w:color="auto"/>
              <w:right w:val="single" w:sz="6" w:space="0" w:color="auto"/>
            </w:tcBorders>
          </w:tcPr>
          <w:p w14:paraId="6B7D461A" w14:textId="77777777" w:rsidR="008A29FD" w:rsidRDefault="00F82A5C">
            <w:r>
              <w:rPr>
                <w:rFonts w:cs="Arial"/>
              </w:rPr>
              <w:t>IEC 60601-1-9:2007</w:t>
            </w:r>
          </w:p>
          <w:p w14:paraId="3FF741AA" w14:textId="77777777" w:rsidR="008A29FD" w:rsidRDefault="00F82A5C">
            <w:r>
              <w:rPr>
                <w:rFonts w:cs="Arial"/>
              </w:rPr>
              <w:t>+ Amendment A1:2013</w:t>
            </w:r>
          </w:p>
        </w:tc>
        <w:tc>
          <w:tcPr>
            <w:tcW w:w="1395" w:type="dxa"/>
            <w:tcBorders>
              <w:top w:val="single" w:sz="6" w:space="0" w:color="auto"/>
              <w:left w:val="single" w:sz="6" w:space="0" w:color="auto"/>
              <w:bottom w:val="single" w:sz="6" w:space="0" w:color="auto"/>
              <w:right w:val="single" w:sz="6" w:space="0" w:color="auto"/>
            </w:tcBorders>
          </w:tcPr>
          <w:p w14:paraId="0B9EF818" w14:textId="77777777" w:rsidR="008A29FD" w:rsidRDefault="00F82A5C">
            <w:pPr>
              <w:jc w:val="center"/>
            </w:pPr>
            <w:r>
              <w:rPr>
                <w:rFonts w:cs="Arial"/>
              </w:rPr>
              <w:t>1.1</w:t>
            </w:r>
          </w:p>
        </w:tc>
        <w:tc>
          <w:tcPr>
            <w:tcW w:w="5085" w:type="dxa"/>
            <w:tcBorders>
              <w:top w:val="single" w:sz="6" w:space="0" w:color="auto"/>
              <w:left w:val="single" w:sz="6" w:space="0" w:color="auto"/>
              <w:bottom w:val="single" w:sz="6" w:space="0" w:color="auto"/>
              <w:right w:val="single" w:sz="6" w:space="0" w:color="auto"/>
            </w:tcBorders>
          </w:tcPr>
          <w:p w14:paraId="6CA06252" w14:textId="77777777" w:rsidR="008A29FD" w:rsidRDefault="00F82A5C">
            <w:r>
              <w:rPr>
                <w:rFonts w:cs="Arial"/>
              </w:rPr>
              <w:t>Collateral Standard: Requirements for environmentally conscious design</w:t>
            </w:r>
          </w:p>
        </w:tc>
      </w:tr>
      <w:tr w:rsidR="008A29FD" w14:paraId="05B75E2A" w14:textId="77777777">
        <w:tc>
          <w:tcPr>
            <w:tcW w:w="2235" w:type="dxa"/>
            <w:tcBorders>
              <w:top w:val="single" w:sz="6" w:space="0" w:color="auto"/>
              <w:left w:val="single" w:sz="6" w:space="0" w:color="auto"/>
              <w:bottom w:val="single" w:sz="6" w:space="0" w:color="auto"/>
              <w:right w:val="single" w:sz="6" w:space="0" w:color="auto"/>
            </w:tcBorders>
          </w:tcPr>
          <w:p w14:paraId="0029CAF2" w14:textId="77777777" w:rsidR="008A29FD" w:rsidRDefault="00F82A5C">
            <w:r>
              <w:rPr>
                <w:rFonts w:cs="Arial"/>
              </w:rPr>
              <w:t>IEC 60601-2-43:2010</w:t>
            </w:r>
          </w:p>
          <w:p w14:paraId="5E5B4B60" w14:textId="77777777" w:rsidR="008A29FD" w:rsidRDefault="00F82A5C">
            <w:r>
              <w:rPr>
                <w:rFonts w:cs="Arial"/>
              </w:rPr>
              <w:t xml:space="preserve">+ Amendment A1:2017 </w:t>
            </w:r>
          </w:p>
          <w:p w14:paraId="6F679B2F" w14:textId="77777777" w:rsidR="008A29FD" w:rsidRDefault="00F82A5C">
            <w:r>
              <w:t>+ Amendment A2:2019</w:t>
            </w:r>
          </w:p>
        </w:tc>
        <w:tc>
          <w:tcPr>
            <w:tcW w:w="1395" w:type="dxa"/>
            <w:tcBorders>
              <w:top w:val="single" w:sz="6" w:space="0" w:color="auto"/>
              <w:left w:val="single" w:sz="6" w:space="0" w:color="auto"/>
              <w:bottom w:val="single" w:sz="6" w:space="0" w:color="auto"/>
              <w:right w:val="single" w:sz="6" w:space="0" w:color="auto"/>
            </w:tcBorders>
          </w:tcPr>
          <w:p w14:paraId="74B94538" w14:textId="77777777" w:rsidR="008A29FD" w:rsidRDefault="00F82A5C">
            <w:pPr>
              <w:jc w:val="center"/>
            </w:pPr>
            <w:r>
              <w:rPr>
                <w:rFonts w:cs="Arial"/>
              </w:rPr>
              <w:t>2.2</w:t>
            </w:r>
          </w:p>
        </w:tc>
        <w:tc>
          <w:tcPr>
            <w:tcW w:w="5085" w:type="dxa"/>
            <w:tcBorders>
              <w:top w:val="single" w:sz="6" w:space="0" w:color="auto"/>
              <w:left w:val="single" w:sz="6" w:space="0" w:color="auto"/>
              <w:bottom w:val="single" w:sz="6" w:space="0" w:color="auto"/>
              <w:right w:val="single" w:sz="6" w:space="0" w:color="auto"/>
            </w:tcBorders>
          </w:tcPr>
          <w:p w14:paraId="02A16BF6" w14:textId="77777777" w:rsidR="008A29FD" w:rsidRDefault="00F82A5C">
            <w:proofErr w:type="gramStart"/>
            <w:r>
              <w:rPr>
                <w:rFonts w:cs="Arial"/>
              </w:rPr>
              <w:t>Particular requirements</w:t>
            </w:r>
            <w:proofErr w:type="gramEnd"/>
            <w:r>
              <w:rPr>
                <w:rFonts w:cs="Arial"/>
              </w:rPr>
              <w:t xml:space="preserve"> for the basic safety and essential performance of X-ray equipment for interventional procedures</w:t>
            </w:r>
          </w:p>
        </w:tc>
      </w:tr>
      <w:tr w:rsidR="008A29FD" w14:paraId="2A84DD2C" w14:textId="77777777">
        <w:tc>
          <w:tcPr>
            <w:tcW w:w="2235" w:type="dxa"/>
            <w:tcBorders>
              <w:top w:val="single" w:sz="6" w:space="0" w:color="auto"/>
              <w:left w:val="single" w:sz="6" w:space="0" w:color="auto"/>
              <w:bottom w:val="single" w:sz="6" w:space="0" w:color="auto"/>
              <w:right w:val="single" w:sz="6" w:space="0" w:color="auto"/>
            </w:tcBorders>
          </w:tcPr>
          <w:p w14:paraId="66A421A9" w14:textId="77777777" w:rsidR="008A29FD" w:rsidRDefault="00F82A5C">
            <w:r>
              <w:rPr>
                <w:rFonts w:cs="Arial"/>
              </w:rPr>
              <w:t>IEC 60601-2-54:2009</w:t>
            </w:r>
          </w:p>
          <w:p w14:paraId="41AC4E44" w14:textId="77777777" w:rsidR="008A29FD" w:rsidRDefault="00F82A5C">
            <w:r>
              <w:rPr>
                <w:rFonts w:cs="Arial"/>
              </w:rPr>
              <w:t xml:space="preserve">+ Amendment A1:2015 </w:t>
            </w:r>
          </w:p>
          <w:p w14:paraId="0A435741" w14:textId="77777777" w:rsidR="008A29FD" w:rsidRDefault="00F82A5C">
            <w:r>
              <w:t>+ Amendment A2:2018</w:t>
            </w:r>
          </w:p>
        </w:tc>
        <w:tc>
          <w:tcPr>
            <w:tcW w:w="1395" w:type="dxa"/>
            <w:tcBorders>
              <w:top w:val="single" w:sz="6" w:space="0" w:color="auto"/>
              <w:left w:val="single" w:sz="6" w:space="0" w:color="auto"/>
              <w:bottom w:val="single" w:sz="6" w:space="0" w:color="auto"/>
              <w:right w:val="single" w:sz="6" w:space="0" w:color="auto"/>
            </w:tcBorders>
          </w:tcPr>
          <w:p w14:paraId="54771634" w14:textId="77777777" w:rsidR="008A29FD" w:rsidRDefault="00F82A5C">
            <w:pPr>
              <w:jc w:val="center"/>
            </w:pPr>
            <w:r>
              <w:rPr>
                <w:rFonts w:cs="Arial"/>
              </w:rPr>
              <w:t>1.2</w:t>
            </w:r>
          </w:p>
        </w:tc>
        <w:tc>
          <w:tcPr>
            <w:tcW w:w="5085" w:type="dxa"/>
            <w:tcBorders>
              <w:top w:val="single" w:sz="6" w:space="0" w:color="auto"/>
              <w:left w:val="single" w:sz="6" w:space="0" w:color="auto"/>
              <w:bottom w:val="single" w:sz="6" w:space="0" w:color="auto"/>
              <w:right w:val="single" w:sz="6" w:space="0" w:color="auto"/>
            </w:tcBorders>
          </w:tcPr>
          <w:p w14:paraId="779BAE91" w14:textId="77777777" w:rsidR="008A29FD" w:rsidRDefault="00F82A5C">
            <w:proofErr w:type="gramStart"/>
            <w:r>
              <w:rPr>
                <w:rFonts w:cs="Arial"/>
              </w:rPr>
              <w:t>Particular requirements</w:t>
            </w:r>
            <w:proofErr w:type="gramEnd"/>
            <w:r>
              <w:rPr>
                <w:rFonts w:cs="Arial"/>
              </w:rPr>
              <w:t> for the basic safety and essential performance of X-ray equipment for radiography and radioscopy</w:t>
            </w:r>
          </w:p>
        </w:tc>
      </w:tr>
      <w:tr w:rsidR="008A29FD" w14:paraId="543374E9" w14:textId="77777777">
        <w:tc>
          <w:tcPr>
            <w:tcW w:w="2235" w:type="dxa"/>
            <w:tcBorders>
              <w:top w:val="single" w:sz="6" w:space="0" w:color="auto"/>
              <w:left w:val="single" w:sz="6" w:space="0" w:color="auto"/>
              <w:bottom w:val="single" w:sz="6" w:space="0" w:color="auto"/>
              <w:right w:val="single" w:sz="6" w:space="0" w:color="auto"/>
            </w:tcBorders>
          </w:tcPr>
          <w:p w14:paraId="4625BB6C" w14:textId="77777777" w:rsidR="008A29FD" w:rsidRDefault="00F82A5C">
            <w:r>
              <w:rPr>
                <w:rFonts w:cs="Arial"/>
              </w:rPr>
              <w:t xml:space="preserve">IEC 60825-1:2014 </w:t>
            </w:r>
          </w:p>
          <w:p w14:paraId="3094014A" w14:textId="77777777" w:rsidR="008A29FD" w:rsidRDefault="00F82A5C">
            <w:r>
              <w:t> </w:t>
            </w:r>
          </w:p>
        </w:tc>
        <w:tc>
          <w:tcPr>
            <w:tcW w:w="1395" w:type="dxa"/>
            <w:tcBorders>
              <w:top w:val="single" w:sz="6" w:space="0" w:color="auto"/>
              <w:left w:val="single" w:sz="6" w:space="0" w:color="auto"/>
              <w:bottom w:val="single" w:sz="6" w:space="0" w:color="auto"/>
              <w:right w:val="single" w:sz="6" w:space="0" w:color="auto"/>
            </w:tcBorders>
          </w:tcPr>
          <w:p w14:paraId="390252AB" w14:textId="77777777" w:rsidR="008A29FD" w:rsidRDefault="00F82A5C">
            <w:pPr>
              <w:jc w:val="center"/>
            </w:pPr>
            <w:r>
              <w:rPr>
                <w:rFonts w:cs="Arial"/>
              </w:rPr>
              <w:t>3.0</w:t>
            </w:r>
          </w:p>
        </w:tc>
        <w:tc>
          <w:tcPr>
            <w:tcW w:w="5085" w:type="dxa"/>
            <w:tcBorders>
              <w:top w:val="single" w:sz="6" w:space="0" w:color="auto"/>
              <w:left w:val="single" w:sz="6" w:space="0" w:color="auto"/>
              <w:bottom w:val="single" w:sz="6" w:space="0" w:color="auto"/>
              <w:right w:val="single" w:sz="6" w:space="0" w:color="auto"/>
            </w:tcBorders>
          </w:tcPr>
          <w:p w14:paraId="292A3B58" w14:textId="77777777" w:rsidR="008A29FD" w:rsidRDefault="00F82A5C">
            <w:r>
              <w:rPr>
                <w:rFonts w:cs="Arial"/>
              </w:rPr>
              <w:t>Safety of laser products – Part 1: Equipment classification and requirements</w:t>
            </w:r>
          </w:p>
        </w:tc>
      </w:tr>
      <w:tr w:rsidR="008A29FD" w14:paraId="73C1D762" w14:textId="77777777">
        <w:tc>
          <w:tcPr>
            <w:tcW w:w="2235" w:type="dxa"/>
            <w:tcBorders>
              <w:top w:val="single" w:sz="6" w:space="0" w:color="auto"/>
              <w:left w:val="single" w:sz="6" w:space="0" w:color="auto"/>
              <w:bottom w:val="single" w:sz="6" w:space="0" w:color="auto"/>
              <w:right w:val="single" w:sz="6" w:space="0" w:color="auto"/>
            </w:tcBorders>
          </w:tcPr>
          <w:p w14:paraId="5518F598" w14:textId="77777777" w:rsidR="008A29FD" w:rsidRDefault="00F82A5C">
            <w:r>
              <w:rPr>
                <w:rFonts w:cs="Arial"/>
              </w:rPr>
              <w:t>IEC 60825-2:2004</w:t>
            </w:r>
          </w:p>
          <w:p w14:paraId="3992B816" w14:textId="77777777" w:rsidR="008A29FD" w:rsidRDefault="00F82A5C">
            <w:r>
              <w:rPr>
                <w:rFonts w:cs="Arial"/>
              </w:rPr>
              <w:t>+ Amendment A1:2006</w:t>
            </w:r>
          </w:p>
          <w:p w14:paraId="4CAD0519" w14:textId="77777777" w:rsidR="008A29FD" w:rsidRDefault="00F82A5C">
            <w:r>
              <w:rPr>
                <w:rFonts w:cs="Arial"/>
              </w:rPr>
              <w:t>+ Amendment A2:2010</w:t>
            </w:r>
          </w:p>
          <w:p w14:paraId="24A97982" w14:textId="77777777" w:rsidR="008A29FD" w:rsidRDefault="00F82A5C">
            <w:r>
              <w:rPr>
                <w:rFonts w:cs="Arial"/>
              </w:rPr>
              <w:t>+ Interpretation ISH1:2008</w:t>
            </w:r>
          </w:p>
        </w:tc>
        <w:tc>
          <w:tcPr>
            <w:tcW w:w="1395" w:type="dxa"/>
            <w:tcBorders>
              <w:top w:val="single" w:sz="6" w:space="0" w:color="auto"/>
              <w:left w:val="single" w:sz="6" w:space="0" w:color="auto"/>
              <w:bottom w:val="single" w:sz="6" w:space="0" w:color="auto"/>
              <w:right w:val="single" w:sz="6" w:space="0" w:color="auto"/>
            </w:tcBorders>
          </w:tcPr>
          <w:p w14:paraId="14A73982" w14:textId="77777777" w:rsidR="008A29FD" w:rsidRDefault="00F82A5C">
            <w:pPr>
              <w:jc w:val="center"/>
            </w:pPr>
            <w:r>
              <w:rPr>
                <w:rFonts w:cs="Arial"/>
              </w:rPr>
              <w:t>3.2</w:t>
            </w:r>
          </w:p>
        </w:tc>
        <w:tc>
          <w:tcPr>
            <w:tcW w:w="5085" w:type="dxa"/>
            <w:tcBorders>
              <w:top w:val="single" w:sz="6" w:space="0" w:color="auto"/>
              <w:left w:val="single" w:sz="6" w:space="0" w:color="auto"/>
              <w:bottom w:val="single" w:sz="6" w:space="0" w:color="auto"/>
              <w:right w:val="single" w:sz="6" w:space="0" w:color="auto"/>
            </w:tcBorders>
          </w:tcPr>
          <w:p w14:paraId="6E55FC6D" w14:textId="77777777" w:rsidR="008A29FD" w:rsidRDefault="00F82A5C">
            <w:r>
              <w:rPr>
                <w:rFonts w:cs="Arial"/>
              </w:rPr>
              <w:t>Safety of laser products – Part 2: Safety of optical fiber communication systems</w:t>
            </w:r>
          </w:p>
        </w:tc>
      </w:tr>
      <w:tr w:rsidR="008A29FD" w14:paraId="50ABC121" w14:textId="77777777">
        <w:tc>
          <w:tcPr>
            <w:tcW w:w="2235" w:type="dxa"/>
            <w:tcBorders>
              <w:top w:val="single" w:sz="6" w:space="0" w:color="auto"/>
              <w:left w:val="single" w:sz="6" w:space="0" w:color="auto"/>
              <w:bottom w:val="single" w:sz="6" w:space="0" w:color="auto"/>
              <w:right w:val="single" w:sz="6" w:space="0" w:color="auto"/>
            </w:tcBorders>
          </w:tcPr>
          <w:p w14:paraId="6E70B91E" w14:textId="77777777" w:rsidR="008A29FD" w:rsidRDefault="00F82A5C">
            <w:r>
              <w:rPr>
                <w:rFonts w:cs="Arial"/>
              </w:rPr>
              <w:t>IEC 62304:2006</w:t>
            </w:r>
          </w:p>
          <w:p w14:paraId="757AB11A" w14:textId="77777777" w:rsidR="008A29FD" w:rsidRDefault="00F82A5C">
            <w:r>
              <w:rPr>
                <w:rFonts w:cs="Arial"/>
              </w:rPr>
              <w:t>+ Amendment A1:2015</w:t>
            </w:r>
          </w:p>
          <w:p w14:paraId="7EE9205D" w14:textId="77777777" w:rsidR="008A29FD" w:rsidRDefault="00F82A5C">
            <w:r>
              <w:rPr>
                <w:rFonts w:cs="Arial"/>
              </w:rPr>
              <w:t> </w:t>
            </w:r>
          </w:p>
        </w:tc>
        <w:tc>
          <w:tcPr>
            <w:tcW w:w="1395" w:type="dxa"/>
            <w:tcBorders>
              <w:top w:val="single" w:sz="6" w:space="0" w:color="auto"/>
              <w:left w:val="single" w:sz="6" w:space="0" w:color="auto"/>
              <w:bottom w:val="single" w:sz="6" w:space="0" w:color="auto"/>
              <w:right w:val="single" w:sz="6" w:space="0" w:color="auto"/>
            </w:tcBorders>
          </w:tcPr>
          <w:p w14:paraId="508B7B9B" w14:textId="77777777" w:rsidR="008A29FD" w:rsidRDefault="00F82A5C">
            <w:pPr>
              <w:jc w:val="center"/>
            </w:pPr>
            <w:r>
              <w:rPr>
                <w:rFonts w:cs="Arial"/>
              </w:rPr>
              <w:t>1.1</w:t>
            </w:r>
          </w:p>
        </w:tc>
        <w:tc>
          <w:tcPr>
            <w:tcW w:w="5085" w:type="dxa"/>
            <w:tcBorders>
              <w:top w:val="single" w:sz="6" w:space="0" w:color="auto"/>
              <w:left w:val="single" w:sz="6" w:space="0" w:color="auto"/>
              <w:bottom w:val="single" w:sz="6" w:space="0" w:color="auto"/>
              <w:right w:val="single" w:sz="6" w:space="0" w:color="auto"/>
            </w:tcBorders>
          </w:tcPr>
          <w:p w14:paraId="1211D1D6" w14:textId="77777777" w:rsidR="008A29FD" w:rsidRDefault="00F82A5C">
            <w:r>
              <w:rPr>
                <w:rFonts w:cs="Arial"/>
              </w:rPr>
              <w:t>Medical device software – Software life cycle processes</w:t>
            </w:r>
          </w:p>
        </w:tc>
      </w:tr>
      <w:tr w:rsidR="008A29FD" w14:paraId="44BF153B" w14:textId="77777777">
        <w:tc>
          <w:tcPr>
            <w:tcW w:w="2235" w:type="dxa"/>
            <w:tcBorders>
              <w:top w:val="single" w:sz="6" w:space="0" w:color="auto"/>
              <w:left w:val="single" w:sz="6" w:space="0" w:color="auto"/>
              <w:bottom w:val="single" w:sz="6" w:space="0" w:color="auto"/>
              <w:right w:val="single" w:sz="6" w:space="0" w:color="auto"/>
            </w:tcBorders>
            <w:vAlign w:val="center"/>
          </w:tcPr>
          <w:p w14:paraId="681CE647" w14:textId="77777777" w:rsidR="008A29FD" w:rsidRDefault="00F82A5C">
            <w:r>
              <w:rPr>
                <w:rFonts w:cs="Arial"/>
              </w:rPr>
              <w:t>IEC 62366:2007</w:t>
            </w:r>
          </w:p>
          <w:p w14:paraId="37BB2316" w14:textId="77777777" w:rsidR="008A29FD" w:rsidRDefault="00F82A5C">
            <w:r>
              <w:rPr>
                <w:rFonts w:cs="Arial"/>
              </w:rPr>
              <w:t>+ Amendment A1:2014</w:t>
            </w:r>
          </w:p>
        </w:tc>
        <w:tc>
          <w:tcPr>
            <w:tcW w:w="1395" w:type="dxa"/>
            <w:tcBorders>
              <w:top w:val="single" w:sz="6" w:space="0" w:color="auto"/>
              <w:left w:val="single" w:sz="6" w:space="0" w:color="auto"/>
              <w:bottom w:val="single" w:sz="6" w:space="0" w:color="auto"/>
              <w:right w:val="single" w:sz="6" w:space="0" w:color="auto"/>
            </w:tcBorders>
            <w:vAlign w:val="center"/>
          </w:tcPr>
          <w:p w14:paraId="213DCF0C" w14:textId="77777777" w:rsidR="008A29FD" w:rsidRDefault="00F82A5C">
            <w:pPr>
              <w:jc w:val="center"/>
            </w:pPr>
            <w:r>
              <w:rPr>
                <w:rFonts w:cs="Arial"/>
              </w:rPr>
              <w:t>1.1</w:t>
            </w:r>
          </w:p>
        </w:tc>
        <w:tc>
          <w:tcPr>
            <w:tcW w:w="5085" w:type="dxa"/>
            <w:tcBorders>
              <w:top w:val="single" w:sz="6" w:space="0" w:color="auto"/>
              <w:left w:val="single" w:sz="6" w:space="0" w:color="auto"/>
              <w:bottom w:val="single" w:sz="6" w:space="0" w:color="auto"/>
              <w:right w:val="single" w:sz="6" w:space="0" w:color="auto"/>
            </w:tcBorders>
            <w:vAlign w:val="center"/>
          </w:tcPr>
          <w:p w14:paraId="5B3CC0D8" w14:textId="77777777" w:rsidR="008A29FD" w:rsidRDefault="00F82A5C">
            <w:r>
              <w:rPr>
                <w:rFonts w:cs="Arial"/>
              </w:rPr>
              <w:t>Medical devices – Application of usability engineering to medical devices</w:t>
            </w:r>
          </w:p>
        </w:tc>
      </w:tr>
      <w:tr w:rsidR="008A29FD" w14:paraId="2E0C6C80" w14:textId="77777777">
        <w:tc>
          <w:tcPr>
            <w:tcW w:w="2235" w:type="dxa"/>
            <w:tcBorders>
              <w:top w:val="single" w:sz="6" w:space="0" w:color="auto"/>
              <w:left w:val="single" w:sz="6" w:space="0" w:color="auto"/>
              <w:bottom w:val="single" w:sz="6" w:space="0" w:color="auto"/>
              <w:right w:val="single" w:sz="6" w:space="0" w:color="auto"/>
            </w:tcBorders>
          </w:tcPr>
          <w:p w14:paraId="719E4E73" w14:textId="77777777" w:rsidR="008A29FD" w:rsidRDefault="00F82A5C">
            <w:r>
              <w:rPr>
                <w:rFonts w:cs="Arial"/>
              </w:rPr>
              <w:t>IEC 62366-1:2015 + Amendment A1:2020</w:t>
            </w:r>
          </w:p>
        </w:tc>
        <w:tc>
          <w:tcPr>
            <w:tcW w:w="1395" w:type="dxa"/>
            <w:tcBorders>
              <w:top w:val="single" w:sz="6" w:space="0" w:color="auto"/>
              <w:left w:val="single" w:sz="6" w:space="0" w:color="auto"/>
              <w:bottom w:val="single" w:sz="6" w:space="0" w:color="auto"/>
              <w:right w:val="single" w:sz="6" w:space="0" w:color="auto"/>
            </w:tcBorders>
          </w:tcPr>
          <w:p w14:paraId="61347FB2" w14:textId="77777777" w:rsidR="008A29FD" w:rsidRDefault="00F82A5C">
            <w:pPr>
              <w:jc w:val="center"/>
            </w:pPr>
            <w:r>
              <w:rPr>
                <w:rFonts w:cs="Arial"/>
              </w:rPr>
              <w:t>1.1</w:t>
            </w:r>
          </w:p>
        </w:tc>
        <w:tc>
          <w:tcPr>
            <w:tcW w:w="5085" w:type="dxa"/>
            <w:tcBorders>
              <w:top w:val="single" w:sz="6" w:space="0" w:color="auto"/>
              <w:left w:val="single" w:sz="6" w:space="0" w:color="auto"/>
              <w:bottom w:val="single" w:sz="6" w:space="0" w:color="auto"/>
              <w:right w:val="single" w:sz="6" w:space="0" w:color="auto"/>
            </w:tcBorders>
          </w:tcPr>
          <w:p w14:paraId="3613BB7D" w14:textId="77777777" w:rsidR="008A29FD" w:rsidRDefault="00F82A5C">
            <w:r>
              <w:rPr>
                <w:rFonts w:cs="Arial"/>
              </w:rPr>
              <w:t>Medical devices – Part 1: Application of usability engineering to medical devices</w:t>
            </w:r>
          </w:p>
        </w:tc>
      </w:tr>
      <w:tr w:rsidR="008A29FD" w14:paraId="349756FA" w14:textId="77777777">
        <w:tc>
          <w:tcPr>
            <w:tcW w:w="2235" w:type="dxa"/>
            <w:tcBorders>
              <w:top w:val="single" w:sz="6" w:space="0" w:color="auto"/>
              <w:left w:val="single" w:sz="6" w:space="0" w:color="auto"/>
              <w:bottom w:val="single" w:sz="6" w:space="0" w:color="auto"/>
              <w:right w:val="single" w:sz="6" w:space="0" w:color="auto"/>
            </w:tcBorders>
          </w:tcPr>
          <w:p w14:paraId="2DAB25EB" w14:textId="77777777" w:rsidR="008A29FD" w:rsidRDefault="00F82A5C">
            <w:r>
              <w:rPr>
                <w:rFonts w:cs="Arial"/>
              </w:rPr>
              <w:t>ISO 14971:2019</w:t>
            </w:r>
          </w:p>
        </w:tc>
        <w:tc>
          <w:tcPr>
            <w:tcW w:w="1395" w:type="dxa"/>
            <w:tcBorders>
              <w:top w:val="single" w:sz="6" w:space="0" w:color="auto"/>
              <w:left w:val="single" w:sz="6" w:space="0" w:color="auto"/>
              <w:bottom w:val="single" w:sz="6" w:space="0" w:color="auto"/>
              <w:right w:val="single" w:sz="6" w:space="0" w:color="auto"/>
            </w:tcBorders>
          </w:tcPr>
          <w:p w14:paraId="19DA83C9" w14:textId="77777777" w:rsidR="008A29FD" w:rsidRDefault="00F82A5C">
            <w:pPr>
              <w:jc w:val="center"/>
            </w:pPr>
            <w:r>
              <w:rPr>
                <w:rFonts w:cs="Arial"/>
              </w:rPr>
              <w:t>3.0</w:t>
            </w:r>
          </w:p>
        </w:tc>
        <w:tc>
          <w:tcPr>
            <w:tcW w:w="5085" w:type="dxa"/>
            <w:tcBorders>
              <w:top w:val="single" w:sz="6" w:space="0" w:color="auto"/>
              <w:left w:val="single" w:sz="6" w:space="0" w:color="auto"/>
              <w:bottom w:val="single" w:sz="6" w:space="0" w:color="auto"/>
              <w:right w:val="single" w:sz="6" w:space="0" w:color="auto"/>
            </w:tcBorders>
          </w:tcPr>
          <w:p w14:paraId="6EFE8092" w14:textId="77777777" w:rsidR="008A29FD" w:rsidRDefault="00F82A5C">
            <w:r>
              <w:rPr>
                <w:rFonts w:cs="Arial"/>
              </w:rPr>
              <w:t>Medical devices – Application of risk management to medical devices</w:t>
            </w:r>
          </w:p>
        </w:tc>
      </w:tr>
    </w:tbl>
    <w:p w14:paraId="2CF08B10" w14:textId="77777777" w:rsidR="008A29FD" w:rsidRDefault="00F82A5C">
      <w:r>
        <w:rPr>
          <w:rFonts w:cs="Arial"/>
        </w:rPr>
        <w:t> The following standards are normatively referenced and are needed to demonstrate compliance with the “top-level” standards listed above.</w:t>
      </w:r>
    </w:p>
    <w:p w14:paraId="2313C147" w14:textId="77777777" w:rsidR="008A29FD" w:rsidRDefault="00F82A5C">
      <w:r>
        <w:rPr>
          <w:rFonts w:cs="Arial"/>
        </w:rPr>
        <w:t> </w:t>
      </w:r>
    </w:p>
    <w:tbl>
      <w:tblPr>
        <w:tblW w:w="936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304"/>
        <w:gridCol w:w="1369"/>
        <w:gridCol w:w="5687"/>
      </w:tblGrid>
      <w:tr w:rsidR="008A29FD" w14:paraId="6D8597F3" w14:textId="77777777">
        <w:trPr>
          <w:trHeight w:val="210"/>
        </w:trPr>
        <w:tc>
          <w:tcPr>
            <w:tcW w:w="2145" w:type="dxa"/>
            <w:tcBorders>
              <w:top w:val="single" w:sz="6" w:space="0" w:color="auto"/>
              <w:left w:val="single" w:sz="6" w:space="0" w:color="auto"/>
              <w:bottom w:val="single" w:sz="6" w:space="0" w:color="auto"/>
              <w:right w:val="single" w:sz="6" w:space="0" w:color="auto"/>
            </w:tcBorders>
            <w:vAlign w:val="center"/>
          </w:tcPr>
          <w:p w14:paraId="47EA79D0" w14:textId="77777777" w:rsidR="008A29FD" w:rsidRDefault="00F82A5C">
            <w:r>
              <w:rPr>
                <w:b/>
              </w:rPr>
              <w:t>Normative reference</w:t>
            </w:r>
          </w:p>
        </w:tc>
        <w:tc>
          <w:tcPr>
            <w:tcW w:w="1275" w:type="dxa"/>
            <w:tcBorders>
              <w:top w:val="single" w:sz="6" w:space="0" w:color="auto"/>
              <w:left w:val="single" w:sz="6" w:space="0" w:color="auto"/>
              <w:bottom w:val="single" w:sz="6" w:space="0" w:color="auto"/>
              <w:right w:val="single" w:sz="6" w:space="0" w:color="auto"/>
            </w:tcBorders>
            <w:vAlign w:val="center"/>
          </w:tcPr>
          <w:p w14:paraId="0950032C" w14:textId="77777777" w:rsidR="008A29FD" w:rsidRDefault="00F82A5C">
            <w:pPr>
              <w:jc w:val="center"/>
            </w:pPr>
            <w:r>
              <w:rPr>
                <w:b/>
              </w:rPr>
              <w:t>Edition</w:t>
            </w:r>
          </w:p>
        </w:tc>
        <w:tc>
          <w:tcPr>
            <w:tcW w:w="5295" w:type="dxa"/>
            <w:tcBorders>
              <w:top w:val="single" w:sz="6" w:space="0" w:color="auto"/>
              <w:left w:val="single" w:sz="6" w:space="0" w:color="auto"/>
              <w:bottom w:val="single" w:sz="6" w:space="0" w:color="auto"/>
              <w:right w:val="single" w:sz="6" w:space="0" w:color="auto"/>
            </w:tcBorders>
            <w:vAlign w:val="center"/>
          </w:tcPr>
          <w:p w14:paraId="5D9663F5" w14:textId="77777777" w:rsidR="008A29FD" w:rsidRDefault="00F82A5C">
            <w:r>
              <w:rPr>
                <w:b/>
              </w:rPr>
              <w:t>Title</w:t>
            </w:r>
          </w:p>
        </w:tc>
      </w:tr>
      <w:tr w:rsidR="008A29FD" w14:paraId="4FBBD90F" w14:textId="77777777">
        <w:trPr>
          <w:trHeight w:val="435"/>
        </w:trPr>
        <w:tc>
          <w:tcPr>
            <w:tcW w:w="2145" w:type="dxa"/>
            <w:tcBorders>
              <w:top w:val="single" w:sz="6" w:space="0" w:color="auto"/>
              <w:left w:val="single" w:sz="6" w:space="0" w:color="auto"/>
              <w:bottom w:val="single" w:sz="6" w:space="0" w:color="auto"/>
              <w:right w:val="single" w:sz="6" w:space="0" w:color="auto"/>
            </w:tcBorders>
            <w:vAlign w:val="center"/>
          </w:tcPr>
          <w:p w14:paraId="39233F56" w14:textId="77777777" w:rsidR="008A29FD" w:rsidRDefault="00F82A5C">
            <w:r>
              <w:rPr>
                <w:rFonts w:cs="Arial"/>
              </w:rPr>
              <w:t>IEC 60336:2005</w:t>
            </w:r>
          </w:p>
          <w:p w14:paraId="18419C0A" w14:textId="77777777" w:rsidR="008A29FD" w:rsidRDefault="00F82A5C">
            <w:r>
              <w:rPr>
                <w:rFonts w:cs="Arial"/>
              </w:rPr>
              <w:t>+ C1:2006</w:t>
            </w:r>
          </w:p>
        </w:tc>
        <w:tc>
          <w:tcPr>
            <w:tcW w:w="1275" w:type="dxa"/>
            <w:tcBorders>
              <w:top w:val="single" w:sz="6" w:space="0" w:color="auto"/>
              <w:left w:val="single" w:sz="6" w:space="0" w:color="auto"/>
              <w:bottom w:val="single" w:sz="6" w:space="0" w:color="auto"/>
              <w:right w:val="single" w:sz="6" w:space="0" w:color="auto"/>
            </w:tcBorders>
            <w:vAlign w:val="center"/>
          </w:tcPr>
          <w:p w14:paraId="280BDE49" w14:textId="77777777" w:rsidR="008A29FD" w:rsidRDefault="00F82A5C">
            <w:pPr>
              <w:jc w:val="center"/>
            </w:pPr>
            <w:r>
              <w:rPr>
                <w:rFonts w:cs="Arial"/>
              </w:rPr>
              <w:t>4.0</w:t>
            </w:r>
          </w:p>
        </w:tc>
        <w:tc>
          <w:tcPr>
            <w:tcW w:w="5295" w:type="dxa"/>
            <w:tcBorders>
              <w:top w:val="single" w:sz="6" w:space="0" w:color="auto"/>
              <w:left w:val="single" w:sz="6" w:space="0" w:color="auto"/>
              <w:bottom w:val="single" w:sz="6" w:space="0" w:color="auto"/>
              <w:right w:val="single" w:sz="6" w:space="0" w:color="auto"/>
            </w:tcBorders>
            <w:vAlign w:val="center"/>
          </w:tcPr>
          <w:p w14:paraId="6A5B6844" w14:textId="77777777" w:rsidR="008A29FD" w:rsidRDefault="00F82A5C">
            <w:r>
              <w:rPr>
                <w:rFonts w:cs="Arial"/>
              </w:rPr>
              <w:t>X-ray tube assemblies for medical diagnosis – Characteristics of focal spots</w:t>
            </w:r>
          </w:p>
        </w:tc>
      </w:tr>
      <w:tr w:rsidR="008A29FD" w14:paraId="29EA5048" w14:textId="77777777">
        <w:trPr>
          <w:trHeight w:val="435"/>
        </w:trPr>
        <w:tc>
          <w:tcPr>
            <w:tcW w:w="2145" w:type="dxa"/>
            <w:tcBorders>
              <w:top w:val="single" w:sz="6" w:space="0" w:color="auto"/>
              <w:left w:val="single" w:sz="6" w:space="0" w:color="auto"/>
              <w:bottom w:val="single" w:sz="6" w:space="0" w:color="auto"/>
              <w:right w:val="single" w:sz="6" w:space="0" w:color="auto"/>
            </w:tcBorders>
            <w:vAlign w:val="center"/>
          </w:tcPr>
          <w:p w14:paraId="748304EA" w14:textId="77777777" w:rsidR="008A29FD" w:rsidRDefault="00F82A5C">
            <w:r>
              <w:rPr>
                <w:rFonts w:cs="Arial"/>
              </w:rPr>
              <w:lastRenderedPageBreak/>
              <w:t>IEC 60522:1999</w:t>
            </w:r>
          </w:p>
        </w:tc>
        <w:tc>
          <w:tcPr>
            <w:tcW w:w="1275" w:type="dxa"/>
            <w:tcBorders>
              <w:top w:val="single" w:sz="6" w:space="0" w:color="auto"/>
              <w:left w:val="single" w:sz="6" w:space="0" w:color="auto"/>
              <w:bottom w:val="single" w:sz="6" w:space="0" w:color="auto"/>
              <w:right w:val="single" w:sz="6" w:space="0" w:color="auto"/>
            </w:tcBorders>
            <w:vAlign w:val="center"/>
          </w:tcPr>
          <w:p w14:paraId="6160777F" w14:textId="77777777" w:rsidR="008A29FD" w:rsidRDefault="00F82A5C">
            <w:pPr>
              <w:jc w:val="center"/>
            </w:pPr>
            <w:r>
              <w:rPr>
                <w:rFonts w:cs="Arial"/>
              </w:rPr>
              <w:t>2.0</w:t>
            </w:r>
          </w:p>
        </w:tc>
        <w:tc>
          <w:tcPr>
            <w:tcW w:w="5295" w:type="dxa"/>
            <w:tcBorders>
              <w:top w:val="single" w:sz="6" w:space="0" w:color="auto"/>
              <w:left w:val="single" w:sz="6" w:space="0" w:color="auto"/>
              <w:bottom w:val="single" w:sz="6" w:space="0" w:color="auto"/>
              <w:right w:val="single" w:sz="6" w:space="0" w:color="auto"/>
            </w:tcBorders>
            <w:vAlign w:val="center"/>
          </w:tcPr>
          <w:p w14:paraId="4CD531F5" w14:textId="77777777" w:rsidR="008A29FD" w:rsidRDefault="00F82A5C">
            <w:r>
              <w:rPr>
                <w:rFonts w:cs="Arial"/>
              </w:rPr>
              <w:t>Determination of the permanent filtration of X-ray tube assemblies</w:t>
            </w:r>
          </w:p>
        </w:tc>
      </w:tr>
      <w:tr w:rsidR="008A29FD" w14:paraId="5BB48E41" w14:textId="77777777">
        <w:trPr>
          <w:trHeight w:val="435"/>
        </w:trPr>
        <w:tc>
          <w:tcPr>
            <w:tcW w:w="2145" w:type="dxa"/>
            <w:tcBorders>
              <w:top w:val="single" w:sz="6" w:space="0" w:color="auto"/>
              <w:left w:val="single" w:sz="6" w:space="0" w:color="auto"/>
              <w:bottom w:val="single" w:sz="6" w:space="0" w:color="auto"/>
              <w:right w:val="single" w:sz="6" w:space="0" w:color="auto"/>
            </w:tcBorders>
            <w:vAlign w:val="center"/>
          </w:tcPr>
          <w:p w14:paraId="1D16B08D" w14:textId="77777777" w:rsidR="008A29FD" w:rsidRDefault="00F82A5C">
            <w:r>
              <w:rPr>
                <w:rFonts w:cs="Arial"/>
              </w:rPr>
              <w:t>IEC 60526:1978 + C1:2010</w:t>
            </w:r>
          </w:p>
        </w:tc>
        <w:tc>
          <w:tcPr>
            <w:tcW w:w="1275" w:type="dxa"/>
            <w:tcBorders>
              <w:top w:val="single" w:sz="6" w:space="0" w:color="auto"/>
              <w:left w:val="single" w:sz="6" w:space="0" w:color="auto"/>
              <w:bottom w:val="single" w:sz="6" w:space="0" w:color="auto"/>
              <w:right w:val="single" w:sz="6" w:space="0" w:color="auto"/>
            </w:tcBorders>
            <w:vAlign w:val="center"/>
          </w:tcPr>
          <w:p w14:paraId="0A7FD543" w14:textId="77777777" w:rsidR="008A29FD" w:rsidRDefault="00F82A5C">
            <w:pPr>
              <w:jc w:val="center"/>
            </w:pPr>
            <w:r>
              <w:rPr>
                <w:rFonts w:cs="Arial"/>
              </w:rPr>
              <w:t>2.0</w:t>
            </w:r>
          </w:p>
        </w:tc>
        <w:tc>
          <w:tcPr>
            <w:tcW w:w="5295" w:type="dxa"/>
            <w:tcBorders>
              <w:top w:val="single" w:sz="6" w:space="0" w:color="auto"/>
              <w:left w:val="single" w:sz="6" w:space="0" w:color="auto"/>
              <w:bottom w:val="single" w:sz="6" w:space="0" w:color="auto"/>
              <w:right w:val="single" w:sz="6" w:space="0" w:color="auto"/>
            </w:tcBorders>
            <w:vAlign w:val="center"/>
          </w:tcPr>
          <w:p w14:paraId="65251C1E" w14:textId="77777777" w:rsidR="008A29FD" w:rsidRDefault="00F82A5C">
            <w:r>
              <w:rPr>
                <w:rFonts w:cs="Arial"/>
              </w:rPr>
              <w:t>High-voltage cable plug and socket connections for medical X-ray equipment</w:t>
            </w:r>
          </w:p>
        </w:tc>
      </w:tr>
      <w:tr w:rsidR="008A29FD" w14:paraId="7526D518" w14:textId="77777777">
        <w:trPr>
          <w:trHeight w:val="885"/>
        </w:trPr>
        <w:tc>
          <w:tcPr>
            <w:tcW w:w="2145" w:type="dxa"/>
            <w:tcBorders>
              <w:top w:val="single" w:sz="6" w:space="0" w:color="auto"/>
              <w:left w:val="single" w:sz="6" w:space="0" w:color="auto"/>
              <w:bottom w:val="single" w:sz="6" w:space="0" w:color="auto"/>
              <w:right w:val="single" w:sz="6" w:space="0" w:color="auto"/>
            </w:tcBorders>
            <w:vAlign w:val="center"/>
          </w:tcPr>
          <w:p w14:paraId="38C227E9" w14:textId="77777777" w:rsidR="008A29FD" w:rsidRDefault="00F82A5C">
            <w:r>
              <w:rPr>
                <w:rFonts w:cs="Arial"/>
              </w:rPr>
              <w:t>IEC 60529:1989 + A1:1999</w:t>
            </w:r>
          </w:p>
          <w:p w14:paraId="0B81D663" w14:textId="77777777" w:rsidR="008A29FD" w:rsidRDefault="00F82A5C">
            <w:r>
              <w:rPr>
                <w:rFonts w:cs="Arial"/>
              </w:rPr>
              <w:t>+ A2:2013 + C1:2013 + C2:2015 + A2/C1:2019</w:t>
            </w:r>
          </w:p>
        </w:tc>
        <w:tc>
          <w:tcPr>
            <w:tcW w:w="1275" w:type="dxa"/>
            <w:tcBorders>
              <w:top w:val="single" w:sz="6" w:space="0" w:color="auto"/>
              <w:left w:val="single" w:sz="6" w:space="0" w:color="auto"/>
              <w:bottom w:val="single" w:sz="6" w:space="0" w:color="auto"/>
              <w:right w:val="single" w:sz="6" w:space="0" w:color="auto"/>
            </w:tcBorders>
            <w:vAlign w:val="center"/>
          </w:tcPr>
          <w:p w14:paraId="0F0A450C" w14:textId="77777777" w:rsidR="008A29FD" w:rsidRDefault="00F82A5C">
            <w:pPr>
              <w:jc w:val="center"/>
            </w:pPr>
            <w:r>
              <w:rPr>
                <w:rFonts w:cs="Arial"/>
              </w:rPr>
              <w:t>2.2</w:t>
            </w:r>
          </w:p>
        </w:tc>
        <w:tc>
          <w:tcPr>
            <w:tcW w:w="5295" w:type="dxa"/>
            <w:tcBorders>
              <w:top w:val="single" w:sz="6" w:space="0" w:color="auto"/>
              <w:left w:val="single" w:sz="6" w:space="0" w:color="auto"/>
              <w:bottom w:val="single" w:sz="6" w:space="0" w:color="auto"/>
              <w:right w:val="single" w:sz="6" w:space="0" w:color="auto"/>
            </w:tcBorders>
            <w:vAlign w:val="center"/>
          </w:tcPr>
          <w:p w14:paraId="18078FDD" w14:textId="77777777" w:rsidR="008A29FD" w:rsidRDefault="00F82A5C">
            <w:r>
              <w:rPr>
                <w:rFonts w:cs="Arial"/>
              </w:rPr>
              <w:t>Degrees of protection provided by enclosures (IP Code)</w:t>
            </w:r>
          </w:p>
        </w:tc>
      </w:tr>
      <w:tr w:rsidR="008A29FD" w14:paraId="44FFAD49" w14:textId="77777777">
        <w:trPr>
          <w:trHeight w:val="210"/>
        </w:trPr>
        <w:tc>
          <w:tcPr>
            <w:tcW w:w="2145" w:type="dxa"/>
            <w:tcBorders>
              <w:top w:val="single" w:sz="6" w:space="0" w:color="auto"/>
              <w:left w:val="single" w:sz="6" w:space="0" w:color="auto"/>
              <w:bottom w:val="single" w:sz="6" w:space="0" w:color="auto"/>
              <w:right w:val="single" w:sz="6" w:space="0" w:color="auto"/>
            </w:tcBorders>
            <w:vAlign w:val="center"/>
          </w:tcPr>
          <w:p w14:paraId="6DC9E251" w14:textId="77777777" w:rsidR="008A29FD" w:rsidRDefault="00F82A5C">
            <w:r>
              <w:rPr>
                <w:rFonts w:cs="Arial"/>
              </w:rPr>
              <w:t>IEC 60580:2019</w:t>
            </w:r>
          </w:p>
        </w:tc>
        <w:tc>
          <w:tcPr>
            <w:tcW w:w="1275" w:type="dxa"/>
            <w:tcBorders>
              <w:top w:val="single" w:sz="6" w:space="0" w:color="auto"/>
              <w:left w:val="single" w:sz="6" w:space="0" w:color="auto"/>
              <w:bottom w:val="single" w:sz="6" w:space="0" w:color="auto"/>
              <w:right w:val="single" w:sz="6" w:space="0" w:color="auto"/>
            </w:tcBorders>
            <w:vAlign w:val="center"/>
          </w:tcPr>
          <w:p w14:paraId="74FC2D24" w14:textId="77777777" w:rsidR="008A29FD" w:rsidRDefault="00F82A5C">
            <w:pPr>
              <w:jc w:val="center"/>
            </w:pPr>
            <w:r>
              <w:rPr>
                <w:rFonts w:cs="Arial"/>
              </w:rPr>
              <w:t>3.0</w:t>
            </w:r>
          </w:p>
        </w:tc>
        <w:tc>
          <w:tcPr>
            <w:tcW w:w="5295" w:type="dxa"/>
            <w:tcBorders>
              <w:top w:val="single" w:sz="6" w:space="0" w:color="auto"/>
              <w:left w:val="single" w:sz="6" w:space="0" w:color="auto"/>
              <w:bottom w:val="single" w:sz="6" w:space="0" w:color="auto"/>
              <w:right w:val="single" w:sz="6" w:space="0" w:color="auto"/>
            </w:tcBorders>
            <w:vAlign w:val="center"/>
          </w:tcPr>
          <w:p w14:paraId="095CB7B1" w14:textId="77777777" w:rsidR="008A29FD" w:rsidRDefault="00F82A5C">
            <w:r>
              <w:rPr>
                <w:rFonts w:cs="Arial"/>
              </w:rPr>
              <w:t>Medical electrical equipment – Dose area product meters</w:t>
            </w:r>
          </w:p>
        </w:tc>
      </w:tr>
      <w:tr w:rsidR="008A29FD" w14:paraId="16F8301B" w14:textId="77777777">
        <w:trPr>
          <w:trHeight w:val="660"/>
        </w:trPr>
        <w:tc>
          <w:tcPr>
            <w:tcW w:w="2145" w:type="dxa"/>
            <w:tcBorders>
              <w:top w:val="single" w:sz="6" w:space="0" w:color="auto"/>
              <w:left w:val="single" w:sz="6" w:space="0" w:color="auto"/>
              <w:bottom w:val="single" w:sz="6" w:space="0" w:color="auto"/>
              <w:right w:val="single" w:sz="6" w:space="0" w:color="auto"/>
            </w:tcBorders>
            <w:vAlign w:val="center"/>
          </w:tcPr>
          <w:p w14:paraId="1FA794E6" w14:textId="77777777" w:rsidR="008A29FD" w:rsidRDefault="00F82A5C">
            <w:r>
              <w:rPr>
                <w:rFonts w:cs="Arial"/>
              </w:rPr>
              <w:t>IEC 60601-1-8:2006</w:t>
            </w:r>
          </w:p>
          <w:p w14:paraId="7B080B0D" w14:textId="77777777" w:rsidR="008A29FD" w:rsidRDefault="00F82A5C">
            <w:r>
              <w:rPr>
                <w:rFonts w:cs="Arial"/>
              </w:rPr>
              <w:t>+ A1:2012</w:t>
            </w:r>
          </w:p>
        </w:tc>
        <w:tc>
          <w:tcPr>
            <w:tcW w:w="1275" w:type="dxa"/>
            <w:tcBorders>
              <w:top w:val="single" w:sz="6" w:space="0" w:color="auto"/>
              <w:left w:val="single" w:sz="6" w:space="0" w:color="auto"/>
              <w:bottom w:val="single" w:sz="6" w:space="0" w:color="auto"/>
              <w:right w:val="single" w:sz="6" w:space="0" w:color="auto"/>
            </w:tcBorders>
            <w:vAlign w:val="center"/>
          </w:tcPr>
          <w:p w14:paraId="7E9CE735" w14:textId="77777777" w:rsidR="008A29FD" w:rsidRDefault="00F82A5C">
            <w:pPr>
              <w:jc w:val="center"/>
            </w:pPr>
            <w:r>
              <w:rPr>
                <w:rFonts w:cs="Arial"/>
              </w:rPr>
              <w:t>2.1</w:t>
            </w:r>
          </w:p>
          <w:p w14:paraId="645ED543" w14:textId="77777777" w:rsidR="008A29FD" w:rsidRDefault="00F82A5C">
            <w:pPr>
              <w:jc w:val="center"/>
            </w:pPr>
            <w:r>
              <w:rPr>
                <w:rFonts w:cs="Arial"/>
                <w:b/>
              </w:rPr>
              <w:t>Note 1</w:t>
            </w:r>
          </w:p>
        </w:tc>
        <w:tc>
          <w:tcPr>
            <w:tcW w:w="5295" w:type="dxa"/>
            <w:tcBorders>
              <w:top w:val="single" w:sz="6" w:space="0" w:color="auto"/>
              <w:left w:val="single" w:sz="6" w:space="0" w:color="auto"/>
              <w:bottom w:val="single" w:sz="6" w:space="0" w:color="auto"/>
              <w:right w:val="single" w:sz="6" w:space="0" w:color="auto"/>
            </w:tcBorders>
            <w:vAlign w:val="center"/>
          </w:tcPr>
          <w:p w14:paraId="252852AB" w14:textId="77777777" w:rsidR="008A29FD" w:rsidRDefault="00F82A5C">
            <w:r>
              <w:rPr>
                <w:rFonts w:cs="Arial"/>
              </w:rPr>
              <w:t xml:space="preserve">Part 1-8: Collateral standard: General requirements, </w:t>
            </w:r>
            <w:proofErr w:type="gramStart"/>
            <w:r>
              <w:rPr>
                <w:rFonts w:cs="Arial"/>
              </w:rPr>
              <w:t>tests</w:t>
            </w:r>
            <w:proofErr w:type="gramEnd"/>
            <w:r>
              <w:rPr>
                <w:rFonts w:cs="Arial"/>
              </w:rPr>
              <w:t xml:space="preserve"> and guidance for alarm systems in medical electrical equipment and medical electrical systems</w:t>
            </w:r>
          </w:p>
        </w:tc>
      </w:tr>
      <w:tr w:rsidR="008A29FD" w14:paraId="719CD3BF" w14:textId="77777777">
        <w:trPr>
          <w:trHeight w:val="660"/>
        </w:trPr>
        <w:tc>
          <w:tcPr>
            <w:tcW w:w="2145" w:type="dxa"/>
            <w:tcBorders>
              <w:top w:val="single" w:sz="6" w:space="0" w:color="auto"/>
              <w:left w:val="single" w:sz="6" w:space="0" w:color="auto"/>
              <w:bottom w:val="single" w:sz="6" w:space="0" w:color="auto"/>
              <w:right w:val="single" w:sz="6" w:space="0" w:color="auto"/>
            </w:tcBorders>
            <w:vAlign w:val="center"/>
          </w:tcPr>
          <w:p w14:paraId="4A5A484F" w14:textId="77777777" w:rsidR="008A29FD" w:rsidRDefault="00F82A5C">
            <w:r>
              <w:rPr>
                <w:rFonts w:cs="Arial"/>
              </w:rPr>
              <w:t>IEC 60601-2-28:2017</w:t>
            </w:r>
          </w:p>
        </w:tc>
        <w:tc>
          <w:tcPr>
            <w:tcW w:w="1275" w:type="dxa"/>
            <w:tcBorders>
              <w:top w:val="single" w:sz="6" w:space="0" w:color="auto"/>
              <w:left w:val="single" w:sz="6" w:space="0" w:color="auto"/>
              <w:bottom w:val="single" w:sz="6" w:space="0" w:color="auto"/>
              <w:right w:val="single" w:sz="6" w:space="0" w:color="auto"/>
            </w:tcBorders>
            <w:vAlign w:val="center"/>
          </w:tcPr>
          <w:p w14:paraId="0494EA00" w14:textId="77777777" w:rsidR="008A29FD" w:rsidRDefault="00F82A5C">
            <w:pPr>
              <w:jc w:val="center"/>
            </w:pPr>
            <w:r>
              <w:rPr>
                <w:rFonts w:cs="Arial"/>
              </w:rPr>
              <w:t>3.0</w:t>
            </w:r>
          </w:p>
        </w:tc>
        <w:tc>
          <w:tcPr>
            <w:tcW w:w="5295" w:type="dxa"/>
            <w:tcBorders>
              <w:top w:val="single" w:sz="6" w:space="0" w:color="auto"/>
              <w:left w:val="single" w:sz="6" w:space="0" w:color="auto"/>
              <w:bottom w:val="single" w:sz="6" w:space="0" w:color="auto"/>
              <w:right w:val="single" w:sz="6" w:space="0" w:color="auto"/>
            </w:tcBorders>
            <w:vAlign w:val="center"/>
          </w:tcPr>
          <w:p w14:paraId="5FE1B9AC" w14:textId="77777777" w:rsidR="008A29FD" w:rsidRDefault="00F82A5C">
            <w:r>
              <w:rPr>
                <w:rFonts w:cs="Arial"/>
              </w:rPr>
              <w:t xml:space="preserve">Part 2-28: </w:t>
            </w:r>
            <w:proofErr w:type="gramStart"/>
            <w:r>
              <w:rPr>
                <w:rFonts w:cs="Arial"/>
              </w:rPr>
              <w:t>Particular requirements</w:t>
            </w:r>
            <w:proofErr w:type="gramEnd"/>
            <w:r>
              <w:rPr>
                <w:rFonts w:cs="Arial"/>
              </w:rPr>
              <w:t xml:space="preserve"> for the basic safety and essential performance of X-ray tube assemblies for medical diagnosis</w:t>
            </w:r>
          </w:p>
        </w:tc>
      </w:tr>
      <w:tr w:rsidR="008A29FD" w14:paraId="7A279B99" w14:textId="77777777">
        <w:trPr>
          <w:trHeight w:val="435"/>
        </w:trPr>
        <w:tc>
          <w:tcPr>
            <w:tcW w:w="2145" w:type="dxa"/>
            <w:tcBorders>
              <w:top w:val="single" w:sz="6" w:space="0" w:color="auto"/>
              <w:left w:val="single" w:sz="6" w:space="0" w:color="auto"/>
              <w:bottom w:val="single" w:sz="6" w:space="0" w:color="auto"/>
              <w:right w:val="single" w:sz="6" w:space="0" w:color="auto"/>
            </w:tcBorders>
            <w:vAlign w:val="center"/>
          </w:tcPr>
          <w:p w14:paraId="2874458B" w14:textId="77777777" w:rsidR="008A29FD" w:rsidRDefault="00F82A5C">
            <w:r>
              <w:rPr>
                <w:rFonts w:cs="Arial"/>
              </w:rPr>
              <w:t>IEC 60613:2010</w:t>
            </w:r>
          </w:p>
        </w:tc>
        <w:tc>
          <w:tcPr>
            <w:tcW w:w="1275" w:type="dxa"/>
            <w:tcBorders>
              <w:top w:val="single" w:sz="6" w:space="0" w:color="auto"/>
              <w:left w:val="single" w:sz="6" w:space="0" w:color="auto"/>
              <w:bottom w:val="single" w:sz="6" w:space="0" w:color="auto"/>
              <w:right w:val="single" w:sz="6" w:space="0" w:color="auto"/>
            </w:tcBorders>
            <w:vAlign w:val="center"/>
          </w:tcPr>
          <w:p w14:paraId="0F9CA26B" w14:textId="77777777" w:rsidR="008A29FD" w:rsidRDefault="00F82A5C">
            <w:pPr>
              <w:jc w:val="center"/>
            </w:pPr>
            <w:r>
              <w:rPr>
                <w:rFonts w:cs="Arial"/>
              </w:rPr>
              <w:t>3.0</w:t>
            </w:r>
          </w:p>
        </w:tc>
        <w:tc>
          <w:tcPr>
            <w:tcW w:w="5295" w:type="dxa"/>
            <w:tcBorders>
              <w:top w:val="single" w:sz="6" w:space="0" w:color="auto"/>
              <w:left w:val="single" w:sz="6" w:space="0" w:color="auto"/>
              <w:bottom w:val="single" w:sz="6" w:space="0" w:color="auto"/>
              <w:right w:val="single" w:sz="6" w:space="0" w:color="auto"/>
            </w:tcBorders>
            <w:vAlign w:val="center"/>
          </w:tcPr>
          <w:p w14:paraId="070F89D6" w14:textId="77777777" w:rsidR="008A29FD" w:rsidRDefault="00F82A5C">
            <w:r>
              <w:rPr>
                <w:rFonts w:cs="Arial"/>
              </w:rPr>
              <w:t xml:space="preserve">Electrical, </w:t>
            </w:r>
            <w:proofErr w:type="gramStart"/>
            <w:r>
              <w:rPr>
                <w:rFonts w:cs="Arial"/>
              </w:rPr>
              <w:t>thermal</w:t>
            </w:r>
            <w:proofErr w:type="gramEnd"/>
            <w:r>
              <w:rPr>
                <w:rFonts w:cs="Arial"/>
              </w:rPr>
              <w:t xml:space="preserve"> and loading characteristics of rotating anode X-ray tubes for medical diagnosis</w:t>
            </w:r>
          </w:p>
        </w:tc>
      </w:tr>
      <w:tr w:rsidR="008A29FD" w14:paraId="4488AFCE" w14:textId="77777777">
        <w:trPr>
          <w:trHeight w:val="435"/>
        </w:trPr>
        <w:tc>
          <w:tcPr>
            <w:tcW w:w="2145" w:type="dxa"/>
            <w:tcBorders>
              <w:top w:val="single" w:sz="6" w:space="0" w:color="auto"/>
              <w:left w:val="single" w:sz="6" w:space="0" w:color="auto"/>
              <w:bottom w:val="single" w:sz="6" w:space="0" w:color="auto"/>
              <w:right w:val="single" w:sz="6" w:space="0" w:color="auto"/>
            </w:tcBorders>
            <w:vAlign w:val="center"/>
          </w:tcPr>
          <w:p w14:paraId="5C893A03" w14:textId="77777777" w:rsidR="008A29FD" w:rsidRDefault="00F82A5C">
            <w:r>
              <w:rPr>
                <w:rFonts w:cs="Arial"/>
              </w:rPr>
              <w:t>IEC 60627:2013</w:t>
            </w:r>
          </w:p>
        </w:tc>
        <w:tc>
          <w:tcPr>
            <w:tcW w:w="1275" w:type="dxa"/>
            <w:tcBorders>
              <w:top w:val="single" w:sz="6" w:space="0" w:color="auto"/>
              <w:left w:val="single" w:sz="6" w:space="0" w:color="auto"/>
              <w:bottom w:val="single" w:sz="6" w:space="0" w:color="auto"/>
              <w:right w:val="single" w:sz="6" w:space="0" w:color="auto"/>
            </w:tcBorders>
            <w:vAlign w:val="center"/>
          </w:tcPr>
          <w:p w14:paraId="178361A1" w14:textId="77777777" w:rsidR="008A29FD" w:rsidRDefault="00F82A5C">
            <w:pPr>
              <w:jc w:val="center"/>
            </w:pPr>
            <w:r>
              <w:rPr>
                <w:rFonts w:cs="Arial"/>
              </w:rPr>
              <w:t>3.0</w:t>
            </w:r>
          </w:p>
        </w:tc>
        <w:tc>
          <w:tcPr>
            <w:tcW w:w="5295" w:type="dxa"/>
            <w:tcBorders>
              <w:top w:val="single" w:sz="6" w:space="0" w:color="auto"/>
              <w:left w:val="single" w:sz="6" w:space="0" w:color="auto"/>
              <w:bottom w:val="single" w:sz="6" w:space="0" w:color="auto"/>
              <w:right w:val="single" w:sz="6" w:space="0" w:color="auto"/>
            </w:tcBorders>
            <w:vAlign w:val="center"/>
          </w:tcPr>
          <w:p w14:paraId="26451D7B" w14:textId="77777777" w:rsidR="008A29FD" w:rsidRDefault="00F82A5C">
            <w:r>
              <w:rPr>
                <w:rFonts w:cs="Arial"/>
              </w:rPr>
              <w:t>Diagnostic X-ray imaging equipment – Characteristics of general purpose and mammographic anti-scatter grids</w:t>
            </w:r>
          </w:p>
        </w:tc>
      </w:tr>
      <w:tr w:rsidR="008A29FD" w14:paraId="7D59B30B" w14:textId="77777777">
        <w:trPr>
          <w:trHeight w:val="435"/>
        </w:trPr>
        <w:tc>
          <w:tcPr>
            <w:tcW w:w="2145" w:type="dxa"/>
            <w:tcBorders>
              <w:top w:val="single" w:sz="6" w:space="0" w:color="auto"/>
              <w:left w:val="single" w:sz="6" w:space="0" w:color="auto"/>
              <w:bottom w:val="single" w:sz="6" w:space="0" w:color="auto"/>
              <w:right w:val="single" w:sz="6" w:space="0" w:color="auto"/>
            </w:tcBorders>
            <w:vAlign w:val="center"/>
          </w:tcPr>
          <w:p w14:paraId="4ACD4D8C" w14:textId="77777777" w:rsidR="008A29FD" w:rsidRDefault="00F82A5C">
            <w:r>
              <w:rPr>
                <w:rFonts w:cs="Arial"/>
              </w:rPr>
              <w:t>IEC 60806:1984</w:t>
            </w:r>
          </w:p>
        </w:tc>
        <w:tc>
          <w:tcPr>
            <w:tcW w:w="1275" w:type="dxa"/>
            <w:tcBorders>
              <w:top w:val="single" w:sz="6" w:space="0" w:color="auto"/>
              <w:left w:val="single" w:sz="6" w:space="0" w:color="auto"/>
              <w:bottom w:val="single" w:sz="6" w:space="0" w:color="auto"/>
              <w:right w:val="single" w:sz="6" w:space="0" w:color="auto"/>
            </w:tcBorders>
            <w:vAlign w:val="center"/>
          </w:tcPr>
          <w:p w14:paraId="4124DA49" w14:textId="77777777" w:rsidR="008A29FD" w:rsidRDefault="00F82A5C">
            <w:pPr>
              <w:jc w:val="center"/>
            </w:pPr>
            <w:r>
              <w:rPr>
                <w:rFonts w:cs="Arial"/>
              </w:rPr>
              <w:t>1.0</w:t>
            </w:r>
          </w:p>
        </w:tc>
        <w:tc>
          <w:tcPr>
            <w:tcW w:w="5295" w:type="dxa"/>
            <w:tcBorders>
              <w:top w:val="single" w:sz="6" w:space="0" w:color="auto"/>
              <w:left w:val="single" w:sz="6" w:space="0" w:color="auto"/>
              <w:bottom w:val="single" w:sz="6" w:space="0" w:color="auto"/>
              <w:right w:val="single" w:sz="6" w:space="0" w:color="auto"/>
            </w:tcBorders>
            <w:vAlign w:val="center"/>
          </w:tcPr>
          <w:p w14:paraId="3DD707F9" w14:textId="77777777" w:rsidR="008A29FD" w:rsidRDefault="00F82A5C">
            <w:r>
              <w:rPr>
                <w:rFonts w:cs="Arial"/>
              </w:rPr>
              <w:t>Determination of the maximum symmetrical radiation field from a rotating anode X-ray tube for medical diagnosis</w:t>
            </w:r>
          </w:p>
        </w:tc>
      </w:tr>
      <w:tr w:rsidR="008A29FD" w14:paraId="23F5DE9A" w14:textId="77777777">
        <w:trPr>
          <w:trHeight w:val="1110"/>
        </w:trPr>
        <w:tc>
          <w:tcPr>
            <w:tcW w:w="2145" w:type="dxa"/>
            <w:tcBorders>
              <w:top w:val="single" w:sz="6" w:space="0" w:color="auto"/>
              <w:left w:val="single" w:sz="6" w:space="0" w:color="auto"/>
              <w:bottom w:val="single" w:sz="6" w:space="0" w:color="auto"/>
              <w:right w:val="single" w:sz="6" w:space="0" w:color="auto"/>
            </w:tcBorders>
            <w:vAlign w:val="center"/>
          </w:tcPr>
          <w:p w14:paraId="7536BA28" w14:textId="77777777" w:rsidR="008A29FD" w:rsidRDefault="00F82A5C">
            <w:r>
              <w:rPr>
                <w:rFonts w:cs="Arial"/>
              </w:rPr>
              <w:t>IEC 60950-1:2005</w:t>
            </w:r>
          </w:p>
          <w:p w14:paraId="4F9098D3" w14:textId="77777777" w:rsidR="008A29FD" w:rsidRDefault="00F82A5C">
            <w:r>
              <w:rPr>
                <w:rFonts w:cs="Arial"/>
              </w:rPr>
              <w:t>+ C1:2006 + A1:2009</w:t>
            </w:r>
          </w:p>
          <w:p w14:paraId="7943C013" w14:textId="77777777" w:rsidR="008A29FD" w:rsidRDefault="00F82A5C">
            <w:r>
              <w:rPr>
                <w:rFonts w:cs="Arial"/>
              </w:rPr>
              <w:t>+ Corrigendum of A1 (2012)</w:t>
            </w:r>
          </w:p>
          <w:p w14:paraId="372C888C" w14:textId="77777777" w:rsidR="008A29FD" w:rsidRDefault="00F82A5C">
            <w:r>
              <w:rPr>
                <w:rFonts w:cs="Arial"/>
              </w:rPr>
              <w:t>+A2:2013</w:t>
            </w:r>
          </w:p>
        </w:tc>
        <w:tc>
          <w:tcPr>
            <w:tcW w:w="1275" w:type="dxa"/>
            <w:tcBorders>
              <w:top w:val="single" w:sz="6" w:space="0" w:color="auto"/>
              <w:left w:val="single" w:sz="6" w:space="0" w:color="auto"/>
              <w:bottom w:val="single" w:sz="6" w:space="0" w:color="auto"/>
              <w:right w:val="single" w:sz="6" w:space="0" w:color="auto"/>
            </w:tcBorders>
            <w:vAlign w:val="center"/>
          </w:tcPr>
          <w:p w14:paraId="427F2F36" w14:textId="77777777" w:rsidR="008A29FD" w:rsidRDefault="00F82A5C">
            <w:pPr>
              <w:jc w:val="center"/>
            </w:pPr>
            <w:r>
              <w:rPr>
                <w:rFonts w:cs="Arial"/>
              </w:rPr>
              <w:t xml:space="preserve">2.2 </w:t>
            </w:r>
          </w:p>
          <w:p w14:paraId="244307FB" w14:textId="77777777" w:rsidR="008A29FD" w:rsidRDefault="00F82A5C">
            <w:pPr>
              <w:jc w:val="center"/>
            </w:pPr>
            <w:r>
              <w:rPr>
                <w:b/>
              </w:rPr>
              <w:t>Note 2</w:t>
            </w:r>
          </w:p>
        </w:tc>
        <w:tc>
          <w:tcPr>
            <w:tcW w:w="5295" w:type="dxa"/>
            <w:tcBorders>
              <w:top w:val="single" w:sz="6" w:space="0" w:color="auto"/>
              <w:left w:val="single" w:sz="6" w:space="0" w:color="auto"/>
              <w:bottom w:val="single" w:sz="6" w:space="0" w:color="auto"/>
              <w:right w:val="single" w:sz="6" w:space="0" w:color="auto"/>
            </w:tcBorders>
            <w:vAlign w:val="center"/>
          </w:tcPr>
          <w:p w14:paraId="3A95E819" w14:textId="77777777" w:rsidR="008A29FD" w:rsidRDefault="00F82A5C">
            <w:r>
              <w:rPr>
                <w:rFonts w:cs="Arial"/>
              </w:rPr>
              <w:t>Information technology equipment – Safety. Part 1: General requirements</w:t>
            </w:r>
          </w:p>
        </w:tc>
      </w:tr>
      <w:tr w:rsidR="008A29FD" w14:paraId="41306564" w14:textId="77777777">
        <w:trPr>
          <w:trHeight w:val="435"/>
        </w:trPr>
        <w:tc>
          <w:tcPr>
            <w:tcW w:w="2145" w:type="dxa"/>
            <w:tcBorders>
              <w:top w:val="single" w:sz="6" w:space="0" w:color="auto"/>
              <w:left w:val="single" w:sz="6" w:space="0" w:color="auto"/>
              <w:bottom w:val="single" w:sz="6" w:space="0" w:color="auto"/>
              <w:right w:val="single" w:sz="6" w:space="0" w:color="auto"/>
            </w:tcBorders>
            <w:vAlign w:val="center"/>
          </w:tcPr>
          <w:p w14:paraId="2A69736B" w14:textId="77777777" w:rsidR="008A29FD" w:rsidRDefault="00F82A5C">
            <w:r>
              <w:rPr>
                <w:rFonts w:cs="Arial"/>
              </w:rPr>
              <w:t>IEC 62368-1:2018</w:t>
            </w:r>
          </w:p>
        </w:tc>
        <w:tc>
          <w:tcPr>
            <w:tcW w:w="1275" w:type="dxa"/>
            <w:tcBorders>
              <w:top w:val="single" w:sz="6" w:space="0" w:color="auto"/>
              <w:left w:val="single" w:sz="6" w:space="0" w:color="auto"/>
              <w:bottom w:val="single" w:sz="6" w:space="0" w:color="auto"/>
              <w:right w:val="single" w:sz="6" w:space="0" w:color="auto"/>
            </w:tcBorders>
            <w:vAlign w:val="center"/>
          </w:tcPr>
          <w:p w14:paraId="2A7D8F90" w14:textId="77777777" w:rsidR="008A29FD" w:rsidRDefault="00F82A5C">
            <w:pPr>
              <w:jc w:val="center"/>
            </w:pPr>
            <w:r>
              <w:rPr>
                <w:rFonts w:cs="Arial"/>
              </w:rPr>
              <w:t>3.0</w:t>
            </w:r>
          </w:p>
          <w:p w14:paraId="2DF949ED" w14:textId="77777777" w:rsidR="008A29FD" w:rsidRDefault="00F82A5C">
            <w:pPr>
              <w:jc w:val="center"/>
            </w:pPr>
            <w:r>
              <w:rPr>
                <w:rFonts w:cs="Arial"/>
                <w:b/>
              </w:rPr>
              <w:t>Note 2</w:t>
            </w:r>
            <w:r>
              <w:rPr>
                <w:rFonts w:cs="Arial"/>
              </w:rPr>
              <w:t> </w:t>
            </w:r>
          </w:p>
        </w:tc>
        <w:tc>
          <w:tcPr>
            <w:tcW w:w="5295" w:type="dxa"/>
            <w:tcBorders>
              <w:top w:val="single" w:sz="6" w:space="0" w:color="auto"/>
              <w:left w:val="single" w:sz="6" w:space="0" w:color="auto"/>
              <w:bottom w:val="single" w:sz="6" w:space="0" w:color="auto"/>
              <w:right w:val="single" w:sz="6" w:space="0" w:color="auto"/>
            </w:tcBorders>
            <w:vAlign w:val="center"/>
          </w:tcPr>
          <w:p w14:paraId="4F95CEEE" w14:textId="77777777" w:rsidR="008A29FD" w:rsidRDefault="00F82A5C">
            <w:r>
              <w:rPr>
                <w:rFonts w:cs="Arial"/>
              </w:rPr>
              <w:t xml:space="preserve">Audio/video, </w:t>
            </w:r>
            <w:proofErr w:type="gramStart"/>
            <w:r>
              <w:rPr>
                <w:rFonts w:cs="Arial"/>
              </w:rPr>
              <w:t>information</w:t>
            </w:r>
            <w:proofErr w:type="gramEnd"/>
            <w:r>
              <w:rPr>
                <w:rFonts w:cs="Arial"/>
              </w:rPr>
              <w:t xml:space="preserve"> and communication technology equipment – Part 1: Safety requirements</w:t>
            </w:r>
          </w:p>
        </w:tc>
      </w:tr>
      <w:tr w:rsidR="008A29FD" w14:paraId="4A42650B" w14:textId="77777777">
        <w:trPr>
          <w:trHeight w:val="435"/>
        </w:trPr>
        <w:tc>
          <w:tcPr>
            <w:tcW w:w="2145" w:type="dxa"/>
            <w:tcBorders>
              <w:top w:val="single" w:sz="6" w:space="0" w:color="auto"/>
              <w:left w:val="single" w:sz="6" w:space="0" w:color="auto"/>
              <w:bottom w:val="single" w:sz="6" w:space="0" w:color="auto"/>
              <w:right w:val="single" w:sz="6" w:space="0" w:color="auto"/>
            </w:tcBorders>
            <w:vAlign w:val="center"/>
          </w:tcPr>
          <w:p w14:paraId="78AE7A80" w14:textId="77777777" w:rsidR="008A29FD" w:rsidRDefault="00F82A5C">
            <w:r>
              <w:rPr>
                <w:rFonts w:cs="Arial"/>
              </w:rPr>
              <w:t>IEC 61331-n:2014 (series)</w:t>
            </w:r>
          </w:p>
        </w:tc>
        <w:tc>
          <w:tcPr>
            <w:tcW w:w="1275" w:type="dxa"/>
            <w:tcBorders>
              <w:top w:val="single" w:sz="6" w:space="0" w:color="auto"/>
              <w:left w:val="single" w:sz="6" w:space="0" w:color="auto"/>
              <w:bottom w:val="single" w:sz="6" w:space="0" w:color="auto"/>
              <w:right w:val="single" w:sz="6" w:space="0" w:color="auto"/>
            </w:tcBorders>
            <w:vAlign w:val="center"/>
          </w:tcPr>
          <w:p w14:paraId="589E8426" w14:textId="77777777" w:rsidR="008A29FD" w:rsidRDefault="00F82A5C">
            <w:pPr>
              <w:jc w:val="center"/>
            </w:pPr>
            <w:r>
              <w:rPr>
                <w:rFonts w:cs="Arial"/>
              </w:rPr>
              <w:t>2.0</w:t>
            </w:r>
          </w:p>
        </w:tc>
        <w:tc>
          <w:tcPr>
            <w:tcW w:w="5295" w:type="dxa"/>
            <w:tcBorders>
              <w:top w:val="single" w:sz="6" w:space="0" w:color="auto"/>
              <w:left w:val="single" w:sz="6" w:space="0" w:color="auto"/>
              <w:bottom w:val="single" w:sz="6" w:space="0" w:color="auto"/>
              <w:right w:val="single" w:sz="6" w:space="0" w:color="auto"/>
            </w:tcBorders>
            <w:vAlign w:val="center"/>
          </w:tcPr>
          <w:p w14:paraId="54408530" w14:textId="77777777" w:rsidR="008A29FD" w:rsidRDefault="00F82A5C">
            <w:r>
              <w:rPr>
                <w:rFonts w:cs="Arial"/>
              </w:rPr>
              <w:t>Protective devices against diagnostic medical X-radiation (Parts 1 to 3)</w:t>
            </w:r>
          </w:p>
        </w:tc>
      </w:tr>
      <w:tr w:rsidR="008A29FD" w14:paraId="4F8A6393" w14:textId="77777777">
        <w:trPr>
          <w:trHeight w:val="660"/>
        </w:trPr>
        <w:tc>
          <w:tcPr>
            <w:tcW w:w="2145" w:type="dxa"/>
            <w:tcBorders>
              <w:top w:val="single" w:sz="6" w:space="0" w:color="auto"/>
              <w:left w:val="single" w:sz="6" w:space="0" w:color="auto"/>
              <w:bottom w:val="single" w:sz="6" w:space="0" w:color="auto"/>
              <w:right w:val="single" w:sz="6" w:space="0" w:color="auto"/>
            </w:tcBorders>
            <w:vAlign w:val="center"/>
          </w:tcPr>
          <w:p w14:paraId="702B3255" w14:textId="77777777" w:rsidR="008A29FD" w:rsidRDefault="00F82A5C">
            <w:r>
              <w:rPr>
                <w:rFonts w:cs="Arial"/>
              </w:rPr>
              <w:t>IEC 61910-1:2014</w:t>
            </w:r>
          </w:p>
        </w:tc>
        <w:tc>
          <w:tcPr>
            <w:tcW w:w="1275" w:type="dxa"/>
            <w:tcBorders>
              <w:top w:val="single" w:sz="6" w:space="0" w:color="auto"/>
              <w:left w:val="single" w:sz="6" w:space="0" w:color="auto"/>
              <w:bottom w:val="single" w:sz="6" w:space="0" w:color="auto"/>
              <w:right w:val="single" w:sz="6" w:space="0" w:color="auto"/>
            </w:tcBorders>
            <w:vAlign w:val="center"/>
          </w:tcPr>
          <w:p w14:paraId="4436D0D4" w14:textId="77777777" w:rsidR="008A29FD" w:rsidRDefault="00F82A5C">
            <w:pPr>
              <w:jc w:val="center"/>
            </w:pPr>
            <w:r>
              <w:rPr>
                <w:rFonts w:cs="Arial"/>
              </w:rPr>
              <w:t>1.0</w:t>
            </w:r>
          </w:p>
        </w:tc>
        <w:tc>
          <w:tcPr>
            <w:tcW w:w="5295" w:type="dxa"/>
            <w:tcBorders>
              <w:top w:val="single" w:sz="6" w:space="0" w:color="auto"/>
              <w:left w:val="single" w:sz="6" w:space="0" w:color="auto"/>
              <w:bottom w:val="single" w:sz="6" w:space="0" w:color="auto"/>
              <w:right w:val="single" w:sz="6" w:space="0" w:color="auto"/>
            </w:tcBorders>
            <w:vAlign w:val="center"/>
          </w:tcPr>
          <w:p w14:paraId="05F628DD" w14:textId="77777777" w:rsidR="008A29FD" w:rsidRDefault="00F82A5C">
            <w:r>
              <w:rPr>
                <w:rFonts w:cs="Arial"/>
              </w:rPr>
              <w:t>Medical electrical equipment – Radiation dose documentation – Part 1: Equipment for radiography and radioscopy</w:t>
            </w:r>
          </w:p>
        </w:tc>
      </w:tr>
      <w:tr w:rsidR="008A29FD" w14:paraId="0093413D" w14:textId="77777777">
        <w:trPr>
          <w:trHeight w:val="435"/>
        </w:trPr>
        <w:tc>
          <w:tcPr>
            <w:tcW w:w="2145" w:type="dxa"/>
            <w:tcBorders>
              <w:top w:val="single" w:sz="6" w:space="0" w:color="auto"/>
              <w:left w:val="single" w:sz="6" w:space="0" w:color="auto"/>
              <w:bottom w:val="single" w:sz="6" w:space="0" w:color="auto"/>
              <w:right w:val="single" w:sz="6" w:space="0" w:color="auto"/>
            </w:tcBorders>
            <w:vAlign w:val="center"/>
          </w:tcPr>
          <w:p w14:paraId="0B1AEE93" w14:textId="77777777" w:rsidR="008A29FD" w:rsidRDefault="00F82A5C">
            <w:r>
              <w:rPr>
                <w:rFonts w:cs="Arial"/>
              </w:rPr>
              <w:t>DICOM</w:t>
            </w:r>
          </w:p>
        </w:tc>
        <w:tc>
          <w:tcPr>
            <w:tcW w:w="1275" w:type="dxa"/>
            <w:tcBorders>
              <w:top w:val="single" w:sz="6" w:space="0" w:color="auto"/>
              <w:left w:val="single" w:sz="6" w:space="0" w:color="auto"/>
              <w:bottom w:val="single" w:sz="6" w:space="0" w:color="auto"/>
              <w:right w:val="single" w:sz="6" w:space="0" w:color="auto"/>
            </w:tcBorders>
            <w:vAlign w:val="center"/>
          </w:tcPr>
          <w:p w14:paraId="233F2DA9" w14:textId="77777777" w:rsidR="008A29FD" w:rsidRDefault="00F82A5C">
            <w:pPr>
              <w:jc w:val="center"/>
            </w:pPr>
            <w:r>
              <w:rPr>
                <w:rFonts w:cs="Arial"/>
              </w:rPr>
              <w:t>(2016c)</w:t>
            </w:r>
          </w:p>
        </w:tc>
        <w:tc>
          <w:tcPr>
            <w:tcW w:w="5295" w:type="dxa"/>
            <w:tcBorders>
              <w:top w:val="single" w:sz="6" w:space="0" w:color="auto"/>
              <w:left w:val="single" w:sz="6" w:space="0" w:color="auto"/>
              <w:bottom w:val="single" w:sz="6" w:space="0" w:color="auto"/>
              <w:right w:val="single" w:sz="6" w:space="0" w:color="auto"/>
            </w:tcBorders>
            <w:vAlign w:val="center"/>
          </w:tcPr>
          <w:p w14:paraId="49C75EF9" w14:textId="49CB12D7" w:rsidR="008A29FD" w:rsidRDefault="00F82A5C">
            <w:r>
              <w:rPr>
                <w:rFonts w:cs="Arial"/>
              </w:rPr>
              <w:t>Digital Imaging and Communications in Medicine (</w:t>
            </w:r>
            <w:hyperlink r:id="rId12">
              <w:r>
                <w:rPr>
                  <w:color w:val="0000FF"/>
                  <w:u w:val="single"/>
                </w:rPr>
                <w:t>http://medical.nema.org</w:t>
              </w:r>
            </w:hyperlink>
            <w:r>
              <w:rPr>
                <w:rFonts w:cs="Arial"/>
              </w:rPr>
              <w:t>)</w:t>
            </w:r>
          </w:p>
        </w:tc>
      </w:tr>
      <w:tr w:rsidR="008A29FD" w14:paraId="7AD793C2" w14:textId="77777777">
        <w:trPr>
          <w:trHeight w:val="660"/>
        </w:trPr>
        <w:tc>
          <w:tcPr>
            <w:tcW w:w="2145" w:type="dxa"/>
            <w:tcBorders>
              <w:top w:val="single" w:sz="6" w:space="0" w:color="auto"/>
              <w:left w:val="single" w:sz="6" w:space="0" w:color="auto"/>
              <w:bottom w:val="single" w:sz="6" w:space="0" w:color="auto"/>
              <w:right w:val="single" w:sz="6" w:space="0" w:color="auto"/>
            </w:tcBorders>
            <w:vAlign w:val="center"/>
          </w:tcPr>
          <w:p w14:paraId="2C3A7F47" w14:textId="77777777" w:rsidR="008A29FD" w:rsidRDefault="00F82A5C">
            <w:r>
              <w:rPr>
                <w:rFonts w:cs="Arial"/>
              </w:rPr>
              <w:t>IEC 62220-1-3:2008</w:t>
            </w:r>
          </w:p>
        </w:tc>
        <w:tc>
          <w:tcPr>
            <w:tcW w:w="1275" w:type="dxa"/>
            <w:tcBorders>
              <w:top w:val="single" w:sz="6" w:space="0" w:color="auto"/>
              <w:left w:val="single" w:sz="6" w:space="0" w:color="auto"/>
              <w:bottom w:val="single" w:sz="6" w:space="0" w:color="auto"/>
              <w:right w:val="single" w:sz="6" w:space="0" w:color="auto"/>
            </w:tcBorders>
            <w:vAlign w:val="center"/>
          </w:tcPr>
          <w:p w14:paraId="5B319086" w14:textId="77777777" w:rsidR="008A29FD" w:rsidRDefault="00F82A5C">
            <w:pPr>
              <w:jc w:val="center"/>
            </w:pPr>
            <w:r>
              <w:rPr>
                <w:rFonts w:cs="Arial"/>
              </w:rPr>
              <w:t>1.0</w:t>
            </w:r>
          </w:p>
        </w:tc>
        <w:tc>
          <w:tcPr>
            <w:tcW w:w="5295" w:type="dxa"/>
            <w:tcBorders>
              <w:top w:val="single" w:sz="6" w:space="0" w:color="auto"/>
              <w:left w:val="single" w:sz="6" w:space="0" w:color="auto"/>
              <w:bottom w:val="single" w:sz="6" w:space="0" w:color="auto"/>
              <w:right w:val="single" w:sz="6" w:space="0" w:color="auto"/>
            </w:tcBorders>
            <w:vAlign w:val="center"/>
          </w:tcPr>
          <w:p w14:paraId="17823FD5" w14:textId="77777777" w:rsidR="008A29FD" w:rsidRDefault="00F82A5C">
            <w:r>
              <w:rPr>
                <w:rFonts w:cs="Arial"/>
              </w:rPr>
              <w:t>Characteristics of digital X-ray imaging devices. Part 1-3: Determination of the detective quantum efficiency – detectors used in dynamic imaging</w:t>
            </w:r>
          </w:p>
        </w:tc>
      </w:tr>
      <w:tr w:rsidR="008A29FD" w14:paraId="6ED3EA92" w14:textId="77777777">
        <w:trPr>
          <w:trHeight w:val="435"/>
        </w:trPr>
        <w:tc>
          <w:tcPr>
            <w:tcW w:w="2145" w:type="dxa"/>
            <w:tcBorders>
              <w:top w:val="single" w:sz="6" w:space="0" w:color="auto"/>
              <w:left w:val="single" w:sz="6" w:space="0" w:color="auto"/>
              <w:bottom w:val="single" w:sz="6" w:space="0" w:color="auto"/>
              <w:right w:val="single" w:sz="6" w:space="0" w:color="auto"/>
            </w:tcBorders>
            <w:vAlign w:val="center"/>
          </w:tcPr>
          <w:p w14:paraId="3B4C8152" w14:textId="77777777" w:rsidR="008A29FD" w:rsidRDefault="00F82A5C">
            <w:r>
              <w:rPr>
                <w:rFonts w:cs="Arial"/>
              </w:rPr>
              <w:t>ISO 10993-1:2018</w:t>
            </w:r>
          </w:p>
        </w:tc>
        <w:tc>
          <w:tcPr>
            <w:tcW w:w="1275" w:type="dxa"/>
            <w:tcBorders>
              <w:top w:val="single" w:sz="6" w:space="0" w:color="auto"/>
              <w:left w:val="single" w:sz="6" w:space="0" w:color="auto"/>
              <w:bottom w:val="single" w:sz="6" w:space="0" w:color="auto"/>
              <w:right w:val="single" w:sz="6" w:space="0" w:color="auto"/>
            </w:tcBorders>
            <w:vAlign w:val="center"/>
          </w:tcPr>
          <w:p w14:paraId="010A0CC5" w14:textId="77777777" w:rsidR="008A29FD" w:rsidRDefault="00F82A5C">
            <w:pPr>
              <w:jc w:val="center"/>
            </w:pPr>
            <w:r>
              <w:rPr>
                <w:rFonts w:cs="Arial"/>
              </w:rPr>
              <w:t>5.0</w:t>
            </w:r>
          </w:p>
        </w:tc>
        <w:tc>
          <w:tcPr>
            <w:tcW w:w="5295" w:type="dxa"/>
            <w:tcBorders>
              <w:top w:val="single" w:sz="6" w:space="0" w:color="auto"/>
              <w:left w:val="single" w:sz="6" w:space="0" w:color="auto"/>
              <w:bottom w:val="single" w:sz="6" w:space="0" w:color="auto"/>
              <w:right w:val="single" w:sz="6" w:space="0" w:color="auto"/>
            </w:tcBorders>
            <w:vAlign w:val="center"/>
          </w:tcPr>
          <w:p w14:paraId="79989D35" w14:textId="77777777" w:rsidR="008A29FD" w:rsidRDefault="00F82A5C">
            <w:r>
              <w:rPr>
                <w:rFonts w:cs="Arial"/>
              </w:rPr>
              <w:t>Biological evaluation of medical devices. Part 1: Evaluation and testing within a risk management process</w:t>
            </w:r>
          </w:p>
        </w:tc>
      </w:tr>
      <w:tr w:rsidR="008A29FD" w14:paraId="56917A4F" w14:textId="77777777">
        <w:trPr>
          <w:trHeight w:val="435"/>
        </w:trPr>
        <w:tc>
          <w:tcPr>
            <w:tcW w:w="2145" w:type="dxa"/>
            <w:tcBorders>
              <w:top w:val="single" w:sz="6" w:space="0" w:color="auto"/>
              <w:left w:val="single" w:sz="6" w:space="0" w:color="auto"/>
              <w:bottom w:val="single" w:sz="6" w:space="0" w:color="auto"/>
              <w:right w:val="single" w:sz="6" w:space="0" w:color="auto"/>
            </w:tcBorders>
            <w:vAlign w:val="center"/>
          </w:tcPr>
          <w:p w14:paraId="52DAD335" w14:textId="77777777" w:rsidR="008A29FD" w:rsidRDefault="00F82A5C">
            <w:r>
              <w:rPr>
                <w:rFonts w:cs="Arial"/>
              </w:rPr>
              <w:t>ISO 15223-1:2021</w:t>
            </w:r>
          </w:p>
        </w:tc>
        <w:tc>
          <w:tcPr>
            <w:tcW w:w="1275" w:type="dxa"/>
            <w:tcBorders>
              <w:top w:val="single" w:sz="6" w:space="0" w:color="auto"/>
              <w:left w:val="single" w:sz="6" w:space="0" w:color="auto"/>
              <w:bottom w:val="single" w:sz="6" w:space="0" w:color="auto"/>
              <w:right w:val="single" w:sz="6" w:space="0" w:color="auto"/>
            </w:tcBorders>
            <w:vAlign w:val="center"/>
          </w:tcPr>
          <w:p w14:paraId="2FE56EF2" w14:textId="77777777" w:rsidR="008A29FD" w:rsidRDefault="00F82A5C">
            <w:pPr>
              <w:jc w:val="center"/>
            </w:pPr>
            <w:r>
              <w:rPr>
                <w:rFonts w:cs="Arial"/>
              </w:rPr>
              <w:t>4.0</w:t>
            </w:r>
          </w:p>
        </w:tc>
        <w:tc>
          <w:tcPr>
            <w:tcW w:w="5295" w:type="dxa"/>
            <w:tcBorders>
              <w:top w:val="single" w:sz="6" w:space="0" w:color="auto"/>
              <w:left w:val="single" w:sz="6" w:space="0" w:color="auto"/>
              <w:bottom w:val="single" w:sz="6" w:space="0" w:color="auto"/>
              <w:right w:val="single" w:sz="6" w:space="0" w:color="auto"/>
            </w:tcBorders>
            <w:vAlign w:val="center"/>
          </w:tcPr>
          <w:p w14:paraId="0FDE19D3" w14:textId="77777777" w:rsidR="008A29FD" w:rsidRDefault="00F82A5C">
            <w:r>
              <w:rPr>
                <w:rFonts w:cs="Arial"/>
              </w:rPr>
              <w:t>Medical devices – Symbols to be used with medical device labels, labelling and information to be supplied</w:t>
            </w:r>
          </w:p>
        </w:tc>
      </w:tr>
      <w:tr w:rsidR="008A29FD" w14:paraId="7AFF2619" w14:textId="77777777">
        <w:trPr>
          <w:trHeight w:val="435"/>
        </w:trPr>
        <w:tc>
          <w:tcPr>
            <w:tcW w:w="2145" w:type="dxa"/>
            <w:tcBorders>
              <w:top w:val="single" w:sz="6" w:space="0" w:color="auto"/>
              <w:left w:val="single" w:sz="6" w:space="0" w:color="auto"/>
              <w:bottom w:val="single" w:sz="6" w:space="0" w:color="auto"/>
              <w:right w:val="single" w:sz="6" w:space="0" w:color="auto"/>
            </w:tcBorders>
            <w:vAlign w:val="center"/>
          </w:tcPr>
          <w:p w14:paraId="260E0D8E" w14:textId="77777777" w:rsidR="008A29FD" w:rsidRDefault="00F82A5C">
            <w:r>
              <w:rPr>
                <w:rFonts w:cs="Arial"/>
              </w:rPr>
              <w:t>ISO 20417:2021</w:t>
            </w:r>
          </w:p>
        </w:tc>
        <w:tc>
          <w:tcPr>
            <w:tcW w:w="1275" w:type="dxa"/>
            <w:tcBorders>
              <w:top w:val="single" w:sz="6" w:space="0" w:color="auto"/>
              <w:left w:val="single" w:sz="6" w:space="0" w:color="auto"/>
              <w:bottom w:val="single" w:sz="6" w:space="0" w:color="auto"/>
              <w:right w:val="single" w:sz="6" w:space="0" w:color="auto"/>
            </w:tcBorders>
            <w:vAlign w:val="center"/>
          </w:tcPr>
          <w:p w14:paraId="042AC6CC" w14:textId="77777777" w:rsidR="008A29FD" w:rsidRDefault="00F82A5C">
            <w:pPr>
              <w:jc w:val="center"/>
            </w:pPr>
            <w:r>
              <w:rPr>
                <w:rFonts w:cs="Arial"/>
              </w:rPr>
              <w:t>1.0</w:t>
            </w:r>
          </w:p>
        </w:tc>
        <w:tc>
          <w:tcPr>
            <w:tcW w:w="5295" w:type="dxa"/>
            <w:tcBorders>
              <w:top w:val="single" w:sz="6" w:space="0" w:color="auto"/>
              <w:left w:val="single" w:sz="6" w:space="0" w:color="auto"/>
              <w:bottom w:val="single" w:sz="6" w:space="0" w:color="auto"/>
              <w:right w:val="single" w:sz="6" w:space="0" w:color="auto"/>
            </w:tcBorders>
            <w:vAlign w:val="center"/>
          </w:tcPr>
          <w:p w14:paraId="78193B26" w14:textId="77777777" w:rsidR="008A29FD" w:rsidRDefault="00F82A5C">
            <w:r>
              <w:rPr>
                <w:rFonts w:cs="Arial"/>
              </w:rPr>
              <w:t>Medical devices – Information to be supplied by the manufacturer</w:t>
            </w:r>
          </w:p>
        </w:tc>
      </w:tr>
      <w:tr w:rsidR="008A29FD" w14:paraId="4E3DE911" w14:textId="77777777">
        <w:trPr>
          <w:trHeight w:val="660"/>
        </w:trPr>
        <w:tc>
          <w:tcPr>
            <w:tcW w:w="2145" w:type="dxa"/>
            <w:tcBorders>
              <w:top w:val="single" w:sz="6" w:space="0" w:color="auto"/>
              <w:left w:val="single" w:sz="6" w:space="0" w:color="auto"/>
              <w:bottom w:val="single" w:sz="6" w:space="0" w:color="auto"/>
              <w:right w:val="single" w:sz="6" w:space="0" w:color="auto"/>
            </w:tcBorders>
            <w:vAlign w:val="center"/>
          </w:tcPr>
          <w:p w14:paraId="296592AE" w14:textId="77777777" w:rsidR="008A29FD" w:rsidRDefault="00F82A5C">
            <w:r>
              <w:rPr>
                <w:rFonts w:cs="Arial"/>
              </w:rPr>
              <w:t>IEC 80001-1:2010</w:t>
            </w:r>
          </w:p>
        </w:tc>
        <w:tc>
          <w:tcPr>
            <w:tcW w:w="1275" w:type="dxa"/>
            <w:tcBorders>
              <w:top w:val="single" w:sz="6" w:space="0" w:color="auto"/>
              <w:left w:val="single" w:sz="6" w:space="0" w:color="auto"/>
              <w:bottom w:val="single" w:sz="6" w:space="0" w:color="auto"/>
              <w:right w:val="single" w:sz="6" w:space="0" w:color="auto"/>
            </w:tcBorders>
            <w:vAlign w:val="center"/>
          </w:tcPr>
          <w:p w14:paraId="38B8F1F5" w14:textId="77777777" w:rsidR="008A29FD" w:rsidRDefault="00F82A5C">
            <w:pPr>
              <w:jc w:val="center"/>
            </w:pPr>
            <w:r>
              <w:rPr>
                <w:rFonts w:cs="Arial"/>
              </w:rPr>
              <w:t>1.0</w:t>
            </w:r>
          </w:p>
        </w:tc>
        <w:tc>
          <w:tcPr>
            <w:tcW w:w="5295" w:type="dxa"/>
            <w:tcBorders>
              <w:top w:val="single" w:sz="6" w:space="0" w:color="auto"/>
              <w:left w:val="single" w:sz="6" w:space="0" w:color="auto"/>
              <w:bottom w:val="single" w:sz="6" w:space="0" w:color="auto"/>
              <w:right w:val="single" w:sz="6" w:space="0" w:color="auto"/>
            </w:tcBorders>
            <w:vAlign w:val="center"/>
          </w:tcPr>
          <w:p w14:paraId="2A270831" w14:textId="77777777" w:rsidR="008A29FD" w:rsidRDefault="00F82A5C">
            <w:r>
              <w:rPr>
                <w:rFonts w:cs="Arial"/>
              </w:rPr>
              <w:t>Application of risk management for IT-networks incorporating medical devices –</w:t>
            </w:r>
          </w:p>
          <w:p w14:paraId="3671FE84" w14:textId="77777777" w:rsidR="008A29FD" w:rsidRDefault="00F82A5C">
            <w:r>
              <w:rPr>
                <w:rFonts w:cs="Arial"/>
              </w:rPr>
              <w:t xml:space="preserve">Part 1: Roles, </w:t>
            </w:r>
            <w:proofErr w:type="gramStart"/>
            <w:r>
              <w:rPr>
                <w:rFonts w:cs="Arial"/>
              </w:rPr>
              <w:t>responsibilities</w:t>
            </w:r>
            <w:proofErr w:type="gramEnd"/>
            <w:r>
              <w:rPr>
                <w:rFonts w:cs="Arial"/>
              </w:rPr>
              <w:t xml:space="preserve"> and activities</w:t>
            </w:r>
          </w:p>
        </w:tc>
      </w:tr>
      <w:tr w:rsidR="008A29FD" w14:paraId="40AF85B4" w14:textId="77777777">
        <w:trPr>
          <w:trHeight w:val="660"/>
        </w:trPr>
        <w:tc>
          <w:tcPr>
            <w:tcW w:w="2145" w:type="dxa"/>
            <w:tcBorders>
              <w:top w:val="single" w:sz="6" w:space="0" w:color="auto"/>
              <w:left w:val="single" w:sz="6" w:space="0" w:color="auto"/>
              <w:bottom w:val="single" w:sz="6" w:space="0" w:color="auto"/>
              <w:right w:val="single" w:sz="6" w:space="0" w:color="auto"/>
            </w:tcBorders>
            <w:vAlign w:val="center"/>
          </w:tcPr>
          <w:p w14:paraId="38230638" w14:textId="77777777" w:rsidR="008A29FD" w:rsidRDefault="00F82A5C">
            <w:r>
              <w:rPr>
                <w:rFonts w:cs="Arial"/>
              </w:rPr>
              <w:t>DIN6868-157:2014</w:t>
            </w:r>
          </w:p>
        </w:tc>
        <w:tc>
          <w:tcPr>
            <w:tcW w:w="1275" w:type="dxa"/>
            <w:tcBorders>
              <w:top w:val="single" w:sz="6" w:space="0" w:color="auto"/>
              <w:left w:val="single" w:sz="6" w:space="0" w:color="auto"/>
              <w:bottom w:val="single" w:sz="6" w:space="0" w:color="auto"/>
              <w:right w:val="single" w:sz="6" w:space="0" w:color="auto"/>
            </w:tcBorders>
            <w:vAlign w:val="center"/>
          </w:tcPr>
          <w:p w14:paraId="32B27267" w14:textId="77777777" w:rsidR="008A29FD" w:rsidRDefault="00F82A5C">
            <w:pPr>
              <w:jc w:val="center"/>
            </w:pPr>
            <w:r>
              <w:rPr>
                <w:rFonts w:cs="Arial"/>
              </w:rPr>
              <w:t>-</w:t>
            </w:r>
          </w:p>
        </w:tc>
        <w:tc>
          <w:tcPr>
            <w:tcW w:w="5295" w:type="dxa"/>
            <w:tcBorders>
              <w:top w:val="single" w:sz="6" w:space="0" w:color="auto"/>
              <w:left w:val="single" w:sz="6" w:space="0" w:color="auto"/>
              <w:bottom w:val="single" w:sz="6" w:space="0" w:color="auto"/>
              <w:right w:val="single" w:sz="6" w:space="0" w:color="auto"/>
            </w:tcBorders>
            <w:vAlign w:val="center"/>
          </w:tcPr>
          <w:p w14:paraId="02DBAE04" w14:textId="77777777" w:rsidR="008A29FD" w:rsidRDefault="00F82A5C">
            <w:r>
              <w:rPr>
                <w:rFonts w:cs="Arial"/>
              </w:rPr>
              <w:t>Image Quality assurance in diagnostic X-ray departments - Part 157: X-ray ordinance acceptance and constancy tests of image display systems in their environment.</w:t>
            </w:r>
          </w:p>
        </w:tc>
      </w:tr>
      <w:tr w:rsidR="008A29FD" w14:paraId="65BC1216" w14:textId="77777777">
        <w:trPr>
          <w:trHeight w:val="885"/>
        </w:trPr>
        <w:tc>
          <w:tcPr>
            <w:tcW w:w="2145" w:type="dxa"/>
            <w:tcBorders>
              <w:top w:val="single" w:sz="6" w:space="0" w:color="auto"/>
              <w:left w:val="single" w:sz="6" w:space="0" w:color="auto"/>
              <w:bottom w:val="single" w:sz="6" w:space="0" w:color="auto"/>
              <w:right w:val="single" w:sz="6" w:space="0" w:color="auto"/>
            </w:tcBorders>
            <w:vAlign w:val="center"/>
          </w:tcPr>
          <w:p w14:paraId="28A9115A" w14:textId="77777777" w:rsidR="008A29FD" w:rsidRDefault="00F82A5C">
            <w:r>
              <w:rPr>
                <w:rFonts w:cs="Arial"/>
              </w:rPr>
              <w:t>DIN6862-2:2019</w:t>
            </w:r>
          </w:p>
        </w:tc>
        <w:tc>
          <w:tcPr>
            <w:tcW w:w="1275" w:type="dxa"/>
            <w:tcBorders>
              <w:top w:val="single" w:sz="6" w:space="0" w:color="auto"/>
              <w:left w:val="single" w:sz="6" w:space="0" w:color="auto"/>
              <w:bottom w:val="single" w:sz="6" w:space="0" w:color="auto"/>
              <w:right w:val="single" w:sz="6" w:space="0" w:color="auto"/>
            </w:tcBorders>
            <w:vAlign w:val="center"/>
          </w:tcPr>
          <w:p w14:paraId="790B74B2" w14:textId="77777777" w:rsidR="008A29FD" w:rsidRDefault="00F82A5C">
            <w:pPr>
              <w:jc w:val="center"/>
            </w:pPr>
            <w:r>
              <w:rPr>
                <w:rFonts w:cs="Arial"/>
              </w:rPr>
              <w:t>-</w:t>
            </w:r>
          </w:p>
        </w:tc>
        <w:tc>
          <w:tcPr>
            <w:tcW w:w="5295" w:type="dxa"/>
            <w:tcBorders>
              <w:top w:val="single" w:sz="6" w:space="0" w:color="auto"/>
              <w:left w:val="single" w:sz="6" w:space="0" w:color="auto"/>
              <w:bottom w:val="single" w:sz="6" w:space="0" w:color="auto"/>
              <w:right w:val="single" w:sz="6" w:space="0" w:color="auto"/>
            </w:tcBorders>
            <w:vAlign w:val="center"/>
          </w:tcPr>
          <w:p w14:paraId="4788CA0C" w14:textId="77777777" w:rsidR="008A29FD" w:rsidRDefault="00F82A5C">
            <w:r>
              <w:rPr>
                <w:rFonts w:cs="Arial"/>
              </w:rPr>
              <w:t xml:space="preserve">Identification and characterization of radiological images in medical diagnosis - Part 2: Passing on of radiographs and related records in digital radiography, digital </w:t>
            </w:r>
            <w:proofErr w:type="gramStart"/>
            <w:r>
              <w:rPr>
                <w:rFonts w:cs="Arial"/>
              </w:rPr>
              <w:t>fluoroscopy</w:t>
            </w:r>
            <w:proofErr w:type="gramEnd"/>
            <w:r>
              <w:rPr>
                <w:rFonts w:cs="Arial"/>
              </w:rPr>
              <w:t xml:space="preserve"> and computed tomography</w:t>
            </w:r>
          </w:p>
        </w:tc>
      </w:tr>
      <w:tr w:rsidR="008A29FD" w14:paraId="28F571EB" w14:textId="77777777">
        <w:trPr>
          <w:trHeight w:val="885"/>
        </w:trPr>
        <w:tc>
          <w:tcPr>
            <w:tcW w:w="2145" w:type="dxa"/>
            <w:tcBorders>
              <w:top w:val="single" w:sz="6" w:space="0" w:color="auto"/>
              <w:left w:val="single" w:sz="6" w:space="0" w:color="auto"/>
              <w:bottom w:val="single" w:sz="6" w:space="0" w:color="auto"/>
              <w:right w:val="single" w:sz="6" w:space="0" w:color="auto"/>
            </w:tcBorders>
            <w:vAlign w:val="center"/>
          </w:tcPr>
          <w:p w14:paraId="7B0ECD20" w14:textId="77777777" w:rsidR="008A29FD" w:rsidRDefault="00F82A5C">
            <w:r>
              <w:rPr>
                <w:rFonts w:cs="Arial"/>
              </w:rPr>
              <w:lastRenderedPageBreak/>
              <w:t>ISO 17664-2:2021</w:t>
            </w:r>
          </w:p>
        </w:tc>
        <w:tc>
          <w:tcPr>
            <w:tcW w:w="1275" w:type="dxa"/>
            <w:tcBorders>
              <w:top w:val="single" w:sz="6" w:space="0" w:color="auto"/>
              <w:left w:val="single" w:sz="6" w:space="0" w:color="auto"/>
              <w:bottom w:val="single" w:sz="6" w:space="0" w:color="auto"/>
              <w:right w:val="single" w:sz="6" w:space="0" w:color="auto"/>
            </w:tcBorders>
            <w:vAlign w:val="center"/>
          </w:tcPr>
          <w:p w14:paraId="01E03D7D" w14:textId="77777777" w:rsidR="008A29FD" w:rsidRDefault="00F82A5C">
            <w:pPr>
              <w:jc w:val="center"/>
            </w:pPr>
            <w:r>
              <w:rPr>
                <w:rFonts w:cs="Arial"/>
              </w:rPr>
              <w:t>1.0</w:t>
            </w:r>
          </w:p>
        </w:tc>
        <w:tc>
          <w:tcPr>
            <w:tcW w:w="5295" w:type="dxa"/>
            <w:tcBorders>
              <w:top w:val="single" w:sz="6" w:space="0" w:color="auto"/>
              <w:left w:val="single" w:sz="6" w:space="0" w:color="auto"/>
              <w:bottom w:val="single" w:sz="6" w:space="0" w:color="auto"/>
              <w:right w:val="single" w:sz="6" w:space="0" w:color="auto"/>
            </w:tcBorders>
            <w:vAlign w:val="center"/>
          </w:tcPr>
          <w:p w14:paraId="12A39770" w14:textId="77777777" w:rsidR="008A29FD" w:rsidRDefault="00F82A5C">
            <w:r>
              <w:rPr>
                <w:rFonts w:cs="Arial"/>
                <w:color w:val="000000"/>
              </w:rPr>
              <w:t>Processing of health care products — Information to be provided by the medical device manufacturer for the processing of medical devices — Part 2: Non-critical medical devices</w:t>
            </w:r>
          </w:p>
        </w:tc>
      </w:tr>
    </w:tbl>
    <w:p w14:paraId="6B2000C3" w14:textId="77777777" w:rsidR="008A29FD" w:rsidRDefault="00F82A5C">
      <w:r>
        <w:rPr>
          <w:rFonts w:cs="Arial"/>
        </w:rPr>
        <w:t> </w:t>
      </w:r>
    </w:p>
    <w:p w14:paraId="45CA221D" w14:textId="77777777" w:rsidR="008A29FD" w:rsidRDefault="00F82A5C">
      <w:r>
        <w:rPr>
          <w:rFonts w:cs="Arial"/>
          <w:b/>
        </w:rPr>
        <w:t>Note 1:</w:t>
      </w:r>
      <w:r>
        <w:rPr>
          <w:rFonts w:cs="Arial"/>
        </w:rPr>
        <w:t> IEC 60601-1-8 does not apply, as stated in IEC 60601-2-54:2009 and IEC 60601-2-43:2010. However, it must be checked that audible signals generated by x-ray imaging equipment do not interfere with alarm signals generated by other medical devices conforming with IEC 60601-1-8.</w:t>
      </w:r>
    </w:p>
    <w:p w14:paraId="768B9450" w14:textId="77777777" w:rsidR="008A29FD" w:rsidRDefault="00F82A5C">
      <w:r>
        <w:rPr>
          <w:rFonts w:cs="Arial"/>
        </w:rPr>
        <w:t> </w:t>
      </w:r>
    </w:p>
    <w:p w14:paraId="63C5C2D6" w14:textId="77777777" w:rsidR="008A29FD" w:rsidRDefault="00F82A5C">
      <w:pPr>
        <w:jc w:val="both"/>
      </w:pPr>
      <w:r>
        <w:rPr>
          <w:rFonts w:cs="Arial"/>
          <w:b/>
        </w:rPr>
        <w:t>Note 2:</w:t>
      </w:r>
      <w:r>
        <w:rPr>
          <w:rFonts w:cs="Arial"/>
        </w:rPr>
        <w:t xml:space="preserve"> This standard is only applicable to IT </w:t>
      </w:r>
      <w:proofErr w:type="gramStart"/>
      <w:r>
        <w:rPr>
          <w:rFonts w:cs="Arial"/>
        </w:rPr>
        <w:t>equipment</w:t>
      </w:r>
      <w:proofErr w:type="gramEnd"/>
      <w:r>
        <w:t> </w:t>
      </w:r>
    </w:p>
    <w:p w14:paraId="34D07CA9" w14:textId="77777777" w:rsidR="008A29FD" w:rsidRDefault="00F82A5C">
      <w:pPr>
        <w:pStyle w:val="Heading2"/>
        <w:numPr>
          <w:ilvl w:val="1"/>
          <w:numId w:val="1"/>
        </w:numPr>
      </w:pPr>
      <w:bookmarkStart w:id="534" w:name="_Toc140578983"/>
      <w:r>
        <w:t>European Economic Area</w:t>
      </w:r>
      <w:bookmarkEnd w:id="534"/>
    </w:p>
    <w:p w14:paraId="3D4B2EF8" w14:textId="77777777" w:rsidR="008A29FD" w:rsidRDefault="00F82A5C">
      <w:r>
        <w:t xml:space="preserve"> </w:t>
      </w:r>
    </w:p>
    <w:p w14:paraId="0855B631" w14:textId="77777777" w:rsidR="008A29FD" w:rsidRDefault="00F82A5C">
      <w:r>
        <w:rPr>
          <w:rFonts w:cs="Arial"/>
        </w:rPr>
        <w:t xml:space="preserve">The list below contains all </w:t>
      </w:r>
      <w:r>
        <w:rPr>
          <w:rFonts w:cs="Arial"/>
          <w:b/>
        </w:rPr>
        <w:t>European Directives and Regulations</w:t>
      </w:r>
      <w:r>
        <w:rPr>
          <w:rFonts w:cs="Arial"/>
        </w:rPr>
        <w:t xml:space="preserve"> applicable to medical devices and to medical electrical equipment emitting ionizing radiation. Compliance with harmonized EN standards gives presumption of conformity with the General Safety and Performance Requirements (MDR, Annex I). </w:t>
      </w:r>
    </w:p>
    <w:p w14:paraId="5B3B1DF6" w14:textId="77777777" w:rsidR="008A29FD" w:rsidRDefault="00F82A5C">
      <w:r>
        <w:rPr>
          <w:rFonts w:cs="Arial"/>
        </w:rPr>
        <w:t> </w:t>
      </w:r>
    </w:p>
    <w:tbl>
      <w:tblPr>
        <w:tblW w:w="936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594"/>
        <w:gridCol w:w="1258"/>
        <w:gridCol w:w="5508"/>
      </w:tblGrid>
      <w:tr w:rsidR="008A29FD" w14:paraId="74BD89F1" w14:textId="77777777">
        <w:trPr>
          <w:trHeight w:val="210"/>
        </w:trPr>
        <w:tc>
          <w:tcPr>
            <w:tcW w:w="2415" w:type="dxa"/>
            <w:tcBorders>
              <w:top w:val="single" w:sz="6" w:space="0" w:color="auto"/>
              <w:left w:val="single" w:sz="6" w:space="0" w:color="auto"/>
              <w:bottom w:val="single" w:sz="6" w:space="0" w:color="auto"/>
              <w:right w:val="single" w:sz="6" w:space="0" w:color="auto"/>
            </w:tcBorders>
            <w:vAlign w:val="center"/>
          </w:tcPr>
          <w:p w14:paraId="05F94DFF" w14:textId="77777777" w:rsidR="008A29FD" w:rsidRDefault="00F82A5C">
            <w:pPr>
              <w:jc w:val="center"/>
            </w:pPr>
            <w:r>
              <w:rPr>
                <w:rFonts w:cs="Arial"/>
                <w:b/>
              </w:rPr>
              <w:t>Directives</w:t>
            </w:r>
          </w:p>
        </w:tc>
        <w:tc>
          <w:tcPr>
            <w:tcW w:w="1170" w:type="dxa"/>
            <w:tcBorders>
              <w:top w:val="single" w:sz="6" w:space="0" w:color="auto"/>
              <w:left w:val="single" w:sz="6" w:space="0" w:color="auto"/>
              <w:bottom w:val="single" w:sz="6" w:space="0" w:color="auto"/>
              <w:right w:val="single" w:sz="6" w:space="0" w:color="auto"/>
            </w:tcBorders>
            <w:vAlign w:val="center"/>
          </w:tcPr>
          <w:p w14:paraId="4831EB21" w14:textId="77777777" w:rsidR="008A29FD" w:rsidRDefault="00F82A5C">
            <w:pPr>
              <w:jc w:val="center"/>
            </w:pPr>
            <w:r>
              <w:rPr>
                <w:rFonts w:cs="Arial"/>
                <w:b/>
              </w:rPr>
              <w:t>Published</w:t>
            </w:r>
          </w:p>
        </w:tc>
        <w:tc>
          <w:tcPr>
            <w:tcW w:w="5130" w:type="dxa"/>
            <w:tcBorders>
              <w:top w:val="single" w:sz="6" w:space="0" w:color="auto"/>
              <w:left w:val="single" w:sz="6" w:space="0" w:color="auto"/>
              <w:bottom w:val="single" w:sz="6" w:space="0" w:color="auto"/>
              <w:right w:val="single" w:sz="6" w:space="0" w:color="auto"/>
            </w:tcBorders>
            <w:vAlign w:val="center"/>
          </w:tcPr>
          <w:p w14:paraId="3E16335F" w14:textId="77777777" w:rsidR="008A29FD" w:rsidRDefault="00F82A5C">
            <w:r>
              <w:rPr>
                <w:rFonts w:cs="Arial"/>
                <w:b/>
              </w:rPr>
              <w:t>Title</w:t>
            </w:r>
          </w:p>
        </w:tc>
      </w:tr>
      <w:tr w:rsidR="008A29FD" w14:paraId="5F972B9C" w14:textId="77777777">
        <w:trPr>
          <w:trHeight w:val="1110"/>
        </w:trPr>
        <w:tc>
          <w:tcPr>
            <w:tcW w:w="2415" w:type="dxa"/>
            <w:tcBorders>
              <w:top w:val="single" w:sz="6" w:space="0" w:color="auto"/>
              <w:left w:val="single" w:sz="6" w:space="0" w:color="auto"/>
              <w:bottom w:val="single" w:sz="6" w:space="0" w:color="auto"/>
              <w:right w:val="single" w:sz="6" w:space="0" w:color="auto"/>
            </w:tcBorders>
            <w:vAlign w:val="center"/>
          </w:tcPr>
          <w:p w14:paraId="2661D8DD" w14:textId="77777777" w:rsidR="008A29FD" w:rsidRDefault="00F82A5C">
            <w:r>
              <w:rPr>
                <w:rFonts w:ascii="Calibri" w:hAnsi="Calibri" w:cs="Calibri"/>
              </w:rPr>
              <w:t>EU 2017/745</w:t>
            </w:r>
          </w:p>
          <w:p w14:paraId="12C968EF" w14:textId="77777777" w:rsidR="008A29FD" w:rsidRDefault="00F82A5C">
            <w:r>
              <w:rPr>
                <w:rFonts w:ascii="Calibri" w:hAnsi="Calibri" w:cs="Calibri"/>
              </w:rPr>
              <w:t> </w:t>
            </w:r>
          </w:p>
        </w:tc>
        <w:tc>
          <w:tcPr>
            <w:tcW w:w="1170" w:type="dxa"/>
            <w:tcBorders>
              <w:top w:val="single" w:sz="6" w:space="0" w:color="auto"/>
              <w:left w:val="single" w:sz="6" w:space="0" w:color="auto"/>
              <w:bottom w:val="single" w:sz="6" w:space="0" w:color="auto"/>
              <w:right w:val="single" w:sz="6" w:space="0" w:color="auto"/>
            </w:tcBorders>
            <w:vAlign w:val="center"/>
          </w:tcPr>
          <w:p w14:paraId="53CB59B6" w14:textId="77777777" w:rsidR="008A29FD" w:rsidRDefault="00F82A5C">
            <w:r>
              <w:rPr>
                <w:rFonts w:cs="Arial"/>
              </w:rPr>
              <w:t>2017-04-05</w:t>
            </w:r>
          </w:p>
          <w:p w14:paraId="3B3D807F" w14:textId="77777777" w:rsidR="008A29FD" w:rsidRDefault="00F82A5C">
            <w:r>
              <w:rPr>
                <w:rFonts w:cs="Arial"/>
              </w:rPr>
              <w:t>Amended: 2020-04-23</w:t>
            </w:r>
          </w:p>
          <w:p w14:paraId="417758C3" w14:textId="77777777" w:rsidR="008A29FD" w:rsidRDefault="00F82A5C">
            <w:r>
              <w:rPr>
                <w:rFonts w:cs="Arial"/>
              </w:rPr>
              <w:t> </w:t>
            </w:r>
          </w:p>
        </w:tc>
        <w:tc>
          <w:tcPr>
            <w:tcW w:w="5130" w:type="dxa"/>
            <w:tcBorders>
              <w:top w:val="single" w:sz="6" w:space="0" w:color="auto"/>
              <w:left w:val="single" w:sz="6" w:space="0" w:color="auto"/>
              <w:bottom w:val="single" w:sz="6" w:space="0" w:color="auto"/>
              <w:right w:val="single" w:sz="6" w:space="0" w:color="auto"/>
            </w:tcBorders>
            <w:vAlign w:val="center"/>
          </w:tcPr>
          <w:p w14:paraId="1A94F567" w14:textId="77777777" w:rsidR="008A29FD" w:rsidRDefault="00F82A5C">
            <w:r>
              <w:rPr>
                <w:rFonts w:cs="Arial"/>
              </w:rPr>
              <w:t>Regulation (EU) 2017/745 of the European Parliament and the Council of 5 April 2017 on medical devices, amending Directive 2001/83/EC, Regulation (EC) No 178/2002 and Regulation (EC) No 1223/2009 and repealing Council Directives 90/385/EEC and 93/42/EEC </w:t>
            </w:r>
          </w:p>
        </w:tc>
      </w:tr>
      <w:tr w:rsidR="008A29FD" w14:paraId="7617A942" w14:textId="77777777">
        <w:trPr>
          <w:trHeight w:val="660"/>
        </w:trPr>
        <w:tc>
          <w:tcPr>
            <w:tcW w:w="2415" w:type="dxa"/>
            <w:tcBorders>
              <w:top w:val="single" w:sz="6" w:space="0" w:color="auto"/>
              <w:left w:val="single" w:sz="6" w:space="0" w:color="auto"/>
              <w:bottom w:val="single" w:sz="6" w:space="0" w:color="auto"/>
              <w:right w:val="single" w:sz="6" w:space="0" w:color="auto"/>
            </w:tcBorders>
            <w:vAlign w:val="center"/>
          </w:tcPr>
          <w:p w14:paraId="4570EC8B" w14:textId="77777777" w:rsidR="008A29FD" w:rsidRDefault="00F82A5C">
            <w:r>
              <w:rPr>
                <w:rFonts w:ascii="Calibri" w:hAnsi="Calibri" w:cs="Calibri"/>
              </w:rPr>
              <w:t>2014/53/EU</w:t>
            </w:r>
          </w:p>
        </w:tc>
        <w:tc>
          <w:tcPr>
            <w:tcW w:w="1170" w:type="dxa"/>
            <w:tcBorders>
              <w:top w:val="single" w:sz="6" w:space="0" w:color="auto"/>
              <w:left w:val="single" w:sz="6" w:space="0" w:color="auto"/>
              <w:bottom w:val="single" w:sz="6" w:space="0" w:color="auto"/>
              <w:right w:val="single" w:sz="6" w:space="0" w:color="auto"/>
            </w:tcBorders>
            <w:vAlign w:val="center"/>
          </w:tcPr>
          <w:p w14:paraId="182F676A" w14:textId="77777777" w:rsidR="008A29FD" w:rsidRDefault="00F82A5C">
            <w:r>
              <w:rPr>
                <w:rFonts w:cs="Arial"/>
              </w:rPr>
              <w:t>2014-04-16</w:t>
            </w:r>
          </w:p>
          <w:p w14:paraId="6D9F1BF5" w14:textId="77777777" w:rsidR="008A29FD" w:rsidRDefault="00F82A5C">
            <w:r>
              <w:rPr>
                <w:rFonts w:cs="Arial"/>
              </w:rPr>
              <w:t>Amended:</w:t>
            </w:r>
          </w:p>
          <w:p w14:paraId="0C0066AA" w14:textId="77777777" w:rsidR="008A29FD" w:rsidRDefault="00F82A5C">
            <w:r>
              <w:rPr>
                <w:rFonts w:cs="Arial"/>
              </w:rPr>
              <w:t>2018-07-04</w:t>
            </w:r>
          </w:p>
        </w:tc>
        <w:tc>
          <w:tcPr>
            <w:tcW w:w="5130" w:type="dxa"/>
            <w:tcBorders>
              <w:top w:val="single" w:sz="6" w:space="0" w:color="auto"/>
              <w:left w:val="single" w:sz="6" w:space="0" w:color="auto"/>
              <w:bottom w:val="single" w:sz="6" w:space="0" w:color="auto"/>
              <w:right w:val="single" w:sz="6" w:space="0" w:color="auto"/>
            </w:tcBorders>
            <w:vAlign w:val="center"/>
          </w:tcPr>
          <w:p w14:paraId="066F4787" w14:textId="77777777" w:rsidR="008A29FD" w:rsidRDefault="00F82A5C">
            <w:r>
              <w:rPr>
                <w:rFonts w:cs="Arial"/>
              </w:rPr>
              <w:t>Directive of the European Parliament and of the Council on the making available on the market of radio equipment and repealing Directive 1999/5/EC</w:t>
            </w:r>
          </w:p>
        </w:tc>
      </w:tr>
      <w:tr w:rsidR="008A29FD" w14:paraId="13BF1EE9" w14:textId="77777777">
        <w:trPr>
          <w:trHeight w:val="660"/>
        </w:trPr>
        <w:tc>
          <w:tcPr>
            <w:tcW w:w="2415" w:type="dxa"/>
            <w:tcBorders>
              <w:top w:val="single" w:sz="6" w:space="0" w:color="auto"/>
              <w:left w:val="single" w:sz="6" w:space="0" w:color="auto"/>
              <w:bottom w:val="single" w:sz="6" w:space="0" w:color="auto"/>
              <w:right w:val="single" w:sz="6" w:space="0" w:color="auto"/>
            </w:tcBorders>
            <w:vAlign w:val="center"/>
          </w:tcPr>
          <w:p w14:paraId="04C5310E" w14:textId="77777777" w:rsidR="008A29FD" w:rsidRDefault="00F82A5C">
            <w:r>
              <w:rPr>
                <w:rFonts w:cs="Arial"/>
              </w:rPr>
              <w:t>94/62/EC</w:t>
            </w:r>
          </w:p>
          <w:p w14:paraId="1BF7A51A" w14:textId="77777777" w:rsidR="008A29FD" w:rsidRDefault="00F82A5C">
            <w:r>
              <w:rPr>
                <w:rFonts w:cs="Arial"/>
              </w:rPr>
              <w:t> </w:t>
            </w:r>
          </w:p>
        </w:tc>
        <w:tc>
          <w:tcPr>
            <w:tcW w:w="1170" w:type="dxa"/>
            <w:tcBorders>
              <w:top w:val="single" w:sz="6" w:space="0" w:color="auto"/>
              <w:left w:val="single" w:sz="6" w:space="0" w:color="auto"/>
              <w:bottom w:val="single" w:sz="6" w:space="0" w:color="auto"/>
              <w:right w:val="single" w:sz="6" w:space="0" w:color="auto"/>
            </w:tcBorders>
            <w:vAlign w:val="center"/>
          </w:tcPr>
          <w:p w14:paraId="0685A712" w14:textId="77777777" w:rsidR="008A29FD" w:rsidRDefault="00F82A5C">
            <w:r>
              <w:rPr>
                <w:rFonts w:cs="Arial"/>
              </w:rPr>
              <w:t>1994-12-20</w:t>
            </w:r>
          </w:p>
          <w:p w14:paraId="50672219" w14:textId="77777777" w:rsidR="008A29FD" w:rsidRDefault="00F82A5C">
            <w:r>
              <w:rPr>
                <w:rFonts w:cs="Arial"/>
              </w:rPr>
              <w:t>Amended:</w:t>
            </w:r>
          </w:p>
          <w:p w14:paraId="1F93FAA4" w14:textId="77777777" w:rsidR="008A29FD" w:rsidRDefault="00F82A5C">
            <w:r>
              <w:rPr>
                <w:rFonts w:cs="Arial"/>
              </w:rPr>
              <w:t>2018-05-30</w:t>
            </w:r>
          </w:p>
        </w:tc>
        <w:tc>
          <w:tcPr>
            <w:tcW w:w="5130" w:type="dxa"/>
            <w:tcBorders>
              <w:top w:val="single" w:sz="6" w:space="0" w:color="auto"/>
              <w:left w:val="single" w:sz="6" w:space="0" w:color="auto"/>
              <w:bottom w:val="single" w:sz="6" w:space="0" w:color="auto"/>
              <w:right w:val="single" w:sz="6" w:space="0" w:color="auto"/>
            </w:tcBorders>
            <w:vAlign w:val="center"/>
          </w:tcPr>
          <w:p w14:paraId="0B032C17" w14:textId="77777777" w:rsidR="008A29FD" w:rsidRDefault="00F82A5C">
            <w:r>
              <w:rPr>
                <w:rFonts w:cs="Arial"/>
              </w:rPr>
              <w:t>European Parliament and Council directive on packaging and packaging waste</w:t>
            </w:r>
          </w:p>
        </w:tc>
      </w:tr>
      <w:tr w:rsidR="008A29FD" w14:paraId="747A2005" w14:textId="77777777">
        <w:trPr>
          <w:trHeight w:val="660"/>
        </w:trPr>
        <w:tc>
          <w:tcPr>
            <w:tcW w:w="2415" w:type="dxa"/>
            <w:tcBorders>
              <w:top w:val="single" w:sz="6" w:space="0" w:color="auto"/>
              <w:left w:val="single" w:sz="6" w:space="0" w:color="auto"/>
              <w:bottom w:val="single" w:sz="6" w:space="0" w:color="auto"/>
              <w:right w:val="single" w:sz="6" w:space="0" w:color="auto"/>
            </w:tcBorders>
            <w:vAlign w:val="center"/>
          </w:tcPr>
          <w:p w14:paraId="26119F19" w14:textId="77777777" w:rsidR="008A29FD" w:rsidRDefault="00F82A5C">
            <w:r>
              <w:rPr>
                <w:rFonts w:cs="Arial"/>
              </w:rPr>
              <w:t>2006/66/EC</w:t>
            </w:r>
          </w:p>
        </w:tc>
        <w:tc>
          <w:tcPr>
            <w:tcW w:w="1170" w:type="dxa"/>
            <w:tcBorders>
              <w:top w:val="single" w:sz="6" w:space="0" w:color="auto"/>
              <w:left w:val="single" w:sz="6" w:space="0" w:color="auto"/>
              <w:bottom w:val="single" w:sz="6" w:space="0" w:color="auto"/>
              <w:right w:val="single" w:sz="6" w:space="0" w:color="auto"/>
            </w:tcBorders>
            <w:vAlign w:val="center"/>
          </w:tcPr>
          <w:p w14:paraId="0D113C61" w14:textId="77777777" w:rsidR="008A29FD" w:rsidRDefault="00F82A5C">
            <w:r>
              <w:rPr>
                <w:rFonts w:cs="Arial"/>
              </w:rPr>
              <w:t>2006-09-06</w:t>
            </w:r>
          </w:p>
          <w:p w14:paraId="694614DA" w14:textId="77777777" w:rsidR="008A29FD" w:rsidRDefault="00F82A5C">
            <w:r>
              <w:rPr>
                <w:rFonts w:cs="Arial"/>
              </w:rPr>
              <w:t>Amended:</w:t>
            </w:r>
          </w:p>
          <w:p w14:paraId="409AD134" w14:textId="77777777" w:rsidR="008A29FD" w:rsidRDefault="00F82A5C">
            <w:r>
              <w:rPr>
                <w:rFonts w:cs="Arial"/>
              </w:rPr>
              <w:t>2013-11-20</w:t>
            </w:r>
          </w:p>
        </w:tc>
        <w:tc>
          <w:tcPr>
            <w:tcW w:w="5130" w:type="dxa"/>
            <w:tcBorders>
              <w:top w:val="single" w:sz="6" w:space="0" w:color="auto"/>
              <w:left w:val="single" w:sz="6" w:space="0" w:color="auto"/>
              <w:bottom w:val="single" w:sz="6" w:space="0" w:color="auto"/>
              <w:right w:val="single" w:sz="6" w:space="0" w:color="auto"/>
            </w:tcBorders>
            <w:vAlign w:val="center"/>
          </w:tcPr>
          <w:p w14:paraId="0E5881D9" w14:textId="77777777" w:rsidR="008A29FD" w:rsidRDefault="00F82A5C">
            <w:r>
              <w:rPr>
                <w:rFonts w:cs="Arial"/>
              </w:rPr>
              <w:t>Directive of the European Parliament and of the Council on batteries and accumulators and waste batteries and accumulators</w:t>
            </w:r>
          </w:p>
        </w:tc>
      </w:tr>
      <w:tr w:rsidR="008A29FD" w14:paraId="0A527A6C" w14:textId="77777777">
        <w:trPr>
          <w:trHeight w:val="660"/>
        </w:trPr>
        <w:tc>
          <w:tcPr>
            <w:tcW w:w="2415" w:type="dxa"/>
            <w:tcBorders>
              <w:top w:val="single" w:sz="6" w:space="0" w:color="auto"/>
              <w:left w:val="single" w:sz="6" w:space="0" w:color="auto"/>
              <w:bottom w:val="single" w:sz="6" w:space="0" w:color="auto"/>
              <w:right w:val="single" w:sz="6" w:space="0" w:color="auto"/>
            </w:tcBorders>
            <w:vAlign w:val="center"/>
          </w:tcPr>
          <w:p w14:paraId="0C2B56E2" w14:textId="77777777" w:rsidR="008A29FD" w:rsidRDefault="00F82A5C">
            <w:r>
              <w:rPr>
                <w:rFonts w:cs="Arial"/>
              </w:rPr>
              <w:t>EC 1907/2006</w:t>
            </w:r>
          </w:p>
        </w:tc>
        <w:tc>
          <w:tcPr>
            <w:tcW w:w="1170" w:type="dxa"/>
            <w:tcBorders>
              <w:top w:val="single" w:sz="6" w:space="0" w:color="auto"/>
              <w:left w:val="single" w:sz="6" w:space="0" w:color="auto"/>
              <w:bottom w:val="single" w:sz="6" w:space="0" w:color="auto"/>
              <w:right w:val="single" w:sz="6" w:space="0" w:color="auto"/>
            </w:tcBorders>
            <w:vAlign w:val="center"/>
          </w:tcPr>
          <w:p w14:paraId="75B0C157" w14:textId="77777777" w:rsidR="008A29FD" w:rsidRDefault="00F82A5C">
            <w:r>
              <w:rPr>
                <w:rFonts w:cs="Arial"/>
              </w:rPr>
              <w:t>2006-12-18</w:t>
            </w:r>
          </w:p>
          <w:p w14:paraId="18F60B03" w14:textId="77777777" w:rsidR="008A29FD" w:rsidRDefault="00F82A5C">
            <w:r>
              <w:rPr>
                <w:rFonts w:cs="Arial"/>
              </w:rPr>
              <w:t>Amended:</w:t>
            </w:r>
          </w:p>
          <w:p w14:paraId="321134DA" w14:textId="77777777" w:rsidR="008A29FD" w:rsidRDefault="00F82A5C">
            <w:r>
              <w:rPr>
                <w:rFonts w:cs="Arial"/>
              </w:rPr>
              <w:t>2019-10-10</w:t>
            </w:r>
          </w:p>
        </w:tc>
        <w:tc>
          <w:tcPr>
            <w:tcW w:w="5130" w:type="dxa"/>
            <w:tcBorders>
              <w:top w:val="single" w:sz="6" w:space="0" w:color="auto"/>
              <w:left w:val="single" w:sz="6" w:space="0" w:color="auto"/>
              <w:bottom w:val="single" w:sz="6" w:space="0" w:color="auto"/>
              <w:right w:val="single" w:sz="6" w:space="0" w:color="auto"/>
            </w:tcBorders>
            <w:vAlign w:val="center"/>
          </w:tcPr>
          <w:p w14:paraId="592562F7" w14:textId="77777777" w:rsidR="008A29FD" w:rsidRDefault="00F82A5C">
            <w:r>
              <w:rPr>
                <w:rFonts w:cs="Arial"/>
              </w:rPr>
              <w:t xml:space="preserve">Regulation of the European Parliament and of the Council concerning the Registration, Evaluation, </w:t>
            </w:r>
            <w:proofErr w:type="spellStart"/>
            <w:r>
              <w:rPr>
                <w:rFonts w:cs="Arial"/>
              </w:rPr>
              <w:t>Authorisation</w:t>
            </w:r>
            <w:proofErr w:type="spellEnd"/>
            <w:r>
              <w:rPr>
                <w:rFonts w:cs="Arial"/>
              </w:rPr>
              <w:t xml:space="preserve"> and Restriction of Chemicals (REACH)</w:t>
            </w:r>
          </w:p>
        </w:tc>
      </w:tr>
      <w:tr w:rsidR="008A29FD" w14:paraId="11EDCD9E" w14:textId="77777777">
        <w:trPr>
          <w:trHeight w:val="660"/>
        </w:trPr>
        <w:tc>
          <w:tcPr>
            <w:tcW w:w="2415" w:type="dxa"/>
            <w:tcBorders>
              <w:top w:val="single" w:sz="6" w:space="0" w:color="auto"/>
              <w:left w:val="single" w:sz="6" w:space="0" w:color="auto"/>
              <w:bottom w:val="single" w:sz="6" w:space="0" w:color="auto"/>
              <w:right w:val="single" w:sz="6" w:space="0" w:color="auto"/>
            </w:tcBorders>
          </w:tcPr>
          <w:p w14:paraId="192F28CD" w14:textId="77777777" w:rsidR="008A29FD" w:rsidRDefault="00F82A5C">
            <w:r>
              <w:rPr>
                <w:rFonts w:cs="Arial"/>
              </w:rPr>
              <w:t>2013/59/EURATOM</w:t>
            </w:r>
          </w:p>
          <w:p w14:paraId="413CF05A" w14:textId="77777777" w:rsidR="008A29FD" w:rsidRDefault="00F82A5C">
            <w:r>
              <w:rPr>
                <w:rFonts w:cs="Arial"/>
              </w:rPr>
              <w:t>   </w:t>
            </w:r>
            <w:r>
              <w:rPr>
                <w:rFonts w:cs="Arial"/>
                <w:b/>
              </w:rPr>
              <w:t>Note 1</w:t>
            </w:r>
          </w:p>
        </w:tc>
        <w:tc>
          <w:tcPr>
            <w:tcW w:w="1170" w:type="dxa"/>
            <w:tcBorders>
              <w:top w:val="single" w:sz="6" w:space="0" w:color="auto"/>
              <w:left w:val="single" w:sz="6" w:space="0" w:color="auto"/>
              <w:bottom w:val="single" w:sz="6" w:space="0" w:color="auto"/>
              <w:right w:val="single" w:sz="6" w:space="0" w:color="auto"/>
            </w:tcBorders>
          </w:tcPr>
          <w:p w14:paraId="59DD8928" w14:textId="77777777" w:rsidR="008A29FD" w:rsidRDefault="00F82A5C">
            <w:r>
              <w:rPr>
                <w:rFonts w:cs="Arial"/>
              </w:rPr>
              <w:t>2013-12-05 Amended: 2014-01-17</w:t>
            </w:r>
          </w:p>
        </w:tc>
        <w:tc>
          <w:tcPr>
            <w:tcW w:w="5130" w:type="dxa"/>
            <w:tcBorders>
              <w:top w:val="single" w:sz="6" w:space="0" w:color="auto"/>
              <w:left w:val="single" w:sz="6" w:space="0" w:color="auto"/>
              <w:bottom w:val="single" w:sz="6" w:space="0" w:color="auto"/>
              <w:right w:val="single" w:sz="6" w:space="0" w:color="auto"/>
            </w:tcBorders>
          </w:tcPr>
          <w:p w14:paraId="22E3A2EB" w14:textId="77777777" w:rsidR="008A29FD" w:rsidRDefault="00F82A5C">
            <w:r>
              <w:rPr>
                <w:rFonts w:cs="Arial"/>
              </w:rPr>
              <w:t>Council directive laying down basic safety standards for protection against the dangers arising from exposure to ionizing radiation</w:t>
            </w:r>
          </w:p>
        </w:tc>
      </w:tr>
      <w:tr w:rsidR="008A29FD" w14:paraId="02136DCF" w14:textId="77777777">
        <w:trPr>
          <w:trHeight w:val="885"/>
        </w:trPr>
        <w:tc>
          <w:tcPr>
            <w:tcW w:w="2415" w:type="dxa"/>
            <w:tcBorders>
              <w:top w:val="single" w:sz="6" w:space="0" w:color="auto"/>
              <w:left w:val="single" w:sz="6" w:space="0" w:color="auto"/>
              <w:bottom w:val="single" w:sz="6" w:space="0" w:color="auto"/>
              <w:right w:val="single" w:sz="6" w:space="0" w:color="auto"/>
            </w:tcBorders>
          </w:tcPr>
          <w:p w14:paraId="6AF5DB5F" w14:textId="77777777" w:rsidR="008A29FD" w:rsidRDefault="00F82A5C">
            <w:r>
              <w:rPr>
                <w:rFonts w:cs="Arial"/>
              </w:rPr>
              <w:t>2011/65/EU (RoHS)</w:t>
            </w:r>
          </w:p>
        </w:tc>
        <w:tc>
          <w:tcPr>
            <w:tcW w:w="1170" w:type="dxa"/>
            <w:tcBorders>
              <w:top w:val="single" w:sz="6" w:space="0" w:color="auto"/>
              <w:left w:val="single" w:sz="6" w:space="0" w:color="auto"/>
              <w:bottom w:val="single" w:sz="6" w:space="0" w:color="auto"/>
              <w:right w:val="single" w:sz="6" w:space="0" w:color="auto"/>
            </w:tcBorders>
          </w:tcPr>
          <w:p w14:paraId="74EDB575" w14:textId="77777777" w:rsidR="008A29FD" w:rsidRDefault="00F82A5C">
            <w:pPr>
              <w:jc w:val="center"/>
            </w:pPr>
            <w:r>
              <w:rPr>
                <w:rFonts w:cs="Arial"/>
              </w:rPr>
              <w:t>2011-06-08-</w:t>
            </w:r>
          </w:p>
          <w:p w14:paraId="5E5743B6" w14:textId="77777777" w:rsidR="008A29FD" w:rsidRDefault="00F82A5C">
            <w:pPr>
              <w:jc w:val="center"/>
            </w:pPr>
            <w:r>
              <w:rPr>
                <w:rFonts w:cs="Arial"/>
              </w:rPr>
              <w:t>Amended:</w:t>
            </w:r>
          </w:p>
          <w:p w14:paraId="54CD80D9" w14:textId="77777777" w:rsidR="008A29FD" w:rsidRDefault="00F82A5C">
            <w:pPr>
              <w:jc w:val="center"/>
            </w:pPr>
            <w:r>
              <w:rPr>
                <w:rFonts w:cs="Arial"/>
              </w:rPr>
              <w:t>2021-11-23</w:t>
            </w:r>
          </w:p>
        </w:tc>
        <w:tc>
          <w:tcPr>
            <w:tcW w:w="5130" w:type="dxa"/>
            <w:tcBorders>
              <w:top w:val="single" w:sz="6" w:space="0" w:color="auto"/>
              <w:left w:val="single" w:sz="6" w:space="0" w:color="auto"/>
              <w:bottom w:val="single" w:sz="6" w:space="0" w:color="auto"/>
              <w:right w:val="single" w:sz="6" w:space="0" w:color="auto"/>
            </w:tcBorders>
          </w:tcPr>
          <w:p w14:paraId="6AD4D59A" w14:textId="77777777" w:rsidR="008A29FD" w:rsidRDefault="00F82A5C">
            <w:r>
              <w:rPr>
                <w:rFonts w:cs="Arial"/>
              </w:rPr>
              <w:t>Directive of the European Parliament and of the Council on the restriction of the use of certain hazardous substances in electrical and electronic equipment (commonly referred to as RoHS); SL with Annex IV</w:t>
            </w:r>
          </w:p>
        </w:tc>
      </w:tr>
      <w:tr w:rsidR="008A29FD" w14:paraId="6B45930F" w14:textId="77777777">
        <w:trPr>
          <w:trHeight w:val="690"/>
        </w:trPr>
        <w:tc>
          <w:tcPr>
            <w:tcW w:w="2415" w:type="dxa"/>
            <w:tcBorders>
              <w:top w:val="single" w:sz="6" w:space="0" w:color="auto"/>
              <w:left w:val="single" w:sz="6" w:space="0" w:color="auto"/>
              <w:bottom w:val="single" w:sz="6" w:space="0" w:color="auto"/>
              <w:right w:val="single" w:sz="6" w:space="0" w:color="auto"/>
            </w:tcBorders>
            <w:vAlign w:val="center"/>
          </w:tcPr>
          <w:p w14:paraId="3E68513A" w14:textId="77777777" w:rsidR="008A29FD" w:rsidRDefault="00F82A5C">
            <w:r>
              <w:rPr>
                <w:rFonts w:cs="Arial"/>
              </w:rPr>
              <w:t>2012/19/EU</w:t>
            </w:r>
          </w:p>
        </w:tc>
        <w:tc>
          <w:tcPr>
            <w:tcW w:w="1170" w:type="dxa"/>
            <w:tcBorders>
              <w:top w:val="single" w:sz="6" w:space="0" w:color="auto"/>
              <w:left w:val="single" w:sz="6" w:space="0" w:color="auto"/>
              <w:bottom w:val="single" w:sz="6" w:space="0" w:color="auto"/>
              <w:right w:val="single" w:sz="6" w:space="0" w:color="auto"/>
            </w:tcBorders>
            <w:vAlign w:val="center"/>
          </w:tcPr>
          <w:p w14:paraId="4300EC4C" w14:textId="77777777" w:rsidR="008A29FD" w:rsidRDefault="00F82A5C">
            <w:pPr>
              <w:jc w:val="center"/>
            </w:pPr>
            <w:r>
              <w:rPr>
                <w:rFonts w:cs="Arial"/>
              </w:rPr>
              <w:t>2012-07-24 Amended 2018-06-14</w:t>
            </w:r>
          </w:p>
        </w:tc>
        <w:tc>
          <w:tcPr>
            <w:tcW w:w="5130" w:type="dxa"/>
            <w:tcBorders>
              <w:top w:val="single" w:sz="6" w:space="0" w:color="auto"/>
              <w:left w:val="single" w:sz="6" w:space="0" w:color="auto"/>
              <w:bottom w:val="single" w:sz="6" w:space="0" w:color="auto"/>
              <w:right w:val="single" w:sz="6" w:space="0" w:color="auto"/>
            </w:tcBorders>
            <w:vAlign w:val="center"/>
          </w:tcPr>
          <w:p w14:paraId="1576025E" w14:textId="77777777" w:rsidR="008A29FD" w:rsidRDefault="00F82A5C">
            <w:r>
              <w:rPr>
                <w:rFonts w:cs="Arial"/>
              </w:rPr>
              <w:t>Directive of the European Parliament and of the Council on waste of electrical and electronic equipment (WEEE, recast)</w:t>
            </w:r>
          </w:p>
        </w:tc>
      </w:tr>
      <w:tr w:rsidR="008A29FD" w14:paraId="4577727C" w14:textId="77777777">
        <w:trPr>
          <w:trHeight w:val="435"/>
        </w:trPr>
        <w:tc>
          <w:tcPr>
            <w:tcW w:w="2415" w:type="dxa"/>
            <w:tcBorders>
              <w:top w:val="single" w:sz="6" w:space="0" w:color="auto"/>
              <w:left w:val="single" w:sz="6" w:space="0" w:color="auto"/>
              <w:bottom w:val="single" w:sz="6" w:space="0" w:color="auto"/>
              <w:right w:val="single" w:sz="6" w:space="0" w:color="auto"/>
            </w:tcBorders>
            <w:vAlign w:val="center"/>
          </w:tcPr>
          <w:p w14:paraId="67278827" w14:textId="77777777" w:rsidR="008A29FD" w:rsidRDefault="00F82A5C">
            <w:r>
              <w:rPr>
                <w:rFonts w:cs="Arial"/>
              </w:rPr>
              <w:t>EU 2021/2226</w:t>
            </w:r>
          </w:p>
        </w:tc>
        <w:tc>
          <w:tcPr>
            <w:tcW w:w="1170" w:type="dxa"/>
            <w:tcBorders>
              <w:top w:val="single" w:sz="6" w:space="0" w:color="auto"/>
              <w:left w:val="single" w:sz="6" w:space="0" w:color="auto"/>
              <w:bottom w:val="single" w:sz="6" w:space="0" w:color="auto"/>
              <w:right w:val="single" w:sz="6" w:space="0" w:color="auto"/>
            </w:tcBorders>
            <w:vAlign w:val="center"/>
          </w:tcPr>
          <w:p w14:paraId="729F3AF9" w14:textId="77777777" w:rsidR="008A29FD" w:rsidRDefault="00F82A5C">
            <w:pPr>
              <w:jc w:val="center"/>
            </w:pPr>
            <w:r>
              <w:rPr>
                <w:rFonts w:cs="Arial"/>
              </w:rPr>
              <w:t>2021-12-14</w:t>
            </w:r>
          </w:p>
        </w:tc>
        <w:tc>
          <w:tcPr>
            <w:tcW w:w="5130" w:type="dxa"/>
            <w:tcBorders>
              <w:top w:val="single" w:sz="6" w:space="0" w:color="auto"/>
              <w:left w:val="single" w:sz="6" w:space="0" w:color="auto"/>
              <w:bottom w:val="single" w:sz="6" w:space="0" w:color="auto"/>
              <w:right w:val="single" w:sz="6" w:space="0" w:color="auto"/>
            </w:tcBorders>
            <w:vAlign w:val="center"/>
          </w:tcPr>
          <w:p w14:paraId="61A6577E" w14:textId="77777777" w:rsidR="008A29FD" w:rsidRDefault="00F82A5C">
            <w:r>
              <w:rPr>
                <w:rFonts w:cs="Arial"/>
              </w:rPr>
              <w:t>Commission Implementing Regulation (EU) 2021/2226 of 14 December 2021 laying down rules for the application of Regulation (EU) 2017/745 of the European Parliament and of the Council as regards electronic instructions for use of medical devices.</w:t>
            </w:r>
          </w:p>
        </w:tc>
      </w:tr>
      <w:tr w:rsidR="008A29FD" w14:paraId="40C1A9A0" w14:textId="77777777">
        <w:tc>
          <w:tcPr>
            <w:tcW w:w="2415" w:type="dxa"/>
            <w:tcBorders>
              <w:top w:val="single" w:sz="6" w:space="0" w:color="auto"/>
              <w:left w:val="single" w:sz="6" w:space="0" w:color="auto"/>
              <w:bottom w:val="single" w:sz="6" w:space="0" w:color="auto"/>
              <w:right w:val="single" w:sz="6" w:space="0" w:color="auto"/>
            </w:tcBorders>
            <w:vAlign w:val="center"/>
          </w:tcPr>
          <w:p w14:paraId="126FE69A" w14:textId="77777777" w:rsidR="008A29FD" w:rsidRDefault="00F82A5C">
            <w:r>
              <w:rPr>
                <w:rFonts w:cs="Arial"/>
              </w:rPr>
              <w:t xml:space="preserve">DE: </w:t>
            </w:r>
            <w:proofErr w:type="spellStart"/>
            <w:r>
              <w:rPr>
                <w:rFonts w:cs="Arial"/>
              </w:rPr>
              <w:t>Sachverständigen-Prüfrichtlinie</w:t>
            </w:r>
            <w:proofErr w:type="spellEnd"/>
            <w:r>
              <w:rPr>
                <w:rFonts w:cs="Arial"/>
              </w:rPr>
              <w:t xml:space="preserve"> (SV-RL)</w:t>
            </w:r>
          </w:p>
          <w:p w14:paraId="69EE5678" w14:textId="77777777" w:rsidR="008A29FD" w:rsidRDefault="00F82A5C">
            <w:r>
              <w:rPr>
                <w:rFonts w:cs="Arial"/>
              </w:rPr>
              <w:t>   </w:t>
            </w:r>
            <w:r>
              <w:rPr>
                <w:rFonts w:cs="Arial"/>
                <w:b/>
              </w:rPr>
              <w:t>Note 2</w:t>
            </w:r>
            <w:r>
              <w:rPr>
                <w:rFonts w:cs="Arial"/>
              </w:rPr>
              <w:t> </w:t>
            </w:r>
          </w:p>
        </w:tc>
        <w:tc>
          <w:tcPr>
            <w:tcW w:w="1170" w:type="dxa"/>
            <w:tcBorders>
              <w:top w:val="single" w:sz="6" w:space="0" w:color="auto"/>
              <w:left w:val="single" w:sz="6" w:space="0" w:color="auto"/>
              <w:bottom w:val="single" w:sz="6" w:space="0" w:color="auto"/>
              <w:right w:val="single" w:sz="6" w:space="0" w:color="auto"/>
            </w:tcBorders>
            <w:vAlign w:val="center"/>
          </w:tcPr>
          <w:p w14:paraId="77782018" w14:textId="77777777" w:rsidR="008A29FD" w:rsidRDefault="00F82A5C">
            <w:pPr>
              <w:jc w:val="center"/>
            </w:pPr>
            <w:r>
              <w:rPr>
                <w:rFonts w:cs="Arial"/>
              </w:rPr>
              <w:t>2020-07-01</w:t>
            </w:r>
          </w:p>
        </w:tc>
        <w:tc>
          <w:tcPr>
            <w:tcW w:w="5130" w:type="dxa"/>
            <w:tcBorders>
              <w:top w:val="single" w:sz="6" w:space="0" w:color="auto"/>
              <w:left w:val="single" w:sz="6" w:space="0" w:color="auto"/>
              <w:bottom w:val="single" w:sz="6" w:space="0" w:color="auto"/>
              <w:right w:val="single" w:sz="6" w:space="0" w:color="auto"/>
            </w:tcBorders>
            <w:vAlign w:val="center"/>
          </w:tcPr>
          <w:p w14:paraId="56742524" w14:textId="77777777" w:rsidR="008A29FD" w:rsidRDefault="00F82A5C">
            <w:proofErr w:type="spellStart"/>
            <w:r>
              <w:rPr>
                <w:rFonts w:cs="Arial"/>
              </w:rPr>
              <w:t>Richtlinie</w:t>
            </w:r>
            <w:proofErr w:type="spellEnd"/>
            <w:r>
              <w:rPr>
                <w:rFonts w:cs="Arial"/>
              </w:rPr>
              <w:t xml:space="preserve"> für die </w:t>
            </w:r>
            <w:proofErr w:type="spellStart"/>
            <w:r>
              <w:rPr>
                <w:rFonts w:cs="Arial"/>
              </w:rPr>
              <w:t>technische</w:t>
            </w:r>
            <w:proofErr w:type="spellEnd"/>
            <w:r>
              <w:rPr>
                <w:rFonts w:cs="Arial"/>
              </w:rPr>
              <w:t xml:space="preserve"> </w:t>
            </w:r>
            <w:proofErr w:type="spellStart"/>
            <w:r>
              <w:rPr>
                <w:rFonts w:cs="Arial"/>
              </w:rPr>
              <w:t>Prüfung</w:t>
            </w:r>
            <w:proofErr w:type="spellEnd"/>
            <w:r>
              <w:rPr>
                <w:rFonts w:cs="Arial"/>
              </w:rPr>
              <w:t xml:space="preserve"> von </w:t>
            </w:r>
            <w:proofErr w:type="spellStart"/>
            <w:r>
              <w:rPr>
                <w:rFonts w:cs="Arial"/>
              </w:rPr>
              <w:t>Röntgeneinrichtungen</w:t>
            </w:r>
            <w:proofErr w:type="spellEnd"/>
            <w:r>
              <w:rPr>
                <w:rFonts w:cs="Arial"/>
              </w:rPr>
              <w:t xml:space="preserve"> und </w:t>
            </w:r>
            <w:proofErr w:type="spellStart"/>
            <w:r>
              <w:rPr>
                <w:rFonts w:cs="Arial"/>
              </w:rPr>
              <w:t>genehmigungsbedürftigen</w:t>
            </w:r>
            <w:proofErr w:type="spellEnd"/>
            <w:r>
              <w:rPr>
                <w:rFonts w:cs="Arial"/>
              </w:rPr>
              <w:t xml:space="preserve"> </w:t>
            </w:r>
            <w:proofErr w:type="spellStart"/>
            <w:r>
              <w:rPr>
                <w:rFonts w:cs="Arial"/>
              </w:rPr>
              <w:t>Störstrahlern</w:t>
            </w:r>
            <w:proofErr w:type="spellEnd"/>
            <w:r>
              <w:rPr>
                <w:rFonts w:cs="Arial"/>
              </w:rPr>
              <w:t xml:space="preserve"> </w:t>
            </w:r>
            <w:proofErr w:type="spellStart"/>
            <w:r>
              <w:rPr>
                <w:rFonts w:cs="Arial"/>
              </w:rPr>
              <w:t>durch</w:t>
            </w:r>
            <w:proofErr w:type="spellEnd"/>
            <w:r>
              <w:rPr>
                <w:rFonts w:cs="Arial"/>
              </w:rPr>
              <w:t xml:space="preserve"> </w:t>
            </w:r>
            <w:proofErr w:type="spellStart"/>
            <w:r>
              <w:rPr>
                <w:rFonts w:cs="Arial"/>
              </w:rPr>
              <w:t>Sachverständige</w:t>
            </w:r>
            <w:proofErr w:type="spellEnd"/>
            <w:r>
              <w:rPr>
                <w:rFonts w:cs="Arial"/>
              </w:rPr>
              <w:t xml:space="preserve"> </w:t>
            </w:r>
            <w:proofErr w:type="spellStart"/>
            <w:r>
              <w:rPr>
                <w:rFonts w:cs="Arial"/>
              </w:rPr>
              <w:t>nach</w:t>
            </w:r>
            <w:proofErr w:type="spellEnd"/>
            <w:r>
              <w:rPr>
                <w:rFonts w:cs="Arial"/>
              </w:rPr>
              <w:t xml:space="preserve"> dem </w:t>
            </w:r>
            <w:proofErr w:type="spellStart"/>
            <w:r>
              <w:rPr>
                <w:rFonts w:cs="Arial"/>
              </w:rPr>
              <w:t>Strahlenschutzgesetz</w:t>
            </w:r>
            <w:proofErr w:type="spellEnd"/>
            <w:r>
              <w:rPr>
                <w:rFonts w:cs="Arial"/>
              </w:rPr>
              <w:t xml:space="preserve"> und der </w:t>
            </w:r>
            <w:proofErr w:type="spellStart"/>
            <w:r>
              <w:rPr>
                <w:rFonts w:cs="Arial"/>
              </w:rPr>
              <w:t>Strahlenschutzverordnung</w:t>
            </w:r>
            <w:proofErr w:type="spellEnd"/>
            <w:r>
              <w:br/>
            </w:r>
            <w:r>
              <w:rPr>
                <w:rFonts w:cs="Arial"/>
              </w:rPr>
              <w:t xml:space="preserve">English: Guideline for the technical inspection of X-ray </w:t>
            </w:r>
            <w:r>
              <w:rPr>
                <w:rFonts w:cs="Arial"/>
              </w:rPr>
              <w:lastRenderedPageBreak/>
              <w:t>equipment and interference radiation requiring approval by experts in accordance with the Radiation Protection Act and the Radiation Protection Ordinance.</w:t>
            </w:r>
          </w:p>
        </w:tc>
      </w:tr>
    </w:tbl>
    <w:p w14:paraId="609526E8" w14:textId="77777777" w:rsidR="008A29FD" w:rsidRDefault="00F82A5C">
      <w:r>
        <w:lastRenderedPageBreak/>
        <w:br/>
      </w:r>
    </w:p>
    <w:p w14:paraId="55026C92" w14:textId="77777777" w:rsidR="008A29FD" w:rsidRDefault="00F82A5C">
      <w:r>
        <w:rPr>
          <w:rFonts w:cs="Arial"/>
          <w:b/>
        </w:rPr>
        <w:t>Note 1</w:t>
      </w:r>
      <w:r>
        <w:rPr>
          <w:rFonts w:cs="Arial"/>
        </w:rPr>
        <w:t>     The EURATOM directive does not directly apply to medical electrical equipment but more to the use of (equipment emitting) ionizing radiation. On request from customers, a statement must be provided how Philips Healthcare can assist in meeting the requirements of this directive.</w:t>
      </w:r>
    </w:p>
    <w:p w14:paraId="590BF228" w14:textId="217E4632" w:rsidR="008A29FD" w:rsidRDefault="00F82A5C">
      <w:r>
        <w:rPr>
          <w:b/>
        </w:rPr>
        <w:t>Note 2</w:t>
      </w:r>
      <w:r>
        <w:t xml:space="preserve">     The compliance to this requirement is managed by the local </w:t>
      </w:r>
      <w:r w:rsidR="00B67C69">
        <w:t>organization</w:t>
      </w:r>
      <w:r>
        <w:t xml:space="preserve"> (supplier). A local independent inspection body will verify this compliance.</w:t>
      </w:r>
    </w:p>
    <w:p w14:paraId="3A55CF8F" w14:textId="77777777" w:rsidR="008A29FD" w:rsidRDefault="00F82A5C">
      <w:pPr>
        <w:pStyle w:val="Heading2"/>
        <w:numPr>
          <w:ilvl w:val="1"/>
          <w:numId w:val="1"/>
        </w:numPr>
      </w:pPr>
      <w:bookmarkStart w:id="535" w:name="_Toc140578984"/>
      <w:r>
        <w:t>Switzerland</w:t>
      </w:r>
      <w:bookmarkEnd w:id="535"/>
    </w:p>
    <w:p w14:paraId="0908716D" w14:textId="77777777" w:rsidR="008A29FD" w:rsidRDefault="00F82A5C">
      <w:r>
        <w:t xml:space="preserve"> </w:t>
      </w:r>
    </w:p>
    <w:p w14:paraId="23F41939" w14:textId="77777777" w:rsidR="008A29FD" w:rsidRDefault="008A29FD"/>
    <w:tbl>
      <w:tblPr>
        <w:tblW w:w="8715"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372"/>
        <w:gridCol w:w="1261"/>
        <w:gridCol w:w="5082"/>
      </w:tblGrid>
      <w:tr w:rsidR="008A29FD" w14:paraId="59BF4EB5" w14:textId="77777777">
        <w:tc>
          <w:tcPr>
            <w:tcW w:w="2205" w:type="dxa"/>
            <w:tcBorders>
              <w:top w:val="single" w:sz="6" w:space="0" w:color="auto"/>
              <w:left w:val="single" w:sz="6" w:space="0" w:color="auto"/>
              <w:bottom w:val="single" w:sz="6" w:space="0" w:color="auto"/>
              <w:right w:val="single" w:sz="6" w:space="0" w:color="auto"/>
            </w:tcBorders>
            <w:vAlign w:val="center"/>
          </w:tcPr>
          <w:p w14:paraId="66786324" w14:textId="77777777" w:rsidR="008A29FD" w:rsidRDefault="00F82A5C">
            <w:r>
              <w:rPr>
                <w:rFonts w:cs="Arial"/>
                <w:b/>
              </w:rPr>
              <w:t>Regulation</w:t>
            </w:r>
          </w:p>
        </w:tc>
        <w:tc>
          <w:tcPr>
            <w:tcW w:w="1140" w:type="dxa"/>
            <w:tcBorders>
              <w:top w:val="single" w:sz="6" w:space="0" w:color="auto"/>
              <w:left w:val="single" w:sz="6" w:space="0" w:color="auto"/>
              <w:bottom w:val="single" w:sz="6" w:space="0" w:color="auto"/>
              <w:right w:val="single" w:sz="6" w:space="0" w:color="auto"/>
            </w:tcBorders>
            <w:vAlign w:val="center"/>
          </w:tcPr>
          <w:p w14:paraId="33804833" w14:textId="77777777" w:rsidR="008A29FD" w:rsidRDefault="00F82A5C">
            <w:pPr>
              <w:jc w:val="center"/>
            </w:pPr>
            <w:r>
              <w:rPr>
                <w:rFonts w:cs="Arial"/>
                <w:b/>
              </w:rPr>
              <w:t>Published</w:t>
            </w:r>
          </w:p>
        </w:tc>
        <w:tc>
          <w:tcPr>
            <w:tcW w:w="4725" w:type="dxa"/>
            <w:tcBorders>
              <w:top w:val="single" w:sz="6" w:space="0" w:color="auto"/>
              <w:left w:val="single" w:sz="6" w:space="0" w:color="auto"/>
              <w:bottom w:val="single" w:sz="6" w:space="0" w:color="auto"/>
              <w:right w:val="single" w:sz="6" w:space="0" w:color="auto"/>
            </w:tcBorders>
            <w:vAlign w:val="center"/>
          </w:tcPr>
          <w:p w14:paraId="5B5EAA7C" w14:textId="77777777" w:rsidR="008A29FD" w:rsidRDefault="00F82A5C">
            <w:r>
              <w:rPr>
                <w:b/>
              </w:rPr>
              <w:t>Title</w:t>
            </w:r>
          </w:p>
        </w:tc>
      </w:tr>
      <w:tr w:rsidR="008A29FD" w14:paraId="4788EFEC" w14:textId="77777777">
        <w:trPr>
          <w:trHeight w:val="1335"/>
        </w:trPr>
        <w:tc>
          <w:tcPr>
            <w:tcW w:w="2205" w:type="dxa"/>
            <w:tcBorders>
              <w:top w:val="single" w:sz="6" w:space="0" w:color="auto"/>
              <w:left w:val="single" w:sz="6" w:space="0" w:color="auto"/>
              <w:bottom w:val="single" w:sz="6" w:space="0" w:color="auto"/>
              <w:right w:val="single" w:sz="6" w:space="0" w:color="auto"/>
            </w:tcBorders>
            <w:vAlign w:val="center"/>
          </w:tcPr>
          <w:p w14:paraId="1B3B52AB" w14:textId="77777777" w:rsidR="008A29FD" w:rsidRDefault="00F82A5C">
            <w:r>
              <w:rPr>
                <w:rFonts w:cs="Arial"/>
              </w:rPr>
              <w:t xml:space="preserve">CH: 814.542.1 </w:t>
            </w:r>
          </w:p>
        </w:tc>
        <w:tc>
          <w:tcPr>
            <w:tcW w:w="1140" w:type="dxa"/>
            <w:tcBorders>
              <w:top w:val="single" w:sz="6" w:space="0" w:color="auto"/>
              <w:left w:val="single" w:sz="6" w:space="0" w:color="auto"/>
              <w:bottom w:val="single" w:sz="6" w:space="0" w:color="auto"/>
              <w:right w:val="single" w:sz="6" w:space="0" w:color="auto"/>
            </w:tcBorders>
            <w:vAlign w:val="center"/>
          </w:tcPr>
          <w:p w14:paraId="4DDF2696" w14:textId="77777777" w:rsidR="008A29FD" w:rsidRDefault="00F82A5C">
            <w:pPr>
              <w:jc w:val="center"/>
            </w:pPr>
            <w:r>
              <w:rPr>
                <w:rFonts w:cs="Arial"/>
              </w:rPr>
              <w:t xml:space="preserve">2017-04-26 </w:t>
            </w:r>
          </w:p>
        </w:tc>
        <w:tc>
          <w:tcPr>
            <w:tcW w:w="4725" w:type="dxa"/>
            <w:tcBorders>
              <w:top w:val="single" w:sz="6" w:space="0" w:color="auto"/>
              <w:left w:val="single" w:sz="6" w:space="0" w:color="auto"/>
              <w:bottom w:val="single" w:sz="6" w:space="0" w:color="auto"/>
              <w:right w:val="single" w:sz="6" w:space="0" w:color="auto"/>
            </w:tcBorders>
            <w:vAlign w:val="center"/>
          </w:tcPr>
          <w:p w14:paraId="04D838BD" w14:textId="77777777" w:rsidR="008A29FD" w:rsidRDefault="00F82A5C">
            <w:proofErr w:type="spellStart"/>
            <w:r>
              <w:t>Verordnung</w:t>
            </w:r>
            <w:proofErr w:type="spellEnd"/>
            <w:r>
              <w:t xml:space="preserve"> des EDI </w:t>
            </w:r>
            <w:proofErr w:type="spellStart"/>
            <w:r>
              <w:t>über</w:t>
            </w:r>
            <w:proofErr w:type="spellEnd"/>
            <w:r>
              <w:t xml:space="preserve"> den </w:t>
            </w:r>
            <w:proofErr w:type="spellStart"/>
            <w:r>
              <w:t>Strahlenschutz</w:t>
            </w:r>
            <w:proofErr w:type="spellEnd"/>
            <w:r>
              <w:t xml:space="preserve"> </w:t>
            </w:r>
            <w:proofErr w:type="spellStart"/>
            <w:r>
              <w:t>bei</w:t>
            </w:r>
            <w:proofErr w:type="spellEnd"/>
            <w:r>
              <w:t xml:space="preserve"> </w:t>
            </w:r>
            <w:proofErr w:type="spellStart"/>
            <w:r>
              <w:t>medizinischen</w:t>
            </w:r>
            <w:proofErr w:type="spellEnd"/>
            <w:r>
              <w:t xml:space="preserve"> </w:t>
            </w:r>
            <w:proofErr w:type="spellStart"/>
            <w:r>
              <w:t>Röntgensystemen</w:t>
            </w:r>
            <w:proofErr w:type="spellEnd"/>
            <w:r>
              <w:t xml:space="preserve"> (</w:t>
            </w:r>
            <w:proofErr w:type="spellStart"/>
            <w:r>
              <w:t>Röntgenverordnung</w:t>
            </w:r>
            <w:proofErr w:type="spellEnd"/>
            <w:r>
              <w:t xml:space="preserve">, </w:t>
            </w:r>
            <w:proofErr w:type="spellStart"/>
            <w:r>
              <w:t>RöV</w:t>
            </w:r>
            <w:proofErr w:type="spellEnd"/>
            <w:r>
              <w:t>)</w:t>
            </w:r>
          </w:p>
          <w:p w14:paraId="760561E1" w14:textId="77777777" w:rsidR="008A29FD" w:rsidRDefault="00F82A5C">
            <w:r>
              <w:rPr>
                <w:rFonts w:cs="Arial"/>
              </w:rPr>
              <w:t>English: Ordinance of the Swiss Federal Department of Radiation Protection in Medical X-Ray Systems (X-ray Ordinance)</w:t>
            </w:r>
            <w:r>
              <w:br/>
            </w:r>
          </w:p>
        </w:tc>
      </w:tr>
    </w:tbl>
    <w:p w14:paraId="6B68FBE3" w14:textId="77777777" w:rsidR="008A29FD" w:rsidRDefault="008A29FD"/>
    <w:p w14:paraId="3594146C" w14:textId="77777777" w:rsidR="008A29FD" w:rsidRDefault="00F82A5C">
      <w:pPr>
        <w:pStyle w:val="Heading2"/>
        <w:numPr>
          <w:ilvl w:val="1"/>
          <w:numId w:val="1"/>
        </w:numPr>
      </w:pPr>
      <w:bookmarkStart w:id="536" w:name="_Toc140578985"/>
      <w:r>
        <w:t>United Kingdom</w:t>
      </w:r>
      <w:bookmarkEnd w:id="536"/>
    </w:p>
    <w:p w14:paraId="0CE04EE0" w14:textId="77777777" w:rsidR="008A29FD" w:rsidRDefault="00F82A5C">
      <w:r>
        <w:t xml:space="preserve"> </w:t>
      </w:r>
    </w:p>
    <w:p w14:paraId="143EA079" w14:textId="77777777" w:rsidR="008A29FD" w:rsidRDefault="008A29FD"/>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415"/>
        <w:gridCol w:w="1172"/>
        <w:gridCol w:w="5130"/>
      </w:tblGrid>
      <w:tr w:rsidR="008A29FD" w14:paraId="011D895A" w14:textId="77777777">
        <w:tc>
          <w:tcPr>
            <w:tcW w:w="2415" w:type="dxa"/>
            <w:tcBorders>
              <w:top w:val="single" w:sz="6" w:space="0" w:color="auto"/>
              <w:left w:val="single" w:sz="6" w:space="0" w:color="auto"/>
              <w:bottom w:val="single" w:sz="6" w:space="0" w:color="auto"/>
              <w:right w:val="single" w:sz="6" w:space="0" w:color="auto"/>
            </w:tcBorders>
            <w:vAlign w:val="center"/>
          </w:tcPr>
          <w:p w14:paraId="419F052B" w14:textId="77777777" w:rsidR="008A29FD" w:rsidRDefault="00F82A5C">
            <w:r>
              <w:rPr>
                <w:rFonts w:cs="Arial"/>
                <w:b/>
              </w:rPr>
              <w:t>Statutory Instrument</w:t>
            </w:r>
          </w:p>
        </w:tc>
        <w:tc>
          <w:tcPr>
            <w:tcW w:w="1170" w:type="dxa"/>
            <w:tcBorders>
              <w:top w:val="single" w:sz="6" w:space="0" w:color="auto"/>
              <w:left w:val="single" w:sz="6" w:space="0" w:color="auto"/>
              <w:bottom w:val="single" w:sz="6" w:space="0" w:color="auto"/>
              <w:right w:val="single" w:sz="6" w:space="0" w:color="auto"/>
            </w:tcBorders>
            <w:vAlign w:val="center"/>
          </w:tcPr>
          <w:p w14:paraId="0C9619D7" w14:textId="77777777" w:rsidR="008A29FD" w:rsidRDefault="00F82A5C">
            <w:pPr>
              <w:jc w:val="center"/>
            </w:pPr>
            <w:r>
              <w:rPr>
                <w:b/>
              </w:rPr>
              <w:t>Published</w:t>
            </w:r>
          </w:p>
        </w:tc>
        <w:tc>
          <w:tcPr>
            <w:tcW w:w="5130" w:type="dxa"/>
            <w:tcBorders>
              <w:top w:val="single" w:sz="6" w:space="0" w:color="auto"/>
              <w:left w:val="single" w:sz="6" w:space="0" w:color="auto"/>
              <w:bottom w:val="single" w:sz="6" w:space="0" w:color="auto"/>
              <w:right w:val="single" w:sz="6" w:space="0" w:color="auto"/>
            </w:tcBorders>
            <w:vAlign w:val="center"/>
          </w:tcPr>
          <w:p w14:paraId="756A1110" w14:textId="77777777" w:rsidR="008A29FD" w:rsidRDefault="00F82A5C">
            <w:r>
              <w:rPr>
                <w:rFonts w:cs="Arial"/>
                <w:b/>
              </w:rPr>
              <w:t>Title</w:t>
            </w:r>
          </w:p>
        </w:tc>
      </w:tr>
      <w:tr w:rsidR="008A29FD" w14:paraId="6431448C" w14:textId="77777777">
        <w:trPr>
          <w:trHeight w:val="660"/>
        </w:trPr>
        <w:tc>
          <w:tcPr>
            <w:tcW w:w="2415" w:type="dxa"/>
            <w:tcBorders>
              <w:top w:val="single" w:sz="6" w:space="0" w:color="auto"/>
              <w:left w:val="single" w:sz="6" w:space="0" w:color="auto"/>
              <w:bottom w:val="single" w:sz="6" w:space="0" w:color="auto"/>
              <w:right w:val="single" w:sz="6" w:space="0" w:color="auto"/>
            </w:tcBorders>
            <w:vAlign w:val="center"/>
          </w:tcPr>
          <w:p w14:paraId="652B02F5" w14:textId="77777777" w:rsidR="008A29FD" w:rsidRDefault="00F82A5C">
            <w:r>
              <w:rPr>
                <w:rFonts w:cs="Arial"/>
              </w:rPr>
              <w:t>SI 2002 No. 618</w:t>
            </w:r>
          </w:p>
          <w:p w14:paraId="3E1D52DD" w14:textId="77777777" w:rsidR="008A29FD" w:rsidRDefault="00F82A5C">
            <w:r>
              <w:br/>
            </w:r>
          </w:p>
        </w:tc>
        <w:tc>
          <w:tcPr>
            <w:tcW w:w="1170" w:type="dxa"/>
            <w:tcBorders>
              <w:top w:val="single" w:sz="6" w:space="0" w:color="auto"/>
              <w:left w:val="single" w:sz="6" w:space="0" w:color="auto"/>
              <w:bottom w:val="single" w:sz="6" w:space="0" w:color="auto"/>
              <w:right w:val="single" w:sz="6" w:space="0" w:color="auto"/>
            </w:tcBorders>
            <w:vAlign w:val="center"/>
          </w:tcPr>
          <w:p w14:paraId="0600AFC5" w14:textId="77777777" w:rsidR="008A29FD" w:rsidRDefault="00F82A5C">
            <w:pPr>
              <w:jc w:val="center"/>
            </w:pPr>
            <w:r>
              <w:t>2002-05-21</w:t>
            </w:r>
          </w:p>
          <w:p w14:paraId="6363D6FB" w14:textId="77777777" w:rsidR="008A29FD" w:rsidRDefault="00F82A5C">
            <w:pPr>
              <w:jc w:val="center"/>
            </w:pPr>
            <w:r>
              <w:rPr>
                <w:rFonts w:cs="Arial"/>
              </w:rPr>
              <w:t>Amended: 2020-12-08</w:t>
            </w:r>
            <w:r>
              <w:br/>
            </w:r>
          </w:p>
        </w:tc>
        <w:tc>
          <w:tcPr>
            <w:tcW w:w="5130" w:type="dxa"/>
            <w:tcBorders>
              <w:top w:val="single" w:sz="6" w:space="0" w:color="auto"/>
              <w:left w:val="single" w:sz="6" w:space="0" w:color="auto"/>
              <w:bottom w:val="single" w:sz="6" w:space="0" w:color="auto"/>
              <w:right w:val="single" w:sz="6" w:space="0" w:color="auto"/>
            </w:tcBorders>
            <w:vAlign w:val="center"/>
          </w:tcPr>
          <w:p w14:paraId="083B40CA" w14:textId="77777777" w:rsidR="008A29FD" w:rsidRDefault="00F82A5C">
            <w:r>
              <w:rPr>
                <w:rFonts w:cs="Arial"/>
              </w:rPr>
              <w:t xml:space="preserve">Statutory Instruments 2002 No. 618, Consumer Protection, The Medical Devices Regulations 2002 (as last amended by SI 2020 No.1478) </w:t>
            </w:r>
          </w:p>
        </w:tc>
      </w:tr>
    </w:tbl>
    <w:p w14:paraId="511F8D6B" w14:textId="77777777" w:rsidR="008A29FD" w:rsidRDefault="008A29FD"/>
    <w:p w14:paraId="4281248D" w14:textId="77777777" w:rsidR="008A29FD" w:rsidRDefault="00F82A5C">
      <w:pPr>
        <w:pStyle w:val="Heading2"/>
        <w:numPr>
          <w:ilvl w:val="1"/>
          <w:numId w:val="1"/>
        </w:numPr>
      </w:pPr>
      <w:bookmarkStart w:id="537" w:name="_Toc140578986"/>
      <w:r>
        <w:t xml:space="preserve">EN standards used for compliance with other </w:t>
      </w:r>
      <w:proofErr w:type="gramStart"/>
      <w:r>
        <w:t>directives</w:t>
      </w:r>
      <w:bookmarkEnd w:id="537"/>
      <w:proofErr w:type="gramEnd"/>
    </w:p>
    <w:p w14:paraId="6F641787" w14:textId="77777777" w:rsidR="008A29FD" w:rsidRDefault="00F82A5C">
      <w:r>
        <w:t xml:space="preserve"> </w:t>
      </w:r>
    </w:p>
    <w:p w14:paraId="6DE77BDE" w14:textId="77777777" w:rsidR="008A29FD" w:rsidRDefault="00F82A5C">
      <w:pPr>
        <w:jc w:val="both"/>
      </w:pPr>
      <w:r>
        <w:rPr>
          <w:rFonts w:cs="Arial"/>
        </w:rPr>
        <w:t> </w:t>
      </w:r>
    </w:p>
    <w:tbl>
      <w:tblPr>
        <w:tblW w:w="936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539"/>
        <w:gridCol w:w="936"/>
        <w:gridCol w:w="808"/>
        <w:gridCol w:w="6077"/>
      </w:tblGrid>
      <w:tr w:rsidR="008A29FD" w14:paraId="66BDC84D" w14:textId="77777777">
        <w:trPr>
          <w:trHeight w:val="435"/>
        </w:trPr>
        <w:tc>
          <w:tcPr>
            <w:tcW w:w="1470" w:type="dxa"/>
            <w:tcBorders>
              <w:top w:val="single" w:sz="6" w:space="0" w:color="auto"/>
              <w:left w:val="single" w:sz="6" w:space="0" w:color="auto"/>
              <w:bottom w:val="single" w:sz="6" w:space="0" w:color="auto"/>
              <w:right w:val="single" w:sz="6" w:space="0" w:color="auto"/>
            </w:tcBorders>
            <w:vAlign w:val="center"/>
          </w:tcPr>
          <w:p w14:paraId="6487EE27" w14:textId="77777777" w:rsidR="008A29FD" w:rsidRDefault="00F82A5C">
            <w:r>
              <w:t> </w:t>
            </w:r>
          </w:p>
          <w:p w14:paraId="4DC84DC5" w14:textId="77777777" w:rsidR="008A29FD" w:rsidRDefault="00F82A5C">
            <w:r>
              <w:rPr>
                <w:rFonts w:cs="Arial"/>
                <w:b/>
              </w:rPr>
              <w:t>EN standard</w:t>
            </w:r>
          </w:p>
        </w:tc>
        <w:tc>
          <w:tcPr>
            <w:tcW w:w="675" w:type="dxa"/>
            <w:tcBorders>
              <w:top w:val="single" w:sz="6" w:space="0" w:color="auto"/>
              <w:left w:val="single" w:sz="6" w:space="0" w:color="auto"/>
              <w:bottom w:val="single" w:sz="6" w:space="0" w:color="auto"/>
              <w:right w:val="single" w:sz="6" w:space="0" w:color="auto"/>
            </w:tcBorders>
            <w:vAlign w:val="center"/>
          </w:tcPr>
          <w:p w14:paraId="185C6539" w14:textId="77777777" w:rsidR="008A29FD" w:rsidRDefault="00F82A5C">
            <w:pPr>
              <w:jc w:val="center"/>
            </w:pPr>
            <w:r>
              <w:rPr>
                <w:rFonts w:cs="Arial"/>
                <w:b/>
              </w:rPr>
              <w:t>Edition</w:t>
            </w:r>
          </w:p>
        </w:tc>
        <w:tc>
          <w:tcPr>
            <w:tcW w:w="555" w:type="dxa"/>
            <w:tcBorders>
              <w:top w:val="single" w:sz="6" w:space="0" w:color="auto"/>
              <w:left w:val="single" w:sz="6" w:space="0" w:color="auto"/>
              <w:bottom w:val="single" w:sz="6" w:space="0" w:color="auto"/>
              <w:right w:val="single" w:sz="6" w:space="0" w:color="auto"/>
            </w:tcBorders>
            <w:vAlign w:val="center"/>
          </w:tcPr>
          <w:p w14:paraId="2BA3E957" w14:textId="77777777" w:rsidR="008A29FD" w:rsidRDefault="00F82A5C">
            <w:pPr>
              <w:jc w:val="center"/>
            </w:pPr>
            <w:r>
              <w:rPr>
                <w:rFonts w:cs="Arial"/>
                <w:b/>
              </w:rPr>
              <w:t>Notes</w:t>
            </w:r>
          </w:p>
        </w:tc>
        <w:tc>
          <w:tcPr>
            <w:tcW w:w="5805" w:type="dxa"/>
            <w:tcBorders>
              <w:top w:val="single" w:sz="6" w:space="0" w:color="auto"/>
              <w:left w:val="single" w:sz="6" w:space="0" w:color="auto"/>
              <w:bottom w:val="single" w:sz="6" w:space="0" w:color="auto"/>
              <w:right w:val="single" w:sz="6" w:space="0" w:color="auto"/>
            </w:tcBorders>
            <w:vAlign w:val="center"/>
          </w:tcPr>
          <w:p w14:paraId="4A3B79D5" w14:textId="77777777" w:rsidR="008A29FD" w:rsidRDefault="00F82A5C">
            <w:r>
              <w:rPr>
                <w:rFonts w:cs="Arial"/>
                <w:b/>
              </w:rPr>
              <w:t>Title</w:t>
            </w:r>
          </w:p>
        </w:tc>
      </w:tr>
      <w:tr w:rsidR="008A29FD" w14:paraId="44EB9D42" w14:textId="77777777">
        <w:trPr>
          <w:trHeight w:val="435"/>
        </w:trPr>
        <w:tc>
          <w:tcPr>
            <w:tcW w:w="1470" w:type="dxa"/>
            <w:tcBorders>
              <w:top w:val="single" w:sz="6" w:space="0" w:color="auto"/>
              <w:left w:val="single" w:sz="6" w:space="0" w:color="auto"/>
              <w:bottom w:val="single" w:sz="6" w:space="0" w:color="auto"/>
              <w:right w:val="single" w:sz="6" w:space="0" w:color="auto"/>
            </w:tcBorders>
            <w:vAlign w:val="center"/>
          </w:tcPr>
          <w:p w14:paraId="19BA2FB4" w14:textId="77777777" w:rsidR="008A29FD" w:rsidRDefault="00F82A5C">
            <w:r>
              <w:rPr>
                <w:rFonts w:cs="Arial"/>
              </w:rPr>
              <w:t>EN 62321-n (2013-2014)</w:t>
            </w:r>
          </w:p>
        </w:tc>
        <w:tc>
          <w:tcPr>
            <w:tcW w:w="675" w:type="dxa"/>
            <w:tcBorders>
              <w:top w:val="single" w:sz="6" w:space="0" w:color="auto"/>
              <w:left w:val="single" w:sz="6" w:space="0" w:color="auto"/>
              <w:bottom w:val="single" w:sz="6" w:space="0" w:color="auto"/>
              <w:right w:val="single" w:sz="6" w:space="0" w:color="auto"/>
            </w:tcBorders>
            <w:vAlign w:val="center"/>
          </w:tcPr>
          <w:p w14:paraId="16C4DE4A" w14:textId="77777777" w:rsidR="008A29FD" w:rsidRDefault="00F82A5C">
            <w:pPr>
              <w:jc w:val="center"/>
            </w:pPr>
            <w:r>
              <w:rPr>
                <w:rFonts w:cs="Arial"/>
              </w:rPr>
              <w:t>1.0</w:t>
            </w:r>
          </w:p>
        </w:tc>
        <w:tc>
          <w:tcPr>
            <w:tcW w:w="555" w:type="dxa"/>
            <w:tcBorders>
              <w:top w:val="single" w:sz="6" w:space="0" w:color="auto"/>
              <w:left w:val="single" w:sz="6" w:space="0" w:color="auto"/>
              <w:bottom w:val="single" w:sz="6" w:space="0" w:color="auto"/>
              <w:right w:val="single" w:sz="6" w:space="0" w:color="auto"/>
            </w:tcBorders>
            <w:vAlign w:val="center"/>
          </w:tcPr>
          <w:p w14:paraId="199084D1" w14:textId="77777777" w:rsidR="008A29FD" w:rsidRDefault="00F82A5C">
            <w:pPr>
              <w:jc w:val="center"/>
            </w:pPr>
            <w:r>
              <w:rPr>
                <w:rFonts w:cs="Arial"/>
                <w:b/>
              </w:rPr>
              <w:t>1</w:t>
            </w:r>
          </w:p>
        </w:tc>
        <w:tc>
          <w:tcPr>
            <w:tcW w:w="5805" w:type="dxa"/>
            <w:tcBorders>
              <w:top w:val="single" w:sz="6" w:space="0" w:color="auto"/>
              <w:left w:val="single" w:sz="6" w:space="0" w:color="auto"/>
              <w:bottom w:val="single" w:sz="6" w:space="0" w:color="auto"/>
              <w:right w:val="single" w:sz="6" w:space="0" w:color="auto"/>
            </w:tcBorders>
            <w:vAlign w:val="center"/>
          </w:tcPr>
          <w:p w14:paraId="584407C9" w14:textId="77777777" w:rsidR="008A29FD" w:rsidRDefault="00F82A5C">
            <w:r>
              <w:rPr>
                <w:rFonts w:cs="Arial"/>
              </w:rPr>
              <w:t>Determination of certain substances in electrotechnical products – Parts 1, 2, 3-1, 3-2, 4, 5</w:t>
            </w:r>
          </w:p>
        </w:tc>
      </w:tr>
      <w:tr w:rsidR="008A29FD" w14:paraId="7B2D30F5" w14:textId="77777777">
        <w:trPr>
          <w:trHeight w:val="660"/>
        </w:trPr>
        <w:tc>
          <w:tcPr>
            <w:tcW w:w="1470" w:type="dxa"/>
            <w:tcBorders>
              <w:top w:val="single" w:sz="6" w:space="0" w:color="auto"/>
              <w:left w:val="single" w:sz="6" w:space="0" w:color="auto"/>
              <w:bottom w:val="single" w:sz="6" w:space="0" w:color="auto"/>
              <w:right w:val="single" w:sz="6" w:space="0" w:color="auto"/>
            </w:tcBorders>
            <w:vAlign w:val="center"/>
          </w:tcPr>
          <w:p w14:paraId="1DFCD4C1" w14:textId="77777777" w:rsidR="008A29FD" w:rsidRDefault="00F82A5C">
            <w:r>
              <w:rPr>
                <w:rFonts w:cs="Arial"/>
              </w:rPr>
              <w:t>IEC 63000:2016</w:t>
            </w:r>
          </w:p>
        </w:tc>
        <w:tc>
          <w:tcPr>
            <w:tcW w:w="675" w:type="dxa"/>
            <w:tcBorders>
              <w:top w:val="single" w:sz="6" w:space="0" w:color="auto"/>
              <w:left w:val="single" w:sz="6" w:space="0" w:color="auto"/>
              <w:bottom w:val="single" w:sz="6" w:space="0" w:color="auto"/>
              <w:right w:val="single" w:sz="6" w:space="0" w:color="auto"/>
            </w:tcBorders>
            <w:vAlign w:val="center"/>
          </w:tcPr>
          <w:p w14:paraId="077AB98C" w14:textId="77777777" w:rsidR="008A29FD" w:rsidRDefault="00F82A5C">
            <w:pPr>
              <w:jc w:val="center"/>
            </w:pPr>
            <w:r>
              <w:rPr>
                <w:rFonts w:cs="Arial"/>
              </w:rPr>
              <w:t>1.0</w:t>
            </w:r>
          </w:p>
        </w:tc>
        <w:tc>
          <w:tcPr>
            <w:tcW w:w="555" w:type="dxa"/>
            <w:tcBorders>
              <w:top w:val="single" w:sz="6" w:space="0" w:color="auto"/>
              <w:left w:val="single" w:sz="6" w:space="0" w:color="auto"/>
              <w:bottom w:val="single" w:sz="6" w:space="0" w:color="auto"/>
              <w:right w:val="single" w:sz="6" w:space="0" w:color="auto"/>
            </w:tcBorders>
            <w:vAlign w:val="center"/>
          </w:tcPr>
          <w:p w14:paraId="0A2CE3A3" w14:textId="77777777" w:rsidR="008A29FD" w:rsidRDefault="00F82A5C">
            <w:pPr>
              <w:jc w:val="center"/>
            </w:pPr>
            <w:r>
              <w:t>-</w:t>
            </w:r>
          </w:p>
        </w:tc>
        <w:tc>
          <w:tcPr>
            <w:tcW w:w="5805" w:type="dxa"/>
            <w:tcBorders>
              <w:top w:val="single" w:sz="6" w:space="0" w:color="auto"/>
              <w:left w:val="single" w:sz="6" w:space="0" w:color="auto"/>
              <w:bottom w:val="single" w:sz="6" w:space="0" w:color="auto"/>
              <w:right w:val="single" w:sz="6" w:space="0" w:color="auto"/>
            </w:tcBorders>
            <w:vAlign w:val="center"/>
          </w:tcPr>
          <w:p w14:paraId="7725AB65" w14:textId="77777777" w:rsidR="008A29FD" w:rsidRDefault="00F82A5C">
            <w:r>
              <w:rPr>
                <w:rFonts w:cs="Arial"/>
              </w:rPr>
              <w:t>Technical documentation for the assessment of electrical and electronic products with respect to the restriction of hazardous substances</w:t>
            </w:r>
          </w:p>
        </w:tc>
      </w:tr>
      <w:tr w:rsidR="008A29FD" w14:paraId="30F238BA" w14:textId="77777777">
        <w:trPr>
          <w:trHeight w:val="660"/>
        </w:trPr>
        <w:tc>
          <w:tcPr>
            <w:tcW w:w="1470" w:type="dxa"/>
            <w:tcBorders>
              <w:top w:val="single" w:sz="6" w:space="0" w:color="auto"/>
              <w:left w:val="single" w:sz="6" w:space="0" w:color="auto"/>
              <w:bottom w:val="single" w:sz="6" w:space="0" w:color="auto"/>
              <w:right w:val="single" w:sz="6" w:space="0" w:color="auto"/>
            </w:tcBorders>
            <w:vAlign w:val="center"/>
          </w:tcPr>
          <w:p w14:paraId="0FBC1D2B" w14:textId="77777777" w:rsidR="008A29FD" w:rsidRDefault="00F82A5C">
            <w:r>
              <w:rPr>
                <w:rFonts w:cs="Arial"/>
              </w:rPr>
              <w:t>EN 50419:2006</w:t>
            </w:r>
          </w:p>
        </w:tc>
        <w:tc>
          <w:tcPr>
            <w:tcW w:w="675" w:type="dxa"/>
            <w:tcBorders>
              <w:top w:val="single" w:sz="6" w:space="0" w:color="auto"/>
              <w:left w:val="single" w:sz="6" w:space="0" w:color="auto"/>
              <w:bottom w:val="single" w:sz="6" w:space="0" w:color="auto"/>
              <w:right w:val="single" w:sz="6" w:space="0" w:color="auto"/>
            </w:tcBorders>
            <w:vAlign w:val="center"/>
          </w:tcPr>
          <w:p w14:paraId="3EB7BF55" w14:textId="77777777" w:rsidR="008A29FD" w:rsidRDefault="00F82A5C">
            <w:pPr>
              <w:jc w:val="center"/>
            </w:pPr>
            <w:r>
              <w:rPr>
                <w:rFonts w:cs="Arial"/>
              </w:rPr>
              <w:t>2.0</w:t>
            </w:r>
          </w:p>
        </w:tc>
        <w:tc>
          <w:tcPr>
            <w:tcW w:w="555" w:type="dxa"/>
            <w:tcBorders>
              <w:top w:val="single" w:sz="6" w:space="0" w:color="auto"/>
              <w:left w:val="single" w:sz="6" w:space="0" w:color="auto"/>
              <w:bottom w:val="single" w:sz="6" w:space="0" w:color="auto"/>
              <w:right w:val="single" w:sz="6" w:space="0" w:color="auto"/>
            </w:tcBorders>
            <w:vAlign w:val="center"/>
          </w:tcPr>
          <w:p w14:paraId="2A33E903" w14:textId="77777777" w:rsidR="008A29FD" w:rsidRDefault="00F82A5C">
            <w:pPr>
              <w:jc w:val="center"/>
            </w:pPr>
            <w:r>
              <w:t>-</w:t>
            </w:r>
          </w:p>
        </w:tc>
        <w:tc>
          <w:tcPr>
            <w:tcW w:w="5805" w:type="dxa"/>
            <w:tcBorders>
              <w:top w:val="single" w:sz="6" w:space="0" w:color="auto"/>
              <w:left w:val="single" w:sz="6" w:space="0" w:color="auto"/>
              <w:bottom w:val="single" w:sz="6" w:space="0" w:color="auto"/>
              <w:right w:val="single" w:sz="6" w:space="0" w:color="auto"/>
            </w:tcBorders>
            <w:vAlign w:val="center"/>
          </w:tcPr>
          <w:p w14:paraId="247ED65B" w14:textId="77777777" w:rsidR="008A29FD" w:rsidRDefault="00F82A5C">
            <w:r>
              <w:rPr>
                <w:rFonts w:cs="Arial"/>
              </w:rPr>
              <w:t>Comply with Article 11(2) of WEEE Directive 2002/96/EC and is also applicable to comply with Article 15(2) of the recast Directive 2012/19/EU</w:t>
            </w:r>
          </w:p>
        </w:tc>
      </w:tr>
      <w:tr w:rsidR="008A29FD" w14:paraId="4B9BCFCC" w14:textId="77777777">
        <w:trPr>
          <w:trHeight w:val="435"/>
        </w:trPr>
        <w:tc>
          <w:tcPr>
            <w:tcW w:w="1470" w:type="dxa"/>
            <w:tcBorders>
              <w:top w:val="single" w:sz="6" w:space="0" w:color="auto"/>
              <w:left w:val="single" w:sz="6" w:space="0" w:color="auto"/>
              <w:bottom w:val="single" w:sz="6" w:space="0" w:color="auto"/>
              <w:right w:val="single" w:sz="6" w:space="0" w:color="auto"/>
            </w:tcBorders>
            <w:vAlign w:val="center"/>
          </w:tcPr>
          <w:p w14:paraId="5776FEFA" w14:textId="77777777" w:rsidR="008A29FD" w:rsidRDefault="00F82A5C">
            <w:r>
              <w:t>EN 301 489-1:2017</w:t>
            </w:r>
          </w:p>
        </w:tc>
        <w:tc>
          <w:tcPr>
            <w:tcW w:w="675" w:type="dxa"/>
            <w:tcBorders>
              <w:top w:val="single" w:sz="6" w:space="0" w:color="auto"/>
              <w:left w:val="single" w:sz="6" w:space="0" w:color="auto"/>
              <w:bottom w:val="single" w:sz="6" w:space="0" w:color="auto"/>
              <w:right w:val="single" w:sz="6" w:space="0" w:color="auto"/>
            </w:tcBorders>
            <w:vAlign w:val="center"/>
          </w:tcPr>
          <w:p w14:paraId="0B209AA2" w14:textId="77777777" w:rsidR="008A29FD" w:rsidRDefault="00F82A5C">
            <w:pPr>
              <w:jc w:val="center"/>
            </w:pPr>
            <w:r>
              <w:t>2.1.1</w:t>
            </w:r>
          </w:p>
        </w:tc>
        <w:tc>
          <w:tcPr>
            <w:tcW w:w="555" w:type="dxa"/>
            <w:tcBorders>
              <w:top w:val="single" w:sz="6" w:space="0" w:color="auto"/>
              <w:left w:val="single" w:sz="6" w:space="0" w:color="auto"/>
              <w:bottom w:val="single" w:sz="6" w:space="0" w:color="auto"/>
              <w:right w:val="single" w:sz="6" w:space="0" w:color="auto"/>
            </w:tcBorders>
            <w:vAlign w:val="center"/>
          </w:tcPr>
          <w:p w14:paraId="7CD8FC35" w14:textId="77777777" w:rsidR="008A29FD" w:rsidRDefault="00F82A5C">
            <w:pPr>
              <w:jc w:val="center"/>
            </w:pPr>
            <w:r>
              <w:t>-</w:t>
            </w:r>
          </w:p>
        </w:tc>
        <w:tc>
          <w:tcPr>
            <w:tcW w:w="5805" w:type="dxa"/>
            <w:tcBorders>
              <w:top w:val="single" w:sz="6" w:space="0" w:color="auto"/>
              <w:left w:val="single" w:sz="6" w:space="0" w:color="auto"/>
              <w:bottom w:val="single" w:sz="6" w:space="0" w:color="auto"/>
              <w:right w:val="single" w:sz="6" w:space="0" w:color="auto"/>
            </w:tcBorders>
            <w:vAlign w:val="center"/>
          </w:tcPr>
          <w:p w14:paraId="2B5088C6" w14:textId="77777777" w:rsidR="008A29FD" w:rsidRDefault="00F82A5C">
            <w:proofErr w:type="spellStart"/>
            <w:r>
              <w:t>ElectroMagnetic</w:t>
            </w:r>
            <w:proofErr w:type="spellEnd"/>
            <w:r>
              <w:t xml:space="preserve"> Compatibility (EMC) standard for radio equipment and services; Part 1: Common technical requirements</w:t>
            </w:r>
          </w:p>
        </w:tc>
      </w:tr>
      <w:tr w:rsidR="008A29FD" w14:paraId="607135CE" w14:textId="77777777">
        <w:trPr>
          <w:trHeight w:val="1110"/>
        </w:trPr>
        <w:tc>
          <w:tcPr>
            <w:tcW w:w="1470" w:type="dxa"/>
            <w:tcBorders>
              <w:top w:val="single" w:sz="6" w:space="0" w:color="auto"/>
              <w:left w:val="single" w:sz="6" w:space="0" w:color="auto"/>
              <w:bottom w:val="single" w:sz="6" w:space="0" w:color="auto"/>
              <w:right w:val="single" w:sz="6" w:space="0" w:color="auto"/>
            </w:tcBorders>
            <w:vAlign w:val="center"/>
          </w:tcPr>
          <w:p w14:paraId="337FA3F8" w14:textId="77777777" w:rsidR="008A29FD" w:rsidRDefault="00F82A5C">
            <w:r>
              <w:lastRenderedPageBreak/>
              <w:t>EN 301 489-3:2017</w:t>
            </w:r>
          </w:p>
        </w:tc>
        <w:tc>
          <w:tcPr>
            <w:tcW w:w="675" w:type="dxa"/>
            <w:tcBorders>
              <w:top w:val="single" w:sz="6" w:space="0" w:color="auto"/>
              <w:left w:val="single" w:sz="6" w:space="0" w:color="auto"/>
              <w:bottom w:val="single" w:sz="6" w:space="0" w:color="auto"/>
              <w:right w:val="single" w:sz="6" w:space="0" w:color="auto"/>
            </w:tcBorders>
            <w:vAlign w:val="center"/>
          </w:tcPr>
          <w:p w14:paraId="42C23949" w14:textId="77777777" w:rsidR="008A29FD" w:rsidRDefault="00F82A5C">
            <w:pPr>
              <w:jc w:val="center"/>
            </w:pPr>
            <w:r>
              <w:t>2.1.1</w:t>
            </w:r>
          </w:p>
        </w:tc>
        <w:tc>
          <w:tcPr>
            <w:tcW w:w="555" w:type="dxa"/>
            <w:tcBorders>
              <w:top w:val="single" w:sz="6" w:space="0" w:color="auto"/>
              <w:left w:val="single" w:sz="6" w:space="0" w:color="auto"/>
              <w:bottom w:val="single" w:sz="6" w:space="0" w:color="auto"/>
              <w:right w:val="single" w:sz="6" w:space="0" w:color="auto"/>
            </w:tcBorders>
            <w:vAlign w:val="center"/>
          </w:tcPr>
          <w:p w14:paraId="301C7758" w14:textId="77777777" w:rsidR="008A29FD" w:rsidRDefault="00F82A5C">
            <w:pPr>
              <w:jc w:val="center"/>
            </w:pPr>
            <w:r>
              <w:t>-</w:t>
            </w:r>
          </w:p>
        </w:tc>
        <w:tc>
          <w:tcPr>
            <w:tcW w:w="5805" w:type="dxa"/>
            <w:tcBorders>
              <w:top w:val="single" w:sz="6" w:space="0" w:color="auto"/>
              <w:left w:val="single" w:sz="6" w:space="0" w:color="auto"/>
              <w:bottom w:val="single" w:sz="6" w:space="0" w:color="auto"/>
              <w:right w:val="single" w:sz="6" w:space="0" w:color="auto"/>
            </w:tcBorders>
            <w:vAlign w:val="center"/>
          </w:tcPr>
          <w:p w14:paraId="4F1B2BEE" w14:textId="77777777" w:rsidR="008A29FD" w:rsidRDefault="00F82A5C">
            <w:r>
              <w:t xml:space="preserve">Electromagnetic compatibility and Radio spectrum Matters (ERM); </w:t>
            </w:r>
            <w:proofErr w:type="spellStart"/>
            <w:r>
              <w:t>ElectroMagnetic</w:t>
            </w:r>
            <w:proofErr w:type="spellEnd"/>
            <w:r>
              <w:t xml:space="preserve"> Compatibility (EMC) standard for radio equipment and services; Part 3: Specific conditions for Short-Range Devices (SRD) operating on frequencies between 9 kHz and 40 GHz</w:t>
            </w:r>
          </w:p>
        </w:tc>
      </w:tr>
      <w:tr w:rsidR="008A29FD" w14:paraId="2206BD55" w14:textId="77777777">
        <w:trPr>
          <w:trHeight w:val="1110"/>
        </w:trPr>
        <w:tc>
          <w:tcPr>
            <w:tcW w:w="1470" w:type="dxa"/>
            <w:tcBorders>
              <w:top w:val="single" w:sz="6" w:space="0" w:color="auto"/>
              <w:left w:val="single" w:sz="6" w:space="0" w:color="auto"/>
              <w:bottom w:val="single" w:sz="6" w:space="0" w:color="auto"/>
              <w:right w:val="single" w:sz="6" w:space="0" w:color="auto"/>
            </w:tcBorders>
            <w:vAlign w:val="center"/>
          </w:tcPr>
          <w:p w14:paraId="722A12B3" w14:textId="77777777" w:rsidR="008A29FD" w:rsidRDefault="00F82A5C">
            <w:r>
              <w:t>EN 301 489-17:2017</w:t>
            </w:r>
          </w:p>
        </w:tc>
        <w:tc>
          <w:tcPr>
            <w:tcW w:w="675" w:type="dxa"/>
            <w:tcBorders>
              <w:top w:val="single" w:sz="6" w:space="0" w:color="auto"/>
              <w:left w:val="single" w:sz="6" w:space="0" w:color="auto"/>
              <w:bottom w:val="single" w:sz="6" w:space="0" w:color="auto"/>
              <w:right w:val="single" w:sz="6" w:space="0" w:color="auto"/>
            </w:tcBorders>
            <w:vAlign w:val="center"/>
          </w:tcPr>
          <w:p w14:paraId="531C4853" w14:textId="77777777" w:rsidR="008A29FD" w:rsidRDefault="00F82A5C">
            <w:pPr>
              <w:jc w:val="center"/>
            </w:pPr>
            <w:r>
              <w:rPr>
                <w:rFonts w:cs="Arial"/>
              </w:rPr>
              <w:t>3.2.0</w:t>
            </w:r>
          </w:p>
        </w:tc>
        <w:tc>
          <w:tcPr>
            <w:tcW w:w="555" w:type="dxa"/>
            <w:tcBorders>
              <w:top w:val="single" w:sz="6" w:space="0" w:color="auto"/>
              <w:left w:val="single" w:sz="6" w:space="0" w:color="auto"/>
              <w:bottom w:val="single" w:sz="6" w:space="0" w:color="auto"/>
              <w:right w:val="single" w:sz="6" w:space="0" w:color="auto"/>
            </w:tcBorders>
            <w:vAlign w:val="center"/>
          </w:tcPr>
          <w:p w14:paraId="7F0F762F" w14:textId="77777777" w:rsidR="008A29FD" w:rsidRDefault="00F82A5C">
            <w:pPr>
              <w:jc w:val="center"/>
            </w:pPr>
            <w:r>
              <w:t>-</w:t>
            </w:r>
          </w:p>
        </w:tc>
        <w:tc>
          <w:tcPr>
            <w:tcW w:w="5805" w:type="dxa"/>
            <w:tcBorders>
              <w:top w:val="single" w:sz="6" w:space="0" w:color="auto"/>
              <w:left w:val="single" w:sz="6" w:space="0" w:color="auto"/>
              <w:bottom w:val="single" w:sz="6" w:space="0" w:color="auto"/>
              <w:right w:val="single" w:sz="6" w:space="0" w:color="auto"/>
            </w:tcBorders>
            <w:vAlign w:val="center"/>
          </w:tcPr>
          <w:p w14:paraId="0F35E7B5" w14:textId="77777777" w:rsidR="008A29FD" w:rsidRDefault="00F82A5C">
            <w:proofErr w:type="spellStart"/>
            <w:r>
              <w:t>ElectroMagnetic</w:t>
            </w:r>
            <w:proofErr w:type="spellEnd"/>
            <w:r>
              <w:t xml:space="preserve"> Compatibility (EMC) standard for radio equipment and services; Part 17: Specific conditions for Broadband Data Transmission Systems; </w:t>
            </w:r>
            <w:proofErr w:type="spellStart"/>
            <w:r>
              <w:t>Harmonised</w:t>
            </w:r>
            <w:proofErr w:type="spellEnd"/>
            <w:r>
              <w:t xml:space="preserve"> Standard covering the essential requirements of article 3.1(b) of Directive 2014/53/EU</w:t>
            </w:r>
          </w:p>
        </w:tc>
      </w:tr>
      <w:tr w:rsidR="008A29FD" w14:paraId="21E58C83" w14:textId="77777777">
        <w:trPr>
          <w:trHeight w:val="660"/>
        </w:trPr>
        <w:tc>
          <w:tcPr>
            <w:tcW w:w="1470" w:type="dxa"/>
            <w:tcBorders>
              <w:top w:val="single" w:sz="6" w:space="0" w:color="auto"/>
              <w:left w:val="single" w:sz="6" w:space="0" w:color="auto"/>
              <w:bottom w:val="single" w:sz="6" w:space="0" w:color="auto"/>
              <w:right w:val="single" w:sz="6" w:space="0" w:color="auto"/>
            </w:tcBorders>
            <w:vAlign w:val="center"/>
          </w:tcPr>
          <w:p w14:paraId="779A30A7" w14:textId="77777777" w:rsidR="008A29FD" w:rsidRDefault="00F82A5C">
            <w:r>
              <w:t>EN 300 220-1:2017</w:t>
            </w:r>
          </w:p>
        </w:tc>
        <w:tc>
          <w:tcPr>
            <w:tcW w:w="675" w:type="dxa"/>
            <w:tcBorders>
              <w:top w:val="single" w:sz="6" w:space="0" w:color="auto"/>
              <w:left w:val="single" w:sz="6" w:space="0" w:color="auto"/>
              <w:bottom w:val="single" w:sz="6" w:space="0" w:color="auto"/>
              <w:right w:val="single" w:sz="6" w:space="0" w:color="auto"/>
            </w:tcBorders>
            <w:vAlign w:val="center"/>
          </w:tcPr>
          <w:p w14:paraId="71498182" w14:textId="77777777" w:rsidR="008A29FD" w:rsidRDefault="00F82A5C">
            <w:pPr>
              <w:jc w:val="center"/>
            </w:pPr>
            <w:r>
              <w:rPr>
                <w:rFonts w:cs="Arial"/>
              </w:rPr>
              <w:t>3.1.1</w:t>
            </w:r>
          </w:p>
        </w:tc>
        <w:tc>
          <w:tcPr>
            <w:tcW w:w="555" w:type="dxa"/>
            <w:tcBorders>
              <w:top w:val="single" w:sz="6" w:space="0" w:color="auto"/>
              <w:left w:val="single" w:sz="6" w:space="0" w:color="auto"/>
              <w:bottom w:val="single" w:sz="6" w:space="0" w:color="auto"/>
              <w:right w:val="single" w:sz="6" w:space="0" w:color="auto"/>
            </w:tcBorders>
            <w:vAlign w:val="center"/>
          </w:tcPr>
          <w:p w14:paraId="2BFA4865" w14:textId="77777777" w:rsidR="008A29FD" w:rsidRDefault="00F82A5C">
            <w:pPr>
              <w:jc w:val="center"/>
            </w:pPr>
            <w:r>
              <w:t>-</w:t>
            </w:r>
          </w:p>
        </w:tc>
        <w:tc>
          <w:tcPr>
            <w:tcW w:w="5805" w:type="dxa"/>
            <w:tcBorders>
              <w:top w:val="single" w:sz="6" w:space="0" w:color="auto"/>
              <w:left w:val="single" w:sz="6" w:space="0" w:color="auto"/>
              <w:bottom w:val="single" w:sz="6" w:space="0" w:color="auto"/>
              <w:right w:val="single" w:sz="6" w:space="0" w:color="auto"/>
            </w:tcBorders>
            <w:vAlign w:val="center"/>
          </w:tcPr>
          <w:p w14:paraId="3BB82162" w14:textId="77777777" w:rsidR="008A29FD" w:rsidRDefault="00F82A5C">
            <w:r>
              <w:t xml:space="preserve">Short Range Devices (SRD) operating in the frequency range 25 MHz to 1 000 </w:t>
            </w:r>
            <w:proofErr w:type="spellStart"/>
            <w:proofErr w:type="gramStart"/>
            <w:r>
              <w:t>MHz;Part</w:t>
            </w:r>
            <w:proofErr w:type="spellEnd"/>
            <w:proofErr w:type="gramEnd"/>
            <w:r>
              <w:t xml:space="preserve"> 1: Technical characteristics and methods of measurement</w:t>
            </w:r>
          </w:p>
        </w:tc>
      </w:tr>
      <w:tr w:rsidR="008A29FD" w14:paraId="244A66F9" w14:textId="77777777">
        <w:trPr>
          <w:trHeight w:val="885"/>
        </w:trPr>
        <w:tc>
          <w:tcPr>
            <w:tcW w:w="1470" w:type="dxa"/>
            <w:tcBorders>
              <w:top w:val="single" w:sz="6" w:space="0" w:color="auto"/>
              <w:left w:val="single" w:sz="6" w:space="0" w:color="auto"/>
              <w:bottom w:val="single" w:sz="6" w:space="0" w:color="auto"/>
              <w:right w:val="single" w:sz="6" w:space="0" w:color="auto"/>
            </w:tcBorders>
            <w:vAlign w:val="center"/>
          </w:tcPr>
          <w:p w14:paraId="7E4C443E" w14:textId="77777777" w:rsidR="008A29FD" w:rsidRDefault="00F82A5C">
            <w:r>
              <w:t>EN 300 220-2:2017</w:t>
            </w:r>
          </w:p>
        </w:tc>
        <w:tc>
          <w:tcPr>
            <w:tcW w:w="675" w:type="dxa"/>
            <w:tcBorders>
              <w:top w:val="single" w:sz="6" w:space="0" w:color="auto"/>
              <w:left w:val="single" w:sz="6" w:space="0" w:color="auto"/>
              <w:bottom w:val="single" w:sz="6" w:space="0" w:color="auto"/>
              <w:right w:val="single" w:sz="6" w:space="0" w:color="auto"/>
            </w:tcBorders>
            <w:vAlign w:val="center"/>
          </w:tcPr>
          <w:p w14:paraId="4EE309BD" w14:textId="77777777" w:rsidR="008A29FD" w:rsidRDefault="00F82A5C">
            <w:pPr>
              <w:jc w:val="center"/>
            </w:pPr>
            <w:r>
              <w:rPr>
                <w:rFonts w:cs="Arial"/>
              </w:rPr>
              <w:t>3.1.1</w:t>
            </w:r>
          </w:p>
        </w:tc>
        <w:tc>
          <w:tcPr>
            <w:tcW w:w="555" w:type="dxa"/>
            <w:tcBorders>
              <w:top w:val="single" w:sz="6" w:space="0" w:color="auto"/>
              <w:left w:val="single" w:sz="6" w:space="0" w:color="auto"/>
              <w:bottom w:val="single" w:sz="6" w:space="0" w:color="auto"/>
              <w:right w:val="single" w:sz="6" w:space="0" w:color="auto"/>
            </w:tcBorders>
            <w:vAlign w:val="center"/>
          </w:tcPr>
          <w:p w14:paraId="76F98461" w14:textId="77777777" w:rsidR="008A29FD" w:rsidRDefault="00F82A5C">
            <w:pPr>
              <w:jc w:val="center"/>
            </w:pPr>
            <w:r>
              <w:t>-</w:t>
            </w:r>
          </w:p>
        </w:tc>
        <w:tc>
          <w:tcPr>
            <w:tcW w:w="5805" w:type="dxa"/>
            <w:tcBorders>
              <w:top w:val="single" w:sz="6" w:space="0" w:color="auto"/>
              <w:left w:val="single" w:sz="6" w:space="0" w:color="auto"/>
              <w:bottom w:val="single" w:sz="6" w:space="0" w:color="auto"/>
              <w:right w:val="single" w:sz="6" w:space="0" w:color="auto"/>
            </w:tcBorders>
            <w:vAlign w:val="center"/>
          </w:tcPr>
          <w:p w14:paraId="5D586C95" w14:textId="77777777" w:rsidR="008A29FD" w:rsidRDefault="00F82A5C">
            <w:r>
              <w:t xml:space="preserve">Short Range Devices (SRD) operating in the frequency range 25 MHz to 1 000 MHz; Part 2: </w:t>
            </w:r>
            <w:proofErr w:type="spellStart"/>
            <w:r>
              <w:t>Harmonised</w:t>
            </w:r>
            <w:proofErr w:type="spellEnd"/>
            <w:r>
              <w:t xml:space="preserve"> Standard covering the essential requirements of article 3.2 of Directive 2014/53/EU for non-specific radio equipment</w:t>
            </w:r>
          </w:p>
        </w:tc>
      </w:tr>
      <w:tr w:rsidR="008A29FD" w14:paraId="4AA7BB57" w14:textId="77777777">
        <w:trPr>
          <w:trHeight w:val="660"/>
        </w:trPr>
        <w:tc>
          <w:tcPr>
            <w:tcW w:w="1470" w:type="dxa"/>
            <w:tcBorders>
              <w:top w:val="single" w:sz="6" w:space="0" w:color="auto"/>
              <w:left w:val="single" w:sz="6" w:space="0" w:color="auto"/>
              <w:bottom w:val="single" w:sz="6" w:space="0" w:color="auto"/>
              <w:right w:val="single" w:sz="6" w:space="0" w:color="auto"/>
            </w:tcBorders>
            <w:vAlign w:val="center"/>
          </w:tcPr>
          <w:p w14:paraId="555D25F0" w14:textId="77777777" w:rsidR="008A29FD" w:rsidRDefault="00F82A5C">
            <w:r>
              <w:t>EN 300 440:2017</w:t>
            </w:r>
          </w:p>
        </w:tc>
        <w:tc>
          <w:tcPr>
            <w:tcW w:w="675" w:type="dxa"/>
            <w:tcBorders>
              <w:top w:val="single" w:sz="6" w:space="0" w:color="auto"/>
              <w:left w:val="single" w:sz="6" w:space="0" w:color="auto"/>
              <w:bottom w:val="single" w:sz="6" w:space="0" w:color="auto"/>
              <w:right w:val="single" w:sz="6" w:space="0" w:color="auto"/>
            </w:tcBorders>
            <w:vAlign w:val="center"/>
          </w:tcPr>
          <w:p w14:paraId="71854CF7" w14:textId="77777777" w:rsidR="008A29FD" w:rsidRDefault="00F82A5C">
            <w:pPr>
              <w:jc w:val="center"/>
            </w:pPr>
            <w:r>
              <w:rPr>
                <w:rFonts w:cs="Arial"/>
              </w:rPr>
              <w:t>2.1.1</w:t>
            </w:r>
          </w:p>
        </w:tc>
        <w:tc>
          <w:tcPr>
            <w:tcW w:w="555" w:type="dxa"/>
            <w:tcBorders>
              <w:top w:val="single" w:sz="6" w:space="0" w:color="auto"/>
              <w:left w:val="single" w:sz="6" w:space="0" w:color="auto"/>
              <w:bottom w:val="single" w:sz="6" w:space="0" w:color="auto"/>
              <w:right w:val="single" w:sz="6" w:space="0" w:color="auto"/>
            </w:tcBorders>
            <w:vAlign w:val="center"/>
          </w:tcPr>
          <w:p w14:paraId="21E68556" w14:textId="77777777" w:rsidR="008A29FD" w:rsidRDefault="00F82A5C">
            <w:pPr>
              <w:jc w:val="center"/>
            </w:pPr>
            <w:r>
              <w:t>-</w:t>
            </w:r>
          </w:p>
        </w:tc>
        <w:tc>
          <w:tcPr>
            <w:tcW w:w="5805" w:type="dxa"/>
            <w:tcBorders>
              <w:top w:val="single" w:sz="6" w:space="0" w:color="auto"/>
              <w:left w:val="single" w:sz="6" w:space="0" w:color="auto"/>
              <w:bottom w:val="single" w:sz="6" w:space="0" w:color="auto"/>
              <w:right w:val="single" w:sz="6" w:space="0" w:color="auto"/>
            </w:tcBorders>
            <w:vAlign w:val="center"/>
          </w:tcPr>
          <w:p w14:paraId="2395F369" w14:textId="77777777" w:rsidR="008A29FD" w:rsidRDefault="00F82A5C">
            <w:r>
              <w:t xml:space="preserve">Radio equipment to be used in the 1 GHz to 40 GHz frequency </w:t>
            </w:r>
            <w:proofErr w:type="gramStart"/>
            <w:r>
              <w:t>range;</w:t>
            </w:r>
            <w:proofErr w:type="gramEnd"/>
            <w:r>
              <w:t xml:space="preserve"> </w:t>
            </w:r>
            <w:proofErr w:type="spellStart"/>
            <w:r>
              <w:t>Harmonised</w:t>
            </w:r>
            <w:proofErr w:type="spellEnd"/>
            <w:r>
              <w:t xml:space="preserve"> Standard covering the essential requirements of article 3.2 of Directive 2014/53/EU</w:t>
            </w:r>
          </w:p>
        </w:tc>
      </w:tr>
      <w:tr w:rsidR="008A29FD" w14:paraId="74F9414F" w14:textId="77777777">
        <w:trPr>
          <w:trHeight w:val="660"/>
        </w:trPr>
        <w:tc>
          <w:tcPr>
            <w:tcW w:w="1470" w:type="dxa"/>
            <w:tcBorders>
              <w:top w:val="single" w:sz="6" w:space="0" w:color="auto"/>
              <w:left w:val="single" w:sz="6" w:space="0" w:color="auto"/>
              <w:bottom w:val="single" w:sz="6" w:space="0" w:color="auto"/>
              <w:right w:val="single" w:sz="6" w:space="0" w:color="auto"/>
            </w:tcBorders>
            <w:vAlign w:val="center"/>
          </w:tcPr>
          <w:p w14:paraId="1FCADB4A" w14:textId="77777777" w:rsidR="008A29FD" w:rsidRDefault="00F82A5C">
            <w:r>
              <w:t>EN 62479:2010</w:t>
            </w:r>
          </w:p>
        </w:tc>
        <w:tc>
          <w:tcPr>
            <w:tcW w:w="675" w:type="dxa"/>
            <w:tcBorders>
              <w:top w:val="single" w:sz="6" w:space="0" w:color="auto"/>
              <w:left w:val="single" w:sz="6" w:space="0" w:color="auto"/>
              <w:bottom w:val="single" w:sz="6" w:space="0" w:color="auto"/>
              <w:right w:val="single" w:sz="6" w:space="0" w:color="auto"/>
            </w:tcBorders>
            <w:vAlign w:val="center"/>
          </w:tcPr>
          <w:p w14:paraId="444B61D3" w14:textId="77777777" w:rsidR="008A29FD" w:rsidRDefault="00F82A5C">
            <w:pPr>
              <w:jc w:val="center"/>
            </w:pPr>
            <w:r>
              <w:rPr>
                <w:rFonts w:cs="Arial"/>
              </w:rPr>
              <w:t>1.0</w:t>
            </w:r>
          </w:p>
        </w:tc>
        <w:tc>
          <w:tcPr>
            <w:tcW w:w="555" w:type="dxa"/>
            <w:tcBorders>
              <w:top w:val="single" w:sz="6" w:space="0" w:color="auto"/>
              <w:left w:val="single" w:sz="6" w:space="0" w:color="auto"/>
              <w:bottom w:val="single" w:sz="6" w:space="0" w:color="auto"/>
              <w:right w:val="single" w:sz="6" w:space="0" w:color="auto"/>
            </w:tcBorders>
            <w:vAlign w:val="center"/>
          </w:tcPr>
          <w:p w14:paraId="1AF4C17C" w14:textId="77777777" w:rsidR="008A29FD" w:rsidRDefault="00F82A5C">
            <w:pPr>
              <w:jc w:val="center"/>
            </w:pPr>
            <w:r>
              <w:t>-</w:t>
            </w:r>
          </w:p>
        </w:tc>
        <w:tc>
          <w:tcPr>
            <w:tcW w:w="5805" w:type="dxa"/>
            <w:tcBorders>
              <w:top w:val="single" w:sz="6" w:space="0" w:color="auto"/>
              <w:left w:val="single" w:sz="6" w:space="0" w:color="auto"/>
              <w:bottom w:val="single" w:sz="6" w:space="0" w:color="auto"/>
              <w:right w:val="single" w:sz="6" w:space="0" w:color="auto"/>
            </w:tcBorders>
            <w:vAlign w:val="center"/>
          </w:tcPr>
          <w:p w14:paraId="3AAF5FC1" w14:textId="77777777" w:rsidR="008A29FD" w:rsidRDefault="00F82A5C">
            <w:r>
              <w:t>Assessment of the compliance of low-power electronic and electrical equipment with the basic restrictions related to human exposure to electromagnetic fields (10 MHz to 300 GHz)</w:t>
            </w:r>
          </w:p>
        </w:tc>
      </w:tr>
      <w:tr w:rsidR="008A29FD" w14:paraId="6AD6C62D" w14:textId="77777777">
        <w:trPr>
          <w:trHeight w:val="885"/>
        </w:trPr>
        <w:tc>
          <w:tcPr>
            <w:tcW w:w="1470" w:type="dxa"/>
            <w:tcBorders>
              <w:top w:val="single" w:sz="6" w:space="0" w:color="auto"/>
              <w:left w:val="single" w:sz="6" w:space="0" w:color="auto"/>
              <w:bottom w:val="single" w:sz="6" w:space="0" w:color="auto"/>
              <w:right w:val="single" w:sz="6" w:space="0" w:color="auto"/>
            </w:tcBorders>
            <w:vAlign w:val="center"/>
          </w:tcPr>
          <w:p w14:paraId="194B5782" w14:textId="77777777" w:rsidR="008A29FD" w:rsidRDefault="00F82A5C">
            <w:r>
              <w:t>EN 303 204:2016</w:t>
            </w:r>
          </w:p>
        </w:tc>
        <w:tc>
          <w:tcPr>
            <w:tcW w:w="675" w:type="dxa"/>
            <w:tcBorders>
              <w:top w:val="single" w:sz="6" w:space="0" w:color="auto"/>
              <w:left w:val="single" w:sz="6" w:space="0" w:color="auto"/>
              <w:bottom w:val="single" w:sz="6" w:space="0" w:color="auto"/>
              <w:right w:val="single" w:sz="6" w:space="0" w:color="auto"/>
            </w:tcBorders>
            <w:vAlign w:val="center"/>
          </w:tcPr>
          <w:p w14:paraId="7A68C79A" w14:textId="77777777" w:rsidR="008A29FD" w:rsidRDefault="00F82A5C">
            <w:pPr>
              <w:jc w:val="center"/>
            </w:pPr>
            <w:r>
              <w:rPr>
                <w:rFonts w:cs="Arial"/>
              </w:rPr>
              <w:t>2.1.2</w:t>
            </w:r>
          </w:p>
        </w:tc>
        <w:tc>
          <w:tcPr>
            <w:tcW w:w="555" w:type="dxa"/>
            <w:tcBorders>
              <w:top w:val="single" w:sz="6" w:space="0" w:color="auto"/>
              <w:left w:val="single" w:sz="6" w:space="0" w:color="auto"/>
              <w:bottom w:val="single" w:sz="6" w:space="0" w:color="auto"/>
              <w:right w:val="single" w:sz="6" w:space="0" w:color="auto"/>
            </w:tcBorders>
            <w:vAlign w:val="center"/>
          </w:tcPr>
          <w:p w14:paraId="20BE53B0" w14:textId="77777777" w:rsidR="008A29FD" w:rsidRDefault="00F82A5C">
            <w:pPr>
              <w:jc w:val="center"/>
            </w:pPr>
            <w:r>
              <w:t>-</w:t>
            </w:r>
          </w:p>
        </w:tc>
        <w:tc>
          <w:tcPr>
            <w:tcW w:w="5805" w:type="dxa"/>
            <w:tcBorders>
              <w:top w:val="single" w:sz="6" w:space="0" w:color="auto"/>
              <w:left w:val="single" w:sz="6" w:space="0" w:color="auto"/>
              <w:bottom w:val="single" w:sz="6" w:space="0" w:color="auto"/>
              <w:right w:val="single" w:sz="6" w:space="0" w:color="auto"/>
            </w:tcBorders>
            <w:vAlign w:val="center"/>
          </w:tcPr>
          <w:p w14:paraId="409D3A6A" w14:textId="77777777" w:rsidR="008A29FD" w:rsidRDefault="00F82A5C">
            <w:r>
              <w:t xml:space="preserve">Network Based Short Range Devices (SRD); Radio equipment to be used in the 870 MHz to 876 MHz frequency range with power levels ranging up to 500 </w:t>
            </w:r>
            <w:proofErr w:type="spellStart"/>
            <w:r>
              <w:t>mW</w:t>
            </w:r>
            <w:proofErr w:type="spellEnd"/>
            <w:r>
              <w:t xml:space="preserve">; </w:t>
            </w:r>
            <w:proofErr w:type="spellStart"/>
            <w:r>
              <w:t>Harmonised</w:t>
            </w:r>
            <w:proofErr w:type="spellEnd"/>
            <w:r>
              <w:t xml:space="preserve"> Standard covering the essential requirements of article 3.2 of the Directive 2014/53/EU</w:t>
            </w:r>
          </w:p>
        </w:tc>
      </w:tr>
      <w:tr w:rsidR="008A29FD" w14:paraId="0F022CCE" w14:textId="77777777">
        <w:trPr>
          <w:trHeight w:val="435"/>
        </w:trPr>
        <w:tc>
          <w:tcPr>
            <w:tcW w:w="1470" w:type="dxa"/>
            <w:tcBorders>
              <w:top w:val="single" w:sz="6" w:space="0" w:color="auto"/>
              <w:left w:val="single" w:sz="6" w:space="0" w:color="auto"/>
              <w:bottom w:val="single" w:sz="6" w:space="0" w:color="auto"/>
              <w:right w:val="single" w:sz="6" w:space="0" w:color="auto"/>
            </w:tcBorders>
            <w:vAlign w:val="center"/>
          </w:tcPr>
          <w:p w14:paraId="4C7DAC1A" w14:textId="77777777" w:rsidR="008A29FD" w:rsidRDefault="00F82A5C">
            <w:r>
              <w:t>EN 301 893:2017</w:t>
            </w:r>
          </w:p>
        </w:tc>
        <w:tc>
          <w:tcPr>
            <w:tcW w:w="675" w:type="dxa"/>
            <w:tcBorders>
              <w:top w:val="single" w:sz="6" w:space="0" w:color="auto"/>
              <w:left w:val="single" w:sz="6" w:space="0" w:color="auto"/>
              <w:bottom w:val="single" w:sz="6" w:space="0" w:color="auto"/>
              <w:right w:val="single" w:sz="6" w:space="0" w:color="auto"/>
            </w:tcBorders>
            <w:vAlign w:val="center"/>
          </w:tcPr>
          <w:p w14:paraId="0C402FC0" w14:textId="77777777" w:rsidR="008A29FD" w:rsidRDefault="00F82A5C">
            <w:pPr>
              <w:jc w:val="center"/>
            </w:pPr>
            <w:r>
              <w:rPr>
                <w:rFonts w:cs="Arial"/>
              </w:rPr>
              <w:t>2.1.1</w:t>
            </w:r>
          </w:p>
        </w:tc>
        <w:tc>
          <w:tcPr>
            <w:tcW w:w="555" w:type="dxa"/>
            <w:tcBorders>
              <w:top w:val="single" w:sz="6" w:space="0" w:color="auto"/>
              <w:left w:val="single" w:sz="6" w:space="0" w:color="auto"/>
              <w:bottom w:val="single" w:sz="6" w:space="0" w:color="auto"/>
              <w:right w:val="single" w:sz="6" w:space="0" w:color="auto"/>
            </w:tcBorders>
            <w:vAlign w:val="center"/>
          </w:tcPr>
          <w:p w14:paraId="1574851C" w14:textId="77777777" w:rsidR="008A29FD" w:rsidRDefault="00F82A5C">
            <w:pPr>
              <w:jc w:val="center"/>
            </w:pPr>
            <w:r>
              <w:t>-</w:t>
            </w:r>
          </w:p>
        </w:tc>
        <w:tc>
          <w:tcPr>
            <w:tcW w:w="5805" w:type="dxa"/>
            <w:tcBorders>
              <w:top w:val="single" w:sz="6" w:space="0" w:color="auto"/>
              <w:left w:val="single" w:sz="6" w:space="0" w:color="auto"/>
              <w:bottom w:val="single" w:sz="6" w:space="0" w:color="auto"/>
              <w:right w:val="single" w:sz="6" w:space="0" w:color="auto"/>
            </w:tcBorders>
            <w:vAlign w:val="center"/>
          </w:tcPr>
          <w:p w14:paraId="32234B07" w14:textId="77777777" w:rsidR="008A29FD" w:rsidRDefault="00F82A5C">
            <w:r>
              <w:t xml:space="preserve">5 GHz RLAN; </w:t>
            </w:r>
            <w:proofErr w:type="spellStart"/>
            <w:r>
              <w:t>Harmonised</w:t>
            </w:r>
            <w:proofErr w:type="spellEnd"/>
            <w:r>
              <w:t xml:space="preserve"> Standard covering the essential requirements of article 3.2 of Directive 2014/53/EU</w:t>
            </w:r>
          </w:p>
        </w:tc>
      </w:tr>
      <w:tr w:rsidR="008A29FD" w14:paraId="1FF4689F" w14:textId="77777777">
        <w:tc>
          <w:tcPr>
            <w:tcW w:w="1470" w:type="dxa"/>
            <w:tcBorders>
              <w:top w:val="single" w:sz="6" w:space="0" w:color="auto"/>
              <w:left w:val="single" w:sz="6" w:space="0" w:color="auto"/>
              <w:bottom w:val="single" w:sz="6" w:space="0" w:color="auto"/>
              <w:right w:val="single" w:sz="6" w:space="0" w:color="auto"/>
            </w:tcBorders>
            <w:vAlign w:val="center"/>
          </w:tcPr>
          <w:p w14:paraId="617D8578" w14:textId="77777777" w:rsidR="008A29FD" w:rsidRDefault="00F82A5C">
            <w:r>
              <w:t>EN 300 328:2019</w:t>
            </w:r>
          </w:p>
        </w:tc>
        <w:tc>
          <w:tcPr>
            <w:tcW w:w="675" w:type="dxa"/>
            <w:tcBorders>
              <w:top w:val="single" w:sz="6" w:space="0" w:color="auto"/>
              <w:left w:val="single" w:sz="6" w:space="0" w:color="auto"/>
              <w:bottom w:val="single" w:sz="6" w:space="0" w:color="auto"/>
              <w:right w:val="single" w:sz="6" w:space="0" w:color="auto"/>
            </w:tcBorders>
            <w:vAlign w:val="center"/>
          </w:tcPr>
          <w:p w14:paraId="277633FF" w14:textId="77777777" w:rsidR="008A29FD" w:rsidRDefault="00F82A5C">
            <w:pPr>
              <w:jc w:val="center"/>
            </w:pPr>
            <w:r>
              <w:rPr>
                <w:rFonts w:cs="Arial"/>
              </w:rPr>
              <w:t xml:space="preserve">2.2.2 </w:t>
            </w:r>
          </w:p>
        </w:tc>
        <w:tc>
          <w:tcPr>
            <w:tcW w:w="555" w:type="dxa"/>
            <w:tcBorders>
              <w:top w:val="single" w:sz="6" w:space="0" w:color="auto"/>
              <w:left w:val="single" w:sz="6" w:space="0" w:color="auto"/>
              <w:bottom w:val="single" w:sz="6" w:space="0" w:color="auto"/>
              <w:right w:val="single" w:sz="6" w:space="0" w:color="auto"/>
            </w:tcBorders>
            <w:vAlign w:val="center"/>
          </w:tcPr>
          <w:p w14:paraId="7CB58A96" w14:textId="77777777" w:rsidR="008A29FD" w:rsidRDefault="00F82A5C">
            <w:pPr>
              <w:jc w:val="center"/>
            </w:pPr>
            <w:r>
              <w:t>-</w:t>
            </w:r>
          </w:p>
        </w:tc>
        <w:tc>
          <w:tcPr>
            <w:tcW w:w="5805" w:type="dxa"/>
            <w:tcBorders>
              <w:top w:val="single" w:sz="6" w:space="0" w:color="auto"/>
              <w:left w:val="single" w:sz="6" w:space="0" w:color="auto"/>
              <w:bottom w:val="single" w:sz="6" w:space="0" w:color="auto"/>
              <w:right w:val="single" w:sz="6" w:space="0" w:color="auto"/>
            </w:tcBorders>
            <w:vAlign w:val="center"/>
          </w:tcPr>
          <w:p w14:paraId="5B928B3C" w14:textId="77777777" w:rsidR="008A29FD" w:rsidRDefault="00F82A5C">
            <w:r>
              <w:t xml:space="preserve">Wideband transmission systems; Data transmission equipment operating in the 2,4 GHz band; </w:t>
            </w:r>
            <w:proofErr w:type="spellStart"/>
            <w:r>
              <w:t>Harmonised</w:t>
            </w:r>
            <w:proofErr w:type="spellEnd"/>
            <w:r>
              <w:t xml:space="preserve"> Standard for access to radio spectrum</w:t>
            </w:r>
          </w:p>
        </w:tc>
      </w:tr>
    </w:tbl>
    <w:p w14:paraId="7E5E5DD8" w14:textId="77777777" w:rsidR="008A29FD" w:rsidRDefault="00F82A5C">
      <w:pPr>
        <w:jc w:val="both"/>
      </w:pPr>
      <w:r>
        <w:rPr>
          <w:rFonts w:cs="Arial"/>
        </w:rPr>
        <w:t> </w:t>
      </w:r>
    </w:p>
    <w:p w14:paraId="05432F9E" w14:textId="77777777" w:rsidR="008A29FD" w:rsidRDefault="00F82A5C">
      <w:pPr>
        <w:ind w:left="855"/>
        <w:jc w:val="both"/>
      </w:pPr>
      <w:r>
        <w:rPr>
          <w:rFonts w:cs="Arial"/>
          <w:b/>
        </w:rPr>
        <w:t>Note 1</w:t>
      </w:r>
      <w:r>
        <w:rPr>
          <w:rFonts w:cs="Arial"/>
        </w:rPr>
        <w:t>    These standards are only applicable in case that analytical tests of certain substances need to be made.</w:t>
      </w:r>
    </w:p>
    <w:p w14:paraId="7D867585" w14:textId="77777777" w:rsidR="008A29FD" w:rsidRDefault="00F82A5C">
      <w:pPr>
        <w:pStyle w:val="Heading2"/>
        <w:numPr>
          <w:ilvl w:val="1"/>
          <w:numId w:val="1"/>
        </w:numPr>
      </w:pPr>
      <w:bookmarkStart w:id="538" w:name="_Toc140578987"/>
      <w:r>
        <w:t>Canada</w:t>
      </w:r>
      <w:bookmarkEnd w:id="538"/>
    </w:p>
    <w:p w14:paraId="2A576734" w14:textId="77777777" w:rsidR="008A29FD" w:rsidRDefault="00F82A5C">
      <w:r>
        <w:t xml:space="preserve"> </w:t>
      </w:r>
    </w:p>
    <w:p w14:paraId="761F0157" w14:textId="77777777" w:rsidR="008A29FD" w:rsidRDefault="00F82A5C">
      <w:r>
        <w:rPr>
          <w:rFonts w:cs="Arial"/>
        </w:rPr>
        <w:t xml:space="preserve">The table below contains the </w:t>
      </w:r>
      <w:r>
        <w:rPr>
          <w:rFonts w:cs="Arial"/>
          <w:b/>
        </w:rPr>
        <w:t>Regulations from Health Canada</w:t>
      </w:r>
      <w:r>
        <w:rPr>
          <w:rFonts w:cs="Arial"/>
        </w:rPr>
        <w:t> and Department of Justice that apply to medical electrical equipment and products emitting ionizing radiation. Interventional x-ray imaging systems must comply with these regulations in Canada.</w:t>
      </w:r>
    </w:p>
    <w:p w14:paraId="1E836370" w14:textId="77777777" w:rsidR="008A29FD" w:rsidRDefault="00F82A5C">
      <w:r>
        <w:rPr>
          <w:rFonts w:cs="Arial"/>
        </w:rPr>
        <w:t> </w:t>
      </w:r>
    </w:p>
    <w:tbl>
      <w:tblPr>
        <w:tblW w:w="936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077"/>
        <w:gridCol w:w="2658"/>
        <w:gridCol w:w="3625"/>
      </w:tblGrid>
      <w:tr w:rsidR="008A29FD" w14:paraId="6DAB4B7E" w14:textId="77777777">
        <w:trPr>
          <w:trHeight w:val="210"/>
        </w:trPr>
        <w:tc>
          <w:tcPr>
            <w:tcW w:w="2865" w:type="dxa"/>
            <w:tcBorders>
              <w:top w:val="single" w:sz="6" w:space="0" w:color="auto"/>
              <w:left w:val="single" w:sz="6" w:space="0" w:color="auto"/>
              <w:bottom w:val="single" w:sz="6" w:space="0" w:color="auto"/>
              <w:right w:val="single" w:sz="6" w:space="0" w:color="auto"/>
            </w:tcBorders>
          </w:tcPr>
          <w:p w14:paraId="318A8AD7" w14:textId="77777777" w:rsidR="008A29FD" w:rsidRDefault="00F82A5C">
            <w:pPr>
              <w:jc w:val="center"/>
            </w:pPr>
            <w:r>
              <w:rPr>
                <w:rFonts w:cs="Arial"/>
                <w:b/>
              </w:rPr>
              <w:t>Canada Regulations</w:t>
            </w:r>
          </w:p>
        </w:tc>
        <w:tc>
          <w:tcPr>
            <w:tcW w:w="2475" w:type="dxa"/>
            <w:tcBorders>
              <w:top w:val="single" w:sz="6" w:space="0" w:color="auto"/>
              <w:left w:val="single" w:sz="6" w:space="0" w:color="auto"/>
              <w:bottom w:val="single" w:sz="6" w:space="0" w:color="auto"/>
              <w:right w:val="single" w:sz="6" w:space="0" w:color="auto"/>
            </w:tcBorders>
          </w:tcPr>
          <w:p w14:paraId="2AFD3B10" w14:textId="77777777" w:rsidR="008A29FD" w:rsidRDefault="00F82A5C">
            <w:r>
              <w:rPr>
                <w:rFonts w:cs="Arial"/>
                <w:b/>
              </w:rPr>
              <w:t>Date</w:t>
            </w:r>
          </w:p>
        </w:tc>
        <w:tc>
          <w:tcPr>
            <w:tcW w:w="3375" w:type="dxa"/>
            <w:tcBorders>
              <w:top w:val="single" w:sz="6" w:space="0" w:color="auto"/>
              <w:left w:val="single" w:sz="6" w:space="0" w:color="auto"/>
              <w:bottom w:val="single" w:sz="6" w:space="0" w:color="auto"/>
              <w:right w:val="single" w:sz="6" w:space="0" w:color="auto"/>
            </w:tcBorders>
          </w:tcPr>
          <w:p w14:paraId="4FCFB04D" w14:textId="77777777" w:rsidR="008A29FD" w:rsidRDefault="00F82A5C">
            <w:r>
              <w:rPr>
                <w:rFonts w:cs="Arial"/>
                <w:b/>
              </w:rPr>
              <w:t>Title</w:t>
            </w:r>
          </w:p>
        </w:tc>
      </w:tr>
      <w:tr w:rsidR="008A29FD" w14:paraId="08757372" w14:textId="77777777">
        <w:trPr>
          <w:trHeight w:val="435"/>
        </w:trPr>
        <w:tc>
          <w:tcPr>
            <w:tcW w:w="2865" w:type="dxa"/>
            <w:tcBorders>
              <w:top w:val="single" w:sz="6" w:space="0" w:color="auto"/>
              <w:left w:val="single" w:sz="6" w:space="0" w:color="auto"/>
              <w:bottom w:val="single" w:sz="6" w:space="0" w:color="auto"/>
              <w:right w:val="single" w:sz="6" w:space="0" w:color="auto"/>
            </w:tcBorders>
          </w:tcPr>
          <w:p w14:paraId="5F7C1297" w14:textId="77777777" w:rsidR="008A29FD" w:rsidRDefault="00F82A5C">
            <w:r>
              <w:rPr>
                <w:rFonts w:cs="Arial"/>
              </w:rPr>
              <w:t>Statutory Orders and Regulations SOR/98-282</w:t>
            </w:r>
          </w:p>
        </w:tc>
        <w:tc>
          <w:tcPr>
            <w:tcW w:w="2475" w:type="dxa"/>
            <w:tcBorders>
              <w:top w:val="single" w:sz="6" w:space="0" w:color="auto"/>
              <w:left w:val="single" w:sz="6" w:space="0" w:color="auto"/>
              <w:bottom w:val="single" w:sz="6" w:space="0" w:color="auto"/>
              <w:right w:val="single" w:sz="6" w:space="0" w:color="auto"/>
            </w:tcBorders>
          </w:tcPr>
          <w:p w14:paraId="35E20166" w14:textId="77777777" w:rsidR="008A29FD" w:rsidRDefault="00F82A5C">
            <w:r>
              <w:rPr>
                <w:rFonts w:cs="Arial"/>
              </w:rPr>
              <w:t>Last amended: 2022-03-02</w:t>
            </w:r>
          </w:p>
        </w:tc>
        <w:tc>
          <w:tcPr>
            <w:tcW w:w="3375" w:type="dxa"/>
            <w:tcBorders>
              <w:top w:val="single" w:sz="6" w:space="0" w:color="auto"/>
              <w:left w:val="single" w:sz="6" w:space="0" w:color="auto"/>
              <w:bottom w:val="single" w:sz="6" w:space="0" w:color="auto"/>
              <w:right w:val="single" w:sz="6" w:space="0" w:color="auto"/>
            </w:tcBorders>
          </w:tcPr>
          <w:p w14:paraId="3A5C7807" w14:textId="77777777" w:rsidR="008A29FD" w:rsidRDefault="00F82A5C">
            <w:r>
              <w:rPr>
                <w:rFonts w:cs="Arial"/>
              </w:rPr>
              <w:t>Medical Devices Regulations</w:t>
            </w:r>
          </w:p>
        </w:tc>
      </w:tr>
      <w:tr w:rsidR="008A29FD" w14:paraId="793BC563" w14:textId="77777777">
        <w:trPr>
          <w:trHeight w:val="810"/>
        </w:trPr>
        <w:tc>
          <w:tcPr>
            <w:tcW w:w="2865" w:type="dxa"/>
            <w:tcBorders>
              <w:top w:val="single" w:sz="6" w:space="0" w:color="auto"/>
              <w:left w:val="single" w:sz="6" w:space="0" w:color="auto"/>
              <w:bottom w:val="single" w:sz="6" w:space="0" w:color="auto"/>
              <w:right w:val="single" w:sz="6" w:space="0" w:color="auto"/>
            </w:tcBorders>
          </w:tcPr>
          <w:p w14:paraId="1CDA9A28" w14:textId="77777777" w:rsidR="008A29FD" w:rsidRDefault="00F82A5C">
            <w:r>
              <w:rPr>
                <w:rFonts w:cs="Arial"/>
                <w:color w:val="000000"/>
              </w:rPr>
              <w:t>Consolidated Regulations of Canada C.R.C. Chapter 1370</w:t>
            </w:r>
          </w:p>
        </w:tc>
        <w:tc>
          <w:tcPr>
            <w:tcW w:w="2475" w:type="dxa"/>
            <w:tcBorders>
              <w:top w:val="single" w:sz="6" w:space="0" w:color="auto"/>
              <w:left w:val="single" w:sz="6" w:space="0" w:color="auto"/>
              <w:bottom w:val="single" w:sz="6" w:space="0" w:color="auto"/>
              <w:right w:val="single" w:sz="6" w:space="0" w:color="auto"/>
            </w:tcBorders>
          </w:tcPr>
          <w:p w14:paraId="0958BDC9" w14:textId="77777777" w:rsidR="008A29FD" w:rsidRDefault="00F82A5C">
            <w:r>
              <w:rPr>
                <w:rFonts w:cs="Arial"/>
              </w:rPr>
              <w:t>Last amended: 2021-03-31</w:t>
            </w:r>
          </w:p>
        </w:tc>
        <w:tc>
          <w:tcPr>
            <w:tcW w:w="3375" w:type="dxa"/>
            <w:tcBorders>
              <w:top w:val="single" w:sz="6" w:space="0" w:color="auto"/>
              <w:left w:val="single" w:sz="6" w:space="0" w:color="auto"/>
              <w:bottom w:val="single" w:sz="6" w:space="0" w:color="auto"/>
              <w:right w:val="single" w:sz="6" w:space="0" w:color="auto"/>
            </w:tcBorders>
          </w:tcPr>
          <w:p w14:paraId="2C7585E9" w14:textId="77777777" w:rsidR="008A29FD" w:rsidRDefault="00F82A5C">
            <w:r>
              <w:rPr>
                <w:rFonts w:cs="Arial"/>
                <w:color w:val="000000"/>
              </w:rPr>
              <w:t>Radiation Emitting Devices Regulations</w:t>
            </w:r>
          </w:p>
          <w:p w14:paraId="339F16D5" w14:textId="77777777" w:rsidR="008A29FD" w:rsidRDefault="00F82A5C">
            <w:r>
              <w:rPr>
                <w:rFonts w:cs="Arial"/>
                <w:color w:val="000000"/>
              </w:rPr>
              <w:t>(Schedule II, Part XII,</w:t>
            </w:r>
            <w:r>
              <w:rPr>
                <w:rFonts w:cs="Arial"/>
              </w:rPr>
              <w:t> Diagnostic X-ray equipment</w:t>
            </w:r>
            <w:r>
              <w:rPr>
                <w:rFonts w:cs="Arial"/>
                <w:color w:val="000000"/>
              </w:rPr>
              <w:t>)</w:t>
            </w:r>
          </w:p>
        </w:tc>
      </w:tr>
    </w:tbl>
    <w:p w14:paraId="05106945" w14:textId="77777777" w:rsidR="008A29FD" w:rsidRDefault="00F82A5C">
      <w:r>
        <w:rPr>
          <w:rFonts w:cs="Arial"/>
        </w:rPr>
        <w:t> </w:t>
      </w:r>
    </w:p>
    <w:p w14:paraId="61A32ABF" w14:textId="77777777" w:rsidR="008A29FD" w:rsidRDefault="00F82A5C">
      <w:r>
        <w:rPr>
          <w:rFonts w:cs="Arial"/>
          <w:b/>
        </w:rPr>
        <w:t>Canadian Deviations to International standards</w:t>
      </w:r>
    </w:p>
    <w:p w14:paraId="4BABC172" w14:textId="77777777" w:rsidR="008A29FD" w:rsidRDefault="00F82A5C">
      <w:r>
        <w:rPr>
          <w:rFonts w:cs="Arial"/>
        </w:rPr>
        <w:t> </w:t>
      </w:r>
    </w:p>
    <w:tbl>
      <w:tblPr>
        <w:tblW w:w="936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247"/>
        <w:gridCol w:w="2246"/>
        <w:gridCol w:w="4867"/>
      </w:tblGrid>
      <w:tr w:rsidR="008A29FD" w14:paraId="1A4252AE" w14:textId="77777777">
        <w:tc>
          <w:tcPr>
            <w:tcW w:w="1200" w:type="pct"/>
            <w:tcBorders>
              <w:top w:val="single" w:sz="6" w:space="0" w:color="auto"/>
              <w:left w:val="single" w:sz="6" w:space="0" w:color="auto"/>
              <w:bottom w:val="single" w:sz="6" w:space="0" w:color="auto"/>
              <w:right w:val="single" w:sz="6" w:space="0" w:color="auto"/>
            </w:tcBorders>
            <w:vAlign w:val="center"/>
          </w:tcPr>
          <w:p w14:paraId="17290703" w14:textId="77777777" w:rsidR="008A29FD" w:rsidRDefault="00F82A5C">
            <w:r>
              <w:rPr>
                <w:rFonts w:cs="Arial"/>
                <w:b/>
              </w:rPr>
              <w:t>Canadian deviation</w:t>
            </w:r>
          </w:p>
        </w:tc>
        <w:tc>
          <w:tcPr>
            <w:tcW w:w="650" w:type="pct"/>
            <w:tcBorders>
              <w:top w:val="single" w:sz="6" w:space="0" w:color="auto"/>
              <w:left w:val="single" w:sz="6" w:space="0" w:color="auto"/>
              <w:bottom w:val="single" w:sz="6" w:space="0" w:color="auto"/>
              <w:right w:val="single" w:sz="6" w:space="0" w:color="auto"/>
            </w:tcBorders>
            <w:vAlign w:val="center"/>
          </w:tcPr>
          <w:p w14:paraId="1BFEB457" w14:textId="77777777" w:rsidR="008A29FD" w:rsidRDefault="00F82A5C">
            <w:pPr>
              <w:jc w:val="center"/>
            </w:pPr>
            <w:r>
              <w:rPr>
                <w:rFonts w:cs="Arial"/>
                <w:b/>
              </w:rPr>
              <w:t>Edition</w:t>
            </w:r>
          </w:p>
        </w:tc>
        <w:tc>
          <w:tcPr>
            <w:tcW w:w="3150" w:type="pct"/>
            <w:tcBorders>
              <w:top w:val="single" w:sz="6" w:space="0" w:color="auto"/>
              <w:left w:val="single" w:sz="6" w:space="0" w:color="auto"/>
              <w:bottom w:val="single" w:sz="6" w:space="0" w:color="auto"/>
              <w:right w:val="single" w:sz="6" w:space="0" w:color="auto"/>
            </w:tcBorders>
            <w:vAlign w:val="center"/>
          </w:tcPr>
          <w:p w14:paraId="15593491" w14:textId="77777777" w:rsidR="008A29FD" w:rsidRDefault="00F82A5C">
            <w:r>
              <w:rPr>
                <w:rFonts w:cs="Arial"/>
                <w:b/>
              </w:rPr>
              <w:t>Title</w:t>
            </w:r>
          </w:p>
        </w:tc>
      </w:tr>
      <w:tr w:rsidR="008A29FD" w14:paraId="6E4CF531" w14:textId="77777777">
        <w:tc>
          <w:tcPr>
            <w:tcW w:w="1200" w:type="pct"/>
            <w:tcBorders>
              <w:top w:val="single" w:sz="6" w:space="0" w:color="auto"/>
              <w:left w:val="single" w:sz="6" w:space="0" w:color="auto"/>
              <w:bottom w:val="single" w:sz="6" w:space="0" w:color="auto"/>
              <w:right w:val="single" w:sz="6" w:space="0" w:color="auto"/>
            </w:tcBorders>
            <w:vAlign w:val="center"/>
          </w:tcPr>
          <w:p w14:paraId="7D6A92EE" w14:textId="77777777" w:rsidR="008A29FD" w:rsidRDefault="00F82A5C">
            <w:r>
              <w:rPr>
                <w:rFonts w:cs="Arial"/>
              </w:rPr>
              <w:t>CAN/CSA-C22.2 No. 60601-1:14</w:t>
            </w:r>
          </w:p>
        </w:tc>
        <w:tc>
          <w:tcPr>
            <w:tcW w:w="650" w:type="pct"/>
            <w:tcBorders>
              <w:top w:val="single" w:sz="6" w:space="0" w:color="auto"/>
              <w:left w:val="single" w:sz="6" w:space="0" w:color="auto"/>
              <w:bottom w:val="single" w:sz="6" w:space="0" w:color="auto"/>
              <w:right w:val="single" w:sz="6" w:space="0" w:color="auto"/>
            </w:tcBorders>
            <w:vAlign w:val="center"/>
          </w:tcPr>
          <w:p w14:paraId="7C93BDBA" w14:textId="77777777" w:rsidR="008A29FD" w:rsidRDefault="00F82A5C">
            <w:pPr>
              <w:jc w:val="center"/>
            </w:pPr>
            <w:r>
              <w:rPr>
                <w:rFonts w:cs="Arial"/>
              </w:rPr>
              <w:t>3.1</w:t>
            </w:r>
          </w:p>
        </w:tc>
        <w:tc>
          <w:tcPr>
            <w:tcW w:w="3150" w:type="pct"/>
            <w:tcBorders>
              <w:top w:val="single" w:sz="6" w:space="0" w:color="auto"/>
              <w:left w:val="single" w:sz="6" w:space="0" w:color="auto"/>
              <w:bottom w:val="single" w:sz="6" w:space="0" w:color="auto"/>
              <w:right w:val="single" w:sz="6" w:space="0" w:color="auto"/>
            </w:tcBorders>
            <w:vAlign w:val="center"/>
          </w:tcPr>
          <w:p w14:paraId="4AE27FC8" w14:textId="77777777" w:rsidR="008A29FD" w:rsidRDefault="00F82A5C">
            <w:r>
              <w:rPr>
                <w:rFonts w:cs="Arial"/>
              </w:rPr>
              <w:t xml:space="preserve">Medical electrical equipment - Part 1: General requirements for basic safety and essential </w:t>
            </w:r>
            <w:r>
              <w:rPr>
                <w:rFonts w:cs="Arial"/>
              </w:rPr>
              <w:lastRenderedPageBreak/>
              <w:t>performance (IEC 60601-1:2005, third edition, 2005-12, including amendment 1:2012, modified)</w:t>
            </w:r>
          </w:p>
        </w:tc>
      </w:tr>
      <w:tr w:rsidR="008A29FD" w14:paraId="3D584AB0" w14:textId="77777777">
        <w:tc>
          <w:tcPr>
            <w:tcW w:w="1200" w:type="pct"/>
            <w:tcBorders>
              <w:top w:val="single" w:sz="6" w:space="0" w:color="auto"/>
              <w:left w:val="single" w:sz="6" w:space="0" w:color="auto"/>
              <w:bottom w:val="single" w:sz="6" w:space="0" w:color="auto"/>
              <w:right w:val="single" w:sz="6" w:space="0" w:color="auto"/>
            </w:tcBorders>
            <w:vAlign w:val="center"/>
          </w:tcPr>
          <w:p w14:paraId="19675B54" w14:textId="77777777" w:rsidR="008A29FD" w:rsidRDefault="00F82A5C">
            <w:r>
              <w:rPr>
                <w:rFonts w:ascii="Segoe UI" w:hAnsi="Segoe UI" w:cs="Segoe UI"/>
                <w:color w:val="000000"/>
              </w:rPr>
              <w:lastRenderedPageBreak/>
              <w:t>CAN/CSA-C22.1:2021</w:t>
            </w:r>
          </w:p>
        </w:tc>
        <w:tc>
          <w:tcPr>
            <w:tcW w:w="650" w:type="pct"/>
            <w:tcBorders>
              <w:top w:val="single" w:sz="6" w:space="0" w:color="auto"/>
              <w:left w:val="single" w:sz="6" w:space="0" w:color="auto"/>
              <w:bottom w:val="single" w:sz="6" w:space="0" w:color="auto"/>
              <w:right w:val="single" w:sz="6" w:space="0" w:color="auto"/>
            </w:tcBorders>
            <w:vAlign w:val="center"/>
          </w:tcPr>
          <w:p w14:paraId="2D27692D" w14:textId="77777777" w:rsidR="008A29FD" w:rsidRDefault="00F82A5C">
            <w:pPr>
              <w:jc w:val="center"/>
            </w:pPr>
            <w:r>
              <w:rPr>
                <w:rFonts w:cs="Arial"/>
              </w:rPr>
              <w:t>25</w:t>
            </w:r>
          </w:p>
        </w:tc>
        <w:tc>
          <w:tcPr>
            <w:tcW w:w="3150" w:type="pct"/>
            <w:tcBorders>
              <w:top w:val="single" w:sz="6" w:space="0" w:color="auto"/>
              <w:left w:val="single" w:sz="6" w:space="0" w:color="auto"/>
              <w:bottom w:val="single" w:sz="6" w:space="0" w:color="auto"/>
              <w:right w:val="single" w:sz="6" w:space="0" w:color="auto"/>
            </w:tcBorders>
            <w:vAlign w:val="center"/>
          </w:tcPr>
          <w:p w14:paraId="5BFABE02" w14:textId="77777777" w:rsidR="008A29FD" w:rsidRDefault="00F82A5C">
            <w:r>
              <w:rPr>
                <w:rFonts w:ascii="Segoe UI" w:hAnsi="Segoe UI" w:cs="Segoe UI"/>
                <w:color w:val="000000"/>
              </w:rPr>
              <w:t>Canadian Electrical Code, Part I, Safety Standard for Electrical Installations.</w:t>
            </w:r>
          </w:p>
        </w:tc>
      </w:tr>
      <w:tr w:rsidR="008A29FD" w14:paraId="0A741A4A" w14:textId="77777777">
        <w:tc>
          <w:tcPr>
            <w:tcW w:w="1200" w:type="pct"/>
            <w:tcBorders>
              <w:top w:val="single" w:sz="6" w:space="0" w:color="auto"/>
              <w:left w:val="single" w:sz="6" w:space="0" w:color="auto"/>
              <w:bottom w:val="single" w:sz="6" w:space="0" w:color="auto"/>
              <w:right w:val="single" w:sz="6" w:space="0" w:color="auto"/>
            </w:tcBorders>
            <w:vAlign w:val="center"/>
          </w:tcPr>
          <w:p w14:paraId="7F36145B" w14:textId="77777777" w:rsidR="008A29FD" w:rsidRDefault="00F82A5C">
            <w:r>
              <w:rPr>
                <w:rFonts w:ascii="Segoe UI" w:hAnsi="Segoe UI" w:cs="Segoe UI"/>
                <w:color w:val="000000"/>
              </w:rPr>
              <w:t>CAN/CSA C22.2 0.4-17</w:t>
            </w:r>
          </w:p>
        </w:tc>
        <w:tc>
          <w:tcPr>
            <w:tcW w:w="1200" w:type="pct"/>
            <w:tcBorders>
              <w:top w:val="single" w:sz="6" w:space="0" w:color="auto"/>
              <w:left w:val="single" w:sz="6" w:space="0" w:color="auto"/>
              <w:bottom w:val="single" w:sz="6" w:space="0" w:color="auto"/>
              <w:right w:val="single" w:sz="6" w:space="0" w:color="auto"/>
            </w:tcBorders>
            <w:vAlign w:val="center"/>
          </w:tcPr>
          <w:p w14:paraId="58B7DFC4" w14:textId="77777777" w:rsidR="008A29FD" w:rsidRDefault="00F82A5C">
            <w:pPr>
              <w:jc w:val="center"/>
            </w:pPr>
            <w:r>
              <w:rPr>
                <w:rFonts w:ascii="Segoe UI" w:hAnsi="Segoe UI" w:cs="Segoe UI"/>
                <w:color w:val="000000"/>
              </w:rPr>
              <w:t>4.0</w:t>
            </w:r>
          </w:p>
        </w:tc>
        <w:tc>
          <w:tcPr>
            <w:tcW w:w="3150" w:type="pct"/>
            <w:tcBorders>
              <w:top w:val="single" w:sz="6" w:space="0" w:color="auto"/>
              <w:left w:val="single" w:sz="6" w:space="0" w:color="auto"/>
              <w:bottom w:val="single" w:sz="6" w:space="0" w:color="auto"/>
              <w:right w:val="single" w:sz="6" w:space="0" w:color="auto"/>
            </w:tcBorders>
            <w:vAlign w:val="center"/>
          </w:tcPr>
          <w:p w14:paraId="21105405" w14:textId="77777777" w:rsidR="008A29FD" w:rsidRDefault="00F82A5C">
            <w:r>
              <w:rPr>
                <w:rFonts w:ascii="Segoe UI" w:hAnsi="Segoe UI" w:cs="Segoe UI"/>
                <w:color w:val="000000"/>
              </w:rPr>
              <w:t>Bonding of Electrical Equipment</w:t>
            </w:r>
          </w:p>
        </w:tc>
      </w:tr>
    </w:tbl>
    <w:p w14:paraId="23212D86" w14:textId="77777777" w:rsidR="008A29FD" w:rsidRDefault="00F82A5C">
      <w:r>
        <w:t> </w:t>
      </w:r>
    </w:p>
    <w:p w14:paraId="4ADC40B3" w14:textId="77777777" w:rsidR="008A29FD" w:rsidRDefault="00F82A5C">
      <w:pPr>
        <w:pStyle w:val="Heading2"/>
        <w:numPr>
          <w:ilvl w:val="1"/>
          <w:numId w:val="1"/>
        </w:numPr>
      </w:pPr>
      <w:bookmarkStart w:id="539" w:name="_Toc140578988"/>
      <w:r>
        <w:t>USA</w:t>
      </w:r>
      <w:bookmarkEnd w:id="539"/>
    </w:p>
    <w:p w14:paraId="7EAAF6C1" w14:textId="77777777" w:rsidR="008A29FD" w:rsidRDefault="00F82A5C">
      <w:r>
        <w:t xml:space="preserve"> </w:t>
      </w:r>
    </w:p>
    <w:p w14:paraId="7FC9413F" w14:textId="77777777" w:rsidR="008A29FD" w:rsidRDefault="00F82A5C">
      <w:r>
        <w:rPr>
          <w:rFonts w:cs="Arial"/>
        </w:rPr>
        <w:t xml:space="preserve">The first table below contains the </w:t>
      </w:r>
      <w:r>
        <w:rPr>
          <w:rFonts w:cs="Arial"/>
          <w:b/>
        </w:rPr>
        <w:t>USA Federal Regulations</w:t>
      </w:r>
      <w:r>
        <w:rPr>
          <w:rFonts w:cs="Arial"/>
        </w:rPr>
        <w:t> that apply to medical electrical equipment and products emitting ionizing radiation and/or laser light. Interventional x-ray imaging systems must comply with these regulations in USA. The second table contains national deviations from international standards.</w:t>
      </w:r>
    </w:p>
    <w:p w14:paraId="66D906E5" w14:textId="77777777" w:rsidR="008A29FD" w:rsidRDefault="00F82A5C">
      <w:r>
        <w:t> </w:t>
      </w:r>
    </w:p>
    <w:tbl>
      <w:tblPr>
        <w:tblW w:w="936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965"/>
        <w:gridCol w:w="1424"/>
        <w:gridCol w:w="4971"/>
      </w:tblGrid>
      <w:tr w:rsidR="008A29FD" w14:paraId="698F9D54" w14:textId="77777777">
        <w:tc>
          <w:tcPr>
            <w:tcW w:w="2970" w:type="dxa"/>
            <w:tcBorders>
              <w:top w:val="single" w:sz="6" w:space="0" w:color="auto"/>
              <w:left w:val="single" w:sz="6" w:space="0" w:color="auto"/>
              <w:bottom w:val="single" w:sz="6" w:space="0" w:color="auto"/>
              <w:right w:val="single" w:sz="6" w:space="0" w:color="auto"/>
            </w:tcBorders>
            <w:vAlign w:val="center"/>
          </w:tcPr>
          <w:p w14:paraId="2EEA6685" w14:textId="77777777" w:rsidR="008A29FD" w:rsidRDefault="00F82A5C">
            <w:pPr>
              <w:jc w:val="center"/>
            </w:pPr>
            <w:r>
              <w:rPr>
                <w:rFonts w:cs="Arial"/>
                <w:b/>
              </w:rPr>
              <w:t>USA Federal Regulations</w:t>
            </w:r>
          </w:p>
        </w:tc>
        <w:tc>
          <w:tcPr>
            <w:tcW w:w="1425" w:type="dxa"/>
            <w:tcBorders>
              <w:top w:val="single" w:sz="6" w:space="0" w:color="auto"/>
              <w:left w:val="single" w:sz="6" w:space="0" w:color="auto"/>
              <w:bottom w:val="single" w:sz="6" w:space="0" w:color="auto"/>
              <w:right w:val="single" w:sz="6" w:space="0" w:color="auto"/>
            </w:tcBorders>
            <w:vAlign w:val="center"/>
          </w:tcPr>
          <w:p w14:paraId="716BC24C" w14:textId="77777777" w:rsidR="008A29FD" w:rsidRDefault="00F82A5C">
            <w:pPr>
              <w:jc w:val="center"/>
            </w:pPr>
            <w:r>
              <w:rPr>
                <w:rFonts w:cs="Arial"/>
                <w:b/>
              </w:rPr>
              <w:t>Date</w:t>
            </w:r>
          </w:p>
        </w:tc>
        <w:tc>
          <w:tcPr>
            <w:tcW w:w="4980" w:type="dxa"/>
            <w:tcBorders>
              <w:top w:val="single" w:sz="6" w:space="0" w:color="auto"/>
              <w:left w:val="single" w:sz="6" w:space="0" w:color="auto"/>
              <w:bottom w:val="single" w:sz="6" w:space="0" w:color="auto"/>
              <w:right w:val="single" w:sz="6" w:space="0" w:color="auto"/>
            </w:tcBorders>
            <w:vAlign w:val="center"/>
          </w:tcPr>
          <w:p w14:paraId="4E09D079" w14:textId="77777777" w:rsidR="008A29FD" w:rsidRDefault="00F82A5C">
            <w:r>
              <w:rPr>
                <w:rFonts w:cs="Arial"/>
                <w:b/>
              </w:rPr>
              <w:t>Title</w:t>
            </w:r>
          </w:p>
        </w:tc>
      </w:tr>
      <w:tr w:rsidR="008A29FD" w14:paraId="1E496098" w14:textId="77777777">
        <w:tc>
          <w:tcPr>
            <w:tcW w:w="2970" w:type="dxa"/>
            <w:tcBorders>
              <w:top w:val="single" w:sz="6" w:space="0" w:color="auto"/>
              <w:left w:val="single" w:sz="6" w:space="0" w:color="auto"/>
              <w:bottom w:val="single" w:sz="6" w:space="0" w:color="auto"/>
              <w:right w:val="single" w:sz="6" w:space="0" w:color="auto"/>
            </w:tcBorders>
          </w:tcPr>
          <w:p w14:paraId="45938485" w14:textId="77777777" w:rsidR="008A29FD" w:rsidRDefault="00F82A5C">
            <w:r>
              <w:rPr>
                <w:rFonts w:cs="Arial"/>
              </w:rPr>
              <w:t>Code of Federal Regulations, Title 21, Subchapter J, Part 1010</w:t>
            </w:r>
          </w:p>
        </w:tc>
        <w:tc>
          <w:tcPr>
            <w:tcW w:w="1425" w:type="dxa"/>
            <w:tcBorders>
              <w:top w:val="single" w:sz="6" w:space="0" w:color="auto"/>
              <w:left w:val="single" w:sz="6" w:space="0" w:color="auto"/>
              <w:bottom w:val="single" w:sz="6" w:space="0" w:color="auto"/>
              <w:right w:val="single" w:sz="6" w:space="0" w:color="auto"/>
            </w:tcBorders>
          </w:tcPr>
          <w:p w14:paraId="474FB676" w14:textId="77777777" w:rsidR="008A29FD" w:rsidRDefault="00F82A5C">
            <w:pPr>
              <w:jc w:val="center"/>
            </w:pPr>
            <w:r>
              <w:rPr>
                <w:rFonts w:cs="Arial"/>
              </w:rPr>
              <w:t>April 01, 2019</w:t>
            </w:r>
          </w:p>
        </w:tc>
        <w:tc>
          <w:tcPr>
            <w:tcW w:w="4980" w:type="dxa"/>
            <w:tcBorders>
              <w:top w:val="single" w:sz="6" w:space="0" w:color="auto"/>
              <w:left w:val="single" w:sz="6" w:space="0" w:color="auto"/>
              <w:bottom w:val="single" w:sz="6" w:space="0" w:color="auto"/>
              <w:right w:val="single" w:sz="6" w:space="0" w:color="auto"/>
            </w:tcBorders>
          </w:tcPr>
          <w:p w14:paraId="5817A608" w14:textId="77777777" w:rsidR="008A29FD" w:rsidRDefault="00F82A5C">
            <w:r>
              <w:rPr>
                <w:rFonts w:cs="Arial"/>
              </w:rPr>
              <w:t>Performance standards for electronic products: general</w:t>
            </w:r>
          </w:p>
        </w:tc>
      </w:tr>
      <w:tr w:rsidR="008A29FD" w14:paraId="021BEA0E" w14:textId="77777777">
        <w:tc>
          <w:tcPr>
            <w:tcW w:w="2970" w:type="dxa"/>
            <w:tcBorders>
              <w:top w:val="single" w:sz="6" w:space="0" w:color="auto"/>
              <w:left w:val="single" w:sz="6" w:space="0" w:color="auto"/>
              <w:bottom w:val="single" w:sz="6" w:space="0" w:color="auto"/>
              <w:right w:val="single" w:sz="6" w:space="0" w:color="auto"/>
            </w:tcBorders>
          </w:tcPr>
          <w:p w14:paraId="000B58FA" w14:textId="77777777" w:rsidR="008A29FD" w:rsidRDefault="00F82A5C">
            <w:r>
              <w:rPr>
                <w:rFonts w:cs="Arial"/>
              </w:rPr>
              <w:t>Code of Federal Regulations, Title 21, Subchapter J, Part 1020.30</w:t>
            </w:r>
          </w:p>
        </w:tc>
        <w:tc>
          <w:tcPr>
            <w:tcW w:w="1425" w:type="dxa"/>
            <w:tcBorders>
              <w:top w:val="single" w:sz="6" w:space="0" w:color="auto"/>
              <w:left w:val="single" w:sz="6" w:space="0" w:color="auto"/>
              <w:bottom w:val="single" w:sz="6" w:space="0" w:color="auto"/>
              <w:right w:val="single" w:sz="6" w:space="0" w:color="auto"/>
            </w:tcBorders>
          </w:tcPr>
          <w:p w14:paraId="4E61134F" w14:textId="77777777" w:rsidR="008A29FD" w:rsidRDefault="00F82A5C">
            <w:pPr>
              <w:jc w:val="center"/>
            </w:pPr>
            <w:r>
              <w:rPr>
                <w:rFonts w:cs="Arial"/>
              </w:rPr>
              <w:t>April 01, 2019</w:t>
            </w:r>
          </w:p>
        </w:tc>
        <w:tc>
          <w:tcPr>
            <w:tcW w:w="4980" w:type="dxa"/>
            <w:tcBorders>
              <w:top w:val="single" w:sz="6" w:space="0" w:color="auto"/>
              <w:left w:val="single" w:sz="6" w:space="0" w:color="auto"/>
              <w:bottom w:val="single" w:sz="6" w:space="0" w:color="auto"/>
              <w:right w:val="single" w:sz="6" w:space="0" w:color="auto"/>
            </w:tcBorders>
          </w:tcPr>
          <w:p w14:paraId="7D2EA925" w14:textId="77777777" w:rsidR="008A29FD" w:rsidRDefault="00F82A5C">
            <w:r>
              <w:rPr>
                <w:rFonts w:cs="Arial"/>
              </w:rPr>
              <w:t>Performance standards for ionizing radiation emitting products – Diagnostic X-ray systems and their major components</w:t>
            </w:r>
          </w:p>
        </w:tc>
      </w:tr>
      <w:tr w:rsidR="008A29FD" w14:paraId="358A8C92" w14:textId="77777777">
        <w:tc>
          <w:tcPr>
            <w:tcW w:w="2970" w:type="dxa"/>
            <w:tcBorders>
              <w:top w:val="single" w:sz="6" w:space="0" w:color="auto"/>
              <w:left w:val="single" w:sz="6" w:space="0" w:color="auto"/>
              <w:bottom w:val="single" w:sz="6" w:space="0" w:color="auto"/>
              <w:right w:val="single" w:sz="6" w:space="0" w:color="auto"/>
            </w:tcBorders>
          </w:tcPr>
          <w:p w14:paraId="03EEC713" w14:textId="77777777" w:rsidR="008A29FD" w:rsidRDefault="00F82A5C">
            <w:r>
              <w:rPr>
                <w:rFonts w:cs="Arial"/>
              </w:rPr>
              <w:t>Code of Federal Regulations, Title 21, Subchapter J, Part 1020.31</w:t>
            </w:r>
          </w:p>
        </w:tc>
        <w:tc>
          <w:tcPr>
            <w:tcW w:w="1425" w:type="dxa"/>
            <w:tcBorders>
              <w:top w:val="single" w:sz="6" w:space="0" w:color="auto"/>
              <w:left w:val="single" w:sz="6" w:space="0" w:color="auto"/>
              <w:bottom w:val="single" w:sz="6" w:space="0" w:color="auto"/>
              <w:right w:val="single" w:sz="6" w:space="0" w:color="auto"/>
            </w:tcBorders>
          </w:tcPr>
          <w:p w14:paraId="7A57C8EB" w14:textId="77777777" w:rsidR="008A29FD" w:rsidRDefault="00F82A5C">
            <w:pPr>
              <w:jc w:val="center"/>
            </w:pPr>
            <w:r>
              <w:rPr>
                <w:rFonts w:cs="Arial"/>
              </w:rPr>
              <w:t>April 01, 2019</w:t>
            </w:r>
          </w:p>
        </w:tc>
        <w:tc>
          <w:tcPr>
            <w:tcW w:w="4980" w:type="dxa"/>
            <w:tcBorders>
              <w:top w:val="single" w:sz="6" w:space="0" w:color="auto"/>
              <w:left w:val="single" w:sz="6" w:space="0" w:color="auto"/>
              <w:bottom w:val="single" w:sz="6" w:space="0" w:color="auto"/>
              <w:right w:val="single" w:sz="6" w:space="0" w:color="auto"/>
            </w:tcBorders>
          </w:tcPr>
          <w:p w14:paraId="14C3C5DE" w14:textId="77777777" w:rsidR="008A29FD" w:rsidRDefault="00F82A5C">
            <w:r>
              <w:rPr>
                <w:rFonts w:cs="Arial"/>
              </w:rPr>
              <w:t>Performance standards for ionizing radiation emitting products – Radiographic equipment</w:t>
            </w:r>
          </w:p>
        </w:tc>
      </w:tr>
      <w:tr w:rsidR="008A29FD" w14:paraId="7880D4CB" w14:textId="77777777">
        <w:tc>
          <w:tcPr>
            <w:tcW w:w="2970" w:type="dxa"/>
            <w:tcBorders>
              <w:top w:val="single" w:sz="6" w:space="0" w:color="auto"/>
              <w:left w:val="single" w:sz="6" w:space="0" w:color="auto"/>
              <w:bottom w:val="single" w:sz="6" w:space="0" w:color="auto"/>
              <w:right w:val="single" w:sz="6" w:space="0" w:color="auto"/>
            </w:tcBorders>
          </w:tcPr>
          <w:p w14:paraId="1F3F9C5A" w14:textId="77777777" w:rsidR="008A29FD" w:rsidRDefault="00F82A5C">
            <w:r>
              <w:rPr>
                <w:rFonts w:cs="Arial"/>
              </w:rPr>
              <w:t>Code of Federal Regulations, Title 21, Subchapter J, Part 1020.32</w:t>
            </w:r>
          </w:p>
        </w:tc>
        <w:tc>
          <w:tcPr>
            <w:tcW w:w="1425" w:type="dxa"/>
            <w:tcBorders>
              <w:top w:val="single" w:sz="6" w:space="0" w:color="auto"/>
              <w:left w:val="single" w:sz="6" w:space="0" w:color="auto"/>
              <w:bottom w:val="single" w:sz="6" w:space="0" w:color="auto"/>
              <w:right w:val="single" w:sz="6" w:space="0" w:color="auto"/>
            </w:tcBorders>
          </w:tcPr>
          <w:p w14:paraId="665DDDF8" w14:textId="77777777" w:rsidR="008A29FD" w:rsidRDefault="00F82A5C">
            <w:pPr>
              <w:jc w:val="center"/>
            </w:pPr>
            <w:r>
              <w:rPr>
                <w:rFonts w:cs="Arial"/>
              </w:rPr>
              <w:t>April 01, 2019</w:t>
            </w:r>
          </w:p>
        </w:tc>
        <w:tc>
          <w:tcPr>
            <w:tcW w:w="4980" w:type="dxa"/>
            <w:tcBorders>
              <w:top w:val="single" w:sz="6" w:space="0" w:color="auto"/>
              <w:left w:val="single" w:sz="6" w:space="0" w:color="auto"/>
              <w:bottom w:val="single" w:sz="6" w:space="0" w:color="auto"/>
              <w:right w:val="single" w:sz="6" w:space="0" w:color="auto"/>
            </w:tcBorders>
          </w:tcPr>
          <w:p w14:paraId="3A19528E" w14:textId="77777777" w:rsidR="008A29FD" w:rsidRDefault="00F82A5C">
            <w:r>
              <w:rPr>
                <w:rFonts w:cs="Arial"/>
              </w:rPr>
              <w:t>Performance standards for ionizing radiation emitting products – Fluoroscopic equipment</w:t>
            </w:r>
          </w:p>
        </w:tc>
      </w:tr>
      <w:tr w:rsidR="008A29FD" w14:paraId="6AAF57B6" w14:textId="77777777">
        <w:tc>
          <w:tcPr>
            <w:tcW w:w="2970" w:type="dxa"/>
            <w:tcBorders>
              <w:top w:val="single" w:sz="6" w:space="0" w:color="auto"/>
              <w:left w:val="single" w:sz="6" w:space="0" w:color="auto"/>
              <w:bottom w:val="single" w:sz="6" w:space="0" w:color="auto"/>
              <w:right w:val="single" w:sz="6" w:space="0" w:color="auto"/>
            </w:tcBorders>
          </w:tcPr>
          <w:p w14:paraId="01706D54" w14:textId="77777777" w:rsidR="008A29FD" w:rsidRDefault="00F82A5C">
            <w:r>
              <w:rPr>
                <w:rFonts w:cs="Arial"/>
              </w:rPr>
              <w:t>Code of Federal Regulations, Title 21, Subchapter J, Part 1040.10</w:t>
            </w:r>
          </w:p>
        </w:tc>
        <w:tc>
          <w:tcPr>
            <w:tcW w:w="1425" w:type="dxa"/>
            <w:tcBorders>
              <w:top w:val="single" w:sz="6" w:space="0" w:color="auto"/>
              <w:left w:val="single" w:sz="6" w:space="0" w:color="auto"/>
              <w:bottom w:val="single" w:sz="6" w:space="0" w:color="auto"/>
              <w:right w:val="single" w:sz="6" w:space="0" w:color="auto"/>
            </w:tcBorders>
          </w:tcPr>
          <w:p w14:paraId="511EF37A" w14:textId="77777777" w:rsidR="008A29FD" w:rsidRDefault="00F82A5C">
            <w:pPr>
              <w:jc w:val="center"/>
            </w:pPr>
            <w:r>
              <w:rPr>
                <w:rFonts w:cs="Arial"/>
              </w:rPr>
              <w:t>April 01, 2019</w:t>
            </w:r>
          </w:p>
        </w:tc>
        <w:tc>
          <w:tcPr>
            <w:tcW w:w="4980" w:type="dxa"/>
            <w:tcBorders>
              <w:top w:val="single" w:sz="6" w:space="0" w:color="auto"/>
              <w:left w:val="single" w:sz="6" w:space="0" w:color="auto"/>
              <w:bottom w:val="single" w:sz="6" w:space="0" w:color="auto"/>
              <w:right w:val="single" w:sz="6" w:space="0" w:color="auto"/>
            </w:tcBorders>
          </w:tcPr>
          <w:p w14:paraId="2B6F5F7F" w14:textId="77777777" w:rsidR="008A29FD" w:rsidRDefault="00F82A5C">
            <w:r>
              <w:rPr>
                <w:rFonts w:cs="Arial"/>
              </w:rPr>
              <w:t>Performance standards for light-emitting products – Laser products</w:t>
            </w:r>
          </w:p>
        </w:tc>
      </w:tr>
      <w:tr w:rsidR="008A29FD" w14:paraId="42316C7D" w14:textId="77777777">
        <w:tc>
          <w:tcPr>
            <w:tcW w:w="2970" w:type="dxa"/>
            <w:tcBorders>
              <w:top w:val="single" w:sz="6" w:space="0" w:color="auto"/>
              <w:left w:val="single" w:sz="6" w:space="0" w:color="auto"/>
              <w:bottom w:val="single" w:sz="6" w:space="0" w:color="auto"/>
              <w:right w:val="single" w:sz="6" w:space="0" w:color="auto"/>
            </w:tcBorders>
            <w:vAlign w:val="center"/>
          </w:tcPr>
          <w:p w14:paraId="63C4D362" w14:textId="77777777" w:rsidR="008A29FD" w:rsidRDefault="00F82A5C">
            <w:r>
              <w:rPr>
                <w:rFonts w:cs="Arial"/>
              </w:rPr>
              <w:t>Code of Federal Regulations, Title 47</w:t>
            </w:r>
          </w:p>
        </w:tc>
        <w:tc>
          <w:tcPr>
            <w:tcW w:w="1425" w:type="dxa"/>
            <w:tcBorders>
              <w:top w:val="single" w:sz="6" w:space="0" w:color="auto"/>
              <w:left w:val="single" w:sz="6" w:space="0" w:color="auto"/>
              <w:bottom w:val="single" w:sz="6" w:space="0" w:color="auto"/>
              <w:right w:val="single" w:sz="6" w:space="0" w:color="auto"/>
            </w:tcBorders>
            <w:vAlign w:val="center"/>
          </w:tcPr>
          <w:p w14:paraId="10EE3085" w14:textId="77777777" w:rsidR="008A29FD" w:rsidRDefault="00F82A5C">
            <w:pPr>
              <w:jc w:val="center"/>
            </w:pPr>
            <w:r>
              <w:rPr>
                <w:rFonts w:cs="Arial"/>
              </w:rPr>
              <w:t>May 2017</w:t>
            </w:r>
          </w:p>
        </w:tc>
        <w:tc>
          <w:tcPr>
            <w:tcW w:w="4980" w:type="dxa"/>
            <w:tcBorders>
              <w:top w:val="single" w:sz="6" w:space="0" w:color="auto"/>
              <w:left w:val="single" w:sz="6" w:space="0" w:color="auto"/>
              <w:bottom w:val="single" w:sz="6" w:space="0" w:color="auto"/>
              <w:right w:val="single" w:sz="6" w:space="0" w:color="auto"/>
            </w:tcBorders>
            <w:vAlign w:val="center"/>
          </w:tcPr>
          <w:p w14:paraId="1CC81099" w14:textId="77777777" w:rsidR="008A29FD" w:rsidRDefault="00F82A5C">
            <w:r>
              <w:rPr>
                <w:rFonts w:cs="Arial"/>
              </w:rPr>
              <w:t>Telecommunication (relevant for FCC certification of monitors)</w:t>
            </w:r>
          </w:p>
        </w:tc>
      </w:tr>
    </w:tbl>
    <w:p w14:paraId="7D1BC602" w14:textId="77777777" w:rsidR="008A29FD" w:rsidRDefault="00F82A5C">
      <w:r>
        <w:t> </w:t>
      </w:r>
    </w:p>
    <w:tbl>
      <w:tblPr>
        <w:tblW w:w="936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448"/>
        <w:gridCol w:w="1530"/>
        <w:gridCol w:w="4382"/>
      </w:tblGrid>
      <w:tr w:rsidR="008A29FD" w14:paraId="5AFCB299" w14:textId="77777777">
        <w:trPr>
          <w:trHeight w:val="435"/>
        </w:trPr>
        <w:tc>
          <w:tcPr>
            <w:tcW w:w="3210" w:type="dxa"/>
            <w:tcBorders>
              <w:top w:val="single" w:sz="6" w:space="0" w:color="auto"/>
              <w:left w:val="single" w:sz="6" w:space="0" w:color="auto"/>
              <w:bottom w:val="single" w:sz="6" w:space="0" w:color="auto"/>
              <w:right w:val="single" w:sz="6" w:space="0" w:color="auto"/>
            </w:tcBorders>
          </w:tcPr>
          <w:p w14:paraId="2D882952" w14:textId="77777777" w:rsidR="008A29FD" w:rsidRDefault="00F82A5C">
            <w:pPr>
              <w:jc w:val="center"/>
            </w:pPr>
            <w:r>
              <w:rPr>
                <w:rFonts w:cs="Arial"/>
                <w:b/>
              </w:rPr>
              <w:t>USA deviations to international standards</w:t>
            </w:r>
          </w:p>
        </w:tc>
        <w:tc>
          <w:tcPr>
            <w:tcW w:w="1425" w:type="dxa"/>
            <w:tcBorders>
              <w:top w:val="single" w:sz="6" w:space="0" w:color="auto"/>
              <w:left w:val="single" w:sz="6" w:space="0" w:color="auto"/>
              <w:bottom w:val="single" w:sz="6" w:space="0" w:color="auto"/>
              <w:right w:val="single" w:sz="6" w:space="0" w:color="auto"/>
            </w:tcBorders>
          </w:tcPr>
          <w:p w14:paraId="5BA60C86" w14:textId="77777777" w:rsidR="008A29FD" w:rsidRDefault="00F82A5C">
            <w:pPr>
              <w:jc w:val="center"/>
            </w:pPr>
            <w:r>
              <w:rPr>
                <w:rFonts w:cs="Arial"/>
                <w:b/>
              </w:rPr>
              <w:t>Edition</w:t>
            </w:r>
          </w:p>
        </w:tc>
        <w:tc>
          <w:tcPr>
            <w:tcW w:w="4080" w:type="dxa"/>
            <w:tcBorders>
              <w:top w:val="single" w:sz="6" w:space="0" w:color="auto"/>
              <w:left w:val="single" w:sz="6" w:space="0" w:color="auto"/>
              <w:bottom w:val="single" w:sz="6" w:space="0" w:color="auto"/>
              <w:right w:val="single" w:sz="6" w:space="0" w:color="auto"/>
            </w:tcBorders>
          </w:tcPr>
          <w:p w14:paraId="0C3B5370" w14:textId="77777777" w:rsidR="008A29FD" w:rsidRDefault="00F82A5C">
            <w:r>
              <w:rPr>
                <w:rFonts w:cs="Arial"/>
                <w:b/>
              </w:rPr>
              <w:t>Subject</w:t>
            </w:r>
          </w:p>
        </w:tc>
      </w:tr>
      <w:tr w:rsidR="008A29FD" w14:paraId="73E7B19D" w14:textId="77777777">
        <w:trPr>
          <w:trHeight w:val="435"/>
        </w:trPr>
        <w:tc>
          <w:tcPr>
            <w:tcW w:w="3210" w:type="dxa"/>
            <w:tcBorders>
              <w:top w:val="single" w:sz="6" w:space="0" w:color="auto"/>
              <w:left w:val="single" w:sz="6" w:space="0" w:color="auto"/>
              <w:bottom w:val="single" w:sz="6" w:space="0" w:color="auto"/>
              <w:right w:val="single" w:sz="6" w:space="0" w:color="auto"/>
            </w:tcBorders>
            <w:vAlign w:val="center"/>
          </w:tcPr>
          <w:p w14:paraId="2B5C794A" w14:textId="77777777" w:rsidR="008A29FD" w:rsidRDefault="00F82A5C">
            <w:r>
              <w:rPr>
                <w:rFonts w:cs="Arial"/>
              </w:rPr>
              <w:t>National Electrical Code (NFPA 70)</w:t>
            </w:r>
          </w:p>
        </w:tc>
        <w:tc>
          <w:tcPr>
            <w:tcW w:w="1425" w:type="dxa"/>
            <w:tcBorders>
              <w:top w:val="single" w:sz="6" w:space="0" w:color="auto"/>
              <w:left w:val="single" w:sz="6" w:space="0" w:color="auto"/>
              <w:bottom w:val="single" w:sz="6" w:space="0" w:color="auto"/>
              <w:right w:val="single" w:sz="6" w:space="0" w:color="auto"/>
            </w:tcBorders>
            <w:vAlign w:val="center"/>
          </w:tcPr>
          <w:p w14:paraId="15A5E054" w14:textId="77777777" w:rsidR="008A29FD" w:rsidRDefault="00F82A5C">
            <w:pPr>
              <w:jc w:val="center"/>
            </w:pPr>
            <w:r>
              <w:rPr>
                <w:rFonts w:cs="Arial"/>
              </w:rPr>
              <w:t>2020     </w:t>
            </w:r>
          </w:p>
          <w:p w14:paraId="179BC531" w14:textId="77777777" w:rsidR="008A29FD" w:rsidRDefault="00F82A5C">
            <w:pPr>
              <w:jc w:val="center"/>
            </w:pPr>
            <w:r>
              <w:rPr>
                <w:rFonts w:cs="Arial"/>
                <w:b/>
              </w:rPr>
              <w:t>Note 1</w:t>
            </w:r>
          </w:p>
        </w:tc>
        <w:tc>
          <w:tcPr>
            <w:tcW w:w="4080" w:type="dxa"/>
            <w:tcBorders>
              <w:top w:val="single" w:sz="6" w:space="0" w:color="auto"/>
              <w:left w:val="single" w:sz="6" w:space="0" w:color="auto"/>
              <w:bottom w:val="single" w:sz="6" w:space="0" w:color="auto"/>
              <w:right w:val="single" w:sz="6" w:space="0" w:color="auto"/>
            </w:tcBorders>
            <w:vAlign w:val="center"/>
          </w:tcPr>
          <w:p w14:paraId="4DE8B800" w14:textId="77777777" w:rsidR="008A29FD" w:rsidRDefault="00F82A5C">
            <w:r>
              <w:rPr>
                <w:rFonts w:cs="Arial"/>
              </w:rPr>
              <w:t>Protection against electrical fire and shock hazards</w:t>
            </w:r>
          </w:p>
        </w:tc>
      </w:tr>
      <w:tr w:rsidR="008A29FD" w14:paraId="72B6C445" w14:textId="77777777">
        <w:trPr>
          <w:trHeight w:val="1335"/>
        </w:trPr>
        <w:tc>
          <w:tcPr>
            <w:tcW w:w="3210" w:type="dxa"/>
            <w:tcBorders>
              <w:top w:val="single" w:sz="6" w:space="0" w:color="auto"/>
              <w:left w:val="single" w:sz="6" w:space="0" w:color="auto"/>
              <w:bottom w:val="single" w:sz="6" w:space="0" w:color="auto"/>
              <w:right w:val="single" w:sz="6" w:space="0" w:color="auto"/>
            </w:tcBorders>
            <w:vAlign w:val="center"/>
          </w:tcPr>
          <w:p w14:paraId="1A95B72B" w14:textId="77777777" w:rsidR="008A29FD" w:rsidRDefault="00F82A5C">
            <w:r>
              <w:t>ANSI/AAMI ES60601-1:2005/(R) 2012 and</w:t>
            </w:r>
          </w:p>
          <w:p w14:paraId="7CA0AC15" w14:textId="77777777" w:rsidR="008A29FD" w:rsidRDefault="00F82A5C">
            <w:r>
              <w:t>A1:2012, C1:2009/(R)2012 and A2:2010/(R)2012</w:t>
            </w:r>
            <w:r>
              <w:br/>
            </w:r>
          </w:p>
        </w:tc>
        <w:tc>
          <w:tcPr>
            <w:tcW w:w="1425" w:type="dxa"/>
            <w:tcBorders>
              <w:top w:val="single" w:sz="6" w:space="0" w:color="auto"/>
              <w:left w:val="single" w:sz="6" w:space="0" w:color="auto"/>
              <w:bottom w:val="single" w:sz="6" w:space="0" w:color="auto"/>
              <w:right w:val="single" w:sz="6" w:space="0" w:color="auto"/>
            </w:tcBorders>
            <w:vAlign w:val="center"/>
          </w:tcPr>
          <w:p w14:paraId="3AF69C10" w14:textId="77777777" w:rsidR="008A29FD" w:rsidRDefault="00F82A5C">
            <w:pPr>
              <w:jc w:val="center"/>
            </w:pPr>
            <w:r>
              <w:rPr>
                <w:rFonts w:cs="Arial"/>
              </w:rPr>
              <w:t>3.1</w:t>
            </w:r>
          </w:p>
        </w:tc>
        <w:tc>
          <w:tcPr>
            <w:tcW w:w="4080" w:type="dxa"/>
            <w:tcBorders>
              <w:top w:val="single" w:sz="6" w:space="0" w:color="auto"/>
              <w:left w:val="single" w:sz="6" w:space="0" w:color="auto"/>
              <w:bottom w:val="single" w:sz="6" w:space="0" w:color="auto"/>
              <w:right w:val="single" w:sz="6" w:space="0" w:color="auto"/>
            </w:tcBorders>
            <w:vAlign w:val="center"/>
          </w:tcPr>
          <w:p w14:paraId="21CDE429" w14:textId="77777777" w:rsidR="008A29FD" w:rsidRDefault="00F82A5C">
            <w:r>
              <w:rPr>
                <w:rFonts w:cs="Arial"/>
              </w:rPr>
              <w:t>Medical electrical equipment – Part 1: General requirements for basic safety and essential performance (modified)</w:t>
            </w:r>
          </w:p>
        </w:tc>
      </w:tr>
      <w:tr w:rsidR="008A29FD" w14:paraId="395AFC63" w14:textId="77777777">
        <w:trPr>
          <w:trHeight w:val="435"/>
        </w:trPr>
        <w:tc>
          <w:tcPr>
            <w:tcW w:w="3210" w:type="dxa"/>
            <w:tcBorders>
              <w:top w:val="single" w:sz="6" w:space="0" w:color="auto"/>
              <w:left w:val="single" w:sz="6" w:space="0" w:color="auto"/>
              <w:bottom w:val="single" w:sz="6" w:space="0" w:color="auto"/>
              <w:right w:val="single" w:sz="6" w:space="0" w:color="auto"/>
            </w:tcBorders>
            <w:vAlign w:val="center"/>
          </w:tcPr>
          <w:p w14:paraId="689480ED" w14:textId="77777777" w:rsidR="008A29FD" w:rsidRDefault="00F82A5C">
            <w:r>
              <w:rPr>
                <w:rFonts w:cs="Arial"/>
              </w:rPr>
              <w:t>NEMA XR-27:2012</w:t>
            </w:r>
          </w:p>
          <w:p w14:paraId="2422F9AA" w14:textId="77777777" w:rsidR="008A29FD" w:rsidRDefault="00F82A5C">
            <w:r>
              <w:rPr>
                <w:rFonts w:cs="Arial"/>
              </w:rPr>
              <w:t>+ Amendment A1:2013</w:t>
            </w:r>
          </w:p>
        </w:tc>
        <w:tc>
          <w:tcPr>
            <w:tcW w:w="1425" w:type="dxa"/>
            <w:tcBorders>
              <w:top w:val="single" w:sz="6" w:space="0" w:color="auto"/>
              <w:left w:val="single" w:sz="6" w:space="0" w:color="auto"/>
              <w:bottom w:val="single" w:sz="6" w:space="0" w:color="auto"/>
              <w:right w:val="single" w:sz="6" w:space="0" w:color="auto"/>
            </w:tcBorders>
            <w:vAlign w:val="center"/>
          </w:tcPr>
          <w:p w14:paraId="6CD0A202" w14:textId="77777777" w:rsidR="008A29FD" w:rsidRDefault="00F82A5C">
            <w:pPr>
              <w:jc w:val="center"/>
            </w:pPr>
            <w:r>
              <w:rPr>
                <w:rFonts w:cs="Arial"/>
              </w:rPr>
              <w:t>1.1</w:t>
            </w:r>
          </w:p>
        </w:tc>
        <w:tc>
          <w:tcPr>
            <w:tcW w:w="4080" w:type="dxa"/>
            <w:tcBorders>
              <w:top w:val="single" w:sz="6" w:space="0" w:color="auto"/>
              <w:left w:val="single" w:sz="6" w:space="0" w:color="auto"/>
              <w:bottom w:val="single" w:sz="6" w:space="0" w:color="auto"/>
              <w:right w:val="single" w:sz="6" w:space="0" w:color="auto"/>
            </w:tcBorders>
            <w:vAlign w:val="center"/>
          </w:tcPr>
          <w:p w14:paraId="1AE409DC" w14:textId="77777777" w:rsidR="008A29FD" w:rsidRDefault="00F82A5C">
            <w:r>
              <w:rPr>
                <w:rFonts w:cs="Arial"/>
              </w:rPr>
              <w:t>X-ray equipment for interventional procedures User quality control mode</w:t>
            </w:r>
          </w:p>
        </w:tc>
      </w:tr>
      <w:tr w:rsidR="008A29FD" w14:paraId="7E9516E1" w14:textId="77777777">
        <w:trPr>
          <w:trHeight w:val="435"/>
        </w:trPr>
        <w:tc>
          <w:tcPr>
            <w:tcW w:w="3210" w:type="dxa"/>
            <w:tcBorders>
              <w:top w:val="single" w:sz="6" w:space="0" w:color="auto"/>
              <w:left w:val="single" w:sz="6" w:space="0" w:color="auto"/>
              <w:bottom w:val="single" w:sz="6" w:space="0" w:color="auto"/>
              <w:right w:val="single" w:sz="6" w:space="0" w:color="auto"/>
            </w:tcBorders>
            <w:vAlign w:val="center"/>
          </w:tcPr>
          <w:p w14:paraId="72913608" w14:textId="77777777" w:rsidR="008A29FD" w:rsidRDefault="00F82A5C">
            <w:r>
              <w:rPr>
                <w:rFonts w:cs="Arial"/>
              </w:rPr>
              <w:t>NEMA XR-31:2016</w:t>
            </w:r>
          </w:p>
        </w:tc>
        <w:tc>
          <w:tcPr>
            <w:tcW w:w="1425" w:type="dxa"/>
            <w:tcBorders>
              <w:top w:val="single" w:sz="6" w:space="0" w:color="auto"/>
              <w:left w:val="single" w:sz="6" w:space="0" w:color="auto"/>
              <w:bottom w:val="single" w:sz="6" w:space="0" w:color="auto"/>
              <w:right w:val="single" w:sz="6" w:space="0" w:color="auto"/>
            </w:tcBorders>
            <w:vAlign w:val="center"/>
          </w:tcPr>
          <w:p w14:paraId="47D2C977" w14:textId="77777777" w:rsidR="008A29FD" w:rsidRDefault="00F82A5C">
            <w:pPr>
              <w:jc w:val="center"/>
            </w:pPr>
            <w:r>
              <w:rPr>
                <w:rFonts w:cs="Arial"/>
              </w:rPr>
              <w:t>1.0</w:t>
            </w:r>
          </w:p>
        </w:tc>
        <w:tc>
          <w:tcPr>
            <w:tcW w:w="4080" w:type="dxa"/>
            <w:tcBorders>
              <w:top w:val="single" w:sz="6" w:space="0" w:color="auto"/>
              <w:left w:val="single" w:sz="6" w:space="0" w:color="auto"/>
              <w:bottom w:val="single" w:sz="6" w:space="0" w:color="auto"/>
              <w:right w:val="single" w:sz="6" w:space="0" w:color="auto"/>
            </w:tcBorders>
            <w:vAlign w:val="center"/>
          </w:tcPr>
          <w:p w14:paraId="7C87BE1B" w14:textId="77777777" w:rsidR="008A29FD" w:rsidRDefault="00F82A5C">
            <w:r>
              <w:rPr>
                <w:rFonts w:cs="Arial"/>
              </w:rPr>
              <w:t>Standard attributes on x-ray equipment for interventional procedures</w:t>
            </w:r>
          </w:p>
        </w:tc>
      </w:tr>
      <w:tr w:rsidR="008A29FD" w14:paraId="19445106" w14:textId="77777777">
        <w:trPr>
          <w:trHeight w:val="750"/>
        </w:trPr>
        <w:tc>
          <w:tcPr>
            <w:tcW w:w="3210" w:type="dxa"/>
            <w:tcBorders>
              <w:top w:val="single" w:sz="6" w:space="0" w:color="auto"/>
              <w:left w:val="single" w:sz="6" w:space="0" w:color="auto"/>
              <w:bottom w:val="single" w:sz="6" w:space="0" w:color="auto"/>
              <w:right w:val="single" w:sz="6" w:space="0" w:color="auto"/>
            </w:tcBorders>
            <w:vAlign w:val="center"/>
          </w:tcPr>
          <w:p w14:paraId="389BA65B" w14:textId="77777777" w:rsidR="008A29FD" w:rsidRDefault="00F82A5C">
            <w:r>
              <w:rPr>
                <w:rFonts w:ascii="Segoe UI" w:hAnsi="Segoe UI" w:cs="Segoe UI"/>
                <w:color w:val="000000"/>
              </w:rPr>
              <w:t>UL 2900-1:2017</w:t>
            </w:r>
          </w:p>
        </w:tc>
        <w:tc>
          <w:tcPr>
            <w:tcW w:w="1425" w:type="dxa"/>
            <w:tcBorders>
              <w:top w:val="single" w:sz="6" w:space="0" w:color="auto"/>
              <w:left w:val="single" w:sz="6" w:space="0" w:color="auto"/>
              <w:bottom w:val="single" w:sz="6" w:space="0" w:color="auto"/>
              <w:right w:val="single" w:sz="6" w:space="0" w:color="auto"/>
            </w:tcBorders>
            <w:vAlign w:val="center"/>
          </w:tcPr>
          <w:p w14:paraId="4649CB33" w14:textId="77777777" w:rsidR="008A29FD" w:rsidRDefault="00F82A5C">
            <w:pPr>
              <w:jc w:val="center"/>
            </w:pPr>
            <w:r>
              <w:t>1.0</w:t>
            </w:r>
          </w:p>
        </w:tc>
        <w:tc>
          <w:tcPr>
            <w:tcW w:w="4080" w:type="dxa"/>
            <w:tcBorders>
              <w:top w:val="single" w:sz="6" w:space="0" w:color="auto"/>
              <w:left w:val="single" w:sz="6" w:space="0" w:color="auto"/>
              <w:bottom w:val="single" w:sz="6" w:space="0" w:color="auto"/>
              <w:right w:val="single" w:sz="6" w:space="0" w:color="auto"/>
            </w:tcBorders>
            <w:vAlign w:val="center"/>
          </w:tcPr>
          <w:p w14:paraId="18052AB6" w14:textId="77777777" w:rsidR="008A29FD" w:rsidRDefault="00F82A5C">
            <w:r>
              <w:rPr>
                <w:rFonts w:ascii="Segoe UI" w:hAnsi="Segoe UI" w:cs="Segoe UI"/>
                <w:color w:val="000000"/>
              </w:rPr>
              <w:t>Software Cybersecurity for Network-Connectable Products, Part 1: General Requirements</w:t>
            </w:r>
          </w:p>
        </w:tc>
      </w:tr>
    </w:tbl>
    <w:p w14:paraId="6CE522E7" w14:textId="77777777" w:rsidR="008A29FD" w:rsidRDefault="00F82A5C">
      <w:r>
        <w:t> </w:t>
      </w:r>
    </w:p>
    <w:p w14:paraId="2D78DBF3" w14:textId="77777777" w:rsidR="008A29FD" w:rsidRDefault="00F82A5C">
      <w:r>
        <w:rPr>
          <w:rFonts w:cs="Arial"/>
          <w:b/>
        </w:rPr>
        <w:t>Note 1</w:t>
      </w:r>
      <w:r>
        <w:rPr>
          <w:rFonts w:cs="Arial"/>
        </w:rPr>
        <w:t>     NEC applies to the installation of x-ray imaging systems in hospitals/clinics/</w:t>
      </w:r>
      <w:proofErr w:type="spellStart"/>
      <w:r>
        <w:rPr>
          <w:rFonts w:cs="Arial"/>
        </w:rPr>
        <w:t>etc</w:t>
      </w:r>
      <w:proofErr w:type="spellEnd"/>
      <w:r>
        <w:rPr>
          <w:rFonts w:cs="Arial"/>
        </w:rPr>
        <w:t xml:space="preserve"> and may contain additional requirements for the equipment. Some states may use previous versions of NEC (2005 or 2008). Latest version </w:t>
      </w:r>
      <w:proofErr w:type="gramStart"/>
      <w:r>
        <w:rPr>
          <w:rFonts w:cs="Arial"/>
        </w:rPr>
        <w:t>is considered to be</w:t>
      </w:r>
      <w:proofErr w:type="gramEnd"/>
      <w:r>
        <w:rPr>
          <w:rFonts w:cs="Arial"/>
        </w:rPr>
        <w:t xml:space="preserve"> state-of-the-art.</w:t>
      </w:r>
    </w:p>
    <w:p w14:paraId="109ABFA3" w14:textId="77777777" w:rsidR="008A29FD" w:rsidRDefault="00F82A5C">
      <w:r>
        <w:br w:type="page"/>
      </w:r>
    </w:p>
    <w:p w14:paraId="1BB69933" w14:textId="77777777" w:rsidR="008A29FD" w:rsidRDefault="00F82A5C">
      <w:pPr>
        <w:pStyle w:val="Heading1"/>
        <w:pageBreakBefore/>
        <w:numPr>
          <w:ilvl w:val="0"/>
          <w:numId w:val="1"/>
        </w:numPr>
      </w:pPr>
      <w:bookmarkStart w:id="540" w:name="_Toc140578989"/>
      <w:r>
        <w:lastRenderedPageBreak/>
        <w:t>LIST OF REQUIREMENT TAGS</w:t>
      </w:r>
      <w:bookmarkEnd w:id="540"/>
    </w:p>
    <w:p w14:paraId="7631829C" w14:textId="18DFE06F" w:rsidR="00A13D89" w:rsidRDefault="00F82A5C">
      <w:pPr>
        <w:pStyle w:val="TableofFigures"/>
        <w:tabs>
          <w:tab w:val="right" w:leader="dot" w:pos="9631"/>
        </w:tabs>
        <w:rPr>
          <w:rFonts w:asciiTheme="minorHAnsi" w:eastAsiaTheme="minorEastAsia" w:hAnsiTheme="minorHAnsi" w:cstheme="minorBidi"/>
          <w:noProof/>
          <w:sz w:val="22"/>
          <w:szCs w:val="22"/>
        </w:rPr>
      </w:pPr>
      <w:r>
        <w:fldChar w:fldCharType="begin"/>
      </w:r>
      <w:r>
        <w:instrText xml:space="preserve"> TOC \h \z \t "Requirement Tag" \c </w:instrText>
      </w:r>
      <w:r>
        <w:fldChar w:fldCharType="separate"/>
      </w:r>
      <w:hyperlink w:anchor="_Toc140578990" w:history="1">
        <w:r w:rsidR="00A13D89" w:rsidRPr="00CC0A8C">
          <w:rPr>
            <w:rStyle w:val="Hyperlink"/>
            <w:noProof/>
          </w:rPr>
          <w:t>SRS.Allura.Conf.SupportedConfigurations</w:t>
        </w:r>
        <w:r w:rsidR="00A13D89">
          <w:rPr>
            <w:noProof/>
            <w:webHidden/>
          </w:rPr>
          <w:tab/>
        </w:r>
        <w:r w:rsidR="00A13D89">
          <w:rPr>
            <w:noProof/>
            <w:webHidden/>
          </w:rPr>
          <w:fldChar w:fldCharType="begin"/>
        </w:r>
        <w:r w:rsidR="00A13D89">
          <w:rPr>
            <w:noProof/>
            <w:webHidden/>
          </w:rPr>
          <w:instrText xml:space="preserve"> PAGEREF _Toc140578990 \h </w:instrText>
        </w:r>
        <w:r w:rsidR="00A13D89">
          <w:rPr>
            <w:noProof/>
            <w:webHidden/>
          </w:rPr>
        </w:r>
        <w:r w:rsidR="00A13D89">
          <w:rPr>
            <w:noProof/>
            <w:webHidden/>
          </w:rPr>
          <w:fldChar w:fldCharType="separate"/>
        </w:r>
        <w:r w:rsidR="00427116">
          <w:rPr>
            <w:noProof/>
            <w:webHidden/>
          </w:rPr>
          <w:t>15</w:t>
        </w:r>
        <w:r w:rsidR="00A13D89">
          <w:rPr>
            <w:noProof/>
            <w:webHidden/>
          </w:rPr>
          <w:fldChar w:fldCharType="end"/>
        </w:r>
      </w:hyperlink>
    </w:p>
    <w:p w14:paraId="646C90FB" w14:textId="41A3739B"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8991" w:history="1">
        <w:r w:rsidR="00A13D89" w:rsidRPr="00CC0A8C">
          <w:rPr>
            <w:rStyle w:val="Hyperlink"/>
            <w:noProof/>
          </w:rPr>
          <w:t>SRS.Allura.Conf.XperFDSeriesConfigurations</w:t>
        </w:r>
        <w:r w:rsidR="00A13D89">
          <w:rPr>
            <w:noProof/>
            <w:webHidden/>
          </w:rPr>
          <w:tab/>
        </w:r>
        <w:r w:rsidR="00A13D89">
          <w:rPr>
            <w:noProof/>
            <w:webHidden/>
          </w:rPr>
          <w:fldChar w:fldCharType="begin"/>
        </w:r>
        <w:r w:rsidR="00A13D89">
          <w:rPr>
            <w:noProof/>
            <w:webHidden/>
          </w:rPr>
          <w:instrText xml:space="preserve"> PAGEREF _Toc140578991 \h </w:instrText>
        </w:r>
        <w:r w:rsidR="00A13D89">
          <w:rPr>
            <w:noProof/>
            <w:webHidden/>
          </w:rPr>
        </w:r>
        <w:r w:rsidR="00A13D89">
          <w:rPr>
            <w:noProof/>
            <w:webHidden/>
          </w:rPr>
          <w:fldChar w:fldCharType="separate"/>
        </w:r>
        <w:r w:rsidR="00427116">
          <w:rPr>
            <w:noProof/>
            <w:webHidden/>
          </w:rPr>
          <w:t>16</w:t>
        </w:r>
        <w:r w:rsidR="00A13D89">
          <w:rPr>
            <w:noProof/>
            <w:webHidden/>
          </w:rPr>
          <w:fldChar w:fldCharType="end"/>
        </w:r>
      </w:hyperlink>
    </w:p>
    <w:p w14:paraId="3402E632" w14:textId="56E5F582"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8992" w:history="1">
        <w:r w:rsidR="00A13D89" w:rsidRPr="00CC0A8C">
          <w:rPr>
            <w:rStyle w:val="Hyperlink"/>
            <w:noProof/>
          </w:rPr>
          <w:t>SRS.Allura.Conf.MinimalRoomSize</w:t>
        </w:r>
        <w:r w:rsidR="00A13D89">
          <w:rPr>
            <w:noProof/>
            <w:webHidden/>
          </w:rPr>
          <w:tab/>
        </w:r>
        <w:r w:rsidR="00A13D89">
          <w:rPr>
            <w:noProof/>
            <w:webHidden/>
          </w:rPr>
          <w:fldChar w:fldCharType="begin"/>
        </w:r>
        <w:r w:rsidR="00A13D89">
          <w:rPr>
            <w:noProof/>
            <w:webHidden/>
          </w:rPr>
          <w:instrText xml:space="preserve"> PAGEREF _Toc140578992 \h </w:instrText>
        </w:r>
        <w:r w:rsidR="00A13D89">
          <w:rPr>
            <w:noProof/>
            <w:webHidden/>
          </w:rPr>
        </w:r>
        <w:r w:rsidR="00A13D89">
          <w:rPr>
            <w:noProof/>
            <w:webHidden/>
          </w:rPr>
          <w:fldChar w:fldCharType="separate"/>
        </w:r>
        <w:r w:rsidR="00427116">
          <w:rPr>
            <w:noProof/>
            <w:webHidden/>
          </w:rPr>
          <w:t>17</w:t>
        </w:r>
        <w:r w:rsidR="00A13D89">
          <w:rPr>
            <w:noProof/>
            <w:webHidden/>
          </w:rPr>
          <w:fldChar w:fldCharType="end"/>
        </w:r>
      </w:hyperlink>
    </w:p>
    <w:p w14:paraId="6E45CD0D" w14:textId="0D6D60C4"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8993" w:history="1">
        <w:r w:rsidR="00A13D89" w:rsidRPr="00CC0A8C">
          <w:rPr>
            <w:rStyle w:val="Hyperlink"/>
            <w:noProof/>
          </w:rPr>
          <w:t>SRS.Allura.Conf.Table-RelatedItems</w:t>
        </w:r>
        <w:r w:rsidR="00A13D89">
          <w:rPr>
            <w:noProof/>
            <w:webHidden/>
          </w:rPr>
          <w:tab/>
        </w:r>
        <w:r w:rsidR="00A13D89">
          <w:rPr>
            <w:noProof/>
            <w:webHidden/>
          </w:rPr>
          <w:fldChar w:fldCharType="begin"/>
        </w:r>
        <w:r w:rsidR="00A13D89">
          <w:rPr>
            <w:noProof/>
            <w:webHidden/>
          </w:rPr>
          <w:instrText xml:space="preserve"> PAGEREF _Toc140578993 \h </w:instrText>
        </w:r>
        <w:r w:rsidR="00A13D89">
          <w:rPr>
            <w:noProof/>
            <w:webHidden/>
          </w:rPr>
        </w:r>
        <w:r w:rsidR="00A13D89">
          <w:rPr>
            <w:noProof/>
            <w:webHidden/>
          </w:rPr>
          <w:fldChar w:fldCharType="separate"/>
        </w:r>
        <w:r w:rsidR="00427116">
          <w:rPr>
            <w:noProof/>
            <w:webHidden/>
          </w:rPr>
          <w:t>17</w:t>
        </w:r>
        <w:r w:rsidR="00A13D89">
          <w:rPr>
            <w:noProof/>
            <w:webHidden/>
          </w:rPr>
          <w:fldChar w:fldCharType="end"/>
        </w:r>
      </w:hyperlink>
    </w:p>
    <w:p w14:paraId="06D8511B" w14:textId="23434A3B"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8994" w:history="1">
        <w:r w:rsidR="00A13D89" w:rsidRPr="00CC0A8C">
          <w:rPr>
            <w:rStyle w:val="Hyperlink"/>
            <w:noProof/>
          </w:rPr>
          <w:t>SRS.Allura.Conf.Stand-RelatedItems</w:t>
        </w:r>
        <w:r w:rsidR="00A13D89">
          <w:rPr>
            <w:noProof/>
            <w:webHidden/>
          </w:rPr>
          <w:tab/>
        </w:r>
        <w:r w:rsidR="00A13D89">
          <w:rPr>
            <w:noProof/>
            <w:webHidden/>
          </w:rPr>
          <w:fldChar w:fldCharType="begin"/>
        </w:r>
        <w:r w:rsidR="00A13D89">
          <w:rPr>
            <w:noProof/>
            <w:webHidden/>
          </w:rPr>
          <w:instrText xml:space="preserve"> PAGEREF _Toc140578994 \h </w:instrText>
        </w:r>
        <w:r w:rsidR="00A13D89">
          <w:rPr>
            <w:noProof/>
            <w:webHidden/>
          </w:rPr>
        </w:r>
        <w:r w:rsidR="00A13D89">
          <w:rPr>
            <w:noProof/>
            <w:webHidden/>
          </w:rPr>
          <w:fldChar w:fldCharType="separate"/>
        </w:r>
        <w:r w:rsidR="00427116">
          <w:rPr>
            <w:noProof/>
            <w:webHidden/>
          </w:rPr>
          <w:t>18</w:t>
        </w:r>
        <w:r w:rsidR="00A13D89">
          <w:rPr>
            <w:noProof/>
            <w:webHidden/>
          </w:rPr>
          <w:fldChar w:fldCharType="end"/>
        </w:r>
      </w:hyperlink>
    </w:p>
    <w:p w14:paraId="33AC2325" w14:textId="38A8304D"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8995" w:history="1">
        <w:r w:rsidR="00A13D89" w:rsidRPr="00CC0A8C">
          <w:rPr>
            <w:rStyle w:val="Hyperlink"/>
            <w:noProof/>
          </w:rPr>
          <w:t>SRS.Allura.Conf.MCS-RelatedItems</w:t>
        </w:r>
        <w:r w:rsidR="00A13D89">
          <w:rPr>
            <w:noProof/>
            <w:webHidden/>
          </w:rPr>
          <w:tab/>
        </w:r>
        <w:r w:rsidR="00A13D89">
          <w:rPr>
            <w:noProof/>
            <w:webHidden/>
          </w:rPr>
          <w:fldChar w:fldCharType="begin"/>
        </w:r>
        <w:r w:rsidR="00A13D89">
          <w:rPr>
            <w:noProof/>
            <w:webHidden/>
          </w:rPr>
          <w:instrText xml:space="preserve"> PAGEREF _Toc140578995 \h </w:instrText>
        </w:r>
        <w:r w:rsidR="00A13D89">
          <w:rPr>
            <w:noProof/>
            <w:webHidden/>
          </w:rPr>
        </w:r>
        <w:r w:rsidR="00A13D89">
          <w:rPr>
            <w:noProof/>
            <w:webHidden/>
          </w:rPr>
          <w:fldChar w:fldCharType="separate"/>
        </w:r>
        <w:r w:rsidR="00427116">
          <w:rPr>
            <w:noProof/>
            <w:webHidden/>
          </w:rPr>
          <w:t>19</w:t>
        </w:r>
        <w:r w:rsidR="00A13D89">
          <w:rPr>
            <w:noProof/>
            <w:webHidden/>
          </w:rPr>
          <w:fldChar w:fldCharType="end"/>
        </w:r>
      </w:hyperlink>
    </w:p>
    <w:p w14:paraId="6DCD0DF7" w14:textId="055AD0BA"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8996" w:history="1">
        <w:r w:rsidR="00A13D89" w:rsidRPr="00CC0A8C">
          <w:rPr>
            <w:rStyle w:val="Hyperlink"/>
            <w:noProof/>
          </w:rPr>
          <w:t>SRS.Allura.Conf.Control-RoomDisplays</w:t>
        </w:r>
        <w:r w:rsidR="00A13D89">
          <w:rPr>
            <w:noProof/>
            <w:webHidden/>
          </w:rPr>
          <w:tab/>
        </w:r>
        <w:r w:rsidR="00A13D89">
          <w:rPr>
            <w:noProof/>
            <w:webHidden/>
          </w:rPr>
          <w:fldChar w:fldCharType="begin"/>
        </w:r>
        <w:r w:rsidR="00A13D89">
          <w:rPr>
            <w:noProof/>
            <w:webHidden/>
          </w:rPr>
          <w:instrText xml:space="preserve"> PAGEREF _Toc140578996 \h </w:instrText>
        </w:r>
        <w:r w:rsidR="00A13D89">
          <w:rPr>
            <w:noProof/>
            <w:webHidden/>
          </w:rPr>
        </w:r>
        <w:r w:rsidR="00A13D89">
          <w:rPr>
            <w:noProof/>
            <w:webHidden/>
          </w:rPr>
          <w:fldChar w:fldCharType="separate"/>
        </w:r>
        <w:r w:rsidR="00427116">
          <w:rPr>
            <w:noProof/>
            <w:webHidden/>
          </w:rPr>
          <w:t>20</w:t>
        </w:r>
        <w:r w:rsidR="00A13D89">
          <w:rPr>
            <w:noProof/>
            <w:webHidden/>
          </w:rPr>
          <w:fldChar w:fldCharType="end"/>
        </w:r>
      </w:hyperlink>
    </w:p>
    <w:p w14:paraId="6E9DC087" w14:textId="6E2518E9"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8997" w:history="1">
        <w:r w:rsidR="00A13D89" w:rsidRPr="00CC0A8C">
          <w:rPr>
            <w:rStyle w:val="Hyperlink"/>
            <w:noProof/>
          </w:rPr>
          <w:t>SRS.Allura.Conf.UI-RelatedItems</w:t>
        </w:r>
        <w:r w:rsidR="00A13D89">
          <w:rPr>
            <w:noProof/>
            <w:webHidden/>
          </w:rPr>
          <w:tab/>
        </w:r>
        <w:r w:rsidR="00A13D89">
          <w:rPr>
            <w:noProof/>
            <w:webHidden/>
          </w:rPr>
          <w:fldChar w:fldCharType="begin"/>
        </w:r>
        <w:r w:rsidR="00A13D89">
          <w:rPr>
            <w:noProof/>
            <w:webHidden/>
          </w:rPr>
          <w:instrText xml:space="preserve"> PAGEREF _Toc140578997 \h </w:instrText>
        </w:r>
        <w:r w:rsidR="00A13D89">
          <w:rPr>
            <w:noProof/>
            <w:webHidden/>
          </w:rPr>
        </w:r>
        <w:r w:rsidR="00A13D89">
          <w:rPr>
            <w:noProof/>
            <w:webHidden/>
          </w:rPr>
          <w:fldChar w:fldCharType="separate"/>
        </w:r>
        <w:r w:rsidR="00427116">
          <w:rPr>
            <w:noProof/>
            <w:webHidden/>
          </w:rPr>
          <w:t>21</w:t>
        </w:r>
        <w:r w:rsidR="00A13D89">
          <w:rPr>
            <w:noProof/>
            <w:webHidden/>
          </w:rPr>
          <w:fldChar w:fldCharType="end"/>
        </w:r>
      </w:hyperlink>
    </w:p>
    <w:p w14:paraId="34EFE85D" w14:textId="599FE4D3"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8998" w:history="1">
        <w:r w:rsidR="00A13D89" w:rsidRPr="00CC0A8C">
          <w:rPr>
            <w:rStyle w:val="Hyperlink"/>
            <w:noProof/>
          </w:rPr>
          <w:t>SRS.Allura.Conf.RemainingComponents</w:t>
        </w:r>
        <w:r w:rsidR="00A13D89">
          <w:rPr>
            <w:noProof/>
            <w:webHidden/>
          </w:rPr>
          <w:tab/>
        </w:r>
        <w:r w:rsidR="00A13D89">
          <w:rPr>
            <w:noProof/>
            <w:webHidden/>
          </w:rPr>
          <w:fldChar w:fldCharType="begin"/>
        </w:r>
        <w:r w:rsidR="00A13D89">
          <w:rPr>
            <w:noProof/>
            <w:webHidden/>
          </w:rPr>
          <w:instrText xml:space="preserve"> PAGEREF _Toc140578998 \h </w:instrText>
        </w:r>
        <w:r w:rsidR="00A13D89">
          <w:rPr>
            <w:noProof/>
            <w:webHidden/>
          </w:rPr>
        </w:r>
        <w:r w:rsidR="00A13D89">
          <w:rPr>
            <w:noProof/>
            <w:webHidden/>
          </w:rPr>
          <w:fldChar w:fldCharType="separate"/>
        </w:r>
        <w:r w:rsidR="00427116">
          <w:rPr>
            <w:noProof/>
            <w:webHidden/>
          </w:rPr>
          <w:t>22</w:t>
        </w:r>
        <w:r w:rsidR="00A13D89">
          <w:rPr>
            <w:noProof/>
            <w:webHidden/>
          </w:rPr>
          <w:fldChar w:fldCharType="end"/>
        </w:r>
      </w:hyperlink>
    </w:p>
    <w:p w14:paraId="72B21239" w14:textId="1D39C9D0"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8999" w:history="1">
        <w:r w:rsidR="00A13D89" w:rsidRPr="00CC0A8C">
          <w:rPr>
            <w:rStyle w:val="Hyperlink"/>
            <w:noProof/>
          </w:rPr>
          <w:t>SRS.Allura.Conf.ImageStorageOptions</w:t>
        </w:r>
        <w:r w:rsidR="00A13D89">
          <w:rPr>
            <w:noProof/>
            <w:webHidden/>
          </w:rPr>
          <w:tab/>
        </w:r>
        <w:r w:rsidR="00A13D89">
          <w:rPr>
            <w:noProof/>
            <w:webHidden/>
          </w:rPr>
          <w:fldChar w:fldCharType="begin"/>
        </w:r>
        <w:r w:rsidR="00A13D89">
          <w:rPr>
            <w:noProof/>
            <w:webHidden/>
          </w:rPr>
          <w:instrText xml:space="preserve"> PAGEREF _Toc140578999 \h </w:instrText>
        </w:r>
        <w:r w:rsidR="00A13D89">
          <w:rPr>
            <w:noProof/>
            <w:webHidden/>
          </w:rPr>
        </w:r>
        <w:r w:rsidR="00A13D89">
          <w:rPr>
            <w:noProof/>
            <w:webHidden/>
          </w:rPr>
          <w:fldChar w:fldCharType="separate"/>
        </w:r>
        <w:r w:rsidR="00427116">
          <w:rPr>
            <w:noProof/>
            <w:webHidden/>
          </w:rPr>
          <w:t>24</w:t>
        </w:r>
        <w:r w:rsidR="00A13D89">
          <w:rPr>
            <w:noProof/>
            <w:webHidden/>
          </w:rPr>
          <w:fldChar w:fldCharType="end"/>
        </w:r>
      </w:hyperlink>
    </w:p>
    <w:p w14:paraId="3471F7C3" w14:textId="140C5512"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00" w:history="1">
        <w:r w:rsidR="00A13D89" w:rsidRPr="00CC0A8C">
          <w:rPr>
            <w:rStyle w:val="Hyperlink"/>
            <w:noProof/>
          </w:rPr>
          <w:t>SRS.Allura.Intgr.ExternalThreePhaseUPS</w:t>
        </w:r>
        <w:r w:rsidR="00A13D89">
          <w:rPr>
            <w:noProof/>
            <w:webHidden/>
          </w:rPr>
          <w:tab/>
        </w:r>
        <w:r w:rsidR="00A13D89">
          <w:rPr>
            <w:noProof/>
            <w:webHidden/>
          </w:rPr>
          <w:fldChar w:fldCharType="begin"/>
        </w:r>
        <w:r w:rsidR="00A13D89">
          <w:rPr>
            <w:noProof/>
            <w:webHidden/>
          </w:rPr>
          <w:instrText xml:space="preserve"> PAGEREF _Toc140579000 \h </w:instrText>
        </w:r>
        <w:r w:rsidR="00A13D89">
          <w:rPr>
            <w:noProof/>
            <w:webHidden/>
          </w:rPr>
        </w:r>
        <w:r w:rsidR="00A13D89">
          <w:rPr>
            <w:noProof/>
            <w:webHidden/>
          </w:rPr>
          <w:fldChar w:fldCharType="separate"/>
        </w:r>
        <w:r w:rsidR="00427116">
          <w:rPr>
            <w:noProof/>
            <w:webHidden/>
          </w:rPr>
          <w:t>25</w:t>
        </w:r>
        <w:r w:rsidR="00A13D89">
          <w:rPr>
            <w:noProof/>
            <w:webHidden/>
          </w:rPr>
          <w:fldChar w:fldCharType="end"/>
        </w:r>
      </w:hyperlink>
    </w:p>
    <w:p w14:paraId="133AD2C7" w14:textId="7BC35B6D"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01" w:history="1">
        <w:r w:rsidR="00A13D89" w:rsidRPr="00CC0A8C">
          <w:rPr>
            <w:rStyle w:val="Hyperlink"/>
            <w:noProof/>
          </w:rPr>
          <w:t>SRS.Allura.Intgr.BackupPowerActive</w:t>
        </w:r>
        <w:r w:rsidR="00A13D89">
          <w:rPr>
            <w:noProof/>
            <w:webHidden/>
          </w:rPr>
          <w:tab/>
        </w:r>
        <w:r w:rsidR="00A13D89">
          <w:rPr>
            <w:noProof/>
            <w:webHidden/>
          </w:rPr>
          <w:fldChar w:fldCharType="begin"/>
        </w:r>
        <w:r w:rsidR="00A13D89">
          <w:rPr>
            <w:noProof/>
            <w:webHidden/>
          </w:rPr>
          <w:instrText xml:space="preserve"> PAGEREF _Toc140579001 \h </w:instrText>
        </w:r>
        <w:r w:rsidR="00A13D89">
          <w:rPr>
            <w:noProof/>
            <w:webHidden/>
          </w:rPr>
        </w:r>
        <w:r w:rsidR="00A13D89">
          <w:rPr>
            <w:noProof/>
            <w:webHidden/>
          </w:rPr>
          <w:fldChar w:fldCharType="separate"/>
        </w:r>
        <w:r w:rsidR="00427116">
          <w:rPr>
            <w:noProof/>
            <w:webHidden/>
          </w:rPr>
          <w:t>25</w:t>
        </w:r>
        <w:r w:rsidR="00A13D89">
          <w:rPr>
            <w:noProof/>
            <w:webHidden/>
          </w:rPr>
          <w:fldChar w:fldCharType="end"/>
        </w:r>
      </w:hyperlink>
    </w:p>
    <w:p w14:paraId="52B4D516" w14:textId="1784E65E"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02" w:history="1">
        <w:r w:rsidR="00A13D89" w:rsidRPr="00CC0A8C">
          <w:rPr>
            <w:rStyle w:val="Hyperlink"/>
            <w:noProof/>
          </w:rPr>
          <w:t>SRS.Allura.Intgr.EquipmentRack</w:t>
        </w:r>
        <w:r w:rsidR="00A13D89">
          <w:rPr>
            <w:noProof/>
            <w:webHidden/>
          </w:rPr>
          <w:tab/>
        </w:r>
        <w:r w:rsidR="00A13D89">
          <w:rPr>
            <w:noProof/>
            <w:webHidden/>
          </w:rPr>
          <w:fldChar w:fldCharType="begin"/>
        </w:r>
        <w:r w:rsidR="00A13D89">
          <w:rPr>
            <w:noProof/>
            <w:webHidden/>
          </w:rPr>
          <w:instrText xml:space="preserve"> PAGEREF _Toc140579002 \h </w:instrText>
        </w:r>
        <w:r w:rsidR="00A13D89">
          <w:rPr>
            <w:noProof/>
            <w:webHidden/>
          </w:rPr>
        </w:r>
        <w:r w:rsidR="00A13D89">
          <w:rPr>
            <w:noProof/>
            <w:webHidden/>
          </w:rPr>
          <w:fldChar w:fldCharType="separate"/>
        </w:r>
        <w:r w:rsidR="00427116">
          <w:rPr>
            <w:noProof/>
            <w:webHidden/>
          </w:rPr>
          <w:t>25</w:t>
        </w:r>
        <w:r w:rsidR="00A13D89">
          <w:rPr>
            <w:noProof/>
            <w:webHidden/>
          </w:rPr>
          <w:fldChar w:fldCharType="end"/>
        </w:r>
      </w:hyperlink>
    </w:p>
    <w:p w14:paraId="7E5FA10D" w14:textId="1F23EC8C"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03" w:history="1">
        <w:r w:rsidR="00A13D89" w:rsidRPr="00CC0A8C">
          <w:rPr>
            <w:rStyle w:val="Hyperlink"/>
            <w:noProof/>
          </w:rPr>
          <w:t>SRS.Allura.Intgr.Interfaces.AuxiliarySystemMounting</w:t>
        </w:r>
        <w:r w:rsidR="00A13D89">
          <w:rPr>
            <w:noProof/>
            <w:webHidden/>
          </w:rPr>
          <w:tab/>
        </w:r>
        <w:r w:rsidR="00A13D89">
          <w:rPr>
            <w:noProof/>
            <w:webHidden/>
          </w:rPr>
          <w:fldChar w:fldCharType="begin"/>
        </w:r>
        <w:r w:rsidR="00A13D89">
          <w:rPr>
            <w:noProof/>
            <w:webHidden/>
          </w:rPr>
          <w:instrText xml:space="preserve"> PAGEREF _Toc140579003 \h </w:instrText>
        </w:r>
        <w:r w:rsidR="00A13D89">
          <w:rPr>
            <w:noProof/>
            <w:webHidden/>
          </w:rPr>
        </w:r>
        <w:r w:rsidR="00A13D89">
          <w:rPr>
            <w:noProof/>
            <w:webHidden/>
          </w:rPr>
          <w:fldChar w:fldCharType="separate"/>
        </w:r>
        <w:r w:rsidR="00427116">
          <w:rPr>
            <w:noProof/>
            <w:webHidden/>
          </w:rPr>
          <w:t>25</w:t>
        </w:r>
        <w:r w:rsidR="00A13D89">
          <w:rPr>
            <w:noProof/>
            <w:webHidden/>
          </w:rPr>
          <w:fldChar w:fldCharType="end"/>
        </w:r>
      </w:hyperlink>
    </w:p>
    <w:p w14:paraId="35B27DCA" w14:textId="03A58AE4"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04" w:history="1">
        <w:r w:rsidR="00A13D89" w:rsidRPr="00CC0A8C">
          <w:rPr>
            <w:rStyle w:val="Hyperlink"/>
            <w:noProof/>
          </w:rPr>
          <w:t>SRS.Allura.Intgr.FHDVideoSources</w:t>
        </w:r>
        <w:r w:rsidR="00A13D89">
          <w:rPr>
            <w:noProof/>
            <w:webHidden/>
          </w:rPr>
          <w:tab/>
        </w:r>
        <w:r w:rsidR="00A13D89">
          <w:rPr>
            <w:noProof/>
            <w:webHidden/>
          </w:rPr>
          <w:fldChar w:fldCharType="begin"/>
        </w:r>
        <w:r w:rsidR="00A13D89">
          <w:rPr>
            <w:noProof/>
            <w:webHidden/>
          </w:rPr>
          <w:instrText xml:space="preserve"> PAGEREF _Toc140579004 \h </w:instrText>
        </w:r>
        <w:r w:rsidR="00A13D89">
          <w:rPr>
            <w:noProof/>
            <w:webHidden/>
          </w:rPr>
        </w:r>
        <w:r w:rsidR="00A13D89">
          <w:rPr>
            <w:noProof/>
            <w:webHidden/>
          </w:rPr>
          <w:fldChar w:fldCharType="separate"/>
        </w:r>
        <w:r w:rsidR="00427116">
          <w:rPr>
            <w:noProof/>
            <w:webHidden/>
          </w:rPr>
          <w:t>25</w:t>
        </w:r>
        <w:r w:rsidR="00A13D89">
          <w:rPr>
            <w:noProof/>
            <w:webHidden/>
          </w:rPr>
          <w:fldChar w:fldCharType="end"/>
        </w:r>
      </w:hyperlink>
    </w:p>
    <w:p w14:paraId="1B9070D9" w14:textId="79EBA222"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05" w:history="1">
        <w:r w:rsidR="00A13D89" w:rsidRPr="00CC0A8C">
          <w:rPr>
            <w:rStyle w:val="Hyperlink"/>
            <w:noProof/>
          </w:rPr>
          <w:t>SRS.Allura.Intgr.VideoSourcesMaintainIQ</w:t>
        </w:r>
        <w:r w:rsidR="00A13D89">
          <w:rPr>
            <w:noProof/>
            <w:webHidden/>
          </w:rPr>
          <w:tab/>
        </w:r>
        <w:r w:rsidR="00A13D89">
          <w:rPr>
            <w:noProof/>
            <w:webHidden/>
          </w:rPr>
          <w:fldChar w:fldCharType="begin"/>
        </w:r>
        <w:r w:rsidR="00A13D89">
          <w:rPr>
            <w:noProof/>
            <w:webHidden/>
          </w:rPr>
          <w:instrText xml:space="preserve"> PAGEREF _Toc140579005 \h </w:instrText>
        </w:r>
        <w:r w:rsidR="00A13D89">
          <w:rPr>
            <w:noProof/>
            <w:webHidden/>
          </w:rPr>
        </w:r>
        <w:r w:rsidR="00A13D89">
          <w:rPr>
            <w:noProof/>
            <w:webHidden/>
          </w:rPr>
          <w:fldChar w:fldCharType="separate"/>
        </w:r>
        <w:r w:rsidR="00427116">
          <w:rPr>
            <w:noProof/>
            <w:webHidden/>
          </w:rPr>
          <w:t>25</w:t>
        </w:r>
        <w:r w:rsidR="00A13D89">
          <w:rPr>
            <w:noProof/>
            <w:webHidden/>
          </w:rPr>
          <w:fldChar w:fldCharType="end"/>
        </w:r>
      </w:hyperlink>
    </w:p>
    <w:p w14:paraId="0F45ECBB" w14:textId="2F6DE876"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06" w:history="1">
        <w:r w:rsidR="00A13D89" w:rsidRPr="00CC0A8C">
          <w:rPr>
            <w:rStyle w:val="Hyperlink"/>
            <w:noProof/>
          </w:rPr>
          <w:t>SRS.Allura.Intgr.VideoInputInterface</w:t>
        </w:r>
        <w:r w:rsidR="00A13D89">
          <w:rPr>
            <w:noProof/>
            <w:webHidden/>
          </w:rPr>
          <w:tab/>
        </w:r>
        <w:r w:rsidR="00A13D89">
          <w:rPr>
            <w:noProof/>
            <w:webHidden/>
          </w:rPr>
          <w:fldChar w:fldCharType="begin"/>
        </w:r>
        <w:r w:rsidR="00A13D89">
          <w:rPr>
            <w:noProof/>
            <w:webHidden/>
          </w:rPr>
          <w:instrText xml:space="preserve"> PAGEREF _Toc140579006 \h </w:instrText>
        </w:r>
        <w:r w:rsidR="00A13D89">
          <w:rPr>
            <w:noProof/>
            <w:webHidden/>
          </w:rPr>
        </w:r>
        <w:r w:rsidR="00A13D89">
          <w:rPr>
            <w:noProof/>
            <w:webHidden/>
          </w:rPr>
          <w:fldChar w:fldCharType="separate"/>
        </w:r>
        <w:r w:rsidR="00427116">
          <w:rPr>
            <w:noProof/>
            <w:webHidden/>
          </w:rPr>
          <w:t>26</w:t>
        </w:r>
        <w:r w:rsidR="00A13D89">
          <w:rPr>
            <w:noProof/>
            <w:webHidden/>
          </w:rPr>
          <w:fldChar w:fldCharType="end"/>
        </w:r>
      </w:hyperlink>
    </w:p>
    <w:p w14:paraId="089788BF" w14:textId="7544F578"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07" w:history="1">
        <w:r w:rsidR="00A13D89" w:rsidRPr="00CC0A8C">
          <w:rPr>
            <w:rStyle w:val="Hyperlink"/>
            <w:noProof/>
          </w:rPr>
          <w:t>SRS.Allura.Intgr.KVM-Switching</w:t>
        </w:r>
        <w:r w:rsidR="00A13D89">
          <w:rPr>
            <w:noProof/>
            <w:webHidden/>
          </w:rPr>
          <w:tab/>
        </w:r>
        <w:r w:rsidR="00A13D89">
          <w:rPr>
            <w:noProof/>
            <w:webHidden/>
          </w:rPr>
          <w:fldChar w:fldCharType="begin"/>
        </w:r>
        <w:r w:rsidR="00A13D89">
          <w:rPr>
            <w:noProof/>
            <w:webHidden/>
          </w:rPr>
          <w:instrText xml:space="preserve"> PAGEREF _Toc140579007 \h </w:instrText>
        </w:r>
        <w:r w:rsidR="00A13D89">
          <w:rPr>
            <w:noProof/>
            <w:webHidden/>
          </w:rPr>
        </w:r>
        <w:r w:rsidR="00A13D89">
          <w:rPr>
            <w:noProof/>
            <w:webHidden/>
          </w:rPr>
          <w:fldChar w:fldCharType="separate"/>
        </w:r>
        <w:r w:rsidR="00427116">
          <w:rPr>
            <w:noProof/>
            <w:webHidden/>
          </w:rPr>
          <w:t>26</w:t>
        </w:r>
        <w:r w:rsidR="00A13D89">
          <w:rPr>
            <w:noProof/>
            <w:webHidden/>
          </w:rPr>
          <w:fldChar w:fldCharType="end"/>
        </w:r>
      </w:hyperlink>
    </w:p>
    <w:p w14:paraId="3865AD73" w14:textId="53A027DB"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08" w:history="1">
        <w:r w:rsidR="00A13D89" w:rsidRPr="00CC0A8C">
          <w:rPr>
            <w:rStyle w:val="Hyperlink"/>
            <w:noProof/>
          </w:rPr>
          <w:t>SRS.Allura.Intgr.MultiView</w:t>
        </w:r>
        <w:r w:rsidR="00A13D89">
          <w:rPr>
            <w:noProof/>
            <w:webHidden/>
          </w:rPr>
          <w:tab/>
        </w:r>
        <w:r w:rsidR="00A13D89">
          <w:rPr>
            <w:noProof/>
            <w:webHidden/>
          </w:rPr>
          <w:fldChar w:fldCharType="begin"/>
        </w:r>
        <w:r w:rsidR="00A13D89">
          <w:rPr>
            <w:noProof/>
            <w:webHidden/>
          </w:rPr>
          <w:instrText xml:space="preserve"> PAGEREF _Toc140579008 \h </w:instrText>
        </w:r>
        <w:r w:rsidR="00A13D89">
          <w:rPr>
            <w:noProof/>
            <w:webHidden/>
          </w:rPr>
        </w:r>
        <w:r w:rsidR="00A13D89">
          <w:rPr>
            <w:noProof/>
            <w:webHidden/>
          </w:rPr>
          <w:fldChar w:fldCharType="separate"/>
        </w:r>
        <w:r w:rsidR="00427116">
          <w:rPr>
            <w:noProof/>
            <w:webHidden/>
          </w:rPr>
          <w:t>26</w:t>
        </w:r>
        <w:r w:rsidR="00A13D89">
          <w:rPr>
            <w:noProof/>
            <w:webHidden/>
          </w:rPr>
          <w:fldChar w:fldCharType="end"/>
        </w:r>
      </w:hyperlink>
    </w:p>
    <w:p w14:paraId="2FBBF91C" w14:textId="41EC49BA"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09" w:history="1">
        <w:r w:rsidR="00A13D89" w:rsidRPr="00CC0A8C">
          <w:rPr>
            <w:rStyle w:val="Hyperlink"/>
            <w:noProof/>
          </w:rPr>
          <w:t>SRS.Allura.Intgr.AdditionalMultiView</w:t>
        </w:r>
        <w:r w:rsidR="00A13D89">
          <w:rPr>
            <w:noProof/>
            <w:webHidden/>
          </w:rPr>
          <w:tab/>
        </w:r>
        <w:r w:rsidR="00A13D89">
          <w:rPr>
            <w:noProof/>
            <w:webHidden/>
          </w:rPr>
          <w:fldChar w:fldCharType="begin"/>
        </w:r>
        <w:r w:rsidR="00A13D89">
          <w:rPr>
            <w:noProof/>
            <w:webHidden/>
          </w:rPr>
          <w:instrText xml:space="preserve"> PAGEREF _Toc140579009 \h </w:instrText>
        </w:r>
        <w:r w:rsidR="00A13D89">
          <w:rPr>
            <w:noProof/>
            <w:webHidden/>
          </w:rPr>
        </w:r>
        <w:r w:rsidR="00A13D89">
          <w:rPr>
            <w:noProof/>
            <w:webHidden/>
          </w:rPr>
          <w:fldChar w:fldCharType="separate"/>
        </w:r>
        <w:r w:rsidR="00427116">
          <w:rPr>
            <w:noProof/>
            <w:webHidden/>
          </w:rPr>
          <w:t>26</w:t>
        </w:r>
        <w:r w:rsidR="00A13D89">
          <w:rPr>
            <w:noProof/>
            <w:webHidden/>
          </w:rPr>
          <w:fldChar w:fldCharType="end"/>
        </w:r>
      </w:hyperlink>
    </w:p>
    <w:p w14:paraId="595062F7" w14:textId="2D10731D"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10" w:history="1">
        <w:r w:rsidR="00A13D89" w:rsidRPr="00CC0A8C">
          <w:rPr>
            <w:rStyle w:val="Hyperlink"/>
            <w:noProof/>
          </w:rPr>
          <w:t>SRS.Allura.Intgr.3rdAnd4thMultiView</w:t>
        </w:r>
        <w:r w:rsidR="00A13D89">
          <w:rPr>
            <w:noProof/>
            <w:webHidden/>
          </w:rPr>
          <w:tab/>
        </w:r>
        <w:r w:rsidR="00A13D89">
          <w:rPr>
            <w:noProof/>
            <w:webHidden/>
          </w:rPr>
          <w:fldChar w:fldCharType="begin"/>
        </w:r>
        <w:r w:rsidR="00A13D89">
          <w:rPr>
            <w:noProof/>
            <w:webHidden/>
          </w:rPr>
          <w:instrText xml:space="preserve"> PAGEREF _Toc140579010 \h </w:instrText>
        </w:r>
        <w:r w:rsidR="00A13D89">
          <w:rPr>
            <w:noProof/>
            <w:webHidden/>
          </w:rPr>
        </w:r>
        <w:r w:rsidR="00A13D89">
          <w:rPr>
            <w:noProof/>
            <w:webHidden/>
          </w:rPr>
          <w:fldChar w:fldCharType="separate"/>
        </w:r>
        <w:r w:rsidR="00427116">
          <w:rPr>
            <w:noProof/>
            <w:webHidden/>
          </w:rPr>
          <w:t>26</w:t>
        </w:r>
        <w:r w:rsidR="00A13D89">
          <w:rPr>
            <w:noProof/>
            <w:webHidden/>
          </w:rPr>
          <w:fldChar w:fldCharType="end"/>
        </w:r>
      </w:hyperlink>
    </w:p>
    <w:p w14:paraId="7BF1759E" w14:textId="5180AA95"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11" w:history="1">
        <w:r w:rsidR="00A13D89" w:rsidRPr="00CC0A8C">
          <w:rPr>
            <w:rStyle w:val="Hyperlink"/>
            <w:noProof/>
          </w:rPr>
          <w:t>SRS.Allura.Intgr.Multivision</w:t>
        </w:r>
        <w:r w:rsidR="00A13D89">
          <w:rPr>
            <w:noProof/>
            <w:webHidden/>
          </w:rPr>
          <w:tab/>
        </w:r>
        <w:r w:rsidR="00A13D89">
          <w:rPr>
            <w:noProof/>
            <w:webHidden/>
          </w:rPr>
          <w:fldChar w:fldCharType="begin"/>
        </w:r>
        <w:r w:rsidR="00A13D89">
          <w:rPr>
            <w:noProof/>
            <w:webHidden/>
          </w:rPr>
          <w:instrText xml:space="preserve"> PAGEREF _Toc140579011 \h </w:instrText>
        </w:r>
        <w:r w:rsidR="00A13D89">
          <w:rPr>
            <w:noProof/>
            <w:webHidden/>
          </w:rPr>
        </w:r>
        <w:r w:rsidR="00A13D89">
          <w:rPr>
            <w:noProof/>
            <w:webHidden/>
          </w:rPr>
          <w:fldChar w:fldCharType="separate"/>
        </w:r>
        <w:r w:rsidR="00427116">
          <w:rPr>
            <w:noProof/>
            <w:webHidden/>
          </w:rPr>
          <w:t>26</w:t>
        </w:r>
        <w:r w:rsidR="00A13D89">
          <w:rPr>
            <w:noProof/>
            <w:webHidden/>
          </w:rPr>
          <w:fldChar w:fldCharType="end"/>
        </w:r>
      </w:hyperlink>
    </w:p>
    <w:p w14:paraId="793A3112" w14:textId="00545899"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12" w:history="1">
        <w:r w:rsidR="00A13D89" w:rsidRPr="00CC0A8C">
          <w:rPr>
            <w:rStyle w:val="Hyperlink"/>
            <w:noProof/>
          </w:rPr>
          <w:t>SRS.Allura.Intgr.SwitchableMonitors</w:t>
        </w:r>
        <w:r w:rsidR="00A13D89">
          <w:rPr>
            <w:noProof/>
            <w:webHidden/>
          </w:rPr>
          <w:tab/>
        </w:r>
        <w:r w:rsidR="00A13D89">
          <w:rPr>
            <w:noProof/>
            <w:webHidden/>
          </w:rPr>
          <w:fldChar w:fldCharType="begin"/>
        </w:r>
        <w:r w:rsidR="00A13D89">
          <w:rPr>
            <w:noProof/>
            <w:webHidden/>
          </w:rPr>
          <w:instrText xml:space="preserve"> PAGEREF _Toc140579012 \h </w:instrText>
        </w:r>
        <w:r w:rsidR="00A13D89">
          <w:rPr>
            <w:noProof/>
            <w:webHidden/>
          </w:rPr>
        </w:r>
        <w:r w:rsidR="00A13D89">
          <w:rPr>
            <w:noProof/>
            <w:webHidden/>
          </w:rPr>
          <w:fldChar w:fldCharType="separate"/>
        </w:r>
        <w:r w:rsidR="00427116">
          <w:rPr>
            <w:noProof/>
            <w:webHidden/>
          </w:rPr>
          <w:t>26</w:t>
        </w:r>
        <w:r w:rsidR="00A13D89">
          <w:rPr>
            <w:noProof/>
            <w:webHidden/>
          </w:rPr>
          <w:fldChar w:fldCharType="end"/>
        </w:r>
      </w:hyperlink>
    </w:p>
    <w:p w14:paraId="48797759" w14:textId="70F7DC08"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13" w:history="1">
        <w:r w:rsidR="00A13D89" w:rsidRPr="00CC0A8C">
          <w:rPr>
            <w:rStyle w:val="Hyperlink"/>
            <w:noProof/>
          </w:rPr>
          <w:t>SRS.Allura.Intgr.Flexvision</w:t>
        </w:r>
        <w:r w:rsidR="00A13D89">
          <w:rPr>
            <w:noProof/>
            <w:webHidden/>
          </w:rPr>
          <w:tab/>
        </w:r>
        <w:r w:rsidR="00A13D89">
          <w:rPr>
            <w:noProof/>
            <w:webHidden/>
          </w:rPr>
          <w:fldChar w:fldCharType="begin"/>
        </w:r>
        <w:r w:rsidR="00A13D89">
          <w:rPr>
            <w:noProof/>
            <w:webHidden/>
          </w:rPr>
          <w:instrText xml:space="preserve"> PAGEREF _Toc140579013 \h </w:instrText>
        </w:r>
        <w:r w:rsidR="00A13D89">
          <w:rPr>
            <w:noProof/>
            <w:webHidden/>
          </w:rPr>
        </w:r>
        <w:r w:rsidR="00A13D89">
          <w:rPr>
            <w:noProof/>
            <w:webHidden/>
          </w:rPr>
          <w:fldChar w:fldCharType="separate"/>
        </w:r>
        <w:r w:rsidR="00427116">
          <w:rPr>
            <w:noProof/>
            <w:webHidden/>
          </w:rPr>
          <w:t>26</w:t>
        </w:r>
        <w:r w:rsidR="00A13D89">
          <w:rPr>
            <w:noProof/>
            <w:webHidden/>
          </w:rPr>
          <w:fldChar w:fldCharType="end"/>
        </w:r>
      </w:hyperlink>
    </w:p>
    <w:p w14:paraId="76E47C40" w14:textId="5EBC47F4"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14" w:history="1">
        <w:r w:rsidR="00A13D89" w:rsidRPr="00CC0A8C">
          <w:rPr>
            <w:rStyle w:val="Hyperlink"/>
            <w:noProof/>
          </w:rPr>
          <w:t>SRS.Allura.Intgr.Flexvision.Snapshot</w:t>
        </w:r>
        <w:r w:rsidR="00A13D89">
          <w:rPr>
            <w:noProof/>
            <w:webHidden/>
          </w:rPr>
          <w:tab/>
        </w:r>
        <w:r w:rsidR="00A13D89">
          <w:rPr>
            <w:noProof/>
            <w:webHidden/>
          </w:rPr>
          <w:fldChar w:fldCharType="begin"/>
        </w:r>
        <w:r w:rsidR="00A13D89">
          <w:rPr>
            <w:noProof/>
            <w:webHidden/>
          </w:rPr>
          <w:instrText xml:space="preserve"> PAGEREF _Toc140579014 \h </w:instrText>
        </w:r>
        <w:r w:rsidR="00A13D89">
          <w:rPr>
            <w:noProof/>
            <w:webHidden/>
          </w:rPr>
        </w:r>
        <w:r w:rsidR="00A13D89">
          <w:rPr>
            <w:noProof/>
            <w:webHidden/>
          </w:rPr>
          <w:fldChar w:fldCharType="separate"/>
        </w:r>
        <w:r w:rsidR="00427116">
          <w:rPr>
            <w:noProof/>
            <w:webHidden/>
          </w:rPr>
          <w:t>27</w:t>
        </w:r>
        <w:r w:rsidR="00A13D89">
          <w:rPr>
            <w:noProof/>
            <w:webHidden/>
          </w:rPr>
          <w:fldChar w:fldCharType="end"/>
        </w:r>
      </w:hyperlink>
    </w:p>
    <w:p w14:paraId="367FAB2C" w14:textId="2D3B7F4A"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15" w:history="1">
        <w:r w:rsidR="00A13D89" w:rsidRPr="00CC0A8C">
          <w:rPr>
            <w:rStyle w:val="Hyperlink"/>
            <w:noProof/>
          </w:rPr>
          <w:t>SRS.Allura.Intgr.Flexvision.KeyboardMouse</w:t>
        </w:r>
        <w:r w:rsidR="00A13D89">
          <w:rPr>
            <w:noProof/>
            <w:webHidden/>
          </w:rPr>
          <w:tab/>
        </w:r>
        <w:r w:rsidR="00A13D89">
          <w:rPr>
            <w:noProof/>
            <w:webHidden/>
          </w:rPr>
          <w:fldChar w:fldCharType="begin"/>
        </w:r>
        <w:r w:rsidR="00A13D89">
          <w:rPr>
            <w:noProof/>
            <w:webHidden/>
          </w:rPr>
          <w:instrText xml:space="preserve"> PAGEREF _Toc140579015 \h </w:instrText>
        </w:r>
        <w:r w:rsidR="00A13D89">
          <w:rPr>
            <w:noProof/>
            <w:webHidden/>
          </w:rPr>
        </w:r>
        <w:r w:rsidR="00A13D89">
          <w:rPr>
            <w:noProof/>
            <w:webHidden/>
          </w:rPr>
          <w:fldChar w:fldCharType="separate"/>
        </w:r>
        <w:r w:rsidR="00427116">
          <w:rPr>
            <w:noProof/>
            <w:webHidden/>
          </w:rPr>
          <w:t>27</w:t>
        </w:r>
        <w:r w:rsidR="00A13D89">
          <w:rPr>
            <w:noProof/>
            <w:webHidden/>
          </w:rPr>
          <w:fldChar w:fldCharType="end"/>
        </w:r>
      </w:hyperlink>
    </w:p>
    <w:p w14:paraId="5AD67DA4" w14:textId="2DC721FD"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16" w:history="1">
        <w:r w:rsidR="00A13D89" w:rsidRPr="00CC0A8C">
          <w:rPr>
            <w:rStyle w:val="Hyperlink"/>
            <w:noProof/>
          </w:rPr>
          <w:t>SRS.Allura.Intgr.Flexspot</w:t>
        </w:r>
        <w:r w:rsidR="00A13D89">
          <w:rPr>
            <w:noProof/>
            <w:webHidden/>
          </w:rPr>
          <w:tab/>
        </w:r>
        <w:r w:rsidR="00A13D89">
          <w:rPr>
            <w:noProof/>
            <w:webHidden/>
          </w:rPr>
          <w:fldChar w:fldCharType="begin"/>
        </w:r>
        <w:r w:rsidR="00A13D89">
          <w:rPr>
            <w:noProof/>
            <w:webHidden/>
          </w:rPr>
          <w:instrText xml:space="preserve"> PAGEREF _Toc140579016 \h </w:instrText>
        </w:r>
        <w:r w:rsidR="00A13D89">
          <w:rPr>
            <w:noProof/>
            <w:webHidden/>
          </w:rPr>
        </w:r>
        <w:r w:rsidR="00A13D89">
          <w:rPr>
            <w:noProof/>
            <w:webHidden/>
          </w:rPr>
          <w:fldChar w:fldCharType="separate"/>
        </w:r>
        <w:r w:rsidR="00427116">
          <w:rPr>
            <w:noProof/>
            <w:webHidden/>
          </w:rPr>
          <w:t>27</w:t>
        </w:r>
        <w:r w:rsidR="00A13D89">
          <w:rPr>
            <w:noProof/>
            <w:webHidden/>
          </w:rPr>
          <w:fldChar w:fldCharType="end"/>
        </w:r>
      </w:hyperlink>
    </w:p>
    <w:p w14:paraId="719EE16E" w14:textId="18F79AC9"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17" w:history="1">
        <w:r w:rsidR="00A13D89" w:rsidRPr="00CC0A8C">
          <w:rPr>
            <w:rStyle w:val="Hyperlink"/>
            <w:noProof/>
          </w:rPr>
          <w:t>SRS.Allura.Intgr.Flexspot.KeyboardMouse</w:t>
        </w:r>
        <w:r w:rsidR="00A13D89">
          <w:rPr>
            <w:noProof/>
            <w:webHidden/>
          </w:rPr>
          <w:tab/>
        </w:r>
        <w:r w:rsidR="00A13D89">
          <w:rPr>
            <w:noProof/>
            <w:webHidden/>
          </w:rPr>
          <w:fldChar w:fldCharType="begin"/>
        </w:r>
        <w:r w:rsidR="00A13D89">
          <w:rPr>
            <w:noProof/>
            <w:webHidden/>
          </w:rPr>
          <w:instrText xml:space="preserve"> PAGEREF _Toc140579017 \h </w:instrText>
        </w:r>
        <w:r w:rsidR="00A13D89">
          <w:rPr>
            <w:noProof/>
            <w:webHidden/>
          </w:rPr>
        </w:r>
        <w:r w:rsidR="00A13D89">
          <w:rPr>
            <w:noProof/>
            <w:webHidden/>
          </w:rPr>
          <w:fldChar w:fldCharType="separate"/>
        </w:r>
        <w:r w:rsidR="00427116">
          <w:rPr>
            <w:noProof/>
            <w:webHidden/>
          </w:rPr>
          <w:t>27</w:t>
        </w:r>
        <w:r w:rsidR="00A13D89">
          <w:rPr>
            <w:noProof/>
            <w:webHidden/>
          </w:rPr>
          <w:fldChar w:fldCharType="end"/>
        </w:r>
      </w:hyperlink>
    </w:p>
    <w:p w14:paraId="773B2587" w14:textId="2671DA15"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18" w:history="1">
        <w:r w:rsidR="00A13D89" w:rsidRPr="00CC0A8C">
          <w:rPr>
            <w:rStyle w:val="Hyperlink"/>
            <w:noProof/>
          </w:rPr>
          <w:t>SRS.Allura.Intgr.Flexspot.AdditionalWorkspot</w:t>
        </w:r>
        <w:r w:rsidR="00A13D89">
          <w:rPr>
            <w:noProof/>
            <w:webHidden/>
          </w:rPr>
          <w:tab/>
        </w:r>
        <w:r w:rsidR="00A13D89">
          <w:rPr>
            <w:noProof/>
            <w:webHidden/>
          </w:rPr>
          <w:fldChar w:fldCharType="begin"/>
        </w:r>
        <w:r w:rsidR="00A13D89">
          <w:rPr>
            <w:noProof/>
            <w:webHidden/>
          </w:rPr>
          <w:instrText xml:space="preserve"> PAGEREF _Toc140579018 \h </w:instrText>
        </w:r>
        <w:r w:rsidR="00A13D89">
          <w:rPr>
            <w:noProof/>
            <w:webHidden/>
          </w:rPr>
        </w:r>
        <w:r w:rsidR="00A13D89">
          <w:rPr>
            <w:noProof/>
            <w:webHidden/>
          </w:rPr>
          <w:fldChar w:fldCharType="separate"/>
        </w:r>
        <w:r w:rsidR="00427116">
          <w:rPr>
            <w:noProof/>
            <w:webHidden/>
          </w:rPr>
          <w:t>27</w:t>
        </w:r>
        <w:r w:rsidR="00A13D89">
          <w:rPr>
            <w:noProof/>
            <w:webHidden/>
          </w:rPr>
          <w:fldChar w:fldCharType="end"/>
        </w:r>
      </w:hyperlink>
    </w:p>
    <w:p w14:paraId="331BB3E4" w14:textId="2D815AEE"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19" w:history="1">
        <w:r w:rsidR="00A13D89" w:rsidRPr="00CC0A8C">
          <w:rPr>
            <w:rStyle w:val="Hyperlink"/>
            <w:noProof/>
          </w:rPr>
          <w:t>SRS.Allura.Intgr.Flexspot.SecondFlexspot</w:t>
        </w:r>
        <w:r w:rsidR="00A13D89">
          <w:rPr>
            <w:noProof/>
            <w:webHidden/>
          </w:rPr>
          <w:tab/>
        </w:r>
        <w:r w:rsidR="00A13D89">
          <w:rPr>
            <w:noProof/>
            <w:webHidden/>
          </w:rPr>
          <w:fldChar w:fldCharType="begin"/>
        </w:r>
        <w:r w:rsidR="00A13D89">
          <w:rPr>
            <w:noProof/>
            <w:webHidden/>
          </w:rPr>
          <w:instrText xml:space="preserve"> PAGEREF _Toc140579019 \h </w:instrText>
        </w:r>
        <w:r w:rsidR="00A13D89">
          <w:rPr>
            <w:noProof/>
            <w:webHidden/>
          </w:rPr>
        </w:r>
        <w:r w:rsidR="00A13D89">
          <w:rPr>
            <w:noProof/>
            <w:webHidden/>
          </w:rPr>
          <w:fldChar w:fldCharType="separate"/>
        </w:r>
        <w:r w:rsidR="00427116">
          <w:rPr>
            <w:noProof/>
            <w:webHidden/>
          </w:rPr>
          <w:t>27</w:t>
        </w:r>
        <w:r w:rsidR="00A13D89">
          <w:rPr>
            <w:noProof/>
            <w:webHidden/>
          </w:rPr>
          <w:fldChar w:fldCharType="end"/>
        </w:r>
      </w:hyperlink>
    </w:p>
    <w:p w14:paraId="48D0F171" w14:textId="0D9D0D4E"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20" w:history="1">
        <w:r w:rsidR="00A13D89" w:rsidRPr="00CC0A8C">
          <w:rPr>
            <w:rStyle w:val="Hyperlink"/>
            <w:noProof/>
          </w:rPr>
          <w:t>SRS.Allura.Intgr.VideoDisplayInterface</w:t>
        </w:r>
        <w:r w:rsidR="00A13D89">
          <w:rPr>
            <w:noProof/>
            <w:webHidden/>
          </w:rPr>
          <w:tab/>
        </w:r>
        <w:r w:rsidR="00A13D89">
          <w:rPr>
            <w:noProof/>
            <w:webHidden/>
          </w:rPr>
          <w:fldChar w:fldCharType="begin"/>
        </w:r>
        <w:r w:rsidR="00A13D89">
          <w:rPr>
            <w:noProof/>
            <w:webHidden/>
          </w:rPr>
          <w:instrText xml:space="preserve"> PAGEREF _Toc140579020 \h </w:instrText>
        </w:r>
        <w:r w:rsidR="00A13D89">
          <w:rPr>
            <w:noProof/>
            <w:webHidden/>
          </w:rPr>
        </w:r>
        <w:r w:rsidR="00A13D89">
          <w:rPr>
            <w:noProof/>
            <w:webHidden/>
          </w:rPr>
          <w:fldChar w:fldCharType="separate"/>
        </w:r>
        <w:r w:rsidR="00427116">
          <w:rPr>
            <w:noProof/>
            <w:webHidden/>
          </w:rPr>
          <w:t>27</w:t>
        </w:r>
        <w:r w:rsidR="00A13D89">
          <w:rPr>
            <w:noProof/>
            <w:webHidden/>
          </w:rPr>
          <w:fldChar w:fldCharType="end"/>
        </w:r>
      </w:hyperlink>
    </w:p>
    <w:p w14:paraId="12CB5E0F" w14:textId="6973D448"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21" w:history="1">
        <w:r w:rsidR="00A13D89" w:rsidRPr="00CC0A8C">
          <w:rPr>
            <w:rStyle w:val="Hyperlink"/>
            <w:noProof/>
          </w:rPr>
          <w:t>SRS.Allura.Intgr.OpenVideoInterface.LargeScreen</w:t>
        </w:r>
        <w:r w:rsidR="00A13D89">
          <w:rPr>
            <w:noProof/>
            <w:webHidden/>
          </w:rPr>
          <w:tab/>
        </w:r>
        <w:r w:rsidR="00A13D89">
          <w:rPr>
            <w:noProof/>
            <w:webHidden/>
          </w:rPr>
          <w:fldChar w:fldCharType="begin"/>
        </w:r>
        <w:r w:rsidR="00A13D89">
          <w:rPr>
            <w:noProof/>
            <w:webHidden/>
          </w:rPr>
          <w:instrText xml:space="preserve"> PAGEREF _Toc140579021 \h </w:instrText>
        </w:r>
        <w:r w:rsidR="00A13D89">
          <w:rPr>
            <w:noProof/>
            <w:webHidden/>
          </w:rPr>
        </w:r>
        <w:r w:rsidR="00A13D89">
          <w:rPr>
            <w:noProof/>
            <w:webHidden/>
          </w:rPr>
          <w:fldChar w:fldCharType="separate"/>
        </w:r>
        <w:r w:rsidR="00427116">
          <w:rPr>
            <w:noProof/>
            <w:webHidden/>
          </w:rPr>
          <w:t>27</w:t>
        </w:r>
        <w:r w:rsidR="00A13D89">
          <w:rPr>
            <w:noProof/>
            <w:webHidden/>
          </w:rPr>
          <w:fldChar w:fldCharType="end"/>
        </w:r>
      </w:hyperlink>
    </w:p>
    <w:p w14:paraId="1EE42F68" w14:textId="73CF0C82"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22" w:history="1">
        <w:r w:rsidR="00A13D89" w:rsidRPr="00CC0A8C">
          <w:rPr>
            <w:rStyle w:val="Hyperlink"/>
            <w:noProof/>
          </w:rPr>
          <w:t>SRS.Allura.Intgr.OpenVideoInterface.LargeScreenDownscaled</w:t>
        </w:r>
        <w:r w:rsidR="00A13D89">
          <w:rPr>
            <w:noProof/>
            <w:webHidden/>
          </w:rPr>
          <w:tab/>
        </w:r>
        <w:r w:rsidR="00A13D89">
          <w:rPr>
            <w:noProof/>
            <w:webHidden/>
          </w:rPr>
          <w:fldChar w:fldCharType="begin"/>
        </w:r>
        <w:r w:rsidR="00A13D89">
          <w:rPr>
            <w:noProof/>
            <w:webHidden/>
          </w:rPr>
          <w:instrText xml:space="preserve"> PAGEREF _Toc140579022 \h </w:instrText>
        </w:r>
        <w:r w:rsidR="00A13D89">
          <w:rPr>
            <w:noProof/>
            <w:webHidden/>
          </w:rPr>
        </w:r>
        <w:r w:rsidR="00A13D89">
          <w:rPr>
            <w:noProof/>
            <w:webHidden/>
          </w:rPr>
          <w:fldChar w:fldCharType="separate"/>
        </w:r>
        <w:r w:rsidR="00427116">
          <w:rPr>
            <w:noProof/>
            <w:webHidden/>
          </w:rPr>
          <w:t>27</w:t>
        </w:r>
        <w:r w:rsidR="00A13D89">
          <w:rPr>
            <w:noProof/>
            <w:webHidden/>
          </w:rPr>
          <w:fldChar w:fldCharType="end"/>
        </w:r>
      </w:hyperlink>
    </w:p>
    <w:p w14:paraId="32FB66F9" w14:textId="0439B87D"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23" w:history="1">
        <w:r w:rsidR="00A13D89" w:rsidRPr="00CC0A8C">
          <w:rPr>
            <w:rStyle w:val="Hyperlink"/>
            <w:noProof/>
          </w:rPr>
          <w:t>SRS.Allura.Intgr.VideoSlave</w:t>
        </w:r>
        <w:r w:rsidR="00A13D89">
          <w:rPr>
            <w:noProof/>
            <w:webHidden/>
          </w:rPr>
          <w:tab/>
        </w:r>
        <w:r w:rsidR="00A13D89">
          <w:rPr>
            <w:noProof/>
            <w:webHidden/>
          </w:rPr>
          <w:fldChar w:fldCharType="begin"/>
        </w:r>
        <w:r w:rsidR="00A13D89">
          <w:rPr>
            <w:noProof/>
            <w:webHidden/>
          </w:rPr>
          <w:instrText xml:space="preserve"> PAGEREF _Toc140579023 \h </w:instrText>
        </w:r>
        <w:r w:rsidR="00A13D89">
          <w:rPr>
            <w:noProof/>
            <w:webHidden/>
          </w:rPr>
        </w:r>
        <w:r w:rsidR="00A13D89">
          <w:rPr>
            <w:noProof/>
            <w:webHidden/>
          </w:rPr>
          <w:fldChar w:fldCharType="separate"/>
        </w:r>
        <w:r w:rsidR="00427116">
          <w:rPr>
            <w:noProof/>
            <w:webHidden/>
          </w:rPr>
          <w:t>28</w:t>
        </w:r>
        <w:r w:rsidR="00A13D89">
          <w:rPr>
            <w:noProof/>
            <w:webHidden/>
          </w:rPr>
          <w:fldChar w:fldCharType="end"/>
        </w:r>
      </w:hyperlink>
    </w:p>
    <w:p w14:paraId="71AA2F27" w14:textId="57AC91E7"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24" w:history="1">
        <w:r w:rsidR="00A13D89" w:rsidRPr="00CC0A8C">
          <w:rPr>
            <w:rStyle w:val="Hyperlink"/>
            <w:noProof/>
          </w:rPr>
          <w:t>SRS.Allura.Intgr.4KVideoInputOutput</w:t>
        </w:r>
        <w:r w:rsidR="00A13D89">
          <w:rPr>
            <w:noProof/>
            <w:webHidden/>
          </w:rPr>
          <w:tab/>
        </w:r>
        <w:r w:rsidR="00A13D89">
          <w:rPr>
            <w:noProof/>
            <w:webHidden/>
          </w:rPr>
          <w:fldChar w:fldCharType="begin"/>
        </w:r>
        <w:r w:rsidR="00A13D89">
          <w:rPr>
            <w:noProof/>
            <w:webHidden/>
          </w:rPr>
          <w:instrText xml:space="preserve"> PAGEREF _Toc140579024 \h </w:instrText>
        </w:r>
        <w:r w:rsidR="00A13D89">
          <w:rPr>
            <w:noProof/>
            <w:webHidden/>
          </w:rPr>
        </w:r>
        <w:r w:rsidR="00A13D89">
          <w:rPr>
            <w:noProof/>
            <w:webHidden/>
          </w:rPr>
          <w:fldChar w:fldCharType="separate"/>
        </w:r>
        <w:r w:rsidR="00427116">
          <w:rPr>
            <w:noProof/>
            <w:webHidden/>
          </w:rPr>
          <w:t>28</w:t>
        </w:r>
        <w:r w:rsidR="00A13D89">
          <w:rPr>
            <w:noProof/>
            <w:webHidden/>
          </w:rPr>
          <w:fldChar w:fldCharType="end"/>
        </w:r>
      </w:hyperlink>
    </w:p>
    <w:p w14:paraId="28DFDD10" w14:textId="72B4229F"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25" w:history="1">
        <w:r w:rsidR="00A13D89" w:rsidRPr="00CC0A8C">
          <w:rPr>
            <w:rStyle w:val="Hyperlink"/>
            <w:noProof/>
          </w:rPr>
          <w:t>SRS.Allura.Intgr.NativeIQ</w:t>
        </w:r>
        <w:r w:rsidR="00A13D89">
          <w:rPr>
            <w:noProof/>
            <w:webHidden/>
          </w:rPr>
          <w:tab/>
        </w:r>
        <w:r w:rsidR="00A13D89">
          <w:rPr>
            <w:noProof/>
            <w:webHidden/>
          </w:rPr>
          <w:fldChar w:fldCharType="begin"/>
        </w:r>
        <w:r w:rsidR="00A13D89">
          <w:rPr>
            <w:noProof/>
            <w:webHidden/>
          </w:rPr>
          <w:instrText xml:space="preserve"> PAGEREF _Toc140579025 \h </w:instrText>
        </w:r>
        <w:r w:rsidR="00A13D89">
          <w:rPr>
            <w:noProof/>
            <w:webHidden/>
          </w:rPr>
        </w:r>
        <w:r w:rsidR="00A13D89">
          <w:rPr>
            <w:noProof/>
            <w:webHidden/>
          </w:rPr>
          <w:fldChar w:fldCharType="separate"/>
        </w:r>
        <w:r w:rsidR="00427116">
          <w:rPr>
            <w:noProof/>
            <w:webHidden/>
          </w:rPr>
          <w:t>28</w:t>
        </w:r>
        <w:r w:rsidR="00A13D89">
          <w:rPr>
            <w:noProof/>
            <w:webHidden/>
          </w:rPr>
          <w:fldChar w:fldCharType="end"/>
        </w:r>
      </w:hyperlink>
    </w:p>
    <w:p w14:paraId="2F3065E3" w14:textId="57A422F7"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26" w:history="1">
        <w:r w:rsidR="00A13D89" w:rsidRPr="00CC0A8C">
          <w:rPr>
            <w:rStyle w:val="Hyperlink"/>
            <w:noProof/>
          </w:rPr>
          <w:t>SRS.Allura.Intgr.Interfaces.DataExchange</w:t>
        </w:r>
        <w:r w:rsidR="00A13D89">
          <w:rPr>
            <w:noProof/>
            <w:webHidden/>
          </w:rPr>
          <w:tab/>
        </w:r>
        <w:r w:rsidR="00A13D89">
          <w:rPr>
            <w:noProof/>
            <w:webHidden/>
          </w:rPr>
          <w:fldChar w:fldCharType="begin"/>
        </w:r>
        <w:r w:rsidR="00A13D89">
          <w:rPr>
            <w:noProof/>
            <w:webHidden/>
          </w:rPr>
          <w:instrText xml:space="preserve"> PAGEREF _Toc140579026 \h </w:instrText>
        </w:r>
        <w:r w:rsidR="00A13D89">
          <w:rPr>
            <w:noProof/>
            <w:webHidden/>
          </w:rPr>
        </w:r>
        <w:r w:rsidR="00A13D89">
          <w:rPr>
            <w:noProof/>
            <w:webHidden/>
          </w:rPr>
          <w:fldChar w:fldCharType="separate"/>
        </w:r>
        <w:r w:rsidR="00427116">
          <w:rPr>
            <w:noProof/>
            <w:webHidden/>
          </w:rPr>
          <w:t>28</w:t>
        </w:r>
        <w:r w:rsidR="00A13D89">
          <w:rPr>
            <w:noProof/>
            <w:webHidden/>
          </w:rPr>
          <w:fldChar w:fldCharType="end"/>
        </w:r>
      </w:hyperlink>
    </w:p>
    <w:p w14:paraId="6EC17C58" w14:textId="3E6B492F"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27" w:history="1">
        <w:r w:rsidR="00A13D89" w:rsidRPr="00CC0A8C">
          <w:rPr>
            <w:rStyle w:val="Hyperlink"/>
            <w:noProof/>
          </w:rPr>
          <w:t>SRS.Allura.Intgr.Interfaces.ServiceDataRetrieval</w:t>
        </w:r>
        <w:r w:rsidR="00A13D89">
          <w:rPr>
            <w:noProof/>
            <w:webHidden/>
          </w:rPr>
          <w:tab/>
        </w:r>
        <w:r w:rsidR="00A13D89">
          <w:rPr>
            <w:noProof/>
            <w:webHidden/>
          </w:rPr>
          <w:fldChar w:fldCharType="begin"/>
        </w:r>
        <w:r w:rsidR="00A13D89">
          <w:rPr>
            <w:noProof/>
            <w:webHidden/>
          </w:rPr>
          <w:instrText xml:space="preserve"> PAGEREF _Toc140579027 \h </w:instrText>
        </w:r>
        <w:r w:rsidR="00A13D89">
          <w:rPr>
            <w:noProof/>
            <w:webHidden/>
          </w:rPr>
        </w:r>
        <w:r w:rsidR="00A13D89">
          <w:rPr>
            <w:noProof/>
            <w:webHidden/>
          </w:rPr>
          <w:fldChar w:fldCharType="separate"/>
        </w:r>
        <w:r w:rsidR="00427116">
          <w:rPr>
            <w:noProof/>
            <w:webHidden/>
          </w:rPr>
          <w:t>29</w:t>
        </w:r>
        <w:r w:rsidR="00A13D89">
          <w:rPr>
            <w:noProof/>
            <w:webHidden/>
          </w:rPr>
          <w:fldChar w:fldCharType="end"/>
        </w:r>
      </w:hyperlink>
    </w:p>
    <w:p w14:paraId="0FCC35BB" w14:textId="14B3588D"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28" w:history="1">
        <w:r w:rsidR="00A13D89" w:rsidRPr="00CC0A8C">
          <w:rPr>
            <w:rStyle w:val="Hyperlink"/>
            <w:noProof/>
          </w:rPr>
          <w:t>SRS.Allura.Intgr.Interfaces.RealTimeImageLink</w:t>
        </w:r>
        <w:r w:rsidR="00A13D89">
          <w:rPr>
            <w:noProof/>
            <w:webHidden/>
          </w:rPr>
          <w:tab/>
        </w:r>
        <w:r w:rsidR="00A13D89">
          <w:rPr>
            <w:noProof/>
            <w:webHidden/>
          </w:rPr>
          <w:fldChar w:fldCharType="begin"/>
        </w:r>
        <w:r w:rsidR="00A13D89">
          <w:rPr>
            <w:noProof/>
            <w:webHidden/>
          </w:rPr>
          <w:instrText xml:space="preserve"> PAGEREF _Toc140579028 \h </w:instrText>
        </w:r>
        <w:r w:rsidR="00A13D89">
          <w:rPr>
            <w:noProof/>
            <w:webHidden/>
          </w:rPr>
        </w:r>
        <w:r w:rsidR="00A13D89">
          <w:rPr>
            <w:noProof/>
            <w:webHidden/>
          </w:rPr>
          <w:fldChar w:fldCharType="separate"/>
        </w:r>
        <w:r w:rsidR="00427116">
          <w:rPr>
            <w:noProof/>
            <w:webHidden/>
          </w:rPr>
          <w:t>29</w:t>
        </w:r>
        <w:r w:rsidR="00A13D89">
          <w:rPr>
            <w:noProof/>
            <w:webHidden/>
          </w:rPr>
          <w:fldChar w:fldCharType="end"/>
        </w:r>
      </w:hyperlink>
    </w:p>
    <w:p w14:paraId="283600DB" w14:textId="4F1BC4E5"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29" w:history="1">
        <w:r w:rsidR="00A13D89" w:rsidRPr="00CC0A8C">
          <w:rPr>
            <w:rStyle w:val="Hyperlink"/>
            <w:noProof/>
          </w:rPr>
          <w:t>SRS.Allura.Intgr.Interfaces.ControlAuxiliarySystems</w:t>
        </w:r>
        <w:r w:rsidR="00A13D89">
          <w:rPr>
            <w:noProof/>
            <w:webHidden/>
          </w:rPr>
          <w:tab/>
        </w:r>
        <w:r w:rsidR="00A13D89">
          <w:rPr>
            <w:noProof/>
            <w:webHidden/>
          </w:rPr>
          <w:fldChar w:fldCharType="begin"/>
        </w:r>
        <w:r w:rsidR="00A13D89">
          <w:rPr>
            <w:noProof/>
            <w:webHidden/>
          </w:rPr>
          <w:instrText xml:space="preserve"> PAGEREF _Toc140579029 \h </w:instrText>
        </w:r>
        <w:r w:rsidR="00A13D89">
          <w:rPr>
            <w:noProof/>
            <w:webHidden/>
          </w:rPr>
        </w:r>
        <w:r w:rsidR="00A13D89">
          <w:rPr>
            <w:noProof/>
            <w:webHidden/>
          </w:rPr>
          <w:fldChar w:fldCharType="separate"/>
        </w:r>
        <w:r w:rsidR="00427116">
          <w:rPr>
            <w:noProof/>
            <w:webHidden/>
          </w:rPr>
          <w:t>29</w:t>
        </w:r>
        <w:r w:rsidR="00A13D89">
          <w:rPr>
            <w:noProof/>
            <w:webHidden/>
          </w:rPr>
          <w:fldChar w:fldCharType="end"/>
        </w:r>
      </w:hyperlink>
    </w:p>
    <w:p w14:paraId="3ACB94B2" w14:textId="53756EB1"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30" w:history="1">
        <w:r w:rsidR="00A13D89" w:rsidRPr="00CC0A8C">
          <w:rPr>
            <w:rStyle w:val="Hyperlink"/>
            <w:noProof/>
          </w:rPr>
          <w:t>SRS.Allura.Intgr.Interfaces.ControlFromAuxiliarySystems</w:t>
        </w:r>
        <w:r w:rsidR="00A13D89">
          <w:rPr>
            <w:noProof/>
            <w:webHidden/>
          </w:rPr>
          <w:tab/>
        </w:r>
        <w:r w:rsidR="00A13D89">
          <w:rPr>
            <w:noProof/>
            <w:webHidden/>
          </w:rPr>
          <w:fldChar w:fldCharType="begin"/>
        </w:r>
        <w:r w:rsidR="00A13D89">
          <w:rPr>
            <w:noProof/>
            <w:webHidden/>
          </w:rPr>
          <w:instrText xml:space="preserve"> PAGEREF _Toc140579030 \h </w:instrText>
        </w:r>
        <w:r w:rsidR="00A13D89">
          <w:rPr>
            <w:noProof/>
            <w:webHidden/>
          </w:rPr>
        </w:r>
        <w:r w:rsidR="00A13D89">
          <w:rPr>
            <w:noProof/>
            <w:webHidden/>
          </w:rPr>
          <w:fldChar w:fldCharType="separate"/>
        </w:r>
        <w:r w:rsidR="00427116">
          <w:rPr>
            <w:noProof/>
            <w:webHidden/>
          </w:rPr>
          <w:t>29</w:t>
        </w:r>
        <w:r w:rsidR="00A13D89">
          <w:rPr>
            <w:noProof/>
            <w:webHidden/>
          </w:rPr>
          <w:fldChar w:fldCharType="end"/>
        </w:r>
      </w:hyperlink>
    </w:p>
    <w:p w14:paraId="2F1440EA" w14:textId="1B73FB7A"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31" w:history="1">
        <w:r w:rsidR="00A13D89" w:rsidRPr="00CC0A8C">
          <w:rPr>
            <w:rStyle w:val="Hyperlink"/>
            <w:noProof/>
          </w:rPr>
          <w:t>SRS.Allura.Intgr.Interfaces.RemoteConnectionSettings</w:t>
        </w:r>
        <w:r w:rsidR="00A13D89">
          <w:rPr>
            <w:noProof/>
            <w:webHidden/>
          </w:rPr>
          <w:tab/>
        </w:r>
        <w:r w:rsidR="00A13D89">
          <w:rPr>
            <w:noProof/>
            <w:webHidden/>
          </w:rPr>
          <w:fldChar w:fldCharType="begin"/>
        </w:r>
        <w:r w:rsidR="00A13D89">
          <w:rPr>
            <w:noProof/>
            <w:webHidden/>
          </w:rPr>
          <w:instrText xml:space="preserve"> PAGEREF _Toc140579031 \h </w:instrText>
        </w:r>
        <w:r w:rsidR="00A13D89">
          <w:rPr>
            <w:noProof/>
            <w:webHidden/>
          </w:rPr>
        </w:r>
        <w:r w:rsidR="00A13D89">
          <w:rPr>
            <w:noProof/>
            <w:webHidden/>
          </w:rPr>
          <w:fldChar w:fldCharType="separate"/>
        </w:r>
        <w:r w:rsidR="00427116">
          <w:rPr>
            <w:noProof/>
            <w:webHidden/>
          </w:rPr>
          <w:t>29</w:t>
        </w:r>
        <w:r w:rsidR="00A13D89">
          <w:rPr>
            <w:noProof/>
            <w:webHidden/>
          </w:rPr>
          <w:fldChar w:fldCharType="end"/>
        </w:r>
      </w:hyperlink>
    </w:p>
    <w:p w14:paraId="370B1917" w14:textId="055ABFC3"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32" w:history="1">
        <w:r w:rsidR="00A13D89" w:rsidRPr="00CC0A8C">
          <w:rPr>
            <w:rStyle w:val="Hyperlink"/>
            <w:noProof/>
          </w:rPr>
          <w:t>SRS.Allura.Intgr.AuxiliarySystems</w:t>
        </w:r>
        <w:r w:rsidR="00A13D89">
          <w:rPr>
            <w:noProof/>
            <w:webHidden/>
          </w:rPr>
          <w:tab/>
        </w:r>
        <w:r w:rsidR="00A13D89">
          <w:rPr>
            <w:noProof/>
            <w:webHidden/>
          </w:rPr>
          <w:fldChar w:fldCharType="begin"/>
        </w:r>
        <w:r w:rsidR="00A13D89">
          <w:rPr>
            <w:noProof/>
            <w:webHidden/>
          </w:rPr>
          <w:instrText xml:space="preserve"> PAGEREF _Toc140579032 \h </w:instrText>
        </w:r>
        <w:r w:rsidR="00A13D89">
          <w:rPr>
            <w:noProof/>
            <w:webHidden/>
          </w:rPr>
        </w:r>
        <w:r w:rsidR="00A13D89">
          <w:rPr>
            <w:noProof/>
            <w:webHidden/>
          </w:rPr>
          <w:fldChar w:fldCharType="separate"/>
        </w:r>
        <w:r w:rsidR="00427116">
          <w:rPr>
            <w:noProof/>
            <w:webHidden/>
          </w:rPr>
          <w:t>29</w:t>
        </w:r>
        <w:r w:rsidR="00A13D89">
          <w:rPr>
            <w:noProof/>
            <w:webHidden/>
          </w:rPr>
          <w:fldChar w:fldCharType="end"/>
        </w:r>
      </w:hyperlink>
    </w:p>
    <w:p w14:paraId="3FCE5728" w14:textId="68F48D32"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33" w:history="1">
        <w:r w:rsidR="00A13D89" w:rsidRPr="00CC0A8C">
          <w:rPr>
            <w:rStyle w:val="Hyperlink"/>
            <w:noProof/>
          </w:rPr>
          <w:t>SRS.Allura.Intgr.AblationEquipment</w:t>
        </w:r>
        <w:r w:rsidR="00A13D89">
          <w:rPr>
            <w:noProof/>
            <w:webHidden/>
          </w:rPr>
          <w:tab/>
        </w:r>
        <w:r w:rsidR="00A13D89">
          <w:rPr>
            <w:noProof/>
            <w:webHidden/>
          </w:rPr>
          <w:fldChar w:fldCharType="begin"/>
        </w:r>
        <w:r w:rsidR="00A13D89">
          <w:rPr>
            <w:noProof/>
            <w:webHidden/>
          </w:rPr>
          <w:instrText xml:space="preserve"> PAGEREF _Toc140579033 \h </w:instrText>
        </w:r>
        <w:r w:rsidR="00A13D89">
          <w:rPr>
            <w:noProof/>
            <w:webHidden/>
          </w:rPr>
        </w:r>
        <w:r w:rsidR="00A13D89">
          <w:rPr>
            <w:noProof/>
            <w:webHidden/>
          </w:rPr>
          <w:fldChar w:fldCharType="separate"/>
        </w:r>
        <w:r w:rsidR="00427116">
          <w:rPr>
            <w:noProof/>
            <w:webHidden/>
          </w:rPr>
          <w:t>29</w:t>
        </w:r>
        <w:r w:rsidR="00A13D89">
          <w:rPr>
            <w:noProof/>
            <w:webHidden/>
          </w:rPr>
          <w:fldChar w:fldCharType="end"/>
        </w:r>
      </w:hyperlink>
    </w:p>
    <w:p w14:paraId="69F25E2A" w14:textId="21513A5C"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34" w:history="1">
        <w:r w:rsidR="00A13D89" w:rsidRPr="00CC0A8C">
          <w:rPr>
            <w:rStyle w:val="Hyperlink"/>
            <w:noProof/>
          </w:rPr>
          <w:t>SRS.Allura.Intgr.DoseAwareXtend</w:t>
        </w:r>
        <w:r w:rsidR="00A13D89">
          <w:rPr>
            <w:noProof/>
            <w:webHidden/>
          </w:rPr>
          <w:tab/>
        </w:r>
        <w:r w:rsidR="00A13D89">
          <w:rPr>
            <w:noProof/>
            <w:webHidden/>
          </w:rPr>
          <w:fldChar w:fldCharType="begin"/>
        </w:r>
        <w:r w:rsidR="00A13D89">
          <w:rPr>
            <w:noProof/>
            <w:webHidden/>
          </w:rPr>
          <w:instrText xml:space="preserve"> PAGEREF _Toc140579034 \h </w:instrText>
        </w:r>
        <w:r w:rsidR="00A13D89">
          <w:rPr>
            <w:noProof/>
            <w:webHidden/>
          </w:rPr>
        </w:r>
        <w:r w:rsidR="00A13D89">
          <w:rPr>
            <w:noProof/>
            <w:webHidden/>
          </w:rPr>
          <w:fldChar w:fldCharType="separate"/>
        </w:r>
        <w:r w:rsidR="00427116">
          <w:rPr>
            <w:noProof/>
            <w:webHidden/>
          </w:rPr>
          <w:t>30</w:t>
        </w:r>
        <w:r w:rsidR="00A13D89">
          <w:rPr>
            <w:noProof/>
            <w:webHidden/>
          </w:rPr>
          <w:fldChar w:fldCharType="end"/>
        </w:r>
      </w:hyperlink>
    </w:p>
    <w:p w14:paraId="121359C9" w14:textId="4BE83B88"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35" w:history="1">
        <w:r w:rsidR="00A13D89" w:rsidRPr="00CC0A8C">
          <w:rPr>
            <w:rStyle w:val="Hyperlink"/>
            <w:noProof/>
          </w:rPr>
          <w:t>SRS.Allura.Intgr.Magnus</w:t>
        </w:r>
        <w:r w:rsidR="00A13D89">
          <w:rPr>
            <w:noProof/>
            <w:webHidden/>
          </w:rPr>
          <w:tab/>
        </w:r>
        <w:r w:rsidR="00A13D89">
          <w:rPr>
            <w:noProof/>
            <w:webHidden/>
          </w:rPr>
          <w:fldChar w:fldCharType="begin"/>
        </w:r>
        <w:r w:rsidR="00A13D89">
          <w:rPr>
            <w:noProof/>
            <w:webHidden/>
          </w:rPr>
          <w:instrText xml:space="preserve"> PAGEREF _Toc140579035 \h </w:instrText>
        </w:r>
        <w:r w:rsidR="00A13D89">
          <w:rPr>
            <w:noProof/>
            <w:webHidden/>
          </w:rPr>
        </w:r>
        <w:r w:rsidR="00A13D89">
          <w:rPr>
            <w:noProof/>
            <w:webHidden/>
          </w:rPr>
          <w:fldChar w:fldCharType="separate"/>
        </w:r>
        <w:r w:rsidR="00427116">
          <w:rPr>
            <w:noProof/>
            <w:webHidden/>
          </w:rPr>
          <w:t>30</w:t>
        </w:r>
        <w:r w:rsidR="00A13D89">
          <w:rPr>
            <w:noProof/>
            <w:webHidden/>
          </w:rPr>
          <w:fldChar w:fldCharType="end"/>
        </w:r>
      </w:hyperlink>
    </w:p>
    <w:p w14:paraId="0B683669" w14:textId="78C42E0D"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36" w:history="1">
        <w:r w:rsidR="00A13D89" w:rsidRPr="00CC0A8C">
          <w:rPr>
            <w:rStyle w:val="Hyperlink"/>
            <w:noProof/>
          </w:rPr>
          <w:t>SRS.Allura.Intgr.TruSystem</w:t>
        </w:r>
        <w:r w:rsidR="00A13D89">
          <w:rPr>
            <w:noProof/>
            <w:webHidden/>
          </w:rPr>
          <w:tab/>
        </w:r>
        <w:r w:rsidR="00A13D89">
          <w:rPr>
            <w:noProof/>
            <w:webHidden/>
          </w:rPr>
          <w:fldChar w:fldCharType="begin"/>
        </w:r>
        <w:r w:rsidR="00A13D89">
          <w:rPr>
            <w:noProof/>
            <w:webHidden/>
          </w:rPr>
          <w:instrText xml:space="preserve"> PAGEREF _Toc140579036 \h </w:instrText>
        </w:r>
        <w:r w:rsidR="00A13D89">
          <w:rPr>
            <w:noProof/>
            <w:webHidden/>
          </w:rPr>
        </w:r>
        <w:r w:rsidR="00A13D89">
          <w:rPr>
            <w:noProof/>
            <w:webHidden/>
          </w:rPr>
          <w:fldChar w:fldCharType="separate"/>
        </w:r>
        <w:r w:rsidR="00427116">
          <w:rPr>
            <w:noProof/>
            <w:webHidden/>
          </w:rPr>
          <w:t>30</w:t>
        </w:r>
        <w:r w:rsidR="00A13D89">
          <w:rPr>
            <w:noProof/>
            <w:webHidden/>
          </w:rPr>
          <w:fldChar w:fldCharType="end"/>
        </w:r>
      </w:hyperlink>
    </w:p>
    <w:p w14:paraId="37FC0B13" w14:textId="233D4A30"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37" w:history="1">
        <w:r w:rsidR="00A13D89" w:rsidRPr="00CC0A8C">
          <w:rPr>
            <w:rStyle w:val="Hyperlink"/>
            <w:noProof/>
          </w:rPr>
          <w:t>SRS.Allura.Intgr.OpticalImagingSystem</w:t>
        </w:r>
        <w:r w:rsidR="00A13D89">
          <w:rPr>
            <w:noProof/>
            <w:webHidden/>
          </w:rPr>
          <w:tab/>
        </w:r>
        <w:r w:rsidR="00A13D89">
          <w:rPr>
            <w:noProof/>
            <w:webHidden/>
          </w:rPr>
          <w:fldChar w:fldCharType="begin"/>
        </w:r>
        <w:r w:rsidR="00A13D89">
          <w:rPr>
            <w:noProof/>
            <w:webHidden/>
          </w:rPr>
          <w:instrText xml:space="preserve"> PAGEREF _Toc140579037 \h </w:instrText>
        </w:r>
        <w:r w:rsidR="00A13D89">
          <w:rPr>
            <w:noProof/>
            <w:webHidden/>
          </w:rPr>
        </w:r>
        <w:r w:rsidR="00A13D89">
          <w:rPr>
            <w:noProof/>
            <w:webHidden/>
          </w:rPr>
          <w:fldChar w:fldCharType="separate"/>
        </w:r>
        <w:r w:rsidR="00427116">
          <w:rPr>
            <w:noProof/>
            <w:webHidden/>
          </w:rPr>
          <w:t>30</w:t>
        </w:r>
        <w:r w:rsidR="00A13D89">
          <w:rPr>
            <w:noProof/>
            <w:webHidden/>
          </w:rPr>
          <w:fldChar w:fldCharType="end"/>
        </w:r>
      </w:hyperlink>
    </w:p>
    <w:p w14:paraId="5B41A2D4" w14:textId="0AD9B8F2"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38" w:history="1">
        <w:r w:rsidR="00A13D89" w:rsidRPr="00CC0A8C">
          <w:rPr>
            <w:rStyle w:val="Hyperlink"/>
            <w:noProof/>
          </w:rPr>
          <w:t>SRS.Allura.Intgr.PhysioEquipment(ECG)</w:t>
        </w:r>
        <w:r w:rsidR="00A13D89">
          <w:rPr>
            <w:noProof/>
            <w:webHidden/>
          </w:rPr>
          <w:tab/>
        </w:r>
        <w:r w:rsidR="00A13D89">
          <w:rPr>
            <w:noProof/>
            <w:webHidden/>
          </w:rPr>
          <w:fldChar w:fldCharType="begin"/>
        </w:r>
        <w:r w:rsidR="00A13D89">
          <w:rPr>
            <w:noProof/>
            <w:webHidden/>
          </w:rPr>
          <w:instrText xml:space="preserve"> PAGEREF _Toc140579038 \h </w:instrText>
        </w:r>
        <w:r w:rsidR="00A13D89">
          <w:rPr>
            <w:noProof/>
            <w:webHidden/>
          </w:rPr>
        </w:r>
        <w:r w:rsidR="00A13D89">
          <w:rPr>
            <w:noProof/>
            <w:webHidden/>
          </w:rPr>
          <w:fldChar w:fldCharType="separate"/>
        </w:r>
        <w:r w:rsidR="00427116">
          <w:rPr>
            <w:noProof/>
            <w:webHidden/>
          </w:rPr>
          <w:t>30</w:t>
        </w:r>
        <w:r w:rsidR="00A13D89">
          <w:rPr>
            <w:noProof/>
            <w:webHidden/>
          </w:rPr>
          <w:fldChar w:fldCharType="end"/>
        </w:r>
      </w:hyperlink>
    </w:p>
    <w:p w14:paraId="0010916F" w14:textId="48900110"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39" w:history="1">
        <w:r w:rsidR="00A13D89" w:rsidRPr="00CC0A8C">
          <w:rPr>
            <w:rStyle w:val="Hyperlink"/>
            <w:noProof/>
          </w:rPr>
          <w:t>SRS.Allura.Intgr.DVDRecorders</w:t>
        </w:r>
        <w:r w:rsidR="00A13D89">
          <w:rPr>
            <w:noProof/>
            <w:webHidden/>
          </w:rPr>
          <w:tab/>
        </w:r>
        <w:r w:rsidR="00A13D89">
          <w:rPr>
            <w:noProof/>
            <w:webHidden/>
          </w:rPr>
          <w:fldChar w:fldCharType="begin"/>
        </w:r>
        <w:r w:rsidR="00A13D89">
          <w:rPr>
            <w:noProof/>
            <w:webHidden/>
          </w:rPr>
          <w:instrText xml:space="preserve"> PAGEREF _Toc140579039 \h </w:instrText>
        </w:r>
        <w:r w:rsidR="00A13D89">
          <w:rPr>
            <w:noProof/>
            <w:webHidden/>
          </w:rPr>
        </w:r>
        <w:r w:rsidR="00A13D89">
          <w:rPr>
            <w:noProof/>
            <w:webHidden/>
          </w:rPr>
          <w:fldChar w:fldCharType="separate"/>
        </w:r>
        <w:r w:rsidR="00427116">
          <w:rPr>
            <w:noProof/>
            <w:webHidden/>
          </w:rPr>
          <w:t>30</w:t>
        </w:r>
        <w:r w:rsidR="00A13D89">
          <w:rPr>
            <w:noProof/>
            <w:webHidden/>
          </w:rPr>
          <w:fldChar w:fldCharType="end"/>
        </w:r>
      </w:hyperlink>
    </w:p>
    <w:p w14:paraId="16A810D0" w14:textId="3E6F8677"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40" w:history="1">
        <w:r w:rsidR="00A13D89" w:rsidRPr="00CC0A8C">
          <w:rPr>
            <w:rStyle w:val="Hyperlink"/>
            <w:noProof/>
          </w:rPr>
          <w:t>SRS.Allura.Intgr.LocalPaperPrinters</w:t>
        </w:r>
        <w:r w:rsidR="00A13D89">
          <w:rPr>
            <w:noProof/>
            <w:webHidden/>
          </w:rPr>
          <w:tab/>
        </w:r>
        <w:r w:rsidR="00A13D89">
          <w:rPr>
            <w:noProof/>
            <w:webHidden/>
          </w:rPr>
          <w:fldChar w:fldCharType="begin"/>
        </w:r>
        <w:r w:rsidR="00A13D89">
          <w:rPr>
            <w:noProof/>
            <w:webHidden/>
          </w:rPr>
          <w:instrText xml:space="preserve"> PAGEREF _Toc140579040 \h </w:instrText>
        </w:r>
        <w:r w:rsidR="00A13D89">
          <w:rPr>
            <w:noProof/>
            <w:webHidden/>
          </w:rPr>
        </w:r>
        <w:r w:rsidR="00A13D89">
          <w:rPr>
            <w:noProof/>
            <w:webHidden/>
          </w:rPr>
          <w:fldChar w:fldCharType="separate"/>
        </w:r>
        <w:r w:rsidR="00427116">
          <w:rPr>
            <w:noProof/>
            <w:webHidden/>
          </w:rPr>
          <w:t>30</w:t>
        </w:r>
        <w:r w:rsidR="00A13D89">
          <w:rPr>
            <w:noProof/>
            <w:webHidden/>
          </w:rPr>
          <w:fldChar w:fldCharType="end"/>
        </w:r>
      </w:hyperlink>
    </w:p>
    <w:p w14:paraId="4899CBF6" w14:textId="59AD21B3"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41" w:history="1">
        <w:r w:rsidR="00A13D89" w:rsidRPr="00CC0A8C">
          <w:rPr>
            <w:rStyle w:val="Hyperlink"/>
            <w:noProof/>
          </w:rPr>
          <w:t>SRS.Allura.Intgr.Injectors</w:t>
        </w:r>
        <w:r w:rsidR="00A13D89">
          <w:rPr>
            <w:noProof/>
            <w:webHidden/>
          </w:rPr>
          <w:tab/>
        </w:r>
        <w:r w:rsidR="00A13D89">
          <w:rPr>
            <w:noProof/>
            <w:webHidden/>
          </w:rPr>
          <w:fldChar w:fldCharType="begin"/>
        </w:r>
        <w:r w:rsidR="00A13D89">
          <w:rPr>
            <w:noProof/>
            <w:webHidden/>
          </w:rPr>
          <w:instrText xml:space="preserve"> PAGEREF _Toc140579041 \h </w:instrText>
        </w:r>
        <w:r w:rsidR="00A13D89">
          <w:rPr>
            <w:noProof/>
            <w:webHidden/>
          </w:rPr>
        </w:r>
        <w:r w:rsidR="00A13D89">
          <w:rPr>
            <w:noProof/>
            <w:webHidden/>
          </w:rPr>
          <w:fldChar w:fldCharType="separate"/>
        </w:r>
        <w:r w:rsidR="00427116">
          <w:rPr>
            <w:noProof/>
            <w:webHidden/>
          </w:rPr>
          <w:t>31</w:t>
        </w:r>
        <w:r w:rsidR="00A13D89">
          <w:rPr>
            <w:noProof/>
            <w:webHidden/>
          </w:rPr>
          <w:fldChar w:fldCharType="end"/>
        </w:r>
      </w:hyperlink>
    </w:p>
    <w:p w14:paraId="4F32800A" w14:textId="37E0FF00"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42" w:history="1">
        <w:r w:rsidR="00A13D89" w:rsidRPr="00CC0A8C">
          <w:rPr>
            <w:rStyle w:val="Hyperlink"/>
            <w:noProof/>
          </w:rPr>
          <w:t>SRS.Allura.Intgr.ImageExportImport</w:t>
        </w:r>
        <w:r w:rsidR="00A13D89">
          <w:rPr>
            <w:noProof/>
            <w:webHidden/>
          </w:rPr>
          <w:tab/>
        </w:r>
        <w:r w:rsidR="00A13D89">
          <w:rPr>
            <w:noProof/>
            <w:webHidden/>
          </w:rPr>
          <w:fldChar w:fldCharType="begin"/>
        </w:r>
        <w:r w:rsidR="00A13D89">
          <w:rPr>
            <w:noProof/>
            <w:webHidden/>
          </w:rPr>
          <w:instrText xml:space="preserve"> PAGEREF _Toc140579042 \h </w:instrText>
        </w:r>
        <w:r w:rsidR="00A13D89">
          <w:rPr>
            <w:noProof/>
            <w:webHidden/>
          </w:rPr>
        </w:r>
        <w:r w:rsidR="00A13D89">
          <w:rPr>
            <w:noProof/>
            <w:webHidden/>
          </w:rPr>
          <w:fldChar w:fldCharType="separate"/>
        </w:r>
        <w:r w:rsidR="00427116">
          <w:rPr>
            <w:noProof/>
            <w:webHidden/>
          </w:rPr>
          <w:t>31</w:t>
        </w:r>
        <w:r w:rsidR="00A13D89">
          <w:rPr>
            <w:noProof/>
            <w:webHidden/>
          </w:rPr>
          <w:fldChar w:fldCharType="end"/>
        </w:r>
      </w:hyperlink>
    </w:p>
    <w:p w14:paraId="5F66E7EE" w14:textId="10E29958"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43" w:history="1">
        <w:r w:rsidR="00A13D89" w:rsidRPr="00CC0A8C">
          <w:rPr>
            <w:rStyle w:val="Hyperlink"/>
            <w:noProof/>
          </w:rPr>
          <w:t>SRS.Allura.Intgr.WLMSystems</w:t>
        </w:r>
        <w:r w:rsidR="00A13D89">
          <w:rPr>
            <w:noProof/>
            <w:webHidden/>
          </w:rPr>
          <w:tab/>
        </w:r>
        <w:r w:rsidR="00A13D89">
          <w:rPr>
            <w:noProof/>
            <w:webHidden/>
          </w:rPr>
          <w:fldChar w:fldCharType="begin"/>
        </w:r>
        <w:r w:rsidR="00A13D89">
          <w:rPr>
            <w:noProof/>
            <w:webHidden/>
          </w:rPr>
          <w:instrText xml:space="preserve"> PAGEREF _Toc140579043 \h </w:instrText>
        </w:r>
        <w:r w:rsidR="00A13D89">
          <w:rPr>
            <w:noProof/>
            <w:webHidden/>
          </w:rPr>
        </w:r>
        <w:r w:rsidR="00A13D89">
          <w:rPr>
            <w:noProof/>
            <w:webHidden/>
          </w:rPr>
          <w:fldChar w:fldCharType="separate"/>
        </w:r>
        <w:r w:rsidR="00427116">
          <w:rPr>
            <w:noProof/>
            <w:webHidden/>
          </w:rPr>
          <w:t>31</w:t>
        </w:r>
        <w:r w:rsidR="00A13D89">
          <w:rPr>
            <w:noProof/>
            <w:webHidden/>
          </w:rPr>
          <w:fldChar w:fldCharType="end"/>
        </w:r>
      </w:hyperlink>
    </w:p>
    <w:p w14:paraId="09DC8FAC" w14:textId="02217C0B"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44" w:history="1">
        <w:r w:rsidR="00A13D89" w:rsidRPr="00CC0A8C">
          <w:rPr>
            <w:rStyle w:val="Hyperlink"/>
            <w:noProof/>
          </w:rPr>
          <w:t>SRS.Allura.Intgr.NonDICOMWLMSystems</w:t>
        </w:r>
        <w:r w:rsidR="00A13D89">
          <w:rPr>
            <w:noProof/>
            <w:webHidden/>
          </w:rPr>
          <w:tab/>
        </w:r>
        <w:r w:rsidR="00A13D89">
          <w:rPr>
            <w:noProof/>
            <w:webHidden/>
          </w:rPr>
          <w:fldChar w:fldCharType="begin"/>
        </w:r>
        <w:r w:rsidR="00A13D89">
          <w:rPr>
            <w:noProof/>
            <w:webHidden/>
          </w:rPr>
          <w:instrText xml:space="preserve"> PAGEREF _Toc140579044 \h </w:instrText>
        </w:r>
        <w:r w:rsidR="00A13D89">
          <w:rPr>
            <w:noProof/>
            <w:webHidden/>
          </w:rPr>
        </w:r>
        <w:r w:rsidR="00A13D89">
          <w:rPr>
            <w:noProof/>
            <w:webHidden/>
          </w:rPr>
          <w:fldChar w:fldCharType="separate"/>
        </w:r>
        <w:r w:rsidR="00427116">
          <w:rPr>
            <w:noProof/>
            <w:webHidden/>
          </w:rPr>
          <w:t>31</w:t>
        </w:r>
        <w:r w:rsidR="00A13D89">
          <w:rPr>
            <w:noProof/>
            <w:webHidden/>
          </w:rPr>
          <w:fldChar w:fldCharType="end"/>
        </w:r>
      </w:hyperlink>
    </w:p>
    <w:p w14:paraId="6D8076C6" w14:textId="78AC8CC7"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45" w:history="1">
        <w:r w:rsidR="00A13D89" w:rsidRPr="00CC0A8C">
          <w:rPr>
            <w:rStyle w:val="Hyperlink"/>
            <w:noProof/>
          </w:rPr>
          <w:t>SRS.Allura.Intgr.NetworkFilmPrinters</w:t>
        </w:r>
        <w:r w:rsidR="00A13D89">
          <w:rPr>
            <w:noProof/>
            <w:webHidden/>
          </w:rPr>
          <w:tab/>
        </w:r>
        <w:r w:rsidR="00A13D89">
          <w:rPr>
            <w:noProof/>
            <w:webHidden/>
          </w:rPr>
          <w:fldChar w:fldCharType="begin"/>
        </w:r>
        <w:r w:rsidR="00A13D89">
          <w:rPr>
            <w:noProof/>
            <w:webHidden/>
          </w:rPr>
          <w:instrText xml:space="preserve"> PAGEREF _Toc140579045 \h </w:instrText>
        </w:r>
        <w:r w:rsidR="00A13D89">
          <w:rPr>
            <w:noProof/>
            <w:webHidden/>
          </w:rPr>
        </w:r>
        <w:r w:rsidR="00A13D89">
          <w:rPr>
            <w:noProof/>
            <w:webHidden/>
          </w:rPr>
          <w:fldChar w:fldCharType="separate"/>
        </w:r>
        <w:r w:rsidR="00427116">
          <w:rPr>
            <w:noProof/>
            <w:webHidden/>
          </w:rPr>
          <w:t>31</w:t>
        </w:r>
        <w:r w:rsidR="00A13D89">
          <w:rPr>
            <w:noProof/>
            <w:webHidden/>
          </w:rPr>
          <w:fldChar w:fldCharType="end"/>
        </w:r>
      </w:hyperlink>
    </w:p>
    <w:p w14:paraId="74597A18" w14:textId="67FB7A8F"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46" w:history="1">
        <w:r w:rsidR="00A13D89" w:rsidRPr="00CC0A8C">
          <w:rPr>
            <w:rStyle w:val="Hyperlink"/>
            <w:noProof/>
          </w:rPr>
          <w:t>SRS.Allura.Intgr.Media</w:t>
        </w:r>
        <w:r w:rsidR="00A13D89">
          <w:rPr>
            <w:noProof/>
            <w:webHidden/>
          </w:rPr>
          <w:tab/>
        </w:r>
        <w:r w:rsidR="00A13D89">
          <w:rPr>
            <w:noProof/>
            <w:webHidden/>
          </w:rPr>
          <w:fldChar w:fldCharType="begin"/>
        </w:r>
        <w:r w:rsidR="00A13D89">
          <w:rPr>
            <w:noProof/>
            <w:webHidden/>
          </w:rPr>
          <w:instrText xml:space="preserve"> PAGEREF _Toc140579046 \h </w:instrText>
        </w:r>
        <w:r w:rsidR="00A13D89">
          <w:rPr>
            <w:noProof/>
            <w:webHidden/>
          </w:rPr>
        </w:r>
        <w:r w:rsidR="00A13D89">
          <w:rPr>
            <w:noProof/>
            <w:webHidden/>
          </w:rPr>
          <w:fldChar w:fldCharType="separate"/>
        </w:r>
        <w:r w:rsidR="00427116">
          <w:rPr>
            <w:noProof/>
            <w:webHidden/>
          </w:rPr>
          <w:t>31</w:t>
        </w:r>
        <w:r w:rsidR="00A13D89">
          <w:rPr>
            <w:noProof/>
            <w:webHidden/>
          </w:rPr>
          <w:fldChar w:fldCharType="end"/>
        </w:r>
      </w:hyperlink>
    </w:p>
    <w:p w14:paraId="27ADE7C7" w14:textId="643CE30E"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47" w:history="1">
        <w:r w:rsidR="00A13D89" w:rsidRPr="00CC0A8C">
          <w:rPr>
            <w:rStyle w:val="Hyperlink"/>
            <w:noProof/>
          </w:rPr>
          <w:t>SRS.Allura.Func.Workflow.Flexibility</w:t>
        </w:r>
        <w:r w:rsidR="00A13D89">
          <w:rPr>
            <w:noProof/>
            <w:webHidden/>
          </w:rPr>
          <w:tab/>
        </w:r>
        <w:r w:rsidR="00A13D89">
          <w:rPr>
            <w:noProof/>
            <w:webHidden/>
          </w:rPr>
          <w:fldChar w:fldCharType="begin"/>
        </w:r>
        <w:r w:rsidR="00A13D89">
          <w:rPr>
            <w:noProof/>
            <w:webHidden/>
          </w:rPr>
          <w:instrText xml:space="preserve"> PAGEREF _Toc140579047 \h </w:instrText>
        </w:r>
        <w:r w:rsidR="00A13D89">
          <w:rPr>
            <w:noProof/>
            <w:webHidden/>
          </w:rPr>
        </w:r>
        <w:r w:rsidR="00A13D89">
          <w:rPr>
            <w:noProof/>
            <w:webHidden/>
          </w:rPr>
          <w:fldChar w:fldCharType="separate"/>
        </w:r>
        <w:r w:rsidR="00427116">
          <w:rPr>
            <w:noProof/>
            <w:webHidden/>
          </w:rPr>
          <w:t>33</w:t>
        </w:r>
        <w:r w:rsidR="00A13D89">
          <w:rPr>
            <w:noProof/>
            <w:webHidden/>
          </w:rPr>
          <w:fldChar w:fldCharType="end"/>
        </w:r>
      </w:hyperlink>
    </w:p>
    <w:p w14:paraId="55A176E9" w14:textId="31505CD3"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48" w:history="1">
        <w:r w:rsidR="00A13D89" w:rsidRPr="00CC0A8C">
          <w:rPr>
            <w:rStyle w:val="Hyperlink"/>
            <w:noProof/>
          </w:rPr>
          <w:t>SRS.Allura.Func.Concurrency</w:t>
        </w:r>
        <w:r w:rsidR="00A13D89">
          <w:rPr>
            <w:noProof/>
            <w:webHidden/>
          </w:rPr>
          <w:tab/>
        </w:r>
        <w:r w:rsidR="00A13D89">
          <w:rPr>
            <w:noProof/>
            <w:webHidden/>
          </w:rPr>
          <w:fldChar w:fldCharType="begin"/>
        </w:r>
        <w:r w:rsidR="00A13D89">
          <w:rPr>
            <w:noProof/>
            <w:webHidden/>
          </w:rPr>
          <w:instrText xml:space="preserve"> PAGEREF _Toc140579048 \h </w:instrText>
        </w:r>
        <w:r w:rsidR="00A13D89">
          <w:rPr>
            <w:noProof/>
            <w:webHidden/>
          </w:rPr>
        </w:r>
        <w:r w:rsidR="00A13D89">
          <w:rPr>
            <w:noProof/>
            <w:webHidden/>
          </w:rPr>
          <w:fldChar w:fldCharType="separate"/>
        </w:r>
        <w:r w:rsidR="00427116">
          <w:rPr>
            <w:noProof/>
            <w:webHidden/>
          </w:rPr>
          <w:t>33</w:t>
        </w:r>
        <w:r w:rsidR="00A13D89">
          <w:rPr>
            <w:noProof/>
            <w:webHidden/>
          </w:rPr>
          <w:fldChar w:fldCharType="end"/>
        </w:r>
      </w:hyperlink>
    </w:p>
    <w:p w14:paraId="2E5BBCA3" w14:textId="416C865B"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49" w:history="1">
        <w:r w:rsidR="00A13D89" w:rsidRPr="00CC0A8C">
          <w:rPr>
            <w:rStyle w:val="Hyperlink"/>
            <w:noProof/>
          </w:rPr>
          <w:t>SRS.Allura.Func.PriorityConstraints</w:t>
        </w:r>
        <w:r w:rsidR="00A13D89">
          <w:rPr>
            <w:noProof/>
            <w:webHidden/>
          </w:rPr>
          <w:tab/>
        </w:r>
        <w:r w:rsidR="00A13D89">
          <w:rPr>
            <w:noProof/>
            <w:webHidden/>
          </w:rPr>
          <w:fldChar w:fldCharType="begin"/>
        </w:r>
        <w:r w:rsidR="00A13D89">
          <w:rPr>
            <w:noProof/>
            <w:webHidden/>
          </w:rPr>
          <w:instrText xml:space="preserve"> PAGEREF _Toc140579049 \h </w:instrText>
        </w:r>
        <w:r w:rsidR="00A13D89">
          <w:rPr>
            <w:noProof/>
            <w:webHidden/>
          </w:rPr>
        </w:r>
        <w:r w:rsidR="00A13D89">
          <w:rPr>
            <w:noProof/>
            <w:webHidden/>
          </w:rPr>
          <w:fldChar w:fldCharType="separate"/>
        </w:r>
        <w:r w:rsidR="00427116">
          <w:rPr>
            <w:noProof/>
            <w:webHidden/>
          </w:rPr>
          <w:t>33</w:t>
        </w:r>
        <w:r w:rsidR="00A13D89">
          <w:rPr>
            <w:noProof/>
            <w:webHidden/>
          </w:rPr>
          <w:fldChar w:fldCharType="end"/>
        </w:r>
      </w:hyperlink>
    </w:p>
    <w:p w14:paraId="10607396" w14:textId="576B2178"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50" w:history="1">
        <w:r w:rsidR="00A13D89" w:rsidRPr="00CC0A8C">
          <w:rPr>
            <w:rStyle w:val="Hyperlink"/>
            <w:noProof/>
          </w:rPr>
          <w:t>SRS.Allura.Func.ExceptionHandling</w:t>
        </w:r>
        <w:r w:rsidR="00A13D89">
          <w:rPr>
            <w:noProof/>
            <w:webHidden/>
          </w:rPr>
          <w:tab/>
        </w:r>
        <w:r w:rsidR="00A13D89">
          <w:rPr>
            <w:noProof/>
            <w:webHidden/>
          </w:rPr>
          <w:fldChar w:fldCharType="begin"/>
        </w:r>
        <w:r w:rsidR="00A13D89">
          <w:rPr>
            <w:noProof/>
            <w:webHidden/>
          </w:rPr>
          <w:instrText xml:space="preserve"> PAGEREF _Toc140579050 \h </w:instrText>
        </w:r>
        <w:r w:rsidR="00A13D89">
          <w:rPr>
            <w:noProof/>
            <w:webHidden/>
          </w:rPr>
        </w:r>
        <w:r w:rsidR="00A13D89">
          <w:rPr>
            <w:noProof/>
            <w:webHidden/>
          </w:rPr>
          <w:fldChar w:fldCharType="separate"/>
        </w:r>
        <w:r w:rsidR="00427116">
          <w:rPr>
            <w:noProof/>
            <w:webHidden/>
          </w:rPr>
          <w:t>34</w:t>
        </w:r>
        <w:r w:rsidR="00A13D89">
          <w:rPr>
            <w:noProof/>
            <w:webHidden/>
          </w:rPr>
          <w:fldChar w:fldCharType="end"/>
        </w:r>
      </w:hyperlink>
    </w:p>
    <w:p w14:paraId="5F3F0813" w14:textId="651A9EF5"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51" w:history="1">
        <w:r w:rsidR="00A13D89" w:rsidRPr="00CC0A8C">
          <w:rPr>
            <w:rStyle w:val="Hyperlink"/>
            <w:noProof/>
          </w:rPr>
          <w:t>SRS.Allura.Func.GracefulDegradation</w:t>
        </w:r>
        <w:r w:rsidR="00A13D89">
          <w:rPr>
            <w:noProof/>
            <w:webHidden/>
          </w:rPr>
          <w:tab/>
        </w:r>
        <w:r w:rsidR="00A13D89">
          <w:rPr>
            <w:noProof/>
            <w:webHidden/>
          </w:rPr>
          <w:fldChar w:fldCharType="begin"/>
        </w:r>
        <w:r w:rsidR="00A13D89">
          <w:rPr>
            <w:noProof/>
            <w:webHidden/>
          </w:rPr>
          <w:instrText xml:space="preserve"> PAGEREF _Toc140579051 \h </w:instrText>
        </w:r>
        <w:r w:rsidR="00A13D89">
          <w:rPr>
            <w:noProof/>
            <w:webHidden/>
          </w:rPr>
        </w:r>
        <w:r w:rsidR="00A13D89">
          <w:rPr>
            <w:noProof/>
            <w:webHidden/>
          </w:rPr>
          <w:fldChar w:fldCharType="separate"/>
        </w:r>
        <w:r w:rsidR="00427116">
          <w:rPr>
            <w:noProof/>
            <w:webHidden/>
          </w:rPr>
          <w:t>34</w:t>
        </w:r>
        <w:r w:rsidR="00A13D89">
          <w:rPr>
            <w:noProof/>
            <w:webHidden/>
          </w:rPr>
          <w:fldChar w:fldCharType="end"/>
        </w:r>
      </w:hyperlink>
    </w:p>
    <w:p w14:paraId="10259ECA" w14:textId="434B406F"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52" w:history="1">
        <w:r w:rsidR="00A13D89" w:rsidRPr="00CC0A8C">
          <w:rPr>
            <w:rStyle w:val="Hyperlink"/>
            <w:noProof/>
          </w:rPr>
          <w:t>SRS.Allura.Func.Import/ExportOfClinicalImages</w:t>
        </w:r>
        <w:r w:rsidR="00A13D89">
          <w:rPr>
            <w:noProof/>
            <w:webHidden/>
          </w:rPr>
          <w:tab/>
        </w:r>
        <w:r w:rsidR="00A13D89">
          <w:rPr>
            <w:noProof/>
            <w:webHidden/>
          </w:rPr>
          <w:fldChar w:fldCharType="begin"/>
        </w:r>
        <w:r w:rsidR="00A13D89">
          <w:rPr>
            <w:noProof/>
            <w:webHidden/>
          </w:rPr>
          <w:instrText xml:space="preserve"> PAGEREF _Toc140579052 \h </w:instrText>
        </w:r>
        <w:r w:rsidR="00A13D89">
          <w:rPr>
            <w:noProof/>
            <w:webHidden/>
          </w:rPr>
        </w:r>
        <w:r w:rsidR="00A13D89">
          <w:rPr>
            <w:noProof/>
            <w:webHidden/>
          </w:rPr>
          <w:fldChar w:fldCharType="separate"/>
        </w:r>
        <w:r w:rsidR="00427116">
          <w:rPr>
            <w:noProof/>
            <w:webHidden/>
          </w:rPr>
          <w:t>34</w:t>
        </w:r>
        <w:r w:rsidR="00A13D89">
          <w:rPr>
            <w:noProof/>
            <w:webHidden/>
          </w:rPr>
          <w:fldChar w:fldCharType="end"/>
        </w:r>
      </w:hyperlink>
    </w:p>
    <w:p w14:paraId="0E4975B7" w14:textId="773C034F"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53" w:history="1">
        <w:r w:rsidR="00A13D89" w:rsidRPr="00CC0A8C">
          <w:rPr>
            <w:rStyle w:val="Hyperlink"/>
            <w:noProof/>
          </w:rPr>
          <w:t>SRS.Allura.Func.SwitchSystemPowerOn</w:t>
        </w:r>
        <w:r w:rsidR="00A13D89">
          <w:rPr>
            <w:noProof/>
            <w:webHidden/>
          </w:rPr>
          <w:tab/>
        </w:r>
        <w:r w:rsidR="00A13D89">
          <w:rPr>
            <w:noProof/>
            <w:webHidden/>
          </w:rPr>
          <w:fldChar w:fldCharType="begin"/>
        </w:r>
        <w:r w:rsidR="00A13D89">
          <w:rPr>
            <w:noProof/>
            <w:webHidden/>
          </w:rPr>
          <w:instrText xml:space="preserve"> PAGEREF _Toc140579053 \h </w:instrText>
        </w:r>
        <w:r w:rsidR="00A13D89">
          <w:rPr>
            <w:noProof/>
            <w:webHidden/>
          </w:rPr>
        </w:r>
        <w:r w:rsidR="00A13D89">
          <w:rPr>
            <w:noProof/>
            <w:webHidden/>
          </w:rPr>
          <w:fldChar w:fldCharType="separate"/>
        </w:r>
        <w:r w:rsidR="00427116">
          <w:rPr>
            <w:noProof/>
            <w:webHidden/>
          </w:rPr>
          <w:t>34</w:t>
        </w:r>
        <w:r w:rsidR="00A13D89">
          <w:rPr>
            <w:noProof/>
            <w:webHidden/>
          </w:rPr>
          <w:fldChar w:fldCharType="end"/>
        </w:r>
      </w:hyperlink>
    </w:p>
    <w:p w14:paraId="3335A827" w14:textId="4BBECF21"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54" w:history="1">
        <w:r w:rsidR="00A13D89" w:rsidRPr="00CC0A8C">
          <w:rPr>
            <w:rStyle w:val="Hyperlink"/>
            <w:noProof/>
          </w:rPr>
          <w:t>SRS.Allura.Func.SwitchSystemPowerOn.VideoOnly</w:t>
        </w:r>
        <w:r w:rsidR="00A13D89">
          <w:rPr>
            <w:noProof/>
            <w:webHidden/>
          </w:rPr>
          <w:tab/>
        </w:r>
        <w:r w:rsidR="00A13D89">
          <w:rPr>
            <w:noProof/>
            <w:webHidden/>
          </w:rPr>
          <w:fldChar w:fldCharType="begin"/>
        </w:r>
        <w:r w:rsidR="00A13D89">
          <w:rPr>
            <w:noProof/>
            <w:webHidden/>
          </w:rPr>
          <w:instrText xml:space="preserve"> PAGEREF _Toc140579054 \h </w:instrText>
        </w:r>
        <w:r w:rsidR="00A13D89">
          <w:rPr>
            <w:noProof/>
            <w:webHidden/>
          </w:rPr>
        </w:r>
        <w:r w:rsidR="00A13D89">
          <w:rPr>
            <w:noProof/>
            <w:webHidden/>
          </w:rPr>
          <w:fldChar w:fldCharType="separate"/>
        </w:r>
        <w:r w:rsidR="00427116">
          <w:rPr>
            <w:noProof/>
            <w:webHidden/>
          </w:rPr>
          <w:t>34</w:t>
        </w:r>
        <w:r w:rsidR="00A13D89">
          <w:rPr>
            <w:noProof/>
            <w:webHidden/>
          </w:rPr>
          <w:fldChar w:fldCharType="end"/>
        </w:r>
      </w:hyperlink>
    </w:p>
    <w:p w14:paraId="2C809C43" w14:textId="608518DD"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55" w:history="1">
        <w:r w:rsidR="00A13D89" w:rsidRPr="00CC0A8C">
          <w:rPr>
            <w:rStyle w:val="Hyperlink"/>
            <w:noProof/>
          </w:rPr>
          <w:t>SRS.Allura.Func.SwitchSystemPowerOff</w:t>
        </w:r>
        <w:r w:rsidR="00A13D89">
          <w:rPr>
            <w:noProof/>
            <w:webHidden/>
          </w:rPr>
          <w:tab/>
        </w:r>
        <w:r w:rsidR="00A13D89">
          <w:rPr>
            <w:noProof/>
            <w:webHidden/>
          </w:rPr>
          <w:fldChar w:fldCharType="begin"/>
        </w:r>
        <w:r w:rsidR="00A13D89">
          <w:rPr>
            <w:noProof/>
            <w:webHidden/>
          </w:rPr>
          <w:instrText xml:space="preserve"> PAGEREF _Toc140579055 \h </w:instrText>
        </w:r>
        <w:r w:rsidR="00A13D89">
          <w:rPr>
            <w:noProof/>
            <w:webHidden/>
          </w:rPr>
        </w:r>
        <w:r w:rsidR="00A13D89">
          <w:rPr>
            <w:noProof/>
            <w:webHidden/>
          </w:rPr>
          <w:fldChar w:fldCharType="separate"/>
        </w:r>
        <w:r w:rsidR="00427116">
          <w:rPr>
            <w:noProof/>
            <w:webHidden/>
          </w:rPr>
          <w:t>34</w:t>
        </w:r>
        <w:r w:rsidR="00A13D89">
          <w:rPr>
            <w:noProof/>
            <w:webHidden/>
          </w:rPr>
          <w:fldChar w:fldCharType="end"/>
        </w:r>
      </w:hyperlink>
    </w:p>
    <w:p w14:paraId="5CF783BD" w14:textId="42257DC7"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56" w:history="1">
        <w:r w:rsidR="00A13D89" w:rsidRPr="00CC0A8C">
          <w:rPr>
            <w:rStyle w:val="Hyperlink"/>
            <w:noProof/>
          </w:rPr>
          <w:t>SRS.Allura.Func.SystemRestart</w:t>
        </w:r>
        <w:r w:rsidR="00A13D89">
          <w:rPr>
            <w:noProof/>
            <w:webHidden/>
          </w:rPr>
          <w:tab/>
        </w:r>
        <w:r w:rsidR="00A13D89">
          <w:rPr>
            <w:noProof/>
            <w:webHidden/>
          </w:rPr>
          <w:fldChar w:fldCharType="begin"/>
        </w:r>
        <w:r w:rsidR="00A13D89">
          <w:rPr>
            <w:noProof/>
            <w:webHidden/>
          </w:rPr>
          <w:instrText xml:space="preserve"> PAGEREF _Toc140579056 \h </w:instrText>
        </w:r>
        <w:r w:rsidR="00A13D89">
          <w:rPr>
            <w:noProof/>
            <w:webHidden/>
          </w:rPr>
        </w:r>
        <w:r w:rsidR="00A13D89">
          <w:rPr>
            <w:noProof/>
            <w:webHidden/>
          </w:rPr>
          <w:fldChar w:fldCharType="separate"/>
        </w:r>
        <w:r w:rsidR="00427116">
          <w:rPr>
            <w:noProof/>
            <w:webHidden/>
          </w:rPr>
          <w:t>34</w:t>
        </w:r>
        <w:r w:rsidR="00A13D89">
          <w:rPr>
            <w:noProof/>
            <w:webHidden/>
          </w:rPr>
          <w:fldChar w:fldCharType="end"/>
        </w:r>
      </w:hyperlink>
    </w:p>
    <w:p w14:paraId="1E85DBDA" w14:textId="2F68044D"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57" w:history="1">
        <w:r w:rsidR="00A13D89" w:rsidRPr="00CC0A8C">
          <w:rPr>
            <w:rStyle w:val="Hyperlink"/>
            <w:noProof/>
          </w:rPr>
          <w:t>SRS.Allura.Func.PowerFailureBehaviour</w:t>
        </w:r>
        <w:r w:rsidR="00A13D89">
          <w:rPr>
            <w:noProof/>
            <w:webHidden/>
          </w:rPr>
          <w:tab/>
        </w:r>
        <w:r w:rsidR="00A13D89">
          <w:rPr>
            <w:noProof/>
            <w:webHidden/>
          </w:rPr>
          <w:fldChar w:fldCharType="begin"/>
        </w:r>
        <w:r w:rsidR="00A13D89">
          <w:rPr>
            <w:noProof/>
            <w:webHidden/>
          </w:rPr>
          <w:instrText xml:space="preserve"> PAGEREF _Toc140579057 \h </w:instrText>
        </w:r>
        <w:r w:rsidR="00A13D89">
          <w:rPr>
            <w:noProof/>
            <w:webHidden/>
          </w:rPr>
        </w:r>
        <w:r w:rsidR="00A13D89">
          <w:rPr>
            <w:noProof/>
            <w:webHidden/>
          </w:rPr>
          <w:fldChar w:fldCharType="separate"/>
        </w:r>
        <w:r w:rsidR="00427116">
          <w:rPr>
            <w:noProof/>
            <w:webHidden/>
          </w:rPr>
          <w:t>35</w:t>
        </w:r>
        <w:r w:rsidR="00A13D89">
          <w:rPr>
            <w:noProof/>
            <w:webHidden/>
          </w:rPr>
          <w:fldChar w:fldCharType="end"/>
        </w:r>
      </w:hyperlink>
    </w:p>
    <w:p w14:paraId="10500D25" w14:textId="0DE97FD0"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58" w:history="1">
        <w:r w:rsidR="00A13D89" w:rsidRPr="00CC0A8C">
          <w:rPr>
            <w:rStyle w:val="Hyperlink"/>
            <w:noProof/>
          </w:rPr>
          <w:t>SRS.Allura.Func.RoomLightAndOperationLamp</w:t>
        </w:r>
        <w:r w:rsidR="00A13D89">
          <w:rPr>
            <w:noProof/>
            <w:webHidden/>
          </w:rPr>
          <w:tab/>
        </w:r>
        <w:r w:rsidR="00A13D89">
          <w:rPr>
            <w:noProof/>
            <w:webHidden/>
          </w:rPr>
          <w:fldChar w:fldCharType="begin"/>
        </w:r>
        <w:r w:rsidR="00A13D89">
          <w:rPr>
            <w:noProof/>
            <w:webHidden/>
          </w:rPr>
          <w:instrText xml:space="preserve"> PAGEREF _Toc140579058 \h </w:instrText>
        </w:r>
        <w:r w:rsidR="00A13D89">
          <w:rPr>
            <w:noProof/>
            <w:webHidden/>
          </w:rPr>
        </w:r>
        <w:r w:rsidR="00A13D89">
          <w:rPr>
            <w:noProof/>
            <w:webHidden/>
          </w:rPr>
          <w:fldChar w:fldCharType="separate"/>
        </w:r>
        <w:r w:rsidR="00427116">
          <w:rPr>
            <w:noProof/>
            <w:webHidden/>
          </w:rPr>
          <w:t>35</w:t>
        </w:r>
        <w:r w:rsidR="00A13D89">
          <w:rPr>
            <w:noProof/>
            <w:webHidden/>
          </w:rPr>
          <w:fldChar w:fldCharType="end"/>
        </w:r>
      </w:hyperlink>
    </w:p>
    <w:p w14:paraId="6A14FAD6" w14:textId="0C61149F"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59" w:history="1">
        <w:r w:rsidR="00A13D89" w:rsidRPr="00CC0A8C">
          <w:rPr>
            <w:rStyle w:val="Hyperlink"/>
            <w:noProof/>
          </w:rPr>
          <w:t>SRS.Allura.Func.DoorContact</w:t>
        </w:r>
        <w:r w:rsidR="00A13D89">
          <w:rPr>
            <w:noProof/>
            <w:webHidden/>
          </w:rPr>
          <w:tab/>
        </w:r>
        <w:r w:rsidR="00A13D89">
          <w:rPr>
            <w:noProof/>
            <w:webHidden/>
          </w:rPr>
          <w:fldChar w:fldCharType="begin"/>
        </w:r>
        <w:r w:rsidR="00A13D89">
          <w:rPr>
            <w:noProof/>
            <w:webHidden/>
          </w:rPr>
          <w:instrText xml:space="preserve"> PAGEREF _Toc140579059 \h </w:instrText>
        </w:r>
        <w:r w:rsidR="00A13D89">
          <w:rPr>
            <w:noProof/>
            <w:webHidden/>
          </w:rPr>
        </w:r>
        <w:r w:rsidR="00A13D89">
          <w:rPr>
            <w:noProof/>
            <w:webHidden/>
          </w:rPr>
          <w:fldChar w:fldCharType="separate"/>
        </w:r>
        <w:r w:rsidR="00427116">
          <w:rPr>
            <w:noProof/>
            <w:webHidden/>
          </w:rPr>
          <w:t>35</w:t>
        </w:r>
        <w:r w:rsidR="00A13D89">
          <w:rPr>
            <w:noProof/>
            <w:webHidden/>
          </w:rPr>
          <w:fldChar w:fldCharType="end"/>
        </w:r>
      </w:hyperlink>
    </w:p>
    <w:p w14:paraId="41E7DF00" w14:textId="31C98733"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60" w:history="1">
        <w:r w:rsidR="00A13D89" w:rsidRPr="00CC0A8C">
          <w:rPr>
            <w:rStyle w:val="Hyperlink"/>
            <w:noProof/>
          </w:rPr>
          <w:t>SRS.Allura.Func.Intercom</w:t>
        </w:r>
        <w:r w:rsidR="00A13D89">
          <w:rPr>
            <w:noProof/>
            <w:webHidden/>
          </w:rPr>
          <w:tab/>
        </w:r>
        <w:r w:rsidR="00A13D89">
          <w:rPr>
            <w:noProof/>
            <w:webHidden/>
          </w:rPr>
          <w:fldChar w:fldCharType="begin"/>
        </w:r>
        <w:r w:rsidR="00A13D89">
          <w:rPr>
            <w:noProof/>
            <w:webHidden/>
          </w:rPr>
          <w:instrText xml:space="preserve"> PAGEREF _Toc140579060 \h </w:instrText>
        </w:r>
        <w:r w:rsidR="00A13D89">
          <w:rPr>
            <w:noProof/>
            <w:webHidden/>
          </w:rPr>
        </w:r>
        <w:r w:rsidR="00A13D89">
          <w:rPr>
            <w:noProof/>
            <w:webHidden/>
          </w:rPr>
          <w:fldChar w:fldCharType="separate"/>
        </w:r>
        <w:r w:rsidR="00427116">
          <w:rPr>
            <w:noProof/>
            <w:webHidden/>
          </w:rPr>
          <w:t>35</w:t>
        </w:r>
        <w:r w:rsidR="00A13D89">
          <w:rPr>
            <w:noProof/>
            <w:webHidden/>
          </w:rPr>
          <w:fldChar w:fldCharType="end"/>
        </w:r>
      </w:hyperlink>
    </w:p>
    <w:p w14:paraId="7762D51E" w14:textId="10CB5F00"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61" w:history="1">
        <w:r w:rsidR="00A13D89" w:rsidRPr="00CC0A8C">
          <w:rPr>
            <w:rStyle w:val="Hyperlink"/>
            <w:noProof/>
          </w:rPr>
          <w:t>SRS.Allura.Func.EmergencyPowerDown</w:t>
        </w:r>
        <w:r w:rsidR="00A13D89">
          <w:rPr>
            <w:noProof/>
            <w:webHidden/>
          </w:rPr>
          <w:tab/>
        </w:r>
        <w:r w:rsidR="00A13D89">
          <w:rPr>
            <w:noProof/>
            <w:webHidden/>
          </w:rPr>
          <w:fldChar w:fldCharType="begin"/>
        </w:r>
        <w:r w:rsidR="00A13D89">
          <w:rPr>
            <w:noProof/>
            <w:webHidden/>
          </w:rPr>
          <w:instrText xml:space="preserve"> PAGEREF _Toc140579061 \h </w:instrText>
        </w:r>
        <w:r w:rsidR="00A13D89">
          <w:rPr>
            <w:noProof/>
            <w:webHidden/>
          </w:rPr>
        </w:r>
        <w:r w:rsidR="00A13D89">
          <w:rPr>
            <w:noProof/>
            <w:webHidden/>
          </w:rPr>
          <w:fldChar w:fldCharType="separate"/>
        </w:r>
        <w:r w:rsidR="00427116">
          <w:rPr>
            <w:noProof/>
            <w:webHidden/>
          </w:rPr>
          <w:t>35</w:t>
        </w:r>
        <w:r w:rsidR="00A13D89">
          <w:rPr>
            <w:noProof/>
            <w:webHidden/>
          </w:rPr>
          <w:fldChar w:fldCharType="end"/>
        </w:r>
      </w:hyperlink>
    </w:p>
    <w:p w14:paraId="2596E31A" w14:textId="0AF5CBC4"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62" w:history="1">
        <w:r w:rsidR="00A13D89" w:rsidRPr="00CC0A8C">
          <w:rPr>
            <w:rStyle w:val="Hyperlink"/>
            <w:noProof/>
          </w:rPr>
          <w:t>SRS.Allura.Func.DisplayUserMessages</w:t>
        </w:r>
        <w:r w:rsidR="00A13D89">
          <w:rPr>
            <w:noProof/>
            <w:webHidden/>
          </w:rPr>
          <w:tab/>
        </w:r>
        <w:r w:rsidR="00A13D89">
          <w:rPr>
            <w:noProof/>
            <w:webHidden/>
          </w:rPr>
          <w:fldChar w:fldCharType="begin"/>
        </w:r>
        <w:r w:rsidR="00A13D89">
          <w:rPr>
            <w:noProof/>
            <w:webHidden/>
          </w:rPr>
          <w:instrText xml:space="preserve"> PAGEREF _Toc140579062 \h </w:instrText>
        </w:r>
        <w:r w:rsidR="00A13D89">
          <w:rPr>
            <w:noProof/>
            <w:webHidden/>
          </w:rPr>
        </w:r>
        <w:r w:rsidR="00A13D89">
          <w:rPr>
            <w:noProof/>
            <w:webHidden/>
          </w:rPr>
          <w:fldChar w:fldCharType="separate"/>
        </w:r>
        <w:r w:rsidR="00427116">
          <w:rPr>
            <w:noProof/>
            <w:webHidden/>
          </w:rPr>
          <w:t>35</w:t>
        </w:r>
        <w:r w:rsidR="00A13D89">
          <w:rPr>
            <w:noProof/>
            <w:webHidden/>
          </w:rPr>
          <w:fldChar w:fldCharType="end"/>
        </w:r>
      </w:hyperlink>
    </w:p>
    <w:p w14:paraId="28931205" w14:textId="4066C154"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63" w:history="1">
        <w:r w:rsidR="00A13D89" w:rsidRPr="00CC0A8C">
          <w:rPr>
            <w:rStyle w:val="Hyperlink"/>
            <w:noProof/>
          </w:rPr>
          <w:t>SRS.Allura.Func.Display/SetTimeAndDate</w:t>
        </w:r>
        <w:r w:rsidR="00A13D89">
          <w:rPr>
            <w:noProof/>
            <w:webHidden/>
          </w:rPr>
          <w:tab/>
        </w:r>
        <w:r w:rsidR="00A13D89">
          <w:rPr>
            <w:noProof/>
            <w:webHidden/>
          </w:rPr>
          <w:fldChar w:fldCharType="begin"/>
        </w:r>
        <w:r w:rsidR="00A13D89">
          <w:rPr>
            <w:noProof/>
            <w:webHidden/>
          </w:rPr>
          <w:instrText xml:space="preserve"> PAGEREF _Toc140579063 \h </w:instrText>
        </w:r>
        <w:r w:rsidR="00A13D89">
          <w:rPr>
            <w:noProof/>
            <w:webHidden/>
          </w:rPr>
        </w:r>
        <w:r w:rsidR="00A13D89">
          <w:rPr>
            <w:noProof/>
            <w:webHidden/>
          </w:rPr>
          <w:fldChar w:fldCharType="separate"/>
        </w:r>
        <w:r w:rsidR="00427116">
          <w:rPr>
            <w:noProof/>
            <w:webHidden/>
          </w:rPr>
          <w:t>35</w:t>
        </w:r>
        <w:r w:rsidR="00A13D89">
          <w:rPr>
            <w:noProof/>
            <w:webHidden/>
          </w:rPr>
          <w:fldChar w:fldCharType="end"/>
        </w:r>
      </w:hyperlink>
    </w:p>
    <w:p w14:paraId="2D271EC9" w14:textId="27815DF4"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64" w:history="1">
        <w:r w:rsidR="00A13D89" w:rsidRPr="00CC0A8C">
          <w:rPr>
            <w:rStyle w:val="Hyperlink"/>
            <w:noProof/>
          </w:rPr>
          <w:t>SRS.Allura.Func.DisplayServiceGuidance</w:t>
        </w:r>
        <w:r w:rsidR="00A13D89">
          <w:rPr>
            <w:noProof/>
            <w:webHidden/>
          </w:rPr>
          <w:tab/>
        </w:r>
        <w:r w:rsidR="00A13D89">
          <w:rPr>
            <w:noProof/>
            <w:webHidden/>
          </w:rPr>
          <w:fldChar w:fldCharType="begin"/>
        </w:r>
        <w:r w:rsidR="00A13D89">
          <w:rPr>
            <w:noProof/>
            <w:webHidden/>
          </w:rPr>
          <w:instrText xml:space="preserve"> PAGEREF _Toc140579064 \h </w:instrText>
        </w:r>
        <w:r w:rsidR="00A13D89">
          <w:rPr>
            <w:noProof/>
            <w:webHidden/>
          </w:rPr>
        </w:r>
        <w:r w:rsidR="00A13D89">
          <w:rPr>
            <w:noProof/>
            <w:webHidden/>
          </w:rPr>
          <w:fldChar w:fldCharType="separate"/>
        </w:r>
        <w:r w:rsidR="00427116">
          <w:rPr>
            <w:noProof/>
            <w:webHidden/>
          </w:rPr>
          <w:t>35</w:t>
        </w:r>
        <w:r w:rsidR="00A13D89">
          <w:rPr>
            <w:noProof/>
            <w:webHidden/>
          </w:rPr>
          <w:fldChar w:fldCharType="end"/>
        </w:r>
      </w:hyperlink>
    </w:p>
    <w:p w14:paraId="50D4DE1C" w14:textId="3A5D4F1E"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65" w:history="1">
        <w:r w:rsidR="00A13D89" w:rsidRPr="00CC0A8C">
          <w:rPr>
            <w:rStyle w:val="Hyperlink"/>
            <w:noProof/>
          </w:rPr>
          <w:t>SRS.Allura.Func.EnableRemoteServiceAccess</w:t>
        </w:r>
        <w:r w:rsidR="00A13D89">
          <w:rPr>
            <w:noProof/>
            <w:webHidden/>
          </w:rPr>
          <w:tab/>
        </w:r>
        <w:r w:rsidR="00A13D89">
          <w:rPr>
            <w:noProof/>
            <w:webHidden/>
          </w:rPr>
          <w:fldChar w:fldCharType="begin"/>
        </w:r>
        <w:r w:rsidR="00A13D89">
          <w:rPr>
            <w:noProof/>
            <w:webHidden/>
          </w:rPr>
          <w:instrText xml:space="preserve"> PAGEREF _Toc140579065 \h </w:instrText>
        </w:r>
        <w:r w:rsidR="00A13D89">
          <w:rPr>
            <w:noProof/>
            <w:webHidden/>
          </w:rPr>
        </w:r>
        <w:r w:rsidR="00A13D89">
          <w:rPr>
            <w:noProof/>
            <w:webHidden/>
          </w:rPr>
          <w:fldChar w:fldCharType="separate"/>
        </w:r>
        <w:r w:rsidR="00427116">
          <w:rPr>
            <w:noProof/>
            <w:webHidden/>
          </w:rPr>
          <w:t>35</w:t>
        </w:r>
        <w:r w:rsidR="00A13D89">
          <w:rPr>
            <w:noProof/>
            <w:webHidden/>
          </w:rPr>
          <w:fldChar w:fldCharType="end"/>
        </w:r>
      </w:hyperlink>
    </w:p>
    <w:p w14:paraId="1159B0E4" w14:textId="27DA88D7"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66" w:history="1">
        <w:r w:rsidR="00A13D89" w:rsidRPr="00CC0A8C">
          <w:rPr>
            <w:rStyle w:val="Hyperlink"/>
            <w:noProof/>
          </w:rPr>
          <w:t>SRS.Allura.Func.RemoteServiceActiveIndication</w:t>
        </w:r>
        <w:r w:rsidR="00A13D89">
          <w:rPr>
            <w:noProof/>
            <w:webHidden/>
          </w:rPr>
          <w:tab/>
        </w:r>
        <w:r w:rsidR="00A13D89">
          <w:rPr>
            <w:noProof/>
            <w:webHidden/>
          </w:rPr>
          <w:fldChar w:fldCharType="begin"/>
        </w:r>
        <w:r w:rsidR="00A13D89">
          <w:rPr>
            <w:noProof/>
            <w:webHidden/>
          </w:rPr>
          <w:instrText xml:space="preserve"> PAGEREF _Toc140579066 \h </w:instrText>
        </w:r>
        <w:r w:rsidR="00A13D89">
          <w:rPr>
            <w:noProof/>
            <w:webHidden/>
          </w:rPr>
        </w:r>
        <w:r w:rsidR="00A13D89">
          <w:rPr>
            <w:noProof/>
            <w:webHidden/>
          </w:rPr>
          <w:fldChar w:fldCharType="separate"/>
        </w:r>
        <w:r w:rsidR="00427116">
          <w:rPr>
            <w:noProof/>
            <w:webHidden/>
          </w:rPr>
          <w:t>35</w:t>
        </w:r>
        <w:r w:rsidR="00A13D89">
          <w:rPr>
            <w:noProof/>
            <w:webHidden/>
          </w:rPr>
          <w:fldChar w:fldCharType="end"/>
        </w:r>
      </w:hyperlink>
    </w:p>
    <w:p w14:paraId="38E3D0B4" w14:textId="3F22437D"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67" w:history="1">
        <w:r w:rsidR="00A13D89" w:rsidRPr="00CC0A8C">
          <w:rPr>
            <w:rStyle w:val="Hyperlink"/>
            <w:noProof/>
          </w:rPr>
          <w:t>SRS.Allura.Func.ServiceStudies</w:t>
        </w:r>
        <w:r w:rsidR="00A13D89">
          <w:rPr>
            <w:noProof/>
            <w:webHidden/>
          </w:rPr>
          <w:tab/>
        </w:r>
        <w:r w:rsidR="00A13D89">
          <w:rPr>
            <w:noProof/>
            <w:webHidden/>
          </w:rPr>
          <w:fldChar w:fldCharType="begin"/>
        </w:r>
        <w:r w:rsidR="00A13D89">
          <w:rPr>
            <w:noProof/>
            <w:webHidden/>
          </w:rPr>
          <w:instrText xml:space="preserve"> PAGEREF _Toc140579067 \h </w:instrText>
        </w:r>
        <w:r w:rsidR="00A13D89">
          <w:rPr>
            <w:noProof/>
            <w:webHidden/>
          </w:rPr>
        </w:r>
        <w:r w:rsidR="00A13D89">
          <w:rPr>
            <w:noProof/>
            <w:webHidden/>
          </w:rPr>
          <w:fldChar w:fldCharType="separate"/>
        </w:r>
        <w:r w:rsidR="00427116">
          <w:rPr>
            <w:noProof/>
            <w:webHidden/>
          </w:rPr>
          <w:t>36</w:t>
        </w:r>
        <w:r w:rsidR="00A13D89">
          <w:rPr>
            <w:noProof/>
            <w:webHidden/>
          </w:rPr>
          <w:fldChar w:fldCharType="end"/>
        </w:r>
      </w:hyperlink>
    </w:p>
    <w:p w14:paraId="16CA53DF" w14:textId="0180D41D"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68" w:history="1">
        <w:r w:rsidR="00A13D89" w:rsidRPr="00CC0A8C">
          <w:rPr>
            <w:rStyle w:val="Hyperlink"/>
            <w:noProof/>
          </w:rPr>
          <w:t>SRS.Allura.Func.Diagnostics</w:t>
        </w:r>
        <w:r w:rsidR="00A13D89">
          <w:rPr>
            <w:noProof/>
            <w:webHidden/>
          </w:rPr>
          <w:tab/>
        </w:r>
        <w:r w:rsidR="00A13D89">
          <w:rPr>
            <w:noProof/>
            <w:webHidden/>
          </w:rPr>
          <w:fldChar w:fldCharType="begin"/>
        </w:r>
        <w:r w:rsidR="00A13D89">
          <w:rPr>
            <w:noProof/>
            <w:webHidden/>
          </w:rPr>
          <w:instrText xml:space="preserve"> PAGEREF _Toc140579068 \h </w:instrText>
        </w:r>
        <w:r w:rsidR="00A13D89">
          <w:rPr>
            <w:noProof/>
            <w:webHidden/>
          </w:rPr>
        </w:r>
        <w:r w:rsidR="00A13D89">
          <w:rPr>
            <w:noProof/>
            <w:webHidden/>
          </w:rPr>
          <w:fldChar w:fldCharType="separate"/>
        </w:r>
        <w:r w:rsidR="00427116">
          <w:rPr>
            <w:noProof/>
            <w:webHidden/>
          </w:rPr>
          <w:t>36</w:t>
        </w:r>
        <w:r w:rsidR="00A13D89">
          <w:rPr>
            <w:noProof/>
            <w:webHidden/>
          </w:rPr>
          <w:fldChar w:fldCharType="end"/>
        </w:r>
      </w:hyperlink>
    </w:p>
    <w:p w14:paraId="6B005A9D" w14:textId="6ED39335"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69" w:history="1">
        <w:r w:rsidR="00A13D89" w:rsidRPr="00CC0A8C">
          <w:rPr>
            <w:rStyle w:val="Hyperlink"/>
            <w:noProof/>
          </w:rPr>
          <w:t>SRS.Allura.Func.SystemCustomization</w:t>
        </w:r>
        <w:r w:rsidR="00A13D89">
          <w:rPr>
            <w:noProof/>
            <w:webHidden/>
          </w:rPr>
          <w:tab/>
        </w:r>
        <w:r w:rsidR="00A13D89">
          <w:rPr>
            <w:noProof/>
            <w:webHidden/>
          </w:rPr>
          <w:fldChar w:fldCharType="begin"/>
        </w:r>
        <w:r w:rsidR="00A13D89">
          <w:rPr>
            <w:noProof/>
            <w:webHidden/>
          </w:rPr>
          <w:instrText xml:space="preserve"> PAGEREF _Toc140579069 \h </w:instrText>
        </w:r>
        <w:r w:rsidR="00A13D89">
          <w:rPr>
            <w:noProof/>
            <w:webHidden/>
          </w:rPr>
        </w:r>
        <w:r w:rsidR="00A13D89">
          <w:rPr>
            <w:noProof/>
            <w:webHidden/>
          </w:rPr>
          <w:fldChar w:fldCharType="separate"/>
        </w:r>
        <w:r w:rsidR="00427116">
          <w:rPr>
            <w:noProof/>
            <w:webHidden/>
          </w:rPr>
          <w:t>36</w:t>
        </w:r>
        <w:r w:rsidR="00A13D89">
          <w:rPr>
            <w:noProof/>
            <w:webHidden/>
          </w:rPr>
          <w:fldChar w:fldCharType="end"/>
        </w:r>
      </w:hyperlink>
    </w:p>
    <w:p w14:paraId="07A1399E" w14:textId="72227274"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70" w:history="1">
        <w:r w:rsidR="00A13D89" w:rsidRPr="00CC0A8C">
          <w:rPr>
            <w:rStyle w:val="Hyperlink"/>
            <w:noProof/>
          </w:rPr>
          <w:t>SRS.Allura.Func.DisplayStudyList</w:t>
        </w:r>
        <w:r w:rsidR="00A13D89">
          <w:rPr>
            <w:noProof/>
            <w:webHidden/>
          </w:rPr>
          <w:tab/>
        </w:r>
        <w:r w:rsidR="00A13D89">
          <w:rPr>
            <w:noProof/>
            <w:webHidden/>
          </w:rPr>
          <w:fldChar w:fldCharType="begin"/>
        </w:r>
        <w:r w:rsidR="00A13D89">
          <w:rPr>
            <w:noProof/>
            <w:webHidden/>
          </w:rPr>
          <w:instrText xml:space="preserve"> PAGEREF _Toc140579070 \h </w:instrText>
        </w:r>
        <w:r w:rsidR="00A13D89">
          <w:rPr>
            <w:noProof/>
            <w:webHidden/>
          </w:rPr>
        </w:r>
        <w:r w:rsidR="00A13D89">
          <w:rPr>
            <w:noProof/>
            <w:webHidden/>
          </w:rPr>
          <w:fldChar w:fldCharType="separate"/>
        </w:r>
        <w:r w:rsidR="00427116">
          <w:rPr>
            <w:noProof/>
            <w:webHidden/>
          </w:rPr>
          <w:t>36</w:t>
        </w:r>
        <w:r w:rsidR="00A13D89">
          <w:rPr>
            <w:noProof/>
            <w:webHidden/>
          </w:rPr>
          <w:fldChar w:fldCharType="end"/>
        </w:r>
      </w:hyperlink>
    </w:p>
    <w:p w14:paraId="4F2C0A2F" w14:textId="0DC8E19E"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71" w:history="1">
        <w:r w:rsidR="00A13D89" w:rsidRPr="00CC0A8C">
          <w:rPr>
            <w:rStyle w:val="Hyperlink"/>
            <w:noProof/>
          </w:rPr>
          <w:t>SRS.Allura.Func.ShowStudyInfo</w:t>
        </w:r>
        <w:r w:rsidR="00A13D89">
          <w:rPr>
            <w:noProof/>
            <w:webHidden/>
          </w:rPr>
          <w:tab/>
        </w:r>
        <w:r w:rsidR="00A13D89">
          <w:rPr>
            <w:noProof/>
            <w:webHidden/>
          </w:rPr>
          <w:fldChar w:fldCharType="begin"/>
        </w:r>
        <w:r w:rsidR="00A13D89">
          <w:rPr>
            <w:noProof/>
            <w:webHidden/>
          </w:rPr>
          <w:instrText xml:space="preserve"> PAGEREF _Toc140579071 \h </w:instrText>
        </w:r>
        <w:r w:rsidR="00A13D89">
          <w:rPr>
            <w:noProof/>
            <w:webHidden/>
          </w:rPr>
        </w:r>
        <w:r w:rsidR="00A13D89">
          <w:rPr>
            <w:noProof/>
            <w:webHidden/>
          </w:rPr>
          <w:fldChar w:fldCharType="separate"/>
        </w:r>
        <w:r w:rsidR="00427116">
          <w:rPr>
            <w:noProof/>
            <w:webHidden/>
          </w:rPr>
          <w:t>36</w:t>
        </w:r>
        <w:r w:rsidR="00A13D89">
          <w:rPr>
            <w:noProof/>
            <w:webHidden/>
          </w:rPr>
          <w:fldChar w:fldCharType="end"/>
        </w:r>
      </w:hyperlink>
    </w:p>
    <w:p w14:paraId="678F9838" w14:textId="5E1904EF"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72" w:history="1">
        <w:r w:rsidR="00A13D89" w:rsidRPr="00CC0A8C">
          <w:rPr>
            <w:rStyle w:val="Hyperlink"/>
            <w:noProof/>
          </w:rPr>
          <w:t>SRS.Allura.Func.AddStudy</w:t>
        </w:r>
        <w:r w:rsidR="00A13D89">
          <w:rPr>
            <w:noProof/>
            <w:webHidden/>
          </w:rPr>
          <w:tab/>
        </w:r>
        <w:r w:rsidR="00A13D89">
          <w:rPr>
            <w:noProof/>
            <w:webHidden/>
          </w:rPr>
          <w:fldChar w:fldCharType="begin"/>
        </w:r>
        <w:r w:rsidR="00A13D89">
          <w:rPr>
            <w:noProof/>
            <w:webHidden/>
          </w:rPr>
          <w:instrText xml:space="preserve"> PAGEREF _Toc140579072 \h </w:instrText>
        </w:r>
        <w:r w:rsidR="00A13D89">
          <w:rPr>
            <w:noProof/>
            <w:webHidden/>
          </w:rPr>
        </w:r>
        <w:r w:rsidR="00A13D89">
          <w:rPr>
            <w:noProof/>
            <w:webHidden/>
          </w:rPr>
          <w:fldChar w:fldCharType="separate"/>
        </w:r>
        <w:r w:rsidR="00427116">
          <w:rPr>
            <w:noProof/>
            <w:webHidden/>
          </w:rPr>
          <w:t>36</w:t>
        </w:r>
        <w:r w:rsidR="00A13D89">
          <w:rPr>
            <w:noProof/>
            <w:webHidden/>
          </w:rPr>
          <w:fldChar w:fldCharType="end"/>
        </w:r>
      </w:hyperlink>
    </w:p>
    <w:p w14:paraId="0ACF92CF" w14:textId="0B20EC00"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73" w:history="1">
        <w:r w:rsidR="00A13D89" w:rsidRPr="00CC0A8C">
          <w:rPr>
            <w:rStyle w:val="Hyperlink"/>
            <w:noProof/>
          </w:rPr>
          <w:t>SRS.Allura.Func.ModifyStudy</w:t>
        </w:r>
        <w:r w:rsidR="00A13D89">
          <w:rPr>
            <w:noProof/>
            <w:webHidden/>
          </w:rPr>
          <w:tab/>
        </w:r>
        <w:r w:rsidR="00A13D89">
          <w:rPr>
            <w:noProof/>
            <w:webHidden/>
          </w:rPr>
          <w:fldChar w:fldCharType="begin"/>
        </w:r>
        <w:r w:rsidR="00A13D89">
          <w:rPr>
            <w:noProof/>
            <w:webHidden/>
          </w:rPr>
          <w:instrText xml:space="preserve"> PAGEREF _Toc140579073 \h </w:instrText>
        </w:r>
        <w:r w:rsidR="00A13D89">
          <w:rPr>
            <w:noProof/>
            <w:webHidden/>
          </w:rPr>
        </w:r>
        <w:r w:rsidR="00A13D89">
          <w:rPr>
            <w:noProof/>
            <w:webHidden/>
          </w:rPr>
          <w:fldChar w:fldCharType="separate"/>
        </w:r>
        <w:r w:rsidR="00427116">
          <w:rPr>
            <w:noProof/>
            <w:webHidden/>
          </w:rPr>
          <w:t>37</w:t>
        </w:r>
        <w:r w:rsidR="00A13D89">
          <w:rPr>
            <w:noProof/>
            <w:webHidden/>
          </w:rPr>
          <w:fldChar w:fldCharType="end"/>
        </w:r>
      </w:hyperlink>
    </w:p>
    <w:p w14:paraId="583FC958" w14:textId="7320D8EF"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74" w:history="1">
        <w:r w:rsidR="00A13D89" w:rsidRPr="00CC0A8C">
          <w:rPr>
            <w:rStyle w:val="Hyperlink"/>
            <w:noProof/>
          </w:rPr>
          <w:t>SRS.Allura.Func.DeleteStudy</w:t>
        </w:r>
        <w:r w:rsidR="00A13D89">
          <w:rPr>
            <w:noProof/>
            <w:webHidden/>
          </w:rPr>
          <w:tab/>
        </w:r>
        <w:r w:rsidR="00A13D89">
          <w:rPr>
            <w:noProof/>
            <w:webHidden/>
          </w:rPr>
          <w:fldChar w:fldCharType="begin"/>
        </w:r>
        <w:r w:rsidR="00A13D89">
          <w:rPr>
            <w:noProof/>
            <w:webHidden/>
          </w:rPr>
          <w:instrText xml:space="preserve"> PAGEREF _Toc140579074 \h </w:instrText>
        </w:r>
        <w:r w:rsidR="00A13D89">
          <w:rPr>
            <w:noProof/>
            <w:webHidden/>
          </w:rPr>
        </w:r>
        <w:r w:rsidR="00A13D89">
          <w:rPr>
            <w:noProof/>
            <w:webHidden/>
          </w:rPr>
          <w:fldChar w:fldCharType="separate"/>
        </w:r>
        <w:r w:rsidR="00427116">
          <w:rPr>
            <w:noProof/>
            <w:webHidden/>
          </w:rPr>
          <w:t>37</w:t>
        </w:r>
        <w:r w:rsidR="00A13D89">
          <w:rPr>
            <w:noProof/>
            <w:webHidden/>
          </w:rPr>
          <w:fldChar w:fldCharType="end"/>
        </w:r>
      </w:hyperlink>
    </w:p>
    <w:p w14:paraId="221C0D03" w14:textId="07FBA8CA"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75" w:history="1">
        <w:r w:rsidR="00A13D89" w:rsidRPr="00CC0A8C">
          <w:rPr>
            <w:rStyle w:val="Hyperlink"/>
            <w:noProof/>
          </w:rPr>
          <w:t>SRS.Allura.Func.Protect/UnprotectStudy</w:t>
        </w:r>
        <w:r w:rsidR="00A13D89">
          <w:rPr>
            <w:noProof/>
            <w:webHidden/>
          </w:rPr>
          <w:tab/>
        </w:r>
        <w:r w:rsidR="00A13D89">
          <w:rPr>
            <w:noProof/>
            <w:webHidden/>
          </w:rPr>
          <w:fldChar w:fldCharType="begin"/>
        </w:r>
        <w:r w:rsidR="00A13D89">
          <w:rPr>
            <w:noProof/>
            <w:webHidden/>
          </w:rPr>
          <w:instrText xml:space="preserve"> PAGEREF _Toc140579075 \h </w:instrText>
        </w:r>
        <w:r w:rsidR="00A13D89">
          <w:rPr>
            <w:noProof/>
            <w:webHidden/>
          </w:rPr>
        </w:r>
        <w:r w:rsidR="00A13D89">
          <w:rPr>
            <w:noProof/>
            <w:webHidden/>
          </w:rPr>
          <w:fldChar w:fldCharType="separate"/>
        </w:r>
        <w:r w:rsidR="00427116">
          <w:rPr>
            <w:noProof/>
            <w:webHidden/>
          </w:rPr>
          <w:t>37</w:t>
        </w:r>
        <w:r w:rsidR="00A13D89">
          <w:rPr>
            <w:noProof/>
            <w:webHidden/>
          </w:rPr>
          <w:fldChar w:fldCharType="end"/>
        </w:r>
      </w:hyperlink>
    </w:p>
    <w:p w14:paraId="292BEFFA" w14:textId="45214819"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76" w:history="1">
        <w:r w:rsidR="00A13D89" w:rsidRPr="00CC0A8C">
          <w:rPr>
            <w:rStyle w:val="Hyperlink"/>
            <w:noProof/>
          </w:rPr>
          <w:t>SRS.Allura.Func.Merge</w:t>
        </w:r>
        <w:r w:rsidR="00A13D89">
          <w:rPr>
            <w:noProof/>
            <w:webHidden/>
          </w:rPr>
          <w:tab/>
        </w:r>
        <w:r w:rsidR="00A13D89">
          <w:rPr>
            <w:noProof/>
            <w:webHidden/>
          </w:rPr>
          <w:fldChar w:fldCharType="begin"/>
        </w:r>
        <w:r w:rsidR="00A13D89">
          <w:rPr>
            <w:noProof/>
            <w:webHidden/>
          </w:rPr>
          <w:instrText xml:space="preserve"> PAGEREF _Toc140579076 \h </w:instrText>
        </w:r>
        <w:r w:rsidR="00A13D89">
          <w:rPr>
            <w:noProof/>
            <w:webHidden/>
          </w:rPr>
        </w:r>
        <w:r w:rsidR="00A13D89">
          <w:rPr>
            <w:noProof/>
            <w:webHidden/>
          </w:rPr>
          <w:fldChar w:fldCharType="separate"/>
        </w:r>
        <w:r w:rsidR="00427116">
          <w:rPr>
            <w:noProof/>
            <w:webHidden/>
          </w:rPr>
          <w:t>37</w:t>
        </w:r>
        <w:r w:rsidR="00A13D89">
          <w:rPr>
            <w:noProof/>
            <w:webHidden/>
          </w:rPr>
          <w:fldChar w:fldCharType="end"/>
        </w:r>
      </w:hyperlink>
    </w:p>
    <w:p w14:paraId="15A21307" w14:textId="79054469"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77" w:history="1">
        <w:r w:rsidR="00A13D89" w:rsidRPr="00CC0A8C">
          <w:rPr>
            <w:rStyle w:val="Hyperlink"/>
            <w:noProof/>
          </w:rPr>
          <w:t>SRS.Allura.Func.SelectStudyFromScheduledList</w:t>
        </w:r>
        <w:r w:rsidR="00A13D89">
          <w:rPr>
            <w:noProof/>
            <w:webHidden/>
          </w:rPr>
          <w:tab/>
        </w:r>
        <w:r w:rsidR="00A13D89">
          <w:rPr>
            <w:noProof/>
            <w:webHidden/>
          </w:rPr>
          <w:fldChar w:fldCharType="begin"/>
        </w:r>
        <w:r w:rsidR="00A13D89">
          <w:rPr>
            <w:noProof/>
            <w:webHidden/>
          </w:rPr>
          <w:instrText xml:space="preserve"> PAGEREF _Toc140579077 \h </w:instrText>
        </w:r>
        <w:r w:rsidR="00A13D89">
          <w:rPr>
            <w:noProof/>
            <w:webHidden/>
          </w:rPr>
        </w:r>
        <w:r w:rsidR="00A13D89">
          <w:rPr>
            <w:noProof/>
            <w:webHidden/>
          </w:rPr>
          <w:fldChar w:fldCharType="separate"/>
        </w:r>
        <w:r w:rsidR="00427116">
          <w:rPr>
            <w:noProof/>
            <w:webHidden/>
          </w:rPr>
          <w:t>37</w:t>
        </w:r>
        <w:r w:rsidR="00A13D89">
          <w:rPr>
            <w:noProof/>
            <w:webHidden/>
          </w:rPr>
          <w:fldChar w:fldCharType="end"/>
        </w:r>
      </w:hyperlink>
    </w:p>
    <w:p w14:paraId="05C0B8C8" w14:textId="5BF70198"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78" w:history="1">
        <w:r w:rsidR="00A13D89" w:rsidRPr="00CC0A8C">
          <w:rPr>
            <w:rStyle w:val="Hyperlink"/>
            <w:noProof/>
          </w:rPr>
          <w:t>SRS.Allura.Func.SelectStudyFromSuspendedList</w:t>
        </w:r>
        <w:r w:rsidR="00A13D89">
          <w:rPr>
            <w:noProof/>
            <w:webHidden/>
          </w:rPr>
          <w:tab/>
        </w:r>
        <w:r w:rsidR="00A13D89">
          <w:rPr>
            <w:noProof/>
            <w:webHidden/>
          </w:rPr>
          <w:fldChar w:fldCharType="begin"/>
        </w:r>
        <w:r w:rsidR="00A13D89">
          <w:rPr>
            <w:noProof/>
            <w:webHidden/>
          </w:rPr>
          <w:instrText xml:space="preserve"> PAGEREF _Toc140579078 \h </w:instrText>
        </w:r>
        <w:r w:rsidR="00A13D89">
          <w:rPr>
            <w:noProof/>
            <w:webHidden/>
          </w:rPr>
        </w:r>
        <w:r w:rsidR="00A13D89">
          <w:rPr>
            <w:noProof/>
            <w:webHidden/>
          </w:rPr>
          <w:fldChar w:fldCharType="separate"/>
        </w:r>
        <w:r w:rsidR="00427116">
          <w:rPr>
            <w:noProof/>
            <w:webHidden/>
          </w:rPr>
          <w:t>37</w:t>
        </w:r>
        <w:r w:rsidR="00A13D89">
          <w:rPr>
            <w:noProof/>
            <w:webHidden/>
          </w:rPr>
          <w:fldChar w:fldCharType="end"/>
        </w:r>
      </w:hyperlink>
    </w:p>
    <w:p w14:paraId="4D7D7DD6" w14:textId="11AFEA52"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79" w:history="1">
        <w:r w:rsidR="00A13D89" w:rsidRPr="00CC0A8C">
          <w:rPr>
            <w:rStyle w:val="Hyperlink"/>
            <w:noProof/>
          </w:rPr>
          <w:t>SRS.Allura.Func.ImplicitSelectionDefaultStudy</w:t>
        </w:r>
        <w:r w:rsidR="00A13D89">
          <w:rPr>
            <w:noProof/>
            <w:webHidden/>
          </w:rPr>
          <w:tab/>
        </w:r>
        <w:r w:rsidR="00A13D89">
          <w:rPr>
            <w:noProof/>
            <w:webHidden/>
          </w:rPr>
          <w:fldChar w:fldCharType="begin"/>
        </w:r>
        <w:r w:rsidR="00A13D89">
          <w:rPr>
            <w:noProof/>
            <w:webHidden/>
          </w:rPr>
          <w:instrText xml:space="preserve"> PAGEREF _Toc140579079 \h </w:instrText>
        </w:r>
        <w:r w:rsidR="00A13D89">
          <w:rPr>
            <w:noProof/>
            <w:webHidden/>
          </w:rPr>
        </w:r>
        <w:r w:rsidR="00A13D89">
          <w:rPr>
            <w:noProof/>
            <w:webHidden/>
          </w:rPr>
          <w:fldChar w:fldCharType="separate"/>
        </w:r>
        <w:r w:rsidR="00427116">
          <w:rPr>
            <w:noProof/>
            <w:webHidden/>
          </w:rPr>
          <w:t>37</w:t>
        </w:r>
        <w:r w:rsidR="00A13D89">
          <w:rPr>
            <w:noProof/>
            <w:webHidden/>
          </w:rPr>
          <w:fldChar w:fldCharType="end"/>
        </w:r>
      </w:hyperlink>
    </w:p>
    <w:p w14:paraId="625168E3" w14:textId="03A1EDF9"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80" w:history="1">
        <w:r w:rsidR="00A13D89" w:rsidRPr="00CC0A8C">
          <w:rPr>
            <w:rStyle w:val="Hyperlink"/>
            <w:noProof/>
          </w:rPr>
          <w:t>SRS.Allura.Func.ReopenFinishedStudy</w:t>
        </w:r>
        <w:r w:rsidR="00A13D89">
          <w:rPr>
            <w:noProof/>
            <w:webHidden/>
          </w:rPr>
          <w:tab/>
        </w:r>
        <w:r w:rsidR="00A13D89">
          <w:rPr>
            <w:noProof/>
            <w:webHidden/>
          </w:rPr>
          <w:fldChar w:fldCharType="begin"/>
        </w:r>
        <w:r w:rsidR="00A13D89">
          <w:rPr>
            <w:noProof/>
            <w:webHidden/>
          </w:rPr>
          <w:instrText xml:space="preserve"> PAGEREF _Toc140579080 \h </w:instrText>
        </w:r>
        <w:r w:rsidR="00A13D89">
          <w:rPr>
            <w:noProof/>
            <w:webHidden/>
          </w:rPr>
        </w:r>
        <w:r w:rsidR="00A13D89">
          <w:rPr>
            <w:noProof/>
            <w:webHidden/>
          </w:rPr>
          <w:fldChar w:fldCharType="separate"/>
        </w:r>
        <w:r w:rsidR="00427116">
          <w:rPr>
            <w:noProof/>
            <w:webHidden/>
          </w:rPr>
          <w:t>37</w:t>
        </w:r>
        <w:r w:rsidR="00A13D89">
          <w:rPr>
            <w:noProof/>
            <w:webHidden/>
          </w:rPr>
          <w:fldChar w:fldCharType="end"/>
        </w:r>
      </w:hyperlink>
    </w:p>
    <w:p w14:paraId="6831A6C0" w14:textId="1F4C0CA2"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81" w:history="1">
        <w:r w:rsidR="00A13D89" w:rsidRPr="00CC0A8C">
          <w:rPr>
            <w:rStyle w:val="Hyperlink"/>
            <w:noProof/>
          </w:rPr>
          <w:t>SRS.Allura.Func.FinishStudy</w:t>
        </w:r>
        <w:r w:rsidR="00A13D89">
          <w:rPr>
            <w:noProof/>
            <w:webHidden/>
          </w:rPr>
          <w:tab/>
        </w:r>
        <w:r w:rsidR="00A13D89">
          <w:rPr>
            <w:noProof/>
            <w:webHidden/>
          </w:rPr>
          <w:fldChar w:fldCharType="begin"/>
        </w:r>
        <w:r w:rsidR="00A13D89">
          <w:rPr>
            <w:noProof/>
            <w:webHidden/>
          </w:rPr>
          <w:instrText xml:space="preserve"> PAGEREF _Toc140579081 \h </w:instrText>
        </w:r>
        <w:r w:rsidR="00A13D89">
          <w:rPr>
            <w:noProof/>
            <w:webHidden/>
          </w:rPr>
        </w:r>
        <w:r w:rsidR="00A13D89">
          <w:rPr>
            <w:noProof/>
            <w:webHidden/>
          </w:rPr>
          <w:fldChar w:fldCharType="separate"/>
        </w:r>
        <w:r w:rsidR="00427116">
          <w:rPr>
            <w:noProof/>
            <w:webHidden/>
          </w:rPr>
          <w:t>38</w:t>
        </w:r>
        <w:r w:rsidR="00A13D89">
          <w:rPr>
            <w:noProof/>
            <w:webHidden/>
          </w:rPr>
          <w:fldChar w:fldCharType="end"/>
        </w:r>
      </w:hyperlink>
    </w:p>
    <w:p w14:paraId="53D70F3B" w14:textId="205264E5"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82" w:history="1">
        <w:r w:rsidR="00A13D89" w:rsidRPr="00CC0A8C">
          <w:rPr>
            <w:rStyle w:val="Hyperlink"/>
            <w:noProof/>
          </w:rPr>
          <w:t>SRS.Allura.Func.EPX</w:t>
        </w:r>
        <w:r w:rsidR="00A13D89">
          <w:rPr>
            <w:noProof/>
            <w:webHidden/>
          </w:rPr>
          <w:tab/>
        </w:r>
        <w:r w:rsidR="00A13D89">
          <w:rPr>
            <w:noProof/>
            <w:webHidden/>
          </w:rPr>
          <w:fldChar w:fldCharType="begin"/>
        </w:r>
        <w:r w:rsidR="00A13D89">
          <w:rPr>
            <w:noProof/>
            <w:webHidden/>
          </w:rPr>
          <w:instrText xml:space="preserve"> PAGEREF _Toc140579082 \h </w:instrText>
        </w:r>
        <w:r w:rsidR="00A13D89">
          <w:rPr>
            <w:noProof/>
            <w:webHidden/>
          </w:rPr>
        </w:r>
        <w:r w:rsidR="00A13D89">
          <w:rPr>
            <w:noProof/>
            <w:webHidden/>
          </w:rPr>
          <w:fldChar w:fldCharType="separate"/>
        </w:r>
        <w:r w:rsidR="00427116">
          <w:rPr>
            <w:noProof/>
            <w:webHidden/>
          </w:rPr>
          <w:t>38</w:t>
        </w:r>
        <w:r w:rsidR="00A13D89">
          <w:rPr>
            <w:noProof/>
            <w:webHidden/>
          </w:rPr>
          <w:fldChar w:fldCharType="end"/>
        </w:r>
      </w:hyperlink>
    </w:p>
    <w:p w14:paraId="7C703175" w14:textId="4B98AD45"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83" w:history="1">
        <w:r w:rsidR="00A13D89" w:rsidRPr="00CC0A8C">
          <w:rPr>
            <w:rStyle w:val="Hyperlink"/>
            <w:noProof/>
          </w:rPr>
          <w:t>SRS.Allura.Func.PresettingFunctions</w:t>
        </w:r>
        <w:r w:rsidR="00A13D89">
          <w:rPr>
            <w:noProof/>
            <w:webHidden/>
          </w:rPr>
          <w:tab/>
        </w:r>
        <w:r w:rsidR="00A13D89">
          <w:rPr>
            <w:noProof/>
            <w:webHidden/>
          </w:rPr>
          <w:fldChar w:fldCharType="begin"/>
        </w:r>
        <w:r w:rsidR="00A13D89">
          <w:rPr>
            <w:noProof/>
            <w:webHidden/>
          </w:rPr>
          <w:instrText xml:space="preserve"> PAGEREF _Toc140579083 \h </w:instrText>
        </w:r>
        <w:r w:rsidR="00A13D89">
          <w:rPr>
            <w:noProof/>
            <w:webHidden/>
          </w:rPr>
        </w:r>
        <w:r w:rsidR="00A13D89">
          <w:rPr>
            <w:noProof/>
            <w:webHidden/>
          </w:rPr>
          <w:fldChar w:fldCharType="separate"/>
        </w:r>
        <w:r w:rsidR="00427116">
          <w:rPr>
            <w:noProof/>
            <w:webHidden/>
          </w:rPr>
          <w:t>38</w:t>
        </w:r>
        <w:r w:rsidR="00A13D89">
          <w:rPr>
            <w:noProof/>
            <w:webHidden/>
          </w:rPr>
          <w:fldChar w:fldCharType="end"/>
        </w:r>
      </w:hyperlink>
    </w:p>
    <w:p w14:paraId="77264C56" w14:textId="07B12DD7"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84" w:history="1">
        <w:r w:rsidR="00A13D89" w:rsidRPr="00CC0A8C">
          <w:rPr>
            <w:rStyle w:val="Hyperlink"/>
            <w:noProof/>
          </w:rPr>
          <w:t>SRS.Allura.Func.ManualOverrideEPXParameterValues</w:t>
        </w:r>
        <w:r w:rsidR="00A13D89">
          <w:rPr>
            <w:noProof/>
            <w:webHidden/>
          </w:rPr>
          <w:tab/>
        </w:r>
        <w:r w:rsidR="00A13D89">
          <w:rPr>
            <w:noProof/>
            <w:webHidden/>
          </w:rPr>
          <w:fldChar w:fldCharType="begin"/>
        </w:r>
        <w:r w:rsidR="00A13D89">
          <w:rPr>
            <w:noProof/>
            <w:webHidden/>
          </w:rPr>
          <w:instrText xml:space="preserve"> PAGEREF _Toc140579084 \h </w:instrText>
        </w:r>
        <w:r w:rsidR="00A13D89">
          <w:rPr>
            <w:noProof/>
            <w:webHidden/>
          </w:rPr>
        </w:r>
        <w:r w:rsidR="00A13D89">
          <w:rPr>
            <w:noProof/>
            <w:webHidden/>
          </w:rPr>
          <w:fldChar w:fldCharType="separate"/>
        </w:r>
        <w:r w:rsidR="00427116">
          <w:rPr>
            <w:noProof/>
            <w:webHidden/>
          </w:rPr>
          <w:t>38</w:t>
        </w:r>
        <w:r w:rsidR="00A13D89">
          <w:rPr>
            <w:noProof/>
            <w:webHidden/>
          </w:rPr>
          <w:fldChar w:fldCharType="end"/>
        </w:r>
      </w:hyperlink>
    </w:p>
    <w:p w14:paraId="134B82BF" w14:textId="0EC8EF88"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85" w:history="1">
        <w:r w:rsidR="00A13D89" w:rsidRPr="00CC0A8C">
          <w:rPr>
            <w:rStyle w:val="Hyperlink"/>
            <w:noProof/>
          </w:rPr>
          <w:t>SRS.Allura.Func.ProcedureCard</w:t>
        </w:r>
        <w:r w:rsidR="00A13D89">
          <w:rPr>
            <w:noProof/>
            <w:webHidden/>
          </w:rPr>
          <w:tab/>
        </w:r>
        <w:r w:rsidR="00A13D89">
          <w:rPr>
            <w:noProof/>
            <w:webHidden/>
          </w:rPr>
          <w:fldChar w:fldCharType="begin"/>
        </w:r>
        <w:r w:rsidR="00A13D89">
          <w:rPr>
            <w:noProof/>
            <w:webHidden/>
          </w:rPr>
          <w:instrText xml:space="preserve"> PAGEREF _Toc140579085 \h </w:instrText>
        </w:r>
        <w:r w:rsidR="00A13D89">
          <w:rPr>
            <w:noProof/>
            <w:webHidden/>
          </w:rPr>
        </w:r>
        <w:r w:rsidR="00A13D89">
          <w:rPr>
            <w:noProof/>
            <w:webHidden/>
          </w:rPr>
          <w:fldChar w:fldCharType="separate"/>
        </w:r>
        <w:r w:rsidR="00427116">
          <w:rPr>
            <w:noProof/>
            <w:webHidden/>
          </w:rPr>
          <w:t>39</w:t>
        </w:r>
        <w:r w:rsidR="00A13D89">
          <w:rPr>
            <w:noProof/>
            <w:webHidden/>
          </w:rPr>
          <w:fldChar w:fldCharType="end"/>
        </w:r>
      </w:hyperlink>
    </w:p>
    <w:p w14:paraId="52E38478" w14:textId="24955873"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86" w:history="1">
        <w:r w:rsidR="00A13D89" w:rsidRPr="00CC0A8C">
          <w:rPr>
            <w:rStyle w:val="Hyperlink"/>
            <w:noProof/>
          </w:rPr>
          <w:t>SRS.Allura.Func.PhysicianSpecificSettings</w:t>
        </w:r>
        <w:r w:rsidR="00A13D89">
          <w:rPr>
            <w:noProof/>
            <w:webHidden/>
          </w:rPr>
          <w:tab/>
        </w:r>
        <w:r w:rsidR="00A13D89">
          <w:rPr>
            <w:noProof/>
            <w:webHidden/>
          </w:rPr>
          <w:fldChar w:fldCharType="begin"/>
        </w:r>
        <w:r w:rsidR="00A13D89">
          <w:rPr>
            <w:noProof/>
            <w:webHidden/>
          </w:rPr>
          <w:instrText xml:space="preserve"> PAGEREF _Toc140579086 \h </w:instrText>
        </w:r>
        <w:r w:rsidR="00A13D89">
          <w:rPr>
            <w:noProof/>
            <w:webHidden/>
          </w:rPr>
        </w:r>
        <w:r w:rsidR="00A13D89">
          <w:rPr>
            <w:noProof/>
            <w:webHidden/>
          </w:rPr>
          <w:fldChar w:fldCharType="separate"/>
        </w:r>
        <w:r w:rsidR="00427116">
          <w:rPr>
            <w:noProof/>
            <w:webHidden/>
          </w:rPr>
          <w:t>39</w:t>
        </w:r>
        <w:r w:rsidR="00A13D89">
          <w:rPr>
            <w:noProof/>
            <w:webHidden/>
          </w:rPr>
          <w:fldChar w:fldCharType="end"/>
        </w:r>
      </w:hyperlink>
    </w:p>
    <w:p w14:paraId="7D5DDA70" w14:textId="09FAF6AB"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87" w:history="1">
        <w:r w:rsidR="00A13D89" w:rsidRPr="00CC0A8C">
          <w:rPr>
            <w:rStyle w:val="Hyperlink"/>
            <w:noProof/>
          </w:rPr>
          <w:t>SRS.Allura.Func.ModifyPhysicianList</w:t>
        </w:r>
        <w:r w:rsidR="00A13D89">
          <w:rPr>
            <w:noProof/>
            <w:webHidden/>
          </w:rPr>
          <w:tab/>
        </w:r>
        <w:r w:rsidR="00A13D89">
          <w:rPr>
            <w:noProof/>
            <w:webHidden/>
          </w:rPr>
          <w:fldChar w:fldCharType="begin"/>
        </w:r>
        <w:r w:rsidR="00A13D89">
          <w:rPr>
            <w:noProof/>
            <w:webHidden/>
          </w:rPr>
          <w:instrText xml:space="preserve"> PAGEREF _Toc140579087 \h </w:instrText>
        </w:r>
        <w:r w:rsidR="00A13D89">
          <w:rPr>
            <w:noProof/>
            <w:webHidden/>
          </w:rPr>
        </w:r>
        <w:r w:rsidR="00A13D89">
          <w:rPr>
            <w:noProof/>
            <w:webHidden/>
          </w:rPr>
          <w:fldChar w:fldCharType="separate"/>
        </w:r>
        <w:r w:rsidR="00427116">
          <w:rPr>
            <w:noProof/>
            <w:webHidden/>
          </w:rPr>
          <w:t>39</w:t>
        </w:r>
        <w:r w:rsidR="00A13D89">
          <w:rPr>
            <w:noProof/>
            <w:webHidden/>
          </w:rPr>
          <w:fldChar w:fldCharType="end"/>
        </w:r>
      </w:hyperlink>
    </w:p>
    <w:p w14:paraId="1491FBA4" w14:textId="4FEE4D8C"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88" w:history="1">
        <w:r w:rsidR="00A13D89" w:rsidRPr="00CC0A8C">
          <w:rPr>
            <w:rStyle w:val="Hyperlink"/>
            <w:noProof/>
          </w:rPr>
          <w:t>SRS.Allura.Func.ModifySelectionTree</w:t>
        </w:r>
        <w:r w:rsidR="00A13D89">
          <w:rPr>
            <w:noProof/>
            <w:webHidden/>
          </w:rPr>
          <w:tab/>
        </w:r>
        <w:r w:rsidR="00A13D89">
          <w:rPr>
            <w:noProof/>
            <w:webHidden/>
          </w:rPr>
          <w:fldChar w:fldCharType="begin"/>
        </w:r>
        <w:r w:rsidR="00A13D89">
          <w:rPr>
            <w:noProof/>
            <w:webHidden/>
          </w:rPr>
          <w:instrText xml:space="preserve"> PAGEREF _Toc140579088 \h </w:instrText>
        </w:r>
        <w:r w:rsidR="00A13D89">
          <w:rPr>
            <w:noProof/>
            <w:webHidden/>
          </w:rPr>
        </w:r>
        <w:r w:rsidR="00A13D89">
          <w:rPr>
            <w:noProof/>
            <w:webHidden/>
          </w:rPr>
          <w:fldChar w:fldCharType="separate"/>
        </w:r>
        <w:r w:rsidR="00427116">
          <w:rPr>
            <w:noProof/>
            <w:webHidden/>
          </w:rPr>
          <w:t>39</w:t>
        </w:r>
        <w:r w:rsidR="00A13D89">
          <w:rPr>
            <w:noProof/>
            <w:webHidden/>
          </w:rPr>
          <w:fldChar w:fldCharType="end"/>
        </w:r>
      </w:hyperlink>
    </w:p>
    <w:p w14:paraId="3F6F8D48" w14:textId="20391990"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89" w:history="1">
        <w:r w:rsidR="00A13D89" w:rsidRPr="00CC0A8C">
          <w:rPr>
            <w:rStyle w:val="Hyperlink"/>
            <w:noProof/>
          </w:rPr>
          <w:t>SRS.Allura.Func.ModifyEPXParameters</w:t>
        </w:r>
        <w:r w:rsidR="00A13D89">
          <w:rPr>
            <w:noProof/>
            <w:webHidden/>
          </w:rPr>
          <w:tab/>
        </w:r>
        <w:r w:rsidR="00A13D89">
          <w:rPr>
            <w:noProof/>
            <w:webHidden/>
          </w:rPr>
          <w:fldChar w:fldCharType="begin"/>
        </w:r>
        <w:r w:rsidR="00A13D89">
          <w:rPr>
            <w:noProof/>
            <w:webHidden/>
          </w:rPr>
          <w:instrText xml:space="preserve"> PAGEREF _Toc140579089 \h </w:instrText>
        </w:r>
        <w:r w:rsidR="00A13D89">
          <w:rPr>
            <w:noProof/>
            <w:webHidden/>
          </w:rPr>
        </w:r>
        <w:r w:rsidR="00A13D89">
          <w:rPr>
            <w:noProof/>
            <w:webHidden/>
          </w:rPr>
          <w:fldChar w:fldCharType="separate"/>
        </w:r>
        <w:r w:rsidR="00427116">
          <w:rPr>
            <w:noProof/>
            <w:webHidden/>
          </w:rPr>
          <w:t>39</w:t>
        </w:r>
        <w:r w:rsidR="00A13D89">
          <w:rPr>
            <w:noProof/>
            <w:webHidden/>
          </w:rPr>
          <w:fldChar w:fldCharType="end"/>
        </w:r>
      </w:hyperlink>
    </w:p>
    <w:p w14:paraId="358BE0AB" w14:textId="2B9D1E96"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90" w:history="1">
        <w:r w:rsidR="00A13D89" w:rsidRPr="00CC0A8C">
          <w:rPr>
            <w:rStyle w:val="Hyperlink"/>
            <w:noProof/>
          </w:rPr>
          <w:t>SRS.Allura.Func.DisplayOrientation</w:t>
        </w:r>
        <w:r w:rsidR="00A13D89">
          <w:rPr>
            <w:noProof/>
            <w:webHidden/>
          </w:rPr>
          <w:tab/>
        </w:r>
        <w:r w:rsidR="00A13D89">
          <w:rPr>
            <w:noProof/>
            <w:webHidden/>
          </w:rPr>
          <w:fldChar w:fldCharType="begin"/>
        </w:r>
        <w:r w:rsidR="00A13D89">
          <w:rPr>
            <w:noProof/>
            <w:webHidden/>
          </w:rPr>
          <w:instrText xml:space="preserve"> PAGEREF _Toc140579090 \h </w:instrText>
        </w:r>
        <w:r w:rsidR="00A13D89">
          <w:rPr>
            <w:noProof/>
            <w:webHidden/>
          </w:rPr>
        </w:r>
        <w:r w:rsidR="00A13D89">
          <w:rPr>
            <w:noProof/>
            <w:webHidden/>
          </w:rPr>
          <w:fldChar w:fldCharType="separate"/>
        </w:r>
        <w:r w:rsidR="00427116">
          <w:rPr>
            <w:noProof/>
            <w:webHidden/>
          </w:rPr>
          <w:t>39</w:t>
        </w:r>
        <w:r w:rsidR="00A13D89">
          <w:rPr>
            <w:noProof/>
            <w:webHidden/>
          </w:rPr>
          <w:fldChar w:fldCharType="end"/>
        </w:r>
      </w:hyperlink>
    </w:p>
    <w:p w14:paraId="5236CDF9" w14:textId="532934BA"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91" w:history="1">
        <w:r w:rsidR="00A13D89" w:rsidRPr="00CC0A8C">
          <w:rPr>
            <w:rStyle w:val="Hyperlink"/>
            <w:noProof/>
          </w:rPr>
          <w:t>SRS.Allura.Func.PatientOrientation</w:t>
        </w:r>
        <w:r w:rsidR="00A13D89">
          <w:rPr>
            <w:noProof/>
            <w:webHidden/>
          </w:rPr>
          <w:tab/>
        </w:r>
        <w:r w:rsidR="00A13D89">
          <w:rPr>
            <w:noProof/>
            <w:webHidden/>
          </w:rPr>
          <w:fldChar w:fldCharType="begin"/>
        </w:r>
        <w:r w:rsidR="00A13D89">
          <w:rPr>
            <w:noProof/>
            <w:webHidden/>
          </w:rPr>
          <w:instrText xml:space="preserve"> PAGEREF _Toc140579091 \h </w:instrText>
        </w:r>
        <w:r w:rsidR="00A13D89">
          <w:rPr>
            <w:noProof/>
            <w:webHidden/>
          </w:rPr>
        </w:r>
        <w:r w:rsidR="00A13D89">
          <w:rPr>
            <w:noProof/>
            <w:webHidden/>
          </w:rPr>
          <w:fldChar w:fldCharType="separate"/>
        </w:r>
        <w:r w:rsidR="00427116">
          <w:rPr>
            <w:noProof/>
            <w:webHidden/>
          </w:rPr>
          <w:t>40</w:t>
        </w:r>
        <w:r w:rsidR="00A13D89">
          <w:rPr>
            <w:noProof/>
            <w:webHidden/>
          </w:rPr>
          <w:fldChar w:fldCharType="end"/>
        </w:r>
      </w:hyperlink>
    </w:p>
    <w:p w14:paraId="1B8898BC" w14:textId="05A5E7A2"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92" w:history="1">
        <w:r w:rsidR="00A13D89" w:rsidRPr="00CC0A8C">
          <w:rPr>
            <w:rStyle w:val="Hyperlink"/>
            <w:noProof/>
          </w:rPr>
          <w:t>SRS.Allura.Func.SelectSurgicalView</w:t>
        </w:r>
        <w:r w:rsidR="00A13D89">
          <w:rPr>
            <w:noProof/>
            <w:webHidden/>
          </w:rPr>
          <w:tab/>
        </w:r>
        <w:r w:rsidR="00A13D89">
          <w:rPr>
            <w:noProof/>
            <w:webHidden/>
          </w:rPr>
          <w:fldChar w:fldCharType="begin"/>
        </w:r>
        <w:r w:rsidR="00A13D89">
          <w:rPr>
            <w:noProof/>
            <w:webHidden/>
          </w:rPr>
          <w:instrText xml:space="preserve"> PAGEREF _Toc140579092 \h </w:instrText>
        </w:r>
        <w:r w:rsidR="00A13D89">
          <w:rPr>
            <w:noProof/>
            <w:webHidden/>
          </w:rPr>
        </w:r>
        <w:r w:rsidR="00A13D89">
          <w:rPr>
            <w:noProof/>
            <w:webHidden/>
          </w:rPr>
          <w:fldChar w:fldCharType="separate"/>
        </w:r>
        <w:r w:rsidR="00427116">
          <w:rPr>
            <w:noProof/>
            <w:webHidden/>
          </w:rPr>
          <w:t>40</w:t>
        </w:r>
        <w:r w:rsidR="00A13D89">
          <w:rPr>
            <w:noProof/>
            <w:webHidden/>
          </w:rPr>
          <w:fldChar w:fldCharType="end"/>
        </w:r>
      </w:hyperlink>
    </w:p>
    <w:p w14:paraId="62581E84" w14:textId="382C9C4B"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93" w:history="1">
        <w:r w:rsidR="00A13D89" w:rsidRPr="00CC0A8C">
          <w:rPr>
            <w:rStyle w:val="Hyperlink"/>
            <w:noProof/>
          </w:rPr>
          <w:t>SRS.Allura.Func.SelectTableSide</w:t>
        </w:r>
        <w:r w:rsidR="00A13D89">
          <w:rPr>
            <w:noProof/>
            <w:webHidden/>
          </w:rPr>
          <w:tab/>
        </w:r>
        <w:r w:rsidR="00A13D89">
          <w:rPr>
            <w:noProof/>
            <w:webHidden/>
          </w:rPr>
          <w:fldChar w:fldCharType="begin"/>
        </w:r>
        <w:r w:rsidR="00A13D89">
          <w:rPr>
            <w:noProof/>
            <w:webHidden/>
          </w:rPr>
          <w:instrText xml:space="preserve"> PAGEREF _Toc140579093 \h </w:instrText>
        </w:r>
        <w:r w:rsidR="00A13D89">
          <w:rPr>
            <w:noProof/>
            <w:webHidden/>
          </w:rPr>
        </w:r>
        <w:r w:rsidR="00A13D89">
          <w:rPr>
            <w:noProof/>
            <w:webHidden/>
          </w:rPr>
          <w:fldChar w:fldCharType="separate"/>
        </w:r>
        <w:r w:rsidR="00427116">
          <w:rPr>
            <w:noProof/>
            <w:webHidden/>
          </w:rPr>
          <w:t>40</w:t>
        </w:r>
        <w:r w:rsidR="00A13D89">
          <w:rPr>
            <w:noProof/>
            <w:webHidden/>
          </w:rPr>
          <w:fldChar w:fldCharType="end"/>
        </w:r>
      </w:hyperlink>
    </w:p>
    <w:p w14:paraId="69978CF6" w14:textId="71EED15F"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94" w:history="1">
        <w:r w:rsidR="00A13D89" w:rsidRPr="00CC0A8C">
          <w:rPr>
            <w:rStyle w:val="Hyperlink"/>
            <w:noProof/>
          </w:rPr>
          <w:t>SRS.Allura.Func.ResetGeometry</w:t>
        </w:r>
        <w:r w:rsidR="00A13D89">
          <w:rPr>
            <w:noProof/>
            <w:webHidden/>
          </w:rPr>
          <w:tab/>
        </w:r>
        <w:r w:rsidR="00A13D89">
          <w:rPr>
            <w:noProof/>
            <w:webHidden/>
          </w:rPr>
          <w:fldChar w:fldCharType="begin"/>
        </w:r>
        <w:r w:rsidR="00A13D89">
          <w:rPr>
            <w:noProof/>
            <w:webHidden/>
          </w:rPr>
          <w:instrText xml:space="preserve"> PAGEREF _Toc140579094 \h </w:instrText>
        </w:r>
        <w:r w:rsidR="00A13D89">
          <w:rPr>
            <w:noProof/>
            <w:webHidden/>
          </w:rPr>
        </w:r>
        <w:r w:rsidR="00A13D89">
          <w:rPr>
            <w:noProof/>
            <w:webHidden/>
          </w:rPr>
          <w:fldChar w:fldCharType="separate"/>
        </w:r>
        <w:r w:rsidR="00427116">
          <w:rPr>
            <w:noProof/>
            <w:webHidden/>
          </w:rPr>
          <w:t>40</w:t>
        </w:r>
        <w:r w:rsidR="00A13D89">
          <w:rPr>
            <w:noProof/>
            <w:webHidden/>
          </w:rPr>
          <w:fldChar w:fldCharType="end"/>
        </w:r>
      </w:hyperlink>
    </w:p>
    <w:p w14:paraId="76079F7E" w14:textId="31D2AE18"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95" w:history="1">
        <w:r w:rsidR="00A13D89" w:rsidRPr="00CC0A8C">
          <w:rPr>
            <w:rStyle w:val="Hyperlink"/>
            <w:noProof/>
          </w:rPr>
          <w:t>SRS.Allura.Func.EmergencyStop</w:t>
        </w:r>
        <w:r w:rsidR="00A13D89">
          <w:rPr>
            <w:noProof/>
            <w:webHidden/>
          </w:rPr>
          <w:tab/>
        </w:r>
        <w:r w:rsidR="00A13D89">
          <w:rPr>
            <w:noProof/>
            <w:webHidden/>
          </w:rPr>
          <w:fldChar w:fldCharType="begin"/>
        </w:r>
        <w:r w:rsidR="00A13D89">
          <w:rPr>
            <w:noProof/>
            <w:webHidden/>
          </w:rPr>
          <w:instrText xml:space="preserve"> PAGEREF _Toc140579095 \h </w:instrText>
        </w:r>
        <w:r w:rsidR="00A13D89">
          <w:rPr>
            <w:noProof/>
            <w:webHidden/>
          </w:rPr>
        </w:r>
        <w:r w:rsidR="00A13D89">
          <w:rPr>
            <w:noProof/>
            <w:webHidden/>
          </w:rPr>
          <w:fldChar w:fldCharType="separate"/>
        </w:r>
        <w:r w:rsidR="00427116">
          <w:rPr>
            <w:noProof/>
            <w:webHidden/>
          </w:rPr>
          <w:t>40</w:t>
        </w:r>
        <w:r w:rsidR="00A13D89">
          <w:rPr>
            <w:noProof/>
            <w:webHidden/>
          </w:rPr>
          <w:fldChar w:fldCharType="end"/>
        </w:r>
      </w:hyperlink>
    </w:p>
    <w:p w14:paraId="1D7E94B8" w14:textId="5747FCE7"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96" w:history="1">
        <w:r w:rsidR="00A13D89" w:rsidRPr="00CC0A8C">
          <w:rPr>
            <w:rStyle w:val="Hyperlink"/>
            <w:noProof/>
          </w:rPr>
          <w:t>SRS.Allura.Func.MovementDisable/Enable</w:t>
        </w:r>
        <w:r w:rsidR="00A13D89">
          <w:rPr>
            <w:noProof/>
            <w:webHidden/>
          </w:rPr>
          <w:tab/>
        </w:r>
        <w:r w:rsidR="00A13D89">
          <w:rPr>
            <w:noProof/>
            <w:webHidden/>
          </w:rPr>
          <w:fldChar w:fldCharType="begin"/>
        </w:r>
        <w:r w:rsidR="00A13D89">
          <w:rPr>
            <w:noProof/>
            <w:webHidden/>
          </w:rPr>
          <w:instrText xml:space="preserve"> PAGEREF _Toc140579096 \h </w:instrText>
        </w:r>
        <w:r w:rsidR="00A13D89">
          <w:rPr>
            <w:noProof/>
            <w:webHidden/>
          </w:rPr>
        </w:r>
        <w:r w:rsidR="00A13D89">
          <w:rPr>
            <w:noProof/>
            <w:webHidden/>
          </w:rPr>
          <w:fldChar w:fldCharType="separate"/>
        </w:r>
        <w:r w:rsidR="00427116">
          <w:rPr>
            <w:noProof/>
            <w:webHidden/>
          </w:rPr>
          <w:t>40</w:t>
        </w:r>
        <w:r w:rsidR="00A13D89">
          <w:rPr>
            <w:noProof/>
            <w:webHidden/>
          </w:rPr>
          <w:fldChar w:fldCharType="end"/>
        </w:r>
      </w:hyperlink>
    </w:p>
    <w:p w14:paraId="1C1C18B5" w14:textId="3912EA98"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97" w:history="1">
        <w:r w:rsidR="00A13D89" w:rsidRPr="00CC0A8C">
          <w:rPr>
            <w:rStyle w:val="Hyperlink"/>
            <w:noProof/>
          </w:rPr>
          <w:t>SRS.Allura.Func.OverrideMovementsBlockage</w:t>
        </w:r>
        <w:r w:rsidR="00A13D89">
          <w:rPr>
            <w:noProof/>
            <w:webHidden/>
          </w:rPr>
          <w:tab/>
        </w:r>
        <w:r w:rsidR="00A13D89">
          <w:rPr>
            <w:noProof/>
            <w:webHidden/>
          </w:rPr>
          <w:fldChar w:fldCharType="begin"/>
        </w:r>
        <w:r w:rsidR="00A13D89">
          <w:rPr>
            <w:noProof/>
            <w:webHidden/>
          </w:rPr>
          <w:instrText xml:space="preserve"> PAGEREF _Toc140579097 \h </w:instrText>
        </w:r>
        <w:r w:rsidR="00A13D89">
          <w:rPr>
            <w:noProof/>
            <w:webHidden/>
          </w:rPr>
        </w:r>
        <w:r w:rsidR="00A13D89">
          <w:rPr>
            <w:noProof/>
            <w:webHidden/>
          </w:rPr>
          <w:fldChar w:fldCharType="separate"/>
        </w:r>
        <w:r w:rsidR="00427116">
          <w:rPr>
            <w:noProof/>
            <w:webHidden/>
          </w:rPr>
          <w:t>40</w:t>
        </w:r>
        <w:r w:rsidR="00A13D89">
          <w:rPr>
            <w:noProof/>
            <w:webHidden/>
          </w:rPr>
          <w:fldChar w:fldCharType="end"/>
        </w:r>
      </w:hyperlink>
    </w:p>
    <w:p w14:paraId="7CECA4A0" w14:textId="1EE6B816"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98" w:history="1">
        <w:r w:rsidR="00A13D89" w:rsidRPr="00CC0A8C">
          <w:rPr>
            <w:rStyle w:val="Hyperlink"/>
            <w:noProof/>
          </w:rPr>
          <w:t>SRS.Allura.Func.DisplayActualPosition</w:t>
        </w:r>
        <w:r w:rsidR="00A13D89">
          <w:rPr>
            <w:noProof/>
            <w:webHidden/>
          </w:rPr>
          <w:tab/>
        </w:r>
        <w:r w:rsidR="00A13D89">
          <w:rPr>
            <w:noProof/>
            <w:webHidden/>
          </w:rPr>
          <w:fldChar w:fldCharType="begin"/>
        </w:r>
        <w:r w:rsidR="00A13D89">
          <w:rPr>
            <w:noProof/>
            <w:webHidden/>
          </w:rPr>
          <w:instrText xml:space="preserve"> PAGEREF _Toc140579098 \h </w:instrText>
        </w:r>
        <w:r w:rsidR="00A13D89">
          <w:rPr>
            <w:noProof/>
            <w:webHidden/>
          </w:rPr>
        </w:r>
        <w:r w:rsidR="00A13D89">
          <w:rPr>
            <w:noProof/>
            <w:webHidden/>
          </w:rPr>
          <w:fldChar w:fldCharType="separate"/>
        </w:r>
        <w:r w:rsidR="00427116">
          <w:rPr>
            <w:noProof/>
            <w:webHidden/>
          </w:rPr>
          <w:t>41</w:t>
        </w:r>
        <w:r w:rsidR="00A13D89">
          <w:rPr>
            <w:noProof/>
            <w:webHidden/>
          </w:rPr>
          <w:fldChar w:fldCharType="end"/>
        </w:r>
      </w:hyperlink>
    </w:p>
    <w:p w14:paraId="1D749C44" w14:textId="349DFC0A"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099" w:history="1">
        <w:r w:rsidR="00A13D89" w:rsidRPr="00CC0A8C">
          <w:rPr>
            <w:rStyle w:val="Hyperlink"/>
            <w:noProof/>
          </w:rPr>
          <w:t>SRS.Allura.Func.PositioningIndicationWithoutRadiation</w:t>
        </w:r>
        <w:r w:rsidR="00A13D89">
          <w:rPr>
            <w:noProof/>
            <w:webHidden/>
          </w:rPr>
          <w:tab/>
        </w:r>
        <w:r w:rsidR="00A13D89">
          <w:rPr>
            <w:noProof/>
            <w:webHidden/>
          </w:rPr>
          <w:fldChar w:fldCharType="begin"/>
        </w:r>
        <w:r w:rsidR="00A13D89">
          <w:rPr>
            <w:noProof/>
            <w:webHidden/>
          </w:rPr>
          <w:instrText xml:space="preserve"> PAGEREF _Toc140579099 \h </w:instrText>
        </w:r>
        <w:r w:rsidR="00A13D89">
          <w:rPr>
            <w:noProof/>
            <w:webHidden/>
          </w:rPr>
        </w:r>
        <w:r w:rsidR="00A13D89">
          <w:rPr>
            <w:noProof/>
            <w:webHidden/>
          </w:rPr>
          <w:fldChar w:fldCharType="separate"/>
        </w:r>
        <w:r w:rsidR="00427116">
          <w:rPr>
            <w:noProof/>
            <w:webHidden/>
          </w:rPr>
          <w:t>41</w:t>
        </w:r>
        <w:r w:rsidR="00A13D89">
          <w:rPr>
            <w:noProof/>
            <w:webHidden/>
          </w:rPr>
          <w:fldChar w:fldCharType="end"/>
        </w:r>
      </w:hyperlink>
    </w:p>
    <w:p w14:paraId="1D9BA636" w14:textId="0352564B"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00" w:history="1">
        <w:r w:rsidR="00A13D89" w:rsidRPr="00CC0A8C">
          <w:rPr>
            <w:rStyle w:val="Hyperlink"/>
            <w:noProof/>
          </w:rPr>
          <w:t>SRS.Allura.Func.PositioningTableTop</w:t>
        </w:r>
        <w:r w:rsidR="00A13D89">
          <w:rPr>
            <w:noProof/>
            <w:webHidden/>
          </w:rPr>
          <w:tab/>
        </w:r>
        <w:r w:rsidR="00A13D89">
          <w:rPr>
            <w:noProof/>
            <w:webHidden/>
          </w:rPr>
          <w:fldChar w:fldCharType="begin"/>
        </w:r>
        <w:r w:rsidR="00A13D89">
          <w:rPr>
            <w:noProof/>
            <w:webHidden/>
          </w:rPr>
          <w:instrText xml:space="preserve"> PAGEREF _Toc140579100 \h </w:instrText>
        </w:r>
        <w:r w:rsidR="00A13D89">
          <w:rPr>
            <w:noProof/>
            <w:webHidden/>
          </w:rPr>
        </w:r>
        <w:r w:rsidR="00A13D89">
          <w:rPr>
            <w:noProof/>
            <w:webHidden/>
          </w:rPr>
          <w:fldChar w:fldCharType="separate"/>
        </w:r>
        <w:r w:rsidR="00427116">
          <w:rPr>
            <w:noProof/>
            <w:webHidden/>
          </w:rPr>
          <w:t>41</w:t>
        </w:r>
        <w:r w:rsidR="00A13D89">
          <w:rPr>
            <w:noProof/>
            <w:webHidden/>
          </w:rPr>
          <w:fldChar w:fldCharType="end"/>
        </w:r>
      </w:hyperlink>
    </w:p>
    <w:p w14:paraId="7744205C" w14:textId="10FCF11B"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01" w:history="1">
        <w:r w:rsidR="00A13D89" w:rsidRPr="00CC0A8C">
          <w:rPr>
            <w:rStyle w:val="Hyperlink"/>
            <w:noProof/>
          </w:rPr>
          <w:t>SRS.Allura.Func.TableTilting</w:t>
        </w:r>
        <w:r w:rsidR="00A13D89">
          <w:rPr>
            <w:noProof/>
            <w:webHidden/>
          </w:rPr>
          <w:tab/>
        </w:r>
        <w:r w:rsidR="00A13D89">
          <w:rPr>
            <w:noProof/>
            <w:webHidden/>
          </w:rPr>
          <w:fldChar w:fldCharType="begin"/>
        </w:r>
        <w:r w:rsidR="00A13D89">
          <w:rPr>
            <w:noProof/>
            <w:webHidden/>
          </w:rPr>
          <w:instrText xml:space="preserve"> PAGEREF _Toc140579101 \h </w:instrText>
        </w:r>
        <w:r w:rsidR="00A13D89">
          <w:rPr>
            <w:noProof/>
            <w:webHidden/>
          </w:rPr>
        </w:r>
        <w:r w:rsidR="00A13D89">
          <w:rPr>
            <w:noProof/>
            <w:webHidden/>
          </w:rPr>
          <w:fldChar w:fldCharType="separate"/>
        </w:r>
        <w:r w:rsidR="00427116">
          <w:rPr>
            <w:noProof/>
            <w:webHidden/>
          </w:rPr>
          <w:t>41</w:t>
        </w:r>
        <w:r w:rsidR="00A13D89">
          <w:rPr>
            <w:noProof/>
            <w:webHidden/>
          </w:rPr>
          <w:fldChar w:fldCharType="end"/>
        </w:r>
      </w:hyperlink>
    </w:p>
    <w:p w14:paraId="0B9A52D9" w14:textId="52D30246"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02" w:history="1">
        <w:r w:rsidR="00A13D89" w:rsidRPr="00CC0A8C">
          <w:rPr>
            <w:rStyle w:val="Hyperlink"/>
            <w:noProof/>
          </w:rPr>
          <w:t>SRS.Allura.Func.TableCradle</w:t>
        </w:r>
        <w:r w:rsidR="00A13D89">
          <w:rPr>
            <w:noProof/>
            <w:webHidden/>
          </w:rPr>
          <w:tab/>
        </w:r>
        <w:r w:rsidR="00A13D89">
          <w:rPr>
            <w:noProof/>
            <w:webHidden/>
          </w:rPr>
          <w:fldChar w:fldCharType="begin"/>
        </w:r>
        <w:r w:rsidR="00A13D89">
          <w:rPr>
            <w:noProof/>
            <w:webHidden/>
          </w:rPr>
          <w:instrText xml:space="preserve"> PAGEREF _Toc140579102 \h </w:instrText>
        </w:r>
        <w:r w:rsidR="00A13D89">
          <w:rPr>
            <w:noProof/>
            <w:webHidden/>
          </w:rPr>
        </w:r>
        <w:r w:rsidR="00A13D89">
          <w:rPr>
            <w:noProof/>
            <w:webHidden/>
          </w:rPr>
          <w:fldChar w:fldCharType="separate"/>
        </w:r>
        <w:r w:rsidR="00427116">
          <w:rPr>
            <w:noProof/>
            <w:webHidden/>
          </w:rPr>
          <w:t>41</w:t>
        </w:r>
        <w:r w:rsidR="00A13D89">
          <w:rPr>
            <w:noProof/>
            <w:webHidden/>
          </w:rPr>
          <w:fldChar w:fldCharType="end"/>
        </w:r>
      </w:hyperlink>
    </w:p>
    <w:p w14:paraId="3A691830" w14:textId="3793F663"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03" w:history="1">
        <w:r w:rsidR="00A13D89" w:rsidRPr="00CC0A8C">
          <w:rPr>
            <w:rStyle w:val="Hyperlink"/>
            <w:noProof/>
          </w:rPr>
          <w:t>SRS.Allura.Func.ChangingTableHeight</w:t>
        </w:r>
        <w:r w:rsidR="00A13D89">
          <w:rPr>
            <w:noProof/>
            <w:webHidden/>
          </w:rPr>
          <w:tab/>
        </w:r>
        <w:r w:rsidR="00A13D89">
          <w:rPr>
            <w:noProof/>
            <w:webHidden/>
          </w:rPr>
          <w:fldChar w:fldCharType="begin"/>
        </w:r>
        <w:r w:rsidR="00A13D89">
          <w:rPr>
            <w:noProof/>
            <w:webHidden/>
          </w:rPr>
          <w:instrText xml:space="preserve"> PAGEREF _Toc140579103 \h </w:instrText>
        </w:r>
        <w:r w:rsidR="00A13D89">
          <w:rPr>
            <w:noProof/>
            <w:webHidden/>
          </w:rPr>
        </w:r>
        <w:r w:rsidR="00A13D89">
          <w:rPr>
            <w:noProof/>
            <w:webHidden/>
          </w:rPr>
          <w:fldChar w:fldCharType="separate"/>
        </w:r>
        <w:r w:rsidR="00427116">
          <w:rPr>
            <w:noProof/>
            <w:webHidden/>
          </w:rPr>
          <w:t>41</w:t>
        </w:r>
        <w:r w:rsidR="00A13D89">
          <w:rPr>
            <w:noProof/>
            <w:webHidden/>
          </w:rPr>
          <w:fldChar w:fldCharType="end"/>
        </w:r>
      </w:hyperlink>
    </w:p>
    <w:p w14:paraId="6CD1BC9B" w14:textId="7743E8EE"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04" w:history="1">
        <w:r w:rsidR="00A13D89" w:rsidRPr="00CC0A8C">
          <w:rPr>
            <w:rStyle w:val="Hyperlink"/>
            <w:noProof/>
          </w:rPr>
          <w:t>SRS.Allura.Func.SwivelMovementTableBase</w:t>
        </w:r>
        <w:r w:rsidR="00A13D89">
          <w:rPr>
            <w:noProof/>
            <w:webHidden/>
          </w:rPr>
          <w:tab/>
        </w:r>
        <w:r w:rsidR="00A13D89">
          <w:rPr>
            <w:noProof/>
            <w:webHidden/>
          </w:rPr>
          <w:fldChar w:fldCharType="begin"/>
        </w:r>
        <w:r w:rsidR="00A13D89">
          <w:rPr>
            <w:noProof/>
            <w:webHidden/>
          </w:rPr>
          <w:instrText xml:space="preserve"> PAGEREF _Toc140579104 \h </w:instrText>
        </w:r>
        <w:r w:rsidR="00A13D89">
          <w:rPr>
            <w:noProof/>
            <w:webHidden/>
          </w:rPr>
        </w:r>
        <w:r w:rsidR="00A13D89">
          <w:rPr>
            <w:noProof/>
            <w:webHidden/>
          </w:rPr>
          <w:fldChar w:fldCharType="separate"/>
        </w:r>
        <w:r w:rsidR="00427116">
          <w:rPr>
            <w:noProof/>
            <w:webHidden/>
          </w:rPr>
          <w:t>41</w:t>
        </w:r>
        <w:r w:rsidR="00A13D89">
          <w:rPr>
            <w:noProof/>
            <w:webHidden/>
          </w:rPr>
          <w:fldChar w:fldCharType="end"/>
        </w:r>
      </w:hyperlink>
    </w:p>
    <w:p w14:paraId="453D77FA" w14:textId="14304F81"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05" w:history="1">
        <w:r w:rsidR="00A13D89" w:rsidRPr="00CC0A8C">
          <w:rPr>
            <w:rStyle w:val="Hyperlink"/>
            <w:noProof/>
          </w:rPr>
          <w:t>SRS.Allura.Func.PivotRotationTableBase</w:t>
        </w:r>
        <w:r w:rsidR="00A13D89">
          <w:rPr>
            <w:noProof/>
            <w:webHidden/>
          </w:rPr>
          <w:tab/>
        </w:r>
        <w:r w:rsidR="00A13D89">
          <w:rPr>
            <w:noProof/>
            <w:webHidden/>
          </w:rPr>
          <w:fldChar w:fldCharType="begin"/>
        </w:r>
        <w:r w:rsidR="00A13D89">
          <w:rPr>
            <w:noProof/>
            <w:webHidden/>
          </w:rPr>
          <w:instrText xml:space="preserve"> PAGEREF _Toc140579105 \h </w:instrText>
        </w:r>
        <w:r w:rsidR="00A13D89">
          <w:rPr>
            <w:noProof/>
            <w:webHidden/>
          </w:rPr>
        </w:r>
        <w:r w:rsidR="00A13D89">
          <w:rPr>
            <w:noProof/>
            <w:webHidden/>
          </w:rPr>
          <w:fldChar w:fldCharType="separate"/>
        </w:r>
        <w:r w:rsidR="00427116">
          <w:rPr>
            <w:noProof/>
            <w:webHidden/>
          </w:rPr>
          <w:t>41</w:t>
        </w:r>
        <w:r w:rsidR="00A13D89">
          <w:rPr>
            <w:noProof/>
            <w:webHidden/>
          </w:rPr>
          <w:fldChar w:fldCharType="end"/>
        </w:r>
      </w:hyperlink>
    </w:p>
    <w:p w14:paraId="62307A6D" w14:textId="2DEB6D3C"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06" w:history="1">
        <w:r w:rsidR="00A13D89" w:rsidRPr="00CC0A8C">
          <w:rPr>
            <w:rStyle w:val="Hyperlink"/>
            <w:noProof/>
          </w:rPr>
          <w:t>SRS.Allura.Func.TableLock</w:t>
        </w:r>
        <w:r w:rsidR="00A13D89">
          <w:rPr>
            <w:noProof/>
            <w:webHidden/>
          </w:rPr>
          <w:tab/>
        </w:r>
        <w:r w:rsidR="00A13D89">
          <w:rPr>
            <w:noProof/>
            <w:webHidden/>
          </w:rPr>
          <w:fldChar w:fldCharType="begin"/>
        </w:r>
        <w:r w:rsidR="00A13D89">
          <w:rPr>
            <w:noProof/>
            <w:webHidden/>
          </w:rPr>
          <w:instrText xml:space="preserve"> PAGEREF _Toc140579106 \h </w:instrText>
        </w:r>
        <w:r w:rsidR="00A13D89">
          <w:rPr>
            <w:noProof/>
            <w:webHidden/>
          </w:rPr>
        </w:r>
        <w:r w:rsidR="00A13D89">
          <w:rPr>
            <w:noProof/>
            <w:webHidden/>
          </w:rPr>
          <w:fldChar w:fldCharType="separate"/>
        </w:r>
        <w:r w:rsidR="00427116">
          <w:rPr>
            <w:noProof/>
            <w:webHidden/>
          </w:rPr>
          <w:t>41</w:t>
        </w:r>
        <w:r w:rsidR="00A13D89">
          <w:rPr>
            <w:noProof/>
            <w:webHidden/>
          </w:rPr>
          <w:fldChar w:fldCharType="end"/>
        </w:r>
      </w:hyperlink>
    </w:p>
    <w:p w14:paraId="78D581CF" w14:textId="60E56829"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07" w:history="1">
        <w:r w:rsidR="00A13D89" w:rsidRPr="00CC0A8C">
          <w:rPr>
            <w:rStyle w:val="Hyperlink"/>
            <w:noProof/>
          </w:rPr>
          <w:t>SRS.Allura.Func.AngulateBeam</w:t>
        </w:r>
        <w:r w:rsidR="00A13D89">
          <w:rPr>
            <w:noProof/>
            <w:webHidden/>
          </w:rPr>
          <w:tab/>
        </w:r>
        <w:r w:rsidR="00A13D89">
          <w:rPr>
            <w:noProof/>
            <w:webHidden/>
          </w:rPr>
          <w:fldChar w:fldCharType="begin"/>
        </w:r>
        <w:r w:rsidR="00A13D89">
          <w:rPr>
            <w:noProof/>
            <w:webHidden/>
          </w:rPr>
          <w:instrText xml:space="preserve"> PAGEREF _Toc140579107 \h </w:instrText>
        </w:r>
        <w:r w:rsidR="00A13D89">
          <w:rPr>
            <w:noProof/>
            <w:webHidden/>
          </w:rPr>
        </w:r>
        <w:r w:rsidR="00A13D89">
          <w:rPr>
            <w:noProof/>
            <w:webHidden/>
          </w:rPr>
          <w:fldChar w:fldCharType="separate"/>
        </w:r>
        <w:r w:rsidR="00427116">
          <w:rPr>
            <w:noProof/>
            <w:webHidden/>
          </w:rPr>
          <w:t>42</w:t>
        </w:r>
        <w:r w:rsidR="00A13D89">
          <w:rPr>
            <w:noProof/>
            <w:webHidden/>
          </w:rPr>
          <w:fldChar w:fldCharType="end"/>
        </w:r>
      </w:hyperlink>
    </w:p>
    <w:p w14:paraId="31E1D6B7" w14:textId="4EFA1154"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08" w:history="1">
        <w:r w:rsidR="00A13D89" w:rsidRPr="00CC0A8C">
          <w:rPr>
            <w:rStyle w:val="Hyperlink"/>
            <w:noProof/>
          </w:rPr>
          <w:t>SRS.Allura.Func.RotateBeam</w:t>
        </w:r>
        <w:r w:rsidR="00A13D89">
          <w:rPr>
            <w:noProof/>
            <w:webHidden/>
          </w:rPr>
          <w:tab/>
        </w:r>
        <w:r w:rsidR="00A13D89">
          <w:rPr>
            <w:noProof/>
            <w:webHidden/>
          </w:rPr>
          <w:fldChar w:fldCharType="begin"/>
        </w:r>
        <w:r w:rsidR="00A13D89">
          <w:rPr>
            <w:noProof/>
            <w:webHidden/>
          </w:rPr>
          <w:instrText xml:space="preserve"> PAGEREF _Toc140579108 \h </w:instrText>
        </w:r>
        <w:r w:rsidR="00A13D89">
          <w:rPr>
            <w:noProof/>
            <w:webHidden/>
          </w:rPr>
        </w:r>
        <w:r w:rsidR="00A13D89">
          <w:rPr>
            <w:noProof/>
            <w:webHidden/>
          </w:rPr>
          <w:fldChar w:fldCharType="separate"/>
        </w:r>
        <w:r w:rsidR="00427116">
          <w:rPr>
            <w:noProof/>
            <w:webHidden/>
          </w:rPr>
          <w:t>42</w:t>
        </w:r>
        <w:r w:rsidR="00A13D89">
          <w:rPr>
            <w:noProof/>
            <w:webHidden/>
          </w:rPr>
          <w:fldChar w:fldCharType="end"/>
        </w:r>
      </w:hyperlink>
    </w:p>
    <w:p w14:paraId="3FF6EF57" w14:textId="090D870C"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09" w:history="1">
        <w:r w:rsidR="00A13D89" w:rsidRPr="00CC0A8C">
          <w:rPr>
            <w:rStyle w:val="Hyperlink"/>
            <w:noProof/>
          </w:rPr>
          <w:t>SRS.Allura.Func.PatientOrientedMovement</w:t>
        </w:r>
        <w:r w:rsidR="00A13D89">
          <w:rPr>
            <w:noProof/>
            <w:webHidden/>
          </w:rPr>
          <w:tab/>
        </w:r>
        <w:r w:rsidR="00A13D89">
          <w:rPr>
            <w:noProof/>
            <w:webHidden/>
          </w:rPr>
          <w:fldChar w:fldCharType="begin"/>
        </w:r>
        <w:r w:rsidR="00A13D89">
          <w:rPr>
            <w:noProof/>
            <w:webHidden/>
          </w:rPr>
          <w:instrText xml:space="preserve"> PAGEREF _Toc140579109 \h </w:instrText>
        </w:r>
        <w:r w:rsidR="00A13D89">
          <w:rPr>
            <w:noProof/>
            <w:webHidden/>
          </w:rPr>
        </w:r>
        <w:r w:rsidR="00A13D89">
          <w:rPr>
            <w:noProof/>
            <w:webHidden/>
          </w:rPr>
          <w:fldChar w:fldCharType="separate"/>
        </w:r>
        <w:r w:rsidR="00427116">
          <w:rPr>
            <w:noProof/>
            <w:webHidden/>
          </w:rPr>
          <w:t>42</w:t>
        </w:r>
        <w:r w:rsidR="00A13D89">
          <w:rPr>
            <w:noProof/>
            <w:webHidden/>
          </w:rPr>
          <w:fldChar w:fldCharType="end"/>
        </w:r>
      </w:hyperlink>
    </w:p>
    <w:p w14:paraId="7F48B3AB" w14:textId="65FCD7C7"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10" w:history="1">
        <w:r w:rsidR="00A13D89" w:rsidRPr="00CC0A8C">
          <w:rPr>
            <w:rStyle w:val="Hyperlink"/>
            <w:noProof/>
          </w:rPr>
          <w:t>SRS.Allura.Func.MoveBeam</w:t>
        </w:r>
        <w:r w:rsidR="00A13D89">
          <w:rPr>
            <w:noProof/>
            <w:webHidden/>
          </w:rPr>
          <w:tab/>
        </w:r>
        <w:r w:rsidR="00A13D89">
          <w:rPr>
            <w:noProof/>
            <w:webHidden/>
          </w:rPr>
          <w:fldChar w:fldCharType="begin"/>
        </w:r>
        <w:r w:rsidR="00A13D89">
          <w:rPr>
            <w:noProof/>
            <w:webHidden/>
          </w:rPr>
          <w:instrText xml:space="preserve"> PAGEREF _Toc140579110 \h </w:instrText>
        </w:r>
        <w:r w:rsidR="00A13D89">
          <w:rPr>
            <w:noProof/>
            <w:webHidden/>
          </w:rPr>
        </w:r>
        <w:r w:rsidR="00A13D89">
          <w:rPr>
            <w:noProof/>
            <w:webHidden/>
          </w:rPr>
          <w:fldChar w:fldCharType="separate"/>
        </w:r>
        <w:r w:rsidR="00427116">
          <w:rPr>
            <w:noProof/>
            <w:webHidden/>
          </w:rPr>
          <w:t>42</w:t>
        </w:r>
        <w:r w:rsidR="00A13D89">
          <w:rPr>
            <w:noProof/>
            <w:webHidden/>
          </w:rPr>
          <w:fldChar w:fldCharType="end"/>
        </w:r>
      </w:hyperlink>
    </w:p>
    <w:p w14:paraId="2321A9E0" w14:textId="77BEA4FC"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11" w:history="1">
        <w:r w:rsidR="00A13D89" w:rsidRPr="00CC0A8C">
          <w:rPr>
            <w:rStyle w:val="Hyperlink"/>
            <w:noProof/>
          </w:rPr>
          <w:t>SRS.Allura.Func.MoveBeamXY</w:t>
        </w:r>
        <w:r w:rsidR="00A13D89">
          <w:rPr>
            <w:noProof/>
            <w:webHidden/>
          </w:rPr>
          <w:tab/>
        </w:r>
        <w:r w:rsidR="00A13D89">
          <w:rPr>
            <w:noProof/>
            <w:webHidden/>
          </w:rPr>
          <w:fldChar w:fldCharType="begin"/>
        </w:r>
        <w:r w:rsidR="00A13D89">
          <w:rPr>
            <w:noProof/>
            <w:webHidden/>
          </w:rPr>
          <w:instrText xml:space="preserve"> PAGEREF _Toc140579111 \h </w:instrText>
        </w:r>
        <w:r w:rsidR="00A13D89">
          <w:rPr>
            <w:noProof/>
            <w:webHidden/>
          </w:rPr>
        </w:r>
        <w:r w:rsidR="00A13D89">
          <w:rPr>
            <w:noProof/>
            <w:webHidden/>
          </w:rPr>
          <w:fldChar w:fldCharType="separate"/>
        </w:r>
        <w:r w:rsidR="00427116">
          <w:rPr>
            <w:noProof/>
            <w:webHidden/>
          </w:rPr>
          <w:t>42</w:t>
        </w:r>
        <w:r w:rsidR="00A13D89">
          <w:rPr>
            <w:noProof/>
            <w:webHidden/>
          </w:rPr>
          <w:fldChar w:fldCharType="end"/>
        </w:r>
      </w:hyperlink>
    </w:p>
    <w:p w14:paraId="5D7EA880" w14:textId="2366887C"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12" w:history="1">
        <w:r w:rsidR="00A13D89" w:rsidRPr="00CC0A8C">
          <w:rPr>
            <w:rStyle w:val="Hyperlink"/>
            <w:noProof/>
          </w:rPr>
          <w:t>SRS.Allura.Func.ParkorStandbyBeam</w:t>
        </w:r>
        <w:r w:rsidR="00A13D89">
          <w:rPr>
            <w:noProof/>
            <w:webHidden/>
          </w:rPr>
          <w:tab/>
        </w:r>
        <w:r w:rsidR="00A13D89">
          <w:rPr>
            <w:noProof/>
            <w:webHidden/>
          </w:rPr>
          <w:fldChar w:fldCharType="begin"/>
        </w:r>
        <w:r w:rsidR="00A13D89">
          <w:rPr>
            <w:noProof/>
            <w:webHidden/>
          </w:rPr>
          <w:instrText xml:space="preserve"> PAGEREF _Toc140579112 \h </w:instrText>
        </w:r>
        <w:r w:rsidR="00A13D89">
          <w:rPr>
            <w:noProof/>
            <w:webHidden/>
          </w:rPr>
        </w:r>
        <w:r w:rsidR="00A13D89">
          <w:rPr>
            <w:noProof/>
            <w:webHidden/>
          </w:rPr>
          <w:fldChar w:fldCharType="separate"/>
        </w:r>
        <w:r w:rsidR="00427116">
          <w:rPr>
            <w:noProof/>
            <w:webHidden/>
          </w:rPr>
          <w:t>42</w:t>
        </w:r>
        <w:r w:rsidR="00A13D89">
          <w:rPr>
            <w:noProof/>
            <w:webHidden/>
          </w:rPr>
          <w:fldChar w:fldCharType="end"/>
        </w:r>
      </w:hyperlink>
    </w:p>
    <w:p w14:paraId="5F132432" w14:textId="129219C6"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13" w:history="1">
        <w:r w:rsidR="00A13D89" w:rsidRPr="00CC0A8C">
          <w:rPr>
            <w:rStyle w:val="Hyperlink"/>
            <w:noProof/>
          </w:rPr>
          <w:t>SRS.Allura.Func.ChangeSIDByDetector</w:t>
        </w:r>
        <w:r w:rsidR="00A13D89">
          <w:rPr>
            <w:noProof/>
            <w:webHidden/>
          </w:rPr>
          <w:tab/>
        </w:r>
        <w:r w:rsidR="00A13D89">
          <w:rPr>
            <w:noProof/>
            <w:webHidden/>
          </w:rPr>
          <w:fldChar w:fldCharType="begin"/>
        </w:r>
        <w:r w:rsidR="00A13D89">
          <w:rPr>
            <w:noProof/>
            <w:webHidden/>
          </w:rPr>
          <w:instrText xml:space="preserve"> PAGEREF _Toc140579113 \h </w:instrText>
        </w:r>
        <w:r w:rsidR="00A13D89">
          <w:rPr>
            <w:noProof/>
            <w:webHidden/>
          </w:rPr>
        </w:r>
        <w:r w:rsidR="00A13D89">
          <w:rPr>
            <w:noProof/>
            <w:webHidden/>
          </w:rPr>
          <w:fldChar w:fldCharType="separate"/>
        </w:r>
        <w:r w:rsidR="00427116">
          <w:rPr>
            <w:noProof/>
            <w:webHidden/>
          </w:rPr>
          <w:t>42</w:t>
        </w:r>
        <w:r w:rsidR="00A13D89">
          <w:rPr>
            <w:noProof/>
            <w:webHidden/>
          </w:rPr>
          <w:fldChar w:fldCharType="end"/>
        </w:r>
      </w:hyperlink>
    </w:p>
    <w:p w14:paraId="7C606901" w14:textId="5D329B07"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14" w:history="1">
        <w:r w:rsidR="00A13D89" w:rsidRPr="00CC0A8C">
          <w:rPr>
            <w:rStyle w:val="Hyperlink"/>
            <w:noProof/>
          </w:rPr>
          <w:t>SRS.Allura.Func.ImageBeamRotation</w:t>
        </w:r>
        <w:r w:rsidR="00A13D89">
          <w:rPr>
            <w:noProof/>
            <w:webHidden/>
          </w:rPr>
          <w:tab/>
        </w:r>
        <w:r w:rsidR="00A13D89">
          <w:rPr>
            <w:noProof/>
            <w:webHidden/>
          </w:rPr>
          <w:fldChar w:fldCharType="begin"/>
        </w:r>
        <w:r w:rsidR="00A13D89">
          <w:rPr>
            <w:noProof/>
            <w:webHidden/>
          </w:rPr>
          <w:instrText xml:space="preserve"> PAGEREF _Toc140579114 \h </w:instrText>
        </w:r>
        <w:r w:rsidR="00A13D89">
          <w:rPr>
            <w:noProof/>
            <w:webHidden/>
          </w:rPr>
        </w:r>
        <w:r w:rsidR="00A13D89">
          <w:rPr>
            <w:noProof/>
            <w:webHidden/>
          </w:rPr>
          <w:fldChar w:fldCharType="separate"/>
        </w:r>
        <w:r w:rsidR="00427116">
          <w:rPr>
            <w:noProof/>
            <w:webHidden/>
          </w:rPr>
          <w:t>42</w:t>
        </w:r>
        <w:r w:rsidR="00A13D89">
          <w:rPr>
            <w:noProof/>
            <w:webHidden/>
          </w:rPr>
          <w:fldChar w:fldCharType="end"/>
        </w:r>
      </w:hyperlink>
    </w:p>
    <w:p w14:paraId="19A93936" w14:textId="2F738B62"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15" w:history="1">
        <w:r w:rsidR="00A13D89" w:rsidRPr="00CC0A8C">
          <w:rPr>
            <w:rStyle w:val="Hyperlink"/>
            <w:noProof/>
          </w:rPr>
          <w:t>SRS.Allura.Func.RotateFDXDDetector</w:t>
        </w:r>
        <w:r w:rsidR="00A13D89">
          <w:rPr>
            <w:noProof/>
            <w:webHidden/>
          </w:rPr>
          <w:tab/>
        </w:r>
        <w:r w:rsidR="00A13D89">
          <w:rPr>
            <w:noProof/>
            <w:webHidden/>
          </w:rPr>
          <w:fldChar w:fldCharType="begin"/>
        </w:r>
        <w:r w:rsidR="00A13D89">
          <w:rPr>
            <w:noProof/>
            <w:webHidden/>
          </w:rPr>
          <w:instrText xml:space="preserve"> PAGEREF _Toc140579115 \h </w:instrText>
        </w:r>
        <w:r w:rsidR="00A13D89">
          <w:rPr>
            <w:noProof/>
            <w:webHidden/>
          </w:rPr>
        </w:r>
        <w:r w:rsidR="00A13D89">
          <w:rPr>
            <w:noProof/>
            <w:webHidden/>
          </w:rPr>
          <w:fldChar w:fldCharType="separate"/>
        </w:r>
        <w:r w:rsidR="00427116">
          <w:rPr>
            <w:noProof/>
            <w:webHidden/>
          </w:rPr>
          <w:t>42</w:t>
        </w:r>
        <w:r w:rsidR="00A13D89">
          <w:rPr>
            <w:noProof/>
            <w:webHidden/>
          </w:rPr>
          <w:fldChar w:fldCharType="end"/>
        </w:r>
      </w:hyperlink>
    </w:p>
    <w:p w14:paraId="0C048B30" w14:textId="4EA92A46"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16" w:history="1">
        <w:r w:rsidR="00A13D89" w:rsidRPr="00CC0A8C">
          <w:rPr>
            <w:rStyle w:val="Hyperlink"/>
            <w:noProof/>
          </w:rPr>
          <w:t>SRS.Allura.Func.Z-RotateStandBase(L-ArmRotation)</w:t>
        </w:r>
        <w:r w:rsidR="00A13D89">
          <w:rPr>
            <w:noProof/>
            <w:webHidden/>
          </w:rPr>
          <w:tab/>
        </w:r>
        <w:r w:rsidR="00A13D89">
          <w:rPr>
            <w:noProof/>
            <w:webHidden/>
          </w:rPr>
          <w:fldChar w:fldCharType="begin"/>
        </w:r>
        <w:r w:rsidR="00A13D89">
          <w:rPr>
            <w:noProof/>
            <w:webHidden/>
          </w:rPr>
          <w:instrText xml:space="preserve"> PAGEREF _Toc140579116 \h </w:instrText>
        </w:r>
        <w:r w:rsidR="00A13D89">
          <w:rPr>
            <w:noProof/>
            <w:webHidden/>
          </w:rPr>
        </w:r>
        <w:r w:rsidR="00A13D89">
          <w:rPr>
            <w:noProof/>
            <w:webHidden/>
          </w:rPr>
          <w:fldChar w:fldCharType="separate"/>
        </w:r>
        <w:r w:rsidR="00427116">
          <w:rPr>
            <w:noProof/>
            <w:webHidden/>
          </w:rPr>
          <w:t>43</w:t>
        </w:r>
        <w:r w:rsidR="00A13D89">
          <w:rPr>
            <w:noProof/>
            <w:webHidden/>
          </w:rPr>
          <w:fldChar w:fldCharType="end"/>
        </w:r>
      </w:hyperlink>
    </w:p>
    <w:p w14:paraId="255C5741" w14:textId="67EDAB1D"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17" w:history="1">
        <w:r w:rsidR="00A13D89" w:rsidRPr="00CC0A8C">
          <w:rPr>
            <w:rStyle w:val="Hyperlink"/>
            <w:noProof/>
          </w:rPr>
          <w:t>SRS.Allura.Func.SwingStandBase</w:t>
        </w:r>
        <w:r w:rsidR="00A13D89">
          <w:rPr>
            <w:noProof/>
            <w:webHidden/>
          </w:rPr>
          <w:tab/>
        </w:r>
        <w:r w:rsidR="00A13D89">
          <w:rPr>
            <w:noProof/>
            <w:webHidden/>
          </w:rPr>
          <w:fldChar w:fldCharType="begin"/>
        </w:r>
        <w:r w:rsidR="00A13D89">
          <w:rPr>
            <w:noProof/>
            <w:webHidden/>
          </w:rPr>
          <w:instrText xml:space="preserve"> PAGEREF _Toc140579117 \h </w:instrText>
        </w:r>
        <w:r w:rsidR="00A13D89">
          <w:rPr>
            <w:noProof/>
            <w:webHidden/>
          </w:rPr>
        </w:r>
        <w:r w:rsidR="00A13D89">
          <w:rPr>
            <w:noProof/>
            <w:webHidden/>
          </w:rPr>
          <w:fldChar w:fldCharType="separate"/>
        </w:r>
        <w:r w:rsidR="00427116">
          <w:rPr>
            <w:noProof/>
            <w:webHidden/>
          </w:rPr>
          <w:t>43</w:t>
        </w:r>
        <w:r w:rsidR="00A13D89">
          <w:rPr>
            <w:noProof/>
            <w:webHidden/>
          </w:rPr>
          <w:fldChar w:fldCharType="end"/>
        </w:r>
      </w:hyperlink>
    </w:p>
    <w:p w14:paraId="628C0F89" w14:textId="269D3F26"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18" w:history="1">
        <w:r w:rsidR="00A13D89" w:rsidRPr="00CC0A8C">
          <w:rPr>
            <w:rStyle w:val="Hyperlink"/>
            <w:noProof/>
          </w:rPr>
          <w:t>SRS.Allura.Func.APCCommon</w:t>
        </w:r>
        <w:r w:rsidR="00A13D89">
          <w:rPr>
            <w:noProof/>
            <w:webHidden/>
          </w:rPr>
          <w:tab/>
        </w:r>
        <w:r w:rsidR="00A13D89">
          <w:rPr>
            <w:noProof/>
            <w:webHidden/>
          </w:rPr>
          <w:fldChar w:fldCharType="begin"/>
        </w:r>
        <w:r w:rsidR="00A13D89">
          <w:rPr>
            <w:noProof/>
            <w:webHidden/>
          </w:rPr>
          <w:instrText xml:space="preserve"> PAGEREF _Toc140579118 \h </w:instrText>
        </w:r>
        <w:r w:rsidR="00A13D89">
          <w:rPr>
            <w:noProof/>
            <w:webHidden/>
          </w:rPr>
        </w:r>
        <w:r w:rsidR="00A13D89">
          <w:rPr>
            <w:noProof/>
            <w:webHidden/>
          </w:rPr>
          <w:fldChar w:fldCharType="separate"/>
        </w:r>
        <w:r w:rsidR="00427116">
          <w:rPr>
            <w:noProof/>
            <w:webHidden/>
          </w:rPr>
          <w:t>43</w:t>
        </w:r>
        <w:r w:rsidR="00A13D89">
          <w:rPr>
            <w:noProof/>
            <w:webHidden/>
          </w:rPr>
          <w:fldChar w:fldCharType="end"/>
        </w:r>
      </w:hyperlink>
    </w:p>
    <w:p w14:paraId="323CDA14" w14:textId="181F286A"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19" w:history="1">
        <w:r w:rsidR="00A13D89" w:rsidRPr="00CC0A8C">
          <w:rPr>
            <w:rStyle w:val="Hyperlink"/>
            <w:noProof/>
          </w:rPr>
          <w:t>SRS.Allura.Func.APCStore/Recall</w:t>
        </w:r>
        <w:r w:rsidR="00A13D89">
          <w:rPr>
            <w:noProof/>
            <w:webHidden/>
          </w:rPr>
          <w:tab/>
        </w:r>
        <w:r w:rsidR="00A13D89">
          <w:rPr>
            <w:noProof/>
            <w:webHidden/>
          </w:rPr>
          <w:fldChar w:fldCharType="begin"/>
        </w:r>
        <w:r w:rsidR="00A13D89">
          <w:rPr>
            <w:noProof/>
            <w:webHidden/>
          </w:rPr>
          <w:instrText xml:space="preserve"> PAGEREF _Toc140579119 \h </w:instrText>
        </w:r>
        <w:r w:rsidR="00A13D89">
          <w:rPr>
            <w:noProof/>
            <w:webHidden/>
          </w:rPr>
        </w:r>
        <w:r w:rsidR="00A13D89">
          <w:rPr>
            <w:noProof/>
            <w:webHidden/>
          </w:rPr>
          <w:fldChar w:fldCharType="separate"/>
        </w:r>
        <w:r w:rsidR="00427116">
          <w:rPr>
            <w:noProof/>
            <w:webHidden/>
          </w:rPr>
          <w:t>43</w:t>
        </w:r>
        <w:r w:rsidR="00A13D89">
          <w:rPr>
            <w:noProof/>
            <w:webHidden/>
          </w:rPr>
          <w:fldChar w:fldCharType="end"/>
        </w:r>
      </w:hyperlink>
    </w:p>
    <w:p w14:paraId="63870CE7" w14:textId="7CF30FBB"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20" w:history="1">
        <w:r w:rsidR="00A13D89" w:rsidRPr="00CC0A8C">
          <w:rPr>
            <w:rStyle w:val="Hyperlink"/>
            <w:noProof/>
          </w:rPr>
          <w:t>SRS.Allura.Func.APCPredefined</w:t>
        </w:r>
        <w:r w:rsidR="00A13D89">
          <w:rPr>
            <w:noProof/>
            <w:webHidden/>
          </w:rPr>
          <w:tab/>
        </w:r>
        <w:r w:rsidR="00A13D89">
          <w:rPr>
            <w:noProof/>
            <w:webHidden/>
          </w:rPr>
          <w:fldChar w:fldCharType="begin"/>
        </w:r>
        <w:r w:rsidR="00A13D89">
          <w:rPr>
            <w:noProof/>
            <w:webHidden/>
          </w:rPr>
          <w:instrText xml:space="preserve"> PAGEREF _Toc140579120 \h </w:instrText>
        </w:r>
        <w:r w:rsidR="00A13D89">
          <w:rPr>
            <w:noProof/>
            <w:webHidden/>
          </w:rPr>
        </w:r>
        <w:r w:rsidR="00A13D89">
          <w:rPr>
            <w:noProof/>
            <w:webHidden/>
          </w:rPr>
          <w:fldChar w:fldCharType="separate"/>
        </w:r>
        <w:r w:rsidR="00427116">
          <w:rPr>
            <w:noProof/>
            <w:webHidden/>
          </w:rPr>
          <w:t>43</w:t>
        </w:r>
        <w:r w:rsidR="00A13D89">
          <w:rPr>
            <w:noProof/>
            <w:webHidden/>
          </w:rPr>
          <w:fldChar w:fldCharType="end"/>
        </w:r>
      </w:hyperlink>
    </w:p>
    <w:p w14:paraId="4F06D960" w14:textId="4D8D880C"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21" w:history="1">
        <w:r w:rsidR="00A13D89" w:rsidRPr="00CC0A8C">
          <w:rPr>
            <w:rStyle w:val="Hyperlink"/>
            <w:noProof/>
          </w:rPr>
          <w:t>SRS.Allura.Func.APCReference</w:t>
        </w:r>
        <w:r w:rsidR="00A13D89">
          <w:rPr>
            <w:noProof/>
            <w:webHidden/>
          </w:rPr>
          <w:tab/>
        </w:r>
        <w:r w:rsidR="00A13D89">
          <w:rPr>
            <w:noProof/>
            <w:webHidden/>
          </w:rPr>
          <w:fldChar w:fldCharType="begin"/>
        </w:r>
        <w:r w:rsidR="00A13D89">
          <w:rPr>
            <w:noProof/>
            <w:webHidden/>
          </w:rPr>
          <w:instrText xml:space="preserve"> PAGEREF _Toc140579121 \h </w:instrText>
        </w:r>
        <w:r w:rsidR="00A13D89">
          <w:rPr>
            <w:noProof/>
            <w:webHidden/>
          </w:rPr>
        </w:r>
        <w:r w:rsidR="00A13D89">
          <w:rPr>
            <w:noProof/>
            <w:webHidden/>
          </w:rPr>
          <w:fldChar w:fldCharType="separate"/>
        </w:r>
        <w:r w:rsidR="00427116">
          <w:rPr>
            <w:noProof/>
            <w:webHidden/>
          </w:rPr>
          <w:t>43</w:t>
        </w:r>
        <w:r w:rsidR="00A13D89">
          <w:rPr>
            <w:noProof/>
            <w:webHidden/>
          </w:rPr>
          <w:fldChar w:fldCharType="end"/>
        </w:r>
      </w:hyperlink>
    </w:p>
    <w:p w14:paraId="54CE2173" w14:textId="7767171E"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22" w:history="1">
        <w:r w:rsidR="00A13D89" w:rsidRPr="00CC0A8C">
          <w:rPr>
            <w:rStyle w:val="Hyperlink"/>
            <w:noProof/>
          </w:rPr>
          <w:t>SRS.Allura.Func.APC3DReference</w:t>
        </w:r>
        <w:r w:rsidR="00A13D89">
          <w:rPr>
            <w:noProof/>
            <w:webHidden/>
          </w:rPr>
          <w:tab/>
        </w:r>
        <w:r w:rsidR="00A13D89">
          <w:rPr>
            <w:noProof/>
            <w:webHidden/>
          </w:rPr>
          <w:fldChar w:fldCharType="begin"/>
        </w:r>
        <w:r w:rsidR="00A13D89">
          <w:rPr>
            <w:noProof/>
            <w:webHidden/>
          </w:rPr>
          <w:instrText xml:space="preserve"> PAGEREF _Toc140579122 \h </w:instrText>
        </w:r>
        <w:r w:rsidR="00A13D89">
          <w:rPr>
            <w:noProof/>
            <w:webHidden/>
          </w:rPr>
        </w:r>
        <w:r w:rsidR="00A13D89">
          <w:rPr>
            <w:noProof/>
            <w:webHidden/>
          </w:rPr>
          <w:fldChar w:fldCharType="separate"/>
        </w:r>
        <w:r w:rsidR="00427116">
          <w:rPr>
            <w:noProof/>
            <w:webHidden/>
          </w:rPr>
          <w:t>44</w:t>
        </w:r>
        <w:r w:rsidR="00A13D89">
          <w:rPr>
            <w:noProof/>
            <w:webHidden/>
          </w:rPr>
          <w:fldChar w:fldCharType="end"/>
        </w:r>
      </w:hyperlink>
    </w:p>
    <w:p w14:paraId="02E60FFF" w14:textId="0B326BA7"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23" w:history="1">
        <w:r w:rsidR="00A13D89" w:rsidRPr="00CC0A8C">
          <w:rPr>
            <w:rStyle w:val="Hyperlink"/>
            <w:noProof/>
          </w:rPr>
          <w:t>SRS.Allura.Func.APCTable</w:t>
        </w:r>
        <w:r w:rsidR="00A13D89">
          <w:rPr>
            <w:noProof/>
            <w:webHidden/>
          </w:rPr>
          <w:tab/>
        </w:r>
        <w:r w:rsidR="00A13D89">
          <w:rPr>
            <w:noProof/>
            <w:webHidden/>
          </w:rPr>
          <w:fldChar w:fldCharType="begin"/>
        </w:r>
        <w:r w:rsidR="00A13D89">
          <w:rPr>
            <w:noProof/>
            <w:webHidden/>
          </w:rPr>
          <w:instrText xml:space="preserve"> PAGEREF _Toc140579123 \h </w:instrText>
        </w:r>
        <w:r w:rsidR="00A13D89">
          <w:rPr>
            <w:noProof/>
            <w:webHidden/>
          </w:rPr>
        </w:r>
        <w:r w:rsidR="00A13D89">
          <w:rPr>
            <w:noProof/>
            <w:webHidden/>
          </w:rPr>
          <w:fldChar w:fldCharType="separate"/>
        </w:r>
        <w:r w:rsidR="00427116">
          <w:rPr>
            <w:noProof/>
            <w:webHidden/>
          </w:rPr>
          <w:t>44</w:t>
        </w:r>
        <w:r w:rsidR="00A13D89">
          <w:rPr>
            <w:noProof/>
            <w:webHidden/>
          </w:rPr>
          <w:fldChar w:fldCharType="end"/>
        </w:r>
      </w:hyperlink>
    </w:p>
    <w:p w14:paraId="4F006D99" w14:textId="681227F8"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24" w:history="1">
        <w:r w:rsidR="00A13D89" w:rsidRPr="00CC0A8C">
          <w:rPr>
            <w:rStyle w:val="Hyperlink"/>
            <w:noProof/>
          </w:rPr>
          <w:t>SRS.Allura.Func.APCPathway</w:t>
        </w:r>
        <w:r w:rsidR="00A13D89">
          <w:rPr>
            <w:noProof/>
            <w:webHidden/>
          </w:rPr>
          <w:tab/>
        </w:r>
        <w:r w:rsidR="00A13D89">
          <w:rPr>
            <w:noProof/>
            <w:webHidden/>
          </w:rPr>
          <w:fldChar w:fldCharType="begin"/>
        </w:r>
        <w:r w:rsidR="00A13D89">
          <w:rPr>
            <w:noProof/>
            <w:webHidden/>
          </w:rPr>
          <w:instrText xml:space="preserve"> PAGEREF _Toc140579124 \h </w:instrText>
        </w:r>
        <w:r w:rsidR="00A13D89">
          <w:rPr>
            <w:noProof/>
            <w:webHidden/>
          </w:rPr>
        </w:r>
        <w:r w:rsidR="00A13D89">
          <w:rPr>
            <w:noProof/>
            <w:webHidden/>
          </w:rPr>
          <w:fldChar w:fldCharType="separate"/>
        </w:r>
        <w:r w:rsidR="00427116">
          <w:rPr>
            <w:noProof/>
            <w:webHidden/>
          </w:rPr>
          <w:t>44</w:t>
        </w:r>
        <w:r w:rsidR="00A13D89">
          <w:rPr>
            <w:noProof/>
            <w:webHidden/>
          </w:rPr>
          <w:fldChar w:fldCharType="end"/>
        </w:r>
      </w:hyperlink>
    </w:p>
    <w:p w14:paraId="5E7956C2" w14:textId="1FAB2F0F"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25" w:history="1">
        <w:r w:rsidR="00A13D89" w:rsidRPr="00CC0A8C">
          <w:rPr>
            <w:rStyle w:val="Hyperlink"/>
            <w:noProof/>
          </w:rPr>
          <w:t>SRS.Allura.Func.BeamShapingControls</w:t>
        </w:r>
        <w:r w:rsidR="00A13D89">
          <w:rPr>
            <w:noProof/>
            <w:webHidden/>
          </w:rPr>
          <w:tab/>
        </w:r>
        <w:r w:rsidR="00A13D89">
          <w:rPr>
            <w:noProof/>
            <w:webHidden/>
          </w:rPr>
          <w:fldChar w:fldCharType="begin"/>
        </w:r>
        <w:r w:rsidR="00A13D89">
          <w:rPr>
            <w:noProof/>
            <w:webHidden/>
          </w:rPr>
          <w:instrText xml:space="preserve"> PAGEREF _Toc140579125 \h </w:instrText>
        </w:r>
        <w:r w:rsidR="00A13D89">
          <w:rPr>
            <w:noProof/>
            <w:webHidden/>
          </w:rPr>
        </w:r>
        <w:r w:rsidR="00A13D89">
          <w:rPr>
            <w:noProof/>
            <w:webHidden/>
          </w:rPr>
          <w:fldChar w:fldCharType="separate"/>
        </w:r>
        <w:r w:rsidR="00427116">
          <w:rPr>
            <w:noProof/>
            <w:webHidden/>
          </w:rPr>
          <w:t>44</w:t>
        </w:r>
        <w:r w:rsidR="00A13D89">
          <w:rPr>
            <w:noProof/>
            <w:webHidden/>
          </w:rPr>
          <w:fldChar w:fldCharType="end"/>
        </w:r>
      </w:hyperlink>
    </w:p>
    <w:p w14:paraId="70022897" w14:textId="787CBD11"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26" w:history="1">
        <w:r w:rsidR="00A13D89" w:rsidRPr="00CC0A8C">
          <w:rPr>
            <w:rStyle w:val="Hyperlink"/>
            <w:noProof/>
          </w:rPr>
          <w:t>SRS.Allura.Func.ShutterAndWedgeIndicationWithoutRadiation</w:t>
        </w:r>
        <w:r w:rsidR="00A13D89">
          <w:rPr>
            <w:noProof/>
            <w:webHidden/>
          </w:rPr>
          <w:tab/>
        </w:r>
        <w:r w:rsidR="00A13D89">
          <w:rPr>
            <w:noProof/>
            <w:webHidden/>
          </w:rPr>
          <w:fldChar w:fldCharType="begin"/>
        </w:r>
        <w:r w:rsidR="00A13D89">
          <w:rPr>
            <w:noProof/>
            <w:webHidden/>
          </w:rPr>
          <w:instrText xml:space="preserve"> PAGEREF _Toc140579126 \h </w:instrText>
        </w:r>
        <w:r w:rsidR="00A13D89">
          <w:rPr>
            <w:noProof/>
            <w:webHidden/>
          </w:rPr>
        </w:r>
        <w:r w:rsidR="00A13D89">
          <w:rPr>
            <w:noProof/>
            <w:webHidden/>
          </w:rPr>
          <w:fldChar w:fldCharType="separate"/>
        </w:r>
        <w:r w:rsidR="00427116">
          <w:rPr>
            <w:noProof/>
            <w:webHidden/>
          </w:rPr>
          <w:t>44</w:t>
        </w:r>
        <w:r w:rsidR="00A13D89">
          <w:rPr>
            <w:noProof/>
            <w:webHidden/>
          </w:rPr>
          <w:fldChar w:fldCharType="end"/>
        </w:r>
      </w:hyperlink>
    </w:p>
    <w:p w14:paraId="1DDC1A13" w14:textId="729E006F"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27" w:history="1">
        <w:r w:rsidR="00A13D89" w:rsidRPr="00CC0A8C">
          <w:rPr>
            <w:rStyle w:val="Hyperlink"/>
            <w:noProof/>
          </w:rPr>
          <w:t>SRS.Allura.Func.Move/ResetShutters</w:t>
        </w:r>
        <w:r w:rsidR="00A13D89">
          <w:rPr>
            <w:noProof/>
            <w:webHidden/>
          </w:rPr>
          <w:tab/>
        </w:r>
        <w:r w:rsidR="00A13D89">
          <w:rPr>
            <w:noProof/>
            <w:webHidden/>
          </w:rPr>
          <w:fldChar w:fldCharType="begin"/>
        </w:r>
        <w:r w:rsidR="00A13D89">
          <w:rPr>
            <w:noProof/>
            <w:webHidden/>
          </w:rPr>
          <w:instrText xml:space="preserve"> PAGEREF _Toc140579127 \h </w:instrText>
        </w:r>
        <w:r w:rsidR="00A13D89">
          <w:rPr>
            <w:noProof/>
            <w:webHidden/>
          </w:rPr>
        </w:r>
        <w:r w:rsidR="00A13D89">
          <w:rPr>
            <w:noProof/>
            <w:webHidden/>
          </w:rPr>
          <w:fldChar w:fldCharType="separate"/>
        </w:r>
        <w:r w:rsidR="00427116">
          <w:rPr>
            <w:noProof/>
            <w:webHidden/>
          </w:rPr>
          <w:t>44</w:t>
        </w:r>
        <w:r w:rsidR="00A13D89">
          <w:rPr>
            <w:noProof/>
            <w:webHidden/>
          </w:rPr>
          <w:fldChar w:fldCharType="end"/>
        </w:r>
      </w:hyperlink>
    </w:p>
    <w:p w14:paraId="1FE11010" w14:textId="7D8C178B"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28" w:history="1">
        <w:r w:rsidR="00A13D89" w:rsidRPr="00CC0A8C">
          <w:rPr>
            <w:rStyle w:val="Hyperlink"/>
            <w:noProof/>
          </w:rPr>
          <w:t>SRS.Allura.Func.Move/ResetWedges</w:t>
        </w:r>
        <w:r w:rsidR="00A13D89">
          <w:rPr>
            <w:noProof/>
            <w:webHidden/>
          </w:rPr>
          <w:tab/>
        </w:r>
        <w:r w:rsidR="00A13D89">
          <w:rPr>
            <w:noProof/>
            <w:webHidden/>
          </w:rPr>
          <w:fldChar w:fldCharType="begin"/>
        </w:r>
        <w:r w:rsidR="00A13D89">
          <w:rPr>
            <w:noProof/>
            <w:webHidden/>
          </w:rPr>
          <w:instrText xml:space="preserve"> PAGEREF _Toc140579128 \h </w:instrText>
        </w:r>
        <w:r w:rsidR="00A13D89">
          <w:rPr>
            <w:noProof/>
            <w:webHidden/>
          </w:rPr>
        </w:r>
        <w:r w:rsidR="00A13D89">
          <w:rPr>
            <w:noProof/>
            <w:webHidden/>
          </w:rPr>
          <w:fldChar w:fldCharType="separate"/>
        </w:r>
        <w:r w:rsidR="00427116">
          <w:rPr>
            <w:noProof/>
            <w:webHidden/>
          </w:rPr>
          <w:t>45</w:t>
        </w:r>
        <w:r w:rsidR="00A13D89">
          <w:rPr>
            <w:noProof/>
            <w:webHidden/>
          </w:rPr>
          <w:fldChar w:fldCharType="end"/>
        </w:r>
      </w:hyperlink>
    </w:p>
    <w:p w14:paraId="18320264" w14:textId="26164A03"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29" w:history="1">
        <w:r w:rsidR="00A13D89" w:rsidRPr="00CC0A8C">
          <w:rPr>
            <w:rStyle w:val="Hyperlink"/>
            <w:noProof/>
          </w:rPr>
          <w:t>SRS.Allura.Func.AutomaticWedgeFollowing</w:t>
        </w:r>
        <w:r w:rsidR="00A13D89">
          <w:rPr>
            <w:noProof/>
            <w:webHidden/>
          </w:rPr>
          <w:tab/>
        </w:r>
        <w:r w:rsidR="00A13D89">
          <w:rPr>
            <w:noProof/>
            <w:webHidden/>
          </w:rPr>
          <w:fldChar w:fldCharType="begin"/>
        </w:r>
        <w:r w:rsidR="00A13D89">
          <w:rPr>
            <w:noProof/>
            <w:webHidden/>
          </w:rPr>
          <w:instrText xml:space="preserve"> PAGEREF _Toc140579129 \h </w:instrText>
        </w:r>
        <w:r w:rsidR="00A13D89">
          <w:rPr>
            <w:noProof/>
            <w:webHidden/>
          </w:rPr>
        </w:r>
        <w:r w:rsidR="00A13D89">
          <w:rPr>
            <w:noProof/>
            <w:webHidden/>
          </w:rPr>
          <w:fldChar w:fldCharType="separate"/>
        </w:r>
        <w:r w:rsidR="00427116">
          <w:rPr>
            <w:noProof/>
            <w:webHidden/>
          </w:rPr>
          <w:t>45</w:t>
        </w:r>
        <w:r w:rsidR="00A13D89">
          <w:rPr>
            <w:noProof/>
            <w:webHidden/>
          </w:rPr>
          <w:fldChar w:fldCharType="end"/>
        </w:r>
      </w:hyperlink>
    </w:p>
    <w:p w14:paraId="5192823B" w14:textId="799D7293"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30" w:history="1">
        <w:r w:rsidR="00A13D89" w:rsidRPr="00CC0A8C">
          <w:rPr>
            <w:rStyle w:val="Hyperlink"/>
            <w:noProof/>
          </w:rPr>
          <w:t>SRS.Allura.Func.X-rayFiltering</w:t>
        </w:r>
        <w:r w:rsidR="00A13D89">
          <w:rPr>
            <w:noProof/>
            <w:webHidden/>
          </w:rPr>
          <w:tab/>
        </w:r>
        <w:r w:rsidR="00A13D89">
          <w:rPr>
            <w:noProof/>
            <w:webHidden/>
          </w:rPr>
          <w:fldChar w:fldCharType="begin"/>
        </w:r>
        <w:r w:rsidR="00A13D89">
          <w:rPr>
            <w:noProof/>
            <w:webHidden/>
          </w:rPr>
          <w:instrText xml:space="preserve"> PAGEREF _Toc140579130 \h </w:instrText>
        </w:r>
        <w:r w:rsidR="00A13D89">
          <w:rPr>
            <w:noProof/>
            <w:webHidden/>
          </w:rPr>
        </w:r>
        <w:r w:rsidR="00A13D89">
          <w:rPr>
            <w:noProof/>
            <w:webHidden/>
          </w:rPr>
          <w:fldChar w:fldCharType="separate"/>
        </w:r>
        <w:r w:rsidR="00427116">
          <w:rPr>
            <w:noProof/>
            <w:webHidden/>
          </w:rPr>
          <w:t>45</w:t>
        </w:r>
        <w:r w:rsidR="00A13D89">
          <w:rPr>
            <w:noProof/>
            <w:webHidden/>
          </w:rPr>
          <w:fldChar w:fldCharType="end"/>
        </w:r>
      </w:hyperlink>
    </w:p>
    <w:p w14:paraId="7C9AEB58" w14:textId="6F5A33F4"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31" w:history="1">
        <w:r w:rsidR="00A13D89" w:rsidRPr="00CC0A8C">
          <w:rPr>
            <w:rStyle w:val="Hyperlink"/>
            <w:noProof/>
          </w:rPr>
          <w:t>SRS.Allura.Func.AcquisitionMethods</w:t>
        </w:r>
        <w:r w:rsidR="00A13D89">
          <w:rPr>
            <w:noProof/>
            <w:webHidden/>
          </w:rPr>
          <w:tab/>
        </w:r>
        <w:r w:rsidR="00A13D89">
          <w:rPr>
            <w:noProof/>
            <w:webHidden/>
          </w:rPr>
          <w:fldChar w:fldCharType="begin"/>
        </w:r>
        <w:r w:rsidR="00A13D89">
          <w:rPr>
            <w:noProof/>
            <w:webHidden/>
          </w:rPr>
          <w:instrText xml:space="preserve"> PAGEREF _Toc140579131 \h </w:instrText>
        </w:r>
        <w:r w:rsidR="00A13D89">
          <w:rPr>
            <w:noProof/>
            <w:webHidden/>
          </w:rPr>
        </w:r>
        <w:r w:rsidR="00A13D89">
          <w:rPr>
            <w:noProof/>
            <w:webHidden/>
          </w:rPr>
          <w:fldChar w:fldCharType="separate"/>
        </w:r>
        <w:r w:rsidR="00427116">
          <w:rPr>
            <w:noProof/>
            <w:webHidden/>
          </w:rPr>
          <w:t>45</w:t>
        </w:r>
        <w:r w:rsidR="00A13D89">
          <w:rPr>
            <w:noProof/>
            <w:webHidden/>
          </w:rPr>
          <w:fldChar w:fldCharType="end"/>
        </w:r>
      </w:hyperlink>
    </w:p>
    <w:p w14:paraId="5E438DF8" w14:textId="673BCB7E"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32" w:history="1">
        <w:r w:rsidR="00A13D89" w:rsidRPr="00CC0A8C">
          <w:rPr>
            <w:rStyle w:val="Hyperlink"/>
            <w:noProof/>
          </w:rPr>
          <w:t>SRS.Allura.Func.BiplaneAcquisition</w:t>
        </w:r>
        <w:r w:rsidR="00A13D89">
          <w:rPr>
            <w:noProof/>
            <w:webHidden/>
          </w:rPr>
          <w:tab/>
        </w:r>
        <w:r w:rsidR="00A13D89">
          <w:rPr>
            <w:noProof/>
            <w:webHidden/>
          </w:rPr>
          <w:fldChar w:fldCharType="begin"/>
        </w:r>
        <w:r w:rsidR="00A13D89">
          <w:rPr>
            <w:noProof/>
            <w:webHidden/>
          </w:rPr>
          <w:instrText xml:space="preserve"> PAGEREF _Toc140579132 \h </w:instrText>
        </w:r>
        <w:r w:rsidR="00A13D89">
          <w:rPr>
            <w:noProof/>
            <w:webHidden/>
          </w:rPr>
        </w:r>
        <w:r w:rsidR="00A13D89">
          <w:rPr>
            <w:noProof/>
            <w:webHidden/>
          </w:rPr>
          <w:fldChar w:fldCharType="separate"/>
        </w:r>
        <w:r w:rsidR="00427116">
          <w:rPr>
            <w:noProof/>
            <w:webHidden/>
          </w:rPr>
          <w:t>45</w:t>
        </w:r>
        <w:r w:rsidR="00A13D89">
          <w:rPr>
            <w:noProof/>
            <w:webHidden/>
          </w:rPr>
          <w:fldChar w:fldCharType="end"/>
        </w:r>
      </w:hyperlink>
    </w:p>
    <w:p w14:paraId="60AA5ECC" w14:textId="53D423FB"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33" w:history="1">
        <w:r w:rsidR="00A13D89" w:rsidRPr="00CC0A8C">
          <w:rPr>
            <w:rStyle w:val="Hyperlink"/>
            <w:noProof/>
          </w:rPr>
          <w:t>SRS.Allura.Func.DoseControlTechniques</w:t>
        </w:r>
        <w:r w:rsidR="00A13D89">
          <w:rPr>
            <w:noProof/>
            <w:webHidden/>
          </w:rPr>
          <w:tab/>
        </w:r>
        <w:r w:rsidR="00A13D89">
          <w:rPr>
            <w:noProof/>
            <w:webHidden/>
          </w:rPr>
          <w:fldChar w:fldCharType="begin"/>
        </w:r>
        <w:r w:rsidR="00A13D89">
          <w:rPr>
            <w:noProof/>
            <w:webHidden/>
          </w:rPr>
          <w:instrText xml:space="preserve"> PAGEREF _Toc140579133 \h </w:instrText>
        </w:r>
        <w:r w:rsidR="00A13D89">
          <w:rPr>
            <w:noProof/>
            <w:webHidden/>
          </w:rPr>
        </w:r>
        <w:r w:rsidR="00A13D89">
          <w:rPr>
            <w:noProof/>
            <w:webHidden/>
          </w:rPr>
          <w:fldChar w:fldCharType="separate"/>
        </w:r>
        <w:r w:rsidR="00427116">
          <w:rPr>
            <w:noProof/>
            <w:webHidden/>
          </w:rPr>
          <w:t>45</w:t>
        </w:r>
        <w:r w:rsidR="00A13D89">
          <w:rPr>
            <w:noProof/>
            <w:webHidden/>
          </w:rPr>
          <w:fldChar w:fldCharType="end"/>
        </w:r>
      </w:hyperlink>
    </w:p>
    <w:p w14:paraId="0303B40B" w14:textId="08C952F5"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34" w:history="1">
        <w:r w:rsidR="00A13D89" w:rsidRPr="00CC0A8C">
          <w:rPr>
            <w:rStyle w:val="Hyperlink"/>
            <w:noProof/>
          </w:rPr>
          <w:t>SRS.Allura.Func.X-rayImageProcessing</w:t>
        </w:r>
        <w:r w:rsidR="00A13D89">
          <w:rPr>
            <w:noProof/>
            <w:webHidden/>
          </w:rPr>
          <w:tab/>
        </w:r>
        <w:r w:rsidR="00A13D89">
          <w:rPr>
            <w:noProof/>
            <w:webHidden/>
          </w:rPr>
          <w:fldChar w:fldCharType="begin"/>
        </w:r>
        <w:r w:rsidR="00A13D89">
          <w:rPr>
            <w:noProof/>
            <w:webHidden/>
          </w:rPr>
          <w:instrText xml:space="preserve"> PAGEREF _Toc140579134 \h </w:instrText>
        </w:r>
        <w:r w:rsidR="00A13D89">
          <w:rPr>
            <w:noProof/>
            <w:webHidden/>
          </w:rPr>
        </w:r>
        <w:r w:rsidR="00A13D89">
          <w:rPr>
            <w:noProof/>
            <w:webHidden/>
          </w:rPr>
          <w:fldChar w:fldCharType="separate"/>
        </w:r>
        <w:r w:rsidR="00427116">
          <w:rPr>
            <w:noProof/>
            <w:webHidden/>
          </w:rPr>
          <w:t>45</w:t>
        </w:r>
        <w:r w:rsidR="00A13D89">
          <w:rPr>
            <w:noProof/>
            <w:webHidden/>
          </w:rPr>
          <w:fldChar w:fldCharType="end"/>
        </w:r>
      </w:hyperlink>
    </w:p>
    <w:p w14:paraId="401ECE1B" w14:textId="055EFBE6"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35" w:history="1">
        <w:r w:rsidR="00A13D89" w:rsidRPr="00CC0A8C">
          <w:rPr>
            <w:rStyle w:val="Hyperlink"/>
            <w:noProof/>
          </w:rPr>
          <w:t>SRS.Allura.Func.SelectDetectorFieldsize</w:t>
        </w:r>
        <w:r w:rsidR="00A13D89">
          <w:rPr>
            <w:noProof/>
            <w:webHidden/>
          </w:rPr>
          <w:tab/>
        </w:r>
        <w:r w:rsidR="00A13D89">
          <w:rPr>
            <w:noProof/>
            <w:webHidden/>
          </w:rPr>
          <w:fldChar w:fldCharType="begin"/>
        </w:r>
        <w:r w:rsidR="00A13D89">
          <w:rPr>
            <w:noProof/>
            <w:webHidden/>
          </w:rPr>
          <w:instrText xml:space="preserve"> PAGEREF _Toc140579135 \h </w:instrText>
        </w:r>
        <w:r w:rsidR="00A13D89">
          <w:rPr>
            <w:noProof/>
            <w:webHidden/>
          </w:rPr>
        </w:r>
        <w:r w:rsidR="00A13D89">
          <w:rPr>
            <w:noProof/>
            <w:webHidden/>
          </w:rPr>
          <w:fldChar w:fldCharType="separate"/>
        </w:r>
        <w:r w:rsidR="00427116">
          <w:rPr>
            <w:noProof/>
            <w:webHidden/>
          </w:rPr>
          <w:t>46</w:t>
        </w:r>
        <w:r w:rsidR="00A13D89">
          <w:rPr>
            <w:noProof/>
            <w:webHidden/>
          </w:rPr>
          <w:fldChar w:fldCharType="end"/>
        </w:r>
      </w:hyperlink>
    </w:p>
    <w:p w14:paraId="78D5BFEB" w14:textId="14CE551A"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36" w:history="1">
        <w:r w:rsidR="00A13D89" w:rsidRPr="00CC0A8C">
          <w:rPr>
            <w:rStyle w:val="Hyperlink"/>
            <w:noProof/>
          </w:rPr>
          <w:t>SRS.Allura.Func.EPTriggering</w:t>
        </w:r>
        <w:r w:rsidR="00A13D89">
          <w:rPr>
            <w:noProof/>
            <w:webHidden/>
          </w:rPr>
          <w:tab/>
        </w:r>
        <w:r w:rsidR="00A13D89">
          <w:rPr>
            <w:noProof/>
            <w:webHidden/>
          </w:rPr>
          <w:fldChar w:fldCharType="begin"/>
        </w:r>
        <w:r w:rsidR="00A13D89">
          <w:rPr>
            <w:noProof/>
            <w:webHidden/>
          </w:rPr>
          <w:instrText xml:space="preserve"> PAGEREF _Toc140579136 \h </w:instrText>
        </w:r>
        <w:r w:rsidR="00A13D89">
          <w:rPr>
            <w:noProof/>
            <w:webHidden/>
          </w:rPr>
        </w:r>
        <w:r w:rsidR="00A13D89">
          <w:rPr>
            <w:noProof/>
            <w:webHidden/>
          </w:rPr>
          <w:fldChar w:fldCharType="separate"/>
        </w:r>
        <w:r w:rsidR="00427116">
          <w:rPr>
            <w:noProof/>
            <w:webHidden/>
          </w:rPr>
          <w:t>46</w:t>
        </w:r>
        <w:r w:rsidR="00A13D89">
          <w:rPr>
            <w:noProof/>
            <w:webHidden/>
          </w:rPr>
          <w:fldChar w:fldCharType="end"/>
        </w:r>
      </w:hyperlink>
    </w:p>
    <w:p w14:paraId="3B30909C" w14:textId="7E7D4DE6"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37" w:history="1">
        <w:r w:rsidR="00A13D89" w:rsidRPr="00CC0A8C">
          <w:rPr>
            <w:rStyle w:val="Hyperlink"/>
            <w:noProof/>
          </w:rPr>
          <w:t>SRS.Allura.Func.LastImageHoldOrAutoCycle</w:t>
        </w:r>
        <w:r w:rsidR="00A13D89">
          <w:rPr>
            <w:noProof/>
            <w:webHidden/>
          </w:rPr>
          <w:tab/>
        </w:r>
        <w:r w:rsidR="00A13D89">
          <w:rPr>
            <w:noProof/>
            <w:webHidden/>
          </w:rPr>
          <w:fldChar w:fldCharType="begin"/>
        </w:r>
        <w:r w:rsidR="00A13D89">
          <w:rPr>
            <w:noProof/>
            <w:webHidden/>
          </w:rPr>
          <w:instrText xml:space="preserve"> PAGEREF _Toc140579137 \h </w:instrText>
        </w:r>
        <w:r w:rsidR="00A13D89">
          <w:rPr>
            <w:noProof/>
            <w:webHidden/>
          </w:rPr>
        </w:r>
        <w:r w:rsidR="00A13D89">
          <w:rPr>
            <w:noProof/>
            <w:webHidden/>
          </w:rPr>
          <w:fldChar w:fldCharType="separate"/>
        </w:r>
        <w:r w:rsidR="00427116">
          <w:rPr>
            <w:noProof/>
            <w:webHidden/>
          </w:rPr>
          <w:t>46</w:t>
        </w:r>
        <w:r w:rsidR="00A13D89">
          <w:rPr>
            <w:noProof/>
            <w:webHidden/>
          </w:rPr>
          <w:fldChar w:fldCharType="end"/>
        </w:r>
      </w:hyperlink>
    </w:p>
    <w:p w14:paraId="51287C6C" w14:textId="4E018091"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38" w:history="1">
        <w:r w:rsidR="00A13D89" w:rsidRPr="00CC0A8C">
          <w:rPr>
            <w:rStyle w:val="Hyperlink"/>
            <w:noProof/>
          </w:rPr>
          <w:t>SRS.Allura.Func.DoseControlMeasuringFields</w:t>
        </w:r>
        <w:r w:rsidR="00A13D89">
          <w:rPr>
            <w:noProof/>
            <w:webHidden/>
          </w:rPr>
          <w:tab/>
        </w:r>
        <w:r w:rsidR="00A13D89">
          <w:rPr>
            <w:noProof/>
            <w:webHidden/>
          </w:rPr>
          <w:fldChar w:fldCharType="begin"/>
        </w:r>
        <w:r w:rsidR="00A13D89">
          <w:rPr>
            <w:noProof/>
            <w:webHidden/>
          </w:rPr>
          <w:instrText xml:space="preserve"> PAGEREF _Toc140579138 \h </w:instrText>
        </w:r>
        <w:r w:rsidR="00A13D89">
          <w:rPr>
            <w:noProof/>
            <w:webHidden/>
          </w:rPr>
        </w:r>
        <w:r w:rsidR="00A13D89">
          <w:rPr>
            <w:noProof/>
            <w:webHidden/>
          </w:rPr>
          <w:fldChar w:fldCharType="separate"/>
        </w:r>
        <w:r w:rsidR="00427116">
          <w:rPr>
            <w:noProof/>
            <w:webHidden/>
          </w:rPr>
          <w:t>46</w:t>
        </w:r>
        <w:r w:rsidR="00A13D89">
          <w:rPr>
            <w:noProof/>
            <w:webHidden/>
          </w:rPr>
          <w:fldChar w:fldCharType="end"/>
        </w:r>
      </w:hyperlink>
    </w:p>
    <w:p w14:paraId="193A2D94" w14:textId="726D0819"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39" w:history="1">
        <w:r w:rsidR="00A13D89" w:rsidRPr="00CC0A8C">
          <w:rPr>
            <w:rStyle w:val="Hyperlink"/>
            <w:noProof/>
          </w:rPr>
          <w:t>SRS.Allura.Func.DisplayInfo</w:t>
        </w:r>
        <w:r w:rsidR="00A13D89">
          <w:rPr>
            <w:noProof/>
            <w:webHidden/>
          </w:rPr>
          <w:tab/>
        </w:r>
        <w:r w:rsidR="00A13D89">
          <w:rPr>
            <w:noProof/>
            <w:webHidden/>
          </w:rPr>
          <w:fldChar w:fldCharType="begin"/>
        </w:r>
        <w:r w:rsidR="00A13D89">
          <w:rPr>
            <w:noProof/>
            <w:webHidden/>
          </w:rPr>
          <w:instrText xml:space="preserve"> PAGEREF _Toc140579139 \h </w:instrText>
        </w:r>
        <w:r w:rsidR="00A13D89">
          <w:rPr>
            <w:noProof/>
            <w:webHidden/>
          </w:rPr>
        </w:r>
        <w:r w:rsidR="00A13D89">
          <w:rPr>
            <w:noProof/>
            <w:webHidden/>
          </w:rPr>
          <w:fldChar w:fldCharType="separate"/>
        </w:r>
        <w:r w:rsidR="00427116">
          <w:rPr>
            <w:noProof/>
            <w:webHidden/>
          </w:rPr>
          <w:t>46</w:t>
        </w:r>
        <w:r w:rsidR="00A13D89">
          <w:rPr>
            <w:noProof/>
            <w:webHidden/>
          </w:rPr>
          <w:fldChar w:fldCharType="end"/>
        </w:r>
      </w:hyperlink>
    </w:p>
    <w:p w14:paraId="67F34148" w14:textId="394161C1"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40" w:history="1">
        <w:r w:rsidR="00A13D89" w:rsidRPr="00CC0A8C">
          <w:rPr>
            <w:rStyle w:val="Hyperlink"/>
            <w:noProof/>
          </w:rPr>
          <w:t>SRS.Allura.Func.Select/DeselectStopwatch</w:t>
        </w:r>
        <w:r w:rsidR="00A13D89">
          <w:rPr>
            <w:noProof/>
            <w:webHidden/>
          </w:rPr>
          <w:tab/>
        </w:r>
        <w:r w:rsidR="00A13D89">
          <w:rPr>
            <w:noProof/>
            <w:webHidden/>
          </w:rPr>
          <w:fldChar w:fldCharType="begin"/>
        </w:r>
        <w:r w:rsidR="00A13D89">
          <w:rPr>
            <w:noProof/>
            <w:webHidden/>
          </w:rPr>
          <w:instrText xml:space="preserve"> PAGEREF _Toc140579140 \h </w:instrText>
        </w:r>
        <w:r w:rsidR="00A13D89">
          <w:rPr>
            <w:noProof/>
            <w:webHidden/>
          </w:rPr>
        </w:r>
        <w:r w:rsidR="00A13D89">
          <w:rPr>
            <w:noProof/>
            <w:webHidden/>
          </w:rPr>
          <w:fldChar w:fldCharType="separate"/>
        </w:r>
        <w:r w:rsidR="00427116">
          <w:rPr>
            <w:noProof/>
            <w:webHidden/>
          </w:rPr>
          <w:t>46</w:t>
        </w:r>
        <w:r w:rsidR="00A13D89">
          <w:rPr>
            <w:noProof/>
            <w:webHidden/>
          </w:rPr>
          <w:fldChar w:fldCharType="end"/>
        </w:r>
      </w:hyperlink>
    </w:p>
    <w:p w14:paraId="7A1C6209" w14:textId="44F2B7C9"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41" w:history="1">
        <w:r w:rsidR="00A13D89" w:rsidRPr="00CC0A8C">
          <w:rPr>
            <w:rStyle w:val="Hyperlink"/>
            <w:noProof/>
          </w:rPr>
          <w:t>SRS.Allura.Func.AntiScatterGrid</w:t>
        </w:r>
        <w:r w:rsidR="00A13D89">
          <w:rPr>
            <w:noProof/>
            <w:webHidden/>
          </w:rPr>
          <w:tab/>
        </w:r>
        <w:r w:rsidR="00A13D89">
          <w:rPr>
            <w:noProof/>
            <w:webHidden/>
          </w:rPr>
          <w:fldChar w:fldCharType="begin"/>
        </w:r>
        <w:r w:rsidR="00A13D89">
          <w:rPr>
            <w:noProof/>
            <w:webHidden/>
          </w:rPr>
          <w:instrText xml:space="preserve"> PAGEREF _Toc140579141 \h </w:instrText>
        </w:r>
        <w:r w:rsidR="00A13D89">
          <w:rPr>
            <w:noProof/>
            <w:webHidden/>
          </w:rPr>
        </w:r>
        <w:r w:rsidR="00A13D89">
          <w:rPr>
            <w:noProof/>
            <w:webHidden/>
          </w:rPr>
          <w:fldChar w:fldCharType="separate"/>
        </w:r>
        <w:r w:rsidR="00427116">
          <w:rPr>
            <w:noProof/>
            <w:webHidden/>
          </w:rPr>
          <w:t>46</w:t>
        </w:r>
        <w:r w:rsidR="00A13D89">
          <w:rPr>
            <w:noProof/>
            <w:webHidden/>
          </w:rPr>
          <w:fldChar w:fldCharType="end"/>
        </w:r>
      </w:hyperlink>
    </w:p>
    <w:p w14:paraId="2DE9EF47" w14:textId="3896E177"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42" w:history="1">
        <w:r w:rsidR="00A13D89" w:rsidRPr="00CC0A8C">
          <w:rPr>
            <w:rStyle w:val="Hyperlink"/>
            <w:noProof/>
          </w:rPr>
          <w:t>SRS.Allura.Func.StripeFilter</w:t>
        </w:r>
        <w:r w:rsidR="00A13D89">
          <w:rPr>
            <w:noProof/>
            <w:webHidden/>
          </w:rPr>
          <w:tab/>
        </w:r>
        <w:r w:rsidR="00A13D89">
          <w:rPr>
            <w:noProof/>
            <w:webHidden/>
          </w:rPr>
          <w:fldChar w:fldCharType="begin"/>
        </w:r>
        <w:r w:rsidR="00A13D89">
          <w:rPr>
            <w:noProof/>
            <w:webHidden/>
          </w:rPr>
          <w:instrText xml:space="preserve"> PAGEREF _Toc140579142 \h </w:instrText>
        </w:r>
        <w:r w:rsidR="00A13D89">
          <w:rPr>
            <w:noProof/>
            <w:webHidden/>
          </w:rPr>
        </w:r>
        <w:r w:rsidR="00A13D89">
          <w:rPr>
            <w:noProof/>
            <w:webHidden/>
          </w:rPr>
          <w:fldChar w:fldCharType="separate"/>
        </w:r>
        <w:r w:rsidR="00427116">
          <w:rPr>
            <w:noProof/>
            <w:webHidden/>
          </w:rPr>
          <w:t>46</w:t>
        </w:r>
        <w:r w:rsidR="00A13D89">
          <w:rPr>
            <w:noProof/>
            <w:webHidden/>
          </w:rPr>
          <w:fldChar w:fldCharType="end"/>
        </w:r>
      </w:hyperlink>
    </w:p>
    <w:p w14:paraId="028D41F3" w14:textId="316D069F"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43" w:history="1">
        <w:r w:rsidR="00A13D89" w:rsidRPr="00CC0A8C">
          <w:rPr>
            <w:rStyle w:val="Hyperlink"/>
            <w:noProof/>
          </w:rPr>
          <w:t>SRS.Allura.Func.TubeLoadProtectionAndIndication</w:t>
        </w:r>
        <w:r w:rsidR="00A13D89">
          <w:rPr>
            <w:noProof/>
            <w:webHidden/>
          </w:rPr>
          <w:tab/>
        </w:r>
        <w:r w:rsidR="00A13D89">
          <w:rPr>
            <w:noProof/>
            <w:webHidden/>
          </w:rPr>
          <w:fldChar w:fldCharType="begin"/>
        </w:r>
        <w:r w:rsidR="00A13D89">
          <w:rPr>
            <w:noProof/>
            <w:webHidden/>
          </w:rPr>
          <w:instrText xml:space="preserve"> PAGEREF _Toc140579143 \h </w:instrText>
        </w:r>
        <w:r w:rsidR="00A13D89">
          <w:rPr>
            <w:noProof/>
            <w:webHidden/>
          </w:rPr>
        </w:r>
        <w:r w:rsidR="00A13D89">
          <w:rPr>
            <w:noProof/>
            <w:webHidden/>
          </w:rPr>
          <w:fldChar w:fldCharType="separate"/>
        </w:r>
        <w:r w:rsidR="00427116">
          <w:rPr>
            <w:noProof/>
            <w:webHidden/>
          </w:rPr>
          <w:t>46</w:t>
        </w:r>
        <w:r w:rsidR="00A13D89">
          <w:rPr>
            <w:noProof/>
            <w:webHidden/>
          </w:rPr>
          <w:fldChar w:fldCharType="end"/>
        </w:r>
      </w:hyperlink>
    </w:p>
    <w:p w14:paraId="0027C1E0" w14:textId="2E8E5BBB"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44" w:history="1">
        <w:r w:rsidR="00A13D89" w:rsidRPr="00CC0A8C">
          <w:rPr>
            <w:rStyle w:val="Hyperlink"/>
            <w:noProof/>
          </w:rPr>
          <w:t>SRS.Allura.Func.IndicateRadiationOn</w:t>
        </w:r>
        <w:r w:rsidR="00A13D89">
          <w:rPr>
            <w:noProof/>
            <w:webHidden/>
          </w:rPr>
          <w:tab/>
        </w:r>
        <w:r w:rsidR="00A13D89">
          <w:rPr>
            <w:noProof/>
            <w:webHidden/>
          </w:rPr>
          <w:fldChar w:fldCharType="begin"/>
        </w:r>
        <w:r w:rsidR="00A13D89">
          <w:rPr>
            <w:noProof/>
            <w:webHidden/>
          </w:rPr>
          <w:instrText xml:space="preserve"> PAGEREF _Toc140579144 \h </w:instrText>
        </w:r>
        <w:r w:rsidR="00A13D89">
          <w:rPr>
            <w:noProof/>
            <w:webHidden/>
          </w:rPr>
        </w:r>
        <w:r w:rsidR="00A13D89">
          <w:rPr>
            <w:noProof/>
            <w:webHidden/>
          </w:rPr>
          <w:fldChar w:fldCharType="separate"/>
        </w:r>
        <w:r w:rsidR="00427116">
          <w:rPr>
            <w:noProof/>
            <w:webHidden/>
          </w:rPr>
          <w:t>46</w:t>
        </w:r>
        <w:r w:rsidR="00A13D89">
          <w:rPr>
            <w:noProof/>
            <w:webHidden/>
          </w:rPr>
          <w:fldChar w:fldCharType="end"/>
        </w:r>
      </w:hyperlink>
    </w:p>
    <w:p w14:paraId="10456381" w14:textId="15799A75"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45" w:history="1">
        <w:r w:rsidR="00A13D89" w:rsidRPr="00CC0A8C">
          <w:rPr>
            <w:rStyle w:val="Hyperlink"/>
            <w:noProof/>
          </w:rPr>
          <w:t>SRS.Allura.Func.X-RayDisable/Enable</w:t>
        </w:r>
        <w:r w:rsidR="00A13D89">
          <w:rPr>
            <w:noProof/>
            <w:webHidden/>
          </w:rPr>
          <w:tab/>
        </w:r>
        <w:r w:rsidR="00A13D89">
          <w:rPr>
            <w:noProof/>
            <w:webHidden/>
          </w:rPr>
          <w:fldChar w:fldCharType="begin"/>
        </w:r>
        <w:r w:rsidR="00A13D89">
          <w:rPr>
            <w:noProof/>
            <w:webHidden/>
          </w:rPr>
          <w:instrText xml:space="preserve"> PAGEREF _Toc140579145 \h </w:instrText>
        </w:r>
        <w:r w:rsidR="00A13D89">
          <w:rPr>
            <w:noProof/>
            <w:webHidden/>
          </w:rPr>
        </w:r>
        <w:r w:rsidR="00A13D89">
          <w:rPr>
            <w:noProof/>
            <w:webHidden/>
          </w:rPr>
          <w:fldChar w:fldCharType="separate"/>
        </w:r>
        <w:r w:rsidR="00427116">
          <w:rPr>
            <w:noProof/>
            <w:webHidden/>
          </w:rPr>
          <w:t>46</w:t>
        </w:r>
        <w:r w:rsidR="00A13D89">
          <w:rPr>
            <w:noProof/>
            <w:webHidden/>
          </w:rPr>
          <w:fldChar w:fldCharType="end"/>
        </w:r>
      </w:hyperlink>
    </w:p>
    <w:p w14:paraId="51070E05" w14:textId="7F06FAB8"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46" w:history="1">
        <w:r w:rsidR="00A13D89" w:rsidRPr="00CC0A8C">
          <w:rPr>
            <w:rStyle w:val="Hyperlink"/>
            <w:noProof/>
          </w:rPr>
          <w:t>SRS.Allura.Func.DVDRecordControl</w:t>
        </w:r>
        <w:r w:rsidR="00A13D89">
          <w:rPr>
            <w:noProof/>
            <w:webHidden/>
          </w:rPr>
          <w:tab/>
        </w:r>
        <w:r w:rsidR="00A13D89">
          <w:rPr>
            <w:noProof/>
            <w:webHidden/>
          </w:rPr>
          <w:fldChar w:fldCharType="begin"/>
        </w:r>
        <w:r w:rsidR="00A13D89">
          <w:rPr>
            <w:noProof/>
            <w:webHidden/>
          </w:rPr>
          <w:instrText xml:space="preserve"> PAGEREF _Toc140579146 \h </w:instrText>
        </w:r>
        <w:r w:rsidR="00A13D89">
          <w:rPr>
            <w:noProof/>
            <w:webHidden/>
          </w:rPr>
        </w:r>
        <w:r w:rsidR="00A13D89">
          <w:rPr>
            <w:noProof/>
            <w:webHidden/>
          </w:rPr>
          <w:fldChar w:fldCharType="separate"/>
        </w:r>
        <w:r w:rsidR="00427116">
          <w:rPr>
            <w:noProof/>
            <w:webHidden/>
          </w:rPr>
          <w:t>46</w:t>
        </w:r>
        <w:r w:rsidR="00A13D89">
          <w:rPr>
            <w:noProof/>
            <w:webHidden/>
          </w:rPr>
          <w:fldChar w:fldCharType="end"/>
        </w:r>
      </w:hyperlink>
    </w:p>
    <w:p w14:paraId="16B1AE4F" w14:textId="64CA7036"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47" w:history="1">
        <w:r w:rsidR="00A13D89" w:rsidRPr="00CC0A8C">
          <w:rPr>
            <w:rStyle w:val="Hyperlink"/>
            <w:noProof/>
          </w:rPr>
          <w:t>SRS.Allura.Func.AutomaticElectronicShutters</w:t>
        </w:r>
        <w:r w:rsidR="00A13D89">
          <w:rPr>
            <w:noProof/>
            <w:webHidden/>
          </w:rPr>
          <w:tab/>
        </w:r>
        <w:r w:rsidR="00A13D89">
          <w:rPr>
            <w:noProof/>
            <w:webHidden/>
          </w:rPr>
          <w:fldChar w:fldCharType="begin"/>
        </w:r>
        <w:r w:rsidR="00A13D89">
          <w:rPr>
            <w:noProof/>
            <w:webHidden/>
          </w:rPr>
          <w:instrText xml:space="preserve"> PAGEREF _Toc140579147 \h </w:instrText>
        </w:r>
        <w:r w:rsidR="00A13D89">
          <w:rPr>
            <w:noProof/>
            <w:webHidden/>
          </w:rPr>
        </w:r>
        <w:r w:rsidR="00A13D89">
          <w:rPr>
            <w:noProof/>
            <w:webHidden/>
          </w:rPr>
          <w:fldChar w:fldCharType="separate"/>
        </w:r>
        <w:r w:rsidR="00427116">
          <w:rPr>
            <w:noProof/>
            <w:webHidden/>
          </w:rPr>
          <w:t>47</w:t>
        </w:r>
        <w:r w:rsidR="00A13D89">
          <w:rPr>
            <w:noProof/>
            <w:webHidden/>
          </w:rPr>
          <w:fldChar w:fldCharType="end"/>
        </w:r>
      </w:hyperlink>
    </w:p>
    <w:p w14:paraId="3978D408" w14:textId="38FBCAD1"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48" w:history="1">
        <w:r w:rsidR="00A13D89" w:rsidRPr="00CC0A8C">
          <w:rPr>
            <w:rStyle w:val="Hyperlink"/>
            <w:noProof/>
          </w:rPr>
          <w:t>SRS.Allura.Func.AcquisitionZoom</w:t>
        </w:r>
        <w:r w:rsidR="00A13D89">
          <w:rPr>
            <w:noProof/>
            <w:webHidden/>
          </w:rPr>
          <w:tab/>
        </w:r>
        <w:r w:rsidR="00A13D89">
          <w:rPr>
            <w:noProof/>
            <w:webHidden/>
          </w:rPr>
          <w:fldChar w:fldCharType="begin"/>
        </w:r>
        <w:r w:rsidR="00A13D89">
          <w:rPr>
            <w:noProof/>
            <w:webHidden/>
          </w:rPr>
          <w:instrText xml:space="preserve"> PAGEREF _Toc140579148 \h </w:instrText>
        </w:r>
        <w:r w:rsidR="00A13D89">
          <w:rPr>
            <w:noProof/>
            <w:webHidden/>
          </w:rPr>
        </w:r>
        <w:r w:rsidR="00A13D89">
          <w:rPr>
            <w:noProof/>
            <w:webHidden/>
          </w:rPr>
          <w:fldChar w:fldCharType="separate"/>
        </w:r>
        <w:r w:rsidR="00427116">
          <w:rPr>
            <w:noProof/>
            <w:webHidden/>
          </w:rPr>
          <w:t>47</w:t>
        </w:r>
        <w:r w:rsidR="00A13D89">
          <w:rPr>
            <w:noProof/>
            <w:webHidden/>
          </w:rPr>
          <w:fldChar w:fldCharType="end"/>
        </w:r>
      </w:hyperlink>
    </w:p>
    <w:p w14:paraId="6B6B0DBF" w14:textId="613D406F"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49" w:history="1">
        <w:r w:rsidR="00A13D89" w:rsidRPr="00CC0A8C">
          <w:rPr>
            <w:rStyle w:val="Hyperlink"/>
            <w:noProof/>
          </w:rPr>
          <w:t>SRS.Allura.Func.DisplayAndReportPatientDose</w:t>
        </w:r>
        <w:r w:rsidR="00A13D89">
          <w:rPr>
            <w:noProof/>
            <w:webHidden/>
          </w:rPr>
          <w:tab/>
        </w:r>
        <w:r w:rsidR="00A13D89">
          <w:rPr>
            <w:noProof/>
            <w:webHidden/>
          </w:rPr>
          <w:fldChar w:fldCharType="begin"/>
        </w:r>
        <w:r w:rsidR="00A13D89">
          <w:rPr>
            <w:noProof/>
            <w:webHidden/>
          </w:rPr>
          <w:instrText xml:space="preserve"> PAGEREF _Toc140579149 \h </w:instrText>
        </w:r>
        <w:r w:rsidR="00A13D89">
          <w:rPr>
            <w:noProof/>
            <w:webHidden/>
          </w:rPr>
        </w:r>
        <w:r w:rsidR="00A13D89">
          <w:rPr>
            <w:noProof/>
            <w:webHidden/>
          </w:rPr>
          <w:fldChar w:fldCharType="separate"/>
        </w:r>
        <w:r w:rsidR="00427116">
          <w:rPr>
            <w:noProof/>
            <w:webHidden/>
          </w:rPr>
          <w:t>47</w:t>
        </w:r>
        <w:r w:rsidR="00A13D89">
          <w:rPr>
            <w:noProof/>
            <w:webHidden/>
          </w:rPr>
          <w:fldChar w:fldCharType="end"/>
        </w:r>
      </w:hyperlink>
    </w:p>
    <w:p w14:paraId="04FB463C" w14:textId="275FFF3B"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50" w:history="1">
        <w:r w:rsidR="00A13D89" w:rsidRPr="00CC0A8C">
          <w:rPr>
            <w:rStyle w:val="Hyperlink"/>
            <w:noProof/>
          </w:rPr>
          <w:t>SRS.Allura.Func.RunLogging</w:t>
        </w:r>
        <w:r w:rsidR="00A13D89">
          <w:rPr>
            <w:noProof/>
            <w:webHidden/>
          </w:rPr>
          <w:tab/>
        </w:r>
        <w:r w:rsidR="00A13D89">
          <w:rPr>
            <w:noProof/>
            <w:webHidden/>
          </w:rPr>
          <w:fldChar w:fldCharType="begin"/>
        </w:r>
        <w:r w:rsidR="00A13D89">
          <w:rPr>
            <w:noProof/>
            <w:webHidden/>
          </w:rPr>
          <w:instrText xml:space="preserve"> PAGEREF _Toc140579150 \h </w:instrText>
        </w:r>
        <w:r w:rsidR="00A13D89">
          <w:rPr>
            <w:noProof/>
            <w:webHidden/>
          </w:rPr>
        </w:r>
        <w:r w:rsidR="00A13D89">
          <w:rPr>
            <w:noProof/>
            <w:webHidden/>
          </w:rPr>
          <w:fldChar w:fldCharType="separate"/>
        </w:r>
        <w:r w:rsidR="00427116">
          <w:rPr>
            <w:noProof/>
            <w:webHidden/>
          </w:rPr>
          <w:t>47</w:t>
        </w:r>
        <w:r w:rsidR="00A13D89">
          <w:rPr>
            <w:noProof/>
            <w:webHidden/>
          </w:rPr>
          <w:fldChar w:fldCharType="end"/>
        </w:r>
      </w:hyperlink>
    </w:p>
    <w:p w14:paraId="36C22A5D" w14:textId="347C37A1"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51" w:history="1">
        <w:r w:rsidR="00A13D89" w:rsidRPr="00CC0A8C">
          <w:rPr>
            <w:rStyle w:val="Hyperlink"/>
            <w:noProof/>
          </w:rPr>
          <w:t>SRS.Allura.Func.FluoroFlavours</w:t>
        </w:r>
        <w:r w:rsidR="00A13D89">
          <w:rPr>
            <w:noProof/>
            <w:webHidden/>
          </w:rPr>
          <w:tab/>
        </w:r>
        <w:r w:rsidR="00A13D89">
          <w:rPr>
            <w:noProof/>
            <w:webHidden/>
          </w:rPr>
          <w:fldChar w:fldCharType="begin"/>
        </w:r>
        <w:r w:rsidR="00A13D89">
          <w:rPr>
            <w:noProof/>
            <w:webHidden/>
          </w:rPr>
          <w:instrText xml:space="preserve"> PAGEREF _Toc140579151 \h </w:instrText>
        </w:r>
        <w:r w:rsidR="00A13D89">
          <w:rPr>
            <w:noProof/>
            <w:webHidden/>
          </w:rPr>
        </w:r>
        <w:r w:rsidR="00A13D89">
          <w:rPr>
            <w:noProof/>
            <w:webHidden/>
          </w:rPr>
          <w:fldChar w:fldCharType="separate"/>
        </w:r>
        <w:r w:rsidR="00427116">
          <w:rPr>
            <w:noProof/>
            <w:webHidden/>
          </w:rPr>
          <w:t>47</w:t>
        </w:r>
        <w:r w:rsidR="00A13D89">
          <w:rPr>
            <w:noProof/>
            <w:webHidden/>
          </w:rPr>
          <w:fldChar w:fldCharType="end"/>
        </w:r>
      </w:hyperlink>
    </w:p>
    <w:p w14:paraId="51DFFEF6" w14:textId="665399DE"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52" w:history="1">
        <w:r w:rsidR="00A13D89" w:rsidRPr="00CC0A8C">
          <w:rPr>
            <w:rStyle w:val="Hyperlink"/>
            <w:noProof/>
          </w:rPr>
          <w:t>SRS.Allura.Func.ActivateFluoro</w:t>
        </w:r>
        <w:r w:rsidR="00A13D89">
          <w:rPr>
            <w:noProof/>
            <w:webHidden/>
          </w:rPr>
          <w:tab/>
        </w:r>
        <w:r w:rsidR="00A13D89">
          <w:rPr>
            <w:noProof/>
            <w:webHidden/>
          </w:rPr>
          <w:fldChar w:fldCharType="begin"/>
        </w:r>
        <w:r w:rsidR="00A13D89">
          <w:rPr>
            <w:noProof/>
            <w:webHidden/>
          </w:rPr>
          <w:instrText xml:space="preserve"> PAGEREF _Toc140579152 \h </w:instrText>
        </w:r>
        <w:r w:rsidR="00A13D89">
          <w:rPr>
            <w:noProof/>
            <w:webHidden/>
          </w:rPr>
        </w:r>
        <w:r w:rsidR="00A13D89">
          <w:rPr>
            <w:noProof/>
            <w:webHidden/>
          </w:rPr>
          <w:fldChar w:fldCharType="separate"/>
        </w:r>
        <w:r w:rsidR="00427116">
          <w:rPr>
            <w:noProof/>
            <w:webHidden/>
          </w:rPr>
          <w:t>47</w:t>
        </w:r>
        <w:r w:rsidR="00A13D89">
          <w:rPr>
            <w:noProof/>
            <w:webHidden/>
          </w:rPr>
          <w:fldChar w:fldCharType="end"/>
        </w:r>
      </w:hyperlink>
    </w:p>
    <w:p w14:paraId="194500A8" w14:textId="0EC93C16"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53" w:history="1">
        <w:r w:rsidR="00A13D89" w:rsidRPr="00CC0A8C">
          <w:rPr>
            <w:rStyle w:val="Hyperlink"/>
            <w:noProof/>
          </w:rPr>
          <w:t>SRS.Allura.Func.StoreFluoro</w:t>
        </w:r>
        <w:r w:rsidR="00A13D89">
          <w:rPr>
            <w:noProof/>
            <w:webHidden/>
          </w:rPr>
          <w:tab/>
        </w:r>
        <w:r w:rsidR="00A13D89">
          <w:rPr>
            <w:noProof/>
            <w:webHidden/>
          </w:rPr>
          <w:fldChar w:fldCharType="begin"/>
        </w:r>
        <w:r w:rsidR="00A13D89">
          <w:rPr>
            <w:noProof/>
            <w:webHidden/>
          </w:rPr>
          <w:instrText xml:space="preserve"> PAGEREF _Toc140579153 \h </w:instrText>
        </w:r>
        <w:r w:rsidR="00A13D89">
          <w:rPr>
            <w:noProof/>
            <w:webHidden/>
          </w:rPr>
        </w:r>
        <w:r w:rsidR="00A13D89">
          <w:rPr>
            <w:noProof/>
            <w:webHidden/>
          </w:rPr>
          <w:fldChar w:fldCharType="separate"/>
        </w:r>
        <w:r w:rsidR="00427116">
          <w:rPr>
            <w:noProof/>
            <w:webHidden/>
          </w:rPr>
          <w:t>47</w:t>
        </w:r>
        <w:r w:rsidR="00A13D89">
          <w:rPr>
            <w:noProof/>
            <w:webHidden/>
          </w:rPr>
          <w:fldChar w:fldCharType="end"/>
        </w:r>
      </w:hyperlink>
    </w:p>
    <w:p w14:paraId="0736E5FB" w14:textId="43CF0CD7"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54" w:history="1">
        <w:r w:rsidR="00A13D89" w:rsidRPr="00CC0A8C">
          <w:rPr>
            <w:rStyle w:val="Hyperlink"/>
            <w:noProof/>
          </w:rPr>
          <w:t>SRS.Allura.Func.FluoroTimeBuzzer</w:t>
        </w:r>
        <w:r w:rsidR="00A13D89">
          <w:rPr>
            <w:noProof/>
            <w:webHidden/>
          </w:rPr>
          <w:tab/>
        </w:r>
        <w:r w:rsidR="00A13D89">
          <w:rPr>
            <w:noProof/>
            <w:webHidden/>
          </w:rPr>
          <w:fldChar w:fldCharType="begin"/>
        </w:r>
        <w:r w:rsidR="00A13D89">
          <w:rPr>
            <w:noProof/>
            <w:webHidden/>
          </w:rPr>
          <w:instrText xml:space="preserve"> PAGEREF _Toc140579154 \h </w:instrText>
        </w:r>
        <w:r w:rsidR="00A13D89">
          <w:rPr>
            <w:noProof/>
            <w:webHidden/>
          </w:rPr>
        </w:r>
        <w:r w:rsidR="00A13D89">
          <w:rPr>
            <w:noProof/>
            <w:webHidden/>
          </w:rPr>
          <w:fldChar w:fldCharType="separate"/>
        </w:r>
        <w:r w:rsidR="00427116">
          <w:rPr>
            <w:noProof/>
            <w:webHidden/>
          </w:rPr>
          <w:t>47</w:t>
        </w:r>
        <w:r w:rsidR="00A13D89">
          <w:rPr>
            <w:noProof/>
            <w:webHidden/>
          </w:rPr>
          <w:fldChar w:fldCharType="end"/>
        </w:r>
      </w:hyperlink>
    </w:p>
    <w:p w14:paraId="60218375" w14:textId="37D91638"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55" w:history="1">
        <w:r w:rsidR="00A13D89" w:rsidRPr="00CC0A8C">
          <w:rPr>
            <w:rStyle w:val="Hyperlink"/>
            <w:noProof/>
          </w:rPr>
          <w:t>SRS.Allura.Func.DisplayFluoroTime</w:t>
        </w:r>
        <w:r w:rsidR="00A13D89">
          <w:rPr>
            <w:noProof/>
            <w:webHidden/>
          </w:rPr>
          <w:tab/>
        </w:r>
        <w:r w:rsidR="00A13D89">
          <w:rPr>
            <w:noProof/>
            <w:webHidden/>
          </w:rPr>
          <w:fldChar w:fldCharType="begin"/>
        </w:r>
        <w:r w:rsidR="00A13D89">
          <w:rPr>
            <w:noProof/>
            <w:webHidden/>
          </w:rPr>
          <w:instrText xml:space="preserve"> PAGEREF _Toc140579155 \h </w:instrText>
        </w:r>
        <w:r w:rsidR="00A13D89">
          <w:rPr>
            <w:noProof/>
            <w:webHidden/>
          </w:rPr>
        </w:r>
        <w:r w:rsidR="00A13D89">
          <w:rPr>
            <w:noProof/>
            <w:webHidden/>
          </w:rPr>
          <w:fldChar w:fldCharType="separate"/>
        </w:r>
        <w:r w:rsidR="00427116">
          <w:rPr>
            <w:noProof/>
            <w:webHidden/>
          </w:rPr>
          <w:t>48</w:t>
        </w:r>
        <w:r w:rsidR="00A13D89">
          <w:rPr>
            <w:noProof/>
            <w:webHidden/>
          </w:rPr>
          <w:fldChar w:fldCharType="end"/>
        </w:r>
      </w:hyperlink>
    </w:p>
    <w:p w14:paraId="00BCFEF7" w14:textId="1DD2D53D"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56" w:history="1">
        <w:r w:rsidR="00A13D89" w:rsidRPr="00CC0A8C">
          <w:rPr>
            <w:rStyle w:val="Hyperlink"/>
            <w:noProof/>
          </w:rPr>
          <w:t>SRS.Allura.Func.High-DoseFluoroProtection</w:t>
        </w:r>
        <w:r w:rsidR="00A13D89">
          <w:rPr>
            <w:noProof/>
            <w:webHidden/>
          </w:rPr>
          <w:tab/>
        </w:r>
        <w:r w:rsidR="00A13D89">
          <w:rPr>
            <w:noProof/>
            <w:webHidden/>
          </w:rPr>
          <w:fldChar w:fldCharType="begin"/>
        </w:r>
        <w:r w:rsidR="00A13D89">
          <w:rPr>
            <w:noProof/>
            <w:webHidden/>
          </w:rPr>
          <w:instrText xml:space="preserve"> PAGEREF _Toc140579156 \h </w:instrText>
        </w:r>
        <w:r w:rsidR="00A13D89">
          <w:rPr>
            <w:noProof/>
            <w:webHidden/>
          </w:rPr>
        </w:r>
        <w:r w:rsidR="00A13D89">
          <w:rPr>
            <w:noProof/>
            <w:webHidden/>
          </w:rPr>
          <w:fldChar w:fldCharType="separate"/>
        </w:r>
        <w:r w:rsidR="00427116">
          <w:rPr>
            <w:noProof/>
            <w:webHidden/>
          </w:rPr>
          <w:t>48</w:t>
        </w:r>
        <w:r w:rsidR="00A13D89">
          <w:rPr>
            <w:noProof/>
            <w:webHidden/>
          </w:rPr>
          <w:fldChar w:fldCharType="end"/>
        </w:r>
      </w:hyperlink>
    </w:p>
    <w:p w14:paraId="6D8E0CF0" w14:textId="2C725AC5"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57" w:history="1">
        <w:r w:rsidR="00A13D89" w:rsidRPr="00CC0A8C">
          <w:rPr>
            <w:rStyle w:val="Hyperlink"/>
            <w:noProof/>
          </w:rPr>
          <w:t>SRS.Allura.Func.ContrastInjection</w:t>
        </w:r>
        <w:r w:rsidR="00A13D89">
          <w:rPr>
            <w:noProof/>
            <w:webHidden/>
          </w:rPr>
          <w:tab/>
        </w:r>
        <w:r w:rsidR="00A13D89">
          <w:rPr>
            <w:noProof/>
            <w:webHidden/>
          </w:rPr>
          <w:fldChar w:fldCharType="begin"/>
        </w:r>
        <w:r w:rsidR="00A13D89">
          <w:rPr>
            <w:noProof/>
            <w:webHidden/>
          </w:rPr>
          <w:instrText xml:space="preserve"> PAGEREF _Toc140579157 \h </w:instrText>
        </w:r>
        <w:r w:rsidR="00A13D89">
          <w:rPr>
            <w:noProof/>
            <w:webHidden/>
          </w:rPr>
        </w:r>
        <w:r w:rsidR="00A13D89">
          <w:rPr>
            <w:noProof/>
            <w:webHidden/>
          </w:rPr>
          <w:fldChar w:fldCharType="separate"/>
        </w:r>
        <w:r w:rsidR="00427116">
          <w:rPr>
            <w:noProof/>
            <w:webHidden/>
          </w:rPr>
          <w:t>48</w:t>
        </w:r>
        <w:r w:rsidR="00A13D89">
          <w:rPr>
            <w:noProof/>
            <w:webHidden/>
          </w:rPr>
          <w:fldChar w:fldCharType="end"/>
        </w:r>
      </w:hyperlink>
    </w:p>
    <w:p w14:paraId="7D9350C4" w14:textId="374C48B4"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58" w:history="1">
        <w:r w:rsidR="00A13D89" w:rsidRPr="00CC0A8C">
          <w:rPr>
            <w:rStyle w:val="Hyperlink"/>
            <w:noProof/>
          </w:rPr>
          <w:t>SRS.Allura.Func.Roadmap</w:t>
        </w:r>
        <w:r w:rsidR="00A13D89">
          <w:rPr>
            <w:noProof/>
            <w:webHidden/>
          </w:rPr>
          <w:tab/>
        </w:r>
        <w:r w:rsidR="00A13D89">
          <w:rPr>
            <w:noProof/>
            <w:webHidden/>
          </w:rPr>
          <w:fldChar w:fldCharType="begin"/>
        </w:r>
        <w:r w:rsidR="00A13D89">
          <w:rPr>
            <w:noProof/>
            <w:webHidden/>
          </w:rPr>
          <w:instrText xml:space="preserve"> PAGEREF _Toc140579158 \h </w:instrText>
        </w:r>
        <w:r w:rsidR="00A13D89">
          <w:rPr>
            <w:noProof/>
            <w:webHidden/>
          </w:rPr>
        </w:r>
        <w:r w:rsidR="00A13D89">
          <w:rPr>
            <w:noProof/>
            <w:webHidden/>
          </w:rPr>
          <w:fldChar w:fldCharType="separate"/>
        </w:r>
        <w:r w:rsidR="00427116">
          <w:rPr>
            <w:noProof/>
            <w:webHidden/>
          </w:rPr>
          <w:t>48</w:t>
        </w:r>
        <w:r w:rsidR="00A13D89">
          <w:rPr>
            <w:noProof/>
            <w:webHidden/>
          </w:rPr>
          <w:fldChar w:fldCharType="end"/>
        </w:r>
      </w:hyperlink>
    </w:p>
    <w:p w14:paraId="178E6511" w14:textId="526540B7"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59" w:history="1">
        <w:r w:rsidR="00A13D89" w:rsidRPr="00CC0A8C">
          <w:rPr>
            <w:rStyle w:val="Hyperlink"/>
            <w:noProof/>
          </w:rPr>
          <w:t>SRS.Allura.Func.Roadmap.Mode</w:t>
        </w:r>
        <w:r w:rsidR="00A13D89">
          <w:rPr>
            <w:noProof/>
            <w:webHidden/>
          </w:rPr>
          <w:tab/>
        </w:r>
        <w:r w:rsidR="00A13D89">
          <w:rPr>
            <w:noProof/>
            <w:webHidden/>
          </w:rPr>
          <w:fldChar w:fldCharType="begin"/>
        </w:r>
        <w:r w:rsidR="00A13D89">
          <w:rPr>
            <w:noProof/>
            <w:webHidden/>
          </w:rPr>
          <w:instrText xml:space="preserve"> PAGEREF _Toc140579159 \h </w:instrText>
        </w:r>
        <w:r w:rsidR="00A13D89">
          <w:rPr>
            <w:noProof/>
            <w:webHidden/>
          </w:rPr>
        </w:r>
        <w:r w:rsidR="00A13D89">
          <w:rPr>
            <w:noProof/>
            <w:webHidden/>
          </w:rPr>
          <w:fldChar w:fldCharType="separate"/>
        </w:r>
        <w:r w:rsidR="00427116">
          <w:rPr>
            <w:noProof/>
            <w:webHidden/>
          </w:rPr>
          <w:t>48</w:t>
        </w:r>
        <w:r w:rsidR="00A13D89">
          <w:rPr>
            <w:noProof/>
            <w:webHidden/>
          </w:rPr>
          <w:fldChar w:fldCharType="end"/>
        </w:r>
      </w:hyperlink>
    </w:p>
    <w:p w14:paraId="4CC80C60" w14:textId="233FDC16"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60" w:history="1">
        <w:r w:rsidR="00A13D89" w:rsidRPr="00CC0A8C">
          <w:rPr>
            <w:rStyle w:val="Hyperlink"/>
            <w:noProof/>
          </w:rPr>
          <w:t>SRS.Allura.Func.Roadmap.VesselPhase</w:t>
        </w:r>
        <w:r w:rsidR="00A13D89">
          <w:rPr>
            <w:noProof/>
            <w:webHidden/>
          </w:rPr>
          <w:tab/>
        </w:r>
        <w:r w:rsidR="00A13D89">
          <w:rPr>
            <w:noProof/>
            <w:webHidden/>
          </w:rPr>
          <w:fldChar w:fldCharType="begin"/>
        </w:r>
        <w:r w:rsidR="00A13D89">
          <w:rPr>
            <w:noProof/>
            <w:webHidden/>
          </w:rPr>
          <w:instrText xml:space="preserve"> PAGEREF _Toc140579160 \h </w:instrText>
        </w:r>
        <w:r w:rsidR="00A13D89">
          <w:rPr>
            <w:noProof/>
            <w:webHidden/>
          </w:rPr>
        </w:r>
        <w:r w:rsidR="00A13D89">
          <w:rPr>
            <w:noProof/>
            <w:webHidden/>
          </w:rPr>
          <w:fldChar w:fldCharType="separate"/>
        </w:r>
        <w:r w:rsidR="00427116">
          <w:rPr>
            <w:noProof/>
            <w:webHidden/>
          </w:rPr>
          <w:t>48</w:t>
        </w:r>
        <w:r w:rsidR="00A13D89">
          <w:rPr>
            <w:noProof/>
            <w:webHidden/>
          </w:rPr>
          <w:fldChar w:fldCharType="end"/>
        </w:r>
      </w:hyperlink>
    </w:p>
    <w:p w14:paraId="318F987E" w14:textId="48F8CE01"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61" w:history="1">
        <w:r w:rsidR="00A13D89" w:rsidRPr="00CC0A8C">
          <w:rPr>
            <w:rStyle w:val="Hyperlink"/>
            <w:noProof/>
          </w:rPr>
          <w:t>SRS.Allura.Func.Roadmap.SmartMask</w:t>
        </w:r>
        <w:r w:rsidR="00A13D89">
          <w:rPr>
            <w:noProof/>
            <w:webHidden/>
          </w:rPr>
          <w:tab/>
        </w:r>
        <w:r w:rsidR="00A13D89">
          <w:rPr>
            <w:noProof/>
            <w:webHidden/>
          </w:rPr>
          <w:fldChar w:fldCharType="begin"/>
        </w:r>
        <w:r w:rsidR="00A13D89">
          <w:rPr>
            <w:noProof/>
            <w:webHidden/>
          </w:rPr>
          <w:instrText xml:space="preserve"> PAGEREF _Toc140579161 \h </w:instrText>
        </w:r>
        <w:r w:rsidR="00A13D89">
          <w:rPr>
            <w:noProof/>
            <w:webHidden/>
          </w:rPr>
        </w:r>
        <w:r w:rsidR="00A13D89">
          <w:rPr>
            <w:noProof/>
            <w:webHidden/>
          </w:rPr>
          <w:fldChar w:fldCharType="separate"/>
        </w:r>
        <w:r w:rsidR="00427116">
          <w:rPr>
            <w:noProof/>
            <w:webHidden/>
          </w:rPr>
          <w:t>48</w:t>
        </w:r>
        <w:r w:rsidR="00A13D89">
          <w:rPr>
            <w:noProof/>
            <w:webHidden/>
          </w:rPr>
          <w:fldChar w:fldCharType="end"/>
        </w:r>
      </w:hyperlink>
    </w:p>
    <w:p w14:paraId="6CD9D68A" w14:textId="0962E465"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62" w:history="1">
        <w:r w:rsidR="00A13D89" w:rsidRPr="00CC0A8C">
          <w:rPr>
            <w:rStyle w:val="Hyperlink"/>
            <w:noProof/>
          </w:rPr>
          <w:t>SRS.Allura.Func.Roadmap.DevicePhase</w:t>
        </w:r>
        <w:r w:rsidR="00A13D89">
          <w:rPr>
            <w:noProof/>
            <w:webHidden/>
          </w:rPr>
          <w:tab/>
        </w:r>
        <w:r w:rsidR="00A13D89">
          <w:rPr>
            <w:noProof/>
            <w:webHidden/>
          </w:rPr>
          <w:fldChar w:fldCharType="begin"/>
        </w:r>
        <w:r w:rsidR="00A13D89">
          <w:rPr>
            <w:noProof/>
            <w:webHidden/>
          </w:rPr>
          <w:instrText xml:space="preserve"> PAGEREF _Toc140579162 \h </w:instrText>
        </w:r>
        <w:r w:rsidR="00A13D89">
          <w:rPr>
            <w:noProof/>
            <w:webHidden/>
          </w:rPr>
        </w:r>
        <w:r w:rsidR="00A13D89">
          <w:rPr>
            <w:noProof/>
            <w:webHidden/>
          </w:rPr>
          <w:fldChar w:fldCharType="separate"/>
        </w:r>
        <w:r w:rsidR="00427116">
          <w:rPr>
            <w:noProof/>
            <w:webHidden/>
          </w:rPr>
          <w:t>48</w:t>
        </w:r>
        <w:r w:rsidR="00A13D89">
          <w:rPr>
            <w:noProof/>
            <w:webHidden/>
          </w:rPr>
          <w:fldChar w:fldCharType="end"/>
        </w:r>
      </w:hyperlink>
    </w:p>
    <w:p w14:paraId="7C0851E2" w14:textId="13CD3B35"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63" w:history="1">
        <w:r w:rsidR="00A13D89" w:rsidRPr="00CC0A8C">
          <w:rPr>
            <w:rStyle w:val="Hyperlink"/>
            <w:noProof/>
          </w:rPr>
          <w:t>SRS.Allura.Func.Roadmap.DevicePhase.LiveSubtract</w:t>
        </w:r>
        <w:r w:rsidR="00A13D89">
          <w:rPr>
            <w:noProof/>
            <w:webHidden/>
          </w:rPr>
          <w:tab/>
        </w:r>
        <w:r w:rsidR="00A13D89">
          <w:rPr>
            <w:noProof/>
            <w:webHidden/>
          </w:rPr>
          <w:fldChar w:fldCharType="begin"/>
        </w:r>
        <w:r w:rsidR="00A13D89">
          <w:rPr>
            <w:noProof/>
            <w:webHidden/>
          </w:rPr>
          <w:instrText xml:space="preserve"> PAGEREF _Toc140579163 \h </w:instrText>
        </w:r>
        <w:r w:rsidR="00A13D89">
          <w:rPr>
            <w:noProof/>
            <w:webHidden/>
          </w:rPr>
        </w:r>
        <w:r w:rsidR="00A13D89">
          <w:rPr>
            <w:noProof/>
            <w:webHidden/>
          </w:rPr>
          <w:fldChar w:fldCharType="separate"/>
        </w:r>
        <w:r w:rsidR="00427116">
          <w:rPr>
            <w:noProof/>
            <w:webHidden/>
          </w:rPr>
          <w:t>49</w:t>
        </w:r>
        <w:r w:rsidR="00A13D89">
          <w:rPr>
            <w:noProof/>
            <w:webHidden/>
          </w:rPr>
          <w:fldChar w:fldCharType="end"/>
        </w:r>
      </w:hyperlink>
    </w:p>
    <w:p w14:paraId="663A3EB7" w14:textId="1B339642"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64" w:history="1">
        <w:r w:rsidR="00A13D89" w:rsidRPr="00CC0A8C">
          <w:rPr>
            <w:rStyle w:val="Hyperlink"/>
            <w:noProof/>
          </w:rPr>
          <w:t>SRS.Allura.Func.Roadmap.DevicePhase.VesselSubtract</w:t>
        </w:r>
        <w:r w:rsidR="00A13D89">
          <w:rPr>
            <w:noProof/>
            <w:webHidden/>
          </w:rPr>
          <w:tab/>
        </w:r>
        <w:r w:rsidR="00A13D89">
          <w:rPr>
            <w:noProof/>
            <w:webHidden/>
          </w:rPr>
          <w:fldChar w:fldCharType="begin"/>
        </w:r>
        <w:r w:rsidR="00A13D89">
          <w:rPr>
            <w:noProof/>
            <w:webHidden/>
          </w:rPr>
          <w:instrText xml:space="preserve"> PAGEREF _Toc140579164 \h </w:instrText>
        </w:r>
        <w:r w:rsidR="00A13D89">
          <w:rPr>
            <w:noProof/>
            <w:webHidden/>
          </w:rPr>
        </w:r>
        <w:r w:rsidR="00A13D89">
          <w:rPr>
            <w:noProof/>
            <w:webHidden/>
          </w:rPr>
          <w:fldChar w:fldCharType="separate"/>
        </w:r>
        <w:r w:rsidR="00427116">
          <w:rPr>
            <w:noProof/>
            <w:webHidden/>
          </w:rPr>
          <w:t>49</w:t>
        </w:r>
        <w:r w:rsidR="00A13D89">
          <w:rPr>
            <w:noProof/>
            <w:webHidden/>
          </w:rPr>
          <w:fldChar w:fldCharType="end"/>
        </w:r>
      </w:hyperlink>
    </w:p>
    <w:p w14:paraId="6384D6CF" w14:textId="2AB37584"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65" w:history="1">
        <w:r w:rsidR="00A13D89" w:rsidRPr="00CC0A8C">
          <w:rPr>
            <w:rStyle w:val="Hyperlink"/>
            <w:noProof/>
          </w:rPr>
          <w:t>SRS.Allura.Func.Roadmap.DevicePhase.VesselUnSubtract</w:t>
        </w:r>
        <w:r w:rsidR="00A13D89">
          <w:rPr>
            <w:noProof/>
            <w:webHidden/>
          </w:rPr>
          <w:tab/>
        </w:r>
        <w:r w:rsidR="00A13D89">
          <w:rPr>
            <w:noProof/>
            <w:webHidden/>
          </w:rPr>
          <w:fldChar w:fldCharType="begin"/>
        </w:r>
        <w:r w:rsidR="00A13D89">
          <w:rPr>
            <w:noProof/>
            <w:webHidden/>
          </w:rPr>
          <w:instrText xml:space="preserve"> PAGEREF _Toc140579165 \h </w:instrText>
        </w:r>
        <w:r w:rsidR="00A13D89">
          <w:rPr>
            <w:noProof/>
            <w:webHidden/>
          </w:rPr>
        </w:r>
        <w:r w:rsidR="00A13D89">
          <w:rPr>
            <w:noProof/>
            <w:webHidden/>
          </w:rPr>
          <w:fldChar w:fldCharType="separate"/>
        </w:r>
        <w:r w:rsidR="00427116">
          <w:rPr>
            <w:noProof/>
            <w:webHidden/>
          </w:rPr>
          <w:t>49</w:t>
        </w:r>
        <w:r w:rsidR="00A13D89">
          <w:rPr>
            <w:noProof/>
            <w:webHidden/>
          </w:rPr>
          <w:fldChar w:fldCharType="end"/>
        </w:r>
      </w:hyperlink>
    </w:p>
    <w:p w14:paraId="7A31A55A" w14:textId="1D2817F0"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66" w:history="1">
        <w:r w:rsidR="00A13D89" w:rsidRPr="00CC0A8C">
          <w:rPr>
            <w:rStyle w:val="Hyperlink"/>
            <w:noProof/>
          </w:rPr>
          <w:t>SRS.Allura.Func.Roadmap.DevicePhase.DeviceMask</w:t>
        </w:r>
        <w:r w:rsidR="00A13D89">
          <w:rPr>
            <w:noProof/>
            <w:webHidden/>
          </w:rPr>
          <w:tab/>
        </w:r>
        <w:r w:rsidR="00A13D89">
          <w:rPr>
            <w:noProof/>
            <w:webHidden/>
          </w:rPr>
          <w:fldChar w:fldCharType="begin"/>
        </w:r>
        <w:r w:rsidR="00A13D89">
          <w:rPr>
            <w:noProof/>
            <w:webHidden/>
          </w:rPr>
          <w:instrText xml:space="preserve"> PAGEREF _Toc140579166 \h </w:instrText>
        </w:r>
        <w:r w:rsidR="00A13D89">
          <w:rPr>
            <w:noProof/>
            <w:webHidden/>
          </w:rPr>
        </w:r>
        <w:r w:rsidR="00A13D89">
          <w:rPr>
            <w:noProof/>
            <w:webHidden/>
          </w:rPr>
          <w:fldChar w:fldCharType="separate"/>
        </w:r>
        <w:r w:rsidR="00427116">
          <w:rPr>
            <w:noProof/>
            <w:webHidden/>
          </w:rPr>
          <w:t>49</w:t>
        </w:r>
        <w:r w:rsidR="00A13D89">
          <w:rPr>
            <w:noProof/>
            <w:webHidden/>
          </w:rPr>
          <w:fldChar w:fldCharType="end"/>
        </w:r>
      </w:hyperlink>
    </w:p>
    <w:p w14:paraId="5DA16BF3" w14:textId="5DEC40C1"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67" w:history="1">
        <w:r w:rsidR="00A13D89" w:rsidRPr="00CC0A8C">
          <w:rPr>
            <w:rStyle w:val="Hyperlink"/>
            <w:noProof/>
          </w:rPr>
          <w:t>SRS.Allura.Func.Roadmap.DevicePhase.Misregistration</w:t>
        </w:r>
        <w:r w:rsidR="00A13D89">
          <w:rPr>
            <w:noProof/>
            <w:webHidden/>
          </w:rPr>
          <w:tab/>
        </w:r>
        <w:r w:rsidR="00A13D89">
          <w:rPr>
            <w:noProof/>
            <w:webHidden/>
          </w:rPr>
          <w:fldChar w:fldCharType="begin"/>
        </w:r>
        <w:r w:rsidR="00A13D89">
          <w:rPr>
            <w:noProof/>
            <w:webHidden/>
          </w:rPr>
          <w:instrText xml:space="preserve"> PAGEREF _Toc140579167 \h </w:instrText>
        </w:r>
        <w:r w:rsidR="00A13D89">
          <w:rPr>
            <w:noProof/>
            <w:webHidden/>
          </w:rPr>
        </w:r>
        <w:r w:rsidR="00A13D89">
          <w:rPr>
            <w:noProof/>
            <w:webHidden/>
          </w:rPr>
          <w:fldChar w:fldCharType="separate"/>
        </w:r>
        <w:r w:rsidR="00427116">
          <w:rPr>
            <w:noProof/>
            <w:webHidden/>
          </w:rPr>
          <w:t>49</w:t>
        </w:r>
        <w:r w:rsidR="00A13D89">
          <w:rPr>
            <w:noProof/>
            <w:webHidden/>
          </w:rPr>
          <w:fldChar w:fldCharType="end"/>
        </w:r>
      </w:hyperlink>
    </w:p>
    <w:p w14:paraId="14B725AB" w14:textId="165A3351"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68" w:history="1">
        <w:r w:rsidR="00A13D89" w:rsidRPr="00CC0A8C">
          <w:rPr>
            <w:rStyle w:val="Hyperlink"/>
            <w:noProof/>
          </w:rPr>
          <w:t>SRS.Allura.Func.Roadmap.DevicePhase.Subtraction</w:t>
        </w:r>
        <w:r w:rsidR="00A13D89">
          <w:rPr>
            <w:noProof/>
            <w:webHidden/>
          </w:rPr>
          <w:tab/>
        </w:r>
        <w:r w:rsidR="00A13D89">
          <w:rPr>
            <w:noProof/>
            <w:webHidden/>
          </w:rPr>
          <w:fldChar w:fldCharType="begin"/>
        </w:r>
        <w:r w:rsidR="00A13D89">
          <w:rPr>
            <w:noProof/>
            <w:webHidden/>
          </w:rPr>
          <w:instrText xml:space="preserve"> PAGEREF _Toc140579168 \h </w:instrText>
        </w:r>
        <w:r w:rsidR="00A13D89">
          <w:rPr>
            <w:noProof/>
            <w:webHidden/>
          </w:rPr>
        </w:r>
        <w:r w:rsidR="00A13D89">
          <w:rPr>
            <w:noProof/>
            <w:webHidden/>
          </w:rPr>
          <w:fldChar w:fldCharType="separate"/>
        </w:r>
        <w:r w:rsidR="00427116">
          <w:rPr>
            <w:noProof/>
            <w:webHidden/>
          </w:rPr>
          <w:t>49</w:t>
        </w:r>
        <w:r w:rsidR="00A13D89">
          <w:rPr>
            <w:noProof/>
            <w:webHidden/>
          </w:rPr>
          <w:fldChar w:fldCharType="end"/>
        </w:r>
      </w:hyperlink>
    </w:p>
    <w:p w14:paraId="512CC32C" w14:textId="5460F95D"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69" w:history="1">
        <w:r w:rsidR="00A13D89" w:rsidRPr="00CC0A8C">
          <w:rPr>
            <w:rStyle w:val="Hyperlink"/>
            <w:noProof/>
          </w:rPr>
          <w:t>SRS.Allura.Func.Roadmap.DevicePhase.Processing</w:t>
        </w:r>
        <w:r w:rsidR="00A13D89">
          <w:rPr>
            <w:noProof/>
            <w:webHidden/>
          </w:rPr>
          <w:tab/>
        </w:r>
        <w:r w:rsidR="00A13D89">
          <w:rPr>
            <w:noProof/>
            <w:webHidden/>
          </w:rPr>
          <w:fldChar w:fldCharType="begin"/>
        </w:r>
        <w:r w:rsidR="00A13D89">
          <w:rPr>
            <w:noProof/>
            <w:webHidden/>
          </w:rPr>
          <w:instrText xml:space="preserve"> PAGEREF _Toc140579169 \h </w:instrText>
        </w:r>
        <w:r w:rsidR="00A13D89">
          <w:rPr>
            <w:noProof/>
            <w:webHidden/>
          </w:rPr>
        </w:r>
        <w:r w:rsidR="00A13D89">
          <w:rPr>
            <w:noProof/>
            <w:webHidden/>
          </w:rPr>
          <w:fldChar w:fldCharType="separate"/>
        </w:r>
        <w:r w:rsidR="00427116">
          <w:rPr>
            <w:noProof/>
            <w:webHidden/>
          </w:rPr>
          <w:t>49</w:t>
        </w:r>
        <w:r w:rsidR="00A13D89">
          <w:rPr>
            <w:noProof/>
            <w:webHidden/>
          </w:rPr>
          <w:fldChar w:fldCharType="end"/>
        </w:r>
      </w:hyperlink>
    </w:p>
    <w:p w14:paraId="3D4855B6" w14:textId="1051A7E6"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70" w:history="1">
        <w:r w:rsidR="00A13D89" w:rsidRPr="00CC0A8C">
          <w:rPr>
            <w:rStyle w:val="Hyperlink"/>
            <w:noProof/>
          </w:rPr>
          <w:t>SRS.Allura.Func.Roadmap.AutomaticPixelShift</w:t>
        </w:r>
        <w:r w:rsidR="00A13D89">
          <w:rPr>
            <w:noProof/>
            <w:webHidden/>
          </w:rPr>
          <w:tab/>
        </w:r>
        <w:r w:rsidR="00A13D89">
          <w:rPr>
            <w:noProof/>
            <w:webHidden/>
          </w:rPr>
          <w:fldChar w:fldCharType="begin"/>
        </w:r>
        <w:r w:rsidR="00A13D89">
          <w:rPr>
            <w:noProof/>
            <w:webHidden/>
          </w:rPr>
          <w:instrText xml:space="preserve"> PAGEREF _Toc140579170 \h </w:instrText>
        </w:r>
        <w:r w:rsidR="00A13D89">
          <w:rPr>
            <w:noProof/>
            <w:webHidden/>
          </w:rPr>
        </w:r>
        <w:r w:rsidR="00A13D89">
          <w:rPr>
            <w:noProof/>
            <w:webHidden/>
          </w:rPr>
          <w:fldChar w:fldCharType="separate"/>
        </w:r>
        <w:r w:rsidR="00427116">
          <w:rPr>
            <w:noProof/>
            <w:webHidden/>
          </w:rPr>
          <w:t>49</w:t>
        </w:r>
        <w:r w:rsidR="00A13D89">
          <w:rPr>
            <w:noProof/>
            <w:webHidden/>
          </w:rPr>
          <w:fldChar w:fldCharType="end"/>
        </w:r>
      </w:hyperlink>
    </w:p>
    <w:p w14:paraId="1B0D0215" w14:textId="2E07F66C"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71" w:history="1">
        <w:r w:rsidR="00A13D89" w:rsidRPr="00CC0A8C">
          <w:rPr>
            <w:rStyle w:val="Hyperlink"/>
            <w:noProof/>
          </w:rPr>
          <w:t>SRS.Allura.Func.DualFluoro</w:t>
        </w:r>
        <w:r w:rsidR="00A13D89">
          <w:rPr>
            <w:noProof/>
            <w:webHidden/>
          </w:rPr>
          <w:tab/>
        </w:r>
        <w:r w:rsidR="00A13D89">
          <w:rPr>
            <w:noProof/>
            <w:webHidden/>
          </w:rPr>
          <w:fldChar w:fldCharType="begin"/>
        </w:r>
        <w:r w:rsidR="00A13D89">
          <w:rPr>
            <w:noProof/>
            <w:webHidden/>
          </w:rPr>
          <w:instrText xml:space="preserve"> PAGEREF _Toc140579171 \h </w:instrText>
        </w:r>
        <w:r w:rsidR="00A13D89">
          <w:rPr>
            <w:noProof/>
            <w:webHidden/>
          </w:rPr>
        </w:r>
        <w:r w:rsidR="00A13D89">
          <w:rPr>
            <w:noProof/>
            <w:webHidden/>
          </w:rPr>
          <w:fldChar w:fldCharType="separate"/>
        </w:r>
        <w:r w:rsidR="00427116">
          <w:rPr>
            <w:noProof/>
            <w:webHidden/>
          </w:rPr>
          <w:t>49</w:t>
        </w:r>
        <w:r w:rsidR="00A13D89">
          <w:rPr>
            <w:noProof/>
            <w:webHidden/>
          </w:rPr>
          <w:fldChar w:fldCharType="end"/>
        </w:r>
      </w:hyperlink>
    </w:p>
    <w:p w14:paraId="5D15A6BC" w14:textId="522F1CD1"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72" w:history="1">
        <w:r w:rsidR="00A13D89" w:rsidRPr="00CC0A8C">
          <w:rPr>
            <w:rStyle w:val="Hyperlink"/>
            <w:noProof/>
          </w:rPr>
          <w:t>SRS.Allura.Func.ChangeFluoroProcessing</w:t>
        </w:r>
        <w:r w:rsidR="00A13D89">
          <w:rPr>
            <w:noProof/>
            <w:webHidden/>
          </w:rPr>
          <w:tab/>
        </w:r>
        <w:r w:rsidR="00A13D89">
          <w:rPr>
            <w:noProof/>
            <w:webHidden/>
          </w:rPr>
          <w:fldChar w:fldCharType="begin"/>
        </w:r>
        <w:r w:rsidR="00A13D89">
          <w:rPr>
            <w:noProof/>
            <w:webHidden/>
          </w:rPr>
          <w:instrText xml:space="preserve"> PAGEREF _Toc140579172 \h </w:instrText>
        </w:r>
        <w:r w:rsidR="00A13D89">
          <w:rPr>
            <w:noProof/>
            <w:webHidden/>
          </w:rPr>
        </w:r>
        <w:r w:rsidR="00A13D89">
          <w:rPr>
            <w:noProof/>
            <w:webHidden/>
          </w:rPr>
          <w:fldChar w:fldCharType="separate"/>
        </w:r>
        <w:r w:rsidR="00427116">
          <w:rPr>
            <w:noProof/>
            <w:webHidden/>
          </w:rPr>
          <w:t>49</w:t>
        </w:r>
        <w:r w:rsidR="00A13D89">
          <w:rPr>
            <w:noProof/>
            <w:webHidden/>
          </w:rPr>
          <w:fldChar w:fldCharType="end"/>
        </w:r>
      </w:hyperlink>
    </w:p>
    <w:p w14:paraId="22AA6299" w14:textId="3B46A29F"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73" w:history="1">
        <w:r w:rsidR="00A13D89" w:rsidRPr="00CC0A8C">
          <w:rPr>
            <w:rStyle w:val="Hyperlink"/>
            <w:noProof/>
          </w:rPr>
          <w:t>SRS.Allura.Func.SelectActiveChannel</w:t>
        </w:r>
        <w:r w:rsidR="00A13D89">
          <w:rPr>
            <w:noProof/>
            <w:webHidden/>
          </w:rPr>
          <w:tab/>
        </w:r>
        <w:r w:rsidR="00A13D89">
          <w:rPr>
            <w:noProof/>
            <w:webHidden/>
          </w:rPr>
          <w:fldChar w:fldCharType="begin"/>
        </w:r>
        <w:r w:rsidR="00A13D89">
          <w:rPr>
            <w:noProof/>
            <w:webHidden/>
          </w:rPr>
          <w:instrText xml:space="preserve"> PAGEREF _Toc140579173 \h </w:instrText>
        </w:r>
        <w:r w:rsidR="00A13D89">
          <w:rPr>
            <w:noProof/>
            <w:webHidden/>
          </w:rPr>
        </w:r>
        <w:r w:rsidR="00A13D89">
          <w:rPr>
            <w:noProof/>
            <w:webHidden/>
          </w:rPr>
          <w:fldChar w:fldCharType="separate"/>
        </w:r>
        <w:r w:rsidR="00427116">
          <w:rPr>
            <w:noProof/>
            <w:webHidden/>
          </w:rPr>
          <w:t>50</w:t>
        </w:r>
        <w:r w:rsidR="00A13D89">
          <w:rPr>
            <w:noProof/>
            <w:webHidden/>
          </w:rPr>
          <w:fldChar w:fldCharType="end"/>
        </w:r>
      </w:hyperlink>
    </w:p>
    <w:p w14:paraId="7D955B6C" w14:textId="748D8F23"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74" w:history="1">
        <w:r w:rsidR="00A13D89" w:rsidRPr="00CC0A8C">
          <w:rPr>
            <w:rStyle w:val="Hyperlink"/>
            <w:noProof/>
          </w:rPr>
          <w:t>SRS.Allura.Func.ExposureFramespeed</w:t>
        </w:r>
        <w:r w:rsidR="00A13D89">
          <w:rPr>
            <w:noProof/>
            <w:webHidden/>
          </w:rPr>
          <w:tab/>
        </w:r>
        <w:r w:rsidR="00A13D89">
          <w:rPr>
            <w:noProof/>
            <w:webHidden/>
          </w:rPr>
          <w:fldChar w:fldCharType="begin"/>
        </w:r>
        <w:r w:rsidR="00A13D89">
          <w:rPr>
            <w:noProof/>
            <w:webHidden/>
          </w:rPr>
          <w:instrText xml:space="preserve"> PAGEREF _Toc140579174 \h </w:instrText>
        </w:r>
        <w:r w:rsidR="00A13D89">
          <w:rPr>
            <w:noProof/>
            <w:webHidden/>
          </w:rPr>
        </w:r>
        <w:r w:rsidR="00A13D89">
          <w:rPr>
            <w:noProof/>
            <w:webHidden/>
          </w:rPr>
          <w:fldChar w:fldCharType="separate"/>
        </w:r>
        <w:r w:rsidR="00427116">
          <w:rPr>
            <w:noProof/>
            <w:webHidden/>
          </w:rPr>
          <w:t>50</w:t>
        </w:r>
        <w:r w:rsidR="00A13D89">
          <w:rPr>
            <w:noProof/>
            <w:webHidden/>
          </w:rPr>
          <w:fldChar w:fldCharType="end"/>
        </w:r>
      </w:hyperlink>
    </w:p>
    <w:p w14:paraId="65E14840" w14:textId="58F141D4"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75" w:history="1">
        <w:r w:rsidR="00A13D89" w:rsidRPr="00CC0A8C">
          <w:rPr>
            <w:rStyle w:val="Hyperlink"/>
            <w:noProof/>
          </w:rPr>
          <w:t>SRS.Allura.Func.SingleShotFootpedal</w:t>
        </w:r>
        <w:r w:rsidR="00A13D89">
          <w:rPr>
            <w:noProof/>
            <w:webHidden/>
          </w:rPr>
          <w:tab/>
        </w:r>
        <w:r w:rsidR="00A13D89">
          <w:rPr>
            <w:noProof/>
            <w:webHidden/>
          </w:rPr>
          <w:fldChar w:fldCharType="begin"/>
        </w:r>
        <w:r w:rsidR="00A13D89">
          <w:rPr>
            <w:noProof/>
            <w:webHidden/>
          </w:rPr>
          <w:instrText xml:space="preserve"> PAGEREF _Toc140579175 \h </w:instrText>
        </w:r>
        <w:r w:rsidR="00A13D89">
          <w:rPr>
            <w:noProof/>
            <w:webHidden/>
          </w:rPr>
        </w:r>
        <w:r w:rsidR="00A13D89">
          <w:rPr>
            <w:noProof/>
            <w:webHidden/>
          </w:rPr>
          <w:fldChar w:fldCharType="separate"/>
        </w:r>
        <w:r w:rsidR="00427116">
          <w:rPr>
            <w:noProof/>
            <w:webHidden/>
          </w:rPr>
          <w:t>50</w:t>
        </w:r>
        <w:r w:rsidR="00A13D89">
          <w:rPr>
            <w:noProof/>
            <w:webHidden/>
          </w:rPr>
          <w:fldChar w:fldCharType="end"/>
        </w:r>
      </w:hyperlink>
    </w:p>
    <w:p w14:paraId="0E9DAF92" w14:textId="0E03326B"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76" w:history="1">
        <w:r w:rsidR="00A13D89" w:rsidRPr="00CC0A8C">
          <w:rPr>
            <w:rStyle w:val="Hyperlink"/>
            <w:noProof/>
          </w:rPr>
          <w:t>SRS.Allura.Func.TimedVariableFramerates</w:t>
        </w:r>
        <w:r w:rsidR="00A13D89">
          <w:rPr>
            <w:noProof/>
            <w:webHidden/>
          </w:rPr>
          <w:tab/>
        </w:r>
        <w:r w:rsidR="00A13D89">
          <w:rPr>
            <w:noProof/>
            <w:webHidden/>
          </w:rPr>
          <w:fldChar w:fldCharType="begin"/>
        </w:r>
        <w:r w:rsidR="00A13D89">
          <w:rPr>
            <w:noProof/>
            <w:webHidden/>
          </w:rPr>
          <w:instrText xml:space="preserve"> PAGEREF _Toc140579176 \h </w:instrText>
        </w:r>
        <w:r w:rsidR="00A13D89">
          <w:rPr>
            <w:noProof/>
            <w:webHidden/>
          </w:rPr>
        </w:r>
        <w:r w:rsidR="00A13D89">
          <w:rPr>
            <w:noProof/>
            <w:webHidden/>
          </w:rPr>
          <w:fldChar w:fldCharType="separate"/>
        </w:r>
        <w:r w:rsidR="00427116">
          <w:rPr>
            <w:noProof/>
            <w:webHidden/>
          </w:rPr>
          <w:t>50</w:t>
        </w:r>
        <w:r w:rsidR="00A13D89">
          <w:rPr>
            <w:noProof/>
            <w:webHidden/>
          </w:rPr>
          <w:fldChar w:fldCharType="end"/>
        </w:r>
      </w:hyperlink>
    </w:p>
    <w:p w14:paraId="5265323B" w14:textId="661A90C2"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77" w:history="1">
        <w:r w:rsidR="00A13D89" w:rsidRPr="00CC0A8C">
          <w:rPr>
            <w:rStyle w:val="Hyperlink"/>
            <w:noProof/>
          </w:rPr>
          <w:t>SRS.Allura.Func.ExposureTechniques</w:t>
        </w:r>
        <w:r w:rsidR="00A13D89">
          <w:rPr>
            <w:noProof/>
            <w:webHidden/>
          </w:rPr>
          <w:tab/>
        </w:r>
        <w:r w:rsidR="00A13D89">
          <w:rPr>
            <w:noProof/>
            <w:webHidden/>
          </w:rPr>
          <w:fldChar w:fldCharType="begin"/>
        </w:r>
        <w:r w:rsidR="00A13D89">
          <w:rPr>
            <w:noProof/>
            <w:webHidden/>
          </w:rPr>
          <w:instrText xml:space="preserve"> PAGEREF _Toc140579177 \h </w:instrText>
        </w:r>
        <w:r w:rsidR="00A13D89">
          <w:rPr>
            <w:noProof/>
            <w:webHidden/>
          </w:rPr>
        </w:r>
        <w:r w:rsidR="00A13D89">
          <w:rPr>
            <w:noProof/>
            <w:webHidden/>
          </w:rPr>
          <w:fldChar w:fldCharType="separate"/>
        </w:r>
        <w:r w:rsidR="00427116">
          <w:rPr>
            <w:noProof/>
            <w:webHidden/>
          </w:rPr>
          <w:t>50</w:t>
        </w:r>
        <w:r w:rsidR="00A13D89">
          <w:rPr>
            <w:noProof/>
            <w:webHidden/>
          </w:rPr>
          <w:fldChar w:fldCharType="end"/>
        </w:r>
      </w:hyperlink>
    </w:p>
    <w:p w14:paraId="0F44D222" w14:textId="69D17DBC"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78" w:history="1">
        <w:r w:rsidR="00A13D89" w:rsidRPr="00CC0A8C">
          <w:rPr>
            <w:rStyle w:val="Hyperlink"/>
            <w:noProof/>
          </w:rPr>
          <w:t>SRS.Allura.Func.ActivateExposure</w:t>
        </w:r>
        <w:r w:rsidR="00A13D89">
          <w:rPr>
            <w:noProof/>
            <w:webHidden/>
          </w:rPr>
          <w:tab/>
        </w:r>
        <w:r w:rsidR="00A13D89">
          <w:rPr>
            <w:noProof/>
            <w:webHidden/>
          </w:rPr>
          <w:fldChar w:fldCharType="begin"/>
        </w:r>
        <w:r w:rsidR="00A13D89">
          <w:rPr>
            <w:noProof/>
            <w:webHidden/>
          </w:rPr>
          <w:instrText xml:space="preserve"> PAGEREF _Toc140579178 \h </w:instrText>
        </w:r>
        <w:r w:rsidR="00A13D89">
          <w:rPr>
            <w:noProof/>
            <w:webHidden/>
          </w:rPr>
        </w:r>
        <w:r w:rsidR="00A13D89">
          <w:rPr>
            <w:noProof/>
            <w:webHidden/>
          </w:rPr>
          <w:fldChar w:fldCharType="separate"/>
        </w:r>
        <w:r w:rsidR="00427116">
          <w:rPr>
            <w:noProof/>
            <w:webHidden/>
          </w:rPr>
          <w:t>50</w:t>
        </w:r>
        <w:r w:rsidR="00A13D89">
          <w:rPr>
            <w:noProof/>
            <w:webHidden/>
          </w:rPr>
          <w:fldChar w:fldCharType="end"/>
        </w:r>
      </w:hyperlink>
    </w:p>
    <w:p w14:paraId="5E3E2DE1" w14:textId="12C0D675"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79" w:history="1">
        <w:r w:rsidR="00A13D89" w:rsidRPr="00CC0A8C">
          <w:rPr>
            <w:rStyle w:val="Hyperlink"/>
            <w:noProof/>
          </w:rPr>
          <w:t>SRS.Allura.Func.IntegratedExposure</w:t>
        </w:r>
        <w:r w:rsidR="00A13D89">
          <w:rPr>
            <w:noProof/>
            <w:webHidden/>
          </w:rPr>
          <w:tab/>
        </w:r>
        <w:r w:rsidR="00A13D89">
          <w:rPr>
            <w:noProof/>
            <w:webHidden/>
          </w:rPr>
          <w:fldChar w:fldCharType="begin"/>
        </w:r>
        <w:r w:rsidR="00A13D89">
          <w:rPr>
            <w:noProof/>
            <w:webHidden/>
          </w:rPr>
          <w:instrText xml:space="preserve"> PAGEREF _Toc140579179 \h </w:instrText>
        </w:r>
        <w:r w:rsidR="00A13D89">
          <w:rPr>
            <w:noProof/>
            <w:webHidden/>
          </w:rPr>
        </w:r>
        <w:r w:rsidR="00A13D89">
          <w:rPr>
            <w:noProof/>
            <w:webHidden/>
          </w:rPr>
          <w:fldChar w:fldCharType="separate"/>
        </w:r>
        <w:r w:rsidR="00427116">
          <w:rPr>
            <w:noProof/>
            <w:webHidden/>
          </w:rPr>
          <w:t>50</w:t>
        </w:r>
        <w:r w:rsidR="00A13D89">
          <w:rPr>
            <w:noProof/>
            <w:webHidden/>
          </w:rPr>
          <w:fldChar w:fldCharType="end"/>
        </w:r>
      </w:hyperlink>
    </w:p>
    <w:p w14:paraId="1272EE2D" w14:textId="34C01390"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80" w:history="1">
        <w:r w:rsidR="00A13D89" w:rsidRPr="00CC0A8C">
          <w:rPr>
            <w:rStyle w:val="Hyperlink"/>
            <w:noProof/>
          </w:rPr>
          <w:t>SRS.Allura.Func.ExposureSubtract</w:t>
        </w:r>
        <w:r w:rsidR="00A13D89">
          <w:rPr>
            <w:noProof/>
            <w:webHidden/>
          </w:rPr>
          <w:tab/>
        </w:r>
        <w:r w:rsidR="00A13D89">
          <w:rPr>
            <w:noProof/>
            <w:webHidden/>
          </w:rPr>
          <w:fldChar w:fldCharType="begin"/>
        </w:r>
        <w:r w:rsidR="00A13D89">
          <w:rPr>
            <w:noProof/>
            <w:webHidden/>
          </w:rPr>
          <w:instrText xml:space="preserve"> PAGEREF _Toc140579180 \h </w:instrText>
        </w:r>
        <w:r w:rsidR="00A13D89">
          <w:rPr>
            <w:noProof/>
            <w:webHidden/>
          </w:rPr>
        </w:r>
        <w:r w:rsidR="00A13D89">
          <w:rPr>
            <w:noProof/>
            <w:webHidden/>
          </w:rPr>
          <w:fldChar w:fldCharType="separate"/>
        </w:r>
        <w:r w:rsidR="00427116">
          <w:rPr>
            <w:noProof/>
            <w:webHidden/>
          </w:rPr>
          <w:t>50</w:t>
        </w:r>
        <w:r w:rsidR="00A13D89">
          <w:rPr>
            <w:noProof/>
            <w:webHidden/>
          </w:rPr>
          <w:fldChar w:fldCharType="end"/>
        </w:r>
      </w:hyperlink>
    </w:p>
    <w:p w14:paraId="5E27FB3A" w14:textId="7599AF0C"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81" w:history="1">
        <w:r w:rsidR="00A13D89" w:rsidRPr="00CC0A8C">
          <w:rPr>
            <w:rStyle w:val="Hyperlink"/>
            <w:noProof/>
          </w:rPr>
          <w:t>SRS.Allura.Func.AcquisitionMaskAveraging</w:t>
        </w:r>
        <w:r w:rsidR="00A13D89">
          <w:rPr>
            <w:noProof/>
            <w:webHidden/>
          </w:rPr>
          <w:tab/>
        </w:r>
        <w:r w:rsidR="00A13D89">
          <w:rPr>
            <w:noProof/>
            <w:webHidden/>
          </w:rPr>
          <w:fldChar w:fldCharType="begin"/>
        </w:r>
        <w:r w:rsidR="00A13D89">
          <w:rPr>
            <w:noProof/>
            <w:webHidden/>
          </w:rPr>
          <w:instrText xml:space="preserve"> PAGEREF _Toc140579181 \h </w:instrText>
        </w:r>
        <w:r w:rsidR="00A13D89">
          <w:rPr>
            <w:noProof/>
            <w:webHidden/>
          </w:rPr>
        </w:r>
        <w:r w:rsidR="00A13D89">
          <w:rPr>
            <w:noProof/>
            <w:webHidden/>
          </w:rPr>
          <w:fldChar w:fldCharType="separate"/>
        </w:r>
        <w:r w:rsidR="00427116">
          <w:rPr>
            <w:noProof/>
            <w:webHidden/>
          </w:rPr>
          <w:t>50</w:t>
        </w:r>
        <w:r w:rsidR="00A13D89">
          <w:rPr>
            <w:noProof/>
            <w:webHidden/>
          </w:rPr>
          <w:fldChar w:fldCharType="end"/>
        </w:r>
      </w:hyperlink>
    </w:p>
    <w:p w14:paraId="3EDDD9D4" w14:textId="7F09A4A9"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82" w:history="1">
        <w:r w:rsidR="00A13D89" w:rsidRPr="00CC0A8C">
          <w:rPr>
            <w:rStyle w:val="Hyperlink"/>
            <w:noProof/>
          </w:rPr>
          <w:t>SRS.Allura.Func.SetInjectorCoupling</w:t>
        </w:r>
        <w:r w:rsidR="00A13D89">
          <w:rPr>
            <w:noProof/>
            <w:webHidden/>
          </w:rPr>
          <w:tab/>
        </w:r>
        <w:r w:rsidR="00A13D89">
          <w:rPr>
            <w:noProof/>
            <w:webHidden/>
          </w:rPr>
          <w:fldChar w:fldCharType="begin"/>
        </w:r>
        <w:r w:rsidR="00A13D89">
          <w:rPr>
            <w:noProof/>
            <w:webHidden/>
          </w:rPr>
          <w:instrText xml:space="preserve"> PAGEREF _Toc140579182 \h </w:instrText>
        </w:r>
        <w:r w:rsidR="00A13D89">
          <w:rPr>
            <w:noProof/>
            <w:webHidden/>
          </w:rPr>
        </w:r>
        <w:r w:rsidR="00A13D89">
          <w:rPr>
            <w:noProof/>
            <w:webHidden/>
          </w:rPr>
          <w:fldChar w:fldCharType="separate"/>
        </w:r>
        <w:r w:rsidR="00427116">
          <w:rPr>
            <w:noProof/>
            <w:webHidden/>
          </w:rPr>
          <w:t>50</w:t>
        </w:r>
        <w:r w:rsidR="00A13D89">
          <w:rPr>
            <w:noProof/>
            <w:webHidden/>
          </w:rPr>
          <w:fldChar w:fldCharType="end"/>
        </w:r>
      </w:hyperlink>
    </w:p>
    <w:p w14:paraId="5FFA7A39" w14:textId="5E41AA32"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83" w:history="1">
        <w:r w:rsidR="00A13D89" w:rsidRPr="00CC0A8C">
          <w:rPr>
            <w:rStyle w:val="Hyperlink"/>
            <w:noProof/>
          </w:rPr>
          <w:t>SRS.Allura.Func.PhysioAcquisition</w:t>
        </w:r>
        <w:r w:rsidR="00A13D89">
          <w:rPr>
            <w:noProof/>
            <w:webHidden/>
          </w:rPr>
          <w:tab/>
        </w:r>
        <w:r w:rsidR="00A13D89">
          <w:rPr>
            <w:noProof/>
            <w:webHidden/>
          </w:rPr>
          <w:fldChar w:fldCharType="begin"/>
        </w:r>
        <w:r w:rsidR="00A13D89">
          <w:rPr>
            <w:noProof/>
            <w:webHidden/>
          </w:rPr>
          <w:instrText xml:space="preserve"> PAGEREF _Toc140579183 \h </w:instrText>
        </w:r>
        <w:r w:rsidR="00A13D89">
          <w:rPr>
            <w:noProof/>
            <w:webHidden/>
          </w:rPr>
        </w:r>
        <w:r w:rsidR="00A13D89">
          <w:rPr>
            <w:noProof/>
            <w:webHidden/>
          </w:rPr>
          <w:fldChar w:fldCharType="separate"/>
        </w:r>
        <w:r w:rsidR="00427116">
          <w:rPr>
            <w:noProof/>
            <w:webHidden/>
          </w:rPr>
          <w:t>51</w:t>
        </w:r>
        <w:r w:rsidR="00A13D89">
          <w:rPr>
            <w:noProof/>
            <w:webHidden/>
          </w:rPr>
          <w:fldChar w:fldCharType="end"/>
        </w:r>
      </w:hyperlink>
    </w:p>
    <w:p w14:paraId="272FBF3D" w14:textId="4B90E781"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84" w:history="1">
        <w:r w:rsidR="00A13D89" w:rsidRPr="00CC0A8C">
          <w:rPr>
            <w:rStyle w:val="Hyperlink"/>
            <w:noProof/>
          </w:rPr>
          <w:t>SRS.Allura.Func.ClassicDRA</w:t>
        </w:r>
        <w:r w:rsidR="00A13D89">
          <w:rPr>
            <w:noProof/>
            <w:webHidden/>
          </w:rPr>
          <w:tab/>
        </w:r>
        <w:r w:rsidR="00A13D89">
          <w:rPr>
            <w:noProof/>
            <w:webHidden/>
          </w:rPr>
          <w:fldChar w:fldCharType="begin"/>
        </w:r>
        <w:r w:rsidR="00A13D89">
          <w:rPr>
            <w:noProof/>
            <w:webHidden/>
          </w:rPr>
          <w:instrText xml:space="preserve"> PAGEREF _Toc140579184 \h </w:instrText>
        </w:r>
        <w:r w:rsidR="00A13D89">
          <w:rPr>
            <w:noProof/>
            <w:webHidden/>
          </w:rPr>
        </w:r>
        <w:r w:rsidR="00A13D89">
          <w:rPr>
            <w:noProof/>
            <w:webHidden/>
          </w:rPr>
          <w:fldChar w:fldCharType="separate"/>
        </w:r>
        <w:r w:rsidR="00427116">
          <w:rPr>
            <w:noProof/>
            <w:webHidden/>
          </w:rPr>
          <w:t>51</w:t>
        </w:r>
        <w:r w:rsidR="00A13D89">
          <w:rPr>
            <w:noProof/>
            <w:webHidden/>
          </w:rPr>
          <w:fldChar w:fldCharType="end"/>
        </w:r>
      </w:hyperlink>
    </w:p>
    <w:p w14:paraId="6DC85B87" w14:textId="66C02BC2"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85" w:history="1">
        <w:r w:rsidR="00A13D89" w:rsidRPr="00CC0A8C">
          <w:rPr>
            <w:rStyle w:val="Hyperlink"/>
            <w:noProof/>
          </w:rPr>
          <w:t>SRS.Allura.Func.DRAFor3D</w:t>
        </w:r>
        <w:r w:rsidR="00A13D89">
          <w:rPr>
            <w:noProof/>
            <w:webHidden/>
          </w:rPr>
          <w:tab/>
        </w:r>
        <w:r w:rsidR="00A13D89">
          <w:rPr>
            <w:noProof/>
            <w:webHidden/>
          </w:rPr>
          <w:fldChar w:fldCharType="begin"/>
        </w:r>
        <w:r w:rsidR="00A13D89">
          <w:rPr>
            <w:noProof/>
            <w:webHidden/>
          </w:rPr>
          <w:instrText xml:space="preserve"> PAGEREF _Toc140579185 \h </w:instrText>
        </w:r>
        <w:r w:rsidR="00A13D89">
          <w:rPr>
            <w:noProof/>
            <w:webHidden/>
          </w:rPr>
        </w:r>
        <w:r w:rsidR="00A13D89">
          <w:rPr>
            <w:noProof/>
            <w:webHidden/>
          </w:rPr>
          <w:fldChar w:fldCharType="separate"/>
        </w:r>
        <w:r w:rsidR="00427116">
          <w:rPr>
            <w:noProof/>
            <w:webHidden/>
          </w:rPr>
          <w:t>51</w:t>
        </w:r>
        <w:r w:rsidR="00A13D89">
          <w:rPr>
            <w:noProof/>
            <w:webHidden/>
          </w:rPr>
          <w:fldChar w:fldCharType="end"/>
        </w:r>
      </w:hyperlink>
    </w:p>
    <w:p w14:paraId="3A6C381D" w14:textId="54B18BF3"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86" w:history="1">
        <w:r w:rsidR="00A13D89" w:rsidRPr="00CC0A8C">
          <w:rPr>
            <w:rStyle w:val="Hyperlink"/>
            <w:noProof/>
          </w:rPr>
          <w:t>SRS.Allura.Func.XperCT</w:t>
        </w:r>
        <w:r w:rsidR="00A13D89">
          <w:rPr>
            <w:noProof/>
            <w:webHidden/>
          </w:rPr>
          <w:tab/>
        </w:r>
        <w:r w:rsidR="00A13D89">
          <w:rPr>
            <w:noProof/>
            <w:webHidden/>
          </w:rPr>
          <w:fldChar w:fldCharType="begin"/>
        </w:r>
        <w:r w:rsidR="00A13D89">
          <w:rPr>
            <w:noProof/>
            <w:webHidden/>
          </w:rPr>
          <w:instrText xml:space="preserve"> PAGEREF _Toc140579186 \h </w:instrText>
        </w:r>
        <w:r w:rsidR="00A13D89">
          <w:rPr>
            <w:noProof/>
            <w:webHidden/>
          </w:rPr>
        </w:r>
        <w:r w:rsidR="00A13D89">
          <w:rPr>
            <w:noProof/>
            <w:webHidden/>
          </w:rPr>
          <w:fldChar w:fldCharType="separate"/>
        </w:r>
        <w:r w:rsidR="00427116">
          <w:rPr>
            <w:noProof/>
            <w:webHidden/>
          </w:rPr>
          <w:t>51</w:t>
        </w:r>
        <w:r w:rsidR="00A13D89">
          <w:rPr>
            <w:noProof/>
            <w:webHidden/>
          </w:rPr>
          <w:fldChar w:fldCharType="end"/>
        </w:r>
      </w:hyperlink>
    </w:p>
    <w:p w14:paraId="64B183EE" w14:textId="155BD8D4"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87" w:history="1">
        <w:r w:rsidR="00A13D89" w:rsidRPr="00CC0A8C">
          <w:rPr>
            <w:rStyle w:val="Hyperlink"/>
            <w:noProof/>
          </w:rPr>
          <w:t>SRS.Allura.Func.DualPhaseXperCT</w:t>
        </w:r>
        <w:r w:rsidR="00A13D89">
          <w:rPr>
            <w:noProof/>
            <w:webHidden/>
          </w:rPr>
          <w:tab/>
        </w:r>
        <w:r w:rsidR="00A13D89">
          <w:rPr>
            <w:noProof/>
            <w:webHidden/>
          </w:rPr>
          <w:fldChar w:fldCharType="begin"/>
        </w:r>
        <w:r w:rsidR="00A13D89">
          <w:rPr>
            <w:noProof/>
            <w:webHidden/>
          </w:rPr>
          <w:instrText xml:space="preserve"> PAGEREF _Toc140579187 \h </w:instrText>
        </w:r>
        <w:r w:rsidR="00A13D89">
          <w:rPr>
            <w:noProof/>
            <w:webHidden/>
          </w:rPr>
        </w:r>
        <w:r w:rsidR="00A13D89">
          <w:rPr>
            <w:noProof/>
            <w:webHidden/>
          </w:rPr>
          <w:fldChar w:fldCharType="separate"/>
        </w:r>
        <w:r w:rsidR="00427116">
          <w:rPr>
            <w:noProof/>
            <w:webHidden/>
          </w:rPr>
          <w:t>52</w:t>
        </w:r>
        <w:r w:rsidR="00A13D89">
          <w:rPr>
            <w:noProof/>
            <w:webHidden/>
          </w:rPr>
          <w:fldChar w:fldCharType="end"/>
        </w:r>
      </w:hyperlink>
    </w:p>
    <w:p w14:paraId="091F21AC" w14:textId="53F0324D"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88" w:history="1">
        <w:r w:rsidR="00A13D89" w:rsidRPr="00CC0A8C">
          <w:rPr>
            <w:rStyle w:val="Hyperlink"/>
            <w:noProof/>
          </w:rPr>
          <w:t>SRS.Allura.Func.FreeInteractiveFDPA</w:t>
        </w:r>
        <w:r w:rsidR="00A13D89">
          <w:rPr>
            <w:noProof/>
            <w:webHidden/>
          </w:rPr>
          <w:tab/>
        </w:r>
        <w:r w:rsidR="00A13D89">
          <w:rPr>
            <w:noProof/>
            <w:webHidden/>
          </w:rPr>
          <w:fldChar w:fldCharType="begin"/>
        </w:r>
        <w:r w:rsidR="00A13D89">
          <w:rPr>
            <w:noProof/>
            <w:webHidden/>
          </w:rPr>
          <w:instrText xml:space="preserve"> PAGEREF _Toc140579188 \h </w:instrText>
        </w:r>
        <w:r w:rsidR="00A13D89">
          <w:rPr>
            <w:noProof/>
            <w:webHidden/>
          </w:rPr>
        </w:r>
        <w:r w:rsidR="00A13D89">
          <w:rPr>
            <w:noProof/>
            <w:webHidden/>
          </w:rPr>
          <w:fldChar w:fldCharType="separate"/>
        </w:r>
        <w:r w:rsidR="00427116">
          <w:rPr>
            <w:noProof/>
            <w:webHidden/>
          </w:rPr>
          <w:t>52</w:t>
        </w:r>
        <w:r w:rsidR="00A13D89">
          <w:rPr>
            <w:noProof/>
            <w:webHidden/>
          </w:rPr>
          <w:fldChar w:fldCharType="end"/>
        </w:r>
      </w:hyperlink>
    </w:p>
    <w:p w14:paraId="0A5B7FA8" w14:textId="1D382ADB"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89" w:history="1">
        <w:r w:rsidR="00A13D89" w:rsidRPr="00CC0A8C">
          <w:rPr>
            <w:rStyle w:val="Hyperlink"/>
            <w:noProof/>
          </w:rPr>
          <w:t>SRS.Allura.Func.Dual-AxisAcquisition</w:t>
        </w:r>
        <w:r w:rsidR="00A13D89">
          <w:rPr>
            <w:noProof/>
            <w:webHidden/>
          </w:rPr>
          <w:tab/>
        </w:r>
        <w:r w:rsidR="00A13D89">
          <w:rPr>
            <w:noProof/>
            <w:webHidden/>
          </w:rPr>
          <w:fldChar w:fldCharType="begin"/>
        </w:r>
        <w:r w:rsidR="00A13D89">
          <w:rPr>
            <w:noProof/>
            <w:webHidden/>
          </w:rPr>
          <w:instrText xml:space="preserve"> PAGEREF _Toc140579189 \h </w:instrText>
        </w:r>
        <w:r w:rsidR="00A13D89">
          <w:rPr>
            <w:noProof/>
            <w:webHidden/>
          </w:rPr>
        </w:r>
        <w:r w:rsidR="00A13D89">
          <w:rPr>
            <w:noProof/>
            <w:webHidden/>
          </w:rPr>
          <w:fldChar w:fldCharType="separate"/>
        </w:r>
        <w:r w:rsidR="00427116">
          <w:rPr>
            <w:noProof/>
            <w:webHidden/>
          </w:rPr>
          <w:t>52</w:t>
        </w:r>
        <w:r w:rsidR="00A13D89">
          <w:rPr>
            <w:noProof/>
            <w:webHidden/>
          </w:rPr>
          <w:fldChar w:fldCharType="end"/>
        </w:r>
      </w:hyperlink>
    </w:p>
    <w:p w14:paraId="733CFE09" w14:textId="7D841281"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90" w:history="1">
        <w:r w:rsidR="00A13D89" w:rsidRPr="00CC0A8C">
          <w:rPr>
            <w:rStyle w:val="Hyperlink"/>
            <w:noProof/>
          </w:rPr>
          <w:t>SRS.Allura.Func.CopyImages</w:t>
        </w:r>
        <w:r w:rsidR="00A13D89">
          <w:rPr>
            <w:noProof/>
            <w:webHidden/>
          </w:rPr>
          <w:tab/>
        </w:r>
        <w:r w:rsidR="00A13D89">
          <w:rPr>
            <w:noProof/>
            <w:webHidden/>
          </w:rPr>
          <w:fldChar w:fldCharType="begin"/>
        </w:r>
        <w:r w:rsidR="00A13D89">
          <w:rPr>
            <w:noProof/>
            <w:webHidden/>
          </w:rPr>
          <w:instrText xml:space="preserve"> PAGEREF _Toc140579190 \h </w:instrText>
        </w:r>
        <w:r w:rsidR="00A13D89">
          <w:rPr>
            <w:noProof/>
            <w:webHidden/>
          </w:rPr>
        </w:r>
        <w:r w:rsidR="00A13D89">
          <w:rPr>
            <w:noProof/>
            <w:webHidden/>
          </w:rPr>
          <w:fldChar w:fldCharType="separate"/>
        </w:r>
        <w:r w:rsidR="00427116">
          <w:rPr>
            <w:noProof/>
            <w:webHidden/>
          </w:rPr>
          <w:t>52</w:t>
        </w:r>
        <w:r w:rsidR="00A13D89">
          <w:rPr>
            <w:noProof/>
            <w:webHidden/>
          </w:rPr>
          <w:fldChar w:fldCharType="end"/>
        </w:r>
      </w:hyperlink>
    </w:p>
    <w:p w14:paraId="05EA8D58" w14:textId="3BD8FE69"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91" w:history="1">
        <w:r w:rsidR="00A13D89" w:rsidRPr="00CC0A8C">
          <w:rPr>
            <w:rStyle w:val="Hyperlink"/>
            <w:noProof/>
          </w:rPr>
          <w:t>SRS.Allura.Func.StoreReferenceRun/Image</w:t>
        </w:r>
        <w:r w:rsidR="00A13D89">
          <w:rPr>
            <w:noProof/>
            <w:webHidden/>
          </w:rPr>
          <w:tab/>
        </w:r>
        <w:r w:rsidR="00A13D89">
          <w:rPr>
            <w:noProof/>
            <w:webHidden/>
          </w:rPr>
          <w:fldChar w:fldCharType="begin"/>
        </w:r>
        <w:r w:rsidR="00A13D89">
          <w:rPr>
            <w:noProof/>
            <w:webHidden/>
          </w:rPr>
          <w:instrText xml:space="preserve"> PAGEREF _Toc140579191 \h </w:instrText>
        </w:r>
        <w:r w:rsidR="00A13D89">
          <w:rPr>
            <w:noProof/>
            <w:webHidden/>
          </w:rPr>
        </w:r>
        <w:r w:rsidR="00A13D89">
          <w:rPr>
            <w:noProof/>
            <w:webHidden/>
          </w:rPr>
          <w:fldChar w:fldCharType="separate"/>
        </w:r>
        <w:r w:rsidR="00427116">
          <w:rPr>
            <w:noProof/>
            <w:webHidden/>
          </w:rPr>
          <w:t>52</w:t>
        </w:r>
        <w:r w:rsidR="00A13D89">
          <w:rPr>
            <w:noProof/>
            <w:webHidden/>
          </w:rPr>
          <w:fldChar w:fldCharType="end"/>
        </w:r>
      </w:hyperlink>
    </w:p>
    <w:p w14:paraId="123D1601" w14:textId="63A6DA97"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92" w:history="1">
        <w:r w:rsidR="00A13D89" w:rsidRPr="00CC0A8C">
          <w:rPr>
            <w:rStyle w:val="Hyperlink"/>
            <w:noProof/>
          </w:rPr>
          <w:t>SRS.Allura.Func.DeleteRun</w:t>
        </w:r>
        <w:r w:rsidR="00A13D89">
          <w:rPr>
            <w:noProof/>
            <w:webHidden/>
          </w:rPr>
          <w:tab/>
        </w:r>
        <w:r w:rsidR="00A13D89">
          <w:rPr>
            <w:noProof/>
            <w:webHidden/>
          </w:rPr>
          <w:fldChar w:fldCharType="begin"/>
        </w:r>
        <w:r w:rsidR="00A13D89">
          <w:rPr>
            <w:noProof/>
            <w:webHidden/>
          </w:rPr>
          <w:instrText xml:space="preserve"> PAGEREF _Toc140579192 \h </w:instrText>
        </w:r>
        <w:r w:rsidR="00A13D89">
          <w:rPr>
            <w:noProof/>
            <w:webHidden/>
          </w:rPr>
        </w:r>
        <w:r w:rsidR="00A13D89">
          <w:rPr>
            <w:noProof/>
            <w:webHidden/>
          </w:rPr>
          <w:fldChar w:fldCharType="separate"/>
        </w:r>
        <w:r w:rsidR="00427116">
          <w:rPr>
            <w:noProof/>
            <w:webHidden/>
          </w:rPr>
          <w:t>52</w:t>
        </w:r>
        <w:r w:rsidR="00A13D89">
          <w:rPr>
            <w:noProof/>
            <w:webHidden/>
          </w:rPr>
          <w:fldChar w:fldCharType="end"/>
        </w:r>
      </w:hyperlink>
    </w:p>
    <w:p w14:paraId="4C81DE35" w14:textId="51643471"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93" w:history="1">
        <w:r w:rsidR="00A13D89" w:rsidRPr="00CC0A8C">
          <w:rPr>
            <w:rStyle w:val="Hyperlink"/>
            <w:noProof/>
          </w:rPr>
          <w:t>SRS.Allura.Func.Flagging</w:t>
        </w:r>
        <w:r w:rsidR="00A13D89">
          <w:rPr>
            <w:noProof/>
            <w:webHidden/>
          </w:rPr>
          <w:tab/>
        </w:r>
        <w:r w:rsidR="00A13D89">
          <w:rPr>
            <w:noProof/>
            <w:webHidden/>
          </w:rPr>
          <w:fldChar w:fldCharType="begin"/>
        </w:r>
        <w:r w:rsidR="00A13D89">
          <w:rPr>
            <w:noProof/>
            <w:webHidden/>
          </w:rPr>
          <w:instrText xml:space="preserve"> PAGEREF _Toc140579193 \h </w:instrText>
        </w:r>
        <w:r w:rsidR="00A13D89">
          <w:rPr>
            <w:noProof/>
            <w:webHidden/>
          </w:rPr>
        </w:r>
        <w:r w:rsidR="00A13D89">
          <w:rPr>
            <w:noProof/>
            <w:webHidden/>
          </w:rPr>
          <w:fldChar w:fldCharType="separate"/>
        </w:r>
        <w:r w:rsidR="00427116">
          <w:rPr>
            <w:noProof/>
            <w:webHidden/>
          </w:rPr>
          <w:t>52</w:t>
        </w:r>
        <w:r w:rsidR="00A13D89">
          <w:rPr>
            <w:noProof/>
            <w:webHidden/>
          </w:rPr>
          <w:fldChar w:fldCharType="end"/>
        </w:r>
      </w:hyperlink>
    </w:p>
    <w:p w14:paraId="2D3679C9" w14:textId="11B5767E"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94" w:history="1">
        <w:r w:rsidR="00A13D89" w:rsidRPr="00CC0A8C">
          <w:rPr>
            <w:rStyle w:val="Hyperlink"/>
            <w:noProof/>
          </w:rPr>
          <w:t>SRS.Allura.Func.SelectViewingStudy</w:t>
        </w:r>
        <w:r w:rsidR="00A13D89">
          <w:rPr>
            <w:noProof/>
            <w:webHidden/>
          </w:rPr>
          <w:tab/>
        </w:r>
        <w:r w:rsidR="00A13D89">
          <w:rPr>
            <w:noProof/>
            <w:webHidden/>
          </w:rPr>
          <w:fldChar w:fldCharType="begin"/>
        </w:r>
        <w:r w:rsidR="00A13D89">
          <w:rPr>
            <w:noProof/>
            <w:webHidden/>
          </w:rPr>
          <w:instrText xml:space="preserve"> PAGEREF _Toc140579194 \h </w:instrText>
        </w:r>
        <w:r w:rsidR="00A13D89">
          <w:rPr>
            <w:noProof/>
            <w:webHidden/>
          </w:rPr>
        </w:r>
        <w:r w:rsidR="00A13D89">
          <w:rPr>
            <w:noProof/>
            <w:webHidden/>
          </w:rPr>
          <w:fldChar w:fldCharType="separate"/>
        </w:r>
        <w:r w:rsidR="00427116">
          <w:rPr>
            <w:noProof/>
            <w:webHidden/>
          </w:rPr>
          <w:t>53</w:t>
        </w:r>
        <w:r w:rsidR="00A13D89">
          <w:rPr>
            <w:noProof/>
            <w:webHidden/>
          </w:rPr>
          <w:fldChar w:fldCharType="end"/>
        </w:r>
      </w:hyperlink>
    </w:p>
    <w:p w14:paraId="1DEAE864" w14:textId="0DC12162"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95" w:history="1">
        <w:r w:rsidR="00A13D89" w:rsidRPr="00CC0A8C">
          <w:rPr>
            <w:rStyle w:val="Hyperlink"/>
            <w:noProof/>
          </w:rPr>
          <w:t>SRS.Allura.Func.NavigateToImageData</w:t>
        </w:r>
        <w:r w:rsidR="00A13D89">
          <w:rPr>
            <w:noProof/>
            <w:webHidden/>
          </w:rPr>
          <w:tab/>
        </w:r>
        <w:r w:rsidR="00A13D89">
          <w:rPr>
            <w:noProof/>
            <w:webHidden/>
          </w:rPr>
          <w:fldChar w:fldCharType="begin"/>
        </w:r>
        <w:r w:rsidR="00A13D89">
          <w:rPr>
            <w:noProof/>
            <w:webHidden/>
          </w:rPr>
          <w:instrText xml:space="preserve"> PAGEREF _Toc140579195 \h </w:instrText>
        </w:r>
        <w:r w:rsidR="00A13D89">
          <w:rPr>
            <w:noProof/>
            <w:webHidden/>
          </w:rPr>
        </w:r>
        <w:r w:rsidR="00A13D89">
          <w:rPr>
            <w:noProof/>
            <w:webHidden/>
          </w:rPr>
          <w:fldChar w:fldCharType="separate"/>
        </w:r>
        <w:r w:rsidR="00427116">
          <w:rPr>
            <w:noProof/>
            <w:webHidden/>
          </w:rPr>
          <w:t>53</w:t>
        </w:r>
        <w:r w:rsidR="00A13D89">
          <w:rPr>
            <w:noProof/>
            <w:webHidden/>
          </w:rPr>
          <w:fldChar w:fldCharType="end"/>
        </w:r>
      </w:hyperlink>
    </w:p>
    <w:p w14:paraId="57E20C09" w14:textId="0889105A"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96" w:history="1">
        <w:r w:rsidR="00A13D89" w:rsidRPr="00CC0A8C">
          <w:rPr>
            <w:rStyle w:val="Hyperlink"/>
            <w:noProof/>
          </w:rPr>
          <w:t>SRS.Allura.Func.SwitchDisplayFocus</w:t>
        </w:r>
        <w:r w:rsidR="00A13D89">
          <w:rPr>
            <w:noProof/>
            <w:webHidden/>
          </w:rPr>
          <w:tab/>
        </w:r>
        <w:r w:rsidR="00A13D89">
          <w:rPr>
            <w:noProof/>
            <w:webHidden/>
          </w:rPr>
          <w:fldChar w:fldCharType="begin"/>
        </w:r>
        <w:r w:rsidR="00A13D89">
          <w:rPr>
            <w:noProof/>
            <w:webHidden/>
          </w:rPr>
          <w:instrText xml:space="preserve"> PAGEREF _Toc140579196 \h </w:instrText>
        </w:r>
        <w:r w:rsidR="00A13D89">
          <w:rPr>
            <w:noProof/>
            <w:webHidden/>
          </w:rPr>
        </w:r>
        <w:r w:rsidR="00A13D89">
          <w:rPr>
            <w:noProof/>
            <w:webHidden/>
          </w:rPr>
          <w:fldChar w:fldCharType="separate"/>
        </w:r>
        <w:r w:rsidR="00427116">
          <w:rPr>
            <w:noProof/>
            <w:webHidden/>
          </w:rPr>
          <w:t>53</w:t>
        </w:r>
        <w:r w:rsidR="00A13D89">
          <w:rPr>
            <w:noProof/>
            <w:webHidden/>
          </w:rPr>
          <w:fldChar w:fldCharType="end"/>
        </w:r>
      </w:hyperlink>
    </w:p>
    <w:p w14:paraId="15F48898" w14:textId="2AABAF17"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97" w:history="1">
        <w:r w:rsidR="00A13D89" w:rsidRPr="00CC0A8C">
          <w:rPr>
            <w:rStyle w:val="Hyperlink"/>
            <w:noProof/>
          </w:rPr>
          <w:t>SRS.Allura.Func.MosaicOverview</w:t>
        </w:r>
        <w:r w:rsidR="00A13D89">
          <w:rPr>
            <w:noProof/>
            <w:webHidden/>
          </w:rPr>
          <w:tab/>
        </w:r>
        <w:r w:rsidR="00A13D89">
          <w:rPr>
            <w:noProof/>
            <w:webHidden/>
          </w:rPr>
          <w:fldChar w:fldCharType="begin"/>
        </w:r>
        <w:r w:rsidR="00A13D89">
          <w:rPr>
            <w:noProof/>
            <w:webHidden/>
          </w:rPr>
          <w:instrText xml:space="preserve"> PAGEREF _Toc140579197 \h </w:instrText>
        </w:r>
        <w:r w:rsidR="00A13D89">
          <w:rPr>
            <w:noProof/>
            <w:webHidden/>
          </w:rPr>
        </w:r>
        <w:r w:rsidR="00A13D89">
          <w:rPr>
            <w:noProof/>
            <w:webHidden/>
          </w:rPr>
          <w:fldChar w:fldCharType="separate"/>
        </w:r>
        <w:r w:rsidR="00427116">
          <w:rPr>
            <w:noProof/>
            <w:webHidden/>
          </w:rPr>
          <w:t>53</w:t>
        </w:r>
        <w:r w:rsidR="00A13D89">
          <w:rPr>
            <w:noProof/>
            <w:webHidden/>
          </w:rPr>
          <w:fldChar w:fldCharType="end"/>
        </w:r>
      </w:hyperlink>
    </w:p>
    <w:p w14:paraId="6128E218" w14:textId="2A6773F2"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98" w:history="1">
        <w:r w:rsidR="00A13D89" w:rsidRPr="00CC0A8C">
          <w:rPr>
            <w:rStyle w:val="Hyperlink"/>
            <w:noProof/>
          </w:rPr>
          <w:t>SRS.Allura.Func.SelectPhysioDisplay</w:t>
        </w:r>
        <w:r w:rsidR="00A13D89">
          <w:rPr>
            <w:noProof/>
            <w:webHidden/>
          </w:rPr>
          <w:tab/>
        </w:r>
        <w:r w:rsidR="00A13D89">
          <w:rPr>
            <w:noProof/>
            <w:webHidden/>
          </w:rPr>
          <w:fldChar w:fldCharType="begin"/>
        </w:r>
        <w:r w:rsidR="00A13D89">
          <w:rPr>
            <w:noProof/>
            <w:webHidden/>
          </w:rPr>
          <w:instrText xml:space="preserve"> PAGEREF _Toc140579198 \h </w:instrText>
        </w:r>
        <w:r w:rsidR="00A13D89">
          <w:rPr>
            <w:noProof/>
            <w:webHidden/>
          </w:rPr>
        </w:r>
        <w:r w:rsidR="00A13D89">
          <w:rPr>
            <w:noProof/>
            <w:webHidden/>
          </w:rPr>
          <w:fldChar w:fldCharType="separate"/>
        </w:r>
        <w:r w:rsidR="00427116">
          <w:rPr>
            <w:noProof/>
            <w:webHidden/>
          </w:rPr>
          <w:t>53</w:t>
        </w:r>
        <w:r w:rsidR="00A13D89">
          <w:rPr>
            <w:noProof/>
            <w:webHidden/>
          </w:rPr>
          <w:fldChar w:fldCharType="end"/>
        </w:r>
      </w:hyperlink>
    </w:p>
    <w:p w14:paraId="7876995E" w14:textId="3B7E73AB"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199" w:history="1">
        <w:r w:rsidR="00A13D89" w:rsidRPr="00CC0A8C">
          <w:rPr>
            <w:rStyle w:val="Hyperlink"/>
            <w:noProof/>
          </w:rPr>
          <w:t>SRS.Allura.Func.DynamicViewing</w:t>
        </w:r>
        <w:r w:rsidR="00A13D89">
          <w:rPr>
            <w:noProof/>
            <w:webHidden/>
          </w:rPr>
          <w:tab/>
        </w:r>
        <w:r w:rsidR="00A13D89">
          <w:rPr>
            <w:noProof/>
            <w:webHidden/>
          </w:rPr>
          <w:fldChar w:fldCharType="begin"/>
        </w:r>
        <w:r w:rsidR="00A13D89">
          <w:rPr>
            <w:noProof/>
            <w:webHidden/>
          </w:rPr>
          <w:instrText xml:space="preserve"> PAGEREF _Toc140579199 \h </w:instrText>
        </w:r>
        <w:r w:rsidR="00A13D89">
          <w:rPr>
            <w:noProof/>
            <w:webHidden/>
          </w:rPr>
        </w:r>
        <w:r w:rsidR="00A13D89">
          <w:rPr>
            <w:noProof/>
            <w:webHidden/>
          </w:rPr>
          <w:fldChar w:fldCharType="separate"/>
        </w:r>
        <w:r w:rsidR="00427116">
          <w:rPr>
            <w:noProof/>
            <w:webHidden/>
          </w:rPr>
          <w:t>53</w:t>
        </w:r>
        <w:r w:rsidR="00A13D89">
          <w:rPr>
            <w:noProof/>
            <w:webHidden/>
          </w:rPr>
          <w:fldChar w:fldCharType="end"/>
        </w:r>
      </w:hyperlink>
    </w:p>
    <w:p w14:paraId="78E6A581" w14:textId="0D146640"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00" w:history="1">
        <w:r w:rsidR="00A13D89" w:rsidRPr="00CC0A8C">
          <w:rPr>
            <w:rStyle w:val="Hyperlink"/>
            <w:noProof/>
          </w:rPr>
          <w:t>SRS.Allura.Func.Cycle</w:t>
        </w:r>
        <w:r w:rsidR="00A13D89">
          <w:rPr>
            <w:noProof/>
            <w:webHidden/>
          </w:rPr>
          <w:tab/>
        </w:r>
        <w:r w:rsidR="00A13D89">
          <w:rPr>
            <w:noProof/>
            <w:webHidden/>
          </w:rPr>
          <w:fldChar w:fldCharType="begin"/>
        </w:r>
        <w:r w:rsidR="00A13D89">
          <w:rPr>
            <w:noProof/>
            <w:webHidden/>
          </w:rPr>
          <w:instrText xml:space="preserve"> PAGEREF _Toc140579200 \h </w:instrText>
        </w:r>
        <w:r w:rsidR="00A13D89">
          <w:rPr>
            <w:noProof/>
            <w:webHidden/>
          </w:rPr>
        </w:r>
        <w:r w:rsidR="00A13D89">
          <w:rPr>
            <w:noProof/>
            <w:webHidden/>
          </w:rPr>
          <w:fldChar w:fldCharType="separate"/>
        </w:r>
        <w:r w:rsidR="00427116">
          <w:rPr>
            <w:noProof/>
            <w:webHidden/>
          </w:rPr>
          <w:t>53</w:t>
        </w:r>
        <w:r w:rsidR="00A13D89">
          <w:rPr>
            <w:noProof/>
            <w:webHidden/>
          </w:rPr>
          <w:fldChar w:fldCharType="end"/>
        </w:r>
      </w:hyperlink>
    </w:p>
    <w:p w14:paraId="43683788" w14:textId="2DC3BDF0"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01" w:history="1">
        <w:r w:rsidR="00A13D89" w:rsidRPr="00CC0A8C">
          <w:rPr>
            <w:rStyle w:val="Hyperlink"/>
            <w:noProof/>
          </w:rPr>
          <w:t>SRS.Allura.Func.OverrideManualAdjustments</w:t>
        </w:r>
        <w:r w:rsidR="00A13D89">
          <w:rPr>
            <w:noProof/>
            <w:webHidden/>
          </w:rPr>
          <w:tab/>
        </w:r>
        <w:r w:rsidR="00A13D89">
          <w:rPr>
            <w:noProof/>
            <w:webHidden/>
          </w:rPr>
          <w:fldChar w:fldCharType="begin"/>
        </w:r>
        <w:r w:rsidR="00A13D89">
          <w:rPr>
            <w:noProof/>
            <w:webHidden/>
          </w:rPr>
          <w:instrText xml:space="preserve"> PAGEREF _Toc140579201 \h </w:instrText>
        </w:r>
        <w:r w:rsidR="00A13D89">
          <w:rPr>
            <w:noProof/>
            <w:webHidden/>
          </w:rPr>
        </w:r>
        <w:r w:rsidR="00A13D89">
          <w:rPr>
            <w:noProof/>
            <w:webHidden/>
          </w:rPr>
          <w:fldChar w:fldCharType="separate"/>
        </w:r>
        <w:r w:rsidR="00427116">
          <w:rPr>
            <w:noProof/>
            <w:webHidden/>
          </w:rPr>
          <w:t>54</w:t>
        </w:r>
        <w:r w:rsidR="00A13D89">
          <w:rPr>
            <w:noProof/>
            <w:webHidden/>
          </w:rPr>
          <w:fldChar w:fldCharType="end"/>
        </w:r>
      </w:hyperlink>
    </w:p>
    <w:p w14:paraId="10272504" w14:textId="2A4B26CB"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02" w:history="1">
        <w:r w:rsidR="00A13D89" w:rsidRPr="00CC0A8C">
          <w:rPr>
            <w:rStyle w:val="Hyperlink"/>
            <w:noProof/>
          </w:rPr>
          <w:t>SRS.Allura.Func.SelectProcessingFocus</w:t>
        </w:r>
        <w:r w:rsidR="00A13D89">
          <w:rPr>
            <w:noProof/>
            <w:webHidden/>
          </w:rPr>
          <w:tab/>
        </w:r>
        <w:r w:rsidR="00A13D89">
          <w:rPr>
            <w:noProof/>
            <w:webHidden/>
          </w:rPr>
          <w:fldChar w:fldCharType="begin"/>
        </w:r>
        <w:r w:rsidR="00A13D89">
          <w:rPr>
            <w:noProof/>
            <w:webHidden/>
          </w:rPr>
          <w:instrText xml:space="preserve"> PAGEREF _Toc140579202 \h </w:instrText>
        </w:r>
        <w:r w:rsidR="00A13D89">
          <w:rPr>
            <w:noProof/>
            <w:webHidden/>
          </w:rPr>
        </w:r>
        <w:r w:rsidR="00A13D89">
          <w:rPr>
            <w:noProof/>
            <w:webHidden/>
          </w:rPr>
          <w:fldChar w:fldCharType="separate"/>
        </w:r>
        <w:r w:rsidR="00427116">
          <w:rPr>
            <w:noProof/>
            <w:webHidden/>
          </w:rPr>
          <w:t>54</w:t>
        </w:r>
        <w:r w:rsidR="00A13D89">
          <w:rPr>
            <w:noProof/>
            <w:webHidden/>
          </w:rPr>
          <w:fldChar w:fldCharType="end"/>
        </w:r>
      </w:hyperlink>
    </w:p>
    <w:p w14:paraId="48C3BE4E" w14:textId="6C3FE02B"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03" w:history="1">
        <w:r w:rsidR="00A13D89" w:rsidRPr="00CC0A8C">
          <w:rPr>
            <w:rStyle w:val="Hyperlink"/>
            <w:noProof/>
          </w:rPr>
          <w:t>SRS.Allura.Func.SelectProcessingScope</w:t>
        </w:r>
        <w:r w:rsidR="00A13D89">
          <w:rPr>
            <w:noProof/>
            <w:webHidden/>
          </w:rPr>
          <w:tab/>
        </w:r>
        <w:r w:rsidR="00A13D89">
          <w:rPr>
            <w:noProof/>
            <w:webHidden/>
          </w:rPr>
          <w:fldChar w:fldCharType="begin"/>
        </w:r>
        <w:r w:rsidR="00A13D89">
          <w:rPr>
            <w:noProof/>
            <w:webHidden/>
          </w:rPr>
          <w:instrText xml:space="preserve"> PAGEREF _Toc140579203 \h </w:instrText>
        </w:r>
        <w:r w:rsidR="00A13D89">
          <w:rPr>
            <w:noProof/>
            <w:webHidden/>
          </w:rPr>
        </w:r>
        <w:r w:rsidR="00A13D89">
          <w:rPr>
            <w:noProof/>
            <w:webHidden/>
          </w:rPr>
          <w:fldChar w:fldCharType="separate"/>
        </w:r>
        <w:r w:rsidR="00427116">
          <w:rPr>
            <w:noProof/>
            <w:webHidden/>
          </w:rPr>
          <w:t>54</w:t>
        </w:r>
        <w:r w:rsidR="00A13D89">
          <w:rPr>
            <w:noProof/>
            <w:webHidden/>
          </w:rPr>
          <w:fldChar w:fldCharType="end"/>
        </w:r>
      </w:hyperlink>
    </w:p>
    <w:p w14:paraId="1868847D" w14:textId="16EBC70B"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04" w:history="1">
        <w:r w:rsidR="00A13D89" w:rsidRPr="00CC0A8C">
          <w:rPr>
            <w:rStyle w:val="Hyperlink"/>
            <w:noProof/>
          </w:rPr>
          <w:t>SRS.Allura.Func.SetImageEnhancement</w:t>
        </w:r>
        <w:r w:rsidR="00A13D89">
          <w:rPr>
            <w:noProof/>
            <w:webHidden/>
          </w:rPr>
          <w:tab/>
        </w:r>
        <w:r w:rsidR="00A13D89">
          <w:rPr>
            <w:noProof/>
            <w:webHidden/>
          </w:rPr>
          <w:fldChar w:fldCharType="begin"/>
        </w:r>
        <w:r w:rsidR="00A13D89">
          <w:rPr>
            <w:noProof/>
            <w:webHidden/>
          </w:rPr>
          <w:instrText xml:space="preserve"> PAGEREF _Toc140579204 \h </w:instrText>
        </w:r>
        <w:r w:rsidR="00A13D89">
          <w:rPr>
            <w:noProof/>
            <w:webHidden/>
          </w:rPr>
        </w:r>
        <w:r w:rsidR="00A13D89">
          <w:rPr>
            <w:noProof/>
            <w:webHidden/>
          </w:rPr>
          <w:fldChar w:fldCharType="separate"/>
        </w:r>
        <w:r w:rsidR="00427116">
          <w:rPr>
            <w:noProof/>
            <w:webHidden/>
          </w:rPr>
          <w:t>54</w:t>
        </w:r>
        <w:r w:rsidR="00A13D89">
          <w:rPr>
            <w:noProof/>
            <w:webHidden/>
          </w:rPr>
          <w:fldChar w:fldCharType="end"/>
        </w:r>
      </w:hyperlink>
    </w:p>
    <w:p w14:paraId="7CAF7431" w14:textId="1EF3B553"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05" w:history="1">
        <w:r w:rsidR="00A13D89" w:rsidRPr="00CC0A8C">
          <w:rPr>
            <w:rStyle w:val="Hyperlink"/>
            <w:noProof/>
          </w:rPr>
          <w:t>SRS.Allura.Func.VideoInvert</w:t>
        </w:r>
        <w:r w:rsidR="00A13D89">
          <w:rPr>
            <w:noProof/>
            <w:webHidden/>
          </w:rPr>
          <w:tab/>
        </w:r>
        <w:r w:rsidR="00A13D89">
          <w:rPr>
            <w:noProof/>
            <w:webHidden/>
          </w:rPr>
          <w:fldChar w:fldCharType="begin"/>
        </w:r>
        <w:r w:rsidR="00A13D89">
          <w:rPr>
            <w:noProof/>
            <w:webHidden/>
          </w:rPr>
          <w:instrText xml:space="preserve"> PAGEREF _Toc140579205 \h </w:instrText>
        </w:r>
        <w:r w:rsidR="00A13D89">
          <w:rPr>
            <w:noProof/>
            <w:webHidden/>
          </w:rPr>
        </w:r>
        <w:r w:rsidR="00A13D89">
          <w:rPr>
            <w:noProof/>
            <w:webHidden/>
          </w:rPr>
          <w:fldChar w:fldCharType="separate"/>
        </w:r>
        <w:r w:rsidR="00427116">
          <w:rPr>
            <w:noProof/>
            <w:webHidden/>
          </w:rPr>
          <w:t>54</w:t>
        </w:r>
        <w:r w:rsidR="00A13D89">
          <w:rPr>
            <w:noProof/>
            <w:webHidden/>
          </w:rPr>
          <w:fldChar w:fldCharType="end"/>
        </w:r>
      </w:hyperlink>
    </w:p>
    <w:p w14:paraId="72097242" w14:textId="749DB8B5"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06" w:history="1">
        <w:r w:rsidR="00A13D89" w:rsidRPr="00CC0A8C">
          <w:rPr>
            <w:rStyle w:val="Hyperlink"/>
            <w:noProof/>
          </w:rPr>
          <w:t>SRS.Allura.Func.SetElectronicShutters</w:t>
        </w:r>
        <w:r w:rsidR="00A13D89">
          <w:rPr>
            <w:noProof/>
            <w:webHidden/>
          </w:rPr>
          <w:tab/>
        </w:r>
        <w:r w:rsidR="00A13D89">
          <w:rPr>
            <w:noProof/>
            <w:webHidden/>
          </w:rPr>
          <w:fldChar w:fldCharType="begin"/>
        </w:r>
        <w:r w:rsidR="00A13D89">
          <w:rPr>
            <w:noProof/>
            <w:webHidden/>
          </w:rPr>
          <w:instrText xml:space="preserve"> PAGEREF _Toc140579206 \h </w:instrText>
        </w:r>
        <w:r w:rsidR="00A13D89">
          <w:rPr>
            <w:noProof/>
            <w:webHidden/>
          </w:rPr>
        </w:r>
        <w:r w:rsidR="00A13D89">
          <w:rPr>
            <w:noProof/>
            <w:webHidden/>
          </w:rPr>
          <w:fldChar w:fldCharType="separate"/>
        </w:r>
        <w:r w:rsidR="00427116">
          <w:rPr>
            <w:noProof/>
            <w:webHidden/>
          </w:rPr>
          <w:t>54</w:t>
        </w:r>
        <w:r w:rsidR="00A13D89">
          <w:rPr>
            <w:noProof/>
            <w:webHidden/>
          </w:rPr>
          <w:fldChar w:fldCharType="end"/>
        </w:r>
      </w:hyperlink>
    </w:p>
    <w:p w14:paraId="6F7154EB" w14:textId="34FE0FE9"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07" w:history="1">
        <w:r w:rsidR="00A13D89" w:rsidRPr="00CC0A8C">
          <w:rPr>
            <w:rStyle w:val="Hyperlink"/>
            <w:noProof/>
          </w:rPr>
          <w:t>SRS.Allura.Func.PanZoom</w:t>
        </w:r>
        <w:r w:rsidR="00A13D89">
          <w:rPr>
            <w:noProof/>
            <w:webHidden/>
          </w:rPr>
          <w:tab/>
        </w:r>
        <w:r w:rsidR="00A13D89">
          <w:rPr>
            <w:noProof/>
            <w:webHidden/>
          </w:rPr>
          <w:fldChar w:fldCharType="begin"/>
        </w:r>
        <w:r w:rsidR="00A13D89">
          <w:rPr>
            <w:noProof/>
            <w:webHidden/>
          </w:rPr>
          <w:instrText xml:space="preserve"> PAGEREF _Toc140579207 \h </w:instrText>
        </w:r>
        <w:r w:rsidR="00A13D89">
          <w:rPr>
            <w:noProof/>
            <w:webHidden/>
          </w:rPr>
        </w:r>
        <w:r w:rsidR="00A13D89">
          <w:rPr>
            <w:noProof/>
            <w:webHidden/>
          </w:rPr>
          <w:fldChar w:fldCharType="separate"/>
        </w:r>
        <w:r w:rsidR="00427116">
          <w:rPr>
            <w:noProof/>
            <w:webHidden/>
          </w:rPr>
          <w:t>54</w:t>
        </w:r>
        <w:r w:rsidR="00A13D89">
          <w:rPr>
            <w:noProof/>
            <w:webHidden/>
          </w:rPr>
          <w:fldChar w:fldCharType="end"/>
        </w:r>
      </w:hyperlink>
    </w:p>
    <w:p w14:paraId="69D3C0D1" w14:textId="6BE87237"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08" w:history="1">
        <w:r w:rsidR="00A13D89" w:rsidRPr="00CC0A8C">
          <w:rPr>
            <w:rStyle w:val="Hyperlink"/>
            <w:noProof/>
          </w:rPr>
          <w:t>SRS.Allura.Func.OverlayText</w:t>
        </w:r>
        <w:r w:rsidR="00A13D89">
          <w:rPr>
            <w:noProof/>
            <w:webHidden/>
          </w:rPr>
          <w:tab/>
        </w:r>
        <w:r w:rsidR="00A13D89">
          <w:rPr>
            <w:noProof/>
            <w:webHidden/>
          </w:rPr>
          <w:fldChar w:fldCharType="begin"/>
        </w:r>
        <w:r w:rsidR="00A13D89">
          <w:rPr>
            <w:noProof/>
            <w:webHidden/>
          </w:rPr>
          <w:instrText xml:space="preserve"> PAGEREF _Toc140579208 \h </w:instrText>
        </w:r>
        <w:r w:rsidR="00A13D89">
          <w:rPr>
            <w:noProof/>
            <w:webHidden/>
          </w:rPr>
        </w:r>
        <w:r w:rsidR="00A13D89">
          <w:rPr>
            <w:noProof/>
            <w:webHidden/>
          </w:rPr>
          <w:fldChar w:fldCharType="separate"/>
        </w:r>
        <w:r w:rsidR="00427116">
          <w:rPr>
            <w:noProof/>
            <w:webHidden/>
          </w:rPr>
          <w:t>54</w:t>
        </w:r>
        <w:r w:rsidR="00A13D89">
          <w:rPr>
            <w:noProof/>
            <w:webHidden/>
          </w:rPr>
          <w:fldChar w:fldCharType="end"/>
        </w:r>
      </w:hyperlink>
    </w:p>
    <w:p w14:paraId="7B98FF18" w14:textId="787AB522"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09" w:history="1">
        <w:r w:rsidR="00A13D89" w:rsidRPr="00CC0A8C">
          <w:rPr>
            <w:rStyle w:val="Hyperlink"/>
            <w:noProof/>
          </w:rPr>
          <w:t>SRS.Allura.Func.ManualAnnotation</w:t>
        </w:r>
        <w:r w:rsidR="00A13D89">
          <w:rPr>
            <w:noProof/>
            <w:webHidden/>
          </w:rPr>
          <w:tab/>
        </w:r>
        <w:r w:rsidR="00A13D89">
          <w:rPr>
            <w:noProof/>
            <w:webHidden/>
          </w:rPr>
          <w:fldChar w:fldCharType="begin"/>
        </w:r>
        <w:r w:rsidR="00A13D89">
          <w:rPr>
            <w:noProof/>
            <w:webHidden/>
          </w:rPr>
          <w:instrText xml:space="preserve"> PAGEREF _Toc140579209 \h </w:instrText>
        </w:r>
        <w:r w:rsidR="00A13D89">
          <w:rPr>
            <w:noProof/>
            <w:webHidden/>
          </w:rPr>
        </w:r>
        <w:r w:rsidR="00A13D89">
          <w:rPr>
            <w:noProof/>
            <w:webHidden/>
          </w:rPr>
          <w:fldChar w:fldCharType="separate"/>
        </w:r>
        <w:r w:rsidR="00427116">
          <w:rPr>
            <w:noProof/>
            <w:webHidden/>
          </w:rPr>
          <w:t>54</w:t>
        </w:r>
        <w:r w:rsidR="00A13D89">
          <w:rPr>
            <w:noProof/>
            <w:webHidden/>
          </w:rPr>
          <w:fldChar w:fldCharType="end"/>
        </w:r>
      </w:hyperlink>
    </w:p>
    <w:p w14:paraId="377F2E82" w14:textId="57E834D1"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10" w:history="1">
        <w:r w:rsidR="00A13D89" w:rsidRPr="00CC0A8C">
          <w:rPr>
            <w:rStyle w:val="Hyperlink"/>
            <w:noProof/>
          </w:rPr>
          <w:t>SRS.Allura.Func.PredefinedAnnotation</w:t>
        </w:r>
        <w:r w:rsidR="00A13D89">
          <w:rPr>
            <w:noProof/>
            <w:webHidden/>
          </w:rPr>
          <w:tab/>
        </w:r>
        <w:r w:rsidR="00A13D89">
          <w:rPr>
            <w:noProof/>
            <w:webHidden/>
          </w:rPr>
          <w:fldChar w:fldCharType="begin"/>
        </w:r>
        <w:r w:rsidR="00A13D89">
          <w:rPr>
            <w:noProof/>
            <w:webHidden/>
          </w:rPr>
          <w:instrText xml:space="preserve"> PAGEREF _Toc140579210 \h </w:instrText>
        </w:r>
        <w:r w:rsidR="00A13D89">
          <w:rPr>
            <w:noProof/>
            <w:webHidden/>
          </w:rPr>
        </w:r>
        <w:r w:rsidR="00A13D89">
          <w:rPr>
            <w:noProof/>
            <w:webHidden/>
          </w:rPr>
          <w:fldChar w:fldCharType="separate"/>
        </w:r>
        <w:r w:rsidR="00427116">
          <w:rPr>
            <w:noProof/>
            <w:webHidden/>
          </w:rPr>
          <w:t>54</w:t>
        </w:r>
        <w:r w:rsidR="00A13D89">
          <w:rPr>
            <w:noProof/>
            <w:webHidden/>
          </w:rPr>
          <w:fldChar w:fldCharType="end"/>
        </w:r>
      </w:hyperlink>
    </w:p>
    <w:p w14:paraId="2528158F" w14:textId="49C532EF"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11" w:history="1">
        <w:r w:rsidR="00A13D89" w:rsidRPr="00CC0A8C">
          <w:rPr>
            <w:rStyle w:val="Hyperlink"/>
            <w:noProof/>
          </w:rPr>
          <w:t>SRS.Allura.Func.Measurement</w:t>
        </w:r>
        <w:r w:rsidR="00A13D89">
          <w:rPr>
            <w:noProof/>
            <w:webHidden/>
          </w:rPr>
          <w:tab/>
        </w:r>
        <w:r w:rsidR="00A13D89">
          <w:rPr>
            <w:noProof/>
            <w:webHidden/>
          </w:rPr>
          <w:fldChar w:fldCharType="begin"/>
        </w:r>
        <w:r w:rsidR="00A13D89">
          <w:rPr>
            <w:noProof/>
            <w:webHidden/>
          </w:rPr>
          <w:instrText xml:space="preserve"> PAGEREF _Toc140579211 \h </w:instrText>
        </w:r>
        <w:r w:rsidR="00A13D89">
          <w:rPr>
            <w:noProof/>
            <w:webHidden/>
          </w:rPr>
        </w:r>
        <w:r w:rsidR="00A13D89">
          <w:rPr>
            <w:noProof/>
            <w:webHidden/>
          </w:rPr>
          <w:fldChar w:fldCharType="separate"/>
        </w:r>
        <w:r w:rsidR="00427116">
          <w:rPr>
            <w:noProof/>
            <w:webHidden/>
          </w:rPr>
          <w:t>55</w:t>
        </w:r>
        <w:r w:rsidR="00A13D89">
          <w:rPr>
            <w:noProof/>
            <w:webHidden/>
          </w:rPr>
          <w:fldChar w:fldCharType="end"/>
        </w:r>
      </w:hyperlink>
    </w:p>
    <w:p w14:paraId="0DCFCABF" w14:textId="0452CBFF"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12" w:history="1">
        <w:r w:rsidR="00A13D89" w:rsidRPr="00CC0A8C">
          <w:rPr>
            <w:rStyle w:val="Hyperlink"/>
            <w:noProof/>
          </w:rPr>
          <w:t>SRS.Allura.Func.NormalSubtraction</w:t>
        </w:r>
        <w:r w:rsidR="00A13D89">
          <w:rPr>
            <w:noProof/>
            <w:webHidden/>
          </w:rPr>
          <w:tab/>
        </w:r>
        <w:r w:rsidR="00A13D89">
          <w:rPr>
            <w:noProof/>
            <w:webHidden/>
          </w:rPr>
          <w:fldChar w:fldCharType="begin"/>
        </w:r>
        <w:r w:rsidR="00A13D89">
          <w:rPr>
            <w:noProof/>
            <w:webHidden/>
          </w:rPr>
          <w:instrText xml:space="preserve"> PAGEREF _Toc140579212 \h </w:instrText>
        </w:r>
        <w:r w:rsidR="00A13D89">
          <w:rPr>
            <w:noProof/>
            <w:webHidden/>
          </w:rPr>
        </w:r>
        <w:r w:rsidR="00A13D89">
          <w:rPr>
            <w:noProof/>
            <w:webHidden/>
          </w:rPr>
          <w:fldChar w:fldCharType="separate"/>
        </w:r>
        <w:r w:rsidR="00427116">
          <w:rPr>
            <w:noProof/>
            <w:webHidden/>
          </w:rPr>
          <w:t>55</w:t>
        </w:r>
        <w:r w:rsidR="00A13D89">
          <w:rPr>
            <w:noProof/>
            <w:webHidden/>
          </w:rPr>
          <w:fldChar w:fldCharType="end"/>
        </w:r>
      </w:hyperlink>
    </w:p>
    <w:p w14:paraId="77A1B2E9" w14:textId="074EB6A4"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13" w:history="1">
        <w:r w:rsidR="00A13D89" w:rsidRPr="00CC0A8C">
          <w:rPr>
            <w:rStyle w:val="Hyperlink"/>
            <w:noProof/>
          </w:rPr>
          <w:t>SRS.Allura.Func.RunSubtract</w:t>
        </w:r>
        <w:r w:rsidR="00A13D89">
          <w:rPr>
            <w:noProof/>
            <w:webHidden/>
          </w:rPr>
          <w:tab/>
        </w:r>
        <w:r w:rsidR="00A13D89">
          <w:rPr>
            <w:noProof/>
            <w:webHidden/>
          </w:rPr>
          <w:fldChar w:fldCharType="begin"/>
        </w:r>
        <w:r w:rsidR="00A13D89">
          <w:rPr>
            <w:noProof/>
            <w:webHidden/>
          </w:rPr>
          <w:instrText xml:space="preserve"> PAGEREF _Toc140579213 \h </w:instrText>
        </w:r>
        <w:r w:rsidR="00A13D89">
          <w:rPr>
            <w:noProof/>
            <w:webHidden/>
          </w:rPr>
        </w:r>
        <w:r w:rsidR="00A13D89">
          <w:rPr>
            <w:noProof/>
            <w:webHidden/>
          </w:rPr>
          <w:fldChar w:fldCharType="separate"/>
        </w:r>
        <w:r w:rsidR="00427116">
          <w:rPr>
            <w:noProof/>
            <w:webHidden/>
          </w:rPr>
          <w:t>55</w:t>
        </w:r>
        <w:r w:rsidR="00A13D89">
          <w:rPr>
            <w:noProof/>
            <w:webHidden/>
          </w:rPr>
          <w:fldChar w:fldCharType="end"/>
        </w:r>
      </w:hyperlink>
    </w:p>
    <w:p w14:paraId="11599753" w14:textId="20E1B7B2"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14" w:history="1">
        <w:r w:rsidR="00A13D89" w:rsidRPr="00CC0A8C">
          <w:rPr>
            <w:rStyle w:val="Hyperlink"/>
            <w:noProof/>
          </w:rPr>
          <w:t>SRS.Allura.Func.Tracing</w:t>
        </w:r>
        <w:r w:rsidR="00A13D89">
          <w:rPr>
            <w:noProof/>
            <w:webHidden/>
          </w:rPr>
          <w:tab/>
        </w:r>
        <w:r w:rsidR="00A13D89">
          <w:rPr>
            <w:noProof/>
            <w:webHidden/>
          </w:rPr>
          <w:fldChar w:fldCharType="begin"/>
        </w:r>
        <w:r w:rsidR="00A13D89">
          <w:rPr>
            <w:noProof/>
            <w:webHidden/>
          </w:rPr>
          <w:instrText xml:space="preserve"> PAGEREF _Toc140579214 \h </w:instrText>
        </w:r>
        <w:r w:rsidR="00A13D89">
          <w:rPr>
            <w:noProof/>
            <w:webHidden/>
          </w:rPr>
        </w:r>
        <w:r w:rsidR="00A13D89">
          <w:rPr>
            <w:noProof/>
            <w:webHidden/>
          </w:rPr>
          <w:fldChar w:fldCharType="separate"/>
        </w:r>
        <w:r w:rsidR="00427116">
          <w:rPr>
            <w:noProof/>
            <w:webHidden/>
          </w:rPr>
          <w:t>55</w:t>
        </w:r>
        <w:r w:rsidR="00A13D89">
          <w:rPr>
            <w:noProof/>
            <w:webHidden/>
          </w:rPr>
          <w:fldChar w:fldCharType="end"/>
        </w:r>
      </w:hyperlink>
    </w:p>
    <w:p w14:paraId="350EF63D" w14:textId="501338D1"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15" w:history="1">
        <w:r w:rsidR="00A13D89" w:rsidRPr="00CC0A8C">
          <w:rPr>
            <w:rStyle w:val="Hyperlink"/>
            <w:noProof/>
          </w:rPr>
          <w:t>SRS.Allura.Func.CO2Tracing</w:t>
        </w:r>
        <w:r w:rsidR="00A13D89">
          <w:rPr>
            <w:noProof/>
            <w:webHidden/>
          </w:rPr>
          <w:tab/>
        </w:r>
        <w:r w:rsidR="00A13D89">
          <w:rPr>
            <w:noProof/>
            <w:webHidden/>
          </w:rPr>
          <w:fldChar w:fldCharType="begin"/>
        </w:r>
        <w:r w:rsidR="00A13D89">
          <w:rPr>
            <w:noProof/>
            <w:webHidden/>
          </w:rPr>
          <w:instrText xml:space="preserve"> PAGEREF _Toc140579215 \h </w:instrText>
        </w:r>
        <w:r w:rsidR="00A13D89">
          <w:rPr>
            <w:noProof/>
            <w:webHidden/>
          </w:rPr>
        </w:r>
        <w:r w:rsidR="00A13D89">
          <w:rPr>
            <w:noProof/>
            <w:webHidden/>
          </w:rPr>
          <w:fldChar w:fldCharType="separate"/>
        </w:r>
        <w:r w:rsidR="00427116">
          <w:rPr>
            <w:noProof/>
            <w:webHidden/>
          </w:rPr>
          <w:t>55</w:t>
        </w:r>
        <w:r w:rsidR="00A13D89">
          <w:rPr>
            <w:noProof/>
            <w:webHidden/>
          </w:rPr>
          <w:fldChar w:fldCharType="end"/>
        </w:r>
      </w:hyperlink>
    </w:p>
    <w:p w14:paraId="1A0946A6" w14:textId="6170F794"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16" w:history="1">
        <w:r w:rsidR="00A13D89" w:rsidRPr="00CC0A8C">
          <w:rPr>
            <w:rStyle w:val="Hyperlink"/>
            <w:noProof/>
          </w:rPr>
          <w:t>SRS.Allura.Func.BolusChaseReconstruction</w:t>
        </w:r>
        <w:r w:rsidR="00A13D89">
          <w:rPr>
            <w:noProof/>
            <w:webHidden/>
          </w:rPr>
          <w:tab/>
        </w:r>
        <w:r w:rsidR="00A13D89">
          <w:rPr>
            <w:noProof/>
            <w:webHidden/>
          </w:rPr>
          <w:fldChar w:fldCharType="begin"/>
        </w:r>
        <w:r w:rsidR="00A13D89">
          <w:rPr>
            <w:noProof/>
            <w:webHidden/>
          </w:rPr>
          <w:instrText xml:space="preserve"> PAGEREF _Toc140579216 \h </w:instrText>
        </w:r>
        <w:r w:rsidR="00A13D89">
          <w:rPr>
            <w:noProof/>
            <w:webHidden/>
          </w:rPr>
        </w:r>
        <w:r w:rsidR="00A13D89">
          <w:rPr>
            <w:noProof/>
            <w:webHidden/>
          </w:rPr>
          <w:fldChar w:fldCharType="separate"/>
        </w:r>
        <w:r w:rsidR="00427116">
          <w:rPr>
            <w:noProof/>
            <w:webHidden/>
          </w:rPr>
          <w:t>56</w:t>
        </w:r>
        <w:r w:rsidR="00A13D89">
          <w:rPr>
            <w:noProof/>
            <w:webHidden/>
          </w:rPr>
          <w:fldChar w:fldCharType="end"/>
        </w:r>
      </w:hyperlink>
    </w:p>
    <w:p w14:paraId="70E80287" w14:textId="5D8F67FA"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17" w:history="1">
        <w:r w:rsidR="00A13D89" w:rsidRPr="00CC0A8C">
          <w:rPr>
            <w:rStyle w:val="Hyperlink"/>
            <w:noProof/>
          </w:rPr>
          <w:t>SRS.Allura.Func.Marker</w:t>
        </w:r>
        <w:r w:rsidR="00A13D89">
          <w:rPr>
            <w:noProof/>
            <w:webHidden/>
          </w:rPr>
          <w:tab/>
        </w:r>
        <w:r w:rsidR="00A13D89">
          <w:rPr>
            <w:noProof/>
            <w:webHidden/>
          </w:rPr>
          <w:fldChar w:fldCharType="begin"/>
        </w:r>
        <w:r w:rsidR="00A13D89">
          <w:rPr>
            <w:noProof/>
            <w:webHidden/>
          </w:rPr>
          <w:instrText xml:space="preserve"> PAGEREF _Toc140579217 \h </w:instrText>
        </w:r>
        <w:r w:rsidR="00A13D89">
          <w:rPr>
            <w:noProof/>
            <w:webHidden/>
          </w:rPr>
        </w:r>
        <w:r w:rsidR="00A13D89">
          <w:rPr>
            <w:noProof/>
            <w:webHidden/>
          </w:rPr>
          <w:fldChar w:fldCharType="separate"/>
        </w:r>
        <w:r w:rsidR="00427116">
          <w:rPr>
            <w:noProof/>
            <w:webHidden/>
          </w:rPr>
          <w:t>56</w:t>
        </w:r>
        <w:r w:rsidR="00A13D89">
          <w:rPr>
            <w:noProof/>
            <w:webHidden/>
          </w:rPr>
          <w:fldChar w:fldCharType="end"/>
        </w:r>
      </w:hyperlink>
    </w:p>
    <w:p w14:paraId="0FB5E60A" w14:textId="2251CFAC"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18" w:history="1">
        <w:r w:rsidR="00A13D89" w:rsidRPr="00CC0A8C">
          <w:rPr>
            <w:rStyle w:val="Hyperlink"/>
            <w:noProof/>
          </w:rPr>
          <w:t>SRS.Allura.Func.QA</w:t>
        </w:r>
        <w:r w:rsidR="00A13D89">
          <w:rPr>
            <w:noProof/>
            <w:webHidden/>
          </w:rPr>
          <w:tab/>
        </w:r>
        <w:r w:rsidR="00A13D89">
          <w:rPr>
            <w:noProof/>
            <w:webHidden/>
          </w:rPr>
          <w:fldChar w:fldCharType="begin"/>
        </w:r>
        <w:r w:rsidR="00A13D89">
          <w:rPr>
            <w:noProof/>
            <w:webHidden/>
          </w:rPr>
          <w:instrText xml:space="preserve"> PAGEREF _Toc140579218 \h </w:instrText>
        </w:r>
        <w:r w:rsidR="00A13D89">
          <w:rPr>
            <w:noProof/>
            <w:webHidden/>
          </w:rPr>
        </w:r>
        <w:r w:rsidR="00A13D89">
          <w:rPr>
            <w:noProof/>
            <w:webHidden/>
          </w:rPr>
          <w:fldChar w:fldCharType="separate"/>
        </w:r>
        <w:r w:rsidR="00427116">
          <w:rPr>
            <w:noProof/>
            <w:webHidden/>
          </w:rPr>
          <w:t>56</w:t>
        </w:r>
        <w:r w:rsidR="00A13D89">
          <w:rPr>
            <w:noProof/>
            <w:webHidden/>
          </w:rPr>
          <w:fldChar w:fldCharType="end"/>
        </w:r>
      </w:hyperlink>
    </w:p>
    <w:p w14:paraId="5046BDD0" w14:textId="791E94CB"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19" w:history="1">
        <w:r w:rsidR="00A13D89" w:rsidRPr="00CC0A8C">
          <w:rPr>
            <w:rStyle w:val="Hyperlink"/>
            <w:noProof/>
          </w:rPr>
          <w:t>SRS.Allura.Func.QACalibration</w:t>
        </w:r>
        <w:r w:rsidR="00A13D89">
          <w:rPr>
            <w:noProof/>
            <w:webHidden/>
          </w:rPr>
          <w:tab/>
        </w:r>
        <w:r w:rsidR="00A13D89">
          <w:rPr>
            <w:noProof/>
            <w:webHidden/>
          </w:rPr>
          <w:fldChar w:fldCharType="begin"/>
        </w:r>
        <w:r w:rsidR="00A13D89">
          <w:rPr>
            <w:noProof/>
            <w:webHidden/>
          </w:rPr>
          <w:instrText xml:space="preserve"> PAGEREF _Toc140579219 \h </w:instrText>
        </w:r>
        <w:r w:rsidR="00A13D89">
          <w:rPr>
            <w:noProof/>
            <w:webHidden/>
          </w:rPr>
        </w:r>
        <w:r w:rsidR="00A13D89">
          <w:rPr>
            <w:noProof/>
            <w:webHidden/>
          </w:rPr>
          <w:fldChar w:fldCharType="separate"/>
        </w:r>
        <w:r w:rsidR="00427116">
          <w:rPr>
            <w:noProof/>
            <w:webHidden/>
          </w:rPr>
          <w:t>57</w:t>
        </w:r>
        <w:r w:rsidR="00A13D89">
          <w:rPr>
            <w:noProof/>
            <w:webHidden/>
          </w:rPr>
          <w:fldChar w:fldCharType="end"/>
        </w:r>
      </w:hyperlink>
    </w:p>
    <w:p w14:paraId="44ECA689" w14:textId="0150AF5C"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20" w:history="1">
        <w:r w:rsidR="00A13D89" w:rsidRPr="00CC0A8C">
          <w:rPr>
            <w:rStyle w:val="Hyperlink"/>
            <w:noProof/>
          </w:rPr>
          <w:t>SRS.Allura.Func.VesselAnalysis</w:t>
        </w:r>
        <w:r w:rsidR="00A13D89">
          <w:rPr>
            <w:noProof/>
            <w:webHidden/>
          </w:rPr>
          <w:tab/>
        </w:r>
        <w:r w:rsidR="00A13D89">
          <w:rPr>
            <w:noProof/>
            <w:webHidden/>
          </w:rPr>
          <w:fldChar w:fldCharType="begin"/>
        </w:r>
        <w:r w:rsidR="00A13D89">
          <w:rPr>
            <w:noProof/>
            <w:webHidden/>
          </w:rPr>
          <w:instrText xml:space="preserve"> PAGEREF _Toc140579220 \h </w:instrText>
        </w:r>
        <w:r w:rsidR="00A13D89">
          <w:rPr>
            <w:noProof/>
            <w:webHidden/>
          </w:rPr>
        </w:r>
        <w:r w:rsidR="00A13D89">
          <w:rPr>
            <w:noProof/>
            <w:webHidden/>
          </w:rPr>
          <w:fldChar w:fldCharType="separate"/>
        </w:r>
        <w:r w:rsidR="00427116">
          <w:rPr>
            <w:noProof/>
            <w:webHidden/>
          </w:rPr>
          <w:t>57</w:t>
        </w:r>
        <w:r w:rsidR="00A13D89">
          <w:rPr>
            <w:noProof/>
            <w:webHidden/>
          </w:rPr>
          <w:fldChar w:fldCharType="end"/>
        </w:r>
      </w:hyperlink>
    </w:p>
    <w:p w14:paraId="45BDA4AB" w14:textId="0CE81A8D"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21" w:history="1">
        <w:r w:rsidR="00A13D89" w:rsidRPr="00CC0A8C">
          <w:rPr>
            <w:rStyle w:val="Hyperlink"/>
            <w:noProof/>
          </w:rPr>
          <w:t>SRS.Allura.Func.VesselAnalysis.Accuracy</w:t>
        </w:r>
        <w:r w:rsidR="00A13D89">
          <w:rPr>
            <w:noProof/>
            <w:webHidden/>
          </w:rPr>
          <w:tab/>
        </w:r>
        <w:r w:rsidR="00A13D89">
          <w:rPr>
            <w:noProof/>
            <w:webHidden/>
          </w:rPr>
          <w:fldChar w:fldCharType="begin"/>
        </w:r>
        <w:r w:rsidR="00A13D89">
          <w:rPr>
            <w:noProof/>
            <w:webHidden/>
          </w:rPr>
          <w:instrText xml:space="preserve"> PAGEREF _Toc140579221 \h </w:instrText>
        </w:r>
        <w:r w:rsidR="00A13D89">
          <w:rPr>
            <w:noProof/>
            <w:webHidden/>
          </w:rPr>
        </w:r>
        <w:r w:rsidR="00A13D89">
          <w:rPr>
            <w:noProof/>
            <w:webHidden/>
          </w:rPr>
          <w:fldChar w:fldCharType="separate"/>
        </w:r>
        <w:r w:rsidR="00427116">
          <w:rPr>
            <w:noProof/>
            <w:webHidden/>
          </w:rPr>
          <w:t>57</w:t>
        </w:r>
        <w:r w:rsidR="00A13D89">
          <w:rPr>
            <w:noProof/>
            <w:webHidden/>
          </w:rPr>
          <w:fldChar w:fldCharType="end"/>
        </w:r>
      </w:hyperlink>
    </w:p>
    <w:p w14:paraId="1763183A" w14:textId="5EB889E0"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22" w:history="1">
        <w:r w:rsidR="00A13D89" w:rsidRPr="00CC0A8C">
          <w:rPr>
            <w:rStyle w:val="Hyperlink"/>
            <w:noProof/>
          </w:rPr>
          <w:t>SRS.Allura.Func.VentricularAnalysis</w:t>
        </w:r>
        <w:r w:rsidR="00A13D89">
          <w:rPr>
            <w:noProof/>
            <w:webHidden/>
          </w:rPr>
          <w:tab/>
        </w:r>
        <w:r w:rsidR="00A13D89">
          <w:rPr>
            <w:noProof/>
            <w:webHidden/>
          </w:rPr>
          <w:fldChar w:fldCharType="begin"/>
        </w:r>
        <w:r w:rsidR="00A13D89">
          <w:rPr>
            <w:noProof/>
            <w:webHidden/>
          </w:rPr>
          <w:instrText xml:space="preserve"> PAGEREF _Toc140579222 \h </w:instrText>
        </w:r>
        <w:r w:rsidR="00A13D89">
          <w:rPr>
            <w:noProof/>
            <w:webHidden/>
          </w:rPr>
        </w:r>
        <w:r w:rsidR="00A13D89">
          <w:rPr>
            <w:noProof/>
            <w:webHidden/>
          </w:rPr>
          <w:fldChar w:fldCharType="separate"/>
        </w:r>
        <w:r w:rsidR="00427116">
          <w:rPr>
            <w:noProof/>
            <w:webHidden/>
          </w:rPr>
          <w:t>58</w:t>
        </w:r>
        <w:r w:rsidR="00A13D89">
          <w:rPr>
            <w:noProof/>
            <w:webHidden/>
          </w:rPr>
          <w:fldChar w:fldCharType="end"/>
        </w:r>
      </w:hyperlink>
    </w:p>
    <w:p w14:paraId="4FA53652" w14:textId="347481C7"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23" w:history="1">
        <w:r w:rsidR="00A13D89" w:rsidRPr="00CC0A8C">
          <w:rPr>
            <w:rStyle w:val="Hyperlink"/>
            <w:noProof/>
          </w:rPr>
          <w:t>SRS.Allura.Func.VentricularAnalysisAccuracy</w:t>
        </w:r>
        <w:r w:rsidR="00A13D89">
          <w:rPr>
            <w:noProof/>
            <w:webHidden/>
          </w:rPr>
          <w:tab/>
        </w:r>
        <w:r w:rsidR="00A13D89">
          <w:rPr>
            <w:noProof/>
            <w:webHidden/>
          </w:rPr>
          <w:fldChar w:fldCharType="begin"/>
        </w:r>
        <w:r w:rsidR="00A13D89">
          <w:rPr>
            <w:noProof/>
            <w:webHidden/>
          </w:rPr>
          <w:instrText xml:space="preserve"> PAGEREF _Toc140579223 \h </w:instrText>
        </w:r>
        <w:r w:rsidR="00A13D89">
          <w:rPr>
            <w:noProof/>
            <w:webHidden/>
          </w:rPr>
        </w:r>
        <w:r w:rsidR="00A13D89">
          <w:rPr>
            <w:noProof/>
            <w:webHidden/>
          </w:rPr>
          <w:fldChar w:fldCharType="separate"/>
        </w:r>
        <w:r w:rsidR="00427116">
          <w:rPr>
            <w:noProof/>
            <w:webHidden/>
          </w:rPr>
          <w:t>58</w:t>
        </w:r>
        <w:r w:rsidR="00A13D89">
          <w:rPr>
            <w:noProof/>
            <w:webHidden/>
          </w:rPr>
          <w:fldChar w:fldCharType="end"/>
        </w:r>
      </w:hyperlink>
    </w:p>
    <w:p w14:paraId="1021CC0C" w14:textId="41D08383"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24" w:history="1">
        <w:r w:rsidR="00A13D89" w:rsidRPr="00CC0A8C">
          <w:rPr>
            <w:rStyle w:val="Hyperlink"/>
            <w:noProof/>
          </w:rPr>
          <w:t>SRS.Allura.Func.PrintSheetCreation</w:t>
        </w:r>
        <w:r w:rsidR="00A13D89">
          <w:rPr>
            <w:noProof/>
            <w:webHidden/>
          </w:rPr>
          <w:tab/>
        </w:r>
        <w:r w:rsidR="00A13D89">
          <w:rPr>
            <w:noProof/>
            <w:webHidden/>
          </w:rPr>
          <w:fldChar w:fldCharType="begin"/>
        </w:r>
        <w:r w:rsidR="00A13D89">
          <w:rPr>
            <w:noProof/>
            <w:webHidden/>
          </w:rPr>
          <w:instrText xml:space="preserve"> PAGEREF _Toc140579224 \h </w:instrText>
        </w:r>
        <w:r w:rsidR="00A13D89">
          <w:rPr>
            <w:noProof/>
            <w:webHidden/>
          </w:rPr>
        </w:r>
        <w:r w:rsidR="00A13D89">
          <w:rPr>
            <w:noProof/>
            <w:webHidden/>
          </w:rPr>
          <w:fldChar w:fldCharType="separate"/>
        </w:r>
        <w:r w:rsidR="00427116">
          <w:rPr>
            <w:noProof/>
            <w:webHidden/>
          </w:rPr>
          <w:t>58</w:t>
        </w:r>
        <w:r w:rsidR="00A13D89">
          <w:rPr>
            <w:noProof/>
            <w:webHidden/>
          </w:rPr>
          <w:fldChar w:fldCharType="end"/>
        </w:r>
      </w:hyperlink>
    </w:p>
    <w:p w14:paraId="7B9D9D2E" w14:textId="25123B2F"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25" w:history="1">
        <w:r w:rsidR="00A13D89" w:rsidRPr="00CC0A8C">
          <w:rPr>
            <w:rStyle w:val="Hyperlink"/>
            <w:noProof/>
          </w:rPr>
          <w:t>SRS.Allura.Func.PrintJobControl</w:t>
        </w:r>
        <w:r w:rsidR="00A13D89">
          <w:rPr>
            <w:noProof/>
            <w:webHidden/>
          </w:rPr>
          <w:tab/>
        </w:r>
        <w:r w:rsidR="00A13D89">
          <w:rPr>
            <w:noProof/>
            <w:webHidden/>
          </w:rPr>
          <w:fldChar w:fldCharType="begin"/>
        </w:r>
        <w:r w:rsidR="00A13D89">
          <w:rPr>
            <w:noProof/>
            <w:webHidden/>
          </w:rPr>
          <w:instrText xml:space="preserve"> PAGEREF _Toc140579225 \h </w:instrText>
        </w:r>
        <w:r w:rsidR="00A13D89">
          <w:rPr>
            <w:noProof/>
            <w:webHidden/>
          </w:rPr>
        </w:r>
        <w:r w:rsidR="00A13D89">
          <w:rPr>
            <w:noProof/>
            <w:webHidden/>
          </w:rPr>
          <w:fldChar w:fldCharType="separate"/>
        </w:r>
        <w:r w:rsidR="00427116">
          <w:rPr>
            <w:noProof/>
            <w:webHidden/>
          </w:rPr>
          <w:t>58</w:t>
        </w:r>
        <w:r w:rsidR="00A13D89">
          <w:rPr>
            <w:noProof/>
            <w:webHidden/>
          </w:rPr>
          <w:fldChar w:fldCharType="end"/>
        </w:r>
      </w:hyperlink>
    </w:p>
    <w:p w14:paraId="68A3F016" w14:textId="77723418"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26" w:history="1">
        <w:r w:rsidR="00A13D89" w:rsidRPr="00CC0A8C">
          <w:rPr>
            <w:rStyle w:val="Hyperlink"/>
            <w:noProof/>
          </w:rPr>
          <w:t>SRS.Allura.Func.Reporting.Dose</w:t>
        </w:r>
        <w:r w:rsidR="00A13D89">
          <w:rPr>
            <w:noProof/>
            <w:webHidden/>
          </w:rPr>
          <w:tab/>
        </w:r>
        <w:r w:rsidR="00A13D89">
          <w:rPr>
            <w:noProof/>
            <w:webHidden/>
          </w:rPr>
          <w:fldChar w:fldCharType="begin"/>
        </w:r>
        <w:r w:rsidR="00A13D89">
          <w:rPr>
            <w:noProof/>
            <w:webHidden/>
          </w:rPr>
          <w:instrText xml:space="preserve"> PAGEREF _Toc140579226 \h </w:instrText>
        </w:r>
        <w:r w:rsidR="00A13D89">
          <w:rPr>
            <w:noProof/>
            <w:webHidden/>
          </w:rPr>
        </w:r>
        <w:r w:rsidR="00A13D89">
          <w:rPr>
            <w:noProof/>
            <w:webHidden/>
          </w:rPr>
          <w:fldChar w:fldCharType="separate"/>
        </w:r>
        <w:r w:rsidR="00427116">
          <w:rPr>
            <w:noProof/>
            <w:webHidden/>
          </w:rPr>
          <w:t>58</w:t>
        </w:r>
        <w:r w:rsidR="00A13D89">
          <w:rPr>
            <w:noProof/>
            <w:webHidden/>
          </w:rPr>
          <w:fldChar w:fldCharType="end"/>
        </w:r>
      </w:hyperlink>
    </w:p>
    <w:p w14:paraId="743E57ED" w14:textId="4D1DECBD"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27" w:history="1">
        <w:r w:rsidR="00A13D89" w:rsidRPr="00CC0A8C">
          <w:rPr>
            <w:rStyle w:val="Hyperlink"/>
            <w:noProof/>
          </w:rPr>
          <w:t>SRS.Allura.Func.DICOM.Consistency</w:t>
        </w:r>
        <w:r w:rsidR="00A13D89">
          <w:rPr>
            <w:noProof/>
            <w:webHidden/>
          </w:rPr>
          <w:tab/>
        </w:r>
        <w:r w:rsidR="00A13D89">
          <w:rPr>
            <w:noProof/>
            <w:webHidden/>
          </w:rPr>
          <w:fldChar w:fldCharType="begin"/>
        </w:r>
        <w:r w:rsidR="00A13D89">
          <w:rPr>
            <w:noProof/>
            <w:webHidden/>
          </w:rPr>
          <w:instrText xml:space="preserve"> PAGEREF _Toc140579227 \h </w:instrText>
        </w:r>
        <w:r w:rsidR="00A13D89">
          <w:rPr>
            <w:noProof/>
            <w:webHidden/>
          </w:rPr>
        </w:r>
        <w:r w:rsidR="00A13D89">
          <w:rPr>
            <w:noProof/>
            <w:webHidden/>
          </w:rPr>
          <w:fldChar w:fldCharType="separate"/>
        </w:r>
        <w:r w:rsidR="00427116">
          <w:rPr>
            <w:noProof/>
            <w:webHidden/>
          </w:rPr>
          <w:t>59</w:t>
        </w:r>
        <w:r w:rsidR="00A13D89">
          <w:rPr>
            <w:noProof/>
            <w:webHidden/>
          </w:rPr>
          <w:fldChar w:fldCharType="end"/>
        </w:r>
      </w:hyperlink>
    </w:p>
    <w:p w14:paraId="16C01A6F" w14:textId="4CEA0D16"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28" w:history="1">
        <w:r w:rsidR="00A13D89" w:rsidRPr="00CC0A8C">
          <w:rPr>
            <w:rStyle w:val="Hyperlink"/>
            <w:noProof/>
          </w:rPr>
          <w:t>SRS.Allura.Func.DICOM.Export</w:t>
        </w:r>
        <w:r w:rsidR="00A13D89">
          <w:rPr>
            <w:noProof/>
            <w:webHidden/>
          </w:rPr>
          <w:tab/>
        </w:r>
        <w:r w:rsidR="00A13D89">
          <w:rPr>
            <w:noProof/>
            <w:webHidden/>
          </w:rPr>
          <w:fldChar w:fldCharType="begin"/>
        </w:r>
        <w:r w:rsidR="00A13D89">
          <w:rPr>
            <w:noProof/>
            <w:webHidden/>
          </w:rPr>
          <w:instrText xml:space="preserve"> PAGEREF _Toc140579228 \h </w:instrText>
        </w:r>
        <w:r w:rsidR="00A13D89">
          <w:rPr>
            <w:noProof/>
            <w:webHidden/>
          </w:rPr>
        </w:r>
        <w:r w:rsidR="00A13D89">
          <w:rPr>
            <w:noProof/>
            <w:webHidden/>
          </w:rPr>
          <w:fldChar w:fldCharType="separate"/>
        </w:r>
        <w:r w:rsidR="00427116">
          <w:rPr>
            <w:noProof/>
            <w:webHidden/>
          </w:rPr>
          <w:t>59</w:t>
        </w:r>
        <w:r w:rsidR="00A13D89">
          <w:rPr>
            <w:noProof/>
            <w:webHidden/>
          </w:rPr>
          <w:fldChar w:fldCharType="end"/>
        </w:r>
      </w:hyperlink>
    </w:p>
    <w:p w14:paraId="62C2C733" w14:textId="384CDE65"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29" w:history="1">
        <w:r w:rsidR="00A13D89" w:rsidRPr="00CC0A8C">
          <w:rPr>
            <w:rStyle w:val="Hyperlink"/>
            <w:noProof/>
          </w:rPr>
          <w:t>SRS.Allura.Func.DICOM.Query</w:t>
        </w:r>
        <w:r w:rsidR="00A13D89">
          <w:rPr>
            <w:noProof/>
            <w:webHidden/>
          </w:rPr>
          <w:tab/>
        </w:r>
        <w:r w:rsidR="00A13D89">
          <w:rPr>
            <w:noProof/>
            <w:webHidden/>
          </w:rPr>
          <w:fldChar w:fldCharType="begin"/>
        </w:r>
        <w:r w:rsidR="00A13D89">
          <w:rPr>
            <w:noProof/>
            <w:webHidden/>
          </w:rPr>
          <w:instrText xml:space="preserve"> PAGEREF _Toc140579229 \h </w:instrText>
        </w:r>
        <w:r w:rsidR="00A13D89">
          <w:rPr>
            <w:noProof/>
            <w:webHidden/>
          </w:rPr>
        </w:r>
        <w:r w:rsidR="00A13D89">
          <w:rPr>
            <w:noProof/>
            <w:webHidden/>
          </w:rPr>
          <w:fldChar w:fldCharType="separate"/>
        </w:r>
        <w:r w:rsidR="00427116">
          <w:rPr>
            <w:noProof/>
            <w:webHidden/>
          </w:rPr>
          <w:t>59</w:t>
        </w:r>
        <w:r w:rsidR="00A13D89">
          <w:rPr>
            <w:noProof/>
            <w:webHidden/>
          </w:rPr>
          <w:fldChar w:fldCharType="end"/>
        </w:r>
      </w:hyperlink>
    </w:p>
    <w:p w14:paraId="6560D62D" w14:textId="32A64510"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30" w:history="1">
        <w:r w:rsidR="00A13D89" w:rsidRPr="00CC0A8C">
          <w:rPr>
            <w:rStyle w:val="Hyperlink"/>
            <w:noProof/>
          </w:rPr>
          <w:t>SRS.Allura.Func.DICOM.Import</w:t>
        </w:r>
        <w:r w:rsidR="00A13D89">
          <w:rPr>
            <w:noProof/>
            <w:webHidden/>
          </w:rPr>
          <w:tab/>
        </w:r>
        <w:r w:rsidR="00A13D89">
          <w:rPr>
            <w:noProof/>
            <w:webHidden/>
          </w:rPr>
          <w:fldChar w:fldCharType="begin"/>
        </w:r>
        <w:r w:rsidR="00A13D89">
          <w:rPr>
            <w:noProof/>
            <w:webHidden/>
          </w:rPr>
          <w:instrText xml:space="preserve"> PAGEREF _Toc140579230 \h </w:instrText>
        </w:r>
        <w:r w:rsidR="00A13D89">
          <w:rPr>
            <w:noProof/>
            <w:webHidden/>
          </w:rPr>
        </w:r>
        <w:r w:rsidR="00A13D89">
          <w:rPr>
            <w:noProof/>
            <w:webHidden/>
          </w:rPr>
          <w:fldChar w:fldCharType="separate"/>
        </w:r>
        <w:r w:rsidR="00427116">
          <w:rPr>
            <w:noProof/>
            <w:webHidden/>
          </w:rPr>
          <w:t>59</w:t>
        </w:r>
        <w:r w:rsidR="00A13D89">
          <w:rPr>
            <w:noProof/>
            <w:webHidden/>
          </w:rPr>
          <w:fldChar w:fldCharType="end"/>
        </w:r>
      </w:hyperlink>
    </w:p>
    <w:p w14:paraId="4F0576B4" w14:textId="2FAA14D4"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31" w:history="1">
        <w:r w:rsidR="00A13D89" w:rsidRPr="00CC0A8C">
          <w:rPr>
            <w:rStyle w:val="Hyperlink"/>
            <w:noProof/>
          </w:rPr>
          <w:t>SRS.Allura.Func.DICOM.Export/ImportJobManagement</w:t>
        </w:r>
        <w:r w:rsidR="00A13D89">
          <w:rPr>
            <w:noProof/>
            <w:webHidden/>
          </w:rPr>
          <w:tab/>
        </w:r>
        <w:r w:rsidR="00A13D89">
          <w:rPr>
            <w:noProof/>
            <w:webHidden/>
          </w:rPr>
          <w:fldChar w:fldCharType="begin"/>
        </w:r>
        <w:r w:rsidR="00A13D89">
          <w:rPr>
            <w:noProof/>
            <w:webHidden/>
          </w:rPr>
          <w:instrText xml:space="preserve"> PAGEREF _Toc140579231 \h </w:instrText>
        </w:r>
        <w:r w:rsidR="00A13D89">
          <w:rPr>
            <w:noProof/>
            <w:webHidden/>
          </w:rPr>
        </w:r>
        <w:r w:rsidR="00A13D89">
          <w:rPr>
            <w:noProof/>
            <w:webHidden/>
          </w:rPr>
          <w:fldChar w:fldCharType="separate"/>
        </w:r>
        <w:r w:rsidR="00427116">
          <w:rPr>
            <w:noProof/>
            <w:webHidden/>
          </w:rPr>
          <w:t>59</w:t>
        </w:r>
        <w:r w:rsidR="00A13D89">
          <w:rPr>
            <w:noProof/>
            <w:webHidden/>
          </w:rPr>
          <w:fldChar w:fldCharType="end"/>
        </w:r>
      </w:hyperlink>
    </w:p>
    <w:p w14:paraId="1FA7C8FC" w14:textId="02CE811D"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32" w:history="1">
        <w:r w:rsidR="00A13D89" w:rsidRPr="00CC0A8C">
          <w:rPr>
            <w:rStyle w:val="Hyperlink"/>
            <w:noProof/>
          </w:rPr>
          <w:t>SRS.Allura.Func.DICOM.DoseStructuredReport</w:t>
        </w:r>
        <w:r w:rsidR="00A13D89">
          <w:rPr>
            <w:noProof/>
            <w:webHidden/>
          </w:rPr>
          <w:tab/>
        </w:r>
        <w:r w:rsidR="00A13D89">
          <w:rPr>
            <w:noProof/>
            <w:webHidden/>
          </w:rPr>
          <w:fldChar w:fldCharType="begin"/>
        </w:r>
        <w:r w:rsidR="00A13D89">
          <w:rPr>
            <w:noProof/>
            <w:webHidden/>
          </w:rPr>
          <w:instrText xml:space="preserve"> PAGEREF _Toc140579232 \h </w:instrText>
        </w:r>
        <w:r w:rsidR="00A13D89">
          <w:rPr>
            <w:noProof/>
            <w:webHidden/>
          </w:rPr>
        </w:r>
        <w:r w:rsidR="00A13D89">
          <w:rPr>
            <w:noProof/>
            <w:webHidden/>
          </w:rPr>
          <w:fldChar w:fldCharType="separate"/>
        </w:r>
        <w:r w:rsidR="00427116">
          <w:rPr>
            <w:noProof/>
            <w:webHidden/>
          </w:rPr>
          <w:t>59</w:t>
        </w:r>
        <w:r w:rsidR="00A13D89">
          <w:rPr>
            <w:noProof/>
            <w:webHidden/>
          </w:rPr>
          <w:fldChar w:fldCharType="end"/>
        </w:r>
      </w:hyperlink>
    </w:p>
    <w:p w14:paraId="02D62D1D" w14:textId="619D5BCC"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33" w:history="1">
        <w:r w:rsidR="00A13D89" w:rsidRPr="00CC0A8C">
          <w:rPr>
            <w:rStyle w:val="Hyperlink"/>
            <w:noProof/>
          </w:rPr>
          <w:t>SRS.Allura.Func.StoreToMedia</w:t>
        </w:r>
        <w:r w:rsidR="00A13D89">
          <w:rPr>
            <w:noProof/>
            <w:webHidden/>
          </w:rPr>
          <w:tab/>
        </w:r>
        <w:r w:rsidR="00A13D89">
          <w:rPr>
            <w:noProof/>
            <w:webHidden/>
          </w:rPr>
          <w:fldChar w:fldCharType="begin"/>
        </w:r>
        <w:r w:rsidR="00A13D89">
          <w:rPr>
            <w:noProof/>
            <w:webHidden/>
          </w:rPr>
          <w:instrText xml:space="preserve"> PAGEREF _Toc140579233 \h </w:instrText>
        </w:r>
        <w:r w:rsidR="00A13D89">
          <w:rPr>
            <w:noProof/>
            <w:webHidden/>
          </w:rPr>
        </w:r>
        <w:r w:rsidR="00A13D89">
          <w:rPr>
            <w:noProof/>
            <w:webHidden/>
          </w:rPr>
          <w:fldChar w:fldCharType="separate"/>
        </w:r>
        <w:r w:rsidR="00427116">
          <w:rPr>
            <w:noProof/>
            <w:webHidden/>
          </w:rPr>
          <w:t>59</w:t>
        </w:r>
        <w:r w:rsidR="00A13D89">
          <w:rPr>
            <w:noProof/>
            <w:webHidden/>
          </w:rPr>
          <w:fldChar w:fldCharType="end"/>
        </w:r>
      </w:hyperlink>
    </w:p>
    <w:p w14:paraId="6D8D6289" w14:textId="21806EDB"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34" w:history="1">
        <w:r w:rsidR="00A13D89" w:rsidRPr="00CC0A8C">
          <w:rPr>
            <w:rStyle w:val="Hyperlink"/>
            <w:noProof/>
          </w:rPr>
          <w:t>SRS.Allura.Func.RetrieveFromMedia</w:t>
        </w:r>
        <w:r w:rsidR="00A13D89">
          <w:rPr>
            <w:noProof/>
            <w:webHidden/>
          </w:rPr>
          <w:tab/>
        </w:r>
        <w:r w:rsidR="00A13D89">
          <w:rPr>
            <w:noProof/>
            <w:webHidden/>
          </w:rPr>
          <w:fldChar w:fldCharType="begin"/>
        </w:r>
        <w:r w:rsidR="00A13D89">
          <w:rPr>
            <w:noProof/>
            <w:webHidden/>
          </w:rPr>
          <w:instrText xml:space="preserve"> PAGEREF _Toc140579234 \h </w:instrText>
        </w:r>
        <w:r w:rsidR="00A13D89">
          <w:rPr>
            <w:noProof/>
            <w:webHidden/>
          </w:rPr>
        </w:r>
        <w:r w:rsidR="00A13D89">
          <w:rPr>
            <w:noProof/>
            <w:webHidden/>
          </w:rPr>
          <w:fldChar w:fldCharType="separate"/>
        </w:r>
        <w:r w:rsidR="00427116">
          <w:rPr>
            <w:noProof/>
            <w:webHidden/>
          </w:rPr>
          <w:t>59</w:t>
        </w:r>
        <w:r w:rsidR="00A13D89">
          <w:rPr>
            <w:noProof/>
            <w:webHidden/>
          </w:rPr>
          <w:fldChar w:fldCharType="end"/>
        </w:r>
      </w:hyperlink>
    </w:p>
    <w:p w14:paraId="640A1A08" w14:textId="71A628CB"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35" w:history="1">
        <w:r w:rsidR="00A13D89" w:rsidRPr="00CC0A8C">
          <w:rPr>
            <w:rStyle w:val="Hyperlink"/>
            <w:noProof/>
          </w:rPr>
          <w:t>SRS.Allura.Serv.UserInterface</w:t>
        </w:r>
        <w:r w:rsidR="00A13D89">
          <w:rPr>
            <w:noProof/>
            <w:webHidden/>
          </w:rPr>
          <w:tab/>
        </w:r>
        <w:r w:rsidR="00A13D89">
          <w:rPr>
            <w:noProof/>
            <w:webHidden/>
          </w:rPr>
          <w:fldChar w:fldCharType="begin"/>
        </w:r>
        <w:r w:rsidR="00A13D89">
          <w:rPr>
            <w:noProof/>
            <w:webHidden/>
          </w:rPr>
          <w:instrText xml:space="preserve"> PAGEREF _Toc140579235 \h </w:instrText>
        </w:r>
        <w:r w:rsidR="00A13D89">
          <w:rPr>
            <w:noProof/>
            <w:webHidden/>
          </w:rPr>
        </w:r>
        <w:r w:rsidR="00A13D89">
          <w:rPr>
            <w:noProof/>
            <w:webHidden/>
          </w:rPr>
          <w:fldChar w:fldCharType="separate"/>
        </w:r>
        <w:r w:rsidR="00427116">
          <w:rPr>
            <w:noProof/>
            <w:webHidden/>
          </w:rPr>
          <w:t>60</w:t>
        </w:r>
        <w:r w:rsidR="00A13D89">
          <w:rPr>
            <w:noProof/>
            <w:webHidden/>
          </w:rPr>
          <w:fldChar w:fldCharType="end"/>
        </w:r>
      </w:hyperlink>
    </w:p>
    <w:p w14:paraId="729583D6" w14:textId="2BCDB7E7"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36" w:history="1">
        <w:r w:rsidR="00A13D89" w:rsidRPr="00CC0A8C">
          <w:rPr>
            <w:rStyle w:val="Hyperlink"/>
            <w:noProof/>
          </w:rPr>
          <w:t>SRS.Allura.Serv.Field-ServiceAccessPoints</w:t>
        </w:r>
        <w:r w:rsidR="00A13D89">
          <w:rPr>
            <w:noProof/>
            <w:webHidden/>
          </w:rPr>
          <w:tab/>
        </w:r>
        <w:r w:rsidR="00A13D89">
          <w:rPr>
            <w:noProof/>
            <w:webHidden/>
          </w:rPr>
          <w:fldChar w:fldCharType="begin"/>
        </w:r>
        <w:r w:rsidR="00A13D89">
          <w:rPr>
            <w:noProof/>
            <w:webHidden/>
          </w:rPr>
          <w:instrText xml:space="preserve"> PAGEREF _Toc140579236 \h </w:instrText>
        </w:r>
        <w:r w:rsidR="00A13D89">
          <w:rPr>
            <w:noProof/>
            <w:webHidden/>
          </w:rPr>
        </w:r>
        <w:r w:rsidR="00A13D89">
          <w:rPr>
            <w:noProof/>
            <w:webHidden/>
          </w:rPr>
          <w:fldChar w:fldCharType="separate"/>
        </w:r>
        <w:r w:rsidR="00427116">
          <w:rPr>
            <w:noProof/>
            <w:webHidden/>
          </w:rPr>
          <w:t>60</w:t>
        </w:r>
        <w:r w:rsidR="00A13D89">
          <w:rPr>
            <w:noProof/>
            <w:webHidden/>
          </w:rPr>
          <w:fldChar w:fldCharType="end"/>
        </w:r>
      </w:hyperlink>
    </w:p>
    <w:p w14:paraId="6CEFAE43" w14:textId="544D32AD"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37" w:history="1">
        <w:r w:rsidR="00A13D89" w:rsidRPr="00CC0A8C">
          <w:rPr>
            <w:rStyle w:val="Hyperlink"/>
            <w:noProof/>
          </w:rPr>
          <w:t>SRS.Allura.Serv.AccessRightsAndAuthorization</w:t>
        </w:r>
        <w:r w:rsidR="00A13D89">
          <w:rPr>
            <w:noProof/>
            <w:webHidden/>
          </w:rPr>
          <w:tab/>
        </w:r>
        <w:r w:rsidR="00A13D89">
          <w:rPr>
            <w:noProof/>
            <w:webHidden/>
          </w:rPr>
          <w:fldChar w:fldCharType="begin"/>
        </w:r>
        <w:r w:rsidR="00A13D89">
          <w:rPr>
            <w:noProof/>
            <w:webHidden/>
          </w:rPr>
          <w:instrText xml:space="preserve"> PAGEREF _Toc140579237 \h </w:instrText>
        </w:r>
        <w:r w:rsidR="00A13D89">
          <w:rPr>
            <w:noProof/>
            <w:webHidden/>
          </w:rPr>
        </w:r>
        <w:r w:rsidR="00A13D89">
          <w:rPr>
            <w:noProof/>
            <w:webHidden/>
          </w:rPr>
          <w:fldChar w:fldCharType="separate"/>
        </w:r>
        <w:r w:rsidR="00427116">
          <w:rPr>
            <w:noProof/>
            <w:webHidden/>
          </w:rPr>
          <w:t>60</w:t>
        </w:r>
        <w:r w:rsidR="00A13D89">
          <w:rPr>
            <w:noProof/>
            <w:webHidden/>
          </w:rPr>
          <w:fldChar w:fldCharType="end"/>
        </w:r>
      </w:hyperlink>
    </w:p>
    <w:p w14:paraId="41FD348E" w14:textId="34B4924B"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38" w:history="1">
        <w:r w:rsidR="00A13D89" w:rsidRPr="00CC0A8C">
          <w:rPr>
            <w:rStyle w:val="Hyperlink"/>
            <w:noProof/>
          </w:rPr>
          <w:t>SRS.Allura.Serv.SingleLabConnection</w:t>
        </w:r>
        <w:r w:rsidR="00A13D89">
          <w:rPr>
            <w:noProof/>
            <w:webHidden/>
          </w:rPr>
          <w:tab/>
        </w:r>
        <w:r w:rsidR="00A13D89">
          <w:rPr>
            <w:noProof/>
            <w:webHidden/>
          </w:rPr>
          <w:fldChar w:fldCharType="begin"/>
        </w:r>
        <w:r w:rsidR="00A13D89">
          <w:rPr>
            <w:noProof/>
            <w:webHidden/>
          </w:rPr>
          <w:instrText xml:space="preserve"> PAGEREF _Toc140579238 \h </w:instrText>
        </w:r>
        <w:r w:rsidR="00A13D89">
          <w:rPr>
            <w:noProof/>
            <w:webHidden/>
          </w:rPr>
        </w:r>
        <w:r w:rsidR="00A13D89">
          <w:rPr>
            <w:noProof/>
            <w:webHidden/>
          </w:rPr>
          <w:fldChar w:fldCharType="separate"/>
        </w:r>
        <w:r w:rsidR="00427116">
          <w:rPr>
            <w:noProof/>
            <w:webHidden/>
          </w:rPr>
          <w:t>60</w:t>
        </w:r>
        <w:r w:rsidR="00A13D89">
          <w:rPr>
            <w:noProof/>
            <w:webHidden/>
          </w:rPr>
          <w:fldChar w:fldCharType="end"/>
        </w:r>
      </w:hyperlink>
    </w:p>
    <w:p w14:paraId="29D5FAF0" w14:textId="24E804E2"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39" w:history="1">
        <w:r w:rsidR="00A13D89" w:rsidRPr="00CC0A8C">
          <w:rPr>
            <w:rStyle w:val="Hyperlink"/>
            <w:noProof/>
          </w:rPr>
          <w:t>SRS.Allura.Serv.FSTools</w:t>
        </w:r>
        <w:r w:rsidR="00A13D89">
          <w:rPr>
            <w:noProof/>
            <w:webHidden/>
          </w:rPr>
          <w:tab/>
        </w:r>
        <w:r w:rsidR="00A13D89">
          <w:rPr>
            <w:noProof/>
            <w:webHidden/>
          </w:rPr>
          <w:fldChar w:fldCharType="begin"/>
        </w:r>
        <w:r w:rsidR="00A13D89">
          <w:rPr>
            <w:noProof/>
            <w:webHidden/>
          </w:rPr>
          <w:instrText xml:space="preserve"> PAGEREF _Toc140579239 \h </w:instrText>
        </w:r>
        <w:r w:rsidR="00A13D89">
          <w:rPr>
            <w:noProof/>
            <w:webHidden/>
          </w:rPr>
        </w:r>
        <w:r w:rsidR="00A13D89">
          <w:rPr>
            <w:noProof/>
            <w:webHidden/>
          </w:rPr>
          <w:fldChar w:fldCharType="separate"/>
        </w:r>
        <w:r w:rsidR="00427116">
          <w:rPr>
            <w:noProof/>
            <w:webHidden/>
          </w:rPr>
          <w:t>60</w:t>
        </w:r>
        <w:r w:rsidR="00A13D89">
          <w:rPr>
            <w:noProof/>
            <w:webHidden/>
          </w:rPr>
          <w:fldChar w:fldCharType="end"/>
        </w:r>
      </w:hyperlink>
    </w:p>
    <w:p w14:paraId="11088A61" w14:textId="286D5103"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40" w:history="1">
        <w:r w:rsidR="00A13D89" w:rsidRPr="00CC0A8C">
          <w:rPr>
            <w:rStyle w:val="Hyperlink"/>
            <w:noProof/>
          </w:rPr>
          <w:t>SRS.Allura.Serv.FSInstructions</w:t>
        </w:r>
        <w:r w:rsidR="00A13D89">
          <w:rPr>
            <w:noProof/>
            <w:webHidden/>
          </w:rPr>
          <w:tab/>
        </w:r>
        <w:r w:rsidR="00A13D89">
          <w:rPr>
            <w:noProof/>
            <w:webHidden/>
          </w:rPr>
          <w:fldChar w:fldCharType="begin"/>
        </w:r>
        <w:r w:rsidR="00A13D89">
          <w:rPr>
            <w:noProof/>
            <w:webHidden/>
          </w:rPr>
          <w:instrText xml:space="preserve"> PAGEREF _Toc140579240 \h </w:instrText>
        </w:r>
        <w:r w:rsidR="00A13D89">
          <w:rPr>
            <w:noProof/>
            <w:webHidden/>
          </w:rPr>
        </w:r>
        <w:r w:rsidR="00A13D89">
          <w:rPr>
            <w:noProof/>
            <w:webHidden/>
          </w:rPr>
          <w:fldChar w:fldCharType="separate"/>
        </w:r>
        <w:r w:rsidR="00427116">
          <w:rPr>
            <w:noProof/>
            <w:webHidden/>
          </w:rPr>
          <w:t>60</w:t>
        </w:r>
        <w:r w:rsidR="00A13D89">
          <w:rPr>
            <w:noProof/>
            <w:webHidden/>
          </w:rPr>
          <w:fldChar w:fldCharType="end"/>
        </w:r>
      </w:hyperlink>
    </w:p>
    <w:p w14:paraId="0FB15FC4" w14:textId="4947F8A2"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41" w:history="1">
        <w:r w:rsidR="00A13D89" w:rsidRPr="00CC0A8C">
          <w:rPr>
            <w:rStyle w:val="Hyperlink"/>
            <w:noProof/>
          </w:rPr>
          <w:t>SRS.Allura.Serv.SystemID</w:t>
        </w:r>
        <w:r w:rsidR="00A13D89">
          <w:rPr>
            <w:noProof/>
            <w:webHidden/>
          </w:rPr>
          <w:tab/>
        </w:r>
        <w:r w:rsidR="00A13D89">
          <w:rPr>
            <w:noProof/>
            <w:webHidden/>
          </w:rPr>
          <w:fldChar w:fldCharType="begin"/>
        </w:r>
        <w:r w:rsidR="00A13D89">
          <w:rPr>
            <w:noProof/>
            <w:webHidden/>
          </w:rPr>
          <w:instrText xml:space="preserve"> PAGEREF _Toc140579241 \h </w:instrText>
        </w:r>
        <w:r w:rsidR="00A13D89">
          <w:rPr>
            <w:noProof/>
            <w:webHidden/>
          </w:rPr>
        </w:r>
        <w:r w:rsidR="00A13D89">
          <w:rPr>
            <w:noProof/>
            <w:webHidden/>
          </w:rPr>
          <w:fldChar w:fldCharType="separate"/>
        </w:r>
        <w:r w:rsidR="00427116">
          <w:rPr>
            <w:noProof/>
            <w:webHidden/>
          </w:rPr>
          <w:t>60</w:t>
        </w:r>
        <w:r w:rsidR="00A13D89">
          <w:rPr>
            <w:noProof/>
            <w:webHidden/>
          </w:rPr>
          <w:fldChar w:fldCharType="end"/>
        </w:r>
      </w:hyperlink>
    </w:p>
    <w:p w14:paraId="22B3A258" w14:textId="2F3FA17D"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42" w:history="1">
        <w:r w:rsidR="00A13D89" w:rsidRPr="00CC0A8C">
          <w:rPr>
            <w:rStyle w:val="Hyperlink"/>
            <w:noProof/>
          </w:rPr>
          <w:t>SRS.Allura.Serv.Upgrading</w:t>
        </w:r>
        <w:r w:rsidR="00A13D89">
          <w:rPr>
            <w:noProof/>
            <w:webHidden/>
          </w:rPr>
          <w:tab/>
        </w:r>
        <w:r w:rsidR="00A13D89">
          <w:rPr>
            <w:noProof/>
            <w:webHidden/>
          </w:rPr>
          <w:fldChar w:fldCharType="begin"/>
        </w:r>
        <w:r w:rsidR="00A13D89">
          <w:rPr>
            <w:noProof/>
            <w:webHidden/>
          </w:rPr>
          <w:instrText xml:space="preserve"> PAGEREF _Toc140579242 \h </w:instrText>
        </w:r>
        <w:r w:rsidR="00A13D89">
          <w:rPr>
            <w:noProof/>
            <w:webHidden/>
          </w:rPr>
        </w:r>
        <w:r w:rsidR="00A13D89">
          <w:rPr>
            <w:noProof/>
            <w:webHidden/>
          </w:rPr>
          <w:fldChar w:fldCharType="separate"/>
        </w:r>
        <w:r w:rsidR="00427116">
          <w:rPr>
            <w:noProof/>
            <w:webHidden/>
          </w:rPr>
          <w:t>60</w:t>
        </w:r>
        <w:r w:rsidR="00A13D89">
          <w:rPr>
            <w:noProof/>
            <w:webHidden/>
          </w:rPr>
          <w:fldChar w:fldCharType="end"/>
        </w:r>
      </w:hyperlink>
    </w:p>
    <w:p w14:paraId="6067D006" w14:textId="5740B5C4"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43" w:history="1">
        <w:r w:rsidR="00A13D89" w:rsidRPr="00CC0A8C">
          <w:rPr>
            <w:rStyle w:val="Hyperlink"/>
            <w:noProof/>
          </w:rPr>
          <w:t>SRS.Allura.Serv.Maintenance.Planned</w:t>
        </w:r>
        <w:r w:rsidR="00A13D89">
          <w:rPr>
            <w:noProof/>
            <w:webHidden/>
          </w:rPr>
          <w:tab/>
        </w:r>
        <w:r w:rsidR="00A13D89">
          <w:rPr>
            <w:noProof/>
            <w:webHidden/>
          </w:rPr>
          <w:fldChar w:fldCharType="begin"/>
        </w:r>
        <w:r w:rsidR="00A13D89">
          <w:rPr>
            <w:noProof/>
            <w:webHidden/>
          </w:rPr>
          <w:instrText xml:space="preserve"> PAGEREF _Toc140579243 \h </w:instrText>
        </w:r>
        <w:r w:rsidR="00A13D89">
          <w:rPr>
            <w:noProof/>
            <w:webHidden/>
          </w:rPr>
        </w:r>
        <w:r w:rsidR="00A13D89">
          <w:rPr>
            <w:noProof/>
            <w:webHidden/>
          </w:rPr>
          <w:fldChar w:fldCharType="separate"/>
        </w:r>
        <w:r w:rsidR="00427116">
          <w:rPr>
            <w:noProof/>
            <w:webHidden/>
          </w:rPr>
          <w:t>61</w:t>
        </w:r>
        <w:r w:rsidR="00A13D89">
          <w:rPr>
            <w:noProof/>
            <w:webHidden/>
          </w:rPr>
          <w:fldChar w:fldCharType="end"/>
        </w:r>
      </w:hyperlink>
    </w:p>
    <w:p w14:paraId="09A47004" w14:textId="124FB264"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44" w:history="1">
        <w:r w:rsidR="00A13D89" w:rsidRPr="00CC0A8C">
          <w:rPr>
            <w:rStyle w:val="Hyperlink"/>
            <w:noProof/>
          </w:rPr>
          <w:t>SRS.Allura.Serv.Maintenance.Predictive</w:t>
        </w:r>
        <w:r w:rsidR="00A13D89">
          <w:rPr>
            <w:noProof/>
            <w:webHidden/>
          </w:rPr>
          <w:tab/>
        </w:r>
        <w:r w:rsidR="00A13D89">
          <w:rPr>
            <w:noProof/>
            <w:webHidden/>
          </w:rPr>
          <w:fldChar w:fldCharType="begin"/>
        </w:r>
        <w:r w:rsidR="00A13D89">
          <w:rPr>
            <w:noProof/>
            <w:webHidden/>
          </w:rPr>
          <w:instrText xml:space="preserve"> PAGEREF _Toc140579244 \h </w:instrText>
        </w:r>
        <w:r w:rsidR="00A13D89">
          <w:rPr>
            <w:noProof/>
            <w:webHidden/>
          </w:rPr>
        </w:r>
        <w:r w:rsidR="00A13D89">
          <w:rPr>
            <w:noProof/>
            <w:webHidden/>
          </w:rPr>
          <w:fldChar w:fldCharType="separate"/>
        </w:r>
        <w:r w:rsidR="00427116">
          <w:rPr>
            <w:noProof/>
            <w:webHidden/>
          </w:rPr>
          <w:t>61</w:t>
        </w:r>
        <w:r w:rsidR="00A13D89">
          <w:rPr>
            <w:noProof/>
            <w:webHidden/>
          </w:rPr>
          <w:fldChar w:fldCharType="end"/>
        </w:r>
      </w:hyperlink>
    </w:p>
    <w:p w14:paraId="046A0A45" w14:textId="18F11A51"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45" w:history="1">
        <w:r w:rsidR="00A13D89" w:rsidRPr="00CC0A8C">
          <w:rPr>
            <w:rStyle w:val="Hyperlink"/>
            <w:noProof/>
          </w:rPr>
          <w:t>SRS.Allura.Serv.InstallSoftware</w:t>
        </w:r>
        <w:r w:rsidR="00A13D89">
          <w:rPr>
            <w:noProof/>
            <w:webHidden/>
          </w:rPr>
          <w:tab/>
        </w:r>
        <w:r w:rsidR="00A13D89">
          <w:rPr>
            <w:noProof/>
            <w:webHidden/>
          </w:rPr>
          <w:fldChar w:fldCharType="begin"/>
        </w:r>
        <w:r w:rsidR="00A13D89">
          <w:rPr>
            <w:noProof/>
            <w:webHidden/>
          </w:rPr>
          <w:instrText xml:space="preserve"> PAGEREF _Toc140579245 \h </w:instrText>
        </w:r>
        <w:r w:rsidR="00A13D89">
          <w:rPr>
            <w:noProof/>
            <w:webHidden/>
          </w:rPr>
        </w:r>
        <w:r w:rsidR="00A13D89">
          <w:rPr>
            <w:noProof/>
            <w:webHidden/>
          </w:rPr>
          <w:fldChar w:fldCharType="separate"/>
        </w:r>
        <w:r w:rsidR="00427116">
          <w:rPr>
            <w:noProof/>
            <w:webHidden/>
          </w:rPr>
          <w:t>61</w:t>
        </w:r>
        <w:r w:rsidR="00A13D89">
          <w:rPr>
            <w:noProof/>
            <w:webHidden/>
          </w:rPr>
          <w:fldChar w:fldCharType="end"/>
        </w:r>
      </w:hyperlink>
    </w:p>
    <w:p w14:paraId="7318B11C" w14:textId="1F19905A"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46" w:history="1">
        <w:r w:rsidR="00A13D89" w:rsidRPr="00CC0A8C">
          <w:rPr>
            <w:rStyle w:val="Hyperlink"/>
            <w:noProof/>
          </w:rPr>
          <w:t>SRS.Allura.Serv.Configure</w:t>
        </w:r>
        <w:r w:rsidR="00A13D89">
          <w:rPr>
            <w:noProof/>
            <w:webHidden/>
          </w:rPr>
          <w:tab/>
        </w:r>
        <w:r w:rsidR="00A13D89">
          <w:rPr>
            <w:noProof/>
            <w:webHidden/>
          </w:rPr>
          <w:fldChar w:fldCharType="begin"/>
        </w:r>
        <w:r w:rsidR="00A13D89">
          <w:rPr>
            <w:noProof/>
            <w:webHidden/>
          </w:rPr>
          <w:instrText xml:space="preserve"> PAGEREF _Toc140579246 \h </w:instrText>
        </w:r>
        <w:r w:rsidR="00A13D89">
          <w:rPr>
            <w:noProof/>
            <w:webHidden/>
          </w:rPr>
        </w:r>
        <w:r w:rsidR="00A13D89">
          <w:rPr>
            <w:noProof/>
            <w:webHidden/>
          </w:rPr>
          <w:fldChar w:fldCharType="separate"/>
        </w:r>
        <w:r w:rsidR="00427116">
          <w:rPr>
            <w:noProof/>
            <w:webHidden/>
          </w:rPr>
          <w:t>61</w:t>
        </w:r>
        <w:r w:rsidR="00A13D89">
          <w:rPr>
            <w:noProof/>
            <w:webHidden/>
          </w:rPr>
          <w:fldChar w:fldCharType="end"/>
        </w:r>
      </w:hyperlink>
    </w:p>
    <w:p w14:paraId="154F7A48" w14:textId="10F66B36"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47" w:history="1">
        <w:r w:rsidR="00A13D89" w:rsidRPr="00CC0A8C">
          <w:rPr>
            <w:rStyle w:val="Hyperlink"/>
            <w:noProof/>
          </w:rPr>
          <w:t>SRS.Allura.Serv.Adjust</w:t>
        </w:r>
        <w:r w:rsidR="00A13D89">
          <w:rPr>
            <w:noProof/>
            <w:webHidden/>
          </w:rPr>
          <w:tab/>
        </w:r>
        <w:r w:rsidR="00A13D89">
          <w:rPr>
            <w:noProof/>
            <w:webHidden/>
          </w:rPr>
          <w:fldChar w:fldCharType="begin"/>
        </w:r>
        <w:r w:rsidR="00A13D89">
          <w:rPr>
            <w:noProof/>
            <w:webHidden/>
          </w:rPr>
          <w:instrText xml:space="preserve"> PAGEREF _Toc140579247 \h </w:instrText>
        </w:r>
        <w:r w:rsidR="00A13D89">
          <w:rPr>
            <w:noProof/>
            <w:webHidden/>
          </w:rPr>
        </w:r>
        <w:r w:rsidR="00A13D89">
          <w:rPr>
            <w:noProof/>
            <w:webHidden/>
          </w:rPr>
          <w:fldChar w:fldCharType="separate"/>
        </w:r>
        <w:r w:rsidR="00427116">
          <w:rPr>
            <w:noProof/>
            <w:webHidden/>
          </w:rPr>
          <w:t>61</w:t>
        </w:r>
        <w:r w:rsidR="00A13D89">
          <w:rPr>
            <w:noProof/>
            <w:webHidden/>
          </w:rPr>
          <w:fldChar w:fldCharType="end"/>
        </w:r>
      </w:hyperlink>
    </w:p>
    <w:p w14:paraId="2512E06B" w14:textId="1CD15A07"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48" w:history="1">
        <w:r w:rsidR="00A13D89" w:rsidRPr="00CC0A8C">
          <w:rPr>
            <w:rStyle w:val="Hyperlink"/>
            <w:noProof/>
          </w:rPr>
          <w:t>SRS.Allura.Serv.Customize</w:t>
        </w:r>
        <w:r w:rsidR="00A13D89">
          <w:rPr>
            <w:noProof/>
            <w:webHidden/>
          </w:rPr>
          <w:tab/>
        </w:r>
        <w:r w:rsidR="00A13D89">
          <w:rPr>
            <w:noProof/>
            <w:webHidden/>
          </w:rPr>
          <w:fldChar w:fldCharType="begin"/>
        </w:r>
        <w:r w:rsidR="00A13D89">
          <w:rPr>
            <w:noProof/>
            <w:webHidden/>
          </w:rPr>
          <w:instrText xml:space="preserve"> PAGEREF _Toc140579248 \h </w:instrText>
        </w:r>
        <w:r w:rsidR="00A13D89">
          <w:rPr>
            <w:noProof/>
            <w:webHidden/>
          </w:rPr>
        </w:r>
        <w:r w:rsidR="00A13D89">
          <w:rPr>
            <w:noProof/>
            <w:webHidden/>
          </w:rPr>
          <w:fldChar w:fldCharType="separate"/>
        </w:r>
        <w:r w:rsidR="00427116">
          <w:rPr>
            <w:noProof/>
            <w:webHidden/>
          </w:rPr>
          <w:t>61</w:t>
        </w:r>
        <w:r w:rsidR="00A13D89">
          <w:rPr>
            <w:noProof/>
            <w:webHidden/>
          </w:rPr>
          <w:fldChar w:fldCharType="end"/>
        </w:r>
      </w:hyperlink>
    </w:p>
    <w:p w14:paraId="60382E8E" w14:textId="5396CADC"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49" w:history="1">
        <w:r w:rsidR="00A13D89" w:rsidRPr="00CC0A8C">
          <w:rPr>
            <w:rStyle w:val="Hyperlink"/>
            <w:noProof/>
          </w:rPr>
          <w:t>SRS.Allura.Serv.VerificationTests</w:t>
        </w:r>
        <w:r w:rsidR="00A13D89">
          <w:rPr>
            <w:noProof/>
            <w:webHidden/>
          </w:rPr>
          <w:tab/>
        </w:r>
        <w:r w:rsidR="00A13D89">
          <w:rPr>
            <w:noProof/>
            <w:webHidden/>
          </w:rPr>
          <w:fldChar w:fldCharType="begin"/>
        </w:r>
        <w:r w:rsidR="00A13D89">
          <w:rPr>
            <w:noProof/>
            <w:webHidden/>
          </w:rPr>
          <w:instrText xml:space="preserve"> PAGEREF _Toc140579249 \h </w:instrText>
        </w:r>
        <w:r w:rsidR="00A13D89">
          <w:rPr>
            <w:noProof/>
            <w:webHidden/>
          </w:rPr>
        </w:r>
        <w:r w:rsidR="00A13D89">
          <w:rPr>
            <w:noProof/>
            <w:webHidden/>
          </w:rPr>
          <w:fldChar w:fldCharType="separate"/>
        </w:r>
        <w:r w:rsidR="00427116">
          <w:rPr>
            <w:noProof/>
            <w:webHidden/>
          </w:rPr>
          <w:t>61</w:t>
        </w:r>
        <w:r w:rsidR="00A13D89">
          <w:rPr>
            <w:noProof/>
            <w:webHidden/>
          </w:rPr>
          <w:fldChar w:fldCharType="end"/>
        </w:r>
      </w:hyperlink>
    </w:p>
    <w:p w14:paraId="665ED493" w14:textId="75CB29EF"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50" w:history="1">
        <w:r w:rsidR="00A13D89" w:rsidRPr="00CC0A8C">
          <w:rPr>
            <w:rStyle w:val="Hyperlink"/>
            <w:noProof/>
          </w:rPr>
          <w:t>SRS.Allura.Serv.AcceptanceTestReport</w:t>
        </w:r>
        <w:r w:rsidR="00A13D89">
          <w:rPr>
            <w:noProof/>
            <w:webHidden/>
          </w:rPr>
          <w:tab/>
        </w:r>
        <w:r w:rsidR="00A13D89">
          <w:rPr>
            <w:noProof/>
            <w:webHidden/>
          </w:rPr>
          <w:fldChar w:fldCharType="begin"/>
        </w:r>
        <w:r w:rsidR="00A13D89">
          <w:rPr>
            <w:noProof/>
            <w:webHidden/>
          </w:rPr>
          <w:instrText xml:space="preserve"> PAGEREF _Toc140579250 \h </w:instrText>
        </w:r>
        <w:r w:rsidR="00A13D89">
          <w:rPr>
            <w:noProof/>
            <w:webHidden/>
          </w:rPr>
        </w:r>
        <w:r w:rsidR="00A13D89">
          <w:rPr>
            <w:noProof/>
            <w:webHidden/>
          </w:rPr>
          <w:fldChar w:fldCharType="separate"/>
        </w:r>
        <w:r w:rsidR="00427116">
          <w:rPr>
            <w:noProof/>
            <w:webHidden/>
          </w:rPr>
          <w:t>62</w:t>
        </w:r>
        <w:r w:rsidR="00A13D89">
          <w:rPr>
            <w:noProof/>
            <w:webHidden/>
          </w:rPr>
          <w:fldChar w:fldCharType="end"/>
        </w:r>
      </w:hyperlink>
    </w:p>
    <w:p w14:paraId="5F0E072F" w14:textId="4C447488"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51" w:history="1">
        <w:r w:rsidR="00A13D89" w:rsidRPr="00CC0A8C">
          <w:rPr>
            <w:rStyle w:val="Hyperlink"/>
            <w:noProof/>
          </w:rPr>
          <w:t>SRS.Allura.Serv.HardwareTests</w:t>
        </w:r>
        <w:r w:rsidR="00A13D89">
          <w:rPr>
            <w:noProof/>
            <w:webHidden/>
          </w:rPr>
          <w:tab/>
        </w:r>
        <w:r w:rsidR="00A13D89">
          <w:rPr>
            <w:noProof/>
            <w:webHidden/>
          </w:rPr>
          <w:fldChar w:fldCharType="begin"/>
        </w:r>
        <w:r w:rsidR="00A13D89">
          <w:rPr>
            <w:noProof/>
            <w:webHidden/>
          </w:rPr>
          <w:instrText xml:space="preserve"> PAGEREF _Toc140579251 \h </w:instrText>
        </w:r>
        <w:r w:rsidR="00A13D89">
          <w:rPr>
            <w:noProof/>
            <w:webHidden/>
          </w:rPr>
        </w:r>
        <w:r w:rsidR="00A13D89">
          <w:rPr>
            <w:noProof/>
            <w:webHidden/>
          </w:rPr>
          <w:fldChar w:fldCharType="separate"/>
        </w:r>
        <w:r w:rsidR="00427116">
          <w:rPr>
            <w:noProof/>
            <w:webHidden/>
          </w:rPr>
          <w:t>62</w:t>
        </w:r>
        <w:r w:rsidR="00A13D89">
          <w:rPr>
            <w:noProof/>
            <w:webHidden/>
          </w:rPr>
          <w:fldChar w:fldCharType="end"/>
        </w:r>
      </w:hyperlink>
    </w:p>
    <w:p w14:paraId="3836729D" w14:textId="5AB877CB"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52" w:history="1">
        <w:r w:rsidR="00A13D89" w:rsidRPr="00CC0A8C">
          <w:rPr>
            <w:rStyle w:val="Hyperlink"/>
            <w:noProof/>
          </w:rPr>
          <w:t>SRS.Allura.Serv.FunctionalTests</w:t>
        </w:r>
        <w:r w:rsidR="00A13D89">
          <w:rPr>
            <w:noProof/>
            <w:webHidden/>
          </w:rPr>
          <w:tab/>
        </w:r>
        <w:r w:rsidR="00A13D89">
          <w:rPr>
            <w:noProof/>
            <w:webHidden/>
          </w:rPr>
          <w:fldChar w:fldCharType="begin"/>
        </w:r>
        <w:r w:rsidR="00A13D89">
          <w:rPr>
            <w:noProof/>
            <w:webHidden/>
          </w:rPr>
          <w:instrText xml:space="preserve"> PAGEREF _Toc140579252 \h </w:instrText>
        </w:r>
        <w:r w:rsidR="00A13D89">
          <w:rPr>
            <w:noProof/>
            <w:webHidden/>
          </w:rPr>
        </w:r>
        <w:r w:rsidR="00A13D89">
          <w:rPr>
            <w:noProof/>
            <w:webHidden/>
          </w:rPr>
          <w:fldChar w:fldCharType="separate"/>
        </w:r>
        <w:r w:rsidR="00427116">
          <w:rPr>
            <w:noProof/>
            <w:webHidden/>
          </w:rPr>
          <w:t>62</w:t>
        </w:r>
        <w:r w:rsidR="00A13D89">
          <w:rPr>
            <w:noProof/>
            <w:webHidden/>
          </w:rPr>
          <w:fldChar w:fldCharType="end"/>
        </w:r>
      </w:hyperlink>
    </w:p>
    <w:p w14:paraId="1BD7B107" w14:textId="1A93031D"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53" w:history="1">
        <w:r w:rsidR="00A13D89" w:rsidRPr="00CC0A8C">
          <w:rPr>
            <w:rStyle w:val="Hyperlink"/>
            <w:noProof/>
          </w:rPr>
          <w:t>SRS.Allura.Serv.NetworkDiagnosis</w:t>
        </w:r>
        <w:r w:rsidR="00A13D89">
          <w:rPr>
            <w:noProof/>
            <w:webHidden/>
          </w:rPr>
          <w:tab/>
        </w:r>
        <w:r w:rsidR="00A13D89">
          <w:rPr>
            <w:noProof/>
            <w:webHidden/>
          </w:rPr>
          <w:fldChar w:fldCharType="begin"/>
        </w:r>
        <w:r w:rsidR="00A13D89">
          <w:rPr>
            <w:noProof/>
            <w:webHidden/>
          </w:rPr>
          <w:instrText xml:space="preserve"> PAGEREF _Toc140579253 \h </w:instrText>
        </w:r>
        <w:r w:rsidR="00A13D89">
          <w:rPr>
            <w:noProof/>
            <w:webHidden/>
          </w:rPr>
        </w:r>
        <w:r w:rsidR="00A13D89">
          <w:rPr>
            <w:noProof/>
            <w:webHidden/>
          </w:rPr>
          <w:fldChar w:fldCharType="separate"/>
        </w:r>
        <w:r w:rsidR="00427116">
          <w:rPr>
            <w:noProof/>
            <w:webHidden/>
          </w:rPr>
          <w:t>62</w:t>
        </w:r>
        <w:r w:rsidR="00A13D89">
          <w:rPr>
            <w:noProof/>
            <w:webHidden/>
          </w:rPr>
          <w:fldChar w:fldCharType="end"/>
        </w:r>
      </w:hyperlink>
    </w:p>
    <w:p w14:paraId="3CAF11AA" w14:textId="1E5CDCBA"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54" w:history="1">
        <w:r w:rsidR="00A13D89" w:rsidRPr="00CC0A8C">
          <w:rPr>
            <w:rStyle w:val="Hyperlink"/>
            <w:noProof/>
          </w:rPr>
          <w:t>SRS.Allura.Serv.Logging</w:t>
        </w:r>
        <w:r w:rsidR="00A13D89">
          <w:rPr>
            <w:noProof/>
            <w:webHidden/>
          </w:rPr>
          <w:tab/>
        </w:r>
        <w:r w:rsidR="00A13D89">
          <w:rPr>
            <w:noProof/>
            <w:webHidden/>
          </w:rPr>
          <w:fldChar w:fldCharType="begin"/>
        </w:r>
        <w:r w:rsidR="00A13D89">
          <w:rPr>
            <w:noProof/>
            <w:webHidden/>
          </w:rPr>
          <w:instrText xml:space="preserve"> PAGEREF _Toc140579254 \h </w:instrText>
        </w:r>
        <w:r w:rsidR="00A13D89">
          <w:rPr>
            <w:noProof/>
            <w:webHidden/>
          </w:rPr>
        </w:r>
        <w:r w:rsidR="00A13D89">
          <w:rPr>
            <w:noProof/>
            <w:webHidden/>
          </w:rPr>
          <w:fldChar w:fldCharType="separate"/>
        </w:r>
        <w:r w:rsidR="00427116">
          <w:rPr>
            <w:noProof/>
            <w:webHidden/>
          </w:rPr>
          <w:t>62</w:t>
        </w:r>
        <w:r w:rsidR="00A13D89">
          <w:rPr>
            <w:noProof/>
            <w:webHidden/>
          </w:rPr>
          <w:fldChar w:fldCharType="end"/>
        </w:r>
      </w:hyperlink>
    </w:p>
    <w:p w14:paraId="23458279" w14:textId="09237354"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55" w:history="1">
        <w:r w:rsidR="00A13D89" w:rsidRPr="00CC0A8C">
          <w:rPr>
            <w:rStyle w:val="Hyperlink"/>
            <w:noProof/>
          </w:rPr>
          <w:t>SRS.Allura.Serv.SiteLog</w:t>
        </w:r>
        <w:r w:rsidR="00A13D89">
          <w:rPr>
            <w:noProof/>
            <w:webHidden/>
          </w:rPr>
          <w:tab/>
        </w:r>
        <w:r w:rsidR="00A13D89">
          <w:rPr>
            <w:noProof/>
            <w:webHidden/>
          </w:rPr>
          <w:fldChar w:fldCharType="begin"/>
        </w:r>
        <w:r w:rsidR="00A13D89">
          <w:rPr>
            <w:noProof/>
            <w:webHidden/>
          </w:rPr>
          <w:instrText xml:space="preserve"> PAGEREF _Toc140579255 \h </w:instrText>
        </w:r>
        <w:r w:rsidR="00A13D89">
          <w:rPr>
            <w:noProof/>
            <w:webHidden/>
          </w:rPr>
        </w:r>
        <w:r w:rsidR="00A13D89">
          <w:rPr>
            <w:noProof/>
            <w:webHidden/>
          </w:rPr>
          <w:fldChar w:fldCharType="separate"/>
        </w:r>
        <w:r w:rsidR="00427116">
          <w:rPr>
            <w:noProof/>
            <w:webHidden/>
          </w:rPr>
          <w:t>62</w:t>
        </w:r>
        <w:r w:rsidR="00A13D89">
          <w:rPr>
            <w:noProof/>
            <w:webHidden/>
          </w:rPr>
          <w:fldChar w:fldCharType="end"/>
        </w:r>
      </w:hyperlink>
    </w:p>
    <w:p w14:paraId="3CAB1C05" w14:textId="57AA4C54"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56" w:history="1">
        <w:r w:rsidR="00A13D89" w:rsidRPr="00CC0A8C">
          <w:rPr>
            <w:rStyle w:val="Hyperlink"/>
            <w:noProof/>
          </w:rPr>
          <w:t>SRS.Allura.Serv.Backup/Restore</w:t>
        </w:r>
        <w:r w:rsidR="00A13D89">
          <w:rPr>
            <w:noProof/>
            <w:webHidden/>
          </w:rPr>
          <w:tab/>
        </w:r>
        <w:r w:rsidR="00A13D89">
          <w:rPr>
            <w:noProof/>
            <w:webHidden/>
          </w:rPr>
          <w:fldChar w:fldCharType="begin"/>
        </w:r>
        <w:r w:rsidR="00A13D89">
          <w:rPr>
            <w:noProof/>
            <w:webHidden/>
          </w:rPr>
          <w:instrText xml:space="preserve"> PAGEREF _Toc140579256 \h </w:instrText>
        </w:r>
        <w:r w:rsidR="00A13D89">
          <w:rPr>
            <w:noProof/>
            <w:webHidden/>
          </w:rPr>
        </w:r>
        <w:r w:rsidR="00A13D89">
          <w:rPr>
            <w:noProof/>
            <w:webHidden/>
          </w:rPr>
          <w:fldChar w:fldCharType="separate"/>
        </w:r>
        <w:r w:rsidR="00427116">
          <w:rPr>
            <w:noProof/>
            <w:webHidden/>
          </w:rPr>
          <w:t>62</w:t>
        </w:r>
        <w:r w:rsidR="00A13D89">
          <w:rPr>
            <w:noProof/>
            <w:webHidden/>
          </w:rPr>
          <w:fldChar w:fldCharType="end"/>
        </w:r>
      </w:hyperlink>
    </w:p>
    <w:p w14:paraId="0B5ED146" w14:textId="7C3A1732"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57" w:history="1">
        <w:r w:rsidR="00A13D89" w:rsidRPr="00CC0A8C">
          <w:rPr>
            <w:rStyle w:val="Hyperlink"/>
            <w:noProof/>
          </w:rPr>
          <w:t>SRS.Allura.Serv.SystemInformation</w:t>
        </w:r>
        <w:r w:rsidR="00A13D89">
          <w:rPr>
            <w:noProof/>
            <w:webHidden/>
          </w:rPr>
          <w:tab/>
        </w:r>
        <w:r w:rsidR="00A13D89">
          <w:rPr>
            <w:noProof/>
            <w:webHidden/>
          </w:rPr>
          <w:fldChar w:fldCharType="begin"/>
        </w:r>
        <w:r w:rsidR="00A13D89">
          <w:rPr>
            <w:noProof/>
            <w:webHidden/>
          </w:rPr>
          <w:instrText xml:space="preserve"> PAGEREF _Toc140579257 \h </w:instrText>
        </w:r>
        <w:r w:rsidR="00A13D89">
          <w:rPr>
            <w:noProof/>
            <w:webHidden/>
          </w:rPr>
        </w:r>
        <w:r w:rsidR="00A13D89">
          <w:rPr>
            <w:noProof/>
            <w:webHidden/>
          </w:rPr>
          <w:fldChar w:fldCharType="separate"/>
        </w:r>
        <w:r w:rsidR="00427116">
          <w:rPr>
            <w:noProof/>
            <w:webHidden/>
          </w:rPr>
          <w:t>62</w:t>
        </w:r>
        <w:r w:rsidR="00A13D89">
          <w:rPr>
            <w:noProof/>
            <w:webHidden/>
          </w:rPr>
          <w:fldChar w:fldCharType="end"/>
        </w:r>
      </w:hyperlink>
    </w:p>
    <w:p w14:paraId="4F8F1BA8" w14:textId="0E28E751"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58" w:history="1">
        <w:r w:rsidR="00A13D89" w:rsidRPr="00CC0A8C">
          <w:rPr>
            <w:rStyle w:val="Hyperlink"/>
            <w:noProof/>
          </w:rPr>
          <w:t>SRS.Allura.Serv.SystemInformation.Export</w:t>
        </w:r>
        <w:r w:rsidR="00A13D89">
          <w:rPr>
            <w:noProof/>
            <w:webHidden/>
          </w:rPr>
          <w:tab/>
        </w:r>
        <w:r w:rsidR="00A13D89">
          <w:rPr>
            <w:noProof/>
            <w:webHidden/>
          </w:rPr>
          <w:fldChar w:fldCharType="begin"/>
        </w:r>
        <w:r w:rsidR="00A13D89">
          <w:rPr>
            <w:noProof/>
            <w:webHidden/>
          </w:rPr>
          <w:instrText xml:space="preserve"> PAGEREF _Toc140579258 \h </w:instrText>
        </w:r>
        <w:r w:rsidR="00A13D89">
          <w:rPr>
            <w:noProof/>
            <w:webHidden/>
          </w:rPr>
        </w:r>
        <w:r w:rsidR="00A13D89">
          <w:rPr>
            <w:noProof/>
            <w:webHidden/>
          </w:rPr>
          <w:fldChar w:fldCharType="separate"/>
        </w:r>
        <w:r w:rsidR="00427116">
          <w:rPr>
            <w:noProof/>
            <w:webHidden/>
          </w:rPr>
          <w:t>62</w:t>
        </w:r>
        <w:r w:rsidR="00A13D89">
          <w:rPr>
            <w:noProof/>
            <w:webHidden/>
          </w:rPr>
          <w:fldChar w:fldCharType="end"/>
        </w:r>
      </w:hyperlink>
    </w:p>
    <w:p w14:paraId="4024E2D5" w14:textId="4EF491D2"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59" w:history="1">
        <w:r w:rsidR="00A13D89" w:rsidRPr="00CC0A8C">
          <w:rPr>
            <w:rStyle w:val="Hyperlink"/>
            <w:noProof/>
          </w:rPr>
          <w:t>SRS.Allura.Serv.RemoteAccessAndConnection</w:t>
        </w:r>
        <w:r w:rsidR="00A13D89">
          <w:rPr>
            <w:noProof/>
            <w:webHidden/>
          </w:rPr>
          <w:tab/>
        </w:r>
        <w:r w:rsidR="00A13D89">
          <w:rPr>
            <w:noProof/>
            <w:webHidden/>
          </w:rPr>
          <w:fldChar w:fldCharType="begin"/>
        </w:r>
        <w:r w:rsidR="00A13D89">
          <w:rPr>
            <w:noProof/>
            <w:webHidden/>
          </w:rPr>
          <w:instrText xml:space="preserve"> PAGEREF _Toc140579259 \h </w:instrText>
        </w:r>
        <w:r w:rsidR="00A13D89">
          <w:rPr>
            <w:noProof/>
            <w:webHidden/>
          </w:rPr>
        </w:r>
        <w:r w:rsidR="00A13D89">
          <w:rPr>
            <w:noProof/>
            <w:webHidden/>
          </w:rPr>
          <w:fldChar w:fldCharType="separate"/>
        </w:r>
        <w:r w:rsidR="00427116">
          <w:rPr>
            <w:noProof/>
            <w:webHidden/>
          </w:rPr>
          <w:t>63</w:t>
        </w:r>
        <w:r w:rsidR="00A13D89">
          <w:rPr>
            <w:noProof/>
            <w:webHidden/>
          </w:rPr>
          <w:fldChar w:fldCharType="end"/>
        </w:r>
      </w:hyperlink>
    </w:p>
    <w:p w14:paraId="621EE74F" w14:textId="48FD5716"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60" w:history="1">
        <w:r w:rsidR="00A13D89" w:rsidRPr="00CC0A8C">
          <w:rPr>
            <w:rStyle w:val="Hyperlink"/>
            <w:noProof/>
          </w:rPr>
          <w:t>SRS.Allura.Serv.RemoteConnectivityStatus</w:t>
        </w:r>
        <w:r w:rsidR="00A13D89">
          <w:rPr>
            <w:noProof/>
            <w:webHidden/>
          </w:rPr>
          <w:tab/>
        </w:r>
        <w:r w:rsidR="00A13D89">
          <w:rPr>
            <w:noProof/>
            <w:webHidden/>
          </w:rPr>
          <w:fldChar w:fldCharType="begin"/>
        </w:r>
        <w:r w:rsidR="00A13D89">
          <w:rPr>
            <w:noProof/>
            <w:webHidden/>
          </w:rPr>
          <w:instrText xml:space="preserve"> PAGEREF _Toc140579260 \h </w:instrText>
        </w:r>
        <w:r w:rsidR="00A13D89">
          <w:rPr>
            <w:noProof/>
            <w:webHidden/>
          </w:rPr>
        </w:r>
        <w:r w:rsidR="00A13D89">
          <w:rPr>
            <w:noProof/>
            <w:webHidden/>
          </w:rPr>
          <w:fldChar w:fldCharType="separate"/>
        </w:r>
        <w:r w:rsidR="00427116">
          <w:rPr>
            <w:noProof/>
            <w:webHidden/>
          </w:rPr>
          <w:t>63</w:t>
        </w:r>
        <w:r w:rsidR="00A13D89">
          <w:rPr>
            <w:noProof/>
            <w:webHidden/>
          </w:rPr>
          <w:fldChar w:fldCharType="end"/>
        </w:r>
      </w:hyperlink>
    </w:p>
    <w:p w14:paraId="569CAB0C" w14:textId="148D357F"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61" w:history="1">
        <w:r w:rsidR="00A13D89" w:rsidRPr="00CC0A8C">
          <w:rPr>
            <w:rStyle w:val="Hyperlink"/>
            <w:noProof/>
          </w:rPr>
          <w:t>SRS.Allura.Serv.RemoteInterference</w:t>
        </w:r>
        <w:r w:rsidR="00A13D89">
          <w:rPr>
            <w:noProof/>
            <w:webHidden/>
          </w:rPr>
          <w:tab/>
        </w:r>
        <w:r w:rsidR="00A13D89">
          <w:rPr>
            <w:noProof/>
            <w:webHidden/>
          </w:rPr>
          <w:fldChar w:fldCharType="begin"/>
        </w:r>
        <w:r w:rsidR="00A13D89">
          <w:rPr>
            <w:noProof/>
            <w:webHidden/>
          </w:rPr>
          <w:instrText xml:space="preserve"> PAGEREF _Toc140579261 \h </w:instrText>
        </w:r>
        <w:r w:rsidR="00A13D89">
          <w:rPr>
            <w:noProof/>
            <w:webHidden/>
          </w:rPr>
        </w:r>
        <w:r w:rsidR="00A13D89">
          <w:rPr>
            <w:noProof/>
            <w:webHidden/>
          </w:rPr>
          <w:fldChar w:fldCharType="separate"/>
        </w:r>
        <w:r w:rsidR="00427116">
          <w:rPr>
            <w:noProof/>
            <w:webHidden/>
          </w:rPr>
          <w:t>63</w:t>
        </w:r>
        <w:r w:rsidR="00A13D89">
          <w:rPr>
            <w:noProof/>
            <w:webHidden/>
          </w:rPr>
          <w:fldChar w:fldCharType="end"/>
        </w:r>
      </w:hyperlink>
    </w:p>
    <w:p w14:paraId="535AD409" w14:textId="1B193171"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62" w:history="1">
        <w:r w:rsidR="00A13D89" w:rsidRPr="00CC0A8C">
          <w:rPr>
            <w:rStyle w:val="Hyperlink"/>
            <w:noProof/>
          </w:rPr>
          <w:t>SRS.Allura.Serv.SystemMonitoring&amp;Alerting</w:t>
        </w:r>
        <w:r w:rsidR="00A13D89">
          <w:rPr>
            <w:noProof/>
            <w:webHidden/>
          </w:rPr>
          <w:tab/>
        </w:r>
        <w:r w:rsidR="00A13D89">
          <w:rPr>
            <w:noProof/>
            <w:webHidden/>
          </w:rPr>
          <w:fldChar w:fldCharType="begin"/>
        </w:r>
        <w:r w:rsidR="00A13D89">
          <w:rPr>
            <w:noProof/>
            <w:webHidden/>
          </w:rPr>
          <w:instrText xml:space="preserve"> PAGEREF _Toc140579262 \h </w:instrText>
        </w:r>
        <w:r w:rsidR="00A13D89">
          <w:rPr>
            <w:noProof/>
            <w:webHidden/>
          </w:rPr>
        </w:r>
        <w:r w:rsidR="00A13D89">
          <w:rPr>
            <w:noProof/>
            <w:webHidden/>
          </w:rPr>
          <w:fldChar w:fldCharType="separate"/>
        </w:r>
        <w:r w:rsidR="00427116">
          <w:rPr>
            <w:noProof/>
            <w:webHidden/>
          </w:rPr>
          <w:t>63</w:t>
        </w:r>
        <w:r w:rsidR="00A13D89">
          <w:rPr>
            <w:noProof/>
            <w:webHidden/>
          </w:rPr>
          <w:fldChar w:fldCharType="end"/>
        </w:r>
      </w:hyperlink>
    </w:p>
    <w:p w14:paraId="5E852D97" w14:textId="49CB80E1"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63" w:history="1">
        <w:r w:rsidR="00A13D89" w:rsidRPr="00CC0A8C">
          <w:rPr>
            <w:rStyle w:val="Hyperlink"/>
            <w:noProof/>
          </w:rPr>
          <w:t>SRS.Allura.Serv.RetrieveInformation</w:t>
        </w:r>
        <w:r w:rsidR="00A13D89">
          <w:rPr>
            <w:noProof/>
            <w:webHidden/>
          </w:rPr>
          <w:tab/>
        </w:r>
        <w:r w:rsidR="00A13D89">
          <w:rPr>
            <w:noProof/>
            <w:webHidden/>
          </w:rPr>
          <w:fldChar w:fldCharType="begin"/>
        </w:r>
        <w:r w:rsidR="00A13D89">
          <w:rPr>
            <w:noProof/>
            <w:webHidden/>
          </w:rPr>
          <w:instrText xml:space="preserve"> PAGEREF _Toc140579263 \h </w:instrText>
        </w:r>
        <w:r w:rsidR="00A13D89">
          <w:rPr>
            <w:noProof/>
            <w:webHidden/>
          </w:rPr>
        </w:r>
        <w:r w:rsidR="00A13D89">
          <w:rPr>
            <w:noProof/>
            <w:webHidden/>
          </w:rPr>
          <w:fldChar w:fldCharType="separate"/>
        </w:r>
        <w:r w:rsidR="00427116">
          <w:rPr>
            <w:noProof/>
            <w:webHidden/>
          </w:rPr>
          <w:t>63</w:t>
        </w:r>
        <w:r w:rsidR="00A13D89">
          <w:rPr>
            <w:noProof/>
            <w:webHidden/>
          </w:rPr>
          <w:fldChar w:fldCharType="end"/>
        </w:r>
      </w:hyperlink>
    </w:p>
    <w:p w14:paraId="3632EF45" w14:textId="12990F6A"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64" w:history="1">
        <w:r w:rsidR="00A13D89" w:rsidRPr="00CC0A8C">
          <w:rPr>
            <w:rStyle w:val="Hyperlink"/>
            <w:noProof/>
          </w:rPr>
          <w:t>SRS.Allura.Serv.RemoteSWInstall</w:t>
        </w:r>
        <w:r w:rsidR="00A13D89">
          <w:rPr>
            <w:noProof/>
            <w:webHidden/>
          </w:rPr>
          <w:tab/>
        </w:r>
        <w:r w:rsidR="00A13D89">
          <w:rPr>
            <w:noProof/>
            <w:webHidden/>
          </w:rPr>
          <w:fldChar w:fldCharType="begin"/>
        </w:r>
        <w:r w:rsidR="00A13D89">
          <w:rPr>
            <w:noProof/>
            <w:webHidden/>
          </w:rPr>
          <w:instrText xml:space="preserve"> PAGEREF _Toc140579264 \h </w:instrText>
        </w:r>
        <w:r w:rsidR="00A13D89">
          <w:rPr>
            <w:noProof/>
            <w:webHidden/>
          </w:rPr>
        </w:r>
        <w:r w:rsidR="00A13D89">
          <w:rPr>
            <w:noProof/>
            <w:webHidden/>
          </w:rPr>
          <w:fldChar w:fldCharType="separate"/>
        </w:r>
        <w:r w:rsidR="00427116">
          <w:rPr>
            <w:noProof/>
            <w:webHidden/>
          </w:rPr>
          <w:t>63</w:t>
        </w:r>
        <w:r w:rsidR="00A13D89">
          <w:rPr>
            <w:noProof/>
            <w:webHidden/>
          </w:rPr>
          <w:fldChar w:fldCharType="end"/>
        </w:r>
      </w:hyperlink>
    </w:p>
    <w:p w14:paraId="5B11F5BE" w14:textId="0095FED5"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65" w:history="1">
        <w:r w:rsidR="00A13D89" w:rsidRPr="00CC0A8C">
          <w:rPr>
            <w:rStyle w:val="Hyperlink"/>
            <w:noProof/>
          </w:rPr>
          <w:t>SRS.Allura.Serv.RemoteDesktop.ClinicalMode</w:t>
        </w:r>
        <w:r w:rsidR="00A13D89">
          <w:rPr>
            <w:noProof/>
            <w:webHidden/>
          </w:rPr>
          <w:tab/>
        </w:r>
        <w:r w:rsidR="00A13D89">
          <w:rPr>
            <w:noProof/>
            <w:webHidden/>
          </w:rPr>
          <w:fldChar w:fldCharType="begin"/>
        </w:r>
        <w:r w:rsidR="00A13D89">
          <w:rPr>
            <w:noProof/>
            <w:webHidden/>
          </w:rPr>
          <w:instrText xml:space="preserve"> PAGEREF _Toc140579265 \h </w:instrText>
        </w:r>
        <w:r w:rsidR="00A13D89">
          <w:rPr>
            <w:noProof/>
            <w:webHidden/>
          </w:rPr>
        </w:r>
        <w:r w:rsidR="00A13D89">
          <w:rPr>
            <w:noProof/>
            <w:webHidden/>
          </w:rPr>
          <w:fldChar w:fldCharType="separate"/>
        </w:r>
        <w:r w:rsidR="00427116">
          <w:rPr>
            <w:noProof/>
            <w:webHidden/>
          </w:rPr>
          <w:t>63</w:t>
        </w:r>
        <w:r w:rsidR="00A13D89">
          <w:rPr>
            <w:noProof/>
            <w:webHidden/>
          </w:rPr>
          <w:fldChar w:fldCharType="end"/>
        </w:r>
      </w:hyperlink>
    </w:p>
    <w:p w14:paraId="5B0D6565" w14:textId="4CA8E82C"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66" w:history="1">
        <w:r w:rsidR="00A13D89" w:rsidRPr="00CC0A8C">
          <w:rPr>
            <w:rStyle w:val="Hyperlink"/>
            <w:noProof/>
          </w:rPr>
          <w:t>SRS.Allura.Serv.RemoteDesktop.ServiceMode</w:t>
        </w:r>
        <w:r w:rsidR="00A13D89">
          <w:rPr>
            <w:noProof/>
            <w:webHidden/>
          </w:rPr>
          <w:tab/>
        </w:r>
        <w:r w:rsidR="00A13D89">
          <w:rPr>
            <w:noProof/>
            <w:webHidden/>
          </w:rPr>
          <w:fldChar w:fldCharType="begin"/>
        </w:r>
        <w:r w:rsidR="00A13D89">
          <w:rPr>
            <w:noProof/>
            <w:webHidden/>
          </w:rPr>
          <w:instrText xml:space="preserve"> PAGEREF _Toc140579266 \h </w:instrText>
        </w:r>
        <w:r w:rsidR="00A13D89">
          <w:rPr>
            <w:noProof/>
            <w:webHidden/>
          </w:rPr>
        </w:r>
        <w:r w:rsidR="00A13D89">
          <w:rPr>
            <w:noProof/>
            <w:webHidden/>
          </w:rPr>
          <w:fldChar w:fldCharType="separate"/>
        </w:r>
        <w:r w:rsidR="00427116">
          <w:rPr>
            <w:noProof/>
            <w:webHidden/>
          </w:rPr>
          <w:t>63</w:t>
        </w:r>
        <w:r w:rsidR="00A13D89">
          <w:rPr>
            <w:noProof/>
            <w:webHidden/>
          </w:rPr>
          <w:fldChar w:fldCharType="end"/>
        </w:r>
      </w:hyperlink>
    </w:p>
    <w:p w14:paraId="2BF7B8B2" w14:textId="51FAFD6D"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67" w:history="1">
        <w:r w:rsidR="00A13D89" w:rsidRPr="00CC0A8C">
          <w:rPr>
            <w:rStyle w:val="Hyperlink"/>
            <w:noProof/>
          </w:rPr>
          <w:t>SRS.Allura.Serv.SystemInformation.Remote</w:t>
        </w:r>
        <w:r w:rsidR="00A13D89">
          <w:rPr>
            <w:noProof/>
            <w:webHidden/>
          </w:rPr>
          <w:tab/>
        </w:r>
        <w:r w:rsidR="00A13D89">
          <w:rPr>
            <w:noProof/>
            <w:webHidden/>
          </w:rPr>
          <w:fldChar w:fldCharType="begin"/>
        </w:r>
        <w:r w:rsidR="00A13D89">
          <w:rPr>
            <w:noProof/>
            <w:webHidden/>
          </w:rPr>
          <w:instrText xml:space="preserve"> PAGEREF _Toc140579267 \h </w:instrText>
        </w:r>
        <w:r w:rsidR="00A13D89">
          <w:rPr>
            <w:noProof/>
            <w:webHidden/>
          </w:rPr>
        </w:r>
        <w:r w:rsidR="00A13D89">
          <w:rPr>
            <w:noProof/>
            <w:webHidden/>
          </w:rPr>
          <w:fldChar w:fldCharType="separate"/>
        </w:r>
        <w:r w:rsidR="00427116">
          <w:rPr>
            <w:noProof/>
            <w:webHidden/>
          </w:rPr>
          <w:t>64</w:t>
        </w:r>
        <w:r w:rsidR="00A13D89">
          <w:rPr>
            <w:noProof/>
            <w:webHidden/>
          </w:rPr>
          <w:fldChar w:fldCharType="end"/>
        </w:r>
      </w:hyperlink>
    </w:p>
    <w:p w14:paraId="597558CF" w14:textId="37FE4D30"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68" w:history="1">
        <w:r w:rsidR="00A13D89" w:rsidRPr="00CC0A8C">
          <w:rPr>
            <w:rStyle w:val="Hyperlink"/>
            <w:noProof/>
          </w:rPr>
          <w:t>SRS.Allura.Serv.RemoteImageTransfer</w:t>
        </w:r>
        <w:r w:rsidR="00A13D89">
          <w:rPr>
            <w:noProof/>
            <w:webHidden/>
          </w:rPr>
          <w:tab/>
        </w:r>
        <w:r w:rsidR="00A13D89">
          <w:rPr>
            <w:noProof/>
            <w:webHidden/>
          </w:rPr>
          <w:fldChar w:fldCharType="begin"/>
        </w:r>
        <w:r w:rsidR="00A13D89">
          <w:rPr>
            <w:noProof/>
            <w:webHidden/>
          </w:rPr>
          <w:instrText xml:space="preserve"> PAGEREF _Toc140579268 \h </w:instrText>
        </w:r>
        <w:r w:rsidR="00A13D89">
          <w:rPr>
            <w:noProof/>
            <w:webHidden/>
          </w:rPr>
        </w:r>
        <w:r w:rsidR="00A13D89">
          <w:rPr>
            <w:noProof/>
            <w:webHidden/>
          </w:rPr>
          <w:fldChar w:fldCharType="separate"/>
        </w:r>
        <w:r w:rsidR="00427116">
          <w:rPr>
            <w:noProof/>
            <w:webHidden/>
          </w:rPr>
          <w:t>64</w:t>
        </w:r>
        <w:r w:rsidR="00A13D89">
          <w:rPr>
            <w:noProof/>
            <w:webHidden/>
          </w:rPr>
          <w:fldChar w:fldCharType="end"/>
        </w:r>
      </w:hyperlink>
    </w:p>
    <w:p w14:paraId="05DCD65E" w14:textId="11BEBDE7"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69" w:history="1">
        <w:r w:rsidR="00A13D89" w:rsidRPr="00CC0A8C">
          <w:rPr>
            <w:rStyle w:val="Hyperlink"/>
            <w:noProof/>
          </w:rPr>
          <w:t>SRS.Allura.Serv.RemoteSFTP</w:t>
        </w:r>
        <w:r w:rsidR="00A13D89">
          <w:rPr>
            <w:noProof/>
            <w:webHidden/>
          </w:rPr>
          <w:tab/>
        </w:r>
        <w:r w:rsidR="00A13D89">
          <w:rPr>
            <w:noProof/>
            <w:webHidden/>
          </w:rPr>
          <w:fldChar w:fldCharType="begin"/>
        </w:r>
        <w:r w:rsidR="00A13D89">
          <w:rPr>
            <w:noProof/>
            <w:webHidden/>
          </w:rPr>
          <w:instrText xml:space="preserve"> PAGEREF _Toc140579269 \h </w:instrText>
        </w:r>
        <w:r w:rsidR="00A13D89">
          <w:rPr>
            <w:noProof/>
            <w:webHidden/>
          </w:rPr>
        </w:r>
        <w:r w:rsidR="00A13D89">
          <w:rPr>
            <w:noProof/>
            <w:webHidden/>
          </w:rPr>
          <w:fldChar w:fldCharType="separate"/>
        </w:r>
        <w:r w:rsidR="00427116">
          <w:rPr>
            <w:noProof/>
            <w:webHidden/>
          </w:rPr>
          <w:t>64</w:t>
        </w:r>
        <w:r w:rsidR="00A13D89">
          <w:rPr>
            <w:noProof/>
            <w:webHidden/>
          </w:rPr>
          <w:fldChar w:fldCharType="end"/>
        </w:r>
      </w:hyperlink>
    </w:p>
    <w:p w14:paraId="04188D79" w14:textId="446448F3"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70" w:history="1">
        <w:r w:rsidR="00A13D89" w:rsidRPr="00CC0A8C">
          <w:rPr>
            <w:rStyle w:val="Hyperlink"/>
            <w:noProof/>
          </w:rPr>
          <w:t>SRS.Allura.Manf.VerifySystem</w:t>
        </w:r>
        <w:r w:rsidR="00A13D89">
          <w:rPr>
            <w:noProof/>
            <w:webHidden/>
          </w:rPr>
          <w:tab/>
        </w:r>
        <w:r w:rsidR="00A13D89">
          <w:rPr>
            <w:noProof/>
            <w:webHidden/>
          </w:rPr>
          <w:fldChar w:fldCharType="begin"/>
        </w:r>
        <w:r w:rsidR="00A13D89">
          <w:rPr>
            <w:noProof/>
            <w:webHidden/>
          </w:rPr>
          <w:instrText xml:space="preserve"> PAGEREF _Toc140579270 \h </w:instrText>
        </w:r>
        <w:r w:rsidR="00A13D89">
          <w:rPr>
            <w:noProof/>
            <w:webHidden/>
          </w:rPr>
        </w:r>
        <w:r w:rsidR="00A13D89">
          <w:rPr>
            <w:noProof/>
            <w:webHidden/>
          </w:rPr>
          <w:fldChar w:fldCharType="separate"/>
        </w:r>
        <w:r w:rsidR="00427116">
          <w:rPr>
            <w:noProof/>
            <w:webHidden/>
          </w:rPr>
          <w:t>65</w:t>
        </w:r>
        <w:r w:rsidR="00A13D89">
          <w:rPr>
            <w:noProof/>
            <w:webHidden/>
          </w:rPr>
          <w:fldChar w:fldCharType="end"/>
        </w:r>
      </w:hyperlink>
    </w:p>
    <w:p w14:paraId="3CF80CB6" w14:textId="40BCC385"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71" w:history="1">
        <w:r w:rsidR="00A13D89" w:rsidRPr="00CC0A8C">
          <w:rPr>
            <w:rStyle w:val="Hyperlink"/>
            <w:noProof/>
          </w:rPr>
          <w:t>SRS.Allura.Manf.LoadConfiguration</w:t>
        </w:r>
        <w:r w:rsidR="00A13D89">
          <w:rPr>
            <w:noProof/>
            <w:webHidden/>
          </w:rPr>
          <w:tab/>
        </w:r>
        <w:r w:rsidR="00A13D89">
          <w:rPr>
            <w:noProof/>
            <w:webHidden/>
          </w:rPr>
          <w:fldChar w:fldCharType="begin"/>
        </w:r>
        <w:r w:rsidR="00A13D89">
          <w:rPr>
            <w:noProof/>
            <w:webHidden/>
          </w:rPr>
          <w:instrText xml:space="preserve"> PAGEREF _Toc140579271 \h </w:instrText>
        </w:r>
        <w:r w:rsidR="00A13D89">
          <w:rPr>
            <w:noProof/>
            <w:webHidden/>
          </w:rPr>
        </w:r>
        <w:r w:rsidR="00A13D89">
          <w:rPr>
            <w:noProof/>
            <w:webHidden/>
          </w:rPr>
          <w:fldChar w:fldCharType="separate"/>
        </w:r>
        <w:r w:rsidR="00427116">
          <w:rPr>
            <w:noProof/>
            <w:webHidden/>
          </w:rPr>
          <w:t>65</w:t>
        </w:r>
        <w:r w:rsidR="00A13D89">
          <w:rPr>
            <w:noProof/>
            <w:webHidden/>
          </w:rPr>
          <w:fldChar w:fldCharType="end"/>
        </w:r>
      </w:hyperlink>
    </w:p>
    <w:p w14:paraId="130C6CF9" w14:textId="7DC9B660"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72" w:history="1">
        <w:r w:rsidR="00A13D89" w:rsidRPr="00CC0A8C">
          <w:rPr>
            <w:rStyle w:val="Hyperlink"/>
            <w:noProof/>
          </w:rPr>
          <w:t>SRS.Allura.UI.KeyboardMouse</w:t>
        </w:r>
        <w:r w:rsidR="00A13D89">
          <w:rPr>
            <w:noProof/>
            <w:webHidden/>
          </w:rPr>
          <w:tab/>
        </w:r>
        <w:r w:rsidR="00A13D89">
          <w:rPr>
            <w:noProof/>
            <w:webHidden/>
          </w:rPr>
          <w:fldChar w:fldCharType="begin"/>
        </w:r>
        <w:r w:rsidR="00A13D89">
          <w:rPr>
            <w:noProof/>
            <w:webHidden/>
          </w:rPr>
          <w:instrText xml:space="preserve"> PAGEREF _Toc140579272 \h </w:instrText>
        </w:r>
        <w:r w:rsidR="00A13D89">
          <w:rPr>
            <w:noProof/>
            <w:webHidden/>
          </w:rPr>
        </w:r>
        <w:r w:rsidR="00A13D89">
          <w:rPr>
            <w:noProof/>
            <w:webHidden/>
          </w:rPr>
          <w:fldChar w:fldCharType="separate"/>
        </w:r>
        <w:r w:rsidR="00427116">
          <w:rPr>
            <w:noProof/>
            <w:webHidden/>
          </w:rPr>
          <w:t>66</w:t>
        </w:r>
        <w:r w:rsidR="00A13D89">
          <w:rPr>
            <w:noProof/>
            <w:webHidden/>
          </w:rPr>
          <w:fldChar w:fldCharType="end"/>
        </w:r>
      </w:hyperlink>
    </w:p>
    <w:p w14:paraId="5EBD518A" w14:textId="7EA3604D"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73" w:history="1">
        <w:r w:rsidR="00A13D89" w:rsidRPr="00CC0A8C">
          <w:rPr>
            <w:rStyle w:val="Hyperlink"/>
            <w:noProof/>
          </w:rPr>
          <w:t>SRS.Allura.UI.Design.Application</w:t>
        </w:r>
        <w:r w:rsidR="00A13D89">
          <w:rPr>
            <w:noProof/>
            <w:webHidden/>
          </w:rPr>
          <w:tab/>
        </w:r>
        <w:r w:rsidR="00A13D89">
          <w:rPr>
            <w:noProof/>
            <w:webHidden/>
          </w:rPr>
          <w:fldChar w:fldCharType="begin"/>
        </w:r>
        <w:r w:rsidR="00A13D89">
          <w:rPr>
            <w:noProof/>
            <w:webHidden/>
          </w:rPr>
          <w:instrText xml:space="preserve"> PAGEREF _Toc140579273 \h </w:instrText>
        </w:r>
        <w:r w:rsidR="00A13D89">
          <w:rPr>
            <w:noProof/>
            <w:webHidden/>
          </w:rPr>
        </w:r>
        <w:r w:rsidR="00A13D89">
          <w:rPr>
            <w:noProof/>
            <w:webHidden/>
          </w:rPr>
          <w:fldChar w:fldCharType="separate"/>
        </w:r>
        <w:r w:rsidR="00427116">
          <w:rPr>
            <w:noProof/>
            <w:webHidden/>
          </w:rPr>
          <w:t>66</w:t>
        </w:r>
        <w:r w:rsidR="00A13D89">
          <w:rPr>
            <w:noProof/>
            <w:webHidden/>
          </w:rPr>
          <w:fldChar w:fldCharType="end"/>
        </w:r>
      </w:hyperlink>
    </w:p>
    <w:p w14:paraId="1FEE071B" w14:textId="42610060"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74" w:history="1">
        <w:r w:rsidR="00A13D89" w:rsidRPr="00CC0A8C">
          <w:rPr>
            <w:rStyle w:val="Hyperlink"/>
            <w:noProof/>
          </w:rPr>
          <w:t>SRS.Allura.UI.Design.FlexibleViewing</w:t>
        </w:r>
        <w:r w:rsidR="00A13D89">
          <w:rPr>
            <w:noProof/>
            <w:webHidden/>
          </w:rPr>
          <w:tab/>
        </w:r>
        <w:r w:rsidR="00A13D89">
          <w:rPr>
            <w:noProof/>
            <w:webHidden/>
          </w:rPr>
          <w:fldChar w:fldCharType="begin"/>
        </w:r>
        <w:r w:rsidR="00A13D89">
          <w:rPr>
            <w:noProof/>
            <w:webHidden/>
          </w:rPr>
          <w:instrText xml:space="preserve"> PAGEREF _Toc140579274 \h </w:instrText>
        </w:r>
        <w:r w:rsidR="00A13D89">
          <w:rPr>
            <w:noProof/>
            <w:webHidden/>
          </w:rPr>
        </w:r>
        <w:r w:rsidR="00A13D89">
          <w:rPr>
            <w:noProof/>
            <w:webHidden/>
          </w:rPr>
          <w:fldChar w:fldCharType="separate"/>
        </w:r>
        <w:r w:rsidR="00427116">
          <w:rPr>
            <w:noProof/>
            <w:webHidden/>
          </w:rPr>
          <w:t>66</w:t>
        </w:r>
        <w:r w:rsidR="00A13D89">
          <w:rPr>
            <w:noProof/>
            <w:webHidden/>
          </w:rPr>
          <w:fldChar w:fldCharType="end"/>
        </w:r>
      </w:hyperlink>
    </w:p>
    <w:p w14:paraId="099366D6" w14:textId="399CAFF9"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75" w:history="1">
        <w:r w:rsidR="00A13D89" w:rsidRPr="00CC0A8C">
          <w:rPr>
            <w:rStyle w:val="Hyperlink"/>
            <w:noProof/>
          </w:rPr>
          <w:t>SRS.Allura.UI.Help</w:t>
        </w:r>
        <w:r w:rsidR="00A13D89">
          <w:rPr>
            <w:noProof/>
            <w:webHidden/>
          </w:rPr>
          <w:tab/>
        </w:r>
        <w:r w:rsidR="00A13D89">
          <w:rPr>
            <w:noProof/>
            <w:webHidden/>
          </w:rPr>
          <w:fldChar w:fldCharType="begin"/>
        </w:r>
        <w:r w:rsidR="00A13D89">
          <w:rPr>
            <w:noProof/>
            <w:webHidden/>
          </w:rPr>
          <w:instrText xml:space="preserve"> PAGEREF _Toc140579275 \h </w:instrText>
        </w:r>
        <w:r w:rsidR="00A13D89">
          <w:rPr>
            <w:noProof/>
            <w:webHidden/>
          </w:rPr>
        </w:r>
        <w:r w:rsidR="00A13D89">
          <w:rPr>
            <w:noProof/>
            <w:webHidden/>
          </w:rPr>
          <w:fldChar w:fldCharType="separate"/>
        </w:r>
        <w:r w:rsidR="00427116">
          <w:rPr>
            <w:noProof/>
            <w:webHidden/>
          </w:rPr>
          <w:t>66</w:t>
        </w:r>
        <w:r w:rsidR="00A13D89">
          <w:rPr>
            <w:noProof/>
            <w:webHidden/>
          </w:rPr>
          <w:fldChar w:fldCharType="end"/>
        </w:r>
      </w:hyperlink>
    </w:p>
    <w:p w14:paraId="76DCD2EA" w14:textId="67C04A0C"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76" w:history="1">
        <w:r w:rsidR="00A13D89" w:rsidRPr="00CC0A8C">
          <w:rPr>
            <w:rStyle w:val="Hyperlink"/>
            <w:noProof/>
          </w:rPr>
          <w:t>SRS.Allura.UI.Help.Customize</w:t>
        </w:r>
        <w:r w:rsidR="00A13D89">
          <w:rPr>
            <w:noProof/>
            <w:webHidden/>
          </w:rPr>
          <w:tab/>
        </w:r>
        <w:r w:rsidR="00A13D89">
          <w:rPr>
            <w:noProof/>
            <w:webHidden/>
          </w:rPr>
          <w:fldChar w:fldCharType="begin"/>
        </w:r>
        <w:r w:rsidR="00A13D89">
          <w:rPr>
            <w:noProof/>
            <w:webHidden/>
          </w:rPr>
          <w:instrText xml:space="preserve"> PAGEREF _Toc140579276 \h </w:instrText>
        </w:r>
        <w:r w:rsidR="00A13D89">
          <w:rPr>
            <w:noProof/>
            <w:webHidden/>
          </w:rPr>
        </w:r>
        <w:r w:rsidR="00A13D89">
          <w:rPr>
            <w:noProof/>
            <w:webHidden/>
          </w:rPr>
          <w:fldChar w:fldCharType="separate"/>
        </w:r>
        <w:r w:rsidR="00427116">
          <w:rPr>
            <w:noProof/>
            <w:webHidden/>
          </w:rPr>
          <w:t>66</w:t>
        </w:r>
        <w:r w:rsidR="00A13D89">
          <w:rPr>
            <w:noProof/>
            <w:webHidden/>
          </w:rPr>
          <w:fldChar w:fldCharType="end"/>
        </w:r>
      </w:hyperlink>
    </w:p>
    <w:p w14:paraId="10945D89" w14:textId="430ACBA2"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77" w:history="1">
        <w:r w:rsidR="00A13D89" w:rsidRPr="00CC0A8C">
          <w:rPr>
            <w:rStyle w:val="Hyperlink"/>
            <w:noProof/>
          </w:rPr>
          <w:t>SRS.Allura.UI.TSM.Image</w:t>
        </w:r>
        <w:r w:rsidR="00A13D89">
          <w:rPr>
            <w:noProof/>
            <w:webHidden/>
          </w:rPr>
          <w:tab/>
        </w:r>
        <w:r w:rsidR="00A13D89">
          <w:rPr>
            <w:noProof/>
            <w:webHidden/>
          </w:rPr>
          <w:fldChar w:fldCharType="begin"/>
        </w:r>
        <w:r w:rsidR="00A13D89">
          <w:rPr>
            <w:noProof/>
            <w:webHidden/>
          </w:rPr>
          <w:instrText xml:space="preserve"> PAGEREF _Toc140579277 \h </w:instrText>
        </w:r>
        <w:r w:rsidR="00A13D89">
          <w:rPr>
            <w:noProof/>
            <w:webHidden/>
          </w:rPr>
        </w:r>
        <w:r w:rsidR="00A13D89">
          <w:rPr>
            <w:noProof/>
            <w:webHidden/>
          </w:rPr>
          <w:fldChar w:fldCharType="separate"/>
        </w:r>
        <w:r w:rsidR="00427116">
          <w:rPr>
            <w:noProof/>
            <w:webHidden/>
          </w:rPr>
          <w:t>66</w:t>
        </w:r>
        <w:r w:rsidR="00A13D89">
          <w:rPr>
            <w:noProof/>
            <w:webHidden/>
          </w:rPr>
          <w:fldChar w:fldCharType="end"/>
        </w:r>
      </w:hyperlink>
    </w:p>
    <w:p w14:paraId="26D5146F" w14:textId="0AA83BE2"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78" w:history="1">
        <w:r w:rsidR="00A13D89" w:rsidRPr="00CC0A8C">
          <w:rPr>
            <w:rStyle w:val="Hyperlink"/>
            <w:noProof/>
          </w:rPr>
          <w:t>SRS.Allura.UI.TSM.Workspot</w:t>
        </w:r>
        <w:r w:rsidR="00A13D89">
          <w:rPr>
            <w:noProof/>
            <w:webHidden/>
          </w:rPr>
          <w:tab/>
        </w:r>
        <w:r w:rsidR="00A13D89">
          <w:rPr>
            <w:noProof/>
            <w:webHidden/>
          </w:rPr>
          <w:fldChar w:fldCharType="begin"/>
        </w:r>
        <w:r w:rsidR="00A13D89">
          <w:rPr>
            <w:noProof/>
            <w:webHidden/>
          </w:rPr>
          <w:instrText xml:space="preserve"> PAGEREF _Toc140579278 \h </w:instrText>
        </w:r>
        <w:r w:rsidR="00A13D89">
          <w:rPr>
            <w:noProof/>
            <w:webHidden/>
          </w:rPr>
        </w:r>
        <w:r w:rsidR="00A13D89">
          <w:rPr>
            <w:noProof/>
            <w:webHidden/>
          </w:rPr>
          <w:fldChar w:fldCharType="separate"/>
        </w:r>
        <w:r w:rsidR="00427116">
          <w:rPr>
            <w:noProof/>
            <w:webHidden/>
          </w:rPr>
          <w:t>66</w:t>
        </w:r>
        <w:r w:rsidR="00A13D89">
          <w:rPr>
            <w:noProof/>
            <w:webHidden/>
          </w:rPr>
          <w:fldChar w:fldCharType="end"/>
        </w:r>
      </w:hyperlink>
    </w:p>
    <w:p w14:paraId="577D9AA0" w14:textId="79BAB0A2"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79" w:history="1">
        <w:r w:rsidR="00A13D89" w:rsidRPr="00CC0A8C">
          <w:rPr>
            <w:rStyle w:val="Hyperlink"/>
            <w:noProof/>
          </w:rPr>
          <w:t>SRS.Allura.UI.Image.Pointer</w:t>
        </w:r>
        <w:r w:rsidR="00A13D89">
          <w:rPr>
            <w:noProof/>
            <w:webHidden/>
          </w:rPr>
          <w:tab/>
        </w:r>
        <w:r w:rsidR="00A13D89">
          <w:rPr>
            <w:noProof/>
            <w:webHidden/>
          </w:rPr>
          <w:fldChar w:fldCharType="begin"/>
        </w:r>
        <w:r w:rsidR="00A13D89">
          <w:rPr>
            <w:noProof/>
            <w:webHidden/>
          </w:rPr>
          <w:instrText xml:space="preserve"> PAGEREF _Toc140579279 \h </w:instrText>
        </w:r>
        <w:r w:rsidR="00A13D89">
          <w:rPr>
            <w:noProof/>
            <w:webHidden/>
          </w:rPr>
        </w:r>
        <w:r w:rsidR="00A13D89">
          <w:rPr>
            <w:noProof/>
            <w:webHidden/>
          </w:rPr>
          <w:fldChar w:fldCharType="separate"/>
        </w:r>
        <w:r w:rsidR="00427116">
          <w:rPr>
            <w:noProof/>
            <w:webHidden/>
          </w:rPr>
          <w:t>66</w:t>
        </w:r>
        <w:r w:rsidR="00A13D89">
          <w:rPr>
            <w:noProof/>
            <w:webHidden/>
          </w:rPr>
          <w:fldChar w:fldCharType="end"/>
        </w:r>
      </w:hyperlink>
    </w:p>
    <w:p w14:paraId="08A1BDBA" w14:textId="39401378"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80" w:history="1">
        <w:r w:rsidR="00A13D89" w:rsidRPr="00CC0A8C">
          <w:rPr>
            <w:rStyle w:val="Hyperlink"/>
            <w:noProof/>
          </w:rPr>
          <w:t>SRS.Allura.UI.UIModule</w:t>
        </w:r>
        <w:r w:rsidR="00A13D89">
          <w:rPr>
            <w:noProof/>
            <w:webHidden/>
          </w:rPr>
          <w:tab/>
        </w:r>
        <w:r w:rsidR="00A13D89">
          <w:rPr>
            <w:noProof/>
            <w:webHidden/>
          </w:rPr>
          <w:fldChar w:fldCharType="begin"/>
        </w:r>
        <w:r w:rsidR="00A13D89">
          <w:rPr>
            <w:noProof/>
            <w:webHidden/>
          </w:rPr>
          <w:instrText xml:space="preserve"> PAGEREF _Toc140579280 \h </w:instrText>
        </w:r>
        <w:r w:rsidR="00A13D89">
          <w:rPr>
            <w:noProof/>
            <w:webHidden/>
          </w:rPr>
        </w:r>
        <w:r w:rsidR="00A13D89">
          <w:rPr>
            <w:noProof/>
            <w:webHidden/>
          </w:rPr>
          <w:fldChar w:fldCharType="separate"/>
        </w:r>
        <w:r w:rsidR="00427116">
          <w:rPr>
            <w:noProof/>
            <w:webHidden/>
          </w:rPr>
          <w:t>66</w:t>
        </w:r>
        <w:r w:rsidR="00A13D89">
          <w:rPr>
            <w:noProof/>
            <w:webHidden/>
          </w:rPr>
          <w:fldChar w:fldCharType="end"/>
        </w:r>
      </w:hyperlink>
    </w:p>
    <w:p w14:paraId="3FF834A1" w14:textId="76C9258E"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81" w:history="1">
        <w:r w:rsidR="00A13D89" w:rsidRPr="00CC0A8C">
          <w:rPr>
            <w:rStyle w:val="Hyperlink"/>
            <w:noProof/>
          </w:rPr>
          <w:t>SRS.Allura.UI.Workspot</w:t>
        </w:r>
        <w:r w:rsidR="00A13D89">
          <w:rPr>
            <w:noProof/>
            <w:webHidden/>
          </w:rPr>
          <w:tab/>
        </w:r>
        <w:r w:rsidR="00A13D89">
          <w:rPr>
            <w:noProof/>
            <w:webHidden/>
          </w:rPr>
          <w:fldChar w:fldCharType="begin"/>
        </w:r>
        <w:r w:rsidR="00A13D89">
          <w:rPr>
            <w:noProof/>
            <w:webHidden/>
          </w:rPr>
          <w:instrText xml:space="preserve"> PAGEREF _Toc140579281 \h </w:instrText>
        </w:r>
        <w:r w:rsidR="00A13D89">
          <w:rPr>
            <w:noProof/>
            <w:webHidden/>
          </w:rPr>
        </w:r>
        <w:r w:rsidR="00A13D89">
          <w:rPr>
            <w:noProof/>
            <w:webHidden/>
          </w:rPr>
          <w:fldChar w:fldCharType="separate"/>
        </w:r>
        <w:r w:rsidR="00427116">
          <w:rPr>
            <w:noProof/>
            <w:webHidden/>
          </w:rPr>
          <w:t>66</w:t>
        </w:r>
        <w:r w:rsidR="00A13D89">
          <w:rPr>
            <w:noProof/>
            <w:webHidden/>
          </w:rPr>
          <w:fldChar w:fldCharType="end"/>
        </w:r>
      </w:hyperlink>
    </w:p>
    <w:p w14:paraId="3007D6D6" w14:textId="6A262932"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82" w:history="1">
        <w:r w:rsidR="00A13D89" w:rsidRPr="00CC0A8C">
          <w:rPr>
            <w:rStyle w:val="Hyperlink"/>
            <w:noProof/>
          </w:rPr>
          <w:t>SRS.Allura.UI.PositionMCSFrame</w:t>
        </w:r>
        <w:r w:rsidR="00A13D89">
          <w:rPr>
            <w:noProof/>
            <w:webHidden/>
          </w:rPr>
          <w:tab/>
        </w:r>
        <w:r w:rsidR="00A13D89">
          <w:rPr>
            <w:noProof/>
            <w:webHidden/>
          </w:rPr>
          <w:fldChar w:fldCharType="begin"/>
        </w:r>
        <w:r w:rsidR="00A13D89">
          <w:rPr>
            <w:noProof/>
            <w:webHidden/>
          </w:rPr>
          <w:instrText xml:space="preserve"> PAGEREF _Toc140579282 \h </w:instrText>
        </w:r>
        <w:r w:rsidR="00A13D89">
          <w:rPr>
            <w:noProof/>
            <w:webHidden/>
          </w:rPr>
        </w:r>
        <w:r w:rsidR="00A13D89">
          <w:rPr>
            <w:noProof/>
            <w:webHidden/>
          </w:rPr>
          <w:fldChar w:fldCharType="separate"/>
        </w:r>
        <w:r w:rsidR="00427116">
          <w:rPr>
            <w:noProof/>
            <w:webHidden/>
          </w:rPr>
          <w:t>67</w:t>
        </w:r>
        <w:r w:rsidR="00A13D89">
          <w:rPr>
            <w:noProof/>
            <w:webHidden/>
          </w:rPr>
          <w:fldChar w:fldCharType="end"/>
        </w:r>
      </w:hyperlink>
    </w:p>
    <w:p w14:paraId="37C99B1F" w14:textId="17288293"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83" w:history="1">
        <w:r w:rsidR="00A13D89" w:rsidRPr="00CC0A8C">
          <w:rPr>
            <w:rStyle w:val="Hyperlink"/>
            <w:noProof/>
          </w:rPr>
          <w:t>SRS.Allura.UI.ComfortThemes</w:t>
        </w:r>
        <w:r w:rsidR="00A13D89">
          <w:rPr>
            <w:noProof/>
            <w:webHidden/>
          </w:rPr>
          <w:tab/>
        </w:r>
        <w:r w:rsidR="00A13D89">
          <w:rPr>
            <w:noProof/>
            <w:webHidden/>
          </w:rPr>
          <w:fldChar w:fldCharType="begin"/>
        </w:r>
        <w:r w:rsidR="00A13D89">
          <w:rPr>
            <w:noProof/>
            <w:webHidden/>
          </w:rPr>
          <w:instrText xml:space="preserve"> PAGEREF _Toc140579283 \h </w:instrText>
        </w:r>
        <w:r w:rsidR="00A13D89">
          <w:rPr>
            <w:noProof/>
            <w:webHidden/>
          </w:rPr>
        </w:r>
        <w:r w:rsidR="00A13D89">
          <w:rPr>
            <w:noProof/>
            <w:webHidden/>
          </w:rPr>
          <w:fldChar w:fldCharType="separate"/>
        </w:r>
        <w:r w:rsidR="00427116">
          <w:rPr>
            <w:noProof/>
            <w:webHidden/>
          </w:rPr>
          <w:t>67</w:t>
        </w:r>
        <w:r w:rsidR="00A13D89">
          <w:rPr>
            <w:noProof/>
            <w:webHidden/>
          </w:rPr>
          <w:fldChar w:fldCharType="end"/>
        </w:r>
      </w:hyperlink>
    </w:p>
    <w:p w14:paraId="4C50C3C3" w14:textId="33C8868F"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84" w:history="1">
        <w:r w:rsidR="00A13D89" w:rsidRPr="00CC0A8C">
          <w:rPr>
            <w:rStyle w:val="Hyperlink"/>
            <w:noProof/>
          </w:rPr>
          <w:t>SRS.Allura.UI.Clinical-UILanguage</w:t>
        </w:r>
        <w:r w:rsidR="00A13D89">
          <w:rPr>
            <w:noProof/>
            <w:webHidden/>
          </w:rPr>
          <w:tab/>
        </w:r>
        <w:r w:rsidR="00A13D89">
          <w:rPr>
            <w:noProof/>
            <w:webHidden/>
          </w:rPr>
          <w:fldChar w:fldCharType="begin"/>
        </w:r>
        <w:r w:rsidR="00A13D89">
          <w:rPr>
            <w:noProof/>
            <w:webHidden/>
          </w:rPr>
          <w:instrText xml:space="preserve"> PAGEREF _Toc140579284 \h </w:instrText>
        </w:r>
        <w:r w:rsidR="00A13D89">
          <w:rPr>
            <w:noProof/>
            <w:webHidden/>
          </w:rPr>
        </w:r>
        <w:r w:rsidR="00A13D89">
          <w:rPr>
            <w:noProof/>
            <w:webHidden/>
          </w:rPr>
          <w:fldChar w:fldCharType="separate"/>
        </w:r>
        <w:r w:rsidR="00427116">
          <w:rPr>
            <w:noProof/>
            <w:webHidden/>
          </w:rPr>
          <w:t>67</w:t>
        </w:r>
        <w:r w:rsidR="00A13D89">
          <w:rPr>
            <w:noProof/>
            <w:webHidden/>
          </w:rPr>
          <w:fldChar w:fldCharType="end"/>
        </w:r>
      </w:hyperlink>
    </w:p>
    <w:p w14:paraId="5172DEF7" w14:textId="367A66BE"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85" w:history="1">
        <w:r w:rsidR="00A13D89" w:rsidRPr="00CC0A8C">
          <w:rPr>
            <w:rStyle w:val="Hyperlink"/>
            <w:noProof/>
          </w:rPr>
          <w:t>SRS.Allura.UI.ServiceUILanguage</w:t>
        </w:r>
        <w:r w:rsidR="00A13D89">
          <w:rPr>
            <w:noProof/>
            <w:webHidden/>
          </w:rPr>
          <w:tab/>
        </w:r>
        <w:r w:rsidR="00A13D89">
          <w:rPr>
            <w:noProof/>
            <w:webHidden/>
          </w:rPr>
          <w:fldChar w:fldCharType="begin"/>
        </w:r>
        <w:r w:rsidR="00A13D89">
          <w:rPr>
            <w:noProof/>
            <w:webHidden/>
          </w:rPr>
          <w:instrText xml:space="preserve"> PAGEREF _Toc140579285 \h </w:instrText>
        </w:r>
        <w:r w:rsidR="00A13D89">
          <w:rPr>
            <w:noProof/>
            <w:webHidden/>
          </w:rPr>
        </w:r>
        <w:r w:rsidR="00A13D89">
          <w:rPr>
            <w:noProof/>
            <w:webHidden/>
          </w:rPr>
          <w:fldChar w:fldCharType="separate"/>
        </w:r>
        <w:r w:rsidR="00427116">
          <w:rPr>
            <w:noProof/>
            <w:webHidden/>
          </w:rPr>
          <w:t>67</w:t>
        </w:r>
        <w:r w:rsidR="00A13D89">
          <w:rPr>
            <w:noProof/>
            <w:webHidden/>
          </w:rPr>
          <w:fldChar w:fldCharType="end"/>
        </w:r>
      </w:hyperlink>
    </w:p>
    <w:p w14:paraId="3EE07C60" w14:textId="576EBF58"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86" w:history="1">
        <w:r w:rsidR="00A13D89" w:rsidRPr="00CC0A8C">
          <w:rPr>
            <w:rStyle w:val="Hyperlink"/>
            <w:noProof/>
          </w:rPr>
          <w:t>SRS.Allura.Qual.X-rayPerformance</w:t>
        </w:r>
        <w:r w:rsidR="00A13D89">
          <w:rPr>
            <w:noProof/>
            <w:webHidden/>
          </w:rPr>
          <w:tab/>
        </w:r>
        <w:r w:rsidR="00A13D89">
          <w:rPr>
            <w:noProof/>
            <w:webHidden/>
          </w:rPr>
          <w:fldChar w:fldCharType="begin"/>
        </w:r>
        <w:r w:rsidR="00A13D89">
          <w:rPr>
            <w:noProof/>
            <w:webHidden/>
          </w:rPr>
          <w:instrText xml:space="preserve"> PAGEREF _Toc140579286 \h </w:instrText>
        </w:r>
        <w:r w:rsidR="00A13D89">
          <w:rPr>
            <w:noProof/>
            <w:webHidden/>
          </w:rPr>
        </w:r>
        <w:r w:rsidR="00A13D89">
          <w:rPr>
            <w:noProof/>
            <w:webHidden/>
          </w:rPr>
          <w:fldChar w:fldCharType="separate"/>
        </w:r>
        <w:r w:rsidR="00427116">
          <w:rPr>
            <w:noProof/>
            <w:webHidden/>
          </w:rPr>
          <w:t>68</w:t>
        </w:r>
        <w:r w:rsidR="00A13D89">
          <w:rPr>
            <w:noProof/>
            <w:webHidden/>
          </w:rPr>
          <w:fldChar w:fldCharType="end"/>
        </w:r>
      </w:hyperlink>
    </w:p>
    <w:p w14:paraId="45105620" w14:textId="3F5D7FCA"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87" w:history="1">
        <w:r w:rsidR="00A13D89" w:rsidRPr="00CC0A8C">
          <w:rPr>
            <w:rStyle w:val="Hyperlink"/>
            <w:noProof/>
          </w:rPr>
          <w:t>SRS.Allura.Qual.ClinicalResponseTimes.System</w:t>
        </w:r>
        <w:r w:rsidR="00A13D89">
          <w:rPr>
            <w:noProof/>
            <w:webHidden/>
          </w:rPr>
          <w:tab/>
        </w:r>
        <w:r w:rsidR="00A13D89">
          <w:rPr>
            <w:noProof/>
            <w:webHidden/>
          </w:rPr>
          <w:fldChar w:fldCharType="begin"/>
        </w:r>
        <w:r w:rsidR="00A13D89">
          <w:rPr>
            <w:noProof/>
            <w:webHidden/>
          </w:rPr>
          <w:instrText xml:space="preserve"> PAGEREF _Toc140579287 \h </w:instrText>
        </w:r>
        <w:r w:rsidR="00A13D89">
          <w:rPr>
            <w:noProof/>
            <w:webHidden/>
          </w:rPr>
        </w:r>
        <w:r w:rsidR="00A13D89">
          <w:rPr>
            <w:noProof/>
            <w:webHidden/>
          </w:rPr>
          <w:fldChar w:fldCharType="separate"/>
        </w:r>
        <w:r w:rsidR="00427116">
          <w:rPr>
            <w:noProof/>
            <w:webHidden/>
          </w:rPr>
          <w:t>68</w:t>
        </w:r>
        <w:r w:rsidR="00A13D89">
          <w:rPr>
            <w:noProof/>
            <w:webHidden/>
          </w:rPr>
          <w:fldChar w:fldCharType="end"/>
        </w:r>
      </w:hyperlink>
    </w:p>
    <w:p w14:paraId="1EC4EF01" w14:textId="65F8D3BC"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88" w:history="1">
        <w:r w:rsidR="00A13D89" w:rsidRPr="00CC0A8C">
          <w:rPr>
            <w:rStyle w:val="Hyperlink"/>
            <w:noProof/>
          </w:rPr>
          <w:t>SRS.Allura.Qual.ClinicalResponseTimes.Admin</w:t>
        </w:r>
        <w:r w:rsidR="00A13D89">
          <w:rPr>
            <w:noProof/>
            <w:webHidden/>
          </w:rPr>
          <w:tab/>
        </w:r>
        <w:r w:rsidR="00A13D89">
          <w:rPr>
            <w:noProof/>
            <w:webHidden/>
          </w:rPr>
          <w:fldChar w:fldCharType="begin"/>
        </w:r>
        <w:r w:rsidR="00A13D89">
          <w:rPr>
            <w:noProof/>
            <w:webHidden/>
          </w:rPr>
          <w:instrText xml:space="preserve"> PAGEREF _Toc140579288 \h </w:instrText>
        </w:r>
        <w:r w:rsidR="00A13D89">
          <w:rPr>
            <w:noProof/>
            <w:webHidden/>
          </w:rPr>
        </w:r>
        <w:r w:rsidR="00A13D89">
          <w:rPr>
            <w:noProof/>
            <w:webHidden/>
          </w:rPr>
          <w:fldChar w:fldCharType="separate"/>
        </w:r>
        <w:r w:rsidR="00427116">
          <w:rPr>
            <w:noProof/>
            <w:webHidden/>
          </w:rPr>
          <w:t>69</w:t>
        </w:r>
        <w:r w:rsidR="00A13D89">
          <w:rPr>
            <w:noProof/>
            <w:webHidden/>
          </w:rPr>
          <w:fldChar w:fldCharType="end"/>
        </w:r>
      </w:hyperlink>
    </w:p>
    <w:p w14:paraId="0411C9FD" w14:textId="4326FC26"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89" w:history="1">
        <w:r w:rsidR="00A13D89" w:rsidRPr="00CC0A8C">
          <w:rPr>
            <w:rStyle w:val="Hyperlink"/>
            <w:noProof/>
          </w:rPr>
          <w:t>SRS.Allura.Qual.ClinicalResponseTimes.Movement</w:t>
        </w:r>
        <w:r w:rsidR="00A13D89">
          <w:rPr>
            <w:noProof/>
            <w:webHidden/>
          </w:rPr>
          <w:tab/>
        </w:r>
        <w:r w:rsidR="00A13D89">
          <w:rPr>
            <w:noProof/>
            <w:webHidden/>
          </w:rPr>
          <w:fldChar w:fldCharType="begin"/>
        </w:r>
        <w:r w:rsidR="00A13D89">
          <w:rPr>
            <w:noProof/>
            <w:webHidden/>
          </w:rPr>
          <w:instrText xml:space="preserve"> PAGEREF _Toc140579289 \h </w:instrText>
        </w:r>
        <w:r w:rsidR="00A13D89">
          <w:rPr>
            <w:noProof/>
            <w:webHidden/>
          </w:rPr>
        </w:r>
        <w:r w:rsidR="00A13D89">
          <w:rPr>
            <w:noProof/>
            <w:webHidden/>
          </w:rPr>
          <w:fldChar w:fldCharType="separate"/>
        </w:r>
        <w:r w:rsidR="00427116">
          <w:rPr>
            <w:noProof/>
            <w:webHidden/>
          </w:rPr>
          <w:t>69</w:t>
        </w:r>
        <w:r w:rsidR="00A13D89">
          <w:rPr>
            <w:noProof/>
            <w:webHidden/>
          </w:rPr>
          <w:fldChar w:fldCharType="end"/>
        </w:r>
      </w:hyperlink>
    </w:p>
    <w:p w14:paraId="397EB378" w14:textId="38AD1549"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90" w:history="1">
        <w:r w:rsidR="00A13D89" w:rsidRPr="00CC0A8C">
          <w:rPr>
            <w:rStyle w:val="Hyperlink"/>
            <w:noProof/>
          </w:rPr>
          <w:t>SRS.Allura.Qual.ClinicalResponseTimes.Acquisition</w:t>
        </w:r>
        <w:r w:rsidR="00A13D89">
          <w:rPr>
            <w:noProof/>
            <w:webHidden/>
          </w:rPr>
          <w:tab/>
        </w:r>
        <w:r w:rsidR="00A13D89">
          <w:rPr>
            <w:noProof/>
            <w:webHidden/>
          </w:rPr>
          <w:fldChar w:fldCharType="begin"/>
        </w:r>
        <w:r w:rsidR="00A13D89">
          <w:rPr>
            <w:noProof/>
            <w:webHidden/>
          </w:rPr>
          <w:instrText xml:space="preserve"> PAGEREF _Toc140579290 \h </w:instrText>
        </w:r>
        <w:r w:rsidR="00A13D89">
          <w:rPr>
            <w:noProof/>
            <w:webHidden/>
          </w:rPr>
        </w:r>
        <w:r w:rsidR="00A13D89">
          <w:rPr>
            <w:noProof/>
            <w:webHidden/>
          </w:rPr>
          <w:fldChar w:fldCharType="separate"/>
        </w:r>
        <w:r w:rsidR="00427116">
          <w:rPr>
            <w:noProof/>
            <w:webHidden/>
          </w:rPr>
          <w:t>69</w:t>
        </w:r>
        <w:r w:rsidR="00A13D89">
          <w:rPr>
            <w:noProof/>
            <w:webHidden/>
          </w:rPr>
          <w:fldChar w:fldCharType="end"/>
        </w:r>
      </w:hyperlink>
    </w:p>
    <w:p w14:paraId="4CB7E426" w14:textId="6BCB94FE"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91" w:history="1">
        <w:r w:rsidR="00A13D89" w:rsidRPr="00CC0A8C">
          <w:rPr>
            <w:rStyle w:val="Hyperlink"/>
            <w:noProof/>
          </w:rPr>
          <w:t>SRS.Allura.Qual.ClinicalResponseTimes.3D-Acquisition</w:t>
        </w:r>
        <w:r w:rsidR="00A13D89">
          <w:rPr>
            <w:noProof/>
            <w:webHidden/>
          </w:rPr>
          <w:tab/>
        </w:r>
        <w:r w:rsidR="00A13D89">
          <w:rPr>
            <w:noProof/>
            <w:webHidden/>
          </w:rPr>
          <w:fldChar w:fldCharType="begin"/>
        </w:r>
        <w:r w:rsidR="00A13D89">
          <w:rPr>
            <w:noProof/>
            <w:webHidden/>
          </w:rPr>
          <w:instrText xml:space="preserve"> PAGEREF _Toc140579291 \h </w:instrText>
        </w:r>
        <w:r w:rsidR="00A13D89">
          <w:rPr>
            <w:noProof/>
            <w:webHidden/>
          </w:rPr>
        </w:r>
        <w:r w:rsidR="00A13D89">
          <w:rPr>
            <w:noProof/>
            <w:webHidden/>
          </w:rPr>
          <w:fldChar w:fldCharType="separate"/>
        </w:r>
        <w:r w:rsidR="00427116">
          <w:rPr>
            <w:noProof/>
            <w:webHidden/>
          </w:rPr>
          <w:t>70</w:t>
        </w:r>
        <w:r w:rsidR="00A13D89">
          <w:rPr>
            <w:noProof/>
            <w:webHidden/>
          </w:rPr>
          <w:fldChar w:fldCharType="end"/>
        </w:r>
      </w:hyperlink>
    </w:p>
    <w:p w14:paraId="45B872AD" w14:textId="68500A4B"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92" w:history="1">
        <w:r w:rsidR="00A13D89" w:rsidRPr="00CC0A8C">
          <w:rPr>
            <w:rStyle w:val="Hyperlink"/>
            <w:noProof/>
          </w:rPr>
          <w:t>SRS.Allura.Qual.ClinicalResponseTimes.Review</w:t>
        </w:r>
        <w:r w:rsidR="00A13D89">
          <w:rPr>
            <w:noProof/>
            <w:webHidden/>
          </w:rPr>
          <w:tab/>
        </w:r>
        <w:r w:rsidR="00A13D89">
          <w:rPr>
            <w:noProof/>
            <w:webHidden/>
          </w:rPr>
          <w:fldChar w:fldCharType="begin"/>
        </w:r>
        <w:r w:rsidR="00A13D89">
          <w:rPr>
            <w:noProof/>
            <w:webHidden/>
          </w:rPr>
          <w:instrText xml:space="preserve"> PAGEREF _Toc140579292 \h </w:instrText>
        </w:r>
        <w:r w:rsidR="00A13D89">
          <w:rPr>
            <w:noProof/>
            <w:webHidden/>
          </w:rPr>
        </w:r>
        <w:r w:rsidR="00A13D89">
          <w:rPr>
            <w:noProof/>
            <w:webHidden/>
          </w:rPr>
          <w:fldChar w:fldCharType="separate"/>
        </w:r>
        <w:r w:rsidR="00427116">
          <w:rPr>
            <w:noProof/>
            <w:webHidden/>
          </w:rPr>
          <w:t>70</w:t>
        </w:r>
        <w:r w:rsidR="00A13D89">
          <w:rPr>
            <w:noProof/>
            <w:webHidden/>
          </w:rPr>
          <w:fldChar w:fldCharType="end"/>
        </w:r>
      </w:hyperlink>
    </w:p>
    <w:p w14:paraId="50142DC4" w14:textId="7FAFD665"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93" w:history="1">
        <w:r w:rsidR="00A13D89" w:rsidRPr="00CC0A8C">
          <w:rPr>
            <w:rStyle w:val="Hyperlink"/>
            <w:noProof/>
          </w:rPr>
          <w:t>SRS.Allura.Qual.ClinicalResponseTimes.Arch</w:t>
        </w:r>
        <w:r w:rsidR="00A13D89">
          <w:rPr>
            <w:noProof/>
            <w:webHidden/>
          </w:rPr>
          <w:tab/>
        </w:r>
        <w:r w:rsidR="00A13D89">
          <w:rPr>
            <w:noProof/>
            <w:webHidden/>
          </w:rPr>
          <w:fldChar w:fldCharType="begin"/>
        </w:r>
        <w:r w:rsidR="00A13D89">
          <w:rPr>
            <w:noProof/>
            <w:webHidden/>
          </w:rPr>
          <w:instrText xml:space="preserve"> PAGEREF _Toc140579293 \h </w:instrText>
        </w:r>
        <w:r w:rsidR="00A13D89">
          <w:rPr>
            <w:noProof/>
            <w:webHidden/>
          </w:rPr>
        </w:r>
        <w:r w:rsidR="00A13D89">
          <w:rPr>
            <w:noProof/>
            <w:webHidden/>
          </w:rPr>
          <w:fldChar w:fldCharType="separate"/>
        </w:r>
        <w:r w:rsidR="00427116">
          <w:rPr>
            <w:noProof/>
            <w:webHidden/>
          </w:rPr>
          <w:t>70</w:t>
        </w:r>
        <w:r w:rsidR="00A13D89">
          <w:rPr>
            <w:noProof/>
            <w:webHidden/>
          </w:rPr>
          <w:fldChar w:fldCharType="end"/>
        </w:r>
      </w:hyperlink>
    </w:p>
    <w:p w14:paraId="312C86A7" w14:textId="5D190798"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94" w:history="1">
        <w:r w:rsidR="00A13D89" w:rsidRPr="00CC0A8C">
          <w:rPr>
            <w:rStyle w:val="Hyperlink"/>
            <w:noProof/>
          </w:rPr>
          <w:t>SRS.Allura.Qual.FSResponseTimes</w:t>
        </w:r>
        <w:r w:rsidR="00A13D89">
          <w:rPr>
            <w:noProof/>
            <w:webHidden/>
          </w:rPr>
          <w:tab/>
        </w:r>
        <w:r w:rsidR="00A13D89">
          <w:rPr>
            <w:noProof/>
            <w:webHidden/>
          </w:rPr>
          <w:fldChar w:fldCharType="begin"/>
        </w:r>
        <w:r w:rsidR="00A13D89">
          <w:rPr>
            <w:noProof/>
            <w:webHidden/>
          </w:rPr>
          <w:instrText xml:space="preserve"> PAGEREF _Toc140579294 \h </w:instrText>
        </w:r>
        <w:r w:rsidR="00A13D89">
          <w:rPr>
            <w:noProof/>
            <w:webHidden/>
          </w:rPr>
        </w:r>
        <w:r w:rsidR="00A13D89">
          <w:rPr>
            <w:noProof/>
            <w:webHidden/>
          </w:rPr>
          <w:fldChar w:fldCharType="separate"/>
        </w:r>
        <w:r w:rsidR="00427116">
          <w:rPr>
            <w:noProof/>
            <w:webHidden/>
          </w:rPr>
          <w:t>70</w:t>
        </w:r>
        <w:r w:rsidR="00A13D89">
          <w:rPr>
            <w:noProof/>
            <w:webHidden/>
          </w:rPr>
          <w:fldChar w:fldCharType="end"/>
        </w:r>
      </w:hyperlink>
    </w:p>
    <w:p w14:paraId="14369554" w14:textId="0CEEAAAB"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95" w:history="1">
        <w:r w:rsidR="00A13D89" w:rsidRPr="00CC0A8C">
          <w:rPr>
            <w:rStyle w:val="Hyperlink"/>
            <w:noProof/>
          </w:rPr>
          <w:t>SRS.Allura.Qual.IQKVStabilized</w:t>
        </w:r>
        <w:r w:rsidR="00A13D89">
          <w:rPr>
            <w:noProof/>
            <w:webHidden/>
          </w:rPr>
          <w:tab/>
        </w:r>
        <w:r w:rsidR="00A13D89">
          <w:rPr>
            <w:noProof/>
            <w:webHidden/>
          </w:rPr>
          <w:fldChar w:fldCharType="begin"/>
        </w:r>
        <w:r w:rsidR="00A13D89">
          <w:rPr>
            <w:noProof/>
            <w:webHidden/>
          </w:rPr>
          <w:instrText xml:space="preserve"> PAGEREF _Toc140579295 \h </w:instrText>
        </w:r>
        <w:r w:rsidR="00A13D89">
          <w:rPr>
            <w:noProof/>
            <w:webHidden/>
          </w:rPr>
        </w:r>
        <w:r w:rsidR="00A13D89">
          <w:rPr>
            <w:noProof/>
            <w:webHidden/>
          </w:rPr>
          <w:fldChar w:fldCharType="separate"/>
        </w:r>
        <w:r w:rsidR="00427116">
          <w:rPr>
            <w:noProof/>
            <w:webHidden/>
          </w:rPr>
          <w:t>71</w:t>
        </w:r>
        <w:r w:rsidR="00A13D89">
          <w:rPr>
            <w:noProof/>
            <w:webHidden/>
          </w:rPr>
          <w:fldChar w:fldCharType="end"/>
        </w:r>
      </w:hyperlink>
    </w:p>
    <w:p w14:paraId="0D0B7722" w14:textId="58F9C3BF"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96" w:history="1">
        <w:r w:rsidR="00A13D89" w:rsidRPr="00CC0A8C">
          <w:rPr>
            <w:rStyle w:val="Hyperlink"/>
            <w:noProof/>
          </w:rPr>
          <w:t>SRS.Allura.Qual.IQmAsStabilized</w:t>
        </w:r>
        <w:r w:rsidR="00A13D89">
          <w:rPr>
            <w:noProof/>
            <w:webHidden/>
          </w:rPr>
          <w:tab/>
        </w:r>
        <w:r w:rsidR="00A13D89">
          <w:rPr>
            <w:noProof/>
            <w:webHidden/>
          </w:rPr>
          <w:fldChar w:fldCharType="begin"/>
        </w:r>
        <w:r w:rsidR="00A13D89">
          <w:rPr>
            <w:noProof/>
            <w:webHidden/>
          </w:rPr>
          <w:instrText xml:space="preserve"> PAGEREF _Toc140579296 \h </w:instrText>
        </w:r>
        <w:r w:rsidR="00A13D89">
          <w:rPr>
            <w:noProof/>
            <w:webHidden/>
          </w:rPr>
        </w:r>
        <w:r w:rsidR="00A13D89">
          <w:rPr>
            <w:noProof/>
            <w:webHidden/>
          </w:rPr>
          <w:fldChar w:fldCharType="separate"/>
        </w:r>
        <w:r w:rsidR="00427116">
          <w:rPr>
            <w:noProof/>
            <w:webHidden/>
          </w:rPr>
          <w:t>71</w:t>
        </w:r>
        <w:r w:rsidR="00A13D89">
          <w:rPr>
            <w:noProof/>
            <w:webHidden/>
          </w:rPr>
          <w:fldChar w:fldCharType="end"/>
        </w:r>
      </w:hyperlink>
    </w:p>
    <w:p w14:paraId="0BE60EFF" w14:textId="5E89BA1D"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97" w:history="1">
        <w:r w:rsidR="00A13D89" w:rsidRPr="00CC0A8C">
          <w:rPr>
            <w:rStyle w:val="Hyperlink"/>
            <w:noProof/>
          </w:rPr>
          <w:t>SRS.Allura.Qual.IQX-rayOutput</w:t>
        </w:r>
        <w:r w:rsidR="00A13D89">
          <w:rPr>
            <w:noProof/>
            <w:webHidden/>
          </w:rPr>
          <w:tab/>
        </w:r>
        <w:r w:rsidR="00A13D89">
          <w:rPr>
            <w:noProof/>
            <w:webHidden/>
          </w:rPr>
          <w:fldChar w:fldCharType="begin"/>
        </w:r>
        <w:r w:rsidR="00A13D89">
          <w:rPr>
            <w:noProof/>
            <w:webHidden/>
          </w:rPr>
          <w:instrText xml:space="preserve"> PAGEREF _Toc140579297 \h </w:instrText>
        </w:r>
        <w:r w:rsidR="00A13D89">
          <w:rPr>
            <w:noProof/>
            <w:webHidden/>
          </w:rPr>
        </w:r>
        <w:r w:rsidR="00A13D89">
          <w:rPr>
            <w:noProof/>
            <w:webHidden/>
          </w:rPr>
          <w:fldChar w:fldCharType="separate"/>
        </w:r>
        <w:r w:rsidR="00427116">
          <w:rPr>
            <w:noProof/>
            <w:webHidden/>
          </w:rPr>
          <w:t>71</w:t>
        </w:r>
        <w:r w:rsidR="00A13D89">
          <w:rPr>
            <w:noProof/>
            <w:webHidden/>
          </w:rPr>
          <w:fldChar w:fldCharType="end"/>
        </w:r>
      </w:hyperlink>
    </w:p>
    <w:p w14:paraId="13DA1698" w14:textId="2CDF4CA4"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98" w:history="1">
        <w:r w:rsidR="00A13D89" w:rsidRPr="00CC0A8C">
          <w:rPr>
            <w:rStyle w:val="Hyperlink"/>
            <w:noProof/>
          </w:rPr>
          <w:t>SRS.Allura.Qual.IQHalfValueLayer</w:t>
        </w:r>
        <w:r w:rsidR="00A13D89">
          <w:rPr>
            <w:noProof/>
            <w:webHidden/>
          </w:rPr>
          <w:tab/>
        </w:r>
        <w:r w:rsidR="00A13D89">
          <w:rPr>
            <w:noProof/>
            <w:webHidden/>
          </w:rPr>
          <w:fldChar w:fldCharType="begin"/>
        </w:r>
        <w:r w:rsidR="00A13D89">
          <w:rPr>
            <w:noProof/>
            <w:webHidden/>
          </w:rPr>
          <w:instrText xml:space="preserve"> PAGEREF _Toc140579298 \h </w:instrText>
        </w:r>
        <w:r w:rsidR="00A13D89">
          <w:rPr>
            <w:noProof/>
            <w:webHidden/>
          </w:rPr>
        </w:r>
        <w:r w:rsidR="00A13D89">
          <w:rPr>
            <w:noProof/>
            <w:webHidden/>
          </w:rPr>
          <w:fldChar w:fldCharType="separate"/>
        </w:r>
        <w:r w:rsidR="00427116">
          <w:rPr>
            <w:noProof/>
            <w:webHidden/>
          </w:rPr>
          <w:t>72</w:t>
        </w:r>
        <w:r w:rsidR="00A13D89">
          <w:rPr>
            <w:noProof/>
            <w:webHidden/>
          </w:rPr>
          <w:fldChar w:fldCharType="end"/>
        </w:r>
      </w:hyperlink>
    </w:p>
    <w:p w14:paraId="30A18369" w14:textId="4E58364E"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299" w:history="1">
        <w:r w:rsidR="00A13D89" w:rsidRPr="00CC0A8C">
          <w:rPr>
            <w:rStyle w:val="Hyperlink"/>
            <w:noProof/>
          </w:rPr>
          <w:t>SRS.Allura.Qual.IQWorkingPoint</w:t>
        </w:r>
        <w:r w:rsidR="00A13D89">
          <w:rPr>
            <w:noProof/>
            <w:webHidden/>
          </w:rPr>
          <w:tab/>
        </w:r>
        <w:r w:rsidR="00A13D89">
          <w:rPr>
            <w:noProof/>
            <w:webHidden/>
          </w:rPr>
          <w:fldChar w:fldCharType="begin"/>
        </w:r>
        <w:r w:rsidR="00A13D89">
          <w:rPr>
            <w:noProof/>
            <w:webHidden/>
          </w:rPr>
          <w:instrText xml:space="preserve"> PAGEREF _Toc140579299 \h </w:instrText>
        </w:r>
        <w:r w:rsidR="00A13D89">
          <w:rPr>
            <w:noProof/>
            <w:webHidden/>
          </w:rPr>
        </w:r>
        <w:r w:rsidR="00A13D89">
          <w:rPr>
            <w:noProof/>
            <w:webHidden/>
          </w:rPr>
          <w:fldChar w:fldCharType="separate"/>
        </w:r>
        <w:r w:rsidR="00427116">
          <w:rPr>
            <w:noProof/>
            <w:webHidden/>
          </w:rPr>
          <w:t>72</w:t>
        </w:r>
        <w:r w:rsidR="00A13D89">
          <w:rPr>
            <w:noProof/>
            <w:webHidden/>
          </w:rPr>
          <w:fldChar w:fldCharType="end"/>
        </w:r>
      </w:hyperlink>
    </w:p>
    <w:p w14:paraId="3F3B23D8" w14:textId="03FEDF02"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00" w:history="1">
        <w:r w:rsidR="00A13D89" w:rsidRPr="00CC0A8C">
          <w:rPr>
            <w:rStyle w:val="Hyperlink"/>
            <w:noProof/>
          </w:rPr>
          <w:t>SRS.Allura.Qual.IQScatterReduction</w:t>
        </w:r>
        <w:r w:rsidR="00A13D89">
          <w:rPr>
            <w:noProof/>
            <w:webHidden/>
          </w:rPr>
          <w:tab/>
        </w:r>
        <w:r w:rsidR="00A13D89">
          <w:rPr>
            <w:noProof/>
            <w:webHidden/>
          </w:rPr>
          <w:fldChar w:fldCharType="begin"/>
        </w:r>
        <w:r w:rsidR="00A13D89">
          <w:rPr>
            <w:noProof/>
            <w:webHidden/>
          </w:rPr>
          <w:instrText xml:space="preserve"> PAGEREF _Toc140579300 \h </w:instrText>
        </w:r>
        <w:r w:rsidR="00A13D89">
          <w:rPr>
            <w:noProof/>
            <w:webHidden/>
          </w:rPr>
        </w:r>
        <w:r w:rsidR="00A13D89">
          <w:rPr>
            <w:noProof/>
            <w:webHidden/>
          </w:rPr>
          <w:fldChar w:fldCharType="separate"/>
        </w:r>
        <w:r w:rsidR="00427116">
          <w:rPr>
            <w:noProof/>
            <w:webHidden/>
          </w:rPr>
          <w:t>72</w:t>
        </w:r>
        <w:r w:rsidR="00A13D89">
          <w:rPr>
            <w:noProof/>
            <w:webHidden/>
          </w:rPr>
          <w:fldChar w:fldCharType="end"/>
        </w:r>
      </w:hyperlink>
    </w:p>
    <w:p w14:paraId="5ADAE0FF" w14:textId="0A574189"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01" w:history="1">
        <w:r w:rsidR="00A13D89" w:rsidRPr="00CC0A8C">
          <w:rPr>
            <w:rStyle w:val="Hyperlink"/>
            <w:noProof/>
          </w:rPr>
          <w:t>SRS.Allura.Qual.IQContrastResolution2D</w:t>
        </w:r>
        <w:r w:rsidR="00A13D89">
          <w:rPr>
            <w:noProof/>
            <w:webHidden/>
          </w:rPr>
          <w:tab/>
        </w:r>
        <w:r w:rsidR="00A13D89">
          <w:rPr>
            <w:noProof/>
            <w:webHidden/>
          </w:rPr>
          <w:fldChar w:fldCharType="begin"/>
        </w:r>
        <w:r w:rsidR="00A13D89">
          <w:rPr>
            <w:noProof/>
            <w:webHidden/>
          </w:rPr>
          <w:instrText xml:space="preserve"> PAGEREF _Toc140579301 \h </w:instrText>
        </w:r>
        <w:r w:rsidR="00A13D89">
          <w:rPr>
            <w:noProof/>
            <w:webHidden/>
          </w:rPr>
        </w:r>
        <w:r w:rsidR="00A13D89">
          <w:rPr>
            <w:noProof/>
            <w:webHidden/>
          </w:rPr>
          <w:fldChar w:fldCharType="separate"/>
        </w:r>
        <w:r w:rsidR="00427116">
          <w:rPr>
            <w:noProof/>
            <w:webHidden/>
          </w:rPr>
          <w:t>72</w:t>
        </w:r>
        <w:r w:rsidR="00A13D89">
          <w:rPr>
            <w:noProof/>
            <w:webHidden/>
          </w:rPr>
          <w:fldChar w:fldCharType="end"/>
        </w:r>
      </w:hyperlink>
    </w:p>
    <w:p w14:paraId="19F67413" w14:textId="6B0E15B7"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02" w:history="1">
        <w:r w:rsidR="00A13D89" w:rsidRPr="00CC0A8C">
          <w:rPr>
            <w:rStyle w:val="Hyperlink"/>
            <w:noProof/>
          </w:rPr>
          <w:t>SRS.Allura.Qual.IQDisplaySignalTransfer</w:t>
        </w:r>
        <w:r w:rsidR="00A13D89">
          <w:rPr>
            <w:noProof/>
            <w:webHidden/>
          </w:rPr>
          <w:tab/>
        </w:r>
        <w:r w:rsidR="00A13D89">
          <w:rPr>
            <w:noProof/>
            <w:webHidden/>
          </w:rPr>
          <w:fldChar w:fldCharType="begin"/>
        </w:r>
        <w:r w:rsidR="00A13D89">
          <w:rPr>
            <w:noProof/>
            <w:webHidden/>
          </w:rPr>
          <w:instrText xml:space="preserve"> PAGEREF _Toc140579302 \h </w:instrText>
        </w:r>
        <w:r w:rsidR="00A13D89">
          <w:rPr>
            <w:noProof/>
            <w:webHidden/>
          </w:rPr>
        </w:r>
        <w:r w:rsidR="00A13D89">
          <w:rPr>
            <w:noProof/>
            <w:webHidden/>
          </w:rPr>
          <w:fldChar w:fldCharType="separate"/>
        </w:r>
        <w:r w:rsidR="00427116">
          <w:rPr>
            <w:noProof/>
            <w:webHidden/>
          </w:rPr>
          <w:t>72</w:t>
        </w:r>
        <w:r w:rsidR="00A13D89">
          <w:rPr>
            <w:noProof/>
            <w:webHidden/>
          </w:rPr>
          <w:fldChar w:fldCharType="end"/>
        </w:r>
      </w:hyperlink>
    </w:p>
    <w:p w14:paraId="1ECFC3C9" w14:textId="14D2E254"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03" w:history="1">
        <w:r w:rsidR="00A13D89" w:rsidRPr="00CC0A8C">
          <w:rPr>
            <w:rStyle w:val="Hyperlink"/>
            <w:noProof/>
          </w:rPr>
          <w:t>SRS.Allura.Qual.IQLimitingResolutionSystemLevel</w:t>
        </w:r>
        <w:r w:rsidR="00A13D89">
          <w:rPr>
            <w:noProof/>
            <w:webHidden/>
          </w:rPr>
          <w:tab/>
        </w:r>
        <w:r w:rsidR="00A13D89">
          <w:rPr>
            <w:noProof/>
            <w:webHidden/>
          </w:rPr>
          <w:fldChar w:fldCharType="begin"/>
        </w:r>
        <w:r w:rsidR="00A13D89">
          <w:rPr>
            <w:noProof/>
            <w:webHidden/>
          </w:rPr>
          <w:instrText xml:space="preserve"> PAGEREF _Toc140579303 \h </w:instrText>
        </w:r>
        <w:r w:rsidR="00A13D89">
          <w:rPr>
            <w:noProof/>
            <w:webHidden/>
          </w:rPr>
        </w:r>
        <w:r w:rsidR="00A13D89">
          <w:rPr>
            <w:noProof/>
            <w:webHidden/>
          </w:rPr>
          <w:fldChar w:fldCharType="separate"/>
        </w:r>
        <w:r w:rsidR="00427116">
          <w:rPr>
            <w:noProof/>
            <w:webHidden/>
          </w:rPr>
          <w:t>72</w:t>
        </w:r>
        <w:r w:rsidR="00A13D89">
          <w:rPr>
            <w:noProof/>
            <w:webHidden/>
          </w:rPr>
          <w:fldChar w:fldCharType="end"/>
        </w:r>
      </w:hyperlink>
    </w:p>
    <w:p w14:paraId="2396C96B" w14:textId="5D2CF2DE"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04" w:history="1">
        <w:r w:rsidR="00A13D89" w:rsidRPr="00CC0A8C">
          <w:rPr>
            <w:rStyle w:val="Hyperlink"/>
            <w:noProof/>
          </w:rPr>
          <w:t>SRS.Allura.Qual.IQBeamAlignment</w:t>
        </w:r>
        <w:r w:rsidR="00A13D89">
          <w:rPr>
            <w:noProof/>
            <w:webHidden/>
          </w:rPr>
          <w:tab/>
        </w:r>
        <w:r w:rsidR="00A13D89">
          <w:rPr>
            <w:noProof/>
            <w:webHidden/>
          </w:rPr>
          <w:fldChar w:fldCharType="begin"/>
        </w:r>
        <w:r w:rsidR="00A13D89">
          <w:rPr>
            <w:noProof/>
            <w:webHidden/>
          </w:rPr>
          <w:instrText xml:space="preserve"> PAGEREF _Toc140579304 \h </w:instrText>
        </w:r>
        <w:r w:rsidR="00A13D89">
          <w:rPr>
            <w:noProof/>
            <w:webHidden/>
          </w:rPr>
        </w:r>
        <w:r w:rsidR="00A13D89">
          <w:rPr>
            <w:noProof/>
            <w:webHidden/>
          </w:rPr>
          <w:fldChar w:fldCharType="separate"/>
        </w:r>
        <w:r w:rsidR="00427116">
          <w:rPr>
            <w:noProof/>
            <w:webHidden/>
          </w:rPr>
          <w:t>73</w:t>
        </w:r>
        <w:r w:rsidR="00A13D89">
          <w:rPr>
            <w:noProof/>
            <w:webHidden/>
          </w:rPr>
          <w:fldChar w:fldCharType="end"/>
        </w:r>
      </w:hyperlink>
    </w:p>
    <w:p w14:paraId="6AB9C7B7" w14:textId="37F238F6"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05" w:history="1">
        <w:r w:rsidR="00A13D89" w:rsidRPr="00CC0A8C">
          <w:rPr>
            <w:rStyle w:val="Hyperlink"/>
            <w:noProof/>
          </w:rPr>
          <w:t>SRS.Allura.Qual.IQGeoStability</w:t>
        </w:r>
        <w:r w:rsidR="00A13D89">
          <w:rPr>
            <w:noProof/>
            <w:webHidden/>
          </w:rPr>
          <w:tab/>
        </w:r>
        <w:r w:rsidR="00A13D89">
          <w:rPr>
            <w:noProof/>
            <w:webHidden/>
          </w:rPr>
          <w:fldChar w:fldCharType="begin"/>
        </w:r>
        <w:r w:rsidR="00A13D89">
          <w:rPr>
            <w:noProof/>
            <w:webHidden/>
          </w:rPr>
          <w:instrText xml:space="preserve"> PAGEREF _Toc140579305 \h </w:instrText>
        </w:r>
        <w:r w:rsidR="00A13D89">
          <w:rPr>
            <w:noProof/>
            <w:webHidden/>
          </w:rPr>
        </w:r>
        <w:r w:rsidR="00A13D89">
          <w:rPr>
            <w:noProof/>
            <w:webHidden/>
          </w:rPr>
          <w:fldChar w:fldCharType="separate"/>
        </w:r>
        <w:r w:rsidR="00427116">
          <w:rPr>
            <w:noProof/>
            <w:webHidden/>
          </w:rPr>
          <w:t>73</w:t>
        </w:r>
        <w:r w:rsidR="00A13D89">
          <w:rPr>
            <w:noProof/>
            <w:webHidden/>
          </w:rPr>
          <w:fldChar w:fldCharType="end"/>
        </w:r>
      </w:hyperlink>
    </w:p>
    <w:p w14:paraId="742F9A02" w14:textId="670AA7F5"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06" w:history="1">
        <w:r w:rsidR="00A13D89" w:rsidRPr="00CC0A8C">
          <w:rPr>
            <w:rStyle w:val="Hyperlink"/>
            <w:noProof/>
          </w:rPr>
          <w:t>SRS.Allura.Qual.IQBrightnessUniformity</w:t>
        </w:r>
        <w:r w:rsidR="00A13D89">
          <w:rPr>
            <w:noProof/>
            <w:webHidden/>
          </w:rPr>
          <w:tab/>
        </w:r>
        <w:r w:rsidR="00A13D89">
          <w:rPr>
            <w:noProof/>
            <w:webHidden/>
          </w:rPr>
          <w:fldChar w:fldCharType="begin"/>
        </w:r>
        <w:r w:rsidR="00A13D89">
          <w:rPr>
            <w:noProof/>
            <w:webHidden/>
          </w:rPr>
          <w:instrText xml:space="preserve"> PAGEREF _Toc140579306 \h </w:instrText>
        </w:r>
        <w:r w:rsidR="00A13D89">
          <w:rPr>
            <w:noProof/>
            <w:webHidden/>
          </w:rPr>
        </w:r>
        <w:r w:rsidR="00A13D89">
          <w:rPr>
            <w:noProof/>
            <w:webHidden/>
          </w:rPr>
          <w:fldChar w:fldCharType="separate"/>
        </w:r>
        <w:r w:rsidR="00427116">
          <w:rPr>
            <w:noProof/>
            <w:webHidden/>
          </w:rPr>
          <w:t>73</w:t>
        </w:r>
        <w:r w:rsidR="00A13D89">
          <w:rPr>
            <w:noProof/>
            <w:webHidden/>
          </w:rPr>
          <w:fldChar w:fldCharType="end"/>
        </w:r>
      </w:hyperlink>
    </w:p>
    <w:p w14:paraId="61343975" w14:textId="376FC589"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07" w:history="1">
        <w:r w:rsidR="00A13D89" w:rsidRPr="00CC0A8C">
          <w:rPr>
            <w:rStyle w:val="Hyperlink"/>
            <w:noProof/>
          </w:rPr>
          <w:t>SRS.Allura.Qual.IQArtifactsSubjective</w:t>
        </w:r>
        <w:r w:rsidR="00A13D89">
          <w:rPr>
            <w:noProof/>
            <w:webHidden/>
          </w:rPr>
          <w:tab/>
        </w:r>
        <w:r w:rsidR="00A13D89">
          <w:rPr>
            <w:noProof/>
            <w:webHidden/>
          </w:rPr>
          <w:fldChar w:fldCharType="begin"/>
        </w:r>
        <w:r w:rsidR="00A13D89">
          <w:rPr>
            <w:noProof/>
            <w:webHidden/>
          </w:rPr>
          <w:instrText xml:space="preserve"> PAGEREF _Toc140579307 \h </w:instrText>
        </w:r>
        <w:r w:rsidR="00A13D89">
          <w:rPr>
            <w:noProof/>
            <w:webHidden/>
          </w:rPr>
        </w:r>
        <w:r w:rsidR="00A13D89">
          <w:rPr>
            <w:noProof/>
            <w:webHidden/>
          </w:rPr>
          <w:fldChar w:fldCharType="separate"/>
        </w:r>
        <w:r w:rsidR="00427116">
          <w:rPr>
            <w:noProof/>
            <w:webHidden/>
          </w:rPr>
          <w:t>73</w:t>
        </w:r>
        <w:r w:rsidR="00A13D89">
          <w:rPr>
            <w:noProof/>
            <w:webHidden/>
          </w:rPr>
          <w:fldChar w:fldCharType="end"/>
        </w:r>
      </w:hyperlink>
    </w:p>
    <w:p w14:paraId="2B8D2BBA" w14:textId="6F3F2EF7"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08" w:history="1">
        <w:r w:rsidR="00A13D89" w:rsidRPr="00CC0A8C">
          <w:rPr>
            <w:rStyle w:val="Hyperlink"/>
            <w:noProof/>
          </w:rPr>
          <w:t>SRS.Allura.Qual.IQFactory/ServiceMeasurements</w:t>
        </w:r>
        <w:r w:rsidR="00A13D89">
          <w:rPr>
            <w:noProof/>
            <w:webHidden/>
          </w:rPr>
          <w:tab/>
        </w:r>
        <w:r w:rsidR="00A13D89">
          <w:rPr>
            <w:noProof/>
            <w:webHidden/>
          </w:rPr>
          <w:fldChar w:fldCharType="begin"/>
        </w:r>
        <w:r w:rsidR="00A13D89">
          <w:rPr>
            <w:noProof/>
            <w:webHidden/>
          </w:rPr>
          <w:instrText xml:space="preserve"> PAGEREF _Toc140579308 \h </w:instrText>
        </w:r>
        <w:r w:rsidR="00A13D89">
          <w:rPr>
            <w:noProof/>
            <w:webHidden/>
          </w:rPr>
        </w:r>
        <w:r w:rsidR="00A13D89">
          <w:rPr>
            <w:noProof/>
            <w:webHidden/>
          </w:rPr>
          <w:fldChar w:fldCharType="separate"/>
        </w:r>
        <w:r w:rsidR="00427116">
          <w:rPr>
            <w:noProof/>
            <w:webHidden/>
          </w:rPr>
          <w:t>73</w:t>
        </w:r>
        <w:r w:rsidR="00A13D89">
          <w:rPr>
            <w:noProof/>
            <w:webHidden/>
          </w:rPr>
          <w:fldChar w:fldCharType="end"/>
        </w:r>
      </w:hyperlink>
    </w:p>
    <w:p w14:paraId="61D33976" w14:textId="353FBB86"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09" w:history="1">
        <w:r w:rsidR="00A13D89" w:rsidRPr="00CC0A8C">
          <w:rPr>
            <w:rStyle w:val="Hyperlink"/>
            <w:noProof/>
          </w:rPr>
          <w:t>SRS.Allura.Phys.TechnicalRoomCabinetsSpace</w:t>
        </w:r>
        <w:r w:rsidR="00A13D89">
          <w:rPr>
            <w:noProof/>
            <w:webHidden/>
          </w:rPr>
          <w:tab/>
        </w:r>
        <w:r w:rsidR="00A13D89">
          <w:rPr>
            <w:noProof/>
            <w:webHidden/>
          </w:rPr>
          <w:fldChar w:fldCharType="begin"/>
        </w:r>
        <w:r w:rsidR="00A13D89">
          <w:rPr>
            <w:noProof/>
            <w:webHidden/>
          </w:rPr>
          <w:instrText xml:space="preserve"> PAGEREF _Toc140579309 \h </w:instrText>
        </w:r>
        <w:r w:rsidR="00A13D89">
          <w:rPr>
            <w:noProof/>
            <w:webHidden/>
          </w:rPr>
        </w:r>
        <w:r w:rsidR="00A13D89">
          <w:rPr>
            <w:noProof/>
            <w:webHidden/>
          </w:rPr>
          <w:fldChar w:fldCharType="separate"/>
        </w:r>
        <w:r w:rsidR="00427116">
          <w:rPr>
            <w:noProof/>
            <w:webHidden/>
          </w:rPr>
          <w:t>75</w:t>
        </w:r>
        <w:r w:rsidR="00A13D89">
          <w:rPr>
            <w:noProof/>
            <w:webHidden/>
          </w:rPr>
          <w:fldChar w:fldCharType="end"/>
        </w:r>
      </w:hyperlink>
    </w:p>
    <w:p w14:paraId="7F505B39" w14:textId="3AB4E6CA"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10" w:history="1">
        <w:r w:rsidR="00A13D89" w:rsidRPr="00CC0A8C">
          <w:rPr>
            <w:rStyle w:val="Hyperlink"/>
            <w:noProof/>
          </w:rPr>
          <w:t>SRS.Allura.Phys.MainsPower</w:t>
        </w:r>
        <w:r w:rsidR="00A13D89">
          <w:rPr>
            <w:noProof/>
            <w:webHidden/>
          </w:rPr>
          <w:tab/>
        </w:r>
        <w:r w:rsidR="00A13D89">
          <w:rPr>
            <w:noProof/>
            <w:webHidden/>
          </w:rPr>
          <w:fldChar w:fldCharType="begin"/>
        </w:r>
        <w:r w:rsidR="00A13D89">
          <w:rPr>
            <w:noProof/>
            <w:webHidden/>
          </w:rPr>
          <w:instrText xml:space="preserve"> PAGEREF _Toc140579310 \h </w:instrText>
        </w:r>
        <w:r w:rsidR="00A13D89">
          <w:rPr>
            <w:noProof/>
            <w:webHidden/>
          </w:rPr>
        </w:r>
        <w:r w:rsidR="00A13D89">
          <w:rPr>
            <w:noProof/>
            <w:webHidden/>
          </w:rPr>
          <w:fldChar w:fldCharType="separate"/>
        </w:r>
        <w:r w:rsidR="00427116">
          <w:rPr>
            <w:noProof/>
            <w:webHidden/>
          </w:rPr>
          <w:t>75</w:t>
        </w:r>
        <w:r w:rsidR="00A13D89">
          <w:rPr>
            <w:noProof/>
            <w:webHidden/>
          </w:rPr>
          <w:fldChar w:fldCharType="end"/>
        </w:r>
      </w:hyperlink>
    </w:p>
    <w:p w14:paraId="48C8A779" w14:textId="211ECAA6"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11" w:history="1">
        <w:r w:rsidR="00A13D89" w:rsidRPr="00CC0A8C">
          <w:rPr>
            <w:rStyle w:val="Hyperlink"/>
            <w:noProof/>
          </w:rPr>
          <w:t>SRS.Allura.Phys.ClimaticEnvironmentalConditions</w:t>
        </w:r>
        <w:r w:rsidR="00A13D89">
          <w:rPr>
            <w:noProof/>
            <w:webHidden/>
          </w:rPr>
          <w:tab/>
        </w:r>
        <w:r w:rsidR="00A13D89">
          <w:rPr>
            <w:noProof/>
            <w:webHidden/>
          </w:rPr>
          <w:fldChar w:fldCharType="begin"/>
        </w:r>
        <w:r w:rsidR="00A13D89">
          <w:rPr>
            <w:noProof/>
            <w:webHidden/>
          </w:rPr>
          <w:instrText xml:space="preserve"> PAGEREF _Toc140579311 \h </w:instrText>
        </w:r>
        <w:r w:rsidR="00A13D89">
          <w:rPr>
            <w:noProof/>
            <w:webHidden/>
          </w:rPr>
        </w:r>
        <w:r w:rsidR="00A13D89">
          <w:rPr>
            <w:noProof/>
            <w:webHidden/>
          </w:rPr>
          <w:fldChar w:fldCharType="separate"/>
        </w:r>
        <w:r w:rsidR="00427116">
          <w:rPr>
            <w:noProof/>
            <w:webHidden/>
          </w:rPr>
          <w:t>75</w:t>
        </w:r>
        <w:r w:rsidR="00A13D89">
          <w:rPr>
            <w:noProof/>
            <w:webHidden/>
          </w:rPr>
          <w:fldChar w:fldCharType="end"/>
        </w:r>
      </w:hyperlink>
    </w:p>
    <w:p w14:paraId="54CD99E8" w14:textId="7E5C268A"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12" w:history="1">
        <w:r w:rsidR="00A13D89" w:rsidRPr="00CC0A8C">
          <w:rPr>
            <w:rStyle w:val="Hyperlink"/>
            <w:noProof/>
          </w:rPr>
          <w:t>SRS.Allura.Phys.MechanicalEnvironmentalConditions</w:t>
        </w:r>
        <w:r w:rsidR="00A13D89">
          <w:rPr>
            <w:noProof/>
            <w:webHidden/>
          </w:rPr>
          <w:tab/>
        </w:r>
        <w:r w:rsidR="00A13D89">
          <w:rPr>
            <w:noProof/>
            <w:webHidden/>
          </w:rPr>
          <w:fldChar w:fldCharType="begin"/>
        </w:r>
        <w:r w:rsidR="00A13D89">
          <w:rPr>
            <w:noProof/>
            <w:webHidden/>
          </w:rPr>
          <w:instrText xml:space="preserve"> PAGEREF _Toc140579312 \h </w:instrText>
        </w:r>
        <w:r w:rsidR="00A13D89">
          <w:rPr>
            <w:noProof/>
            <w:webHidden/>
          </w:rPr>
        </w:r>
        <w:r w:rsidR="00A13D89">
          <w:rPr>
            <w:noProof/>
            <w:webHidden/>
          </w:rPr>
          <w:fldChar w:fldCharType="separate"/>
        </w:r>
        <w:r w:rsidR="00427116">
          <w:rPr>
            <w:noProof/>
            <w:webHidden/>
          </w:rPr>
          <w:t>76</w:t>
        </w:r>
        <w:r w:rsidR="00A13D89">
          <w:rPr>
            <w:noProof/>
            <w:webHidden/>
          </w:rPr>
          <w:fldChar w:fldCharType="end"/>
        </w:r>
      </w:hyperlink>
    </w:p>
    <w:p w14:paraId="6E964806" w14:textId="0EA5E029"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13" w:history="1">
        <w:r w:rsidR="00A13D89" w:rsidRPr="00CC0A8C">
          <w:rPr>
            <w:rStyle w:val="Hyperlink"/>
            <w:noProof/>
          </w:rPr>
          <w:t>SRS.Allura.Phys.ElectromagneticCompatibility(EMC)</w:t>
        </w:r>
        <w:r w:rsidR="00A13D89">
          <w:rPr>
            <w:noProof/>
            <w:webHidden/>
          </w:rPr>
          <w:tab/>
        </w:r>
        <w:r w:rsidR="00A13D89">
          <w:rPr>
            <w:noProof/>
            <w:webHidden/>
          </w:rPr>
          <w:fldChar w:fldCharType="begin"/>
        </w:r>
        <w:r w:rsidR="00A13D89">
          <w:rPr>
            <w:noProof/>
            <w:webHidden/>
          </w:rPr>
          <w:instrText xml:space="preserve"> PAGEREF _Toc140579313 \h </w:instrText>
        </w:r>
        <w:r w:rsidR="00A13D89">
          <w:rPr>
            <w:noProof/>
            <w:webHidden/>
          </w:rPr>
        </w:r>
        <w:r w:rsidR="00A13D89">
          <w:rPr>
            <w:noProof/>
            <w:webHidden/>
          </w:rPr>
          <w:fldChar w:fldCharType="separate"/>
        </w:r>
        <w:r w:rsidR="00427116">
          <w:rPr>
            <w:noProof/>
            <w:webHidden/>
          </w:rPr>
          <w:t>76</w:t>
        </w:r>
        <w:r w:rsidR="00A13D89">
          <w:rPr>
            <w:noProof/>
            <w:webHidden/>
          </w:rPr>
          <w:fldChar w:fldCharType="end"/>
        </w:r>
      </w:hyperlink>
    </w:p>
    <w:p w14:paraId="1655F9DB" w14:textId="5712DE7B"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14" w:history="1">
        <w:r w:rsidR="00A13D89" w:rsidRPr="00CC0A8C">
          <w:rPr>
            <w:rStyle w:val="Hyperlink"/>
            <w:noProof/>
          </w:rPr>
          <w:t>SRS.Allura.Phys.Noise</w:t>
        </w:r>
        <w:r w:rsidR="00A13D89">
          <w:rPr>
            <w:noProof/>
            <w:webHidden/>
          </w:rPr>
          <w:tab/>
        </w:r>
        <w:r w:rsidR="00A13D89">
          <w:rPr>
            <w:noProof/>
            <w:webHidden/>
          </w:rPr>
          <w:fldChar w:fldCharType="begin"/>
        </w:r>
        <w:r w:rsidR="00A13D89">
          <w:rPr>
            <w:noProof/>
            <w:webHidden/>
          </w:rPr>
          <w:instrText xml:space="preserve"> PAGEREF _Toc140579314 \h </w:instrText>
        </w:r>
        <w:r w:rsidR="00A13D89">
          <w:rPr>
            <w:noProof/>
            <w:webHidden/>
          </w:rPr>
        </w:r>
        <w:r w:rsidR="00A13D89">
          <w:rPr>
            <w:noProof/>
            <w:webHidden/>
          </w:rPr>
          <w:fldChar w:fldCharType="separate"/>
        </w:r>
        <w:r w:rsidR="00427116">
          <w:rPr>
            <w:noProof/>
            <w:webHidden/>
          </w:rPr>
          <w:t>76</w:t>
        </w:r>
        <w:r w:rsidR="00A13D89">
          <w:rPr>
            <w:noProof/>
            <w:webHidden/>
          </w:rPr>
          <w:fldChar w:fldCharType="end"/>
        </w:r>
      </w:hyperlink>
    </w:p>
    <w:p w14:paraId="7B5EFAC8" w14:textId="07F2BBB5"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15" w:history="1">
        <w:r w:rsidR="00A13D89" w:rsidRPr="00CC0A8C">
          <w:rPr>
            <w:rStyle w:val="Hyperlink"/>
            <w:noProof/>
          </w:rPr>
          <w:t>SRS.Allura.Phys.Cleanability</w:t>
        </w:r>
        <w:r w:rsidR="00A13D89">
          <w:rPr>
            <w:noProof/>
            <w:webHidden/>
          </w:rPr>
          <w:tab/>
        </w:r>
        <w:r w:rsidR="00A13D89">
          <w:rPr>
            <w:noProof/>
            <w:webHidden/>
          </w:rPr>
          <w:fldChar w:fldCharType="begin"/>
        </w:r>
        <w:r w:rsidR="00A13D89">
          <w:rPr>
            <w:noProof/>
            <w:webHidden/>
          </w:rPr>
          <w:instrText xml:space="preserve"> PAGEREF _Toc140579315 \h </w:instrText>
        </w:r>
        <w:r w:rsidR="00A13D89">
          <w:rPr>
            <w:noProof/>
            <w:webHidden/>
          </w:rPr>
        </w:r>
        <w:r w:rsidR="00A13D89">
          <w:rPr>
            <w:noProof/>
            <w:webHidden/>
          </w:rPr>
          <w:fldChar w:fldCharType="separate"/>
        </w:r>
        <w:r w:rsidR="00427116">
          <w:rPr>
            <w:noProof/>
            <w:webHidden/>
          </w:rPr>
          <w:t>76</w:t>
        </w:r>
        <w:r w:rsidR="00A13D89">
          <w:rPr>
            <w:noProof/>
            <w:webHidden/>
          </w:rPr>
          <w:fldChar w:fldCharType="end"/>
        </w:r>
      </w:hyperlink>
    </w:p>
    <w:p w14:paraId="05C7BBA7" w14:textId="5B1B253B"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16" w:history="1">
        <w:r w:rsidR="00A13D89" w:rsidRPr="00CC0A8C">
          <w:rPr>
            <w:rStyle w:val="Hyperlink"/>
            <w:noProof/>
          </w:rPr>
          <w:t>SRS.Allura.Phys.LaminarAirflowCompatibility</w:t>
        </w:r>
        <w:r w:rsidR="00A13D89">
          <w:rPr>
            <w:noProof/>
            <w:webHidden/>
          </w:rPr>
          <w:tab/>
        </w:r>
        <w:r w:rsidR="00A13D89">
          <w:rPr>
            <w:noProof/>
            <w:webHidden/>
          </w:rPr>
          <w:fldChar w:fldCharType="begin"/>
        </w:r>
        <w:r w:rsidR="00A13D89">
          <w:rPr>
            <w:noProof/>
            <w:webHidden/>
          </w:rPr>
          <w:instrText xml:space="preserve"> PAGEREF _Toc140579316 \h </w:instrText>
        </w:r>
        <w:r w:rsidR="00A13D89">
          <w:rPr>
            <w:noProof/>
            <w:webHidden/>
          </w:rPr>
        </w:r>
        <w:r w:rsidR="00A13D89">
          <w:rPr>
            <w:noProof/>
            <w:webHidden/>
          </w:rPr>
          <w:fldChar w:fldCharType="separate"/>
        </w:r>
        <w:r w:rsidR="00427116">
          <w:rPr>
            <w:noProof/>
            <w:webHidden/>
          </w:rPr>
          <w:t>76</w:t>
        </w:r>
        <w:r w:rsidR="00A13D89">
          <w:rPr>
            <w:noProof/>
            <w:webHidden/>
          </w:rPr>
          <w:fldChar w:fldCharType="end"/>
        </w:r>
      </w:hyperlink>
    </w:p>
    <w:p w14:paraId="5A76A5D8" w14:textId="58DF7D97"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17" w:history="1">
        <w:r w:rsidR="00A13D89" w:rsidRPr="00CC0A8C">
          <w:rPr>
            <w:rStyle w:val="Hyperlink"/>
            <w:noProof/>
          </w:rPr>
          <w:t>SRS.Allura.SLS.ECO.EnergyConsumption</w:t>
        </w:r>
        <w:r w:rsidR="00A13D89">
          <w:rPr>
            <w:noProof/>
            <w:webHidden/>
          </w:rPr>
          <w:tab/>
        </w:r>
        <w:r w:rsidR="00A13D89">
          <w:rPr>
            <w:noProof/>
            <w:webHidden/>
          </w:rPr>
          <w:fldChar w:fldCharType="begin"/>
        </w:r>
        <w:r w:rsidR="00A13D89">
          <w:rPr>
            <w:noProof/>
            <w:webHidden/>
          </w:rPr>
          <w:instrText xml:space="preserve"> PAGEREF _Toc140579317 \h </w:instrText>
        </w:r>
        <w:r w:rsidR="00A13D89">
          <w:rPr>
            <w:noProof/>
            <w:webHidden/>
          </w:rPr>
        </w:r>
        <w:r w:rsidR="00A13D89">
          <w:rPr>
            <w:noProof/>
            <w:webHidden/>
          </w:rPr>
          <w:fldChar w:fldCharType="separate"/>
        </w:r>
        <w:r w:rsidR="00427116">
          <w:rPr>
            <w:noProof/>
            <w:webHidden/>
          </w:rPr>
          <w:t>76</w:t>
        </w:r>
        <w:r w:rsidR="00A13D89">
          <w:rPr>
            <w:noProof/>
            <w:webHidden/>
          </w:rPr>
          <w:fldChar w:fldCharType="end"/>
        </w:r>
      </w:hyperlink>
    </w:p>
    <w:p w14:paraId="14C547CE" w14:textId="475E7903"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18" w:history="1">
        <w:r w:rsidR="00A13D89" w:rsidRPr="00CC0A8C">
          <w:rPr>
            <w:rStyle w:val="Hyperlink"/>
            <w:noProof/>
          </w:rPr>
          <w:t>SRS.Allura.SLS.radiation-patient-dose</w:t>
        </w:r>
        <w:r w:rsidR="00A13D89">
          <w:rPr>
            <w:noProof/>
            <w:webHidden/>
          </w:rPr>
          <w:tab/>
        </w:r>
        <w:r w:rsidR="00A13D89">
          <w:rPr>
            <w:noProof/>
            <w:webHidden/>
          </w:rPr>
          <w:fldChar w:fldCharType="begin"/>
        </w:r>
        <w:r w:rsidR="00A13D89">
          <w:rPr>
            <w:noProof/>
            <w:webHidden/>
          </w:rPr>
          <w:instrText xml:space="preserve"> PAGEREF _Toc140579318 \h </w:instrText>
        </w:r>
        <w:r w:rsidR="00A13D89">
          <w:rPr>
            <w:noProof/>
            <w:webHidden/>
          </w:rPr>
        </w:r>
        <w:r w:rsidR="00A13D89">
          <w:rPr>
            <w:noProof/>
            <w:webHidden/>
          </w:rPr>
          <w:fldChar w:fldCharType="separate"/>
        </w:r>
        <w:r w:rsidR="00427116">
          <w:rPr>
            <w:noProof/>
            <w:webHidden/>
          </w:rPr>
          <w:t>77</w:t>
        </w:r>
        <w:r w:rsidR="00A13D89">
          <w:rPr>
            <w:noProof/>
            <w:webHidden/>
          </w:rPr>
          <w:fldChar w:fldCharType="end"/>
        </w:r>
      </w:hyperlink>
    </w:p>
    <w:p w14:paraId="6F6078BC" w14:textId="7A785A7B"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19" w:history="1">
        <w:r w:rsidR="00A13D89" w:rsidRPr="00CC0A8C">
          <w:rPr>
            <w:rStyle w:val="Hyperlink"/>
            <w:noProof/>
          </w:rPr>
          <w:t>SRS.Allura.SLS.radiation-user-dose</w:t>
        </w:r>
        <w:r w:rsidR="00A13D89">
          <w:rPr>
            <w:noProof/>
            <w:webHidden/>
          </w:rPr>
          <w:tab/>
        </w:r>
        <w:r w:rsidR="00A13D89">
          <w:rPr>
            <w:noProof/>
            <w:webHidden/>
          </w:rPr>
          <w:fldChar w:fldCharType="begin"/>
        </w:r>
        <w:r w:rsidR="00A13D89">
          <w:rPr>
            <w:noProof/>
            <w:webHidden/>
          </w:rPr>
          <w:instrText xml:space="preserve"> PAGEREF _Toc140579319 \h </w:instrText>
        </w:r>
        <w:r w:rsidR="00A13D89">
          <w:rPr>
            <w:noProof/>
            <w:webHidden/>
          </w:rPr>
        </w:r>
        <w:r w:rsidR="00A13D89">
          <w:rPr>
            <w:noProof/>
            <w:webHidden/>
          </w:rPr>
          <w:fldChar w:fldCharType="separate"/>
        </w:r>
        <w:r w:rsidR="00427116">
          <w:rPr>
            <w:noProof/>
            <w:webHidden/>
          </w:rPr>
          <w:t>77</w:t>
        </w:r>
        <w:r w:rsidR="00A13D89">
          <w:rPr>
            <w:noProof/>
            <w:webHidden/>
          </w:rPr>
          <w:fldChar w:fldCharType="end"/>
        </w:r>
      </w:hyperlink>
    </w:p>
    <w:p w14:paraId="6304A866" w14:textId="4629B574"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20" w:history="1">
        <w:r w:rsidR="00A13D89" w:rsidRPr="00CC0A8C">
          <w:rPr>
            <w:rStyle w:val="Hyperlink"/>
            <w:noProof/>
          </w:rPr>
          <w:t>SRS.Allura.SLS.intended-image-quality</w:t>
        </w:r>
        <w:r w:rsidR="00A13D89">
          <w:rPr>
            <w:noProof/>
            <w:webHidden/>
          </w:rPr>
          <w:tab/>
        </w:r>
        <w:r w:rsidR="00A13D89">
          <w:rPr>
            <w:noProof/>
            <w:webHidden/>
          </w:rPr>
          <w:fldChar w:fldCharType="begin"/>
        </w:r>
        <w:r w:rsidR="00A13D89">
          <w:rPr>
            <w:noProof/>
            <w:webHidden/>
          </w:rPr>
          <w:instrText xml:space="preserve"> PAGEREF _Toc140579320 \h </w:instrText>
        </w:r>
        <w:r w:rsidR="00A13D89">
          <w:rPr>
            <w:noProof/>
            <w:webHidden/>
          </w:rPr>
        </w:r>
        <w:r w:rsidR="00A13D89">
          <w:rPr>
            <w:noProof/>
            <w:webHidden/>
          </w:rPr>
          <w:fldChar w:fldCharType="separate"/>
        </w:r>
        <w:r w:rsidR="00427116">
          <w:rPr>
            <w:noProof/>
            <w:webHidden/>
          </w:rPr>
          <w:t>77</w:t>
        </w:r>
        <w:r w:rsidR="00A13D89">
          <w:rPr>
            <w:noProof/>
            <w:webHidden/>
          </w:rPr>
          <w:fldChar w:fldCharType="end"/>
        </w:r>
      </w:hyperlink>
    </w:p>
    <w:p w14:paraId="44BD44AB" w14:textId="5FB46AD1"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21" w:history="1">
        <w:r w:rsidR="00A13D89" w:rsidRPr="00CC0A8C">
          <w:rPr>
            <w:rStyle w:val="Hyperlink"/>
            <w:noProof/>
          </w:rPr>
          <w:t>SRS.Allura.SLS.movements-failure-detection-and-fault-tolerant</w:t>
        </w:r>
        <w:r w:rsidR="00A13D89">
          <w:rPr>
            <w:noProof/>
            <w:webHidden/>
          </w:rPr>
          <w:tab/>
        </w:r>
        <w:r w:rsidR="00A13D89">
          <w:rPr>
            <w:noProof/>
            <w:webHidden/>
          </w:rPr>
          <w:fldChar w:fldCharType="begin"/>
        </w:r>
        <w:r w:rsidR="00A13D89">
          <w:rPr>
            <w:noProof/>
            <w:webHidden/>
          </w:rPr>
          <w:instrText xml:space="preserve"> PAGEREF _Toc140579321 \h </w:instrText>
        </w:r>
        <w:r w:rsidR="00A13D89">
          <w:rPr>
            <w:noProof/>
            <w:webHidden/>
          </w:rPr>
        </w:r>
        <w:r w:rsidR="00A13D89">
          <w:rPr>
            <w:noProof/>
            <w:webHidden/>
          </w:rPr>
          <w:fldChar w:fldCharType="separate"/>
        </w:r>
        <w:r w:rsidR="00427116">
          <w:rPr>
            <w:noProof/>
            <w:webHidden/>
          </w:rPr>
          <w:t>77</w:t>
        </w:r>
        <w:r w:rsidR="00A13D89">
          <w:rPr>
            <w:noProof/>
            <w:webHidden/>
          </w:rPr>
          <w:fldChar w:fldCharType="end"/>
        </w:r>
      </w:hyperlink>
    </w:p>
    <w:p w14:paraId="2C003860" w14:textId="79581DA4"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22" w:history="1">
        <w:r w:rsidR="00A13D89" w:rsidRPr="00CC0A8C">
          <w:rPr>
            <w:rStyle w:val="Hyperlink"/>
            <w:noProof/>
          </w:rPr>
          <w:t>SRS.Allura.SLS.xray-imaging-failure-detection-and-fault-tolerant</w:t>
        </w:r>
        <w:r w:rsidR="00A13D89">
          <w:rPr>
            <w:noProof/>
            <w:webHidden/>
          </w:rPr>
          <w:tab/>
        </w:r>
        <w:r w:rsidR="00A13D89">
          <w:rPr>
            <w:noProof/>
            <w:webHidden/>
          </w:rPr>
          <w:fldChar w:fldCharType="begin"/>
        </w:r>
        <w:r w:rsidR="00A13D89">
          <w:rPr>
            <w:noProof/>
            <w:webHidden/>
          </w:rPr>
          <w:instrText xml:space="preserve"> PAGEREF _Toc140579322 \h </w:instrText>
        </w:r>
        <w:r w:rsidR="00A13D89">
          <w:rPr>
            <w:noProof/>
            <w:webHidden/>
          </w:rPr>
        </w:r>
        <w:r w:rsidR="00A13D89">
          <w:rPr>
            <w:noProof/>
            <w:webHidden/>
          </w:rPr>
          <w:fldChar w:fldCharType="separate"/>
        </w:r>
        <w:r w:rsidR="00427116">
          <w:rPr>
            <w:noProof/>
            <w:webHidden/>
          </w:rPr>
          <w:t>77</w:t>
        </w:r>
        <w:r w:rsidR="00A13D89">
          <w:rPr>
            <w:noProof/>
            <w:webHidden/>
          </w:rPr>
          <w:fldChar w:fldCharType="end"/>
        </w:r>
      </w:hyperlink>
    </w:p>
    <w:p w14:paraId="1F7F9611" w14:textId="03AAE5DA"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23" w:history="1">
        <w:r w:rsidR="00A13D89" w:rsidRPr="00CC0A8C">
          <w:rPr>
            <w:rStyle w:val="Hyperlink"/>
            <w:noProof/>
          </w:rPr>
          <w:t>SRS.Allura.SLS.maintain-minimal-functionality</w:t>
        </w:r>
        <w:r w:rsidR="00A13D89">
          <w:rPr>
            <w:noProof/>
            <w:webHidden/>
          </w:rPr>
          <w:tab/>
        </w:r>
        <w:r w:rsidR="00A13D89">
          <w:rPr>
            <w:noProof/>
            <w:webHidden/>
          </w:rPr>
          <w:fldChar w:fldCharType="begin"/>
        </w:r>
        <w:r w:rsidR="00A13D89">
          <w:rPr>
            <w:noProof/>
            <w:webHidden/>
          </w:rPr>
          <w:instrText xml:space="preserve"> PAGEREF _Toc140579323 \h </w:instrText>
        </w:r>
        <w:r w:rsidR="00A13D89">
          <w:rPr>
            <w:noProof/>
            <w:webHidden/>
          </w:rPr>
        </w:r>
        <w:r w:rsidR="00A13D89">
          <w:rPr>
            <w:noProof/>
            <w:webHidden/>
          </w:rPr>
          <w:fldChar w:fldCharType="separate"/>
        </w:r>
        <w:r w:rsidR="00427116">
          <w:rPr>
            <w:noProof/>
            <w:webHidden/>
          </w:rPr>
          <w:t>77</w:t>
        </w:r>
        <w:r w:rsidR="00A13D89">
          <w:rPr>
            <w:noProof/>
            <w:webHidden/>
          </w:rPr>
          <w:fldChar w:fldCharType="end"/>
        </w:r>
      </w:hyperlink>
    </w:p>
    <w:p w14:paraId="7CACBFD2" w14:textId="203E8F5A"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24" w:history="1">
        <w:r w:rsidR="00A13D89" w:rsidRPr="00CC0A8C">
          <w:rPr>
            <w:rStyle w:val="Hyperlink"/>
            <w:noProof/>
          </w:rPr>
          <w:t>SRS.Allura.SLS.image-latency</w:t>
        </w:r>
        <w:r w:rsidR="00A13D89">
          <w:rPr>
            <w:noProof/>
            <w:webHidden/>
          </w:rPr>
          <w:tab/>
        </w:r>
        <w:r w:rsidR="00A13D89">
          <w:rPr>
            <w:noProof/>
            <w:webHidden/>
          </w:rPr>
          <w:fldChar w:fldCharType="begin"/>
        </w:r>
        <w:r w:rsidR="00A13D89">
          <w:rPr>
            <w:noProof/>
            <w:webHidden/>
          </w:rPr>
          <w:instrText xml:space="preserve"> PAGEREF _Toc140579324 \h </w:instrText>
        </w:r>
        <w:r w:rsidR="00A13D89">
          <w:rPr>
            <w:noProof/>
            <w:webHidden/>
          </w:rPr>
        </w:r>
        <w:r w:rsidR="00A13D89">
          <w:rPr>
            <w:noProof/>
            <w:webHidden/>
          </w:rPr>
          <w:fldChar w:fldCharType="separate"/>
        </w:r>
        <w:r w:rsidR="00427116">
          <w:rPr>
            <w:noProof/>
            <w:webHidden/>
          </w:rPr>
          <w:t>77</w:t>
        </w:r>
        <w:r w:rsidR="00A13D89">
          <w:rPr>
            <w:noProof/>
            <w:webHidden/>
          </w:rPr>
          <w:fldChar w:fldCharType="end"/>
        </w:r>
      </w:hyperlink>
    </w:p>
    <w:p w14:paraId="0A47DD98" w14:textId="0D89C58F"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25" w:history="1">
        <w:r w:rsidR="00A13D89" w:rsidRPr="00CC0A8C">
          <w:rPr>
            <w:rStyle w:val="Hyperlink"/>
            <w:noProof/>
          </w:rPr>
          <w:t>SRS.Allura.SLS.prevent-lih-live-mixup</w:t>
        </w:r>
        <w:r w:rsidR="00A13D89">
          <w:rPr>
            <w:noProof/>
            <w:webHidden/>
          </w:rPr>
          <w:tab/>
        </w:r>
        <w:r w:rsidR="00A13D89">
          <w:rPr>
            <w:noProof/>
            <w:webHidden/>
          </w:rPr>
          <w:fldChar w:fldCharType="begin"/>
        </w:r>
        <w:r w:rsidR="00A13D89">
          <w:rPr>
            <w:noProof/>
            <w:webHidden/>
          </w:rPr>
          <w:instrText xml:space="preserve"> PAGEREF _Toc140579325 \h </w:instrText>
        </w:r>
        <w:r w:rsidR="00A13D89">
          <w:rPr>
            <w:noProof/>
            <w:webHidden/>
          </w:rPr>
        </w:r>
        <w:r w:rsidR="00A13D89">
          <w:rPr>
            <w:noProof/>
            <w:webHidden/>
          </w:rPr>
          <w:fldChar w:fldCharType="separate"/>
        </w:r>
        <w:r w:rsidR="00427116">
          <w:rPr>
            <w:noProof/>
            <w:webHidden/>
          </w:rPr>
          <w:t>77</w:t>
        </w:r>
        <w:r w:rsidR="00A13D89">
          <w:rPr>
            <w:noProof/>
            <w:webHidden/>
          </w:rPr>
          <w:fldChar w:fldCharType="end"/>
        </w:r>
      </w:hyperlink>
    </w:p>
    <w:p w14:paraId="020CBEE7" w14:textId="596D781F"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26" w:history="1">
        <w:r w:rsidR="00A13D89" w:rsidRPr="00CC0A8C">
          <w:rPr>
            <w:rStyle w:val="Hyperlink"/>
            <w:noProof/>
          </w:rPr>
          <w:t>SRS.Allura.SLS.correct-overlay</w:t>
        </w:r>
        <w:r w:rsidR="00A13D89">
          <w:rPr>
            <w:noProof/>
            <w:webHidden/>
          </w:rPr>
          <w:tab/>
        </w:r>
        <w:r w:rsidR="00A13D89">
          <w:rPr>
            <w:noProof/>
            <w:webHidden/>
          </w:rPr>
          <w:fldChar w:fldCharType="begin"/>
        </w:r>
        <w:r w:rsidR="00A13D89">
          <w:rPr>
            <w:noProof/>
            <w:webHidden/>
          </w:rPr>
          <w:instrText xml:space="preserve"> PAGEREF _Toc140579326 \h </w:instrText>
        </w:r>
        <w:r w:rsidR="00A13D89">
          <w:rPr>
            <w:noProof/>
            <w:webHidden/>
          </w:rPr>
        </w:r>
        <w:r w:rsidR="00A13D89">
          <w:rPr>
            <w:noProof/>
            <w:webHidden/>
          </w:rPr>
          <w:fldChar w:fldCharType="separate"/>
        </w:r>
        <w:r w:rsidR="00427116">
          <w:rPr>
            <w:noProof/>
            <w:webHidden/>
          </w:rPr>
          <w:t>77</w:t>
        </w:r>
        <w:r w:rsidR="00A13D89">
          <w:rPr>
            <w:noProof/>
            <w:webHidden/>
          </w:rPr>
          <w:fldChar w:fldCharType="end"/>
        </w:r>
      </w:hyperlink>
    </w:p>
    <w:p w14:paraId="3E045D9D" w14:textId="1DBF24DB"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27" w:history="1">
        <w:r w:rsidR="00A13D89" w:rsidRPr="00CC0A8C">
          <w:rPr>
            <w:rStyle w:val="Hyperlink"/>
            <w:noProof/>
          </w:rPr>
          <w:t>SRS.Allura.SLS.consistent-image-orientation</w:t>
        </w:r>
        <w:r w:rsidR="00A13D89">
          <w:rPr>
            <w:noProof/>
            <w:webHidden/>
          </w:rPr>
          <w:tab/>
        </w:r>
        <w:r w:rsidR="00A13D89">
          <w:rPr>
            <w:noProof/>
            <w:webHidden/>
          </w:rPr>
          <w:fldChar w:fldCharType="begin"/>
        </w:r>
        <w:r w:rsidR="00A13D89">
          <w:rPr>
            <w:noProof/>
            <w:webHidden/>
          </w:rPr>
          <w:instrText xml:space="preserve"> PAGEREF _Toc140579327 \h </w:instrText>
        </w:r>
        <w:r w:rsidR="00A13D89">
          <w:rPr>
            <w:noProof/>
            <w:webHidden/>
          </w:rPr>
        </w:r>
        <w:r w:rsidR="00A13D89">
          <w:rPr>
            <w:noProof/>
            <w:webHidden/>
          </w:rPr>
          <w:fldChar w:fldCharType="separate"/>
        </w:r>
        <w:r w:rsidR="00427116">
          <w:rPr>
            <w:noProof/>
            <w:webHidden/>
          </w:rPr>
          <w:t>77</w:t>
        </w:r>
        <w:r w:rsidR="00A13D89">
          <w:rPr>
            <w:noProof/>
            <w:webHidden/>
          </w:rPr>
          <w:fldChar w:fldCharType="end"/>
        </w:r>
      </w:hyperlink>
    </w:p>
    <w:p w14:paraId="488824A2" w14:textId="133BA614"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28" w:history="1">
        <w:r w:rsidR="00A13D89" w:rsidRPr="00CC0A8C">
          <w:rPr>
            <w:rStyle w:val="Hyperlink"/>
            <w:noProof/>
          </w:rPr>
          <w:t>SRS.Allura.SLS.consistent-patient-and-image-data</w:t>
        </w:r>
        <w:r w:rsidR="00A13D89">
          <w:rPr>
            <w:noProof/>
            <w:webHidden/>
          </w:rPr>
          <w:tab/>
        </w:r>
        <w:r w:rsidR="00A13D89">
          <w:rPr>
            <w:noProof/>
            <w:webHidden/>
          </w:rPr>
          <w:fldChar w:fldCharType="begin"/>
        </w:r>
        <w:r w:rsidR="00A13D89">
          <w:rPr>
            <w:noProof/>
            <w:webHidden/>
          </w:rPr>
          <w:instrText xml:space="preserve"> PAGEREF _Toc140579328 \h </w:instrText>
        </w:r>
        <w:r w:rsidR="00A13D89">
          <w:rPr>
            <w:noProof/>
            <w:webHidden/>
          </w:rPr>
        </w:r>
        <w:r w:rsidR="00A13D89">
          <w:rPr>
            <w:noProof/>
            <w:webHidden/>
          </w:rPr>
          <w:fldChar w:fldCharType="separate"/>
        </w:r>
        <w:r w:rsidR="00427116">
          <w:rPr>
            <w:noProof/>
            <w:webHidden/>
          </w:rPr>
          <w:t>77</w:t>
        </w:r>
        <w:r w:rsidR="00A13D89">
          <w:rPr>
            <w:noProof/>
            <w:webHidden/>
          </w:rPr>
          <w:fldChar w:fldCharType="end"/>
        </w:r>
      </w:hyperlink>
    </w:p>
    <w:p w14:paraId="29F2281B" w14:textId="4491E954"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29" w:history="1">
        <w:r w:rsidR="00A13D89" w:rsidRPr="00CC0A8C">
          <w:rPr>
            <w:rStyle w:val="Hyperlink"/>
            <w:noProof/>
          </w:rPr>
          <w:t>SRS.Allura.SLS.collision-unintend-ui</w:t>
        </w:r>
        <w:r w:rsidR="00A13D89">
          <w:rPr>
            <w:noProof/>
            <w:webHidden/>
          </w:rPr>
          <w:tab/>
        </w:r>
        <w:r w:rsidR="00A13D89">
          <w:rPr>
            <w:noProof/>
            <w:webHidden/>
          </w:rPr>
          <w:fldChar w:fldCharType="begin"/>
        </w:r>
        <w:r w:rsidR="00A13D89">
          <w:rPr>
            <w:noProof/>
            <w:webHidden/>
          </w:rPr>
          <w:instrText xml:space="preserve"> PAGEREF _Toc140579329 \h </w:instrText>
        </w:r>
        <w:r w:rsidR="00A13D89">
          <w:rPr>
            <w:noProof/>
            <w:webHidden/>
          </w:rPr>
        </w:r>
        <w:r w:rsidR="00A13D89">
          <w:rPr>
            <w:noProof/>
            <w:webHidden/>
          </w:rPr>
          <w:fldChar w:fldCharType="separate"/>
        </w:r>
        <w:r w:rsidR="00427116">
          <w:rPr>
            <w:noProof/>
            <w:webHidden/>
          </w:rPr>
          <w:t>77</w:t>
        </w:r>
        <w:r w:rsidR="00A13D89">
          <w:rPr>
            <w:noProof/>
            <w:webHidden/>
          </w:rPr>
          <w:fldChar w:fldCharType="end"/>
        </w:r>
      </w:hyperlink>
    </w:p>
    <w:p w14:paraId="49F951B3" w14:textId="221F83A1"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30" w:history="1">
        <w:r w:rsidR="00A13D89" w:rsidRPr="00CC0A8C">
          <w:rPr>
            <w:rStyle w:val="Hyperlink"/>
            <w:noProof/>
          </w:rPr>
          <w:t>SRS.Allura.SLS.movement-integrity</w:t>
        </w:r>
        <w:r w:rsidR="00A13D89">
          <w:rPr>
            <w:noProof/>
            <w:webHidden/>
          </w:rPr>
          <w:tab/>
        </w:r>
        <w:r w:rsidR="00A13D89">
          <w:rPr>
            <w:noProof/>
            <w:webHidden/>
          </w:rPr>
          <w:fldChar w:fldCharType="begin"/>
        </w:r>
        <w:r w:rsidR="00A13D89">
          <w:rPr>
            <w:noProof/>
            <w:webHidden/>
          </w:rPr>
          <w:instrText xml:space="preserve"> PAGEREF _Toc140579330 \h </w:instrText>
        </w:r>
        <w:r w:rsidR="00A13D89">
          <w:rPr>
            <w:noProof/>
            <w:webHidden/>
          </w:rPr>
        </w:r>
        <w:r w:rsidR="00A13D89">
          <w:rPr>
            <w:noProof/>
            <w:webHidden/>
          </w:rPr>
          <w:fldChar w:fldCharType="separate"/>
        </w:r>
        <w:r w:rsidR="00427116">
          <w:rPr>
            <w:noProof/>
            <w:webHidden/>
          </w:rPr>
          <w:t>77</w:t>
        </w:r>
        <w:r w:rsidR="00A13D89">
          <w:rPr>
            <w:noProof/>
            <w:webHidden/>
          </w:rPr>
          <w:fldChar w:fldCharType="end"/>
        </w:r>
      </w:hyperlink>
    </w:p>
    <w:p w14:paraId="7CC01B36" w14:textId="3A0E9AC4"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31" w:history="1">
        <w:r w:rsidR="00A13D89" w:rsidRPr="00CC0A8C">
          <w:rPr>
            <w:rStyle w:val="Hyperlink"/>
            <w:noProof/>
          </w:rPr>
          <w:t>SRS.Allura.SLS.replay-path-free</w:t>
        </w:r>
        <w:r w:rsidR="00A13D89">
          <w:rPr>
            <w:noProof/>
            <w:webHidden/>
          </w:rPr>
          <w:tab/>
        </w:r>
        <w:r w:rsidR="00A13D89">
          <w:rPr>
            <w:noProof/>
            <w:webHidden/>
          </w:rPr>
          <w:fldChar w:fldCharType="begin"/>
        </w:r>
        <w:r w:rsidR="00A13D89">
          <w:rPr>
            <w:noProof/>
            <w:webHidden/>
          </w:rPr>
          <w:instrText xml:space="preserve"> PAGEREF _Toc140579331 \h </w:instrText>
        </w:r>
        <w:r w:rsidR="00A13D89">
          <w:rPr>
            <w:noProof/>
            <w:webHidden/>
          </w:rPr>
        </w:r>
        <w:r w:rsidR="00A13D89">
          <w:rPr>
            <w:noProof/>
            <w:webHidden/>
          </w:rPr>
          <w:fldChar w:fldCharType="separate"/>
        </w:r>
        <w:r w:rsidR="00427116">
          <w:rPr>
            <w:noProof/>
            <w:webHidden/>
          </w:rPr>
          <w:t>78</w:t>
        </w:r>
        <w:r w:rsidR="00A13D89">
          <w:rPr>
            <w:noProof/>
            <w:webHidden/>
          </w:rPr>
          <w:fldChar w:fldCharType="end"/>
        </w:r>
      </w:hyperlink>
    </w:p>
    <w:p w14:paraId="70E0E8FD" w14:textId="7FC22526"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32" w:history="1">
        <w:r w:rsidR="00A13D89" w:rsidRPr="00CC0A8C">
          <w:rPr>
            <w:rStyle w:val="Hyperlink"/>
            <w:noProof/>
          </w:rPr>
          <w:t>SRS.Allura.SLS.collision-avoidance</w:t>
        </w:r>
        <w:r w:rsidR="00A13D89">
          <w:rPr>
            <w:noProof/>
            <w:webHidden/>
          </w:rPr>
          <w:tab/>
        </w:r>
        <w:r w:rsidR="00A13D89">
          <w:rPr>
            <w:noProof/>
            <w:webHidden/>
          </w:rPr>
          <w:fldChar w:fldCharType="begin"/>
        </w:r>
        <w:r w:rsidR="00A13D89">
          <w:rPr>
            <w:noProof/>
            <w:webHidden/>
          </w:rPr>
          <w:instrText xml:space="preserve"> PAGEREF _Toc140579332 \h </w:instrText>
        </w:r>
        <w:r w:rsidR="00A13D89">
          <w:rPr>
            <w:noProof/>
            <w:webHidden/>
          </w:rPr>
        </w:r>
        <w:r w:rsidR="00A13D89">
          <w:rPr>
            <w:noProof/>
            <w:webHidden/>
          </w:rPr>
          <w:fldChar w:fldCharType="separate"/>
        </w:r>
        <w:r w:rsidR="00427116">
          <w:rPr>
            <w:noProof/>
            <w:webHidden/>
          </w:rPr>
          <w:t>78</w:t>
        </w:r>
        <w:r w:rsidR="00A13D89">
          <w:rPr>
            <w:noProof/>
            <w:webHidden/>
          </w:rPr>
          <w:fldChar w:fldCharType="end"/>
        </w:r>
      </w:hyperlink>
    </w:p>
    <w:p w14:paraId="7F573435" w14:textId="7720942D"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33" w:history="1">
        <w:r w:rsidR="00A13D89" w:rsidRPr="00CC0A8C">
          <w:rPr>
            <w:rStyle w:val="Hyperlink"/>
            <w:noProof/>
          </w:rPr>
          <w:t>SRS.Allura.SLS.collision-harm-reduction</w:t>
        </w:r>
        <w:r w:rsidR="00A13D89">
          <w:rPr>
            <w:noProof/>
            <w:webHidden/>
          </w:rPr>
          <w:tab/>
        </w:r>
        <w:r w:rsidR="00A13D89">
          <w:rPr>
            <w:noProof/>
            <w:webHidden/>
          </w:rPr>
          <w:fldChar w:fldCharType="begin"/>
        </w:r>
        <w:r w:rsidR="00A13D89">
          <w:rPr>
            <w:noProof/>
            <w:webHidden/>
          </w:rPr>
          <w:instrText xml:space="preserve"> PAGEREF _Toc140579333 \h </w:instrText>
        </w:r>
        <w:r w:rsidR="00A13D89">
          <w:rPr>
            <w:noProof/>
            <w:webHidden/>
          </w:rPr>
        </w:r>
        <w:r w:rsidR="00A13D89">
          <w:rPr>
            <w:noProof/>
            <w:webHidden/>
          </w:rPr>
          <w:fldChar w:fldCharType="separate"/>
        </w:r>
        <w:r w:rsidR="00427116">
          <w:rPr>
            <w:noProof/>
            <w:webHidden/>
          </w:rPr>
          <w:t>78</w:t>
        </w:r>
        <w:r w:rsidR="00A13D89">
          <w:rPr>
            <w:noProof/>
            <w:webHidden/>
          </w:rPr>
          <w:fldChar w:fldCharType="end"/>
        </w:r>
      </w:hyperlink>
    </w:p>
    <w:p w14:paraId="4F7AD0A9" w14:textId="61E7068E"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34" w:history="1">
        <w:r w:rsidR="00A13D89" w:rsidRPr="00CC0A8C">
          <w:rPr>
            <w:rStyle w:val="Hyperlink"/>
            <w:noProof/>
          </w:rPr>
          <w:t>SRS.Allura.SLS.patient-move-collision</w:t>
        </w:r>
        <w:r w:rsidR="00A13D89">
          <w:rPr>
            <w:noProof/>
            <w:webHidden/>
          </w:rPr>
          <w:tab/>
        </w:r>
        <w:r w:rsidR="00A13D89">
          <w:rPr>
            <w:noProof/>
            <w:webHidden/>
          </w:rPr>
          <w:fldChar w:fldCharType="begin"/>
        </w:r>
        <w:r w:rsidR="00A13D89">
          <w:rPr>
            <w:noProof/>
            <w:webHidden/>
          </w:rPr>
          <w:instrText xml:space="preserve"> PAGEREF _Toc140579334 \h </w:instrText>
        </w:r>
        <w:r w:rsidR="00A13D89">
          <w:rPr>
            <w:noProof/>
            <w:webHidden/>
          </w:rPr>
        </w:r>
        <w:r w:rsidR="00A13D89">
          <w:rPr>
            <w:noProof/>
            <w:webHidden/>
          </w:rPr>
          <w:fldChar w:fldCharType="separate"/>
        </w:r>
        <w:r w:rsidR="00427116">
          <w:rPr>
            <w:noProof/>
            <w:webHidden/>
          </w:rPr>
          <w:t>78</w:t>
        </w:r>
        <w:r w:rsidR="00A13D89">
          <w:rPr>
            <w:noProof/>
            <w:webHidden/>
          </w:rPr>
          <w:fldChar w:fldCharType="end"/>
        </w:r>
      </w:hyperlink>
    </w:p>
    <w:p w14:paraId="35A3C387" w14:textId="73654A49"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35" w:history="1">
        <w:r w:rsidR="00A13D89" w:rsidRPr="00CC0A8C">
          <w:rPr>
            <w:rStyle w:val="Hyperlink"/>
            <w:noProof/>
          </w:rPr>
          <w:t>SRS.Allura.SLS.careless-manual-operation</w:t>
        </w:r>
        <w:r w:rsidR="00A13D89">
          <w:rPr>
            <w:noProof/>
            <w:webHidden/>
          </w:rPr>
          <w:tab/>
        </w:r>
        <w:r w:rsidR="00A13D89">
          <w:rPr>
            <w:noProof/>
            <w:webHidden/>
          </w:rPr>
          <w:fldChar w:fldCharType="begin"/>
        </w:r>
        <w:r w:rsidR="00A13D89">
          <w:rPr>
            <w:noProof/>
            <w:webHidden/>
          </w:rPr>
          <w:instrText xml:space="preserve"> PAGEREF _Toc140579335 \h </w:instrText>
        </w:r>
        <w:r w:rsidR="00A13D89">
          <w:rPr>
            <w:noProof/>
            <w:webHidden/>
          </w:rPr>
        </w:r>
        <w:r w:rsidR="00A13D89">
          <w:rPr>
            <w:noProof/>
            <w:webHidden/>
          </w:rPr>
          <w:fldChar w:fldCharType="separate"/>
        </w:r>
        <w:r w:rsidR="00427116">
          <w:rPr>
            <w:noProof/>
            <w:webHidden/>
          </w:rPr>
          <w:t>78</w:t>
        </w:r>
        <w:r w:rsidR="00A13D89">
          <w:rPr>
            <w:noProof/>
            <w:webHidden/>
          </w:rPr>
          <w:fldChar w:fldCharType="end"/>
        </w:r>
      </w:hyperlink>
    </w:p>
    <w:p w14:paraId="6690ED9A" w14:textId="196D0BE7"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36" w:history="1">
        <w:r w:rsidR="00A13D89" w:rsidRPr="00CC0A8C">
          <w:rPr>
            <w:rStyle w:val="Hyperlink"/>
            <w:noProof/>
          </w:rPr>
          <w:t>SRS.Allura.SLS.unexpected-manual-behavior</w:t>
        </w:r>
        <w:r w:rsidR="00A13D89">
          <w:rPr>
            <w:noProof/>
            <w:webHidden/>
          </w:rPr>
          <w:tab/>
        </w:r>
        <w:r w:rsidR="00A13D89">
          <w:rPr>
            <w:noProof/>
            <w:webHidden/>
          </w:rPr>
          <w:fldChar w:fldCharType="begin"/>
        </w:r>
        <w:r w:rsidR="00A13D89">
          <w:rPr>
            <w:noProof/>
            <w:webHidden/>
          </w:rPr>
          <w:instrText xml:space="preserve"> PAGEREF _Toc140579336 \h </w:instrText>
        </w:r>
        <w:r w:rsidR="00A13D89">
          <w:rPr>
            <w:noProof/>
            <w:webHidden/>
          </w:rPr>
        </w:r>
        <w:r w:rsidR="00A13D89">
          <w:rPr>
            <w:noProof/>
            <w:webHidden/>
          </w:rPr>
          <w:fldChar w:fldCharType="separate"/>
        </w:r>
        <w:r w:rsidR="00427116">
          <w:rPr>
            <w:noProof/>
            <w:webHidden/>
          </w:rPr>
          <w:t>78</w:t>
        </w:r>
        <w:r w:rsidR="00A13D89">
          <w:rPr>
            <w:noProof/>
            <w:webHidden/>
          </w:rPr>
          <w:fldChar w:fldCharType="end"/>
        </w:r>
      </w:hyperlink>
    </w:p>
    <w:p w14:paraId="60F82BCC" w14:textId="31CC394D"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37" w:history="1">
        <w:r w:rsidR="00A13D89" w:rsidRPr="00CC0A8C">
          <w:rPr>
            <w:rStyle w:val="Hyperlink"/>
            <w:noProof/>
          </w:rPr>
          <w:t>SRS.Allura.SLS.tipping-equipment</w:t>
        </w:r>
        <w:r w:rsidR="00A13D89">
          <w:rPr>
            <w:noProof/>
            <w:webHidden/>
          </w:rPr>
          <w:tab/>
        </w:r>
        <w:r w:rsidR="00A13D89">
          <w:rPr>
            <w:noProof/>
            <w:webHidden/>
          </w:rPr>
          <w:fldChar w:fldCharType="begin"/>
        </w:r>
        <w:r w:rsidR="00A13D89">
          <w:rPr>
            <w:noProof/>
            <w:webHidden/>
          </w:rPr>
          <w:instrText xml:space="preserve"> PAGEREF _Toc140579337 \h </w:instrText>
        </w:r>
        <w:r w:rsidR="00A13D89">
          <w:rPr>
            <w:noProof/>
            <w:webHidden/>
          </w:rPr>
        </w:r>
        <w:r w:rsidR="00A13D89">
          <w:rPr>
            <w:noProof/>
            <w:webHidden/>
          </w:rPr>
          <w:fldChar w:fldCharType="separate"/>
        </w:r>
        <w:r w:rsidR="00427116">
          <w:rPr>
            <w:noProof/>
            <w:webHidden/>
          </w:rPr>
          <w:t>78</w:t>
        </w:r>
        <w:r w:rsidR="00A13D89">
          <w:rPr>
            <w:noProof/>
            <w:webHidden/>
          </w:rPr>
          <w:fldChar w:fldCharType="end"/>
        </w:r>
      </w:hyperlink>
    </w:p>
    <w:p w14:paraId="2BB51ECE" w14:textId="73A70917"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38" w:history="1">
        <w:r w:rsidR="00A13D89" w:rsidRPr="00CC0A8C">
          <w:rPr>
            <w:rStyle w:val="Hyperlink"/>
            <w:noProof/>
          </w:rPr>
          <w:t>SRS.Allura.SLS.peripheral-equipment</w:t>
        </w:r>
        <w:r w:rsidR="00A13D89">
          <w:rPr>
            <w:noProof/>
            <w:webHidden/>
          </w:rPr>
          <w:tab/>
        </w:r>
        <w:r w:rsidR="00A13D89">
          <w:rPr>
            <w:noProof/>
            <w:webHidden/>
          </w:rPr>
          <w:fldChar w:fldCharType="begin"/>
        </w:r>
        <w:r w:rsidR="00A13D89">
          <w:rPr>
            <w:noProof/>
            <w:webHidden/>
          </w:rPr>
          <w:instrText xml:space="preserve"> PAGEREF _Toc140579338 \h </w:instrText>
        </w:r>
        <w:r w:rsidR="00A13D89">
          <w:rPr>
            <w:noProof/>
            <w:webHidden/>
          </w:rPr>
        </w:r>
        <w:r w:rsidR="00A13D89">
          <w:rPr>
            <w:noProof/>
            <w:webHidden/>
          </w:rPr>
          <w:fldChar w:fldCharType="separate"/>
        </w:r>
        <w:r w:rsidR="00427116">
          <w:rPr>
            <w:noProof/>
            <w:webHidden/>
          </w:rPr>
          <w:t>78</w:t>
        </w:r>
        <w:r w:rsidR="00A13D89">
          <w:rPr>
            <w:noProof/>
            <w:webHidden/>
          </w:rPr>
          <w:fldChar w:fldCharType="end"/>
        </w:r>
      </w:hyperlink>
    </w:p>
    <w:p w14:paraId="5E6B9BAD" w14:textId="3831AD6F"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39" w:history="1">
        <w:r w:rsidR="00A13D89" w:rsidRPr="00CC0A8C">
          <w:rPr>
            <w:rStyle w:val="Hyperlink"/>
            <w:noProof/>
          </w:rPr>
          <w:t>SRS.Allura.SLS.structural-integrity</w:t>
        </w:r>
        <w:r w:rsidR="00A13D89">
          <w:rPr>
            <w:noProof/>
            <w:webHidden/>
          </w:rPr>
          <w:tab/>
        </w:r>
        <w:r w:rsidR="00A13D89">
          <w:rPr>
            <w:noProof/>
            <w:webHidden/>
          </w:rPr>
          <w:fldChar w:fldCharType="begin"/>
        </w:r>
        <w:r w:rsidR="00A13D89">
          <w:rPr>
            <w:noProof/>
            <w:webHidden/>
          </w:rPr>
          <w:instrText xml:space="preserve"> PAGEREF _Toc140579339 \h </w:instrText>
        </w:r>
        <w:r w:rsidR="00A13D89">
          <w:rPr>
            <w:noProof/>
            <w:webHidden/>
          </w:rPr>
        </w:r>
        <w:r w:rsidR="00A13D89">
          <w:rPr>
            <w:noProof/>
            <w:webHidden/>
          </w:rPr>
          <w:fldChar w:fldCharType="separate"/>
        </w:r>
        <w:r w:rsidR="00427116">
          <w:rPr>
            <w:noProof/>
            <w:webHidden/>
          </w:rPr>
          <w:t>78</w:t>
        </w:r>
        <w:r w:rsidR="00A13D89">
          <w:rPr>
            <w:noProof/>
            <w:webHidden/>
          </w:rPr>
          <w:fldChar w:fldCharType="end"/>
        </w:r>
      </w:hyperlink>
    </w:p>
    <w:p w14:paraId="614029B1" w14:textId="30674669"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40" w:history="1">
        <w:r w:rsidR="00A13D89" w:rsidRPr="00CC0A8C">
          <w:rPr>
            <w:rStyle w:val="Hyperlink"/>
            <w:noProof/>
          </w:rPr>
          <w:t>SRS.Allura.SLS.table-movement-integrity</w:t>
        </w:r>
        <w:r w:rsidR="00A13D89">
          <w:rPr>
            <w:noProof/>
            <w:webHidden/>
          </w:rPr>
          <w:tab/>
        </w:r>
        <w:r w:rsidR="00A13D89">
          <w:rPr>
            <w:noProof/>
            <w:webHidden/>
          </w:rPr>
          <w:fldChar w:fldCharType="begin"/>
        </w:r>
        <w:r w:rsidR="00A13D89">
          <w:rPr>
            <w:noProof/>
            <w:webHidden/>
          </w:rPr>
          <w:instrText xml:space="preserve"> PAGEREF _Toc140579340 \h </w:instrText>
        </w:r>
        <w:r w:rsidR="00A13D89">
          <w:rPr>
            <w:noProof/>
            <w:webHidden/>
          </w:rPr>
        </w:r>
        <w:r w:rsidR="00A13D89">
          <w:rPr>
            <w:noProof/>
            <w:webHidden/>
          </w:rPr>
          <w:fldChar w:fldCharType="separate"/>
        </w:r>
        <w:r w:rsidR="00427116">
          <w:rPr>
            <w:noProof/>
            <w:webHidden/>
          </w:rPr>
          <w:t>78</w:t>
        </w:r>
        <w:r w:rsidR="00A13D89">
          <w:rPr>
            <w:noProof/>
            <w:webHidden/>
          </w:rPr>
          <w:fldChar w:fldCharType="end"/>
        </w:r>
      </w:hyperlink>
    </w:p>
    <w:p w14:paraId="758C5014" w14:textId="2A3AA5F5"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41" w:history="1">
        <w:r w:rsidR="00A13D89" w:rsidRPr="00CC0A8C">
          <w:rPr>
            <w:rStyle w:val="Hyperlink"/>
            <w:noProof/>
          </w:rPr>
          <w:t>SRS.Allura.SLS.patient-move-fall</w:t>
        </w:r>
        <w:r w:rsidR="00A13D89">
          <w:rPr>
            <w:noProof/>
            <w:webHidden/>
          </w:rPr>
          <w:tab/>
        </w:r>
        <w:r w:rsidR="00A13D89">
          <w:rPr>
            <w:noProof/>
            <w:webHidden/>
          </w:rPr>
          <w:fldChar w:fldCharType="begin"/>
        </w:r>
        <w:r w:rsidR="00A13D89">
          <w:rPr>
            <w:noProof/>
            <w:webHidden/>
          </w:rPr>
          <w:instrText xml:space="preserve"> PAGEREF _Toc140579341 \h </w:instrText>
        </w:r>
        <w:r w:rsidR="00A13D89">
          <w:rPr>
            <w:noProof/>
            <w:webHidden/>
          </w:rPr>
        </w:r>
        <w:r w:rsidR="00A13D89">
          <w:rPr>
            <w:noProof/>
            <w:webHidden/>
          </w:rPr>
          <w:fldChar w:fldCharType="separate"/>
        </w:r>
        <w:r w:rsidR="00427116">
          <w:rPr>
            <w:noProof/>
            <w:webHidden/>
          </w:rPr>
          <w:t>78</w:t>
        </w:r>
        <w:r w:rsidR="00A13D89">
          <w:rPr>
            <w:noProof/>
            <w:webHidden/>
          </w:rPr>
          <w:fldChar w:fldCharType="end"/>
        </w:r>
      </w:hyperlink>
    </w:p>
    <w:p w14:paraId="22E8F4DF" w14:textId="62C4D72B"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42" w:history="1">
        <w:r w:rsidR="00A13D89" w:rsidRPr="00CC0A8C">
          <w:rPr>
            <w:rStyle w:val="Hyperlink"/>
            <w:noProof/>
          </w:rPr>
          <w:t>SRS.Allura.SLS.unintend-ui-patient-falling</w:t>
        </w:r>
        <w:r w:rsidR="00A13D89">
          <w:rPr>
            <w:noProof/>
            <w:webHidden/>
          </w:rPr>
          <w:tab/>
        </w:r>
        <w:r w:rsidR="00A13D89">
          <w:rPr>
            <w:noProof/>
            <w:webHidden/>
          </w:rPr>
          <w:fldChar w:fldCharType="begin"/>
        </w:r>
        <w:r w:rsidR="00A13D89">
          <w:rPr>
            <w:noProof/>
            <w:webHidden/>
          </w:rPr>
          <w:instrText xml:space="preserve"> PAGEREF _Toc140579342 \h </w:instrText>
        </w:r>
        <w:r w:rsidR="00A13D89">
          <w:rPr>
            <w:noProof/>
            <w:webHidden/>
          </w:rPr>
        </w:r>
        <w:r w:rsidR="00A13D89">
          <w:rPr>
            <w:noProof/>
            <w:webHidden/>
          </w:rPr>
          <w:fldChar w:fldCharType="separate"/>
        </w:r>
        <w:r w:rsidR="00427116">
          <w:rPr>
            <w:noProof/>
            <w:webHidden/>
          </w:rPr>
          <w:t>78</w:t>
        </w:r>
        <w:r w:rsidR="00A13D89">
          <w:rPr>
            <w:noProof/>
            <w:webHidden/>
          </w:rPr>
          <w:fldChar w:fldCharType="end"/>
        </w:r>
      </w:hyperlink>
    </w:p>
    <w:p w14:paraId="5E06CE2D" w14:textId="1BB7B2EC"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43" w:history="1">
        <w:r w:rsidR="00A13D89" w:rsidRPr="00CC0A8C">
          <w:rPr>
            <w:rStyle w:val="Hyperlink"/>
            <w:noProof/>
          </w:rPr>
          <w:t>SRS.Allura.SLS.careless-operator-patient-fall</w:t>
        </w:r>
        <w:r w:rsidR="00A13D89">
          <w:rPr>
            <w:noProof/>
            <w:webHidden/>
          </w:rPr>
          <w:tab/>
        </w:r>
        <w:r w:rsidR="00A13D89">
          <w:rPr>
            <w:noProof/>
            <w:webHidden/>
          </w:rPr>
          <w:fldChar w:fldCharType="begin"/>
        </w:r>
        <w:r w:rsidR="00A13D89">
          <w:rPr>
            <w:noProof/>
            <w:webHidden/>
          </w:rPr>
          <w:instrText xml:space="preserve"> PAGEREF _Toc140579343 \h </w:instrText>
        </w:r>
        <w:r w:rsidR="00A13D89">
          <w:rPr>
            <w:noProof/>
            <w:webHidden/>
          </w:rPr>
        </w:r>
        <w:r w:rsidR="00A13D89">
          <w:rPr>
            <w:noProof/>
            <w:webHidden/>
          </w:rPr>
          <w:fldChar w:fldCharType="separate"/>
        </w:r>
        <w:r w:rsidR="00427116">
          <w:rPr>
            <w:noProof/>
            <w:webHidden/>
          </w:rPr>
          <w:t>78</w:t>
        </w:r>
        <w:r w:rsidR="00A13D89">
          <w:rPr>
            <w:noProof/>
            <w:webHidden/>
          </w:rPr>
          <w:fldChar w:fldCharType="end"/>
        </w:r>
      </w:hyperlink>
    </w:p>
    <w:p w14:paraId="462072E8" w14:textId="5064D961"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44" w:history="1">
        <w:r w:rsidR="00A13D89" w:rsidRPr="00CC0A8C">
          <w:rPr>
            <w:rStyle w:val="Hyperlink"/>
            <w:noProof/>
          </w:rPr>
          <w:t>SRS.Allura.SLS.patient-contamination</w:t>
        </w:r>
        <w:r w:rsidR="00A13D89">
          <w:rPr>
            <w:noProof/>
            <w:webHidden/>
          </w:rPr>
          <w:tab/>
        </w:r>
        <w:r w:rsidR="00A13D89">
          <w:rPr>
            <w:noProof/>
            <w:webHidden/>
          </w:rPr>
          <w:fldChar w:fldCharType="begin"/>
        </w:r>
        <w:r w:rsidR="00A13D89">
          <w:rPr>
            <w:noProof/>
            <w:webHidden/>
          </w:rPr>
          <w:instrText xml:space="preserve"> PAGEREF _Toc140579344 \h </w:instrText>
        </w:r>
        <w:r w:rsidR="00A13D89">
          <w:rPr>
            <w:noProof/>
            <w:webHidden/>
          </w:rPr>
        </w:r>
        <w:r w:rsidR="00A13D89">
          <w:rPr>
            <w:noProof/>
            <w:webHidden/>
          </w:rPr>
          <w:fldChar w:fldCharType="separate"/>
        </w:r>
        <w:r w:rsidR="00427116">
          <w:rPr>
            <w:noProof/>
            <w:webHidden/>
          </w:rPr>
          <w:t>78</w:t>
        </w:r>
        <w:r w:rsidR="00A13D89">
          <w:rPr>
            <w:noProof/>
            <w:webHidden/>
          </w:rPr>
          <w:fldChar w:fldCharType="end"/>
        </w:r>
      </w:hyperlink>
    </w:p>
    <w:p w14:paraId="65E510F6" w14:textId="00E9D3FE"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45" w:history="1">
        <w:r w:rsidR="00A13D89" w:rsidRPr="00CC0A8C">
          <w:rPr>
            <w:rStyle w:val="Hyperlink"/>
            <w:noProof/>
          </w:rPr>
          <w:t>SRS.Allura.SLS.patient-contamin-airborne</w:t>
        </w:r>
        <w:r w:rsidR="00A13D89">
          <w:rPr>
            <w:noProof/>
            <w:webHidden/>
          </w:rPr>
          <w:tab/>
        </w:r>
        <w:r w:rsidR="00A13D89">
          <w:rPr>
            <w:noProof/>
            <w:webHidden/>
          </w:rPr>
          <w:fldChar w:fldCharType="begin"/>
        </w:r>
        <w:r w:rsidR="00A13D89">
          <w:rPr>
            <w:noProof/>
            <w:webHidden/>
          </w:rPr>
          <w:instrText xml:space="preserve"> PAGEREF _Toc140579345 \h </w:instrText>
        </w:r>
        <w:r w:rsidR="00A13D89">
          <w:rPr>
            <w:noProof/>
            <w:webHidden/>
          </w:rPr>
        </w:r>
        <w:r w:rsidR="00A13D89">
          <w:rPr>
            <w:noProof/>
            <w:webHidden/>
          </w:rPr>
          <w:fldChar w:fldCharType="separate"/>
        </w:r>
        <w:r w:rsidR="00427116">
          <w:rPr>
            <w:noProof/>
            <w:webHidden/>
          </w:rPr>
          <w:t>78</w:t>
        </w:r>
        <w:r w:rsidR="00A13D89">
          <w:rPr>
            <w:noProof/>
            <w:webHidden/>
          </w:rPr>
          <w:fldChar w:fldCharType="end"/>
        </w:r>
      </w:hyperlink>
    </w:p>
    <w:p w14:paraId="1FC88FAD" w14:textId="4888B4D7"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46" w:history="1">
        <w:r w:rsidR="00A13D89" w:rsidRPr="00CC0A8C">
          <w:rPr>
            <w:rStyle w:val="Hyperlink"/>
            <w:noProof/>
          </w:rPr>
          <w:t>SRS.Allura.SLS.fse-contamin</w:t>
        </w:r>
        <w:r w:rsidR="00A13D89">
          <w:rPr>
            <w:noProof/>
            <w:webHidden/>
          </w:rPr>
          <w:tab/>
        </w:r>
        <w:r w:rsidR="00A13D89">
          <w:rPr>
            <w:noProof/>
            <w:webHidden/>
          </w:rPr>
          <w:fldChar w:fldCharType="begin"/>
        </w:r>
        <w:r w:rsidR="00A13D89">
          <w:rPr>
            <w:noProof/>
            <w:webHidden/>
          </w:rPr>
          <w:instrText xml:space="preserve"> PAGEREF _Toc140579346 \h </w:instrText>
        </w:r>
        <w:r w:rsidR="00A13D89">
          <w:rPr>
            <w:noProof/>
            <w:webHidden/>
          </w:rPr>
        </w:r>
        <w:r w:rsidR="00A13D89">
          <w:rPr>
            <w:noProof/>
            <w:webHidden/>
          </w:rPr>
          <w:fldChar w:fldCharType="separate"/>
        </w:r>
        <w:r w:rsidR="00427116">
          <w:rPr>
            <w:noProof/>
            <w:webHidden/>
          </w:rPr>
          <w:t>79</w:t>
        </w:r>
        <w:r w:rsidR="00A13D89">
          <w:rPr>
            <w:noProof/>
            <w:webHidden/>
          </w:rPr>
          <w:fldChar w:fldCharType="end"/>
        </w:r>
      </w:hyperlink>
    </w:p>
    <w:p w14:paraId="6C3C9F4F" w14:textId="57AA228C"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47" w:history="1">
        <w:r w:rsidR="00A13D89" w:rsidRPr="00CC0A8C">
          <w:rPr>
            <w:rStyle w:val="Hyperlink"/>
            <w:noProof/>
          </w:rPr>
          <w:t>SRS.Allura.SLS.electr-shock-prev-staff-patient</w:t>
        </w:r>
        <w:r w:rsidR="00A13D89">
          <w:rPr>
            <w:noProof/>
            <w:webHidden/>
          </w:rPr>
          <w:tab/>
        </w:r>
        <w:r w:rsidR="00A13D89">
          <w:rPr>
            <w:noProof/>
            <w:webHidden/>
          </w:rPr>
          <w:fldChar w:fldCharType="begin"/>
        </w:r>
        <w:r w:rsidR="00A13D89">
          <w:rPr>
            <w:noProof/>
            <w:webHidden/>
          </w:rPr>
          <w:instrText xml:space="preserve"> PAGEREF _Toc140579347 \h </w:instrText>
        </w:r>
        <w:r w:rsidR="00A13D89">
          <w:rPr>
            <w:noProof/>
            <w:webHidden/>
          </w:rPr>
        </w:r>
        <w:r w:rsidR="00A13D89">
          <w:rPr>
            <w:noProof/>
            <w:webHidden/>
          </w:rPr>
          <w:fldChar w:fldCharType="separate"/>
        </w:r>
        <w:r w:rsidR="00427116">
          <w:rPr>
            <w:noProof/>
            <w:webHidden/>
          </w:rPr>
          <w:t>79</w:t>
        </w:r>
        <w:r w:rsidR="00A13D89">
          <w:rPr>
            <w:noProof/>
            <w:webHidden/>
          </w:rPr>
          <w:fldChar w:fldCharType="end"/>
        </w:r>
      </w:hyperlink>
    </w:p>
    <w:p w14:paraId="6CB89421" w14:textId="4D97ACA9"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48" w:history="1">
        <w:r w:rsidR="00A13D89" w:rsidRPr="00CC0A8C">
          <w:rPr>
            <w:rStyle w:val="Hyperlink"/>
            <w:noProof/>
          </w:rPr>
          <w:t>SRS.Allura.SLS.electr-shock-prevention-fse</w:t>
        </w:r>
        <w:r w:rsidR="00A13D89">
          <w:rPr>
            <w:noProof/>
            <w:webHidden/>
          </w:rPr>
          <w:tab/>
        </w:r>
        <w:r w:rsidR="00A13D89">
          <w:rPr>
            <w:noProof/>
            <w:webHidden/>
          </w:rPr>
          <w:fldChar w:fldCharType="begin"/>
        </w:r>
        <w:r w:rsidR="00A13D89">
          <w:rPr>
            <w:noProof/>
            <w:webHidden/>
          </w:rPr>
          <w:instrText xml:space="preserve"> PAGEREF _Toc140579348 \h </w:instrText>
        </w:r>
        <w:r w:rsidR="00A13D89">
          <w:rPr>
            <w:noProof/>
            <w:webHidden/>
          </w:rPr>
        </w:r>
        <w:r w:rsidR="00A13D89">
          <w:rPr>
            <w:noProof/>
            <w:webHidden/>
          </w:rPr>
          <w:fldChar w:fldCharType="separate"/>
        </w:r>
        <w:r w:rsidR="00427116">
          <w:rPr>
            <w:noProof/>
            <w:webHidden/>
          </w:rPr>
          <w:t>79</w:t>
        </w:r>
        <w:r w:rsidR="00A13D89">
          <w:rPr>
            <w:noProof/>
            <w:webHidden/>
          </w:rPr>
          <w:fldChar w:fldCharType="end"/>
        </w:r>
      </w:hyperlink>
    </w:p>
    <w:p w14:paraId="0017AEB4" w14:textId="5B3E8548"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49" w:history="1">
        <w:r w:rsidR="00A13D89" w:rsidRPr="00CC0A8C">
          <w:rPr>
            <w:rStyle w:val="Hyperlink"/>
            <w:noProof/>
          </w:rPr>
          <w:t>SRS.Allura.SLS.safe-surfaces</w:t>
        </w:r>
        <w:r w:rsidR="00A13D89">
          <w:rPr>
            <w:noProof/>
            <w:webHidden/>
          </w:rPr>
          <w:tab/>
        </w:r>
        <w:r w:rsidR="00A13D89">
          <w:rPr>
            <w:noProof/>
            <w:webHidden/>
          </w:rPr>
          <w:fldChar w:fldCharType="begin"/>
        </w:r>
        <w:r w:rsidR="00A13D89">
          <w:rPr>
            <w:noProof/>
            <w:webHidden/>
          </w:rPr>
          <w:instrText xml:space="preserve"> PAGEREF _Toc140579349 \h </w:instrText>
        </w:r>
        <w:r w:rsidR="00A13D89">
          <w:rPr>
            <w:noProof/>
            <w:webHidden/>
          </w:rPr>
        </w:r>
        <w:r w:rsidR="00A13D89">
          <w:rPr>
            <w:noProof/>
            <w:webHidden/>
          </w:rPr>
          <w:fldChar w:fldCharType="separate"/>
        </w:r>
        <w:r w:rsidR="00427116">
          <w:rPr>
            <w:noProof/>
            <w:webHidden/>
          </w:rPr>
          <w:t>79</w:t>
        </w:r>
        <w:r w:rsidR="00A13D89">
          <w:rPr>
            <w:noProof/>
            <w:webHidden/>
          </w:rPr>
          <w:fldChar w:fldCharType="end"/>
        </w:r>
      </w:hyperlink>
    </w:p>
    <w:p w14:paraId="2795D47B" w14:textId="7BFDAF69"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50" w:history="1">
        <w:r w:rsidR="00A13D89" w:rsidRPr="00CC0A8C">
          <w:rPr>
            <w:rStyle w:val="Hyperlink"/>
            <w:noProof/>
          </w:rPr>
          <w:t>SRS.Allura.SLS.injector-safety</w:t>
        </w:r>
        <w:r w:rsidR="00A13D89">
          <w:rPr>
            <w:noProof/>
            <w:webHidden/>
          </w:rPr>
          <w:tab/>
        </w:r>
        <w:r w:rsidR="00A13D89">
          <w:rPr>
            <w:noProof/>
            <w:webHidden/>
          </w:rPr>
          <w:fldChar w:fldCharType="begin"/>
        </w:r>
        <w:r w:rsidR="00A13D89">
          <w:rPr>
            <w:noProof/>
            <w:webHidden/>
          </w:rPr>
          <w:instrText xml:space="preserve"> PAGEREF _Toc140579350 \h </w:instrText>
        </w:r>
        <w:r w:rsidR="00A13D89">
          <w:rPr>
            <w:noProof/>
            <w:webHidden/>
          </w:rPr>
        </w:r>
        <w:r w:rsidR="00A13D89">
          <w:rPr>
            <w:noProof/>
            <w:webHidden/>
          </w:rPr>
          <w:fldChar w:fldCharType="separate"/>
        </w:r>
        <w:r w:rsidR="00427116">
          <w:rPr>
            <w:noProof/>
            <w:webHidden/>
          </w:rPr>
          <w:t>79</w:t>
        </w:r>
        <w:r w:rsidR="00A13D89">
          <w:rPr>
            <w:noProof/>
            <w:webHidden/>
          </w:rPr>
          <w:fldChar w:fldCharType="end"/>
        </w:r>
      </w:hyperlink>
    </w:p>
    <w:p w14:paraId="3A054927" w14:textId="6B55B7C9"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51" w:history="1">
        <w:r w:rsidR="00A13D89" w:rsidRPr="00CC0A8C">
          <w:rPr>
            <w:rStyle w:val="Hyperlink"/>
            <w:noProof/>
          </w:rPr>
          <w:t>SRS.Allura.SLS.acoustic-noise</w:t>
        </w:r>
        <w:r w:rsidR="00A13D89">
          <w:rPr>
            <w:noProof/>
            <w:webHidden/>
          </w:rPr>
          <w:tab/>
        </w:r>
        <w:r w:rsidR="00A13D89">
          <w:rPr>
            <w:noProof/>
            <w:webHidden/>
          </w:rPr>
          <w:fldChar w:fldCharType="begin"/>
        </w:r>
        <w:r w:rsidR="00A13D89">
          <w:rPr>
            <w:noProof/>
            <w:webHidden/>
          </w:rPr>
          <w:instrText xml:space="preserve"> PAGEREF _Toc140579351 \h </w:instrText>
        </w:r>
        <w:r w:rsidR="00A13D89">
          <w:rPr>
            <w:noProof/>
            <w:webHidden/>
          </w:rPr>
        </w:r>
        <w:r w:rsidR="00A13D89">
          <w:rPr>
            <w:noProof/>
            <w:webHidden/>
          </w:rPr>
          <w:fldChar w:fldCharType="separate"/>
        </w:r>
        <w:r w:rsidR="00427116">
          <w:rPr>
            <w:noProof/>
            <w:webHidden/>
          </w:rPr>
          <w:t>79</w:t>
        </w:r>
        <w:r w:rsidR="00A13D89">
          <w:rPr>
            <w:noProof/>
            <w:webHidden/>
          </w:rPr>
          <w:fldChar w:fldCharType="end"/>
        </w:r>
      </w:hyperlink>
    </w:p>
    <w:p w14:paraId="77D435CE" w14:textId="77DB2D36"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52" w:history="1">
        <w:r w:rsidR="00A13D89" w:rsidRPr="00CC0A8C">
          <w:rPr>
            <w:rStyle w:val="Hyperlink"/>
            <w:noProof/>
          </w:rPr>
          <w:t>SRS.Allura.SLS.thermal-safety</w:t>
        </w:r>
        <w:r w:rsidR="00A13D89">
          <w:rPr>
            <w:noProof/>
            <w:webHidden/>
          </w:rPr>
          <w:tab/>
        </w:r>
        <w:r w:rsidR="00A13D89">
          <w:rPr>
            <w:noProof/>
            <w:webHidden/>
          </w:rPr>
          <w:fldChar w:fldCharType="begin"/>
        </w:r>
        <w:r w:rsidR="00A13D89">
          <w:rPr>
            <w:noProof/>
            <w:webHidden/>
          </w:rPr>
          <w:instrText xml:space="preserve"> PAGEREF _Toc140579352 \h </w:instrText>
        </w:r>
        <w:r w:rsidR="00A13D89">
          <w:rPr>
            <w:noProof/>
            <w:webHidden/>
          </w:rPr>
        </w:r>
        <w:r w:rsidR="00A13D89">
          <w:rPr>
            <w:noProof/>
            <w:webHidden/>
          </w:rPr>
          <w:fldChar w:fldCharType="separate"/>
        </w:r>
        <w:r w:rsidR="00427116">
          <w:rPr>
            <w:noProof/>
            <w:webHidden/>
          </w:rPr>
          <w:t>79</w:t>
        </w:r>
        <w:r w:rsidR="00A13D89">
          <w:rPr>
            <w:noProof/>
            <w:webHidden/>
          </w:rPr>
          <w:fldChar w:fldCharType="end"/>
        </w:r>
      </w:hyperlink>
    </w:p>
    <w:p w14:paraId="23211B78" w14:textId="11AE98B1"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53" w:history="1">
        <w:r w:rsidR="00A13D89" w:rsidRPr="00CC0A8C">
          <w:rPr>
            <w:rStyle w:val="Hyperlink"/>
            <w:noProof/>
          </w:rPr>
          <w:t>SRS.Allura.SLS.prevent-using-incorrect-in-patient-measurements</w:t>
        </w:r>
        <w:r w:rsidR="00A13D89">
          <w:rPr>
            <w:noProof/>
            <w:webHidden/>
          </w:rPr>
          <w:tab/>
        </w:r>
        <w:r w:rsidR="00A13D89">
          <w:rPr>
            <w:noProof/>
            <w:webHidden/>
          </w:rPr>
          <w:fldChar w:fldCharType="begin"/>
        </w:r>
        <w:r w:rsidR="00A13D89">
          <w:rPr>
            <w:noProof/>
            <w:webHidden/>
          </w:rPr>
          <w:instrText xml:space="preserve"> PAGEREF _Toc140579353 \h </w:instrText>
        </w:r>
        <w:r w:rsidR="00A13D89">
          <w:rPr>
            <w:noProof/>
            <w:webHidden/>
          </w:rPr>
        </w:r>
        <w:r w:rsidR="00A13D89">
          <w:rPr>
            <w:noProof/>
            <w:webHidden/>
          </w:rPr>
          <w:fldChar w:fldCharType="separate"/>
        </w:r>
        <w:r w:rsidR="00427116">
          <w:rPr>
            <w:noProof/>
            <w:webHidden/>
          </w:rPr>
          <w:t>79</w:t>
        </w:r>
        <w:r w:rsidR="00A13D89">
          <w:rPr>
            <w:noProof/>
            <w:webHidden/>
          </w:rPr>
          <w:fldChar w:fldCharType="end"/>
        </w:r>
      </w:hyperlink>
    </w:p>
    <w:p w14:paraId="48279958" w14:textId="7C27C5B6"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54" w:history="1">
        <w:r w:rsidR="00A13D89" w:rsidRPr="00CC0A8C">
          <w:rPr>
            <w:rStyle w:val="Hyperlink"/>
            <w:noProof/>
          </w:rPr>
          <w:t>SRS.Allura.SLS.fse-safety</w:t>
        </w:r>
        <w:r w:rsidR="00A13D89">
          <w:rPr>
            <w:noProof/>
            <w:webHidden/>
          </w:rPr>
          <w:tab/>
        </w:r>
        <w:r w:rsidR="00A13D89">
          <w:rPr>
            <w:noProof/>
            <w:webHidden/>
          </w:rPr>
          <w:fldChar w:fldCharType="begin"/>
        </w:r>
        <w:r w:rsidR="00A13D89">
          <w:rPr>
            <w:noProof/>
            <w:webHidden/>
          </w:rPr>
          <w:instrText xml:space="preserve"> PAGEREF _Toc140579354 \h </w:instrText>
        </w:r>
        <w:r w:rsidR="00A13D89">
          <w:rPr>
            <w:noProof/>
            <w:webHidden/>
          </w:rPr>
        </w:r>
        <w:r w:rsidR="00A13D89">
          <w:rPr>
            <w:noProof/>
            <w:webHidden/>
          </w:rPr>
          <w:fldChar w:fldCharType="separate"/>
        </w:r>
        <w:r w:rsidR="00427116">
          <w:rPr>
            <w:noProof/>
            <w:webHidden/>
          </w:rPr>
          <w:t>79</w:t>
        </w:r>
        <w:r w:rsidR="00A13D89">
          <w:rPr>
            <w:noProof/>
            <w:webHidden/>
          </w:rPr>
          <w:fldChar w:fldCharType="end"/>
        </w:r>
      </w:hyperlink>
    </w:p>
    <w:p w14:paraId="32329B23" w14:textId="43BE0E13"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55" w:history="1">
        <w:r w:rsidR="00A13D89" w:rsidRPr="00CC0A8C">
          <w:rPr>
            <w:rStyle w:val="Hyperlink"/>
            <w:noProof/>
          </w:rPr>
          <w:t>SRS.Security.MD.RemoteAccessPoint</w:t>
        </w:r>
        <w:r w:rsidR="00A13D89">
          <w:rPr>
            <w:noProof/>
            <w:webHidden/>
          </w:rPr>
          <w:tab/>
        </w:r>
        <w:r w:rsidR="00A13D89">
          <w:rPr>
            <w:noProof/>
            <w:webHidden/>
          </w:rPr>
          <w:fldChar w:fldCharType="begin"/>
        </w:r>
        <w:r w:rsidR="00A13D89">
          <w:rPr>
            <w:noProof/>
            <w:webHidden/>
          </w:rPr>
          <w:instrText xml:space="preserve"> PAGEREF _Toc140579355 \h </w:instrText>
        </w:r>
        <w:r w:rsidR="00A13D89">
          <w:rPr>
            <w:noProof/>
            <w:webHidden/>
          </w:rPr>
        </w:r>
        <w:r w:rsidR="00A13D89">
          <w:rPr>
            <w:noProof/>
            <w:webHidden/>
          </w:rPr>
          <w:fldChar w:fldCharType="separate"/>
        </w:r>
        <w:r w:rsidR="00427116">
          <w:rPr>
            <w:noProof/>
            <w:webHidden/>
          </w:rPr>
          <w:t>79</w:t>
        </w:r>
        <w:r w:rsidR="00A13D89">
          <w:rPr>
            <w:noProof/>
            <w:webHidden/>
          </w:rPr>
          <w:fldChar w:fldCharType="end"/>
        </w:r>
      </w:hyperlink>
    </w:p>
    <w:p w14:paraId="5A766335" w14:textId="353CE531"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56" w:history="1">
        <w:r w:rsidR="00A13D89" w:rsidRPr="00CC0A8C">
          <w:rPr>
            <w:rStyle w:val="Hyperlink"/>
            <w:noProof/>
          </w:rPr>
          <w:t>SRS.Security.MD.HospitalNetwork</w:t>
        </w:r>
        <w:r w:rsidR="00A13D89">
          <w:rPr>
            <w:noProof/>
            <w:webHidden/>
          </w:rPr>
          <w:tab/>
        </w:r>
        <w:r w:rsidR="00A13D89">
          <w:rPr>
            <w:noProof/>
            <w:webHidden/>
          </w:rPr>
          <w:fldChar w:fldCharType="begin"/>
        </w:r>
        <w:r w:rsidR="00A13D89">
          <w:rPr>
            <w:noProof/>
            <w:webHidden/>
          </w:rPr>
          <w:instrText xml:space="preserve"> PAGEREF _Toc140579356 \h </w:instrText>
        </w:r>
        <w:r w:rsidR="00A13D89">
          <w:rPr>
            <w:noProof/>
            <w:webHidden/>
          </w:rPr>
        </w:r>
        <w:r w:rsidR="00A13D89">
          <w:rPr>
            <w:noProof/>
            <w:webHidden/>
          </w:rPr>
          <w:fldChar w:fldCharType="separate"/>
        </w:r>
        <w:r w:rsidR="00427116">
          <w:rPr>
            <w:noProof/>
            <w:webHidden/>
          </w:rPr>
          <w:t>79</w:t>
        </w:r>
        <w:r w:rsidR="00A13D89">
          <w:rPr>
            <w:noProof/>
            <w:webHidden/>
          </w:rPr>
          <w:fldChar w:fldCharType="end"/>
        </w:r>
      </w:hyperlink>
    </w:p>
    <w:p w14:paraId="0AC8CBC3" w14:textId="09E7AA31"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57" w:history="1">
        <w:r w:rsidR="00A13D89" w:rsidRPr="00CC0A8C">
          <w:rPr>
            <w:rStyle w:val="Hyperlink"/>
            <w:noProof/>
          </w:rPr>
          <w:t>SRS.Security.MD.MalwareOnRemovable media</w:t>
        </w:r>
        <w:r w:rsidR="00A13D89">
          <w:rPr>
            <w:noProof/>
            <w:webHidden/>
          </w:rPr>
          <w:tab/>
        </w:r>
        <w:r w:rsidR="00A13D89">
          <w:rPr>
            <w:noProof/>
            <w:webHidden/>
          </w:rPr>
          <w:fldChar w:fldCharType="begin"/>
        </w:r>
        <w:r w:rsidR="00A13D89">
          <w:rPr>
            <w:noProof/>
            <w:webHidden/>
          </w:rPr>
          <w:instrText xml:space="preserve"> PAGEREF _Toc140579357 \h </w:instrText>
        </w:r>
        <w:r w:rsidR="00A13D89">
          <w:rPr>
            <w:noProof/>
            <w:webHidden/>
          </w:rPr>
        </w:r>
        <w:r w:rsidR="00A13D89">
          <w:rPr>
            <w:noProof/>
            <w:webHidden/>
          </w:rPr>
          <w:fldChar w:fldCharType="separate"/>
        </w:r>
        <w:r w:rsidR="00427116">
          <w:rPr>
            <w:noProof/>
            <w:webHidden/>
          </w:rPr>
          <w:t>79</w:t>
        </w:r>
        <w:r w:rsidR="00A13D89">
          <w:rPr>
            <w:noProof/>
            <w:webHidden/>
          </w:rPr>
          <w:fldChar w:fldCharType="end"/>
        </w:r>
      </w:hyperlink>
    </w:p>
    <w:p w14:paraId="543DB3B5" w14:textId="0E6E053B"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58" w:history="1">
        <w:r w:rsidR="00A13D89" w:rsidRPr="00CC0A8C">
          <w:rPr>
            <w:rStyle w:val="Hyperlink"/>
            <w:noProof/>
          </w:rPr>
          <w:t>SRS.Security.MD.PhysicalAccess</w:t>
        </w:r>
        <w:r w:rsidR="00A13D89">
          <w:rPr>
            <w:noProof/>
            <w:webHidden/>
          </w:rPr>
          <w:tab/>
        </w:r>
        <w:r w:rsidR="00A13D89">
          <w:rPr>
            <w:noProof/>
            <w:webHidden/>
          </w:rPr>
          <w:fldChar w:fldCharType="begin"/>
        </w:r>
        <w:r w:rsidR="00A13D89">
          <w:rPr>
            <w:noProof/>
            <w:webHidden/>
          </w:rPr>
          <w:instrText xml:space="preserve"> PAGEREF _Toc140579358 \h </w:instrText>
        </w:r>
        <w:r w:rsidR="00A13D89">
          <w:rPr>
            <w:noProof/>
            <w:webHidden/>
          </w:rPr>
        </w:r>
        <w:r w:rsidR="00A13D89">
          <w:rPr>
            <w:noProof/>
            <w:webHidden/>
          </w:rPr>
          <w:fldChar w:fldCharType="separate"/>
        </w:r>
        <w:r w:rsidR="00427116">
          <w:rPr>
            <w:noProof/>
            <w:webHidden/>
          </w:rPr>
          <w:t>79</w:t>
        </w:r>
        <w:r w:rsidR="00A13D89">
          <w:rPr>
            <w:noProof/>
            <w:webHidden/>
          </w:rPr>
          <w:fldChar w:fldCharType="end"/>
        </w:r>
      </w:hyperlink>
    </w:p>
    <w:p w14:paraId="5E24059D" w14:textId="6CF6924C"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59" w:history="1">
        <w:r w:rsidR="00A13D89" w:rsidRPr="00CC0A8C">
          <w:rPr>
            <w:rStyle w:val="Hyperlink"/>
            <w:noProof/>
          </w:rPr>
          <w:t>SRS.Security.MD.AttackViaPhysical DeviceModification</w:t>
        </w:r>
        <w:r w:rsidR="00A13D89">
          <w:rPr>
            <w:noProof/>
            <w:webHidden/>
          </w:rPr>
          <w:tab/>
        </w:r>
        <w:r w:rsidR="00A13D89">
          <w:rPr>
            <w:noProof/>
            <w:webHidden/>
          </w:rPr>
          <w:fldChar w:fldCharType="begin"/>
        </w:r>
        <w:r w:rsidR="00A13D89">
          <w:rPr>
            <w:noProof/>
            <w:webHidden/>
          </w:rPr>
          <w:instrText xml:space="preserve"> PAGEREF _Toc140579359 \h </w:instrText>
        </w:r>
        <w:r w:rsidR="00A13D89">
          <w:rPr>
            <w:noProof/>
            <w:webHidden/>
          </w:rPr>
        </w:r>
        <w:r w:rsidR="00A13D89">
          <w:rPr>
            <w:noProof/>
            <w:webHidden/>
          </w:rPr>
          <w:fldChar w:fldCharType="separate"/>
        </w:r>
        <w:r w:rsidR="00427116">
          <w:rPr>
            <w:noProof/>
            <w:webHidden/>
          </w:rPr>
          <w:t>79</w:t>
        </w:r>
        <w:r w:rsidR="00A13D89">
          <w:rPr>
            <w:noProof/>
            <w:webHidden/>
          </w:rPr>
          <w:fldChar w:fldCharType="end"/>
        </w:r>
      </w:hyperlink>
    </w:p>
    <w:p w14:paraId="26F8303A" w14:textId="15E62448"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60" w:history="1">
        <w:r w:rsidR="00A13D89" w:rsidRPr="00CC0A8C">
          <w:rPr>
            <w:rStyle w:val="Hyperlink"/>
            <w:noProof/>
          </w:rPr>
          <w:t>SRS.Security.MD.UnavailabilityOfMedicalDevice</w:t>
        </w:r>
        <w:r w:rsidR="00A13D89">
          <w:rPr>
            <w:noProof/>
            <w:webHidden/>
          </w:rPr>
          <w:tab/>
        </w:r>
        <w:r w:rsidR="00A13D89">
          <w:rPr>
            <w:noProof/>
            <w:webHidden/>
          </w:rPr>
          <w:fldChar w:fldCharType="begin"/>
        </w:r>
        <w:r w:rsidR="00A13D89">
          <w:rPr>
            <w:noProof/>
            <w:webHidden/>
          </w:rPr>
          <w:instrText xml:space="preserve"> PAGEREF _Toc140579360 \h </w:instrText>
        </w:r>
        <w:r w:rsidR="00A13D89">
          <w:rPr>
            <w:noProof/>
            <w:webHidden/>
          </w:rPr>
        </w:r>
        <w:r w:rsidR="00A13D89">
          <w:rPr>
            <w:noProof/>
            <w:webHidden/>
          </w:rPr>
          <w:fldChar w:fldCharType="separate"/>
        </w:r>
        <w:r w:rsidR="00427116">
          <w:rPr>
            <w:noProof/>
            <w:webHidden/>
          </w:rPr>
          <w:t>79</w:t>
        </w:r>
        <w:r w:rsidR="00A13D89">
          <w:rPr>
            <w:noProof/>
            <w:webHidden/>
          </w:rPr>
          <w:fldChar w:fldCharType="end"/>
        </w:r>
      </w:hyperlink>
    </w:p>
    <w:p w14:paraId="1A5EF2E5" w14:textId="643174A7"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61" w:history="1">
        <w:r w:rsidR="00A13D89" w:rsidRPr="00CC0A8C">
          <w:rPr>
            <w:rStyle w:val="Hyperlink"/>
            <w:noProof/>
          </w:rPr>
          <w:t>SRS.Security.MD.ReputationDamage</w:t>
        </w:r>
        <w:r w:rsidR="00A13D89">
          <w:rPr>
            <w:noProof/>
            <w:webHidden/>
          </w:rPr>
          <w:tab/>
        </w:r>
        <w:r w:rsidR="00A13D89">
          <w:rPr>
            <w:noProof/>
            <w:webHidden/>
          </w:rPr>
          <w:fldChar w:fldCharType="begin"/>
        </w:r>
        <w:r w:rsidR="00A13D89">
          <w:rPr>
            <w:noProof/>
            <w:webHidden/>
          </w:rPr>
          <w:instrText xml:space="preserve"> PAGEREF _Toc140579361 \h </w:instrText>
        </w:r>
        <w:r w:rsidR="00A13D89">
          <w:rPr>
            <w:noProof/>
            <w:webHidden/>
          </w:rPr>
        </w:r>
        <w:r w:rsidR="00A13D89">
          <w:rPr>
            <w:noProof/>
            <w:webHidden/>
          </w:rPr>
          <w:fldChar w:fldCharType="separate"/>
        </w:r>
        <w:r w:rsidR="00427116">
          <w:rPr>
            <w:noProof/>
            <w:webHidden/>
          </w:rPr>
          <w:t>79</w:t>
        </w:r>
        <w:r w:rsidR="00A13D89">
          <w:rPr>
            <w:noProof/>
            <w:webHidden/>
          </w:rPr>
          <w:fldChar w:fldCharType="end"/>
        </w:r>
      </w:hyperlink>
    </w:p>
    <w:p w14:paraId="4798FC27" w14:textId="53CDFC0A"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62" w:history="1">
        <w:r w:rsidR="00A13D89" w:rsidRPr="00CC0A8C">
          <w:rPr>
            <w:rStyle w:val="Hyperlink"/>
            <w:noProof/>
          </w:rPr>
          <w:t>SRS.Security.MD.DataBreach</w:t>
        </w:r>
        <w:r w:rsidR="00A13D89">
          <w:rPr>
            <w:noProof/>
            <w:webHidden/>
          </w:rPr>
          <w:tab/>
        </w:r>
        <w:r w:rsidR="00A13D89">
          <w:rPr>
            <w:noProof/>
            <w:webHidden/>
          </w:rPr>
          <w:fldChar w:fldCharType="begin"/>
        </w:r>
        <w:r w:rsidR="00A13D89">
          <w:rPr>
            <w:noProof/>
            <w:webHidden/>
          </w:rPr>
          <w:instrText xml:space="preserve"> PAGEREF _Toc140579362 \h </w:instrText>
        </w:r>
        <w:r w:rsidR="00A13D89">
          <w:rPr>
            <w:noProof/>
            <w:webHidden/>
          </w:rPr>
        </w:r>
        <w:r w:rsidR="00A13D89">
          <w:rPr>
            <w:noProof/>
            <w:webHidden/>
          </w:rPr>
          <w:fldChar w:fldCharType="separate"/>
        </w:r>
        <w:r w:rsidR="00427116">
          <w:rPr>
            <w:noProof/>
            <w:webHidden/>
          </w:rPr>
          <w:t>80</w:t>
        </w:r>
        <w:r w:rsidR="00A13D89">
          <w:rPr>
            <w:noProof/>
            <w:webHidden/>
          </w:rPr>
          <w:fldChar w:fldCharType="end"/>
        </w:r>
      </w:hyperlink>
    </w:p>
    <w:p w14:paraId="530E5083" w14:textId="76772BED"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63" w:history="1">
        <w:r w:rsidR="00A13D89" w:rsidRPr="00CC0A8C">
          <w:rPr>
            <w:rStyle w:val="Hyperlink"/>
            <w:noProof/>
          </w:rPr>
          <w:t>SRS.Security.PHD.RemoteAccessPoint</w:t>
        </w:r>
        <w:r w:rsidR="00A13D89">
          <w:rPr>
            <w:noProof/>
            <w:webHidden/>
          </w:rPr>
          <w:tab/>
        </w:r>
        <w:r w:rsidR="00A13D89">
          <w:rPr>
            <w:noProof/>
            <w:webHidden/>
          </w:rPr>
          <w:fldChar w:fldCharType="begin"/>
        </w:r>
        <w:r w:rsidR="00A13D89">
          <w:rPr>
            <w:noProof/>
            <w:webHidden/>
          </w:rPr>
          <w:instrText xml:space="preserve"> PAGEREF _Toc140579363 \h </w:instrText>
        </w:r>
        <w:r w:rsidR="00A13D89">
          <w:rPr>
            <w:noProof/>
            <w:webHidden/>
          </w:rPr>
        </w:r>
        <w:r w:rsidR="00A13D89">
          <w:rPr>
            <w:noProof/>
            <w:webHidden/>
          </w:rPr>
          <w:fldChar w:fldCharType="separate"/>
        </w:r>
        <w:r w:rsidR="00427116">
          <w:rPr>
            <w:noProof/>
            <w:webHidden/>
          </w:rPr>
          <w:t>80</w:t>
        </w:r>
        <w:r w:rsidR="00A13D89">
          <w:rPr>
            <w:noProof/>
            <w:webHidden/>
          </w:rPr>
          <w:fldChar w:fldCharType="end"/>
        </w:r>
      </w:hyperlink>
    </w:p>
    <w:p w14:paraId="6733A474" w14:textId="3F9515B1"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64" w:history="1">
        <w:r w:rsidR="00A13D89" w:rsidRPr="00CC0A8C">
          <w:rPr>
            <w:rStyle w:val="Hyperlink"/>
            <w:noProof/>
          </w:rPr>
          <w:t>SRS.Security.PHD.HospitalNetwork</w:t>
        </w:r>
        <w:r w:rsidR="00A13D89">
          <w:rPr>
            <w:noProof/>
            <w:webHidden/>
          </w:rPr>
          <w:tab/>
        </w:r>
        <w:r w:rsidR="00A13D89">
          <w:rPr>
            <w:noProof/>
            <w:webHidden/>
          </w:rPr>
          <w:fldChar w:fldCharType="begin"/>
        </w:r>
        <w:r w:rsidR="00A13D89">
          <w:rPr>
            <w:noProof/>
            <w:webHidden/>
          </w:rPr>
          <w:instrText xml:space="preserve"> PAGEREF _Toc140579364 \h </w:instrText>
        </w:r>
        <w:r w:rsidR="00A13D89">
          <w:rPr>
            <w:noProof/>
            <w:webHidden/>
          </w:rPr>
        </w:r>
        <w:r w:rsidR="00A13D89">
          <w:rPr>
            <w:noProof/>
            <w:webHidden/>
          </w:rPr>
          <w:fldChar w:fldCharType="separate"/>
        </w:r>
        <w:r w:rsidR="00427116">
          <w:rPr>
            <w:noProof/>
            <w:webHidden/>
          </w:rPr>
          <w:t>80</w:t>
        </w:r>
        <w:r w:rsidR="00A13D89">
          <w:rPr>
            <w:noProof/>
            <w:webHidden/>
          </w:rPr>
          <w:fldChar w:fldCharType="end"/>
        </w:r>
      </w:hyperlink>
    </w:p>
    <w:p w14:paraId="4338E170" w14:textId="78C12D27"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65" w:history="1">
        <w:r w:rsidR="00A13D89" w:rsidRPr="00CC0A8C">
          <w:rPr>
            <w:rStyle w:val="Hyperlink"/>
            <w:noProof/>
          </w:rPr>
          <w:t>SRS.Security.PHD.MedicalDevice</w:t>
        </w:r>
        <w:r w:rsidR="00A13D89">
          <w:rPr>
            <w:noProof/>
            <w:webHidden/>
          </w:rPr>
          <w:tab/>
        </w:r>
        <w:r w:rsidR="00A13D89">
          <w:rPr>
            <w:noProof/>
            <w:webHidden/>
          </w:rPr>
          <w:fldChar w:fldCharType="begin"/>
        </w:r>
        <w:r w:rsidR="00A13D89">
          <w:rPr>
            <w:noProof/>
            <w:webHidden/>
          </w:rPr>
          <w:instrText xml:space="preserve"> PAGEREF _Toc140579365 \h </w:instrText>
        </w:r>
        <w:r w:rsidR="00A13D89">
          <w:rPr>
            <w:noProof/>
            <w:webHidden/>
          </w:rPr>
        </w:r>
        <w:r w:rsidR="00A13D89">
          <w:rPr>
            <w:noProof/>
            <w:webHidden/>
          </w:rPr>
          <w:fldChar w:fldCharType="separate"/>
        </w:r>
        <w:r w:rsidR="00427116">
          <w:rPr>
            <w:noProof/>
            <w:webHidden/>
          </w:rPr>
          <w:t>80</w:t>
        </w:r>
        <w:r w:rsidR="00A13D89">
          <w:rPr>
            <w:noProof/>
            <w:webHidden/>
          </w:rPr>
          <w:fldChar w:fldCharType="end"/>
        </w:r>
      </w:hyperlink>
    </w:p>
    <w:p w14:paraId="782D63B8" w14:textId="3B175BA5"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66" w:history="1">
        <w:r w:rsidR="00A13D89" w:rsidRPr="00CC0A8C">
          <w:rPr>
            <w:rStyle w:val="Hyperlink"/>
            <w:noProof/>
          </w:rPr>
          <w:t>SRS.Security.PHD.PhysicalAccess</w:t>
        </w:r>
        <w:r w:rsidR="00A13D89">
          <w:rPr>
            <w:noProof/>
            <w:webHidden/>
          </w:rPr>
          <w:tab/>
        </w:r>
        <w:r w:rsidR="00A13D89">
          <w:rPr>
            <w:noProof/>
            <w:webHidden/>
          </w:rPr>
          <w:fldChar w:fldCharType="begin"/>
        </w:r>
        <w:r w:rsidR="00A13D89">
          <w:rPr>
            <w:noProof/>
            <w:webHidden/>
          </w:rPr>
          <w:instrText xml:space="preserve"> PAGEREF _Toc140579366 \h </w:instrText>
        </w:r>
        <w:r w:rsidR="00A13D89">
          <w:rPr>
            <w:noProof/>
            <w:webHidden/>
          </w:rPr>
        </w:r>
        <w:r w:rsidR="00A13D89">
          <w:rPr>
            <w:noProof/>
            <w:webHidden/>
          </w:rPr>
          <w:fldChar w:fldCharType="separate"/>
        </w:r>
        <w:r w:rsidR="00427116">
          <w:rPr>
            <w:noProof/>
            <w:webHidden/>
          </w:rPr>
          <w:t>80</w:t>
        </w:r>
        <w:r w:rsidR="00A13D89">
          <w:rPr>
            <w:noProof/>
            <w:webHidden/>
          </w:rPr>
          <w:fldChar w:fldCharType="end"/>
        </w:r>
      </w:hyperlink>
    </w:p>
    <w:p w14:paraId="0057887A" w14:textId="13E0C790"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67" w:history="1">
        <w:r w:rsidR="00A13D89" w:rsidRPr="00CC0A8C">
          <w:rPr>
            <w:rStyle w:val="Hyperlink"/>
            <w:noProof/>
          </w:rPr>
          <w:t>SRS.Security.PHD.PhysicalDismounting</w:t>
        </w:r>
        <w:r w:rsidR="00A13D89">
          <w:rPr>
            <w:noProof/>
            <w:webHidden/>
          </w:rPr>
          <w:tab/>
        </w:r>
        <w:r w:rsidR="00A13D89">
          <w:rPr>
            <w:noProof/>
            <w:webHidden/>
          </w:rPr>
          <w:fldChar w:fldCharType="begin"/>
        </w:r>
        <w:r w:rsidR="00A13D89">
          <w:rPr>
            <w:noProof/>
            <w:webHidden/>
          </w:rPr>
          <w:instrText xml:space="preserve"> PAGEREF _Toc140579367 \h </w:instrText>
        </w:r>
        <w:r w:rsidR="00A13D89">
          <w:rPr>
            <w:noProof/>
            <w:webHidden/>
          </w:rPr>
        </w:r>
        <w:r w:rsidR="00A13D89">
          <w:rPr>
            <w:noProof/>
            <w:webHidden/>
          </w:rPr>
          <w:fldChar w:fldCharType="separate"/>
        </w:r>
        <w:r w:rsidR="00427116">
          <w:rPr>
            <w:noProof/>
            <w:webHidden/>
          </w:rPr>
          <w:t>80</w:t>
        </w:r>
        <w:r w:rsidR="00A13D89">
          <w:rPr>
            <w:noProof/>
            <w:webHidden/>
          </w:rPr>
          <w:fldChar w:fldCharType="end"/>
        </w:r>
      </w:hyperlink>
    </w:p>
    <w:p w14:paraId="391B62E6" w14:textId="186FD471"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68" w:history="1">
        <w:r w:rsidR="00A13D89" w:rsidRPr="00CC0A8C">
          <w:rPr>
            <w:rStyle w:val="Hyperlink"/>
            <w:noProof/>
          </w:rPr>
          <w:t>SRS.Security.PHD.PatientDataCorrupted</w:t>
        </w:r>
        <w:r w:rsidR="00A13D89">
          <w:rPr>
            <w:noProof/>
            <w:webHidden/>
          </w:rPr>
          <w:tab/>
        </w:r>
        <w:r w:rsidR="00A13D89">
          <w:rPr>
            <w:noProof/>
            <w:webHidden/>
          </w:rPr>
          <w:fldChar w:fldCharType="begin"/>
        </w:r>
        <w:r w:rsidR="00A13D89">
          <w:rPr>
            <w:noProof/>
            <w:webHidden/>
          </w:rPr>
          <w:instrText xml:space="preserve"> PAGEREF _Toc140579368 \h </w:instrText>
        </w:r>
        <w:r w:rsidR="00A13D89">
          <w:rPr>
            <w:noProof/>
            <w:webHidden/>
          </w:rPr>
        </w:r>
        <w:r w:rsidR="00A13D89">
          <w:rPr>
            <w:noProof/>
            <w:webHidden/>
          </w:rPr>
          <w:fldChar w:fldCharType="separate"/>
        </w:r>
        <w:r w:rsidR="00427116">
          <w:rPr>
            <w:noProof/>
            <w:webHidden/>
          </w:rPr>
          <w:t>80</w:t>
        </w:r>
        <w:r w:rsidR="00A13D89">
          <w:rPr>
            <w:noProof/>
            <w:webHidden/>
          </w:rPr>
          <w:fldChar w:fldCharType="end"/>
        </w:r>
      </w:hyperlink>
    </w:p>
    <w:p w14:paraId="6AADDC55" w14:textId="45D7FF80"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69" w:history="1">
        <w:r w:rsidR="00A13D89" w:rsidRPr="00CC0A8C">
          <w:rPr>
            <w:rStyle w:val="Hyperlink"/>
            <w:noProof/>
          </w:rPr>
          <w:t>SRS.Security.PHD.DataBreach</w:t>
        </w:r>
        <w:r w:rsidR="00A13D89">
          <w:rPr>
            <w:noProof/>
            <w:webHidden/>
          </w:rPr>
          <w:tab/>
        </w:r>
        <w:r w:rsidR="00A13D89">
          <w:rPr>
            <w:noProof/>
            <w:webHidden/>
          </w:rPr>
          <w:fldChar w:fldCharType="begin"/>
        </w:r>
        <w:r w:rsidR="00A13D89">
          <w:rPr>
            <w:noProof/>
            <w:webHidden/>
          </w:rPr>
          <w:instrText xml:space="preserve"> PAGEREF _Toc140579369 \h </w:instrText>
        </w:r>
        <w:r w:rsidR="00A13D89">
          <w:rPr>
            <w:noProof/>
            <w:webHidden/>
          </w:rPr>
        </w:r>
        <w:r w:rsidR="00A13D89">
          <w:rPr>
            <w:noProof/>
            <w:webHidden/>
          </w:rPr>
          <w:fldChar w:fldCharType="separate"/>
        </w:r>
        <w:r w:rsidR="00427116">
          <w:rPr>
            <w:noProof/>
            <w:webHidden/>
          </w:rPr>
          <w:t>80</w:t>
        </w:r>
        <w:r w:rsidR="00A13D89">
          <w:rPr>
            <w:noProof/>
            <w:webHidden/>
          </w:rPr>
          <w:fldChar w:fldCharType="end"/>
        </w:r>
      </w:hyperlink>
    </w:p>
    <w:p w14:paraId="2AEA9BBF" w14:textId="45905CBC"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70" w:history="1">
        <w:r w:rsidR="00A13D89" w:rsidRPr="00CC0A8C">
          <w:rPr>
            <w:rStyle w:val="Hyperlink"/>
            <w:noProof/>
          </w:rPr>
          <w:t>SRS.Security.PHD.PatientDataLoss</w:t>
        </w:r>
        <w:r w:rsidR="00A13D89">
          <w:rPr>
            <w:noProof/>
            <w:webHidden/>
          </w:rPr>
          <w:tab/>
        </w:r>
        <w:r w:rsidR="00A13D89">
          <w:rPr>
            <w:noProof/>
            <w:webHidden/>
          </w:rPr>
          <w:fldChar w:fldCharType="begin"/>
        </w:r>
        <w:r w:rsidR="00A13D89">
          <w:rPr>
            <w:noProof/>
            <w:webHidden/>
          </w:rPr>
          <w:instrText xml:space="preserve"> PAGEREF _Toc140579370 \h </w:instrText>
        </w:r>
        <w:r w:rsidR="00A13D89">
          <w:rPr>
            <w:noProof/>
            <w:webHidden/>
          </w:rPr>
        </w:r>
        <w:r w:rsidR="00A13D89">
          <w:rPr>
            <w:noProof/>
            <w:webHidden/>
          </w:rPr>
          <w:fldChar w:fldCharType="separate"/>
        </w:r>
        <w:r w:rsidR="00427116">
          <w:rPr>
            <w:noProof/>
            <w:webHidden/>
          </w:rPr>
          <w:t>80</w:t>
        </w:r>
        <w:r w:rsidR="00A13D89">
          <w:rPr>
            <w:noProof/>
            <w:webHidden/>
          </w:rPr>
          <w:fldChar w:fldCharType="end"/>
        </w:r>
      </w:hyperlink>
    </w:p>
    <w:p w14:paraId="0565B353" w14:textId="664C9872"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71" w:history="1">
        <w:r w:rsidR="00A13D89" w:rsidRPr="00CC0A8C">
          <w:rPr>
            <w:rStyle w:val="Hyperlink"/>
            <w:noProof/>
          </w:rPr>
          <w:t>SRS.Security.HN.AttackViaMedicalDevice</w:t>
        </w:r>
        <w:r w:rsidR="00A13D89">
          <w:rPr>
            <w:noProof/>
            <w:webHidden/>
          </w:rPr>
          <w:tab/>
        </w:r>
        <w:r w:rsidR="00A13D89">
          <w:rPr>
            <w:noProof/>
            <w:webHidden/>
          </w:rPr>
          <w:fldChar w:fldCharType="begin"/>
        </w:r>
        <w:r w:rsidR="00A13D89">
          <w:rPr>
            <w:noProof/>
            <w:webHidden/>
          </w:rPr>
          <w:instrText xml:space="preserve"> PAGEREF _Toc140579371 \h </w:instrText>
        </w:r>
        <w:r w:rsidR="00A13D89">
          <w:rPr>
            <w:noProof/>
            <w:webHidden/>
          </w:rPr>
        </w:r>
        <w:r w:rsidR="00A13D89">
          <w:rPr>
            <w:noProof/>
            <w:webHidden/>
          </w:rPr>
          <w:fldChar w:fldCharType="separate"/>
        </w:r>
        <w:r w:rsidR="00427116">
          <w:rPr>
            <w:noProof/>
            <w:webHidden/>
          </w:rPr>
          <w:t>80</w:t>
        </w:r>
        <w:r w:rsidR="00A13D89">
          <w:rPr>
            <w:noProof/>
            <w:webHidden/>
          </w:rPr>
          <w:fldChar w:fldCharType="end"/>
        </w:r>
      </w:hyperlink>
    </w:p>
    <w:p w14:paraId="299D2ED3" w14:textId="2EF68154"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72" w:history="1">
        <w:r w:rsidR="00A13D89" w:rsidRPr="00CC0A8C">
          <w:rPr>
            <w:rStyle w:val="Hyperlink"/>
            <w:noProof/>
          </w:rPr>
          <w:t>SRS.Security.HN.HospitalNetworkBreached</w:t>
        </w:r>
        <w:r w:rsidR="00A13D89">
          <w:rPr>
            <w:noProof/>
            <w:webHidden/>
          </w:rPr>
          <w:tab/>
        </w:r>
        <w:r w:rsidR="00A13D89">
          <w:rPr>
            <w:noProof/>
            <w:webHidden/>
          </w:rPr>
          <w:fldChar w:fldCharType="begin"/>
        </w:r>
        <w:r w:rsidR="00A13D89">
          <w:rPr>
            <w:noProof/>
            <w:webHidden/>
          </w:rPr>
          <w:instrText xml:space="preserve"> PAGEREF _Toc140579372 \h </w:instrText>
        </w:r>
        <w:r w:rsidR="00A13D89">
          <w:rPr>
            <w:noProof/>
            <w:webHidden/>
          </w:rPr>
        </w:r>
        <w:r w:rsidR="00A13D89">
          <w:rPr>
            <w:noProof/>
            <w:webHidden/>
          </w:rPr>
          <w:fldChar w:fldCharType="separate"/>
        </w:r>
        <w:r w:rsidR="00427116">
          <w:rPr>
            <w:noProof/>
            <w:webHidden/>
          </w:rPr>
          <w:t>80</w:t>
        </w:r>
        <w:r w:rsidR="00A13D89">
          <w:rPr>
            <w:noProof/>
            <w:webHidden/>
          </w:rPr>
          <w:fldChar w:fldCharType="end"/>
        </w:r>
      </w:hyperlink>
    </w:p>
    <w:p w14:paraId="0E1A2CEC" w14:textId="51793F01"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73" w:history="1">
        <w:r w:rsidR="00A13D89" w:rsidRPr="00CC0A8C">
          <w:rPr>
            <w:rStyle w:val="Hyperlink"/>
            <w:noProof/>
          </w:rPr>
          <w:t>SRS.Security.RM.AttackViaMedicalDevice</w:t>
        </w:r>
        <w:r w:rsidR="00A13D89">
          <w:rPr>
            <w:noProof/>
            <w:webHidden/>
          </w:rPr>
          <w:tab/>
        </w:r>
        <w:r w:rsidR="00A13D89">
          <w:rPr>
            <w:noProof/>
            <w:webHidden/>
          </w:rPr>
          <w:fldChar w:fldCharType="begin"/>
        </w:r>
        <w:r w:rsidR="00A13D89">
          <w:rPr>
            <w:noProof/>
            <w:webHidden/>
          </w:rPr>
          <w:instrText xml:space="preserve"> PAGEREF _Toc140579373 \h </w:instrText>
        </w:r>
        <w:r w:rsidR="00A13D89">
          <w:rPr>
            <w:noProof/>
            <w:webHidden/>
          </w:rPr>
        </w:r>
        <w:r w:rsidR="00A13D89">
          <w:rPr>
            <w:noProof/>
            <w:webHidden/>
          </w:rPr>
          <w:fldChar w:fldCharType="separate"/>
        </w:r>
        <w:r w:rsidR="00427116">
          <w:rPr>
            <w:noProof/>
            <w:webHidden/>
          </w:rPr>
          <w:t>80</w:t>
        </w:r>
        <w:r w:rsidR="00A13D89">
          <w:rPr>
            <w:noProof/>
            <w:webHidden/>
          </w:rPr>
          <w:fldChar w:fldCharType="end"/>
        </w:r>
      </w:hyperlink>
    </w:p>
    <w:p w14:paraId="1D3A0C2A" w14:textId="5907791F"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74" w:history="1">
        <w:r w:rsidR="00A13D89" w:rsidRPr="00CC0A8C">
          <w:rPr>
            <w:rStyle w:val="Hyperlink"/>
            <w:noProof/>
          </w:rPr>
          <w:t>SRS.Security.HN.RemovableMediaBreached</w:t>
        </w:r>
        <w:r w:rsidR="00A13D89">
          <w:rPr>
            <w:noProof/>
            <w:webHidden/>
          </w:rPr>
          <w:tab/>
        </w:r>
        <w:r w:rsidR="00A13D89">
          <w:rPr>
            <w:noProof/>
            <w:webHidden/>
          </w:rPr>
          <w:fldChar w:fldCharType="begin"/>
        </w:r>
        <w:r w:rsidR="00A13D89">
          <w:rPr>
            <w:noProof/>
            <w:webHidden/>
          </w:rPr>
          <w:instrText xml:space="preserve"> PAGEREF _Toc140579374 \h </w:instrText>
        </w:r>
        <w:r w:rsidR="00A13D89">
          <w:rPr>
            <w:noProof/>
            <w:webHidden/>
          </w:rPr>
        </w:r>
        <w:r w:rsidR="00A13D89">
          <w:rPr>
            <w:noProof/>
            <w:webHidden/>
          </w:rPr>
          <w:fldChar w:fldCharType="separate"/>
        </w:r>
        <w:r w:rsidR="00427116">
          <w:rPr>
            <w:noProof/>
            <w:webHidden/>
          </w:rPr>
          <w:t>80</w:t>
        </w:r>
        <w:r w:rsidR="00A13D89">
          <w:rPr>
            <w:noProof/>
            <w:webHidden/>
          </w:rPr>
          <w:fldChar w:fldCharType="end"/>
        </w:r>
      </w:hyperlink>
    </w:p>
    <w:p w14:paraId="56F16419" w14:textId="3EF6D2E6"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75" w:history="1">
        <w:r w:rsidR="00A13D89" w:rsidRPr="00CC0A8C">
          <w:rPr>
            <w:rStyle w:val="Hyperlink"/>
            <w:noProof/>
          </w:rPr>
          <w:t>SRS.Allura.SLS.ListOfApplicableStandards</w:t>
        </w:r>
        <w:r w:rsidR="00A13D89">
          <w:rPr>
            <w:noProof/>
            <w:webHidden/>
          </w:rPr>
          <w:tab/>
        </w:r>
        <w:r w:rsidR="00A13D89">
          <w:rPr>
            <w:noProof/>
            <w:webHidden/>
          </w:rPr>
          <w:fldChar w:fldCharType="begin"/>
        </w:r>
        <w:r w:rsidR="00A13D89">
          <w:rPr>
            <w:noProof/>
            <w:webHidden/>
          </w:rPr>
          <w:instrText xml:space="preserve"> PAGEREF _Toc140579375 \h </w:instrText>
        </w:r>
        <w:r w:rsidR="00A13D89">
          <w:rPr>
            <w:noProof/>
            <w:webHidden/>
          </w:rPr>
        </w:r>
        <w:r w:rsidR="00A13D89">
          <w:rPr>
            <w:noProof/>
            <w:webHidden/>
          </w:rPr>
          <w:fldChar w:fldCharType="separate"/>
        </w:r>
        <w:r w:rsidR="00427116">
          <w:rPr>
            <w:noProof/>
            <w:webHidden/>
          </w:rPr>
          <w:t>81</w:t>
        </w:r>
        <w:r w:rsidR="00A13D89">
          <w:rPr>
            <w:noProof/>
            <w:webHidden/>
          </w:rPr>
          <w:fldChar w:fldCharType="end"/>
        </w:r>
      </w:hyperlink>
    </w:p>
    <w:p w14:paraId="0599FFCF" w14:textId="55BD3F2B"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76" w:history="1">
        <w:r w:rsidR="00A13D89" w:rsidRPr="00CC0A8C">
          <w:rPr>
            <w:rStyle w:val="Hyperlink"/>
            <w:noProof/>
          </w:rPr>
          <w:t>SRS.Allura.SLS.ECO.ProductLabeling</w:t>
        </w:r>
        <w:r w:rsidR="00A13D89">
          <w:rPr>
            <w:noProof/>
            <w:webHidden/>
          </w:rPr>
          <w:tab/>
        </w:r>
        <w:r w:rsidR="00A13D89">
          <w:rPr>
            <w:noProof/>
            <w:webHidden/>
          </w:rPr>
          <w:fldChar w:fldCharType="begin"/>
        </w:r>
        <w:r w:rsidR="00A13D89">
          <w:rPr>
            <w:noProof/>
            <w:webHidden/>
          </w:rPr>
          <w:instrText xml:space="preserve"> PAGEREF _Toc140579376 \h </w:instrText>
        </w:r>
        <w:r w:rsidR="00A13D89">
          <w:rPr>
            <w:noProof/>
            <w:webHidden/>
          </w:rPr>
        </w:r>
        <w:r w:rsidR="00A13D89">
          <w:rPr>
            <w:noProof/>
            <w:webHidden/>
          </w:rPr>
          <w:fldChar w:fldCharType="separate"/>
        </w:r>
        <w:r w:rsidR="00427116">
          <w:rPr>
            <w:noProof/>
            <w:webHidden/>
          </w:rPr>
          <w:t>81</w:t>
        </w:r>
        <w:r w:rsidR="00A13D89">
          <w:rPr>
            <w:noProof/>
            <w:webHidden/>
          </w:rPr>
          <w:fldChar w:fldCharType="end"/>
        </w:r>
      </w:hyperlink>
    </w:p>
    <w:p w14:paraId="7FF74AD0" w14:textId="58D7D0FA"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77" w:history="1">
        <w:r w:rsidR="00A13D89" w:rsidRPr="00CC0A8C">
          <w:rPr>
            <w:rStyle w:val="Hyperlink"/>
            <w:noProof/>
          </w:rPr>
          <w:t>SRS.Allura.SLS.IHE</w:t>
        </w:r>
        <w:r w:rsidR="00A13D89">
          <w:rPr>
            <w:noProof/>
            <w:webHidden/>
          </w:rPr>
          <w:tab/>
        </w:r>
        <w:r w:rsidR="00A13D89">
          <w:rPr>
            <w:noProof/>
            <w:webHidden/>
          </w:rPr>
          <w:fldChar w:fldCharType="begin"/>
        </w:r>
        <w:r w:rsidR="00A13D89">
          <w:rPr>
            <w:noProof/>
            <w:webHidden/>
          </w:rPr>
          <w:instrText xml:space="preserve"> PAGEREF _Toc140579377 \h </w:instrText>
        </w:r>
        <w:r w:rsidR="00A13D89">
          <w:rPr>
            <w:noProof/>
            <w:webHidden/>
          </w:rPr>
        </w:r>
        <w:r w:rsidR="00A13D89">
          <w:rPr>
            <w:noProof/>
            <w:webHidden/>
          </w:rPr>
          <w:fldChar w:fldCharType="separate"/>
        </w:r>
        <w:r w:rsidR="00427116">
          <w:rPr>
            <w:noProof/>
            <w:webHidden/>
          </w:rPr>
          <w:t>81</w:t>
        </w:r>
        <w:r w:rsidR="00A13D89">
          <w:rPr>
            <w:noProof/>
            <w:webHidden/>
          </w:rPr>
          <w:fldChar w:fldCharType="end"/>
        </w:r>
      </w:hyperlink>
    </w:p>
    <w:p w14:paraId="4CFE0A9E" w14:textId="3C6ECCA0"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78" w:history="1">
        <w:r w:rsidR="00A13D89" w:rsidRPr="00CC0A8C">
          <w:rPr>
            <w:rStyle w:val="Hyperlink"/>
            <w:noProof/>
          </w:rPr>
          <w:t>SRS.Allura.SLS.VA</w:t>
        </w:r>
        <w:r w:rsidR="00A13D89">
          <w:rPr>
            <w:noProof/>
            <w:webHidden/>
          </w:rPr>
          <w:tab/>
        </w:r>
        <w:r w:rsidR="00A13D89">
          <w:rPr>
            <w:noProof/>
            <w:webHidden/>
          </w:rPr>
          <w:fldChar w:fldCharType="begin"/>
        </w:r>
        <w:r w:rsidR="00A13D89">
          <w:rPr>
            <w:noProof/>
            <w:webHidden/>
          </w:rPr>
          <w:instrText xml:space="preserve"> PAGEREF _Toc140579378 \h </w:instrText>
        </w:r>
        <w:r w:rsidR="00A13D89">
          <w:rPr>
            <w:noProof/>
            <w:webHidden/>
          </w:rPr>
        </w:r>
        <w:r w:rsidR="00A13D89">
          <w:rPr>
            <w:noProof/>
            <w:webHidden/>
          </w:rPr>
          <w:fldChar w:fldCharType="separate"/>
        </w:r>
        <w:r w:rsidR="00427116">
          <w:rPr>
            <w:noProof/>
            <w:webHidden/>
          </w:rPr>
          <w:t>81</w:t>
        </w:r>
        <w:r w:rsidR="00A13D89">
          <w:rPr>
            <w:noProof/>
            <w:webHidden/>
          </w:rPr>
          <w:fldChar w:fldCharType="end"/>
        </w:r>
      </w:hyperlink>
    </w:p>
    <w:p w14:paraId="48EA2F62" w14:textId="60AFDD39"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79" w:history="1">
        <w:r w:rsidR="00A13D89" w:rsidRPr="00CC0A8C">
          <w:rPr>
            <w:rStyle w:val="Hyperlink"/>
            <w:noProof/>
          </w:rPr>
          <w:t>SRS.Allura.SLS.DoD</w:t>
        </w:r>
        <w:r w:rsidR="00A13D89">
          <w:rPr>
            <w:noProof/>
            <w:webHidden/>
          </w:rPr>
          <w:tab/>
        </w:r>
        <w:r w:rsidR="00A13D89">
          <w:rPr>
            <w:noProof/>
            <w:webHidden/>
          </w:rPr>
          <w:fldChar w:fldCharType="begin"/>
        </w:r>
        <w:r w:rsidR="00A13D89">
          <w:rPr>
            <w:noProof/>
            <w:webHidden/>
          </w:rPr>
          <w:instrText xml:space="preserve"> PAGEREF _Toc140579379 \h </w:instrText>
        </w:r>
        <w:r w:rsidR="00A13D89">
          <w:rPr>
            <w:noProof/>
            <w:webHidden/>
          </w:rPr>
        </w:r>
        <w:r w:rsidR="00A13D89">
          <w:rPr>
            <w:noProof/>
            <w:webHidden/>
          </w:rPr>
          <w:fldChar w:fldCharType="separate"/>
        </w:r>
        <w:r w:rsidR="00427116">
          <w:rPr>
            <w:noProof/>
            <w:webHidden/>
          </w:rPr>
          <w:t>81</w:t>
        </w:r>
        <w:r w:rsidR="00A13D89">
          <w:rPr>
            <w:noProof/>
            <w:webHidden/>
          </w:rPr>
          <w:fldChar w:fldCharType="end"/>
        </w:r>
      </w:hyperlink>
    </w:p>
    <w:p w14:paraId="5B28903A" w14:textId="439D89C8"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80" w:history="1">
        <w:r w:rsidR="00A13D89" w:rsidRPr="00CC0A8C">
          <w:rPr>
            <w:rStyle w:val="Hyperlink"/>
            <w:noProof/>
          </w:rPr>
          <w:t>SRS.Allura.I&amp;V.Environment</w:t>
        </w:r>
        <w:r w:rsidR="00A13D89">
          <w:rPr>
            <w:noProof/>
            <w:webHidden/>
          </w:rPr>
          <w:tab/>
        </w:r>
        <w:r w:rsidR="00A13D89">
          <w:rPr>
            <w:noProof/>
            <w:webHidden/>
          </w:rPr>
          <w:fldChar w:fldCharType="begin"/>
        </w:r>
        <w:r w:rsidR="00A13D89">
          <w:rPr>
            <w:noProof/>
            <w:webHidden/>
          </w:rPr>
          <w:instrText xml:space="preserve"> PAGEREF _Toc140579380 \h </w:instrText>
        </w:r>
        <w:r w:rsidR="00A13D89">
          <w:rPr>
            <w:noProof/>
            <w:webHidden/>
          </w:rPr>
        </w:r>
        <w:r w:rsidR="00A13D89">
          <w:rPr>
            <w:noProof/>
            <w:webHidden/>
          </w:rPr>
          <w:fldChar w:fldCharType="separate"/>
        </w:r>
        <w:r w:rsidR="00427116">
          <w:rPr>
            <w:noProof/>
            <w:webHidden/>
          </w:rPr>
          <w:t>82</w:t>
        </w:r>
        <w:r w:rsidR="00A13D89">
          <w:rPr>
            <w:noProof/>
            <w:webHidden/>
          </w:rPr>
          <w:fldChar w:fldCharType="end"/>
        </w:r>
      </w:hyperlink>
    </w:p>
    <w:p w14:paraId="3E31E1CE" w14:textId="71B2692B"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81" w:history="1">
        <w:r w:rsidR="00A13D89" w:rsidRPr="00CC0A8C">
          <w:rPr>
            <w:rStyle w:val="Hyperlink"/>
            <w:noProof/>
          </w:rPr>
          <w:t>SRS.Allura.I&amp;V.TestInterface</w:t>
        </w:r>
        <w:r w:rsidR="00A13D89">
          <w:rPr>
            <w:noProof/>
            <w:webHidden/>
          </w:rPr>
          <w:tab/>
        </w:r>
        <w:r w:rsidR="00A13D89">
          <w:rPr>
            <w:noProof/>
            <w:webHidden/>
          </w:rPr>
          <w:fldChar w:fldCharType="begin"/>
        </w:r>
        <w:r w:rsidR="00A13D89">
          <w:rPr>
            <w:noProof/>
            <w:webHidden/>
          </w:rPr>
          <w:instrText xml:space="preserve"> PAGEREF _Toc140579381 \h </w:instrText>
        </w:r>
        <w:r w:rsidR="00A13D89">
          <w:rPr>
            <w:noProof/>
            <w:webHidden/>
          </w:rPr>
        </w:r>
        <w:r w:rsidR="00A13D89">
          <w:rPr>
            <w:noProof/>
            <w:webHidden/>
          </w:rPr>
          <w:fldChar w:fldCharType="separate"/>
        </w:r>
        <w:r w:rsidR="00427116">
          <w:rPr>
            <w:noProof/>
            <w:webHidden/>
          </w:rPr>
          <w:t>82</w:t>
        </w:r>
        <w:r w:rsidR="00A13D89">
          <w:rPr>
            <w:noProof/>
            <w:webHidden/>
          </w:rPr>
          <w:fldChar w:fldCharType="end"/>
        </w:r>
      </w:hyperlink>
    </w:p>
    <w:p w14:paraId="1AB0626C" w14:textId="23B39B68" w:rsidR="00A13D89" w:rsidRDefault="00000000">
      <w:pPr>
        <w:pStyle w:val="TableofFigures"/>
        <w:tabs>
          <w:tab w:val="right" w:leader="dot" w:pos="9631"/>
        </w:tabs>
        <w:rPr>
          <w:rFonts w:asciiTheme="minorHAnsi" w:eastAsiaTheme="minorEastAsia" w:hAnsiTheme="minorHAnsi" w:cstheme="minorBidi"/>
          <w:noProof/>
          <w:sz w:val="22"/>
          <w:szCs w:val="22"/>
        </w:rPr>
      </w:pPr>
      <w:hyperlink w:anchor="_Toc140579382" w:history="1">
        <w:r w:rsidR="00A13D89" w:rsidRPr="00CC0A8C">
          <w:rPr>
            <w:rStyle w:val="Hyperlink"/>
            <w:noProof/>
          </w:rPr>
          <w:t>SRS.Allura.I&amp;V.ManualTest</w:t>
        </w:r>
        <w:r w:rsidR="00A13D89">
          <w:rPr>
            <w:noProof/>
            <w:webHidden/>
          </w:rPr>
          <w:tab/>
        </w:r>
        <w:r w:rsidR="00A13D89">
          <w:rPr>
            <w:noProof/>
            <w:webHidden/>
          </w:rPr>
          <w:fldChar w:fldCharType="begin"/>
        </w:r>
        <w:r w:rsidR="00A13D89">
          <w:rPr>
            <w:noProof/>
            <w:webHidden/>
          </w:rPr>
          <w:instrText xml:space="preserve"> PAGEREF _Toc140579382 \h </w:instrText>
        </w:r>
        <w:r w:rsidR="00A13D89">
          <w:rPr>
            <w:noProof/>
            <w:webHidden/>
          </w:rPr>
        </w:r>
        <w:r w:rsidR="00A13D89">
          <w:rPr>
            <w:noProof/>
            <w:webHidden/>
          </w:rPr>
          <w:fldChar w:fldCharType="separate"/>
        </w:r>
        <w:r w:rsidR="00427116">
          <w:rPr>
            <w:noProof/>
            <w:webHidden/>
          </w:rPr>
          <w:t>82</w:t>
        </w:r>
        <w:r w:rsidR="00A13D89">
          <w:rPr>
            <w:noProof/>
            <w:webHidden/>
          </w:rPr>
          <w:fldChar w:fldCharType="end"/>
        </w:r>
      </w:hyperlink>
    </w:p>
    <w:p w14:paraId="2E5B5678" w14:textId="7BBC80C1" w:rsidR="008A29FD" w:rsidRDefault="00F82A5C">
      <w:r>
        <w:fldChar w:fldCharType="end"/>
      </w:r>
      <w:r>
        <w:t>                                                                                                                                                                                                                                                                                                                                                          </w:t>
      </w:r>
    </w:p>
    <w:p w14:paraId="5C7111C4" w14:textId="77777777" w:rsidR="00F82A5C" w:rsidRDefault="00F82A5C"/>
    <w:p w14:paraId="7A9BEC43" w14:textId="77777777" w:rsidR="00F82A5C" w:rsidRDefault="00F82A5C"/>
    <w:p w14:paraId="5096B76B" w14:textId="77777777" w:rsidR="00F82A5C" w:rsidRDefault="00F82A5C"/>
    <w:p w14:paraId="54DEE70D" w14:textId="77777777" w:rsidR="00F82A5C" w:rsidRDefault="00F82A5C"/>
    <w:p w14:paraId="31DC9882" w14:textId="77777777" w:rsidR="00F82A5C" w:rsidRDefault="00F82A5C"/>
    <w:p w14:paraId="293160E1" w14:textId="77777777" w:rsidR="00F82A5C" w:rsidRDefault="00F82A5C"/>
    <w:p w14:paraId="4FA852E7" w14:textId="77777777" w:rsidR="00F82A5C" w:rsidRDefault="00F82A5C"/>
    <w:p w14:paraId="06D5695B" w14:textId="77777777" w:rsidR="00F82A5C" w:rsidRDefault="00F82A5C"/>
    <w:p w14:paraId="20D2B9B3" w14:textId="77777777" w:rsidR="00F82A5C" w:rsidRDefault="00F82A5C"/>
    <w:p w14:paraId="39AC6464" w14:textId="77777777" w:rsidR="00F82A5C" w:rsidRDefault="00F82A5C"/>
    <w:p w14:paraId="4119BA2C" w14:textId="77777777" w:rsidR="00F82A5C" w:rsidRDefault="00F82A5C"/>
    <w:p w14:paraId="341797E1" w14:textId="77777777" w:rsidR="00F82A5C" w:rsidRDefault="00F82A5C"/>
    <w:p w14:paraId="5D130CC4" w14:textId="77777777" w:rsidR="00F82A5C" w:rsidRDefault="00F82A5C"/>
    <w:p w14:paraId="57DEFF52" w14:textId="77777777" w:rsidR="00F82A5C" w:rsidRDefault="00F82A5C"/>
    <w:p w14:paraId="0F70248F" w14:textId="77777777" w:rsidR="00F82A5C" w:rsidRDefault="00F82A5C"/>
    <w:p w14:paraId="50B83DDA" w14:textId="77777777" w:rsidR="00F82A5C" w:rsidRDefault="00F82A5C"/>
    <w:p w14:paraId="239C313D" w14:textId="77777777" w:rsidR="00F82A5C" w:rsidRDefault="00F82A5C"/>
    <w:p w14:paraId="07D0303B" w14:textId="77777777" w:rsidR="00F82A5C" w:rsidRDefault="00F82A5C"/>
    <w:p w14:paraId="4B89C120" w14:textId="77777777" w:rsidR="00F82A5C" w:rsidRDefault="00F82A5C"/>
    <w:p w14:paraId="10D91ED6" w14:textId="77777777" w:rsidR="00F82A5C" w:rsidRDefault="00F82A5C"/>
    <w:p w14:paraId="08C7C2EA" w14:textId="77777777" w:rsidR="00F82A5C" w:rsidRDefault="00F82A5C"/>
    <w:p w14:paraId="2F5DEFD3" w14:textId="77777777" w:rsidR="00F82A5C" w:rsidRDefault="00F82A5C"/>
    <w:p w14:paraId="6CD28EE5" w14:textId="77777777" w:rsidR="00F82A5C" w:rsidRDefault="00F82A5C"/>
    <w:p w14:paraId="554C3887" w14:textId="77777777" w:rsidR="00F82A5C" w:rsidRDefault="00F82A5C"/>
    <w:p w14:paraId="65694B20" w14:textId="77777777" w:rsidR="00F82A5C" w:rsidRDefault="00F82A5C"/>
    <w:p w14:paraId="62A87D07" w14:textId="77777777" w:rsidR="00F82A5C" w:rsidRDefault="00F82A5C"/>
    <w:p w14:paraId="1DDF08C4" w14:textId="77777777" w:rsidR="00F82A5C" w:rsidRDefault="00F82A5C"/>
    <w:p w14:paraId="4F991A6E" w14:textId="77777777" w:rsidR="00F82A5C" w:rsidRDefault="00F82A5C"/>
    <w:p w14:paraId="3EE3FD9C" w14:textId="77777777" w:rsidR="00F82A5C" w:rsidRDefault="00F82A5C"/>
    <w:p w14:paraId="4A744F82" w14:textId="77777777" w:rsidR="00F82A5C" w:rsidRDefault="00F82A5C"/>
    <w:p w14:paraId="06A40AC4" w14:textId="77777777" w:rsidR="00F82A5C" w:rsidRDefault="00F82A5C"/>
    <w:p w14:paraId="00B0C43B" w14:textId="77777777" w:rsidR="00F82A5C" w:rsidRDefault="00F82A5C"/>
    <w:p w14:paraId="6CAEFA4C" w14:textId="77777777" w:rsidR="00F82A5C" w:rsidRDefault="00F82A5C"/>
    <w:p w14:paraId="198AA6FC" w14:textId="77777777" w:rsidR="00F82A5C" w:rsidRDefault="00F82A5C"/>
    <w:p w14:paraId="42A1B8DF" w14:textId="77777777" w:rsidR="00F82A5C" w:rsidRDefault="00F82A5C"/>
    <w:p w14:paraId="12D1BA64" w14:textId="77777777" w:rsidR="00F82A5C" w:rsidRDefault="00F82A5C"/>
    <w:p w14:paraId="729EB41A" w14:textId="77777777" w:rsidR="00F82A5C" w:rsidRDefault="00F82A5C"/>
    <w:p w14:paraId="64B57A6E" w14:textId="77777777" w:rsidR="00F82A5C" w:rsidRDefault="00F82A5C"/>
    <w:p w14:paraId="66E5A844" w14:textId="77777777" w:rsidR="00F82A5C" w:rsidRDefault="00F82A5C"/>
    <w:p w14:paraId="116E60F8" w14:textId="77777777" w:rsidR="00F82A5C" w:rsidRDefault="00F82A5C"/>
    <w:p w14:paraId="57AEDFD0" w14:textId="77777777" w:rsidR="00F82A5C" w:rsidRDefault="00F82A5C"/>
    <w:p w14:paraId="597A0A0D" w14:textId="77777777" w:rsidR="00F82A5C" w:rsidRDefault="00F82A5C"/>
    <w:p w14:paraId="7334CE04" w14:textId="77777777" w:rsidR="00F82A5C" w:rsidRDefault="00F82A5C"/>
    <w:tbl>
      <w:tblPr>
        <w:tblStyle w:val="TableGrid"/>
        <w:tblW w:w="0" w:type="auto"/>
        <w:tblLook w:val="04A0" w:firstRow="1" w:lastRow="0" w:firstColumn="1" w:lastColumn="0" w:noHBand="0" w:noVBand="1"/>
      </w:tblPr>
      <w:tblGrid>
        <w:gridCol w:w="9641"/>
      </w:tblGrid>
      <w:tr w:rsidR="008A29FD" w14:paraId="04437C1C" w14:textId="77777777">
        <w:trPr>
          <w:trHeight w:hRule="exact" w:val="425"/>
        </w:trPr>
        <w:tc>
          <w:tcPr>
            <w:tcW w:w="14782" w:type="dxa"/>
            <w:tcBorders>
              <w:top w:val="nil"/>
              <w:left w:val="nil"/>
              <w:bottom w:val="nil"/>
              <w:right w:val="nil"/>
            </w:tcBorders>
          </w:tcPr>
          <w:p w14:paraId="01110041" w14:textId="77777777" w:rsidR="008A29FD" w:rsidRDefault="008A29FD">
            <w:pPr>
              <w:jc w:val="center"/>
              <w:rPr>
                <w:rFonts w:cs="Calibri"/>
                <w:noProof/>
                <w:sz w:val="16"/>
                <w:szCs w:val="16"/>
                <w:lang w:val="sv-SE"/>
              </w:rPr>
            </w:pPr>
          </w:p>
        </w:tc>
      </w:tr>
      <w:tr w:rsidR="008A29FD" w14:paraId="1EDE2C5C" w14:textId="77777777">
        <w:trPr>
          <w:trHeight w:hRule="exact" w:val="851"/>
        </w:trPr>
        <w:tc>
          <w:tcPr>
            <w:tcW w:w="14782" w:type="dxa"/>
            <w:tcBorders>
              <w:top w:val="nil"/>
              <w:left w:val="nil"/>
              <w:bottom w:val="nil"/>
              <w:right w:val="nil"/>
            </w:tcBorders>
          </w:tcPr>
          <w:p w14:paraId="2BFCDE05" w14:textId="77777777" w:rsidR="008A29FD" w:rsidRDefault="00F82A5C">
            <w:pPr>
              <w:jc w:val="center"/>
              <w:rPr>
                <w:lang w:val="sv-SE"/>
              </w:rPr>
            </w:pPr>
            <w:r>
              <w:rPr>
                <w:rFonts w:cs="Calibri"/>
                <w:noProof/>
                <w:sz w:val="16"/>
                <w:szCs w:val="16"/>
              </w:rPr>
              <w:drawing>
                <wp:inline distT="0" distB="0" distL="0" distR="0" wp14:anchorId="5DCAAB01" wp14:editId="430F245F">
                  <wp:extent cx="423000" cy="540000"/>
                  <wp:effectExtent l="0" t="0" r="0" b="0"/>
                  <wp:docPr id="4" name="Picture 4" descr="Description: Description: Description: Description: Shield_RGB_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Description: Description: Description: Shield_RGB_20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3000" cy="540000"/>
                          </a:xfrm>
                          <a:prstGeom prst="rect">
                            <a:avLst/>
                          </a:prstGeom>
                          <a:noFill/>
                          <a:ln>
                            <a:noFill/>
                          </a:ln>
                        </pic:spPr>
                      </pic:pic>
                    </a:graphicData>
                  </a:graphic>
                </wp:inline>
              </w:drawing>
            </w:r>
          </w:p>
        </w:tc>
      </w:tr>
      <w:tr w:rsidR="008A29FD" w14:paraId="7AF31C56" w14:textId="77777777">
        <w:trPr>
          <w:trHeight w:hRule="exact" w:val="425"/>
        </w:trPr>
        <w:tc>
          <w:tcPr>
            <w:tcW w:w="14782" w:type="dxa"/>
            <w:tcBorders>
              <w:top w:val="nil"/>
              <w:left w:val="nil"/>
              <w:bottom w:val="nil"/>
              <w:right w:val="nil"/>
            </w:tcBorders>
          </w:tcPr>
          <w:p w14:paraId="4C588500" w14:textId="77777777" w:rsidR="008A29FD" w:rsidRDefault="008A29FD">
            <w:pPr>
              <w:jc w:val="center"/>
              <w:rPr>
                <w:rFonts w:cs="Calibri"/>
                <w:noProof/>
                <w:sz w:val="16"/>
                <w:szCs w:val="16"/>
              </w:rPr>
            </w:pPr>
          </w:p>
        </w:tc>
      </w:tr>
      <w:tr w:rsidR="008A29FD" w14:paraId="3490710E" w14:textId="77777777">
        <w:tc>
          <w:tcPr>
            <w:tcW w:w="14782" w:type="dxa"/>
            <w:tcBorders>
              <w:top w:val="nil"/>
              <w:left w:val="nil"/>
              <w:bottom w:val="nil"/>
              <w:right w:val="nil"/>
            </w:tcBorders>
          </w:tcPr>
          <w:p w14:paraId="5B9314C3" w14:textId="77777777" w:rsidR="008A29FD" w:rsidRDefault="00F82A5C">
            <w:pPr>
              <w:jc w:val="center"/>
              <w:rPr>
                <w:rFonts w:cs="Calibri"/>
                <w:noProof/>
                <w:sz w:val="16"/>
                <w:szCs w:val="16"/>
              </w:rPr>
            </w:pPr>
            <w:r>
              <w:rPr>
                <w:rFonts w:cs="Calibri"/>
                <w:noProof/>
                <w:sz w:val="16"/>
                <w:szCs w:val="16"/>
              </w:rPr>
              <w:t>Philips’ proprietary information. Unauthorized use is prohibited.</w:t>
            </w:r>
          </w:p>
        </w:tc>
      </w:tr>
    </w:tbl>
    <w:p w14:paraId="244DF55D" w14:textId="77777777" w:rsidR="008A29FD" w:rsidRDefault="00F82A5C">
      <w:r>
        <w:t>                                                                                                                                                                                                                                                                                                                                                                                                                                                                                                                                                                                                                                                                            </w:t>
      </w:r>
    </w:p>
    <w:sectPr w:rsidR="008A29FD">
      <w:headerReference w:type="even" r:id="rId14"/>
      <w:headerReference w:type="default" r:id="rId15"/>
      <w:footerReference w:type="even" r:id="rId16"/>
      <w:footerReference w:type="default" r:id="rId17"/>
      <w:headerReference w:type="first" r:id="rId18"/>
      <w:footerReference w:type="first" r:id="rId19"/>
      <w:pgSz w:w="11909" w:h="16834" w:code="9"/>
      <w:pgMar w:top="567" w:right="1134" w:bottom="567" w:left="1134" w:header="567" w:footer="68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6C16E" w14:textId="77777777" w:rsidR="00AB072C" w:rsidRDefault="00AB072C">
      <w:r>
        <w:separator/>
      </w:r>
    </w:p>
  </w:endnote>
  <w:endnote w:type="continuationSeparator" w:id="0">
    <w:p w14:paraId="010524F2" w14:textId="77777777" w:rsidR="00AB072C" w:rsidRDefault="00AB0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A1956" w14:textId="77777777" w:rsidR="008A29FD" w:rsidRDefault="008A29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30C6C" w14:textId="77777777" w:rsidR="008A29FD" w:rsidRDefault="008A29FD">
    <w:pPr>
      <w:pStyle w:val="Footer"/>
    </w:pPr>
  </w:p>
  <w:p w14:paraId="4FF06DC4" w14:textId="77777777" w:rsidR="008A29FD" w:rsidRDefault="008A29FD">
    <w:pPr>
      <w:pStyle w:val="Footer"/>
    </w:pPr>
  </w:p>
  <w:tbl>
    <w:tblPr>
      <w:tblW w:w="5000" w:type="pct"/>
      <w:tblBorders>
        <w:top w:val="single" w:sz="4" w:space="0" w:color="auto"/>
      </w:tblBorders>
      <w:tblCellMar>
        <w:top w:w="28" w:type="dxa"/>
      </w:tblCellMar>
      <w:tblLook w:val="0000" w:firstRow="0" w:lastRow="0" w:firstColumn="0" w:lastColumn="0" w:noHBand="0" w:noVBand="0"/>
    </w:tblPr>
    <w:tblGrid>
      <w:gridCol w:w="4265"/>
      <w:gridCol w:w="1109"/>
      <w:gridCol w:w="4267"/>
    </w:tblGrid>
    <w:tr w:rsidR="008A29FD" w14:paraId="11030F04" w14:textId="77777777">
      <w:trPr>
        <w:cantSplit/>
      </w:trPr>
      <w:tc>
        <w:tcPr>
          <w:tcW w:w="2212" w:type="pct"/>
        </w:tcPr>
        <w:p w14:paraId="55AFCC92" w14:textId="77777777" w:rsidR="008A29FD" w:rsidRDefault="00F82A5C">
          <w:pPr>
            <w:pStyle w:val="Footer"/>
            <w:rPr>
              <w:sz w:val="12"/>
              <w:szCs w:val="12"/>
            </w:rPr>
          </w:pPr>
          <w:r>
            <w:rPr>
              <w:sz w:val="12"/>
              <w:szCs w:val="12"/>
            </w:rPr>
            <w:t>Form ID: XCT-0308111 rev.07 / 2017 Dec 04</w:t>
          </w:r>
        </w:p>
      </w:tc>
      <w:tc>
        <w:tcPr>
          <w:tcW w:w="575" w:type="pct"/>
        </w:tcPr>
        <w:p w14:paraId="5447EB1C" w14:textId="77777777" w:rsidR="008A29FD" w:rsidRDefault="00F82A5C">
          <w:pPr>
            <w:pStyle w:val="Footer"/>
            <w:jc w:val="center"/>
            <w:rPr>
              <w:sz w:val="12"/>
              <w:szCs w:val="12"/>
            </w:rPr>
          </w:pPr>
          <w:r>
            <w:rPr>
              <w:sz w:val="12"/>
              <w:szCs w:val="12"/>
            </w:rPr>
            <w:t>For internal use</w:t>
          </w:r>
        </w:p>
      </w:tc>
      <w:tc>
        <w:tcPr>
          <w:tcW w:w="2213" w:type="pct"/>
        </w:tcPr>
        <w:p w14:paraId="6613647D" w14:textId="77777777" w:rsidR="008A29FD" w:rsidRDefault="00F82A5C">
          <w:pPr>
            <w:pStyle w:val="Footer"/>
            <w:jc w:val="right"/>
            <w:rPr>
              <w:sz w:val="12"/>
              <w:szCs w:val="12"/>
            </w:rPr>
          </w:pPr>
          <w:r>
            <w:rPr>
              <w:sz w:val="12"/>
              <w:szCs w:val="12"/>
            </w:rPr>
            <w:t>Printed copies are uncontrolled unless authenticated</w:t>
          </w:r>
        </w:p>
      </w:tc>
    </w:tr>
  </w:tbl>
  <w:p w14:paraId="3D63CCBE" w14:textId="77777777" w:rsidR="008A29FD" w:rsidRDefault="008A29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C9E1B" w14:textId="77777777" w:rsidR="008A29FD" w:rsidRDefault="008A29FD">
    <w:pPr>
      <w:rPr>
        <w:szCs w:val="16"/>
      </w:rPr>
    </w:pPr>
  </w:p>
  <w:p w14:paraId="31BA1D58" w14:textId="77777777" w:rsidR="008A29FD" w:rsidRDefault="008A29FD">
    <w:pPr>
      <w:rPr>
        <w:szCs w:val="16"/>
      </w:rPr>
    </w:pPr>
  </w:p>
  <w:tbl>
    <w:tblPr>
      <w:tblW w:w="5000" w:type="pct"/>
      <w:tblBorders>
        <w:top w:val="single" w:sz="4" w:space="0" w:color="auto"/>
      </w:tblBorders>
      <w:tblCellMar>
        <w:top w:w="28" w:type="dxa"/>
      </w:tblCellMar>
      <w:tblLook w:val="0000" w:firstRow="0" w:lastRow="0" w:firstColumn="0" w:lastColumn="0" w:noHBand="0" w:noVBand="0"/>
    </w:tblPr>
    <w:tblGrid>
      <w:gridCol w:w="4820"/>
      <w:gridCol w:w="4821"/>
    </w:tblGrid>
    <w:tr w:rsidR="008A29FD" w14:paraId="0582C889" w14:textId="77777777">
      <w:trPr>
        <w:cantSplit/>
      </w:trPr>
      <w:tc>
        <w:tcPr>
          <w:tcW w:w="2500" w:type="pct"/>
        </w:tcPr>
        <w:p w14:paraId="4C0480E6" w14:textId="77777777" w:rsidR="008A29FD" w:rsidRDefault="00F82A5C">
          <w:pPr>
            <w:rPr>
              <w:sz w:val="12"/>
              <w:szCs w:val="12"/>
            </w:rPr>
          </w:pPr>
          <w:r>
            <w:rPr>
              <w:sz w:val="12"/>
              <w:szCs w:val="12"/>
            </w:rPr>
            <w:t xml:space="preserve">Template/Form ID: </w:t>
          </w:r>
          <w:proofErr w:type="spellStart"/>
          <w:r>
            <w:rPr>
              <w:sz w:val="12"/>
              <w:szCs w:val="12"/>
            </w:rPr>
            <w:t>XCx-nnnnnnn</w:t>
          </w:r>
          <w:proofErr w:type="spellEnd"/>
          <w:r>
            <w:rPr>
              <w:sz w:val="12"/>
              <w:szCs w:val="12"/>
            </w:rPr>
            <w:t xml:space="preserve"> </w:t>
          </w:r>
          <w:proofErr w:type="spellStart"/>
          <w:proofErr w:type="gramStart"/>
          <w:r>
            <w:rPr>
              <w:sz w:val="12"/>
              <w:szCs w:val="12"/>
            </w:rPr>
            <w:t>rev.nn</w:t>
          </w:r>
          <w:proofErr w:type="spellEnd"/>
          <w:proofErr w:type="gramEnd"/>
          <w:r>
            <w:rPr>
              <w:sz w:val="12"/>
              <w:szCs w:val="12"/>
            </w:rPr>
            <w:t xml:space="preserve"> / </w:t>
          </w:r>
          <w:proofErr w:type="spellStart"/>
          <w:r>
            <w:rPr>
              <w:sz w:val="12"/>
              <w:szCs w:val="12"/>
            </w:rPr>
            <w:t>yyyy</w:t>
          </w:r>
          <w:proofErr w:type="spellEnd"/>
          <w:r>
            <w:rPr>
              <w:sz w:val="12"/>
              <w:szCs w:val="12"/>
            </w:rPr>
            <w:t xml:space="preserve"> Mon dd</w:t>
          </w:r>
        </w:p>
      </w:tc>
      <w:tc>
        <w:tcPr>
          <w:tcW w:w="2500" w:type="pct"/>
        </w:tcPr>
        <w:p w14:paraId="63D1DFC7" w14:textId="77777777" w:rsidR="008A29FD" w:rsidRDefault="00F82A5C">
          <w:pPr>
            <w:jc w:val="right"/>
            <w:rPr>
              <w:sz w:val="12"/>
              <w:szCs w:val="12"/>
            </w:rPr>
          </w:pPr>
          <w:r>
            <w:rPr>
              <w:sz w:val="12"/>
              <w:szCs w:val="12"/>
            </w:rPr>
            <w:t>Philips' proprietary information. Unauthorized use is prohibited.</w:t>
          </w:r>
        </w:p>
      </w:tc>
    </w:tr>
  </w:tbl>
  <w:p w14:paraId="0553F130" w14:textId="77777777" w:rsidR="008A29FD" w:rsidRDefault="008A29FD">
    <w:pPr>
      <w:rPr>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CB102" w14:textId="77777777" w:rsidR="00AB072C" w:rsidRDefault="00AB072C">
      <w:r>
        <w:separator/>
      </w:r>
    </w:p>
  </w:footnote>
  <w:footnote w:type="continuationSeparator" w:id="0">
    <w:p w14:paraId="3A811749" w14:textId="77777777" w:rsidR="00AB072C" w:rsidRDefault="00AB0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6D9F0" w14:textId="77777777" w:rsidR="008A29FD" w:rsidRDefault="008A29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2317"/>
      <w:gridCol w:w="5135"/>
      <w:gridCol w:w="2189"/>
    </w:tblGrid>
    <w:tr w:rsidR="008A29FD" w14:paraId="07C8718F" w14:textId="77777777">
      <w:trPr>
        <w:trHeight w:hRule="exact" w:val="624"/>
      </w:trPr>
      <w:tc>
        <w:tcPr>
          <w:tcW w:w="5000" w:type="pct"/>
          <w:gridSpan w:val="3"/>
          <w:tcBorders>
            <w:top w:val="nil"/>
            <w:left w:val="nil"/>
            <w:bottom w:val="single" w:sz="4" w:space="0" w:color="auto"/>
            <w:right w:val="nil"/>
          </w:tcBorders>
        </w:tcPr>
        <w:p w14:paraId="3C89A695" w14:textId="77777777" w:rsidR="008A29FD" w:rsidRDefault="00F82A5C">
          <w:r>
            <w:rPr>
              <w:rFonts w:cs="Calibri"/>
              <w:noProof/>
            </w:rPr>
            <w:drawing>
              <wp:inline distT="0" distB="0" distL="0" distR="0" wp14:anchorId="20B9298D" wp14:editId="7A7BB726">
                <wp:extent cx="1106805" cy="199390"/>
                <wp:effectExtent l="0" t="0" r="0" b="0"/>
                <wp:docPr id="1" name="Picture 1" descr="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6805" cy="199390"/>
                        </a:xfrm>
                        <a:prstGeom prst="rect">
                          <a:avLst/>
                        </a:prstGeom>
                        <a:noFill/>
                        <a:ln>
                          <a:noFill/>
                        </a:ln>
                      </pic:spPr>
                    </pic:pic>
                  </a:graphicData>
                </a:graphic>
              </wp:inline>
            </w:drawing>
          </w:r>
        </w:p>
      </w:tc>
    </w:tr>
    <w:tr w:rsidR="008A29FD" w14:paraId="74FAB7E2" w14:textId="77777777">
      <w:tc>
        <w:tcPr>
          <w:tcW w:w="1202" w:type="pct"/>
          <w:tcBorders>
            <w:top w:val="single" w:sz="4" w:space="0" w:color="auto"/>
          </w:tcBorders>
        </w:tcPr>
        <w:p w14:paraId="2FB91CBE" w14:textId="77777777" w:rsidR="008A29FD" w:rsidRDefault="00F82A5C">
          <w:pPr>
            <w:pStyle w:val="Header"/>
          </w:pPr>
          <w:r>
            <w:t>IGT Systems</w:t>
          </w:r>
        </w:p>
      </w:tc>
      <w:tc>
        <w:tcPr>
          <w:tcW w:w="2663" w:type="pct"/>
          <w:tcBorders>
            <w:top w:val="single" w:sz="4" w:space="0" w:color="auto"/>
          </w:tcBorders>
        </w:tcPr>
        <w:p w14:paraId="6B907BCA" w14:textId="77777777" w:rsidR="008A29FD" w:rsidRDefault="00F82A5C">
          <w:pPr>
            <w:pStyle w:val="Header"/>
            <w:jc w:val="center"/>
          </w:pPr>
          <w:r>
            <w:t>System Requirements Specification</w:t>
          </w:r>
        </w:p>
        <w:p w14:paraId="20E9DB43" w14:textId="77777777" w:rsidR="008A29FD" w:rsidRDefault="008A29FD">
          <w:pPr>
            <w:pStyle w:val="Header"/>
            <w:jc w:val="center"/>
          </w:pPr>
        </w:p>
        <w:p w14:paraId="468D5BF3" w14:textId="77777777" w:rsidR="008A29FD" w:rsidRDefault="00F82A5C">
          <w:pPr>
            <w:pStyle w:val="Header"/>
            <w:jc w:val="center"/>
          </w:pPr>
          <w:proofErr w:type="spellStart"/>
          <w:r>
            <w:t>Azurion</w:t>
          </w:r>
          <w:proofErr w:type="spellEnd"/>
          <w:r>
            <w:t xml:space="preserve"> R3.0</w:t>
          </w:r>
        </w:p>
      </w:tc>
      <w:tc>
        <w:tcPr>
          <w:tcW w:w="1135" w:type="pct"/>
          <w:tcBorders>
            <w:top w:val="single" w:sz="4" w:space="0" w:color="auto"/>
          </w:tcBorders>
        </w:tcPr>
        <w:p w14:paraId="380D6579" w14:textId="77777777" w:rsidR="008A29FD" w:rsidRDefault="00F82A5C">
          <w:pPr>
            <w:pStyle w:val="Header"/>
            <w:jc w:val="right"/>
          </w:pPr>
          <w:r>
            <w:t xml:space="preserve">Page </w:t>
          </w:r>
          <w:r>
            <w:fldChar w:fldCharType="begin"/>
          </w:r>
          <w:r>
            <w:instrText xml:space="preserve"> PAGE </w:instrText>
          </w:r>
          <w:r>
            <w:fldChar w:fldCharType="separate"/>
          </w:r>
          <w:r>
            <w:rPr>
              <w:noProof/>
            </w:rPr>
            <w:t>1</w:t>
          </w:r>
          <w:r>
            <w:fldChar w:fldCharType="end"/>
          </w:r>
          <w:r>
            <w:t xml:space="preserve"> of </w:t>
          </w:r>
          <w:r>
            <w:fldChar w:fldCharType="begin"/>
          </w:r>
          <w:r>
            <w:instrText xml:space="preserve"> NUMPAGES </w:instrText>
          </w:r>
          <w:r>
            <w:fldChar w:fldCharType="separate"/>
          </w:r>
          <w:r>
            <w:rPr>
              <w:noProof/>
            </w:rPr>
            <w:t>5</w:t>
          </w:r>
          <w:r>
            <w:fldChar w:fldCharType="end"/>
          </w:r>
        </w:p>
      </w:tc>
    </w:tr>
  </w:tbl>
  <w:p w14:paraId="516D4CA4" w14:textId="77777777" w:rsidR="008A29FD" w:rsidRDefault="008A29F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3B00C" w14:textId="77777777" w:rsidR="008A29FD" w:rsidRDefault="008A29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BDC7A40"/>
    <w:lvl w:ilvl="0">
      <w:start w:val="1"/>
      <w:numFmt w:val="decimal"/>
      <w:pStyle w:val="ListNumber2"/>
      <w:lvlText w:val="%1."/>
      <w:lvlJc w:val="left"/>
      <w:pPr>
        <w:tabs>
          <w:tab w:val="num" w:pos="1077"/>
        </w:tabs>
        <w:ind w:left="1077" w:hanging="340"/>
      </w:pPr>
      <w:rPr>
        <w:rFonts w:hint="default"/>
      </w:rPr>
    </w:lvl>
  </w:abstractNum>
  <w:abstractNum w:abstractNumId="1" w15:restartNumberingAfterBreak="0">
    <w:nsid w:val="FFFFFF83"/>
    <w:multiLevelType w:val="singleLevel"/>
    <w:tmpl w:val="10BA0672"/>
    <w:lvl w:ilvl="0">
      <w:start w:val="1"/>
      <w:numFmt w:val="bullet"/>
      <w:pStyle w:val="ListBullet2"/>
      <w:lvlText w:val="-"/>
      <w:lvlJc w:val="left"/>
      <w:pPr>
        <w:tabs>
          <w:tab w:val="num" w:pos="1077"/>
        </w:tabs>
        <w:ind w:left="1077" w:hanging="283"/>
      </w:pPr>
      <w:rPr>
        <w:rFonts w:ascii="Arial" w:hAnsi="Arial" w:hint="default"/>
      </w:rPr>
    </w:lvl>
  </w:abstractNum>
  <w:abstractNum w:abstractNumId="2" w15:restartNumberingAfterBreak="0">
    <w:nsid w:val="FFFFFF88"/>
    <w:multiLevelType w:val="singleLevel"/>
    <w:tmpl w:val="C3066BD6"/>
    <w:lvl w:ilvl="0">
      <w:start w:val="1"/>
      <w:numFmt w:val="decimal"/>
      <w:pStyle w:val="ListNumber"/>
      <w:lvlText w:val="%1."/>
      <w:lvlJc w:val="left"/>
      <w:pPr>
        <w:tabs>
          <w:tab w:val="num" w:pos="397"/>
        </w:tabs>
        <w:ind w:left="397" w:hanging="397"/>
      </w:pPr>
      <w:rPr>
        <w:rFonts w:hint="default"/>
      </w:rPr>
    </w:lvl>
  </w:abstractNum>
  <w:abstractNum w:abstractNumId="3" w15:restartNumberingAfterBreak="0">
    <w:nsid w:val="FFFFFF89"/>
    <w:multiLevelType w:val="singleLevel"/>
    <w:tmpl w:val="2078FBA8"/>
    <w:lvl w:ilvl="0">
      <w:start w:val="1"/>
      <w:numFmt w:val="bullet"/>
      <w:pStyle w:val="ListBullet"/>
      <w:lvlText w:val=""/>
      <w:lvlJc w:val="left"/>
      <w:pPr>
        <w:tabs>
          <w:tab w:val="num" w:pos="397"/>
        </w:tabs>
        <w:ind w:left="397" w:hanging="397"/>
      </w:pPr>
      <w:rPr>
        <w:rFonts w:ascii="Symbol" w:hAnsi="Symbol" w:hint="default"/>
      </w:rPr>
    </w:lvl>
  </w:abstractNum>
  <w:abstractNum w:abstractNumId="4" w15:restartNumberingAfterBreak="0">
    <w:nsid w:val="FFFFFFFE"/>
    <w:multiLevelType w:val="singleLevel"/>
    <w:tmpl w:val="A6D60B1A"/>
    <w:lvl w:ilvl="0">
      <w:start w:val="1"/>
      <w:numFmt w:val="bullet"/>
      <w:pStyle w:val="bullet"/>
      <w:lvlText w:val=""/>
      <w:lvlJc w:val="left"/>
      <w:pPr>
        <w:tabs>
          <w:tab w:val="num" w:pos="360"/>
        </w:tabs>
        <w:ind w:left="360" w:hanging="360"/>
      </w:pPr>
      <w:rPr>
        <w:rFonts w:ascii="Symbol" w:hAnsi="Symbol" w:hint="default"/>
      </w:rPr>
    </w:lvl>
  </w:abstractNum>
  <w:abstractNum w:abstractNumId="5" w15:restartNumberingAfterBreak="0">
    <w:nsid w:val="00C81C4F"/>
    <w:multiLevelType w:val="hybridMultilevel"/>
    <w:tmpl w:val="554495C8"/>
    <w:lvl w:ilvl="0" w:tplc="B51A1E9E">
      <w:start w:val="1"/>
      <w:numFmt w:val="bullet"/>
      <w:lvlText w:val=""/>
      <w:lvlJc w:val="left"/>
      <w:pPr>
        <w:ind w:left="720" w:hanging="360"/>
      </w:pPr>
      <w:rPr>
        <w:rFonts w:ascii="Symbol" w:hAnsi="Symbol" w:hint="default"/>
      </w:rPr>
    </w:lvl>
    <w:lvl w:ilvl="1" w:tplc="1C32FDCE">
      <w:start w:val="1"/>
      <w:numFmt w:val="bullet"/>
      <w:lvlText w:val=""/>
      <w:lvlJc w:val="left"/>
      <w:pPr>
        <w:ind w:left="720" w:hanging="360"/>
      </w:pPr>
      <w:rPr>
        <w:rFonts w:ascii="Symbol" w:hAnsi="Symbol" w:hint="default"/>
      </w:rPr>
    </w:lvl>
    <w:lvl w:ilvl="2" w:tplc="87180CC6">
      <w:start w:val="1"/>
      <w:numFmt w:val="bullet"/>
      <w:lvlText w:val=""/>
      <w:lvlJc w:val="left"/>
      <w:pPr>
        <w:ind w:left="1080" w:hanging="360"/>
      </w:pPr>
      <w:rPr>
        <w:rFonts w:ascii="Symbol" w:hAnsi="Symbol" w:hint="default"/>
      </w:rPr>
    </w:lvl>
    <w:lvl w:ilvl="3" w:tplc="490261EC">
      <w:start w:val="1"/>
      <w:numFmt w:val="bullet"/>
      <w:lvlText w:val=""/>
      <w:lvlJc w:val="left"/>
      <w:pPr>
        <w:ind w:left="1440" w:hanging="360"/>
      </w:pPr>
      <w:rPr>
        <w:rFonts w:ascii="Symbol" w:hAnsi="Symbol" w:hint="default"/>
      </w:rPr>
    </w:lvl>
    <w:lvl w:ilvl="4" w:tplc="18C6B250">
      <w:start w:val="1"/>
      <w:numFmt w:val="bullet"/>
      <w:lvlText w:val=""/>
      <w:lvlJc w:val="left"/>
      <w:pPr>
        <w:ind w:left="1800" w:hanging="360"/>
      </w:pPr>
      <w:rPr>
        <w:rFonts w:ascii="Symbol" w:hAnsi="Symbol" w:hint="default"/>
      </w:rPr>
    </w:lvl>
    <w:lvl w:ilvl="5" w:tplc="3B463D90">
      <w:start w:val="1"/>
      <w:numFmt w:val="bullet"/>
      <w:lvlText w:val=""/>
      <w:lvlJc w:val="left"/>
      <w:pPr>
        <w:ind w:left="2160" w:hanging="360"/>
      </w:pPr>
      <w:rPr>
        <w:rFonts w:ascii="Symbol" w:hAnsi="Symbol" w:hint="default"/>
      </w:rPr>
    </w:lvl>
    <w:lvl w:ilvl="6" w:tplc="1CDA45D4">
      <w:start w:val="1"/>
      <w:numFmt w:val="bullet"/>
      <w:lvlText w:val=""/>
      <w:lvlJc w:val="left"/>
      <w:pPr>
        <w:ind w:left="2520" w:hanging="360"/>
      </w:pPr>
      <w:rPr>
        <w:rFonts w:ascii="Symbol" w:hAnsi="Symbol" w:hint="default"/>
      </w:rPr>
    </w:lvl>
    <w:lvl w:ilvl="7" w:tplc="2222D3D4">
      <w:start w:val="1"/>
      <w:numFmt w:val="bullet"/>
      <w:lvlText w:val=""/>
      <w:lvlJc w:val="left"/>
      <w:pPr>
        <w:ind w:left="2880" w:hanging="360"/>
      </w:pPr>
      <w:rPr>
        <w:rFonts w:ascii="Symbol" w:hAnsi="Symbol" w:hint="default"/>
      </w:rPr>
    </w:lvl>
    <w:lvl w:ilvl="8" w:tplc="FAE49D8C">
      <w:start w:val="1"/>
      <w:numFmt w:val="bullet"/>
      <w:lvlText w:val=""/>
      <w:lvlJc w:val="left"/>
      <w:pPr>
        <w:ind w:left="3240" w:hanging="360"/>
      </w:pPr>
      <w:rPr>
        <w:rFonts w:ascii="Symbol" w:hAnsi="Symbol" w:hint="default"/>
      </w:rPr>
    </w:lvl>
  </w:abstractNum>
  <w:abstractNum w:abstractNumId="6" w15:restartNumberingAfterBreak="0">
    <w:nsid w:val="01990010"/>
    <w:multiLevelType w:val="hybridMultilevel"/>
    <w:tmpl w:val="2988AD12"/>
    <w:lvl w:ilvl="0" w:tplc="2116B1B6">
      <w:start w:val="1"/>
      <w:numFmt w:val="bullet"/>
      <w:lvlText w:val=""/>
      <w:lvlJc w:val="left"/>
      <w:pPr>
        <w:ind w:left="720" w:hanging="360"/>
      </w:pPr>
      <w:rPr>
        <w:rFonts w:ascii="Symbol" w:hAnsi="Symbol" w:hint="default"/>
      </w:rPr>
    </w:lvl>
    <w:lvl w:ilvl="1" w:tplc="3912E09C">
      <w:start w:val="1"/>
      <w:numFmt w:val="bullet"/>
      <w:lvlText w:val=""/>
      <w:lvlJc w:val="left"/>
      <w:pPr>
        <w:ind w:left="720" w:hanging="360"/>
      </w:pPr>
      <w:rPr>
        <w:rFonts w:ascii="Symbol" w:hAnsi="Symbol" w:hint="default"/>
      </w:rPr>
    </w:lvl>
    <w:lvl w:ilvl="2" w:tplc="4F7CAEE4">
      <w:start w:val="1"/>
      <w:numFmt w:val="bullet"/>
      <w:lvlText w:val=""/>
      <w:lvlJc w:val="left"/>
      <w:pPr>
        <w:ind w:left="1080" w:hanging="360"/>
      </w:pPr>
      <w:rPr>
        <w:rFonts w:ascii="Symbol" w:hAnsi="Symbol" w:hint="default"/>
      </w:rPr>
    </w:lvl>
    <w:lvl w:ilvl="3" w:tplc="CDBE6CC8">
      <w:start w:val="1"/>
      <w:numFmt w:val="bullet"/>
      <w:lvlText w:val=""/>
      <w:lvlJc w:val="left"/>
      <w:pPr>
        <w:ind w:left="1440" w:hanging="360"/>
      </w:pPr>
      <w:rPr>
        <w:rFonts w:ascii="Symbol" w:hAnsi="Symbol" w:hint="default"/>
      </w:rPr>
    </w:lvl>
    <w:lvl w:ilvl="4" w:tplc="BFEC6240">
      <w:start w:val="1"/>
      <w:numFmt w:val="bullet"/>
      <w:lvlText w:val=""/>
      <w:lvlJc w:val="left"/>
      <w:pPr>
        <w:ind w:left="1800" w:hanging="360"/>
      </w:pPr>
      <w:rPr>
        <w:rFonts w:ascii="Symbol" w:hAnsi="Symbol" w:hint="default"/>
      </w:rPr>
    </w:lvl>
    <w:lvl w:ilvl="5" w:tplc="8D70AE6C">
      <w:start w:val="1"/>
      <w:numFmt w:val="bullet"/>
      <w:lvlText w:val=""/>
      <w:lvlJc w:val="left"/>
      <w:pPr>
        <w:ind w:left="2160" w:hanging="360"/>
      </w:pPr>
      <w:rPr>
        <w:rFonts w:ascii="Symbol" w:hAnsi="Symbol" w:hint="default"/>
      </w:rPr>
    </w:lvl>
    <w:lvl w:ilvl="6" w:tplc="DBEC7CAC">
      <w:start w:val="1"/>
      <w:numFmt w:val="bullet"/>
      <w:lvlText w:val=""/>
      <w:lvlJc w:val="left"/>
      <w:pPr>
        <w:ind w:left="2520" w:hanging="360"/>
      </w:pPr>
      <w:rPr>
        <w:rFonts w:ascii="Symbol" w:hAnsi="Symbol" w:hint="default"/>
      </w:rPr>
    </w:lvl>
    <w:lvl w:ilvl="7" w:tplc="3B80E698">
      <w:start w:val="1"/>
      <w:numFmt w:val="bullet"/>
      <w:lvlText w:val=""/>
      <w:lvlJc w:val="left"/>
      <w:pPr>
        <w:ind w:left="2880" w:hanging="360"/>
      </w:pPr>
      <w:rPr>
        <w:rFonts w:ascii="Symbol" w:hAnsi="Symbol" w:hint="default"/>
      </w:rPr>
    </w:lvl>
    <w:lvl w:ilvl="8" w:tplc="F4BA2A9A">
      <w:start w:val="1"/>
      <w:numFmt w:val="bullet"/>
      <w:lvlText w:val=""/>
      <w:lvlJc w:val="left"/>
      <w:pPr>
        <w:ind w:left="3240" w:hanging="360"/>
      </w:pPr>
      <w:rPr>
        <w:rFonts w:ascii="Symbol" w:hAnsi="Symbol" w:hint="default"/>
      </w:rPr>
    </w:lvl>
  </w:abstractNum>
  <w:abstractNum w:abstractNumId="7" w15:restartNumberingAfterBreak="0">
    <w:nsid w:val="021B0186"/>
    <w:multiLevelType w:val="hybridMultilevel"/>
    <w:tmpl w:val="33E09ADE"/>
    <w:lvl w:ilvl="0" w:tplc="A7BEC5D2">
      <w:start w:val="1"/>
      <w:numFmt w:val="decimal"/>
      <w:lvlText w:val="%1."/>
      <w:lvlJc w:val="left"/>
      <w:pPr>
        <w:ind w:left="720" w:hanging="360"/>
      </w:pPr>
    </w:lvl>
    <w:lvl w:ilvl="1" w:tplc="BA944BE2">
      <w:start w:val="1"/>
      <w:numFmt w:val="lowerLetter"/>
      <w:lvlText w:val="%2."/>
      <w:lvlJc w:val="left"/>
      <w:pPr>
        <w:ind w:left="1440" w:hanging="360"/>
      </w:pPr>
    </w:lvl>
    <w:lvl w:ilvl="2" w:tplc="747ACB24">
      <w:start w:val="1"/>
      <w:numFmt w:val="decimal"/>
      <w:lvlText w:val="%3."/>
      <w:lvlJc w:val="left"/>
      <w:pPr>
        <w:ind w:left="1080" w:hanging="360"/>
      </w:pPr>
    </w:lvl>
    <w:lvl w:ilvl="3" w:tplc="DB4464C2">
      <w:start w:val="1"/>
      <w:numFmt w:val="decimal"/>
      <w:lvlText w:val="%4."/>
      <w:lvlJc w:val="left"/>
      <w:pPr>
        <w:ind w:left="1440" w:hanging="360"/>
      </w:pPr>
    </w:lvl>
    <w:lvl w:ilvl="4" w:tplc="FC2E06D6">
      <w:start w:val="1"/>
      <w:numFmt w:val="decimal"/>
      <w:lvlText w:val="%5."/>
      <w:lvlJc w:val="left"/>
      <w:pPr>
        <w:ind w:left="1800" w:hanging="360"/>
      </w:pPr>
    </w:lvl>
    <w:lvl w:ilvl="5" w:tplc="BE9261B8">
      <w:start w:val="1"/>
      <w:numFmt w:val="decimal"/>
      <w:lvlText w:val="%6."/>
      <w:lvlJc w:val="left"/>
      <w:pPr>
        <w:ind w:left="2160" w:hanging="360"/>
      </w:pPr>
    </w:lvl>
    <w:lvl w:ilvl="6" w:tplc="41C23A62">
      <w:start w:val="1"/>
      <w:numFmt w:val="decimal"/>
      <w:lvlText w:val="%7."/>
      <w:lvlJc w:val="left"/>
      <w:pPr>
        <w:ind w:left="2520" w:hanging="360"/>
      </w:pPr>
    </w:lvl>
    <w:lvl w:ilvl="7" w:tplc="09BA9FF6">
      <w:start w:val="1"/>
      <w:numFmt w:val="decimal"/>
      <w:lvlText w:val="%8."/>
      <w:lvlJc w:val="left"/>
      <w:pPr>
        <w:ind w:left="2880" w:hanging="360"/>
      </w:pPr>
    </w:lvl>
    <w:lvl w:ilvl="8" w:tplc="0ADC0640">
      <w:start w:val="1"/>
      <w:numFmt w:val="decimal"/>
      <w:lvlText w:val="%9."/>
      <w:lvlJc w:val="left"/>
      <w:pPr>
        <w:ind w:left="3240" w:hanging="360"/>
      </w:pPr>
    </w:lvl>
  </w:abstractNum>
  <w:abstractNum w:abstractNumId="8" w15:restartNumberingAfterBreak="0">
    <w:nsid w:val="02383F25"/>
    <w:multiLevelType w:val="hybridMultilevel"/>
    <w:tmpl w:val="615A34D0"/>
    <w:lvl w:ilvl="0" w:tplc="82C41F86">
      <w:start w:val="1"/>
      <w:numFmt w:val="bullet"/>
      <w:lvlText w:val=""/>
      <w:lvlJc w:val="left"/>
      <w:pPr>
        <w:ind w:left="720" w:hanging="360"/>
      </w:pPr>
      <w:rPr>
        <w:rFonts w:ascii="Symbol" w:hAnsi="Symbol" w:hint="default"/>
      </w:rPr>
    </w:lvl>
    <w:lvl w:ilvl="1" w:tplc="C17AE2C2">
      <w:start w:val="1"/>
      <w:numFmt w:val="bullet"/>
      <w:lvlText w:val=""/>
      <w:lvlJc w:val="left"/>
      <w:pPr>
        <w:ind w:left="720" w:hanging="360"/>
      </w:pPr>
      <w:rPr>
        <w:rFonts w:ascii="Symbol" w:hAnsi="Symbol" w:hint="default"/>
      </w:rPr>
    </w:lvl>
    <w:lvl w:ilvl="2" w:tplc="E6AE3D2E">
      <w:start w:val="1"/>
      <w:numFmt w:val="bullet"/>
      <w:lvlText w:val=""/>
      <w:lvlJc w:val="left"/>
      <w:pPr>
        <w:ind w:left="1080" w:hanging="360"/>
      </w:pPr>
      <w:rPr>
        <w:rFonts w:ascii="Symbol" w:hAnsi="Symbol" w:hint="default"/>
      </w:rPr>
    </w:lvl>
    <w:lvl w:ilvl="3" w:tplc="845C5F8C">
      <w:start w:val="1"/>
      <w:numFmt w:val="bullet"/>
      <w:lvlText w:val=""/>
      <w:lvlJc w:val="left"/>
      <w:pPr>
        <w:ind w:left="1440" w:hanging="360"/>
      </w:pPr>
      <w:rPr>
        <w:rFonts w:ascii="Symbol" w:hAnsi="Symbol" w:hint="default"/>
      </w:rPr>
    </w:lvl>
    <w:lvl w:ilvl="4" w:tplc="0168350A">
      <w:start w:val="1"/>
      <w:numFmt w:val="bullet"/>
      <w:lvlText w:val=""/>
      <w:lvlJc w:val="left"/>
      <w:pPr>
        <w:ind w:left="1800" w:hanging="360"/>
      </w:pPr>
      <w:rPr>
        <w:rFonts w:ascii="Symbol" w:hAnsi="Symbol" w:hint="default"/>
      </w:rPr>
    </w:lvl>
    <w:lvl w:ilvl="5" w:tplc="0D945C2C">
      <w:start w:val="1"/>
      <w:numFmt w:val="bullet"/>
      <w:lvlText w:val=""/>
      <w:lvlJc w:val="left"/>
      <w:pPr>
        <w:ind w:left="2160" w:hanging="360"/>
      </w:pPr>
      <w:rPr>
        <w:rFonts w:ascii="Symbol" w:hAnsi="Symbol" w:hint="default"/>
      </w:rPr>
    </w:lvl>
    <w:lvl w:ilvl="6" w:tplc="80EC4AD2">
      <w:start w:val="1"/>
      <w:numFmt w:val="bullet"/>
      <w:lvlText w:val=""/>
      <w:lvlJc w:val="left"/>
      <w:pPr>
        <w:ind w:left="2520" w:hanging="360"/>
      </w:pPr>
      <w:rPr>
        <w:rFonts w:ascii="Symbol" w:hAnsi="Symbol" w:hint="default"/>
      </w:rPr>
    </w:lvl>
    <w:lvl w:ilvl="7" w:tplc="E3EA4D46">
      <w:start w:val="1"/>
      <w:numFmt w:val="bullet"/>
      <w:lvlText w:val=""/>
      <w:lvlJc w:val="left"/>
      <w:pPr>
        <w:ind w:left="2880" w:hanging="360"/>
      </w:pPr>
      <w:rPr>
        <w:rFonts w:ascii="Symbol" w:hAnsi="Symbol" w:hint="default"/>
      </w:rPr>
    </w:lvl>
    <w:lvl w:ilvl="8" w:tplc="F1ACF852">
      <w:start w:val="1"/>
      <w:numFmt w:val="bullet"/>
      <w:lvlText w:val=""/>
      <w:lvlJc w:val="left"/>
      <w:pPr>
        <w:ind w:left="3240" w:hanging="360"/>
      </w:pPr>
      <w:rPr>
        <w:rFonts w:ascii="Symbol" w:hAnsi="Symbol" w:hint="default"/>
      </w:rPr>
    </w:lvl>
  </w:abstractNum>
  <w:abstractNum w:abstractNumId="9" w15:restartNumberingAfterBreak="0">
    <w:nsid w:val="02C31D9E"/>
    <w:multiLevelType w:val="hybridMultilevel"/>
    <w:tmpl w:val="EBB04AD4"/>
    <w:lvl w:ilvl="0" w:tplc="F4168B16">
      <w:start w:val="1"/>
      <w:numFmt w:val="bullet"/>
      <w:lvlText w:val=""/>
      <w:lvlJc w:val="left"/>
      <w:pPr>
        <w:ind w:left="720" w:hanging="360"/>
      </w:pPr>
      <w:rPr>
        <w:rFonts w:ascii="Symbol" w:hAnsi="Symbol" w:hint="default"/>
      </w:rPr>
    </w:lvl>
    <w:lvl w:ilvl="1" w:tplc="6D9EE47E">
      <w:start w:val="1"/>
      <w:numFmt w:val="bullet"/>
      <w:lvlText w:val=""/>
      <w:lvlJc w:val="left"/>
      <w:pPr>
        <w:ind w:left="720" w:hanging="360"/>
      </w:pPr>
      <w:rPr>
        <w:rFonts w:ascii="Symbol" w:hAnsi="Symbol" w:hint="default"/>
      </w:rPr>
    </w:lvl>
    <w:lvl w:ilvl="2" w:tplc="5CD6FE7C">
      <w:start w:val="1"/>
      <w:numFmt w:val="bullet"/>
      <w:lvlText w:val=""/>
      <w:lvlJc w:val="left"/>
      <w:pPr>
        <w:ind w:left="1080" w:hanging="360"/>
      </w:pPr>
      <w:rPr>
        <w:rFonts w:ascii="Symbol" w:hAnsi="Symbol" w:hint="default"/>
      </w:rPr>
    </w:lvl>
    <w:lvl w:ilvl="3" w:tplc="85940810">
      <w:start w:val="1"/>
      <w:numFmt w:val="bullet"/>
      <w:lvlText w:val=""/>
      <w:lvlJc w:val="left"/>
      <w:pPr>
        <w:ind w:left="1440" w:hanging="360"/>
      </w:pPr>
      <w:rPr>
        <w:rFonts w:ascii="Symbol" w:hAnsi="Symbol" w:hint="default"/>
      </w:rPr>
    </w:lvl>
    <w:lvl w:ilvl="4" w:tplc="8C3440E4">
      <w:start w:val="1"/>
      <w:numFmt w:val="bullet"/>
      <w:lvlText w:val=""/>
      <w:lvlJc w:val="left"/>
      <w:pPr>
        <w:ind w:left="1800" w:hanging="360"/>
      </w:pPr>
      <w:rPr>
        <w:rFonts w:ascii="Symbol" w:hAnsi="Symbol" w:hint="default"/>
      </w:rPr>
    </w:lvl>
    <w:lvl w:ilvl="5" w:tplc="D75A5AAE">
      <w:start w:val="1"/>
      <w:numFmt w:val="bullet"/>
      <w:lvlText w:val=""/>
      <w:lvlJc w:val="left"/>
      <w:pPr>
        <w:ind w:left="2160" w:hanging="360"/>
      </w:pPr>
      <w:rPr>
        <w:rFonts w:ascii="Symbol" w:hAnsi="Symbol" w:hint="default"/>
      </w:rPr>
    </w:lvl>
    <w:lvl w:ilvl="6" w:tplc="2460C534">
      <w:start w:val="1"/>
      <w:numFmt w:val="bullet"/>
      <w:lvlText w:val=""/>
      <w:lvlJc w:val="left"/>
      <w:pPr>
        <w:ind w:left="2520" w:hanging="360"/>
      </w:pPr>
      <w:rPr>
        <w:rFonts w:ascii="Symbol" w:hAnsi="Symbol" w:hint="default"/>
      </w:rPr>
    </w:lvl>
    <w:lvl w:ilvl="7" w:tplc="F0D60160">
      <w:start w:val="1"/>
      <w:numFmt w:val="bullet"/>
      <w:lvlText w:val=""/>
      <w:lvlJc w:val="left"/>
      <w:pPr>
        <w:ind w:left="2880" w:hanging="360"/>
      </w:pPr>
      <w:rPr>
        <w:rFonts w:ascii="Symbol" w:hAnsi="Symbol" w:hint="default"/>
      </w:rPr>
    </w:lvl>
    <w:lvl w:ilvl="8" w:tplc="2A985CAC">
      <w:start w:val="1"/>
      <w:numFmt w:val="bullet"/>
      <w:lvlText w:val=""/>
      <w:lvlJc w:val="left"/>
      <w:pPr>
        <w:ind w:left="3240" w:hanging="360"/>
      </w:pPr>
      <w:rPr>
        <w:rFonts w:ascii="Symbol" w:hAnsi="Symbol" w:hint="default"/>
      </w:rPr>
    </w:lvl>
  </w:abstractNum>
  <w:abstractNum w:abstractNumId="10" w15:restartNumberingAfterBreak="0">
    <w:nsid w:val="041D0BF2"/>
    <w:multiLevelType w:val="hybridMultilevel"/>
    <w:tmpl w:val="0A966800"/>
    <w:lvl w:ilvl="0" w:tplc="1F8211CC">
      <w:start w:val="1"/>
      <w:numFmt w:val="bullet"/>
      <w:lvlText w:val=""/>
      <w:lvlJc w:val="left"/>
      <w:pPr>
        <w:ind w:left="720" w:hanging="360"/>
      </w:pPr>
      <w:rPr>
        <w:rFonts w:ascii="Symbol" w:hAnsi="Symbol" w:hint="default"/>
      </w:rPr>
    </w:lvl>
    <w:lvl w:ilvl="1" w:tplc="3F8A12E8">
      <w:start w:val="1"/>
      <w:numFmt w:val="bullet"/>
      <w:lvlText w:val=""/>
      <w:lvlJc w:val="left"/>
      <w:pPr>
        <w:ind w:left="720" w:hanging="360"/>
      </w:pPr>
      <w:rPr>
        <w:rFonts w:ascii="Symbol" w:hAnsi="Symbol" w:hint="default"/>
      </w:rPr>
    </w:lvl>
    <w:lvl w:ilvl="2" w:tplc="CAA82832">
      <w:start w:val="1"/>
      <w:numFmt w:val="bullet"/>
      <w:lvlText w:val=""/>
      <w:lvlJc w:val="left"/>
      <w:pPr>
        <w:ind w:left="1080" w:hanging="360"/>
      </w:pPr>
      <w:rPr>
        <w:rFonts w:ascii="Symbol" w:hAnsi="Symbol" w:hint="default"/>
      </w:rPr>
    </w:lvl>
    <w:lvl w:ilvl="3" w:tplc="83B8CA2E">
      <w:start w:val="1"/>
      <w:numFmt w:val="bullet"/>
      <w:lvlText w:val=""/>
      <w:lvlJc w:val="left"/>
      <w:pPr>
        <w:ind w:left="1440" w:hanging="360"/>
      </w:pPr>
      <w:rPr>
        <w:rFonts w:ascii="Symbol" w:hAnsi="Symbol" w:hint="default"/>
      </w:rPr>
    </w:lvl>
    <w:lvl w:ilvl="4" w:tplc="C1743A4C">
      <w:start w:val="1"/>
      <w:numFmt w:val="bullet"/>
      <w:lvlText w:val=""/>
      <w:lvlJc w:val="left"/>
      <w:pPr>
        <w:ind w:left="1800" w:hanging="360"/>
      </w:pPr>
      <w:rPr>
        <w:rFonts w:ascii="Symbol" w:hAnsi="Symbol" w:hint="default"/>
      </w:rPr>
    </w:lvl>
    <w:lvl w:ilvl="5" w:tplc="CA629428">
      <w:start w:val="1"/>
      <w:numFmt w:val="bullet"/>
      <w:lvlText w:val=""/>
      <w:lvlJc w:val="left"/>
      <w:pPr>
        <w:ind w:left="2160" w:hanging="360"/>
      </w:pPr>
      <w:rPr>
        <w:rFonts w:ascii="Symbol" w:hAnsi="Symbol" w:hint="default"/>
      </w:rPr>
    </w:lvl>
    <w:lvl w:ilvl="6" w:tplc="32F68728">
      <w:start w:val="1"/>
      <w:numFmt w:val="bullet"/>
      <w:lvlText w:val=""/>
      <w:lvlJc w:val="left"/>
      <w:pPr>
        <w:ind w:left="2520" w:hanging="360"/>
      </w:pPr>
      <w:rPr>
        <w:rFonts w:ascii="Symbol" w:hAnsi="Symbol" w:hint="default"/>
      </w:rPr>
    </w:lvl>
    <w:lvl w:ilvl="7" w:tplc="69C2C03A">
      <w:start w:val="1"/>
      <w:numFmt w:val="bullet"/>
      <w:lvlText w:val=""/>
      <w:lvlJc w:val="left"/>
      <w:pPr>
        <w:ind w:left="2880" w:hanging="360"/>
      </w:pPr>
      <w:rPr>
        <w:rFonts w:ascii="Symbol" w:hAnsi="Symbol" w:hint="default"/>
      </w:rPr>
    </w:lvl>
    <w:lvl w:ilvl="8" w:tplc="E572FBAA">
      <w:start w:val="1"/>
      <w:numFmt w:val="bullet"/>
      <w:lvlText w:val=""/>
      <w:lvlJc w:val="left"/>
      <w:pPr>
        <w:ind w:left="3240" w:hanging="360"/>
      </w:pPr>
      <w:rPr>
        <w:rFonts w:ascii="Symbol" w:hAnsi="Symbol" w:hint="default"/>
      </w:rPr>
    </w:lvl>
  </w:abstractNum>
  <w:abstractNum w:abstractNumId="11" w15:restartNumberingAfterBreak="0">
    <w:nsid w:val="04253237"/>
    <w:multiLevelType w:val="hybridMultilevel"/>
    <w:tmpl w:val="2E34F95E"/>
    <w:lvl w:ilvl="0" w:tplc="1DC09FC2">
      <w:start w:val="1"/>
      <w:numFmt w:val="bullet"/>
      <w:lvlText w:val=""/>
      <w:lvlJc w:val="left"/>
      <w:pPr>
        <w:ind w:left="360" w:hanging="360"/>
      </w:pPr>
      <w:rPr>
        <w:rFonts w:ascii="Symbol" w:hAnsi="Symbol" w:hint="default"/>
      </w:rPr>
    </w:lvl>
    <w:lvl w:ilvl="1" w:tplc="696CBE08">
      <w:start w:val="1"/>
      <w:numFmt w:val="bullet"/>
      <w:lvlText w:val=""/>
      <w:lvlJc w:val="left"/>
      <w:pPr>
        <w:ind w:left="720" w:hanging="360"/>
      </w:pPr>
      <w:rPr>
        <w:rFonts w:ascii="Symbol" w:hAnsi="Symbol" w:hint="default"/>
      </w:rPr>
    </w:lvl>
    <w:lvl w:ilvl="2" w:tplc="B58427D2">
      <w:start w:val="1"/>
      <w:numFmt w:val="bullet"/>
      <w:lvlText w:val=""/>
      <w:lvlJc w:val="left"/>
      <w:pPr>
        <w:ind w:left="1080" w:hanging="360"/>
      </w:pPr>
      <w:rPr>
        <w:rFonts w:ascii="Symbol" w:hAnsi="Symbol" w:hint="default"/>
      </w:rPr>
    </w:lvl>
    <w:lvl w:ilvl="3" w:tplc="27E6EBCC">
      <w:start w:val="1"/>
      <w:numFmt w:val="bullet"/>
      <w:lvlText w:val=""/>
      <w:lvlJc w:val="left"/>
      <w:pPr>
        <w:ind w:left="1440" w:hanging="360"/>
      </w:pPr>
      <w:rPr>
        <w:rFonts w:ascii="Symbol" w:hAnsi="Symbol" w:hint="default"/>
      </w:rPr>
    </w:lvl>
    <w:lvl w:ilvl="4" w:tplc="896C9AB8">
      <w:start w:val="1"/>
      <w:numFmt w:val="bullet"/>
      <w:lvlText w:val=""/>
      <w:lvlJc w:val="left"/>
      <w:pPr>
        <w:ind w:left="1800" w:hanging="360"/>
      </w:pPr>
      <w:rPr>
        <w:rFonts w:ascii="Symbol" w:hAnsi="Symbol" w:hint="default"/>
      </w:rPr>
    </w:lvl>
    <w:lvl w:ilvl="5" w:tplc="058E9AC6">
      <w:start w:val="1"/>
      <w:numFmt w:val="bullet"/>
      <w:lvlText w:val=""/>
      <w:lvlJc w:val="left"/>
      <w:pPr>
        <w:ind w:left="2160" w:hanging="360"/>
      </w:pPr>
      <w:rPr>
        <w:rFonts w:ascii="Symbol" w:hAnsi="Symbol" w:hint="default"/>
      </w:rPr>
    </w:lvl>
    <w:lvl w:ilvl="6" w:tplc="0F2E92B6">
      <w:start w:val="1"/>
      <w:numFmt w:val="bullet"/>
      <w:lvlText w:val=""/>
      <w:lvlJc w:val="left"/>
      <w:pPr>
        <w:ind w:left="2520" w:hanging="360"/>
      </w:pPr>
      <w:rPr>
        <w:rFonts w:ascii="Symbol" w:hAnsi="Symbol" w:hint="default"/>
      </w:rPr>
    </w:lvl>
    <w:lvl w:ilvl="7" w:tplc="CFA0CDA8">
      <w:start w:val="1"/>
      <w:numFmt w:val="bullet"/>
      <w:lvlText w:val=""/>
      <w:lvlJc w:val="left"/>
      <w:pPr>
        <w:ind w:left="2880" w:hanging="360"/>
      </w:pPr>
      <w:rPr>
        <w:rFonts w:ascii="Symbol" w:hAnsi="Symbol" w:hint="default"/>
      </w:rPr>
    </w:lvl>
    <w:lvl w:ilvl="8" w:tplc="507AE598">
      <w:start w:val="1"/>
      <w:numFmt w:val="bullet"/>
      <w:lvlText w:val=""/>
      <w:lvlJc w:val="left"/>
      <w:pPr>
        <w:ind w:left="3240" w:hanging="360"/>
      </w:pPr>
      <w:rPr>
        <w:rFonts w:ascii="Symbol" w:hAnsi="Symbol" w:hint="default"/>
      </w:rPr>
    </w:lvl>
  </w:abstractNum>
  <w:abstractNum w:abstractNumId="12" w15:restartNumberingAfterBreak="0">
    <w:nsid w:val="04667247"/>
    <w:multiLevelType w:val="hybridMultilevel"/>
    <w:tmpl w:val="A4D2A7F6"/>
    <w:lvl w:ilvl="0" w:tplc="28DABA32">
      <w:start w:val="1"/>
      <w:numFmt w:val="bullet"/>
      <w:lvlText w:val=""/>
      <w:lvlJc w:val="left"/>
      <w:pPr>
        <w:ind w:left="720" w:hanging="360"/>
      </w:pPr>
      <w:rPr>
        <w:rFonts w:ascii="Symbol" w:hAnsi="Symbol" w:hint="default"/>
      </w:rPr>
    </w:lvl>
    <w:lvl w:ilvl="1" w:tplc="960604B2">
      <w:start w:val="1"/>
      <w:numFmt w:val="bullet"/>
      <w:lvlText w:val=""/>
      <w:lvlJc w:val="left"/>
      <w:pPr>
        <w:ind w:left="720" w:hanging="360"/>
      </w:pPr>
      <w:rPr>
        <w:rFonts w:ascii="Symbol" w:hAnsi="Symbol" w:hint="default"/>
      </w:rPr>
    </w:lvl>
    <w:lvl w:ilvl="2" w:tplc="760C36EA">
      <w:start w:val="1"/>
      <w:numFmt w:val="bullet"/>
      <w:lvlText w:val=""/>
      <w:lvlJc w:val="left"/>
      <w:pPr>
        <w:ind w:left="1080" w:hanging="360"/>
      </w:pPr>
      <w:rPr>
        <w:rFonts w:ascii="Symbol" w:hAnsi="Symbol" w:hint="default"/>
      </w:rPr>
    </w:lvl>
    <w:lvl w:ilvl="3" w:tplc="0464EA4E">
      <w:start w:val="1"/>
      <w:numFmt w:val="bullet"/>
      <w:lvlText w:val=""/>
      <w:lvlJc w:val="left"/>
      <w:pPr>
        <w:ind w:left="1440" w:hanging="360"/>
      </w:pPr>
      <w:rPr>
        <w:rFonts w:ascii="Symbol" w:hAnsi="Symbol" w:hint="default"/>
      </w:rPr>
    </w:lvl>
    <w:lvl w:ilvl="4" w:tplc="448C1C14">
      <w:start w:val="1"/>
      <w:numFmt w:val="bullet"/>
      <w:lvlText w:val=""/>
      <w:lvlJc w:val="left"/>
      <w:pPr>
        <w:ind w:left="1800" w:hanging="360"/>
      </w:pPr>
      <w:rPr>
        <w:rFonts w:ascii="Symbol" w:hAnsi="Symbol" w:hint="default"/>
      </w:rPr>
    </w:lvl>
    <w:lvl w:ilvl="5" w:tplc="993652B0">
      <w:start w:val="1"/>
      <w:numFmt w:val="bullet"/>
      <w:lvlText w:val=""/>
      <w:lvlJc w:val="left"/>
      <w:pPr>
        <w:ind w:left="2160" w:hanging="360"/>
      </w:pPr>
      <w:rPr>
        <w:rFonts w:ascii="Symbol" w:hAnsi="Symbol" w:hint="default"/>
      </w:rPr>
    </w:lvl>
    <w:lvl w:ilvl="6" w:tplc="C41CF43E">
      <w:start w:val="1"/>
      <w:numFmt w:val="bullet"/>
      <w:lvlText w:val=""/>
      <w:lvlJc w:val="left"/>
      <w:pPr>
        <w:ind w:left="2520" w:hanging="360"/>
      </w:pPr>
      <w:rPr>
        <w:rFonts w:ascii="Symbol" w:hAnsi="Symbol" w:hint="default"/>
      </w:rPr>
    </w:lvl>
    <w:lvl w:ilvl="7" w:tplc="A9B64D84">
      <w:start w:val="1"/>
      <w:numFmt w:val="bullet"/>
      <w:lvlText w:val=""/>
      <w:lvlJc w:val="left"/>
      <w:pPr>
        <w:ind w:left="2880" w:hanging="360"/>
      </w:pPr>
      <w:rPr>
        <w:rFonts w:ascii="Symbol" w:hAnsi="Symbol" w:hint="default"/>
      </w:rPr>
    </w:lvl>
    <w:lvl w:ilvl="8" w:tplc="419EDBAA">
      <w:start w:val="1"/>
      <w:numFmt w:val="bullet"/>
      <w:lvlText w:val=""/>
      <w:lvlJc w:val="left"/>
      <w:pPr>
        <w:ind w:left="3240" w:hanging="360"/>
      </w:pPr>
      <w:rPr>
        <w:rFonts w:ascii="Symbol" w:hAnsi="Symbol" w:hint="default"/>
      </w:rPr>
    </w:lvl>
  </w:abstractNum>
  <w:abstractNum w:abstractNumId="13" w15:restartNumberingAfterBreak="0">
    <w:nsid w:val="04834314"/>
    <w:multiLevelType w:val="hybridMultilevel"/>
    <w:tmpl w:val="3C5863B0"/>
    <w:lvl w:ilvl="0" w:tplc="EE443372">
      <w:start w:val="1"/>
      <w:numFmt w:val="bullet"/>
      <w:lvlText w:val=""/>
      <w:lvlJc w:val="left"/>
      <w:pPr>
        <w:ind w:left="720" w:hanging="360"/>
      </w:pPr>
      <w:rPr>
        <w:rFonts w:ascii="Symbol" w:hAnsi="Symbol" w:hint="default"/>
      </w:rPr>
    </w:lvl>
    <w:lvl w:ilvl="1" w:tplc="0E227666">
      <w:start w:val="1"/>
      <w:numFmt w:val="bullet"/>
      <w:lvlText w:val=""/>
      <w:lvlJc w:val="left"/>
      <w:pPr>
        <w:ind w:left="720" w:hanging="360"/>
      </w:pPr>
      <w:rPr>
        <w:rFonts w:ascii="Symbol" w:hAnsi="Symbol" w:hint="default"/>
      </w:rPr>
    </w:lvl>
    <w:lvl w:ilvl="2" w:tplc="A15823B8">
      <w:start w:val="1"/>
      <w:numFmt w:val="bullet"/>
      <w:lvlText w:val=""/>
      <w:lvlJc w:val="left"/>
      <w:pPr>
        <w:ind w:left="1080" w:hanging="360"/>
      </w:pPr>
      <w:rPr>
        <w:rFonts w:ascii="Symbol" w:hAnsi="Symbol" w:hint="default"/>
      </w:rPr>
    </w:lvl>
    <w:lvl w:ilvl="3" w:tplc="8D18478E">
      <w:start w:val="1"/>
      <w:numFmt w:val="bullet"/>
      <w:lvlText w:val=""/>
      <w:lvlJc w:val="left"/>
      <w:pPr>
        <w:ind w:left="1440" w:hanging="360"/>
      </w:pPr>
      <w:rPr>
        <w:rFonts w:ascii="Symbol" w:hAnsi="Symbol" w:hint="default"/>
      </w:rPr>
    </w:lvl>
    <w:lvl w:ilvl="4" w:tplc="751ADB5E">
      <w:start w:val="1"/>
      <w:numFmt w:val="bullet"/>
      <w:lvlText w:val=""/>
      <w:lvlJc w:val="left"/>
      <w:pPr>
        <w:ind w:left="1800" w:hanging="360"/>
      </w:pPr>
      <w:rPr>
        <w:rFonts w:ascii="Symbol" w:hAnsi="Symbol" w:hint="default"/>
      </w:rPr>
    </w:lvl>
    <w:lvl w:ilvl="5" w:tplc="218A2872">
      <w:start w:val="1"/>
      <w:numFmt w:val="bullet"/>
      <w:lvlText w:val=""/>
      <w:lvlJc w:val="left"/>
      <w:pPr>
        <w:ind w:left="2160" w:hanging="360"/>
      </w:pPr>
      <w:rPr>
        <w:rFonts w:ascii="Symbol" w:hAnsi="Symbol" w:hint="default"/>
      </w:rPr>
    </w:lvl>
    <w:lvl w:ilvl="6" w:tplc="1ECCE598">
      <w:start w:val="1"/>
      <w:numFmt w:val="bullet"/>
      <w:lvlText w:val=""/>
      <w:lvlJc w:val="left"/>
      <w:pPr>
        <w:ind w:left="2520" w:hanging="360"/>
      </w:pPr>
      <w:rPr>
        <w:rFonts w:ascii="Symbol" w:hAnsi="Symbol" w:hint="default"/>
      </w:rPr>
    </w:lvl>
    <w:lvl w:ilvl="7" w:tplc="A54E3F6A">
      <w:start w:val="1"/>
      <w:numFmt w:val="bullet"/>
      <w:lvlText w:val=""/>
      <w:lvlJc w:val="left"/>
      <w:pPr>
        <w:ind w:left="2880" w:hanging="360"/>
      </w:pPr>
      <w:rPr>
        <w:rFonts w:ascii="Symbol" w:hAnsi="Symbol" w:hint="default"/>
      </w:rPr>
    </w:lvl>
    <w:lvl w:ilvl="8" w:tplc="479CB892">
      <w:start w:val="1"/>
      <w:numFmt w:val="bullet"/>
      <w:lvlText w:val=""/>
      <w:lvlJc w:val="left"/>
      <w:pPr>
        <w:ind w:left="3240" w:hanging="360"/>
      </w:pPr>
      <w:rPr>
        <w:rFonts w:ascii="Symbol" w:hAnsi="Symbol" w:hint="default"/>
      </w:rPr>
    </w:lvl>
  </w:abstractNum>
  <w:abstractNum w:abstractNumId="14" w15:restartNumberingAfterBreak="0">
    <w:nsid w:val="05483836"/>
    <w:multiLevelType w:val="hybridMultilevel"/>
    <w:tmpl w:val="4E52FDCE"/>
    <w:lvl w:ilvl="0" w:tplc="4EE06E90">
      <w:start w:val="1"/>
      <w:numFmt w:val="bullet"/>
      <w:lvlText w:val=""/>
      <w:lvlJc w:val="left"/>
      <w:pPr>
        <w:ind w:left="720" w:hanging="360"/>
      </w:pPr>
      <w:rPr>
        <w:rFonts w:ascii="Symbol" w:hAnsi="Symbol" w:hint="default"/>
      </w:rPr>
    </w:lvl>
    <w:lvl w:ilvl="1" w:tplc="0B6809D2">
      <w:start w:val="1"/>
      <w:numFmt w:val="bullet"/>
      <w:lvlText w:val=""/>
      <w:lvlJc w:val="left"/>
      <w:pPr>
        <w:ind w:left="720" w:hanging="360"/>
      </w:pPr>
      <w:rPr>
        <w:rFonts w:ascii="Symbol" w:hAnsi="Symbol" w:hint="default"/>
      </w:rPr>
    </w:lvl>
    <w:lvl w:ilvl="2" w:tplc="3F90FC80">
      <w:start w:val="1"/>
      <w:numFmt w:val="bullet"/>
      <w:lvlText w:val=""/>
      <w:lvlJc w:val="left"/>
      <w:pPr>
        <w:ind w:left="1080" w:hanging="360"/>
      </w:pPr>
      <w:rPr>
        <w:rFonts w:ascii="Symbol" w:hAnsi="Symbol" w:hint="default"/>
      </w:rPr>
    </w:lvl>
    <w:lvl w:ilvl="3" w:tplc="7730E290">
      <w:start w:val="1"/>
      <w:numFmt w:val="bullet"/>
      <w:lvlText w:val=""/>
      <w:lvlJc w:val="left"/>
      <w:pPr>
        <w:ind w:left="1440" w:hanging="360"/>
      </w:pPr>
      <w:rPr>
        <w:rFonts w:ascii="Symbol" w:hAnsi="Symbol" w:hint="default"/>
      </w:rPr>
    </w:lvl>
    <w:lvl w:ilvl="4" w:tplc="5D60CA50">
      <w:start w:val="1"/>
      <w:numFmt w:val="bullet"/>
      <w:lvlText w:val=""/>
      <w:lvlJc w:val="left"/>
      <w:pPr>
        <w:ind w:left="1800" w:hanging="360"/>
      </w:pPr>
      <w:rPr>
        <w:rFonts w:ascii="Symbol" w:hAnsi="Symbol" w:hint="default"/>
      </w:rPr>
    </w:lvl>
    <w:lvl w:ilvl="5" w:tplc="F956E9C8">
      <w:start w:val="1"/>
      <w:numFmt w:val="bullet"/>
      <w:lvlText w:val=""/>
      <w:lvlJc w:val="left"/>
      <w:pPr>
        <w:ind w:left="2160" w:hanging="360"/>
      </w:pPr>
      <w:rPr>
        <w:rFonts w:ascii="Symbol" w:hAnsi="Symbol" w:hint="default"/>
      </w:rPr>
    </w:lvl>
    <w:lvl w:ilvl="6" w:tplc="1E18BFB0">
      <w:start w:val="1"/>
      <w:numFmt w:val="bullet"/>
      <w:lvlText w:val=""/>
      <w:lvlJc w:val="left"/>
      <w:pPr>
        <w:ind w:left="2520" w:hanging="360"/>
      </w:pPr>
      <w:rPr>
        <w:rFonts w:ascii="Symbol" w:hAnsi="Symbol" w:hint="default"/>
      </w:rPr>
    </w:lvl>
    <w:lvl w:ilvl="7" w:tplc="5AB66C10">
      <w:start w:val="1"/>
      <w:numFmt w:val="bullet"/>
      <w:lvlText w:val=""/>
      <w:lvlJc w:val="left"/>
      <w:pPr>
        <w:ind w:left="2880" w:hanging="360"/>
      </w:pPr>
      <w:rPr>
        <w:rFonts w:ascii="Symbol" w:hAnsi="Symbol" w:hint="default"/>
      </w:rPr>
    </w:lvl>
    <w:lvl w:ilvl="8" w:tplc="0DDC0746">
      <w:start w:val="1"/>
      <w:numFmt w:val="bullet"/>
      <w:lvlText w:val=""/>
      <w:lvlJc w:val="left"/>
      <w:pPr>
        <w:ind w:left="3240" w:hanging="360"/>
      </w:pPr>
      <w:rPr>
        <w:rFonts w:ascii="Symbol" w:hAnsi="Symbol" w:hint="default"/>
      </w:rPr>
    </w:lvl>
  </w:abstractNum>
  <w:abstractNum w:abstractNumId="15" w15:restartNumberingAfterBreak="0">
    <w:nsid w:val="054D0D3B"/>
    <w:multiLevelType w:val="hybridMultilevel"/>
    <w:tmpl w:val="9D18263C"/>
    <w:lvl w:ilvl="0" w:tplc="2D3CC270">
      <w:start w:val="1"/>
      <w:numFmt w:val="bullet"/>
      <w:lvlText w:val=""/>
      <w:lvlJc w:val="left"/>
      <w:pPr>
        <w:ind w:left="720" w:hanging="360"/>
      </w:pPr>
      <w:rPr>
        <w:rFonts w:ascii="Symbol" w:hAnsi="Symbol" w:hint="default"/>
      </w:rPr>
    </w:lvl>
    <w:lvl w:ilvl="1" w:tplc="DD76B278">
      <w:start w:val="1"/>
      <w:numFmt w:val="bullet"/>
      <w:lvlText w:val=""/>
      <w:lvlJc w:val="left"/>
      <w:pPr>
        <w:ind w:left="720" w:hanging="360"/>
      </w:pPr>
      <w:rPr>
        <w:rFonts w:ascii="Symbol" w:hAnsi="Symbol" w:hint="default"/>
      </w:rPr>
    </w:lvl>
    <w:lvl w:ilvl="2" w:tplc="38407400">
      <w:start w:val="1"/>
      <w:numFmt w:val="bullet"/>
      <w:lvlText w:val=""/>
      <w:lvlJc w:val="left"/>
      <w:pPr>
        <w:ind w:left="1080" w:hanging="360"/>
      </w:pPr>
      <w:rPr>
        <w:rFonts w:ascii="Symbol" w:hAnsi="Symbol" w:hint="default"/>
      </w:rPr>
    </w:lvl>
    <w:lvl w:ilvl="3" w:tplc="7EB20E02">
      <w:start w:val="1"/>
      <w:numFmt w:val="bullet"/>
      <w:lvlText w:val=""/>
      <w:lvlJc w:val="left"/>
      <w:pPr>
        <w:ind w:left="1440" w:hanging="360"/>
      </w:pPr>
      <w:rPr>
        <w:rFonts w:ascii="Symbol" w:hAnsi="Symbol" w:hint="default"/>
      </w:rPr>
    </w:lvl>
    <w:lvl w:ilvl="4" w:tplc="E752E1B2">
      <w:start w:val="1"/>
      <w:numFmt w:val="bullet"/>
      <w:lvlText w:val=""/>
      <w:lvlJc w:val="left"/>
      <w:pPr>
        <w:ind w:left="1800" w:hanging="360"/>
      </w:pPr>
      <w:rPr>
        <w:rFonts w:ascii="Symbol" w:hAnsi="Symbol" w:hint="default"/>
      </w:rPr>
    </w:lvl>
    <w:lvl w:ilvl="5" w:tplc="2EDC2210">
      <w:start w:val="1"/>
      <w:numFmt w:val="bullet"/>
      <w:lvlText w:val=""/>
      <w:lvlJc w:val="left"/>
      <w:pPr>
        <w:ind w:left="2160" w:hanging="360"/>
      </w:pPr>
      <w:rPr>
        <w:rFonts w:ascii="Symbol" w:hAnsi="Symbol" w:hint="default"/>
      </w:rPr>
    </w:lvl>
    <w:lvl w:ilvl="6" w:tplc="13A055CC">
      <w:start w:val="1"/>
      <w:numFmt w:val="bullet"/>
      <w:lvlText w:val=""/>
      <w:lvlJc w:val="left"/>
      <w:pPr>
        <w:ind w:left="2520" w:hanging="360"/>
      </w:pPr>
      <w:rPr>
        <w:rFonts w:ascii="Symbol" w:hAnsi="Symbol" w:hint="default"/>
      </w:rPr>
    </w:lvl>
    <w:lvl w:ilvl="7" w:tplc="EBF48E72">
      <w:start w:val="1"/>
      <w:numFmt w:val="bullet"/>
      <w:lvlText w:val=""/>
      <w:lvlJc w:val="left"/>
      <w:pPr>
        <w:ind w:left="2880" w:hanging="360"/>
      </w:pPr>
      <w:rPr>
        <w:rFonts w:ascii="Symbol" w:hAnsi="Symbol" w:hint="default"/>
      </w:rPr>
    </w:lvl>
    <w:lvl w:ilvl="8" w:tplc="51187A42">
      <w:start w:val="1"/>
      <w:numFmt w:val="bullet"/>
      <w:lvlText w:val=""/>
      <w:lvlJc w:val="left"/>
      <w:pPr>
        <w:ind w:left="3240" w:hanging="360"/>
      </w:pPr>
      <w:rPr>
        <w:rFonts w:ascii="Symbol" w:hAnsi="Symbol" w:hint="default"/>
      </w:rPr>
    </w:lvl>
  </w:abstractNum>
  <w:abstractNum w:abstractNumId="16" w15:restartNumberingAfterBreak="0">
    <w:nsid w:val="05B5310F"/>
    <w:multiLevelType w:val="hybridMultilevel"/>
    <w:tmpl w:val="B1DA76EC"/>
    <w:lvl w:ilvl="0" w:tplc="E1DC53C4">
      <w:start w:val="1"/>
      <w:numFmt w:val="bullet"/>
      <w:lvlText w:val=""/>
      <w:lvlJc w:val="left"/>
      <w:pPr>
        <w:ind w:left="720" w:hanging="360"/>
      </w:pPr>
      <w:rPr>
        <w:rFonts w:ascii="Symbol" w:hAnsi="Symbol" w:hint="default"/>
      </w:rPr>
    </w:lvl>
    <w:lvl w:ilvl="1" w:tplc="DF927BF8">
      <w:start w:val="1"/>
      <w:numFmt w:val="bullet"/>
      <w:lvlText w:val=""/>
      <w:lvlJc w:val="left"/>
      <w:pPr>
        <w:ind w:left="720" w:hanging="360"/>
      </w:pPr>
      <w:rPr>
        <w:rFonts w:ascii="Symbol" w:hAnsi="Symbol" w:hint="default"/>
      </w:rPr>
    </w:lvl>
    <w:lvl w:ilvl="2" w:tplc="7090D176">
      <w:start w:val="1"/>
      <w:numFmt w:val="bullet"/>
      <w:lvlText w:val=""/>
      <w:lvlJc w:val="left"/>
      <w:pPr>
        <w:ind w:left="1080" w:hanging="360"/>
      </w:pPr>
      <w:rPr>
        <w:rFonts w:ascii="Symbol" w:hAnsi="Symbol" w:hint="default"/>
      </w:rPr>
    </w:lvl>
    <w:lvl w:ilvl="3" w:tplc="24705372">
      <w:start w:val="1"/>
      <w:numFmt w:val="bullet"/>
      <w:lvlText w:val=""/>
      <w:lvlJc w:val="left"/>
      <w:pPr>
        <w:ind w:left="1440" w:hanging="360"/>
      </w:pPr>
      <w:rPr>
        <w:rFonts w:ascii="Symbol" w:hAnsi="Symbol" w:hint="default"/>
      </w:rPr>
    </w:lvl>
    <w:lvl w:ilvl="4" w:tplc="B006471E">
      <w:start w:val="1"/>
      <w:numFmt w:val="bullet"/>
      <w:lvlText w:val=""/>
      <w:lvlJc w:val="left"/>
      <w:pPr>
        <w:ind w:left="1800" w:hanging="360"/>
      </w:pPr>
      <w:rPr>
        <w:rFonts w:ascii="Symbol" w:hAnsi="Symbol" w:hint="default"/>
      </w:rPr>
    </w:lvl>
    <w:lvl w:ilvl="5" w:tplc="A88447B2">
      <w:start w:val="1"/>
      <w:numFmt w:val="bullet"/>
      <w:lvlText w:val=""/>
      <w:lvlJc w:val="left"/>
      <w:pPr>
        <w:ind w:left="2160" w:hanging="360"/>
      </w:pPr>
      <w:rPr>
        <w:rFonts w:ascii="Symbol" w:hAnsi="Symbol" w:hint="default"/>
      </w:rPr>
    </w:lvl>
    <w:lvl w:ilvl="6" w:tplc="F0D84464">
      <w:start w:val="1"/>
      <w:numFmt w:val="bullet"/>
      <w:lvlText w:val=""/>
      <w:lvlJc w:val="left"/>
      <w:pPr>
        <w:ind w:left="2520" w:hanging="360"/>
      </w:pPr>
      <w:rPr>
        <w:rFonts w:ascii="Symbol" w:hAnsi="Symbol" w:hint="default"/>
      </w:rPr>
    </w:lvl>
    <w:lvl w:ilvl="7" w:tplc="27007650">
      <w:start w:val="1"/>
      <w:numFmt w:val="bullet"/>
      <w:lvlText w:val=""/>
      <w:lvlJc w:val="left"/>
      <w:pPr>
        <w:ind w:left="2880" w:hanging="360"/>
      </w:pPr>
      <w:rPr>
        <w:rFonts w:ascii="Symbol" w:hAnsi="Symbol" w:hint="default"/>
      </w:rPr>
    </w:lvl>
    <w:lvl w:ilvl="8" w:tplc="4D565040">
      <w:start w:val="1"/>
      <w:numFmt w:val="bullet"/>
      <w:lvlText w:val=""/>
      <w:lvlJc w:val="left"/>
      <w:pPr>
        <w:ind w:left="3240" w:hanging="360"/>
      </w:pPr>
      <w:rPr>
        <w:rFonts w:ascii="Symbol" w:hAnsi="Symbol" w:hint="default"/>
      </w:rPr>
    </w:lvl>
  </w:abstractNum>
  <w:abstractNum w:abstractNumId="17" w15:restartNumberingAfterBreak="0">
    <w:nsid w:val="098D1102"/>
    <w:multiLevelType w:val="hybridMultilevel"/>
    <w:tmpl w:val="34749D7E"/>
    <w:lvl w:ilvl="0" w:tplc="9BB86F44">
      <w:start w:val="1"/>
      <w:numFmt w:val="bullet"/>
      <w:lvlText w:val=""/>
      <w:lvlJc w:val="left"/>
      <w:pPr>
        <w:ind w:left="720" w:hanging="360"/>
      </w:pPr>
      <w:rPr>
        <w:rFonts w:ascii="Symbol" w:hAnsi="Symbol" w:hint="default"/>
      </w:rPr>
    </w:lvl>
    <w:lvl w:ilvl="1" w:tplc="213A1AC4">
      <w:start w:val="1"/>
      <w:numFmt w:val="bullet"/>
      <w:lvlText w:val=""/>
      <w:lvlJc w:val="left"/>
      <w:pPr>
        <w:ind w:left="720" w:hanging="360"/>
      </w:pPr>
      <w:rPr>
        <w:rFonts w:ascii="Symbol" w:hAnsi="Symbol" w:hint="default"/>
      </w:rPr>
    </w:lvl>
    <w:lvl w:ilvl="2" w:tplc="39D63DBA">
      <w:start w:val="1"/>
      <w:numFmt w:val="bullet"/>
      <w:lvlText w:val=""/>
      <w:lvlJc w:val="left"/>
      <w:pPr>
        <w:ind w:left="1080" w:hanging="360"/>
      </w:pPr>
      <w:rPr>
        <w:rFonts w:ascii="Symbol" w:hAnsi="Symbol" w:hint="default"/>
      </w:rPr>
    </w:lvl>
    <w:lvl w:ilvl="3" w:tplc="9814E6FE">
      <w:start w:val="1"/>
      <w:numFmt w:val="bullet"/>
      <w:lvlText w:val=""/>
      <w:lvlJc w:val="left"/>
      <w:pPr>
        <w:ind w:left="1440" w:hanging="360"/>
      </w:pPr>
      <w:rPr>
        <w:rFonts w:ascii="Symbol" w:hAnsi="Symbol" w:hint="default"/>
      </w:rPr>
    </w:lvl>
    <w:lvl w:ilvl="4" w:tplc="27B81F82">
      <w:start w:val="1"/>
      <w:numFmt w:val="bullet"/>
      <w:lvlText w:val=""/>
      <w:lvlJc w:val="left"/>
      <w:pPr>
        <w:ind w:left="1800" w:hanging="360"/>
      </w:pPr>
      <w:rPr>
        <w:rFonts w:ascii="Symbol" w:hAnsi="Symbol" w:hint="default"/>
      </w:rPr>
    </w:lvl>
    <w:lvl w:ilvl="5" w:tplc="3E5EFC3C">
      <w:start w:val="1"/>
      <w:numFmt w:val="bullet"/>
      <w:lvlText w:val=""/>
      <w:lvlJc w:val="left"/>
      <w:pPr>
        <w:ind w:left="2160" w:hanging="360"/>
      </w:pPr>
      <w:rPr>
        <w:rFonts w:ascii="Symbol" w:hAnsi="Symbol" w:hint="default"/>
      </w:rPr>
    </w:lvl>
    <w:lvl w:ilvl="6" w:tplc="48E4B1C2">
      <w:start w:val="1"/>
      <w:numFmt w:val="bullet"/>
      <w:lvlText w:val=""/>
      <w:lvlJc w:val="left"/>
      <w:pPr>
        <w:ind w:left="2520" w:hanging="360"/>
      </w:pPr>
      <w:rPr>
        <w:rFonts w:ascii="Symbol" w:hAnsi="Symbol" w:hint="default"/>
      </w:rPr>
    </w:lvl>
    <w:lvl w:ilvl="7" w:tplc="080AE968">
      <w:start w:val="1"/>
      <w:numFmt w:val="bullet"/>
      <w:lvlText w:val=""/>
      <w:lvlJc w:val="left"/>
      <w:pPr>
        <w:ind w:left="2880" w:hanging="360"/>
      </w:pPr>
      <w:rPr>
        <w:rFonts w:ascii="Symbol" w:hAnsi="Symbol" w:hint="default"/>
      </w:rPr>
    </w:lvl>
    <w:lvl w:ilvl="8" w:tplc="BBEAB750">
      <w:start w:val="1"/>
      <w:numFmt w:val="bullet"/>
      <w:lvlText w:val=""/>
      <w:lvlJc w:val="left"/>
      <w:pPr>
        <w:ind w:left="3240" w:hanging="360"/>
      </w:pPr>
      <w:rPr>
        <w:rFonts w:ascii="Symbol" w:hAnsi="Symbol" w:hint="default"/>
      </w:rPr>
    </w:lvl>
  </w:abstractNum>
  <w:abstractNum w:abstractNumId="18" w15:restartNumberingAfterBreak="0">
    <w:nsid w:val="09971A1F"/>
    <w:multiLevelType w:val="hybridMultilevel"/>
    <w:tmpl w:val="AE3EF29C"/>
    <w:lvl w:ilvl="0" w:tplc="F0BC1ABC">
      <w:start w:val="1"/>
      <w:numFmt w:val="bullet"/>
      <w:lvlText w:val=""/>
      <w:lvlJc w:val="left"/>
      <w:pPr>
        <w:ind w:left="720" w:hanging="360"/>
      </w:pPr>
      <w:rPr>
        <w:rFonts w:ascii="Symbol" w:hAnsi="Symbol" w:hint="default"/>
      </w:rPr>
    </w:lvl>
    <w:lvl w:ilvl="1" w:tplc="EBF81E38">
      <w:start w:val="1"/>
      <w:numFmt w:val="bullet"/>
      <w:lvlText w:val=""/>
      <w:lvlJc w:val="left"/>
      <w:pPr>
        <w:ind w:left="720" w:hanging="360"/>
      </w:pPr>
      <w:rPr>
        <w:rFonts w:ascii="Symbol" w:hAnsi="Symbol" w:hint="default"/>
      </w:rPr>
    </w:lvl>
    <w:lvl w:ilvl="2" w:tplc="8BC0B0C8">
      <w:start w:val="1"/>
      <w:numFmt w:val="bullet"/>
      <w:lvlText w:val=""/>
      <w:lvlJc w:val="left"/>
      <w:pPr>
        <w:ind w:left="1080" w:hanging="360"/>
      </w:pPr>
      <w:rPr>
        <w:rFonts w:ascii="Symbol" w:hAnsi="Symbol" w:hint="default"/>
      </w:rPr>
    </w:lvl>
    <w:lvl w:ilvl="3" w:tplc="88F6B912">
      <w:start w:val="1"/>
      <w:numFmt w:val="bullet"/>
      <w:lvlText w:val=""/>
      <w:lvlJc w:val="left"/>
      <w:pPr>
        <w:ind w:left="1440" w:hanging="360"/>
      </w:pPr>
      <w:rPr>
        <w:rFonts w:ascii="Symbol" w:hAnsi="Symbol" w:hint="default"/>
      </w:rPr>
    </w:lvl>
    <w:lvl w:ilvl="4" w:tplc="811ECD9A">
      <w:start w:val="1"/>
      <w:numFmt w:val="bullet"/>
      <w:lvlText w:val=""/>
      <w:lvlJc w:val="left"/>
      <w:pPr>
        <w:ind w:left="1800" w:hanging="360"/>
      </w:pPr>
      <w:rPr>
        <w:rFonts w:ascii="Symbol" w:hAnsi="Symbol" w:hint="default"/>
      </w:rPr>
    </w:lvl>
    <w:lvl w:ilvl="5" w:tplc="1D1638AC">
      <w:start w:val="1"/>
      <w:numFmt w:val="bullet"/>
      <w:lvlText w:val=""/>
      <w:lvlJc w:val="left"/>
      <w:pPr>
        <w:ind w:left="2160" w:hanging="360"/>
      </w:pPr>
      <w:rPr>
        <w:rFonts w:ascii="Symbol" w:hAnsi="Symbol" w:hint="default"/>
      </w:rPr>
    </w:lvl>
    <w:lvl w:ilvl="6" w:tplc="671C28C4">
      <w:start w:val="1"/>
      <w:numFmt w:val="bullet"/>
      <w:lvlText w:val=""/>
      <w:lvlJc w:val="left"/>
      <w:pPr>
        <w:ind w:left="2520" w:hanging="360"/>
      </w:pPr>
      <w:rPr>
        <w:rFonts w:ascii="Symbol" w:hAnsi="Symbol" w:hint="default"/>
      </w:rPr>
    </w:lvl>
    <w:lvl w:ilvl="7" w:tplc="5EE022E0">
      <w:start w:val="1"/>
      <w:numFmt w:val="bullet"/>
      <w:lvlText w:val=""/>
      <w:lvlJc w:val="left"/>
      <w:pPr>
        <w:ind w:left="2880" w:hanging="360"/>
      </w:pPr>
      <w:rPr>
        <w:rFonts w:ascii="Symbol" w:hAnsi="Symbol" w:hint="default"/>
      </w:rPr>
    </w:lvl>
    <w:lvl w:ilvl="8" w:tplc="3EDA9916">
      <w:start w:val="1"/>
      <w:numFmt w:val="bullet"/>
      <w:lvlText w:val=""/>
      <w:lvlJc w:val="left"/>
      <w:pPr>
        <w:ind w:left="3240" w:hanging="360"/>
      </w:pPr>
      <w:rPr>
        <w:rFonts w:ascii="Symbol" w:hAnsi="Symbol" w:hint="default"/>
      </w:rPr>
    </w:lvl>
  </w:abstractNum>
  <w:abstractNum w:abstractNumId="19" w15:restartNumberingAfterBreak="0">
    <w:nsid w:val="0B597D1A"/>
    <w:multiLevelType w:val="hybridMultilevel"/>
    <w:tmpl w:val="44D86BEE"/>
    <w:lvl w:ilvl="0" w:tplc="FA10DC88">
      <w:start w:val="1"/>
      <w:numFmt w:val="bullet"/>
      <w:lvlText w:val=""/>
      <w:lvlJc w:val="left"/>
      <w:pPr>
        <w:ind w:left="720" w:hanging="360"/>
      </w:pPr>
      <w:rPr>
        <w:rFonts w:ascii="Symbol" w:hAnsi="Symbol" w:hint="default"/>
      </w:rPr>
    </w:lvl>
    <w:lvl w:ilvl="1" w:tplc="F64EB0D4">
      <w:start w:val="1"/>
      <w:numFmt w:val="bullet"/>
      <w:lvlText w:val=""/>
      <w:lvlJc w:val="left"/>
      <w:pPr>
        <w:ind w:left="720" w:hanging="360"/>
      </w:pPr>
      <w:rPr>
        <w:rFonts w:ascii="Symbol" w:hAnsi="Symbol" w:hint="default"/>
      </w:rPr>
    </w:lvl>
    <w:lvl w:ilvl="2" w:tplc="69AA25FA">
      <w:start w:val="1"/>
      <w:numFmt w:val="bullet"/>
      <w:lvlText w:val=""/>
      <w:lvlJc w:val="left"/>
      <w:pPr>
        <w:ind w:left="1080" w:hanging="360"/>
      </w:pPr>
      <w:rPr>
        <w:rFonts w:ascii="Symbol" w:hAnsi="Symbol" w:hint="default"/>
      </w:rPr>
    </w:lvl>
    <w:lvl w:ilvl="3" w:tplc="39FE3C5A">
      <w:start w:val="1"/>
      <w:numFmt w:val="bullet"/>
      <w:lvlText w:val=""/>
      <w:lvlJc w:val="left"/>
      <w:pPr>
        <w:ind w:left="1440" w:hanging="360"/>
      </w:pPr>
      <w:rPr>
        <w:rFonts w:ascii="Symbol" w:hAnsi="Symbol" w:hint="default"/>
      </w:rPr>
    </w:lvl>
    <w:lvl w:ilvl="4" w:tplc="B0A8A0DA">
      <w:start w:val="1"/>
      <w:numFmt w:val="bullet"/>
      <w:lvlText w:val=""/>
      <w:lvlJc w:val="left"/>
      <w:pPr>
        <w:ind w:left="1800" w:hanging="360"/>
      </w:pPr>
      <w:rPr>
        <w:rFonts w:ascii="Symbol" w:hAnsi="Symbol" w:hint="default"/>
      </w:rPr>
    </w:lvl>
    <w:lvl w:ilvl="5" w:tplc="65FA85EE">
      <w:start w:val="1"/>
      <w:numFmt w:val="bullet"/>
      <w:lvlText w:val=""/>
      <w:lvlJc w:val="left"/>
      <w:pPr>
        <w:ind w:left="2160" w:hanging="360"/>
      </w:pPr>
      <w:rPr>
        <w:rFonts w:ascii="Symbol" w:hAnsi="Symbol" w:hint="default"/>
      </w:rPr>
    </w:lvl>
    <w:lvl w:ilvl="6" w:tplc="96269800">
      <w:start w:val="1"/>
      <w:numFmt w:val="bullet"/>
      <w:lvlText w:val=""/>
      <w:lvlJc w:val="left"/>
      <w:pPr>
        <w:ind w:left="2520" w:hanging="360"/>
      </w:pPr>
      <w:rPr>
        <w:rFonts w:ascii="Symbol" w:hAnsi="Symbol" w:hint="default"/>
      </w:rPr>
    </w:lvl>
    <w:lvl w:ilvl="7" w:tplc="E4B6D584">
      <w:start w:val="1"/>
      <w:numFmt w:val="bullet"/>
      <w:lvlText w:val=""/>
      <w:lvlJc w:val="left"/>
      <w:pPr>
        <w:ind w:left="2880" w:hanging="360"/>
      </w:pPr>
      <w:rPr>
        <w:rFonts w:ascii="Symbol" w:hAnsi="Symbol" w:hint="default"/>
      </w:rPr>
    </w:lvl>
    <w:lvl w:ilvl="8" w:tplc="D6368870">
      <w:start w:val="1"/>
      <w:numFmt w:val="bullet"/>
      <w:lvlText w:val=""/>
      <w:lvlJc w:val="left"/>
      <w:pPr>
        <w:ind w:left="3240" w:hanging="360"/>
      </w:pPr>
      <w:rPr>
        <w:rFonts w:ascii="Symbol" w:hAnsi="Symbol" w:hint="default"/>
      </w:rPr>
    </w:lvl>
  </w:abstractNum>
  <w:abstractNum w:abstractNumId="20" w15:restartNumberingAfterBreak="0">
    <w:nsid w:val="0BFB4F42"/>
    <w:multiLevelType w:val="hybridMultilevel"/>
    <w:tmpl w:val="CF161B6C"/>
    <w:lvl w:ilvl="0" w:tplc="71B6CDEA">
      <w:start w:val="1"/>
      <w:numFmt w:val="bullet"/>
      <w:lvlText w:val=""/>
      <w:lvlJc w:val="left"/>
      <w:pPr>
        <w:ind w:left="720" w:hanging="360"/>
      </w:pPr>
      <w:rPr>
        <w:rFonts w:ascii="Symbol" w:hAnsi="Symbol" w:hint="default"/>
      </w:rPr>
    </w:lvl>
    <w:lvl w:ilvl="1" w:tplc="0E9CE02C">
      <w:start w:val="1"/>
      <w:numFmt w:val="bullet"/>
      <w:lvlText w:val=""/>
      <w:lvlJc w:val="left"/>
      <w:pPr>
        <w:ind w:left="720" w:hanging="360"/>
      </w:pPr>
      <w:rPr>
        <w:rFonts w:ascii="Symbol" w:hAnsi="Symbol" w:hint="default"/>
      </w:rPr>
    </w:lvl>
    <w:lvl w:ilvl="2" w:tplc="B6AED7D6">
      <w:start w:val="1"/>
      <w:numFmt w:val="bullet"/>
      <w:lvlText w:val=""/>
      <w:lvlJc w:val="left"/>
      <w:pPr>
        <w:ind w:left="1080" w:hanging="360"/>
      </w:pPr>
      <w:rPr>
        <w:rFonts w:ascii="Symbol" w:hAnsi="Symbol" w:hint="default"/>
      </w:rPr>
    </w:lvl>
    <w:lvl w:ilvl="3" w:tplc="E1C26542">
      <w:start w:val="1"/>
      <w:numFmt w:val="bullet"/>
      <w:lvlText w:val=""/>
      <w:lvlJc w:val="left"/>
      <w:pPr>
        <w:ind w:left="1440" w:hanging="360"/>
      </w:pPr>
      <w:rPr>
        <w:rFonts w:ascii="Symbol" w:hAnsi="Symbol" w:hint="default"/>
      </w:rPr>
    </w:lvl>
    <w:lvl w:ilvl="4" w:tplc="2E34E672">
      <w:start w:val="1"/>
      <w:numFmt w:val="bullet"/>
      <w:lvlText w:val=""/>
      <w:lvlJc w:val="left"/>
      <w:pPr>
        <w:ind w:left="1800" w:hanging="360"/>
      </w:pPr>
      <w:rPr>
        <w:rFonts w:ascii="Symbol" w:hAnsi="Symbol" w:hint="default"/>
      </w:rPr>
    </w:lvl>
    <w:lvl w:ilvl="5" w:tplc="2F30A9B8">
      <w:start w:val="1"/>
      <w:numFmt w:val="bullet"/>
      <w:lvlText w:val=""/>
      <w:lvlJc w:val="left"/>
      <w:pPr>
        <w:ind w:left="2160" w:hanging="360"/>
      </w:pPr>
      <w:rPr>
        <w:rFonts w:ascii="Symbol" w:hAnsi="Symbol" w:hint="default"/>
      </w:rPr>
    </w:lvl>
    <w:lvl w:ilvl="6" w:tplc="7D8256BA">
      <w:start w:val="1"/>
      <w:numFmt w:val="bullet"/>
      <w:lvlText w:val=""/>
      <w:lvlJc w:val="left"/>
      <w:pPr>
        <w:ind w:left="2520" w:hanging="360"/>
      </w:pPr>
      <w:rPr>
        <w:rFonts w:ascii="Symbol" w:hAnsi="Symbol" w:hint="default"/>
      </w:rPr>
    </w:lvl>
    <w:lvl w:ilvl="7" w:tplc="81260B7C">
      <w:start w:val="1"/>
      <w:numFmt w:val="bullet"/>
      <w:lvlText w:val=""/>
      <w:lvlJc w:val="left"/>
      <w:pPr>
        <w:ind w:left="2880" w:hanging="360"/>
      </w:pPr>
      <w:rPr>
        <w:rFonts w:ascii="Symbol" w:hAnsi="Symbol" w:hint="default"/>
      </w:rPr>
    </w:lvl>
    <w:lvl w:ilvl="8" w:tplc="FA94B30A">
      <w:start w:val="1"/>
      <w:numFmt w:val="bullet"/>
      <w:lvlText w:val=""/>
      <w:lvlJc w:val="left"/>
      <w:pPr>
        <w:ind w:left="3240" w:hanging="360"/>
      </w:pPr>
      <w:rPr>
        <w:rFonts w:ascii="Symbol" w:hAnsi="Symbol" w:hint="default"/>
      </w:rPr>
    </w:lvl>
  </w:abstractNum>
  <w:abstractNum w:abstractNumId="21" w15:restartNumberingAfterBreak="0">
    <w:nsid w:val="0CD74C7C"/>
    <w:multiLevelType w:val="hybridMultilevel"/>
    <w:tmpl w:val="DA2C4B54"/>
    <w:lvl w:ilvl="0" w:tplc="3CB2EDE4">
      <w:start w:val="1"/>
      <w:numFmt w:val="bullet"/>
      <w:lvlText w:val=""/>
      <w:lvlJc w:val="left"/>
      <w:pPr>
        <w:ind w:left="720" w:hanging="360"/>
      </w:pPr>
      <w:rPr>
        <w:rFonts w:ascii="Symbol" w:hAnsi="Symbol" w:hint="default"/>
      </w:rPr>
    </w:lvl>
    <w:lvl w:ilvl="1" w:tplc="C5E43DA4">
      <w:start w:val="1"/>
      <w:numFmt w:val="bullet"/>
      <w:lvlText w:val=""/>
      <w:lvlJc w:val="left"/>
      <w:pPr>
        <w:ind w:left="720" w:hanging="360"/>
      </w:pPr>
      <w:rPr>
        <w:rFonts w:ascii="Symbol" w:hAnsi="Symbol" w:hint="default"/>
      </w:rPr>
    </w:lvl>
    <w:lvl w:ilvl="2" w:tplc="0A4665C0">
      <w:start w:val="1"/>
      <w:numFmt w:val="bullet"/>
      <w:lvlText w:val=""/>
      <w:lvlJc w:val="left"/>
      <w:pPr>
        <w:ind w:left="1080" w:hanging="360"/>
      </w:pPr>
      <w:rPr>
        <w:rFonts w:ascii="Symbol" w:hAnsi="Symbol" w:hint="default"/>
      </w:rPr>
    </w:lvl>
    <w:lvl w:ilvl="3" w:tplc="028E391E">
      <w:start w:val="1"/>
      <w:numFmt w:val="bullet"/>
      <w:lvlText w:val=""/>
      <w:lvlJc w:val="left"/>
      <w:pPr>
        <w:ind w:left="1440" w:hanging="360"/>
      </w:pPr>
      <w:rPr>
        <w:rFonts w:ascii="Symbol" w:hAnsi="Symbol" w:hint="default"/>
      </w:rPr>
    </w:lvl>
    <w:lvl w:ilvl="4" w:tplc="93326E0A">
      <w:start w:val="1"/>
      <w:numFmt w:val="bullet"/>
      <w:lvlText w:val=""/>
      <w:lvlJc w:val="left"/>
      <w:pPr>
        <w:ind w:left="1800" w:hanging="360"/>
      </w:pPr>
      <w:rPr>
        <w:rFonts w:ascii="Symbol" w:hAnsi="Symbol" w:hint="default"/>
      </w:rPr>
    </w:lvl>
    <w:lvl w:ilvl="5" w:tplc="D1E4A5E6">
      <w:start w:val="1"/>
      <w:numFmt w:val="bullet"/>
      <w:lvlText w:val=""/>
      <w:lvlJc w:val="left"/>
      <w:pPr>
        <w:ind w:left="2160" w:hanging="360"/>
      </w:pPr>
      <w:rPr>
        <w:rFonts w:ascii="Symbol" w:hAnsi="Symbol" w:hint="default"/>
      </w:rPr>
    </w:lvl>
    <w:lvl w:ilvl="6" w:tplc="EB328140">
      <w:start w:val="1"/>
      <w:numFmt w:val="bullet"/>
      <w:lvlText w:val=""/>
      <w:lvlJc w:val="left"/>
      <w:pPr>
        <w:ind w:left="2520" w:hanging="360"/>
      </w:pPr>
      <w:rPr>
        <w:rFonts w:ascii="Symbol" w:hAnsi="Symbol" w:hint="default"/>
      </w:rPr>
    </w:lvl>
    <w:lvl w:ilvl="7" w:tplc="18A260B2">
      <w:start w:val="1"/>
      <w:numFmt w:val="bullet"/>
      <w:lvlText w:val=""/>
      <w:lvlJc w:val="left"/>
      <w:pPr>
        <w:ind w:left="2880" w:hanging="360"/>
      </w:pPr>
      <w:rPr>
        <w:rFonts w:ascii="Symbol" w:hAnsi="Symbol" w:hint="default"/>
      </w:rPr>
    </w:lvl>
    <w:lvl w:ilvl="8" w:tplc="0DDE4324">
      <w:start w:val="1"/>
      <w:numFmt w:val="bullet"/>
      <w:lvlText w:val=""/>
      <w:lvlJc w:val="left"/>
      <w:pPr>
        <w:ind w:left="3240" w:hanging="360"/>
      </w:pPr>
      <w:rPr>
        <w:rFonts w:ascii="Symbol" w:hAnsi="Symbol" w:hint="default"/>
      </w:rPr>
    </w:lvl>
  </w:abstractNum>
  <w:abstractNum w:abstractNumId="22" w15:restartNumberingAfterBreak="0">
    <w:nsid w:val="0D2D20B8"/>
    <w:multiLevelType w:val="hybridMultilevel"/>
    <w:tmpl w:val="E0E0825E"/>
    <w:lvl w:ilvl="0" w:tplc="ED2A0914">
      <w:start w:val="1"/>
      <w:numFmt w:val="bullet"/>
      <w:lvlText w:val=""/>
      <w:lvlJc w:val="left"/>
      <w:pPr>
        <w:ind w:left="720" w:hanging="360"/>
      </w:pPr>
      <w:rPr>
        <w:rFonts w:ascii="Symbol" w:hAnsi="Symbol" w:hint="default"/>
      </w:rPr>
    </w:lvl>
    <w:lvl w:ilvl="1" w:tplc="80F482EE">
      <w:start w:val="1"/>
      <w:numFmt w:val="bullet"/>
      <w:lvlText w:val=""/>
      <w:lvlJc w:val="left"/>
      <w:pPr>
        <w:ind w:left="720" w:hanging="360"/>
      </w:pPr>
      <w:rPr>
        <w:rFonts w:ascii="Symbol" w:hAnsi="Symbol" w:hint="default"/>
      </w:rPr>
    </w:lvl>
    <w:lvl w:ilvl="2" w:tplc="7A0EEF90">
      <w:start w:val="1"/>
      <w:numFmt w:val="bullet"/>
      <w:lvlText w:val=""/>
      <w:lvlJc w:val="left"/>
      <w:pPr>
        <w:ind w:left="1080" w:hanging="360"/>
      </w:pPr>
      <w:rPr>
        <w:rFonts w:ascii="Symbol" w:hAnsi="Symbol" w:hint="default"/>
      </w:rPr>
    </w:lvl>
    <w:lvl w:ilvl="3" w:tplc="245A01AA">
      <w:start w:val="1"/>
      <w:numFmt w:val="bullet"/>
      <w:lvlText w:val=""/>
      <w:lvlJc w:val="left"/>
      <w:pPr>
        <w:ind w:left="1440" w:hanging="360"/>
      </w:pPr>
      <w:rPr>
        <w:rFonts w:ascii="Symbol" w:hAnsi="Symbol" w:hint="default"/>
      </w:rPr>
    </w:lvl>
    <w:lvl w:ilvl="4" w:tplc="2B60624C">
      <w:start w:val="1"/>
      <w:numFmt w:val="bullet"/>
      <w:lvlText w:val=""/>
      <w:lvlJc w:val="left"/>
      <w:pPr>
        <w:ind w:left="1800" w:hanging="360"/>
      </w:pPr>
      <w:rPr>
        <w:rFonts w:ascii="Symbol" w:hAnsi="Symbol" w:hint="default"/>
      </w:rPr>
    </w:lvl>
    <w:lvl w:ilvl="5" w:tplc="5DC24AC0">
      <w:start w:val="1"/>
      <w:numFmt w:val="bullet"/>
      <w:lvlText w:val=""/>
      <w:lvlJc w:val="left"/>
      <w:pPr>
        <w:ind w:left="2160" w:hanging="360"/>
      </w:pPr>
      <w:rPr>
        <w:rFonts w:ascii="Symbol" w:hAnsi="Symbol" w:hint="default"/>
      </w:rPr>
    </w:lvl>
    <w:lvl w:ilvl="6" w:tplc="14204EFC">
      <w:start w:val="1"/>
      <w:numFmt w:val="bullet"/>
      <w:lvlText w:val=""/>
      <w:lvlJc w:val="left"/>
      <w:pPr>
        <w:ind w:left="2520" w:hanging="360"/>
      </w:pPr>
      <w:rPr>
        <w:rFonts w:ascii="Symbol" w:hAnsi="Symbol" w:hint="default"/>
      </w:rPr>
    </w:lvl>
    <w:lvl w:ilvl="7" w:tplc="910E2E04">
      <w:start w:val="1"/>
      <w:numFmt w:val="bullet"/>
      <w:lvlText w:val=""/>
      <w:lvlJc w:val="left"/>
      <w:pPr>
        <w:ind w:left="2880" w:hanging="360"/>
      </w:pPr>
      <w:rPr>
        <w:rFonts w:ascii="Symbol" w:hAnsi="Symbol" w:hint="default"/>
      </w:rPr>
    </w:lvl>
    <w:lvl w:ilvl="8" w:tplc="B72808BE">
      <w:start w:val="1"/>
      <w:numFmt w:val="bullet"/>
      <w:lvlText w:val=""/>
      <w:lvlJc w:val="left"/>
      <w:pPr>
        <w:ind w:left="3240" w:hanging="360"/>
      </w:pPr>
      <w:rPr>
        <w:rFonts w:ascii="Symbol" w:hAnsi="Symbol" w:hint="default"/>
      </w:rPr>
    </w:lvl>
  </w:abstractNum>
  <w:abstractNum w:abstractNumId="23" w15:restartNumberingAfterBreak="0">
    <w:nsid w:val="0E97572E"/>
    <w:multiLevelType w:val="hybridMultilevel"/>
    <w:tmpl w:val="793A322E"/>
    <w:lvl w:ilvl="0" w:tplc="6788606E">
      <w:start w:val="1"/>
      <w:numFmt w:val="bullet"/>
      <w:lvlText w:val=""/>
      <w:lvlJc w:val="left"/>
      <w:pPr>
        <w:ind w:left="360" w:hanging="360"/>
      </w:pPr>
      <w:rPr>
        <w:rFonts w:ascii="Symbol" w:hAnsi="Symbol" w:hint="default"/>
      </w:rPr>
    </w:lvl>
    <w:lvl w:ilvl="1" w:tplc="EC56386A">
      <w:start w:val="1"/>
      <w:numFmt w:val="bullet"/>
      <w:lvlText w:val="o"/>
      <w:lvlJc w:val="left"/>
      <w:pPr>
        <w:ind w:left="720" w:hanging="360"/>
      </w:pPr>
      <w:rPr>
        <w:rFonts w:ascii="Courier New" w:hAnsi="Courier New" w:cs="Courier New" w:hint="default"/>
      </w:rPr>
    </w:lvl>
    <w:lvl w:ilvl="2" w:tplc="846CB50C">
      <w:start w:val="1"/>
      <w:numFmt w:val="bullet"/>
      <w:lvlText w:val=""/>
      <w:lvlJc w:val="left"/>
      <w:pPr>
        <w:ind w:left="1080" w:hanging="360"/>
      </w:pPr>
      <w:rPr>
        <w:rFonts w:ascii="Symbol" w:hAnsi="Symbol" w:hint="default"/>
      </w:rPr>
    </w:lvl>
    <w:lvl w:ilvl="3" w:tplc="0A7807FA">
      <w:start w:val="1"/>
      <w:numFmt w:val="bullet"/>
      <w:lvlText w:val=""/>
      <w:lvlJc w:val="left"/>
      <w:pPr>
        <w:ind w:left="1440" w:hanging="360"/>
      </w:pPr>
      <w:rPr>
        <w:rFonts w:ascii="Symbol" w:hAnsi="Symbol" w:hint="default"/>
      </w:rPr>
    </w:lvl>
    <w:lvl w:ilvl="4" w:tplc="40C41C84">
      <w:start w:val="1"/>
      <w:numFmt w:val="bullet"/>
      <w:lvlText w:val=""/>
      <w:lvlJc w:val="left"/>
      <w:pPr>
        <w:ind w:left="1800" w:hanging="360"/>
      </w:pPr>
      <w:rPr>
        <w:rFonts w:ascii="Symbol" w:hAnsi="Symbol" w:hint="default"/>
      </w:rPr>
    </w:lvl>
    <w:lvl w:ilvl="5" w:tplc="3830E3CA">
      <w:start w:val="1"/>
      <w:numFmt w:val="bullet"/>
      <w:lvlText w:val=""/>
      <w:lvlJc w:val="left"/>
      <w:pPr>
        <w:ind w:left="2160" w:hanging="360"/>
      </w:pPr>
      <w:rPr>
        <w:rFonts w:ascii="Symbol" w:hAnsi="Symbol" w:hint="default"/>
      </w:rPr>
    </w:lvl>
    <w:lvl w:ilvl="6" w:tplc="5036BE76">
      <w:start w:val="1"/>
      <w:numFmt w:val="bullet"/>
      <w:lvlText w:val=""/>
      <w:lvlJc w:val="left"/>
      <w:pPr>
        <w:ind w:left="2520" w:hanging="360"/>
      </w:pPr>
      <w:rPr>
        <w:rFonts w:ascii="Symbol" w:hAnsi="Symbol" w:hint="default"/>
      </w:rPr>
    </w:lvl>
    <w:lvl w:ilvl="7" w:tplc="44CEF658">
      <w:start w:val="1"/>
      <w:numFmt w:val="bullet"/>
      <w:lvlText w:val=""/>
      <w:lvlJc w:val="left"/>
      <w:pPr>
        <w:ind w:left="2880" w:hanging="360"/>
      </w:pPr>
      <w:rPr>
        <w:rFonts w:ascii="Symbol" w:hAnsi="Symbol" w:hint="default"/>
      </w:rPr>
    </w:lvl>
    <w:lvl w:ilvl="8" w:tplc="108040C8">
      <w:start w:val="1"/>
      <w:numFmt w:val="bullet"/>
      <w:lvlText w:val=""/>
      <w:lvlJc w:val="left"/>
      <w:pPr>
        <w:ind w:left="3240" w:hanging="360"/>
      </w:pPr>
      <w:rPr>
        <w:rFonts w:ascii="Symbol" w:hAnsi="Symbol" w:hint="default"/>
      </w:rPr>
    </w:lvl>
  </w:abstractNum>
  <w:abstractNum w:abstractNumId="24" w15:restartNumberingAfterBreak="0">
    <w:nsid w:val="0FAA1A5C"/>
    <w:multiLevelType w:val="hybridMultilevel"/>
    <w:tmpl w:val="D27A166C"/>
    <w:lvl w:ilvl="0" w:tplc="A0D6991A">
      <w:start w:val="1"/>
      <w:numFmt w:val="bullet"/>
      <w:lvlText w:val=""/>
      <w:lvlJc w:val="left"/>
      <w:pPr>
        <w:ind w:left="720" w:hanging="360"/>
      </w:pPr>
      <w:rPr>
        <w:rFonts w:ascii="Symbol" w:hAnsi="Symbol" w:hint="default"/>
      </w:rPr>
    </w:lvl>
    <w:lvl w:ilvl="1" w:tplc="F156069C">
      <w:start w:val="1"/>
      <w:numFmt w:val="bullet"/>
      <w:lvlText w:val=""/>
      <w:lvlJc w:val="left"/>
      <w:pPr>
        <w:ind w:left="720" w:hanging="360"/>
      </w:pPr>
      <w:rPr>
        <w:rFonts w:ascii="Symbol" w:hAnsi="Symbol" w:hint="default"/>
      </w:rPr>
    </w:lvl>
    <w:lvl w:ilvl="2" w:tplc="094AC096">
      <w:start w:val="1"/>
      <w:numFmt w:val="bullet"/>
      <w:lvlText w:val=""/>
      <w:lvlJc w:val="left"/>
      <w:pPr>
        <w:ind w:left="1080" w:hanging="360"/>
      </w:pPr>
      <w:rPr>
        <w:rFonts w:ascii="Symbol" w:hAnsi="Symbol" w:hint="default"/>
      </w:rPr>
    </w:lvl>
    <w:lvl w:ilvl="3" w:tplc="D70C7A5A">
      <w:start w:val="1"/>
      <w:numFmt w:val="bullet"/>
      <w:lvlText w:val=""/>
      <w:lvlJc w:val="left"/>
      <w:pPr>
        <w:ind w:left="1440" w:hanging="360"/>
      </w:pPr>
      <w:rPr>
        <w:rFonts w:ascii="Symbol" w:hAnsi="Symbol" w:hint="default"/>
      </w:rPr>
    </w:lvl>
    <w:lvl w:ilvl="4" w:tplc="31C476CE">
      <w:start w:val="1"/>
      <w:numFmt w:val="bullet"/>
      <w:lvlText w:val=""/>
      <w:lvlJc w:val="left"/>
      <w:pPr>
        <w:ind w:left="1800" w:hanging="360"/>
      </w:pPr>
      <w:rPr>
        <w:rFonts w:ascii="Symbol" w:hAnsi="Symbol" w:hint="default"/>
      </w:rPr>
    </w:lvl>
    <w:lvl w:ilvl="5" w:tplc="1EDE862C">
      <w:start w:val="1"/>
      <w:numFmt w:val="bullet"/>
      <w:lvlText w:val=""/>
      <w:lvlJc w:val="left"/>
      <w:pPr>
        <w:ind w:left="2160" w:hanging="360"/>
      </w:pPr>
      <w:rPr>
        <w:rFonts w:ascii="Symbol" w:hAnsi="Symbol" w:hint="default"/>
      </w:rPr>
    </w:lvl>
    <w:lvl w:ilvl="6" w:tplc="EF1A4576">
      <w:start w:val="1"/>
      <w:numFmt w:val="bullet"/>
      <w:lvlText w:val=""/>
      <w:lvlJc w:val="left"/>
      <w:pPr>
        <w:ind w:left="2520" w:hanging="360"/>
      </w:pPr>
      <w:rPr>
        <w:rFonts w:ascii="Symbol" w:hAnsi="Symbol" w:hint="default"/>
      </w:rPr>
    </w:lvl>
    <w:lvl w:ilvl="7" w:tplc="0D560CFA">
      <w:start w:val="1"/>
      <w:numFmt w:val="bullet"/>
      <w:lvlText w:val=""/>
      <w:lvlJc w:val="left"/>
      <w:pPr>
        <w:ind w:left="2880" w:hanging="360"/>
      </w:pPr>
      <w:rPr>
        <w:rFonts w:ascii="Symbol" w:hAnsi="Symbol" w:hint="default"/>
      </w:rPr>
    </w:lvl>
    <w:lvl w:ilvl="8" w:tplc="2326C952">
      <w:start w:val="1"/>
      <w:numFmt w:val="bullet"/>
      <w:lvlText w:val=""/>
      <w:lvlJc w:val="left"/>
      <w:pPr>
        <w:ind w:left="3240" w:hanging="360"/>
      </w:pPr>
      <w:rPr>
        <w:rFonts w:ascii="Symbol" w:hAnsi="Symbol" w:hint="default"/>
      </w:rPr>
    </w:lvl>
  </w:abstractNum>
  <w:abstractNum w:abstractNumId="25" w15:restartNumberingAfterBreak="0">
    <w:nsid w:val="0FEC0CB9"/>
    <w:multiLevelType w:val="hybridMultilevel"/>
    <w:tmpl w:val="A1049E96"/>
    <w:lvl w:ilvl="0" w:tplc="69125EB2">
      <w:start w:val="1"/>
      <w:numFmt w:val="bullet"/>
      <w:lvlText w:val=""/>
      <w:lvlJc w:val="left"/>
      <w:pPr>
        <w:ind w:left="720" w:hanging="360"/>
      </w:pPr>
      <w:rPr>
        <w:rFonts w:ascii="Symbol" w:hAnsi="Symbol" w:hint="default"/>
      </w:rPr>
    </w:lvl>
    <w:lvl w:ilvl="1" w:tplc="6EF078AC">
      <w:start w:val="1"/>
      <w:numFmt w:val="bullet"/>
      <w:lvlText w:val=""/>
      <w:lvlJc w:val="left"/>
      <w:pPr>
        <w:ind w:left="720" w:hanging="360"/>
      </w:pPr>
      <w:rPr>
        <w:rFonts w:ascii="Symbol" w:hAnsi="Symbol" w:hint="default"/>
      </w:rPr>
    </w:lvl>
    <w:lvl w:ilvl="2" w:tplc="CE24F0EC">
      <w:start w:val="1"/>
      <w:numFmt w:val="bullet"/>
      <w:lvlText w:val=""/>
      <w:lvlJc w:val="left"/>
      <w:pPr>
        <w:ind w:left="1080" w:hanging="360"/>
      </w:pPr>
      <w:rPr>
        <w:rFonts w:ascii="Symbol" w:hAnsi="Symbol" w:hint="default"/>
      </w:rPr>
    </w:lvl>
    <w:lvl w:ilvl="3" w:tplc="46C42360">
      <w:start w:val="1"/>
      <w:numFmt w:val="bullet"/>
      <w:lvlText w:val=""/>
      <w:lvlJc w:val="left"/>
      <w:pPr>
        <w:ind w:left="1440" w:hanging="360"/>
      </w:pPr>
      <w:rPr>
        <w:rFonts w:ascii="Symbol" w:hAnsi="Symbol" w:hint="default"/>
      </w:rPr>
    </w:lvl>
    <w:lvl w:ilvl="4" w:tplc="A16674A0">
      <w:start w:val="1"/>
      <w:numFmt w:val="bullet"/>
      <w:lvlText w:val=""/>
      <w:lvlJc w:val="left"/>
      <w:pPr>
        <w:ind w:left="1800" w:hanging="360"/>
      </w:pPr>
      <w:rPr>
        <w:rFonts w:ascii="Symbol" w:hAnsi="Symbol" w:hint="default"/>
      </w:rPr>
    </w:lvl>
    <w:lvl w:ilvl="5" w:tplc="B0A2DB22">
      <w:start w:val="1"/>
      <w:numFmt w:val="bullet"/>
      <w:lvlText w:val=""/>
      <w:lvlJc w:val="left"/>
      <w:pPr>
        <w:ind w:left="2160" w:hanging="360"/>
      </w:pPr>
      <w:rPr>
        <w:rFonts w:ascii="Symbol" w:hAnsi="Symbol" w:hint="default"/>
      </w:rPr>
    </w:lvl>
    <w:lvl w:ilvl="6" w:tplc="4BAA3590">
      <w:start w:val="1"/>
      <w:numFmt w:val="bullet"/>
      <w:lvlText w:val=""/>
      <w:lvlJc w:val="left"/>
      <w:pPr>
        <w:ind w:left="2520" w:hanging="360"/>
      </w:pPr>
      <w:rPr>
        <w:rFonts w:ascii="Symbol" w:hAnsi="Symbol" w:hint="default"/>
      </w:rPr>
    </w:lvl>
    <w:lvl w:ilvl="7" w:tplc="343AECB2">
      <w:start w:val="1"/>
      <w:numFmt w:val="bullet"/>
      <w:lvlText w:val=""/>
      <w:lvlJc w:val="left"/>
      <w:pPr>
        <w:ind w:left="2880" w:hanging="360"/>
      </w:pPr>
      <w:rPr>
        <w:rFonts w:ascii="Symbol" w:hAnsi="Symbol" w:hint="default"/>
      </w:rPr>
    </w:lvl>
    <w:lvl w:ilvl="8" w:tplc="2F4E3BD4">
      <w:start w:val="1"/>
      <w:numFmt w:val="bullet"/>
      <w:lvlText w:val=""/>
      <w:lvlJc w:val="left"/>
      <w:pPr>
        <w:ind w:left="3240" w:hanging="360"/>
      </w:pPr>
      <w:rPr>
        <w:rFonts w:ascii="Symbol" w:hAnsi="Symbol" w:hint="default"/>
      </w:rPr>
    </w:lvl>
  </w:abstractNum>
  <w:abstractNum w:abstractNumId="26" w15:restartNumberingAfterBreak="0">
    <w:nsid w:val="11050D24"/>
    <w:multiLevelType w:val="hybridMultilevel"/>
    <w:tmpl w:val="7D769268"/>
    <w:lvl w:ilvl="0" w:tplc="0F1C2692">
      <w:start w:val="1"/>
      <w:numFmt w:val="bullet"/>
      <w:lvlText w:val=""/>
      <w:lvlJc w:val="left"/>
      <w:pPr>
        <w:ind w:left="720" w:hanging="360"/>
      </w:pPr>
      <w:rPr>
        <w:rFonts w:ascii="Symbol" w:hAnsi="Symbol" w:hint="default"/>
      </w:rPr>
    </w:lvl>
    <w:lvl w:ilvl="1" w:tplc="0BC03294">
      <w:start w:val="1"/>
      <w:numFmt w:val="bullet"/>
      <w:lvlText w:val=""/>
      <w:lvlJc w:val="left"/>
      <w:pPr>
        <w:ind w:left="720" w:hanging="360"/>
      </w:pPr>
      <w:rPr>
        <w:rFonts w:ascii="Symbol" w:hAnsi="Symbol" w:hint="default"/>
      </w:rPr>
    </w:lvl>
    <w:lvl w:ilvl="2" w:tplc="C6A8D272">
      <w:start w:val="1"/>
      <w:numFmt w:val="bullet"/>
      <w:lvlText w:val=""/>
      <w:lvlJc w:val="left"/>
      <w:pPr>
        <w:ind w:left="1080" w:hanging="360"/>
      </w:pPr>
      <w:rPr>
        <w:rFonts w:ascii="Symbol" w:hAnsi="Symbol" w:hint="default"/>
      </w:rPr>
    </w:lvl>
    <w:lvl w:ilvl="3" w:tplc="044AC676">
      <w:start w:val="1"/>
      <w:numFmt w:val="bullet"/>
      <w:lvlText w:val=""/>
      <w:lvlJc w:val="left"/>
      <w:pPr>
        <w:ind w:left="1440" w:hanging="360"/>
      </w:pPr>
      <w:rPr>
        <w:rFonts w:ascii="Symbol" w:hAnsi="Symbol" w:hint="default"/>
      </w:rPr>
    </w:lvl>
    <w:lvl w:ilvl="4" w:tplc="3AB0E02E">
      <w:start w:val="1"/>
      <w:numFmt w:val="bullet"/>
      <w:lvlText w:val=""/>
      <w:lvlJc w:val="left"/>
      <w:pPr>
        <w:ind w:left="1800" w:hanging="360"/>
      </w:pPr>
      <w:rPr>
        <w:rFonts w:ascii="Symbol" w:hAnsi="Symbol" w:hint="default"/>
      </w:rPr>
    </w:lvl>
    <w:lvl w:ilvl="5" w:tplc="F78A1680">
      <w:start w:val="1"/>
      <w:numFmt w:val="bullet"/>
      <w:lvlText w:val=""/>
      <w:lvlJc w:val="left"/>
      <w:pPr>
        <w:ind w:left="2160" w:hanging="360"/>
      </w:pPr>
      <w:rPr>
        <w:rFonts w:ascii="Symbol" w:hAnsi="Symbol" w:hint="default"/>
      </w:rPr>
    </w:lvl>
    <w:lvl w:ilvl="6" w:tplc="9F2E13F6">
      <w:start w:val="1"/>
      <w:numFmt w:val="bullet"/>
      <w:lvlText w:val=""/>
      <w:lvlJc w:val="left"/>
      <w:pPr>
        <w:ind w:left="2520" w:hanging="360"/>
      </w:pPr>
      <w:rPr>
        <w:rFonts w:ascii="Symbol" w:hAnsi="Symbol" w:hint="default"/>
      </w:rPr>
    </w:lvl>
    <w:lvl w:ilvl="7" w:tplc="4942CC7A">
      <w:start w:val="1"/>
      <w:numFmt w:val="bullet"/>
      <w:lvlText w:val=""/>
      <w:lvlJc w:val="left"/>
      <w:pPr>
        <w:ind w:left="2880" w:hanging="360"/>
      </w:pPr>
      <w:rPr>
        <w:rFonts w:ascii="Symbol" w:hAnsi="Symbol" w:hint="default"/>
      </w:rPr>
    </w:lvl>
    <w:lvl w:ilvl="8" w:tplc="1B36362E">
      <w:start w:val="1"/>
      <w:numFmt w:val="bullet"/>
      <w:lvlText w:val=""/>
      <w:lvlJc w:val="left"/>
      <w:pPr>
        <w:ind w:left="3240" w:hanging="360"/>
      </w:pPr>
      <w:rPr>
        <w:rFonts w:ascii="Symbol" w:hAnsi="Symbol" w:hint="default"/>
      </w:rPr>
    </w:lvl>
  </w:abstractNum>
  <w:abstractNum w:abstractNumId="27" w15:restartNumberingAfterBreak="0">
    <w:nsid w:val="11063EA0"/>
    <w:multiLevelType w:val="hybridMultilevel"/>
    <w:tmpl w:val="982A1BF2"/>
    <w:lvl w:ilvl="0" w:tplc="90A47CC4">
      <w:start w:val="1"/>
      <w:numFmt w:val="bullet"/>
      <w:lvlText w:val=""/>
      <w:lvlJc w:val="left"/>
      <w:pPr>
        <w:ind w:left="720" w:hanging="360"/>
      </w:pPr>
      <w:rPr>
        <w:rFonts w:ascii="Symbol" w:hAnsi="Symbol" w:hint="default"/>
      </w:rPr>
    </w:lvl>
    <w:lvl w:ilvl="1" w:tplc="FE0803A6">
      <w:start w:val="1"/>
      <w:numFmt w:val="bullet"/>
      <w:lvlText w:val=""/>
      <w:lvlJc w:val="left"/>
      <w:pPr>
        <w:ind w:left="720" w:hanging="360"/>
      </w:pPr>
      <w:rPr>
        <w:rFonts w:ascii="Symbol" w:hAnsi="Symbol" w:hint="default"/>
      </w:rPr>
    </w:lvl>
    <w:lvl w:ilvl="2" w:tplc="49D2667A">
      <w:start w:val="1"/>
      <w:numFmt w:val="bullet"/>
      <w:lvlText w:val=""/>
      <w:lvlJc w:val="left"/>
      <w:pPr>
        <w:ind w:left="1080" w:hanging="360"/>
      </w:pPr>
      <w:rPr>
        <w:rFonts w:ascii="Symbol" w:hAnsi="Symbol" w:hint="default"/>
      </w:rPr>
    </w:lvl>
    <w:lvl w:ilvl="3" w:tplc="DA905F1A">
      <w:start w:val="1"/>
      <w:numFmt w:val="bullet"/>
      <w:lvlText w:val=""/>
      <w:lvlJc w:val="left"/>
      <w:pPr>
        <w:ind w:left="1440" w:hanging="360"/>
      </w:pPr>
      <w:rPr>
        <w:rFonts w:ascii="Symbol" w:hAnsi="Symbol" w:hint="default"/>
      </w:rPr>
    </w:lvl>
    <w:lvl w:ilvl="4" w:tplc="07140C3A">
      <w:start w:val="1"/>
      <w:numFmt w:val="bullet"/>
      <w:lvlText w:val=""/>
      <w:lvlJc w:val="left"/>
      <w:pPr>
        <w:ind w:left="1800" w:hanging="360"/>
      </w:pPr>
      <w:rPr>
        <w:rFonts w:ascii="Symbol" w:hAnsi="Symbol" w:hint="default"/>
      </w:rPr>
    </w:lvl>
    <w:lvl w:ilvl="5" w:tplc="4A004B7A">
      <w:start w:val="1"/>
      <w:numFmt w:val="bullet"/>
      <w:lvlText w:val=""/>
      <w:lvlJc w:val="left"/>
      <w:pPr>
        <w:ind w:left="2160" w:hanging="360"/>
      </w:pPr>
      <w:rPr>
        <w:rFonts w:ascii="Symbol" w:hAnsi="Symbol" w:hint="default"/>
      </w:rPr>
    </w:lvl>
    <w:lvl w:ilvl="6" w:tplc="F222B78E">
      <w:start w:val="1"/>
      <w:numFmt w:val="bullet"/>
      <w:lvlText w:val=""/>
      <w:lvlJc w:val="left"/>
      <w:pPr>
        <w:ind w:left="2520" w:hanging="360"/>
      </w:pPr>
      <w:rPr>
        <w:rFonts w:ascii="Symbol" w:hAnsi="Symbol" w:hint="default"/>
      </w:rPr>
    </w:lvl>
    <w:lvl w:ilvl="7" w:tplc="42949FB8">
      <w:start w:val="1"/>
      <w:numFmt w:val="bullet"/>
      <w:lvlText w:val=""/>
      <w:lvlJc w:val="left"/>
      <w:pPr>
        <w:ind w:left="2880" w:hanging="360"/>
      </w:pPr>
      <w:rPr>
        <w:rFonts w:ascii="Symbol" w:hAnsi="Symbol" w:hint="default"/>
      </w:rPr>
    </w:lvl>
    <w:lvl w:ilvl="8" w:tplc="BF2A648E">
      <w:start w:val="1"/>
      <w:numFmt w:val="bullet"/>
      <w:lvlText w:val=""/>
      <w:lvlJc w:val="left"/>
      <w:pPr>
        <w:ind w:left="3240" w:hanging="360"/>
      </w:pPr>
      <w:rPr>
        <w:rFonts w:ascii="Symbol" w:hAnsi="Symbol" w:hint="default"/>
      </w:rPr>
    </w:lvl>
  </w:abstractNum>
  <w:abstractNum w:abstractNumId="28" w15:restartNumberingAfterBreak="0">
    <w:nsid w:val="111927DB"/>
    <w:multiLevelType w:val="hybridMultilevel"/>
    <w:tmpl w:val="66DA24E4"/>
    <w:lvl w:ilvl="0" w:tplc="85C6655C">
      <w:start w:val="1"/>
      <w:numFmt w:val="bullet"/>
      <w:lvlText w:val=""/>
      <w:lvlJc w:val="left"/>
      <w:pPr>
        <w:ind w:left="720" w:hanging="360"/>
      </w:pPr>
      <w:rPr>
        <w:rFonts w:ascii="Symbol" w:hAnsi="Symbol" w:hint="default"/>
      </w:rPr>
    </w:lvl>
    <w:lvl w:ilvl="1" w:tplc="DF4CF8AC">
      <w:start w:val="1"/>
      <w:numFmt w:val="bullet"/>
      <w:lvlText w:val=""/>
      <w:lvlJc w:val="left"/>
      <w:pPr>
        <w:ind w:left="720" w:hanging="360"/>
      </w:pPr>
      <w:rPr>
        <w:rFonts w:ascii="Symbol" w:hAnsi="Symbol" w:hint="default"/>
      </w:rPr>
    </w:lvl>
    <w:lvl w:ilvl="2" w:tplc="6BAAEBF0">
      <w:start w:val="1"/>
      <w:numFmt w:val="bullet"/>
      <w:lvlText w:val=""/>
      <w:lvlJc w:val="left"/>
      <w:pPr>
        <w:ind w:left="1080" w:hanging="360"/>
      </w:pPr>
      <w:rPr>
        <w:rFonts w:ascii="Symbol" w:hAnsi="Symbol" w:hint="default"/>
      </w:rPr>
    </w:lvl>
    <w:lvl w:ilvl="3" w:tplc="F1F83F12">
      <w:start w:val="1"/>
      <w:numFmt w:val="bullet"/>
      <w:lvlText w:val=""/>
      <w:lvlJc w:val="left"/>
      <w:pPr>
        <w:ind w:left="1440" w:hanging="360"/>
      </w:pPr>
      <w:rPr>
        <w:rFonts w:ascii="Symbol" w:hAnsi="Symbol" w:hint="default"/>
      </w:rPr>
    </w:lvl>
    <w:lvl w:ilvl="4" w:tplc="0A50106A">
      <w:start w:val="1"/>
      <w:numFmt w:val="bullet"/>
      <w:lvlText w:val=""/>
      <w:lvlJc w:val="left"/>
      <w:pPr>
        <w:ind w:left="1800" w:hanging="360"/>
      </w:pPr>
      <w:rPr>
        <w:rFonts w:ascii="Symbol" w:hAnsi="Symbol" w:hint="default"/>
      </w:rPr>
    </w:lvl>
    <w:lvl w:ilvl="5" w:tplc="297A7CBE">
      <w:start w:val="1"/>
      <w:numFmt w:val="bullet"/>
      <w:lvlText w:val=""/>
      <w:lvlJc w:val="left"/>
      <w:pPr>
        <w:ind w:left="2160" w:hanging="360"/>
      </w:pPr>
      <w:rPr>
        <w:rFonts w:ascii="Symbol" w:hAnsi="Symbol" w:hint="default"/>
      </w:rPr>
    </w:lvl>
    <w:lvl w:ilvl="6" w:tplc="2302492E">
      <w:start w:val="1"/>
      <w:numFmt w:val="bullet"/>
      <w:lvlText w:val=""/>
      <w:lvlJc w:val="left"/>
      <w:pPr>
        <w:ind w:left="2520" w:hanging="360"/>
      </w:pPr>
      <w:rPr>
        <w:rFonts w:ascii="Symbol" w:hAnsi="Symbol" w:hint="default"/>
      </w:rPr>
    </w:lvl>
    <w:lvl w:ilvl="7" w:tplc="D61A47B0">
      <w:start w:val="1"/>
      <w:numFmt w:val="bullet"/>
      <w:lvlText w:val=""/>
      <w:lvlJc w:val="left"/>
      <w:pPr>
        <w:ind w:left="2880" w:hanging="360"/>
      </w:pPr>
      <w:rPr>
        <w:rFonts w:ascii="Symbol" w:hAnsi="Symbol" w:hint="default"/>
      </w:rPr>
    </w:lvl>
    <w:lvl w:ilvl="8" w:tplc="A96E790E">
      <w:start w:val="1"/>
      <w:numFmt w:val="bullet"/>
      <w:lvlText w:val=""/>
      <w:lvlJc w:val="left"/>
      <w:pPr>
        <w:ind w:left="3240" w:hanging="360"/>
      </w:pPr>
      <w:rPr>
        <w:rFonts w:ascii="Symbol" w:hAnsi="Symbol" w:hint="default"/>
      </w:rPr>
    </w:lvl>
  </w:abstractNum>
  <w:abstractNum w:abstractNumId="29" w15:restartNumberingAfterBreak="0">
    <w:nsid w:val="117F673D"/>
    <w:multiLevelType w:val="hybridMultilevel"/>
    <w:tmpl w:val="D916CC78"/>
    <w:lvl w:ilvl="0" w:tplc="BE880E5E">
      <w:start w:val="1"/>
      <w:numFmt w:val="bullet"/>
      <w:lvlText w:val=""/>
      <w:lvlJc w:val="left"/>
      <w:pPr>
        <w:ind w:left="720" w:hanging="360"/>
      </w:pPr>
      <w:rPr>
        <w:rFonts w:ascii="Symbol" w:hAnsi="Symbol" w:hint="default"/>
      </w:rPr>
    </w:lvl>
    <w:lvl w:ilvl="1" w:tplc="9D98739A">
      <w:start w:val="1"/>
      <w:numFmt w:val="bullet"/>
      <w:lvlText w:val=""/>
      <w:lvlJc w:val="left"/>
      <w:pPr>
        <w:ind w:left="720" w:hanging="360"/>
      </w:pPr>
      <w:rPr>
        <w:rFonts w:ascii="Symbol" w:hAnsi="Symbol" w:hint="default"/>
      </w:rPr>
    </w:lvl>
    <w:lvl w:ilvl="2" w:tplc="36F27138">
      <w:start w:val="1"/>
      <w:numFmt w:val="bullet"/>
      <w:lvlText w:val=""/>
      <w:lvlJc w:val="left"/>
      <w:pPr>
        <w:ind w:left="1080" w:hanging="360"/>
      </w:pPr>
      <w:rPr>
        <w:rFonts w:ascii="Symbol" w:hAnsi="Symbol" w:hint="default"/>
      </w:rPr>
    </w:lvl>
    <w:lvl w:ilvl="3" w:tplc="D1DA4A86">
      <w:start w:val="1"/>
      <w:numFmt w:val="bullet"/>
      <w:lvlText w:val=""/>
      <w:lvlJc w:val="left"/>
      <w:pPr>
        <w:ind w:left="1440" w:hanging="360"/>
      </w:pPr>
      <w:rPr>
        <w:rFonts w:ascii="Symbol" w:hAnsi="Symbol" w:hint="default"/>
      </w:rPr>
    </w:lvl>
    <w:lvl w:ilvl="4" w:tplc="5C046B66">
      <w:start w:val="1"/>
      <w:numFmt w:val="bullet"/>
      <w:lvlText w:val=""/>
      <w:lvlJc w:val="left"/>
      <w:pPr>
        <w:ind w:left="1800" w:hanging="360"/>
      </w:pPr>
      <w:rPr>
        <w:rFonts w:ascii="Symbol" w:hAnsi="Symbol" w:hint="default"/>
      </w:rPr>
    </w:lvl>
    <w:lvl w:ilvl="5" w:tplc="CB004530">
      <w:start w:val="1"/>
      <w:numFmt w:val="bullet"/>
      <w:lvlText w:val=""/>
      <w:lvlJc w:val="left"/>
      <w:pPr>
        <w:ind w:left="2160" w:hanging="360"/>
      </w:pPr>
      <w:rPr>
        <w:rFonts w:ascii="Symbol" w:hAnsi="Symbol" w:hint="default"/>
      </w:rPr>
    </w:lvl>
    <w:lvl w:ilvl="6" w:tplc="D80240CE">
      <w:start w:val="1"/>
      <w:numFmt w:val="bullet"/>
      <w:lvlText w:val=""/>
      <w:lvlJc w:val="left"/>
      <w:pPr>
        <w:ind w:left="2520" w:hanging="360"/>
      </w:pPr>
      <w:rPr>
        <w:rFonts w:ascii="Symbol" w:hAnsi="Symbol" w:hint="default"/>
      </w:rPr>
    </w:lvl>
    <w:lvl w:ilvl="7" w:tplc="AB4E698A">
      <w:start w:val="1"/>
      <w:numFmt w:val="bullet"/>
      <w:lvlText w:val=""/>
      <w:lvlJc w:val="left"/>
      <w:pPr>
        <w:ind w:left="2880" w:hanging="360"/>
      </w:pPr>
      <w:rPr>
        <w:rFonts w:ascii="Symbol" w:hAnsi="Symbol" w:hint="default"/>
      </w:rPr>
    </w:lvl>
    <w:lvl w:ilvl="8" w:tplc="54A0F67E">
      <w:start w:val="1"/>
      <w:numFmt w:val="bullet"/>
      <w:lvlText w:val=""/>
      <w:lvlJc w:val="left"/>
      <w:pPr>
        <w:ind w:left="3240" w:hanging="360"/>
      </w:pPr>
      <w:rPr>
        <w:rFonts w:ascii="Symbol" w:hAnsi="Symbol" w:hint="default"/>
      </w:rPr>
    </w:lvl>
  </w:abstractNum>
  <w:abstractNum w:abstractNumId="30" w15:restartNumberingAfterBreak="0">
    <w:nsid w:val="1227279E"/>
    <w:multiLevelType w:val="hybridMultilevel"/>
    <w:tmpl w:val="3234584E"/>
    <w:lvl w:ilvl="0" w:tplc="02DAB9A8">
      <w:start w:val="1"/>
      <w:numFmt w:val="bullet"/>
      <w:lvlText w:val=""/>
      <w:lvlJc w:val="left"/>
      <w:pPr>
        <w:ind w:left="720" w:hanging="360"/>
      </w:pPr>
      <w:rPr>
        <w:rFonts w:ascii="Symbol" w:hAnsi="Symbol" w:hint="default"/>
      </w:rPr>
    </w:lvl>
    <w:lvl w:ilvl="1" w:tplc="103E8F62">
      <w:start w:val="1"/>
      <w:numFmt w:val="bullet"/>
      <w:lvlText w:val=""/>
      <w:lvlJc w:val="left"/>
      <w:pPr>
        <w:ind w:left="720" w:hanging="360"/>
      </w:pPr>
      <w:rPr>
        <w:rFonts w:ascii="Symbol" w:hAnsi="Symbol" w:hint="default"/>
      </w:rPr>
    </w:lvl>
    <w:lvl w:ilvl="2" w:tplc="28C8E7EE">
      <w:start w:val="1"/>
      <w:numFmt w:val="bullet"/>
      <w:lvlText w:val=""/>
      <w:lvlJc w:val="left"/>
      <w:pPr>
        <w:ind w:left="1080" w:hanging="360"/>
      </w:pPr>
      <w:rPr>
        <w:rFonts w:ascii="Symbol" w:hAnsi="Symbol" w:hint="default"/>
      </w:rPr>
    </w:lvl>
    <w:lvl w:ilvl="3" w:tplc="393E4758">
      <w:start w:val="1"/>
      <w:numFmt w:val="bullet"/>
      <w:lvlText w:val=""/>
      <w:lvlJc w:val="left"/>
      <w:pPr>
        <w:ind w:left="1440" w:hanging="360"/>
      </w:pPr>
      <w:rPr>
        <w:rFonts w:ascii="Symbol" w:hAnsi="Symbol" w:hint="default"/>
      </w:rPr>
    </w:lvl>
    <w:lvl w:ilvl="4" w:tplc="84CE62D4">
      <w:start w:val="1"/>
      <w:numFmt w:val="bullet"/>
      <w:lvlText w:val=""/>
      <w:lvlJc w:val="left"/>
      <w:pPr>
        <w:ind w:left="1800" w:hanging="360"/>
      </w:pPr>
      <w:rPr>
        <w:rFonts w:ascii="Symbol" w:hAnsi="Symbol" w:hint="default"/>
      </w:rPr>
    </w:lvl>
    <w:lvl w:ilvl="5" w:tplc="E1AAD38E">
      <w:start w:val="1"/>
      <w:numFmt w:val="bullet"/>
      <w:lvlText w:val=""/>
      <w:lvlJc w:val="left"/>
      <w:pPr>
        <w:ind w:left="2160" w:hanging="360"/>
      </w:pPr>
      <w:rPr>
        <w:rFonts w:ascii="Symbol" w:hAnsi="Symbol" w:hint="default"/>
      </w:rPr>
    </w:lvl>
    <w:lvl w:ilvl="6" w:tplc="8E340C72">
      <w:start w:val="1"/>
      <w:numFmt w:val="bullet"/>
      <w:lvlText w:val=""/>
      <w:lvlJc w:val="left"/>
      <w:pPr>
        <w:ind w:left="2520" w:hanging="360"/>
      </w:pPr>
      <w:rPr>
        <w:rFonts w:ascii="Symbol" w:hAnsi="Symbol" w:hint="default"/>
      </w:rPr>
    </w:lvl>
    <w:lvl w:ilvl="7" w:tplc="DB84FCA0">
      <w:start w:val="1"/>
      <w:numFmt w:val="bullet"/>
      <w:lvlText w:val=""/>
      <w:lvlJc w:val="left"/>
      <w:pPr>
        <w:ind w:left="2880" w:hanging="360"/>
      </w:pPr>
      <w:rPr>
        <w:rFonts w:ascii="Symbol" w:hAnsi="Symbol" w:hint="default"/>
      </w:rPr>
    </w:lvl>
    <w:lvl w:ilvl="8" w:tplc="392215C8">
      <w:start w:val="1"/>
      <w:numFmt w:val="bullet"/>
      <w:lvlText w:val=""/>
      <w:lvlJc w:val="left"/>
      <w:pPr>
        <w:ind w:left="3240" w:hanging="360"/>
      </w:pPr>
      <w:rPr>
        <w:rFonts w:ascii="Symbol" w:hAnsi="Symbol" w:hint="default"/>
      </w:rPr>
    </w:lvl>
  </w:abstractNum>
  <w:abstractNum w:abstractNumId="31" w15:restartNumberingAfterBreak="0">
    <w:nsid w:val="124F055D"/>
    <w:multiLevelType w:val="hybridMultilevel"/>
    <w:tmpl w:val="E120024C"/>
    <w:lvl w:ilvl="0" w:tplc="9D7AF64E">
      <w:start w:val="1"/>
      <w:numFmt w:val="bullet"/>
      <w:lvlText w:val=""/>
      <w:lvlJc w:val="left"/>
      <w:pPr>
        <w:ind w:left="360" w:hanging="360"/>
      </w:pPr>
      <w:rPr>
        <w:rFonts w:ascii="Symbol" w:hAnsi="Symbol" w:hint="default"/>
      </w:rPr>
    </w:lvl>
    <w:lvl w:ilvl="1" w:tplc="CC440358">
      <w:start w:val="1"/>
      <w:numFmt w:val="bullet"/>
      <w:lvlText w:val=""/>
      <w:lvlJc w:val="left"/>
      <w:pPr>
        <w:ind w:left="720" w:hanging="360"/>
      </w:pPr>
      <w:rPr>
        <w:rFonts w:ascii="Symbol" w:hAnsi="Symbol" w:hint="default"/>
      </w:rPr>
    </w:lvl>
    <w:lvl w:ilvl="2" w:tplc="B22CF426">
      <w:start w:val="1"/>
      <w:numFmt w:val="bullet"/>
      <w:lvlText w:val=""/>
      <w:lvlJc w:val="left"/>
      <w:pPr>
        <w:ind w:left="1080" w:hanging="360"/>
      </w:pPr>
      <w:rPr>
        <w:rFonts w:ascii="Symbol" w:hAnsi="Symbol" w:hint="default"/>
      </w:rPr>
    </w:lvl>
    <w:lvl w:ilvl="3" w:tplc="1A5A46C2">
      <w:start w:val="1"/>
      <w:numFmt w:val="bullet"/>
      <w:lvlText w:val=""/>
      <w:lvlJc w:val="left"/>
      <w:pPr>
        <w:ind w:left="1440" w:hanging="360"/>
      </w:pPr>
      <w:rPr>
        <w:rFonts w:ascii="Symbol" w:hAnsi="Symbol" w:hint="default"/>
      </w:rPr>
    </w:lvl>
    <w:lvl w:ilvl="4" w:tplc="F22414BC">
      <w:start w:val="1"/>
      <w:numFmt w:val="bullet"/>
      <w:lvlText w:val=""/>
      <w:lvlJc w:val="left"/>
      <w:pPr>
        <w:ind w:left="1800" w:hanging="360"/>
      </w:pPr>
      <w:rPr>
        <w:rFonts w:ascii="Symbol" w:hAnsi="Symbol" w:hint="default"/>
      </w:rPr>
    </w:lvl>
    <w:lvl w:ilvl="5" w:tplc="CE4CF9EA">
      <w:start w:val="1"/>
      <w:numFmt w:val="bullet"/>
      <w:lvlText w:val=""/>
      <w:lvlJc w:val="left"/>
      <w:pPr>
        <w:ind w:left="2160" w:hanging="360"/>
      </w:pPr>
      <w:rPr>
        <w:rFonts w:ascii="Symbol" w:hAnsi="Symbol" w:hint="default"/>
      </w:rPr>
    </w:lvl>
    <w:lvl w:ilvl="6" w:tplc="36885268">
      <w:start w:val="1"/>
      <w:numFmt w:val="bullet"/>
      <w:lvlText w:val=""/>
      <w:lvlJc w:val="left"/>
      <w:pPr>
        <w:ind w:left="2520" w:hanging="360"/>
      </w:pPr>
      <w:rPr>
        <w:rFonts w:ascii="Symbol" w:hAnsi="Symbol" w:hint="default"/>
      </w:rPr>
    </w:lvl>
    <w:lvl w:ilvl="7" w:tplc="EB86081C">
      <w:start w:val="1"/>
      <w:numFmt w:val="bullet"/>
      <w:lvlText w:val=""/>
      <w:lvlJc w:val="left"/>
      <w:pPr>
        <w:ind w:left="2880" w:hanging="360"/>
      </w:pPr>
      <w:rPr>
        <w:rFonts w:ascii="Symbol" w:hAnsi="Symbol" w:hint="default"/>
      </w:rPr>
    </w:lvl>
    <w:lvl w:ilvl="8" w:tplc="8A348DD0">
      <w:start w:val="1"/>
      <w:numFmt w:val="bullet"/>
      <w:lvlText w:val=""/>
      <w:lvlJc w:val="left"/>
      <w:pPr>
        <w:ind w:left="3240" w:hanging="360"/>
      </w:pPr>
      <w:rPr>
        <w:rFonts w:ascii="Symbol" w:hAnsi="Symbol" w:hint="default"/>
      </w:rPr>
    </w:lvl>
  </w:abstractNum>
  <w:abstractNum w:abstractNumId="32" w15:restartNumberingAfterBreak="0">
    <w:nsid w:val="12C53F4D"/>
    <w:multiLevelType w:val="hybridMultilevel"/>
    <w:tmpl w:val="4E3838DE"/>
    <w:lvl w:ilvl="0" w:tplc="FA180A64">
      <w:start w:val="1"/>
      <w:numFmt w:val="bullet"/>
      <w:lvlText w:val=""/>
      <w:lvlJc w:val="left"/>
      <w:pPr>
        <w:ind w:left="720" w:hanging="360"/>
      </w:pPr>
      <w:rPr>
        <w:rFonts w:ascii="Symbol" w:hAnsi="Symbol" w:hint="default"/>
      </w:rPr>
    </w:lvl>
    <w:lvl w:ilvl="1" w:tplc="179AACE0">
      <w:start w:val="1"/>
      <w:numFmt w:val="bullet"/>
      <w:lvlText w:val=""/>
      <w:lvlJc w:val="left"/>
      <w:pPr>
        <w:ind w:left="720" w:hanging="360"/>
      </w:pPr>
      <w:rPr>
        <w:rFonts w:ascii="Symbol" w:hAnsi="Symbol" w:hint="default"/>
      </w:rPr>
    </w:lvl>
    <w:lvl w:ilvl="2" w:tplc="8312C19C">
      <w:start w:val="1"/>
      <w:numFmt w:val="bullet"/>
      <w:lvlText w:val=""/>
      <w:lvlJc w:val="left"/>
      <w:pPr>
        <w:ind w:left="1080" w:hanging="360"/>
      </w:pPr>
      <w:rPr>
        <w:rFonts w:ascii="Symbol" w:hAnsi="Symbol" w:hint="default"/>
      </w:rPr>
    </w:lvl>
    <w:lvl w:ilvl="3" w:tplc="EF5EAC9C">
      <w:start w:val="1"/>
      <w:numFmt w:val="bullet"/>
      <w:lvlText w:val=""/>
      <w:lvlJc w:val="left"/>
      <w:pPr>
        <w:ind w:left="1440" w:hanging="360"/>
      </w:pPr>
      <w:rPr>
        <w:rFonts w:ascii="Symbol" w:hAnsi="Symbol" w:hint="default"/>
      </w:rPr>
    </w:lvl>
    <w:lvl w:ilvl="4" w:tplc="88F49BB8">
      <w:start w:val="1"/>
      <w:numFmt w:val="bullet"/>
      <w:lvlText w:val=""/>
      <w:lvlJc w:val="left"/>
      <w:pPr>
        <w:ind w:left="1800" w:hanging="360"/>
      </w:pPr>
      <w:rPr>
        <w:rFonts w:ascii="Symbol" w:hAnsi="Symbol" w:hint="default"/>
      </w:rPr>
    </w:lvl>
    <w:lvl w:ilvl="5" w:tplc="8D5460CC">
      <w:start w:val="1"/>
      <w:numFmt w:val="bullet"/>
      <w:lvlText w:val=""/>
      <w:lvlJc w:val="left"/>
      <w:pPr>
        <w:ind w:left="2160" w:hanging="360"/>
      </w:pPr>
      <w:rPr>
        <w:rFonts w:ascii="Symbol" w:hAnsi="Symbol" w:hint="default"/>
      </w:rPr>
    </w:lvl>
    <w:lvl w:ilvl="6" w:tplc="E05E0330">
      <w:start w:val="1"/>
      <w:numFmt w:val="bullet"/>
      <w:lvlText w:val=""/>
      <w:lvlJc w:val="left"/>
      <w:pPr>
        <w:ind w:left="2520" w:hanging="360"/>
      </w:pPr>
      <w:rPr>
        <w:rFonts w:ascii="Symbol" w:hAnsi="Symbol" w:hint="default"/>
      </w:rPr>
    </w:lvl>
    <w:lvl w:ilvl="7" w:tplc="8E18B280">
      <w:start w:val="1"/>
      <w:numFmt w:val="bullet"/>
      <w:lvlText w:val=""/>
      <w:lvlJc w:val="left"/>
      <w:pPr>
        <w:ind w:left="2880" w:hanging="360"/>
      </w:pPr>
      <w:rPr>
        <w:rFonts w:ascii="Symbol" w:hAnsi="Symbol" w:hint="default"/>
      </w:rPr>
    </w:lvl>
    <w:lvl w:ilvl="8" w:tplc="5450E87C">
      <w:start w:val="1"/>
      <w:numFmt w:val="bullet"/>
      <w:lvlText w:val=""/>
      <w:lvlJc w:val="left"/>
      <w:pPr>
        <w:ind w:left="3240" w:hanging="360"/>
      </w:pPr>
      <w:rPr>
        <w:rFonts w:ascii="Symbol" w:hAnsi="Symbol" w:hint="default"/>
      </w:rPr>
    </w:lvl>
  </w:abstractNum>
  <w:abstractNum w:abstractNumId="33" w15:restartNumberingAfterBreak="0">
    <w:nsid w:val="12F16AA1"/>
    <w:multiLevelType w:val="hybridMultilevel"/>
    <w:tmpl w:val="E4AE8D90"/>
    <w:lvl w:ilvl="0" w:tplc="4B103330">
      <w:start w:val="1"/>
      <w:numFmt w:val="bullet"/>
      <w:lvlText w:val=""/>
      <w:lvlJc w:val="left"/>
      <w:pPr>
        <w:ind w:left="720" w:hanging="360"/>
      </w:pPr>
      <w:rPr>
        <w:rFonts w:ascii="Symbol" w:hAnsi="Symbol" w:hint="default"/>
      </w:rPr>
    </w:lvl>
    <w:lvl w:ilvl="1" w:tplc="0390074C">
      <w:start w:val="1"/>
      <w:numFmt w:val="bullet"/>
      <w:lvlText w:val="o"/>
      <w:lvlJc w:val="left"/>
      <w:pPr>
        <w:ind w:left="1440" w:hanging="360"/>
      </w:pPr>
      <w:rPr>
        <w:rFonts w:ascii="Courier New" w:hAnsi="Courier New" w:cs="Courier New" w:hint="default"/>
      </w:rPr>
    </w:lvl>
    <w:lvl w:ilvl="2" w:tplc="534CDAAE">
      <w:start w:val="1"/>
      <w:numFmt w:val="bullet"/>
      <w:lvlText w:val=""/>
      <w:lvlJc w:val="left"/>
      <w:pPr>
        <w:ind w:left="1080" w:hanging="360"/>
      </w:pPr>
      <w:rPr>
        <w:rFonts w:ascii="Symbol" w:hAnsi="Symbol" w:hint="default"/>
      </w:rPr>
    </w:lvl>
    <w:lvl w:ilvl="3" w:tplc="DBD88CF0">
      <w:start w:val="1"/>
      <w:numFmt w:val="bullet"/>
      <w:lvlText w:val=""/>
      <w:lvlJc w:val="left"/>
      <w:pPr>
        <w:ind w:left="1440" w:hanging="360"/>
      </w:pPr>
      <w:rPr>
        <w:rFonts w:ascii="Symbol" w:hAnsi="Symbol" w:hint="default"/>
      </w:rPr>
    </w:lvl>
    <w:lvl w:ilvl="4" w:tplc="4EE41A8C">
      <w:start w:val="1"/>
      <w:numFmt w:val="bullet"/>
      <w:lvlText w:val=""/>
      <w:lvlJc w:val="left"/>
      <w:pPr>
        <w:ind w:left="1800" w:hanging="360"/>
      </w:pPr>
      <w:rPr>
        <w:rFonts w:ascii="Symbol" w:hAnsi="Symbol" w:hint="default"/>
      </w:rPr>
    </w:lvl>
    <w:lvl w:ilvl="5" w:tplc="DAEE6412">
      <w:start w:val="1"/>
      <w:numFmt w:val="bullet"/>
      <w:lvlText w:val=""/>
      <w:lvlJc w:val="left"/>
      <w:pPr>
        <w:ind w:left="2160" w:hanging="360"/>
      </w:pPr>
      <w:rPr>
        <w:rFonts w:ascii="Symbol" w:hAnsi="Symbol" w:hint="default"/>
      </w:rPr>
    </w:lvl>
    <w:lvl w:ilvl="6" w:tplc="761690F6">
      <w:start w:val="1"/>
      <w:numFmt w:val="bullet"/>
      <w:lvlText w:val=""/>
      <w:lvlJc w:val="left"/>
      <w:pPr>
        <w:ind w:left="2520" w:hanging="360"/>
      </w:pPr>
      <w:rPr>
        <w:rFonts w:ascii="Symbol" w:hAnsi="Symbol" w:hint="default"/>
      </w:rPr>
    </w:lvl>
    <w:lvl w:ilvl="7" w:tplc="9E8861E2">
      <w:start w:val="1"/>
      <w:numFmt w:val="bullet"/>
      <w:lvlText w:val=""/>
      <w:lvlJc w:val="left"/>
      <w:pPr>
        <w:ind w:left="2880" w:hanging="360"/>
      </w:pPr>
      <w:rPr>
        <w:rFonts w:ascii="Symbol" w:hAnsi="Symbol" w:hint="default"/>
      </w:rPr>
    </w:lvl>
    <w:lvl w:ilvl="8" w:tplc="A412CC1A">
      <w:start w:val="1"/>
      <w:numFmt w:val="bullet"/>
      <w:lvlText w:val=""/>
      <w:lvlJc w:val="left"/>
      <w:pPr>
        <w:ind w:left="3240" w:hanging="360"/>
      </w:pPr>
      <w:rPr>
        <w:rFonts w:ascii="Symbol" w:hAnsi="Symbol" w:hint="default"/>
      </w:rPr>
    </w:lvl>
  </w:abstractNum>
  <w:abstractNum w:abstractNumId="34" w15:restartNumberingAfterBreak="0">
    <w:nsid w:val="12F45FD9"/>
    <w:multiLevelType w:val="hybridMultilevel"/>
    <w:tmpl w:val="9AD2DA8A"/>
    <w:lvl w:ilvl="0" w:tplc="64628814">
      <w:start w:val="1"/>
      <w:numFmt w:val="bullet"/>
      <w:lvlText w:val=""/>
      <w:lvlJc w:val="left"/>
      <w:pPr>
        <w:ind w:left="720" w:hanging="360"/>
      </w:pPr>
      <w:rPr>
        <w:rFonts w:ascii="Symbol" w:hAnsi="Symbol" w:hint="default"/>
      </w:rPr>
    </w:lvl>
    <w:lvl w:ilvl="1" w:tplc="F142F6E8">
      <w:start w:val="1"/>
      <w:numFmt w:val="bullet"/>
      <w:lvlText w:val=""/>
      <w:lvlJc w:val="left"/>
      <w:pPr>
        <w:ind w:left="720" w:hanging="360"/>
      </w:pPr>
      <w:rPr>
        <w:rFonts w:ascii="Symbol" w:hAnsi="Symbol" w:hint="default"/>
      </w:rPr>
    </w:lvl>
    <w:lvl w:ilvl="2" w:tplc="B4C47158">
      <w:start w:val="1"/>
      <w:numFmt w:val="bullet"/>
      <w:lvlText w:val=""/>
      <w:lvlJc w:val="left"/>
      <w:pPr>
        <w:ind w:left="1080" w:hanging="360"/>
      </w:pPr>
      <w:rPr>
        <w:rFonts w:ascii="Symbol" w:hAnsi="Symbol" w:hint="default"/>
      </w:rPr>
    </w:lvl>
    <w:lvl w:ilvl="3" w:tplc="ADFE9B98">
      <w:start w:val="1"/>
      <w:numFmt w:val="bullet"/>
      <w:lvlText w:val=""/>
      <w:lvlJc w:val="left"/>
      <w:pPr>
        <w:ind w:left="1440" w:hanging="360"/>
      </w:pPr>
      <w:rPr>
        <w:rFonts w:ascii="Symbol" w:hAnsi="Symbol" w:hint="default"/>
      </w:rPr>
    </w:lvl>
    <w:lvl w:ilvl="4" w:tplc="AB322BB8">
      <w:start w:val="1"/>
      <w:numFmt w:val="bullet"/>
      <w:lvlText w:val=""/>
      <w:lvlJc w:val="left"/>
      <w:pPr>
        <w:ind w:left="1800" w:hanging="360"/>
      </w:pPr>
      <w:rPr>
        <w:rFonts w:ascii="Symbol" w:hAnsi="Symbol" w:hint="default"/>
      </w:rPr>
    </w:lvl>
    <w:lvl w:ilvl="5" w:tplc="A2507342">
      <w:start w:val="1"/>
      <w:numFmt w:val="bullet"/>
      <w:lvlText w:val=""/>
      <w:lvlJc w:val="left"/>
      <w:pPr>
        <w:ind w:left="2160" w:hanging="360"/>
      </w:pPr>
      <w:rPr>
        <w:rFonts w:ascii="Symbol" w:hAnsi="Symbol" w:hint="default"/>
      </w:rPr>
    </w:lvl>
    <w:lvl w:ilvl="6" w:tplc="1CEE2FD2">
      <w:start w:val="1"/>
      <w:numFmt w:val="bullet"/>
      <w:lvlText w:val=""/>
      <w:lvlJc w:val="left"/>
      <w:pPr>
        <w:ind w:left="2520" w:hanging="360"/>
      </w:pPr>
      <w:rPr>
        <w:rFonts w:ascii="Symbol" w:hAnsi="Symbol" w:hint="default"/>
      </w:rPr>
    </w:lvl>
    <w:lvl w:ilvl="7" w:tplc="155CCB40">
      <w:start w:val="1"/>
      <w:numFmt w:val="bullet"/>
      <w:lvlText w:val=""/>
      <w:lvlJc w:val="left"/>
      <w:pPr>
        <w:ind w:left="2880" w:hanging="360"/>
      </w:pPr>
      <w:rPr>
        <w:rFonts w:ascii="Symbol" w:hAnsi="Symbol" w:hint="default"/>
      </w:rPr>
    </w:lvl>
    <w:lvl w:ilvl="8" w:tplc="01A69A34">
      <w:start w:val="1"/>
      <w:numFmt w:val="bullet"/>
      <w:lvlText w:val=""/>
      <w:lvlJc w:val="left"/>
      <w:pPr>
        <w:ind w:left="3240" w:hanging="360"/>
      </w:pPr>
      <w:rPr>
        <w:rFonts w:ascii="Symbol" w:hAnsi="Symbol" w:hint="default"/>
      </w:rPr>
    </w:lvl>
  </w:abstractNum>
  <w:abstractNum w:abstractNumId="35" w15:restartNumberingAfterBreak="0">
    <w:nsid w:val="14412859"/>
    <w:multiLevelType w:val="hybridMultilevel"/>
    <w:tmpl w:val="15D63552"/>
    <w:lvl w:ilvl="0" w:tplc="F2B6BA84">
      <w:start w:val="1"/>
      <w:numFmt w:val="bullet"/>
      <w:lvlText w:val=""/>
      <w:lvlJc w:val="left"/>
      <w:pPr>
        <w:ind w:left="720" w:hanging="360"/>
      </w:pPr>
      <w:rPr>
        <w:rFonts w:ascii="Symbol" w:hAnsi="Symbol" w:hint="default"/>
      </w:rPr>
    </w:lvl>
    <w:lvl w:ilvl="1" w:tplc="0688F248">
      <w:start w:val="1"/>
      <w:numFmt w:val="bullet"/>
      <w:lvlText w:val=""/>
      <w:lvlJc w:val="left"/>
      <w:pPr>
        <w:ind w:left="720" w:hanging="360"/>
      </w:pPr>
      <w:rPr>
        <w:rFonts w:ascii="Symbol" w:hAnsi="Symbol" w:hint="default"/>
      </w:rPr>
    </w:lvl>
    <w:lvl w:ilvl="2" w:tplc="7AFCAF9A">
      <w:start w:val="1"/>
      <w:numFmt w:val="bullet"/>
      <w:lvlText w:val=""/>
      <w:lvlJc w:val="left"/>
      <w:pPr>
        <w:ind w:left="1080" w:hanging="360"/>
      </w:pPr>
      <w:rPr>
        <w:rFonts w:ascii="Symbol" w:hAnsi="Symbol" w:hint="default"/>
      </w:rPr>
    </w:lvl>
    <w:lvl w:ilvl="3" w:tplc="34945BCA">
      <w:start w:val="1"/>
      <w:numFmt w:val="bullet"/>
      <w:lvlText w:val=""/>
      <w:lvlJc w:val="left"/>
      <w:pPr>
        <w:ind w:left="1440" w:hanging="360"/>
      </w:pPr>
      <w:rPr>
        <w:rFonts w:ascii="Symbol" w:hAnsi="Symbol" w:hint="default"/>
      </w:rPr>
    </w:lvl>
    <w:lvl w:ilvl="4" w:tplc="C31C7CB8">
      <w:start w:val="1"/>
      <w:numFmt w:val="bullet"/>
      <w:lvlText w:val=""/>
      <w:lvlJc w:val="left"/>
      <w:pPr>
        <w:ind w:left="1800" w:hanging="360"/>
      </w:pPr>
      <w:rPr>
        <w:rFonts w:ascii="Symbol" w:hAnsi="Symbol" w:hint="default"/>
      </w:rPr>
    </w:lvl>
    <w:lvl w:ilvl="5" w:tplc="02549142">
      <w:start w:val="1"/>
      <w:numFmt w:val="bullet"/>
      <w:lvlText w:val=""/>
      <w:lvlJc w:val="left"/>
      <w:pPr>
        <w:ind w:left="2160" w:hanging="360"/>
      </w:pPr>
      <w:rPr>
        <w:rFonts w:ascii="Symbol" w:hAnsi="Symbol" w:hint="default"/>
      </w:rPr>
    </w:lvl>
    <w:lvl w:ilvl="6" w:tplc="227EBEA6">
      <w:start w:val="1"/>
      <w:numFmt w:val="bullet"/>
      <w:lvlText w:val=""/>
      <w:lvlJc w:val="left"/>
      <w:pPr>
        <w:ind w:left="2520" w:hanging="360"/>
      </w:pPr>
      <w:rPr>
        <w:rFonts w:ascii="Symbol" w:hAnsi="Symbol" w:hint="default"/>
      </w:rPr>
    </w:lvl>
    <w:lvl w:ilvl="7" w:tplc="6416FDEE">
      <w:start w:val="1"/>
      <w:numFmt w:val="bullet"/>
      <w:lvlText w:val=""/>
      <w:lvlJc w:val="left"/>
      <w:pPr>
        <w:ind w:left="2880" w:hanging="360"/>
      </w:pPr>
      <w:rPr>
        <w:rFonts w:ascii="Symbol" w:hAnsi="Symbol" w:hint="default"/>
      </w:rPr>
    </w:lvl>
    <w:lvl w:ilvl="8" w:tplc="4CB8867E">
      <w:start w:val="1"/>
      <w:numFmt w:val="bullet"/>
      <w:lvlText w:val=""/>
      <w:lvlJc w:val="left"/>
      <w:pPr>
        <w:ind w:left="3240" w:hanging="360"/>
      </w:pPr>
      <w:rPr>
        <w:rFonts w:ascii="Symbol" w:hAnsi="Symbol" w:hint="default"/>
      </w:rPr>
    </w:lvl>
  </w:abstractNum>
  <w:abstractNum w:abstractNumId="36" w15:restartNumberingAfterBreak="0">
    <w:nsid w:val="154F3189"/>
    <w:multiLevelType w:val="hybridMultilevel"/>
    <w:tmpl w:val="3F54072A"/>
    <w:lvl w:ilvl="0" w:tplc="34D8D484">
      <w:start w:val="1"/>
      <w:numFmt w:val="bullet"/>
      <w:lvlText w:val=""/>
      <w:lvlJc w:val="left"/>
      <w:pPr>
        <w:ind w:left="720" w:hanging="360"/>
      </w:pPr>
      <w:rPr>
        <w:rFonts w:ascii="Symbol" w:hAnsi="Symbol" w:hint="default"/>
      </w:rPr>
    </w:lvl>
    <w:lvl w:ilvl="1" w:tplc="5380EEB2">
      <w:start w:val="1"/>
      <w:numFmt w:val="bullet"/>
      <w:lvlText w:val=""/>
      <w:lvlJc w:val="left"/>
      <w:pPr>
        <w:ind w:left="720" w:hanging="360"/>
      </w:pPr>
      <w:rPr>
        <w:rFonts w:ascii="Symbol" w:hAnsi="Symbol" w:hint="default"/>
      </w:rPr>
    </w:lvl>
    <w:lvl w:ilvl="2" w:tplc="B93A88F8">
      <w:start w:val="1"/>
      <w:numFmt w:val="bullet"/>
      <w:lvlText w:val=""/>
      <w:lvlJc w:val="left"/>
      <w:pPr>
        <w:ind w:left="1080" w:hanging="360"/>
      </w:pPr>
      <w:rPr>
        <w:rFonts w:ascii="Symbol" w:hAnsi="Symbol" w:hint="default"/>
      </w:rPr>
    </w:lvl>
    <w:lvl w:ilvl="3" w:tplc="35A69F80">
      <w:start w:val="1"/>
      <w:numFmt w:val="bullet"/>
      <w:lvlText w:val=""/>
      <w:lvlJc w:val="left"/>
      <w:pPr>
        <w:ind w:left="1440" w:hanging="360"/>
      </w:pPr>
      <w:rPr>
        <w:rFonts w:ascii="Symbol" w:hAnsi="Symbol" w:hint="default"/>
      </w:rPr>
    </w:lvl>
    <w:lvl w:ilvl="4" w:tplc="94A8946E">
      <w:start w:val="1"/>
      <w:numFmt w:val="bullet"/>
      <w:lvlText w:val=""/>
      <w:lvlJc w:val="left"/>
      <w:pPr>
        <w:ind w:left="1800" w:hanging="360"/>
      </w:pPr>
      <w:rPr>
        <w:rFonts w:ascii="Symbol" w:hAnsi="Symbol" w:hint="default"/>
      </w:rPr>
    </w:lvl>
    <w:lvl w:ilvl="5" w:tplc="DE6EABB8">
      <w:start w:val="1"/>
      <w:numFmt w:val="bullet"/>
      <w:lvlText w:val=""/>
      <w:lvlJc w:val="left"/>
      <w:pPr>
        <w:ind w:left="2160" w:hanging="360"/>
      </w:pPr>
      <w:rPr>
        <w:rFonts w:ascii="Symbol" w:hAnsi="Symbol" w:hint="default"/>
      </w:rPr>
    </w:lvl>
    <w:lvl w:ilvl="6" w:tplc="4A7CE1F8">
      <w:start w:val="1"/>
      <w:numFmt w:val="bullet"/>
      <w:lvlText w:val=""/>
      <w:lvlJc w:val="left"/>
      <w:pPr>
        <w:ind w:left="2520" w:hanging="360"/>
      </w:pPr>
      <w:rPr>
        <w:rFonts w:ascii="Symbol" w:hAnsi="Symbol" w:hint="default"/>
      </w:rPr>
    </w:lvl>
    <w:lvl w:ilvl="7" w:tplc="78EA4FE6">
      <w:start w:val="1"/>
      <w:numFmt w:val="bullet"/>
      <w:lvlText w:val=""/>
      <w:lvlJc w:val="left"/>
      <w:pPr>
        <w:ind w:left="2880" w:hanging="360"/>
      </w:pPr>
      <w:rPr>
        <w:rFonts w:ascii="Symbol" w:hAnsi="Symbol" w:hint="default"/>
      </w:rPr>
    </w:lvl>
    <w:lvl w:ilvl="8" w:tplc="7EA4C8BE">
      <w:start w:val="1"/>
      <w:numFmt w:val="bullet"/>
      <w:lvlText w:val=""/>
      <w:lvlJc w:val="left"/>
      <w:pPr>
        <w:ind w:left="3240" w:hanging="360"/>
      </w:pPr>
      <w:rPr>
        <w:rFonts w:ascii="Symbol" w:hAnsi="Symbol" w:hint="default"/>
      </w:rPr>
    </w:lvl>
  </w:abstractNum>
  <w:abstractNum w:abstractNumId="37" w15:restartNumberingAfterBreak="0">
    <w:nsid w:val="159A5895"/>
    <w:multiLevelType w:val="hybridMultilevel"/>
    <w:tmpl w:val="434ADD1C"/>
    <w:lvl w:ilvl="0" w:tplc="22E0611C">
      <w:start w:val="1"/>
      <w:numFmt w:val="bullet"/>
      <w:lvlText w:val=""/>
      <w:lvlJc w:val="left"/>
      <w:pPr>
        <w:ind w:left="720" w:hanging="360"/>
      </w:pPr>
      <w:rPr>
        <w:rFonts w:ascii="Symbol" w:hAnsi="Symbol" w:hint="default"/>
      </w:rPr>
    </w:lvl>
    <w:lvl w:ilvl="1" w:tplc="0D7CD3AC">
      <w:start w:val="1"/>
      <w:numFmt w:val="bullet"/>
      <w:lvlText w:val=""/>
      <w:lvlJc w:val="left"/>
      <w:pPr>
        <w:ind w:left="720" w:hanging="360"/>
      </w:pPr>
      <w:rPr>
        <w:rFonts w:ascii="Symbol" w:hAnsi="Symbol" w:hint="default"/>
      </w:rPr>
    </w:lvl>
    <w:lvl w:ilvl="2" w:tplc="0EC894EE">
      <w:start w:val="1"/>
      <w:numFmt w:val="bullet"/>
      <w:lvlText w:val=""/>
      <w:lvlJc w:val="left"/>
      <w:pPr>
        <w:ind w:left="1080" w:hanging="360"/>
      </w:pPr>
      <w:rPr>
        <w:rFonts w:ascii="Symbol" w:hAnsi="Symbol" w:hint="default"/>
      </w:rPr>
    </w:lvl>
    <w:lvl w:ilvl="3" w:tplc="E22093B4">
      <w:start w:val="1"/>
      <w:numFmt w:val="bullet"/>
      <w:lvlText w:val=""/>
      <w:lvlJc w:val="left"/>
      <w:pPr>
        <w:ind w:left="1440" w:hanging="360"/>
      </w:pPr>
      <w:rPr>
        <w:rFonts w:ascii="Symbol" w:hAnsi="Symbol" w:hint="default"/>
      </w:rPr>
    </w:lvl>
    <w:lvl w:ilvl="4" w:tplc="F2380610">
      <w:start w:val="1"/>
      <w:numFmt w:val="bullet"/>
      <w:lvlText w:val=""/>
      <w:lvlJc w:val="left"/>
      <w:pPr>
        <w:ind w:left="1800" w:hanging="360"/>
      </w:pPr>
      <w:rPr>
        <w:rFonts w:ascii="Symbol" w:hAnsi="Symbol" w:hint="default"/>
      </w:rPr>
    </w:lvl>
    <w:lvl w:ilvl="5" w:tplc="F3080272">
      <w:start w:val="1"/>
      <w:numFmt w:val="bullet"/>
      <w:lvlText w:val=""/>
      <w:lvlJc w:val="left"/>
      <w:pPr>
        <w:ind w:left="2160" w:hanging="360"/>
      </w:pPr>
      <w:rPr>
        <w:rFonts w:ascii="Symbol" w:hAnsi="Symbol" w:hint="default"/>
      </w:rPr>
    </w:lvl>
    <w:lvl w:ilvl="6" w:tplc="1FFC654E">
      <w:start w:val="1"/>
      <w:numFmt w:val="bullet"/>
      <w:lvlText w:val=""/>
      <w:lvlJc w:val="left"/>
      <w:pPr>
        <w:ind w:left="2520" w:hanging="360"/>
      </w:pPr>
      <w:rPr>
        <w:rFonts w:ascii="Symbol" w:hAnsi="Symbol" w:hint="default"/>
      </w:rPr>
    </w:lvl>
    <w:lvl w:ilvl="7" w:tplc="D2F82602">
      <w:start w:val="1"/>
      <w:numFmt w:val="bullet"/>
      <w:lvlText w:val=""/>
      <w:lvlJc w:val="left"/>
      <w:pPr>
        <w:ind w:left="2880" w:hanging="360"/>
      </w:pPr>
      <w:rPr>
        <w:rFonts w:ascii="Symbol" w:hAnsi="Symbol" w:hint="default"/>
      </w:rPr>
    </w:lvl>
    <w:lvl w:ilvl="8" w:tplc="7B76F530">
      <w:start w:val="1"/>
      <w:numFmt w:val="bullet"/>
      <w:lvlText w:val=""/>
      <w:lvlJc w:val="left"/>
      <w:pPr>
        <w:ind w:left="3240" w:hanging="360"/>
      </w:pPr>
      <w:rPr>
        <w:rFonts w:ascii="Symbol" w:hAnsi="Symbol" w:hint="default"/>
      </w:rPr>
    </w:lvl>
  </w:abstractNum>
  <w:abstractNum w:abstractNumId="38" w15:restartNumberingAfterBreak="0">
    <w:nsid w:val="15C26DBC"/>
    <w:multiLevelType w:val="hybridMultilevel"/>
    <w:tmpl w:val="1D127FB2"/>
    <w:lvl w:ilvl="0" w:tplc="4924827E">
      <w:start w:val="1"/>
      <w:numFmt w:val="bullet"/>
      <w:lvlText w:val=""/>
      <w:lvlJc w:val="left"/>
      <w:pPr>
        <w:ind w:left="360" w:hanging="360"/>
      </w:pPr>
      <w:rPr>
        <w:rFonts w:ascii="Symbol" w:hAnsi="Symbol" w:hint="default"/>
      </w:rPr>
    </w:lvl>
    <w:lvl w:ilvl="1" w:tplc="B50899CA">
      <w:start w:val="1"/>
      <w:numFmt w:val="bullet"/>
      <w:lvlText w:val=""/>
      <w:lvlJc w:val="left"/>
      <w:pPr>
        <w:ind w:left="720" w:hanging="360"/>
      </w:pPr>
      <w:rPr>
        <w:rFonts w:ascii="Symbol" w:hAnsi="Symbol" w:hint="default"/>
      </w:rPr>
    </w:lvl>
    <w:lvl w:ilvl="2" w:tplc="7B2A9D72">
      <w:start w:val="1"/>
      <w:numFmt w:val="bullet"/>
      <w:lvlText w:val=""/>
      <w:lvlJc w:val="left"/>
      <w:pPr>
        <w:ind w:left="1080" w:hanging="360"/>
      </w:pPr>
      <w:rPr>
        <w:rFonts w:ascii="Symbol" w:hAnsi="Symbol" w:hint="default"/>
      </w:rPr>
    </w:lvl>
    <w:lvl w:ilvl="3" w:tplc="A66E5BEE">
      <w:start w:val="1"/>
      <w:numFmt w:val="bullet"/>
      <w:lvlText w:val=""/>
      <w:lvlJc w:val="left"/>
      <w:pPr>
        <w:ind w:left="1440" w:hanging="360"/>
      </w:pPr>
      <w:rPr>
        <w:rFonts w:ascii="Symbol" w:hAnsi="Symbol" w:hint="default"/>
      </w:rPr>
    </w:lvl>
    <w:lvl w:ilvl="4" w:tplc="1E620B6E">
      <w:start w:val="1"/>
      <w:numFmt w:val="bullet"/>
      <w:lvlText w:val=""/>
      <w:lvlJc w:val="left"/>
      <w:pPr>
        <w:ind w:left="1800" w:hanging="360"/>
      </w:pPr>
      <w:rPr>
        <w:rFonts w:ascii="Symbol" w:hAnsi="Symbol" w:hint="default"/>
      </w:rPr>
    </w:lvl>
    <w:lvl w:ilvl="5" w:tplc="BDAAC326">
      <w:start w:val="1"/>
      <w:numFmt w:val="bullet"/>
      <w:lvlText w:val=""/>
      <w:lvlJc w:val="left"/>
      <w:pPr>
        <w:ind w:left="2160" w:hanging="360"/>
      </w:pPr>
      <w:rPr>
        <w:rFonts w:ascii="Symbol" w:hAnsi="Symbol" w:hint="default"/>
      </w:rPr>
    </w:lvl>
    <w:lvl w:ilvl="6" w:tplc="FD86BCF0">
      <w:start w:val="1"/>
      <w:numFmt w:val="bullet"/>
      <w:lvlText w:val=""/>
      <w:lvlJc w:val="left"/>
      <w:pPr>
        <w:ind w:left="2520" w:hanging="360"/>
      </w:pPr>
      <w:rPr>
        <w:rFonts w:ascii="Symbol" w:hAnsi="Symbol" w:hint="default"/>
      </w:rPr>
    </w:lvl>
    <w:lvl w:ilvl="7" w:tplc="C9D484A4">
      <w:start w:val="1"/>
      <w:numFmt w:val="bullet"/>
      <w:lvlText w:val=""/>
      <w:lvlJc w:val="left"/>
      <w:pPr>
        <w:ind w:left="2880" w:hanging="360"/>
      </w:pPr>
      <w:rPr>
        <w:rFonts w:ascii="Symbol" w:hAnsi="Symbol" w:hint="default"/>
      </w:rPr>
    </w:lvl>
    <w:lvl w:ilvl="8" w:tplc="24EE3646">
      <w:start w:val="1"/>
      <w:numFmt w:val="bullet"/>
      <w:lvlText w:val=""/>
      <w:lvlJc w:val="left"/>
      <w:pPr>
        <w:ind w:left="3240" w:hanging="360"/>
      </w:pPr>
      <w:rPr>
        <w:rFonts w:ascii="Symbol" w:hAnsi="Symbol" w:hint="default"/>
      </w:rPr>
    </w:lvl>
  </w:abstractNum>
  <w:abstractNum w:abstractNumId="39" w15:restartNumberingAfterBreak="0">
    <w:nsid w:val="169F0C9F"/>
    <w:multiLevelType w:val="hybridMultilevel"/>
    <w:tmpl w:val="DCF66748"/>
    <w:lvl w:ilvl="0" w:tplc="8EE0902C">
      <w:start w:val="1"/>
      <w:numFmt w:val="bullet"/>
      <w:lvlText w:val=""/>
      <w:lvlJc w:val="left"/>
      <w:pPr>
        <w:ind w:left="720" w:hanging="360"/>
      </w:pPr>
      <w:rPr>
        <w:rFonts w:ascii="Symbol" w:hAnsi="Symbol" w:hint="default"/>
      </w:rPr>
    </w:lvl>
    <w:lvl w:ilvl="1" w:tplc="50B2485C">
      <w:start w:val="1"/>
      <w:numFmt w:val="bullet"/>
      <w:lvlText w:val=""/>
      <w:lvlJc w:val="left"/>
      <w:pPr>
        <w:ind w:left="720" w:hanging="360"/>
      </w:pPr>
      <w:rPr>
        <w:rFonts w:ascii="Symbol" w:hAnsi="Symbol" w:hint="default"/>
      </w:rPr>
    </w:lvl>
    <w:lvl w:ilvl="2" w:tplc="4940B048">
      <w:start w:val="1"/>
      <w:numFmt w:val="bullet"/>
      <w:lvlText w:val=""/>
      <w:lvlJc w:val="left"/>
      <w:pPr>
        <w:ind w:left="1080" w:hanging="360"/>
      </w:pPr>
      <w:rPr>
        <w:rFonts w:ascii="Symbol" w:hAnsi="Symbol" w:hint="default"/>
      </w:rPr>
    </w:lvl>
    <w:lvl w:ilvl="3" w:tplc="339E970E">
      <w:start w:val="1"/>
      <w:numFmt w:val="bullet"/>
      <w:lvlText w:val=""/>
      <w:lvlJc w:val="left"/>
      <w:pPr>
        <w:ind w:left="1440" w:hanging="360"/>
      </w:pPr>
      <w:rPr>
        <w:rFonts w:ascii="Symbol" w:hAnsi="Symbol" w:hint="default"/>
      </w:rPr>
    </w:lvl>
    <w:lvl w:ilvl="4" w:tplc="9022DF22">
      <w:start w:val="1"/>
      <w:numFmt w:val="bullet"/>
      <w:lvlText w:val=""/>
      <w:lvlJc w:val="left"/>
      <w:pPr>
        <w:ind w:left="1800" w:hanging="360"/>
      </w:pPr>
      <w:rPr>
        <w:rFonts w:ascii="Symbol" w:hAnsi="Symbol" w:hint="default"/>
      </w:rPr>
    </w:lvl>
    <w:lvl w:ilvl="5" w:tplc="CFA4407E">
      <w:start w:val="1"/>
      <w:numFmt w:val="bullet"/>
      <w:lvlText w:val=""/>
      <w:lvlJc w:val="left"/>
      <w:pPr>
        <w:ind w:left="2160" w:hanging="360"/>
      </w:pPr>
      <w:rPr>
        <w:rFonts w:ascii="Symbol" w:hAnsi="Symbol" w:hint="default"/>
      </w:rPr>
    </w:lvl>
    <w:lvl w:ilvl="6" w:tplc="82EE7AD4">
      <w:start w:val="1"/>
      <w:numFmt w:val="bullet"/>
      <w:lvlText w:val=""/>
      <w:lvlJc w:val="left"/>
      <w:pPr>
        <w:ind w:left="2520" w:hanging="360"/>
      </w:pPr>
      <w:rPr>
        <w:rFonts w:ascii="Symbol" w:hAnsi="Symbol" w:hint="default"/>
      </w:rPr>
    </w:lvl>
    <w:lvl w:ilvl="7" w:tplc="B59A81CE">
      <w:start w:val="1"/>
      <w:numFmt w:val="bullet"/>
      <w:lvlText w:val=""/>
      <w:lvlJc w:val="left"/>
      <w:pPr>
        <w:ind w:left="2880" w:hanging="360"/>
      </w:pPr>
      <w:rPr>
        <w:rFonts w:ascii="Symbol" w:hAnsi="Symbol" w:hint="default"/>
      </w:rPr>
    </w:lvl>
    <w:lvl w:ilvl="8" w:tplc="46B4CB9C">
      <w:start w:val="1"/>
      <w:numFmt w:val="bullet"/>
      <w:lvlText w:val=""/>
      <w:lvlJc w:val="left"/>
      <w:pPr>
        <w:ind w:left="3240" w:hanging="360"/>
      </w:pPr>
      <w:rPr>
        <w:rFonts w:ascii="Symbol" w:hAnsi="Symbol" w:hint="default"/>
      </w:rPr>
    </w:lvl>
  </w:abstractNum>
  <w:abstractNum w:abstractNumId="40" w15:restartNumberingAfterBreak="0">
    <w:nsid w:val="174324EE"/>
    <w:multiLevelType w:val="hybridMultilevel"/>
    <w:tmpl w:val="EC1E0052"/>
    <w:lvl w:ilvl="0" w:tplc="C8001FD6">
      <w:start w:val="1"/>
      <w:numFmt w:val="bullet"/>
      <w:lvlText w:val=""/>
      <w:lvlJc w:val="left"/>
      <w:pPr>
        <w:ind w:left="720" w:hanging="360"/>
      </w:pPr>
      <w:rPr>
        <w:rFonts w:ascii="Symbol" w:hAnsi="Symbol" w:hint="default"/>
      </w:rPr>
    </w:lvl>
    <w:lvl w:ilvl="1" w:tplc="D384E8EA">
      <w:start w:val="1"/>
      <w:numFmt w:val="bullet"/>
      <w:lvlText w:val=""/>
      <w:lvlJc w:val="left"/>
      <w:pPr>
        <w:ind w:left="720" w:hanging="360"/>
      </w:pPr>
      <w:rPr>
        <w:rFonts w:ascii="Symbol" w:hAnsi="Symbol" w:hint="default"/>
      </w:rPr>
    </w:lvl>
    <w:lvl w:ilvl="2" w:tplc="F8CE95A2">
      <w:start w:val="1"/>
      <w:numFmt w:val="bullet"/>
      <w:lvlText w:val=""/>
      <w:lvlJc w:val="left"/>
      <w:pPr>
        <w:ind w:left="1080" w:hanging="360"/>
      </w:pPr>
      <w:rPr>
        <w:rFonts w:ascii="Symbol" w:hAnsi="Symbol" w:hint="default"/>
      </w:rPr>
    </w:lvl>
    <w:lvl w:ilvl="3" w:tplc="125A7112">
      <w:start w:val="1"/>
      <w:numFmt w:val="bullet"/>
      <w:lvlText w:val=""/>
      <w:lvlJc w:val="left"/>
      <w:pPr>
        <w:ind w:left="1440" w:hanging="360"/>
      </w:pPr>
      <w:rPr>
        <w:rFonts w:ascii="Symbol" w:hAnsi="Symbol" w:hint="default"/>
      </w:rPr>
    </w:lvl>
    <w:lvl w:ilvl="4" w:tplc="48B25650">
      <w:start w:val="1"/>
      <w:numFmt w:val="bullet"/>
      <w:lvlText w:val=""/>
      <w:lvlJc w:val="left"/>
      <w:pPr>
        <w:ind w:left="1800" w:hanging="360"/>
      </w:pPr>
      <w:rPr>
        <w:rFonts w:ascii="Symbol" w:hAnsi="Symbol" w:hint="default"/>
      </w:rPr>
    </w:lvl>
    <w:lvl w:ilvl="5" w:tplc="B2EA5B48">
      <w:start w:val="1"/>
      <w:numFmt w:val="bullet"/>
      <w:lvlText w:val=""/>
      <w:lvlJc w:val="left"/>
      <w:pPr>
        <w:ind w:left="2160" w:hanging="360"/>
      </w:pPr>
      <w:rPr>
        <w:rFonts w:ascii="Symbol" w:hAnsi="Symbol" w:hint="default"/>
      </w:rPr>
    </w:lvl>
    <w:lvl w:ilvl="6" w:tplc="5BCE6FD8">
      <w:start w:val="1"/>
      <w:numFmt w:val="bullet"/>
      <w:lvlText w:val=""/>
      <w:lvlJc w:val="left"/>
      <w:pPr>
        <w:ind w:left="2520" w:hanging="360"/>
      </w:pPr>
      <w:rPr>
        <w:rFonts w:ascii="Symbol" w:hAnsi="Symbol" w:hint="default"/>
      </w:rPr>
    </w:lvl>
    <w:lvl w:ilvl="7" w:tplc="3C32D1DC">
      <w:start w:val="1"/>
      <w:numFmt w:val="bullet"/>
      <w:lvlText w:val=""/>
      <w:lvlJc w:val="left"/>
      <w:pPr>
        <w:ind w:left="2880" w:hanging="360"/>
      </w:pPr>
      <w:rPr>
        <w:rFonts w:ascii="Symbol" w:hAnsi="Symbol" w:hint="default"/>
      </w:rPr>
    </w:lvl>
    <w:lvl w:ilvl="8" w:tplc="6B44B040">
      <w:start w:val="1"/>
      <w:numFmt w:val="bullet"/>
      <w:lvlText w:val=""/>
      <w:lvlJc w:val="left"/>
      <w:pPr>
        <w:ind w:left="3240" w:hanging="360"/>
      </w:pPr>
      <w:rPr>
        <w:rFonts w:ascii="Symbol" w:hAnsi="Symbol" w:hint="default"/>
      </w:rPr>
    </w:lvl>
  </w:abstractNum>
  <w:abstractNum w:abstractNumId="41" w15:restartNumberingAfterBreak="0">
    <w:nsid w:val="176A62D2"/>
    <w:multiLevelType w:val="hybridMultilevel"/>
    <w:tmpl w:val="CAF2340E"/>
    <w:lvl w:ilvl="0" w:tplc="7C6CA8E2">
      <w:start w:val="1"/>
      <w:numFmt w:val="bullet"/>
      <w:lvlText w:val=""/>
      <w:lvlJc w:val="left"/>
      <w:pPr>
        <w:ind w:left="360" w:hanging="360"/>
      </w:pPr>
      <w:rPr>
        <w:rFonts w:ascii="Symbol" w:hAnsi="Symbol" w:hint="default"/>
      </w:rPr>
    </w:lvl>
    <w:lvl w:ilvl="1" w:tplc="8FE6E844">
      <w:start w:val="1"/>
      <w:numFmt w:val="bullet"/>
      <w:lvlText w:val=""/>
      <w:lvlJc w:val="left"/>
      <w:pPr>
        <w:ind w:left="720" w:hanging="360"/>
      </w:pPr>
      <w:rPr>
        <w:rFonts w:ascii="Symbol" w:hAnsi="Symbol" w:hint="default"/>
      </w:rPr>
    </w:lvl>
    <w:lvl w:ilvl="2" w:tplc="0422F9B4">
      <w:start w:val="1"/>
      <w:numFmt w:val="bullet"/>
      <w:lvlText w:val=""/>
      <w:lvlJc w:val="left"/>
      <w:pPr>
        <w:ind w:left="1080" w:hanging="360"/>
      </w:pPr>
      <w:rPr>
        <w:rFonts w:ascii="Symbol" w:hAnsi="Symbol" w:hint="default"/>
      </w:rPr>
    </w:lvl>
    <w:lvl w:ilvl="3" w:tplc="FE9AF75E">
      <w:start w:val="1"/>
      <w:numFmt w:val="bullet"/>
      <w:lvlText w:val=""/>
      <w:lvlJc w:val="left"/>
      <w:pPr>
        <w:ind w:left="1440" w:hanging="360"/>
      </w:pPr>
      <w:rPr>
        <w:rFonts w:ascii="Symbol" w:hAnsi="Symbol" w:hint="default"/>
      </w:rPr>
    </w:lvl>
    <w:lvl w:ilvl="4" w:tplc="70A28958">
      <w:start w:val="1"/>
      <w:numFmt w:val="bullet"/>
      <w:lvlText w:val=""/>
      <w:lvlJc w:val="left"/>
      <w:pPr>
        <w:ind w:left="1800" w:hanging="360"/>
      </w:pPr>
      <w:rPr>
        <w:rFonts w:ascii="Symbol" w:hAnsi="Symbol" w:hint="default"/>
      </w:rPr>
    </w:lvl>
    <w:lvl w:ilvl="5" w:tplc="9166744A">
      <w:start w:val="1"/>
      <w:numFmt w:val="bullet"/>
      <w:lvlText w:val=""/>
      <w:lvlJc w:val="left"/>
      <w:pPr>
        <w:ind w:left="2160" w:hanging="360"/>
      </w:pPr>
      <w:rPr>
        <w:rFonts w:ascii="Symbol" w:hAnsi="Symbol" w:hint="default"/>
      </w:rPr>
    </w:lvl>
    <w:lvl w:ilvl="6" w:tplc="ACB40412">
      <w:start w:val="1"/>
      <w:numFmt w:val="bullet"/>
      <w:lvlText w:val=""/>
      <w:lvlJc w:val="left"/>
      <w:pPr>
        <w:ind w:left="2520" w:hanging="360"/>
      </w:pPr>
      <w:rPr>
        <w:rFonts w:ascii="Symbol" w:hAnsi="Symbol" w:hint="default"/>
      </w:rPr>
    </w:lvl>
    <w:lvl w:ilvl="7" w:tplc="952E75D0">
      <w:start w:val="1"/>
      <w:numFmt w:val="bullet"/>
      <w:lvlText w:val=""/>
      <w:lvlJc w:val="left"/>
      <w:pPr>
        <w:ind w:left="2880" w:hanging="360"/>
      </w:pPr>
      <w:rPr>
        <w:rFonts w:ascii="Symbol" w:hAnsi="Symbol" w:hint="default"/>
      </w:rPr>
    </w:lvl>
    <w:lvl w:ilvl="8" w:tplc="14EAA0D2">
      <w:start w:val="1"/>
      <w:numFmt w:val="bullet"/>
      <w:lvlText w:val=""/>
      <w:lvlJc w:val="left"/>
      <w:pPr>
        <w:ind w:left="3240" w:hanging="360"/>
      </w:pPr>
      <w:rPr>
        <w:rFonts w:ascii="Symbol" w:hAnsi="Symbol" w:hint="default"/>
      </w:rPr>
    </w:lvl>
  </w:abstractNum>
  <w:abstractNum w:abstractNumId="42" w15:restartNumberingAfterBreak="0">
    <w:nsid w:val="176C345D"/>
    <w:multiLevelType w:val="hybridMultilevel"/>
    <w:tmpl w:val="4840551E"/>
    <w:lvl w:ilvl="0" w:tplc="DD60259C">
      <w:start w:val="1"/>
      <w:numFmt w:val="bullet"/>
      <w:lvlText w:val=""/>
      <w:lvlJc w:val="left"/>
      <w:pPr>
        <w:ind w:left="360" w:hanging="360"/>
      </w:pPr>
      <w:rPr>
        <w:rFonts w:ascii="Symbol" w:hAnsi="Symbol" w:hint="default"/>
      </w:rPr>
    </w:lvl>
    <w:lvl w:ilvl="1" w:tplc="39803A6A">
      <w:start w:val="1"/>
      <w:numFmt w:val="bullet"/>
      <w:lvlText w:val=""/>
      <w:lvlJc w:val="left"/>
      <w:pPr>
        <w:ind w:left="720" w:hanging="360"/>
      </w:pPr>
      <w:rPr>
        <w:rFonts w:ascii="Symbol" w:hAnsi="Symbol" w:hint="default"/>
      </w:rPr>
    </w:lvl>
    <w:lvl w:ilvl="2" w:tplc="70C46A12">
      <w:start w:val="1"/>
      <w:numFmt w:val="bullet"/>
      <w:lvlText w:val=""/>
      <w:lvlJc w:val="left"/>
      <w:pPr>
        <w:ind w:left="1080" w:hanging="360"/>
      </w:pPr>
      <w:rPr>
        <w:rFonts w:ascii="Symbol" w:hAnsi="Symbol" w:hint="default"/>
      </w:rPr>
    </w:lvl>
    <w:lvl w:ilvl="3" w:tplc="BEDA5EEE">
      <w:start w:val="1"/>
      <w:numFmt w:val="bullet"/>
      <w:lvlText w:val=""/>
      <w:lvlJc w:val="left"/>
      <w:pPr>
        <w:ind w:left="1440" w:hanging="360"/>
      </w:pPr>
      <w:rPr>
        <w:rFonts w:ascii="Symbol" w:hAnsi="Symbol" w:hint="default"/>
      </w:rPr>
    </w:lvl>
    <w:lvl w:ilvl="4" w:tplc="4CFE2E1C">
      <w:start w:val="1"/>
      <w:numFmt w:val="bullet"/>
      <w:lvlText w:val=""/>
      <w:lvlJc w:val="left"/>
      <w:pPr>
        <w:ind w:left="1800" w:hanging="360"/>
      </w:pPr>
      <w:rPr>
        <w:rFonts w:ascii="Symbol" w:hAnsi="Symbol" w:hint="default"/>
      </w:rPr>
    </w:lvl>
    <w:lvl w:ilvl="5" w:tplc="36282B02">
      <w:start w:val="1"/>
      <w:numFmt w:val="bullet"/>
      <w:lvlText w:val=""/>
      <w:lvlJc w:val="left"/>
      <w:pPr>
        <w:ind w:left="2160" w:hanging="360"/>
      </w:pPr>
      <w:rPr>
        <w:rFonts w:ascii="Symbol" w:hAnsi="Symbol" w:hint="default"/>
      </w:rPr>
    </w:lvl>
    <w:lvl w:ilvl="6" w:tplc="358ED862">
      <w:start w:val="1"/>
      <w:numFmt w:val="bullet"/>
      <w:lvlText w:val=""/>
      <w:lvlJc w:val="left"/>
      <w:pPr>
        <w:ind w:left="2520" w:hanging="360"/>
      </w:pPr>
      <w:rPr>
        <w:rFonts w:ascii="Symbol" w:hAnsi="Symbol" w:hint="default"/>
      </w:rPr>
    </w:lvl>
    <w:lvl w:ilvl="7" w:tplc="DC0422F2">
      <w:start w:val="1"/>
      <w:numFmt w:val="bullet"/>
      <w:lvlText w:val=""/>
      <w:lvlJc w:val="left"/>
      <w:pPr>
        <w:ind w:left="2880" w:hanging="360"/>
      </w:pPr>
      <w:rPr>
        <w:rFonts w:ascii="Symbol" w:hAnsi="Symbol" w:hint="default"/>
      </w:rPr>
    </w:lvl>
    <w:lvl w:ilvl="8" w:tplc="18AE1438">
      <w:start w:val="1"/>
      <w:numFmt w:val="bullet"/>
      <w:lvlText w:val=""/>
      <w:lvlJc w:val="left"/>
      <w:pPr>
        <w:ind w:left="3240" w:hanging="360"/>
      </w:pPr>
      <w:rPr>
        <w:rFonts w:ascii="Symbol" w:hAnsi="Symbol" w:hint="default"/>
      </w:rPr>
    </w:lvl>
  </w:abstractNum>
  <w:abstractNum w:abstractNumId="43" w15:restartNumberingAfterBreak="0">
    <w:nsid w:val="178E67C5"/>
    <w:multiLevelType w:val="hybridMultilevel"/>
    <w:tmpl w:val="8F1CA496"/>
    <w:lvl w:ilvl="0" w:tplc="947CFE6C">
      <w:start w:val="1"/>
      <w:numFmt w:val="bullet"/>
      <w:lvlText w:val=""/>
      <w:lvlJc w:val="left"/>
      <w:pPr>
        <w:ind w:left="720" w:hanging="360"/>
      </w:pPr>
      <w:rPr>
        <w:rFonts w:ascii="Symbol" w:hAnsi="Symbol" w:hint="default"/>
      </w:rPr>
    </w:lvl>
    <w:lvl w:ilvl="1" w:tplc="24AAF646">
      <w:start w:val="1"/>
      <w:numFmt w:val="bullet"/>
      <w:lvlText w:val=""/>
      <w:lvlJc w:val="left"/>
      <w:pPr>
        <w:ind w:left="720" w:hanging="360"/>
      </w:pPr>
      <w:rPr>
        <w:rFonts w:ascii="Symbol" w:hAnsi="Symbol" w:hint="default"/>
      </w:rPr>
    </w:lvl>
    <w:lvl w:ilvl="2" w:tplc="5FEA03C8">
      <w:start w:val="1"/>
      <w:numFmt w:val="bullet"/>
      <w:lvlText w:val=""/>
      <w:lvlJc w:val="left"/>
      <w:pPr>
        <w:ind w:left="1080" w:hanging="360"/>
      </w:pPr>
      <w:rPr>
        <w:rFonts w:ascii="Symbol" w:hAnsi="Symbol" w:hint="default"/>
      </w:rPr>
    </w:lvl>
    <w:lvl w:ilvl="3" w:tplc="818C7EC2">
      <w:start w:val="1"/>
      <w:numFmt w:val="bullet"/>
      <w:lvlText w:val=""/>
      <w:lvlJc w:val="left"/>
      <w:pPr>
        <w:ind w:left="1440" w:hanging="360"/>
      </w:pPr>
      <w:rPr>
        <w:rFonts w:ascii="Symbol" w:hAnsi="Symbol" w:hint="default"/>
      </w:rPr>
    </w:lvl>
    <w:lvl w:ilvl="4" w:tplc="676E6C5A">
      <w:start w:val="1"/>
      <w:numFmt w:val="bullet"/>
      <w:lvlText w:val=""/>
      <w:lvlJc w:val="left"/>
      <w:pPr>
        <w:ind w:left="1800" w:hanging="360"/>
      </w:pPr>
      <w:rPr>
        <w:rFonts w:ascii="Symbol" w:hAnsi="Symbol" w:hint="default"/>
      </w:rPr>
    </w:lvl>
    <w:lvl w:ilvl="5" w:tplc="1BA27A30">
      <w:start w:val="1"/>
      <w:numFmt w:val="bullet"/>
      <w:lvlText w:val=""/>
      <w:lvlJc w:val="left"/>
      <w:pPr>
        <w:ind w:left="2160" w:hanging="360"/>
      </w:pPr>
      <w:rPr>
        <w:rFonts w:ascii="Symbol" w:hAnsi="Symbol" w:hint="default"/>
      </w:rPr>
    </w:lvl>
    <w:lvl w:ilvl="6" w:tplc="20000F12">
      <w:start w:val="1"/>
      <w:numFmt w:val="bullet"/>
      <w:lvlText w:val=""/>
      <w:lvlJc w:val="left"/>
      <w:pPr>
        <w:ind w:left="2520" w:hanging="360"/>
      </w:pPr>
      <w:rPr>
        <w:rFonts w:ascii="Symbol" w:hAnsi="Symbol" w:hint="default"/>
      </w:rPr>
    </w:lvl>
    <w:lvl w:ilvl="7" w:tplc="A0E4B854">
      <w:start w:val="1"/>
      <w:numFmt w:val="bullet"/>
      <w:lvlText w:val=""/>
      <w:lvlJc w:val="left"/>
      <w:pPr>
        <w:ind w:left="2880" w:hanging="360"/>
      </w:pPr>
      <w:rPr>
        <w:rFonts w:ascii="Symbol" w:hAnsi="Symbol" w:hint="default"/>
      </w:rPr>
    </w:lvl>
    <w:lvl w:ilvl="8" w:tplc="E9341254">
      <w:start w:val="1"/>
      <w:numFmt w:val="bullet"/>
      <w:lvlText w:val=""/>
      <w:lvlJc w:val="left"/>
      <w:pPr>
        <w:ind w:left="3240" w:hanging="360"/>
      </w:pPr>
      <w:rPr>
        <w:rFonts w:ascii="Symbol" w:hAnsi="Symbol" w:hint="default"/>
      </w:rPr>
    </w:lvl>
  </w:abstractNum>
  <w:abstractNum w:abstractNumId="44" w15:restartNumberingAfterBreak="0">
    <w:nsid w:val="18022965"/>
    <w:multiLevelType w:val="hybridMultilevel"/>
    <w:tmpl w:val="76C86AFE"/>
    <w:lvl w:ilvl="0" w:tplc="FF086FF2">
      <w:start w:val="1"/>
      <w:numFmt w:val="bullet"/>
      <w:lvlText w:val=""/>
      <w:lvlJc w:val="left"/>
      <w:pPr>
        <w:ind w:left="720" w:hanging="360"/>
      </w:pPr>
      <w:rPr>
        <w:rFonts w:ascii="Symbol" w:hAnsi="Symbol" w:hint="default"/>
      </w:rPr>
    </w:lvl>
    <w:lvl w:ilvl="1" w:tplc="30DAA2A6">
      <w:start w:val="1"/>
      <w:numFmt w:val="bullet"/>
      <w:lvlText w:val=""/>
      <w:lvlJc w:val="left"/>
      <w:pPr>
        <w:ind w:left="720" w:hanging="360"/>
      </w:pPr>
      <w:rPr>
        <w:rFonts w:ascii="Symbol" w:hAnsi="Symbol" w:hint="default"/>
      </w:rPr>
    </w:lvl>
    <w:lvl w:ilvl="2" w:tplc="2CE82376">
      <w:start w:val="1"/>
      <w:numFmt w:val="bullet"/>
      <w:lvlText w:val=""/>
      <w:lvlJc w:val="left"/>
      <w:pPr>
        <w:ind w:left="1080" w:hanging="360"/>
      </w:pPr>
      <w:rPr>
        <w:rFonts w:ascii="Symbol" w:hAnsi="Symbol" w:hint="default"/>
      </w:rPr>
    </w:lvl>
    <w:lvl w:ilvl="3" w:tplc="D4D0C2F4">
      <w:start w:val="1"/>
      <w:numFmt w:val="bullet"/>
      <w:lvlText w:val=""/>
      <w:lvlJc w:val="left"/>
      <w:pPr>
        <w:ind w:left="1440" w:hanging="360"/>
      </w:pPr>
      <w:rPr>
        <w:rFonts w:ascii="Symbol" w:hAnsi="Symbol" w:hint="default"/>
      </w:rPr>
    </w:lvl>
    <w:lvl w:ilvl="4" w:tplc="9AAC4356">
      <w:start w:val="1"/>
      <w:numFmt w:val="bullet"/>
      <w:lvlText w:val=""/>
      <w:lvlJc w:val="left"/>
      <w:pPr>
        <w:ind w:left="1800" w:hanging="360"/>
      </w:pPr>
      <w:rPr>
        <w:rFonts w:ascii="Symbol" w:hAnsi="Symbol" w:hint="default"/>
      </w:rPr>
    </w:lvl>
    <w:lvl w:ilvl="5" w:tplc="988E27B0">
      <w:start w:val="1"/>
      <w:numFmt w:val="bullet"/>
      <w:lvlText w:val=""/>
      <w:lvlJc w:val="left"/>
      <w:pPr>
        <w:ind w:left="2160" w:hanging="360"/>
      </w:pPr>
      <w:rPr>
        <w:rFonts w:ascii="Symbol" w:hAnsi="Symbol" w:hint="default"/>
      </w:rPr>
    </w:lvl>
    <w:lvl w:ilvl="6" w:tplc="0248E42E">
      <w:start w:val="1"/>
      <w:numFmt w:val="bullet"/>
      <w:lvlText w:val=""/>
      <w:lvlJc w:val="left"/>
      <w:pPr>
        <w:ind w:left="2520" w:hanging="360"/>
      </w:pPr>
      <w:rPr>
        <w:rFonts w:ascii="Symbol" w:hAnsi="Symbol" w:hint="default"/>
      </w:rPr>
    </w:lvl>
    <w:lvl w:ilvl="7" w:tplc="45B81A8A">
      <w:start w:val="1"/>
      <w:numFmt w:val="bullet"/>
      <w:lvlText w:val=""/>
      <w:lvlJc w:val="left"/>
      <w:pPr>
        <w:ind w:left="2880" w:hanging="360"/>
      </w:pPr>
      <w:rPr>
        <w:rFonts w:ascii="Symbol" w:hAnsi="Symbol" w:hint="default"/>
      </w:rPr>
    </w:lvl>
    <w:lvl w:ilvl="8" w:tplc="68201128">
      <w:start w:val="1"/>
      <w:numFmt w:val="bullet"/>
      <w:lvlText w:val=""/>
      <w:lvlJc w:val="left"/>
      <w:pPr>
        <w:ind w:left="3240" w:hanging="360"/>
      </w:pPr>
      <w:rPr>
        <w:rFonts w:ascii="Symbol" w:hAnsi="Symbol" w:hint="default"/>
      </w:rPr>
    </w:lvl>
  </w:abstractNum>
  <w:abstractNum w:abstractNumId="45" w15:restartNumberingAfterBreak="0">
    <w:nsid w:val="184E1F20"/>
    <w:multiLevelType w:val="hybridMultilevel"/>
    <w:tmpl w:val="A2A66642"/>
    <w:lvl w:ilvl="0" w:tplc="6068CEE2">
      <w:start w:val="1"/>
      <w:numFmt w:val="bullet"/>
      <w:lvlText w:val=""/>
      <w:lvlJc w:val="left"/>
      <w:pPr>
        <w:ind w:left="720" w:hanging="360"/>
      </w:pPr>
      <w:rPr>
        <w:rFonts w:ascii="Symbol" w:hAnsi="Symbol" w:hint="default"/>
      </w:rPr>
    </w:lvl>
    <w:lvl w:ilvl="1" w:tplc="7250CA92">
      <w:start w:val="1"/>
      <w:numFmt w:val="bullet"/>
      <w:lvlText w:val=""/>
      <w:lvlJc w:val="left"/>
      <w:pPr>
        <w:ind w:left="720" w:hanging="360"/>
      </w:pPr>
      <w:rPr>
        <w:rFonts w:ascii="Symbol" w:hAnsi="Symbol" w:hint="default"/>
      </w:rPr>
    </w:lvl>
    <w:lvl w:ilvl="2" w:tplc="E6886BE0">
      <w:start w:val="1"/>
      <w:numFmt w:val="bullet"/>
      <w:lvlText w:val=""/>
      <w:lvlJc w:val="left"/>
      <w:pPr>
        <w:ind w:left="1080" w:hanging="360"/>
      </w:pPr>
      <w:rPr>
        <w:rFonts w:ascii="Symbol" w:hAnsi="Symbol" w:hint="default"/>
      </w:rPr>
    </w:lvl>
    <w:lvl w:ilvl="3" w:tplc="CE3ED768">
      <w:start w:val="1"/>
      <w:numFmt w:val="bullet"/>
      <w:lvlText w:val=""/>
      <w:lvlJc w:val="left"/>
      <w:pPr>
        <w:ind w:left="1440" w:hanging="360"/>
      </w:pPr>
      <w:rPr>
        <w:rFonts w:ascii="Symbol" w:hAnsi="Symbol" w:hint="default"/>
      </w:rPr>
    </w:lvl>
    <w:lvl w:ilvl="4" w:tplc="2BE6900C">
      <w:start w:val="1"/>
      <w:numFmt w:val="bullet"/>
      <w:lvlText w:val=""/>
      <w:lvlJc w:val="left"/>
      <w:pPr>
        <w:ind w:left="1800" w:hanging="360"/>
      </w:pPr>
      <w:rPr>
        <w:rFonts w:ascii="Symbol" w:hAnsi="Symbol" w:hint="default"/>
      </w:rPr>
    </w:lvl>
    <w:lvl w:ilvl="5" w:tplc="97D8D864">
      <w:start w:val="1"/>
      <w:numFmt w:val="bullet"/>
      <w:lvlText w:val=""/>
      <w:lvlJc w:val="left"/>
      <w:pPr>
        <w:ind w:left="2160" w:hanging="360"/>
      </w:pPr>
      <w:rPr>
        <w:rFonts w:ascii="Symbol" w:hAnsi="Symbol" w:hint="default"/>
      </w:rPr>
    </w:lvl>
    <w:lvl w:ilvl="6" w:tplc="FC283B02">
      <w:start w:val="1"/>
      <w:numFmt w:val="bullet"/>
      <w:lvlText w:val=""/>
      <w:lvlJc w:val="left"/>
      <w:pPr>
        <w:ind w:left="2520" w:hanging="360"/>
      </w:pPr>
      <w:rPr>
        <w:rFonts w:ascii="Symbol" w:hAnsi="Symbol" w:hint="default"/>
      </w:rPr>
    </w:lvl>
    <w:lvl w:ilvl="7" w:tplc="0C9074BE">
      <w:start w:val="1"/>
      <w:numFmt w:val="bullet"/>
      <w:lvlText w:val=""/>
      <w:lvlJc w:val="left"/>
      <w:pPr>
        <w:ind w:left="2880" w:hanging="360"/>
      </w:pPr>
      <w:rPr>
        <w:rFonts w:ascii="Symbol" w:hAnsi="Symbol" w:hint="default"/>
      </w:rPr>
    </w:lvl>
    <w:lvl w:ilvl="8" w:tplc="1F729D3C">
      <w:start w:val="1"/>
      <w:numFmt w:val="bullet"/>
      <w:lvlText w:val=""/>
      <w:lvlJc w:val="left"/>
      <w:pPr>
        <w:ind w:left="3240" w:hanging="360"/>
      </w:pPr>
      <w:rPr>
        <w:rFonts w:ascii="Symbol" w:hAnsi="Symbol" w:hint="default"/>
      </w:rPr>
    </w:lvl>
  </w:abstractNum>
  <w:abstractNum w:abstractNumId="46" w15:restartNumberingAfterBreak="0">
    <w:nsid w:val="18FE06EB"/>
    <w:multiLevelType w:val="hybridMultilevel"/>
    <w:tmpl w:val="1DCA565E"/>
    <w:lvl w:ilvl="0" w:tplc="AD6694C6">
      <w:start w:val="1"/>
      <w:numFmt w:val="bullet"/>
      <w:lvlText w:val=""/>
      <w:lvlJc w:val="left"/>
      <w:pPr>
        <w:ind w:left="720" w:hanging="360"/>
      </w:pPr>
      <w:rPr>
        <w:rFonts w:ascii="Symbol" w:hAnsi="Symbol" w:hint="default"/>
      </w:rPr>
    </w:lvl>
    <w:lvl w:ilvl="1" w:tplc="05A4B4B6">
      <w:start w:val="1"/>
      <w:numFmt w:val="bullet"/>
      <w:lvlText w:val=""/>
      <w:lvlJc w:val="left"/>
      <w:pPr>
        <w:ind w:left="720" w:hanging="360"/>
      </w:pPr>
      <w:rPr>
        <w:rFonts w:ascii="Symbol" w:hAnsi="Symbol" w:hint="default"/>
      </w:rPr>
    </w:lvl>
    <w:lvl w:ilvl="2" w:tplc="43AEEBCC">
      <w:start w:val="1"/>
      <w:numFmt w:val="bullet"/>
      <w:lvlText w:val=""/>
      <w:lvlJc w:val="left"/>
      <w:pPr>
        <w:ind w:left="1080" w:hanging="360"/>
      </w:pPr>
      <w:rPr>
        <w:rFonts w:ascii="Symbol" w:hAnsi="Symbol" w:hint="default"/>
      </w:rPr>
    </w:lvl>
    <w:lvl w:ilvl="3" w:tplc="7C3A4A22">
      <w:start w:val="1"/>
      <w:numFmt w:val="bullet"/>
      <w:lvlText w:val=""/>
      <w:lvlJc w:val="left"/>
      <w:pPr>
        <w:ind w:left="1440" w:hanging="360"/>
      </w:pPr>
      <w:rPr>
        <w:rFonts w:ascii="Symbol" w:hAnsi="Symbol" w:hint="default"/>
      </w:rPr>
    </w:lvl>
    <w:lvl w:ilvl="4" w:tplc="7D409C7C">
      <w:start w:val="1"/>
      <w:numFmt w:val="bullet"/>
      <w:lvlText w:val=""/>
      <w:lvlJc w:val="left"/>
      <w:pPr>
        <w:ind w:left="1800" w:hanging="360"/>
      </w:pPr>
      <w:rPr>
        <w:rFonts w:ascii="Symbol" w:hAnsi="Symbol" w:hint="default"/>
      </w:rPr>
    </w:lvl>
    <w:lvl w:ilvl="5" w:tplc="BCACB112">
      <w:start w:val="1"/>
      <w:numFmt w:val="bullet"/>
      <w:lvlText w:val=""/>
      <w:lvlJc w:val="left"/>
      <w:pPr>
        <w:ind w:left="2160" w:hanging="360"/>
      </w:pPr>
      <w:rPr>
        <w:rFonts w:ascii="Symbol" w:hAnsi="Symbol" w:hint="default"/>
      </w:rPr>
    </w:lvl>
    <w:lvl w:ilvl="6" w:tplc="A918AB0E">
      <w:start w:val="1"/>
      <w:numFmt w:val="bullet"/>
      <w:lvlText w:val=""/>
      <w:lvlJc w:val="left"/>
      <w:pPr>
        <w:ind w:left="2520" w:hanging="360"/>
      </w:pPr>
      <w:rPr>
        <w:rFonts w:ascii="Symbol" w:hAnsi="Symbol" w:hint="default"/>
      </w:rPr>
    </w:lvl>
    <w:lvl w:ilvl="7" w:tplc="AB509328">
      <w:start w:val="1"/>
      <w:numFmt w:val="bullet"/>
      <w:lvlText w:val=""/>
      <w:lvlJc w:val="left"/>
      <w:pPr>
        <w:ind w:left="2880" w:hanging="360"/>
      </w:pPr>
      <w:rPr>
        <w:rFonts w:ascii="Symbol" w:hAnsi="Symbol" w:hint="default"/>
      </w:rPr>
    </w:lvl>
    <w:lvl w:ilvl="8" w:tplc="02500030">
      <w:start w:val="1"/>
      <w:numFmt w:val="bullet"/>
      <w:lvlText w:val=""/>
      <w:lvlJc w:val="left"/>
      <w:pPr>
        <w:ind w:left="3240" w:hanging="360"/>
      </w:pPr>
      <w:rPr>
        <w:rFonts w:ascii="Symbol" w:hAnsi="Symbol" w:hint="default"/>
      </w:rPr>
    </w:lvl>
  </w:abstractNum>
  <w:abstractNum w:abstractNumId="47" w15:restartNumberingAfterBreak="0">
    <w:nsid w:val="1937024D"/>
    <w:multiLevelType w:val="hybridMultilevel"/>
    <w:tmpl w:val="C136E59A"/>
    <w:lvl w:ilvl="0" w:tplc="FD1A7F08">
      <w:start w:val="1"/>
      <w:numFmt w:val="bullet"/>
      <w:lvlText w:val=""/>
      <w:lvlJc w:val="left"/>
      <w:pPr>
        <w:ind w:left="720" w:hanging="360"/>
      </w:pPr>
      <w:rPr>
        <w:rFonts w:ascii="Symbol" w:hAnsi="Symbol" w:hint="default"/>
      </w:rPr>
    </w:lvl>
    <w:lvl w:ilvl="1" w:tplc="FC4A5A12">
      <w:start w:val="1"/>
      <w:numFmt w:val="bullet"/>
      <w:lvlText w:val=""/>
      <w:lvlJc w:val="left"/>
      <w:pPr>
        <w:ind w:left="720" w:hanging="360"/>
      </w:pPr>
      <w:rPr>
        <w:rFonts w:ascii="Symbol" w:hAnsi="Symbol" w:hint="default"/>
      </w:rPr>
    </w:lvl>
    <w:lvl w:ilvl="2" w:tplc="E3D86932">
      <w:start w:val="1"/>
      <w:numFmt w:val="bullet"/>
      <w:lvlText w:val=""/>
      <w:lvlJc w:val="left"/>
      <w:pPr>
        <w:ind w:left="1080" w:hanging="360"/>
      </w:pPr>
      <w:rPr>
        <w:rFonts w:ascii="Symbol" w:hAnsi="Symbol" w:hint="default"/>
      </w:rPr>
    </w:lvl>
    <w:lvl w:ilvl="3" w:tplc="20A81A80">
      <w:start w:val="1"/>
      <w:numFmt w:val="bullet"/>
      <w:lvlText w:val=""/>
      <w:lvlJc w:val="left"/>
      <w:pPr>
        <w:ind w:left="1440" w:hanging="360"/>
      </w:pPr>
      <w:rPr>
        <w:rFonts w:ascii="Symbol" w:hAnsi="Symbol" w:hint="default"/>
      </w:rPr>
    </w:lvl>
    <w:lvl w:ilvl="4" w:tplc="F880F174">
      <w:start w:val="1"/>
      <w:numFmt w:val="bullet"/>
      <w:lvlText w:val=""/>
      <w:lvlJc w:val="left"/>
      <w:pPr>
        <w:ind w:left="1800" w:hanging="360"/>
      </w:pPr>
      <w:rPr>
        <w:rFonts w:ascii="Symbol" w:hAnsi="Symbol" w:hint="default"/>
      </w:rPr>
    </w:lvl>
    <w:lvl w:ilvl="5" w:tplc="7CBCAC5C">
      <w:start w:val="1"/>
      <w:numFmt w:val="bullet"/>
      <w:lvlText w:val=""/>
      <w:lvlJc w:val="left"/>
      <w:pPr>
        <w:ind w:left="2160" w:hanging="360"/>
      </w:pPr>
      <w:rPr>
        <w:rFonts w:ascii="Symbol" w:hAnsi="Symbol" w:hint="default"/>
      </w:rPr>
    </w:lvl>
    <w:lvl w:ilvl="6" w:tplc="B8B8E37A">
      <w:start w:val="1"/>
      <w:numFmt w:val="bullet"/>
      <w:lvlText w:val=""/>
      <w:lvlJc w:val="left"/>
      <w:pPr>
        <w:ind w:left="2520" w:hanging="360"/>
      </w:pPr>
      <w:rPr>
        <w:rFonts w:ascii="Symbol" w:hAnsi="Symbol" w:hint="default"/>
      </w:rPr>
    </w:lvl>
    <w:lvl w:ilvl="7" w:tplc="6A04847C">
      <w:start w:val="1"/>
      <w:numFmt w:val="bullet"/>
      <w:lvlText w:val=""/>
      <w:lvlJc w:val="left"/>
      <w:pPr>
        <w:ind w:left="2880" w:hanging="360"/>
      </w:pPr>
      <w:rPr>
        <w:rFonts w:ascii="Symbol" w:hAnsi="Symbol" w:hint="default"/>
      </w:rPr>
    </w:lvl>
    <w:lvl w:ilvl="8" w:tplc="EC40161A">
      <w:start w:val="1"/>
      <w:numFmt w:val="bullet"/>
      <w:lvlText w:val=""/>
      <w:lvlJc w:val="left"/>
      <w:pPr>
        <w:ind w:left="3240" w:hanging="360"/>
      </w:pPr>
      <w:rPr>
        <w:rFonts w:ascii="Symbol" w:hAnsi="Symbol" w:hint="default"/>
      </w:rPr>
    </w:lvl>
  </w:abstractNum>
  <w:abstractNum w:abstractNumId="48" w15:restartNumberingAfterBreak="0">
    <w:nsid w:val="1975568D"/>
    <w:multiLevelType w:val="hybridMultilevel"/>
    <w:tmpl w:val="6DCCB4FE"/>
    <w:lvl w:ilvl="0" w:tplc="1FD0B98C">
      <w:start w:val="1"/>
      <w:numFmt w:val="bullet"/>
      <w:lvlText w:val=""/>
      <w:lvlJc w:val="left"/>
      <w:pPr>
        <w:ind w:left="360" w:hanging="360"/>
      </w:pPr>
      <w:rPr>
        <w:rFonts w:ascii="Symbol" w:hAnsi="Symbol" w:hint="default"/>
      </w:rPr>
    </w:lvl>
    <w:lvl w:ilvl="1" w:tplc="B14063E4">
      <w:start w:val="1"/>
      <w:numFmt w:val="bullet"/>
      <w:lvlText w:val=""/>
      <w:lvlJc w:val="left"/>
      <w:pPr>
        <w:ind w:left="720" w:hanging="360"/>
      </w:pPr>
      <w:rPr>
        <w:rFonts w:ascii="Symbol" w:hAnsi="Symbol" w:hint="default"/>
      </w:rPr>
    </w:lvl>
    <w:lvl w:ilvl="2" w:tplc="BB040894">
      <w:start w:val="1"/>
      <w:numFmt w:val="bullet"/>
      <w:lvlText w:val=""/>
      <w:lvlJc w:val="left"/>
      <w:pPr>
        <w:ind w:left="1080" w:hanging="360"/>
      </w:pPr>
      <w:rPr>
        <w:rFonts w:ascii="Symbol" w:hAnsi="Symbol" w:hint="default"/>
      </w:rPr>
    </w:lvl>
    <w:lvl w:ilvl="3" w:tplc="7DA80A70">
      <w:start w:val="1"/>
      <w:numFmt w:val="bullet"/>
      <w:lvlText w:val=""/>
      <w:lvlJc w:val="left"/>
      <w:pPr>
        <w:ind w:left="1440" w:hanging="360"/>
      </w:pPr>
      <w:rPr>
        <w:rFonts w:ascii="Symbol" w:hAnsi="Symbol" w:hint="default"/>
      </w:rPr>
    </w:lvl>
    <w:lvl w:ilvl="4" w:tplc="D5F49938">
      <w:start w:val="1"/>
      <w:numFmt w:val="bullet"/>
      <w:lvlText w:val=""/>
      <w:lvlJc w:val="left"/>
      <w:pPr>
        <w:ind w:left="1800" w:hanging="360"/>
      </w:pPr>
      <w:rPr>
        <w:rFonts w:ascii="Symbol" w:hAnsi="Symbol" w:hint="default"/>
      </w:rPr>
    </w:lvl>
    <w:lvl w:ilvl="5" w:tplc="623ACEF6">
      <w:start w:val="1"/>
      <w:numFmt w:val="bullet"/>
      <w:lvlText w:val=""/>
      <w:lvlJc w:val="left"/>
      <w:pPr>
        <w:ind w:left="2160" w:hanging="360"/>
      </w:pPr>
      <w:rPr>
        <w:rFonts w:ascii="Symbol" w:hAnsi="Symbol" w:hint="default"/>
      </w:rPr>
    </w:lvl>
    <w:lvl w:ilvl="6" w:tplc="545CB164">
      <w:start w:val="1"/>
      <w:numFmt w:val="bullet"/>
      <w:lvlText w:val=""/>
      <w:lvlJc w:val="left"/>
      <w:pPr>
        <w:ind w:left="2520" w:hanging="360"/>
      </w:pPr>
      <w:rPr>
        <w:rFonts w:ascii="Symbol" w:hAnsi="Symbol" w:hint="default"/>
      </w:rPr>
    </w:lvl>
    <w:lvl w:ilvl="7" w:tplc="B9F8D696">
      <w:start w:val="1"/>
      <w:numFmt w:val="bullet"/>
      <w:lvlText w:val=""/>
      <w:lvlJc w:val="left"/>
      <w:pPr>
        <w:ind w:left="2880" w:hanging="360"/>
      </w:pPr>
      <w:rPr>
        <w:rFonts w:ascii="Symbol" w:hAnsi="Symbol" w:hint="default"/>
      </w:rPr>
    </w:lvl>
    <w:lvl w:ilvl="8" w:tplc="CF2A2640">
      <w:start w:val="1"/>
      <w:numFmt w:val="bullet"/>
      <w:lvlText w:val=""/>
      <w:lvlJc w:val="left"/>
      <w:pPr>
        <w:ind w:left="3240" w:hanging="360"/>
      </w:pPr>
      <w:rPr>
        <w:rFonts w:ascii="Symbol" w:hAnsi="Symbol" w:hint="default"/>
      </w:rPr>
    </w:lvl>
  </w:abstractNum>
  <w:abstractNum w:abstractNumId="49" w15:restartNumberingAfterBreak="0">
    <w:nsid w:val="1A34606B"/>
    <w:multiLevelType w:val="hybridMultilevel"/>
    <w:tmpl w:val="7C589EBC"/>
    <w:lvl w:ilvl="0" w:tplc="23C23C5E">
      <w:start w:val="1"/>
      <w:numFmt w:val="bullet"/>
      <w:lvlText w:val=""/>
      <w:lvlJc w:val="left"/>
      <w:pPr>
        <w:ind w:left="720" w:hanging="360"/>
      </w:pPr>
      <w:rPr>
        <w:rFonts w:ascii="Symbol" w:hAnsi="Symbol" w:hint="default"/>
      </w:rPr>
    </w:lvl>
    <w:lvl w:ilvl="1" w:tplc="5802B136">
      <w:start w:val="1"/>
      <w:numFmt w:val="bullet"/>
      <w:lvlText w:val=""/>
      <w:lvlJc w:val="left"/>
      <w:pPr>
        <w:ind w:left="720" w:hanging="360"/>
      </w:pPr>
      <w:rPr>
        <w:rFonts w:ascii="Symbol" w:hAnsi="Symbol" w:hint="default"/>
      </w:rPr>
    </w:lvl>
    <w:lvl w:ilvl="2" w:tplc="1A94EF6C">
      <w:start w:val="1"/>
      <w:numFmt w:val="bullet"/>
      <w:lvlText w:val=""/>
      <w:lvlJc w:val="left"/>
      <w:pPr>
        <w:ind w:left="1080" w:hanging="360"/>
      </w:pPr>
      <w:rPr>
        <w:rFonts w:ascii="Symbol" w:hAnsi="Symbol" w:hint="default"/>
      </w:rPr>
    </w:lvl>
    <w:lvl w:ilvl="3" w:tplc="9A0ADC38">
      <w:start w:val="1"/>
      <w:numFmt w:val="bullet"/>
      <w:lvlText w:val=""/>
      <w:lvlJc w:val="left"/>
      <w:pPr>
        <w:ind w:left="1440" w:hanging="360"/>
      </w:pPr>
      <w:rPr>
        <w:rFonts w:ascii="Symbol" w:hAnsi="Symbol" w:hint="default"/>
      </w:rPr>
    </w:lvl>
    <w:lvl w:ilvl="4" w:tplc="0D7CC478">
      <w:start w:val="1"/>
      <w:numFmt w:val="bullet"/>
      <w:lvlText w:val=""/>
      <w:lvlJc w:val="left"/>
      <w:pPr>
        <w:ind w:left="1800" w:hanging="360"/>
      </w:pPr>
      <w:rPr>
        <w:rFonts w:ascii="Symbol" w:hAnsi="Symbol" w:hint="default"/>
      </w:rPr>
    </w:lvl>
    <w:lvl w:ilvl="5" w:tplc="D5E2BF96">
      <w:start w:val="1"/>
      <w:numFmt w:val="bullet"/>
      <w:lvlText w:val=""/>
      <w:lvlJc w:val="left"/>
      <w:pPr>
        <w:ind w:left="2160" w:hanging="360"/>
      </w:pPr>
      <w:rPr>
        <w:rFonts w:ascii="Symbol" w:hAnsi="Symbol" w:hint="default"/>
      </w:rPr>
    </w:lvl>
    <w:lvl w:ilvl="6" w:tplc="7528FFCE">
      <w:start w:val="1"/>
      <w:numFmt w:val="bullet"/>
      <w:lvlText w:val=""/>
      <w:lvlJc w:val="left"/>
      <w:pPr>
        <w:ind w:left="2520" w:hanging="360"/>
      </w:pPr>
      <w:rPr>
        <w:rFonts w:ascii="Symbol" w:hAnsi="Symbol" w:hint="default"/>
      </w:rPr>
    </w:lvl>
    <w:lvl w:ilvl="7" w:tplc="4EAA2C08">
      <w:start w:val="1"/>
      <w:numFmt w:val="bullet"/>
      <w:lvlText w:val=""/>
      <w:lvlJc w:val="left"/>
      <w:pPr>
        <w:ind w:left="2880" w:hanging="360"/>
      </w:pPr>
      <w:rPr>
        <w:rFonts w:ascii="Symbol" w:hAnsi="Symbol" w:hint="default"/>
      </w:rPr>
    </w:lvl>
    <w:lvl w:ilvl="8" w:tplc="BB7283CC">
      <w:start w:val="1"/>
      <w:numFmt w:val="bullet"/>
      <w:lvlText w:val=""/>
      <w:lvlJc w:val="left"/>
      <w:pPr>
        <w:ind w:left="3240" w:hanging="360"/>
      </w:pPr>
      <w:rPr>
        <w:rFonts w:ascii="Symbol" w:hAnsi="Symbol" w:hint="default"/>
      </w:rPr>
    </w:lvl>
  </w:abstractNum>
  <w:abstractNum w:abstractNumId="50" w15:restartNumberingAfterBreak="0">
    <w:nsid w:val="1A9A2ADD"/>
    <w:multiLevelType w:val="hybridMultilevel"/>
    <w:tmpl w:val="13CCE652"/>
    <w:lvl w:ilvl="0" w:tplc="899811A6">
      <w:start w:val="1"/>
      <w:numFmt w:val="bullet"/>
      <w:lvlText w:val=""/>
      <w:lvlJc w:val="left"/>
      <w:pPr>
        <w:ind w:left="720" w:hanging="360"/>
      </w:pPr>
      <w:rPr>
        <w:rFonts w:ascii="Symbol" w:hAnsi="Symbol" w:hint="default"/>
      </w:rPr>
    </w:lvl>
    <w:lvl w:ilvl="1" w:tplc="89E23AB4">
      <w:start w:val="1"/>
      <w:numFmt w:val="bullet"/>
      <w:lvlText w:val=""/>
      <w:lvlJc w:val="left"/>
      <w:pPr>
        <w:ind w:left="720" w:hanging="360"/>
      </w:pPr>
      <w:rPr>
        <w:rFonts w:ascii="Symbol" w:hAnsi="Symbol" w:hint="default"/>
      </w:rPr>
    </w:lvl>
    <w:lvl w:ilvl="2" w:tplc="81FC48FE">
      <w:start w:val="1"/>
      <w:numFmt w:val="bullet"/>
      <w:lvlText w:val=""/>
      <w:lvlJc w:val="left"/>
      <w:pPr>
        <w:ind w:left="1080" w:hanging="360"/>
      </w:pPr>
      <w:rPr>
        <w:rFonts w:ascii="Symbol" w:hAnsi="Symbol" w:hint="default"/>
      </w:rPr>
    </w:lvl>
    <w:lvl w:ilvl="3" w:tplc="87401C4E">
      <w:start w:val="1"/>
      <w:numFmt w:val="bullet"/>
      <w:lvlText w:val=""/>
      <w:lvlJc w:val="left"/>
      <w:pPr>
        <w:ind w:left="1440" w:hanging="360"/>
      </w:pPr>
      <w:rPr>
        <w:rFonts w:ascii="Symbol" w:hAnsi="Symbol" w:hint="default"/>
      </w:rPr>
    </w:lvl>
    <w:lvl w:ilvl="4" w:tplc="438A8BDC">
      <w:start w:val="1"/>
      <w:numFmt w:val="bullet"/>
      <w:lvlText w:val=""/>
      <w:lvlJc w:val="left"/>
      <w:pPr>
        <w:ind w:left="1800" w:hanging="360"/>
      </w:pPr>
      <w:rPr>
        <w:rFonts w:ascii="Symbol" w:hAnsi="Symbol" w:hint="default"/>
      </w:rPr>
    </w:lvl>
    <w:lvl w:ilvl="5" w:tplc="E9E69D32">
      <w:start w:val="1"/>
      <w:numFmt w:val="bullet"/>
      <w:lvlText w:val=""/>
      <w:lvlJc w:val="left"/>
      <w:pPr>
        <w:ind w:left="2160" w:hanging="360"/>
      </w:pPr>
      <w:rPr>
        <w:rFonts w:ascii="Symbol" w:hAnsi="Symbol" w:hint="default"/>
      </w:rPr>
    </w:lvl>
    <w:lvl w:ilvl="6" w:tplc="386E4CE4">
      <w:start w:val="1"/>
      <w:numFmt w:val="bullet"/>
      <w:lvlText w:val=""/>
      <w:lvlJc w:val="left"/>
      <w:pPr>
        <w:ind w:left="2520" w:hanging="360"/>
      </w:pPr>
      <w:rPr>
        <w:rFonts w:ascii="Symbol" w:hAnsi="Symbol" w:hint="default"/>
      </w:rPr>
    </w:lvl>
    <w:lvl w:ilvl="7" w:tplc="4CF82458">
      <w:start w:val="1"/>
      <w:numFmt w:val="bullet"/>
      <w:lvlText w:val=""/>
      <w:lvlJc w:val="left"/>
      <w:pPr>
        <w:ind w:left="2880" w:hanging="360"/>
      </w:pPr>
      <w:rPr>
        <w:rFonts w:ascii="Symbol" w:hAnsi="Symbol" w:hint="default"/>
      </w:rPr>
    </w:lvl>
    <w:lvl w:ilvl="8" w:tplc="BE2AC5F6">
      <w:start w:val="1"/>
      <w:numFmt w:val="bullet"/>
      <w:lvlText w:val=""/>
      <w:lvlJc w:val="left"/>
      <w:pPr>
        <w:ind w:left="3240" w:hanging="360"/>
      </w:pPr>
      <w:rPr>
        <w:rFonts w:ascii="Symbol" w:hAnsi="Symbol" w:hint="default"/>
      </w:rPr>
    </w:lvl>
  </w:abstractNum>
  <w:abstractNum w:abstractNumId="51" w15:restartNumberingAfterBreak="0">
    <w:nsid w:val="1AF726AF"/>
    <w:multiLevelType w:val="hybridMultilevel"/>
    <w:tmpl w:val="89C6D080"/>
    <w:lvl w:ilvl="0" w:tplc="52946A84">
      <w:start w:val="1"/>
      <w:numFmt w:val="bullet"/>
      <w:lvlText w:val=""/>
      <w:lvlJc w:val="left"/>
      <w:pPr>
        <w:ind w:left="720" w:hanging="360"/>
      </w:pPr>
      <w:rPr>
        <w:rFonts w:ascii="Symbol" w:hAnsi="Symbol" w:hint="default"/>
      </w:rPr>
    </w:lvl>
    <w:lvl w:ilvl="1" w:tplc="E0023D2C">
      <w:start w:val="1"/>
      <w:numFmt w:val="bullet"/>
      <w:lvlText w:val=""/>
      <w:lvlJc w:val="left"/>
      <w:pPr>
        <w:ind w:left="720" w:hanging="360"/>
      </w:pPr>
      <w:rPr>
        <w:rFonts w:ascii="Symbol" w:hAnsi="Symbol" w:hint="default"/>
      </w:rPr>
    </w:lvl>
    <w:lvl w:ilvl="2" w:tplc="296A1FD0">
      <w:start w:val="1"/>
      <w:numFmt w:val="bullet"/>
      <w:lvlText w:val=""/>
      <w:lvlJc w:val="left"/>
      <w:pPr>
        <w:ind w:left="1080" w:hanging="360"/>
      </w:pPr>
      <w:rPr>
        <w:rFonts w:ascii="Symbol" w:hAnsi="Symbol" w:hint="default"/>
      </w:rPr>
    </w:lvl>
    <w:lvl w:ilvl="3" w:tplc="C99AC212">
      <w:start w:val="1"/>
      <w:numFmt w:val="bullet"/>
      <w:lvlText w:val=""/>
      <w:lvlJc w:val="left"/>
      <w:pPr>
        <w:ind w:left="1440" w:hanging="360"/>
      </w:pPr>
      <w:rPr>
        <w:rFonts w:ascii="Symbol" w:hAnsi="Symbol" w:hint="default"/>
      </w:rPr>
    </w:lvl>
    <w:lvl w:ilvl="4" w:tplc="9DAA1EF8">
      <w:start w:val="1"/>
      <w:numFmt w:val="bullet"/>
      <w:lvlText w:val=""/>
      <w:lvlJc w:val="left"/>
      <w:pPr>
        <w:ind w:left="1800" w:hanging="360"/>
      </w:pPr>
      <w:rPr>
        <w:rFonts w:ascii="Symbol" w:hAnsi="Symbol" w:hint="default"/>
      </w:rPr>
    </w:lvl>
    <w:lvl w:ilvl="5" w:tplc="6682F906">
      <w:start w:val="1"/>
      <w:numFmt w:val="bullet"/>
      <w:lvlText w:val=""/>
      <w:lvlJc w:val="left"/>
      <w:pPr>
        <w:ind w:left="2160" w:hanging="360"/>
      </w:pPr>
      <w:rPr>
        <w:rFonts w:ascii="Symbol" w:hAnsi="Symbol" w:hint="default"/>
      </w:rPr>
    </w:lvl>
    <w:lvl w:ilvl="6" w:tplc="F8B6EF2C">
      <w:start w:val="1"/>
      <w:numFmt w:val="bullet"/>
      <w:lvlText w:val=""/>
      <w:lvlJc w:val="left"/>
      <w:pPr>
        <w:ind w:left="2520" w:hanging="360"/>
      </w:pPr>
      <w:rPr>
        <w:rFonts w:ascii="Symbol" w:hAnsi="Symbol" w:hint="default"/>
      </w:rPr>
    </w:lvl>
    <w:lvl w:ilvl="7" w:tplc="1CFC6222">
      <w:start w:val="1"/>
      <w:numFmt w:val="bullet"/>
      <w:lvlText w:val=""/>
      <w:lvlJc w:val="left"/>
      <w:pPr>
        <w:ind w:left="2880" w:hanging="360"/>
      </w:pPr>
      <w:rPr>
        <w:rFonts w:ascii="Symbol" w:hAnsi="Symbol" w:hint="default"/>
      </w:rPr>
    </w:lvl>
    <w:lvl w:ilvl="8" w:tplc="43F462B0">
      <w:start w:val="1"/>
      <w:numFmt w:val="bullet"/>
      <w:lvlText w:val=""/>
      <w:lvlJc w:val="left"/>
      <w:pPr>
        <w:ind w:left="3240" w:hanging="360"/>
      </w:pPr>
      <w:rPr>
        <w:rFonts w:ascii="Symbol" w:hAnsi="Symbol" w:hint="default"/>
      </w:rPr>
    </w:lvl>
  </w:abstractNum>
  <w:abstractNum w:abstractNumId="52" w15:restartNumberingAfterBreak="0">
    <w:nsid w:val="1BF8330D"/>
    <w:multiLevelType w:val="hybridMultilevel"/>
    <w:tmpl w:val="8698FD60"/>
    <w:lvl w:ilvl="0" w:tplc="14B6EB08">
      <w:start w:val="1"/>
      <w:numFmt w:val="bullet"/>
      <w:lvlText w:val=""/>
      <w:lvlJc w:val="left"/>
      <w:pPr>
        <w:ind w:left="720" w:hanging="360"/>
      </w:pPr>
      <w:rPr>
        <w:rFonts w:ascii="Symbol" w:hAnsi="Symbol" w:hint="default"/>
      </w:rPr>
    </w:lvl>
    <w:lvl w:ilvl="1" w:tplc="3B8A7E28">
      <w:start w:val="1"/>
      <w:numFmt w:val="bullet"/>
      <w:lvlText w:val=""/>
      <w:lvlJc w:val="left"/>
      <w:pPr>
        <w:ind w:left="720" w:hanging="360"/>
      </w:pPr>
      <w:rPr>
        <w:rFonts w:ascii="Symbol" w:hAnsi="Symbol" w:hint="default"/>
      </w:rPr>
    </w:lvl>
    <w:lvl w:ilvl="2" w:tplc="5AD65FE8">
      <w:start w:val="1"/>
      <w:numFmt w:val="bullet"/>
      <w:lvlText w:val=""/>
      <w:lvlJc w:val="left"/>
      <w:pPr>
        <w:ind w:left="1080" w:hanging="360"/>
      </w:pPr>
      <w:rPr>
        <w:rFonts w:ascii="Symbol" w:hAnsi="Symbol" w:hint="default"/>
      </w:rPr>
    </w:lvl>
    <w:lvl w:ilvl="3" w:tplc="A676A8CA">
      <w:start w:val="1"/>
      <w:numFmt w:val="bullet"/>
      <w:lvlText w:val=""/>
      <w:lvlJc w:val="left"/>
      <w:pPr>
        <w:ind w:left="1440" w:hanging="360"/>
      </w:pPr>
      <w:rPr>
        <w:rFonts w:ascii="Symbol" w:hAnsi="Symbol" w:hint="default"/>
      </w:rPr>
    </w:lvl>
    <w:lvl w:ilvl="4" w:tplc="FAB21080">
      <w:start w:val="1"/>
      <w:numFmt w:val="bullet"/>
      <w:lvlText w:val=""/>
      <w:lvlJc w:val="left"/>
      <w:pPr>
        <w:ind w:left="1800" w:hanging="360"/>
      </w:pPr>
      <w:rPr>
        <w:rFonts w:ascii="Symbol" w:hAnsi="Symbol" w:hint="default"/>
      </w:rPr>
    </w:lvl>
    <w:lvl w:ilvl="5" w:tplc="44D8643E">
      <w:start w:val="1"/>
      <w:numFmt w:val="bullet"/>
      <w:lvlText w:val=""/>
      <w:lvlJc w:val="left"/>
      <w:pPr>
        <w:ind w:left="2160" w:hanging="360"/>
      </w:pPr>
      <w:rPr>
        <w:rFonts w:ascii="Symbol" w:hAnsi="Symbol" w:hint="default"/>
      </w:rPr>
    </w:lvl>
    <w:lvl w:ilvl="6" w:tplc="195E8500">
      <w:start w:val="1"/>
      <w:numFmt w:val="bullet"/>
      <w:lvlText w:val=""/>
      <w:lvlJc w:val="left"/>
      <w:pPr>
        <w:ind w:left="2520" w:hanging="360"/>
      </w:pPr>
      <w:rPr>
        <w:rFonts w:ascii="Symbol" w:hAnsi="Symbol" w:hint="default"/>
      </w:rPr>
    </w:lvl>
    <w:lvl w:ilvl="7" w:tplc="C29C969A">
      <w:start w:val="1"/>
      <w:numFmt w:val="bullet"/>
      <w:lvlText w:val=""/>
      <w:lvlJc w:val="left"/>
      <w:pPr>
        <w:ind w:left="2880" w:hanging="360"/>
      </w:pPr>
      <w:rPr>
        <w:rFonts w:ascii="Symbol" w:hAnsi="Symbol" w:hint="default"/>
      </w:rPr>
    </w:lvl>
    <w:lvl w:ilvl="8" w:tplc="36F859B4">
      <w:start w:val="1"/>
      <w:numFmt w:val="bullet"/>
      <w:lvlText w:val=""/>
      <w:lvlJc w:val="left"/>
      <w:pPr>
        <w:ind w:left="3240" w:hanging="360"/>
      </w:pPr>
      <w:rPr>
        <w:rFonts w:ascii="Symbol" w:hAnsi="Symbol" w:hint="default"/>
      </w:rPr>
    </w:lvl>
  </w:abstractNum>
  <w:abstractNum w:abstractNumId="53" w15:restartNumberingAfterBreak="0">
    <w:nsid w:val="1C17678E"/>
    <w:multiLevelType w:val="hybridMultilevel"/>
    <w:tmpl w:val="ED6A99A8"/>
    <w:lvl w:ilvl="0" w:tplc="5A84F0D2">
      <w:start w:val="1"/>
      <w:numFmt w:val="bullet"/>
      <w:lvlText w:val=""/>
      <w:lvlJc w:val="left"/>
      <w:pPr>
        <w:ind w:left="720" w:hanging="360"/>
      </w:pPr>
      <w:rPr>
        <w:rFonts w:ascii="Symbol" w:hAnsi="Symbol" w:hint="default"/>
      </w:rPr>
    </w:lvl>
    <w:lvl w:ilvl="1" w:tplc="4D622AA4">
      <w:start w:val="1"/>
      <w:numFmt w:val="bullet"/>
      <w:lvlText w:val=""/>
      <w:lvlJc w:val="left"/>
      <w:pPr>
        <w:ind w:left="720" w:hanging="360"/>
      </w:pPr>
      <w:rPr>
        <w:rFonts w:ascii="Symbol" w:hAnsi="Symbol" w:hint="default"/>
      </w:rPr>
    </w:lvl>
    <w:lvl w:ilvl="2" w:tplc="1A36EE9E">
      <w:start w:val="1"/>
      <w:numFmt w:val="bullet"/>
      <w:lvlText w:val=""/>
      <w:lvlJc w:val="left"/>
      <w:pPr>
        <w:ind w:left="1080" w:hanging="360"/>
      </w:pPr>
      <w:rPr>
        <w:rFonts w:ascii="Symbol" w:hAnsi="Symbol" w:hint="default"/>
      </w:rPr>
    </w:lvl>
    <w:lvl w:ilvl="3" w:tplc="E60014D4">
      <w:start w:val="1"/>
      <w:numFmt w:val="bullet"/>
      <w:lvlText w:val=""/>
      <w:lvlJc w:val="left"/>
      <w:pPr>
        <w:ind w:left="1440" w:hanging="360"/>
      </w:pPr>
      <w:rPr>
        <w:rFonts w:ascii="Symbol" w:hAnsi="Symbol" w:hint="default"/>
      </w:rPr>
    </w:lvl>
    <w:lvl w:ilvl="4" w:tplc="82044E7E">
      <w:start w:val="1"/>
      <w:numFmt w:val="bullet"/>
      <w:lvlText w:val=""/>
      <w:lvlJc w:val="left"/>
      <w:pPr>
        <w:ind w:left="1800" w:hanging="360"/>
      </w:pPr>
      <w:rPr>
        <w:rFonts w:ascii="Symbol" w:hAnsi="Symbol" w:hint="default"/>
      </w:rPr>
    </w:lvl>
    <w:lvl w:ilvl="5" w:tplc="89CE4766">
      <w:start w:val="1"/>
      <w:numFmt w:val="bullet"/>
      <w:lvlText w:val=""/>
      <w:lvlJc w:val="left"/>
      <w:pPr>
        <w:ind w:left="2160" w:hanging="360"/>
      </w:pPr>
      <w:rPr>
        <w:rFonts w:ascii="Symbol" w:hAnsi="Symbol" w:hint="default"/>
      </w:rPr>
    </w:lvl>
    <w:lvl w:ilvl="6" w:tplc="6DFE4022">
      <w:start w:val="1"/>
      <w:numFmt w:val="bullet"/>
      <w:lvlText w:val=""/>
      <w:lvlJc w:val="left"/>
      <w:pPr>
        <w:ind w:left="2520" w:hanging="360"/>
      </w:pPr>
      <w:rPr>
        <w:rFonts w:ascii="Symbol" w:hAnsi="Symbol" w:hint="default"/>
      </w:rPr>
    </w:lvl>
    <w:lvl w:ilvl="7" w:tplc="CB7E1CE4">
      <w:start w:val="1"/>
      <w:numFmt w:val="bullet"/>
      <w:lvlText w:val=""/>
      <w:lvlJc w:val="left"/>
      <w:pPr>
        <w:ind w:left="2880" w:hanging="360"/>
      </w:pPr>
      <w:rPr>
        <w:rFonts w:ascii="Symbol" w:hAnsi="Symbol" w:hint="default"/>
      </w:rPr>
    </w:lvl>
    <w:lvl w:ilvl="8" w:tplc="E044262C">
      <w:start w:val="1"/>
      <w:numFmt w:val="bullet"/>
      <w:lvlText w:val=""/>
      <w:lvlJc w:val="left"/>
      <w:pPr>
        <w:ind w:left="3240" w:hanging="360"/>
      </w:pPr>
      <w:rPr>
        <w:rFonts w:ascii="Symbol" w:hAnsi="Symbol" w:hint="default"/>
      </w:rPr>
    </w:lvl>
  </w:abstractNum>
  <w:abstractNum w:abstractNumId="54" w15:restartNumberingAfterBreak="0">
    <w:nsid w:val="1C1B5FBC"/>
    <w:multiLevelType w:val="hybridMultilevel"/>
    <w:tmpl w:val="CF80E6F4"/>
    <w:lvl w:ilvl="0" w:tplc="A24CD81C">
      <w:start w:val="1"/>
      <w:numFmt w:val="bullet"/>
      <w:lvlText w:val=""/>
      <w:lvlJc w:val="left"/>
      <w:pPr>
        <w:ind w:left="720" w:hanging="360"/>
      </w:pPr>
      <w:rPr>
        <w:rFonts w:ascii="Symbol" w:hAnsi="Symbol" w:hint="default"/>
      </w:rPr>
    </w:lvl>
    <w:lvl w:ilvl="1" w:tplc="25405502">
      <w:start w:val="1"/>
      <w:numFmt w:val="bullet"/>
      <w:lvlText w:val=""/>
      <w:lvlJc w:val="left"/>
      <w:pPr>
        <w:ind w:left="720" w:hanging="360"/>
      </w:pPr>
      <w:rPr>
        <w:rFonts w:ascii="Symbol" w:hAnsi="Symbol" w:hint="default"/>
      </w:rPr>
    </w:lvl>
    <w:lvl w:ilvl="2" w:tplc="AA1A356E">
      <w:start w:val="1"/>
      <w:numFmt w:val="bullet"/>
      <w:lvlText w:val=""/>
      <w:lvlJc w:val="left"/>
      <w:pPr>
        <w:ind w:left="1080" w:hanging="360"/>
      </w:pPr>
      <w:rPr>
        <w:rFonts w:ascii="Symbol" w:hAnsi="Symbol" w:hint="default"/>
      </w:rPr>
    </w:lvl>
    <w:lvl w:ilvl="3" w:tplc="14486280">
      <w:start w:val="1"/>
      <w:numFmt w:val="bullet"/>
      <w:lvlText w:val=""/>
      <w:lvlJc w:val="left"/>
      <w:pPr>
        <w:ind w:left="1440" w:hanging="360"/>
      </w:pPr>
      <w:rPr>
        <w:rFonts w:ascii="Symbol" w:hAnsi="Symbol" w:hint="default"/>
      </w:rPr>
    </w:lvl>
    <w:lvl w:ilvl="4" w:tplc="41C220FA">
      <w:start w:val="1"/>
      <w:numFmt w:val="bullet"/>
      <w:lvlText w:val=""/>
      <w:lvlJc w:val="left"/>
      <w:pPr>
        <w:ind w:left="1800" w:hanging="360"/>
      </w:pPr>
      <w:rPr>
        <w:rFonts w:ascii="Symbol" w:hAnsi="Symbol" w:hint="default"/>
      </w:rPr>
    </w:lvl>
    <w:lvl w:ilvl="5" w:tplc="5FC80D86">
      <w:start w:val="1"/>
      <w:numFmt w:val="bullet"/>
      <w:lvlText w:val=""/>
      <w:lvlJc w:val="left"/>
      <w:pPr>
        <w:ind w:left="2160" w:hanging="360"/>
      </w:pPr>
      <w:rPr>
        <w:rFonts w:ascii="Symbol" w:hAnsi="Symbol" w:hint="default"/>
      </w:rPr>
    </w:lvl>
    <w:lvl w:ilvl="6" w:tplc="203ACEA8">
      <w:start w:val="1"/>
      <w:numFmt w:val="bullet"/>
      <w:lvlText w:val=""/>
      <w:lvlJc w:val="left"/>
      <w:pPr>
        <w:ind w:left="2520" w:hanging="360"/>
      </w:pPr>
      <w:rPr>
        <w:rFonts w:ascii="Symbol" w:hAnsi="Symbol" w:hint="default"/>
      </w:rPr>
    </w:lvl>
    <w:lvl w:ilvl="7" w:tplc="C1BE13AC">
      <w:start w:val="1"/>
      <w:numFmt w:val="bullet"/>
      <w:lvlText w:val=""/>
      <w:lvlJc w:val="left"/>
      <w:pPr>
        <w:ind w:left="2880" w:hanging="360"/>
      </w:pPr>
      <w:rPr>
        <w:rFonts w:ascii="Symbol" w:hAnsi="Symbol" w:hint="default"/>
      </w:rPr>
    </w:lvl>
    <w:lvl w:ilvl="8" w:tplc="ED1C0642">
      <w:start w:val="1"/>
      <w:numFmt w:val="bullet"/>
      <w:lvlText w:val=""/>
      <w:lvlJc w:val="left"/>
      <w:pPr>
        <w:ind w:left="3240" w:hanging="360"/>
      </w:pPr>
      <w:rPr>
        <w:rFonts w:ascii="Symbol" w:hAnsi="Symbol" w:hint="default"/>
      </w:rPr>
    </w:lvl>
  </w:abstractNum>
  <w:abstractNum w:abstractNumId="55" w15:restartNumberingAfterBreak="0">
    <w:nsid w:val="1C687BF6"/>
    <w:multiLevelType w:val="hybridMultilevel"/>
    <w:tmpl w:val="BE44EB56"/>
    <w:lvl w:ilvl="0" w:tplc="ED02FD1E">
      <w:start w:val="1"/>
      <w:numFmt w:val="bullet"/>
      <w:lvlText w:val=""/>
      <w:lvlJc w:val="left"/>
      <w:pPr>
        <w:ind w:left="360" w:hanging="360"/>
      </w:pPr>
      <w:rPr>
        <w:rFonts w:ascii="Symbol" w:hAnsi="Symbol" w:hint="default"/>
      </w:rPr>
    </w:lvl>
    <w:lvl w:ilvl="1" w:tplc="FECA3D76">
      <w:start w:val="1"/>
      <w:numFmt w:val="bullet"/>
      <w:lvlText w:val=""/>
      <w:lvlJc w:val="left"/>
      <w:pPr>
        <w:ind w:left="720" w:hanging="360"/>
      </w:pPr>
      <w:rPr>
        <w:rFonts w:ascii="Symbol" w:hAnsi="Symbol" w:hint="default"/>
      </w:rPr>
    </w:lvl>
    <w:lvl w:ilvl="2" w:tplc="583ECEBE">
      <w:start w:val="1"/>
      <w:numFmt w:val="bullet"/>
      <w:lvlText w:val=""/>
      <w:lvlJc w:val="left"/>
      <w:pPr>
        <w:ind w:left="1080" w:hanging="360"/>
      </w:pPr>
      <w:rPr>
        <w:rFonts w:ascii="Symbol" w:hAnsi="Symbol" w:hint="default"/>
      </w:rPr>
    </w:lvl>
    <w:lvl w:ilvl="3" w:tplc="DC6EF48C">
      <w:start w:val="1"/>
      <w:numFmt w:val="bullet"/>
      <w:lvlText w:val=""/>
      <w:lvlJc w:val="left"/>
      <w:pPr>
        <w:ind w:left="1440" w:hanging="360"/>
      </w:pPr>
      <w:rPr>
        <w:rFonts w:ascii="Symbol" w:hAnsi="Symbol" w:hint="default"/>
      </w:rPr>
    </w:lvl>
    <w:lvl w:ilvl="4" w:tplc="6838CE62">
      <w:start w:val="1"/>
      <w:numFmt w:val="bullet"/>
      <w:lvlText w:val=""/>
      <w:lvlJc w:val="left"/>
      <w:pPr>
        <w:ind w:left="1800" w:hanging="360"/>
      </w:pPr>
      <w:rPr>
        <w:rFonts w:ascii="Symbol" w:hAnsi="Symbol" w:hint="default"/>
      </w:rPr>
    </w:lvl>
    <w:lvl w:ilvl="5" w:tplc="00B2F2D6">
      <w:start w:val="1"/>
      <w:numFmt w:val="bullet"/>
      <w:lvlText w:val=""/>
      <w:lvlJc w:val="left"/>
      <w:pPr>
        <w:ind w:left="2160" w:hanging="360"/>
      </w:pPr>
      <w:rPr>
        <w:rFonts w:ascii="Symbol" w:hAnsi="Symbol" w:hint="default"/>
      </w:rPr>
    </w:lvl>
    <w:lvl w:ilvl="6" w:tplc="8720389C">
      <w:start w:val="1"/>
      <w:numFmt w:val="bullet"/>
      <w:lvlText w:val=""/>
      <w:lvlJc w:val="left"/>
      <w:pPr>
        <w:ind w:left="2520" w:hanging="360"/>
      </w:pPr>
      <w:rPr>
        <w:rFonts w:ascii="Symbol" w:hAnsi="Symbol" w:hint="default"/>
      </w:rPr>
    </w:lvl>
    <w:lvl w:ilvl="7" w:tplc="1C30C75C">
      <w:start w:val="1"/>
      <w:numFmt w:val="bullet"/>
      <w:lvlText w:val=""/>
      <w:lvlJc w:val="left"/>
      <w:pPr>
        <w:ind w:left="2880" w:hanging="360"/>
      </w:pPr>
      <w:rPr>
        <w:rFonts w:ascii="Symbol" w:hAnsi="Symbol" w:hint="default"/>
      </w:rPr>
    </w:lvl>
    <w:lvl w:ilvl="8" w:tplc="8C9840DA">
      <w:start w:val="1"/>
      <w:numFmt w:val="bullet"/>
      <w:lvlText w:val=""/>
      <w:lvlJc w:val="left"/>
      <w:pPr>
        <w:ind w:left="3240" w:hanging="360"/>
      </w:pPr>
      <w:rPr>
        <w:rFonts w:ascii="Symbol" w:hAnsi="Symbol" w:hint="default"/>
      </w:rPr>
    </w:lvl>
  </w:abstractNum>
  <w:abstractNum w:abstractNumId="56" w15:restartNumberingAfterBreak="0">
    <w:nsid w:val="1E282C68"/>
    <w:multiLevelType w:val="hybridMultilevel"/>
    <w:tmpl w:val="859E9A5C"/>
    <w:lvl w:ilvl="0" w:tplc="3DFE9E9A">
      <w:start w:val="1"/>
      <w:numFmt w:val="bullet"/>
      <w:lvlText w:val=""/>
      <w:lvlJc w:val="left"/>
      <w:pPr>
        <w:ind w:left="720" w:hanging="360"/>
      </w:pPr>
      <w:rPr>
        <w:rFonts w:ascii="Symbol" w:hAnsi="Symbol" w:hint="default"/>
      </w:rPr>
    </w:lvl>
    <w:lvl w:ilvl="1" w:tplc="1A2A2028">
      <w:start w:val="1"/>
      <w:numFmt w:val="bullet"/>
      <w:lvlText w:val=""/>
      <w:lvlJc w:val="left"/>
      <w:pPr>
        <w:ind w:left="720" w:hanging="360"/>
      </w:pPr>
      <w:rPr>
        <w:rFonts w:ascii="Symbol" w:hAnsi="Symbol" w:hint="default"/>
      </w:rPr>
    </w:lvl>
    <w:lvl w:ilvl="2" w:tplc="2416CD32">
      <w:start w:val="1"/>
      <w:numFmt w:val="bullet"/>
      <w:lvlText w:val=""/>
      <w:lvlJc w:val="left"/>
      <w:pPr>
        <w:ind w:left="1080" w:hanging="360"/>
      </w:pPr>
      <w:rPr>
        <w:rFonts w:ascii="Symbol" w:hAnsi="Symbol" w:hint="default"/>
      </w:rPr>
    </w:lvl>
    <w:lvl w:ilvl="3" w:tplc="96D042E6">
      <w:start w:val="1"/>
      <w:numFmt w:val="bullet"/>
      <w:lvlText w:val=""/>
      <w:lvlJc w:val="left"/>
      <w:pPr>
        <w:ind w:left="1440" w:hanging="360"/>
      </w:pPr>
      <w:rPr>
        <w:rFonts w:ascii="Symbol" w:hAnsi="Symbol" w:hint="default"/>
      </w:rPr>
    </w:lvl>
    <w:lvl w:ilvl="4" w:tplc="BF5601A4">
      <w:start w:val="1"/>
      <w:numFmt w:val="bullet"/>
      <w:lvlText w:val=""/>
      <w:lvlJc w:val="left"/>
      <w:pPr>
        <w:ind w:left="1800" w:hanging="360"/>
      </w:pPr>
      <w:rPr>
        <w:rFonts w:ascii="Symbol" w:hAnsi="Symbol" w:hint="default"/>
      </w:rPr>
    </w:lvl>
    <w:lvl w:ilvl="5" w:tplc="7332C4DE">
      <w:start w:val="1"/>
      <w:numFmt w:val="bullet"/>
      <w:lvlText w:val=""/>
      <w:lvlJc w:val="left"/>
      <w:pPr>
        <w:ind w:left="2160" w:hanging="360"/>
      </w:pPr>
      <w:rPr>
        <w:rFonts w:ascii="Symbol" w:hAnsi="Symbol" w:hint="default"/>
      </w:rPr>
    </w:lvl>
    <w:lvl w:ilvl="6" w:tplc="0994E35C">
      <w:start w:val="1"/>
      <w:numFmt w:val="bullet"/>
      <w:lvlText w:val=""/>
      <w:lvlJc w:val="left"/>
      <w:pPr>
        <w:ind w:left="2520" w:hanging="360"/>
      </w:pPr>
      <w:rPr>
        <w:rFonts w:ascii="Symbol" w:hAnsi="Symbol" w:hint="default"/>
      </w:rPr>
    </w:lvl>
    <w:lvl w:ilvl="7" w:tplc="CCDC982C">
      <w:start w:val="1"/>
      <w:numFmt w:val="bullet"/>
      <w:lvlText w:val=""/>
      <w:lvlJc w:val="left"/>
      <w:pPr>
        <w:ind w:left="2880" w:hanging="360"/>
      </w:pPr>
      <w:rPr>
        <w:rFonts w:ascii="Symbol" w:hAnsi="Symbol" w:hint="default"/>
      </w:rPr>
    </w:lvl>
    <w:lvl w:ilvl="8" w:tplc="49AA5842">
      <w:start w:val="1"/>
      <w:numFmt w:val="bullet"/>
      <w:lvlText w:val=""/>
      <w:lvlJc w:val="left"/>
      <w:pPr>
        <w:ind w:left="3240" w:hanging="360"/>
      </w:pPr>
      <w:rPr>
        <w:rFonts w:ascii="Symbol" w:hAnsi="Symbol" w:hint="default"/>
      </w:rPr>
    </w:lvl>
  </w:abstractNum>
  <w:abstractNum w:abstractNumId="57" w15:restartNumberingAfterBreak="0">
    <w:nsid w:val="1E2F1CD8"/>
    <w:multiLevelType w:val="hybridMultilevel"/>
    <w:tmpl w:val="6B7C004C"/>
    <w:lvl w:ilvl="0" w:tplc="D294FD20">
      <w:start w:val="1"/>
      <w:numFmt w:val="bullet"/>
      <w:lvlText w:val=""/>
      <w:lvlJc w:val="left"/>
      <w:pPr>
        <w:ind w:left="720" w:hanging="360"/>
      </w:pPr>
      <w:rPr>
        <w:rFonts w:ascii="Symbol" w:hAnsi="Symbol" w:hint="default"/>
      </w:rPr>
    </w:lvl>
    <w:lvl w:ilvl="1" w:tplc="45A2ACC2">
      <w:start w:val="1"/>
      <w:numFmt w:val="bullet"/>
      <w:lvlText w:val=""/>
      <w:lvlJc w:val="left"/>
      <w:pPr>
        <w:ind w:left="720" w:hanging="360"/>
      </w:pPr>
      <w:rPr>
        <w:rFonts w:ascii="Symbol" w:hAnsi="Symbol" w:hint="default"/>
      </w:rPr>
    </w:lvl>
    <w:lvl w:ilvl="2" w:tplc="06DA5DBA">
      <w:start w:val="1"/>
      <w:numFmt w:val="bullet"/>
      <w:lvlText w:val=""/>
      <w:lvlJc w:val="left"/>
      <w:pPr>
        <w:ind w:left="1080" w:hanging="360"/>
      </w:pPr>
      <w:rPr>
        <w:rFonts w:ascii="Symbol" w:hAnsi="Symbol" w:hint="default"/>
      </w:rPr>
    </w:lvl>
    <w:lvl w:ilvl="3" w:tplc="46A24B66">
      <w:start w:val="1"/>
      <w:numFmt w:val="bullet"/>
      <w:lvlText w:val=""/>
      <w:lvlJc w:val="left"/>
      <w:pPr>
        <w:ind w:left="1440" w:hanging="360"/>
      </w:pPr>
      <w:rPr>
        <w:rFonts w:ascii="Symbol" w:hAnsi="Symbol" w:hint="default"/>
      </w:rPr>
    </w:lvl>
    <w:lvl w:ilvl="4" w:tplc="E466B9FA">
      <w:start w:val="1"/>
      <w:numFmt w:val="bullet"/>
      <w:lvlText w:val=""/>
      <w:lvlJc w:val="left"/>
      <w:pPr>
        <w:ind w:left="1800" w:hanging="360"/>
      </w:pPr>
      <w:rPr>
        <w:rFonts w:ascii="Symbol" w:hAnsi="Symbol" w:hint="default"/>
      </w:rPr>
    </w:lvl>
    <w:lvl w:ilvl="5" w:tplc="3C46A65E">
      <w:start w:val="1"/>
      <w:numFmt w:val="bullet"/>
      <w:lvlText w:val=""/>
      <w:lvlJc w:val="left"/>
      <w:pPr>
        <w:ind w:left="2160" w:hanging="360"/>
      </w:pPr>
      <w:rPr>
        <w:rFonts w:ascii="Symbol" w:hAnsi="Symbol" w:hint="default"/>
      </w:rPr>
    </w:lvl>
    <w:lvl w:ilvl="6" w:tplc="DBB65F08">
      <w:start w:val="1"/>
      <w:numFmt w:val="bullet"/>
      <w:lvlText w:val=""/>
      <w:lvlJc w:val="left"/>
      <w:pPr>
        <w:ind w:left="2520" w:hanging="360"/>
      </w:pPr>
      <w:rPr>
        <w:rFonts w:ascii="Symbol" w:hAnsi="Symbol" w:hint="default"/>
      </w:rPr>
    </w:lvl>
    <w:lvl w:ilvl="7" w:tplc="1B0287C8">
      <w:start w:val="1"/>
      <w:numFmt w:val="bullet"/>
      <w:lvlText w:val=""/>
      <w:lvlJc w:val="left"/>
      <w:pPr>
        <w:ind w:left="2880" w:hanging="360"/>
      </w:pPr>
      <w:rPr>
        <w:rFonts w:ascii="Symbol" w:hAnsi="Symbol" w:hint="default"/>
      </w:rPr>
    </w:lvl>
    <w:lvl w:ilvl="8" w:tplc="9E5A526E">
      <w:start w:val="1"/>
      <w:numFmt w:val="bullet"/>
      <w:lvlText w:val=""/>
      <w:lvlJc w:val="left"/>
      <w:pPr>
        <w:ind w:left="3240" w:hanging="360"/>
      </w:pPr>
      <w:rPr>
        <w:rFonts w:ascii="Symbol" w:hAnsi="Symbol" w:hint="default"/>
      </w:rPr>
    </w:lvl>
  </w:abstractNum>
  <w:abstractNum w:abstractNumId="58" w15:restartNumberingAfterBreak="0">
    <w:nsid w:val="1F941CDA"/>
    <w:multiLevelType w:val="hybridMultilevel"/>
    <w:tmpl w:val="F8020C9C"/>
    <w:lvl w:ilvl="0" w:tplc="40CAE88E">
      <w:start w:val="1"/>
      <w:numFmt w:val="bullet"/>
      <w:lvlText w:val=""/>
      <w:lvlJc w:val="left"/>
      <w:pPr>
        <w:ind w:left="720" w:hanging="360"/>
      </w:pPr>
      <w:rPr>
        <w:rFonts w:ascii="Symbol" w:hAnsi="Symbol" w:hint="default"/>
      </w:rPr>
    </w:lvl>
    <w:lvl w:ilvl="1" w:tplc="50844F18">
      <w:start w:val="1"/>
      <w:numFmt w:val="bullet"/>
      <w:lvlText w:val=""/>
      <w:lvlJc w:val="left"/>
      <w:pPr>
        <w:ind w:left="720" w:hanging="360"/>
      </w:pPr>
      <w:rPr>
        <w:rFonts w:ascii="Symbol" w:hAnsi="Symbol" w:hint="default"/>
      </w:rPr>
    </w:lvl>
    <w:lvl w:ilvl="2" w:tplc="CBB69E26">
      <w:start w:val="1"/>
      <w:numFmt w:val="bullet"/>
      <w:lvlText w:val=""/>
      <w:lvlJc w:val="left"/>
      <w:pPr>
        <w:ind w:left="1080" w:hanging="360"/>
      </w:pPr>
      <w:rPr>
        <w:rFonts w:ascii="Symbol" w:hAnsi="Symbol" w:hint="default"/>
      </w:rPr>
    </w:lvl>
    <w:lvl w:ilvl="3" w:tplc="8B2C966A">
      <w:start w:val="1"/>
      <w:numFmt w:val="bullet"/>
      <w:lvlText w:val=""/>
      <w:lvlJc w:val="left"/>
      <w:pPr>
        <w:ind w:left="1440" w:hanging="360"/>
      </w:pPr>
      <w:rPr>
        <w:rFonts w:ascii="Symbol" w:hAnsi="Symbol" w:hint="default"/>
      </w:rPr>
    </w:lvl>
    <w:lvl w:ilvl="4" w:tplc="FCDC4986">
      <w:start w:val="1"/>
      <w:numFmt w:val="bullet"/>
      <w:lvlText w:val=""/>
      <w:lvlJc w:val="left"/>
      <w:pPr>
        <w:ind w:left="1800" w:hanging="360"/>
      </w:pPr>
      <w:rPr>
        <w:rFonts w:ascii="Symbol" w:hAnsi="Symbol" w:hint="default"/>
      </w:rPr>
    </w:lvl>
    <w:lvl w:ilvl="5" w:tplc="175C7AD0">
      <w:start w:val="1"/>
      <w:numFmt w:val="bullet"/>
      <w:lvlText w:val=""/>
      <w:lvlJc w:val="left"/>
      <w:pPr>
        <w:ind w:left="2160" w:hanging="360"/>
      </w:pPr>
      <w:rPr>
        <w:rFonts w:ascii="Symbol" w:hAnsi="Symbol" w:hint="default"/>
      </w:rPr>
    </w:lvl>
    <w:lvl w:ilvl="6" w:tplc="18BAEE54">
      <w:start w:val="1"/>
      <w:numFmt w:val="bullet"/>
      <w:lvlText w:val=""/>
      <w:lvlJc w:val="left"/>
      <w:pPr>
        <w:ind w:left="2520" w:hanging="360"/>
      </w:pPr>
      <w:rPr>
        <w:rFonts w:ascii="Symbol" w:hAnsi="Symbol" w:hint="default"/>
      </w:rPr>
    </w:lvl>
    <w:lvl w:ilvl="7" w:tplc="9B0CB81C">
      <w:start w:val="1"/>
      <w:numFmt w:val="bullet"/>
      <w:lvlText w:val=""/>
      <w:lvlJc w:val="left"/>
      <w:pPr>
        <w:ind w:left="2880" w:hanging="360"/>
      </w:pPr>
      <w:rPr>
        <w:rFonts w:ascii="Symbol" w:hAnsi="Symbol" w:hint="default"/>
      </w:rPr>
    </w:lvl>
    <w:lvl w:ilvl="8" w:tplc="A1282AEA">
      <w:start w:val="1"/>
      <w:numFmt w:val="bullet"/>
      <w:lvlText w:val=""/>
      <w:lvlJc w:val="left"/>
      <w:pPr>
        <w:ind w:left="3240" w:hanging="360"/>
      </w:pPr>
      <w:rPr>
        <w:rFonts w:ascii="Symbol" w:hAnsi="Symbol" w:hint="default"/>
      </w:rPr>
    </w:lvl>
  </w:abstractNum>
  <w:abstractNum w:abstractNumId="59" w15:restartNumberingAfterBreak="0">
    <w:nsid w:val="1FE300A3"/>
    <w:multiLevelType w:val="hybridMultilevel"/>
    <w:tmpl w:val="143228A2"/>
    <w:lvl w:ilvl="0" w:tplc="4A9C9B96">
      <w:start w:val="1"/>
      <w:numFmt w:val="bullet"/>
      <w:lvlText w:val=""/>
      <w:lvlJc w:val="left"/>
      <w:pPr>
        <w:ind w:left="720" w:hanging="360"/>
      </w:pPr>
      <w:rPr>
        <w:rFonts w:ascii="Symbol" w:hAnsi="Symbol" w:hint="default"/>
      </w:rPr>
    </w:lvl>
    <w:lvl w:ilvl="1" w:tplc="3C6C7FB8">
      <w:start w:val="1"/>
      <w:numFmt w:val="bullet"/>
      <w:lvlText w:val=""/>
      <w:lvlJc w:val="left"/>
      <w:pPr>
        <w:ind w:left="720" w:hanging="360"/>
      </w:pPr>
      <w:rPr>
        <w:rFonts w:ascii="Symbol" w:hAnsi="Symbol" w:hint="default"/>
      </w:rPr>
    </w:lvl>
    <w:lvl w:ilvl="2" w:tplc="5A3640A4">
      <w:start w:val="1"/>
      <w:numFmt w:val="bullet"/>
      <w:lvlText w:val=""/>
      <w:lvlJc w:val="left"/>
      <w:pPr>
        <w:ind w:left="1080" w:hanging="360"/>
      </w:pPr>
      <w:rPr>
        <w:rFonts w:ascii="Symbol" w:hAnsi="Symbol" w:hint="default"/>
      </w:rPr>
    </w:lvl>
    <w:lvl w:ilvl="3" w:tplc="66148780">
      <w:start w:val="1"/>
      <w:numFmt w:val="bullet"/>
      <w:lvlText w:val=""/>
      <w:lvlJc w:val="left"/>
      <w:pPr>
        <w:ind w:left="1440" w:hanging="360"/>
      </w:pPr>
      <w:rPr>
        <w:rFonts w:ascii="Symbol" w:hAnsi="Symbol" w:hint="default"/>
      </w:rPr>
    </w:lvl>
    <w:lvl w:ilvl="4" w:tplc="CE3A198A">
      <w:start w:val="1"/>
      <w:numFmt w:val="bullet"/>
      <w:lvlText w:val=""/>
      <w:lvlJc w:val="left"/>
      <w:pPr>
        <w:ind w:left="1800" w:hanging="360"/>
      </w:pPr>
      <w:rPr>
        <w:rFonts w:ascii="Symbol" w:hAnsi="Symbol" w:hint="default"/>
      </w:rPr>
    </w:lvl>
    <w:lvl w:ilvl="5" w:tplc="21DECE84">
      <w:start w:val="1"/>
      <w:numFmt w:val="bullet"/>
      <w:lvlText w:val=""/>
      <w:lvlJc w:val="left"/>
      <w:pPr>
        <w:ind w:left="2160" w:hanging="360"/>
      </w:pPr>
      <w:rPr>
        <w:rFonts w:ascii="Symbol" w:hAnsi="Symbol" w:hint="default"/>
      </w:rPr>
    </w:lvl>
    <w:lvl w:ilvl="6" w:tplc="5B04421E">
      <w:start w:val="1"/>
      <w:numFmt w:val="bullet"/>
      <w:lvlText w:val=""/>
      <w:lvlJc w:val="left"/>
      <w:pPr>
        <w:ind w:left="2520" w:hanging="360"/>
      </w:pPr>
      <w:rPr>
        <w:rFonts w:ascii="Symbol" w:hAnsi="Symbol" w:hint="default"/>
      </w:rPr>
    </w:lvl>
    <w:lvl w:ilvl="7" w:tplc="D9808248">
      <w:start w:val="1"/>
      <w:numFmt w:val="bullet"/>
      <w:lvlText w:val=""/>
      <w:lvlJc w:val="left"/>
      <w:pPr>
        <w:ind w:left="2880" w:hanging="360"/>
      </w:pPr>
      <w:rPr>
        <w:rFonts w:ascii="Symbol" w:hAnsi="Symbol" w:hint="default"/>
      </w:rPr>
    </w:lvl>
    <w:lvl w:ilvl="8" w:tplc="8BD4C474">
      <w:start w:val="1"/>
      <w:numFmt w:val="bullet"/>
      <w:lvlText w:val=""/>
      <w:lvlJc w:val="left"/>
      <w:pPr>
        <w:ind w:left="3240" w:hanging="360"/>
      </w:pPr>
      <w:rPr>
        <w:rFonts w:ascii="Symbol" w:hAnsi="Symbol" w:hint="default"/>
      </w:rPr>
    </w:lvl>
  </w:abstractNum>
  <w:abstractNum w:abstractNumId="60" w15:restartNumberingAfterBreak="0">
    <w:nsid w:val="1FFA5EA5"/>
    <w:multiLevelType w:val="hybridMultilevel"/>
    <w:tmpl w:val="3B520122"/>
    <w:lvl w:ilvl="0" w:tplc="E486923A">
      <w:start w:val="1"/>
      <w:numFmt w:val="bullet"/>
      <w:lvlText w:val=""/>
      <w:lvlJc w:val="left"/>
      <w:pPr>
        <w:ind w:left="720" w:hanging="360"/>
      </w:pPr>
      <w:rPr>
        <w:rFonts w:ascii="Symbol" w:hAnsi="Symbol" w:hint="default"/>
      </w:rPr>
    </w:lvl>
    <w:lvl w:ilvl="1" w:tplc="4718D882">
      <w:start w:val="1"/>
      <w:numFmt w:val="bullet"/>
      <w:lvlText w:val=""/>
      <w:lvlJc w:val="left"/>
      <w:pPr>
        <w:ind w:left="720" w:hanging="360"/>
      </w:pPr>
      <w:rPr>
        <w:rFonts w:ascii="Symbol" w:hAnsi="Symbol" w:hint="default"/>
      </w:rPr>
    </w:lvl>
    <w:lvl w:ilvl="2" w:tplc="AC360F50">
      <w:start w:val="1"/>
      <w:numFmt w:val="bullet"/>
      <w:lvlText w:val=""/>
      <w:lvlJc w:val="left"/>
      <w:pPr>
        <w:ind w:left="1080" w:hanging="360"/>
      </w:pPr>
      <w:rPr>
        <w:rFonts w:ascii="Symbol" w:hAnsi="Symbol" w:hint="default"/>
      </w:rPr>
    </w:lvl>
    <w:lvl w:ilvl="3" w:tplc="B55ADBBA">
      <w:start w:val="1"/>
      <w:numFmt w:val="bullet"/>
      <w:lvlText w:val=""/>
      <w:lvlJc w:val="left"/>
      <w:pPr>
        <w:ind w:left="1440" w:hanging="360"/>
      </w:pPr>
      <w:rPr>
        <w:rFonts w:ascii="Symbol" w:hAnsi="Symbol" w:hint="default"/>
      </w:rPr>
    </w:lvl>
    <w:lvl w:ilvl="4" w:tplc="2FE838BA">
      <w:start w:val="1"/>
      <w:numFmt w:val="bullet"/>
      <w:lvlText w:val=""/>
      <w:lvlJc w:val="left"/>
      <w:pPr>
        <w:ind w:left="1800" w:hanging="360"/>
      </w:pPr>
      <w:rPr>
        <w:rFonts w:ascii="Symbol" w:hAnsi="Symbol" w:hint="default"/>
      </w:rPr>
    </w:lvl>
    <w:lvl w:ilvl="5" w:tplc="99C48DF2">
      <w:start w:val="1"/>
      <w:numFmt w:val="bullet"/>
      <w:lvlText w:val=""/>
      <w:lvlJc w:val="left"/>
      <w:pPr>
        <w:ind w:left="2160" w:hanging="360"/>
      </w:pPr>
      <w:rPr>
        <w:rFonts w:ascii="Symbol" w:hAnsi="Symbol" w:hint="default"/>
      </w:rPr>
    </w:lvl>
    <w:lvl w:ilvl="6" w:tplc="FE18A12C">
      <w:start w:val="1"/>
      <w:numFmt w:val="bullet"/>
      <w:lvlText w:val=""/>
      <w:lvlJc w:val="left"/>
      <w:pPr>
        <w:ind w:left="2520" w:hanging="360"/>
      </w:pPr>
      <w:rPr>
        <w:rFonts w:ascii="Symbol" w:hAnsi="Symbol" w:hint="default"/>
      </w:rPr>
    </w:lvl>
    <w:lvl w:ilvl="7" w:tplc="BF583B86">
      <w:start w:val="1"/>
      <w:numFmt w:val="bullet"/>
      <w:lvlText w:val=""/>
      <w:lvlJc w:val="left"/>
      <w:pPr>
        <w:ind w:left="2880" w:hanging="360"/>
      </w:pPr>
      <w:rPr>
        <w:rFonts w:ascii="Symbol" w:hAnsi="Symbol" w:hint="default"/>
      </w:rPr>
    </w:lvl>
    <w:lvl w:ilvl="8" w:tplc="06A4054C">
      <w:start w:val="1"/>
      <w:numFmt w:val="bullet"/>
      <w:lvlText w:val=""/>
      <w:lvlJc w:val="left"/>
      <w:pPr>
        <w:ind w:left="3240" w:hanging="360"/>
      </w:pPr>
      <w:rPr>
        <w:rFonts w:ascii="Symbol" w:hAnsi="Symbol" w:hint="default"/>
      </w:rPr>
    </w:lvl>
  </w:abstractNum>
  <w:abstractNum w:abstractNumId="61" w15:restartNumberingAfterBreak="0">
    <w:nsid w:val="203303FB"/>
    <w:multiLevelType w:val="hybridMultilevel"/>
    <w:tmpl w:val="E1F27D8E"/>
    <w:lvl w:ilvl="0" w:tplc="3B6AC692">
      <w:start w:val="1"/>
      <w:numFmt w:val="bullet"/>
      <w:lvlText w:val=""/>
      <w:lvlJc w:val="left"/>
      <w:pPr>
        <w:ind w:left="720" w:hanging="360"/>
      </w:pPr>
      <w:rPr>
        <w:rFonts w:ascii="Symbol" w:hAnsi="Symbol" w:hint="default"/>
      </w:rPr>
    </w:lvl>
    <w:lvl w:ilvl="1" w:tplc="40C429B6">
      <w:start w:val="1"/>
      <w:numFmt w:val="bullet"/>
      <w:lvlText w:val=""/>
      <w:lvlJc w:val="left"/>
      <w:pPr>
        <w:ind w:left="720" w:hanging="360"/>
      </w:pPr>
      <w:rPr>
        <w:rFonts w:ascii="Symbol" w:hAnsi="Symbol" w:hint="default"/>
      </w:rPr>
    </w:lvl>
    <w:lvl w:ilvl="2" w:tplc="94726A32">
      <w:start w:val="1"/>
      <w:numFmt w:val="bullet"/>
      <w:lvlText w:val=""/>
      <w:lvlJc w:val="left"/>
      <w:pPr>
        <w:ind w:left="1080" w:hanging="360"/>
      </w:pPr>
      <w:rPr>
        <w:rFonts w:ascii="Symbol" w:hAnsi="Symbol" w:hint="default"/>
      </w:rPr>
    </w:lvl>
    <w:lvl w:ilvl="3" w:tplc="6DA00B92">
      <w:start w:val="1"/>
      <w:numFmt w:val="bullet"/>
      <w:lvlText w:val=""/>
      <w:lvlJc w:val="left"/>
      <w:pPr>
        <w:ind w:left="1440" w:hanging="360"/>
      </w:pPr>
      <w:rPr>
        <w:rFonts w:ascii="Symbol" w:hAnsi="Symbol" w:hint="default"/>
      </w:rPr>
    </w:lvl>
    <w:lvl w:ilvl="4" w:tplc="605E5F54">
      <w:start w:val="1"/>
      <w:numFmt w:val="bullet"/>
      <w:lvlText w:val=""/>
      <w:lvlJc w:val="left"/>
      <w:pPr>
        <w:ind w:left="1800" w:hanging="360"/>
      </w:pPr>
      <w:rPr>
        <w:rFonts w:ascii="Symbol" w:hAnsi="Symbol" w:hint="default"/>
      </w:rPr>
    </w:lvl>
    <w:lvl w:ilvl="5" w:tplc="8BA0154C">
      <w:start w:val="1"/>
      <w:numFmt w:val="bullet"/>
      <w:lvlText w:val=""/>
      <w:lvlJc w:val="left"/>
      <w:pPr>
        <w:ind w:left="2160" w:hanging="360"/>
      </w:pPr>
      <w:rPr>
        <w:rFonts w:ascii="Symbol" w:hAnsi="Symbol" w:hint="default"/>
      </w:rPr>
    </w:lvl>
    <w:lvl w:ilvl="6" w:tplc="70281704">
      <w:start w:val="1"/>
      <w:numFmt w:val="bullet"/>
      <w:lvlText w:val=""/>
      <w:lvlJc w:val="left"/>
      <w:pPr>
        <w:ind w:left="2520" w:hanging="360"/>
      </w:pPr>
      <w:rPr>
        <w:rFonts w:ascii="Symbol" w:hAnsi="Symbol" w:hint="default"/>
      </w:rPr>
    </w:lvl>
    <w:lvl w:ilvl="7" w:tplc="4CBA0054">
      <w:start w:val="1"/>
      <w:numFmt w:val="bullet"/>
      <w:lvlText w:val=""/>
      <w:lvlJc w:val="left"/>
      <w:pPr>
        <w:ind w:left="2880" w:hanging="360"/>
      </w:pPr>
      <w:rPr>
        <w:rFonts w:ascii="Symbol" w:hAnsi="Symbol" w:hint="default"/>
      </w:rPr>
    </w:lvl>
    <w:lvl w:ilvl="8" w:tplc="F9DE47E6">
      <w:start w:val="1"/>
      <w:numFmt w:val="bullet"/>
      <w:lvlText w:val=""/>
      <w:lvlJc w:val="left"/>
      <w:pPr>
        <w:ind w:left="3240" w:hanging="360"/>
      </w:pPr>
      <w:rPr>
        <w:rFonts w:ascii="Symbol" w:hAnsi="Symbol" w:hint="default"/>
      </w:rPr>
    </w:lvl>
  </w:abstractNum>
  <w:abstractNum w:abstractNumId="62" w15:restartNumberingAfterBreak="0">
    <w:nsid w:val="20785A2E"/>
    <w:multiLevelType w:val="hybridMultilevel"/>
    <w:tmpl w:val="9B92E0B2"/>
    <w:lvl w:ilvl="0" w:tplc="A7AE4344">
      <w:start w:val="1"/>
      <w:numFmt w:val="bullet"/>
      <w:lvlText w:val=""/>
      <w:lvlJc w:val="left"/>
      <w:pPr>
        <w:ind w:left="720" w:hanging="360"/>
      </w:pPr>
      <w:rPr>
        <w:rFonts w:ascii="Symbol" w:hAnsi="Symbol" w:hint="default"/>
      </w:rPr>
    </w:lvl>
    <w:lvl w:ilvl="1" w:tplc="F0162AC4">
      <w:start w:val="1"/>
      <w:numFmt w:val="bullet"/>
      <w:lvlText w:val=""/>
      <w:lvlJc w:val="left"/>
      <w:pPr>
        <w:ind w:left="720" w:hanging="360"/>
      </w:pPr>
      <w:rPr>
        <w:rFonts w:ascii="Symbol" w:hAnsi="Symbol" w:hint="default"/>
      </w:rPr>
    </w:lvl>
    <w:lvl w:ilvl="2" w:tplc="255A6798">
      <w:start w:val="1"/>
      <w:numFmt w:val="bullet"/>
      <w:lvlText w:val=""/>
      <w:lvlJc w:val="left"/>
      <w:pPr>
        <w:ind w:left="1080" w:hanging="360"/>
      </w:pPr>
      <w:rPr>
        <w:rFonts w:ascii="Symbol" w:hAnsi="Symbol" w:hint="default"/>
      </w:rPr>
    </w:lvl>
    <w:lvl w:ilvl="3" w:tplc="99C238BE">
      <w:start w:val="1"/>
      <w:numFmt w:val="bullet"/>
      <w:lvlText w:val=""/>
      <w:lvlJc w:val="left"/>
      <w:pPr>
        <w:ind w:left="1440" w:hanging="360"/>
      </w:pPr>
      <w:rPr>
        <w:rFonts w:ascii="Symbol" w:hAnsi="Symbol" w:hint="default"/>
      </w:rPr>
    </w:lvl>
    <w:lvl w:ilvl="4" w:tplc="2AB26202">
      <w:start w:val="1"/>
      <w:numFmt w:val="bullet"/>
      <w:lvlText w:val=""/>
      <w:lvlJc w:val="left"/>
      <w:pPr>
        <w:ind w:left="1800" w:hanging="360"/>
      </w:pPr>
      <w:rPr>
        <w:rFonts w:ascii="Symbol" w:hAnsi="Symbol" w:hint="default"/>
      </w:rPr>
    </w:lvl>
    <w:lvl w:ilvl="5" w:tplc="455EA9DA">
      <w:start w:val="1"/>
      <w:numFmt w:val="bullet"/>
      <w:lvlText w:val=""/>
      <w:lvlJc w:val="left"/>
      <w:pPr>
        <w:ind w:left="2160" w:hanging="360"/>
      </w:pPr>
      <w:rPr>
        <w:rFonts w:ascii="Symbol" w:hAnsi="Symbol" w:hint="default"/>
      </w:rPr>
    </w:lvl>
    <w:lvl w:ilvl="6" w:tplc="A258A280">
      <w:start w:val="1"/>
      <w:numFmt w:val="bullet"/>
      <w:lvlText w:val=""/>
      <w:lvlJc w:val="left"/>
      <w:pPr>
        <w:ind w:left="2520" w:hanging="360"/>
      </w:pPr>
      <w:rPr>
        <w:rFonts w:ascii="Symbol" w:hAnsi="Symbol" w:hint="default"/>
      </w:rPr>
    </w:lvl>
    <w:lvl w:ilvl="7" w:tplc="8926F94C">
      <w:start w:val="1"/>
      <w:numFmt w:val="bullet"/>
      <w:lvlText w:val=""/>
      <w:lvlJc w:val="left"/>
      <w:pPr>
        <w:ind w:left="2880" w:hanging="360"/>
      </w:pPr>
      <w:rPr>
        <w:rFonts w:ascii="Symbol" w:hAnsi="Symbol" w:hint="default"/>
      </w:rPr>
    </w:lvl>
    <w:lvl w:ilvl="8" w:tplc="7DB87B78">
      <w:start w:val="1"/>
      <w:numFmt w:val="bullet"/>
      <w:lvlText w:val=""/>
      <w:lvlJc w:val="left"/>
      <w:pPr>
        <w:ind w:left="3240" w:hanging="360"/>
      </w:pPr>
      <w:rPr>
        <w:rFonts w:ascii="Symbol" w:hAnsi="Symbol" w:hint="default"/>
      </w:rPr>
    </w:lvl>
  </w:abstractNum>
  <w:abstractNum w:abstractNumId="63" w15:restartNumberingAfterBreak="0">
    <w:nsid w:val="21DB0A25"/>
    <w:multiLevelType w:val="hybridMultilevel"/>
    <w:tmpl w:val="CE063938"/>
    <w:lvl w:ilvl="0" w:tplc="979A8144">
      <w:start w:val="1"/>
      <w:numFmt w:val="bullet"/>
      <w:lvlText w:val=""/>
      <w:lvlJc w:val="left"/>
      <w:pPr>
        <w:ind w:left="720" w:hanging="360"/>
      </w:pPr>
      <w:rPr>
        <w:rFonts w:ascii="Symbol" w:hAnsi="Symbol" w:hint="default"/>
      </w:rPr>
    </w:lvl>
    <w:lvl w:ilvl="1" w:tplc="99C47958">
      <w:start w:val="1"/>
      <w:numFmt w:val="bullet"/>
      <w:lvlText w:val=""/>
      <w:lvlJc w:val="left"/>
      <w:pPr>
        <w:ind w:left="720" w:hanging="360"/>
      </w:pPr>
      <w:rPr>
        <w:rFonts w:ascii="Symbol" w:hAnsi="Symbol" w:hint="default"/>
      </w:rPr>
    </w:lvl>
    <w:lvl w:ilvl="2" w:tplc="C15A295A">
      <w:start w:val="1"/>
      <w:numFmt w:val="bullet"/>
      <w:lvlText w:val=""/>
      <w:lvlJc w:val="left"/>
      <w:pPr>
        <w:ind w:left="1080" w:hanging="360"/>
      </w:pPr>
      <w:rPr>
        <w:rFonts w:ascii="Symbol" w:hAnsi="Symbol" w:hint="default"/>
      </w:rPr>
    </w:lvl>
    <w:lvl w:ilvl="3" w:tplc="AA66BCAA">
      <w:start w:val="1"/>
      <w:numFmt w:val="bullet"/>
      <w:lvlText w:val=""/>
      <w:lvlJc w:val="left"/>
      <w:pPr>
        <w:ind w:left="1440" w:hanging="360"/>
      </w:pPr>
      <w:rPr>
        <w:rFonts w:ascii="Symbol" w:hAnsi="Symbol" w:hint="default"/>
      </w:rPr>
    </w:lvl>
    <w:lvl w:ilvl="4" w:tplc="648A97FA">
      <w:start w:val="1"/>
      <w:numFmt w:val="bullet"/>
      <w:lvlText w:val=""/>
      <w:lvlJc w:val="left"/>
      <w:pPr>
        <w:ind w:left="1800" w:hanging="360"/>
      </w:pPr>
      <w:rPr>
        <w:rFonts w:ascii="Symbol" w:hAnsi="Symbol" w:hint="default"/>
      </w:rPr>
    </w:lvl>
    <w:lvl w:ilvl="5" w:tplc="BF5E1270">
      <w:start w:val="1"/>
      <w:numFmt w:val="bullet"/>
      <w:lvlText w:val=""/>
      <w:lvlJc w:val="left"/>
      <w:pPr>
        <w:ind w:left="2160" w:hanging="360"/>
      </w:pPr>
      <w:rPr>
        <w:rFonts w:ascii="Symbol" w:hAnsi="Symbol" w:hint="default"/>
      </w:rPr>
    </w:lvl>
    <w:lvl w:ilvl="6" w:tplc="B82E4426">
      <w:start w:val="1"/>
      <w:numFmt w:val="bullet"/>
      <w:lvlText w:val=""/>
      <w:lvlJc w:val="left"/>
      <w:pPr>
        <w:ind w:left="2520" w:hanging="360"/>
      </w:pPr>
      <w:rPr>
        <w:rFonts w:ascii="Symbol" w:hAnsi="Symbol" w:hint="default"/>
      </w:rPr>
    </w:lvl>
    <w:lvl w:ilvl="7" w:tplc="B0A8B788">
      <w:start w:val="1"/>
      <w:numFmt w:val="bullet"/>
      <w:lvlText w:val=""/>
      <w:lvlJc w:val="left"/>
      <w:pPr>
        <w:ind w:left="2880" w:hanging="360"/>
      </w:pPr>
      <w:rPr>
        <w:rFonts w:ascii="Symbol" w:hAnsi="Symbol" w:hint="default"/>
      </w:rPr>
    </w:lvl>
    <w:lvl w:ilvl="8" w:tplc="714E3D6E">
      <w:start w:val="1"/>
      <w:numFmt w:val="bullet"/>
      <w:lvlText w:val=""/>
      <w:lvlJc w:val="left"/>
      <w:pPr>
        <w:ind w:left="3240" w:hanging="360"/>
      </w:pPr>
      <w:rPr>
        <w:rFonts w:ascii="Symbol" w:hAnsi="Symbol" w:hint="default"/>
      </w:rPr>
    </w:lvl>
  </w:abstractNum>
  <w:abstractNum w:abstractNumId="64" w15:restartNumberingAfterBreak="0">
    <w:nsid w:val="229200AE"/>
    <w:multiLevelType w:val="hybridMultilevel"/>
    <w:tmpl w:val="87125D68"/>
    <w:lvl w:ilvl="0" w:tplc="FB8605B6">
      <w:start w:val="1"/>
      <w:numFmt w:val="bullet"/>
      <w:lvlText w:val=""/>
      <w:lvlJc w:val="left"/>
      <w:pPr>
        <w:ind w:left="720" w:hanging="360"/>
      </w:pPr>
      <w:rPr>
        <w:rFonts w:ascii="Symbol" w:hAnsi="Symbol" w:hint="default"/>
      </w:rPr>
    </w:lvl>
    <w:lvl w:ilvl="1" w:tplc="8D8CB5D8">
      <w:start w:val="1"/>
      <w:numFmt w:val="bullet"/>
      <w:lvlText w:val=""/>
      <w:lvlJc w:val="left"/>
      <w:pPr>
        <w:ind w:left="720" w:hanging="360"/>
      </w:pPr>
      <w:rPr>
        <w:rFonts w:ascii="Symbol" w:hAnsi="Symbol" w:hint="default"/>
      </w:rPr>
    </w:lvl>
    <w:lvl w:ilvl="2" w:tplc="A6EADA8E">
      <w:start w:val="1"/>
      <w:numFmt w:val="bullet"/>
      <w:lvlText w:val=""/>
      <w:lvlJc w:val="left"/>
      <w:pPr>
        <w:ind w:left="1080" w:hanging="360"/>
      </w:pPr>
      <w:rPr>
        <w:rFonts w:ascii="Symbol" w:hAnsi="Symbol" w:hint="default"/>
      </w:rPr>
    </w:lvl>
    <w:lvl w:ilvl="3" w:tplc="1834D6DA">
      <w:start w:val="1"/>
      <w:numFmt w:val="bullet"/>
      <w:lvlText w:val=""/>
      <w:lvlJc w:val="left"/>
      <w:pPr>
        <w:ind w:left="1440" w:hanging="360"/>
      </w:pPr>
      <w:rPr>
        <w:rFonts w:ascii="Symbol" w:hAnsi="Symbol" w:hint="default"/>
      </w:rPr>
    </w:lvl>
    <w:lvl w:ilvl="4" w:tplc="21D0A572">
      <w:start w:val="1"/>
      <w:numFmt w:val="bullet"/>
      <w:lvlText w:val=""/>
      <w:lvlJc w:val="left"/>
      <w:pPr>
        <w:ind w:left="1800" w:hanging="360"/>
      </w:pPr>
      <w:rPr>
        <w:rFonts w:ascii="Symbol" w:hAnsi="Symbol" w:hint="default"/>
      </w:rPr>
    </w:lvl>
    <w:lvl w:ilvl="5" w:tplc="96249250">
      <w:start w:val="1"/>
      <w:numFmt w:val="bullet"/>
      <w:lvlText w:val=""/>
      <w:lvlJc w:val="left"/>
      <w:pPr>
        <w:ind w:left="2160" w:hanging="360"/>
      </w:pPr>
      <w:rPr>
        <w:rFonts w:ascii="Symbol" w:hAnsi="Symbol" w:hint="default"/>
      </w:rPr>
    </w:lvl>
    <w:lvl w:ilvl="6" w:tplc="A82634DA">
      <w:start w:val="1"/>
      <w:numFmt w:val="bullet"/>
      <w:lvlText w:val=""/>
      <w:lvlJc w:val="left"/>
      <w:pPr>
        <w:ind w:left="2520" w:hanging="360"/>
      </w:pPr>
      <w:rPr>
        <w:rFonts w:ascii="Symbol" w:hAnsi="Symbol" w:hint="default"/>
      </w:rPr>
    </w:lvl>
    <w:lvl w:ilvl="7" w:tplc="1E0E6B76">
      <w:start w:val="1"/>
      <w:numFmt w:val="bullet"/>
      <w:lvlText w:val=""/>
      <w:lvlJc w:val="left"/>
      <w:pPr>
        <w:ind w:left="2880" w:hanging="360"/>
      </w:pPr>
      <w:rPr>
        <w:rFonts w:ascii="Symbol" w:hAnsi="Symbol" w:hint="default"/>
      </w:rPr>
    </w:lvl>
    <w:lvl w:ilvl="8" w:tplc="0F78B21C">
      <w:start w:val="1"/>
      <w:numFmt w:val="bullet"/>
      <w:lvlText w:val=""/>
      <w:lvlJc w:val="left"/>
      <w:pPr>
        <w:ind w:left="3240" w:hanging="360"/>
      </w:pPr>
      <w:rPr>
        <w:rFonts w:ascii="Symbol" w:hAnsi="Symbol" w:hint="default"/>
      </w:rPr>
    </w:lvl>
  </w:abstractNum>
  <w:abstractNum w:abstractNumId="65" w15:restartNumberingAfterBreak="0">
    <w:nsid w:val="24557FFC"/>
    <w:multiLevelType w:val="hybridMultilevel"/>
    <w:tmpl w:val="932C6DC8"/>
    <w:lvl w:ilvl="0" w:tplc="FEFEDEA0">
      <w:start w:val="1"/>
      <w:numFmt w:val="bullet"/>
      <w:lvlText w:val=""/>
      <w:lvlJc w:val="left"/>
      <w:pPr>
        <w:ind w:left="720" w:hanging="360"/>
      </w:pPr>
      <w:rPr>
        <w:rFonts w:ascii="Symbol" w:hAnsi="Symbol" w:hint="default"/>
      </w:rPr>
    </w:lvl>
    <w:lvl w:ilvl="1" w:tplc="64325FC6">
      <w:start w:val="1"/>
      <w:numFmt w:val="bullet"/>
      <w:lvlText w:val=""/>
      <w:lvlJc w:val="left"/>
      <w:pPr>
        <w:ind w:left="720" w:hanging="360"/>
      </w:pPr>
      <w:rPr>
        <w:rFonts w:ascii="Symbol" w:hAnsi="Symbol" w:hint="default"/>
      </w:rPr>
    </w:lvl>
    <w:lvl w:ilvl="2" w:tplc="CD2EFEEE">
      <w:start w:val="1"/>
      <w:numFmt w:val="bullet"/>
      <w:lvlText w:val=""/>
      <w:lvlJc w:val="left"/>
      <w:pPr>
        <w:ind w:left="1080" w:hanging="360"/>
      </w:pPr>
      <w:rPr>
        <w:rFonts w:ascii="Symbol" w:hAnsi="Symbol" w:hint="default"/>
      </w:rPr>
    </w:lvl>
    <w:lvl w:ilvl="3" w:tplc="A01E4894">
      <w:start w:val="1"/>
      <w:numFmt w:val="bullet"/>
      <w:lvlText w:val=""/>
      <w:lvlJc w:val="left"/>
      <w:pPr>
        <w:ind w:left="1440" w:hanging="360"/>
      </w:pPr>
      <w:rPr>
        <w:rFonts w:ascii="Symbol" w:hAnsi="Symbol" w:hint="default"/>
      </w:rPr>
    </w:lvl>
    <w:lvl w:ilvl="4" w:tplc="BBF09B62">
      <w:start w:val="1"/>
      <w:numFmt w:val="bullet"/>
      <w:lvlText w:val=""/>
      <w:lvlJc w:val="left"/>
      <w:pPr>
        <w:ind w:left="1800" w:hanging="360"/>
      </w:pPr>
      <w:rPr>
        <w:rFonts w:ascii="Symbol" w:hAnsi="Symbol" w:hint="default"/>
      </w:rPr>
    </w:lvl>
    <w:lvl w:ilvl="5" w:tplc="7458D222">
      <w:start w:val="1"/>
      <w:numFmt w:val="bullet"/>
      <w:lvlText w:val=""/>
      <w:lvlJc w:val="left"/>
      <w:pPr>
        <w:ind w:left="2160" w:hanging="360"/>
      </w:pPr>
      <w:rPr>
        <w:rFonts w:ascii="Symbol" w:hAnsi="Symbol" w:hint="default"/>
      </w:rPr>
    </w:lvl>
    <w:lvl w:ilvl="6" w:tplc="DE2CE45E">
      <w:start w:val="1"/>
      <w:numFmt w:val="bullet"/>
      <w:lvlText w:val=""/>
      <w:lvlJc w:val="left"/>
      <w:pPr>
        <w:ind w:left="2520" w:hanging="360"/>
      </w:pPr>
      <w:rPr>
        <w:rFonts w:ascii="Symbol" w:hAnsi="Symbol" w:hint="default"/>
      </w:rPr>
    </w:lvl>
    <w:lvl w:ilvl="7" w:tplc="679408B4">
      <w:start w:val="1"/>
      <w:numFmt w:val="bullet"/>
      <w:lvlText w:val=""/>
      <w:lvlJc w:val="left"/>
      <w:pPr>
        <w:ind w:left="2880" w:hanging="360"/>
      </w:pPr>
      <w:rPr>
        <w:rFonts w:ascii="Symbol" w:hAnsi="Symbol" w:hint="default"/>
      </w:rPr>
    </w:lvl>
    <w:lvl w:ilvl="8" w:tplc="28BE5838">
      <w:start w:val="1"/>
      <w:numFmt w:val="bullet"/>
      <w:lvlText w:val=""/>
      <w:lvlJc w:val="left"/>
      <w:pPr>
        <w:ind w:left="3240" w:hanging="360"/>
      </w:pPr>
      <w:rPr>
        <w:rFonts w:ascii="Symbol" w:hAnsi="Symbol" w:hint="default"/>
      </w:rPr>
    </w:lvl>
  </w:abstractNum>
  <w:abstractNum w:abstractNumId="66" w15:restartNumberingAfterBreak="0">
    <w:nsid w:val="25D87FEF"/>
    <w:multiLevelType w:val="hybridMultilevel"/>
    <w:tmpl w:val="81C262B0"/>
    <w:lvl w:ilvl="0" w:tplc="91A6F7B2">
      <w:start w:val="1"/>
      <w:numFmt w:val="bullet"/>
      <w:lvlText w:val=""/>
      <w:lvlJc w:val="left"/>
      <w:pPr>
        <w:ind w:left="720" w:hanging="360"/>
      </w:pPr>
      <w:rPr>
        <w:rFonts w:ascii="Symbol" w:hAnsi="Symbol" w:hint="default"/>
      </w:rPr>
    </w:lvl>
    <w:lvl w:ilvl="1" w:tplc="0F00E104">
      <w:start w:val="1"/>
      <w:numFmt w:val="bullet"/>
      <w:lvlText w:val=""/>
      <w:lvlJc w:val="left"/>
      <w:pPr>
        <w:ind w:left="720" w:hanging="360"/>
      </w:pPr>
      <w:rPr>
        <w:rFonts w:ascii="Symbol" w:hAnsi="Symbol" w:hint="default"/>
      </w:rPr>
    </w:lvl>
    <w:lvl w:ilvl="2" w:tplc="E51273A2">
      <w:start w:val="1"/>
      <w:numFmt w:val="bullet"/>
      <w:lvlText w:val=""/>
      <w:lvlJc w:val="left"/>
      <w:pPr>
        <w:ind w:left="1080" w:hanging="360"/>
      </w:pPr>
      <w:rPr>
        <w:rFonts w:ascii="Symbol" w:hAnsi="Symbol" w:hint="default"/>
      </w:rPr>
    </w:lvl>
    <w:lvl w:ilvl="3" w:tplc="9F04D1CE">
      <w:start w:val="1"/>
      <w:numFmt w:val="bullet"/>
      <w:lvlText w:val=""/>
      <w:lvlJc w:val="left"/>
      <w:pPr>
        <w:ind w:left="1440" w:hanging="360"/>
      </w:pPr>
      <w:rPr>
        <w:rFonts w:ascii="Symbol" w:hAnsi="Symbol" w:hint="default"/>
      </w:rPr>
    </w:lvl>
    <w:lvl w:ilvl="4" w:tplc="742299A4">
      <w:start w:val="1"/>
      <w:numFmt w:val="bullet"/>
      <w:lvlText w:val=""/>
      <w:lvlJc w:val="left"/>
      <w:pPr>
        <w:ind w:left="1800" w:hanging="360"/>
      </w:pPr>
      <w:rPr>
        <w:rFonts w:ascii="Symbol" w:hAnsi="Symbol" w:hint="default"/>
      </w:rPr>
    </w:lvl>
    <w:lvl w:ilvl="5" w:tplc="B3A8B598">
      <w:start w:val="1"/>
      <w:numFmt w:val="bullet"/>
      <w:lvlText w:val=""/>
      <w:lvlJc w:val="left"/>
      <w:pPr>
        <w:ind w:left="2160" w:hanging="360"/>
      </w:pPr>
      <w:rPr>
        <w:rFonts w:ascii="Symbol" w:hAnsi="Symbol" w:hint="default"/>
      </w:rPr>
    </w:lvl>
    <w:lvl w:ilvl="6" w:tplc="1F4E5CA2">
      <w:start w:val="1"/>
      <w:numFmt w:val="bullet"/>
      <w:lvlText w:val=""/>
      <w:lvlJc w:val="left"/>
      <w:pPr>
        <w:ind w:left="2520" w:hanging="360"/>
      </w:pPr>
      <w:rPr>
        <w:rFonts w:ascii="Symbol" w:hAnsi="Symbol" w:hint="default"/>
      </w:rPr>
    </w:lvl>
    <w:lvl w:ilvl="7" w:tplc="1F10F7B6">
      <w:start w:val="1"/>
      <w:numFmt w:val="bullet"/>
      <w:lvlText w:val=""/>
      <w:lvlJc w:val="left"/>
      <w:pPr>
        <w:ind w:left="2880" w:hanging="360"/>
      </w:pPr>
      <w:rPr>
        <w:rFonts w:ascii="Symbol" w:hAnsi="Symbol" w:hint="default"/>
      </w:rPr>
    </w:lvl>
    <w:lvl w:ilvl="8" w:tplc="9BD256CE">
      <w:start w:val="1"/>
      <w:numFmt w:val="bullet"/>
      <w:lvlText w:val=""/>
      <w:lvlJc w:val="left"/>
      <w:pPr>
        <w:ind w:left="3240" w:hanging="360"/>
      </w:pPr>
      <w:rPr>
        <w:rFonts w:ascii="Symbol" w:hAnsi="Symbol" w:hint="default"/>
      </w:rPr>
    </w:lvl>
  </w:abstractNum>
  <w:abstractNum w:abstractNumId="67" w15:restartNumberingAfterBreak="0">
    <w:nsid w:val="26485C72"/>
    <w:multiLevelType w:val="multilevel"/>
    <w:tmpl w:val="A6605B48"/>
    <w:lvl w:ilvl="0">
      <w:start w:val="1"/>
      <w:numFmt w:val="decimal"/>
      <w:pStyle w:val="Section-header"/>
      <w:lvlText w:val="%1."/>
      <w:lvlJc w:val="left"/>
      <w:pPr>
        <w:tabs>
          <w:tab w:val="num" w:pos="851"/>
        </w:tabs>
        <w:ind w:left="851" w:hanging="851"/>
      </w:pPr>
      <w:rPr>
        <w:rFonts w:hint="default"/>
      </w:rPr>
    </w:lvl>
    <w:lvl w:ilvl="1">
      <w:start w:val="1"/>
      <w:numFmt w:val="decimal"/>
      <w:pStyle w:val="Subsection-header"/>
      <w:lvlText w:val="%1.%2."/>
      <w:lvlJc w:val="left"/>
      <w:pPr>
        <w:tabs>
          <w:tab w:val="num" w:pos="851"/>
        </w:tabs>
        <w:ind w:left="851" w:hanging="851"/>
      </w:pPr>
      <w:rPr>
        <w:rFonts w:hint="default"/>
      </w:rPr>
    </w:lvl>
    <w:lvl w:ilvl="2">
      <w:start w:val="1"/>
      <w:numFmt w:val="decimal"/>
      <w:pStyle w:val="Sub-subsectionheader"/>
      <w:lvlText w:val="%1.%2.%3."/>
      <w:lvlJc w:val="left"/>
      <w:pPr>
        <w:tabs>
          <w:tab w:val="num" w:pos="851"/>
        </w:tabs>
        <w:ind w:left="851" w:hanging="851"/>
      </w:pPr>
      <w:rPr>
        <w:rFonts w:hint="default"/>
      </w:rPr>
    </w:lvl>
    <w:lvl w:ilvl="3">
      <w:start w:val="1"/>
      <w:numFmt w:val="decimal"/>
      <w:pStyle w:val="Sub-sub-subsection-header"/>
      <w:lvlText w:val="%1.%2.%3.%4."/>
      <w:lvlJc w:val="left"/>
      <w:pPr>
        <w:tabs>
          <w:tab w:val="num" w:pos="851"/>
        </w:tabs>
        <w:ind w:left="851" w:hanging="851"/>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8" w15:restartNumberingAfterBreak="0">
    <w:nsid w:val="26595886"/>
    <w:multiLevelType w:val="hybridMultilevel"/>
    <w:tmpl w:val="AE5A3CFA"/>
    <w:lvl w:ilvl="0" w:tplc="C7F0CD80">
      <w:start w:val="1"/>
      <w:numFmt w:val="bullet"/>
      <w:lvlText w:val=""/>
      <w:lvlJc w:val="left"/>
      <w:pPr>
        <w:ind w:left="720" w:hanging="360"/>
      </w:pPr>
      <w:rPr>
        <w:rFonts w:ascii="Symbol" w:hAnsi="Symbol" w:hint="default"/>
      </w:rPr>
    </w:lvl>
    <w:lvl w:ilvl="1" w:tplc="28BAF35A">
      <w:start w:val="1"/>
      <w:numFmt w:val="bullet"/>
      <w:lvlText w:val=""/>
      <w:lvlJc w:val="left"/>
      <w:pPr>
        <w:ind w:left="720" w:hanging="360"/>
      </w:pPr>
      <w:rPr>
        <w:rFonts w:ascii="Symbol" w:hAnsi="Symbol" w:hint="default"/>
      </w:rPr>
    </w:lvl>
    <w:lvl w:ilvl="2" w:tplc="5ACCB8BE">
      <w:start w:val="1"/>
      <w:numFmt w:val="bullet"/>
      <w:lvlText w:val=""/>
      <w:lvlJc w:val="left"/>
      <w:pPr>
        <w:ind w:left="1080" w:hanging="360"/>
      </w:pPr>
      <w:rPr>
        <w:rFonts w:ascii="Symbol" w:hAnsi="Symbol" w:hint="default"/>
      </w:rPr>
    </w:lvl>
    <w:lvl w:ilvl="3" w:tplc="C08C608C">
      <w:start w:val="1"/>
      <w:numFmt w:val="bullet"/>
      <w:lvlText w:val=""/>
      <w:lvlJc w:val="left"/>
      <w:pPr>
        <w:ind w:left="1440" w:hanging="360"/>
      </w:pPr>
      <w:rPr>
        <w:rFonts w:ascii="Symbol" w:hAnsi="Symbol" w:hint="default"/>
      </w:rPr>
    </w:lvl>
    <w:lvl w:ilvl="4" w:tplc="43C09276">
      <w:start w:val="1"/>
      <w:numFmt w:val="bullet"/>
      <w:lvlText w:val=""/>
      <w:lvlJc w:val="left"/>
      <w:pPr>
        <w:ind w:left="1800" w:hanging="360"/>
      </w:pPr>
      <w:rPr>
        <w:rFonts w:ascii="Symbol" w:hAnsi="Symbol" w:hint="default"/>
      </w:rPr>
    </w:lvl>
    <w:lvl w:ilvl="5" w:tplc="310CFB60">
      <w:start w:val="1"/>
      <w:numFmt w:val="bullet"/>
      <w:lvlText w:val=""/>
      <w:lvlJc w:val="left"/>
      <w:pPr>
        <w:ind w:left="2160" w:hanging="360"/>
      </w:pPr>
      <w:rPr>
        <w:rFonts w:ascii="Symbol" w:hAnsi="Symbol" w:hint="default"/>
      </w:rPr>
    </w:lvl>
    <w:lvl w:ilvl="6" w:tplc="2A4ACEC6">
      <w:start w:val="1"/>
      <w:numFmt w:val="bullet"/>
      <w:lvlText w:val=""/>
      <w:lvlJc w:val="left"/>
      <w:pPr>
        <w:ind w:left="2520" w:hanging="360"/>
      </w:pPr>
      <w:rPr>
        <w:rFonts w:ascii="Symbol" w:hAnsi="Symbol" w:hint="default"/>
      </w:rPr>
    </w:lvl>
    <w:lvl w:ilvl="7" w:tplc="0E8C8D24">
      <w:start w:val="1"/>
      <w:numFmt w:val="bullet"/>
      <w:lvlText w:val=""/>
      <w:lvlJc w:val="left"/>
      <w:pPr>
        <w:ind w:left="2880" w:hanging="360"/>
      </w:pPr>
      <w:rPr>
        <w:rFonts w:ascii="Symbol" w:hAnsi="Symbol" w:hint="default"/>
      </w:rPr>
    </w:lvl>
    <w:lvl w:ilvl="8" w:tplc="1FE4F3FE">
      <w:start w:val="1"/>
      <w:numFmt w:val="bullet"/>
      <w:lvlText w:val=""/>
      <w:lvlJc w:val="left"/>
      <w:pPr>
        <w:ind w:left="3240" w:hanging="360"/>
      </w:pPr>
      <w:rPr>
        <w:rFonts w:ascii="Symbol" w:hAnsi="Symbol" w:hint="default"/>
      </w:rPr>
    </w:lvl>
  </w:abstractNum>
  <w:abstractNum w:abstractNumId="69" w15:restartNumberingAfterBreak="0">
    <w:nsid w:val="26A12568"/>
    <w:multiLevelType w:val="hybridMultilevel"/>
    <w:tmpl w:val="A0A08B60"/>
    <w:lvl w:ilvl="0" w:tplc="5480349C">
      <w:start w:val="1"/>
      <w:numFmt w:val="bullet"/>
      <w:lvlText w:val=""/>
      <w:lvlJc w:val="left"/>
      <w:pPr>
        <w:ind w:left="720" w:hanging="360"/>
      </w:pPr>
      <w:rPr>
        <w:rFonts w:ascii="Symbol" w:hAnsi="Symbol" w:hint="default"/>
      </w:rPr>
    </w:lvl>
    <w:lvl w:ilvl="1" w:tplc="A0882ECC">
      <w:start w:val="1"/>
      <w:numFmt w:val="bullet"/>
      <w:lvlText w:val=""/>
      <w:lvlJc w:val="left"/>
      <w:pPr>
        <w:ind w:left="720" w:hanging="360"/>
      </w:pPr>
      <w:rPr>
        <w:rFonts w:ascii="Symbol" w:hAnsi="Symbol" w:hint="default"/>
      </w:rPr>
    </w:lvl>
    <w:lvl w:ilvl="2" w:tplc="BD089680">
      <w:start w:val="1"/>
      <w:numFmt w:val="bullet"/>
      <w:lvlText w:val=""/>
      <w:lvlJc w:val="left"/>
      <w:pPr>
        <w:ind w:left="1080" w:hanging="360"/>
      </w:pPr>
      <w:rPr>
        <w:rFonts w:ascii="Symbol" w:hAnsi="Symbol" w:hint="default"/>
      </w:rPr>
    </w:lvl>
    <w:lvl w:ilvl="3" w:tplc="44B8B68E">
      <w:start w:val="1"/>
      <w:numFmt w:val="bullet"/>
      <w:lvlText w:val=""/>
      <w:lvlJc w:val="left"/>
      <w:pPr>
        <w:ind w:left="1440" w:hanging="360"/>
      </w:pPr>
      <w:rPr>
        <w:rFonts w:ascii="Symbol" w:hAnsi="Symbol" w:hint="default"/>
      </w:rPr>
    </w:lvl>
    <w:lvl w:ilvl="4" w:tplc="1B8C2618">
      <w:start w:val="1"/>
      <w:numFmt w:val="bullet"/>
      <w:lvlText w:val=""/>
      <w:lvlJc w:val="left"/>
      <w:pPr>
        <w:ind w:left="1800" w:hanging="360"/>
      </w:pPr>
      <w:rPr>
        <w:rFonts w:ascii="Symbol" w:hAnsi="Symbol" w:hint="default"/>
      </w:rPr>
    </w:lvl>
    <w:lvl w:ilvl="5" w:tplc="E8D00EF2">
      <w:start w:val="1"/>
      <w:numFmt w:val="bullet"/>
      <w:lvlText w:val=""/>
      <w:lvlJc w:val="left"/>
      <w:pPr>
        <w:ind w:left="2160" w:hanging="360"/>
      </w:pPr>
      <w:rPr>
        <w:rFonts w:ascii="Symbol" w:hAnsi="Symbol" w:hint="default"/>
      </w:rPr>
    </w:lvl>
    <w:lvl w:ilvl="6" w:tplc="9F96D062">
      <w:start w:val="1"/>
      <w:numFmt w:val="bullet"/>
      <w:lvlText w:val=""/>
      <w:lvlJc w:val="left"/>
      <w:pPr>
        <w:ind w:left="2520" w:hanging="360"/>
      </w:pPr>
      <w:rPr>
        <w:rFonts w:ascii="Symbol" w:hAnsi="Symbol" w:hint="default"/>
      </w:rPr>
    </w:lvl>
    <w:lvl w:ilvl="7" w:tplc="B832F37E">
      <w:start w:val="1"/>
      <w:numFmt w:val="bullet"/>
      <w:lvlText w:val=""/>
      <w:lvlJc w:val="left"/>
      <w:pPr>
        <w:ind w:left="2880" w:hanging="360"/>
      </w:pPr>
      <w:rPr>
        <w:rFonts w:ascii="Symbol" w:hAnsi="Symbol" w:hint="default"/>
      </w:rPr>
    </w:lvl>
    <w:lvl w:ilvl="8" w:tplc="C6042478">
      <w:start w:val="1"/>
      <w:numFmt w:val="bullet"/>
      <w:lvlText w:val=""/>
      <w:lvlJc w:val="left"/>
      <w:pPr>
        <w:ind w:left="3240" w:hanging="360"/>
      </w:pPr>
      <w:rPr>
        <w:rFonts w:ascii="Symbol" w:hAnsi="Symbol" w:hint="default"/>
      </w:rPr>
    </w:lvl>
  </w:abstractNum>
  <w:abstractNum w:abstractNumId="70" w15:restartNumberingAfterBreak="0">
    <w:nsid w:val="27837920"/>
    <w:multiLevelType w:val="hybridMultilevel"/>
    <w:tmpl w:val="25D84E3C"/>
    <w:lvl w:ilvl="0" w:tplc="C1A676A0">
      <w:start w:val="1"/>
      <w:numFmt w:val="bullet"/>
      <w:lvlText w:val=""/>
      <w:lvlJc w:val="left"/>
      <w:pPr>
        <w:ind w:left="720" w:hanging="360"/>
      </w:pPr>
      <w:rPr>
        <w:rFonts w:ascii="Symbol" w:hAnsi="Symbol" w:hint="default"/>
      </w:rPr>
    </w:lvl>
    <w:lvl w:ilvl="1" w:tplc="5CB63F2E">
      <w:start w:val="1"/>
      <w:numFmt w:val="bullet"/>
      <w:lvlText w:val=""/>
      <w:lvlJc w:val="left"/>
      <w:pPr>
        <w:ind w:left="720" w:hanging="360"/>
      </w:pPr>
      <w:rPr>
        <w:rFonts w:ascii="Symbol" w:hAnsi="Symbol" w:hint="default"/>
      </w:rPr>
    </w:lvl>
    <w:lvl w:ilvl="2" w:tplc="322E8864">
      <w:start w:val="1"/>
      <w:numFmt w:val="bullet"/>
      <w:lvlText w:val=""/>
      <w:lvlJc w:val="left"/>
      <w:pPr>
        <w:ind w:left="1080" w:hanging="360"/>
      </w:pPr>
      <w:rPr>
        <w:rFonts w:ascii="Symbol" w:hAnsi="Symbol" w:hint="default"/>
      </w:rPr>
    </w:lvl>
    <w:lvl w:ilvl="3" w:tplc="DD3E3CB8">
      <w:start w:val="1"/>
      <w:numFmt w:val="bullet"/>
      <w:lvlText w:val=""/>
      <w:lvlJc w:val="left"/>
      <w:pPr>
        <w:ind w:left="1440" w:hanging="360"/>
      </w:pPr>
      <w:rPr>
        <w:rFonts w:ascii="Symbol" w:hAnsi="Symbol" w:hint="default"/>
      </w:rPr>
    </w:lvl>
    <w:lvl w:ilvl="4" w:tplc="EFFC28DE">
      <w:start w:val="1"/>
      <w:numFmt w:val="bullet"/>
      <w:lvlText w:val=""/>
      <w:lvlJc w:val="left"/>
      <w:pPr>
        <w:ind w:left="1800" w:hanging="360"/>
      </w:pPr>
      <w:rPr>
        <w:rFonts w:ascii="Symbol" w:hAnsi="Symbol" w:hint="default"/>
      </w:rPr>
    </w:lvl>
    <w:lvl w:ilvl="5" w:tplc="509CC0B8">
      <w:start w:val="1"/>
      <w:numFmt w:val="bullet"/>
      <w:lvlText w:val=""/>
      <w:lvlJc w:val="left"/>
      <w:pPr>
        <w:ind w:left="2160" w:hanging="360"/>
      </w:pPr>
      <w:rPr>
        <w:rFonts w:ascii="Symbol" w:hAnsi="Symbol" w:hint="default"/>
      </w:rPr>
    </w:lvl>
    <w:lvl w:ilvl="6" w:tplc="C33C4FA4">
      <w:start w:val="1"/>
      <w:numFmt w:val="bullet"/>
      <w:lvlText w:val=""/>
      <w:lvlJc w:val="left"/>
      <w:pPr>
        <w:ind w:left="2520" w:hanging="360"/>
      </w:pPr>
      <w:rPr>
        <w:rFonts w:ascii="Symbol" w:hAnsi="Symbol" w:hint="default"/>
      </w:rPr>
    </w:lvl>
    <w:lvl w:ilvl="7" w:tplc="D6143BC8">
      <w:start w:val="1"/>
      <w:numFmt w:val="bullet"/>
      <w:lvlText w:val=""/>
      <w:lvlJc w:val="left"/>
      <w:pPr>
        <w:ind w:left="2880" w:hanging="360"/>
      </w:pPr>
      <w:rPr>
        <w:rFonts w:ascii="Symbol" w:hAnsi="Symbol" w:hint="default"/>
      </w:rPr>
    </w:lvl>
    <w:lvl w:ilvl="8" w:tplc="E44A661E">
      <w:start w:val="1"/>
      <w:numFmt w:val="bullet"/>
      <w:lvlText w:val=""/>
      <w:lvlJc w:val="left"/>
      <w:pPr>
        <w:ind w:left="3240" w:hanging="360"/>
      </w:pPr>
      <w:rPr>
        <w:rFonts w:ascii="Symbol" w:hAnsi="Symbol" w:hint="default"/>
      </w:rPr>
    </w:lvl>
  </w:abstractNum>
  <w:abstractNum w:abstractNumId="71" w15:restartNumberingAfterBreak="0">
    <w:nsid w:val="298B737B"/>
    <w:multiLevelType w:val="hybridMultilevel"/>
    <w:tmpl w:val="0FC8EC80"/>
    <w:lvl w:ilvl="0" w:tplc="93EAF4CE">
      <w:start w:val="1"/>
      <w:numFmt w:val="bullet"/>
      <w:lvlText w:val=""/>
      <w:lvlJc w:val="left"/>
      <w:pPr>
        <w:ind w:left="720" w:hanging="360"/>
      </w:pPr>
      <w:rPr>
        <w:rFonts w:ascii="Symbol" w:hAnsi="Symbol" w:hint="default"/>
      </w:rPr>
    </w:lvl>
    <w:lvl w:ilvl="1" w:tplc="28BAC920">
      <w:start w:val="1"/>
      <w:numFmt w:val="bullet"/>
      <w:lvlText w:val=""/>
      <w:lvlJc w:val="left"/>
      <w:pPr>
        <w:ind w:left="720" w:hanging="360"/>
      </w:pPr>
      <w:rPr>
        <w:rFonts w:ascii="Symbol" w:hAnsi="Symbol" w:hint="default"/>
      </w:rPr>
    </w:lvl>
    <w:lvl w:ilvl="2" w:tplc="52FA967E">
      <w:start w:val="1"/>
      <w:numFmt w:val="bullet"/>
      <w:lvlText w:val=""/>
      <w:lvlJc w:val="left"/>
      <w:pPr>
        <w:ind w:left="1080" w:hanging="360"/>
      </w:pPr>
      <w:rPr>
        <w:rFonts w:ascii="Symbol" w:hAnsi="Symbol" w:hint="default"/>
      </w:rPr>
    </w:lvl>
    <w:lvl w:ilvl="3" w:tplc="FA9E4362">
      <w:start w:val="1"/>
      <w:numFmt w:val="bullet"/>
      <w:lvlText w:val=""/>
      <w:lvlJc w:val="left"/>
      <w:pPr>
        <w:ind w:left="1440" w:hanging="360"/>
      </w:pPr>
      <w:rPr>
        <w:rFonts w:ascii="Symbol" w:hAnsi="Symbol" w:hint="default"/>
      </w:rPr>
    </w:lvl>
    <w:lvl w:ilvl="4" w:tplc="69B24524">
      <w:start w:val="1"/>
      <w:numFmt w:val="bullet"/>
      <w:lvlText w:val=""/>
      <w:lvlJc w:val="left"/>
      <w:pPr>
        <w:ind w:left="1800" w:hanging="360"/>
      </w:pPr>
      <w:rPr>
        <w:rFonts w:ascii="Symbol" w:hAnsi="Symbol" w:hint="default"/>
      </w:rPr>
    </w:lvl>
    <w:lvl w:ilvl="5" w:tplc="E3CEDDD0">
      <w:start w:val="1"/>
      <w:numFmt w:val="bullet"/>
      <w:lvlText w:val=""/>
      <w:lvlJc w:val="left"/>
      <w:pPr>
        <w:ind w:left="2160" w:hanging="360"/>
      </w:pPr>
      <w:rPr>
        <w:rFonts w:ascii="Symbol" w:hAnsi="Symbol" w:hint="default"/>
      </w:rPr>
    </w:lvl>
    <w:lvl w:ilvl="6" w:tplc="F256722A">
      <w:start w:val="1"/>
      <w:numFmt w:val="bullet"/>
      <w:lvlText w:val=""/>
      <w:lvlJc w:val="left"/>
      <w:pPr>
        <w:ind w:left="2520" w:hanging="360"/>
      </w:pPr>
      <w:rPr>
        <w:rFonts w:ascii="Symbol" w:hAnsi="Symbol" w:hint="default"/>
      </w:rPr>
    </w:lvl>
    <w:lvl w:ilvl="7" w:tplc="2BBC21BA">
      <w:start w:val="1"/>
      <w:numFmt w:val="bullet"/>
      <w:lvlText w:val=""/>
      <w:lvlJc w:val="left"/>
      <w:pPr>
        <w:ind w:left="2880" w:hanging="360"/>
      </w:pPr>
      <w:rPr>
        <w:rFonts w:ascii="Symbol" w:hAnsi="Symbol" w:hint="default"/>
      </w:rPr>
    </w:lvl>
    <w:lvl w:ilvl="8" w:tplc="472843CC">
      <w:start w:val="1"/>
      <w:numFmt w:val="bullet"/>
      <w:lvlText w:val=""/>
      <w:lvlJc w:val="left"/>
      <w:pPr>
        <w:ind w:left="3240" w:hanging="360"/>
      </w:pPr>
      <w:rPr>
        <w:rFonts w:ascii="Symbol" w:hAnsi="Symbol" w:hint="default"/>
      </w:rPr>
    </w:lvl>
  </w:abstractNum>
  <w:abstractNum w:abstractNumId="72" w15:restartNumberingAfterBreak="0">
    <w:nsid w:val="29FF6198"/>
    <w:multiLevelType w:val="hybridMultilevel"/>
    <w:tmpl w:val="C3203C46"/>
    <w:lvl w:ilvl="0" w:tplc="D65C45DC">
      <w:start w:val="1"/>
      <w:numFmt w:val="bullet"/>
      <w:lvlText w:val=""/>
      <w:lvlJc w:val="left"/>
      <w:pPr>
        <w:ind w:left="720" w:hanging="360"/>
      </w:pPr>
      <w:rPr>
        <w:rFonts w:ascii="Symbol" w:hAnsi="Symbol" w:hint="default"/>
      </w:rPr>
    </w:lvl>
    <w:lvl w:ilvl="1" w:tplc="9BC418AC">
      <w:start w:val="1"/>
      <w:numFmt w:val="bullet"/>
      <w:lvlText w:val=""/>
      <w:lvlJc w:val="left"/>
      <w:pPr>
        <w:ind w:left="720" w:hanging="360"/>
      </w:pPr>
      <w:rPr>
        <w:rFonts w:ascii="Symbol" w:hAnsi="Symbol" w:hint="default"/>
      </w:rPr>
    </w:lvl>
    <w:lvl w:ilvl="2" w:tplc="BFA8441C">
      <w:start w:val="1"/>
      <w:numFmt w:val="bullet"/>
      <w:lvlText w:val=""/>
      <w:lvlJc w:val="left"/>
      <w:pPr>
        <w:ind w:left="1080" w:hanging="360"/>
      </w:pPr>
      <w:rPr>
        <w:rFonts w:ascii="Symbol" w:hAnsi="Symbol" w:hint="default"/>
      </w:rPr>
    </w:lvl>
    <w:lvl w:ilvl="3" w:tplc="59268552">
      <w:start w:val="1"/>
      <w:numFmt w:val="bullet"/>
      <w:lvlText w:val=""/>
      <w:lvlJc w:val="left"/>
      <w:pPr>
        <w:ind w:left="1440" w:hanging="360"/>
      </w:pPr>
      <w:rPr>
        <w:rFonts w:ascii="Symbol" w:hAnsi="Symbol" w:hint="default"/>
      </w:rPr>
    </w:lvl>
    <w:lvl w:ilvl="4" w:tplc="F96A067C">
      <w:start w:val="1"/>
      <w:numFmt w:val="bullet"/>
      <w:lvlText w:val=""/>
      <w:lvlJc w:val="left"/>
      <w:pPr>
        <w:ind w:left="1800" w:hanging="360"/>
      </w:pPr>
      <w:rPr>
        <w:rFonts w:ascii="Symbol" w:hAnsi="Symbol" w:hint="default"/>
      </w:rPr>
    </w:lvl>
    <w:lvl w:ilvl="5" w:tplc="184C601A">
      <w:start w:val="1"/>
      <w:numFmt w:val="bullet"/>
      <w:lvlText w:val=""/>
      <w:lvlJc w:val="left"/>
      <w:pPr>
        <w:ind w:left="2160" w:hanging="360"/>
      </w:pPr>
      <w:rPr>
        <w:rFonts w:ascii="Symbol" w:hAnsi="Symbol" w:hint="default"/>
      </w:rPr>
    </w:lvl>
    <w:lvl w:ilvl="6" w:tplc="34C266AC">
      <w:start w:val="1"/>
      <w:numFmt w:val="bullet"/>
      <w:lvlText w:val=""/>
      <w:lvlJc w:val="left"/>
      <w:pPr>
        <w:ind w:left="2520" w:hanging="360"/>
      </w:pPr>
      <w:rPr>
        <w:rFonts w:ascii="Symbol" w:hAnsi="Symbol" w:hint="default"/>
      </w:rPr>
    </w:lvl>
    <w:lvl w:ilvl="7" w:tplc="4C666D22">
      <w:start w:val="1"/>
      <w:numFmt w:val="bullet"/>
      <w:lvlText w:val=""/>
      <w:lvlJc w:val="left"/>
      <w:pPr>
        <w:ind w:left="2880" w:hanging="360"/>
      </w:pPr>
      <w:rPr>
        <w:rFonts w:ascii="Symbol" w:hAnsi="Symbol" w:hint="default"/>
      </w:rPr>
    </w:lvl>
    <w:lvl w:ilvl="8" w:tplc="4AECD16A">
      <w:start w:val="1"/>
      <w:numFmt w:val="bullet"/>
      <w:lvlText w:val=""/>
      <w:lvlJc w:val="left"/>
      <w:pPr>
        <w:ind w:left="3240" w:hanging="360"/>
      </w:pPr>
      <w:rPr>
        <w:rFonts w:ascii="Symbol" w:hAnsi="Symbol" w:hint="default"/>
      </w:rPr>
    </w:lvl>
  </w:abstractNum>
  <w:abstractNum w:abstractNumId="73" w15:restartNumberingAfterBreak="0">
    <w:nsid w:val="2A4308FF"/>
    <w:multiLevelType w:val="hybridMultilevel"/>
    <w:tmpl w:val="8258E622"/>
    <w:lvl w:ilvl="0" w:tplc="51CE9E78">
      <w:start w:val="1"/>
      <w:numFmt w:val="bullet"/>
      <w:lvlText w:val=""/>
      <w:lvlJc w:val="left"/>
      <w:pPr>
        <w:ind w:left="720" w:hanging="360"/>
      </w:pPr>
      <w:rPr>
        <w:rFonts w:ascii="Symbol" w:hAnsi="Symbol" w:hint="default"/>
      </w:rPr>
    </w:lvl>
    <w:lvl w:ilvl="1" w:tplc="E7E8433E">
      <w:start w:val="1"/>
      <w:numFmt w:val="bullet"/>
      <w:lvlText w:val=""/>
      <w:lvlJc w:val="left"/>
      <w:pPr>
        <w:ind w:left="720" w:hanging="360"/>
      </w:pPr>
      <w:rPr>
        <w:rFonts w:ascii="Symbol" w:hAnsi="Symbol" w:hint="default"/>
      </w:rPr>
    </w:lvl>
    <w:lvl w:ilvl="2" w:tplc="2AAA491C">
      <w:start w:val="1"/>
      <w:numFmt w:val="bullet"/>
      <w:lvlText w:val=""/>
      <w:lvlJc w:val="left"/>
      <w:pPr>
        <w:ind w:left="1080" w:hanging="360"/>
      </w:pPr>
      <w:rPr>
        <w:rFonts w:ascii="Symbol" w:hAnsi="Symbol" w:hint="default"/>
      </w:rPr>
    </w:lvl>
    <w:lvl w:ilvl="3" w:tplc="3D820202">
      <w:start w:val="1"/>
      <w:numFmt w:val="bullet"/>
      <w:lvlText w:val=""/>
      <w:lvlJc w:val="left"/>
      <w:pPr>
        <w:ind w:left="1440" w:hanging="360"/>
      </w:pPr>
      <w:rPr>
        <w:rFonts w:ascii="Symbol" w:hAnsi="Symbol" w:hint="default"/>
      </w:rPr>
    </w:lvl>
    <w:lvl w:ilvl="4" w:tplc="630E8360">
      <w:start w:val="1"/>
      <w:numFmt w:val="bullet"/>
      <w:lvlText w:val=""/>
      <w:lvlJc w:val="left"/>
      <w:pPr>
        <w:ind w:left="1800" w:hanging="360"/>
      </w:pPr>
      <w:rPr>
        <w:rFonts w:ascii="Symbol" w:hAnsi="Symbol" w:hint="default"/>
      </w:rPr>
    </w:lvl>
    <w:lvl w:ilvl="5" w:tplc="9E8AADFA">
      <w:start w:val="1"/>
      <w:numFmt w:val="bullet"/>
      <w:lvlText w:val=""/>
      <w:lvlJc w:val="left"/>
      <w:pPr>
        <w:ind w:left="2160" w:hanging="360"/>
      </w:pPr>
      <w:rPr>
        <w:rFonts w:ascii="Symbol" w:hAnsi="Symbol" w:hint="default"/>
      </w:rPr>
    </w:lvl>
    <w:lvl w:ilvl="6" w:tplc="04324444">
      <w:start w:val="1"/>
      <w:numFmt w:val="bullet"/>
      <w:lvlText w:val=""/>
      <w:lvlJc w:val="left"/>
      <w:pPr>
        <w:ind w:left="2520" w:hanging="360"/>
      </w:pPr>
      <w:rPr>
        <w:rFonts w:ascii="Symbol" w:hAnsi="Symbol" w:hint="default"/>
      </w:rPr>
    </w:lvl>
    <w:lvl w:ilvl="7" w:tplc="78721676">
      <w:start w:val="1"/>
      <w:numFmt w:val="bullet"/>
      <w:lvlText w:val=""/>
      <w:lvlJc w:val="left"/>
      <w:pPr>
        <w:ind w:left="2880" w:hanging="360"/>
      </w:pPr>
      <w:rPr>
        <w:rFonts w:ascii="Symbol" w:hAnsi="Symbol" w:hint="default"/>
      </w:rPr>
    </w:lvl>
    <w:lvl w:ilvl="8" w:tplc="31BC85BC">
      <w:start w:val="1"/>
      <w:numFmt w:val="bullet"/>
      <w:lvlText w:val=""/>
      <w:lvlJc w:val="left"/>
      <w:pPr>
        <w:ind w:left="3240" w:hanging="360"/>
      </w:pPr>
      <w:rPr>
        <w:rFonts w:ascii="Symbol" w:hAnsi="Symbol" w:hint="default"/>
      </w:rPr>
    </w:lvl>
  </w:abstractNum>
  <w:abstractNum w:abstractNumId="74" w15:restartNumberingAfterBreak="0">
    <w:nsid w:val="2B010030"/>
    <w:multiLevelType w:val="hybridMultilevel"/>
    <w:tmpl w:val="C21E93FC"/>
    <w:lvl w:ilvl="0" w:tplc="C0865180">
      <w:start w:val="1"/>
      <w:numFmt w:val="bullet"/>
      <w:lvlText w:val=""/>
      <w:lvlJc w:val="left"/>
      <w:pPr>
        <w:ind w:left="720" w:hanging="360"/>
      </w:pPr>
      <w:rPr>
        <w:rFonts w:ascii="Symbol" w:hAnsi="Symbol" w:hint="default"/>
      </w:rPr>
    </w:lvl>
    <w:lvl w:ilvl="1" w:tplc="ED046804">
      <w:start w:val="1"/>
      <w:numFmt w:val="bullet"/>
      <w:lvlText w:val=""/>
      <w:lvlJc w:val="left"/>
      <w:pPr>
        <w:ind w:left="720" w:hanging="360"/>
      </w:pPr>
      <w:rPr>
        <w:rFonts w:ascii="Symbol" w:hAnsi="Symbol" w:hint="default"/>
      </w:rPr>
    </w:lvl>
    <w:lvl w:ilvl="2" w:tplc="CF66F4C8">
      <w:start w:val="1"/>
      <w:numFmt w:val="bullet"/>
      <w:lvlText w:val=""/>
      <w:lvlJc w:val="left"/>
      <w:pPr>
        <w:ind w:left="1080" w:hanging="360"/>
      </w:pPr>
      <w:rPr>
        <w:rFonts w:ascii="Symbol" w:hAnsi="Symbol" w:hint="default"/>
      </w:rPr>
    </w:lvl>
    <w:lvl w:ilvl="3" w:tplc="55227D76">
      <w:start w:val="1"/>
      <w:numFmt w:val="bullet"/>
      <w:lvlText w:val=""/>
      <w:lvlJc w:val="left"/>
      <w:pPr>
        <w:ind w:left="1440" w:hanging="360"/>
      </w:pPr>
      <w:rPr>
        <w:rFonts w:ascii="Symbol" w:hAnsi="Symbol" w:hint="default"/>
      </w:rPr>
    </w:lvl>
    <w:lvl w:ilvl="4" w:tplc="A9E8977E">
      <w:start w:val="1"/>
      <w:numFmt w:val="bullet"/>
      <w:lvlText w:val=""/>
      <w:lvlJc w:val="left"/>
      <w:pPr>
        <w:ind w:left="1800" w:hanging="360"/>
      </w:pPr>
      <w:rPr>
        <w:rFonts w:ascii="Symbol" w:hAnsi="Symbol" w:hint="default"/>
      </w:rPr>
    </w:lvl>
    <w:lvl w:ilvl="5" w:tplc="298E7882">
      <w:start w:val="1"/>
      <w:numFmt w:val="bullet"/>
      <w:lvlText w:val=""/>
      <w:lvlJc w:val="left"/>
      <w:pPr>
        <w:ind w:left="2160" w:hanging="360"/>
      </w:pPr>
      <w:rPr>
        <w:rFonts w:ascii="Symbol" w:hAnsi="Symbol" w:hint="default"/>
      </w:rPr>
    </w:lvl>
    <w:lvl w:ilvl="6" w:tplc="7020EDF4">
      <w:start w:val="1"/>
      <w:numFmt w:val="bullet"/>
      <w:lvlText w:val=""/>
      <w:lvlJc w:val="left"/>
      <w:pPr>
        <w:ind w:left="2520" w:hanging="360"/>
      </w:pPr>
      <w:rPr>
        <w:rFonts w:ascii="Symbol" w:hAnsi="Symbol" w:hint="default"/>
      </w:rPr>
    </w:lvl>
    <w:lvl w:ilvl="7" w:tplc="468E403C">
      <w:start w:val="1"/>
      <w:numFmt w:val="bullet"/>
      <w:lvlText w:val=""/>
      <w:lvlJc w:val="left"/>
      <w:pPr>
        <w:ind w:left="2880" w:hanging="360"/>
      </w:pPr>
      <w:rPr>
        <w:rFonts w:ascii="Symbol" w:hAnsi="Symbol" w:hint="default"/>
      </w:rPr>
    </w:lvl>
    <w:lvl w:ilvl="8" w:tplc="AC84F62A">
      <w:start w:val="1"/>
      <w:numFmt w:val="bullet"/>
      <w:lvlText w:val=""/>
      <w:lvlJc w:val="left"/>
      <w:pPr>
        <w:ind w:left="3240" w:hanging="360"/>
      </w:pPr>
      <w:rPr>
        <w:rFonts w:ascii="Symbol" w:hAnsi="Symbol" w:hint="default"/>
      </w:rPr>
    </w:lvl>
  </w:abstractNum>
  <w:abstractNum w:abstractNumId="75" w15:restartNumberingAfterBreak="0">
    <w:nsid w:val="2B40754E"/>
    <w:multiLevelType w:val="hybridMultilevel"/>
    <w:tmpl w:val="FD66CFBE"/>
    <w:lvl w:ilvl="0" w:tplc="5BFC4DB0">
      <w:start w:val="1"/>
      <w:numFmt w:val="bullet"/>
      <w:lvlText w:val=""/>
      <w:lvlJc w:val="left"/>
      <w:pPr>
        <w:ind w:left="720" w:hanging="360"/>
      </w:pPr>
      <w:rPr>
        <w:rFonts w:ascii="Symbol" w:hAnsi="Symbol" w:hint="default"/>
      </w:rPr>
    </w:lvl>
    <w:lvl w:ilvl="1" w:tplc="B43AAD6A">
      <w:start w:val="1"/>
      <w:numFmt w:val="bullet"/>
      <w:lvlText w:val=""/>
      <w:lvlJc w:val="left"/>
      <w:pPr>
        <w:ind w:left="720" w:hanging="360"/>
      </w:pPr>
      <w:rPr>
        <w:rFonts w:ascii="Symbol" w:hAnsi="Symbol" w:hint="default"/>
      </w:rPr>
    </w:lvl>
    <w:lvl w:ilvl="2" w:tplc="37D0845C">
      <w:start w:val="1"/>
      <w:numFmt w:val="bullet"/>
      <w:lvlText w:val=""/>
      <w:lvlJc w:val="left"/>
      <w:pPr>
        <w:ind w:left="1080" w:hanging="360"/>
      </w:pPr>
      <w:rPr>
        <w:rFonts w:ascii="Symbol" w:hAnsi="Symbol" w:hint="default"/>
      </w:rPr>
    </w:lvl>
    <w:lvl w:ilvl="3" w:tplc="3A8ED17C">
      <w:start w:val="1"/>
      <w:numFmt w:val="bullet"/>
      <w:lvlText w:val=""/>
      <w:lvlJc w:val="left"/>
      <w:pPr>
        <w:ind w:left="1440" w:hanging="360"/>
      </w:pPr>
      <w:rPr>
        <w:rFonts w:ascii="Symbol" w:hAnsi="Symbol" w:hint="default"/>
      </w:rPr>
    </w:lvl>
    <w:lvl w:ilvl="4" w:tplc="0F162AC2">
      <w:start w:val="1"/>
      <w:numFmt w:val="bullet"/>
      <w:lvlText w:val=""/>
      <w:lvlJc w:val="left"/>
      <w:pPr>
        <w:ind w:left="1800" w:hanging="360"/>
      </w:pPr>
      <w:rPr>
        <w:rFonts w:ascii="Symbol" w:hAnsi="Symbol" w:hint="default"/>
      </w:rPr>
    </w:lvl>
    <w:lvl w:ilvl="5" w:tplc="D9924074">
      <w:start w:val="1"/>
      <w:numFmt w:val="bullet"/>
      <w:lvlText w:val=""/>
      <w:lvlJc w:val="left"/>
      <w:pPr>
        <w:ind w:left="2160" w:hanging="360"/>
      </w:pPr>
      <w:rPr>
        <w:rFonts w:ascii="Symbol" w:hAnsi="Symbol" w:hint="default"/>
      </w:rPr>
    </w:lvl>
    <w:lvl w:ilvl="6" w:tplc="F90868C4">
      <w:start w:val="1"/>
      <w:numFmt w:val="bullet"/>
      <w:lvlText w:val=""/>
      <w:lvlJc w:val="left"/>
      <w:pPr>
        <w:ind w:left="2520" w:hanging="360"/>
      </w:pPr>
      <w:rPr>
        <w:rFonts w:ascii="Symbol" w:hAnsi="Symbol" w:hint="default"/>
      </w:rPr>
    </w:lvl>
    <w:lvl w:ilvl="7" w:tplc="82D23476">
      <w:start w:val="1"/>
      <w:numFmt w:val="bullet"/>
      <w:lvlText w:val=""/>
      <w:lvlJc w:val="left"/>
      <w:pPr>
        <w:ind w:left="2880" w:hanging="360"/>
      </w:pPr>
      <w:rPr>
        <w:rFonts w:ascii="Symbol" w:hAnsi="Symbol" w:hint="default"/>
      </w:rPr>
    </w:lvl>
    <w:lvl w:ilvl="8" w:tplc="22E2A3CE">
      <w:start w:val="1"/>
      <w:numFmt w:val="bullet"/>
      <w:lvlText w:val=""/>
      <w:lvlJc w:val="left"/>
      <w:pPr>
        <w:ind w:left="3240" w:hanging="360"/>
      </w:pPr>
      <w:rPr>
        <w:rFonts w:ascii="Symbol" w:hAnsi="Symbol" w:hint="default"/>
      </w:rPr>
    </w:lvl>
  </w:abstractNum>
  <w:abstractNum w:abstractNumId="76" w15:restartNumberingAfterBreak="0">
    <w:nsid w:val="2CA86F34"/>
    <w:multiLevelType w:val="hybridMultilevel"/>
    <w:tmpl w:val="CA5CE6A2"/>
    <w:lvl w:ilvl="0" w:tplc="68AE5DBC">
      <w:start w:val="1"/>
      <w:numFmt w:val="bullet"/>
      <w:lvlText w:val=""/>
      <w:lvlJc w:val="left"/>
      <w:pPr>
        <w:ind w:left="720" w:hanging="360"/>
      </w:pPr>
      <w:rPr>
        <w:rFonts w:ascii="Symbol" w:hAnsi="Symbol" w:hint="default"/>
      </w:rPr>
    </w:lvl>
    <w:lvl w:ilvl="1" w:tplc="6532BBAE">
      <w:start w:val="1"/>
      <w:numFmt w:val="bullet"/>
      <w:lvlText w:val=""/>
      <w:lvlJc w:val="left"/>
      <w:pPr>
        <w:ind w:left="720" w:hanging="360"/>
      </w:pPr>
      <w:rPr>
        <w:rFonts w:ascii="Symbol" w:hAnsi="Symbol" w:hint="default"/>
      </w:rPr>
    </w:lvl>
    <w:lvl w:ilvl="2" w:tplc="7BDC321C">
      <w:start w:val="1"/>
      <w:numFmt w:val="bullet"/>
      <w:lvlText w:val=""/>
      <w:lvlJc w:val="left"/>
      <w:pPr>
        <w:ind w:left="1080" w:hanging="360"/>
      </w:pPr>
      <w:rPr>
        <w:rFonts w:ascii="Symbol" w:hAnsi="Symbol" w:hint="default"/>
      </w:rPr>
    </w:lvl>
    <w:lvl w:ilvl="3" w:tplc="C1B2848E">
      <w:start w:val="1"/>
      <w:numFmt w:val="bullet"/>
      <w:lvlText w:val=""/>
      <w:lvlJc w:val="left"/>
      <w:pPr>
        <w:ind w:left="1440" w:hanging="360"/>
      </w:pPr>
      <w:rPr>
        <w:rFonts w:ascii="Symbol" w:hAnsi="Symbol" w:hint="default"/>
      </w:rPr>
    </w:lvl>
    <w:lvl w:ilvl="4" w:tplc="E19EF512">
      <w:start w:val="1"/>
      <w:numFmt w:val="bullet"/>
      <w:lvlText w:val=""/>
      <w:lvlJc w:val="left"/>
      <w:pPr>
        <w:ind w:left="1800" w:hanging="360"/>
      </w:pPr>
      <w:rPr>
        <w:rFonts w:ascii="Symbol" w:hAnsi="Symbol" w:hint="default"/>
      </w:rPr>
    </w:lvl>
    <w:lvl w:ilvl="5" w:tplc="6FEC425C">
      <w:start w:val="1"/>
      <w:numFmt w:val="bullet"/>
      <w:lvlText w:val=""/>
      <w:lvlJc w:val="left"/>
      <w:pPr>
        <w:ind w:left="2160" w:hanging="360"/>
      </w:pPr>
      <w:rPr>
        <w:rFonts w:ascii="Symbol" w:hAnsi="Symbol" w:hint="default"/>
      </w:rPr>
    </w:lvl>
    <w:lvl w:ilvl="6" w:tplc="517ED92A">
      <w:start w:val="1"/>
      <w:numFmt w:val="bullet"/>
      <w:lvlText w:val=""/>
      <w:lvlJc w:val="left"/>
      <w:pPr>
        <w:ind w:left="2520" w:hanging="360"/>
      </w:pPr>
      <w:rPr>
        <w:rFonts w:ascii="Symbol" w:hAnsi="Symbol" w:hint="default"/>
      </w:rPr>
    </w:lvl>
    <w:lvl w:ilvl="7" w:tplc="AD62164A">
      <w:start w:val="1"/>
      <w:numFmt w:val="bullet"/>
      <w:lvlText w:val=""/>
      <w:lvlJc w:val="left"/>
      <w:pPr>
        <w:ind w:left="2880" w:hanging="360"/>
      </w:pPr>
      <w:rPr>
        <w:rFonts w:ascii="Symbol" w:hAnsi="Symbol" w:hint="default"/>
      </w:rPr>
    </w:lvl>
    <w:lvl w:ilvl="8" w:tplc="7D48D0A8">
      <w:start w:val="1"/>
      <w:numFmt w:val="bullet"/>
      <w:lvlText w:val=""/>
      <w:lvlJc w:val="left"/>
      <w:pPr>
        <w:ind w:left="3240" w:hanging="360"/>
      </w:pPr>
      <w:rPr>
        <w:rFonts w:ascii="Symbol" w:hAnsi="Symbol" w:hint="default"/>
      </w:rPr>
    </w:lvl>
  </w:abstractNum>
  <w:abstractNum w:abstractNumId="77" w15:restartNumberingAfterBreak="0">
    <w:nsid w:val="2CD943AC"/>
    <w:multiLevelType w:val="hybridMultilevel"/>
    <w:tmpl w:val="B2A615E2"/>
    <w:lvl w:ilvl="0" w:tplc="CD00327E">
      <w:start w:val="1"/>
      <w:numFmt w:val="bullet"/>
      <w:lvlText w:val=""/>
      <w:lvlJc w:val="left"/>
      <w:pPr>
        <w:ind w:left="720" w:hanging="360"/>
      </w:pPr>
      <w:rPr>
        <w:rFonts w:ascii="Symbol" w:hAnsi="Symbol" w:hint="default"/>
      </w:rPr>
    </w:lvl>
    <w:lvl w:ilvl="1" w:tplc="73C4B874">
      <w:start w:val="1"/>
      <w:numFmt w:val="bullet"/>
      <w:lvlText w:val=""/>
      <w:lvlJc w:val="left"/>
      <w:pPr>
        <w:ind w:left="720" w:hanging="360"/>
      </w:pPr>
      <w:rPr>
        <w:rFonts w:ascii="Symbol" w:hAnsi="Symbol" w:hint="default"/>
      </w:rPr>
    </w:lvl>
    <w:lvl w:ilvl="2" w:tplc="E026A650">
      <w:start w:val="1"/>
      <w:numFmt w:val="bullet"/>
      <w:lvlText w:val=""/>
      <w:lvlJc w:val="left"/>
      <w:pPr>
        <w:ind w:left="1080" w:hanging="360"/>
      </w:pPr>
      <w:rPr>
        <w:rFonts w:ascii="Symbol" w:hAnsi="Symbol" w:hint="default"/>
      </w:rPr>
    </w:lvl>
    <w:lvl w:ilvl="3" w:tplc="DDC4593E">
      <w:start w:val="1"/>
      <w:numFmt w:val="bullet"/>
      <w:lvlText w:val=""/>
      <w:lvlJc w:val="left"/>
      <w:pPr>
        <w:ind w:left="1440" w:hanging="360"/>
      </w:pPr>
      <w:rPr>
        <w:rFonts w:ascii="Symbol" w:hAnsi="Symbol" w:hint="default"/>
      </w:rPr>
    </w:lvl>
    <w:lvl w:ilvl="4" w:tplc="2BEA0F28">
      <w:start w:val="1"/>
      <w:numFmt w:val="bullet"/>
      <w:lvlText w:val=""/>
      <w:lvlJc w:val="left"/>
      <w:pPr>
        <w:ind w:left="1800" w:hanging="360"/>
      </w:pPr>
      <w:rPr>
        <w:rFonts w:ascii="Symbol" w:hAnsi="Symbol" w:hint="default"/>
      </w:rPr>
    </w:lvl>
    <w:lvl w:ilvl="5" w:tplc="AD18E03E">
      <w:start w:val="1"/>
      <w:numFmt w:val="bullet"/>
      <w:lvlText w:val=""/>
      <w:lvlJc w:val="left"/>
      <w:pPr>
        <w:ind w:left="2160" w:hanging="360"/>
      </w:pPr>
      <w:rPr>
        <w:rFonts w:ascii="Symbol" w:hAnsi="Symbol" w:hint="default"/>
      </w:rPr>
    </w:lvl>
    <w:lvl w:ilvl="6" w:tplc="5D1ECE7A">
      <w:start w:val="1"/>
      <w:numFmt w:val="bullet"/>
      <w:lvlText w:val=""/>
      <w:lvlJc w:val="left"/>
      <w:pPr>
        <w:ind w:left="2520" w:hanging="360"/>
      </w:pPr>
      <w:rPr>
        <w:rFonts w:ascii="Symbol" w:hAnsi="Symbol" w:hint="default"/>
      </w:rPr>
    </w:lvl>
    <w:lvl w:ilvl="7" w:tplc="CCA8ECDA">
      <w:start w:val="1"/>
      <w:numFmt w:val="bullet"/>
      <w:lvlText w:val=""/>
      <w:lvlJc w:val="left"/>
      <w:pPr>
        <w:ind w:left="2880" w:hanging="360"/>
      </w:pPr>
      <w:rPr>
        <w:rFonts w:ascii="Symbol" w:hAnsi="Symbol" w:hint="default"/>
      </w:rPr>
    </w:lvl>
    <w:lvl w:ilvl="8" w:tplc="1FD8019A">
      <w:start w:val="1"/>
      <w:numFmt w:val="bullet"/>
      <w:lvlText w:val=""/>
      <w:lvlJc w:val="left"/>
      <w:pPr>
        <w:ind w:left="3240" w:hanging="360"/>
      </w:pPr>
      <w:rPr>
        <w:rFonts w:ascii="Symbol" w:hAnsi="Symbol" w:hint="default"/>
      </w:rPr>
    </w:lvl>
  </w:abstractNum>
  <w:abstractNum w:abstractNumId="78" w15:restartNumberingAfterBreak="0">
    <w:nsid w:val="2DEF6C37"/>
    <w:multiLevelType w:val="hybridMultilevel"/>
    <w:tmpl w:val="8208F762"/>
    <w:lvl w:ilvl="0" w:tplc="1DFCAC78">
      <w:start w:val="1"/>
      <w:numFmt w:val="bullet"/>
      <w:lvlText w:val=""/>
      <w:lvlJc w:val="left"/>
      <w:pPr>
        <w:ind w:left="720" w:hanging="360"/>
      </w:pPr>
      <w:rPr>
        <w:rFonts w:ascii="Symbol" w:hAnsi="Symbol" w:hint="default"/>
      </w:rPr>
    </w:lvl>
    <w:lvl w:ilvl="1" w:tplc="E6362F3A">
      <w:start w:val="1"/>
      <w:numFmt w:val="bullet"/>
      <w:lvlText w:val=""/>
      <w:lvlJc w:val="left"/>
      <w:pPr>
        <w:ind w:left="720" w:hanging="360"/>
      </w:pPr>
      <w:rPr>
        <w:rFonts w:ascii="Symbol" w:hAnsi="Symbol" w:hint="default"/>
      </w:rPr>
    </w:lvl>
    <w:lvl w:ilvl="2" w:tplc="213C497C">
      <w:start w:val="1"/>
      <w:numFmt w:val="bullet"/>
      <w:lvlText w:val=""/>
      <w:lvlJc w:val="left"/>
      <w:pPr>
        <w:ind w:left="1080" w:hanging="360"/>
      </w:pPr>
      <w:rPr>
        <w:rFonts w:ascii="Symbol" w:hAnsi="Symbol" w:hint="default"/>
      </w:rPr>
    </w:lvl>
    <w:lvl w:ilvl="3" w:tplc="69B4B0FC">
      <w:start w:val="1"/>
      <w:numFmt w:val="bullet"/>
      <w:lvlText w:val=""/>
      <w:lvlJc w:val="left"/>
      <w:pPr>
        <w:ind w:left="1440" w:hanging="360"/>
      </w:pPr>
      <w:rPr>
        <w:rFonts w:ascii="Symbol" w:hAnsi="Symbol" w:hint="default"/>
      </w:rPr>
    </w:lvl>
    <w:lvl w:ilvl="4" w:tplc="2722B686">
      <w:start w:val="1"/>
      <w:numFmt w:val="bullet"/>
      <w:lvlText w:val=""/>
      <w:lvlJc w:val="left"/>
      <w:pPr>
        <w:ind w:left="1800" w:hanging="360"/>
      </w:pPr>
      <w:rPr>
        <w:rFonts w:ascii="Symbol" w:hAnsi="Symbol" w:hint="default"/>
      </w:rPr>
    </w:lvl>
    <w:lvl w:ilvl="5" w:tplc="D4A0A3F4">
      <w:start w:val="1"/>
      <w:numFmt w:val="bullet"/>
      <w:lvlText w:val=""/>
      <w:lvlJc w:val="left"/>
      <w:pPr>
        <w:ind w:left="2160" w:hanging="360"/>
      </w:pPr>
      <w:rPr>
        <w:rFonts w:ascii="Symbol" w:hAnsi="Symbol" w:hint="default"/>
      </w:rPr>
    </w:lvl>
    <w:lvl w:ilvl="6" w:tplc="476679DC">
      <w:start w:val="1"/>
      <w:numFmt w:val="bullet"/>
      <w:lvlText w:val=""/>
      <w:lvlJc w:val="left"/>
      <w:pPr>
        <w:ind w:left="2520" w:hanging="360"/>
      </w:pPr>
      <w:rPr>
        <w:rFonts w:ascii="Symbol" w:hAnsi="Symbol" w:hint="default"/>
      </w:rPr>
    </w:lvl>
    <w:lvl w:ilvl="7" w:tplc="77DC9B0A">
      <w:start w:val="1"/>
      <w:numFmt w:val="bullet"/>
      <w:lvlText w:val=""/>
      <w:lvlJc w:val="left"/>
      <w:pPr>
        <w:ind w:left="2880" w:hanging="360"/>
      </w:pPr>
      <w:rPr>
        <w:rFonts w:ascii="Symbol" w:hAnsi="Symbol" w:hint="default"/>
      </w:rPr>
    </w:lvl>
    <w:lvl w:ilvl="8" w:tplc="4A20254E">
      <w:start w:val="1"/>
      <w:numFmt w:val="bullet"/>
      <w:lvlText w:val=""/>
      <w:lvlJc w:val="left"/>
      <w:pPr>
        <w:ind w:left="3240" w:hanging="360"/>
      </w:pPr>
      <w:rPr>
        <w:rFonts w:ascii="Symbol" w:hAnsi="Symbol" w:hint="default"/>
      </w:rPr>
    </w:lvl>
  </w:abstractNum>
  <w:abstractNum w:abstractNumId="79" w15:restartNumberingAfterBreak="0">
    <w:nsid w:val="2DF716A4"/>
    <w:multiLevelType w:val="hybridMultilevel"/>
    <w:tmpl w:val="75C0A1F8"/>
    <w:lvl w:ilvl="0" w:tplc="2F80D252">
      <w:start w:val="1"/>
      <w:numFmt w:val="bullet"/>
      <w:lvlText w:val=""/>
      <w:lvlJc w:val="left"/>
      <w:pPr>
        <w:ind w:left="720" w:hanging="360"/>
      </w:pPr>
      <w:rPr>
        <w:rFonts w:ascii="Symbol" w:hAnsi="Symbol" w:hint="default"/>
      </w:rPr>
    </w:lvl>
    <w:lvl w:ilvl="1" w:tplc="13A402DA">
      <w:start w:val="1"/>
      <w:numFmt w:val="bullet"/>
      <w:lvlText w:val=""/>
      <w:lvlJc w:val="left"/>
      <w:pPr>
        <w:ind w:left="720" w:hanging="360"/>
      </w:pPr>
      <w:rPr>
        <w:rFonts w:ascii="Symbol" w:hAnsi="Symbol" w:hint="default"/>
      </w:rPr>
    </w:lvl>
    <w:lvl w:ilvl="2" w:tplc="DDEC3A74">
      <w:start w:val="1"/>
      <w:numFmt w:val="bullet"/>
      <w:lvlText w:val=""/>
      <w:lvlJc w:val="left"/>
      <w:pPr>
        <w:ind w:left="1080" w:hanging="360"/>
      </w:pPr>
      <w:rPr>
        <w:rFonts w:ascii="Symbol" w:hAnsi="Symbol" w:hint="default"/>
      </w:rPr>
    </w:lvl>
    <w:lvl w:ilvl="3" w:tplc="CE342D12">
      <w:start w:val="1"/>
      <w:numFmt w:val="bullet"/>
      <w:lvlText w:val=""/>
      <w:lvlJc w:val="left"/>
      <w:pPr>
        <w:ind w:left="1440" w:hanging="360"/>
      </w:pPr>
      <w:rPr>
        <w:rFonts w:ascii="Symbol" w:hAnsi="Symbol" w:hint="default"/>
      </w:rPr>
    </w:lvl>
    <w:lvl w:ilvl="4" w:tplc="750A7544">
      <w:start w:val="1"/>
      <w:numFmt w:val="bullet"/>
      <w:lvlText w:val=""/>
      <w:lvlJc w:val="left"/>
      <w:pPr>
        <w:ind w:left="1800" w:hanging="360"/>
      </w:pPr>
      <w:rPr>
        <w:rFonts w:ascii="Symbol" w:hAnsi="Symbol" w:hint="default"/>
      </w:rPr>
    </w:lvl>
    <w:lvl w:ilvl="5" w:tplc="51E63FD6">
      <w:start w:val="1"/>
      <w:numFmt w:val="bullet"/>
      <w:lvlText w:val=""/>
      <w:lvlJc w:val="left"/>
      <w:pPr>
        <w:ind w:left="2160" w:hanging="360"/>
      </w:pPr>
      <w:rPr>
        <w:rFonts w:ascii="Symbol" w:hAnsi="Symbol" w:hint="default"/>
      </w:rPr>
    </w:lvl>
    <w:lvl w:ilvl="6" w:tplc="78549CDA">
      <w:start w:val="1"/>
      <w:numFmt w:val="bullet"/>
      <w:lvlText w:val=""/>
      <w:lvlJc w:val="left"/>
      <w:pPr>
        <w:ind w:left="2520" w:hanging="360"/>
      </w:pPr>
      <w:rPr>
        <w:rFonts w:ascii="Symbol" w:hAnsi="Symbol" w:hint="default"/>
      </w:rPr>
    </w:lvl>
    <w:lvl w:ilvl="7" w:tplc="D45AFDC2">
      <w:start w:val="1"/>
      <w:numFmt w:val="bullet"/>
      <w:lvlText w:val=""/>
      <w:lvlJc w:val="left"/>
      <w:pPr>
        <w:ind w:left="2880" w:hanging="360"/>
      </w:pPr>
      <w:rPr>
        <w:rFonts w:ascii="Symbol" w:hAnsi="Symbol" w:hint="default"/>
      </w:rPr>
    </w:lvl>
    <w:lvl w:ilvl="8" w:tplc="BEA8E3C6">
      <w:start w:val="1"/>
      <w:numFmt w:val="bullet"/>
      <w:lvlText w:val=""/>
      <w:lvlJc w:val="left"/>
      <w:pPr>
        <w:ind w:left="3240" w:hanging="360"/>
      </w:pPr>
      <w:rPr>
        <w:rFonts w:ascii="Symbol" w:hAnsi="Symbol" w:hint="default"/>
      </w:rPr>
    </w:lvl>
  </w:abstractNum>
  <w:abstractNum w:abstractNumId="80" w15:restartNumberingAfterBreak="0">
    <w:nsid w:val="2E7C7599"/>
    <w:multiLevelType w:val="hybridMultilevel"/>
    <w:tmpl w:val="742C301C"/>
    <w:lvl w:ilvl="0" w:tplc="E94CA2AC">
      <w:start w:val="1"/>
      <w:numFmt w:val="bullet"/>
      <w:lvlText w:val=""/>
      <w:lvlJc w:val="left"/>
      <w:pPr>
        <w:ind w:left="720" w:hanging="360"/>
      </w:pPr>
      <w:rPr>
        <w:rFonts w:ascii="Symbol" w:hAnsi="Symbol" w:hint="default"/>
      </w:rPr>
    </w:lvl>
    <w:lvl w:ilvl="1" w:tplc="139A616A">
      <w:start w:val="1"/>
      <w:numFmt w:val="bullet"/>
      <w:lvlText w:val=""/>
      <w:lvlJc w:val="left"/>
      <w:pPr>
        <w:ind w:left="720" w:hanging="360"/>
      </w:pPr>
      <w:rPr>
        <w:rFonts w:ascii="Symbol" w:hAnsi="Symbol" w:hint="default"/>
      </w:rPr>
    </w:lvl>
    <w:lvl w:ilvl="2" w:tplc="7C122D12">
      <w:start w:val="1"/>
      <w:numFmt w:val="bullet"/>
      <w:lvlText w:val=""/>
      <w:lvlJc w:val="left"/>
      <w:pPr>
        <w:ind w:left="1080" w:hanging="360"/>
      </w:pPr>
      <w:rPr>
        <w:rFonts w:ascii="Symbol" w:hAnsi="Symbol" w:hint="default"/>
      </w:rPr>
    </w:lvl>
    <w:lvl w:ilvl="3" w:tplc="8FC4F11A">
      <w:start w:val="1"/>
      <w:numFmt w:val="bullet"/>
      <w:lvlText w:val=""/>
      <w:lvlJc w:val="left"/>
      <w:pPr>
        <w:ind w:left="1440" w:hanging="360"/>
      </w:pPr>
      <w:rPr>
        <w:rFonts w:ascii="Symbol" w:hAnsi="Symbol" w:hint="default"/>
      </w:rPr>
    </w:lvl>
    <w:lvl w:ilvl="4" w:tplc="32CC48A4">
      <w:start w:val="1"/>
      <w:numFmt w:val="bullet"/>
      <w:lvlText w:val=""/>
      <w:lvlJc w:val="left"/>
      <w:pPr>
        <w:ind w:left="1800" w:hanging="360"/>
      </w:pPr>
      <w:rPr>
        <w:rFonts w:ascii="Symbol" w:hAnsi="Symbol" w:hint="default"/>
      </w:rPr>
    </w:lvl>
    <w:lvl w:ilvl="5" w:tplc="27D2FC94">
      <w:start w:val="1"/>
      <w:numFmt w:val="bullet"/>
      <w:lvlText w:val=""/>
      <w:lvlJc w:val="left"/>
      <w:pPr>
        <w:ind w:left="2160" w:hanging="360"/>
      </w:pPr>
      <w:rPr>
        <w:rFonts w:ascii="Symbol" w:hAnsi="Symbol" w:hint="default"/>
      </w:rPr>
    </w:lvl>
    <w:lvl w:ilvl="6" w:tplc="4052E01C">
      <w:start w:val="1"/>
      <w:numFmt w:val="bullet"/>
      <w:lvlText w:val=""/>
      <w:lvlJc w:val="left"/>
      <w:pPr>
        <w:ind w:left="2520" w:hanging="360"/>
      </w:pPr>
      <w:rPr>
        <w:rFonts w:ascii="Symbol" w:hAnsi="Symbol" w:hint="default"/>
      </w:rPr>
    </w:lvl>
    <w:lvl w:ilvl="7" w:tplc="4BC06CC0">
      <w:start w:val="1"/>
      <w:numFmt w:val="bullet"/>
      <w:lvlText w:val=""/>
      <w:lvlJc w:val="left"/>
      <w:pPr>
        <w:ind w:left="2880" w:hanging="360"/>
      </w:pPr>
      <w:rPr>
        <w:rFonts w:ascii="Symbol" w:hAnsi="Symbol" w:hint="default"/>
      </w:rPr>
    </w:lvl>
    <w:lvl w:ilvl="8" w:tplc="9EB4D800">
      <w:start w:val="1"/>
      <w:numFmt w:val="bullet"/>
      <w:lvlText w:val=""/>
      <w:lvlJc w:val="left"/>
      <w:pPr>
        <w:ind w:left="3240" w:hanging="360"/>
      </w:pPr>
      <w:rPr>
        <w:rFonts w:ascii="Symbol" w:hAnsi="Symbol" w:hint="default"/>
      </w:rPr>
    </w:lvl>
  </w:abstractNum>
  <w:abstractNum w:abstractNumId="81" w15:restartNumberingAfterBreak="0">
    <w:nsid w:val="2F2E246B"/>
    <w:multiLevelType w:val="hybridMultilevel"/>
    <w:tmpl w:val="C3AA0B74"/>
    <w:lvl w:ilvl="0" w:tplc="C18819B2">
      <w:start w:val="1"/>
      <w:numFmt w:val="bullet"/>
      <w:lvlText w:val=""/>
      <w:lvlJc w:val="left"/>
      <w:pPr>
        <w:ind w:left="360" w:hanging="360"/>
      </w:pPr>
      <w:rPr>
        <w:rFonts w:ascii="Symbol" w:hAnsi="Symbol" w:hint="default"/>
      </w:rPr>
    </w:lvl>
    <w:lvl w:ilvl="1" w:tplc="165E8A28">
      <w:start w:val="1"/>
      <w:numFmt w:val="bullet"/>
      <w:lvlText w:val=""/>
      <w:lvlJc w:val="left"/>
      <w:pPr>
        <w:ind w:left="720" w:hanging="360"/>
      </w:pPr>
      <w:rPr>
        <w:rFonts w:ascii="Symbol" w:hAnsi="Symbol" w:hint="default"/>
      </w:rPr>
    </w:lvl>
    <w:lvl w:ilvl="2" w:tplc="A93841AC">
      <w:start w:val="1"/>
      <w:numFmt w:val="bullet"/>
      <w:lvlText w:val=""/>
      <w:lvlJc w:val="left"/>
      <w:pPr>
        <w:ind w:left="1080" w:hanging="360"/>
      </w:pPr>
      <w:rPr>
        <w:rFonts w:ascii="Symbol" w:hAnsi="Symbol" w:hint="default"/>
      </w:rPr>
    </w:lvl>
    <w:lvl w:ilvl="3" w:tplc="E66AFCB2">
      <w:start w:val="1"/>
      <w:numFmt w:val="bullet"/>
      <w:lvlText w:val=""/>
      <w:lvlJc w:val="left"/>
      <w:pPr>
        <w:ind w:left="1440" w:hanging="360"/>
      </w:pPr>
      <w:rPr>
        <w:rFonts w:ascii="Symbol" w:hAnsi="Symbol" w:hint="default"/>
      </w:rPr>
    </w:lvl>
    <w:lvl w:ilvl="4" w:tplc="D75808B8">
      <w:start w:val="1"/>
      <w:numFmt w:val="bullet"/>
      <w:lvlText w:val=""/>
      <w:lvlJc w:val="left"/>
      <w:pPr>
        <w:ind w:left="1800" w:hanging="360"/>
      </w:pPr>
      <w:rPr>
        <w:rFonts w:ascii="Symbol" w:hAnsi="Symbol" w:hint="default"/>
      </w:rPr>
    </w:lvl>
    <w:lvl w:ilvl="5" w:tplc="BB8EC644">
      <w:start w:val="1"/>
      <w:numFmt w:val="bullet"/>
      <w:lvlText w:val=""/>
      <w:lvlJc w:val="left"/>
      <w:pPr>
        <w:ind w:left="2160" w:hanging="360"/>
      </w:pPr>
      <w:rPr>
        <w:rFonts w:ascii="Symbol" w:hAnsi="Symbol" w:hint="default"/>
      </w:rPr>
    </w:lvl>
    <w:lvl w:ilvl="6" w:tplc="C3BC97C2">
      <w:start w:val="1"/>
      <w:numFmt w:val="bullet"/>
      <w:lvlText w:val=""/>
      <w:lvlJc w:val="left"/>
      <w:pPr>
        <w:ind w:left="2520" w:hanging="360"/>
      </w:pPr>
      <w:rPr>
        <w:rFonts w:ascii="Symbol" w:hAnsi="Symbol" w:hint="default"/>
      </w:rPr>
    </w:lvl>
    <w:lvl w:ilvl="7" w:tplc="9CFC13C2">
      <w:start w:val="1"/>
      <w:numFmt w:val="bullet"/>
      <w:lvlText w:val=""/>
      <w:lvlJc w:val="left"/>
      <w:pPr>
        <w:ind w:left="2880" w:hanging="360"/>
      </w:pPr>
      <w:rPr>
        <w:rFonts w:ascii="Symbol" w:hAnsi="Symbol" w:hint="default"/>
      </w:rPr>
    </w:lvl>
    <w:lvl w:ilvl="8" w:tplc="4FB2C2D2">
      <w:start w:val="1"/>
      <w:numFmt w:val="bullet"/>
      <w:lvlText w:val=""/>
      <w:lvlJc w:val="left"/>
      <w:pPr>
        <w:ind w:left="3240" w:hanging="360"/>
      </w:pPr>
      <w:rPr>
        <w:rFonts w:ascii="Symbol" w:hAnsi="Symbol" w:hint="default"/>
      </w:rPr>
    </w:lvl>
  </w:abstractNum>
  <w:abstractNum w:abstractNumId="82" w15:restartNumberingAfterBreak="0">
    <w:nsid w:val="2F510279"/>
    <w:multiLevelType w:val="hybridMultilevel"/>
    <w:tmpl w:val="22543242"/>
    <w:lvl w:ilvl="0" w:tplc="976A2AD8">
      <w:start w:val="1"/>
      <w:numFmt w:val="bullet"/>
      <w:lvlText w:val=""/>
      <w:lvlJc w:val="left"/>
      <w:pPr>
        <w:ind w:left="720" w:hanging="360"/>
      </w:pPr>
      <w:rPr>
        <w:rFonts w:ascii="Symbol" w:hAnsi="Symbol" w:hint="default"/>
      </w:rPr>
    </w:lvl>
    <w:lvl w:ilvl="1" w:tplc="01044906">
      <w:start w:val="1"/>
      <w:numFmt w:val="bullet"/>
      <w:lvlText w:val=""/>
      <w:lvlJc w:val="left"/>
      <w:pPr>
        <w:ind w:left="720" w:hanging="360"/>
      </w:pPr>
      <w:rPr>
        <w:rFonts w:ascii="Symbol" w:hAnsi="Symbol" w:hint="default"/>
      </w:rPr>
    </w:lvl>
    <w:lvl w:ilvl="2" w:tplc="DBF4A3AE">
      <w:start w:val="1"/>
      <w:numFmt w:val="bullet"/>
      <w:lvlText w:val=""/>
      <w:lvlJc w:val="left"/>
      <w:pPr>
        <w:ind w:left="1080" w:hanging="360"/>
      </w:pPr>
      <w:rPr>
        <w:rFonts w:ascii="Symbol" w:hAnsi="Symbol" w:hint="default"/>
      </w:rPr>
    </w:lvl>
    <w:lvl w:ilvl="3" w:tplc="F792559C">
      <w:start w:val="1"/>
      <w:numFmt w:val="bullet"/>
      <w:lvlText w:val=""/>
      <w:lvlJc w:val="left"/>
      <w:pPr>
        <w:ind w:left="1440" w:hanging="360"/>
      </w:pPr>
      <w:rPr>
        <w:rFonts w:ascii="Symbol" w:hAnsi="Symbol" w:hint="default"/>
      </w:rPr>
    </w:lvl>
    <w:lvl w:ilvl="4" w:tplc="919EBF20">
      <w:start w:val="1"/>
      <w:numFmt w:val="bullet"/>
      <w:lvlText w:val=""/>
      <w:lvlJc w:val="left"/>
      <w:pPr>
        <w:ind w:left="1800" w:hanging="360"/>
      </w:pPr>
      <w:rPr>
        <w:rFonts w:ascii="Symbol" w:hAnsi="Symbol" w:hint="default"/>
      </w:rPr>
    </w:lvl>
    <w:lvl w:ilvl="5" w:tplc="D59A1AF2">
      <w:start w:val="1"/>
      <w:numFmt w:val="bullet"/>
      <w:lvlText w:val=""/>
      <w:lvlJc w:val="left"/>
      <w:pPr>
        <w:ind w:left="2160" w:hanging="360"/>
      </w:pPr>
      <w:rPr>
        <w:rFonts w:ascii="Symbol" w:hAnsi="Symbol" w:hint="default"/>
      </w:rPr>
    </w:lvl>
    <w:lvl w:ilvl="6" w:tplc="F8B035F6">
      <w:start w:val="1"/>
      <w:numFmt w:val="bullet"/>
      <w:lvlText w:val=""/>
      <w:lvlJc w:val="left"/>
      <w:pPr>
        <w:ind w:left="2520" w:hanging="360"/>
      </w:pPr>
      <w:rPr>
        <w:rFonts w:ascii="Symbol" w:hAnsi="Symbol" w:hint="default"/>
      </w:rPr>
    </w:lvl>
    <w:lvl w:ilvl="7" w:tplc="A07AD134">
      <w:start w:val="1"/>
      <w:numFmt w:val="bullet"/>
      <w:lvlText w:val=""/>
      <w:lvlJc w:val="left"/>
      <w:pPr>
        <w:ind w:left="2880" w:hanging="360"/>
      </w:pPr>
      <w:rPr>
        <w:rFonts w:ascii="Symbol" w:hAnsi="Symbol" w:hint="default"/>
      </w:rPr>
    </w:lvl>
    <w:lvl w:ilvl="8" w:tplc="752A3A2C">
      <w:start w:val="1"/>
      <w:numFmt w:val="bullet"/>
      <w:lvlText w:val=""/>
      <w:lvlJc w:val="left"/>
      <w:pPr>
        <w:ind w:left="3240" w:hanging="360"/>
      </w:pPr>
      <w:rPr>
        <w:rFonts w:ascii="Symbol" w:hAnsi="Symbol" w:hint="default"/>
      </w:rPr>
    </w:lvl>
  </w:abstractNum>
  <w:abstractNum w:abstractNumId="83" w15:restartNumberingAfterBreak="0">
    <w:nsid w:val="30074C3C"/>
    <w:multiLevelType w:val="hybridMultilevel"/>
    <w:tmpl w:val="E0A0FD80"/>
    <w:lvl w:ilvl="0" w:tplc="E36A026A">
      <w:start w:val="1"/>
      <w:numFmt w:val="bullet"/>
      <w:lvlText w:val=""/>
      <w:lvlJc w:val="left"/>
      <w:pPr>
        <w:ind w:left="720" w:hanging="360"/>
      </w:pPr>
      <w:rPr>
        <w:rFonts w:ascii="Symbol" w:hAnsi="Symbol" w:hint="default"/>
      </w:rPr>
    </w:lvl>
    <w:lvl w:ilvl="1" w:tplc="00344126">
      <w:start w:val="1"/>
      <w:numFmt w:val="bullet"/>
      <w:lvlText w:val=""/>
      <w:lvlJc w:val="left"/>
      <w:pPr>
        <w:ind w:left="720" w:hanging="360"/>
      </w:pPr>
      <w:rPr>
        <w:rFonts w:ascii="Symbol" w:hAnsi="Symbol" w:hint="default"/>
      </w:rPr>
    </w:lvl>
    <w:lvl w:ilvl="2" w:tplc="AC1AD330">
      <w:start w:val="1"/>
      <w:numFmt w:val="bullet"/>
      <w:lvlText w:val=""/>
      <w:lvlJc w:val="left"/>
      <w:pPr>
        <w:ind w:left="1080" w:hanging="360"/>
      </w:pPr>
      <w:rPr>
        <w:rFonts w:ascii="Symbol" w:hAnsi="Symbol" w:hint="default"/>
      </w:rPr>
    </w:lvl>
    <w:lvl w:ilvl="3" w:tplc="69904144">
      <w:start w:val="1"/>
      <w:numFmt w:val="bullet"/>
      <w:lvlText w:val=""/>
      <w:lvlJc w:val="left"/>
      <w:pPr>
        <w:ind w:left="1440" w:hanging="360"/>
      </w:pPr>
      <w:rPr>
        <w:rFonts w:ascii="Symbol" w:hAnsi="Symbol" w:hint="default"/>
      </w:rPr>
    </w:lvl>
    <w:lvl w:ilvl="4" w:tplc="2FECE960">
      <w:start w:val="1"/>
      <w:numFmt w:val="bullet"/>
      <w:lvlText w:val=""/>
      <w:lvlJc w:val="left"/>
      <w:pPr>
        <w:ind w:left="1800" w:hanging="360"/>
      </w:pPr>
      <w:rPr>
        <w:rFonts w:ascii="Symbol" w:hAnsi="Symbol" w:hint="default"/>
      </w:rPr>
    </w:lvl>
    <w:lvl w:ilvl="5" w:tplc="B4884012">
      <w:start w:val="1"/>
      <w:numFmt w:val="bullet"/>
      <w:lvlText w:val=""/>
      <w:lvlJc w:val="left"/>
      <w:pPr>
        <w:ind w:left="2160" w:hanging="360"/>
      </w:pPr>
      <w:rPr>
        <w:rFonts w:ascii="Symbol" w:hAnsi="Symbol" w:hint="default"/>
      </w:rPr>
    </w:lvl>
    <w:lvl w:ilvl="6" w:tplc="72CA1446">
      <w:start w:val="1"/>
      <w:numFmt w:val="bullet"/>
      <w:lvlText w:val=""/>
      <w:lvlJc w:val="left"/>
      <w:pPr>
        <w:ind w:left="2520" w:hanging="360"/>
      </w:pPr>
      <w:rPr>
        <w:rFonts w:ascii="Symbol" w:hAnsi="Symbol" w:hint="default"/>
      </w:rPr>
    </w:lvl>
    <w:lvl w:ilvl="7" w:tplc="321E303C">
      <w:start w:val="1"/>
      <w:numFmt w:val="bullet"/>
      <w:lvlText w:val=""/>
      <w:lvlJc w:val="left"/>
      <w:pPr>
        <w:ind w:left="2880" w:hanging="360"/>
      </w:pPr>
      <w:rPr>
        <w:rFonts w:ascii="Symbol" w:hAnsi="Symbol" w:hint="default"/>
      </w:rPr>
    </w:lvl>
    <w:lvl w:ilvl="8" w:tplc="EA962F20">
      <w:start w:val="1"/>
      <w:numFmt w:val="bullet"/>
      <w:lvlText w:val=""/>
      <w:lvlJc w:val="left"/>
      <w:pPr>
        <w:ind w:left="3240" w:hanging="360"/>
      </w:pPr>
      <w:rPr>
        <w:rFonts w:ascii="Symbol" w:hAnsi="Symbol" w:hint="default"/>
      </w:rPr>
    </w:lvl>
  </w:abstractNum>
  <w:abstractNum w:abstractNumId="84" w15:restartNumberingAfterBreak="0">
    <w:nsid w:val="318E5913"/>
    <w:multiLevelType w:val="hybridMultilevel"/>
    <w:tmpl w:val="D590938E"/>
    <w:lvl w:ilvl="0" w:tplc="29C85A06">
      <w:start w:val="1"/>
      <w:numFmt w:val="bullet"/>
      <w:lvlText w:val=""/>
      <w:lvlJc w:val="left"/>
      <w:pPr>
        <w:ind w:left="360" w:hanging="360"/>
      </w:pPr>
      <w:rPr>
        <w:rFonts w:ascii="Symbol" w:hAnsi="Symbol" w:hint="default"/>
      </w:rPr>
    </w:lvl>
    <w:lvl w:ilvl="1" w:tplc="0DEC82DE">
      <w:start w:val="1"/>
      <w:numFmt w:val="bullet"/>
      <w:lvlText w:val=""/>
      <w:lvlJc w:val="left"/>
      <w:pPr>
        <w:ind w:left="720" w:hanging="360"/>
      </w:pPr>
      <w:rPr>
        <w:rFonts w:ascii="Symbol" w:hAnsi="Symbol" w:hint="default"/>
      </w:rPr>
    </w:lvl>
    <w:lvl w:ilvl="2" w:tplc="E9A4D382">
      <w:start w:val="1"/>
      <w:numFmt w:val="bullet"/>
      <w:lvlText w:val=""/>
      <w:lvlJc w:val="left"/>
      <w:pPr>
        <w:ind w:left="1080" w:hanging="360"/>
      </w:pPr>
      <w:rPr>
        <w:rFonts w:ascii="Symbol" w:hAnsi="Symbol" w:hint="default"/>
      </w:rPr>
    </w:lvl>
    <w:lvl w:ilvl="3" w:tplc="C060B534">
      <w:start w:val="1"/>
      <w:numFmt w:val="bullet"/>
      <w:lvlText w:val=""/>
      <w:lvlJc w:val="left"/>
      <w:pPr>
        <w:ind w:left="1440" w:hanging="360"/>
      </w:pPr>
      <w:rPr>
        <w:rFonts w:ascii="Symbol" w:hAnsi="Symbol" w:hint="default"/>
      </w:rPr>
    </w:lvl>
    <w:lvl w:ilvl="4" w:tplc="208CE310">
      <w:start w:val="1"/>
      <w:numFmt w:val="bullet"/>
      <w:lvlText w:val=""/>
      <w:lvlJc w:val="left"/>
      <w:pPr>
        <w:ind w:left="1800" w:hanging="360"/>
      </w:pPr>
      <w:rPr>
        <w:rFonts w:ascii="Symbol" w:hAnsi="Symbol" w:hint="default"/>
      </w:rPr>
    </w:lvl>
    <w:lvl w:ilvl="5" w:tplc="97F40A60">
      <w:start w:val="1"/>
      <w:numFmt w:val="bullet"/>
      <w:lvlText w:val=""/>
      <w:lvlJc w:val="left"/>
      <w:pPr>
        <w:ind w:left="2160" w:hanging="360"/>
      </w:pPr>
      <w:rPr>
        <w:rFonts w:ascii="Symbol" w:hAnsi="Symbol" w:hint="default"/>
      </w:rPr>
    </w:lvl>
    <w:lvl w:ilvl="6" w:tplc="50DA0D56">
      <w:start w:val="1"/>
      <w:numFmt w:val="bullet"/>
      <w:lvlText w:val=""/>
      <w:lvlJc w:val="left"/>
      <w:pPr>
        <w:ind w:left="2520" w:hanging="360"/>
      </w:pPr>
      <w:rPr>
        <w:rFonts w:ascii="Symbol" w:hAnsi="Symbol" w:hint="default"/>
      </w:rPr>
    </w:lvl>
    <w:lvl w:ilvl="7" w:tplc="EAE63316">
      <w:start w:val="1"/>
      <w:numFmt w:val="bullet"/>
      <w:lvlText w:val=""/>
      <w:lvlJc w:val="left"/>
      <w:pPr>
        <w:ind w:left="2880" w:hanging="360"/>
      </w:pPr>
      <w:rPr>
        <w:rFonts w:ascii="Symbol" w:hAnsi="Symbol" w:hint="default"/>
      </w:rPr>
    </w:lvl>
    <w:lvl w:ilvl="8" w:tplc="40F0B538">
      <w:start w:val="1"/>
      <w:numFmt w:val="bullet"/>
      <w:lvlText w:val=""/>
      <w:lvlJc w:val="left"/>
      <w:pPr>
        <w:ind w:left="3240" w:hanging="360"/>
      </w:pPr>
      <w:rPr>
        <w:rFonts w:ascii="Symbol" w:hAnsi="Symbol" w:hint="default"/>
      </w:rPr>
    </w:lvl>
  </w:abstractNum>
  <w:abstractNum w:abstractNumId="85" w15:restartNumberingAfterBreak="0">
    <w:nsid w:val="31FD6692"/>
    <w:multiLevelType w:val="hybridMultilevel"/>
    <w:tmpl w:val="69AC61E6"/>
    <w:lvl w:ilvl="0" w:tplc="223A51FE">
      <w:start w:val="1"/>
      <w:numFmt w:val="bullet"/>
      <w:lvlText w:val=""/>
      <w:lvlJc w:val="left"/>
      <w:pPr>
        <w:ind w:left="720" w:hanging="360"/>
      </w:pPr>
      <w:rPr>
        <w:rFonts w:ascii="Symbol" w:hAnsi="Symbol" w:hint="default"/>
      </w:rPr>
    </w:lvl>
    <w:lvl w:ilvl="1" w:tplc="08201AB4">
      <w:start w:val="1"/>
      <w:numFmt w:val="bullet"/>
      <w:lvlText w:val="o"/>
      <w:lvlJc w:val="left"/>
      <w:pPr>
        <w:ind w:left="1440" w:hanging="360"/>
      </w:pPr>
      <w:rPr>
        <w:rFonts w:ascii="Courier New" w:hAnsi="Courier New" w:cs="Courier New" w:hint="default"/>
      </w:rPr>
    </w:lvl>
    <w:lvl w:ilvl="2" w:tplc="CAD4B6BE">
      <w:start w:val="1"/>
      <w:numFmt w:val="bullet"/>
      <w:lvlText w:val=""/>
      <w:lvlJc w:val="left"/>
      <w:pPr>
        <w:ind w:left="1080" w:hanging="360"/>
      </w:pPr>
      <w:rPr>
        <w:rFonts w:ascii="Symbol" w:hAnsi="Symbol" w:hint="default"/>
      </w:rPr>
    </w:lvl>
    <w:lvl w:ilvl="3" w:tplc="052A644E">
      <w:start w:val="1"/>
      <w:numFmt w:val="bullet"/>
      <w:lvlText w:val=""/>
      <w:lvlJc w:val="left"/>
      <w:pPr>
        <w:ind w:left="1440" w:hanging="360"/>
      </w:pPr>
      <w:rPr>
        <w:rFonts w:ascii="Symbol" w:hAnsi="Symbol" w:hint="default"/>
      </w:rPr>
    </w:lvl>
    <w:lvl w:ilvl="4" w:tplc="757C92FA">
      <w:start w:val="1"/>
      <w:numFmt w:val="bullet"/>
      <w:lvlText w:val=""/>
      <w:lvlJc w:val="left"/>
      <w:pPr>
        <w:ind w:left="1800" w:hanging="360"/>
      </w:pPr>
      <w:rPr>
        <w:rFonts w:ascii="Symbol" w:hAnsi="Symbol" w:hint="default"/>
      </w:rPr>
    </w:lvl>
    <w:lvl w:ilvl="5" w:tplc="FCDC436A">
      <w:start w:val="1"/>
      <w:numFmt w:val="bullet"/>
      <w:lvlText w:val=""/>
      <w:lvlJc w:val="left"/>
      <w:pPr>
        <w:ind w:left="2160" w:hanging="360"/>
      </w:pPr>
      <w:rPr>
        <w:rFonts w:ascii="Symbol" w:hAnsi="Symbol" w:hint="default"/>
      </w:rPr>
    </w:lvl>
    <w:lvl w:ilvl="6" w:tplc="C8C020D0">
      <w:start w:val="1"/>
      <w:numFmt w:val="bullet"/>
      <w:lvlText w:val=""/>
      <w:lvlJc w:val="left"/>
      <w:pPr>
        <w:ind w:left="2520" w:hanging="360"/>
      </w:pPr>
      <w:rPr>
        <w:rFonts w:ascii="Symbol" w:hAnsi="Symbol" w:hint="default"/>
      </w:rPr>
    </w:lvl>
    <w:lvl w:ilvl="7" w:tplc="370043BC">
      <w:start w:val="1"/>
      <w:numFmt w:val="bullet"/>
      <w:lvlText w:val=""/>
      <w:lvlJc w:val="left"/>
      <w:pPr>
        <w:ind w:left="2880" w:hanging="360"/>
      </w:pPr>
      <w:rPr>
        <w:rFonts w:ascii="Symbol" w:hAnsi="Symbol" w:hint="default"/>
      </w:rPr>
    </w:lvl>
    <w:lvl w:ilvl="8" w:tplc="0BC49EBE">
      <w:start w:val="1"/>
      <w:numFmt w:val="bullet"/>
      <w:lvlText w:val=""/>
      <w:lvlJc w:val="left"/>
      <w:pPr>
        <w:ind w:left="3240" w:hanging="360"/>
      </w:pPr>
      <w:rPr>
        <w:rFonts w:ascii="Symbol" w:hAnsi="Symbol" w:hint="default"/>
      </w:rPr>
    </w:lvl>
  </w:abstractNum>
  <w:abstractNum w:abstractNumId="86" w15:restartNumberingAfterBreak="0">
    <w:nsid w:val="3268718B"/>
    <w:multiLevelType w:val="hybridMultilevel"/>
    <w:tmpl w:val="41ACE9A0"/>
    <w:lvl w:ilvl="0" w:tplc="1D7207A0">
      <w:start w:val="1"/>
      <w:numFmt w:val="bullet"/>
      <w:lvlText w:val=""/>
      <w:lvlJc w:val="left"/>
      <w:pPr>
        <w:ind w:left="360" w:hanging="360"/>
      </w:pPr>
      <w:rPr>
        <w:rFonts w:ascii="Symbol" w:hAnsi="Symbol" w:hint="default"/>
      </w:rPr>
    </w:lvl>
    <w:lvl w:ilvl="1" w:tplc="E0A82796">
      <w:start w:val="1"/>
      <w:numFmt w:val="bullet"/>
      <w:lvlText w:val=""/>
      <w:lvlJc w:val="left"/>
      <w:pPr>
        <w:ind w:left="720" w:hanging="360"/>
      </w:pPr>
      <w:rPr>
        <w:rFonts w:ascii="Symbol" w:hAnsi="Symbol" w:hint="default"/>
      </w:rPr>
    </w:lvl>
    <w:lvl w:ilvl="2" w:tplc="13F27404">
      <w:start w:val="1"/>
      <w:numFmt w:val="bullet"/>
      <w:lvlText w:val=""/>
      <w:lvlJc w:val="left"/>
      <w:pPr>
        <w:ind w:left="1080" w:hanging="360"/>
      </w:pPr>
      <w:rPr>
        <w:rFonts w:ascii="Symbol" w:hAnsi="Symbol" w:hint="default"/>
      </w:rPr>
    </w:lvl>
    <w:lvl w:ilvl="3" w:tplc="33522818">
      <w:start w:val="1"/>
      <w:numFmt w:val="bullet"/>
      <w:lvlText w:val=""/>
      <w:lvlJc w:val="left"/>
      <w:pPr>
        <w:ind w:left="1440" w:hanging="360"/>
      </w:pPr>
      <w:rPr>
        <w:rFonts w:ascii="Symbol" w:hAnsi="Symbol" w:hint="default"/>
      </w:rPr>
    </w:lvl>
    <w:lvl w:ilvl="4" w:tplc="6D3AE058">
      <w:start w:val="1"/>
      <w:numFmt w:val="bullet"/>
      <w:lvlText w:val=""/>
      <w:lvlJc w:val="left"/>
      <w:pPr>
        <w:ind w:left="1800" w:hanging="360"/>
      </w:pPr>
      <w:rPr>
        <w:rFonts w:ascii="Symbol" w:hAnsi="Symbol" w:hint="default"/>
      </w:rPr>
    </w:lvl>
    <w:lvl w:ilvl="5" w:tplc="163AF328">
      <w:start w:val="1"/>
      <w:numFmt w:val="bullet"/>
      <w:lvlText w:val=""/>
      <w:lvlJc w:val="left"/>
      <w:pPr>
        <w:ind w:left="2160" w:hanging="360"/>
      </w:pPr>
      <w:rPr>
        <w:rFonts w:ascii="Symbol" w:hAnsi="Symbol" w:hint="default"/>
      </w:rPr>
    </w:lvl>
    <w:lvl w:ilvl="6" w:tplc="CEFC2C2E">
      <w:start w:val="1"/>
      <w:numFmt w:val="bullet"/>
      <w:lvlText w:val=""/>
      <w:lvlJc w:val="left"/>
      <w:pPr>
        <w:ind w:left="2520" w:hanging="360"/>
      </w:pPr>
      <w:rPr>
        <w:rFonts w:ascii="Symbol" w:hAnsi="Symbol" w:hint="default"/>
      </w:rPr>
    </w:lvl>
    <w:lvl w:ilvl="7" w:tplc="3E28E3FE">
      <w:start w:val="1"/>
      <w:numFmt w:val="bullet"/>
      <w:lvlText w:val=""/>
      <w:lvlJc w:val="left"/>
      <w:pPr>
        <w:ind w:left="2880" w:hanging="360"/>
      </w:pPr>
      <w:rPr>
        <w:rFonts w:ascii="Symbol" w:hAnsi="Symbol" w:hint="default"/>
      </w:rPr>
    </w:lvl>
    <w:lvl w:ilvl="8" w:tplc="3F68D6A8">
      <w:start w:val="1"/>
      <w:numFmt w:val="bullet"/>
      <w:lvlText w:val=""/>
      <w:lvlJc w:val="left"/>
      <w:pPr>
        <w:ind w:left="3240" w:hanging="360"/>
      </w:pPr>
      <w:rPr>
        <w:rFonts w:ascii="Symbol" w:hAnsi="Symbol" w:hint="default"/>
      </w:rPr>
    </w:lvl>
  </w:abstractNum>
  <w:abstractNum w:abstractNumId="87" w15:restartNumberingAfterBreak="0">
    <w:nsid w:val="328B2D23"/>
    <w:multiLevelType w:val="hybridMultilevel"/>
    <w:tmpl w:val="AB0C7C2C"/>
    <w:lvl w:ilvl="0" w:tplc="3D1E0C4C">
      <w:start w:val="1"/>
      <w:numFmt w:val="bullet"/>
      <w:lvlText w:val=""/>
      <w:lvlJc w:val="left"/>
      <w:pPr>
        <w:ind w:left="720" w:hanging="360"/>
      </w:pPr>
      <w:rPr>
        <w:rFonts w:ascii="Symbol" w:hAnsi="Symbol" w:hint="default"/>
      </w:rPr>
    </w:lvl>
    <w:lvl w:ilvl="1" w:tplc="0756C840">
      <w:start w:val="1"/>
      <w:numFmt w:val="bullet"/>
      <w:lvlText w:val=""/>
      <w:lvlJc w:val="left"/>
      <w:pPr>
        <w:ind w:left="720" w:hanging="360"/>
      </w:pPr>
      <w:rPr>
        <w:rFonts w:ascii="Symbol" w:hAnsi="Symbol" w:hint="default"/>
      </w:rPr>
    </w:lvl>
    <w:lvl w:ilvl="2" w:tplc="C88E8AB0">
      <w:start w:val="1"/>
      <w:numFmt w:val="bullet"/>
      <w:lvlText w:val=""/>
      <w:lvlJc w:val="left"/>
      <w:pPr>
        <w:ind w:left="1080" w:hanging="360"/>
      </w:pPr>
      <w:rPr>
        <w:rFonts w:ascii="Symbol" w:hAnsi="Symbol" w:hint="default"/>
      </w:rPr>
    </w:lvl>
    <w:lvl w:ilvl="3" w:tplc="20CEE216">
      <w:start w:val="1"/>
      <w:numFmt w:val="bullet"/>
      <w:lvlText w:val=""/>
      <w:lvlJc w:val="left"/>
      <w:pPr>
        <w:ind w:left="1440" w:hanging="360"/>
      </w:pPr>
      <w:rPr>
        <w:rFonts w:ascii="Symbol" w:hAnsi="Symbol" w:hint="default"/>
      </w:rPr>
    </w:lvl>
    <w:lvl w:ilvl="4" w:tplc="18C00300">
      <w:start w:val="1"/>
      <w:numFmt w:val="bullet"/>
      <w:lvlText w:val=""/>
      <w:lvlJc w:val="left"/>
      <w:pPr>
        <w:ind w:left="1800" w:hanging="360"/>
      </w:pPr>
      <w:rPr>
        <w:rFonts w:ascii="Symbol" w:hAnsi="Symbol" w:hint="default"/>
      </w:rPr>
    </w:lvl>
    <w:lvl w:ilvl="5" w:tplc="5E72A476">
      <w:start w:val="1"/>
      <w:numFmt w:val="bullet"/>
      <w:lvlText w:val=""/>
      <w:lvlJc w:val="left"/>
      <w:pPr>
        <w:ind w:left="2160" w:hanging="360"/>
      </w:pPr>
      <w:rPr>
        <w:rFonts w:ascii="Symbol" w:hAnsi="Symbol" w:hint="default"/>
      </w:rPr>
    </w:lvl>
    <w:lvl w:ilvl="6" w:tplc="BCA46F6E">
      <w:start w:val="1"/>
      <w:numFmt w:val="bullet"/>
      <w:lvlText w:val=""/>
      <w:lvlJc w:val="left"/>
      <w:pPr>
        <w:ind w:left="2520" w:hanging="360"/>
      </w:pPr>
      <w:rPr>
        <w:rFonts w:ascii="Symbol" w:hAnsi="Symbol" w:hint="default"/>
      </w:rPr>
    </w:lvl>
    <w:lvl w:ilvl="7" w:tplc="61DEFE02">
      <w:start w:val="1"/>
      <w:numFmt w:val="bullet"/>
      <w:lvlText w:val=""/>
      <w:lvlJc w:val="left"/>
      <w:pPr>
        <w:ind w:left="2880" w:hanging="360"/>
      </w:pPr>
      <w:rPr>
        <w:rFonts w:ascii="Symbol" w:hAnsi="Symbol" w:hint="default"/>
      </w:rPr>
    </w:lvl>
    <w:lvl w:ilvl="8" w:tplc="4A02C156">
      <w:start w:val="1"/>
      <w:numFmt w:val="bullet"/>
      <w:lvlText w:val=""/>
      <w:lvlJc w:val="left"/>
      <w:pPr>
        <w:ind w:left="3240" w:hanging="360"/>
      </w:pPr>
      <w:rPr>
        <w:rFonts w:ascii="Symbol" w:hAnsi="Symbol" w:hint="default"/>
      </w:rPr>
    </w:lvl>
  </w:abstractNum>
  <w:abstractNum w:abstractNumId="88" w15:restartNumberingAfterBreak="0">
    <w:nsid w:val="32B76161"/>
    <w:multiLevelType w:val="hybridMultilevel"/>
    <w:tmpl w:val="1DCC6206"/>
    <w:lvl w:ilvl="0" w:tplc="04047534">
      <w:start w:val="1"/>
      <w:numFmt w:val="bullet"/>
      <w:lvlText w:val=""/>
      <w:lvlJc w:val="left"/>
      <w:pPr>
        <w:ind w:left="720" w:hanging="360"/>
      </w:pPr>
      <w:rPr>
        <w:rFonts w:ascii="Symbol" w:hAnsi="Symbol" w:hint="default"/>
      </w:rPr>
    </w:lvl>
    <w:lvl w:ilvl="1" w:tplc="D5CEBB24">
      <w:start w:val="1"/>
      <w:numFmt w:val="bullet"/>
      <w:lvlText w:val=""/>
      <w:lvlJc w:val="left"/>
      <w:pPr>
        <w:ind w:left="720" w:hanging="360"/>
      </w:pPr>
      <w:rPr>
        <w:rFonts w:ascii="Symbol" w:hAnsi="Symbol" w:hint="default"/>
      </w:rPr>
    </w:lvl>
    <w:lvl w:ilvl="2" w:tplc="0A28DFA8">
      <w:start w:val="1"/>
      <w:numFmt w:val="bullet"/>
      <w:lvlText w:val=""/>
      <w:lvlJc w:val="left"/>
      <w:pPr>
        <w:ind w:left="1080" w:hanging="360"/>
      </w:pPr>
      <w:rPr>
        <w:rFonts w:ascii="Symbol" w:hAnsi="Symbol" w:hint="default"/>
      </w:rPr>
    </w:lvl>
    <w:lvl w:ilvl="3" w:tplc="E3364342">
      <w:start w:val="1"/>
      <w:numFmt w:val="bullet"/>
      <w:lvlText w:val=""/>
      <w:lvlJc w:val="left"/>
      <w:pPr>
        <w:ind w:left="1440" w:hanging="360"/>
      </w:pPr>
      <w:rPr>
        <w:rFonts w:ascii="Symbol" w:hAnsi="Symbol" w:hint="default"/>
      </w:rPr>
    </w:lvl>
    <w:lvl w:ilvl="4" w:tplc="C40C73E0">
      <w:start w:val="1"/>
      <w:numFmt w:val="bullet"/>
      <w:lvlText w:val=""/>
      <w:lvlJc w:val="left"/>
      <w:pPr>
        <w:ind w:left="1800" w:hanging="360"/>
      </w:pPr>
      <w:rPr>
        <w:rFonts w:ascii="Symbol" w:hAnsi="Symbol" w:hint="default"/>
      </w:rPr>
    </w:lvl>
    <w:lvl w:ilvl="5" w:tplc="C12EAE90">
      <w:start w:val="1"/>
      <w:numFmt w:val="bullet"/>
      <w:lvlText w:val=""/>
      <w:lvlJc w:val="left"/>
      <w:pPr>
        <w:ind w:left="2160" w:hanging="360"/>
      </w:pPr>
      <w:rPr>
        <w:rFonts w:ascii="Symbol" w:hAnsi="Symbol" w:hint="default"/>
      </w:rPr>
    </w:lvl>
    <w:lvl w:ilvl="6" w:tplc="72187652">
      <w:start w:val="1"/>
      <w:numFmt w:val="bullet"/>
      <w:lvlText w:val=""/>
      <w:lvlJc w:val="left"/>
      <w:pPr>
        <w:ind w:left="2520" w:hanging="360"/>
      </w:pPr>
      <w:rPr>
        <w:rFonts w:ascii="Symbol" w:hAnsi="Symbol" w:hint="default"/>
      </w:rPr>
    </w:lvl>
    <w:lvl w:ilvl="7" w:tplc="BF6E626E">
      <w:start w:val="1"/>
      <w:numFmt w:val="bullet"/>
      <w:lvlText w:val=""/>
      <w:lvlJc w:val="left"/>
      <w:pPr>
        <w:ind w:left="2880" w:hanging="360"/>
      </w:pPr>
      <w:rPr>
        <w:rFonts w:ascii="Symbol" w:hAnsi="Symbol" w:hint="default"/>
      </w:rPr>
    </w:lvl>
    <w:lvl w:ilvl="8" w:tplc="77DC8D26">
      <w:start w:val="1"/>
      <w:numFmt w:val="bullet"/>
      <w:lvlText w:val=""/>
      <w:lvlJc w:val="left"/>
      <w:pPr>
        <w:ind w:left="3240" w:hanging="360"/>
      </w:pPr>
      <w:rPr>
        <w:rFonts w:ascii="Symbol" w:hAnsi="Symbol" w:hint="default"/>
      </w:rPr>
    </w:lvl>
  </w:abstractNum>
  <w:abstractNum w:abstractNumId="89" w15:restartNumberingAfterBreak="0">
    <w:nsid w:val="3302047C"/>
    <w:multiLevelType w:val="hybridMultilevel"/>
    <w:tmpl w:val="87EE5110"/>
    <w:lvl w:ilvl="0" w:tplc="451EE2F2">
      <w:start w:val="1"/>
      <w:numFmt w:val="bullet"/>
      <w:lvlText w:val=""/>
      <w:lvlJc w:val="left"/>
      <w:pPr>
        <w:ind w:left="720" w:hanging="360"/>
      </w:pPr>
      <w:rPr>
        <w:rFonts w:ascii="Symbol" w:hAnsi="Symbol" w:hint="default"/>
      </w:rPr>
    </w:lvl>
    <w:lvl w:ilvl="1" w:tplc="F9060680">
      <w:start w:val="1"/>
      <w:numFmt w:val="bullet"/>
      <w:lvlText w:val=""/>
      <w:lvlJc w:val="left"/>
      <w:pPr>
        <w:ind w:left="720" w:hanging="360"/>
      </w:pPr>
      <w:rPr>
        <w:rFonts w:ascii="Symbol" w:hAnsi="Symbol" w:hint="default"/>
      </w:rPr>
    </w:lvl>
    <w:lvl w:ilvl="2" w:tplc="A290EB02">
      <w:start w:val="1"/>
      <w:numFmt w:val="bullet"/>
      <w:lvlText w:val=""/>
      <w:lvlJc w:val="left"/>
      <w:pPr>
        <w:ind w:left="1080" w:hanging="360"/>
      </w:pPr>
      <w:rPr>
        <w:rFonts w:ascii="Symbol" w:hAnsi="Symbol" w:hint="default"/>
      </w:rPr>
    </w:lvl>
    <w:lvl w:ilvl="3" w:tplc="6D2A6EB6">
      <w:start w:val="1"/>
      <w:numFmt w:val="bullet"/>
      <w:lvlText w:val=""/>
      <w:lvlJc w:val="left"/>
      <w:pPr>
        <w:ind w:left="1440" w:hanging="360"/>
      </w:pPr>
      <w:rPr>
        <w:rFonts w:ascii="Symbol" w:hAnsi="Symbol" w:hint="default"/>
      </w:rPr>
    </w:lvl>
    <w:lvl w:ilvl="4" w:tplc="BC28C3FE">
      <w:start w:val="1"/>
      <w:numFmt w:val="bullet"/>
      <w:lvlText w:val=""/>
      <w:lvlJc w:val="left"/>
      <w:pPr>
        <w:ind w:left="1800" w:hanging="360"/>
      </w:pPr>
      <w:rPr>
        <w:rFonts w:ascii="Symbol" w:hAnsi="Symbol" w:hint="default"/>
      </w:rPr>
    </w:lvl>
    <w:lvl w:ilvl="5" w:tplc="88FEF434">
      <w:start w:val="1"/>
      <w:numFmt w:val="bullet"/>
      <w:lvlText w:val=""/>
      <w:lvlJc w:val="left"/>
      <w:pPr>
        <w:ind w:left="2160" w:hanging="360"/>
      </w:pPr>
      <w:rPr>
        <w:rFonts w:ascii="Symbol" w:hAnsi="Symbol" w:hint="default"/>
      </w:rPr>
    </w:lvl>
    <w:lvl w:ilvl="6" w:tplc="0B24B678">
      <w:start w:val="1"/>
      <w:numFmt w:val="bullet"/>
      <w:lvlText w:val=""/>
      <w:lvlJc w:val="left"/>
      <w:pPr>
        <w:ind w:left="2520" w:hanging="360"/>
      </w:pPr>
      <w:rPr>
        <w:rFonts w:ascii="Symbol" w:hAnsi="Symbol" w:hint="default"/>
      </w:rPr>
    </w:lvl>
    <w:lvl w:ilvl="7" w:tplc="ACC46C9A">
      <w:start w:val="1"/>
      <w:numFmt w:val="bullet"/>
      <w:lvlText w:val=""/>
      <w:lvlJc w:val="left"/>
      <w:pPr>
        <w:ind w:left="2880" w:hanging="360"/>
      </w:pPr>
      <w:rPr>
        <w:rFonts w:ascii="Symbol" w:hAnsi="Symbol" w:hint="default"/>
      </w:rPr>
    </w:lvl>
    <w:lvl w:ilvl="8" w:tplc="CB3A0BD8">
      <w:start w:val="1"/>
      <w:numFmt w:val="bullet"/>
      <w:lvlText w:val=""/>
      <w:lvlJc w:val="left"/>
      <w:pPr>
        <w:ind w:left="3240" w:hanging="360"/>
      </w:pPr>
      <w:rPr>
        <w:rFonts w:ascii="Symbol" w:hAnsi="Symbol" w:hint="default"/>
      </w:rPr>
    </w:lvl>
  </w:abstractNum>
  <w:abstractNum w:abstractNumId="90" w15:restartNumberingAfterBreak="0">
    <w:nsid w:val="33CD731F"/>
    <w:multiLevelType w:val="hybridMultilevel"/>
    <w:tmpl w:val="79F896D4"/>
    <w:lvl w:ilvl="0" w:tplc="B93A6F54">
      <w:start w:val="1"/>
      <w:numFmt w:val="bullet"/>
      <w:lvlText w:val=""/>
      <w:lvlJc w:val="left"/>
      <w:pPr>
        <w:ind w:left="720" w:hanging="360"/>
      </w:pPr>
      <w:rPr>
        <w:rFonts w:ascii="Symbol" w:hAnsi="Symbol" w:hint="default"/>
      </w:rPr>
    </w:lvl>
    <w:lvl w:ilvl="1" w:tplc="60CCC714">
      <w:start w:val="1"/>
      <w:numFmt w:val="bullet"/>
      <w:lvlText w:val=""/>
      <w:lvlJc w:val="left"/>
      <w:pPr>
        <w:ind w:left="720" w:hanging="360"/>
      </w:pPr>
      <w:rPr>
        <w:rFonts w:ascii="Symbol" w:hAnsi="Symbol" w:hint="default"/>
      </w:rPr>
    </w:lvl>
    <w:lvl w:ilvl="2" w:tplc="E534A03A">
      <w:start w:val="1"/>
      <w:numFmt w:val="bullet"/>
      <w:lvlText w:val=""/>
      <w:lvlJc w:val="left"/>
      <w:pPr>
        <w:ind w:left="1080" w:hanging="360"/>
      </w:pPr>
      <w:rPr>
        <w:rFonts w:ascii="Symbol" w:hAnsi="Symbol" w:hint="default"/>
      </w:rPr>
    </w:lvl>
    <w:lvl w:ilvl="3" w:tplc="47586110">
      <w:start w:val="1"/>
      <w:numFmt w:val="bullet"/>
      <w:lvlText w:val=""/>
      <w:lvlJc w:val="left"/>
      <w:pPr>
        <w:ind w:left="1440" w:hanging="360"/>
      </w:pPr>
      <w:rPr>
        <w:rFonts w:ascii="Symbol" w:hAnsi="Symbol" w:hint="default"/>
      </w:rPr>
    </w:lvl>
    <w:lvl w:ilvl="4" w:tplc="22626994">
      <w:start w:val="1"/>
      <w:numFmt w:val="bullet"/>
      <w:lvlText w:val=""/>
      <w:lvlJc w:val="left"/>
      <w:pPr>
        <w:ind w:left="1800" w:hanging="360"/>
      </w:pPr>
      <w:rPr>
        <w:rFonts w:ascii="Symbol" w:hAnsi="Symbol" w:hint="default"/>
      </w:rPr>
    </w:lvl>
    <w:lvl w:ilvl="5" w:tplc="CEBEC4E0">
      <w:start w:val="1"/>
      <w:numFmt w:val="bullet"/>
      <w:lvlText w:val=""/>
      <w:lvlJc w:val="left"/>
      <w:pPr>
        <w:ind w:left="2160" w:hanging="360"/>
      </w:pPr>
      <w:rPr>
        <w:rFonts w:ascii="Symbol" w:hAnsi="Symbol" w:hint="default"/>
      </w:rPr>
    </w:lvl>
    <w:lvl w:ilvl="6" w:tplc="51E887BC">
      <w:start w:val="1"/>
      <w:numFmt w:val="bullet"/>
      <w:lvlText w:val=""/>
      <w:lvlJc w:val="left"/>
      <w:pPr>
        <w:ind w:left="2520" w:hanging="360"/>
      </w:pPr>
      <w:rPr>
        <w:rFonts w:ascii="Symbol" w:hAnsi="Symbol" w:hint="default"/>
      </w:rPr>
    </w:lvl>
    <w:lvl w:ilvl="7" w:tplc="C95E9054">
      <w:start w:val="1"/>
      <w:numFmt w:val="bullet"/>
      <w:lvlText w:val=""/>
      <w:lvlJc w:val="left"/>
      <w:pPr>
        <w:ind w:left="2880" w:hanging="360"/>
      </w:pPr>
      <w:rPr>
        <w:rFonts w:ascii="Symbol" w:hAnsi="Symbol" w:hint="default"/>
      </w:rPr>
    </w:lvl>
    <w:lvl w:ilvl="8" w:tplc="91C228B6">
      <w:start w:val="1"/>
      <w:numFmt w:val="bullet"/>
      <w:lvlText w:val=""/>
      <w:lvlJc w:val="left"/>
      <w:pPr>
        <w:ind w:left="3240" w:hanging="360"/>
      </w:pPr>
      <w:rPr>
        <w:rFonts w:ascii="Symbol" w:hAnsi="Symbol" w:hint="default"/>
      </w:rPr>
    </w:lvl>
  </w:abstractNum>
  <w:abstractNum w:abstractNumId="91" w15:restartNumberingAfterBreak="0">
    <w:nsid w:val="34056827"/>
    <w:multiLevelType w:val="hybridMultilevel"/>
    <w:tmpl w:val="D79275E6"/>
    <w:lvl w:ilvl="0" w:tplc="74C2A47C">
      <w:start w:val="1"/>
      <w:numFmt w:val="bullet"/>
      <w:lvlText w:val=""/>
      <w:lvlJc w:val="left"/>
      <w:pPr>
        <w:ind w:left="720" w:hanging="360"/>
      </w:pPr>
      <w:rPr>
        <w:rFonts w:ascii="Symbol" w:hAnsi="Symbol" w:hint="default"/>
      </w:rPr>
    </w:lvl>
    <w:lvl w:ilvl="1" w:tplc="989E8C76">
      <w:start w:val="1"/>
      <w:numFmt w:val="bullet"/>
      <w:lvlText w:val=""/>
      <w:lvlJc w:val="left"/>
      <w:pPr>
        <w:ind w:left="720" w:hanging="360"/>
      </w:pPr>
      <w:rPr>
        <w:rFonts w:ascii="Symbol" w:hAnsi="Symbol" w:hint="default"/>
      </w:rPr>
    </w:lvl>
    <w:lvl w:ilvl="2" w:tplc="19344300">
      <w:start w:val="1"/>
      <w:numFmt w:val="bullet"/>
      <w:lvlText w:val=""/>
      <w:lvlJc w:val="left"/>
      <w:pPr>
        <w:ind w:left="1080" w:hanging="360"/>
      </w:pPr>
      <w:rPr>
        <w:rFonts w:ascii="Symbol" w:hAnsi="Symbol" w:hint="default"/>
      </w:rPr>
    </w:lvl>
    <w:lvl w:ilvl="3" w:tplc="B0541B76">
      <w:start w:val="1"/>
      <w:numFmt w:val="bullet"/>
      <w:lvlText w:val=""/>
      <w:lvlJc w:val="left"/>
      <w:pPr>
        <w:ind w:left="1440" w:hanging="360"/>
      </w:pPr>
      <w:rPr>
        <w:rFonts w:ascii="Symbol" w:hAnsi="Symbol" w:hint="default"/>
      </w:rPr>
    </w:lvl>
    <w:lvl w:ilvl="4" w:tplc="FE18AD44">
      <w:start w:val="1"/>
      <w:numFmt w:val="bullet"/>
      <w:lvlText w:val=""/>
      <w:lvlJc w:val="left"/>
      <w:pPr>
        <w:ind w:left="1800" w:hanging="360"/>
      </w:pPr>
      <w:rPr>
        <w:rFonts w:ascii="Symbol" w:hAnsi="Symbol" w:hint="default"/>
      </w:rPr>
    </w:lvl>
    <w:lvl w:ilvl="5" w:tplc="74BAA8F6">
      <w:start w:val="1"/>
      <w:numFmt w:val="bullet"/>
      <w:lvlText w:val=""/>
      <w:lvlJc w:val="left"/>
      <w:pPr>
        <w:ind w:left="2160" w:hanging="360"/>
      </w:pPr>
      <w:rPr>
        <w:rFonts w:ascii="Symbol" w:hAnsi="Symbol" w:hint="default"/>
      </w:rPr>
    </w:lvl>
    <w:lvl w:ilvl="6" w:tplc="527A7DE6">
      <w:start w:val="1"/>
      <w:numFmt w:val="bullet"/>
      <w:lvlText w:val=""/>
      <w:lvlJc w:val="left"/>
      <w:pPr>
        <w:ind w:left="2520" w:hanging="360"/>
      </w:pPr>
      <w:rPr>
        <w:rFonts w:ascii="Symbol" w:hAnsi="Symbol" w:hint="default"/>
      </w:rPr>
    </w:lvl>
    <w:lvl w:ilvl="7" w:tplc="5DC23422">
      <w:start w:val="1"/>
      <w:numFmt w:val="bullet"/>
      <w:lvlText w:val=""/>
      <w:lvlJc w:val="left"/>
      <w:pPr>
        <w:ind w:left="2880" w:hanging="360"/>
      </w:pPr>
      <w:rPr>
        <w:rFonts w:ascii="Symbol" w:hAnsi="Symbol" w:hint="default"/>
      </w:rPr>
    </w:lvl>
    <w:lvl w:ilvl="8" w:tplc="5CCEDD96">
      <w:start w:val="1"/>
      <w:numFmt w:val="bullet"/>
      <w:lvlText w:val=""/>
      <w:lvlJc w:val="left"/>
      <w:pPr>
        <w:ind w:left="3240" w:hanging="360"/>
      </w:pPr>
      <w:rPr>
        <w:rFonts w:ascii="Symbol" w:hAnsi="Symbol" w:hint="default"/>
      </w:rPr>
    </w:lvl>
  </w:abstractNum>
  <w:abstractNum w:abstractNumId="92" w15:restartNumberingAfterBreak="0">
    <w:nsid w:val="34694FC4"/>
    <w:multiLevelType w:val="hybridMultilevel"/>
    <w:tmpl w:val="CC9CFC02"/>
    <w:lvl w:ilvl="0" w:tplc="7C6E2AC8">
      <w:start w:val="1"/>
      <w:numFmt w:val="bullet"/>
      <w:lvlText w:val=""/>
      <w:lvlJc w:val="left"/>
      <w:pPr>
        <w:ind w:left="720" w:hanging="360"/>
      </w:pPr>
      <w:rPr>
        <w:rFonts w:ascii="Symbol" w:hAnsi="Symbol" w:hint="default"/>
      </w:rPr>
    </w:lvl>
    <w:lvl w:ilvl="1" w:tplc="9B3E2C2A">
      <w:start w:val="1"/>
      <w:numFmt w:val="bullet"/>
      <w:lvlText w:val=""/>
      <w:lvlJc w:val="left"/>
      <w:pPr>
        <w:ind w:left="720" w:hanging="360"/>
      </w:pPr>
      <w:rPr>
        <w:rFonts w:ascii="Symbol" w:hAnsi="Symbol" w:hint="default"/>
      </w:rPr>
    </w:lvl>
    <w:lvl w:ilvl="2" w:tplc="B290D46A">
      <w:start w:val="1"/>
      <w:numFmt w:val="bullet"/>
      <w:lvlText w:val=""/>
      <w:lvlJc w:val="left"/>
      <w:pPr>
        <w:ind w:left="1080" w:hanging="360"/>
      </w:pPr>
      <w:rPr>
        <w:rFonts w:ascii="Symbol" w:hAnsi="Symbol" w:hint="default"/>
      </w:rPr>
    </w:lvl>
    <w:lvl w:ilvl="3" w:tplc="80584CC6">
      <w:start w:val="1"/>
      <w:numFmt w:val="bullet"/>
      <w:lvlText w:val=""/>
      <w:lvlJc w:val="left"/>
      <w:pPr>
        <w:ind w:left="1440" w:hanging="360"/>
      </w:pPr>
      <w:rPr>
        <w:rFonts w:ascii="Symbol" w:hAnsi="Symbol" w:hint="default"/>
      </w:rPr>
    </w:lvl>
    <w:lvl w:ilvl="4" w:tplc="C0DE81B2">
      <w:start w:val="1"/>
      <w:numFmt w:val="bullet"/>
      <w:lvlText w:val=""/>
      <w:lvlJc w:val="left"/>
      <w:pPr>
        <w:ind w:left="1800" w:hanging="360"/>
      </w:pPr>
      <w:rPr>
        <w:rFonts w:ascii="Symbol" w:hAnsi="Symbol" w:hint="default"/>
      </w:rPr>
    </w:lvl>
    <w:lvl w:ilvl="5" w:tplc="32FC5DC2">
      <w:start w:val="1"/>
      <w:numFmt w:val="bullet"/>
      <w:lvlText w:val=""/>
      <w:lvlJc w:val="left"/>
      <w:pPr>
        <w:ind w:left="2160" w:hanging="360"/>
      </w:pPr>
      <w:rPr>
        <w:rFonts w:ascii="Symbol" w:hAnsi="Symbol" w:hint="default"/>
      </w:rPr>
    </w:lvl>
    <w:lvl w:ilvl="6" w:tplc="343A21E0">
      <w:start w:val="1"/>
      <w:numFmt w:val="bullet"/>
      <w:lvlText w:val=""/>
      <w:lvlJc w:val="left"/>
      <w:pPr>
        <w:ind w:left="2520" w:hanging="360"/>
      </w:pPr>
      <w:rPr>
        <w:rFonts w:ascii="Symbol" w:hAnsi="Symbol" w:hint="default"/>
      </w:rPr>
    </w:lvl>
    <w:lvl w:ilvl="7" w:tplc="FDDEC1C8">
      <w:start w:val="1"/>
      <w:numFmt w:val="bullet"/>
      <w:lvlText w:val=""/>
      <w:lvlJc w:val="left"/>
      <w:pPr>
        <w:ind w:left="2880" w:hanging="360"/>
      </w:pPr>
      <w:rPr>
        <w:rFonts w:ascii="Symbol" w:hAnsi="Symbol" w:hint="default"/>
      </w:rPr>
    </w:lvl>
    <w:lvl w:ilvl="8" w:tplc="957ACF60">
      <w:start w:val="1"/>
      <w:numFmt w:val="bullet"/>
      <w:lvlText w:val=""/>
      <w:lvlJc w:val="left"/>
      <w:pPr>
        <w:ind w:left="3240" w:hanging="360"/>
      </w:pPr>
      <w:rPr>
        <w:rFonts w:ascii="Symbol" w:hAnsi="Symbol" w:hint="default"/>
      </w:rPr>
    </w:lvl>
  </w:abstractNum>
  <w:abstractNum w:abstractNumId="93" w15:restartNumberingAfterBreak="0">
    <w:nsid w:val="35BD43AA"/>
    <w:multiLevelType w:val="hybridMultilevel"/>
    <w:tmpl w:val="21E263EC"/>
    <w:lvl w:ilvl="0" w:tplc="D2FCA590">
      <w:start w:val="1"/>
      <w:numFmt w:val="bullet"/>
      <w:lvlText w:val=""/>
      <w:lvlJc w:val="left"/>
      <w:pPr>
        <w:ind w:left="360" w:hanging="360"/>
      </w:pPr>
      <w:rPr>
        <w:rFonts w:ascii="Symbol" w:hAnsi="Symbol" w:hint="default"/>
      </w:rPr>
    </w:lvl>
    <w:lvl w:ilvl="1" w:tplc="0F4C4288">
      <w:start w:val="1"/>
      <w:numFmt w:val="bullet"/>
      <w:lvlText w:val=""/>
      <w:lvlJc w:val="left"/>
      <w:pPr>
        <w:ind w:left="720" w:hanging="360"/>
      </w:pPr>
      <w:rPr>
        <w:rFonts w:ascii="Symbol" w:hAnsi="Symbol" w:hint="default"/>
      </w:rPr>
    </w:lvl>
    <w:lvl w:ilvl="2" w:tplc="AF7485F4">
      <w:start w:val="1"/>
      <w:numFmt w:val="bullet"/>
      <w:lvlText w:val=""/>
      <w:lvlJc w:val="left"/>
      <w:pPr>
        <w:ind w:left="1080" w:hanging="360"/>
      </w:pPr>
      <w:rPr>
        <w:rFonts w:ascii="Symbol" w:hAnsi="Symbol" w:hint="default"/>
      </w:rPr>
    </w:lvl>
    <w:lvl w:ilvl="3" w:tplc="4468A284">
      <w:start w:val="1"/>
      <w:numFmt w:val="bullet"/>
      <w:lvlText w:val=""/>
      <w:lvlJc w:val="left"/>
      <w:pPr>
        <w:ind w:left="1440" w:hanging="360"/>
      </w:pPr>
      <w:rPr>
        <w:rFonts w:ascii="Symbol" w:hAnsi="Symbol" w:hint="default"/>
      </w:rPr>
    </w:lvl>
    <w:lvl w:ilvl="4" w:tplc="16D8DE5E">
      <w:start w:val="1"/>
      <w:numFmt w:val="bullet"/>
      <w:lvlText w:val=""/>
      <w:lvlJc w:val="left"/>
      <w:pPr>
        <w:ind w:left="1800" w:hanging="360"/>
      </w:pPr>
      <w:rPr>
        <w:rFonts w:ascii="Symbol" w:hAnsi="Symbol" w:hint="default"/>
      </w:rPr>
    </w:lvl>
    <w:lvl w:ilvl="5" w:tplc="588A08C0">
      <w:start w:val="1"/>
      <w:numFmt w:val="bullet"/>
      <w:lvlText w:val=""/>
      <w:lvlJc w:val="left"/>
      <w:pPr>
        <w:ind w:left="2160" w:hanging="360"/>
      </w:pPr>
      <w:rPr>
        <w:rFonts w:ascii="Symbol" w:hAnsi="Symbol" w:hint="default"/>
      </w:rPr>
    </w:lvl>
    <w:lvl w:ilvl="6" w:tplc="EFBED858">
      <w:start w:val="1"/>
      <w:numFmt w:val="bullet"/>
      <w:lvlText w:val=""/>
      <w:lvlJc w:val="left"/>
      <w:pPr>
        <w:ind w:left="2520" w:hanging="360"/>
      </w:pPr>
      <w:rPr>
        <w:rFonts w:ascii="Symbol" w:hAnsi="Symbol" w:hint="default"/>
      </w:rPr>
    </w:lvl>
    <w:lvl w:ilvl="7" w:tplc="6AB87A1C">
      <w:start w:val="1"/>
      <w:numFmt w:val="bullet"/>
      <w:lvlText w:val=""/>
      <w:lvlJc w:val="left"/>
      <w:pPr>
        <w:ind w:left="2880" w:hanging="360"/>
      </w:pPr>
      <w:rPr>
        <w:rFonts w:ascii="Symbol" w:hAnsi="Symbol" w:hint="default"/>
      </w:rPr>
    </w:lvl>
    <w:lvl w:ilvl="8" w:tplc="16FAF350">
      <w:start w:val="1"/>
      <w:numFmt w:val="bullet"/>
      <w:lvlText w:val=""/>
      <w:lvlJc w:val="left"/>
      <w:pPr>
        <w:ind w:left="3240" w:hanging="360"/>
      </w:pPr>
      <w:rPr>
        <w:rFonts w:ascii="Symbol" w:hAnsi="Symbol" w:hint="default"/>
      </w:rPr>
    </w:lvl>
  </w:abstractNum>
  <w:abstractNum w:abstractNumId="94" w15:restartNumberingAfterBreak="0">
    <w:nsid w:val="35C337EF"/>
    <w:multiLevelType w:val="hybridMultilevel"/>
    <w:tmpl w:val="38022336"/>
    <w:lvl w:ilvl="0" w:tplc="28F24166">
      <w:start w:val="1"/>
      <w:numFmt w:val="bullet"/>
      <w:lvlText w:val=""/>
      <w:lvlJc w:val="left"/>
      <w:pPr>
        <w:ind w:left="360" w:hanging="360"/>
      </w:pPr>
      <w:rPr>
        <w:rFonts w:ascii="Symbol" w:hAnsi="Symbol" w:hint="default"/>
      </w:rPr>
    </w:lvl>
    <w:lvl w:ilvl="1" w:tplc="7BCCA430">
      <w:start w:val="1"/>
      <w:numFmt w:val="bullet"/>
      <w:lvlText w:val=""/>
      <w:lvlJc w:val="left"/>
      <w:pPr>
        <w:ind w:left="720" w:hanging="360"/>
      </w:pPr>
      <w:rPr>
        <w:rFonts w:ascii="Symbol" w:hAnsi="Symbol" w:hint="default"/>
      </w:rPr>
    </w:lvl>
    <w:lvl w:ilvl="2" w:tplc="58DA1940">
      <w:start w:val="1"/>
      <w:numFmt w:val="bullet"/>
      <w:lvlText w:val=""/>
      <w:lvlJc w:val="left"/>
      <w:pPr>
        <w:ind w:left="1080" w:hanging="360"/>
      </w:pPr>
      <w:rPr>
        <w:rFonts w:ascii="Symbol" w:hAnsi="Symbol" w:hint="default"/>
      </w:rPr>
    </w:lvl>
    <w:lvl w:ilvl="3" w:tplc="2654D128">
      <w:start w:val="1"/>
      <w:numFmt w:val="bullet"/>
      <w:lvlText w:val=""/>
      <w:lvlJc w:val="left"/>
      <w:pPr>
        <w:ind w:left="1440" w:hanging="360"/>
      </w:pPr>
      <w:rPr>
        <w:rFonts w:ascii="Symbol" w:hAnsi="Symbol" w:hint="default"/>
      </w:rPr>
    </w:lvl>
    <w:lvl w:ilvl="4" w:tplc="81947334">
      <w:start w:val="1"/>
      <w:numFmt w:val="bullet"/>
      <w:lvlText w:val=""/>
      <w:lvlJc w:val="left"/>
      <w:pPr>
        <w:ind w:left="1800" w:hanging="360"/>
      </w:pPr>
      <w:rPr>
        <w:rFonts w:ascii="Symbol" w:hAnsi="Symbol" w:hint="default"/>
      </w:rPr>
    </w:lvl>
    <w:lvl w:ilvl="5" w:tplc="172AF8AA">
      <w:start w:val="1"/>
      <w:numFmt w:val="bullet"/>
      <w:lvlText w:val=""/>
      <w:lvlJc w:val="left"/>
      <w:pPr>
        <w:ind w:left="2160" w:hanging="360"/>
      </w:pPr>
      <w:rPr>
        <w:rFonts w:ascii="Symbol" w:hAnsi="Symbol" w:hint="default"/>
      </w:rPr>
    </w:lvl>
    <w:lvl w:ilvl="6" w:tplc="13C6EF50">
      <w:start w:val="1"/>
      <w:numFmt w:val="bullet"/>
      <w:lvlText w:val=""/>
      <w:lvlJc w:val="left"/>
      <w:pPr>
        <w:ind w:left="2520" w:hanging="360"/>
      </w:pPr>
      <w:rPr>
        <w:rFonts w:ascii="Symbol" w:hAnsi="Symbol" w:hint="default"/>
      </w:rPr>
    </w:lvl>
    <w:lvl w:ilvl="7" w:tplc="667AB814">
      <w:start w:val="1"/>
      <w:numFmt w:val="bullet"/>
      <w:lvlText w:val=""/>
      <w:lvlJc w:val="left"/>
      <w:pPr>
        <w:ind w:left="2880" w:hanging="360"/>
      </w:pPr>
      <w:rPr>
        <w:rFonts w:ascii="Symbol" w:hAnsi="Symbol" w:hint="default"/>
      </w:rPr>
    </w:lvl>
    <w:lvl w:ilvl="8" w:tplc="8EB652C2">
      <w:start w:val="1"/>
      <w:numFmt w:val="bullet"/>
      <w:lvlText w:val=""/>
      <w:lvlJc w:val="left"/>
      <w:pPr>
        <w:ind w:left="3240" w:hanging="360"/>
      </w:pPr>
      <w:rPr>
        <w:rFonts w:ascii="Symbol" w:hAnsi="Symbol" w:hint="default"/>
      </w:rPr>
    </w:lvl>
  </w:abstractNum>
  <w:abstractNum w:abstractNumId="95" w15:restartNumberingAfterBreak="0">
    <w:nsid w:val="371012CA"/>
    <w:multiLevelType w:val="hybridMultilevel"/>
    <w:tmpl w:val="2A50C790"/>
    <w:lvl w:ilvl="0" w:tplc="829C23EA">
      <w:start w:val="1"/>
      <w:numFmt w:val="bullet"/>
      <w:lvlText w:val=""/>
      <w:lvlJc w:val="left"/>
      <w:pPr>
        <w:ind w:left="720" w:hanging="360"/>
      </w:pPr>
      <w:rPr>
        <w:rFonts w:ascii="Symbol" w:hAnsi="Symbol" w:hint="default"/>
      </w:rPr>
    </w:lvl>
    <w:lvl w:ilvl="1" w:tplc="54E067C6">
      <w:start w:val="1"/>
      <w:numFmt w:val="bullet"/>
      <w:lvlText w:val=""/>
      <w:lvlJc w:val="left"/>
      <w:pPr>
        <w:ind w:left="720" w:hanging="360"/>
      </w:pPr>
      <w:rPr>
        <w:rFonts w:ascii="Symbol" w:hAnsi="Symbol" w:hint="default"/>
      </w:rPr>
    </w:lvl>
    <w:lvl w:ilvl="2" w:tplc="6F58F55A">
      <w:start w:val="1"/>
      <w:numFmt w:val="bullet"/>
      <w:lvlText w:val=""/>
      <w:lvlJc w:val="left"/>
      <w:pPr>
        <w:ind w:left="1080" w:hanging="360"/>
      </w:pPr>
      <w:rPr>
        <w:rFonts w:ascii="Symbol" w:hAnsi="Symbol" w:hint="default"/>
      </w:rPr>
    </w:lvl>
    <w:lvl w:ilvl="3" w:tplc="3EACCC24">
      <w:start w:val="1"/>
      <w:numFmt w:val="bullet"/>
      <w:lvlText w:val=""/>
      <w:lvlJc w:val="left"/>
      <w:pPr>
        <w:ind w:left="1440" w:hanging="360"/>
      </w:pPr>
      <w:rPr>
        <w:rFonts w:ascii="Symbol" w:hAnsi="Symbol" w:hint="default"/>
      </w:rPr>
    </w:lvl>
    <w:lvl w:ilvl="4" w:tplc="2D5A4228">
      <w:start w:val="1"/>
      <w:numFmt w:val="bullet"/>
      <w:lvlText w:val=""/>
      <w:lvlJc w:val="left"/>
      <w:pPr>
        <w:ind w:left="1800" w:hanging="360"/>
      </w:pPr>
      <w:rPr>
        <w:rFonts w:ascii="Symbol" w:hAnsi="Symbol" w:hint="default"/>
      </w:rPr>
    </w:lvl>
    <w:lvl w:ilvl="5" w:tplc="5D6A21AC">
      <w:start w:val="1"/>
      <w:numFmt w:val="bullet"/>
      <w:lvlText w:val=""/>
      <w:lvlJc w:val="left"/>
      <w:pPr>
        <w:ind w:left="2160" w:hanging="360"/>
      </w:pPr>
      <w:rPr>
        <w:rFonts w:ascii="Symbol" w:hAnsi="Symbol" w:hint="default"/>
      </w:rPr>
    </w:lvl>
    <w:lvl w:ilvl="6" w:tplc="0F96469A">
      <w:start w:val="1"/>
      <w:numFmt w:val="bullet"/>
      <w:lvlText w:val=""/>
      <w:lvlJc w:val="left"/>
      <w:pPr>
        <w:ind w:left="2520" w:hanging="360"/>
      </w:pPr>
      <w:rPr>
        <w:rFonts w:ascii="Symbol" w:hAnsi="Symbol" w:hint="default"/>
      </w:rPr>
    </w:lvl>
    <w:lvl w:ilvl="7" w:tplc="E20A54B0">
      <w:start w:val="1"/>
      <w:numFmt w:val="bullet"/>
      <w:lvlText w:val=""/>
      <w:lvlJc w:val="left"/>
      <w:pPr>
        <w:ind w:left="2880" w:hanging="360"/>
      </w:pPr>
      <w:rPr>
        <w:rFonts w:ascii="Symbol" w:hAnsi="Symbol" w:hint="default"/>
      </w:rPr>
    </w:lvl>
    <w:lvl w:ilvl="8" w:tplc="7BA04CE4">
      <w:start w:val="1"/>
      <w:numFmt w:val="bullet"/>
      <w:lvlText w:val=""/>
      <w:lvlJc w:val="left"/>
      <w:pPr>
        <w:ind w:left="3240" w:hanging="360"/>
      </w:pPr>
      <w:rPr>
        <w:rFonts w:ascii="Symbol" w:hAnsi="Symbol" w:hint="default"/>
      </w:rPr>
    </w:lvl>
  </w:abstractNum>
  <w:abstractNum w:abstractNumId="96" w15:restartNumberingAfterBreak="0">
    <w:nsid w:val="379B7042"/>
    <w:multiLevelType w:val="hybridMultilevel"/>
    <w:tmpl w:val="CB76FE04"/>
    <w:lvl w:ilvl="0" w:tplc="A55681BC">
      <w:start w:val="1"/>
      <w:numFmt w:val="bullet"/>
      <w:lvlText w:val=""/>
      <w:lvlJc w:val="left"/>
      <w:pPr>
        <w:ind w:left="360" w:hanging="360"/>
      </w:pPr>
      <w:rPr>
        <w:rFonts w:ascii="Symbol" w:hAnsi="Symbol" w:hint="default"/>
      </w:rPr>
    </w:lvl>
    <w:lvl w:ilvl="1" w:tplc="A5CC115A">
      <w:start w:val="1"/>
      <w:numFmt w:val="bullet"/>
      <w:lvlText w:val=""/>
      <w:lvlJc w:val="left"/>
      <w:pPr>
        <w:ind w:left="720" w:hanging="360"/>
      </w:pPr>
      <w:rPr>
        <w:rFonts w:ascii="Symbol" w:hAnsi="Symbol" w:hint="default"/>
      </w:rPr>
    </w:lvl>
    <w:lvl w:ilvl="2" w:tplc="EA1CB346">
      <w:start w:val="1"/>
      <w:numFmt w:val="bullet"/>
      <w:lvlText w:val=""/>
      <w:lvlJc w:val="left"/>
      <w:pPr>
        <w:ind w:left="1080" w:hanging="360"/>
      </w:pPr>
      <w:rPr>
        <w:rFonts w:ascii="Symbol" w:hAnsi="Symbol" w:hint="default"/>
      </w:rPr>
    </w:lvl>
    <w:lvl w:ilvl="3" w:tplc="300C871E">
      <w:start w:val="1"/>
      <w:numFmt w:val="bullet"/>
      <w:lvlText w:val=""/>
      <w:lvlJc w:val="left"/>
      <w:pPr>
        <w:ind w:left="1440" w:hanging="360"/>
      </w:pPr>
      <w:rPr>
        <w:rFonts w:ascii="Symbol" w:hAnsi="Symbol" w:hint="default"/>
      </w:rPr>
    </w:lvl>
    <w:lvl w:ilvl="4" w:tplc="1E180868">
      <w:start w:val="1"/>
      <w:numFmt w:val="bullet"/>
      <w:lvlText w:val=""/>
      <w:lvlJc w:val="left"/>
      <w:pPr>
        <w:ind w:left="1800" w:hanging="360"/>
      </w:pPr>
      <w:rPr>
        <w:rFonts w:ascii="Symbol" w:hAnsi="Symbol" w:hint="default"/>
      </w:rPr>
    </w:lvl>
    <w:lvl w:ilvl="5" w:tplc="BB2AB568">
      <w:start w:val="1"/>
      <w:numFmt w:val="bullet"/>
      <w:lvlText w:val=""/>
      <w:lvlJc w:val="left"/>
      <w:pPr>
        <w:ind w:left="2160" w:hanging="360"/>
      </w:pPr>
      <w:rPr>
        <w:rFonts w:ascii="Symbol" w:hAnsi="Symbol" w:hint="default"/>
      </w:rPr>
    </w:lvl>
    <w:lvl w:ilvl="6" w:tplc="FABA54A0">
      <w:start w:val="1"/>
      <w:numFmt w:val="bullet"/>
      <w:lvlText w:val=""/>
      <w:lvlJc w:val="left"/>
      <w:pPr>
        <w:ind w:left="2520" w:hanging="360"/>
      </w:pPr>
      <w:rPr>
        <w:rFonts w:ascii="Symbol" w:hAnsi="Symbol" w:hint="default"/>
      </w:rPr>
    </w:lvl>
    <w:lvl w:ilvl="7" w:tplc="D444E0AA">
      <w:start w:val="1"/>
      <w:numFmt w:val="bullet"/>
      <w:lvlText w:val=""/>
      <w:lvlJc w:val="left"/>
      <w:pPr>
        <w:ind w:left="2880" w:hanging="360"/>
      </w:pPr>
      <w:rPr>
        <w:rFonts w:ascii="Symbol" w:hAnsi="Symbol" w:hint="default"/>
      </w:rPr>
    </w:lvl>
    <w:lvl w:ilvl="8" w:tplc="687030A4">
      <w:start w:val="1"/>
      <w:numFmt w:val="bullet"/>
      <w:lvlText w:val=""/>
      <w:lvlJc w:val="left"/>
      <w:pPr>
        <w:ind w:left="3240" w:hanging="360"/>
      </w:pPr>
      <w:rPr>
        <w:rFonts w:ascii="Symbol" w:hAnsi="Symbol" w:hint="default"/>
      </w:rPr>
    </w:lvl>
  </w:abstractNum>
  <w:abstractNum w:abstractNumId="97" w15:restartNumberingAfterBreak="0">
    <w:nsid w:val="37D81BBC"/>
    <w:multiLevelType w:val="hybridMultilevel"/>
    <w:tmpl w:val="561852FA"/>
    <w:lvl w:ilvl="0" w:tplc="CC1AAB48">
      <w:start w:val="1"/>
      <w:numFmt w:val="bullet"/>
      <w:lvlText w:val=""/>
      <w:lvlJc w:val="left"/>
      <w:pPr>
        <w:ind w:left="720" w:hanging="360"/>
      </w:pPr>
      <w:rPr>
        <w:rFonts w:ascii="Symbol" w:hAnsi="Symbol" w:hint="default"/>
      </w:rPr>
    </w:lvl>
    <w:lvl w:ilvl="1" w:tplc="87625A40">
      <w:start w:val="1"/>
      <w:numFmt w:val="bullet"/>
      <w:lvlText w:val=""/>
      <w:lvlJc w:val="left"/>
      <w:pPr>
        <w:ind w:left="720" w:hanging="360"/>
      </w:pPr>
      <w:rPr>
        <w:rFonts w:ascii="Symbol" w:hAnsi="Symbol" w:hint="default"/>
      </w:rPr>
    </w:lvl>
    <w:lvl w:ilvl="2" w:tplc="BC9052F4">
      <w:start w:val="1"/>
      <w:numFmt w:val="bullet"/>
      <w:lvlText w:val=""/>
      <w:lvlJc w:val="left"/>
      <w:pPr>
        <w:ind w:left="1080" w:hanging="360"/>
      </w:pPr>
      <w:rPr>
        <w:rFonts w:ascii="Symbol" w:hAnsi="Symbol" w:hint="default"/>
      </w:rPr>
    </w:lvl>
    <w:lvl w:ilvl="3" w:tplc="B3766642">
      <w:start w:val="1"/>
      <w:numFmt w:val="bullet"/>
      <w:lvlText w:val=""/>
      <w:lvlJc w:val="left"/>
      <w:pPr>
        <w:ind w:left="1440" w:hanging="360"/>
      </w:pPr>
      <w:rPr>
        <w:rFonts w:ascii="Symbol" w:hAnsi="Symbol" w:hint="default"/>
      </w:rPr>
    </w:lvl>
    <w:lvl w:ilvl="4" w:tplc="5AFE2F0E">
      <w:start w:val="1"/>
      <w:numFmt w:val="bullet"/>
      <w:lvlText w:val=""/>
      <w:lvlJc w:val="left"/>
      <w:pPr>
        <w:ind w:left="1800" w:hanging="360"/>
      </w:pPr>
      <w:rPr>
        <w:rFonts w:ascii="Symbol" w:hAnsi="Symbol" w:hint="default"/>
      </w:rPr>
    </w:lvl>
    <w:lvl w:ilvl="5" w:tplc="AAC8296A">
      <w:start w:val="1"/>
      <w:numFmt w:val="bullet"/>
      <w:lvlText w:val=""/>
      <w:lvlJc w:val="left"/>
      <w:pPr>
        <w:ind w:left="2160" w:hanging="360"/>
      </w:pPr>
      <w:rPr>
        <w:rFonts w:ascii="Symbol" w:hAnsi="Symbol" w:hint="default"/>
      </w:rPr>
    </w:lvl>
    <w:lvl w:ilvl="6" w:tplc="4B76592A">
      <w:start w:val="1"/>
      <w:numFmt w:val="bullet"/>
      <w:lvlText w:val=""/>
      <w:lvlJc w:val="left"/>
      <w:pPr>
        <w:ind w:left="2520" w:hanging="360"/>
      </w:pPr>
      <w:rPr>
        <w:rFonts w:ascii="Symbol" w:hAnsi="Symbol" w:hint="default"/>
      </w:rPr>
    </w:lvl>
    <w:lvl w:ilvl="7" w:tplc="36165284">
      <w:start w:val="1"/>
      <w:numFmt w:val="bullet"/>
      <w:lvlText w:val=""/>
      <w:lvlJc w:val="left"/>
      <w:pPr>
        <w:ind w:left="2880" w:hanging="360"/>
      </w:pPr>
      <w:rPr>
        <w:rFonts w:ascii="Symbol" w:hAnsi="Symbol" w:hint="default"/>
      </w:rPr>
    </w:lvl>
    <w:lvl w:ilvl="8" w:tplc="1376F970">
      <w:start w:val="1"/>
      <w:numFmt w:val="bullet"/>
      <w:lvlText w:val=""/>
      <w:lvlJc w:val="left"/>
      <w:pPr>
        <w:ind w:left="3240" w:hanging="360"/>
      </w:pPr>
      <w:rPr>
        <w:rFonts w:ascii="Symbol" w:hAnsi="Symbol" w:hint="default"/>
      </w:rPr>
    </w:lvl>
  </w:abstractNum>
  <w:abstractNum w:abstractNumId="98" w15:restartNumberingAfterBreak="0">
    <w:nsid w:val="38136929"/>
    <w:multiLevelType w:val="hybridMultilevel"/>
    <w:tmpl w:val="48E60E54"/>
    <w:lvl w:ilvl="0" w:tplc="18DC3478">
      <w:start w:val="1"/>
      <w:numFmt w:val="bullet"/>
      <w:lvlText w:val=""/>
      <w:lvlJc w:val="left"/>
      <w:pPr>
        <w:ind w:left="720" w:hanging="360"/>
      </w:pPr>
      <w:rPr>
        <w:rFonts w:ascii="Symbol" w:hAnsi="Symbol" w:hint="default"/>
      </w:rPr>
    </w:lvl>
    <w:lvl w:ilvl="1" w:tplc="59CA25CC">
      <w:start w:val="1"/>
      <w:numFmt w:val="bullet"/>
      <w:lvlText w:val=""/>
      <w:lvlJc w:val="left"/>
      <w:pPr>
        <w:ind w:left="720" w:hanging="360"/>
      </w:pPr>
      <w:rPr>
        <w:rFonts w:ascii="Symbol" w:hAnsi="Symbol" w:hint="default"/>
      </w:rPr>
    </w:lvl>
    <w:lvl w:ilvl="2" w:tplc="4FBA0140">
      <w:start w:val="1"/>
      <w:numFmt w:val="bullet"/>
      <w:lvlText w:val=""/>
      <w:lvlJc w:val="left"/>
      <w:pPr>
        <w:ind w:left="1080" w:hanging="360"/>
      </w:pPr>
      <w:rPr>
        <w:rFonts w:ascii="Symbol" w:hAnsi="Symbol" w:hint="default"/>
      </w:rPr>
    </w:lvl>
    <w:lvl w:ilvl="3" w:tplc="35988756">
      <w:start w:val="1"/>
      <w:numFmt w:val="bullet"/>
      <w:lvlText w:val=""/>
      <w:lvlJc w:val="left"/>
      <w:pPr>
        <w:ind w:left="1440" w:hanging="360"/>
      </w:pPr>
      <w:rPr>
        <w:rFonts w:ascii="Symbol" w:hAnsi="Symbol" w:hint="default"/>
      </w:rPr>
    </w:lvl>
    <w:lvl w:ilvl="4" w:tplc="7BA6EEF2">
      <w:start w:val="1"/>
      <w:numFmt w:val="bullet"/>
      <w:lvlText w:val=""/>
      <w:lvlJc w:val="left"/>
      <w:pPr>
        <w:ind w:left="1800" w:hanging="360"/>
      </w:pPr>
      <w:rPr>
        <w:rFonts w:ascii="Symbol" w:hAnsi="Symbol" w:hint="default"/>
      </w:rPr>
    </w:lvl>
    <w:lvl w:ilvl="5" w:tplc="6C2429EA">
      <w:start w:val="1"/>
      <w:numFmt w:val="bullet"/>
      <w:lvlText w:val=""/>
      <w:lvlJc w:val="left"/>
      <w:pPr>
        <w:ind w:left="2160" w:hanging="360"/>
      </w:pPr>
      <w:rPr>
        <w:rFonts w:ascii="Symbol" w:hAnsi="Symbol" w:hint="default"/>
      </w:rPr>
    </w:lvl>
    <w:lvl w:ilvl="6" w:tplc="5D145C06">
      <w:start w:val="1"/>
      <w:numFmt w:val="bullet"/>
      <w:lvlText w:val=""/>
      <w:lvlJc w:val="left"/>
      <w:pPr>
        <w:ind w:left="2520" w:hanging="360"/>
      </w:pPr>
      <w:rPr>
        <w:rFonts w:ascii="Symbol" w:hAnsi="Symbol" w:hint="default"/>
      </w:rPr>
    </w:lvl>
    <w:lvl w:ilvl="7" w:tplc="B5B8DF00">
      <w:start w:val="1"/>
      <w:numFmt w:val="bullet"/>
      <w:lvlText w:val=""/>
      <w:lvlJc w:val="left"/>
      <w:pPr>
        <w:ind w:left="2880" w:hanging="360"/>
      </w:pPr>
      <w:rPr>
        <w:rFonts w:ascii="Symbol" w:hAnsi="Symbol" w:hint="default"/>
      </w:rPr>
    </w:lvl>
    <w:lvl w:ilvl="8" w:tplc="BA6A0DCA">
      <w:start w:val="1"/>
      <w:numFmt w:val="bullet"/>
      <w:lvlText w:val=""/>
      <w:lvlJc w:val="left"/>
      <w:pPr>
        <w:ind w:left="3240" w:hanging="360"/>
      </w:pPr>
      <w:rPr>
        <w:rFonts w:ascii="Symbol" w:hAnsi="Symbol" w:hint="default"/>
      </w:rPr>
    </w:lvl>
  </w:abstractNum>
  <w:abstractNum w:abstractNumId="99" w15:restartNumberingAfterBreak="0">
    <w:nsid w:val="38CD432D"/>
    <w:multiLevelType w:val="hybridMultilevel"/>
    <w:tmpl w:val="98EC149C"/>
    <w:lvl w:ilvl="0" w:tplc="05001B8C">
      <w:start w:val="1"/>
      <w:numFmt w:val="bullet"/>
      <w:lvlText w:val=""/>
      <w:lvlJc w:val="left"/>
      <w:pPr>
        <w:ind w:left="360" w:hanging="360"/>
      </w:pPr>
      <w:rPr>
        <w:rFonts w:ascii="Symbol" w:hAnsi="Symbol" w:hint="default"/>
      </w:rPr>
    </w:lvl>
    <w:lvl w:ilvl="1" w:tplc="4E74349E">
      <w:start w:val="1"/>
      <w:numFmt w:val="bullet"/>
      <w:lvlText w:val=""/>
      <w:lvlJc w:val="left"/>
      <w:pPr>
        <w:ind w:left="720" w:hanging="360"/>
      </w:pPr>
      <w:rPr>
        <w:rFonts w:ascii="Symbol" w:hAnsi="Symbol" w:hint="default"/>
      </w:rPr>
    </w:lvl>
    <w:lvl w:ilvl="2" w:tplc="FADE9E90">
      <w:start w:val="1"/>
      <w:numFmt w:val="bullet"/>
      <w:lvlText w:val=""/>
      <w:lvlJc w:val="left"/>
      <w:pPr>
        <w:ind w:left="1080" w:hanging="360"/>
      </w:pPr>
      <w:rPr>
        <w:rFonts w:ascii="Symbol" w:hAnsi="Symbol" w:hint="default"/>
      </w:rPr>
    </w:lvl>
    <w:lvl w:ilvl="3" w:tplc="71DEB914">
      <w:start w:val="1"/>
      <w:numFmt w:val="bullet"/>
      <w:lvlText w:val=""/>
      <w:lvlJc w:val="left"/>
      <w:pPr>
        <w:ind w:left="1440" w:hanging="360"/>
      </w:pPr>
      <w:rPr>
        <w:rFonts w:ascii="Symbol" w:hAnsi="Symbol" w:hint="default"/>
      </w:rPr>
    </w:lvl>
    <w:lvl w:ilvl="4" w:tplc="BFDAAE30">
      <w:start w:val="1"/>
      <w:numFmt w:val="bullet"/>
      <w:lvlText w:val=""/>
      <w:lvlJc w:val="left"/>
      <w:pPr>
        <w:ind w:left="1800" w:hanging="360"/>
      </w:pPr>
      <w:rPr>
        <w:rFonts w:ascii="Symbol" w:hAnsi="Symbol" w:hint="default"/>
      </w:rPr>
    </w:lvl>
    <w:lvl w:ilvl="5" w:tplc="F4FC2DE2">
      <w:start w:val="1"/>
      <w:numFmt w:val="bullet"/>
      <w:lvlText w:val=""/>
      <w:lvlJc w:val="left"/>
      <w:pPr>
        <w:ind w:left="2160" w:hanging="360"/>
      </w:pPr>
      <w:rPr>
        <w:rFonts w:ascii="Symbol" w:hAnsi="Symbol" w:hint="default"/>
      </w:rPr>
    </w:lvl>
    <w:lvl w:ilvl="6" w:tplc="AAC6F2E0">
      <w:start w:val="1"/>
      <w:numFmt w:val="bullet"/>
      <w:lvlText w:val=""/>
      <w:lvlJc w:val="left"/>
      <w:pPr>
        <w:ind w:left="2520" w:hanging="360"/>
      </w:pPr>
      <w:rPr>
        <w:rFonts w:ascii="Symbol" w:hAnsi="Symbol" w:hint="default"/>
      </w:rPr>
    </w:lvl>
    <w:lvl w:ilvl="7" w:tplc="12EAE836">
      <w:start w:val="1"/>
      <w:numFmt w:val="bullet"/>
      <w:lvlText w:val=""/>
      <w:lvlJc w:val="left"/>
      <w:pPr>
        <w:ind w:left="2880" w:hanging="360"/>
      </w:pPr>
      <w:rPr>
        <w:rFonts w:ascii="Symbol" w:hAnsi="Symbol" w:hint="default"/>
      </w:rPr>
    </w:lvl>
    <w:lvl w:ilvl="8" w:tplc="F4108A82">
      <w:start w:val="1"/>
      <w:numFmt w:val="bullet"/>
      <w:lvlText w:val=""/>
      <w:lvlJc w:val="left"/>
      <w:pPr>
        <w:ind w:left="3240" w:hanging="360"/>
      </w:pPr>
      <w:rPr>
        <w:rFonts w:ascii="Symbol" w:hAnsi="Symbol" w:hint="default"/>
      </w:rPr>
    </w:lvl>
  </w:abstractNum>
  <w:abstractNum w:abstractNumId="100" w15:restartNumberingAfterBreak="0">
    <w:nsid w:val="38F30C2A"/>
    <w:multiLevelType w:val="hybridMultilevel"/>
    <w:tmpl w:val="D6064B42"/>
    <w:lvl w:ilvl="0" w:tplc="8ECA5770">
      <w:start w:val="1"/>
      <w:numFmt w:val="bullet"/>
      <w:lvlText w:val=""/>
      <w:lvlJc w:val="left"/>
      <w:pPr>
        <w:ind w:left="720" w:hanging="360"/>
      </w:pPr>
      <w:rPr>
        <w:rFonts w:ascii="Symbol" w:hAnsi="Symbol" w:hint="default"/>
      </w:rPr>
    </w:lvl>
    <w:lvl w:ilvl="1" w:tplc="D8CCA0BE">
      <w:start w:val="1"/>
      <w:numFmt w:val="bullet"/>
      <w:lvlText w:val=""/>
      <w:lvlJc w:val="left"/>
      <w:pPr>
        <w:ind w:left="720" w:hanging="360"/>
      </w:pPr>
      <w:rPr>
        <w:rFonts w:ascii="Symbol" w:hAnsi="Symbol" w:hint="default"/>
      </w:rPr>
    </w:lvl>
    <w:lvl w:ilvl="2" w:tplc="1ED66AF2">
      <w:start w:val="1"/>
      <w:numFmt w:val="bullet"/>
      <w:lvlText w:val=""/>
      <w:lvlJc w:val="left"/>
      <w:pPr>
        <w:ind w:left="1080" w:hanging="360"/>
      </w:pPr>
      <w:rPr>
        <w:rFonts w:ascii="Symbol" w:hAnsi="Symbol" w:hint="default"/>
      </w:rPr>
    </w:lvl>
    <w:lvl w:ilvl="3" w:tplc="680894A0">
      <w:start w:val="1"/>
      <w:numFmt w:val="bullet"/>
      <w:lvlText w:val=""/>
      <w:lvlJc w:val="left"/>
      <w:pPr>
        <w:ind w:left="1440" w:hanging="360"/>
      </w:pPr>
      <w:rPr>
        <w:rFonts w:ascii="Symbol" w:hAnsi="Symbol" w:hint="default"/>
      </w:rPr>
    </w:lvl>
    <w:lvl w:ilvl="4" w:tplc="41C211E0">
      <w:start w:val="1"/>
      <w:numFmt w:val="bullet"/>
      <w:lvlText w:val=""/>
      <w:lvlJc w:val="left"/>
      <w:pPr>
        <w:ind w:left="1800" w:hanging="360"/>
      </w:pPr>
      <w:rPr>
        <w:rFonts w:ascii="Symbol" w:hAnsi="Symbol" w:hint="default"/>
      </w:rPr>
    </w:lvl>
    <w:lvl w:ilvl="5" w:tplc="34D4FD8C">
      <w:start w:val="1"/>
      <w:numFmt w:val="bullet"/>
      <w:lvlText w:val=""/>
      <w:lvlJc w:val="left"/>
      <w:pPr>
        <w:ind w:left="2160" w:hanging="360"/>
      </w:pPr>
      <w:rPr>
        <w:rFonts w:ascii="Symbol" w:hAnsi="Symbol" w:hint="default"/>
      </w:rPr>
    </w:lvl>
    <w:lvl w:ilvl="6" w:tplc="98E89C46">
      <w:start w:val="1"/>
      <w:numFmt w:val="bullet"/>
      <w:lvlText w:val=""/>
      <w:lvlJc w:val="left"/>
      <w:pPr>
        <w:ind w:left="2520" w:hanging="360"/>
      </w:pPr>
      <w:rPr>
        <w:rFonts w:ascii="Symbol" w:hAnsi="Symbol" w:hint="default"/>
      </w:rPr>
    </w:lvl>
    <w:lvl w:ilvl="7" w:tplc="AECAE65C">
      <w:start w:val="1"/>
      <w:numFmt w:val="bullet"/>
      <w:lvlText w:val=""/>
      <w:lvlJc w:val="left"/>
      <w:pPr>
        <w:ind w:left="2880" w:hanging="360"/>
      </w:pPr>
      <w:rPr>
        <w:rFonts w:ascii="Symbol" w:hAnsi="Symbol" w:hint="default"/>
      </w:rPr>
    </w:lvl>
    <w:lvl w:ilvl="8" w:tplc="19984626">
      <w:start w:val="1"/>
      <w:numFmt w:val="bullet"/>
      <w:lvlText w:val=""/>
      <w:lvlJc w:val="left"/>
      <w:pPr>
        <w:ind w:left="3240" w:hanging="360"/>
      </w:pPr>
      <w:rPr>
        <w:rFonts w:ascii="Symbol" w:hAnsi="Symbol" w:hint="default"/>
      </w:rPr>
    </w:lvl>
  </w:abstractNum>
  <w:abstractNum w:abstractNumId="101" w15:restartNumberingAfterBreak="0">
    <w:nsid w:val="39BA4F44"/>
    <w:multiLevelType w:val="hybridMultilevel"/>
    <w:tmpl w:val="5F048C92"/>
    <w:lvl w:ilvl="0" w:tplc="38F6C5AE">
      <w:start w:val="1"/>
      <w:numFmt w:val="bullet"/>
      <w:lvlText w:val=""/>
      <w:lvlJc w:val="left"/>
      <w:pPr>
        <w:ind w:left="720" w:hanging="360"/>
      </w:pPr>
      <w:rPr>
        <w:rFonts w:ascii="Symbol" w:hAnsi="Symbol" w:hint="default"/>
      </w:rPr>
    </w:lvl>
    <w:lvl w:ilvl="1" w:tplc="1C8C6AC4">
      <w:start w:val="1"/>
      <w:numFmt w:val="bullet"/>
      <w:lvlText w:val=""/>
      <w:lvlJc w:val="left"/>
      <w:pPr>
        <w:ind w:left="720" w:hanging="360"/>
      </w:pPr>
      <w:rPr>
        <w:rFonts w:ascii="Symbol" w:hAnsi="Symbol" w:hint="default"/>
      </w:rPr>
    </w:lvl>
    <w:lvl w:ilvl="2" w:tplc="4292455E">
      <w:start w:val="1"/>
      <w:numFmt w:val="bullet"/>
      <w:lvlText w:val=""/>
      <w:lvlJc w:val="left"/>
      <w:pPr>
        <w:ind w:left="1080" w:hanging="360"/>
      </w:pPr>
      <w:rPr>
        <w:rFonts w:ascii="Symbol" w:hAnsi="Symbol" w:hint="default"/>
      </w:rPr>
    </w:lvl>
    <w:lvl w:ilvl="3" w:tplc="A0708DD8">
      <w:start w:val="1"/>
      <w:numFmt w:val="bullet"/>
      <w:lvlText w:val=""/>
      <w:lvlJc w:val="left"/>
      <w:pPr>
        <w:ind w:left="1440" w:hanging="360"/>
      </w:pPr>
      <w:rPr>
        <w:rFonts w:ascii="Symbol" w:hAnsi="Symbol" w:hint="default"/>
      </w:rPr>
    </w:lvl>
    <w:lvl w:ilvl="4" w:tplc="31AC0040">
      <w:start w:val="1"/>
      <w:numFmt w:val="bullet"/>
      <w:lvlText w:val=""/>
      <w:lvlJc w:val="left"/>
      <w:pPr>
        <w:ind w:left="1800" w:hanging="360"/>
      </w:pPr>
      <w:rPr>
        <w:rFonts w:ascii="Symbol" w:hAnsi="Symbol" w:hint="default"/>
      </w:rPr>
    </w:lvl>
    <w:lvl w:ilvl="5" w:tplc="03729AA6">
      <w:start w:val="1"/>
      <w:numFmt w:val="bullet"/>
      <w:lvlText w:val=""/>
      <w:lvlJc w:val="left"/>
      <w:pPr>
        <w:ind w:left="2160" w:hanging="360"/>
      </w:pPr>
      <w:rPr>
        <w:rFonts w:ascii="Symbol" w:hAnsi="Symbol" w:hint="default"/>
      </w:rPr>
    </w:lvl>
    <w:lvl w:ilvl="6" w:tplc="466E62FC">
      <w:start w:val="1"/>
      <w:numFmt w:val="bullet"/>
      <w:lvlText w:val=""/>
      <w:lvlJc w:val="left"/>
      <w:pPr>
        <w:ind w:left="2520" w:hanging="360"/>
      </w:pPr>
      <w:rPr>
        <w:rFonts w:ascii="Symbol" w:hAnsi="Symbol" w:hint="default"/>
      </w:rPr>
    </w:lvl>
    <w:lvl w:ilvl="7" w:tplc="DEEA638A">
      <w:start w:val="1"/>
      <w:numFmt w:val="bullet"/>
      <w:lvlText w:val=""/>
      <w:lvlJc w:val="left"/>
      <w:pPr>
        <w:ind w:left="2880" w:hanging="360"/>
      </w:pPr>
      <w:rPr>
        <w:rFonts w:ascii="Symbol" w:hAnsi="Symbol" w:hint="default"/>
      </w:rPr>
    </w:lvl>
    <w:lvl w:ilvl="8" w:tplc="1B46D3CE">
      <w:start w:val="1"/>
      <w:numFmt w:val="bullet"/>
      <w:lvlText w:val=""/>
      <w:lvlJc w:val="left"/>
      <w:pPr>
        <w:ind w:left="3240" w:hanging="360"/>
      </w:pPr>
      <w:rPr>
        <w:rFonts w:ascii="Symbol" w:hAnsi="Symbol" w:hint="default"/>
      </w:rPr>
    </w:lvl>
  </w:abstractNum>
  <w:abstractNum w:abstractNumId="102" w15:restartNumberingAfterBreak="0">
    <w:nsid w:val="3A3077FE"/>
    <w:multiLevelType w:val="hybridMultilevel"/>
    <w:tmpl w:val="5E740F84"/>
    <w:lvl w:ilvl="0" w:tplc="B6C89A9E">
      <w:start w:val="1"/>
      <w:numFmt w:val="bullet"/>
      <w:lvlText w:val=""/>
      <w:lvlJc w:val="left"/>
      <w:pPr>
        <w:ind w:left="720" w:hanging="360"/>
      </w:pPr>
      <w:rPr>
        <w:rFonts w:ascii="Symbol" w:hAnsi="Symbol" w:hint="default"/>
      </w:rPr>
    </w:lvl>
    <w:lvl w:ilvl="1" w:tplc="46E41EEC">
      <w:start w:val="1"/>
      <w:numFmt w:val="bullet"/>
      <w:lvlText w:val=""/>
      <w:lvlJc w:val="left"/>
      <w:pPr>
        <w:ind w:left="720" w:hanging="360"/>
      </w:pPr>
      <w:rPr>
        <w:rFonts w:ascii="Symbol" w:hAnsi="Symbol" w:hint="default"/>
      </w:rPr>
    </w:lvl>
    <w:lvl w:ilvl="2" w:tplc="A746B4CE">
      <w:start w:val="1"/>
      <w:numFmt w:val="bullet"/>
      <w:lvlText w:val=""/>
      <w:lvlJc w:val="left"/>
      <w:pPr>
        <w:ind w:left="1080" w:hanging="360"/>
      </w:pPr>
      <w:rPr>
        <w:rFonts w:ascii="Symbol" w:hAnsi="Symbol" w:hint="default"/>
      </w:rPr>
    </w:lvl>
    <w:lvl w:ilvl="3" w:tplc="BE9C19C2">
      <w:start w:val="1"/>
      <w:numFmt w:val="bullet"/>
      <w:lvlText w:val=""/>
      <w:lvlJc w:val="left"/>
      <w:pPr>
        <w:ind w:left="1440" w:hanging="360"/>
      </w:pPr>
      <w:rPr>
        <w:rFonts w:ascii="Symbol" w:hAnsi="Symbol" w:hint="default"/>
      </w:rPr>
    </w:lvl>
    <w:lvl w:ilvl="4" w:tplc="971CAA7E">
      <w:start w:val="1"/>
      <w:numFmt w:val="bullet"/>
      <w:lvlText w:val=""/>
      <w:lvlJc w:val="left"/>
      <w:pPr>
        <w:ind w:left="1800" w:hanging="360"/>
      </w:pPr>
      <w:rPr>
        <w:rFonts w:ascii="Symbol" w:hAnsi="Symbol" w:hint="default"/>
      </w:rPr>
    </w:lvl>
    <w:lvl w:ilvl="5" w:tplc="34E24244">
      <w:start w:val="1"/>
      <w:numFmt w:val="bullet"/>
      <w:lvlText w:val=""/>
      <w:lvlJc w:val="left"/>
      <w:pPr>
        <w:ind w:left="2160" w:hanging="360"/>
      </w:pPr>
      <w:rPr>
        <w:rFonts w:ascii="Symbol" w:hAnsi="Symbol" w:hint="default"/>
      </w:rPr>
    </w:lvl>
    <w:lvl w:ilvl="6" w:tplc="96AE115E">
      <w:start w:val="1"/>
      <w:numFmt w:val="bullet"/>
      <w:lvlText w:val=""/>
      <w:lvlJc w:val="left"/>
      <w:pPr>
        <w:ind w:left="2520" w:hanging="360"/>
      </w:pPr>
      <w:rPr>
        <w:rFonts w:ascii="Symbol" w:hAnsi="Symbol" w:hint="default"/>
      </w:rPr>
    </w:lvl>
    <w:lvl w:ilvl="7" w:tplc="818C7E76">
      <w:start w:val="1"/>
      <w:numFmt w:val="bullet"/>
      <w:lvlText w:val=""/>
      <w:lvlJc w:val="left"/>
      <w:pPr>
        <w:ind w:left="2880" w:hanging="360"/>
      </w:pPr>
      <w:rPr>
        <w:rFonts w:ascii="Symbol" w:hAnsi="Symbol" w:hint="default"/>
      </w:rPr>
    </w:lvl>
    <w:lvl w:ilvl="8" w:tplc="1A36D506">
      <w:start w:val="1"/>
      <w:numFmt w:val="bullet"/>
      <w:lvlText w:val=""/>
      <w:lvlJc w:val="left"/>
      <w:pPr>
        <w:ind w:left="3240" w:hanging="360"/>
      </w:pPr>
      <w:rPr>
        <w:rFonts w:ascii="Symbol" w:hAnsi="Symbol" w:hint="default"/>
      </w:rPr>
    </w:lvl>
  </w:abstractNum>
  <w:abstractNum w:abstractNumId="103" w15:restartNumberingAfterBreak="0">
    <w:nsid w:val="3A882CFB"/>
    <w:multiLevelType w:val="hybridMultilevel"/>
    <w:tmpl w:val="966C1EEC"/>
    <w:lvl w:ilvl="0" w:tplc="8A8EE836">
      <w:start w:val="1"/>
      <w:numFmt w:val="bullet"/>
      <w:lvlText w:val=""/>
      <w:lvlJc w:val="left"/>
      <w:pPr>
        <w:ind w:left="720" w:hanging="360"/>
      </w:pPr>
      <w:rPr>
        <w:rFonts w:ascii="Symbol" w:hAnsi="Symbol" w:hint="default"/>
      </w:rPr>
    </w:lvl>
    <w:lvl w:ilvl="1" w:tplc="FD62411C">
      <w:start w:val="1"/>
      <w:numFmt w:val="bullet"/>
      <w:lvlText w:val=""/>
      <w:lvlJc w:val="left"/>
      <w:pPr>
        <w:ind w:left="720" w:hanging="360"/>
      </w:pPr>
      <w:rPr>
        <w:rFonts w:ascii="Symbol" w:hAnsi="Symbol" w:hint="default"/>
      </w:rPr>
    </w:lvl>
    <w:lvl w:ilvl="2" w:tplc="300EDFD0">
      <w:start w:val="1"/>
      <w:numFmt w:val="bullet"/>
      <w:lvlText w:val=""/>
      <w:lvlJc w:val="left"/>
      <w:pPr>
        <w:ind w:left="1080" w:hanging="360"/>
      </w:pPr>
      <w:rPr>
        <w:rFonts w:ascii="Symbol" w:hAnsi="Symbol" w:hint="default"/>
      </w:rPr>
    </w:lvl>
    <w:lvl w:ilvl="3" w:tplc="B7666346">
      <w:start w:val="1"/>
      <w:numFmt w:val="bullet"/>
      <w:lvlText w:val=""/>
      <w:lvlJc w:val="left"/>
      <w:pPr>
        <w:ind w:left="1440" w:hanging="360"/>
      </w:pPr>
      <w:rPr>
        <w:rFonts w:ascii="Symbol" w:hAnsi="Symbol" w:hint="default"/>
      </w:rPr>
    </w:lvl>
    <w:lvl w:ilvl="4" w:tplc="CDAAA030">
      <w:start w:val="1"/>
      <w:numFmt w:val="bullet"/>
      <w:lvlText w:val=""/>
      <w:lvlJc w:val="left"/>
      <w:pPr>
        <w:ind w:left="1800" w:hanging="360"/>
      </w:pPr>
      <w:rPr>
        <w:rFonts w:ascii="Symbol" w:hAnsi="Symbol" w:hint="default"/>
      </w:rPr>
    </w:lvl>
    <w:lvl w:ilvl="5" w:tplc="C144E0C2">
      <w:start w:val="1"/>
      <w:numFmt w:val="bullet"/>
      <w:lvlText w:val=""/>
      <w:lvlJc w:val="left"/>
      <w:pPr>
        <w:ind w:left="2160" w:hanging="360"/>
      </w:pPr>
      <w:rPr>
        <w:rFonts w:ascii="Symbol" w:hAnsi="Symbol" w:hint="default"/>
      </w:rPr>
    </w:lvl>
    <w:lvl w:ilvl="6" w:tplc="1CFC53D4">
      <w:start w:val="1"/>
      <w:numFmt w:val="bullet"/>
      <w:lvlText w:val=""/>
      <w:lvlJc w:val="left"/>
      <w:pPr>
        <w:ind w:left="2520" w:hanging="360"/>
      </w:pPr>
      <w:rPr>
        <w:rFonts w:ascii="Symbol" w:hAnsi="Symbol" w:hint="default"/>
      </w:rPr>
    </w:lvl>
    <w:lvl w:ilvl="7" w:tplc="3E744D94">
      <w:start w:val="1"/>
      <w:numFmt w:val="bullet"/>
      <w:lvlText w:val=""/>
      <w:lvlJc w:val="left"/>
      <w:pPr>
        <w:ind w:left="2880" w:hanging="360"/>
      </w:pPr>
      <w:rPr>
        <w:rFonts w:ascii="Symbol" w:hAnsi="Symbol" w:hint="default"/>
      </w:rPr>
    </w:lvl>
    <w:lvl w:ilvl="8" w:tplc="A8A8AC82">
      <w:start w:val="1"/>
      <w:numFmt w:val="bullet"/>
      <w:lvlText w:val=""/>
      <w:lvlJc w:val="left"/>
      <w:pPr>
        <w:ind w:left="3240" w:hanging="360"/>
      </w:pPr>
      <w:rPr>
        <w:rFonts w:ascii="Symbol" w:hAnsi="Symbol" w:hint="default"/>
      </w:rPr>
    </w:lvl>
  </w:abstractNum>
  <w:abstractNum w:abstractNumId="104" w15:restartNumberingAfterBreak="0">
    <w:nsid w:val="3BCC3429"/>
    <w:multiLevelType w:val="hybridMultilevel"/>
    <w:tmpl w:val="73805AE6"/>
    <w:lvl w:ilvl="0" w:tplc="B9408298">
      <w:start w:val="1"/>
      <w:numFmt w:val="bullet"/>
      <w:lvlText w:val=""/>
      <w:lvlJc w:val="left"/>
      <w:pPr>
        <w:ind w:left="360" w:hanging="360"/>
      </w:pPr>
      <w:rPr>
        <w:rFonts w:ascii="Symbol" w:hAnsi="Symbol" w:hint="default"/>
      </w:rPr>
    </w:lvl>
    <w:lvl w:ilvl="1" w:tplc="7B7E0952">
      <w:start w:val="1"/>
      <w:numFmt w:val="bullet"/>
      <w:lvlText w:val=""/>
      <w:lvlJc w:val="left"/>
      <w:pPr>
        <w:ind w:left="720" w:hanging="360"/>
      </w:pPr>
      <w:rPr>
        <w:rFonts w:ascii="Symbol" w:hAnsi="Symbol" w:hint="default"/>
      </w:rPr>
    </w:lvl>
    <w:lvl w:ilvl="2" w:tplc="FB325A40">
      <w:start w:val="1"/>
      <w:numFmt w:val="bullet"/>
      <w:lvlText w:val=""/>
      <w:lvlJc w:val="left"/>
      <w:pPr>
        <w:ind w:left="1080" w:hanging="360"/>
      </w:pPr>
      <w:rPr>
        <w:rFonts w:ascii="Symbol" w:hAnsi="Symbol" w:hint="default"/>
      </w:rPr>
    </w:lvl>
    <w:lvl w:ilvl="3" w:tplc="C5C00930">
      <w:start w:val="1"/>
      <w:numFmt w:val="bullet"/>
      <w:lvlText w:val=""/>
      <w:lvlJc w:val="left"/>
      <w:pPr>
        <w:ind w:left="1440" w:hanging="360"/>
      </w:pPr>
      <w:rPr>
        <w:rFonts w:ascii="Symbol" w:hAnsi="Symbol" w:hint="default"/>
      </w:rPr>
    </w:lvl>
    <w:lvl w:ilvl="4" w:tplc="EF6EF97A">
      <w:start w:val="1"/>
      <w:numFmt w:val="bullet"/>
      <w:lvlText w:val=""/>
      <w:lvlJc w:val="left"/>
      <w:pPr>
        <w:ind w:left="1800" w:hanging="360"/>
      </w:pPr>
      <w:rPr>
        <w:rFonts w:ascii="Symbol" w:hAnsi="Symbol" w:hint="default"/>
      </w:rPr>
    </w:lvl>
    <w:lvl w:ilvl="5" w:tplc="7B5E3E42">
      <w:start w:val="1"/>
      <w:numFmt w:val="bullet"/>
      <w:lvlText w:val=""/>
      <w:lvlJc w:val="left"/>
      <w:pPr>
        <w:ind w:left="2160" w:hanging="360"/>
      </w:pPr>
      <w:rPr>
        <w:rFonts w:ascii="Symbol" w:hAnsi="Symbol" w:hint="default"/>
      </w:rPr>
    </w:lvl>
    <w:lvl w:ilvl="6" w:tplc="CB20497A">
      <w:start w:val="1"/>
      <w:numFmt w:val="bullet"/>
      <w:lvlText w:val=""/>
      <w:lvlJc w:val="left"/>
      <w:pPr>
        <w:ind w:left="2520" w:hanging="360"/>
      </w:pPr>
      <w:rPr>
        <w:rFonts w:ascii="Symbol" w:hAnsi="Symbol" w:hint="default"/>
      </w:rPr>
    </w:lvl>
    <w:lvl w:ilvl="7" w:tplc="4A90F48E">
      <w:start w:val="1"/>
      <w:numFmt w:val="bullet"/>
      <w:lvlText w:val=""/>
      <w:lvlJc w:val="left"/>
      <w:pPr>
        <w:ind w:left="2880" w:hanging="360"/>
      </w:pPr>
      <w:rPr>
        <w:rFonts w:ascii="Symbol" w:hAnsi="Symbol" w:hint="default"/>
      </w:rPr>
    </w:lvl>
    <w:lvl w:ilvl="8" w:tplc="910CEA4C">
      <w:start w:val="1"/>
      <w:numFmt w:val="bullet"/>
      <w:lvlText w:val=""/>
      <w:lvlJc w:val="left"/>
      <w:pPr>
        <w:ind w:left="3240" w:hanging="360"/>
      </w:pPr>
      <w:rPr>
        <w:rFonts w:ascii="Symbol" w:hAnsi="Symbol" w:hint="default"/>
      </w:rPr>
    </w:lvl>
  </w:abstractNum>
  <w:abstractNum w:abstractNumId="105" w15:restartNumberingAfterBreak="0">
    <w:nsid w:val="3BCD5B1B"/>
    <w:multiLevelType w:val="hybridMultilevel"/>
    <w:tmpl w:val="D6609C04"/>
    <w:lvl w:ilvl="0" w:tplc="DD1CF818">
      <w:start w:val="1"/>
      <w:numFmt w:val="bullet"/>
      <w:lvlText w:val=""/>
      <w:lvlJc w:val="left"/>
      <w:pPr>
        <w:ind w:left="360" w:hanging="360"/>
      </w:pPr>
      <w:rPr>
        <w:rFonts w:ascii="Symbol" w:hAnsi="Symbol" w:hint="default"/>
      </w:rPr>
    </w:lvl>
    <w:lvl w:ilvl="1" w:tplc="5B2281D8">
      <w:start w:val="1"/>
      <w:numFmt w:val="bullet"/>
      <w:lvlText w:val=""/>
      <w:lvlJc w:val="left"/>
      <w:pPr>
        <w:ind w:left="720" w:hanging="360"/>
      </w:pPr>
      <w:rPr>
        <w:rFonts w:ascii="Symbol" w:hAnsi="Symbol" w:hint="default"/>
      </w:rPr>
    </w:lvl>
    <w:lvl w:ilvl="2" w:tplc="A57276CA">
      <w:start w:val="1"/>
      <w:numFmt w:val="bullet"/>
      <w:lvlText w:val=""/>
      <w:lvlJc w:val="left"/>
      <w:pPr>
        <w:ind w:left="1080" w:hanging="360"/>
      </w:pPr>
      <w:rPr>
        <w:rFonts w:ascii="Symbol" w:hAnsi="Symbol" w:hint="default"/>
      </w:rPr>
    </w:lvl>
    <w:lvl w:ilvl="3" w:tplc="BE98478A">
      <w:start w:val="1"/>
      <w:numFmt w:val="bullet"/>
      <w:lvlText w:val=""/>
      <w:lvlJc w:val="left"/>
      <w:pPr>
        <w:ind w:left="1440" w:hanging="360"/>
      </w:pPr>
      <w:rPr>
        <w:rFonts w:ascii="Symbol" w:hAnsi="Symbol" w:hint="default"/>
      </w:rPr>
    </w:lvl>
    <w:lvl w:ilvl="4" w:tplc="DEEE050C">
      <w:start w:val="1"/>
      <w:numFmt w:val="bullet"/>
      <w:lvlText w:val=""/>
      <w:lvlJc w:val="left"/>
      <w:pPr>
        <w:ind w:left="1800" w:hanging="360"/>
      </w:pPr>
      <w:rPr>
        <w:rFonts w:ascii="Symbol" w:hAnsi="Symbol" w:hint="default"/>
      </w:rPr>
    </w:lvl>
    <w:lvl w:ilvl="5" w:tplc="087AA446">
      <w:start w:val="1"/>
      <w:numFmt w:val="bullet"/>
      <w:lvlText w:val=""/>
      <w:lvlJc w:val="left"/>
      <w:pPr>
        <w:ind w:left="2160" w:hanging="360"/>
      </w:pPr>
      <w:rPr>
        <w:rFonts w:ascii="Symbol" w:hAnsi="Symbol" w:hint="default"/>
      </w:rPr>
    </w:lvl>
    <w:lvl w:ilvl="6" w:tplc="B06A5658">
      <w:start w:val="1"/>
      <w:numFmt w:val="bullet"/>
      <w:lvlText w:val=""/>
      <w:lvlJc w:val="left"/>
      <w:pPr>
        <w:ind w:left="2520" w:hanging="360"/>
      </w:pPr>
      <w:rPr>
        <w:rFonts w:ascii="Symbol" w:hAnsi="Symbol" w:hint="default"/>
      </w:rPr>
    </w:lvl>
    <w:lvl w:ilvl="7" w:tplc="FBB6308A">
      <w:start w:val="1"/>
      <w:numFmt w:val="bullet"/>
      <w:lvlText w:val=""/>
      <w:lvlJc w:val="left"/>
      <w:pPr>
        <w:ind w:left="2880" w:hanging="360"/>
      </w:pPr>
      <w:rPr>
        <w:rFonts w:ascii="Symbol" w:hAnsi="Symbol" w:hint="default"/>
      </w:rPr>
    </w:lvl>
    <w:lvl w:ilvl="8" w:tplc="8F8EA3FA">
      <w:start w:val="1"/>
      <w:numFmt w:val="bullet"/>
      <w:lvlText w:val=""/>
      <w:lvlJc w:val="left"/>
      <w:pPr>
        <w:ind w:left="3240" w:hanging="360"/>
      </w:pPr>
      <w:rPr>
        <w:rFonts w:ascii="Symbol" w:hAnsi="Symbol" w:hint="default"/>
      </w:rPr>
    </w:lvl>
  </w:abstractNum>
  <w:abstractNum w:abstractNumId="106" w15:restartNumberingAfterBreak="0">
    <w:nsid w:val="3C490100"/>
    <w:multiLevelType w:val="hybridMultilevel"/>
    <w:tmpl w:val="20A25F4A"/>
    <w:lvl w:ilvl="0" w:tplc="2558EEF2">
      <w:start w:val="1"/>
      <w:numFmt w:val="bullet"/>
      <w:lvlText w:val=""/>
      <w:lvlJc w:val="left"/>
      <w:pPr>
        <w:ind w:left="720" w:hanging="360"/>
      </w:pPr>
      <w:rPr>
        <w:rFonts w:ascii="Symbol" w:hAnsi="Symbol" w:hint="default"/>
      </w:rPr>
    </w:lvl>
    <w:lvl w:ilvl="1" w:tplc="79367836">
      <w:start w:val="1"/>
      <w:numFmt w:val="bullet"/>
      <w:lvlText w:val=""/>
      <w:lvlJc w:val="left"/>
      <w:pPr>
        <w:ind w:left="720" w:hanging="360"/>
      </w:pPr>
      <w:rPr>
        <w:rFonts w:ascii="Symbol" w:hAnsi="Symbol" w:hint="default"/>
      </w:rPr>
    </w:lvl>
    <w:lvl w:ilvl="2" w:tplc="509CE58C">
      <w:start w:val="1"/>
      <w:numFmt w:val="bullet"/>
      <w:lvlText w:val=""/>
      <w:lvlJc w:val="left"/>
      <w:pPr>
        <w:ind w:left="1080" w:hanging="360"/>
      </w:pPr>
      <w:rPr>
        <w:rFonts w:ascii="Symbol" w:hAnsi="Symbol" w:hint="default"/>
      </w:rPr>
    </w:lvl>
    <w:lvl w:ilvl="3" w:tplc="C2722AC8">
      <w:start w:val="1"/>
      <w:numFmt w:val="bullet"/>
      <w:lvlText w:val=""/>
      <w:lvlJc w:val="left"/>
      <w:pPr>
        <w:ind w:left="1440" w:hanging="360"/>
      </w:pPr>
      <w:rPr>
        <w:rFonts w:ascii="Symbol" w:hAnsi="Symbol" w:hint="default"/>
      </w:rPr>
    </w:lvl>
    <w:lvl w:ilvl="4" w:tplc="7D9E9714">
      <w:start w:val="1"/>
      <w:numFmt w:val="bullet"/>
      <w:lvlText w:val=""/>
      <w:lvlJc w:val="left"/>
      <w:pPr>
        <w:ind w:left="1800" w:hanging="360"/>
      </w:pPr>
      <w:rPr>
        <w:rFonts w:ascii="Symbol" w:hAnsi="Symbol" w:hint="default"/>
      </w:rPr>
    </w:lvl>
    <w:lvl w:ilvl="5" w:tplc="88F245AC">
      <w:start w:val="1"/>
      <w:numFmt w:val="bullet"/>
      <w:lvlText w:val=""/>
      <w:lvlJc w:val="left"/>
      <w:pPr>
        <w:ind w:left="2160" w:hanging="360"/>
      </w:pPr>
      <w:rPr>
        <w:rFonts w:ascii="Symbol" w:hAnsi="Symbol" w:hint="default"/>
      </w:rPr>
    </w:lvl>
    <w:lvl w:ilvl="6" w:tplc="45EAA89C">
      <w:start w:val="1"/>
      <w:numFmt w:val="bullet"/>
      <w:lvlText w:val=""/>
      <w:lvlJc w:val="left"/>
      <w:pPr>
        <w:ind w:left="2520" w:hanging="360"/>
      </w:pPr>
      <w:rPr>
        <w:rFonts w:ascii="Symbol" w:hAnsi="Symbol" w:hint="default"/>
      </w:rPr>
    </w:lvl>
    <w:lvl w:ilvl="7" w:tplc="11E60A04">
      <w:start w:val="1"/>
      <w:numFmt w:val="bullet"/>
      <w:lvlText w:val=""/>
      <w:lvlJc w:val="left"/>
      <w:pPr>
        <w:ind w:left="2880" w:hanging="360"/>
      </w:pPr>
      <w:rPr>
        <w:rFonts w:ascii="Symbol" w:hAnsi="Symbol" w:hint="default"/>
      </w:rPr>
    </w:lvl>
    <w:lvl w:ilvl="8" w:tplc="7D7A4FD4">
      <w:start w:val="1"/>
      <w:numFmt w:val="bullet"/>
      <w:lvlText w:val=""/>
      <w:lvlJc w:val="left"/>
      <w:pPr>
        <w:ind w:left="3240" w:hanging="360"/>
      </w:pPr>
      <w:rPr>
        <w:rFonts w:ascii="Symbol" w:hAnsi="Symbol" w:hint="default"/>
      </w:rPr>
    </w:lvl>
  </w:abstractNum>
  <w:abstractNum w:abstractNumId="107" w15:restartNumberingAfterBreak="0">
    <w:nsid w:val="3C651EC3"/>
    <w:multiLevelType w:val="hybridMultilevel"/>
    <w:tmpl w:val="D2BAA46C"/>
    <w:lvl w:ilvl="0" w:tplc="2CC01A2E">
      <w:start w:val="1"/>
      <w:numFmt w:val="bullet"/>
      <w:lvlText w:val=""/>
      <w:lvlJc w:val="left"/>
      <w:pPr>
        <w:ind w:left="720" w:hanging="360"/>
      </w:pPr>
      <w:rPr>
        <w:rFonts w:ascii="Symbol" w:hAnsi="Symbol" w:hint="default"/>
      </w:rPr>
    </w:lvl>
    <w:lvl w:ilvl="1" w:tplc="AE98994E">
      <w:start w:val="1"/>
      <w:numFmt w:val="bullet"/>
      <w:lvlText w:val=""/>
      <w:lvlJc w:val="left"/>
      <w:pPr>
        <w:ind w:left="720" w:hanging="360"/>
      </w:pPr>
      <w:rPr>
        <w:rFonts w:ascii="Symbol" w:hAnsi="Symbol" w:hint="default"/>
      </w:rPr>
    </w:lvl>
    <w:lvl w:ilvl="2" w:tplc="DA8CDC32">
      <w:start w:val="1"/>
      <w:numFmt w:val="bullet"/>
      <w:lvlText w:val=""/>
      <w:lvlJc w:val="left"/>
      <w:pPr>
        <w:ind w:left="1080" w:hanging="360"/>
      </w:pPr>
      <w:rPr>
        <w:rFonts w:ascii="Symbol" w:hAnsi="Symbol" w:hint="default"/>
      </w:rPr>
    </w:lvl>
    <w:lvl w:ilvl="3" w:tplc="12D86E60">
      <w:start w:val="1"/>
      <w:numFmt w:val="bullet"/>
      <w:lvlText w:val=""/>
      <w:lvlJc w:val="left"/>
      <w:pPr>
        <w:ind w:left="1440" w:hanging="360"/>
      </w:pPr>
      <w:rPr>
        <w:rFonts w:ascii="Symbol" w:hAnsi="Symbol" w:hint="default"/>
      </w:rPr>
    </w:lvl>
    <w:lvl w:ilvl="4" w:tplc="D1C2878A">
      <w:start w:val="1"/>
      <w:numFmt w:val="bullet"/>
      <w:lvlText w:val=""/>
      <w:lvlJc w:val="left"/>
      <w:pPr>
        <w:ind w:left="1800" w:hanging="360"/>
      </w:pPr>
      <w:rPr>
        <w:rFonts w:ascii="Symbol" w:hAnsi="Symbol" w:hint="default"/>
      </w:rPr>
    </w:lvl>
    <w:lvl w:ilvl="5" w:tplc="1C3227F6">
      <w:start w:val="1"/>
      <w:numFmt w:val="bullet"/>
      <w:lvlText w:val=""/>
      <w:lvlJc w:val="left"/>
      <w:pPr>
        <w:ind w:left="2160" w:hanging="360"/>
      </w:pPr>
      <w:rPr>
        <w:rFonts w:ascii="Symbol" w:hAnsi="Symbol" w:hint="default"/>
      </w:rPr>
    </w:lvl>
    <w:lvl w:ilvl="6" w:tplc="53544E7C">
      <w:start w:val="1"/>
      <w:numFmt w:val="bullet"/>
      <w:lvlText w:val=""/>
      <w:lvlJc w:val="left"/>
      <w:pPr>
        <w:ind w:left="2520" w:hanging="360"/>
      </w:pPr>
      <w:rPr>
        <w:rFonts w:ascii="Symbol" w:hAnsi="Symbol" w:hint="default"/>
      </w:rPr>
    </w:lvl>
    <w:lvl w:ilvl="7" w:tplc="83D272C6">
      <w:start w:val="1"/>
      <w:numFmt w:val="bullet"/>
      <w:lvlText w:val=""/>
      <w:lvlJc w:val="left"/>
      <w:pPr>
        <w:ind w:left="2880" w:hanging="360"/>
      </w:pPr>
      <w:rPr>
        <w:rFonts w:ascii="Symbol" w:hAnsi="Symbol" w:hint="default"/>
      </w:rPr>
    </w:lvl>
    <w:lvl w:ilvl="8" w:tplc="A3F216EC">
      <w:start w:val="1"/>
      <w:numFmt w:val="bullet"/>
      <w:lvlText w:val=""/>
      <w:lvlJc w:val="left"/>
      <w:pPr>
        <w:ind w:left="3240" w:hanging="360"/>
      </w:pPr>
      <w:rPr>
        <w:rFonts w:ascii="Symbol" w:hAnsi="Symbol" w:hint="default"/>
      </w:rPr>
    </w:lvl>
  </w:abstractNum>
  <w:abstractNum w:abstractNumId="108" w15:restartNumberingAfterBreak="0">
    <w:nsid w:val="3C7D5233"/>
    <w:multiLevelType w:val="hybridMultilevel"/>
    <w:tmpl w:val="843C959E"/>
    <w:lvl w:ilvl="0" w:tplc="74C4EFB4">
      <w:start w:val="1"/>
      <w:numFmt w:val="bullet"/>
      <w:lvlText w:val=""/>
      <w:lvlJc w:val="left"/>
      <w:pPr>
        <w:ind w:left="720" w:hanging="360"/>
      </w:pPr>
      <w:rPr>
        <w:rFonts w:ascii="Symbol" w:hAnsi="Symbol" w:hint="default"/>
      </w:rPr>
    </w:lvl>
    <w:lvl w:ilvl="1" w:tplc="4C3E70E2">
      <w:start w:val="1"/>
      <w:numFmt w:val="bullet"/>
      <w:lvlText w:val=""/>
      <w:lvlJc w:val="left"/>
      <w:pPr>
        <w:ind w:left="720" w:hanging="360"/>
      </w:pPr>
      <w:rPr>
        <w:rFonts w:ascii="Symbol" w:hAnsi="Symbol" w:hint="default"/>
      </w:rPr>
    </w:lvl>
    <w:lvl w:ilvl="2" w:tplc="20000AE8">
      <w:start w:val="1"/>
      <w:numFmt w:val="bullet"/>
      <w:lvlText w:val=""/>
      <w:lvlJc w:val="left"/>
      <w:pPr>
        <w:ind w:left="1080" w:hanging="360"/>
      </w:pPr>
      <w:rPr>
        <w:rFonts w:ascii="Symbol" w:hAnsi="Symbol" w:hint="default"/>
      </w:rPr>
    </w:lvl>
    <w:lvl w:ilvl="3" w:tplc="CACA427C">
      <w:start w:val="1"/>
      <w:numFmt w:val="bullet"/>
      <w:lvlText w:val=""/>
      <w:lvlJc w:val="left"/>
      <w:pPr>
        <w:ind w:left="1440" w:hanging="360"/>
      </w:pPr>
      <w:rPr>
        <w:rFonts w:ascii="Symbol" w:hAnsi="Symbol" w:hint="default"/>
      </w:rPr>
    </w:lvl>
    <w:lvl w:ilvl="4" w:tplc="DC70317A">
      <w:start w:val="1"/>
      <w:numFmt w:val="bullet"/>
      <w:lvlText w:val=""/>
      <w:lvlJc w:val="left"/>
      <w:pPr>
        <w:ind w:left="1800" w:hanging="360"/>
      </w:pPr>
      <w:rPr>
        <w:rFonts w:ascii="Symbol" w:hAnsi="Symbol" w:hint="default"/>
      </w:rPr>
    </w:lvl>
    <w:lvl w:ilvl="5" w:tplc="94BA45B8">
      <w:start w:val="1"/>
      <w:numFmt w:val="bullet"/>
      <w:lvlText w:val=""/>
      <w:lvlJc w:val="left"/>
      <w:pPr>
        <w:ind w:left="2160" w:hanging="360"/>
      </w:pPr>
      <w:rPr>
        <w:rFonts w:ascii="Symbol" w:hAnsi="Symbol" w:hint="default"/>
      </w:rPr>
    </w:lvl>
    <w:lvl w:ilvl="6" w:tplc="2062C9D4">
      <w:start w:val="1"/>
      <w:numFmt w:val="bullet"/>
      <w:lvlText w:val=""/>
      <w:lvlJc w:val="left"/>
      <w:pPr>
        <w:ind w:left="2520" w:hanging="360"/>
      </w:pPr>
      <w:rPr>
        <w:rFonts w:ascii="Symbol" w:hAnsi="Symbol" w:hint="default"/>
      </w:rPr>
    </w:lvl>
    <w:lvl w:ilvl="7" w:tplc="4D562B04">
      <w:start w:val="1"/>
      <w:numFmt w:val="bullet"/>
      <w:lvlText w:val=""/>
      <w:lvlJc w:val="left"/>
      <w:pPr>
        <w:ind w:left="2880" w:hanging="360"/>
      </w:pPr>
      <w:rPr>
        <w:rFonts w:ascii="Symbol" w:hAnsi="Symbol" w:hint="default"/>
      </w:rPr>
    </w:lvl>
    <w:lvl w:ilvl="8" w:tplc="9A4A7D2E">
      <w:start w:val="1"/>
      <w:numFmt w:val="bullet"/>
      <w:lvlText w:val=""/>
      <w:lvlJc w:val="left"/>
      <w:pPr>
        <w:ind w:left="3240" w:hanging="360"/>
      </w:pPr>
      <w:rPr>
        <w:rFonts w:ascii="Symbol" w:hAnsi="Symbol" w:hint="default"/>
      </w:rPr>
    </w:lvl>
  </w:abstractNum>
  <w:abstractNum w:abstractNumId="109" w15:restartNumberingAfterBreak="0">
    <w:nsid w:val="3D5528CE"/>
    <w:multiLevelType w:val="hybridMultilevel"/>
    <w:tmpl w:val="332435E2"/>
    <w:lvl w:ilvl="0" w:tplc="A86E2F78">
      <w:start w:val="1"/>
      <w:numFmt w:val="bullet"/>
      <w:lvlText w:val=""/>
      <w:lvlJc w:val="left"/>
      <w:pPr>
        <w:ind w:left="720" w:hanging="360"/>
      </w:pPr>
      <w:rPr>
        <w:rFonts w:ascii="Symbol" w:hAnsi="Symbol" w:hint="default"/>
      </w:rPr>
    </w:lvl>
    <w:lvl w:ilvl="1" w:tplc="5D227B9A">
      <w:start w:val="1"/>
      <w:numFmt w:val="bullet"/>
      <w:lvlText w:val=""/>
      <w:lvlJc w:val="left"/>
      <w:pPr>
        <w:ind w:left="720" w:hanging="360"/>
      </w:pPr>
      <w:rPr>
        <w:rFonts w:ascii="Symbol" w:hAnsi="Symbol" w:hint="default"/>
      </w:rPr>
    </w:lvl>
    <w:lvl w:ilvl="2" w:tplc="24E6DBEC">
      <w:start w:val="1"/>
      <w:numFmt w:val="bullet"/>
      <w:lvlText w:val=""/>
      <w:lvlJc w:val="left"/>
      <w:pPr>
        <w:ind w:left="1080" w:hanging="360"/>
      </w:pPr>
      <w:rPr>
        <w:rFonts w:ascii="Symbol" w:hAnsi="Symbol" w:hint="default"/>
      </w:rPr>
    </w:lvl>
    <w:lvl w:ilvl="3" w:tplc="66BE2002">
      <w:start w:val="1"/>
      <w:numFmt w:val="bullet"/>
      <w:lvlText w:val=""/>
      <w:lvlJc w:val="left"/>
      <w:pPr>
        <w:ind w:left="1440" w:hanging="360"/>
      </w:pPr>
      <w:rPr>
        <w:rFonts w:ascii="Symbol" w:hAnsi="Symbol" w:hint="default"/>
      </w:rPr>
    </w:lvl>
    <w:lvl w:ilvl="4" w:tplc="55AAE124">
      <w:start w:val="1"/>
      <w:numFmt w:val="bullet"/>
      <w:lvlText w:val=""/>
      <w:lvlJc w:val="left"/>
      <w:pPr>
        <w:ind w:left="1800" w:hanging="360"/>
      </w:pPr>
      <w:rPr>
        <w:rFonts w:ascii="Symbol" w:hAnsi="Symbol" w:hint="default"/>
      </w:rPr>
    </w:lvl>
    <w:lvl w:ilvl="5" w:tplc="9BB61926">
      <w:start w:val="1"/>
      <w:numFmt w:val="bullet"/>
      <w:lvlText w:val=""/>
      <w:lvlJc w:val="left"/>
      <w:pPr>
        <w:ind w:left="2160" w:hanging="360"/>
      </w:pPr>
      <w:rPr>
        <w:rFonts w:ascii="Symbol" w:hAnsi="Symbol" w:hint="default"/>
      </w:rPr>
    </w:lvl>
    <w:lvl w:ilvl="6" w:tplc="0EA64BE4">
      <w:start w:val="1"/>
      <w:numFmt w:val="bullet"/>
      <w:lvlText w:val=""/>
      <w:lvlJc w:val="left"/>
      <w:pPr>
        <w:ind w:left="2520" w:hanging="360"/>
      </w:pPr>
      <w:rPr>
        <w:rFonts w:ascii="Symbol" w:hAnsi="Symbol" w:hint="default"/>
      </w:rPr>
    </w:lvl>
    <w:lvl w:ilvl="7" w:tplc="DCDA2BC0">
      <w:start w:val="1"/>
      <w:numFmt w:val="bullet"/>
      <w:lvlText w:val=""/>
      <w:lvlJc w:val="left"/>
      <w:pPr>
        <w:ind w:left="2880" w:hanging="360"/>
      </w:pPr>
      <w:rPr>
        <w:rFonts w:ascii="Symbol" w:hAnsi="Symbol" w:hint="default"/>
      </w:rPr>
    </w:lvl>
    <w:lvl w:ilvl="8" w:tplc="C52A55B4">
      <w:start w:val="1"/>
      <w:numFmt w:val="bullet"/>
      <w:lvlText w:val=""/>
      <w:lvlJc w:val="left"/>
      <w:pPr>
        <w:ind w:left="3240" w:hanging="360"/>
      </w:pPr>
      <w:rPr>
        <w:rFonts w:ascii="Symbol" w:hAnsi="Symbol" w:hint="default"/>
      </w:rPr>
    </w:lvl>
  </w:abstractNum>
  <w:abstractNum w:abstractNumId="110" w15:restartNumberingAfterBreak="0">
    <w:nsid w:val="3D9659B0"/>
    <w:multiLevelType w:val="hybridMultilevel"/>
    <w:tmpl w:val="DE0E5C60"/>
    <w:lvl w:ilvl="0" w:tplc="5DCCB158">
      <w:start w:val="1"/>
      <w:numFmt w:val="bullet"/>
      <w:lvlText w:val=""/>
      <w:lvlJc w:val="left"/>
      <w:pPr>
        <w:ind w:left="720" w:hanging="360"/>
      </w:pPr>
      <w:rPr>
        <w:rFonts w:ascii="Symbol" w:hAnsi="Symbol" w:hint="default"/>
      </w:rPr>
    </w:lvl>
    <w:lvl w:ilvl="1" w:tplc="16BEBE88">
      <w:start w:val="1"/>
      <w:numFmt w:val="bullet"/>
      <w:lvlText w:val=""/>
      <w:lvlJc w:val="left"/>
      <w:pPr>
        <w:ind w:left="720" w:hanging="360"/>
      </w:pPr>
      <w:rPr>
        <w:rFonts w:ascii="Symbol" w:hAnsi="Symbol" w:hint="default"/>
      </w:rPr>
    </w:lvl>
    <w:lvl w:ilvl="2" w:tplc="E8267FC6">
      <w:start w:val="1"/>
      <w:numFmt w:val="bullet"/>
      <w:lvlText w:val=""/>
      <w:lvlJc w:val="left"/>
      <w:pPr>
        <w:ind w:left="1080" w:hanging="360"/>
      </w:pPr>
      <w:rPr>
        <w:rFonts w:ascii="Symbol" w:hAnsi="Symbol" w:hint="default"/>
      </w:rPr>
    </w:lvl>
    <w:lvl w:ilvl="3" w:tplc="70F6F9EA">
      <w:start w:val="1"/>
      <w:numFmt w:val="bullet"/>
      <w:lvlText w:val=""/>
      <w:lvlJc w:val="left"/>
      <w:pPr>
        <w:ind w:left="1440" w:hanging="360"/>
      </w:pPr>
      <w:rPr>
        <w:rFonts w:ascii="Symbol" w:hAnsi="Symbol" w:hint="default"/>
      </w:rPr>
    </w:lvl>
    <w:lvl w:ilvl="4" w:tplc="1CFA2D1C">
      <w:start w:val="1"/>
      <w:numFmt w:val="bullet"/>
      <w:lvlText w:val=""/>
      <w:lvlJc w:val="left"/>
      <w:pPr>
        <w:ind w:left="1800" w:hanging="360"/>
      </w:pPr>
      <w:rPr>
        <w:rFonts w:ascii="Symbol" w:hAnsi="Symbol" w:hint="default"/>
      </w:rPr>
    </w:lvl>
    <w:lvl w:ilvl="5" w:tplc="DC60F27E">
      <w:start w:val="1"/>
      <w:numFmt w:val="bullet"/>
      <w:lvlText w:val=""/>
      <w:lvlJc w:val="left"/>
      <w:pPr>
        <w:ind w:left="2160" w:hanging="360"/>
      </w:pPr>
      <w:rPr>
        <w:rFonts w:ascii="Symbol" w:hAnsi="Symbol" w:hint="default"/>
      </w:rPr>
    </w:lvl>
    <w:lvl w:ilvl="6" w:tplc="52261604">
      <w:start w:val="1"/>
      <w:numFmt w:val="bullet"/>
      <w:lvlText w:val=""/>
      <w:lvlJc w:val="left"/>
      <w:pPr>
        <w:ind w:left="2520" w:hanging="360"/>
      </w:pPr>
      <w:rPr>
        <w:rFonts w:ascii="Symbol" w:hAnsi="Symbol" w:hint="default"/>
      </w:rPr>
    </w:lvl>
    <w:lvl w:ilvl="7" w:tplc="07CC9826">
      <w:start w:val="1"/>
      <w:numFmt w:val="bullet"/>
      <w:lvlText w:val=""/>
      <w:lvlJc w:val="left"/>
      <w:pPr>
        <w:ind w:left="2880" w:hanging="360"/>
      </w:pPr>
      <w:rPr>
        <w:rFonts w:ascii="Symbol" w:hAnsi="Symbol" w:hint="default"/>
      </w:rPr>
    </w:lvl>
    <w:lvl w:ilvl="8" w:tplc="64547824">
      <w:start w:val="1"/>
      <w:numFmt w:val="bullet"/>
      <w:lvlText w:val=""/>
      <w:lvlJc w:val="left"/>
      <w:pPr>
        <w:ind w:left="3240" w:hanging="360"/>
      </w:pPr>
      <w:rPr>
        <w:rFonts w:ascii="Symbol" w:hAnsi="Symbol" w:hint="default"/>
      </w:rPr>
    </w:lvl>
  </w:abstractNum>
  <w:abstractNum w:abstractNumId="111" w15:restartNumberingAfterBreak="0">
    <w:nsid w:val="3DC318E6"/>
    <w:multiLevelType w:val="hybridMultilevel"/>
    <w:tmpl w:val="BF6660EA"/>
    <w:lvl w:ilvl="0" w:tplc="6B20285C">
      <w:start w:val="1"/>
      <w:numFmt w:val="bullet"/>
      <w:lvlText w:val=""/>
      <w:lvlJc w:val="left"/>
      <w:pPr>
        <w:ind w:left="720" w:hanging="360"/>
      </w:pPr>
      <w:rPr>
        <w:rFonts w:ascii="Symbol" w:hAnsi="Symbol" w:hint="default"/>
      </w:rPr>
    </w:lvl>
    <w:lvl w:ilvl="1" w:tplc="BFFE218C">
      <w:start w:val="1"/>
      <w:numFmt w:val="bullet"/>
      <w:lvlText w:val=""/>
      <w:lvlJc w:val="left"/>
      <w:pPr>
        <w:ind w:left="720" w:hanging="360"/>
      </w:pPr>
      <w:rPr>
        <w:rFonts w:ascii="Symbol" w:hAnsi="Symbol" w:hint="default"/>
      </w:rPr>
    </w:lvl>
    <w:lvl w:ilvl="2" w:tplc="4DD20824">
      <w:start w:val="1"/>
      <w:numFmt w:val="bullet"/>
      <w:lvlText w:val=""/>
      <w:lvlJc w:val="left"/>
      <w:pPr>
        <w:ind w:left="1080" w:hanging="360"/>
      </w:pPr>
      <w:rPr>
        <w:rFonts w:ascii="Symbol" w:hAnsi="Symbol" w:hint="default"/>
      </w:rPr>
    </w:lvl>
    <w:lvl w:ilvl="3" w:tplc="AF7A727E">
      <w:start w:val="1"/>
      <w:numFmt w:val="bullet"/>
      <w:lvlText w:val=""/>
      <w:lvlJc w:val="left"/>
      <w:pPr>
        <w:ind w:left="1440" w:hanging="360"/>
      </w:pPr>
      <w:rPr>
        <w:rFonts w:ascii="Symbol" w:hAnsi="Symbol" w:hint="default"/>
      </w:rPr>
    </w:lvl>
    <w:lvl w:ilvl="4" w:tplc="AAF88794">
      <w:start w:val="1"/>
      <w:numFmt w:val="bullet"/>
      <w:lvlText w:val=""/>
      <w:lvlJc w:val="left"/>
      <w:pPr>
        <w:ind w:left="1800" w:hanging="360"/>
      </w:pPr>
      <w:rPr>
        <w:rFonts w:ascii="Symbol" w:hAnsi="Symbol" w:hint="default"/>
      </w:rPr>
    </w:lvl>
    <w:lvl w:ilvl="5" w:tplc="AFD4CA5A">
      <w:start w:val="1"/>
      <w:numFmt w:val="bullet"/>
      <w:lvlText w:val=""/>
      <w:lvlJc w:val="left"/>
      <w:pPr>
        <w:ind w:left="2160" w:hanging="360"/>
      </w:pPr>
      <w:rPr>
        <w:rFonts w:ascii="Symbol" w:hAnsi="Symbol" w:hint="default"/>
      </w:rPr>
    </w:lvl>
    <w:lvl w:ilvl="6" w:tplc="900EEF0E">
      <w:start w:val="1"/>
      <w:numFmt w:val="bullet"/>
      <w:lvlText w:val=""/>
      <w:lvlJc w:val="left"/>
      <w:pPr>
        <w:ind w:left="2520" w:hanging="360"/>
      </w:pPr>
      <w:rPr>
        <w:rFonts w:ascii="Symbol" w:hAnsi="Symbol" w:hint="default"/>
      </w:rPr>
    </w:lvl>
    <w:lvl w:ilvl="7" w:tplc="982C77E6">
      <w:start w:val="1"/>
      <w:numFmt w:val="bullet"/>
      <w:lvlText w:val=""/>
      <w:lvlJc w:val="left"/>
      <w:pPr>
        <w:ind w:left="2880" w:hanging="360"/>
      </w:pPr>
      <w:rPr>
        <w:rFonts w:ascii="Symbol" w:hAnsi="Symbol" w:hint="default"/>
      </w:rPr>
    </w:lvl>
    <w:lvl w:ilvl="8" w:tplc="14820E62">
      <w:start w:val="1"/>
      <w:numFmt w:val="bullet"/>
      <w:lvlText w:val=""/>
      <w:lvlJc w:val="left"/>
      <w:pPr>
        <w:ind w:left="3240" w:hanging="360"/>
      </w:pPr>
      <w:rPr>
        <w:rFonts w:ascii="Symbol" w:hAnsi="Symbol" w:hint="default"/>
      </w:rPr>
    </w:lvl>
  </w:abstractNum>
  <w:abstractNum w:abstractNumId="112" w15:restartNumberingAfterBreak="0">
    <w:nsid w:val="3DC55DC1"/>
    <w:multiLevelType w:val="hybridMultilevel"/>
    <w:tmpl w:val="1B062C40"/>
    <w:lvl w:ilvl="0" w:tplc="F13AEE0C">
      <w:start w:val="1"/>
      <w:numFmt w:val="bullet"/>
      <w:lvlText w:val=""/>
      <w:lvlJc w:val="left"/>
      <w:pPr>
        <w:ind w:left="720" w:hanging="360"/>
      </w:pPr>
      <w:rPr>
        <w:rFonts w:ascii="Symbol" w:hAnsi="Symbol" w:hint="default"/>
      </w:rPr>
    </w:lvl>
    <w:lvl w:ilvl="1" w:tplc="D996CABC">
      <w:start w:val="1"/>
      <w:numFmt w:val="bullet"/>
      <w:lvlText w:val=""/>
      <w:lvlJc w:val="left"/>
      <w:pPr>
        <w:ind w:left="720" w:hanging="360"/>
      </w:pPr>
      <w:rPr>
        <w:rFonts w:ascii="Symbol" w:hAnsi="Symbol" w:hint="default"/>
      </w:rPr>
    </w:lvl>
    <w:lvl w:ilvl="2" w:tplc="0FE2C8E8">
      <w:start w:val="1"/>
      <w:numFmt w:val="bullet"/>
      <w:lvlText w:val=""/>
      <w:lvlJc w:val="left"/>
      <w:pPr>
        <w:ind w:left="1080" w:hanging="360"/>
      </w:pPr>
      <w:rPr>
        <w:rFonts w:ascii="Symbol" w:hAnsi="Symbol" w:hint="default"/>
      </w:rPr>
    </w:lvl>
    <w:lvl w:ilvl="3" w:tplc="F45038E8">
      <w:start w:val="1"/>
      <w:numFmt w:val="bullet"/>
      <w:lvlText w:val=""/>
      <w:lvlJc w:val="left"/>
      <w:pPr>
        <w:ind w:left="1440" w:hanging="360"/>
      </w:pPr>
      <w:rPr>
        <w:rFonts w:ascii="Symbol" w:hAnsi="Symbol" w:hint="default"/>
      </w:rPr>
    </w:lvl>
    <w:lvl w:ilvl="4" w:tplc="AAB0D0C8">
      <w:start w:val="1"/>
      <w:numFmt w:val="bullet"/>
      <w:lvlText w:val=""/>
      <w:lvlJc w:val="left"/>
      <w:pPr>
        <w:ind w:left="1800" w:hanging="360"/>
      </w:pPr>
      <w:rPr>
        <w:rFonts w:ascii="Symbol" w:hAnsi="Symbol" w:hint="default"/>
      </w:rPr>
    </w:lvl>
    <w:lvl w:ilvl="5" w:tplc="094CF5FC">
      <w:start w:val="1"/>
      <w:numFmt w:val="bullet"/>
      <w:lvlText w:val=""/>
      <w:lvlJc w:val="left"/>
      <w:pPr>
        <w:ind w:left="2160" w:hanging="360"/>
      </w:pPr>
      <w:rPr>
        <w:rFonts w:ascii="Symbol" w:hAnsi="Symbol" w:hint="default"/>
      </w:rPr>
    </w:lvl>
    <w:lvl w:ilvl="6" w:tplc="506A410A">
      <w:start w:val="1"/>
      <w:numFmt w:val="bullet"/>
      <w:lvlText w:val=""/>
      <w:lvlJc w:val="left"/>
      <w:pPr>
        <w:ind w:left="2520" w:hanging="360"/>
      </w:pPr>
      <w:rPr>
        <w:rFonts w:ascii="Symbol" w:hAnsi="Symbol" w:hint="default"/>
      </w:rPr>
    </w:lvl>
    <w:lvl w:ilvl="7" w:tplc="7FC2D7F2">
      <w:start w:val="1"/>
      <w:numFmt w:val="bullet"/>
      <w:lvlText w:val=""/>
      <w:lvlJc w:val="left"/>
      <w:pPr>
        <w:ind w:left="2880" w:hanging="360"/>
      </w:pPr>
      <w:rPr>
        <w:rFonts w:ascii="Symbol" w:hAnsi="Symbol" w:hint="default"/>
      </w:rPr>
    </w:lvl>
    <w:lvl w:ilvl="8" w:tplc="D9369972">
      <w:start w:val="1"/>
      <w:numFmt w:val="bullet"/>
      <w:lvlText w:val=""/>
      <w:lvlJc w:val="left"/>
      <w:pPr>
        <w:ind w:left="3240" w:hanging="360"/>
      </w:pPr>
      <w:rPr>
        <w:rFonts w:ascii="Symbol" w:hAnsi="Symbol" w:hint="default"/>
      </w:rPr>
    </w:lvl>
  </w:abstractNum>
  <w:abstractNum w:abstractNumId="113" w15:restartNumberingAfterBreak="0">
    <w:nsid w:val="3E4E0099"/>
    <w:multiLevelType w:val="hybridMultilevel"/>
    <w:tmpl w:val="24983B68"/>
    <w:lvl w:ilvl="0" w:tplc="82206B2A">
      <w:start w:val="1"/>
      <w:numFmt w:val="bullet"/>
      <w:lvlText w:val=""/>
      <w:lvlJc w:val="left"/>
      <w:pPr>
        <w:ind w:left="720" w:hanging="360"/>
      </w:pPr>
      <w:rPr>
        <w:rFonts w:ascii="Symbol" w:hAnsi="Symbol" w:hint="default"/>
      </w:rPr>
    </w:lvl>
    <w:lvl w:ilvl="1" w:tplc="90D6C536">
      <w:start w:val="1"/>
      <w:numFmt w:val="bullet"/>
      <w:lvlText w:val=""/>
      <w:lvlJc w:val="left"/>
      <w:pPr>
        <w:ind w:left="720" w:hanging="360"/>
      </w:pPr>
      <w:rPr>
        <w:rFonts w:ascii="Symbol" w:hAnsi="Symbol" w:hint="default"/>
      </w:rPr>
    </w:lvl>
    <w:lvl w:ilvl="2" w:tplc="25046148">
      <w:start w:val="1"/>
      <w:numFmt w:val="bullet"/>
      <w:lvlText w:val=""/>
      <w:lvlJc w:val="left"/>
      <w:pPr>
        <w:ind w:left="1080" w:hanging="360"/>
      </w:pPr>
      <w:rPr>
        <w:rFonts w:ascii="Symbol" w:hAnsi="Symbol" w:hint="default"/>
      </w:rPr>
    </w:lvl>
    <w:lvl w:ilvl="3" w:tplc="9CD2BBB6">
      <w:start w:val="1"/>
      <w:numFmt w:val="bullet"/>
      <w:lvlText w:val=""/>
      <w:lvlJc w:val="left"/>
      <w:pPr>
        <w:ind w:left="1440" w:hanging="360"/>
      </w:pPr>
      <w:rPr>
        <w:rFonts w:ascii="Symbol" w:hAnsi="Symbol" w:hint="default"/>
      </w:rPr>
    </w:lvl>
    <w:lvl w:ilvl="4" w:tplc="EB9EC8CE">
      <w:start w:val="1"/>
      <w:numFmt w:val="bullet"/>
      <w:lvlText w:val=""/>
      <w:lvlJc w:val="left"/>
      <w:pPr>
        <w:ind w:left="1800" w:hanging="360"/>
      </w:pPr>
      <w:rPr>
        <w:rFonts w:ascii="Symbol" w:hAnsi="Symbol" w:hint="default"/>
      </w:rPr>
    </w:lvl>
    <w:lvl w:ilvl="5" w:tplc="1B9204BC">
      <w:start w:val="1"/>
      <w:numFmt w:val="bullet"/>
      <w:lvlText w:val=""/>
      <w:lvlJc w:val="left"/>
      <w:pPr>
        <w:ind w:left="2160" w:hanging="360"/>
      </w:pPr>
      <w:rPr>
        <w:rFonts w:ascii="Symbol" w:hAnsi="Symbol" w:hint="default"/>
      </w:rPr>
    </w:lvl>
    <w:lvl w:ilvl="6" w:tplc="1EC4AA44">
      <w:start w:val="1"/>
      <w:numFmt w:val="bullet"/>
      <w:lvlText w:val=""/>
      <w:lvlJc w:val="left"/>
      <w:pPr>
        <w:ind w:left="2520" w:hanging="360"/>
      </w:pPr>
      <w:rPr>
        <w:rFonts w:ascii="Symbol" w:hAnsi="Symbol" w:hint="default"/>
      </w:rPr>
    </w:lvl>
    <w:lvl w:ilvl="7" w:tplc="951CBDB4">
      <w:start w:val="1"/>
      <w:numFmt w:val="bullet"/>
      <w:lvlText w:val=""/>
      <w:lvlJc w:val="left"/>
      <w:pPr>
        <w:ind w:left="2880" w:hanging="360"/>
      </w:pPr>
      <w:rPr>
        <w:rFonts w:ascii="Symbol" w:hAnsi="Symbol" w:hint="default"/>
      </w:rPr>
    </w:lvl>
    <w:lvl w:ilvl="8" w:tplc="2BC0DAEE">
      <w:start w:val="1"/>
      <w:numFmt w:val="bullet"/>
      <w:lvlText w:val=""/>
      <w:lvlJc w:val="left"/>
      <w:pPr>
        <w:ind w:left="3240" w:hanging="360"/>
      </w:pPr>
      <w:rPr>
        <w:rFonts w:ascii="Symbol" w:hAnsi="Symbol" w:hint="default"/>
      </w:rPr>
    </w:lvl>
  </w:abstractNum>
  <w:abstractNum w:abstractNumId="114" w15:restartNumberingAfterBreak="0">
    <w:nsid w:val="41E64CC7"/>
    <w:multiLevelType w:val="hybridMultilevel"/>
    <w:tmpl w:val="53069DFE"/>
    <w:lvl w:ilvl="0" w:tplc="B8EA7BB4">
      <w:start w:val="1"/>
      <w:numFmt w:val="bullet"/>
      <w:lvlText w:val=""/>
      <w:lvlJc w:val="left"/>
      <w:pPr>
        <w:ind w:left="720" w:hanging="360"/>
      </w:pPr>
      <w:rPr>
        <w:rFonts w:ascii="Symbol" w:hAnsi="Symbol" w:hint="default"/>
      </w:rPr>
    </w:lvl>
    <w:lvl w:ilvl="1" w:tplc="3956E71A">
      <w:start w:val="1"/>
      <w:numFmt w:val="bullet"/>
      <w:lvlText w:val=""/>
      <w:lvlJc w:val="left"/>
      <w:pPr>
        <w:ind w:left="720" w:hanging="360"/>
      </w:pPr>
      <w:rPr>
        <w:rFonts w:ascii="Symbol" w:hAnsi="Symbol" w:hint="default"/>
      </w:rPr>
    </w:lvl>
    <w:lvl w:ilvl="2" w:tplc="57A85336">
      <w:start w:val="1"/>
      <w:numFmt w:val="bullet"/>
      <w:lvlText w:val=""/>
      <w:lvlJc w:val="left"/>
      <w:pPr>
        <w:ind w:left="1080" w:hanging="360"/>
      </w:pPr>
      <w:rPr>
        <w:rFonts w:ascii="Symbol" w:hAnsi="Symbol" w:hint="default"/>
      </w:rPr>
    </w:lvl>
    <w:lvl w:ilvl="3" w:tplc="C49642BC">
      <w:start w:val="1"/>
      <w:numFmt w:val="bullet"/>
      <w:lvlText w:val=""/>
      <w:lvlJc w:val="left"/>
      <w:pPr>
        <w:ind w:left="1440" w:hanging="360"/>
      </w:pPr>
      <w:rPr>
        <w:rFonts w:ascii="Symbol" w:hAnsi="Symbol" w:hint="default"/>
      </w:rPr>
    </w:lvl>
    <w:lvl w:ilvl="4" w:tplc="977622FA">
      <w:start w:val="1"/>
      <w:numFmt w:val="bullet"/>
      <w:lvlText w:val=""/>
      <w:lvlJc w:val="left"/>
      <w:pPr>
        <w:ind w:left="1800" w:hanging="360"/>
      </w:pPr>
      <w:rPr>
        <w:rFonts w:ascii="Symbol" w:hAnsi="Symbol" w:hint="default"/>
      </w:rPr>
    </w:lvl>
    <w:lvl w:ilvl="5" w:tplc="3F620664">
      <w:start w:val="1"/>
      <w:numFmt w:val="bullet"/>
      <w:lvlText w:val=""/>
      <w:lvlJc w:val="left"/>
      <w:pPr>
        <w:ind w:left="2160" w:hanging="360"/>
      </w:pPr>
      <w:rPr>
        <w:rFonts w:ascii="Symbol" w:hAnsi="Symbol" w:hint="default"/>
      </w:rPr>
    </w:lvl>
    <w:lvl w:ilvl="6" w:tplc="66B8116E">
      <w:start w:val="1"/>
      <w:numFmt w:val="bullet"/>
      <w:lvlText w:val=""/>
      <w:lvlJc w:val="left"/>
      <w:pPr>
        <w:ind w:left="2520" w:hanging="360"/>
      </w:pPr>
      <w:rPr>
        <w:rFonts w:ascii="Symbol" w:hAnsi="Symbol" w:hint="default"/>
      </w:rPr>
    </w:lvl>
    <w:lvl w:ilvl="7" w:tplc="F1EEB888">
      <w:start w:val="1"/>
      <w:numFmt w:val="bullet"/>
      <w:lvlText w:val=""/>
      <w:lvlJc w:val="left"/>
      <w:pPr>
        <w:ind w:left="2880" w:hanging="360"/>
      </w:pPr>
      <w:rPr>
        <w:rFonts w:ascii="Symbol" w:hAnsi="Symbol" w:hint="default"/>
      </w:rPr>
    </w:lvl>
    <w:lvl w:ilvl="8" w:tplc="DABA8E9E">
      <w:start w:val="1"/>
      <w:numFmt w:val="bullet"/>
      <w:lvlText w:val=""/>
      <w:lvlJc w:val="left"/>
      <w:pPr>
        <w:ind w:left="3240" w:hanging="360"/>
      </w:pPr>
      <w:rPr>
        <w:rFonts w:ascii="Symbol" w:hAnsi="Symbol" w:hint="default"/>
      </w:rPr>
    </w:lvl>
  </w:abstractNum>
  <w:abstractNum w:abstractNumId="115" w15:restartNumberingAfterBreak="0">
    <w:nsid w:val="422718CD"/>
    <w:multiLevelType w:val="hybridMultilevel"/>
    <w:tmpl w:val="49906FC4"/>
    <w:lvl w:ilvl="0" w:tplc="16484000">
      <w:start w:val="1"/>
      <w:numFmt w:val="bullet"/>
      <w:lvlText w:val=""/>
      <w:lvlJc w:val="left"/>
      <w:pPr>
        <w:ind w:left="720" w:hanging="360"/>
      </w:pPr>
      <w:rPr>
        <w:rFonts w:ascii="Symbol" w:hAnsi="Symbol" w:hint="default"/>
      </w:rPr>
    </w:lvl>
    <w:lvl w:ilvl="1" w:tplc="94E6C1C6">
      <w:start w:val="1"/>
      <w:numFmt w:val="bullet"/>
      <w:lvlText w:val=""/>
      <w:lvlJc w:val="left"/>
      <w:pPr>
        <w:ind w:left="720" w:hanging="360"/>
      </w:pPr>
      <w:rPr>
        <w:rFonts w:ascii="Symbol" w:hAnsi="Symbol" w:hint="default"/>
      </w:rPr>
    </w:lvl>
    <w:lvl w:ilvl="2" w:tplc="6D445A06">
      <w:start w:val="1"/>
      <w:numFmt w:val="bullet"/>
      <w:lvlText w:val=""/>
      <w:lvlJc w:val="left"/>
      <w:pPr>
        <w:ind w:left="1080" w:hanging="360"/>
      </w:pPr>
      <w:rPr>
        <w:rFonts w:ascii="Symbol" w:hAnsi="Symbol" w:hint="default"/>
      </w:rPr>
    </w:lvl>
    <w:lvl w:ilvl="3" w:tplc="1E04FA9C">
      <w:start w:val="1"/>
      <w:numFmt w:val="bullet"/>
      <w:lvlText w:val=""/>
      <w:lvlJc w:val="left"/>
      <w:pPr>
        <w:ind w:left="1440" w:hanging="360"/>
      </w:pPr>
      <w:rPr>
        <w:rFonts w:ascii="Symbol" w:hAnsi="Symbol" w:hint="default"/>
      </w:rPr>
    </w:lvl>
    <w:lvl w:ilvl="4" w:tplc="DFC40A7E">
      <w:start w:val="1"/>
      <w:numFmt w:val="bullet"/>
      <w:lvlText w:val=""/>
      <w:lvlJc w:val="left"/>
      <w:pPr>
        <w:ind w:left="1800" w:hanging="360"/>
      </w:pPr>
      <w:rPr>
        <w:rFonts w:ascii="Symbol" w:hAnsi="Symbol" w:hint="default"/>
      </w:rPr>
    </w:lvl>
    <w:lvl w:ilvl="5" w:tplc="C6205E32">
      <w:start w:val="1"/>
      <w:numFmt w:val="bullet"/>
      <w:lvlText w:val=""/>
      <w:lvlJc w:val="left"/>
      <w:pPr>
        <w:ind w:left="2160" w:hanging="360"/>
      </w:pPr>
      <w:rPr>
        <w:rFonts w:ascii="Symbol" w:hAnsi="Symbol" w:hint="default"/>
      </w:rPr>
    </w:lvl>
    <w:lvl w:ilvl="6" w:tplc="01F0B24C">
      <w:start w:val="1"/>
      <w:numFmt w:val="bullet"/>
      <w:lvlText w:val=""/>
      <w:lvlJc w:val="left"/>
      <w:pPr>
        <w:ind w:left="2520" w:hanging="360"/>
      </w:pPr>
      <w:rPr>
        <w:rFonts w:ascii="Symbol" w:hAnsi="Symbol" w:hint="default"/>
      </w:rPr>
    </w:lvl>
    <w:lvl w:ilvl="7" w:tplc="BF1C22B8">
      <w:start w:val="1"/>
      <w:numFmt w:val="bullet"/>
      <w:lvlText w:val=""/>
      <w:lvlJc w:val="left"/>
      <w:pPr>
        <w:ind w:left="2880" w:hanging="360"/>
      </w:pPr>
      <w:rPr>
        <w:rFonts w:ascii="Symbol" w:hAnsi="Symbol" w:hint="default"/>
      </w:rPr>
    </w:lvl>
    <w:lvl w:ilvl="8" w:tplc="63BA4D1C">
      <w:start w:val="1"/>
      <w:numFmt w:val="bullet"/>
      <w:lvlText w:val=""/>
      <w:lvlJc w:val="left"/>
      <w:pPr>
        <w:ind w:left="3240" w:hanging="360"/>
      </w:pPr>
      <w:rPr>
        <w:rFonts w:ascii="Symbol" w:hAnsi="Symbol" w:hint="default"/>
      </w:rPr>
    </w:lvl>
  </w:abstractNum>
  <w:abstractNum w:abstractNumId="116" w15:restartNumberingAfterBreak="0">
    <w:nsid w:val="42A033B6"/>
    <w:multiLevelType w:val="hybridMultilevel"/>
    <w:tmpl w:val="2EE433D2"/>
    <w:lvl w:ilvl="0" w:tplc="5B1A7044">
      <w:start w:val="1"/>
      <w:numFmt w:val="bullet"/>
      <w:lvlText w:val=""/>
      <w:lvlJc w:val="left"/>
      <w:pPr>
        <w:ind w:left="720" w:hanging="360"/>
      </w:pPr>
      <w:rPr>
        <w:rFonts w:ascii="Symbol" w:hAnsi="Symbol" w:hint="default"/>
      </w:rPr>
    </w:lvl>
    <w:lvl w:ilvl="1" w:tplc="49D497BA">
      <w:start w:val="1"/>
      <w:numFmt w:val="bullet"/>
      <w:lvlText w:val=""/>
      <w:lvlJc w:val="left"/>
      <w:pPr>
        <w:ind w:left="720" w:hanging="360"/>
      </w:pPr>
      <w:rPr>
        <w:rFonts w:ascii="Symbol" w:hAnsi="Symbol" w:hint="default"/>
      </w:rPr>
    </w:lvl>
    <w:lvl w:ilvl="2" w:tplc="58B8F5D4">
      <w:start w:val="1"/>
      <w:numFmt w:val="bullet"/>
      <w:lvlText w:val=""/>
      <w:lvlJc w:val="left"/>
      <w:pPr>
        <w:ind w:left="1080" w:hanging="360"/>
      </w:pPr>
      <w:rPr>
        <w:rFonts w:ascii="Symbol" w:hAnsi="Symbol" w:hint="default"/>
      </w:rPr>
    </w:lvl>
    <w:lvl w:ilvl="3" w:tplc="51DA7840">
      <w:start w:val="1"/>
      <w:numFmt w:val="bullet"/>
      <w:lvlText w:val=""/>
      <w:lvlJc w:val="left"/>
      <w:pPr>
        <w:ind w:left="1440" w:hanging="360"/>
      </w:pPr>
      <w:rPr>
        <w:rFonts w:ascii="Symbol" w:hAnsi="Symbol" w:hint="default"/>
      </w:rPr>
    </w:lvl>
    <w:lvl w:ilvl="4" w:tplc="A64E98B0">
      <w:start w:val="1"/>
      <w:numFmt w:val="bullet"/>
      <w:lvlText w:val=""/>
      <w:lvlJc w:val="left"/>
      <w:pPr>
        <w:ind w:left="1800" w:hanging="360"/>
      </w:pPr>
      <w:rPr>
        <w:rFonts w:ascii="Symbol" w:hAnsi="Symbol" w:hint="default"/>
      </w:rPr>
    </w:lvl>
    <w:lvl w:ilvl="5" w:tplc="0BFE7EB2">
      <w:start w:val="1"/>
      <w:numFmt w:val="bullet"/>
      <w:lvlText w:val=""/>
      <w:lvlJc w:val="left"/>
      <w:pPr>
        <w:ind w:left="2160" w:hanging="360"/>
      </w:pPr>
      <w:rPr>
        <w:rFonts w:ascii="Symbol" w:hAnsi="Symbol" w:hint="default"/>
      </w:rPr>
    </w:lvl>
    <w:lvl w:ilvl="6" w:tplc="0CEAEE76">
      <w:start w:val="1"/>
      <w:numFmt w:val="bullet"/>
      <w:lvlText w:val=""/>
      <w:lvlJc w:val="left"/>
      <w:pPr>
        <w:ind w:left="2520" w:hanging="360"/>
      </w:pPr>
      <w:rPr>
        <w:rFonts w:ascii="Symbol" w:hAnsi="Symbol" w:hint="default"/>
      </w:rPr>
    </w:lvl>
    <w:lvl w:ilvl="7" w:tplc="BB88E3C4">
      <w:start w:val="1"/>
      <w:numFmt w:val="bullet"/>
      <w:lvlText w:val=""/>
      <w:lvlJc w:val="left"/>
      <w:pPr>
        <w:ind w:left="2880" w:hanging="360"/>
      </w:pPr>
      <w:rPr>
        <w:rFonts w:ascii="Symbol" w:hAnsi="Symbol" w:hint="default"/>
      </w:rPr>
    </w:lvl>
    <w:lvl w:ilvl="8" w:tplc="9956E6A8">
      <w:start w:val="1"/>
      <w:numFmt w:val="bullet"/>
      <w:lvlText w:val=""/>
      <w:lvlJc w:val="left"/>
      <w:pPr>
        <w:ind w:left="3240" w:hanging="360"/>
      </w:pPr>
      <w:rPr>
        <w:rFonts w:ascii="Symbol" w:hAnsi="Symbol" w:hint="default"/>
      </w:rPr>
    </w:lvl>
  </w:abstractNum>
  <w:abstractNum w:abstractNumId="117" w15:restartNumberingAfterBreak="0">
    <w:nsid w:val="42D348E6"/>
    <w:multiLevelType w:val="hybridMultilevel"/>
    <w:tmpl w:val="E8F23F58"/>
    <w:lvl w:ilvl="0" w:tplc="8E0613BE">
      <w:start w:val="1"/>
      <w:numFmt w:val="bullet"/>
      <w:lvlText w:val=""/>
      <w:lvlJc w:val="left"/>
      <w:pPr>
        <w:ind w:left="720" w:hanging="360"/>
      </w:pPr>
      <w:rPr>
        <w:rFonts w:ascii="Symbol" w:hAnsi="Symbol" w:hint="default"/>
      </w:rPr>
    </w:lvl>
    <w:lvl w:ilvl="1" w:tplc="AC0AA138">
      <w:start w:val="1"/>
      <w:numFmt w:val="bullet"/>
      <w:lvlText w:val=""/>
      <w:lvlJc w:val="left"/>
      <w:pPr>
        <w:ind w:left="720" w:hanging="360"/>
      </w:pPr>
      <w:rPr>
        <w:rFonts w:ascii="Symbol" w:hAnsi="Symbol" w:hint="default"/>
      </w:rPr>
    </w:lvl>
    <w:lvl w:ilvl="2" w:tplc="5F689524">
      <w:start w:val="1"/>
      <w:numFmt w:val="bullet"/>
      <w:lvlText w:val=""/>
      <w:lvlJc w:val="left"/>
      <w:pPr>
        <w:ind w:left="1080" w:hanging="360"/>
      </w:pPr>
      <w:rPr>
        <w:rFonts w:ascii="Symbol" w:hAnsi="Symbol" w:hint="default"/>
      </w:rPr>
    </w:lvl>
    <w:lvl w:ilvl="3" w:tplc="006A580C">
      <w:start w:val="1"/>
      <w:numFmt w:val="bullet"/>
      <w:lvlText w:val=""/>
      <w:lvlJc w:val="left"/>
      <w:pPr>
        <w:ind w:left="1440" w:hanging="360"/>
      </w:pPr>
      <w:rPr>
        <w:rFonts w:ascii="Symbol" w:hAnsi="Symbol" w:hint="default"/>
      </w:rPr>
    </w:lvl>
    <w:lvl w:ilvl="4" w:tplc="4E48A486">
      <w:start w:val="1"/>
      <w:numFmt w:val="bullet"/>
      <w:lvlText w:val=""/>
      <w:lvlJc w:val="left"/>
      <w:pPr>
        <w:ind w:left="1800" w:hanging="360"/>
      </w:pPr>
      <w:rPr>
        <w:rFonts w:ascii="Symbol" w:hAnsi="Symbol" w:hint="default"/>
      </w:rPr>
    </w:lvl>
    <w:lvl w:ilvl="5" w:tplc="3B325432">
      <w:start w:val="1"/>
      <w:numFmt w:val="bullet"/>
      <w:lvlText w:val=""/>
      <w:lvlJc w:val="left"/>
      <w:pPr>
        <w:ind w:left="2160" w:hanging="360"/>
      </w:pPr>
      <w:rPr>
        <w:rFonts w:ascii="Symbol" w:hAnsi="Symbol" w:hint="default"/>
      </w:rPr>
    </w:lvl>
    <w:lvl w:ilvl="6" w:tplc="822E9B1C">
      <w:start w:val="1"/>
      <w:numFmt w:val="bullet"/>
      <w:lvlText w:val=""/>
      <w:lvlJc w:val="left"/>
      <w:pPr>
        <w:ind w:left="2520" w:hanging="360"/>
      </w:pPr>
      <w:rPr>
        <w:rFonts w:ascii="Symbol" w:hAnsi="Symbol" w:hint="default"/>
      </w:rPr>
    </w:lvl>
    <w:lvl w:ilvl="7" w:tplc="21E47784">
      <w:start w:val="1"/>
      <w:numFmt w:val="bullet"/>
      <w:lvlText w:val=""/>
      <w:lvlJc w:val="left"/>
      <w:pPr>
        <w:ind w:left="2880" w:hanging="360"/>
      </w:pPr>
      <w:rPr>
        <w:rFonts w:ascii="Symbol" w:hAnsi="Symbol" w:hint="default"/>
      </w:rPr>
    </w:lvl>
    <w:lvl w:ilvl="8" w:tplc="8FAC5B58">
      <w:start w:val="1"/>
      <w:numFmt w:val="bullet"/>
      <w:lvlText w:val=""/>
      <w:lvlJc w:val="left"/>
      <w:pPr>
        <w:ind w:left="3240" w:hanging="360"/>
      </w:pPr>
      <w:rPr>
        <w:rFonts w:ascii="Symbol" w:hAnsi="Symbol" w:hint="default"/>
      </w:rPr>
    </w:lvl>
  </w:abstractNum>
  <w:abstractNum w:abstractNumId="118" w15:restartNumberingAfterBreak="0">
    <w:nsid w:val="42F31CB1"/>
    <w:multiLevelType w:val="hybridMultilevel"/>
    <w:tmpl w:val="E8D619CE"/>
    <w:lvl w:ilvl="0" w:tplc="6008992A">
      <w:start w:val="1"/>
      <w:numFmt w:val="bullet"/>
      <w:lvlText w:val=""/>
      <w:lvlJc w:val="left"/>
      <w:pPr>
        <w:ind w:left="360" w:hanging="360"/>
      </w:pPr>
      <w:rPr>
        <w:rFonts w:ascii="Symbol" w:hAnsi="Symbol" w:hint="default"/>
      </w:rPr>
    </w:lvl>
    <w:lvl w:ilvl="1" w:tplc="8AD0EF88">
      <w:start w:val="1"/>
      <w:numFmt w:val="bullet"/>
      <w:lvlText w:val=""/>
      <w:lvlJc w:val="left"/>
      <w:pPr>
        <w:ind w:left="720" w:hanging="360"/>
      </w:pPr>
      <w:rPr>
        <w:rFonts w:ascii="Symbol" w:hAnsi="Symbol" w:hint="default"/>
      </w:rPr>
    </w:lvl>
    <w:lvl w:ilvl="2" w:tplc="F0C2F730">
      <w:start w:val="1"/>
      <w:numFmt w:val="bullet"/>
      <w:lvlText w:val=""/>
      <w:lvlJc w:val="left"/>
      <w:pPr>
        <w:ind w:left="1080" w:hanging="360"/>
      </w:pPr>
      <w:rPr>
        <w:rFonts w:ascii="Symbol" w:hAnsi="Symbol" w:hint="default"/>
      </w:rPr>
    </w:lvl>
    <w:lvl w:ilvl="3" w:tplc="834EED24">
      <w:start w:val="1"/>
      <w:numFmt w:val="bullet"/>
      <w:lvlText w:val=""/>
      <w:lvlJc w:val="left"/>
      <w:pPr>
        <w:ind w:left="1440" w:hanging="360"/>
      </w:pPr>
      <w:rPr>
        <w:rFonts w:ascii="Symbol" w:hAnsi="Symbol" w:hint="default"/>
      </w:rPr>
    </w:lvl>
    <w:lvl w:ilvl="4" w:tplc="47A608DE">
      <w:start w:val="1"/>
      <w:numFmt w:val="bullet"/>
      <w:lvlText w:val=""/>
      <w:lvlJc w:val="left"/>
      <w:pPr>
        <w:ind w:left="1800" w:hanging="360"/>
      </w:pPr>
      <w:rPr>
        <w:rFonts w:ascii="Symbol" w:hAnsi="Symbol" w:hint="default"/>
      </w:rPr>
    </w:lvl>
    <w:lvl w:ilvl="5" w:tplc="ACA241B6">
      <w:start w:val="1"/>
      <w:numFmt w:val="bullet"/>
      <w:lvlText w:val=""/>
      <w:lvlJc w:val="left"/>
      <w:pPr>
        <w:ind w:left="2160" w:hanging="360"/>
      </w:pPr>
      <w:rPr>
        <w:rFonts w:ascii="Symbol" w:hAnsi="Symbol" w:hint="default"/>
      </w:rPr>
    </w:lvl>
    <w:lvl w:ilvl="6" w:tplc="5B74DB48">
      <w:start w:val="1"/>
      <w:numFmt w:val="bullet"/>
      <w:lvlText w:val=""/>
      <w:lvlJc w:val="left"/>
      <w:pPr>
        <w:ind w:left="2520" w:hanging="360"/>
      </w:pPr>
      <w:rPr>
        <w:rFonts w:ascii="Symbol" w:hAnsi="Symbol" w:hint="default"/>
      </w:rPr>
    </w:lvl>
    <w:lvl w:ilvl="7" w:tplc="1B8EA138">
      <w:start w:val="1"/>
      <w:numFmt w:val="bullet"/>
      <w:lvlText w:val=""/>
      <w:lvlJc w:val="left"/>
      <w:pPr>
        <w:ind w:left="2880" w:hanging="360"/>
      </w:pPr>
      <w:rPr>
        <w:rFonts w:ascii="Symbol" w:hAnsi="Symbol" w:hint="default"/>
      </w:rPr>
    </w:lvl>
    <w:lvl w:ilvl="8" w:tplc="83D6244A">
      <w:start w:val="1"/>
      <w:numFmt w:val="bullet"/>
      <w:lvlText w:val=""/>
      <w:lvlJc w:val="left"/>
      <w:pPr>
        <w:ind w:left="3240" w:hanging="360"/>
      </w:pPr>
      <w:rPr>
        <w:rFonts w:ascii="Symbol" w:hAnsi="Symbol" w:hint="default"/>
      </w:rPr>
    </w:lvl>
  </w:abstractNum>
  <w:abstractNum w:abstractNumId="119" w15:restartNumberingAfterBreak="0">
    <w:nsid w:val="45047A13"/>
    <w:multiLevelType w:val="hybridMultilevel"/>
    <w:tmpl w:val="FF54DE92"/>
    <w:lvl w:ilvl="0" w:tplc="1DFC9D6C">
      <w:start w:val="1"/>
      <w:numFmt w:val="bullet"/>
      <w:lvlText w:val=""/>
      <w:lvlJc w:val="left"/>
      <w:pPr>
        <w:ind w:left="720" w:hanging="360"/>
      </w:pPr>
      <w:rPr>
        <w:rFonts w:ascii="Symbol" w:hAnsi="Symbol" w:hint="default"/>
      </w:rPr>
    </w:lvl>
    <w:lvl w:ilvl="1" w:tplc="E6FE40BE">
      <w:start w:val="1"/>
      <w:numFmt w:val="bullet"/>
      <w:lvlText w:val="o"/>
      <w:lvlJc w:val="left"/>
      <w:pPr>
        <w:ind w:left="1440" w:hanging="360"/>
      </w:pPr>
      <w:rPr>
        <w:rFonts w:ascii="Courier New" w:hAnsi="Courier New" w:cs="Courier New" w:hint="default"/>
      </w:rPr>
    </w:lvl>
    <w:lvl w:ilvl="2" w:tplc="3E04937E">
      <w:start w:val="1"/>
      <w:numFmt w:val="bullet"/>
      <w:lvlText w:val=""/>
      <w:lvlJc w:val="left"/>
      <w:pPr>
        <w:ind w:left="1080" w:hanging="360"/>
      </w:pPr>
      <w:rPr>
        <w:rFonts w:ascii="Symbol" w:hAnsi="Symbol" w:hint="default"/>
      </w:rPr>
    </w:lvl>
    <w:lvl w:ilvl="3" w:tplc="C186A4F8">
      <w:start w:val="1"/>
      <w:numFmt w:val="bullet"/>
      <w:lvlText w:val=""/>
      <w:lvlJc w:val="left"/>
      <w:pPr>
        <w:ind w:left="1440" w:hanging="360"/>
      </w:pPr>
      <w:rPr>
        <w:rFonts w:ascii="Symbol" w:hAnsi="Symbol" w:hint="default"/>
      </w:rPr>
    </w:lvl>
    <w:lvl w:ilvl="4" w:tplc="55A6219E">
      <w:start w:val="1"/>
      <w:numFmt w:val="bullet"/>
      <w:lvlText w:val=""/>
      <w:lvlJc w:val="left"/>
      <w:pPr>
        <w:ind w:left="1800" w:hanging="360"/>
      </w:pPr>
      <w:rPr>
        <w:rFonts w:ascii="Symbol" w:hAnsi="Symbol" w:hint="default"/>
      </w:rPr>
    </w:lvl>
    <w:lvl w:ilvl="5" w:tplc="2188B8BA">
      <w:start w:val="1"/>
      <w:numFmt w:val="bullet"/>
      <w:lvlText w:val=""/>
      <w:lvlJc w:val="left"/>
      <w:pPr>
        <w:ind w:left="2160" w:hanging="360"/>
      </w:pPr>
      <w:rPr>
        <w:rFonts w:ascii="Symbol" w:hAnsi="Symbol" w:hint="default"/>
      </w:rPr>
    </w:lvl>
    <w:lvl w:ilvl="6" w:tplc="696A765E">
      <w:start w:val="1"/>
      <w:numFmt w:val="bullet"/>
      <w:lvlText w:val=""/>
      <w:lvlJc w:val="left"/>
      <w:pPr>
        <w:ind w:left="2520" w:hanging="360"/>
      </w:pPr>
      <w:rPr>
        <w:rFonts w:ascii="Symbol" w:hAnsi="Symbol" w:hint="default"/>
      </w:rPr>
    </w:lvl>
    <w:lvl w:ilvl="7" w:tplc="7A8242BA">
      <w:start w:val="1"/>
      <w:numFmt w:val="bullet"/>
      <w:lvlText w:val=""/>
      <w:lvlJc w:val="left"/>
      <w:pPr>
        <w:ind w:left="2880" w:hanging="360"/>
      </w:pPr>
      <w:rPr>
        <w:rFonts w:ascii="Symbol" w:hAnsi="Symbol" w:hint="default"/>
      </w:rPr>
    </w:lvl>
    <w:lvl w:ilvl="8" w:tplc="38DA54E0">
      <w:start w:val="1"/>
      <w:numFmt w:val="bullet"/>
      <w:lvlText w:val=""/>
      <w:lvlJc w:val="left"/>
      <w:pPr>
        <w:ind w:left="3240" w:hanging="360"/>
      </w:pPr>
      <w:rPr>
        <w:rFonts w:ascii="Symbol" w:hAnsi="Symbol" w:hint="default"/>
      </w:rPr>
    </w:lvl>
  </w:abstractNum>
  <w:abstractNum w:abstractNumId="120" w15:restartNumberingAfterBreak="0">
    <w:nsid w:val="45A9208A"/>
    <w:multiLevelType w:val="hybridMultilevel"/>
    <w:tmpl w:val="2F80C51C"/>
    <w:lvl w:ilvl="0" w:tplc="6E926D00">
      <w:start w:val="1"/>
      <w:numFmt w:val="bullet"/>
      <w:lvlText w:val=""/>
      <w:lvlJc w:val="left"/>
      <w:pPr>
        <w:ind w:left="720" w:hanging="360"/>
      </w:pPr>
      <w:rPr>
        <w:rFonts w:ascii="Symbol" w:hAnsi="Symbol" w:hint="default"/>
      </w:rPr>
    </w:lvl>
    <w:lvl w:ilvl="1" w:tplc="37A40B8A">
      <w:start w:val="1"/>
      <w:numFmt w:val="bullet"/>
      <w:lvlText w:val=""/>
      <w:lvlJc w:val="left"/>
      <w:pPr>
        <w:ind w:left="720" w:hanging="360"/>
      </w:pPr>
      <w:rPr>
        <w:rFonts w:ascii="Symbol" w:hAnsi="Symbol" w:hint="default"/>
      </w:rPr>
    </w:lvl>
    <w:lvl w:ilvl="2" w:tplc="F4867A80">
      <w:start w:val="1"/>
      <w:numFmt w:val="bullet"/>
      <w:lvlText w:val=""/>
      <w:lvlJc w:val="left"/>
      <w:pPr>
        <w:ind w:left="1080" w:hanging="360"/>
      </w:pPr>
      <w:rPr>
        <w:rFonts w:ascii="Symbol" w:hAnsi="Symbol" w:hint="default"/>
      </w:rPr>
    </w:lvl>
    <w:lvl w:ilvl="3" w:tplc="1D908ACC">
      <w:start w:val="1"/>
      <w:numFmt w:val="bullet"/>
      <w:lvlText w:val=""/>
      <w:lvlJc w:val="left"/>
      <w:pPr>
        <w:ind w:left="1440" w:hanging="360"/>
      </w:pPr>
      <w:rPr>
        <w:rFonts w:ascii="Symbol" w:hAnsi="Symbol" w:hint="default"/>
      </w:rPr>
    </w:lvl>
    <w:lvl w:ilvl="4" w:tplc="5B567DAA">
      <w:start w:val="1"/>
      <w:numFmt w:val="bullet"/>
      <w:lvlText w:val=""/>
      <w:lvlJc w:val="left"/>
      <w:pPr>
        <w:ind w:left="1800" w:hanging="360"/>
      </w:pPr>
      <w:rPr>
        <w:rFonts w:ascii="Symbol" w:hAnsi="Symbol" w:hint="default"/>
      </w:rPr>
    </w:lvl>
    <w:lvl w:ilvl="5" w:tplc="67FA46F6">
      <w:start w:val="1"/>
      <w:numFmt w:val="bullet"/>
      <w:lvlText w:val=""/>
      <w:lvlJc w:val="left"/>
      <w:pPr>
        <w:ind w:left="2160" w:hanging="360"/>
      </w:pPr>
      <w:rPr>
        <w:rFonts w:ascii="Symbol" w:hAnsi="Symbol" w:hint="default"/>
      </w:rPr>
    </w:lvl>
    <w:lvl w:ilvl="6" w:tplc="C6843638">
      <w:start w:val="1"/>
      <w:numFmt w:val="bullet"/>
      <w:lvlText w:val=""/>
      <w:lvlJc w:val="left"/>
      <w:pPr>
        <w:ind w:left="2520" w:hanging="360"/>
      </w:pPr>
      <w:rPr>
        <w:rFonts w:ascii="Symbol" w:hAnsi="Symbol" w:hint="default"/>
      </w:rPr>
    </w:lvl>
    <w:lvl w:ilvl="7" w:tplc="797C1876">
      <w:start w:val="1"/>
      <w:numFmt w:val="bullet"/>
      <w:lvlText w:val=""/>
      <w:lvlJc w:val="left"/>
      <w:pPr>
        <w:ind w:left="2880" w:hanging="360"/>
      </w:pPr>
      <w:rPr>
        <w:rFonts w:ascii="Symbol" w:hAnsi="Symbol" w:hint="default"/>
      </w:rPr>
    </w:lvl>
    <w:lvl w:ilvl="8" w:tplc="D3D409E4">
      <w:start w:val="1"/>
      <w:numFmt w:val="bullet"/>
      <w:lvlText w:val=""/>
      <w:lvlJc w:val="left"/>
      <w:pPr>
        <w:ind w:left="3240" w:hanging="360"/>
      </w:pPr>
      <w:rPr>
        <w:rFonts w:ascii="Symbol" w:hAnsi="Symbol" w:hint="default"/>
      </w:rPr>
    </w:lvl>
  </w:abstractNum>
  <w:abstractNum w:abstractNumId="121" w15:restartNumberingAfterBreak="0">
    <w:nsid w:val="45E06188"/>
    <w:multiLevelType w:val="hybridMultilevel"/>
    <w:tmpl w:val="F34E94FE"/>
    <w:lvl w:ilvl="0" w:tplc="4F84E9CE">
      <w:start w:val="1"/>
      <w:numFmt w:val="bullet"/>
      <w:lvlText w:val=""/>
      <w:lvlJc w:val="left"/>
      <w:pPr>
        <w:ind w:left="720" w:hanging="360"/>
      </w:pPr>
      <w:rPr>
        <w:rFonts w:ascii="Symbol" w:hAnsi="Symbol" w:hint="default"/>
      </w:rPr>
    </w:lvl>
    <w:lvl w:ilvl="1" w:tplc="2F227272">
      <w:start w:val="1"/>
      <w:numFmt w:val="bullet"/>
      <w:lvlText w:val=""/>
      <w:lvlJc w:val="left"/>
      <w:pPr>
        <w:ind w:left="720" w:hanging="360"/>
      </w:pPr>
      <w:rPr>
        <w:rFonts w:ascii="Symbol" w:hAnsi="Symbol" w:hint="default"/>
      </w:rPr>
    </w:lvl>
    <w:lvl w:ilvl="2" w:tplc="E1A28CD8">
      <w:start w:val="1"/>
      <w:numFmt w:val="bullet"/>
      <w:lvlText w:val=""/>
      <w:lvlJc w:val="left"/>
      <w:pPr>
        <w:ind w:left="1080" w:hanging="360"/>
      </w:pPr>
      <w:rPr>
        <w:rFonts w:ascii="Symbol" w:hAnsi="Symbol" w:hint="default"/>
      </w:rPr>
    </w:lvl>
    <w:lvl w:ilvl="3" w:tplc="CAE8AAAE">
      <w:start w:val="1"/>
      <w:numFmt w:val="bullet"/>
      <w:lvlText w:val=""/>
      <w:lvlJc w:val="left"/>
      <w:pPr>
        <w:ind w:left="1440" w:hanging="360"/>
      </w:pPr>
      <w:rPr>
        <w:rFonts w:ascii="Symbol" w:hAnsi="Symbol" w:hint="default"/>
      </w:rPr>
    </w:lvl>
    <w:lvl w:ilvl="4" w:tplc="51B60DFA">
      <w:start w:val="1"/>
      <w:numFmt w:val="bullet"/>
      <w:lvlText w:val=""/>
      <w:lvlJc w:val="left"/>
      <w:pPr>
        <w:ind w:left="1800" w:hanging="360"/>
      </w:pPr>
      <w:rPr>
        <w:rFonts w:ascii="Symbol" w:hAnsi="Symbol" w:hint="default"/>
      </w:rPr>
    </w:lvl>
    <w:lvl w:ilvl="5" w:tplc="802A681E">
      <w:start w:val="1"/>
      <w:numFmt w:val="bullet"/>
      <w:lvlText w:val=""/>
      <w:lvlJc w:val="left"/>
      <w:pPr>
        <w:ind w:left="2160" w:hanging="360"/>
      </w:pPr>
      <w:rPr>
        <w:rFonts w:ascii="Symbol" w:hAnsi="Symbol" w:hint="default"/>
      </w:rPr>
    </w:lvl>
    <w:lvl w:ilvl="6" w:tplc="C4928D38">
      <w:start w:val="1"/>
      <w:numFmt w:val="bullet"/>
      <w:lvlText w:val=""/>
      <w:lvlJc w:val="left"/>
      <w:pPr>
        <w:ind w:left="2520" w:hanging="360"/>
      </w:pPr>
      <w:rPr>
        <w:rFonts w:ascii="Symbol" w:hAnsi="Symbol" w:hint="default"/>
      </w:rPr>
    </w:lvl>
    <w:lvl w:ilvl="7" w:tplc="35E4CC7E">
      <w:start w:val="1"/>
      <w:numFmt w:val="bullet"/>
      <w:lvlText w:val=""/>
      <w:lvlJc w:val="left"/>
      <w:pPr>
        <w:ind w:left="2880" w:hanging="360"/>
      </w:pPr>
      <w:rPr>
        <w:rFonts w:ascii="Symbol" w:hAnsi="Symbol" w:hint="default"/>
      </w:rPr>
    </w:lvl>
    <w:lvl w:ilvl="8" w:tplc="8B34BD6C">
      <w:start w:val="1"/>
      <w:numFmt w:val="bullet"/>
      <w:lvlText w:val=""/>
      <w:lvlJc w:val="left"/>
      <w:pPr>
        <w:ind w:left="3240" w:hanging="360"/>
      </w:pPr>
      <w:rPr>
        <w:rFonts w:ascii="Symbol" w:hAnsi="Symbol" w:hint="default"/>
      </w:rPr>
    </w:lvl>
  </w:abstractNum>
  <w:abstractNum w:abstractNumId="122" w15:restartNumberingAfterBreak="0">
    <w:nsid w:val="46AC79BA"/>
    <w:multiLevelType w:val="hybridMultilevel"/>
    <w:tmpl w:val="74A0A302"/>
    <w:lvl w:ilvl="0" w:tplc="036A3132">
      <w:start w:val="1"/>
      <w:numFmt w:val="bullet"/>
      <w:lvlText w:val=""/>
      <w:lvlJc w:val="left"/>
      <w:pPr>
        <w:ind w:left="720" w:hanging="360"/>
      </w:pPr>
      <w:rPr>
        <w:rFonts w:ascii="Symbol" w:hAnsi="Symbol" w:hint="default"/>
      </w:rPr>
    </w:lvl>
    <w:lvl w:ilvl="1" w:tplc="D1FC4066">
      <w:start w:val="1"/>
      <w:numFmt w:val="bullet"/>
      <w:lvlText w:val=""/>
      <w:lvlJc w:val="left"/>
      <w:pPr>
        <w:ind w:left="720" w:hanging="360"/>
      </w:pPr>
      <w:rPr>
        <w:rFonts w:ascii="Symbol" w:hAnsi="Symbol" w:hint="default"/>
      </w:rPr>
    </w:lvl>
    <w:lvl w:ilvl="2" w:tplc="11A2DBAE">
      <w:start w:val="1"/>
      <w:numFmt w:val="bullet"/>
      <w:lvlText w:val=""/>
      <w:lvlJc w:val="left"/>
      <w:pPr>
        <w:ind w:left="1080" w:hanging="360"/>
      </w:pPr>
      <w:rPr>
        <w:rFonts w:ascii="Symbol" w:hAnsi="Symbol" w:hint="default"/>
      </w:rPr>
    </w:lvl>
    <w:lvl w:ilvl="3" w:tplc="449A51CA">
      <w:start w:val="1"/>
      <w:numFmt w:val="bullet"/>
      <w:lvlText w:val=""/>
      <w:lvlJc w:val="left"/>
      <w:pPr>
        <w:ind w:left="1440" w:hanging="360"/>
      </w:pPr>
      <w:rPr>
        <w:rFonts w:ascii="Symbol" w:hAnsi="Symbol" w:hint="default"/>
      </w:rPr>
    </w:lvl>
    <w:lvl w:ilvl="4" w:tplc="1ED0904C">
      <w:start w:val="1"/>
      <w:numFmt w:val="bullet"/>
      <w:lvlText w:val=""/>
      <w:lvlJc w:val="left"/>
      <w:pPr>
        <w:ind w:left="1800" w:hanging="360"/>
      </w:pPr>
      <w:rPr>
        <w:rFonts w:ascii="Symbol" w:hAnsi="Symbol" w:hint="default"/>
      </w:rPr>
    </w:lvl>
    <w:lvl w:ilvl="5" w:tplc="5F46679C">
      <w:start w:val="1"/>
      <w:numFmt w:val="bullet"/>
      <w:lvlText w:val=""/>
      <w:lvlJc w:val="left"/>
      <w:pPr>
        <w:ind w:left="2160" w:hanging="360"/>
      </w:pPr>
      <w:rPr>
        <w:rFonts w:ascii="Symbol" w:hAnsi="Symbol" w:hint="default"/>
      </w:rPr>
    </w:lvl>
    <w:lvl w:ilvl="6" w:tplc="3048B28A">
      <w:start w:val="1"/>
      <w:numFmt w:val="bullet"/>
      <w:lvlText w:val=""/>
      <w:lvlJc w:val="left"/>
      <w:pPr>
        <w:ind w:left="2520" w:hanging="360"/>
      </w:pPr>
      <w:rPr>
        <w:rFonts w:ascii="Symbol" w:hAnsi="Symbol" w:hint="default"/>
      </w:rPr>
    </w:lvl>
    <w:lvl w:ilvl="7" w:tplc="D304E76A">
      <w:start w:val="1"/>
      <w:numFmt w:val="bullet"/>
      <w:lvlText w:val=""/>
      <w:lvlJc w:val="left"/>
      <w:pPr>
        <w:ind w:left="2880" w:hanging="360"/>
      </w:pPr>
      <w:rPr>
        <w:rFonts w:ascii="Symbol" w:hAnsi="Symbol" w:hint="default"/>
      </w:rPr>
    </w:lvl>
    <w:lvl w:ilvl="8" w:tplc="8CA2BCD6">
      <w:start w:val="1"/>
      <w:numFmt w:val="bullet"/>
      <w:lvlText w:val=""/>
      <w:lvlJc w:val="left"/>
      <w:pPr>
        <w:ind w:left="3240" w:hanging="360"/>
      </w:pPr>
      <w:rPr>
        <w:rFonts w:ascii="Symbol" w:hAnsi="Symbol" w:hint="default"/>
      </w:rPr>
    </w:lvl>
  </w:abstractNum>
  <w:abstractNum w:abstractNumId="123" w15:restartNumberingAfterBreak="0">
    <w:nsid w:val="46BA04D2"/>
    <w:multiLevelType w:val="hybridMultilevel"/>
    <w:tmpl w:val="2018B2C6"/>
    <w:lvl w:ilvl="0" w:tplc="060EA646">
      <w:start w:val="1"/>
      <w:numFmt w:val="bullet"/>
      <w:lvlText w:val=""/>
      <w:lvlJc w:val="left"/>
      <w:pPr>
        <w:ind w:left="720" w:hanging="360"/>
      </w:pPr>
      <w:rPr>
        <w:rFonts w:ascii="Symbol" w:hAnsi="Symbol" w:hint="default"/>
      </w:rPr>
    </w:lvl>
    <w:lvl w:ilvl="1" w:tplc="4418E142">
      <w:start w:val="1"/>
      <w:numFmt w:val="bullet"/>
      <w:lvlText w:val=""/>
      <w:lvlJc w:val="left"/>
      <w:pPr>
        <w:ind w:left="720" w:hanging="360"/>
      </w:pPr>
      <w:rPr>
        <w:rFonts w:ascii="Symbol" w:hAnsi="Symbol" w:hint="default"/>
      </w:rPr>
    </w:lvl>
    <w:lvl w:ilvl="2" w:tplc="3E8033DC">
      <w:start w:val="1"/>
      <w:numFmt w:val="bullet"/>
      <w:lvlText w:val=""/>
      <w:lvlJc w:val="left"/>
      <w:pPr>
        <w:ind w:left="1080" w:hanging="360"/>
      </w:pPr>
      <w:rPr>
        <w:rFonts w:ascii="Symbol" w:hAnsi="Symbol" w:hint="default"/>
      </w:rPr>
    </w:lvl>
    <w:lvl w:ilvl="3" w:tplc="D0FAA2A2">
      <w:start w:val="1"/>
      <w:numFmt w:val="bullet"/>
      <w:lvlText w:val=""/>
      <w:lvlJc w:val="left"/>
      <w:pPr>
        <w:ind w:left="1440" w:hanging="360"/>
      </w:pPr>
      <w:rPr>
        <w:rFonts w:ascii="Symbol" w:hAnsi="Symbol" w:hint="default"/>
      </w:rPr>
    </w:lvl>
    <w:lvl w:ilvl="4" w:tplc="BDA28B36">
      <w:start w:val="1"/>
      <w:numFmt w:val="bullet"/>
      <w:lvlText w:val=""/>
      <w:lvlJc w:val="left"/>
      <w:pPr>
        <w:ind w:left="1800" w:hanging="360"/>
      </w:pPr>
      <w:rPr>
        <w:rFonts w:ascii="Symbol" w:hAnsi="Symbol" w:hint="default"/>
      </w:rPr>
    </w:lvl>
    <w:lvl w:ilvl="5" w:tplc="15DE5C58">
      <w:start w:val="1"/>
      <w:numFmt w:val="bullet"/>
      <w:lvlText w:val=""/>
      <w:lvlJc w:val="left"/>
      <w:pPr>
        <w:ind w:left="2160" w:hanging="360"/>
      </w:pPr>
      <w:rPr>
        <w:rFonts w:ascii="Symbol" w:hAnsi="Symbol" w:hint="default"/>
      </w:rPr>
    </w:lvl>
    <w:lvl w:ilvl="6" w:tplc="0EB8294C">
      <w:start w:val="1"/>
      <w:numFmt w:val="bullet"/>
      <w:lvlText w:val=""/>
      <w:lvlJc w:val="left"/>
      <w:pPr>
        <w:ind w:left="2520" w:hanging="360"/>
      </w:pPr>
      <w:rPr>
        <w:rFonts w:ascii="Symbol" w:hAnsi="Symbol" w:hint="default"/>
      </w:rPr>
    </w:lvl>
    <w:lvl w:ilvl="7" w:tplc="C4CA34E2">
      <w:start w:val="1"/>
      <w:numFmt w:val="bullet"/>
      <w:lvlText w:val=""/>
      <w:lvlJc w:val="left"/>
      <w:pPr>
        <w:ind w:left="2880" w:hanging="360"/>
      </w:pPr>
      <w:rPr>
        <w:rFonts w:ascii="Symbol" w:hAnsi="Symbol" w:hint="default"/>
      </w:rPr>
    </w:lvl>
    <w:lvl w:ilvl="8" w:tplc="4970DD30">
      <w:start w:val="1"/>
      <w:numFmt w:val="bullet"/>
      <w:lvlText w:val=""/>
      <w:lvlJc w:val="left"/>
      <w:pPr>
        <w:ind w:left="3240" w:hanging="360"/>
      </w:pPr>
      <w:rPr>
        <w:rFonts w:ascii="Symbol" w:hAnsi="Symbol" w:hint="default"/>
      </w:rPr>
    </w:lvl>
  </w:abstractNum>
  <w:abstractNum w:abstractNumId="124" w15:restartNumberingAfterBreak="0">
    <w:nsid w:val="47140F45"/>
    <w:multiLevelType w:val="hybridMultilevel"/>
    <w:tmpl w:val="17800754"/>
    <w:lvl w:ilvl="0" w:tplc="938010DA">
      <w:start w:val="1"/>
      <w:numFmt w:val="bullet"/>
      <w:lvlText w:val=""/>
      <w:lvlJc w:val="left"/>
      <w:pPr>
        <w:ind w:left="720" w:hanging="360"/>
      </w:pPr>
      <w:rPr>
        <w:rFonts w:ascii="Symbol" w:hAnsi="Symbol" w:hint="default"/>
      </w:rPr>
    </w:lvl>
    <w:lvl w:ilvl="1" w:tplc="F8520E3C">
      <w:start w:val="1"/>
      <w:numFmt w:val="bullet"/>
      <w:lvlText w:val=""/>
      <w:lvlJc w:val="left"/>
      <w:pPr>
        <w:ind w:left="720" w:hanging="360"/>
      </w:pPr>
      <w:rPr>
        <w:rFonts w:ascii="Symbol" w:hAnsi="Symbol" w:hint="default"/>
      </w:rPr>
    </w:lvl>
    <w:lvl w:ilvl="2" w:tplc="6114CF8A">
      <w:start w:val="1"/>
      <w:numFmt w:val="bullet"/>
      <w:lvlText w:val=""/>
      <w:lvlJc w:val="left"/>
      <w:pPr>
        <w:ind w:left="1080" w:hanging="360"/>
      </w:pPr>
      <w:rPr>
        <w:rFonts w:ascii="Symbol" w:hAnsi="Symbol" w:hint="default"/>
      </w:rPr>
    </w:lvl>
    <w:lvl w:ilvl="3" w:tplc="897032EC">
      <w:start w:val="1"/>
      <w:numFmt w:val="bullet"/>
      <w:lvlText w:val=""/>
      <w:lvlJc w:val="left"/>
      <w:pPr>
        <w:ind w:left="1440" w:hanging="360"/>
      </w:pPr>
      <w:rPr>
        <w:rFonts w:ascii="Symbol" w:hAnsi="Symbol" w:hint="default"/>
      </w:rPr>
    </w:lvl>
    <w:lvl w:ilvl="4" w:tplc="D20812EA">
      <w:start w:val="1"/>
      <w:numFmt w:val="bullet"/>
      <w:lvlText w:val=""/>
      <w:lvlJc w:val="left"/>
      <w:pPr>
        <w:ind w:left="1800" w:hanging="360"/>
      </w:pPr>
      <w:rPr>
        <w:rFonts w:ascii="Symbol" w:hAnsi="Symbol" w:hint="default"/>
      </w:rPr>
    </w:lvl>
    <w:lvl w:ilvl="5" w:tplc="E4DC4CD2">
      <w:start w:val="1"/>
      <w:numFmt w:val="bullet"/>
      <w:lvlText w:val=""/>
      <w:lvlJc w:val="left"/>
      <w:pPr>
        <w:ind w:left="2160" w:hanging="360"/>
      </w:pPr>
      <w:rPr>
        <w:rFonts w:ascii="Symbol" w:hAnsi="Symbol" w:hint="default"/>
      </w:rPr>
    </w:lvl>
    <w:lvl w:ilvl="6" w:tplc="8CAC3DAA">
      <w:start w:val="1"/>
      <w:numFmt w:val="bullet"/>
      <w:lvlText w:val=""/>
      <w:lvlJc w:val="left"/>
      <w:pPr>
        <w:ind w:left="2520" w:hanging="360"/>
      </w:pPr>
      <w:rPr>
        <w:rFonts w:ascii="Symbol" w:hAnsi="Symbol" w:hint="default"/>
      </w:rPr>
    </w:lvl>
    <w:lvl w:ilvl="7" w:tplc="252C6CA2">
      <w:start w:val="1"/>
      <w:numFmt w:val="bullet"/>
      <w:lvlText w:val=""/>
      <w:lvlJc w:val="left"/>
      <w:pPr>
        <w:ind w:left="2880" w:hanging="360"/>
      </w:pPr>
      <w:rPr>
        <w:rFonts w:ascii="Symbol" w:hAnsi="Symbol" w:hint="default"/>
      </w:rPr>
    </w:lvl>
    <w:lvl w:ilvl="8" w:tplc="F78C3AC0">
      <w:start w:val="1"/>
      <w:numFmt w:val="bullet"/>
      <w:lvlText w:val=""/>
      <w:lvlJc w:val="left"/>
      <w:pPr>
        <w:ind w:left="3240" w:hanging="360"/>
      </w:pPr>
      <w:rPr>
        <w:rFonts w:ascii="Symbol" w:hAnsi="Symbol" w:hint="default"/>
      </w:rPr>
    </w:lvl>
  </w:abstractNum>
  <w:abstractNum w:abstractNumId="125" w15:restartNumberingAfterBreak="0">
    <w:nsid w:val="48D67645"/>
    <w:multiLevelType w:val="hybridMultilevel"/>
    <w:tmpl w:val="1AB4CDD4"/>
    <w:lvl w:ilvl="0" w:tplc="C3C842EC">
      <w:start w:val="1"/>
      <w:numFmt w:val="bullet"/>
      <w:lvlText w:val=""/>
      <w:lvlJc w:val="left"/>
      <w:pPr>
        <w:ind w:left="360" w:hanging="360"/>
      </w:pPr>
      <w:rPr>
        <w:rFonts w:ascii="Symbol" w:hAnsi="Symbol" w:hint="default"/>
      </w:rPr>
    </w:lvl>
    <w:lvl w:ilvl="1" w:tplc="D1EE1B54">
      <w:start w:val="1"/>
      <w:numFmt w:val="bullet"/>
      <w:lvlText w:val=""/>
      <w:lvlJc w:val="left"/>
      <w:pPr>
        <w:ind w:left="720" w:hanging="360"/>
      </w:pPr>
      <w:rPr>
        <w:rFonts w:ascii="Symbol" w:hAnsi="Symbol" w:hint="default"/>
      </w:rPr>
    </w:lvl>
    <w:lvl w:ilvl="2" w:tplc="BF28D1A0">
      <w:start w:val="1"/>
      <w:numFmt w:val="bullet"/>
      <w:lvlText w:val=""/>
      <w:lvlJc w:val="left"/>
      <w:pPr>
        <w:ind w:left="1080" w:hanging="360"/>
      </w:pPr>
      <w:rPr>
        <w:rFonts w:ascii="Symbol" w:hAnsi="Symbol" w:hint="default"/>
      </w:rPr>
    </w:lvl>
    <w:lvl w:ilvl="3" w:tplc="60C6243C">
      <w:start w:val="1"/>
      <w:numFmt w:val="bullet"/>
      <w:lvlText w:val=""/>
      <w:lvlJc w:val="left"/>
      <w:pPr>
        <w:ind w:left="1440" w:hanging="360"/>
      </w:pPr>
      <w:rPr>
        <w:rFonts w:ascii="Symbol" w:hAnsi="Symbol" w:hint="default"/>
      </w:rPr>
    </w:lvl>
    <w:lvl w:ilvl="4" w:tplc="60B0D94E">
      <w:start w:val="1"/>
      <w:numFmt w:val="bullet"/>
      <w:lvlText w:val=""/>
      <w:lvlJc w:val="left"/>
      <w:pPr>
        <w:ind w:left="1800" w:hanging="360"/>
      </w:pPr>
      <w:rPr>
        <w:rFonts w:ascii="Symbol" w:hAnsi="Symbol" w:hint="default"/>
      </w:rPr>
    </w:lvl>
    <w:lvl w:ilvl="5" w:tplc="28800C48">
      <w:start w:val="1"/>
      <w:numFmt w:val="bullet"/>
      <w:lvlText w:val=""/>
      <w:lvlJc w:val="left"/>
      <w:pPr>
        <w:ind w:left="2160" w:hanging="360"/>
      </w:pPr>
      <w:rPr>
        <w:rFonts w:ascii="Symbol" w:hAnsi="Symbol" w:hint="default"/>
      </w:rPr>
    </w:lvl>
    <w:lvl w:ilvl="6" w:tplc="7974B70E">
      <w:start w:val="1"/>
      <w:numFmt w:val="bullet"/>
      <w:lvlText w:val=""/>
      <w:lvlJc w:val="left"/>
      <w:pPr>
        <w:ind w:left="2520" w:hanging="360"/>
      </w:pPr>
      <w:rPr>
        <w:rFonts w:ascii="Symbol" w:hAnsi="Symbol" w:hint="default"/>
      </w:rPr>
    </w:lvl>
    <w:lvl w:ilvl="7" w:tplc="03F0471C">
      <w:start w:val="1"/>
      <w:numFmt w:val="bullet"/>
      <w:lvlText w:val=""/>
      <w:lvlJc w:val="left"/>
      <w:pPr>
        <w:ind w:left="2880" w:hanging="360"/>
      </w:pPr>
      <w:rPr>
        <w:rFonts w:ascii="Symbol" w:hAnsi="Symbol" w:hint="default"/>
      </w:rPr>
    </w:lvl>
    <w:lvl w:ilvl="8" w:tplc="75C8FEF4">
      <w:start w:val="1"/>
      <w:numFmt w:val="bullet"/>
      <w:lvlText w:val=""/>
      <w:lvlJc w:val="left"/>
      <w:pPr>
        <w:ind w:left="3240" w:hanging="360"/>
      </w:pPr>
      <w:rPr>
        <w:rFonts w:ascii="Symbol" w:hAnsi="Symbol" w:hint="default"/>
      </w:rPr>
    </w:lvl>
  </w:abstractNum>
  <w:abstractNum w:abstractNumId="126" w15:restartNumberingAfterBreak="0">
    <w:nsid w:val="48FF243C"/>
    <w:multiLevelType w:val="hybridMultilevel"/>
    <w:tmpl w:val="84A670F0"/>
    <w:lvl w:ilvl="0" w:tplc="19705A88">
      <w:start w:val="1"/>
      <w:numFmt w:val="bullet"/>
      <w:lvlText w:val=""/>
      <w:lvlJc w:val="left"/>
      <w:pPr>
        <w:ind w:left="720" w:hanging="360"/>
      </w:pPr>
      <w:rPr>
        <w:rFonts w:ascii="Symbol" w:hAnsi="Symbol" w:hint="default"/>
      </w:rPr>
    </w:lvl>
    <w:lvl w:ilvl="1" w:tplc="AFCEE53A">
      <w:start w:val="1"/>
      <w:numFmt w:val="bullet"/>
      <w:lvlText w:val=""/>
      <w:lvlJc w:val="left"/>
      <w:pPr>
        <w:ind w:left="720" w:hanging="360"/>
      </w:pPr>
      <w:rPr>
        <w:rFonts w:ascii="Symbol" w:hAnsi="Symbol" w:hint="default"/>
      </w:rPr>
    </w:lvl>
    <w:lvl w:ilvl="2" w:tplc="8F308AA8">
      <w:start w:val="1"/>
      <w:numFmt w:val="bullet"/>
      <w:lvlText w:val=""/>
      <w:lvlJc w:val="left"/>
      <w:pPr>
        <w:ind w:left="1080" w:hanging="360"/>
      </w:pPr>
      <w:rPr>
        <w:rFonts w:ascii="Symbol" w:hAnsi="Symbol" w:hint="default"/>
      </w:rPr>
    </w:lvl>
    <w:lvl w:ilvl="3" w:tplc="CF64C82C">
      <w:start w:val="1"/>
      <w:numFmt w:val="bullet"/>
      <w:lvlText w:val=""/>
      <w:lvlJc w:val="left"/>
      <w:pPr>
        <w:ind w:left="1440" w:hanging="360"/>
      </w:pPr>
      <w:rPr>
        <w:rFonts w:ascii="Symbol" w:hAnsi="Symbol" w:hint="default"/>
      </w:rPr>
    </w:lvl>
    <w:lvl w:ilvl="4" w:tplc="D0B0839E">
      <w:start w:val="1"/>
      <w:numFmt w:val="bullet"/>
      <w:lvlText w:val=""/>
      <w:lvlJc w:val="left"/>
      <w:pPr>
        <w:ind w:left="1800" w:hanging="360"/>
      </w:pPr>
      <w:rPr>
        <w:rFonts w:ascii="Symbol" w:hAnsi="Symbol" w:hint="default"/>
      </w:rPr>
    </w:lvl>
    <w:lvl w:ilvl="5" w:tplc="DB8AF640">
      <w:start w:val="1"/>
      <w:numFmt w:val="bullet"/>
      <w:lvlText w:val=""/>
      <w:lvlJc w:val="left"/>
      <w:pPr>
        <w:ind w:left="2160" w:hanging="360"/>
      </w:pPr>
      <w:rPr>
        <w:rFonts w:ascii="Symbol" w:hAnsi="Symbol" w:hint="default"/>
      </w:rPr>
    </w:lvl>
    <w:lvl w:ilvl="6" w:tplc="C12668C8">
      <w:start w:val="1"/>
      <w:numFmt w:val="bullet"/>
      <w:lvlText w:val=""/>
      <w:lvlJc w:val="left"/>
      <w:pPr>
        <w:ind w:left="2520" w:hanging="360"/>
      </w:pPr>
      <w:rPr>
        <w:rFonts w:ascii="Symbol" w:hAnsi="Symbol" w:hint="default"/>
      </w:rPr>
    </w:lvl>
    <w:lvl w:ilvl="7" w:tplc="27426396">
      <w:start w:val="1"/>
      <w:numFmt w:val="bullet"/>
      <w:lvlText w:val=""/>
      <w:lvlJc w:val="left"/>
      <w:pPr>
        <w:ind w:left="2880" w:hanging="360"/>
      </w:pPr>
      <w:rPr>
        <w:rFonts w:ascii="Symbol" w:hAnsi="Symbol" w:hint="default"/>
      </w:rPr>
    </w:lvl>
    <w:lvl w:ilvl="8" w:tplc="D3840DA0">
      <w:start w:val="1"/>
      <w:numFmt w:val="bullet"/>
      <w:lvlText w:val=""/>
      <w:lvlJc w:val="left"/>
      <w:pPr>
        <w:ind w:left="3240" w:hanging="360"/>
      </w:pPr>
      <w:rPr>
        <w:rFonts w:ascii="Symbol" w:hAnsi="Symbol" w:hint="default"/>
      </w:rPr>
    </w:lvl>
  </w:abstractNum>
  <w:abstractNum w:abstractNumId="127" w15:restartNumberingAfterBreak="0">
    <w:nsid w:val="49172D51"/>
    <w:multiLevelType w:val="hybridMultilevel"/>
    <w:tmpl w:val="57C0C210"/>
    <w:lvl w:ilvl="0" w:tplc="7EE0C8AA">
      <w:start w:val="1"/>
      <w:numFmt w:val="bullet"/>
      <w:lvlText w:val=""/>
      <w:lvlJc w:val="left"/>
      <w:pPr>
        <w:ind w:left="720" w:hanging="360"/>
      </w:pPr>
      <w:rPr>
        <w:rFonts w:ascii="Symbol" w:hAnsi="Symbol" w:hint="default"/>
      </w:rPr>
    </w:lvl>
    <w:lvl w:ilvl="1" w:tplc="B0CAC936">
      <w:start w:val="1"/>
      <w:numFmt w:val="bullet"/>
      <w:lvlText w:val=""/>
      <w:lvlJc w:val="left"/>
      <w:pPr>
        <w:ind w:left="720" w:hanging="360"/>
      </w:pPr>
      <w:rPr>
        <w:rFonts w:ascii="Symbol" w:hAnsi="Symbol" w:hint="default"/>
      </w:rPr>
    </w:lvl>
    <w:lvl w:ilvl="2" w:tplc="95D20FA4">
      <w:start w:val="1"/>
      <w:numFmt w:val="bullet"/>
      <w:lvlText w:val=""/>
      <w:lvlJc w:val="left"/>
      <w:pPr>
        <w:ind w:left="1080" w:hanging="360"/>
      </w:pPr>
      <w:rPr>
        <w:rFonts w:ascii="Symbol" w:hAnsi="Symbol" w:hint="default"/>
      </w:rPr>
    </w:lvl>
    <w:lvl w:ilvl="3" w:tplc="73D07838">
      <w:start w:val="1"/>
      <w:numFmt w:val="bullet"/>
      <w:lvlText w:val=""/>
      <w:lvlJc w:val="left"/>
      <w:pPr>
        <w:ind w:left="1440" w:hanging="360"/>
      </w:pPr>
      <w:rPr>
        <w:rFonts w:ascii="Symbol" w:hAnsi="Symbol" w:hint="default"/>
      </w:rPr>
    </w:lvl>
    <w:lvl w:ilvl="4" w:tplc="99F2801C">
      <w:start w:val="1"/>
      <w:numFmt w:val="bullet"/>
      <w:lvlText w:val=""/>
      <w:lvlJc w:val="left"/>
      <w:pPr>
        <w:ind w:left="1800" w:hanging="360"/>
      </w:pPr>
      <w:rPr>
        <w:rFonts w:ascii="Symbol" w:hAnsi="Symbol" w:hint="default"/>
      </w:rPr>
    </w:lvl>
    <w:lvl w:ilvl="5" w:tplc="1E922DB8">
      <w:start w:val="1"/>
      <w:numFmt w:val="bullet"/>
      <w:lvlText w:val=""/>
      <w:lvlJc w:val="left"/>
      <w:pPr>
        <w:ind w:left="2160" w:hanging="360"/>
      </w:pPr>
      <w:rPr>
        <w:rFonts w:ascii="Symbol" w:hAnsi="Symbol" w:hint="default"/>
      </w:rPr>
    </w:lvl>
    <w:lvl w:ilvl="6" w:tplc="336877CA">
      <w:start w:val="1"/>
      <w:numFmt w:val="bullet"/>
      <w:lvlText w:val=""/>
      <w:lvlJc w:val="left"/>
      <w:pPr>
        <w:ind w:left="2520" w:hanging="360"/>
      </w:pPr>
      <w:rPr>
        <w:rFonts w:ascii="Symbol" w:hAnsi="Symbol" w:hint="default"/>
      </w:rPr>
    </w:lvl>
    <w:lvl w:ilvl="7" w:tplc="1AD4BA1C">
      <w:start w:val="1"/>
      <w:numFmt w:val="bullet"/>
      <w:lvlText w:val=""/>
      <w:lvlJc w:val="left"/>
      <w:pPr>
        <w:ind w:left="2880" w:hanging="360"/>
      </w:pPr>
      <w:rPr>
        <w:rFonts w:ascii="Symbol" w:hAnsi="Symbol" w:hint="default"/>
      </w:rPr>
    </w:lvl>
    <w:lvl w:ilvl="8" w:tplc="4C82A01A">
      <w:start w:val="1"/>
      <w:numFmt w:val="bullet"/>
      <w:lvlText w:val=""/>
      <w:lvlJc w:val="left"/>
      <w:pPr>
        <w:ind w:left="3240" w:hanging="360"/>
      </w:pPr>
      <w:rPr>
        <w:rFonts w:ascii="Symbol" w:hAnsi="Symbol" w:hint="default"/>
      </w:rPr>
    </w:lvl>
  </w:abstractNum>
  <w:abstractNum w:abstractNumId="128" w15:restartNumberingAfterBreak="0">
    <w:nsid w:val="49882AE9"/>
    <w:multiLevelType w:val="hybridMultilevel"/>
    <w:tmpl w:val="EA929996"/>
    <w:lvl w:ilvl="0" w:tplc="9C70E02A">
      <w:start w:val="1"/>
      <w:numFmt w:val="bullet"/>
      <w:lvlText w:val=""/>
      <w:lvlJc w:val="left"/>
      <w:pPr>
        <w:ind w:left="720" w:hanging="360"/>
      </w:pPr>
      <w:rPr>
        <w:rFonts w:ascii="Symbol" w:hAnsi="Symbol" w:hint="default"/>
      </w:rPr>
    </w:lvl>
    <w:lvl w:ilvl="1" w:tplc="411C586C">
      <w:start w:val="1"/>
      <w:numFmt w:val="bullet"/>
      <w:lvlText w:val=""/>
      <w:lvlJc w:val="left"/>
      <w:pPr>
        <w:ind w:left="720" w:hanging="360"/>
      </w:pPr>
      <w:rPr>
        <w:rFonts w:ascii="Symbol" w:hAnsi="Symbol" w:hint="default"/>
      </w:rPr>
    </w:lvl>
    <w:lvl w:ilvl="2" w:tplc="9294B2AC">
      <w:start w:val="1"/>
      <w:numFmt w:val="bullet"/>
      <w:lvlText w:val=""/>
      <w:lvlJc w:val="left"/>
      <w:pPr>
        <w:ind w:left="1080" w:hanging="360"/>
      </w:pPr>
      <w:rPr>
        <w:rFonts w:ascii="Symbol" w:hAnsi="Symbol" w:hint="default"/>
      </w:rPr>
    </w:lvl>
    <w:lvl w:ilvl="3" w:tplc="08EEF380">
      <w:start w:val="1"/>
      <w:numFmt w:val="bullet"/>
      <w:lvlText w:val=""/>
      <w:lvlJc w:val="left"/>
      <w:pPr>
        <w:ind w:left="1440" w:hanging="360"/>
      </w:pPr>
      <w:rPr>
        <w:rFonts w:ascii="Symbol" w:hAnsi="Symbol" w:hint="default"/>
      </w:rPr>
    </w:lvl>
    <w:lvl w:ilvl="4" w:tplc="1A4AFC8C">
      <w:start w:val="1"/>
      <w:numFmt w:val="bullet"/>
      <w:lvlText w:val=""/>
      <w:lvlJc w:val="left"/>
      <w:pPr>
        <w:ind w:left="1800" w:hanging="360"/>
      </w:pPr>
      <w:rPr>
        <w:rFonts w:ascii="Symbol" w:hAnsi="Symbol" w:hint="default"/>
      </w:rPr>
    </w:lvl>
    <w:lvl w:ilvl="5" w:tplc="3F7A7B06">
      <w:start w:val="1"/>
      <w:numFmt w:val="bullet"/>
      <w:lvlText w:val=""/>
      <w:lvlJc w:val="left"/>
      <w:pPr>
        <w:ind w:left="2160" w:hanging="360"/>
      </w:pPr>
      <w:rPr>
        <w:rFonts w:ascii="Symbol" w:hAnsi="Symbol" w:hint="default"/>
      </w:rPr>
    </w:lvl>
    <w:lvl w:ilvl="6" w:tplc="FFCE1F16">
      <w:start w:val="1"/>
      <w:numFmt w:val="bullet"/>
      <w:lvlText w:val=""/>
      <w:lvlJc w:val="left"/>
      <w:pPr>
        <w:ind w:left="2520" w:hanging="360"/>
      </w:pPr>
      <w:rPr>
        <w:rFonts w:ascii="Symbol" w:hAnsi="Symbol" w:hint="default"/>
      </w:rPr>
    </w:lvl>
    <w:lvl w:ilvl="7" w:tplc="15B87BD6">
      <w:start w:val="1"/>
      <w:numFmt w:val="bullet"/>
      <w:lvlText w:val=""/>
      <w:lvlJc w:val="left"/>
      <w:pPr>
        <w:ind w:left="2880" w:hanging="360"/>
      </w:pPr>
      <w:rPr>
        <w:rFonts w:ascii="Symbol" w:hAnsi="Symbol" w:hint="default"/>
      </w:rPr>
    </w:lvl>
    <w:lvl w:ilvl="8" w:tplc="5208789A">
      <w:start w:val="1"/>
      <w:numFmt w:val="bullet"/>
      <w:lvlText w:val=""/>
      <w:lvlJc w:val="left"/>
      <w:pPr>
        <w:ind w:left="3240" w:hanging="360"/>
      </w:pPr>
      <w:rPr>
        <w:rFonts w:ascii="Symbol" w:hAnsi="Symbol" w:hint="default"/>
      </w:rPr>
    </w:lvl>
  </w:abstractNum>
  <w:abstractNum w:abstractNumId="129" w15:restartNumberingAfterBreak="0">
    <w:nsid w:val="49946EBB"/>
    <w:multiLevelType w:val="hybridMultilevel"/>
    <w:tmpl w:val="BCF80524"/>
    <w:lvl w:ilvl="0" w:tplc="9BAE121A">
      <w:start w:val="1"/>
      <w:numFmt w:val="bullet"/>
      <w:lvlText w:val=""/>
      <w:lvlJc w:val="left"/>
      <w:pPr>
        <w:ind w:left="720" w:hanging="360"/>
      </w:pPr>
      <w:rPr>
        <w:rFonts w:ascii="Symbol" w:hAnsi="Symbol" w:hint="default"/>
      </w:rPr>
    </w:lvl>
    <w:lvl w:ilvl="1" w:tplc="EE28330E">
      <w:start w:val="1"/>
      <w:numFmt w:val="bullet"/>
      <w:lvlText w:val=""/>
      <w:lvlJc w:val="left"/>
      <w:pPr>
        <w:ind w:left="720" w:hanging="360"/>
      </w:pPr>
      <w:rPr>
        <w:rFonts w:ascii="Symbol" w:hAnsi="Symbol" w:hint="default"/>
      </w:rPr>
    </w:lvl>
    <w:lvl w:ilvl="2" w:tplc="078E1F86">
      <w:start w:val="1"/>
      <w:numFmt w:val="bullet"/>
      <w:lvlText w:val=""/>
      <w:lvlJc w:val="left"/>
      <w:pPr>
        <w:ind w:left="1080" w:hanging="360"/>
      </w:pPr>
      <w:rPr>
        <w:rFonts w:ascii="Symbol" w:hAnsi="Symbol" w:hint="default"/>
      </w:rPr>
    </w:lvl>
    <w:lvl w:ilvl="3" w:tplc="B6CC44A2">
      <w:start w:val="1"/>
      <w:numFmt w:val="bullet"/>
      <w:lvlText w:val=""/>
      <w:lvlJc w:val="left"/>
      <w:pPr>
        <w:ind w:left="1440" w:hanging="360"/>
      </w:pPr>
      <w:rPr>
        <w:rFonts w:ascii="Symbol" w:hAnsi="Symbol" w:hint="default"/>
      </w:rPr>
    </w:lvl>
    <w:lvl w:ilvl="4" w:tplc="6B82F360">
      <w:start w:val="1"/>
      <w:numFmt w:val="bullet"/>
      <w:lvlText w:val=""/>
      <w:lvlJc w:val="left"/>
      <w:pPr>
        <w:ind w:left="1800" w:hanging="360"/>
      </w:pPr>
      <w:rPr>
        <w:rFonts w:ascii="Symbol" w:hAnsi="Symbol" w:hint="default"/>
      </w:rPr>
    </w:lvl>
    <w:lvl w:ilvl="5" w:tplc="56DEFD62">
      <w:start w:val="1"/>
      <w:numFmt w:val="bullet"/>
      <w:lvlText w:val=""/>
      <w:lvlJc w:val="left"/>
      <w:pPr>
        <w:ind w:left="2160" w:hanging="360"/>
      </w:pPr>
      <w:rPr>
        <w:rFonts w:ascii="Symbol" w:hAnsi="Symbol" w:hint="default"/>
      </w:rPr>
    </w:lvl>
    <w:lvl w:ilvl="6" w:tplc="24D0A062">
      <w:start w:val="1"/>
      <w:numFmt w:val="bullet"/>
      <w:lvlText w:val=""/>
      <w:lvlJc w:val="left"/>
      <w:pPr>
        <w:ind w:left="2520" w:hanging="360"/>
      </w:pPr>
      <w:rPr>
        <w:rFonts w:ascii="Symbol" w:hAnsi="Symbol" w:hint="default"/>
      </w:rPr>
    </w:lvl>
    <w:lvl w:ilvl="7" w:tplc="5A9685F4">
      <w:start w:val="1"/>
      <w:numFmt w:val="bullet"/>
      <w:lvlText w:val=""/>
      <w:lvlJc w:val="left"/>
      <w:pPr>
        <w:ind w:left="2880" w:hanging="360"/>
      </w:pPr>
      <w:rPr>
        <w:rFonts w:ascii="Symbol" w:hAnsi="Symbol" w:hint="default"/>
      </w:rPr>
    </w:lvl>
    <w:lvl w:ilvl="8" w:tplc="64B4E56E">
      <w:start w:val="1"/>
      <w:numFmt w:val="bullet"/>
      <w:lvlText w:val=""/>
      <w:lvlJc w:val="left"/>
      <w:pPr>
        <w:ind w:left="3240" w:hanging="360"/>
      </w:pPr>
      <w:rPr>
        <w:rFonts w:ascii="Symbol" w:hAnsi="Symbol" w:hint="default"/>
      </w:rPr>
    </w:lvl>
  </w:abstractNum>
  <w:abstractNum w:abstractNumId="130" w15:restartNumberingAfterBreak="0">
    <w:nsid w:val="499C2BF2"/>
    <w:multiLevelType w:val="hybridMultilevel"/>
    <w:tmpl w:val="2C788496"/>
    <w:lvl w:ilvl="0" w:tplc="11DC6560">
      <w:start w:val="1"/>
      <w:numFmt w:val="bullet"/>
      <w:lvlText w:val=""/>
      <w:lvlJc w:val="left"/>
      <w:pPr>
        <w:ind w:left="720" w:hanging="360"/>
      </w:pPr>
      <w:rPr>
        <w:rFonts w:ascii="Symbol" w:hAnsi="Symbol" w:hint="default"/>
      </w:rPr>
    </w:lvl>
    <w:lvl w:ilvl="1" w:tplc="8252EBDE">
      <w:start w:val="1"/>
      <w:numFmt w:val="bullet"/>
      <w:lvlText w:val=""/>
      <w:lvlJc w:val="left"/>
      <w:pPr>
        <w:ind w:left="720" w:hanging="360"/>
      </w:pPr>
      <w:rPr>
        <w:rFonts w:ascii="Symbol" w:hAnsi="Symbol" w:hint="default"/>
      </w:rPr>
    </w:lvl>
    <w:lvl w:ilvl="2" w:tplc="4BB2638C">
      <w:start w:val="1"/>
      <w:numFmt w:val="bullet"/>
      <w:lvlText w:val=""/>
      <w:lvlJc w:val="left"/>
      <w:pPr>
        <w:ind w:left="1080" w:hanging="360"/>
      </w:pPr>
      <w:rPr>
        <w:rFonts w:ascii="Symbol" w:hAnsi="Symbol" w:hint="default"/>
      </w:rPr>
    </w:lvl>
    <w:lvl w:ilvl="3" w:tplc="7DA496C6">
      <w:start w:val="1"/>
      <w:numFmt w:val="bullet"/>
      <w:lvlText w:val=""/>
      <w:lvlJc w:val="left"/>
      <w:pPr>
        <w:ind w:left="1440" w:hanging="360"/>
      </w:pPr>
      <w:rPr>
        <w:rFonts w:ascii="Symbol" w:hAnsi="Symbol" w:hint="default"/>
      </w:rPr>
    </w:lvl>
    <w:lvl w:ilvl="4" w:tplc="D2C2D23E">
      <w:start w:val="1"/>
      <w:numFmt w:val="bullet"/>
      <w:lvlText w:val=""/>
      <w:lvlJc w:val="left"/>
      <w:pPr>
        <w:ind w:left="1800" w:hanging="360"/>
      </w:pPr>
      <w:rPr>
        <w:rFonts w:ascii="Symbol" w:hAnsi="Symbol" w:hint="default"/>
      </w:rPr>
    </w:lvl>
    <w:lvl w:ilvl="5" w:tplc="55D2A9E8">
      <w:start w:val="1"/>
      <w:numFmt w:val="bullet"/>
      <w:lvlText w:val=""/>
      <w:lvlJc w:val="left"/>
      <w:pPr>
        <w:ind w:left="2160" w:hanging="360"/>
      </w:pPr>
      <w:rPr>
        <w:rFonts w:ascii="Symbol" w:hAnsi="Symbol" w:hint="default"/>
      </w:rPr>
    </w:lvl>
    <w:lvl w:ilvl="6" w:tplc="D8CCBB36">
      <w:start w:val="1"/>
      <w:numFmt w:val="bullet"/>
      <w:lvlText w:val=""/>
      <w:lvlJc w:val="left"/>
      <w:pPr>
        <w:ind w:left="2520" w:hanging="360"/>
      </w:pPr>
      <w:rPr>
        <w:rFonts w:ascii="Symbol" w:hAnsi="Symbol" w:hint="default"/>
      </w:rPr>
    </w:lvl>
    <w:lvl w:ilvl="7" w:tplc="B1E8B34A">
      <w:start w:val="1"/>
      <w:numFmt w:val="bullet"/>
      <w:lvlText w:val=""/>
      <w:lvlJc w:val="left"/>
      <w:pPr>
        <w:ind w:left="2880" w:hanging="360"/>
      </w:pPr>
      <w:rPr>
        <w:rFonts w:ascii="Symbol" w:hAnsi="Symbol" w:hint="default"/>
      </w:rPr>
    </w:lvl>
    <w:lvl w:ilvl="8" w:tplc="B44EC6FE">
      <w:start w:val="1"/>
      <w:numFmt w:val="bullet"/>
      <w:lvlText w:val=""/>
      <w:lvlJc w:val="left"/>
      <w:pPr>
        <w:ind w:left="3240" w:hanging="360"/>
      </w:pPr>
      <w:rPr>
        <w:rFonts w:ascii="Symbol" w:hAnsi="Symbol" w:hint="default"/>
      </w:rPr>
    </w:lvl>
  </w:abstractNum>
  <w:abstractNum w:abstractNumId="131" w15:restartNumberingAfterBreak="0">
    <w:nsid w:val="49D82558"/>
    <w:multiLevelType w:val="hybridMultilevel"/>
    <w:tmpl w:val="9954C6FE"/>
    <w:lvl w:ilvl="0" w:tplc="8A02F516">
      <w:start w:val="1"/>
      <w:numFmt w:val="bullet"/>
      <w:lvlText w:val=""/>
      <w:lvlJc w:val="left"/>
      <w:pPr>
        <w:ind w:left="720" w:hanging="360"/>
      </w:pPr>
      <w:rPr>
        <w:rFonts w:ascii="Symbol" w:hAnsi="Symbol" w:hint="default"/>
      </w:rPr>
    </w:lvl>
    <w:lvl w:ilvl="1" w:tplc="DD0EE9D2">
      <w:start w:val="1"/>
      <w:numFmt w:val="bullet"/>
      <w:lvlText w:val=""/>
      <w:lvlJc w:val="left"/>
      <w:pPr>
        <w:ind w:left="720" w:hanging="360"/>
      </w:pPr>
      <w:rPr>
        <w:rFonts w:ascii="Symbol" w:hAnsi="Symbol" w:hint="default"/>
      </w:rPr>
    </w:lvl>
    <w:lvl w:ilvl="2" w:tplc="D5163162">
      <w:start w:val="1"/>
      <w:numFmt w:val="bullet"/>
      <w:lvlText w:val=""/>
      <w:lvlJc w:val="left"/>
      <w:pPr>
        <w:ind w:left="1080" w:hanging="360"/>
      </w:pPr>
      <w:rPr>
        <w:rFonts w:ascii="Symbol" w:hAnsi="Symbol" w:hint="default"/>
      </w:rPr>
    </w:lvl>
    <w:lvl w:ilvl="3" w:tplc="CDD611A8">
      <w:start w:val="1"/>
      <w:numFmt w:val="bullet"/>
      <w:lvlText w:val=""/>
      <w:lvlJc w:val="left"/>
      <w:pPr>
        <w:ind w:left="1440" w:hanging="360"/>
      </w:pPr>
      <w:rPr>
        <w:rFonts w:ascii="Symbol" w:hAnsi="Symbol" w:hint="default"/>
      </w:rPr>
    </w:lvl>
    <w:lvl w:ilvl="4" w:tplc="A63CEED6">
      <w:start w:val="1"/>
      <w:numFmt w:val="bullet"/>
      <w:lvlText w:val=""/>
      <w:lvlJc w:val="left"/>
      <w:pPr>
        <w:ind w:left="1800" w:hanging="360"/>
      </w:pPr>
      <w:rPr>
        <w:rFonts w:ascii="Symbol" w:hAnsi="Symbol" w:hint="default"/>
      </w:rPr>
    </w:lvl>
    <w:lvl w:ilvl="5" w:tplc="0674E8D0">
      <w:start w:val="1"/>
      <w:numFmt w:val="bullet"/>
      <w:lvlText w:val=""/>
      <w:lvlJc w:val="left"/>
      <w:pPr>
        <w:ind w:left="2160" w:hanging="360"/>
      </w:pPr>
      <w:rPr>
        <w:rFonts w:ascii="Symbol" w:hAnsi="Symbol" w:hint="default"/>
      </w:rPr>
    </w:lvl>
    <w:lvl w:ilvl="6" w:tplc="347E1F34">
      <w:start w:val="1"/>
      <w:numFmt w:val="bullet"/>
      <w:lvlText w:val=""/>
      <w:lvlJc w:val="left"/>
      <w:pPr>
        <w:ind w:left="2520" w:hanging="360"/>
      </w:pPr>
      <w:rPr>
        <w:rFonts w:ascii="Symbol" w:hAnsi="Symbol" w:hint="default"/>
      </w:rPr>
    </w:lvl>
    <w:lvl w:ilvl="7" w:tplc="981AC824">
      <w:start w:val="1"/>
      <w:numFmt w:val="bullet"/>
      <w:lvlText w:val=""/>
      <w:lvlJc w:val="left"/>
      <w:pPr>
        <w:ind w:left="2880" w:hanging="360"/>
      </w:pPr>
      <w:rPr>
        <w:rFonts w:ascii="Symbol" w:hAnsi="Symbol" w:hint="default"/>
      </w:rPr>
    </w:lvl>
    <w:lvl w:ilvl="8" w:tplc="A6DCD1AA">
      <w:start w:val="1"/>
      <w:numFmt w:val="bullet"/>
      <w:lvlText w:val=""/>
      <w:lvlJc w:val="left"/>
      <w:pPr>
        <w:ind w:left="3240" w:hanging="360"/>
      </w:pPr>
      <w:rPr>
        <w:rFonts w:ascii="Symbol" w:hAnsi="Symbol" w:hint="default"/>
      </w:rPr>
    </w:lvl>
  </w:abstractNum>
  <w:abstractNum w:abstractNumId="132" w15:restartNumberingAfterBreak="0">
    <w:nsid w:val="4AA30806"/>
    <w:multiLevelType w:val="hybridMultilevel"/>
    <w:tmpl w:val="D7F67032"/>
    <w:lvl w:ilvl="0" w:tplc="96C81A52">
      <w:start w:val="1"/>
      <w:numFmt w:val="bullet"/>
      <w:lvlText w:val=""/>
      <w:lvlJc w:val="left"/>
      <w:pPr>
        <w:ind w:left="360" w:hanging="360"/>
      </w:pPr>
      <w:rPr>
        <w:rFonts w:ascii="Symbol" w:hAnsi="Symbol" w:hint="default"/>
      </w:rPr>
    </w:lvl>
    <w:lvl w:ilvl="1" w:tplc="FA8217D2">
      <w:start w:val="1"/>
      <w:numFmt w:val="bullet"/>
      <w:lvlText w:val=""/>
      <w:lvlJc w:val="left"/>
      <w:pPr>
        <w:ind w:left="720" w:hanging="360"/>
      </w:pPr>
      <w:rPr>
        <w:rFonts w:ascii="Symbol" w:hAnsi="Symbol" w:hint="default"/>
      </w:rPr>
    </w:lvl>
    <w:lvl w:ilvl="2" w:tplc="2FB8F956">
      <w:start w:val="1"/>
      <w:numFmt w:val="bullet"/>
      <w:lvlText w:val=""/>
      <w:lvlJc w:val="left"/>
      <w:pPr>
        <w:ind w:left="1080" w:hanging="360"/>
      </w:pPr>
      <w:rPr>
        <w:rFonts w:ascii="Symbol" w:hAnsi="Symbol" w:hint="default"/>
      </w:rPr>
    </w:lvl>
    <w:lvl w:ilvl="3" w:tplc="12301DD8">
      <w:start w:val="1"/>
      <w:numFmt w:val="bullet"/>
      <w:lvlText w:val=""/>
      <w:lvlJc w:val="left"/>
      <w:pPr>
        <w:ind w:left="1440" w:hanging="360"/>
      </w:pPr>
      <w:rPr>
        <w:rFonts w:ascii="Symbol" w:hAnsi="Symbol" w:hint="default"/>
      </w:rPr>
    </w:lvl>
    <w:lvl w:ilvl="4" w:tplc="67F210C4">
      <w:start w:val="1"/>
      <w:numFmt w:val="bullet"/>
      <w:lvlText w:val=""/>
      <w:lvlJc w:val="left"/>
      <w:pPr>
        <w:ind w:left="1800" w:hanging="360"/>
      </w:pPr>
      <w:rPr>
        <w:rFonts w:ascii="Symbol" w:hAnsi="Symbol" w:hint="default"/>
      </w:rPr>
    </w:lvl>
    <w:lvl w:ilvl="5" w:tplc="8DD46440">
      <w:start w:val="1"/>
      <w:numFmt w:val="bullet"/>
      <w:lvlText w:val=""/>
      <w:lvlJc w:val="left"/>
      <w:pPr>
        <w:ind w:left="2160" w:hanging="360"/>
      </w:pPr>
      <w:rPr>
        <w:rFonts w:ascii="Symbol" w:hAnsi="Symbol" w:hint="default"/>
      </w:rPr>
    </w:lvl>
    <w:lvl w:ilvl="6" w:tplc="67BAA116">
      <w:start w:val="1"/>
      <w:numFmt w:val="bullet"/>
      <w:lvlText w:val=""/>
      <w:lvlJc w:val="left"/>
      <w:pPr>
        <w:ind w:left="2520" w:hanging="360"/>
      </w:pPr>
      <w:rPr>
        <w:rFonts w:ascii="Symbol" w:hAnsi="Symbol" w:hint="default"/>
      </w:rPr>
    </w:lvl>
    <w:lvl w:ilvl="7" w:tplc="4B429238">
      <w:start w:val="1"/>
      <w:numFmt w:val="bullet"/>
      <w:lvlText w:val=""/>
      <w:lvlJc w:val="left"/>
      <w:pPr>
        <w:ind w:left="2880" w:hanging="360"/>
      </w:pPr>
      <w:rPr>
        <w:rFonts w:ascii="Symbol" w:hAnsi="Symbol" w:hint="default"/>
      </w:rPr>
    </w:lvl>
    <w:lvl w:ilvl="8" w:tplc="025A8564">
      <w:start w:val="1"/>
      <w:numFmt w:val="bullet"/>
      <w:lvlText w:val=""/>
      <w:lvlJc w:val="left"/>
      <w:pPr>
        <w:ind w:left="3240" w:hanging="360"/>
      </w:pPr>
      <w:rPr>
        <w:rFonts w:ascii="Symbol" w:hAnsi="Symbol" w:hint="default"/>
      </w:rPr>
    </w:lvl>
  </w:abstractNum>
  <w:abstractNum w:abstractNumId="133" w15:restartNumberingAfterBreak="0">
    <w:nsid w:val="4ADF1405"/>
    <w:multiLevelType w:val="hybridMultilevel"/>
    <w:tmpl w:val="6FC2FA7C"/>
    <w:lvl w:ilvl="0" w:tplc="0AD62D4C">
      <w:start w:val="1"/>
      <w:numFmt w:val="bullet"/>
      <w:lvlText w:val=""/>
      <w:lvlJc w:val="left"/>
      <w:pPr>
        <w:ind w:left="720" w:hanging="360"/>
      </w:pPr>
      <w:rPr>
        <w:rFonts w:ascii="Symbol" w:hAnsi="Symbol" w:hint="default"/>
      </w:rPr>
    </w:lvl>
    <w:lvl w:ilvl="1" w:tplc="0F36E564">
      <w:start w:val="1"/>
      <w:numFmt w:val="bullet"/>
      <w:lvlText w:val=""/>
      <w:lvlJc w:val="left"/>
      <w:pPr>
        <w:ind w:left="720" w:hanging="360"/>
      </w:pPr>
      <w:rPr>
        <w:rFonts w:ascii="Symbol" w:hAnsi="Symbol" w:hint="default"/>
      </w:rPr>
    </w:lvl>
    <w:lvl w:ilvl="2" w:tplc="E84AF8DE">
      <w:start w:val="1"/>
      <w:numFmt w:val="bullet"/>
      <w:lvlText w:val=""/>
      <w:lvlJc w:val="left"/>
      <w:pPr>
        <w:ind w:left="1080" w:hanging="360"/>
      </w:pPr>
      <w:rPr>
        <w:rFonts w:ascii="Symbol" w:hAnsi="Symbol" w:hint="default"/>
      </w:rPr>
    </w:lvl>
    <w:lvl w:ilvl="3" w:tplc="EFF66648">
      <w:start w:val="1"/>
      <w:numFmt w:val="bullet"/>
      <w:lvlText w:val=""/>
      <w:lvlJc w:val="left"/>
      <w:pPr>
        <w:ind w:left="1440" w:hanging="360"/>
      </w:pPr>
      <w:rPr>
        <w:rFonts w:ascii="Symbol" w:hAnsi="Symbol" w:hint="default"/>
      </w:rPr>
    </w:lvl>
    <w:lvl w:ilvl="4" w:tplc="78B8A8A8">
      <w:start w:val="1"/>
      <w:numFmt w:val="bullet"/>
      <w:lvlText w:val=""/>
      <w:lvlJc w:val="left"/>
      <w:pPr>
        <w:ind w:left="1800" w:hanging="360"/>
      </w:pPr>
      <w:rPr>
        <w:rFonts w:ascii="Symbol" w:hAnsi="Symbol" w:hint="default"/>
      </w:rPr>
    </w:lvl>
    <w:lvl w:ilvl="5" w:tplc="D3922F7C">
      <w:start w:val="1"/>
      <w:numFmt w:val="bullet"/>
      <w:lvlText w:val=""/>
      <w:lvlJc w:val="left"/>
      <w:pPr>
        <w:ind w:left="2160" w:hanging="360"/>
      </w:pPr>
      <w:rPr>
        <w:rFonts w:ascii="Symbol" w:hAnsi="Symbol" w:hint="default"/>
      </w:rPr>
    </w:lvl>
    <w:lvl w:ilvl="6" w:tplc="EE1415F4">
      <w:start w:val="1"/>
      <w:numFmt w:val="bullet"/>
      <w:lvlText w:val=""/>
      <w:lvlJc w:val="left"/>
      <w:pPr>
        <w:ind w:left="2520" w:hanging="360"/>
      </w:pPr>
      <w:rPr>
        <w:rFonts w:ascii="Symbol" w:hAnsi="Symbol" w:hint="default"/>
      </w:rPr>
    </w:lvl>
    <w:lvl w:ilvl="7" w:tplc="AD9A6912">
      <w:start w:val="1"/>
      <w:numFmt w:val="bullet"/>
      <w:lvlText w:val=""/>
      <w:lvlJc w:val="left"/>
      <w:pPr>
        <w:ind w:left="2880" w:hanging="360"/>
      </w:pPr>
      <w:rPr>
        <w:rFonts w:ascii="Symbol" w:hAnsi="Symbol" w:hint="default"/>
      </w:rPr>
    </w:lvl>
    <w:lvl w:ilvl="8" w:tplc="426202A2">
      <w:start w:val="1"/>
      <w:numFmt w:val="bullet"/>
      <w:lvlText w:val=""/>
      <w:lvlJc w:val="left"/>
      <w:pPr>
        <w:ind w:left="3240" w:hanging="360"/>
      </w:pPr>
      <w:rPr>
        <w:rFonts w:ascii="Symbol" w:hAnsi="Symbol" w:hint="default"/>
      </w:rPr>
    </w:lvl>
  </w:abstractNum>
  <w:abstractNum w:abstractNumId="134" w15:restartNumberingAfterBreak="0">
    <w:nsid w:val="4AE026EA"/>
    <w:multiLevelType w:val="hybridMultilevel"/>
    <w:tmpl w:val="1CE6F11C"/>
    <w:lvl w:ilvl="0" w:tplc="5FE2B604">
      <w:start w:val="1"/>
      <w:numFmt w:val="bullet"/>
      <w:lvlText w:val=""/>
      <w:lvlJc w:val="left"/>
      <w:pPr>
        <w:ind w:left="720" w:hanging="360"/>
      </w:pPr>
      <w:rPr>
        <w:rFonts w:ascii="Symbol" w:hAnsi="Symbol" w:hint="default"/>
      </w:rPr>
    </w:lvl>
    <w:lvl w:ilvl="1" w:tplc="262A639A">
      <w:start w:val="1"/>
      <w:numFmt w:val="bullet"/>
      <w:lvlText w:val=""/>
      <w:lvlJc w:val="left"/>
      <w:pPr>
        <w:ind w:left="720" w:hanging="360"/>
      </w:pPr>
      <w:rPr>
        <w:rFonts w:ascii="Symbol" w:hAnsi="Symbol" w:hint="default"/>
      </w:rPr>
    </w:lvl>
    <w:lvl w:ilvl="2" w:tplc="652238C6">
      <w:start w:val="1"/>
      <w:numFmt w:val="bullet"/>
      <w:lvlText w:val=""/>
      <w:lvlJc w:val="left"/>
      <w:pPr>
        <w:ind w:left="1080" w:hanging="360"/>
      </w:pPr>
      <w:rPr>
        <w:rFonts w:ascii="Symbol" w:hAnsi="Symbol" w:hint="default"/>
      </w:rPr>
    </w:lvl>
    <w:lvl w:ilvl="3" w:tplc="6638E14C">
      <w:start w:val="1"/>
      <w:numFmt w:val="bullet"/>
      <w:lvlText w:val=""/>
      <w:lvlJc w:val="left"/>
      <w:pPr>
        <w:ind w:left="1440" w:hanging="360"/>
      </w:pPr>
      <w:rPr>
        <w:rFonts w:ascii="Symbol" w:hAnsi="Symbol" w:hint="default"/>
      </w:rPr>
    </w:lvl>
    <w:lvl w:ilvl="4" w:tplc="C832CEB8">
      <w:start w:val="1"/>
      <w:numFmt w:val="bullet"/>
      <w:lvlText w:val=""/>
      <w:lvlJc w:val="left"/>
      <w:pPr>
        <w:ind w:left="1800" w:hanging="360"/>
      </w:pPr>
      <w:rPr>
        <w:rFonts w:ascii="Symbol" w:hAnsi="Symbol" w:hint="default"/>
      </w:rPr>
    </w:lvl>
    <w:lvl w:ilvl="5" w:tplc="06F416A2">
      <w:start w:val="1"/>
      <w:numFmt w:val="bullet"/>
      <w:lvlText w:val=""/>
      <w:lvlJc w:val="left"/>
      <w:pPr>
        <w:ind w:left="2160" w:hanging="360"/>
      </w:pPr>
      <w:rPr>
        <w:rFonts w:ascii="Symbol" w:hAnsi="Symbol" w:hint="default"/>
      </w:rPr>
    </w:lvl>
    <w:lvl w:ilvl="6" w:tplc="91F29864">
      <w:start w:val="1"/>
      <w:numFmt w:val="bullet"/>
      <w:lvlText w:val=""/>
      <w:lvlJc w:val="left"/>
      <w:pPr>
        <w:ind w:left="2520" w:hanging="360"/>
      </w:pPr>
      <w:rPr>
        <w:rFonts w:ascii="Symbol" w:hAnsi="Symbol" w:hint="default"/>
      </w:rPr>
    </w:lvl>
    <w:lvl w:ilvl="7" w:tplc="AA58772A">
      <w:start w:val="1"/>
      <w:numFmt w:val="bullet"/>
      <w:lvlText w:val=""/>
      <w:lvlJc w:val="left"/>
      <w:pPr>
        <w:ind w:left="2880" w:hanging="360"/>
      </w:pPr>
      <w:rPr>
        <w:rFonts w:ascii="Symbol" w:hAnsi="Symbol" w:hint="default"/>
      </w:rPr>
    </w:lvl>
    <w:lvl w:ilvl="8" w:tplc="E9AE7D84">
      <w:start w:val="1"/>
      <w:numFmt w:val="bullet"/>
      <w:lvlText w:val=""/>
      <w:lvlJc w:val="left"/>
      <w:pPr>
        <w:ind w:left="3240" w:hanging="360"/>
      </w:pPr>
      <w:rPr>
        <w:rFonts w:ascii="Symbol" w:hAnsi="Symbol" w:hint="default"/>
      </w:rPr>
    </w:lvl>
  </w:abstractNum>
  <w:abstractNum w:abstractNumId="135" w15:restartNumberingAfterBreak="0">
    <w:nsid w:val="4C19210F"/>
    <w:multiLevelType w:val="hybridMultilevel"/>
    <w:tmpl w:val="0E3A0762"/>
    <w:lvl w:ilvl="0" w:tplc="BB960D18">
      <w:start w:val="1"/>
      <w:numFmt w:val="bullet"/>
      <w:lvlText w:val=""/>
      <w:lvlJc w:val="left"/>
      <w:pPr>
        <w:ind w:left="720" w:hanging="360"/>
      </w:pPr>
      <w:rPr>
        <w:rFonts w:ascii="Symbol" w:hAnsi="Symbol" w:hint="default"/>
      </w:rPr>
    </w:lvl>
    <w:lvl w:ilvl="1" w:tplc="D356328C">
      <w:start w:val="1"/>
      <w:numFmt w:val="bullet"/>
      <w:lvlText w:val=""/>
      <w:lvlJc w:val="left"/>
      <w:pPr>
        <w:ind w:left="720" w:hanging="360"/>
      </w:pPr>
      <w:rPr>
        <w:rFonts w:ascii="Symbol" w:hAnsi="Symbol" w:hint="default"/>
      </w:rPr>
    </w:lvl>
    <w:lvl w:ilvl="2" w:tplc="9A183172">
      <w:start w:val="1"/>
      <w:numFmt w:val="bullet"/>
      <w:lvlText w:val=""/>
      <w:lvlJc w:val="left"/>
      <w:pPr>
        <w:ind w:left="1080" w:hanging="360"/>
      </w:pPr>
      <w:rPr>
        <w:rFonts w:ascii="Symbol" w:hAnsi="Symbol" w:hint="default"/>
      </w:rPr>
    </w:lvl>
    <w:lvl w:ilvl="3" w:tplc="30628F6C">
      <w:start w:val="1"/>
      <w:numFmt w:val="bullet"/>
      <w:lvlText w:val=""/>
      <w:lvlJc w:val="left"/>
      <w:pPr>
        <w:ind w:left="1440" w:hanging="360"/>
      </w:pPr>
      <w:rPr>
        <w:rFonts w:ascii="Symbol" w:hAnsi="Symbol" w:hint="default"/>
      </w:rPr>
    </w:lvl>
    <w:lvl w:ilvl="4" w:tplc="B074EFF8">
      <w:start w:val="1"/>
      <w:numFmt w:val="bullet"/>
      <w:lvlText w:val=""/>
      <w:lvlJc w:val="left"/>
      <w:pPr>
        <w:ind w:left="1800" w:hanging="360"/>
      </w:pPr>
      <w:rPr>
        <w:rFonts w:ascii="Symbol" w:hAnsi="Symbol" w:hint="default"/>
      </w:rPr>
    </w:lvl>
    <w:lvl w:ilvl="5" w:tplc="954060D2">
      <w:start w:val="1"/>
      <w:numFmt w:val="bullet"/>
      <w:lvlText w:val=""/>
      <w:lvlJc w:val="left"/>
      <w:pPr>
        <w:ind w:left="2160" w:hanging="360"/>
      </w:pPr>
      <w:rPr>
        <w:rFonts w:ascii="Symbol" w:hAnsi="Symbol" w:hint="default"/>
      </w:rPr>
    </w:lvl>
    <w:lvl w:ilvl="6" w:tplc="F3B64D52">
      <w:start w:val="1"/>
      <w:numFmt w:val="bullet"/>
      <w:lvlText w:val=""/>
      <w:lvlJc w:val="left"/>
      <w:pPr>
        <w:ind w:left="2520" w:hanging="360"/>
      </w:pPr>
      <w:rPr>
        <w:rFonts w:ascii="Symbol" w:hAnsi="Symbol" w:hint="default"/>
      </w:rPr>
    </w:lvl>
    <w:lvl w:ilvl="7" w:tplc="9B406300">
      <w:start w:val="1"/>
      <w:numFmt w:val="bullet"/>
      <w:lvlText w:val=""/>
      <w:lvlJc w:val="left"/>
      <w:pPr>
        <w:ind w:left="2880" w:hanging="360"/>
      </w:pPr>
      <w:rPr>
        <w:rFonts w:ascii="Symbol" w:hAnsi="Symbol" w:hint="default"/>
      </w:rPr>
    </w:lvl>
    <w:lvl w:ilvl="8" w:tplc="81309E56">
      <w:start w:val="1"/>
      <w:numFmt w:val="bullet"/>
      <w:lvlText w:val=""/>
      <w:lvlJc w:val="left"/>
      <w:pPr>
        <w:ind w:left="3240" w:hanging="360"/>
      </w:pPr>
      <w:rPr>
        <w:rFonts w:ascii="Symbol" w:hAnsi="Symbol" w:hint="default"/>
      </w:rPr>
    </w:lvl>
  </w:abstractNum>
  <w:abstractNum w:abstractNumId="136" w15:restartNumberingAfterBreak="0">
    <w:nsid w:val="4CEE1EAC"/>
    <w:multiLevelType w:val="hybridMultilevel"/>
    <w:tmpl w:val="C9A698F0"/>
    <w:lvl w:ilvl="0" w:tplc="BD96BFE8">
      <w:start w:val="1"/>
      <w:numFmt w:val="bullet"/>
      <w:lvlText w:val=""/>
      <w:lvlJc w:val="left"/>
      <w:pPr>
        <w:ind w:left="720" w:hanging="360"/>
      </w:pPr>
      <w:rPr>
        <w:rFonts w:ascii="Symbol" w:hAnsi="Symbol" w:hint="default"/>
      </w:rPr>
    </w:lvl>
    <w:lvl w:ilvl="1" w:tplc="E2A4686E">
      <w:start w:val="1"/>
      <w:numFmt w:val="bullet"/>
      <w:lvlText w:val=""/>
      <w:lvlJc w:val="left"/>
      <w:pPr>
        <w:ind w:left="720" w:hanging="360"/>
      </w:pPr>
      <w:rPr>
        <w:rFonts w:ascii="Symbol" w:hAnsi="Symbol" w:hint="default"/>
      </w:rPr>
    </w:lvl>
    <w:lvl w:ilvl="2" w:tplc="AFB898D4">
      <w:start w:val="1"/>
      <w:numFmt w:val="bullet"/>
      <w:lvlText w:val=""/>
      <w:lvlJc w:val="left"/>
      <w:pPr>
        <w:ind w:left="1080" w:hanging="360"/>
      </w:pPr>
      <w:rPr>
        <w:rFonts w:ascii="Symbol" w:hAnsi="Symbol" w:hint="default"/>
      </w:rPr>
    </w:lvl>
    <w:lvl w:ilvl="3" w:tplc="88128224">
      <w:start w:val="1"/>
      <w:numFmt w:val="bullet"/>
      <w:lvlText w:val=""/>
      <w:lvlJc w:val="left"/>
      <w:pPr>
        <w:ind w:left="1440" w:hanging="360"/>
      </w:pPr>
      <w:rPr>
        <w:rFonts w:ascii="Symbol" w:hAnsi="Symbol" w:hint="default"/>
      </w:rPr>
    </w:lvl>
    <w:lvl w:ilvl="4" w:tplc="10BA1E98">
      <w:start w:val="1"/>
      <w:numFmt w:val="bullet"/>
      <w:lvlText w:val=""/>
      <w:lvlJc w:val="left"/>
      <w:pPr>
        <w:ind w:left="1800" w:hanging="360"/>
      </w:pPr>
      <w:rPr>
        <w:rFonts w:ascii="Symbol" w:hAnsi="Symbol" w:hint="default"/>
      </w:rPr>
    </w:lvl>
    <w:lvl w:ilvl="5" w:tplc="FA066AF4">
      <w:start w:val="1"/>
      <w:numFmt w:val="bullet"/>
      <w:lvlText w:val=""/>
      <w:lvlJc w:val="left"/>
      <w:pPr>
        <w:ind w:left="2160" w:hanging="360"/>
      </w:pPr>
      <w:rPr>
        <w:rFonts w:ascii="Symbol" w:hAnsi="Symbol" w:hint="default"/>
      </w:rPr>
    </w:lvl>
    <w:lvl w:ilvl="6" w:tplc="ADB0AB2A">
      <w:start w:val="1"/>
      <w:numFmt w:val="bullet"/>
      <w:lvlText w:val=""/>
      <w:lvlJc w:val="left"/>
      <w:pPr>
        <w:ind w:left="2520" w:hanging="360"/>
      </w:pPr>
      <w:rPr>
        <w:rFonts w:ascii="Symbol" w:hAnsi="Symbol" w:hint="default"/>
      </w:rPr>
    </w:lvl>
    <w:lvl w:ilvl="7" w:tplc="D41E4420">
      <w:start w:val="1"/>
      <w:numFmt w:val="bullet"/>
      <w:lvlText w:val=""/>
      <w:lvlJc w:val="left"/>
      <w:pPr>
        <w:ind w:left="2880" w:hanging="360"/>
      </w:pPr>
      <w:rPr>
        <w:rFonts w:ascii="Symbol" w:hAnsi="Symbol" w:hint="default"/>
      </w:rPr>
    </w:lvl>
    <w:lvl w:ilvl="8" w:tplc="DD2A4344">
      <w:start w:val="1"/>
      <w:numFmt w:val="bullet"/>
      <w:lvlText w:val=""/>
      <w:lvlJc w:val="left"/>
      <w:pPr>
        <w:ind w:left="3240" w:hanging="360"/>
      </w:pPr>
      <w:rPr>
        <w:rFonts w:ascii="Symbol" w:hAnsi="Symbol" w:hint="default"/>
      </w:rPr>
    </w:lvl>
  </w:abstractNum>
  <w:abstractNum w:abstractNumId="137" w15:restartNumberingAfterBreak="0">
    <w:nsid w:val="4D741CD4"/>
    <w:multiLevelType w:val="hybridMultilevel"/>
    <w:tmpl w:val="4B4C1D28"/>
    <w:lvl w:ilvl="0" w:tplc="DCAEA608">
      <w:start w:val="1"/>
      <w:numFmt w:val="bullet"/>
      <w:lvlText w:val=""/>
      <w:lvlJc w:val="left"/>
      <w:pPr>
        <w:ind w:left="720" w:hanging="360"/>
      </w:pPr>
      <w:rPr>
        <w:rFonts w:ascii="Symbol" w:hAnsi="Symbol" w:hint="default"/>
      </w:rPr>
    </w:lvl>
    <w:lvl w:ilvl="1" w:tplc="31807A42">
      <w:start w:val="1"/>
      <w:numFmt w:val="bullet"/>
      <w:lvlText w:val=""/>
      <w:lvlJc w:val="left"/>
      <w:pPr>
        <w:ind w:left="720" w:hanging="360"/>
      </w:pPr>
      <w:rPr>
        <w:rFonts w:ascii="Symbol" w:hAnsi="Symbol" w:hint="default"/>
      </w:rPr>
    </w:lvl>
    <w:lvl w:ilvl="2" w:tplc="D3784486">
      <w:start w:val="1"/>
      <w:numFmt w:val="bullet"/>
      <w:lvlText w:val=""/>
      <w:lvlJc w:val="left"/>
      <w:pPr>
        <w:ind w:left="1080" w:hanging="360"/>
      </w:pPr>
      <w:rPr>
        <w:rFonts w:ascii="Symbol" w:hAnsi="Symbol" w:hint="default"/>
      </w:rPr>
    </w:lvl>
    <w:lvl w:ilvl="3" w:tplc="1ACC5A72">
      <w:start w:val="1"/>
      <w:numFmt w:val="bullet"/>
      <w:lvlText w:val=""/>
      <w:lvlJc w:val="left"/>
      <w:pPr>
        <w:ind w:left="1440" w:hanging="360"/>
      </w:pPr>
      <w:rPr>
        <w:rFonts w:ascii="Symbol" w:hAnsi="Symbol" w:hint="default"/>
      </w:rPr>
    </w:lvl>
    <w:lvl w:ilvl="4" w:tplc="5AFE193C">
      <w:start w:val="1"/>
      <w:numFmt w:val="bullet"/>
      <w:lvlText w:val=""/>
      <w:lvlJc w:val="left"/>
      <w:pPr>
        <w:ind w:left="1800" w:hanging="360"/>
      </w:pPr>
      <w:rPr>
        <w:rFonts w:ascii="Symbol" w:hAnsi="Symbol" w:hint="default"/>
      </w:rPr>
    </w:lvl>
    <w:lvl w:ilvl="5" w:tplc="895031E4">
      <w:start w:val="1"/>
      <w:numFmt w:val="bullet"/>
      <w:lvlText w:val=""/>
      <w:lvlJc w:val="left"/>
      <w:pPr>
        <w:ind w:left="2160" w:hanging="360"/>
      </w:pPr>
      <w:rPr>
        <w:rFonts w:ascii="Symbol" w:hAnsi="Symbol" w:hint="default"/>
      </w:rPr>
    </w:lvl>
    <w:lvl w:ilvl="6" w:tplc="662636A2">
      <w:start w:val="1"/>
      <w:numFmt w:val="bullet"/>
      <w:lvlText w:val=""/>
      <w:lvlJc w:val="left"/>
      <w:pPr>
        <w:ind w:left="2520" w:hanging="360"/>
      </w:pPr>
      <w:rPr>
        <w:rFonts w:ascii="Symbol" w:hAnsi="Symbol" w:hint="default"/>
      </w:rPr>
    </w:lvl>
    <w:lvl w:ilvl="7" w:tplc="5F92D946">
      <w:start w:val="1"/>
      <w:numFmt w:val="bullet"/>
      <w:lvlText w:val=""/>
      <w:lvlJc w:val="left"/>
      <w:pPr>
        <w:ind w:left="2880" w:hanging="360"/>
      </w:pPr>
      <w:rPr>
        <w:rFonts w:ascii="Symbol" w:hAnsi="Symbol" w:hint="default"/>
      </w:rPr>
    </w:lvl>
    <w:lvl w:ilvl="8" w:tplc="FD9279DE">
      <w:start w:val="1"/>
      <w:numFmt w:val="bullet"/>
      <w:lvlText w:val=""/>
      <w:lvlJc w:val="left"/>
      <w:pPr>
        <w:ind w:left="3240" w:hanging="360"/>
      </w:pPr>
      <w:rPr>
        <w:rFonts w:ascii="Symbol" w:hAnsi="Symbol" w:hint="default"/>
      </w:rPr>
    </w:lvl>
  </w:abstractNum>
  <w:abstractNum w:abstractNumId="138" w15:restartNumberingAfterBreak="0">
    <w:nsid w:val="4D76604E"/>
    <w:multiLevelType w:val="hybridMultilevel"/>
    <w:tmpl w:val="B6521E70"/>
    <w:lvl w:ilvl="0" w:tplc="220A2948">
      <w:start w:val="1"/>
      <w:numFmt w:val="bullet"/>
      <w:lvlText w:val=""/>
      <w:lvlJc w:val="left"/>
      <w:pPr>
        <w:ind w:left="360" w:hanging="360"/>
      </w:pPr>
      <w:rPr>
        <w:rFonts w:ascii="Symbol" w:hAnsi="Symbol" w:hint="default"/>
      </w:rPr>
    </w:lvl>
    <w:lvl w:ilvl="1" w:tplc="30D0E768">
      <w:start w:val="1"/>
      <w:numFmt w:val="bullet"/>
      <w:lvlText w:val=""/>
      <w:lvlJc w:val="left"/>
      <w:pPr>
        <w:ind w:left="720" w:hanging="360"/>
      </w:pPr>
      <w:rPr>
        <w:rFonts w:ascii="Symbol" w:hAnsi="Symbol" w:hint="default"/>
      </w:rPr>
    </w:lvl>
    <w:lvl w:ilvl="2" w:tplc="2BB89AEC">
      <w:start w:val="1"/>
      <w:numFmt w:val="bullet"/>
      <w:lvlText w:val=""/>
      <w:lvlJc w:val="left"/>
      <w:pPr>
        <w:ind w:left="1080" w:hanging="360"/>
      </w:pPr>
      <w:rPr>
        <w:rFonts w:ascii="Symbol" w:hAnsi="Symbol" w:hint="default"/>
      </w:rPr>
    </w:lvl>
    <w:lvl w:ilvl="3" w:tplc="F58E036C">
      <w:start w:val="1"/>
      <w:numFmt w:val="bullet"/>
      <w:lvlText w:val=""/>
      <w:lvlJc w:val="left"/>
      <w:pPr>
        <w:ind w:left="1440" w:hanging="360"/>
      </w:pPr>
      <w:rPr>
        <w:rFonts w:ascii="Symbol" w:hAnsi="Symbol" w:hint="default"/>
      </w:rPr>
    </w:lvl>
    <w:lvl w:ilvl="4" w:tplc="90F6AF50">
      <w:start w:val="1"/>
      <w:numFmt w:val="bullet"/>
      <w:lvlText w:val=""/>
      <w:lvlJc w:val="left"/>
      <w:pPr>
        <w:ind w:left="1800" w:hanging="360"/>
      </w:pPr>
      <w:rPr>
        <w:rFonts w:ascii="Symbol" w:hAnsi="Symbol" w:hint="default"/>
      </w:rPr>
    </w:lvl>
    <w:lvl w:ilvl="5" w:tplc="284AE116">
      <w:start w:val="1"/>
      <w:numFmt w:val="bullet"/>
      <w:lvlText w:val=""/>
      <w:lvlJc w:val="left"/>
      <w:pPr>
        <w:ind w:left="2160" w:hanging="360"/>
      </w:pPr>
      <w:rPr>
        <w:rFonts w:ascii="Symbol" w:hAnsi="Symbol" w:hint="default"/>
      </w:rPr>
    </w:lvl>
    <w:lvl w:ilvl="6" w:tplc="9C40E89E">
      <w:start w:val="1"/>
      <w:numFmt w:val="bullet"/>
      <w:lvlText w:val=""/>
      <w:lvlJc w:val="left"/>
      <w:pPr>
        <w:ind w:left="2520" w:hanging="360"/>
      </w:pPr>
      <w:rPr>
        <w:rFonts w:ascii="Symbol" w:hAnsi="Symbol" w:hint="default"/>
      </w:rPr>
    </w:lvl>
    <w:lvl w:ilvl="7" w:tplc="9C0E6AD8">
      <w:start w:val="1"/>
      <w:numFmt w:val="bullet"/>
      <w:lvlText w:val=""/>
      <w:lvlJc w:val="left"/>
      <w:pPr>
        <w:ind w:left="2880" w:hanging="360"/>
      </w:pPr>
      <w:rPr>
        <w:rFonts w:ascii="Symbol" w:hAnsi="Symbol" w:hint="default"/>
      </w:rPr>
    </w:lvl>
    <w:lvl w:ilvl="8" w:tplc="7B3ADD02">
      <w:start w:val="1"/>
      <w:numFmt w:val="bullet"/>
      <w:lvlText w:val=""/>
      <w:lvlJc w:val="left"/>
      <w:pPr>
        <w:ind w:left="3240" w:hanging="360"/>
      </w:pPr>
      <w:rPr>
        <w:rFonts w:ascii="Symbol" w:hAnsi="Symbol" w:hint="default"/>
      </w:rPr>
    </w:lvl>
  </w:abstractNum>
  <w:abstractNum w:abstractNumId="139" w15:restartNumberingAfterBreak="0">
    <w:nsid w:val="4D84023D"/>
    <w:multiLevelType w:val="hybridMultilevel"/>
    <w:tmpl w:val="2408CFD4"/>
    <w:lvl w:ilvl="0" w:tplc="9BC69768">
      <w:start w:val="1"/>
      <w:numFmt w:val="bullet"/>
      <w:lvlText w:val=""/>
      <w:lvlJc w:val="left"/>
      <w:pPr>
        <w:ind w:left="720" w:hanging="360"/>
      </w:pPr>
      <w:rPr>
        <w:rFonts w:ascii="Symbol" w:hAnsi="Symbol" w:hint="default"/>
      </w:rPr>
    </w:lvl>
    <w:lvl w:ilvl="1" w:tplc="0F928F24">
      <w:start w:val="1"/>
      <w:numFmt w:val="bullet"/>
      <w:lvlText w:val=""/>
      <w:lvlJc w:val="left"/>
      <w:pPr>
        <w:ind w:left="720" w:hanging="360"/>
      </w:pPr>
      <w:rPr>
        <w:rFonts w:ascii="Symbol" w:hAnsi="Symbol" w:hint="default"/>
      </w:rPr>
    </w:lvl>
    <w:lvl w:ilvl="2" w:tplc="DDD00588">
      <w:start w:val="1"/>
      <w:numFmt w:val="bullet"/>
      <w:lvlText w:val=""/>
      <w:lvlJc w:val="left"/>
      <w:pPr>
        <w:ind w:left="1080" w:hanging="360"/>
      </w:pPr>
      <w:rPr>
        <w:rFonts w:ascii="Symbol" w:hAnsi="Symbol" w:hint="default"/>
      </w:rPr>
    </w:lvl>
    <w:lvl w:ilvl="3" w:tplc="71FA0E34">
      <w:start w:val="1"/>
      <w:numFmt w:val="bullet"/>
      <w:lvlText w:val=""/>
      <w:lvlJc w:val="left"/>
      <w:pPr>
        <w:ind w:left="1440" w:hanging="360"/>
      </w:pPr>
      <w:rPr>
        <w:rFonts w:ascii="Symbol" w:hAnsi="Symbol" w:hint="default"/>
      </w:rPr>
    </w:lvl>
    <w:lvl w:ilvl="4" w:tplc="1BA4BA18">
      <w:start w:val="1"/>
      <w:numFmt w:val="bullet"/>
      <w:lvlText w:val=""/>
      <w:lvlJc w:val="left"/>
      <w:pPr>
        <w:ind w:left="1800" w:hanging="360"/>
      </w:pPr>
      <w:rPr>
        <w:rFonts w:ascii="Symbol" w:hAnsi="Symbol" w:hint="default"/>
      </w:rPr>
    </w:lvl>
    <w:lvl w:ilvl="5" w:tplc="D556F9AA">
      <w:start w:val="1"/>
      <w:numFmt w:val="bullet"/>
      <w:lvlText w:val=""/>
      <w:lvlJc w:val="left"/>
      <w:pPr>
        <w:ind w:left="2160" w:hanging="360"/>
      </w:pPr>
      <w:rPr>
        <w:rFonts w:ascii="Symbol" w:hAnsi="Symbol" w:hint="default"/>
      </w:rPr>
    </w:lvl>
    <w:lvl w:ilvl="6" w:tplc="A1DE31AC">
      <w:start w:val="1"/>
      <w:numFmt w:val="bullet"/>
      <w:lvlText w:val=""/>
      <w:lvlJc w:val="left"/>
      <w:pPr>
        <w:ind w:left="2520" w:hanging="360"/>
      </w:pPr>
      <w:rPr>
        <w:rFonts w:ascii="Symbol" w:hAnsi="Symbol" w:hint="default"/>
      </w:rPr>
    </w:lvl>
    <w:lvl w:ilvl="7" w:tplc="05C25194">
      <w:start w:val="1"/>
      <w:numFmt w:val="bullet"/>
      <w:lvlText w:val=""/>
      <w:lvlJc w:val="left"/>
      <w:pPr>
        <w:ind w:left="2880" w:hanging="360"/>
      </w:pPr>
      <w:rPr>
        <w:rFonts w:ascii="Symbol" w:hAnsi="Symbol" w:hint="default"/>
      </w:rPr>
    </w:lvl>
    <w:lvl w:ilvl="8" w:tplc="ECA4100A">
      <w:start w:val="1"/>
      <w:numFmt w:val="bullet"/>
      <w:lvlText w:val=""/>
      <w:lvlJc w:val="left"/>
      <w:pPr>
        <w:ind w:left="3240" w:hanging="360"/>
      </w:pPr>
      <w:rPr>
        <w:rFonts w:ascii="Symbol" w:hAnsi="Symbol" w:hint="default"/>
      </w:rPr>
    </w:lvl>
  </w:abstractNum>
  <w:abstractNum w:abstractNumId="140" w15:restartNumberingAfterBreak="0">
    <w:nsid w:val="4FAD745A"/>
    <w:multiLevelType w:val="hybridMultilevel"/>
    <w:tmpl w:val="C6E27640"/>
    <w:lvl w:ilvl="0" w:tplc="0680D5F2">
      <w:start w:val="1"/>
      <w:numFmt w:val="bullet"/>
      <w:lvlText w:val=""/>
      <w:lvlJc w:val="left"/>
      <w:pPr>
        <w:ind w:left="720" w:hanging="360"/>
      </w:pPr>
      <w:rPr>
        <w:rFonts w:ascii="Symbol" w:hAnsi="Symbol" w:hint="default"/>
      </w:rPr>
    </w:lvl>
    <w:lvl w:ilvl="1" w:tplc="63FE600A">
      <w:start w:val="1"/>
      <w:numFmt w:val="bullet"/>
      <w:lvlText w:val=""/>
      <w:lvlJc w:val="left"/>
      <w:pPr>
        <w:ind w:left="720" w:hanging="360"/>
      </w:pPr>
      <w:rPr>
        <w:rFonts w:ascii="Symbol" w:hAnsi="Symbol" w:hint="default"/>
      </w:rPr>
    </w:lvl>
    <w:lvl w:ilvl="2" w:tplc="C94E5B8E">
      <w:start w:val="1"/>
      <w:numFmt w:val="bullet"/>
      <w:lvlText w:val=""/>
      <w:lvlJc w:val="left"/>
      <w:pPr>
        <w:ind w:left="1080" w:hanging="360"/>
      </w:pPr>
      <w:rPr>
        <w:rFonts w:ascii="Symbol" w:hAnsi="Symbol" w:hint="default"/>
      </w:rPr>
    </w:lvl>
    <w:lvl w:ilvl="3" w:tplc="C02043E8">
      <w:start w:val="1"/>
      <w:numFmt w:val="bullet"/>
      <w:lvlText w:val=""/>
      <w:lvlJc w:val="left"/>
      <w:pPr>
        <w:ind w:left="1440" w:hanging="360"/>
      </w:pPr>
      <w:rPr>
        <w:rFonts w:ascii="Symbol" w:hAnsi="Symbol" w:hint="default"/>
      </w:rPr>
    </w:lvl>
    <w:lvl w:ilvl="4" w:tplc="6CB6DDA8">
      <w:start w:val="1"/>
      <w:numFmt w:val="bullet"/>
      <w:lvlText w:val=""/>
      <w:lvlJc w:val="left"/>
      <w:pPr>
        <w:ind w:left="1800" w:hanging="360"/>
      </w:pPr>
      <w:rPr>
        <w:rFonts w:ascii="Symbol" w:hAnsi="Symbol" w:hint="default"/>
      </w:rPr>
    </w:lvl>
    <w:lvl w:ilvl="5" w:tplc="27F40D32">
      <w:start w:val="1"/>
      <w:numFmt w:val="bullet"/>
      <w:lvlText w:val=""/>
      <w:lvlJc w:val="left"/>
      <w:pPr>
        <w:ind w:left="2160" w:hanging="360"/>
      </w:pPr>
      <w:rPr>
        <w:rFonts w:ascii="Symbol" w:hAnsi="Symbol" w:hint="default"/>
      </w:rPr>
    </w:lvl>
    <w:lvl w:ilvl="6" w:tplc="AC4099C6">
      <w:start w:val="1"/>
      <w:numFmt w:val="bullet"/>
      <w:lvlText w:val=""/>
      <w:lvlJc w:val="left"/>
      <w:pPr>
        <w:ind w:left="2520" w:hanging="360"/>
      </w:pPr>
      <w:rPr>
        <w:rFonts w:ascii="Symbol" w:hAnsi="Symbol" w:hint="default"/>
      </w:rPr>
    </w:lvl>
    <w:lvl w:ilvl="7" w:tplc="E69A47D6">
      <w:start w:val="1"/>
      <w:numFmt w:val="bullet"/>
      <w:lvlText w:val=""/>
      <w:lvlJc w:val="left"/>
      <w:pPr>
        <w:ind w:left="2880" w:hanging="360"/>
      </w:pPr>
      <w:rPr>
        <w:rFonts w:ascii="Symbol" w:hAnsi="Symbol" w:hint="default"/>
      </w:rPr>
    </w:lvl>
    <w:lvl w:ilvl="8" w:tplc="3BCECADE">
      <w:start w:val="1"/>
      <w:numFmt w:val="bullet"/>
      <w:lvlText w:val=""/>
      <w:lvlJc w:val="left"/>
      <w:pPr>
        <w:ind w:left="3240" w:hanging="360"/>
      </w:pPr>
      <w:rPr>
        <w:rFonts w:ascii="Symbol" w:hAnsi="Symbol" w:hint="default"/>
      </w:rPr>
    </w:lvl>
  </w:abstractNum>
  <w:abstractNum w:abstractNumId="141" w15:restartNumberingAfterBreak="0">
    <w:nsid w:val="508B3985"/>
    <w:multiLevelType w:val="hybridMultilevel"/>
    <w:tmpl w:val="D2046BDC"/>
    <w:lvl w:ilvl="0" w:tplc="4A200A4A">
      <w:start w:val="1"/>
      <w:numFmt w:val="bullet"/>
      <w:lvlText w:val=""/>
      <w:lvlJc w:val="left"/>
      <w:pPr>
        <w:ind w:left="720" w:hanging="360"/>
      </w:pPr>
      <w:rPr>
        <w:rFonts w:ascii="Symbol" w:hAnsi="Symbol" w:hint="default"/>
      </w:rPr>
    </w:lvl>
    <w:lvl w:ilvl="1" w:tplc="1444DB9C">
      <w:start w:val="1"/>
      <w:numFmt w:val="bullet"/>
      <w:lvlText w:val=""/>
      <w:lvlJc w:val="left"/>
      <w:pPr>
        <w:ind w:left="720" w:hanging="360"/>
      </w:pPr>
      <w:rPr>
        <w:rFonts w:ascii="Symbol" w:hAnsi="Symbol" w:hint="default"/>
      </w:rPr>
    </w:lvl>
    <w:lvl w:ilvl="2" w:tplc="9DDA235C">
      <w:start w:val="1"/>
      <w:numFmt w:val="bullet"/>
      <w:lvlText w:val=""/>
      <w:lvlJc w:val="left"/>
      <w:pPr>
        <w:ind w:left="1080" w:hanging="360"/>
      </w:pPr>
      <w:rPr>
        <w:rFonts w:ascii="Symbol" w:hAnsi="Symbol" w:hint="default"/>
      </w:rPr>
    </w:lvl>
    <w:lvl w:ilvl="3" w:tplc="05A62D74">
      <w:start w:val="1"/>
      <w:numFmt w:val="bullet"/>
      <w:lvlText w:val=""/>
      <w:lvlJc w:val="left"/>
      <w:pPr>
        <w:ind w:left="1440" w:hanging="360"/>
      </w:pPr>
      <w:rPr>
        <w:rFonts w:ascii="Symbol" w:hAnsi="Symbol" w:hint="default"/>
      </w:rPr>
    </w:lvl>
    <w:lvl w:ilvl="4" w:tplc="1A048840">
      <w:start w:val="1"/>
      <w:numFmt w:val="bullet"/>
      <w:lvlText w:val=""/>
      <w:lvlJc w:val="left"/>
      <w:pPr>
        <w:ind w:left="1800" w:hanging="360"/>
      </w:pPr>
      <w:rPr>
        <w:rFonts w:ascii="Symbol" w:hAnsi="Symbol" w:hint="default"/>
      </w:rPr>
    </w:lvl>
    <w:lvl w:ilvl="5" w:tplc="969C4FB8">
      <w:start w:val="1"/>
      <w:numFmt w:val="bullet"/>
      <w:lvlText w:val=""/>
      <w:lvlJc w:val="left"/>
      <w:pPr>
        <w:ind w:left="2160" w:hanging="360"/>
      </w:pPr>
      <w:rPr>
        <w:rFonts w:ascii="Symbol" w:hAnsi="Symbol" w:hint="default"/>
      </w:rPr>
    </w:lvl>
    <w:lvl w:ilvl="6" w:tplc="986A9A76">
      <w:start w:val="1"/>
      <w:numFmt w:val="bullet"/>
      <w:lvlText w:val=""/>
      <w:lvlJc w:val="left"/>
      <w:pPr>
        <w:ind w:left="2520" w:hanging="360"/>
      </w:pPr>
      <w:rPr>
        <w:rFonts w:ascii="Symbol" w:hAnsi="Symbol" w:hint="default"/>
      </w:rPr>
    </w:lvl>
    <w:lvl w:ilvl="7" w:tplc="31120C1E">
      <w:start w:val="1"/>
      <w:numFmt w:val="bullet"/>
      <w:lvlText w:val=""/>
      <w:lvlJc w:val="left"/>
      <w:pPr>
        <w:ind w:left="2880" w:hanging="360"/>
      </w:pPr>
      <w:rPr>
        <w:rFonts w:ascii="Symbol" w:hAnsi="Symbol" w:hint="default"/>
      </w:rPr>
    </w:lvl>
    <w:lvl w:ilvl="8" w:tplc="25381DEC">
      <w:start w:val="1"/>
      <w:numFmt w:val="bullet"/>
      <w:lvlText w:val=""/>
      <w:lvlJc w:val="left"/>
      <w:pPr>
        <w:ind w:left="3240" w:hanging="360"/>
      </w:pPr>
      <w:rPr>
        <w:rFonts w:ascii="Symbol" w:hAnsi="Symbol" w:hint="default"/>
      </w:rPr>
    </w:lvl>
  </w:abstractNum>
  <w:abstractNum w:abstractNumId="142" w15:restartNumberingAfterBreak="0">
    <w:nsid w:val="50BB5AA2"/>
    <w:multiLevelType w:val="hybridMultilevel"/>
    <w:tmpl w:val="6B96FB10"/>
    <w:lvl w:ilvl="0" w:tplc="3AE8537E">
      <w:start w:val="1"/>
      <w:numFmt w:val="bullet"/>
      <w:lvlText w:val=""/>
      <w:lvlJc w:val="left"/>
      <w:pPr>
        <w:ind w:left="720" w:hanging="360"/>
      </w:pPr>
      <w:rPr>
        <w:rFonts w:ascii="Symbol" w:hAnsi="Symbol" w:hint="default"/>
      </w:rPr>
    </w:lvl>
    <w:lvl w:ilvl="1" w:tplc="6E7CFD2A">
      <w:start w:val="1"/>
      <w:numFmt w:val="bullet"/>
      <w:lvlText w:val=""/>
      <w:lvlJc w:val="left"/>
      <w:pPr>
        <w:ind w:left="720" w:hanging="360"/>
      </w:pPr>
      <w:rPr>
        <w:rFonts w:ascii="Symbol" w:hAnsi="Symbol" w:hint="default"/>
      </w:rPr>
    </w:lvl>
    <w:lvl w:ilvl="2" w:tplc="FDD2F36A">
      <w:start w:val="1"/>
      <w:numFmt w:val="bullet"/>
      <w:lvlText w:val=""/>
      <w:lvlJc w:val="left"/>
      <w:pPr>
        <w:ind w:left="1080" w:hanging="360"/>
      </w:pPr>
      <w:rPr>
        <w:rFonts w:ascii="Symbol" w:hAnsi="Symbol" w:hint="default"/>
      </w:rPr>
    </w:lvl>
    <w:lvl w:ilvl="3" w:tplc="ACD60720">
      <w:start w:val="1"/>
      <w:numFmt w:val="bullet"/>
      <w:lvlText w:val=""/>
      <w:lvlJc w:val="left"/>
      <w:pPr>
        <w:ind w:left="1440" w:hanging="360"/>
      </w:pPr>
      <w:rPr>
        <w:rFonts w:ascii="Symbol" w:hAnsi="Symbol" w:hint="default"/>
      </w:rPr>
    </w:lvl>
    <w:lvl w:ilvl="4" w:tplc="BD829362">
      <w:start w:val="1"/>
      <w:numFmt w:val="bullet"/>
      <w:lvlText w:val=""/>
      <w:lvlJc w:val="left"/>
      <w:pPr>
        <w:ind w:left="1800" w:hanging="360"/>
      </w:pPr>
      <w:rPr>
        <w:rFonts w:ascii="Symbol" w:hAnsi="Symbol" w:hint="default"/>
      </w:rPr>
    </w:lvl>
    <w:lvl w:ilvl="5" w:tplc="B3766748">
      <w:start w:val="1"/>
      <w:numFmt w:val="bullet"/>
      <w:lvlText w:val=""/>
      <w:lvlJc w:val="left"/>
      <w:pPr>
        <w:ind w:left="2160" w:hanging="360"/>
      </w:pPr>
      <w:rPr>
        <w:rFonts w:ascii="Symbol" w:hAnsi="Symbol" w:hint="default"/>
      </w:rPr>
    </w:lvl>
    <w:lvl w:ilvl="6" w:tplc="A0C2CC3E">
      <w:start w:val="1"/>
      <w:numFmt w:val="bullet"/>
      <w:lvlText w:val=""/>
      <w:lvlJc w:val="left"/>
      <w:pPr>
        <w:ind w:left="2520" w:hanging="360"/>
      </w:pPr>
      <w:rPr>
        <w:rFonts w:ascii="Symbol" w:hAnsi="Symbol" w:hint="default"/>
      </w:rPr>
    </w:lvl>
    <w:lvl w:ilvl="7" w:tplc="067C1C60">
      <w:start w:val="1"/>
      <w:numFmt w:val="bullet"/>
      <w:lvlText w:val=""/>
      <w:lvlJc w:val="left"/>
      <w:pPr>
        <w:ind w:left="2880" w:hanging="360"/>
      </w:pPr>
      <w:rPr>
        <w:rFonts w:ascii="Symbol" w:hAnsi="Symbol" w:hint="default"/>
      </w:rPr>
    </w:lvl>
    <w:lvl w:ilvl="8" w:tplc="0E88F604">
      <w:start w:val="1"/>
      <w:numFmt w:val="bullet"/>
      <w:lvlText w:val=""/>
      <w:lvlJc w:val="left"/>
      <w:pPr>
        <w:ind w:left="3240" w:hanging="360"/>
      </w:pPr>
      <w:rPr>
        <w:rFonts w:ascii="Symbol" w:hAnsi="Symbol" w:hint="default"/>
      </w:rPr>
    </w:lvl>
  </w:abstractNum>
  <w:abstractNum w:abstractNumId="143" w15:restartNumberingAfterBreak="0">
    <w:nsid w:val="50D25CED"/>
    <w:multiLevelType w:val="hybridMultilevel"/>
    <w:tmpl w:val="5C4665C8"/>
    <w:lvl w:ilvl="0" w:tplc="FFC61DE6">
      <w:start w:val="1"/>
      <w:numFmt w:val="bullet"/>
      <w:lvlText w:val=""/>
      <w:lvlJc w:val="left"/>
      <w:pPr>
        <w:ind w:left="720" w:hanging="360"/>
      </w:pPr>
      <w:rPr>
        <w:rFonts w:ascii="Symbol" w:hAnsi="Symbol" w:hint="default"/>
      </w:rPr>
    </w:lvl>
    <w:lvl w:ilvl="1" w:tplc="7D3E5AC4">
      <w:start w:val="1"/>
      <w:numFmt w:val="bullet"/>
      <w:lvlText w:val=""/>
      <w:lvlJc w:val="left"/>
      <w:pPr>
        <w:ind w:left="720" w:hanging="360"/>
      </w:pPr>
      <w:rPr>
        <w:rFonts w:ascii="Symbol" w:hAnsi="Symbol" w:hint="default"/>
      </w:rPr>
    </w:lvl>
    <w:lvl w:ilvl="2" w:tplc="A35C741C">
      <w:start w:val="1"/>
      <w:numFmt w:val="bullet"/>
      <w:lvlText w:val=""/>
      <w:lvlJc w:val="left"/>
      <w:pPr>
        <w:ind w:left="1080" w:hanging="360"/>
      </w:pPr>
      <w:rPr>
        <w:rFonts w:ascii="Symbol" w:hAnsi="Symbol" w:hint="default"/>
      </w:rPr>
    </w:lvl>
    <w:lvl w:ilvl="3" w:tplc="DEB45130">
      <w:start w:val="1"/>
      <w:numFmt w:val="bullet"/>
      <w:lvlText w:val=""/>
      <w:lvlJc w:val="left"/>
      <w:pPr>
        <w:ind w:left="1440" w:hanging="360"/>
      </w:pPr>
      <w:rPr>
        <w:rFonts w:ascii="Symbol" w:hAnsi="Symbol" w:hint="default"/>
      </w:rPr>
    </w:lvl>
    <w:lvl w:ilvl="4" w:tplc="16066D3E">
      <w:start w:val="1"/>
      <w:numFmt w:val="bullet"/>
      <w:lvlText w:val=""/>
      <w:lvlJc w:val="left"/>
      <w:pPr>
        <w:ind w:left="1800" w:hanging="360"/>
      </w:pPr>
      <w:rPr>
        <w:rFonts w:ascii="Symbol" w:hAnsi="Symbol" w:hint="default"/>
      </w:rPr>
    </w:lvl>
    <w:lvl w:ilvl="5" w:tplc="62CC9B8E">
      <w:start w:val="1"/>
      <w:numFmt w:val="bullet"/>
      <w:lvlText w:val=""/>
      <w:lvlJc w:val="left"/>
      <w:pPr>
        <w:ind w:left="2160" w:hanging="360"/>
      </w:pPr>
      <w:rPr>
        <w:rFonts w:ascii="Symbol" w:hAnsi="Symbol" w:hint="default"/>
      </w:rPr>
    </w:lvl>
    <w:lvl w:ilvl="6" w:tplc="11CAB248">
      <w:start w:val="1"/>
      <w:numFmt w:val="bullet"/>
      <w:lvlText w:val=""/>
      <w:lvlJc w:val="left"/>
      <w:pPr>
        <w:ind w:left="2520" w:hanging="360"/>
      </w:pPr>
      <w:rPr>
        <w:rFonts w:ascii="Symbol" w:hAnsi="Symbol" w:hint="default"/>
      </w:rPr>
    </w:lvl>
    <w:lvl w:ilvl="7" w:tplc="F432B282">
      <w:start w:val="1"/>
      <w:numFmt w:val="bullet"/>
      <w:lvlText w:val=""/>
      <w:lvlJc w:val="left"/>
      <w:pPr>
        <w:ind w:left="2880" w:hanging="360"/>
      </w:pPr>
      <w:rPr>
        <w:rFonts w:ascii="Symbol" w:hAnsi="Symbol" w:hint="default"/>
      </w:rPr>
    </w:lvl>
    <w:lvl w:ilvl="8" w:tplc="CF661DEE">
      <w:start w:val="1"/>
      <w:numFmt w:val="bullet"/>
      <w:lvlText w:val=""/>
      <w:lvlJc w:val="left"/>
      <w:pPr>
        <w:ind w:left="3240" w:hanging="360"/>
      </w:pPr>
      <w:rPr>
        <w:rFonts w:ascii="Symbol" w:hAnsi="Symbol" w:hint="default"/>
      </w:rPr>
    </w:lvl>
  </w:abstractNum>
  <w:abstractNum w:abstractNumId="144" w15:restartNumberingAfterBreak="0">
    <w:nsid w:val="50E515F4"/>
    <w:multiLevelType w:val="hybridMultilevel"/>
    <w:tmpl w:val="ED927A62"/>
    <w:lvl w:ilvl="0" w:tplc="83D059E6">
      <w:start w:val="1"/>
      <w:numFmt w:val="bullet"/>
      <w:lvlText w:val=""/>
      <w:lvlJc w:val="left"/>
      <w:pPr>
        <w:ind w:left="720" w:hanging="360"/>
      </w:pPr>
      <w:rPr>
        <w:rFonts w:ascii="Symbol" w:hAnsi="Symbol" w:hint="default"/>
      </w:rPr>
    </w:lvl>
    <w:lvl w:ilvl="1" w:tplc="3E6C43FE">
      <w:start w:val="1"/>
      <w:numFmt w:val="bullet"/>
      <w:lvlText w:val=""/>
      <w:lvlJc w:val="left"/>
      <w:pPr>
        <w:ind w:left="720" w:hanging="360"/>
      </w:pPr>
      <w:rPr>
        <w:rFonts w:ascii="Symbol" w:hAnsi="Symbol" w:hint="default"/>
      </w:rPr>
    </w:lvl>
    <w:lvl w:ilvl="2" w:tplc="C40EF802">
      <w:start w:val="1"/>
      <w:numFmt w:val="bullet"/>
      <w:lvlText w:val=""/>
      <w:lvlJc w:val="left"/>
      <w:pPr>
        <w:ind w:left="1080" w:hanging="360"/>
      </w:pPr>
      <w:rPr>
        <w:rFonts w:ascii="Symbol" w:hAnsi="Symbol" w:hint="default"/>
      </w:rPr>
    </w:lvl>
    <w:lvl w:ilvl="3" w:tplc="EDD6B25A">
      <w:start w:val="1"/>
      <w:numFmt w:val="bullet"/>
      <w:lvlText w:val=""/>
      <w:lvlJc w:val="left"/>
      <w:pPr>
        <w:ind w:left="1440" w:hanging="360"/>
      </w:pPr>
      <w:rPr>
        <w:rFonts w:ascii="Symbol" w:hAnsi="Symbol" w:hint="default"/>
      </w:rPr>
    </w:lvl>
    <w:lvl w:ilvl="4" w:tplc="C2C49654">
      <w:start w:val="1"/>
      <w:numFmt w:val="bullet"/>
      <w:lvlText w:val=""/>
      <w:lvlJc w:val="left"/>
      <w:pPr>
        <w:ind w:left="1800" w:hanging="360"/>
      </w:pPr>
      <w:rPr>
        <w:rFonts w:ascii="Symbol" w:hAnsi="Symbol" w:hint="default"/>
      </w:rPr>
    </w:lvl>
    <w:lvl w:ilvl="5" w:tplc="A1A6EBDA">
      <w:start w:val="1"/>
      <w:numFmt w:val="bullet"/>
      <w:lvlText w:val=""/>
      <w:lvlJc w:val="left"/>
      <w:pPr>
        <w:ind w:left="2160" w:hanging="360"/>
      </w:pPr>
      <w:rPr>
        <w:rFonts w:ascii="Symbol" w:hAnsi="Symbol" w:hint="default"/>
      </w:rPr>
    </w:lvl>
    <w:lvl w:ilvl="6" w:tplc="8FB82BD0">
      <w:start w:val="1"/>
      <w:numFmt w:val="bullet"/>
      <w:lvlText w:val=""/>
      <w:lvlJc w:val="left"/>
      <w:pPr>
        <w:ind w:left="2520" w:hanging="360"/>
      </w:pPr>
      <w:rPr>
        <w:rFonts w:ascii="Symbol" w:hAnsi="Symbol" w:hint="default"/>
      </w:rPr>
    </w:lvl>
    <w:lvl w:ilvl="7" w:tplc="1DAE06B8">
      <w:start w:val="1"/>
      <w:numFmt w:val="bullet"/>
      <w:lvlText w:val=""/>
      <w:lvlJc w:val="left"/>
      <w:pPr>
        <w:ind w:left="2880" w:hanging="360"/>
      </w:pPr>
      <w:rPr>
        <w:rFonts w:ascii="Symbol" w:hAnsi="Symbol" w:hint="default"/>
      </w:rPr>
    </w:lvl>
    <w:lvl w:ilvl="8" w:tplc="40C42026">
      <w:start w:val="1"/>
      <w:numFmt w:val="bullet"/>
      <w:lvlText w:val=""/>
      <w:lvlJc w:val="left"/>
      <w:pPr>
        <w:ind w:left="3240" w:hanging="360"/>
      </w:pPr>
      <w:rPr>
        <w:rFonts w:ascii="Symbol" w:hAnsi="Symbol" w:hint="default"/>
      </w:rPr>
    </w:lvl>
  </w:abstractNum>
  <w:abstractNum w:abstractNumId="145" w15:restartNumberingAfterBreak="0">
    <w:nsid w:val="50F8739D"/>
    <w:multiLevelType w:val="hybridMultilevel"/>
    <w:tmpl w:val="186408B6"/>
    <w:lvl w:ilvl="0" w:tplc="AC06D4DC">
      <w:start w:val="1"/>
      <w:numFmt w:val="bullet"/>
      <w:lvlText w:val=""/>
      <w:lvlJc w:val="left"/>
      <w:pPr>
        <w:ind w:left="720" w:hanging="360"/>
      </w:pPr>
      <w:rPr>
        <w:rFonts w:ascii="Symbol" w:hAnsi="Symbol" w:hint="default"/>
      </w:rPr>
    </w:lvl>
    <w:lvl w:ilvl="1" w:tplc="7EE6C194">
      <w:start w:val="1"/>
      <w:numFmt w:val="bullet"/>
      <w:lvlText w:val=""/>
      <w:lvlJc w:val="left"/>
      <w:pPr>
        <w:ind w:left="720" w:hanging="360"/>
      </w:pPr>
      <w:rPr>
        <w:rFonts w:ascii="Symbol" w:hAnsi="Symbol" w:hint="default"/>
      </w:rPr>
    </w:lvl>
    <w:lvl w:ilvl="2" w:tplc="DC3A57EA">
      <w:start w:val="1"/>
      <w:numFmt w:val="bullet"/>
      <w:lvlText w:val=""/>
      <w:lvlJc w:val="left"/>
      <w:pPr>
        <w:ind w:left="1080" w:hanging="360"/>
      </w:pPr>
      <w:rPr>
        <w:rFonts w:ascii="Symbol" w:hAnsi="Symbol" w:hint="default"/>
      </w:rPr>
    </w:lvl>
    <w:lvl w:ilvl="3" w:tplc="18C499CC">
      <w:start w:val="1"/>
      <w:numFmt w:val="bullet"/>
      <w:lvlText w:val=""/>
      <w:lvlJc w:val="left"/>
      <w:pPr>
        <w:ind w:left="1440" w:hanging="360"/>
      </w:pPr>
      <w:rPr>
        <w:rFonts w:ascii="Symbol" w:hAnsi="Symbol" w:hint="default"/>
      </w:rPr>
    </w:lvl>
    <w:lvl w:ilvl="4" w:tplc="C3261CD8">
      <w:start w:val="1"/>
      <w:numFmt w:val="bullet"/>
      <w:lvlText w:val=""/>
      <w:lvlJc w:val="left"/>
      <w:pPr>
        <w:ind w:left="1800" w:hanging="360"/>
      </w:pPr>
      <w:rPr>
        <w:rFonts w:ascii="Symbol" w:hAnsi="Symbol" w:hint="default"/>
      </w:rPr>
    </w:lvl>
    <w:lvl w:ilvl="5" w:tplc="0A6E773E">
      <w:start w:val="1"/>
      <w:numFmt w:val="bullet"/>
      <w:lvlText w:val=""/>
      <w:lvlJc w:val="left"/>
      <w:pPr>
        <w:ind w:left="2160" w:hanging="360"/>
      </w:pPr>
      <w:rPr>
        <w:rFonts w:ascii="Symbol" w:hAnsi="Symbol" w:hint="default"/>
      </w:rPr>
    </w:lvl>
    <w:lvl w:ilvl="6" w:tplc="1C6A89EC">
      <w:start w:val="1"/>
      <w:numFmt w:val="bullet"/>
      <w:lvlText w:val=""/>
      <w:lvlJc w:val="left"/>
      <w:pPr>
        <w:ind w:left="2520" w:hanging="360"/>
      </w:pPr>
      <w:rPr>
        <w:rFonts w:ascii="Symbol" w:hAnsi="Symbol" w:hint="default"/>
      </w:rPr>
    </w:lvl>
    <w:lvl w:ilvl="7" w:tplc="C7E2CF26">
      <w:start w:val="1"/>
      <w:numFmt w:val="bullet"/>
      <w:lvlText w:val=""/>
      <w:lvlJc w:val="left"/>
      <w:pPr>
        <w:ind w:left="2880" w:hanging="360"/>
      </w:pPr>
      <w:rPr>
        <w:rFonts w:ascii="Symbol" w:hAnsi="Symbol" w:hint="default"/>
      </w:rPr>
    </w:lvl>
    <w:lvl w:ilvl="8" w:tplc="7E6A1544">
      <w:start w:val="1"/>
      <w:numFmt w:val="bullet"/>
      <w:lvlText w:val=""/>
      <w:lvlJc w:val="left"/>
      <w:pPr>
        <w:ind w:left="3240" w:hanging="360"/>
      </w:pPr>
      <w:rPr>
        <w:rFonts w:ascii="Symbol" w:hAnsi="Symbol" w:hint="default"/>
      </w:rPr>
    </w:lvl>
  </w:abstractNum>
  <w:abstractNum w:abstractNumId="146" w15:restartNumberingAfterBreak="0">
    <w:nsid w:val="52A72256"/>
    <w:multiLevelType w:val="hybridMultilevel"/>
    <w:tmpl w:val="DFD0EF6E"/>
    <w:lvl w:ilvl="0" w:tplc="D9681104">
      <w:start w:val="1"/>
      <w:numFmt w:val="bullet"/>
      <w:lvlText w:val=""/>
      <w:lvlJc w:val="left"/>
      <w:pPr>
        <w:ind w:left="720" w:hanging="360"/>
      </w:pPr>
      <w:rPr>
        <w:rFonts w:ascii="Symbol" w:hAnsi="Symbol" w:hint="default"/>
      </w:rPr>
    </w:lvl>
    <w:lvl w:ilvl="1" w:tplc="0F5EE400">
      <w:start w:val="1"/>
      <w:numFmt w:val="bullet"/>
      <w:lvlText w:val=""/>
      <w:lvlJc w:val="left"/>
      <w:pPr>
        <w:ind w:left="720" w:hanging="360"/>
      </w:pPr>
      <w:rPr>
        <w:rFonts w:ascii="Symbol" w:hAnsi="Symbol" w:hint="default"/>
      </w:rPr>
    </w:lvl>
    <w:lvl w:ilvl="2" w:tplc="84067CB0">
      <w:start w:val="1"/>
      <w:numFmt w:val="bullet"/>
      <w:lvlText w:val=""/>
      <w:lvlJc w:val="left"/>
      <w:pPr>
        <w:ind w:left="1080" w:hanging="360"/>
      </w:pPr>
      <w:rPr>
        <w:rFonts w:ascii="Symbol" w:hAnsi="Symbol" w:hint="default"/>
      </w:rPr>
    </w:lvl>
    <w:lvl w:ilvl="3" w:tplc="F1F012DA">
      <w:start w:val="1"/>
      <w:numFmt w:val="bullet"/>
      <w:lvlText w:val=""/>
      <w:lvlJc w:val="left"/>
      <w:pPr>
        <w:ind w:left="1440" w:hanging="360"/>
      </w:pPr>
      <w:rPr>
        <w:rFonts w:ascii="Symbol" w:hAnsi="Symbol" w:hint="default"/>
      </w:rPr>
    </w:lvl>
    <w:lvl w:ilvl="4" w:tplc="A42CD160">
      <w:start w:val="1"/>
      <w:numFmt w:val="bullet"/>
      <w:lvlText w:val=""/>
      <w:lvlJc w:val="left"/>
      <w:pPr>
        <w:ind w:left="1800" w:hanging="360"/>
      </w:pPr>
      <w:rPr>
        <w:rFonts w:ascii="Symbol" w:hAnsi="Symbol" w:hint="default"/>
      </w:rPr>
    </w:lvl>
    <w:lvl w:ilvl="5" w:tplc="EE90B9C2">
      <w:start w:val="1"/>
      <w:numFmt w:val="bullet"/>
      <w:lvlText w:val=""/>
      <w:lvlJc w:val="left"/>
      <w:pPr>
        <w:ind w:left="2160" w:hanging="360"/>
      </w:pPr>
      <w:rPr>
        <w:rFonts w:ascii="Symbol" w:hAnsi="Symbol" w:hint="default"/>
      </w:rPr>
    </w:lvl>
    <w:lvl w:ilvl="6" w:tplc="DC3A2F2E">
      <w:start w:val="1"/>
      <w:numFmt w:val="bullet"/>
      <w:lvlText w:val=""/>
      <w:lvlJc w:val="left"/>
      <w:pPr>
        <w:ind w:left="2520" w:hanging="360"/>
      </w:pPr>
      <w:rPr>
        <w:rFonts w:ascii="Symbol" w:hAnsi="Symbol" w:hint="default"/>
      </w:rPr>
    </w:lvl>
    <w:lvl w:ilvl="7" w:tplc="82F215F0">
      <w:start w:val="1"/>
      <w:numFmt w:val="bullet"/>
      <w:lvlText w:val=""/>
      <w:lvlJc w:val="left"/>
      <w:pPr>
        <w:ind w:left="2880" w:hanging="360"/>
      </w:pPr>
      <w:rPr>
        <w:rFonts w:ascii="Symbol" w:hAnsi="Symbol" w:hint="default"/>
      </w:rPr>
    </w:lvl>
    <w:lvl w:ilvl="8" w:tplc="06FC67DE">
      <w:start w:val="1"/>
      <w:numFmt w:val="bullet"/>
      <w:lvlText w:val=""/>
      <w:lvlJc w:val="left"/>
      <w:pPr>
        <w:ind w:left="3240" w:hanging="360"/>
      </w:pPr>
      <w:rPr>
        <w:rFonts w:ascii="Symbol" w:hAnsi="Symbol" w:hint="default"/>
      </w:rPr>
    </w:lvl>
  </w:abstractNum>
  <w:abstractNum w:abstractNumId="147" w15:restartNumberingAfterBreak="0">
    <w:nsid w:val="531C2A0A"/>
    <w:multiLevelType w:val="hybridMultilevel"/>
    <w:tmpl w:val="E69A32C8"/>
    <w:lvl w:ilvl="0" w:tplc="96CED6A0">
      <w:start w:val="1"/>
      <w:numFmt w:val="bullet"/>
      <w:lvlText w:val=""/>
      <w:lvlJc w:val="left"/>
      <w:pPr>
        <w:ind w:left="720" w:hanging="360"/>
      </w:pPr>
      <w:rPr>
        <w:rFonts w:ascii="Symbol" w:hAnsi="Symbol" w:hint="default"/>
      </w:rPr>
    </w:lvl>
    <w:lvl w:ilvl="1" w:tplc="735AB100">
      <w:start w:val="1"/>
      <w:numFmt w:val="bullet"/>
      <w:lvlText w:val=""/>
      <w:lvlJc w:val="left"/>
      <w:pPr>
        <w:ind w:left="720" w:hanging="360"/>
      </w:pPr>
      <w:rPr>
        <w:rFonts w:ascii="Symbol" w:hAnsi="Symbol" w:hint="default"/>
      </w:rPr>
    </w:lvl>
    <w:lvl w:ilvl="2" w:tplc="0288808E">
      <w:start w:val="1"/>
      <w:numFmt w:val="bullet"/>
      <w:lvlText w:val=""/>
      <w:lvlJc w:val="left"/>
      <w:pPr>
        <w:ind w:left="1080" w:hanging="360"/>
      </w:pPr>
      <w:rPr>
        <w:rFonts w:ascii="Symbol" w:hAnsi="Symbol" w:hint="default"/>
      </w:rPr>
    </w:lvl>
    <w:lvl w:ilvl="3" w:tplc="5B44C76C">
      <w:start w:val="1"/>
      <w:numFmt w:val="bullet"/>
      <w:lvlText w:val=""/>
      <w:lvlJc w:val="left"/>
      <w:pPr>
        <w:ind w:left="1440" w:hanging="360"/>
      </w:pPr>
      <w:rPr>
        <w:rFonts w:ascii="Symbol" w:hAnsi="Symbol" w:hint="default"/>
      </w:rPr>
    </w:lvl>
    <w:lvl w:ilvl="4" w:tplc="FB1AC3F8">
      <w:start w:val="1"/>
      <w:numFmt w:val="bullet"/>
      <w:lvlText w:val=""/>
      <w:lvlJc w:val="left"/>
      <w:pPr>
        <w:ind w:left="1800" w:hanging="360"/>
      </w:pPr>
      <w:rPr>
        <w:rFonts w:ascii="Symbol" w:hAnsi="Symbol" w:hint="default"/>
      </w:rPr>
    </w:lvl>
    <w:lvl w:ilvl="5" w:tplc="9F3C2EC4">
      <w:start w:val="1"/>
      <w:numFmt w:val="bullet"/>
      <w:lvlText w:val=""/>
      <w:lvlJc w:val="left"/>
      <w:pPr>
        <w:ind w:left="2160" w:hanging="360"/>
      </w:pPr>
      <w:rPr>
        <w:rFonts w:ascii="Symbol" w:hAnsi="Symbol" w:hint="default"/>
      </w:rPr>
    </w:lvl>
    <w:lvl w:ilvl="6" w:tplc="6082EAF4">
      <w:start w:val="1"/>
      <w:numFmt w:val="bullet"/>
      <w:lvlText w:val=""/>
      <w:lvlJc w:val="left"/>
      <w:pPr>
        <w:ind w:left="2520" w:hanging="360"/>
      </w:pPr>
      <w:rPr>
        <w:rFonts w:ascii="Symbol" w:hAnsi="Symbol" w:hint="default"/>
      </w:rPr>
    </w:lvl>
    <w:lvl w:ilvl="7" w:tplc="151AEE8C">
      <w:start w:val="1"/>
      <w:numFmt w:val="bullet"/>
      <w:lvlText w:val=""/>
      <w:lvlJc w:val="left"/>
      <w:pPr>
        <w:ind w:left="2880" w:hanging="360"/>
      </w:pPr>
      <w:rPr>
        <w:rFonts w:ascii="Symbol" w:hAnsi="Symbol" w:hint="default"/>
      </w:rPr>
    </w:lvl>
    <w:lvl w:ilvl="8" w:tplc="FC1EA6CE">
      <w:start w:val="1"/>
      <w:numFmt w:val="bullet"/>
      <w:lvlText w:val=""/>
      <w:lvlJc w:val="left"/>
      <w:pPr>
        <w:ind w:left="3240" w:hanging="360"/>
      </w:pPr>
      <w:rPr>
        <w:rFonts w:ascii="Symbol" w:hAnsi="Symbol" w:hint="default"/>
      </w:rPr>
    </w:lvl>
  </w:abstractNum>
  <w:abstractNum w:abstractNumId="148" w15:restartNumberingAfterBreak="0">
    <w:nsid w:val="53AB0420"/>
    <w:multiLevelType w:val="hybridMultilevel"/>
    <w:tmpl w:val="D0528540"/>
    <w:lvl w:ilvl="0" w:tplc="5E8EE81A">
      <w:start w:val="1"/>
      <w:numFmt w:val="bullet"/>
      <w:lvlText w:val=""/>
      <w:lvlJc w:val="left"/>
      <w:pPr>
        <w:ind w:left="720" w:hanging="360"/>
      </w:pPr>
      <w:rPr>
        <w:rFonts w:ascii="Symbol" w:hAnsi="Symbol" w:hint="default"/>
      </w:rPr>
    </w:lvl>
    <w:lvl w:ilvl="1" w:tplc="DDD85FA8">
      <w:start w:val="1"/>
      <w:numFmt w:val="bullet"/>
      <w:lvlText w:val=""/>
      <w:lvlJc w:val="left"/>
      <w:pPr>
        <w:ind w:left="720" w:hanging="360"/>
      </w:pPr>
      <w:rPr>
        <w:rFonts w:ascii="Symbol" w:hAnsi="Symbol" w:hint="default"/>
      </w:rPr>
    </w:lvl>
    <w:lvl w:ilvl="2" w:tplc="09205C0C">
      <w:start w:val="1"/>
      <w:numFmt w:val="bullet"/>
      <w:lvlText w:val=""/>
      <w:lvlJc w:val="left"/>
      <w:pPr>
        <w:ind w:left="1080" w:hanging="360"/>
      </w:pPr>
      <w:rPr>
        <w:rFonts w:ascii="Symbol" w:hAnsi="Symbol" w:hint="default"/>
      </w:rPr>
    </w:lvl>
    <w:lvl w:ilvl="3" w:tplc="B3844D68">
      <w:start w:val="1"/>
      <w:numFmt w:val="bullet"/>
      <w:lvlText w:val=""/>
      <w:lvlJc w:val="left"/>
      <w:pPr>
        <w:ind w:left="1440" w:hanging="360"/>
      </w:pPr>
      <w:rPr>
        <w:rFonts w:ascii="Symbol" w:hAnsi="Symbol" w:hint="default"/>
      </w:rPr>
    </w:lvl>
    <w:lvl w:ilvl="4" w:tplc="1E121E56">
      <w:start w:val="1"/>
      <w:numFmt w:val="bullet"/>
      <w:lvlText w:val=""/>
      <w:lvlJc w:val="left"/>
      <w:pPr>
        <w:ind w:left="1800" w:hanging="360"/>
      </w:pPr>
      <w:rPr>
        <w:rFonts w:ascii="Symbol" w:hAnsi="Symbol" w:hint="default"/>
      </w:rPr>
    </w:lvl>
    <w:lvl w:ilvl="5" w:tplc="4120E238">
      <w:start w:val="1"/>
      <w:numFmt w:val="bullet"/>
      <w:lvlText w:val=""/>
      <w:lvlJc w:val="left"/>
      <w:pPr>
        <w:ind w:left="2160" w:hanging="360"/>
      </w:pPr>
      <w:rPr>
        <w:rFonts w:ascii="Symbol" w:hAnsi="Symbol" w:hint="default"/>
      </w:rPr>
    </w:lvl>
    <w:lvl w:ilvl="6" w:tplc="FE64E7BA">
      <w:start w:val="1"/>
      <w:numFmt w:val="bullet"/>
      <w:lvlText w:val=""/>
      <w:lvlJc w:val="left"/>
      <w:pPr>
        <w:ind w:left="2520" w:hanging="360"/>
      </w:pPr>
      <w:rPr>
        <w:rFonts w:ascii="Symbol" w:hAnsi="Symbol" w:hint="default"/>
      </w:rPr>
    </w:lvl>
    <w:lvl w:ilvl="7" w:tplc="5246DD48">
      <w:start w:val="1"/>
      <w:numFmt w:val="bullet"/>
      <w:lvlText w:val=""/>
      <w:lvlJc w:val="left"/>
      <w:pPr>
        <w:ind w:left="2880" w:hanging="360"/>
      </w:pPr>
      <w:rPr>
        <w:rFonts w:ascii="Symbol" w:hAnsi="Symbol" w:hint="default"/>
      </w:rPr>
    </w:lvl>
    <w:lvl w:ilvl="8" w:tplc="9138A326">
      <w:start w:val="1"/>
      <w:numFmt w:val="bullet"/>
      <w:lvlText w:val=""/>
      <w:lvlJc w:val="left"/>
      <w:pPr>
        <w:ind w:left="3240" w:hanging="360"/>
      </w:pPr>
      <w:rPr>
        <w:rFonts w:ascii="Symbol" w:hAnsi="Symbol" w:hint="default"/>
      </w:rPr>
    </w:lvl>
  </w:abstractNum>
  <w:abstractNum w:abstractNumId="149" w15:restartNumberingAfterBreak="0">
    <w:nsid w:val="54212B84"/>
    <w:multiLevelType w:val="hybridMultilevel"/>
    <w:tmpl w:val="35B01640"/>
    <w:lvl w:ilvl="0" w:tplc="0B88E470">
      <w:start w:val="1"/>
      <w:numFmt w:val="bullet"/>
      <w:lvlText w:val=""/>
      <w:lvlJc w:val="left"/>
      <w:pPr>
        <w:ind w:left="360" w:hanging="360"/>
      </w:pPr>
      <w:rPr>
        <w:rFonts w:ascii="Symbol" w:hAnsi="Symbol" w:hint="default"/>
      </w:rPr>
    </w:lvl>
    <w:lvl w:ilvl="1" w:tplc="5D80926A">
      <w:start w:val="1"/>
      <w:numFmt w:val="bullet"/>
      <w:lvlText w:val=""/>
      <w:lvlJc w:val="left"/>
      <w:pPr>
        <w:ind w:left="720" w:hanging="360"/>
      </w:pPr>
      <w:rPr>
        <w:rFonts w:ascii="Symbol" w:hAnsi="Symbol" w:hint="default"/>
      </w:rPr>
    </w:lvl>
    <w:lvl w:ilvl="2" w:tplc="730ABADE">
      <w:start w:val="1"/>
      <w:numFmt w:val="bullet"/>
      <w:lvlText w:val=""/>
      <w:lvlJc w:val="left"/>
      <w:pPr>
        <w:ind w:left="1080" w:hanging="360"/>
      </w:pPr>
      <w:rPr>
        <w:rFonts w:ascii="Symbol" w:hAnsi="Symbol" w:hint="default"/>
      </w:rPr>
    </w:lvl>
    <w:lvl w:ilvl="3" w:tplc="5708587A">
      <w:start w:val="1"/>
      <w:numFmt w:val="bullet"/>
      <w:lvlText w:val=""/>
      <w:lvlJc w:val="left"/>
      <w:pPr>
        <w:ind w:left="1440" w:hanging="360"/>
      </w:pPr>
      <w:rPr>
        <w:rFonts w:ascii="Symbol" w:hAnsi="Symbol" w:hint="default"/>
      </w:rPr>
    </w:lvl>
    <w:lvl w:ilvl="4" w:tplc="A278518C">
      <w:start w:val="1"/>
      <w:numFmt w:val="bullet"/>
      <w:lvlText w:val=""/>
      <w:lvlJc w:val="left"/>
      <w:pPr>
        <w:ind w:left="1800" w:hanging="360"/>
      </w:pPr>
      <w:rPr>
        <w:rFonts w:ascii="Symbol" w:hAnsi="Symbol" w:hint="default"/>
      </w:rPr>
    </w:lvl>
    <w:lvl w:ilvl="5" w:tplc="FE386C52">
      <w:start w:val="1"/>
      <w:numFmt w:val="bullet"/>
      <w:lvlText w:val=""/>
      <w:lvlJc w:val="left"/>
      <w:pPr>
        <w:ind w:left="2160" w:hanging="360"/>
      </w:pPr>
      <w:rPr>
        <w:rFonts w:ascii="Symbol" w:hAnsi="Symbol" w:hint="default"/>
      </w:rPr>
    </w:lvl>
    <w:lvl w:ilvl="6" w:tplc="EA24181E">
      <w:start w:val="1"/>
      <w:numFmt w:val="bullet"/>
      <w:lvlText w:val=""/>
      <w:lvlJc w:val="left"/>
      <w:pPr>
        <w:ind w:left="2520" w:hanging="360"/>
      </w:pPr>
      <w:rPr>
        <w:rFonts w:ascii="Symbol" w:hAnsi="Symbol" w:hint="default"/>
      </w:rPr>
    </w:lvl>
    <w:lvl w:ilvl="7" w:tplc="A314E020">
      <w:start w:val="1"/>
      <w:numFmt w:val="bullet"/>
      <w:lvlText w:val=""/>
      <w:lvlJc w:val="left"/>
      <w:pPr>
        <w:ind w:left="2880" w:hanging="360"/>
      </w:pPr>
      <w:rPr>
        <w:rFonts w:ascii="Symbol" w:hAnsi="Symbol" w:hint="default"/>
      </w:rPr>
    </w:lvl>
    <w:lvl w:ilvl="8" w:tplc="BB6A8602">
      <w:start w:val="1"/>
      <w:numFmt w:val="bullet"/>
      <w:lvlText w:val=""/>
      <w:lvlJc w:val="left"/>
      <w:pPr>
        <w:ind w:left="3240" w:hanging="360"/>
      </w:pPr>
      <w:rPr>
        <w:rFonts w:ascii="Symbol" w:hAnsi="Symbol" w:hint="default"/>
      </w:rPr>
    </w:lvl>
  </w:abstractNum>
  <w:abstractNum w:abstractNumId="150" w15:restartNumberingAfterBreak="0">
    <w:nsid w:val="542E2928"/>
    <w:multiLevelType w:val="hybridMultilevel"/>
    <w:tmpl w:val="3594F82A"/>
    <w:lvl w:ilvl="0" w:tplc="EBF6EAB8">
      <w:start w:val="1"/>
      <w:numFmt w:val="bullet"/>
      <w:lvlText w:val=""/>
      <w:lvlJc w:val="left"/>
      <w:pPr>
        <w:ind w:left="720" w:hanging="360"/>
      </w:pPr>
      <w:rPr>
        <w:rFonts w:ascii="Symbol" w:hAnsi="Symbol" w:hint="default"/>
      </w:rPr>
    </w:lvl>
    <w:lvl w:ilvl="1" w:tplc="3AEA852C">
      <w:start w:val="1"/>
      <w:numFmt w:val="bullet"/>
      <w:lvlText w:val=""/>
      <w:lvlJc w:val="left"/>
      <w:pPr>
        <w:ind w:left="720" w:hanging="360"/>
      </w:pPr>
      <w:rPr>
        <w:rFonts w:ascii="Symbol" w:hAnsi="Symbol" w:hint="default"/>
      </w:rPr>
    </w:lvl>
    <w:lvl w:ilvl="2" w:tplc="77D81C7C">
      <w:start w:val="1"/>
      <w:numFmt w:val="bullet"/>
      <w:lvlText w:val=""/>
      <w:lvlJc w:val="left"/>
      <w:pPr>
        <w:ind w:left="1080" w:hanging="360"/>
      </w:pPr>
      <w:rPr>
        <w:rFonts w:ascii="Symbol" w:hAnsi="Symbol" w:hint="default"/>
      </w:rPr>
    </w:lvl>
    <w:lvl w:ilvl="3" w:tplc="1B943C08">
      <w:start w:val="1"/>
      <w:numFmt w:val="bullet"/>
      <w:lvlText w:val=""/>
      <w:lvlJc w:val="left"/>
      <w:pPr>
        <w:ind w:left="1440" w:hanging="360"/>
      </w:pPr>
      <w:rPr>
        <w:rFonts w:ascii="Symbol" w:hAnsi="Symbol" w:hint="default"/>
      </w:rPr>
    </w:lvl>
    <w:lvl w:ilvl="4" w:tplc="58B8F7F2">
      <w:start w:val="1"/>
      <w:numFmt w:val="bullet"/>
      <w:lvlText w:val=""/>
      <w:lvlJc w:val="left"/>
      <w:pPr>
        <w:ind w:left="1800" w:hanging="360"/>
      </w:pPr>
      <w:rPr>
        <w:rFonts w:ascii="Symbol" w:hAnsi="Symbol" w:hint="default"/>
      </w:rPr>
    </w:lvl>
    <w:lvl w:ilvl="5" w:tplc="7FE29114">
      <w:start w:val="1"/>
      <w:numFmt w:val="bullet"/>
      <w:lvlText w:val=""/>
      <w:lvlJc w:val="left"/>
      <w:pPr>
        <w:ind w:left="2160" w:hanging="360"/>
      </w:pPr>
      <w:rPr>
        <w:rFonts w:ascii="Symbol" w:hAnsi="Symbol" w:hint="default"/>
      </w:rPr>
    </w:lvl>
    <w:lvl w:ilvl="6" w:tplc="427CF336">
      <w:start w:val="1"/>
      <w:numFmt w:val="bullet"/>
      <w:lvlText w:val=""/>
      <w:lvlJc w:val="left"/>
      <w:pPr>
        <w:ind w:left="2520" w:hanging="360"/>
      </w:pPr>
      <w:rPr>
        <w:rFonts w:ascii="Symbol" w:hAnsi="Symbol" w:hint="default"/>
      </w:rPr>
    </w:lvl>
    <w:lvl w:ilvl="7" w:tplc="F7007240">
      <w:start w:val="1"/>
      <w:numFmt w:val="bullet"/>
      <w:lvlText w:val=""/>
      <w:lvlJc w:val="left"/>
      <w:pPr>
        <w:ind w:left="2880" w:hanging="360"/>
      </w:pPr>
      <w:rPr>
        <w:rFonts w:ascii="Symbol" w:hAnsi="Symbol" w:hint="default"/>
      </w:rPr>
    </w:lvl>
    <w:lvl w:ilvl="8" w:tplc="88C8D82C">
      <w:start w:val="1"/>
      <w:numFmt w:val="bullet"/>
      <w:lvlText w:val=""/>
      <w:lvlJc w:val="left"/>
      <w:pPr>
        <w:ind w:left="3240" w:hanging="360"/>
      </w:pPr>
      <w:rPr>
        <w:rFonts w:ascii="Symbol" w:hAnsi="Symbol" w:hint="default"/>
      </w:rPr>
    </w:lvl>
  </w:abstractNum>
  <w:abstractNum w:abstractNumId="151" w15:restartNumberingAfterBreak="0">
    <w:nsid w:val="54933FDD"/>
    <w:multiLevelType w:val="hybridMultilevel"/>
    <w:tmpl w:val="90022346"/>
    <w:lvl w:ilvl="0" w:tplc="92ECE160">
      <w:start w:val="1"/>
      <w:numFmt w:val="bullet"/>
      <w:lvlText w:val=""/>
      <w:lvlJc w:val="left"/>
      <w:pPr>
        <w:ind w:left="720" w:hanging="360"/>
      </w:pPr>
      <w:rPr>
        <w:rFonts w:ascii="Symbol" w:hAnsi="Symbol" w:hint="default"/>
      </w:rPr>
    </w:lvl>
    <w:lvl w:ilvl="1" w:tplc="A844BDFC">
      <w:start w:val="1"/>
      <w:numFmt w:val="bullet"/>
      <w:lvlText w:val=""/>
      <w:lvlJc w:val="left"/>
      <w:pPr>
        <w:ind w:left="720" w:hanging="360"/>
      </w:pPr>
      <w:rPr>
        <w:rFonts w:ascii="Symbol" w:hAnsi="Symbol" w:hint="default"/>
      </w:rPr>
    </w:lvl>
    <w:lvl w:ilvl="2" w:tplc="F3140998">
      <w:start w:val="1"/>
      <w:numFmt w:val="bullet"/>
      <w:lvlText w:val=""/>
      <w:lvlJc w:val="left"/>
      <w:pPr>
        <w:ind w:left="1080" w:hanging="360"/>
      </w:pPr>
      <w:rPr>
        <w:rFonts w:ascii="Symbol" w:hAnsi="Symbol" w:hint="default"/>
      </w:rPr>
    </w:lvl>
    <w:lvl w:ilvl="3" w:tplc="8A5C6880">
      <w:start w:val="1"/>
      <w:numFmt w:val="bullet"/>
      <w:lvlText w:val=""/>
      <w:lvlJc w:val="left"/>
      <w:pPr>
        <w:ind w:left="1440" w:hanging="360"/>
      </w:pPr>
      <w:rPr>
        <w:rFonts w:ascii="Symbol" w:hAnsi="Symbol" w:hint="default"/>
      </w:rPr>
    </w:lvl>
    <w:lvl w:ilvl="4" w:tplc="6ED45730">
      <w:start w:val="1"/>
      <w:numFmt w:val="bullet"/>
      <w:lvlText w:val=""/>
      <w:lvlJc w:val="left"/>
      <w:pPr>
        <w:ind w:left="1800" w:hanging="360"/>
      </w:pPr>
      <w:rPr>
        <w:rFonts w:ascii="Symbol" w:hAnsi="Symbol" w:hint="default"/>
      </w:rPr>
    </w:lvl>
    <w:lvl w:ilvl="5" w:tplc="536CEF40">
      <w:start w:val="1"/>
      <w:numFmt w:val="bullet"/>
      <w:lvlText w:val=""/>
      <w:lvlJc w:val="left"/>
      <w:pPr>
        <w:ind w:left="2160" w:hanging="360"/>
      </w:pPr>
      <w:rPr>
        <w:rFonts w:ascii="Symbol" w:hAnsi="Symbol" w:hint="default"/>
      </w:rPr>
    </w:lvl>
    <w:lvl w:ilvl="6" w:tplc="32BCCEFE">
      <w:start w:val="1"/>
      <w:numFmt w:val="bullet"/>
      <w:lvlText w:val=""/>
      <w:lvlJc w:val="left"/>
      <w:pPr>
        <w:ind w:left="2520" w:hanging="360"/>
      </w:pPr>
      <w:rPr>
        <w:rFonts w:ascii="Symbol" w:hAnsi="Symbol" w:hint="default"/>
      </w:rPr>
    </w:lvl>
    <w:lvl w:ilvl="7" w:tplc="9A3EDDD0">
      <w:start w:val="1"/>
      <w:numFmt w:val="bullet"/>
      <w:lvlText w:val=""/>
      <w:lvlJc w:val="left"/>
      <w:pPr>
        <w:ind w:left="2880" w:hanging="360"/>
      </w:pPr>
      <w:rPr>
        <w:rFonts w:ascii="Symbol" w:hAnsi="Symbol" w:hint="default"/>
      </w:rPr>
    </w:lvl>
    <w:lvl w:ilvl="8" w:tplc="0FA0C4AA">
      <w:start w:val="1"/>
      <w:numFmt w:val="bullet"/>
      <w:lvlText w:val=""/>
      <w:lvlJc w:val="left"/>
      <w:pPr>
        <w:ind w:left="3240" w:hanging="360"/>
      </w:pPr>
      <w:rPr>
        <w:rFonts w:ascii="Symbol" w:hAnsi="Symbol" w:hint="default"/>
      </w:rPr>
    </w:lvl>
  </w:abstractNum>
  <w:abstractNum w:abstractNumId="152" w15:restartNumberingAfterBreak="0">
    <w:nsid w:val="55321DCB"/>
    <w:multiLevelType w:val="hybridMultilevel"/>
    <w:tmpl w:val="4C62BA76"/>
    <w:lvl w:ilvl="0" w:tplc="DCFC42A0">
      <w:start w:val="1"/>
      <w:numFmt w:val="bullet"/>
      <w:lvlText w:val=""/>
      <w:lvlJc w:val="left"/>
      <w:pPr>
        <w:ind w:left="720" w:hanging="360"/>
      </w:pPr>
      <w:rPr>
        <w:rFonts w:ascii="Symbol" w:hAnsi="Symbol" w:hint="default"/>
      </w:rPr>
    </w:lvl>
    <w:lvl w:ilvl="1" w:tplc="4508C21A">
      <w:start w:val="1"/>
      <w:numFmt w:val="bullet"/>
      <w:lvlText w:val="o"/>
      <w:lvlJc w:val="left"/>
      <w:pPr>
        <w:ind w:left="1440" w:hanging="360"/>
      </w:pPr>
      <w:rPr>
        <w:rFonts w:ascii="Courier New" w:hAnsi="Courier New" w:cs="Courier New" w:hint="default"/>
      </w:rPr>
    </w:lvl>
    <w:lvl w:ilvl="2" w:tplc="10608E90">
      <w:start w:val="1"/>
      <w:numFmt w:val="bullet"/>
      <w:lvlText w:val=""/>
      <w:lvlJc w:val="left"/>
      <w:pPr>
        <w:ind w:left="1080" w:hanging="360"/>
      </w:pPr>
      <w:rPr>
        <w:rFonts w:ascii="Symbol" w:hAnsi="Symbol" w:hint="default"/>
      </w:rPr>
    </w:lvl>
    <w:lvl w:ilvl="3" w:tplc="A6E89FBA">
      <w:start w:val="1"/>
      <w:numFmt w:val="bullet"/>
      <w:lvlText w:val=""/>
      <w:lvlJc w:val="left"/>
      <w:pPr>
        <w:ind w:left="1440" w:hanging="360"/>
      </w:pPr>
      <w:rPr>
        <w:rFonts w:ascii="Symbol" w:hAnsi="Symbol" w:hint="default"/>
      </w:rPr>
    </w:lvl>
    <w:lvl w:ilvl="4" w:tplc="24CAD45C">
      <w:start w:val="1"/>
      <w:numFmt w:val="bullet"/>
      <w:lvlText w:val=""/>
      <w:lvlJc w:val="left"/>
      <w:pPr>
        <w:ind w:left="1800" w:hanging="360"/>
      </w:pPr>
      <w:rPr>
        <w:rFonts w:ascii="Symbol" w:hAnsi="Symbol" w:hint="default"/>
      </w:rPr>
    </w:lvl>
    <w:lvl w:ilvl="5" w:tplc="7212A90A">
      <w:start w:val="1"/>
      <w:numFmt w:val="bullet"/>
      <w:lvlText w:val=""/>
      <w:lvlJc w:val="left"/>
      <w:pPr>
        <w:ind w:left="2160" w:hanging="360"/>
      </w:pPr>
      <w:rPr>
        <w:rFonts w:ascii="Symbol" w:hAnsi="Symbol" w:hint="default"/>
      </w:rPr>
    </w:lvl>
    <w:lvl w:ilvl="6" w:tplc="81307678">
      <w:start w:val="1"/>
      <w:numFmt w:val="bullet"/>
      <w:lvlText w:val=""/>
      <w:lvlJc w:val="left"/>
      <w:pPr>
        <w:ind w:left="2520" w:hanging="360"/>
      </w:pPr>
      <w:rPr>
        <w:rFonts w:ascii="Symbol" w:hAnsi="Symbol" w:hint="default"/>
      </w:rPr>
    </w:lvl>
    <w:lvl w:ilvl="7" w:tplc="5F40927C">
      <w:start w:val="1"/>
      <w:numFmt w:val="bullet"/>
      <w:lvlText w:val=""/>
      <w:lvlJc w:val="left"/>
      <w:pPr>
        <w:ind w:left="2880" w:hanging="360"/>
      </w:pPr>
      <w:rPr>
        <w:rFonts w:ascii="Symbol" w:hAnsi="Symbol" w:hint="default"/>
      </w:rPr>
    </w:lvl>
    <w:lvl w:ilvl="8" w:tplc="3A0401A8">
      <w:start w:val="1"/>
      <w:numFmt w:val="bullet"/>
      <w:lvlText w:val=""/>
      <w:lvlJc w:val="left"/>
      <w:pPr>
        <w:ind w:left="3240" w:hanging="360"/>
      </w:pPr>
      <w:rPr>
        <w:rFonts w:ascii="Symbol" w:hAnsi="Symbol" w:hint="default"/>
      </w:rPr>
    </w:lvl>
  </w:abstractNum>
  <w:abstractNum w:abstractNumId="153" w15:restartNumberingAfterBreak="0">
    <w:nsid w:val="55707139"/>
    <w:multiLevelType w:val="hybridMultilevel"/>
    <w:tmpl w:val="B19671F6"/>
    <w:lvl w:ilvl="0" w:tplc="61F6722C">
      <w:start w:val="1"/>
      <w:numFmt w:val="bullet"/>
      <w:lvlText w:val=""/>
      <w:lvlJc w:val="left"/>
      <w:pPr>
        <w:ind w:left="720" w:hanging="360"/>
      </w:pPr>
      <w:rPr>
        <w:rFonts w:ascii="Symbol" w:hAnsi="Symbol" w:hint="default"/>
      </w:rPr>
    </w:lvl>
    <w:lvl w:ilvl="1" w:tplc="5B728A5A">
      <w:start w:val="1"/>
      <w:numFmt w:val="bullet"/>
      <w:lvlText w:val=""/>
      <w:lvlJc w:val="left"/>
      <w:pPr>
        <w:ind w:left="720" w:hanging="360"/>
      </w:pPr>
      <w:rPr>
        <w:rFonts w:ascii="Symbol" w:hAnsi="Symbol" w:hint="default"/>
      </w:rPr>
    </w:lvl>
    <w:lvl w:ilvl="2" w:tplc="25E086B2">
      <w:start w:val="1"/>
      <w:numFmt w:val="bullet"/>
      <w:lvlText w:val=""/>
      <w:lvlJc w:val="left"/>
      <w:pPr>
        <w:ind w:left="1080" w:hanging="360"/>
      </w:pPr>
      <w:rPr>
        <w:rFonts w:ascii="Symbol" w:hAnsi="Symbol" w:hint="default"/>
      </w:rPr>
    </w:lvl>
    <w:lvl w:ilvl="3" w:tplc="BEB48ED0">
      <w:start w:val="1"/>
      <w:numFmt w:val="bullet"/>
      <w:lvlText w:val=""/>
      <w:lvlJc w:val="left"/>
      <w:pPr>
        <w:ind w:left="1440" w:hanging="360"/>
      </w:pPr>
      <w:rPr>
        <w:rFonts w:ascii="Symbol" w:hAnsi="Symbol" w:hint="default"/>
      </w:rPr>
    </w:lvl>
    <w:lvl w:ilvl="4" w:tplc="27B21F40">
      <w:start w:val="1"/>
      <w:numFmt w:val="bullet"/>
      <w:lvlText w:val=""/>
      <w:lvlJc w:val="left"/>
      <w:pPr>
        <w:ind w:left="1800" w:hanging="360"/>
      </w:pPr>
      <w:rPr>
        <w:rFonts w:ascii="Symbol" w:hAnsi="Symbol" w:hint="default"/>
      </w:rPr>
    </w:lvl>
    <w:lvl w:ilvl="5" w:tplc="30FA5E3C">
      <w:start w:val="1"/>
      <w:numFmt w:val="bullet"/>
      <w:lvlText w:val=""/>
      <w:lvlJc w:val="left"/>
      <w:pPr>
        <w:ind w:left="2160" w:hanging="360"/>
      </w:pPr>
      <w:rPr>
        <w:rFonts w:ascii="Symbol" w:hAnsi="Symbol" w:hint="default"/>
      </w:rPr>
    </w:lvl>
    <w:lvl w:ilvl="6" w:tplc="945C34D2">
      <w:start w:val="1"/>
      <w:numFmt w:val="bullet"/>
      <w:lvlText w:val=""/>
      <w:lvlJc w:val="left"/>
      <w:pPr>
        <w:ind w:left="2520" w:hanging="360"/>
      </w:pPr>
      <w:rPr>
        <w:rFonts w:ascii="Symbol" w:hAnsi="Symbol" w:hint="default"/>
      </w:rPr>
    </w:lvl>
    <w:lvl w:ilvl="7" w:tplc="BDD2CA98">
      <w:start w:val="1"/>
      <w:numFmt w:val="bullet"/>
      <w:lvlText w:val=""/>
      <w:lvlJc w:val="left"/>
      <w:pPr>
        <w:ind w:left="2880" w:hanging="360"/>
      </w:pPr>
      <w:rPr>
        <w:rFonts w:ascii="Symbol" w:hAnsi="Symbol" w:hint="default"/>
      </w:rPr>
    </w:lvl>
    <w:lvl w:ilvl="8" w:tplc="B2CE1B9A">
      <w:start w:val="1"/>
      <w:numFmt w:val="bullet"/>
      <w:lvlText w:val=""/>
      <w:lvlJc w:val="left"/>
      <w:pPr>
        <w:ind w:left="3240" w:hanging="360"/>
      </w:pPr>
      <w:rPr>
        <w:rFonts w:ascii="Symbol" w:hAnsi="Symbol" w:hint="default"/>
      </w:rPr>
    </w:lvl>
  </w:abstractNum>
  <w:abstractNum w:abstractNumId="154" w15:restartNumberingAfterBreak="0">
    <w:nsid w:val="557E0DC0"/>
    <w:multiLevelType w:val="hybridMultilevel"/>
    <w:tmpl w:val="79DC866E"/>
    <w:lvl w:ilvl="0" w:tplc="90104966">
      <w:start w:val="1"/>
      <w:numFmt w:val="bullet"/>
      <w:lvlText w:val=""/>
      <w:lvlJc w:val="left"/>
      <w:pPr>
        <w:ind w:left="720" w:hanging="360"/>
      </w:pPr>
      <w:rPr>
        <w:rFonts w:ascii="Symbol" w:hAnsi="Symbol" w:hint="default"/>
      </w:rPr>
    </w:lvl>
    <w:lvl w:ilvl="1" w:tplc="46DE2A20">
      <w:start w:val="1"/>
      <w:numFmt w:val="bullet"/>
      <w:lvlText w:val=""/>
      <w:lvlJc w:val="left"/>
      <w:pPr>
        <w:ind w:left="720" w:hanging="360"/>
      </w:pPr>
      <w:rPr>
        <w:rFonts w:ascii="Symbol" w:hAnsi="Symbol" w:hint="default"/>
      </w:rPr>
    </w:lvl>
    <w:lvl w:ilvl="2" w:tplc="698E0CCA">
      <w:start w:val="1"/>
      <w:numFmt w:val="bullet"/>
      <w:lvlText w:val=""/>
      <w:lvlJc w:val="left"/>
      <w:pPr>
        <w:ind w:left="1080" w:hanging="360"/>
      </w:pPr>
      <w:rPr>
        <w:rFonts w:ascii="Symbol" w:hAnsi="Symbol" w:hint="default"/>
      </w:rPr>
    </w:lvl>
    <w:lvl w:ilvl="3" w:tplc="F0EC4DC8">
      <w:start w:val="1"/>
      <w:numFmt w:val="bullet"/>
      <w:lvlText w:val=""/>
      <w:lvlJc w:val="left"/>
      <w:pPr>
        <w:ind w:left="1440" w:hanging="360"/>
      </w:pPr>
      <w:rPr>
        <w:rFonts w:ascii="Symbol" w:hAnsi="Symbol" w:hint="default"/>
      </w:rPr>
    </w:lvl>
    <w:lvl w:ilvl="4" w:tplc="64AA3168">
      <w:start w:val="1"/>
      <w:numFmt w:val="bullet"/>
      <w:lvlText w:val=""/>
      <w:lvlJc w:val="left"/>
      <w:pPr>
        <w:ind w:left="1800" w:hanging="360"/>
      </w:pPr>
      <w:rPr>
        <w:rFonts w:ascii="Symbol" w:hAnsi="Symbol" w:hint="default"/>
      </w:rPr>
    </w:lvl>
    <w:lvl w:ilvl="5" w:tplc="BD9A6E7C">
      <w:start w:val="1"/>
      <w:numFmt w:val="bullet"/>
      <w:lvlText w:val=""/>
      <w:lvlJc w:val="left"/>
      <w:pPr>
        <w:ind w:left="2160" w:hanging="360"/>
      </w:pPr>
      <w:rPr>
        <w:rFonts w:ascii="Symbol" w:hAnsi="Symbol" w:hint="default"/>
      </w:rPr>
    </w:lvl>
    <w:lvl w:ilvl="6" w:tplc="19FC5C64">
      <w:start w:val="1"/>
      <w:numFmt w:val="bullet"/>
      <w:lvlText w:val=""/>
      <w:lvlJc w:val="left"/>
      <w:pPr>
        <w:ind w:left="2520" w:hanging="360"/>
      </w:pPr>
      <w:rPr>
        <w:rFonts w:ascii="Symbol" w:hAnsi="Symbol" w:hint="default"/>
      </w:rPr>
    </w:lvl>
    <w:lvl w:ilvl="7" w:tplc="DD6C3016">
      <w:start w:val="1"/>
      <w:numFmt w:val="bullet"/>
      <w:lvlText w:val=""/>
      <w:lvlJc w:val="left"/>
      <w:pPr>
        <w:ind w:left="2880" w:hanging="360"/>
      </w:pPr>
      <w:rPr>
        <w:rFonts w:ascii="Symbol" w:hAnsi="Symbol" w:hint="default"/>
      </w:rPr>
    </w:lvl>
    <w:lvl w:ilvl="8" w:tplc="3E54AE28">
      <w:start w:val="1"/>
      <w:numFmt w:val="bullet"/>
      <w:lvlText w:val=""/>
      <w:lvlJc w:val="left"/>
      <w:pPr>
        <w:ind w:left="3240" w:hanging="360"/>
      </w:pPr>
      <w:rPr>
        <w:rFonts w:ascii="Symbol" w:hAnsi="Symbol" w:hint="default"/>
      </w:rPr>
    </w:lvl>
  </w:abstractNum>
  <w:abstractNum w:abstractNumId="155" w15:restartNumberingAfterBreak="0">
    <w:nsid w:val="55AA2685"/>
    <w:multiLevelType w:val="hybridMultilevel"/>
    <w:tmpl w:val="FD04270A"/>
    <w:lvl w:ilvl="0" w:tplc="2FB45A58">
      <w:start w:val="1"/>
      <w:numFmt w:val="bullet"/>
      <w:lvlText w:val=""/>
      <w:lvlJc w:val="left"/>
      <w:pPr>
        <w:ind w:left="360" w:hanging="360"/>
      </w:pPr>
      <w:rPr>
        <w:rFonts w:ascii="Symbol" w:hAnsi="Symbol" w:hint="default"/>
      </w:rPr>
    </w:lvl>
    <w:lvl w:ilvl="1" w:tplc="4EF8DF8C">
      <w:start w:val="1"/>
      <w:numFmt w:val="bullet"/>
      <w:lvlText w:val=""/>
      <w:lvlJc w:val="left"/>
      <w:pPr>
        <w:ind w:left="720" w:hanging="360"/>
      </w:pPr>
      <w:rPr>
        <w:rFonts w:ascii="Symbol" w:hAnsi="Symbol" w:hint="default"/>
      </w:rPr>
    </w:lvl>
    <w:lvl w:ilvl="2" w:tplc="C2EA13DE">
      <w:start w:val="1"/>
      <w:numFmt w:val="bullet"/>
      <w:lvlText w:val=""/>
      <w:lvlJc w:val="left"/>
      <w:pPr>
        <w:ind w:left="1080" w:hanging="360"/>
      </w:pPr>
      <w:rPr>
        <w:rFonts w:ascii="Symbol" w:hAnsi="Symbol" w:hint="default"/>
      </w:rPr>
    </w:lvl>
    <w:lvl w:ilvl="3" w:tplc="ADA07782">
      <w:start w:val="1"/>
      <w:numFmt w:val="bullet"/>
      <w:lvlText w:val=""/>
      <w:lvlJc w:val="left"/>
      <w:pPr>
        <w:ind w:left="1440" w:hanging="360"/>
      </w:pPr>
      <w:rPr>
        <w:rFonts w:ascii="Symbol" w:hAnsi="Symbol" w:hint="default"/>
      </w:rPr>
    </w:lvl>
    <w:lvl w:ilvl="4" w:tplc="30A46D8E">
      <w:start w:val="1"/>
      <w:numFmt w:val="bullet"/>
      <w:lvlText w:val=""/>
      <w:lvlJc w:val="left"/>
      <w:pPr>
        <w:ind w:left="1800" w:hanging="360"/>
      </w:pPr>
      <w:rPr>
        <w:rFonts w:ascii="Symbol" w:hAnsi="Symbol" w:hint="default"/>
      </w:rPr>
    </w:lvl>
    <w:lvl w:ilvl="5" w:tplc="4DC055EA">
      <w:start w:val="1"/>
      <w:numFmt w:val="bullet"/>
      <w:lvlText w:val=""/>
      <w:lvlJc w:val="left"/>
      <w:pPr>
        <w:ind w:left="2160" w:hanging="360"/>
      </w:pPr>
      <w:rPr>
        <w:rFonts w:ascii="Symbol" w:hAnsi="Symbol" w:hint="default"/>
      </w:rPr>
    </w:lvl>
    <w:lvl w:ilvl="6" w:tplc="60D41A1C">
      <w:start w:val="1"/>
      <w:numFmt w:val="bullet"/>
      <w:lvlText w:val=""/>
      <w:lvlJc w:val="left"/>
      <w:pPr>
        <w:ind w:left="2520" w:hanging="360"/>
      </w:pPr>
      <w:rPr>
        <w:rFonts w:ascii="Symbol" w:hAnsi="Symbol" w:hint="default"/>
      </w:rPr>
    </w:lvl>
    <w:lvl w:ilvl="7" w:tplc="F4B8D206">
      <w:start w:val="1"/>
      <w:numFmt w:val="bullet"/>
      <w:lvlText w:val=""/>
      <w:lvlJc w:val="left"/>
      <w:pPr>
        <w:ind w:left="2880" w:hanging="360"/>
      </w:pPr>
      <w:rPr>
        <w:rFonts w:ascii="Symbol" w:hAnsi="Symbol" w:hint="default"/>
      </w:rPr>
    </w:lvl>
    <w:lvl w:ilvl="8" w:tplc="D70A15B6">
      <w:start w:val="1"/>
      <w:numFmt w:val="bullet"/>
      <w:lvlText w:val=""/>
      <w:lvlJc w:val="left"/>
      <w:pPr>
        <w:ind w:left="3240" w:hanging="360"/>
      </w:pPr>
      <w:rPr>
        <w:rFonts w:ascii="Symbol" w:hAnsi="Symbol" w:hint="default"/>
      </w:rPr>
    </w:lvl>
  </w:abstractNum>
  <w:abstractNum w:abstractNumId="156" w15:restartNumberingAfterBreak="0">
    <w:nsid w:val="55D20F92"/>
    <w:multiLevelType w:val="hybridMultilevel"/>
    <w:tmpl w:val="165E66DA"/>
    <w:lvl w:ilvl="0" w:tplc="3AF2B59C">
      <w:start w:val="1"/>
      <w:numFmt w:val="bullet"/>
      <w:lvlText w:val=""/>
      <w:lvlJc w:val="left"/>
      <w:pPr>
        <w:ind w:left="720" w:hanging="360"/>
      </w:pPr>
      <w:rPr>
        <w:rFonts w:ascii="Symbol" w:hAnsi="Symbol" w:hint="default"/>
      </w:rPr>
    </w:lvl>
    <w:lvl w:ilvl="1" w:tplc="A3AEC9AA">
      <w:start w:val="1"/>
      <w:numFmt w:val="bullet"/>
      <w:lvlText w:val=""/>
      <w:lvlJc w:val="left"/>
      <w:pPr>
        <w:ind w:left="720" w:hanging="360"/>
      </w:pPr>
      <w:rPr>
        <w:rFonts w:ascii="Symbol" w:hAnsi="Symbol" w:hint="default"/>
      </w:rPr>
    </w:lvl>
    <w:lvl w:ilvl="2" w:tplc="06BCAF28">
      <w:start w:val="1"/>
      <w:numFmt w:val="bullet"/>
      <w:lvlText w:val=""/>
      <w:lvlJc w:val="left"/>
      <w:pPr>
        <w:ind w:left="1080" w:hanging="360"/>
      </w:pPr>
      <w:rPr>
        <w:rFonts w:ascii="Symbol" w:hAnsi="Symbol" w:hint="default"/>
      </w:rPr>
    </w:lvl>
    <w:lvl w:ilvl="3" w:tplc="1D2C660C">
      <w:start w:val="1"/>
      <w:numFmt w:val="bullet"/>
      <w:lvlText w:val=""/>
      <w:lvlJc w:val="left"/>
      <w:pPr>
        <w:ind w:left="1440" w:hanging="360"/>
      </w:pPr>
      <w:rPr>
        <w:rFonts w:ascii="Symbol" w:hAnsi="Symbol" w:hint="default"/>
      </w:rPr>
    </w:lvl>
    <w:lvl w:ilvl="4" w:tplc="485A06DE">
      <w:start w:val="1"/>
      <w:numFmt w:val="bullet"/>
      <w:lvlText w:val=""/>
      <w:lvlJc w:val="left"/>
      <w:pPr>
        <w:ind w:left="1800" w:hanging="360"/>
      </w:pPr>
      <w:rPr>
        <w:rFonts w:ascii="Symbol" w:hAnsi="Symbol" w:hint="default"/>
      </w:rPr>
    </w:lvl>
    <w:lvl w:ilvl="5" w:tplc="F39C6ADE">
      <w:start w:val="1"/>
      <w:numFmt w:val="bullet"/>
      <w:lvlText w:val=""/>
      <w:lvlJc w:val="left"/>
      <w:pPr>
        <w:ind w:left="2160" w:hanging="360"/>
      </w:pPr>
      <w:rPr>
        <w:rFonts w:ascii="Symbol" w:hAnsi="Symbol" w:hint="default"/>
      </w:rPr>
    </w:lvl>
    <w:lvl w:ilvl="6" w:tplc="3C2CD0A0">
      <w:start w:val="1"/>
      <w:numFmt w:val="bullet"/>
      <w:lvlText w:val=""/>
      <w:lvlJc w:val="left"/>
      <w:pPr>
        <w:ind w:left="2520" w:hanging="360"/>
      </w:pPr>
      <w:rPr>
        <w:rFonts w:ascii="Symbol" w:hAnsi="Symbol" w:hint="default"/>
      </w:rPr>
    </w:lvl>
    <w:lvl w:ilvl="7" w:tplc="20942254">
      <w:start w:val="1"/>
      <w:numFmt w:val="bullet"/>
      <w:lvlText w:val=""/>
      <w:lvlJc w:val="left"/>
      <w:pPr>
        <w:ind w:left="2880" w:hanging="360"/>
      </w:pPr>
      <w:rPr>
        <w:rFonts w:ascii="Symbol" w:hAnsi="Symbol" w:hint="default"/>
      </w:rPr>
    </w:lvl>
    <w:lvl w:ilvl="8" w:tplc="4B3CC040">
      <w:start w:val="1"/>
      <w:numFmt w:val="bullet"/>
      <w:lvlText w:val=""/>
      <w:lvlJc w:val="left"/>
      <w:pPr>
        <w:ind w:left="3240" w:hanging="360"/>
      </w:pPr>
      <w:rPr>
        <w:rFonts w:ascii="Symbol" w:hAnsi="Symbol" w:hint="default"/>
      </w:rPr>
    </w:lvl>
  </w:abstractNum>
  <w:abstractNum w:abstractNumId="157" w15:restartNumberingAfterBreak="0">
    <w:nsid w:val="55D62A3A"/>
    <w:multiLevelType w:val="hybridMultilevel"/>
    <w:tmpl w:val="35E04CDA"/>
    <w:lvl w:ilvl="0" w:tplc="AA1A1C5E">
      <w:start w:val="1"/>
      <w:numFmt w:val="bullet"/>
      <w:lvlText w:val=""/>
      <w:lvlJc w:val="left"/>
      <w:pPr>
        <w:ind w:left="720" w:hanging="360"/>
      </w:pPr>
      <w:rPr>
        <w:rFonts w:ascii="Symbol" w:hAnsi="Symbol" w:hint="default"/>
      </w:rPr>
    </w:lvl>
    <w:lvl w:ilvl="1" w:tplc="BAB8BBEC">
      <w:start w:val="1"/>
      <w:numFmt w:val="bullet"/>
      <w:lvlText w:val=""/>
      <w:lvlJc w:val="left"/>
      <w:pPr>
        <w:ind w:left="720" w:hanging="360"/>
      </w:pPr>
      <w:rPr>
        <w:rFonts w:ascii="Symbol" w:hAnsi="Symbol" w:hint="default"/>
      </w:rPr>
    </w:lvl>
    <w:lvl w:ilvl="2" w:tplc="026C4C6E">
      <w:start w:val="1"/>
      <w:numFmt w:val="bullet"/>
      <w:lvlText w:val=""/>
      <w:lvlJc w:val="left"/>
      <w:pPr>
        <w:ind w:left="1080" w:hanging="360"/>
      </w:pPr>
      <w:rPr>
        <w:rFonts w:ascii="Symbol" w:hAnsi="Symbol" w:hint="default"/>
      </w:rPr>
    </w:lvl>
    <w:lvl w:ilvl="3" w:tplc="A3E4139A">
      <w:start w:val="1"/>
      <w:numFmt w:val="bullet"/>
      <w:lvlText w:val=""/>
      <w:lvlJc w:val="left"/>
      <w:pPr>
        <w:ind w:left="1440" w:hanging="360"/>
      </w:pPr>
      <w:rPr>
        <w:rFonts w:ascii="Symbol" w:hAnsi="Symbol" w:hint="default"/>
      </w:rPr>
    </w:lvl>
    <w:lvl w:ilvl="4" w:tplc="5E66CD5C">
      <w:start w:val="1"/>
      <w:numFmt w:val="bullet"/>
      <w:lvlText w:val=""/>
      <w:lvlJc w:val="left"/>
      <w:pPr>
        <w:ind w:left="1800" w:hanging="360"/>
      </w:pPr>
      <w:rPr>
        <w:rFonts w:ascii="Symbol" w:hAnsi="Symbol" w:hint="default"/>
      </w:rPr>
    </w:lvl>
    <w:lvl w:ilvl="5" w:tplc="D316A41E">
      <w:start w:val="1"/>
      <w:numFmt w:val="bullet"/>
      <w:lvlText w:val=""/>
      <w:lvlJc w:val="left"/>
      <w:pPr>
        <w:ind w:left="2160" w:hanging="360"/>
      </w:pPr>
      <w:rPr>
        <w:rFonts w:ascii="Symbol" w:hAnsi="Symbol" w:hint="default"/>
      </w:rPr>
    </w:lvl>
    <w:lvl w:ilvl="6" w:tplc="81341F38">
      <w:start w:val="1"/>
      <w:numFmt w:val="bullet"/>
      <w:lvlText w:val=""/>
      <w:lvlJc w:val="left"/>
      <w:pPr>
        <w:ind w:left="2520" w:hanging="360"/>
      </w:pPr>
      <w:rPr>
        <w:rFonts w:ascii="Symbol" w:hAnsi="Symbol" w:hint="default"/>
      </w:rPr>
    </w:lvl>
    <w:lvl w:ilvl="7" w:tplc="13EEF1EC">
      <w:start w:val="1"/>
      <w:numFmt w:val="bullet"/>
      <w:lvlText w:val=""/>
      <w:lvlJc w:val="left"/>
      <w:pPr>
        <w:ind w:left="2880" w:hanging="360"/>
      </w:pPr>
      <w:rPr>
        <w:rFonts w:ascii="Symbol" w:hAnsi="Symbol" w:hint="default"/>
      </w:rPr>
    </w:lvl>
    <w:lvl w:ilvl="8" w:tplc="A2C0501C">
      <w:start w:val="1"/>
      <w:numFmt w:val="bullet"/>
      <w:lvlText w:val=""/>
      <w:lvlJc w:val="left"/>
      <w:pPr>
        <w:ind w:left="3240" w:hanging="360"/>
      </w:pPr>
      <w:rPr>
        <w:rFonts w:ascii="Symbol" w:hAnsi="Symbol" w:hint="default"/>
      </w:rPr>
    </w:lvl>
  </w:abstractNum>
  <w:abstractNum w:abstractNumId="158" w15:restartNumberingAfterBreak="0">
    <w:nsid w:val="55DA528F"/>
    <w:multiLevelType w:val="hybridMultilevel"/>
    <w:tmpl w:val="F732CB56"/>
    <w:lvl w:ilvl="0" w:tplc="305CAB3C">
      <w:start w:val="1"/>
      <w:numFmt w:val="bullet"/>
      <w:lvlText w:val=""/>
      <w:lvlJc w:val="left"/>
      <w:pPr>
        <w:ind w:left="720" w:hanging="360"/>
      </w:pPr>
      <w:rPr>
        <w:rFonts w:ascii="Symbol" w:hAnsi="Symbol" w:hint="default"/>
      </w:rPr>
    </w:lvl>
    <w:lvl w:ilvl="1" w:tplc="89167F9A">
      <w:start w:val="1"/>
      <w:numFmt w:val="bullet"/>
      <w:lvlText w:val=""/>
      <w:lvlJc w:val="left"/>
      <w:pPr>
        <w:ind w:left="720" w:hanging="360"/>
      </w:pPr>
      <w:rPr>
        <w:rFonts w:ascii="Symbol" w:hAnsi="Symbol" w:hint="default"/>
      </w:rPr>
    </w:lvl>
    <w:lvl w:ilvl="2" w:tplc="C084300E">
      <w:start w:val="1"/>
      <w:numFmt w:val="bullet"/>
      <w:lvlText w:val=""/>
      <w:lvlJc w:val="left"/>
      <w:pPr>
        <w:ind w:left="1080" w:hanging="360"/>
      </w:pPr>
      <w:rPr>
        <w:rFonts w:ascii="Symbol" w:hAnsi="Symbol" w:hint="default"/>
      </w:rPr>
    </w:lvl>
    <w:lvl w:ilvl="3" w:tplc="E6A4D476">
      <w:start w:val="1"/>
      <w:numFmt w:val="bullet"/>
      <w:lvlText w:val=""/>
      <w:lvlJc w:val="left"/>
      <w:pPr>
        <w:ind w:left="1440" w:hanging="360"/>
      </w:pPr>
      <w:rPr>
        <w:rFonts w:ascii="Symbol" w:hAnsi="Symbol" w:hint="default"/>
      </w:rPr>
    </w:lvl>
    <w:lvl w:ilvl="4" w:tplc="4B1E4EBC">
      <w:start w:val="1"/>
      <w:numFmt w:val="bullet"/>
      <w:lvlText w:val=""/>
      <w:lvlJc w:val="left"/>
      <w:pPr>
        <w:ind w:left="1800" w:hanging="360"/>
      </w:pPr>
      <w:rPr>
        <w:rFonts w:ascii="Symbol" w:hAnsi="Symbol" w:hint="default"/>
      </w:rPr>
    </w:lvl>
    <w:lvl w:ilvl="5" w:tplc="D682D6F4">
      <w:start w:val="1"/>
      <w:numFmt w:val="bullet"/>
      <w:lvlText w:val=""/>
      <w:lvlJc w:val="left"/>
      <w:pPr>
        <w:ind w:left="2160" w:hanging="360"/>
      </w:pPr>
      <w:rPr>
        <w:rFonts w:ascii="Symbol" w:hAnsi="Symbol" w:hint="default"/>
      </w:rPr>
    </w:lvl>
    <w:lvl w:ilvl="6" w:tplc="FB520C5E">
      <w:start w:val="1"/>
      <w:numFmt w:val="bullet"/>
      <w:lvlText w:val=""/>
      <w:lvlJc w:val="left"/>
      <w:pPr>
        <w:ind w:left="2520" w:hanging="360"/>
      </w:pPr>
      <w:rPr>
        <w:rFonts w:ascii="Symbol" w:hAnsi="Symbol" w:hint="default"/>
      </w:rPr>
    </w:lvl>
    <w:lvl w:ilvl="7" w:tplc="C35C20E2">
      <w:start w:val="1"/>
      <w:numFmt w:val="bullet"/>
      <w:lvlText w:val=""/>
      <w:lvlJc w:val="left"/>
      <w:pPr>
        <w:ind w:left="2880" w:hanging="360"/>
      </w:pPr>
      <w:rPr>
        <w:rFonts w:ascii="Symbol" w:hAnsi="Symbol" w:hint="default"/>
      </w:rPr>
    </w:lvl>
    <w:lvl w:ilvl="8" w:tplc="ECB09A70">
      <w:start w:val="1"/>
      <w:numFmt w:val="bullet"/>
      <w:lvlText w:val=""/>
      <w:lvlJc w:val="left"/>
      <w:pPr>
        <w:ind w:left="3240" w:hanging="360"/>
      </w:pPr>
      <w:rPr>
        <w:rFonts w:ascii="Symbol" w:hAnsi="Symbol" w:hint="default"/>
      </w:rPr>
    </w:lvl>
  </w:abstractNum>
  <w:abstractNum w:abstractNumId="159" w15:restartNumberingAfterBreak="0">
    <w:nsid w:val="55E4432B"/>
    <w:multiLevelType w:val="hybridMultilevel"/>
    <w:tmpl w:val="3A8088F4"/>
    <w:lvl w:ilvl="0" w:tplc="7DAE06A0">
      <w:start w:val="1"/>
      <w:numFmt w:val="bullet"/>
      <w:lvlText w:val=""/>
      <w:lvlJc w:val="left"/>
      <w:pPr>
        <w:ind w:left="720" w:hanging="360"/>
      </w:pPr>
      <w:rPr>
        <w:rFonts w:ascii="Symbol" w:hAnsi="Symbol" w:hint="default"/>
      </w:rPr>
    </w:lvl>
    <w:lvl w:ilvl="1" w:tplc="ABAA32EC">
      <w:start w:val="1"/>
      <w:numFmt w:val="bullet"/>
      <w:lvlText w:val=""/>
      <w:lvlJc w:val="left"/>
      <w:pPr>
        <w:ind w:left="720" w:hanging="360"/>
      </w:pPr>
      <w:rPr>
        <w:rFonts w:ascii="Symbol" w:hAnsi="Symbol" w:hint="default"/>
      </w:rPr>
    </w:lvl>
    <w:lvl w:ilvl="2" w:tplc="FAEAAB4C">
      <w:start w:val="1"/>
      <w:numFmt w:val="bullet"/>
      <w:lvlText w:val=""/>
      <w:lvlJc w:val="left"/>
      <w:pPr>
        <w:ind w:left="1080" w:hanging="360"/>
      </w:pPr>
      <w:rPr>
        <w:rFonts w:ascii="Symbol" w:hAnsi="Symbol" w:hint="default"/>
      </w:rPr>
    </w:lvl>
    <w:lvl w:ilvl="3" w:tplc="21A63440">
      <w:start w:val="1"/>
      <w:numFmt w:val="bullet"/>
      <w:lvlText w:val=""/>
      <w:lvlJc w:val="left"/>
      <w:pPr>
        <w:ind w:left="1440" w:hanging="360"/>
      </w:pPr>
      <w:rPr>
        <w:rFonts w:ascii="Symbol" w:hAnsi="Symbol" w:hint="default"/>
      </w:rPr>
    </w:lvl>
    <w:lvl w:ilvl="4" w:tplc="EF1802D6">
      <w:start w:val="1"/>
      <w:numFmt w:val="bullet"/>
      <w:lvlText w:val=""/>
      <w:lvlJc w:val="left"/>
      <w:pPr>
        <w:ind w:left="1800" w:hanging="360"/>
      </w:pPr>
      <w:rPr>
        <w:rFonts w:ascii="Symbol" w:hAnsi="Symbol" w:hint="default"/>
      </w:rPr>
    </w:lvl>
    <w:lvl w:ilvl="5" w:tplc="0C8A8078">
      <w:start w:val="1"/>
      <w:numFmt w:val="bullet"/>
      <w:lvlText w:val=""/>
      <w:lvlJc w:val="left"/>
      <w:pPr>
        <w:ind w:left="2160" w:hanging="360"/>
      </w:pPr>
      <w:rPr>
        <w:rFonts w:ascii="Symbol" w:hAnsi="Symbol" w:hint="default"/>
      </w:rPr>
    </w:lvl>
    <w:lvl w:ilvl="6" w:tplc="13E8297E">
      <w:start w:val="1"/>
      <w:numFmt w:val="bullet"/>
      <w:lvlText w:val=""/>
      <w:lvlJc w:val="left"/>
      <w:pPr>
        <w:ind w:left="2520" w:hanging="360"/>
      </w:pPr>
      <w:rPr>
        <w:rFonts w:ascii="Symbol" w:hAnsi="Symbol" w:hint="default"/>
      </w:rPr>
    </w:lvl>
    <w:lvl w:ilvl="7" w:tplc="1A86ED6C">
      <w:start w:val="1"/>
      <w:numFmt w:val="bullet"/>
      <w:lvlText w:val=""/>
      <w:lvlJc w:val="left"/>
      <w:pPr>
        <w:ind w:left="2880" w:hanging="360"/>
      </w:pPr>
      <w:rPr>
        <w:rFonts w:ascii="Symbol" w:hAnsi="Symbol" w:hint="default"/>
      </w:rPr>
    </w:lvl>
    <w:lvl w:ilvl="8" w:tplc="D3FAA1BE">
      <w:start w:val="1"/>
      <w:numFmt w:val="bullet"/>
      <w:lvlText w:val=""/>
      <w:lvlJc w:val="left"/>
      <w:pPr>
        <w:ind w:left="3240" w:hanging="360"/>
      </w:pPr>
      <w:rPr>
        <w:rFonts w:ascii="Symbol" w:hAnsi="Symbol" w:hint="default"/>
      </w:rPr>
    </w:lvl>
  </w:abstractNum>
  <w:abstractNum w:abstractNumId="160" w15:restartNumberingAfterBreak="0">
    <w:nsid w:val="5663662C"/>
    <w:multiLevelType w:val="hybridMultilevel"/>
    <w:tmpl w:val="015EE82E"/>
    <w:lvl w:ilvl="0" w:tplc="B5A0296E">
      <w:start w:val="1"/>
      <w:numFmt w:val="bullet"/>
      <w:lvlText w:val=""/>
      <w:lvlJc w:val="left"/>
      <w:pPr>
        <w:ind w:left="720" w:hanging="360"/>
      </w:pPr>
      <w:rPr>
        <w:rFonts w:ascii="Symbol" w:hAnsi="Symbol" w:hint="default"/>
      </w:rPr>
    </w:lvl>
    <w:lvl w:ilvl="1" w:tplc="D7C42AD0">
      <w:start w:val="1"/>
      <w:numFmt w:val="bullet"/>
      <w:lvlText w:val=""/>
      <w:lvlJc w:val="left"/>
      <w:pPr>
        <w:ind w:left="720" w:hanging="360"/>
      </w:pPr>
      <w:rPr>
        <w:rFonts w:ascii="Symbol" w:hAnsi="Symbol" w:hint="default"/>
      </w:rPr>
    </w:lvl>
    <w:lvl w:ilvl="2" w:tplc="F3581F3A">
      <w:start w:val="1"/>
      <w:numFmt w:val="bullet"/>
      <w:lvlText w:val=""/>
      <w:lvlJc w:val="left"/>
      <w:pPr>
        <w:ind w:left="1080" w:hanging="360"/>
      </w:pPr>
      <w:rPr>
        <w:rFonts w:ascii="Symbol" w:hAnsi="Symbol" w:hint="default"/>
      </w:rPr>
    </w:lvl>
    <w:lvl w:ilvl="3" w:tplc="7FFC47F4">
      <w:start w:val="1"/>
      <w:numFmt w:val="bullet"/>
      <w:lvlText w:val=""/>
      <w:lvlJc w:val="left"/>
      <w:pPr>
        <w:ind w:left="1440" w:hanging="360"/>
      </w:pPr>
      <w:rPr>
        <w:rFonts w:ascii="Symbol" w:hAnsi="Symbol" w:hint="default"/>
      </w:rPr>
    </w:lvl>
    <w:lvl w:ilvl="4" w:tplc="A93873DE">
      <w:start w:val="1"/>
      <w:numFmt w:val="bullet"/>
      <w:lvlText w:val=""/>
      <w:lvlJc w:val="left"/>
      <w:pPr>
        <w:ind w:left="1800" w:hanging="360"/>
      </w:pPr>
      <w:rPr>
        <w:rFonts w:ascii="Symbol" w:hAnsi="Symbol" w:hint="default"/>
      </w:rPr>
    </w:lvl>
    <w:lvl w:ilvl="5" w:tplc="98464C22">
      <w:start w:val="1"/>
      <w:numFmt w:val="bullet"/>
      <w:lvlText w:val=""/>
      <w:lvlJc w:val="left"/>
      <w:pPr>
        <w:ind w:left="2160" w:hanging="360"/>
      </w:pPr>
      <w:rPr>
        <w:rFonts w:ascii="Symbol" w:hAnsi="Symbol" w:hint="default"/>
      </w:rPr>
    </w:lvl>
    <w:lvl w:ilvl="6" w:tplc="1400BCEC">
      <w:start w:val="1"/>
      <w:numFmt w:val="bullet"/>
      <w:lvlText w:val=""/>
      <w:lvlJc w:val="left"/>
      <w:pPr>
        <w:ind w:left="2520" w:hanging="360"/>
      </w:pPr>
      <w:rPr>
        <w:rFonts w:ascii="Symbol" w:hAnsi="Symbol" w:hint="default"/>
      </w:rPr>
    </w:lvl>
    <w:lvl w:ilvl="7" w:tplc="542EC000">
      <w:start w:val="1"/>
      <w:numFmt w:val="bullet"/>
      <w:lvlText w:val=""/>
      <w:lvlJc w:val="left"/>
      <w:pPr>
        <w:ind w:left="2880" w:hanging="360"/>
      </w:pPr>
      <w:rPr>
        <w:rFonts w:ascii="Symbol" w:hAnsi="Symbol" w:hint="default"/>
      </w:rPr>
    </w:lvl>
    <w:lvl w:ilvl="8" w:tplc="5D340E4C">
      <w:start w:val="1"/>
      <w:numFmt w:val="bullet"/>
      <w:lvlText w:val=""/>
      <w:lvlJc w:val="left"/>
      <w:pPr>
        <w:ind w:left="3240" w:hanging="360"/>
      </w:pPr>
      <w:rPr>
        <w:rFonts w:ascii="Symbol" w:hAnsi="Symbol" w:hint="default"/>
      </w:rPr>
    </w:lvl>
  </w:abstractNum>
  <w:abstractNum w:abstractNumId="161" w15:restartNumberingAfterBreak="0">
    <w:nsid w:val="56C87BAB"/>
    <w:multiLevelType w:val="hybridMultilevel"/>
    <w:tmpl w:val="2E12D48A"/>
    <w:lvl w:ilvl="0" w:tplc="6C1E17B2">
      <w:start w:val="1"/>
      <w:numFmt w:val="bullet"/>
      <w:lvlText w:val=""/>
      <w:lvlJc w:val="left"/>
      <w:pPr>
        <w:ind w:left="360" w:hanging="360"/>
      </w:pPr>
      <w:rPr>
        <w:rFonts w:ascii="Symbol" w:hAnsi="Symbol" w:hint="default"/>
      </w:rPr>
    </w:lvl>
    <w:lvl w:ilvl="1" w:tplc="57E2CF74">
      <w:start w:val="1"/>
      <w:numFmt w:val="bullet"/>
      <w:lvlText w:val=""/>
      <w:lvlJc w:val="left"/>
      <w:pPr>
        <w:ind w:left="720" w:hanging="360"/>
      </w:pPr>
      <w:rPr>
        <w:rFonts w:ascii="Symbol" w:hAnsi="Symbol" w:hint="default"/>
      </w:rPr>
    </w:lvl>
    <w:lvl w:ilvl="2" w:tplc="5242173E">
      <w:start w:val="1"/>
      <w:numFmt w:val="bullet"/>
      <w:lvlText w:val=""/>
      <w:lvlJc w:val="left"/>
      <w:pPr>
        <w:ind w:left="1080" w:hanging="360"/>
      </w:pPr>
      <w:rPr>
        <w:rFonts w:ascii="Symbol" w:hAnsi="Symbol" w:hint="default"/>
      </w:rPr>
    </w:lvl>
    <w:lvl w:ilvl="3" w:tplc="FD0E8A14">
      <w:start w:val="1"/>
      <w:numFmt w:val="bullet"/>
      <w:lvlText w:val=""/>
      <w:lvlJc w:val="left"/>
      <w:pPr>
        <w:ind w:left="1440" w:hanging="360"/>
      </w:pPr>
      <w:rPr>
        <w:rFonts w:ascii="Symbol" w:hAnsi="Symbol" w:hint="default"/>
      </w:rPr>
    </w:lvl>
    <w:lvl w:ilvl="4" w:tplc="864A5518">
      <w:start w:val="1"/>
      <w:numFmt w:val="bullet"/>
      <w:lvlText w:val=""/>
      <w:lvlJc w:val="left"/>
      <w:pPr>
        <w:ind w:left="1800" w:hanging="360"/>
      </w:pPr>
      <w:rPr>
        <w:rFonts w:ascii="Symbol" w:hAnsi="Symbol" w:hint="default"/>
      </w:rPr>
    </w:lvl>
    <w:lvl w:ilvl="5" w:tplc="1052716A">
      <w:start w:val="1"/>
      <w:numFmt w:val="bullet"/>
      <w:lvlText w:val=""/>
      <w:lvlJc w:val="left"/>
      <w:pPr>
        <w:ind w:left="2160" w:hanging="360"/>
      </w:pPr>
      <w:rPr>
        <w:rFonts w:ascii="Symbol" w:hAnsi="Symbol" w:hint="default"/>
      </w:rPr>
    </w:lvl>
    <w:lvl w:ilvl="6" w:tplc="7B1C5612">
      <w:start w:val="1"/>
      <w:numFmt w:val="bullet"/>
      <w:lvlText w:val=""/>
      <w:lvlJc w:val="left"/>
      <w:pPr>
        <w:ind w:left="2520" w:hanging="360"/>
      </w:pPr>
      <w:rPr>
        <w:rFonts w:ascii="Symbol" w:hAnsi="Symbol" w:hint="default"/>
      </w:rPr>
    </w:lvl>
    <w:lvl w:ilvl="7" w:tplc="45E6E3CE">
      <w:start w:val="1"/>
      <w:numFmt w:val="bullet"/>
      <w:lvlText w:val=""/>
      <w:lvlJc w:val="left"/>
      <w:pPr>
        <w:ind w:left="2880" w:hanging="360"/>
      </w:pPr>
      <w:rPr>
        <w:rFonts w:ascii="Symbol" w:hAnsi="Symbol" w:hint="default"/>
      </w:rPr>
    </w:lvl>
    <w:lvl w:ilvl="8" w:tplc="F130491C">
      <w:start w:val="1"/>
      <w:numFmt w:val="bullet"/>
      <w:lvlText w:val=""/>
      <w:lvlJc w:val="left"/>
      <w:pPr>
        <w:ind w:left="3240" w:hanging="360"/>
      </w:pPr>
      <w:rPr>
        <w:rFonts w:ascii="Symbol" w:hAnsi="Symbol" w:hint="default"/>
      </w:rPr>
    </w:lvl>
  </w:abstractNum>
  <w:abstractNum w:abstractNumId="162" w15:restartNumberingAfterBreak="0">
    <w:nsid w:val="56FD5DB7"/>
    <w:multiLevelType w:val="hybridMultilevel"/>
    <w:tmpl w:val="EFB20C3A"/>
    <w:lvl w:ilvl="0" w:tplc="5844A59E">
      <w:start w:val="1"/>
      <w:numFmt w:val="bullet"/>
      <w:lvlText w:val=""/>
      <w:lvlJc w:val="left"/>
      <w:pPr>
        <w:ind w:left="720" w:hanging="360"/>
      </w:pPr>
      <w:rPr>
        <w:rFonts w:ascii="Symbol" w:hAnsi="Symbol" w:hint="default"/>
      </w:rPr>
    </w:lvl>
    <w:lvl w:ilvl="1" w:tplc="3AB828F4">
      <w:start w:val="1"/>
      <w:numFmt w:val="bullet"/>
      <w:lvlText w:val=""/>
      <w:lvlJc w:val="left"/>
      <w:pPr>
        <w:ind w:left="720" w:hanging="360"/>
      </w:pPr>
      <w:rPr>
        <w:rFonts w:ascii="Symbol" w:hAnsi="Symbol" w:hint="default"/>
      </w:rPr>
    </w:lvl>
    <w:lvl w:ilvl="2" w:tplc="5CF48780">
      <w:start w:val="1"/>
      <w:numFmt w:val="bullet"/>
      <w:lvlText w:val=""/>
      <w:lvlJc w:val="left"/>
      <w:pPr>
        <w:ind w:left="1080" w:hanging="360"/>
      </w:pPr>
      <w:rPr>
        <w:rFonts w:ascii="Symbol" w:hAnsi="Symbol" w:hint="default"/>
      </w:rPr>
    </w:lvl>
    <w:lvl w:ilvl="3" w:tplc="C592F35E">
      <w:start w:val="1"/>
      <w:numFmt w:val="bullet"/>
      <w:lvlText w:val=""/>
      <w:lvlJc w:val="left"/>
      <w:pPr>
        <w:ind w:left="1440" w:hanging="360"/>
      </w:pPr>
      <w:rPr>
        <w:rFonts w:ascii="Symbol" w:hAnsi="Symbol" w:hint="default"/>
      </w:rPr>
    </w:lvl>
    <w:lvl w:ilvl="4" w:tplc="1EBA0E30">
      <w:start w:val="1"/>
      <w:numFmt w:val="bullet"/>
      <w:lvlText w:val=""/>
      <w:lvlJc w:val="left"/>
      <w:pPr>
        <w:ind w:left="1800" w:hanging="360"/>
      </w:pPr>
      <w:rPr>
        <w:rFonts w:ascii="Symbol" w:hAnsi="Symbol" w:hint="default"/>
      </w:rPr>
    </w:lvl>
    <w:lvl w:ilvl="5" w:tplc="A4108728">
      <w:start w:val="1"/>
      <w:numFmt w:val="bullet"/>
      <w:lvlText w:val=""/>
      <w:lvlJc w:val="left"/>
      <w:pPr>
        <w:ind w:left="2160" w:hanging="360"/>
      </w:pPr>
      <w:rPr>
        <w:rFonts w:ascii="Symbol" w:hAnsi="Symbol" w:hint="default"/>
      </w:rPr>
    </w:lvl>
    <w:lvl w:ilvl="6" w:tplc="AA72489C">
      <w:start w:val="1"/>
      <w:numFmt w:val="bullet"/>
      <w:lvlText w:val=""/>
      <w:lvlJc w:val="left"/>
      <w:pPr>
        <w:ind w:left="2520" w:hanging="360"/>
      </w:pPr>
      <w:rPr>
        <w:rFonts w:ascii="Symbol" w:hAnsi="Symbol" w:hint="default"/>
      </w:rPr>
    </w:lvl>
    <w:lvl w:ilvl="7" w:tplc="00062CE2">
      <w:start w:val="1"/>
      <w:numFmt w:val="bullet"/>
      <w:lvlText w:val=""/>
      <w:lvlJc w:val="left"/>
      <w:pPr>
        <w:ind w:left="2880" w:hanging="360"/>
      </w:pPr>
      <w:rPr>
        <w:rFonts w:ascii="Symbol" w:hAnsi="Symbol" w:hint="default"/>
      </w:rPr>
    </w:lvl>
    <w:lvl w:ilvl="8" w:tplc="5186E9E6">
      <w:start w:val="1"/>
      <w:numFmt w:val="bullet"/>
      <w:lvlText w:val=""/>
      <w:lvlJc w:val="left"/>
      <w:pPr>
        <w:ind w:left="3240" w:hanging="360"/>
      </w:pPr>
      <w:rPr>
        <w:rFonts w:ascii="Symbol" w:hAnsi="Symbol" w:hint="default"/>
      </w:rPr>
    </w:lvl>
  </w:abstractNum>
  <w:abstractNum w:abstractNumId="163" w15:restartNumberingAfterBreak="0">
    <w:nsid w:val="57274CEE"/>
    <w:multiLevelType w:val="hybridMultilevel"/>
    <w:tmpl w:val="1A1AAC3E"/>
    <w:lvl w:ilvl="0" w:tplc="47B0B678">
      <w:start w:val="1"/>
      <w:numFmt w:val="bullet"/>
      <w:lvlText w:val=""/>
      <w:lvlJc w:val="left"/>
      <w:pPr>
        <w:ind w:left="360" w:hanging="360"/>
      </w:pPr>
      <w:rPr>
        <w:rFonts w:ascii="Symbol" w:hAnsi="Symbol" w:hint="default"/>
      </w:rPr>
    </w:lvl>
    <w:lvl w:ilvl="1" w:tplc="A264756E">
      <w:start w:val="1"/>
      <w:numFmt w:val="bullet"/>
      <w:lvlText w:val=""/>
      <w:lvlJc w:val="left"/>
      <w:pPr>
        <w:ind w:left="720" w:hanging="360"/>
      </w:pPr>
      <w:rPr>
        <w:rFonts w:ascii="Symbol" w:hAnsi="Symbol" w:hint="default"/>
      </w:rPr>
    </w:lvl>
    <w:lvl w:ilvl="2" w:tplc="86B44EF8">
      <w:start w:val="1"/>
      <w:numFmt w:val="bullet"/>
      <w:lvlText w:val=""/>
      <w:lvlJc w:val="left"/>
      <w:pPr>
        <w:ind w:left="1080" w:hanging="360"/>
      </w:pPr>
      <w:rPr>
        <w:rFonts w:ascii="Symbol" w:hAnsi="Symbol" w:hint="default"/>
      </w:rPr>
    </w:lvl>
    <w:lvl w:ilvl="3" w:tplc="F3E4F604">
      <w:start w:val="1"/>
      <w:numFmt w:val="bullet"/>
      <w:lvlText w:val=""/>
      <w:lvlJc w:val="left"/>
      <w:pPr>
        <w:ind w:left="1440" w:hanging="360"/>
      </w:pPr>
      <w:rPr>
        <w:rFonts w:ascii="Symbol" w:hAnsi="Symbol" w:hint="default"/>
      </w:rPr>
    </w:lvl>
    <w:lvl w:ilvl="4" w:tplc="ADC270B0">
      <w:start w:val="1"/>
      <w:numFmt w:val="bullet"/>
      <w:lvlText w:val=""/>
      <w:lvlJc w:val="left"/>
      <w:pPr>
        <w:ind w:left="1800" w:hanging="360"/>
      </w:pPr>
      <w:rPr>
        <w:rFonts w:ascii="Symbol" w:hAnsi="Symbol" w:hint="default"/>
      </w:rPr>
    </w:lvl>
    <w:lvl w:ilvl="5" w:tplc="7F9AB144">
      <w:start w:val="1"/>
      <w:numFmt w:val="bullet"/>
      <w:lvlText w:val=""/>
      <w:lvlJc w:val="left"/>
      <w:pPr>
        <w:ind w:left="2160" w:hanging="360"/>
      </w:pPr>
      <w:rPr>
        <w:rFonts w:ascii="Symbol" w:hAnsi="Symbol" w:hint="default"/>
      </w:rPr>
    </w:lvl>
    <w:lvl w:ilvl="6" w:tplc="2C3AF754">
      <w:start w:val="1"/>
      <w:numFmt w:val="bullet"/>
      <w:lvlText w:val=""/>
      <w:lvlJc w:val="left"/>
      <w:pPr>
        <w:ind w:left="2520" w:hanging="360"/>
      </w:pPr>
      <w:rPr>
        <w:rFonts w:ascii="Symbol" w:hAnsi="Symbol" w:hint="default"/>
      </w:rPr>
    </w:lvl>
    <w:lvl w:ilvl="7" w:tplc="D79877E4">
      <w:start w:val="1"/>
      <w:numFmt w:val="bullet"/>
      <w:lvlText w:val=""/>
      <w:lvlJc w:val="left"/>
      <w:pPr>
        <w:ind w:left="2880" w:hanging="360"/>
      </w:pPr>
      <w:rPr>
        <w:rFonts w:ascii="Symbol" w:hAnsi="Symbol" w:hint="default"/>
      </w:rPr>
    </w:lvl>
    <w:lvl w:ilvl="8" w:tplc="C7FE0612">
      <w:start w:val="1"/>
      <w:numFmt w:val="bullet"/>
      <w:lvlText w:val=""/>
      <w:lvlJc w:val="left"/>
      <w:pPr>
        <w:ind w:left="3240" w:hanging="360"/>
      </w:pPr>
      <w:rPr>
        <w:rFonts w:ascii="Symbol" w:hAnsi="Symbol" w:hint="default"/>
      </w:rPr>
    </w:lvl>
  </w:abstractNum>
  <w:abstractNum w:abstractNumId="164" w15:restartNumberingAfterBreak="0">
    <w:nsid w:val="57E11E0F"/>
    <w:multiLevelType w:val="hybridMultilevel"/>
    <w:tmpl w:val="95627C16"/>
    <w:lvl w:ilvl="0" w:tplc="D8EC6036">
      <w:start w:val="1"/>
      <w:numFmt w:val="bullet"/>
      <w:lvlText w:val=""/>
      <w:lvlJc w:val="left"/>
      <w:pPr>
        <w:ind w:left="720" w:hanging="360"/>
      </w:pPr>
      <w:rPr>
        <w:rFonts w:ascii="Symbol" w:hAnsi="Symbol" w:hint="default"/>
      </w:rPr>
    </w:lvl>
    <w:lvl w:ilvl="1" w:tplc="7AF0D5B6">
      <w:start w:val="1"/>
      <w:numFmt w:val="bullet"/>
      <w:lvlText w:val=""/>
      <w:lvlJc w:val="left"/>
      <w:pPr>
        <w:ind w:left="720" w:hanging="360"/>
      </w:pPr>
      <w:rPr>
        <w:rFonts w:ascii="Symbol" w:hAnsi="Symbol" w:hint="default"/>
      </w:rPr>
    </w:lvl>
    <w:lvl w:ilvl="2" w:tplc="4B008CBC">
      <w:start w:val="1"/>
      <w:numFmt w:val="bullet"/>
      <w:lvlText w:val=""/>
      <w:lvlJc w:val="left"/>
      <w:pPr>
        <w:ind w:left="1080" w:hanging="360"/>
      </w:pPr>
      <w:rPr>
        <w:rFonts w:ascii="Symbol" w:hAnsi="Symbol" w:hint="default"/>
      </w:rPr>
    </w:lvl>
    <w:lvl w:ilvl="3" w:tplc="6FE65612">
      <w:start w:val="1"/>
      <w:numFmt w:val="bullet"/>
      <w:lvlText w:val=""/>
      <w:lvlJc w:val="left"/>
      <w:pPr>
        <w:ind w:left="1440" w:hanging="360"/>
      </w:pPr>
      <w:rPr>
        <w:rFonts w:ascii="Symbol" w:hAnsi="Symbol" w:hint="default"/>
      </w:rPr>
    </w:lvl>
    <w:lvl w:ilvl="4" w:tplc="7FA2DDA2">
      <w:start w:val="1"/>
      <w:numFmt w:val="bullet"/>
      <w:lvlText w:val=""/>
      <w:lvlJc w:val="left"/>
      <w:pPr>
        <w:ind w:left="1800" w:hanging="360"/>
      </w:pPr>
      <w:rPr>
        <w:rFonts w:ascii="Symbol" w:hAnsi="Symbol" w:hint="default"/>
      </w:rPr>
    </w:lvl>
    <w:lvl w:ilvl="5" w:tplc="3BEADAA4">
      <w:start w:val="1"/>
      <w:numFmt w:val="bullet"/>
      <w:lvlText w:val=""/>
      <w:lvlJc w:val="left"/>
      <w:pPr>
        <w:ind w:left="2160" w:hanging="360"/>
      </w:pPr>
      <w:rPr>
        <w:rFonts w:ascii="Symbol" w:hAnsi="Symbol" w:hint="default"/>
      </w:rPr>
    </w:lvl>
    <w:lvl w:ilvl="6" w:tplc="3DDEC01E">
      <w:start w:val="1"/>
      <w:numFmt w:val="bullet"/>
      <w:lvlText w:val=""/>
      <w:lvlJc w:val="left"/>
      <w:pPr>
        <w:ind w:left="2520" w:hanging="360"/>
      </w:pPr>
      <w:rPr>
        <w:rFonts w:ascii="Symbol" w:hAnsi="Symbol" w:hint="default"/>
      </w:rPr>
    </w:lvl>
    <w:lvl w:ilvl="7" w:tplc="BF40982E">
      <w:start w:val="1"/>
      <w:numFmt w:val="bullet"/>
      <w:lvlText w:val=""/>
      <w:lvlJc w:val="left"/>
      <w:pPr>
        <w:ind w:left="2880" w:hanging="360"/>
      </w:pPr>
      <w:rPr>
        <w:rFonts w:ascii="Symbol" w:hAnsi="Symbol" w:hint="default"/>
      </w:rPr>
    </w:lvl>
    <w:lvl w:ilvl="8" w:tplc="C9267116">
      <w:start w:val="1"/>
      <w:numFmt w:val="bullet"/>
      <w:lvlText w:val=""/>
      <w:lvlJc w:val="left"/>
      <w:pPr>
        <w:ind w:left="3240" w:hanging="360"/>
      </w:pPr>
      <w:rPr>
        <w:rFonts w:ascii="Symbol" w:hAnsi="Symbol" w:hint="default"/>
      </w:rPr>
    </w:lvl>
  </w:abstractNum>
  <w:abstractNum w:abstractNumId="165" w15:restartNumberingAfterBreak="0">
    <w:nsid w:val="589B085E"/>
    <w:multiLevelType w:val="hybridMultilevel"/>
    <w:tmpl w:val="4E86FE5C"/>
    <w:lvl w:ilvl="0" w:tplc="9FA06574">
      <w:start w:val="1"/>
      <w:numFmt w:val="bullet"/>
      <w:lvlText w:val=""/>
      <w:lvlJc w:val="left"/>
      <w:pPr>
        <w:ind w:left="720" w:hanging="360"/>
      </w:pPr>
      <w:rPr>
        <w:rFonts w:ascii="Symbol" w:hAnsi="Symbol" w:hint="default"/>
      </w:rPr>
    </w:lvl>
    <w:lvl w:ilvl="1" w:tplc="A0A8EC24">
      <w:start w:val="1"/>
      <w:numFmt w:val="bullet"/>
      <w:lvlText w:val=""/>
      <w:lvlJc w:val="left"/>
      <w:pPr>
        <w:ind w:left="720" w:hanging="360"/>
      </w:pPr>
      <w:rPr>
        <w:rFonts w:ascii="Symbol" w:hAnsi="Symbol" w:hint="default"/>
      </w:rPr>
    </w:lvl>
    <w:lvl w:ilvl="2" w:tplc="B44ECA26">
      <w:start w:val="1"/>
      <w:numFmt w:val="bullet"/>
      <w:lvlText w:val=""/>
      <w:lvlJc w:val="left"/>
      <w:pPr>
        <w:ind w:left="1080" w:hanging="360"/>
      </w:pPr>
      <w:rPr>
        <w:rFonts w:ascii="Symbol" w:hAnsi="Symbol" w:hint="default"/>
      </w:rPr>
    </w:lvl>
    <w:lvl w:ilvl="3" w:tplc="D03416F6">
      <w:start w:val="1"/>
      <w:numFmt w:val="bullet"/>
      <w:lvlText w:val=""/>
      <w:lvlJc w:val="left"/>
      <w:pPr>
        <w:ind w:left="1440" w:hanging="360"/>
      </w:pPr>
      <w:rPr>
        <w:rFonts w:ascii="Symbol" w:hAnsi="Symbol" w:hint="default"/>
      </w:rPr>
    </w:lvl>
    <w:lvl w:ilvl="4" w:tplc="2D72C092">
      <w:start w:val="1"/>
      <w:numFmt w:val="bullet"/>
      <w:lvlText w:val=""/>
      <w:lvlJc w:val="left"/>
      <w:pPr>
        <w:ind w:left="1800" w:hanging="360"/>
      </w:pPr>
      <w:rPr>
        <w:rFonts w:ascii="Symbol" w:hAnsi="Symbol" w:hint="default"/>
      </w:rPr>
    </w:lvl>
    <w:lvl w:ilvl="5" w:tplc="4F6400F0">
      <w:start w:val="1"/>
      <w:numFmt w:val="bullet"/>
      <w:lvlText w:val=""/>
      <w:lvlJc w:val="left"/>
      <w:pPr>
        <w:ind w:left="2160" w:hanging="360"/>
      </w:pPr>
      <w:rPr>
        <w:rFonts w:ascii="Symbol" w:hAnsi="Symbol" w:hint="default"/>
      </w:rPr>
    </w:lvl>
    <w:lvl w:ilvl="6" w:tplc="5B400A56">
      <w:start w:val="1"/>
      <w:numFmt w:val="bullet"/>
      <w:lvlText w:val=""/>
      <w:lvlJc w:val="left"/>
      <w:pPr>
        <w:ind w:left="2520" w:hanging="360"/>
      </w:pPr>
      <w:rPr>
        <w:rFonts w:ascii="Symbol" w:hAnsi="Symbol" w:hint="default"/>
      </w:rPr>
    </w:lvl>
    <w:lvl w:ilvl="7" w:tplc="DBC841AC">
      <w:start w:val="1"/>
      <w:numFmt w:val="bullet"/>
      <w:lvlText w:val=""/>
      <w:lvlJc w:val="left"/>
      <w:pPr>
        <w:ind w:left="2880" w:hanging="360"/>
      </w:pPr>
      <w:rPr>
        <w:rFonts w:ascii="Symbol" w:hAnsi="Symbol" w:hint="default"/>
      </w:rPr>
    </w:lvl>
    <w:lvl w:ilvl="8" w:tplc="F97E19D4">
      <w:start w:val="1"/>
      <w:numFmt w:val="bullet"/>
      <w:lvlText w:val=""/>
      <w:lvlJc w:val="left"/>
      <w:pPr>
        <w:ind w:left="3240" w:hanging="360"/>
      </w:pPr>
      <w:rPr>
        <w:rFonts w:ascii="Symbol" w:hAnsi="Symbol" w:hint="default"/>
      </w:rPr>
    </w:lvl>
  </w:abstractNum>
  <w:abstractNum w:abstractNumId="166" w15:restartNumberingAfterBreak="0">
    <w:nsid w:val="58DA5F6C"/>
    <w:multiLevelType w:val="hybridMultilevel"/>
    <w:tmpl w:val="D8F82188"/>
    <w:lvl w:ilvl="0" w:tplc="A2F8734E">
      <w:start w:val="1"/>
      <w:numFmt w:val="bullet"/>
      <w:lvlText w:val=""/>
      <w:lvlJc w:val="left"/>
      <w:pPr>
        <w:ind w:left="720" w:hanging="360"/>
      </w:pPr>
      <w:rPr>
        <w:rFonts w:ascii="Symbol" w:hAnsi="Symbol" w:hint="default"/>
      </w:rPr>
    </w:lvl>
    <w:lvl w:ilvl="1" w:tplc="FAF8C928">
      <w:start w:val="1"/>
      <w:numFmt w:val="bullet"/>
      <w:lvlText w:val=""/>
      <w:lvlJc w:val="left"/>
      <w:pPr>
        <w:ind w:left="720" w:hanging="360"/>
      </w:pPr>
      <w:rPr>
        <w:rFonts w:ascii="Symbol" w:hAnsi="Symbol" w:hint="default"/>
      </w:rPr>
    </w:lvl>
    <w:lvl w:ilvl="2" w:tplc="BB3A2F8C">
      <w:start w:val="1"/>
      <w:numFmt w:val="bullet"/>
      <w:lvlText w:val=""/>
      <w:lvlJc w:val="left"/>
      <w:pPr>
        <w:ind w:left="1080" w:hanging="360"/>
      </w:pPr>
      <w:rPr>
        <w:rFonts w:ascii="Symbol" w:hAnsi="Symbol" w:hint="default"/>
      </w:rPr>
    </w:lvl>
    <w:lvl w:ilvl="3" w:tplc="80B66E20">
      <w:start w:val="1"/>
      <w:numFmt w:val="bullet"/>
      <w:lvlText w:val=""/>
      <w:lvlJc w:val="left"/>
      <w:pPr>
        <w:ind w:left="1440" w:hanging="360"/>
      </w:pPr>
      <w:rPr>
        <w:rFonts w:ascii="Symbol" w:hAnsi="Symbol" w:hint="default"/>
      </w:rPr>
    </w:lvl>
    <w:lvl w:ilvl="4" w:tplc="1B165EF4">
      <w:start w:val="1"/>
      <w:numFmt w:val="bullet"/>
      <w:lvlText w:val=""/>
      <w:lvlJc w:val="left"/>
      <w:pPr>
        <w:ind w:left="1800" w:hanging="360"/>
      </w:pPr>
      <w:rPr>
        <w:rFonts w:ascii="Symbol" w:hAnsi="Symbol" w:hint="default"/>
      </w:rPr>
    </w:lvl>
    <w:lvl w:ilvl="5" w:tplc="355468DA">
      <w:start w:val="1"/>
      <w:numFmt w:val="bullet"/>
      <w:lvlText w:val=""/>
      <w:lvlJc w:val="left"/>
      <w:pPr>
        <w:ind w:left="2160" w:hanging="360"/>
      </w:pPr>
      <w:rPr>
        <w:rFonts w:ascii="Symbol" w:hAnsi="Symbol" w:hint="default"/>
      </w:rPr>
    </w:lvl>
    <w:lvl w:ilvl="6" w:tplc="D666A0E0">
      <w:start w:val="1"/>
      <w:numFmt w:val="bullet"/>
      <w:lvlText w:val=""/>
      <w:lvlJc w:val="left"/>
      <w:pPr>
        <w:ind w:left="2520" w:hanging="360"/>
      </w:pPr>
      <w:rPr>
        <w:rFonts w:ascii="Symbol" w:hAnsi="Symbol" w:hint="default"/>
      </w:rPr>
    </w:lvl>
    <w:lvl w:ilvl="7" w:tplc="436E3474">
      <w:start w:val="1"/>
      <w:numFmt w:val="bullet"/>
      <w:lvlText w:val=""/>
      <w:lvlJc w:val="left"/>
      <w:pPr>
        <w:ind w:left="2880" w:hanging="360"/>
      </w:pPr>
      <w:rPr>
        <w:rFonts w:ascii="Symbol" w:hAnsi="Symbol" w:hint="default"/>
      </w:rPr>
    </w:lvl>
    <w:lvl w:ilvl="8" w:tplc="D622826A">
      <w:start w:val="1"/>
      <w:numFmt w:val="bullet"/>
      <w:lvlText w:val=""/>
      <w:lvlJc w:val="left"/>
      <w:pPr>
        <w:ind w:left="3240" w:hanging="360"/>
      </w:pPr>
      <w:rPr>
        <w:rFonts w:ascii="Symbol" w:hAnsi="Symbol" w:hint="default"/>
      </w:rPr>
    </w:lvl>
  </w:abstractNum>
  <w:abstractNum w:abstractNumId="167" w15:restartNumberingAfterBreak="0">
    <w:nsid w:val="5931655A"/>
    <w:multiLevelType w:val="hybridMultilevel"/>
    <w:tmpl w:val="08145542"/>
    <w:lvl w:ilvl="0" w:tplc="28EC6D3C">
      <w:start w:val="1"/>
      <w:numFmt w:val="bullet"/>
      <w:lvlText w:val=""/>
      <w:lvlJc w:val="left"/>
      <w:pPr>
        <w:ind w:left="720" w:hanging="360"/>
      </w:pPr>
      <w:rPr>
        <w:rFonts w:ascii="Symbol" w:hAnsi="Symbol" w:hint="default"/>
      </w:rPr>
    </w:lvl>
    <w:lvl w:ilvl="1" w:tplc="F47E34D8">
      <w:start w:val="1"/>
      <w:numFmt w:val="bullet"/>
      <w:lvlText w:val=""/>
      <w:lvlJc w:val="left"/>
      <w:pPr>
        <w:ind w:left="720" w:hanging="360"/>
      </w:pPr>
      <w:rPr>
        <w:rFonts w:ascii="Symbol" w:hAnsi="Symbol" w:hint="default"/>
      </w:rPr>
    </w:lvl>
    <w:lvl w:ilvl="2" w:tplc="D280FD82">
      <w:start w:val="1"/>
      <w:numFmt w:val="bullet"/>
      <w:lvlText w:val=""/>
      <w:lvlJc w:val="left"/>
      <w:pPr>
        <w:ind w:left="1080" w:hanging="360"/>
      </w:pPr>
      <w:rPr>
        <w:rFonts w:ascii="Symbol" w:hAnsi="Symbol" w:hint="default"/>
      </w:rPr>
    </w:lvl>
    <w:lvl w:ilvl="3" w:tplc="F2FA2BD2">
      <w:start w:val="1"/>
      <w:numFmt w:val="bullet"/>
      <w:lvlText w:val=""/>
      <w:lvlJc w:val="left"/>
      <w:pPr>
        <w:ind w:left="1440" w:hanging="360"/>
      </w:pPr>
      <w:rPr>
        <w:rFonts w:ascii="Symbol" w:hAnsi="Symbol" w:hint="default"/>
      </w:rPr>
    </w:lvl>
    <w:lvl w:ilvl="4" w:tplc="6BAC104E">
      <w:start w:val="1"/>
      <w:numFmt w:val="bullet"/>
      <w:lvlText w:val=""/>
      <w:lvlJc w:val="left"/>
      <w:pPr>
        <w:ind w:left="1800" w:hanging="360"/>
      </w:pPr>
      <w:rPr>
        <w:rFonts w:ascii="Symbol" w:hAnsi="Symbol" w:hint="default"/>
      </w:rPr>
    </w:lvl>
    <w:lvl w:ilvl="5" w:tplc="DA6AB6F0">
      <w:start w:val="1"/>
      <w:numFmt w:val="bullet"/>
      <w:lvlText w:val=""/>
      <w:lvlJc w:val="left"/>
      <w:pPr>
        <w:ind w:left="2160" w:hanging="360"/>
      </w:pPr>
      <w:rPr>
        <w:rFonts w:ascii="Symbol" w:hAnsi="Symbol" w:hint="default"/>
      </w:rPr>
    </w:lvl>
    <w:lvl w:ilvl="6" w:tplc="82545AE6">
      <w:start w:val="1"/>
      <w:numFmt w:val="bullet"/>
      <w:lvlText w:val=""/>
      <w:lvlJc w:val="left"/>
      <w:pPr>
        <w:ind w:left="2520" w:hanging="360"/>
      </w:pPr>
      <w:rPr>
        <w:rFonts w:ascii="Symbol" w:hAnsi="Symbol" w:hint="default"/>
      </w:rPr>
    </w:lvl>
    <w:lvl w:ilvl="7" w:tplc="8C24ACDA">
      <w:start w:val="1"/>
      <w:numFmt w:val="bullet"/>
      <w:lvlText w:val=""/>
      <w:lvlJc w:val="left"/>
      <w:pPr>
        <w:ind w:left="2880" w:hanging="360"/>
      </w:pPr>
      <w:rPr>
        <w:rFonts w:ascii="Symbol" w:hAnsi="Symbol" w:hint="default"/>
      </w:rPr>
    </w:lvl>
    <w:lvl w:ilvl="8" w:tplc="9D96291E">
      <w:start w:val="1"/>
      <w:numFmt w:val="bullet"/>
      <w:lvlText w:val=""/>
      <w:lvlJc w:val="left"/>
      <w:pPr>
        <w:ind w:left="3240" w:hanging="360"/>
      </w:pPr>
      <w:rPr>
        <w:rFonts w:ascii="Symbol" w:hAnsi="Symbol" w:hint="default"/>
      </w:rPr>
    </w:lvl>
  </w:abstractNum>
  <w:abstractNum w:abstractNumId="168" w15:restartNumberingAfterBreak="0">
    <w:nsid w:val="5A930E6A"/>
    <w:multiLevelType w:val="hybridMultilevel"/>
    <w:tmpl w:val="6402142A"/>
    <w:lvl w:ilvl="0" w:tplc="04B25898">
      <w:start w:val="1"/>
      <w:numFmt w:val="bullet"/>
      <w:lvlText w:val=""/>
      <w:lvlJc w:val="left"/>
      <w:pPr>
        <w:ind w:left="720" w:hanging="360"/>
      </w:pPr>
      <w:rPr>
        <w:rFonts w:ascii="Symbol" w:hAnsi="Symbol" w:hint="default"/>
      </w:rPr>
    </w:lvl>
    <w:lvl w:ilvl="1" w:tplc="294E1334">
      <w:start w:val="1"/>
      <w:numFmt w:val="bullet"/>
      <w:lvlText w:val=""/>
      <w:lvlJc w:val="left"/>
      <w:pPr>
        <w:ind w:left="720" w:hanging="360"/>
      </w:pPr>
      <w:rPr>
        <w:rFonts w:ascii="Symbol" w:hAnsi="Symbol" w:hint="default"/>
      </w:rPr>
    </w:lvl>
    <w:lvl w:ilvl="2" w:tplc="268C48CE">
      <w:start w:val="1"/>
      <w:numFmt w:val="bullet"/>
      <w:lvlText w:val=""/>
      <w:lvlJc w:val="left"/>
      <w:pPr>
        <w:ind w:left="1080" w:hanging="360"/>
      </w:pPr>
      <w:rPr>
        <w:rFonts w:ascii="Symbol" w:hAnsi="Symbol" w:hint="default"/>
      </w:rPr>
    </w:lvl>
    <w:lvl w:ilvl="3" w:tplc="9F4C9980">
      <w:start w:val="1"/>
      <w:numFmt w:val="bullet"/>
      <w:lvlText w:val=""/>
      <w:lvlJc w:val="left"/>
      <w:pPr>
        <w:ind w:left="1440" w:hanging="360"/>
      </w:pPr>
      <w:rPr>
        <w:rFonts w:ascii="Symbol" w:hAnsi="Symbol" w:hint="default"/>
      </w:rPr>
    </w:lvl>
    <w:lvl w:ilvl="4" w:tplc="4D2AC81A">
      <w:start w:val="1"/>
      <w:numFmt w:val="bullet"/>
      <w:lvlText w:val=""/>
      <w:lvlJc w:val="left"/>
      <w:pPr>
        <w:ind w:left="1800" w:hanging="360"/>
      </w:pPr>
      <w:rPr>
        <w:rFonts w:ascii="Symbol" w:hAnsi="Symbol" w:hint="default"/>
      </w:rPr>
    </w:lvl>
    <w:lvl w:ilvl="5" w:tplc="3616527A">
      <w:start w:val="1"/>
      <w:numFmt w:val="bullet"/>
      <w:lvlText w:val=""/>
      <w:lvlJc w:val="left"/>
      <w:pPr>
        <w:ind w:left="2160" w:hanging="360"/>
      </w:pPr>
      <w:rPr>
        <w:rFonts w:ascii="Symbol" w:hAnsi="Symbol" w:hint="default"/>
      </w:rPr>
    </w:lvl>
    <w:lvl w:ilvl="6" w:tplc="AB28AF88">
      <w:start w:val="1"/>
      <w:numFmt w:val="bullet"/>
      <w:lvlText w:val=""/>
      <w:lvlJc w:val="left"/>
      <w:pPr>
        <w:ind w:left="2520" w:hanging="360"/>
      </w:pPr>
      <w:rPr>
        <w:rFonts w:ascii="Symbol" w:hAnsi="Symbol" w:hint="default"/>
      </w:rPr>
    </w:lvl>
    <w:lvl w:ilvl="7" w:tplc="673E2DE2">
      <w:start w:val="1"/>
      <w:numFmt w:val="bullet"/>
      <w:lvlText w:val=""/>
      <w:lvlJc w:val="left"/>
      <w:pPr>
        <w:ind w:left="2880" w:hanging="360"/>
      </w:pPr>
      <w:rPr>
        <w:rFonts w:ascii="Symbol" w:hAnsi="Symbol" w:hint="default"/>
      </w:rPr>
    </w:lvl>
    <w:lvl w:ilvl="8" w:tplc="88CC82BC">
      <w:start w:val="1"/>
      <w:numFmt w:val="bullet"/>
      <w:lvlText w:val=""/>
      <w:lvlJc w:val="left"/>
      <w:pPr>
        <w:ind w:left="3240" w:hanging="360"/>
      </w:pPr>
      <w:rPr>
        <w:rFonts w:ascii="Symbol" w:hAnsi="Symbol" w:hint="default"/>
      </w:rPr>
    </w:lvl>
  </w:abstractNum>
  <w:abstractNum w:abstractNumId="169" w15:restartNumberingAfterBreak="0">
    <w:nsid w:val="5BE777EB"/>
    <w:multiLevelType w:val="hybridMultilevel"/>
    <w:tmpl w:val="A1560906"/>
    <w:lvl w:ilvl="0" w:tplc="6CBCC272">
      <w:start w:val="1"/>
      <w:numFmt w:val="bullet"/>
      <w:lvlText w:val=""/>
      <w:lvlJc w:val="left"/>
      <w:pPr>
        <w:ind w:left="720" w:hanging="360"/>
      </w:pPr>
      <w:rPr>
        <w:rFonts w:ascii="Symbol" w:hAnsi="Symbol" w:hint="default"/>
      </w:rPr>
    </w:lvl>
    <w:lvl w:ilvl="1" w:tplc="1B446AD8">
      <w:start w:val="1"/>
      <w:numFmt w:val="bullet"/>
      <w:lvlText w:val="o"/>
      <w:lvlJc w:val="left"/>
      <w:pPr>
        <w:ind w:left="1440" w:hanging="360"/>
      </w:pPr>
      <w:rPr>
        <w:rFonts w:ascii="Courier New" w:hAnsi="Courier New" w:cs="Courier New" w:hint="default"/>
      </w:rPr>
    </w:lvl>
    <w:lvl w:ilvl="2" w:tplc="78002578">
      <w:start w:val="1"/>
      <w:numFmt w:val="bullet"/>
      <w:lvlText w:val=""/>
      <w:lvlJc w:val="left"/>
      <w:pPr>
        <w:ind w:left="1080" w:hanging="360"/>
      </w:pPr>
      <w:rPr>
        <w:rFonts w:ascii="Symbol" w:hAnsi="Symbol" w:hint="default"/>
      </w:rPr>
    </w:lvl>
    <w:lvl w:ilvl="3" w:tplc="E6921A8A">
      <w:start w:val="1"/>
      <w:numFmt w:val="bullet"/>
      <w:lvlText w:val=""/>
      <w:lvlJc w:val="left"/>
      <w:pPr>
        <w:ind w:left="1440" w:hanging="360"/>
      </w:pPr>
      <w:rPr>
        <w:rFonts w:ascii="Symbol" w:hAnsi="Symbol" w:hint="default"/>
      </w:rPr>
    </w:lvl>
    <w:lvl w:ilvl="4" w:tplc="74E2A2FC">
      <w:start w:val="1"/>
      <w:numFmt w:val="bullet"/>
      <w:lvlText w:val=""/>
      <w:lvlJc w:val="left"/>
      <w:pPr>
        <w:ind w:left="1800" w:hanging="360"/>
      </w:pPr>
      <w:rPr>
        <w:rFonts w:ascii="Symbol" w:hAnsi="Symbol" w:hint="default"/>
      </w:rPr>
    </w:lvl>
    <w:lvl w:ilvl="5" w:tplc="50C64036">
      <w:start w:val="1"/>
      <w:numFmt w:val="bullet"/>
      <w:lvlText w:val=""/>
      <w:lvlJc w:val="left"/>
      <w:pPr>
        <w:ind w:left="2160" w:hanging="360"/>
      </w:pPr>
      <w:rPr>
        <w:rFonts w:ascii="Symbol" w:hAnsi="Symbol" w:hint="default"/>
      </w:rPr>
    </w:lvl>
    <w:lvl w:ilvl="6" w:tplc="B8EA90B8">
      <w:start w:val="1"/>
      <w:numFmt w:val="bullet"/>
      <w:lvlText w:val=""/>
      <w:lvlJc w:val="left"/>
      <w:pPr>
        <w:ind w:left="2520" w:hanging="360"/>
      </w:pPr>
      <w:rPr>
        <w:rFonts w:ascii="Symbol" w:hAnsi="Symbol" w:hint="default"/>
      </w:rPr>
    </w:lvl>
    <w:lvl w:ilvl="7" w:tplc="67E2CED8">
      <w:start w:val="1"/>
      <w:numFmt w:val="bullet"/>
      <w:lvlText w:val=""/>
      <w:lvlJc w:val="left"/>
      <w:pPr>
        <w:ind w:left="2880" w:hanging="360"/>
      </w:pPr>
      <w:rPr>
        <w:rFonts w:ascii="Symbol" w:hAnsi="Symbol" w:hint="default"/>
      </w:rPr>
    </w:lvl>
    <w:lvl w:ilvl="8" w:tplc="C01209EE">
      <w:start w:val="1"/>
      <w:numFmt w:val="bullet"/>
      <w:lvlText w:val=""/>
      <w:lvlJc w:val="left"/>
      <w:pPr>
        <w:ind w:left="3240" w:hanging="360"/>
      </w:pPr>
      <w:rPr>
        <w:rFonts w:ascii="Symbol" w:hAnsi="Symbol" w:hint="default"/>
      </w:rPr>
    </w:lvl>
  </w:abstractNum>
  <w:abstractNum w:abstractNumId="170" w15:restartNumberingAfterBreak="0">
    <w:nsid w:val="5C5C7D53"/>
    <w:multiLevelType w:val="hybridMultilevel"/>
    <w:tmpl w:val="7342497E"/>
    <w:lvl w:ilvl="0" w:tplc="C516755A">
      <w:start w:val="1"/>
      <w:numFmt w:val="bullet"/>
      <w:lvlText w:val=""/>
      <w:lvlJc w:val="left"/>
      <w:pPr>
        <w:ind w:left="720" w:hanging="360"/>
      </w:pPr>
      <w:rPr>
        <w:rFonts w:ascii="Symbol" w:hAnsi="Symbol" w:hint="default"/>
      </w:rPr>
    </w:lvl>
    <w:lvl w:ilvl="1" w:tplc="7370F2E6">
      <w:start w:val="1"/>
      <w:numFmt w:val="bullet"/>
      <w:lvlText w:val=""/>
      <w:lvlJc w:val="left"/>
      <w:pPr>
        <w:ind w:left="720" w:hanging="360"/>
      </w:pPr>
      <w:rPr>
        <w:rFonts w:ascii="Symbol" w:hAnsi="Symbol" w:hint="default"/>
      </w:rPr>
    </w:lvl>
    <w:lvl w:ilvl="2" w:tplc="0BE6B466">
      <w:start w:val="1"/>
      <w:numFmt w:val="bullet"/>
      <w:lvlText w:val=""/>
      <w:lvlJc w:val="left"/>
      <w:pPr>
        <w:ind w:left="1080" w:hanging="360"/>
      </w:pPr>
      <w:rPr>
        <w:rFonts w:ascii="Symbol" w:hAnsi="Symbol" w:hint="default"/>
      </w:rPr>
    </w:lvl>
    <w:lvl w:ilvl="3" w:tplc="2E54CC4A">
      <w:start w:val="1"/>
      <w:numFmt w:val="bullet"/>
      <w:lvlText w:val=""/>
      <w:lvlJc w:val="left"/>
      <w:pPr>
        <w:ind w:left="1440" w:hanging="360"/>
      </w:pPr>
      <w:rPr>
        <w:rFonts w:ascii="Symbol" w:hAnsi="Symbol" w:hint="default"/>
      </w:rPr>
    </w:lvl>
    <w:lvl w:ilvl="4" w:tplc="E02A319A">
      <w:start w:val="1"/>
      <w:numFmt w:val="bullet"/>
      <w:lvlText w:val=""/>
      <w:lvlJc w:val="left"/>
      <w:pPr>
        <w:ind w:left="1800" w:hanging="360"/>
      </w:pPr>
      <w:rPr>
        <w:rFonts w:ascii="Symbol" w:hAnsi="Symbol" w:hint="default"/>
      </w:rPr>
    </w:lvl>
    <w:lvl w:ilvl="5" w:tplc="46EE8EDA">
      <w:start w:val="1"/>
      <w:numFmt w:val="bullet"/>
      <w:lvlText w:val=""/>
      <w:lvlJc w:val="left"/>
      <w:pPr>
        <w:ind w:left="2160" w:hanging="360"/>
      </w:pPr>
      <w:rPr>
        <w:rFonts w:ascii="Symbol" w:hAnsi="Symbol" w:hint="default"/>
      </w:rPr>
    </w:lvl>
    <w:lvl w:ilvl="6" w:tplc="C72C9D74">
      <w:start w:val="1"/>
      <w:numFmt w:val="bullet"/>
      <w:lvlText w:val=""/>
      <w:lvlJc w:val="left"/>
      <w:pPr>
        <w:ind w:left="2520" w:hanging="360"/>
      </w:pPr>
      <w:rPr>
        <w:rFonts w:ascii="Symbol" w:hAnsi="Symbol" w:hint="default"/>
      </w:rPr>
    </w:lvl>
    <w:lvl w:ilvl="7" w:tplc="05AAB5CC">
      <w:start w:val="1"/>
      <w:numFmt w:val="bullet"/>
      <w:lvlText w:val=""/>
      <w:lvlJc w:val="left"/>
      <w:pPr>
        <w:ind w:left="2880" w:hanging="360"/>
      </w:pPr>
      <w:rPr>
        <w:rFonts w:ascii="Symbol" w:hAnsi="Symbol" w:hint="default"/>
      </w:rPr>
    </w:lvl>
    <w:lvl w:ilvl="8" w:tplc="FA9A830E">
      <w:start w:val="1"/>
      <w:numFmt w:val="bullet"/>
      <w:lvlText w:val=""/>
      <w:lvlJc w:val="left"/>
      <w:pPr>
        <w:ind w:left="3240" w:hanging="360"/>
      </w:pPr>
      <w:rPr>
        <w:rFonts w:ascii="Symbol" w:hAnsi="Symbol" w:hint="default"/>
      </w:rPr>
    </w:lvl>
  </w:abstractNum>
  <w:abstractNum w:abstractNumId="171" w15:restartNumberingAfterBreak="0">
    <w:nsid w:val="5D6D7805"/>
    <w:multiLevelType w:val="hybridMultilevel"/>
    <w:tmpl w:val="3C363C42"/>
    <w:lvl w:ilvl="0" w:tplc="3FBC6980">
      <w:start w:val="1"/>
      <w:numFmt w:val="bullet"/>
      <w:lvlText w:val=""/>
      <w:lvlJc w:val="left"/>
      <w:pPr>
        <w:ind w:left="720" w:hanging="360"/>
      </w:pPr>
      <w:rPr>
        <w:rFonts w:ascii="Symbol" w:hAnsi="Symbol" w:hint="default"/>
      </w:rPr>
    </w:lvl>
    <w:lvl w:ilvl="1" w:tplc="F5429718">
      <w:start w:val="1"/>
      <w:numFmt w:val="bullet"/>
      <w:lvlText w:val=""/>
      <w:lvlJc w:val="left"/>
      <w:pPr>
        <w:ind w:left="720" w:hanging="360"/>
      </w:pPr>
      <w:rPr>
        <w:rFonts w:ascii="Symbol" w:hAnsi="Symbol" w:hint="default"/>
      </w:rPr>
    </w:lvl>
    <w:lvl w:ilvl="2" w:tplc="1B8E7B18">
      <w:start w:val="1"/>
      <w:numFmt w:val="bullet"/>
      <w:lvlText w:val=""/>
      <w:lvlJc w:val="left"/>
      <w:pPr>
        <w:ind w:left="1080" w:hanging="360"/>
      </w:pPr>
      <w:rPr>
        <w:rFonts w:ascii="Symbol" w:hAnsi="Symbol" w:hint="default"/>
      </w:rPr>
    </w:lvl>
    <w:lvl w:ilvl="3" w:tplc="CCC2DB78">
      <w:start w:val="1"/>
      <w:numFmt w:val="bullet"/>
      <w:lvlText w:val=""/>
      <w:lvlJc w:val="left"/>
      <w:pPr>
        <w:ind w:left="1440" w:hanging="360"/>
      </w:pPr>
      <w:rPr>
        <w:rFonts w:ascii="Symbol" w:hAnsi="Symbol" w:hint="default"/>
      </w:rPr>
    </w:lvl>
    <w:lvl w:ilvl="4" w:tplc="458A0C76">
      <w:start w:val="1"/>
      <w:numFmt w:val="bullet"/>
      <w:lvlText w:val=""/>
      <w:lvlJc w:val="left"/>
      <w:pPr>
        <w:ind w:left="1800" w:hanging="360"/>
      </w:pPr>
      <w:rPr>
        <w:rFonts w:ascii="Symbol" w:hAnsi="Symbol" w:hint="default"/>
      </w:rPr>
    </w:lvl>
    <w:lvl w:ilvl="5" w:tplc="556474CE">
      <w:start w:val="1"/>
      <w:numFmt w:val="bullet"/>
      <w:lvlText w:val=""/>
      <w:lvlJc w:val="left"/>
      <w:pPr>
        <w:ind w:left="2160" w:hanging="360"/>
      </w:pPr>
      <w:rPr>
        <w:rFonts w:ascii="Symbol" w:hAnsi="Symbol" w:hint="default"/>
      </w:rPr>
    </w:lvl>
    <w:lvl w:ilvl="6" w:tplc="75F815B0">
      <w:start w:val="1"/>
      <w:numFmt w:val="bullet"/>
      <w:lvlText w:val=""/>
      <w:lvlJc w:val="left"/>
      <w:pPr>
        <w:ind w:left="2520" w:hanging="360"/>
      </w:pPr>
      <w:rPr>
        <w:rFonts w:ascii="Symbol" w:hAnsi="Symbol" w:hint="default"/>
      </w:rPr>
    </w:lvl>
    <w:lvl w:ilvl="7" w:tplc="76D4365A">
      <w:start w:val="1"/>
      <w:numFmt w:val="bullet"/>
      <w:lvlText w:val=""/>
      <w:lvlJc w:val="left"/>
      <w:pPr>
        <w:ind w:left="2880" w:hanging="360"/>
      </w:pPr>
      <w:rPr>
        <w:rFonts w:ascii="Symbol" w:hAnsi="Symbol" w:hint="default"/>
      </w:rPr>
    </w:lvl>
    <w:lvl w:ilvl="8" w:tplc="6E9E0C6E">
      <w:start w:val="1"/>
      <w:numFmt w:val="bullet"/>
      <w:lvlText w:val=""/>
      <w:lvlJc w:val="left"/>
      <w:pPr>
        <w:ind w:left="3240" w:hanging="360"/>
      </w:pPr>
      <w:rPr>
        <w:rFonts w:ascii="Symbol" w:hAnsi="Symbol" w:hint="default"/>
      </w:rPr>
    </w:lvl>
  </w:abstractNum>
  <w:abstractNum w:abstractNumId="172" w15:restartNumberingAfterBreak="0">
    <w:nsid w:val="5DC81393"/>
    <w:multiLevelType w:val="hybridMultilevel"/>
    <w:tmpl w:val="4FACF5D2"/>
    <w:lvl w:ilvl="0" w:tplc="3E90727E">
      <w:start w:val="1"/>
      <w:numFmt w:val="bullet"/>
      <w:lvlText w:val=""/>
      <w:lvlJc w:val="left"/>
      <w:pPr>
        <w:ind w:left="720" w:hanging="360"/>
      </w:pPr>
      <w:rPr>
        <w:rFonts w:ascii="Symbol" w:hAnsi="Symbol" w:hint="default"/>
      </w:rPr>
    </w:lvl>
    <w:lvl w:ilvl="1" w:tplc="B24808CC">
      <w:start w:val="1"/>
      <w:numFmt w:val="bullet"/>
      <w:lvlText w:val=""/>
      <w:lvlJc w:val="left"/>
      <w:pPr>
        <w:ind w:left="720" w:hanging="360"/>
      </w:pPr>
      <w:rPr>
        <w:rFonts w:ascii="Symbol" w:hAnsi="Symbol" w:hint="default"/>
      </w:rPr>
    </w:lvl>
    <w:lvl w:ilvl="2" w:tplc="CA9C4576">
      <w:start w:val="1"/>
      <w:numFmt w:val="bullet"/>
      <w:lvlText w:val=""/>
      <w:lvlJc w:val="left"/>
      <w:pPr>
        <w:ind w:left="1080" w:hanging="360"/>
      </w:pPr>
      <w:rPr>
        <w:rFonts w:ascii="Symbol" w:hAnsi="Symbol" w:hint="default"/>
      </w:rPr>
    </w:lvl>
    <w:lvl w:ilvl="3" w:tplc="25E291DA">
      <w:start w:val="1"/>
      <w:numFmt w:val="bullet"/>
      <w:lvlText w:val=""/>
      <w:lvlJc w:val="left"/>
      <w:pPr>
        <w:ind w:left="1440" w:hanging="360"/>
      </w:pPr>
      <w:rPr>
        <w:rFonts w:ascii="Symbol" w:hAnsi="Symbol" w:hint="default"/>
      </w:rPr>
    </w:lvl>
    <w:lvl w:ilvl="4" w:tplc="FB883B0C">
      <w:start w:val="1"/>
      <w:numFmt w:val="bullet"/>
      <w:lvlText w:val=""/>
      <w:lvlJc w:val="left"/>
      <w:pPr>
        <w:ind w:left="1800" w:hanging="360"/>
      </w:pPr>
      <w:rPr>
        <w:rFonts w:ascii="Symbol" w:hAnsi="Symbol" w:hint="default"/>
      </w:rPr>
    </w:lvl>
    <w:lvl w:ilvl="5" w:tplc="97CACF98">
      <w:start w:val="1"/>
      <w:numFmt w:val="bullet"/>
      <w:lvlText w:val=""/>
      <w:lvlJc w:val="left"/>
      <w:pPr>
        <w:ind w:left="2160" w:hanging="360"/>
      </w:pPr>
      <w:rPr>
        <w:rFonts w:ascii="Symbol" w:hAnsi="Symbol" w:hint="default"/>
      </w:rPr>
    </w:lvl>
    <w:lvl w:ilvl="6" w:tplc="88F47112">
      <w:start w:val="1"/>
      <w:numFmt w:val="bullet"/>
      <w:lvlText w:val=""/>
      <w:lvlJc w:val="left"/>
      <w:pPr>
        <w:ind w:left="2520" w:hanging="360"/>
      </w:pPr>
      <w:rPr>
        <w:rFonts w:ascii="Symbol" w:hAnsi="Symbol" w:hint="default"/>
      </w:rPr>
    </w:lvl>
    <w:lvl w:ilvl="7" w:tplc="1876C3A6">
      <w:start w:val="1"/>
      <w:numFmt w:val="bullet"/>
      <w:lvlText w:val=""/>
      <w:lvlJc w:val="left"/>
      <w:pPr>
        <w:ind w:left="2880" w:hanging="360"/>
      </w:pPr>
      <w:rPr>
        <w:rFonts w:ascii="Symbol" w:hAnsi="Symbol" w:hint="default"/>
      </w:rPr>
    </w:lvl>
    <w:lvl w:ilvl="8" w:tplc="5F105A9E">
      <w:start w:val="1"/>
      <w:numFmt w:val="bullet"/>
      <w:lvlText w:val=""/>
      <w:lvlJc w:val="left"/>
      <w:pPr>
        <w:ind w:left="3240" w:hanging="360"/>
      </w:pPr>
      <w:rPr>
        <w:rFonts w:ascii="Symbol" w:hAnsi="Symbol" w:hint="default"/>
      </w:rPr>
    </w:lvl>
  </w:abstractNum>
  <w:abstractNum w:abstractNumId="173" w15:restartNumberingAfterBreak="0">
    <w:nsid w:val="5DDF04BD"/>
    <w:multiLevelType w:val="hybridMultilevel"/>
    <w:tmpl w:val="E0582106"/>
    <w:lvl w:ilvl="0" w:tplc="27404F82">
      <w:start w:val="1"/>
      <w:numFmt w:val="bullet"/>
      <w:lvlText w:val=""/>
      <w:lvlJc w:val="left"/>
      <w:pPr>
        <w:ind w:left="720" w:hanging="360"/>
      </w:pPr>
      <w:rPr>
        <w:rFonts w:ascii="Symbol" w:hAnsi="Symbol" w:hint="default"/>
      </w:rPr>
    </w:lvl>
    <w:lvl w:ilvl="1" w:tplc="90406D98">
      <w:start w:val="1"/>
      <w:numFmt w:val="bullet"/>
      <w:lvlText w:val=""/>
      <w:lvlJc w:val="left"/>
      <w:pPr>
        <w:ind w:left="720" w:hanging="360"/>
      </w:pPr>
      <w:rPr>
        <w:rFonts w:ascii="Symbol" w:hAnsi="Symbol" w:hint="default"/>
      </w:rPr>
    </w:lvl>
    <w:lvl w:ilvl="2" w:tplc="E3F4B426">
      <w:start w:val="1"/>
      <w:numFmt w:val="bullet"/>
      <w:lvlText w:val=""/>
      <w:lvlJc w:val="left"/>
      <w:pPr>
        <w:ind w:left="1080" w:hanging="360"/>
      </w:pPr>
      <w:rPr>
        <w:rFonts w:ascii="Symbol" w:hAnsi="Symbol" w:hint="default"/>
      </w:rPr>
    </w:lvl>
    <w:lvl w:ilvl="3" w:tplc="AA8C603C">
      <w:start w:val="1"/>
      <w:numFmt w:val="bullet"/>
      <w:lvlText w:val=""/>
      <w:lvlJc w:val="left"/>
      <w:pPr>
        <w:ind w:left="1440" w:hanging="360"/>
      </w:pPr>
      <w:rPr>
        <w:rFonts w:ascii="Symbol" w:hAnsi="Symbol" w:hint="default"/>
      </w:rPr>
    </w:lvl>
    <w:lvl w:ilvl="4" w:tplc="363882CC">
      <w:start w:val="1"/>
      <w:numFmt w:val="bullet"/>
      <w:lvlText w:val=""/>
      <w:lvlJc w:val="left"/>
      <w:pPr>
        <w:ind w:left="1800" w:hanging="360"/>
      </w:pPr>
      <w:rPr>
        <w:rFonts w:ascii="Symbol" w:hAnsi="Symbol" w:hint="default"/>
      </w:rPr>
    </w:lvl>
    <w:lvl w:ilvl="5" w:tplc="6D0E4AE8">
      <w:start w:val="1"/>
      <w:numFmt w:val="bullet"/>
      <w:lvlText w:val=""/>
      <w:lvlJc w:val="left"/>
      <w:pPr>
        <w:ind w:left="2160" w:hanging="360"/>
      </w:pPr>
      <w:rPr>
        <w:rFonts w:ascii="Symbol" w:hAnsi="Symbol" w:hint="default"/>
      </w:rPr>
    </w:lvl>
    <w:lvl w:ilvl="6" w:tplc="36EA33B4">
      <w:start w:val="1"/>
      <w:numFmt w:val="bullet"/>
      <w:lvlText w:val=""/>
      <w:lvlJc w:val="left"/>
      <w:pPr>
        <w:ind w:left="2520" w:hanging="360"/>
      </w:pPr>
      <w:rPr>
        <w:rFonts w:ascii="Symbol" w:hAnsi="Symbol" w:hint="default"/>
      </w:rPr>
    </w:lvl>
    <w:lvl w:ilvl="7" w:tplc="CA84D500">
      <w:start w:val="1"/>
      <w:numFmt w:val="bullet"/>
      <w:lvlText w:val=""/>
      <w:lvlJc w:val="left"/>
      <w:pPr>
        <w:ind w:left="2880" w:hanging="360"/>
      </w:pPr>
      <w:rPr>
        <w:rFonts w:ascii="Symbol" w:hAnsi="Symbol" w:hint="default"/>
      </w:rPr>
    </w:lvl>
    <w:lvl w:ilvl="8" w:tplc="F774D18C">
      <w:start w:val="1"/>
      <w:numFmt w:val="bullet"/>
      <w:lvlText w:val=""/>
      <w:lvlJc w:val="left"/>
      <w:pPr>
        <w:ind w:left="3240" w:hanging="360"/>
      </w:pPr>
      <w:rPr>
        <w:rFonts w:ascii="Symbol" w:hAnsi="Symbol" w:hint="default"/>
      </w:rPr>
    </w:lvl>
  </w:abstractNum>
  <w:abstractNum w:abstractNumId="174" w15:restartNumberingAfterBreak="0">
    <w:nsid w:val="5F8F4AFA"/>
    <w:multiLevelType w:val="hybridMultilevel"/>
    <w:tmpl w:val="26FA89CA"/>
    <w:lvl w:ilvl="0" w:tplc="9C54D6CA">
      <w:start w:val="1"/>
      <w:numFmt w:val="bullet"/>
      <w:lvlText w:val=""/>
      <w:lvlJc w:val="left"/>
      <w:pPr>
        <w:ind w:left="720" w:hanging="360"/>
      </w:pPr>
      <w:rPr>
        <w:rFonts w:ascii="Symbol" w:hAnsi="Symbol" w:hint="default"/>
      </w:rPr>
    </w:lvl>
    <w:lvl w:ilvl="1" w:tplc="B1CE9C22">
      <w:start w:val="1"/>
      <w:numFmt w:val="bullet"/>
      <w:lvlText w:val=""/>
      <w:lvlJc w:val="left"/>
      <w:pPr>
        <w:ind w:left="720" w:hanging="360"/>
      </w:pPr>
      <w:rPr>
        <w:rFonts w:ascii="Symbol" w:hAnsi="Symbol" w:hint="default"/>
      </w:rPr>
    </w:lvl>
    <w:lvl w:ilvl="2" w:tplc="3D9CF2A0">
      <w:start w:val="1"/>
      <w:numFmt w:val="bullet"/>
      <w:lvlText w:val=""/>
      <w:lvlJc w:val="left"/>
      <w:pPr>
        <w:ind w:left="1080" w:hanging="360"/>
      </w:pPr>
      <w:rPr>
        <w:rFonts w:ascii="Symbol" w:hAnsi="Symbol" w:hint="default"/>
      </w:rPr>
    </w:lvl>
    <w:lvl w:ilvl="3" w:tplc="AEE87E38">
      <w:start w:val="1"/>
      <w:numFmt w:val="bullet"/>
      <w:lvlText w:val=""/>
      <w:lvlJc w:val="left"/>
      <w:pPr>
        <w:ind w:left="1440" w:hanging="360"/>
      </w:pPr>
      <w:rPr>
        <w:rFonts w:ascii="Symbol" w:hAnsi="Symbol" w:hint="default"/>
      </w:rPr>
    </w:lvl>
    <w:lvl w:ilvl="4" w:tplc="C5B41FE6">
      <w:start w:val="1"/>
      <w:numFmt w:val="bullet"/>
      <w:lvlText w:val=""/>
      <w:lvlJc w:val="left"/>
      <w:pPr>
        <w:ind w:left="1800" w:hanging="360"/>
      </w:pPr>
      <w:rPr>
        <w:rFonts w:ascii="Symbol" w:hAnsi="Symbol" w:hint="default"/>
      </w:rPr>
    </w:lvl>
    <w:lvl w:ilvl="5" w:tplc="146E2C04">
      <w:start w:val="1"/>
      <w:numFmt w:val="bullet"/>
      <w:lvlText w:val=""/>
      <w:lvlJc w:val="left"/>
      <w:pPr>
        <w:ind w:left="2160" w:hanging="360"/>
      </w:pPr>
      <w:rPr>
        <w:rFonts w:ascii="Symbol" w:hAnsi="Symbol" w:hint="default"/>
      </w:rPr>
    </w:lvl>
    <w:lvl w:ilvl="6" w:tplc="ED6CFB2A">
      <w:start w:val="1"/>
      <w:numFmt w:val="bullet"/>
      <w:lvlText w:val=""/>
      <w:lvlJc w:val="left"/>
      <w:pPr>
        <w:ind w:left="2520" w:hanging="360"/>
      </w:pPr>
      <w:rPr>
        <w:rFonts w:ascii="Symbol" w:hAnsi="Symbol" w:hint="default"/>
      </w:rPr>
    </w:lvl>
    <w:lvl w:ilvl="7" w:tplc="35D81B2A">
      <w:start w:val="1"/>
      <w:numFmt w:val="bullet"/>
      <w:lvlText w:val=""/>
      <w:lvlJc w:val="left"/>
      <w:pPr>
        <w:ind w:left="2880" w:hanging="360"/>
      </w:pPr>
      <w:rPr>
        <w:rFonts w:ascii="Symbol" w:hAnsi="Symbol" w:hint="default"/>
      </w:rPr>
    </w:lvl>
    <w:lvl w:ilvl="8" w:tplc="723CE596">
      <w:start w:val="1"/>
      <w:numFmt w:val="bullet"/>
      <w:lvlText w:val=""/>
      <w:lvlJc w:val="left"/>
      <w:pPr>
        <w:ind w:left="3240" w:hanging="360"/>
      </w:pPr>
      <w:rPr>
        <w:rFonts w:ascii="Symbol" w:hAnsi="Symbol" w:hint="default"/>
      </w:rPr>
    </w:lvl>
  </w:abstractNum>
  <w:abstractNum w:abstractNumId="175" w15:restartNumberingAfterBreak="0">
    <w:nsid w:val="60EB6AAA"/>
    <w:multiLevelType w:val="multilevel"/>
    <w:tmpl w:val="C1521F4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76" w15:restartNumberingAfterBreak="0">
    <w:nsid w:val="617639AC"/>
    <w:multiLevelType w:val="hybridMultilevel"/>
    <w:tmpl w:val="9A6A5142"/>
    <w:lvl w:ilvl="0" w:tplc="C0146ABC">
      <w:start w:val="1"/>
      <w:numFmt w:val="bullet"/>
      <w:lvlText w:val=""/>
      <w:lvlJc w:val="left"/>
      <w:pPr>
        <w:ind w:left="720" w:hanging="360"/>
      </w:pPr>
      <w:rPr>
        <w:rFonts w:ascii="Symbol" w:hAnsi="Symbol" w:hint="default"/>
      </w:rPr>
    </w:lvl>
    <w:lvl w:ilvl="1" w:tplc="13400562">
      <w:start w:val="1"/>
      <w:numFmt w:val="bullet"/>
      <w:lvlText w:val=""/>
      <w:lvlJc w:val="left"/>
      <w:pPr>
        <w:ind w:left="720" w:hanging="360"/>
      </w:pPr>
      <w:rPr>
        <w:rFonts w:ascii="Symbol" w:hAnsi="Symbol" w:hint="default"/>
      </w:rPr>
    </w:lvl>
    <w:lvl w:ilvl="2" w:tplc="C994B8A2">
      <w:start w:val="1"/>
      <w:numFmt w:val="bullet"/>
      <w:lvlText w:val=""/>
      <w:lvlJc w:val="left"/>
      <w:pPr>
        <w:ind w:left="1080" w:hanging="360"/>
      </w:pPr>
      <w:rPr>
        <w:rFonts w:ascii="Symbol" w:hAnsi="Symbol" w:hint="default"/>
      </w:rPr>
    </w:lvl>
    <w:lvl w:ilvl="3" w:tplc="936073EA">
      <w:start w:val="1"/>
      <w:numFmt w:val="bullet"/>
      <w:lvlText w:val=""/>
      <w:lvlJc w:val="left"/>
      <w:pPr>
        <w:ind w:left="1440" w:hanging="360"/>
      </w:pPr>
      <w:rPr>
        <w:rFonts w:ascii="Symbol" w:hAnsi="Symbol" w:hint="default"/>
      </w:rPr>
    </w:lvl>
    <w:lvl w:ilvl="4" w:tplc="420EA33A">
      <w:start w:val="1"/>
      <w:numFmt w:val="bullet"/>
      <w:lvlText w:val=""/>
      <w:lvlJc w:val="left"/>
      <w:pPr>
        <w:ind w:left="1800" w:hanging="360"/>
      </w:pPr>
      <w:rPr>
        <w:rFonts w:ascii="Symbol" w:hAnsi="Symbol" w:hint="default"/>
      </w:rPr>
    </w:lvl>
    <w:lvl w:ilvl="5" w:tplc="9692E654">
      <w:start w:val="1"/>
      <w:numFmt w:val="bullet"/>
      <w:lvlText w:val=""/>
      <w:lvlJc w:val="left"/>
      <w:pPr>
        <w:ind w:left="2160" w:hanging="360"/>
      </w:pPr>
      <w:rPr>
        <w:rFonts w:ascii="Symbol" w:hAnsi="Symbol" w:hint="default"/>
      </w:rPr>
    </w:lvl>
    <w:lvl w:ilvl="6" w:tplc="C1FEE928">
      <w:start w:val="1"/>
      <w:numFmt w:val="bullet"/>
      <w:lvlText w:val=""/>
      <w:lvlJc w:val="left"/>
      <w:pPr>
        <w:ind w:left="2520" w:hanging="360"/>
      </w:pPr>
      <w:rPr>
        <w:rFonts w:ascii="Symbol" w:hAnsi="Symbol" w:hint="default"/>
      </w:rPr>
    </w:lvl>
    <w:lvl w:ilvl="7" w:tplc="683C45A2">
      <w:start w:val="1"/>
      <w:numFmt w:val="bullet"/>
      <w:lvlText w:val=""/>
      <w:lvlJc w:val="left"/>
      <w:pPr>
        <w:ind w:left="2880" w:hanging="360"/>
      </w:pPr>
      <w:rPr>
        <w:rFonts w:ascii="Symbol" w:hAnsi="Symbol" w:hint="default"/>
      </w:rPr>
    </w:lvl>
    <w:lvl w:ilvl="8" w:tplc="B3541328">
      <w:start w:val="1"/>
      <w:numFmt w:val="bullet"/>
      <w:lvlText w:val=""/>
      <w:lvlJc w:val="left"/>
      <w:pPr>
        <w:ind w:left="3240" w:hanging="360"/>
      </w:pPr>
      <w:rPr>
        <w:rFonts w:ascii="Symbol" w:hAnsi="Symbol" w:hint="default"/>
      </w:rPr>
    </w:lvl>
  </w:abstractNum>
  <w:abstractNum w:abstractNumId="177" w15:restartNumberingAfterBreak="0">
    <w:nsid w:val="61997217"/>
    <w:multiLevelType w:val="hybridMultilevel"/>
    <w:tmpl w:val="33C0D048"/>
    <w:lvl w:ilvl="0" w:tplc="CEB2FB66">
      <w:start w:val="1"/>
      <w:numFmt w:val="bullet"/>
      <w:lvlText w:val=""/>
      <w:lvlJc w:val="left"/>
      <w:pPr>
        <w:ind w:left="720" w:hanging="360"/>
      </w:pPr>
      <w:rPr>
        <w:rFonts w:ascii="Symbol" w:hAnsi="Symbol" w:hint="default"/>
      </w:rPr>
    </w:lvl>
    <w:lvl w:ilvl="1" w:tplc="27B23CEC">
      <w:start w:val="1"/>
      <w:numFmt w:val="bullet"/>
      <w:lvlText w:val=""/>
      <w:lvlJc w:val="left"/>
      <w:pPr>
        <w:ind w:left="720" w:hanging="360"/>
      </w:pPr>
      <w:rPr>
        <w:rFonts w:ascii="Symbol" w:hAnsi="Symbol" w:hint="default"/>
      </w:rPr>
    </w:lvl>
    <w:lvl w:ilvl="2" w:tplc="8F3C6EEC">
      <w:start w:val="1"/>
      <w:numFmt w:val="bullet"/>
      <w:lvlText w:val=""/>
      <w:lvlJc w:val="left"/>
      <w:pPr>
        <w:ind w:left="1080" w:hanging="360"/>
      </w:pPr>
      <w:rPr>
        <w:rFonts w:ascii="Symbol" w:hAnsi="Symbol" w:hint="default"/>
      </w:rPr>
    </w:lvl>
    <w:lvl w:ilvl="3" w:tplc="B080A48E">
      <w:start w:val="1"/>
      <w:numFmt w:val="bullet"/>
      <w:lvlText w:val=""/>
      <w:lvlJc w:val="left"/>
      <w:pPr>
        <w:ind w:left="1440" w:hanging="360"/>
      </w:pPr>
      <w:rPr>
        <w:rFonts w:ascii="Symbol" w:hAnsi="Symbol" w:hint="default"/>
      </w:rPr>
    </w:lvl>
    <w:lvl w:ilvl="4" w:tplc="4A5621E4">
      <w:start w:val="1"/>
      <w:numFmt w:val="bullet"/>
      <w:lvlText w:val=""/>
      <w:lvlJc w:val="left"/>
      <w:pPr>
        <w:ind w:left="1800" w:hanging="360"/>
      </w:pPr>
      <w:rPr>
        <w:rFonts w:ascii="Symbol" w:hAnsi="Symbol" w:hint="default"/>
      </w:rPr>
    </w:lvl>
    <w:lvl w:ilvl="5" w:tplc="6BA2A82E">
      <w:start w:val="1"/>
      <w:numFmt w:val="bullet"/>
      <w:lvlText w:val=""/>
      <w:lvlJc w:val="left"/>
      <w:pPr>
        <w:ind w:left="2160" w:hanging="360"/>
      </w:pPr>
      <w:rPr>
        <w:rFonts w:ascii="Symbol" w:hAnsi="Symbol" w:hint="default"/>
      </w:rPr>
    </w:lvl>
    <w:lvl w:ilvl="6" w:tplc="661CC7CA">
      <w:start w:val="1"/>
      <w:numFmt w:val="bullet"/>
      <w:lvlText w:val=""/>
      <w:lvlJc w:val="left"/>
      <w:pPr>
        <w:ind w:left="2520" w:hanging="360"/>
      </w:pPr>
      <w:rPr>
        <w:rFonts w:ascii="Symbol" w:hAnsi="Symbol" w:hint="default"/>
      </w:rPr>
    </w:lvl>
    <w:lvl w:ilvl="7" w:tplc="210AEF62">
      <w:start w:val="1"/>
      <w:numFmt w:val="bullet"/>
      <w:lvlText w:val=""/>
      <w:lvlJc w:val="left"/>
      <w:pPr>
        <w:ind w:left="2880" w:hanging="360"/>
      </w:pPr>
      <w:rPr>
        <w:rFonts w:ascii="Symbol" w:hAnsi="Symbol" w:hint="default"/>
      </w:rPr>
    </w:lvl>
    <w:lvl w:ilvl="8" w:tplc="0DFE3C2C">
      <w:start w:val="1"/>
      <w:numFmt w:val="bullet"/>
      <w:lvlText w:val=""/>
      <w:lvlJc w:val="left"/>
      <w:pPr>
        <w:ind w:left="3240" w:hanging="360"/>
      </w:pPr>
      <w:rPr>
        <w:rFonts w:ascii="Symbol" w:hAnsi="Symbol" w:hint="default"/>
      </w:rPr>
    </w:lvl>
  </w:abstractNum>
  <w:abstractNum w:abstractNumId="178" w15:restartNumberingAfterBreak="0">
    <w:nsid w:val="650408B0"/>
    <w:multiLevelType w:val="multilevel"/>
    <w:tmpl w:val="229C25B2"/>
    <w:lvl w:ilvl="0">
      <w:start w:val="1"/>
      <w:numFmt w:val="bullet"/>
      <w:pStyle w:val="ListBullet-multiplelevel"/>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680"/>
        </w:tabs>
        <w:ind w:left="680" w:hanging="283"/>
      </w:pPr>
      <w:rPr>
        <w:rFonts w:ascii="Times New Roman" w:hAnsi="Times New Roman" w:cs="Times New Roman" w:hint="default"/>
      </w:rPr>
    </w:lvl>
    <w:lvl w:ilvl="2">
      <w:start w:val="1"/>
      <w:numFmt w:val="bullet"/>
      <w:lvlText w:val="-"/>
      <w:lvlJc w:val="left"/>
      <w:pPr>
        <w:tabs>
          <w:tab w:val="num" w:pos="1077"/>
        </w:tabs>
        <w:ind w:left="1077" w:hanging="283"/>
      </w:pPr>
      <w:rPr>
        <w:rFonts w:ascii="Times New Roman" w:hAnsi="Times New Roman" w:cs="Times New Roman" w:hint="default"/>
      </w:rPr>
    </w:lvl>
    <w:lvl w:ilvl="3">
      <w:start w:val="1"/>
      <w:numFmt w:val="bullet"/>
      <w:lvlText w:val=""/>
      <w:lvlJc w:val="left"/>
      <w:pPr>
        <w:tabs>
          <w:tab w:val="num" w:pos="1474"/>
        </w:tabs>
        <w:ind w:left="1474" w:hanging="283"/>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9" w15:restartNumberingAfterBreak="0">
    <w:nsid w:val="65EB23C5"/>
    <w:multiLevelType w:val="hybridMultilevel"/>
    <w:tmpl w:val="06147218"/>
    <w:lvl w:ilvl="0" w:tplc="98243092">
      <w:start w:val="1"/>
      <w:numFmt w:val="bullet"/>
      <w:lvlText w:val=""/>
      <w:lvlJc w:val="left"/>
      <w:pPr>
        <w:ind w:left="720" w:hanging="360"/>
      </w:pPr>
      <w:rPr>
        <w:rFonts w:ascii="Symbol" w:hAnsi="Symbol" w:hint="default"/>
      </w:rPr>
    </w:lvl>
    <w:lvl w:ilvl="1" w:tplc="B5C620E6">
      <w:start w:val="1"/>
      <w:numFmt w:val="bullet"/>
      <w:lvlText w:val=""/>
      <w:lvlJc w:val="left"/>
      <w:pPr>
        <w:ind w:left="720" w:hanging="360"/>
      </w:pPr>
      <w:rPr>
        <w:rFonts w:ascii="Symbol" w:hAnsi="Symbol" w:hint="default"/>
      </w:rPr>
    </w:lvl>
    <w:lvl w:ilvl="2" w:tplc="9F62D9B4">
      <w:start w:val="1"/>
      <w:numFmt w:val="bullet"/>
      <w:lvlText w:val=""/>
      <w:lvlJc w:val="left"/>
      <w:pPr>
        <w:ind w:left="1080" w:hanging="360"/>
      </w:pPr>
      <w:rPr>
        <w:rFonts w:ascii="Symbol" w:hAnsi="Symbol" w:hint="default"/>
      </w:rPr>
    </w:lvl>
    <w:lvl w:ilvl="3" w:tplc="6DDC0DFA">
      <w:start w:val="1"/>
      <w:numFmt w:val="bullet"/>
      <w:lvlText w:val=""/>
      <w:lvlJc w:val="left"/>
      <w:pPr>
        <w:ind w:left="1440" w:hanging="360"/>
      </w:pPr>
      <w:rPr>
        <w:rFonts w:ascii="Symbol" w:hAnsi="Symbol" w:hint="default"/>
      </w:rPr>
    </w:lvl>
    <w:lvl w:ilvl="4" w:tplc="A0D82B50">
      <w:start w:val="1"/>
      <w:numFmt w:val="bullet"/>
      <w:lvlText w:val=""/>
      <w:lvlJc w:val="left"/>
      <w:pPr>
        <w:ind w:left="1800" w:hanging="360"/>
      </w:pPr>
      <w:rPr>
        <w:rFonts w:ascii="Symbol" w:hAnsi="Symbol" w:hint="default"/>
      </w:rPr>
    </w:lvl>
    <w:lvl w:ilvl="5" w:tplc="1424F080">
      <w:start w:val="1"/>
      <w:numFmt w:val="bullet"/>
      <w:lvlText w:val=""/>
      <w:lvlJc w:val="left"/>
      <w:pPr>
        <w:ind w:left="2160" w:hanging="360"/>
      </w:pPr>
      <w:rPr>
        <w:rFonts w:ascii="Symbol" w:hAnsi="Symbol" w:hint="default"/>
      </w:rPr>
    </w:lvl>
    <w:lvl w:ilvl="6" w:tplc="F9B05C24">
      <w:start w:val="1"/>
      <w:numFmt w:val="bullet"/>
      <w:lvlText w:val=""/>
      <w:lvlJc w:val="left"/>
      <w:pPr>
        <w:ind w:left="2520" w:hanging="360"/>
      </w:pPr>
      <w:rPr>
        <w:rFonts w:ascii="Symbol" w:hAnsi="Symbol" w:hint="default"/>
      </w:rPr>
    </w:lvl>
    <w:lvl w:ilvl="7" w:tplc="54A84BD8">
      <w:start w:val="1"/>
      <w:numFmt w:val="bullet"/>
      <w:lvlText w:val=""/>
      <w:lvlJc w:val="left"/>
      <w:pPr>
        <w:ind w:left="2880" w:hanging="360"/>
      </w:pPr>
      <w:rPr>
        <w:rFonts w:ascii="Symbol" w:hAnsi="Symbol" w:hint="default"/>
      </w:rPr>
    </w:lvl>
    <w:lvl w:ilvl="8" w:tplc="2BEC7B4E">
      <w:start w:val="1"/>
      <w:numFmt w:val="bullet"/>
      <w:lvlText w:val=""/>
      <w:lvlJc w:val="left"/>
      <w:pPr>
        <w:ind w:left="3240" w:hanging="360"/>
      </w:pPr>
      <w:rPr>
        <w:rFonts w:ascii="Symbol" w:hAnsi="Symbol" w:hint="default"/>
      </w:rPr>
    </w:lvl>
  </w:abstractNum>
  <w:abstractNum w:abstractNumId="180" w15:restartNumberingAfterBreak="0">
    <w:nsid w:val="66517F29"/>
    <w:multiLevelType w:val="hybridMultilevel"/>
    <w:tmpl w:val="5AAAACCC"/>
    <w:lvl w:ilvl="0" w:tplc="8B1415EA">
      <w:start w:val="1"/>
      <w:numFmt w:val="bullet"/>
      <w:lvlText w:val=""/>
      <w:lvlJc w:val="left"/>
      <w:pPr>
        <w:ind w:left="720" w:hanging="360"/>
      </w:pPr>
      <w:rPr>
        <w:rFonts w:ascii="Symbol" w:hAnsi="Symbol" w:hint="default"/>
      </w:rPr>
    </w:lvl>
    <w:lvl w:ilvl="1" w:tplc="1188F6A2">
      <w:start w:val="1"/>
      <w:numFmt w:val="bullet"/>
      <w:lvlText w:val=""/>
      <w:lvlJc w:val="left"/>
      <w:pPr>
        <w:ind w:left="720" w:hanging="360"/>
      </w:pPr>
      <w:rPr>
        <w:rFonts w:ascii="Symbol" w:hAnsi="Symbol" w:hint="default"/>
      </w:rPr>
    </w:lvl>
    <w:lvl w:ilvl="2" w:tplc="583A4392">
      <w:start w:val="1"/>
      <w:numFmt w:val="bullet"/>
      <w:lvlText w:val=""/>
      <w:lvlJc w:val="left"/>
      <w:pPr>
        <w:ind w:left="1080" w:hanging="360"/>
      </w:pPr>
      <w:rPr>
        <w:rFonts w:ascii="Symbol" w:hAnsi="Symbol" w:hint="default"/>
      </w:rPr>
    </w:lvl>
    <w:lvl w:ilvl="3" w:tplc="C5FA80BE">
      <w:start w:val="1"/>
      <w:numFmt w:val="bullet"/>
      <w:lvlText w:val=""/>
      <w:lvlJc w:val="left"/>
      <w:pPr>
        <w:ind w:left="1440" w:hanging="360"/>
      </w:pPr>
      <w:rPr>
        <w:rFonts w:ascii="Symbol" w:hAnsi="Symbol" w:hint="default"/>
      </w:rPr>
    </w:lvl>
    <w:lvl w:ilvl="4" w:tplc="982A3130">
      <w:start w:val="1"/>
      <w:numFmt w:val="bullet"/>
      <w:lvlText w:val=""/>
      <w:lvlJc w:val="left"/>
      <w:pPr>
        <w:ind w:left="1800" w:hanging="360"/>
      </w:pPr>
      <w:rPr>
        <w:rFonts w:ascii="Symbol" w:hAnsi="Symbol" w:hint="default"/>
      </w:rPr>
    </w:lvl>
    <w:lvl w:ilvl="5" w:tplc="4A6C5EB0">
      <w:start w:val="1"/>
      <w:numFmt w:val="bullet"/>
      <w:lvlText w:val=""/>
      <w:lvlJc w:val="left"/>
      <w:pPr>
        <w:ind w:left="2160" w:hanging="360"/>
      </w:pPr>
      <w:rPr>
        <w:rFonts w:ascii="Symbol" w:hAnsi="Symbol" w:hint="default"/>
      </w:rPr>
    </w:lvl>
    <w:lvl w:ilvl="6" w:tplc="F1B43B80">
      <w:start w:val="1"/>
      <w:numFmt w:val="bullet"/>
      <w:lvlText w:val=""/>
      <w:lvlJc w:val="left"/>
      <w:pPr>
        <w:ind w:left="2520" w:hanging="360"/>
      </w:pPr>
      <w:rPr>
        <w:rFonts w:ascii="Symbol" w:hAnsi="Symbol" w:hint="default"/>
      </w:rPr>
    </w:lvl>
    <w:lvl w:ilvl="7" w:tplc="0E960276">
      <w:start w:val="1"/>
      <w:numFmt w:val="bullet"/>
      <w:lvlText w:val=""/>
      <w:lvlJc w:val="left"/>
      <w:pPr>
        <w:ind w:left="2880" w:hanging="360"/>
      </w:pPr>
      <w:rPr>
        <w:rFonts w:ascii="Symbol" w:hAnsi="Symbol" w:hint="default"/>
      </w:rPr>
    </w:lvl>
    <w:lvl w:ilvl="8" w:tplc="C56EBB8A">
      <w:start w:val="1"/>
      <w:numFmt w:val="bullet"/>
      <w:lvlText w:val=""/>
      <w:lvlJc w:val="left"/>
      <w:pPr>
        <w:ind w:left="3240" w:hanging="360"/>
      </w:pPr>
      <w:rPr>
        <w:rFonts w:ascii="Symbol" w:hAnsi="Symbol" w:hint="default"/>
      </w:rPr>
    </w:lvl>
  </w:abstractNum>
  <w:abstractNum w:abstractNumId="181" w15:restartNumberingAfterBreak="0">
    <w:nsid w:val="669F288A"/>
    <w:multiLevelType w:val="hybridMultilevel"/>
    <w:tmpl w:val="E8000E50"/>
    <w:lvl w:ilvl="0" w:tplc="61E64D26">
      <w:start w:val="1"/>
      <w:numFmt w:val="bullet"/>
      <w:lvlText w:val=""/>
      <w:lvlJc w:val="left"/>
      <w:pPr>
        <w:ind w:left="720" w:hanging="360"/>
      </w:pPr>
      <w:rPr>
        <w:rFonts w:ascii="Symbol" w:hAnsi="Symbol" w:hint="default"/>
      </w:rPr>
    </w:lvl>
    <w:lvl w:ilvl="1" w:tplc="FF481114">
      <w:start w:val="1"/>
      <w:numFmt w:val="bullet"/>
      <w:lvlText w:val=""/>
      <w:lvlJc w:val="left"/>
      <w:pPr>
        <w:ind w:left="720" w:hanging="360"/>
      </w:pPr>
      <w:rPr>
        <w:rFonts w:ascii="Symbol" w:hAnsi="Symbol" w:hint="default"/>
      </w:rPr>
    </w:lvl>
    <w:lvl w:ilvl="2" w:tplc="99CCA426">
      <w:start w:val="1"/>
      <w:numFmt w:val="bullet"/>
      <w:lvlText w:val=""/>
      <w:lvlJc w:val="left"/>
      <w:pPr>
        <w:ind w:left="1080" w:hanging="360"/>
      </w:pPr>
      <w:rPr>
        <w:rFonts w:ascii="Symbol" w:hAnsi="Symbol" w:hint="default"/>
      </w:rPr>
    </w:lvl>
    <w:lvl w:ilvl="3" w:tplc="CEC61E8A">
      <w:start w:val="1"/>
      <w:numFmt w:val="bullet"/>
      <w:lvlText w:val=""/>
      <w:lvlJc w:val="left"/>
      <w:pPr>
        <w:ind w:left="1440" w:hanging="360"/>
      </w:pPr>
      <w:rPr>
        <w:rFonts w:ascii="Symbol" w:hAnsi="Symbol" w:hint="default"/>
      </w:rPr>
    </w:lvl>
    <w:lvl w:ilvl="4" w:tplc="EACC3B0A">
      <w:start w:val="1"/>
      <w:numFmt w:val="bullet"/>
      <w:lvlText w:val=""/>
      <w:lvlJc w:val="left"/>
      <w:pPr>
        <w:ind w:left="1800" w:hanging="360"/>
      </w:pPr>
      <w:rPr>
        <w:rFonts w:ascii="Symbol" w:hAnsi="Symbol" w:hint="default"/>
      </w:rPr>
    </w:lvl>
    <w:lvl w:ilvl="5" w:tplc="54C6A5F6">
      <w:start w:val="1"/>
      <w:numFmt w:val="bullet"/>
      <w:lvlText w:val=""/>
      <w:lvlJc w:val="left"/>
      <w:pPr>
        <w:ind w:left="2160" w:hanging="360"/>
      </w:pPr>
      <w:rPr>
        <w:rFonts w:ascii="Symbol" w:hAnsi="Symbol" w:hint="default"/>
      </w:rPr>
    </w:lvl>
    <w:lvl w:ilvl="6" w:tplc="5372A3BA">
      <w:start w:val="1"/>
      <w:numFmt w:val="bullet"/>
      <w:lvlText w:val=""/>
      <w:lvlJc w:val="left"/>
      <w:pPr>
        <w:ind w:left="2520" w:hanging="360"/>
      </w:pPr>
      <w:rPr>
        <w:rFonts w:ascii="Symbol" w:hAnsi="Symbol" w:hint="default"/>
      </w:rPr>
    </w:lvl>
    <w:lvl w:ilvl="7" w:tplc="A65C948A">
      <w:start w:val="1"/>
      <w:numFmt w:val="bullet"/>
      <w:lvlText w:val=""/>
      <w:lvlJc w:val="left"/>
      <w:pPr>
        <w:ind w:left="2880" w:hanging="360"/>
      </w:pPr>
      <w:rPr>
        <w:rFonts w:ascii="Symbol" w:hAnsi="Symbol" w:hint="default"/>
      </w:rPr>
    </w:lvl>
    <w:lvl w:ilvl="8" w:tplc="FBC688CA">
      <w:start w:val="1"/>
      <w:numFmt w:val="bullet"/>
      <w:lvlText w:val=""/>
      <w:lvlJc w:val="left"/>
      <w:pPr>
        <w:ind w:left="3240" w:hanging="360"/>
      </w:pPr>
      <w:rPr>
        <w:rFonts w:ascii="Symbol" w:hAnsi="Symbol" w:hint="default"/>
      </w:rPr>
    </w:lvl>
  </w:abstractNum>
  <w:abstractNum w:abstractNumId="182" w15:restartNumberingAfterBreak="0">
    <w:nsid w:val="66F46035"/>
    <w:multiLevelType w:val="hybridMultilevel"/>
    <w:tmpl w:val="2FCAB1FC"/>
    <w:lvl w:ilvl="0" w:tplc="C7B646B4">
      <w:start w:val="1"/>
      <w:numFmt w:val="bullet"/>
      <w:lvlText w:val=""/>
      <w:lvlJc w:val="left"/>
      <w:pPr>
        <w:ind w:left="360" w:hanging="360"/>
      </w:pPr>
      <w:rPr>
        <w:rFonts w:ascii="Symbol" w:hAnsi="Symbol" w:hint="default"/>
      </w:rPr>
    </w:lvl>
    <w:lvl w:ilvl="1" w:tplc="B4B040F6">
      <w:start w:val="1"/>
      <w:numFmt w:val="bullet"/>
      <w:lvlText w:val=""/>
      <w:lvlJc w:val="left"/>
      <w:pPr>
        <w:ind w:left="720" w:hanging="360"/>
      </w:pPr>
      <w:rPr>
        <w:rFonts w:ascii="Symbol" w:hAnsi="Symbol" w:hint="default"/>
      </w:rPr>
    </w:lvl>
    <w:lvl w:ilvl="2" w:tplc="69821BE0">
      <w:start w:val="1"/>
      <w:numFmt w:val="bullet"/>
      <w:lvlText w:val=""/>
      <w:lvlJc w:val="left"/>
      <w:pPr>
        <w:ind w:left="1080" w:hanging="360"/>
      </w:pPr>
      <w:rPr>
        <w:rFonts w:ascii="Symbol" w:hAnsi="Symbol" w:hint="default"/>
      </w:rPr>
    </w:lvl>
    <w:lvl w:ilvl="3" w:tplc="BE0671E6">
      <w:start w:val="1"/>
      <w:numFmt w:val="bullet"/>
      <w:lvlText w:val=""/>
      <w:lvlJc w:val="left"/>
      <w:pPr>
        <w:ind w:left="1440" w:hanging="360"/>
      </w:pPr>
      <w:rPr>
        <w:rFonts w:ascii="Symbol" w:hAnsi="Symbol" w:hint="default"/>
      </w:rPr>
    </w:lvl>
    <w:lvl w:ilvl="4" w:tplc="0DC6E7BA">
      <w:start w:val="1"/>
      <w:numFmt w:val="bullet"/>
      <w:lvlText w:val=""/>
      <w:lvlJc w:val="left"/>
      <w:pPr>
        <w:ind w:left="1800" w:hanging="360"/>
      </w:pPr>
      <w:rPr>
        <w:rFonts w:ascii="Symbol" w:hAnsi="Symbol" w:hint="default"/>
      </w:rPr>
    </w:lvl>
    <w:lvl w:ilvl="5" w:tplc="4F2EEAA2">
      <w:start w:val="1"/>
      <w:numFmt w:val="bullet"/>
      <w:lvlText w:val=""/>
      <w:lvlJc w:val="left"/>
      <w:pPr>
        <w:ind w:left="2160" w:hanging="360"/>
      </w:pPr>
      <w:rPr>
        <w:rFonts w:ascii="Symbol" w:hAnsi="Symbol" w:hint="default"/>
      </w:rPr>
    </w:lvl>
    <w:lvl w:ilvl="6" w:tplc="DA1296A2">
      <w:start w:val="1"/>
      <w:numFmt w:val="bullet"/>
      <w:lvlText w:val=""/>
      <w:lvlJc w:val="left"/>
      <w:pPr>
        <w:ind w:left="2520" w:hanging="360"/>
      </w:pPr>
      <w:rPr>
        <w:rFonts w:ascii="Symbol" w:hAnsi="Symbol" w:hint="default"/>
      </w:rPr>
    </w:lvl>
    <w:lvl w:ilvl="7" w:tplc="6784AE0A">
      <w:start w:val="1"/>
      <w:numFmt w:val="bullet"/>
      <w:lvlText w:val=""/>
      <w:lvlJc w:val="left"/>
      <w:pPr>
        <w:ind w:left="2880" w:hanging="360"/>
      </w:pPr>
      <w:rPr>
        <w:rFonts w:ascii="Symbol" w:hAnsi="Symbol" w:hint="default"/>
      </w:rPr>
    </w:lvl>
    <w:lvl w:ilvl="8" w:tplc="426CBF28">
      <w:start w:val="1"/>
      <w:numFmt w:val="bullet"/>
      <w:lvlText w:val=""/>
      <w:lvlJc w:val="left"/>
      <w:pPr>
        <w:ind w:left="3240" w:hanging="360"/>
      </w:pPr>
      <w:rPr>
        <w:rFonts w:ascii="Symbol" w:hAnsi="Symbol" w:hint="default"/>
      </w:rPr>
    </w:lvl>
  </w:abstractNum>
  <w:abstractNum w:abstractNumId="183" w15:restartNumberingAfterBreak="0">
    <w:nsid w:val="67212455"/>
    <w:multiLevelType w:val="hybridMultilevel"/>
    <w:tmpl w:val="38D49F7C"/>
    <w:lvl w:ilvl="0" w:tplc="083419EE">
      <w:start w:val="1"/>
      <w:numFmt w:val="bullet"/>
      <w:lvlText w:val=""/>
      <w:lvlJc w:val="left"/>
      <w:pPr>
        <w:ind w:left="720" w:hanging="360"/>
      </w:pPr>
      <w:rPr>
        <w:rFonts w:ascii="Symbol" w:hAnsi="Symbol" w:hint="default"/>
      </w:rPr>
    </w:lvl>
    <w:lvl w:ilvl="1" w:tplc="31F28026">
      <w:start w:val="1"/>
      <w:numFmt w:val="bullet"/>
      <w:lvlText w:val=""/>
      <w:lvlJc w:val="left"/>
      <w:pPr>
        <w:ind w:left="720" w:hanging="360"/>
      </w:pPr>
      <w:rPr>
        <w:rFonts w:ascii="Symbol" w:hAnsi="Symbol" w:hint="default"/>
      </w:rPr>
    </w:lvl>
    <w:lvl w:ilvl="2" w:tplc="D038725E">
      <w:start w:val="1"/>
      <w:numFmt w:val="bullet"/>
      <w:lvlText w:val=""/>
      <w:lvlJc w:val="left"/>
      <w:pPr>
        <w:ind w:left="1080" w:hanging="360"/>
      </w:pPr>
      <w:rPr>
        <w:rFonts w:ascii="Symbol" w:hAnsi="Symbol" w:hint="default"/>
      </w:rPr>
    </w:lvl>
    <w:lvl w:ilvl="3" w:tplc="DD04A6B2">
      <w:start w:val="1"/>
      <w:numFmt w:val="bullet"/>
      <w:lvlText w:val=""/>
      <w:lvlJc w:val="left"/>
      <w:pPr>
        <w:ind w:left="1440" w:hanging="360"/>
      </w:pPr>
      <w:rPr>
        <w:rFonts w:ascii="Symbol" w:hAnsi="Symbol" w:hint="default"/>
      </w:rPr>
    </w:lvl>
    <w:lvl w:ilvl="4" w:tplc="6C56998A">
      <w:start w:val="1"/>
      <w:numFmt w:val="bullet"/>
      <w:lvlText w:val=""/>
      <w:lvlJc w:val="left"/>
      <w:pPr>
        <w:ind w:left="1800" w:hanging="360"/>
      </w:pPr>
      <w:rPr>
        <w:rFonts w:ascii="Symbol" w:hAnsi="Symbol" w:hint="default"/>
      </w:rPr>
    </w:lvl>
    <w:lvl w:ilvl="5" w:tplc="BB8C6F34">
      <w:start w:val="1"/>
      <w:numFmt w:val="bullet"/>
      <w:lvlText w:val=""/>
      <w:lvlJc w:val="left"/>
      <w:pPr>
        <w:ind w:left="2160" w:hanging="360"/>
      </w:pPr>
      <w:rPr>
        <w:rFonts w:ascii="Symbol" w:hAnsi="Symbol" w:hint="default"/>
      </w:rPr>
    </w:lvl>
    <w:lvl w:ilvl="6" w:tplc="93D02AFC">
      <w:start w:val="1"/>
      <w:numFmt w:val="bullet"/>
      <w:lvlText w:val=""/>
      <w:lvlJc w:val="left"/>
      <w:pPr>
        <w:ind w:left="2520" w:hanging="360"/>
      </w:pPr>
      <w:rPr>
        <w:rFonts w:ascii="Symbol" w:hAnsi="Symbol" w:hint="default"/>
      </w:rPr>
    </w:lvl>
    <w:lvl w:ilvl="7" w:tplc="74D2362C">
      <w:start w:val="1"/>
      <w:numFmt w:val="bullet"/>
      <w:lvlText w:val=""/>
      <w:lvlJc w:val="left"/>
      <w:pPr>
        <w:ind w:left="2880" w:hanging="360"/>
      </w:pPr>
      <w:rPr>
        <w:rFonts w:ascii="Symbol" w:hAnsi="Symbol" w:hint="default"/>
      </w:rPr>
    </w:lvl>
    <w:lvl w:ilvl="8" w:tplc="81E82A9A">
      <w:start w:val="1"/>
      <w:numFmt w:val="bullet"/>
      <w:lvlText w:val=""/>
      <w:lvlJc w:val="left"/>
      <w:pPr>
        <w:ind w:left="3240" w:hanging="360"/>
      </w:pPr>
      <w:rPr>
        <w:rFonts w:ascii="Symbol" w:hAnsi="Symbol" w:hint="default"/>
      </w:rPr>
    </w:lvl>
  </w:abstractNum>
  <w:abstractNum w:abstractNumId="184" w15:restartNumberingAfterBreak="0">
    <w:nsid w:val="67656B90"/>
    <w:multiLevelType w:val="hybridMultilevel"/>
    <w:tmpl w:val="8616A288"/>
    <w:lvl w:ilvl="0" w:tplc="E5CC621C">
      <w:start w:val="1"/>
      <w:numFmt w:val="bullet"/>
      <w:lvlText w:val=""/>
      <w:lvlJc w:val="left"/>
      <w:pPr>
        <w:ind w:left="720" w:hanging="360"/>
      </w:pPr>
      <w:rPr>
        <w:rFonts w:ascii="Symbol" w:hAnsi="Symbol" w:hint="default"/>
      </w:rPr>
    </w:lvl>
    <w:lvl w:ilvl="1" w:tplc="5D6451AE">
      <w:start w:val="1"/>
      <w:numFmt w:val="bullet"/>
      <w:lvlText w:val=""/>
      <w:lvlJc w:val="left"/>
      <w:pPr>
        <w:ind w:left="720" w:hanging="360"/>
      </w:pPr>
      <w:rPr>
        <w:rFonts w:ascii="Symbol" w:hAnsi="Symbol" w:hint="default"/>
      </w:rPr>
    </w:lvl>
    <w:lvl w:ilvl="2" w:tplc="D42AFE68">
      <w:start w:val="1"/>
      <w:numFmt w:val="bullet"/>
      <w:lvlText w:val=""/>
      <w:lvlJc w:val="left"/>
      <w:pPr>
        <w:ind w:left="1080" w:hanging="360"/>
      </w:pPr>
      <w:rPr>
        <w:rFonts w:ascii="Symbol" w:hAnsi="Symbol" w:hint="default"/>
      </w:rPr>
    </w:lvl>
    <w:lvl w:ilvl="3" w:tplc="8D86B47E">
      <w:start w:val="1"/>
      <w:numFmt w:val="bullet"/>
      <w:lvlText w:val=""/>
      <w:lvlJc w:val="left"/>
      <w:pPr>
        <w:ind w:left="1440" w:hanging="360"/>
      </w:pPr>
      <w:rPr>
        <w:rFonts w:ascii="Symbol" w:hAnsi="Symbol" w:hint="default"/>
      </w:rPr>
    </w:lvl>
    <w:lvl w:ilvl="4" w:tplc="E8745A2E">
      <w:start w:val="1"/>
      <w:numFmt w:val="bullet"/>
      <w:lvlText w:val=""/>
      <w:lvlJc w:val="left"/>
      <w:pPr>
        <w:ind w:left="1800" w:hanging="360"/>
      </w:pPr>
      <w:rPr>
        <w:rFonts w:ascii="Symbol" w:hAnsi="Symbol" w:hint="default"/>
      </w:rPr>
    </w:lvl>
    <w:lvl w:ilvl="5" w:tplc="FBBE7570">
      <w:start w:val="1"/>
      <w:numFmt w:val="bullet"/>
      <w:lvlText w:val=""/>
      <w:lvlJc w:val="left"/>
      <w:pPr>
        <w:ind w:left="2160" w:hanging="360"/>
      </w:pPr>
      <w:rPr>
        <w:rFonts w:ascii="Symbol" w:hAnsi="Symbol" w:hint="default"/>
      </w:rPr>
    </w:lvl>
    <w:lvl w:ilvl="6" w:tplc="EB940E7E">
      <w:start w:val="1"/>
      <w:numFmt w:val="bullet"/>
      <w:lvlText w:val=""/>
      <w:lvlJc w:val="left"/>
      <w:pPr>
        <w:ind w:left="2520" w:hanging="360"/>
      </w:pPr>
      <w:rPr>
        <w:rFonts w:ascii="Symbol" w:hAnsi="Symbol" w:hint="default"/>
      </w:rPr>
    </w:lvl>
    <w:lvl w:ilvl="7" w:tplc="490CD398">
      <w:start w:val="1"/>
      <w:numFmt w:val="bullet"/>
      <w:lvlText w:val=""/>
      <w:lvlJc w:val="left"/>
      <w:pPr>
        <w:ind w:left="2880" w:hanging="360"/>
      </w:pPr>
      <w:rPr>
        <w:rFonts w:ascii="Symbol" w:hAnsi="Symbol" w:hint="default"/>
      </w:rPr>
    </w:lvl>
    <w:lvl w:ilvl="8" w:tplc="0ED68588">
      <w:start w:val="1"/>
      <w:numFmt w:val="bullet"/>
      <w:lvlText w:val=""/>
      <w:lvlJc w:val="left"/>
      <w:pPr>
        <w:ind w:left="3240" w:hanging="360"/>
      </w:pPr>
      <w:rPr>
        <w:rFonts w:ascii="Symbol" w:hAnsi="Symbol" w:hint="default"/>
      </w:rPr>
    </w:lvl>
  </w:abstractNum>
  <w:abstractNum w:abstractNumId="185" w15:restartNumberingAfterBreak="0">
    <w:nsid w:val="685377FF"/>
    <w:multiLevelType w:val="hybridMultilevel"/>
    <w:tmpl w:val="8A8CBFAA"/>
    <w:lvl w:ilvl="0" w:tplc="87D6C492">
      <w:start w:val="1"/>
      <w:numFmt w:val="bullet"/>
      <w:lvlText w:val=""/>
      <w:lvlJc w:val="left"/>
      <w:pPr>
        <w:ind w:left="720" w:hanging="360"/>
      </w:pPr>
      <w:rPr>
        <w:rFonts w:ascii="Symbol" w:hAnsi="Symbol" w:hint="default"/>
      </w:rPr>
    </w:lvl>
    <w:lvl w:ilvl="1" w:tplc="B2D4DC14">
      <w:start w:val="1"/>
      <w:numFmt w:val="bullet"/>
      <w:lvlText w:val=""/>
      <w:lvlJc w:val="left"/>
      <w:pPr>
        <w:ind w:left="720" w:hanging="360"/>
      </w:pPr>
      <w:rPr>
        <w:rFonts w:ascii="Symbol" w:hAnsi="Symbol" w:hint="default"/>
      </w:rPr>
    </w:lvl>
    <w:lvl w:ilvl="2" w:tplc="8848D53C">
      <w:start w:val="1"/>
      <w:numFmt w:val="bullet"/>
      <w:lvlText w:val=""/>
      <w:lvlJc w:val="left"/>
      <w:pPr>
        <w:ind w:left="1080" w:hanging="360"/>
      </w:pPr>
      <w:rPr>
        <w:rFonts w:ascii="Symbol" w:hAnsi="Symbol" w:hint="default"/>
      </w:rPr>
    </w:lvl>
    <w:lvl w:ilvl="3" w:tplc="1B32B7AA">
      <w:start w:val="1"/>
      <w:numFmt w:val="bullet"/>
      <w:lvlText w:val=""/>
      <w:lvlJc w:val="left"/>
      <w:pPr>
        <w:ind w:left="1440" w:hanging="360"/>
      </w:pPr>
      <w:rPr>
        <w:rFonts w:ascii="Symbol" w:hAnsi="Symbol" w:hint="default"/>
      </w:rPr>
    </w:lvl>
    <w:lvl w:ilvl="4" w:tplc="86E21226">
      <w:start w:val="1"/>
      <w:numFmt w:val="bullet"/>
      <w:lvlText w:val=""/>
      <w:lvlJc w:val="left"/>
      <w:pPr>
        <w:ind w:left="1800" w:hanging="360"/>
      </w:pPr>
      <w:rPr>
        <w:rFonts w:ascii="Symbol" w:hAnsi="Symbol" w:hint="default"/>
      </w:rPr>
    </w:lvl>
    <w:lvl w:ilvl="5" w:tplc="A6E2A06A">
      <w:start w:val="1"/>
      <w:numFmt w:val="bullet"/>
      <w:lvlText w:val=""/>
      <w:lvlJc w:val="left"/>
      <w:pPr>
        <w:ind w:left="2160" w:hanging="360"/>
      </w:pPr>
      <w:rPr>
        <w:rFonts w:ascii="Symbol" w:hAnsi="Symbol" w:hint="default"/>
      </w:rPr>
    </w:lvl>
    <w:lvl w:ilvl="6" w:tplc="A140B660">
      <w:start w:val="1"/>
      <w:numFmt w:val="bullet"/>
      <w:lvlText w:val=""/>
      <w:lvlJc w:val="left"/>
      <w:pPr>
        <w:ind w:left="2520" w:hanging="360"/>
      </w:pPr>
      <w:rPr>
        <w:rFonts w:ascii="Symbol" w:hAnsi="Symbol" w:hint="default"/>
      </w:rPr>
    </w:lvl>
    <w:lvl w:ilvl="7" w:tplc="09902F76">
      <w:start w:val="1"/>
      <w:numFmt w:val="bullet"/>
      <w:lvlText w:val=""/>
      <w:lvlJc w:val="left"/>
      <w:pPr>
        <w:ind w:left="2880" w:hanging="360"/>
      </w:pPr>
      <w:rPr>
        <w:rFonts w:ascii="Symbol" w:hAnsi="Symbol" w:hint="default"/>
      </w:rPr>
    </w:lvl>
    <w:lvl w:ilvl="8" w:tplc="46406702">
      <w:start w:val="1"/>
      <w:numFmt w:val="bullet"/>
      <w:lvlText w:val=""/>
      <w:lvlJc w:val="left"/>
      <w:pPr>
        <w:ind w:left="3240" w:hanging="360"/>
      </w:pPr>
      <w:rPr>
        <w:rFonts w:ascii="Symbol" w:hAnsi="Symbol" w:hint="default"/>
      </w:rPr>
    </w:lvl>
  </w:abstractNum>
  <w:abstractNum w:abstractNumId="186" w15:restartNumberingAfterBreak="0">
    <w:nsid w:val="68A95D1E"/>
    <w:multiLevelType w:val="hybridMultilevel"/>
    <w:tmpl w:val="24B0ED4E"/>
    <w:lvl w:ilvl="0" w:tplc="4A1EC60A">
      <w:start w:val="1"/>
      <w:numFmt w:val="bullet"/>
      <w:lvlText w:val=""/>
      <w:lvlJc w:val="left"/>
      <w:pPr>
        <w:ind w:left="720" w:hanging="360"/>
      </w:pPr>
      <w:rPr>
        <w:rFonts w:ascii="Symbol" w:hAnsi="Symbol" w:hint="default"/>
      </w:rPr>
    </w:lvl>
    <w:lvl w:ilvl="1" w:tplc="E8140BDE">
      <w:start w:val="1"/>
      <w:numFmt w:val="bullet"/>
      <w:lvlText w:val=""/>
      <w:lvlJc w:val="left"/>
      <w:pPr>
        <w:ind w:left="720" w:hanging="360"/>
      </w:pPr>
      <w:rPr>
        <w:rFonts w:ascii="Symbol" w:hAnsi="Symbol" w:hint="default"/>
      </w:rPr>
    </w:lvl>
    <w:lvl w:ilvl="2" w:tplc="C86448DC">
      <w:start w:val="1"/>
      <w:numFmt w:val="bullet"/>
      <w:lvlText w:val=""/>
      <w:lvlJc w:val="left"/>
      <w:pPr>
        <w:ind w:left="1080" w:hanging="360"/>
      </w:pPr>
      <w:rPr>
        <w:rFonts w:ascii="Symbol" w:hAnsi="Symbol" w:hint="default"/>
      </w:rPr>
    </w:lvl>
    <w:lvl w:ilvl="3" w:tplc="7D22EA68">
      <w:start w:val="1"/>
      <w:numFmt w:val="bullet"/>
      <w:lvlText w:val=""/>
      <w:lvlJc w:val="left"/>
      <w:pPr>
        <w:ind w:left="1440" w:hanging="360"/>
      </w:pPr>
      <w:rPr>
        <w:rFonts w:ascii="Symbol" w:hAnsi="Symbol" w:hint="default"/>
      </w:rPr>
    </w:lvl>
    <w:lvl w:ilvl="4" w:tplc="24E2423A">
      <w:start w:val="1"/>
      <w:numFmt w:val="bullet"/>
      <w:lvlText w:val=""/>
      <w:lvlJc w:val="left"/>
      <w:pPr>
        <w:ind w:left="1800" w:hanging="360"/>
      </w:pPr>
      <w:rPr>
        <w:rFonts w:ascii="Symbol" w:hAnsi="Symbol" w:hint="default"/>
      </w:rPr>
    </w:lvl>
    <w:lvl w:ilvl="5" w:tplc="3516F79E">
      <w:start w:val="1"/>
      <w:numFmt w:val="bullet"/>
      <w:lvlText w:val=""/>
      <w:lvlJc w:val="left"/>
      <w:pPr>
        <w:ind w:left="2160" w:hanging="360"/>
      </w:pPr>
      <w:rPr>
        <w:rFonts w:ascii="Symbol" w:hAnsi="Symbol" w:hint="default"/>
      </w:rPr>
    </w:lvl>
    <w:lvl w:ilvl="6" w:tplc="092E7A64">
      <w:start w:val="1"/>
      <w:numFmt w:val="bullet"/>
      <w:lvlText w:val=""/>
      <w:lvlJc w:val="left"/>
      <w:pPr>
        <w:ind w:left="2520" w:hanging="360"/>
      </w:pPr>
      <w:rPr>
        <w:rFonts w:ascii="Symbol" w:hAnsi="Symbol" w:hint="default"/>
      </w:rPr>
    </w:lvl>
    <w:lvl w:ilvl="7" w:tplc="DE8650AE">
      <w:start w:val="1"/>
      <w:numFmt w:val="bullet"/>
      <w:lvlText w:val=""/>
      <w:lvlJc w:val="left"/>
      <w:pPr>
        <w:ind w:left="2880" w:hanging="360"/>
      </w:pPr>
      <w:rPr>
        <w:rFonts w:ascii="Symbol" w:hAnsi="Symbol" w:hint="default"/>
      </w:rPr>
    </w:lvl>
    <w:lvl w:ilvl="8" w:tplc="78327872">
      <w:start w:val="1"/>
      <w:numFmt w:val="bullet"/>
      <w:lvlText w:val=""/>
      <w:lvlJc w:val="left"/>
      <w:pPr>
        <w:ind w:left="3240" w:hanging="360"/>
      </w:pPr>
      <w:rPr>
        <w:rFonts w:ascii="Symbol" w:hAnsi="Symbol" w:hint="default"/>
      </w:rPr>
    </w:lvl>
  </w:abstractNum>
  <w:abstractNum w:abstractNumId="187" w15:restartNumberingAfterBreak="0">
    <w:nsid w:val="68AF5676"/>
    <w:multiLevelType w:val="hybridMultilevel"/>
    <w:tmpl w:val="7A1864C6"/>
    <w:lvl w:ilvl="0" w:tplc="91D8A860">
      <w:start w:val="1"/>
      <w:numFmt w:val="bullet"/>
      <w:lvlText w:val=""/>
      <w:lvlJc w:val="left"/>
      <w:pPr>
        <w:ind w:left="720" w:hanging="360"/>
      </w:pPr>
      <w:rPr>
        <w:rFonts w:ascii="Symbol" w:hAnsi="Symbol" w:hint="default"/>
      </w:rPr>
    </w:lvl>
    <w:lvl w:ilvl="1" w:tplc="16368D2C">
      <w:start w:val="1"/>
      <w:numFmt w:val="bullet"/>
      <w:lvlText w:val=""/>
      <w:lvlJc w:val="left"/>
      <w:pPr>
        <w:ind w:left="720" w:hanging="360"/>
      </w:pPr>
      <w:rPr>
        <w:rFonts w:ascii="Symbol" w:hAnsi="Symbol" w:hint="default"/>
      </w:rPr>
    </w:lvl>
    <w:lvl w:ilvl="2" w:tplc="3F10C8EE">
      <w:start w:val="1"/>
      <w:numFmt w:val="bullet"/>
      <w:lvlText w:val=""/>
      <w:lvlJc w:val="left"/>
      <w:pPr>
        <w:ind w:left="1080" w:hanging="360"/>
      </w:pPr>
      <w:rPr>
        <w:rFonts w:ascii="Symbol" w:hAnsi="Symbol" w:hint="default"/>
      </w:rPr>
    </w:lvl>
    <w:lvl w:ilvl="3" w:tplc="C730F59C">
      <w:start w:val="1"/>
      <w:numFmt w:val="bullet"/>
      <w:lvlText w:val=""/>
      <w:lvlJc w:val="left"/>
      <w:pPr>
        <w:ind w:left="1440" w:hanging="360"/>
      </w:pPr>
      <w:rPr>
        <w:rFonts w:ascii="Symbol" w:hAnsi="Symbol" w:hint="default"/>
      </w:rPr>
    </w:lvl>
    <w:lvl w:ilvl="4" w:tplc="29945560">
      <w:start w:val="1"/>
      <w:numFmt w:val="bullet"/>
      <w:lvlText w:val=""/>
      <w:lvlJc w:val="left"/>
      <w:pPr>
        <w:ind w:left="1800" w:hanging="360"/>
      </w:pPr>
      <w:rPr>
        <w:rFonts w:ascii="Symbol" w:hAnsi="Symbol" w:hint="default"/>
      </w:rPr>
    </w:lvl>
    <w:lvl w:ilvl="5" w:tplc="D68665CA">
      <w:start w:val="1"/>
      <w:numFmt w:val="bullet"/>
      <w:lvlText w:val=""/>
      <w:lvlJc w:val="left"/>
      <w:pPr>
        <w:ind w:left="2160" w:hanging="360"/>
      </w:pPr>
      <w:rPr>
        <w:rFonts w:ascii="Symbol" w:hAnsi="Symbol" w:hint="default"/>
      </w:rPr>
    </w:lvl>
    <w:lvl w:ilvl="6" w:tplc="7996D7CC">
      <w:start w:val="1"/>
      <w:numFmt w:val="bullet"/>
      <w:lvlText w:val=""/>
      <w:lvlJc w:val="left"/>
      <w:pPr>
        <w:ind w:left="2520" w:hanging="360"/>
      </w:pPr>
      <w:rPr>
        <w:rFonts w:ascii="Symbol" w:hAnsi="Symbol" w:hint="default"/>
      </w:rPr>
    </w:lvl>
    <w:lvl w:ilvl="7" w:tplc="2728965C">
      <w:start w:val="1"/>
      <w:numFmt w:val="bullet"/>
      <w:lvlText w:val=""/>
      <w:lvlJc w:val="left"/>
      <w:pPr>
        <w:ind w:left="2880" w:hanging="360"/>
      </w:pPr>
      <w:rPr>
        <w:rFonts w:ascii="Symbol" w:hAnsi="Symbol" w:hint="default"/>
      </w:rPr>
    </w:lvl>
    <w:lvl w:ilvl="8" w:tplc="E8FA4930">
      <w:start w:val="1"/>
      <w:numFmt w:val="bullet"/>
      <w:lvlText w:val=""/>
      <w:lvlJc w:val="left"/>
      <w:pPr>
        <w:ind w:left="3240" w:hanging="360"/>
      </w:pPr>
      <w:rPr>
        <w:rFonts w:ascii="Symbol" w:hAnsi="Symbol" w:hint="default"/>
      </w:rPr>
    </w:lvl>
  </w:abstractNum>
  <w:abstractNum w:abstractNumId="188" w15:restartNumberingAfterBreak="0">
    <w:nsid w:val="68B06681"/>
    <w:multiLevelType w:val="hybridMultilevel"/>
    <w:tmpl w:val="40E8787A"/>
    <w:lvl w:ilvl="0" w:tplc="0088BD90">
      <w:start w:val="1"/>
      <w:numFmt w:val="bullet"/>
      <w:pStyle w:val="Lis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6A1D2EA2"/>
    <w:multiLevelType w:val="hybridMultilevel"/>
    <w:tmpl w:val="93D28C78"/>
    <w:lvl w:ilvl="0" w:tplc="8028F16A">
      <w:start w:val="1"/>
      <w:numFmt w:val="bullet"/>
      <w:lvlText w:val=""/>
      <w:lvlJc w:val="left"/>
      <w:pPr>
        <w:ind w:left="720" w:hanging="360"/>
      </w:pPr>
      <w:rPr>
        <w:rFonts w:ascii="Symbol" w:hAnsi="Symbol" w:hint="default"/>
      </w:rPr>
    </w:lvl>
    <w:lvl w:ilvl="1" w:tplc="00C26AA0">
      <w:start w:val="1"/>
      <w:numFmt w:val="bullet"/>
      <w:lvlText w:val=""/>
      <w:lvlJc w:val="left"/>
      <w:pPr>
        <w:ind w:left="720" w:hanging="360"/>
      </w:pPr>
      <w:rPr>
        <w:rFonts w:ascii="Symbol" w:hAnsi="Symbol" w:hint="default"/>
      </w:rPr>
    </w:lvl>
    <w:lvl w:ilvl="2" w:tplc="F80479B6">
      <w:start w:val="1"/>
      <w:numFmt w:val="bullet"/>
      <w:lvlText w:val=""/>
      <w:lvlJc w:val="left"/>
      <w:pPr>
        <w:ind w:left="1080" w:hanging="360"/>
      </w:pPr>
      <w:rPr>
        <w:rFonts w:ascii="Symbol" w:hAnsi="Symbol" w:hint="default"/>
      </w:rPr>
    </w:lvl>
    <w:lvl w:ilvl="3" w:tplc="DFAECF54">
      <w:start w:val="1"/>
      <w:numFmt w:val="bullet"/>
      <w:lvlText w:val=""/>
      <w:lvlJc w:val="left"/>
      <w:pPr>
        <w:ind w:left="1440" w:hanging="360"/>
      </w:pPr>
      <w:rPr>
        <w:rFonts w:ascii="Symbol" w:hAnsi="Symbol" w:hint="default"/>
      </w:rPr>
    </w:lvl>
    <w:lvl w:ilvl="4" w:tplc="3E5A7CBE">
      <w:start w:val="1"/>
      <w:numFmt w:val="bullet"/>
      <w:lvlText w:val=""/>
      <w:lvlJc w:val="left"/>
      <w:pPr>
        <w:ind w:left="1800" w:hanging="360"/>
      </w:pPr>
      <w:rPr>
        <w:rFonts w:ascii="Symbol" w:hAnsi="Symbol" w:hint="default"/>
      </w:rPr>
    </w:lvl>
    <w:lvl w:ilvl="5" w:tplc="FBB60F3A">
      <w:start w:val="1"/>
      <w:numFmt w:val="bullet"/>
      <w:lvlText w:val=""/>
      <w:lvlJc w:val="left"/>
      <w:pPr>
        <w:ind w:left="2160" w:hanging="360"/>
      </w:pPr>
      <w:rPr>
        <w:rFonts w:ascii="Symbol" w:hAnsi="Symbol" w:hint="default"/>
      </w:rPr>
    </w:lvl>
    <w:lvl w:ilvl="6" w:tplc="984C019A">
      <w:start w:val="1"/>
      <w:numFmt w:val="bullet"/>
      <w:lvlText w:val=""/>
      <w:lvlJc w:val="left"/>
      <w:pPr>
        <w:ind w:left="2520" w:hanging="360"/>
      </w:pPr>
      <w:rPr>
        <w:rFonts w:ascii="Symbol" w:hAnsi="Symbol" w:hint="default"/>
      </w:rPr>
    </w:lvl>
    <w:lvl w:ilvl="7" w:tplc="C75223EC">
      <w:start w:val="1"/>
      <w:numFmt w:val="bullet"/>
      <w:lvlText w:val=""/>
      <w:lvlJc w:val="left"/>
      <w:pPr>
        <w:ind w:left="2880" w:hanging="360"/>
      </w:pPr>
      <w:rPr>
        <w:rFonts w:ascii="Symbol" w:hAnsi="Symbol" w:hint="default"/>
      </w:rPr>
    </w:lvl>
    <w:lvl w:ilvl="8" w:tplc="5FCEEDB8">
      <w:start w:val="1"/>
      <w:numFmt w:val="bullet"/>
      <w:lvlText w:val=""/>
      <w:lvlJc w:val="left"/>
      <w:pPr>
        <w:ind w:left="3240" w:hanging="360"/>
      </w:pPr>
      <w:rPr>
        <w:rFonts w:ascii="Symbol" w:hAnsi="Symbol" w:hint="default"/>
      </w:rPr>
    </w:lvl>
  </w:abstractNum>
  <w:abstractNum w:abstractNumId="190" w15:restartNumberingAfterBreak="0">
    <w:nsid w:val="6B113EA9"/>
    <w:multiLevelType w:val="hybridMultilevel"/>
    <w:tmpl w:val="4B48616E"/>
    <w:lvl w:ilvl="0" w:tplc="21A05B04">
      <w:start w:val="1"/>
      <w:numFmt w:val="bullet"/>
      <w:lvlText w:val=""/>
      <w:lvlJc w:val="left"/>
      <w:pPr>
        <w:ind w:left="720" w:hanging="360"/>
      </w:pPr>
      <w:rPr>
        <w:rFonts w:ascii="Symbol" w:hAnsi="Symbol" w:hint="default"/>
      </w:rPr>
    </w:lvl>
    <w:lvl w:ilvl="1" w:tplc="139236A8">
      <w:start w:val="1"/>
      <w:numFmt w:val="bullet"/>
      <w:lvlText w:val=""/>
      <w:lvlJc w:val="left"/>
      <w:pPr>
        <w:ind w:left="720" w:hanging="360"/>
      </w:pPr>
      <w:rPr>
        <w:rFonts w:ascii="Symbol" w:hAnsi="Symbol" w:hint="default"/>
      </w:rPr>
    </w:lvl>
    <w:lvl w:ilvl="2" w:tplc="13562508">
      <w:start w:val="1"/>
      <w:numFmt w:val="bullet"/>
      <w:lvlText w:val=""/>
      <w:lvlJc w:val="left"/>
      <w:pPr>
        <w:ind w:left="1080" w:hanging="360"/>
      </w:pPr>
      <w:rPr>
        <w:rFonts w:ascii="Symbol" w:hAnsi="Symbol" w:hint="default"/>
      </w:rPr>
    </w:lvl>
    <w:lvl w:ilvl="3" w:tplc="FDF0821C">
      <w:start w:val="1"/>
      <w:numFmt w:val="bullet"/>
      <w:lvlText w:val=""/>
      <w:lvlJc w:val="left"/>
      <w:pPr>
        <w:ind w:left="1440" w:hanging="360"/>
      </w:pPr>
      <w:rPr>
        <w:rFonts w:ascii="Symbol" w:hAnsi="Symbol" w:hint="default"/>
      </w:rPr>
    </w:lvl>
    <w:lvl w:ilvl="4" w:tplc="08AE55A0">
      <w:start w:val="1"/>
      <w:numFmt w:val="bullet"/>
      <w:lvlText w:val=""/>
      <w:lvlJc w:val="left"/>
      <w:pPr>
        <w:ind w:left="1800" w:hanging="360"/>
      </w:pPr>
      <w:rPr>
        <w:rFonts w:ascii="Symbol" w:hAnsi="Symbol" w:hint="default"/>
      </w:rPr>
    </w:lvl>
    <w:lvl w:ilvl="5" w:tplc="5A0E34D6">
      <w:start w:val="1"/>
      <w:numFmt w:val="bullet"/>
      <w:lvlText w:val=""/>
      <w:lvlJc w:val="left"/>
      <w:pPr>
        <w:ind w:left="2160" w:hanging="360"/>
      </w:pPr>
      <w:rPr>
        <w:rFonts w:ascii="Symbol" w:hAnsi="Symbol" w:hint="default"/>
      </w:rPr>
    </w:lvl>
    <w:lvl w:ilvl="6" w:tplc="7674D678">
      <w:start w:val="1"/>
      <w:numFmt w:val="bullet"/>
      <w:lvlText w:val=""/>
      <w:lvlJc w:val="left"/>
      <w:pPr>
        <w:ind w:left="2520" w:hanging="360"/>
      </w:pPr>
      <w:rPr>
        <w:rFonts w:ascii="Symbol" w:hAnsi="Symbol" w:hint="default"/>
      </w:rPr>
    </w:lvl>
    <w:lvl w:ilvl="7" w:tplc="4B3493FE">
      <w:start w:val="1"/>
      <w:numFmt w:val="bullet"/>
      <w:lvlText w:val=""/>
      <w:lvlJc w:val="left"/>
      <w:pPr>
        <w:ind w:left="2880" w:hanging="360"/>
      </w:pPr>
      <w:rPr>
        <w:rFonts w:ascii="Symbol" w:hAnsi="Symbol" w:hint="default"/>
      </w:rPr>
    </w:lvl>
    <w:lvl w:ilvl="8" w:tplc="F1ACF6E2">
      <w:start w:val="1"/>
      <w:numFmt w:val="bullet"/>
      <w:lvlText w:val=""/>
      <w:lvlJc w:val="left"/>
      <w:pPr>
        <w:ind w:left="3240" w:hanging="360"/>
      </w:pPr>
      <w:rPr>
        <w:rFonts w:ascii="Symbol" w:hAnsi="Symbol" w:hint="default"/>
      </w:rPr>
    </w:lvl>
  </w:abstractNum>
  <w:abstractNum w:abstractNumId="191" w15:restartNumberingAfterBreak="0">
    <w:nsid w:val="6B364CFA"/>
    <w:multiLevelType w:val="hybridMultilevel"/>
    <w:tmpl w:val="9E1631AC"/>
    <w:lvl w:ilvl="0" w:tplc="E102C8EA">
      <w:start w:val="1"/>
      <w:numFmt w:val="bullet"/>
      <w:lvlText w:val=""/>
      <w:lvlJc w:val="left"/>
      <w:pPr>
        <w:ind w:left="720" w:hanging="360"/>
      </w:pPr>
      <w:rPr>
        <w:rFonts w:ascii="Symbol" w:hAnsi="Symbol" w:hint="default"/>
      </w:rPr>
    </w:lvl>
    <w:lvl w:ilvl="1" w:tplc="4E9E9D30">
      <w:start w:val="1"/>
      <w:numFmt w:val="bullet"/>
      <w:lvlText w:val=""/>
      <w:lvlJc w:val="left"/>
      <w:pPr>
        <w:ind w:left="720" w:hanging="360"/>
      </w:pPr>
      <w:rPr>
        <w:rFonts w:ascii="Symbol" w:hAnsi="Symbol" w:hint="default"/>
      </w:rPr>
    </w:lvl>
    <w:lvl w:ilvl="2" w:tplc="C3320C02">
      <w:start w:val="1"/>
      <w:numFmt w:val="bullet"/>
      <w:lvlText w:val=""/>
      <w:lvlJc w:val="left"/>
      <w:pPr>
        <w:ind w:left="1080" w:hanging="360"/>
      </w:pPr>
      <w:rPr>
        <w:rFonts w:ascii="Symbol" w:hAnsi="Symbol" w:hint="default"/>
      </w:rPr>
    </w:lvl>
    <w:lvl w:ilvl="3" w:tplc="004CC486">
      <w:start w:val="1"/>
      <w:numFmt w:val="bullet"/>
      <w:lvlText w:val=""/>
      <w:lvlJc w:val="left"/>
      <w:pPr>
        <w:ind w:left="1440" w:hanging="360"/>
      </w:pPr>
      <w:rPr>
        <w:rFonts w:ascii="Symbol" w:hAnsi="Symbol" w:hint="default"/>
      </w:rPr>
    </w:lvl>
    <w:lvl w:ilvl="4" w:tplc="CA665A8C">
      <w:start w:val="1"/>
      <w:numFmt w:val="bullet"/>
      <w:lvlText w:val=""/>
      <w:lvlJc w:val="left"/>
      <w:pPr>
        <w:ind w:left="1800" w:hanging="360"/>
      </w:pPr>
      <w:rPr>
        <w:rFonts w:ascii="Symbol" w:hAnsi="Symbol" w:hint="default"/>
      </w:rPr>
    </w:lvl>
    <w:lvl w:ilvl="5" w:tplc="45204D5C">
      <w:start w:val="1"/>
      <w:numFmt w:val="bullet"/>
      <w:lvlText w:val=""/>
      <w:lvlJc w:val="left"/>
      <w:pPr>
        <w:ind w:left="2160" w:hanging="360"/>
      </w:pPr>
      <w:rPr>
        <w:rFonts w:ascii="Symbol" w:hAnsi="Symbol" w:hint="default"/>
      </w:rPr>
    </w:lvl>
    <w:lvl w:ilvl="6" w:tplc="51B866C6">
      <w:start w:val="1"/>
      <w:numFmt w:val="bullet"/>
      <w:lvlText w:val=""/>
      <w:lvlJc w:val="left"/>
      <w:pPr>
        <w:ind w:left="2520" w:hanging="360"/>
      </w:pPr>
      <w:rPr>
        <w:rFonts w:ascii="Symbol" w:hAnsi="Symbol" w:hint="default"/>
      </w:rPr>
    </w:lvl>
    <w:lvl w:ilvl="7" w:tplc="1C36A1DC">
      <w:start w:val="1"/>
      <w:numFmt w:val="bullet"/>
      <w:lvlText w:val=""/>
      <w:lvlJc w:val="left"/>
      <w:pPr>
        <w:ind w:left="2880" w:hanging="360"/>
      </w:pPr>
      <w:rPr>
        <w:rFonts w:ascii="Symbol" w:hAnsi="Symbol" w:hint="default"/>
      </w:rPr>
    </w:lvl>
    <w:lvl w:ilvl="8" w:tplc="E13425F2">
      <w:start w:val="1"/>
      <w:numFmt w:val="bullet"/>
      <w:lvlText w:val=""/>
      <w:lvlJc w:val="left"/>
      <w:pPr>
        <w:ind w:left="3240" w:hanging="360"/>
      </w:pPr>
      <w:rPr>
        <w:rFonts w:ascii="Symbol" w:hAnsi="Symbol" w:hint="default"/>
      </w:rPr>
    </w:lvl>
  </w:abstractNum>
  <w:abstractNum w:abstractNumId="192" w15:restartNumberingAfterBreak="0">
    <w:nsid w:val="6B530F61"/>
    <w:multiLevelType w:val="hybridMultilevel"/>
    <w:tmpl w:val="55C4979C"/>
    <w:lvl w:ilvl="0" w:tplc="ACEC8214">
      <w:start w:val="1"/>
      <w:numFmt w:val="bullet"/>
      <w:lvlText w:val=""/>
      <w:lvlJc w:val="left"/>
      <w:pPr>
        <w:ind w:left="720" w:hanging="360"/>
      </w:pPr>
      <w:rPr>
        <w:rFonts w:ascii="Symbol" w:hAnsi="Symbol" w:hint="default"/>
      </w:rPr>
    </w:lvl>
    <w:lvl w:ilvl="1" w:tplc="AB624A60">
      <w:start w:val="1"/>
      <w:numFmt w:val="bullet"/>
      <w:lvlText w:val=""/>
      <w:lvlJc w:val="left"/>
      <w:pPr>
        <w:ind w:left="720" w:hanging="360"/>
      </w:pPr>
      <w:rPr>
        <w:rFonts w:ascii="Symbol" w:hAnsi="Symbol" w:hint="default"/>
      </w:rPr>
    </w:lvl>
    <w:lvl w:ilvl="2" w:tplc="C3D092A8">
      <w:start w:val="1"/>
      <w:numFmt w:val="bullet"/>
      <w:lvlText w:val=""/>
      <w:lvlJc w:val="left"/>
      <w:pPr>
        <w:ind w:left="1080" w:hanging="360"/>
      </w:pPr>
      <w:rPr>
        <w:rFonts w:ascii="Symbol" w:hAnsi="Symbol" w:hint="default"/>
      </w:rPr>
    </w:lvl>
    <w:lvl w:ilvl="3" w:tplc="B0F4EE22">
      <w:start w:val="1"/>
      <w:numFmt w:val="bullet"/>
      <w:lvlText w:val=""/>
      <w:lvlJc w:val="left"/>
      <w:pPr>
        <w:ind w:left="1440" w:hanging="360"/>
      </w:pPr>
      <w:rPr>
        <w:rFonts w:ascii="Symbol" w:hAnsi="Symbol" w:hint="default"/>
      </w:rPr>
    </w:lvl>
    <w:lvl w:ilvl="4" w:tplc="37A2B864">
      <w:start w:val="1"/>
      <w:numFmt w:val="bullet"/>
      <w:lvlText w:val=""/>
      <w:lvlJc w:val="left"/>
      <w:pPr>
        <w:ind w:left="1800" w:hanging="360"/>
      </w:pPr>
      <w:rPr>
        <w:rFonts w:ascii="Symbol" w:hAnsi="Symbol" w:hint="default"/>
      </w:rPr>
    </w:lvl>
    <w:lvl w:ilvl="5" w:tplc="5C1AAF24">
      <w:start w:val="1"/>
      <w:numFmt w:val="bullet"/>
      <w:lvlText w:val=""/>
      <w:lvlJc w:val="left"/>
      <w:pPr>
        <w:ind w:left="2160" w:hanging="360"/>
      </w:pPr>
      <w:rPr>
        <w:rFonts w:ascii="Symbol" w:hAnsi="Symbol" w:hint="default"/>
      </w:rPr>
    </w:lvl>
    <w:lvl w:ilvl="6" w:tplc="A47A6760">
      <w:start w:val="1"/>
      <w:numFmt w:val="bullet"/>
      <w:lvlText w:val=""/>
      <w:lvlJc w:val="left"/>
      <w:pPr>
        <w:ind w:left="2520" w:hanging="360"/>
      </w:pPr>
      <w:rPr>
        <w:rFonts w:ascii="Symbol" w:hAnsi="Symbol" w:hint="default"/>
      </w:rPr>
    </w:lvl>
    <w:lvl w:ilvl="7" w:tplc="41C8186E">
      <w:start w:val="1"/>
      <w:numFmt w:val="bullet"/>
      <w:lvlText w:val=""/>
      <w:lvlJc w:val="left"/>
      <w:pPr>
        <w:ind w:left="2880" w:hanging="360"/>
      </w:pPr>
      <w:rPr>
        <w:rFonts w:ascii="Symbol" w:hAnsi="Symbol" w:hint="default"/>
      </w:rPr>
    </w:lvl>
    <w:lvl w:ilvl="8" w:tplc="89D40B50">
      <w:start w:val="1"/>
      <w:numFmt w:val="bullet"/>
      <w:lvlText w:val=""/>
      <w:lvlJc w:val="left"/>
      <w:pPr>
        <w:ind w:left="3240" w:hanging="360"/>
      </w:pPr>
      <w:rPr>
        <w:rFonts w:ascii="Symbol" w:hAnsi="Symbol" w:hint="default"/>
      </w:rPr>
    </w:lvl>
  </w:abstractNum>
  <w:abstractNum w:abstractNumId="193" w15:restartNumberingAfterBreak="0">
    <w:nsid w:val="6BC95A77"/>
    <w:multiLevelType w:val="hybridMultilevel"/>
    <w:tmpl w:val="932EE7F8"/>
    <w:lvl w:ilvl="0" w:tplc="A16ACA0A">
      <w:start w:val="1"/>
      <w:numFmt w:val="bullet"/>
      <w:lvlText w:val=""/>
      <w:lvlJc w:val="left"/>
      <w:pPr>
        <w:ind w:left="720" w:hanging="360"/>
      </w:pPr>
      <w:rPr>
        <w:rFonts w:ascii="Symbol" w:hAnsi="Symbol" w:hint="default"/>
      </w:rPr>
    </w:lvl>
    <w:lvl w:ilvl="1" w:tplc="926CDE70">
      <w:start w:val="1"/>
      <w:numFmt w:val="bullet"/>
      <w:lvlText w:val=""/>
      <w:lvlJc w:val="left"/>
      <w:pPr>
        <w:ind w:left="720" w:hanging="360"/>
      </w:pPr>
      <w:rPr>
        <w:rFonts w:ascii="Symbol" w:hAnsi="Symbol" w:hint="default"/>
      </w:rPr>
    </w:lvl>
    <w:lvl w:ilvl="2" w:tplc="14A66B10">
      <w:start w:val="1"/>
      <w:numFmt w:val="bullet"/>
      <w:lvlText w:val=""/>
      <w:lvlJc w:val="left"/>
      <w:pPr>
        <w:ind w:left="1080" w:hanging="360"/>
      </w:pPr>
      <w:rPr>
        <w:rFonts w:ascii="Symbol" w:hAnsi="Symbol" w:hint="default"/>
      </w:rPr>
    </w:lvl>
    <w:lvl w:ilvl="3" w:tplc="A6160EF8">
      <w:start w:val="1"/>
      <w:numFmt w:val="bullet"/>
      <w:lvlText w:val=""/>
      <w:lvlJc w:val="left"/>
      <w:pPr>
        <w:ind w:left="1440" w:hanging="360"/>
      </w:pPr>
      <w:rPr>
        <w:rFonts w:ascii="Symbol" w:hAnsi="Symbol" w:hint="default"/>
      </w:rPr>
    </w:lvl>
    <w:lvl w:ilvl="4" w:tplc="C0DC30FC">
      <w:start w:val="1"/>
      <w:numFmt w:val="bullet"/>
      <w:lvlText w:val=""/>
      <w:lvlJc w:val="left"/>
      <w:pPr>
        <w:ind w:left="1800" w:hanging="360"/>
      </w:pPr>
      <w:rPr>
        <w:rFonts w:ascii="Symbol" w:hAnsi="Symbol" w:hint="default"/>
      </w:rPr>
    </w:lvl>
    <w:lvl w:ilvl="5" w:tplc="C16CFF90">
      <w:start w:val="1"/>
      <w:numFmt w:val="bullet"/>
      <w:lvlText w:val=""/>
      <w:lvlJc w:val="left"/>
      <w:pPr>
        <w:ind w:left="2160" w:hanging="360"/>
      </w:pPr>
      <w:rPr>
        <w:rFonts w:ascii="Symbol" w:hAnsi="Symbol" w:hint="default"/>
      </w:rPr>
    </w:lvl>
    <w:lvl w:ilvl="6" w:tplc="D6006990">
      <w:start w:val="1"/>
      <w:numFmt w:val="bullet"/>
      <w:lvlText w:val=""/>
      <w:lvlJc w:val="left"/>
      <w:pPr>
        <w:ind w:left="2520" w:hanging="360"/>
      </w:pPr>
      <w:rPr>
        <w:rFonts w:ascii="Symbol" w:hAnsi="Symbol" w:hint="default"/>
      </w:rPr>
    </w:lvl>
    <w:lvl w:ilvl="7" w:tplc="3800BF40">
      <w:start w:val="1"/>
      <w:numFmt w:val="bullet"/>
      <w:lvlText w:val=""/>
      <w:lvlJc w:val="left"/>
      <w:pPr>
        <w:ind w:left="2880" w:hanging="360"/>
      </w:pPr>
      <w:rPr>
        <w:rFonts w:ascii="Symbol" w:hAnsi="Symbol" w:hint="default"/>
      </w:rPr>
    </w:lvl>
    <w:lvl w:ilvl="8" w:tplc="6C8CC4F6">
      <w:start w:val="1"/>
      <w:numFmt w:val="bullet"/>
      <w:lvlText w:val=""/>
      <w:lvlJc w:val="left"/>
      <w:pPr>
        <w:ind w:left="3240" w:hanging="360"/>
      </w:pPr>
      <w:rPr>
        <w:rFonts w:ascii="Symbol" w:hAnsi="Symbol" w:hint="default"/>
      </w:rPr>
    </w:lvl>
  </w:abstractNum>
  <w:abstractNum w:abstractNumId="194" w15:restartNumberingAfterBreak="0">
    <w:nsid w:val="6C276234"/>
    <w:multiLevelType w:val="hybridMultilevel"/>
    <w:tmpl w:val="79D0BE28"/>
    <w:lvl w:ilvl="0" w:tplc="BB30A9D8">
      <w:start w:val="1"/>
      <w:numFmt w:val="bullet"/>
      <w:lvlText w:val=""/>
      <w:lvlJc w:val="left"/>
      <w:pPr>
        <w:ind w:left="720" w:hanging="360"/>
      </w:pPr>
      <w:rPr>
        <w:rFonts w:ascii="Symbol" w:hAnsi="Symbol" w:hint="default"/>
      </w:rPr>
    </w:lvl>
    <w:lvl w:ilvl="1" w:tplc="58620932">
      <w:start w:val="1"/>
      <w:numFmt w:val="bullet"/>
      <w:lvlText w:val=""/>
      <w:lvlJc w:val="left"/>
      <w:pPr>
        <w:ind w:left="720" w:hanging="360"/>
      </w:pPr>
      <w:rPr>
        <w:rFonts w:ascii="Symbol" w:hAnsi="Symbol" w:hint="default"/>
      </w:rPr>
    </w:lvl>
    <w:lvl w:ilvl="2" w:tplc="1C32FA0C">
      <w:start w:val="1"/>
      <w:numFmt w:val="bullet"/>
      <w:lvlText w:val=""/>
      <w:lvlJc w:val="left"/>
      <w:pPr>
        <w:ind w:left="1080" w:hanging="360"/>
      </w:pPr>
      <w:rPr>
        <w:rFonts w:ascii="Symbol" w:hAnsi="Symbol" w:hint="default"/>
      </w:rPr>
    </w:lvl>
    <w:lvl w:ilvl="3" w:tplc="3CA017DA">
      <w:start w:val="1"/>
      <w:numFmt w:val="bullet"/>
      <w:lvlText w:val=""/>
      <w:lvlJc w:val="left"/>
      <w:pPr>
        <w:ind w:left="1440" w:hanging="360"/>
      </w:pPr>
      <w:rPr>
        <w:rFonts w:ascii="Symbol" w:hAnsi="Symbol" w:hint="default"/>
      </w:rPr>
    </w:lvl>
    <w:lvl w:ilvl="4" w:tplc="53041B8E">
      <w:start w:val="1"/>
      <w:numFmt w:val="bullet"/>
      <w:lvlText w:val=""/>
      <w:lvlJc w:val="left"/>
      <w:pPr>
        <w:ind w:left="1800" w:hanging="360"/>
      </w:pPr>
      <w:rPr>
        <w:rFonts w:ascii="Symbol" w:hAnsi="Symbol" w:hint="default"/>
      </w:rPr>
    </w:lvl>
    <w:lvl w:ilvl="5" w:tplc="833C3050">
      <w:start w:val="1"/>
      <w:numFmt w:val="bullet"/>
      <w:lvlText w:val=""/>
      <w:lvlJc w:val="left"/>
      <w:pPr>
        <w:ind w:left="2160" w:hanging="360"/>
      </w:pPr>
      <w:rPr>
        <w:rFonts w:ascii="Symbol" w:hAnsi="Symbol" w:hint="default"/>
      </w:rPr>
    </w:lvl>
    <w:lvl w:ilvl="6" w:tplc="BABAEF98">
      <w:start w:val="1"/>
      <w:numFmt w:val="bullet"/>
      <w:lvlText w:val=""/>
      <w:lvlJc w:val="left"/>
      <w:pPr>
        <w:ind w:left="2520" w:hanging="360"/>
      </w:pPr>
      <w:rPr>
        <w:rFonts w:ascii="Symbol" w:hAnsi="Symbol" w:hint="default"/>
      </w:rPr>
    </w:lvl>
    <w:lvl w:ilvl="7" w:tplc="1E6A5278">
      <w:start w:val="1"/>
      <w:numFmt w:val="bullet"/>
      <w:lvlText w:val=""/>
      <w:lvlJc w:val="left"/>
      <w:pPr>
        <w:ind w:left="2880" w:hanging="360"/>
      </w:pPr>
      <w:rPr>
        <w:rFonts w:ascii="Symbol" w:hAnsi="Symbol" w:hint="default"/>
      </w:rPr>
    </w:lvl>
    <w:lvl w:ilvl="8" w:tplc="4C6AD826">
      <w:start w:val="1"/>
      <w:numFmt w:val="bullet"/>
      <w:lvlText w:val=""/>
      <w:lvlJc w:val="left"/>
      <w:pPr>
        <w:ind w:left="3240" w:hanging="360"/>
      </w:pPr>
      <w:rPr>
        <w:rFonts w:ascii="Symbol" w:hAnsi="Symbol" w:hint="default"/>
      </w:rPr>
    </w:lvl>
  </w:abstractNum>
  <w:abstractNum w:abstractNumId="195" w15:restartNumberingAfterBreak="0">
    <w:nsid w:val="6CDC79DC"/>
    <w:multiLevelType w:val="hybridMultilevel"/>
    <w:tmpl w:val="5CDE0B36"/>
    <w:lvl w:ilvl="0" w:tplc="57B088F2">
      <w:start w:val="1"/>
      <w:numFmt w:val="bullet"/>
      <w:lvlText w:val=""/>
      <w:lvlJc w:val="left"/>
      <w:pPr>
        <w:ind w:left="720" w:hanging="360"/>
      </w:pPr>
      <w:rPr>
        <w:rFonts w:ascii="Symbol" w:hAnsi="Symbol" w:hint="default"/>
      </w:rPr>
    </w:lvl>
    <w:lvl w:ilvl="1" w:tplc="2BE2F0B6">
      <w:start w:val="1"/>
      <w:numFmt w:val="bullet"/>
      <w:lvlText w:val=""/>
      <w:lvlJc w:val="left"/>
      <w:pPr>
        <w:ind w:left="720" w:hanging="360"/>
      </w:pPr>
      <w:rPr>
        <w:rFonts w:ascii="Symbol" w:hAnsi="Symbol" w:hint="default"/>
      </w:rPr>
    </w:lvl>
    <w:lvl w:ilvl="2" w:tplc="115E7F1A">
      <w:start w:val="1"/>
      <w:numFmt w:val="bullet"/>
      <w:lvlText w:val=""/>
      <w:lvlJc w:val="left"/>
      <w:pPr>
        <w:ind w:left="1080" w:hanging="360"/>
      </w:pPr>
      <w:rPr>
        <w:rFonts w:ascii="Symbol" w:hAnsi="Symbol" w:hint="default"/>
      </w:rPr>
    </w:lvl>
    <w:lvl w:ilvl="3" w:tplc="966AD904">
      <w:start w:val="1"/>
      <w:numFmt w:val="bullet"/>
      <w:lvlText w:val=""/>
      <w:lvlJc w:val="left"/>
      <w:pPr>
        <w:ind w:left="1440" w:hanging="360"/>
      </w:pPr>
      <w:rPr>
        <w:rFonts w:ascii="Symbol" w:hAnsi="Symbol" w:hint="default"/>
      </w:rPr>
    </w:lvl>
    <w:lvl w:ilvl="4" w:tplc="15AE2C1E">
      <w:start w:val="1"/>
      <w:numFmt w:val="bullet"/>
      <w:lvlText w:val=""/>
      <w:lvlJc w:val="left"/>
      <w:pPr>
        <w:ind w:left="1800" w:hanging="360"/>
      </w:pPr>
      <w:rPr>
        <w:rFonts w:ascii="Symbol" w:hAnsi="Symbol" w:hint="default"/>
      </w:rPr>
    </w:lvl>
    <w:lvl w:ilvl="5" w:tplc="05084696">
      <w:start w:val="1"/>
      <w:numFmt w:val="bullet"/>
      <w:lvlText w:val=""/>
      <w:lvlJc w:val="left"/>
      <w:pPr>
        <w:ind w:left="2160" w:hanging="360"/>
      </w:pPr>
      <w:rPr>
        <w:rFonts w:ascii="Symbol" w:hAnsi="Symbol" w:hint="default"/>
      </w:rPr>
    </w:lvl>
    <w:lvl w:ilvl="6" w:tplc="5066D36C">
      <w:start w:val="1"/>
      <w:numFmt w:val="bullet"/>
      <w:lvlText w:val=""/>
      <w:lvlJc w:val="left"/>
      <w:pPr>
        <w:ind w:left="2520" w:hanging="360"/>
      </w:pPr>
      <w:rPr>
        <w:rFonts w:ascii="Symbol" w:hAnsi="Symbol" w:hint="default"/>
      </w:rPr>
    </w:lvl>
    <w:lvl w:ilvl="7" w:tplc="98186E24">
      <w:start w:val="1"/>
      <w:numFmt w:val="bullet"/>
      <w:lvlText w:val=""/>
      <w:lvlJc w:val="left"/>
      <w:pPr>
        <w:ind w:left="2880" w:hanging="360"/>
      </w:pPr>
      <w:rPr>
        <w:rFonts w:ascii="Symbol" w:hAnsi="Symbol" w:hint="default"/>
      </w:rPr>
    </w:lvl>
    <w:lvl w:ilvl="8" w:tplc="C784BA64">
      <w:start w:val="1"/>
      <w:numFmt w:val="bullet"/>
      <w:lvlText w:val=""/>
      <w:lvlJc w:val="left"/>
      <w:pPr>
        <w:ind w:left="3240" w:hanging="360"/>
      </w:pPr>
      <w:rPr>
        <w:rFonts w:ascii="Symbol" w:hAnsi="Symbol" w:hint="default"/>
      </w:rPr>
    </w:lvl>
  </w:abstractNum>
  <w:abstractNum w:abstractNumId="196" w15:restartNumberingAfterBreak="0">
    <w:nsid w:val="6DF526EA"/>
    <w:multiLevelType w:val="hybridMultilevel"/>
    <w:tmpl w:val="3F18ED36"/>
    <w:lvl w:ilvl="0" w:tplc="D2187D02">
      <w:start w:val="1"/>
      <w:numFmt w:val="bullet"/>
      <w:lvlText w:val=""/>
      <w:lvlJc w:val="left"/>
      <w:pPr>
        <w:ind w:left="720" w:hanging="360"/>
      </w:pPr>
      <w:rPr>
        <w:rFonts w:ascii="Symbol" w:hAnsi="Symbol" w:hint="default"/>
      </w:rPr>
    </w:lvl>
    <w:lvl w:ilvl="1" w:tplc="14788B88">
      <w:start w:val="1"/>
      <w:numFmt w:val="bullet"/>
      <w:lvlText w:val=""/>
      <w:lvlJc w:val="left"/>
      <w:pPr>
        <w:ind w:left="720" w:hanging="360"/>
      </w:pPr>
      <w:rPr>
        <w:rFonts w:ascii="Symbol" w:hAnsi="Symbol" w:hint="default"/>
      </w:rPr>
    </w:lvl>
    <w:lvl w:ilvl="2" w:tplc="592C4616">
      <w:start w:val="1"/>
      <w:numFmt w:val="bullet"/>
      <w:lvlText w:val=""/>
      <w:lvlJc w:val="left"/>
      <w:pPr>
        <w:ind w:left="1080" w:hanging="360"/>
      </w:pPr>
      <w:rPr>
        <w:rFonts w:ascii="Symbol" w:hAnsi="Symbol" w:hint="default"/>
      </w:rPr>
    </w:lvl>
    <w:lvl w:ilvl="3" w:tplc="3F4CAC6E">
      <w:start w:val="1"/>
      <w:numFmt w:val="bullet"/>
      <w:lvlText w:val=""/>
      <w:lvlJc w:val="left"/>
      <w:pPr>
        <w:ind w:left="1440" w:hanging="360"/>
      </w:pPr>
      <w:rPr>
        <w:rFonts w:ascii="Symbol" w:hAnsi="Symbol" w:hint="default"/>
      </w:rPr>
    </w:lvl>
    <w:lvl w:ilvl="4" w:tplc="8FC8712C">
      <w:start w:val="1"/>
      <w:numFmt w:val="bullet"/>
      <w:lvlText w:val=""/>
      <w:lvlJc w:val="left"/>
      <w:pPr>
        <w:ind w:left="1800" w:hanging="360"/>
      </w:pPr>
      <w:rPr>
        <w:rFonts w:ascii="Symbol" w:hAnsi="Symbol" w:hint="default"/>
      </w:rPr>
    </w:lvl>
    <w:lvl w:ilvl="5" w:tplc="10F01CAA">
      <w:start w:val="1"/>
      <w:numFmt w:val="bullet"/>
      <w:lvlText w:val=""/>
      <w:lvlJc w:val="left"/>
      <w:pPr>
        <w:ind w:left="2160" w:hanging="360"/>
      </w:pPr>
      <w:rPr>
        <w:rFonts w:ascii="Symbol" w:hAnsi="Symbol" w:hint="default"/>
      </w:rPr>
    </w:lvl>
    <w:lvl w:ilvl="6" w:tplc="284A1212">
      <w:start w:val="1"/>
      <w:numFmt w:val="bullet"/>
      <w:lvlText w:val=""/>
      <w:lvlJc w:val="left"/>
      <w:pPr>
        <w:ind w:left="2520" w:hanging="360"/>
      </w:pPr>
      <w:rPr>
        <w:rFonts w:ascii="Symbol" w:hAnsi="Symbol" w:hint="default"/>
      </w:rPr>
    </w:lvl>
    <w:lvl w:ilvl="7" w:tplc="BBA09ED8">
      <w:start w:val="1"/>
      <w:numFmt w:val="bullet"/>
      <w:lvlText w:val=""/>
      <w:lvlJc w:val="left"/>
      <w:pPr>
        <w:ind w:left="2880" w:hanging="360"/>
      </w:pPr>
      <w:rPr>
        <w:rFonts w:ascii="Symbol" w:hAnsi="Symbol" w:hint="default"/>
      </w:rPr>
    </w:lvl>
    <w:lvl w:ilvl="8" w:tplc="639263DA">
      <w:start w:val="1"/>
      <w:numFmt w:val="bullet"/>
      <w:lvlText w:val=""/>
      <w:lvlJc w:val="left"/>
      <w:pPr>
        <w:ind w:left="3240" w:hanging="360"/>
      </w:pPr>
      <w:rPr>
        <w:rFonts w:ascii="Symbol" w:hAnsi="Symbol" w:hint="default"/>
      </w:rPr>
    </w:lvl>
  </w:abstractNum>
  <w:abstractNum w:abstractNumId="197" w15:restartNumberingAfterBreak="0">
    <w:nsid w:val="6E894164"/>
    <w:multiLevelType w:val="hybridMultilevel"/>
    <w:tmpl w:val="9EFE08E0"/>
    <w:lvl w:ilvl="0" w:tplc="BCB4FA80">
      <w:start w:val="1"/>
      <w:numFmt w:val="bullet"/>
      <w:lvlText w:val=""/>
      <w:lvlJc w:val="left"/>
      <w:pPr>
        <w:ind w:left="720" w:hanging="360"/>
      </w:pPr>
      <w:rPr>
        <w:rFonts w:ascii="Symbol" w:hAnsi="Symbol" w:hint="default"/>
      </w:rPr>
    </w:lvl>
    <w:lvl w:ilvl="1" w:tplc="C804FACA">
      <w:start w:val="1"/>
      <w:numFmt w:val="bullet"/>
      <w:lvlText w:val=""/>
      <w:lvlJc w:val="left"/>
      <w:pPr>
        <w:ind w:left="720" w:hanging="360"/>
      </w:pPr>
      <w:rPr>
        <w:rFonts w:ascii="Symbol" w:hAnsi="Symbol" w:hint="default"/>
      </w:rPr>
    </w:lvl>
    <w:lvl w:ilvl="2" w:tplc="D0ACD10A">
      <w:start w:val="1"/>
      <w:numFmt w:val="bullet"/>
      <w:lvlText w:val=""/>
      <w:lvlJc w:val="left"/>
      <w:pPr>
        <w:ind w:left="1080" w:hanging="360"/>
      </w:pPr>
      <w:rPr>
        <w:rFonts w:ascii="Symbol" w:hAnsi="Symbol" w:hint="default"/>
      </w:rPr>
    </w:lvl>
    <w:lvl w:ilvl="3" w:tplc="0554AECC">
      <w:start w:val="1"/>
      <w:numFmt w:val="bullet"/>
      <w:lvlText w:val=""/>
      <w:lvlJc w:val="left"/>
      <w:pPr>
        <w:ind w:left="1440" w:hanging="360"/>
      </w:pPr>
      <w:rPr>
        <w:rFonts w:ascii="Symbol" w:hAnsi="Symbol" w:hint="default"/>
      </w:rPr>
    </w:lvl>
    <w:lvl w:ilvl="4" w:tplc="3ADA1C56">
      <w:start w:val="1"/>
      <w:numFmt w:val="bullet"/>
      <w:lvlText w:val=""/>
      <w:lvlJc w:val="left"/>
      <w:pPr>
        <w:ind w:left="1800" w:hanging="360"/>
      </w:pPr>
      <w:rPr>
        <w:rFonts w:ascii="Symbol" w:hAnsi="Symbol" w:hint="default"/>
      </w:rPr>
    </w:lvl>
    <w:lvl w:ilvl="5" w:tplc="906E6D1A">
      <w:start w:val="1"/>
      <w:numFmt w:val="bullet"/>
      <w:lvlText w:val=""/>
      <w:lvlJc w:val="left"/>
      <w:pPr>
        <w:ind w:left="2160" w:hanging="360"/>
      </w:pPr>
      <w:rPr>
        <w:rFonts w:ascii="Symbol" w:hAnsi="Symbol" w:hint="default"/>
      </w:rPr>
    </w:lvl>
    <w:lvl w:ilvl="6" w:tplc="FAA88598">
      <w:start w:val="1"/>
      <w:numFmt w:val="bullet"/>
      <w:lvlText w:val=""/>
      <w:lvlJc w:val="left"/>
      <w:pPr>
        <w:ind w:left="2520" w:hanging="360"/>
      </w:pPr>
      <w:rPr>
        <w:rFonts w:ascii="Symbol" w:hAnsi="Symbol" w:hint="default"/>
      </w:rPr>
    </w:lvl>
    <w:lvl w:ilvl="7" w:tplc="859E7ED0">
      <w:start w:val="1"/>
      <w:numFmt w:val="bullet"/>
      <w:lvlText w:val=""/>
      <w:lvlJc w:val="left"/>
      <w:pPr>
        <w:ind w:left="2880" w:hanging="360"/>
      </w:pPr>
      <w:rPr>
        <w:rFonts w:ascii="Symbol" w:hAnsi="Symbol" w:hint="default"/>
      </w:rPr>
    </w:lvl>
    <w:lvl w:ilvl="8" w:tplc="6896A762">
      <w:start w:val="1"/>
      <w:numFmt w:val="bullet"/>
      <w:lvlText w:val=""/>
      <w:lvlJc w:val="left"/>
      <w:pPr>
        <w:ind w:left="3240" w:hanging="360"/>
      </w:pPr>
      <w:rPr>
        <w:rFonts w:ascii="Symbol" w:hAnsi="Symbol" w:hint="default"/>
      </w:rPr>
    </w:lvl>
  </w:abstractNum>
  <w:abstractNum w:abstractNumId="198" w15:restartNumberingAfterBreak="0">
    <w:nsid w:val="6ED05F73"/>
    <w:multiLevelType w:val="hybridMultilevel"/>
    <w:tmpl w:val="0188F922"/>
    <w:lvl w:ilvl="0" w:tplc="2638A032">
      <w:start w:val="1"/>
      <w:numFmt w:val="bullet"/>
      <w:lvlText w:val=""/>
      <w:lvlJc w:val="left"/>
      <w:pPr>
        <w:ind w:left="720" w:hanging="360"/>
      </w:pPr>
      <w:rPr>
        <w:rFonts w:ascii="Symbol" w:hAnsi="Symbol" w:hint="default"/>
      </w:rPr>
    </w:lvl>
    <w:lvl w:ilvl="1" w:tplc="50A408A8">
      <w:start w:val="1"/>
      <w:numFmt w:val="bullet"/>
      <w:lvlText w:val=""/>
      <w:lvlJc w:val="left"/>
      <w:pPr>
        <w:ind w:left="720" w:hanging="360"/>
      </w:pPr>
      <w:rPr>
        <w:rFonts w:ascii="Symbol" w:hAnsi="Symbol" w:hint="default"/>
      </w:rPr>
    </w:lvl>
    <w:lvl w:ilvl="2" w:tplc="8B3C0074">
      <w:start w:val="1"/>
      <w:numFmt w:val="bullet"/>
      <w:lvlText w:val=""/>
      <w:lvlJc w:val="left"/>
      <w:pPr>
        <w:ind w:left="1080" w:hanging="360"/>
      </w:pPr>
      <w:rPr>
        <w:rFonts w:ascii="Symbol" w:hAnsi="Symbol" w:hint="default"/>
      </w:rPr>
    </w:lvl>
    <w:lvl w:ilvl="3" w:tplc="E13E8B80">
      <w:start w:val="1"/>
      <w:numFmt w:val="bullet"/>
      <w:lvlText w:val=""/>
      <w:lvlJc w:val="left"/>
      <w:pPr>
        <w:ind w:left="1440" w:hanging="360"/>
      </w:pPr>
      <w:rPr>
        <w:rFonts w:ascii="Symbol" w:hAnsi="Symbol" w:hint="default"/>
      </w:rPr>
    </w:lvl>
    <w:lvl w:ilvl="4" w:tplc="1FE27170">
      <w:start w:val="1"/>
      <w:numFmt w:val="bullet"/>
      <w:lvlText w:val=""/>
      <w:lvlJc w:val="left"/>
      <w:pPr>
        <w:ind w:left="1800" w:hanging="360"/>
      </w:pPr>
      <w:rPr>
        <w:rFonts w:ascii="Symbol" w:hAnsi="Symbol" w:hint="default"/>
      </w:rPr>
    </w:lvl>
    <w:lvl w:ilvl="5" w:tplc="3198037C">
      <w:start w:val="1"/>
      <w:numFmt w:val="bullet"/>
      <w:lvlText w:val=""/>
      <w:lvlJc w:val="left"/>
      <w:pPr>
        <w:ind w:left="2160" w:hanging="360"/>
      </w:pPr>
      <w:rPr>
        <w:rFonts w:ascii="Symbol" w:hAnsi="Symbol" w:hint="default"/>
      </w:rPr>
    </w:lvl>
    <w:lvl w:ilvl="6" w:tplc="F43675F4">
      <w:start w:val="1"/>
      <w:numFmt w:val="bullet"/>
      <w:lvlText w:val=""/>
      <w:lvlJc w:val="left"/>
      <w:pPr>
        <w:ind w:left="2520" w:hanging="360"/>
      </w:pPr>
      <w:rPr>
        <w:rFonts w:ascii="Symbol" w:hAnsi="Symbol" w:hint="default"/>
      </w:rPr>
    </w:lvl>
    <w:lvl w:ilvl="7" w:tplc="8BC81560">
      <w:start w:val="1"/>
      <w:numFmt w:val="bullet"/>
      <w:lvlText w:val=""/>
      <w:lvlJc w:val="left"/>
      <w:pPr>
        <w:ind w:left="2880" w:hanging="360"/>
      </w:pPr>
      <w:rPr>
        <w:rFonts w:ascii="Symbol" w:hAnsi="Symbol" w:hint="default"/>
      </w:rPr>
    </w:lvl>
    <w:lvl w:ilvl="8" w:tplc="672220B8">
      <w:start w:val="1"/>
      <w:numFmt w:val="bullet"/>
      <w:lvlText w:val=""/>
      <w:lvlJc w:val="left"/>
      <w:pPr>
        <w:ind w:left="3240" w:hanging="360"/>
      </w:pPr>
      <w:rPr>
        <w:rFonts w:ascii="Symbol" w:hAnsi="Symbol" w:hint="default"/>
      </w:rPr>
    </w:lvl>
  </w:abstractNum>
  <w:abstractNum w:abstractNumId="199" w15:restartNumberingAfterBreak="0">
    <w:nsid w:val="6F153EB0"/>
    <w:multiLevelType w:val="hybridMultilevel"/>
    <w:tmpl w:val="57CCA452"/>
    <w:lvl w:ilvl="0" w:tplc="8DD4AB02">
      <w:start w:val="1"/>
      <w:numFmt w:val="bullet"/>
      <w:lvlText w:val=""/>
      <w:lvlJc w:val="left"/>
      <w:pPr>
        <w:ind w:left="720" w:hanging="360"/>
      </w:pPr>
      <w:rPr>
        <w:rFonts w:ascii="Symbol" w:hAnsi="Symbol" w:hint="default"/>
      </w:rPr>
    </w:lvl>
    <w:lvl w:ilvl="1" w:tplc="E34A4F7E">
      <w:start w:val="1"/>
      <w:numFmt w:val="bullet"/>
      <w:lvlText w:val=""/>
      <w:lvlJc w:val="left"/>
      <w:pPr>
        <w:ind w:left="720" w:hanging="360"/>
      </w:pPr>
      <w:rPr>
        <w:rFonts w:ascii="Symbol" w:hAnsi="Symbol" w:hint="default"/>
      </w:rPr>
    </w:lvl>
    <w:lvl w:ilvl="2" w:tplc="E6783440">
      <w:start w:val="1"/>
      <w:numFmt w:val="bullet"/>
      <w:lvlText w:val=""/>
      <w:lvlJc w:val="left"/>
      <w:pPr>
        <w:ind w:left="1080" w:hanging="360"/>
      </w:pPr>
      <w:rPr>
        <w:rFonts w:ascii="Symbol" w:hAnsi="Symbol" w:hint="default"/>
      </w:rPr>
    </w:lvl>
    <w:lvl w:ilvl="3" w:tplc="C67AC3CC">
      <w:start w:val="1"/>
      <w:numFmt w:val="bullet"/>
      <w:lvlText w:val=""/>
      <w:lvlJc w:val="left"/>
      <w:pPr>
        <w:ind w:left="1440" w:hanging="360"/>
      </w:pPr>
      <w:rPr>
        <w:rFonts w:ascii="Symbol" w:hAnsi="Symbol" w:hint="default"/>
      </w:rPr>
    </w:lvl>
    <w:lvl w:ilvl="4" w:tplc="1692637A">
      <w:start w:val="1"/>
      <w:numFmt w:val="bullet"/>
      <w:lvlText w:val=""/>
      <w:lvlJc w:val="left"/>
      <w:pPr>
        <w:ind w:left="1800" w:hanging="360"/>
      </w:pPr>
      <w:rPr>
        <w:rFonts w:ascii="Symbol" w:hAnsi="Symbol" w:hint="default"/>
      </w:rPr>
    </w:lvl>
    <w:lvl w:ilvl="5" w:tplc="B62E83B0">
      <w:start w:val="1"/>
      <w:numFmt w:val="bullet"/>
      <w:lvlText w:val=""/>
      <w:lvlJc w:val="left"/>
      <w:pPr>
        <w:ind w:left="2160" w:hanging="360"/>
      </w:pPr>
      <w:rPr>
        <w:rFonts w:ascii="Symbol" w:hAnsi="Symbol" w:hint="default"/>
      </w:rPr>
    </w:lvl>
    <w:lvl w:ilvl="6" w:tplc="5F28EB20">
      <w:start w:val="1"/>
      <w:numFmt w:val="bullet"/>
      <w:lvlText w:val=""/>
      <w:lvlJc w:val="left"/>
      <w:pPr>
        <w:ind w:left="2520" w:hanging="360"/>
      </w:pPr>
      <w:rPr>
        <w:rFonts w:ascii="Symbol" w:hAnsi="Symbol" w:hint="default"/>
      </w:rPr>
    </w:lvl>
    <w:lvl w:ilvl="7" w:tplc="CF8A60E0">
      <w:start w:val="1"/>
      <w:numFmt w:val="bullet"/>
      <w:lvlText w:val=""/>
      <w:lvlJc w:val="left"/>
      <w:pPr>
        <w:ind w:left="2880" w:hanging="360"/>
      </w:pPr>
      <w:rPr>
        <w:rFonts w:ascii="Symbol" w:hAnsi="Symbol" w:hint="default"/>
      </w:rPr>
    </w:lvl>
    <w:lvl w:ilvl="8" w:tplc="C9264318">
      <w:start w:val="1"/>
      <w:numFmt w:val="bullet"/>
      <w:lvlText w:val=""/>
      <w:lvlJc w:val="left"/>
      <w:pPr>
        <w:ind w:left="3240" w:hanging="360"/>
      </w:pPr>
      <w:rPr>
        <w:rFonts w:ascii="Symbol" w:hAnsi="Symbol" w:hint="default"/>
      </w:rPr>
    </w:lvl>
  </w:abstractNum>
  <w:abstractNum w:abstractNumId="200" w15:restartNumberingAfterBreak="0">
    <w:nsid w:val="6F376613"/>
    <w:multiLevelType w:val="hybridMultilevel"/>
    <w:tmpl w:val="52B43EA4"/>
    <w:lvl w:ilvl="0" w:tplc="A9522CC2">
      <w:start w:val="1"/>
      <w:numFmt w:val="bullet"/>
      <w:lvlText w:val=""/>
      <w:lvlJc w:val="left"/>
      <w:pPr>
        <w:ind w:left="720" w:hanging="360"/>
      </w:pPr>
      <w:rPr>
        <w:rFonts w:ascii="Symbol" w:hAnsi="Symbol" w:hint="default"/>
      </w:rPr>
    </w:lvl>
    <w:lvl w:ilvl="1" w:tplc="5212EC6E">
      <w:start w:val="1"/>
      <w:numFmt w:val="bullet"/>
      <w:lvlText w:val=""/>
      <w:lvlJc w:val="left"/>
      <w:pPr>
        <w:ind w:left="720" w:hanging="360"/>
      </w:pPr>
      <w:rPr>
        <w:rFonts w:ascii="Symbol" w:hAnsi="Symbol" w:hint="default"/>
      </w:rPr>
    </w:lvl>
    <w:lvl w:ilvl="2" w:tplc="E294EB84">
      <w:start w:val="1"/>
      <w:numFmt w:val="bullet"/>
      <w:lvlText w:val=""/>
      <w:lvlJc w:val="left"/>
      <w:pPr>
        <w:ind w:left="1080" w:hanging="360"/>
      </w:pPr>
      <w:rPr>
        <w:rFonts w:ascii="Symbol" w:hAnsi="Symbol" w:hint="default"/>
      </w:rPr>
    </w:lvl>
    <w:lvl w:ilvl="3" w:tplc="C8A27940">
      <w:start w:val="1"/>
      <w:numFmt w:val="bullet"/>
      <w:lvlText w:val=""/>
      <w:lvlJc w:val="left"/>
      <w:pPr>
        <w:ind w:left="1440" w:hanging="360"/>
      </w:pPr>
      <w:rPr>
        <w:rFonts w:ascii="Symbol" w:hAnsi="Symbol" w:hint="default"/>
      </w:rPr>
    </w:lvl>
    <w:lvl w:ilvl="4" w:tplc="E9922E88">
      <w:start w:val="1"/>
      <w:numFmt w:val="bullet"/>
      <w:lvlText w:val=""/>
      <w:lvlJc w:val="left"/>
      <w:pPr>
        <w:ind w:left="1800" w:hanging="360"/>
      </w:pPr>
      <w:rPr>
        <w:rFonts w:ascii="Symbol" w:hAnsi="Symbol" w:hint="default"/>
      </w:rPr>
    </w:lvl>
    <w:lvl w:ilvl="5" w:tplc="6D943F7A">
      <w:start w:val="1"/>
      <w:numFmt w:val="bullet"/>
      <w:lvlText w:val=""/>
      <w:lvlJc w:val="left"/>
      <w:pPr>
        <w:ind w:left="2160" w:hanging="360"/>
      </w:pPr>
      <w:rPr>
        <w:rFonts w:ascii="Symbol" w:hAnsi="Symbol" w:hint="default"/>
      </w:rPr>
    </w:lvl>
    <w:lvl w:ilvl="6" w:tplc="8062C228">
      <w:start w:val="1"/>
      <w:numFmt w:val="bullet"/>
      <w:lvlText w:val=""/>
      <w:lvlJc w:val="left"/>
      <w:pPr>
        <w:ind w:left="2520" w:hanging="360"/>
      </w:pPr>
      <w:rPr>
        <w:rFonts w:ascii="Symbol" w:hAnsi="Symbol" w:hint="default"/>
      </w:rPr>
    </w:lvl>
    <w:lvl w:ilvl="7" w:tplc="2E42DE84">
      <w:start w:val="1"/>
      <w:numFmt w:val="bullet"/>
      <w:lvlText w:val=""/>
      <w:lvlJc w:val="left"/>
      <w:pPr>
        <w:ind w:left="2880" w:hanging="360"/>
      </w:pPr>
      <w:rPr>
        <w:rFonts w:ascii="Symbol" w:hAnsi="Symbol" w:hint="default"/>
      </w:rPr>
    </w:lvl>
    <w:lvl w:ilvl="8" w:tplc="11A64D9E">
      <w:start w:val="1"/>
      <w:numFmt w:val="bullet"/>
      <w:lvlText w:val=""/>
      <w:lvlJc w:val="left"/>
      <w:pPr>
        <w:ind w:left="3240" w:hanging="360"/>
      </w:pPr>
      <w:rPr>
        <w:rFonts w:ascii="Symbol" w:hAnsi="Symbol" w:hint="default"/>
      </w:rPr>
    </w:lvl>
  </w:abstractNum>
  <w:abstractNum w:abstractNumId="201" w15:restartNumberingAfterBreak="0">
    <w:nsid w:val="6FDC2CB2"/>
    <w:multiLevelType w:val="hybridMultilevel"/>
    <w:tmpl w:val="E558F56C"/>
    <w:lvl w:ilvl="0" w:tplc="CA1C2262">
      <w:start w:val="1"/>
      <w:numFmt w:val="bullet"/>
      <w:lvlText w:val=""/>
      <w:lvlJc w:val="left"/>
      <w:pPr>
        <w:ind w:left="720" w:hanging="360"/>
      </w:pPr>
      <w:rPr>
        <w:rFonts w:ascii="Symbol" w:hAnsi="Symbol" w:hint="default"/>
      </w:rPr>
    </w:lvl>
    <w:lvl w:ilvl="1" w:tplc="61D48A32">
      <w:start w:val="1"/>
      <w:numFmt w:val="bullet"/>
      <w:lvlText w:val=""/>
      <w:lvlJc w:val="left"/>
      <w:pPr>
        <w:ind w:left="720" w:hanging="360"/>
      </w:pPr>
      <w:rPr>
        <w:rFonts w:ascii="Symbol" w:hAnsi="Symbol" w:hint="default"/>
      </w:rPr>
    </w:lvl>
    <w:lvl w:ilvl="2" w:tplc="35B01CCE">
      <w:start w:val="1"/>
      <w:numFmt w:val="bullet"/>
      <w:lvlText w:val=""/>
      <w:lvlJc w:val="left"/>
      <w:pPr>
        <w:ind w:left="1080" w:hanging="360"/>
      </w:pPr>
      <w:rPr>
        <w:rFonts w:ascii="Symbol" w:hAnsi="Symbol" w:hint="default"/>
      </w:rPr>
    </w:lvl>
    <w:lvl w:ilvl="3" w:tplc="96361CC2">
      <w:start w:val="1"/>
      <w:numFmt w:val="bullet"/>
      <w:lvlText w:val=""/>
      <w:lvlJc w:val="left"/>
      <w:pPr>
        <w:ind w:left="1440" w:hanging="360"/>
      </w:pPr>
      <w:rPr>
        <w:rFonts w:ascii="Symbol" w:hAnsi="Symbol" w:hint="default"/>
      </w:rPr>
    </w:lvl>
    <w:lvl w:ilvl="4" w:tplc="A86E02B6">
      <w:start w:val="1"/>
      <w:numFmt w:val="bullet"/>
      <w:lvlText w:val=""/>
      <w:lvlJc w:val="left"/>
      <w:pPr>
        <w:ind w:left="1800" w:hanging="360"/>
      </w:pPr>
      <w:rPr>
        <w:rFonts w:ascii="Symbol" w:hAnsi="Symbol" w:hint="default"/>
      </w:rPr>
    </w:lvl>
    <w:lvl w:ilvl="5" w:tplc="56A4491E">
      <w:start w:val="1"/>
      <w:numFmt w:val="bullet"/>
      <w:lvlText w:val=""/>
      <w:lvlJc w:val="left"/>
      <w:pPr>
        <w:ind w:left="2160" w:hanging="360"/>
      </w:pPr>
      <w:rPr>
        <w:rFonts w:ascii="Symbol" w:hAnsi="Symbol" w:hint="default"/>
      </w:rPr>
    </w:lvl>
    <w:lvl w:ilvl="6" w:tplc="7DE8ABC0">
      <w:start w:val="1"/>
      <w:numFmt w:val="bullet"/>
      <w:lvlText w:val=""/>
      <w:lvlJc w:val="left"/>
      <w:pPr>
        <w:ind w:left="2520" w:hanging="360"/>
      </w:pPr>
      <w:rPr>
        <w:rFonts w:ascii="Symbol" w:hAnsi="Symbol" w:hint="default"/>
      </w:rPr>
    </w:lvl>
    <w:lvl w:ilvl="7" w:tplc="80328110">
      <w:start w:val="1"/>
      <w:numFmt w:val="bullet"/>
      <w:lvlText w:val=""/>
      <w:lvlJc w:val="left"/>
      <w:pPr>
        <w:ind w:left="2880" w:hanging="360"/>
      </w:pPr>
      <w:rPr>
        <w:rFonts w:ascii="Symbol" w:hAnsi="Symbol" w:hint="default"/>
      </w:rPr>
    </w:lvl>
    <w:lvl w:ilvl="8" w:tplc="AAB214B2">
      <w:start w:val="1"/>
      <w:numFmt w:val="bullet"/>
      <w:lvlText w:val=""/>
      <w:lvlJc w:val="left"/>
      <w:pPr>
        <w:ind w:left="3240" w:hanging="360"/>
      </w:pPr>
      <w:rPr>
        <w:rFonts w:ascii="Symbol" w:hAnsi="Symbol" w:hint="default"/>
      </w:rPr>
    </w:lvl>
  </w:abstractNum>
  <w:abstractNum w:abstractNumId="202" w15:restartNumberingAfterBreak="0">
    <w:nsid w:val="70222997"/>
    <w:multiLevelType w:val="hybridMultilevel"/>
    <w:tmpl w:val="A51A5518"/>
    <w:lvl w:ilvl="0" w:tplc="00DC59EE">
      <w:start w:val="1"/>
      <w:numFmt w:val="bullet"/>
      <w:lvlText w:val=""/>
      <w:lvlJc w:val="left"/>
      <w:pPr>
        <w:ind w:left="720" w:hanging="360"/>
      </w:pPr>
      <w:rPr>
        <w:rFonts w:ascii="Symbol" w:hAnsi="Symbol" w:hint="default"/>
      </w:rPr>
    </w:lvl>
    <w:lvl w:ilvl="1" w:tplc="5262FC18">
      <w:start w:val="1"/>
      <w:numFmt w:val="bullet"/>
      <w:lvlText w:val=""/>
      <w:lvlJc w:val="left"/>
      <w:pPr>
        <w:ind w:left="720" w:hanging="360"/>
      </w:pPr>
      <w:rPr>
        <w:rFonts w:ascii="Symbol" w:hAnsi="Symbol" w:hint="default"/>
      </w:rPr>
    </w:lvl>
    <w:lvl w:ilvl="2" w:tplc="A6F6C59A">
      <w:start w:val="1"/>
      <w:numFmt w:val="bullet"/>
      <w:lvlText w:val=""/>
      <w:lvlJc w:val="left"/>
      <w:pPr>
        <w:ind w:left="1080" w:hanging="360"/>
      </w:pPr>
      <w:rPr>
        <w:rFonts w:ascii="Symbol" w:hAnsi="Symbol" w:hint="default"/>
      </w:rPr>
    </w:lvl>
    <w:lvl w:ilvl="3" w:tplc="1E02A43E">
      <w:start w:val="1"/>
      <w:numFmt w:val="bullet"/>
      <w:lvlText w:val=""/>
      <w:lvlJc w:val="left"/>
      <w:pPr>
        <w:ind w:left="1440" w:hanging="360"/>
      </w:pPr>
      <w:rPr>
        <w:rFonts w:ascii="Symbol" w:hAnsi="Symbol" w:hint="default"/>
      </w:rPr>
    </w:lvl>
    <w:lvl w:ilvl="4" w:tplc="6C7E9C20">
      <w:start w:val="1"/>
      <w:numFmt w:val="bullet"/>
      <w:lvlText w:val=""/>
      <w:lvlJc w:val="left"/>
      <w:pPr>
        <w:ind w:left="1800" w:hanging="360"/>
      </w:pPr>
      <w:rPr>
        <w:rFonts w:ascii="Symbol" w:hAnsi="Symbol" w:hint="default"/>
      </w:rPr>
    </w:lvl>
    <w:lvl w:ilvl="5" w:tplc="EE68AD84">
      <w:start w:val="1"/>
      <w:numFmt w:val="bullet"/>
      <w:lvlText w:val=""/>
      <w:lvlJc w:val="left"/>
      <w:pPr>
        <w:ind w:left="2160" w:hanging="360"/>
      </w:pPr>
      <w:rPr>
        <w:rFonts w:ascii="Symbol" w:hAnsi="Symbol" w:hint="default"/>
      </w:rPr>
    </w:lvl>
    <w:lvl w:ilvl="6" w:tplc="4E1036D8">
      <w:start w:val="1"/>
      <w:numFmt w:val="bullet"/>
      <w:lvlText w:val=""/>
      <w:lvlJc w:val="left"/>
      <w:pPr>
        <w:ind w:left="2520" w:hanging="360"/>
      </w:pPr>
      <w:rPr>
        <w:rFonts w:ascii="Symbol" w:hAnsi="Symbol" w:hint="default"/>
      </w:rPr>
    </w:lvl>
    <w:lvl w:ilvl="7" w:tplc="570E0D82">
      <w:start w:val="1"/>
      <w:numFmt w:val="bullet"/>
      <w:lvlText w:val=""/>
      <w:lvlJc w:val="left"/>
      <w:pPr>
        <w:ind w:left="2880" w:hanging="360"/>
      </w:pPr>
      <w:rPr>
        <w:rFonts w:ascii="Symbol" w:hAnsi="Symbol" w:hint="default"/>
      </w:rPr>
    </w:lvl>
    <w:lvl w:ilvl="8" w:tplc="9DBCC048">
      <w:start w:val="1"/>
      <w:numFmt w:val="bullet"/>
      <w:lvlText w:val=""/>
      <w:lvlJc w:val="left"/>
      <w:pPr>
        <w:ind w:left="3240" w:hanging="360"/>
      </w:pPr>
      <w:rPr>
        <w:rFonts w:ascii="Symbol" w:hAnsi="Symbol" w:hint="default"/>
      </w:rPr>
    </w:lvl>
  </w:abstractNum>
  <w:abstractNum w:abstractNumId="203" w15:restartNumberingAfterBreak="0">
    <w:nsid w:val="721F587A"/>
    <w:multiLevelType w:val="hybridMultilevel"/>
    <w:tmpl w:val="F17E3312"/>
    <w:lvl w:ilvl="0" w:tplc="9092BFE2">
      <w:start w:val="1"/>
      <w:numFmt w:val="bullet"/>
      <w:lvlText w:val=""/>
      <w:lvlJc w:val="left"/>
      <w:pPr>
        <w:ind w:left="720" w:hanging="360"/>
      </w:pPr>
      <w:rPr>
        <w:rFonts w:ascii="Symbol" w:hAnsi="Symbol" w:hint="default"/>
      </w:rPr>
    </w:lvl>
    <w:lvl w:ilvl="1" w:tplc="EDD2133C">
      <w:start w:val="1"/>
      <w:numFmt w:val="bullet"/>
      <w:lvlText w:val=""/>
      <w:lvlJc w:val="left"/>
      <w:pPr>
        <w:ind w:left="720" w:hanging="360"/>
      </w:pPr>
      <w:rPr>
        <w:rFonts w:ascii="Symbol" w:hAnsi="Symbol" w:hint="default"/>
      </w:rPr>
    </w:lvl>
    <w:lvl w:ilvl="2" w:tplc="5DA02172">
      <w:start w:val="1"/>
      <w:numFmt w:val="bullet"/>
      <w:lvlText w:val=""/>
      <w:lvlJc w:val="left"/>
      <w:pPr>
        <w:ind w:left="1080" w:hanging="360"/>
      </w:pPr>
      <w:rPr>
        <w:rFonts w:ascii="Symbol" w:hAnsi="Symbol" w:hint="default"/>
      </w:rPr>
    </w:lvl>
    <w:lvl w:ilvl="3" w:tplc="6D802294">
      <w:start w:val="1"/>
      <w:numFmt w:val="bullet"/>
      <w:lvlText w:val=""/>
      <w:lvlJc w:val="left"/>
      <w:pPr>
        <w:ind w:left="1440" w:hanging="360"/>
      </w:pPr>
      <w:rPr>
        <w:rFonts w:ascii="Symbol" w:hAnsi="Symbol" w:hint="default"/>
      </w:rPr>
    </w:lvl>
    <w:lvl w:ilvl="4" w:tplc="CAD847E4">
      <w:start w:val="1"/>
      <w:numFmt w:val="bullet"/>
      <w:lvlText w:val=""/>
      <w:lvlJc w:val="left"/>
      <w:pPr>
        <w:ind w:left="1800" w:hanging="360"/>
      </w:pPr>
      <w:rPr>
        <w:rFonts w:ascii="Symbol" w:hAnsi="Symbol" w:hint="default"/>
      </w:rPr>
    </w:lvl>
    <w:lvl w:ilvl="5" w:tplc="7160E29A">
      <w:start w:val="1"/>
      <w:numFmt w:val="bullet"/>
      <w:lvlText w:val=""/>
      <w:lvlJc w:val="left"/>
      <w:pPr>
        <w:ind w:left="2160" w:hanging="360"/>
      </w:pPr>
      <w:rPr>
        <w:rFonts w:ascii="Symbol" w:hAnsi="Symbol" w:hint="default"/>
      </w:rPr>
    </w:lvl>
    <w:lvl w:ilvl="6" w:tplc="E0D4CAE6">
      <w:start w:val="1"/>
      <w:numFmt w:val="bullet"/>
      <w:lvlText w:val=""/>
      <w:lvlJc w:val="left"/>
      <w:pPr>
        <w:ind w:left="2520" w:hanging="360"/>
      </w:pPr>
      <w:rPr>
        <w:rFonts w:ascii="Symbol" w:hAnsi="Symbol" w:hint="default"/>
      </w:rPr>
    </w:lvl>
    <w:lvl w:ilvl="7" w:tplc="5C7804D0">
      <w:start w:val="1"/>
      <w:numFmt w:val="bullet"/>
      <w:lvlText w:val=""/>
      <w:lvlJc w:val="left"/>
      <w:pPr>
        <w:ind w:left="2880" w:hanging="360"/>
      </w:pPr>
      <w:rPr>
        <w:rFonts w:ascii="Symbol" w:hAnsi="Symbol" w:hint="default"/>
      </w:rPr>
    </w:lvl>
    <w:lvl w:ilvl="8" w:tplc="1396DF24">
      <w:start w:val="1"/>
      <w:numFmt w:val="bullet"/>
      <w:lvlText w:val=""/>
      <w:lvlJc w:val="left"/>
      <w:pPr>
        <w:ind w:left="3240" w:hanging="360"/>
      </w:pPr>
      <w:rPr>
        <w:rFonts w:ascii="Symbol" w:hAnsi="Symbol" w:hint="default"/>
      </w:rPr>
    </w:lvl>
  </w:abstractNum>
  <w:abstractNum w:abstractNumId="204" w15:restartNumberingAfterBreak="0">
    <w:nsid w:val="74995F48"/>
    <w:multiLevelType w:val="hybridMultilevel"/>
    <w:tmpl w:val="18C21BDE"/>
    <w:lvl w:ilvl="0" w:tplc="85C20B98">
      <w:start w:val="1"/>
      <w:numFmt w:val="bullet"/>
      <w:lvlText w:val=""/>
      <w:lvlJc w:val="left"/>
      <w:pPr>
        <w:ind w:left="360" w:hanging="360"/>
      </w:pPr>
      <w:rPr>
        <w:rFonts w:ascii="Symbol" w:hAnsi="Symbol" w:hint="default"/>
      </w:rPr>
    </w:lvl>
    <w:lvl w:ilvl="1" w:tplc="43823EDA">
      <w:start w:val="1"/>
      <w:numFmt w:val="bullet"/>
      <w:lvlText w:val=""/>
      <w:lvlJc w:val="left"/>
      <w:pPr>
        <w:ind w:left="720" w:hanging="360"/>
      </w:pPr>
      <w:rPr>
        <w:rFonts w:ascii="Symbol" w:hAnsi="Symbol" w:hint="default"/>
      </w:rPr>
    </w:lvl>
    <w:lvl w:ilvl="2" w:tplc="BCFA72D4">
      <w:start w:val="1"/>
      <w:numFmt w:val="bullet"/>
      <w:lvlText w:val=""/>
      <w:lvlJc w:val="left"/>
      <w:pPr>
        <w:ind w:left="1080" w:hanging="360"/>
      </w:pPr>
      <w:rPr>
        <w:rFonts w:ascii="Symbol" w:hAnsi="Symbol" w:hint="default"/>
      </w:rPr>
    </w:lvl>
    <w:lvl w:ilvl="3" w:tplc="956E43D6">
      <w:start w:val="1"/>
      <w:numFmt w:val="bullet"/>
      <w:lvlText w:val=""/>
      <w:lvlJc w:val="left"/>
      <w:pPr>
        <w:ind w:left="1440" w:hanging="360"/>
      </w:pPr>
      <w:rPr>
        <w:rFonts w:ascii="Symbol" w:hAnsi="Symbol" w:hint="default"/>
      </w:rPr>
    </w:lvl>
    <w:lvl w:ilvl="4" w:tplc="ED28AC46">
      <w:start w:val="1"/>
      <w:numFmt w:val="bullet"/>
      <w:lvlText w:val=""/>
      <w:lvlJc w:val="left"/>
      <w:pPr>
        <w:ind w:left="1800" w:hanging="360"/>
      </w:pPr>
      <w:rPr>
        <w:rFonts w:ascii="Symbol" w:hAnsi="Symbol" w:hint="default"/>
      </w:rPr>
    </w:lvl>
    <w:lvl w:ilvl="5" w:tplc="979CE02E">
      <w:start w:val="1"/>
      <w:numFmt w:val="bullet"/>
      <w:lvlText w:val=""/>
      <w:lvlJc w:val="left"/>
      <w:pPr>
        <w:ind w:left="2160" w:hanging="360"/>
      </w:pPr>
      <w:rPr>
        <w:rFonts w:ascii="Symbol" w:hAnsi="Symbol" w:hint="default"/>
      </w:rPr>
    </w:lvl>
    <w:lvl w:ilvl="6" w:tplc="E7B6B5A4">
      <w:start w:val="1"/>
      <w:numFmt w:val="bullet"/>
      <w:lvlText w:val=""/>
      <w:lvlJc w:val="left"/>
      <w:pPr>
        <w:ind w:left="2520" w:hanging="360"/>
      </w:pPr>
      <w:rPr>
        <w:rFonts w:ascii="Symbol" w:hAnsi="Symbol" w:hint="default"/>
      </w:rPr>
    </w:lvl>
    <w:lvl w:ilvl="7" w:tplc="D3923F34">
      <w:start w:val="1"/>
      <w:numFmt w:val="bullet"/>
      <w:lvlText w:val=""/>
      <w:lvlJc w:val="left"/>
      <w:pPr>
        <w:ind w:left="2880" w:hanging="360"/>
      </w:pPr>
      <w:rPr>
        <w:rFonts w:ascii="Symbol" w:hAnsi="Symbol" w:hint="default"/>
      </w:rPr>
    </w:lvl>
    <w:lvl w:ilvl="8" w:tplc="2AD0ECB2">
      <w:start w:val="1"/>
      <w:numFmt w:val="bullet"/>
      <w:lvlText w:val=""/>
      <w:lvlJc w:val="left"/>
      <w:pPr>
        <w:ind w:left="3240" w:hanging="360"/>
      </w:pPr>
      <w:rPr>
        <w:rFonts w:ascii="Symbol" w:hAnsi="Symbol" w:hint="default"/>
      </w:rPr>
    </w:lvl>
  </w:abstractNum>
  <w:abstractNum w:abstractNumId="205" w15:restartNumberingAfterBreak="0">
    <w:nsid w:val="74B63541"/>
    <w:multiLevelType w:val="hybridMultilevel"/>
    <w:tmpl w:val="90BABCBE"/>
    <w:lvl w:ilvl="0" w:tplc="3EA49C7C">
      <w:start w:val="1"/>
      <w:numFmt w:val="bullet"/>
      <w:lvlText w:val=""/>
      <w:lvlJc w:val="left"/>
      <w:pPr>
        <w:ind w:left="720" w:hanging="360"/>
      </w:pPr>
      <w:rPr>
        <w:rFonts w:ascii="Symbol" w:hAnsi="Symbol" w:hint="default"/>
      </w:rPr>
    </w:lvl>
    <w:lvl w:ilvl="1" w:tplc="CA4430FE">
      <w:start w:val="1"/>
      <w:numFmt w:val="bullet"/>
      <w:lvlText w:val=""/>
      <w:lvlJc w:val="left"/>
      <w:pPr>
        <w:ind w:left="720" w:hanging="360"/>
      </w:pPr>
      <w:rPr>
        <w:rFonts w:ascii="Symbol" w:hAnsi="Symbol" w:hint="default"/>
      </w:rPr>
    </w:lvl>
    <w:lvl w:ilvl="2" w:tplc="D56E92D8">
      <w:start w:val="1"/>
      <w:numFmt w:val="bullet"/>
      <w:lvlText w:val=""/>
      <w:lvlJc w:val="left"/>
      <w:pPr>
        <w:ind w:left="1080" w:hanging="360"/>
      </w:pPr>
      <w:rPr>
        <w:rFonts w:ascii="Symbol" w:hAnsi="Symbol" w:hint="default"/>
      </w:rPr>
    </w:lvl>
    <w:lvl w:ilvl="3" w:tplc="D0F6149C">
      <w:start w:val="1"/>
      <w:numFmt w:val="bullet"/>
      <w:lvlText w:val=""/>
      <w:lvlJc w:val="left"/>
      <w:pPr>
        <w:ind w:left="1440" w:hanging="360"/>
      </w:pPr>
      <w:rPr>
        <w:rFonts w:ascii="Symbol" w:hAnsi="Symbol" w:hint="default"/>
      </w:rPr>
    </w:lvl>
    <w:lvl w:ilvl="4" w:tplc="1FA8BEFE">
      <w:start w:val="1"/>
      <w:numFmt w:val="bullet"/>
      <w:lvlText w:val=""/>
      <w:lvlJc w:val="left"/>
      <w:pPr>
        <w:ind w:left="1800" w:hanging="360"/>
      </w:pPr>
      <w:rPr>
        <w:rFonts w:ascii="Symbol" w:hAnsi="Symbol" w:hint="default"/>
      </w:rPr>
    </w:lvl>
    <w:lvl w:ilvl="5" w:tplc="A8A681C0">
      <w:start w:val="1"/>
      <w:numFmt w:val="bullet"/>
      <w:lvlText w:val=""/>
      <w:lvlJc w:val="left"/>
      <w:pPr>
        <w:ind w:left="2160" w:hanging="360"/>
      </w:pPr>
      <w:rPr>
        <w:rFonts w:ascii="Symbol" w:hAnsi="Symbol" w:hint="default"/>
      </w:rPr>
    </w:lvl>
    <w:lvl w:ilvl="6" w:tplc="0A84BBFC">
      <w:start w:val="1"/>
      <w:numFmt w:val="bullet"/>
      <w:lvlText w:val=""/>
      <w:lvlJc w:val="left"/>
      <w:pPr>
        <w:ind w:left="2520" w:hanging="360"/>
      </w:pPr>
      <w:rPr>
        <w:rFonts w:ascii="Symbol" w:hAnsi="Symbol" w:hint="default"/>
      </w:rPr>
    </w:lvl>
    <w:lvl w:ilvl="7" w:tplc="62084238">
      <w:start w:val="1"/>
      <w:numFmt w:val="bullet"/>
      <w:lvlText w:val=""/>
      <w:lvlJc w:val="left"/>
      <w:pPr>
        <w:ind w:left="2880" w:hanging="360"/>
      </w:pPr>
      <w:rPr>
        <w:rFonts w:ascii="Symbol" w:hAnsi="Symbol" w:hint="default"/>
      </w:rPr>
    </w:lvl>
    <w:lvl w:ilvl="8" w:tplc="D99CC448">
      <w:start w:val="1"/>
      <w:numFmt w:val="bullet"/>
      <w:lvlText w:val=""/>
      <w:lvlJc w:val="left"/>
      <w:pPr>
        <w:ind w:left="3240" w:hanging="360"/>
      </w:pPr>
      <w:rPr>
        <w:rFonts w:ascii="Symbol" w:hAnsi="Symbol" w:hint="default"/>
      </w:rPr>
    </w:lvl>
  </w:abstractNum>
  <w:abstractNum w:abstractNumId="206" w15:restartNumberingAfterBreak="0">
    <w:nsid w:val="7523003F"/>
    <w:multiLevelType w:val="hybridMultilevel"/>
    <w:tmpl w:val="30A0D0A6"/>
    <w:lvl w:ilvl="0" w:tplc="1EE0EFD4">
      <w:start w:val="1"/>
      <w:numFmt w:val="decimal"/>
      <w:lvlText w:val="%1."/>
      <w:lvlJc w:val="left"/>
      <w:pPr>
        <w:ind w:left="720" w:hanging="360"/>
      </w:pPr>
    </w:lvl>
    <w:lvl w:ilvl="1" w:tplc="3222B0D0">
      <w:start w:val="1"/>
      <w:numFmt w:val="decimal"/>
      <w:lvlText w:val="%2."/>
      <w:lvlJc w:val="left"/>
      <w:pPr>
        <w:ind w:left="720" w:hanging="360"/>
      </w:pPr>
    </w:lvl>
    <w:lvl w:ilvl="2" w:tplc="A08491CC">
      <w:start w:val="1"/>
      <w:numFmt w:val="decimal"/>
      <w:lvlText w:val="%3."/>
      <w:lvlJc w:val="left"/>
      <w:pPr>
        <w:ind w:left="1080" w:hanging="360"/>
      </w:pPr>
    </w:lvl>
    <w:lvl w:ilvl="3" w:tplc="CE74F34E">
      <w:start w:val="1"/>
      <w:numFmt w:val="decimal"/>
      <w:lvlText w:val="%4."/>
      <w:lvlJc w:val="left"/>
      <w:pPr>
        <w:ind w:left="1440" w:hanging="360"/>
      </w:pPr>
    </w:lvl>
    <w:lvl w:ilvl="4" w:tplc="C3066DAE">
      <w:start w:val="1"/>
      <w:numFmt w:val="decimal"/>
      <w:lvlText w:val="%5."/>
      <w:lvlJc w:val="left"/>
      <w:pPr>
        <w:ind w:left="1800" w:hanging="360"/>
      </w:pPr>
    </w:lvl>
    <w:lvl w:ilvl="5" w:tplc="4A146C84">
      <w:start w:val="1"/>
      <w:numFmt w:val="decimal"/>
      <w:lvlText w:val="%6."/>
      <w:lvlJc w:val="left"/>
      <w:pPr>
        <w:ind w:left="2160" w:hanging="360"/>
      </w:pPr>
    </w:lvl>
    <w:lvl w:ilvl="6" w:tplc="6C1E2014">
      <w:start w:val="1"/>
      <w:numFmt w:val="decimal"/>
      <w:lvlText w:val="%7."/>
      <w:lvlJc w:val="left"/>
      <w:pPr>
        <w:ind w:left="2520" w:hanging="360"/>
      </w:pPr>
    </w:lvl>
    <w:lvl w:ilvl="7" w:tplc="0EF673D6">
      <w:start w:val="1"/>
      <w:numFmt w:val="decimal"/>
      <w:lvlText w:val="%8."/>
      <w:lvlJc w:val="left"/>
      <w:pPr>
        <w:ind w:left="2880" w:hanging="360"/>
      </w:pPr>
    </w:lvl>
    <w:lvl w:ilvl="8" w:tplc="5DA892F6">
      <w:start w:val="1"/>
      <w:numFmt w:val="decimal"/>
      <w:lvlText w:val="%9."/>
      <w:lvlJc w:val="left"/>
      <w:pPr>
        <w:ind w:left="3240" w:hanging="360"/>
      </w:pPr>
    </w:lvl>
  </w:abstractNum>
  <w:abstractNum w:abstractNumId="207" w15:restartNumberingAfterBreak="0">
    <w:nsid w:val="7600259E"/>
    <w:multiLevelType w:val="hybridMultilevel"/>
    <w:tmpl w:val="D198653E"/>
    <w:lvl w:ilvl="0" w:tplc="5C769AE8">
      <w:start w:val="1"/>
      <w:numFmt w:val="bullet"/>
      <w:lvlText w:val=""/>
      <w:lvlJc w:val="left"/>
      <w:pPr>
        <w:ind w:left="720" w:hanging="360"/>
      </w:pPr>
      <w:rPr>
        <w:rFonts w:ascii="Symbol" w:hAnsi="Symbol" w:hint="default"/>
      </w:rPr>
    </w:lvl>
    <w:lvl w:ilvl="1" w:tplc="649C34B2">
      <w:start w:val="1"/>
      <w:numFmt w:val="bullet"/>
      <w:lvlText w:val=""/>
      <w:lvlJc w:val="left"/>
      <w:pPr>
        <w:ind w:left="720" w:hanging="360"/>
      </w:pPr>
      <w:rPr>
        <w:rFonts w:ascii="Symbol" w:hAnsi="Symbol" w:hint="default"/>
      </w:rPr>
    </w:lvl>
    <w:lvl w:ilvl="2" w:tplc="F5660BDC">
      <w:start w:val="1"/>
      <w:numFmt w:val="bullet"/>
      <w:lvlText w:val=""/>
      <w:lvlJc w:val="left"/>
      <w:pPr>
        <w:ind w:left="1080" w:hanging="360"/>
      </w:pPr>
      <w:rPr>
        <w:rFonts w:ascii="Symbol" w:hAnsi="Symbol" w:hint="default"/>
      </w:rPr>
    </w:lvl>
    <w:lvl w:ilvl="3" w:tplc="66E0F716">
      <w:start w:val="1"/>
      <w:numFmt w:val="bullet"/>
      <w:lvlText w:val=""/>
      <w:lvlJc w:val="left"/>
      <w:pPr>
        <w:ind w:left="1440" w:hanging="360"/>
      </w:pPr>
      <w:rPr>
        <w:rFonts w:ascii="Symbol" w:hAnsi="Symbol" w:hint="default"/>
      </w:rPr>
    </w:lvl>
    <w:lvl w:ilvl="4" w:tplc="A588E13A">
      <w:start w:val="1"/>
      <w:numFmt w:val="bullet"/>
      <w:lvlText w:val=""/>
      <w:lvlJc w:val="left"/>
      <w:pPr>
        <w:ind w:left="1800" w:hanging="360"/>
      </w:pPr>
      <w:rPr>
        <w:rFonts w:ascii="Symbol" w:hAnsi="Symbol" w:hint="default"/>
      </w:rPr>
    </w:lvl>
    <w:lvl w:ilvl="5" w:tplc="2B56FEDE">
      <w:start w:val="1"/>
      <w:numFmt w:val="bullet"/>
      <w:lvlText w:val=""/>
      <w:lvlJc w:val="left"/>
      <w:pPr>
        <w:ind w:left="2160" w:hanging="360"/>
      </w:pPr>
      <w:rPr>
        <w:rFonts w:ascii="Symbol" w:hAnsi="Symbol" w:hint="default"/>
      </w:rPr>
    </w:lvl>
    <w:lvl w:ilvl="6" w:tplc="56D49368">
      <w:start w:val="1"/>
      <w:numFmt w:val="bullet"/>
      <w:lvlText w:val=""/>
      <w:lvlJc w:val="left"/>
      <w:pPr>
        <w:ind w:left="2520" w:hanging="360"/>
      </w:pPr>
      <w:rPr>
        <w:rFonts w:ascii="Symbol" w:hAnsi="Symbol" w:hint="default"/>
      </w:rPr>
    </w:lvl>
    <w:lvl w:ilvl="7" w:tplc="997811AA">
      <w:start w:val="1"/>
      <w:numFmt w:val="bullet"/>
      <w:lvlText w:val=""/>
      <w:lvlJc w:val="left"/>
      <w:pPr>
        <w:ind w:left="2880" w:hanging="360"/>
      </w:pPr>
      <w:rPr>
        <w:rFonts w:ascii="Symbol" w:hAnsi="Symbol" w:hint="default"/>
      </w:rPr>
    </w:lvl>
    <w:lvl w:ilvl="8" w:tplc="03BE0658">
      <w:start w:val="1"/>
      <w:numFmt w:val="bullet"/>
      <w:lvlText w:val=""/>
      <w:lvlJc w:val="left"/>
      <w:pPr>
        <w:ind w:left="3240" w:hanging="360"/>
      </w:pPr>
      <w:rPr>
        <w:rFonts w:ascii="Symbol" w:hAnsi="Symbol" w:hint="default"/>
      </w:rPr>
    </w:lvl>
  </w:abstractNum>
  <w:abstractNum w:abstractNumId="208" w15:restartNumberingAfterBreak="0">
    <w:nsid w:val="773038AE"/>
    <w:multiLevelType w:val="hybridMultilevel"/>
    <w:tmpl w:val="6DDCEAA6"/>
    <w:lvl w:ilvl="0" w:tplc="95E4C528">
      <w:start w:val="1"/>
      <w:numFmt w:val="bullet"/>
      <w:lvlText w:val=""/>
      <w:lvlJc w:val="left"/>
      <w:pPr>
        <w:ind w:left="360" w:hanging="360"/>
      </w:pPr>
      <w:rPr>
        <w:rFonts w:ascii="Symbol" w:hAnsi="Symbol" w:hint="default"/>
      </w:rPr>
    </w:lvl>
    <w:lvl w:ilvl="1" w:tplc="0BC24EEA">
      <w:start w:val="1"/>
      <w:numFmt w:val="bullet"/>
      <w:lvlText w:val=""/>
      <w:lvlJc w:val="left"/>
      <w:pPr>
        <w:ind w:left="720" w:hanging="360"/>
      </w:pPr>
      <w:rPr>
        <w:rFonts w:ascii="Symbol" w:hAnsi="Symbol" w:hint="default"/>
      </w:rPr>
    </w:lvl>
    <w:lvl w:ilvl="2" w:tplc="D99E2ECC">
      <w:start w:val="1"/>
      <w:numFmt w:val="bullet"/>
      <w:lvlText w:val=""/>
      <w:lvlJc w:val="left"/>
      <w:pPr>
        <w:ind w:left="1080" w:hanging="360"/>
      </w:pPr>
      <w:rPr>
        <w:rFonts w:ascii="Symbol" w:hAnsi="Symbol" w:hint="default"/>
      </w:rPr>
    </w:lvl>
    <w:lvl w:ilvl="3" w:tplc="B734CD4E">
      <w:start w:val="1"/>
      <w:numFmt w:val="bullet"/>
      <w:lvlText w:val=""/>
      <w:lvlJc w:val="left"/>
      <w:pPr>
        <w:ind w:left="1440" w:hanging="360"/>
      </w:pPr>
      <w:rPr>
        <w:rFonts w:ascii="Symbol" w:hAnsi="Symbol" w:hint="default"/>
      </w:rPr>
    </w:lvl>
    <w:lvl w:ilvl="4" w:tplc="A45002F0">
      <w:start w:val="1"/>
      <w:numFmt w:val="bullet"/>
      <w:lvlText w:val=""/>
      <w:lvlJc w:val="left"/>
      <w:pPr>
        <w:ind w:left="1800" w:hanging="360"/>
      </w:pPr>
      <w:rPr>
        <w:rFonts w:ascii="Symbol" w:hAnsi="Symbol" w:hint="default"/>
      </w:rPr>
    </w:lvl>
    <w:lvl w:ilvl="5" w:tplc="2BD4EEF2">
      <w:start w:val="1"/>
      <w:numFmt w:val="bullet"/>
      <w:lvlText w:val=""/>
      <w:lvlJc w:val="left"/>
      <w:pPr>
        <w:ind w:left="2160" w:hanging="360"/>
      </w:pPr>
      <w:rPr>
        <w:rFonts w:ascii="Symbol" w:hAnsi="Symbol" w:hint="default"/>
      </w:rPr>
    </w:lvl>
    <w:lvl w:ilvl="6" w:tplc="5390393C">
      <w:start w:val="1"/>
      <w:numFmt w:val="bullet"/>
      <w:lvlText w:val=""/>
      <w:lvlJc w:val="left"/>
      <w:pPr>
        <w:ind w:left="2520" w:hanging="360"/>
      </w:pPr>
      <w:rPr>
        <w:rFonts w:ascii="Symbol" w:hAnsi="Symbol" w:hint="default"/>
      </w:rPr>
    </w:lvl>
    <w:lvl w:ilvl="7" w:tplc="4340717A">
      <w:start w:val="1"/>
      <w:numFmt w:val="bullet"/>
      <w:lvlText w:val=""/>
      <w:lvlJc w:val="left"/>
      <w:pPr>
        <w:ind w:left="2880" w:hanging="360"/>
      </w:pPr>
      <w:rPr>
        <w:rFonts w:ascii="Symbol" w:hAnsi="Symbol" w:hint="default"/>
      </w:rPr>
    </w:lvl>
    <w:lvl w:ilvl="8" w:tplc="CDEEC06E">
      <w:start w:val="1"/>
      <w:numFmt w:val="bullet"/>
      <w:lvlText w:val=""/>
      <w:lvlJc w:val="left"/>
      <w:pPr>
        <w:ind w:left="3240" w:hanging="360"/>
      </w:pPr>
      <w:rPr>
        <w:rFonts w:ascii="Symbol" w:hAnsi="Symbol" w:hint="default"/>
      </w:rPr>
    </w:lvl>
  </w:abstractNum>
  <w:abstractNum w:abstractNumId="209" w15:restartNumberingAfterBreak="0">
    <w:nsid w:val="777C3376"/>
    <w:multiLevelType w:val="hybridMultilevel"/>
    <w:tmpl w:val="E1F87BBE"/>
    <w:lvl w:ilvl="0" w:tplc="9AC27E04">
      <w:start w:val="1"/>
      <w:numFmt w:val="bullet"/>
      <w:lvlText w:val=""/>
      <w:lvlJc w:val="left"/>
      <w:pPr>
        <w:ind w:left="720" w:hanging="360"/>
      </w:pPr>
      <w:rPr>
        <w:rFonts w:ascii="Symbol" w:hAnsi="Symbol" w:hint="default"/>
      </w:rPr>
    </w:lvl>
    <w:lvl w:ilvl="1" w:tplc="ED7AE1B4">
      <w:start w:val="1"/>
      <w:numFmt w:val="bullet"/>
      <w:lvlText w:val=""/>
      <w:lvlJc w:val="left"/>
      <w:pPr>
        <w:ind w:left="720" w:hanging="360"/>
      </w:pPr>
      <w:rPr>
        <w:rFonts w:ascii="Symbol" w:hAnsi="Symbol" w:hint="default"/>
      </w:rPr>
    </w:lvl>
    <w:lvl w:ilvl="2" w:tplc="79B0B516">
      <w:start w:val="1"/>
      <w:numFmt w:val="bullet"/>
      <w:lvlText w:val=""/>
      <w:lvlJc w:val="left"/>
      <w:pPr>
        <w:ind w:left="1080" w:hanging="360"/>
      </w:pPr>
      <w:rPr>
        <w:rFonts w:ascii="Symbol" w:hAnsi="Symbol" w:hint="default"/>
      </w:rPr>
    </w:lvl>
    <w:lvl w:ilvl="3" w:tplc="7CEE134E">
      <w:start w:val="1"/>
      <w:numFmt w:val="bullet"/>
      <w:lvlText w:val=""/>
      <w:lvlJc w:val="left"/>
      <w:pPr>
        <w:ind w:left="1440" w:hanging="360"/>
      </w:pPr>
      <w:rPr>
        <w:rFonts w:ascii="Symbol" w:hAnsi="Symbol" w:hint="default"/>
      </w:rPr>
    </w:lvl>
    <w:lvl w:ilvl="4" w:tplc="E6362FB4">
      <w:start w:val="1"/>
      <w:numFmt w:val="bullet"/>
      <w:lvlText w:val=""/>
      <w:lvlJc w:val="left"/>
      <w:pPr>
        <w:ind w:left="1800" w:hanging="360"/>
      </w:pPr>
      <w:rPr>
        <w:rFonts w:ascii="Symbol" w:hAnsi="Symbol" w:hint="default"/>
      </w:rPr>
    </w:lvl>
    <w:lvl w:ilvl="5" w:tplc="6658DC2A">
      <w:start w:val="1"/>
      <w:numFmt w:val="bullet"/>
      <w:lvlText w:val=""/>
      <w:lvlJc w:val="left"/>
      <w:pPr>
        <w:ind w:left="2160" w:hanging="360"/>
      </w:pPr>
      <w:rPr>
        <w:rFonts w:ascii="Symbol" w:hAnsi="Symbol" w:hint="default"/>
      </w:rPr>
    </w:lvl>
    <w:lvl w:ilvl="6" w:tplc="C7C6A358">
      <w:start w:val="1"/>
      <w:numFmt w:val="bullet"/>
      <w:lvlText w:val=""/>
      <w:lvlJc w:val="left"/>
      <w:pPr>
        <w:ind w:left="2520" w:hanging="360"/>
      </w:pPr>
      <w:rPr>
        <w:rFonts w:ascii="Symbol" w:hAnsi="Symbol" w:hint="default"/>
      </w:rPr>
    </w:lvl>
    <w:lvl w:ilvl="7" w:tplc="FD8EEA94">
      <w:start w:val="1"/>
      <w:numFmt w:val="bullet"/>
      <w:lvlText w:val=""/>
      <w:lvlJc w:val="left"/>
      <w:pPr>
        <w:ind w:left="2880" w:hanging="360"/>
      </w:pPr>
      <w:rPr>
        <w:rFonts w:ascii="Symbol" w:hAnsi="Symbol" w:hint="default"/>
      </w:rPr>
    </w:lvl>
    <w:lvl w:ilvl="8" w:tplc="B0F2C3DE">
      <w:start w:val="1"/>
      <w:numFmt w:val="bullet"/>
      <w:lvlText w:val=""/>
      <w:lvlJc w:val="left"/>
      <w:pPr>
        <w:ind w:left="3240" w:hanging="360"/>
      </w:pPr>
      <w:rPr>
        <w:rFonts w:ascii="Symbol" w:hAnsi="Symbol" w:hint="default"/>
      </w:rPr>
    </w:lvl>
  </w:abstractNum>
  <w:abstractNum w:abstractNumId="210" w15:restartNumberingAfterBreak="0">
    <w:nsid w:val="780E0615"/>
    <w:multiLevelType w:val="hybridMultilevel"/>
    <w:tmpl w:val="05F02764"/>
    <w:lvl w:ilvl="0" w:tplc="8CE0136A">
      <w:start w:val="1"/>
      <w:numFmt w:val="bullet"/>
      <w:lvlText w:val=""/>
      <w:lvlJc w:val="left"/>
      <w:pPr>
        <w:ind w:left="720" w:hanging="360"/>
      </w:pPr>
      <w:rPr>
        <w:rFonts w:ascii="Symbol" w:hAnsi="Symbol" w:hint="default"/>
      </w:rPr>
    </w:lvl>
    <w:lvl w:ilvl="1" w:tplc="3676D4E6">
      <w:start w:val="1"/>
      <w:numFmt w:val="bullet"/>
      <w:lvlText w:val=""/>
      <w:lvlJc w:val="left"/>
      <w:pPr>
        <w:ind w:left="720" w:hanging="360"/>
      </w:pPr>
      <w:rPr>
        <w:rFonts w:ascii="Symbol" w:hAnsi="Symbol" w:hint="default"/>
      </w:rPr>
    </w:lvl>
    <w:lvl w:ilvl="2" w:tplc="F920C2D6">
      <w:start w:val="1"/>
      <w:numFmt w:val="bullet"/>
      <w:lvlText w:val=""/>
      <w:lvlJc w:val="left"/>
      <w:pPr>
        <w:ind w:left="1080" w:hanging="360"/>
      </w:pPr>
      <w:rPr>
        <w:rFonts w:ascii="Symbol" w:hAnsi="Symbol" w:hint="default"/>
      </w:rPr>
    </w:lvl>
    <w:lvl w:ilvl="3" w:tplc="3E2A2796">
      <w:start w:val="1"/>
      <w:numFmt w:val="bullet"/>
      <w:lvlText w:val=""/>
      <w:lvlJc w:val="left"/>
      <w:pPr>
        <w:ind w:left="1440" w:hanging="360"/>
      </w:pPr>
      <w:rPr>
        <w:rFonts w:ascii="Symbol" w:hAnsi="Symbol" w:hint="default"/>
      </w:rPr>
    </w:lvl>
    <w:lvl w:ilvl="4" w:tplc="1EAC1BFC">
      <w:start w:val="1"/>
      <w:numFmt w:val="bullet"/>
      <w:lvlText w:val=""/>
      <w:lvlJc w:val="left"/>
      <w:pPr>
        <w:ind w:left="1800" w:hanging="360"/>
      </w:pPr>
      <w:rPr>
        <w:rFonts w:ascii="Symbol" w:hAnsi="Symbol" w:hint="default"/>
      </w:rPr>
    </w:lvl>
    <w:lvl w:ilvl="5" w:tplc="E9502DBC">
      <w:start w:val="1"/>
      <w:numFmt w:val="bullet"/>
      <w:lvlText w:val=""/>
      <w:lvlJc w:val="left"/>
      <w:pPr>
        <w:ind w:left="2160" w:hanging="360"/>
      </w:pPr>
      <w:rPr>
        <w:rFonts w:ascii="Symbol" w:hAnsi="Symbol" w:hint="default"/>
      </w:rPr>
    </w:lvl>
    <w:lvl w:ilvl="6" w:tplc="E5B296EA">
      <w:start w:val="1"/>
      <w:numFmt w:val="bullet"/>
      <w:lvlText w:val=""/>
      <w:lvlJc w:val="left"/>
      <w:pPr>
        <w:ind w:left="2520" w:hanging="360"/>
      </w:pPr>
      <w:rPr>
        <w:rFonts w:ascii="Symbol" w:hAnsi="Symbol" w:hint="default"/>
      </w:rPr>
    </w:lvl>
    <w:lvl w:ilvl="7" w:tplc="1B54E984">
      <w:start w:val="1"/>
      <w:numFmt w:val="bullet"/>
      <w:lvlText w:val=""/>
      <w:lvlJc w:val="left"/>
      <w:pPr>
        <w:ind w:left="2880" w:hanging="360"/>
      </w:pPr>
      <w:rPr>
        <w:rFonts w:ascii="Symbol" w:hAnsi="Symbol" w:hint="default"/>
      </w:rPr>
    </w:lvl>
    <w:lvl w:ilvl="8" w:tplc="04F46B8C">
      <w:start w:val="1"/>
      <w:numFmt w:val="bullet"/>
      <w:lvlText w:val=""/>
      <w:lvlJc w:val="left"/>
      <w:pPr>
        <w:ind w:left="3240" w:hanging="360"/>
      </w:pPr>
      <w:rPr>
        <w:rFonts w:ascii="Symbol" w:hAnsi="Symbol" w:hint="default"/>
      </w:rPr>
    </w:lvl>
  </w:abstractNum>
  <w:abstractNum w:abstractNumId="211" w15:restartNumberingAfterBreak="0">
    <w:nsid w:val="79004F3A"/>
    <w:multiLevelType w:val="hybridMultilevel"/>
    <w:tmpl w:val="5DE23872"/>
    <w:lvl w:ilvl="0" w:tplc="D758C7D8">
      <w:start w:val="1"/>
      <w:numFmt w:val="bullet"/>
      <w:lvlText w:val=""/>
      <w:lvlJc w:val="left"/>
      <w:pPr>
        <w:ind w:left="720" w:hanging="360"/>
      </w:pPr>
      <w:rPr>
        <w:rFonts w:ascii="Symbol" w:hAnsi="Symbol" w:hint="default"/>
      </w:rPr>
    </w:lvl>
    <w:lvl w:ilvl="1" w:tplc="40D47556">
      <w:start w:val="1"/>
      <w:numFmt w:val="bullet"/>
      <w:lvlText w:val=""/>
      <w:lvlJc w:val="left"/>
      <w:pPr>
        <w:ind w:left="720" w:hanging="360"/>
      </w:pPr>
      <w:rPr>
        <w:rFonts w:ascii="Symbol" w:hAnsi="Symbol" w:hint="default"/>
      </w:rPr>
    </w:lvl>
    <w:lvl w:ilvl="2" w:tplc="04C8DA7A">
      <w:start w:val="1"/>
      <w:numFmt w:val="bullet"/>
      <w:lvlText w:val=""/>
      <w:lvlJc w:val="left"/>
      <w:pPr>
        <w:ind w:left="1080" w:hanging="360"/>
      </w:pPr>
      <w:rPr>
        <w:rFonts w:ascii="Symbol" w:hAnsi="Symbol" w:hint="default"/>
      </w:rPr>
    </w:lvl>
    <w:lvl w:ilvl="3" w:tplc="0896A864">
      <w:start w:val="1"/>
      <w:numFmt w:val="bullet"/>
      <w:lvlText w:val=""/>
      <w:lvlJc w:val="left"/>
      <w:pPr>
        <w:ind w:left="1440" w:hanging="360"/>
      </w:pPr>
      <w:rPr>
        <w:rFonts w:ascii="Symbol" w:hAnsi="Symbol" w:hint="default"/>
      </w:rPr>
    </w:lvl>
    <w:lvl w:ilvl="4" w:tplc="8664157A">
      <w:start w:val="1"/>
      <w:numFmt w:val="bullet"/>
      <w:lvlText w:val=""/>
      <w:lvlJc w:val="left"/>
      <w:pPr>
        <w:ind w:left="1800" w:hanging="360"/>
      </w:pPr>
      <w:rPr>
        <w:rFonts w:ascii="Symbol" w:hAnsi="Symbol" w:hint="default"/>
      </w:rPr>
    </w:lvl>
    <w:lvl w:ilvl="5" w:tplc="67B04C24">
      <w:start w:val="1"/>
      <w:numFmt w:val="bullet"/>
      <w:lvlText w:val=""/>
      <w:lvlJc w:val="left"/>
      <w:pPr>
        <w:ind w:left="2160" w:hanging="360"/>
      </w:pPr>
      <w:rPr>
        <w:rFonts w:ascii="Symbol" w:hAnsi="Symbol" w:hint="default"/>
      </w:rPr>
    </w:lvl>
    <w:lvl w:ilvl="6" w:tplc="6492AC40">
      <w:start w:val="1"/>
      <w:numFmt w:val="bullet"/>
      <w:lvlText w:val=""/>
      <w:lvlJc w:val="left"/>
      <w:pPr>
        <w:ind w:left="2520" w:hanging="360"/>
      </w:pPr>
      <w:rPr>
        <w:rFonts w:ascii="Symbol" w:hAnsi="Symbol" w:hint="default"/>
      </w:rPr>
    </w:lvl>
    <w:lvl w:ilvl="7" w:tplc="955210D0">
      <w:start w:val="1"/>
      <w:numFmt w:val="bullet"/>
      <w:lvlText w:val=""/>
      <w:lvlJc w:val="left"/>
      <w:pPr>
        <w:ind w:left="2880" w:hanging="360"/>
      </w:pPr>
      <w:rPr>
        <w:rFonts w:ascii="Symbol" w:hAnsi="Symbol" w:hint="default"/>
      </w:rPr>
    </w:lvl>
    <w:lvl w:ilvl="8" w:tplc="3C888A96">
      <w:start w:val="1"/>
      <w:numFmt w:val="bullet"/>
      <w:lvlText w:val=""/>
      <w:lvlJc w:val="left"/>
      <w:pPr>
        <w:ind w:left="3240" w:hanging="360"/>
      </w:pPr>
      <w:rPr>
        <w:rFonts w:ascii="Symbol" w:hAnsi="Symbol" w:hint="default"/>
      </w:rPr>
    </w:lvl>
  </w:abstractNum>
  <w:abstractNum w:abstractNumId="212" w15:restartNumberingAfterBreak="0">
    <w:nsid w:val="791313C5"/>
    <w:multiLevelType w:val="hybridMultilevel"/>
    <w:tmpl w:val="27F66878"/>
    <w:lvl w:ilvl="0" w:tplc="3E3026CA">
      <w:start w:val="1"/>
      <w:numFmt w:val="bullet"/>
      <w:lvlText w:val=""/>
      <w:lvlJc w:val="left"/>
      <w:pPr>
        <w:ind w:left="720" w:hanging="360"/>
      </w:pPr>
      <w:rPr>
        <w:rFonts w:ascii="Symbol" w:hAnsi="Symbol" w:hint="default"/>
      </w:rPr>
    </w:lvl>
    <w:lvl w:ilvl="1" w:tplc="5E82F7A2">
      <w:start w:val="1"/>
      <w:numFmt w:val="bullet"/>
      <w:lvlText w:val=""/>
      <w:lvlJc w:val="left"/>
      <w:pPr>
        <w:ind w:left="720" w:hanging="360"/>
      </w:pPr>
      <w:rPr>
        <w:rFonts w:ascii="Symbol" w:hAnsi="Symbol" w:hint="default"/>
      </w:rPr>
    </w:lvl>
    <w:lvl w:ilvl="2" w:tplc="BCE04D8E">
      <w:start w:val="1"/>
      <w:numFmt w:val="bullet"/>
      <w:lvlText w:val=""/>
      <w:lvlJc w:val="left"/>
      <w:pPr>
        <w:ind w:left="1080" w:hanging="360"/>
      </w:pPr>
      <w:rPr>
        <w:rFonts w:ascii="Symbol" w:hAnsi="Symbol" w:hint="default"/>
      </w:rPr>
    </w:lvl>
    <w:lvl w:ilvl="3" w:tplc="9AEAAC14">
      <w:start w:val="1"/>
      <w:numFmt w:val="bullet"/>
      <w:lvlText w:val=""/>
      <w:lvlJc w:val="left"/>
      <w:pPr>
        <w:ind w:left="1440" w:hanging="360"/>
      </w:pPr>
      <w:rPr>
        <w:rFonts w:ascii="Symbol" w:hAnsi="Symbol" w:hint="default"/>
      </w:rPr>
    </w:lvl>
    <w:lvl w:ilvl="4" w:tplc="FB1ACD80">
      <w:start w:val="1"/>
      <w:numFmt w:val="bullet"/>
      <w:lvlText w:val=""/>
      <w:lvlJc w:val="left"/>
      <w:pPr>
        <w:ind w:left="1800" w:hanging="360"/>
      </w:pPr>
      <w:rPr>
        <w:rFonts w:ascii="Symbol" w:hAnsi="Symbol" w:hint="default"/>
      </w:rPr>
    </w:lvl>
    <w:lvl w:ilvl="5" w:tplc="1EACF6FA">
      <w:start w:val="1"/>
      <w:numFmt w:val="bullet"/>
      <w:lvlText w:val=""/>
      <w:lvlJc w:val="left"/>
      <w:pPr>
        <w:ind w:left="2160" w:hanging="360"/>
      </w:pPr>
      <w:rPr>
        <w:rFonts w:ascii="Symbol" w:hAnsi="Symbol" w:hint="default"/>
      </w:rPr>
    </w:lvl>
    <w:lvl w:ilvl="6" w:tplc="5E78B866">
      <w:start w:val="1"/>
      <w:numFmt w:val="bullet"/>
      <w:lvlText w:val=""/>
      <w:lvlJc w:val="left"/>
      <w:pPr>
        <w:ind w:left="2520" w:hanging="360"/>
      </w:pPr>
      <w:rPr>
        <w:rFonts w:ascii="Symbol" w:hAnsi="Symbol" w:hint="default"/>
      </w:rPr>
    </w:lvl>
    <w:lvl w:ilvl="7" w:tplc="AEE64502">
      <w:start w:val="1"/>
      <w:numFmt w:val="bullet"/>
      <w:lvlText w:val=""/>
      <w:lvlJc w:val="left"/>
      <w:pPr>
        <w:ind w:left="2880" w:hanging="360"/>
      </w:pPr>
      <w:rPr>
        <w:rFonts w:ascii="Symbol" w:hAnsi="Symbol" w:hint="default"/>
      </w:rPr>
    </w:lvl>
    <w:lvl w:ilvl="8" w:tplc="B2167CFC">
      <w:start w:val="1"/>
      <w:numFmt w:val="bullet"/>
      <w:lvlText w:val=""/>
      <w:lvlJc w:val="left"/>
      <w:pPr>
        <w:ind w:left="3240" w:hanging="360"/>
      </w:pPr>
      <w:rPr>
        <w:rFonts w:ascii="Symbol" w:hAnsi="Symbol" w:hint="default"/>
      </w:rPr>
    </w:lvl>
  </w:abstractNum>
  <w:abstractNum w:abstractNumId="213" w15:restartNumberingAfterBreak="0">
    <w:nsid w:val="79EA56F5"/>
    <w:multiLevelType w:val="hybridMultilevel"/>
    <w:tmpl w:val="5A4A4D4E"/>
    <w:lvl w:ilvl="0" w:tplc="21B68442">
      <w:start w:val="1"/>
      <w:numFmt w:val="bullet"/>
      <w:lvlText w:val=""/>
      <w:lvlJc w:val="left"/>
      <w:pPr>
        <w:ind w:left="720" w:hanging="360"/>
      </w:pPr>
      <w:rPr>
        <w:rFonts w:ascii="Symbol" w:hAnsi="Symbol" w:hint="default"/>
      </w:rPr>
    </w:lvl>
    <w:lvl w:ilvl="1" w:tplc="5A805E80">
      <w:start w:val="1"/>
      <w:numFmt w:val="bullet"/>
      <w:lvlText w:val=""/>
      <w:lvlJc w:val="left"/>
      <w:pPr>
        <w:ind w:left="720" w:hanging="360"/>
      </w:pPr>
      <w:rPr>
        <w:rFonts w:ascii="Symbol" w:hAnsi="Symbol" w:hint="default"/>
      </w:rPr>
    </w:lvl>
    <w:lvl w:ilvl="2" w:tplc="EF08BA1A">
      <w:start w:val="1"/>
      <w:numFmt w:val="bullet"/>
      <w:lvlText w:val=""/>
      <w:lvlJc w:val="left"/>
      <w:pPr>
        <w:ind w:left="1080" w:hanging="360"/>
      </w:pPr>
      <w:rPr>
        <w:rFonts w:ascii="Symbol" w:hAnsi="Symbol" w:hint="default"/>
      </w:rPr>
    </w:lvl>
    <w:lvl w:ilvl="3" w:tplc="EF40E8DE">
      <w:start w:val="1"/>
      <w:numFmt w:val="bullet"/>
      <w:lvlText w:val=""/>
      <w:lvlJc w:val="left"/>
      <w:pPr>
        <w:ind w:left="1440" w:hanging="360"/>
      </w:pPr>
      <w:rPr>
        <w:rFonts w:ascii="Symbol" w:hAnsi="Symbol" w:hint="default"/>
      </w:rPr>
    </w:lvl>
    <w:lvl w:ilvl="4" w:tplc="51825EA6">
      <w:start w:val="1"/>
      <w:numFmt w:val="bullet"/>
      <w:lvlText w:val=""/>
      <w:lvlJc w:val="left"/>
      <w:pPr>
        <w:ind w:left="1800" w:hanging="360"/>
      </w:pPr>
      <w:rPr>
        <w:rFonts w:ascii="Symbol" w:hAnsi="Symbol" w:hint="default"/>
      </w:rPr>
    </w:lvl>
    <w:lvl w:ilvl="5" w:tplc="8D3E13C2">
      <w:start w:val="1"/>
      <w:numFmt w:val="bullet"/>
      <w:lvlText w:val=""/>
      <w:lvlJc w:val="left"/>
      <w:pPr>
        <w:ind w:left="2160" w:hanging="360"/>
      </w:pPr>
      <w:rPr>
        <w:rFonts w:ascii="Symbol" w:hAnsi="Symbol" w:hint="default"/>
      </w:rPr>
    </w:lvl>
    <w:lvl w:ilvl="6" w:tplc="6FC4172C">
      <w:start w:val="1"/>
      <w:numFmt w:val="bullet"/>
      <w:lvlText w:val=""/>
      <w:lvlJc w:val="left"/>
      <w:pPr>
        <w:ind w:left="2520" w:hanging="360"/>
      </w:pPr>
      <w:rPr>
        <w:rFonts w:ascii="Symbol" w:hAnsi="Symbol" w:hint="default"/>
      </w:rPr>
    </w:lvl>
    <w:lvl w:ilvl="7" w:tplc="5B68399E">
      <w:start w:val="1"/>
      <w:numFmt w:val="bullet"/>
      <w:lvlText w:val=""/>
      <w:lvlJc w:val="left"/>
      <w:pPr>
        <w:ind w:left="2880" w:hanging="360"/>
      </w:pPr>
      <w:rPr>
        <w:rFonts w:ascii="Symbol" w:hAnsi="Symbol" w:hint="default"/>
      </w:rPr>
    </w:lvl>
    <w:lvl w:ilvl="8" w:tplc="E2FA2836">
      <w:start w:val="1"/>
      <w:numFmt w:val="bullet"/>
      <w:lvlText w:val=""/>
      <w:lvlJc w:val="left"/>
      <w:pPr>
        <w:ind w:left="3240" w:hanging="360"/>
      </w:pPr>
      <w:rPr>
        <w:rFonts w:ascii="Symbol" w:hAnsi="Symbol" w:hint="default"/>
      </w:rPr>
    </w:lvl>
  </w:abstractNum>
  <w:abstractNum w:abstractNumId="214" w15:restartNumberingAfterBreak="0">
    <w:nsid w:val="7A3C27CD"/>
    <w:multiLevelType w:val="hybridMultilevel"/>
    <w:tmpl w:val="1A9E69FC"/>
    <w:lvl w:ilvl="0" w:tplc="45C05D48">
      <w:start w:val="1"/>
      <w:numFmt w:val="bullet"/>
      <w:lvlText w:val=""/>
      <w:lvlJc w:val="left"/>
      <w:pPr>
        <w:ind w:left="720" w:hanging="360"/>
      </w:pPr>
      <w:rPr>
        <w:rFonts w:ascii="Symbol" w:hAnsi="Symbol" w:hint="default"/>
      </w:rPr>
    </w:lvl>
    <w:lvl w:ilvl="1" w:tplc="2514F6F2">
      <w:start w:val="1"/>
      <w:numFmt w:val="bullet"/>
      <w:lvlText w:val=""/>
      <w:lvlJc w:val="left"/>
      <w:pPr>
        <w:ind w:left="720" w:hanging="360"/>
      </w:pPr>
      <w:rPr>
        <w:rFonts w:ascii="Symbol" w:hAnsi="Symbol" w:hint="default"/>
      </w:rPr>
    </w:lvl>
    <w:lvl w:ilvl="2" w:tplc="6BDC4646">
      <w:start w:val="1"/>
      <w:numFmt w:val="bullet"/>
      <w:lvlText w:val=""/>
      <w:lvlJc w:val="left"/>
      <w:pPr>
        <w:ind w:left="1080" w:hanging="360"/>
      </w:pPr>
      <w:rPr>
        <w:rFonts w:ascii="Symbol" w:hAnsi="Symbol" w:hint="default"/>
      </w:rPr>
    </w:lvl>
    <w:lvl w:ilvl="3" w:tplc="75244D26">
      <w:start w:val="1"/>
      <w:numFmt w:val="bullet"/>
      <w:lvlText w:val=""/>
      <w:lvlJc w:val="left"/>
      <w:pPr>
        <w:ind w:left="1440" w:hanging="360"/>
      </w:pPr>
      <w:rPr>
        <w:rFonts w:ascii="Symbol" w:hAnsi="Symbol" w:hint="default"/>
      </w:rPr>
    </w:lvl>
    <w:lvl w:ilvl="4" w:tplc="09E637DA">
      <w:start w:val="1"/>
      <w:numFmt w:val="bullet"/>
      <w:lvlText w:val=""/>
      <w:lvlJc w:val="left"/>
      <w:pPr>
        <w:ind w:left="1800" w:hanging="360"/>
      </w:pPr>
      <w:rPr>
        <w:rFonts w:ascii="Symbol" w:hAnsi="Symbol" w:hint="default"/>
      </w:rPr>
    </w:lvl>
    <w:lvl w:ilvl="5" w:tplc="33468872">
      <w:start w:val="1"/>
      <w:numFmt w:val="bullet"/>
      <w:lvlText w:val=""/>
      <w:lvlJc w:val="left"/>
      <w:pPr>
        <w:ind w:left="2160" w:hanging="360"/>
      </w:pPr>
      <w:rPr>
        <w:rFonts w:ascii="Symbol" w:hAnsi="Symbol" w:hint="default"/>
      </w:rPr>
    </w:lvl>
    <w:lvl w:ilvl="6" w:tplc="24FEA3EE">
      <w:start w:val="1"/>
      <w:numFmt w:val="bullet"/>
      <w:lvlText w:val=""/>
      <w:lvlJc w:val="left"/>
      <w:pPr>
        <w:ind w:left="2520" w:hanging="360"/>
      </w:pPr>
      <w:rPr>
        <w:rFonts w:ascii="Symbol" w:hAnsi="Symbol" w:hint="default"/>
      </w:rPr>
    </w:lvl>
    <w:lvl w:ilvl="7" w:tplc="513026AC">
      <w:start w:val="1"/>
      <w:numFmt w:val="bullet"/>
      <w:lvlText w:val=""/>
      <w:lvlJc w:val="left"/>
      <w:pPr>
        <w:ind w:left="2880" w:hanging="360"/>
      </w:pPr>
      <w:rPr>
        <w:rFonts w:ascii="Symbol" w:hAnsi="Symbol" w:hint="default"/>
      </w:rPr>
    </w:lvl>
    <w:lvl w:ilvl="8" w:tplc="ED02F7DC">
      <w:start w:val="1"/>
      <w:numFmt w:val="bullet"/>
      <w:lvlText w:val=""/>
      <w:lvlJc w:val="left"/>
      <w:pPr>
        <w:ind w:left="3240" w:hanging="360"/>
      </w:pPr>
      <w:rPr>
        <w:rFonts w:ascii="Symbol" w:hAnsi="Symbol" w:hint="default"/>
      </w:rPr>
    </w:lvl>
  </w:abstractNum>
  <w:abstractNum w:abstractNumId="215" w15:restartNumberingAfterBreak="0">
    <w:nsid w:val="7A414F8B"/>
    <w:multiLevelType w:val="hybridMultilevel"/>
    <w:tmpl w:val="976807EC"/>
    <w:lvl w:ilvl="0" w:tplc="5F860316">
      <w:start w:val="1"/>
      <w:numFmt w:val="bullet"/>
      <w:lvlText w:val=""/>
      <w:lvlJc w:val="left"/>
      <w:pPr>
        <w:ind w:left="720" w:hanging="360"/>
      </w:pPr>
      <w:rPr>
        <w:rFonts w:ascii="Symbol" w:hAnsi="Symbol" w:hint="default"/>
      </w:rPr>
    </w:lvl>
    <w:lvl w:ilvl="1" w:tplc="B980FCC4">
      <w:start w:val="1"/>
      <w:numFmt w:val="bullet"/>
      <w:lvlText w:val=""/>
      <w:lvlJc w:val="left"/>
      <w:pPr>
        <w:ind w:left="720" w:hanging="360"/>
      </w:pPr>
      <w:rPr>
        <w:rFonts w:ascii="Symbol" w:hAnsi="Symbol" w:hint="default"/>
      </w:rPr>
    </w:lvl>
    <w:lvl w:ilvl="2" w:tplc="B72A3DCA">
      <w:start w:val="1"/>
      <w:numFmt w:val="bullet"/>
      <w:lvlText w:val=""/>
      <w:lvlJc w:val="left"/>
      <w:pPr>
        <w:ind w:left="1080" w:hanging="360"/>
      </w:pPr>
      <w:rPr>
        <w:rFonts w:ascii="Symbol" w:hAnsi="Symbol" w:hint="default"/>
      </w:rPr>
    </w:lvl>
    <w:lvl w:ilvl="3" w:tplc="DC0C6D34">
      <w:start w:val="1"/>
      <w:numFmt w:val="bullet"/>
      <w:lvlText w:val=""/>
      <w:lvlJc w:val="left"/>
      <w:pPr>
        <w:ind w:left="1440" w:hanging="360"/>
      </w:pPr>
      <w:rPr>
        <w:rFonts w:ascii="Symbol" w:hAnsi="Symbol" w:hint="default"/>
      </w:rPr>
    </w:lvl>
    <w:lvl w:ilvl="4" w:tplc="C8A2710C">
      <w:start w:val="1"/>
      <w:numFmt w:val="bullet"/>
      <w:lvlText w:val=""/>
      <w:lvlJc w:val="left"/>
      <w:pPr>
        <w:ind w:left="1800" w:hanging="360"/>
      </w:pPr>
      <w:rPr>
        <w:rFonts w:ascii="Symbol" w:hAnsi="Symbol" w:hint="default"/>
      </w:rPr>
    </w:lvl>
    <w:lvl w:ilvl="5" w:tplc="32AC7366">
      <w:start w:val="1"/>
      <w:numFmt w:val="bullet"/>
      <w:lvlText w:val=""/>
      <w:lvlJc w:val="left"/>
      <w:pPr>
        <w:ind w:left="2160" w:hanging="360"/>
      </w:pPr>
      <w:rPr>
        <w:rFonts w:ascii="Symbol" w:hAnsi="Symbol" w:hint="default"/>
      </w:rPr>
    </w:lvl>
    <w:lvl w:ilvl="6" w:tplc="ABB85880">
      <w:start w:val="1"/>
      <w:numFmt w:val="bullet"/>
      <w:lvlText w:val=""/>
      <w:lvlJc w:val="left"/>
      <w:pPr>
        <w:ind w:left="2520" w:hanging="360"/>
      </w:pPr>
      <w:rPr>
        <w:rFonts w:ascii="Symbol" w:hAnsi="Symbol" w:hint="default"/>
      </w:rPr>
    </w:lvl>
    <w:lvl w:ilvl="7" w:tplc="7AA6D39A">
      <w:start w:val="1"/>
      <w:numFmt w:val="bullet"/>
      <w:lvlText w:val=""/>
      <w:lvlJc w:val="left"/>
      <w:pPr>
        <w:ind w:left="2880" w:hanging="360"/>
      </w:pPr>
      <w:rPr>
        <w:rFonts w:ascii="Symbol" w:hAnsi="Symbol" w:hint="default"/>
      </w:rPr>
    </w:lvl>
    <w:lvl w:ilvl="8" w:tplc="3F8EB44E">
      <w:start w:val="1"/>
      <w:numFmt w:val="bullet"/>
      <w:lvlText w:val=""/>
      <w:lvlJc w:val="left"/>
      <w:pPr>
        <w:ind w:left="3240" w:hanging="360"/>
      </w:pPr>
      <w:rPr>
        <w:rFonts w:ascii="Symbol" w:hAnsi="Symbol" w:hint="default"/>
      </w:rPr>
    </w:lvl>
  </w:abstractNum>
  <w:abstractNum w:abstractNumId="216" w15:restartNumberingAfterBreak="0">
    <w:nsid w:val="7A4C05A4"/>
    <w:multiLevelType w:val="hybridMultilevel"/>
    <w:tmpl w:val="34D67748"/>
    <w:lvl w:ilvl="0" w:tplc="77DA88C4">
      <w:start w:val="1"/>
      <w:numFmt w:val="bullet"/>
      <w:lvlText w:val=""/>
      <w:lvlJc w:val="left"/>
      <w:pPr>
        <w:ind w:left="360" w:hanging="360"/>
      </w:pPr>
      <w:rPr>
        <w:rFonts w:ascii="Symbol" w:hAnsi="Symbol" w:hint="default"/>
      </w:rPr>
    </w:lvl>
    <w:lvl w:ilvl="1" w:tplc="3EC0ABC8">
      <w:start w:val="1"/>
      <w:numFmt w:val="bullet"/>
      <w:lvlText w:val=""/>
      <w:lvlJc w:val="left"/>
      <w:pPr>
        <w:ind w:left="720" w:hanging="360"/>
      </w:pPr>
      <w:rPr>
        <w:rFonts w:ascii="Symbol" w:hAnsi="Symbol" w:hint="default"/>
      </w:rPr>
    </w:lvl>
    <w:lvl w:ilvl="2" w:tplc="AE2C494A">
      <w:start w:val="1"/>
      <w:numFmt w:val="bullet"/>
      <w:lvlText w:val=""/>
      <w:lvlJc w:val="left"/>
      <w:pPr>
        <w:ind w:left="1080" w:hanging="360"/>
      </w:pPr>
      <w:rPr>
        <w:rFonts w:ascii="Symbol" w:hAnsi="Symbol" w:hint="default"/>
      </w:rPr>
    </w:lvl>
    <w:lvl w:ilvl="3" w:tplc="FC027C38">
      <w:start w:val="1"/>
      <w:numFmt w:val="bullet"/>
      <w:lvlText w:val=""/>
      <w:lvlJc w:val="left"/>
      <w:pPr>
        <w:ind w:left="1440" w:hanging="360"/>
      </w:pPr>
      <w:rPr>
        <w:rFonts w:ascii="Symbol" w:hAnsi="Symbol" w:hint="default"/>
      </w:rPr>
    </w:lvl>
    <w:lvl w:ilvl="4" w:tplc="E1C266C8">
      <w:start w:val="1"/>
      <w:numFmt w:val="bullet"/>
      <w:lvlText w:val=""/>
      <w:lvlJc w:val="left"/>
      <w:pPr>
        <w:ind w:left="1800" w:hanging="360"/>
      </w:pPr>
      <w:rPr>
        <w:rFonts w:ascii="Symbol" w:hAnsi="Symbol" w:hint="default"/>
      </w:rPr>
    </w:lvl>
    <w:lvl w:ilvl="5" w:tplc="967ED9D8">
      <w:start w:val="1"/>
      <w:numFmt w:val="bullet"/>
      <w:lvlText w:val=""/>
      <w:lvlJc w:val="left"/>
      <w:pPr>
        <w:ind w:left="2160" w:hanging="360"/>
      </w:pPr>
      <w:rPr>
        <w:rFonts w:ascii="Symbol" w:hAnsi="Symbol" w:hint="default"/>
      </w:rPr>
    </w:lvl>
    <w:lvl w:ilvl="6" w:tplc="CD6C1E30">
      <w:start w:val="1"/>
      <w:numFmt w:val="bullet"/>
      <w:lvlText w:val=""/>
      <w:lvlJc w:val="left"/>
      <w:pPr>
        <w:ind w:left="2520" w:hanging="360"/>
      </w:pPr>
      <w:rPr>
        <w:rFonts w:ascii="Symbol" w:hAnsi="Symbol" w:hint="default"/>
      </w:rPr>
    </w:lvl>
    <w:lvl w:ilvl="7" w:tplc="98C4FC28">
      <w:start w:val="1"/>
      <w:numFmt w:val="bullet"/>
      <w:lvlText w:val=""/>
      <w:lvlJc w:val="left"/>
      <w:pPr>
        <w:ind w:left="2880" w:hanging="360"/>
      </w:pPr>
      <w:rPr>
        <w:rFonts w:ascii="Symbol" w:hAnsi="Symbol" w:hint="default"/>
      </w:rPr>
    </w:lvl>
    <w:lvl w:ilvl="8" w:tplc="4CA24C50">
      <w:start w:val="1"/>
      <w:numFmt w:val="bullet"/>
      <w:lvlText w:val=""/>
      <w:lvlJc w:val="left"/>
      <w:pPr>
        <w:ind w:left="3240" w:hanging="360"/>
      </w:pPr>
      <w:rPr>
        <w:rFonts w:ascii="Symbol" w:hAnsi="Symbol" w:hint="default"/>
      </w:rPr>
    </w:lvl>
  </w:abstractNum>
  <w:abstractNum w:abstractNumId="217" w15:restartNumberingAfterBreak="0">
    <w:nsid w:val="7A957E06"/>
    <w:multiLevelType w:val="hybridMultilevel"/>
    <w:tmpl w:val="FC865FA6"/>
    <w:lvl w:ilvl="0" w:tplc="E3385D72">
      <w:start w:val="1"/>
      <w:numFmt w:val="bullet"/>
      <w:lvlText w:val=""/>
      <w:lvlJc w:val="left"/>
      <w:pPr>
        <w:ind w:left="720" w:hanging="360"/>
      </w:pPr>
      <w:rPr>
        <w:rFonts w:ascii="Symbol" w:hAnsi="Symbol" w:hint="default"/>
      </w:rPr>
    </w:lvl>
    <w:lvl w:ilvl="1" w:tplc="5D5A97F0">
      <w:start w:val="1"/>
      <w:numFmt w:val="bullet"/>
      <w:lvlText w:val=""/>
      <w:lvlJc w:val="left"/>
      <w:pPr>
        <w:ind w:left="720" w:hanging="360"/>
      </w:pPr>
      <w:rPr>
        <w:rFonts w:ascii="Symbol" w:hAnsi="Symbol" w:hint="default"/>
      </w:rPr>
    </w:lvl>
    <w:lvl w:ilvl="2" w:tplc="7D50C7E6">
      <w:start w:val="1"/>
      <w:numFmt w:val="bullet"/>
      <w:lvlText w:val=""/>
      <w:lvlJc w:val="left"/>
      <w:pPr>
        <w:ind w:left="1080" w:hanging="360"/>
      </w:pPr>
      <w:rPr>
        <w:rFonts w:ascii="Symbol" w:hAnsi="Symbol" w:hint="default"/>
      </w:rPr>
    </w:lvl>
    <w:lvl w:ilvl="3" w:tplc="7AB27CEE">
      <w:start w:val="1"/>
      <w:numFmt w:val="bullet"/>
      <w:lvlText w:val=""/>
      <w:lvlJc w:val="left"/>
      <w:pPr>
        <w:ind w:left="1440" w:hanging="360"/>
      </w:pPr>
      <w:rPr>
        <w:rFonts w:ascii="Symbol" w:hAnsi="Symbol" w:hint="default"/>
      </w:rPr>
    </w:lvl>
    <w:lvl w:ilvl="4" w:tplc="501803A6">
      <w:start w:val="1"/>
      <w:numFmt w:val="bullet"/>
      <w:lvlText w:val=""/>
      <w:lvlJc w:val="left"/>
      <w:pPr>
        <w:ind w:left="1800" w:hanging="360"/>
      </w:pPr>
      <w:rPr>
        <w:rFonts w:ascii="Symbol" w:hAnsi="Symbol" w:hint="default"/>
      </w:rPr>
    </w:lvl>
    <w:lvl w:ilvl="5" w:tplc="6EECBD64">
      <w:start w:val="1"/>
      <w:numFmt w:val="bullet"/>
      <w:lvlText w:val=""/>
      <w:lvlJc w:val="left"/>
      <w:pPr>
        <w:ind w:left="2160" w:hanging="360"/>
      </w:pPr>
      <w:rPr>
        <w:rFonts w:ascii="Symbol" w:hAnsi="Symbol" w:hint="default"/>
      </w:rPr>
    </w:lvl>
    <w:lvl w:ilvl="6" w:tplc="3BD0E8EE">
      <w:start w:val="1"/>
      <w:numFmt w:val="bullet"/>
      <w:lvlText w:val=""/>
      <w:lvlJc w:val="left"/>
      <w:pPr>
        <w:ind w:left="2520" w:hanging="360"/>
      </w:pPr>
      <w:rPr>
        <w:rFonts w:ascii="Symbol" w:hAnsi="Symbol" w:hint="default"/>
      </w:rPr>
    </w:lvl>
    <w:lvl w:ilvl="7" w:tplc="B58AF1F2">
      <w:start w:val="1"/>
      <w:numFmt w:val="bullet"/>
      <w:lvlText w:val=""/>
      <w:lvlJc w:val="left"/>
      <w:pPr>
        <w:ind w:left="2880" w:hanging="360"/>
      </w:pPr>
      <w:rPr>
        <w:rFonts w:ascii="Symbol" w:hAnsi="Symbol" w:hint="default"/>
      </w:rPr>
    </w:lvl>
    <w:lvl w:ilvl="8" w:tplc="7482037E">
      <w:start w:val="1"/>
      <w:numFmt w:val="bullet"/>
      <w:lvlText w:val=""/>
      <w:lvlJc w:val="left"/>
      <w:pPr>
        <w:ind w:left="3240" w:hanging="360"/>
      </w:pPr>
      <w:rPr>
        <w:rFonts w:ascii="Symbol" w:hAnsi="Symbol" w:hint="default"/>
      </w:rPr>
    </w:lvl>
  </w:abstractNum>
  <w:abstractNum w:abstractNumId="218" w15:restartNumberingAfterBreak="0">
    <w:nsid w:val="7AE90C47"/>
    <w:multiLevelType w:val="hybridMultilevel"/>
    <w:tmpl w:val="79169B74"/>
    <w:lvl w:ilvl="0" w:tplc="16B4532A">
      <w:start w:val="1"/>
      <w:numFmt w:val="bullet"/>
      <w:pStyle w:val="ListBullet10"/>
      <w:lvlText w:val=""/>
      <w:lvlJc w:val="left"/>
      <w:pPr>
        <w:tabs>
          <w:tab w:val="num" w:pos="397"/>
        </w:tabs>
        <w:ind w:left="170" w:hanging="17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9" w15:restartNumberingAfterBreak="0">
    <w:nsid w:val="7B887363"/>
    <w:multiLevelType w:val="hybridMultilevel"/>
    <w:tmpl w:val="BF0CB0E2"/>
    <w:lvl w:ilvl="0" w:tplc="39E44782">
      <w:start w:val="1"/>
      <w:numFmt w:val="bullet"/>
      <w:lvlText w:val=""/>
      <w:lvlJc w:val="left"/>
      <w:pPr>
        <w:ind w:left="360" w:hanging="360"/>
      </w:pPr>
      <w:rPr>
        <w:rFonts w:ascii="Symbol" w:hAnsi="Symbol" w:hint="default"/>
      </w:rPr>
    </w:lvl>
    <w:lvl w:ilvl="1" w:tplc="CF627E98">
      <w:start w:val="1"/>
      <w:numFmt w:val="bullet"/>
      <w:lvlText w:val=""/>
      <w:lvlJc w:val="left"/>
      <w:pPr>
        <w:ind w:left="720" w:hanging="360"/>
      </w:pPr>
      <w:rPr>
        <w:rFonts w:ascii="Symbol" w:hAnsi="Symbol" w:hint="default"/>
      </w:rPr>
    </w:lvl>
    <w:lvl w:ilvl="2" w:tplc="F460B60E">
      <w:start w:val="1"/>
      <w:numFmt w:val="bullet"/>
      <w:lvlText w:val=""/>
      <w:lvlJc w:val="left"/>
      <w:pPr>
        <w:ind w:left="1080" w:hanging="360"/>
      </w:pPr>
      <w:rPr>
        <w:rFonts w:ascii="Symbol" w:hAnsi="Symbol" w:hint="default"/>
      </w:rPr>
    </w:lvl>
    <w:lvl w:ilvl="3" w:tplc="DF72D9EE">
      <w:start w:val="1"/>
      <w:numFmt w:val="bullet"/>
      <w:lvlText w:val=""/>
      <w:lvlJc w:val="left"/>
      <w:pPr>
        <w:ind w:left="1440" w:hanging="360"/>
      </w:pPr>
      <w:rPr>
        <w:rFonts w:ascii="Symbol" w:hAnsi="Symbol" w:hint="default"/>
      </w:rPr>
    </w:lvl>
    <w:lvl w:ilvl="4" w:tplc="2C18128C">
      <w:start w:val="1"/>
      <w:numFmt w:val="bullet"/>
      <w:lvlText w:val=""/>
      <w:lvlJc w:val="left"/>
      <w:pPr>
        <w:ind w:left="1800" w:hanging="360"/>
      </w:pPr>
      <w:rPr>
        <w:rFonts w:ascii="Symbol" w:hAnsi="Symbol" w:hint="default"/>
      </w:rPr>
    </w:lvl>
    <w:lvl w:ilvl="5" w:tplc="F08EFDCA">
      <w:start w:val="1"/>
      <w:numFmt w:val="bullet"/>
      <w:lvlText w:val=""/>
      <w:lvlJc w:val="left"/>
      <w:pPr>
        <w:ind w:left="2160" w:hanging="360"/>
      </w:pPr>
      <w:rPr>
        <w:rFonts w:ascii="Symbol" w:hAnsi="Symbol" w:hint="default"/>
      </w:rPr>
    </w:lvl>
    <w:lvl w:ilvl="6" w:tplc="B97C3F22">
      <w:start w:val="1"/>
      <w:numFmt w:val="bullet"/>
      <w:lvlText w:val=""/>
      <w:lvlJc w:val="left"/>
      <w:pPr>
        <w:ind w:left="2520" w:hanging="360"/>
      </w:pPr>
      <w:rPr>
        <w:rFonts w:ascii="Symbol" w:hAnsi="Symbol" w:hint="default"/>
      </w:rPr>
    </w:lvl>
    <w:lvl w:ilvl="7" w:tplc="60CC0DC0">
      <w:start w:val="1"/>
      <w:numFmt w:val="bullet"/>
      <w:lvlText w:val=""/>
      <w:lvlJc w:val="left"/>
      <w:pPr>
        <w:ind w:left="2880" w:hanging="360"/>
      </w:pPr>
      <w:rPr>
        <w:rFonts w:ascii="Symbol" w:hAnsi="Symbol" w:hint="default"/>
      </w:rPr>
    </w:lvl>
    <w:lvl w:ilvl="8" w:tplc="C20CCD60">
      <w:start w:val="1"/>
      <w:numFmt w:val="bullet"/>
      <w:lvlText w:val=""/>
      <w:lvlJc w:val="left"/>
      <w:pPr>
        <w:ind w:left="3240" w:hanging="360"/>
      </w:pPr>
      <w:rPr>
        <w:rFonts w:ascii="Symbol" w:hAnsi="Symbol" w:hint="default"/>
      </w:rPr>
    </w:lvl>
  </w:abstractNum>
  <w:abstractNum w:abstractNumId="220" w15:restartNumberingAfterBreak="0">
    <w:nsid w:val="7C436E5D"/>
    <w:multiLevelType w:val="hybridMultilevel"/>
    <w:tmpl w:val="69D6D332"/>
    <w:lvl w:ilvl="0" w:tplc="D72AEDC0">
      <w:start w:val="1"/>
      <w:numFmt w:val="bullet"/>
      <w:lvlText w:val=""/>
      <w:lvlJc w:val="left"/>
      <w:pPr>
        <w:ind w:left="720" w:hanging="360"/>
      </w:pPr>
      <w:rPr>
        <w:rFonts w:ascii="Symbol" w:hAnsi="Symbol" w:hint="default"/>
      </w:rPr>
    </w:lvl>
    <w:lvl w:ilvl="1" w:tplc="7C32161E">
      <w:start w:val="1"/>
      <w:numFmt w:val="bullet"/>
      <w:lvlText w:val=""/>
      <w:lvlJc w:val="left"/>
      <w:pPr>
        <w:ind w:left="720" w:hanging="360"/>
      </w:pPr>
      <w:rPr>
        <w:rFonts w:ascii="Symbol" w:hAnsi="Symbol" w:hint="default"/>
      </w:rPr>
    </w:lvl>
    <w:lvl w:ilvl="2" w:tplc="FD16C9BA">
      <w:start w:val="1"/>
      <w:numFmt w:val="bullet"/>
      <w:lvlText w:val=""/>
      <w:lvlJc w:val="left"/>
      <w:pPr>
        <w:ind w:left="1080" w:hanging="360"/>
      </w:pPr>
      <w:rPr>
        <w:rFonts w:ascii="Symbol" w:hAnsi="Symbol" w:hint="default"/>
      </w:rPr>
    </w:lvl>
    <w:lvl w:ilvl="3" w:tplc="A09066AE">
      <w:start w:val="1"/>
      <w:numFmt w:val="bullet"/>
      <w:lvlText w:val=""/>
      <w:lvlJc w:val="left"/>
      <w:pPr>
        <w:ind w:left="1440" w:hanging="360"/>
      </w:pPr>
      <w:rPr>
        <w:rFonts w:ascii="Symbol" w:hAnsi="Symbol" w:hint="default"/>
      </w:rPr>
    </w:lvl>
    <w:lvl w:ilvl="4" w:tplc="B41C1698">
      <w:start w:val="1"/>
      <w:numFmt w:val="bullet"/>
      <w:lvlText w:val=""/>
      <w:lvlJc w:val="left"/>
      <w:pPr>
        <w:ind w:left="1800" w:hanging="360"/>
      </w:pPr>
      <w:rPr>
        <w:rFonts w:ascii="Symbol" w:hAnsi="Symbol" w:hint="default"/>
      </w:rPr>
    </w:lvl>
    <w:lvl w:ilvl="5" w:tplc="3A1EFB4A">
      <w:start w:val="1"/>
      <w:numFmt w:val="bullet"/>
      <w:lvlText w:val=""/>
      <w:lvlJc w:val="left"/>
      <w:pPr>
        <w:ind w:left="2160" w:hanging="360"/>
      </w:pPr>
      <w:rPr>
        <w:rFonts w:ascii="Symbol" w:hAnsi="Symbol" w:hint="default"/>
      </w:rPr>
    </w:lvl>
    <w:lvl w:ilvl="6" w:tplc="0CAEEA0E">
      <w:start w:val="1"/>
      <w:numFmt w:val="bullet"/>
      <w:lvlText w:val=""/>
      <w:lvlJc w:val="left"/>
      <w:pPr>
        <w:ind w:left="2520" w:hanging="360"/>
      </w:pPr>
      <w:rPr>
        <w:rFonts w:ascii="Symbol" w:hAnsi="Symbol" w:hint="default"/>
      </w:rPr>
    </w:lvl>
    <w:lvl w:ilvl="7" w:tplc="D056F3BC">
      <w:start w:val="1"/>
      <w:numFmt w:val="bullet"/>
      <w:lvlText w:val=""/>
      <w:lvlJc w:val="left"/>
      <w:pPr>
        <w:ind w:left="2880" w:hanging="360"/>
      </w:pPr>
      <w:rPr>
        <w:rFonts w:ascii="Symbol" w:hAnsi="Symbol" w:hint="default"/>
      </w:rPr>
    </w:lvl>
    <w:lvl w:ilvl="8" w:tplc="089228EA">
      <w:start w:val="1"/>
      <w:numFmt w:val="bullet"/>
      <w:lvlText w:val=""/>
      <w:lvlJc w:val="left"/>
      <w:pPr>
        <w:ind w:left="3240" w:hanging="360"/>
      </w:pPr>
      <w:rPr>
        <w:rFonts w:ascii="Symbol" w:hAnsi="Symbol" w:hint="default"/>
      </w:rPr>
    </w:lvl>
  </w:abstractNum>
  <w:abstractNum w:abstractNumId="221" w15:restartNumberingAfterBreak="0">
    <w:nsid w:val="7E316E94"/>
    <w:multiLevelType w:val="hybridMultilevel"/>
    <w:tmpl w:val="F4805CF4"/>
    <w:lvl w:ilvl="0" w:tplc="6832E300">
      <w:start w:val="1"/>
      <w:numFmt w:val="bullet"/>
      <w:lvlText w:val=""/>
      <w:lvlJc w:val="left"/>
      <w:pPr>
        <w:ind w:left="720" w:hanging="360"/>
      </w:pPr>
      <w:rPr>
        <w:rFonts w:ascii="Symbol" w:hAnsi="Symbol" w:hint="default"/>
      </w:rPr>
    </w:lvl>
    <w:lvl w:ilvl="1" w:tplc="FD04336E">
      <w:start w:val="1"/>
      <w:numFmt w:val="bullet"/>
      <w:lvlText w:val=""/>
      <w:lvlJc w:val="left"/>
      <w:pPr>
        <w:ind w:left="720" w:hanging="360"/>
      </w:pPr>
      <w:rPr>
        <w:rFonts w:ascii="Symbol" w:hAnsi="Symbol" w:hint="default"/>
      </w:rPr>
    </w:lvl>
    <w:lvl w:ilvl="2" w:tplc="5734D40C">
      <w:start w:val="1"/>
      <w:numFmt w:val="bullet"/>
      <w:lvlText w:val=""/>
      <w:lvlJc w:val="left"/>
      <w:pPr>
        <w:ind w:left="1080" w:hanging="360"/>
      </w:pPr>
      <w:rPr>
        <w:rFonts w:ascii="Symbol" w:hAnsi="Symbol" w:hint="default"/>
      </w:rPr>
    </w:lvl>
    <w:lvl w:ilvl="3" w:tplc="636EEC92">
      <w:start w:val="1"/>
      <w:numFmt w:val="bullet"/>
      <w:lvlText w:val=""/>
      <w:lvlJc w:val="left"/>
      <w:pPr>
        <w:ind w:left="1440" w:hanging="360"/>
      </w:pPr>
      <w:rPr>
        <w:rFonts w:ascii="Symbol" w:hAnsi="Symbol" w:hint="default"/>
      </w:rPr>
    </w:lvl>
    <w:lvl w:ilvl="4" w:tplc="33080396">
      <w:start w:val="1"/>
      <w:numFmt w:val="bullet"/>
      <w:lvlText w:val=""/>
      <w:lvlJc w:val="left"/>
      <w:pPr>
        <w:ind w:left="1800" w:hanging="360"/>
      </w:pPr>
      <w:rPr>
        <w:rFonts w:ascii="Symbol" w:hAnsi="Symbol" w:hint="default"/>
      </w:rPr>
    </w:lvl>
    <w:lvl w:ilvl="5" w:tplc="F242554E">
      <w:start w:val="1"/>
      <w:numFmt w:val="bullet"/>
      <w:lvlText w:val=""/>
      <w:lvlJc w:val="left"/>
      <w:pPr>
        <w:ind w:left="2160" w:hanging="360"/>
      </w:pPr>
      <w:rPr>
        <w:rFonts w:ascii="Symbol" w:hAnsi="Symbol" w:hint="default"/>
      </w:rPr>
    </w:lvl>
    <w:lvl w:ilvl="6" w:tplc="EDCE8768">
      <w:start w:val="1"/>
      <w:numFmt w:val="bullet"/>
      <w:lvlText w:val=""/>
      <w:lvlJc w:val="left"/>
      <w:pPr>
        <w:ind w:left="2520" w:hanging="360"/>
      </w:pPr>
      <w:rPr>
        <w:rFonts w:ascii="Symbol" w:hAnsi="Symbol" w:hint="default"/>
      </w:rPr>
    </w:lvl>
    <w:lvl w:ilvl="7" w:tplc="229E4BC0">
      <w:start w:val="1"/>
      <w:numFmt w:val="bullet"/>
      <w:lvlText w:val=""/>
      <w:lvlJc w:val="left"/>
      <w:pPr>
        <w:ind w:left="2880" w:hanging="360"/>
      </w:pPr>
      <w:rPr>
        <w:rFonts w:ascii="Symbol" w:hAnsi="Symbol" w:hint="default"/>
      </w:rPr>
    </w:lvl>
    <w:lvl w:ilvl="8" w:tplc="87147E52">
      <w:start w:val="1"/>
      <w:numFmt w:val="bullet"/>
      <w:lvlText w:val=""/>
      <w:lvlJc w:val="left"/>
      <w:pPr>
        <w:ind w:left="3240" w:hanging="360"/>
      </w:pPr>
      <w:rPr>
        <w:rFonts w:ascii="Symbol" w:hAnsi="Symbol" w:hint="default"/>
      </w:rPr>
    </w:lvl>
  </w:abstractNum>
  <w:abstractNum w:abstractNumId="222" w15:restartNumberingAfterBreak="0">
    <w:nsid w:val="7F1B063B"/>
    <w:multiLevelType w:val="hybridMultilevel"/>
    <w:tmpl w:val="46F8E8B8"/>
    <w:lvl w:ilvl="0" w:tplc="8050FE38">
      <w:start w:val="1"/>
      <w:numFmt w:val="bullet"/>
      <w:lvlText w:val=""/>
      <w:lvlJc w:val="left"/>
      <w:pPr>
        <w:ind w:left="720" w:hanging="360"/>
      </w:pPr>
      <w:rPr>
        <w:rFonts w:ascii="Symbol" w:hAnsi="Symbol" w:hint="default"/>
      </w:rPr>
    </w:lvl>
    <w:lvl w:ilvl="1" w:tplc="5C1276C4">
      <w:start w:val="1"/>
      <w:numFmt w:val="bullet"/>
      <w:lvlText w:val=""/>
      <w:lvlJc w:val="left"/>
      <w:pPr>
        <w:ind w:left="720" w:hanging="360"/>
      </w:pPr>
      <w:rPr>
        <w:rFonts w:ascii="Symbol" w:hAnsi="Symbol" w:hint="default"/>
      </w:rPr>
    </w:lvl>
    <w:lvl w:ilvl="2" w:tplc="9F0C3718">
      <w:start w:val="1"/>
      <w:numFmt w:val="bullet"/>
      <w:lvlText w:val=""/>
      <w:lvlJc w:val="left"/>
      <w:pPr>
        <w:ind w:left="1080" w:hanging="360"/>
      </w:pPr>
      <w:rPr>
        <w:rFonts w:ascii="Symbol" w:hAnsi="Symbol" w:hint="default"/>
      </w:rPr>
    </w:lvl>
    <w:lvl w:ilvl="3" w:tplc="09CAD92E">
      <w:start w:val="1"/>
      <w:numFmt w:val="bullet"/>
      <w:lvlText w:val=""/>
      <w:lvlJc w:val="left"/>
      <w:pPr>
        <w:ind w:left="1440" w:hanging="360"/>
      </w:pPr>
      <w:rPr>
        <w:rFonts w:ascii="Symbol" w:hAnsi="Symbol" w:hint="default"/>
      </w:rPr>
    </w:lvl>
    <w:lvl w:ilvl="4" w:tplc="3B324D24">
      <w:start w:val="1"/>
      <w:numFmt w:val="bullet"/>
      <w:lvlText w:val=""/>
      <w:lvlJc w:val="left"/>
      <w:pPr>
        <w:ind w:left="1800" w:hanging="360"/>
      </w:pPr>
      <w:rPr>
        <w:rFonts w:ascii="Symbol" w:hAnsi="Symbol" w:hint="default"/>
      </w:rPr>
    </w:lvl>
    <w:lvl w:ilvl="5" w:tplc="C764D3CC">
      <w:start w:val="1"/>
      <w:numFmt w:val="bullet"/>
      <w:lvlText w:val=""/>
      <w:lvlJc w:val="left"/>
      <w:pPr>
        <w:ind w:left="2160" w:hanging="360"/>
      </w:pPr>
      <w:rPr>
        <w:rFonts w:ascii="Symbol" w:hAnsi="Symbol" w:hint="default"/>
      </w:rPr>
    </w:lvl>
    <w:lvl w:ilvl="6" w:tplc="DA463816">
      <w:start w:val="1"/>
      <w:numFmt w:val="bullet"/>
      <w:lvlText w:val=""/>
      <w:lvlJc w:val="left"/>
      <w:pPr>
        <w:ind w:left="2520" w:hanging="360"/>
      </w:pPr>
      <w:rPr>
        <w:rFonts w:ascii="Symbol" w:hAnsi="Symbol" w:hint="default"/>
      </w:rPr>
    </w:lvl>
    <w:lvl w:ilvl="7" w:tplc="2DC8B8B2">
      <w:start w:val="1"/>
      <w:numFmt w:val="bullet"/>
      <w:lvlText w:val=""/>
      <w:lvlJc w:val="left"/>
      <w:pPr>
        <w:ind w:left="2880" w:hanging="360"/>
      </w:pPr>
      <w:rPr>
        <w:rFonts w:ascii="Symbol" w:hAnsi="Symbol" w:hint="default"/>
      </w:rPr>
    </w:lvl>
    <w:lvl w:ilvl="8" w:tplc="395AA1C2">
      <w:start w:val="1"/>
      <w:numFmt w:val="bullet"/>
      <w:lvlText w:val=""/>
      <w:lvlJc w:val="left"/>
      <w:pPr>
        <w:ind w:left="3240" w:hanging="360"/>
      </w:pPr>
      <w:rPr>
        <w:rFonts w:ascii="Symbol" w:hAnsi="Symbol" w:hint="default"/>
      </w:rPr>
    </w:lvl>
  </w:abstractNum>
  <w:abstractNum w:abstractNumId="223" w15:restartNumberingAfterBreak="0">
    <w:nsid w:val="7F78752E"/>
    <w:multiLevelType w:val="hybridMultilevel"/>
    <w:tmpl w:val="6D921C8E"/>
    <w:lvl w:ilvl="0" w:tplc="DC3ED34E">
      <w:start w:val="1"/>
      <w:numFmt w:val="bullet"/>
      <w:lvlText w:val=""/>
      <w:lvlJc w:val="left"/>
      <w:pPr>
        <w:ind w:left="720" w:hanging="360"/>
      </w:pPr>
      <w:rPr>
        <w:rFonts w:ascii="Symbol" w:hAnsi="Symbol" w:hint="default"/>
      </w:rPr>
    </w:lvl>
    <w:lvl w:ilvl="1" w:tplc="01741B5C">
      <w:start w:val="1"/>
      <w:numFmt w:val="bullet"/>
      <w:lvlText w:val=""/>
      <w:lvlJc w:val="left"/>
      <w:pPr>
        <w:ind w:left="720" w:hanging="360"/>
      </w:pPr>
      <w:rPr>
        <w:rFonts w:ascii="Symbol" w:hAnsi="Symbol" w:hint="default"/>
      </w:rPr>
    </w:lvl>
    <w:lvl w:ilvl="2" w:tplc="F2F40050">
      <w:start w:val="1"/>
      <w:numFmt w:val="bullet"/>
      <w:lvlText w:val=""/>
      <w:lvlJc w:val="left"/>
      <w:pPr>
        <w:ind w:left="1080" w:hanging="360"/>
      </w:pPr>
      <w:rPr>
        <w:rFonts w:ascii="Symbol" w:hAnsi="Symbol" w:hint="default"/>
      </w:rPr>
    </w:lvl>
    <w:lvl w:ilvl="3" w:tplc="3720325A">
      <w:start w:val="1"/>
      <w:numFmt w:val="bullet"/>
      <w:lvlText w:val=""/>
      <w:lvlJc w:val="left"/>
      <w:pPr>
        <w:ind w:left="1440" w:hanging="360"/>
      </w:pPr>
      <w:rPr>
        <w:rFonts w:ascii="Symbol" w:hAnsi="Symbol" w:hint="default"/>
      </w:rPr>
    </w:lvl>
    <w:lvl w:ilvl="4" w:tplc="2F68280E">
      <w:start w:val="1"/>
      <w:numFmt w:val="bullet"/>
      <w:lvlText w:val=""/>
      <w:lvlJc w:val="left"/>
      <w:pPr>
        <w:ind w:left="1800" w:hanging="360"/>
      </w:pPr>
      <w:rPr>
        <w:rFonts w:ascii="Symbol" w:hAnsi="Symbol" w:hint="default"/>
      </w:rPr>
    </w:lvl>
    <w:lvl w:ilvl="5" w:tplc="13F87CC4">
      <w:start w:val="1"/>
      <w:numFmt w:val="bullet"/>
      <w:lvlText w:val=""/>
      <w:lvlJc w:val="left"/>
      <w:pPr>
        <w:ind w:left="2160" w:hanging="360"/>
      </w:pPr>
      <w:rPr>
        <w:rFonts w:ascii="Symbol" w:hAnsi="Symbol" w:hint="default"/>
      </w:rPr>
    </w:lvl>
    <w:lvl w:ilvl="6" w:tplc="0DCA7956">
      <w:start w:val="1"/>
      <w:numFmt w:val="bullet"/>
      <w:lvlText w:val=""/>
      <w:lvlJc w:val="left"/>
      <w:pPr>
        <w:ind w:left="2520" w:hanging="360"/>
      </w:pPr>
      <w:rPr>
        <w:rFonts w:ascii="Symbol" w:hAnsi="Symbol" w:hint="default"/>
      </w:rPr>
    </w:lvl>
    <w:lvl w:ilvl="7" w:tplc="52DAD1A6">
      <w:start w:val="1"/>
      <w:numFmt w:val="bullet"/>
      <w:lvlText w:val=""/>
      <w:lvlJc w:val="left"/>
      <w:pPr>
        <w:ind w:left="2880" w:hanging="360"/>
      </w:pPr>
      <w:rPr>
        <w:rFonts w:ascii="Symbol" w:hAnsi="Symbol" w:hint="default"/>
      </w:rPr>
    </w:lvl>
    <w:lvl w:ilvl="8" w:tplc="6314734C">
      <w:start w:val="1"/>
      <w:numFmt w:val="bullet"/>
      <w:lvlText w:val=""/>
      <w:lvlJc w:val="left"/>
      <w:pPr>
        <w:ind w:left="3240" w:hanging="360"/>
      </w:pPr>
      <w:rPr>
        <w:rFonts w:ascii="Symbol" w:hAnsi="Symbol" w:hint="default"/>
      </w:rPr>
    </w:lvl>
  </w:abstractNum>
  <w:abstractNum w:abstractNumId="224" w15:restartNumberingAfterBreak="0">
    <w:nsid w:val="7FD14A61"/>
    <w:multiLevelType w:val="hybridMultilevel"/>
    <w:tmpl w:val="3BB01DCC"/>
    <w:lvl w:ilvl="0" w:tplc="688AFB8A">
      <w:start w:val="1"/>
      <w:numFmt w:val="bullet"/>
      <w:lvlText w:val=""/>
      <w:lvlJc w:val="left"/>
      <w:pPr>
        <w:ind w:left="360" w:hanging="360"/>
      </w:pPr>
      <w:rPr>
        <w:rFonts w:ascii="Symbol" w:hAnsi="Symbol" w:hint="default"/>
      </w:rPr>
    </w:lvl>
    <w:lvl w:ilvl="1" w:tplc="9A0091CA">
      <w:start w:val="1"/>
      <w:numFmt w:val="bullet"/>
      <w:lvlText w:val=""/>
      <w:lvlJc w:val="left"/>
      <w:pPr>
        <w:ind w:left="720" w:hanging="360"/>
      </w:pPr>
      <w:rPr>
        <w:rFonts w:ascii="Symbol" w:hAnsi="Symbol" w:hint="default"/>
      </w:rPr>
    </w:lvl>
    <w:lvl w:ilvl="2" w:tplc="8D78BD46">
      <w:start w:val="1"/>
      <w:numFmt w:val="bullet"/>
      <w:lvlText w:val=""/>
      <w:lvlJc w:val="left"/>
      <w:pPr>
        <w:ind w:left="1080" w:hanging="360"/>
      </w:pPr>
      <w:rPr>
        <w:rFonts w:ascii="Symbol" w:hAnsi="Symbol" w:hint="default"/>
      </w:rPr>
    </w:lvl>
    <w:lvl w:ilvl="3" w:tplc="B5E001E0">
      <w:start w:val="1"/>
      <w:numFmt w:val="bullet"/>
      <w:lvlText w:val=""/>
      <w:lvlJc w:val="left"/>
      <w:pPr>
        <w:ind w:left="1440" w:hanging="360"/>
      </w:pPr>
      <w:rPr>
        <w:rFonts w:ascii="Symbol" w:hAnsi="Symbol" w:hint="default"/>
      </w:rPr>
    </w:lvl>
    <w:lvl w:ilvl="4" w:tplc="5FE40CFA">
      <w:start w:val="1"/>
      <w:numFmt w:val="bullet"/>
      <w:lvlText w:val=""/>
      <w:lvlJc w:val="left"/>
      <w:pPr>
        <w:ind w:left="1800" w:hanging="360"/>
      </w:pPr>
      <w:rPr>
        <w:rFonts w:ascii="Symbol" w:hAnsi="Symbol" w:hint="default"/>
      </w:rPr>
    </w:lvl>
    <w:lvl w:ilvl="5" w:tplc="387E9306">
      <w:start w:val="1"/>
      <w:numFmt w:val="bullet"/>
      <w:lvlText w:val=""/>
      <w:lvlJc w:val="left"/>
      <w:pPr>
        <w:ind w:left="2160" w:hanging="360"/>
      </w:pPr>
      <w:rPr>
        <w:rFonts w:ascii="Symbol" w:hAnsi="Symbol" w:hint="default"/>
      </w:rPr>
    </w:lvl>
    <w:lvl w:ilvl="6" w:tplc="F0881184">
      <w:start w:val="1"/>
      <w:numFmt w:val="bullet"/>
      <w:lvlText w:val=""/>
      <w:lvlJc w:val="left"/>
      <w:pPr>
        <w:ind w:left="2520" w:hanging="360"/>
      </w:pPr>
      <w:rPr>
        <w:rFonts w:ascii="Symbol" w:hAnsi="Symbol" w:hint="default"/>
      </w:rPr>
    </w:lvl>
    <w:lvl w:ilvl="7" w:tplc="7CE4D022">
      <w:start w:val="1"/>
      <w:numFmt w:val="bullet"/>
      <w:lvlText w:val=""/>
      <w:lvlJc w:val="left"/>
      <w:pPr>
        <w:ind w:left="2880" w:hanging="360"/>
      </w:pPr>
      <w:rPr>
        <w:rFonts w:ascii="Symbol" w:hAnsi="Symbol" w:hint="default"/>
      </w:rPr>
    </w:lvl>
    <w:lvl w:ilvl="8" w:tplc="57AE2364">
      <w:start w:val="1"/>
      <w:numFmt w:val="bullet"/>
      <w:lvlText w:val=""/>
      <w:lvlJc w:val="left"/>
      <w:pPr>
        <w:ind w:left="3240" w:hanging="360"/>
      </w:pPr>
      <w:rPr>
        <w:rFonts w:ascii="Symbol" w:hAnsi="Symbol" w:hint="default"/>
      </w:rPr>
    </w:lvl>
  </w:abstractNum>
  <w:num w:numId="1" w16cid:durableId="1886984095">
    <w:abstractNumId w:val="175"/>
  </w:num>
  <w:num w:numId="2" w16cid:durableId="2046714637">
    <w:abstractNumId w:val="4"/>
    <w:lvlOverride w:ilvl="0">
      <w:lvl w:ilvl="0">
        <w:start w:val="1"/>
        <w:numFmt w:val="bullet"/>
        <w:pStyle w:val="bullet"/>
        <w:lvlText w:val=""/>
        <w:legacy w:legacy="1" w:legacySpace="0" w:legacyIndent="283"/>
        <w:lvlJc w:val="left"/>
        <w:pPr>
          <w:ind w:left="283" w:hanging="283"/>
        </w:pPr>
        <w:rPr>
          <w:rFonts w:ascii="Symbol" w:hAnsi="Symbol" w:hint="default"/>
        </w:rPr>
      </w:lvl>
    </w:lvlOverride>
  </w:num>
  <w:num w:numId="3" w16cid:durableId="1294481577">
    <w:abstractNumId w:val="175"/>
  </w:num>
  <w:num w:numId="4" w16cid:durableId="1847162514">
    <w:abstractNumId w:val="3"/>
  </w:num>
  <w:num w:numId="5" w16cid:durableId="573705923">
    <w:abstractNumId w:val="178"/>
  </w:num>
  <w:num w:numId="6" w16cid:durableId="799805617">
    <w:abstractNumId w:val="1"/>
  </w:num>
  <w:num w:numId="7" w16cid:durableId="1650209716">
    <w:abstractNumId w:val="188"/>
  </w:num>
  <w:num w:numId="8" w16cid:durableId="390925554">
    <w:abstractNumId w:val="2"/>
  </w:num>
  <w:num w:numId="9" w16cid:durableId="1888451366">
    <w:abstractNumId w:val="0"/>
  </w:num>
  <w:num w:numId="10" w16cid:durableId="2115709563">
    <w:abstractNumId w:val="67"/>
  </w:num>
  <w:num w:numId="11" w16cid:durableId="781262278">
    <w:abstractNumId w:val="218"/>
  </w:num>
  <w:num w:numId="12" w16cid:durableId="1892230978">
    <w:abstractNumId w:val="70"/>
  </w:num>
  <w:num w:numId="13" w16cid:durableId="125778165">
    <w:abstractNumId w:val="222"/>
  </w:num>
  <w:num w:numId="14" w16cid:durableId="1538665748">
    <w:abstractNumId w:val="224"/>
  </w:num>
  <w:num w:numId="15" w16cid:durableId="1561404324">
    <w:abstractNumId w:val="23"/>
  </w:num>
  <w:num w:numId="16" w16cid:durableId="150952384">
    <w:abstractNumId w:val="118"/>
  </w:num>
  <w:num w:numId="17" w16cid:durableId="186216901">
    <w:abstractNumId w:val="99"/>
  </w:num>
  <w:num w:numId="18" w16cid:durableId="226304784">
    <w:abstractNumId w:val="11"/>
  </w:num>
  <w:num w:numId="19" w16cid:durableId="1158308489">
    <w:abstractNumId w:val="155"/>
  </w:num>
  <w:num w:numId="20" w16cid:durableId="2076470628">
    <w:abstractNumId w:val="94"/>
  </w:num>
  <w:num w:numId="21" w16cid:durableId="777220417">
    <w:abstractNumId w:val="96"/>
  </w:num>
  <w:num w:numId="22" w16cid:durableId="916793176">
    <w:abstractNumId w:val="125"/>
  </w:num>
  <w:num w:numId="23" w16cid:durableId="68575914">
    <w:abstractNumId w:val="86"/>
  </w:num>
  <w:num w:numId="24" w16cid:durableId="1465198734">
    <w:abstractNumId w:val="104"/>
  </w:num>
  <w:num w:numId="25" w16cid:durableId="1232305102">
    <w:abstractNumId w:val="208"/>
  </w:num>
  <w:num w:numId="26" w16cid:durableId="1328363953">
    <w:abstractNumId w:val="161"/>
  </w:num>
  <w:num w:numId="27" w16cid:durableId="1963030474">
    <w:abstractNumId w:val="38"/>
  </w:num>
  <w:num w:numId="28" w16cid:durableId="527840740">
    <w:abstractNumId w:val="149"/>
  </w:num>
  <w:num w:numId="29" w16cid:durableId="10106843">
    <w:abstractNumId w:val="81"/>
  </w:num>
  <w:num w:numId="30" w16cid:durableId="50737508">
    <w:abstractNumId w:val="105"/>
  </w:num>
  <w:num w:numId="31" w16cid:durableId="1225986171">
    <w:abstractNumId w:val="42"/>
  </w:num>
  <w:num w:numId="32" w16cid:durableId="917398537">
    <w:abstractNumId w:val="31"/>
  </w:num>
  <w:num w:numId="33" w16cid:durableId="831410871">
    <w:abstractNumId w:val="219"/>
  </w:num>
  <w:num w:numId="34" w16cid:durableId="1882397898">
    <w:abstractNumId w:val="132"/>
  </w:num>
  <w:num w:numId="35" w16cid:durableId="657882537">
    <w:abstractNumId w:val="182"/>
  </w:num>
  <w:num w:numId="36" w16cid:durableId="1698920864">
    <w:abstractNumId w:val="204"/>
  </w:num>
  <w:num w:numId="37" w16cid:durableId="1007367087">
    <w:abstractNumId w:val="7"/>
  </w:num>
  <w:num w:numId="38" w16cid:durableId="499387535">
    <w:abstractNumId w:val="8"/>
  </w:num>
  <w:num w:numId="39" w16cid:durableId="1133132684">
    <w:abstractNumId w:val="29"/>
  </w:num>
  <w:num w:numId="40" w16cid:durableId="1173030555">
    <w:abstractNumId w:val="206"/>
  </w:num>
  <w:num w:numId="41" w16cid:durableId="1523013187">
    <w:abstractNumId w:val="114"/>
  </w:num>
  <w:num w:numId="42" w16cid:durableId="1459109225">
    <w:abstractNumId w:val="176"/>
  </w:num>
  <w:num w:numId="43" w16cid:durableId="2005087829">
    <w:abstractNumId w:val="69"/>
  </w:num>
  <w:num w:numId="44" w16cid:durableId="664554526">
    <w:abstractNumId w:val="92"/>
  </w:num>
  <w:num w:numId="45" w16cid:durableId="1858882202">
    <w:abstractNumId w:val="43"/>
  </w:num>
  <w:num w:numId="46" w16cid:durableId="1659797287">
    <w:abstractNumId w:val="84"/>
  </w:num>
  <w:num w:numId="47" w16cid:durableId="295112424">
    <w:abstractNumId w:val="163"/>
  </w:num>
  <w:num w:numId="48" w16cid:durableId="1630015660">
    <w:abstractNumId w:val="77"/>
  </w:num>
  <w:num w:numId="49" w16cid:durableId="1052466451">
    <w:abstractNumId w:val="195"/>
  </w:num>
  <w:num w:numId="50" w16cid:durableId="1255817737">
    <w:abstractNumId w:val="32"/>
  </w:num>
  <w:num w:numId="51" w16cid:durableId="1999770670">
    <w:abstractNumId w:val="121"/>
  </w:num>
  <w:num w:numId="52" w16cid:durableId="578907893">
    <w:abstractNumId w:val="117"/>
  </w:num>
  <w:num w:numId="53" w16cid:durableId="1171915210">
    <w:abstractNumId w:val="142"/>
  </w:num>
  <w:num w:numId="54" w16cid:durableId="1274245402">
    <w:abstractNumId w:val="177"/>
  </w:num>
  <w:num w:numId="55" w16cid:durableId="1895114925">
    <w:abstractNumId w:val="216"/>
  </w:num>
  <w:num w:numId="56" w16cid:durableId="1996252999">
    <w:abstractNumId w:val="41"/>
  </w:num>
  <w:num w:numId="57" w16cid:durableId="1250887538">
    <w:abstractNumId w:val="44"/>
  </w:num>
  <w:num w:numId="58" w16cid:durableId="1810593428">
    <w:abstractNumId w:val="113"/>
  </w:num>
  <w:num w:numId="59" w16cid:durableId="181089451">
    <w:abstractNumId w:val="91"/>
  </w:num>
  <w:num w:numId="60" w16cid:durableId="566452461">
    <w:abstractNumId w:val="107"/>
  </w:num>
  <w:num w:numId="61" w16cid:durableId="1827890740">
    <w:abstractNumId w:val="152"/>
  </w:num>
  <w:num w:numId="62" w16cid:durableId="1772580029">
    <w:abstractNumId w:val="194"/>
  </w:num>
  <w:num w:numId="63" w16cid:durableId="904487388">
    <w:abstractNumId w:val="151"/>
  </w:num>
  <w:num w:numId="64" w16cid:durableId="565604964">
    <w:abstractNumId w:val="59"/>
  </w:num>
  <w:num w:numId="65" w16cid:durableId="288442200">
    <w:abstractNumId w:val="16"/>
  </w:num>
  <w:num w:numId="66" w16cid:durableId="109323534">
    <w:abstractNumId w:val="220"/>
  </w:num>
  <w:num w:numId="67" w16cid:durableId="1842426823">
    <w:abstractNumId w:val="202"/>
  </w:num>
  <w:num w:numId="68" w16cid:durableId="728765718">
    <w:abstractNumId w:val="58"/>
  </w:num>
  <w:num w:numId="69" w16cid:durableId="2119835254">
    <w:abstractNumId w:val="154"/>
  </w:num>
  <w:num w:numId="70" w16cid:durableId="1479687362">
    <w:abstractNumId w:val="148"/>
  </w:num>
  <w:num w:numId="71" w16cid:durableId="518743614">
    <w:abstractNumId w:val="95"/>
  </w:num>
  <w:num w:numId="72" w16cid:durableId="318315954">
    <w:abstractNumId w:val="79"/>
  </w:num>
  <w:num w:numId="73" w16cid:durableId="2014643385">
    <w:abstractNumId w:val="174"/>
  </w:num>
  <w:num w:numId="74" w16cid:durableId="207643757">
    <w:abstractNumId w:val="37"/>
  </w:num>
  <w:num w:numId="75" w16cid:durableId="1656103992">
    <w:abstractNumId w:val="179"/>
  </w:num>
  <w:num w:numId="76" w16cid:durableId="622345582">
    <w:abstractNumId w:val="200"/>
  </w:num>
  <w:num w:numId="77" w16cid:durableId="1140685368">
    <w:abstractNumId w:val="24"/>
  </w:num>
  <w:num w:numId="78" w16cid:durableId="957105612">
    <w:abstractNumId w:val="14"/>
  </w:num>
  <w:num w:numId="79" w16cid:durableId="1447238708">
    <w:abstractNumId w:val="89"/>
  </w:num>
  <w:num w:numId="80" w16cid:durableId="2098280460">
    <w:abstractNumId w:val="171"/>
  </w:num>
  <w:num w:numId="81" w16cid:durableId="594020757">
    <w:abstractNumId w:val="64"/>
  </w:num>
  <w:num w:numId="82" w16cid:durableId="1441338857">
    <w:abstractNumId w:val="127"/>
  </w:num>
  <w:num w:numId="83" w16cid:durableId="2144232330">
    <w:abstractNumId w:val="167"/>
  </w:num>
  <w:num w:numId="84" w16cid:durableId="236786908">
    <w:abstractNumId w:val="199"/>
  </w:num>
  <w:num w:numId="85" w16cid:durableId="886062081">
    <w:abstractNumId w:val="83"/>
  </w:num>
  <w:num w:numId="86" w16cid:durableId="227617815">
    <w:abstractNumId w:val="93"/>
  </w:num>
  <w:num w:numId="87" w16cid:durableId="2144889017">
    <w:abstractNumId w:val="190"/>
  </w:num>
  <w:num w:numId="88" w16cid:durableId="124734307">
    <w:abstractNumId w:val="196"/>
  </w:num>
  <w:num w:numId="89" w16cid:durableId="1329480167">
    <w:abstractNumId w:val="25"/>
  </w:num>
  <w:num w:numId="90" w16cid:durableId="2065568098">
    <w:abstractNumId w:val="158"/>
  </w:num>
  <w:num w:numId="91" w16cid:durableId="196820009">
    <w:abstractNumId w:val="39"/>
  </w:num>
  <w:num w:numId="92" w16cid:durableId="1760175584">
    <w:abstractNumId w:val="137"/>
  </w:num>
  <w:num w:numId="93" w16cid:durableId="1852910378">
    <w:abstractNumId w:val="184"/>
  </w:num>
  <w:num w:numId="94" w16cid:durableId="1813058613">
    <w:abstractNumId w:val="26"/>
  </w:num>
  <w:num w:numId="95" w16cid:durableId="1085763280">
    <w:abstractNumId w:val="201"/>
  </w:num>
  <w:num w:numId="96" w16cid:durableId="1741246890">
    <w:abstractNumId w:val="49"/>
  </w:num>
  <w:num w:numId="97" w16cid:durableId="936911675">
    <w:abstractNumId w:val="129"/>
  </w:num>
  <w:num w:numId="98" w16cid:durableId="562109715">
    <w:abstractNumId w:val="75"/>
  </w:num>
  <w:num w:numId="99" w16cid:durableId="651981428">
    <w:abstractNumId w:val="147"/>
  </w:num>
  <w:num w:numId="100" w16cid:durableId="1268930420">
    <w:abstractNumId w:val="198"/>
  </w:num>
  <w:num w:numId="101" w16cid:durableId="843546503">
    <w:abstractNumId w:val="146"/>
  </w:num>
  <w:num w:numId="102" w16cid:durableId="1274168074">
    <w:abstractNumId w:val="35"/>
  </w:num>
  <w:num w:numId="103" w16cid:durableId="1024674336">
    <w:abstractNumId w:val="213"/>
  </w:num>
  <w:num w:numId="104" w16cid:durableId="1412046937">
    <w:abstractNumId w:val="21"/>
  </w:num>
  <w:num w:numId="105" w16cid:durableId="1386828447">
    <w:abstractNumId w:val="22"/>
  </w:num>
  <w:num w:numId="106" w16cid:durableId="1493259450">
    <w:abstractNumId w:val="144"/>
  </w:num>
  <w:num w:numId="107" w16cid:durableId="1252619271">
    <w:abstractNumId w:val="169"/>
  </w:num>
  <w:num w:numId="108" w16cid:durableId="934750015">
    <w:abstractNumId w:val="74"/>
  </w:num>
  <w:num w:numId="109" w16cid:durableId="366487684">
    <w:abstractNumId w:val="53"/>
  </w:num>
  <w:num w:numId="110" w16cid:durableId="1244027925">
    <w:abstractNumId w:val="165"/>
  </w:num>
  <w:num w:numId="111" w16cid:durableId="1869949718">
    <w:abstractNumId w:val="60"/>
  </w:num>
  <w:num w:numId="112" w16cid:durableId="933247310">
    <w:abstractNumId w:val="110"/>
  </w:num>
  <w:num w:numId="113" w16cid:durableId="486291172">
    <w:abstractNumId w:val="130"/>
  </w:num>
  <w:num w:numId="114" w16cid:durableId="923336898">
    <w:abstractNumId w:val="173"/>
  </w:num>
  <w:num w:numId="115" w16cid:durableId="61413031">
    <w:abstractNumId w:val="80"/>
  </w:num>
  <w:num w:numId="116" w16cid:durableId="1365905405">
    <w:abstractNumId w:val="28"/>
  </w:num>
  <w:num w:numId="117" w16cid:durableId="2018775238">
    <w:abstractNumId w:val="115"/>
  </w:num>
  <w:num w:numId="118" w16cid:durableId="1986541983">
    <w:abstractNumId w:val="124"/>
  </w:num>
  <w:num w:numId="119" w16cid:durableId="689339233">
    <w:abstractNumId w:val="62"/>
  </w:num>
  <w:num w:numId="120" w16cid:durableId="121195610">
    <w:abstractNumId w:val="45"/>
  </w:num>
  <w:num w:numId="121" w16cid:durableId="1262759078">
    <w:abstractNumId w:val="140"/>
  </w:num>
  <w:num w:numId="122" w16cid:durableId="1330791451">
    <w:abstractNumId w:val="76"/>
  </w:num>
  <w:num w:numId="123" w16cid:durableId="1188761167">
    <w:abstractNumId w:val="56"/>
  </w:num>
  <w:num w:numId="124" w16cid:durableId="1528565960">
    <w:abstractNumId w:val="87"/>
  </w:num>
  <w:num w:numId="125" w16cid:durableId="1263801830">
    <w:abstractNumId w:val="170"/>
  </w:num>
  <w:num w:numId="126" w16cid:durableId="1886093198">
    <w:abstractNumId w:val="51"/>
  </w:num>
  <w:num w:numId="127" w16cid:durableId="656760739">
    <w:abstractNumId w:val="97"/>
  </w:num>
  <w:num w:numId="128" w16cid:durableId="1683361006">
    <w:abstractNumId w:val="180"/>
  </w:num>
  <w:num w:numId="129" w16cid:durableId="569265445">
    <w:abstractNumId w:val="34"/>
  </w:num>
  <w:num w:numId="130" w16cid:durableId="1930699260">
    <w:abstractNumId w:val="73"/>
  </w:num>
  <w:num w:numId="131" w16cid:durableId="596837906">
    <w:abstractNumId w:val="20"/>
  </w:num>
  <w:num w:numId="132" w16cid:durableId="678506354">
    <w:abstractNumId w:val="215"/>
  </w:num>
  <w:num w:numId="133" w16cid:durableId="1739355818">
    <w:abstractNumId w:val="131"/>
  </w:num>
  <w:num w:numId="134" w16cid:durableId="1108893904">
    <w:abstractNumId w:val="197"/>
  </w:num>
  <w:num w:numId="135" w16cid:durableId="459150535">
    <w:abstractNumId w:val="181"/>
  </w:num>
  <w:num w:numId="136" w16cid:durableId="256868040">
    <w:abstractNumId w:val="52"/>
  </w:num>
  <w:num w:numId="137" w16cid:durableId="1138180615">
    <w:abstractNumId w:val="141"/>
  </w:num>
  <w:num w:numId="138" w16cid:durableId="421417634">
    <w:abstractNumId w:val="65"/>
  </w:num>
  <w:num w:numId="139" w16cid:durableId="1919631344">
    <w:abstractNumId w:val="211"/>
  </w:num>
  <w:num w:numId="140" w16cid:durableId="1675256207">
    <w:abstractNumId w:val="47"/>
  </w:num>
  <w:num w:numId="141" w16cid:durableId="923106832">
    <w:abstractNumId w:val="82"/>
  </w:num>
  <w:num w:numId="142" w16cid:durableId="287665824">
    <w:abstractNumId w:val="5"/>
  </w:num>
  <w:num w:numId="143" w16cid:durableId="1458911514">
    <w:abstractNumId w:val="111"/>
  </w:num>
  <w:num w:numId="144" w16cid:durableId="661007828">
    <w:abstractNumId w:val="40"/>
  </w:num>
  <w:num w:numId="145" w16cid:durableId="1444031055">
    <w:abstractNumId w:val="46"/>
  </w:num>
  <w:num w:numId="146" w16cid:durableId="867253023">
    <w:abstractNumId w:val="126"/>
  </w:num>
  <w:num w:numId="147" w16cid:durableId="974682246">
    <w:abstractNumId w:val="210"/>
  </w:num>
  <w:num w:numId="148" w16cid:durableId="2013409915">
    <w:abstractNumId w:val="103"/>
  </w:num>
  <w:num w:numId="149" w16cid:durableId="434249492">
    <w:abstractNumId w:val="153"/>
  </w:num>
  <w:num w:numId="150" w16cid:durableId="1546869255">
    <w:abstractNumId w:val="33"/>
  </w:num>
  <w:num w:numId="151" w16cid:durableId="1259603648">
    <w:abstractNumId w:val="128"/>
  </w:num>
  <w:num w:numId="152" w16cid:durableId="703754036">
    <w:abstractNumId w:val="61"/>
  </w:num>
  <w:num w:numId="153" w16cid:durableId="461846565">
    <w:abstractNumId w:val="157"/>
  </w:num>
  <w:num w:numId="154" w16cid:durableId="1545405540">
    <w:abstractNumId w:val="187"/>
  </w:num>
  <w:num w:numId="155" w16cid:durableId="428736695">
    <w:abstractNumId w:val="17"/>
  </w:num>
  <w:num w:numId="156" w16cid:durableId="1420373448">
    <w:abstractNumId w:val="36"/>
  </w:num>
  <w:num w:numId="157" w16cid:durableId="1031103318">
    <w:abstractNumId w:val="185"/>
  </w:num>
  <w:num w:numId="158" w16cid:durableId="196087130">
    <w:abstractNumId w:val="19"/>
  </w:num>
  <w:num w:numId="159" w16cid:durableId="1117992411">
    <w:abstractNumId w:val="189"/>
  </w:num>
  <w:num w:numId="160" w16cid:durableId="814296868">
    <w:abstractNumId w:val="72"/>
  </w:num>
  <w:num w:numId="161" w16cid:durableId="220752827">
    <w:abstractNumId w:val="120"/>
  </w:num>
  <w:num w:numId="162" w16cid:durableId="1325209151">
    <w:abstractNumId w:val="160"/>
  </w:num>
  <w:num w:numId="163" w16cid:durableId="46951358">
    <w:abstractNumId w:val="212"/>
  </w:num>
  <w:num w:numId="164" w16cid:durableId="822740624">
    <w:abstractNumId w:val="98"/>
  </w:num>
  <w:num w:numId="165" w16cid:durableId="1041129156">
    <w:abstractNumId w:val="102"/>
  </w:num>
  <w:num w:numId="166" w16cid:durableId="258567940">
    <w:abstractNumId w:val="10"/>
  </w:num>
  <w:num w:numId="167" w16cid:durableId="1322660687">
    <w:abstractNumId w:val="57"/>
  </w:num>
  <w:num w:numId="168" w16cid:durableId="583149049">
    <w:abstractNumId w:val="162"/>
  </w:num>
  <w:num w:numId="169" w16cid:durableId="491025186">
    <w:abstractNumId w:val="172"/>
  </w:num>
  <w:num w:numId="170" w16cid:durableId="1253778997">
    <w:abstractNumId w:val="183"/>
  </w:num>
  <w:num w:numId="171" w16cid:durableId="800264201">
    <w:abstractNumId w:val="168"/>
  </w:num>
  <w:num w:numId="172" w16cid:durableId="447165542">
    <w:abstractNumId w:val="13"/>
  </w:num>
  <w:num w:numId="173" w16cid:durableId="1295981819">
    <w:abstractNumId w:val="71"/>
  </w:num>
  <w:num w:numId="174" w16cid:durableId="711078388">
    <w:abstractNumId w:val="68"/>
  </w:num>
  <w:num w:numId="175" w16cid:durableId="1476489478">
    <w:abstractNumId w:val="9"/>
  </w:num>
  <w:num w:numId="176" w16cid:durableId="1537544222">
    <w:abstractNumId w:val="156"/>
  </w:num>
  <w:num w:numId="177" w16cid:durableId="1348217662">
    <w:abstractNumId w:val="203"/>
  </w:num>
  <w:num w:numId="178" w16cid:durableId="1123771600">
    <w:abstractNumId w:val="207"/>
  </w:num>
  <w:num w:numId="179" w16cid:durableId="1770002810">
    <w:abstractNumId w:val="150"/>
  </w:num>
  <w:num w:numId="180" w16cid:durableId="339966717">
    <w:abstractNumId w:val="136"/>
  </w:num>
  <w:num w:numId="181" w16cid:durableId="2031757956">
    <w:abstractNumId w:val="205"/>
  </w:num>
  <w:num w:numId="182" w16cid:durableId="843937898">
    <w:abstractNumId w:val="166"/>
  </w:num>
  <w:num w:numId="183" w16cid:durableId="1007245261">
    <w:abstractNumId w:val="135"/>
  </w:num>
  <w:num w:numId="184" w16cid:durableId="424572440">
    <w:abstractNumId w:val="209"/>
  </w:num>
  <w:num w:numId="185" w16cid:durableId="635379612">
    <w:abstractNumId w:val="122"/>
  </w:num>
  <w:num w:numId="186" w16cid:durableId="1652364961">
    <w:abstractNumId w:val="214"/>
  </w:num>
  <w:num w:numId="187" w16cid:durableId="1526406677">
    <w:abstractNumId w:val="63"/>
  </w:num>
  <w:num w:numId="188" w16cid:durableId="93746434">
    <w:abstractNumId w:val="12"/>
  </w:num>
  <w:num w:numId="189" w16cid:durableId="2058817050">
    <w:abstractNumId w:val="143"/>
  </w:num>
  <w:num w:numId="190" w16cid:durableId="116917865">
    <w:abstractNumId w:val="134"/>
  </w:num>
  <w:num w:numId="191" w16cid:durableId="1192305004">
    <w:abstractNumId w:val="145"/>
  </w:num>
  <w:num w:numId="192" w16cid:durableId="2049601085">
    <w:abstractNumId w:val="54"/>
  </w:num>
  <w:num w:numId="193" w16cid:durableId="270165042">
    <w:abstractNumId w:val="78"/>
  </w:num>
  <w:num w:numId="194" w16cid:durableId="866329164">
    <w:abstractNumId w:val="116"/>
  </w:num>
  <w:num w:numId="195" w16cid:durableId="804859741">
    <w:abstractNumId w:val="112"/>
  </w:num>
  <w:num w:numId="196" w16cid:durableId="1549416588">
    <w:abstractNumId w:val="50"/>
  </w:num>
  <w:num w:numId="197" w16cid:durableId="1427143792">
    <w:abstractNumId w:val="223"/>
  </w:num>
  <w:num w:numId="198" w16cid:durableId="975723785">
    <w:abstractNumId w:val="159"/>
  </w:num>
  <w:num w:numId="199" w16cid:durableId="420031011">
    <w:abstractNumId w:val="108"/>
  </w:num>
  <w:num w:numId="200" w16cid:durableId="2033609671">
    <w:abstractNumId w:val="193"/>
  </w:num>
  <w:num w:numId="201" w16cid:durableId="816384268">
    <w:abstractNumId w:val="139"/>
  </w:num>
  <w:num w:numId="202" w16cid:durableId="616328744">
    <w:abstractNumId w:val="191"/>
  </w:num>
  <w:num w:numId="203" w16cid:durableId="499124116">
    <w:abstractNumId w:val="30"/>
  </w:num>
  <w:num w:numId="204" w16cid:durableId="1761832013">
    <w:abstractNumId w:val="217"/>
  </w:num>
  <w:num w:numId="205" w16cid:durableId="1954941093">
    <w:abstractNumId w:val="66"/>
  </w:num>
  <w:num w:numId="206" w16cid:durableId="62946215">
    <w:abstractNumId w:val="164"/>
  </w:num>
  <w:num w:numId="207" w16cid:durableId="1568998784">
    <w:abstractNumId w:val="186"/>
  </w:num>
  <w:num w:numId="208" w16cid:durableId="1966502633">
    <w:abstractNumId w:val="15"/>
  </w:num>
  <w:num w:numId="209" w16cid:durableId="87578346">
    <w:abstractNumId w:val="133"/>
  </w:num>
  <w:num w:numId="210" w16cid:durableId="1140538459">
    <w:abstractNumId w:val="109"/>
  </w:num>
  <w:num w:numId="211" w16cid:durableId="1808283828">
    <w:abstractNumId w:val="88"/>
  </w:num>
  <w:num w:numId="212" w16cid:durableId="98335371">
    <w:abstractNumId w:val="119"/>
  </w:num>
  <w:num w:numId="213" w16cid:durableId="304166119">
    <w:abstractNumId w:val="101"/>
  </w:num>
  <w:num w:numId="214" w16cid:durableId="566840799">
    <w:abstractNumId w:val="48"/>
  </w:num>
  <w:num w:numId="215" w16cid:durableId="1056275514">
    <w:abstractNumId w:val="192"/>
  </w:num>
  <w:num w:numId="216" w16cid:durableId="1277714881">
    <w:abstractNumId w:val="85"/>
  </w:num>
  <w:num w:numId="217" w16cid:durableId="632367842">
    <w:abstractNumId w:val="100"/>
  </w:num>
  <w:num w:numId="218" w16cid:durableId="993028702">
    <w:abstractNumId w:val="106"/>
  </w:num>
  <w:num w:numId="219" w16cid:durableId="1935748678">
    <w:abstractNumId w:val="221"/>
  </w:num>
  <w:num w:numId="220" w16cid:durableId="1767965904">
    <w:abstractNumId w:val="123"/>
  </w:num>
  <w:num w:numId="221" w16cid:durableId="492333561">
    <w:abstractNumId w:val="6"/>
  </w:num>
  <w:num w:numId="222" w16cid:durableId="47609262">
    <w:abstractNumId w:val="138"/>
  </w:num>
  <w:num w:numId="223" w16cid:durableId="276570038">
    <w:abstractNumId w:val="55"/>
  </w:num>
  <w:num w:numId="224" w16cid:durableId="4401242">
    <w:abstractNumId w:val="90"/>
  </w:num>
  <w:num w:numId="225" w16cid:durableId="1703750099">
    <w:abstractNumId w:val="27"/>
  </w:num>
  <w:num w:numId="226" w16cid:durableId="413211588">
    <w:abstractNumId w:val="18"/>
  </w:num>
  <w:numIdMacAtCleanup w:val="2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hideGrammaticalErrors/>
  <w:activeWritingStyle w:appName="MSWord" w:lang="en-US" w:vendorID="64" w:dllVersion="6" w:nlCheck="1" w:checkStyle="0"/>
  <w:activeWritingStyle w:appName="MSWord" w:lang="de-DE" w:vendorID="64" w:dllVersion="6" w:nlCheck="1" w:checkStyle="1"/>
  <w:activeWritingStyle w:appName="MSWord" w:lang="fr-FR" w:vendorID="64" w:dllVersion="6" w:nlCheck="1" w:checkStyle="0"/>
  <w:activeWritingStyle w:appName="MSWord" w:lang="en-GB" w:vendorID="64" w:dllVersion="6" w:nlCheck="1" w:checkStyle="1"/>
  <w:activeWritingStyle w:appName="MSWord" w:lang="en-US" w:vendorID="64" w:dllVersion="0" w:nlCheck="1" w:checkStyle="0"/>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144"/>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9FD"/>
    <w:rsid w:val="000D43B9"/>
    <w:rsid w:val="00427116"/>
    <w:rsid w:val="005C4A38"/>
    <w:rsid w:val="006033C9"/>
    <w:rsid w:val="006F3776"/>
    <w:rsid w:val="00744425"/>
    <w:rsid w:val="007F5EEC"/>
    <w:rsid w:val="00844555"/>
    <w:rsid w:val="008A29FD"/>
    <w:rsid w:val="009778BB"/>
    <w:rsid w:val="00A13D89"/>
    <w:rsid w:val="00A34BAE"/>
    <w:rsid w:val="00AB072C"/>
    <w:rsid w:val="00AE5FF4"/>
    <w:rsid w:val="00B334F3"/>
    <w:rsid w:val="00B67C69"/>
    <w:rsid w:val="00B73829"/>
    <w:rsid w:val="00B84CD4"/>
    <w:rsid w:val="00C62E50"/>
    <w:rsid w:val="00DD7271"/>
    <w:rsid w:val="00F82A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457122"/>
  <w15:docId w15:val="{17D1A16A-1F83-4380-B5A3-3679589BB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4BAE"/>
    <w:rPr>
      <w:rFonts w:ascii="Arial" w:hAnsi="Arial"/>
      <w:lang w:val="en-US" w:eastAsia="en-US"/>
    </w:rPr>
  </w:style>
  <w:style w:type="paragraph" w:styleId="Heading1">
    <w:name w:val="heading 1"/>
    <w:basedOn w:val="Normal"/>
    <w:next w:val="Normal"/>
    <w:link w:val="Heading1Char"/>
    <w:qFormat/>
    <w:pPr>
      <w:keepNext/>
      <w:numPr>
        <w:numId w:val="3"/>
      </w:numPr>
      <w:spacing w:before="240" w:after="60"/>
      <w:outlineLvl w:val="0"/>
    </w:pPr>
    <w:rPr>
      <w:b/>
      <w:color w:val="0066A1"/>
      <w:sz w:val="28"/>
    </w:rPr>
  </w:style>
  <w:style w:type="paragraph" w:styleId="Heading2">
    <w:name w:val="heading 2"/>
    <w:basedOn w:val="Normal"/>
    <w:next w:val="Normal"/>
    <w:qFormat/>
    <w:pPr>
      <w:keepNext/>
      <w:numPr>
        <w:ilvl w:val="1"/>
        <w:numId w:val="3"/>
      </w:numPr>
      <w:spacing w:before="240" w:after="60"/>
      <w:outlineLvl w:val="1"/>
    </w:pPr>
    <w:rPr>
      <w:b/>
      <w:color w:val="0066A2"/>
      <w:sz w:val="24"/>
    </w:rPr>
  </w:style>
  <w:style w:type="paragraph" w:styleId="Heading3">
    <w:name w:val="heading 3"/>
    <w:basedOn w:val="Normal"/>
    <w:next w:val="Normal"/>
    <w:qFormat/>
    <w:pPr>
      <w:keepNext/>
      <w:numPr>
        <w:ilvl w:val="2"/>
        <w:numId w:val="3"/>
      </w:numPr>
      <w:spacing w:before="240" w:after="60"/>
      <w:outlineLvl w:val="2"/>
    </w:pPr>
    <w:rPr>
      <w:b/>
      <w:sz w:val="24"/>
    </w:rPr>
  </w:style>
  <w:style w:type="paragraph" w:styleId="Heading4">
    <w:name w:val="heading 4"/>
    <w:basedOn w:val="Normal"/>
    <w:next w:val="Normal"/>
    <w:qFormat/>
    <w:pPr>
      <w:keepNext/>
      <w:numPr>
        <w:ilvl w:val="3"/>
        <w:numId w:val="3"/>
      </w:numPr>
      <w:spacing w:before="240"/>
      <w:outlineLvl w:val="3"/>
    </w:pPr>
    <w:rPr>
      <w:bCs/>
      <w:sz w:val="24"/>
      <w:u w:val="single"/>
    </w:rPr>
  </w:style>
  <w:style w:type="paragraph" w:styleId="Heading5">
    <w:name w:val="heading 5"/>
    <w:basedOn w:val="Normal"/>
    <w:next w:val="Normal"/>
    <w:unhideWhenUsed/>
    <w:qFormat/>
    <w:pPr>
      <w:keepNext/>
      <w:keepLines/>
      <w:numPr>
        <w:ilvl w:val="4"/>
        <w:numId w:val="3"/>
      </w:numPr>
      <w:outlineLvl w:val="4"/>
    </w:pPr>
    <w:rPr>
      <w:b/>
    </w:rPr>
  </w:style>
  <w:style w:type="paragraph" w:styleId="Heading6">
    <w:name w:val="heading 6"/>
    <w:basedOn w:val="Normal"/>
    <w:next w:val="Normal"/>
    <w:unhideWhenUsed/>
    <w:qFormat/>
    <w:pPr>
      <w:keepNext/>
      <w:numPr>
        <w:ilvl w:val="5"/>
        <w:numId w:val="3"/>
      </w:numPr>
      <w:jc w:val="center"/>
      <w:outlineLvl w:val="5"/>
    </w:pPr>
    <w:rPr>
      <w:b/>
      <w:bCs/>
    </w:rPr>
  </w:style>
  <w:style w:type="paragraph" w:styleId="Heading7">
    <w:name w:val="heading 7"/>
    <w:basedOn w:val="Normal"/>
    <w:next w:val="Normal"/>
    <w:semiHidden/>
    <w:unhideWhenUsed/>
    <w:qFormat/>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semiHidden/>
    <w:unhideWhenUsed/>
    <w:qFormat/>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semiHidden/>
    <w:unhideWhenUsed/>
    <w:qFormat/>
    <w:pPr>
      <w:numPr>
        <w:ilvl w:val="8"/>
        <w:numId w:val="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style>
  <w:style w:type="paragraph" w:styleId="TOC2">
    <w:name w:val="toc 2"/>
    <w:basedOn w:val="Normal"/>
    <w:next w:val="Normal"/>
    <w:autoRedefine/>
    <w:uiPriority w:val="39"/>
    <w:pPr>
      <w:ind w:left="220"/>
    </w:pPr>
  </w:style>
  <w:style w:type="character" w:styleId="Hyperlink">
    <w:name w:val="Hyperlink"/>
    <w:basedOn w:val="DefaultParagraphFont"/>
    <w:uiPriority w:val="99"/>
    <w:rPr>
      <w:color w:val="0000FF"/>
      <w:u w:val="single"/>
    </w:rPr>
  </w:style>
  <w:style w:type="character" w:customStyle="1" w:styleId="Heading1Char">
    <w:name w:val="Heading 1 Char"/>
    <w:link w:val="Heading1"/>
    <w:rPr>
      <w:rFonts w:ascii="Arial" w:hAnsi="Arial"/>
      <w:b/>
      <w:color w:val="0066A1"/>
      <w:sz w:val="28"/>
      <w:lang w:val="en-US" w:eastAsia="en-US"/>
    </w:rPr>
  </w:style>
  <w:style w:type="paragraph" w:styleId="BodyText">
    <w:name w:val="Body Text"/>
    <w:basedOn w:val="Normal"/>
    <w:link w:val="BodyTextChar"/>
    <w:semiHidden/>
    <w:pPr>
      <w:spacing w:after="120"/>
    </w:pPr>
    <w:rPr>
      <w:sz w:val="22"/>
      <w:lang w:val="nl-NL"/>
    </w:rPr>
  </w:style>
  <w:style w:type="character" w:customStyle="1" w:styleId="BodyTextChar">
    <w:name w:val="Body Text Char"/>
    <w:link w:val="BodyText"/>
    <w:semiHidden/>
    <w:rPr>
      <w:rFonts w:ascii="Arial" w:hAnsi="Arial"/>
      <w:sz w:val="22"/>
      <w:lang w:val="nl-NL"/>
    </w:rPr>
  </w:style>
  <w:style w:type="paragraph" w:styleId="Caption">
    <w:name w:val="caption"/>
    <w:basedOn w:val="Normal"/>
    <w:next w:val="Normal"/>
    <w:semiHidden/>
    <w:unhideWhenUsed/>
    <w:qFormat/>
    <w:pPr>
      <w:spacing w:before="120" w:after="120"/>
      <w:ind w:left="1418" w:right="397" w:hanging="1021"/>
    </w:pPr>
    <w:rPr>
      <w:i/>
    </w:rPr>
  </w:style>
  <w:style w:type="paragraph" w:styleId="DocumentMap">
    <w:name w:val="Document Map"/>
    <w:basedOn w:val="Normal"/>
    <w:link w:val="DocumentMapChar"/>
    <w:semiHidden/>
    <w:pPr>
      <w:shd w:val="clear" w:color="auto" w:fill="000080"/>
    </w:pPr>
    <w:rPr>
      <w:rFonts w:ascii="Tahoma" w:hAnsi="Tahoma" w:cs="Tahoma"/>
    </w:rPr>
  </w:style>
  <w:style w:type="character" w:customStyle="1" w:styleId="DocumentMapChar">
    <w:name w:val="Document Map Char"/>
    <w:link w:val="DocumentMap"/>
    <w:semiHidden/>
    <w:rPr>
      <w:rFonts w:ascii="Tahoma" w:hAnsi="Tahoma" w:cs="Tahoma"/>
      <w:shd w:val="clear" w:color="auto" w:fill="000080"/>
    </w:rPr>
  </w:style>
  <w:style w:type="character" w:styleId="FollowedHyperlink">
    <w:name w:val="FollowedHyperlink"/>
    <w:basedOn w:val="DefaultParagraphFont"/>
    <w:semiHidden/>
    <w:rPr>
      <w:color w:val="800080"/>
      <w:u w:val="single"/>
    </w:rPr>
  </w:style>
  <w:style w:type="paragraph" w:styleId="Footer">
    <w:name w:val="footer"/>
    <w:basedOn w:val="Normal"/>
    <w:link w:val="FooterChar"/>
    <w:rPr>
      <w:sz w:val="16"/>
    </w:rPr>
  </w:style>
  <w:style w:type="character" w:customStyle="1" w:styleId="FooterChar">
    <w:name w:val="Footer Char"/>
    <w:basedOn w:val="DefaultParagraphFont"/>
    <w:link w:val="Footer"/>
    <w:rPr>
      <w:rFonts w:ascii="Arial" w:hAnsi="Arial"/>
      <w:sz w:val="16"/>
      <w:lang w:val="en-US" w:eastAsia="en-US"/>
    </w:rPr>
  </w:style>
  <w:style w:type="character" w:styleId="FootnoteReference">
    <w:name w:val="footnote reference"/>
    <w:semiHidden/>
    <w:rPr>
      <w:rFonts w:ascii="Arial" w:hAnsi="Arial"/>
      <w:vertAlign w:val="superscript"/>
    </w:rPr>
  </w:style>
  <w:style w:type="paragraph" w:styleId="FootnoteText">
    <w:name w:val="footnote text"/>
    <w:basedOn w:val="Normal"/>
    <w:link w:val="FootnoteTextChar"/>
    <w:semiHidden/>
    <w:pPr>
      <w:ind w:left="397" w:hanging="397"/>
    </w:pPr>
  </w:style>
  <w:style w:type="character" w:customStyle="1" w:styleId="FootnoteTextChar">
    <w:name w:val="Footnote Text Char"/>
    <w:link w:val="FootnoteText"/>
    <w:semiHidden/>
    <w:rPr>
      <w:rFonts w:ascii="Arial" w:hAnsi="Arial"/>
    </w:rPr>
  </w:style>
  <w:style w:type="paragraph" w:styleId="Header">
    <w:name w:val="header"/>
    <w:basedOn w:val="Normal"/>
    <w:link w:val="HeaderChar"/>
    <w:rPr>
      <w:sz w:val="22"/>
    </w:rPr>
  </w:style>
  <w:style w:type="character" w:customStyle="1" w:styleId="HeaderChar">
    <w:name w:val="Header Char"/>
    <w:link w:val="Header"/>
    <w:rPr>
      <w:rFonts w:ascii="Arial" w:hAnsi="Arial"/>
      <w:sz w:val="22"/>
      <w:lang w:val="en-US" w:eastAsia="en-US"/>
    </w:rPr>
  </w:style>
  <w:style w:type="paragraph" w:styleId="ListBullet">
    <w:name w:val="List Bullet"/>
    <w:basedOn w:val="Normal"/>
    <w:pPr>
      <w:numPr>
        <w:numId w:val="4"/>
      </w:numPr>
    </w:pPr>
  </w:style>
  <w:style w:type="paragraph" w:customStyle="1" w:styleId="ListBullet-multiplelevel">
    <w:name w:val="List Bullet - multiple level"/>
    <w:basedOn w:val="Normal"/>
    <w:pPr>
      <w:numPr>
        <w:numId w:val="5"/>
      </w:numPr>
    </w:pPr>
  </w:style>
  <w:style w:type="paragraph" w:styleId="ListBullet2">
    <w:name w:val="List Bullet 2"/>
    <w:basedOn w:val="Normal"/>
    <w:link w:val="ListBullet2Char"/>
    <w:pPr>
      <w:numPr>
        <w:numId w:val="6"/>
      </w:numPr>
    </w:pPr>
  </w:style>
  <w:style w:type="character" w:customStyle="1" w:styleId="ListBullet2Char">
    <w:name w:val="List Bullet 2 Char"/>
    <w:basedOn w:val="DefaultParagraphFont"/>
    <w:link w:val="ListBullet2"/>
    <w:rPr>
      <w:rFonts w:ascii="Arial" w:hAnsi="Arial"/>
      <w:lang w:val="en-US" w:eastAsia="en-US"/>
    </w:r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customStyle="1" w:styleId="NoHTML">
    <w:name w:val="NoHTML"/>
    <w:basedOn w:val="Normal"/>
    <w:semiHidden/>
  </w:style>
  <w:style w:type="paragraph" w:customStyle="1" w:styleId="NormalBold">
    <w:name w:val="Normal + Bold"/>
    <w:basedOn w:val="Normal"/>
    <w:next w:val="Normal"/>
    <w:link w:val="NormalBoldChar"/>
    <w:qFormat/>
    <w:rPr>
      <w:b/>
    </w:rPr>
  </w:style>
  <w:style w:type="character" w:customStyle="1" w:styleId="NormalBoldChar">
    <w:name w:val="Normal + Bold Char"/>
    <w:basedOn w:val="DefaultParagraphFont"/>
    <w:link w:val="NormalBold"/>
    <w:rPr>
      <w:rFonts w:ascii="Arial" w:hAnsi="Arial"/>
      <w:b/>
      <w:lang w:val="en-US" w:eastAsia="en-US"/>
    </w:rPr>
  </w:style>
  <w:style w:type="paragraph" w:customStyle="1" w:styleId="Normalindent0">
    <w:name w:val="Normal + indent 0"/>
    <w:aliases w:val="35cm"/>
    <w:basedOn w:val="Normal"/>
    <w:semiHidden/>
    <w:pPr>
      <w:ind w:left="198"/>
    </w:pPr>
  </w:style>
  <w:style w:type="paragraph" w:styleId="NormalIndent">
    <w:name w:val="Normal Indent"/>
    <w:basedOn w:val="Normal"/>
    <w:semiHidden/>
    <w:pPr>
      <w:ind w:left="720"/>
    </w:pPr>
  </w:style>
  <w:style w:type="character" w:styleId="PageNumber">
    <w:name w:val="page number"/>
    <w:basedOn w:val="DefaultParagraphFont"/>
    <w:semiHidden/>
    <w:rPr>
      <w:rFonts w:ascii="Arial" w:hAnsi="Arial"/>
      <w:sz w:val="22"/>
    </w:rPr>
  </w:style>
  <w:style w:type="table" w:customStyle="1" w:styleId="Processtables">
    <w:name w:val="Process tables"/>
    <w:basedOn w:val="TableNormal"/>
    <w:semiHidden/>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shd w:val="clear" w:color="auto" w:fill="C0C0C0"/>
      </w:tcPr>
    </w:tblStylePr>
  </w:style>
  <w:style w:type="table" w:styleId="TableGrid">
    <w:name w:val="Table Grid"/>
    <w:basedOn w:val="TableNormal"/>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pPr>
      <w:ind w:left="440"/>
    </w:pPr>
  </w:style>
  <w:style w:type="paragraph" w:styleId="TOC4">
    <w:name w:val="toc 4"/>
    <w:basedOn w:val="Normal"/>
    <w:next w:val="Normal"/>
    <w:autoRedefine/>
    <w:uiPriority w:val="39"/>
    <w:pPr>
      <w:ind w:left="660"/>
    </w:pPr>
  </w:style>
  <w:style w:type="paragraph" w:styleId="TOC5">
    <w:name w:val="toc 5"/>
    <w:basedOn w:val="Normal"/>
    <w:next w:val="Normal"/>
    <w:autoRedefine/>
    <w:uiPriority w:val="39"/>
    <w:pPr>
      <w:ind w:left="880"/>
    </w:pPr>
  </w:style>
  <w:style w:type="paragraph" w:styleId="TOC6">
    <w:name w:val="toc 6"/>
    <w:basedOn w:val="Normal"/>
    <w:next w:val="Normal"/>
    <w:autoRedefine/>
    <w:uiPriority w:val="39"/>
    <w:pPr>
      <w:ind w:left="1100"/>
    </w:pPr>
  </w:style>
  <w:style w:type="paragraph" w:styleId="TOC7">
    <w:name w:val="toc 7"/>
    <w:basedOn w:val="Normal"/>
    <w:next w:val="Normal"/>
    <w:autoRedefine/>
    <w:uiPriority w:val="39"/>
    <w:pPr>
      <w:ind w:left="1320"/>
    </w:pPr>
  </w:style>
  <w:style w:type="paragraph" w:styleId="TOC8">
    <w:name w:val="toc 8"/>
    <w:basedOn w:val="Normal"/>
    <w:next w:val="Normal"/>
    <w:autoRedefine/>
    <w:uiPriority w:val="39"/>
    <w:pPr>
      <w:ind w:left="1540"/>
    </w:pPr>
  </w:style>
  <w:style w:type="paragraph" w:styleId="TOC9">
    <w:name w:val="toc 9"/>
    <w:basedOn w:val="Normal"/>
    <w:next w:val="Normal"/>
    <w:autoRedefine/>
    <w:uiPriority w:val="39"/>
    <w:pPr>
      <w:ind w:left="1760"/>
    </w:p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lang w:val="en-US" w:eastAsia="en-US"/>
    </w:rPr>
  </w:style>
  <w:style w:type="paragraph" w:styleId="ListParagraph">
    <w:name w:val="List Paragraph"/>
    <w:basedOn w:val="Normal"/>
    <w:link w:val="ListParagraphChar"/>
    <w:uiPriority w:val="34"/>
    <w:qFormat/>
    <w:pPr>
      <w:ind w:left="720"/>
      <w:contextualSpacing/>
    </w:pPr>
  </w:style>
  <w:style w:type="paragraph" w:customStyle="1" w:styleId="bullet">
    <w:name w:val="bullet"/>
    <w:basedOn w:val="Normal"/>
    <w:semiHidden/>
    <w:pPr>
      <w:numPr>
        <w:numId w:val="2"/>
      </w:numPr>
      <w:tabs>
        <w:tab w:val="left" w:pos="1"/>
        <w:tab w:val="left" w:pos="709"/>
        <w:tab w:val="left" w:pos="1441"/>
        <w:tab w:val="left" w:pos="2161"/>
        <w:tab w:val="left" w:pos="2882"/>
        <w:tab w:val="left" w:pos="3603"/>
        <w:tab w:val="left" w:pos="4321"/>
        <w:tab w:val="left" w:pos="5042"/>
        <w:tab w:val="left" w:pos="5763"/>
        <w:tab w:val="left" w:pos="6483"/>
        <w:tab w:val="left" w:pos="7201"/>
        <w:tab w:val="left" w:pos="7923"/>
        <w:tab w:val="left" w:pos="8641"/>
      </w:tabs>
      <w:spacing w:before="40"/>
    </w:pPr>
    <w:rPr>
      <w:color w:val="000000"/>
    </w:rPr>
  </w:style>
  <w:style w:type="paragraph" w:customStyle="1" w:styleId="ListBullet1">
    <w:name w:val="List Bullet1"/>
    <w:basedOn w:val="Normal"/>
    <w:semiHidden/>
    <w:qFormat/>
    <w:pPr>
      <w:keepNext/>
      <w:numPr>
        <w:numId w:val="7"/>
      </w:numPr>
      <w:tabs>
        <w:tab w:val="left" w:pos="340"/>
      </w:tabs>
      <w:spacing w:before="60"/>
    </w:pPr>
    <w:rPr>
      <w:sz w:val="18"/>
    </w:rPr>
  </w:style>
  <w:style w:type="paragraph" w:customStyle="1" w:styleId="Section-header">
    <w:name w:val="Section-header"/>
    <w:basedOn w:val="Normal"/>
    <w:next w:val="Normal"/>
    <w:semiHidden/>
    <w:pPr>
      <w:numPr>
        <w:numId w:val="10"/>
      </w:numPr>
      <w:spacing w:after="240"/>
    </w:pPr>
    <w:rPr>
      <w:rFonts w:eastAsia="Arial Unicode MS"/>
      <w:b/>
      <w:caps/>
      <w:color w:val="0000FF"/>
      <w:sz w:val="24"/>
      <w:lang w:eastAsia="zh-CN"/>
    </w:rPr>
  </w:style>
  <w:style w:type="paragraph" w:customStyle="1" w:styleId="Subsection-header">
    <w:name w:val="Subsection-header"/>
    <w:basedOn w:val="Section-header"/>
    <w:next w:val="Normal"/>
    <w:semiHidden/>
    <w:pPr>
      <w:numPr>
        <w:ilvl w:val="1"/>
      </w:numPr>
      <w:spacing w:after="120"/>
    </w:pPr>
    <w:rPr>
      <w:caps w:val="0"/>
    </w:rPr>
  </w:style>
  <w:style w:type="paragraph" w:customStyle="1" w:styleId="Sub-subsectionheader">
    <w:name w:val="Sub-subsection header"/>
    <w:basedOn w:val="Subsection-header"/>
    <w:next w:val="Normal"/>
    <w:semiHidden/>
    <w:pPr>
      <w:numPr>
        <w:ilvl w:val="2"/>
      </w:numPr>
      <w:spacing w:after="60"/>
    </w:pPr>
    <w:rPr>
      <w:color w:val="auto"/>
      <w:sz w:val="22"/>
    </w:rPr>
  </w:style>
  <w:style w:type="paragraph" w:customStyle="1" w:styleId="Sub-sub-subsection-header">
    <w:name w:val="Sub-sub-subsection-header"/>
    <w:basedOn w:val="Sub-subsectionheader"/>
    <w:next w:val="Normal"/>
    <w:semiHidden/>
    <w:pPr>
      <w:numPr>
        <w:ilvl w:val="3"/>
      </w:numPr>
      <w:spacing w:after="0"/>
    </w:pPr>
    <w:rPr>
      <w:b w:val="0"/>
      <w:sz w:val="20"/>
      <w:u w:val="single"/>
    </w:rPr>
  </w:style>
  <w:style w:type="paragraph" w:customStyle="1" w:styleId="Guidance">
    <w:name w:val="Guidance"/>
    <w:basedOn w:val="Normal"/>
    <w:uiPriority w:val="1"/>
    <w:qFormat/>
    <w:rPr>
      <w:color w:val="800080"/>
    </w:rPr>
  </w:style>
  <w:style w:type="character" w:customStyle="1" w:styleId="ListParagraphChar">
    <w:name w:val="List Paragraph Char"/>
    <w:link w:val="ListParagraph"/>
    <w:uiPriority w:val="34"/>
    <w:rPr>
      <w:rFonts w:ascii="Arial" w:hAnsi="Arial"/>
      <w:lang w:val="en-US" w:eastAsia="en-US"/>
    </w:rPr>
  </w:style>
  <w:style w:type="paragraph" w:styleId="NoSpacing">
    <w:name w:val="No Spacing"/>
    <w:link w:val="NoSpacingChar"/>
    <w:uiPriority w:val="1"/>
    <w:semiHidden/>
    <w:qFormat/>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semiHidden/>
    <w:rPr>
      <w:rFonts w:asciiTheme="minorHAnsi" w:eastAsiaTheme="minorEastAsia" w:hAnsiTheme="minorHAnsi" w:cstheme="minorBidi"/>
      <w:sz w:val="22"/>
      <w:szCs w:val="22"/>
      <w:lang w:val="en-US" w:eastAsia="en-US"/>
    </w:rPr>
  </w:style>
  <w:style w:type="paragraph" w:styleId="CommentText">
    <w:name w:val="annotation text"/>
    <w:basedOn w:val="Normal"/>
    <w:link w:val="CommentTextChar"/>
    <w:semiHidden/>
    <w:unhideWhenUsed/>
  </w:style>
  <w:style w:type="character" w:customStyle="1" w:styleId="CommentTextChar">
    <w:name w:val="Comment Text Char"/>
    <w:basedOn w:val="DefaultParagraphFont"/>
    <w:link w:val="CommentText"/>
    <w:semiHidden/>
    <w:rPr>
      <w:rFonts w:ascii="Arial" w:hAnsi="Arial"/>
      <w:lang w:val="en-US" w:eastAsia="en-US"/>
    </w:rPr>
  </w:style>
  <w:style w:type="character" w:styleId="CommentReference">
    <w:name w:val="annotation reference"/>
    <w:basedOn w:val="DefaultParagraphFont"/>
    <w:semiHidden/>
    <w:unhideWhenUsed/>
    <w:rPr>
      <w:sz w:val="16"/>
      <w:szCs w:val="16"/>
    </w:rPr>
  </w:style>
  <w:style w:type="paragraph" w:styleId="CommentSubject">
    <w:name w:val="annotation subject"/>
    <w:basedOn w:val="CommentText"/>
    <w:next w:val="CommentText"/>
    <w:link w:val="CommentSubjectChar"/>
    <w:semiHidden/>
    <w:unhideWhenUsed/>
    <w:rPr>
      <w:b/>
      <w:bCs/>
    </w:rPr>
  </w:style>
  <w:style w:type="character" w:customStyle="1" w:styleId="CommentSubjectChar">
    <w:name w:val="Comment Subject Char"/>
    <w:basedOn w:val="CommentTextChar"/>
    <w:link w:val="CommentSubject"/>
    <w:semiHidden/>
    <w:rPr>
      <w:rFonts w:ascii="Arial" w:hAnsi="Arial"/>
      <w:b/>
      <w:bCs/>
      <w:lang w:val="en-US" w:eastAsia="en-US"/>
    </w:rPr>
  </w:style>
  <w:style w:type="paragraph" w:styleId="Revision">
    <w:name w:val="Revision"/>
    <w:hidden/>
    <w:uiPriority w:val="99"/>
    <w:semiHidden/>
    <w:rPr>
      <w:rFonts w:ascii="Arial" w:hAnsi="Arial"/>
      <w:lang w:val="en-US" w:eastAsia="en-US"/>
    </w:rPr>
  </w:style>
  <w:style w:type="paragraph" w:customStyle="1" w:styleId="RequirementTag">
    <w:name w:val="Requirement Tag"/>
    <w:basedOn w:val="Normal"/>
    <w:next w:val="Normal"/>
    <w:rPr>
      <w:b/>
    </w:rPr>
  </w:style>
  <w:style w:type="paragraph" w:customStyle="1" w:styleId="ListBullet10">
    <w:name w:val="List Bullet 1"/>
    <w:basedOn w:val="Normal"/>
    <w:autoRedefine/>
    <w:pPr>
      <w:numPr>
        <w:numId w:val="11"/>
      </w:numPr>
    </w:pPr>
    <w:rPr>
      <w:color w:val="800080"/>
    </w:rPr>
  </w:style>
  <w:style w:type="paragraph" w:styleId="TableofFigures">
    <w:name w:val="table of figures"/>
    <w:basedOn w:val="Normal"/>
    <w:next w:val="Normal"/>
    <w:uiPriority w:val="99"/>
    <w:unhideWhenUsed/>
  </w:style>
  <w:style w:type="paragraph" w:customStyle="1" w:styleId="MKSHeading1">
    <w:name w:val="MKS Heading 1"/>
    <w:basedOn w:val="Normal"/>
    <w:next w:val="Normal"/>
    <w:link w:val="MKSHeading1Char"/>
    <w:uiPriority w:val="10"/>
    <w:qFormat/>
    <w:pPr>
      <w:keepNext/>
      <w:keepLines/>
      <w:spacing w:before="200"/>
    </w:pPr>
    <w:rPr>
      <w:rFonts w:asciiTheme="majorHAnsi" w:eastAsiaTheme="majorEastAsia" w:hAnsiTheme="majorHAnsi" w:cstheme="majorBidi"/>
      <w:b/>
      <w:bCs/>
      <w:color w:val="4F81BD"/>
      <w:sz w:val="28"/>
      <w:szCs w:val="28"/>
    </w:rPr>
  </w:style>
  <w:style w:type="character" w:customStyle="1" w:styleId="MKSHeading1Char">
    <w:name w:val="MKS Heading 1 Char"/>
    <w:basedOn w:val="DefaultParagraphFont"/>
    <w:link w:val="MKSHeading1"/>
    <w:uiPriority w:val="10"/>
    <w:rPr>
      <w:rFonts w:asciiTheme="majorHAnsi" w:eastAsiaTheme="majorEastAsia" w:hAnsiTheme="majorHAnsi" w:cstheme="majorBidi"/>
      <w:b/>
      <w:bCs/>
      <w:color w:val="4F81BD"/>
      <w:sz w:val="28"/>
      <w:szCs w:val="28"/>
    </w:rPr>
  </w:style>
  <w:style w:type="paragraph" w:customStyle="1" w:styleId="MKSHeading2">
    <w:name w:val="MKS Heading 2"/>
    <w:basedOn w:val="Normal"/>
    <w:next w:val="Normal"/>
    <w:link w:val="MKSHeading2Char"/>
    <w:uiPriority w:val="10"/>
    <w:qFormat/>
    <w:pPr>
      <w:keepNext/>
      <w:keepLines/>
      <w:spacing w:before="200"/>
    </w:pPr>
    <w:rPr>
      <w:rFonts w:asciiTheme="majorHAnsi" w:eastAsiaTheme="majorEastAsia" w:hAnsiTheme="majorHAnsi" w:cstheme="majorBidi"/>
      <w:b/>
      <w:bCs/>
      <w:color w:val="4F81BD"/>
      <w:sz w:val="26"/>
      <w:szCs w:val="26"/>
    </w:rPr>
  </w:style>
  <w:style w:type="character" w:customStyle="1" w:styleId="MKSHeading2Char">
    <w:name w:val="MKS Heading 2 Char"/>
    <w:basedOn w:val="DefaultParagraphFont"/>
    <w:link w:val="MKSHeading2"/>
    <w:uiPriority w:val="10"/>
    <w:rPr>
      <w:rFonts w:asciiTheme="majorHAnsi" w:eastAsiaTheme="majorEastAsia" w:hAnsiTheme="majorHAnsi" w:cstheme="majorBidi"/>
      <w:b/>
      <w:bCs/>
      <w:color w:val="4F81BD"/>
      <w:sz w:val="26"/>
      <w:szCs w:val="26"/>
    </w:rPr>
  </w:style>
  <w:style w:type="paragraph" w:customStyle="1" w:styleId="MKSHeading3">
    <w:name w:val="MKS Heading 3"/>
    <w:basedOn w:val="Normal"/>
    <w:next w:val="Normal"/>
    <w:link w:val="MKSHeading3Char"/>
    <w:uiPriority w:val="10"/>
    <w:qFormat/>
    <w:pPr>
      <w:keepNext/>
      <w:keepLines/>
      <w:spacing w:before="200"/>
    </w:pPr>
    <w:rPr>
      <w:rFonts w:asciiTheme="majorHAnsi" w:eastAsiaTheme="majorEastAsia" w:hAnsiTheme="majorHAnsi" w:cstheme="majorBidi"/>
      <w:b/>
      <w:bCs/>
      <w:color w:val="4F81BD"/>
      <w:sz w:val="24"/>
      <w:szCs w:val="24"/>
    </w:rPr>
  </w:style>
  <w:style w:type="character" w:customStyle="1" w:styleId="MKSHeading3Char">
    <w:name w:val="MKS Heading 3 Char"/>
    <w:basedOn w:val="DefaultParagraphFont"/>
    <w:link w:val="MKSHeading3"/>
    <w:uiPriority w:val="10"/>
    <w:rPr>
      <w:rFonts w:asciiTheme="majorHAnsi" w:eastAsiaTheme="majorEastAsia" w:hAnsiTheme="majorHAnsi" w:cstheme="majorBidi"/>
      <w:b/>
      <w:bCs/>
      <w:color w:val="4F81BD"/>
      <w:sz w:val="24"/>
      <w:szCs w:val="24"/>
    </w:rPr>
  </w:style>
  <w:style w:type="paragraph" w:customStyle="1" w:styleId="MKSHeading4">
    <w:name w:val="MKS Heading 4"/>
    <w:basedOn w:val="Normal"/>
    <w:next w:val="Normal"/>
    <w:link w:val="MKSHeading4Char"/>
    <w:uiPriority w:val="10"/>
    <w:qFormat/>
    <w:pPr>
      <w:keepNext/>
      <w:keepLines/>
      <w:spacing w:before="200"/>
    </w:pPr>
    <w:rPr>
      <w:rFonts w:asciiTheme="majorHAnsi" w:eastAsiaTheme="majorEastAsia" w:hAnsiTheme="majorHAnsi" w:cstheme="majorBidi"/>
      <w:b/>
      <w:bCs/>
      <w:color w:val="4F81BD"/>
      <w:sz w:val="22"/>
      <w:szCs w:val="22"/>
    </w:rPr>
  </w:style>
  <w:style w:type="character" w:customStyle="1" w:styleId="MKSHeading4Char">
    <w:name w:val="MKS Heading 4 Char"/>
    <w:basedOn w:val="DefaultParagraphFont"/>
    <w:link w:val="MKSHeading4"/>
    <w:uiPriority w:val="10"/>
    <w:rPr>
      <w:rFonts w:asciiTheme="majorHAnsi" w:eastAsiaTheme="majorEastAsia" w:hAnsiTheme="majorHAnsi" w:cstheme="majorBidi"/>
      <w:b/>
      <w:bCs/>
      <w:color w:val="4F81BD"/>
      <w:sz w:val="22"/>
      <w:szCs w:val="22"/>
    </w:rPr>
  </w:style>
  <w:style w:type="paragraph" w:customStyle="1" w:styleId="MKSHeading5">
    <w:name w:val="MKS Heading 5"/>
    <w:basedOn w:val="Normal"/>
    <w:next w:val="Normal"/>
    <w:link w:val="MKSHeading5Char"/>
    <w:uiPriority w:val="10"/>
    <w:qFormat/>
    <w:pPr>
      <w:keepNext/>
      <w:keepLines/>
      <w:spacing w:before="200"/>
    </w:pPr>
    <w:rPr>
      <w:rFonts w:asciiTheme="majorHAnsi" w:eastAsiaTheme="majorEastAsia" w:hAnsiTheme="majorHAnsi" w:cstheme="majorBidi"/>
      <w:b/>
      <w:bCs/>
      <w:color w:val="4F81BD"/>
    </w:rPr>
  </w:style>
  <w:style w:type="character" w:customStyle="1" w:styleId="MKSHeading5Char">
    <w:name w:val="MKS Heading 5 Char"/>
    <w:basedOn w:val="DefaultParagraphFont"/>
    <w:link w:val="MKSHeading5"/>
    <w:uiPriority w:val="10"/>
    <w:rPr>
      <w:rFonts w:asciiTheme="majorHAnsi" w:eastAsiaTheme="majorEastAsia" w:hAnsiTheme="majorHAnsi" w:cstheme="majorBidi"/>
      <w:b/>
      <w:bCs/>
      <w:color w:val="4F81BD"/>
      <w:sz w:val="20"/>
      <w:szCs w:val="20"/>
    </w:rPr>
  </w:style>
  <w:style w:type="paragraph" w:customStyle="1" w:styleId="MKSHeading6">
    <w:name w:val="MKS Heading 6"/>
    <w:basedOn w:val="Normal"/>
    <w:next w:val="Normal"/>
    <w:link w:val="MKSHeading6Char"/>
    <w:uiPriority w:val="10"/>
    <w:qFormat/>
    <w:pPr>
      <w:keepNext/>
      <w:keepLines/>
      <w:spacing w:before="200"/>
    </w:pPr>
    <w:rPr>
      <w:rFonts w:asciiTheme="majorHAnsi" w:eastAsiaTheme="majorEastAsia" w:hAnsiTheme="majorHAnsi" w:cstheme="majorBidi"/>
      <w:b/>
      <w:bCs/>
      <w:color w:val="4F81BD"/>
      <w:sz w:val="18"/>
      <w:szCs w:val="18"/>
    </w:rPr>
  </w:style>
  <w:style w:type="character" w:customStyle="1" w:styleId="MKSHeading6Char">
    <w:name w:val="MKS Heading 6 Char"/>
    <w:basedOn w:val="DefaultParagraphFont"/>
    <w:link w:val="MKSHeading6"/>
    <w:uiPriority w:val="10"/>
    <w:rPr>
      <w:rFonts w:asciiTheme="majorHAnsi" w:eastAsiaTheme="majorEastAsia" w:hAnsiTheme="majorHAnsi" w:cstheme="majorBidi"/>
      <w:b/>
      <w:bCs/>
      <w:color w:val="4F81BD"/>
      <w:sz w:val="18"/>
      <w:szCs w:val="18"/>
    </w:rPr>
  </w:style>
  <w:style w:type="paragraph" w:customStyle="1" w:styleId="MKSCaption">
    <w:name w:val="MKS Caption"/>
    <w:basedOn w:val="Normal"/>
    <w:next w:val="Normal"/>
    <w:uiPriority w:val="11"/>
    <w:qFormat/>
    <w:rPr>
      <w:b/>
      <w:bCs/>
      <w:color w:val="4F81BD"/>
      <w:sz w:val="18"/>
      <w:szCs w:val="18"/>
    </w:rPr>
  </w:style>
  <w:style w:type="character" w:customStyle="1" w:styleId="MKSHyperlink">
    <w:name w:val="MKS Hyperlink"/>
    <w:basedOn w:val="DefaultParagraphFont"/>
    <w:uiPriority w:val="99"/>
    <w:rPr>
      <w:color w:val="0000FF"/>
      <w:u w:val="single"/>
    </w:rPr>
  </w:style>
  <w:style w:type="character" w:customStyle="1" w:styleId="MKSPlaceholderText">
    <w:name w:val="MKS Placeholder Text"/>
    <w:basedOn w:val="DefaultParagraphFont"/>
    <w:uiPriority w:val="99"/>
    <w:rPr>
      <w:color w:val="808080"/>
    </w:rPr>
  </w:style>
  <w:style w:type="character" w:styleId="UnresolvedMention">
    <w:name w:val="Unresolved Mention"/>
    <w:basedOn w:val="DefaultParagraphFont"/>
    <w:uiPriority w:val="99"/>
    <w:semiHidden/>
    <w:unhideWhenUsed/>
    <w:rsid w:val="00A13D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768650">
      <w:bodyDiv w:val="1"/>
      <w:marLeft w:val="0"/>
      <w:marRight w:val="0"/>
      <w:marTop w:val="0"/>
      <w:marBottom w:val="0"/>
      <w:divBdr>
        <w:top w:val="none" w:sz="0" w:space="0" w:color="auto"/>
        <w:left w:val="none" w:sz="0" w:space="0" w:color="auto"/>
        <w:bottom w:val="none" w:sz="0" w:space="0" w:color="auto"/>
        <w:right w:val="none" w:sz="0" w:space="0" w:color="auto"/>
      </w:divBdr>
    </w:div>
    <w:div w:id="1133526704">
      <w:bodyDiv w:val="1"/>
      <w:marLeft w:val="0"/>
      <w:marRight w:val="0"/>
      <w:marTop w:val="0"/>
      <w:marBottom w:val="0"/>
      <w:divBdr>
        <w:top w:val="none" w:sz="0" w:space="0" w:color="auto"/>
        <w:left w:val="none" w:sz="0" w:space="0" w:color="auto"/>
        <w:bottom w:val="none" w:sz="0" w:space="0" w:color="auto"/>
        <w:right w:val="none" w:sz="0" w:space="0" w:color="auto"/>
      </w:divBdr>
    </w:div>
    <w:div w:id="1342778786">
      <w:bodyDiv w:val="1"/>
      <w:marLeft w:val="0"/>
      <w:marRight w:val="0"/>
      <w:marTop w:val="0"/>
      <w:marBottom w:val="0"/>
      <w:divBdr>
        <w:top w:val="none" w:sz="0" w:space="0" w:color="auto"/>
        <w:left w:val="none" w:sz="0" w:space="0" w:color="auto"/>
        <w:bottom w:val="none" w:sz="0" w:space="0" w:color="auto"/>
        <w:right w:val="none" w:sz="0" w:space="0" w:color="auto"/>
      </w:divBdr>
    </w:div>
    <w:div w:id="1386181099">
      <w:bodyDiv w:val="1"/>
      <w:marLeft w:val="0"/>
      <w:marRight w:val="0"/>
      <w:marTop w:val="0"/>
      <w:marBottom w:val="0"/>
      <w:divBdr>
        <w:top w:val="none" w:sz="0" w:space="0" w:color="auto"/>
        <w:left w:val="none" w:sz="0" w:space="0" w:color="auto"/>
        <w:bottom w:val="none" w:sz="0" w:space="0" w:color="auto"/>
        <w:right w:val="none" w:sz="0" w:space="0" w:color="auto"/>
      </w:divBdr>
    </w:div>
    <w:div w:id="209782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wmf"/><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medical.nema.org/"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1D8E81594E7141AC62B635F320C1A5" ma:contentTypeVersion="12" ma:contentTypeDescription="Create a new document." ma:contentTypeScope="" ma:versionID="8c35c65a95d4e94607685e738e2620da">
  <xsd:schema xmlns:xsd="http://www.w3.org/2001/XMLSchema" xmlns:xs="http://www.w3.org/2001/XMLSchema" xmlns:p="http://schemas.microsoft.com/office/2006/metadata/properties" xmlns:ns2="8bca76ae-e7f3-4d92-867a-defe47a49d79" xmlns:ns3="e95f89d5-a5cf-4002-9f77-15d2485814fa" targetNamespace="http://schemas.microsoft.com/office/2006/metadata/properties" ma:root="true" ma:fieldsID="ce7eca8431980831025af7d69810a695" ns2:_="" ns3:_="">
    <xsd:import namespace="8bca76ae-e7f3-4d92-867a-defe47a49d79"/>
    <xsd:import namespace="e95f89d5-a5cf-4002-9f77-15d2485814f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ca76ae-e7f3-4d92-867a-defe47a49d7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95f89d5-a5cf-4002-9f77-15d2485814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haredContentType xmlns="Microsoft.SharePoint.Taxonomy.ContentTypeSync" SourceId="e40374fb-a6cc-4854-989f-c1d94a7967ee" ContentTypeId="0x01" PreviousValue="false"/>
</file>

<file path=customXml/itemProps1.xml><?xml version="1.0" encoding="utf-8"?>
<ds:datastoreItem xmlns:ds="http://schemas.openxmlformats.org/officeDocument/2006/customXml" ds:itemID="{5533AA7E-3B43-41F7-8698-3D41CB8C6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ca76ae-e7f3-4d92-867a-defe47a49d79"/>
    <ds:schemaRef ds:uri="e95f89d5-a5cf-4002-9f77-15d2485814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99135C-2C21-4C3E-9F2E-DA5EA19D7DB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C42696-967B-435A-82C4-D317D8412E87}">
  <ds:schemaRefs>
    <ds:schemaRef ds:uri="http://schemas.microsoft.com/sharepoint/v3/contenttype/forms"/>
  </ds:schemaRefs>
</ds:datastoreItem>
</file>

<file path=customXml/itemProps4.xml><?xml version="1.0" encoding="utf-8"?>
<ds:datastoreItem xmlns:ds="http://schemas.openxmlformats.org/officeDocument/2006/customXml" ds:itemID="{C0DDF521-C708-4B5C-81BE-C282F3606A77}">
  <ds:schemaRefs>
    <ds:schemaRef ds:uri="http://schemas.openxmlformats.org/officeDocument/2006/bibliography"/>
  </ds:schemaRefs>
</ds:datastoreItem>
</file>

<file path=customXml/itemProps5.xml><?xml version="1.0" encoding="utf-8"?>
<ds:datastoreItem xmlns:ds="http://schemas.openxmlformats.org/officeDocument/2006/customXml" ds:itemID="{0C76162E-6AF9-4357-9C9E-4B710C59CF56}">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37480</Words>
  <Characters>213636</Characters>
  <Application>Microsoft Office Word</Application>
  <DocSecurity>0</DocSecurity>
  <Lines>1780</Lines>
  <Paragraphs>501</Paragraphs>
  <ScaleCrop>false</ScaleCrop>
  <HeadingPairs>
    <vt:vector size="2" baseType="variant">
      <vt:variant>
        <vt:lpstr>Title</vt:lpstr>
      </vt:variant>
      <vt:variant>
        <vt:i4>1</vt:i4>
      </vt:variant>
    </vt:vector>
  </HeadingPairs>
  <TitlesOfParts>
    <vt:vector size="1" baseType="lpstr">
      <vt:lpstr>System or Software Requirements Specification Form</vt:lpstr>
    </vt:vector>
  </TitlesOfParts>
  <Company/>
  <LinksUpToDate>false</LinksUpToDate>
  <CharactersWithSpaces>250615</CharactersWithSpaces>
  <SharedDoc>false</SharedDoc>
  <HLinks>
    <vt:vector size="60" baseType="variant">
      <vt:variant>
        <vt:i4>2031666</vt:i4>
      </vt:variant>
      <vt:variant>
        <vt:i4>71</vt:i4>
      </vt:variant>
      <vt:variant>
        <vt:i4>0</vt:i4>
      </vt:variant>
      <vt:variant>
        <vt:i4>5</vt:i4>
      </vt:variant>
      <vt:variant>
        <vt:lpwstr/>
      </vt:variant>
      <vt:variant>
        <vt:lpwstr>_Toc394301531</vt:lpwstr>
      </vt:variant>
      <vt:variant>
        <vt:i4>2031666</vt:i4>
      </vt:variant>
      <vt:variant>
        <vt:i4>65</vt:i4>
      </vt:variant>
      <vt:variant>
        <vt:i4>0</vt:i4>
      </vt:variant>
      <vt:variant>
        <vt:i4>5</vt:i4>
      </vt:variant>
      <vt:variant>
        <vt:lpwstr/>
      </vt:variant>
      <vt:variant>
        <vt:lpwstr>_Toc394301530</vt:lpwstr>
      </vt:variant>
      <vt:variant>
        <vt:i4>1966130</vt:i4>
      </vt:variant>
      <vt:variant>
        <vt:i4>59</vt:i4>
      </vt:variant>
      <vt:variant>
        <vt:i4>0</vt:i4>
      </vt:variant>
      <vt:variant>
        <vt:i4>5</vt:i4>
      </vt:variant>
      <vt:variant>
        <vt:lpwstr/>
      </vt:variant>
      <vt:variant>
        <vt:lpwstr>_Toc394301529</vt:lpwstr>
      </vt:variant>
      <vt:variant>
        <vt:i4>1966130</vt:i4>
      </vt:variant>
      <vt:variant>
        <vt:i4>53</vt:i4>
      </vt:variant>
      <vt:variant>
        <vt:i4>0</vt:i4>
      </vt:variant>
      <vt:variant>
        <vt:i4>5</vt:i4>
      </vt:variant>
      <vt:variant>
        <vt:lpwstr/>
      </vt:variant>
      <vt:variant>
        <vt:lpwstr>_Toc394301528</vt:lpwstr>
      </vt:variant>
      <vt:variant>
        <vt:i4>1966130</vt:i4>
      </vt:variant>
      <vt:variant>
        <vt:i4>47</vt:i4>
      </vt:variant>
      <vt:variant>
        <vt:i4>0</vt:i4>
      </vt:variant>
      <vt:variant>
        <vt:i4>5</vt:i4>
      </vt:variant>
      <vt:variant>
        <vt:lpwstr/>
      </vt:variant>
      <vt:variant>
        <vt:lpwstr>_Toc394301527</vt:lpwstr>
      </vt:variant>
      <vt:variant>
        <vt:i4>1966130</vt:i4>
      </vt:variant>
      <vt:variant>
        <vt:i4>41</vt:i4>
      </vt:variant>
      <vt:variant>
        <vt:i4>0</vt:i4>
      </vt:variant>
      <vt:variant>
        <vt:i4>5</vt:i4>
      </vt:variant>
      <vt:variant>
        <vt:lpwstr/>
      </vt:variant>
      <vt:variant>
        <vt:lpwstr>_Toc394301526</vt:lpwstr>
      </vt:variant>
      <vt:variant>
        <vt:i4>1966130</vt:i4>
      </vt:variant>
      <vt:variant>
        <vt:i4>35</vt:i4>
      </vt:variant>
      <vt:variant>
        <vt:i4>0</vt:i4>
      </vt:variant>
      <vt:variant>
        <vt:i4>5</vt:i4>
      </vt:variant>
      <vt:variant>
        <vt:lpwstr/>
      </vt:variant>
      <vt:variant>
        <vt:lpwstr>_Toc394301525</vt:lpwstr>
      </vt:variant>
      <vt:variant>
        <vt:i4>1966130</vt:i4>
      </vt:variant>
      <vt:variant>
        <vt:i4>29</vt:i4>
      </vt:variant>
      <vt:variant>
        <vt:i4>0</vt:i4>
      </vt:variant>
      <vt:variant>
        <vt:i4>5</vt:i4>
      </vt:variant>
      <vt:variant>
        <vt:lpwstr/>
      </vt:variant>
      <vt:variant>
        <vt:lpwstr>_Toc394301524</vt:lpwstr>
      </vt:variant>
      <vt:variant>
        <vt:i4>1966130</vt:i4>
      </vt:variant>
      <vt:variant>
        <vt:i4>23</vt:i4>
      </vt:variant>
      <vt:variant>
        <vt:i4>0</vt:i4>
      </vt:variant>
      <vt:variant>
        <vt:i4>5</vt:i4>
      </vt:variant>
      <vt:variant>
        <vt:lpwstr/>
      </vt:variant>
      <vt:variant>
        <vt:lpwstr>_Toc394301523</vt:lpwstr>
      </vt:variant>
      <vt:variant>
        <vt:i4>1966130</vt:i4>
      </vt:variant>
      <vt:variant>
        <vt:i4>17</vt:i4>
      </vt:variant>
      <vt:variant>
        <vt:i4>0</vt:i4>
      </vt:variant>
      <vt:variant>
        <vt:i4>5</vt:i4>
      </vt:variant>
      <vt:variant>
        <vt:lpwstr/>
      </vt:variant>
      <vt:variant>
        <vt:lpwstr>_Toc394301522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or Software Requirements Specification Form</dc:title>
  <dc:creator>Kuipers, Harry</dc:creator>
  <cp:lastModifiedBy>Sneha .</cp:lastModifiedBy>
  <cp:revision>18</cp:revision>
  <cp:lastPrinted>2023-07-18T13:26:00Z</cp:lastPrinted>
  <dcterms:created xsi:type="dcterms:W3CDTF">2023-07-18T11:21:00Z</dcterms:created>
  <dcterms:modified xsi:type="dcterms:W3CDTF">2024-11-19T06:31:00Z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0x010100251D8E81594E7141AC62B635F320C1A5</vt:lpwstr>
  </property>
</Properties>
</file>