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5423B" w14:textId="7BCCB2A8" w:rsidR="003E4160" w:rsidRPr="0009714E" w:rsidRDefault="0009714E" w:rsidP="0009714E">
      <w:pPr>
        <w:ind w:left="2880" w:firstLine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9714E">
        <w:rPr>
          <w:rFonts w:ascii="Times New Roman" w:hAnsi="Times New Roman" w:cs="Times New Roman"/>
          <w:b/>
          <w:bCs/>
          <w:sz w:val="24"/>
          <w:szCs w:val="24"/>
          <w:lang w:val="en-US"/>
        </w:rPr>
        <w:t>Banking Fundamentals</w:t>
      </w:r>
    </w:p>
    <w:p w14:paraId="5CA2197F" w14:textId="77777777" w:rsidR="0009714E" w:rsidRPr="0009714E" w:rsidRDefault="0009714E" w:rsidP="0009714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2123E8" w14:textId="3EFF5037" w:rsidR="0009714E" w:rsidRDefault="0009714E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Need of banks: Financial intermediaries, risk assessment of borrowers, currency exchange, distribution of money across the market.</w:t>
      </w:r>
    </w:p>
    <w:p w14:paraId="34C8D75D" w14:textId="464C8CFC" w:rsidR="0009714E" w:rsidRDefault="0009714E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Net Interest margin: If a depositor gains x% from a bank on his deposit and bank earns (x+</w:t>
      </w:r>
      <w:r w:rsidR="000A1EE5">
        <w:rPr>
          <w:rFonts w:ascii="Times New Roman" w:hAnsi="Times New Roman" w:cs="Times New Roman"/>
          <w:sz w:val="24"/>
          <w:szCs w:val="24"/>
          <w:lang w:val="en-US"/>
        </w:rPr>
        <w:t>4) %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from borrower, the net interest</w:t>
      </w:r>
      <w:r w:rsidR="000A1EE5">
        <w:rPr>
          <w:rFonts w:ascii="Times New Roman" w:hAnsi="Times New Roman" w:cs="Times New Roman"/>
          <w:sz w:val="24"/>
          <w:szCs w:val="24"/>
          <w:lang w:val="en-US"/>
        </w:rPr>
        <w:t xml:space="preserve"> rate earned by bank is 4%.</w:t>
      </w:r>
    </w:p>
    <w:p w14:paraId="2C90946F" w14:textId="469B8962" w:rsidR="000A1EE5" w:rsidRDefault="000A1EE5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Risks: Rate exchange risk, interest rate risk</w:t>
      </w:r>
      <w:r w:rsidR="000E56C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80F6A7" w14:textId="49A924BE" w:rsidR="000E56C0" w:rsidRDefault="000E56C0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Primary functions of a bank: Accepting deposits (liability) and lending money (asset products).</w:t>
      </w:r>
    </w:p>
    <w:p w14:paraId="00D429DB" w14:textId="2425DD50" w:rsidR="00E563DE" w:rsidRDefault="000E56C0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Secondary functions of a bank: Agency</w:t>
      </w:r>
      <w:r w:rsidR="00E563DE">
        <w:rPr>
          <w:rFonts w:ascii="Times New Roman" w:hAnsi="Times New Roman" w:cs="Times New Roman"/>
          <w:sz w:val="24"/>
          <w:szCs w:val="24"/>
          <w:lang w:val="en-US"/>
        </w:rPr>
        <w:t xml:space="preserve"> (banks acting as an agent of some other organization)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functions and Utility </w:t>
      </w:r>
      <w:r w:rsidR="00E563DE">
        <w:rPr>
          <w:rFonts w:ascii="Times New Roman" w:hAnsi="Times New Roman" w:cs="Times New Roman"/>
          <w:sz w:val="24"/>
          <w:szCs w:val="24"/>
          <w:lang w:val="en-US"/>
        </w:rPr>
        <w:t xml:space="preserve">(assurance service) </w:t>
      </w:r>
      <w:r>
        <w:rPr>
          <w:rFonts w:ascii="Times New Roman" w:hAnsi="Times New Roman" w:cs="Times New Roman"/>
          <w:sz w:val="24"/>
          <w:szCs w:val="24"/>
          <w:lang w:val="en-US"/>
        </w:rPr>
        <w:t>functions.</w:t>
      </w:r>
    </w:p>
    <w:p w14:paraId="0D480F49" w14:textId="76B92F6C" w:rsidR="0002746E" w:rsidRDefault="0002746E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Business lines of banks:</w:t>
      </w:r>
    </w:p>
    <w:p w14:paraId="47916E0A" w14:textId="62AA1755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Retail banking – Mass customers.</w:t>
      </w:r>
    </w:p>
    <w:p w14:paraId="781E7963" w14:textId="6BB21FEA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Private banking – Customized services for high class individuals.</w:t>
      </w:r>
    </w:p>
    <w:p w14:paraId="4D643DA9" w14:textId="7FBC1835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Commercial banking – Banking services for businesses.</w:t>
      </w:r>
    </w:p>
    <w:p w14:paraId="6F321F36" w14:textId="27C389B8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Corporate finance – Helping corporate to raise money from others (loan syndication, help in IPO, merging and acquisition)</w:t>
      </w:r>
    </w:p>
    <w:p w14:paraId="46814409" w14:textId="01FFA1C1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Trading and </w:t>
      </w:r>
      <w:r w:rsidR="00C506F5">
        <w:rPr>
          <w:rFonts w:ascii="Times New Roman" w:hAnsi="Times New Roman" w:cs="Times New Roman"/>
          <w:sz w:val="24"/>
          <w:szCs w:val="24"/>
          <w:lang w:val="en-US"/>
        </w:rPr>
        <w:t>sales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506F5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Treasury</w:t>
      </w:r>
      <w:r w:rsidR="00C506F5">
        <w:rPr>
          <w:rFonts w:ascii="Times New Roman" w:hAnsi="Times New Roman" w:cs="Times New Roman"/>
          <w:sz w:val="24"/>
          <w:szCs w:val="24"/>
          <w:lang w:val="en-US"/>
        </w:rPr>
        <w:t xml:space="preserve"> i.e., handling the deposited money.</w:t>
      </w:r>
    </w:p>
    <w:p w14:paraId="5EA8E3D7" w14:textId="357EA603" w:rsidR="00C506F5" w:rsidRPr="00C506F5" w:rsidRDefault="0002746E" w:rsidP="00C506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Payment services</w:t>
      </w:r>
      <w:r w:rsidR="00C506F5">
        <w:rPr>
          <w:rFonts w:ascii="Times New Roman" w:hAnsi="Times New Roman" w:cs="Times New Roman"/>
          <w:sz w:val="24"/>
          <w:szCs w:val="24"/>
          <w:lang w:val="en-US"/>
        </w:rPr>
        <w:t xml:space="preserve"> – RTGS, NEFT.</w:t>
      </w:r>
    </w:p>
    <w:p w14:paraId="2B15073B" w14:textId="35A8EBC0" w:rsidR="0002746E" w:rsidRDefault="0002746E" w:rsidP="0002746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Agency services</w:t>
      </w:r>
    </w:p>
    <w:p w14:paraId="510D4EC5" w14:textId="0A0B9709" w:rsidR="00C506F5" w:rsidRDefault="0002746E" w:rsidP="00C506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Retail brokerage services</w:t>
      </w:r>
    </w:p>
    <w:p w14:paraId="20CE2E7B" w14:textId="4AC6C89B" w:rsidR="00C506F5" w:rsidRDefault="00C506F5" w:rsidP="00C506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banks:</w:t>
      </w:r>
    </w:p>
    <w:p w14:paraId="044AD3AD" w14:textId="32A13DD8" w:rsidR="00C506F5" w:rsidRDefault="00C506F5" w:rsidP="00C50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Commercial banks</w:t>
      </w:r>
      <w:r w:rsidR="00F60C29">
        <w:rPr>
          <w:rFonts w:ascii="Times New Roman" w:hAnsi="Times New Roman" w:cs="Times New Roman"/>
          <w:sz w:val="24"/>
          <w:szCs w:val="24"/>
          <w:lang w:val="en-US"/>
        </w:rPr>
        <w:t xml:space="preserve"> – Regulated by RBI</w:t>
      </w:r>
    </w:p>
    <w:p w14:paraId="35FFD4B6" w14:textId="1A631BA7" w:rsidR="00C506F5" w:rsidRDefault="00F60C29" w:rsidP="00C50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Payment banks – Fund transfers</w:t>
      </w:r>
    </w:p>
    <w:p w14:paraId="19B1DBA6" w14:textId="3C43D19D" w:rsidR="00F60C29" w:rsidRDefault="00F60C29" w:rsidP="00C50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Savings and Loan companies (Not in India)</w:t>
      </w:r>
    </w:p>
    <w:p w14:paraId="2DB8CCFD" w14:textId="67B40140" w:rsidR="00F60C29" w:rsidRDefault="00F60C29" w:rsidP="00C50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Building societies – Loans are given to members for the purpose of acquiring houses.</w:t>
      </w:r>
    </w:p>
    <w:p w14:paraId="7DE26C18" w14:textId="2C4E59A7" w:rsidR="00F60C29" w:rsidRDefault="00F60C29" w:rsidP="00C506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Scheduled banks</w:t>
      </w:r>
    </w:p>
    <w:p w14:paraId="1E085D29" w14:textId="0C9A4BAC" w:rsidR="00D00FF0" w:rsidRDefault="00D00FF0" w:rsidP="00D00F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customers:</w:t>
      </w:r>
    </w:p>
    <w:p w14:paraId="4D925B96" w14:textId="26CDEE75" w:rsidR="00D00FF0" w:rsidRPr="00D00FF0" w:rsidRDefault="00D00FF0" w:rsidP="00D00F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Natural customer – Individuals.</w:t>
      </w:r>
    </w:p>
    <w:p w14:paraId="1420C72A" w14:textId="4541B893" w:rsidR="00D00FF0" w:rsidRDefault="00D00FF0" w:rsidP="00D00F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Artificial customer – Legal entities.</w:t>
      </w:r>
    </w:p>
    <w:p w14:paraId="529F44F4" w14:textId="01780AC0" w:rsidR="008F0D09" w:rsidRDefault="008F0D09" w:rsidP="008F0D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Classification of businesses as small/large:</w:t>
      </w:r>
    </w:p>
    <w:p w14:paraId="5E95E80B" w14:textId="316FAD54" w:rsidR="008F0D09" w:rsidRDefault="008F0D09" w:rsidP="008F0D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 bank has its own criteria.</w:t>
      </w:r>
    </w:p>
    <w:p w14:paraId="10F57302" w14:textId="0467F9E4" w:rsidR="008F0D09" w:rsidRDefault="008F0D09" w:rsidP="008F0D0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RBI prescribes exposure norm of Rs. 5 crores</w:t>
      </w:r>
      <w:r w:rsidR="006C1FC5">
        <w:rPr>
          <w:rFonts w:ascii="Times New Roman" w:hAnsi="Times New Roman" w:cs="Times New Roman"/>
          <w:sz w:val="24"/>
          <w:szCs w:val="24"/>
          <w:lang w:val="en-US"/>
        </w:rPr>
        <w:t xml:space="preserve"> for getting classified as a corporate customer.</w:t>
      </w:r>
    </w:p>
    <w:p w14:paraId="702BA1C3" w14:textId="634F9EB2" w:rsidR="006C1FC5" w:rsidRDefault="003F0A9C" w:rsidP="006C1FC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Channels of delivery:</w:t>
      </w:r>
    </w:p>
    <w:p w14:paraId="7C6301AF" w14:textId="7C20F7AA" w:rsidR="003F0A9C" w:rsidRDefault="003F0A9C" w:rsidP="003F0A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Physical – Branches.</w:t>
      </w:r>
    </w:p>
    <w:p w14:paraId="44C47750" w14:textId="65792F9D" w:rsidR="003F0A9C" w:rsidRDefault="003F0A9C" w:rsidP="003F0A9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Virtual – Business (SWIFT, Client Server) and personal (ATM/POS, call centers, mobile banking) banking channels. These have certain limits due to lack of human interaction.</w:t>
      </w:r>
    </w:p>
    <w:p w14:paraId="1549F550" w14:textId="7EE338FA" w:rsidR="003F0A9C" w:rsidRDefault="003F0A9C" w:rsidP="003F0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0BAAB0" w14:textId="71B4B3C8" w:rsidR="003F0A9C" w:rsidRDefault="003F0A9C" w:rsidP="003F0A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Digital banking and use of technology in banks</w:t>
      </w:r>
    </w:p>
    <w:p w14:paraId="1653D017" w14:textId="77777777" w:rsidR="003F0A9C" w:rsidRDefault="003F0A9C" w:rsidP="003F0A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42A56B" w14:textId="4A969C34" w:rsidR="003F0A9C" w:rsidRDefault="003F0A9C" w:rsidP="003F0A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Consistency is maintained.</w:t>
      </w:r>
    </w:p>
    <w:p w14:paraId="3650E7EC" w14:textId="269BCFA7" w:rsidR="004B142F" w:rsidRDefault="004B142F" w:rsidP="004B14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 of AI/ML and technologies like cloud.</w:t>
      </w:r>
    </w:p>
    <w:p w14:paraId="3EDC3839" w14:textId="77777777" w:rsidR="004B142F" w:rsidRPr="004B142F" w:rsidRDefault="004B142F" w:rsidP="004B14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D01BFD" w14:textId="1951AD3E" w:rsidR="004B142F" w:rsidRDefault="004B142F" w:rsidP="004B14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Interest rates, policy rates and reserve requirements</w:t>
      </w:r>
    </w:p>
    <w:p w14:paraId="7AAE3D98" w14:textId="77777777" w:rsidR="004B142F" w:rsidRPr="004B142F" w:rsidRDefault="004B142F" w:rsidP="004B142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2C24C" w14:textId="72213BBC" w:rsidR="000E56C0" w:rsidRDefault="004B142F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Parameters to finalize the rate of interest: Credit worthiness of the customer, cost </w:t>
      </w:r>
      <w:r w:rsidR="00AE544E">
        <w:rPr>
          <w:rFonts w:ascii="Times New Roman" w:hAnsi="Times New Roman" w:cs="Times New Roman"/>
          <w:sz w:val="24"/>
          <w:szCs w:val="24"/>
          <w:lang w:val="en-US"/>
        </w:rPr>
        <w:t>o</w:t>
      </w:r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E544E">
        <w:rPr>
          <w:rFonts w:ascii="Times New Roman" w:hAnsi="Times New Roman" w:cs="Times New Roman"/>
          <w:sz w:val="24"/>
          <w:szCs w:val="24"/>
          <w:lang w:val="en-US"/>
        </w:rPr>
        <w:t xml:space="preserve"> funds 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or the bank, </w:t>
      </w:r>
      <w:r w:rsidR="00AE544E">
        <w:rPr>
          <w:rFonts w:ascii="Times New Roman" w:hAnsi="Times New Roman" w:cs="Times New Roman"/>
          <w:sz w:val="24"/>
          <w:szCs w:val="24"/>
          <w:lang w:val="en-US"/>
        </w:rPr>
        <w:t xml:space="preserve">desired profit margin, </w:t>
      </w:r>
      <w:r>
        <w:rPr>
          <w:rFonts w:ascii="Times New Roman" w:hAnsi="Times New Roman" w:cs="Times New Roman"/>
          <w:sz w:val="24"/>
          <w:szCs w:val="24"/>
          <w:lang w:val="en-US"/>
        </w:rPr>
        <w:t>default premium (add burden on good borrowers based on historical transactions), regulation like capital adequacy ratio.</w:t>
      </w:r>
    </w:p>
    <w:p w14:paraId="7E6BFD76" w14:textId="77777777" w:rsidR="00246434" w:rsidRDefault="00246434" w:rsidP="0009714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1B5ACF" w14:textId="587AE3B8" w:rsidR="00246434" w:rsidRDefault="00246434" w:rsidP="0009714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Compounding interest:</w:t>
      </w:r>
    </w:p>
    <w:p w14:paraId="0B8958DE" w14:textId="512C18FC" w:rsidR="00246434" w:rsidRDefault="00246434" w:rsidP="002464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Deciding Principal</w:t>
      </w:r>
    </w:p>
    <w:p w14:paraId="33B2EB27" w14:textId="1754A6B7" w:rsidR="00246434" w:rsidRDefault="00246434" w:rsidP="002464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Fixed/Flat principal: It remains same throughout the period irrespective of repayments.</w:t>
      </w:r>
    </w:p>
    <w:p w14:paraId="7860F7E0" w14:textId="0C3D25B5" w:rsidR="00246434" w:rsidRDefault="00246434" w:rsidP="0024643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Reducing balance principal: Principal is reduced as per defined frequency (daily, monthly, half yearly, annual etc.)</w:t>
      </w:r>
    </w:p>
    <w:p w14:paraId="3F2F2637" w14:textId="2B1F3B43" w:rsidR="00246434" w:rsidRDefault="00246434" w:rsidP="0024643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Deciding Rate of Interest</w:t>
      </w:r>
    </w:p>
    <w:p w14:paraId="421279C7" w14:textId="5C816481" w:rsidR="00246434" w:rsidRDefault="00895606" w:rsidP="008956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 ROI: i. ROI remains same till end of tenor.</w:t>
      </w:r>
    </w:p>
    <w:p w14:paraId="1D619796" w14:textId="7E243802" w:rsidR="00895606" w:rsidRDefault="00895606" w:rsidP="0089560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ii. Reset clause can be applied.</w:t>
      </w:r>
    </w:p>
    <w:p w14:paraId="788DCAC6" w14:textId="245C807F" w:rsidR="00895606" w:rsidRDefault="00895606" w:rsidP="008956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Floating / Variable ROI: Rate linked with a certain benchmark.</w:t>
      </w:r>
    </w:p>
    <w:p w14:paraId="06ACB840" w14:textId="0C13B542" w:rsidR="00895606" w:rsidRDefault="00895606" w:rsidP="0089560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Combination of above two: Fixed and floating for period or amount.</w:t>
      </w:r>
    </w:p>
    <w:p w14:paraId="33444BE9" w14:textId="1E84FAAE" w:rsidR="00A344F3" w:rsidRDefault="00A344F3" w:rsidP="00A344F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Deciding number of days</w:t>
      </w:r>
    </w:p>
    <w:p w14:paraId="65952756" w14:textId="02DF0093" w:rsidR="00A344F3" w:rsidRDefault="00A344F3" w:rsidP="00A344F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Day-Count conventions: i. 30/360: 30 days per month and 360 days per year.</w:t>
      </w:r>
    </w:p>
    <w:p w14:paraId="03B86D52" w14:textId="47DB97A0" w:rsidR="00A344F3" w:rsidRDefault="00A344F3" w:rsidP="00E71986">
      <w:pPr>
        <w:pStyle w:val="ListParagraph"/>
        <w:ind w:left="36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ii. Actual/360: </w:t>
      </w:r>
      <w:r w:rsidR="002C2AB2">
        <w:rPr>
          <w:rFonts w:ascii="Times New Roman" w:hAnsi="Times New Roman" w:cs="Times New Roman"/>
          <w:sz w:val="24"/>
          <w:szCs w:val="24"/>
          <w:lang w:val="en-US"/>
        </w:rPr>
        <w:t>Actual days for month and 360 per year</w:t>
      </w:r>
      <w:r w:rsidR="00E71986">
        <w:rPr>
          <w:rFonts w:ascii="Times New Roman" w:hAnsi="Times New Roman" w:cs="Times New Roman"/>
          <w:sz w:val="24"/>
          <w:szCs w:val="24"/>
          <w:lang w:val="en-US"/>
        </w:rPr>
        <w:t xml:space="preserve"> (Most preferred)</w:t>
      </w:r>
      <w:r w:rsidR="002C2AB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7198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</w:t>
      </w:r>
    </w:p>
    <w:p w14:paraId="57882DBA" w14:textId="6B897DBE" w:rsidR="002C2AB2" w:rsidRDefault="002C2AB2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iii. </w:t>
      </w:r>
      <w:r w:rsidR="00F14F60">
        <w:rPr>
          <w:rFonts w:ascii="Times New Roman" w:hAnsi="Times New Roman" w:cs="Times New Roman"/>
          <w:sz w:val="24"/>
          <w:szCs w:val="24"/>
          <w:lang w:val="en-US"/>
        </w:rPr>
        <w:t>Actual/365.</w:t>
      </w:r>
    </w:p>
    <w:p w14:paraId="50DAA4F6" w14:textId="02BD61D1" w:rsidR="00F14F60" w:rsidRDefault="00F14F60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iv. Actual/Actual.</w:t>
      </w:r>
    </w:p>
    <w:p w14:paraId="3E983F1C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038F093A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AF33887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E0D07B5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1823FFF6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17EE6D9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9E1785E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376822F" w14:textId="77777777" w:rsidR="00674E04" w:rsidRDefault="00674E04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EEC1CB5" w14:textId="77777777" w:rsidR="004859DB" w:rsidRDefault="004859DB" w:rsidP="00A344F3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04B6AC3" w14:textId="1EA10330" w:rsidR="004859DB" w:rsidRDefault="00674E04" w:rsidP="004859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859DB">
        <w:rPr>
          <w:rFonts w:ascii="Times New Roman" w:hAnsi="Times New Roman" w:cs="Times New Roman"/>
          <w:sz w:val="24"/>
          <w:szCs w:val="24"/>
          <w:lang w:val="en-US"/>
        </w:rPr>
        <w:lastRenderedPageBreak/>
        <w:t>Central Bank</w:t>
      </w:r>
    </w:p>
    <w:p w14:paraId="182336E9" w14:textId="4D6C39FA" w:rsidR="004859DB" w:rsidRDefault="004859DB" w:rsidP="004859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RBI is central bank as well as banking regulator in India.</w:t>
      </w:r>
    </w:p>
    <w:p w14:paraId="2B77B4C6" w14:textId="5E5A260B" w:rsidR="004859DB" w:rsidRDefault="004859DB" w:rsidP="004859D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UK, Bank of England is the central </w:t>
      </w:r>
      <w:r w:rsidR="00C269EC">
        <w:rPr>
          <w:rFonts w:ascii="Times New Roman" w:hAnsi="Times New Roman" w:cs="Times New Roman"/>
          <w:sz w:val="24"/>
          <w:szCs w:val="24"/>
          <w:lang w:val="en-US"/>
        </w:rPr>
        <w:t>bank,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but Financial Conduct Authority is the banking regulator.</w:t>
      </w:r>
    </w:p>
    <w:p w14:paraId="3326514D" w14:textId="24865C03" w:rsidR="004859DB" w:rsidRDefault="004859DB" w:rsidP="004859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Functions of Central Banks</w:t>
      </w:r>
    </w:p>
    <w:p w14:paraId="66A40E96" w14:textId="6F6B98A8" w:rsidR="004859DB" w:rsidRDefault="004859DB" w:rsidP="004859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Implementation of monetary policies</w:t>
      </w:r>
      <w:r w:rsidR="003C59B9">
        <w:rPr>
          <w:rFonts w:ascii="Times New Roman" w:hAnsi="Times New Roman" w:cs="Times New Roman"/>
          <w:sz w:val="24"/>
          <w:szCs w:val="24"/>
          <w:lang w:val="en-US"/>
        </w:rPr>
        <w:t xml:space="preserve"> – Promoting financial system stability, control money supply and setting interest rates on loans.</w:t>
      </w:r>
    </w:p>
    <w:p w14:paraId="526297DB" w14:textId="2A7B25E1" w:rsidR="004859DB" w:rsidRDefault="003C59B9" w:rsidP="004859D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Issuing currency. Central Government issues real money and RBI issues currency notes which are legal tenders.</w:t>
      </w:r>
    </w:p>
    <w:p w14:paraId="0EBE87DB" w14:textId="77777777" w:rsidR="002B78F8" w:rsidRPr="002B78F8" w:rsidRDefault="002B78F8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B543D6" w14:textId="1BECEB06" w:rsidR="00B0766B" w:rsidRPr="00B0766B" w:rsidRDefault="00B0766B" w:rsidP="00B076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regulations: Prudential (risk management), Conduct (behavior with customers), Activity based, Disclosure.</w:t>
      </w:r>
    </w:p>
    <w:p w14:paraId="45A1CD92" w14:textId="77777777" w:rsidR="004859DB" w:rsidRDefault="004859DB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149B9" w14:textId="1D62E9D7" w:rsidR="00DC3987" w:rsidRDefault="00DC39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Monetary policy:</w:t>
      </w:r>
    </w:p>
    <w:p w14:paraId="688C6DFD" w14:textId="3E1F994C" w:rsidR="00C831A3" w:rsidRDefault="00C831A3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Cash Reserve Ratio: Out of the deposit by a customer in a bank, the bank </w:t>
      </w:r>
      <w:r w:rsidR="00DC3987">
        <w:rPr>
          <w:rFonts w:ascii="Times New Roman" w:hAnsi="Times New Roman" w:cs="Times New Roman"/>
          <w:sz w:val="24"/>
          <w:szCs w:val="24"/>
          <w:lang w:val="en-US"/>
        </w:rPr>
        <w:t>must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keep a certain percentage of the deposit with RBI.</w:t>
      </w:r>
    </w:p>
    <w:p w14:paraId="4076151C" w14:textId="4BA1EFC3" w:rsidR="00DC3987" w:rsidRDefault="00DC39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Statutory Liquidity Ratio: Out of the deposit by a customer in a bank, the bank must invest a certain amount in government approved securities.</w:t>
      </w:r>
    </w:p>
    <w:p w14:paraId="47DAEE09" w14:textId="5D4B55AF" w:rsidR="00C831A3" w:rsidRDefault="001E157C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Bank Rate: The rate at which banks invest money in RBI.</w:t>
      </w:r>
    </w:p>
    <w:p w14:paraId="10857B79" w14:textId="113BF7EB" w:rsidR="001E157C" w:rsidRDefault="001E157C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Repurchase Agreement: An agreement which involves temporary sale of securities from one party to another, but it includes a promise of re-purchase of those securities by initial seller.</w:t>
      </w:r>
    </w:p>
    <w:p w14:paraId="72E8A35C" w14:textId="77777777" w:rsidR="001E157C" w:rsidRDefault="001E157C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955771" w14:textId="66870B65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Over The Counter (OTC) deal: Deal without any intermediary. Trust between parties is mandatory.</w:t>
      </w:r>
    </w:p>
    <w:p w14:paraId="2EDF4A83" w14:textId="77777777" w:rsidR="00FF07A3" w:rsidRDefault="00FF07A3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02619" w14:textId="2BAAE99F" w:rsidR="00FF07A3" w:rsidRDefault="00FF07A3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Deposit Insurance providers:</w:t>
      </w:r>
    </w:p>
    <w:p w14:paraId="0B74DF07" w14:textId="0486365F" w:rsidR="00FF07A3" w:rsidRDefault="00FF07A3" w:rsidP="00FF07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Deposit Insurance and Credit Guarantee Corporation (DICGC).</w:t>
      </w:r>
    </w:p>
    <w:p w14:paraId="3549C76A" w14:textId="2BE082D3" w:rsidR="00FF07A3" w:rsidRDefault="00FF07A3" w:rsidP="00FF07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Federal Deposit Insurance Corporation (FDIC).</w:t>
      </w:r>
    </w:p>
    <w:p w14:paraId="1EDFCB0C" w14:textId="77777777" w:rsidR="0092306E" w:rsidRDefault="0092306E" w:rsidP="0092306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3EBC4B" w14:textId="2ED614E7" w:rsidR="0092306E" w:rsidRDefault="0092306E" w:rsidP="0092306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Interbank borrowings</w:t>
      </w:r>
    </w:p>
    <w:p w14:paraId="431773BD" w14:textId="42D95FAD" w:rsidR="0092306E" w:rsidRDefault="004D1286" w:rsidP="0092306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Operated on treasury (Front office, back office)</w:t>
      </w:r>
      <w:r w:rsidR="007B61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A93407" w14:textId="77777777" w:rsidR="007B617D" w:rsidRDefault="007B617D" w:rsidP="007B61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FC05DE" w14:textId="77777777" w:rsidR="007B617D" w:rsidRDefault="007B617D" w:rsidP="007B61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4104EC" w14:textId="77777777" w:rsidR="007B617D" w:rsidRDefault="007B617D" w:rsidP="007B61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526B2" w14:textId="0DD7B95F" w:rsidR="007B617D" w:rsidRDefault="007B617D" w:rsidP="007B61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Risks related to deposits:</w:t>
      </w:r>
    </w:p>
    <w:p w14:paraId="1CEF09A3" w14:textId="1A01CCAA" w:rsidR="007B617D" w:rsidRDefault="007B617D" w:rsidP="007B617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Premature withdrawal of deposit.</w:t>
      </w:r>
    </w:p>
    <w:p w14:paraId="63A9E62D" w14:textId="722D34F9" w:rsidR="00C269EC" w:rsidRDefault="00C269EC" w:rsidP="007B617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Changes in deposit rates.</w:t>
      </w:r>
    </w:p>
    <w:p w14:paraId="43D338DD" w14:textId="62F967D2" w:rsidR="00C269EC" w:rsidRDefault="00C269EC" w:rsidP="007B617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Rollover.</w:t>
      </w:r>
    </w:p>
    <w:p w14:paraId="42369E7E" w14:textId="2396D29D" w:rsidR="00C269EC" w:rsidRPr="007B617D" w:rsidRDefault="00C269EC" w:rsidP="007B617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Change in currency exchange rates.</w:t>
      </w:r>
    </w:p>
    <w:p w14:paraId="063EA689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368B54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2D3C8F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52C816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C9CA6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74AE6B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139AF8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2057CC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60916E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472072" w14:textId="77777777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5E5CFB" w14:textId="08B82AE4" w:rsidR="00F22B87" w:rsidRDefault="00F22B8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Liability products: Whatever the banks owe is a liability for the bank.</w:t>
      </w:r>
    </w:p>
    <w:p w14:paraId="15802414" w14:textId="34C799A8" w:rsidR="00F22B87" w:rsidRDefault="003D4B2B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Life-cycle of a deposit: Open a deposit account -&gt; Periodic payment or accrual of interest -&gt; </w:t>
      </w:r>
      <w:r w:rsidR="00946C17">
        <w:rPr>
          <w:rFonts w:ascii="Times New Roman" w:hAnsi="Times New Roman" w:cs="Times New Roman"/>
          <w:sz w:val="24"/>
          <w:szCs w:val="24"/>
          <w:lang w:val="en-US"/>
        </w:rPr>
        <w:t>Closure/Renewal of deposit -&gt; Amount claimed/unclaimed.</w:t>
      </w:r>
    </w:p>
    <w:p w14:paraId="115AA281" w14:textId="77777777" w:rsidR="00946C17" w:rsidRDefault="00946C1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C3BD5B" w14:textId="696DF5C6" w:rsidR="00946C17" w:rsidRDefault="00946C17" w:rsidP="002B78F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Demand Deposit – Withdrawable on demand</w:t>
      </w:r>
    </w:p>
    <w:p w14:paraId="0ACA5725" w14:textId="7938AF84" w:rsidR="00946C17" w:rsidRDefault="00946C17" w:rsidP="00946C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Savings account – Limited withdrawal per month, less interest paid, not used for business.</w:t>
      </w:r>
    </w:p>
    <w:p w14:paraId="6A93C862" w14:textId="69AB15F9" w:rsidR="00946C17" w:rsidRDefault="00946C17" w:rsidP="00946C1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Current account – No restriction on withdrawals, no interest paid, can be used for business.</w:t>
      </w:r>
    </w:p>
    <w:p w14:paraId="482A5DF0" w14:textId="77777777" w:rsidR="00886E79" w:rsidRDefault="00886E79" w:rsidP="00886E7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66F218" w14:textId="664062DD" w:rsidR="00886E79" w:rsidRDefault="00886E79" w:rsidP="00886E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Negotiables are the instruments used for transfer of value.</w:t>
      </w:r>
    </w:p>
    <w:p w14:paraId="40B7568B" w14:textId="3C167FD4" w:rsidR="00886E79" w:rsidRDefault="00886E79" w:rsidP="00886E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Time deposit: Deposit which is not withdrawable till the completion of 6</w:t>
      </w:r>
      <w:r w:rsidRPr="00886E79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th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day from deposit.</w:t>
      </w:r>
      <w:r w:rsidR="00CD2985">
        <w:rPr>
          <w:rFonts w:ascii="Times New Roman" w:hAnsi="Times New Roman" w:cs="Times New Roman"/>
          <w:sz w:val="24"/>
          <w:szCs w:val="24"/>
          <w:lang w:val="en-US"/>
        </w:rPr>
        <w:t xml:space="preserve"> It’s withdrawable but no interest will be paid for initial 6 days.</w:t>
      </w:r>
    </w:p>
    <w:p w14:paraId="33376F69" w14:textId="54DBE9E6" w:rsidR="007628FD" w:rsidRDefault="007628FD" w:rsidP="00886E7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deposits:</w:t>
      </w:r>
    </w:p>
    <w:p w14:paraId="57684B2D" w14:textId="30041EAF" w:rsidR="007628FD" w:rsidRDefault="007628FD" w:rsidP="007628F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Negotiable and non-negotiable deposits.</w:t>
      </w:r>
    </w:p>
    <w:p w14:paraId="4938F924" w14:textId="0DF3B271" w:rsidR="00F22B87" w:rsidRDefault="007628FD" w:rsidP="002B78F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 deposits: Fixed date deposits, Floating rate/Inverse Floaters</w:t>
      </w:r>
      <w:r w:rsidR="007B7FC4">
        <w:rPr>
          <w:rFonts w:ascii="Times New Roman" w:hAnsi="Times New Roman" w:cs="Times New Roman"/>
          <w:sz w:val="24"/>
          <w:szCs w:val="24"/>
          <w:lang w:val="en-US"/>
        </w:rPr>
        <w:t>, step-up deposits, liquid deposits, callable deposits</w:t>
      </w:r>
      <w:r w:rsidR="00231581">
        <w:rPr>
          <w:rFonts w:ascii="Times New Roman" w:hAnsi="Times New Roman" w:cs="Times New Roman"/>
          <w:sz w:val="24"/>
          <w:szCs w:val="24"/>
          <w:lang w:val="en-US"/>
        </w:rPr>
        <w:t xml:space="preserve"> (bank can prematurely close a deposit)</w:t>
      </w:r>
      <w:r w:rsidR="00BC6EB7">
        <w:rPr>
          <w:rFonts w:ascii="Times New Roman" w:hAnsi="Times New Roman" w:cs="Times New Roman"/>
          <w:sz w:val="24"/>
          <w:szCs w:val="24"/>
          <w:lang w:val="en-US"/>
        </w:rPr>
        <w:t>, zero coupon deposits (deposits bought at face value)</w:t>
      </w:r>
      <w:r w:rsidR="00396C2C">
        <w:rPr>
          <w:rFonts w:ascii="Times New Roman" w:hAnsi="Times New Roman" w:cs="Times New Roman"/>
          <w:sz w:val="24"/>
          <w:szCs w:val="24"/>
          <w:lang w:val="en-US"/>
        </w:rPr>
        <w:t>, brokered deposits, Eurodollar deposits (a US Dollar deposit approved by US government outside USA).</w:t>
      </w:r>
    </w:p>
    <w:p w14:paraId="678CEB33" w14:textId="77777777" w:rsidR="00632D5C" w:rsidRDefault="00632D5C" w:rsidP="00632D5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C8FFDA" w14:textId="0374A8B8" w:rsidR="00632D5C" w:rsidRDefault="00632D5C" w:rsidP="00632D5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Assets</w:t>
      </w:r>
    </w:p>
    <w:p w14:paraId="21F50F02" w14:textId="3A26E755" w:rsidR="00632D5C" w:rsidRDefault="00632D5C" w:rsidP="00632D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Loans given by banks</w:t>
      </w:r>
      <w:r w:rsidR="001E5C76">
        <w:rPr>
          <w:rFonts w:ascii="Times New Roman" w:hAnsi="Times New Roman" w:cs="Times New Roman"/>
          <w:sz w:val="24"/>
          <w:szCs w:val="24"/>
          <w:lang w:val="en-US"/>
        </w:rPr>
        <w:t xml:space="preserve"> – Term loans (mortgages, educational loans, personal loans)</w:t>
      </w:r>
    </w:p>
    <w:p w14:paraId="7C537647" w14:textId="19CFF093" w:rsidR="00632D5C" w:rsidRDefault="00632D5C" w:rsidP="00632D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Gold trading.</w:t>
      </w:r>
    </w:p>
    <w:p w14:paraId="7AC3DE67" w14:textId="7AC3529D" w:rsidR="00632D5C" w:rsidRDefault="00632D5C" w:rsidP="00632D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Commodity trading.</w:t>
      </w:r>
    </w:p>
    <w:p w14:paraId="29DFB099" w14:textId="36E0DF1D" w:rsidR="00632D5C" w:rsidRDefault="00632D5C" w:rsidP="00632D5C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 assets like office buildings, ATMs etc.</w:t>
      </w:r>
    </w:p>
    <w:p w14:paraId="23A94C20" w14:textId="77777777" w:rsidR="001E5C76" w:rsidRDefault="001E5C76" w:rsidP="001E5C7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EB789D" w14:textId="1D126E94" w:rsidR="001E5C76" w:rsidRDefault="001E5C76" w:rsidP="001E5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Lending money</w:t>
      </w:r>
    </w:p>
    <w:p w14:paraId="2B182375" w14:textId="270FA674" w:rsidR="001E5C76" w:rsidRDefault="001E5C76" w:rsidP="001E5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Goals of bank loans:</w:t>
      </w:r>
    </w:p>
    <w:p w14:paraId="7FB10E70" w14:textId="3731588D" w:rsidR="001E5C76" w:rsidRDefault="001E5C76" w:rsidP="001E5C7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Loan Volume</w:t>
      </w:r>
    </w:p>
    <w:p w14:paraId="6B8DD36F" w14:textId="3DBDB886" w:rsidR="001E5C76" w:rsidRDefault="001E5C76" w:rsidP="001E5C7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Loan Quality</w:t>
      </w:r>
    </w:p>
    <w:p w14:paraId="2E499632" w14:textId="3E26AB34" w:rsidR="001E5C76" w:rsidRDefault="001E5C76" w:rsidP="001E5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Banks must balance:</w:t>
      </w:r>
    </w:p>
    <w:p w14:paraId="701A28EA" w14:textId="3EA1EFEA" w:rsidR="001E5C76" w:rsidRDefault="001E5C76" w:rsidP="001E5C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Liquidity requirements.</w:t>
      </w:r>
    </w:p>
    <w:p w14:paraId="07987D88" w14:textId="66AE0FD3" w:rsidR="001E5C76" w:rsidRDefault="001E5C76" w:rsidP="001E5C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Risk constraints.</w:t>
      </w:r>
    </w:p>
    <w:p w14:paraId="5CA03447" w14:textId="46E55300" w:rsidR="001E5C76" w:rsidRDefault="001E5C76" w:rsidP="001E5C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Return objectives.</w:t>
      </w:r>
    </w:p>
    <w:p w14:paraId="5F048FD3" w14:textId="6D4338C2" w:rsidR="001E5C76" w:rsidRDefault="001E5C76" w:rsidP="001E5C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Capital constraints.</w:t>
      </w:r>
    </w:p>
    <w:p w14:paraId="126803C6" w14:textId="1AD6CC8A" w:rsidR="00310B49" w:rsidRDefault="00310B49" w:rsidP="00310B4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/>
        <w:t>Generic process of lending:</w:t>
      </w:r>
    </w:p>
    <w:p w14:paraId="45264444" w14:textId="199871F6" w:rsidR="00310B49" w:rsidRDefault="00310B4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Determine Credit Policy</w:t>
      </w:r>
    </w:p>
    <w:p w14:paraId="4DABB69C" w14:textId="44A1F63D" w:rsidR="00310B49" w:rsidRDefault="00310B4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Loan Application</w:t>
      </w:r>
    </w:p>
    <w:p w14:paraId="34D6E590" w14:textId="4EFB9AFA" w:rsidR="00310B49" w:rsidRDefault="00310B4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Credit Analysis</w:t>
      </w:r>
    </w:p>
    <w:p w14:paraId="1D744B9D" w14:textId="2FA80F5C" w:rsidR="00310B49" w:rsidRDefault="00310B4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Underwriting decision</w:t>
      </w:r>
      <w:r w:rsidR="006A04E9">
        <w:rPr>
          <w:rFonts w:ascii="Times New Roman" w:hAnsi="Times New Roman" w:cs="Times New Roman"/>
          <w:sz w:val="24"/>
          <w:szCs w:val="24"/>
          <w:lang w:val="en-US"/>
        </w:rPr>
        <w:t xml:space="preserve"> – Credit scoring, affordability assessment, KYC, fraud check etc.</w:t>
      </w:r>
    </w:p>
    <w:p w14:paraId="25FBCBE8" w14:textId="580C1D75" w:rsidR="006A04E9" w:rsidRDefault="006A04E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Documentation</w:t>
      </w:r>
    </w:p>
    <w:p w14:paraId="2CEEE867" w14:textId="413E29B6" w:rsidR="006A04E9" w:rsidRDefault="006A04E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Disbursement</w:t>
      </w:r>
    </w:p>
    <w:p w14:paraId="2132EB08" w14:textId="5DF3A3D2" w:rsidR="006A04E9" w:rsidRDefault="006A04E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Collection</w:t>
      </w:r>
    </w:p>
    <w:p w14:paraId="50807712" w14:textId="618B4D80" w:rsidR="006A04E9" w:rsidRPr="00310B49" w:rsidRDefault="006A04E9" w:rsidP="00310B4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Complete repayment/default</w:t>
      </w:r>
    </w:p>
    <w:p w14:paraId="7A417E72" w14:textId="0FBED7CC" w:rsidR="001E5C76" w:rsidRDefault="00F8206D" w:rsidP="001E5C7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Security creation:</w:t>
      </w:r>
    </w:p>
    <w:p w14:paraId="0FFBD40E" w14:textId="7ADD6BAD" w:rsidR="00F8206D" w:rsidRDefault="00F8206D" w:rsidP="00F8206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Pledge – Collateral is physically controlled by banks.</w:t>
      </w:r>
    </w:p>
    <w:p w14:paraId="549187CB" w14:textId="4F70AFBC" w:rsidR="00F8206D" w:rsidRDefault="00F8206D" w:rsidP="00F8206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Hypothecation – Loan against movable property.</w:t>
      </w:r>
    </w:p>
    <w:p w14:paraId="0C52BF5D" w14:textId="0B6658DC" w:rsidR="00F8206D" w:rsidRDefault="00F8206D" w:rsidP="00F8206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Mortgage – Loan against immovable property.</w:t>
      </w:r>
    </w:p>
    <w:p w14:paraId="2C66658F" w14:textId="48B6EEE5" w:rsidR="00F8206D" w:rsidRDefault="00F8206D" w:rsidP="00F8206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Lien – Deposit is </w:t>
      </w:r>
      <w:r w:rsidR="000E11B4">
        <w:rPr>
          <w:rFonts w:ascii="Times New Roman" w:hAnsi="Times New Roman" w:cs="Times New Roman"/>
          <w:sz w:val="24"/>
          <w:szCs w:val="24"/>
          <w:lang w:val="en-US"/>
        </w:rPr>
        <w:t>freeze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F50608" w14:textId="63A5D48A" w:rsidR="00F8206D" w:rsidRDefault="00F8206D" w:rsidP="00F8206D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Assignment</w:t>
      </w:r>
      <w:r w:rsidR="000E11B4">
        <w:rPr>
          <w:rFonts w:ascii="Times New Roman" w:hAnsi="Times New Roman" w:cs="Times New Roman"/>
          <w:sz w:val="24"/>
          <w:szCs w:val="24"/>
          <w:lang w:val="en-US"/>
        </w:rPr>
        <w:t xml:space="preserve"> – Transfer of right to claim to the bank.</w:t>
      </w:r>
    </w:p>
    <w:p w14:paraId="6873E252" w14:textId="77777777" w:rsidR="000E11B4" w:rsidRPr="000E11B4" w:rsidRDefault="000E11B4" w:rsidP="000E1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038BED" w14:textId="234D921F" w:rsidR="000E11B4" w:rsidRDefault="000E11B4" w:rsidP="000E11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Credit Rating:</w:t>
      </w:r>
    </w:p>
    <w:p w14:paraId="6F2093DB" w14:textId="11E5B532" w:rsidR="000E11B4" w:rsidRPr="00C92B33" w:rsidRDefault="000E11B4" w:rsidP="00C92B33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92B33">
        <w:rPr>
          <w:rFonts w:ascii="Times New Roman" w:hAnsi="Times New Roman" w:cs="Times New Roman"/>
          <w:sz w:val="24"/>
          <w:szCs w:val="24"/>
          <w:lang w:val="en-US"/>
        </w:rPr>
        <w:t xml:space="preserve">Two dimensional: </w:t>
      </w:r>
    </w:p>
    <w:p w14:paraId="3D698C61" w14:textId="65F6536E" w:rsidR="000E11B4" w:rsidRDefault="000E11B4" w:rsidP="000E11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Quantitative and Qualitative</w:t>
      </w:r>
      <w:r w:rsidR="00C92B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EABCF1" w14:textId="29881E12" w:rsidR="000E11B4" w:rsidRDefault="000E11B4" w:rsidP="000E11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Backward and forward </w:t>
      </w:r>
      <w:r w:rsidR="00C92B33">
        <w:rPr>
          <w:rFonts w:ascii="Times New Roman" w:hAnsi="Times New Roman" w:cs="Times New Roman"/>
          <w:sz w:val="24"/>
          <w:szCs w:val="24"/>
          <w:lang w:val="en-US"/>
        </w:rPr>
        <w:t>looking.</w:t>
      </w:r>
    </w:p>
    <w:p w14:paraId="07688720" w14:textId="6181AD2F" w:rsidR="00C92B33" w:rsidRDefault="00C92B33" w:rsidP="00C92B33">
      <w:pPr>
        <w:pStyle w:val="ListParagraph"/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92B33">
        <w:rPr>
          <w:rFonts w:ascii="Times New Roman" w:hAnsi="Times New Roman" w:cs="Times New Roman"/>
          <w:sz w:val="24"/>
          <w:szCs w:val="24"/>
          <w:lang w:val="en-US"/>
        </w:rPr>
        <w:t>Internall</w:t>
      </w:r>
      <w:r>
        <w:rPr>
          <w:rFonts w:ascii="Times New Roman" w:hAnsi="Times New Roman" w:cs="Times New Roman"/>
          <w:sz w:val="24"/>
          <w:szCs w:val="24"/>
          <w:lang w:val="en-US"/>
        </w:rPr>
        <w:t>y by bank and externally through agencies. Example of agencies are Moody’s, Fitch and S&amp;P.</w:t>
      </w:r>
    </w:p>
    <w:p w14:paraId="440DA8B5" w14:textId="3ABBF650" w:rsidR="00C92B33" w:rsidRDefault="00C92B33" w:rsidP="00C92B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Credit Scoring:</w:t>
      </w:r>
    </w:p>
    <w:p w14:paraId="0B5FBF4E" w14:textId="5E444C14" w:rsidR="00C92B33" w:rsidRDefault="00C92B33" w:rsidP="00C92B3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Individuals and small entities.</w:t>
      </w:r>
    </w:p>
    <w:p w14:paraId="6FF7C521" w14:textId="7200303C" w:rsidR="00C92B33" w:rsidRDefault="00C92B33" w:rsidP="00C92B3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Only quantitative, backward looking, external as well as internal.</w:t>
      </w:r>
    </w:p>
    <w:p w14:paraId="2AB2CEFE" w14:textId="4A313D62" w:rsidR="00C92B33" w:rsidRPr="00C92B33" w:rsidRDefault="00C92B33" w:rsidP="00C92B33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Credit scoring agencies: Fair Isaac, TransUnion, Equifax, CIBIL (India).</w:t>
      </w:r>
    </w:p>
    <w:p w14:paraId="18C04A10" w14:textId="06DF733F" w:rsidR="000E11B4" w:rsidRDefault="000E11B4" w:rsidP="000E11B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DE00EA" w14:textId="7C36562A" w:rsidR="00C70859" w:rsidRDefault="00C70859" w:rsidP="000E11B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Problem Loans</w:t>
      </w:r>
    </w:p>
    <w:p w14:paraId="1A92DAD3" w14:textId="2581AD70" w:rsidR="00C70859" w:rsidRDefault="00C70859" w:rsidP="00C7085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Delinquency (installment not paid) vs default (90 days).</w:t>
      </w:r>
    </w:p>
    <w:p w14:paraId="192AED61" w14:textId="3E8D8014" w:rsidR="00C70859" w:rsidRDefault="00C70859" w:rsidP="00C7085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Non-performing loans and provisioning for NPAs.</w:t>
      </w:r>
    </w:p>
    <w:p w14:paraId="5ED8DB7C" w14:textId="2782C471" w:rsidR="00C70859" w:rsidRDefault="00C70859" w:rsidP="00C7085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 accounting of interest accrual post 90 days.</w:t>
      </w:r>
    </w:p>
    <w:p w14:paraId="2D21C7BA" w14:textId="33D91A97" w:rsidR="00C70859" w:rsidRDefault="009653A9" w:rsidP="00C708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Solutions</w:t>
      </w:r>
    </w:p>
    <w:p w14:paraId="1D55AB48" w14:textId="65AB758E" w:rsidR="009653A9" w:rsidRDefault="009653A9" w:rsidP="009653A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Debt restructuring</w:t>
      </w:r>
    </w:p>
    <w:p w14:paraId="3FB5EFBD" w14:textId="247D39A4" w:rsidR="009653A9" w:rsidRDefault="009653A9" w:rsidP="009653A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One time settlement</w:t>
      </w:r>
    </w:p>
    <w:p w14:paraId="2541C071" w14:textId="5E45F777" w:rsidR="009653A9" w:rsidRDefault="009653A9" w:rsidP="009653A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Sale of collateral activity</w:t>
      </w:r>
    </w:p>
    <w:p w14:paraId="7BC62030" w14:textId="3069F362" w:rsidR="009653A9" w:rsidRDefault="009653A9" w:rsidP="009653A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Credit derivatives and credit insurance</w:t>
      </w:r>
    </w:p>
    <w:p w14:paraId="11A9C0A2" w14:textId="546CF4C8" w:rsidR="009653A9" w:rsidRDefault="009653A9" w:rsidP="009653A9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Suit filing and recovery/resolution proceedings</w:t>
      </w:r>
    </w:p>
    <w:p w14:paraId="1D415884" w14:textId="1E2FDDC7" w:rsidR="009653A9" w:rsidRDefault="00784E06" w:rsidP="009653A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Classification of loans/facilities:</w:t>
      </w:r>
    </w:p>
    <w:p w14:paraId="3745FFA9" w14:textId="7528BC49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purpose: Business/commercial, Retail/personal.</w:t>
      </w:r>
    </w:p>
    <w:p w14:paraId="5284CAEC" w14:textId="57BA411E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time: Long, medium and short term.</w:t>
      </w:r>
    </w:p>
    <w:p w14:paraId="689D245A" w14:textId="74C62E81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method of utilization: Revolving and non-revolving.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FD4CCC7" w14:textId="508B32DF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repayment: Installments – EMI/Balloon/Irregular or lifestyle, Bullet payment – Single payment.</w:t>
      </w:r>
    </w:p>
    <w:p w14:paraId="27CCD86E" w14:textId="2C73C14B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currency: Local/Foreign currency.</w:t>
      </w:r>
    </w:p>
    <w:p w14:paraId="5C8C7BDC" w14:textId="24B9715B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interest: Fixed/Floating/Stepped.</w:t>
      </w:r>
    </w:p>
    <w:p w14:paraId="6CAACBD7" w14:textId="3F819A95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end-use: Discretionary and Non-discretionary.</w:t>
      </w:r>
    </w:p>
    <w:p w14:paraId="1FCAEDE6" w14:textId="63FE3F04" w:rsidR="00784E06" w:rsidRDefault="00784E06" w:rsidP="00784E0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Based on funding: Fund based/On balance sheet, </w:t>
      </w:r>
      <w:r w:rsidR="00154B6D">
        <w:rPr>
          <w:rFonts w:ascii="Times New Roman" w:hAnsi="Times New Roman" w:cs="Times New Roman"/>
          <w:sz w:val="24"/>
          <w:szCs w:val="24"/>
          <w:lang w:val="en-US"/>
        </w:rPr>
        <w:t>non-fund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based/Off balance sheet.</w:t>
      </w:r>
    </w:p>
    <w:p w14:paraId="426951B2" w14:textId="54DDFFA3" w:rsidR="00551DB1" w:rsidRDefault="00154B6D" w:rsidP="00551DB1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Based on security: Secured/unsecured.</w:t>
      </w:r>
    </w:p>
    <w:p w14:paraId="4849918B" w14:textId="1B2074A7" w:rsidR="00551DB1" w:rsidRDefault="00551DB1" w:rsidP="00551DB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83A8D1" w14:textId="7F8AD3D1" w:rsidR="00C27AB9" w:rsidRDefault="00C27AB9" w:rsidP="00551D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Need of banks for corporates</w:t>
      </w:r>
    </w:p>
    <w:p w14:paraId="1DD07C42" w14:textId="6B26051A" w:rsidR="00C27AB9" w:rsidRDefault="00C27AB9" w:rsidP="00C27AB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Money</w:t>
      </w:r>
    </w:p>
    <w:p w14:paraId="5F0E58D8" w14:textId="4DAA5581" w:rsidR="00C27AB9" w:rsidRDefault="00C27AB9" w:rsidP="00C27AB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Capex: Fixed assets.</w:t>
      </w:r>
    </w:p>
    <w:p w14:paraId="28E5D683" w14:textId="5310FC42" w:rsidR="00C27AB9" w:rsidRDefault="00C27AB9" w:rsidP="00C27AB9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Opex: Current assets like raw material, SFG, FG, debtors.</w:t>
      </w:r>
    </w:p>
    <w:p w14:paraId="63DF55EA" w14:textId="6DA557B1" w:rsidR="00C27AB9" w:rsidRDefault="00C27AB9" w:rsidP="00C27AB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Services</w:t>
      </w:r>
    </w:p>
    <w:p w14:paraId="6308361A" w14:textId="27CB81FA" w:rsidR="00C27AB9" w:rsidRDefault="00C27AB9" w:rsidP="00C27A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Documentary credits and bank guarantees</w:t>
      </w:r>
    </w:p>
    <w:p w14:paraId="301340EA" w14:textId="4C584498" w:rsidR="00C27AB9" w:rsidRDefault="00C27AB9" w:rsidP="00C27A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Collection from customers (debtors)</w:t>
      </w:r>
    </w:p>
    <w:p w14:paraId="16DE23D7" w14:textId="4EAE6815" w:rsidR="00C27AB9" w:rsidRDefault="00C27AB9" w:rsidP="00C27A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Payments to vendors (creditors) and others</w:t>
      </w:r>
    </w:p>
    <w:p w14:paraId="4A9AB2DF" w14:textId="42066384" w:rsidR="00C27AB9" w:rsidRDefault="00C27AB9" w:rsidP="00C27A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Foreign exchange services</w:t>
      </w:r>
    </w:p>
    <w:p w14:paraId="393D12F6" w14:textId="2790C95A" w:rsidR="00C27AB9" w:rsidRDefault="00C27AB9" w:rsidP="00C27AB9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Advisory services</w:t>
      </w:r>
    </w:p>
    <w:p w14:paraId="7F94D24A" w14:textId="77777777" w:rsidR="003E3991" w:rsidRDefault="003E3991" w:rsidP="003E39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3625A5" w14:textId="77777777" w:rsidR="003E3991" w:rsidRDefault="003E3991" w:rsidP="003E39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01CFD2" w14:textId="4B54D74B" w:rsidR="003E3991" w:rsidRDefault="00115459" w:rsidP="001154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54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0D436CF" wp14:editId="3D0D0CE8">
            <wp:extent cx="5731510" cy="3261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1621" w14:textId="77777777" w:rsidR="00115459" w:rsidRDefault="00115459" w:rsidP="001154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E586BF" w14:textId="153F89A8" w:rsidR="00D32060" w:rsidRDefault="00D32060" w:rsidP="001154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Domestic Banking</w:t>
      </w:r>
    </w:p>
    <w:p w14:paraId="61625F02" w14:textId="3A6C9876" w:rsidR="005F72B3" w:rsidRPr="005F72B3" w:rsidRDefault="00D32060" w:rsidP="005F72B3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F72B3">
        <w:rPr>
          <w:rFonts w:ascii="Times New Roman" w:hAnsi="Times New Roman" w:cs="Times New Roman"/>
          <w:sz w:val="24"/>
          <w:szCs w:val="24"/>
          <w:lang w:val="en-US"/>
        </w:rPr>
        <w:t>Book Transfer (Customer)</w:t>
      </w:r>
    </w:p>
    <w:p w14:paraId="0A9D56D0" w14:textId="486599F6" w:rsidR="005F72B3" w:rsidRPr="005F72B3" w:rsidRDefault="005F72B3" w:rsidP="005F72B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F72B3">
        <w:rPr>
          <w:rFonts w:ascii="Times New Roman" w:hAnsi="Times New Roman" w:cs="Times New Roman"/>
          <w:sz w:val="24"/>
          <w:szCs w:val="24"/>
          <w:lang w:val="en-US"/>
        </w:rPr>
        <w:t>Within same bank: No interference from external entity needed.</w:t>
      </w:r>
    </w:p>
    <w:p w14:paraId="16717B63" w14:textId="08A0F680" w:rsidR="005F72B3" w:rsidRDefault="005F72B3" w:rsidP="005F72B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5F72B3">
        <w:rPr>
          <w:rFonts w:ascii="Times New Roman" w:hAnsi="Times New Roman" w:cs="Times New Roman"/>
          <w:sz w:val="24"/>
          <w:szCs w:val="24"/>
          <w:lang w:val="en-US"/>
        </w:rPr>
        <w:t>With other bank: Banks are needed to be connected.</w:t>
      </w:r>
    </w:p>
    <w:p w14:paraId="4440E75A" w14:textId="28846E3D" w:rsidR="005F72B3" w:rsidRDefault="006A4D9B" w:rsidP="006A4D9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6A4D9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B85E888" wp14:editId="56023522">
            <wp:extent cx="5731510" cy="3238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BFB" w14:textId="77777777" w:rsidR="006A4D9B" w:rsidRDefault="006A4D9B" w:rsidP="006A4D9B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2B8A182" w14:textId="0E2DDDD4" w:rsidR="006A4D9B" w:rsidRDefault="00F51099" w:rsidP="00F5109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5109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0A3D055" wp14:editId="78086B7E">
            <wp:extent cx="5731510" cy="3242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3C68" w14:textId="6742CD26" w:rsidR="00F51099" w:rsidRDefault="00F51099" w:rsidP="00F5109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510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8C50C97" wp14:editId="2500D074">
            <wp:extent cx="5731510" cy="3229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AC5" w14:textId="74FA75E9" w:rsidR="00F51099" w:rsidRDefault="00F51099" w:rsidP="00F5109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5109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78A50B9" wp14:editId="1D366E90">
            <wp:extent cx="5731510" cy="3252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D552" w14:textId="083CB673" w:rsidR="00F51099" w:rsidRDefault="00F51099" w:rsidP="00F5109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F510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301174" wp14:editId="4CB6444C">
            <wp:extent cx="5731510" cy="3175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9E1" w14:textId="3F1BCC6E" w:rsidR="009D1F2E" w:rsidRPr="005F72B3" w:rsidRDefault="009D1F2E" w:rsidP="00F51099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9D1F2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7E5FE5" wp14:editId="374FA0F2">
            <wp:extent cx="5731510" cy="32302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43CD" w14:textId="77777777" w:rsidR="00337CA7" w:rsidRDefault="00337CA7" w:rsidP="001154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E28268" w14:textId="77777777" w:rsidR="00337CA7" w:rsidRPr="003E3991" w:rsidRDefault="00337CA7" w:rsidP="0011545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37CA7" w:rsidRPr="003E3991">
      <w:footerReference w:type="even" r:id="rId14"/>
      <w:footerReference w:type="defaul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B827E" w14:textId="77777777" w:rsidR="002A3D64" w:rsidRDefault="002A3D64" w:rsidP="000E56C0">
      <w:pPr>
        <w:spacing w:after="0" w:line="240" w:lineRule="auto"/>
      </w:pPr>
      <w:r>
        <w:separator/>
      </w:r>
    </w:p>
  </w:endnote>
  <w:endnote w:type="continuationSeparator" w:id="0">
    <w:p w14:paraId="1969567E" w14:textId="77777777" w:rsidR="002A3D64" w:rsidRDefault="002A3D64" w:rsidP="000E5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30944" w14:textId="55984C42" w:rsidR="000E56C0" w:rsidRDefault="000E56C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EB270E5" wp14:editId="4A0B51E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2" name="Text Box 2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E7C323" w14:textId="5635D6FA" w:rsidR="000E56C0" w:rsidRPr="000E56C0" w:rsidRDefault="000E56C0" w:rsidP="000E56C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E56C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B270E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– Oracle Intern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00E7C323" w14:textId="5635D6FA" w:rsidR="000E56C0" w:rsidRPr="000E56C0" w:rsidRDefault="000E56C0" w:rsidP="000E56C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E56C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1D5AD" w14:textId="7AD4A6AB" w:rsidR="000E56C0" w:rsidRDefault="000E56C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B0AFA50" wp14:editId="14B29B30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3" name="Text Box 3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F645B5" w14:textId="2DDCF072" w:rsidR="000E56C0" w:rsidRPr="000E56C0" w:rsidRDefault="000E56C0" w:rsidP="000E56C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E56C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0AFA5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– Oracle Intern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27F645B5" w14:textId="2DDCF072" w:rsidR="000E56C0" w:rsidRPr="000E56C0" w:rsidRDefault="000E56C0" w:rsidP="000E56C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E56C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D61EA" w14:textId="51FD616B" w:rsidR="000E56C0" w:rsidRDefault="000E56C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08F281B" wp14:editId="11F4A62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1" name="Text Box 1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6242C5E" w14:textId="74C6E1B8" w:rsidR="000E56C0" w:rsidRPr="000E56C0" w:rsidRDefault="000E56C0" w:rsidP="000E56C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E56C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8F281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– Oracle Intern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6242C5E" w14:textId="74C6E1B8" w:rsidR="000E56C0" w:rsidRPr="000E56C0" w:rsidRDefault="000E56C0" w:rsidP="000E56C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0E56C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4CC29" w14:textId="77777777" w:rsidR="002A3D64" w:rsidRDefault="002A3D64" w:rsidP="000E56C0">
      <w:pPr>
        <w:spacing w:after="0" w:line="240" w:lineRule="auto"/>
      </w:pPr>
      <w:r>
        <w:separator/>
      </w:r>
    </w:p>
  </w:footnote>
  <w:footnote w:type="continuationSeparator" w:id="0">
    <w:p w14:paraId="0934AF32" w14:textId="77777777" w:rsidR="002A3D64" w:rsidRDefault="002A3D64" w:rsidP="000E5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1348F"/>
    <w:multiLevelType w:val="hybridMultilevel"/>
    <w:tmpl w:val="01C2B0A2"/>
    <w:lvl w:ilvl="0" w:tplc="F4AAA1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4930EA"/>
    <w:multiLevelType w:val="hybridMultilevel"/>
    <w:tmpl w:val="D72AFF56"/>
    <w:lvl w:ilvl="0" w:tplc="3E1073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F427FA"/>
    <w:multiLevelType w:val="hybridMultilevel"/>
    <w:tmpl w:val="567439CE"/>
    <w:lvl w:ilvl="0" w:tplc="2E70ED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C34C70"/>
    <w:multiLevelType w:val="hybridMultilevel"/>
    <w:tmpl w:val="6DFE17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A6A95"/>
    <w:multiLevelType w:val="hybridMultilevel"/>
    <w:tmpl w:val="9108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4F56D8"/>
    <w:multiLevelType w:val="hybridMultilevel"/>
    <w:tmpl w:val="237A5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033CC"/>
    <w:multiLevelType w:val="hybridMultilevel"/>
    <w:tmpl w:val="B80C24BC"/>
    <w:lvl w:ilvl="0" w:tplc="7A5A31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3C503CD"/>
    <w:multiLevelType w:val="hybridMultilevel"/>
    <w:tmpl w:val="C9CEA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80D00"/>
    <w:multiLevelType w:val="hybridMultilevel"/>
    <w:tmpl w:val="9F3A1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025057"/>
    <w:multiLevelType w:val="hybridMultilevel"/>
    <w:tmpl w:val="E6306C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C756B"/>
    <w:multiLevelType w:val="hybridMultilevel"/>
    <w:tmpl w:val="4724B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E50F8"/>
    <w:multiLevelType w:val="hybridMultilevel"/>
    <w:tmpl w:val="E8E8BA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43300"/>
    <w:multiLevelType w:val="hybridMultilevel"/>
    <w:tmpl w:val="2D602E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2750D2"/>
    <w:multiLevelType w:val="hybridMultilevel"/>
    <w:tmpl w:val="53DA4E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509B6"/>
    <w:multiLevelType w:val="hybridMultilevel"/>
    <w:tmpl w:val="121E6CBC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9727DCE"/>
    <w:multiLevelType w:val="hybridMultilevel"/>
    <w:tmpl w:val="247C0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E666A"/>
    <w:multiLevelType w:val="hybridMultilevel"/>
    <w:tmpl w:val="BDF4C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486A65"/>
    <w:multiLevelType w:val="hybridMultilevel"/>
    <w:tmpl w:val="3CFAD030"/>
    <w:lvl w:ilvl="0" w:tplc="4C18B12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4B34082"/>
    <w:multiLevelType w:val="hybridMultilevel"/>
    <w:tmpl w:val="B1ACB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A5540"/>
    <w:multiLevelType w:val="hybridMultilevel"/>
    <w:tmpl w:val="02D4CD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F3FAB"/>
    <w:multiLevelType w:val="hybridMultilevel"/>
    <w:tmpl w:val="0DF6F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50B46"/>
    <w:multiLevelType w:val="hybridMultilevel"/>
    <w:tmpl w:val="1F16FF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85DC5"/>
    <w:multiLevelType w:val="hybridMultilevel"/>
    <w:tmpl w:val="8CF8812C"/>
    <w:lvl w:ilvl="0" w:tplc="797879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2415511"/>
    <w:multiLevelType w:val="hybridMultilevel"/>
    <w:tmpl w:val="E7869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52151"/>
    <w:multiLevelType w:val="hybridMultilevel"/>
    <w:tmpl w:val="11FEB9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F51F33"/>
    <w:multiLevelType w:val="hybridMultilevel"/>
    <w:tmpl w:val="85BC19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967BE3"/>
    <w:multiLevelType w:val="hybridMultilevel"/>
    <w:tmpl w:val="765E7C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6E0DB5"/>
    <w:multiLevelType w:val="hybridMultilevel"/>
    <w:tmpl w:val="A7DC0C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DD04CB"/>
    <w:multiLevelType w:val="hybridMultilevel"/>
    <w:tmpl w:val="0A0818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533865"/>
    <w:multiLevelType w:val="hybridMultilevel"/>
    <w:tmpl w:val="6DEEC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135E56"/>
    <w:multiLevelType w:val="hybridMultilevel"/>
    <w:tmpl w:val="AEB876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562EBA"/>
    <w:multiLevelType w:val="hybridMultilevel"/>
    <w:tmpl w:val="A5BC96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5947CE"/>
    <w:multiLevelType w:val="hybridMultilevel"/>
    <w:tmpl w:val="418E729C"/>
    <w:lvl w:ilvl="0" w:tplc="D4E4D7E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911500935">
    <w:abstractNumId w:val="21"/>
  </w:num>
  <w:num w:numId="2" w16cid:durableId="2033335452">
    <w:abstractNumId w:val="7"/>
  </w:num>
  <w:num w:numId="3" w16cid:durableId="1590624264">
    <w:abstractNumId w:val="23"/>
  </w:num>
  <w:num w:numId="4" w16cid:durableId="1234967382">
    <w:abstractNumId w:val="18"/>
  </w:num>
  <w:num w:numId="5" w16cid:durableId="414860934">
    <w:abstractNumId w:val="4"/>
  </w:num>
  <w:num w:numId="6" w16cid:durableId="352463427">
    <w:abstractNumId w:val="15"/>
  </w:num>
  <w:num w:numId="7" w16cid:durableId="842814203">
    <w:abstractNumId w:val="10"/>
  </w:num>
  <w:num w:numId="8" w16cid:durableId="1943682491">
    <w:abstractNumId w:val="0"/>
  </w:num>
  <w:num w:numId="9" w16cid:durableId="1516533077">
    <w:abstractNumId w:val="1"/>
  </w:num>
  <w:num w:numId="10" w16cid:durableId="714741581">
    <w:abstractNumId w:val="17"/>
  </w:num>
  <w:num w:numId="11" w16cid:durableId="1269196882">
    <w:abstractNumId w:val="8"/>
  </w:num>
  <w:num w:numId="12" w16cid:durableId="2113429860">
    <w:abstractNumId w:val="20"/>
  </w:num>
  <w:num w:numId="13" w16cid:durableId="932324647">
    <w:abstractNumId w:val="11"/>
  </w:num>
  <w:num w:numId="14" w16cid:durableId="85078403">
    <w:abstractNumId w:val="3"/>
  </w:num>
  <w:num w:numId="15" w16cid:durableId="785197399">
    <w:abstractNumId w:val="12"/>
  </w:num>
  <w:num w:numId="16" w16cid:durableId="1036388438">
    <w:abstractNumId w:val="19"/>
  </w:num>
  <w:num w:numId="17" w16cid:durableId="1971939369">
    <w:abstractNumId w:val="13"/>
  </w:num>
  <w:num w:numId="18" w16cid:durableId="1207178809">
    <w:abstractNumId w:val="26"/>
  </w:num>
  <w:num w:numId="19" w16cid:durableId="1991447602">
    <w:abstractNumId w:val="9"/>
  </w:num>
  <w:num w:numId="20" w16cid:durableId="432554877">
    <w:abstractNumId w:val="31"/>
  </w:num>
  <w:num w:numId="21" w16cid:durableId="2016181289">
    <w:abstractNumId w:val="28"/>
  </w:num>
  <w:num w:numId="22" w16cid:durableId="361787658">
    <w:abstractNumId w:val="27"/>
  </w:num>
  <w:num w:numId="23" w16cid:durableId="327446869">
    <w:abstractNumId w:val="24"/>
  </w:num>
  <w:num w:numId="24" w16cid:durableId="393742903">
    <w:abstractNumId w:val="14"/>
  </w:num>
  <w:num w:numId="25" w16cid:durableId="456918567">
    <w:abstractNumId w:val="25"/>
  </w:num>
  <w:num w:numId="26" w16cid:durableId="1542746194">
    <w:abstractNumId w:val="29"/>
  </w:num>
  <w:num w:numId="27" w16cid:durableId="1126892113">
    <w:abstractNumId w:val="5"/>
  </w:num>
  <w:num w:numId="28" w16cid:durableId="55051432">
    <w:abstractNumId w:val="16"/>
  </w:num>
  <w:num w:numId="29" w16cid:durableId="964890693">
    <w:abstractNumId w:val="30"/>
  </w:num>
  <w:num w:numId="30" w16cid:durableId="1634482154">
    <w:abstractNumId w:val="6"/>
  </w:num>
  <w:num w:numId="31" w16cid:durableId="360398365">
    <w:abstractNumId w:val="2"/>
  </w:num>
  <w:num w:numId="32" w16cid:durableId="1799638946">
    <w:abstractNumId w:val="22"/>
  </w:num>
  <w:num w:numId="33" w16cid:durableId="158815077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4E"/>
    <w:rsid w:val="0002746E"/>
    <w:rsid w:val="0009714E"/>
    <w:rsid w:val="000A1EE5"/>
    <w:rsid w:val="000E11B4"/>
    <w:rsid w:val="000E56C0"/>
    <w:rsid w:val="00115459"/>
    <w:rsid w:val="00154B6D"/>
    <w:rsid w:val="001C2DF8"/>
    <w:rsid w:val="001E157C"/>
    <w:rsid w:val="001E5C76"/>
    <w:rsid w:val="00231581"/>
    <w:rsid w:val="00246434"/>
    <w:rsid w:val="002A3D64"/>
    <w:rsid w:val="002B78F8"/>
    <w:rsid w:val="002C2AB2"/>
    <w:rsid w:val="00310B49"/>
    <w:rsid w:val="00337CA7"/>
    <w:rsid w:val="00371864"/>
    <w:rsid w:val="00396C2C"/>
    <w:rsid w:val="003C59B9"/>
    <w:rsid w:val="003D4B2B"/>
    <w:rsid w:val="003E3991"/>
    <w:rsid w:val="003E4160"/>
    <w:rsid w:val="003F0A9C"/>
    <w:rsid w:val="004103C2"/>
    <w:rsid w:val="004859DB"/>
    <w:rsid w:val="004B142F"/>
    <w:rsid w:val="004D1286"/>
    <w:rsid w:val="00551DB1"/>
    <w:rsid w:val="005F72B3"/>
    <w:rsid w:val="00617419"/>
    <w:rsid w:val="00632D5C"/>
    <w:rsid w:val="00674E04"/>
    <w:rsid w:val="006A04E9"/>
    <w:rsid w:val="006A4D9B"/>
    <w:rsid w:val="006C1FC5"/>
    <w:rsid w:val="007628FD"/>
    <w:rsid w:val="00784E06"/>
    <w:rsid w:val="007B617D"/>
    <w:rsid w:val="007B7FC4"/>
    <w:rsid w:val="00882260"/>
    <w:rsid w:val="00886E79"/>
    <w:rsid w:val="00895606"/>
    <w:rsid w:val="008F0D09"/>
    <w:rsid w:val="0092306E"/>
    <w:rsid w:val="00946C17"/>
    <w:rsid w:val="009653A9"/>
    <w:rsid w:val="009D1F2E"/>
    <w:rsid w:val="00A057FD"/>
    <w:rsid w:val="00A344F3"/>
    <w:rsid w:val="00AE544E"/>
    <w:rsid w:val="00B0766B"/>
    <w:rsid w:val="00BC6EB7"/>
    <w:rsid w:val="00C269EC"/>
    <w:rsid w:val="00C27AB9"/>
    <w:rsid w:val="00C506F5"/>
    <w:rsid w:val="00C70859"/>
    <w:rsid w:val="00C831A3"/>
    <w:rsid w:val="00C92B33"/>
    <w:rsid w:val="00CA1A72"/>
    <w:rsid w:val="00CD2985"/>
    <w:rsid w:val="00D00FF0"/>
    <w:rsid w:val="00D32060"/>
    <w:rsid w:val="00DC3987"/>
    <w:rsid w:val="00E563DE"/>
    <w:rsid w:val="00E71986"/>
    <w:rsid w:val="00E80F4B"/>
    <w:rsid w:val="00EC0B2E"/>
    <w:rsid w:val="00F14F60"/>
    <w:rsid w:val="00F22B87"/>
    <w:rsid w:val="00F51099"/>
    <w:rsid w:val="00F60C29"/>
    <w:rsid w:val="00F8206D"/>
    <w:rsid w:val="00FF0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08E2C"/>
  <w15:chartTrackingRefBased/>
  <w15:docId w15:val="{25CD703B-FFB5-41F4-96FD-EA2537CAD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E56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56C0"/>
  </w:style>
  <w:style w:type="paragraph" w:styleId="ListParagraph">
    <w:name w:val="List Paragraph"/>
    <w:basedOn w:val="Normal"/>
    <w:uiPriority w:val="34"/>
    <w:qFormat/>
    <w:rsid w:val="00027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0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10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Nahush Thuse</dc:creator>
  <cp:keywords/>
  <dc:description/>
  <cp:lastModifiedBy>Nahush Thuse</cp:lastModifiedBy>
  <cp:revision>36</cp:revision>
  <dcterms:created xsi:type="dcterms:W3CDTF">2025-06-18T04:21:00Z</dcterms:created>
  <dcterms:modified xsi:type="dcterms:W3CDTF">2025-06-19T11:42:00Z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2025-06-18T04:45:07Z</vt:lpwstr>
  </property>
  <property fmtid="{D5CDD505-2E9C-101B-9397-08002B2CF9AE}" pid="7" name="MSIP_Label_a4de43ec-192a-49eb-8e54-baeb8c71bbbe_Method">
    <vt:lpwstr>Standard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197212d3-36f7-436b-a77e-9f03edf0c0aa</vt:lpwstr>
  </property>
  <property fmtid="{D5CDD505-2E9C-101B-9397-08002B2CF9AE}" pid="11" name="MSIP_Label_a4de43ec-192a-49eb-8e54-baeb8c71bbbe_ContentBits">
    <vt:lpwstr>2</vt:lpwstr>
  </property>
</Properties>
</file>