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="369.2307692307693" w:lineRule="auto"/>
        <w:jc w:val="center"/>
        <w:rPr>
          <w:b w:val="1"/>
          <w:color w:val="0000ff"/>
          <w:sz w:val="39"/>
          <w:szCs w:val="39"/>
        </w:rPr>
      </w:pPr>
      <w:bookmarkStart w:colFirst="0" w:colLast="0" w:name="_6rliiod813hc" w:id="0"/>
      <w:bookmarkEnd w:id="0"/>
      <w:r w:rsidDel="00000000" w:rsidR="00000000" w:rsidRPr="00000000">
        <w:rPr>
          <w:b w:val="1"/>
          <w:color w:val="0000ff"/>
          <w:sz w:val="39"/>
          <w:szCs w:val="39"/>
          <w:rtl w:val="0"/>
        </w:rPr>
        <w:t xml:space="preserve">Test Plan Cardano &gt; Create wallet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line="272.72727272727275" w:lineRule="auto"/>
        <w:rPr>
          <w:color w:val="0000ff"/>
          <w:sz w:val="33"/>
          <w:szCs w:val="33"/>
        </w:rPr>
      </w:pPr>
      <w:bookmarkStart w:colFirst="0" w:colLast="0" w:name="_zg80fpvjjfuu" w:id="1"/>
      <w:bookmarkEnd w:id="1"/>
      <w:r w:rsidDel="00000000" w:rsidR="00000000" w:rsidRPr="00000000">
        <w:rPr>
          <w:color w:val="0000ff"/>
          <w:sz w:val="33"/>
          <w:szCs w:val="33"/>
          <w:rtl w:val="0"/>
        </w:rPr>
        <w:t xml:space="preserve">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Test Plan is designed for the objective,scope, approach, resource management, and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Time estimation of the project Yoroi chrome extension Create wallet”.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indicates the details of the project, the testables, the non testables, testing types, time frame, human responsibility, environment and testing tools in detail.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="252.00000000000003" w:lineRule="auto"/>
        <w:ind w:left="720" w:hanging="360"/>
        <w:rPr>
          <w:color w:val="0000ff"/>
          <w:sz w:val="30"/>
          <w:szCs w:val="30"/>
          <w:u w:val="none"/>
        </w:rPr>
      </w:pPr>
      <w:bookmarkStart w:colFirst="0" w:colLast="0" w:name="_fnyjm11foa88" w:id="2"/>
      <w:bookmarkEnd w:id="2"/>
      <w:r w:rsidDel="00000000" w:rsidR="00000000" w:rsidRPr="00000000">
        <w:rPr>
          <w:color w:val="0000ff"/>
          <w:sz w:val="30"/>
          <w:szCs w:val="30"/>
          <w:rtl w:val="0"/>
        </w:rPr>
        <w:t xml:space="preserve">Scope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252.00000000000003" w:lineRule="auto"/>
        <w:rPr>
          <w:color w:val="0000ff"/>
          <w:sz w:val="30"/>
          <w:szCs w:val="30"/>
        </w:rPr>
      </w:pPr>
      <w:bookmarkStart w:colFirst="0" w:colLast="0" w:name="_pjl36v91md29" w:id="3"/>
      <w:bookmarkEnd w:id="3"/>
      <w:r w:rsidDel="00000000" w:rsidR="00000000" w:rsidRPr="00000000">
        <w:rPr>
          <w:color w:val="0000ff"/>
          <w:sz w:val="30"/>
          <w:szCs w:val="30"/>
          <w:rtl w:val="0"/>
        </w:rPr>
        <w:t xml:space="preserve"> In Scope: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Chrome extension installation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end to end flow from installation to wallet creation including language selection, terms and condition,password setting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validation in feature level including all the text fields,checkboxes,available buttons with positive and negative inputs and expected outputs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between each each feature as well as the complete integrated function as a whole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UI/UX validation of each page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complete regression flow manually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complete sanity flow and regression flow in automation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final UAT check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Objective in detail(Scenarios to be covered):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chrome installation positive flow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the chrome installation positive flow -&gt; try adding different browser extension in chrome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different feature from manage extension by combining positive and negative scenarios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remove extension and reinstall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create wallet positive flow with proper wallet name and required password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negative flow with incorrect name format and proper password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negative flow by providing proper name and invalid password format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negative flow by providing proper name, valid password and invalid password confirmation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all the valid inputs and clicking on x button to cancel the wallet creation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recovery phrase with positive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the recovery phrase with negative order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clear and last remove button functionality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user needs to check both the checkboxes in order to proceed after recovery phrase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 and check re login with proper pin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the complete flow till wallet creation and My wallet page display with proper inputs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proper UI for each page including my wallet age having dashboard,transaction, send,receive,voting,delegation list tabs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340" w:line="252.00000000000003" w:lineRule="auto"/>
        <w:rPr>
          <w:color w:val="0000ff"/>
          <w:sz w:val="30"/>
          <w:szCs w:val="30"/>
        </w:rPr>
      </w:pPr>
      <w:bookmarkStart w:colFirst="0" w:colLast="0" w:name="_d1aarl9a6y1f" w:id="4"/>
      <w:bookmarkEnd w:id="4"/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Out of Scope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Below areas we are not covering in current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API testing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Database logical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Website Security and Performance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line="272.72727272727275" w:lineRule="auto"/>
        <w:rPr>
          <w:color w:val="0000ff"/>
          <w:sz w:val="33"/>
          <w:szCs w:val="33"/>
        </w:rPr>
      </w:pPr>
      <w:bookmarkStart w:colFirst="0" w:colLast="0" w:name="_z05al446ywrs" w:id="5"/>
      <w:bookmarkEnd w:id="5"/>
      <w:r w:rsidDel="00000000" w:rsidR="00000000" w:rsidRPr="00000000">
        <w:rPr>
          <w:color w:val="0000ff"/>
          <w:sz w:val="33"/>
          <w:szCs w:val="33"/>
          <w:rtl w:val="0"/>
        </w:rPr>
        <w:t xml:space="preserve">1.1  Roles and Responsibilities: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Total resource: 8</w:t>
        <w:br w:type="textWrapping"/>
        <w:t xml:space="preserve">Buffer resource: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Manager/Test lead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designing and mapping for Unit,SIT,E2E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Junior and mid senior QEs(MemberA,MemberB,MemberC)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Designing and mapping for Regression,UAT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Senior QEs(Member D,Member 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 senior and Senior QEs(Member D,Member E,Member 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in all phases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QE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Buffer 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Automation suit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H,Member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Automation cycle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H,Member I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line="272.72727272727275" w:lineRule="auto"/>
        <w:rPr>
          <w:color w:val="0000ff"/>
          <w:sz w:val="33"/>
          <w:szCs w:val="33"/>
        </w:rPr>
      </w:pPr>
      <w:bookmarkStart w:colFirst="0" w:colLast="0" w:name="_2ap0lzh5ivgy" w:id="6"/>
      <w:bookmarkEnd w:id="6"/>
      <w:r w:rsidDel="00000000" w:rsidR="00000000" w:rsidRPr="00000000">
        <w:rPr>
          <w:color w:val="0000ff"/>
          <w:sz w:val="33"/>
          <w:szCs w:val="33"/>
          <w:rtl w:val="0"/>
        </w:rPr>
        <w:t xml:space="preserve">2. Test Methodology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line="272.72727272727275" w:lineRule="auto"/>
        <w:rPr>
          <w:color w:val="0000ff"/>
          <w:sz w:val="33"/>
          <w:szCs w:val="33"/>
        </w:rPr>
      </w:pPr>
      <w:bookmarkStart w:colFirst="0" w:colLast="0" w:name="_bzqrpzqnwjmb" w:id="7"/>
      <w:bookmarkEnd w:id="7"/>
      <w:r w:rsidDel="00000000" w:rsidR="00000000" w:rsidRPr="00000000">
        <w:rPr>
          <w:color w:val="0000ff"/>
          <w:sz w:val="33"/>
          <w:szCs w:val="33"/>
          <w:rtl w:val="0"/>
        </w:rPr>
        <w:t xml:space="preserve">2.1 Test Levels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 this project, 5 types of testing should be conducted.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Unit testing(Feature level) </w:t>
      </w:r>
      <w:r w:rsidDel="00000000" w:rsidR="00000000" w:rsidRPr="00000000">
        <w:rPr>
          <w:rtl w:val="0"/>
        </w:rPr>
        <w:t xml:space="preserve">testing: Individual software units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Individual software modules are combined and tested as a group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 Conducted on a </w:t>
      </w: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integrated</w:t>
      </w:r>
      <w:r w:rsidDel="00000000" w:rsidR="00000000" w:rsidRPr="00000000">
        <w:rPr>
          <w:rtl w:val="0"/>
        </w:rPr>
        <w:t xml:space="preserve"> system to evaluate the system’s compliance with its specified requirements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Regression testing: </w:t>
      </w:r>
      <w:r w:rsidDel="00000000" w:rsidR="00000000" w:rsidRPr="00000000">
        <w:rPr>
          <w:rtl w:val="0"/>
        </w:rPr>
        <w:t xml:space="preserve">Important and dependant modules testing on stable built in order to verify any any broken or affected module after bug fixes or new feature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UAT: A complete testing from end user business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line="272.72727272727275" w:lineRule="auto"/>
        <w:rPr>
          <w:color w:val="0000ff"/>
          <w:sz w:val="33"/>
          <w:szCs w:val="33"/>
        </w:rPr>
      </w:pPr>
      <w:bookmarkStart w:colFirst="0" w:colLast="0" w:name="_1322fmihe41z" w:id="8"/>
      <w:bookmarkEnd w:id="8"/>
      <w:r w:rsidDel="00000000" w:rsidR="00000000" w:rsidRPr="00000000">
        <w:rPr>
          <w:color w:val="0000ff"/>
          <w:sz w:val="33"/>
          <w:szCs w:val="33"/>
          <w:rtl w:val="0"/>
        </w:rPr>
        <w:t xml:space="preserve">2.2 Bug Triage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line="272.72727272727275" w:lineRule="auto"/>
        <w:rPr>
          <w:color w:val="0000ff"/>
          <w:sz w:val="33"/>
          <w:szCs w:val="33"/>
        </w:rPr>
      </w:pPr>
      <w:bookmarkStart w:colFirst="0" w:colLast="0" w:name="_t4k35i49szc6" w:id="9"/>
      <w:bookmarkEnd w:id="9"/>
      <w:r w:rsidDel="00000000" w:rsidR="00000000" w:rsidRPr="00000000">
        <w:rPr>
          <w:color w:val="0000ff"/>
          <w:sz w:val="33"/>
          <w:szCs w:val="33"/>
          <w:rtl w:val="0"/>
        </w:rPr>
        <w:t xml:space="preserve">2.3 Suspension Criteria and Resumption Requirements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 the team members report that there are </w:t>
      </w:r>
      <w:r w:rsidDel="00000000" w:rsidR="00000000" w:rsidRPr="00000000">
        <w:rPr>
          <w:b w:val="1"/>
          <w:rtl w:val="0"/>
        </w:rPr>
        <w:t xml:space="preserve">40%</w:t>
      </w:r>
      <w:r w:rsidDel="00000000" w:rsidR="00000000" w:rsidRPr="00000000">
        <w:rPr>
          <w:rtl w:val="0"/>
        </w:rPr>
        <w:t xml:space="preserve"> of test cases </w:t>
      </w:r>
      <w:r w:rsidDel="00000000" w:rsidR="00000000" w:rsidRPr="00000000">
        <w:rPr>
          <w:b w:val="1"/>
          <w:rtl w:val="0"/>
        </w:rPr>
        <w:t xml:space="preserve">failed</w:t>
      </w:r>
      <w:r w:rsidDel="00000000" w:rsidR="00000000" w:rsidRPr="00000000">
        <w:rPr>
          <w:rtl w:val="0"/>
        </w:rPr>
        <w:t xml:space="preserve">, suspend testing until the development team fixes all the failed cases.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line="272.72727272727275" w:lineRule="auto"/>
        <w:rPr>
          <w:color w:val="0000ff"/>
          <w:sz w:val="33"/>
          <w:szCs w:val="33"/>
        </w:rPr>
      </w:pPr>
      <w:bookmarkStart w:colFirst="0" w:colLast="0" w:name="_43a6pjul3trm" w:id="10"/>
      <w:bookmarkEnd w:id="10"/>
      <w:r w:rsidDel="00000000" w:rsidR="00000000" w:rsidRPr="00000000">
        <w:rPr>
          <w:color w:val="0000ff"/>
          <w:sz w:val="33"/>
          <w:szCs w:val="33"/>
          <w:rtl w:val="0"/>
        </w:rPr>
        <w:t xml:space="preserve">2.4 Test Completeness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Specifies the criteria that denote a </w:t>
      </w:r>
      <w:r w:rsidDel="00000000" w:rsidR="00000000" w:rsidRPr="00000000">
        <w:rPr>
          <w:b w:val="1"/>
          <w:rtl w:val="0"/>
        </w:rPr>
        <w:t xml:space="preserve">successful</w:t>
      </w:r>
      <w:r w:rsidDel="00000000" w:rsidR="00000000" w:rsidRPr="00000000">
        <w:rPr>
          <w:rtl w:val="0"/>
        </w:rPr>
        <w:t xml:space="preserve"> completion of a test phase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rate is mandatory to be </w:t>
      </w:r>
      <w:r w:rsidDel="00000000" w:rsidR="00000000" w:rsidRPr="00000000">
        <w:rPr>
          <w:b w:val="1"/>
          <w:rtl w:val="0"/>
        </w:rPr>
        <w:t xml:space="preserve">100% </w:t>
      </w:r>
      <w:r w:rsidDel="00000000" w:rsidR="00000000" w:rsidRPr="00000000">
        <w:rPr>
          <w:rtl w:val="0"/>
        </w:rPr>
        <w:t xml:space="preserve">unless a clear reason is given.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 rate is </w:t>
      </w:r>
      <w:r w:rsidDel="00000000" w:rsidR="00000000" w:rsidRPr="00000000">
        <w:rPr>
          <w:b w:val="1"/>
          <w:rtl w:val="0"/>
        </w:rPr>
        <w:t xml:space="preserve">80%, </w:t>
      </w:r>
      <w:r w:rsidDel="00000000" w:rsidR="00000000" w:rsidRPr="00000000">
        <w:rPr>
          <w:rtl w:val="0"/>
        </w:rPr>
        <w:t xml:space="preserve">achieving the pass rate is </w:t>
      </w:r>
      <w:r w:rsidDel="00000000" w:rsidR="00000000" w:rsidRPr="00000000">
        <w:rPr>
          <w:b w:val="1"/>
          <w:rtl w:val="0"/>
        </w:rPr>
        <w:t xml:space="preserve">mandatory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line="272.72727272727275" w:lineRule="auto"/>
        <w:rPr>
          <w:b w:val="1"/>
          <w:color w:val="d3cfc9"/>
          <w:sz w:val="33"/>
          <w:szCs w:val="33"/>
        </w:rPr>
      </w:pPr>
      <w:bookmarkStart w:colFirst="0" w:colLast="0" w:name="_jzpucuhrinx8" w:id="11"/>
      <w:bookmarkEnd w:id="11"/>
      <w:r w:rsidDel="00000000" w:rsidR="00000000" w:rsidRPr="00000000">
        <w:rPr>
          <w:color w:val="0000ff"/>
          <w:sz w:val="33"/>
          <w:szCs w:val="33"/>
          <w:rtl w:val="0"/>
        </w:rPr>
        <w:t xml:space="preserve">2.5 Task estimation and schedule:</w:t>
      </w:r>
      <w:r w:rsidDel="00000000" w:rsidR="00000000" w:rsidRPr="00000000">
        <w:rPr>
          <w:b w:val="1"/>
          <w:color w:val="d3cfc9"/>
          <w:sz w:val="33"/>
          <w:szCs w:val="33"/>
          <w:rtl w:val="0"/>
        </w:rPr>
        <w:br w:type="textWrapping"/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31"/>
                <w:szCs w:val="31"/>
              </w:rPr>
            </w:pPr>
            <w:r w:rsidDel="00000000" w:rsidR="00000000" w:rsidRPr="00000000">
              <w:rPr>
                <w:b w:val="1"/>
                <w:color w:val="0000ff"/>
                <w:sz w:val="31"/>
                <w:szCs w:val="3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  <w:sz w:val="31"/>
                <w:szCs w:val="31"/>
              </w:rPr>
            </w:pPr>
            <w:r w:rsidDel="00000000" w:rsidR="00000000" w:rsidRPr="00000000">
              <w:rPr>
                <w:b w:val="1"/>
                <w:color w:val="0000ff"/>
                <w:sz w:val="31"/>
                <w:szCs w:val="31"/>
                <w:rtl w:val="0"/>
              </w:rPr>
              <w:t xml:space="preserve">Manpower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Test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45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18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Regression suit creation(40% of functional test cases)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9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UAT suit creation(30% of functional test cases)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9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Automation suit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27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Automation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18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Regression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18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UAT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24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Buffer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18 hours</w:t>
            </w:r>
          </w:p>
        </w:tc>
      </w:tr>
    </w:tbl>
    <w:p w:rsidR="00000000" w:rsidDel="00000000" w:rsidP="00000000" w:rsidRDefault="00000000" w:rsidRPr="00000000" w14:paraId="0000006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line="272.72727272727275" w:lineRule="auto"/>
        <w:rPr>
          <w:b w:val="1"/>
          <w:color w:val="d3cfc9"/>
          <w:sz w:val="33"/>
          <w:szCs w:val="33"/>
        </w:rPr>
      </w:pPr>
      <w:bookmarkStart w:colFirst="0" w:colLast="0" w:name="_b43wh8yycpd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line="272.72727272727275" w:lineRule="auto"/>
        <w:rPr>
          <w:b w:val="1"/>
        </w:rPr>
      </w:pPr>
      <w:bookmarkStart w:colFirst="0" w:colLast="0" w:name="_5wm8iwtmlw1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line="272.72727272727275" w:lineRule="auto"/>
        <w:rPr>
          <w:color w:val="0000ff"/>
          <w:sz w:val="33"/>
          <w:szCs w:val="33"/>
        </w:rPr>
      </w:pPr>
      <w:bookmarkStart w:colFirst="0" w:colLast="0" w:name="_ucwdprmm7gw4" w:id="14"/>
      <w:bookmarkEnd w:id="14"/>
      <w:r w:rsidDel="00000000" w:rsidR="00000000" w:rsidRPr="00000000">
        <w:rPr>
          <w:color w:val="0000ff"/>
          <w:sz w:val="33"/>
          <w:szCs w:val="33"/>
          <w:rtl w:val="0"/>
        </w:rPr>
        <w:t xml:space="preserve">3. Test Deliverables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Test deliverables are provided as below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testing phase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Test plans document.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Test cases documents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Test Design specifications.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During the testing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– Test Tool Simulators.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– Test Data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– Test Trace-ability Matrix – Error logs and execution logs.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the testing cycles is over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Test Results/reports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Defect Report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Installation/ Test procedures guidelines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Release notes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line="272.72727272727275" w:lineRule="auto"/>
        <w:rPr>
          <w:color w:val="0000ff"/>
          <w:sz w:val="33"/>
          <w:szCs w:val="33"/>
        </w:rPr>
      </w:pPr>
      <w:bookmarkStart w:colFirst="0" w:colLast="0" w:name="_n2vw8te5tqwv" w:id="15"/>
      <w:bookmarkEnd w:id="15"/>
      <w:r w:rsidDel="00000000" w:rsidR="00000000" w:rsidRPr="00000000">
        <w:rPr>
          <w:color w:val="0000ff"/>
          <w:sz w:val="33"/>
          <w:szCs w:val="33"/>
          <w:rtl w:val="0"/>
        </w:rPr>
        <w:t xml:space="preserve">4. Resource &amp; Environment Needs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line="272.72727272727275" w:lineRule="auto"/>
        <w:rPr>
          <w:color w:val="0000ff"/>
          <w:sz w:val="33"/>
          <w:szCs w:val="33"/>
        </w:rPr>
      </w:pPr>
      <w:bookmarkStart w:colFirst="0" w:colLast="0" w:name="_w4ajn1x4tri" w:id="16"/>
      <w:bookmarkEnd w:id="16"/>
      <w:r w:rsidDel="00000000" w:rsidR="00000000" w:rsidRPr="00000000">
        <w:rPr>
          <w:color w:val="0000ff"/>
          <w:sz w:val="33"/>
          <w:szCs w:val="33"/>
          <w:rtl w:val="0"/>
        </w:rPr>
        <w:t xml:space="preserve">4.1 Testing Tools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Zaphire &amp; JIRA for test case designing and execution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JIRA for requirement mapping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JIRA for bug raise and retest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webdriver(TestNG) for automation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Jenkins for continuous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line="272.72727272727275" w:lineRule="auto"/>
        <w:rPr>
          <w:color w:val="0000ff"/>
          <w:sz w:val="33"/>
          <w:szCs w:val="33"/>
        </w:rPr>
      </w:pPr>
      <w:bookmarkStart w:colFirst="0" w:colLast="0" w:name="_pbc6r41l4u6s" w:id="17"/>
      <w:bookmarkEnd w:id="17"/>
      <w:r w:rsidDel="00000000" w:rsidR="00000000" w:rsidRPr="00000000">
        <w:rPr>
          <w:color w:val="0000ff"/>
          <w:sz w:val="33"/>
          <w:szCs w:val="33"/>
          <w:rtl w:val="0"/>
        </w:rPr>
        <w:t xml:space="preserve">4.2 Test Environment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Feature,Integration,SIT: early built env(EG: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www.examplebuilt1.com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Regression: pre-prod(EG: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www.examplepre-prod.com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UAT: pre-prod and prod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xamplebuilt1.com" TargetMode="External"/><Relationship Id="rId7" Type="http://schemas.openxmlformats.org/officeDocument/2006/relationships/hyperlink" Target="http://www.examplepre-pro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