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442" w14:textId="1C57B19D" w:rsidR="00E92DDB" w:rsidRDefault="00695C36">
      <w:r w:rsidRPr="00695C36">
        <w:drawing>
          <wp:inline distT="0" distB="0" distL="0" distR="0" wp14:anchorId="6A096411" wp14:editId="511BDA11">
            <wp:extent cx="57315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A57" w14:textId="65004519" w:rsidR="00DD73CE" w:rsidRDefault="00695C36">
      <w:r>
        <w:t>Note: Havel-Hakimi theorem is also known as Score Theorem</w:t>
      </w:r>
      <w:r w:rsidR="00DD73CE">
        <w:t xml:space="preserve">, and </w:t>
      </w:r>
      <w:r w:rsidR="003A5DC6">
        <w:t>S</w:t>
      </w:r>
      <w:r w:rsidR="00DD73CE">
        <w:t>core = Degree sequence.</w:t>
      </w:r>
    </w:p>
    <w:p w14:paraId="7348FF32" w14:textId="78C12A78" w:rsidR="00DD73CE" w:rsidRDefault="00DD73CE">
      <w:r w:rsidRPr="00DD73CE">
        <w:drawing>
          <wp:inline distT="0" distB="0" distL="0" distR="0" wp14:anchorId="396BD52D" wp14:editId="7445EE42">
            <wp:extent cx="5555673" cy="267996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535" cy="26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2C33" w14:textId="6442DA64" w:rsidR="00373D2F" w:rsidRDefault="00373D2F">
      <w:r>
        <w:t>The other way implication is unclear to me,</w:t>
      </w:r>
      <w:r w:rsidR="005F02CC">
        <w:t xml:space="preserve"> (P-145 in intro to DM book)</w:t>
      </w:r>
    </w:p>
    <w:sectPr w:rsidR="0037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9"/>
    <w:rsid w:val="00373D2F"/>
    <w:rsid w:val="003A5DC6"/>
    <w:rsid w:val="005F02CC"/>
    <w:rsid w:val="00695C36"/>
    <w:rsid w:val="007A15B0"/>
    <w:rsid w:val="00804F7E"/>
    <w:rsid w:val="00CF1C49"/>
    <w:rsid w:val="00D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FA0"/>
  <w15:chartTrackingRefBased/>
  <w15:docId w15:val="{6F05B755-BD89-42F8-8CA9-25AFF07A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2024-08-07T09:02:00Z</dcterms:created>
  <dcterms:modified xsi:type="dcterms:W3CDTF">2024-08-07T09:08:00Z</dcterms:modified>
</cp:coreProperties>
</file>