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80C64" w14:textId="77777777" w:rsidR="004B02DB" w:rsidRPr="003050DF" w:rsidRDefault="004B02DB" w:rsidP="003050DF">
      <w:pPr>
        <w:spacing w:line="480" w:lineRule="auto"/>
        <w:jc w:val="center"/>
        <w:rPr>
          <w:rFonts w:ascii="Times New Roman" w:hAnsi="Times New Roman" w:cs="Times New Roman"/>
          <w:sz w:val="24"/>
          <w:szCs w:val="24"/>
        </w:rPr>
      </w:pPr>
    </w:p>
    <w:p w14:paraId="26B0ECAA" w14:textId="77777777" w:rsidR="004B02DB" w:rsidRPr="003050DF" w:rsidRDefault="004B02DB" w:rsidP="003050DF">
      <w:pPr>
        <w:spacing w:line="480" w:lineRule="auto"/>
        <w:jc w:val="center"/>
        <w:rPr>
          <w:rFonts w:ascii="Times New Roman" w:hAnsi="Times New Roman" w:cs="Times New Roman"/>
          <w:sz w:val="24"/>
          <w:szCs w:val="24"/>
        </w:rPr>
      </w:pPr>
    </w:p>
    <w:p w14:paraId="3735826D" w14:textId="77777777" w:rsidR="004A2192" w:rsidRPr="003050DF" w:rsidRDefault="004A2192" w:rsidP="003050DF">
      <w:pPr>
        <w:spacing w:line="480" w:lineRule="auto"/>
        <w:rPr>
          <w:rFonts w:ascii="Times New Roman" w:hAnsi="Times New Roman" w:cs="Times New Roman"/>
          <w:sz w:val="24"/>
          <w:szCs w:val="24"/>
        </w:rPr>
      </w:pPr>
    </w:p>
    <w:p w14:paraId="2E85AA66" w14:textId="77777777" w:rsidR="004B02DB" w:rsidRPr="003050DF" w:rsidRDefault="004B02DB" w:rsidP="003050DF">
      <w:pPr>
        <w:spacing w:line="480" w:lineRule="auto"/>
        <w:jc w:val="center"/>
        <w:rPr>
          <w:rFonts w:ascii="Times New Roman" w:hAnsi="Times New Roman" w:cs="Times New Roman"/>
          <w:sz w:val="24"/>
          <w:szCs w:val="24"/>
        </w:rPr>
      </w:pPr>
    </w:p>
    <w:p w14:paraId="51059197" w14:textId="17D05626" w:rsidR="004B02DB" w:rsidRPr="003050DF" w:rsidRDefault="00D97980" w:rsidP="003050DF">
      <w:pPr>
        <w:spacing w:line="480" w:lineRule="auto"/>
        <w:jc w:val="center"/>
        <w:rPr>
          <w:rFonts w:ascii="Times New Roman" w:hAnsi="Times New Roman" w:cs="Times New Roman"/>
          <w:b/>
          <w:bCs/>
          <w:sz w:val="24"/>
          <w:szCs w:val="24"/>
        </w:rPr>
      </w:pPr>
      <w:r w:rsidRPr="003050DF">
        <w:rPr>
          <w:rFonts w:ascii="Times New Roman" w:hAnsi="Times New Roman" w:cs="Times New Roman"/>
          <w:b/>
          <w:bCs/>
          <w:sz w:val="24"/>
          <w:szCs w:val="24"/>
        </w:rPr>
        <w:t>Freudian Defence Mechanisms</w:t>
      </w:r>
      <w:r w:rsidR="00D047E9" w:rsidRPr="003050DF">
        <w:rPr>
          <w:rFonts w:ascii="Times New Roman" w:hAnsi="Times New Roman" w:cs="Times New Roman"/>
          <w:b/>
          <w:bCs/>
          <w:sz w:val="24"/>
          <w:szCs w:val="24"/>
        </w:rPr>
        <w:t>:</w:t>
      </w:r>
    </w:p>
    <w:p w14:paraId="0082C097" w14:textId="06A05C67" w:rsidR="00E82F9A" w:rsidRPr="003050DF" w:rsidRDefault="00D047E9" w:rsidP="003050DF">
      <w:pPr>
        <w:spacing w:line="480" w:lineRule="auto"/>
        <w:jc w:val="center"/>
        <w:rPr>
          <w:rFonts w:ascii="Times New Roman" w:hAnsi="Times New Roman" w:cs="Times New Roman"/>
          <w:b/>
          <w:bCs/>
          <w:sz w:val="24"/>
          <w:szCs w:val="24"/>
        </w:rPr>
      </w:pPr>
      <w:r w:rsidRPr="003050DF">
        <w:rPr>
          <w:rFonts w:ascii="Times New Roman" w:hAnsi="Times New Roman" w:cs="Times New Roman"/>
          <w:b/>
          <w:bCs/>
          <w:sz w:val="24"/>
          <w:szCs w:val="24"/>
        </w:rPr>
        <w:t>Their Link to</w:t>
      </w:r>
      <w:r w:rsidR="00D97980" w:rsidRPr="003050DF">
        <w:rPr>
          <w:rFonts w:ascii="Times New Roman" w:hAnsi="Times New Roman" w:cs="Times New Roman"/>
          <w:b/>
          <w:bCs/>
          <w:sz w:val="24"/>
          <w:szCs w:val="24"/>
        </w:rPr>
        <w:t xml:space="preserve"> Prejudice </w:t>
      </w:r>
      <w:r w:rsidR="004B02DB" w:rsidRPr="003050DF">
        <w:rPr>
          <w:rFonts w:ascii="Times New Roman" w:hAnsi="Times New Roman" w:cs="Times New Roman"/>
          <w:b/>
          <w:bCs/>
          <w:sz w:val="24"/>
          <w:szCs w:val="24"/>
        </w:rPr>
        <w:t>&amp;</w:t>
      </w:r>
      <w:r w:rsidR="00D97980" w:rsidRPr="003050DF">
        <w:rPr>
          <w:rFonts w:ascii="Times New Roman" w:hAnsi="Times New Roman" w:cs="Times New Roman"/>
          <w:b/>
          <w:bCs/>
          <w:sz w:val="24"/>
          <w:szCs w:val="24"/>
        </w:rPr>
        <w:t xml:space="preserve"> Stereotypes</w:t>
      </w:r>
    </w:p>
    <w:p w14:paraId="2E83ABEC" w14:textId="4F052EB4" w:rsidR="004B02DB" w:rsidRPr="003050DF" w:rsidRDefault="004B02DB" w:rsidP="003050DF">
      <w:pPr>
        <w:spacing w:line="480" w:lineRule="auto"/>
        <w:jc w:val="center"/>
        <w:rPr>
          <w:rFonts w:ascii="Times New Roman" w:hAnsi="Times New Roman" w:cs="Times New Roman"/>
          <w:sz w:val="24"/>
          <w:szCs w:val="24"/>
        </w:rPr>
      </w:pPr>
      <w:r w:rsidRPr="003050DF">
        <w:rPr>
          <w:rFonts w:ascii="Times New Roman" w:hAnsi="Times New Roman" w:cs="Times New Roman"/>
          <w:sz w:val="24"/>
          <w:szCs w:val="24"/>
        </w:rPr>
        <w:t>Sneha Tojo Kanichai</w:t>
      </w:r>
    </w:p>
    <w:p w14:paraId="069646B9" w14:textId="37E8B4E1" w:rsidR="004B02DB" w:rsidRPr="003050DF" w:rsidRDefault="004B02DB" w:rsidP="003050DF">
      <w:pPr>
        <w:spacing w:line="480" w:lineRule="auto"/>
        <w:jc w:val="center"/>
        <w:rPr>
          <w:rFonts w:ascii="Times New Roman" w:hAnsi="Times New Roman" w:cs="Times New Roman"/>
          <w:sz w:val="24"/>
          <w:szCs w:val="24"/>
        </w:rPr>
      </w:pPr>
      <w:r w:rsidRPr="003050DF">
        <w:rPr>
          <w:rFonts w:ascii="Times New Roman" w:hAnsi="Times New Roman" w:cs="Times New Roman"/>
          <w:sz w:val="24"/>
          <w:szCs w:val="24"/>
        </w:rPr>
        <w:t>January 2025</w:t>
      </w:r>
    </w:p>
    <w:p w14:paraId="626F48F9" w14:textId="77777777" w:rsidR="004B02DB" w:rsidRPr="003050DF" w:rsidRDefault="004B02DB" w:rsidP="003050DF">
      <w:pPr>
        <w:spacing w:line="480" w:lineRule="auto"/>
        <w:jc w:val="center"/>
        <w:rPr>
          <w:rFonts w:ascii="Times New Roman" w:hAnsi="Times New Roman" w:cs="Times New Roman"/>
          <w:sz w:val="24"/>
          <w:szCs w:val="24"/>
        </w:rPr>
      </w:pPr>
    </w:p>
    <w:p w14:paraId="136BEFC0" w14:textId="77777777" w:rsidR="004B02DB" w:rsidRPr="003050DF" w:rsidRDefault="004B02DB" w:rsidP="003050DF">
      <w:pPr>
        <w:spacing w:line="480" w:lineRule="auto"/>
        <w:jc w:val="center"/>
        <w:rPr>
          <w:rFonts w:ascii="Times New Roman" w:hAnsi="Times New Roman" w:cs="Times New Roman"/>
          <w:sz w:val="24"/>
          <w:szCs w:val="24"/>
        </w:rPr>
      </w:pPr>
    </w:p>
    <w:p w14:paraId="63D4E1A4" w14:textId="77777777" w:rsidR="004B02DB" w:rsidRPr="003050DF" w:rsidRDefault="004B02DB" w:rsidP="003050DF">
      <w:pPr>
        <w:spacing w:line="480" w:lineRule="auto"/>
        <w:jc w:val="center"/>
        <w:rPr>
          <w:rFonts w:ascii="Times New Roman" w:hAnsi="Times New Roman" w:cs="Times New Roman"/>
          <w:sz w:val="24"/>
          <w:szCs w:val="24"/>
        </w:rPr>
      </w:pPr>
    </w:p>
    <w:p w14:paraId="75D9865A" w14:textId="77777777" w:rsidR="004B02DB" w:rsidRPr="003050DF" w:rsidRDefault="004B02DB" w:rsidP="003050DF">
      <w:pPr>
        <w:spacing w:line="480" w:lineRule="auto"/>
        <w:jc w:val="center"/>
        <w:rPr>
          <w:rFonts w:ascii="Times New Roman" w:hAnsi="Times New Roman" w:cs="Times New Roman"/>
          <w:sz w:val="24"/>
          <w:szCs w:val="24"/>
        </w:rPr>
      </w:pPr>
    </w:p>
    <w:p w14:paraId="7BD1CC97" w14:textId="77777777" w:rsidR="004B02DB" w:rsidRPr="003050DF" w:rsidRDefault="004B02DB" w:rsidP="003050DF">
      <w:pPr>
        <w:spacing w:line="480" w:lineRule="auto"/>
        <w:jc w:val="center"/>
        <w:rPr>
          <w:rFonts w:ascii="Times New Roman" w:hAnsi="Times New Roman" w:cs="Times New Roman"/>
          <w:sz w:val="24"/>
          <w:szCs w:val="24"/>
        </w:rPr>
      </w:pPr>
    </w:p>
    <w:p w14:paraId="11A309F5" w14:textId="77777777" w:rsidR="004B02DB" w:rsidRPr="003050DF" w:rsidRDefault="004B02DB" w:rsidP="003050DF">
      <w:pPr>
        <w:spacing w:line="480" w:lineRule="auto"/>
        <w:jc w:val="center"/>
        <w:rPr>
          <w:rFonts w:ascii="Times New Roman" w:hAnsi="Times New Roman" w:cs="Times New Roman"/>
          <w:sz w:val="24"/>
          <w:szCs w:val="24"/>
        </w:rPr>
      </w:pPr>
    </w:p>
    <w:p w14:paraId="42AECE3D" w14:textId="77777777" w:rsidR="004B02DB" w:rsidRPr="003050DF" w:rsidRDefault="004B02DB" w:rsidP="003050DF">
      <w:pPr>
        <w:spacing w:line="480" w:lineRule="auto"/>
        <w:jc w:val="center"/>
        <w:rPr>
          <w:rFonts w:ascii="Times New Roman" w:hAnsi="Times New Roman" w:cs="Times New Roman"/>
          <w:sz w:val="24"/>
          <w:szCs w:val="24"/>
        </w:rPr>
      </w:pPr>
    </w:p>
    <w:p w14:paraId="2295BF33" w14:textId="77777777" w:rsidR="004B02DB" w:rsidRPr="003050DF" w:rsidRDefault="004B02DB" w:rsidP="003050DF">
      <w:pPr>
        <w:spacing w:line="480" w:lineRule="auto"/>
        <w:rPr>
          <w:rFonts w:ascii="Times New Roman" w:hAnsi="Times New Roman" w:cs="Times New Roman"/>
          <w:sz w:val="24"/>
          <w:szCs w:val="24"/>
        </w:rPr>
      </w:pPr>
    </w:p>
    <w:p w14:paraId="31814E6B" w14:textId="056EB5EB" w:rsidR="004B02DB" w:rsidRPr="003050DF" w:rsidRDefault="004B02DB" w:rsidP="003050DF">
      <w:pPr>
        <w:spacing w:line="480" w:lineRule="auto"/>
        <w:jc w:val="center"/>
        <w:rPr>
          <w:rFonts w:ascii="Times New Roman" w:hAnsi="Times New Roman" w:cs="Times New Roman"/>
          <w:b/>
          <w:bCs/>
          <w:sz w:val="24"/>
          <w:szCs w:val="24"/>
        </w:rPr>
      </w:pPr>
      <w:r w:rsidRPr="003050DF">
        <w:rPr>
          <w:rFonts w:ascii="Times New Roman" w:hAnsi="Times New Roman" w:cs="Times New Roman"/>
          <w:b/>
          <w:bCs/>
          <w:sz w:val="24"/>
          <w:szCs w:val="24"/>
        </w:rPr>
        <w:t>Author Note</w:t>
      </w:r>
    </w:p>
    <w:p w14:paraId="1DFD8397" w14:textId="26440DCD" w:rsidR="004A2192" w:rsidRPr="003050DF" w:rsidRDefault="004B02DB" w:rsidP="003050DF">
      <w:pPr>
        <w:spacing w:line="480" w:lineRule="auto"/>
        <w:rPr>
          <w:rFonts w:ascii="Times New Roman" w:hAnsi="Times New Roman" w:cs="Times New Roman"/>
          <w:sz w:val="24"/>
          <w:szCs w:val="24"/>
        </w:rPr>
      </w:pPr>
      <w:r w:rsidRPr="003050DF">
        <w:rPr>
          <w:rFonts w:ascii="Times New Roman" w:hAnsi="Times New Roman" w:cs="Times New Roman"/>
          <w:sz w:val="24"/>
          <w:szCs w:val="24"/>
        </w:rPr>
        <w:t>This paper is a sample document prepared for supporting my technical writing portfolio.</w:t>
      </w:r>
      <w:r w:rsidR="004A2192" w:rsidRPr="003050DF">
        <w:rPr>
          <w:rFonts w:ascii="Times New Roman" w:hAnsi="Times New Roman" w:cs="Times New Roman"/>
          <w:sz w:val="24"/>
          <w:szCs w:val="24"/>
        </w:rPr>
        <w:br w:type="page"/>
      </w:r>
    </w:p>
    <w:p w14:paraId="2FAE300A" w14:textId="5693D5ED" w:rsidR="00D75A17" w:rsidRPr="003050DF" w:rsidRDefault="00D75A1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lastRenderedPageBreak/>
        <w:t>Introduction</w:t>
      </w:r>
    </w:p>
    <w:p w14:paraId="70A05587" w14:textId="3D77D0AD" w:rsidR="00B42B6D" w:rsidRPr="003050DF" w:rsidRDefault="002E4163"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This essay aims to explore the connection between the idea of prejudice and stereotypes and Freudian defence mechanisms, including projection, suppression, and rationalisation. Assuming that all forms of prejudice have a common foundation, we might employ study formulations to make theoretical progress in our search for a broader construction. </w:t>
      </w:r>
      <w:r w:rsidR="00B42B6D" w:rsidRPr="003050DF">
        <w:rPr>
          <w:rFonts w:ascii="Times New Roman" w:hAnsi="Times New Roman" w:cs="Times New Roman"/>
          <w:sz w:val="24"/>
          <w:szCs w:val="24"/>
        </w:rPr>
        <w:t>Throughout the essay</w:t>
      </w:r>
      <w:r w:rsidR="00177AD4" w:rsidRPr="003050DF">
        <w:rPr>
          <w:rFonts w:ascii="Times New Roman" w:hAnsi="Times New Roman" w:cs="Times New Roman"/>
          <w:sz w:val="24"/>
          <w:szCs w:val="24"/>
        </w:rPr>
        <w:t>,</w:t>
      </w:r>
      <w:r w:rsidR="00B42B6D" w:rsidRPr="003050DF">
        <w:rPr>
          <w:rFonts w:ascii="Times New Roman" w:hAnsi="Times New Roman" w:cs="Times New Roman"/>
          <w:sz w:val="24"/>
          <w:szCs w:val="24"/>
        </w:rPr>
        <w:t xml:space="preserve"> we will be talking about how </w:t>
      </w:r>
      <w:proofErr w:type="spellStart"/>
      <w:r w:rsidR="00B42B6D" w:rsidRPr="003050DF">
        <w:rPr>
          <w:rFonts w:ascii="Times New Roman" w:hAnsi="Times New Roman" w:cs="Times New Roman"/>
          <w:sz w:val="24"/>
          <w:szCs w:val="24"/>
        </w:rPr>
        <w:t>defense</w:t>
      </w:r>
      <w:proofErr w:type="spellEnd"/>
      <w:r w:rsidR="00B42B6D" w:rsidRPr="003050DF">
        <w:rPr>
          <w:rFonts w:ascii="Times New Roman" w:hAnsi="Times New Roman" w:cs="Times New Roman"/>
          <w:sz w:val="24"/>
          <w:szCs w:val="24"/>
        </w:rPr>
        <w:t xml:space="preserve"> mechanisms manifest themselves in the form of hate, dislike</w:t>
      </w:r>
      <w:r w:rsidR="00177AD4" w:rsidRPr="003050DF">
        <w:rPr>
          <w:rFonts w:ascii="Times New Roman" w:hAnsi="Times New Roman" w:cs="Times New Roman"/>
          <w:sz w:val="24"/>
          <w:szCs w:val="24"/>
        </w:rPr>
        <w:t>,</w:t>
      </w:r>
      <w:r w:rsidR="00B42B6D" w:rsidRPr="003050DF">
        <w:rPr>
          <w:rFonts w:ascii="Times New Roman" w:hAnsi="Times New Roman" w:cs="Times New Roman"/>
          <w:sz w:val="24"/>
          <w:szCs w:val="24"/>
        </w:rPr>
        <w:t xml:space="preserve"> and myths targeted towards minorities or groups. The aim is to understand how the studies and theories have contributed to advances in establishing this link.</w:t>
      </w:r>
    </w:p>
    <w:p w14:paraId="5F74FAAD" w14:textId="20E1B402" w:rsidR="00B42B6D" w:rsidRPr="003050DF" w:rsidRDefault="00B42B6D"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With the help of the group-norm theory and the </w:t>
      </w:r>
      <w:r w:rsidR="001D2261" w:rsidRPr="003050DF">
        <w:rPr>
          <w:rFonts w:ascii="Times New Roman" w:hAnsi="Times New Roman" w:cs="Times New Roman"/>
          <w:sz w:val="24"/>
          <w:szCs w:val="24"/>
        </w:rPr>
        <w:t xml:space="preserve">theory of social </w:t>
      </w:r>
      <w:r w:rsidRPr="003050DF">
        <w:rPr>
          <w:rFonts w:ascii="Times New Roman" w:hAnsi="Times New Roman" w:cs="Times New Roman"/>
          <w:sz w:val="24"/>
          <w:szCs w:val="24"/>
        </w:rPr>
        <w:t xml:space="preserve">dominance, we would be able to understand </w:t>
      </w:r>
      <w:r w:rsidR="001D2261" w:rsidRPr="003050DF">
        <w:rPr>
          <w:rFonts w:ascii="Times New Roman" w:hAnsi="Times New Roman" w:cs="Times New Roman"/>
          <w:sz w:val="24"/>
          <w:szCs w:val="24"/>
        </w:rPr>
        <w:t>how individuals identify with their groups, establish dominance</w:t>
      </w:r>
      <w:r w:rsidR="00177AD4" w:rsidRPr="003050DF">
        <w:rPr>
          <w:rFonts w:ascii="Times New Roman" w:hAnsi="Times New Roman" w:cs="Times New Roman"/>
          <w:sz w:val="24"/>
          <w:szCs w:val="24"/>
        </w:rPr>
        <w:t>,</w:t>
      </w:r>
      <w:r w:rsidR="001D2261" w:rsidRPr="003050DF">
        <w:rPr>
          <w:rFonts w:ascii="Times New Roman" w:hAnsi="Times New Roman" w:cs="Times New Roman"/>
          <w:sz w:val="24"/>
          <w:szCs w:val="24"/>
        </w:rPr>
        <w:t xml:space="preserve"> and normalize prejudice. The essay aims at identifying </w:t>
      </w:r>
      <w:proofErr w:type="spellStart"/>
      <w:r w:rsidR="001D2261" w:rsidRPr="003050DF">
        <w:rPr>
          <w:rFonts w:ascii="Times New Roman" w:hAnsi="Times New Roman" w:cs="Times New Roman"/>
          <w:sz w:val="24"/>
          <w:szCs w:val="24"/>
        </w:rPr>
        <w:t>behavioral</w:t>
      </w:r>
      <w:proofErr w:type="spellEnd"/>
      <w:r w:rsidR="001D2261" w:rsidRPr="003050DF">
        <w:rPr>
          <w:rFonts w:ascii="Times New Roman" w:hAnsi="Times New Roman" w:cs="Times New Roman"/>
          <w:sz w:val="24"/>
          <w:szCs w:val="24"/>
        </w:rPr>
        <w:t xml:space="preserve"> patterns that lead individuals to project their </w:t>
      </w:r>
      <w:r w:rsidR="002E4163" w:rsidRPr="003050DF">
        <w:rPr>
          <w:rFonts w:ascii="Times New Roman" w:hAnsi="Times New Roman" w:cs="Times New Roman"/>
          <w:sz w:val="24"/>
          <w:szCs w:val="24"/>
        </w:rPr>
        <w:t>insecurities</w:t>
      </w:r>
      <w:r w:rsidR="001D2261" w:rsidRPr="003050DF">
        <w:rPr>
          <w:rFonts w:ascii="Times New Roman" w:hAnsi="Times New Roman" w:cs="Times New Roman"/>
          <w:sz w:val="24"/>
          <w:szCs w:val="24"/>
        </w:rPr>
        <w:t xml:space="preserve">, repress shameful prejudices </w:t>
      </w:r>
      <w:proofErr w:type="spellStart"/>
      <w:r w:rsidR="001D2261" w:rsidRPr="003050DF">
        <w:rPr>
          <w:rFonts w:ascii="Times New Roman" w:hAnsi="Times New Roman" w:cs="Times New Roman"/>
          <w:sz w:val="24"/>
          <w:szCs w:val="24"/>
        </w:rPr>
        <w:t>behaviors</w:t>
      </w:r>
      <w:proofErr w:type="spellEnd"/>
      <w:r w:rsidR="00177AD4" w:rsidRPr="003050DF">
        <w:rPr>
          <w:rFonts w:ascii="Times New Roman" w:hAnsi="Times New Roman" w:cs="Times New Roman"/>
          <w:sz w:val="24"/>
          <w:szCs w:val="24"/>
        </w:rPr>
        <w:t>,</w:t>
      </w:r>
      <w:r w:rsidR="001D2261" w:rsidRPr="003050DF">
        <w:rPr>
          <w:rFonts w:ascii="Times New Roman" w:hAnsi="Times New Roman" w:cs="Times New Roman"/>
          <w:sz w:val="24"/>
          <w:szCs w:val="24"/>
        </w:rPr>
        <w:t xml:space="preserve"> and rationalize hatred, which are the underlying </w:t>
      </w:r>
      <w:proofErr w:type="spellStart"/>
      <w:r w:rsidR="001D2261" w:rsidRPr="003050DF">
        <w:rPr>
          <w:rFonts w:ascii="Times New Roman" w:hAnsi="Times New Roman" w:cs="Times New Roman"/>
          <w:sz w:val="24"/>
          <w:szCs w:val="24"/>
        </w:rPr>
        <w:t>defense</w:t>
      </w:r>
      <w:proofErr w:type="spellEnd"/>
      <w:r w:rsidR="001D2261" w:rsidRPr="003050DF">
        <w:rPr>
          <w:rFonts w:ascii="Times New Roman" w:hAnsi="Times New Roman" w:cs="Times New Roman"/>
          <w:sz w:val="24"/>
          <w:szCs w:val="24"/>
        </w:rPr>
        <w:t xml:space="preserve"> mechanisms at work. Furthermore, we will delve deeper into the theoretical concepts and literature that provide a basis for the connection between the two concepts.</w:t>
      </w:r>
    </w:p>
    <w:p w14:paraId="792B2B4B" w14:textId="57F2417A" w:rsidR="00D75A17" w:rsidRPr="003050DF" w:rsidRDefault="00D75A1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Freud</w:t>
      </w:r>
      <w:r w:rsidR="002C0AD0" w:rsidRPr="003050DF">
        <w:rPr>
          <w:rFonts w:ascii="Times New Roman" w:hAnsi="Times New Roman" w:cs="Times New Roman"/>
          <w:b/>
          <w:bCs/>
          <w:color w:val="000000" w:themeColor="text1"/>
          <w:sz w:val="24"/>
          <w:szCs w:val="24"/>
        </w:rPr>
        <w:t>’</w:t>
      </w:r>
      <w:r w:rsidRPr="003050DF">
        <w:rPr>
          <w:rFonts w:ascii="Times New Roman" w:hAnsi="Times New Roman" w:cs="Times New Roman"/>
          <w:b/>
          <w:bCs/>
          <w:color w:val="000000" w:themeColor="text1"/>
          <w:sz w:val="24"/>
          <w:szCs w:val="24"/>
        </w:rPr>
        <w:t xml:space="preserve">s </w:t>
      </w:r>
      <w:proofErr w:type="spellStart"/>
      <w:r w:rsidR="00486D0C" w:rsidRPr="003050DF">
        <w:rPr>
          <w:rFonts w:ascii="Times New Roman" w:hAnsi="Times New Roman" w:cs="Times New Roman"/>
          <w:b/>
          <w:bCs/>
          <w:color w:val="000000" w:themeColor="text1"/>
          <w:sz w:val="24"/>
          <w:szCs w:val="24"/>
        </w:rPr>
        <w:t>D</w:t>
      </w:r>
      <w:r w:rsidRPr="003050DF">
        <w:rPr>
          <w:rFonts w:ascii="Times New Roman" w:hAnsi="Times New Roman" w:cs="Times New Roman"/>
          <w:b/>
          <w:bCs/>
          <w:color w:val="000000" w:themeColor="text1"/>
          <w:sz w:val="24"/>
          <w:szCs w:val="24"/>
        </w:rPr>
        <w:t>efense</w:t>
      </w:r>
      <w:proofErr w:type="spellEnd"/>
      <w:r w:rsidRPr="003050DF">
        <w:rPr>
          <w:rFonts w:ascii="Times New Roman" w:hAnsi="Times New Roman" w:cs="Times New Roman"/>
          <w:b/>
          <w:bCs/>
          <w:color w:val="000000" w:themeColor="text1"/>
          <w:sz w:val="24"/>
          <w:szCs w:val="24"/>
        </w:rPr>
        <w:t xml:space="preserve"> </w:t>
      </w:r>
      <w:r w:rsidR="00486D0C" w:rsidRPr="003050DF">
        <w:rPr>
          <w:rFonts w:ascii="Times New Roman" w:hAnsi="Times New Roman" w:cs="Times New Roman"/>
          <w:b/>
          <w:bCs/>
          <w:color w:val="000000" w:themeColor="text1"/>
          <w:sz w:val="24"/>
          <w:szCs w:val="24"/>
        </w:rPr>
        <w:t>M</w:t>
      </w:r>
      <w:r w:rsidRPr="003050DF">
        <w:rPr>
          <w:rFonts w:ascii="Times New Roman" w:hAnsi="Times New Roman" w:cs="Times New Roman"/>
          <w:b/>
          <w:bCs/>
          <w:color w:val="000000" w:themeColor="text1"/>
          <w:sz w:val="24"/>
          <w:szCs w:val="24"/>
        </w:rPr>
        <w:t>echanisms</w:t>
      </w:r>
    </w:p>
    <w:p w14:paraId="24CD1417" w14:textId="34B61870" w:rsidR="009B1464" w:rsidRPr="003050DF" w:rsidRDefault="009B1464"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The ego's fight against unpleasant or intolerable thoughts or emotions, as well as its defence against automatic demands, are referred to as defence mechanisms by Anna Freud in her 2018 book </w:t>
      </w:r>
      <w:r w:rsidRPr="003050DF">
        <w:rPr>
          <w:rFonts w:ascii="Times New Roman" w:hAnsi="Times New Roman" w:cs="Times New Roman"/>
          <w:i/>
          <w:iCs/>
          <w:sz w:val="24"/>
          <w:szCs w:val="24"/>
        </w:rPr>
        <w:t>The Ego and the Mechanisms of Defence</w:t>
      </w:r>
      <w:r w:rsidRPr="003050DF">
        <w:rPr>
          <w:rFonts w:ascii="Times New Roman" w:hAnsi="Times New Roman" w:cs="Times New Roman"/>
          <w:sz w:val="24"/>
          <w:szCs w:val="24"/>
        </w:rPr>
        <w:t>. The ego's goal in creating defence mechanisms is to protect itself from the distress that comes with sexual and violent implosives and to avoid dealing with them directly. (Freud, 1926/1959a, as cited in Feist &amp; Feist, 2008). This essay will concentrate on three primary defence mechanisms—projections, rationalisation, and repression.</w:t>
      </w:r>
    </w:p>
    <w:p w14:paraId="7BFCBF27" w14:textId="01E99321" w:rsidR="007D3D04" w:rsidRPr="003050DF" w:rsidRDefault="00225F81"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Projection is the ability to perceive undesirable emotions or tendencies in others that are truly present in one's own unconscious (Freud, 1915/1957b, as </w:t>
      </w:r>
      <w:r w:rsidR="007D3D04" w:rsidRPr="003050DF">
        <w:rPr>
          <w:rFonts w:ascii="Times New Roman" w:hAnsi="Times New Roman" w:cs="Times New Roman"/>
          <w:sz w:val="24"/>
          <w:szCs w:val="24"/>
        </w:rPr>
        <w:t>cited</w:t>
      </w:r>
      <w:r w:rsidRPr="003050DF">
        <w:rPr>
          <w:rFonts w:ascii="Times New Roman" w:hAnsi="Times New Roman" w:cs="Times New Roman"/>
          <w:sz w:val="24"/>
          <w:szCs w:val="24"/>
        </w:rPr>
        <w:t xml:space="preserve"> in Feist &amp; Feist, 2008). It is a psychological tendency when people mistakenly ascribe their own emotions, intentions, or characteristics to other people. </w:t>
      </w:r>
      <w:r w:rsidR="007D3D04" w:rsidRPr="003050DF">
        <w:rPr>
          <w:rFonts w:ascii="Times New Roman" w:hAnsi="Times New Roman" w:cs="Times New Roman"/>
          <w:sz w:val="24"/>
          <w:szCs w:val="24"/>
        </w:rPr>
        <w:t xml:space="preserve">Repression is another defence technique that requires concealing all or a portion of a personal conflict situation out of awareness and from an adaptive response. Repression may be the result of anything undesirable to consciousness, particularly those aspects of a dispute that would diminish our sense of self. In order to defend itself from unwanted id impulses, the ego suppresses them; in other words, it pushes threatening emotions into the unconscious (Freud, 1926/1959a, as cited in Feist &amp; Feist, 2008). Freud claimed that repression is frequently maintained for the rest of one's life. </w:t>
      </w:r>
    </w:p>
    <w:p w14:paraId="5DAF8B96" w14:textId="2F4DA877" w:rsidR="007D3D04" w:rsidRPr="003050DF" w:rsidRDefault="007D3D04"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Finally, </w:t>
      </w:r>
      <w:r w:rsidR="004A1A80" w:rsidRPr="003050DF">
        <w:rPr>
          <w:rFonts w:ascii="Times New Roman" w:hAnsi="Times New Roman" w:cs="Times New Roman"/>
          <w:sz w:val="24"/>
          <w:szCs w:val="24"/>
        </w:rPr>
        <w:t xml:space="preserve">The </w:t>
      </w:r>
      <w:r w:rsidR="004A1A80" w:rsidRPr="003050DF">
        <w:rPr>
          <w:rFonts w:ascii="Times New Roman" w:hAnsi="Times New Roman" w:cs="Times New Roman"/>
          <w:i/>
          <w:iCs/>
          <w:sz w:val="24"/>
          <w:szCs w:val="24"/>
        </w:rPr>
        <w:t>APA Dictionary of Psychology</w:t>
      </w:r>
      <w:r w:rsidR="004A1A80" w:rsidRPr="003050DF">
        <w:rPr>
          <w:rFonts w:ascii="Times New Roman" w:hAnsi="Times New Roman" w:cs="Times New Roman"/>
          <w:sz w:val="24"/>
          <w:szCs w:val="24"/>
        </w:rPr>
        <w:t xml:space="preserve"> defines</w:t>
      </w:r>
      <w:r w:rsidRPr="003050DF">
        <w:rPr>
          <w:rFonts w:ascii="Times New Roman" w:hAnsi="Times New Roman" w:cs="Times New Roman"/>
          <w:sz w:val="24"/>
          <w:szCs w:val="24"/>
        </w:rPr>
        <w:t xml:space="preserve"> rationalisation as a cognitive distortion when someone conjures up what appears to be reasonable justifications for their feelings or behaviours, frequently hiding the underlying unconscious causes. Through this process, people might shield their self-esteem, escape guilt, or dodge criticism. In psychotherapy, rationalisation can help clients deal with discomfort, but it can also impede self-awareness and deeper inquiry by keeping them from facing their actual feelings and reasons.</w:t>
      </w:r>
    </w:p>
    <w:p w14:paraId="29BF128F" w14:textId="6451BC56" w:rsidR="00CA4430" w:rsidRPr="003050DF" w:rsidRDefault="00D75A1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Prejudices and Stereotypes in Social Psychology</w:t>
      </w:r>
    </w:p>
    <w:p w14:paraId="07A1EF1D" w14:textId="0C1F5395" w:rsidR="00172F97" w:rsidRPr="003050DF" w:rsidRDefault="00CE1AA8"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In his book </w:t>
      </w:r>
      <w:r w:rsidRPr="003050DF">
        <w:rPr>
          <w:rFonts w:ascii="Times New Roman" w:hAnsi="Times New Roman" w:cs="Times New Roman"/>
          <w:i/>
          <w:iCs/>
          <w:sz w:val="24"/>
          <w:szCs w:val="24"/>
        </w:rPr>
        <w:t>The Nature of Prejudice</w:t>
      </w:r>
      <w:r w:rsidRPr="003050DF">
        <w:rPr>
          <w:rFonts w:ascii="Times New Roman" w:hAnsi="Times New Roman" w:cs="Times New Roman"/>
          <w:sz w:val="24"/>
          <w:szCs w:val="24"/>
        </w:rPr>
        <w:t>, Allport (19</w:t>
      </w:r>
      <w:r w:rsidR="007F117F" w:rsidRPr="003050DF">
        <w:rPr>
          <w:rFonts w:ascii="Times New Roman" w:hAnsi="Times New Roman" w:cs="Times New Roman"/>
          <w:sz w:val="24"/>
          <w:szCs w:val="24"/>
        </w:rPr>
        <w:t>54</w:t>
      </w:r>
      <w:r w:rsidRPr="003050DF">
        <w:rPr>
          <w:rFonts w:ascii="Times New Roman" w:hAnsi="Times New Roman" w:cs="Times New Roman"/>
          <w:sz w:val="24"/>
          <w:szCs w:val="24"/>
        </w:rPr>
        <w:t xml:space="preserve">) </w:t>
      </w:r>
      <w:r w:rsidR="00172F97" w:rsidRPr="003050DF">
        <w:rPr>
          <w:rFonts w:ascii="Times New Roman" w:hAnsi="Times New Roman" w:cs="Times New Roman"/>
          <w:sz w:val="24"/>
          <w:szCs w:val="24"/>
        </w:rPr>
        <w:t>defines prejudice as a strong feeling of dislike or hatred directed against a member of a group based only on the fact that he is a member of that group and is therefore assumed to possess any negative characteristics associated with the group. However, according to Crandall and Eshleman (2003), prejudice is essentially an emotional state that, like other emotional states, causes physical tension that may operate as a motivator or incentive for behaviour. Because of this, it is possible to study all forms of prejudice together because they have at least one common core.</w:t>
      </w:r>
    </w:p>
    <w:p w14:paraId="4DCAD279" w14:textId="2B33A276" w:rsidR="00F80D19" w:rsidRPr="003050DF" w:rsidRDefault="00F80D19"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The word "stereotype" was originally used in the late seventeenth century. It was used at the time to describe a printing method that produced image</w:t>
      </w:r>
      <w:r w:rsidR="00177AD4" w:rsidRPr="003050DF">
        <w:rPr>
          <w:rFonts w:ascii="Times New Roman" w:hAnsi="Times New Roman" w:cs="Times New Roman"/>
          <w:sz w:val="24"/>
          <w:szCs w:val="24"/>
        </w:rPr>
        <w:t>s</w:t>
      </w:r>
      <w:r w:rsidRPr="003050DF">
        <w:rPr>
          <w:rFonts w:ascii="Times New Roman" w:hAnsi="Times New Roman" w:cs="Times New Roman"/>
          <w:sz w:val="24"/>
          <w:szCs w:val="24"/>
        </w:rPr>
        <w:t xml:space="preserve"> and print reproductions using metal plates. The term was not widely used until the early 1920s when stereotypes were associated with "pictures in the head," or mental representations of reality. Since then, the term has developed into its modern meaning, which refers to cognitive schemas or beliefs that people employ to interpret information about or direct behaviour towards persons or social groups. (Lippmann, 1922, as cited in Marx &amp; Ko, 2019).</w:t>
      </w:r>
    </w:p>
    <w:p w14:paraId="31214D1B" w14:textId="77777777" w:rsidR="00CA564C" w:rsidRPr="003050DF" w:rsidRDefault="006B79E9"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 xml:space="preserve">Linking Freudian </w:t>
      </w:r>
      <w:proofErr w:type="spellStart"/>
      <w:r w:rsidRPr="003050DF">
        <w:rPr>
          <w:rFonts w:ascii="Times New Roman" w:hAnsi="Times New Roman" w:cs="Times New Roman"/>
          <w:b/>
          <w:bCs/>
          <w:color w:val="000000" w:themeColor="text1"/>
          <w:sz w:val="24"/>
          <w:szCs w:val="24"/>
        </w:rPr>
        <w:t>Defense</w:t>
      </w:r>
      <w:proofErr w:type="spellEnd"/>
      <w:r w:rsidRPr="003050DF">
        <w:rPr>
          <w:rFonts w:ascii="Times New Roman" w:hAnsi="Times New Roman" w:cs="Times New Roman"/>
          <w:b/>
          <w:bCs/>
          <w:color w:val="000000" w:themeColor="text1"/>
          <w:sz w:val="24"/>
          <w:szCs w:val="24"/>
        </w:rPr>
        <w:t xml:space="preserve"> Mechanisms to Prejudice and Stereotypes</w:t>
      </w:r>
    </w:p>
    <w:p w14:paraId="3C8E62EC" w14:textId="51226FA1" w:rsidR="00F80D19" w:rsidRPr="003050DF" w:rsidRDefault="00F80D19" w:rsidP="003050DF">
      <w:pPr>
        <w:spacing w:before="240" w:line="480" w:lineRule="auto"/>
        <w:jc w:val="both"/>
        <w:rPr>
          <w:rFonts w:ascii="Times New Roman" w:eastAsiaTheme="majorEastAsia" w:hAnsi="Times New Roman" w:cs="Times New Roman"/>
          <w:color w:val="2F5496" w:themeColor="accent1" w:themeShade="BF"/>
          <w:sz w:val="24"/>
          <w:szCs w:val="24"/>
        </w:rPr>
      </w:pPr>
      <w:r w:rsidRPr="003050DF">
        <w:rPr>
          <w:rFonts w:ascii="Times New Roman" w:hAnsi="Times New Roman" w:cs="Times New Roman"/>
          <w:sz w:val="24"/>
          <w:szCs w:val="24"/>
        </w:rPr>
        <w:t>Prejudice may be viewed from a psychodynamic standpoint as the outcome of universal psychological processes, including defence mechanisms. These psychological processes turned tensions, dangers, and frustrations that came from the environment or from within the personality into prejudice towards minorities. It was therefore believed that prejudice was a continuation of unconscious psychological defences. These defences were a projection of the psychological conflicts and hostility that often resulted from external frustrations (</w:t>
      </w:r>
      <w:proofErr w:type="spellStart"/>
      <w:r w:rsidRPr="003050DF">
        <w:rPr>
          <w:rFonts w:ascii="Times New Roman" w:hAnsi="Times New Roman" w:cs="Times New Roman"/>
          <w:sz w:val="24"/>
          <w:szCs w:val="24"/>
        </w:rPr>
        <w:t>Duckitt</w:t>
      </w:r>
      <w:proofErr w:type="spellEnd"/>
      <w:r w:rsidRPr="003050DF">
        <w:rPr>
          <w:rFonts w:ascii="Times New Roman" w:hAnsi="Times New Roman" w:cs="Times New Roman"/>
          <w:sz w:val="24"/>
          <w:szCs w:val="24"/>
        </w:rPr>
        <w:t xml:space="preserve">, 1992). It is clear from all of this that </w:t>
      </w:r>
      <w:r w:rsidRPr="003050DF">
        <w:rPr>
          <w:rFonts w:ascii="Times New Roman" w:hAnsi="Times New Roman" w:cs="Times New Roman"/>
          <w:i/>
          <w:iCs/>
          <w:sz w:val="24"/>
          <w:szCs w:val="24"/>
        </w:rPr>
        <w:t xml:space="preserve">projection </w:t>
      </w:r>
      <w:r w:rsidRPr="003050DF">
        <w:rPr>
          <w:rFonts w:ascii="Times New Roman" w:hAnsi="Times New Roman" w:cs="Times New Roman"/>
          <w:sz w:val="24"/>
          <w:szCs w:val="24"/>
        </w:rPr>
        <w:t>was one of the numerous psychodynamic processes linked to prejudice.</w:t>
      </w:r>
    </w:p>
    <w:p w14:paraId="05041D37" w14:textId="10B576BF" w:rsidR="0049211B" w:rsidRPr="003050DF" w:rsidRDefault="0049211B"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Allport (1954) regarded group-norm theory as one of the main theories of prejudice in his seminal work on the subject. According to the theory, every group creates a way of life with distinctive norms, values, and "enemies" to meet their unique adaptive requirements. Allport defines an in-group as a group that you personally belong to as well as any other individuals who are thought to be a part of that group. In similar terms, anyone who is not a member of your group is an out-group. People identify with the inclinations of their in-group, and those who oppose it are their enemies. According to the </w:t>
      </w:r>
      <w:r w:rsidR="008A043D" w:rsidRPr="003050DF">
        <w:rPr>
          <w:rFonts w:ascii="Times New Roman" w:hAnsi="Times New Roman" w:cs="Times New Roman"/>
          <w:sz w:val="24"/>
          <w:szCs w:val="24"/>
        </w:rPr>
        <w:t>theory</w:t>
      </w:r>
      <w:r w:rsidRPr="003050DF">
        <w:rPr>
          <w:rFonts w:ascii="Times New Roman" w:hAnsi="Times New Roman" w:cs="Times New Roman"/>
          <w:sz w:val="24"/>
          <w:szCs w:val="24"/>
        </w:rPr>
        <w:t xml:space="preserve">, one of the most common causes of prejudice is found in how in-group affiliations affect a person's personality development. </w:t>
      </w:r>
    </w:p>
    <w:p w14:paraId="1AB6CAF2" w14:textId="3E4B9B03" w:rsidR="008A043D" w:rsidRPr="003050DF" w:rsidRDefault="008A043D"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Interestingly, prejudices can take many different forms, some of which are more subtle, implicit, or even paternalistic, while others are overt or "hostile." Similarly, various prejudiced behaviours are often motivated by distinct stereotypes. Groups that are characterised as being warm and incompetent, for example, are likely to garner sympathy but be undervalued in terms of their potential contributions to society. Recognising and addressing the various feelings people have about a specific group is an element of overcoming prejudice.</w:t>
      </w:r>
      <w:r w:rsidRPr="003050DF">
        <w:rPr>
          <w:rFonts w:ascii="Times New Roman" w:eastAsia="Times New Roman" w:hAnsi="Times New Roman" w:cs="Times New Roman"/>
          <w:kern w:val="0"/>
          <w:sz w:val="24"/>
          <w:szCs w:val="24"/>
          <w:lang w:eastAsia="en-IN"/>
          <w14:ligatures w14:val="none"/>
        </w:rPr>
        <w:t xml:space="preserve"> </w:t>
      </w:r>
      <w:r w:rsidRPr="003050DF">
        <w:rPr>
          <w:rFonts w:ascii="Times New Roman" w:hAnsi="Times New Roman" w:cs="Times New Roman"/>
          <w:sz w:val="24"/>
          <w:szCs w:val="24"/>
        </w:rPr>
        <w:t>Certain emotions are probably more destructive than others. Making individuals feel bad about the discriminating activities of their group, for instance, may cause defensive responses instead of motivating them to interact constructively with the outgroup (Abrams, 2010).</w:t>
      </w:r>
    </w:p>
    <w:p w14:paraId="5BC1BF99" w14:textId="5CAF9C74" w:rsidR="00585F6B" w:rsidRPr="003050DF" w:rsidRDefault="00DF73F9"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Consequently</w:t>
      </w:r>
      <w:r w:rsidR="00223EDE" w:rsidRPr="003050DF">
        <w:rPr>
          <w:rFonts w:ascii="Times New Roman" w:hAnsi="Times New Roman" w:cs="Times New Roman"/>
          <w:sz w:val="24"/>
          <w:szCs w:val="24"/>
        </w:rPr>
        <w:t xml:space="preserve">, </w:t>
      </w:r>
      <w:r w:rsidR="008A043D" w:rsidRPr="003050DF">
        <w:rPr>
          <w:rFonts w:ascii="Times New Roman" w:hAnsi="Times New Roman" w:cs="Times New Roman"/>
          <w:sz w:val="24"/>
          <w:szCs w:val="24"/>
        </w:rPr>
        <w:t xml:space="preserve">the sense of irrationality that results from imposing prejudice on out-groups can </w:t>
      </w:r>
      <w:r w:rsidR="00177AD4" w:rsidRPr="003050DF">
        <w:rPr>
          <w:rFonts w:ascii="Times New Roman" w:hAnsi="Times New Roman" w:cs="Times New Roman"/>
          <w:sz w:val="24"/>
          <w:szCs w:val="24"/>
        </w:rPr>
        <w:t xml:space="preserve">cause </w:t>
      </w:r>
      <w:r w:rsidR="00177AD4" w:rsidRPr="003050DF">
        <w:rPr>
          <w:rFonts w:ascii="Times New Roman" w:hAnsi="Times New Roman" w:cs="Times New Roman"/>
          <w:i/>
          <w:iCs/>
          <w:sz w:val="24"/>
          <w:szCs w:val="24"/>
        </w:rPr>
        <w:t>repression</w:t>
      </w:r>
      <w:r w:rsidR="00795072" w:rsidRPr="003050DF">
        <w:rPr>
          <w:rFonts w:ascii="Times New Roman" w:hAnsi="Times New Roman" w:cs="Times New Roman"/>
          <w:sz w:val="24"/>
          <w:szCs w:val="24"/>
        </w:rPr>
        <w:t xml:space="preserve"> of such hostile attitudes. </w:t>
      </w:r>
      <w:r w:rsidR="00585F6B" w:rsidRPr="003050DF">
        <w:rPr>
          <w:rFonts w:ascii="Times New Roman" w:hAnsi="Times New Roman" w:cs="Times New Roman"/>
          <w:sz w:val="24"/>
          <w:szCs w:val="24"/>
        </w:rPr>
        <w:t xml:space="preserve">However, some people could also </w:t>
      </w:r>
      <w:r w:rsidR="00585F6B" w:rsidRPr="003050DF">
        <w:rPr>
          <w:rFonts w:ascii="Times New Roman" w:hAnsi="Times New Roman" w:cs="Times New Roman"/>
          <w:i/>
          <w:iCs/>
          <w:sz w:val="24"/>
          <w:szCs w:val="24"/>
        </w:rPr>
        <w:t>rationalise</w:t>
      </w:r>
      <w:r w:rsidR="00585F6B" w:rsidRPr="003050DF">
        <w:rPr>
          <w:rFonts w:ascii="Times New Roman" w:hAnsi="Times New Roman" w:cs="Times New Roman"/>
          <w:sz w:val="24"/>
          <w:szCs w:val="24"/>
        </w:rPr>
        <w:t xml:space="preserve"> discriminatory actions by claiming that they increase in-group safety (Allport, 1954). It is easy to identify a justification by its explanatory nature: it is based on "logical" arguments of why, on some occasions, prejudices may be acceptable or even desirable and usually occur in situations that are ambiguous enough to justify a wide range of individual responses. A justification is simply any psychological or social process that can serve as an opportunity to express genuine prejudice without suffering external or internal sanction (Crandall &amp; Eshleman, 2003).</w:t>
      </w:r>
    </w:p>
    <w:p w14:paraId="6C6B32AE" w14:textId="39C1DD6F" w:rsidR="00585F6B" w:rsidRPr="003050DF" w:rsidRDefault="00585F6B"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Prejudice is a mindset that drives behaviour and looks for a way to be expressed. However, people recognise the irrationality and shamefulness of prejudice because it is seen unfavourably by society (Lima &amp; Vala, 2004). This encourages people to repress these feelings and puts the two situations—expressing prejudice and suppressing it—in conflict. One attempts to rationalise his acts in order to prevent repression and allow for the manifestation of </w:t>
      </w:r>
      <w:r w:rsidR="00177AD4" w:rsidRPr="003050DF">
        <w:rPr>
          <w:rFonts w:ascii="Times New Roman" w:hAnsi="Times New Roman" w:cs="Times New Roman"/>
          <w:sz w:val="24"/>
          <w:szCs w:val="24"/>
        </w:rPr>
        <w:t>prejudice</w:t>
      </w:r>
      <w:r w:rsidRPr="003050DF">
        <w:rPr>
          <w:rFonts w:ascii="Times New Roman" w:hAnsi="Times New Roman" w:cs="Times New Roman"/>
          <w:sz w:val="24"/>
          <w:szCs w:val="24"/>
        </w:rPr>
        <w:t>. (Carpigiani &amp; De Brito, 2020).</w:t>
      </w:r>
    </w:p>
    <w:p w14:paraId="0BA98FD4" w14:textId="39B5FE17" w:rsidR="00585F6B" w:rsidRPr="003050DF" w:rsidRDefault="00585F6B"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In line with the previous explanations, </w:t>
      </w:r>
      <w:proofErr w:type="spellStart"/>
      <w:r w:rsidRPr="003050DF">
        <w:rPr>
          <w:rFonts w:ascii="Times New Roman" w:hAnsi="Times New Roman" w:cs="Times New Roman"/>
          <w:sz w:val="24"/>
          <w:szCs w:val="24"/>
        </w:rPr>
        <w:t>Sidanius</w:t>
      </w:r>
      <w:proofErr w:type="spellEnd"/>
      <w:r w:rsidRPr="003050DF">
        <w:rPr>
          <w:rFonts w:ascii="Times New Roman" w:hAnsi="Times New Roman" w:cs="Times New Roman"/>
          <w:sz w:val="24"/>
          <w:szCs w:val="24"/>
        </w:rPr>
        <w:t xml:space="preserve"> and Pratto (1999) established the </w:t>
      </w:r>
      <w:r w:rsidRPr="003050DF">
        <w:rPr>
          <w:rFonts w:ascii="Times New Roman" w:hAnsi="Times New Roman" w:cs="Times New Roman"/>
          <w:i/>
          <w:iCs/>
          <w:sz w:val="24"/>
          <w:szCs w:val="24"/>
        </w:rPr>
        <w:t>Theory of Social Dominance</w:t>
      </w:r>
      <w:r w:rsidRPr="003050DF">
        <w:rPr>
          <w:rFonts w:ascii="Times New Roman" w:hAnsi="Times New Roman" w:cs="Times New Roman"/>
          <w:sz w:val="24"/>
          <w:szCs w:val="24"/>
        </w:rPr>
        <w:t>, in which people tend to organise themselves in societies that maintain patterns of domination between social groupings.</w:t>
      </w:r>
      <w:r w:rsidR="001D2261" w:rsidRPr="003050DF">
        <w:rPr>
          <w:rFonts w:ascii="Times New Roman" w:hAnsi="Times New Roman" w:cs="Times New Roman"/>
          <w:sz w:val="24"/>
          <w:szCs w:val="24"/>
        </w:rPr>
        <w:t xml:space="preserve"> </w:t>
      </w:r>
      <w:r w:rsidRPr="003050DF">
        <w:rPr>
          <w:rFonts w:ascii="Times New Roman" w:hAnsi="Times New Roman" w:cs="Times New Roman"/>
          <w:sz w:val="24"/>
          <w:szCs w:val="24"/>
        </w:rPr>
        <w:t xml:space="preserve">This results in the development of myths that legitimise societal injustices and serve as excuses for the manifestation of their </w:t>
      </w:r>
      <w:r w:rsidR="001D2261" w:rsidRPr="003050DF">
        <w:rPr>
          <w:rFonts w:ascii="Times New Roman" w:hAnsi="Times New Roman" w:cs="Times New Roman"/>
          <w:sz w:val="24"/>
          <w:szCs w:val="24"/>
        </w:rPr>
        <w:t>prejudices</w:t>
      </w:r>
      <w:r w:rsidRPr="003050DF">
        <w:rPr>
          <w:rFonts w:ascii="Times New Roman" w:hAnsi="Times New Roman" w:cs="Times New Roman"/>
          <w:sz w:val="24"/>
          <w:szCs w:val="24"/>
        </w:rPr>
        <w:t xml:space="preserve">. </w:t>
      </w:r>
      <w:proofErr w:type="spellStart"/>
      <w:r w:rsidRPr="003050DF">
        <w:rPr>
          <w:rFonts w:ascii="Times New Roman" w:hAnsi="Times New Roman" w:cs="Times New Roman"/>
          <w:sz w:val="24"/>
          <w:szCs w:val="24"/>
        </w:rPr>
        <w:t>Crochik</w:t>
      </w:r>
      <w:proofErr w:type="spellEnd"/>
      <w:r w:rsidRPr="003050DF">
        <w:rPr>
          <w:rFonts w:ascii="Times New Roman" w:hAnsi="Times New Roman" w:cs="Times New Roman"/>
          <w:sz w:val="24"/>
          <w:szCs w:val="24"/>
        </w:rPr>
        <w:t xml:space="preserve"> (1996) asserts that these stereotypes serve as cultural instruments that uphold the status quo and legitimise social structures. By normalising value disparities among social roles, these myths strengthen the moral foundation that underpins society.</w:t>
      </w:r>
    </w:p>
    <w:p w14:paraId="01C33FA1" w14:textId="79FC80EF" w:rsidR="00C17027" w:rsidRPr="003050DF" w:rsidRDefault="00C1702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Case Study/</w:t>
      </w:r>
      <w:r w:rsidR="00486D0C" w:rsidRPr="003050DF">
        <w:rPr>
          <w:rFonts w:ascii="Times New Roman" w:hAnsi="Times New Roman" w:cs="Times New Roman"/>
          <w:b/>
          <w:bCs/>
          <w:color w:val="000000" w:themeColor="text1"/>
          <w:sz w:val="24"/>
          <w:szCs w:val="24"/>
        </w:rPr>
        <w:t>E</w:t>
      </w:r>
      <w:r w:rsidRPr="003050DF">
        <w:rPr>
          <w:rFonts w:ascii="Times New Roman" w:hAnsi="Times New Roman" w:cs="Times New Roman"/>
          <w:b/>
          <w:bCs/>
          <w:color w:val="000000" w:themeColor="text1"/>
          <w:sz w:val="24"/>
          <w:szCs w:val="24"/>
        </w:rPr>
        <w:t>xamples</w:t>
      </w:r>
    </w:p>
    <w:p w14:paraId="213E5D12" w14:textId="5A35A2AF" w:rsidR="009F53A1" w:rsidRPr="003050DF" w:rsidRDefault="009F53A1"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There are a number of examples in pop culture that reflect the influence of defence mechanisms in the formation </w:t>
      </w:r>
      <w:r w:rsidR="00A5597C" w:rsidRPr="003050DF">
        <w:rPr>
          <w:rFonts w:ascii="Times New Roman" w:hAnsi="Times New Roman" w:cs="Times New Roman"/>
          <w:sz w:val="24"/>
          <w:szCs w:val="24"/>
        </w:rPr>
        <w:t>of prejudices</w:t>
      </w:r>
      <w:r w:rsidRPr="003050DF">
        <w:rPr>
          <w:rFonts w:ascii="Times New Roman" w:hAnsi="Times New Roman" w:cs="Times New Roman"/>
          <w:sz w:val="24"/>
          <w:szCs w:val="24"/>
        </w:rPr>
        <w:t xml:space="preserve"> and </w:t>
      </w:r>
      <w:r w:rsidR="00A5597C" w:rsidRPr="003050DF">
        <w:rPr>
          <w:rFonts w:ascii="Times New Roman" w:hAnsi="Times New Roman" w:cs="Times New Roman"/>
          <w:sz w:val="24"/>
          <w:szCs w:val="24"/>
        </w:rPr>
        <w:t>stereotypes</w:t>
      </w:r>
      <w:r w:rsidRPr="003050DF">
        <w:rPr>
          <w:rFonts w:ascii="Times New Roman" w:hAnsi="Times New Roman" w:cs="Times New Roman"/>
          <w:sz w:val="24"/>
          <w:szCs w:val="24"/>
        </w:rPr>
        <w:t xml:space="preserve">. One in particular is the movie </w:t>
      </w:r>
      <w:r w:rsidR="00177AD4" w:rsidRPr="003050DF">
        <w:rPr>
          <w:rFonts w:ascii="Times New Roman" w:hAnsi="Times New Roman" w:cs="Times New Roman"/>
          <w:i/>
          <w:iCs/>
          <w:sz w:val="24"/>
          <w:szCs w:val="24"/>
        </w:rPr>
        <w:t>D</w:t>
      </w:r>
      <w:r w:rsidRPr="003050DF">
        <w:rPr>
          <w:rFonts w:ascii="Times New Roman" w:hAnsi="Times New Roman" w:cs="Times New Roman"/>
          <w:i/>
          <w:iCs/>
          <w:sz w:val="24"/>
          <w:szCs w:val="24"/>
        </w:rPr>
        <w:t>istrict 6</w:t>
      </w:r>
      <w:r w:rsidRPr="003050DF">
        <w:rPr>
          <w:rFonts w:ascii="Times New Roman" w:hAnsi="Times New Roman" w:cs="Times New Roman"/>
          <w:sz w:val="24"/>
          <w:szCs w:val="24"/>
        </w:rPr>
        <w:t xml:space="preserve"> </w:t>
      </w:r>
      <w:r w:rsidR="00177AD4" w:rsidRPr="003050DF">
        <w:rPr>
          <w:rFonts w:ascii="Times New Roman" w:hAnsi="Times New Roman" w:cs="Times New Roman"/>
          <w:sz w:val="24"/>
          <w:szCs w:val="24"/>
        </w:rPr>
        <w:t>which</w:t>
      </w:r>
      <w:r w:rsidRPr="003050DF">
        <w:rPr>
          <w:rFonts w:ascii="Times New Roman" w:hAnsi="Times New Roman" w:cs="Times New Roman"/>
          <w:sz w:val="24"/>
          <w:szCs w:val="24"/>
        </w:rPr>
        <w:t xml:space="preserve"> depicts insect-like creatures that are stuck on Earth and are being kept in a government camp in Johannesburg, South Africa. Following their forced relocation to a new refugee camp beyond the city boundaries, the aliens—whom humans disparagingly call "prawns"—are subjected to violence and bloodshed. Thus, xenophobia (the dread of individuals who are different from oneself) is explored in the movie, but this fear is directed at an alien race rather than foreigners or racial minorities.</w:t>
      </w:r>
    </w:p>
    <w:p w14:paraId="28E18CB1" w14:textId="52815691" w:rsidR="003570D4" w:rsidRPr="003050DF" w:rsidRDefault="003570D4"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The film's sequences that appear realistic are mostly based on the actual forced relocation that took place in Cape Town, South Africa's District 6. District 6 was designated a whites-only enclave by the government in 1966, mostly comprising Muslims and Africans. Over 60,000 individuals were taken from their houses by force and placed in camps beyond the city limits. The majority of locals thought that the government wanted the land because it was close to the city centre and ocean ports, even though the administration provided a number of justifications for the removal. </w:t>
      </w:r>
      <w:r w:rsidR="009F53A1" w:rsidRPr="003050DF">
        <w:rPr>
          <w:rFonts w:ascii="Times New Roman" w:hAnsi="Times New Roman" w:cs="Times New Roman"/>
          <w:sz w:val="24"/>
          <w:szCs w:val="24"/>
        </w:rPr>
        <w:t>In Psychology Today, Melissa Burkley analyses this film a</w:t>
      </w:r>
      <w:r w:rsidR="00A5597C" w:rsidRPr="003050DF">
        <w:rPr>
          <w:rFonts w:ascii="Times New Roman" w:hAnsi="Times New Roman" w:cs="Times New Roman"/>
          <w:sz w:val="24"/>
          <w:szCs w:val="24"/>
        </w:rPr>
        <w:t>nd</w:t>
      </w:r>
      <w:r w:rsidR="009F53A1" w:rsidRPr="003050DF">
        <w:rPr>
          <w:rFonts w:ascii="Times New Roman" w:hAnsi="Times New Roman" w:cs="Times New Roman"/>
          <w:sz w:val="24"/>
          <w:szCs w:val="24"/>
        </w:rPr>
        <w:t xml:space="preserve"> concludes that</w:t>
      </w:r>
      <w:r w:rsidRPr="003050DF">
        <w:rPr>
          <w:rFonts w:ascii="Times New Roman" w:hAnsi="Times New Roman" w:cs="Times New Roman"/>
          <w:sz w:val="24"/>
          <w:szCs w:val="24"/>
        </w:rPr>
        <w:t xml:space="preserve"> competition for land was the root cause of the racism that took place here.</w:t>
      </w:r>
    </w:p>
    <w:p w14:paraId="2C8989C3" w14:textId="00F9FBE0" w:rsidR="003570D4" w:rsidRPr="003050DF" w:rsidRDefault="003570D4"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Social scientist Muzafer Sherif claims that one of the main reasons for prejudice and stereotyping in a community is competition for limited resources. According to his Realistic Group Conflict Theory, intergroup conflict arises whenever groups vie for resources like land, money, jobs, etc. In his famous "</w:t>
      </w:r>
      <w:r w:rsidRPr="003050DF">
        <w:rPr>
          <w:rFonts w:ascii="Times New Roman" w:hAnsi="Times New Roman" w:cs="Times New Roman"/>
          <w:i/>
          <w:iCs/>
          <w:sz w:val="24"/>
          <w:szCs w:val="24"/>
        </w:rPr>
        <w:t>Robbers Cave Experiment</w:t>
      </w:r>
      <w:r w:rsidRPr="003050DF">
        <w:rPr>
          <w:rFonts w:ascii="Times New Roman" w:hAnsi="Times New Roman" w:cs="Times New Roman"/>
          <w:sz w:val="24"/>
          <w:szCs w:val="24"/>
        </w:rPr>
        <w:t>," carried out at Robbers Cave State Park in Oklahoma, Sherif illustrated this effect. Twelve-year-old boys attending a summer camp were split into two groups (the Eagles and the Rattlers) and made to compete against one another for prizes as part of this study.</w:t>
      </w:r>
    </w:p>
    <w:p w14:paraId="55A3F607" w14:textId="4CD62158" w:rsidR="009F53A1" w:rsidRPr="003050DF" w:rsidRDefault="003570D4"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A few days later, animosity between the two groups broke out</w:t>
      </w:r>
      <w:r w:rsidR="009F53A1" w:rsidRPr="003050DF">
        <w:rPr>
          <w:rFonts w:ascii="Times New Roman" w:hAnsi="Times New Roman" w:cs="Times New Roman"/>
          <w:sz w:val="24"/>
          <w:szCs w:val="24"/>
        </w:rPr>
        <w:t xml:space="preserve"> and</w:t>
      </w:r>
      <w:r w:rsidRPr="003050DF">
        <w:rPr>
          <w:rFonts w:ascii="Times New Roman" w:hAnsi="Times New Roman" w:cs="Times New Roman"/>
          <w:sz w:val="24"/>
          <w:szCs w:val="24"/>
        </w:rPr>
        <w:t xml:space="preserve"> members of both groups called each other "braggers" or "stinkers," held their noses whenever they were near the other group, made up songs disparaging the other group, and yelled at each other during dinner. Many even refused to eat in the mess hall when the other group was there. </w:t>
      </w:r>
      <w:r w:rsidR="00A5597C" w:rsidRPr="003050DF">
        <w:rPr>
          <w:rFonts w:ascii="Times New Roman" w:hAnsi="Times New Roman" w:cs="Times New Roman"/>
          <w:sz w:val="24"/>
          <w:szCs w:val="24"/>
        </w:rPr>
        <w:t xml:space="preserve">By merely allowing groups to battle for coveted resources, Sherif had planted prejudice. </w:t>
      </w:r>
      <w:r w:rsidRPr="003050DF">
        <w:rPr>
          <w:rFonts w:ascii="Times New Roman" w:hAnsi="Times New Roman" w:cs="Times New Roman"/>
          <w:sz w:val="24"/>
          <w:szCs w:val="24"/>
        </w:rPr>
        <w:t>(</w:t>
      </w:r>
      <w:r w:rsidR="009F53A1" w:rsidRPr="003050DF">
        <w:rPr>
          <w:rFonts w:ascii="Times New Roman" w:hAnsi="Times New Roman" w:cs="Times New Roman"/>
          <w:sz w:val="24"/>
          <w:szCs w:val="24"/>
        </w:rPr>
        <w:t>Sherif et al., 1961, as cited in Fine, 2004).</w:t>
      </w:r>
    </w:p>
    <w:p w14:paraId="57F6C9B5" w14:textId="111A4DE1" w:rsidR="00C17027" w:rsidRPr="003050DF" w:rsidRDefault="00C1702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Limitation</w:t>
      </w:r>
      <w:r w:rsidR="00CA564C" w:rsidRPr="003050DF">
        <w:rPr>
          <w:rFonts w:ascii="Times New Roman" w:hAnsi="Times New Roman" w:cs="Times New Roman"/>
          <w:b/>
          <w:bCs/>
          <w:color w:val="000000" w:themeColor="text1"/>
          <w:sz w:val="24"/>
          <w:szCs w:val="24"/>
        </w:rPr>
        <w:t>s</w:t>
      </w:r>
    </w:p>
    <w:p w14:paraId="5802937C" w14:textId="4F6E6C19" w:rsidR="00A5597C" w:rsidRPr="003050DF" w:rsidRDefault="00A5597C"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According to Allport (1954), the core of irrationality in human nature is represented by psychological processes that reflect the infantile, repressed, defensive, aggressive, and projective aspects of unconscious mental existence. An individual whose nature is characterised by these mechanisms is unlikely to develop into a completely developed adult who can make mature adjustments in his social interactions.</w:t>
      </w:r>
    </w:p>
    <w:p w14:paraId="724314D1" w14:textId="7C4C057B" w:rsidR="0085509E" w:rsidRPr="003050DF" w:rsidRDefault="0085509E"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In his book, </w:t>
      </w:r>
      <w:r w:rsidRPr="003050DF">
        <w:rPr>
          <w:rFonts w:ascii="Times New Roman" w:hAnsi="Times New Roman" w:cs="Times New Roman"/>
          <w:i/>
          <w:iCs/>
          <w:sz w:val="24"/>
          <w:szCs w:val="24"/>
        </w:rPr>
        <w:t>The Nature of Prejudice</w:t>
      </w:r>
      <w:r w:rsidRPr="003050DF">
        <w:rPr>
          <w:rFonts w:ascii="Times New Roman" w:hAnsi="Times New Roman" w:cs="Times New Roman"/>
          <w:sz w:val="24"/>
          <w:szCs w:val="24"/>
        </w:rPr>
        <w:t>, Allport critiques that e</w:t>
      </w:r>
      <w:r w:rsidR="00A5597C" w:rsidRPr="003050DF">
        <w:rPr>
          <w:rFonts w:ascii="Times New Roman" w:hAnsi="Times New Roman" w:cs="Times New Roman"/>
          <w:sz w:val="24"/>
          <w:szCs w:val="24"/>
        </w:rPr>
        <w:t>ven though these processes play a significant role in understanding prejudice, they shouldn't be given all the</w:t>
      </w:r>
      <w:r w:rsidRPr="003050DF">
        <w:rPr>
          <w:rFonts w:ascii="Times New Roman" w:hAnsi="Times New Roman" w:cs="Times New Roman"/>
          <w:sz w:val="24"/>
          <w:szCs w:val="24"/>
        </w:rPr>
        <w:t xml:space="preserve"> importance</w:t>
      </w:r>
      <w:r w:rsidR="00A5597C" w:rsidRPr="003050DF">
        <w:rPr>
          <w:rFonts w:ascii="Times New Roman" w:hAnsi="Times New Roman" w:cs="Times New Roman"/>
          <w:sz w:val="24"/>
          <w:szCs w:val="24"/>
        </w:rPr>
        <w:t xml:space="preserve">. </w:t>
      </w:r>
      <w:r w:rsidRPr="003050DF">
        <w:rPr>
          <w:rFonts w:ascii="Times New Roman" w:hAnsi="Times New Roman" w:cs="Times New Roman"/>
          <w:sz w:val="24"/>
          <w:szCs w:val="24"/>
        </w:rPr>
        <w:t>He also adds that n</w:t>
      </w:r>
      <w:r w:rsidR="00A5597C" w:rsidRPr="003050DF">
        <w:rPr>
          <w:rFonts w:ascii="Times New Roman" w:hAnsi="Times New Roman" w:cs="Times New Roman"/>
          <w:sz w:val="24"/>
          <w:szCs w:val="24"/>
        </w:rPr>
        <w:t>umerous elements contribute, including societal conventions, cultural traditions, the way and content of a child's education, the parental model, semantic confusion, a lack of awareness of group differences, the principle of category creation, and many more.</w:t>
      </w:r>
      <w:r w:rsidRPr="003050DF">
        <w:rPr>
          <w:rFonts w:ascii="Times New Roman" w:hAnsi="Times New Roman" w:cs="Times New Roman"/>
          <w:sz w:val="24"/>
          <w:szCs w:val="24"/>
        </w:rPr>
        <w:t xml:space="preserve"> The most crucial factor is how the person integrates all of these influences—including his unconscious conflicts and psychodynamic reactions—into his overall manner of living.</w:t>
      </w:r>
    </w:p>
    <w:p w14:paraId="1A1EDBF8" w14:textId="128285CC" w:rsidR="00C17027" w:rsidRPr="003050DF" w:rsidRDefault="00C17027"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b/>
          <w:bCs/>
          <w:color w:val="000000" w:themeColor="text1"/>
          <w:sz w:val="24"/>
          <w:szCs w:val="24"/>
        </w:rPr>
        <w:t>Conclusion</w:t>
      </w:r>
    </w:p>
    <w:p w14:paraId="720FD409" w14:textId="3767DC53" w:rsidR="00CA564C" w:rsidRPr="003050DF" w:rsidRDefault="00CA564C"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 xml:space="preserve">This essay concludes by relating Freudian defence mechanisms like projection, repression, and rationalisation to the ideas of bias and stereotypes. It highlights how social groups establish dominance and normalise prejudice in response to internal and external disputes by looking at how these mechanisms show up in negative feelings towards minorities. Interestingly, repression hides negative emotions, rationalisation justifies </w:t>
      </w:r>
      <w:r w:rsidR="00177AD4" w:rsidRPr="003050DF">
        <w:rPr>
          <w:rFonts w:ascii="Times New Roman" w:hAnsi="Times New Roman" w:cs="Times New Roman"/>
          <w:sz w:val="24"/>
          <w:szCs w:val="24"/>
        </w:rPr>
        <w:t>prejudiced</w:t>
      </w:r>
      <w:r w:rsidRPr="003050DF">
        <w:rPr>
          <w:rFonts w:ascii="Times New Roman" w:hAnsi="Times New Roman" w:cs="Times New Roman"/>
          <w:sz w:val="24"/>
          <w:szCs w:val="24"/>
        </w:rPr>
        <w:t xml:space="preserve"> actions, and projection enables people to blame others for their fears. </w:t>
      </w:r>
    </w:p>
    <w:p w14:paraId="795DA3BC" w14:textId="3C78D75F" w:rsidR="00C17027" w:rsidRPr="003050DF" w:rsidRDefault="00CA564C" w:rsidP="003050DF">
      <w:pPr>
        <w:spacing w:before="240" w:line="480" w:lineRule="auto"/>
        <w:jc w:val="both"/>
        <w:rPr>
          <w:rFonts w:ascii="Times New Roman" w:hAnsi="Times New Roman" w:cs="Times New Roman"/>
          <w:sz w:val="24"/>
          <w:szCs w:val="24"/>
        </w:rPr>
      </w:pPr>
      <w:r w:rsidRPr="003050DF">
        <w:rPr>
          <w:rFonts w:ascii="Times New Roman" w:hAnsi="Times New Roman" w:cs="Times New Roman"/>
          <w:sz w:val="24"/>
          <w:szCs w:val="24"/>
        </w:rPr>
        <w:t>The alien metaphor in the movie "</w:t>
      </w:r>
      <w:r w:rsidRPr="003050DF">
        <w:rPr>
          <w:rFonts w:ascii="Times New Roman" w:hAnsi="Times New Roman" w:cs="Times New Roman"/>
          <w:i/>
          <w:iCs/>
          <w:sz w:val="24"/>
          <w:szCs w:val="24"/>
        </w:rPr>
        <w:t>District 6</w:t>
      </w:r>
      <w:r w:rsidRPr="003050DF">
        <w:rPr>
          <w:rFonts w:ascii="Times New Roman" w:hAnsi="Times New Roman" w:cs="Times New Roman"/>
          <w:sz w:val="24"/>
          <w:szCs w:val="24"/>
        </w:rPr>
        <w:t>" and Sherif's "</w:t>
      </w:r>
      <w:r w:rsidRPr="003050DF">
        <w:rPr>
          <w:rFonts w:ascii="Times New Roman" w:hAnsi="Times New Roman" w:cs="Times New Roman"/>
          <w:i/>
          <w:iCs/>
          <w:sz w:val="24"/>
          <w:szCs w:val="24"/>
        </w:rPr>
        <w:t>Robbers Cave Experiment</w:t>
      </w:r>
      <w:r w:rsidRPr="003050DF">
        <w:rPr>
          <w:rFonts w:ascii="Times New Roman" w:hAnsi="Times New Roman" w:cs="Times New Roman"/>
          <w:sz w:val="24"/>
          <w:szCs w:val="24"/>
        </w:rPr>
        <w:t>," for example, are case studies that highlight how intergroup conflict and resource struggle can serve as prejudice fuels. Despite the importance of these psychological processes, Allport warns against attributing bias to them alone, highlighting the impact of social and cultural elements on personal conduct and convictions. In the end, a fuller comprehension of bias and its effects on social interactions is provided by the complex interaction between defence mechanisms and cultural standards.</w:t>
      </w:r>
    </w:p>
    <w:p w14:paraId="339D4E78" w14:textId="28C248BB" w:rsidR="00CA564C" w:rsidRPr="003050DF" w:rsidRDefault="00CA564C" w:rsidP="003050DF">
      <w:pPr>
        <w:pStyle w:val="Heading2"/>
        <w:spacing w:before="240" w:line="480" w:lineRule="auto"/>
        <w:rPr>
          <w:rFonts w:ascii="Times New Roman" w:hAnsi="Times New Roman" w:cs="Times New Roman"/>
          <w:b/>
          <w:bCs/>
          <w:color w:val="000000" w:themeColor="text1"/>
          <w:sz w:val="24"/>
          <w:szCs w:val="24"/>
        </w:rPr>
      </w:pPr>
      <w:r w:rsidRPr="003050DF">
        <w:rPr>
          <w:rFonts w:ascii="Times New Roman" w:hAnsi="Times New Roman" w:cs="Times New Roman"/>
          <w:sz w:val="24"/>
          <w:szCs w:val="24"/>
        </w:rPr>
        <w:br w:type="page"/>
      </w:r>
      <w:r w:rsidRPr="003050DF">
        <w:rPr>
          <w:rFonts w:ascii="Times New Roman" w:hAnsi="Times New Roman" w:cs="Times New Roman"/>
          <w:b/>
          <w:bCs/>
          <w:color w:val="000000" w:themeColor="text1"/>
          <w:sz w:val="24"/>
          <w:szCs w:val="24"/>
        </w:rPr>
        <w:t>Bibliography</w:t>
      </w:r>
    </w:p>
    <w:p w14:paraId="22474D1A"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 xml:space="preserve">Abrams, D. (2010). </w:t>
      </w:r>
      <w:r w:rsidRPr="003050DF">
        <w:rPr>
          <w:rFonts w:ascii="Times New Roman" w:hAnsi="Times New Roman" w:cs="Times New Roman"/>
          <w:i/>
          <w:iCs/>
          <w:sz w:val="24"/>
          <w:szCs w:val="24"/>
        </w:rPr>
        <w:t>Processes of prejudice: Theory, evidence, and intervention</w:t>
      </w:r>
      <w:r w:rsidRPr="003050DF">
        <w:rPr>
          <w:rFonts w:ascii="Times New Roman" w:hAnsi="Times New Roman" w:cs="Times New Roman"/>
          <w:sz w:val="24"/>
          <w:szCs w:val="24"/>
        </w:rPr>
        <w:t xml:space="preserve"> (Research report 56). Equality and Human Rights Commission. </w:t>
      </w:r>
      <w:hyperlink r:id="rId6" w:tgtFrame="_new" w:history="1">
        <w:r w:rsidRPr="003050DF">
          <w:rPr>
            <w:rStyle w:val="Hyperlink"/>
            <w:rFonts w:ascii="Times New Roman" w:hAnsi="Times New Roman" w:cs="Times New Roman"/>
            <w:sz w:val="24"/>
            <w:szCs w:val="24"/>
          </w:rPr>
          <w:t>https://www.equalityhumanrights.com/sites/default/files/research-report-56-processes-of-prejudice-theory-evidence-and-intervention.pdf</w:t>
        </w:r>
      </w:hyperlink>
    </w:p>
    <w:p w14:paraId="10CD6294"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Allport, G. W. (1954). </w:t>
      </w:r>
      <w:r w:rsidRPr="003050DF">
        <w:rPr>
          <w:rFonts w:ascii="Times New Roman" w:hAnsi="Times New Roman" w:cs="Times New Roman"/>
          <w:i/>
          <w:iCs/>
          <w:sz w:val="24"/>
          <w:szCs w:val="24"/>
        </w:rPr>
        <w:t>The nature of prejudice.</w:t>
      </w:r>
      <w:r w:rsidRPr="003050DF">
        <w:rPr>
          <w:rFonts w:ascii="Times New Roman" w:hAnsi="Times New Roman" w:cs="Times New Roman"/>
          <w:sz w:val="24"/>
          <w:szCs w:val="24"/>
        </w:rPr>
        <w:t xml:space="preserve"> Addison-Wesley. </w:t>
      </w:r>
      <w:hyperlink r:id="rId7" w:history="1">
        <w:r w:rsidRPr="003050DF">
          <w:rPr>
            <w:rStyle w:val="Hyperlink"/>
            <w:rFonts w:ascii="Times New Roman" w:hAnsi="Times New Roman" w:cs="Times New Roman"/>
            <w:sz w:val="24"/>
            <w:szCs w:val="24"/>
          </w:rPr>
          <w:t>https://psycnet.apa.org/record/1954-07324-000</w:t>
        </w:r>
      </w:hyperlink>
    </w:p>
    <w:p w14:paraId="208131C4" w14:textId="77777777" w:rsidR="00CA564C" w:rsidRPr="003050DF" w:rsidRDefault="00CA564C" w:rsidP="003050DF">
      <w:pPr>
        <w:spacing w:before="240" w:line="480" w:lineRule="auto"/>
        <w:rPr>
          <w:rStyle w:val="Hyperlink"/>
          <w:rFonts w:ascii="Times New Roman" w:hAnsi="Times New Roman" w:cs="Times New Roman"/>
          <w:sz w:val="24"/>
          <w:szCs w:val="24"/>
        </w:rPr>
      </w:pPr>
      <w:r w:rsidRPr="003050DF">
        <w:rPr>
          <w:rFonts w:ascii="Times New Roman" w:hAnsi="Times New Roman" w:cs="Times New Roman"/>
          <w:sz w:val="24"/>
          <w:szCs w:val="24"/>
        </w:rPr>
        <w:t xml:space="preserve">American Psychological Association. (n.d.). Rationalization. In </w:t>
      </w:r>
      <w:r w:rsidRPr="003050DF">
        <w:rPr>
          <w:rFonts w:ascii="Times New Roman" w:hAnsi="Times New Roman" w:cs="Times New Roman"/>
          <w:i/>
          <w:iCs/>
          <w:sz w:val="24"/>
          <w:szCs w:val="24"/>
        </w:rPr>
        <w:t>APA Dictionary of Psychology</w:t>
      </w:r>
      <w:r w:rsidRPr="003050DF">
        <w:rPr>
          <w:rFonts w:ascii="Times New Roman" w:hAnsi="Times New Roman" w:cs="Times New Roman"/>
          <w:sz w:val="24"/>
          <w:szCs w:val="24"/>
        </w:rPr>
        <w:t xml:space="preserve">. </w:t>
      </w:r>
      <w:hyperlink r:id="rId8" w:tgtFrame="_new" w:history="1">
        <w:r w:rsidRPr="003050DF">
          <w:rPr>
            <w:rStyle w:val="Hyperlink"/>
            <w:rFonts w:ascii="Times New Roman" w:hAnsi="Times New Roman" w:cs="Times New Roman"/>
            <w:sz w:val="24"/>
            <w:szCs w:val="24"/>
          </w:rPr>
          <w:t>https://dictionary.apa.org/rationalization</w:t>
        </w:r>
      </w:hyperlink>
    </w:p>
    <w:p w14:paraId="1EE63BA4"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 xml:space="preserve">Burkley, M. (2009, September 25). Pop and prejudice. </w:t>
      </w:r>
      <w:r w:rsidRPr="003050DF">
        <w:rPr>
          <w:rFonts w:ascii="Times New Roman" w:hAnsi="Times New Roman" w:cs="Times New Roman"/>
          <w:i/>
          <w:iCs/>
          <w:sz w:val="24"/>
          <w:szCs w:val="24"/>
        </w:rPr>
        <w:t>Psychology Today</w:t>
      </w:r>
      <w:r w:rsidRPr="003050DF">
        <w:rPr>
          <w:rFonts w:ascii="Times New Roman" w:hAnsi="Times New Roman" w:cs="Times New Roman"/>
          <w:sz w:val="24"/>
          <w:szCs w:val="24"/>
        </w:rPr>
        <w:t xml:space="preserve">. </w:t>
      </w:r>
      <w:hyperlink r:id="rId9" w:tgtFrame="_new" w:history="1">
        <w:r w:rsidRPr="003050DF">
          <w:rPr>
            <w:rStyle w:val="Hyperlink"/>
            <w:rFonts w:ascii="Times New Roman" w:hAnsi="Times New Roman" w:cs="Times New Roman"/>
            <w:sz w:val="24"/>
            <w:szCs w:val="24"/>
          </w:rPr>
          <w:t>https://www.psychologytoday.com/intl/blog/the-social-thinker/200909/pop-and-prejudice</w:t>
        </w:r>
      </w:hyperlink>
    </w:p>
    <w:p w14:paraId="1B1C2F7F"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Crandall, C. S., &amp; Eshleman, A. (2003). A justification-suppression model of the expression and experience of prejudice. </w:t>
      </w:r>
      <w:r w:rsidRPr="003050DF">
        <w:rPr>
          <w:rFonts w:ascii="Times New Roman" w:hAnsi="Times New Roman" w:cs="Times New Roman"/>
          <w:i/>
          <w:iCs/>
          <w:sz w:val="24"/>
          <w:szCs w:val="24"/>
        </w:rPr>
        <w:t>Psychological Bulletin, 129</w:t>
      </w:r>
      <w:r w:rsidRPr="003050DF">
        <w:rPr>
          <w:rFonts w:ascii="Times New Roman" w:hAnsi="Times New Roman" w:cs="Times New Roman"/>
          <w:sz w:val="24"/>
          <w:szCs w:val="24"/>
        </w:rPr>
        <w:t xml:space="preserve">(3),414. </w:t>
      </w:r>
      <w:hyperlink r:id="rId10" w:history="1">
        <w:r w:rsidRPr="003050DF">
          <w:rPr>
            <w:rStyle w:val="Hyperlink"/>
            <w:rFonts w:ascii="Times New Roman" w:hAnsi="Times New Roman" w:cs="Times New Roman"/>
            <w:sz w:val="24"/>
            <w:szCs w:val="24"/>
          </w:rPr>
          <w:t>https://psycnet.apa.org/buy/2003-00782-007</w:t>
        </w:r>
      </w:hyperlink>
    </w:p>
    <w:p w14:paraId="56864917" w14:textId="77777777" w:rsidR="00CA564C" w:rsidRPr="003050DF" w:rsidRDefault="00CA564C" w:rsidP="003050DF">
      <w:pPr>
        <w:spacing w:before="240" w:line="480" w:lineRule="auto"/>
        <w:rPr>
          <w:rFonts w:ascii="Times New Roman" w:hAnsi="Times New Roman" w:cs="Times New Roman"/>
          <w:sz w:val="24"/>
          <w:szCs w:val="24"/>
          <w:lang w:val="it-IT"/>
        </w:rPr>
      </w:pPr>
      <w:r w:rsidRPr="003050DF">
        <w:rPr>
          <w:rFonts w:ascii="Times New Roman" w:hAnsi="Times New Roman" w:cs="Times New Roman"/>
          <w:sz w:val="24"/>
          <w:szCs w:val="24"/>
          <w:lang w:val="it-IT"/>
        </w:rPr>
        <w:t>Crochík, J. L. (1996). Preconceito, indivíduo e sociedade. </w:t>
      </w:r>
      <w:r w:rsidRPr="003050DF">
        <w:rPr>
          <w:rFonts w:ascii="Times New Roman" w:hAnsi="Times New Roman" w:cs="Times New Roman"/>
          <w:i/>
          <w:iCs/>
          <w:sz w:val="24"/>
          <w:szCs w:val="24"/>
          <w:lang w:val="it-IT"/>
        </w:rPr>
        <w:t>Temas em Psicologia, 4</w:t>
      </w:r>
      <w:r w:rsidRPr="003050DF">
        <w:rPr>
          <w:rFonts w:ascii="Times New Roman" w:hAnsi="Times New Roman" w:cs="Times New Roman"/>
          <w:sz w:val="24"/>
          <w:szCs w:val="24"/>
          <w:lang w:val="it-IT"/>
        </w:rPr>
        <w:t>(3),47-70. </w:t>
      </w:r>
      <w:r w:rsidRPr="003050DF">
        <w:rPr>
          <w:rFonts w:ascii="Times New Roman" w:hAnsi="Times New Roman" w:cs="Times New Roman"/>
          <w:sz w:val="24"/>
          <w:szCs w:val="24"/>
        </w:rPr>
        <w:fldChar w:fldCharType="begin"/>
      </w:r>
      <w:r w:rsidRPr="003050DF">
        <w:rPr>
          <w:rFonts w:ascii="Times New Roman" w:hAnsi="Times New Roman" w:cs="Times New Roman"/>
          <w:sz w:val="24"/>
          <w:szCs w:val="24"/>
          <w:lang w:val="it-IT"/>
        </w:rPr>
        <w:instrText>HYPERLINK "https://pepsic.bvsalud.org/scielo.php?pid=S1413-389X1996000300004&amp;script=sci_arttext"</w:instrText>
      </w:r>
      <w:r w:rsidRPr="003050DF">
        <w:rPr>
          <w:rFonts w:ascii="Times New Roman" w:hAnsi="Times New Roman" w:cs="Times New Roman"/>
          <w:sz w:val="24"/>
          <w:szCs w:val="24"/>
        </w:rPr>
      </w:r>
      <w:r w:rsidRPr="003050DF">
        <w:rPr>
          <w:rFonts w:ascii="Times New Roman" w:hAnsi="Times New Roman" w:cs="Times New Roman"/>
          <w:sz w:val="24"/>
          <w:szCs w:val="24"/>
        </w:rPr>
        <w:fldChar w:fldCharType="separate"/>
      </w:r>
      <w:r w:rsidRPr="003050DF">
        <w:rPr>
          <w:rStyle w:val="Hyperlink"/>
          <w:rFonts w:ascii="Times New Roman" w:hAnsi="Times New Roman" w:cs="Times New Roman"/>
          <w:sz w:val="24"/>
          <w:szCs w:val="24"/>
          <w:lang w:val="it-IT"/>
        </w:rPr>
        <w:t>https://pepsic.bvsalud.org/scielo.php?pid=S1413-389X1996000300004&amp;script=sci_arttext</w:t>
      </w:r>
      <w:r w:rsidRPr="003050DF">
        <w:rPr>
          <w:rStyle w:val="Hyperlink"/>
          <w:rFonts w:ascii="Times New Roman" w:hAnsi="Times New Roman" w:cs="Times New Roman"/>
          <w:sz w:val="24"/>
          <w:szCs w:val="24"/>
        </w:rPr>
        <w:fldChar w:fldCharType="end"/>
      </w:r>
    </w:p>
    <w:p w14:paraId="5D90DE5E" w14:textId="77777777" w:rsidR="00CA564C" w:rsidRPr="003050DF" w:rsidRDefault="00CA564C" w:rsidP="003050DF">
      <w:pPr>
        <w:spacing w:before="240" w:line="480" w:lineRule="auto"/>
        <w:rPr>
          <w:rFonts w:ascii="Times New Roman" w:hAnsi="Times New Roman" w:cs="Times New Roman"/>
          <w:sz w:val="24"/>
          <w:szCs w:val="24"/>
          <w:lang w:val="it-IT"/>
        </w:rPr>
      </w:pPr>
      <w:r w:rsidRPr="003050DF">
        <w:rPr>
          <w:rFonts w:ascii="Times New Roman" w:hAnsi="Times New Roman" w:cs="Times New Roman"/>
          <w:sz w:val="24"/>
          <w:szCs w:val="24"/>
          <w:lang w:val="it-IT"/>
        </w:rPr>
        <w:t xml:space="preserve">De Brito, R. C., &amp; Carpigiani, B. (2020). </w:t>
      </w:r>
      <w:r w:rsidRPr="003050DF">
        <w:rPr>
          <w:rFonts w:ascii="Times New Roman" w:hAnsi="Times New Roman" w:cs="Times New Roman"/>
          <w:sz w:val="24"/>
          <w:szCs w:val="24"/>
        </w:rPr>
        <w:t xml:space="preserve">The psychodynamics of prejudice: A bibliographic review. </w:t>
      </w:r>
      <w:r w:rsidRPr="003050DF">
        <w:rPr>
          <w:rFonts w:ascii="Times New Roman" w:hAnsi="Times New Roman" w:cs="Times New Roman"/>
          <w:i/>
          <w:iCs/>
          <w:sz w:val="24"/>
          <w:szCs w:val="24"/>
          <w:lang w:val="it-IT"/>
        </w:rPr>
        <w:t>The Psicologia: Reflexão e Crítica, 22</w:t>
      </w:r>
      <w:r w:rsidRPr="003050DF">
        <w:rPr>
          <w:rFonts w:ascii="Times New Roman" w:hAnsi="Times New Roman" w:cs="Times New Roman"/>
          <w:sz w:val="24"/>
          <w:szCs w:val="24"/>
          <w:lang w:val="it-IT"/>
        </w:rPr>
        <w:t xml:space="preserve">(1), 230–250. </w:t>
      </w:r>
      <w:hyperlink r:id="rId11" w:tgtFrame="_new" w:history="1">
        <w:r w:rsidRPr="003050DF">
          <w:rPr>
            <w:rStyle w:val="Hyperlink"/>
            <w:rFonts w:ascii="Times New Roman" w:hAnsi="Times New Roman" w:cs="Times New Roman"/>
            <w:sz w:val="24"/>
            <w:szCs w:val="24"/>
            <w:lang w:val="it-IT"/>
          </w:rPr>
          <w:t>https://doi.org/10.5935/1980-6906/psicologia.v22n1p230-250</w:t>
        </w:r>
      </w:hyperlink>
    </w:p>
    <w:p w14:paraId="7087AF96" w14:textId="77777777" w:rsidR="00CA564C" w:rsidRPr="003050DF" w:rsidRDefault="00CA564C" w:rsidP="003050DF">
      <w:pPr>
        <w:spacing w:before="240" w:line="480" w:lineRule="auto"/>
        <w:rPr>
          <w:rFonts w:ascii="Times New Roman" w:hAnsi="Times New Roman" w:cs="Times New Roman"/>
          <w:sz w:val="24"/>
          <w:szCs w:val="24"/>
        </w:rPr>
      </w:pPr>
      <w:proofErr w:type="spellStart"/>
      <w:r w:rsidRPr="003050DF">
        <w:rPr>
          <w:rFonts w:ascii="Times New Roman" w:hAnsi="Times New Roman" w:cs="Times New Roman"/>
          <w:sz w:val="24"/>
          <w:szCs w:val="24"/>
        </w:rPr>
        <w:t>Duckitt</w:t>
      </w:r>
      <w:proofErr w:type="spellEnd"/>
      <w:r w:rsidRPr="003050DF">
        <w:rPr>
          <w:rFonts w:ascii="Times New Roman" w:hAnsi="Times New Roman" w:cs="Times New Roman"/>
          <w:sz w:val="24"/>
          <w:szCs w:val="24"/>
        </w:rPr>
        <w:t>, J. H. (1992). Psychology and prejudice: A historical analysis and integrative framework. </w:t>
      </w:r>
      <w:r w:rsidRPr="003050DF">
        <w:rPr>
          <w:rFonts w:ascii="Times New Roman" w:hAnsi="Times New Roman" w:cs="Times New Roman"/>
          <w:i/>
          <w:iCs/>
          <w:sz w:val="24"/>
          <w:szCs w:val="24"/>
        </w:rPr>
        <w:t>American Psychologist, 47</w:t>
      </w:r>
      <w:r w:rsidRPr="003050DF">
        <w:rPr>
          <w:rFonts w:ascii="Times New Roman" w:hAnsi="Times New Roman" w:cs="Times New Roman"/>
          <w:sz w:val="24"/>
          <w:szCs w:val="24"/>
        </w:rPr>
        <w:t>(10), 1182–1193. </w:t>
      </w:r>
      <w:hyperlink r:id="rId12" w:tgtFrame="_blank" w:history="1">
        <w:r w:rsidRPr="003050DF">
          <w:rPr>
            <w:rStyle w:val="Hyperlink"/>
            <w:rFonts w:ascii="Times New Roman" w:hAnsi="Times New Roman" w:cs="Times New Roman"/>
            <w:sz w:val="24"/>
            <w:szCs w:val="24"/>
          </w:rPr>
          <w:t>https://doi.org/10.1037/0003-066X.47.10.1182</w:t>
        </w:r>
      </w:hyperlink>
    </w:p>
    <w:p w14:paraId="4F23AA85"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 xml:space="preserve">Feist, J., &amp; Feist, G. J. (2008). </w:t>
      </w:r>
      <w:r w:rsidRPr="003050DF">
        <w:rPr>
          <w:rFonts w:ascii="Times New Roman" w:hAnsi="Times New Roman" w:cs="Times New Roman"/>
          <w:i/>
          <w:iCs/>
          <w:sz w:val="24"/>
          <w:szCs w:val="24"/>
        </w:rPr>
        <w:t>Theories of personality</w:t>
      </w:r>
      <w:r w:rsidRPr="003050DF">
        <w:rPr>
          <w:rFonts w:ascii="Times New Roman" w:hAnsi="Times New Roman" w:cs="Times New Roman"/>
          <w:sz w:val="24"/>
          <w:szCs w:val="24"/>
        </w:rPr>
        <w:t xml:space="preserve"> (7th ed.). McGraw-Hill Education. Retrieved from </w:t>
      </w:r>
      <w:hyperlink r:id="rId13" w:tgtFrame="_new" w:history="1">
        <w:r w:rsidRPr="003050DF">
          <w:rPr>
            <w:rStyle w:val="Hyperlink"/>
            <w:rFonts w:ascii="Times New Roman" w:hAnsi="Times New Roman" w:cs="Times New Roman"/>
            <w:sz w:val="24"/>
            <w:szCs w:val="24"/>
          </w:rPr>
          <w:t>https://archive.org/details/TheoriesOfPersonality7eEnglish/page/n45/mode/2up</w:t>
        </w:r>
      </w:hyperlink>
    </w:p>
    <w:p w14:paraId="432CA1C8" w14:textId="16021031"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 xml:space="preserve">Fine, G. A. (2004). Forgotten classic: The Robbers Cave experiment. </w:t>
      </w:r>
      <w:r w:rsidRPr="003050DF">
        <w:rPr>
          <w:rFonts w:ascii="Times New Roman" w:hAnsi="Times New Roman" w:cs="Times New Roman"/>
          <w:i/>
          <w:iCs/>
          <w:sz w:val="24"/>
          <w:szCs w:val="24"/>
        </w:rPr>
        <w:t>Sociological Forum, 19</w:t>
      </w:r>
      <w:r w:rsidRPr="003050DF">
        <w:rPr>
          <w:rFonts w:ascii="Times New Roman" w:hAnsi="Times New Roman" w:cs="Times New Roman"/>
          <w:sz w:val="24"/>
          <w:szCs w:val="24"/>
        </w:rPr>
        <w:t xml:space="preserve">(4), 663–666. </w:t>
      </w:r>
      <w:hyperlink r:id="rId14" w:history="1">
        <w:r w:rsidRPr="003050DF">
          <w:rPr>
            <w:rStyle w:val="Hyperlink"/>
            <w:rFonts w:ascii="Times New Roman" w:hAnsi="Times New Roman" w:cs="Times New Roman"/>
            <w:sz w:val="24"/>
            <w:szCs w:val="24"/>
          </w:rPr>
          <w:t>https://doi.org/10.1007/s11206-004-0704-7</w:t>
        </w:r>
      </w:hyperlink>
    </w:p>
    <w:p w14:paraId="34D82FEE" w14:textId="4773DE86" w:rsidR="00CA564C" w:rsidRPr="003050DF" w:rsidRDefault="00CA564C" w:rsidP="003050DF">
      <w:pPr>
        <w:spacing w:before="240" w:line="480" w:lineRule="auto"/>
        <w:rPr>
          <w:rStyle w:val="Hyperlink"/>
          <w:rFonts w:ascii="Times New Roman" w:hAnsi="Times New Roman" w:cs="Times New Roman"/>
          <w:sz w:val="24"/>
          <w:szCs w:val="24"/>
        </w:rPr>
      </w:pPr>
      <w:r w:rsidRPr="003050DF">
        <w:rPr>
          <w:rFonts w:ascii="Times New Roman" w:hAnsi="Times New Roman" w:cs="Times New Roman"/>
          <w:sz w:val="24"/>
          <w:szCs w:val="24"/>
        </w:rPr>
        <w:t xml:space="preserve">Freud, A. (2018). </w:t>
      </w:r>
      <w:r w:rsidRPr="003050DF">
        <w:rPr>
          <w:rFonts w:ascii="Times New Roman" w:hAnsi="Times New Roman" w:cs="Times New Roman"/>
          <w:i/>
          <w:iCs/>
          <w:sz w:val="24"/>
          <w:szCs w:val="24"/>
        </w:rPr>
        <w:t>The ego and the mechanisms of defence</w:t>
      </w:r>
      <w:r w:rsidRPr="003050DF">
        <w:rPr>
          <w:rFonts w:ascii="Times New Roman" w:hAnsi="Times New Roman" w:cs="Times New Roman"/>
          <w:sz w:val="24"/>
          <w:szCs w:val="24"/>
        </w:rPr>
        <w:t xml:space="preserve">. Routledge. </w:t>
      </w:r>
      <w:hyperlink r:id="rId15" w:history="1">
        <w:r w:rsidRPr="003050DF">
          <w:rPr>
            <w:rStyle w:val="Hyperlink"/>
            <w:rFonts w:ascii="Times New Roman" w:hAnsi="Times New Roman" w:cs="Times New Roman"/>
            <w:sz w:val="24"/>
            <w:szCs w:val="24"/>
          </w:rPr>
          <w:t>https://doi.org/10.4324/9780429481550</w:t>
        </w:r>
      </w:hyperlink>
    </w:p>
    <w:p w14:paraId="2792AE6D" w14:textId="3A117A05" w:rsidR="00CA564C" w:rsidRPr="003050DF" w:rsidRDefault="00CA564C" w:rsidP="003050DF">
      <w:pPr>
        <w:spacing w:before="240" w:line="480" w:lineRule="auto"/>
        <w:rPr>
          <w:rFonts w:ascii="Times New Roman" w:hAnsi="Times New Roman" w:cs="Times New Roman"/>
          <w:sz w:val="24"/>
          <w:szCs w:val="24"/>
          <w:lang w:val="it-IT"/>
        </w:rPr>
      </w:pPr>
      <w:r w:rsidRPr="003050DF">
        <w:rPr>
          <w:rFonts w:ascii="Times New Roman" w:hAnsi="Times New Roman" w:cs="Times New Roman"/>
          <w:sz w:val="24"/>
          <w:szCs w:val="24"/>
        </w:rPr>
        <w:t xml:space="preserve">Lima, M., &amp; Vala, J. (2004). As </w:t>
      </w:r>
      <w:proofErr w:type="spellStart"/>
      <w:r w:rsidRPr="003050DF">
        <w:rPr>
          <w:rFonts w:ascii="Times New Roman" w:hAnsi="Times New Roman" w:cs="Times New Roman"/>
          <w:sz w:val="24"/>
          <w:szCs w:val="24"/>
        </w:rPr>
        <w:t>novas</w:t>
      </w:r>
      <w:proofErr w:type="spellEnd"/>
      <w:r w:rsidRPr="003050DF">
        <w:rPr>
          <w:rFonts w:ascii="Times New Roman" w:hAnsi="Times New Roman" w:cs="Times New Roman"/>
          <w:sz w:val="24"/>
          <w:szCs w:val="24"/>
        </w:rPr>
        <w:t xml:space="preserve"> </w:t>
      </w:r>
      <w:proofErr w:type="spellStart"/>
      <w:r w:rsidRPr="003050DF">
        <w:rPr>
          <w:rFonts w:ascii="Times New Roman" w:hAnsi="Times New Roman" w:cs="Times New Roman"/>
          <w:sz w:val="24"/>
          <w:szCs w:val="24"/>
        </w:rPr>
        <w:t>formas</w:t>
      </w:r>
      <w:proofErr w:type="spellEnd"/>
      <w:r w:rsidRPr="003050DF">
        <w:rPr>
          <w:rFonts w:ascii="Times New Roman" w:hAnsi="Times New Roman" w:cs="Times New Roman"/>
          <w:sz w:val="24"/>
          <w:szCs w:val="24"/>
        </w:rPr>
        <w:t xml:space="preserve"> de </w:t>
      </w:r>
      <w:proofErr w:type="spellStart"/>
      <w:r w:rsidRPr="003050DF">
        <w:rPr>
          <w:rFonts w:ascii="Times New Roman" w:hAnsi="Times New Roman" w:cs="Times New Roman"/>
          <w:sz w:val="24"/>
          <w:szCs w:val="24"/>
        </w:rPr>
        <w:t>expressão</w:t>
      </w:r>
      <w:proofErr w:type="spellEnd"/>
      <w:r w:rsidRPr="003050DF">
        <w:rPr>
          <w:rFonts w:ascii="Times New Roman" w:hAnsi="Times New Roman" w:cs="Times New Roman"/>
          <w:sz w:val="24"/>
          <w:szCs w:val="24"/>
        </w:rPr>
        <w:t xml:space="preserve"> do </w:t>
      </w:r>
      <w:proofErr w:type="spellStart"/>
      <w:r w:rsidRPr="003050DF">
        <w:rPr>
          <w:rFonts w:ascii="Times New Roman" w:hAnsi="Times New Roman" w:cs="Times New Roman"/>
          <w:sz w:val="24"/>
          <w:szCs w:val="24"/>
        </w:rPr>
        <w:t>preconceito</w:t>
      </w:r>
      <w:proofErr w:type="spellEnd"/>
      <w:r w:rsidRPr="003050DF">
        <w:rPr>
          <w:rFonts w:ascii="Times New Roman" w:hAnsi="Times New Roman" w:cs="Times New Roman"/>
          <w:sz w:val="24"/>
          <w:szCs w:val="24"/>
        </w:rPr>
        <w:t xml:space="preserve"> e do </w:t>
      </w:r>
      <w:proofErr w:type="spellStart"/>
      <w:r w:rsidRPr="003050DF">
        <w:rPr>
          <w:rFonts w:ascii="Times New Roman" w:hAnsi="Times New Roman" w:cs="Times New Roman"/>
          <w:sz w:val="24"/>
          <w:szCs w:val="24"/>
        </w:rPr>
        <w:t>racismo</w:t>
      </w:r>
      <w:proofErr w:type="spellEnd"/>
      <w:r w:rsidRPr="003050DF">
        <w:rPr>
          <w:rFonts w:ascii="Times New Roman" w:hAnsi="Times New Roman" w:cs="Times New Roman"/>
          <w:sz w:val="24"/>
          <w:szCs w:val="24"/>
        </w:rPr>
        <w:t xml:space="preserve">. </w:t>
      </w:r>
      <w:r w:rsidRPr="003050DF">
        <w:rPr>
          <w:rFonts w:ascii="Times New Roman" w:hAnsi="Times New Roman" w:cs="Times New Roman"/>
          <w:i/>
          <w:iCs/>
          <w:sz w:val="24"/>
          <w:szCs w:val="24"/>
          <w:lang w:val="it-IT"/>
        </w:rPr>
        <w:t>Estudos de Psicologia, 9</w:t>
      </w:r>
      <w:r w:rsidRPr="003050DF">
        <w:rPr>
          <w:rFonts w:ascii="Times New Roman" w:hAnsi="Times New Roman" w:cs="Times New Roman"/>
          <w:sz w:val="24"/>
          <w:szCs w:val="24"/>
          <w:lang w:val="it-IT"/>
        </w:rPr>
        <w:t xml:space="preserve">(3), 401–411. </w:t>
      </w:r>
      <w:hyperlink r:id="rId16" w:tgtFrame="_new" w:history="1">
        <w:r w:rsidRPr="003050DF">
          <w:rPr>
            <w:rStyle w:val="Hyperlink"/>
            <w:rFonts w:ascii="Times New Roman" w:hAnsi="Times New Roman" w:cs="Times New Roman"/>
            <w:sz w:val="24"/>
            <w:szCs w:val="24"/>
            <w:lang w:val="it-IT"/>
          </w:rPr>
          <w:t>https://doi.org/10.1590/S1413-294X2004000300002</w:t>
        </w:r>
      </w:hyperlink>
    </w:p>
    <w:p w14:paraId="35CB5D27"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lang w:val="it-IT"/>
        </w:rPr>
        <w:t xml:space="preserve">Marx, D., &amp; Ko, S. J. (2019). </w:t>
      </w:r>
      <w:r w:rsidRPr="003050DF">
        <w:rPr>
          <w:rFonts w:ascii="Times New Roman" w:hAnsi="Times New Roman" w:cs="Times New Roman"/>
          <w:i/>
          <w:iCs/>
          <w:sz w:val="24"/>
          <w:szCs w:val="24"/>
        </w:rPr>
        <w:t>Stereotypes and prejudice</w:t>
      </w:r>
      <w:r w:rsidRPr="003050DF">
        <w:rPr>
          <w:rFonts w:ascii="Times New Roman" w:hAnsi="Times New Roman" w:cs="Times New Roman"/>
          <w:sz w:val="24"/>
          <w:szCs w:val="24"/>
        </w:rPr>
        <w:t xml:space="preserve">. In </w:t>
      </w:r>
      <w:r w:rsidRPr="003050DF">
        <w:rPr>
          <w:rFonts w:ascii="Times New Roman" w:hAnsi="Times New Roman" w:cs="Times New Roman"/>
          <w:i/>
          <w:iCs/>
          <w:sz w:val="24"/>
          <w:szCs w:val="24"/>
        </w:rPr>
        <w:t xml:space="preserve">Oxford Research </w:t>
      </w:r>
      <w:proofErr w:type="spellStart"/>
      <w:r w:rsidRPr="003050DF">
        <w:rPr>
          <w:rFonts w:ascii="Times New Roman" w:hAnsi="Times New Roman" w:cs="Times New Roman"/>
          <w:i/>
          <w:iCs/>
          <w:sz w:val="24"/>
          <w:szCs w:val="24"/>
        </w:rPr>
        <w:t>Encyclopedia</w:t>
      </w:r>
      <w:proofErr w:type="spellEnd"/>
      <w:r w:rsidRPr="003050DF">
        <w:rPr>
          <w:rFonts w:ascii="Times New Roman" w:hAnsi="Times New Roman" w:cs="Times New Roman"/>
          <w:i/>
          <w:iCs/>
          <w:sz w:val="24"/>
          <w:szCs w:val="24"/>
        </w:rPr>
        <w:t xml:space="preserve"> of Psychology</w:t>
      </w:r>
      <w:r w:rsidRPr="003050DF">
        <w:rPr>
          <w:rFonts w:ascii="Times New Roman" w:hAnsi="Times New Roman" w:cs="Times New Roman"/>
          <w:sz w:val="24"/>
          <w:szCs w:val="24"/>
        </w:rPr>
        <w:t xml:space="preserve">. Oxford University Press. </w:t>
      </w:r>
      <w:hyperlink r:id="rId17" w:history="1">
        <w:r w:rsidRPr="003050DF">
          <w:rPr>
            <w:rStyle w:val="Hyperlink"/>
            <w:rFonts w:ascii="Times New Roman" w:hAnsi="Times New Roman" w:cs="Times New Roman"/>
            <w:sz w:val="24"/>
            <w:szCs w:val="24"/>
          </w:rPr>
          <w:t>https://doi.org/10.1093/acrefore/9780190236557.013.307</w:t>
        </w:r>
      </w:hyperlink>
    </w:p>
    <w:p w14:paraId="25B3849B" w14:textId="77777777" w:rsidR="00CA564C" w:rsidRPr="003050DF" w:rsidRDefault="00CA564C" w:rsidP="003050DF">
      <w:pPr>
        <w:spacing w:before="240" w:line="480" w:lineRule="auto"/>
        <w:rPr>
          <w:rFonts w:ascii="Times New Roman" w:hAnsi="Times New Roman" w:cs="Times New Roman"/>
          <w:sz w:val="24"/>
          <w:szCs w:val="24"/>
        </w:rPr>
      </w:pPr>
      <w:r w:rsidRPr="003050DF">
        <w:rPr>
          <w:rFonts w:ascii="Times New Roman" w:hAnsi="Times New Roman" w:cs="Times New Roman"/>
          <w:sz w:val="24"/>
          <w:szCs w:val="24"/>
        </w:rPr>
        <w:t xml:space="preserve">Sherif, M., Harvey, O. J., White, B. J., Hood, W. R., &amp; Sherif, C. W. (1961). </w:t>
      </w:r>
      <w:r w:rsidRPr="003050DF">
        <w:rPr>
          <w:rFonts w:ascii="Times New Roman" w:hAnsi="Times New Roman" w:cs="Times New Roman"/>
          <w:i/>
          <w:iCs/>
          <w:sz w:val="24"/>
          <w:szCs w:val="24"/>
        </w:rPr>
        <w:t>Intergroup conflict and cooperation: The Robbers Cave experiment.</w:t>
      </w:r>
      <w:r w:rsidRPr="003050DF">
        <w:rPr>
          <w:rFonts w:ascii="Times New Roman" w:hAnsi="Times New Roman" w:cs="Times New Roman"/>
          <w:sz w:val="24"/>
          <w:szCs w:val="24"/>
        </w:rPr>
        <w:t xml:space="preserve"> Norman, OK: University Book Exchange. Retrieved from </w:t>
      </w:r>
      <w:hyperlink r:id="rId18" w:tgtFrame="_new" w:history="1">
        <w:r w:rsidRPr="003050DF">
          <w:rPr>
            <w:rStyle w:val="Hyperlink"/>
            <w:rFonts w:ascii="Times New Roman" w:hAnsi="Times New Roman" w:cs="Times New Roman"/>
            <w:sz w:val="24"/>
            <w:szCs w:val="24"/>
          </w:rPr>
          <w:t>https://www.jstor.org/stable/4148836</w:t>
        </w:r>
      </w:hyperlink>
    </w:p>
    <w:p w14:paraId="446BFB3D" w14:textId="20080D7C" w:rsidR="00D75A17" w:rsidRPr="003050DF" w:rsidRDefault="00CA564C" w:rsidP="003050DF">
      <w:pPr>
        <w:spacing w:before="240" w:line="480" w:lineRule="auto"/>
        <w:rPr>
          <w:rFonts w:ascii="Times New Roman" w:hAnsi="Times New Roman" w:cs="Times New Roman"/>
          <w:sz w:val="24"/>
          <w:szCs w:val="24"/>
        </w:rPr>
      </w:pPr>
      <w:proofErr w:type="spellStart"/>
      <w:r w:rsidRPr="003050DF">
        <w:rPr>
          <w:rFonts w:ascii="Times New Roman" w:hAnsi="Times New Roman" w:cs="Times New Roman"/>
          <w:sz w:val="24"/>
          <w:szCs w:val="24"/>
        </w:rPr>
        <w:t>Sidanius</w:t>
      </w:r>
      <w:proofErr w:type="spellEnd"/>
      <w:r w:rsidRPr="003050DF">
        <w:rPr>
          <w:rFonts w:ascii="Times New Roman" w:hAnsi="Times New Roman" w:cs="Times New Roman"/>
          <w:sz w:val="24"/>
          <w:szCs w:val="24"/>
        </w:rPr>
        <w:t>, J., &amp; Pratto, F. (1999). </w:t>
      </w:r>
      <w:r w:rsidRPr="003050DF">
        <w:rPr>
          <w:rFonts w:ascii="Times New Roman" w:hAnsi="Times New Roman" w:cs="Times New Roman"/>
          <w:i/>
          <w:iCs/>
          <w:sz w:val="24"/>
          <w:szCs w:val="24"/>
        </w:rPr>
        <w:t>Social dominance: An intergroup theory of social hierarchy and oppression</w:t>
      </w:r>
      <w:r w:rsidRPr="003050DF">
        <w:rPr>
          <w:rFonts w:ascii="Times New Roman" w:hAnsi="Times New Roman" w:cs="Times New Roman"/>
          <w:sz w:val="24"/>
          <w:szCs w:val="24"/>
        </w:rPr>
        <w:t>. New York: Cambridge University Press. </w:t>
      </w:r>
      <w:hyperlink r:id="rId19" w:history="1">
        <w:r w:rsidRPr="003050DF">
          <w:rPr>
            <w:rStyle w:val="Hyperlink"/>
            <w:rFonts w:ascii="Times New Roman" w:hAnsi="Times New Roman" w:cs="Times New Roman"/>
            <w:sz w:val="24"/>
            <w:szCs w:val="24"/>
          </w:rPr>
          <w:t>https://books.google.ca/books?id=Gkiy2jAi-3wC</w:t>
        </w:r>
      </w:hyperlink>
    </w:p>
    <w:sectPr w:rsidR="00D75A17" w:rsidRPr="003050DF" w:rsidSect="006E61ED">
      <w:headerReference w:type="default" r:id="rId20"/>
      <w:pgSz w:w="12240" w:h="15840" w:code="1"/>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6FE35D" w14:textId="77777777" w:rsidR="00202B46" w:rsidRDefault="00202B46" w:rsidP="00F679F6">
      <w:pPr>
        <w:spacing w:after="0" w:line="240" w:lineRule="auto"/>
      </w:pPr>
      <w:r>
        <w:separator/>
      </w:r>
    </w:p>
  </w:endnote>
  <w:endnote w:type="continuationSeparator" w:id="0">
    <w:p w14:paraId="6D5409BA" w14:textId="77777777" w:rsidR="00202B46" w:rsidRDefault="00202B46" w:rsidP="00F679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350BE9" w14:textId="77777777" w:rsidR="00202B46" w:rsidRDefault="00202B46" w:rsidP="00F679F6">
      <w:pPr>
        <w:spacing w:after="0" w:line="240" w:lineRule="auto"/>
      </w:pPr>
      <w:r>
        <w:separator/>
      </w:r>
    </w:p>
  </w:footnote>
  <w:footnote w:type="continuationSeparator" w:id="0">
    <w:p w14:paraId="45589B0F" w14:textId="77777777" w:rsidR="00202B46" w:rsidRDefault="00202B46" w:rsidP="00F679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8B2D4" w14:textId="5351DD37" w:rsidR="004B02DB" w:rsidRPr="004B02DB" w:rsidRDefault="004B02DB">
    <w:pPr>
      <w:pStyle w:val="Header"/>
      <w:rPr>
        <w:rFonts w:ascii="Times New Roman" w:hAnsi="Times New Roman" w:cs="Times New Roman"/>
        <w:sz w:val="24"/>
        <w:szCs w:val="24"/>
      </w:rPr>
    </w:pPr>
    <w:r w:rsidRPr="004B02DB">
      <w:rPr>
        <w:rFonts w:ascii="Times New Roman" w:hAnsi="Times New Roman" w:cs="Times New Roman"/>
        <w:sz w:val="24"/>
        <w:szCs w:val="24"/>
      </w:rPr>
      <w:t>FREUDIAN DEFENCE MECHANISMS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4B02DB">
      <w:rPr>
        <w:rFonts w:ascii="Times New Roman" w:hAnsi="Times New Roman" w:cs="Times New Roman"/>
        <w:sz w:val="24"/>
        <w:szCs w:val="24"/>
      </w:rPr>
      <w:fldChar w:fldCharType="begin"/>
    </w:r>
    <w:r w:rsidRPr="004B02DB">
      <w:rPr>
        <w:rFonts w:ascii="Times New Roman" w:hAnsi="Times New Roman" w:cs="Times New Roman"/>
        <w:sz w:val="24"/>
        <w:szCs w:val="24"/>
      </w:rPr>
      <w:instrText xml:space="preserve"> PAGE   \* MERGEFORMAT </w:instrText>
    </w:r>
    <w:r w:rsidRPr="004B02DB">
      <w:rPr>
        <w:rFonts w:ascii="Times New Roman" w:hAnsi="Times New Roman" w:cs="Times New Roman"/>
        <w:sz w:val="24"/>
        <w:szCs w:val="24"/>
      </w:rPr>
      <w:fldChar w:fldCharType="separate"/>
    </w:r>
    <w:r w:rsidRPr="004B02DB">
      <w:rPr>
        <w:rFonts w:ascii="Times New Roman" w:hAnsi="Times New Roman" w:cs="Times New Roman"/>
        <w:noProof/>
        <w:sz w:val="24"/>
        <w:szCs w:val="24"/>
      </w:rPr>
      <w:t>1</w:t>
    </w:r>
    <w:r w:rsidRPr="004B02DB">
      <w:rPr>
        <w:rFonts w:ascii="Times New Roman" w:hAnsi="Times New Roman" w:cs="Times New Roman"/>
        <w:noProof/>
        <w:sz w:val="24"/>
        <w:szCs w:val="24"/>
      </w:rPr>
      <w:fldChar w:fldCharType="end"/>
    </w:r>
    <w:r>
      <w:rPr>
        <w:rFonts w:ascii="Times New Roman" w:hAnsi="Times New Roman" w:cs="Times New Roman"/>
        <w:sz w:val="24"/>
        <w:szCs w:val="24"/>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A17"/>
    <w:rsid w:val="0001145A"/>
    <w:rsid w:val="000135FA"/>
    <w:rsid w:val="00013EB6"/>
    <w:rsid w:val="00014DC0"/>
    <w:rsid w:val="000732A6"/>
    <w:rsid w:val="000B3149"/>
    <w:rsid w:val="000F6D35"/>
    <w:rsid w:val="00172F97"/>
    <w:rsid w:val="00177AD4"/>
    <w:rsid w:val="00184302"/>
    <w:rsid w:val="001A1441"/>
    <w:rsid w:val="001C1673"/>
    <w:rsid w:val="001D2261"/>
    <w:rsid w:val="001E4551"/>
    <w:rsid w:val="00202B46"/>
    <w:rsid w:val="00223EDE"/>
    <w:rsid w:val="00225F81"/>
    <w:rsid w:val="002376B5"/>
    <w:rsid w:val="002C0AD0"/>
    <w:rsid w:val="002E4163"/>
    <w:rsid w:val="003050DF"/>
    <w:rsid w:val="00347864"/>
    <w:rsid w:val="003570D4"/>
    <w:rsid w:val="00360B9A"/>
    <w:rsid w:val="003811D2"/>
    <w:rsid w:val="00392331"/>
    <w:rsid w:val="00392662"/>
    <w:rsid w:val="004411AD"/>
    <w:rsid w:val="00445871"/>
    <w:rsid w:val="00456375"/>
    <w:rsid w:val="0047034E"/>
    <w:rsid w:val="00486D0C"/>
    <w:rsid w:val="0049211B"/>
    <w:rsid w:val="004A1A80"/>
    <w:rsid w:val="004A2192"/>
    <w:rsid w:val="004B02DB"/>
    <w:rsid w:val="004B2153"/>
    <w:rsid w:val="004D434F"/>
    <w:rsid w:val="00581C02"/>
    <w:rsid w:val="00585F6B"/>
    <w:rsid w:val="005A1C45"/>
    <w:rsid w:val="005A4B92"/>
    <w:rsid w:val="005B1239"/>
    <w:rsid w:val="005B36FD"/>
    <w:rsid w:val="006575CE"/>
    <w:rsid w:val="006954B8"/>
    <w:rsid w:val="006B79E9"/>
    <w:rsid w:val="006E1032"/>
    <w:rsid w:val="006E61ED"/>
    <w:rsid w:val="006F66AA"/>
    <w:rsid w:val="006F6A8C"/>
    <w:rsid w:val="00705750"/>
    <w:rsid w:val="00713D74"/>
    <w:rsid w:val="00777E73"/>
    <w:rsid w:val="00795072"/>
    <w:rsid w:val="00795F38"/>
    <w:rsid w:val="007D3D04"/>
    <w:rsid w:val="007D49DF"/>
    <w:rsid w:val="007E4AE0"/>
    <w:rsid w:val="007F117F"/>
    <w:rsid w:val="007F3713"/>
    <w:rsid w:val="00846645"/>
    <w:rsid w:val="0085509E"/>
    <w:rsid w:val="008A043D"/>
    <w:rsid w:val="008C3472"/>
    <w:rsid w:val="0093240C"/>
    <w:rsid w:val="009344AC"/>
    <w:rsid w:val="0094336F"/>
    <w:rsid w:val="00951C78"/>
    <w:rsid w:val="009B1464"/>
    <w:rsid w:val="009E04D5"/>
    <w:rsid w:val="009E2A7F"/>
    <w:rsid w:val="009F53A1"/>
    <w:rsid w:val="00A350FE"/>
    <w:rsid w:val="00A4492E"/>
    <w:rsid w:val="00A5597C"/>
    <w:rsid w:val="00A97972"/>
    <w:rsid w:val="00B42B6D"/>
    <w:rsid w:val="00BD6981"/>
    <w:rsid w:val="00C17027"/>
    <w:rsid w:val="00C25077"/>
    <w:rsid w:val="00C42CF1"/>
    <w:rsid w:val="00C72BF6"/>
    <w:rsid w:val="00C81115"/>
    <w:rsid w:val="00C954B1"/>
    <w:rsid w:val="00CA4430"/>
    <w:rsid w:val="00CA564C"/>
    <w:rsid w:val="00CB0C76"/>
    <w:rsid w:val="00CE1AA8"/>
    <w:rsid w:val="00D047E9"/>
    <w:rsid w:val="00D75A17"/>
    <w:rsid w:val="00D97980"/>
    <w:rsid w:val="00DA716E"/>
    <w:rsid w:val="00DF73F9"/>
    <w:rsid w:val="00E36DE8"/>
    <w:rsid w:val="00E82F9A"/>
    <w:rsid w:val="00ED7614"/>
    <w:rsid w:val="00F679F6"/>
    <w:rsid w:val="00F80D19"/>
    <w:rsid w:val="00FC3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91C3E"/>
  <w15:chartTrackingRefBased/>
  <w15:docId w15:val="{8DCD9DE1-E27C-413C-BCC5-DD8DCB23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64C"/>
  </w:style>
  <w:style w:type="paragraph" w:styleId="Heading1">
    <w:name w:val="heading 1"/>
    <w:basedOn w:val="Normal"/>
    <w:next w:val="Normal"/>
    <w:link w:val="Heading1Char"/>
    <w:uiPriority w:val="9"/>
    <w:qFormat/>
    <w:rsid w:val="00D75A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A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A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A1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14DC0"/>
    <w:rPr>
      <w:color w:val="0563C1" w:themeColor="hyperlink"/>
      <w:u w:val="single"/>
    </w:rPr>
  </w:style>
  <w:style w:type="character" w:styleId="UnresolvedMention">
    <w:name w:val="Unresolved Mention"/>
    <w:basedOn w:val="DefaultParagraphFont"/>
    <w:uiPriority w:val="99"/>
    <w:semiHidden/>
    <w:unhideWhenUsed/>
    <w:rsid w:val="00014DC0"/>
    <w:rPr>
      <w:color w:val="605E5C"/>
      <w:shd w:val="clear" w:color="auto" w:fill="E1DFDD"/>
    </w:rPr>
  </w:style>
  <w:style w:type="character" w:styleId="FollowedHyperlink">
    <w:name w:val="FollowedHyperlink"/>
    <w:basedOn w:val="DefaultParagraphFont"/>
    <w:uiPriority w:val="99"/>
    <w:semiHidden/>
    <w:unhideWhenUsed/>
    <w:rsid w:val="00713D74"/>
    <w:rPr>
      <w:color w:val="954F72" w:themeColor="followedHyperlink"/>
      <w:u w:val="single"/>
    </w:rPr>
  </w:style>
  <w:style w:type="paragraph" w:customStyle="1" w:styleId="p1">
    <w:name w:val="p1"/>
    <w:basedOn w:val="Normal"/>
    <w:rsid w:val="006E1032"/>
    <w:pPr>
      <w:spacing w:after="0" w:line="240" w:lineRule="auto"/>
    </w:pPr>
    <w:rPr>
      <w:rFonts w:ascii=".AppleSystemUIFont" w:eastAsiaTheme="minorEastAsia" w:hAnsi=".AppleSystemUIFont" w:cs="Times New Roman"/>
      <w:color w:val="FFFFFF"/>
      <w:kern w:val="0"/>
      <w:sz w:val="26"/>
      <w:szCs w:val="26"/>
      <w:lang w:eastAsia="en-GB"/>
      <w14:ligatures w14:val="none"/>
    </w:rPr>
  </w:style>
  <w:style w:type="character" w:customStyle="1" w:styleId="s1">
    <w:name w:val="s1"/>
    <w:basedOn w:val="DefaultParagraphFont"/>
    <w:rsid w:val="006E1032"/>
    <w:rPr>
      <w:rFonts w:ascii="UICTFontTextStyleBody" w:hAnsi="UICTFontTextStyleBody" w:hint="default"/>
      <w:b/>
      <w:bCs/>
      <w:i w:val="0"/>
      <w:iCs w:val="0"/>
      <w:sz w:val="26"/>
      <w:szCs w:val="26"/>
    </w:rPr>
  </w:style>
  <w:style w:type="character" w:customStyle="1" w:styleId="s4">
    <w:name w:val="s4"/>
    <w:basedOn w:val="DefaultParagraphFont"/>
    <w:rsid w:val="006E1032"/>
    <w:rPr>
      <w:rFonts w:ascii="UICTFontTextStyleBody" w:hAnsi="UICTFontTextStyleBody" w:hint="default"/>
      <w:b w:val="0"/>
      <w:bCs w:val="0"/>
      <w:i w:val="0"/>
      <w:iCs w:val="0"/>
      <w:sz w:val="26"/>
      <w:szCs w:val="26"/>
    </w:rPr>
  </w:style>
  <w:style w:type="paragraph" w:styleId="Header">
    <w:name w:val="header"/>
    <w:basedOn w:val="Normal"/>
    <w:link w:val="HeaderChar"/>
    <w:uiPriority w:val="99"/>
    <w:unhideWhenUsed/>
    <w:rsid w:val="00F679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79F6"/>
  </w:style>
  <w:style w:type="paragraph" w:styleId="Footer">
    <w:name w:val="footer"/>
    <w:basedOn w:val="Normal"/>
    <w:link w:val="FooterChar"/>
    <w:uiPriority w:val="99"/>
    <w:unhideWhenUsed/>
    <w:rsid w:val="00F679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8354">
      <w:bodyDiv w:val="1"/>
      <w:marLeft w:val="0"/>
      <w:marRight w:val="0"/>
      <w:marTop w:val="0"/>
      <w:marBottom w:val="0"/>
      <w:divBdr>
        <w:top w:val="none" w:sz="0" w:space="0" w:color="auto"/>
        <w:left w:val="none" w:sz="0" w:space="0" w:color="auto"/>
        <w:bottom w:val="none" w:sz="0" w:space="0" w:color="auto"/>
        <w:right w:val="none" w:sz="0" w:space="0" w:color="auto"/>
      </w:divBdr>
    </w:div>
    <w:div w:id="50229548">
      <w:bodyDiv w:val="1"/>
      <w:marLeft w:val="0"/>
      <w:marRight w:val="0"/>
      <w:marTop w:val="0"/>
      <w:marBottom w:val="0"/>
      <w:divBdr>
        <w:top w:val="none" w:sz="0" w:space="0" w:color="auto"/>
        <w:left w:val="none" w:sz="0" w:space="0" w:color="auto"/>
        <w:bottom w:val="none" w:sz="0" w:space="0" w:color="auto"/>
        <w:right w:val="none" w:sz="0" w:space="0" w:color="auto"/>
      </w:divBdr>
    </w:div>
    <w:div w:id="79058871">
      <w:bodyDiv w:val="1"/>
      <w:marLeft w:val="0"/>
      <w:marRight w:val="0"/>
      <w:marTop w:val="0"/>
      <w:marBottom w:val="0"/>
      <w:divBdr>
        <w:top w:val="none" w:sz="0" w:space="0" w:color="auto"/>
        <w:left w:val="none" w:sz="0" w:space="0" w:color="auto"/>
        <w:bottom w:val="none" w:sz="0" w:space="0" w:color="auto"/>
        <w:right w:val="none" w:sz="0" w:space="0" w:color="auto"/>
      </w:divBdr>
    </w:div>
    <w:div w:id="117843130">
      <w:bodyDiv w:val="1"/>
      <w:marLeft w:val="0"/>
      <w:marRight w:val="0"/>
      <w:marTop w:val="0"/>
      <w:marBottom w:val="0"/>
      <w:divBdr>
        <w:top w:val="none" w:sz="0" w:space="0" w:color="auto"/>
        <w:left w:val="none" w:sz="0" w:space="0" w:color="auto"/>
        <w:bottom w:val="none" w:sz="0" w:space="0" w:color="auto"/>
        <w:right w:val="none" w:sz="0" w:space="0" w:color="auto"/>
      </w:divBdr>
    </w:div>
    <w:div w:id="128255942">
      <w:bodyDiv w:val="1"/>
      <w:marLeft w:val="0"/>
      <w:marRight w:val="0"/>
      <w:marTop w:val="0"/>
      <w:marBottom w:val="0"/>
      <w:divBdr>
        <w:top w:val="none" w:sz="0" w:space="0" w:color="auto"/>
        <w:left w:val="none" w:sz="0" w:space="0" w:color="auto"/>
        <w:bottom w:val="none" w:sz="0" w:space="0" w:color="auto"/>
        <w:right w:val="none" w:sz="0" w:space="0" w:color="auto"/>
      </w:divBdr>
    </w:div>
    <w:div w:id="196435893">
      <w:bodyDiv w:val="1"/>
      <w:marLeft w:val="0"/>
      <w:marRight w:val="0"/>
      <w:marTop w:val="0"/>
      <w:marBottom w:val="0"/>
      <w:divBdr>
        <w:top w:val="none" w:sz="0" w:space="0" w:color="auto"/>
        <w:left w:val="none" w:sz="0" w:space="0" w:color="auto"/>
        <w:bottom w:val="none" w:sz="0" w:space="0" w:color="auto"/>
        <w:right w:val="none" w:sz="0" w:space="0" w:color="auto"/>
      </w:divBdr>
    </w:div>
    <w:div w:id="200364031">
      <w:bodyDiv w:val="1"/>
      <w:marLeft w:val="0"/>
      <w:marRight w:val="0"/>
      <w:marTop w:val="0"/>
      <w:marBottom w:val="0"/>
      <w:divBdr>
        <w:top w:val="none" w:sz="0" w:space="0" w:color="auto"/>
        <w:left w:val="none" w:sz="0" w:space="0" w:color="auto"/>
        <w:bottom w:val="none" w:sz="0" w:space="0" w:color="auto"/>
        <w:right w:val="none" w:sz="0" w:space="0" w:color="auto"/>
      </w:divBdr>
    </w:div>
    <w:div w:id="213738144">
      <w:bodyDiv w:val="1"/>
      <w:marLeft w:val="0"/>
      <w:marRight w:val="0"/>
      <w:marTop w:val="0"/>
      <w:marBottom w:val="0"/>
      <w:divBdr>
        <w:top w:val="none" w:sz="0" w:space="0" w:color="auto"/>
        <w:left w:val="none" w:sz="0" w:space="0" w:color="auto"/>
        <w:bottom w:val="none" w:sz="0" w:space="0" w:color="auto"/>
        <w:right w:val="none" w:sz="0" w:space="0" w:color="auto"/>
      </w:divBdr>
    </w:div>
    <w:div w:id="227616932">
      <w:bodyDiv w:val="1"/>
      <w:marLeft w:val="0"/>
      <w:marRight w:val="0"/>
      <w:marTop w:val="0"/>
      <w:marBottom w:val="0"/>
      <w:divBdr>
        <w:top w:val="none" w:sz="0" w:space="0" w:color="auto"/>
        <w:left w:val="none" w:sz="0" w:space="0" w:color="auto"/>
        <w:bottom w:val="none" w:sz="0" w:space="0" w:color="auto"/>
        <w:right w:val="none" w:sz="0" w:space="0" w:color="auto"/>
      </w:divBdr>
    </w:div>
    <w:div w:id="246116814">
      <w:bodyDiv w:val="1"/>
      <w:marLeft w:val="0"/>
      <w:marRight w:val="0"/>
      <w:marTop w:val="0"/>
      <w:marBottom w:val="0"/>
      <w:divBdr>
        <w:top w:val="none" w:sz="0" w:space="0" w:color="auto"/>
        <w:left w:val="none" w:sz="0" w:space="0" w:color="auto"/>
        <w:bottom w:val="none" w:sz="0" w:space="0" w:color="auto"/>
        <w:right w:val="none" w:sz="0" w:space="0" w:color="auto"/>
      </w:divBdr>
    </w:div>
    <w:div w:id="292834159">
      <w:bodyDiv w:val="1"/>
      <w:marLeft w:val="0"/>
      <w:marRight w:val="0"/>
      <w:marTop w:val="0"/>
      <w:marBottom w:val="0"/>
      <w:divBdr>
        <w:top w:val="none" w:sz="0" w:space="0" w:color="auto"/>
        <w:left w:val="none" w:sz="0" w:space="0" w:color="auto"/>
        <w:bottom w:val="none" w:sz="0" w:space="0" w:color="auto"/>
        <w:right w:val="none" w:sz="0" w:space="0" w:color="auto"/>
      </w:divBdr>
    </w:div>
    <w:div w:id="303315085">
      <w:bodyDiv w:val="1"/>
      <w:marLeft w:val="0"/>
      <w:marRight w:val="0"/>
      <w:marTop w:val="0"/>
      <w:marBottom w:val="0"/>
      <w:divBdr>
        <w:top w:val="none" w:sz="0" w:space="0" w:color="auto"/>
        <w:left w:val="none" w:sz="0" w:space="0" w:color="auto"/>
        <w:bottom w:val="none" w:sz="0" w:space="0" w:color="auto"/>
        <w:right w:val="none" w:sz="0" w:space="0" w:color="auto"/>
      </w:divBdr>
    </w:div>
    <w:div w:id="319770772">
      <w:bodyDiv w:val="1"/>
      <w:marLeft w:val="0"/>
      <w:marRight w:val="0"/>
      <w:marTop w:val="0"/>
      <w:marBottom w:val="0"/>
      <w:divBdr>
        <w:top w:val="none" w:sz="0" w:space="0" w:color="auto"/>
        <w:left w:val="none" w:sz="0" w:space="0" w:color="auto"/>
        <w:bottom w:val="none" w:sz="0" w:space="0" w:color="auto"/>
        <w:right w:val="none" w:sz="0" w:space="0" w:color="auto"/>
      </w:divBdr>
    </w:div>
    <w:div w:id="327100864">
      <w:bodyDiv w:val="1"/>
      <w:marLeft w:val="0"/>
      <w:marRight w:val="0"/>
      <w:marTop w:val="0"/>
      <w:marBottom w:val="0"/>
      <w:divBdr>
        <w:top w:val="none" w:sz="0" w:space="0" w:color="auto"/>
        <w:left w:val="none" w:sz="0" w:space="0" w:color="auto"/>
        <w:bottom w:val="none" w:sz="0" w:space="0" w:color="auto"/>
        <w:right w:val="none" w:sz="0" w:space="0" w:color="auto"/>
      </w:divBdr>
    </w:div>
    <w:div w:id="363942457">
      <w:bodyDiv w:val="1"/>
      <w:marLeft w:val="0"/>
      <w:marRight w:val="0"/>
      <w:marTop w:val="0"/>
      <w:marBottom w:val="0"/>
      <w:divBdr>
        <w:top w:val="none" w:sz="0" w:space="0" w:color="auto"/>
        <w:left w:val="none" w:sz="0" w:space="0" w:color="auto"/>
        <w:bottom w:val="none" w:sz="0" w:space="0" w:color="auto"/>
        <w:right w:val="none" w:sz="0" w:space="0" w:color="auto"/>
      </w:divBdr>
    </w:div>
    <w:div w:id="424418356">
      <w:bodyDiv w:val="1"/>
      <w:marLeft w:val="0"/>
      <w:marRight w:val="0"/>
      <w:marTop w:val="0"/>
      <w:marBottom w:val="0"/>
      <w:divBdr>
        <w:top w:val="none" w:sz="0" w:space="0" w:color="auto"/>
        <w:left w:val="none" w:sz="0" w:space="0" w:color="auto"/>
        <w:bottom w:val="none" w:sz="0" w:space="0" w:color="auto"/>
        <w:right w:val="none" w:sz="0" w:space="0" w:color="auto"/>
      </w:divBdr>
    </w:div>
    <w:div w:id="436146583">
      <w:bodyDiv w:val="1"/>
      <w:marLeft w:val="0"/>
      <w:marRight w:val="0"/>
      <w:marTop w:val="0"/>
      <w:marBottom w:val="0"/>
      <w:divBdr>
        <w:top w:val="none" w:sz="0" w:space="0" w:color="auto"/>
        <w:left w:val="none" w:sz="0" w:space="0" w:color="auto"/>
        <w:bottom w:val="none" w:sz="0" w:space="0" w:color="auto"/>
        <w:right w:val="none" w:sz="0" w:space="0" w:color="auto"/>
      </w:divBdr>
    </w:div>
    <w:div w:id="442387992">
      <w:bodyDiv w:val="1"/>
      <w:marLeft w:val="0"/>
      <w:marRight w:val="0"/>
      <w:marTop w:val="0"/>
      <w:marBottom w:val="0"/>
      <w:divBdr>
        <w:top w:val="none" w:sz="0" w:space="0" w:color="auto"/>
        <w:left w:val="none" w:sz="0" w:space="0" w:color="auto"/>
        <w:bottom w:val="none" w:sz="0" w:space="0" w:color="auto"/>
        <w:right w:val="none" w:sz="0" w:space="0" w:color="auto"/>
      </w:divBdr>
    </w:div>
    <w:div w:id="503936110">
      <w:bodyDiv w:val="1"/>
      <w:marLeft w:val="0"/>
      <w:marRight w:val="0"/>
      <w:marTop w:val="0"/>
      <w:marBottom w:val="0"/>
      <w:divBdr>
        <w:top w:val="none" w:sz="0" w:space="0" w:color="auto"/>
        <w:left w:val="none" w:sz="0" w:space="0" w:color="auto"/>
        <w:bottom w:val="none" w:sz="0" w:space="0" w:color="auto"/>
        <w:right w:val="none" w:sz="0" w:space="0" w:color="auto"/>
      </w:divBdr>
    </w:div>
    <w:div w:id="505752142">
      <w:bodyDiv w:val="1"/>
      <w:marLeft w:val="0"/>
      <w:marRight w:val="0"/>
      <w:marTop w:val="0"/>
      <w:marBottom w:val="0"/>
      <w:divBdr>
        <w:top w:val="none" w:sz="0" w:space="0" w:color="auto"/>
        <w:left w:val="none" w:sz="0" w:space="0" w:color="auto"/>
        <w:bottom w:val="none" w:sz="0" w:space="0" w:color="auto"/>
        <w:right w:val="none" w:sz="0" w:space="0" w:color="auto"/>
      </w:divBdr>
    </w:div>
    <w:div w:id="525560331">
      <w:bodyDiv w:val="1"/>
      <w:marLeft w:val="0"/>
      <w:marRight w:val="0"/>
      <w:marTop w:val="0"/>
      <w:marBottom w:val="0"/>
      <w:divBdr>
        <w:top w:val="none" w:sz="0" w:space="0" w:color="auto"/>
        <w:left w:val="none" w:sz="0" w:space="0" w:color="auto"/>
        <w:bottom w:val="none" w:sz="0" w:space="0" w:color="auto"/>
        <w:right w:val="none" w:sz="0" w:space="0" w:color="auto"/>
      </w:divBdr>
    </w:div>
    <w:div w:id="581187818">
      <w:bodyDiv w:val="1"/>
      <w:marLeft w:val="0"/>
      <w:marRight w:val="0"/>
      <w:marTop w:val="0"/>
      <w:marBottom w:val="0"/>
      <w:divBdr>
        <w:top w:val="none" w:sz="0" w:space="0" w:color="auto"/>
        <w:left w:val="none" w:sz="0" w:space="0" w:color="auto"/>
        <w:bottom w:val="none" w:sz="0" w:space="0" w:color="auto"/>
        <w:right w:val="none" w:sz="0" w:space="0" w:color="auto"/>
      </w:divBdr>
    </w:div>
    <w:div w:id="601114251">
      <w:bodyDiv w:val="1"/>
      <w:marLeft w:val="0"/>
      <w:marRight w:val="0"/>
      <w:marTop w:val="0"/>
      <w:marBottom w:val="0"/>
      <w:divBdr>
        <w:top w:val="none" w:sz="0" w:space="0" w:color="auto"/>
        <w:left w:val="none" w:sz="0" w:space="0" w:color="auto"/>
        <w:bottom w:val="none" w:sz="0" w:space="0" w:color="auto"/>
        <w:right w:val="none" w:sz="0" w:space="0" w:color="auto"/>
      </w:divBdr>
    </w:div>
    <w:div w:id="622347334">
      <w:bodyDiv w:val="1"/>
      <w:marLeft w:val="0"/>
      <w:marRight w:val="0"/>
      <w:marTop w:val="0"/>
      <w:marBottom w:val="0"/>
      <w:divBdr>
        <w:top w:val="none" w:sz="0" w:space="0" w:color="auto"/>
        <w:left w:val="none" w:sz="0" w:space="0" w:color="auto"/>
        <w:bottom w:val="none" w:sz="0" w:space="0" w:color="auto"/>
        <w:right w:val="none" w:sz="0" w:space="0" w:color="auto"/>
      </w:divBdr>
    </w:div>
    <w:div w:id="654334495">
      <w:bodyDiv w:val="1"/>
      <w:marLeft w:val="0"/>
      <w:marRight w:val="0"/>
      <w:marTop w:val="0"/>
      <w:marBottom w:val="0"/>
      <w:divBdr>
        <w:top w:val="none" w:sz="0" w:space="0" w:color="auto"/>
        <w:left w:val="none" w:sz="0" w:space="0" w:color="auto"/>
        <w:bottom w:val="none" w:sz="0" w:space="0" w:color="auto"/>
        <w:right w:val="none" w:sz="0" w:space="0" w:color="auto"/>
      </w:divBdr>
    </w:div>
    <w:div w:id="672954940">
      <w:bodyDiv w:val="1"/>
      <w:marLeft w:val="0"/>
      <w:marRight w:val="0"/>
      <w:marTop w:val="0"/>
      <w:marBottom w:val="0"/>
      <w:divBdr>
        <w:top w:val="none" w:sz="0" w:space="0" w:color="auto"/>
        <w:left w:val="none" w:sz="0" w:space="0" w:color="auto"/>
        <w:bottom w:val="none" w:sz="0" w:space="0" w:color="auto"/>
        <w:right w:val="none" w:sz="0" w:space="0" w:color="auto"/>
      </w:divBdr>
    </w:div>
    <w:div w:id="776607215">
      <w:bodyDiv w:val="1"/>
      <w:marLeft w:val="0"/>
      <w:marRight w:val="0"/>
      <w:marTop w:val="0"/>
      <w:marBottom w:val="0"/>
      <w:divBdr>
        <w:top w:val="none" w:sz="0" w:space="0" w:color="auto"/>
        <w:left w:val="none" w:sz="0" w:space="0" w:color="auto"/>
        <w:bottom w:val="none" w:sz="0" w:space="0" w:color="auto"/>
        <w:right w:val="none" w:sz="0" w:space="0" w:color="auto"/>
      </w:divBdr>
    </w:div>
    <w:div w:id="823081601">
      <w:bodyDiv w:val="1"/>
      <w:marLeft w:val="0"/>
      <w:marRight w:val="0"/>
      <w:marTop w:val="0"/>
      <w:marBottom w:val="0"/>
      <w:divBdr>
        <w:top w:val="none" w:sz="0" w:space="0" w:color="auto"/>
        <w:left w:val="none" w:sz="0" w:space="0" w:color="auto"/>
        <w:bottom w:val="none" w:sz="0" w:space="0" w:color="auto"/>
        <w:right w:val="none" w:sz="0" w:space="0" w:color="auto"/>
      </w:divBdr>
    </w:div>
    <w:div w:id="828793768">
      <w:bodyDiv w:val="1"/>
      <w:marLeft w:val="0"/>
      <w:marRight w:val="0"/>
      <w:marTop w:val="0"/>
      <w:marBottom w:val="0"/>
      <w:divBdr>
        <w:top w:val="none" w:sz="0" w:space="0" w:color="auto"/>
        <w:left w:val="none" w:sz="0" w:space="0" w:color="auto"/>
        <w:bottom w:val="none" w:sz="0" w:space="0" w:color="auto"/>
        <w:right w:val="none" w:sz="0" w:space="0" w:color="auto"/>
      </w:divBdr>
    </w:div>
    <w:div w:id="846210157">
      <w:bodyDiv w:val="1"/>
      <w:marLeft w:val="0"/>
      <w:marRight w:val="0"/>
      <w:marTop w:val="0"/>
      <w:marBottom w:val="0"/>
      <w:divBdr>
        <w:top w:val="none" w:sz="0" w:space="0" w:color="auto"/>
        <w:left w:val="none" w:sz="0" w:space="0" w:color="auto"/>
        <w:bottom w:val="none" w:sz="0" w:space="0" w:color="auto"/>
        <w:right w:val="none" w:sz="0" w:space="0" w:color="auto"/>
      </w:divBdr>
    </w:div>
    <w:div w:id="933561648">
      <w:bodyDiv w:val="1"/>
      <w:marLeft w:val="0"/>
      <w:marRight w:val="0"/>
      <w:marTop w:val="0"/>
      <w:marBottom w:val="0"/>
      <w:divBdr>
        <w:top w:val="none" w:sz="0" w:space="0" w:color="auto"/>
        <w:left w:val="none" w:sz="0" w:space="0" w:color="auto"/>
        <w:bottom w:val="none" w:sz="0" w:space="0" w:color="auto"/>
        <w:right w:val="none" w:sz="0" w:space="0" w:color="auto"/>
      </w:divBdr>
    </w:div>
    <w:div w:id="938610857">
      <w:bodyDiv w:val="1"/>
      <w:marLeft w:val="0"/>
      <w:marRight w:val="0"/>
      <w:marTop w:val="0"/>
      <w:marBottom w:val="0"/>
      <w:divBdr>
        <w:top w:val="none" w:sz="0" w:space="0" w:color="auto"/>
        <w:left w:val="none" w:sz="0" w:space="0" w:color="auto"/>
        <w:bottom w:val="none" w:sz="0" w:space="0" w:color="auto"/>
        <w:right w:val="none" w:sz="0" w:space="0" w:color="auto"/>
      </w:divBdr>
    </w:div>
    <w:div w:id="960381595">
      <w:bodyDiv w:val="1"/>
      <w:marLeft w:val="0"/>
      <w:marRight w:val="0"/>
      <w:marTop w:val="0"/>
      <w:marBottom w:val="0"/>
      <w:divBdr>
        <w:top w:val="none" w:sz="0" w:space="0" w:color="auto"/>
        <w:left w:val="none" w:sz="0" w:space="0" w:color="auto"/>
        <w:bottom w:val="none" w:sz="0" w:space="0" w:color="auto"/>
        <w:right w:val="none" w:sz="0" w:space="0" w:color="auto"/>
      </w:divBdr>
    </w:div>
    <w:div w:id="986008862">
      <w:bodyDiv w:val="1"/>
      <w:marLeft w:val="0"/>
      <w:marRight w:val="0"/>
      <w:marTop w:val="0"/>
      <w:marBottom w:val="0"/>
      <w:divBdr>
        <w:top w:val="none" w:sz="0" w:space="0" w:color="auto"/>
        <w:left w:val="none" w:sz="0" w:space="0" w:color="auto"/>
        <w:bottom w:val="none" w:sz="0" w:space="0" w:color="auto"/>
        <w:right w:val="none" w:sz="0" w:space="0" w:color="auto"/>
      </w:divBdr>
    </w:div>
    <w:div w:id="987436478">
      <w:bodyDiv w:val="1"/>
      <w:marLeft w:val="0"/>
      <w:marRight w:val="0"/>
      <w:marTop w:val="0"/>
      <w:marBottom w:val="0"/>
      <w:divBdr>
        <w:top w:val="none" w:sz="0" w:space="0" w:color="auto"/>
        <w:left w:val="none" w:sz="0" w:space="0" w:color="auto"/>
        <w:bottom w:val="none" w:sz="0" w:space="0" w:color="auto"/>
        <w:right w:val="none" w:sz="0" w:space="0" w:color="auto"/>
      </w:divBdr>
    </w:div>
    <w:div w:id="1005085383">
      <w:bodyDiv w:val="1"/>
      <w:marLeft w:val="0"/>
      <w:marRight w:val="0"/>
      <w:marTop w:val="0"/>
      <w:marBottom w:val="0"/>
      <w:divBdr>
        <w:top w:val="none" w:sz="0" w:space="0" w:color="auto"/>
        <w:left w:val="none" w:sz="0" w:space="0" w:color="auto"/>
        <w:bottom w:val="none" w:sz="0" w:space="0" w:color="auto"/>
        <w:right w:val="none" w:sz="0" w:space="0" w:color="auto"/>
      </w:divBdr>
    </w:div>
    <w:div w:id="1053819688">
      <w:bodyDiv w:val="1"/>
      <w:marLeft w:val="0"/>
      <w:marRight w:val="0"/>
      <w:marTop w:val="0"/>
      <w:marBottom w:val="0"/>
      <w:divBdr>
        <w:top w:val="none" w:sz="0" w:space="0" w:color="auto"/>
        <w:left w:val="none" w:sz="0" w:space="0" w:color="auto"/>
        <w:bottom w:val="none" w:sz="0" w:space="0" w:color="auto"/>
        <w:right w:val="none" w:sz="0" w:space="0" w:color="auto"/>
      </w:divBdr>
    </w:div>
    <w:div w:id="1096101237">
      <w:bodyDiv w:val="1"/>
      <w:marLeft w:val="0"/>
      <w:marRight w:val="0"/>
      <w:marTop w:val="0"/>
      <w:marBottom w:val="0"/>
      <w:divBdr>
        <w:top w:val="none" w:sz="0" w:space="0" w:color="auto"/>
        <w:left w:val="none" w:sz="0" w:space="0" w:color="auto"/>
        <w:bottom w:val="none" w:sz="0" w:space="0" w:color="auto"/>
        <w:right w:val="none" w:sz="0" w:space="0" w:color="auto"/>
      </w:divBdr>
    </w:div>
    <w:div w:id="1107189355">
      <w:bodyDiv w:val="1"/>
      <w:marLeft w:val="0"/>
      <w:marRight w:val="0"/>
      <w:marTop w:val="0"/>
      <w:marBottom w:val="0"/>
      <w:divBdr>
        <w:top w:val="none" w:sz="0" w:space="0" w:color="auto"/>
        <w:left w:val="none" w:sz="0" w:space="0" w:color="auto"/>
        <w:bottom w:val="none" w:sz="0" w:space="0" w:color="auto"/>
        <w:right w:val="none" w:sz="0" w:space="0" w:color="auto"/>
      </w:divBdr>
    </w:div>
    <w:div w:id="1107501439">
      <w:bodyDiv w:val="1"/>
      <w:marLeft w:val="0"/>
      <w:marRight w:val="0"/>
      <w:marTop w:val="0"/>
      <w:marBottom w:val="0"/>
      <w:divBdr>
        <w:top w:val="none" w:sz="0" w:space="0" w:color="auto"/>
        <w:left w:val="none" w:sz="0" w:space="0" w:color="auto"/>
        <w:bottom w:val="none" w:sz="0" w:space="0" w:color="auto"/>
        <w:right w:val="none" w:sz="0" w:space="0" w:color="auto"/>
      </w:divBdr>
    </w:div>
    <w:div w:id="1114058773">
      <w:bodyDiv w:val="1"/>
      <w:marLeft w:val="0"/>
      <w:marRight w:val="0"/>
      <w:marTop w:val="0"/>
      <w:marBottom w:val="0"/>
      <w:divBdr>
        <w:top w:val="none" w:sz="0" w:space="0" w:color="auto"/>
        <w:left w:val="none" w:sz="0" w:space="0" w:color="auto"/>
        <w:bottom w:val="none" w:sz="0" w:space="0" w:color="auto"/>
        <w:right w:val="none" w:sz="0" w:space="0" w:color="auto"/>
      </w:divBdr>
    </w:div>
    <w:div w:id="1122500629">
      <w:bodyDiv w:val="1"/>
      <w:marLeft w:val="0"/>
      <w:marRight w:val="0"/>
      <w:marTop w:val="0"/>
      <w:marBottom w:val="0"/>
      <w:divBdr>
        <w:top w:val="none" w:sz="0" w:space="0" w:color="auto"/>
        <w:left w:val="none" w:sz="0" w:space="0" w:color="auto"/>
        <w:bottom w:val="none" w:sz="0" w:space="0" w:color="auto"/>
        <w:right w:val="none" w:sz="0" w:space="0" w:color="auto"/>
      </w:divBdr>
    </w:div>
    <w:div w:id="1123618794">
      <w:bodyDiv w:val="1"/>
      <w:marLeft w:val="0"/>
      <w:marRight w:val="0"/>
      <w:marTop w:val="0"/>
      <w:marBottom w:val="0"/>
      <w:divBdr>
        <w:top w:val="none" w:sz="0" w:space="0" w:color="auto"/>
        <w:left w:val="none" w:sz="0" w:space="0" w:color="auto"/>
        <w:bottom w:val="none" w:sz="0" w:space="0" w:color="auto"/>
        <w:right w:val="none" w:sz="0" w:space="0" w:color="auto"/>
      </w:divBdr>
    </w:div>
    <w:div w:id="1147553601">
      <w:bodyDiv w:val="1"/>
      <w:marLeft w:val="0"/>
      <w:marRight w:val="0"/>
      <w:marTop w:val="0"/>
      <w:marBottom w:val="0"/>
      <w:divBdr>
        <w:top w:val="none" w:sz="0" w:space="0" w:color="auto"/>
        <w:left w:val="none" w:sz="0" w:space="0" w:color="auto"/>
        <w:bottom w:val="none" w:sz="0" w:space="0" w:color="auto"/>
        <w:right w:val="none" w:sz="0" w:space="0" w:color="auto"/>
      </w:divBdr>
    </w:div>
    <w:div w:id="1150949830">
      <w:bodyDiv w:val="1"/>
      <w:marLeft w:val="0"/>
      <w:marRight w:val="0"/>
      <w:marTop w:val="0"/>
      <w:marBottom w:val="0"/>
      <w:divBdr>
        <w:top w:val="none" w:sz="0" w:space="0" w:color="auto"/>
        <w:left w:val="none" w:sz="0" w:space="0" w:color="auto"/>
        <w:bottom w:val="none" w:sz="0" w:space="0" w:color="auto"/>
        <w:right w:val="none" w:sz="0" w:space="0" w:color="auto"/>
      </w:divBdr>
    </w:div>
    <w:div w:id="1151991994">
      <w:bodyDiv w:val="1"/>
      <w:marLeft w:val="0"/>
      <w:marRight w:val="0"/>
      <w:marTop w:val="0"/>
      <w:marBottom w:val="0"/>
      <w:divBdr>
        <w:top w:val="none" w:sz="0" w:space="0" w:color="auto"/>
        <w:left w:val="none" w:sz="0" w:space="0" w:color="auto"/>
        <w:bottom w:val="none" w:sz="0" w:space="0" w:color="auto"/>
        <w:right w:val="none" w:sz="0" w:space="0" w:color="auto"/>
      </w:divBdr>
    </w:div>
    <w:div w:id="1202981350">
      <w:bodyDiv w:val="1"/>
      <w:marLeft w:val="0"/>
      <w:marRight w:val="0"/>
      <w:marTop w:val="0"/>
      <w:marBottom w:val="0"/>
      <w:divBdr>
        <w:top w:val="none" w:sz="0" w:space="0" w:color="auto"/>
        <w:left w:val="none" w:sz="0" w:space="0" w:color="auto"/>
        <w:bottom w:val="none" w:sz="0" w:space="0" w:color="auto"/>
        <w:right w:val="none" w:sz="0" w:space="0" w:color="auto"/>
      </w:divBdr>
    </w:div>
    <w:div w:id="1226183113">
      <w:bodyDiv w:val="1"/>
      <w:marLeft w:val="0"/>
      <w:marRight w:val="0"/>
      <w:marTop w:val="0"/>
      <w:marBottom w:val="0"/>
      <w:divBdr>
        <w:top w:val="none" w:sz="0" w:space="0" w:color="auto"/>
        <w:left w:val="none" w:sz="0" w:space="0" w:color="auto"/>
        <w:bottom w:val="none" w:sz="0" w:space="0" w:color="auto"/>
        <w:right w:val="none" w:sz="0" w:space="0" w:color="auto"/>
      </w:divBdr>
    </w:div>
    <w:div w:id="1263683536">
      <w:bodyDiv w:val="1"/>
      <w:marLeft w:val="0"/>
      <w:marRight w:val="0"/>
      <w:marTop w:val="0"/>
      <w:marBottom w:val="0"/>
      <w:divBdr>
        <w:top w:val="none" w:sz="0" w:space="0" w:color="auto"/>
        <w:left w:val="none" w:sz="0" w:space="0" w:color="auto"/>
        <w:bottom w:val="none" w:sz="0" w:space="0" w:color="auto"/>
        <w:right w:val="none" w:sz="0" w:space="0" w:color="auto"/>
      </w:divBdr>
    </w:div>
    <w:div w:id="1270697599">
      <w:bodyDiv w:val="1"/>
      <w:marLeft w:val="0"/>
      <w:marRight w:val="0"/>
      <w:marTop w:val="0"/>
      <w:marBottom w:val="0"/>
      <w:divBdr>
        <w:top w:val="none" w:sz="0" w:space="0" w:color="auto"/>
        <w:left w:val="none" w:sz="0" w:space="0" w:color="auto"/>
        <w:bottom w:val="none" w:sz="0" w:space="0" w:color="auto"/>
        <w:right w:val="none" w:sz="0" w:space="0" w:color="auto"/>
      </w:divBdr>
      <w:divsChild>
        <w:div w:id="930087931">
          <w:marLeft w:val="0"/>
          <w:marRight w:val="0"/>
          <w:marTop w:val="0"/>
          <w:marBottom w:val="0"/>
          <w:divBdr>
            <w:top w:val="none" w:sz="0" w:space="0" w:color="auto"/>
            <w:left w:val="none" w:sz="0" w:space="0" w:color="auto"/>
            <w:bottom w:val="none" w:sz="0" w:space="0" w:color="auto"/>
            <w:right w:val="none" w:sz="0" w:space="0" w:color="auto"/>
          </w:divBdr>
          <w:divsChild>
            <w:div w:id="680008901">
              <w:marLeft w:val="0"/>
              <w:marRight w:val="0"/>
              <w:marTop w:val="0"/>
              <w:marBottom w:val="0"/>
              <w:divBdr>
                <w:top w:val="none" w:sz="0" w:space="0" w:color="auto"/>
                <w:left w:val="none" w:sz="0" w:space="0" w:color="auto"/>
                <w:bottom w:val="none" w:sz="0" w:space="0" w:color="auto"/>
                <w:right w:val="none" w:sz="0" w:space="0" w:color="auto"/>
              </w:divBdr>
              <w:divsChild>
                <w:div w:id="1459450916">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279486487">
      <w:bodyDiv w:val="1"/>
      <w:marLeft w:val="0"/>
      <w:marRight w:val="0"/>
      <w:marTop w:val="0"/>
      <w:marBottom w:val="0"/>
      <w:divBdr>
        <w:top w:val="none" w:sz="0" w:space="0" w:color="auto"/>
        <w:left w:val="none" w:sz="0" w:space="0" w:color="auto"/>
        <w:bottom w:val="none" w:sz="0" w:space="0" w:color="auto"/>
        <w:right w:val="none" w:sz="0" w:space="0" w:color="auto"/>
      </w:divBdr>
    </w:div>
    <w:div w:id="1284772344">
      <w:bodyDiv w:val="1"/>
      <w:marLeft w:val="0"/>
      <w:marRight w:val="0"/>
      <w:marTop w:val="0"/>
      <w:marBottom w:val="0"/>
      <w:divBdr>
        <w:top w:val="none" w:sz="0" w:space="0" w:color="auto"/>
        <w:left w:val="none" w:sz="0" w:space="0" w:color="auto"/>
        <w:bottom w:val="none" w:sz="0" w:space="0" w:color="auto"/>
        <w:right w:val="none" w:sz="0" w:space="0" w:color="auto"/>
      </w:divBdr>
    </w:div>
    <w:div w:id="1288659159">
      <w:bodyDiv w:val="1"/>
      <w:marLeft w:val="0"/>
      <w:marRight w:val="0"/>
      <w:marTop w:val="0"/>
      <w:marBottom w:val="0"/>
      <w:divBdr>
        <w:top w:val="none" w:sz="0" w:space="0" w:color="auto"/>
        <w:left w:val="none" w:sz="0" w:space="0" w:color="auto"/>
        <w:bottom w:val="none" w:sz="0" w:space="0" w:color="auto"/>
        <w:right w:val="none" w:sz="0" w:space="0" w:color="auto"/>
      </w:divBdr>
    </w:div>
    <w:div w:id="1305236313">
      <w:bodyDiv w:val="1"/>
      <w:marLeft w:val="0"/>
      <w:marRight w:val="0"/>
      <w:marTop w:val="0"/>
      <w:marBottom w:val="0"/>
      <w:divBdr>
        <w:top w:val="none" w:sz="0" w:space="0" w:color="auto"/>
        <w:left w:val="none" w:sz="0" w:space="0" w:color="auto"/>
        <w:bottom w:val="none" w:sz="0" w:space="0" w:color="auto"/>
        <w:right w:val="none" w:sz="0" w:space="0" w:color="auto"/>
      </w:divBdr>
    </w:div>
    <w:div w:id="1306469141">
      <w:bodyDiv w:val="1"/>
      <w:marLeft w:val="0"/>
      <w:marRight w:val="0"/>
      <w:marTop w:val="0"/>
      <w:marBottom w:val="0"/>
      <w:divBdr>
        <w:top w:val="none" w:sz="0" w:space="0" w:color="auto"/>
        <w:left w:val="none" w:sz="0" w:space="0" w:color="auto"/>
        <w:bottom w:val="none" w:sz="0" w:space="0" w:color="auto"/>
        <w:right w:val="none" w:sz="0" w:space="0" w:color="auto"/>
      </w:divBdr>
    </w:div>
    <w:div w:id="1320382618">
      <w:bodyDiv w:val="1"/>
      <w:marLeft w:val="0"/>
      <w:marRight w:val="0"/>
      <w:marTop w:val="0"/>
      <w:marBottom w:val="0"/>
      <w:divBdr>
        <w:top w:val="none" w:sz="0" w:space="0" w:color="auto"/>
        <w:left w:val="none" w:sz="0" w:space="0" w:color="auto"/>
        <w:bottom w:val="none" w:sz="0" w:space="0" w:color="auto"/>
        <w:right w:val="none" w:sz="0" w:space="0" w:color="auto"/>
      </w:divBdr>
    </w:div>
    <w:div w:id="1337461668">
      <w:bodyDiv w:val="1"/>
      <w:marLeft w:val="0"/>
      <w:marRight w:val="0"/>
      <w:marTop w:val="0"/>
      <w:marBottom w:val="0"/>
      <w:divBdr>
        <w:top w:val="none" w:sz="0" w:space="0" w:color="auto"/>
        <w:left w:val="none" w:sz="0" w:space="0" w:color="auto"/>
        <w:bottom w:val="none" w:sz="0" w:space="0" w:color="auto"/>
        <w:right w:val="none" w:sz="0" w:space="0" w:color="auto"/>
      </w:divBdr>
    </w:div>
    <w:div w:id="1347365695">
      <w:bodyDiv w:val="1"/>
      <w:marLeft w:val="0"/>
      <w:marRight w:val="0"/>
      <w:marTop w:val="0"/>
      <w:marBottom w:val="0"/>
      <w:divBdr>
        <w:top w:val="none" w:sz="0" w:space="0" w:color="auto"/>
        <w:left w:val="none" w:sz="0" w:space="0" w:color="auto"/>
        <w:bottom w:val="none" w:sz="0" w:space="0" w:color="auto"/>
        <w:right w:val="none" w:sz="0" w:space="0" w:color="auto"/>
      </w:divBdr>
    </w:div>
    <w:div w:id="1384988984">
      <w:bodyDiv w:val="1"/>
      <w:marLeft w:val="0"/>
      <w:marRight w:val="0"/>
      <w:marTop w:val="0"/>
      <w:marBottom w:val="0"/>
      <w:divBdr>
        <w:top w:val="none" w:sz="0" w:space="0" w:color="auto"/>
        <w:left w:val="none" w:sz="0" w:space="0" w:color="auto"/>
        <w:bottom w:val="none" w:sz="0" w:space="0" w:color="auto"/>
        <w:right w:val="none" w:sz="0" w:space="0" w:color="auto"/>
      </w:divBdr>
    </w:div>
    <w:div w:id="1408308283">
      <w:bodyDiv w:val="1"/>
      <w:marLeft w:val="0"/>
      <w:marRight w:val="0"/>
      <w:marTop w:val="0"/>
      <w:marBottom w:val="0"/>
      <w:divBdr>
        <w:top w:val="none" w:sz="0" w:space="0" w:color="auto"/>
        <w:left w:val="none" w:sz="0" w:space="0" w:color="auto"/>
        <w:bottom w:val="none" w:sz="0" w:space="0" w:color="auto"/>
        <w:right w:val="none" w:sz="0" w:space="0" w:color="auto"/>
      </w:divBdr>
    </w:div>
    <w:div w:id="1509976573">
      <w:bodyDiv w:val="1"/>
      <w:marLeft w:val="0"/>
      <w:marRight w:val="0"/>
      <w:marTop w:val="0"/>
      <w:marBottom w:val="0"/>
      <w:divBdr>
        <w:top w:val="none" w:sz="0" w:space="0" w:color="auto"/>
        <w:left w:val="none" w:sz="0" w:space="0" w:color="auto"/>
        <w:bottom w:val="none" w:sz="0" w:space="0" w:color="auto"/>
        <w:right w:val="none" w:sz="0" w:space="0" w:color="auto"/>
      </w:divBdr>
    </w:div>
    <w:div w:id="1510363097">
      <w:bodyDiv w:val="1"/>
      <w:marLeft w:val="0"/>
      <w:marRight w:val="0"/>
      <w:marTop w:val="0"/>
      <w:marBottom w:val="0"/>
      <w:divBdr>
        <w:top w:val="none" w:sz="0" w:space="0" w:color="auto"/>
        <w:left w:val="none" w:sz="0" w:space="0" w:color="auto"/>
        <w:bottom w:val="none" w:sz="0" w:space="0" w:color="auto"/>
        <w:right w:val="none" w:sz="0" w:space="0" w:color="auto"/>
      </w:divBdr>
    </w:div>
    <w:div w:id="1589540142">
      <w:bodyDiv w:val="1"/>
      <w:marLeft w:val="0"/>
      <w:marRight w:val="0"/>
      <w:marTop w:val="0"/>
      <w:marBottom w:val="0"/>
      <w:divBdr>
        <w:top w:val="none" w:sz="0" w:space="0" w:color="auto"/>
        <w:left w:val="none" w:sz="0" w:space="0" w:color="auto"/>
        <w:bottom w:val="none" w:sz="0" w:space="0" w:color="auto"/>
        <w:right w:val="none" w:sz="0" w:space="0" w:color="auto"/>
      </w:divBdr>
      <w:divsChild>
        <w:div w:id="268436456">
          <w:marLeft w:val="0"/>
          <w:marRight w:val="0"/>
          <w:marTop w:val="0"/>
          <w:marBottom w:val="0"/>
          <w:divBdr>
            <w:top w:val="none" w:sz="0" w:space="0" w:color="auto"/>
            <w:left w:val="none" w:sz="0" w:space="0" w:color="auto"/>
            <w:bottom w:val="none" w:sz="0" w:space="0" w:color="auto"/>
            <w:right w:val="none" w:sz="0" w:space="0" w:color="auto"/>
          </w:divBdr>
          <w:divsChild>
            <w:div w:id="2040861057">
              <w:marLeft w:val="0"/>
              <w:marRight w:val="0"/>
              <w:marTop w:val="0"/>
              <w:marBottom w:val="0"/>
              <w:divBdr>
                <w:top w:val="none" w:sz="0" w:space="0" w:color="auto"/>
                <w:left w:val="none" w:sz="0" w:space="0" w:color="auto"/>
                <w:bottom w:val="none" w:sz="0" w:space="0" w:color="auto"/>
                <w:right w:val="none" w:sz="0" w:space="0" w:color="auto"/>
              </w:divBdr>
              <w:divsChild>
                <w:div w:id="955261047">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 w:id="1622960058">
      <w:bodyDiv w:val="1"/>
      <w:marLeft w:val="0"/>
      <w:marRight w:val="0"/>
      <w:marTop w:val="0"/>
      <w:marBottom w:val="0"/>
      <w:divBdr>
        <w:top w:val="none" w:sz="0" w:space="0" w:color="auto"/>
        <w:left w:val="none" w:sz="0" w:space="0" w:color="auto"/>
        <w:bottom w:val="none" w:sz="0" w:space="0" w:color="auto"/>
        <w:right w:val="none" w:sz="0" w:space="0" w:color="auto"/>
      </w:divBdr>
    </w:div>
    <w:div w:id="1631743149">
      <w:bodyDiv w:val="1"/>
      <w:marLeft w:val="0"/>
      <w:marRight w:val="0"/>
      <w:marTop w:val="0"/>
      <w:marBottom w:val="0"/>
      <w:divBdr>
        <w:top w:val="none" w:sz="0" w:space="0" w:color="auto"/>
        <w:left w:val="none" w:sz="0" w:space="0" w:color="auto"/>
        <w:bottom w:val="none" w:sz="0" w:space="0" w:color="auto"/>
        <w:right w:val="none" w:sz="0" w:space="0" w:color="auto"/>
      </w:divBdr>
    </w:div>
    <w:div w:id="1661537900">
      <w:bodyDiv w:val="1"/>
      <w:marLeft w:val="0"/>
      <w:marRight w:val="0"/>
      <w:marTop w:val="0"/>
      <w:marBottom w:val="0"/>
      <w:divBdr>
        <w:top w:val="none" w:sz="0" w:space="0" w:color="auto"/>
        <w:left w:val="none" w:sz="0" w:space="0" w:color="auto"/>
        <w:bottom w:val="none" w:sz="0" w:space="0" w:color="auto"/>
        <w:right w:val="none" w:sz="0" w:space="0" w:color="auto"/>
      </w:divBdr>
    </w:div>
    <w:div w:id="1661928103">
      <w:bodyDiv w:val="1"/>
      <w:marLeft w:val="0"/>
      <w:marRight w:val="0"/>
      <w:marTop w:val="0"/>
      <w:marBottom w:val="0"/>
      <w:divBdr>
        <w:top w:val="none" w:sz="0" w:space="0" w:color="auto"/>
        <w:left w:val="none" w:sz="0" w:space="0" w:color="auto"/>
        <w:bottom w:val="none" w:sz="0" w:space="0" w:color="auto"/>
        <w:right w:val="none" w:sz="0" w:space="0" w:color="auto"/>
      </w:divBdr>
    </w:div>
    <w:div w:id="1684235120">
      <w:bodyDiv w:val="1"/>
      <w:marLeft w:val="0"/>
      <w:marRight w:val="0"/>
      <w:marTop w:val="0"/>
      <w:marBottom w:val="0"/>
      <w:divBdr>
        <w:top w:val="none" w:sz="0" w:space="0" w:color="auto"/>
        <w:left w:val="none" w:sz="0" w:space="0" w:color="auto"/>
        <w:bottom w:val="none" w:sz="0" w:space="0" w:color="auto"/>
        <w:right w:val="none" w:sz="0" w:space="0" w:color="auto"/>
      </w:divBdr>
    </w:div>
    <w:div w:id="1712340915">
      <w:bodyDiv w:val="1"/>
      <w:marLeft w:val="0"/>
      <w:marRight w:val="0"/>
      <w:marTop w:val="0"/>
      <w:marBottom w:val="0"/>
      <w:divBdr>
        <w:top w:val="none" w:sz="0" w:space="0" w:color="auto"/>
        <w:left w:val="none" w:sz="0" w:space="0" w:color="auto"/>
        <w:bottom w:val="none" w:sz="0" w:space="0" w:color="auto"/>
        <w:right w:val="none" w:sz="0" w:space="0" w:color="auto"/>
      </w:divBdr>
    </w:div>
    <w:div w:id="1715153374">
      <w:bodyDiv w:val="1"/>
      <w:marLeft w:val="0"/>
      <w:marRight w:val="0"/>
      <w:marTop w:val="0"/>
      <w:marBottom w:val="0"/>
      <w:divBdr>
        <w:top w:val="none" w:sz="0" w:space="0" w:color="auto"/>
        <w:left w:val="none" w:sz="0" w:space="0" w:color="auto"/>
        <w:bottom w:val="none" w:sz="0" w:space="0" w:color="auto"/>
        <w:right w:val="none" w:sz="0" w:space="0" w:color="auto"/>
      </w:divBdr>
    </w:div>
    <w:div w:id="1743406866">
      <w:bodyDiv w:val="1"/>
      <w:marLeft w:val="0"/>
      <w:marRight w:val="0"/>
      <w:marTop w:val="0"/>
      <w:marBottom w:val="0"/>
      <w:divBdr>
        <w:top w:val="none" w:sz="0" w:space="0" w:color="auto"/>
        <w:left w:val="none" w:sz="0" w:space="0" w:color="auto"/>
        <w:bottom w:val="none" w:sz="0" w:space="0" w:color="auto"/>
        <w:right w:val="none" w:sz="0" w:space="0" w:color="auto"/>
      </w:divBdr>
    </w:div>
    <w:div w:id="1759331890">
      <w:bodyDiv w:val="1"/>
      <w:marLeft w:val="0"/>
      <w:marRight w:val="0"/>
      <w:marTop w:val="0"/>
      <w:marBottom w:val="0"/>
      <w:divBdr>
        <w:top w:val="none" w:sz="0" w:space="0" w:color="auto"/>
        <w:left w:val="none" w:sz="0" w:space="0" w:color="auto"/>
        <w:bottom w:val="none" w:sz="0" w:space="0" w:color="auto"/>
        <w:right w:val="none" w:sz="0" w:space="0" w:color="auto"/>
      </w:divBdr>
    </w:div>
    <w:div w:id="1780300122">
      <w:bodyDiv w:val="1"/>
      <w:marLeft w:val="0"/>
      <w:marRight w:val="0"/>
      <w:marTop w:val="0"/>
      <w:marBottom w:val="0"/>
      <w:divBdr>
        <w:top w:val="none" w:sz="0" w:space="0" w:color="auto"/>
        <w:left w:val="none" w:sz="0" w:space="0" w:color="auto"/>
        <w:bottom w:val="none" w:sz="0" w:space="0" w:color="auto"/>
        <w:right w:val="none" w:sz="0" w:space="0" w:color="auto"/>
      </w:divBdr>
    </w:div>
    <w:div w:id="1782332834">
      <w:bodyDiv w:val="1"/>
      <w:marLeft w:val="0"/>
      <w:marRight w:val="0"/>
      <w:marTop w:val="0"/>
      <w:marBottom w:val="0"/>
      <w:divBdr>
        <w:top w:val="none" w:sz="0" w:space="0" w:color="auto"/>
        <w:left w:val="none" w:sz="0" w:space="0" w:color="auto"/>
        <w:bottom w:val="none" w:sz="0" w:space="0" w:color="auto"/>
        <w:right w:val="none" w:sz="0" w:space="0" w:color="auto"/>
      </w:divBdr>
    </w:div>
    <w:div w:id="1829706901">
      <w:bodyDiv w:val="1"/>
      <w:marLeft w:val="0"/>
      <w:marRight w:val="0"/>
      <w:marTop w:val="0"/>
      <w:marBottom w:val="0"/>
      <w:divBdr>
        <w:top w:val="none" w:sz="0" w:space="0" w:color="auto"/>
        <w:left w:val="none" w:sz="0" w:space="0" w:color="auto"/>
        <w:bottom w:val="none" w:sz="0" w:space="0" w:color="auto"/>
        <w:right w:val="none" w:sz="0" w:space="0" w:color="auto"/>
      </w:divBdr>
    </w:div>
    <w:div w:id="1861626412">
      <w:bodyDiv w:val="1"/>
      <w:marLeft w:val="0"/>
      <w:marRight w:val="0"/>
      <w:marTop w:val="0"/>
      <w:marBottom w:val="0"/>
      <w:divBdr>
        <w:top w:val="none" w:sz="0" w:space="0" w:color="auto"/>
        <w:left w:val="none" w:sz="0" w:space="0" w:color="auto"/>
        <w:bottom w:val="none" w:sz="0" w:space="0" w:color="auto"/>
        <w:right w:val="none" w:sz="0" w:space="0" w:color="auto"/>
      </w:divBdr>
    </w:div>
    <w:div w:id="1885633614">
      <w:bodyDiv w:val="1"/>
      <w:marLeft w:val="0"/>
      <w:marRight w:val="0"/>
      <w:marTop w:val="0"/>
      <w:marBottom w:val="0"/>
      <w:divBdr>
        <w:top w:val="none" w:sz="0" w:space="0" w:color="auto"/>
        <w:left w:val="none" w:sz="0" w:space="0" w:color="auto"/>
        <w:bottom w:val="none" w:sz="0" w:space="0" w:color="auto"/>
        <w:right w:val="none" w:sz="0" w:space="0" w:color="auto"/>
      </w:divBdr>
    </w:div>
    <w:div w:id="2009939334">
      <w:bodyDiv w:val="1"/>
      <w:marLeft w:val="0"/>
      <w:marRight w:val="0"/>
      <w:marTop w:val="0"/>
      <w:marBottom w:val="0"/>
      <w:divBdr>
        <w:top w:val="none" w:sz="0" w:space="0" w:color="auto"/>
        <w:left w:val="none" w:sz="0" w:space="0" w:color="auto"/>
        <w:bottom w:val="none" w:sz="0" w:space="0" w:color="auto"/>
        <w:right w:val="none" w:sz="0" w:space="0" w:color="auto"/>
      </w:divBdr>
    </w:div>
    <w:div w:id="2017950593">
      <w:bodyDiv w:val="1"/>
      <w:marLeft w:val="0"/>
      <w:marRight w:val="0"/>
      <w:marTop w:val="0"/>
      <w:marBottom w:val="0"/>
      <w:divBdr>
        <w:top w:val="none" w:sz="0" w:space="0" w:color="auto"/>
        <w:left w:val="none" w:sz="0" w:space="0" w:color="auto"/>
        <w:bottom w:val="none" w:sz="0" w:space="0" w:color="auto"/>
        <w:right w:val="none" w:sz="0" w:space="0" w:color="auto"/>
      </w:divBdr>
    </w:div>
    <w:div w:id="2047020714">
      <w:bodyDiv w:val="1"/>
      <w:marLeft w:val="0"/>
      <w:marRight w:val="0"/>
      <w:marTop w:val="0"/>
      <w:marBottom w:val="0"/>
      <w:divBdr>
        <w:top w:val="none" w:sz="0" w:space="0" w:color="auto"/>
        <w:left w:val="none" w:sz="0" w:space="0" w:color="auto"/>
        <w:bottom w:val="none" w:sz="0" w:space="0" w:color="auto"/>
        <w:right w:val="none" w:sz="0" w:space="0" w:color="auto"/>
      </w:divBdr>
    </w:div>
    <w:div w:id="2056351322">
      <w:bodyDiv w:val="1"/>
      <w:marLeft w:val="0"/>
      <w:marRight w:val="0"/>
      <w:marTop w:val="0"/>
      <w:marBottom w:val="0"/>
      <w:divBdr>
        <w:top w:val="none" w:sz="0" w:space="0" w:color="auto"/>
        <w:left w:val="none" w:sz="0" w:space="0" w:color="auto"/>
        <w:bottom w:val="none" w:sz="0" w:space="0" w:color="auto"/>
        <w:right w:val="none" w:sz="0" w:space="0" w:color="auto"/>
      </w:divBdr>
    </w:div>
    <w:div w:id="2109765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apa.org/rationalization" TargetMode="External"/><Relationship Id="rId13" Type="http://schemas.openxmlformats.org/officeDocument/2006/relationships/hyperlink" Target="https://archive.org/details/TheoriesOfPersonality7eEnglish/page/n45/mode/2up" TargetMode="External"/><Relationship Id="rId18" Type="http://schemas.openxmlformats.org/officeDocument/2006/relationships/hyperlink" Target="https://www.jstor.org/stable/4148836"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psycnet.apa.org/record/1954-07324-000" TargetMode="External"/><Relationship Id="rId12" Type="http://schemas.openxmlformats.org/officeDocument/2006/relationships/hyperlink" Target="https://psycnet.apa.org/doi/10.1037/0003-066X.47.10.1182" TargetMode="External"/><Relationship Id="rId17" Type="http://schemas.openxmlformats.org/officeDocument/2006/relationships/hyperlink" Target="https://doi.org/10.1093/acrefore/9780190236557.013.307" TargetMode="External"/><Relationship Id="rId2" Type="http://schemas.openxmlformats.org/officeDocument/2006/relationships/settings" Target="settings.xml"/><Relationship Id="rId16" Type="http://schemas.openxmlformats.org/officeDocument/2006/relationships/hyperlink" Target="https://doi.org/10.1590/S1413-294X2004000300002"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equalityhumanrights.com/sites/default/files/research-report-56-processes-of-prejudice-theory-evidence-and-intervention.pdf" TargetMode="External"/><Relationship Id="rId11" Type="http://schemas.openxmlformats.org/officeDocument/2006/relationships/hyperlink" Target="https://doi.org/10.5935/1980-6906/psicologia.v22n1p230-250" TargetMode="External"/><Relationship Id="rId5" Type="http://schemas.openxmlformats.org/officeDocument/2006/relationships/endnotes" Target="endnotes.xml"/><Relationship Id="rId15" Type="http://schemas.openxmlformats.org/officeDocument/2006/relationships/hyperlink" Target="https://doi.org/10.4324/9780429481550" TargetMode="External"/><Relationship Id="rId10" Type="http://schemas.openxmlformats.org/officeDocument/2006/relationships/hyperlink" Target="https://psycnet.apa.org/buy/2003-00782-007" TargetMode="External"/><Relationship Id="rId19" Type="http://schemas.openxmlformats.org/officeDocument/2006/relationships/hyperlink" Target="https://books.google.ca/books?id=Gkiy2jAi-3wC" TargetMode="External"/><Relationship Id="rId4" Type="http://schemas.openxmlformats.org/officeDocument/2006/relationships/footnotes" Target="footnotes.xml"/><Relationship Id="rId9" Type="http://schemas.openxmlformats.org/officeDocument/2006/relationships/hyperlink" Target="https://www.psychologytoday.com/intl/blog/the-social-thinker/200909/pop-and-prejudice" TargetMode="External"/><Relationship Id="rId14" Type="http://schemas.openxmlformats.org/officeDocument/2006/relationships/hyperlink" Target="https://doi.org/10.1007/s11206-004-0704-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9809</TotalTime>
  <Pages>10</Pages>
  <Words>2605</Words>
  <Characters>14854</Characters>
  <Application>Microsoft Office Word</Application>
  <DocSecurity>0</DocSecurity>
  <Lines>123</Lines>
  <Paragraphs>34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Introduction</vt:lpstr>
      <vt:lpstr>    Freud’s Defense Mechanisms</vt:lpstr>
      <vt:lpstr>    Prejudices and Stereotypes in Social Psychology</vt:lpstr>
      <vt:lpstr>    Linking Freudian Defense Mechanisms to Prejudice and Stereotypes</vt:lpstr>
      <vt:lpstr>    Case Study/Examples</vt:lpstr>
      <vt:lpstr>    Limitations</vt:lpstr>
      <vt:lpstr>    Conclusion</vt:lpstr>
      <vt:lpstr>    Bibliography</vt:lpstr>
      <vt:lpstr>Identifying Cognitive Dissonance in our Daily Lives</vt:lpstr>
      <vt:lpstr>    References</vt:lpstr>
    </vt:vector>
  </TitlesOfParts>
  <Company/>
  <LinksUpToDate>false</LinksUpToDate>
  <CharactersWithSpaces>17425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Tojo</dc:creator>
  <cp:keywords/>
  <dc:description/>
  <cp:lastModifiedBy>Editor</cp:lastModifiedBy>
  <cp:revision>5</cp:revision>
  <cp:lastPrinted>2025-01-10T01:47:00Z</cp:lastPrinted>
  <dcterms:created xsi:type="dcterms:W3CDTF">2024-12-09T17:35:00Z</dcterms:created>
  <dcterms:modified xsi:type="dcterms:W3CDTF">2025-01-14T20:56:00Z</dcterms:modified>
</cp:coreProperties>
</file>