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7792" w14:textId="56B3A3E3" w:rsidR="00B253B0" w:rsidRPr="00B253B0" w:rsidRDefault="00B253B0" w:rsidP="00B253B0">
      <w:r w:rsidRPr="00B253B0">
        <w:rPr>
          <w:b/>
          <w:bCs/>
        </w:rPr>
        <w:t xml:space="preserve">Toxin Overlap in </w:t>
      </w:r>
      <w:r w:rsidRPr="00B253B0">
        <w:rPr>
          <w:b/>
          <w:bCs/>
          <w:i/>
          <w:iCs/>
        </w:rPr>
        <w:t>Crotalus</w:t>
      </w:r>
      <w:r w:rsidRPr="00B253B0">
        <w:rPr>
          <w:b/>
          <w:bCs/>
        </w:rPr>
        <w:t xml:space="preserve"> Snake </w:t>
      </w:r>
      <w:r w:rsidR="00284479">
        <w:rPr>
          <w:b/>
          <w:bCs/>
        </w:rPr>
        <w:t>Genu</w:t>
      </w:r>
      <w:r w:rsidRPr="00B253B0">
        <w:rPr>
          <w:b/>
          <w:bCs/>
        </w:rPr>
        <w:t>s: Analyzing Venom Composition</w:t>
      </w:r>
    </w:p>
    <w:p w14:paraId="3DFD101A" w14:textId="77777777" w:rsidR="00E920CE" w:rsidRDefault="00B253B0" w:rsidP="00B253B0">
      <w:pPr>
        <w:pStyle w:val="ListParagraph"/>
        <w:numPr>
          <w:ilvl w:val="0"/>
          <w:numId w:val="6"/>
        </w:numPr>
        <w:rPr>
          <w:b/>
          <w:bCs/>
        </w:rPr>
      </w:pPr>
      <w:r w:rsidRPr="00E920CE">
        <w:rPr>
          <w:b/>
          <w:bCs/>
        </w:rPr>
        <w:t>Research Question(s)</w:t>
      </w:r>
    </w:p>
    <w:p w14:paraId="69FEA19E" w14:textId="62EAA787" w:rsidR="00E920CE" w:rsidRDefault="00B253B0" w:rsidP="00E920CE">
      <w:pPr>
        <w:pStyle w:val="ListParagraph"/>
        <w:numPr>
          <w:ilvl w:val="1"/>
          <w:numId w:val="6"/>
        </w:numPr>
        <w:rPr>
          <w:b/>
          <w:bCs/>
        </w:rPr>
      </w:pPr>
      <w:r w:rsidRPr="00E920CE">
        <w:rPr>
          <w:b/>
          <w:bCs/>
        </w:rPr>
        <w:t xml:space="preserve">How much toxin overlap exists between </w:t>
      </w:r>
      <w:r w:rsidRPr="00E920CE">
        <w:rPr>
          <w:b/>
          <w:bCs/>
          <w:i/>
          <w:iCs/>
        </w:rPr>
        <w:t>Crotalus</w:t>
      </w:r>
      <w:r w:rsidRPr="00E920CE">
        <w:rPr>
          <w:b/>
          <w:bCs/>
        </w:rPr>
        <w:t xml:space="preserve"> snake </w:t>
      </w:r>
      <w:r w:rsidR="00284479">
        <w:rPr>
          <w:b/>
          <w:bCs/>
        </w:rPr>
        <w:t>genu</w:t>
      </w:r>
      <w:r w:rsidRPr="00E920CE">
        <w:rPr>
          <w:b/>
          <w:bCs/>
        </w:rPr>
        <w:t>s?</w:t>
      </w:r>
    </w:p>
    <w:p w14:paraId="3129DDCB" w14:textId="2AD89FD8" w:rsidR="00E920CE" w:rsidRPr="00E920CE" w:rsidRDefault="00B253B0" w:rsidP="00E920CE">
      <w:pPr>
        <w:pStyle w:val="ListParagraph"/>
        <w:numPr>
          <w:ilvl w:val="2"/>
          <w:numId w:val="6"/>
        </w:numPr>
        <w:rPr>
          <w:b/>
          <w:bCs/>
        </w:rPr>
      </w:pPr>
      <w:r w:rsidRPr="00B253B0">
        <w:t xml:space="preserve">What are the most common venom toxins across </w:t>
      </w:r>
      <w:r w:rsidR="00284479">
        <w:t>the genus</w:t>
      </w:r>
      <w:r w:rsidRPr="00B253B0">
        <w:t>?</w:t>
      </w:r>
    </w:p>
    <w:p w14:paraId="62311889" w14:textId="103D90E8" w:rsidR="00E920CE" w:rsidRPr="00E920CE" w:rsidRDefault="00B253B0" w:rsidP="00B253B0">
      <w:pPr>
        <w:pStyle w:val="ListParagraph"/>
        <w:numPr>
          <w:ilvl w:val="2"/>
          <w:numId w:val="6"/>
        </w:numPr>
        <w:rPr>
          <w:b/>
          <w:bCs/>
        </w:rPr>
      </w:pPr>
      <w:r w:rsidRPr="00B253B0">
        <w:t xml:space="preserve">How similar or different are venom compositions between </w:t>
      </w:r>
      <w:r w:rsidR="00284479">
        <w:t>snakes within the genus</w:t>
      </w:r>
      <w:r w:rsidRPr="00B253B0">
        <w:t>?</w:t>
      </w:r>
    </w:p>
    <w:p w14:paraId="2A5DF05C" w14:textId="77777777" w:rsidR="00E920CE" w:rsidRDefault="00B253B0" w:rsidP="00E920CE">
      <w:pPr>
        <w:pStyle w:val="ListParagraph"/>
        <w:numPr>
          <w:ilvl w:val="0"/>
          <w:numId w:val="6"/>
        </w:numPr>
        <w:rPr>
          <w:b/>
          <w:bCs/>
        </w:rPr>
      </w:pPr>
      <w:r w:rsidRPr="00E920CE">
        <w:rPr>
          <w:b/>
          <w:bCs/>
        </w:rPr>
        <w:t>Objective(s)</w:t>
      </w:r>
    </w:p>
    <w:p w14:paraId="62AD0159" w14:textId="06F2459C" w:rsidR="00E920CE" w:rsidRPr="00E920CE" w:rsidRDefault="00B253B0" w:rsidP="00E920CE">
      <w:pPr>
        <w:pStyle w:val="ListParagraph"/>
        <w:numPr>
          <w:ilvl w:val="1"/>
          <w:numId w:val="6"/>
        </w:numPr>
        <w:rPr>
          <w:b/>
          <w:bCs/>
        </w:rPr>
      </w:pPr>
      <w:r w:rsidRPr="00B253B0">
        <w:t xml:space="preserve">Provide a framework for analyzing venom toxin composition in </w:t>
      </w:r>
      <w:r w:rsidRPr="00E920CE">
        <w:rPr>
          <w:i/>
          <w:iCs/>
        </w:rPr>
        <w:t>Crotalus</w:t>
      </w:r>
      <w:r w:rsidRPr="00B253B0">
        <w:t xml:space="preserve"> </w:t>
      </w:r>
      <w:r w:rsidR="00096794">
        <w:t>snakes</w:t>
      </w:r>
      <w:r w:rsidRPr="00B253B0">
        <w:t>.</w:t>
      </w:r>
    </w:p>
    <w:p w14:paraId="52A6EA04" w14:textId="77777777" w:rsidR="00E920CE" w:rsidRPr="00E920CE" w:rsidRDefault="00B253B0" w:rsidP="00E920CE">
      <w:pPr>
        <w:pStyle w:val="ListParagraph"/>
        <w:numPr>
          <w:ilvl w:val="1"/>
          <w:numId w:val="6"/>
        </w:numPr>
        <w:rPr>
          <w:b/>
          <w:bCs/>
        </w:rPr>
      </w:pPr>
      <w:r w:rsidRPr="00B253B0">
        <w:t>Develop R scripts to import, visualize, and compare toxin composition data.</w:t>
      </w:r>
    </w:p>
    <w:p w14:paraId="0BC08E17" w14:textId="3F1ABD59" w:rsidR="00E920CE" w:rsidRPr="00E920CE" w:rsidRDefault="00B253B0" w:rsidP="00E920CE">
      <w:pPr>
        <w:pStyle w:val="ListParagraph"/>
        <w:numPr>
          <w:ilvl w:val="1"/>
          <w:numId w:val="6"/>
        </w:numPr>
        <w:rPr>
          <w:b/>
          <w:bCs/>
        </w:rPr>
      </w:pPr>
      <w:r w:rsidRPr="00B253B0">
        <w:t>Summarize toxin distribution across s</w:t>
      </w:r>
      <w:r w:rsidR="00096794">
        <w:t>nakes within the genus</w:t>
      </w:r>
      <w:r w:rsidRPr="00B253B0">
        <w:t xml:space="preserve"> using graphical representation.</w:t>
      </w:r>
    </w:p>
    <w:p w14:paraId="437F4B9C" w14:textId="38937346" w:rsidR="00E920CE" w:rsidRPr="00E920CE" w:rsidRDefault="00DE3AE3" w:rsidP="00B253B0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Identify which toxins are most prevalent across </w:t>
      </w:r>
      <w:r w:rsidR="00096794">
        <w:t>the genus</w:t>
      </w:r>
      <w:r>
        <w:t xml:space="preserve"> in an effort to identify which toxins should be </w:t>
      </w:r>
      <w:r w:rsidR="00E920CE">
        <w:t xml:space="preserve">the primary </w:t>
      </w:r>
      <w:r>
        <w:t>target</w:t>
      </w:r>
      <w:r w:rsidR="00E920CE">
        <w:t>s</w:t>
      </w:r>
      <w:r>
        <w:t xml:space="preserve"> </w:t>
      </w:r>
      <w:r w:rsidR="00E920CE">
        <w:t>when thinking of creating</w:t>
      </w:r>
      <w:r>
        <w:t xml:space="preserve"> universal</w:t>
      </w:r>
      <w:r w:rsidR="00E920CE">
        <w:t xml:space="preserve"> or generic</w:t>
      </w:r>
      <w:r>
        <w:t xml:space="preserve"> antivenoms.</w:t>
      </w:r>
    </w:p>
    <w:p w14:paraId="7B2A8703" w14:textId="77777777" w:rsidR="00E920CE" w:rsidRDefault="00B253B0" w:rsidP="00B253B0">
      <w:pPr>
        <w:pStyle w:val="ListParagraph"/>
        <w:numPr>
          <w:ilvl w:val="0"/>
          <w:numId w:val="6"/>
        </w:numPr>
        <w:rPr>
          <w:b/>
          <w:bCs/>
        </w:rPr>
      </w:pPr>
      <w:r w:rsidRPr="00E920CE">
        <w:rPr>
          <w:b/>
          <w:bCs/>
        </w:rPr>
        <w:t>Approach</w:t>
      </w:r>
    </w:p>
    <w:p w14:paraId="79286EF1" w14:textId="2EA24DBE" w:rsidR="00E920CE" w:rsidRPr="00E920CE" w:rsidRDefault="00E920CE" w:rsidP="00E920CE">
      <w:pPr>
        <w:pStyle w:val="ListParagraph"/>
        <w:numPr>
          <w:ilvl w:val="1"/>
          <w:numId w:val="6"/>
        </w:numPr>
        <w:rPr>
          <w:b/>
          <w:bCs/>
        </w:rPr>
      </w:pPr>
      <w:r>
        <w:t>I used the -omics data from several publications to create a</w:t>
      </w:r>
      <w:r w:rsidR="00B253B0" w:rsidRPr="00B253B0">
        <w:t xml:space="preserve"> dataset representing venom toxin composition across </w:t>
      </w:r>
      <w:r w:rsidR="00F8737C">
        <w:t>various</w:t>
      </w:r>
      <w:r w:rsidR="00B253B0" w:rsidRPr="00B253B0">
        <w:t xml:space="preserve"> </w:t>
      </w:r>
      <w:r w:rsidR="00B253B0" w:rsidRPr="00E920CE">
        <w:rPr>
          <w:i/>
          <w:iCs/>
        </w:rPr>
        <w:t>Crotalus</w:t>
      </w:r>
      <w:r w:rsidR="00B253B0" w:rsidRPr="00B253B0">
        <w:t xml:space="preserve"> </w:t>
      </w:r>
      <w:r w:rsidR="00096794">
        <w:t>snakes</w:t>
      </w:r>
      <w:r w:rsidR="00B253B0" w:rsidRPr="00B253B0">
        <w:t xml:space="preserve">. The dataset contains binary presence/absence values for major </w:t>
      </w:r>
      <w:r w:rsidR="000A7E4B">
        <w:t xml:space="preserve">snake venom </w:t>
      </w:r>
      <w:r w:rsidR="00B253B0" w:rsidRPr="00B253B0">
        <w:t>toxin types. Using R, we</w:t>
      </w:r>
      <w:r>
        <w:t xml:space="preserve"> will</w:t>
      </w:r>
      <w:r w:rsidR="00B253B0" w:rsidRPr="00B253B0">
        <w:t>:</w:t>
      </w:r>
    </w:p>
    <w:p w14:paraId="2422B77D" w14:textId="77777777" w:rsidR="00E920CE" w:rsidRPr="00E920CE" w:rsidRDefault="00B253B0" w:rsidP="00E920CE">
      <w:pPr>
        <w:pStyle w:val="ListParagraph"/>
        <w:numPr>
          <w:ilvl w:val="2"/>
          <w:numId w:val="6"/>
        </w:numPr>
        <w:rPr>
          <w:b/>
          <w:bCs/>
        </w:rPr>
      </w:pPr>
      <w:r w:rsidRPr="00B253B0">
        <w:t>Load and clean the dataset.</w:t>
      </w:r>
    </w:p>
    <w:p w14:paraId="419BAD6B" w14:textId="77777777" w:rsidR="00E920CE" w:rsidRPr="00E920CE" w:rsidRDefault="00B253B0" w:rsidP="00E920CE">
      <w:pPr>
        <w:pStyle w:val="ListParagraph"/>
        <w:numPr>
          <w:ilvl w:val="2"/>
          <w:numId w:val="6"/>
        </w:numPr>
        <w:rPr>
          <w:b/>
          <w:bCs/>
        </w:rPr>
      </w:pPr>
      <w:r w:rsidRPr="00B253B0">
        <w:t>Visualize toxin distribution using heatmaps.</w:t>
      </w:r>
    </w:p>
    <w:p w14:paraId="3AEAC71D" w14:textId="22B03F3E" w:rsidR="00E920CE" w:rsidRPr="00E920CE" w:rsidRDefault="00B253B0" w:rsidP="00B253B0">
      <w:pPr>
        <w:pStyle w:val="ListParagraph"/>
        <w:numPr>
          <w:ilvl w:val="2"/>
          <w:numId w:val="6"/>
        </w:numPr>
        <w:rPr>
          <w:b/>
          <w:bCs/>
        </w:rPr>
      </w:pPr>
      <w:r w:rsidRPr="00B253B0">
        <w:t>Summarize toxin diversity across s</w:t>
      </w:r>
      <w:r w:rsidR="00096794">
        <w:t>nakes within the genus</w:t>
      </w:r>
      <w:r w:rsidRPr="00B253B0">
        <w:t>.</w:t>
      </w:r>
    </w:p>
    <w:p w14:paraId="37EACF17" w14:textId="77777777" w:rsidR="00E920CE" w:rsidRDefault="00B253B0" w:rsidP="00B253B0">
      <w:pPr>
        <w:pStyle w:val="ListParagraph"/>
        <w:numPr>
          <w:ilvl w:val="1"/>
          <w:numId w:val="6"/>
        </w:numPr>
        <w:rPr>
          <w:b/>
          <w:bCs/>
        </w:rPr>
      </w:pPr>
      <w:r w:rsidRPr="00E920CE">
        <w:rPr>
          <w:b/>
          <w:bCs/>
        </w:rPr>
        <w:t>R Code for Analysis</w:t>
      </w:r>
    </w:p>
    <w:p w14:paraId="563844D7" w14:textId="2EE8E6CB" w:rsidR="00B253B0" w:rsidRPr="00E920CE" w:rsidRDefault="00B253B0" w:rsidP="00E920CE">
      <w:pPr>
        <w:pStyle w:val="ListParagraph"/>
        <w:numPr>
          <w:ilvl w:val="2"/>
          <w:numId w:val="6"/>
        </w:numPr>
        <w:rPr>
          <w:b/>
          <w:bCs/>
        </w:rPr>
      </w:pPr>
      <w:r w:rsidRPr="00E920CE">
        <w:rPr>
          <w:b/>
          <w:bCs/>
        </w:rPr>
        <w:t>Data Import &amp; Cleaning</w:t>
      </w:r>
    </w:p>
    <w:p w14:paraId="47B5BD8D" w14:textId="77777777" w:rsidR="00B253B0" w:rsidRPr="00B253B0" w:rsidRDefault="00B253B0" w:rsidP="00502BF1">
      <w:pPr>
        <w:spacing w:after="0"/>
        <w:ind w:left="2520"/>
      </w:pPr>
      <w:r w:rsidRPr="00B253B0">
        <w:t># Load necessary libraries</w:t>
      </w:r>
    </w:p>
    <w:p w14:paraId="2235B513" w14:textId="77777777" w:rsidR="00B253B0" w:rsidRDefault="00B253B0" w:rsidP="00502BF1">
      <w:pPr>
        <w:spacing w:after="0"/>
        <w:ind w:left="2520"/>
      </w:pPr>
      <w:r w:rsidRPr="00B253B0">
        <w:t># install.packages("tidyverse")</w:t>
      </w:r>
    </w:p>
    <w:p w14:paraId="0DE2E965" w14:textId="6746ACB8" w:rsidR="009D3D53" w:rsidRPr="00B253B0" w:rsidRDefault="009D3D53" w:rsidP="00502BF1">
      <w:pPr>
        <w:spacing w:after="0"/>
        <w:ind w:left="2520"/>
      </w:pPr>
      <w:r>
        <w:t># install.packages(“ggplot2”)</w:t>
      </w:r>
    </w:p>
    <w:p w14:paraId="4C72129E" w14:textId="4D0AE264" w:rsidR="00B253B0" w:rsidRDefault="00B253B0" w:rsidP="00502BF1">
      <w:pPr>
        <w:spacing w:after="0"/>
        <w:ind w:left="2520"/>
      </w:pPr>
      <w:r w:rsidRPr="00B253B0">
        <w:t># library(tidyverse)</w:t>
      </w:r>
    </w:p>
    <w:p w14:paraId="15031D73" w14:textId="0CF6A1F7" w:rsidR="009D3D53" w:rsidRDefault="009D3D53" w:rsidP="00502BF1">
      <w:pPr>
        <w:spacing w:after="0"/>
        <w:ind w:left="2520"/>
      </w:pPr>
      <w:r>
        <w:t># library(ggplot2)</w:t>
      </w:r>
    </w:p>
    <w:p w14:paraId="0C4B4F5F" w14:textId="77777777" w:rsidR="00502BF1" w:rsidRPr="00B253B0" w:rsidRDefault="00502BF1" w:rsidP="00502BF1">
      <w:pPr>
        <w:spacing w:after="0"/>
        <w:ind w:left="2520"/>
      </w:pPr>
    </w:p>
    <w:p w14:paraId="4F410DF1" w14:textId="77777777" w:rsidR="00B253B0" w:rsidRDefault="00B253B0" w:rsidP="00502BF1">
      <w:pPr>
        <w:spacing w:after="0"/>
        <w:ind w:left="2520"/>
      </w:pPr>
      <w:r w:rsidRPr="00B253B0">
        <w:t># Load the dataset</w:t>
      </w:r>
    </w:p>
    <w:p w14:paraId="40DC9B71" w14:textId="5A41C4AE" w:rsidR="00237585" w:rsidRPr="00B253B0" w:rsidRDefault="00237585" w:rsidP="00502BF1">
      <w:pPr>
        <w:spacing w:after="0"/>
        <w:ind w:left="2520"/>
      </w:pPr>
      <w:r w:rsidRPr="00237585">
        <w:t>setwd() # Insert relevant working directory</w:t>
      </w:r>
    </w:p>
    <w:p w14:paraId="34C5B7CB" w14:textId="435D7791" w:rsidR="00B253B0" w:rsidRDefault="00B253B0" w:rsidP="00502BF1">
      <w:pPr>
        <w:spacing w:after="0"/>
        <w:ind w:left="2520"/>
      </w:pPr>
      <w:r w:rsidRPr="00B253B0">
        <w:t>venom_data &lt;- read.csv("venom_composition.csv")</w:t>
      </w:r>
    </w:p>
    <w:p w14:paraId="271CFC3C" w14:textId="77777777" w:rsidR="00502BF1" w:rsidRPr="00B253B0" w:rsidRDefault="00502BF1" w:rsidP="00502BF1">
      <w:pPr>
        <w:spacing w:after="0"/>
        <w:ind w:left="2520"/>
      </w:pPr>
    </w:p>
    <w:p w14:paraId="2028BA25" w14:textId="77777777" w:rsidR="00B253B0" w:rsidRPr="00B253B0" w:rsidRDefault="00B253B0" w:rsidP="00502BF1">
      <w:pPr>
        <w:spacing w:after="0"/>
        <w:ind w:left="2520"/>
      </w:pPr>
      <w:r w:rsidRPr="00B253B0">
        <w:t># View first few rows</w:t>
      </w:r>
    </w:p>
    <w:p w14:paraId="3E44EE0D" w14:textId="4CB861D3" w:rsidR="00B253B0" w:rsidRDefault="00B253B0" w:rsidP="00502BF1">
      <w:pPr>
        <w:spacing w:after="0"/>
        <w:ind w:left="2520"/>
      </w:pPr>
      <w:r w:rsidRPr="00B253B0">
        <w:t>head(venom_data)</w:t>
      </w:r>
    </w:p>
    <w:p w14:paraId="4F6A7A48" w14:textId="77777777" w:rsidR="00502BF1" w:rsidRPr="00B253B0" w:rsidRDefault="00502BF1" w:rsidP="00502BF1">
      <w:pPr>
        <w:spacing w:after="0"/>
        <w:ind w:left="2520"/>
      </w:pPr>
    </w:p>
    <w:p w14:paraId="756D3D17" w14:textId="77777777" w:rsidR="00B253B0" w:rsidRPr="00B253B0" w:rsidRDefault="00B253B0" w:rsidP="00502BF1">
      <w:pPr>
        <w:spacing w:after="0"/>
        <w:ind w:left="2520"/>
      </w:pPr>
      <w:r w:rsidRPr="00B253B0">
        <w:t># Check for missing values</w:t>
      </w:r>
    </w:p>
    <w:p w14:paraId="7ACD896C" w14:textId="77777777" w:rsidR="00B253B0" w:rsidRPr="00B253B0" w:rsidRDefault="00B253B0" w:rsidP="00502BF1">
      <w:pPr>
        <w:spacing w:after="0"/>
        <w:ind w:left="2520"/>
      </w:pPr>
      <w:r w:rsidRPr="00B253B0">
        <w:t>sum(is.na(venom_data))</w:t>
      </w:r>
    </w:p>
    <w:p w14:paraId="3A1DEDFE" w14:textId="77777777" w:rsidR="00B253B0" w:rsidRPr="00502BF1" w:rsidRDefault="00B253B0" w:rsidP="00502BF1">
      <w:pPr>
        <w:pStyle w:val="ListParagraph"/>
        <w:numPr>
          <w:ilvl w:val="0"/>
          <w:numId w:val="7"/>
        </w:numPr>
        <w:rPr>
          <w:b/>
          <w:bCs/>
        </w:rPr>
      </w:pPr>
      <w:r w:rsidRPr="00502BF1">
        <w:rPr>
          <w:b/>
          <w:bCs/>
        </w:rPr>
        <w:t>Exploratory Data Analysis</w:t>
      </w:r>
    </w:p>
    <w:p w14:paraId="2940098F" w14:textId="77777777" w:rsidR="00B253B0" w:rsidRPr="00B253B0" w:rsidRDefault="00B253B0" w:rsidP="00502BF1">
      <w:pPr>
        <w:spacing w:after="0"/>
        <w:ind w:left="2520"/>
      </w:pPr>
      <w:r w:rsidRPr="00B253B0">
        <w:t># Transform data to long format for visualization</w:t>
      </w:r>
    </w:p>
    <w:p w14:paraId="18BB7616" w14:textId="77777777" w:rsidR="00B253B0" w:rsidRPr="00B253B0" w:rsidRDefault="00B253B0" w:rsidP="00502BF1">
      <w:pPr>
        <w:spacing w:after="0"/>
        <w:ind w:left="2520"/>
      </w:pPr>
      <w:r w:rsidRPr="00B253B0">
        <w:t>venom_long &lt;- venom_data %&gt;%</w:t>
      </w:r>
    </w:p>
    <w:p w14:paraId="6AADFA3D" w14:textId="5B2C15AE" w:rsidR="00B253B0" w:rsidRPr="00B253B0" w:rsidRDefault="00B253B0" w:rsidP="009A1C58">
      <w:pPr>
        <w:spacing w:after="0"/>
        <w:ind w:left="2700"/>
      </w:pPr>
      <w:r w:rsidRPr="00B253B0">
        <w:lastRenderedPageBreak/>
        <w:t xml:space="preserve">pivot_longer(cols = -Species, names_to = "Toxin", values_to = </w:t>
      </w:r>
      <w:r w:rsidR="009A1C58">
        <w:t xml:space="preserve">        </w:t>
      </w:r>
      <w:r w:rsidRPr="00B253B0">
        <w:t>"Presence") %&gt;%</w:t>
      </w:r>
    </w:p>
    <w:p w14:paraId="2F65E49B" w14:textId="406CA075" w:rsidR="00B253B0" w:rsidRPr="00B253B0" w:rsidRDefault="00B253B0" w:rsidP="009A1C58">
      <w:pPr>
        <w:spacing w:after="0"/>
        <w:ind w:left="2520" w:firstLine="180"/>
      </w:pPr>
      <w:r w:rsidRPr="00B253B0">
        <w:t>mutate(Toxin = gsub("\\.", " ", Toxin))  # Remove periods in toxin names</w:t>
      </w:r>
    </w:p>
    <w:p w14:paraId="72FFDE1B" w14:textId="77777777" w:rsidR="00B253B0" w:rsidRPr="00B253B0" w:rsidRDefault="00B253B0" w:rsidP="00502BF1">
      <w:pPr>
        <w:spacing w:after="0"/>
      </w:pPr>
    </w:p>
    <w:p w14:paraId="5CF89CCE" w14:textId="77777777" w:rsidR="00B253B0" w:rsidRPr="00B253B0" w:rsidRDefault="00B253B0" w:rsidP="00502BF1">
      <w:pPr>
        <w:spacing w:after="0"/>
        <w:ind w:left="2520"/>
      </w:pPr>
      <w:r w:rsidRPr="00B253B0">
        <w:t># Plot heatmap</w:t>
      </w:r>
    </w:p>
    <w:p w14:paraId="48A4735C" w14:textId="77777777" w:rsidR="00B253B0" w:rsidRPr="00B253B0" w:rsidRDefault="00B253B0" w:rsidP="00502BF1">
      <w:pPr>
        <w:spacing w:after="0"/>
        <w:ind w:left="2520"/>
      </w:pPr>
      <w:r w:rsidRPr="00B253B0">
        <w:t>ggplot(venom_long, aes(x = Species, y = Toxin, fill = factor(Presence))) +</w:t>
      </w:r>
    </w:p>
    <w:p w14:paraId="67EA792B" w14:textId="33D7DDB1" w:rsidR="00B253B0" w:rsidRPr="00B253B0" w:rsidRDefault="00B253B0" w:rsidP="009A1C58">
      <w:pPr>
        <w:spacing w:after="0"/>
        <w:ind w:left="2520" w:firstLine="360"/>
      </w:pPr>
      <w:r w:rsidRPr="00B253B0">
        <w:t>geom_tile(width = 0.9) +  # Makes each column wider</w:t>
      </w:r>
    </w:p>
    <w:p w14:paraId="29376447" w14:textId="01B92B18" w:rsidR="00B253B0" w:rsidRPr="00B253B0" w:rsidRDefault="00B253B0" w:rsidP="009A1C58">
      <w:pPr>
        <w:spacing w:after="0"/>
        <w:ind w:left="2520" w:firstLine="360"/>
      </w:pPr>
      <w:r w:rsidRPr="00B253B0">
        <w:t>scale_fill_manual(values = c("0" = "white", "1" = "darkgreen"),</w:t>
      </w:r>
    </w:p>
    <w:p w14:paraId="4D0EC2B9" w14:textId="72E4F12C" w:rsidR="00B253B0" w:rsidRPr="00B253B0" w:rsidRDefault="00B253B0" w:rsidP="001C490C">
      <w:pPr>
        <w:spacing w:after="0"/>
        <w:ind w:left="3960" w:firstLine="360"/>
      </w:pPr>
      <w:r w:rsidRPr="00B253B0">
        <w:t>labels = c("0" = "Absent", "1" = "Present")) +</w:t>
      </w:r>
    </w:p>
    <w:p w14:paraId="4A50FF42" w14:textId="22D4C2D5" w:rsidR="00B253B0" w:rsidRPr="00B253B0" w:rsidRDefault="00B253B0" w:rsidP="009A1C58">
      <w:pPr>
        <w:spacing w:after="0"/>
        <w:ind w:left="2880"/>
      </w:pPr>
      <w:r w:rsidRPr="00B253B0">
        <w:t>scale_x_discrete(expand = expansion(mult = 0.1)) +  # Increase column spacing</w:t>
      </w:r>
    </w:p>
    <w:p w14:paraId="205D6ED4" w14:textId="199E69F6" w:rsidR="00B253B0" w:rsidRPr="00B253B0" w:rsidRDefault="00B253B0" w:rsidP="009A1C58">
      <w:pPr>
        <w:spacing w:after="0"/>
        <w:ind w:left="2520" w:firstLine="360"/>
      </w:pPr>
      <w:r w:rsidRPr="00B253B0">
        <w:t>theme_minimal() +</w:t>
      </w:r>
    </w:p>
    <w:p w14:paraId="3B718B6A" w14:textId="29E8FD76" w:rsidR="00B253B0" w:rsidRPr="00B253B0" w:rsidRDefault="00B253B0" w:rsidP="009A1C58">
      <w:pPr>
        <w:spacing w:after="0"/>
        <w:ind w:left="2880"/>
      </w:pPr>
      <w:r w:rsidRPr="00B253B0">
        <w:t xml:space="preserve">labs(title = "Venom Toxin Presence Across *Crotalus* </w:t>
      </w:r>
      <w:r w:rsidR="002F0145">
        <w:t>Genu</w:t>
      </w:r>
      <w:r w:rsidRPr="00B253B0">
        <w:t>s", fill = "Toxin Presence") +</w:t>
      </w:r>
    </w:p>
    <w:p w14:paraId="0DFE3787" w14:textId="2BBBAF73" w:rsidR="00B253B0" w:rsidRPr="00B253B0" w:rsidRDefault="00B253B0" w:rsidP="009A1C58">
      <w:pPr>
        <w:spacing w:after="0"/>
        <w:ind w:left="2520" w:firstLine="360"/>
      </w:pPr>
      <w:r w:rsidRPr="00B253B0">
        <w:t>theme(</w:t>
      </w:r>
    </w:p>
    <w:p w14:paraId="6CA4FD99" w14:textId="1278620D" w:rsidR="00B253B0" w:rsidRPr="00B253B0" w:rsidRDefault="00B253B0" w:rsidP="009A1C58">
      <w:pPr>
        <w:spacing w:after="0"/>
        <w:ind w:left="3240"/>
      </w:pPr>
      <w:r w:rsidRPr="00B253B0">
        <w:t>axis.text.x = element_text(angle = 45, hjust = 1),  # Tilt x-axis labels</w:t>
      </w:r>
    </w:p>
    <w:p w14:paraId="10A1C255" w14:textId="67C11CC9" w:rsidR="00B253B0" w:rsidRPr="00B253B0" w:rsidRDefault="00B253B0" w:rsidP="009A1C58">
      <w:pPr>
        <w:spacing w:after="0"/>
        <w:ind w:left="2880" w:firstLine="360"/>
      </w:pPr>
      <w:r w:rsidRPr="00B253B0">
        <w:t>plot.title = element_text(hjust = 0.5),  # Center title</w:t>
      </w:r>
    </w:p>
    <w:p w14:paraId="28A8F226" w14:textId="63234599" w:rsidR="00B253B0" w:rsidRPr="00B253B0" w:rsidRDefault="00B253B0" w:rsidP="009A1C58">
      <w:pPr>
        <w:spacing w:after="0"/>
        <w:ind w:left="2880" w:firstLine="360"/>
      </w:pPr>
      <w:r w:rsidRPr="00B253B0">
        <w:t>aspect.ratio = 1.5  # Adjust aspect ratio to spread columns</w:t>
      </w:r>
    </w:p>
    <w:p w14:paraId="7FC56185" w14:textId="77777777" w:rsidR="00502BF1" w:rsidRDefault="00B253B0" w:rsidP="009A1C58">
      <w:pPr>
        <w:spacing w:after="0"/>
        <w:ind w:left="2520" w:firstLine="360"/>
      </w:pPr>
      <w:r w:rsidRPr="00B253B0">
        <w:t>)</w:t>
      </w:r>
    </w:p>
    <w:p w14:paraId="69346AFB" w14:textId="77777777" w:rsidR="00050BEA" w:rsidRPr="00050BEA" w:rsidRDefault="00B253B0" w:rsidP="00050BEA">
      <w:pPr>
        <w:pStyle w:val="ListParagraph"/>
        <w:numPr>
          <w:ilvl w:val="0"/>
          <w:numId w:val="6"/>
        </w:numPr>
        <w:spacing w:after="0"/>
      </w:pPr>
      <w:r w:rsidRPr="00502BF1">
        <w:rPr>
          <w:b/>
          <w:bCs/>
        </w:rPr>
        <w:t>Selected References</w:t>
      </w:r>
    </w:p>
    <w:p w14:paraId="24AB7D30" w14:textId="77777777" w:rsidR="002976D1" w:rsidRDefault="002976D1" w:rsidP="002976D1">
      <w:pPr>
        <w:pStyle w:val="ListParagraph"/>
        <w:numPr>
          <w:ilvl w:val="1"/>
          <w:numId w:val="6"/>
        </w:numPr>
        <w:spacing w:after="0"/>
      </w:pPr>
      <w:r w:rsidRPr="00050BEA">
        <w:rPr>
          <w:rStyle w:val="Strong"/>
          <w:rFonts w:eastAsiaTheme="majorEastAsia"/>
          <w:b w:val="0"/>
          <w:bCs w:val="0"/>
        </w:rPr>
        <w:t>Borja, M., Castañeda-Gaytán, G., Alagón, A., Strickland, J. L., Parkinson, C. L., Gutiérrez-Martínez, A., Rodríguez-López, B., Zarzosa, V., Lomonte, B., Saviola, A. J., Fernández, J., Smith, C. F., Hansen, K. C., Pérez-Robles, A., Castañeda-Pérez, S., Hirst, S. R., Olvera-Rodríguez, F., Fernández-Badillo, L., Sigala, J., Jones, J., Montaño-Ruvalcaba, C., Ramírez-Chaparro, R., Margres, M. J., Acosta-Campaña, G., &amp; Neri-Castro, E.</w:t>
      </w:r>
      <w:r>
        <w:t xml:space="preserve"> (2025). Venom variation and ontogenetic changes in the </w:t>
      </w:r>
      <w:r w:rsidRPr="00050BEA">
        <w:rPr>
          <w:rStyle w:val="Emphasis"/>
          <w:rFonts w:eastAsiaTheme="majorEastAsia"/>
        </w:rPr>
        <w:t>Crotalus molossus</w:t>
      </w:r>
      <w:r>
        <w:t xml:space="preserve"> complex: Insights into composition, activities, and antivenom neutralization. </w:t>
      </w:r>
      <w:r w:rsidRPr="00016965">
        <w:rPr>
          <w:i/>
          <w:iCs/>
        </w:rPr>
        <w:t>C</w:t>
      </w:r>
      <w:r w:rsidRPr="00016965">
        <w:rPr>
          <w:rStyle w:val="Emphasis"/>
          <w:rFonts w:eastAsiaTheme="majorEastAsia"/>
          <w:i w:val="0"/>
          <w:iCs w:val="0"/>
        </w:rPr>
        <w:t>omparative Biochemistry and Physiology Part C: Toxicology &amp; Pharmacology, 290</w:t>
      </w:r>
      <w:r>
        <w:t xml:space="preserve">, 110129. </w:t>
      </w:r>
      <w:hyperlink r:id="rId5" w:history="1">
        <w:r w:rsidRPr="005A418C">
          <w:rPr>
            <w:rStyle w:val="Hyperlink"/>
          </w:rPr>
          <w:t>https://doi.org/10.1016/j.cbpc.2025.110129</w:t>
        </w:r>
      </w:hyperlink>
    </w:p>
    <w:p w14:paraId="302ED6F7" w14:textId="459C2413" w:rsidR="00050BEA" w:rsidRDefault="00050BEA" w:rsidP="00050BEA">
      <w:pPr>
        <w:pStyle w:val="ListParagraph"/>
        <w:numPr>
          <w:ilvl w:val="1"/>
          <w:numId w:val="6"/>
        </w:numPr>
        <w:spacing w:after="0"/>
      </w:pPr>
      <w:r>
        <w:t>Calvete, J. J., Fasoli, E., Sanz, L., Boschetti, E., &amp; Righetti, P. G. (2009). Exploring the venom proteome of the western diamondback rattlesnake (</w:t>
      </w:r>
      <w:r w:rsidRPr="00050BEA">
        <w:rPr>
          <w:rStyle w:val="Emphasis"/>
          <w:rFonts w:eastAsiaTheme="majorEastAsia"/>
        </w:rPr>
        <w:t>Crotalus atrox</w:t>
      </w:r>
      <w:r>
        <w:t xml:space="preserve">) via snake venomics and combinatorial peptide ligand library approaches. </w:t>
      </w:r>
      <w:r w:rsidRPr="00050BEA">
        <w:rPr>
          <w:rStyle w:val="Emphasis"/>
          <w:rFonts w:eastAsiaTheme="majorEastAsia"/>
        </w:rPr>
        <w:t>Journal of Proteome Research</w:t>
      </w:r>
      <w:r>
        <w:t xml:space="preserve">, 8(6), 3055–3067. </w:t>
      </w:r>
      <w:hyperlink r:id="rId6" w:history="1">
        <w:r w:rsidRPr="005A418C">
          <w:rPr>
            <w:rStyle w:val="Hyperlink"/>
          </w:rPr>
          <w:t>https://doi.org/10.1021/pr900249q</w:t>
        </w:r>
      </w:hyperlink>
    </w:p>
    <w:p w14:paraId="35C5FCE5" w14:textId="6A5BFB7F" w:rsidR="00050BEA" w:rsidRDefault="00050BEA" w:rsidP="00050BEA">
      <w:pPr>
        <w:pStyle w:val="ListParagraph"/>
        <w:numPr>
          <w:ilvl w:val="1"/>
          <w:numId w:val="6"/>
        </w:numPr>
        <w:spacing w:after="0"/>
      </w:pPr>
      <w:r>
        <w:t>Rokyta, D. R., Lemmon, A. R., Margres, M. J., &amp; Aronow, K. (2012). The venom-gland transcriptome of the eastern diamondback rattlesnake (</w:t>
      </w:r>
      <w:r w:rsidRPr="00050BEA">
        <w:rPr>
          <w:rStyle w:val="Emphasis"/>
          <w:rFonts w:eastAsiaTheme="majorEastAsia"/>
        </w:rPr>
        <w:t>Crotalus adamanteus</w:t>
      </w:r>
      <w:r>
        <w:t xml:space="preserve">). </w:t>
      </w:r>
      <w:r w:rsidRPr="00050BEA">
        <w:rPr>
          <w:rStyle w:val="Emphasis"/>
          <w:rFonts w:eastAsiaTheme="majorEastAsia"/>
        </w:rPr>
        <w:t>BMC Genomics</w:t>
      </w:r>
      <w:r>
        <w:t xml:space="preserve">, 13, Article 312. </w:t>
      </w:r>
      <w:hyperlink r:id="rId7" w:history="1">
        <w:r w:rsidRPr="005A418C">
          <w:rPr>
            <w:rStyle w:val="Hyperlink"/>
          </w:rPr>
          <w:t>https://doi.org/10.1186/1471-2164-13-312</w:t>
        </w:r>
      </w:hyperlink>
    </w:p>
    <w:p w14:paraId="205173CD" w14:textId="0A5D4E9A" w:rsidR="00050BEA" w:rsidRDefault="00050BEA" w:rsidP="00050BEA">
      <w:pPr>
        <w:pStyle w:val="ListParagraph"/>
        <w:numPr>
          <w:ilvl w:val="1"/>
          <w:numId w:val="6"/>
        </w:numPr>
        <w:spacing w:after="0"/>
      </w:pPr>
      <w:r>
        <w:t>Rokyta, D. R., Wray, K. P., &amp; Margres, M. J. (2013). The genesis of an exceptionally lethal venom in the timber rattlesnake (</w:t>
      </w:r>
      <w:r w:rsidRPr="00050BEA">
        <w:rPr>
          <w:rStyle w:val="Emphasis"/>
          <w:rFonts w:eastAsiaTheme="majorEastAsia"/>
        </w:rPr>
        <w:t>Crotalus horridus</w:t>
      </w:r>
      <w:r>
        <w:t xml:space="preserve">) revealed through comparative venom-gland transcriptomics. </w:t>
      </w:r>
      <w:r w:rsidRPr="00050BEA">
        <w:rPr>
          <w:rStyle w:val="Emphasis"/>
          <w:rFonts w:eastAsiaTheme="majorEastAsia"/>
        </w:rPr>
        <w:t>BMC Genomics</w:t>
      </w:r>
      <w:r>
        <w:t xml:space="preserve">, 14, Article 394. </w:t>
      </w:r>
      <w:hyperlink r:id="rId8" w:history="1">
        <w:r w:rsidRPr="005A418C">
          <w:rPr>
            <w:rStyle w:val="Hyperlink"/>
          </w:rPr>
          <w:t>https://doi.org/10.1186/1471-2164-14-394</w:t>
        </w:r>
      </w:hyperlink>
    </w:p>
    <w:p w14:paraId="06E1DB17" w14:textId="77777777" w:rsidR="002976D1" w:rsidRPr="002976D1" w:rsidRDefault="002976D1" w:rsidP="002976D1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50BEA">
        <w:rPr>
          <w:rStyle w:val="Strong"/>
          <w:rFonts w:eastAsiaTheme="majorEastAsia"/>
          <w:b w:val="0"/>
          <w:bCs w:val="0"/>
        </w:rPr>
        <w:t>Segura, Á., Herrera, M., Reta Mares, F., Jaime, C., Sánchez, A., Vargas, M., Villalta, M., Gómez, A., Gutiérrez, J. M., &amp; León, G.</w:t>
      </w:r>
      <w:r w:rsidRPr="00050BEA">
        <w:rPr>
          <w:b/>
          <w:bCs/>
        </w:rPr>
        <w:t xml:space="preserve"> </w:t>
      </w:r>
      <w:r w:rsidRPr="00050BEA">
        <w:t>(</w:t>
      </w:r>
      <w:r>
        <w:t>2017</w:t>
      </w:r>
      <w:r w:rsidRPr="00050BEA">
        <w:t>). Proteomic, toxicological, and immunogenic characterization of Mexican west-coast rattlesnake (</w:t>
      </w:r>
      <w:r w:rsidRPr="00050BEA">
        <w:rPr>
          <w:rStyle w:val="Emphasis"/>
          <w:rFonts w:eastAsiaTheme="majorEastAsia"/>
        </w:rPr>
        <w:t xml:space="preserve">Crotalus </w:t>
      </w:r>
      <w:r w:rsidRPr="00050BEA">
        <w:rPr>
          <w:rStyle w:val="Emphasis"/>
          <w:rFonts w:eastAsiaTheme="majorEastAsia"/>
        </w:rPr>
        <w:lastRenderedPageBreak/>
        <w:t>basiliscus</w:t>
      </w:r>
      <w:r w:rsidRPr="00050BEA">
        <w:t>) venom and its immunological relatedness with the venom of Central American rattlesnake (</w:t>
      </w:r>
      <w:r w:rsidRPr="00050BEA">
        <w:rPr>
          <w:rStyle w:val="Emphasis"/>
          <w:rFonts w:eastAsiaTheme="majorEastAsia"/>
        </w:rPr>
        <w:t>Crotalus simus</w:t>
      </w:r>
      <w:r w:rsidRPr="00050BEA">
        <w:t xml:space="preserve">). </w:t>
      </w:r>
      <w:r>
        <w:rPr>
          <w:rStyle w:val="Emphasis"/>
          <w:rFonts w:eastAsiaTheme="majorEastAsia"/>
          <w:i w:val="0"/>
          <w:iCs w:val="0"/>
        </w:rPr>
        <w:t>Journal of Proteomics, 158, 62-72</w:t>
      </w:r>
      <w:r w:rsidRPr="00050BEA">
        <w:t xml:space="preserve">. </w:t>
      </w:r>
      <w:hyperlink r:id="rId9" w:history="1">
        <w:r w:rsidRPr="005A418C">
          <w:rPr>
            <w:rStyle w:val="Hyperlink"/>
          </w:rPr>
          <w:t>https://doi.org/10.1016/j.jprot.2017.02.015</w:t>
        </w:r>
      </w:hyperlink>
    </w:p>
    <w:p w14:paraId="73996D4D" w14:textId="5F6996AE" w:rsidR="002976D1" w:rsidRPr="002976D1" w:rsidRDefault="00050BEA" w:rsidP="002976D1">
      <w:pPr>
        <w:pStyle w:val="ListParagraph"/>
        <w:numPr>
          <w:ilvl w:val="1"/>
          <w:numId w:val="6"/>
        </w:numPr>
        <w:spacing w:after="0"/>
      </w:pPr>
      <w:r>
        <w:t>Strickland, J. L., Mason, A. J., Rokyta, D. R., &amp; Parkinson, C. L. (2018). Phenotypic variation in Mojave rattlesnake (</w:t>
      </w:r>
      <w:r w:rsidRPr="00050BEA">
        <w:rPr>
          <w:rStyle w:val="Emphasis"/>
          <w:rFonts w:eastAsiaTheme="majorEastAsia"/>
        </w:rPr>
        <w:t>Crotalus scutulatus</w:t>
      </w:r>
      <w:r>
        <w:t xml:space="preserve">) venom is driven by four toxin families. </w:t>
      </w:r>
      <w:r w:rsidRPr="00050BEA">
        <w:rPr>
          <w:rStyle w:val="Emphasis"/>
          <w:rFonts w:eastAsiaTheme="majorEastAsia"/>
        </w:rPr>
        <w:t>Toxins</w:t>
      </w:r>
      <w:r>
        <w:t xml:space="preserve">, 10(4), Article 135. </w:t>
      </w:r>
      <w:hyperlink r:id="rId10" w:history="1">
        <w:r w:rsidRPr="005A418C">
          <w:rPr>
            <w:rStyle w:val="Hyperlink"/>
          </w:rPr>
          <w:t>https://doi.org/10.3390/toxins10040135</w:t>
        </w:r>
      </w:hyperlink>
    </w:p>
    <w:sectPr w:rsidR="002976D1" w:rsidRPr="0029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235"/>
    <w:multiLevelType w:val="hybridMultilevel"/>
    <w:tmpl w:val="4A28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74C77"/>
    <w:multiLevelType w:val="multilevel"/>
    <w:tmpl w:val="921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9419A"/>
    <w:multiLevelType w:val="hybridMultilevel"/>
    <w:tmpl w:val="09543CB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B746714"/>
    <w:multiLevelType w:val="multilevel"/>
    <w:tmpl w:val="758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F7E"/>
    <w:multiLevelType w:val="multilevel"/>
    <w:tmpl w:val="CE1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47FCF"/>
    <w:multiLevelType w:val="multilevel"/>
    <w:tmpl w:val="DE1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3269"/>
    <w:multiLevelType w:val="multilevel"/>
    <w:tmpl w:val="79EE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641401">
    <w:abstractNumId w:val="3"/>
  </w:num>
  <w:num w:numId="2" w16cid:durableId="1399792193">
    <w:abstractNumId w:val="4"/>
  </w:num>
  <w:num w:numId="3" w16cid:durableId="658314980">
    <w:abstractNumId w:val="5"/>
  </w:num>
  <w:num w:numId="4" w16cid:durableId="1219900060">
    <w:abstractNumId w:val="6"/>
  </w:num>
  <w:num w:numId="5" w16cid:durableId="1875607066">
    <w:abstractNumId w:val="1"/>
  </w:num>
  <w:num w:numId="6" w16cid:durableId="394861136">
    <w:abstractNumId w:val="0"/>
  </w:num>
  <w:num w:numId="7" w16cid:durableId="87121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D"/>
    <w:rsid w:val="00012ABD"/>
    <w:rsid w:val="00016965"/>
    <w:rsid w:val="00050BEA"/>
    <w:rsid w:val="00052194"/>
    <w:rsid w:val="00096794"/>
    <w:rsid w:val="000A7E4B"/>
    <w:rsid w:val="001C490C"/>
    <w:rsid w:val="001D3934"/>
    <w:rsid w:val="00237585"/>
    <w:rsid w:val="00284479"/>
    <w:rsid w:val="002976D1"/>
    <w:rsid w:val="002F0145"/>
    <w:rsid w:val="00371D41"/>
    <w:rsid w:val="00404A45"/>
    <w:rsid w:val="004D397D"/>
    <w:rsid w:val="00502BF1"/>
    <w:rsid w:val="00517D09"/>
    <w:rsid w:val="00681BDE"/>
    <w:rsid w:val="00775874"/>
    <w:rsid w:val="0078031A"/>
    <w:rsid w:val="00794385"/>
    <w:rsid w:val="008B34BE"/>
    <w:rsid w:val="009A1C58"/>
    <w:rsid w:val="009D3D53"/>
    <w:rsid w:val="00AE23EF"/>
    <w:rsid w:val="00B20B8E"/>
    <w:rsid w:val="00B253B0"/>
    <w:rsid w:val="00C27DB7"/>
    <w:rsid w:val="00DE3AE3"/>
    <w:rsid w:val="00E920CE"/>
    <w:rsid w:val="00ED11F5"/>
    <w:rsid w:val="00F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8B96"/>
  <w15:chartTrackingRefBased/>
  <w15:docId w15:val="{FAC31F2D-21C9-4A1F-A99E-A0D1CA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3E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5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0BEA"/>
    <w:rPr>
      <w:i/>
      <w:iCs/>
    </w:rPr>
  </w:style>
  <w:style w:type="character" w:styleId="Strong">
    <w:name w:val="Strong"/>
    <w:basedOn w:val="DefaultParagraphFont"/>
    <w:uiPriority w:val="22"/>
    <w:qFormat/>
    <w:rsid w:val="00050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1471-2164-14-3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86/1471-2164-13-3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21/pr900249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16/j.cbpc.2025.110129" TargetMode="External"/><Relationship Id="rId10" Type="http://schemas.openxmlformats.org/officeDocument/2006/relationships/hyperlink" Target="https://doi.org/10.3390/toxins100401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prot.2017.02.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Kaveney, River</dc:creator>
  <cp:keywords/>
  <dc:description/>
  <cp:lastModifiedBy>Kaveney, River</cp:lastModifiedBy>
  <cp:revision>26</cp:revision>
  <dcterms:created xsi:type="dcterms:W3CDTF">2025-02-20T18:31:00Z</dcterms:created>
  <dcterms:modified xsi:type="dcterms:W3CDTF">2025-03-18T17:34:00Z</dcterms:modified>
</cp:coreProperties>
</file>