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0"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>
      <w:pPr>
        <w:pStyle w:val="normal1"/>
        <w:spacing w:lineRule="auto" w:line="240" w:before="0"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>
      <w:pPr>
        <w:pStyle w:val="normal1"/>
        <w:spacing w:lineRule="auto" w:line="240" w:before="0" w:after="0"/>
        <w:jc w:val="center"/>
        <w:rPr>
          <w:b/>
          <w:bCs/>
        </w:rPr>
      </w:pPr>
      <w:r>
        <w:rPr>
          <w:b/>
          <w:bCs/>
        </w:rPr>
      </w:r>
    </w:p>
    <w:tbl>
      <w:tblPr>
        <w:tblStyle w:val="Table1"/>
        <w:tblW w:w="903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4693"/>
        <w:gridCol w:w="4337"/>
      </w:tblGrid>
      <w:tr>
        <w:trPr/>
        <w:tc>
          <w:tcPr>
            <w:tcW w:w="4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Date</w:t>
            </w:r>
          </w:p>
        </w:tc>
        <w:tc>
          <w:tcPr>
            <w:tcW w:w="4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/>
            </w:pPr>
            <w:r>
              <w:rPr/>
              <w:t>30 SEPTEMBER 2026</w:t>
            </w:r>
          </w:p>
        </w:tc>
      </w:tr>
      <w:tr>
        <w:trPr/>
        <w:tc>
          <w:tcPr>
            <w:tcW w:w="4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Team ID</w:t>
            </w:r>
          </w:p>
        </w:tc>
        <w:tc>
          <w:tcPr>
            <w:tcW w:w="4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/>
            </w:pPr>
            <w:r>
              <w:rPr/>
              <w:t>SWTID-2026-</w:t>
            </w:r>
            <w:r>
              <w:rPr/>
              <w:t>1920</w:t>
            </w:r>
          </w:p>
        </w:tc>
      </w:tr>
      <w:tr>
        <w:trPr/>
        <w:tc>
          <w:tcPr>
            <w:tcW w:w="4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Project Name</w:t>
            </w:r>
          </w:p>
        </w:tc>
        <w:tc>
          <w:tcPr>
            <w:tcW w:w="4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/>
            </w:pPr>
            <w:r>
              <w:rPr/>
              <w:t xml:space="preserve">AI </w:t>
            </w:r>
            <w:r>
              <w:rPr/>
              <w:t>BlogNest-API</w:t>
            </w:r>
          </w:p>
        </w:tc>
      </w:tr>
      <w:tr>
        <w:trPr/>
        <w:tc>
          <w:tcPr>
            <w:tcW w:w="4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Maximum Marks</w:t>
            </w:r>
          </w:p>
        </w:tc>
        <w:tc>
          <w:tcPr>
            <w:tcW w:w="4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2 Marks</w:t>
            </w:r>
          </w:p>
        </w:tc>
      </w:tr>
    </w:tbl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  <w:t>Proposed Solution Template:</w:t>
      </w:r>
    </w:p>
    <w:p>
      <w:pPr>
        <w:pStyle w:val="normal1"/>
        <w:rPr/>
      </w:pPr>
      <w:r>
        <w:rPr/>
        <w:t>Project team shall fill the following information in the proposed solution template.</w:t>
      </w:r>
    </w:p>
    <w:tbl>
      <w:tblPr>
        <w:tblStyle w:val="Table2"/>
        <w:tblW w:w="907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853"/>
        <w:gridCol w:w="3707"/>
        <w:gridCol w:w="4515"/>
      </w:tblGrid>
      <w:tr>
        <w:trPr>
          <w:trHeight w:val="557" w:hRule="atLeast"/>
        </w:trPr>
        <w:tc>
          <w:tcPr>
            <w:tcW w:w="8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S.No.</w:t>
            </w:r>
          </w:p>
        </w:tc>
        <w:tc>
          <w:tcPr>
            <w:tcW w:w="3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>
          <w:trHeight w:val="817" w:hRule="atLeast"/>
        </w:trPr>
        <w:tc>
          <w:tcPr>
            <w:tcW w:w="8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spacing w:lineRule="auto" w:line="259" w:before="0" w:after="160"/>
              <w:ind w:hanging="360" w:start="644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Students struggle with lengthy, scattered study materials and limited preparation time.</w:t>
            </w:r>
          </w:p>
        </w:tc>
      </w:tr>
      <w:tr>
        <w:trPr>
          <w:trHeight w:val="817" w:hRule="atLeast"/>
        </w:trPr>
        <w:tc>
          <w:tcPr>
            <w:tcW w:w="8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spacing w:lineRule="auto" w:line="259" w:before="0" w:after="160"/>
              <w:ind w:hanging="360" w:start="644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color w:val="222222"/>
              </w:rPr>
              <w:t>Idea / Solution description</w:t>
            </w:r>
          </w:p>
        </w:tc>
        <w:tc>
          <w:tcPr>
            <w:tcW w:w="45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LearnMate uses Google Gemini AI to generate summaries, flashcards, quizzes and personalized study plans.</w:t>
            </w:r>
          </w:p>
        </w:tc>
      </w:tr>
      <w:tr>
        <w:trPr>
          <w:trHeight w:val="787" w:hRule="atLeast"/>
        </w:trPr>
        <w:tc>
          <w:tcPr>
            <w:tcW w:w="8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spacing w:lineRule="auto" w:line="259" w:before="0" w:after="160"/>
              <w:ind w:hanging="360" w:start="644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One centralized platform provides multiple AI-powered learning resources from uploaded materials.</w:t>
            </w:r>
          </w:p>
        </w:tc>
      </w:tr>
      <w:tr>
        <w:trPr>
          <w:trHeight w:val="817" w:hRule="atLeast"/>
        </w:trPr>
        <w:tc>
          <w:tcPr>
            <w:tcW w:w="8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spacing w:lineRule="auto" w:line="259" w:before="0" w:after="160"/>
              <w:ind w:hanging="360" w:start="644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Saves study preparation time and supports better revision and personalized learning.</w:t>
            </w:r>
          </w:p>
        </w:tc>
      </w:tr>
      <w:tr>
        <w:trPr>
          <w:trHeight w:val="817" w:hRule="atLeast"/>
        </w:trPr>
        <w:tc>
          <w:tcPr>
            <w:tcW w:w="8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spacing w:lineRule="auto" w:line="259" w:before="0" w:after="160"/>
              <w:ind w:hanging="360" w:start="644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color w:val="222222"/>
              </w:rPr>
              <w:t>Business Model (Revenue Model)</w:t>
            </w:r>
          </w:p>
        </w:tc>
        <w:tc>
          <w:tcPr>
            <w:tcW w:w="45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Not specified in the project report.</w:t>
            </w:r>
          </w:p>
        </w:tc>
      </w:tr>
      <w:tr>
        <w:trPr>
          <w:trHeight w:val="817" w:hRule="atLeast"/>
        </w:trPr>
        <w:tc>
          <w:tcPr>
            <w:tcW w:w="8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spacing w:lineRule="auto" w:line="259" w:before="0" w:after="160"/>
              <w:ind w:hanging="360" w:start="644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Modular architecture allows easy addition of new AI learning features.</w:t>
            </w:r>
          </w:p>
        </w:tc>
      </w:tr>
    </w:tbl>
    <w:p>
      <w:pPr>
        <w:pStyle w:val="normal1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w="11906" w:h="16838"/>
      <w:pgMar w:left="1440" w:right="1440" w:gutter="0" w:header="0" w:top="851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Georgia">
    <w:charset w:val="00" w:characterSet="windows-1252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644" w:hanging="359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364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084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04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524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244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964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684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04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6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220" w:after="40"/>
    </w:pPr>
    <w:rPr>
      <w:b/>
      <w:bCs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200" w:after="40"/>
    </w:pPr>
    <w:rPr>
      <w:b/>
      <w:bCs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LibreOffice/26.2.6.3$Windows_X86_64 LibreOffice_project/8221e31b3ac356a1623c672912a3d2b492f7e3d1</Application>
  <AppVersion>15.0000</AppVersion>
  <Pages>1</Pages>
  <Words>134</Words>
  <Characters>842</Characters>
  <CharactersWithSpaces>944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2026-10-11T11:18:40Z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