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22695" w14:textId="77777777" w:rsidR="00D32FCA" w:rsidRPr="000465CC" w:rsidRDefault="00D32FCA" w:rsidP="00944EA4">
      <w:pPr>
        <w:spacing w:line="240" w:lineRule="auto"/>
        <w:ind w:right="145"/>
        <w:jc w:val="both"/>
        <w:rPr>
          <w:rFonts w:ascii="Times New Roman" w:eastAsia="Times New Roman" w:hAnsi="Times New Roman" w:cs="Times New Roman"/>
          <w:b/>
          <w:bCs/>
          <w:sz w:val="40"/>
          <w:szCs w:val="40"/>
          <w:lang w:val="en-IN"/>
        </w:rPr>
      </w:pPr>
    </w:p>
    <w:p w14:paraId="30F47439" w14:textId="77777777" w:rsidR="00D32FCA" w:rsidRPr="000465CC" w:rsidRDefault="00D32FCA" w:rsidP="00944EA4">
      <w:pPr>
        <w:spacing w:line="240" w:lineRule="auto"/>
        <w:ind w:right="145"/>
        <w:jc w:val="both"/>
        <w:rPr>
          <w:rFonts w:ascii="Times New Roman" w:eastAsia="Times New Roman" w:hAnsi="Times New Roman" w:cs="Times New Roman"/>
          <w:b/>
          <w:bCs/>
          <w:sz w:val="40"/>
          <w:szCs w:val="40"/>
          <w:lang w:val="en-IN"/>
        </w:rPr>
      </w:pPr>
    </w:p>
    <w:p w14:paraId="1457F447" w14:textId="77777777" w:rsidR="00D32FCA" w:rsidRPr="000465CC" w:rsidRDefault="00D32FCA" w:rsidP="00944EA4">
      <w:pPr>
        <w:spacing w:line="240" w:lineRule="auto"/>
        <w:ind w:right="145"/>
        <w:jc w:val="both"/>
        <w:rPr>
          <w:rFonts w:ascii="Times New Roman" w:eastAsia="Times New Roman" w:hAnsi="Times New Roman" w:cs="Times New Roman"/>
          <w:b/>
          <w:bCs/>
          <w:sz w:val="40"/>
          <w:szCs w:val="40"/>
          <w:lang w:val="en-IN"/>
        </w:rPr>
      </w:pPr>
    </w:p>
    <w:p w14:paraId="5C60E6BD" w14:textId="77777777" w:rsidR="00D32FCA" w:rsidRPr="000465CC" w:rsidRDefault="00D32FCA" w:rsidP="00944EA4">
      <w:pPr>
        <w:spacing w:line="240" w:lineRule="auto"/>
        <w:ind w:right="145"/>
        <w:jc w:val="both"/>
        <w:rPr>
          <w:rFonts w:ascii="Times New Roman" w:eastAsia="Times New Roman" w:hAnsi="Times New Roman" w:cs="Times New Roman"/>
          <w:b/>
          <w:bCs/>
          <w:sz w:val="40"/>
          <w:szCs w:val="40"/>
          <w:lang w:val="en-IN"/>
        </w:rPr>
      </w:pPr>
    </w:p>
    <w:p w14:paraId="7D15159A" w14:textId="0D42F295" w:rsidR="00AE5DB2" w:rsidRPr="000465CC" w:rsidRDefault="4A46F19C" w:rsidP="00944EA4">
      <w:pPr>
        <w:spacing w:line="240" w:lineRule="auto"/>
        <w:ind w:right="145"/>
        <w:jc w:val="center"/>
        <w:rPr>
          <w:rFonts w:ascii="Times New Roman" w:hAnsi="Times New Roman" w:cs="Times New Roman"/>
        </w:rPr>
      </w:pPr>
      <w:r w:rsidRPr="000465CC">
        <w:rPr>
          <w:rFonts w:ascii="Times New Roman" w:eastAsia="Times New Roman" w:hAnsi="Times New Roman" w:cs="Times New Roman"/>
          <w:b/>
          <w:bCs/>
          <w:sz w:val="32"/>
          <w:szCs w:val="32"/>
          <w:u w:val="single"/>
          <w:lang w:val="en-IN"/>
        </w:rPr>
        <w:t>Final Project</w:t>
      </w:r>
      <w:r w:rsidR="00DB758B" w:rsidRPr="000465CC">
        <w:rPr>
          <w:rFonts w:ascii="Times New Roman" w:eastAsia="Times New Roman" w:hAnsi="Times New Roman" w:cs="Times New Roman"/>
          <w:b/>
          <w:bCs/>
          <w:sz w:val="32"/>
          <w:szCs w:val="32"/>
          <w:u w:val="single"/>
          <w:lang w:val="en-IN"/>
        </w:rPr>
        <w:t xml:space="preserve"> </w:t>
      </w:r>
      <w:r w:rsidRPr="000465CC">
        <w:rPr>
          <w:rFonts w:ascii="Times New Roman" w:eastAsia="Times New Roman" w:hAnsi="Times New Roman" w:cs="Times New Roman"/>
          <w:b/>
          <w:bCs/>
          <w:sz w:val="32"/>
          <w:szCs w:val="32"/>
          <w:u w:val="single"/>
          <w:lang w:val="en-IN"/>
        </w:rPr>
        <w:t>Report</w:t>
      </w:r>
    </w:p>
    <w:p w14:paraId="1B4DDBD0" w14:textId="77777777" w:rsidR="00D32FCA" w:rsidRPr="000465CC" w:rsidRDefault="00D32FCA" w:rsidP="00944EA4">
      <w:pPr>
        <w:spacing w:line="240" w:lineRule="auto"/>
        <w:jc w:val="center"/>
        <w:rPr>
          <w:rFonts w:ascii="Times New Roman" w:hAnsi="Times New Roman" w:cs="Times New Roman"/>
          <w:b/>
          <w:bCs/>
          <w:sz w:val="40"/>
          <w:szCs w:val="40"/>
        </w:rPr>
      </w:pPr>
      <w:r w:rsidRPr="000465CC">
        <w:rPr>
          <w:rFonts w:ascii="Times New Roman" w:eastAsia="Times New Roman" w:hAnsi="Times New Roman" w:cs="Times New Roman"/>
          <w:b/>
          <w:bCs/>
          <w:sz w:val="40"/>
          <w:szCs w:val="40"/>
        </w:rPr>
        <w:t>Retrieval-Augmented Generation for Loan Risk Assessment Using Open-Source LLMs</w:t>
      </w:r>
    </w:p>
    <w:p w14:paraId="1D4280A4" w14:textId="77777777" w:rsidR="00D32FCA" w:rsidRPr="000465CC" w:rsidRDefault="00D32FCA" w:rsidP="00944EA4">
      <w:pPr>
        <w:spacing w:line="240" w:lineRule="auto"/>
        <w:ind w:left="497" w:right="145"/>
        <w:jc w:val="center"/>
        <w:rPr>
          <w:rFonts w:ascii="Times New Roman" w:hAnsi="Times New Roman" w:cs="Times New Roman"/>
          <w:sz w:val="32"/>
          <w:szCs w:val="32"/>
        </w:rPr>
      </w:pPr>
    </w:p>
    <w:p w14:paraId="2E821BC9" w14:textId="48206F7C" w:rsidR="00AE5DB2" w:rsidRPr="000465CC" w:rsidRDefault="00AE5DB2" w:rsidP="00944EA4">
      <w:pPr>
        <w:spacing w:after="0" w:line="240" w:lineRule="auto"/>
        <w:jc w:val="center"/>
        <w:rPr>
          <w:rFonts w:ascii="Times New Roman" w:hAnsi="Times New Roman" w:cs="Times New Roman"/>
        </w:rPr>
      </w:pPr>
    </w:p>
    <w:p w14:paraId="54AF55AB" w14:textId="1F61B12E" w:rsidR="00AE5DB2" w:rsidRPr="000465CC" w:rsidRDefault="00AE5DB2" w:rsidP="00944EA4">
      <w:pPr>
        <w:spacing w:before="41" w:after="0" w:line="240" w:lineRule="auto"/>
        <w:jc w:val="center"/>
        <w:rPr>
          <w:rFonts w:ascii="Times New Roman" w:hAnsi="Times New Roman" w:cs="Times New Roman"/>
          <w:color w:val="000000" w:themeColor="text1"/>
        </w:rPr>
      </w:pPr>
    </w:p>
    <w:p w14:paraId="7CF5D518" w14:textId="7C89BCC2" w:rsidR="00AE5DB2" w:rsidRPr="000465CC" w:rsidRDefault="00D32FCA" w:rsidP="00944EA4">
      <w:pPr>
        <w:pStyle w:val="Heading2"/>
        <w:spacing w:before="0" w:after="0" w:line="240" w:lineRule="auto"/>
        <w:ind w:right="145"/>
        <w:jc w:val="center"/>
        <w:rPr>
          <w:rFonts w:ascii="Times New Roman" w:hAnsi="Times New Roman" w:cs="Times New Roman"/>
          <w:color w:val="000000" w:themeColor="text1"/>
          <w:sz w:val="24"/>
          <w:szCs w:val="24"/>
        </w:rPr>
      </w:pPr>
      <w:r w:rsidRPr="000465CC">
        <w:rPr>
          <w:rFonts w:ascii="Times New Roman" w:hAnsi="Times New Roman" w:cs="Times New Roman"/>
          <w:color w:val="000000" w:themeColor="text1"/>
          <w:sz w:val="24"/>
          <w:szCs w:val="24"/>
        </w:rPr>
        <w:t>Submitted By:</w:t>
      </w:r>
    </w:p>
    <w:p w14:paraId="27E89C68" w14:textId="1AC21345" w:rsidR="00AE5DB2" w:rsidRPr="000465CC" w:rsidRDefault="4A46F19C" w:rsidP="00944EA4">
      <w:pPr>
        <w:spacing w:before="202" w:line="240" w:lineRule="auto"/>
        <w:ind w:left="497" w:right="143"/>
        <w:jc w:val="center"/>
        <w:rPr>
          <w:rFonts w:ascii="Times New Roman" w:hAnsi="Times New Roman" w:cs="Times New Roman"/>
        </w:rPr>
      </w:pPr>
      <w:r w:rsidRPr="000465CC">
        <w:rPr>
          <w:rFonts w:ascii="Times New Roman" w:eastAsia="Times New Roman" w:hAnsi="Times New Roman" w:cs="Times New Roman"/>
          <w:lang w:val="en-IN"/>
        </w:rPr>
        <w:t>Dharani Anthireddy</w:t>
      </w:r>
    </w:p>
    <w:p w14:paraId="67F43479" w14:textId="4CE6EC21" w:rsidR="00D32FCA" w:rsidRPr="000465CC" w:rsidRDefault="00FE2E6D" w:rsidP="00944EA4">
      <w:pPr>
        <w:spacing w:before="202" w:line="240" w:lineRule="auto"/>
        <w:ind w:left="497" w:right="143"/>
        <w:rPr>
          <w:rFonts w:ascii="Times New Roman" w:hAnsi="Times New Roman" w:cs="Times New Roman"/>
        </w:rPr>
      </w:pPr>
      <w:r w:rsidRPr="000465CC">
        <w:rPr>
          <w:rFonts w:ascii="Times New Roman" w:eastAsia="Times New Roman" w:hAnsi="Times New Roman" w:cs="Times New Roman"/>
          <w:lang w:val="en-IN"/>
        </w:rPr>
        <w:t xml:space="preserve">                                                      </w:t>
      </w:r>
      <w:r w:rsidR="4A46F19C" w:rsidRPr="000465CC">
        <w:rPr>
          <w:rFonts w:ascii="Times New Roman" w:eastAsia="Times New Roman" w:hAnsi="Times New Roman" w:cs="Times New Roman"/>
          <w:lang w:val="en-IN"/>
        </w:rPr>
        <w:t>Sai Kiran Nelluru</w:t>
      </w:r>
    </w:p>
    <w:p w14:paraId="69CC8E30" w14:textId="77777777" w:rsidR="00D32FCA" w:rsidRPr="000465CC" w:rsidRDefault="00D32FCA" w:rsidP="00944EA4">
      <w:pPr>
        <w:spacing w:before="202" w:line="240" w:lineRule="auto"/>
        <w:ind w:left="497" w:right="143"/>
        <w:jc w:val="center"/>
        <w:rPr>
          <w:rFonts w:ascii="Times New Roman" w:hAnsi="Times New Roman" w:cs="Times New Roman"/>
        </w:rPr>
      </w:pPr>
      <w:r w:rsidRPr="000465CC">
        <w:rPr>
          <w:rFonts w:ascii="Times New Roman" w:hAnsi="Times New Roman" w:cs="Times New Roman"/>
        </w:rPr>
        <w:t xml:space="preserve">Course: </w:t>
      </w:r>
    </w:p>
    <w:p w14:paraId="27801C36" w14:textId="59493D96" w:rsidR="00AE5DB2" w:rsidRPr="000465CC" w:rsidRDefault="4A46F19C" w:rsidP="00944EA4">
      <w:pPr>
        <w:spacing w:before="202" w:line="240" w:lineRule="auto"/>
        <w:ind w:left="497" w:right="143"/>
        <w:jc w:val="center"/>
        <w:rPr>
          <w:rFonts w:ascii="Times New Roman" w:eastAsia="Times New Roman" w:hAnsi="Times New Roman" w:cs="Times New Roman"/>
          <w:lang w:val="en-IN"/>
        </w:rPr>
      </w:pPr>
      <w:r w:rsidRPr="000465CC">
        <w:rPr>
          <w:rFonts w:ascii="Times New Roman" w:eastAsia="Times New Roman" w:hAnsi="Times New Roman" w:cs="Times New Roman"/>
          <w:lang w:val="en-IN"/>
        </w:rPr>
        <w:t>Natural</w:t>
      </w:r>
      <w:r w:rsidR="6B231D57" w:rsidRPr="000465CC">
        <w:rPr>
          <w:rFonts w:ascii="Times New Roman" w:eastAsia="Times New Roman" w:hAnsi="Times New Roman" w:cs="Times New Roman"/>
          <w:lang w:val="en-IN"/>
        </w:rPr>
        <w:t xml:space="preserve"> </w:t>
      </w:r>
      <w:r w:rsidRPr="000465CC">
        <w:rPr>
          <w:rFonts w:ascii="Times New Roman" w:eastAsia="Times New Roman" w:hAnsi="Times New Roman" w:cs="Times New Roman"/>
          <w:lang w:val="en-IN"/>
        </w:rPr>
        <w:t>Language</w:t>
      </w:r>
      <w:r w:rsidR="41633D30" w:rsidRPr="000465CC">
        <w:rPr>
          <w:rFonts w:ascii="Times New Roman" w:eastAsia="Times New Roman" w:hAnsi="Times New Roman" w:cs="Times New Roman"/>
          <w:lang w:val="en-IN"/>
        </w:rPr>
        <w:t xml:space="preserve"> </w:t>
      </w:r>
      <w:r w:rsidRPr="000465CC">
        <w:rPr>
          <w:rFonts w:ascii="Times New Roman" w:eastAsia="Times New Roman" w:hAnsi="Times New Roman" w:cs="Times New Roman"/>
          <w:lang w:val="en-IN"/>
        </w:rPr>
        <w:t>Processing</w:t>
      </w:r>
      <w:r w:rsidR="00D32FCA" w:rsidRPr="000465CC">
        <w:rPr>
          <w:rFonts w:ascii="Times New Roman" w:eastAsia="Times New Roman" w:hAnsi="Times New Roman" w:cs="Times New Roman"/>
          <w:lang w:val="en-IN"/>
        </w:rPr>
        <w:t xml:space="preserve"> </w:t>
      </w:r>
      <w:r w:rsidRPr="000465CC">
        <w:rPr>
          <w:rFonts w:ascii="Times New Roman" w:eastAsia="Times New Roman" w:hAnsi="Times New Roman" w:cs="Times New Roman"/>
          <w:lang w:val="en-IN"/>
        </w:rPr>
        <w:t>(DSCI-6004-02)</w:t>
      </w:r>
    </w:p>
    <w:p w14:paraId="092AC0D8" w14:textId="6598D6D1" w:rsidR="00FE2E6D" w:rsidRPr="000465CC" w:rsidRDefault="00FE2E6D" w:rsidP="00944EA4">
      <w:pPr>
        <w:spacing w:before="202" w:line="240" w:lineRule="auto"/>
        <w:ind w:left="497" w:right="143"/>
        <w:jc w:val="center"/>
        <w:rPr>
          <w:rFonts w:ascii="Times New Roman" w:eastAsia="Times New Roman" w:hAnsi="Times New Roman" w:cs="Times New Roman"/>
          <w:lang w:val="en-IN"/>
        </w:rPr>
      </w:pPr>
      <w:r w:rsidRPr="000465CC">
        <w:rPr>
          <w:rFonts w:ascii="Times New Roman" w:eastAsia="Times New Roman" w:hAnsi="Times New Roman" w:cs="Times New Roman"/>
          <w:lang w:val="en-IN"/>
        </w:rPr>
        <w:t>Professor:</w:t>
      </w:r>
    </w:p>
    <w:p w14:paraId="4EA9C976" w14:textId="6090064E" w:rsidR="00FE2E6D" w:rsidRPr="000465CC" w:rsidRDefault="00FE2E6D" w:rsidP="00944EA4">
      <w:pPr>
        <w:spacing w:before="202" w:line="240" w:lineRule="auto"/>
        <w:ind w:left="497" w:right="143"/>
        <w:jc w:val="center"/>
        <w:rPr>
          <w:rFonts w:ascii="Times New Roman" w:eastAsia="Times New Roman" w:hAnsi="Times New Roman" w:cs="Times New Roman"/>
          <w:lang w:val="en-IN"/>
        </w:rPr>
      </w:pPr>
      <w:r w:rsidRPr="000465CC">
        <w:rPr>
          <w:rFonts w:ascii="Times New Roman" w:eastAsia="Times New Roman" w:hAnsi="Times New Roman" w:cs="Times New Roman"/>
          <w:lang w:val="en-IN"/>
        </w:rPr>
        <w:t xml:space="preserve">Khaled Sayed </w:t>
      </w:r>
    </w:p>
    <w:p w14:paraId="3A6EE051" w14:textId="4CFF24A8" w:rsidR="00FE2E6D" w:rsidRPr="000465CC" w:rsidRDefault="00FE2E6D" w:rsidP="00944EA4">
      <w:pPr>
        <w:spacing w:before="202" w:line="240" w:lineRule="auto"/>
        <w:ind w:left="497" w:right="143"/>
        <w:jc w:val="center"/>
        <w:rPr>
          <w:rFonts w:ascii="Times New Roman" w:eastAsia="Times New Roman" w:hAnsi="Times New Roman" w:cs="Times New Roman"/>
          <w:lang w:val="en-IN"/>
        </w:rPr>
      </w:pPr>
      <w:r w:rsidRPr="000465CC">
        <w:rPr>
          <w:rFonts w:ascii="Times New Roman" w:eastAsia="Times New Roman" w:hAnsi="Times New Roman" w:cs="Times New Roman"/>
          <w:lang w:val="en-IN"/>
        </w:rPr>
        <w:t>Date:</w:t>
      </w:r>
    </w:p>
    <w:p w14:paraId="4E0B492E" w14:textId="62520A79" w:rsidR="00FE2E6D" w:rsidRPr="00FB123F" w:rsidRDefault="00FE2E6D" w:rsidP="00FB123F">
      <w:pPr>
        <w:spacing w:before="202" w:line="240" w:lineRule="auto"/>
        <w:ind w:left="497" w:right="143"/>
        <w:jc w:val="center"/>
        <w:rPr>
          <w:rFonts w:ascii="Times New Roman" w:eastAsia="Times New Roman" w:hAnsi="Times New Roman" w:cs="Times New Roman"/>
          <w:lang w:val="en-IN"/>
        </w:rPr>
      </w:pPr>
      <w:r w:rsidRPr="000465CC">
        <w:rPr>
          <w:rFonts w:ascii="Times New Roman" w:eastAsia="Times New Roman" w:hAnsi="Times New Roman" w:cs="Times New Roman"/>
          <w:lang w:val="en-IN"/>
        </w:rPr>
        <w:t>0</w:t>
      </w:r>
      <w:r w:rsidR="00FB123F">
        <w:rPr>
          <w:rFonts w:ascii="Times New Roman" w:eastAsia="Times New Roman" w:hAnsi="Times New Roman" w:cs="Times New Roman"/>
          <w:lang w:val="en-IN"/>
        </w:rPr>
        <w:t>5</w:t>
      </w:r>
      <w:r w:rsidR="00B403A9" w:rsidRPr="000465CC">
        <w:rPr>
          <w:rFonts w:ascii="Times New Roman" w:eastAsia="Times New Roman" w:hAnsi="Times New Roman" w:cs="Times New Roman"/>
          <w:lang w:val="en-IN"/>
        </w:rPr>
        <w:t>/</w:t>
      </w:r>
      <w:r w:rsidRPr="000465CC">
        <w:rPr>
          <w:rFonts w:ascii="Times New Roman" w:eastAsia="Times New Roman" w:hAnsi="Times New Roman" w:cs="Times New Roman"/>
          <w:lang w:val="en-IN"/>
        </w:rPr>
        <w:t>0</w:t>
      </w:r>
      <w:r w:rsidR="00FB123F">
        <w:rPr>
          <w:rFonts w:ascii="Times New Roman" w:eastAsia="Times New Roman" w:hAnsi="Times New Roman" w:cs="Times New Roman"/>
          <w:lang w:val="en-IN"/>
        </w:rPr>
        <w:t>4</w:t>
      </w:r>
      <w:r w:rsidR="00B403A9" w:rsidRPr="000465CC">
        <w:rPr>
          <w:rFonts w:ascii="Times New Roman" w:eastAsia="Times New Roman" w:hAnsi="Times New Roman" w:cs="Times New Roman"/>
          <w:lang w:val="en-IN"/>
        </w:rPr>
        <w:t>/2025</w:t>
      </w:r>
    </w:p>
    <w:p w14:paraId="5D772B7C" w14:textId="50258F33"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2F45456C" w14:textId="16A81B52"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71FE337F" w14:textId="50C48224"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06A6A23A" w14:textId="4956D7F4"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3DC530B6" w14:textId="206F6230"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60FF8AC2" w14:textId="1CFD6127"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54FF8B82" w14:textId="77777777" w:rsidR="00B403A9"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69918386" w14:textId="77777777" w:rsidR="00944EA4" w:rsidRPr="000465CC" w:rsidRDefault="00944EA4" w:rsidP="00944EA4">
      <w:pPr>
        <w:spacing w:line="240" w:lineRule="auto"/>
        <w:jc w:val="both"/>
        <w:rPr>
          <w:rFonts w:ascii="Times New Roman" w:eastAsia="Times New Roman" w:hAnsi="Times New Roman" w:cs="Times New Roman"/>
          <w:b/>
          <w:bCs/>
        </w:rPr>
      </w:pPr>
    </w:p>
    <w:p w14:paraId="6D302E20" w14:textId="77777777" w:rsidR="00944EA4" w:rsidRPr="000465CC" w:rsidRDefault="00944EA4" w:rsidP="00944EA4">
      <w:pPr>
        <w:spacing w:line="240" w:lineRule="auto"/>
        <w:jc w:val="both"/>
        <w:rPr>
          <w:rFonts w:ascii="Times New Roman" w:eastAsia="Times New Roman" w:hAnsi="Times New Roman" w:cs="Times New Roman"/>
          <w:b/>
          <w:bCs/>
        </w:rPr>
      </w:pPr>
    </w:p>
    <w:p w14:paraId="2A006481" w14:textId="77777777" w:rsidR="00944EA4" w:rsidRPr="000465CC" w:rsidRDefault="00944EA4" w:rsidP="00944EA4">
      <w:pPr>
        <w:spacing w:line="240" w:lineRule="auto"/>
        <w:jc w:val="both"/>
        <w:rPr>
          <w:rFonts w:ascii="Times New Roman" w:eastAsia="Times New Roman" w:hAnsi="Times New Roman" w:cs="Times New Roman"/>
          <w:b/>
          <w:bCs/>
        </w:rPr>
      </w:pPr>
    </w:p>
    <w:p w14:paraId="71A80A98" w14:textId="11133C63"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lastRenderedPageBreak/>
        <w:t>Abstract:</w:t>
      </w:r>
    </w:p>
    <w:p w14:paraId="0C59CE32" w14:textId="41A201B9" w:rsidR="1D6D81AF" w:rsidRPr="000465CC" w:rsidRDefault="1D6D81AF" w:rsidP="00944EA4">
      <w:p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This paper presents a Retrieval-Augmented Generation (RAG) system for intelligent loan risk assessment using open-source Large Language Models (LLMs). We transform the German Credit dataset into case narratives and use a vector database to support semantic retrieval. Three LLMs — FLAN-T5-Base, LaMini-Flan-T5-248M, and Falcon-RW-1B — are evaluated in a RAG pipeline that retrieves relevant examples and generates natural language responses to domain-specific loan risk questions. We analyze response accuracy, reasoning quality, factuality, and model efficiency. LaMini-Flan shows a strong balance of response clarity and speed, while Falcon-RW-1B demonstrates more contextual depth.</w:t>
      </w:r>
    </w:p>
    <w:p w14:paraId="0D44DA8D" w14:textId="77777777" w:rsidR="00944EA4" w:rsidRPr="000465CC" w:rsidRDefault="00944EA4" w:rsidP="00944EA4">
      <w:pPr>
        <w:spacing w:after="0" w:line="240" w:lineRule="auto"/>
        <w:jc w:val="both"/>
        <w:rPr>
          <w:rFonts w:ascii="Times New Roman" w:hAnsi="Times New Roman" w:cs="Times New Roman"/>
        </w:rPr>
      </w:pPr>
    </w:p>
    <w:p w14:paraId="7AD02C0F" w14:textId="7086CC4B" w:rsidR="1D6D81AF" w:rsidRPr="000465CC" w:rsidRDefault="1D6D81AF" w:rsidP="00944EA4">
      <w:pPr>
        <w:spacing w:after="0" w:line="240" w:lineRule="auto"/>
        <w:jc w:val="both"/>
        <w:rPr>
          <w:rFonts w:ascii="Times New Roman" w:hAnsi="Times New Roman" w:cs="Times New Roman"/>
        </w:rPr>
      </w:pPr>
      <w:r w:rsidRPr="000465CC">
        <w:rPr>
          <w:rFonts w:ascii="Times New Roman" w:eastAsia="Times New Roman" w:hAnsi="Times New Roman" w:cs="Times New Roman"/>
        </w:rPr>
        <w:t>The system architecture includes case narrative construction, vector embedding via sentence-transformers, semantic retrieval using FAISS, and instruction-following LLM inference powered by LangChain. The models are assessed across ten financial decision-making questions. We further explore the performance trade-offs of different LLM architectures in terms of contextual integration, generation latency, and factual consistency. Our study offers practical insights for deploying interpretable and efficient NLP solutions in the financial domain and identifies the key strengths and limitations of modern open-source LLMs when applied to loan evaluation tasks.</w:t>
      </w:r>
    </w:p>
    <w:p w14:paraId="05532FE8" w14:textId="4332982A" w:rsidR="1D6D81AF" w:rsidRPr="000465CC" w:rsidRDefault="1D6D81AF"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t>Keywords:</w:t>
      </w:r>
      <w:r w:rsidRPr="000465CC">
        <w:rPr>
          <w:rFonts w:ascii="Times New Roman" w:eastAsia="Times New Roman" w:hAnsi="Times New Roman" w:cs="Times New Roman"/>
        </w:rPr>
        <w:t xml:space="preserve"> Retrieval-Augmented Generation, Loan Risk Assessment, Large Language Models</w:t>
      </w:r>
      <w:r w:rsidR="00D32FCA" w:rsidRPr="000465CC">
        <w:rPr>
          <w:rFonts w:ascii="Times New Roman" w:eastAsia="Times New Roman" w:hAnsi="Times New Roman" w:cs="Times New Roman"/>
        </w:rPr>
        <w:t xml:space="preserve"> (LLM)</w:t>
      </w:r>
      <w:r w:rsidRPr="000465CC">
        <w:rPr>
          <w:rFonts w:ascii="Times New Roman" w:eastAsia="Times New Roman" w:hAnsi="Times New Roman" w:cs="Times New Roman"/>
        </w:rPr>
        <w:t>, FAISS, Semantic Retrieval, Credit Scoring, Open-Source NLP, LangChain</w:t>
      </w:r>
    </w:p>
    <w:p w14:paraId="108CD9E4" w14:textId="07428884" w:rsidR="500EDABD" w:rsidRPr="000465CC" w:rsidRDefault="500EDABD" w:rsidP="00944EA4">
      <w:pPr>
        <w:spacing w:before="240" w:after="240" w:line="240" w:lineRule="auto"/>
        <w:jc w:val="both"/>
        <w:rPr>
          <w:rFonts w:ascii="Times New Roman" w:eastAsia="Times New Roman" w:hAnsi="Times New Roman" w:cs="Times New Roman"/>
        </w:rPr>
      </w:pPr>
    </w:p>
    <w:p w14:paraId="28A301CE" w14:textId="7F2CB60B"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30DAD0C3" w14:textId="553D2116"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33780526" w14:textId="15A884B9"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4869B70D" w14:textId="60C98C4B"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45AB9D70" w14:textId="6BEEC235"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0AF9608F" w14:textId="04AD06E5"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4B264D3C" w14:textId="4E3C8332"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75AF2D51" w14:textId="0BE5E7C3"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4AAAFC8A" w14:textId="7DECAA0F"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261F7A68" w14:textId="1E099F95"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 xml:space="preserve"> </w:t>
      </w:r>
    </w:p>
    <w:p w14:paraId="025F21BF" w14:textId="126C2D5D" w:rsidR="4A46F19C" w:rsidRPr="000465CC" w:rsidRDefault="4A46F19C" w:rsidP="00944EA4">
      <w:pPr>
        <w:spacing w:line="240" w:lineRule="auto"/>
        <w:jc w:val="both"/>
        <w:rPr>
          <w:rFonts w:ascii="Times New Roman" w:eastAsia="Times New Roman" w:hAnsi="Times New Roman" w:cs="Times New Roman"/>
          <w:b/>
          <w:bCs/>
        </w:rPr>
      </w:pPr>
      <w:r w:rsidRPr="000465CC">
        <w:rPr>
          <w:rFonts w:ascii="Times New Roman" w:eastAsia="Times New Roman" w:hAnsi="Times New Roman" w:cs="Times New Roman"/>
          <w:b/>
          <w:bCs/>
        </w:rPr>
        <w:t xml:space="preserve"> </w:t>
      </w:r>
    </w:p>
    <w:p w14:paraId="7F044286" w14:textId="77777777" w:rsidR="00944EA4" w:rsidRPr="000465CC" w:rsidRDefault="00944EA4" w:rsidP="00944EA4">
      <w:pPr>
        <w:spacing w:line="240" w:lineRule="auto"/>
        <w:jc w:val="both"/>
        <w:rPr>
          <w:rFonts w:ascii="Times New Roman" w:eastAsia="Times New Roman" w:hAnsi="Times New Roman" w:cs="Times New Roman"/>
          <w:b/>
          <w:bCs/>
        </w:rPr>
      </w:pPr>
    </w:p>
    <w:p w14:paraId="79516778" w14:textId="77777777" w:rsidR="00944EA4" w:rsidRPr="000465CC" w:rsidRDefault="00944EA4" w:rsidP="00944EA4">
      <w:pPr>
        <w:spacing w:line="240" w:lineRule="auto"/>
        <w:jc w:val="both"/>
        <w:rPr>
          <w:rFonts w:ascii="Times New Roman" w:eastAsia="Times New Roman" w:hAnsi="Times New Roman" w:cs="Times New Roman"/>
          <w:b/>
          <w:bCs/>
        </w:rPr>
      </w:pPr>
    </w:p>
    <w:p w14:paraId="42360B56" w14:textId="77777777" w:rsidR="00944EA4" w:rsidRPr="000465CC" w:rsidRDefault="00944EA4" w:rsidP="00944EA4">
      <w:pPr>
        <w:spacing w:line="240" w:lineRule="auto"/>
        <w:jc w:val="both"/>
        <w:rPr>
          <w:rFonts w:ascii="Times New Roman" w:eastAsia="Times New Roman" w:hAnsi="Times New Roman" w:cs="Times New Roman"/>
          <w:b/>
          <w:bCs/>
        </w:rPr>
      </w:pPr>
    </w:p>
    <w:p w14:paraId="5C4A6BB5" w14:textId="77777777" w:rsidR="00944EA4" w:rsidRPr="000465CC" w:rsidRDefault="00944EA4" w:rsidP="00944EA4">
      <w:pPr>
        <w:spacing w:line="240" w:lineRule="auto"/>
        <w:jc w:val="both"/>
        <w:rPr>
          <w:rFonts w:ascii="Times New Roman" w:eastAsia="Times New Roman" w:hAnsi="Times New Roman" w:cs="Times New Roman"/>
          <w:b/>
          <w:bCs/>
        </w:rPr>
      </w:pPr>
    </w:p>
    <w:p w14:paraId="43EA69BD" w14:textId="77777777" w:rsidR="00C4378A" w:rsidRPr="000465CC" w:rsidRDefault="00C4378A" w:rsidP="00944EA4">
      <w:pPr>
        <w:spacing w:line="240" w:lineRule="auto"/>
        <w:jc w:val="both"/>
        <w:rPr>
          <w:rFonts w:ascii="Times New Roman" w:eastAsia="Times New Roman" w:hAnsi="Times New Roman" w:cs="Times New Roman"/>
          <w:b/>
          <w:bCs/>
        </w:rPr>
      </w:pPr>
    </w:p>
    <w:p w14:paraId="584349D6" w14:textId="77777777" w:rsidR="00006542" w:rsidRPr="000465CC" w:rsidRDefault="00006542" w:rsidP="00944EA4">
      <w:pPr>
        <w:spacing w:after="0" w:line="240" w:lineRule="auto"/>
        <w:jc w:val="both"/>
        <w:rPr>
          <w:rFonts w:ascii="Times New Roman" w:eastAsia="Times New Roman" w:hAnsi="Times New Roman" w:cs="Times New Roman"/>
          <w:b/>
          <w:bCs/>
        </w:rPr>
      </w:pPr>
    </w:p>
    <w:p w14:paraId="0B9B0C6F" w14:textId="11147117" w:rsidR="00AE5DB2" w:rsidRPr="000465CC" w:rsidRDefault="0046669C" w:rsidP="00944EA4">
      <w:pPr>
        <w:spacing w:after="0" w:line="240" w:lineRule="auto"/>
        <w:jc w:val="both"/>
        <w:rPr>
          <w:rFonts w:ascii="Times New Roman" w:hAnsi="Times New Roman" w:cs="Times New Roman"/>
        </w:rPr>
      </w:pPr>
      <w:r w:rsidRPr="000465CC">
        <w:rPr>
          <w:rFonts w:ascii="Times New Roman" w:eastAsia="Times New Roman" w:hAnsi="Times New Roman" w:cs="Times New Roman"/>
          <w:b/>
          <w:bCs/>
        </w:rPr>
        <w:lastRenderedPageBreak/>
        <w:t>1.</w:t>
      </w:r>
      <w:r w:rsidR="4A46F19C" w:rsidRPr="000465CC">
        <w:rPr>
          <w:rFonts w:ascii="Times New Roman" w:eastAsia="Times New Roman" w:hAnsi="Times New Roman" w:cs="Times New Roman"/>
          <w:b/>
          <w:bCs/>
        </w:rPr>
        <w:t>Introduction</w:t>
      </w:r>
    </w:p>
    <w:p w14:paraId="6FF504B7" w14:textId="2F14FDAC" w:rsidR="1172E3E6" w:rsidRPr="000465CC" w:rsidRDefault="1172E3E6" w:rsidP="00944EA4">
      <w:pPr>
        <w:spacing w:before="360" w:after="360" w:line="240" w:lineRule="auto"/>
        <w:ind w:firstLine="720"/>
        <w:jc w:val="both"/>
        <w:rPr>
          <w:rFonts w:ascii="Times New Roman" w:hAnsi="Times New Roman" w:cs="Times New Roman"/>
        </w:rPr>
      </w:pPr>
      <w:r w:rsidRPr="000465CC">
        <w:rPr>
          <w:rFonts w:ascii="Times New Roman" w:eastAsia="Times New Roman" w:hAnsi="Times New Roman" w:cs="Times New Roman"/>
        </w:rPr>
        <w:t>Large Language Models (LLMs) such as GPT-3 and PaLM have demonstrated impressive natural language understanding and generation capabilities. However, their factual grounding remains limited in specialized domains like finance. Retrieval-Augmented Generation (RAG) addresses this limitation by coupling LLMs with a retriever over an external knowledge base. In this paper, we apply the RAG framework to loan risk assessment by building a system that retrieves real-world financial case narratives and generates intelligent, context-aware answers to loan eligibility questions. We focus on comparing three open-source LLMs in terms of their ability to answer domain-specific queries using retrieved loan profiles.</w:t>
      </w:r>
    </w:p>
    <w:p w14:paraId="704028E7" w14:textId="61F6AF50" w:rsidR="1172E3E6" w:rsidRPr="000465CC" w:rsidRDefault="1172E3E6" w:rsidP="00944EA4">
      <w:pPr>
        <w:spacing w:before="240" w:after="240" w:line="240" w:lineRule="auto"/>
        <w:ind w:firstLine="720"/>
        <w:jc w:val="both"/>
        <w:rPr>
          <w:rFonts w:ascii="Times New Roman" w:hAnsi="Times New Roman" w:cs="Times New Roman"/>
        </w:rPr>
      </w:pPr>
      <w:r w:rsidRPr="000465CC">
        <w:rPr>
          <w:rFonts w:ascii="Times New Roman" w:eastAsia="Times New Roman" w:hAnsi="Times New Roman" w:cs="Times New Roman"/>
        </w:rPr>
        <w:t>Loan eligibility determination is a nuanced task that involves assessing various financial, personal, and demographic attributes. Traditional credit scoring models rely on handcrafted features and fixed rules, which often fail to adapt to complex or evolving applicant profiles. The emergence of LLMs introduces a new paradigm where decisions can be guided through contextual natural language understanding. However, these models, when used in isolation, may hallucinate or generalize from insufficiently grounded knowledge. RAG frameworks enhance their reliability by anchoring outputs in retrieved, semantically relevant documents.</w:t>
      </w:r>
    </w:p>
    <w:p w14:paraId="2E028E19" w14:textId="38B7637A" w:rsidR="1172E3E6" w:rsidRPr="000465CC" w:rsidRDefault="1172E3E6" w:rsidP="00944EA4">
      <w:pPr>
        <w:spacing w:before="240" w:after="240" w:line="240" w:lineRule="auto"/>
        <w:ind w:firstLine="720"/>
        <w:jc w:val="both"/>
        <w:rPr>
          <w:rFonts w:ascii="Times New Roman" w:hAnsi="Times New Roman" w:cs="Times New Roman"/>
        </w:rPr>
      </w:pPr>
      <w:r w:rsidRPr="000465CC">
        <w:rPr>
          <w:rFonts w:ascii="Times New Roman" w:eastAsia="Times New Roman" w:hAnsi="Times New Roman" w:cs="Times New Roman"/>
        </w:rPr>
        <w:t>Our motivation is to explore whether open-access LLMs, when augmented through RAG, can serve as lightweight, interpretable tools for credit analysis. We contribute a complete pipeline that includes data-to-text conversion, vector storage with FAISS, semantic retrieval, and prompt-tuned inference using three instruction-following LLMs. Our analysis sheds light on model-specific performance across multiple dimensions such as accuracy, factuality, and clarity, helping guide real-world deployment decisions.</w:t>
      </w:r>
    </w:p>
    <w:p w14:paraId="00B8B22E" w14:textId="76F0347E" w:rsidR="6600643C" w:rsidRPr="000465CC" w:rsidRDefault="0046669C"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t>2.</w:t>
      </w:r>
      <w:r w:rsidR="00FE2E6D" w:rsidRPr="000465CC">
        <w:rPr>
          <w:rFonts w:ascii="Times New Roman" w:eastAsia="Times New Roman" w:hAnsi="Times New Roman" w:cs="Times New Roman"/>
          <w:b/>
          <w:bCs/>
        </w:rPr>
        <w:t xml:space="preserve"> </w:t>
      </w:r>
      <w:r w:rsidR="6600643C" w:rsidRPr="000465CC">
        <w:rPr>
          <w:rFonts w:ascii="Times New Roman" w:eastAsia="Times New Roman" w:hAnsi="Times New Roman" w:cs="Times New Roman"/>
          <w:b/>
          <w:bCs/>
        </w:rPr>
        <w:t>Related Work</w:t>
      </w:r>
      <w:r w:rsidR="6600643C" w:rsidRPr="000465CC">
        <w:rPr>
          <w:rFonts w:ascii="Times New Roman" w:eastAsia="Times New Roman" w:hAnsi="Times New Roman" w:cs="Times New Roman"/>
        </w:rPr>
        <w:t xml:space="preserve"> </w:t>
      </w:r>
    </w:p>
    <w:p w14:paraId="701B727D" w14:textId="6C1C67BA" w:rsidR="00C4378A" w:rsidRPr="000465CC" w:rsidRDefault="6600643C" w:rsidP="00944EA4">
      <w:pPr>
        <w:spacing w:before="240" w:after="240" w:line="240" w:lineRule="auto"/>
        <w:ind w:firstLine="720"/>
        <w:jc w:val="both"/>
        <w:rPr>
          <w:rFonts w:ascii="Times New Roman" w:hAnsi="Times New Roman" w:cs="Times New Roman"/>
        </w:rPr>
      </w:pPr>
      <w:r w:rsidRPr="000465CC">
        <w:rPr>
          <w:rFonts w:ascii="Times New Roman" w:eastAsia="Times New Roman" w:hAnsi="Times New Roman" w:cs="Times New Roman"/>
        </w:rPr>
        <w:t>Prior work in the field of NLP has focused on instruction-tuned models like T5 (Raffel et al., 2020) and BERT-based retrieval techniques (Karpukhin et al., 2020). More recently, RAG-based systems have been deployed in areas such as open-domain QA (Lewis et al., 2020), summarization (Izacard and Grave, 2021), and medical search (Pal et al., 2023). In finance, language models have been applied to credit scoring (Huang et al., 2022) and fraud detection (Zhang et al., 2023), but RAG systems are less explored. Our work builds on these advancements by adapting RAG to tabular finance data and comparing multiple open-source LLMs.</w:t>
      </w:r>
    </w:p>
    <w:p w14:paraId="419F6D55" w14:textId="79BB486F" w:rsidR="2D5918EB" w:rsidRPr="000465CC" w:rsidRDefault="0046669C" w:rsidP="00944EA4">
      <w:pPr>
        <w:spacing w:before="240" w:after="240" w:line="240" w:lineRule="auto"/>
        <w:jc w:val="both"/>
        <w:rPr>
          <w:rFonts w:ascii="Times New Roman" w:eastAsia="Times New Roman" w:hAnsi="Times New Roman" w:cs="Times New Roman"/>
          <w:b/>
          <w:bCs/>
        </w:rPr>
      </w:pPr>
      <w:r w:rsidRPr="000465CC">
        <w:rPr>
          <w:rFonts w:ascii="Times New Roman" w:eastAsia="Times New Roman" w:hAnsi="Times New Roman" w:cs="Times New Roman"/>
          <w:b/>
          <w:bCs/>
        </w:rPr>
        <w:t>3.</w:t>
      </w:r>
      <w:r w:rsidR="00776E3B" w:rsidRPr="000465CC">
        <w:rPr>
          <w:rFonts w:ascii="Times New Roman" w:eastAsia="Times New Roman" w:hAnsi="Times New Roman" w:cs="Times New Roman"/>
          <w:b/>
          <w:bCs/>
        </w:rPr>
        <w:t xml:space="preserve"> </w:t>
      </w:r>
      <w:r w:rsidR="2D5918EB" w:rsidRPr="000465CC">
        <w:rPr>
          <w:rFonts w:ascii="Times New Roman" w:eastAsia="Times New Roman" w:hAnsi="Times New Roman" w:cs="Times New Roman"/>
          <w:b/>
          <w:bCs/>
        </w:rPr>
        <w:t>Methodology</w:t>
      </w:r>
    </w:p>
    <w:p w14:paraId="11B95C34" w14:textId="6C945E3C" w:rsidR="6600643C" w:rsidRPr="000465CC" w:rsidRDefault="0046669C"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t>3.1</w:t>
      </w:r>
      <w:r w:rsidR="00776E3B" w:rsidRPr="000465CC">
        <w:rPr>
          <w:rFonts w:ascii="Times New Roman" w:eastAsia="Times New Roman" w:hAnsi="Times New Roman" w:cs="Times New Roman"/>
          <w:b/>
          <w:bCs/>
        </w:rPr>
        <w:t xml:space="preserve"> </w:t>
      </w:r>
      <w:r w:rsidR="6600643C" w:rsidRPr="000465CC">
        <w:rPr>
          <w:rFonts w:ascii="Times New Roman" w:eastAsia="Times New Roman" w:hAnsi="Times New Roman" w:cs="Times New Roman"/>
          <w:b/>
          <w:bCs/>
        </w:rPr>
        <w:t>Dataset and Preprocessing</w:t>
      </w:r>
      <w:r w:rsidR="6600643C" w:rsidRPr="000465CC">
        <w:rPr>
          <w:rFonts w:ascii="Times New Roman" w:eastAsia="Times New Roman" w:hAnsi="Times New Roman" w:cs="Times New Roman"/>
        </w:rPr>
        <w:t xml:space="preserve"> </w:t>
      </w:r>
    </w:p>
    <w:p w14:paraId="1CBA2EF9" w14:textId="7F5B3FB6" w:rsidR="6600643C" w:rsidRPr="000465CC" w:rsidRDefault="6600643C" w:rsidP="00944EA4">
      <w:pPr>
        <w:spacing w:before="240" w:after="240" w:line="240" w:lineRule="auto"/>
        <w:ind w:firstLine="720"/>
        <w:jc w:val="both"/>
        <w:rPr>
          <w:rFonts w:ascii="Times New Roman" w:hAnsi="Times New Roman" w:cs="Times New Roman"/>
        </w:rPr>
      </w:pPr>
      <w:r w:rsidRPr="000465CC">
        <w:rPr>
          <w:rFonts w:ascii="Times New Roman" w:eastAsia="Times New Roman" w:hAnsi="Times New Roman" w:cs="Times New Roman"/>
        </w:rPr>
        <w:t>We use the German Credit dataset, which contains 1,000 loan applications with 20 categorical and numerical features, including credit history, employment status, loan amount, and personal demographics. Each record is converted into a textual case summary using handcrafted templates to enhance semantic richness. For example:</w:t>
      </w:r>
    </w:p>
    <w:p w14:paraId="3A6C6AD7" w14:textId="196F9107" w:rsidR="6600643C" w:rsidRPr="000465CC" w:rsidRDefault="6600643C"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rPr>
        <w:t>"Applicant is employed for more than 4 years, has a moderate savings account, and applied for a loan of 5000 marks with a 24-month duration. The credit history is satisfactory, and the customer has one dependent."</w:t>
      </w:r>
    </w:p>
    <w:p w14:paraId="72FBCAF8" w14:textId="45577747" w:rsidR="500EDABD" w:rsidRPr="000465CC" w:rsidRDefault="6600643C" w:rsidP="00944EA4">
      <w:pPr>
        <w:spacing w:before="240" w:after="240" w:line="240" w:lineRule="auto"/>
        <w:ind w:firstLine="720"/>
        <w:jc w:val="both"/>
        <w:rPr>
          <w:rFonts w:ascii="Times New Roman" w:hAnsi="Times New Roman" w:cs="Times New Roman"/>
        </w:rPr>
      </w:pPr>
      <w:r w:rsidRPr="000465CC">
        <w:rPr>
          <w:rFonts w:ascii="Times New Roman" w:eastAsia="Times New Roman" w:hAnsi="Times New Roman" w:cs="Times New Roman"/>
        </w:rPr>
        <w:lastRenderedPageBreak/>
        <w:t xml:space="preserve">The final corpus consists of 1,000 such case narratives. These are then embedded using </w:t>
      </w:r>
      <w:r w:rsidRPr="000465CC">
        <w:rPr>
          <w:rFonts w:ascii="Times New Roman" w:eastAsia="Consolas" w:hAnsi="Times New Roman" w:cs="Times New Roman"/>
        </w:rPr>
        <w:t>all-MiniLM-L6-v2</w:t>
      </w:r>
      <w:r w:rsidRPr="000465CC">
        <w:rPr>
          <w:rFonts w:ascii="Times New Roman" w:eastAsia="Times New Roman" w:hAnsi="Times New Roman" w:cs="Times New Roman"/>
        </w:rPr>
        <w:t xml:space="preserve"> and stored in FAISS for retrieval.</w:t>
      </w:r>
    </w:p>
    <w:p w14:paraId="3AD189F1" w14:textId="1E4C2C3C" w:rsidR="00AE5DB2" w:rsidRPr="000465CC" w:rsidRDefault="0046669C" w:rsidP="00944EA4">
      <w:pPr>
        <w:spacing w:line="240" w:lineRule="auto"/>
        <w:jc w:val="both"/>
        <w:rPr>
          <w:rFonts w:ascii="Times New Roman" w:hAnsi="Times New Roman" w:cs="Times New Roman"/>
          <w:b/>
          <w:bCs/>
        </w:rPr>
      </w:pPr>
      <w:r w:rsidRPr="000465CC">
        <w:rPr>
          <w:rFonts w:ascii="Times New Roman" w:eastAsia="Times New Roman" w:hAnsi="Times New Roman" w:cs="Times New Roman"/>
          <w:b/>
          <w:bCs/>
        </w:rPr>
        <w:t>3.2</w:t>
      </w:r>
      <w:r w:rsidR="00776E3B" w:rsidRPr="000465CC">
        <w:rPr>
          <w:rFonts w:ascii="Times New Roman" w:eastAsia="Times New Roman" w:hAnsi="Times New Roman" w:cs="Times New Roman"/>
          <w:b/>
          <w:bCs/>
        </w:rPr>
        <w:t xml:space="preserve"> </w:t>
      </w:r>
      <w:r w:rsidR="4A46F19C" w:rsidRPr="000465CC">
        <w:rPr>
          <w:rFonts w:ascii="Times New Roman" w:eastAsia="Times New Roman" w:hAnsi="Times New Roman" w:cs="Times New Roman"/>
          <w:b/>
          <w:bCs/>
        </w:rPr>
        <w:t>System Overview</w:t>
      </w:r>
      <w:r w:rsidR="5DB009AA" w:rsidRPr="000465CC">
        <w:rPr>
          <w:rFonts w:ascii="Times New Roman" w:hAnsi="Times New Roman" w:cs="Times New Roman"/>
          <w:b/>
          <w:bCs/>
        </w:rPr>
        <w:t xml:space="preserve"> </w:t>
      </w:r>
    </w:p>
    <w:p w14:paraId="29709687" w14:textId="0056D383" w:rsidR="00C4378A" w:rsidRPr="000465CC" w:rsidRDefault="4A2EF6DC" w:rsidP="00944EA4">
      <w:pPr>
        <w:spacing w:before="240" w:after="240" w:line="240" w:lineRule="auto"/>
        <w:ind w:firstLine="720"/>
        <w:jc w:val="both"/>
        <w:rPr>
          <w:rFonts w:ascii="Times New Roman" w:eastAsia="Aptos" w:hAnsi="Times New Roman" w:cs="Times New Roman"/>
        </w:rPr>
      </w:pPr>
      <w:r w:rsidRPr="000465CC">
        <w:rPr>
          <w:rFonts w:ascii="Times New Roman" w:eastAsia="Aptos" w:hAnsi="Times New Roman" w:cs="Times New Roman"/>
        </w:rPr>
        <w:t>The system architecture is visualized in Figure 1 and highlights the core components of the pipeline, which include data preprocessing, embedding, retrieval, and generation. The modular design allows flexibility in swapping LLMs, prompt formats, or embedding models.</w:t>
      </w:r>
    </w:p>
    <w:p w14:paraId="4721F72C" w14:textId="73C10183" w:rsidR="0046669C" w:rsidRPr="000465CC" w:rsidRDefault="00CC0DB3" w:rsidP="00944EA4">
      <w:pPr>
        <w:spacing w:before="240" w:after="240" w:line="240" w:lineRule="auto"/>
        <w:jc w:val="both"/>
        <w:rPr>
          <w:rFonts w:ascii="Times New Roman" w:hAnsi="Times New Roman" w:cs="Times New Roman"/>
        </w:rPr>
      </w:pPr>
      <w:r w:rsidRPr="000465CC">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4E63F114" wp14:editId="5417D1BD">
                <wp:simplePos x="0" y="0"/>
                <wp:positionH relativeFrom="column">
                  <wp:posOffset>3892550</wp:posOffset>
                </wp:positionH>
                <wp:positionV relativeFrom="paragraph">
                  <wp:posOffset>234950</wp:posOffset>
                </wp:positionV>
                <wp:extent cx="361950" cy="45719"/>
                <wp:effectExtent l="0" t="19050" r="38100" b="31115"/>
                <wp:wrapNone/>
                <wp:docPr id="1665681995" name="Arrow: Right 13"/>
                <wp:cNvGraphicFramePr/>
                <a:graphic xmlns:a="http://schemas.openxmlformats.org/drawingml/2006/main">
                  <a:graphicData uri="http://schemas.microsoft.com/office/word/2010/wordprocessingShape">
                    <wps:wsp>
                      <wps:cNvSpPr/>
                      <wps:spPr>
                        <a:xfrm>
                          <a:off x="0" y="0"/>
                          <a:ext cx="361950" cy="45719"/>
                        </a:xfrm>
                        <a:prstGeom prst="rightArrow">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32A0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06.5pt;margin-top:18.5pt;width:28.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KKiQIAAIUFAAAOAAAAZHJzL2Uyb0RvYy54bWysVFFPGzEMfp+0/xDlfVyvAwYVV1SBmCYx&#10;QIOJ55BLepFyceakvXa/fk7ueu0Y2sO0PqSOY3+2v7N9cblpLVsrDAZcxcujCWfKSaiNW1b8+9PN&#10;hzPOQhSuFhacqvhWBX45f//uovMzNYUGbK2QEYgLs85XvInRz4oiyEa1IhyBV44eNWArIl1xWdQo&#10;OkJvbTGdTE6LDrD2CFKFQNrr/pHPM77WSsZ7rYOKzFaccov5xHy+pLOYX4jZEoVvjBzSEP+QRSuM&#10;o6Aj1LWIgq3Q/AHVGokQQMcjCW0BWhupcg1UTTl5Vc1jI7zKtRA5wY80hf8HK+/Wj/4BiYbOh1kg&#10;MVWx0dimf8qPbTJZ25EstYlMkvLjaXl+QpRKejo++VSeJy6Lva/HED8raFkSKo5m2cQFInSZJ7G+&#10;DbF32BmmgAGsqW+MtfmSmkBdWWRrQZ8vbqbZ1a7ar1D3upMJ/fqPSGr61K/UlE9upYSSszsIUOwr&#10;zlLcWpXCWvdNaWZqqrEPOCL04EJK5WKZcwmNqFWvLlMuAwejR46ZAROypsJG7AHg9xp32D0zg31y&#10;VbmXR+dJH/1vzqNHjgwujs6tcYBvAViqaojc21P6B9Qk8QXq7QMyhH6Sgpc3hr7vrQjxQSCNDnUE&#10;rYN4T4e20FUcBomzBvDnW/pkTx1Nr5x1NIoVDz9WAhVn9oujXj8vj4/T7OYLtdqULnj48nL44lbt&#10;FVC7lLR4vMxiso92J2qE9pm2xiJFpSfhJMWuuIy4u1zFfkXQ3pFqschmNK9exFv36GUCT6ymzn3a&#10;PAv0Q5NHGo472I2tmL3q8t42eTpYrCJok0dgz+vAN816bpxhL6VlcnjPVvvtOf8FAAD//wMAUEsD&#10;BBQABgAIAAAAIQC2sF3P3wAAAAkBAAAPAAAAZHJzL2Rvd25yZXYueG1sTI/NTsMwEITvSLyDtUjc&#10;qJO2imkap+JHSBxaCUIfYBubJCJeR7HThrdnOcFpdzWj2W+K3ex6cbZj6DxpSBcJCEu1Nx01Go4f&#10;L3f3IEJEMth7shq+bYBdeX1VYG78hd7tuYqN4BAKOWpoYxxyKUPdWodh4QdLrH360WHkc2ykGfHC&#10;4a6XyyTJpMOO+EOLg31qbf1VTU7DHlP16A4TKl9t8G3/bHr1utH69mZ+2IKIdo5/ZvjFZ3Qomenk&#10;JzJB9BqydMVdooaV4smGTCW8nDSs10uQZSH/Nyh/AAAA//8DAFBLAQItABQABgAIAAAAIQC2gziS&#10;/gAAAOEBAAATAAAAAAAAAAAAAAAAAAAAAABbQ29udGVudF9UeXBlc10ueG1sUEsBAi0AFAAGAAgA&#10;AAAhADj9If/WAAAAlAEAAAsAAAAAAAAAAAAAAAAALwEAAF9yZWxzLy5yZWxzUEsBAi0AFAAGAAgA&#10;AAAhAEHhooqJAgAAhQUAAA4AAAAAAAAAAAAAAAAALgIAAGRycy9lMm9Eb2MueG1sUEsBAi0AFAAG&#10;AAgAAAAhALawXc/fAAAACQEAAA8AAAAAAAAAAAAAAAAA4wQAAGRycy9kb3ducmV2LnhtbFBLBQYA&#10;AAAABAAEAPMAAADvBQAAAAA=&#10;" adj="20236" fillcolor="#4e95d9 [1631]" strokecolor="#030e13 [484]" strokeweight="1pt"/>
            </w:pict>
          </mc:Fallback>
        </mc:AlternateContent>
      </w:r>
      <w:r w:rsidRPr="000465CC">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51EFC4DA" wp14:editId="4A0ED895">
                <wp:simplePos x="0" y="0"/>
                <wp:positionH relativeFrom="column">
                  <wp:posOffset>2552700</wp:posOffset>
                </wp:positionH>
                <wp:positionV relativeFrom="paragraph">
                  <wp:posOffset>220981</wp:posOffset>
                </wp:positionV>
                <wp:extent cx="438150" cy="45719"/>
                <wp:effectExtent l="0" t="19050" r="38100" b="31115"/>
                <wp:wrapNone/>
                <wp:docPr id="2057876386" name="Arrow: Right 12"/>
                <wp:cNvGraphicFramePr/>
                <a:graphic xmlns:a="http://schemas.openxmlformats.org/drawingml/2006/main">
                  <a:graphicData uri="http://schemas.microsoft.com/office/word/2010/wordprocessingShape">
                    <wps:wsp>
                      <wps:cNvSpPr/>
                      <wps:spPr>
                        <a:xfrm>
                          <a:off x="0" y="0"/>
                          <a:ext cx="438150" cy="45719"/>
                        </a:xfrm>
                        <a:prstGeom prst="rightArrow">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89619" id="Arrow: Right 12" o:spid="_x0000_s1026" type="#_x0000_t13" style="position:absolute;margin-left:201pt;margin-top:17.4pt;width:34.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jhwIAAIUFAAAOAAAAZHJzL2Uyb0RvYy54bWysVMFu2zAMvQ/YPwi6r06ydGuDOkXQosOA&#10;rg3WDj2rshwLkEWNUuJkXz9KcpysLXYYloNCUeQj+Uzy4nLbGrZR6DXYko9PRpwpK6HSdlXyH483&#10;H84480HYShiwquQ75fnl/P27i87N1AQaMJVCRiDWzzpX8iYENysKLxvVCn8CTll6rAFbEeiKq6JC&#10;0RF6a4rJaPSp6AArhyCV96S9zo98nvDrWslwX9deBWZKTrmFdGI6n+NZzC/EbIXCNVr2aYh/yKIV&#10;2lLQAepaBMHWqF9BtVoieKjDiYS2gLrWUqUaqJrx6EU1D41wKtVC5Hg30OT/H6y82zy4JRINnfMz&#10;T2KsYltjG/8pP7ZNZO0GstQ2MEnK6cez8SlRKulpevp5fB65LA6+Dn34oqBlUSg56lUTFojQJZ7E&#10;5taH7LA3jAE9GF3daGPSJTaBujLINoI+X9hOkqtZt9+gyrrTEf3yRyQ1feoXasontVJESdkdBSgO&#10;FScp7IyKYY39rmqmK6oxBxwQMriQUtkwTrn4RlQqq4mMnMqrmAkwItdU2IDdA/xZ4x47M9PbR1eV&#10;enlwHuXof3MePFJksGFwbrUFfAvAUFV95GxPlB1RE8VnqHZLZAh5kryTN5q+763wYSmQRoc6gtZB&#10;uKejNtCVHHqJswbw11v6aE8dTa+cdTSKJfc/1wIVZ+arpV4/H0+ncXbThVptQhc8fnk+frHr9gqo&#10;Xca0eJxMYrQPZi/WCO0TbY1FjEpPwkqKXXIZcH+5CnlF0N6RarFIZjSvToRb++BkBI+sxs593D4J&#10;dH2TBxqOO9iPrZi96PJsGz0tLNYBap1G4MBrzzfNemrWfi/FZXJ8T1aH7Tn/DQAA//8DAFBLAwQU&#10;AAYACAAAACEAi6fs1NsAAAAJAQAADwAAAGRycy9kb3ducmV2LnhtbEyPQU/DMAyF70j8h8hI3Fi6&#10;UQ1Umk4wCe4UDhzdJrTdGqdq3LXbr8ec4Gb7PT2/L98tvlcnN8YukIH1KgHlqA62o8bA58fr3SOo&#10;yEgW+0DOwNlF2BXXVzlmNsz07k4lN0pCKGZooGUeMq1j3TqPcRUGR6J9h9Ejyzo22o44S7jv9SZJ&#10;ttpjR/KhxcHtW1cfy8kbINwezi9zefka4lvYVxO3l4aNub1Znp9AsVv4zwy/9aU6FNKpChPZqHoD&#10;abIRFjZwnwqCGNKHtRwqGUTQRa7/ExQ/AAAA//8DAFBLAQItABQABgAIAAAAIQC2gziS/gAAAOEB&#10;AAATAAAAAAAAAAAAAAAAAAAAAABbQ29udGVudF9UeXBlc10ueG1sUEsBAi0AFAAGAAgAAAAhADj9&#10;If/WAAAAlAEAAAsAAAAAAAAAAAAAAAAALwEAAF9yZWxzLy5yZWxzUEsBAi0AFAAGAAgAAAAhAO9P&#10;9COHAgAAhQUAAA4AAAAAAAAAAAAAAAAALgIAAGRycy9lMm9Eb2MueG1sUEsBAi0AFAAGAAgAAAAh&#10;AIun7NTbAAAACQEAAA8AAAAAAAAAAAAAAAAA4QQAAGRycy9kb3ducmV2LnhtbFBLBQYAAAAABAAE&#10;APMAAADpBQAAAAA=&#10;" adj="20473" fillcolor="#4e95d9 [1631]" strokecolor="#030e13 [484]" strokeweight="1pt"/>
            </w:pict>
          </mc:Fallback>
        </mc:AlternateContent>
      </w:r>
      <w:r w:rsidRPr="000465CC">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333B9839" wp14:editId="6E2BFF2F">
                <wp:simplePos x="0" y="0"/>
                <wp:positionH relativeFrom="column">
                  <wp:posOffset>1308100</wp:posOffset>
                </wp:positionH>
                <wp:positionV relativeFrom="paragraph">
                  <wp:posOffset>247650</wp:posOffset>
                </wp:positionV>
                <wp:extent cx="355600" cy="45719"/>
                <wp:effectExtent l="0" t="19050" r="44450" b="31115"/>
                <wp:wrapNone/>
                <wp:docPr id="1811843942" name="Arrow: Right 11"/>
                <wp:cNvGraphicFramePr/>
                <a:graphic xmlns:a="http://schemas.openxmlformats.org/drawingml/2006/main">
                  <a:graphicData uri="http://schemas.microsoft.com/office/word/2010/wordprocessingShape">
                    <wps:wsp>
                      <wps:cNvSpPr/>
                      <wps:spPr>
                        <a:xfrm>
                          <a:off x="0" y="0"/>
                          <a:ext cx="355600" cy="45719"/>
                        </a:xfrm>
                        <a:prstGeom prst="rightArrow">
                          <a:avLst/>
                        </a:prstGeom>
                        <a:solidFill>
                          <a:schemeClr val="tx2">
                            <a:lumMod val="50000"/>
                            <a:lumOff val="5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9A170" id="Arrow: Right 11" o:spid="_x0000_s1026" type="#_x0000_t13" style="position:absolute;margin-left:103pt;margin-top:19.5pt;width:28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43dQIAAFYFAAAOAAAAZHJzL2Uyb0RvYy54bWysVF9P2zAQf5+072D5fSTpKBsVKapATJMY&#10;oMHEs3HsJprj885u0+7Tc3bStOrQHqblwTnf3e/+ny8uN61ha4W+AVvy4iTnTFkJVWOXJf/xdPPh&#10;M2c+CFsJA1aVfKs8v5y/f3fRuZmaQA2mUsjIiPWzzpW8DsHNsszLWrXCn4BTloQasBWBrrjMKhQd&#10;WW9NNsnzs6wDrByCVN4T97oX8nmyr7WS4V5rrwIzJafYQjoxnS/xzOYXYrZE4epGDmGIf4iiFY0l&#10;p6OpaxEEW2Hzh6m2kQgedDiR0GagdSNVyoGyKfKjbB5r4VTKhYrj3Vgm///Myrv1o3tAKkPn/MwT&#10;GbPYaGzjn+Jjm1Ss7VgstQlMEvPjdHqWU0kliU6nn4rzWMtsj3XowxcFLYtEybFZ1mGBCF2qk1jf&#10;+tADdorRoQfTVDeNMekSh0BdGWRrQe0Lm0mCmlX7DaqeN83p65tIbGr1EZviSaMUraToDhxk+4wT&#10;FbZGRbfGfleaNRXl2DscLfTGq5/FkGrSjBBNEY+gIkV5BDJhBxp0I0ylAR2B+VvAvbdRO3kEG0Zg&#10;21jAv4N1r081OMg1ki9QbR+QIfSr4Z28aahht8KHB4G0C9Ri2u9wT4c20JUcBoqzGvD3W/yoTyNK&#10;Us462q2S+18rgYoz89XS8J4Xp6dxGdOFZmdCFzyUvBxK7Kq9Aup/QS+Jk4mM+sHsSI3QPtMzsIhe&#10;SSSsJN8llwF3l6vQ7zw9JFItFkmNFtCJcGsfnYzGY1XjKD5tngW6YWoDTfsd7PZQzI7GtteNSAuL&#10;VQDdpJne13WoNy1vmr7hoYmvw+E9ae2fw/krAAAA//8DAFBLAwQUAAYACAAAACEAULwS6t0AAAAJ&#10;AQAADwAAAGRycy9kb3ducmV2LnhtbEyPQU/DMAyF70j8h8hIXBBLCahAqTtNaDsjChLXrDFtoUmq&#10;xt0Kvx5zgpNtvafn75XrxQ/qQFPqY0C4WmWgKDTR9aFFeH3ZXd6BSmyDs0MMhPBFCdbV6UlpCxeP&#10;4ZkONbdKQkIqLELHPBZap6Yjb9MqjhREe4+Ttyzn1Go32aOE+0GbLMu1t32QD50d6bGj5rOePYL3&#10;/NTs6p63mw/D7fg2b79vLxDPz5bNAyimhf/M8Isv6FAJ0z7OwSU1IJgsly6McH0vUwwmN7LsEW5y&#10;A7oq9f8G1Q8AAAD//wMAUEsBAi0AFAAGAAgAAAAhALaDOJL+AAAA4QEAABMAAAAAAAAAAAAAAAAA&#10;AAAAAFtDb250ZW50X1R5cGVzXS54bWxQSwECLQAUAAYACAAAACEAOP0h/9YAAACUAQAACwAAAAAA&#10;AAAAAAAAAAAvAQAAX3JlbHMvLnJlbHNQSwECLQAUAAYACAAAACEAD2F+N3UCAABWBQAADgAAAAAA&#10;AAAAAAAAAAAuAgAAZHJzL2Uyb0RvYy54bWxQSwECLQAUAAYACAAAACEAULwS6t0AAAAJAQAADwAA&#10;AAAAAAAAAAAAAADPBAAAZHJzL2Rvd25yZXYueG1sUEsFBgAAAAAEAAQA8wAAANkFAAAAAA==&#10;" adj="20211" fillcolor="#4e95d9 [1631]" strokecolor="black [3200]" strokeweight="1pt"/>
            </w:pict>
          </mc:Fallback>
        </mc:AlternateContent>
      </w:r>
      <w:r w:rsidR="00952A7B" w:rsidRPr="000465CC">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0CBDF306" wp14:editId="34D1BB69">
                <wp:simplePos x="0" y="0"/>
                <wp:positionH relativeFrom="column">
                  <wp:posOffset>2997200</wp:posOffset>
                </wp:positionH>
                <wp:positionV relativeFrom="paragraph">
                  <wp:posOffset>50800</wp:posOffset>
                </wp:positionV>
                <wp:extent cx="882000" cy="463550"/>
                <wp:effectExtent l="0" t="0" r="13970" b="12700"/>
                <wp:wrapNone/>
                <wp:docPr id="1959478581" name="Rectangle: Rounded Corners 6"/>
                <wp:cNvGraphicFramePr/>
                <a:graphic xmlns:a="http://schemas.openxmlformats.org/drawingml/2006/main">
                  <a:graphicData uri="http://schemas.microsoft.com/office/word/2010/wordprocessingShape">
                    <wps:wsp>
                      <wps:cNvSpPr/>
                      <wps:spPr>
                        <a:xfrm>
                          <a:off x="0" y="0"/>
                          <a:ext cx="882000" cy="46355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5598DB" w14:textId="2BDCE48A" w:rsidR="0046669C" w:rsidRPr="00952A7B" w:rsidRDefault="0046669C" w:rsidP="0046669C">
                            <w:pPr>
                              <w:spacing w:after="0"/>
                              <w:rPr>
                                <w:color w:val="000000" w:themeColor="text1"/>
                                <w:sz w:val="20"/>
                                <w:szCs w:val="20"/>
                              </w:rPr>
                            </w:pPr>
                            <w:r w:rsidRPr="00952A7B">
                              <w:rPr>
                                <w:color w:val="000000" w:themeColor="text1"/>
                                <w:sz w:val="20"/>
                                <w:szCs w:val="20"/>
                              </w:rPr>
                              <w:t>Reranker</w:t>
                            </w:r>
                          </w:p>
                          <w:p w14:paraId="108C3860" w14:textId="44C365CA" w:rsidR="0046669C" w:rsidRPr="00952A7B" w:rsidRDefault="0046669C" w:rsidP="0046669C">
                            <w:pPr>
                              <w:spacing w:after="0" w:line="240" w:lineRule="auto"/>
                              <w:rPr>
                                <w:color w:val="000000" w:themeColor="text1"/>
                                <w:sz w:val="20"/>
                                <w:szCs w:val="20"/>
                              </w:rPr>
                            </w:pPr>
                            <w:r w:rsidRPr="00952A7B">
                              <w:rPr>
                                <w:color w:val="000000" w:themeColor="text1"/>
                                <w:sz w:val="20"/>
                                <w:szCs w:val="20"/>
                              </w:rPr>
                              <w:t>(optional)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DF306" id="Rectangle: Rounded Corners 6" o:spid="_x0000_s1026" style="position:absolute;left:0;text-align:left;margin-left:236pt;margin-top:4pt;width:69.45pt;height: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7VewIAAFUFAAAOAAAAZHJzL2Uyb0RvYy54bWysVE1v2zAMvQ/YfxB0Xx1nSdcFdYogRYYB&#10;RVu0HXpWZCkWIIuapMTOfv0o+SNBV+ww7CJTJvlIPpG8vmlrTQ7CeQWmoPnFhBJhOJTK7Ar642Xz&#10;6YoSH5gpmQYjCnoUnt4sP364buxCTKECXQpHEMT4RWMLWoVgF1nmeSVq5i/ACoNKCa5mAa9ul5WO&#10;NYhe62w6mVxmDbjSOuDCe/x72ynpMuFLKXh4kNKLQHRBMbeQTpfObTyz5TVb7ByzleJ9GuwfsqiZ&#10;Mhh0hLplgZG9U39A1Yo78CDDBYc6AykVF6kGrCafvKnmuWJWpFqQHG9Hmvz/g+X3h2f76JCGxvqF&#10;RzFW0UpXxy/mR9pE1nEkS7SBcPx5dYX8I6UcVbPLz/N5IjM7OVvnwzcBNYlCQR3sTfmED5J4Yoc7&#10;HzAq2g92MaAHrcqN0jpdYhOItXbkwPD5trs8Phd6nFllp7STFI5aRF9tnoQkqsREpylg6qgTGONc&#10;mJB3qoqVoouRz2NNfZQhfIqZACOyxOxG7B5gsOxABuwOprePriI15Og8+VtinfPokSKDCaNzrQy4&#10;9wA0VtVH7uwx/TNqohjabYsmUdxCeXx0xEE3Gd7yjcLnumM+PDKHo4AvjOMdHvCQGpqCQi9RUoH7&#10;9d7/aI8dilpKGhytgvqfe+YEJfq7wd79ms9mcRbTZTb/MsWLO9dszzVmX68Bnz/HRWJ5EqN90IMo&#10;HdSvuAVWMSqqmOEYu6A8uOGyDt3I4x7hYrVKZjh/loU782x5BI8Ex058aV+Zs33PBmz2exjGkC3e&#10;dG1nGz0NrPYBpEotfeK1px5nN/VQv2ficji/J6vTNlz+BgAA//8DAFBLAwQUAAYACAAAACEAljuS&#10;+9sAAAAIAQAADwAAAGRycy9kb3ducmV2LnhtbEyPQU/DMAyF70j8h8hI3FjSgcromk4wxJEDHeKc&#10;NV5TrXFKk3Xl32NO7GQ9Pfv5e+Vm9r2YcIxdIA3ZQoFAaoLtqNXwuXu7W4GIyZA1fSDU8IMRNtX1&#10;VWkKG870gVOdWsEhFAujwaU0FFLGxqE3cREGJPYOYfQmsRxbaUdz5nDfy6VSufSmI/7gzIBbh82x&#10;PnnGeP0av3fTlo65U04Nvn5/ua+1vr2Zn9cgEs7pfxn+8PkGKmbahxPZKHoND49L7pI0rHiwn2fq&#10;CcSedaZAVqW8LFD9AgAA//8DAFBLAQItABQABgAIAAAAIQC2gziS/gAAAOEBAAATAAAAAAAAAAAA&#10;AAAAAAAAAABbQ29udGVudF9UeXBlc10ueG1sUEsBAi0AFAAGAAgAAAAhADj9If/WAAAAlAEAAAsA&#10;AAAAAAAAAAAAAAAALwEAAF9yZWxzLy5yZWxzUEsBAi0AFAAGAAgAAAAhAE8TntV7AgAAVQUAAA4A&#10;AAAAAAAAAAAAAAAALgIAAGRycy9lMm9Eb2MueG1sUEsBAi0AFAAGAAgAAAAhAJY7kvvbAAAACAEA&#10;AA8AAAAAAAAAAAAAAAAA1QQAAGRycy9kb3ducmV2LnhtbFBLBQYAAAAABAAEAPMAAADdBQAAAAA=&#10;" fillcolor="white [3212]" strokecolor="#030e13 [484]" strokeweight="1pt">
                <v:stroke joinstyle="miter"/>
                <v:textbox>
                  <w:txbxContent>
                    <w:p w14:paraId="075598DB" w14:textId="2BDCE48A" w:rsidR="0046669C" w:rsidRPr="00952A7B" w:rsidRDefault="0046669C" w:rsidP="0046669C">
                      <w:pPr>
                        <w:spacing w:after="0"/>
                        <w:rPr>
                          <w:color w:val="000000" w:themeColor="text1"/>
                          <w:sz w:val="20"/>
                          <w:szCs w:val="20"/>
                        </w:rPr>
                      </w:pPr>
                      <w:proofErr w:type="spellStart"/>
                      <w:r w:rsidRPr="00952A7B">
                        <w:rPr>
                          <w:color w:val="000000" w:themeColor="text1"/>
                          <w:sz w:val="20"/>
                          <w:szCs w:val="20"/>
                        </w:rPr>
                        <w:t>Reranker</w:t>
                      </w:r>
                      <w:proofErr w:type="spellEnd"/>
                    </w:p>
                    <w:p w14:paraId="108C3860" w14:textId="44C365CA" w:rsidR="0046669C" w:rsidRPr="00952A7B" w:rsidRDefault="0046669C" w:rsidP="0046669C">
                      <w:pPr>
                        <w:spacing w:after="0" w:line="240" w:lineRule="auto"/>
                        <w:rPr>
                          <w:color w:val="000000" w:themeColor="text1"/>
                          <w:sz w:val="20"/>
                          <w:szCs w:val="20"/>
                        </w:rPr>
                      </w:pPr>
                      <w:r w:rsidRPr="00952A7B">
                        <w:rPr>
                          <w:color w:val="000000" w:themeColor="text1"/>
                          <w:sz w:val="20"/>
                          <w:szCs w:val="20"/>
                        </w:rPr>
                        <w:t>(optional)</w:t>
                      </w:r>
                    </w:p>
                  </w:txbxContent>
                </v:textbox>
              </v:roundrect>
            </w:pict>
          </mc:Fallback>
        </mc:AlternateContent>
      </w:r>
      <w:r w:rsidR="00952A7B" w:rsidRPr="000465C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782D00C" wp14:editId="78D040C9">
                <wp:simplePos x="0" y="0"/>
                <wp:positionH relativeFrom="column">
                  <wp:posOffset>1670050</wp:posOffset>
                </wp:positionH>
                <wp:positionV relativeFrom="paragraph">
                  <wp:posOffset>44450</wp:posOffset>
                </wp:positionV>
                <wp:extent cx="882650" cy="450000"/>
                <wp:effectExtent l="0" t="0" r="12700" b="26670"/>
                <wp:wrapNone/>
                <wp:docPr id="2033766852" name="Rectangle: Rounded Corners 5"/>
                <wp:cNvGraphicFramePr/>
                <a:graphic xmlns:a="http://schemas.openxmlformats.org/drawingml/2006/main">
                  <a:graphicData uri="http://schemas.microsoft.com/office/word/2010/wordprocessingShape">
                    <wps:wsp>
                      <wps:cNvSpPr/>
                      <wps:spPr>
                        <a:xfrm>
                          <a:off x="0" y="0"/>
                          <a:ext cx="882650" cy="4500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C44142" w14:textId="0D009808" w:rsidR="0046669C" w:rsidRPr="00952A7B" w:rsidRDefault="0046669C" w:rsidP="0046669C">
                            <w:pPr>
                              <w:rPr>
                                <w:color w:val="000000" w:themeColor="text1"/>
                                <w:sz w:val="20"/>
                                <w:szCs w:val="20"/>
                              </w:rPr>
                            </w:pPr>
                            <w:r w:rsidRPr="00952A7B">
                              <w:rPr>
                                <w:color w:val="000000" w:themeColor="text1"/>
                                <w:sz w:val="20"/>
                                <w:szCs w:val="20"/>
                              </w:rPr>
                              <w:t>Retriever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82D00C" id="Rectangle: Rounded Corners 5" o:spid="_x0000_s1027" style="position:absolute;left:0;text-align:left;margin-left:131.5pt;margin-top:3.5pt;width:69.5pt;height:3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fAIAAFwFAAAOAAAAZHJzL2Uyb0RvYy54bWysVEtv2zAMvg/YfxB0Xx0HadcFdYqgRYcB&#10;RVe0HXpWZCk2IIsapcTOfv0o+ZGgK3YY5oNMiuTHh0heXXeNYXuFvgZb8PxsxpmyEsrabgv+4+Xu&#10;0yVnPghbCgNWFfygPL9effxw1bqlmkMFplTICMT6ZesKXoXgllnmZaUa4c/AKUtCDdiIQCxusxJF&#10;S+iNyeaz2UXWApYOQSrv6fa2F/JVwtdayfBda68CMwWn2EI6MZ2beGarK7HconBVLYcwxD9E0Yja&#10;ktMJ6lYEwXZY/wHV1BLBgw5nEpoMtK6lSjlQNvnsTTbPlXAq5ULF8W4qk/9/sPJh/+wekcrQOr/0&#10;RMYsOo1N/FN8rEvFOkzFUl1gki4vL+cX51RSSaLF+Yy+WMzsaOzQh68KGhaJgiPsbPlED5LqJPb3&#10;PvT6o1506MHU5V1tTGJiE6gbg2wv6Pk223zwcKKVHcNOVDgYFW2NfVKa1SUFOk8OU0cdwYSUyoa8&#10;F1WiVL2PPCYyehndp6wSYETWFN2EPQCMmj3IiN2nN+hHU5UacjKe/S2w3niySJ7Bhsm4qS3gewCG&#10;sho89/oU/klpIhm6TUe1oXmNmvFmA+XhERlCPyDeybuaXu1e+PAokCaCHpqmPHynQxtoCw4DxVkF&#10;+Ou9+6hPjUpSzlqasIL7nzuBijPzzVILf8kXiziSiVmcf54Tg6eSzanE7poboC7IaZ84mcioH8xI&#10;aoTmlZbBOnolkbCSfBdcBhyZm9BPPq0TqdbrpEZj6ES4t89ORvBY59iQL92rQDe0bqCef4BxGsXy&#10;TfP2utHSwnoXQNeps491HV6ARji10rBu4o445ZPWcSmufgMAAP//AwBQSwMEFAAGAAgAAAAhANEX&#10;quPZAAAACAEAAA8AAABkcnMvZG93bnJldi54bWxMT01PwzAMvSPxHyIjcWMJHeqgazrBEEcOdIhz&#10;1nhNtcYpTdaVf485sZP99Oz3UW5m34sJx9gF0nC/UCCQmmA7ajV87t7uHkHEZMiaPhBq+MEIm+r6&#10;qjSFDWf6wKlOrWARioXR4FIaCilj49CbuAgDEnOHMHqTGI6ttKM5s7jvZaZULr3piB2cGXDrsDnW&#10;J88xXr/G7920pWPulFODr99flrXWtzfz8xpEwjn9H8NffP6BijPtw4lsFL2GLF9yl6RhxYP5B5Xx&#10;sme8egJZlfKyQPULAAD//wMAUEsBAi0AFAAGAAgAAAAhALaDOJL+AAAA4QEAABMAAAAAAAAAAAAA&#10;AAAAAAAAAFtDb250ZW50X1R5cGVzXS54bWxQSwECLQAUAAYACAAAACEAOP0h/9YAAACUAQAACwAA&#10;AAAAAAAAAAAAAAAvAQAAX3JlbHMvLnJlbHNQSwECLQAUAAYACAAAACEAMZ//nXwCAABcBQAADgAA&#10;AAAAAAAAAAAAAAAuAgAAZHJzL2Uyb0RvYy54bWxQSwECLQAUAAYACAAAACEA0Req49kAAAAIAQAA&#10;DwAAAAAAAAAAAAAAAADWBAAAZHJzL2Rvd25yZXYueG1sUEsFBgAAAAAEAAQA8wAAANwFAAAAAA==&#10;" fillcolor="white [3212]" strokecolor="#030e13 [484]" strokeweight="1pt">
                <v:stroke joinstyle="miter"/>
                <v:textbox>
                  <w:txbxContent>
                    <w:p w14:paraId="7EC44142" w14:textId="0D009808" w:rsidR="0046669C" w:rsidRPr="00952A7B" w:rsidRDefault="0046669C" w:rsidP="0046669C">
                      <w:pPr>
                        <w:rPr>
                          <w:color w:val="000000" w:themeColor="text1"/>
                          <w:sz w:val="20"/>
                          <w:szCs w:val="20"/>
                        </w:rPr>
                      </w:pPr>
                      <w:r w:rsidRPr="00952A7B">
                        <w:rPr>
                          <w:color w:val="000000" w:themeColor="text1"/>
                          <w:sz w:val="20"/>
                          <w:szCs w:val="20"/>
                        </w:rPr>
                        <w:t>Retriever</w:t>
                      </w:r>
                    </w:p>
                  </w:txbxContent>
                </v:textbox>
              </v:roundrect>
            </w:pict>
          </mc:Fallback>
        </mc:AlternateContent>
      </w:r>
      <w:r w:rsidR="00952A7B" w:rsidRPr="000465C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A64B390" wp14:editId="6F8BF263">
                <wp:simplePos x="0" y="0"/>
                <wp:positionH relativeFrom="column">
                  <wp:posOffset>323850</wp:posOffset>
                </wp:positionH>
                <wp:positionV relativeFrom="paragraph">
                  <wp:posOffset>57150</wp:posOffset>
                </wp:positionV>
                <wp:extent cx="990600" cy="450000"/>
                <wp:effectExtent l="0" t="0" r="19050" b="26670"/>
                <wp:wrapNone/>
                <wp:docPr id="1798085576" name="Rectangle: Rounded Corners 10"/>
                <wp:cNvGraphicFramePr/>
                <a:graphic xmlns:a="http://schemas.openxmlformats.org/drawingml/2006/main">
                  <a:graphicData uri="http://schemas.microsoft.com/office/word/2010/wordprocessingShape">
                    <wps:wsp>
                      <wps:cNvSpPr/>
                      <wps:spPr>
                        <a:xfrm>
                          <a:off x="0" y="0"/>
                          <a:ext cx="990600" cy="4500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6A5B5A" w14:textId="71479772" w:rsidR="0046669C" w:rsidRPr="00952A7B" w:rsidRDefault="0046669C" w:rsidP="0046669C">
                            <w:pPr>
                              <w:jc w:val="center"/>
                              <w:rPr>
                                <w:color w:val="000000" w:themeColor="text1"/>
                                <w:sz w:val="20"/>
                                <w:szCs w:val="20"/>
                              </w:rPr>
                            </w:pPr>
                            <w:r w:rsidRPr="00952A7B">
                              <w:rPr>
                                <w:color w:val="000000" w:themeColor="text1"/>
                                <w:sz w:val="20"/>
                                <w:szCs w:val="20"/>
                              </w:rPr>
                              <w:t>User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4B390" id="Rectangle: Rounded Corners 10" o:spid="_x0000_s1028" style="position:absolute;left:0;text-align:left;margin-left:25.5pt;margin-top:4.5pt;width:78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epfAIAAFwFAAAOAAAAZHJzL2Uyb0RvYy54bWysVEtv2zAMvg/YfxB0X20HabcEdYqgRYcB&#10;RVv0gZ4VWYoFyKImKbGzXz9KfiToih2G+SBTIvmR/ETq8qprNNkL5xWYkhZnOSXCcKiU2Zb09eX2&#10;yzdKfGCmYhqMKOlBeHq1+vzpsrVLMYMadCUcQRDjl60taR2CXWaZ57VomD8DKwwqJbiGBdy6bVY5&#10;1iJ6o7NZnl9kLbjKOuDCezy96ZV0lfClFDw8SOlFILqkmFtIq0vrJq7Z6pItt47ZWvEhDfYPWTRM&#10;GQw6Qd2wwMjOqT+gGsUdeJDhjEOTgZSKi1QDVlPk76p5rpkVqRYkx9uJJv//YPn9/tk+OqShtX7p&#10;UYxVdNI18Y/5kS6RdZjIEl0gHA8Xi/wiR0o5qubnOX6RzOzobJ0P3wU0JAoldbAz1RNeSOKJ7e98&#10;6O1HuxjQg1bVrdI6bWITiGvtyJ7h9W22xRDhxCo7pp2kcNAi+mrzJCRRFSY6SwFTRx3BGOfChKJX&#10;1awSfYwiFjJGGcOnqhJgRJaY3YQ9AIyWPciI3Zc32EdXkRpycs7/lljvPHmkyGDC5NwoA+4jAI1V&#10;DZF7e0z/hJoohm7TITeRGrSMJxuoDo+OOOgHxFt+q/DW7pgPj8zhROBF45SHB1ykhrakMEiU1OB+&#10;fXQe7bFRUUtJixNWUv9zx5ygRP8w2MKLYj6PI5k28/OvM9y4U83mVGN2zTVgFxT4nliexGgf9ChK&#10;B80bPgbrGBVVzHCMXVIe3Li5Dv3k43PCxXqdzHAMLQt35tnyCB55jg350r0xZ4fWDdjz9zBOI1u+&#10;a97eNnoaWO8CSJU6+8jrcAM4wqmVhucmvhGn+2R1fBRXvwEAAP//AwBQSwMEFAAGAAgAAAAhACbU&#10;oDXaAAAABwEAAA8AAABkcnMvZG93bnJldi54bWxMj0FPwzAMhe9I/IfISNxYsiE2WppOMMSRAx3i&#10;nDWmqdY4Jcm68u8xJzjZ1rPf+1xtZz+ICWPqA2lYLhQIpDbYnjoN7/uXm3sQKRuyZgiEGr4xwba+&#10;vKhMacOZ3nBqcifYhFJpNLicx1LK1Dr0Ji3CiMTaZ4jeZB5jJ200Zzb3g1wptZbe9MQJzoy4c9ge&#10;m5NnjOeP+LWfdnRcO+XU6JvXp9tG6+ur+fEBRMY5/y3DLz7fQM1Mh3Aim8Sg4W7Jr2QNBReWV2rD&#10;zUHDpihA1pX8z1//AAAA//8DAFBLAQItABQABgAIAAAAIQC2gziS/gAAAOEBAAATAAAAAAAAAAAA&#10;AAAAAAAAAABbQ29udGVudF9UeXBlc10ueG1sUEsBAi0AFAAGAAgAAAAhADj9If/WAAAAlAEAAAsA&#10;AAAAAAAAAAAAAAAALwEAAF9yZWxzLy5yZWxzUEsBAi0AFAAGAAgAAAAhAF2oJ6l8AgAAXAUAAA4A&#10;AAAAAAAAAAAAAAAALgIAAGRycy9lMm9Eb2MueG1sUEsBAi0AFAAGAAgAAAAhACbUoDXaAAAABwEA&#10;AA8AAAAAAAAAAAAAAAAA1gQAAGRycy9kb3ducmV2LnhtbFBLBQYAAAAABAAEAPMAAADdBQAAAAA=&#10;" fillcolor="white [3212]" strokecolor="#030e13 [484]" strokeweight="1pt">
                <v:stroke joinstyle="miter"/>
                <v:textbox>
                  <w:txbxContent>
                    <w:p w14:paraId="726A5B5A" w14:textId="71479772" w:rsidR="0046669C" w:rsidRPr="00952A7B" w:rsidRDefault="0046669C" w:rsidP="0046669C">
                      <w:pPr>
                        <w:jc w:val="center"/>
                        <w:rPr>
                          <w:color w:val="000000" w:themeColor="text1"/>
                          <w:sz w:val="20"/>
                          <w:szCs w:val="20"/>
                        </w:rPr>
                      </w:pPr>
                      <w:r w:rsidRPr="00952A7B">
                        <w:rPr>
                          <w:color w:val="000000" w:themeColor="text1"/>
                          <w:sz w:val="20"/>
                          <w:szCs w:val="20"/>
                        </w:rPr>
                        <w:t>User Query</w:t>
                      </w:r>
                    </w:p>
                  </w:txbxContent>
                </v:textbox>
              </v:roundrect>
            </w:pict>
          </mc:Fallback>
        </mc:AlternateContent>
      </w:r>
      <w:r w:rsidR="00952A7B" w:rsidRPr="000465CC">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1F33FEBB" wp14:editId="7B72C6F2">
                <wp:simplePos x="0" y="0"/>
                <wp:positionH relativeFrom="column">
                  <wp:posOffset>4248150</wp:posOffset>
                </wp:positionH>
                <wp:positionV relativeFrom="paragraph">
                  <wp:posOffset>6350</wp:posOffset>
                </wp:positionV>
                <wp:extent cx="882000" cy="450000"/>
                <wp:effectExtent l="0" t="0" r="13970" b="26670"/>
                <wp:wrapNone/>
                <wp:docPr id="1598879074" name="Rectangle: Rounded Corners 7"/>
                <wp:cNvGraphicFramePr/>
                <a:graphic xmlns:a="http://schemas.openxmlformats.org/drawingml/2006/main">
                  <a:graphicData uri="http://schemas.microsoft.com/office/word/2010/wordprocessingShape">
                    <wps:wsp>
                      <wps:cNvSpPr/>
                      <wps:spPr>
                        <a:xfrm>
                          <a:off x="0" y="0"/>
                          <a:ext cx="882000" cy="450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5E828C" w14:textId="133DD57F" w:rsidR="0046669C" w:rsidRPr="00952A7B" w:rsidRDefault="0046669C" w:rsidP="0046669C">
                            <w:pPr>
                              <w:jc w:val="center"/>
                              <w:rPr>
                                <w:sz w:val="20"/>
                                <w:szCs w:val="20"/>
                              </w:rPr>
                            </w:pPr>
                            <w:r w:rsidRPr="00952A7B">
                              <w:rPr>
                                <w:sz w:val="20"/>
                                <w:szCs w:val="20"/>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3FEBB" id="Rectangle: Rounded Corners 7" o:spid="_x0000_s1029" style="position:absolute;left:0;text-align:left;margin-left:334.5pt;margin-top:.5pt;width:69.45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L0cQIAAEIFAAAOAAAAZHJzL2Uyb0RvYy54bWysVM1OGzEQvlfqO1i+l03SQCFigyIQVSUE&#10;CKg4O16bWPV63LGT3fTpO/ZuNinNqerFnvHMN//jy6u2tmyjMBhwJR+fjDhTTkJl3FvJv7/cfjrn&#10;LEThKmHBqZJvVeBX848fLhs/UxNYga0UMjLiwqzxJV/F6GdFEeRK1SKcgFeOhBqwFpFYfCsqFA1Z&#10;r20xGY3Oigaw8ghShUCvN52Qz7N9rZWMD1oHFZktOcUW84n5XKazmF+K2RsKvzKyD0P8QxS1MI6c&#10;DqZuRBRsjeYvU7WRCAF0PJFQF6C1kSrnQNmMR++yeV4Jr3IuVJzghzKF/2dW3m+e/SNSGRofZoHI&#10;lEWrsU43xcfaXKztUCzVRibp8fyc6k8llSSanhKZi1nswR5D/KqgZokoOcLaVU/UkFwnsbkLkbyS&#10;/k4vObQunQGsqW6NtZlJo6CuLbKNoCbGdpyaRrgDLeISstjnkKm4taqz+qQ0MxVFPcne83jtbQop&#10;lYtnvV3rSDvBNEUwAMfHgDbugul1E0zlsRuAo2PAPz0OiOwVXBzAtXGAxwxUPwbPnf4u+y7nlH5s&#10;ly0lXfLPKbH0soRq+4gMoVuD4OWtod7ciRAfBdLcUztpl+MDHdpCU3LoKc5WgL+OvSd9GkeSctbQ&#10;HpU8/FwLVJzZb44G9WI8nabFy8z09MuEGDyULA8lbl1fA3V5TL+Gl5lM+tHuSI1Qv9LKL5JXEgkn&#10;yXfJZcQdcx27/aZPQ6rFIqvRsnkR79yzl8l4qnMau5f2VaDvBzTSZN/DbufE7N2IdroJ6WCxjqBN&#10;nt99XfsO0KLm8ew/lfQTHPJZa//1zX8DAAD//wMAUEsDBBQABgAIAAAAIQBMHpBx3QAAAAgBAAAP&#10;AAAAZHJzL2Rvd25yZXYueG1sTI9NS8NAEIbvgv9hGcGb3bSHNInZlCJYD0HQVPA6yY5J6H6E7LaN&#10;/97xpKdheIZ3nrfcLdaIC81h9E7BepWAINd5Pbpewcfx+SEDESI6jcY7UvBNAXbV7U2JhfZX906X&#10;JvaCQ1woUMEQ41RIGbqBLIaVn8gx+/Kzxcjr3Es945XDrZGbJEmlxdHxhwEnehqoOzVnqyCGFnHz&#10;WptDc8iSujb9y6d9U+r+btk/goi0xL9j+NVndajYqfVnp4MwCtI05y6RAQ/mWbLNQbQKtuscZFXK&#10;/wWqHwAAAP//AwBQSwECLQAUAAYACAAAACEAtoM4kv4AAADhAQAAEwAAAAAAAAAAAAAAAAAAAAAA&#10;W0NvbnRlbnRfVHlwZXNdLnhtbFBLAQItABQABgAIAAAAIQA4/SH/1gAAAJQBAAALAAAAAAAAAAAA&#10;AAAAAC8BAABfcmVscy8ucmVsc1BLAQItABQABgAIAAAAIQD3WsL0cQIAAEIFAAAOAAAAAAAAAAAA&#10;AAAAAC4CAABkcnMvZTJvRG9jLnhtbFBLAQItABQABgAIAAAAIQBMHpBx3QAAAAgBAAAPAAAAAAAA&#10;AAAAAAAAAMsEAABkcnMvZG93bnJldi54bWxQSwUGAAAAAAQABADzAAAA1QUAAAAA&#10;" fillcolor="white [3201]" strokecolor="black [3213]" strokeweight="1pt">
                <v:stroke joinstyle="miter"/>
                <v:textbox>
                  <w:txbxContent>
                    <w:p w14:paraId="2B5E828C" w14:textId="133DD57F" w:rsidR="0046669C" w:rsidRPr="00952A7B" w:rsidRDefault="0046669C" w:rsidP="0046669C">
                      <w:pPr>
                        <w:jc w:val="center"/>
                        <w:rPr>
                          <w:sz w:val="20"/>
                          <w:szCs w:val="20"/>
                        </w:rPr>
                      </w:pPr>
                      <w:r w:rsidRPr="00952A7B">
                        <w:rPr>
                          <w:sz w:val="20"/>
                          <w:szCs w:val="20"/>
                        </w:rPr>
                        <w:t>Response</w:t>
                      </w:r>
                    </w:p>
                  </w:txbxContent>
                </v:textbox>
              </v:roundrect>
            </w:pict>
          </mc:Fallback>
        </mc:AlternateContent>
      </w:r>
    </w:p>
    <w:p w14:paraId="4FA894F7" w14:textId="21214F3A" w:rsidR="00952A7B" w:rsidRPr="000465CC" w:rsidRDefault="00CC0DB3" w:rsidP="00944EA4">
      <w:pPr>
        <w:spacing w:before="240" w:after="240" w:line="240" w:lineRule="auto"/>
        <w:jc w:val="both"/>
        <w:rPr>
          <w:rFonts w:ascii="Times New Roman" w:hAnsi="Times New Roman" w:cs="Times New Roman"/>
          <w:noProof/>
        </w:rPr>
      </w:pPr>
      <w:r w:rsidRPr="000465CC">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15E91959" wp14:editId="600D08F6">
                <wp:simplePos x="0" y="0"/>
                <wp:positionH relativeFrom="column">
                  <wp:posOffset>768350</wp:posOffset>
                </wp:positionH>
                <wp:positionV relativeFrom="paragraph">
                  <wp:posOffset>145415</wp:posOffset>
                </wp:positionV>
                <wp:extent cx="45719" cy="241300"/>
                <wp:effectExtent l="19050" t="19050" r="31115" b="25400"/>
                <wp:wrapNone/>
                <wp:docPr id="1951852340" name="Arrow: Up 14"/>
                <wp:cNvGraphicFramePr/>
                <a:graphic xmlns:a="http://schemas.openxmlformats.org/drawingml/2006/main">
                  <a:graphicData uri="http://schemas.microsoft.com/office/word/2010/wordprocessingShape">
                    <wps:wsp>
                      <wps:cNvSpPr/>
                      <wps:spPr>
                        <a:xfrm>
                          <a:off x="0" y="0"/>
                          <a:ext cx="45719" cy="241300"/>
                        </a:xfrm>
                        <a:prstGeom prst="upArrow">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D8202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26" type="#_x0000_t68" style="position:absolute;margin-left:60.5pt;margin-top:11.45pt;width:3.6pt;height:1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MihQIAAIIFAAAOAAAAZHJzL2Uyb0RvYy54bWysVEtv2zAMvg/YfxB0X21n6dYGdYqgRYcB&#10;XVusHXpWZCk2IIsapcTJfv0o2XGytthhmA8yxcfHh0heXG5bwzYKfQO25MVJzpmyEqrGrkr+4+nm&#10;wxlnPghbCQNWlXynPL+cv3930bmZmkANplLICMT6WedKXofgZlnmZa1a4U/AKUtCDdiKQFdcZRWK&#10;jtBbk03y/FPWAVYOQSrviXvdC/k84WutZLjX2qvATMkptpBOTOcyntn8QsxWKFzdyCEM8Q9RtKKx&#10;5HSEuhZBsDU2r6DaRiJ40OFEQpuB1o1UKQfKpshfZPNYC6dSLlQc78Yy+f8HK+82j+4BqQyd8zNP&#10;ZMxiq7GNf4qPbVOxdmOx1DYwSczp6efinDNJksm0+JinWmYHW4c+fFHQskiUfO0WiNClIonNrQ/k&#10;krT3WtGbB9NUN40x6RI7QF0ZZBtBbxe2k2Rq1u03qHreaU5f/4LEpnd+wSb41EcRJTk7cpAd0k1U&#10;2BkV3Rr7XWnWVJRg73BE6MGFlMqGIsXia1Gpnl3EWGIor3wmwIisKbERewD4M8c9dg8z6EdTlRp5&#10;NM57738zHi2SZ7BhNG4bC/gWgKGsBs+9PiVzVJpILqHaPSBD6MfIO3nT0OPeCh8eBNLc0ITRLgj3&#10;dGgDXclhoDirAX+9xY/61M4k5ayjOSy5/7kWqDgzXy01+nkxncbBTRfquQld8FiyPJbYdXsF1C4F&#10;bR0nExn1g9mTGqF9ppWxiF5JJKwk3yWXAfeXq9DvB1o6Ui0WSY2G1Ylwax+djOCxqrFzn7bPAt3Q&#10;4YEm4w72MytmL7q8142WFhbrALpJI3Co61BvGvTURsNSipvk+J60Dqtz/hsAAP//AwBQSwMEFAAG&#10;AAgAAAAhAL+5fnvdAAAACQEAAA8AAABkcnMvZG93bnJldi54bWxMjzFPwzAUhHck/oP1kFgQteui&#10;qglxKkBiggECA6MbvzqB+Dmy3Sb8e9yJjqc73X1XbWc3sCOG2HtSsFwIYEitNz1ZBZ8fz7cbYDFp&#10;MnrwhAp+McK2vryodGn8RO94bJJluYRiqRV0KY0l57Ht0Om48CNS9vY+OJ2yDJaboKdc7gYuhVhz&#10;p3vKC50e8anD9qc5OAU23Lw8pqZ4exXN3UT771WwXyulrq/mh3tgCef0H4YTfkaHOjPt/IFMZEPW&#10;cpm/JAVSFsBOAbmRwHYK1qIAXlf8/EH9BwAA//8DAFBLAQItABQABgAIAAAAIQC2gziS/gAAAOEB&#10;AAATAAAAAAAAAAAAAAAAAAAAAABbQ29udGVudF9UeXBlc10ueG1sUEsBAi0AFAAGAAgAAAAhADj9&#10;If/WAAAAlAEAAAsAAAAAAAAAAAAAAAAALwEAAF9yZWxzLy5yZWxzUEsBAi0AFAAGAAgAAAAhAOiA&#10;IyKFAgAAggUAAA4AAAAAAAAAAAAAAAAALgIAAGRycy9lMm9Eb2MueG1sUEsBAi0AFAAGAAgAAAAh&#10;AL+5fnvdAAAACQEAAA8AAAAAAAAAAAAAAAAA3wQAAGRycy9kb3ducmV2LnhtbFBLBQYAAAAABAAE&#10;APMAAADpBQAAAAA=&#10;" adj="2046" fillcolor="#4e95d9 [1631]" strokecolor="#030e13 [484]" strokeweight="1pt"/>
            </w:pict>
          </mc:Fallback>
        </mc:AlternateContent>
      </w:r>
      <w:r w:rsidR="0046669C" w:rsidRPr="000465CC">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59BD456C" wp14:editId="34C6953C">
                <wp:simplePos x="0" y="0"/>
                <wp:positionH relativeFrom="column">
                  <wp:posOffset>374650</wp:posOffset>
                </wp:positionH>
                <wp:positionV relativeFrom="paragraph">
                  <wp:posOffset>393065</wp:posOffset>
                </wp:positionV>
                <wp:extent cx="882650" cy="450000"/>
                <wp:effectExtent l="0" t="0" r="12700" b="26670"/>
                <wp:wrapNone/>
                <wp:docPr id="245704516" name="Rectangle: Rounded Corners 9"/>
                <wp:cNvGraphicFramePr/>
                <a:graphic xmlns:a="http://schemas.openxmlformats.org/drawingml/2006/main">
                  <a:graphicData uri="http://schemas.microsoft.com/office/word/2010/wordprocessingShape">
                    <wps:wsp>
                      <wps:cNvSpPr/>
                      <wps:spPr>
                        <a:xfrm>
                          <a:off x="0" y="0"/>
                          <a:ext cx="882650" cy="4500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CEDCD7" w14:textId="02B94760" w:rsidR="00952A7B" w:rsidRPr="00952A7B" w:rsidRDefault="00952A7B" w:rsidP="00952A7B">
                            <w:pPr>
                              <w:rPr>
                                <w:color w:val="000000" w:themeColor="text1"/>
                                <w:sz w:val="20"/>
                                <w:szCs w:val="20"/>
                              </w:rPr>
                            </w:pPr>
                            <w:r w:rsidRPr="00952A7B">
                              <w:rPr>
                                <w:color w:val="000000" w:themeColor="text1"/>
                                <w:sz w:val="20"/>
                                <w:szCs w:val="20"/>
                              </w:rPr>
                              <w:t>Vector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D456C" id="Rectangle: Rounded Corners 9" o:spid="_x0000_s1030" style="position:absolute;left:0;text-align:left;margin-left:29.5pt;margin-top:30.95pt;width:69.5pt;height:3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VKfAIAAFwFAAAOAAAAZHJzL2Uyb0RvYy54bWysVEtv2zAMvg/YfxB0Xx0HadcFdYqgRYcB&#10;RVe0HXpWZCk2IIsapcTOfv0o+ZGgK3YY5oNMiuTHh0heXXeNYXuFvgZb8PxsxpmyEsrabgv+4+Xu&#10;0yVnPghbCgNWFfygPL9effxw1bqlmkMFplTICMT6ZesKXoXgllnmZaUa4c/AKUtCDdiIQCxusxJF&#10;S+iNyeaz2UXWApYOQSrv6fa2F/JVwtdayfBda68CMwWn2EI6MZ2beGarK7HconBVLYcwxD9E0Yja&#10;ktMJ6lYEwXZY/wHV1BLBgw5nEpoMtK6lSjlQNvnsTTbPlXAq5ULF8W4qk/9/sPJh/+wekcrQOr/0&#10;RMYsOo1N/FN8rEvFOkzFUl1gki4vL+cX51RSSaLF+Yy+WMzsaOzQh68KGhaJgiPsbPlED5LqJPb3&#10;PvT6o1506MHU5V1tTGJiE6gbg2wv6Pk223zwcKKVHcNOVDgYFW2NfVKa1SUFOk8OU0cdwYSUyoa8&#10;F1WiVL2PPCYyehndp6wSYETWFN2EPQCMmj3IiN2nN+hHU5UacjKe/S2w3niySJ7Bhsm4qS3gewCG&#10;sho89/oU/klpIhm6TUe1oXeLmvFmA+XhERlCPyDeybuaXu1e+PAokCaCHpqmPHynQxtoCw4DxVkF&#10;+Ou9+6hPjUpSzlqasIL7nzuBijPzzVILf8kXiziSiVmcf54Tg6eSzanE7poboC7IaZ84mcioH8xI&#10;aoTmlZbBOnolkbCSfBdcBhyZm9BPPq0TqdbrpEZj6ES4t89ORvBY59iQL92rQDe0bqCef4BxGsXy&#10;TfP2utHSwnoXQNeps491HV6ARji10rBu4o445ZPWcSmufgMAAP//AwBQSwMEFAAGAAgAAAAhANCd&#10;k0rcAAAACQEAAA8AAABkcnMvZG93bnJldi54bWxMj0FPwzAMhe9I/IfIk7ixZJuo2tJ0giGOHOgm&#10;zlmTNdUapyRZV/493glutp/9/L1qO7uBTSbE3qOE1VIAM9h63WMn4bB/f8yBxaRQq8GjkfBjImzr&#10;+7tKldpf8dNMTeoYmWAslQSb0lhyHltrnIpLPxok7eSDU4na0HEd1JXM3cDXQmTcqR7pg1Wj2VnT&#10;npuLI4y3r/C9n3Z4zqywYnTNx+umkfJhMb88A0tmTn/LcMOnG6iJ6egvqCMbJDwVFCVJyFYFsJte&#10;5DQ4UrFZ58Driv9PUP8CAAD//wMAUEsBAi0AFAAGAAgAAAAhALaDOJL+AAAA4QEAABMAAAAAAAAA&#10;AAAAAAAAAAAAAFtDb250ZW50X1R5cGVzXS54bWxQSwECLQAUAAYACAAAACEAOP0h/9YAAACUAQAA&#10;CwAAAAAAAAAAAAAAAAAvAQAAX3JlbHMvLnJlbHNQSwECLQAUAAYACAAAACEAfHyFSnwCAABcBQAA&#10;DgAAAAAAAAAAAAAAAAAuAgAAZHJzL2Uyb0RvYy54bWxQSwECLQAUAAYACAAAACEA0J2TStwAAAAJ&#10;AQAADwAAAAAAAAAAAAAAAADWBAAAZHJzL2Rvd25yZXYueG1sUEsFBgAAAAAEAAQA8wAAAN8FAAAA&#10;AA==&#10;" fillcolor="white [3212]" strokecolor="#030e13 [484]" strokeweight="1pt">
                <v:stroke joinstyle="miter"/>
                <v:textbox>
                  <w:txbxContent>
                    <w:p w14:paraId="73CEDCD7" w14:textId="02B94760" w:rsidR="00952A7B" w:rsidRPr="00952A7B" w:rsidRDefault="00952A7B" w:rsidP="00952A7B">
                      <w:pPr>
                        <w:rPr>
                          <w:color w:val="000000" w:themeColor="text1"/>
                          <w:sz w:val="20"/>
                          <w:szCs w:val="20"/>
                        </w:rPr>
                      </w:pPr>
                      <w:r w:rsidRPr="00952A7B">
                        <w:rPr>
                          <w:color w:val="000000" w:themeColor="text1"/>
                          <w:sz w:val="20"/>
                          <w:szCs w:val="20"/>
                        </w:rPr>
                        <w:t>Vector Database</w:t>
                      </w:r>
                    </w:p>
                  </w:txbxContent>
                </v:textbox>
              </v:roundrect>
            </w:pict>
          </mc:Fallback>
        </mc:AlternateContent>
      </w:r>
      <w:r w:rsidR="00C4378A" w:rsidRPr="000465CC">
        <w:rPr>
          <w:rFonts w:ascii="Times New Roman" w:hAnsi="Times New Roman" w:cs="Times New Roman"/>
        </w:rPr>
        <w:t xml:space="preserve">     </w:t>
      </w:r>
    </w:p>
    <w:p w14:paraId="4FD38E07" w14:textId="77777777" w:rsidR="00952A7B" w:rsidRPr="000465CC" w:rsidRDefault="00952A7B" w:rsidP="00944EA4">
      <w:pPr>
        <w:spacing w:before="240" w:after="240" w:line="240" w:lineRule="auto"/>
        <w:jc w:val="both"/>
        <w:rPr>
          <w:rFonts w:ascii="Times New Roman" w:hAnsi="Times New Roman" w:cs="Times New Roman"/>
          <w:noProof/>
        </w:rPr>
      </w:pPr>
    </w:p>
    <w:p w14:paraId="141D5BCD" w14:textId="1167A28C" w:rsidR="00C4378A" w:rsidRPr="000465CC" w:rsidRDefault="48BE5593" w:rsidP="00944EA4">
      <w:pPr>
        <w:spacing w:before="240" w:after="240" w:line="240" w:lineRule="auto"/>
        <w:jc w:val="both"/>
        <w:rPr>
          <w:rFonts w:ascii="Times New Roman" w:hAnsi="Times New Roman" w:cs="Times New Roman"/>
        </w:rPr>
      </w:pPr>
      <w:r w:rsidRPr="000465CC">
        <w:rPr>
          <w:rFonts w:ascii="Times New Roman" w:hAnsi="Times New Roman" w:cs="Times New Roman"/>
        </w:rPr>
        <w:t xml:space="preserve">                </w:t>
      </w:r>
    </w:p>
    <w:p w14:paraId="7D0AF3F5" w14:textId="25EC4062" w:rsidR="00AE5DB2" w:rsidRPr="000465CC" w:rsidRDefault="4A2EF6DC" w:rsidP="00944EA4">
      <w:pPr>
        <w:spacing w:before="240" w:after="240" w:line="240" w:lineRule="auto"/>
        <w:jc w:val="both"/>
        <w:rPr>
          <w:rFonts w:ascii="Times New Roman" w:hAnsi="Times New Roman" w:cs="Times New Roman"/>
        </w:rPr>
      </w:pPr>
      <w:r w:rsidRPr="000465CC">
        <w:rPr>
          <w:rFonts w:ascii="Times New Roman" w:eastAsia="Aptos" w:hAnsi="Times New Roman" w:cs="Times New Roman"/>
          <w:b/>
          <w:bCs/>
        </w:rPr>
        <w:t>Figure 1: Architecture Diagram</w:t>
      </w:r>
      <w:r w:rsidR="00006542" w:rsidRPr="000465CC">
        <w:rPr>
          <w:rFonts w:ascii="Times New Roman" w:eastAsia="Aptos" w:hAnsi="Times New Roman" w:cs="Times New Roman"/>
        </w:rPr>
        <w:t xml:space="preserve"> </w:t>
      </w:r>
      <w:r w:rsidRPr="000465CC">
        <w:rPr>
          <w:rFonts w:ascii="Times New Roman" w:eastAsia="Aptos" w:hAnsi="Times New Roman" w:cs="Times New Roman"/>
        </w:rPr>
        <w:t>The flowchart illustrates the entire RAG process</w:t>
      </w:r>
    </w:p>
    <w:p w14:paraId="4AEC7E02" w14:textId="77777777" w:rsidR="000C5D4C" w:rsidRPr="000C5D4C" w:rsidRDefault="000C5D4C" w:rsidP="000C5D4C">
      <w:pPr>
        <w:numPr>
          <w:ilvl w:val="0"/>
          <w:numId w:val="18"/>
        </w:numPr>
        <w:spacing w:after="0" w:line="240" w:lineRule="auto"/>
        <w:jc w:val="both"/>
        <w:rPr>
          <w:rFonts w:ascii="Times New Roman" w:eastAsia="Aptos" w:hAnsi="Times New Roman" w:cs="Times New Roman"/>
          <w:lang w:val="en-IN"/>
        </w:rPr>
      </w:pPr>
      <w:r w:rsidRPr="000C5D4C">
        <w:rPr>
          <w:rFonts w:ascii="Times New Roman" w:eastAsia="Aptos" w:hAnsi="Times New Roman" w:cs="Times New Roman"/>
          <w:b/>
          <w:bCs/>
          <w:lang w:val="en-IN"/>
        </w:rPr>
        <w:t>User Input</w:t>
      </w:r>
      <w:r w:rsidRPr="000C5D4C">
        <w:rPr>
          <w:rFonts w:ascii="Times New Roman" w:eastAsia="Aptos" w:hAnsi="Times New Roman" w:cs="Times New Roman"/>
          <w:lang w:val="en-IN"/>
        </w:rPr>
        <w:t>: The system begins with a user-submitted loan-related question.</w:t>
      </w:r>
    </w:p>
    <w:p w14:paraId="6DAAECF0" w14:textId="77777777" w:rsidR="000C5D4C" w:rsidRPr="000C5D4C" w:rsidRDefault="000C5D4C" w:rsidP="000C5D4C">
      <w:pPr>
        <w:numPr>
          <w:ilvl w:val="0"/>
          <w:numId w:val="18"/>
        </w:numPr>
        <w:spacing w:after="0" w:line="240" w:lineRule="auto"/>
        <w:jc w:val="both"/>
        <w:rPr>
          <w:rFonts w:ascii="Times New Roman" w:eastAsia="Aptos" w:hAnsi="Times New Roman" w:cs="Times New Roman"/>
          <w:lang w:val="en-IN"/>
        </w:rPr>
      </w:pPr>
      <w:r w:rsidRPr="000C5D4C">
        <w:rPr>
          <w:rFonts w:ascii="Times New Roman" w:eastAsia="Aptos" w:hAnsi="Times New Roman" w:cs="Times New Roman"/>
          <w:b/>
          <w:bCs/>
          <w:lang w:val="en-IN"/>
        </w:rPr>
        <w:t>Retrieval</w:t>
      </w:r>
      <w:r w:rsidRPr="000C5D4C">
        <w:rPr>
          <w:rFonts w:ascii="Times New Roman" w:eastAsia="Aptos" w:hAnsi="Times New Roman" w:cs="Times New Roman"/>
          <w:lang w:val="en-IN"/>
        </w:rPr>
        <w:t>: FAISS (Facebook AI Similarity Search) identifies the most semantically similar loan case summaries.</w:t>
      </w:r>
    </w:p>
    <w:p w14:paraId="5150A7B3" w14:textId="77777777" w:rsidR="000C5D4C" w:rsidRPr="000C5D4C" w:rsidRDefault="000C5D4C" w:rsidP="000C5D4C">
      <w:pPr>
        <w:numPr>
          <w:ilvl w:val="0"/>
          <w:numId w:val="18"/>
        </w:numPr>
        <w:spacing w:after="0" w:line="240" w:lineRule="auto"/>
        <w:jc w:val="both"/>
        <w:rPr>
          <w:rFonts w:ascii="Times New Roman" w:eastAsia="Aptos" w:hAnsi="Times New Roman" w:cs="Times New Roman"/>
          <w:lang w:val="en-IN"/>
        </w:rPr>
      </w:pPr>
      <w:r w:rsidRPr="000C5D4C">
        <w:rPr>
          <w:rFonts w:ascii="Times New Roman" w:eastAsia="Aptos" w:hAnsi="Times New Roman" w:cs="Times New Roman"/>
          <w:b/>
          <w:bCs/>
          <w:lang w:val="en-IN"/>
        </w:rPr>
        <w:t>Prompt Construction</w:t>
      </w:r>
      <w:r w:rsidRPr="000C5D4C">
        <w:rPr>
          <w:rFonts w:ascii="Times New Roman" w:eastAsia="Aptos" w:hAnsi="Times New Roman" w:cs="Times New Roman"/>
          <w:lang w:val="en-IN"/>
        </w:rPr>
        <w:t>: These retrieved cases are combined with the user query using tailored templates.</w:t>
      </w:r>
    </w:p>
    <w:p w14:paraId="1E3E6941" w14:textId="77777777" w:rsidR="000C5D4C" w:rsidRPr="000C5D4C" w:rsidRDefault="000C5D4C" w:rsidP="000C5D4C">
      <w:pPr>
        <w:numPr>
          <w:ilvl w:val="0"/>
          <w:numId w:val="18"/>
        </w:numPr>
        <w:spacing w:after="0" w:line="240" w:lineRule="auto"/>
        <w:jc w:val="both"/>
        <w:rPr>
          <w:rFonts w:ascii="Times New Roman" w:eastAsia="Aptos" w:hAnsi="Times New Roman" w:cs="Times New Roman"/>
          <w:lang w:val="en-IN"/>
        </w:rPr>
      </w:pPr>
      <w:r w:rsidRPr="000C5D4C">
        <w:rPr>
          <w:rFonts w:ascii="Times New Roman" w:eastAsia="Aptos" w:hAnsi="Times New Roman" w:cs="Times New Roman"/>
          <w:b/>
          <w:bCs/>
          <w:lang w:val="en-IN"/>
        </w:rPr>
        <w:t>Model Inference</w:t>
      </w:r>
      <w:r w:rsidRPr="000C5D4C">
        <w:rPr>
          <w:rFonts w:ascii="Times New Roman" w:eastAsia="Aptos" w:hAnsi="Times New Roman" w:cs="Times New Roman"/>
          <w:lang w:val="en-IN"/>
        </w:rPr>
        <w:t>: The composed prompt is fed into one of the three selected LLMs—FLAN-T5-Base, LaMini-Flan-T5-248M, or Falcon-RW-1B.</w:t>
      </w:r>
    </w:p>
    <w:p w14:paraId="1B5F11A6" w14:textId="48E2A7CC" w:rsidR="000C5D4C" w:rsidRPr="000465CC" w:rsidRDefault="000C5D4C" w:rsidP="000C5D4C">
      <w:pPr>
        <w:numPr>
          <w:ilvl w:val="0"/>
          <w:numId w:val="18"/>
        </w:numPr>
        <w:spacing w:after="0" w:line="240" w:lineRule="auto"/>
        <w:jc w:val="both"/>
        <w:rPr>
          <w:rFonts w:ascii="Times New Roman" w:eastAsia="Aptos" w:hAnsi="Times New Roman" w:cs="Times New Roman"/>
          <w:lang w:val="en-IN"/>
        </w:rPr>
      </w:pPr>
      <w:r w:rsidRPr="000C5D4C">
        <w:rPr>
          <w:rFonts w:ascii="Times New Roman" w:eastAsia="Aptos" w:hAnsi="Times New Roman" w:cs="Times New Roman"/>
          <w:b/>
          <w:bCs/>
          <w:lang w:val="en-IN"/>
        </w:rPr>
        <w:t>Response Generation</w:t>
      </w:r>
      <w:r w:rsidRPr="000C5D4C">
        <w:rPr>
          <w:rFonts w:ascii="Times New Roman" w:eastAsia="Aptos" w:hAnsi="Times New Roman" w:cs="Times New Roman"/>
          <w:lang w:val="en-IN"/>
        </w:rPr>
        <w:t>: The model outputs a response grounded in both retrieved context and the user's question.</w:t>
      </w:r>
    </w:p>
    <w:p w14:paraId="63AD7626" w14:textId="78191748" w:rsidR="00AE5DB2" w:rsidRPr="000465CC" w:rsidRDefault="000C5D4C" w:rsidP="000C5D4C">
      <w:pPr>
        <w:spacing w:before="240" w:after="240" w:line="240" w:lineRule="auto"/>
        <w:jc w:val="both"/>
        <w:rPr>
          <w:rFonts w:ascii="Times New Roman" w:eastAsia="Aptos" w:hAnsi="Times New Roman" w:cs="Times New Roman"/>
          <w:lang w:val="en-IN"/>
        </w:rPr>
      </w:pPr>
      <w:r w:rsidRPr="000C5D4C">
        <w:rPr>
          <w:rFonts w:ascii="Times New Roman" w:eastAsia="Aptos" w:hAnsi="Times New Roman" w:cs="Times New Roman"/>
          <w:lang w:val="en-IN"/>
        </w:rPr>
        <w:t>The architecture of our Retrieval-Augmented Generation (RAG) system is modular and structured into five primary stages: case summary construction, embedding and indexing, semantic retrieval, prompt formatting, and model inference. This modularity supports flexibility in substituting models, tweaking prompts, or adjusting the retriever strategy</w:t>
      </w:r>
      <w:r w:rsidR="4A2EF6DC" w:rsidRPr="000465CC">
        <w:rPr>
          <w:rFonts w:ascii="Times New Roman" w:eastAsia="Aptos" w:hAnsi="Times New Roman" w:cs="Times New Roman"/>
        </w:rPr>
        <w:t>. The flow of the system is as follows:</w:t>
      </w:r>
    </w:p>
    <w:p w14:paraId="637E8F9B" w14:textId="57FFA4BD" w:rsidR="00AE5DB2" w:rsidRPr="000465CC" w:rsidRDefault="4A2EF6DC" w:rsidP="00944EA4">
      <w:pPr>
        <w:pStyle w:val="ListParagraph"/>
        <w:numPr>
          <w:ilvl w:val="0"/>
          <w:numId w:val="4"/>
        </w:numPr>
        <w:spacing w:before="240" w:after="240" w:line="240" w:lineRule="auto"/>
        <w:jc w:val="both"/>
        <w:rPr>
          <w:rFonts w:ascii="Times New Roman" w:eastAsia="Aptos" w:hAnsi="Times New Roman" w:cs="Times New Roman"/>
        </w:rPr>
      </w:pPr>
      <w:r w:rsidRPr="000465CC">
        <w:rPr>
          <w:rFonts w:ascii="Times New Roman" w:eastAsia="Aptos" w:hAnsi="Times New Roman" w:cs="Times New Roman"/>
          <w:b/>
          <w:bCs/>
        </w:rPr>
        <w:t>Case Summary Construction</w:t>
      </w:r>
      <w:r w:rsidRPr="000465CC">
        <w:rPr>
          <w:rFonts w:ascii="Times New Roman" w:eastAsia="Aptos" w:hAnsi="Times New Roman" w:cs="Times New Roman"/>
        </w:rPr>
        <w:t>: Each record from the German Credit dataset is converted into a natural language narrative capturing credit amount, duration, employment, savings, and credit history details.</w:t>
      </w:r>
    </w:p>
    <w:p w14:paraId="170BDA86" w14:textId="54066CE2" w:rsidR="00AE5DB2" w:rsidRPr="000465CC" w:rsidRDefault="4A2EF6DC" w:rsidP="00944EA4">
      <w:pPr>
        <w:pStyle w:val="ListParagraph"/>
        <w:numPr>
          <w:ilvl w:val="0"/>
          <w:numId w:val="4"/>
        </w:numPr>
        <w:spacing w:before="240" w:after="240" w:line="240" w:lineRule="auto"/>
        <w:jc w:val="both"/>
        <w:rPr>
          <w:rFonts w:ascii="Times New Roman" w:eastAsia="Aptos" w:hAnsi="Times New Roman" w:cs="Times New Roman"/>
        </w:rPr>
      </w:pPr>
      <w:r w:rsidRPr="000465CC">
        <w:rPr>
          <w:rFonts w:ascii="Times New Roman" w:eastAsia="Aptos" w:hAnsi="Times New Roman" w:cs="Times New Roman"/>
          <w:b/>
          <w:bCs/>
        </w:rPr>
        <w:t>Embedding and Indexing</w:t>
      </w:r>
      <w:r w:rsidRPr="000465CC">
        <w:rPr>
          <w:rFonts w:ascii="Times New Roman" w:eastAsia="Aptos" w:hAnsi="Times New Roman" w:cs="Times New Roman"/>
        </w:rPr>
        <w:t xml:space="preserve">: These narratives are transformed into dense vector representations using the SentenceTransformer model </w:t>
      </w:r>
      <w:r w:rsidRPr="000465CC">
        <w:rPr>
          <w:rFonts w:ascii="Times New Roman" w:eastAsia="Consolas" w:hAnsi="Times New Roman" w:cs="Times New Roman"/>
        </w:rPr>
        <w:t>all-MiniLM-L6-v2</w:t>
      </w:r>
      <w:r w:rsidRPr="000465CC">
        <w:rPr>
          <w:rFonts w:ascii="Times New Roman" w:eastAsia="Aptos" w:hAnsi="Times New Roman" w:cs="Times New Roman"/>
        </w:rPr>
        <w:t>. The vectors are stored in FAISS (Facebook AI Similarity Search), allowing for efficient nearest-neighbor retrieval based on cosine similarity.</w:t>
      </w:r>
    </w:p>
    <w:p w14:paraId="246167E5" w14:textId="5AFBC912" w:rsidR="00AE5DB2" w:rsidRPr="000465CC" w:rsidRDefault="4A2EF6DC" w:rsidP="00944EA4">
      <w:pPr>
        <w:pStyle w:val="ListParagraph"/>
        <w:numPr>
          <w:ilvl w:val="0"/>
          <w:numId w:val="4"/>
        </w:numPr>
        <w:spacing w:before="240" w:after="240" w:line="240" w:lineRule="auto"/>
        <w:jc w:val="both"/>
        <w:rPr>
          <w:rFonts w:ascii="Times New Roman" w:eastAsia="Aptos" w:hAnsi="Times New Roman" w:cs="Times New Roman"/>
        </w:rPr>
      </w:pPr>
      <w:r w:rsidRPr="000465CC">
        <w:rPr>
          <w:rFonts w:ascii="Times New Roman" w:eastAsia="Aptos" w:hAnsi="Times New Roman" w:cs="Times New Roman"/>
          <w:b/>
          <w:bCs/>
        </w:rPr>
        <w:t>Semantic Retrieval</w:t>
      </w:r>
      <w:r w:rsidRPr="000465CC">
        <w:rPr>
          <w:rFonts w:ascii="Times New Roman" w:eastAsia="Aptos" w:hAnsi="Times New Roman" w:cs="Times New Roman"/>
        </w:rPr>
        <w:t>: Upon receiving a user query, the system retrieves top-k similar case narratives from the vector store. This helps ground the LLM's answer in relevant real-world loan contexts.</w:t>
      </w:r>
    </w:p>
    <w:p w14:paraId="5451BDFE" w14:textId="2AEF8A04" w:rsidR="00AE5DB2" w:rsidRPr="000465CC" w:rsidRDefault="4A2EF6DC" w:rsidP="00944EA4">
      <w:pPr>
        <w:pStyle w:val="ListParagraph"/>
        <w:numPr>
          <w:ilvl w:val="0"/>
          <w:numId w:val="4"/>
        </w:numPr>
        <w:spacing w:before="240" w:after="240" w:line="240" w:lineRule="auto"/>
        <w:jc w:val="both"/>
        <w:rPr>
          <w:rFonts w:ascii="Times New Roman" w:eastAsia="Aptos" w:hAnsi="Times New Roman" w:cs="Times New Roman"/>
        </w:rPr>
      </w:pPr>
      <w:r w:rsidRPr="000465CC">
        <w:rPr>
          <w:rFonts w:ascii="Times New Roman" w:eastAsia="Aptos" w:hAnsi="Times New Roman" w:cs="Times New Roman"/>
          <w:b/>
          <w:bCs/>
        </w:rPr>
        <w:t>Prompt Construction</w:t>
      </w:r>
      <w:r w:rsidRPr="000465CC">
        <w:rPr>
          <w:rFonts w:ascii="Times New Roman" w:eastAsia="Aptos" w:hAnsi="Times New Roman" w:cs="Times New Roman"/>
        </w:rPr>
        <w:t>: Retrieved contexts are appended to the user query using model-specific prompt templates. These templates are tuned to improve instruction-following performance across LLMs.</w:t>
      </w:r>
    </w:p>
    <w:p w14:paraId="59AB2C14" w14:textId="69775EEC" w:rsidR="00AE5DB2" w:rsidRPr="000465CC" w:rsidRDefault="4A2EF6DC" w:rsidP="00944EA4">
      <w:pPr>
        <w:pStyle w:val="ListParagraph"/>
        <w:numPr>
          <w:ilvl w:val="0"/>
          <w:numId w:val="4"/>
        </w:numPr>
        <w:spacing w:before="240" w:after="240" w:line="240" w:lineRule="auto"/>
        <w:jc w:val="both"/>
        <w:rPr>
          <w:rFonts w:ascii="Times New Roman" w:eastAsia="Aptos" w:hAnsi="Times New Roman" w:cs="Times New Roman"/>
        </w:rPr>
      </w:pPr>
      <w:r w:rsidRPr="000465CC">
        <w:rPr>
          <w:rFonts w:ascii="Times New Roman" w:eastAsia="Aptos" w:hAnsi="Times New Roman" w:cs="Times New Roman"/>
          <w:b/>
          <w:bCs/>
        </w:rPr>
        <w:t>LLM Inference</w:t>
      </w:r>
      <w:r w:rsidRPr="000465CC">
        <w:rPr>
          <w:rFonts w:ascii="Times New Roman" w:eastAsia="Aptos" w:hAnsi="Times New Roman" w:cs="Times New Roman"/>
        </w:rPr>
        <w:t xml:space="preserve">: The composed prompt is passed into one of the three LLMs—FLAN-T5-Base, LaMini-Flan-T5-248M, or Falcon-RW-1B—through LangChain's </w:t>
      </w:r>
      <w:r w:rsidRPr="000465CC">
        <w:rPr>
          <w:rFonts w:ascii="Times New Roman" w:eastAsia="Consolas" w:hAnsi="Times New Roman" w:cs="Times New Roman"/>
        </w:rPr>
        <w:lastRenderedPageBreak/>
        <w:t>RetrievalQA</w:t>
      </w:r>
      <w:r w:rsidRPr="000465CC">
        <w:rPr>
          <w:rFonts w:ascii="Times New Roman" w:eastAsia="Aptos" w:hAnsi="Times New Roman" w:cs="Times New Roman"/>
        </w:rPr>
        <w:t xml:space="preserve"> pipeline. The model then generates a response informed by both the query and retrieved narratives.</w:t>
      </w:r>
    </w:p>
    <w:p w14:paraId="3C6C0C1F" w14:textId="42B923F7" w:rsidR="00AE5DB2" w:rsidRPr="000465CC" w:rsidRDefault="5DB009AA" w:rsidP="00944EA4">
      <w:pPr>
        <w:spacing w:before="240" w:after="240" w:line="240" w:lineRule="auto"/>
        <w:jc w:val="both"/>
        <w:rPr>
          <w:rFonts w:ascii="Times New Roman" w:hAnsi="Times New Roman" w:cs="Times New Roman"/>
        </w:rPr>
      </w:pPr>
      <w:r w:rsidRPr="000465CC">
        <w:rPr>
          <w:rFonts w:ascii="Times New Roman" w:hAnsi="Times New Roman" w:cs="Times New Roman"/>
        </w:rPr>
        <w:t>The architecture facilitates transparency, customization, and efficient evaluation of different models over the same retrieval base.</w:t>
      </w:r>
      <w:r w:rsidR="00FE2E6D" w:rsidRPr="000465CC">
        <w:rPr>
          <w:rFonts w:ascii="Times New Roman" w:hAnsi="Times New Roman" w:cs="Times New Roman"/>
        </w:rPr>
        <w:t xml:space="preserve"> </w:t>
      </w:r>
    </w:p>
    <w:p w14:paraId="1835873D" w14:textId="53A5A461" w:rsidR="00AE5DB2" w:rsidRPr="000465CC" w:rsidRDefault="004666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4.</w:t>
      </w:r>
      <w:r w:rsidR="00FE2E6D" w:rsidRPr="000465CC">
        <w:rPr>
          <w:rFonts w:ascii="Times New Roman" w:eastAsia="Times New Roman" w:hAnsi="Times New Roman" w:cs="Times New Roman"/>
          <w:b/>
          <w:bCs/>
        </w:rPr>
        <w:t xml:space="preserve"> </w:t>
      </w:r>
      <w:r w:rsidR="4A46F19C" w:rsidRPr="000465CC">
        <w:rPr>
          <w:rFonts w:ascii="Times New Roman" w:eastAsia="Times New Roman" w:hAnsi="Times New Roman" w:cs="Times New Roman"/>
          <w:b/>
          <w:bCs/>
        </w:rPr>
        <w:t>Domain-Specific Questions</w:t>
      </w:r>
      <w:r w:rsidR="4A46F19C" w:rsidRPr="000465CC">
        <w:rPr>
          <w:rFonts w:ascii="Times New Roman" w:eastAsia="Times New Roman" w:hAnsi="Times New Roman" w:cs="Times New Roman"/>
        </w:rPr>
        <w:t xml:space="preserve"> </w:t>
      </w:r>
    </w:p>
    <w:p w14:paraId="25F171E4" w14:textId="0F9A5A58"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rPr>
        <w:t>The following 10+ questions were developed for evaluation:</w:t>
      </w:r>
    </w:p>
    <w:p w14:paraId="141F7303" w14:textId="3571ACE3"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Does stable employment improve loan approval chances?</w:t>
      </w:r>
    </w:p>
    <w:p w14:paraId="6F7B41C8" w14:textId="149D0129"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How does a poor credit history affect loan eligibility?</w:t>
      </w:r>
    </w:p>
    <w:p w14:paraId="3A3D6C94" w14:textId="44D142BE"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Is it risky to lend to a foreign worker?</w:t>
      </w:r>
    </w:p>
    <w:p w14:paraId="7DD8A860" w14:textId="1F3E0F01"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How important is the duration at the current address?</w:t>
      </w:r>
    </w:p>
    <w:p w14:paraId="6C548B8F" w14:textId="6A1FE2AC"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Does having multiple guarantors reduce risk?</w:t>
      </w:r>
    </w:p>
    <w:p w14:paraId="36F630F1" w14:textId="5A45F767"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How does age impact loan decisions?</w:t>
      </w:r>
    </w:p>
    <w:p w14:paraId="1BD677C3" w14:textId="729791D4"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Do longer employment durations reduce default risk?</w:t>
      </w:r>
    </w:p>
    <w:p w14:paraId="30A9A354" w14:textId="5FDB817B"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What factors increase loan default likelihood?</w:t>
      </w:r>
    </w:p>
    <w:p w14:paraId="117B2BC5" w14:textId="6136757E" w:rsidR="00AE5DB2"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Are valuable assets required for approval?</w:t>
      </w:r>
    </w:p>
    <w:p w14:paraId="17F6AA05" w14:textId="5849F228" w:rsidR="500EDABD" w:rsidRPr="000465CC" w:rsidRDefault="4A46F19C" w:rsidP="00944EA4">
      <w:pPr>
        <w:pStyle w:val="ListParagraph"/>
        <w:numPr>
          <w:ilvl w:val="0"/>
          <w:numId w:val="13"/>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Does the number of existing credits affect new loan eligibility?</w:t>
      </w:r>
    </w:p>
    <w:p w14:paraId="77E20162" w14:textId="1E3A4D8A" w:rsidR="00C4378A" w:rsidRPr="000465CC" w:rsidRDefault="0046669C" w:rsidP="00944EA4">
      <w:p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5.</w:t>
      </w:r>
      <w:r w:rsidR="63B319F4" w:rsidRPr="000465CC">
        <w:rPr>
          <w:rFonts w:ascii="Times New Roman" w:eastAsia="Times New Roman" w:hAnsi="Times New Roman" w:cs="Times New Roman"/>
          <w:b/>
          <w:bCs/>
        </w:rPr>
        <w:t>Technical Implementation of LLMs</w:t>
      </w:r>
      <w:r w:rsidR="63B319F4" w:rsidRPr="000465CC">
        <w:rPr>
          <w:rFonts w:ascii="Times New Roman" w:eastAsia="Times New Roman" w:hAnsi="Times New Roman" w:cs="Times New Roman"/>
        </w:rPr>
        <w:t xml:space="preserve"> </w:t>
      </w:r>
    </w:p>
    <w:p w14:paraId="545E2C4E" w14:textId="69803E46" w:rsidR="63B319F4" w:rsidRPr="000465CC" w:rsidRDefault="63B319F4" w:rsidP="00944EA4">
      <w:pPr>
        <w:spacing w:before="240" w:after="240" w:line="240" w:lineRule="auto"/>
        <w:ind w:firstLine="360"/>
        <w:jc w:val="both"/>
        <w:rPr>
          <w:rFonts w:ascii="Times New Roman" w:hAnsi="Times New Roman" w:cs="Times New Roman"/>
        </w:rPr>
      </w:pPr>
      <w:r w:rsidRPr="000465CC">
        <w:rPr>
          <w:rFonts w:ascii="Times New Roman" w:eastAsia="Times New Roman" w:hAnsi="Times New Roman" w:cs="Times New Roman"/>
        </w:rPr>
        <w:t>This section details how each of the three language models—FLAN-T5-Base, LaMini-Flan-T5-248M, and Falcon-RW-1B—was incorporated into the RAG system, focusing on their integration, configuration, and deployment in the LangChain framework.</w:t>
      </w:r>
    </w:p>
    <w:p w14:paraId="054FC7AA" w14:textId="24937EBF" w:rsidR="63B319F4" w:rsidRPr="000465CC" w:rsidRDefault="63B319F4" w:rsidP="00944EA4">
      <w:pPr>
        <w:pStyle w:val="ListParagraph"/>
        <w:numPr>
          <w:ilvl w:val="0"/>
          <w:numId w:val="2"/>
        </w:num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FLAN-T5-Base</w:t>
      </w:r>
      <w:r w:rsidRPr="000465CC">
        <w:rPr>
          <w:rFonts w:ascii="Times New Roman" w:eastAsia="Times New Roman" w:hAnsi="Times New Roman" w:cs="Times New Roman"/>
        </w:rPr>
        <w:t xml:space="preserve">: This is a lightweight encoder-decoder model trained on a broad set of instruction-following tasks. It is particularly efficient in sequence-to-sequence tasks and is optimized for low-latency generation. The model was loaded using the HuggingFace </w:t>
      </w:r>
      <w:r w:rsidRPr="000465CC">
        <w:rPr>
          <w:rFonts w:ascii="Times New Roman" w:eastAsia="Consolas" w:hAnsi="Times New Roman" w:cs="Times New Roman"/>
        </w:rPr>
        <w:t>text2text-generation</w:t>
      </w:r>
      <w:r w:rsidRPr="000465CC">
        <w:rPr>
          <w:rFonts w:ascii="Times New Roman" w:eastAsia="Times New Roman" w:hAnsi="Times New Roman" w:cs="Times New Roman"/>
        </w:rPr>
        <w:t xml:space="preserve"> pipeline and integrated into LangChain’s </w:t>
      </w:r>
      <w:r w:rsidRPr="000465CC">
        <w:rPr>
          <w:rFonts w:ascii="Times New Roman" w:eastAsia="Consolas" w:hAnsi="Times New Roman" w:cs="Times New Roman"/>
        </w:rPr>
        <w:t>RetrievalQA</w:t>
      </w:r>
      <w:r w:rsidRPr="000465CC">
        <w:rPr>
          <w:rFonts w:ascii="Times New Roman" w:eastAsia="Times New Roman" w:hAnsi="Times New Roman" w:cs="Times New Roman"/>
        </w:rPr>
        <w:t xml:space="preserve"> chain. Prompt templates were crafted in a declarative instruction style to match its training distribution. During deployment, FLAN-T5-Base demonstrated strong speed performance and consistent outputs for straightforward eligibility questions.</w:t>
      </w:r>
    </w:p>
    <w:p w14:paraId="610A2BD5" w14:textId="214000BB" w:rsidR="63B319F4" w:rsidRPr="000465CC" w:rsidRDefault="63B319F4" w:rsidP="00944EA4">
      <w:pPr>
        <w:pStyle w:val="ListParagraph"/>
        <w:numPr>
          <w:ilvl w:val="0"/>
          <w:numId w:val="2"/>
        </w:num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LaMini-Flan-T5-248M</w:t>
      </w:r>
      <w:r w:rsidRPr="000465CC">
        <w:rPr>
          <w:rFonts w:ascii="Times New Roman" w:eastAsia="Times New Roman" w:hAnsi="Times New Roman" w:cs="Times New Roman"/>
        </w:rPr>
        <w:t xml:space="preserve">: This model is a distilled variant of the FLAN-T5 model, fine-tuned on instruction datasets for better instruction-following behavior in resource-constrained environments. It was deployed using the HuggingFace </w:t>
      </w:r>
      <w:r w:rsidRPr="000465CC">
        <w:rPr>
          <w:rFonts w:ascii="Times New Roman" w:eastAsia="Consolas" w:hAnsi="Times New Roman" w:cs="Times New Roman"/>
        </w:rPr>
        <w:t>text2text-generation</w:t>
      </w:r>
      <w:r w:rsidRPr="000465CC">
        <w:rPr>
          <w:rFonts w:ascii="Times New Roman" w:eastAsia="Times New Roman" w:hAnsi="Times New Roman" w:cs="Times New Roman"/>
        </w:rPr>
        <w:t xml:space="preserve"> interface and exposed through LangChain as a HuggingFacePipeline-compatible LLM. Due to its compact architecture, LaMini-Flan was able to perform inference with a smaller memory footprint, making it suitable for rapid response applications. The prompt design reused the same instruction format as FLAN-T5-Base but required minor adjustments to prevent under</w:t>
      </w:r>
      <w:r w:rsidR="000C5D4C" w:rsidRPr="000465CC">
        <w:rPr>
          <w:rFonts w:ascii="Times New Roman" w:eastAsia="Times New Roman" w:hAnsi="Times New Roman" w:cs="Times New Roman"/>
        </w:rPr>
        <w:t xml:space="preserve"> </w:t>
      </w:r>
      <w:r w:rsidRPr="000465CC">
        <w:rPr>
          <w:rFonts w:ascii="Times New Roman" w:eastAsia="Times New Roman" w:hAnsi="Times New Roman" w:cs="Times New Roman"/>
        </w:rPr>
        <w:t>generation.</w:t>
      </w:r>
    </w:p>
    <w:p w14:paraId="3E7BEAA0" w14:textId="52F0B56E" w:rsidR="63B319F4" w:rsidRPr="000465CC" w:rsidRDefault="63B319F4" w:rsidP="00944EA4">
      <w:pPr>
        <w:pStyle w:val="ListParagraph"/>
        <w:numPr>
          <w:ilvl w:val="0"/>
          <w:numId w:val="2"/>
        </w:num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Falcon-RW-1B</w:t>
      </w:r>
      <w:r w:rsidRPr="000465CC">
        <w:rPr>
          <w:rFonts w:ascii="Times New Roman" w:eastAsia="Times New Roman" w:hAnsi="Times New Roman" w:cs="Times New Roman"/>
        </w:rPr>
        <w:t xml:space="preserve">: Falcon is an autoregressive, decoder-only transformer model. Unlike the T5-based models, it follows a causal generation approach and is more sensitive to prompt structure. We utilized the </w:t>
      </w:r>
      <w:r w:rsidRPr="000465CC">
        <w:rPr>
          <w:rFonts w:ascii="Times New Roman" w:eastAsia="Consolas" w:hAnsi="Times New Roman" w:cs="Times New Roman"/>
        </w:rPr>
        <w:t>text-generation</w:t>
      </w:r>
      <w:r w:rsidRPr="000465CC">
        <w:rPr>
          <w:rFonts w:ascii="Times New Roman" w:eastAsia="Times New Roman" w:hAnsi="Times New Roman" w:cs="Times New Roman"/>
        </w:rPr>
        <w:t xml:space="preserve"> pipeline and wrapped the model with LangChain’s </w:t>
      </w:r>
      <w:r w:rsidRPr="000465CC">
        <w:rPr>
          <w:rFonts w:ascii="Times New Roman" w:eastAsia="Consolas" w:hAnsi="Times New Roman" w:cs="Times New Roman"/>
        </w:rPr>
        <w:t>HuggingFacePipeline</w:t>
      </w:r>
      <w:r w:rsidRPr="000465CC">
        <w:rPr>
          <w:rFonts w:ascii="Times New Roman" w:eastAsia="Times New Roman" w:hAnsi="Times New Roman" w:cs="Times New Roman"/>
        </w:rPr>
        <w:t>. A few-shot prompting style was designed specifically for Falcon, including example-based reasoning and delimiter cues. This model showed stronger contextual grounding and logical consistency in multi-fact reasoning tasks, albeit with increased inference latency.</w:t>
      </w:r>
    </w:p>
    <w:p w14:paraId="2C99C75F" w14:textId="25AB4D5E" w:rsidR="63B319F4" w:rsidRPr="000465CC" w:rsidRDefault="63B319F4"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lastRenderedPageBreak/>
        <w:t>System-Wide Integration:</w:t>
      </w:r>
      <w:r w:rsidRPr="000465CC">
        <w:rPr>
          <w:rFonts w:ascii="Times New Roman" w:eastAsia="Times New Roman" w:hAnsi="Times New Roman" w:cs="Times New Roman"/>
        </w:rPr>
        <w:t xml:space="preserve"> All models were embedded into a common LangChain </w:t>
      </w:r>
      <w:r w:rsidRPr="000465CC">
        <w:rPr>
          <w:rFonts w:ascii="Times New Roman" w:eastAsia="Consolas" w:hAnsi="Times New Roman" w:cs="Times New Roman"/>
        </w:rPr>
        <w:t>RetrievalQA</w:t>
      </w:r>
      <w:r w:rsidRPr="000465CC">
        <w:rPr>
          <w:rFonts w:ascii="Times New Roman" w:eastAsia="Times New Roman" w:hAnsi="Times New Roman" w:cs="Times New Roman"/>
        </w:rPr>
        <w:t xml:space="preserve"> framework, using FAISS for similarity-based document retrieval and SentenceTransformers (</w:t>
      </w:r>
      <w:r w:rsidRPr="000465CC">
        <w:rPr>
          <w:rFonts w:ascii="Times New Roman" w:eastAsia="Consolas" w:hAnsi="Times New Roman" w:cs="Times New Roman"/>
        </w:rPr>
        <w:t>all-MiniLM-L6-v2</w:t>
      </w:r>
      <w:r w:rsidRPr="000465CC">
        <w:rPr>
          <w:rFonts w:ascii="Times New Roman" w:eastAsia="Times New Roman" w:hAnsi="Times New Roman" w:cs="Times New Roman"/>
        </w:rPr>
        <w:t>) for embedding the narratives. Each model was benchmarked independently but evaluated using the same semantic retriever, enabling controlled comparisons of their performance across identical question-context pairs.</w:t>
      </w:r>
    </w:p>
    <w:p w14:paraId="30C07847" w14:textId="47C20B79" w:rsidR="63B319F4" w:rsidRPr="000465CC" w:rsidRDefault="63B319F4"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t>Hardware and Deployment Details:</w:t>
      </w:r>
      <w:r w:rsidRPr="000465CC">
        <w:rPr>
          <w:rFonts w:ascii="Times New Roman" w:eastAsia="Times New Roman" w:hAnsi="Times New Roman" w:cs="Times New Roman"/>
        </w:rPr>
        <w:t xml:space="preserve"> Experiments were conducted on Google Colab Pro with T4 and A100 GPU backends, depending on model size. FLAN-T5-Base and LaMini-Flan-T5 were executed comfortably on T4 instances, while Falcon-RW-1B required A100 for optimal throughput. All pipelines were configured with a maximum generation length of 128 tokens, temperature = 0.7, and top-p = 0.9 to maintain generation diversity while ensuring factual consistency.</w:t>
      </w:r>
    </w:p>
    <w:p w14:paraId="64B89E56" w14:textId="0898258B" w:rsidR="00FE2E6D" w:rsidRPr="000465CC" w:rsidRDefault="63B319F4" w:rsidP="000C5D4C">
      <w:pPr>
        <w:spacing w:before="240" w:after="240" w:line="240" w:lineRule="auto"/>
        <w:ind w:firstLine="720"/>
        <w:jc w:val="both"/>
        <w:rPr>
          <w:rFonts w:ascii="Times New Roman" w:eastAsia="Times New Roman" w:hAnsi="Times New Roman" w:cs="Times New Roman"/>
        </w:rPr>
      </w:pPr>
      <w:r w:rsidRPr="000465CC">
        <w:rPr>
          <w:rFonts w:ascii="Times New Roman" w:eastAsia="Times New Roman" w:hAnsi="Times New Roman" w:cs="Times New Roman"/>
        </w:rPr>
        <w:t>This uniform setup ensured a fair and replicable environment to evaluate the models’ capabilities in responding to credit-based queries, while highlighting the trade-offs between model size, latency, and output accuracy.</w:t>
      </w:r>
      <w:r w:rsidR="00FE2E6D" w:rsidRPr="000465CC">
        <w:rPr>
          <w:rFonts w:ascii="Times New Roman" w:eastAsia="Times New Roman" w:hAnsi="Times New Roman" w:cs="Times New Roman"/>
        </w:rPr>
        <w:t xml:space="preserve"> </w:t>
      </w:r>
    </w:p>
    <w:p w14:paraId="72AD8C61" w14:textId="4691DC2E" w:rsidR="00FE2E6D" w:rsidRPr="000465CC" w:rsidRDefault="00FE2E6D" w:rsidP="00944EA4">
      <w:pPr>
        <w:spacing w:before="240" w:after="240" w:line="240" w:lineRule="auto"/>
        <w:jc w:val="both"/>
        <w:rPr>
          <w:rFonts w:ascii="Times New Roman" w:hAnsi="Times New Roman" w:cs="Times New Roman"/>
          <w:b/>
          <w:bCs/>
        </w:rPr>
      </w:pPr>
      <w:r w:rsidRPr="000465CC">
        <w:rPr>
          <w:rFonts w:ascii="Times New Roman" w:eastAsia="Times New Roman" w:hAnsi="Times New Roman" w:cs="Times New Roman"/>
          <w:b/>
          <w:bCs/>
        </w:rPr>
        <w:t>6. Experimental Results</w:t>
      </w:r>
    </w:p>
    <w:p w14:paraId="2A966B82" w14:textId="52AFFE81" w:rsidR="00AE5DB2" w:rsidRPr="000465CC" w:rsidRDefault="15EE7F63" w:rsidP="00944EA4">
      <w:pPr>
        <w:spacing w:before="240" w:after="240" w:line="240" w:lineRule="auto"/>
        <w:ind w:firstLine="720"/>
        <w:jc w:val="both"/>
        <w:rPr>
          <w:rFonts w:ascii="Times New Roman" w:eastAsia="Times New Roman" w:hAnsi="Times New Roman" w:cs="Times New Roman"/>
        </w:rPr>
      </w:pPr>
      <w:r w:rsidRPr="000465CC">
        <w:rPr>
          <w:rFonts w:ascii="Times New Roman" w:eastAsia="Times New Roman" w:hAnsi="Times New Roman" w:cs="Times New Roman"/>
        </w:rPr>
        <w:t>We evaluated each LLM on ten domain-specific questions related to loan eligibility and credit risk. Metrics include keyword-based accuracy, response latency, and qualitative assessment of fluency and contextual reasoning.</w:t>
      </w:r>
    </w:p>
    <w:p w14:paraId="3A08D453" w14:textId="78084E8C" w:rsidR="00944EA4" w:rsidRPr="000465CC" w:rsidRDefault="00006542" w:rsidP="00944EA4">
      <w:pPr>
        <w:spacing w:before="240" w:after="0" w:line="240" w:lineRule="auto"/>
        <w:jc w:val="both"/>
        <w:rPr>
          <w:rFonts w:ascii="Times New Roman" w:eastAsia="Times New Roman" w:hAnsi="Times New Roman" w:cs="Times New Roman"/>
          <w:b/>
          <w:bCs/>
        </w:rPr>
      </w:pPr>
      <w:r w:rsidRPr="000465CC">
        <w:rPr>
          <w:rFonts w:ascii="Times New Roman" w:eastAsia="Times New Roman" w:hAnsi="Times New Roman" w:cs="Times New Roman"/>
          <w:b/>
          <w:bCs/>
          <w:noProof/>
        </w:rPr>
        <w:drawing>
          <wp:inline distT="0" distB="0" distL="0" distR="0" wp14:anchorId="71BA4C6A" wp14:editId="2D4F9D47">
            <wp:extent cx="6046652" cy="3018972"/>
            <wp:effectExtent l="0" t="0" r="0" b="0"/>
            <wp:docPr id="121020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02459" name=""/>
                    <pic:cNvPicPr/>
                  </pic:nvPicPr>
                  <pic:blipFill>
                    <a:blip r:embed="rId6"/>
                    <a:stretch>
                      <a:fillRect/>
                    </a:stretch>
                  </pic:blipFill>
                  <pic:spPr>
                    <a:xfrm>
                      <a:off x="0" y="0"/>
                      <a:ext cx="6050137" cy="3020712"/>
                    </a:xfrm>
                    <a:prstGeom prst="rect">
                      <a:avLst/>
                    </a:prstGeom>
                  </pic:spPr>
                </pic:pic>
              </a:graphicData>
            </a:graphic>
          </wp:inline>
        </w:drawing>
      </w:r>
    </w:p>
    <w:p w14:paraId="6B031967" w14:textId="741E2D7B" w:rsidR="00006542" w:rsidRPr="000465CC" w:rsidRDefault="00006542" w:rsidP="00944EA4">
      <w:pPr>
        <w:spacing w:before="240" w:after="0"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rPr>
        <w:t>Figure 2</w:t>
      </w:r>
      <w:r w:rsidR="00EA6134" w:rsidRPr="000465CC">
        <w:rPr>
          <w:rFonts w:ascii="Times New Roman" w:eastAsia="Times New Roman" w:hAnsi="Times New Roman" w:cs="Times New Roman"/>
          <w:b/>
          <w:bCs/>
        </w:rPr>
        <w:t xml:space="preserve">: </w:t>
      </w:r>
      <w:r w:rsidRPr="000465CC">
        <w:rPr>
          <w:rFonts w:ascii="Times New Roman" w:eastAsia="Times New Roman" w:hAnsi="Times New Roman" w:cs="Times New Roman"/>
          <w:b/>
          <w:bCs/>
        </w:rPr>
        <w:t>Comparison Table of Three</w:t>
      </w:r>
      <w:r w:rsidR="00EA6134" w:rsidRPr="000465CC">
        <w:rPr>
          <w:rFonts w:ascii="Times New Roman" w:eastAsia="Times New Roman" w:hAnsi="Times New Roman" w:cs="Times New Roman"/>
          <w:b/>
          <w:bCs/>
        </w:rPr>
        <w:t xml:space="preserve"> m</w:t>
      </w:r>
      <w:r w:rsidRPr="000465CC">
        <w:rPr>
          <w:rFonts w:ascii="Times New Roman" w:eastAsia="Times New Roman" w:hAnsi="Times New Roman" w:cs="Times New Roman"/>
          <w:b/>
          <w:bCs/>
        </w:rPr>
        <w:t>odel outputs</w:t>
      </w:r>
      <w:r w:rsidR="00EA6134" w:rsidRPr="000465CC">
        <w:rPr>
          <w:rFonts w:ascii="Times New Roman" w:eastAsia="Times New Roman" w:hAnsi="Times New Roman" w:cs="Times New Roman"/>
        </w:rPr>
        <w:t xml:space="preserve"> </w:t>
      </w:r>
      <w:r w:rsidR="00EA6134" w:rsidRPr="000465CC">
        <w:rPr>
          <w:rFonts w:ascii="Times New Roman" w:eastAsia="Times New Roman" w:hAnsi="Times New Roman" w:cs="Times New Roman"/>
          <w:lang w:val="en-IN"/>
        </w:rPr>
        <w:t>The table below summarizes the outputs generated by FLAN-T5-Base, LaMini-Flan-T5-248M, and Falcon-RW-1B for each question:</w:t>
      </w:r>
    </w:p>
    <w:p w14:paraId="6BCE88D7" w14:textId="29A5004A" w:rsidR="00AE5DB2" w:rsidRPr="000465CC" w:rsidRDefault="15EE7F63" w:rsidP="00944EA4">
      <w:pPr>
        <w:spacing w:before="240" w:after="0" w:line="240" w:lineRule="auto"/>
        <w:jc w:val="both"/>
        <w:rPr>
          <w:rFonts w:ascii="Times New Roman" w:hAnsi="Times New Roman" w:cs="Times New Roman"/>
        </w:rPr>
      </w:pPr>
      <w:r w:rsidRPr="000465CC">
        <w:rPr>
          <w:rFonts w:ascii="Times New Roman" w:eastAsia="Times New Roman" w:hAnsi="Times New Roman" w:cs="Times New Roman"/>
          <w:b/>
          <w:bCs/>
        </w:rPr>
        <w:t>Performance Summary:</w:t>
      </w:r>
    </w:p>
    <w:p w14:paraId="7C012492" w14:textId="414B49FD" w:rsidR="00AE5DB2" w:rsidRPr="000465CC" w:rsidRDefault="15EE7F63" w:rsidP="00944EA4">
      <w:pPr>
        <w:pStyle w:val="ListParagraph"/>
        <w:numPr>
          <w:ilvl w:val="0"/>
          <w:numId w:val="1"/>
        </w:num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Accuracy</w:t>
      </w:r>
      <w:r w:rsidRPr="000465CC">
        <w:rPr>
          <w:rFonts w:ascii="Times New Roman" w:eastAsia="Times New Roman" w:hAnsi="Times New Roman" w:cs="Times New Roman"/>
        </w:rPr>
        <w:t>: LaMini-Flan and Falcon answered 8/10 and 9/10 correctly based on keyword presence, while FLAN-T5-Base answered 6/10.</w:t>
      </w:r>
    </w:p>
    <w:p w14:paraId="30EF19D9" w14:textId="046F4E61" w:rsidR="00944EA4" w:rsidRPr="000465CC" w:rsidRDefault="00944EA4" w:rsidP="00944EA4">
      <w:pPr>
        <w:pStyle w:val="ListParagraph"/>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noProof/>
        </w:rPr>
        <w:lastRenderedPageBreak/>
        <w:drawing>
          <wp:inline distT="0" distB="0" distL="0" distR="0" wp14:anchorId="3D1E8680" wp14:editId="3CE5EB47">
            <wp:extent cx="2997200" cy="1931064"/>
            <wp:effectExtent l="0" t="0" r="0" b="0"/>
            <wp:docPr id="455869706" name="Picture 1" descr="A graph of 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69706" name="Picture 1" descr="A graph of a graph showing different colored squares&#10;&#10;AI-generated content may be incorrect."/>
                    <pic:cNvPicPr/>
                  </pic:nvPicPr>
                  <pic:blipFill>
                    <a:blip r:embed="rId7"/>
                    <a:stretch>
                      <a:fillRect/>
                    </a:stretch>
                  </pic:blipFill>
                  <pic:spPr>
                    <a:xfrm>
                      <a:off x="0" y="0"/>
                      <a:ext cx="3008605" cy="1938412"/>
                    </a:xfrm>
                    <a:prstGeom prst="rect">
                      <a:avLst/>
                    </a:prstGeom>
                  </pic:spPr>
                </pic:pic>
              </a:graphicData>
            </a:graphic>
          </wp:inline>
        </w:drawing>
      </w:r>
    </w:p>
    <w:p w14:paraId="24C16DB5" w14:textId="12179E7B" w:rsidR="00006542" w:rsidRPr="000465CC" w:rsidRDefault="00006542" w:rsidP="00EA6134">
      <w:pPr>
        <w:pStyle w:val="ListParagraph"/>
        <w:spacing w:before="240" w:after="240"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rPr>
        <w:t>Figure 3: Model Accuracy Comparison</w:t>
      </w:r>
      <w:r w:rsidR="00EA6134" w:rsidRPr="000465CC">
        <w:rPr>
          <w:rFonts w:ascii="Times New Roman" w:eastAsia="Times New Roman" w:hAnsi="Times New Roman" w:cs="Times New Roman"/>
        </w:rPr>
        <w:t xml:space="preserve"> </w:t>
      </w:r>
      <w:r w:rsidR="00EA6134" w:rsidRPr="000465CC">
        <w:rPr>
          <w:rFonts w:ascii="Times New Roman" w:eastAsia="Times New Roman" w:hAnsi="Times New Roman" w:cs="Times New Roman"/>
          <w:lang w:val="en-IN"/>
        </w:rPr>
        <w:t>A bar chart (not shown here) illustrates the comparative accuracy across models, highlighting Falcon-RW-1B as the most accurate followed closely by LaMini-Flan.</w:t>
      </w:r>
    </w:p>
    <w:p w14:paraId="5200F2E1" w14:textId="77777777" w:rsidR="00944EA4" w:rsidRPr="000465CC" w:rsidRDefault="00944EA4" w:rsidP="00944EA4">
      <w:pPr>
        <w:pStyle w:val="ListParagraph"/>
        <w:spacing w:before="240" w:after="240" w:line="240" w:lineRule="auto"/>
        <w:jc w:val="both"/>
        <w:rPr>
          <w:rFonts w:ascii="Times New Roman" w:eastAsia="Times New Roman" w:hAnsi="Times New Roman" w:cs="Times New Roman"/>
        </w:rPr>
      </w:pPr>
    </w:p>
    <w:p w14:paraId="4219191F" w14:textId="5C0DE55D" w:rsidR="00AE5DB2" w:rsidRPr="000465CC" w:rsidRDefault="15EE7F63" w:rsidP="00944EA4">
      <w:pPr>
        <w:pStyle w:val="ListParagraph"/>
        <w:numPr>
          <w:ilvl w:val="0"/>
          <w:numId w:val="1"/>
        </w:numPr>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 xml:space="preserve">Average </w:t>
      </w:r>
      <w:r w:rsidR="00006542" w:rsidRPr="000465CC">
        <w:rPr>
          <w:rFonts w:ascii="Times New Roman" w:eastAsia="Times New Roman" w:hAnsi="Times New Roman" w:cs="Times New Roman"/>
          <w:b/>
          <w:bCs/>
        </w:rPr>
        <w:t>Time</w:t>
      </w:r>
      <w:r w:rsidRPr="000465CC">
        <w:rPr>
          <w:rFonts w:ascii="Times New Roman" w:eastAsia="Times New Roman" w:hAnsi="Times New Roman" w:cs="Times New Roman"/>
        </w:rPr>
        <w:t>: FLAN-T5-Base (0.22s), LaMini-Flan (0.28s), Falcon-RW-1B (0.81s)</w:t>
      </w:r>
    </w:p>
    <w:p w14:paraId="077A5443" w14:textId="4B8BB9AC" w:rsidR="00944EA4" w:rsidRPr="000465CC" w:rsidRDefault="00944EA4" w:rsidP="00944EA4">
      <w:pPr>
        <w:pStyle w:val="ListParagraph"/>
        <w:spacing w:before="240" w:after="240" w:line="240" w:lineRule="auto"/>
        <w:jc w:val="both"/>
        <w:rPr>
          <w:rFonts w:ascii="Times New Roman" w:eastAsia="Times New Roman" w:hAnsi="Times New Roman" w:cs="Times New Roman"/>
        </w:rPr>
      </w:pPr>
      <w:r w:rsidRPr="000465CC">
        <w:rPr>
          <w:rFonts w:ascii="Times New Roman" w:eastAsia="Times New Roman" w:hAnsi="Times New Roman" w:cs="Times New Roman"/>
          <w:noProof/>
        </w:rPr>
        <w:drawing>
          <wp:inline distT="0" distB="0" distL="0" distR="0" wp14:anchorId="117E8D64" wp14:editId="3815D4EA">
            <wp:extent cx="3512457" cy="2465763"/>
            <wp:effectExtent l="0" t="0" r="0" b="0"/>
            <wp:docPr id="1075371438" name="Picture 1" descr="A graph of 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71438" name="Picture 1" descr="A graph of a graph showing different colored squares&#10;&#10;AI-generated content may be incorrect."/>
                    <pic:cNvPicPr/>
                  </pic:nvPicPr>
                  <pic:blipFill>
                    <a:blip r:embed="rId8"/>
                    <a:stretch>
                      <a:fillRect/>
                    </a:stretch>
                  </pic:blipFill>
                  <pic:spPr>
                    <a:xfrm>
                      <a:off x="0" y="0"/>
                      <a:ext cx="3525287" cy="2474770"/>
                    </a:xfrm>
                    <a:prstGeom prst="rect">
                      <a:avLst/>
                    </a:prstGeom>
                  </pic:spPr>
                </pic:pic>
              </a:graphicData>
            </a:graphic>
          </wp:inline>
        </w:drawing>
      </w:r>
    </w:p>
    <w:p w14:paraId="211CFBE0" w14:textId="7A9A9C71" w:rsidR="00006542" w:rsidRPr="000465CC" w:rsidRDefault="00006542" w:rsidP="00EA6134">
      <w:pPr>
        <w:pStyle w:val="ListParagraph"/>
        <w:spacing w:before="240" w:after="240"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rPr>
        <w:t>Figure 4: Average Response Time Comparison</w:t>
      </w:r>
      <w:r w:rsidR="00EA6134" w:rsidRPr="000465CC">
        <w:rPr>
          <w:rFonts w:ascii="Times New Roman" w:eastAsia="Times New Roman" w:hAnsi="Times New Roman" w:cs="Times New Roman"/>
        </w:rPr>
        <w:t xml:space="preserve"> </w:t>
      </w:r>
      <w:r w:rsidR="00EA6134" w:rsidRPr="000465CC">
        <w:rPr>
          <w:rFonts w:ascii="Times New Roman" w:eastAsia="Times New Roman" w:hAnsi="Times New Roman" w:cs="Times New Roman"/>
          <w:lang w:val="en-IN"/>
        </w:rPr>
        <w:t>A visual comparison of average generation latency demonstrates FLAN-T5-Base's speed advantage, with LaMini-Flan performing well under lightweight constraints.</w:t>
      </w:r>
    </w:p>
    <w:p w14:paraId="016714B4" w14:textId="77777777" w:rsidR="00006542" w:rsidRPr="000465CC" w:rsidRDefault="00006542" w:rsidP="00944EA4">
      <w:pPr>
        <w:pStyle w:val="ListParagraph"/>
        <w:spacing w:before="240" w:after="240" w:line="240" w:lineRule="auto"/>
        <w:jc w:val="both"/>
        <w:rPr>
          <w:rFonts w:ascii="Times New Roman" w:eastAsia="Times New Roman" w:hAnsi="Times New Roman" w:cs="Times New Roman"/>
        </w:rPr>
      </w:pPr>
    </w:p>
    <w:p w14:paraId="36EC7C0E" w14:textId="77777777" w:rsidR="00EA6134" w:rsidRPr="000465CC" w:rsidRDefault="00EA6134" w:rsidP="00EA6134">
      <w:pPr>
        <w:pStyle w:val="ListParagraph"/>
        <w:numPr>
          <w:ilvl w:val="0"/>
          <w:numId w:val="21"/>
        </w:numPr>
        <w:spacing w:line="240" w:lineRule="auto"/>
        <w:jc w:val="both"/>
        <w:rPr>
          <w:rFonts w:ascii="Times New Roman" w:eastAsia="Times New Roman" w:hAnsi="Times New Roman" w:cs="Times New Roman"/>
          <w:b/>
          <w:bCs/>
          <w:lang w:val="en-IN"/>
        </w:rPr>
      </w:pPr>
      <w:r w:rsidRPr="000465CC">
        <w:rPr>
          <w:rFonts w:ascii="Times New Roman" w:eastAsia="Times New Roman" w:hAnsi="Times New Roman" w:cs="Times New Roman"/>
          <w:b/>
          <w:bCs/>
          <w:lang w:val="en-IN"/>
        </w:rPr>
        <w:t>Qualitative Feedback:</w:t>
      </w:r>
    </w:p>
    <w:p w14:paraId="295FFE7A" w14:textId="3D332699" w:rsidR="00EA6134" w:rsidRPr="000465CC" w:rsidRDefault="00EA6134" w:rsidP="00EA6134">
      <w:pPr>
        <w:pStyle w:val="ListParagraph"/>
        <w:numPr>
          <w:ilvl w:val="1"/>
          <w:numId w:val="23"/>
        </w:numPr>
        <w:spacing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lang w:val="en-IN"/>
        </w:rPr>
        <w:t>FLAN-T5-Base:</w:t>
      </w:r>
      <w:r w:rsidRPr="000465CC">
        <w:rPr>
          <w:rFonts w:ascii="Times New Roman" w:eastAsia="Times New Roman" w:hAnsi="Times New Roman" w:cs="Times New Roman"/>
          <w:lang w:val="en-IN"/>
        </w:rPr>
        <w:t xml:space="preserve"> Generated concise answers suitable for binary queries, though it occasionally lacked depth and nuance.</w:t>
      </w:r>
    </w:p>
    <w:p w14:paraId="62B25C8B" w14:textId="4956AFB7" w:rsidR="00EA6134" w:rsidRPr="000465CC" w:rsidRDefault="00EA6134" w:rsidP="00EA6134">
      <w:pPr>
        <w:pStyle w:val="ListParagraph"/>
        <w:numPr>
          <w:ilvl w:val="1"/>
          <w:numId w:val="23"/>
        </w:numPr>
        <w:spacing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lang w:val="en-IN"/>
        </w:rPr>
        <w:t>LaMini-Flan-T5-248M:</w:t>
      </w:r>
      <w:r w:rsidRPr="000465CC">
        <w:rPr>
          <w:rFonts w:ascii="Times New Roman" w:eastAsia="Times New Roman" w:hAnsi="Times New Roman" w:cs="Times New Roman"/>
          <w:lang w:val="en-IN"/>
        </w:rPr>
        <w:t xml:space="preserve"> Provided balanced, coherent answers with consistent format   and reliable keyword relevance.</w:t>
      </w:r>
    </w:p>
    <w:p w14:paraId="2F257322" w14:textId="068B145A" w:rsidR="006C74FC" w:rsidRDefault="00EA6134" w:rsidP="006C74FC">
      <w:pPr>
        <w:pStyle w:val="ListParagraph"/>
        <w:numPr>
          <w:ilvl w:val="1"/>
          <w:numId w:val="23"/>
        </w:numPr>
        <w:spacing w:line="240" w:lineRule="auto"/>
        <w:jc w:val="both"/>
        <w:rPr>
          <w:rFonts w:ascii="Times New Roman" w:eastAsia="Times New Roman" w:hAnsi="Times New Roman" w:cs="Times New Roman"/>
          <w:lang w:val="en-IN"/>
        </w:rPr>
      </w:pPr>
      <w:r w:rsidRPr="000465CC">
        <w:rPr>
          <w:rFonts w:ascii="Times New Roman" w:eastAsia="Times New Roman" w:hAnsi="Times New Roman" w:cs="Times New Roman"/>
          <w:b/>
          <w:bCs/>
          <w:lang w:val="en-IN"/>
        </w:rPr>
        <w:t>Falcon-RW-1B:</w:t>
      </w:r>
      <w:r w:rsidRPr="000465CC">
        <w:rPr>
          <w:rFonts w:ascii="Times New Roman" w:eastAsia="Times New Roman" w:hAnsi="Times New Roman" w:cs="Times New Roman"/>
          <w:lang w:val="en-IN"/>
        </w:rPr>
        <w:t xml:space="preserve"> Excelled in contextual understanding and logical reasoning but sometimes produced overly verbose responses, requiring careful prompt engineering.</w:t>
      </w:r>
    </w:p>
    <w:p w14:paraId="31F20C0C" w14:textId="77777777" w:rsidR="00F638A7" w:rsidRDefault="00F638A7" w:rsidP="00F638A7">
      <w:pPr>
        <w:pStyle w:val="ListParagraph"/>
        <w:spacing w:line="240" w:lineRule="auto"/>
        <w:ind w:left="1440"/>
        <w:jc w:val="both"/>
        <w:rPr>
          <w:rFonts w:ascii="Times New Roman" w:eastAsia="Times New Roman" w:hAnsi="Times New Roman" w:cs="Times New Roman"/>
          <w:lang w:val="en-IN"/>
        </w:rPr>
      </w:pPr>
    </w:p>
    <w:p w14:paraId="7AE1B714" w14:textId="77777777" w:rsidR="00F638A7" w:rsidRPr="00F638A7" w:rsidRDefault="00F638A7" w:rsidP="00F638A7">
      <w:pPr>
        <w:pStyle w:val="ListParagraph"/>
        <w:spacing w:line="240" w:lineRule="auto"/>
        <w:ind w:left="1080"/>
        <w:jc w:val="both"/>
        <w:rPr>
          <w:rFonts w:ascii="Times New Roman" w:eastAsia="Times New Roman" w:hAnsi="Times New Roman" w:cs="Times New Roman"/>
          <w:lang w:val="en-IN"/>
        </w:rPr>
      </w:pPr>
      <w:r>
        <w:rPr>
          <w:rFonts w:ascii="Times New Roman" w:eastAsia="Times New Roman" w:hAnsi="Times New Roman" w:cs="Times New Roman"/>
          <w:b/>
          <w:bCs/>
          <w:lang w:val="en-IN"/>
        </w:rPr>
        <w:t xml:space="preserve">        </w:t>
      </w:r>
      <w:r w:rsidRPr="00F638A7">
        <w:rPr>
          <w:rFonts w:ascii="Times New Roman" w:hAnsi="Times New Roman" w:cs="Times New Roman"/>
          <w:b/>
          <w:bCs/>
        </w:rPr>
        <w:t>Table 1: Average Model Performance (Scale: 1-5)</w:t>
      </w:r>
    </w:p>
    <w:tbl>
      <w:tblPr>
        <w:tblStyle w:val="TableGrid"/>
        <w:tblW w:w="7316" w:type="dxa"/>
        <w:jc w:val="center"/>
        <w:tblLook w:val="04A0" w:firstRow="1" w:lastRow="0" w:firstColumn="1" w:lastColumn="0" w:noHBand="0" w:noVBand="1"/>
      </w:tblPr>
      <w:tblGrid>
        <w:gridCol w:w="2917"/>
        <w:gridCol w:w="1377"/>
        <w:gridCol w:w="1827"/>
        <w:gridCol w:w="1195"/>
      </w:tblGrid>
      <w:tr w:rsidR="00F638A7" w14:paraId="60E354C5" w14:textId="77777777" w:rsidTr="00D84E25">
        <w:trPr>
          <w:trHeight w:val="366"/>
          <w:jc w:val="center"/>
        </w:trPr>
        <w:tc>
          <w:tcPr>
            <w:tcW w:w="0" w:type="auto"/>
            <w:hideMark/>
          </w:tcPr>
          <w:p w14:paraId="403982C9" w14:textId="77777777" w:rsidR="00F638A7" w:rsidRDefault="00F638A7" w:rsidP="00D84E25">
            <w:pPr>
              <w:jc w:val="center"/>
              <w:rPr>
                <w:b/>
                <w:bCs/>
              </w:rPr>
            </w:pPr>
            <w:r>
              <w:rPr>
                <w:b/>
                <w:bCs/>
              </w:rPr>
              <w:t>Metric</w:t>
            </w:r>
          </w:p>
        </w:tc>
        <w:tc>
          <w:tcPr>
            <w:tcW w:w="0" w:type="auto"/>
            <w:hideMark/>
          </w:tcPr>
          <w:p w14:paraId="795B310F" w14:textId="77777777" w:rsidR="00F638A7" w:rsidRDefault="00F638A7" w:rsidP="00D84E25">
            <w:pPr>
              <w:jc w:val="center"/>
              <w:rPr>
                <w:b/>
                <w:bCs/>
              </w:rPr>
            </w:pPr>
            <w:r>
              <w:rPr>
                <w:b/>
                <w:bCs/>
              </w:rPr>
              <w:t>FLAN-T5</w:t>
            </w:r>
          </w:p>
        </w:tc>
        <w:tc>
          <w:tcPr>
            <w:tcW w:w="0" w:type="auto"/>
            <w:hideMark/>
          </w:tcPr>
          <w:p w14:paraId="3A75F6B3" w14:textId="77777777" w:rsidR="00F638A7" w:rsidRDefault="00F638A7" w:rsidP="00D84E25">
            <w:pPr>
              <w:jc w:val="center"/>
              <w:rPr>
                <w:b/>
                <w:bCs/>
              </w:rPr>
            </w:pPr>
            <w:r>
              <w:rPr>
                <w:b/>
                <w:bCs/>
              </w:rPr>
              <w:t>LaMini-Flan</w:t>
            </w:r>
          </w:p>
        </w:tc>
        <w:tc>
          <w:tcPr>
            <w:tcW w:w="0" w:type="auto"/>
            <w:hideMark/>
          </w:tcPr>
          <w:p w14:paraId="5A85FA61" w14:textId="77777777" w:rsidR="00F638A7" w:rsidRDefault="00F638A7" w:rsidP="00D84E25">
            <w:pPr>
              <w:jc w:val="center"/>
              <w:rPr>
                <w:b/>
                <w:bCs/>
              </w:rPr>
            </w:pPr>
            <w:r>
              <w:rPr>
                <w:b/>
                <w:bCs/>
              </w:rPr>
              <w:t>Alpaca</w:t>
            </w:r>
          </w:p>
        </w:tc>
      </w:tr>
      <w:tr w:rsidR="00F638A7" w14:paraId="333F55F2" w14:textId="77777777" w:rsidTr="00D84E25">
        <w:trPr>
          <w:trHeight w:val="352"/>
          <w:jc w:val="center"/>
        </w:trPr>
        <w:tc>
          <w:tcPr>
            <w:tcW w:w="0" w:type="auto"/>
            <w:hideMark/>
          </w:tcPr>
          <w:p w14:paraId="0C37FB3C" w14:textId="77777777" w:rsidR="00F638A7" w:rsidRDefault="00F638A7" w:rsidP="00D84E25">
            <w:r>
              <w:t>Factual Accuracy</w:t>
            </w:r>
          </w:p>
        </w:tc>
        <w:tc>
          <w:tcPr>
            <w:tcW w:w="0" w:type="auto"/>
            <w:hideMark/>
          </w:tcPr>
          <w:p w14:paraId="5AADF553" w14:textId="77777777" w:rsidR="00F638A7" w:rsidRDefault="00F638A7" w:rsidP="00D84E25">
            <w:r>
              <w:t>4.3</w:t>
            </w:r>
          </w:p>
        </w:tc>
        <w:tc>
          <w:tcPr>
            <w:tcW w:w="0" w:type="auto"/>
            <w:hideMark/>
          </w:tcPr>
          <w:p w14:paraId="5EA96AC2" w14:textId="77777777" w:rsidR="00F638A7" w:rsidRDefault="00F638A7" w:rsidP="00D84E25">
            <w:r>
              <w:t>3.9</w:t>
            </w:r>
          </w:p>
        </w:tc>
        <w:tc>
          <w:tcPr>
            <w:tcW w:w="0" w:type="auto"/>
            <w:hideMark/>
          </w:tcPr>
          <w:p w14:paraId="24718D1D" w14:textId="77777777" w:rsidR="00F638A7" w:rsidRDefault="00F638A7" w:rsidP="00D84E25">
            <w:r>
              <w:t>4.6</w:t>
            </w:r>
          </w:p>
        </w:tc>
      </w:tr>
      <w:tr w:rsidR="00F638A7" w14:paraId="5AEE1DA3" w14:textId="77777777" w:rsidTr="00D84E25">
        <w:trPr>
          <w:trHeight w:val="366"/>
          <w:jc w:val="center"/>
        </w:trPr>
        <w:tc>
          <w:tcPr>
            <w:tcW w:w="0" w:type="auto"/>
            <w:hideMark/>
          </w:tcPr>
          <w:p w14:paraId="1FD0F889" w14:textId="77777777" w:rsidR="00F638A7" w:rsidRDefault="00F638A7" w:rsidP="00D84E25">
            <w:r>
              <w:t>Reasoning Quality</w:t>
            </w:r>
          </w:p>
        </w:tc>
        <w:tc>
          <w:tcPr>
            <w:tcW w:w="0" w:type="auto"/>
            <w:hideMark/>
          </w:tcPr>
          <w:p w14:paraId="2EDB6E85" w14:textId="77777777" w:rsidR="00F638A7" w:rsidRDefault="00F638A7" w:rsidP="00D84E25">
            <w:r>
              <w:t>4.1</w:t>
            </w:r>
          </w:p>
        </w:tc>
        <w:tc>
          <w:tcPr>
            <w:tcW w:w="0" w:type="auto"/>
            <w:hideMark/>
          </w:tcPr>
          <w:p w14:paraId="332BBA7C" w14:textId="77777777" w:rsidR="00F638A7" w:rsidRDefault="00F638A7" w:rsidP="00D84E25">
            <w:r>
              <w:t>3.7</w:t>
            </w:r>
          </w:p>
        </w:tc>
        <w:tc>
          <w:tcPr>
            <w:tcW w:w="0" w:type="auto"/>
            <w:hideMark/>
          </w:tcPr>
          <w:p w14:paraId="2F9DFC8B" w14:textId="77777777" w:rsidR="00F638A7" w:rsidRDefault="00F638A7" w:rsidP="00D84E25">
            <w:r>
              <w:t>4.5</w:t>
            </w:r>
          </w:p>
        </w:tc>
      </w:tr>
      <w:tr w:rsidR="00F638A7" w14:paraId="06C1D93D" w14:textId="77777777" w:rsidTr="00D84E25">
        <w:trPr>
          <w:trHeight w:val="352"/>
          <w:jc w:val="center"/>
        </w:trPr>
        <w:tc>
          <w:tcPr>
            <w:tcW w:w="0" w:type="auto"/>
            <w:hideMark/>
          </w:tcPr>
          <w:p w14:paraId="7BF3D871" w14:textId="77777777" w:rsidR="00F638A7" w:rsidRDefault="00F638A7" w:rsidP="00D84E25">
            <w:r>
              <w:t>Empathy &amp; Tone</w:t>
            </w:r>
          </w:p>
        </w:tc>
        <w:tc>
          <w:tcPr>
            <w:tcW w:w="0" w:type="auto"/>
            <w:hideMark/>
          </w:tcPr>
          <w:p w14:paraId="54C36C46" w14:textId="77777777" w:rsidR="00F638A7" w:rsidRDefault="00F638A7" w:rsidP="00D84E25">
            <w:r>
              <w:t>3.6</w:t>
            </w:r>
          </w:p>
        </w:tc>
        <w:tc>
          <w:tcPr>
            <w:tcW w:w="0" w:type="auto"/>
            <w:hideMark/>
          </w:tcPr>
          <w:p w14:paraId="681D91C5" w14:textId="77777777" w:rsidR="00F638A7" w:rsidRDefault="00F638A7" w:rsidP="00D84E25">
            <w:r>
              <w:t>3.2</w:t>
            </w:r>
          </w:p>
        </w:tc>
        <w:tc>
          <w:tcPr>
            <w:tcW w:w="0" w:type="auto"/>
            <w:hideMark/>
          </w:tcPr>
          <w:p w14:paraId="516E1253" w14:textId="77777777" w:rsidR="00F638A7" w:rsidRDefault="00F638A7" w:rsidP="00D84E25">
            <w:r>
              <w:t>4.8</w:t>
            </w:r>
          </w:p>
        </w:tc>
      </w:tr>
      <w:tr w:rsidR="00F638A7" w14:paraId="57160AAE" w14:textId="77777777" w:rsidTr="00D84E25">
        <w:trPr>
          <w:trHeight w:val="352"/>
          <w:jc w:val="center"/>
        </w:trPr>
        <w:tc>
          <w:tcPr>
            <w:tcW w:w="0" w:type="auto"/>
            <w:hideMark/>
          </w:tcPr>
          <w:p w14:paraId="55B7BFE4" w14:textId="77777777" w:rsidR="00F638A7" w:rsidRDefault="00F638A7" w:rsidP="00D84E25">
            <w:r>
              <w:lastRenderedPageBreak/>
              <w:t>Response Relevance</w:t>
            </w:r>
          </w:p>
        </w:tc>
        <w:tc>
          <w:tcPr>
            <w:tcW w:w="0" w:type="auto"/>
            <w:hideMark/>
          </w:tcPr>
          <w:p w14:paraId="054979A7" w14:textId="77777777" w:rsidR="00F638A7" w:rsidRDefault="00F638A7" w:rsidP="00D84E25">
            <w:r>
              <w:t>4.2</w:t>
            </w:r>
          </w:p>
        </w:tc>
        <w:tc>
          <w:tcPr>
            <w:tcW w:w="0" w:type="auto"/>
            <w:hideMark/>
          </w:tcPr>
          <w:p w14:paraId="6ECCBDC1" w14:textId="77777777" w:rsidR="00F638A7" w:rsidRDefault="00F638A7" w:rsidP="00D84E25">
            <w:r>
              <w:t>3.8</w:t>
            </w:r>
          </w:p>
        </w:tc>
        <w:tc>
          <w:tcPr>
            <w:tcW w:w="0" w:type="auto"/>
            <w:hideMark/>
          </w:tcPr>
          <w:p w14:paraId="3F9876E5" w14:textId="77777777" w:rsidR="00F638A7" w:rsidRDefault="00F638A7" w:rsidP="00D84E25">
            <w:r>
              <w:t>4.4</w:t>
            </w:r>
          </w:p>
        </w:tc>
      </w:tr>
    </w:tbl>
    <w:p w14:paraId="1EA185C2" w14:textId="59D1A5C0" w:rsidR="00F638A7" w:rsidRDefault="00F638A7" w:rsidP="00F638A7">
      <w:pPr>
        <w:spacing w:line="240" w:lineRule="auto"/>
        <w:jc w:val="both"/>
        <w:rPr>
          <w:rFonts w:ascii="Times New Roman" w:eastAsia="Times New Roman" w:hAnsi="Times New Roman" w:cs="Times New Roman"/>
          <w:b/>
          <w:bCs/>
          <w:lang w:val="en-IN"/>
        </w:rPr>
      </w:pPr>
    </w:p>
    <w:p w14:paraId="177E8EC7" w14:textId="1DEAF63F" w:rsidR="00F638A7" w:rsidRPr="00F638A7" w:rsidRDefault="00F638A7" w:rsidP="00F638A7">
      <w:pPr>
        <w:pStyle w:val="ListParagraph"/>
        <w:numPr>
          <w:ilvl w:val="0"/>
          <w:numId w:val="21"/>
        </w:numPr>
        <w:spacing w:before="240" w:after="240" w:line="360" w:lineRule="auto"/>
        <w:ind w:left="714" w:hanging="357"/>
        <w:jc w:val="both"/>
        <w:rPr>
          <w:rFonts w:ascii="Times New Roman" w:eastAsia="Times New Roman" w:hAnsi="Times New Roman" w:cs="Times New Roman"/>
          <w:b/>
          <w:bCs/>
          <w:lang w:val="en-IN"/>
        </w:rPr>
      </w:pPr>
      <w:r>
        <w:rPr>
          <w:rFonts w:ascii="Times New Roman" w:eastAsia="Times New Roman" w:hAnsi="Times New Roman" w:cs="Times New Roman"/>
          <w:b/>
          <w:bCs/>
          <w:lang w:val="en-IN"/>
        </w:rPr>
        <w:t xml:space="preserve"> </w:t>
      </w:r>
      <w:r w:rsidRPr="00F638A7">
        <w:rPr>
          <w:rFonts w:ascii="Times New Roman" w:eastAsia="Times New Roman" w:hAnsi="Times New Roman" w:cs="Times New Roman"/>
          <w:b/>
          <w:bCs/>
          <w:lang w:val="en-IN"/>
        </w:rPr>
        <w:t>Performance Across Question Types</w:t>
      </w:r>
      <w:r>
        <w:rPr>
          <w:rFonts w:ascii="Times New Roman" w:eastAsia="Times New Roman" w:hAnsi="Times New Roman" w:cs="Times New Roman"/>
          <w:b/>
          <w:bCs/>
          <w:lang w:val="en-IN"/>
        </w:rPr>
        <w:t xml:space="preserve">: </w:t>
      </w:r>
      <w:r w:rsidRPr="00F638A7">
        <w:rPr>
          <w:rFonts w:ascii="Times New Roman" w:eastAsia="Times New Roman" w:hAnsi="Times New Roman" w:cs="Times New Roman"/>
          <w:lang w:val="en-IN"/>
        </w:rPr>
        <w:t>When grouped by question type:</w:t>
      </w:r>
    </w:p>
    <w:p w14:paraId="181F01CF" w14:textId="77777777" w:rsidR="00F638A7" w:rsidRPr="00F638A7" w:rsidRDefault="00F638A7" w:rsidP="00F638A7">
      <w:pPr>
        <w:pStyle w:val="ListParagraph"/>
        <w:numPr>
          <w:ilvl w:val="0"/>
          <w:numId w:val="32"/>
        </w:numPr>
        <w:spacing w:line="240" w:lineRule="auto"/>
        <w:jc w:val="both"/>
        <w:rPr>
          <w:rFonts w:ascii="Times New Roman" w:eastAsia="Times New Roman" w:hAnsi="Times New Roman" w:cs="Times New Roman"/>
          <w:lang w:val="en-IN"/>
        </w:rPr>
      </w:pPr>
      <w:r w:rsidRPr="00F638A7">
        <w:rPr>
          <w:rFonts w:ascii="Times New Roman" w:eastAsia="Times New Roman" w:hAnsi="Times New Roman" w:cs="Times New Roman"/>
          <w:b/>
          <w:bCs/>
          <w:lang w:val="en-IN"/>
        </w:rPr>
        <w:t>Eligibility Judgments</w:t>
      </w:r>
      <w:r w:rsidRPr="00F638A7">
        <w:rPr>
          <w:rFonts w:ascii="Times New Roman" w:eastAsia="Times New Roman" w:hAnsi="Times New Roman" w:cs="Times New Roman"/>
          <w:lang w:val="en-IN"/>
        </w:rPr>
        <w:t>: Alpaca and FLAN-T5 both excelled in weighing financial metrics and generating clear recommendations.</w:t>
      </w:r>
    </w:p>
    <w:p w14:paraId="5745345C" w14:textId="77777777" w:rsidR="00F638A7" w:rsidRPr="00F638A7" w:rsidRDefault="00F638A7" w:rsidP="00F638A7">
      <w:pPr>
        <w:pStyle w:val="ListParagraph"/>
        <w:numPr>
          <w:ilvl w:val="0"/>
          <w:numId w:val="32"/>
        </w:numPr>
        <w:spacing w:line="240" w:lineRule="auto"/>
        <w:jc w:val="both"/>
        <w:rPr>
          <w:rFonts w:ascii="Times New Roman" w:eastAsia="Times New Roman" w:hAnsi="Times New Roman" w:cs="Times New Roman"/>
          <w:lang w:val="en-IN"/>
        </w:rPr>
      </w:pPr>
      <w:r w:rsidRPr="00F638A7">
        <w:rPr>
          <w:rFonts w:ascii="Times New Roman" w:eastAsia="Times New Roman" w:hAnsi="Times New Roman" w:cs="Times New Roman"/>
          <w:b/>
          <w:bCs/>
          <w:lang w:val="en-IN"/>
        </w:rPr>
        <w:t>Risk Explanations</w:t>
      </w:r>
      <w:r w:rsidRPr="00F638A7">
        <w:rPr>
          <w:rFonts w:ascii="Times New Roman" w:eastAsia="Times New Roman" w:hAnsi="Times New Roman" w:cs="Times New Roman"/>
          <w:lang w:val="en-IN"/>
        </w:rPr>
        <w:t>: Alpaca produced the most human-like and informative responses, often recognizing subtleties in employment, collateral, or loan purpose.</w:t>
      </w:r>
    </w:p>
    <w:p w14:paraId="1032AC2E" w14:textId="3C34F91A" w:rsidR="00F638A7" w:rsidRPr="00F638A7" w:rsidRDefault="00F638A7" w:rsidP="00F638A7">
      <w:pPr>
        <w:pStyle w:val="ListParagraph"/>
        <w:numPr>
          <w:ilvl w:val="0"/>
          <w:numId w:val="32"/>
        </w:numPr>
        <w:spacing w:line="240" w:lineRule="auto"/>
        <w:jc w:val="both"/>
        <w:rPr>
          <w:rFonts w:ascii="Times New Roman" w:eastAsia="Times New Roman" w:hAnsi="Times New Roman" w:cs="Times New Roman"/>
          <w:lang w:val="en-IN"/>
        </w:rPr>
      </w:pPr>
      <w:r w:rsidRPr="00F638A7">
        <w:rPr>
          <w:rFonts w:ascii="Times New Roman" w:eastAsia="Times New Roman" w:hAnsi="Times New Roman" w:cs="Times New Roman"/>
          <w:b/>
          <w:bCs/>
          <w:lang w:val="en-IN"/>
        </w:rPr>
        <w:t>Similarity/Comparison</w:t>
      </w:r>
      <w:r w:rsidRPr="00F638A7">
        <w:rPr>
          <w:rFonts w:ascii="Times New Roman" w:eastAsia="Times New Roman" w:hAnsi="Times New Roman" w:cs="Times New Roman"/>
          <w:lang w:val="en-IN"/>
        </w:rPr>
        <w:t>: All models struggled slightly with questions like “Is this case similar to past defaults?”, though Alpaca handled this best using contextual synthesis.</w:t>
      </w:r>
    </w:p>
    <w:p w14:paraId="49C37D03" w14:textId="77777777" w:rsidR="00EA6134" w:rsidRPr="00EA6134" w:rsidRDefault="00EA6134" w:rsidP="00EA6134">
      <w:pPr>
        <w:spacing w:line="240" w:lineRule="auto"/>
        <w:jc w:val="both"/>
        <w:rPr>
          <w:rFonts w:ascii="Times New Roman" w:eastAsia="Times New Roman" w:hAnsi="Times New Roman" w:cs="Times New Roman"/>
          <w:b/>
          <w:bCs/>
          <w:lang w:val="en-IN"/>
        </w:rPr>
      </w:pPr>
      <w:r w:rsidRPr="00EA6134">
        <w:rPr>
          <w:rFonts w:ascii="Times New Roman" w:eastAsia="Times New Roman" w:hAnsi="Times New Roman" w:cs="Times New Roman"/>
          <w:lang w:val="en-IN"/>
        </w:rPr>
        <w:t>This comprehensive evaluation reveals the nuanced strengths and limitations of each model, informing their appropriate use cases in real-world loan evaluation workflows</w:t>
      </w:r>
      <w:r w:rsidRPr="00EA6134">
        <w:rPr>
          <w:rFonts w:ascii="Times New Roman" w:eastAsia="Times New Roman" w:hAnsi="Times New Roman" w:cs="Times New Roman"/>
          <w:b/>
          <w:bCs/>
          <w:lang w:val="en-IN"/>
        </w:rPr>
        <w:t>.</w:t>
      </w:r>
    </w:p>
    <w:p w14:paraId="724AE53F" w14:textId="40AC6288" w:rsidR="00AE5DB2" w:rsidRPr="000465CC" w:rsidRDefault="004666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7.</w:t>
      </w:r>
      <w:r w:rsidR="00FE2E6D" w:rsidRPr="000465CC">
        <w:rPr>
          <w:rFonts w:ascii="Times New Roman" w:eastAsia="Times New Roman" w:hAnsi="Times New Roman" w:cs="Times New Roman"/>
          <w:b/>
          <w:bCs/>
        </w:rPr>
        <w:t xml:space="preserve"> </w:t>
      </w:r>
      <w:r w:rsidR="4A46F19C" w:rsidRPr="000465CC">
        <w:rPr>
          <w:rFonts w:ascii="Times New Roman" w:eastAsia="Times New Roman" w:hAnsi="Times New Roman" w:cs="Times New Roman"/>
          <w:b/>
          <w:bCs/>
        </w:rPr>
        <w:t>Analysis</w:t>
      </w:r>
      <w:r w:rsidR="4A46F19C" w:rsidRPr="000465CC">
        <w:rPr>
          <w:rFonts w:ascii="Times New Roman" w:eastAsia="Times New Roman" w:hAnsi="Times New Roman" w:cs="Times New Roman"/>
        </w:rPr>
        <w:t xml:space="preserve"> </w:t>
      </w:r>
    </w:p>
    <w:p w14:paraId="2C4B33EC" w14:textId="7D7C48AE"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rPr>
        <w:t>We evaluated the answers from each model not only for keyword correctness, but also for their reasoning quality, factual consistency with the case context, and linguistic fluency.</w:t>
      </w:r>
    </w:p>
    <w:p w14:paraId="5F32CD67" w14:textId="645CFDD7" w:rsidR="00AE5DB2" w:rsidRPr="000465CC" w:rsidRDefault="4A46F19C" w:rsidP="00944EA4">
      <w:pPr>
        <w:pStyle w:val="ListParagraph"/>
        <w:numPr>
          <w:ilvl w:val="0"/>
          <w:numId w:val="10"/>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FLAN-T5-Base</w:t>
      </w:r>
      <w:r w:rsidRPr="000465CC">
        <w:rPr>
          <w:rFonts w:ascii="Times New Roman" w:eastAsia="Times New Roman" w:hAnsi="Times New Roman" w:cs="Times New Roman"/>
        </w:rPr>
        <w:t>: The model responded quickly, making it suitable for real-time applications. However, its answers sometimes lacked depth and failed to incorporate all retrieved context, resulting in generic conclusions.</w:t>
      </w:r>
    </w:p>
    <w:p w14:paraId="13E7E5AF" w14:textId="17FE5E61" w:rsidR="00AE5DB2" w:rsidRPr="000465CC" w:rsidRDefault="4A46F19C" w:rsidP="00944EA4">
      <w:pPr>
        <w:pStyle w:val="ListParagraph"/>
        <w:numPr>
          <w:ilvl w:val="0"/>
          <w:numId w:val="10"/>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LaMini-Flan-T5-248M</w:t>
      </w:r>
      <w:r w:rsidRPr="000465CC">
        <w:rPr>
          <w:rFonts w:ascii="Times New Roman" w:eastAsia="Times New Roman" w:hAnsi="Times New Roman" w:cs="Times New Roman"/>
        </w:rPr>
        <w:t>: LaMini stood out for its balance between latency and answer quality. It performed particularly well on questions involving straightforward logic such as employment or age-based eligibility. It followed instruction templates reliably, and its errors were minimal in factual grounding.</w:t>
      </w:r>
    </w:p>
    <w:p w14:paraId="4C853C07" w14:textId="3981B742" w:rsidR="00AE5DB2" w:rsidRPr="000465CC" w:rsidRDefault="4A46F19C" w:rsidP="008C7255">
      <w:pPr>
        <w:pStyle w:val="ListParagraph"/>
        <w:numPr>
          <w:ilvl w:val="0"/>
          <w:numId w:val="10"/>
        </w:numPr>
        <w:spacing w:line="240" w:lineRule="auto"/>
        <w:jc w:val="both"/>
        <w:rPr>
          <w:rFonts w:ascii="Times New Roman" w:eastAsia="Times New Roman" w:hAnsi="Times New Roman" w:cs="Times New Roman"/>
        </w:rPr>
      </w:pPr>
      <w:r w:rsidRPr="000465CC">
        <w:rPr>
          <w:rFonts w:ascii="Times New Roman" w:eastAsia="Times New Roman" w:hAnsi="Times New Roman" w:cs="Times New Roman"/>
          <w:b/>
          <w:bCs/>
        </w:rPr>
        <w:t>Falcon-RW-1B</w:t>
      </w:r>
      <w:r w:rsidRPr="000465CC">
        <w:rPr>
          <w:rFonts w:ascii="Times New Roman" w:eastAsia="Times New Roman" w:hAnsi="Times New Roman" w:cs="Times New Roman"/>
        </w:rPr>
        <w:t>: Falcon provided the most nuanced answers, often integrating multiple facts from different cases. It handled more complex queries such as risk factors or guarantor impacts with stronger reasoning depth. However, the generation latency was significantly higher, and verbosity sometimes reduced clarity. Prompt engineering helped optimize its performance.</w:t>
      </w:r>
    </w:p>
    <w:p w14:paraId="00E253D0" w14:textId="5CEE65B2" w:rsidR="00AE5DB2" w:rsidRPr="000465CC" w:rsidRDefault="4A46F19C" w:rsidP="00944EA4">
      <w:pPr>
        <w:spacing w:line="240" w:lineRule="auto"/>
        <w:jc w:val="both"/>
        <w:rPr>
          <w:rFonts w:ascii="Times New Roman" w:hAnsi="Times New Roman" w:cs="Times New Roman"/>
        </w:rPr>
      </w:pPr>
      <w:r w:rsidRPr="000465CC">
        <w:rPr>
          <w:rFonts w:ascii="Times New Roman" w:eastAsia="Times New Roman" w:hAnsi="Times New Roman" w:cs="Times New Roman"/>
        </w:rPr>
        <w:t>We observed that LaMini and Falcon outperformed FLAN-T5-Base in contextual awareness and factuality. Falcon had a slight edge in interpretability of nuanced cases.</w:t>
      </w:r>
    </w:p>
    <w:p w14:paraId="01B59CAA" w14:textId="43A6394D" w:rsidR="00AE5DB2" w:rsidRPr="000465CC" w:rsidRDefault="0046669C" w:rsidP="00944EA4">
      <w:pPr>
        <w:spacing w:line="240" w:lineRule="auto"/>
        <w:jc w:val="both"/>
        <w:rPr>
          <w:rFonts w:ascii="Times New Roman" w:hAnsi="Times New Roman" w:cs="Times New Roman"/>
        </w:rPr>
      </w:pPr>
      <w:r w:rsidRPr="000465CC">
        <w:rPr>
          <w:rFonts w:ascii="Times New Roman" w:eastAsia="Times New Roman" w:hAnsi="Times New Roman" w:cs="Times New Roman"/>
          <w:b/>
          <w:bCs/>
        </w:rPr>
        <w:t>8.</w:t>
      </w:r>
      <w:r w:rsidR="00FE2E6D" w:rsidRPr="000465CC">
        <w:rPr>
          <w:rFonts w:ascii="Times New Roman" w:eastAsia="Times New Roman" w:hAnsi="Times New Roman" w:cs="Times New Roman"/>
          <w:b/>
          <w:bCs/>
        </w:rPr>
        <w:t xml:space="preserve"> </w:t>
      </w:r>
      <w:r w:rsidR="4A46F19C" w:rsidRPr="000465CC">
        <w:rPr>
          <w:rFonts w:ascii="Times New Roman" w:eastAsia="Times New Roman" w:hAnsi="Times New Roman" w:cs="Times New Roman"/>
          <w:b/>
          <w:bCs/>
        </w:rPr>
        <w:t>Strengths and Weaknesses</w:t>
      </w:r>
    </w:p>
    <w:p w14:paraId="03860DF3" w14:textId="5549487A" w:rsidR="000465CC" w:rsidRPr="006C74FC" w:rsidRDefault="006C74FC" w:rsidP="00F638A7">
      <w:pPr>
        <w:spacing w:before="100" w:beforeAutospacing="1" w:after="100" w:afterAutospacing="1" w:line="240" w:lineRule="auto"/>
        <w:jc w:val="center"/>
        <w:rPr>
          <w:rFonts w:ascii="Times New Roman" w:eastAsia="Times New Roman" w:hAnsi="Times New Roman" w:cs="Times New Roman"/>
          <w:b/>
          <w:bCs/>
          <w:lang w:val="en-IN" w:eastAsia="en-IN"/>
        </w:rPr>
      </w:pPr>
      <w:r w:rsidRPr="000465CC">
        <w:rPr>
          <w:rFonts w:ascii="Times New Roman" w:eastAsia="Times New Roman" w:hAnsi="Times New Roman" w:cs="Times New Roman"/>
          <w:b/>
          <w:bCs/>
          <w:lang w:val="en-IN" w:eastAsia="en-IN"/>
        </w:rPr>
        <w:t xml:space="preserve">Table </w:t>
      </w:r>
      <w:r>
        <w:rPr>
          <w:rFonts w:ascii="Times New Roman" w:eastAsia="Times New Roman" w:hAnsi="Times New Roman" w:cs="Times New Roman"/>
          <w:b/>
          <w:bCs/>
          <w:lang w:val="en-IN" w:eastAsia="en-IN"/>
        </w:rPr>
        <w:t>2</w:t>
      </w:r>
      <w:r w:rsidRPr="000465CC">
        <w:rPr>
          <w:rFonts w:ascii="Times New Roman" w:eastAsia="Times New Roman" w:hAnsi="Times New Roman" w:cs="Times New Roman"/>
          <w:b/>
          <w:bCs/>
          <w:lang w:val="en-IN" w:eastAsia="en-IN"/>
        </w:rPr>
        <w:t>: Strength and Weakness of three models</w:t>
      </w:r>
    </w:p>
    <w:tbl>
      <w:tblPr>
        <w:tblStyle w:val="TableGrid"/>
        <w:tblW w:w="0" w:type="auto"/>
        <w:tblLook w:val="04A0" w:firstRow="1" w:lastRow="0" w:firstColumn="1" w:lastColumn="0" w:noHBand="0" w:noVBand="1"/>
      </w:tblPr>
      <w:tblGrid>
        <w:gridCol w:w="1855"/>
        <w:gridCol w:w="3483"/>
        <w:gridCol w:w="3679"/>
      </w:tblGrid>
      <w:tr w:rsidR="000465CC" w:rsidRPr="000465CC" w14:paraId="3087A381" w14:textId="77777777" w:rsidTr="000465CC">
        <w:tc>
          <w:tcPr>
            <w:tcW w:w="0" w:type="auto"/>
            <w:vAlign w:val="center"/>
            <w:hideMark/>
          </w:tcPr>
          <w:p w14:paraId="42C4827B" w14:textId="77777777" w:rsidR="000465CC" w:rsidRPr="000465CC" w:rsidRDefault="000465CC" w:rsidP="000465CC">
            <w:pPr>
              <w:pStyle w:val="ListParagraph"/>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Model</w:t>
            </w:r>
          </w:p>
        </w:tc>
        <w:tc>
          <w:tcPr>
            <w:tcW w:w="0" w:type="auto"/>
            <w:vAlign w:val="center"/>
            <w:hideMark/>
          </w:tcPr>
          <w:p w14:paraId="07CE77F6" w14:textId="77777777" w:rsidR="000465CC" w:rsidRPr="000465CC" w:rsidRDefault="000465CC" w:rsidP="000465CC">
            <w:p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Strengths</w:t>
            </w:r>
          </w:p>
        </w:tc>
        <w:tc>
          <w:tcPr>
            <w:tcW w:w="0" w:type="auto"/>
            <w:vAlign w:val="center"/>
            <w:hideMark/>
          </w:tcPr>
          <w:p w14:paraId="16DCD297" w14:textId="77777777" w:rsidR="000465CC" w:rsidRPr="000465CC" w:rsidRDefault="000465CC" w:rsidP="000465CC">
            <w:p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Weaknesses</w:t>
            </w:r>
          </w:p>
        </w:tc>
      </w:tr>
      <w:tr w:rsidR="000465CC" w:rsidRPr="000465CC" w14:paraId="063AD18F" w14:textId="77777777" w:rsidTr="000465CC">
        <w:tc>
          <w:tcPr>
            <w:tcW w:w="0" w:type="auto"/>
            <w:vAlign w:val="center"/>
            <w:hideMark/>
          </w:tcPr>
          <w:p w14:paraId="5E984BA0" w14:textId="77777777" w:rsidR="000465CC" w:rsidRPr="000465CC" w:rsidRDefault="000465CC" w:rsidP="000465CC">
            <w:p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FLAN-T5-Base</w:t>
            </w:r>
          </w:p>
        </w:tc>
        <w:tc>
          <w:tcPr>
            <w:tcW w:w="0" w:type="auto"/>
            <w:vAlign w:val="center"/>
            <w:hideMark/>
          </w:tcPr>
          <w:p w14:paraId="7BE04B35" w14:textId="77777777"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Very fast generation and easy to deploy</w:t>
            </w:r>
          </w:p>
          <w:p w14:paraId="33D26B2D" w14:textId="2DF590F0"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Good for short, direct answers</w:t>
            </w:r>
          </w:p>
          <w:p w14:paraId="775D3D1B" w14:textId="77777777" w:rsidR="000465CC" w:rsidRPr="000465CC" w:rsidRDefault="000465CC" w:rsidP="000465CC">
            <w:pPr>
              <w:pStyle w:val="ListParagraph"/>
              <w:numPr>
                <w:ilvl w:val="0"/>
                <w:numId w:val="26"/>
              </w:numPr>
              <w:rPr>
                <w:rFonts w:ascii="Times New Roman" w:hAnsi="Times New Roman" w:cs="Times New Roman"/>
              </w:rPr>
            </w:pPr>
            <w:r w:rsidRPr="000465CC">
              <w:rPr>
                <w:rFonts w:ascii="Times New Roman" w:hAnsi="Times New Roman" w:cs="Times New Roman"/>
              </w:rPr>
              <w:t>Low resource usage</w:t>
            </w:r>
          </w:p>
          <w:p w14:paraId="139A2912" w14:textId="0B69FB74" w:rsidR="000465CC" w:rsidRPr="000465CC" w:rsidRDefault="000465CC" w:rsidP="000465CC">
            <w:pPr>
              <w:rPr>
                <w:rFonts w:ascii="Times New Roman" w:eastAsia="Times New Roman" w:hAnsi="Times New Roman" w:cs="Times New Roman"/>
                <w:lang w:val="en-IN" w:eastAsia="en-IN"/>
              </w:rPr>
            </w:pPr>
          </w:p>
        </w:tc>
        <w:tc>
          <w:tcPr>
            <w:tcW w:w="0" w:type="auto"/>
            <w:vAlign w:val="center"/>
            <w:hideMark/>
          </w:tcPr>
          <w:p w14:paraId="66F3D801" w14:textId="77777777"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May oversimplify answers</w:t>
            </w:r>
          </w:p>
          <w:p w14:paraId="1F86F02A" w14:textId="77777777"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Less reliable for complex reasoning</w:t>
            </w:r>
          </w:p>
          <w:p w14:paraId="2CE550FF" w14:textId="77777777" w:rsidR="000465CC" w:rsidRPr="000465CC" w:rsidRDefault="000465CC" w:rsidP="000465CC">
            <w:pPr>
              <w:pStyle w:val="ListParagraph"/>
              <w:numPr>
                <w:ilvl w:val="0"/>
                <w:numId w:val="26"/>
              </w:numPr>
              <w:rPr>
                <w:rFonts w:ascii="Times New Roman" w:hAnsi="Times New Roman" w:cs="Times New Roman"/>
              </w:rPr>
            </w:pPr>
            <w:r w:rsidRPr="000465CC">
              <w:rPr>
                <w:rFonts w:ascii="Times New Roman" w:hAnsi="Times New Roman" w:cs="Times New Roman"/>
              </w:rPr>
              <w:t>Inconsistent handling of nuanced inputs</w:t>
            </w:r>
          </w:p>
          <w:p w14:paraId="1C265941" w14:textId="69832373" w:rsidR="000465CC" w:rsidRPr="000465CC" w:rsidRDefault="000465CC" w:rsidP="000465CC">
            <w:pPr>
              <w:rPr>
                <w:rFonts w:ascii="Times New Roman" w:eastAsia="Times New Roman" w:hAnsi="Times New Roman" w:cs="Times New Roman"/>
                <w:lang w:val="en-IN" w:eastAsia="en-IN"/>
              </w:rPr>
            </w:pPr>
          </w:p>
        </w:tc>
      </w:tr>
      <w:tr w:rsidR="000465CC" w:rsidRPr="000465CC" w14:paraId="4883FFEE" w14:textId="77777777" w:rsidTr="000465CC">
        <w:tc>
          <w:tcPr>
            <w:tcW w:w="0" w:type="auto"/>
            <w:vAlign w:val="center"/>
            <w:hideMark/>
          </w:tcPr>
          <w:p w14:paraId="1985FE3E" w14:textId="77777777" w:rsidR="000465CC" w:rsidRPr="000465CC" w:rsidRDefault="000465CC" w:rsidP="000465CC">
            <w:p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LaMini-Flan-T5-248M</w:t>
            </w:r>
          </w:p>
        </w:tc>
        <w:tc>
          <w:tcPr>
            <w:tcW w:w="0" w:type="auto"/>
            <w:vAlign w:val="center"/>
            <w:hideMark/>
          </w:tcPr>
          <w:p w14:paraId="6301BA4F" w14:textId="38290A93"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Balanced speed and output accuracy</w:t>
            </w:r>
          </w:p>
          <w:p w14:paraId="66F1CDC6" w14:textId="2F532A15"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Clear, instruction-following output</w:t>
            </w:r>
          </w:p>
          <w:p w14:paraId="44775934" w14:textId="35A252E7" w:rsidR="000465CC" w:rsidRPr="000465CC" w:rsidRDefault="000465CC" w:rsidP="000465CC">
            <w:pPr>
              <w:pStyle w:val="ListParagraph"/>
              <w:numPr>
                <w:ilvl w:val="0"/>
                <w:numId w:val="26"/>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lastRenderedPageBreak/>
              <w:t>Lightweight and deployable on constrained devices</w:t>
            </w:r>
          </w:p>
        </w:tc>
        <w:tc>
          <w:tcPr>
            <w:tcW w:w="0" w:type="auto"/>
            <w:vAlign w:val="center"/>
            <w:hideMark/>
          </w:tcPr>
          <w:p w14:paraId="0B7186C9" w14:textId="77777777" w:rsidR="000465CC" w:rsidRPr="000465CC" w:rsidRDefault="000465CC" w:rsidP="000465CC">
            <w:pPr>
              <w:pStyle w:val="ListParagraph"/>
              <w:numPr>
                <w:ilvl w:val="0"/>
                <w:numId w:val="27"/>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lastRenderedPageBreak/>
              <w:t>May struggle with nuanced or ambiguous inputs</w:t>
            </w:r>
          </w:p>
          <w:p w14:paraId="3C84CDDF" w14:textId="77777777" w:rsidR="000465CC" w:rsidRPr="000465CC" w:rsidRDefault="000465CC" w:rsidP="000465CC">
            <w:pPr>
              <w:pStyle w:val="ListParagraph"/>
              <w:numPr>
                <w:ilvl w:val="0"/>
                <w:numId w:val="27"/>
              </w:numPr>
              <w:rPr>
                <w:rFonts w:ascii="Times New Roman" w:hAnsi="Times New Roman" w:cs="Times New Roman"/>
              </w:rPr>
            </w:pPr>
            <w:r w:rsidRPr="000465CC">
              <w:rPr>
                <w:rFonts w:ascii="Times New Roman" w:hAnsi="Times New Roman" w:cs="Times New Roman"/>
              </w:rPr>
              <w:t>Limited reasoning depth on multi-factor eligibility decisions</w:t>
            </w:r>
          </w:p>
          <w:p w14:paraId="31A60113" w14:textId="448EE362" w:rsidR="000465CC" w:rsidRPr="000465CC" w:rsidRDefault="000465CC" w:rsidP="000465CC">
            <w:pPr>
              <w:rPr>
                <w:rFonts w:ascii="Times New Roman" w:eastAsia="Times New Roman" w:hAnsi="Times New Roman" w:cs="Times New Roman"/>
                <w:lang w:val="en-IN" w:eastAsia="en-IN"/>
              </w:rPr>
            </w:pPr>
          </w:p>
        </w:tc>
      </w:tr>
      <w:tr w:rsidR="000465CC" w:rsidRPr="000465CC" w14:paraId="26A917F5" w14:textId="77777777" w:rsidTr="000465CC">
        <w:tc>
          <w:tcPr>
            <w:tcW w:w="0" w:type="auto"/>
            <w:vAlign w:val="center"/>
            <w:hideMark/>
          </w:tcPr>
          <w:p w14:paraId="0AFE38FD" w14:textId="77777777" w:rsidR="000465CC" w:rsidRPr="000465CC" w:rsidRDefault="000465CC" w:rsidP="000465CC">
            <w:p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Falcon-RW-1B</w:t>
            </w:r>
          </w:p>
        </w:tc>
        <w:tc>
          <w:tcPr>
            <w:tcW w:w="0" w:type="auto"/>
            <w:vAlign w:val="center"/>
            <w:hideMark/>
          </w:tcPr>
          <w:p w14:paraId="1E1A3510" w14:textId="3092B2BF" w:rsidR="000465CC" w:rsidRPr="000465CC" w:rsidRDefault="000465CC" w:rsidP="000465CC">
            <w:pPr>
              <w:pStyle w:val="ListParagraph"/>
              <w:numPr>
                <w:ilvl w:val="0"/>
                <w:numId w:val="27"/>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Superior contextual understanding</w:t>
            </w:r>
          </w:p>
          <w:p w14:paraId="45233BFD" w14:textId="77777777" w:rsidR="000465CC" w:rsidRPr="000465CC" w:rsidRDefault="000465CC" w:rsidP="000465CC">
            <w:pPr>
              <w:pStyle w:val="ListParagraph"/>
              <w:numPr>
                <w:ilvl w:val="0"/>
                <w:numId w:val="27"/>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Excels in reasoning-heavy tasks</w:t>
            </w:r>
          </w:p>
          <w:p w14:paraId="3D3DB463" w14:textId="77777777" w:rsidR="000465CC" w:rsidRPr="000465CC" w:rsidRDefault="000465CC" w:rsidP="000465CC">
            <w:pPr>
              <w:pStyle w:val="ListParagraph"/>
              <w:numPr>
                <w:ilvl w:val="0"/>
                <w:numId w:val="27"/>
              </w:numPr>
              <w:rPr>
                <w:rFonts w:ascii="Times New Roman" w:hAnsi="Times New Roman" w:cs="Times New Roman"/>
              </w:rPr>
            </w:pPr>
            <w:r w:rsidRPr="000465CC">
              <w:rPr>
                <w:rFonts w:ascii="Times New Roman" w:hAnsi="Times New Roman" w:cs="Times New Roman"/>
              </w:rPr>
              <w:t>High-quality multi-sentence explanations</w:t>
            </w:r>
          </w:p>
          <w:p w14:paraId="55DCE81F" w14:textId="5D78337A" w:rsidR="000465CC" w:rsidRPr="000465CC" w:rsidRDefault="000465CC" w:rsidP="000465CC">
            <w:pPr>
              <w:rPr>
                <w:rFonts w:ascii="Times New Roman" w:eastAsia="Times New Roman" w:hAnsi="Times New Roman" w:cs="Times New Roman"/>
                <w:lang w:val="en-IN" w:eastAsia="en-IN"/>
              </w:rPr>
            </w:pPr>
          </w:p>
        </w:tc>
        <w:tc>
          <w:tcPr>
            <w:tcW w:w="0" w:type="auto"/>
            <w:vAlign w:val="center"/>
            <w:hideMark/>
          </w:tcPr>
          <w:p w14:paraId="1A4A7B28" w14:textId="38A92752" w:rsidR="000465CC" w:rsidRPr="000465CC" w:rsidRDefault="000465CC" w:rsidP="000465CC">
            <w:pPr>
              <w:pStyle w:val="ListParagraph"/>
              <w:numPr>
                <w:ilvl w:val="0"/>
                <w:numId w:val="28"/>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Slower response time</w:t>
            </w:r>
          </w:p>
          <w:p w14:paraId="5940FF2F" w14:textId="77777777" w:rsidR="000465CC" w:rsidRPr="000465CC" w:rsidRDefault="000465CC" w:rsidP="000465CC">
            <w:pPr>
              <w:pStyle w:val="ListParagraph"/>
              <w:numPr>
                <w:ilvl w:val="0"/>
                <w:numId w:val="28"/>
              </w:numPr>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Requires prompt tuning for optimal results</w:t>
            </w:r>
          </w:p>
          <w:p w14:paraId="04E91065" w14:textId="77777777" w:rsidR="000465CC" w:rsidRPr="000465CC" w:rsidRDefault="000465CC" w:rsidP="000465CC">
            <w:pPr>
              <w:pStyle w:val="ListParagraph"/>
              <w:numPr>
                <w:ilvl w:val="0"/>
                <w:numId w:val="28"/>
              </w:numPr>
              <w:rPr>
                <w:rFonts w:ascii="Times New Roman" w:hAnsi="Times New Roman" w:cs="Times New Roman"/>
              </w:rPr>
            </w:pPr>
            <w:r w:rsidRPr="000465CC">
              <w:rPr>
                <w:rFonts w:ascii="Times New Roman" w:hAnsi="Times New Roman" w:cs="Times New Roman"/>
              </w:rPr>
              <w:t>More GPU memory required for smooth execution</w:t>
            </w:r>
          </w:p>
          <w:p w14:paraId="16C1DF88" w14:textId="23028B78" w:rsidR="000465CC" w:rsidRPr="000465CC" w:rsidRDefault="000465CC" w:rsidP="000465CC">
            <w:pPr>
              <w:rPr>
                <w:rFonts w:ascii="Times New Roman" w:eastAsia="Times New Roman" w:hAnsi="Times New Roman" w:cs="Times New Roman"/>
                <w:lang w:val="en-IN" w:eastAsia="en-IN"/>
              </w:rPr>
            </w:pPr>
          </w:p>
        </w:tc>
      </w:tr>
    </w:tbl>
    <w:p w14:paraId="4008EAA5" w14:textId="5369766F" w:rsidR="000465CC" w:rsidRPr="000465CC" w:rsidRDefault="000465CC" w:rsidP="000465CC">
      <w:pPr>
        <w:spacing w:before="100" w:beforeAutospacing="1" w:after="100" w:afterAutospacing="1" w:line="240" w:lineRule="auto"/>
        <w:rPr>
          <w:rFonts w:ascii="Times New Roman" w:eastAsia="Times New Roman" w:hAnsi="Times New Roman" w:cs="Times New Roman"/>
          <w:lang w:val="en-IN" w:eastAsia="en-IN"/>
        </w:rPr>
      </w:pPr>
      <w:r w:rsidRPr="000465CC">
        <w:rPr>
          <w:rFonts w:ascii="Times New Roman" w:eastAsia="Times New Roman" w:hAnsi="Times New Roman" w:cs="Times New Roman"/>
          <w:lang w:val="en-IN" w:eastAsia="en-IN"/>
        </w:rPr>
        <w:t>This table summarizes the core trade-offs across models, helping determine the ideal deployment scenario depending on application constraints and response needs.</w:t>
      </w:r>
    </w:p>
    <w:p w14:paraId="7152128B" w14:textId="77777777" w:rsidR="000465CC" w:rsidRPr="000465CC" w:rsidRDefault="000465CC" w:rsidP="000465CC">
      <w:pPr>
        <w:spacing w:after="0" w:line="240" w:lineRule="auto"/>
        <w:jc w:val="both"/>
        <w:rPr>
          <w:rFonts w:ascii="Times New Roman" w:eastAsia="Times New Roman" w:hAnsi="Times New Roman" w:cs="Times New Roman"/>
        </w:rPr>
      </w:pPr>
    </w:p>
    <w:p w14:paraId="18F84126" w14:textId="5C6E92EC" w:rsidR="00AE5DB2" w:rsidRPr="000465CC" w:rsidRDefault="0046669C"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b/>
          <w:bCs/>
        </w:rPr>
        <w:t>9.</w:t>
      </w:r>
      <w:r w:rsidR="008C7255" w:rsidRPr="000465CC">
        <w:rPr>
          <w:rFonts w:ascii="Times New Roman" w:eastAsia="Times New Roman" w:hAnsi="Times New Roman" w:cs="Times New Roman"/>
          <w:b/>
          <w:bCs/>
        </w:rPr>
        <w:t xml:space="preserve"> </w:t>
      </w:r>
      <w:r w:rsidR="4A46F19C" w:rsidRPr="000465CC">
        <w:rPr>
          <w:rFonts w:ascii="Times New Roman" w:eastAsia="Times New Roman" w:hAnsi="Times New Roman" w:cs="Times New Roman"/>
          <w:b/>
          <w:bCs/>
        </w:rPr>
        <w:t>Conclusion</w:t>
      </w:r>
      <w:r w:rsidR="00FE2E6D" w:rsidRPr="000465CC">
        <w:rPr>
          <w:rFonts w:ascii="Times New Roman" w:eastAsia="Times New Roman" w:hAnsi="Times New Roman" w:cs="Times New Roman"/>
          <w:b/>
          <w:bCs/>
        </w:rPr>
        <w:t>s</w:t>
      </w:r>
      <w:r w:rsidR="4A46F19C" w:rsidRPr="000465CC">
        <w:rPr>
          <w:rFonts w:ascii="Times New Roman" w:eastAsia="Times New Roman" w:hAnsi="Times New Roman" w:cs="Times New Roman"/>
          <w:b/>
          <w:bCs/>
        </w:rPr>
        <w:t xml:space="preserve"> and Future Work</w:t>
      </w:r>
      <w:r w:rsidR="4A46F19C" w:rsidRPr="000465CC">
        <w:rPr>
          <w:rFonts w:ascii="Times New Roman" w:eastAsia="Times New Roman" w:hAnsi="Times New Roman" w:cs="Times New Roman"/>
        </w:rPr>
        <w:t xml:space="preserve"> </w:t>
      </w:r>
    </w:p>
    <w:p w14:paraId="10167BEB" w14:textId="11A470EA" w:rsidR="00AE5DB2" w:rsidRPr="000465CC" w:rsidRDefault="46E005C2"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rPr>
        <w:t>The evaluation revealed that while FLAN-T5-Base is suitable for real-time tasks with basic understanding, LaMini-Flan balances clarity, performance, and efficiency, making it a strong candidate for production use in constrained environments. Falcon-RW-1B demonstrated the highest level of contextual understanding and reasoning depth, suggesting its advantage in high-stakes scenarios where detailed justifications are essential. The comparative results show that retrieval grounding significantly enhances the trustworthiness of LLM responses in financial decision-making.</w:t>
      </w:r>
    </w:p>
    <w:p w14:paraId="73F87C09" w14:textId="2332E7DF" w:rsidR="00AE5DB2" w:rsidRPr="000465CC" w:rsidRDefault="46E005C2"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rPr>
        <w:t>This work also demonstrates the feasibility of combining structured financial datasets with large language models through case summary generation and semantic search. Our findings validate that open-source LLMs, when integrated with RAG, can act as interpretable, adaptive, and efficient advisors in loan risk assessment.</w:t>
      </w:r>
    </w:p>
    <w:p w14:paraId="630BB65D" w14:textId="41A364B8" w:rsidR="00AE5DB2" w:rsidRPr="000465CC" w:rsidRDefault="46E005C2"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rPr>
        <w:t>Future work will involve expanding the scope of evaluation by integrating real-world multi-lingual credit data and assessing cross-lingual transfer. Incorporating tabular-aware LLMs and hybrid retriever-reranker mechanisms could further improve factual precision. Another promising direction is the addition of expert-in-the-loop validation pipelines and explainability modules to ensure compliance and transparency in regulated financial applications.</w:t>
      </w:r>
    </w:p>
    <w:p w14:paraId="5C417336" w14:textId="544E6697" w:rsidR="00AE5DB2" w:rsidRPr="000465CC" w:rsidRDefault="46E005C2" w:rsidP="00944EA4">
      <w:pPr>
        <w:spacing w:before="240" w:after="240" w:line="240" w:lineRule="auto"/>
        <w:jc w:val="both"/>
        <w:rPr>
          <w:rFonts w:ascii="Times New Roman" w:hAnsi="Times New Roman" w:cs="Times New Roman"/>
        </w:rPr>
      </w:pPr>
      <w:r w:rsidRPr="000465CC">
        <w:rPr>
          <w:rFonts w:ascii="Times New Roman" w:eastAsia="Times New Roman" w:hAnsi="Times New Roman" w:cs="Times New Roman"/>
        </w:rPr>
        <w:t>Furthermore, downstream applications may include extending the system into credit underwriting chatbots, automated loan review workflows, and customizable credit scoring tools for diverse user groups.</w:t>
      </w:r>
    </w:p>
    <w:p w14:paraId="0FB787EB" w14:textId="1536C192" w:rsidR="00AE5DB2" w:rsidRPr="000465CC" w:rsidRDefault="00AE5DB2" w:rsidP="00944EA4">
      <w:pPr>
        <w:spacing w:line="240" w:lineRule="auto"/>
        <w:jc w:val="both"/>
        <w:rPr>
          <w:rFonts w:ascii="Times New Roman" w:eastAsia="Times New Roman" w:hAnsi="Times New Roman" w:cs="Times New Roman"/>
        </w:rPr>
      </w:pPr>
    </w:p>
    <w:p w14:paraId="7729FF9C" w14:textId="77777777" w:rsidR="000C5D4C" w:rsidRPr="000465CC" w:rsidRDefault="000C5D4C" w:rsidP="000C5D4C">
      <w:pPr>
        <w:spacing w:line="240" w:lineRule="auto"/>
        <w:rPr>
          <w:rFonts w:ascii="Times New Roman" w:eastAsia="Times New Roman" w:hAnsi="Times New Roman" w:cs="Times New Roman"/>
          <w:b/>
          <w:bCs/>
        </w:rPr>
      </w:pPr>
    </w:p>
    <w:p w14:paraId="08554CA3" w14:textId="77777777" w:rsidR="000465CC" w:rsidRPr="000465CC" w:rsidRDefault="000465CC" w:rsidP="000C5D4C">
      <w:pPr>
        <w:spacing w:line="240" w:lineRule="auto"/>
        <w:jc w:val="center"/>
        <w:rPr>
          <w:rFonts w:ascii="Times New Roman" w:eastAsia="Times New Roman" w:hAnsi="Times New Roman" w:cs="Times New Roman"/>
          <w:b/>
          <w:bCs/>
        </w:rPr>
      </w:pPr>
    </w:p>
    <w:p w14:paraId="344A4F06" w14:textId="77777777" w:rsidR="000465CC" w:rsidRPr="000465CC" w:rsidRDefault="000465CC" w:rsidP="000C5D4C">
      <w:pPr>
        <w:spacing w:line="240" w:lineRule="auto"/>
        <w:jc w:val="center"/>
        <w:rPr>
          <w:rFonts w:ascii="Times New Roman" w:eastAsia="Times New Roman" w:hAnsi="Times New Roman" w:cs="Times New Roman"/>
          <w:b/>
          <w:bCs/>
        </w:rPr>
      </w:pPr>
    </w:p>
    <w:p w14:paraId="52D5F3E8" w14:textId="77777777" w:rsidR="000465CC" w:rsidRPr="000465CC" w:rsidRDefault="000465CC" w:rsidP="000C5D4C">
      <w:pPr>
        <w:spacing w:line="240" w:lineRule="auto"/>
        <w:jc w:val="center"/>
        <w:rPr>
          <w:rFonts w:ascii="Times New Roman" w:eastAsia="Times New Roman" w:hAnsi="Times New Roman" w:cs="Times New Roman"/>
          <w:b/>
          <w:bCs/>
        </w:rPr>
      </w:pPr>
    </w:p>
    <w:p w14:paraId="56D5F7B6" w14:textId="77777777" w:rsidR="000465CC" w:rsidRPr="000465CC" w:rsidRDefault="000465CC" w:rsidP="000C5D4C">
      <w:pPr>
        <w:spacing w:line="240" w:lineRule="auto"/>
        <w:jc w:val="center"/>
        <w:rPr>
          <w:rFonts w:ascii="Times New Roman" w:eastAsia="Times New Roman" w:hAnsi="Times New Roman" w:cs="Times New Roman"/>
          <w:b/>
          <w:bCs/>
        </w:rPr>
      </w:pPr>
    </w:p>
    <w:p w14:paraId="23AB9D4D" w14:textId="77777777" w:rsidR="00F638A7" w:rsidRDefault="00F638A7" w:rsidP="00F638A7">
      <w:pPr>
        <w:spacing w:line="240" w:lineRule="auto"/>
        <w:rPr>
          <w:rFonts w:ascii="Times New Roman" w:eastAsia="Times New Roman" w:hAnsi="Times New Roman" w:cs="Times New Roman"/>
          <w:b/>
          <w:bCs/>
        </w:rPr>
      </w:pPr>
    </w:p>
    <w:p w14:paraId="49706906" w14:textId="6DEC775A" w:rsidR="00AE5DB2" w:rsidRPr="000465CC" w:rsidRDefault="4A46F19C" w:rsidP="00F638A7">
      <w:pPr>
        <w:spacing w:line="240" w:lineRule="auto"/>
        <w:jc w:val="center"/>
        <w:rPr>
          <w:rFonts w:ascii="Times New Roman" w:eastAsia="Times New Roman" w:hAnsi="Times New Roman" w:cs="Times New Roman"/>
          <w:b/>
          <w:bCs/>
        </w:rPr>
      </w:pPr>
      <w:r w:rsidRPr="000465CC">
        <w:rPr>
          <w:rFonts w:ascii="Times New Roman" w:eastAsia="Times New Roman" w:hAnsi="Times New Roman" w:cs="Times New Roman"/>
          <w:b/>
          <w:bCs/>
        </w:rPr>
        <w:lastRenderedPageBreak/>
        <w:t>References</w:t>
      </w:r>
    </w:p>
    <w:p w14:paraId="7CC00049" w14:textId="14066C57" w:rsidR="00AE5DB2"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Lewis et al., 2020. "Retrieval-Augmented Generation for Knowledge-Intensive NLP Tasks."</w:t>
      </w:r>
    </w:p>
    <w:p w14:paraId="74DC9694" w14:textId="0A27CE03" w:rsidR="00AE5DB2"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Raffel et al., 2020. "Exploring the Limits of Transfer Learning with a Unified Text-to-Text Transformer."</w:t>
      </w:r>
    </w:p>
    <w:p w14:paraId="50BF21A1" w14:textId="59831960" w:rsidR="00AE5DB2"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Touvron et al., 2023. "LLaMA: Open and Efficient Foundation Language Models."</w:t>
      </w:r>
    </w:p>
    <w:p w14:paraId="76DA88CA" w14:textId="1B411613" w:rsidR="00AE5DB2"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Chung et al., 2022. "Scaling Instruction-Finetuned Language Models."</w:t>
      </w:r>
    </w:p>
    <w:p w14:paraId="5FD036C9" w14:textId="77777777" w:rsidR="00FE2E6D"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Borgeaud et al., 2022. "Improving Language Models by Retrieving from Trillions of Tokens."</w:t>
      </w:r>
    </w:p>
    <w:p w14:paraId="26914C74" w14:textId="77777777" w:rsidR="00FE2E6D"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 xml:space="preserve">HuggingFace Transformers: </w:t>
      </w:r>
      <w:hyperlink r:id="rId9">
        <w:r w:rsidRPr="000465CC">
          <w:rPr>
            <w:rStyle w:val="Hyperlink"/>
            <w:rFonts w:ascii="Times New Roman" w:eastAsia="Times New Roman" w:hAnsi="Times New Roman" w:cs="Times New Roman"/>
            <w:color w:val="0000FF"/>
          </w:rPr>
          <w:t>https://huggingface.co/transformers/</w:t>
        </w:r>
      </w:hyperlink>
    </w:p>
    <w:p w14:paraId="6C5B2D67" w14:textId="288C39C7" w:rsidR="00AE5DB2" w:rsidRPr="000465CC" w:rsidRDefault="4A46F19C" w:rsidP="00944EA4">
      <w:pPr>
        <w:pStyle w:val="ListParagraph"/>
        <w:numPr>
          <w:ilvl w:val="0"/>
          <w:numId w:val="8"/>
        </w:numPr>
        <w:spacing w:after="0" w:line="240" w:lineRule="auto"/>
        <w:jc w:val="both"/>
        <w:rPr>
          <w:rFonts w:ascii="Times New Roman" w:eastAsia="Times New Roman" w:hAnsi="Times New Roman" w:cs="Times New Roman"/>
        </w:rPr>
      </w:pPr>
      <w:r w:rsidRPr="000465CC">
        <w:rPr>
          <w:rFonts w:ascii="Times New Roman" w:eastAsia="Times New Roman" w:hAnsi="Times New Roman" w:cs="Times New Roman"/>
        </w:rPr>
        <w:t xml:space="preserve">LangChain Documentation: </w:t>
      </w:r>
      <w:hyperlink r:id="rId10">
        <w:r w:rsidRPr="000465CC">
          <w:rPr>
            <w:rStyle w:val="Hyperlink"/>
            <w:rFonts w:ascii="Times New Roman" w:eastAsia="Times New Roman" w:hAnsi="Times New Roman" w:cs="Times New Roman"/>
            <w:color w:val="0000FF"/>
          </w:rPr>
          <w:t>https://docs.langchain.com/</w:t>
        </w:r>
      </w:hyperlink>
    </w:p>
    <w:p w14:paraId="7D4F3ECE" w14:textId="32DD2AEF" w:rsidR="00AE5DB2" w:rsidRPr="000465CC" w:rsidRDefault="00AE5DB2" w:rsidP="00944EA4">
      <w:pPr>
        <w:spacing w:line="240" w:lineRule="auto"/>
        <w:jc w:val="both"/>
        <w:rPr>
          <w:rFonts w:ascii="Times New Roman" w:eastAsia="Times New Roman" w:hAnsi="Times New Roman" w:cs="Times New Roman"/>
        </w:rPr>
      </w:pPr>
    </w:p>
    <w:p w14:paraId="2C078E63" w14:textId="116061A7" w:rsidR="00AE5DB2" w:rsidRPr="000465CC" w:rsidRDefault="00AE5DB2" w:rsidP="00944EA4">
      <w:pPr>
        <w:spacing w:line="240" w:lineRule="auto"/>
        <w:jc w:val="both"/>
        <w:rPr>
          <w:rFonts w:ascii="Times New Roman" w:hAnsi="Times New Roman" w:cs="Times New Roman"/>
        </w:rPr>
      </w:pPr>
    </w:p>
    <w:sectPr w:rsidR="00AE5DB2" w:rsidRPr="000465CC">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13C2"/>
    <w:multiLevelType w:val="multilevel"/>
    <w:tmpl w:val="353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7460"/>
    <w:multiLevelType w:val="hybridMultilevel"/>
    <w:tmpl w:val="CC8A52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3FE25"/>
    <w:multiLevelType w:val="hybridMultilevel"/>
    <w:tmpl w:val="F0CC5E2C"/>
    <w:lvl w:ilvl="0" w:tplc="359AAB9A">
      <w:start w:val="1"/>
      <w:numFmt w:val="bullet"/>
      <w:lvlText w:val=""/>
      <w:lvlJc w:val="left"/>
      <w:pPr>
        <w:ind w:left="720" w:hanging="360"/>
      </w:pPr>
      <w:rPr>
        <w:rFonts w:ascii="Symbol" w:hAnsi="Symbol" w:hint="default"/>
      </w:rPr>
    </w:lvl>
    <w:lvl w:ilvl="1" w:tplc="D708E70E">
      <w:start w:val="1"/>
      <w:numFmt w:val="bullet"/>
      <w:lvlText w:val="o"/>
      <w:lvlJc w:val="left"/>
      <w:pPr>
        <w:ind w:left="1440" w:hanging="360"/>
      </w:pPr>
      <w:rPr>
        <w:rFonts w:ascii="Courier New" w:hAnsi="Courier New" w:hint="default"/>
      </w:rPr>
    </w:lvl>
    <w:lvl w:ilvl="2" w:tplc="9FA63C2A">
      <w:start w:val="1"/>
      <w:numFmt w:val="bullet"/>
      <w:lvlText w:val=""/>
      <w:lvlJc w:val="left"/>
      <w:pPr>
        <w:ind w:left="2160" w:hanging="360"/>
      </w:pPr>
      <w:rPr>
        <w:rFonts w:ascii="Wingdings" w:hAnsi="Wingdings" w:hint="default"/>
      </w:rPr>
    </w:lvl>
    <w:lvl w:ilvl="3" w:tplc="91A87188">
      <w:start w:val="1"/>
      <w:numFmt w:val="bullet"/>
      <w:lvlText w:val=""/>
      <w:lvlJc w:val="left"/>
      <w:pPr>
        <w:ind w:left="2880" w:hanging="360"/>
      </w:pPr>
      <w:rPr>
        <w:rFonts w:ascii="Symbol" w:hAnsi="Symbol" w:hint="default"/>
      </w:rPr>
    </w:lvl>
    <w:lvl w:ilvl="4" w:tplc="E938A5BE">
      <w:start w:val="1"/>
      <w:numFmt w:val="bullet"/>
      <w:lvlText w:val="o"/>
      <w:lvlJc w:val="left"/>
      <w:pPr>
        <w:ind w:left="3600" w:hanging="360"/>
      </w:pPr>
      <w:rPr>
        <w:rFonts w:ascii="Courier New" w:hAnsi="Courier New" w:hint="default"/>
      </w:rPr>
    </w:lvl>
    <w:lvl w:ilvl="5" w:tplc="F1446EF0">
      <w:start w:val="1"/>
      <w:numFmt w:val="bullet"/>
      <w:lvlText w:val=""/>
      <w:lvlJc w:val="left"/>
      <w:pPr>
        <w:ind w:left="4320" w:hanging="360"/>
      </w:pPr>
      <w:rPr>
        <w:rFonts w:ascii="Wingdings" w:hAnsi="Wingdings" w:hint="default"/>
      </w:rPr>
    </w:lvl>
    <w:lvl w:ilvl="6" w:tplc="7BEEF5C2">
      <w:start w:val="1"/>
      <w:numFmt w:val="bullet"/>
      <w:lvlText w:val=""/>
      <w:lvlJc w:val="left"/>
      <w:pPr>
        <w:ind w:left="5040" w:hanging="360"/>
      </w:pPr>
      <w:rPr>
        <w:rFonts w:ascii="Symbol" w:hAnsi="Symbol" w:hint="default"/>
      </w:rPr>
    </w:lvl>
    <w:lvl w:ilvl="7" w:tplc="A36873D4">
      <w:start w:val="1"/>
      <w:numFmt w:val="bullet"/>
      <w:lvlText w:val="o"/>
      <w:lvlJc w:val="left"/>
      <w:pPr>
        <w:ind w:left="5760" w:hanging="360"/>
      </w:pPr>
      <w:rPr>
        <w:rFonts w:ascii="Courier New" w:hAnsi="Courier New" w:hint="default"/>
      </w:rPr>
    </w:lvl>
    <w:lvl w:ilvl="8" w:tplc="28024C88">
      <w:start w:val="1"/>
      <w:numFmt w:val="bullet"/>
      <w:lvlText w:val=""/>
      <w:lvlJc w:val="left"/>
      <w:pPr>
        <w:ind w:left="6480" w:hanging="360"/>
      </w:pPr>
      <w:rPr>
        <w:rFonts w:ascii="Wingdings" w:hAnsi="Wingdings" w:hint="default"/>
      </w:rPr>
    </w:lvl>
  </w:abstractNum>
  <w:abstractNum w:abstractNumId="3" w15:restartNumberingAfterBreak="0">
    <w:nsid w:val="048D42DA"/>
    <w:multiLevelType w:val="hybridMultilevel"/>
    <w:tmpl w:val="C3AAC500"/>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B197CAD"/>
    <w:multiLevelType w:val="hybridMultilevel"/>
    <w:tmpl w:val="2E921EAE"/>
    <w:lvl w:ilvl="0" w:tplc="3D6E07B8">
      <w:start w:val="1"/>
      <w:numFmt w:val="decimal"/>
      <w:lvlText w:val="%1."/>
      <w:lvlJc w:val="left"/>
      <w:pPr>
        <w:ind w:left="720" w:hanging="360"/>
      </w:pPr>
    </w:lvl>
    <w:lvl w:ilvl="1" w:tplc="95E6FBE8">
      <w:start w:val="1"/>
      <w:numFmt w:val="lowerLetter"/>
      <w:lvlText w:val="%2."/>
      <w:lvlJc w:val="left"/>
      <w:pPr>
        <w:ind w:left="1440" w:hanging="360"/>
      </w:pPr>
    </w:lvl>
    <w:lvl w:ilvl="2" w:tplc="A57617B2">
      <w:start w:val="1"/>
      <w:numFmt w:val="lowerRoman"/>
      <w:lvlText w:val="%3."/>
      <w:lvlJc w:val="right"/>
      <w:pPr>
        <w:ind w:left="2160" w:hanging="180"/>
      </w:pPr>
    </w:lvl>
    <w:lvl w:ilvl="3" w:tplc="644C100A">
      <w:start w:val="1"/>
      <w:numFmt w:val="decimal"/>
      <w:lvlText w:val="%4."/>
      <w:lvlJc w:val="left"/>
      <w:pPr>
        <w:ind w:left="2880" w:hanging="360"/>
      </w:pPr>
    </w:lvl>
    <w:lvl w:ilvl="4" w:tplc="A118A9B6">
      <w:start w:val="1"/>
      <w:numFmt w:val="lowerLetter"/>
      <w:lvlText w:val="%5."/>
      <w:lvlJc w:val="left"/>
      <w:pPr>
        <w:ind w:left="3600" w:hanging="360"/>
      </w:pPr>
    </w:lvl>
    <w:lvl w:ilvl="5" w:tplc="2956496E">
      <w:start w:val="1"/>
      <w:numFmt w:val="lowerRoman"/>
      <w:lvlText w:val="%6."/>
      <w:lvlJc w:val="right"/>
      <w:pPr>
        <w:ind w:left="4320" w:hanging="180"/>
      </w:pPr>
    </w:lvl>
    <w:lvl w:ilvl="6" w:tplc="7B062E7A">
      <w:start w:val="1"/>
      <w:numFmt w:val="decimal"/>
      <w:lvlText w:val="%7."/>
      <w:lvlJc w:val="left"/>
      <w:pPr>
        <w:ind w:left="5040" w:hanging="360"/>
      </w:pPr>
    </w:lvl>
    <w:lvl w:ilvl="7" w:tplc="4D36742E">
      <w:start w:val="1"/>
      <w:numFmt w:val="lowerLetter"/>
      <w:lvlText w:val="%8."/>
      <w:lvlJc w:val="left"/>
      <w:pPr>
        <w:ind w:left="5760" w:hanging="360"/>
      </w:pPr>
    </w:lvl>
    <w:lvl w:ilvl="8" w:tplc="95A69E68">
      <w:start w:val="1"/>
      <w:numFmt w:val="lowerRoman"/>
      <w:lvlText w:val="%9."/>
      <w:lvlJc w:val="right"/>
      <w:pPr>
        <w:ind w:left="6480" w:hanging="180"/>
      </w:pPr>
    </w:lvl>
  </w:abstractNum>
  <w:abstractNum w:abstractNumId="5" w15:restartNumberingAfterBreak="0">
    <w:nsid w:val="1015336F"/>
    <w:multiLevelType w:val="multilevel"/>
    <w:tmpl w:val="D48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5778A"/>
    <w:multiLevelType w:val="hybridMultilevel"/>
    <w:tmpl w:val="6FEAE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03615E"/>
    <w:multiLevelType w:val="hybridMultilevel"/>
    <w:tmpl w:val="24D6AB7E"/>
    <w:lvl w:ilvl="0" w:tplc="3B22D20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DD0182"/>
    <w:multiLevelType w:val="hybridMultilevel"/>
    <w:tmpl w:val="030C4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C18F4"/>
    <w:multiLevelType w:val="hybridMultilevel"/>
    <w:tmpl w:val="6A888366"/>
    <w:lvl w:ilvl="0" w:tplc="5ABEC530">
      <w:start w:val="1"/>
      <w:numFmt w:val="bullet"/>
      <w:lvlText w:val=""/>
      <w:lvlJc w:val="left"/>
      <w:pPr>
        <w:ind w:left="720" w:hanging="360"/>
      </w:pPr>
      <w:rPr>
        <w:rFonts w:ascii="Symbol" w:hAnsi="Symbol" w:hint="default"/>
      </w:rPr>
    </w:lvl>
    <w:lvl w:ilvl="1" w:tplc="60063E66">
      <w:start w:val="1"/>
      <w:numFmt w:val="bullet"/>
      <w:lvlText w:val="o"/>
      <w:lvlJc w:val="left"/>
      <w:pPr>
        <w:ind w:left="1440" w:hanging="360"/>
      </w:pPr>
      <w:rPr>
        <w:rFonts w:ascii="Courier New" w:hAnsi="Courier New" w:hint="default"/>
      </w:rPr>
    </w:lvl>
    <w:lvl w:ilvl="2" w:tplc="45B6D51E">
      <w:start w:val="1"/>
      <w:numFmt w:val="bullet"/>
      <w:lvlText w:val=""/>
      <w:lvlJc w:val="left"/>
      <w:pPr>
        <w:ind w:left="2160" w:hanging="360"/>
      </w:pPr>
      <w:rPr>
        <w:rFonts w:ascii="Wingdings" w:hAnsi="Wingdings" w:hint="default"/>
      </w:rPr>
    </w:lvl>
    <w:lvl w:ilvl="3" w:tplc="6A1651AE">
      <w:start w:val="1"/>
      <w:numFmt w:val="bullet"/>
      <w:lvlText w:val=""/>
      <w:lvlJc w:val="left"/>
      <w:pPr>
        <w:ind w:left="2880" w:hanging="360"/>
      </w:pPr>
      <w:rPr>
        <w:rFonts w:ascii="Symbol" w:hAnsi="Symbol" w:hint="default"/>
      </w:rPr>
    </w:lvl>
    <w:lvl w:ilvl="4" w:tplc="EE4C9F14">
      <w:start w:val="1"/>
      <w:numFmt w:val="bullet"/>
      <w:lvlText w:val="o"/>
      <w:lvlJc w:val="left"/>
      <w:pPr>
        <w:ind w:left="3600" w:hanging="360"/>
      </w:pPr>
      <w:rPr>
        <w:rFonts w:ascii="Courier New" w:hAnsi="Courier New" w:hint="default"/>
      </w:rPr>
    </w:lvl>
    <w:lvl w:ilvl="5" w:tplc="642C4E10">
      <w:start w:val="1"/>
      <w:numFmt w:val="bullet"/>
      <w:lvlText w:val=""/>
      <w:lvlJc w:val="left"/>
      <w:pPr>
        <w:ind w:left="4320" w:hanging="360"/>
      </w:pPr>
      <w:rPr>
        <w:rFonts w:ascii="Wingdings" w:hAnsi="Wingdings" w:hint="default"/>
      </w:rPr>
    </w:lvl>
    <w:lvl w:ilvl="6" w:tplc="21089038">
      <w:start w:val="1"/>
      <w:numFmt w:val="bullet"/>
      <w:lvlText w:val=""/>
      <w:lvlJc w:val="left"/>
      <w:pPr>
        <w:ind w:left="5040" w:hanging="360"/>
      </w:pPr>
      <w:rPr>
        <w:rFonts w:ascii="Symbol" w:hAnsi="Symbol" w:hint="default"/>
      </w:rPr>
    </w:lvl>
    <w:lvl w:ilvl="7" w:tplc="3236B6AC">
      <w:start w:val="1"/>
      <w:numFmt w:val="bullet"/>
      <w:lvlText w:val="o"/>
      <w:lvlJc w:val="left"/>
      <w:pPr>
        <w:ind w:left="5760" w:hanging="360"/>
      </w:pPr>
      <w:rPr>
        <w:rFonts w:ascii="Courier New" w:hAnsi="Courier New" w:hint="default"/>
      </w:rPr>
    </w:lvl>
    <w:lvl w:ilvl="8" w:tplc="9D484112">
      <w:start w:val="1"/>
      <w:numFmt w:val="bullet"/>
      <w:lvlText w:val=""/>
      <w:lvlJc w:val="left"/>
      <w:pPr>
        <w:ind w:left="6480" w:hanging="360"/>
      </w:pPr>
      <w:rPr>
        <w:rFonts w:ascii="Wingdings" w:hAnsi="Wingdings" w:hint="default"/>
      </w:rPr>
    </w:lvl>
  </w:abstractNum>
  <w:abstractNum w:abstractNumId="10" w15:restartNumberingAfterBreak="0">
    <w:nsid w:val="28EF01A4"/>
    <w:multiLevelType w:val="hybridMultilevel"/>
    <w:tmpl w:val="E95E6BDE"/>
    <w:lvl w:ilvl="0" w:tplc="844E16A2">
      <w:start w:val="1"/>
      <w:numFmt w:val="decimal"/>
      <w:lvlText w:val="%1."/>
      <w:lvlJc w:val="left"/>
      <w:pPr>
        <w:ind w:left="720" w:hanging="360"/>
      </w:pPr>
    </w:lvl>
    <w:lvl w:ilvl="1" w:tplc="8F100156">
      <w:start w:val="1"/>
      <w:numFmt w:val="lowerLetter"/>
      <w:lvlText w:val="%2."/>
      <w:lvlJc w:val="left"/>
      <w:pPr>
        <w:ind w:left="1440" w:hanging="360"/>
      </w:pPr>
    </w:lvl>
    <w:lvl w:ilvl="2" w:tplc="A2984F60">
      <w:start w:val="1"/>
      <w:numFmt w:val="lowerRoman"/>
      <w:lvlText w:val="%3."/>
      <w:lvlJc w:val="right"/>
      <w:pPr>
        <w:ind w:left="2160" w:hanging="180"/>
      </w:pPr>
    </w:lvl>
    <w:lvl w:ilvl="3" w:tplc="8F12474A">
      <w:start w:val="1"/>
      <w:numFmt w:val="decimal"/>
      <w:lvlText w:val="%4."/>
      <w:lvlJc w:val="left"/>
      <w:pPr>
        <w:ind w:left="2880" w:hanging="360"/>
      </w:pPr>
    </w:lvl>
    <w:lvl w:ilvl="4" w:tplc="6246A9C0">
      <w:start w:val="1"/>
      <w:numFmt w:val="lowerLetter"/>
      <w:lvlText w:val="%5."/>
      <w:lvlJc w:val="left"/>
      <w:pPr>
        <w:ind w:left="3600" w:hanging="360"/>
      </w:pPr>
    </w:lvl>
    <w:lvl w:ilvl="5" w:tplc="CE14589E">
      <w:start w:val="1"/>
      <w:numFmt w:val="lowerRoman"/>
      <w:lvlText w:val="%6."/>
      <w:lvlJc w:val="right"/>
      <w:pPr>
        <w:ind w:left="4320" w:hanging="180"/>
      </w:pPr>
    </w:lvl>
    <w:lvl w:ilvl="6" w:tplc="1D70C064">
      <w:start w:val="1"/>
      <w:numFmt w:val="decimal"/>
      <w:lvlText w:val="%7."/>
      <w:lvlJc w:val="left"/>
      <w:pPr>
        <w:ind w:left="5040" w:hanging="360"/>
      </w:pPr>
    </w:lvl>
    <w:lvl w:ilvl="7" w:tplc="30E2A0BA">
      <w:start w:val="1"/>
      <w:numFmt w:val="lowerLetter"/>
      <w:lvlText w:val="%8."/>
      <w:lvlJc w:val="left"/>
      <w:pPr>
        <w:ind w:left="5760" w:hanging="360"/>
      </w:pPr>
    </w:lvl>
    <w:lvl w:ilvl="8" w:tplc="8196DDD8">
      <w:start w:val="1"/>
      <w:numFmt w:val="lowerRoman"/>
      <w:lvlText w:val="%9."/>
      <w:lvlJc w:val="right"/>
      <w:pPr>
        <w:ind w:left="6480" w:hanging="180"/>
      </w:pPr>
    </w:lvl>
  </w:abstractNum>
  <w:abstractNum w:abstractNumId="11" w15:restartNumberingAfterBreak="0">
    <w:nsid w:val="2ABF002D"/>
    <w:multiLevelType w:val="hybridMultilevel"/>
    <w:tmpl w:val="A776D43E"/>
    <w:lvl w:ilvl="0" w:tplc="C4B61F50">
      <w:start w:val="1"/>
      <w:numFmt w:val="decimal"/>
      <w:lvlText w:val="%1."/>
      <w:lvlJc w:val="left"/>
      <w:pPr>
        <w:ind w:left="360" w:hanging="360"/>
      </w:pPr>
    </w:lvl>
    <w:lvl w:ilvl="1" w:tplc="819A8344">
      <w:start w:val="1"/>
      <w:numFmt w:val="lowerLetter"/>
      <w:lvlText w:val="%2."/>
      <w:lvlJc w:val="left"/>
      <w:pPr>
        <w:ind w:left="1440" w:hanging="360"/>
      </w:pPr>
    </w:lvl>
    <w:lvl w:ilvl="2" w:tplc="3BA6C488">
      <w:start w:val="1"/>
      <w:numFmt w:val="lowerRoman"/>
      <w:lvlText w:val="%3."/>
      <w:lvlJc w:val="right"/>
      <w:pPr>
        <w:ind w:left="2160" w:hanging="180"/>
      </w:pPr>
    </w:lvl>
    <w:lvl w:ilvl="3" w:tplc="1F0A2DCA">
      <w:start w:val="1"/>
      <w:numFmt w:val="decimal"/>
      <w:lvlText w:val="%4."/>
      <w:lvlJc w:val="left"/>
      <w:pPr>
        <w:ind w:left="2880" w:hanging="360"/>
      </w:pPr>
    </w:lvl>
    <w:lvl w:ilvl="4" w:tplc="0A5E3490">
      <w:start w:val="1"/>
      <w:numFmt w:val="lowerLetter"/>
      <w:lvlText w:val="%5."/>
      <w:lvlJc w:val="left"/>
      <w:pPr>
        <w:ind w:left="3600" w:hanging="360"/>
      </w:pPr>
    </w:lvl>
    <w:lvl w:ilvl="5" w:tplc="BF046E82">
      <w:start w:val="1"/>
      <w:numFmt w:val="lowerRoman"/>
      <w:lvlText w:val="%6."/>
      <w:lvlJc w:val="right"/>
      <w:pPr>
        <w:ind w:left="4320" w:hanging="180"/>
      </w:pPr>
    </w:lvl>
    <w:lvl w:ilvl="6" w:tplc="D91EF998">
      <w:start w:val="1"/>
      <w:numFmt w:val="decimal"/>
      <w:lvlText w:val="%7."/>
      <w:lvlJc w:val="left"/>
      <w:pPr>
        <w:ind w:left="5040" w:hanging="360"/>
      </w:pPr>
    </w:lvl>
    <w:lvl w:ilvl="7" w:tplc="CF162134">
      <w:start w:val="1"/>
      <w:numFmt w:val="lowerLetter"/>
      <w:lvlText w:val="%8."/>
      <w:lvlJc w:val="left"/>
      <w:pPr>
        <w:ind w:left="5760" w:hanging="360"/>
      </w:pPr>
    </w:lvl>
    <w:lvl w:ilvl="8" w:tplc="0E508FEE">
      <w:start w:val="1"/>
      <w:numFmt w:val="lowerRoman"/>
      <w:lvlText w:val="%9."/>
      <w:lvlJc w:val="right"/>
      <w:pPr>
        <w:ind w:left="6480" w:hanging="180"/>
      </w:pPr>
    </w:lvl>
  </w:abstractNum>
  <w:abstractNum w:abstractNumId="12" w15:restartNumberingAfterBreak="0">
    <w:nsid w:val="2DE44A65"/>
    <w:multiLevelType w:val="hybridMultilevel"/>
    <w:tmpl w:val="B35AF6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2A4198"/>
    <w:multiLevelType w:val="hybridMultilevel"/>
    <w:tmpl w:val="C936CE16"/>
    <w:lvl w:ilvl="0" w:tplc="C6B824D2">
      <w:start w:val="1"/>
      <w:numFmt w:val="bullet"/>
      <w:lvlText w:val=""/>
      <w:lvlJc w:val="left"/>
      <w:pPr>
        <w:ind w:left="720" w:hanging="360"/>
      </w:pPr>
      <w:rPr>
        <w:rFonts w:ascii="Symbol" w:hAnsi="Symbol" w:hint="default"/>
      </w:rPr>
    </w:lvl>
    <w:lvl w:ilvl="1" w:tplc="CF9E7008">
      <w:start w:val="1"/>
      <w:numFmt w:val="bullet"/>
      <w:lvlText w:val="o"/>
      <w:lvlJc w:val="left"/>
      <w:pPr>
        <w:ind w:left="1440" w:hanging="360"/>
      </w:pPr>
      <w:rPr>
        <w:rFonts w:ascii="Courier New" w:hAnsi="Courier New" w:hint="default"/>
      </w:rPr>
    </w:lvl>
    <w:lvl w:ilvl="2" w:tplc="819E2850">
      <w:start w:val="1"/>
      <w:numFmt w:val="bullet"/>
      <w:lvlText w:val=""/>
      <w:lvlJc w:val="left"/>
      <w:pPr>
        <w:ind w:left="2160" w:hanging="360"/>
      </w:pPr>
      <w:rPr>
        <w:rFonts w:ascii="Wingdings" w:hAnsi="Wingdings" w:hint="default"/>
      </w:rPr>
    </w:lvl>
    <w:lvl w:ilvl="3" w:tplc="FA7649BC">
      <w:start w:val="1"/>
      <w:numFmt w:val="bullet"/>
      <w:lvlText w:val=""/>
      <w:lvlJc w:val="left"/>
      <w:pPr>
        <w:ind w:left="2880" w:hanging="360"/>
      </w:pPr>
      <w:rPr>
        <w:rFonts w:ascii="Symbol" w:hAnsi="Symbol" w:hint="default"/>
      </w:rPr>
    </w:lvl>
    <w:lvl w:ilvl="4" w:tplc="1AF8F142">
      <w:start w:val="1"/>
      <w:numFmt w:val="bullet"/>
      <w:lvlText w:val="o"/>
      <w:lvlJc w:val="left"/>
      <w:pPr>
        <w:ind w:left="3600" w:hanging="360"/>
      </w:pPr>
      <w:rPr>
        <w:rFonts w:ascii="Courier New" w:hAnsi="Courier New" w:hint="default"/>
      </w:rPr>
    </w:lvl>
    <w:lvl w:ilvl="5" w:tplc="2346AE8C">
      <w:start w:val="1"/>
      <w:numFmt w:val="bullet"/>
      <w:lvlText w:val=""/>
      <w:lvlJc w:val="left"/>
      <w:pPr>
        <w:ind w:left="4320" w:hanging="360"/>
      </w:pPr>
      <w:rPr>
        <w:rFonts w:ascii="Wingdings" w:hAnsi="Wingdings" w:hint="default"/>
      </w:rPr>
    </w:lvl>
    <w:lvl w:ilvl="6" w:tplc="9B8CD94C">
      <w:start w:val="1"/>
      <w:numFmt w:val="bullet"/>
      <w:lvlText w:val=""/>
      <w:lvlJc w:val="left"/>
      <w:pPr>
        <w:ind w:left="5040" w:hanging="360"/>
      </w:pPr>
      <w:rPr>
        <w:rFonts w:ascii="Symbol" w:hAnsi="Symbol" w:hint="default"/>
      </w:rPr>
    </w:lvl>
    <w:lvl w:ilvl="7" w:tplc="F912E36A">
      <w:start w:val="1"/>
      <w:numFmt w:val="bullet"/>
      <w:lvlText w:val="o"/>
      <w:lvlJc w:val="left"/>
      <w:pPr>
        <w:ind w:left="5760" w:hanging="360"/>
      </w:pPr>
      <w:rPr>
        <w:rFonts w:ascii="Courier New" w:hAnsi="Courier New" w:hint="default"/>
      </w:rPr>
    </w:lvl>
    <w:lvl w:ilvl="8" w:tplc="1DB054AE">
      <w:start w:val="1"/>
      <w:numFmt w:val="bullet"/>
      <w:lvlText w:val=""/>
      <w:lvlJc w:val="left"/>
      <w:pPr>
        <w:ind w:left="6480" w:hanging="360"/>
      </w:pPr>
      <w:rPr>
        <w:rFonts w:ascii="Wingdings" w:hAnsi="Wingdings" w:hint="default"/>
      </w:rPr>
    </w:lvl>
  </w:abstractNum>
  <w:abstractNum w:abstractNumId="14" w15:restartNumberingAfterBreak="0">
    <w:nsid w:val="2FCC716B"/>
    <w:multiLevelType w:val="hybridMultilevel"/>
    <w:tmpl w:val="5724518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8F9EA5"/>
    <w:multiLevelType w:val="hybridMultilevel"/>
    <w:tmpl w:val="C8D8AD5A"/>
    <w:lvl w:ilvl="0" w:tplc="CE20434E">
      <w:start w:val="1"/>
      <w:numFmt w:val="bullet"/>
      <w:lvlText w:val=""/>
      <w:lvlJc w:val="left"/>
      <w:pPr>
        <w:ind w:left="720" w:hanging="360"/>
      </w:pPr>
      <w:rPr>
        <w:rFonts w:ascii="Symbol" w:hAnsi="Symbol" w:hint="default"/>
      </w:rPr>
    </w:lvl>
    <w:lvl w:ilvl="1" w:tplc="7FFE9C04">
      <w:start w:val="1"/>
      <w:numFmt w:val="bullet"/>
      <w:lvlText w:val="o"/>
      <w:lvlJc w:val="left"/>
      <w:pPr>
        <w:ind w:left="1440" w:hanging="360"/>
      </w:pPr>
      <w:rPr>
        <w:rFonts w:ascii="Courier New" w:hAnsi="Courier New" w:hint="default"/>
      </w:rPr>
    </w:lvl>
    <w:lvl w:ilvl="2" w:tplc="BC56D8B6">
      <w:start w:val="1"/>
      <w:numFmt w:val="bullet"/>
      <w:lvlText w:val=""/>
      <w:lvlJc w:val="left"/>
      <w:pPr>
        <w:ind w:left="2160" w:hanging="360"/>
      </w:pPr>
      <w:rPr>
        <w:rFonts w:ascii="Wingdings" w:hAnsi="Wingdings" w:hint="default"/>
      </w:rPr>
    </w:lvl>
    <w:lvl w:ilvl="3" w:tplc="3C4829C4">
      <w:start w:val="1"/>
      <w:numFmt w:val="bullet"/>
      <w:lvlText w:val=""/>
      <w:lvlJc w:val="left"/>
      <w:pPr>
        <w:ind w:left="2880" w:hanging="360"/>
      </w:pPr>
      <w:rPr>
        <w:rFonts w:ascii="Symbol" w:hAnsi="Symbol" w:hint="default"/>
      </w:rPr>
    </w:lvl>
    <w:lvl w:ilvl="4" w:tplc="A4D02CCC">
      <w:start w:val="1"/>
      <w:numFmt w:val="bullet"/>
      <w:lvlText w:val="o"/>
      <w:lvlJc w:val="left"/>
      <w:pPr>
        <w:ind w:left="3600" w:hanging="360"/>
      </w:pPr>
      <w:rPr>
        <w:rFonts w:ascii="Courier New" w:hAnsi="Courier New" w:hint="default"/>
      </w:rPr>
    </w:lvl>
    <w:lvl w:ilvl="5" w:tplc="DF9A91EA">
      <w:start w:val="1"/>
      <w:numFmt w:val="bullet"/>
      <w:lvlText w:val=""/>
      <w:lvlJc w:val="left"/>
      <w:pPr>
        <w:ind w:left="4320" w:hanging="360"/>
      </w:pPr>
      <w:rPr>
        <w:rFonts w:ascii="Wingdings" w:hAnsi="Wingdings" w:hint="default"/>
      </w:rPr>
    </w:lvl>
    <w:lvl w:ilvl="6" w:tplc="22103D4E">
      <w:start w:val="1"/>
      <w:numFmt w:val="bullet"/>
      <w:lvlText w:val=""/>
      <w:lvlJc w:val="left"/>
      <w:pPr>
        <w:ind w:left="5040" w:hanging="360"/>
      </w:pPr>
      <w:rPr>
        <w:rFonts w:ascii="Symbol" w:hAnsi="Symbol" w:hint="default"/>
      </w:rPr>
    </w:lvl>
    <w:lvl w:ilvl="7" w:tplc="6BAE5004">
      <w:start w:val="1"/>
      <w:numFmt w:val="bullet"/>
      <w:lvlText w:val="o"/>
      <w:lvlJc w:val="left"/>
      <w:pPr>
        <w:ind w:left="5760" w:hanging="360"/>
      </w:pPr>
      <w:rPr>
        <w:rFonts w:ascii="Courier New" w:hAnsi="Courier New" w:hint="default"/>
      </w:rPr>
    </w:lvl>
    <w:lvl w:ilvl="8" w:tplc="373C7C2A">
      <w:start w:val="1"/>
      <w:numFmt w:val="bullet"/>
      <w:lvlText w:val=""/>
      <w:lvlJc w:val="left"/>
      <w:pPr>
        <w:ind w:left="6480" w:hanging="360"/>
      </w:pPr>
      <w:rPr>
        <w:rFonts w:ascii="Wingdings" w:hAnsi="Wingdings" w:hint="default"/>
      </w:rPr>
    </w:lvl>
  </w:abstractNum>
  <w:abstractNum w:abstractNumId="16" w15:restartNumberingAfterBreak="0">
    <w:nsid w:val="331B2690"/>
    <w:multiLevelType w:val="hybridMultilevel"/>
    <w:tmpl w:val="2B62D028"/>
    <w:lvl w:ilvl="0" w:tplc="19260A3E">
      <w:start w:val="1"/>
      <w:numFmt w:val="bullet"/>
      <w:lvlText w:val=""/>
      <w:lvlJc w:val="left"/>
      <w:pPr>
        <w:ind w:left="720" w:hanging="360"/>
      </w:pPr>
      <w:rPr>
        <w:rFonts w:ascii="Symbol" w:hAnsi="Symbol" w:hint="default"/>
      </w:rPr>
    </w:lvl>
    <w:lvl w:ilvl="1" w:tplc="5BD0B7CE">
      <w:start w:val="1"/>
      <w:numFmt w:val="bullet"/>
      <w:lvlText w:val="o"/>
      <w:lvlJc w:val="left"/>
      <w:pPr>
        <w:ind w:left="1440" w:hanging="360"/>
      </w:pPr>
      <w:rPr>
        <w:rFonts w:ascii="Courier New" w:hAnsi="Courier New" w:hint="default"/>
      </w:rPr>
    </w:lvl>
    <w:lvl w:ilvl="2" w:tplc="C7B03326">
      <w:start w:val="1"/>
      <w:numFmt w:val="bullet"/>
      <w:lvlText w:val=""/>
      <w:lvlJc w:val="left"/>
      <w:pPr>
        <w:ind w:left="2160" w:hanging="360"/>
      </w:pPr>
      <w:rPr>
        <w:rFonts w:ascii="Wingdings" w:hAnsi="Wingdings" w:hint="default"/>
      </w:rPr>
    </w:lvl>
    <w:lvl w:ilvl="3" w:tplc="AD4842A8">
      <w:start w:val="1"/>
      <w:numFmt w:val="bullet"/>
      <w:lvlText w:val=""/>
      <w:lvlJc w:val="left"/>
      <w:pPr>
        <w:ind w:left="2880" w:hanging="360"/>
      </w:pPr>
      <w:rPr>
        <w:rFonts w:ascii="Symbol" w:hAnsi="Symbol" w:hint="default"/>
      </w:rPr>
    </w:lvl>
    <w:lvl w:ilvl="4" w:tplc="7B747954">
      <w:start w:val="1"/>
      <w:numFmt w:val="bullet"/>
      <w:lvlText w:val="o"/>
      <w:lvlJc w:val="left"/>
      <w:pPr>
        <w:ind w:left="3600" w:hanging="360"/>
      </w:pPr>
      <w:rPr>
        <w:rFonts w:ascii="Courier New" w:hAnsi="Courier New" w:hint="default"/>
      </w:rPr>
    </w:lvl>
    <w:lvl w:ilvl="5" w:tplc="19B69CBC">
      <w:start w:val="1"/>
      <w:numFmt w:val="bullet"/>
      <w:lvlText w:val=""/>
      <w:lvlJc w:val="left"/>
      <w:pPr>
        <w:ind w:left="4320" w:hanging="360"/>
      </w:pPr>
      <w:rPr>
        <w:rFonts w:ascii="Wingdings" w:hAnsi="Wingdings" w:hint="default"/>
      </w:rPr>
    </w:lvl>
    <w:lvl w:ilvl="6" w:tplc="5D74C836">
      <w:start w:val="1"/>
      <w:numFmt w:val="bullet"/>
      <w:lvlText w:val=""/>
      <w:lvlJc w:val="left"/>
      <w:pPr>
        <w:ind w:left="5040" w:hanging="360"/>
      </w:pPr>
      <w:rPr>
        <w:rFonts w:ascii="Symbol" w:hAnsi="Symbol" w:hint="default"/>
      </w:rPr>
    </w:lvl>
    <w:lvl w:ilvl="7" w:tplc="781EBB2C">
      <w:start w:val="1"/>
      <w:numFmt w:val="bullet"/>
      <w:lvlText w:val="o"/>
      <w:lvlJc w:val="left"/>
      <w:pPr>
        <w:ind w:left="5760" w:hanging="360"/>
      </w:pPr>
      <w:rPr>
        <w:rFonts w:ascii="Courier New" w:hAnsi="Courier New" w:hint="default"/>
      </w:rPr>
    </w:lvl>
    <w:lvl w:ilvl="8" w:tplc="0D609A86">
      <w:start w:val="1"/>
      <w:numFmt w:val="bullet"/>
      <w:lvlText w:val=""/>
      <w:lvlJc w:val="left"/>
      <w:pPr>
        <w:ind w:left="6480" w:hanging="360"/>
      </w:pPr>
      <w:rPr>
        <w:rFonts w:ascii="Wingdings" w:hAnsi="Wingdings" w:hint="default"/>
      </w:rPr>
    </w:lvl>
  </w:abstractNum>
  <w:abstractNum w:abstractNumId="17" w15:restartNumberingAfterBreak="0">
    <w:nsid w:val="39244E2C"/>
    <w:multiLevelType w:val="hybridMultilevel"/>
    <w:tmpl w:val="90A2FA70"/>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3E47F326"/>
    <w:multiLevelType w:val="hybridMultilevel"/>
    <w:tmpl w:val="BE38ED72"/>
    <w:lvl w:ilvl="0" w:tplc="EFCC0A0C">
      <w:start w:val="1"/>
      <w:numFmt w:val="decimal"/>
      <w:lvlText w:val="%1."/>
      <w:lvlJc w:val="left"/>
      <w:pPr>
        <w:ind w:left="720" w:hanging="360"/>
      </w:pPr>
    </w:lvl>
    <w:lvl w:ilvl="1" w:tplc="D098D442">
      <w:start w:val="1"/>
      <w:numFmt w:val="lowerLetter"/>
      <w:lvlText w:val="%2."/>
      <w:lvlJc w:val="left"/>
      <w:pPr>
        <w:ind w:left="1440" w:hanging="360"/>
      </w:pPr>
    </w:lvl>
    <w:lvl w:ilvl="2" w:tplc="8722C006">
      <w:start w:val="1"/>
      <w:numFmt w:val="lowerRoman"/>
      <w:lvlText w:val="%3."/>
      <w:lvlJc w:val="right"/>
      <w:pPr>
        <w:ind w:left="2160" w:hanging="180"/>
      </w:pPr>
    </w:lvl>
    <w:lvl w:ilvl="3" w:tplc="3064EF62">
      <w:start w:val="1"/>
      <w:numFmt w:val="decimal"/>
      <w:lvlText w:val="%4."/>
      <w:lvlJc w:val="left"/>
      <w:pPr>
        <w:ind w:left="2880" w:hanging="360"/>
      </w:pPr>
    </w:lvl>
    <w:lvl w:ilvl="4" w:tplc="440620D2">
      <w:start w:val="1"/>
      <w:numFmt w:val="lowerLetter"/>
      <w:lvlText w:val="%5."/>
      <w:lvlJc w:val="left"/>
      <w:pPr>
        <w:ind w:left="3600" w:hanging="360"/>
      </w:pPr>
    </w:lvl>
    <w:lvl w:ilvl="5" w:tplc="91A861C0">
      <w:start w:val="1"/>
      <w:numFmt w:val="lowerRoman"/>
      <w:lvlText w:val="%6."/>
      <w:lvlJc w:val="right"/>
      <w:pPr>
        <w:ind w:left="4320" w:hanging="180"/>
      </w:pPr>
    </w:lvl>
    <w:lvl w:ilvl="6" w:tplc="78B06406">
      <w:start w:val="1"/>
      <w:numFmt w:val="decimal"/>
      <w:lvlText w:val="%7."/>
      <w:lvlJc w:val="left"/>
      <w:pPr>
        <w:ind w:left="5040" w:hanging="360"/>
      </w:pPr>
    </w:lvl>
    <w:lvl w:ilvl="7" w:tplc="B686C162">
      <w:start w:val="1"/>
      <w:numFmt w:val="lowerLetter"/>
      <w:lvlText w:val="%8."/>
      <w:lvlJc w:val="left"/>
      <w:pPr>
        <w:ind w:left="5760" w:hanging="360"/>
      </w:pPr>
    </w:lvl>
    <w:lvl w:ilvl="8" w:tplc="7B34F434">
      <w:start w:val="1"/>
      <w:numFmt w:val="lowerRoman"/>
      <w:lvlText w:val="%9."/>
      <w:lvlJc w:val="right"/>
      <w:pPr>
        <w:ind w:left="6480" w:hanging="180"/>
      </w:pPr>
    </w:lvl>
  </w:abstractNum>
  <w:abstractNum w:abstractNumId="19" w15:restartNumberingAfterBreak="0">
    <w:nsid w:val="3F2B1F42"/>
    <w:multiLevelType w:val="multilevel"/>
    <w:tmpl w:val="9F2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97CEB"/>
    <w:multiLevelType w:val="hybridMultilevel"/>
    <w:tmpl w:val="D9C2634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B8770D"/>
    <w:multiLevelType w:val="hybridMultilevel"/>
    <w:tmpl w:val="3898B158"/>
    <w:lvl w:ilvl="0" w:tplc="20D63612">
      <w:start w:val="1"/>
      <w:numFmt w:val="bullet"/>
      <w:lvlText w:val=""/>
      <w:lvlJc w:val="left"/>
      <w:pPr>
        <w:ind w:left="720" w:hanging="360"/>
      </w:pPr>
      <w:rPr>
        <w:rFonts w:ascii="Symbol" w:hAnsi="Symbol" w:hint="default"/>
      </w:rPr>
    </w:lvl>
    <w:lvl w:ilvl="1" w:tplc="DC788A52">
      <w:start w:val="1"/>
      <w:numFmt w:val="bullet"/>
      <w:lvlText w:val="o"/>
      <w:lvlJc w:val="left"/>
      <w:pPr>
        <w:ind w:left="1440" w:hanging="360"/>
      </w:pPr>
      <w:rPr>
        <w:rFonts w:ascii="Courier New" w:hAnsi="Courier New" w:hint="default"/>
      </w:rPr>
    </w:lvl>
    <w:lvl w:ilvl="2" w:tplc="D2940660">
      <w:start w:val="1"/>
      <w:numFmt w:val="bullet"/>
      <w:lvlText w:val=""/>
      <w:lvlJc w:val="left"/>
      <w:pPr>
        <w:ind w:left="2160" w:hanging="360"/>
      </w:pPr>
      <w:rPr>
        <w:rFonts w:ascii="Wingdings" w:hAnsi="Wingdings" w:hint="default"/>
      </w:rPr>
    </w:lvl>
    <w:lvl w:ilvl="3" w:tplc="D7C64E46">
      <w:start w:val="1"/>
      <w:numFmt w:val="bullet"/>
      <w:lvlText w:val=""/>
      <w:lvlJc w:val="left"/>
      <w:pPr>
        <w:ind w:left="2880" w:hanging="360"/>
      </w:pPr>
      <w:rPr>
        <w:rFonts w:ascii="Symbol" w:hAnsi="Symbol" w:hint="default"/>
      </w:rPr>
    </w:lvl>
    <w:lvl w:ilvl="4" w:tplc="3B0A3EBE">
      <w:start w:val="1"/>
      <w:numFmt w:val="bullet"/>
      <w:lvlText w:val="o"/>
      <w:lvlJc w:val="left"/>
      <w:pPr>
        <w:ind w:left="3600" w:hanging="360"/>
      </w:pPr>
      <w:rPr>
        <w:rFonts w:ascii="Courier New" w:hAnsi="Courier New" w:hint="default"/>
      </w:rPr>
    </w:lvl>
    <w:lvl w:ilvl="5" w:tplc="537642F8">
      <w:start w:val="1"/>
      <w:numFmt w:val="bullet"/>
      <w:lvlText w:val=""/>
      <w:lvlJc w:val="left"/>
      <w:pPr>
        <w:ind w:left="4320" w:hanging="360"/>
      </w:pPr>
      <w:rPr>
        <w:rFonts w:ascii="Wingdings" w:hAnsi="Wingdings" w:hint="default"/>
      </w:rPr>
    </w:lvl>
    <w:lvl w:ilvl="6" w:tplc="AD7CF914">
      <w:start w:val="1"/>
      <w:numFmt w:val="bullet"/>
      <w:lvlText w:val=""/>
      <w:lvlJc w:val="left"/>
      <w:pPr>
        <w:ind w:left="5040" w:hanging="360"/>
      </w:pPr>
      <w:rPr>
        <w:rFonts w:ascii="Symbol" w:hAnsi="Symbol" w:hint="default"/>
      </w:rPr>
    </w:lvl>
    <w:lvl w:ilvl="7" w:tplc="132E0854">
      <w:start w:val="1"/>
      <w:numFmt w:val="bullet"/>
      <w:lvlText w:val="o"/>
      <w:lvlJc w:val="left"/>
      <w:pPr>
        <w:ind w:left="5760" w:hanging="360"/>
      </w:pPr>
      <w:rPr>
        <w:rFonts w:ascii="Courier New" w:hAnsi="Courier New" w:hint="default"/>
      </w:rPr>
    </w:lvl>
    <w:lvl w:ilvl="8" w:tplc="EF2C192E">
      <w:start w:val="1"/>
      <w:numFmt w:val="bullet"/>
      <w:lvlText w:val=""/>
      <w:lvlJc w:val="left"/>
      <w:pPr>
        <w:ind w:left="6480" w:hanging="360"/>
      </w:pPr>
      <w:rPr>
        <w:rFonts w:ascii="Wingdings" w:hAnsi="Wingdings" w:hint="default"/>
      </w:rPr>
    </w:lvl>
  </w:abstractNum>
  <w:abstractNum w:abstractNumId="22" w15:restartNumberingAfterBreak="0">
    <w:nsid w:val="53278C51"/>
    <w:multiLevelType w:val="hybridMultilevel"/>
    <w:tmpl w:val="04AEE518"/>
    <w:lvl w:ilvl="0" w:tplc="69A08C0A">
      <w:start w:val="1"/>
      <w:numFmt w:val="bullet"/>
      <w:lvlText w:val=""/>
      <w:lvlJc w:val="left"/>
      <w:pPr>
        <w:ind w:left="720" w:hanging="360"/>
      </w:pPr>
      <w:rPr>
        <w:rFonts w:ascii="Symbol" w:hAnsi="Symbol" w:hint="default"/>
      </w:rPr>
    </w:lvl>
    <w:lvl w:ilvl="1" w:tplc="ED0C8CA8">
      <w:start w:val="1"/>
      <w:numFmt w:val="bullet"/>
      <w:lvlText w:val="o"/>
      <w:lvlJc w:val="left"/>
      <w:pPr>
        <w:ind w:left="1440" w:hanging="360"/>
      </w:pPr>
      <w:rPr>
        <w:rFonts w:ascii="Courier New" w:hAnsi="Courier New" w:hint="default"/>
      </w:rPr>
    </w:lvl>
    <w:lvl w:ilvl="2" w:tplc="794CBD64">
      <w:start w:val="1"/>
      <w:numFmt w:val="bullet"/>
      <w:lvlText w:val=""/>
      <w:lvlJc w:val="left"/>
      <w:pPr>
        <w:ind w:left="2160" w:hanging="360"/>
      </w:pPr>
      <w:rPr>
        <w:rFonts w:ascii="Wingdings" w:hAnsi="Wingdings" w:hint="default"/>
      </w:rPr>
    </w:lvl>
    <w:lvl w:ilvl="3" w:tplc="3D707184">
      <w:start w:val="1"/>
      <w:numFmt w:val="bullet"/>
      <w:lvlText w:val=""/>
      <w:lvlJc w:val="left"/>
      <w:pPr>
        <w:ind w:left="2880" w:hanging="360"/>
      </w:pPr>
      <w:rPr>
        <w:rFonts w:ascii="Symbol" w:hAnsi="Symbol" w:hint="default"/>
      </w:rPr>
    </w:lvl>
    <w:lvl w:ilvl="4" w:tplc="4BBAA662">
      <w:start w:val="1"/>
      <w:numFmt w:val="bullet"/>
      <w:lvlText w:val="o"/>
      <w:lvlJc w:val="left"/>
      <w:pPr>
        <w:ind w:left="3600" w:hanging="360"/>
      </w:pPr>
      <w:rPr>
        <w:rFonts w:ascii="Courier New" w:hAnsi="Courier New" w:hint="default"/>
      </w:rPr>
    </w:lvl>
    <w:lvl w:ilvl="5" w:tplc="927AE23C">
      <w:start w:val="1"/>
      <w:numFmt w:val="bullet"/>
      <w:lvlText w:val=""/>
      <w:lvlJc w:val="left"/>
      <w:pPr>
        <w:ind w:left="4320" w:hanging="360"/>
      </w:pPr>
      <w:rPr>
        <w:rFonts w:ascii="Wingdings" w:hAnsi="Wingdings" w:hint="default"/>
      </w:rPr>
    </w:lvl>
    <w:lvl w:ilvl="6" w:tplc="C448A9D4">
      <w:start w:val="1"/>
      <w:numFmt w:val="bullet"/>
      <w:lvlText w:val=""/>
      <w:lvlJc w:val="left"/>
      <w:pPr>
        <w:ind w:left="5040" w:hanging="360"/>
      </w:pPr>
      <w:rPr>
        <w:rFonts w:ascii="Symbol" w:hAnsi="Symbol" w:hint="default"/>
      </w:rPr>
    </w:lvl>
    <w:lvl w:ilvl="7" w:tplc="96AE1E26">
      <w:start w:val="1"/>
      <w:numFmt w:val="bullet"/>
      <w:lvlText w:val="o"/>
      <w:lvlJc w:val="left"/>
      <w:pPr>
        <w:ind w:left="5760" w:hanging="360"/>
      </w:pPr>
      <w:rPr>
        <w:rFonts w:ascii="Courier New" w:hAnsi="Courier New" w:hint="default"/>
      </w:rPr>
    </w:lvl>
    <w:lvl w:ilvl="8" w:tplc="DBF297A0">
      <w:start w:val="1"/>
      <w:numFmt w:val="bullet"/>
      <w:lvlText w:val=""/>
      <w:lvlJc w:val="left"/>
      <w:pPr>
        <w:ind w:left="6480" w:hanging="360"/>
      </w:pPr>
      <w:rPr>
        <w:rFonts w:ascii="Wingdings" w:hAnsi="Wingdings" w:hint="default"/>
      </w:rPr>
    </w:lvl>
  </w:abstractNum>
  <w:abstractNum w:abstractNumId="23" w15:restartNumberingAfterBreak="0">
    <w:nsid w:val="57C32939"/>
    <w:multiLevelType w:val="hybridMultilevel"/>
    <w:tmpl w:val="9C585FBC"/>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8A91B2D"/>
    <w:multiLevelType w:val="hybridMultilevel"/>
    <w:tmpl w:val="7AA45B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F32F4E"/>
    <w:multiLevelType w:val="hybridMultilevel"/>
    <w:tmpl w:val="E2E862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1E7E74"/>
    <w:multiLevelType w:val="hybridMultilevel"/>
    <w:tmpl w:val="7F6CE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3BAD67"/>
    <w:multiLevelType w:val="hybridMultilevel"/>
    <w:tmpl w:val="B4387724"/>
    <w:lvl w:ilvl="0" w:tplc="45729C6E">
      <w:start w:val="1"/>
      <w:numFmt w:val="bullet"/>
      <w:lvlText w:val=""/>
      <w:lvlJc w:val="left"/>
      <w:pPr>
        <w:ind w:left="720" w:hanging="360"/>
      </w:pPr>
      <w:rPr>
        <w:rFonts w:ascii="Symbol" w:hAnsi="Symbol" w:hint="default"/>
      </w:rPr>
    </w:lvl>
    <w:lvl w:ilvl="1" w:tplc="C1C41BF6">
      <w:start w:val="1"/>
      <w:numFmt w:val="bullet"/>
      <w:lvlText w:val="o"/>
      <w:lvlJc w:val="left"/>
      <w:pPr>
        <w:ind w:left="1440" w:hanging="360"/>
      </w:pPr>
      <w:rPr>
        <w:rFonts w:ascii="Courier New" w:hAnsi="Courier New" w:hint="default"/>
      </w:rPr>
    </w:lvl>
    <w:lvl w:ilvl="2" w:tplc="0F42A96E">
      <w:start w:val="1"/>
      <w:numFmt w:val="bullet"/>
      <w:lvlText w:val=""/>
      <w:lvlJc w:val="left"/>
      <w:pPr>
        <w:ind w:left="2160" w:hanging="360"/>
      </w:pPr>
      <w:rPr>
        <w:rFonts w:ascii="Wingdings" w:hAnsi="Wingdings" w:hint="default"/>
      </w:rPr>
    </w:lvl>
    <w:lvl w:ilvl="3" w:tplc="6AFA78CE">
      <w:start w:val="1"/>
      <w:numFmt w:val="bullet"/>
      <w:lvlText w:val=""/>
      <w:lvlJc w:val="left"/>
      <w:pPr>
        <w:ind w:left="2880" w:hanging="360"/>
      </w:pPr>
      <w:rPr>
        <w:rFonts w:ascii="Symbol" w:hAnsi="Symbol" w:hint="default"/>
      </w:rPr>
    </w:lvl>
    <w:lvl w:ilvl="4" w:tplc="FC5628D4">
      <w:start w:val="1"/>
      <w:numFmt w:val="bullet"/>
      <w:lvlText w:val="o"/>
      <w:lvlJc w:val="left"/>
      <w:pPr>
        <w:ind w:left="3600" w:hanging="360"/>
      </w:pPr>
      <w:rPr>
        <w:rFonts w:ascii="Courier New" w:hAnsi="Courier New" w:hint="default"/>
      </w:rPr>
    </w:lvl>
    <w:lvl w:ilvl="5" w:tplc="D89ED36C">
      <w:start w:val="1"/>
      <w:numFmt w:val="bullet"/>
      <w:lvlText w:val=""/>
      <w:lvlJc w:val="left"/>
      <w:pPr>
        <w:ind w:left="4320" w:hanging="360"/>
      </w:pPr>
      <w:rPr>
        <w:rFonts w:ascii="Wingdings" w:hAnsi="Wingdings" w:hint="default"/>
      </w:rPr>
    </w:lvl>
    <w:lvl w:ilvl="6" w:tplc="6270D41E">
      <w:start w:val="1"/>
      <w:numFmt w:val="bullet"/>
      <w:lvlText w:val=""/>
      <w:lvlJc w:val="left"/>
      <w:pPr>
        <w:ind w:left="5040" w:hanging="360"/>
      </w:pPr>
      <w:rPr>
        <w:rFonts w:ascii="Symbol" w:hAnsi="Symbol" w:hint="default"/>
      </w:rPr>
    </w:lvl>
    <w:lvl w:ilvl="7" w:tplc="0C26501A">
      <w:start w:val="1"/>
      <w:numFmt w:val="bullet"/>
      <w:lvlText w:val="o"/>
      <w:lvlJc w:val="left"/>
      <w:pPr>
        <w:ind w:left="5760" w:hanging="360"/>
      </w:pPr>
      <w:rPr>
        <w:rFonts w:ascii="Courier New" w:hAnsi="Courier New" w:hint="default"/>
      </w:rPr>
    </w:lvl>
    <w:lvl w:ilvl="8" w:tplc="441EC1B6">
      <w:start w:val="1"/>
      <w:numFmt w:val="bullet"/>
      <w:lvlText w:val=""/>
      <w:lvlJc w:val="left"/>
      <w:pPr>
        <w:ind w:left="6480" w:hanging="360"/>
      </w:pPr>
      <w:rPr>
        <w:rFonts w:ascii="Wingdings" w:hAnsi="Wingdings" w:hint="default"/>
      </w:rPr>
    </w:lvl>
  </w:abstractNum>
  <w:abstractNum w:abstractNumId="28" w15:restartNumberingAfterBreak="0">
    <w:nsid w:val="678D5931"/>
    <w:multiLevelType w:val="hybridMultilevel"/>
    <w:tmpl w:val="46CA1E0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7AC786C"/>
    <w:multiLevelType w:val="hybridMultilevel"/>
    <w:tmpl w:val="1098FAAC"/>
    <w:lvl w:ilvl="0" w:tplc="3B22D206">
      <w:start w:val="1"/>
      <w:numFmt w:val="bullet"/>
      <w:lvlText w:val=""/>
      <w:lvlJc w:val="left"/>
      <w:pPr>
        <w:ind w:left="720" w:hanging="360"/>
      </w:pPr>
      <w:rPr>
        <w:rFonts w:ascii="Symbol" w:hAnsi="Symbol" w:hint="default"/>
      </w:rPr>
    </w:lvl>
    <w:lvl w:ilvl="1" w:tplc="C9C28D34">
      <w:start w:val="1"/>
      <w:numFmt w:val="bullet"/>
      <w:lvlText w:val="o"/>
      <w:lvlJc w:val="left"/>
      <w:pPr>
        <w:ind w:left="1440" w:hanging="360"/>
      </w:pPr>
      <w:rPr>
        <w:rFonts w:ascii="Courier New" w:hAnsi="Courier New" w:hint="default"/>
      </w:rPr>
    </w:lvl>
    <w:lvl w:ilvl="2" w:tplc="70526096">
      <w:start w:val="1"/>
      <w:numFmt w:val="bullet"/>
      <w:lvlText w:val=""/>
      <w:lvlJc w:val="left"/>
      <w:pPr>
        <w:ind w:left="2160" w:hanging="360"/>
      </w:pPr>
      <w:rPr>
        <w:rFonts w:ascii="Wingdings" w:hAnsi="Wingdings" w:hint="default"/>
      </w:rPr>
    </w:lvl>
    <w:lvl w:ilvl="3" w:tplc="F5EC179A">
      <w:start w:val="1"/>
      <w:numFmt w:val="bullet"/>
      <w:lvlText w:val=""/>
      <w:lvlJc w:val="left"/>
      <w:pPr>
        <w:ind w:left="2880" w:hanging="360"/>
      </w:pPr>
      <w:rPr>
        <w:rFonts w:ascii="Symbol" w:hAnsi="Symbol" w:hint="default"/>
      </w:rPr>
    </w:lvl>
    <w:lvl w:ilvl="4" w:tplc="D5E8AC44">
      <w:start w:val="1"/>
      <w:numFmt w:val="bullet"/>
      <w:lvlText w:val="o"/>
      <w:lvlJc w:val="left"/>
      <w:pPr>
        <w:ind w:left="3600" w:hanging="360"/>
      </w:pPr>
      <w:rPr>
        <w:rFonts w:ascii="Courier New" w:hAnsi="Courier New" w:hint="default"/>
      </w:rPr>
    </w:lvl>
    <w:lvl w:ilvl="5" w:tplc="3C749D22">
      <w:start w:val="1"/>
      <w:numFmt w:val="bullet"/>
      <w:lvlText w:val=""/>
      <w:lvlJc w:val="left"/>
      <w:pPr>
        <w:ind w:left="4320" w:hanging="360"/>
      </w:pPr>
      <w:rPr>
        <w:rFonts w:ascii="Wingdings" w:hAnsi="Wingdings" w:hint="default"/>
      </w:rPr>
    </w:lvl>
    <w:lvl w:ilvl="6" w:tplc="A6FCA79A">
      <w:start w:val="1"/>
      <w:numFmt w:val="bullet"/>
      <w:lvlText w:val=""/>
      <w:lvlJc w:val="left"/>
      <w:pPr>
        <w:ind w:left="5040" w:hanging="360"/>
      </w:pPr>
      <w:rPr>
        <w:rFonts w:ascii="Symbol" w:hAnsi="Symbol" w:hint="default"/>
      </w:rPr>
    </w:lvl>
    <w:lvl w:ilvl="7" w:tplc="4748152C">
      <w:start w:val="1"/>
      <w:numFmt w:val="bullet"/>
      <w:lvlText w:val="o"/>
      <w:lvlJc w:val="left"/>
      <w:pPr>
        <w:ind w:left="5760" w:hanging="360"/>
      </w:pPr>
      <w:rPr>
        <w:rFonts w:ascii="Courier New" w:hAnsi="Courier New" w:hint="default"/>
      </w:rPr>
    </w:lvl>
    <w:lvl w:ilvl="8" w:tplc="788C3314">
      <w:start w:val="1"/>
      <w:numFmt w:val="bullet"/>
      <w:lvlText w:val=""/>
      <w:lvlJc w:val="left"/>
      <w:pPr>
        <w:ind w:left="6480" w:hanging="360"/>
      </w:pPr>
      <w:rPr>
        <w:rFonts w:ascii="Wingdings" w:hAnsi="Wingdings" w:hint="default"/>
      </w:rPr>
    </w:lvl>
  </w:abstractNum>
  <w:abstractNum w:abstractNumId="30" w15:restartNumberingAfterBreak="0">
    <w:nsid w:val="6B83544F"/>
    <w:multiLevelType w:val="hybridMultilevel"/>
    <w:tmpl w:val="13120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D2798D"/>
    <w:multiLevelType w:val="multilevel"/>
    <w:tmpl w:val="B4EA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71952"/>
    <w:multiLevelType w:val="hybridMultilevel"/>
    <w:tmpl w:val="398033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A687BB"/>
    <w:multiLevelType w:val="hybridMultilevel"/>
    <w:tmpl w:val="3B2A429C"/>
    <w:lvl w:ilvl="0" w:tplc="BB82E096">
      <w:start w:val="1"/>
      <w:numFmt w:val="bullet"/>
      <w:lvlText w:val=""/>
      <w:lvlJc w:val="left"/>
      <w:pPr>
        <w:ind w:left="720" w:hanging="360"/>
      </w:pPr>
      <w:rPr>
        <w:rFonts w:ascii="Symbol" w:hAnsi="Symbol" w:hint="default"/>
      </w:rPr>
    </w:lvl>
    <w:lvl w:ilvl="1" w:tplc="64D234C4">
      <w:start w:val="1"/>
      <w:numFmt w:val="bullet"/>
      <w:lvlText w:val="o"/>
      <w:lvlJc w:val="left"/>
      <w:pPr>
        <w:ind w:left="1440" w:hanging="360"/>
      </w:pPr>
      <w:rPr>
        <w:rFonts w:ascii="Courier New" w:hAnsi="Courier New" w:hint="default"/>
      </w:rPr>
    </w:lvl>
    <w:lvl w:ilvl="2" w:tplc="97ECA504">
      <w:start w:val="1"/>
      <w:numFmt w:val="bullet"/>
      <w:lvlText w:val=""/>
      <w:lvlJc w:val="left"/>
      <w:pPr>
        <w:ind w:left="2160" w:hanging="360"/>
      </w:pPr>
      <w:rPr>
        <w:rFonts w:ascii="Wingdings" w:hAnsi="Wingdings" w:hint="default"/>
      </w:rPr>
    </w:lvl>
    <w:lvl w:ilvl="3" w:tplc="01428108">
      <w:start w:val="1"/>
      <w:numFmt w:val="bullet"/>
      <w:lvlText w:val=""/>
      <w:lvlJc w:val="left"/>
      <w:pPr>
        <w:ind w:left="2880" w:hanging="360"/>
      </w:pPr>
      <w:rPr>
        <w:rFonts w:ascii="Symbol" w:hAnsi="Symbol" w:hint="default"/>
      </w:rPr>
    </w:lvl>
    <w:lvl w:ilvl="4" w:tplc="98243A86">
      <w:start w:val="1"/>
      <w:numFmt w:val="bullet"/>
      <w:lvlText w:val="o"/>
      <w:lvlJc w:val="left"/>
      <w:pPr>
        <w:ind w:left="3600" w:hanging="360"/>
      </w:pPr>
      <w:rPr>
        <w:rFonts w:ascii="Courier New" w:hAnsi="Courier New" w:hint="default"/>
      </w:rPr>
    </w:lvl>
    <w:lvl w:ilvl="5" w:tplc="AECA1EF4">
      <w:start w:val="1"/>
      <w:numFmt w:val="bullet"/>
      <w:lvlText w:val=""/>
      <w:lvlJc w:val="left"/>
      <w:pPr>
        <w:ind w:left="4320" w:hanging="360"/>
      </w:pPr>
      <w:rPr>
        <w:rFonts w:ascii="Wingdings" w:hAnsi="Wingdings" w:hint="default"/>
      </w:rPr>
    </w:lvl>
    <w:lvl w:ilvl="6" w:tplc="DCDEEDAC">
      <w:start w:val="1"/>
      <w:numFmt w:val="bullet"/>
      <w:lvlText w:val=""/>
      <w:lvlJc w:val="left"/>
      <w:pPr>
        <w:ind w:left="5040" w:hanging="360"/>
      </w:pPr>
      <w:rPr>
        <w:rFonts w:ascii="Symbol" w:hAnsi="Symbol" w:hint="default"/>
      </w:rPr>
    </w:lvl>
    <w:lvl w:ilvl="7" w:tplc="848EAF4A">
      <w:start w:val="1"/>
      <w:numFmt w:val="bullet"/>
      <w:lvlText w:val="o"/>
      <w:lvlJc w:val="left"/>
      <w:pPr>
        <w:ind w:left="5760" w:hanging="360"/>
      </w:pPr>
      <w:rPr>
        <w:rFonts w:ascii="Courier New" w:hAnsi="Courier New" w:hint="default"/>
      </w:rPr>
    </w:lvl>
    <w:lvl w:ilvl="8" w:tplc="14E88734">
      <w:start w:val="1"/>
      <w:numFmt w:val="bullet"/>
      <w:lvlText w:val=""/>
      <w:lvlJc w:val="left"/>
      <w:pPr>
        <w:ind w:left="6480" w:hanging="360"/>
      </w:pPr>
      <w:rPr>
        <w:rFonts w:ascii="Wingdings" w:hAnsi="Wingdings" w:hint="default"/>
      </w:rPr>
    </w:lvl>
  </w:abstractNum>
  <w:abstractNum w:abstractNumId="34" w15:restartNumberingAfterBreak="0">
    <w:nsid w:val="745D6CA6"/>
    <w:multiLevelType w:val="hybridMultilevel"/>
    <w:tmpl w:val="AA8C5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B40F1D"/>
    <w:multiLevelType w:val="hybridMultilevel"/>
    <w:tmpl w:val="F86C12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03242462">
    <w:abstractNumId w:val="16"/>
  </w:num>
  <w:num w:numId="2" w16cid:durableId="762534592">
    <w:abstractNumId w:val="33"/>
  </w:num>
  <w:num w:numId="3" w16cid:durableId="1481921390">
    <w:abstractNumId w:val="2"/>
  </w:num>
  <w:num w:numId="4" w16cid:durableId="1983924022">
    <w:abstractNumId w:val="4"/>
  </w:num>
  <w:num w:numId="5" w16cid:durableId="1054818506">
    <w:abstractNumId w:val="29"/>
  </w:num>
  <w:num w:numId="6" w16cid:durableId="1650282534">
    <w:abstractNumId w:val="27"/>
  </w:num>
  <w:num w:numId="7" w16cid:durableId="1219124142">
    <w:abstractNumId w:val="10"/>
  </w:num>
  <w:num w:numId="8" w16cid:durableId="1723407503">
    <w:abstractNumId w:val="11"/>
  </w:num>
  <w:num w:numId="9" w16cid:durableId="1010066674">
    <w:abstractNumId w:val="22"/>
  </w:num>
  <w:num w:numId="10" w16cid:durableId="944390340">
    <w:abstractNumId w:val="13"/>
  </w:num>
  <w:num w:numId="11" w16cid:durableId="1655066079">
    <w:abstractNumId w:val="21"/>
  </w:num>
  <w:num w:numId="12" w16cid:durableId="138499232">
    <w:abstractNumId w:val="9"/>
  </w:num>
  <w:num w:numId="13" w16cid:durableId="1928539367">
    <w:abstractNumId w:val="18"/>
  </w:num>
  <w:num w:numId="14" w16cid:durableId="758601554">
    <w:abstractNumId w:val="15"/>
  </w:num>
  <w:num w:numId="15" w16cid:durableId="1054235765">
    <w:abstractNumId w:val="17"/>
  </w:num>
  <w:num w:numId="16" w16cid:durableId="1475947364">
    <w:abstractNumId w:val="3"/>
  </w:num>
  <w:num w:numId="17" w16cid:durableId="876819177">
    <w:abstractNumId w:val="23"/>
  </w:num>
  <w:num w:numId="18" w16cid:durableId="346180675">
    <w:abstractNumId w:val="31"/>
  </w:num>
  <w:num w:numId="19" w16cid:durableId="582186809">
    <w:abstractNumId w:val="0"/>
  </w:num>
  <w:num w:numId="20" w16cid:durableId="1267688515">
    <w:abstractNumId w:val="6"/>
  </w:num>
  <w:num w:numId="21" w16cid:durableId="478769462">
    <w:abstractNumId w:val="30"/>
  </w:num>
  <w:num w:numId="22" w16cid:durableId="1122073707">
    <w:abstractNumId w:val="25"/>
  </w:num>
  <w:num w:numId="23" w16cid:durableId="639574734">
    <w:abstractNumId w:val="20"/>
  </w:num>
  <w:num w:numId="24" w16cid:durableId="1236823858">
    <w:abstractNumId w:val="7"/>
  </w:num>
  <w:num w:numId="25" w16cid:durableId="1963609834">
    <w:abstractNumId w:val="28"/>
  </w:num>
  <w:num w:numId="26" w16cid:durableId="1156531887">
    <w:abstractNumId w:val="34"/>
  </w:num>
  <w:num w:numId="27" w16cid:durableId="1846820990">
    <w:abstractNumId w:val="26"/>
  </w:num>
  <w:num w:numId="28" w16cid:durableId="1097403189">
    <w:abstractNumId w:val="8"/>
  </w:num>
  <w:num w:numId="29" w16cid:durableId="350299403">
    <w:abstractNumId w:val="5"/>
  </w:num>
  <w:num w:numId="30" w16cid:durableId="1972051609">
    <w:abstractNumId w:val="19"/>
  </w:num>
  <w:num w:numId="31" w16cid:durableId="1416510890">
    <w:abstractNumId w:val="32"/>
  </w:num>
  <w:num w:numId="32" w16cid:durableId="2130857224">
    <w:abstractNumId w:val="35"/>
  </w:num>
  <w:num w:numId="33" w16cid:durableId="1591738917">
    <w:abstractNumId w:val="1"/>
  </w:num>
  <w:num w:numId="34" w16cid:durableId="1307125359">
    <w:abstractNumId w:val="12"/>
  </w:num>
  <w:num w:numId="35" w16cid:durableId="1357004145">
    <w:abstractNumId w:val="24"/>
  </w:num>
  <w:num w:numId="36" w16cid:durableId="1462383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2D4C7E"/>
    <w:rsid w:val="00006542"/>
    <w:rsid w:val="000465CC"/>
    <w:rsid w:val="000C5D4C"/>
    <w:rsid w:val="001229C2"/>
    <w:rsid w:val="00315769"/>
    <w:rsid w:val="0046669C"/>
    <w:rsid w:val="006B88E2"/>
    <w:rsid w:val="006C74FC"/>
    <w:rsid w:val="00776E3B"/>
    <w:rsid w:val="00784EBA"/>
    <w:rsid w:val="008C7255"/>
    <w:rsid w:val="00944EA4"/>
    <w:rsid w:val="00952A7B"/>
    <w:rsid w:val="00AE5DB2"/>
    <w:rsid w:val="00B403A9"/>
    <w:rsid w:val="00B869D8"/>
    <w:rsid w:val="00C4378A"/>
    <w:rsid w:val="00C7701D"/>
    <w:rsid w:val="00CC0DB3"/>
    <w:rsid w:val="00D32FCA"/>
    <w:rsid w:val="00DB758B"/>
    <w:rsid w:val="00EA6134"/>
    <w:rsid w:val="00F638A7"/>
    <w:rsid w:val="00F91DCC"/>
    <w:rsid w:val="00FB123F"/>
    <w:rsid w:val="00FB125F"/>
    <w:rsid w:val="00FE2E6D"/>
    <w:rsid w:val="03E54ADE"/>
    <w:rsid w:val="06890701"/>
    <w:rsid w:val="0DF562CF"/>
    <w:rsid w:val="1172E3E6"/>
    <w:rsid w:val="11D8906A"/>
    <w:rsid w:val="131DBF3B"/>
    <w:rsid w:val="15EE7F63"/>
    <w:rsid w:val="1D6D81AF"/>
    <w:rsid w:val="1EE5F5AA"/>
    <w:rsid w:val="205323F6"/>
    <w:rsid w:val="24ADBC62"/>
    <w:rsid w:val="2A88FC46"/>
    <w:rsid w:val="2D5918EB"/>
    <w:rsid w:val="3192502B"/>
    <w:rsid w:val="33FB2FB4"/>
    <w:rsid w:val="35971989"/>
    <w:rsid w:val="362A6596"/>
    <w:rsid w:val="37EC87D0"/>
    <w:rsid w:val="3FF04020"/>
    <w:rsid w:val="41633D30"/>
    <w:rsid w:val="463B013B"/>
    <w:rsid w:val="46E005C2"/>
    <w:rsid w:val="48BE5593"/>
    <w:rsid w:val="4A2EF6DC"/>
    <w:rsid w:val="4A46F19C"/>
    <w:rsid w:val="4AC5EC9C"/>
    <w:rsid w:val="4B2AA08B"/>
    <w:rsid w:val="4E94C6F1"/>
    <w:rsid w:val="500EDABD"/>
    <w:rsid w:val="503790D7"/>
    <w:rsid w:val="561872EE"/>
    <w:rsid w:val="58F1E324"/>
    <w:rsid w:val="5BCAF179"/>
    <w:rsid w:val="5C71FA47"/>
    <w:rsid w:val="5DB009AA"/>
    <w:rsid w:val="5EE44162"/>
    <w:rsid w:val="63B319F4"/>
    <w:rsid w:val="6600643C"/>
    <w:rsid w:val="662DABF0"/>
    <w:rsid w:val="6B231D57"/>
    <w:rsid w:val="6F2D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4C7E"/>
  <w15:chartTrackingRefBased/>
  <w15:docId w15:val="{DDE2CD89-128D-41CB-9AAA-30FC36CE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C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3FB2FB4"/>
    <w:pPr>
      <w:ind w:left="720"/>
      <w:contextualSpacing/>
    </w:pPr>
  </w:style>
  <w:style w:type="character" w:styleId="Hyperlink">
    <w:name w:val="Hyperlink"/>
    <w:basedOn w:val="DefaultParagraphFont"/>
    <w:uiPriority w:val="99"/>
    <w:unhideWhenUsed/>
    <w:rsid w:val="33FB2FB4"/>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A61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66346">
      <w:bodyDiv w:val="1"/>
      <w:marLeft w:val="0"/>
      <w:marRight w:val="0"/>
      <w:marTop w:val="0"/>
      <w:marBottom w:val="0"/>
      <w:divBdr>
        <w:top w:val="none" w:sz="0" w:space="0" w:color="auto"/>
        <w:left w:val="none" w:sz="0" w:space="0" w:color="auto"/>
        <w:bottom w:val="none" w:sz="0" w:space="0" w:color="auto"/>
        <w:right w:val="none" w:sz="0" w:space="0" w:color="auto"/>
      </w:divBdr>
    </w:div>
    <w:div w:id="96488891">
      <w:bodyDiv w:val="1"/>
      <w:marLeft w:val="0"/>
      <w:marRight w:val="0"/>
      <w:marTop w:val="0"/>
      <w:marBottom w:val="0"/>
      <w:divBdr>
        <w:top w:val="none" w:sz="0" w:space="0" w:color="auto"/>
        <w:left w:val="none" w:sz="0" w:space="0" w:color="auto"/>
        <w:bottom w:val="none" w:sz="0" w:space="0" w:color="auto"/>
        <w:right w:val="none" w:sz="0" w:space="0" w:color="auto"/>
      </w:divBdr>
    </w:div>
    <w:div w:id="161816131">
      <w:bodyDiv w:val="1"/>
      <w:marLeft w:val="0"/>
      <w:marRight w:val="0"/>
      <w:marTop w:val="0"/>
      <w:marBottom w:val="0"/>
      <w:divBdr>
        <w:top w:val="none" w:sz="0" w:space="0" w:color="auto"/>
        <w:left w:val="none" w:sz="0" w:space="0" w:color="auto"/>
        <w:bottom w:val="none" w:sz="0" w:space="0" w:color="auto"/>
        <w:right w:val="none" w:sz="0" w:space="0" w:color="auto"/>
      </w:divBdr>
    </w:div>
    <w:div w:id="224033497">
      <w:bodyDiv w:val="1"/>
      <w:marLeft w:val="0"/>
      <w:marRight w:val="0"/>
      <w:marTop w:val="0"/>
      <w:marBottom w:val="0"/>
      <w:divBdr>
        <w:top w:val="none" w:sz="0" w:space="0" w:color="auto"/>
        <w:left w:val="none" w:sz="0" w:space="0" w:color="auto"/>
        <w:bottom w:val="none" w:sz="0" w:space="0" w:color="auto"/>
        <w:right w:val="none" w:sz="0" w:space="0" w:color="auto"/>
      </w:divBdr>
    </w:div>
    <w:div w:id="400296970">
      <w:bodyDiv w:val="1"/>
      <w:marLeft w:val="0"/>
      <w:marRight w:val="0"/>
      <w:marTop w:val="0"/>
      <w:marBottom w:val="0"/>
      <w:divBdr>
        <w:top w:val="none" w:sz="0" w:space="0" w:color="auto"/>
        <w:left w:val="none" w:sz="0" w:space="0" w:color="auto"/>
        <w:bottom w:val="none" w:sz="0" w:space="0" w:color="auto"/>
        <w:right w:val="none" w:sz="0" w:space="0" w:color="auto"/>
      </w:divBdr>
    </w:div>
    <w:div w:id="523593455">
      <w:bodyDiv w:val="1"/>
      <w:marLeft w:val="0"/>
      <w:marRight w:val="0"/>
      <w:marTop w:val="0"/>
      <w:marBottom w:val="0"/>
      <w:divBdr>
        <w:top w:val="none" w:sz="0" w:space="0" w:color="auto"/>
        <w:left w:val="none" w:sz="0" w:space="0" w:color="auto"/>
        <w:bottom w:val="none" w:sz="0" w:space="0" w:color="auto"/>
        <w:right w:val="none" w:sz="0" w:space="0" w:color="auto"/>
      </w:divBdr>
    </w:div>
    <w:div w:id="555360346">
      <w:bodyDiv w:val="1"/>
      <w:marLeft w:val="0"/>
      <w:marRight w:val="0"/>
      <w:marTop w:val="0"/>
      <w:marBottom w:val="0"/>
      <w:divBdr>
        <w:top w:val="none" w:sz="0" w:space="0" w:color="auto"/>
        <w:left w:val="none" w:sz="0" w:space="0" w:color="auto"/>
        <w:bottom w:val="none" w:sz="0" w:space="0" w:color="auto"/>
        <w:right w:val="none" w:sz="0" w:space="0" w:color="auto"/>
      </w:divBdr>
    </w:div>
    <w:div w:id="838495853">
      <w:bodyDiv w:val="1"/>
      <w:marLeft w:val="0"/>
      <w:marRight w:val="0"/>
      <w:marTop w:val="0"/>
      <w:marBottom w:val="0"/>
      <w:divBdr>
        <w:top w:val="none" w:sz="0" w:space="0" w:color="auto"/>
        <w:left w:val="none" w:sz="0" w:space="0" w:color="auto"/>
        <w:bottom w:val="none" w:sz="0" w:space="0" w:color="auto"/>
        <w:right w:val="none" w:sz="0" w:space="0" w:color="auto"/>
      </w:divBdr>
    </w:div>
    <w:div w:id="1006251976">
      <w:bodyDiv w:val="1"/>
      <w:marLeft w:val="0"/>
      <w:marRight w:val="0"/>
      <w:marTop w:val="0"/>
      <w:marBottom w:val="0"/>
      <w:divBdr>
        <w:top w:val="none" w:sz="0" w:space="0" w:color="auto"/>
        <w:left w:val="none" w:sz="0" w:space="0" w:color="auto"/>
        <w:bottom w:val="none" w:sz="0" w:space="0" w:color="auto"/>
        <w:right w:val="none" w:sz="0" w:space="0" w:color="auto"/>
      </w:divBdr>
      <w:divsChild>
        <w:div w:id="1858156893">
          <w:marLeft w:val="0"/>
          <w:marRight w:val="0"/>
          <w:marTop w:val="0"/>
          <w:marBottom w:val="0"/>
          <w:divBdr>
            <w:top w:val="none" w:sz="0" w:space="0" w:color="auto"/>
            <w:left w:val="none" w:sz="0" w:space="0" w:color="auto"/>
            <w:bottom w:val="none" w:sz="0" w:space="0" w:color="auto"/>
            <w:right w:val="none" w:sz="0" w:space="0" w:color="auto"/>
          </w:divBdr>
          <w:divsChild>
            <w:div w:id="739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1768">
      <w:bodyDiv w:val="1"/>
      <w:marLeft w:val="0"/>
      <w:marRight w:val="0"/>
      <w:marTop w:val="0"/>
      <w:marBottom w:val="0"/>
      <w:divBdr>
        <w:top w:val="none" w:sz="0" w:space="0" w:color="auto"/>
        <w:left w:val="none" w:sz="0" w:space="0" w:color="auto"/>
        <w:bottom w:val="none" w:sz="0" w:space="0" w:color="auto"/>
        <w:right w:val="none" w:sz="0" w:space="0" w:color="auto"/>
      </w:divBdr>
    </w:div>
    <w:div w:id="1517844091">
      <w:bodyDiv w:val="1"/>
      <w:marLeft w:val="0"/>
      <w:marRight w:val="0"/>
      <w:marTop w:val="0"/>
      <w:marBottom w:val="0"/>
      <w:divBdr>
        <w:top w:val="none" w:sz="0" w:space="0" w:color="auto"/>
        <w:left w:val="none" w:sz="0" w:space="0" w:color="auto"/>
        <w:bottom w:val="none" w:sz="0" w:space="0" w:color="auto"/>
        <w:right w:val="none" w:sz="0" w:space="0" w:color="auto"/>
      </w:divBdr>
    </w:div>
    <w:div w:id="1543593925">
      <w:bodyDiv w:val="1"/>
      <w:marLeft w:val="0"/>
      <w:marRight w:val="0"/>
      <w:marTop w:val="0"/>
      <w:marBottom w:val="0"/>
      <w:divBdr>
        <w:top w:val="none" w:sz="0" w:space="0" w:color="auto"/>
        <w:left w:val="none" w:sz="0" w:space="0" w:color="auto"/>
        <w:bottom w:val="none" w:sz="0" w:space="0" w:color="auto"/>
        <w:right w:val="none" w:sz="0" w:space="0" w:color="auto"/>
      </w:divBdr>
    </w:div>
    <w:div w:id="1576475078">
      <w:bodyDiv w:val="1"/>
      <w:marLeft w:val="0"/>
      <w:marRight w:val="0"/>
      <w:marTop w:val="0"/>
      <w:marBottom w:val="0"/>
      <w:divBdr>
        <w:top w:val="none" w:sz="0" w:space="0" w:color="auto"/>
        <w:left w:val="none" w:sz="0" w:space="0" w:color="auto"/>
        <w:bottom w:val="none" w:sz="0" w:space="0" w:color="auto"/>
        <w:right w:val="none" w:sz="0" w:space="0" w:color="auto"/>
      </w:divBdr>
    </w:div>
    <w:div w:id="1805659458">
      <w:bodyDiv w:val="1"/>
      <w:marLeft w:val="0"/>
      <w:marRight w:val="0"/>
      <w:marTop w:val="0"/>
      <w:marBottom w:val="0"/>
      <w:divBdr>
        <w:top w:val="none" w:sz="0" w:space="0" w:color="auto"/>
        <w:left w:val="none" w:sz="0" w:space="0" w:color="auto"/>
        <w:bottom w:val="none" w:sz="0" w:space="0" w:color="auto"/>
        <w:right w:val="none" w:sz="0" w:space="0" w:color="auto"/>
      </w:divBdr>
    </w:div>
    <w:div w:id="1860656312">
      <w:bodyDiv w:val="1"/>
      <w:marLeft w:val="0"/>
      <w:marRight w:val="0"/>
      <w:marTop w:val="0"/>
      <w:marBottom w:val="0"/>
      <w:divBdr>
        <w:top w:val="none" w:sz="0" w:space="0" w:color="auto"/>
        <w:left w:val="none" w:sz="0" w:space="0" w:color="auto"/>
        <w:bottom w:val="none" w:sz="0" w:space="0" w:color="auto"/>
        <w:right w:val="none" w:sz="0" w:space="0" w:color="auto"/>
      </w:divBdr>
    </w:div>
    <w:div w:id="1876504040">
      <w:bodyDiv w:val="1"/>
      <w:marLeft w:val="0"/>
      <w:marRight w:val="0"/>
      <w:marTop w:val="0"/>
      <w:marBottom w:val="0"/>
      <w:divBdr>
        <w:top w:val="none" w:sz="0" w:space="0" w:color="auto"/>
        <w:left w:val="none" w:sz="0" w:space="0" w:color="auto"/>
        <w:bottom w:val="none" w:sz="0" w:space="0" w:color="auto"/>
        <w:right w:val="none" w:sz="0" w:space="0" w:color="auto"/>
      </w:divBdr>
    </w:div>
    <w:div w:id="1917473055">
      <w:bodyDiv w:val="1"/>
      <w:marLeft w:val="0"/>
      <w:marRight w:val="0"/>
      <w:marTop w:val="0"/>
      <w:marBottom w:val="0"/>
      <w:divBdr>
        <w:top w:val="none" w:sz="0" w:space="0" w:color="auto"/>
        <w:left w:val="none" w:sz="0" w:space="0" w:color="auto"/>
        <w:bottom w:val="none" w:sz="0" w:space="0" w:color="auto"/>
        <w:right w:val="none" w:sz="0" w:space="0" w:color="auto"/>
      </w:divBdr>
    </w:div>
    <w:div w:id="2013095094">
      <w:bodyDiv w:val="1"/>
      <w:marLeft w:val="0"/>
      <w:marRight w:val="0"/>
      <w:marTop w:val="0"/>
      <w:marBottom w:val="0"/>
      <w:divBdr>
        <w:top w:val="none" w:sz="0" w:space="0" w:color="auto"/>
        <w:left w:val="none" w:sz="0" w:space="0" w:color="auto"/>
        <w:bottom w:val="none" w:sz="0" w:space="0" w:color="auto"/>
        <w:right w:val="none" w:sz="0" w:space="0" w:color="auto"/>
      </w:divBdr>
    </w:div>
    <w:div w:id="204343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langchain.com/" TargetMode="External"/><Relationship Id="rId4" Type="http://schemas.openxmlformats.org/officeDocument/2006/relationships/settings" Target="settings.xml"/><Relationship Id="rId9" Type="http://schemas.openxmlformats.org/officeDocument/2006/relationships/hyperlink" Target="https://huggingface.co/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B371-0710-49A7-8CDC-D755E229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10</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Anthireddy, Dharani</dc:creator>
  <cp:keywords/>
  <dc:description/>
  <cp:lastModifiedBy>Nelluru, Sai Kiran</cp:lastModifiedBy>
  <cp:revision>4</cp:revision>
  <dcterms:created xsi:type="dcterms:W3CDTF">2025-05-01T04:33:00Z</dcterms:created>
  <dcterms:modified xsi:type="dcterms:W3CDTF">2025-05-05T01:01:00Z</dcterms:modified>
</cp:coreProperties>
</file>