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6019" w14:textId="3725BD2A" w:rsidR="002D45A9" w:rsidRDefault="002D45A9">
      <w:r>
        <w:br w:type="page"/>
      </w:r>
    </w:p>
    <w:p w14:paraId="484DE7C9" w14:textId="77777777" w:rsidR="002D45A9" w:rsidRPr="002D45A9" w:rsidRDefault="002D45A9" w:rsidP="002D45A9">
      <w:pPr>
        <w:rPr>
          <w:b/>
          <w:bCs/>
        </w:rPr>
      </w:pPr>
      <w:r w:rsidRPr="002D45A9">
        <w:rPr>
          <w:b/>
          <w:bCs/>
        </w:rPr>
        <w:lastRenderedPageBreak/>
        <w:t>Toegevoegde features</w:t>
      </w:r>
    </w:p>
    <w:p w14:paraId="6FC1F4DD" w14:textId="77777777" w:rsidR="002D45A9" w:rsidRPr="002D45A9" w:rsidRDefault="002D45A9" w:rsidP="002D45A9">
      <w:proofErr w:type="spellStart"/>
      <w:r w:rsidRPr="002D45A9">
        <w:rPr>
          <w:b/>
          <w:bCs/>
        </w:rPr>
        <w:t>Spectral</w:t>
      </w:r>
      <w:proofErr w:type="spellEnd"/>
      <w:r w:rsidRPr="002D45A9">
        <w:rPr>
          <w:b/>
          <w:bCs/>
        </w:rPr>
        <w:t xml:space="preserve"> </w:t>
      </w:r>
      <w:proofErr w:type="spellStart"/>
      <w:r w:rsidRPr="002D45A9">
        <w:rPr>
          <w:b/>
          <w:bCs/>
        </w:rPr>
        <w:t>Flatness</w:t>
      </w:r>
      <w:proofErr w:type="spellEnd"/>
      <w:r w:rsidRPr="002D45A9">
        <w:rPr>
          <w:b/>
          <w:bCs/>
        </w:rPr>
        <w:t>:</w:t>
      </w:r>
      <w:r w:rsidRPr="002D45A9">
        <w:t xml:space="preserve"> Deze maat vergelijkt het geometrisch gemiddelde met het rekenkundig gemiddelde van het vermogensspectrum van een signaal. Een hoge </w:t>
      </w:r>
      <w:proofErr w:type="spellStart"/>
      <w:r w:rsidRPr="002D45A9">
        <w:t>spectral</w:t>
      </w:r>
      <w:proofErr w:type="spellEnd"/>
      <w:r w:rsidRPr="002D45A9">
        <w:t xml:space="preserve"> </w:t>
      </w:r>
      <w:proofErr w:type="spellStart"/>
      <w:r w:rsidRPr="002D45A9">
        <w:t>flatness</w:t>
      </w:r>
      <w:proofErr w:type="spellEnd"/>
      <w:r w:rsidRPr="002D45A9">
        <w:t xml:space="preserve"> duidt op een vlak spectrum, wat geassocieerd wordt met storingen of schade aan lagers, doordat defecten vaak leiden tot bredere frequentiecomponenten.</w:t>
      </w:r>
    </w:p>
    <w:p w14:paraId="7EDBC33C" w14:textId="77777777" w:rsidR="002D45A9" w:rsidRPr="002D45A9" w:rsidRDefault="002D45A9" w:rsidP="002D45A9">
      <w:proofErr w:type="spellStart"/>
      <w:r w:rsidRPr="002D45A9">
        <w:rPr>
          <w:b/>
          <w:bCs/>
        </w:rPr>
        <w:t>Kurtosis</w:t>
      </w:r>
      <w:proofErr w:type="spellEnd"/>
      <w:r w:rsidRPr="002D45A9">
        <w:rPr>
          <w:b/>
          <w:bCs/>
        </w:rPr>
        <w:t>:</w:t>
      </w:r>
      <w:r w:rsidRPr="002D45A9">
        <w:t xml:space="preserve"> </w:t>
      </w:r>
      <w:proofErr w:type="spellStart"/>
      <w:r w:rsidRPr="002D45A9">
        <w:t>Kurtosis</w:t>
      </w:r>
      <w:proofErr w:type="spellEnd"/>
      <w:r w:rsidRPr="002D45A9">
        <w:t xml:space="preserve"> meet de spitsheid van de verdeling van het signaal. Signalen met defecten bevatten vaak plotselinge pieken, wat resulteert in een hogere </w:t>
      </w:r>
      <w:proofErr w:type="spellStart"/>
      <w:r w:rsidRPr="002D45A9">
        <w:t>kurtosis</w:t>
      </w:r>
      <w:proofErr w:type="spellEnd"/>
      <w:r w:rsidRPr="002D45A9">
        <w:t>. Dit kan een sterk onderscheidend kenmerk zijn tussen gezonde en beschadigde lagers.</w:t>
      </w:r>
    </w:p>
    <w:p w14:paraId="3DD6D4EA" w14:textId="77777777" w:rsidR="001177BC" w:rsidRDefault="001177BC"/>
    <w:p w14:paraId="5AAD7301" w14:textId="77777777" w:rsidR="005F2264" w:rsidRPr="005F2264" w:rsidRDefault="005F2264" w:rsidP="005F2264">
      <w:r w:rsidRPr="005F2264">
        <w:t>Uit de PCA-analyse blijkt dat samples met stage 1 goed te scheiden zijn van de andere stadia op basis van de eerste twee hoofdcomponenten. De clusters van stages 2, 3 en 4 overlappen echter deels, wat wijst op complexere onderliggende patronen.</w:t>
      </w:r>
    </w:p>
    <w:p w14:paraId="4B21E4E0" w14:textId="77777777" w:rsidR="005F2264" w:rsidRPr="005F2264" w:rsidRDefault="005F2264" w:rsidP="005F2264">
      <w:r w:rsidRPr="005F2264">
        <w:t>Op basis hiervan verwachten we dat classificatie tussen stage 1 en de rest relatief eenvoudig is, maar dat een gedetailleerde voorspelling van alle vier de stadia waarschijnlijk een complexer model vereist.</w:t>
      </w:r>
    </w:p>
    <w:p w14:paraId="1B2133A5" w14:textId="77777777" w:rsidR="002D45A9" w:rsidRDefault="002D45A9"/>
    <w:p w14:paraId="362F03A5" w14:textId="77777777" w:rsidR="005F2264" w:rsidRPr="005F2264" w:rsidRDefault="005F2264" w:rsidP="005F2264">
      <w:r w:rsidRPr="005F2264">
        <w:t>De PCA-visualisatie laat zien dat de degradatiestadia niet goed te onderscheiden zijn met enkel de eerste twee hoofdcomponenten. De clusters overlappen sterk, wat betekent dat de classificatie waarschijnlijk een uitdaging vormt.</w:t>
      </w:r>
    </w:p>
    <w:p w14:paraId="44ABACA7" w14:textId="77777777" w:rsidR="005F2264" w:rsidRPr="005F2264" w:rsidRDefault="005F2264" w:rsidP="005F2264">
      <w:r w:rsidRPr="005F2264">
        <w:t xml:space="preserve">Daarom overwegen we het gebruik van complexere modellen, zoals Random </w:t>
      </w:r>
      <w:proofErr w:type="spellStart"/>
      <w:r w:rsidRPr="005F2264">
        <w:t>Forest</w:t>
      </w:r>
      <w:proofErr w:type="spellEnd"/>
      <w:r w:rsidRPr="005F2264">
        <w:t xml:space="preserve"> of </w:t>
      </w:r>
      <w:proofErr w:type="spellStart"/>
      <w:r w:rsidRPr="005F2264">
        <w:t>Gradient</w:t>
      </w:r>
      <w:proofErr w:type="spellEnd"/>
      <w:r w:rsidRPr="005F2264">
        <w:t xml:space="preserve"> </w:t>
      </w:r>
      <w:proofErr w:type="spellStart"/>
      <w:r w:rsidRPr="005F2264">
        <w:t>Boosted</w:t>
      </w:r>
      <w:proofErr w:type="spellEnd"/>
      <w:r w:rsidRPr="005F2264">
        <w:t xml:space="preserve"> Trees, en/of het uitbreiden van de feature set.</w:t>
      </w:r>
    </w:p>
    <w:p w14:paraId="37AC9374" w14:textId="77777777" w:rsidR="005F2264" w:rsidRDefault="005F2264"/>
    <w:p w14:paraId="7A47F9A3" w14:textId="3640CB0A" w:rsidR="005F2264" w:rsidRDefault="005F2264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4159"/>
      </w:tblGrid>
      <w:tr w:rsidR="005F2264" w:rsidRPr="005F2264" w14:paraId="0B9E96CE" w14:textId="77777777" w:rsidTr="005F2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B7F9E" w14:textId="77777777" w:rsidR="005F2264" w:rsidRPr="005F2264" w:rsidRDefault="005F2264" w:rsidP="005F2264">
            <w:pPr>
              <w:rPr>
                <w:b/>
                <w:bCs/>
              </w:rPr>
            </w:pPr>
            <w:r w:rsidRPr="005F2264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23FBBD6C" w14:textId="77777777" w:rsidR="005F2264" w:rsidRPr="005F2264" w:rsidRDefault="005F2264" w:rsidP="005F2264">
            <w:pPr>
              <w:rPr>
                <w:b/>
                <w:bCs/>
              </w:rPr>
            </w:pPr>
            <w:r w:rsidRPr="005F2264">
              <w:rPr>
                <w:b/>
                <w:bCs/>
              </w:rPr>
              <w:t>Waarom</w:t>
            </w:r>
          </w:p>
        </w:tc>
      </w:tr>
      <w:tr w:rsidR="005F2264" w:rsidRPr="005F2264" w14:paraId="048C842B" w14:textId="77777777" w:rsidTr="005F2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C03A6" w14:textId="77777777" w:rsidR="005F2264" w:rsidRPr="005F2264" w:rsidRDefault="005F2264" w:rsidP="005F2264">
            <w:r w:rsidRPr="005F2264">
              <w:rPr>
                <w:rFonts w:ascii="Segoe UI Emoji" w:hAnsi="Segoe UI Emoji" w:cs="Segoe UI Emoji"/>
              </w:rPr>
              <w:t>✅</w:t>
            </w:r>
            <w:r w:rsidRPr="005F2264">
              <w:t xml:space="preserve"> Random </w:t>
            </w:r>
            <w:proofErr w:type="spellStart"/>
            <w:r w:rsidRPr="005F2264"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4D498" w14:textId="77777777" w:rsidR="005F2264" w:rsidRPr="005F2264" w:rsidRDefault="005F2264" w:rsidP="005F2264">
            <w:r w:rsidRPr="005F2264">
              <w:t xml:space="preserve">Robuust, weinig </w:t>
            </w:r>
            <w:proofErr w:type="spellStart"/>
            <w:r w:rsidRPr="005F2264">
              <w:t>tuning</w:t>
            </w:r>
            <w:proofErr w:type="spellEnd"/>
            <w:r w:rsidRPr="005F2264">
              <w:t>, goed baseline</w:t>
            </w:r>
          </w:p>
        </w:tc>
      </w:tr>
      <w:tr w:rsidR="005F2264" w:rsidRPr="005F2264" w14:paraId="655FA3E0" w14:textId="77777777" w:rsidTr="005F2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1AE6" w14:textId="77777777" w:rsidR="005F2264" w:rsidRPr="005F2264" w:rsidRDefault="005F2264" w:rsidP="005F2264">
            <w:r w:rsidRPr="005F2264">
              <w:rPr>
                <w:rFonts w:ascii="Segoe UI Emoji" w:hAnsi="Segoe UI Emoji" w:cs="Segoe UI Emoji"/>
              </w:rPr>
              <w:t>✅</w:t>
            </w:r>
            <w:r w:rsidRPr="005F2264">
              <w:t xml:space="preserve"> SVM (RBF)</w:t>
            </w:r>
          </w:p>
        </w:tc>
        <w:tc>
          <w:tcPr>
            <w:tcW w:w="0" w:type="auto"/>
            <w:vAlign w:val="center"/>
            <w:hideMark/>
          </w:tcPr>
          <w:p w14:paraId="148FA2A7" w14:textId="77777777" w:rsidR="005F2264" w:rsidRPr="005F2264" w:rsidRDefault="005F2264" w:rsidP="005F2264">
            <w:r w:rsidRPr="005F2264">
              <w:t>Goede performance bij overlap</w:t>
            </w:r>
          </w:p>
        </w:tc>
      </w:tr>
      <w:tr w:rsidR="005F2264" w:rsidRPr="005F2264" w14:paraId="07E0D2E8" w14:textId="77777777" w:rsidTr="005F2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C5F5" w14:textId="77777777" w:rsidR="005F2264" w:rsidRPr="005F2264" w:rsidRDefault="005F2264" w:rsidP="005F2264">
            <w:r w:rsidRPr="005F2264">
              <w:t xml:space="preserve">(Optioneel) </w:t>
            </w:r>
            <w:proofErr w:type="spellStart"/>
            <w:r w:rsidRPr="005F2264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D0BF7" w14:textId="77777777" w:rsidR="005F2264" w:rsidRPr="005F2264" w:rsidRDefault="005F2264" w:rsidP="005F2264">
            <w:r w:rsidRPr="005F2264">
              <w:t>Voor betere performance als je RF beheerst</w:t>
            </w:r>
          </w:p>
        </w:tc>
      </w:tr>
    </w:tbl>
    <w:p w14:paraId="6EBA1CF7" w14:textId="77777777" w:rsidR="005F2264" w:rsidRDefault="005F2264"/>
    <w:p w14:paraId="7C4C1159" w14:textId="77777777" w:rsidR="005F2264" w:rsidRDefault="005F2264"/>
    <w:p w14:paraId="4CF3628C" w14:textId="77777777" w:rsidR="005F2264" w:rsidRDefault="005F2264"/>
    <w:sectPr w:rsidR="005F2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35"/>
    <w:rsid w:val="001177BC"/>
    <w:rsid w:val="002340AC"/>
    <w:rsid w:val="002C021A"/>
    <w:rsid w:val="002D45A9"/>
    <w:rsid w:val="002E6812"/>
    <w:rsid w:val="004E6935"/>
    <w:rsid w:val="005F2264"/>
    <w:rsid w:val="00A03DAA"/>
    <w:rsid w:val="00C0326D"/>
    <w:rsid w:val="00C222CB"/>
    <w:rsid w:val="00C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D3F7"/>
  <w15:chartTrackingRefBased/>
  <w15:docId w15:val="{0683E759-EC01-49D4-A1AF-9F300758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6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E6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6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6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6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6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6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6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6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6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E6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6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693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693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69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69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69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69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6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6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6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6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69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69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693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6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693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6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Haan,Jinne J.</dc:creator>
  <cp:keywords/>
  <dc:description/>
  <cp:lastModifiedBy>Haan,Jinne J.</cp:lastModifiedBy>
  <cp:revision>2</cp:revision>
  <dcterms:created xsi:type="dcterms:W3CDTF">2025-06-23T08:54:00Z</dcterms:created>
  <dcterms:modified xsi:type="dcterms:W3CDTF">2025-06-23T10:55:00Z</dcterms:modified>
</cp:coreProperties>
</file>