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1B15" w14:textId="6461329D" w:rsidR="00B477C0" w:rsidRPr="00B477C0" w:rsidRDefault="00B477C0" w:rsidP="00B47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77C0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№ 1</w:t>
      </w:r>
    </w:p>
    <w:p w14:paraId="11C22170" w14:textId="77777777" w:rsidR="00003559" w:rsidRPr="00003559" w:rsidRDefault="00B4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355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003559" w:rsidRPr="00003559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2AABE56A" w14:textId="330533B1" w:rsidR="00E3030F" w:rsidRDefault="00E303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030F">
        <w:rPr>
          <w:rFonts w:ascii="Times New Roman" w:hAnsi="Times New Roman" w:cs="Times New Roman"/>
          <w:sz w:val="28"/>
          <w:szCs w:val="28"/>
        </w:rPr>
        <w:t xml:space="preserve">Создайте новый Android проект, назвав его по шаблону ВашаФамилия_НомерГруппы (например,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Ivanov</w:t>
      </w:r>
      <w:r w:rsidRPr="00E3030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TP</w:t>
      </w:r>
      <w:r w:rsidRPr="00E3030F">
        <w:rPr>
          <w:rFonts w:ascii="Times New Roman" w:hAnsi="Times New Roman" w:cs="Times New Roman"/>
          <w:sz w:val="28"/>
          <w:szCs w:val="28"/>
        </w:rPr>
        <w:t>-</w:t>
      </w:r>
      <w:r w:rsidRPr="00E3030F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3030F">
        <w:rPr>
          <w:rFonts w:ascii="Times New Roman" w:hAnsi="Times New Roman" w:cs="Times New Roman"/>
          <w:sz w:val="28"/>
          <w:szCs w:val="28"/>
        </w:rPr>
        <w:t xml:space="preserve">). Вам необходимо реализовать приложение с архитектурой Single Activity, содержащее два фрагмента: PhotoFragment для отображения фотоконтента и VideoFragment для видеоматериалов. </w:t>
      </w:r>
    </w:p>
    <w:p w14:paraId="78EDE9DE" w14:textId="77777777" w:rsidR="00E3030F" w:rsidRDefault="00E303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030F">
        <w:rPr>
          <w:rFonts w:ascii="Times New Roman" w:hAnsi="Times New Roman" w:cs="Times New Roman"/>
          <w:sz w:val="28"/>
          <w:szCs w:val="28"/>
        </w:rPr>
        <w:t xml:space="preserve">В главной активности MainActivity разместите две стилизованные кнопки, которые будут управлять переключением между этими фрагментами. </w:t>
      </w:r>
    </w:p>
    <w:p w14:paraId="5BFDE8A7" w14:textId="5CBA716F" w:rsidR="00B477C0" w:rsidRPr="00044972" w:rsidRDefault="00E3030F">
      <w:pPr>
        <w:rPr>
          <w:rFonts w:ascii="Times New Roman" w:hAnsi="Times New Roman" w:cs="Times New Roman"/>
          <w:sz w:val="28"/>
          <w:szCs w:val="28"/>
        </w:rPr>
      </w:pPr>
      <w:r w:rsidRPr="00E3030F">
        <w:rPr>
          <w:rFonts w:ascii="Times New Roman" w:hAnsi="Times New Roman" w:cs="Times New Roman"/>
          <w:sz w:val="28"/>
          <w:szCs w:val="28"/>
        </w:rPr>
        <w:t>При запуске приложения долж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E3030F">
        <w:rPr>
          <w:rFonts w:ascii="Times New Roman" w:hAnsi="Times New Roman" w:cs="Times New Roman"/>
          <w:sz w:val="28"/>
          <w:szCs w:val="28"/>
        </w:rPr>
        <w:t xml:space="preserve"> автоматически отображаться PhotoFragment с соответствующей подсветкой кнопки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3030F">
        <w:rPr>
          <w:rFonts w:ascii="Times New Roman" w:hAnsi="Times New Roman" w:cs="Times New Roman"/>
          <w:sz w:val="28"/>
          <w:szCs w:val="28"/>
        </w:rPr>
        <w:t>Фото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3030F">
        <w:rPr>
          <w:rFonts w:ascii="Times New Roman" w:hAnsi="Times New Roman" w:cs="Times New Roman"/>
          <w:sz w:val="28"/>
          <w:szCs w:val="28"/>
        </w:rPr>
        <w:t xml:space="preserve">, а при нажатии на кнопку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3030F">
        <w:rPr>
          <w:rFonts w:ascii="Times New Roman" w:hAnsi="Times New Roman" w:cs="Times New Roman"/>
          <w:sz w:val="28"/>
          <w:szCs w:val="28"/>
        </w:rPr>
        <w:t>Видео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3030F">
        <w:rPr>
          <w:rFonts w:ascii="Times New Roman" w:hAnsi="Times New Roman" w:cs="Times New Roman"/>
          <w:sz w:val="28"/>
          <w:szCs w:val="28"/>
        </w:rPr>
        <w:t xml:space="preserve"> должен происходить плавный переход к VideoFragment с визуальной индикацией активного раздела.</w:t>
      </w:r>
    </w:p>
    <w:p w14:paraId="5826A1CB" w14:textId="77777777" w:rsidR="00B477C0" w:rsidRPr="00B477C0" w:rsidRDefault="00B477C0">
      <w:pPr>
        <w:rPr>
          <w:rFonts w:ascii="Times New Roman" w:hAnsi="Times New Roman" w:cs="Times New Roman"/>
          <w:sz w:val="28"/>
          <w:szCs w:val="28"/>
        </w:rPr>
      </w:pPr>
    </w:p>
    <w:p w14:paraId="41BAB59C" w14:textId="1457A49F" w:rsidR="00B477C0" w:rsidRDefault="00044972" w:rsidP="00B47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497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1531147" wp14:editId="60F75FBE">
            <wp:extent cx="3905244" cy="3228976"/>
            <wp:effectExtent l="0" t="0" r="635" b="0"/>
            <wp:docPr id="1089115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15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0469" cy="323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5ED5" w14:textId="455098E4" w:rsidR="001A7DD8" w:rsidRPr="001A7DD8" w:rsidRDefault="001A7DD8" w:rsidP="00B477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 1 – </w:t>
      </w:r>
      <w:r w:rsidRPr="001A7DD8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макета</w:t>
      </w:r>
    </w:p>
    <w:p w14:paraId="32A485C0" w14:textId="3941887C" w:rsidR="00003559" w:rsidRDefault="00003559" w:rsidP="00003559">
      <w:pPr>
        <w:rPr>
          <w:rFonts w:ascii="Times New Roman" w:hAnsi="Times New Roman" w:cs="Times New Roman"/>
          <w:sz w:val="28"/>
          <w:szCs w:val="28"/>
        </w:rPr>
      </w:pPr>
      <w:r w:rsidRPr="00786D5E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6D5E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2D415F2" w14:textId="3369A410" w:rsidR="00732A66" w:rsidRPr="001A7DD8" w:rsidRDefault="00E3030F" w:rsidP="00003559">
      <w:pPr>
        <w:rPr>
          <w:rFonts w:ascii="Times New Roman" w:hAnsi="Times New Roman" w:cs="Times New Roman"/>
          <w:sz w:val="28"/>
          <w:szCs w:val="28"/>
        </w:rPr>
      </w:pPr>
      <w:r w:rsidRPr="00E3030F">
        <w:rPr>
          <w:rFonts w:ascii="Times New Roman" w:hAnsi="Times New Roman" w:cs="Times New Roman"/>
          <w:sz w:val="28"/>
          <w:szCs w:val="28"/>
        </w:rPr>
        <w:t>Разработайте визуально выразительные макеты для PhotoFragment и VideoFragment, используя ConstraintLayout для создания адаптивных интерфейсов.</w:t>
      </w:r>
      <w:r w:rsidR="001A7DD8">
        <w:rPr>
          <w:rFonts w:ascii="Times New Roman" w:hAnsi="Times New Roman" w:cs="Times New Roman"/>
          <w:sz w:val="28"/>
          <w:szCs w:val="28"/>
        </w:rPr>
        <w:br/>
        <w:t>Используйте</w:t>
      </w:r>
      <w:r w:rsidR="001A7DD8" w:rsidRPr="001A7DD8">
        <w:rPr>
          <w:rFonts w:ascii="Times New Roman" w:hAnsi="Times New Roman" w:cs="Times New Roman"/>
          <w:sz w:val="28"/>
          <w:szCs w:val="28"/>
        </w:rPr>
        <w:t xml:space="preserve"> </w:t>
      </w:r>
      <w:r w:rsidR="001A7DD8">
        <w:rPr>
          <w:rFonts w:ascii="Times New Roman" w:hAnsi="Times New Roman" w:cs="Times New Roman"/>
          <w:sz w:val="28"/>
          <w:szCs w:val="28"/>
          <w:lang w:val="en-US"/>
        </w:rPr>
        <w:t>Guidline</w:t>
      </w:r>
      <w:r w:rsidR="001A7DD8" w:rsidRPr="001A7DD8">
        <w:rPr>
          <w:rFonts w:ascii="Times New Roman" w:hAnsi="Times New Roman" w:cs="Times New Roman"/>
          <w:sz w:val="28"/>
          <w:szCs w:val="28"/>
        </w:rPr>
        <w:t xml:space="preserve"> </w:t>
      </w:r>
      <w:r w:rsidR="001A7DD8">
        <w:rPr>
          <w:rFonts w:ascii="Times New Roman" w:hAnsi="Times New Roman" w:cs="Times New Roman"/>
          <w:sz w:val="28"/>
          <w:szCs w:val="28"/>
        </w:rPr>
        <w:t>библиотеки</w:t>
      </w:r>
      <w:r w:rsidR="001A7DD8" w:rsidRPr="001A7DD8">
        <w:rPr>
          <w:rFonts w:ascii="Times New Roman" w:hAnsi="Times New Roman" w:cs="Times New Roman"/>
          <w:sz w:val="28"/>
          <w:szCs w:val="28"/>
        </w:rPr>
        <w:t xml:space="preserve"> </w:t>
      </w:r>
      <w:r w:rsidR="001A7DD8">
        <w:rPr>
          <w:rFonts w:ascii="Times New Roman" w:hAnsi="Times New Roman" w:cs="Times New Roman"/>
          <w:sz w:val="28"/>
          <w:szCs w:val="28"/>
          <w:lang w:val="en-US"/>
        </w:rPr>
        <w:t>Material</w:t>
      </w:r>
      <w:r w:rsidR="001A7DD8" w:rsidRPr="001A7DD8">
        <w:rPr>
          <w:rFonts w:ascii="Times New Roman" w:hAnsi="Times New Roman" w:cs="Times New Roman"/>
          <w:sz w:val="28"/>
          <w:szCs w:val="28"/>
        </w:rPr>
        <w:t xml:space="preserve">3, </w:t>
      </w:r>
      <w:r w:rsidR="001A7DD8">
        <w:rPr>
          <w:rFonts w:ascii="Times New Roman" w:hAnsi="Times New Roman" w:cs="Times New Roman"/>
          <w:sz w:val="28"/>
          <w:szCs w:val="28"/>
        </w:rPr>
        <w:t>а</w:t>
      </w:r>
      <w:r w:rsidR="001A7DD8" w:rsidRPr="001A7DD8">
        <w:rPr>
          <w:rFonts w:ascii="Times New Roman" w:hAnsi="Times New Roman" w:cs="Times New Roman"/>
          <w:sz w:val="28"/>
          <w:szCs w:val="28"/>
        </w:rPr>
        <w:t xml:space="preserve"> </w:t>
      </w:r>
      <w:r w:rsidR="001A7DD8">
        <w:rPr>
          <w:rFonts w:ascii="Times New Roman" w:hAnsi="Times New Roman" w:cs="Times New Roman"/>
          <w:sz w:val="28"/>
          <w:szCs w:val="28"/>
        </w:rPr>
        <w:t>также</w:t>
      </w:r>
      <w:r w:rsidR="001A7DD8" w:rsidRPr="001A7DD8">
        <w:rPr>
          <w:rFonts w:ascii="Times New Roman" w:hAnsi="Times New Roman" w:cs="Times New Roman"/>
          <w:sz w:val="28"/>
          <w:szCs w:val="28"/>
        </w:rPr>
        <w:t xml:space="preserve"> </w:t>
      </w:r>
      <w:r w:rsidR="001A7DD8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="001A7DD8" w:rsidRPr="001A7DD8">
        <w:rPr>
          <w:rFonts w:ascii="Times New Roman" w:hAnsi="Times New Roman" w:cs="Times New Roman"/>
          <w:sz w:val="28"/>
          <w:szCs w:val="28"/>
        </w:rPr>
        <w:t>/</w:t>
      </w:r>
      <w:r w:rsidR="001A7DD8">
        <w:rPr>
          <w:rFonts w:ascii="Times New Roman" w:hAnsi="Times New Roman" w:cs="Times New Roman"/>
          <w:sz w:val="28"/>
          <w:szCs w:val="28"/>
          <w:lang w:val="en-US"/>
        </w:rPr>
        <w:t>colors</w:t>
      </w:r>
      <w:r w:rsidR="001A7DD8" w:rsidRPr="001A7DD8">
        <w:rPr>
          <w:rFonts w:ascii="Times New Roman" w:hAnsi="Times New Roman" w:cs="Times New Roman"/>
          <w:sz w:val="28"/>
          <w:szCs w:val="28"/>
        </w:rPr>
        <w:t>,</w:t>
      </w:r>
      <w:r w:rsidR="001A7DD8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1A7DD8" w:rsidRPr="001A7DD8">
        <w:rPr>
          <w:rFonts w:ascii="Times New Roman" w:hAnsi="Times New Roman" w:cs="Times New Roman"/>
          <w:sz w:val="28"/>
          <w:szCs w:val="28"/>
        </w:rPr>
        <w:t xml:space="preserve">, </w:t>
      </w:r>
      <w:r w:rsidR="001A7DD8">
        <w:rPr>
          <w:rFonts w:ascii="Times New Roman" w:hAnsi="Times New Roman" w:cs="Times New Roman"/>
          <w:sz w:val="28"/>
          <w:szCs w:val="28"/>
          <w:lang w:val="en-US"/>
        </w:rPr>
        <w:t>demention</w:t>
      </w:r>
      <w:r w:rsidR="001A7DD8" w:rsidRPr="001A7DD8">
        <w:rPr>
          <w:rFonts w:ascii="Times New Roman" w:hAnsi="Times New Roman" w:cs="Times New Roman"/>
          <w:sz w:val="28"/>
          <w:szCs w:val="28"/>
        </w:rPr>
        <w:t xml:space="preserve">, </w:t>
      </w:r>
      <w:r w:rsidR="001A7DD8">
        <w:rPr>
          <w:rFonts w:ascii="Times New Roman" w:hAnsi="Times New Roman" w:cs="Times New Roman"/>
          <w:sz w:val="28"/>
          <w:szCs w:val="28"/>
        </w:rPr>
        <w:t>и</w:t>
      </w:r>
      <w:r w:rsidR="001A7DD8" w:rsidRPr="001A7DD8">
        <w:rPr>
          <w:rFonts w:ascii="Times New Roman" w:hAnsi="Times New Roman" w:cs="Times New Roman"/>
          <w:sz w:val="28"/>
          <w:szCs w:val="28"/>
        </w:rPr>
        <w:t xml:space="preserve"> </w:t>
      </w:r>
      <w:r w:rsidR="001A7DD8">
        <w:rPr>
          <w:rFonts w:ascii="Times New Roman" w:hAnsi="Times New Roman" w:cs="Times New Roman"/>
          <w:sz w:val="28"/>
          <w:szCs w:val="28"/>
        </w:rPr>
        <w:t>других</w:t>
      </w:r>
      <w:r w:rsidR="001A7DD8" w:rsidRPr="001A7DD8">
        <w:rPr>
          <w:rFonts w:ascii="Times New Roman" w:hAnsi="Times New Roman" w:cs="Times New Roman"/>
          <w:sz w:val="28"/>
          <w:szCs w:val="28"/>
        </w:rPr>
        <w:t xml:space="preserve"> </w:t>
      </w:r>
      <w:r w:rsidR="001A7DD8">
        <w:rPr>
          <w:rFonts w:ascii="Times New Roman" w:hAnsi="Times New Roman" w:cs="Times New Roman"/>
          <w:sz w:val="28"/>
          <w:szCs w:val="28"/>
        </w:rPr>
        <w:t>типов ресурсов</w:t>
      </w:r>
    </w:p>
    <w:p w14:paraId="6F040862" w14:textId="46BEC132" w:rsidR="00003559" w:rsidRPr="00E3030F" w:rsidRDefault="00044972" w:rsidP="00786D5E">
      <w:pPr>
        <w:jc w:val="center"/>
        <w:rPr>
          <w:rFonts w:ascii="Times New Roman" w:hAnsi="Times New Roman" w:cs="Times New Roman"/>
          <w:sz w:val="28"/>
          <w:szCs w:val="28"/>
        </w:rPr>
      </w:pPr>
      <w:r w:rsidRPr="0004497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068617" wp14:editId="60CF9DC1">
            <wp:extent cx="3314700" cy="2732546"/>
            <wp:effectExtent l="0" t="0" r="0" b="0"/>
            <wp:docPr id="818064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64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0095" cy="273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3F9D" w14:textId="43B2FF6D" w:rsidR="00044972" w:rsidRDefault="00044972" w:rsidP="00786D5E">
      <w:pPr>
        <w:jc w:val="center"/>
        <w:rPr>
          <w:rFonts w:ascii="Times New Roman" w:hAnsi="Times New Roman" w:cs="Times New Roman"/>
          <w:sz w:val="28"/>
          <w:szCs w:val="28"/>
        </w:rPr>
      </w:pPr>
      <w:r w:rsidRPr="000449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FDE458" wp14:editId="2A6411E6">
            <wp:extent cx="3289300" cy="2746767"/>
            <wp:effectExtent l="0" t="0" r="6350" b="0"/>
            <wp:docPr id="1706083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83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355" cy="275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D623" w14:textId="20F2485C" w:rsidR="001A7DD8" w:rsidRPr="001A7DD8" w:rsidRDefault="001A7DD8" w:rsidP="00786D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 – </w:t>
      </w:r>
      <w:r w:rsidRPr="001A7DD8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 xml:space="preserve"> макетов</w:t>
      </w:r>
    </w:p>
    <w:sectPr w:rsidR="001A7DD8" w:rsidRPr="001A7D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D2"/>
    <w:rsid w:val="00003559"/>
    <w:rsid w:val="00044972"/>
    <w:rsid w:val="00046F52"/>
    <w:rsid w:val="00134535"/>
    <w:rsid w:val="001A7DD8"/>
    <w:rsid w:val="003537E9"/>
    <w:rsid w:val="00732A66"/>
    <w:rsid w:val="00786D5E"/>
    <w:rsid w:val="009B3CA3"/>
    <w:rsid w:val="00A209D2"/>
    <w:rsid w:val="00B477C0"/>
    <w:rsid w:val="00E3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28513"/>
  <w15:chartTrackingRefBased/>
  <w15:docId w15:val="{4B835497-A4A9-46CF-8506-7F97B440C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0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09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09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09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09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09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09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9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09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9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9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0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llasll</dc:creator>
  <cp:keywords/>
  <dc:description/>
  <cp:lastModifiedBy>llasll</cp:lastModifiedBy>
  <cp:revision>5</cp:revision>
  <dcterms:created xsi:type="dcterms:W3CDTF">2025-09-09T13:34:00Z</dcterms:created>
  <dcterms:modified xsi:type="dcterms:W3CDTF">2026-01-11T15:23:00Z</dcterms:modified>
</cp:coreProperties>
</file>