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ГОСУДАРСТВЕННОЕ БЮДЖЕТНОЕ ПРОФЕССИОНАЛЬНОЕ</w:t>
      </w:r>
    </w:p>
    <w:p>
      <w:pPr>
        <w:pStyle w:val="Normal"/>
        <w:spacing w:lineRule="auto" w:line="240" w:before="220" w:after="0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ОБРАЗОВАТЕЛЬНОЕ УЧРЕЖДЕНИЕ РЕСПУБЛИКИ ХАКАСИЯ</w:t>
      </w:r>
    </w:p>
    <w:p>
      <w:pPr>
        <w:pStyle w:val="Normal"/>
        <w:spacing w:before="220" w:after="159"/>
        <w:jc w:val="center"/>
        <w:rPr>
          <w:rFonts w:ascii="Times New Roman" w:hAnsi="Times New Roman" w:cs="Times New Roman"/>
        </w:rPr>
      </w:pPr>
      <w:r>
        <w:rPr>
          <w:rFonts w:eastAsia="Times New Roman" w:cs="Times New Roman" w:ascii="Times New Roman" w:hAnsi="Times New Roman"/>
          <w:color w:themeColor="text1" w:val="000000"/>
          <w:sz w:val="24"/>
          <w:szCs w:val="24"/>
        </w:rPr>
        <w:t>«ХАКАССКИЙ ПОЛИТЕХНИЧЕСКИЙ КОЛЛЕДЖ»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b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  <w:t>ОТЧЕТ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b/>
          <w:sz w:val="24"/>
          <w:szCs w:val="24"/>
        </w:rPr>
      </w:pPr>
      <w:r>
        <w:rPr>
          <w:rFonts w:eastAsia="Times New Roman" w:cs="Times New Roman" w:ascii="Times New Roman" w:hAnsi="Times New Roman"/>
          <w:b/>
          <w:sz w:val="24"/>
          <w:szCs w:val="24"/>
        </w:rPr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учебной практике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по профессиональному модулю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i/>
          <w:i/>
          <w:sz w:val="24"/>
          <w:szCs w:val="24"/>
          <w:vertAlign w:val="superscript"/>
        </w:rPr>
      </w:pPr>
      <w:r>
        <w:rPr>
          <w:rFonts w:eastAsia="Times New Roman" w:cs="Times New Roman" w:ascii="Times New Roman" w:hAnsi="Times New Roman"/>
          <w:b/>
          <w:sz w:val="20"/>
          <w:szCs w:val="20"/>
        </w:rPr>
        <w:t>М</w:t>
      </w:r>
      <w:r>
        <w:rPr>
          <w:rFonts w:eastAsia="Times New Roman" w:cs="Times New Roman" w:ascii="Times New Roman" w:hAnsi="Times New Roman"/>
          <w:b/>
          <w:sz w:val="20"/>
          <w:szCs w:val="20"/>
        </w:rPr>
        <w:t>ДК.</w:t>
      </w:r>
      <w:r>
        <w:rPr>
          <w:rFonts w:eastAsia="Times New Roman" w:cs="Times New Roman" w:ascii="Times New Roman" w:hAnsi="Times New Roman"/>
          <w:b/>
          <w:sz w:val="20"/>
          <w:szCs w:val="20"/>
        </w:rPr>
        <w:t>01.03 РАЗРАБОТКА МОБИЛЬНЫХ ПРИЛОЖЕНИЙ</w:t>
      </w:r>
    </w:p>
    <w:p>
      <w:pPr>
        <w:pStyle w:val="Normal"/>
        <w:jc w:val="center"/>
        <w:rPr>
          <w:rFonts w:ascii="Times New Roman" w:hAnsi="Times New Roman" w:eastAsia="Times New Roman" w:cs="Times New Roman"/>
          <w:b/>
          <w:sz w:val="20"/>
          <w:szCs w:val="20"/>
        </w:rPr>
      </w:pPr>
      <w:r>
        <w:rPr>
          <w:rFonts w:eastAsia="Times New Roman" w:cs="Times New Roman" w:ascii="Times New Roman" w:hAnsi="Times New Roman"/>
          <w:b/>
          <w:sz w:val="20"/>
          <w:szCs w:val="20"/>
        </w:rPr>
        <w:t>ТЕМА: «РАЗРАБОТКА МОБИЛЬНОГО ПРИЛОЖЕНИЯ «МЕНЕДЖЕР ЗАМЕТОК»»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специальности </w:t>
      </w:r>
      <w:r>
        <w:rPr>
          <w:rFonts w:eastAsia="Times New Roman" w:cs="Times New Roman" w:ascii="Times New Roman" w:hAnsi="Times New Roman"/>
        </w:rPr>
        <w:t xml:space="preserve">09.02.07 Информационные системы и программирование 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</w:rPr>
        <w:t>Квалификация Программист</w:t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606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1685"/>
        <w:gridCol w:w="1683"/>
        <w:gridCol w:w="567"/>
        <w:gridCol w:w="1692"/>
        <w:gridCol w:w="436"/>
        <w:gridCol w:w="3542"/>
      </w:tblGrid>
      <w:tr>
        <w:trPr/>
        <w:tc>
          <w:tcPr>
            <w:tcW w:w="1685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Студент гр.</w:t>
            </w:r>
          </w:p>
        </w:tc>
        <w:tc>
          <w:tcPr>
            <w:tcW w:w="1683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ИС(ПРО)-41</w:t>
            </w:r>
          </w:p>
        </w:tc>
        <w:tc>
          <w:tcPr>
            <w:tcW w:w="567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4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Мальцева А.А.</w:t>
            </w:r>
          </w:p>
        </w:tc>
      </w:tr>
      <w:tr>
        <w:trPr/>
        <w:tc>
          <w:tcPr>
            <w:tcW w:w="1685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83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567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69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436" w:type="dxa"/>
            <w:tcBorders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3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</w:p>
    <w:tbl>
      <w:tblPr>
        <w:tblW w:w="9889" w:type="dxa"/>
        <w:jc w:val="left"/>
        <w:tblInd w:w="-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 w:noHBand="0" w:noVBand="1" w:firstColumn="0" w:lastRow="0" w:lastColumn="0" w:firstRow="0"/>
      </w:tblPr>
      <w:tblGrid>
        <w:gridCol w:w="2092"/>
        <w:gridCol w:w="1235"/>
        <w:gridCol w:w="236"/>
        <w:gridCol w:w="1542"/>
        <w:gridCol w:w="289"/>
        <w:gridCol w:w="1376"/>
        <w:gridCol w:w="241"/>
        <w:gridCol w:w="2876"/>
      </w:tblGrid>
      <w:tr>
        <w:trPr/>
        <w:tc>
          <w:tcPr>
            <w:tcW w:w="2092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</w:rPr>
              <w:t>Руководитель практики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</w:rPr>
              <w:t>от ГБПОУ РХ ХПК</w:t>
            </w:r>
          </w:p>
        </w:tc>
        <w:tc>
          <w:tcPr>
            <w:tcW w:w="1235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36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9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41" w:type="dxa"/>
            <w:tcBorders/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themeColor="text1" w:val="000000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color w:themeColor="text1" w:val="000000"/>
                <w:sz w:val="24"/>
                <w:szCs w:val="24"/>
              </w:rPr>
              <w:t>Брюханова И.Н.</w:t>
            </w:r>
          </w:p>
        </w:tc>
      </w:tr>
      <w:tr>
        <w:trPr/>
        <w:tc>
          <w:tcPr>
            <w:tcW w:w="2092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235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оценка</w:t>
            </w:r>
          </w:p>
        </w:tc>
        <w:tc>
          <w:tcPr>
            <w:tcW w:w="236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542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дата</w:t>
            </w:r>
          </w:p>
        </w:tc>
        <w:tc>
          <w:tcPr>
            <w:tcW w:w="289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1376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подпись</w:t>
            </w:r>
          </w:p>
        </w:tc>
        <w:tc>
          <w:tcPr>
            <w:tcW w:w="241" w:type="dxa"/>
            <w:tcBorders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</w:r>
          </w:p>
        </w:tc>
        <w:tc>
          <w:tcPr>
            <w:tcW w:w="2876" w:type="dxa"/>
            <w:tcBorders>
              <w:top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i/>
                <w:sz w:val="24"/>
                <w:szCs w:val="24"/>
                <w:vertAlign w:val="superscript"/>
              </w:rPr>
              <w:t>Фамилия И.О.</w:t>
            </w:r>
          </w:p>
        </w:tc>
      </w:tr>
    </w:tbl>
    <w:p>
      <w:pPr>
        <w:pStyle w:val="Normal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tabs>
          <w:tab w:val="clear" w:pos="720"/>
          <w:tab w:val="left" w:pos="4039" w:leader="none"/>
        </w:tabs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4"/>
          <w:szCs w:val="24"/>
        </w:rPr>
      </w:pPr>
      <w:bookmarkStart w:id="0" w:name="_heading=h.4d34og8"/>
      <w:bookmarkEnd w:id="0"/>
      <w:r>
        <w:rPr>
          <w:rFonts w:eastAsia="Times New Roman" w:cs="Times New Roman" w:ascii="Times New Roman" w:hAnsi="Times New Roman"/>
          <w:sz w:val="26"/>
          <w:szCs w:val="26"/>
        </w:rPr>
        <w:t>Абакан 2026 г.</w:t>
      </w:r>
    </w:p>
    <w:p>
      <w:pPr>
        <w:pStyle w:val="Normal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1" w:name="_Toc222850527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Содержание</w:t>
      </w:r>
      <w:bookmarkEnd w:id="1"/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r>
            <w:fldChar w:fldCharType="begin"/>
          </w:r>
          <w:r>
            <w:rPr>
              <w:webHidden/>
              <w:rStyle w:val="Style15"/>
            </w:rPr>
            <w:instrText xml:space="preserve"> TOC \z \o "1-3" \h</w:instrText>
          </w:r>
          <w:r>
            <w:rPr>
              <w:webHidden/>
              <w:rStyle w:val="Style15"/>
            </w:rPr>
            <w:fldChar w:fldCharType="separate"/>
          </w:r>
          <w:hyperlink w:anchor="__RefHeading___Toc2674_2523381513">
            <w:r>
              <w:rPr>
                <w:webHidden/>
                <w:rStyle w:val="Style15"/>
              </w:rPr>
              <w:t>1.3 Выбор технологий и инструментов разработки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6_2523381513">
            <w:r>
              <w:rPr>
                <w:webHidden/>
                <w:rStyle w:val="Style15"/>
              </w:rPr>
              <w:t>1.3.1 Выбор языка программирования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78_2523381513">
            <w:r>
              <w:rPr>
                <w:webHidden/>
                <w:rStyle w:val="Style15"/>
              </w:rPr>
              <w:t>1.3.2 Выбор среды разработки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0_2523381513">
            <w:r>
              <w:rPr>
                <w:webHidden/>
                <w:rStyle w:val="Style15"/>
              </w:rPr>
              <w:t>1.3.3 Инструменты для проектирования и верстки</w:t>
              <w:tab/>
              <w:t>5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2_2523381513">
            <w:r>
              <w:rPr>
                <w:webHidden/>
                <w:rStyle w:val="Style15"/>
              </w:rPr>
              <w:t>2.1 Проектирование пользовательского интерфейса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4_2523381513">
            <w:r>
              <w:rPr>
                <w:webHidden/>
                <w:rStyle w:val="Style15"/>
              </w:rPr>
              <w:t>2.1.1 Разработка макетов экрана</w:t>
              <w:tab/>
              <w:t>6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6_2523381513">
            <w:r>
              <w:rPr>
                <w:webHidden/>
                <w:rStyle w:val="Style15"/>
              </w:rPr>
              <w:t>2.1.2 Описание навигации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88_2523381513">
            <w:r>
              <w:rPr>
                <w:webHidden/>
                <w:rStyle w:val="Style15"/>
              </w:rPr>
              <w:t>2.2 Проектирование базы данных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0_2523381513">
            <w:r>
              <w:rPr>
                <w:webHidden/>
                <w:rStyle w:val="Style15"/>
              </w:rPr>
              <w:t>2.2.1 ER-диаграмма</w:t>
              <w:tab/>
              <w:t>7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2_2523381513">
            <w:r>
              <w:rPr>
                <w:webHidden/>
                <w:rStyle w:val="Style15"/>
              </w:rPr>
              <w:t>2.2.2 Физическая модель базы данных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4_2523381513">
            <w:r>
              <w:rPr>
                <w:webHidden/>
                <w:rStyle w:val="Style15"/>
              </w:rPr>
              <w:t>2.3 Проектирование архитектуры приложения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6_2523381513">
            <w:r>
              <w:rPr>
                <w:webHidden/>
                <w:rStyle w:val="Style15"/>
              </w:rPr>
              <w:t>2.3.1 Диаграмма классов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698_2523381513">
            <w:r>
              <w:rPr>
                <w:webHidden/>
                <w:rStyle w:val="Style15"/>
              </w:rPr>
              <w:t>2.3.2 Описание структуры проекта</w:t>
              <w:tab/>
              <w:t>8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0_2523381513">
            <w:r>
              <w:rPr>
                <w:webHidden/>
                <w:rStyle w:val="Style15"/>
              </w:rPr>
              <w:t>3.1 Реализация базы данных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2_2523381513">
            <w:r>
              <w:rPr>
                <w:webHidden/>
                <w:rStyle w:val="Style15"/>
              </w:rPr>
              <w:t>3.2 Реализация пользовательского интерфейса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4_2523381513">
            <w:r>
              <w:rPr>
                <w:webHidden/>
                <w:rStyle w:val="Style15"/>
              </w:rPr>
              <w:t>3.2.1 Верстка главного экрана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6_2523381513">
            <w:r>
              <w:rPr>
                <w:webHidden/>
                <w:rStyle w:val="Style15"/>
              </w:rPr>
              <w:t>3.2.2 Верстка вспомогательных экранов</w:t>
              <w:tab/>
              <w:t>9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08_2523381513">
            <w:r>
              <w:rPr>
                <w:webHidden/>
                <w:rStyle w:val="Style15"/>
              </w:rPr>
              <w:t>3.3 Реализация логики работы приложения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0_2523381513">
            <w:r>
              <w:rPr>
                <w:webHidden/>
                <w:rStyle w:val="Style15"/>
              </w:rPr>
              <w:t>3.3.1 Адаптеры и работа со списками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2_2523381513">
            <w:r>
              <w:rPr>
                <w:webHidden/>
                <w:rStyle w:val="Style15"/>
              </w:rPr>
              <w:t>3.3.2 Обработка событий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4_2523381513">
            <w:r>
              <w:rPr>
                <w:webHidden/>
                <w:rStyle w:val="Style15"/>
              </w:rPr>
              <w:t>3.3.3 Навигация между экранами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6_2523381513">
            <w:r>
              <w:rPr>
                <w:webHidden/>
                <w:rStyle w:val="Style15"/>
              </w:rPr>
              <w:t>3.4 Реализация дополнительного функционала</w:t>
              <w:tab/>
              <w:t>11</w:t>
            </w:r>
          </w:hyperlink>
        </w:p>
        <w:p>
          <w:pPr>
            <w:pStyle w:val="TOC2"/>
            <w:tabs>
              <w:tab w:val="clear" w:pos="720"/>
              <w:tab w:val="right" w:pos="9354" w:leader="dot"/>
            </w:tabs>
            <w:rPr/>
          </w:pPr>
          <w:hyperlink w:anchor="__RefHeading___Toc2718_2523381513">
            <w:r>
              <w:rPr>
                <w:webHidden/>
                <w:rStyle w:val="Style15"/>
              </w:rPr>
              <w:t>Программный код в системе контроля версий</w:t>
              <w:tab/>
              <w:t>13</w:t>
            </w:r>
          </w:hyperlink>
          <w:r>
            <w:rPr>
              <w:rStyle w:val="Style15"/>
            </w:rPr>
            <w:fldChar w:fldCharType="end"/>
          </w:r>
        </w:p>
      </w:sdtContent>
    </w:sdt>
    <w:p>
      <w:pPr>
        <w:pStyle w:val="BodyText"/>
        <w:spacing w:lineRule="auto" w:line="360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2" w:name="_Toc222850527_Копия_1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</w:t>
      </w:r>
      <w:bookmarkEnd w:id="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ведение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Актуальность темы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Цель и задачи работы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Объект и предмет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Методы исследования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Практическая значимость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" w:name="_Toc222850527_Копия_2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1</w:t>
      </w:r>
      <w:bookmarkEnd w:id="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Аналитическая часть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4" w:name="_Toc22285052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4"/>
      <w:r>
        <w:rPr>
          <w:rFonts w:eastAsia="Times New Roman" w:cs="Times New Roman" w:ascii="Times New Roman" w:hAnsi="Times New Roman"/>
          <w:bCs/>
          <w:sz w:val="28"/>
          <w:szCs w:val="28"/>
        </w:rPr>
        <w:t>.1 Исследование предметной области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5" w:name="_Toc222850528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5"/>
      <w:r>
        <w:rPr>
          <w:rFonts w:eastAsia="Times New Roman" w:cs="Times New Roman" w:ascii="Times New Roman" w:hAnsi="Times New Roman"/>
          <w:bCs/>
          <w:sz w:val="28"/>
          <w:szCs w:val="28"/>
        </w:rPr>
        <w:t>.1.1 Анализ существующих аналогов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На современном рынке программного обеспечения представлен широкий спектр продуктов для реализации функции ведения заметок. Для сравнительного анализа были выбраны наиболее популярные решения:</w:t>
      </w:r>
    </w:p>
    <w:p>
      <w:pPr>
        <w:pStyle w:val="BodyText"/>
        <w:numPr>
          <w:ilvl w:val="0"/>
          <w:numId w:val="1"/>
        </w:numPr>
        <w:spacing w:lineRule="auto" w:line="360" w:before="0" w:after="0"/>
        <w:ind w:firstLine="709" w:left="153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Obsidian — мощное приложение для работы с базой знаний, ориентированное на связь между заметками;</w:t>
      </w:r>
    </w:p>
    <w:p>
      <w:pPr>
        <w:pStyle w:val="BodyText"/>
        <w:numPr>
          <w:ilvl w:val="0"/>
          <w:numId w:val="1"/>
        </w:numPr>
        <w:spacing w:lineRule="auto" w:line="360" w:before="0" w:after="0"/>
        <w:ind w:firstLine="709" w:left="153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Evernote — комбайн для заметок с широким функционалом, включая веб-клиппер и сканирование документов;</w:t>
      </w:r>
    </w:p>
    <w:p>
      <w:pPr>
        <w:pStyle w:val="BodyText"/>
        <w:numPr>
          <w:ilvl w:val="0"/>
          <w:numId w:val="1"/>
        </w:numPr>
        <w:spacing w:lineRule="auto" w:line="360" w:before="0" w:after="0"/>
        <w:ind w:firstLine="709" w:left="153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Google Keep — легкое приложение для быстрых записей, интегрированное в экосистему Google.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6" w:name="_Toc222850528_Копия_7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6"/>
      <w:r>
        <w:rPr>
          <w:rFonts w:eastAsia="Times New Roman" w:cs="Times New Roman" w:ascii="Times New Roman" w:hAnsi="Times New Roman"/>
          <w:bCs/>
          <w:sz w:val="28"/>
          <w:szCs w:val="28"/>
        </w:rPr>
        <w:t>.1.2 Обоснование необходимости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Несмотря на обилие существующих решений, пользователи часто сталкиваются с проблемой избыточного функционала. Многие популярные приложения перегружены инструментами, которые не требуются для решения базовых задач, что усложняет интерфейс и снижает скорость работы. При этом, ряд аналогов требует обязательной подписки для доступа к ключевым функциям или привязки к конкретным экосистемам. В связи с этим было принято решение разработать приложение, которое фокусируется на минимализме и производительности. Основная цель проекта — предоставить пользователю инструмент, позволяющий интуитивно понятно и оперативно выполнять ключевые действия: создание, редактирование, сохранение и удаление заметок, без излишней визуальной и функциональной нагрузки.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7" w:name="_Toc222850528_Копия_8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7"/>
      <w:r>
        <w:rPr>
          <w:rFonts w:eastAsia="Times New Roman" w:cs="Times New Roman" w:ascii="Times New Roman" w:hAnsi="Times New Roman"/>
          <w:bCs/>
          <w:sz w:val="28"/>
          <w:szCs w:val="28"/>
        </w:rPr>
        <w:t>.2 Спецификация требований к приложению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8" w:name="_Toc222850528_Копия_9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8"/>
      <w:r>
        <w:rPr>
          <w:rFonts w:eastAsia="Times New Roman" w:cs="Times New Roman" w:ascii="Times New Roman" w:hAnsi="Times New Roman"/>
          <w:bCs/>
          <w:sz w:val="28"/>
          <w:szCs w:val="28"/>
        </w:rPr>
        <w:t>.2.1 Функциональные требования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Приложение должно обеспечивать следующий функционал: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Создание заметок - возможность добавления новой заметки с заголовком и основным текстом;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Редактирование - изменение содержания существующих заметок в реальном времени;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Удаление - безвозвратное удаление выбранных заметок с подтверждением действия опционально или через свайп;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Просмотр списка - отображение всех сохраненных заметок в виде адаптивного списка с сортировкой по дате создания/изменения;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Поиск - фильтрация списка заметок по их заголовку или теле заметки;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Навигация - переход между экранами списка и редактирования без перезагрузки активности.</w:t>
      </w:r>
    </w:p>
    <w:p>
      <w:pPr>
        <w:pStyle w:val="Title"/>
        <w:spacing w:lineRule="auto" w:line="360" w:before="0" w:after="24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bookmarkStart w:id="9" w:name="_Toc222850528_Копия_9_Копия_1"/>
      <w:r>
        <w:rPr>
          <w:rFonts w:eastAsia="Times New Roman" w:cs="Times New Roman" w:ascii="Times New Roman" w:hAnsi="Times New Roman"/>
          <w:bCs/>
          <w:sz w:val="28"/>
          <w:szCs w:val="28"/>
        </w:rPr>
        <w:t>1</w:t>
      </w:r>
      <w:bookmarkEnd w:id="9"/>
      <w:r>
        <w:rPr>
          <w:rFonts w:eastAsia="Times New Roman" w:cs="Times New Roman" w:ascii="Times New Roman" w:hAnsi="Times New Roman"/>
          <w:bCs/>
          <w:sz w:val="28"/>
          <w:szCs w:val="28"/>
        </w:rPr>
        <w:t>.2.2 Нефункциональные требования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О</w:t>
      </w:r>
      <w:r>
        <w:rPr>
          <w:rFonts w:eastAsia="Times New Roman" w:cs="Times New Roman" w:ascii="Times New Roman" w:hAnsi="Times New Roman"/>
          <w:sz w:val="24"/>
          <w:szCs w:val="24"/>
        </w:rPr>
        <w:t>сновные нефункциональные требования должны включать в себя: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Производительность - время запуска приложения не должно превышать 2 секунд; интерфейс должен оставаться отзывчивым при прокрутке списков;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Адаптивность - корректное отображение интерфейса на экранах различных размеров и ориентаций благодаря использованию ConstraintLayout и Guideline.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Дизайн и UX: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Единый стиль оформления с акцентом на минимализм.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Интуитивно понятная навигация и плавные переходы между фрагментами.</w:t>
      </w:r>
    </w:p>
    <w:p>
      <w:pPr>
        <w:pStyle w:val="BodyText"/>
        <w:widowControl/>
        <w:numPr>
          <w:ilvl w:val="0"/>
          <w:numId w:val="1"/>
        </w:numPr>
        <w:suppressAutoHyphens w:val="true"/>
        <w:bidi w:val="0"/>
        <w:spacing w:lineRule="auto" w:line="360" w:before="0" w:after="0"/>
        <w:ind w:firstLine="709" w:left="153"/>
        <w:jc w:val="both"/>
        <w:rPr>
          <w:rFonts w:ascii="Times New Roman" w:hAnsi="Times New Roman" w:eastAsia="Times New Roman" w:cs="Times New Roman"/>
          <w:color w:val="auto"/>
          <w:kern w:val="0"/>
          <w:sz w:val="24"/>
          <w:szCs w:val="24"/>
          <w:lang w:val="ru-RU" w:eastAsia="ru-RU" w:bidi="ar-SA"/>
        </w:rPr>
      </w:pPr>
      <w:r>
        <w:rPr>
          <w:rFonts w:eastAsia="Times New Roman" w:cs="Times New Roman" w:ascii="Times New Roman" w:hAnsi="Times New Roman"/>
          <w:color w:val="auto"/>
          <w:kern w:val="0"/>
          <w:sz w:val="24"/>
          <w:szCs w:val="24"/>
          <w:lang w:val="ru-RU" w:eastAsia="ru-RU" w:bidi="ar-SA"/>
        </w:rPr>
        <w:t>Надежность: Сохранение данных при повороте экрана и сворачивании приложения (использование ViewModel и механизмов сохранения состояния).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0" w:name="__RefHeading___Toc2674_2523381513"/>
      <w:bookmarkStart w:id="11" w:name="_Toc222850529"/>
      <w:bookmarkEnd w:id="10"/>
      <w:r>
        <w:rPr>
          <w:rFonts w:cs="Times New Roman" w:ascii="Times New Roman" w:hAnsi="Times New Roman"/>
          <w:sz w:val="28"/>
          <w:szCs w:val="28"/>
        </w:rPr>
        <w:t xml:space="preserve">1.3 </w:t>
      </w:r>
      <w:bookmarkEnd w:id="11"/>
      <w:r>
        <w:rPr>
          <w:rFonts w:cs="Times New Roman" w:ascii="Times New Roman" w:hAnsi="Times New Roman"/>
          <w:sz w:val="28"/>
          <w:szCs w:val="28"/>
        </w:rPr>
        <w:t>Выбор технологий и инструментов разработки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2" w:name="__RefHeading___Toc2676_2523381513"/>
      <w:bookmarkStart w:id="13" w:name="_Toc222850530"/>
      <w:bookmarkEnd w:id="12"/>
      <w:r>
        <w:rPr>
          <w:rFonts w:cs="Times New Roman" w:ascii="Times New Roman" w:hAnsi="Times New Roman"/>
          <w:sz w:val="28"/>
          <w:szCs w:val="28"/>
        </w:rPr>
        <w:t xml:space="preserve">1.3.1 </w:t>
      </w:r>
      <w:bookmarkEnd w:id="13"/>
      <w:r>
        <w:rPr>
          <w:rFonts w:cs="Times New Roman" w:ascii="Times New Roman" w:hAnsi="Times New Roman"/>
          <w:sz w:val="28"/>
          <w:szCs w:val="28"/>
        </w:rPr>
        <w:t>Выбор языка программирования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Для реализации был выбран язык программирования kotlin - это современный статически типизированный язык программирования, разработанный компанией JetBrains. Данный язык более лаконичен и безопасен, а так же имеет полную совместимость с Java, сочетая в себе универсальность и мультиплатформенность.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4" w:name="__RefHeading___Toc2678_2523381513"/>
      <w:bookmarkStart w:id="15" w:name="_Toc222850530_Копия_1"/>
      <w:bookmarkEnd w:id="14"/>
      <w:r>
        <w:rPr>
          <w:rFonts w:cs="Times New Roman" w:ascii="Times New Roman" w:hAnsi="Times New Roman"/>
          <w:sz w:val="28"/>
          <w:szCs w:val="28"/>
        </w:rPr>
        <w:t>1.3.</w:t>
      </w:r>
      <w:bookmarkEnd w:id="15"/>
      <w:r>
        <w:rPr>
          <w:rFonts w:cs="Times New Roman" w:ascii="Times New Roman" w:hAnsi="Times New Roman"/>
          <w:sz w:val="28"/>
          <w:szCs w:val="28"/>
        </w:rPr>
        <w:t>2 Выбор среды разработки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</w:t>
      </w:r>
      <w:r>
        <w:rPr>
          <w:rFonts w:eastAsia="Times New Roman" w:cs="Times New Roman" w:ascii="Times New Roman" w:hAnsi="Times New Roman"/>
          <w:sz w:val="24"/>
          <w:szCs w:val="24"/>
        </w:rPr>
        <w:t>ля создания приложения была выбрана популярная среда разработки от Google — Android Studio. Android Studio построена на базе IntelliJ IDEA от JetBrains и доступна на любых устройствах. Оно содержит в себе основные возможности: написание кода, визуальный редактор, эмулятор, анализ производительности и ИИ-помощник, обеспечивающий разработчика возможностью создать мобильное приложение и довести его до момента публикации в магазине приложений.</w:t>
      </w:r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6" w:name="__RefHeading___Toc2680_2523381513"/>
      <w:bookmarkStart w:id="17" w:name="_Toc222850530_Копия_2"/>
      <w:bookmarkEnd w:id="16"/>
      <w:r>
        <w:rPr>
          <w:rFonts w:cs="Times New Roman" w:ascii="Times New Roman" w:hAnsi="Times New Roman"/>
          <w:sz w:val="28"/>
          <w:szCs w:val="28"/>
        </w:rPr>
        <w:t xml:space="preserve">1.3.3 </w:t>
      </w:r>
      <w:bookmarkEnd w:id="17"/>
      <w:r>
        <w:rPr>
          <w:rFonts w:cs="Times New Roman" w:ascii="Times New Roman" w:hAnsi="Times New Roman"/>
          <w:sz w:val="28"/>
          <w:szCs w:val="28"/>
        </w:rPr>
        <w:t>Инструменты для проектирования и верстки</w:t>
      </w:r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Д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ля верстки используются 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2 </w:t>
      </w:r>
      <w:bookmarkStart w:id="18" w:name="_Toc222850527_Копия_3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П</w:t>
      </w:r>
      <w:bookmarkEnd w:id="18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роектирование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9" w:name="__RefHeading___Toc2682_2523381513"/>
      <w:bookmarkEnd w:id="19"/>
      <w:r>
        <w:rPr>
          <w:rFonts w:cs="Times New Roman" w:ascii="Times New Roman" w:hAnsi="Times New Roman"/>
          <w:sz w:val="28"/>
          <w:szCs w:val="28"/>
        </w:rPr>
        <w:t>2.1</w:t>
      </w:r>
      <w:bookmarkStart w:id="20" w:name="_Toc222850530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0"/>
      <w:r>
        <w:rPr>
          <w:rFonts w:cs="Times New Roman" w:ascii="Times New Roman" w:hAnsi="Times New Roman"/>
          <w:sz w:val="28"/>
          <w:szCs w:val="28"/>
        </w:rPr>
        <w:t>Проектирование пользовательского интерфейса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1" w:name="__RefHeading___Toc2684_2523381513"/>
      <w:bookmarkEnd w:id="21"/>
      <w:r>
        <w:rPr>
          <w:rFonts w:cs="Times New Roman" w:ascii="Times New Roman" w:hAnsi="Times New Roman"/>
          <w:sz w:val="28"/>
          <w:szCs w:val="28"/>
        </w:rPr>
        <w:t>2.1.1</w:t>
      </w:r>
      <w:bookmarkStart w:id="22" w:name="_Toc222850530_Копия_2_Копия_2_Копия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2"/>
      <w:r>
        <w:rPr>
          <w:rFonts w:cs="Times New Roman" w:ascii="Times New Roman" w:hAnsi="Times New Roman"/>
          <w:sz w:val="28"/>
          <w:szCs w:val="28"/>
        </w:rPr>
        <w:t>Разработка макетов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1986915" cy="3507740"/>
            <wp:effectExtent l="0" t="0" r="0" b="0"/>
            <wp:wrapTopAndBottom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214" t="-121" r="-214" b="-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86915" cy="350774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97735" cy="3894455"/>
            <wp:effectExtent l="0" t="0" r="0" b="0"/>
            <wp:wrapTopAndBottom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7735" cy="3894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3" w:name="__RefHeading___Toc2686_2523381513"/>
      <w:bookmarkEnd w:id="23"/>
      <w:r>
        <w:rPr>
          <w:rFonts w:cs="Times New Roman" w:ascii="Times New Roman" w:hAnsi="Times New Roman"/>
          <w:sz w:val="28"/>
          <w:szCs w:val="28"/>
        </w:rPr>
        <w:t>2.1.2</w:t>
      </w:r>
      <w:bookmarkStart w:id="24" w:name="_Toc222850530_Копия_2_Копия_2_Копия_2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4"/>
      <w:r>
        <w:rPr>
          <w:rFonts w:cs="Times New Roman" w:ascii="Times New Roman" w:hAnsi="Times New Roman"/>
          <w:sz w:val="28"/>
          <w:szCs w:val="28"/>
        </w:rPr>
        <w:t>Описание навигации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5" w:name="__RefHeading___Toc2688_2523381513"/>
      <w:bookmarkEnd w:id="25"/>
      <w:r>
        <w:rPr>
          <w:rFonts w:cs="Times New Roman" w:ascii="Times New Roman" w:hAnsi="Times New Roman"/>
          <w:sz w:val="28"/>
          <w:szCs w:val="28"/>
        </w:rPr>
        <w:t>2.2 Проектирование базы данных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6" w:name="__RefHeading___Toc2690_2523381513"/>
      <w:bookmarkEnd w:id="26"/>
      <w:r>
        <w:rPr>
          <w:rFonts w:cs="Times New Roman" w:ascii="Times New Roman" w:hAnsi="Times New Roman"/>
          <w:sz w:val="28"/>
          <w:szCs w:val="28"/>
        </w:rPr>
        <w:t>2.2.1</w:t>
      </w:r>
      <w:bookmarkStart w:id="27" w:name="_Toc222850530_Копия_2_Копия_2_Копия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7"/>
      <w:r>
        <w:rPr>
          <w:rFonts w:cs="Times New Roman" w:ascii="Times New Roman" w:hAnsi="Times New Roman"/>
          <w:sz w:val="28"/>
          <w:szCs w:val="28"/>
        </w:rPr>
        <w:t>ER-диаграмма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/>
        <w:jc w:val="both"/>
        <w:rPr/>
      </w:pPr>
      <w:r>
        <w:rPr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hanging="0"/>
        <w:jc w:val="both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41825" cy="1979295"/>
            <wp:effectExtent l="0" t="0" r="0" b="0"/>
            <wp:wrapTopAndBottom/>
            <wp:docPr id="3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167" t="-374" r="-167" b="-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1825" cy="1979295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28" w:name="__RefHeading___Toc2692_2523381513"/>
      <w:bookmarkEnd w:id="28"/>
      <w:r>
        <w:rPr>
          <w:rFonts w:cs="Times New Roman" w:ascii="Times New Roman" w:hAnsi="Times New Roman"/>
          <w:sz w:val="28"/>
          <w:szCs w:val="28"/>
        </w:rPr>
        <w:t>2.2.2</w:t>
      </w:r>
      <w:bookmarkStart w:id="29" w:name="_Toc222850530_Копия_2_Копия_2_Копия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29"/>
      <w:r>
        <w:rPr>
          <w:rFonts w:cs="Times New Roman" w:ascii="Times New Roman" w:hAnsi="Times New Roman"/>
          <w:sz w:val="28"/>
          <w:szCs w:val="28"/>
        </w:rPr>
        <w:t>Физическая модель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0" w:name="__RefHeading___Toc2694_2523381513"/>
      <w:bookmarkEnd w:id="30"/>
      <w:r>
        <w:rPr>
          <w:rFonts w:cs="Times New Roman" w:ascii="Times New Roman" w:hAnsi="Times New Roman"/>
          <w:sz w:val="28"/>
          <w:szCs w:val="28"/>
        </w:rPr>
        <w:t>2.3</w:t>
      </w:r>
      <w:bookmarkStart w:id="31" w:name="_Toc222850530_Копия_2_Копия_2_Копия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1"/>
      <w:r>
        <w:rPr>
          <w:rFonts w:cs="Times New Roman" w:ascii="Times New Roman" w:hAnsi="Times New Roman"/>
          <w:sz w:val="28"/>
          <w:szCs w:val="28"/>
        </w:rPr>
        <w:t>Проектирование архитектуры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2" w:name="__RefHeading___Toc2696_2523381513"/>
      <w:bookmarkEnd w:id="32"/>
      <w:r>
        <w:rPr>
          <w:rFonts w:cs="Times New Roman" w:ascii="Times New Roman" w:hAnsi="Times New Roman"/>
          <w:sz w:val="28"/>
          <w:szCs w:val="28"/>
        </w:rPr>
        <w:t>2.3.1 Диаграмма классов</w:t>
      </w:r>
      <w:bookmarkStart w:id="33" w:name="_Toc222850530_Копия_2_Копия_2_Копия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3"/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457450" cy="2473960"/>
            <wp:effectExtent l="0" t="0" r="0" b="0"/>
            <wp:wrapTopAndBottom/>
            <wp:docPr id="4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73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4" w:name="__RefHeading___Toc2698_2523381513"/>
      <w:bookmarkEnd w:id="34"/>
      <w:r>
        <w:rPr>
          <w:rFonts w:cs="Times New Roman" w:ascii="Times New Roman" w:hAnsi="Times New Roman"/>
          <w:sz w:val="28"/>
          <w:szCs w:val="28"/>
        </w:rPr>
        <w:t>2.3.2</w:t>
      </w:r>
      <w:bookmarkStart w:id="35" w:name="_Toc222850530_Копия_2_Копия_2_Копия_8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5"/>
      <w:r>
        <w:rPr>
          <w:rFonts w:cs="Times New Roman" w:ascii="Times New Roman" w:hAnsi="Times New Roman"/>
          <w:sz w:val="28"/>
          <w:szCs w:val="28"/>
        </w:rPr>
        <w:t>Описание структуры проекта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36" w:name="_Toc222850527_Копия_4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3</w:t>
      </w:r>
      <w:bookmarkEnd w:id="36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 xml:space="preserve"> Разработка мобильного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7" w:name="__RefHeading___Toc2700_2523381513"/>
      <w:bookmarkEnd w:id="37"/>
      <w:r>
        <w:rPr>
          <w:rFonts w:cs="Times New Roman" w:ascii="Times New Roman" w:hAnsi="Times New Roman"/>
          <w:sz w:val="28"/>
          <w:szCs w:val="28"/>
        </w:rPr>
        <w:t>3.1</w:t>
      </w:r>
      <w:bookmarkStart w:id="38" w:name="_Toc222850530_Копия_2_Копия_2_Копия_10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38"/>
      <w:r>
        <w:rPr>
          <w:rFonts w:cs="Times New Roman" w:ascii="Times New Roman" w:hAnsi="Times New Roman"/>
          <w:sz w:val="28"/>
          <w:szCs w:val="28"/>
        </w:rPr>
        <w:t>Реализация базы данных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39" w:name="__RefHeading___Toc2702_2523381513"/>
      <w:bookmarkEnd w:id="39"/>
      <w:r>
        <w:rPr>
          <w:rFonts w:cs="Times New Roman" w:ascii="Times New Roman" w:hAnsi="Times New Roman"/>
          <w:sz w:val="28"/>
          <w:szCs w:val="28"/>
        </w:rPr>
        <w:t>3.2</w:t>
      </w:r>
      <w:bookmarkStart w:id="40" w:name="_Toc222850530_Копия_2_Копия_2_Копия_10_К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0"/>
      <w:r>
        <w:rPr>
          <w:rFonts w:cs="Times New Roman" w:ascii="Times New Roman" w:hAnsi="Times New Roman"/>
          <w:sz w:val="28"/>
          <w:szCs w:val="28"/>
        </w:rPr>
        <w:t>Реализация пользовательского интерфейса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1" w:name="__RefHeading___Toc2704_2523381513"/>
      <w:bookmarkEnd w:id="41"/>
      <w:r>
        <w:rPr>
          <w:rFonts w:cs="Times New Roman" w:ascii="Times New Roman" w:hAnsi="Times New Roman"/>
          <w:sz w:val="28"/>
          <w:szCs w:val="28"/>
        </w:rPr>
        <w:t>3.2.1</w:t>
      </w:r>
      <w:bookmarkStart w:id="42" w:name="_Toc222850530_Копия_2_Копия_2_Копия_10_1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2"/>
      <w:r>
        <w:rPr>
          <w:rFonts w:cs="Times New Roman" w:ascii="Times New Roman" w:hAnsi="Times New Roman"/>
          <w:sz w:val="28"/>
          <w:szCs w:val="28"/>
        </w:rPr>
        <w:t>Верстка главного экрана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3" w:name="__RefHeading___Toc2706_2523381513"/>
      <w:bookmarkEnd w:id="43"/>
      <w:r>
        <w:rPr>
          <w:rFonts w:cs="Times New Roman" w:ascii="Times New Roman" w:hAnsi="Times New Roman"/>
          <w:sz w:val="28"/>
          <w:szCs w:val="28"/>
        </w:rPr>
        <w:t xml:space="preserve">3.2.2 </w:t>
      </w:r>
      <w:bookmarkStart w:id="44" w:name="_Toc222850530_Копия_2_Копия_2_Копия_10_2"/>
      <w:r>
        <w:rPr>
          <w:rFonts w:cs="Times New Roman" w:ascii="Times New Roman" w:hAnsi="Times New Roman"/>
          <w:sz w:val="28"/>
          <w:szCs w:val="28"/>
        </w:rPr>
        <w:t>В</w:t>
      </w:r>
      <w:bookmarkEnd w:id="44"/>
      <w:r>
        <w:rPr>
          <w:rFonts w:cs="Times New Roman" w:ascii="Times New Roman" w:hAnsi="Times New Roman"/>
          <w:sz w:val="28"/>
          <w:szCs w:val="28"/>
        </w:rPr>
        <w:t>ерстка вспомогательных экранов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026285" cy="3525520"/>
            <wp:effectExtent l="0" t="0" r="0" b="0"/>
            <wp:wrapTopAndBottom/>
            <wp:docPr id="5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285" cy="3525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/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/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113915" cy="3707130"/>
            <wp:effectExtent l="0" t="0" r="0" b="0"/>
            <wp:wrapTopAndBottom/>
            <wp:docPr id="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3915" cy="370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5" w:name="__RefHeading___Toc2708_2523381513"/>
      <w:bookmarkEnd w:id="45"/>
      <w:r>
        <w:rPr>
          <w:rFonts w:cs="Times New Roman" w:ascii="Times New Roman" w:hAnsi="Times New Roman"/>
          <w:sz w:val="28"/>
          <w:szCs w:val="28"/>
        </w:rPr>
        <w:t>3.3</w:t>
      </w:r>
      <w:bookmarkStart w:id="46" w:name="_Toc222850530_Копия_2_Копия_2_Копия_10_3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6"/>
      <w:r>
        <w:rPr>
          <w:rFonts w:cs="Times New Roman" w:ascii="Times New Roman" w:hAnsi="Times New Roman"/>
          <w:sz w:val="28"/>
          <w:szCs w:val="28"/>
        </w:rPr>
        <w:t>Реализация логики работы приложения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7" w:name="__RefHeading___Toc2710_2523381513"/>
      <w:bookmarkEnd w:id="47"/>
      <w:r>
        <w:rPr>
          <w:rFonts w:cs="Times New Roman" w:ascii="Times New Roman" w:hAnsi="Times New Roman"/>
          <w:sz w:val="28"/>
          <w:szCs w:val="28"/>
        </w:rPr>
        <w:t>3.3.1</w:t>
      </w:r>
      <w:bookmarkStart w:id="48" w:name="_Toc222850530_Копия_2_Копия_2_Копия_10_4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48"/>
      <w:r>
        <w:rPr>
          <w:rFonts w:cs="Times New Roman" w:ascii="Times New Roman" w:hAnsi="Times New Roman"/>
          <w:sz w:val="28"/>
          <w:szCs w:val="28"/>
        </w:rPr>
        <w:t>Адаптеры и работа со списками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49" w:name="__RefHeading___Toc2712_2523381513"/>
      <w:bookmarkEnd w:id="49"/>
      <w:r>
        <w:rPr>
          <w:rFonts w:cs="Times New Roman" w:ascii="Times New Roman" w:hAnsi="Times New Roman"/>
          <w:sz w:val="28"/>
          <w:szCs w:val="28"/>
        </w:rPr>
        <w:t>3.3.2</w:t>
      </w:r>
      <w:bookmarkStart w:id="50" w:name="_Toc222850530_Копия_2_Копия_2_Копия_10_5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0"/>
      <w:r>
        <w:rPr>
          <w:rFonts w:cs="Times New Roman" w:ascii="Times New Roman" w:hAnsi="Times New Roman"/>
          <w:sz w:val="28"/>
          <w:szCs w:val="28"/>
        </w:rPr>
        <w:t>Обработка событий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1" w:name="__RefHeading___Toc2714_2523381513"/>
      <w:bookmarkEnd w:id="51"/>
      <w:r>
        <w:rPr>
          <w:rFonts w:cs="Times New Roman" w:ascii="Times New Roman" w:hAnsi="Times New Roman"/>
          <w:sz w:val="28"/>
          <w:szCs w:val="28"/>
        </w:rPr>
        <w:t>3.3.3</w:t>
      </w:r>
      <w:bookmarkStart w:id="52" w:name="_Toc222850530_Копия_2_Копия_2_Копия_10_6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2"/>
      <w:r>
        <w:rPr>
          <w:rFonts w:cs="Times New Roman" w:ascii="Times New Roman" w:hAnsi="Times New Roman"/>
          <w:sz w:val="28"/>
          <w:szCs w:val="28"/>
        </w:rPr>
        <w:t>Навигация между экранами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</w:p>
    <w:p>
      <w:pPr>
        <w:pStyle w:val="Heading2"/>
        <w:widowControl/>
        <w:suppressAutoHyphens w:val="true"/>
        <w:bidi w:val="0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3" w:name="__RefHeading___Toc2716_2523381513"/>
      <w:bookmarkEnd w:id="53"/>
      <w:r>
        <w:rPr>
          <w:rFonts w:cs="Times New Roman" w:ascii="Times New Roman" w:hAnsi="Times New Roman"/>
          <w:sz w:val="28"/>
          <w:szCs w:val="28"/>
        </w:rPr>
        <w:t>3.4</w:t>
      </w:r>
      <w:bookmarkStart w:id="54" w:name="_Toc222850530_Копия_2_Копия_2_Копия_10_7"/>
      <w:r>
        <w:rPr>
          <w:rFonts w:cs="Times New Roman" w:ascii="Times New Roman" w:hAnsi="Times New Roman"/>
          <w:sz w:val="28"/>
          <w:szCs w:val="28"/>
        </w:rPr>
        <w:t xml:space="preserve"> </w:t>
      </w:r>
      <w:bookmarkEnd w:id="54"/>
      <w:r>
        <w:rPr>
          <w:rFonts w:cs="Times New Roman" w:ascii="Times New Roman" w:hAnsi="Times New Roman"/>
          <w:sz w:val="28"/>
          <w:szCs w:val="28"/>
        </w:rPr>
        <w:t>Реализация дополнительного функционала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Текст текст текст</w:t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bCs/>
          <w:caps/>
          <w:sz w:val="28"/>
          <w:szCs w:val="28"/>
        </w:rPr>
      </w:pPr>
      <w:bookmarkStart w:id="55" w:name="_Toc222850527_Копия_5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з</w:t>
      </w:r>
      <w:bookmarkEnd w:id="55"/>
      <w:r>
        <w:rPr>
          <w:rFonts w:eastAsia="Times New Roman" w:cs="Times New Roman" w:ascii="Times New Roman" w:hAnsi="Times New Roman"/>
          <w:bCs/>
          <w:caps/>
          <w:sz w:val="28"/>
          <w:szCs w:val="28"/>
        </w:rPr>
        <w:t>аключение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Основные выводы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Достигнутые результаты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  <w:highlight w:val="none"/>
          <w:shd w:fill="B4C7DC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B4C7DC" w:val="clear"/>
        </w:rPr>
        <w:t>Перспективы дальнейшего развития</w:t>
      </w:r>
    </w:p>
    <w:p>
      <w:pPr>
        <w:pStyle w:val="BodyText"/>
        <w:widowControl/>
        <w:suppressAutoHyphens w:val="true"/>
        <w:bidi w:val="0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  <w:r>
        <w:br w:type="page"/>
      </w:r>
    </w:p>
    <w:p>
      <w:pPr>
        <w:pStyle w:val="Title"/>
        <w:keepNext w:val="false"/>
        <w:spacing w:lineRule="auto" w:line="360" w:before="0" w:after="240"/>
        <w:jc w:val="center"/>
        <w:rPr>
          <w:rFonts w:ascii="Times New Roman" w:hAnsi="Times New Roman" w:eastAsia="Times New Roman" w:cs="Times New Roman"/>
          <w:caps/>
          <w:sz w:val="28"/>
          <w:szCs w:val="28"/>
        </w:rPr>
      </w:pPr>
      <w:bookmarkStart w:id="56" w:name="_Toc222850531"/>
      <w:r>
        <w:rPr>
          <w:rFonts w:eastAsia="Times New Roman" w:cs="Times New Roman" w:ascii="Times New Roman" w:hAnsi="Times New Roman"/>
          <w:caps/>
          <w:sz w:val="28"/>
          <w:szCs w:val="28"/>
        </w:rPr>
        <w:t>Приложения</w:t>
      </w:r>
      <w:bookmarkEnd w:id="56"/>
    </w:p>
    <w:p>
      <w:pPr>
        <w:pStyle w:val="Heading2"/>
        <w:spacing w:lineRule="auto" w:line="360" w:before="240" w:after="24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57" w:name="__RefHeading___Toc2718_2523381513"/>
      <w:bookmarkStart w:id="58" w:name="_Toc222850532"/>
      <w:bookmarkEnd w:id="57"/>
      <w:r>
        <w:rPr>
          <w:rFonts w:cs="Times New Roman" w:ascii="Times New Roman" w:hAnsi="Times New Roman"/>
          <w:sz w:val="28"/>
          <w:szCs w:val="28"/>
        </w:rPr>
        <w:t>Программный код в системе контроля версий</w:t>
      </w:r>
      <w:bookmarkEnd w:id="58"/>
    </w:p>
    <w:p>
      <w:pPr>
        <w:pStyle w:val="BodyText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Ссылка на Git - https://github.com/SnezhiK000/test-cases_practika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10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Cambria">
    <w:charset w:val="01"/>
    <w:family w:val="roman"/>
    <w:pitch w:val="variable"/>
  </w:font>
  <w:font w:name="Calibri Light">
    <w:charset w:val="01"/>
    <w:family w:val="swiss"/>
    <w:pitch w:val="variable"/>
  </w:font>
  <w:font w:name="Arial">
    <w:charset w:val="01"/>
    <w:family w:val="swiss"/>
    <w:pitch w:val="variable"/>
  </w:font>
  <w:font w:name="Times New Roman">
    <w:charset w:val="01"/>
    <w:family w:val="roman"/>
    <w:pitch w:val="variable"/>
  </w:font>
  <w:font w:name="Tahoma">
    <w:charset w:val="01"/>
    <w:family w:val="swiss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Georgia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right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13</w:t>
    </w:r>
    <w:r>
      <w:rPr/>
      <w:fldChar w:fldCharType="end"/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jc w:val="right"/>
      <w:rPr>
        <w:rFonts w:ascii="Times New Roman" w:hAnsi="Times New Roman" w:cs="Times New Roman"/>
        <w:color w:val="000000"/>
        <w:sz w:val="24"/>
        <w:szCs w:val="24"/>
      </w:rPr>
    </w:pPr>
    <w:r>
      <w:rPr>
        <w:rFonts w:cs="Times New Roman" w:ascii="Times New Roman" w:hAnsi="Times New Roman"/>
        <w:color w:val="000000"/>
        <w:sz w:val="24"/>
        <w:szCs w:val="24"/>
      </w:rPr>
    </w:r>
  </w:p>
  <w:p>
    <w:pPr>
      <w:pStyle w:val="Normal"/>
      <w:tabs>
        <w:tab w:val="clear" w:pos="720"/>
        <w:tab w:val="center" w:pos="4677" w:leader="none"/>
        <w:tab w:val="right" w:pos="9355" w:leader="none"/>
      </w:tabs>
      <w:spacing w:lineRule="auto" w:line="240" w:before="0" w:after="0"/>
      <w:rPr>
        <w:color w:val="000000"/>
      </w:rPr>
    </w:pPr>
    <w:r>
      <w:rPr>
        <w:color w:val="000000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6a0" w:noHBand="1" w:noVBand="1" w:firstColumn="1" w:lastRow="0" w:lastColumn="0" w:firstRow="1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upperLetter"/>
      <w:lvlText w:val=" 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 %3."/>
      <w:lvlJc w:val="left"/>
      <w:pPr>
        <w:tabs>
          <w:tab w:val="num" w:pos="1440"/>
        </w:tabs>
        <w:ind w:left="1440" w:hanging="360"/>
      </w:pPr>
    </w:lvl>
    <w:lvl w:ilvl="3">
      <w:start w:val="1"/>
      <w:numFmt w:val="lowerLetter"/>
      <w:lvlText w:val=" %4."/>
      <w:lvlJc w:val="left"/>
      <w:pPr>
        <w:tabs>
          <w:tab w:val="num" w:pos="1800"/>
        </w:tabs>
        <w:ind w:left="1800" w:hanging="360"/>
      </w:pPr>
    </w:lvl>
    <w:lvl w:ilvl="4">
      <w:start w:val="1"/>
      <w:numFmt w:val="lowerRoman"/>
      <w:lvlText w:val=" %5."/>
      <w:lvlJc w:val="left"/>
      <w:pPr>
        <w:tabs>
          <w:tab w:val="num" w:pos="2160"/>
        </w:tabs>
        <w:ind w:left="2160" w:hanging="360"/>
      </w:p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uiPriority w:val="9"/>
    <w:qFormat/>
    <w:pPr>
      <w:keepNext w:val="true"/>
      <w:widowControl w:val="false"/>
      <w:spacing w:lineRule="auto" w:line="240" w:before="240" w:after="60"/>
      <w:outlineLvl w:val="0"/>
    </w:pPr>
    <w:rPr>
      <w:rFonts w:ascii="Cambria" w:hAnsi="Cambria" w:eastAsia="Times New Roman" w:cs="Times New Roman"/>
      <w:b/>
      <w:bCs/>
      <w:sz w:val="32"/>
      <w:szCs w:val="32"/>
    </w:rPr>
  </w:style>
  <w:style w:type="paragraph" w:styleId="Heading2">
    <w:name w:val="heading 2"/>
    <w:basedOn w:val="Normal"/>
    <w:qFormat/>
    <w:pPr>
      <w:keepNext w:val="true"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qFormat/>
    <w:pPr>
      <w:keepNext w:val="true"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qFormat/>
    <w:pPr>
      <w:keepNext w:val="true"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uiPriority w:val="9"/>
    <w:semiHidden/>
    <w:unhideWhenUsed/>
    <w:qFormat/>
    <w:pPr>
      <w:keepNext w:val="true"/>
      <w:keepLines/>
      <w:spacing w:before="200" w:after="0"/>
      <w:outlineLvl w:val="4"/>
    </w:pPr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paragraph" w:styleId="Heading6">
    <w:name w:val="heading 6"/>
    <w:basedOn w:val="Normal"/>
    <w:qFormat/>
    <w:pPr>
      <w:keepNext w:val="true"/>
      <w:keepLines/>
      <w:spacing w:before="200" w:after="40"/>
      <w:outlineLvl w:val="5"/>
    </w:pPr>
    <w:rPr>
      <w:b/>
      <w:sz w:val="20"/>
      <w:szCs w:val="20"/>
    </w:rPr>
  </w:style>
  <w:style w:type="paragraph" w:styleId="Heading7">
    <w:name w:val="heading 7"/>
    <w:basedOn w:val="Normal"/>
    <w:uiPriority w:val="9"/>
    <w:unhideWhenUsed/>
    <w:qFormat/>
    <w:pPr>
      <w:keepNext w:val="true"/>
      <w:keepLines/>
      <w:spacing w:before="320" w:after="200"/>
      <w:outlineLvl w:val="6"/>
    </w:pPr>
    <w:rPr>
      <w:rFonts w:ascii="Arial" w:hAnsi="Arial" w:eastAsia="Arial" w:cs="Arial"/>
      <w:b/>
      <w:bCs/>
      <w:i/>
      <w:iCs/>
    </w:rPr>
  </w:style>
  <w:style w:type="paragraph" w:styleId="Heading8">
    <w:name w:val="heading 8"/>
    <w:basedOn w:val="Normal"/>
    <w:uiPriority w:val="9"/>
    <w:unhideWhenUsed/>
    <w:qFormat/>
    <w:pPr>
      <w:keepNext w:val="true"/>
      <w:keepLines/>
      <w:spacing w:before="320" w:after="200"/>
      <w:outlineLvl w:val="7"/>
    </w:pPr>
    <w:rPr>
      <w:rFonts w:ascii="Arial" w:hAnsi="Arial" w:eastAsia="Arial" w:cs="Arial"/>
      <w:i/>
      <w:iCs/>
    </w:rPr>
  </w:style>
  <w:style w:type="paragraph" w:styleId="Heading9">
    <w:name w:val="heading 9"/>
    <w:basedOn w:val="Normal"/>
    <w:uiPriority w:val="9"/>
    <w:unhideWhenUsed/>
    <w:qFormat/>
    <w:pPr>
      <w:keepNext w:val="true"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nseEmphasis">
    <w:name w:val="Intense Emphasis"/>
    <w:basedOn w:val="DefaultParagraphFont"/>
    <w:uiPriority w:val="21"/>
    <w:qFormat/>
    <w:rPr>
      <w:i/>
      <w:iCs/>
      <w:color w:themeColor="accent1" w:themeShade="bf" w:val="2F5496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themeColor="accent1" w:themeShade="bf" w:val="2F5496"/>
      <w:spacing w:val="5"/>
    </w:rPr>
  </w:style>
  <w:style w:type="character" w:styleId="SubtleEmphasis">
    <w:name w:val="Subtle Emphasis"/>
    <w:basedOn w:val="DefaultParagraphFont"/>
    <w:uiPriority w:val="19"/>
    <w:qFormat/>
    <w:rPr>
      <w:i/>
      <w:iCs/>
      <w:color w:themeColor="text1" w:themeTint="bf" w:val="404040"/>
    </w:rPr>
  </w:style>
  <w:style w:type="character" w:styleId="SubtleReference">
    <w:name w:val="Subtle Reference"/>
    <w:basedOn w:val="DefaultParagraphFont"/>
    <w:uiPriority w:val="31"/>
    <w:qFormat/>
    <w:rPr>
      <w:smallCaps/>
      <w:color w:themeColor="text1" w:themeTint="a5" w:val="5A5A5A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themeColor="followedHyperlink" w:val="954F72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Arial" w:hAnsi="Arial" w:eastAsia="Arial" w:cs="Arial"/>
      <w:sz w:val="40"/>
      <w:szCs w:val="40"/>
    </w:rPr>
  </w:style>
  <w:style w:type="character" w:styleId="Heading2Char" w:customStyle="1">
    <w:name w:val="Heading 2 Char"/>
    <w:basedOn w:val="DefaultParagraphFont"/>
    <w:uiPriority w:val="9"/>
    <w:qFormat/>
    <w:rPr>
      <w:rFonts w:ascii="Arial" w:hAnsi="Arial" w:eastAsia="Arial" w:cs="Arial"/>
      <w:sz w:val="34"/>
    </w:rPr>
  </w:style>
  <w:style w:type="character" w:styleId="Heading3Char" w:customStyle="1">
    <w:name w:val="Heading 3 Char"/>
    <w:basedOn w:val="DefaultParagraphFont"/>
    <w:uiPriority w:val="9"/>
    <w:qFormat/>
    <w:rPr>
      <w:rFonts w:ascii="Arial" w:hAnsi="Arial" w:eastAsia="Arial" w:cs="Arial"/>
      <w:sz w:val="30"/>
      <w:szCs w:val="30"/>
    </w:rPr>
  </w:style>
  <w:style w:type="character" w:styleId="Heading4Char" w:customStyle="1">
    <w:name w:val="Heading 4 Char"/>
    <w:basedOn w:val="DefaultParagraphFont"/>
    <w:uiPriority w:val="9"/>
    <w:qFormat/>
    <w:rPr>
      <w:rFonts w:ascii="Arial" w:hAnsi="Arial" w:eastAsia="Arial" w:cs="Arial"/>
      <w:b/>
      <w:bCs/>
      <w:sz w:val="26"/>
      <w:szCs w:val="26"/>
    </w:rPr>
  </w:style>
  <w:style w:type="character" w:styleId="Heading5Char" w:customStyle="1">
    <w:name w:val="Heading 5 Char"/>
    <w:basedOn w:val="DefaultParagraphFont"/>
    <w:uiPriority w:val="9"/>
    <w:qFormat/>
    <w:rPr>
      <w:rFonts w:ascii="Arial" w:hAnsi="Arial" w:eastAsia="Arial" w:cs="Arial"/>
      <w:b/>
      <w:bCs/>
      <w:sz w:val="24"/>
      <w:szCs w:val="24"/>
    </w:rPr>
  </w:style>
  <w:style w:type="character" w:styleId="Heading6Char" w:customStyle="1">
    <w:name w:val="Heading 6 Char"/>
    <w:basedOn w:val="DefaultParagraphFont"/>
    <w:uiPriority w:val="9"/>
    <w:qFormat/>
    <w:rPr>
      <w:rFonts w:ascii="Arial" w:hAnsi="Arial" w:eastAsia="Arial" w:cs="Arial"/>
      <w:b/>
      <w:bCs/>
      <w:sz w:val="22"/>
      <w:szCs w:val="22"/>
    </w:rPr>
  </w:style>
  <w:style w:type="character" w:styleId="Heading7Char" w:customStyle="1">
    <w:name w:val="Heading 7 Char"/>
    <w:basedOn w:val="DefaultParagraphFont"/>
    <w:uiPriority w:val="9"/>
    <w:qFormat/>
    <w:rPr>
      <w:rFonts w:ascii="Arial" w:hAnsi="Arial" w:eastAsia="Arial" w:cs="Arial"/>
      <w:b/>
      <w:bCs/>
      <w:i/>
      <w:iCs/>
      <w:sz w:val="22"/>
      <w:szCs w:val="22"/>
    </w:rPr>
  </w:style>
  <w:style w:type="character" w:styleId="Heading8Char" w:customStyle="1">
    <w:name w:val="Heading 8 Char"/>
    <w:basedOn w:val="DefaultParagraphFont"/>
    <w:uiPriority w:val="9"/>
    <w:qFormat/>
    <w:rPr>
      <w:rFonts w:ascii="Arial" w:hAnsi="Arial" w:eastAsia="Arial" w:cs="Arial"/>
      <w:i/>
      <w:iCs/>
      <w:sz w:val="22"/>
      <w:szCs w:val="22"/>
    </w:rPr>
  </w:style>
  <w:style w:type="character" w:styleId="Heading9Char" w:customStyle="1">
    <w:name w:val="Heading 9 Char"/>
    <w:basedOn w:val="DefaultParagraphFont"/>
    <w:uiPriority w:val="9"/>
    <w:qFormat/>
    <w:rPr>
      <w:rFonts w:ascii="Arial" w:hAnsi="Arial" w:eastAsia="Arial" w:cs="Arial"/>
      <w:i/>
      <w:iCs/>
      <w:sz w:val="21"/>
      <w:szCs w:val="21"/>
    </w:rPr>
  </w:style>
  <w:style w:type="character" w:styleId="TitleChar" w:customStyle="1">
    <w:name w:val="Title Char"/>
    <w:basedOn w:val="DefaultParagraphFont"/>
    <w:uiPriority w:val="10"/>
    <w:qFormat/>
    <w:rPr>
      <w:sz w:val="48"/>
      <w:szCs w:val="48"/>
    </w:rPr>
  </w:style>
  <w:style w:type="character" w:styleId="SubtitleChar" w:customStyle="1">
    <w:name w:val="Subtitle Char"/>
    <w:basedOn w:val="DefaultParagraphFont"/>
    <w:uiPriority w:val="11"/>
    <w:qFormat/>
    <w:rPr>
      <w:sz w:val="24"/>
      <w:szCs w:val="24"/>
    </w:rPr>
  </w:style>
  <w:style w:type="character" w:styleId="QuoteChar" w:customStyle="1">
    <w:name w:val="Quote Char"/>
    <w:uiPriority w:val="29"/>
    <w:qFormat/>
    <w:rPr>
      <w:i/>
    </w:rPr>
  </w:style>
  <w:style w:type="character" w:styleId="IntenseQuoteChar" w:customStyle="1">
    <w:name w:val="Intense Quote Char"/>
    <w:uiPriority w:val="30"/>
    <w:qFormat/>
    <w:rPr>
      <w:i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CaptionChar" w:customStyle="1">
    <w:name w:val="Caption Char"/>
    <w:uiPriority w:val="99"/>
    <w:qFormat/>
    <w:rPr/>
  </w:style>
  <w:style w:type="character" w:styleId="FootnoteTextChar" w:customStyle="1">
    <w:name w:val="Footnote Text Char"/>
    <w:uiPriority w:val="99"/>
    <w:qFormat/>
    <w:rPr>
      <w:sz w:val="18"/>
    </w:rPr>
  </w:style>
  <w:style w:type="character" w:styleId="EndnoteTextChar" w:customStyle="1">
    <w:name w:val="Endnote Text Char"/>
    <w:uiPriority w:val="99"/>
    <w:qFormat/>
    <w:rPr>
      <w:sz w:val="20"/>
    </w:rPr>
  </w:style>
  <w:style w:type="character" w:styleId="Style5" w:customStyle="1">
    <w:name w:val="Символ концевой сноски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FontStyle35" w:customStyle="1">
    <w:name w:val="Font Style35"/>
    <w:qFormat/>
    <w:rPr>
      <w:rFonts w:ascii="Times New Roman" w:hAnsi="Times New Roman" w:cs="Times New Roman"/>
      <w:sz w:val="18"/>
      <w:szCs w:val="18"/>
    </w:rPr>
  </w:style>
  <w:style w:type="character" w:styleId="ft922" w:customStyle="1">
    <w:name w:val="ft922"/>
    <w:basedOn w:val="DefaultParagraphFont"/>
    <w:qFormat/>
    <w:rPr/>
  </w:style>
  <w:style w:type="character" w:styleId="1" w:customStyle="1">
    <w:name w:val="Заголовок 1 Знак"/>
    <w:basedOn w:val="DefaultParagraphFont"/>
    <w:uiPriority w:val="9"/>
    <w:qFormat/>
    <w:rPr>
      <w:rFonts w:ascii="Cambria" w:hAnsi="Cambria" w:eastAsia="Times New Roman" w:cs="Times New Roman"/>
      <w:b/>
      <w:bCs/>
      <w:sz w:val="32"/>
      <w:szCs w:val="32"/>
    </w:rPr>
  </w:style>
  <w:style w:type="character" w:styleId="2" w:customStyle="1">
    <w:name w:val="Основной текст (2)_"/>
    <w:basedOn w:val="DefaultParagraphFont"/>
    <w:qFormat/>
    <w:rPr>
      <w:rFonts w:ascii="Times New Roman" w:hAnsi="Times New Roman" w:eastAsia="Times New Roman" w:cs="Times New Roman"/>
      <w:sz w:val="28"/>
      <w:szCs w:val="28"/>
      <w:shd w:fill="FFFFFF" w:val="clear"/>
    </w:rPr>
  </w:style>
  <w:style w:type="character" w:styleId="Style6" w:customStyle="1">
    <w:name w:val="Верхний колонтитул Знак"/>
    <w:basedOn w:val="DefaultParagraphFont"/>
    <w:uiPriority w:val="99"/>
    <w:qFormat/>
    <w:rPr/>
  </w:style>
  <w:style w:type="character" w:styleId="Style7" w:customStyle="1">
    <w:name w:val="Нижний колонтитул Знак"/>
    <w:basedOn w:val="DefaultParagraphFont"/>
    <w:uiPriority w:val="99"/>
    <w:qFormat/>
    <w:rPr/>
  </w:style>
  <w:style w:type="character" w:styleId="Hyperlink">
    <w:name w:val="Hyperlink"/>
    <w:basedOn w:val="DefaultParagraphFont"/>
    <w:uiPriority w:val="99"/>
    <w:unhideWhenUsed/>
    <w:rPr>
      <w:color w:val="0000FF"/>
      <w:u w:val="single"/>
    </w:rPr>
  </w:style>
  <w:style w:type="character" w:styleId="Style8" w:customStyle="1">
    <w:name w:val="Текст выноски Знак"/>
    <w:basedOn w:val="DefaultParagraphFont"/>
    <w:uiPriority w:val="99"/>
    <w:semiHidden/>
    <w:qFormat/>
    <w:rPr>
      <w:rFonts w:ascii="Tahoma" w:hAnsi="Tahoma" w:cs="Tahoma"/>
      <w:sz w:val="16"/>
      <w:szCs w:val="16"/>
    </w:rPr>
  </w:style>
  <w:style w:type="character" w:styleId="21" w:customStyle="1">
    <w:name w:val="Основной текст 2 Знак"/>
    <w:basedOn w:val="DefaultParagraphFont"/>
    <w:qFormat/>
    <w:rPr>
      <w:rFonts w:ascii="Times New Roman" w:hAnsi="Times New Roman" w:eastAsia="Times New Roman" w:cs="Times New Roman"/>
    </w:rPr>
  </w:style>
  <w:style w:type="character" w:styleId="Style9" w:customStyle="1">
    <w:name w:val="Основной текст Знак"/>
    <w:basedOn w:val="DefaultParagraphFont"/>
    <w:uiPriority w:val="99"/>
    <w:semiHidden/>
    <w:qFormat/>
    <w:rPr/>
  </w:style>
  <w:style w:type="character" w:styleId="Style10" w:customStyle="1">
    <w:name w:val="Текст сноски Знак"/>
    <w:basedOn w:val="DefaultParagraphFont"/>
    <w:uiPriority w:val="99"/>
    <w:qFormat/>
    <w:rPr>
      <w:rFonts w:ascii="Times New Roman" w:hAnsi="Times New Roman" w:eastAsia="Arial" w:cs="Times New Roman" w:eastAsiaTheme="minorEastAsia"/>
      <w:sz w:val="20"/>
      <w:szCs w:val="20"/>
      <w:lang w:val="en-US" w:eastAsia="ru-RU"/>
    </w:rPr>
  </w:style>
  <w:style w:type="character" w:styleId="Style11" w:customStyle="1">
    <w:name w:val="Символ сноски"/>
    <w:uiPriority w:val="99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2" w:customStyle="1">
    <w:name w:val="Без интервала Знак"/>
    <w:basedOn w:val="DefaultParagraphFont"/>
    <w:uiPriority w:val="1"/>
    <w:qFormat/>
    <w:rPr>
      <w:rFonts w:ascii="Times New Roman" w:hAnsi="Times New Roman" w:eastAsia="Arial" w:cs="Times New Roman" w:eastAsiaTheme="minorEastAsia"/>
      <w:color w:val="000000"/>
      <w:sz w:val="20"/>
      <w:szCs w:val="20"/>
      <w:lang w:eastAsia="ru-RU"/>
    </w:rPr>
  </w:style>
  <w:style w:type="character" w:styleId="5" w:customStyle="1">
    <w:name w:val="Заголовок 5 Знак"/>
    <w:basedOn w:val="DefaultParagraphFont"/>
    <w:uiPriority w:val="9"/>
    <w:qFormat/>
    <w:rPr>
      <w:rFonts w:ascii="Calibri Light" w:hAnsi="Calibri Light" w:eastAsia="Arial" w:cs="Arial" w:asciiTheme="majorHAnsi" w:cstheme="majorBidi" w:eastAsiaTheme="majorEastAsia" w:hAnsiTheme="majorHAnsi"/>
      <w:color w:themeColor="accent1" w:themeShade="7f" w:val="1F3763"/>
    </w:rPr>
  </w:style>
  <w:style w:type="character" w:styleId="Style13" w:customStyle="1">
    <w:name w:val="Абзац списка Знак"/>
    <w:basedOn w:val="DefaultParagraphFont"/>
    <w:uiPriority w:val="34"/>
    <w:qFormat/>
    <w:rPr>
      <w:rFonts w:ascii="Calibri" w:hAnsi="Calibri" w:eastAsia="Calibri" w:cs="Times New Roman"/>
    </w:rPr>
  </w:style>
  <w:style w:type="character" w:styleId="Emphasis">
    <w:name w:val="Emphasis"/>
    <w:basedOn w:val="DefaultParagraphFont"/>
    <w:uiPriority w:val="20"/>
    <w:qFormat/>
    <w:rPr>
      <w:i/>
    </w:rPr>
  </w:style>
  <w:style w:type="character" w:styleId="Style14" w:customStyle="1">
    <w:name w:val="Символ нумерации"/>
    <w:qFormat/>
    <w:rPr/>
  </w:style>
  <w:style w:type="character" w:styleId="Style15">
    <w:name w:val="Ссылка указателя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BodyText">
    <w:name w:val="Body Text"/>
    <w:basedOn w:val="Normal"/>
    <w:uiPriority w:val="99"/>
    <w:semiHidden/>
    <w:unhideWhenUsed/>
    <w:pPr>
      <w:spacing w:before="0" w:after="120"/>
    </w:pPr>
    <w:rPr/>
  </w:style>
  <w:style w:type="paragraph" w:styleId="List">
    <w:name w:val="List"/>
    <w:basedOn w:val="Normal"/>
    <w:pPr>
      <w:widowControl w:val="false"/>
      <w:spacing w:lineRule="auto" w:line="240" w:before="0" w:after="0"/>
      <w:ind w:hanging="283" w:left="283"/>
    </w:pPr>
    <w:rPr>
      <w:rFonts w:ascii="Times New Roman" w:hAnsi="Times New Roman" w:eastAsia="Times New Roman" w:cs="Times New Roman"/>
      <w:sz w:val="20"/>
      <w:szCs w:val="20"/>
    </w:rPr>
  </w:style>
  <w:style w:type="paragraph" w:styleId="Caption">
    <w:name w:val="caption"/>
    <w:basedOn w:val="Normal"/>
    <w:uiPriority w:val="35"/>
    <w:semiHidden/>
    <w:unhideWhenUsed/>
    <w:qFormat/>
    <w:pPr>
      <w:spacing w:lineRule="auto" w:line="276"/>
    </w:pPr>
    <w:rPr>
      <w:b/>
      <w:bCs/>
      <w:color w:themeColor="accent1" w:val="4472C4"/>
      <w:sz w:val="18"/>
      <w:szCs w:val="18"/>
    </w:rPr>
  </w:style>
  <w:style w:type="paragraph" w:styleId="Style18" w:customStyle="1">
    <w:name w:val="Указатель"/>
    <w:basedOn w:val="Normal"/>
    <w:qFormat/>
    <w:pPr>
      <w:suppressLineNumbers/>
    </w:pPr>
    <w:rPr>
      <w:rFonts w:cs="Unifont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Unifont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Unifont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120"/>
    </w:pPr>
    <w:rPr>
      <w:b/>
      <w:sz w:val="72"/>
      <w:szCs w:val="72"/>
    </w:rPr>
  </w:style>
  <w:style w:type="paragraph" w:styleId="IndexHeading">
    <w:name w:val="index heading"/>
    <w:basedOn w:val="Style17"/>
    <w:pPr/>
    <w:rPr/>
  </w:style>
  <w:style w:type="paragraph" w:styleId="Quote">
    <w:name w:val="Quote"/>
    <w:basedOn w:val="Normal"/>
    <w:uiPriority w:val="29"/>
    <w:qFormat/>
    <w:pPr>
      <w:ind w:left="720" w:right="720"/>
    </w:pPr>
    <w:rPr>
      <w:i/>
    </w:rPr>
  </w:style>
  <w:style w:type="paragraph" w:styleId="IntenseQuote">
    <w:name w:val="Intense Quote"/>
    <w:basedOn w:val="Normal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paragraph" w:styleId="EndnoteText">
    <w:name w:val="endnote text"/>
    <w:basedOn w:val="Normal"/>
    <w:uiPriority w:val="99"/>
    <w:semiHidden/>
    <w:unhideWhenUsed/>
    <w:pPr>
      <w:spacing w:lineRule="auto" w:line="240" w:before="0" w:after="0"/>
    </w:pPr>
    <w:rPr>
      <w:sz w:val="20"/>
    </w:rPr>
  </w:style>
  <w:style w:type="paragraph" w:styleId="TOC2">
    <w:name w:val="toc 2"/>
    <w:basedOn w:val="Normal"/>
    <w:uiPriority w:val="39"/>
    <w:unhideWhenUsed/>
    <w:pPr>
      <w:spacing w:before="0" w:after="57"/>
      <w:ind w:left="283"/>
    </w:pPr>
    <w:rPr/>
  </w:style>
  <w:style w:type="paragraph" w:styleId="TOC3">
    <w:name w:val="toc 3"/>
    <w:basedOn w:val="Normal"/>
    <w:uiPriority w:val="39"/>
    <w:unhideWhenUsed/>
    <w:pPr>
      <w:spacing w:before="0" w:after="57"/>
      <w:ind w:left="567"/>
    </w:pPr>
    <w:rPr/>
  </w:style>
  <w:style w:type="paragraph" w:styleId="TOC4">
    <w:name w:val="toc 4"/>
    <w:basedOn w:val="Normal"/>
    <w:uiPriority w:val="39"/>
    <w:unhideWhenUsed/>
    <w:pPr>
      <w:spacing w:before="0" w:after="57"/>
      <w:ind w:left="850"/>
    </w:pPr>
    <w:rPr/>
  </w:style>
  <w:style w:type="paragraph" w:styleId="TOC5">
    <w:name w:val="toc 5"/>
    <w:basedOn w:val="Normal"/>
    <w:uiPriority w:val="39"/>
    <w:unhideWhenUsed/>
    <w:pPr>
      <w:spacing w:before="0" w:after="57"/>
      <w:ind w:left="1134"/>
    </w:pPr>
    <w:rPr/>
  </w:style>
  <w:style w:type="paragraph" w:styleId="TOC6">
    <w:name w:val="toc 6"/>
    <w:basedOn w:val="Normal"/>
    <w:uiPriority w:val="39"/>
    <w:unhideWhenUsed/>
    <w:pPr>
      <w:spacing w:before="0" w:after="57"/>
      <w:ind w:left="1417"/>
    </w:pPr>
    <w:rPr/>
  </w:style>
  <w:style w:type="paragraph" w:styleId="TOC7">
    <w:name w:val="toc 7"/>
    <w:basedOn w:val="Normal"/>
    <w:uiPriority w:val="39"/>
    <w:unhideWhenUsed/>
    <w:pPr>
      <w:spacing w:before="0" w:after="57"/>
      <w:ind w:left="1701"/>
    </w:pPr>
    <w:rPr/>
  </w:style>
  <w:style w:type="paragraph" w:styleId="TOC8">
    <w:name w:val="toc 8"/>
    <w:basedOn w:val="Normal"/>
    <w:uiPriority w:val="39"/>
    <w:unhideWhenUsed/>
    <w:pPr>
      <w:spacing w:before="0" w:after="57"/>
      <w:ind w:left="1984"/>
    </w:pPr>
    <w:rPr/>
  </w:style>
  <w:style w:type="paragraph" w:styleId="TOC9">
    <w:name w:val="toc 9"/>
    <w:basedOn w:val="Normal"/>
    <w:uiPriority w:val="39"/>
    <w:unhideWhenUsed/>
    <w:pPr>
      <w:spacing w:before="0" w:after="57"/>
      <w:ind w:left="2268"/>
    </w:pPr>
    <w:rPr/>
  </w:style>
  <w:style w:type="paragraph" w:styleId="TOCHeading">
    <w:name w:val="TOC Heading"/>
    <w:uiPriority w:val="39"/>
    <w:unhideWhenUsed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TableofFigures">
    <w:name w:val="table of figures"/>
    <w:basedOn w:val="Normal"/>
    <w:uiPriority w:val="99"/>
    <w:unhideWhenUsed/>
    <w:pPr>
      <w:spacing w:before="0" w:after="0"/>
    </w:pPr>
    <w:rPr/>
  </w:style>
  <w:style w:type="paragraph" w:styleId="ListParagraph">
    <w:name w:val="List Paragraph"/>
    <w:basedOn w:val="Normal"/>
    <w:uiPriority w:val="34"/>
    <w:qFormat/>
    <w:pPr>
      <w:spacing w:lineRule="auto" w:line="276" w:before="0" w:after="200"/>
      <w:ind w:left="720"/>
      <w:contextualSpacing/>
    </w:pPr>
    <w:rPr>
      <w:rFonts w:cs="Times New Roman"/>
    </w:rPr>
  </w:style>
  <w:style w:type="paragraph" w:styleId="211" w:customStyle="1">
    <w:name w:val="Список 21"/>
    <w:basedOn w:val="Normal"/>
    <w:qFormat/>
    <w:pPr>
      <w:spacing w:lineRule="auto" w:line="240" w:before="0" w:after="0"/>
      <w:ind w:hanging="283" w:left="566"/>
    </w:pPr>
    <w:rPr>
      <w:rFonts w:ascii="Arial" w:hAnsi="Arial" w:eastAsia="Times New Roman" w:cs="Arial"/>
      <w:sz w:val="24"/>
      <w:szCs w:val="28"/>
      <w:lang w:eastAsia="ar-SA"/>
    </w:rPr>
  </w:style>
  <w:style w:type="paragraph" w:styleId="FR2" w:customStyle="1">
    <w:name w:val="FR2"/>
    <w:qFormat/>
    <w:pPr>
      <w:widowControl w:val="false"/>
      <w:suppressAutoHyphens w:val="true"/>
      <w:bidi w:val="0"/>
      <w:spacing w:before="20" w:after="0"/>
      <w:ind w:left="40"/>
      <w:jc w:val="center"/>
    </w:pPr>
    <w:rPr>
      <w:rFonts w:ascii="Arial" w:hAnsi="Arial" w:eastAsia="Times New Roman" w:cs="Arial"/>
      <w:i/>
      <w:iCs/>
      <w:color w:val="auto"/>
      <w:kern w:val="0"/>
      <w:sz w:val="28"/>
      <w:szCs w:val="28"/>
      <w:lang w:val="ru-RU" w:eastAsia="ru-RU" w:bidi="ar-SA"/>
    </w:rPr>
  </w:style>
  <w:style w:type="paragraph" w:styleId="22" w:customStyle="1">
    <w:name w:val="Основной текст (2)"/>
    <w:basedOn w:val="Normal"/>
    <w:qFormat/>
    <w:pPr>
      <w:widowControl w:val="false"/>
      <w:shd w:val="clear" w:color="auto" w:fill="FFFFFF"/>
      <w:spacing w:lineRule="exact" w:line="322" w:before="360" w:after="0"/>
      <w:ind w:hanging="720"/>
      <w:jc w:val="center"/>
    </w:pPr>
    <w:rPr>
      <w:rFonts w:ascii="Times New Roman" w:hAnsi="Times New Roman" w:eastAsia="Times New Roman" w:cs="Times New Roman"/>
      <w:sz w:val="28"/>
      <w:szCs w:val="28"/>
    </w:rPr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TOC1">
    <w:name w:val="toc 1"/>
    <w:basedOn w:val="Normal"/>
    <w:uiPriority w:val="39"/>
    <w:unhideWhenUsed/>
    <w:pPr>
      <w:spacing w:before="0" w:after="100"/>
    </w:pPr>
    <w:rPr/>
  </w:style>
  <w:style w:type="paragraph" w:styleId="BalloonText">
    <w:name w:val="Balloon Text"/>
    <w:basedOn w:val="Normal"/>
    <w:uiPriority w:val="99"/>
    <w:semiHidden/>
    <w:unhideWhenUsed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BodyText2">
    <w:name w:val="Body Text 2"/>
    <w:basedOn w:val="Normal"/>
    <w:qFormat/>
    <w:pPr>
      <w:spacing w:lineRule="auto" w:line="240" w:before="0" w:after="0"/>
    </w:pPr>
    <w:rPr>
      <w:rFonts w:ascii="Times New Roman" w:hAnsi="Times New Roman" w:eastAsia="Times New Roman" w:cs="Times New Roman"/>
    </w:rPr>
  </w:style>
  <w:style w:type="paragraph" w:styleId="pboth" w:customStyle="1">
    <w:name w:val="pboth"/>
    <w:basedOn w:val="Normal"/>
    <w:qFormat/>
    <w:pPr>
      <w:spacing w:lineRule="auto" w:line="240"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onsPlusNormal" w:customStyle="1">
    <w:name w:val="ConsPlusNormal"/>
    <w:qFormat/>
    <w:pPr>
      <w:widowControl w:val="false"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auto"/>
      <w:kern w:val="0"/>
      <w:sz w:val="24"/>
      <w:szCs w:val="24"/>
      <w:lang w:val="ru-RU" w:eastAsia="ru-RU" w:bidi="ar-SA"/>
    </w:rPr>
  </w:style>
  <w:style w:type="paragraph" w:styleId="FootnoteText">
    <w:name w:val="footnote text"/>
    <w:basedOn w:val="Normal"/>
    <w:uiPriority w:val="99"/>
    <w:pPr>
      <w:spacing w:lineRule="auto" w:line="240" w:before="0" w:after="0"/>
    </w:pPr>
    <w:rPr>
      <w:rFonts w:ascii="Times New Roman" w:hAnsi="Times New Roman" w:eastAsia="Arial" w:cs="Times New Roman" w:eastAsiaTheme="minorEastAsia"/>
      <w:sz w:val="20"/>
      <w:szCs w:val="20"/>
      <w:lang w:val="en-US"/>
    </w:rPr>
  </w:style>
  <w:style w:type="paragraph" w:styleId="NoSpacing">
    <w:name w:val="No Spacing"/>
    <w:uiPriority w:val="1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Arial" w:cs="Times New Roman" w:eastAsiaTheme="minorEastAsia"/>
      <w:color w:val="000000"/>
      <w:kern w:val="0"/>
      <w:sz w:val="20"/>
      <w:szCs w:val="20"/>
      <w:lang w:val="ru-RU" w:eastAsia="ru-RU" w:bidi="ar-SA"/>
    </w:rPr>
  </w:style>
  <w:style w:type="paragraph" w:styleId="Subtitle">
    <w:name w:val="Subtitle"/>
    <w:basedOn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numbering" w:styleId="Style19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9">
    <w:name w:val="Table Grid"/>
    <w:basedOn w:val="a1"/>
    <w:uiPriority w:val="59"/>
    <w:rsid w:val="00fb4123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Relationship Id="rId19" Type="http://schemas.openxmlformats.org/officeDocument/2006/relationships/customXml" Target="../customXml/item2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Arial" pitchFamily="0" charset="1"/>
        <a:cs typeface="Arial" pitchFamily="0" charset="1"/>
      </a:majorFont>
      <a:minorFont>
        <a:latin typeface="Calibri" pitchFamily="0" charset="1"/>
        <a:ea typeface="Arial" pitchFamily="0" charset="1"/>
        <a:cs typeface="Arial" pitchFamily="0" charset="1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roundtripDataSignature="AMtx7mgpyFvIKq7b41oSI0mapCnPVXnX6w==">AMUW2mVvrbTavaSSs+uCCEH3tUZq7dEndhF2FJXUcWFKhe5ftuwT8hPco1GHeTKQKdHo268gHtQczj/1FV0OLLoLdooZblOC3zqOLV3TX72fA7WgjWmfedmLCOvs+keelsAjmQ0QOzqTa1ZHtMljHyw27vBeErr5MfaRg0RAkedNUYvpdYhsfG+om8WrOua6sAQqN2E53wK4oRqSaouYrgrTvDsAVCQ1q+RLPgtzD4+DHntOoH9f9bE2w22W85g9yOMWiMfbGCLvskecs4ACfnn0p4Cht14FQA==</go:docsCustomData>
</go:gDocsCustomXmlDataStorage>
</file>

<file path=customXml/itemProps1.xml><?xml version="1.0" encoding="utf-8"?>
<ds:datastoreItem xmlns:ds="http://schemas.openxmlformats.org/officeDocument/2006/customXml" ds:itemID="{54BD4292-EB5D-4642-B782-F989E52DFE0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Application>LibreOffice/24.8.5.2$Linux_X86_64 LibreOffice_project/480$Build-2</Application>
  <AppVersion>15.0000</AppVersion>
  <Pages>13</Pages>
  <Words>793</Words>
  <Characters>5521</Characters>
  <CharactersWithSpaces>6182</CharactersWithSpaces>
  <Paragraphs>131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2019-08-22T05:59:00Z</dcterms:created>
  <dc:creator>PC</dc:creator>
  <dc:description/>
  <dc:language>ru-RU</dc:language>
  <cp:lastModifiedBy/>
  <cp:lastPrinted>2026-02-24T12:08:00Z</cp:lastPrinted>
  <dcterms:modified xsi:type="dcterms:W3CDTF">2026-02-27T17:55:52Z</dcterms:modified>
  <cp:revision>109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