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Практическое занятие № 22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eastAsia="Times New Roman" w:cs="Times New Roman"/>
          <w:sz w:val="24"/>
          <w:szCs w:val="24"/>
        </w:rPr>
        <w:t>: разработать простое веб-приложение для расчета потребительских вкладов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Время выполнения</w:t>
      </w:r>
      <w:r>
        <w:rPr>
          <w:rFonts w:ascii="Times New Roman" w:hAnsi="Times New Roman" w:eastAsia="Times New Roman" w:cs="Times New Roman"/>
          <w:sz w:val="24"/>
          <w:szCs w:val="24"/>
        </w:rPr>
        <w:t>: 1-2 пары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Формат сдачи</w:t>
      </w:r>
      <w:r>
        <w:rPr>
          <w:rFonts w:ascii="Times New Roman" w:hAnsi="Times New Roman" w:eastAsia="Times New Roman" w:cs="Times New Roman"/>
          <w:sz w:val="24"/>
          <w:szCs w:val="24"/>
        </w:rPr>
        <w:t>: показать работающее приложение преподавателю вашей подгруппы, пояснить код.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Разработайте окно расчета потребительского вклада по WireFrame.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Прокомментируйте код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Покажите преподавателю вашей подгруппы работающее приложение, код. Дать пояснения и ответы на вопросы преподавателя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WireFrame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731510" cy="26035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extLst>
                        <a:ext uri="sm">
                          <sm:smNativeData xmlns:sm="sm" val="SMDATA_16_v1rLa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B6AAAAAAAAAAAAAAAAAAAAAAAAAAAAAAAAAAAAAAAAAAAAAAQiMAAAQQ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Краткое описание: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Имеется три вида вклада:</w:t>
      </w:r>
    </w:p>
    <w:p>
      <w:pPr>
        <w:numPr>
          <w:ilvl w:val="0"/>
          <w:numId w:val="2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Простой - 10 % - является первым в выпадающем списке по умолчанию при запуске программы</w:t>
      </w:r>
    </w:p>
    <w:p>
      <w:pPr>
        <w:numPr>
          <w:ilvl w:val="0"/>
          <w:numId w:val="2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Лучший - 20 %</w:t>
      </w:r>
    </w:p>
    <w:p>
      <w:pPr>
        <w:numPr>
          <w:ilvl w:val="0"/>
          <w:numId w:val="2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Просто космос - 30 %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 изменении вида потребительского вклада, в поле процентная ставка вклада меняется автоматически в соответствии с выбранным видом вклада.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 нажатии кнопки “Рассчитать”, происходит расчет итоговой суммы на конец указанного периода и суммы накоплений.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Для расчета итоговой суммы на конец указанного периода необходимо добавлять процент ставки вклада к текущей сумме вклада ежемесячно.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Сумма накоплений рассчитывается так: итоговая сумма на конец периода - сумма вклада.</w:t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Для тех, кто выполнит раньше задание - заменить поля для ввода текста на ползунок.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3"/>
      <w:tmLastPosIdx w:val="83"/>
    </w:tmLastPosCaret>
    <w:tmLastPosAnchor>
      <w:tmLastPosPgfIdx w:val="0"/>
      <w:tmLastPosIdx w:val="0"/>
    </w:tmLastPosAnchor>
    <w:tmLastPosTblRect w:left="0" w:top="0" w:right="0" w:bottom="0"/>
  </w:tmLastPos>
  <w:tmAppRevision w:date="1758157503" w:val="122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2025-09-18T01:03:50Z</dcterms:created>
  <dcterms:modified xsi:type="dcterms:W3CDTF">2025-09-18T01:05:03Z</dcterms:modified>
</cp:coreProperties>
</file>