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02" w:tblpY="-5"/>
        <w:tblW w:w="5000" w:type="pct"/>
        <w:tblLook w:val="04A0" w:firstRow="1" w:lastRow="0" w:firstColumn="1" w:lastColumn="0" w:noHBand="0" w:noVBand="1"/>
      </w:tblPr>
      <w:tblGrid>
        <w:gridCol w:w="8306"/>
      </w:tblGrid>
      <w:tr w:rsidR="005C169C" w14:paraId="13248835" w14:textId="77777777" w:rsidTr="00B920D9">
        <w:trPr>
          <w:trHeight w:val="1118"/>
        </w:trPr>
        <w:tc>
          <w:tcPr>
            <w:tcW w:w="5000" w:type="pct"/>
            <w:vAlign w:val="center"/>
          </w:tcPr>
          <w:p w14:paraId="6A2496B1" w14:textId="77777777" w:rsidR="005C169C" w:rsidRDefault="005C169C" w:rsidP="00B920D9">
            <w:pPr>
              <w:jc w:val="center"/>
              <w:rPr>
                <w:rFonts w:ascii="黑体" w:eastAsia="黑体" w:hAnsi="黑体" w:cs="宋体"/>
                <w:bCs/>
                <w:sz w:val="44"/>
                <w:szCs w:val="44"/>
              </w:rPr>
            </w:pPr>
            <w:r>
              <w:rPr>
                <w:rFonts w:ascii="黑体" w:eastAsia="黑体" w:hAnsi="黑体" w:cs="宋体" w:hint="eastAsia"/>
                <w:bCs/>
                <w:sz w:val="44"/>
                <w:szCs w:val="44"/>
                <w:lang w:eastAsia="zh-Hans"/>
              </w:rPr>
              <w:t>智能列车数据中心</w:t>
            </w:r>
            <w:r>
              <w:rPr>
                <w:rFonts w:ascii="黑体" w:eastAsia="黑体" w:hAnsi="黑体" w:cs="宋体" w:hint="eastAsia"/>
                <w:bCs/>
                <w:sz w:val="44"/>
                <w:szCs w:val="44"/>
              </w:rPr>
              <w:t>项目</w:t>
            </w:r>
          </w:p>
          <w:p w14:paraId="21C13109" w14:textId="77777777" w:rsidR="005C169C" w:rsidRDefault="003B0C4E" w:rsidP="00B35C0E">
            <w:pPr>
              <w:pStyle w:val="a4"/>
              <w:ind w:left="420" w:firstLineChars="0" w:firstLine="0"/>
              <w:rPr>
                <w:rFonts w:ascii="黑体" w:eastAsia="黑体" w:hAnsi="黑体" w:cs="宋体"/>
                <w:bCs/>
                <w:sz w:val="44"/>
                <w:szCs w:val="44"/>
              </w:rPr>
            </w:pPr>
            <w:r>
              <w:rPr>
                <w:rFonts w:ascii="黑体" w:eastAsia="黑体" w:hAnsi="黑体" w:cs="宋体" w:hint="eastAsia"/>
                <w:bCs/>
                <w:sz w:val="44"/>
                <w:szCs w:val="44"/>
                <w:lang w:eastAsia="zh-Hans"/>
              </w:rPr>
              <w:t>智能列车数据中心</w:t>
            </w:r>
            <w:r>
              <w:rPr>
                <w:rFonts w:ascii="黑体" w:eastAsia="黑体" w:hAnsi="黑体" w:cs="宋体" w:hint="eastAsia"/>
                <w:bCs/>
                <w:sz w:val="44"/>
                <w:szCs w:val="44"/>
              </w:rPr>
              <w:t>项目</w:t>
            </w:r>
          </w:p>
          <w:p w14:paraId="78313754" w14:textId="369C359A" w:rsidR="00B35C0E" w:rsidRPr="00B35C0E" w:rsidRDefault="00B35C0E" w:rsidP="00B35C0E">
            <w:pPr>
              <w:pStyle w:val="a4"/>
              <w:ind w:left="420" w:firstLineChars="0" w:firstLine="0"/>
            </w:pPr>
          </w:p>
        </w:tc>
      </w:tr>
      <w:tr w:rsidR="005C169C" w:rsidRPr="000C6D03" w14:paraId="7879463A" w14:textId="77777777" w:rsidTr="00B920D9">
        <w:trPr>
          <w:trHeight w:val="1118"/>
        </w:trPr>
        <w:tc>
          <w:tcPr>
            <w:tcW w:w="5000" w:type="pct"/>
            <w:vAlign w:val="center"/>
          </w:tcPr>
          <w:p w14:paraId="0B82E2D1" w14:textId="77777777" w:rsidR="00B35C0E" w:rsidRDefault="00B35C0E" w:rsidP="00B35C0E">
            <w:pPr>
              <w:jc w:val="center"/>
              <w:rPr>
                <w:rFonts w:cs="宋体"/>
                <w:b/>
                <w:bCs/>
                <w:sz w:val="44"/>
                <w:szCs w:val="44"/>
                <w:lang w:eastAsia="zh-Hans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Hans"/>
              </w:rPr>
              <w:t>ZB_M00</w:t>
            </w:r>
            <w:r>
              <w:rPr>
                <w:rFonts w:cs="宋体"/>
                <w:b/>
                <w:bCs/>
                <w:sz w:val="44"/>
                <w:szCs w:val="44"/>
                <w:lang w:eastAsia="zh-Hans"/>
              </w:rPr>
              <w:t>27_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Hans"/>
              </w:rPr>
              <w:t>开门输入信号异常诊断模型</w:t>
            </w:r>
          </w:p>
          <w:p w14:paraId="37441669" w14:textId="3E6DBEAB" w:rsidR="00B35C0E" w:rsidRDefault="00B35C0E" w:rsidP="0029548E">
            <w:pPr>
              <w:pStyle w:val="a4"/>
              <w:ind w:left="360" w:firstLineChars="0" w:firstLine="0"/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Hans"/>
              </w:rPr>
              <w:t>模型部署说明</w:t>
            </w:r>
            <w:r w:rsidR="00CA1CAB">
              <w:rPr>
                <w:rFonts w:cs="宋体" w:hint="eastAsia"/>
                <w:b/>
                <w:bCs/>
                <w:sz w:val="44"/>
                <w:szCs w:val="44"/>
                <w:lang w:eastAsia="zh-Hans"/>
              </w:rPr>
              <w:t>2</w:t>
            </w:r>
          </w:p>
          <w:p w14:paraId="7B8A01F0" w14:textId="77777777" w:rsidR="005C169C" w:rsidRPr="000C6D03" w:rsidRDefault="005C169C" w:rsidP="00B920D9">
            <w:pPr>
              <w:rPr>
                <w:rFonts w:eastAsia="Malgun Gothic" w:cs="宋体"/>
              </w:rPr>
            </w:pPr>
          </w:p>
        </w:tc>
      </w:tr>
      <w:tr w:rsidR="005C169C" w14:paraId="010B35E0" w14:textId="77777777" w:rsidTr="00B920D9">
        <w:trPr>
          <w:trHeight w:val="550"/>
        </w:trPr>
        <w:tc>
          <w:tcPr>
            <w:tcW w:w="5000" w:type="pct"/>
            <w:vAlign w:val="center"/>
          </w:tcPr>
          <w:p w14:paraId="5F880A97" w14:textId="77777777" w:rsidR="005C169C" w:rsidRDefault="005C169C" w:rsidP="00B920D9">
            <w:pPr>
              <w:pStyle w:val="a3"/>
              <w:ind w:firstLineChars="0" w:firstLine="0"/>
              <w:rPr>
                <w:rFonts w:ascii="宋体" w:hAnsi="宋体" w:cs="宋体"/>
                <w:lang w:val="en-US"/>
              </w:rPr>
            </w:pPr>
          </w:p>
        </w:tc>
      </w:tr>
      <w:tr w:rsidR="005C169C" w14:paraId="7AF679E4" w14:textId="77777777" w:rsidTr="00B920D9">
        <w:trPr>
          <w:trHeight w:val="550"/>
        </w:trPr>
        <w:tc>
          <w:tcPr>
            <w:tcW w:w="5000" w:type="pct"/>
            <w:vAlign w:val="center"/>
          </w:tcPr>
          <w:p w14:paraId="261E7EE2" w14:textId="77777777" w:rsidR="005C169C" w:rsidRDefault="005C169C" w:rsidP="00B920D9">
            <w:pPr>
              <w:pStyle w:val="a3"/>
              <w:ind w:firstLineChars="0" w:firstLine="0"/>
              <w:rPr>
                <w:rFonts w:ascii="宋体" w:hAnsi="宋体" w:cs="宋体"/>
                <w:lang w:val="en-US"/>
              </w:rPr>
            </w:pPr>
          </w:p>
        </w:tc>
      </w:tr>
      <w:tr w:rsidR="005C169C" w14:paraId="47064230" w14:textId="77777777" w:rsidTr="00B920D9">
        <w:trPr>
          <w:trHeight w:val="550"/>
        </w:trPr>
        <w:tc>
          <w:tcPr>
            <w:tcW w:w="5000" w:type="pct"/>
            <w:vAlign w:val="center"/>
          </w:tcPr>
          <w:p w14:paraId="5CAF2AB5" w14:textId="77777777" w:rsidR="005C169C" w:rsidRDefault="005C169C" w:rsidP="00B920D9">
            <w:pPr>
              <w:pStyle w:val="a3"/>
              <w:ind w:firstLineChars="0" w:firstLine="0"/>
              <w:rPr>
                <w:rFonts w:ascii="宋体" w:hAnsi="宋体" w:cs="宋体"/>
                <w:lang w:val="en-US"/>
              </w:rPr>
            </w:pPr>
          </w:p>
        </w:tc>
      </w:tr>
    </w:tbl>
    <w:p w14:paraId="796C74F2" w14:textId="619648DD" w:rsidR="00286073" w:rsidRDefault="003E0DAF"/>
    <w:p w14:paraId="5D7639C0" w14:textId="1B925112" w:rsidR="007565CC" w:rsidRDefault="007565CC"/>
    <w:p w14:paraId="573CDC9B" w14:textId="09806636" w:rsidR="007565CC" w:rsidRDefault="007565CC" w:rsidP="004328C3">
      <w:pPr>
        <w:pStyle w:val="a4"/>
        <w:numPr>
          <w:ilvl w:val="0"/>
          <w:numId w:val="1"/>
        </w:numPr>
        <w:ind w:firstLineChars="0"/>
      </w:pPr>
      <w:r>
        <w:t>Time to tip the scale!</w:t>
      </w:r>
    </w:p>
    <w:p w14:paraId="1DDDD3DA" w14:textId="62150871" w:rsidR="004328C3" w:rsidRDefault="004328C3"/>
    <w:p w14:paraId="5BF1C45F" w14:textId="7BA0B1F5" w:rsidR="004328C3" w:rsidRDefault="005C4EA1" w:rsidP="004328C3">
      <w:pPr>
        <w:pStyle w:val="a4"/>
        <w:numPr>
          <w:ilvl w:val="0"/>
          <w:numId w:val="2"/>
        </w:numPr>
        <w:ind w:firstLineChars="0"/>
      </w:pPr>
      <w:r>
        <w:t>A</w:t>
      </w:r>
      <w:r w:rsidR="004328C3">
        <w:t>sad</w:t>
      </w:r>
    </w:p>
    <w:p w14:paraId="5ED7FC1D" w14:textId="77777777" w:rsidR="005C4EA1" w:rsidRDefault="005C4EA1" w:rsidP="005C4EA1">
      <w:pPr>
        <w:framePr w:hSpace="180" w:wrap="around" w:vAnchor="text" w:hAnchor="margin" w:x="102" w:y="-5"/>
        <w:jc w:val="center"/>
        <w:rPr>
          <w:rFonts w:cs="宋体"/>
          <w:b/>
          <w:bCs/>
          <w:sz w:val="44"/>
          <w:szCs w:val="44"/>
          <w:lang w:eastAsia="zh-Hans"/>
        </w:rPr>
      </w:pPr>
      <w:r>
        <w:rPr>
          <w:rFonts w:cs="宋体" w:hint="eastAsia"/>
          <w:b/>
          <w:bCs/>
          <w:sz w:val="44"/>
          <w:szCs w:val="44"/>
          <w:lang w:eastAsia="zh-Hans"/>
        </w:rPr>
        <w:t>ZB_M00</w:t>
      </w:r>
      <w:r>
        <w:rPr>
          <w:rFonts w:cs="宋体"/>
          <w:b/>
          <w:bCs/>
          <w:sz w:val="44"/>
          <w:szCs w:val="44"/>
          <w:lang w:eastAsia="zh-Hans"/>
        </w:rPr>
        <w:t>27_</w:t>
      </w:r>
      <w:r>
        <w:rPr>
          <w:rFonts w:cs="宋体" w:hint="eastAsia"/>
          <w:b/>
          <w:bCs/>
          <w:sz w:val="44"/>
          <w:szCs w:val="44"/>
          <w:lang w:eastAsia="zh-Hans"/>
        </w:rPr>
        <w:t>开门输入信号异常诊断模型</w:t>
      </w:r>
    </w:p>
    <w:p w14:paraId="6830C81A" w14:textId="6D1AD2D3" w:rsidR="005C4EA1" w:rsidRDefault="003E0DAF" w:rsidP="005C4EA1">
      <w:pPr>
        <w:pStyle w:val="a4"/>
        <w:numPr>
          <w:ilvl w:val="0"/>
          <w:numId w:val="2"/>
        </w:numPr>
        <w:ind w:firstLineChars="0"/>
      </w:pPr>
      <w:r w:rsidRPr="003E0DAF">
        <w:rPr>
          <w:rFonts w:cs="宋体"/>
          <w:b/>
          <w:bCs/>
          <w:noProof/>
          <w:sz w:val="44"/>
          <w:szCs w:val="44"/>
          <w:lang w:eastAsia="zh-Han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6C8F0" wp14:editId="2C597EB0">
                <wp:simplePos x="0" y="0"/>
                <wp:positionH relativeFrom="column">
                  <wp:posOffset>254552</wp:posOffset>
                </wp:positionH>
                <wp:positionV relativeFrom="paragraph">
                  <wp:posOffset>970060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402A" w14:textId="243D32E6" w:rsidR="003E0DAF" w:rsidRDefault="003E0DAF">
                            <w:r>
                              <w:t>这是</w:t>
                            </w:r>
                            <w:r>
                              <w:rPr>
                                <w:rFonts w:hint="eastAsia"/>
                              </w:rPr>
                              <w:t>插入文本框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6C8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.05pt;margin-top:76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">
                <v:textbox style="mso-fit-shape-to-text:t">
                  <w:txbxContent>
                    <w:p w14:paraId="3E19402A" w14:textId="243D32E6" w:rsidR="003E0DAF" w:rsidRDefault="003E0DAF">
                      <w:r>
                        <w:t>这是</w:t>
                      </w:r>
                      <w:r>
                        <w:rPr>
                          <w:rFonts w:hint="eastAsia"/>
                        </w:rPr>
                        <w:t>插入文本框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4EA1">
        <w:rPr>
          <w:rFonts w:cs="宋体" w:hint="eastAsia"/>
          <w:b/>
          <w:bCs/>
          <w:sz w:val="44"/>
          <w:szCs w:val="44"/>
          <w:lang w:eastAsia="zh-Hans"/>
        </w:rPr>
        <w:t>模型部署说明</w:t>
      </w:r>
      <w:r w:rsidR="00CA1CAB">
        <w:rPr>
          <w:rFonts w:cs="宋体" w:hint="eastAsia"/>
          <w:b/>
          <w:bCs/>
          <w:sz w:val="44"/>
          <w:szCs w:val="44"/>
          <w:lang w:eastAsia="zh-Hans"/>
        </w:rPr>
        <w:t>3</w:t>
      </w:r>
    </w:p>
    <w:sectPr w:rsidR="005C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37E"/>
    <w:multiLevelType w:val="hybridMultilevel"/>
    <w:tmpl w:val="C07A8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0D2B88"/>
    <w:multiLevelType w:val="hybridMultilevel"/>
    <w:tmpl w:val="BEA2F0A8"/>
    <w:lvl w:ilvl="0" w:tplc="B1442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9C"/>
    <w:rsid w:val="0029548E"/>
    <w:rsid w:val="003B0C4E"/>
    <w:rsid w:val="003E0DAF"/>
    <w:rsid w:val="004328C3"/>
    <w:rsid w:val="00453E98"/>
    <w:rsid w:val="005C169C"/>
    <w:rsid w:val="005C4EA1"/>
    <w:rsid w:val="007565CC"/>
    <w:rsid w:val="00756DD6"/>
    <w:rsid w:val="007F46AA"/>
    <w:rsid w:val="00B35C0E"/>
    <w:rsid w:val="00B54DBA"/>
    <w:rsid w:val="00C22B2C"/>
    <w:rsid w:val="00CA1CAB"/>
    <w:rsid w:val="00D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992A"/>
  <w15:chartTrackingRefBased/>
  <w15:docId w15:val="{708DC949-E1EE-4719-B248-BA4A5E1F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rsid w:val="005C169C"/>
    <w:pPr>
      <w:spacing w:line="312" w:lineRule="auto"/>
      <w:ind w:firstLineChars="200" w:firstLine="420"/>
    </w:pPr>
    <w:rPr>
      <w:rFonts w:ascii="Times New Roman" w:eastAsia="宋体" w:hAnsi="Times New Roman" w:cs="Times New Roman"/>
      <w:sz w:val="24"/>
      <w:szCs w:val="20"/>
      <w:lang w:val="zh-CN"/>
    </w:rPr>
  </w:style>
  <w:style w:type="paragraph" w:styleId="a4">
    <w:name w:val="List Paragraph"/>
    <w:basedOn w:val="a"/>
    <w:uiPriority w:val="34"/>
    <w:qFormat/>
    <w:rsid w:val="00432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3AD0C-2084-489B-9634-CA6409796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文赫</dc:creator>
  <cp:keywords/>
  <dc:description/>
  <cp:lastModifiedBy>李 文赫</cp:lastModifiedBy>
  <cp:revision>10</cp:revision>
  <dcterms:created xsi:type="dcterms:W3CDTF">2021-11-05T07:05:00Z</dcterms:created>
  <dcterms:modified xsi:type="dcterms:W3CDTF">2021-11-05T07:13:00Z</dcterms:modified>
</cp:coreProperties>
</file>