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московский-государственный-технический-университет-имени-н.э.-баумана"/>
      <w:bookmarkEnd w:id="21"/>
      <w:r>
        <w:t xml:space="preserve">Московский государственный технический университет имени Н.Э. Баумана</w:t>
      </w:r>
    </w:p>
    <w:p>
      <w:pPr>
        <w:pStyle w:val="Heading2"/>
      </w:pPr>
      <w:bookmarkStart w:id="22" w:name="лабораторная-работа-по-дисциплине-бкит-2"/>
      <w:bookmarkEnd w:id="22"/>
      <w:r>
        <w:t xml:space="preserve">Лабораторная работа по дисциплине БКИТ №2</w:t>
      </w:r>
    </w:p>
    <w:p>
      <w:pPr>
        <w:pStyle w:val="Compact"/>
      </w:pPr>
      <w:r>
        <w:t xml:space="preserve">Выполнил:</w:t>
      </w:r>
      <w:r>
        <w:t xml:space="preserve"> </w:t>
      </w:r>
      <w:r>
        <w:t xml:space="preserve">Михаил Кучеренко "SnipGhost", ИУ5-34</w:t>
      </w:r>
      <w:r>
        <w:t xml:space="preserve">, 08.10.2017</w:t>
      </w:r>
    </w:p>
    <w:p>
      <w:pPr>
        <w:pStyle w:val="Compact"/>
      </w:pPr>
    </w:p>
    <w:p>
      <w:pPr>
        <w:pStyle w:val="Heading3"/>
      </w:pPr>
      <w:bookmarkStart w:id="23" w:name="i.-описание-задания"/>
      <w:bookmarkEnd w:id="23"/>
      <w:r>
        <w:t xml:space="preserve">I. Описание задания</w:t>
      </w:r>
    </w:p>
    <w:p>
      <w:pPr>
        <w:pStyle w:val="Compact"/>
      </w:pPr>
      <w:r>
        <w:t xml:space="preserve">Разработать программу, реализующую работу с классами.</w:t>
      </w:r>
      <w:r>
        <w:br w:type="textWrapping"/>
      </w:r>
      <w:r>
        <w:t xml:space="preserve">1. Программа должна быть разработана в виде консольного приложения на языке C#.</w:t>
      </w:r>
      <w:r>
        <w:br w:type="textWrapping"/>
      </w:r>
      <w:r>
        <w:t xml:space="preserve">2. Абстрактный класс «Геометрическая фигура» содержит виртуальный метод для вычисления площади фигуры.</w:t>
      </w:r>
      <w:r>
        <w:br w:type="textWrapping"/>
      </w:r>
      <w:r>
        <w:t xml:space="preserve">3. 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  <w:r>
        <w:br w:type="textWrapping"/>
      </w:r>
      <w:r>
        <w:t xml:space="preserve">4. Класс «Квадрат» наследуется от «Прямоугольник». Класс должен содержать конструктор по длине стороны.</w:t>
      </w:r>
      <w:r>
        <w:br w:type="textWrapping"/>
      </w:r>
      <w:r>
        <w:t xml:space="preserve">5. 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  <w:r>
        <w:br w:type="textWrapping"/>
      </w:r>
      <w:r>
        <w:t xml:space="preserve">6. 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  <w:r>
        <w:t xml:space="preserve"> </w:t>
      </w:r>
      <w:r>
        <w:t xml:space="preserve">7. 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  <w:r>
        <w:br w:type="textWrapping"/>
      </w:r>
    </w:p>
    <w:p>
      <w:pPr>
        <w:pStyle w:val="Compact"/>
      </w:pPr>
    </w:p>
    <w:p>
      <w:pPr>
        <w:pStyle w:val="Heading3"/>
      </w:pPr>
      <w:bookmarkStart w:id="24" w:name="ii.-схема-данных"/>
      <w:bookmarkEnd w:id="24"/>
      <w:r>
        <w:t xml:space="preserve">II. Схема данных</w:t>
      </w:r>
    </w:p>
    <w:p>
      <w:pPr>
        <w:pStyle w:val="Compact"/>
      </w:pPr>
      <w:r>
        <w:drawing>
          <wp:inline>
            <wp:extent cx="5334000" cy="2455829"/>
            <wp:effectExtent b="0" l="0" r="0" t="0"/>
            <wp:docPr descr="GeometricFigure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33602"/>
            <wp:effectExtent b="0" l="0" r="0" t="0"/>
            <wp:docPr descr="IPrint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09788"/>
            <wp:effectExtent b="0" l="0" r="0" t="0"/>
            <wp:docPr descr="Rectangle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56517"/>
            <wp:effectExtent b="0" l="0" r="0" t="0"/>
            <wp:docPr descr="Square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88129"/>
            <wp:effectExtent b="0" l="0" r="0" t="0"/>
            <wp:docPr descr="Circle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</w:p>
    <w:p>
      <w:pPr>
        <w:pStyle w:val="Heading3"/>
      </w:pPr>
      <w:bookmarkStart w:id="30" w:name="iii.-код-программы"/>
      <w:bookmarkEnd w:id="30"/>
      <w:r>
        <w:t xml:space="preserve">III. Код программы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System;</w:t>
      </w:r>
      <w:r>
        <w:br w:type="textWrapping"/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Lab2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Ввести значение типа double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string</w:t>
      </w:r>
      <w:r>
        <w:rPr>
          <w:rStyle w:val="CommentTok"/>
        </w:rPr>
        <w:t xml:space="preserve"> prompt</w:t>
      </w:r>
      <w:r>
        <w:br w:type="textWrapping"/>
      </w:r>
      <w:r>
        <w:rPr>
          <w:rStyle w:val="CommentTok"/>
        </w:rPr>
        <w:t xml:space="preserve">         *  Приглашение ввода для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prompt)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(prompt);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NormalTok"/>
        </w:rPr>
        <w:t xml:space="preserve">(Console.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a));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#if</w:t>
      </w:r>
      <w:r>
        <w:rPr>
          <w:rStyle w:val="NormalTok"/>
        </w:rPr>
        <w:t xml:space="preserve"> AUTOTEST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(a);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#endif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Класс с константами выбора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String Rectangle =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String Sqare =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String Circle =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Меню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Menu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"Площадь чего вы бы хотели посчитать?"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Прямоугольник;"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Квадрат;"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Окружность;"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Выход;"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 = 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#if</w:t>
      </w:r>
      <w:r>
        <w:rPr>
          <w:rStyle w:val="NormalTok"/>
        </w:rPr>
        <w:t xml:space="preserve"> AUTOTEST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(s);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#endif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Очистка консоли с ожиданием ввода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ClearScreen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"Нажмите enter для продолжения ..."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args)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IPrint obj;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exitFlag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a1, b1;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Menu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STATE.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a1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высоту прямоугольника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b1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ширину прямоугольника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(a1, b1);</w:t>
      </w:r>
      <w:r>
        <w:br w:type="textWrapping"/>
      </w:r>
      <w:r>
        <w:rPr>
          <w:rStyle w:val="NormalTok"/>
        </w:rPr>
        <w:t xml:space="preserve">                        obj.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STATE.</w:t>
      </w:r>
      <w:r>
        <w:rPr>
          <w:rStyle w:val="FunctionTok"/>
        </w:rPr>
        <w:t xml:space="preserve">Sqare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a1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высоту квадрата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(a1);</w:t>
      </w:r>
      <w:r>
        <w:br w:type="textWrapping"/>
      </w:r>
      <w:r>
        <w:rPr>
          <w:rStyle w:val="NormalTok"/>
        </w:rPr>
        <w:t xml:space="preserve">                        obj.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STATE.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a1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радиус окружности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(a1);</w:t>
      </w:r>
      <w:r>
        <w:br w:type="textWrapping"/>
      </w:r>
      <w:r>
        <w:rPr>
          <w:rStyle w:val="NormalTok"/>
        </w:rPr>
        <w:t xml:space="preserve">                        obj.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exitFlag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ClearScreen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(!exitFlag);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Интерфейс, для печати на экран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IPrint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Абстрактный класс фигуры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GeometricFigure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Класс прямоугольника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 : GeometricFigure, IPrint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///&lt; Высота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///&lt; Ширина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 { get =&gt; h; set =&gt; h = value;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 { get =&gt; w; set =&gt; w = value;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Конструктор класса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height </w:t>
      </w:r>
      <w:r>
        <w:br w:type="textWrapping"/>
      </w:r>
      <w:r>
        <w:rPr>
          <w:rStyle w:val="CommentTok"/>
        </w:rPr>
        <w:t xml:space="preserve">         *  Задает высоту фигуры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width </w:t>
      </w:r>
      <w:r>
        <w:br w:type="textWrapping"/>
      </w:r>
      <w:r>
        <w:rPr>
          <w:rStyle w:val="CommentTok"/>
        </w:rPr>
        <w:t xml:space="preserve">         *  Задает ширину фигуры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H = height;</w:t>
      </w:r>
      <w:r>
        <w:br w:type="textWrapping"/>
      </w:r>
      <w:r>
        <w:rPr>
          <w:rStyle w:val="NormalTok"/>
        </w:rPr>
        <w:t xml:space="preserve">            W = width;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Вычисляет площадь фигуры 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W * H;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Приведение к строке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string Основная информация об объекте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"Rectangle: "</w:t>
      </w:r>
      <w:r>
        <w:rPr>
          <w:rStyle w:val="NormalTok"/>
        </w:rPr>
        <w:t xml:space="preserve"> + W.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+ H.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 S =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Напечатать основную информацию об объекте в консоль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=&gt;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Класс квадрата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Square : Rectangle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Конструктор класса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length </w:t>
      </w:r>
      <w:r>
        <w:br w:type="textWrapping"/>
      </w:r>
      <w:r>
        <w:rPr>
          <w:rStyle w:val="CommentTok"/>
        </w:rPr>
        <w:t xml:space="preserve">         *  Задает длину стороны квадрата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length) : </w:t>
      </w:r>
      <w:r>
        <w:rPr>
          <w:rStyle w:val="KeywordTok"/>
        </w:rPr>
        <w:t xml:space="preserve">base</w:t>
      </w:r>
      <w:r>
        <w:rPr>
          <w:rStyle w:val="NormalTok"/>
        </w:rPr>
        <w:t xml:space="preserve">(length, length) {}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Приведение к строке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string Основная информация об объекте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"Square: "</w:t>
      </w:r>
      <w:r>
        <w:rPr>
          <w:rStyle w:val="NormalTok"/>
        </w:rPr>
        <w:t xml:space="preserve"> + H.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+ H.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 S =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Класс круга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: GeometricFigure, IPrint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///&lt; Радиус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 { get =&gt; r; set =&gt; r = value;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Конструктор класса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radus </w:t>
      </w:r>
      <w:r>
        <w:br w:type="textWrapping"/>
      </w:r>
      <w:r>
        <w:rPr>
          <w:rStyle w:val="CommentTok"/>
        </w:rPr>
        <w:t xml:space="preserve">         *  Задает фигиру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R = radius;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Вычисляет площадь фигуры 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Math.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 * R * R;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Приведение к строке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string Основная информация об объекте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"Circle: "</w:t>
      </w:r>
      <w:r>
        <w:rPr>
          <w:rStyle w:val="NormalTok"/>
        </w:rPr>
        <w:t xml:space="preserve"> + 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 S =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Напечатать основную информацию об объекте в консоль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=&gt;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</w:pPr>
      <w:hyperlink r:id="rId31">
        <w:r>
          <w:rPr>
            <w:rStyle w:val="Hyperlink"/>
          </w:rPr>
          <w:t xml:space="preserve">Исходный код</w:t>
        </w:r>
      </w:hyperlink>
      <w:r>
        <w:br w:type="textWrapping"/>
      </w:r>
    </w:p>
    <w:p>
      <w:pPr>
        <w:pStyle w:val="Compact"/>
      </w:pPr>
    </w:p>
    <w:p>
      <w:pPr>
        <w:pStyle w:val="BodyText"/>
      </w:pPr>
      <w:r>
        <w:br w:type="textWrapping"/>
      </w:r>
    </w:p>
    <w:p>
      <w:pPr>
        <w:pStyle w:val="Heading3"/>
      </w:pPr>
      <w:bookmarkStart w:id="32" w:name="iv.-примеры-работы-программы"/>
      <w:bookmarkEnd w:id="32"/>
      <w:r>
        <w:t xml:space="preserve">IV. Примеры работы программы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Введите высоту прямоугольника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Введите ширину прямоугольника</w:t>
      </w:r>
      <w:r>
        <w:br w:type="textWrapping"/>
      </w:r>
      <w:r>
        <w:rPr>
          <w:rStyle w:val="VerbatimChar"/>
        </w:rPr>
        <w:t xml:space="preserve">20</w:t>
      </w:r>
      <w:r>
        <w:br w:type="textWrapping"/>
      </w:r>
      <w:r>
        <w:rPr>
          <w:rStyle w:val="VerbatimChar"/>
        </w:rPr>
        <w:t xml:space="preserve">Rectangle: 20x10, S = 200</w:t>
      </w:r>
      <w:r>
        <w:br w:type="textWrapping"/>
      </w:r>
      <w:r>
        <w:rPr>
          <w:rStyle w:val="VerbatimChar"/>
        </w:rPr>
        <w:t xml:space="preserve">Нажмите любую клавишу для продолжения ...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Введите высоту квадрата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Rectangle: 10x10, S = 100</w:t>
      </w:r>
      <w:r>
        <w:br w:type="textWrapping"/>
      </w:r>
      <w:r>
        <w:rPr>
          <w:rStyle w:val="VerbatimChar"/>
        </w:rPr>
        <w:t xml:space="preserve">Нажмите любую клавишу для продолжения ...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Введите радиус окружности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Circle: 10, S = 314,159265358979</w:t>
      </w:r>
      <w:r>
        <w:br w:type="textWrapping"/>
      </w:r>
      <w:r>
        <w:rPr>
          <w:rStyle w:val="VerbatimChar"/>
        </w:rPr>
        <w:t xml:space="preserve">Нажмите любую клавишу для продолжения ...</w:t>
      </w:r>
    </w:p>
    <w:p>
      <w:pPr>
        <w:pStyle w:val="Compac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201d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1" Target="Program.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Program.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2017-10-08T14:01:51Z</dcterms:created>
  <dcterms:modified xsi:type="dcterms:W3CDTF">2017-10-08T14:01:51Z</dcterms:modified>
</cp:coreProperties>
</file>