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CE7BFD" w:rsidRPr="00E53A64" w:rsidRDefault="00CE7BFD" w:rsidP="000111DA">
      <w:pPr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№1:</w:t>
      </w:r>
      <w:r w:rsidRPr="004854BB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Pr="004854BB">
        <w:rPr>
          <w:rFonts w:cs="TrebuchetMS"/>
          <w:color w:val="000000"/>
          <w:sz w:val="28"/>
          <w:szCs w:val="28"/>
        </w:rPr>
        <w:t>Привести лекционное определение понятия “система” и определение альтернативное, позаимствованное из литературы (указать первоисточник), кроме Интернета, или сформулированное самостоятельно. Сравнить определения на полноту и ясность смысла,</w:t>
      </w:r>
      <w:r>
        <w:rPr>
          <w:rFonts w:cs="TrebuchetMS"/>
          <w:color w:val="000000"/>
          <w:sz w:val="28"/>
          <w:szCs w:val="28"/>
        </w:rPr>
        <w:t xml:space="preserve"> и необходимость до-определений</w:t>
      </w:r>
      <w:r w:rsidRPr="00E53A64">
        <w:rPr>
          <w:rFonts w:cs="TrebuchetMS"/>
          <w:color w:val="000000"/>
          <w:sz w:val="28"/>
          <w:szCs w:val="28"/>
        </w:rPr>
        <w:t xml:space="preserve">. </w:t>
      </w:r>
      <w:bookmarkStart w:id="0" w:name="_GoBack"/>
      <w:bookmarkEnd w:id="0"/>
      <w:r w:rsidRPr="00E53A64">
        <w:rPr>
          <w:rFonts w:cs="TrebuchetMS-Italic"/>
          <w:iCs/>
          <w:color w:val="000000"/>
          <w:sz w:val="28"/>
          <w:szCs w:val="24"/>
        </w:rPr>
        <w:t xml:space="preserve">В лекционном определении подразумевается </w:t>
      </w:r>
      <w:r w:rsidRPr="00E53A64">
        <w:rPr>
          <w:rFonts w:cs="Trebuchet-BoldItalic"/>
          <w:b/>
          <w:bCs/>
          <w:iCs/>
          <w:color w:val="000000"/>
          <w:sz w:val="28"/>
          <w:szCs w:val="24"/>
        </w:rPr>
        <w:t>“действительность реальная или виртуальная”</w:t>
      </w:r>
      <w:r w:rsidRPr="00E53A64">
        <w:rPr>
          <w:rFonts w:cs="TrebuchetMS-Italic"/>
          <w:iCs/>
          <w:color w:val="000000"/>
          <w:sz w:val="28"/>
          <w:szCs w:val="24"/>
        </w:rPr>
        <w:t>.</w:t>
      </w:r>
      <w:r>
        <w:rPr>
          <w:rFonts w:cs="TrebuchetMS-Italic"/>
          <w:i/>
          <w:iCs/>
          <w:color w:val="000000"/>
          <w:sz w:val="28"/>
          <w:szCs w:val="24"/>
        </w:rPr>
        <w:t xml:space="preserve"> </w:t>
      </w:r>
      <w:r w:rsidRPr="004854BB">
        <w:rPr>
          <w:rFonts w:cs="TrebuchetMS"/>
          <w:color w:val="000000"/>
          <w:sz w:val="28"/>
          <w:szCs w:val="28"/>
        </w:rPr>
        <w:t>Пояснить смысл (понимание) выражений “реальная действительность”, “виртуальная действительность”, “виртуальная реальность”.</w:t>
      </w:r>
    </w:p>
    <w:p w:rsidR="000111DA" w:rsidRDefault="00CE7BFD" w:rsidP="000111DA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b/>
          <w:color w:val="000000"/>
          <w:sz w:val="28"/>
          <w:szCs w:val="28"/>
        </w:rPr>
      </w:pPr>
      <w:r w:rsidRPr="00C87D97">
        <w:rPr>
          <w:rFonts w:cs="TrebuchetMS"/>
          <w:b/>
          <w:color w:val="000000"/>
          <w:sz w:val="28"/>
          <w:szCs w:val="28"/>
          <w:u w:val="single"/>
        </w:rPr>
        <w:t>Ответ:</w:t>
      </w:r>
      <w:r>
        <w:rPr>
          <w:rFonts w:cs="TrebuchetMS"/>
          <w:b/>
          <w:color w:val="000000"/>
          <w:sz w:val="28"/>
          <w:szCs w:val="28"/>
        </w:rPr>
        <w:t xml:space="preserve">   </w:t>
      </w:r>
      <w:r w:rsidRPr="00C87D97">
        <w:rPr>
          <w:rFonts w:cs="TrebuchetMS"/>
          <w:b/>
          <w:color w:val="000000"/>
          <w:sz w:val="28"/>
          <w:szCs w:val="28"/>
        </w:rPr>
        <w:t>Лекционное определение</w:t>
      </w:r>
    </w:p>
    <w:p w:rsidR="000111DA" w:rsidRDefault="000111DA" w:rsidP="000111DA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CE7BFD" w:rsidRPr="004854BB">
        <w:rPr>
          <w:rFonts w:cs="TrebuchetMS"/>
          <w:color w:val="000000"/>
          <w:sz w:val="28"/>
          <w:szCs w:val="28"/>
        </w:rPr>
        <w:t xml:space="preserve">Система – выделенное </w:t>
      </w:r>
      <w:r w:rsidR="00CE7BFD">
        <w:rPr>
          <w:rFonts w:cs="TrebuchetMS"/>
          <w:color w:val="000000"/>
          <w:sz w:val="28"/>
          <w:szCs w:val="28"/>
        </w:rPr>
        <w:t>кем-то</w:t>
      </w:r>
      <w:r w:rsidR="00CE7BFD" w:rsidRPr="004854BB">
        <w:rPr>
          <w:rFonts w:cs="TrebuchetMS"/>
          <w:color w:val="000000"/>
          <w:sz w:val="28"/>
          <w:szCs w:val="28"/>
        </w:rPr>
        <w:t xml:space="preserve"> из реального или виртуального мира устойчивое целое, направленное на достижение определённой цели (или целей) и состоящее из закономерно расположенных и взаимосвязанных в пространстве и взаимодействующих во времени составных частей (элементов), обеспечивающих целому хотя бы одно системное свойство, которым не обладают части по отдельности.</w:t>
      </w:r>
    </w:p>
    <w:p w:rsidR="000111DA" w:rsidRDefault="000111DA" w:rsidP="000111DA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CE7BFD">
        <w:rPr>
          <w:rFonts w:cs="TrebuchetMS"/>
          <w:b/>
          <w:color w:val="000000"/>
          <w:sz w:val="28"/>
          <w:szCs w:val="28"/>
        </w:rPr>
        <w:t>Альтернативное определение</w:t>
      </w:r>
    </w:p>
    <w:p w:rsidR="000111DA" w:rsidRDefault="000111DA" w:rsidP="000111DA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tab/>
      </w:r>
      <w:r w:rsidR="00CE7BFD" w:rsidRPr="00C87D97">
        <w:rPr>
          <w:rFonts w:cs="TrebuchetMS"/>
          <w:color w:val="000000"/>
          <w:sz w:val="28"/>
          <w:szCs w:val="28"/>
        </w:rPr>
        <w:t>Система - множество элементов, находящихся в отношениях и связях друг с другом, которое образует определённую целостность, единство.</w:t>
      </w:r>
      <w:r w:rsidR="00CE7BFD">
        <w:rPr>
          <w:rFonts w:cs="TrebuchetMS"/>
          <w:color w:val="000000"/>
          <w:sz w:val="28"/>
          <w:szCs w:val="28"/>
        </w:rPr>
        <w:br/>
        <w:t>(</w:t>
      </w:r>
      <w:r w:rsidR="00CE7BFD" w:rsidRPr="00064154">
        <w:rPr>
          <w:rFonts w:cs="TrebuchetMS"/>
          <w:color w:val="000000"/>
          <w:sz w:val="28"/>
          <w:szCs w:val="28"/>
        </w:rPr>
        <w:t>Большой Российский энциклопедический словарь</w:t>
      </w:r>
      <w:r w:rsidR="00CE7BFD">
        <w:rPr>
          <w:rFonts w:cs="TrebuchetMS"/>
          <w:color w:val="000000"/>
          <w:sz w:val="28"/>
          <w:szCs w:val="28"/>
        </w:rPr>
        <w:t>, 2003 г.)</w:t>
      </w:r>
    </w:p>
    <w:p w:rsidR="000111DA" w:rsidRDefault="000111DA" w:rsidP="000111DA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D11567" w:rsidRPr="00D11567">
        <w:rPr>
          <w:rFonts w:cs="TrebuchetMS"/>
          <w:b/>
          <w:color w:val="000000"/>
          <w:sz w:val="28"/>
          <w:szCs w:val="28"/>
        </w:rPr>
        <w:t>Сравнительный анализ</w:t>
      </w:r>
    </w:p>
    <w:p w:rsidR="000111DA" w:rsidRDefault="000111DA" w:rsidP="000111DA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CE7BFD">
        <w:rPr>
          <w:rFonts w:cs="TrebuchetMS"/>
          <w:color w:val="000000"/>
          <w:sz w:val="28"/>
          <w:szCs w:val="28"/>
        </w:rPr>
        <w:t>Лекционное определение несколько более широкое и общее по сравнению с ёмким определением словаря, однако в нем рассматриваются аспекты направленного выделения системы из реального мира и возникновение особого функционала или свойств, не характерных для компонентов, но присутствующих у целого.</w:t>
      </w:r>
    </w:p>
    <w:p w:rsidR="00CE7BFD" w:rsidRDefault="00CE7BFD" w:rsidP="000111DA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 xml:space="preserve"> </w:t>
      </w:r>
      <w:r w:rsidR="000111DA">
        <w:rPr>
          <w:rFonts w:cs="TrebuchetMS"/>
          <w:color w:val="000000"/>
          <w:sz w:val="28"/>
          <w:szCs w:val="28"/>
        </w:rPr>
        <w:tab/>
      </w:r>
      <w:r>
        <w:rPr>
          <w:rFonts w:cs="TrebuchetMS"/>
          <w:color w:val="000000"/>
          <w:sz w:val="28"/>
          <w:szCs w:val="28"/>
        </w:rPr>
        <w:t>Однако, на мой взгляд оба этих определения стоит дополнить рассмотрением характера компонентов – они могут иметь различную природу, выполнять различные функции, быть связанными или несвязанными с окружающей средой, а также быть, в свою очередь, сложной системой (подсистемой), состоящей из более простых частей.</w:t>
      </w:r>
      <w:r>
        <w:rPr>
          <w:rFonts w:cs="TrebuchetMS"/>
          <w:color w:val="000000"/>
          <w:sz w:val="28"/>
          <w:szCs w:val="28"/>
        </w:rPr>
        <w:br/>
        <w:t>Также стоит упомянуть то, что составных частей может быть только конечное число, а система не может состоять только из одного компонента или одной подсистемы (иначе она ей и является).</w:t>
      </w:r>
      <w:r>
        <w:rPr>
          <w:rFonts w:cs="TrebuchetMS"/>
          <w:color w:val="000000"/>
          <w:sz w:val="28"/>
          <w:szCs w:val="28"/>
        </w:rPr>
        <w:br/>
      </w:r>
    </w:p>
    <w:p w:rsidR="00CE7BFD" w:rsidRDefault="00CE7BFD" w:rsidP="00CE7BFD">
      <w:pPr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br w:type="page"/>
      </w:r>
    </w:p>
    <w:p w:rsidR="000111DA" w:rsidRDefault="00CE7BFD" w:rsidP="000111DA">
      <w:pPr>
        <w:tabs>
          <w:tab w:val="left" w:pos="560"/>
          <w:tab w:val="left" w:pos="127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lastRenderedPageBreak/>
        <w:br/>
      </w:r>
      <w:r w:rsidRPr="00E53A64">
        <w:rPr>
          <w:rFonts w:cs="TrebuchetMS"/>
          <w:b/>
          <w:color w:val="000000"/>
          <w:sz w:val="28"/>
          <w:szCs w:val="28"/>
        </w:rPr>
        <w:t>Реальная действительность</w:t>
      </w:r>
      <w:r>
        <w:rPr>
          <w:rFonts w:cs="TrebuchetMS"/>
          <w:color w:val="000000"/>
          <w:sz w:val="28"/>
          <w:szCs w:val="28"/>
        </w:rPr>
        <w:t xml:space="preserve"> – это восприятие и отражение свойств, связей и параметров материального окружающего мира, дифференцированного к некоторому среднему состоянию в сознаниях множества людей.</w:t>
      </w:r>
    </w:p>
    <w:p w:rsidR="000111DA" w:rsidRDefault="000111DA" w:rsidP="000111DA">
      <w:pPr>
        <w:tabs>
          <w:tab w:val="left" w:pos="560"/>
          <w:tab w:val="left" w:pos="127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CE7BFD" w:rsidRPr="005B31BB">
        <w:rPr>
          <w:rFonts w:cs="TrebuchetMS"/>
          <w:b/>
          <w:color w:val="000000"/>
          <w:sz w:val="28"/>
          <w:szCs w:val="28"/>
        </w:rPr>
        <w:t>Виртуальная реальность</w:t>
      </w:r>
      <w:r w:rsidR="00CE7BFD">
        <w:rPr>
          <w:rFonts w:cs="TrebuchetMS"/>
          <w:color w:val="000000"/>
          <w:sz w:val="28"/>
          <w:szCs w:val="28"/>
        </w:rPr>
        <w:t xml:space="preserve"> – особая нематериальная среда, создаваемая искусственно с целью передать информацию в подходящей для её восприятия живым существом или ЭВМ форме.</w:t>
      </w:r>
    </w:p>
    <w:p w:rsidR="000111DA" w:rsidRDefault="000111DA" w:rsidP="000111DA">
      <w:pPr>
        <w:tabs>
          <w:tab w:val="left" w:pos="560"/>
          <w:tab w:val="left" w:pos="127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CE7BFD" w:rsidRPr="00E53A64">
        <w:rPr>
          <w:rFonts w:cs="TrebuchetMS"/>
          <w:b/>
          <w:color w:val="000000"/>
          <w:sz w:val="28"/>
          <w:szCs w:val="28"/>
        </w:rPr>
        <w:t xml:space="preserve">Виртуальная </w:t>
      </w:r>
      <w:r w:rsidR="00CE7BFD">
        <w:rPr>
          <w:rFonts w:cs="TrebuchetMS"/>
          <w:b/>
          <w:color w:val="000000"/>
          <w:sz w:val="28"/>
          <w:szCs w:val="28"/>
        </w:rPr>
        <w:t>действительность</w:t>
      </w:r>
      <w:r w:rsidR="00CE7BFD">
        <w:rPr>
          <w:rFonts w:cs="TrebuchetMS"/>
          <w:color w:val="000000"/>
          <w:sz w:val="28"/>
          <w:szCs w:val="28"/>
        </w:rPr>
        <w:t xml:space="preserve"> – это нематериальное воплощение объективных или субъективных сущностей в некоторой среде (виртуальной реальности). Может являться как восприятием конкретным человеком действительности в совокупности с его мыслями и взглядами, так и искусственным отражением мыслительных возможностей, которые не могут быть переданы в реальной действительности. Например, математическое отражение многомерного линейного пространства в виде тензора, который переводит некоторое эталонное пространство в искомое.</w:t>
      </w:r>
    </w:p>
    <w:p w:rsidR="000111DA" w:rsidRDefault="000111DA" w:rsidP="000111DA">
      <w:pPr>
        <w:tabs>
          <w:tab w:val="left" w:pos="560"/>
          <w:tab w:val="left" w:pos="127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rPr>
          <w:rFonts w:cs="TrebuchetMS"/>
          <w:b/>
          <w:color w:val="000000"/>
          <w:sz w:val="28"/>
          <w:szCs w:val="28"/>
          <w:u w:val="single"/>
        </w:rPr>
      </w:pPr>
      <w:r>
        <w:rPr>
          <w:rFonts w:cs="TrebuchetMS"/>
          <w:color w:val="000000"/>
          <w:sz w:val="28"/>
          <w:szCs w:val="28"/>
        </w:rPr>
        <w:tab/>
      </w:r>
      <w:r w:rsidR="00CE7BFD" w:rsidRPr="00EB7E50">
        <w:rPr>
          <w:rFonts w:cs="TrebuchetMS"/>
          <w:b/>
          <w:color w:val="000000"/>
          <w:sz w:val="28"/>
          <w:szCs w:val="28"/>
          <w:u w:val="single"/>
        </w:rPr>
        <w:t>Используемые термины:</w:t>
      </w:r>
    </w:p>
    <w:p w:rsidR="000111DA" w:rsidRDefault="000111DA" w:rsidP="000111DA">
      <w:pPr>
        <w:tabs>
          <w:tab w:val="left" w:pos="560"/>
          <w:tab w:val="left" w:pos="127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CE7BFD" w:rsidRPr="00EB7E50">
        <w:rPr>
          <w:rFonts w:cs="TrebuchetMS"/>
          <w:b/>
          <w:color w:val="000000"/>
          <w:sz w:val="28"/>
          <w:szCs w:val="28"/>
        </w:rPr>
        <w:t>Цель</w:t>
      </w:r>
      <w:r w:rsidR="00CE7BFD" w:rsidRPr="00EB7E50">
        <w:rPr>
          <w:rFonts w:cs="TrebuchetMS"/>
          <w:color w:val="000000"/>
          <w:sz w:val="28"/>
          <w:szCs w:val="28"/>
        </w:rPr>
        <w:t xml:space="preserve"> - будущий результат (объективный и конкретный, ожидаемый или непредвидимый и т.п.). В </w:t>
      </w:r>
      <w:r w:rsidR="00D11567">
        <w:rPr>
          <w:rFonts w:cs="TrebuchetMS"/>
          <w:color w:val="000000"/>
          <w:sz w:val="28"/>
          <w:szCs w:val="28"/>
        </w:rPr>
        <w:t>общем, цели определяют будущее.</w:t>
      </w:r>
    </w:p>
    <w:p w:rsidR="00CE7BFD" w:rsidRPr="00EB7E50" w:rsidRDefault="000111DA" w:rsidP="000111DA">
      <w:pPr>
        <w:tabs>
          <w:tab w:val="left" w:pos="560"/>
          <w:tab w:val="left" w:pos="127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CE7BFD" w:rsidRPr="00EB7E50">
        <w:rPr>
          <w:rFonts w:cs="TrebuchetMS"/>
          <w:b/>
          <w:color w:val="000000"/>
          <w:sz w:val="28"/>
          <w:szCs w:val="28"/>
        </w:rPr>
        <w:t>Элемент</w:t>
      </w:r>
      <w:r w:rsidR="00CE7BFD" w:rsidRPr="00EB7E50">
        <w:rPr>
          <w:rFonts w:cs="TrebuchetMS"/>
          <w:color w:val="000000"/>
          <w:sz w:val="28"/>
          <w:szCs w:val="28"/>
        </w:rPr>
        <w:t xml:space="preserve"> (</w:t>
      </w:r>
      <w:r w:rsidR="00CE7BFD">
        <w:rPr>
          <w:rFonts w:cs="TrebuchetMS"/>
          <w:color w:val="000000"/>
          <w:sz w:val="28"/>
          <w:szCs w:val="28"/>
        </w:rPr>
        <w:t>компонент)</w:t>
      </w:r>
      <w:r w:rsidR="00CE7BFD" w:rsidRPr="00EB7E50">
        <w:rPr>
          <w:rFonts w:cs="TrebuchetMS"/>
          <w:color w:val="000000"/>
          <w:sz w:val="28"/>
          <w:szCs w:val="28"/>
        </w:rPr>
        <w:t xml:space="preserve"> –</w:t>
      </w:r>
      <w:r w:rsidR="00CE7BFD">
        <w:rPr>
          <w:rFonts w:cs="TrebuchetMS"/>
          <w:color w:val="000000"/>
          <w:sz w:val="28"/>
          <w:szCs w:val="28"/>
        </w:rPr>
        <w:t xml:space="preserve"> составная</w:t>
      </w:r>
      <w:r w:rsidR="00CE7BFD" w:rsidRPr="00EB7E50">
        <w:rPr>
          <w:rFonts w:cs="TrebuchetMS"/>
          <w:color w:val="000000"/>
          <w:sz w:val="28"/>
          <w:szCs w:val="28"/>
        </w:rPr>
        <w:t xml:space="preserve"> часть си</w:t>
      </w:r>
      <w:r w:rsidR="00CE7BFD">
        <w:rPr>
          <w:rFonts w:cs="TrebuchetMS"/>
          <w:color w:val="000000"/>
          <w:sz w:val="28"/>
          <w:szCs w:val="28"/>
        </w:rPr>
        <w:t>стемы (или чего – либо другого)</w:t>
      </w:r>
      <w:r w:rsidR="00CE7BFD" w:rsidRPr="00EB7E50">
        <w:rPr>
          <w:rFonts w:cs="TrebuchetMS"/>
          <w:color w:val="000000"/>
          <w:sz w:val="28"/>
          <w:szCs w:val="28"/>
        </w:rPr>
        <w:t>,</w:t>
      </w:r>
      <w:r w:rsidR="00CE7BFD">
        <w:rPr>
          <w:rFonts w:cs="TrebuchetMS"/>
          <w:color w:val="000000"/>
          <w:sz w:val="28"/>
          <w:szCs w:val="28"/>
        </w:rPr>
        <w:t xml:space="preserve"> при рассматриваемом уровне детализации представляемая неделимым целым, либо очередной системой.</w:t>
      </w:r>
    </w:p>
    <w:p w:rsidR="006D3891" w:rsidRDefault="006D3891" w:rsidP="00CE7BFD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E1" w:rsidRDefault="008608E1" w:rsidP="00047A79">
      <w:pPr>
        <w:spacing w:after="0" w:line="240" w:lineRule="auto"/>
      </w:pPr>
      <w:r>
        <w:separator/>
      </w:r>
    </w:p>
  </w:endnote>
  <w:end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E1" w:rsidRDefault="008608E1" w:rsidP="00047A79">
      <w:pPr>
        <w:spacing w:after="0" w:line="240" w:lineRule="auto"/>
      </w:pPr>
      <w:r>
        <w:separator/>
      </w:r>
    </w:p>
  </w:footnote>
  <w:foot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111DA"/>
    <w:rsid w:val="00047A79"/>
    <w:rsid w:val="00090C0B"/>
    <w:rsid w:val="000D5332"/>
    <w:rsid w:val="0022781A"/>
    <w:rsid w:val="0036784E"/>
    <w:rsid w:val="00475EE0"/>
    <w:rsid w:val="004A2EAA"/>
    <w:rsid w:val="005020D8"/>
    <w:rsid w:val="00616D8D"/>
    <w:rsid w:val="00647405"/>
    <w:rsid w:val="006632A9"/>
    <w:rsid w:val="006D3891"/>
    <w:rsid w:val="00735B8A"/>
    <w:rsid w:val="007655D5"/>
    <w:rsid w:val="00792F62"/>
    <w:rsid w:val="007B2912"/>
    <w:rsid w:val="007B64FB"/>
    <w:rsid w:val="008608E1"/>
    <w:rsid w:val="008B7BDA"/>
    <w:rsid w:val="009E7D7F"/>
    <w:rsid w:val="00A51C08"/>
    <w:rsid w:val="00AE016F"/>
    <w:rsid w:val="00BB1BC0"/>
    <w:rsid w:val="00C963EB"/>
    <w:rsid w:val="00CE7BFD"/>
    <w:rsid w:val="00D11567"/>
    <w:rsid w:val="00F67F8F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9BF3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Пользователь Windows</cp:lastModifiedBy>
  <cp:revision>9</cp:revision>
  <dcterms:created xsi:type="dcterms:W3CDTF">2017-03-29T20:21:00Z</dcterms:created>
  <dcterms:modified xsi:type="dcterms:W3CDTF">2017-03-29T20:52:00Z</dcterms:modified>
</cp:coreProperties>
</file>