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D4EF" w14:textId="77777777" w:rsidR="00B26D05" w:rsidRPr="00B26D05" w:rsidRDefault="00B26D05" w:rsidP="00B26D05">
      <w:r w:rsidRPr="00B26D05">
        <w:pict w14:anchorId="2E8AF410">
          <v:rect id="_x0000_i1109" style="width:0;height:1.5pt" o:hralign="center" o:hrstd="t" o:hr="t" fillcolor="#a0a0a0" stroked="f"/>
        </w:pict>
      </w:r>
    </w:p>
    <w:p w14:paraId="7486B9F9" w14:textId="77777777" w:rsidR="00B26D05" w:rsidRPr="00B26D05" w:rsidRDefault="00B26D05" w:rsidP="00B26D05">
      <w:pPr>
        <w:rPr>
          <w:b/>
          <w:bCs/>
        </w:rPr>
      </w:pPr>
      <w:r w:rsidRPr="00B26D05">
        <w:rPr>
          <w:b/>
          <w:bCs/>
        </w:rPr>
        <w:t>Part 3: Data Modelling</w:t>
      </w:r>
    </w:p>
    <w:p w14:paraId="6F998DE6" w14:textId="77777777" w:rsidR="00B26D05" w:rsidRPr="00B26D05" w:rsidRDefault="00B26D05" w:rsidP="00B26D05">
      <w:pPr>
        <w:rPr>
          <w:b/>
          <w:bCs/>
        </w:rPr>
      </w:pPr>
      <w:r w:rsidRPr="00B26D05">
        <w:rPr>
          <w:b/>
          <w:bCs/>
        </w:rPr>
        <w:t>Introduction</w:t>
      </w:r>
    </w:p>
    <w:p w14:paraId="70E5A7EA" w14:textId="77777777" w:rsidR="00B26D05" w:rsidRPr="00B26D05" w:rsidRDefault="00B26D05" w:rsidP="00B26D05">
      <w:r w:rsidRPr="00B26D05">
        <w:t xml:space="preserve">The objective of Part 3 was to develop a well-structured Power BI data model for the Real Estate Market Intelligence Dashboard. The cleaned dataset was transformed into a dimensional model using a </w:t>
      </w:r>
      <w:r w:rsidRPr="00B26D05">
        <w:rPr>
          <w:b/>
          <w:bCs/>
        </w:rPr>
        <w:t>star schema</w:t>
      </w:r>
      <w:r w:rsidRPr="00B26D05">
        <w:t>, where a single central fact table is connected to multiple dimension tables. This modelling approach improves report performance, simplifies filtering, enhances maintainability, and supports reliable business analysis.</w:t>
      </w:r>
    </w:p>
    <w:p w14:paraId="3567A37C" w14:textId="77777777" w:rsidR="00B26D05" w:rsidRPr="00B26D05" w:rsidRDefault="00B26D05" w:rsidP="00B26D05">
      <w:r w:rsidRPr="00B26D05">
        <w:pict w14:anchorId="23C1C455">
          <v:rect id="_x0000_i1110" style="width:0;height:1.5pt" o:hralign="center" o:hrstd="t" o:hr="t" fillcolor="#a0a0a0" stroked="f"/>
        </w:pict>
      </w:r>
    </w:p>
    <w:p w14:paraId="63F7A00A" w14:textId="77777777" w:rsidR="00B26D05" w:rsidRPr="00B26D05" w:rsidRDefault="00B26D05" w:rsidP="00B26D05">
      <w:pPr>
        <w:rPr>
          <w:b/>
          <w:bCs/>
        </w:rPr>
      </w:pPr>
      <w:r w:rsidRPr="00B26D05">
        <w:rPr>
          <w:b/>
          <w:bCs/>
        </w:rPr>
        <w:t>1. Fact Table Identification</w:t>
      </w:r>
    </w:p>
    <w:p w14:paraId="2DC3913A" w14:textId="77777777" w:rsidR="00B26D05" w:rsidRPr="00B26D05" w:rsidRDefault="00B26D05" w:rsidP="00B26D05">
      <w:r w:rsidRPr="00B26D05">
        <w:t>The cleaned real estate dataset was selected as the central fact table because each record represents an individual property listing containing measurable business information.</w:t>
      </w:r>
    </w:p>
    <w:p w14:paraId="42A71FA2" w14:textId="77777777" w:rsidR="00B26D05" w:rsidRPr="00B26D05" w:rsidRDefault="00B26D05" w:rsidP="00B26D05">
      <w:r w:rsidRPr="00B26D05">
        <w:t xml:space="preserve">The table was renamed </w:t>
      </w:r>
      <w:proofErr w:type="spellStart"/>
      <w:r w:rsidRPr="00B26D05">
        <w:rPr>
          <w:b/>
          <w:bCs/>
        </w:rPr>
        <w:t>FactProperty</w:t>
      </w:r>
      <w:proofErr w:type="spellEnd"/>
      <w:r w:rsidRPr="00B26D05">
        <w:t xml:space="preserve"> to clearly indicate its role within the data model.</w:t>
      </w:r>
    </w:p>
    <w:p w14:paraId="20756138" w14:textId="77777777" w:rsidR="00B26D05" w:rsidRPr="00B26D05" w:rsidRDefault="00B26D05" w:rsidP="00B26D05">
      <w:r w:rsidRPr="00B26D05">
        <w:t>The fact table contains key business measures and attributes, including:</w:t>
      </w:r>
    </w:p>
    <w:p w14:paraId="521F733D" w14:textId="77777777" w:rsidR="00B26D05" w:rsidRPr="00B26D05" w:rsidRDefault="00B26D05" w:rsidP="00B26D05">
      <w:pPr>
        <w:numPr>
          <w:ilvl w:val="0"/>
          <w:numId w:val="1"/>
        </w:numPr>
      </w:pPr>
      <w:r w:rsidRPr="00B26D05">
        <w:t>Property Price</w:t>
      </w:r>
    </w:p>
    <w:p w14:paraId="1B94D975" w14:textId="77777777" w:rsidR="00B26D05" w:rsidRPr="00B26D05" w:rsidRDefault="00B26D05" w:rsidP="00B26D05">
      <w:pPr>
        <w:numPr>
          <w:ilvl w:val="0"/>
          <w:numId w:val="1"/>
        </w:numPr>
      </w:pPr>
      <w:r w:rsidRPr="00B26D05">
        <w:t>Rental Price</w:t>
      </w:r>
    </w:p>
    <w:p w14:paraId="38671F5E" w14:textId="77777777" w:rsidR="00B26D05" w:rsidRPr="00B26D05" w:rsidRDefault="00B26D05" w:rsidP="00B26D05">
      <w:pPr>
        <w:numPr>
          <w:ilvl w:val="0"/>
          <w:numId w:val="1"/>
        </w:numPr>
      </w:pPr>
      <w:r w:rsidRPr="00B26D05">
        <w:t>Area (Square Feet)</w:t>
      </w:r>
    </w:p>
    <w:p w14:paraId="672B2606" w14:textId="77777777" w:rsidR="00B26D05" w:rsidRPr="00B26D05" w:rsidRDefault="00B26D05" w:rsidP="00B26D05">
      <w:pPr>
        <w:numPr>
          <w:ilvl w:val="0"/>
          <w:numId w:val="1"/>
        </w:numPr>
      </w:pPr>
      <w:r w:rsidRPr="00B26D05">
        <w:t>Bedrooms</w:t>
      </w:r>
    </w:p>
    <w:p w14:paraId="7D5E9BF4" w14:textId="77777777" w:rsidR="00B26D05" w:rsidRPr="00B26D05" w:rsidRDefault="00B26D05" w:rsidP="00B26D05">
      <w:pPr>
        <w:numPr>
          <w:ilvl w:val="0"/>
          <w:numId w:val="1"/>
        </w:numPr>
      </w:pPr>
      <w:r w:rsidRPr="00B26D05">
        <w:t>Bathrooms</w:t>
      </w:r>
    </w:p>
    <w:p w14:paraId="3191CF6F" w14:textId="77777777" w:rsidR="00B26D05" w:rsidRPr="00B26D05" w:rsidRDefault="00B26D05" w:rsidP="00B26D05">
      <w:pPr>
        <w:numPr>
          <w:ilvl w:val="0"/>
          <w:numId w:val="1"/>
        </w:numPr>
      </w:pPr>
      <w:r w:rsidRPr="00B26D05">
        <w:t>Listing Age</w:t>
      </w:r>
    </w:p>
    <w:p w14:paraId="41CFAF77" w14:textId="77777777" w:rsidR="00B26D05" w:rsidRPr="00B26D05" w:rsidRDefault="00B26D05" w:rsidP="00B26D05">
      <w:pPr>
        <w:numPr>
          <w:ilvl w:val="0"/>
          <w:numId w:val="1"/>
        </w:numPr>
      </w:pPr>
      <w:r w:rsidRPr="00B26D05">
        <w:t>Latitude</w:t>
      </w:r>
    </w:p>
    <w:p w14:paraId="578B2F69" w14:textId="77777777" w:rsidR="00B26D05" w:rsidRPr="00B26D05" w:rsidRDefault="00B26D05" w:rsidP="00B26D05">
      <w:pPr>
        <w:numPr>
          <w:ilvl w:val="0"/>
          <w:numId w:val="1"/>
        </w:numPr>
      </w:pPr>
      <w:r w:rsidRPr="00B26D05">
        <w:t>Longitude</w:t>
      </w:r>
    </w:p>
    <w:p w14:paraId="11A6BE6B" w14:textId="77777777" w:rsidR="00B26D05" w:rsidRPr="00B26D05" w:rsidRDefault="00B26D05" w:rsidP="00B26D05">
      <w:pPr>
        <w:numPr>
          <w:ilvl w:val="0"/>
          <w:numId w:val="1"/>
        </w:numPr>
      </w:pPr>
      <w:r w:rsidRPr="00B26D05">
        <w:t>Property characteristics</w:t>
      </w:r>
    </w:p>
    <w:p w14:paraId="44E3B83B" w14:textId="77777777" w:rsidR="00B26D05" w:rsidRPr="00B26D05" w:rsidRDefault="00B26D05" w:rsidP="00B26D05">
      <w:r w:rsidRPr="00B26D05">
        <w:t xml:space="preserve">As the central table in the model, </w:t>
      </w:r>
      <w:proofErr w:type="spellStart"/>
      <w:r w:rsidRPr="00B26D05">
        <w:rPr>
          <w:b/>
          <w:bCs/>
        </w:rPr>
        <w:t>FactProperty</w:t>
      </w:r>
      <w:proofErr w:type="spellEnd"/>
      <w:r w:rsidRPr="00B26D05">
        <w:t xml:space="preserve"> stores the quantitative data that is analyzed throughout the dashboard.</w:t>
      </w:r>
    </w:p>
    <w:p w14:paraId="6F1F9376" w14:textId="77777777" w:rsidR="00B26D05" w:rsidRPr="00B26D05" w:rsidRDefault="00B26D05" w:rsidP="00B26D05">
      <w:r w:rsidRPr="00B26D05">
        <w:pict w14:anchorId="5B95C566">
          <v:rect id="_x0000_i1111" style="width:0;height:1.5pt" o:hralign="center" o:hrstd="t" o:hr="t" fillcolor="#a0a0a0" stroked="f"/>
        </w:pict>
      </w:r>
    </w:p>
    <w:p w14:paraId="29690284" w14:textId="77777777" w:rsidR="00B26D05" w:rsidRPr="00B26D05" w:rsidRDefault="00B26D05" w:rsidP="00B26D05">
      <w:pPr>
        <w:rPr>
          <w:b/>
          <w:bCs/>
        </w:rPr>
      </w:pPr>
      <w:r w:rsidRPr="00B26D05">
        <w:rPr>
          <w:b/>
          <w:bCs/>
        </w:rPr>
        <w:t>2. Creation of Dimension Tables</w:t>
      </w:r>
    </w:p>
    <w:p w14:paraId="3C92441E" w14:textId="77777777" w:rsidR="00B26D05" w:rsidRPr="00B26D05" w:rsidRDefault="00B26D05" w:rsidP="00B26D05">
      <w:r w:rsidRPr="00B26D05">
        <w:lastRenderedPageBreak/>
        <w:t>To reduce redundancy and improve report organization, separate dimension tables were created from the fact table. Each dimension stores descriptive information that can be used to filter and categorize the property records.</w:t>
      </w:r>
    </w:p>
    <w:p w14:paraId="524BF549" w14:textId="77777777" w:rsidR="00B26D05" w:rsidRPr="00B26D05" w:rsidRDefault="00B26D05" w:rsidP="00B26D05">
      <w:r w:rsidRPr="00B26D05">
        <w:t>The following dimension tables were created:</w:t>
      </w:r>
    </w:p>
    <w:p w14:paraId="470DC8D0" w14:textId="77777777" w:rsidR="00B26D05" w:rsidRPr="00B26D05" w:rsidRDefault="00B26D05" w:rsidP="00B26D05">
      <w:pPr>
        <w:rPr>
          <w:b/>
          <w:bCs/>
        </w:rPr>
      </w:pPr>
      <w:proofErr w:type="spellStart"/>
      <w:r w:rsidRPr="00B26D05">
        <w:rPr>
          <w:b/>
          <w:bCs/>
        </w:rPr>
        <w:t>DateTable</w:t>
      </w:r>
      <w:proofErr w:type="spellEnd"/>
    </w:p>
    <w:p w14:paraId="76DD9E7D" w14:textId="77777777" w:rsidR="00B26D05" w:rsidRPr="00B26D05" w:rsidRDefault="00B26D05" w:rsidP="00B26D05">
      <w:r w:rsidRPr="00B26D05">
        <w:t>A dedicated Date table was included to support time-based analysis and Power BI time intelligence features. The table contains calendar attributes such as:</w:t>
      </w:r>
    </w:p>
    <w:p w14:paraId="2F1613D4" w14:textId="77777777" w:rsidR="00B26D05" w:rsidRPr="00B26D05" w:rsidRDefault="00B26D05" w:rsidP="00B26D05">
      <w:pPr>
        <w:numPr>
          <w:ilvl w:val="0"/>
          <w:numId w:val="2"/>
        </w:numPr>
      </w:pPr>
      <w:r w:rsidRPr="00B26D05">
        <w:t>Date</w:t>
      </w:r>
    </w:p>
    <w:p w14:paraId="7D036D93" w14:textId="77777777" w:rsidR="00B26D05" w:rsidRPr="00B26D05" w:rsidRDefault="00B26D05" w:rsidP="00B26D05">
      <w:pPr>
        <w:numPr>
          <w:ilvl w:val="0"/>
          <w:numId w:val="2"/>
        </w:numPr>
      </w:pPr>
      <w:r w:rsidRPr="00B26D05">
        <w:t>Year</w:t>
      </w:r>
    </w:p>
    <w:p w14:paraId="078F9E23" w14:textId="77777777" w:rsidR="00B26D05" w:rsidRPr="00B26D05" w:rsidRDefault="00B26D05" w:rsidP="00B26D05">
      <w:pPr>
        <w:numPr>
          <w:ilvl w:val="0"/>
          <w:numId w:val="2"/>
        </w:numPr>
      </w:pPr>
      <w:r w:rsidRPr="00B26D05">
        <w:t>Month</w:t>
      </w:r>
    </w:p>
    <w:p w14:paraId="2BB25066" w14:textId="77777777" w:rsidR="00B26D05" w:rsidRPr="00B26D05" w:rsidRDefault="00B26D05" w:rsidP="00B26D05">
      <w:pPr>
        <w:numPr>
          <w:ilvl w:val="0"/>
          <w:numId w:val="2"/>
        </w:numPr>
      </w:pPr>
      <w:r w:rsidRPr="00B26D05">
        <w:t>Quarter</w:t>
      </w:r>
    </w:p>
    <w:p w14:paraId="72C32EEB" w14:textId="77777777" w:rsidR="00B26D05" w:rsidRPr="00B26D05" w:rsidRDefault="00B26D05" w:rsidP="00B26D05">
      <w:r w:rsidRPr="00B26D05">
        <w:t xml:space="preserve">This enables future </w:t>
      </w:r>
      <w:proofErr w:type="gramStart"/>
      <w:r w:rsidRPr="00B26D05">
        <w:t>analyses</w:t>
      </w:r>
      <w:proofErr w:type="gramEnd"/>
      <w:r w:rsidRPr="00B26D05">
        <w:t xml:space="preserve"> such as monthly rental trends and yearly market comparisons.</w:t>
      </w:r>
    </w:p>
    <w:p w14:paraId="44EBF3B8" w14:textId="77777777" w:rsidR="00B26D05" w:rsidRPr="00B26D05" w:rsidRDefault="00B26D05" w:rsidP="00B26D05">
      <w:r w:rsidRPr="00B26D05">
        <w:pict w14:anchorId="1BC2AFB3">
          <v:rect id="_x0000_i1112" style="width:0;height:1.5pt" o:hralign="center" o:hrstd="t" o:hr="t" fillcolor="#a0a0a0" stroked="f"/>
        </w:pict>
      </w:r>
    </w:p>
    <w:p w14:paraId="2AF1A78C" w14:textId="77777777" w:rsidR="00B26D05" w:rsidRPr="00B26D05" w:rsidRDefault="00B26D05" w:rsidP="00B26D05">
      <w:pPr>
        <w:rPr>
          <w:b/>
          <w:bCs/>
        </w:rPr>
      </w:pPr>
      <w:proofErr w:type="spellStart"/>
      <w:r w:rsidRPr="00B26D05">
        <w:rPr>
          <w:b/>
          <w:bCs/>
        </w:rPr>
        <w:t>DimPropertyType</w:t>
      </w:r>
      <w:proofErr w:type="spellEnd"/>
    </w:p>
    <w:p w14:paraId="13B56733" w14:textId="77777777" w:rsidR="00B26D05" w:rsidRPr="00B26D05" w:rsidRDefault="00B26D05" w:rsidP="00B26D05">
      <w:r w:rsidRPr="00B26D05">
        <w:t>This dimension stores the different types of properties available within the dataset, such as apartments, villas, townhouses, and penthouses.</w:t>
      </w:r>
    </w:p>
    <w:p w14:paraId="3144D1FD" w14:textId="77777777" w:rsidR="00B26D05" w:rsidRPr="00B26D05" w:rsidRDefault="00B26D05" w:rsidP="00B26D05">
      <w:r w:rsidRPr="00B26D05">
        <w:t>Separating property types into a dedicated table improves filtering and reduces repeated categorical values within the fact table.</w:t>
      </w:r>
    </w:p>
    <w:p w14:paraId="3838B52C" w14:textId="77777777" w:rsidR="00B26D05" w:rsidRPr="00B26D05" w:rsidRDefault="00B26D05" w:rsidP="00B26D05">
      <w:r w:rsidRPr="00B26D05">
        <w:pict w14:anchorId="16DB311C">
          <v:rect id="_x0000_i1113" style="width:0;height:1.5pt" o:hralign="center" o:hrstd="t" o:hr="t" fillcolor="#a0a0a0" stroked="f"/>
        </w:pict>
      </w:r>
    </w:p>
    <w:p w14:paraId="728B1FCA" w14:textId="77777777" w:rsidR="00B26D05" w:rsidRPr="00B26D05" w:rsidRDefault="00B26D05" w:rsidP="00B26D05">
      <w:pPr>
        <w:rPr>
          <w:b/>
          <w:bCs/>
        </w:rPr>
      </w:pPr>
      <w:proofErr w:type="spellStart"/>
      <w:r w:rsidRPr="00B26D05">
        <w:rPr>
          <w:b/>
          <w:bCs/>
        </w:rPr>
        <w:t>DimPurpose</w:t>
      </w:r>
      <w:proofErr w:type="spellEnd"/>
    </w:p>
    <w:p w14:paraId="5E4F7B2C" w14:textId="77777777" w:rsidR="00B26D05" w:rsidRPr="00B26D05" w:rsidRDefault="00B26D05" w:rsidP="00B26D05">
      <w:r w:rsidRPr="00B26D05">
        <w:t>The Purpose dimension categorizes properties according to their intended purpose, such as:</w:t>
      </w:r>
    </w:p>
    <w:p w14:paraId="2A352B51" w14:textId="77777777" w:rsidR="00B26D05" w:rsidRPr="00B26D05" w:rsidRDefault="00B26D05" w:rsidP="00B26D05">
      <w:pPr>
        <w:numPr>
          <w:ilvl w:val="0"/>
          <w:numId w:val="3"/>
        </w:numPr>
      </w:pPr>
      <w:proofErr w:type="gramStart"/>
      <w:r w:rsidRPr="00B26D05">
        <w:t>Sale</w:t>
      </w:r>
      <w:proofErr w:type="gramEnd"/>
    </w:p>
    <w:p w14:paraId="54CB7E38" w14:textId="77777777" w:rsidR="00B26D05" w:rsidRPr="00B26D05" w:rsidRDefault="00B26D05" w:rsidP="00B26D05">
      <w:pPr>
        <w:numPr>
          <w:ilvl w:val="0"/>
          <w:numId w:val="3"/>
        </w:numPr>
      </w:pPr>
      <w:r w:rsidRPr="00B26D05">
        <w:t>Rent</w:t>
      </w:r>
    </w:p>
    <w:p w14:paraId="1DB6023D" w14:textId="77777777" w:rsidR="00B26D05" w:rsidRPr="00B26D05" w:rsidRDefault="00B26D05" w:rsidP="00B26D05">
      <w:r w:rsidRPr="00B26D05">
        <w:t xml:space="preserve">This allows users to </w:t>
      </w:r>
      <w:proofErr w:type="spellStart"/>
      <w:r w:rsidRPr="00B26D05">
        <w:t>analyse</w:t>
      </w:r>
      <w:proofErr w:type="spellEnd"/>
      <w:r w:rsidRPr="00B26D05">
        <w:t xml:space="preserve"> the sales market separately from the rental market.</w:t>
      </w:r>
    </w:p>
    <w:p w14:paraId="6A80941B" w14:textId="77777777" w:rsidR="00B26D05" w:rsidRPr="00B26D05" w:rsidRDefault="00B26D05" w:rsidP="00B26D05">
      <w:r w:rsidRPr="00B26D05">
        <w:pict w14:anchorId="71F7B2CB">
          <v:rect id="_x0000_i1114" style="width:0;height:1.5pt" o:hralign="center" o:hrstd="t" o:hr="t" fillcolor="#a0a0a0" stroked="f"/>
        </w:pict>
      </w:r>
    </w:p>
    <w:p w14:paraId="61BEC79E" w14:textId="77777777" w:rsidR="00B26D05" w:rsidRPr="00B26D05" w:rsidRDefault="00B26D05" w:rsidP="00B26D05">
      <w:pPr>
        <w:rPr>
          <w:b/>
          <w:bCs/>
        </w:rPr>
      </w:pPr>
      <w:proofErr w:type="spellStart"/>
      <w:r w:rsidRPr="00B26D05">
        <w:rPr>
          <w:b/>
          <w:bCs/>
        </w:rPr>
        <w:t>DimFrequency</w:t>
      </w:r>
      <w:proofErr w:type="spellEnd"/>
    </w:p>
    <w:p w14:paraId="6EFCE33E" w14:textId="77777777" w:rsidR="00B26D05" w:rsidRPr="00B26D05" w:rsidRDefault="00B26D05" w:rsidP="00B26D05">
      <w:r w:rsidRPr="00B26D05">
        <w:t>The Frequency dimension contains rental payment frequencies, including monthly and yearly payment options.</w:t>
      </w:r>
    </w:p>
    <w:p w14:paraId="76A6C279" w14:textId="77777777" w:rsidR="00B26D05" w:rsidRPr="00B26D05" w:rsidRDefault="00B26D05" w:rsidP="00B26D05">
      <w:r w:rsidRPr="00B26D05">
        <w:t>This dimension supports rental price analysis and enables future KPI calculations based on payment frequency.</w:t>
      </w:r>
    </w:p>
    <w:p w14:paraId="767F8D05" w14:textId="77777777" w:rsidR="00B26D05" w:rsidRPr="00B26D05" w:rsidRDefault="00B26D05" w:rsidP="00B26D05">
      <w:r w:rsidRPr="00B26D05">
        <w:pict w14:anchorId="46931BB8">
          <v:rect id="_x0000_i1115" style="width:0;height:1.5pt" o:hralign="center" o:hrstd="t" o:hr="t" fillcolor="#a0a0a0" stroked="f"/>
        </w:pict>
      </w:r>
    </w:p>
    <w:p w14:paraId="1651FCC5" w14:textId="77777777" w:rsidR="00B26D05" w:rsidRPr="00B26D05" w:rsidRDefault="00B26D05" w:rsidP="00B26D05">
      <w:pPr>
        <w:rPr>
          <w:b/>
          <w:bCs/>
        </w:rPr>
      </w:pPr>
      <w:proofErr w:type="spellStart"/>
      <w:r w:rsidRPr="00B26D05">
        <w:rPr>
          <w:b/>
          <w:bCs/>
        </w:rPr>
        <w:t>DimFurnishing</w:t>
      </w:r>
      <w:proofErr w:type="spellEnd"/>
    </w:p>
    <w:p w14:paraId="625AC018" w14:textId="77777777" w:rsidR="00B26D05" w:rsidRPr="00B26D05" w:rsidRDefault="00B26D05" w:rsidP="00B26D05">
      <w:r w:rsidRPr="00B26D05">
        <w:t>The Furnishing dimension stores the furnishing status of each property, including:</w:t>
      </w:r>
    </w:p>
    <w:p w14:paraId="4E885134" w14:textId="77777777" w:rsidR="00B26D05" w:rsidRPr="00B26D05" w:rsidRDefault="00B26D05" w:rsidP="00B26D05">
      <w:pPr>
        <w:numPr>
          <w:ilvl w:val="0"/>
          <w:numId w:val="4"/>
        </w:numPr>
      </w:pPr>
      <w:r w:rsidRPr="00B26D05">
        <w:t>Furnished</w:t>
      </w:r>
    </w:p>
    <w:p w14:paraId="5EA014BA" w14:textId="77777777" w:rsidR="00B26D05" w:rsidRPr="00B26D05" w:rsidRDefault="00B26D05" w:rsidP="00B26D05">
      <w:pPr>
        <w:numPr>
          <w:ilvl w:val="0"/>
          <w:numId w:val="4"/>
        </w:numPr>
      </w:pPr>
      <w:r w:rsidRPr="00B26D05">
        <w:t>Semi-Furnished</w:t>
      </w:r>
    </w:p>
    <w:p w14:paraId="3E47FF6F" w14:textId="77777777" w:rsidR="00B26D05" w:rsidRPr="00B26D05" w:rsidRDefault="00B26D05" w:rsidP="00B26D05">
      <w:pPr>
        <w:numPr>
          <w:ilvl w:val="0"/>
          <w:numId w:val="4"/>
        </w:numPr>
      </w:pPr>
      <w:r w:rsidRPr="00B26D05">
        <w:t>Unfurnished</w:t>
      </w:r>
    </w:p>
    <w:p w14:paraId="6B1F1353" w14:textId="77777777" w:rsidR="00B26D05" w:rsidRPr="00B26D05" w:rsidRDefault="00B26D05" w:rsidP="00B26D05">
      <w:r w:rsidRPr="00B26D05">
        <w:t>Separating furnishing information into its own dimension improves filtering and simplifies report design.</w:t>
      </w:r>
    </w:p>
    <w:p w14:paraId="2235345E" w14:textId="77777777" w:rsidR="00B26D05" w:rsidRPr="00B26D05" w:rsidRDefault="00B26D05" w:rsidP="00B26D05">
      <w:r w:rsidRPr="00B26D05">
        <w:pict w14:anchorId="149B32FE">
          <v:rect id="_x0000_i1116" style="width:0;height:1.5pt" o:hralign="center" o:hrstd="t" o:hr="t" fillcolor="#a0a0a0" stroked="f"/>
        </w:pict>
      </w:r>
    </w:p>
    <w:p w14:paraId="6E26AC20" w14:textId="77777777" w:rsidR="00B26D05" w:rsidRPr="00B26D05" w:rsidRDefault="00B26D05" w:rsidP="00B26D05">
      <w:pPr>
        <w:rPr>
          <w:b/>
          <w:bCs/>
        </w:rPr>
      </w:pPr>
      <w:proofErr w:type="spellStart"/>
      <w:r w:rsidRPr="00B26D05">
        <w:rPr>
          <w:b/>
          <w:bCs/>
        </w:rPr>
        <w:t>DimLocation</w:t>
      </w:r>
      <w:proofErr w:type="spellEnd"/>
    </w:p>
    <w:p w14:paraId="5CA62762" w14:textId="77777777" w:rsidR="00B26D05" w:rsidRPr="00B26D05" w:rsidRDefault="00B26D05" w:rsidP="00B26D05">
      <w:r w:rsidRPr="00B26D05">
        <w:t>A dedicated Location dimension was created using Power Query.</w:t>
      </w:r>
    </w:p>
    <w:p w14:paraId="6D41B9D5" w14:textId="77777777" w:rsidR="00B26D05" w:rsidRPr="00B26D05" w:rsidRDefault="00B26D05" w:rsidP="00B26D05">
      <w:r w:rsidRPr="00B26D05">
        <w:t>The table contains:</w:t>
      </w:r>
    </w:p>
    <w:p w14:paraId="0D831B6A" w14:textId="77777777" w:rsidR="00B26D05" w:rsidRPr="00B26D05" w:rsidRDefault="00B26D05" w:rsidP="00B26D05">
      <w:pPr>
        <w:numPr>
          <w:ilvl w:val="0"/>
          <w:numId w:val="5"/>
        </w:numPr>
      </w:pPr>
      <w:r w:rsidRPr="00B26D05">
        <w:t>Location</w:t>
      </w:r>
    </w:p>
    <w:p w14:paraId="79BF6EDF" w14:textId="77777777" w:rsidR="00B26D05" w:rsidRPr="00B26D05" w:rsidRDefault="00B26D05" w:rsidP="00B26D05">
      <w:pPr>
        <w:numPr>
          <w:ilvl w:val="0"/>
          <w:numId w:val="5"/>
        </w:numPr>
      </w:pPr>
      <w:r w:rsidRPr="00B26D05">
        <w:t>City</w:t>
      </w:r>
    </w:p>
    <w:p w14:paraId="400D5826" w14:textId="77777777" w:rsidR="00B26D05" w:rsidRPr="00B26D05" w:rsidRDefault="00B26D05" w:rsidP="00B26D05">
      <w:pPr>
        <w:numPr>
          <w:ilvl w:val="0"/>
          <w:numId w:val="5"/>
        </w:numPr>
      </w:pPr>
      <w:r w:rsidRPr="00B26D05">
        <w:t>Latitude</w:t>
      </w:r>
    </w:p>
    <w:p w14:paraId="5AFB7C73" w14:textId="77777777" w:rsidR="00B26D05" w:rsidRPr="00B26D05" w:rsidRDefault="00B26D05" w:rsidP="00B26D05">
      <w:pPr>
        <w:numPr>
          <w:ilvl w:val="0"/>
          <w:numId w:val="5"/>
        </w:numPr>
      </w:pPr>
      <w:r w:rsidRPr="00B26D05">
        <w:t>Longitude</w:t>
      </w:r>
    </w:p>
    <w:p w14:paraId="7CE22F06" w14:textId="77777777" w:rsidR="00B26D05" w:rsidRPr="00B26D05" w:rsidRDefault="00B26D05" w:rsidP="00B26D05">
      <w:r w:rsidRPr="00B26D05">
        <w:t>Duplicate locations were removed to ensure that each location appears only once within the dimension, allowing the creation of a valid one-to-many relationship with the fact table.</w:t>
      </w:r>
    </w:p>
    <w:p w14:paraId="0C3304ED" w14:textId="77777777" w:rsidR="00B26D05" w:rsidRPr="00B26D05" w:rsidRDefault="00B26D05" w:rsidP="00B26D05">
      <w:r w:rsidRPr="00B26D05">
        <w:pict w14:anchorId="21000940">
          <v:rect id="_x0000_i1117" style="width:0;height:1.5pt" o:hralign="center" o:hrstd="t" o:hr="t" fillcolor="#a0a0a0" stroked="f"/>
        </w:pict>
      </w:r>
    </w:p>
    <w:p w14:paraId="1C50A26F" w14:textId="77777777" w:rsidR="00B26D05" w:rsidRPr="00B26D05" w:rsidRDefault="00B26D05" w:rsidP="00B26D05">
      <w:pPr>
        <w:rPr>
          <w:b/>
          <w:bCs/>
        </w:rPr>
      </w:pPr>
      <w:r w:rsidRPr="00B26D05">
        <w:rPr>
          <w:b/>
          <w:bCs/>
        </w:rPr>
        <w:t>3. Creating Relationships</w:t>
      </w:r>
    </w:p>
    <w:p w14:paraId="5C7447DA" w14:textId="77777777" w:rsidR="00B26D05" w:rsidRPr="00B26D05" w:rsidRDefault="00B26D05" w:rsidP="00B26D05">
      <w:r w:rsidRPr="00B26D05">
        <w:t>Relationships were established between the fact table and each dimension table.</w:t>
      </w:r>
    </w:p>
    <w:p w14:paraId="73F553A1" w14:textId="77777777" w:rsidR="00B26D05" w:rsidRPr="00B26D05" w:rsidRDefault="00B26D05" w:rsidP="00B26D05">
      <w:r w:rsidRPr="00B26D05">
        <w:t>The model follows Power BI best practices by using:</w:t>
      </w:r>
    </w:p>
    <w:p w14:paraId="259634BC" w14:textId="77777777" w:rsidR="00B26D05" w:rsidRPr="00B26D05" w:rsidRDefault="00B26D05" w:rsidP="00B26D05">
      <w:pPr>
        <w:numPr>
          <w:ilvl w:val="0"/>
          <w:numId w:val="6"/>
        </w:numPr>
      </w:pPr>
      <w:r w:rsidRPr="00B26D05">
        <w:rPr>
          <w:b/>
          <w:bCs/>
        </w:rPr>
        <w:t>One-to-Many (1:*) cardinality</w:t>
      </w:r>
    </w:p>
    <w:p w14:paraId="0E71E3D8" w14:textId="77777777" w:rsidR="00B26D05" w:rsidRPr="00B26D05" w:rsidRDefault="00B26D05" w:rsidP="00B26D05">
      <w:pPr>
        <w:numPr>
          <w:ilvl w:val="0"/>
          <w:numId w:val="6"/>
        </w:numPr>
      </w:pPr>
      <w:r w:rsidRPr="00B26D05">
        <w:rPr>
          <w:b/>
          <w:bCs/>
        </w:rPr>
        <w:t>Single-direction cross filtering</w:t>
      </w:r>
    </w:p>
    <w:p w14:paraId="423E9D40" w14:textId="77777777" w:rsidR="00B26D05" w:rsidRPr="00B26D05" w:rsidRDefault="00B26D05" w:rsidP="00B26D05">
      <w:r w:rsidRPr="00B26D05">
        <w:t>The following relationships were created:</w:t>
      </w:r>
    </w:p>
    <w:p w14:paraId="77237A89" w14:textId="77777777" w:rsidR="00B26D05" w:rsidRPr="00B26D05" w:rsidRDefault="00B26D05" w:rsidP="00B26D05">
      <w:pPr>
        <w:numPr>
          <w:ilvl w:val="0"/>
          <w:numId w:val="7"/>
        </w:numPr>
      </w:pPr>
      <w:proofErr w:type="spellStart"/>
      <w:r w:rsidRPr="00B26D05">
        <w:t>DateTable</w:t>
      </w:r>
      <w:proofErr w:type="spellEnd"/>
      <w:r w:rsidRPr="00B26D05">
        <w:t xml:space="preserve"> → </w:t>
      </w:r>
      <w:proofErr w:type="spellStart"/>
      <w:r w:rsidRPr="00B26D05">
        <w:t>FactProperty</w:t>
      </w:r>
      <w:proofErr w:type="spellEnd"/>
    </w:p>
    <w:p w14:paraId="2720D541" w14:textId="77777777" w:rsidR="00B26D05" w:rsidRPr="00B26D05" w:rsidRDefault="00B26D05" w:rsidP="00B26D05">
      <w:pPr>
        <w:numPr>
          <w:ilvl w:val="0"/>
          <w:numId w:val="7"/>
        </w:numPr>
      </w:pPr>
      <w:proofErr w:type="spellStart"/>
      <w:r w:rsidRPr="00B26D05">
        <w:t>DimPropertyType</w:t>
      </w:r>
      <w:proofErr w:type="spellEnd"/>
      <w:r w:rsidRPr="00B26D05">
        <w:t xml:space="preserve"> → </w:t>
      </w:r>
      <w:proofErr w:type="spellStart"/>
      <w:r w:rsidRPr="00B26D05">
        <w:t>FactProperty</w:t>
      </w:r>
      <w:proofErr w:type="spellEnd"/>
    </w:p>
    <w:p w14:paraId="31A1DF47" w14:textId="77777777" w:rsidR="00B26D05" w:rsidRPr="00B26D05" w:rsidRDefault="00B26D05" w:rsidP="00B26D05">
      <w:pPr>
        <w:numPr>
          <w:ilvl w:val="0"/>
          <w:numId w:val="7"/>
        </w:numPr>
      </w:pPr>
      <w:proofErr w:type="spellStart"/>
      <w:r w:rsidRPr="00B26D05">
        <w:t>DimPurpose</w:t>
      </w:r>
      <w:proofErr w:type="spellEnd"/>
      <w:r w:rsidRPr="00B26D05">
        <w:t xml:space="preserve"> → </w:t>
      </w:r>
      <w:proofErr w:type="spellStart"/>
      <w:r w:rsidRPr="00B26D05">
        <w:t>FactProperty</w:t>
      </w:r>
      <w:proofErr w:type="spellEnd"/>
    </w:p>
    <w:p w14:paraId="29FF7745" w14:textId="77777777" w:rsidR="00B26D05" w:rsidRPr="00B26D05" w:rsidRDefault="00B26D05" w:rsidP="00B26D05">
      <w:pPr>
        <w:numPr>
          <w:ilvl w:val="0"/>
          <w:numId w:val="7"/>
        </w:numPr>
      </w:pPr>
      <w:proofErr w:type="spellStart"/>
      <w:r w:rsidRPr="00B26D05">
        <w:t>DimFrequency</w:t>
      </w:r>
      <w:proofErr w:type="spellEnd"/>
      <w:r w:rsidRPr="00B26D05">
        <w:t xml:space="preserve"> → </w:t>
      </w:r>
      <w:proofErr w:type="spellStart"/>
      <w:r w:rsidRPr="00B26D05">
        <w:t>FactProperty</w:t>
      </w:r>
      <w:proofErr w:type="spellEnd"/>
    </w:p>
    <w:p w14:paraId="488F48B0" w14:textId="77777777" w:rsidR="00B26D05" w:rsidRPr="00B26D05" w:rsidRDefault="00B26D05" w:rsidP="00B26D05">
      <w:pPr>
        <w:numPr>
          <w:ilvl w:val="0"/>
          <w:numId w:val="7"/>
        </w:numPr>
      </w:pPr>
      <w:proofErr w:type="spellStart"/>
      <w:r w:rsidRPr="00B26D05">
        <w:t>DimFurnishing</w:t>
      </w:r>
      <w:proofErr w:type="spellEnd"/>
      <w:r w:rsidRPr="00B26D05">
        <w:t xml:space="preserve"> → </w:t>
      </w:r>
      <w:proofErr w:type="spellStart"/>
      <w:r w:rsidRPr="00B26D05">
        <w:t>FactProperty</w:t>
      </w:r>
      <w:proofErr w:type="spellEnd"/>
    </w:p>
    <w:p w14:paraId="3BE471BD" w14:textId="77777777" w:rsidR="00B26D05" w:rsidRPr="00B26D05" w:rsidRDefault="00B26D05" w:rsidP="00B26D05">
      <w:pPr>
        <w:numPr>
          <w:ilvl w:val="0"/>
          <w:numId w:val="7"/>
        </w:numPr>
      </w:pPr>
      <w:proofErr w:type="spellStart"/>
      <w:r w:rsidRPr="00B26D05">
        <w:t>DimLocation</w:t>
      </w:r>
      <w:proofErr w:type="spellEnd"/>
      <w:r w:rsidRPr="00B26D05">
        <w:t xml:space="preserve"> → </w:t>
      </w:r>
      <w:proofErr w:type="spellStart"/>
      <w:r w:rsidRPr="00B26D05">
        <w:t>FactProperty</w:t>
      </w:r>
      <w:proofErr w:type="spellEnd"/>
    </w:p>
    <w:p w14:paraId="45EC256B" w14:textId="77777777" w:rsidR="00B26D05" w:rsidRPr="00B26D05" w:rsidRDefault="00B26D05" w:rsidP="00B26D05">
      <w:r w:rsidRPr="00B26D05">
        <w:t>No relationships were created between dimension tables, ensuring a clean and efficient model.</w:t>
      </w:r>
    </w:p>
    <w:p w14:paraId="0F6457D6" w14:textId="77777777" w:rsidR="00B26D05" w:rsidRPr="00B26D05" w:rsidRDefault="00B26D05" w:rsidP="00B26D05">
      <w:r w:rsidRPr="00B26D05">
        <w:pict w14:anchorId="196FA0F6">
          <v:rect id="_x0000_i1118" style="width:0;height:1.5pt" o:hralign="center" o:hrstd="t" o:hr="t" fillcolor="#a0a0a0" stroked="f"/>
        </w:pict>
      </w:r>
    </w:p>
    <w:p w14:paraId="178A57AE" w14:textId="77777777" w:rsidR="00B26D05" w:rsidRPr="00B26D05" w:rsidRDefault="00B26D05" w:rsidP="00B26D05">
      <w:pPr>
        <w:rPr>
          <w:b/>
          <w:bCs/>
        </w:rPr>
      </w:pPr>
      <w:r w:rsidRPr="00B26D05">
        <w:rPr>
          <w:b/>
          <w:bCs/>
        </w:rPr>
        <w:t>4. Star Schema Design</w:t>
      </w:r>
    </w:p>
    <w:p w14:paraId="315264C3" w14:textId="77777777" w:rsidR="00B26D05" w:rsidRPr="00B26D05" w:rsidRDefault="00B26D05" w:rsidP="00B26D05">
      <w:r w:rsidRPr="00B26D05">
        <w:t xml:space="preserve">The completed data model follows </w:t>
      </w:r>
      <w:proofErr w:type="gramStart"/>
      <w:r w:rsidRPr="00B26D05">
        <w:t xml:space="preserve">a </w:t>
      </w:r>
      <w:r w:rsidRPr="00B26D05">
        <w:rPr>
          <w:b/>
          <w:bCs/>
        </w:rPr>
        <w:t>Star</w:t>
      </w:r>
      <w:proofErr w:type="gramEnd"/>
      <w:r w:rsidRPr="00B26D05">
        <w:rPr>
          <w:b/>
          <w:bCs/>
        </w:rPr>
        <w:t xml:space="preserve"> Schema</w:t>
      </w:r>
      <w:r w:rsidRPr="00B26D05">
        <w:t xml:space="preserve"> architecture.</w:t>
      </w:r>
    </w:p>
    <w:p w14:paraId="40F0494F" w14:textId="77777777" w:rsidR="00B26D05" w:rsidRPr="00B26D05" w:rsidRDefault="00B26D05" w:rsidP="00B26D05">
      <w:r w:rsidRPr="00B26D05">
        <w:t xml:space="preserve">The </w:t>
      </w:r>
      <w:proofErr w:type="spellStart"/>
      <w:r w:rsidRPr="00B26D05">
        <w:rPr>
          <w:b/>
          <w:bCs/>
        </w:rPr>
        <w:t>FactProperty</w:t>
      </w:r>
      <w:proofErr w:type="spellEnd"/>
      <w:r w:rsidRPr="00B26D05">
        <w:t xml:space="preserve"> table serves as the central table, while each dimension table connects directly to it.</w:t>
      </w:r>
    </w:p>
    <w:p w14:paraId="5D392594" w14:textId="77777777" w:rsidR="00B26D05" w:rsidRPr="00B26D05" w:rsidRDefault="00B26D05" w:rsidP="00B26D05">
      <w:r w:rsidRPr="00B26D05">
        <w:t>This design provides several benefits:</w:t>
      </w:r>
    </w:p>
    <w:p w14:paraId="74637C59" w14:textId="77777777" w:rsidR="00B26D05" w:rsidRPr="00B26D05" w:rsidRDefault="00B26D05" w:rsidP="00B26D05">
      <w:pPr>
        <w:numPr>
          <w:ilvl w:val="0"/>
          <w:numId w:val="8"/>
        </w:numPr>
      </w:pPr>
      <w:r w:rsidRPr="00B26D05">
        <w:t>Improved query performance</w:t>
      </w:r>
    </w:p>
    <w:p w14:paraId="27A65D84" w14:textId="77777777" w:rsidR="00B26D05" w:rsidRPr="00B26D05" w:rsidRDefault="00B26D05" w:rsidP="00B26D05">
      <w:pPr>
        <w:numPr>
          <w:ilvl w:val="0"/>
          <w:numId w:val="8"/>
        </w:numPr>
      </w:pPr>
      <w:r w:rsidRPr="00B26D05">
        <w:t>Simplified report filtering</w:t>
      </w:r>
    </w:p>
    <w:p w14:paraId="345E5C1B" w14:textId="77777777" w:rsidR="00B26D05" w:rsidRPr="00B26D05" w:rsidRDefault="00B26D05" w:rsidP="00B26D05">
      <w:pPr>
        <w:numPr>
          <w:ilvl w:val="0"/>
          <w:numId w:val="8"/>
        </w:numPr>
      </w:pPr>
      <w:r w:rsidRPr="00B26D05">
        <w:t>Reduced ambiguity</w:t>
      </w:r>
    </w:p>
    <w:p w14:paraId="230058C5" w14:textId="77777777" w:rsidR="00B26D05" w:rsidRPr="00B26D05" w:rsidRDefault="00B26D05" w:rsidP="00B26D05">
      <w:pPr>
        <w:numPr>
          <w:ilvl w:val="0"/>
          <w:numId w:val="8"/>
        </w:numPr>
      </w:pPr>
      <w:r w:rsidRPr="00B26D05">
        <w:t>Better scalability</w:t>
      </w:r>
    </w:p>
    <w:p w14:paraId="5F5A32B0" w14:textId="77777777" w:rsidR="00B26D05" w:rsidRPr="00B26D05" w:rsidRDefault="00B26D05" w:rsidP="00B26D05">
      <w:pPr>
        <w:numPr>
          <w:ilvl w:val="0"/>
          <w:numId w:val="8"/>
        </w:numPr>
      </w:pPr>
      <w:r w:rsidRPr="00B26D05">
        <w:t>Easier maintenance</w:t>
      </w:r>
    </w:p>
    <w:p w14:paraId="225781D3" w14:textId="77777777" w:rsidR="00B26D05" w:rsidRPr="00B26D05" w:rsidRDefault="00B26D05" w:rsidP="00B26D05">
      <w:pPr>
        <w:numPr>
          <w:ilvl w:val="0"/>
          <w:numId w:val="8"/>
        </w:numPr>
      </w:pPr>
      <w:r w:rsidRPr="00B26D05">
        <w:t>Improved report reliability</w:t>
      </w:r>
    </w:p>
    <w:p w14:paraId="121C471C" w14:textId="77777777" w:rsidR="00B26D05" w:rsidRPr="00B26D05" w:rsidRDefault="00B26D05" w:rsidP="00B26D05">
      <w:r w:rsidRPr="00B26D05">
        <w:t>The model avoids unnecessary many-to-many relationships and follows dimensional modelling best practices.</w:t>
      </w:r>
    </w:p>
    <w:p w14:paraId="61E0AD46" w14:textId="77777777" w:rsidR="00B26D05" w:rsidRPr="00B26D05" w:rsidRDefault="00B26D05" w:rsidP="00B26D05">
      <w:r w:rsidRPr="00B26D05">
        <w:pict w14:anchorId="6A7EC67F">
          <v:rect id="_x0000_i1119" style="width:0;height:1.5pt" o:hralign="center" o:hrstd="t" o:hr="t" fillcolor="#a0a0a0" stroked="f"/>
        </w:pict>
      </w:r>
    </w:p>
    <w:p w14:paraId="036447CD" w14:textId="77777777" w:rsidR="00B26D05" w:rsidRPr="00B26D05" w:rsidRDefault="00B26D05" w:rsidP="00B26D05">
      <w:pPr>
        <w:rPr>
          <w:b/>
          <w:bCs/>
        </w:rPr>
      </w:pPr>
      <w:r w:rsidRPr="00B26D05">
        <w:rPr>
          <w:b/>
          <w:bCs/>
        </w:rPr>
        <w:t>5. Date Table Integration</w:t>
      </w:r>
    </w:p>
    <w:p w14:paraId="39233021" w14:textId="77777777" w:rsidR="00B26D05" w:rsidRPr="00B26D05" w:rsidRDefault="00B26D05" w:rsidP="00B26D05">
      <w:r w:rsidRPr="00B26D05">
        <w:t xml:space="preserve">The </w:t>
      </w:r>
      <w:proofErr w:type="spellStart"/>
      <w:r w:rsidRPr="00B26D05">
        <w:rPr>
          <w:b/>
          <w:bCs/>
        </w:rPr>
        <w:t>DateTable</w:t>
      </w:r>
      <w:proofErr w:type="spellEnd"/>
      <w:r w:rsidRPr="00B26D05">
        <w:t xml:space="preserve"> was connected to the </w:t>
      </w:r>
      <w:proofErr w:type="spellStart"/>
      <w:r w:rsidRPr="00B26D05">
        <w:t>FactProperty</w:t>
      </w:r>
      <w:proofErr w:type="spellEnd"/>
      <w:r w:rsidRPr="00B26D05">
        <w:t xml:space="preserve"> table using the appropriate date field.</w:t>
      </w:r>
    </w:p>
    <w:p w14:paraId="15FA45B9" w14:textId="77777777" w:rsidR="00B26D05" w:rsidRPr="00B26D05" w:rsidRDefault="00B26D05" w:rsidP="00B26D05">
      <w:r w:rsidRPr="00B26D05">
        <w:t>This integration enables Power BI's built-</w:t>
      </w:r>
      <w:proofErr w:type="gramStart"/>
      <w:r w:rsidRPr="00B26D05">
        <w:t>in time</w:t>
      </w:r>
      <w:proofErr w:type="gramEnd"/>
      <w:r w:rsidRPr="00B26D05">
        <w:t xml:space="preserve"> intelligence capabilities, allowing future analyses such as:</w:t>
      </w:r>
    </w:p>
    <w:p w14:paraId="3D51749E" w14:textId="77777777" w:rsidR="00B26D05" w:rsidRPr="00B26D05" w:rsidRDefault="00B26D05" w:rsidP="00B26D05">
      <w:pPr>
        <w:numPr>
          <w:ilvl w:val="0"/>
          <w:numId w:val="9"/>
        </w:numPr>
      </w:pPr>
      <w:r w:rsidRPr="00B26D05">
        <w:t>Monthly property listings</w:t>
      </w:r>
    </w:p>
    <w:p w14:paraId="78F3A3E4" w14:textId="77777777" w:rsidR="00B26D05" w:rsidRPr="00B26D05" w:rsidRDefault="00B26D05" w:rsidP="00B26D05">
      <w:pPr>
        <w:numPr>
          <w:ilvl w:val="0"/>
          <w:numId w:val="9"/>
        </w:numPr>
      </w:pPr>
      <w:r w:rsidRPr="00B26D05">
        <w:t>Quarterly market trends</w:t>
      </w:r>
    </w:p>
    <w:p w14:paraId="35E36182" w14:textId="77777777" w:rsidR="00B26D05" w:rsidRPr="00B26D05" w:rsidRDefault="00B26D05" w:rsidP="00B26D05">
      <w:pPr>
        <w:numPr>
          <w:ilvl w:val="0"/>
          <w:numId w:val="9"/>
        </w:numPr>
      </w:pPr>
      <w:r w:rsidRPr="00B26D05">
        <w:t>Year-over-year comparisons</w:t>
      </w:r>
    </w:p>
    <w:p w14:paraId="6F207F7B" w14:textId="77777777" w:rsidR="00B26D05" w:rsidRPr="00B26D05" w:rsidRDefault="00B26D05" w:rsidP="00B26D05">
      <w:pPr>
        <w:numPr>
          <w:ilvl w:val="0"/>
          <w:numId w:val="9"/>
        </w:numPr>
      </w:pPr>
      <w:r w:rsidRPr="00B26D05">
        <w:t>Time-based KPIs</w:t>
      </w:r>
    </w:p>
    <w:p w14:paraId="4CC787EC" w14:textId="77777777" w:rsidR="00B26D05" w:rsidRPr="00B26D05" w:rsidRDefault="00B26D05" w:rsidP="00B26D05">
      <w:r w:rsidRPr="00B26D05">
        <w:pict w14:anchorId="1C91DAC5">
          <v:rect id="_x0000_i1120" style="width:0;height:1.5pt" o:hralign="center" o:hrstd="t" o:hr="t" fillcolor="#a0a0a0" stroked="f"/>
        </w:pict>
      </w:r>
    </w:p>
    <w:p w14:paraId="1DB6347D" w14:textId="77777777" w:rsidR="00B26D05" w:rsidRPr="00B26D05" w:rsidRDefault="00B26D05" w:rsidP="00B26D05">
      <w:pPr>
        <w:rPr>
          <w:b/>
          <w:bCs/>
        </w:rPr>
      </w:pPr>
      <w:r w:rsidRPr="00B26D05">
        <w:rPr>
          <w:b/>
          <w:bCs/>
        </w:rPr>
        <w:t>6. Model Validation</w:t>
      </w:r>
    </w:p>
    <w:p w14:paraId="72086B62" w14:textId="77777777" w:rsidR="00B26D05" w:rsidRPr="00B26D05" w:rsidRDefault="00B26D05" w:rsidP="00B26D05">
      <w:r w:rsidRPr="00B26D05">
        <w:t>The completed data model was reviewed to ensure it met both the project requirements and Power BI modelling best practices.</w:t>
      </w:r>
    </w:p>
    <w:p w14:paraId="480C95D9" w14:textId="77777777" w:rsidR="00B26D05" w:rsidRPr="00B26D05" w:rsidRDefault="00B26D05" w:rsidP="00B26D05">
      <w:r w:rsidRPr="00B26D05">
        <w:t>The following validation checks were performed:</w:t>
      </w:r>
    </w:p>
    <w:p w14:paraId="25DD7A6E" w14:textId="77777777" w:rsidR="00B26D05" w:rsidRPr="00B26D05" w:rsidRDefault="00B26D05" w:rsidP="00B26D05">
      <w:pPr>
        <w:numPr>
          <w:ilvl w:val="0"/>
          <w:numId w:val="10"/>
        </w:numPr>
      </w:pPr>
      <w:r w:rsidRPr="00B26D05">
        <w:t>One central fact table was identified.</w:t>
      </w:r>
    </w:p>
    <w:p w14:paraId="3CAE8436" w14:textId="77777777" w:rsidR="00B26D05" w:rsidRPr="00B26D05" w:rsidRDefault="00B26D05" w:rsidP="00B26D05">
      <w:pPr>
        <w:numPr>
          <w:ilvl w:val="0"/>
          <w:numId w:val="10"/>
        </w:numPr>
      </w:pPr>
      <w:r w:rsidRPr="00B26D05">
        <w:t>All dimension tables connect directly to the fact table.</w:t>
      </w:r>
    </w:p>
    <w:p w14:paraId="0E12D294" w14:textId="77777777" w:rsidR="00B26D05" w:rsidRPr="00B26D05" w:rsidRDefault="00B26D05" w:rsidP="00B26D05">
      <w:pPr>
        <w:numPr>
          <w:ilvl w:val="0"/>
          <w:numId w:val="10"/>
        </w:numPr>
      </w:pPr>
      <w:r w:rsidRPr="00B26D05">
        <w:t>One-to-many relationships were used throughout the model.</w:t>
      </w:r>
    </w:p>
    <w:p w14:paraId="03252BC5" w14:textId="77777777" w:rsidR="00B26D05" w:rsidRPr="00B26D05" w:rsidRDefault="00B26D05" w:rsidP="00B26D05">
      <w:pPr>
        <w:numPr>
          <w:ilvl w:val="0"/>
          <w:numId w:val="10"/>
        </w:numPr>
      </w:pPr>
      <w:r w:rsidRPr="00B26D05">
        <w:t>Single-direction filtering was applied to relationships.</w:t>
      </w:r>
    </w:p>
    <w:p w14:paraId="440CDA4A" w14:textId="77777777" w:rsidR="00B26D05" w:rsidRPr="00B26D05" w:rsidRDefault="00B26D05" w:rsidP="00B26D05">
      <w:pPr>
        <w:numPr>
          <w:ilvl w:val="0"/>
          <w:numId w:val="10"/>
        </w:numPr>
      </w:pPr>
      <w:r w:rsidRPr="00B26D05">
        <w:t>No relationships exist between dimension tables.</w:t>
      </w:r>
    </w:p>
    <w:p w14:paraId="3C1F2BCB" w14:textId="77777777" w:rsidR="00B26D05" w:rsidRPr="00B26D05" w:rsidRDefault="00B26D05" w:rsidP="00B26D05">
      <w:pPr>
        <w:numPr>
          <w:ilvl w:val="0"/>
          <w:numId w:val="10"/>
        </w:numPr>
      </w:pPr>
      <w:r w:rsidRPr="00B26D05">
        <w:t>The model follows a clear and understandable star schema structure.</w:t>
      </w:r>
    </w:p>
    <w:p w14:paraId="12DFCC3D" w14:textId="77777777" w:rsidR="00B26D05" w:rsidRPr="00B26D05" w:rsidRDefault="00B26D05" w:rsidP="00B26D05">
      <w:r w:rsidRPr="00B26D05">
        <w:pict w14:anchorId="228268DF">
          <v:rect id="_x0000_i1121" style="width:0;height:1.5pt" o:hralign="center" o:hrstd="t" o:hr="t" fillcolor="#a0a0a0" stroked="f"/>
        </w:pict>
      </w:r>
    </w:p>
    <w:p w14:paraId="2EAAEA32" w14:textId="77777777" w:rsidR="00B26D05" w:rsidRPr="00B26D05" w:rsidRDefault="00B26D05" w:rsidP="00B26D05">
      <w:pPr>
        <w:rPr>
          <w:b/>
          <w:bCs/>
        </w:rPr>
      </w:pPr>
      <w:r w:rsidRPr="00B26D05">
        <w:rPr>
          <w:b/>
          <w:bCs/>
        </w:rPr>
        <w:t>Final Data Model Structure</w:t>
      </w:r>
    </w:p>
    <w:p w14:paraId="6DE7562E" w14:textId="77777777" w:rsidR="00B26D05" w:rsidRPr="00B26D05" w:rsidRDefault="00B26D05" w:rsidP="00B26D05">
      <w:pPr>
        <w:rPr>
          <w:b/>
          <w:bCs/>
        </w:rPr>
      </w:pPr>
      <w:r w:rsidRPr="00B26D05">
        <w:rPr>
          <w:b/>
          <w:bCs/>
        </w:rPr>
        <w:t>Fact Table</w:t>
      </w:r>
    </w:p>
    <w:p w14:paraId="5EE210A1" w14:textId="77777777" w:rsidR="00B26D05" w:rsidRPr="00B26D05" w:rsidRDefault="00B26D05" w:rsidP="00B26D05">
      <w:pPr>
        <w:numPr>
          <w:ilvl w:val="0"/>
          <w:numId w:val="11"/>
        </w:numPr>
      </w:pPr>
      <w:proofErr w:type="spellStart"/>
      <w:r w:rsidRPr="00B26D05">
        <w:t>FactProperty</w:t>
      </w:r>
      <w:proofErr w:type="spellEnd"/>
    </w:p>
    <w:p w14:paraId="21A4DC50" w14:textId="77777777" w:rsidR="00B26D05" w:rsidRPr="00B26D05" w:rsidRDefault="00B26D05" w:rsidP="00B26D05">
      <w:pPr>
        <w:rPr>
          <w:b/>
          <w:bCs/>
        </w:rPr>
      </w:pPr>
      <w:r w:rsidRPr="00B26D05">
        <w:rPr>
          <w:b/>
          <w:bCs/>
        </w:rPr>
        <w:t>Dimension Tables</w:t>
      </w:r>
    </w:p>
    <w:p w14:paraId="4CA4AB26" w14:textId="77777777" w:rsidR="00B26D05" w:rsidRPr="00B26D05" w:rsidRDefault="00B26D05" w:rsidP="00B26D05">
      <w:pPr>
        <w:numPr>
          <w:ilvl w:val="0"/>
          <w:numId w:val="12"/>
        </w:numPr>
      </w:pPr>
      <w:proofErr w:type="spellStart"/>
      <w:r w:rsidRPr="00B26D05">
        <w:t>DateTable</w:t>
      </w:r>
      <w:proofErr w:type="spellEnd"/>
    </w:p>
    <w:p w14:paraId="6446B296" w14:textId="77777777" w:rsidR="00B26D05" w:rsidRPr="00B26D05" w:rsidRDefault="00B26D05" w:rsidP="00B26D05">
      <w:pPr>
        <w:numPr>
          <w:ilvl w:val="0"/>
          <w:numId w:val="12"/>
        </w:numPr>
      </w:pPr>
      <w:proofErr w:type="spellStart"/>
      <w:r w:rsidRPr="00B26D05">
        <w:t>DimPropertyType</w:t>
      </w:r>
      <w:proofErr w:type="spellEnd"/>
    </w:p>
    <w:p w14:paraId="073DFFE9" w14:textId="77777777" w:rsidR="00B26D05" w:rsidRPr="00B26D05" w:rsidRDefault="00B26D05" w:rsidP="00B26D05">
      <w:pPr>
        <w:numPr>
          <w:ilvl w:val="0"/>
          <w:numId w:val="12"/>
        </w:numPr>
      </w:pPr>
      <w:proofErr w:type="spellStart"/>
      <w:r w:rsidRPr="00B26D05">
        <w:t>DimPurpose</w:t>
      </w:r>
      <w:proofErr w:type="spellEnd"/>
    </w:p>
    <w:p w14:paraId="708F31D5" w14:textId="77777777" w:rsidR="00B26D05" w:rsidRPr="00B26D05" w:rsidRDefault="00B26D05" w:rsidP="00B26D05">
      <w:pPr>
        <w:numPr>
          <w:ilvl w:val="0"/>
          <w:numId w:val="12"/>
        </w:numPr>
      </w:pPr>
      <w:proofErr w:type="spellStart"/>
      <w:r w:rsidRPr="00B26D05">
        <w:t>DimFrequency</w:t>
      </w:r>
      <w:proofErr w:type="spellEnd"/>
    </w:p>
    <w:p w14:paraId="4077AE51" w14:textId="77777777" w:rsidR="00B26D05" w:rsidRPr="00B26D05" w:rsidRDefault="00B26D05" w:rsidP="00B26D05">
      <w:pPr>
        <w:numPr>
          <w:ilvl w:val="0"/>
          <w:numId w:val="12"/>
        </w:numPr>
      </w:pPr>
      <w:proofErr w:type="spellStart"/>
      <w:r w:rsidRPr="00B26D05">
        <w:t>DimFurnishing</w:t>
      </w:r>
      <w:proofErr w:type="spellEnd"/>
    </w:p>
    <w:p w14:paraId="4A672FAB" w14:textId="77777777" w:rsidR="00B26D05" w:rsidRPr="00B26D05" w:rsidRDefault="00B26D05" w:rsidP="00B26D05">
      <w:pPr>
        <w:numPr>
          <w:ilvl w:val="0"/>
          <w:numId w:val="12"/>
        </w:numPr>
      </w:pPr>
      <w:proofErr w:type="spellStart"/>
      <w:r w:rsidRPr="00B26D05">
        <w:t>DimLocation</w:t>
      </w:r>
      <w:proofErr w:type="spellEnd"/>
    </w:p>
    <w:p w14:paraId="739C8F94" w14:textId="77777777" w:rsidR="00B26D05" w:rsidRPr="00B26D05" w:rsidRDefault="00B26D05" w:rsidP="00B26D05">
      <w:r w:rsidRPr="00B26D05">
        <w:pict w14:anchorId="7FFDFA6A">
          <v:rect id="_x0000_i1122" style="width:0;height:1.5pt" o:hralign="center" o:hrstd="t" o:hr="t" fillcolor="#a0a0a0" stroked="f"/>
        </w:pict>
      </w:r>
    </w:p>
    <w:p w14:paraId="583D2683" w14:textId="77777777" w:rsidR="00B26D05" w:rsidRPr="00B26D05" w:rsidRDefault="00B26D05" w:rsidP="00B26D05">
      <w:pPr>
        <w:rPr>
          <w:b/>
          <w:bCs/>
        </w:rPr>
      </w:pPr>
      <w:r w:rsidRPr="00B26D05">
        <w:rPr>
          <w:b/>
          <w:bCs/>
        </w:rPr>
        <w:t>Conclusion</w:t>
      </w:r>
    </w:p>
    <w:p w14:paraId="3CFB5245" w14:textId="77777777" w:rsidR="00B26D05" w:rsidRPr="00B26D05" w:rsidRDefault="00B26D05" w:rsidP="00B26D05">
      <w:r w:rsidRPr="00B26D05">
        <w:t xml:space="preserve">The data modelling phase successfully transformed the cleaned real estate dataset into a structured Power BI star schema. A central fact table was connected to multiple dimension tables using </w:t>
      </w:r>
      <w:r w:rsidRPr="00B26D05">
        <w:rPr>
          <w:b/>
          <w:bCs/>
        </w:rPr>
        <w:t>one-to-many relationships</w:t>
      </w:r>
      <w:r w:rsidRPr="00B26D05">
        <w:t xml:space="preserve"> and </w:t>
      </w:r>
      <w:r w:rsidRPr="00B26D05">
        <w:rPr>
          <w:b/>
          <w:bCs/>
        </w:rPr>
        <w:t>single-direction filtering</w:t>
      </w:r>
      <w:r w:rsidRPr="00B26D05">
        <w:t>, resulting in a clean and efficient data model. This structure improves report performance, simplifies data exploration, and provides a solid foundation for developing interactive dashboard visualizations such as maps, KPI cards, scatter charts, histograms, drill-through pages, and market trend analyses. The completed model satisfies the Part 3 project requirements by implementing a well-organized, scalable, and reliable dimensional model suitable for business intelligence reporting.</w:t>
      </w:r>
    </w:p>
    <w:p w14:paraId="378F13DA" w14:textId="77777777" w:rsidR="00B26D05" w:rsidRDefault="00B26D05"/>
    <w:sectPr w:rsidR="00B26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2B8A"/>
    <w:multiLevelType w:val="multilevel"/>
    <w:tmpl w:val="28E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F70EB"/>
    <w:multiLevelType w:val="multilevel"/>
    <w:tmpl w:val="73C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64F82"/>
    <w:multiLevelType w:val="multilevel"/>
    <w:tmpl w:val="ED5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543E4"/>
    <w:multiLevelType w:val="multilevel"/>
    <w:tmpl w:val="8B5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C7128"/>
    <w:multiLevelType w:val="multilevel"/>
    <w:tmpl w:val="C164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2492D"/>
    <w:multiLevelType w:val="multilevel"/>
    <w:tmpl w:val="058A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5136F"/>
    <w:multiLevelType w:val="multilevel"/>
    <w:tmpl w:val="60A8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B2038"/>
    <w:multiLevelType w:val="multilevel"/>
    <w:tmpl w:val="82F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05CB9"/>
    <w:multiLevelType w:val="multilevel"/>
    <w:tmpl w:val="EA9C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66103"/>
    <w:multiLevelType w:val="multilevel"/>
    <w:tmpl w:val="16D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406BF"/>
    <w:multiLevelType w:val="multilevel"/>
    <w:tmpl w:val="F3A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161FC"/>
    <w:multiLevelType w:val="multilevel"/>
    <w:tmpl w:val="AA9C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96047">
    <w:abstractNumId w:val="3"/>
  </w:num>
  <w:num w:numId="2" w16cid:durableId="1120877143">
    <w:abstractNumId w:val="4"/>
  </w:num>
  <w:num w:numId="3" w16cid:durableId="1789665037">
    <w:abstractNumId w:val="7"/>
  </w:num>
  <w:num w:numId="4" w16cid:durableId="1326471719">
    <w:abstractNumId w:val="11"/>
  </w:num>
  <w:num w:numId="5" w16cid:durableId="453401370">
    <w:abstractNumId w:val="10"/>
  </w:num>
  <w:num w:numId="6" w16cid:durableId="1653483205">
    <w:abstractNumId w:val="5"/>
  </w:num>
  <w:num w:numId="7" w16cid:durableId="424960944">
    <w:abstractNumId w:val="0"/>
  </w:num>
  <w:num w:numId="8" w16cid:durableId="955797324">
    <w:abstractNumId w:val="1"/>
  </w:num>
  <w:num w:numId="9" w16cid:durableId="2069186835">
    <w:abstractNumId w:val="8"/>
  </w:num>
  <w:num w:numId="10" w16cid:durableId="384182983">
    <w:abstractNumId w:val="2"/>
  </w:num>
  <w:num w:numId="11" w16cid:durableId="805241340">
    <w:abstractNumId w:val="6"/>
  </w:num>
  <w:num w:numId="12" w16cid:durableId="673385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D05"/>
    <w:rsid w:val="002F2390"/>
    <w:rsid w:val="00B26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270A"/>
  <w15:chartTrackingRefBased/>
  <w15:docId w15:val="{97C824A8-FBA4-4F78-8B80-9A7372041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D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D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D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D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D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D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D05"/>
    <w:rPr>
      <w:rFonts w:eastAsiaTheme="majorEastAsia" w:cstheme="majorBidi"/>
      <w:color w:val="272727" w:themeColor="text1" w:themeTint="D8"/>
    </w:rPr>
  </w:style>
  <w:style w:type="paragraph" w:styleId="Title">
    <w:name w:val="Title"/>
    <w:basedOn w:val="Normal"/>
    <w:next w:val="Normal"/>
    <w:link w:val="TitleChar"/>
    <w:uiPriority w:val="10"/>
    <w:qFormat/>
    <w:rsid w:val="00B26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D05"/>
    <w:pPr>
      <w:spacing w:before="160"/>
      <w:jc w:val="center"/>
    </w:pPr>
    <w:rPr>
      <w:i/>
      <w:iCs/>
      <w:color w:val="404040" w:themeColor="text1" w:themeTint="BF"/>
    </w:rPr>
  </w:style>
  <w:style w:type="character" w:customStyle="1" w:styleId="QuoteChar">
    <w:name w:val="Quote Char"/>
    <w:basedOn w:val="DefaultParagraphFont"/>
    <w:link w:val="Quote"/>
    <w:uiPriority w:val="29"/>
    <w:rsid w:val="00B26D05"/>
    <w:rPr>
      <w:i/>
      <w:iCs/>
      <w:color w:val="404040" w:themeColor="text1" w:themeTint="BF"/>
    </w:rPr>
  </w:style>
  <w:style w:type="paragraph" w:styleId="ListParagraph">
    <w:name w:val="List Paragraph"/>
    <w:basedOn w:val="Normal"/>
    <w:uiPriority w:val="34"/>
    <w:qFormat/>
    <w:rsid w:val="00B26D05"/>
    <w:pPr>
      <w:ind w:left="720"/>
      <w:contextualSpacing/>
    </w:pPr>
  </w:style>
  <w:style w:type="character" w:styleId="IntenseEmphasis">
    <w:name w:val="Intense Emphasis"/>
    <w:basedOn w:val="DefaultParagraphFont"/>
    <w:uiPriority w:val="21"/>
    <w:qFormat/>
    <w:rsid w:val="00B26D05"/>
    <w:rPr>
      <w:i/>
      <w:iCs/>
      <w:color w:val="0F4761" w:themeColor="accent1" w:themeShade="BF"/>
    </w:rPr>
  </w:style>
  <w:style w:type="paragraph" w:styleId="IntenseQuote">
    <w:name w:val="Intense Quote"/>
    <w:basedOn w:val="Normal"/>
    <w:next w:val="Normal"/>
    <w:link w:val="IntenseQuoteChar"/>
    <w:uiPriority w:val="30"/>
    <w:qFormat/>
    <w:rsid w:val="00B26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D05"/>
    <w:rPr>
      <w:i/>
      <w:iCs/>
      <w:color w:val="0F4761" w:themeColor="accent1" w:themeShade="BF"/>
    </w:rPr>
  </w:style>
  <w:style w:type="character" w:styleId="IntenseReference">
    <w:name w:val="Intense Reference"/>
    <w:basedOn w:val="DefaultParagraphFont"/>
    <w:uiPriority w:val="32"/>
    <w:qFormat/>
    <w:rsid w:val="00B26D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h Gashaw</dc:creator>
  <cp:keywords/>
  <dc:description/>
  <cp:lastModifiedBy>Hana h Gashaw</cp:lastModifiedBy>
  <cp:revision>1</cp:revision>
  <dcterms:created xsi:type="dcterms:W3CDTF">2026-07-31T20:34:00Z</dcterms:created>
  <dcterms:modified xsi:type="dcterms:W3CDTF">2026-07-31T20:36:00Z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ec0741dc-6cd8-4baf-a9b2-50689e55e26d</vt:lpwstr>
  </property>
</Properties>
</file>