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14AEC96" w:rsidP="74A6D7D0" w:rsidRDefault="714AEC96" w14:paraId="11D2D6B9" w14:textId="407CF3C0">
      <w:pPr>
        <w:pStyle w:val="Kop1"/>
        <w:bidi w:val="0"/>
        <w:rPr>
          <w:color w:val="1F3864" w:themeColor="accent1" w:themeTint="FF" w:themeShade="80"/>
          <w:sz w:val="44"/>
          <w:szCs w:val="44"/>
        </w:rPr>
      </w:pPr>
      <w:bookmarkStart w:name="_Toc1425132479" w:id="931528361"/>
      <w:r w:rsidR="714AEC96">
        <w:rPr/>
        <w:t>Werkplan opdracht SWRE</w:t>
      </w:r>
      <w:bookmarkEnd w:id="931528361"/>
    </w:p>
    <w:p w:rsidR="714AEC96" w:rsidP="74A6D7D0" w:rsidRDefault="714AEC96" w14:paraId="67EB81AE" w14:textId="4C41D143">
      <w:pPr>
        <w:pStyle w:val="Standaard"/>
        <w:bidi w:val="0"/>
      </w:pPr>
      <w:r w:rsidR="714AEC96">
        <w:rPr/>
        <w:t>Datum: 08-12-2022 (</w:t>
      </w:r>
      <w:proofErr w:type="spellStart"/>
      <w:r w:rsidR="714AEC96">
        <w:rPr/>
        <w:t>dd</w:t>
      </w:r>
      <w:proofErr w:type="spellEnd"/>
      <w:r w:rsidR="714AEC96">
        <w:rPr/>
        <w:t>-mm-</w:t>
      </w:r>
      <w:r w:rsidR="714AEC96">
        <w:rPr/>
        <w:t>yyyy</w:t>
      </w:r>
      <w:r w:rsidR="714AEC96">
        <w:rPr/>
        <w:t>)</w:t>
      </w:r>
    </w:p>
    <w:p w:rsidR="714AEC96" w:rsidP="74A6D7D0" w:rsidRDefault="714AEC96" w14:paraId="14E452ED" w14:textId="31B4F5E6">
      <w:pPr>
        <w:pStyle w:val="Standaard"/>
        <w:bidi w:val="0"/>
      </w:pPr>
      <w:r w:rsidR="714AEC96">
        <w:rPr/>
        <w:t>Docent: Frouke de Schipper</w:t>
      </w:r>
    </w:p>
    <w:p w:rsidR="74A6D7D0" w:rsidP="74A6D7D0" w:rsidRDefault="74A6D7D0" w14:paraId="66D6350F" w14:textId="679AB90B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</w:p>
    <w:p w:rsidR="714AEC96" w:rsidP="74A6D7D0" w:rsidRDefault="714AEC96" w14:paraId="0283EA5D" w14:textId="0B5BA9F2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714AEC96">
        <w:drawing>
          <wp:inline wp14:editId="784C1D88" wp14:anchorId="237DAE43">
            <wp:extent cx="5753098" cy="3829050"/>
            <wp:effectExtent l="0" t="0" r="0" b="0"/>
            <wp:docPr id="2117894144" name="" descr="Werkplan-pictogram Eenvoudig Element Uit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8d7dd377a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6D7D0" w:rsidP="74A6D7D0" w:rsidRDefault="74A6D7D0" w14:paraId="38A73408" w14:textId="0986E69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Style w:val="Kop2Char"/>
          <w:color w:val="auto"/>
          <w:sz w:val="22"/>
          <w:szCs w:val="22"/>
        </w:rPr>
      </w:pPr>
    </w:p>
    <w:p w:rsidR="74A6D7D0" w:rsidP="74A6D7D0" w:rsidRDefault="74A6D7D0" w14:paraId="76A84352" w14:textId="4293906F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Style w:val="Kop2Char"/>
          <w:color w:val="auto"/>
          <w:sz w:val="22"/>
          <w:szCs w:val="22"/>
        </w:rPr>
      </w:pPr>
    </w:p>
    <w:p w:rsidR="74A6D7D0" w:rsidP="74A6D7D0" w:rsidRDefault="74A6D7D0" w14:paraId="60AE5872" w14:textId="30A7C1F7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Style w:val="Kop2Char"/>
          <w:color w:val="auto"/>
          <w:sz w:val="22"/>
          <w:szCs w:val="22"/>
        </w:rPr>
      </w:pPr>
    </w:p>
    <w:p w:rsidR="74A6D7D0" w:rsidP="74A6D7D0" w:rsidRDefault="74A6D7D0" w14:paraId="1E671397" w14:textId="567E9CA6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Style w:val="Kop2Char"/>
          <w:color w:val="auto"/>
          <w:sz w:val="22"/>
          <w:szCs w:val="22"/>
        </w:rPr>
      </w:pPr>
    </w:p>
    <w:p w:rsidR="74A6D7D0" w:rsidP="74A6D7D0" w:rsidRDefault="74A6D7D0" w14:paraId="728150E7" w14:textId="7905F413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Style w:val="Kop2Char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74A6D7D0" w:rsidTr="74A6D7D0" w14:paraId="071117F3">
        <w:trPr>
          <w:trHeight w:val="300"/>
        </w:trPr>
        <w:tc>
          <w:tcPr>
            <w:tcW w:w="4530" w:type="dxa"/>
            <w:tcMar/>
            <w:vAlign w:val="center"/>
          </w:tcPr>
          <w:p w:rsidR="74A6D7D0" w:rsidP="74A6D7D0" w:rsidRDefault="74A6D7D0" w14:paraId="6BFB8353" w14:textId="285B8A92">
            <w:pPr>
              <w:pStyle w:val="Standaard"/>
              <w:spacing w:line="259" w:lineRule="auto"/>
              <w:jc w:val="left"/>
              <w:rPr>
                <w:rStyle w:val="Kop2Char"/>
                <w:color w:val="auto"/>
                <w:sz w:val="26"/>
                <w:szCs w:val="26"/>
              </w:rPr>
            </w:pP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>Naam</w:t>
            </w:r>
          </w:p>
        </w:tc>
        <w:tc>
          <w:tcPr>
            <w:tcW w:w="4530" w:type="dxa"/>
            <w:tcMar/>
            <w:vAlign w:val="center"/>
          </w:tcPr>
          <w:p w:rsidR="74A6D7D0" w:rsidP="74A6D7D0" w:rsidRDefault="74A6D7D0" w14:paraId="3BD09720" w14:textId="656DD5A6">
            <w:pPr>
              <w:pStyle w:val="Standaard"/>
              <w:jc w:val="right"/>
              <w:rPr>
                <w:rStyle w:val="Kop2Char"/>
                <w:color w:val="auto"/>
              </w:rPr>
            </w:pPr>
            <w:r w:rsidRPr="74A6D7D0" w:rsidR="74A6D7D0">
              <w:rPr>
                <w:rStyle w:val="Kop2Char"/>
                <w:color w:val="auto"/>
              </w:rPr>
              <w:t>Studentnummer</w:t>
            </w:r>
          </w:p>
        </w:tc>
      </w:tr>
      <w:tr w:rsidR="74A6D7D0" w:rsidTr="74A6D7D0" w14:paraId="3F1FBB48">
        <w:trPr>
          <w:trHeight w:val="300"/>
        </w:trPr>
        <w:tc>
          <w:tcPr>
            <w:tcW w:w="4530" w:type="dxa"/>
            <w:tcMar/>
            <w:vAlign w:val="center"/>
          </w:tcPr>
          <w:p w:rsidR="74A6D7D0" w:rsidP="74A6D7D0" w:rsidRDefault="74A6D7D0" w14:paraId="7353E399" w14:textId="4E53EEB1">
            <w:pPr>
              <w:pStyle w:val="Standaard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Style w:val="Kop2Char"/>
                <w:color w:val="auto"/>
                <w:sz w:val="26"/>
                <w:szCs w:val="26"/>
              </w:rPr>
            </w:pP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 xml:space="preserve">Sander </w:t>
            </w: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>Grootjans</w:t>
            </w: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4530" w:type="dxa"/>
            <w:tcMar/>
            <w:vAlign w:val="center"/>
          </w:tcPr>
          <w:p w:rsidR="74A6D7D0" w:rsidP="74A6D7D0" w:rsidRDefault="74A6D7D0" w14:paraId="75017273" w14:textId="6CB51755">
            <w:pPr>
              <w:pStyle w:val="Standaard"/>
              <w:jc w:val="right"/>
              <w:rPr>
                <w:rStyle w:val="Kop2Char"/>
                <w:color w:val="auto"/>
              </w:rPr>
            </w:pPr>
            <w:r w:rsidRPr="74A6D7D0" w:rsidR="74A6D7D0">
              <w:rPr>
                <w:rStyle w:val="Kop2Char"/>
                <w:color w:val="auto"/>
              </w:rPr>
              <w:t>2154158</w:t>
            </w:r>
          </w:p>
        </w:tc>
      </w:tr>
      <w:tr w:rsidR="74A6D7D0" w:rsidTr="74A6D7D0" w14:paraId="70FC464C">
        <w:trPr>
          <w:trHeight w:val="300"/>
        </w:trPr>
        <w:tc>
          <w:tcPr>
            <w:tcW w:w="4530" w:type="dxa"/>
            <w:tcMar/>
            <w:vAlign w:val="center"/>
          </w:tcPr>
          <w:p w:rsidR="74A6D7D0" w:rsidP="74A6D7D0" w:rsidRDefault="74A6D7D0" w14:paraId="1A731262" w14:textId="5223BB81">
            <w:pPr>
              <w:pStyle w:val="Standaard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Style w:val="Kop2Char"/>
                <w:color w:val="auto"/>
                <w:sz w:val="26"/>
                <w:szCs w:val="26"/>
              </w:rPr>
            </w:pP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>Tycho Brakenhoff</w:t>
            </w:r>
          </w:p>
        </w:tc>
        <w:tc>
          <w:tcPr>
            <w:tcW w:w="4530" w:type="dxa"/>
            <w:tcMar/>
            <w:vAlign w:val="center"/>
          </w:tcPr>
          <w:p w:rsidR="74A6D7D0" w:rsidP="74A6D7D0" w:rsidRDefault="74A6D7D0" w14:paraId="331BBB49" w14:textId="49BC3D1D">
            <w:pPr>
              <w:pStyle w:val="Standaard"/>
              <w:jc w:val="right"/>
              <w:rPr>
                <w:rStyle w:val="Kop2Char"/>
                <w:color w:val="auto"/>
              </w:rPr>
            </w:pPr>
            <w:r w:rsidRPr="74A6D7D0" w:rsidR="74A6D7D0">
              <w:rPr>
                <w:rStyle w:val="Kop2Char"/>
                <w:color w:val="auto"/>
              </w:rPr>
              <w:t>2</w:t>
            </w:r>
            <w:r w:rsidRPr="74A6D7D0" w:rsidR="74A6D7D0">
              <w:rPr>
                <w:rStyle w:val="Kop2Char"/>
                <w:color w:val="auto"/>
              </w:rPr>
              <w:t>199294</w:t>
            </w:r>
          </w:p>
        </w:tc>
      </w:tr>
      <w:tr w:rsidR="74A6D7D0" w:rsidTr="74A6D7D0" w14:paraId="6D172ED7">
        <w:trPr>
          <w:trHeight w:val="300"/>
        </w:trPr>
        <w:tc>
          <w:tcPr>
            <w:tcW w:w="4530" w:type="dxa"/>
            <w:tcMar/>
            <w:vAlign w:val="center"/>
          </w:tcPr>
          <w:p w:rsidR="74A6D7D0" w:rsidP="74A6D7D0" w:rsidRDefault="74A6D7D0" w14:paraId="268D3343" w14:textId="4F2CA107">
            <w:pPr>
              <w:pStyle w:val="Standaard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Style w:val="Kop2Char"/>
                <w:color w:val="auto"/>
                <w:sz w:val="26"/>
                <w:szCs w:val="26"/>
              </w:rPr>
            </w:pP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>Janick</w:t>
            </w:r>
            <w:r w:rsidRPr="74A6D7D0" w:rsidR="74A6D7D0">
              <w:rPr>
                <w:rStyle w:val="Kop2Char"/>
                <w:color w:val="auto"/>
                <w:sz w:val="26"/>
                <w:szCs w:val="26"/>
              </w:rPr>
              <w:t xml:space="preserve"> Heijmans</w:t>
            </w:r>
          </w:p>
        </w:tc>
        <w:tc>
          <w:tcPr>
            <w:tcW w:w="4530" w:type="dxa"/>
            <w:tcMar/>
            <w:vAlign w:val="center"/>
          </w:tcPr>
          <w:p w:rsidR="74A6D7D0" w:rsidP="74A6D7D0" w:rsidRDefault="74A6D7D0" w14:paraId="021886F8" w14:textId="6B530B72">
            <w:pPr>
              <w:pStyle w:val="Standaard"/>
              <w:jc w:val="right"/>
              <w:rPr>
                <w:rStyle w:val="Kop2Char"/>
                <w:color w:val="auto"/>
              </w:rPr>
            </w:pPr>
            <w:r w:rsidRPr="74A6D7D0" w:rsidR="74A6D7D0">
              <w:rPr>
                <w:rStyle w:val="Kop2Char"/>
                <w:color w:val="auto"/>
              </w:rPr>
              <w:t>2191094</w:t>
            </w:r>
          </w:p>
        </w:tc>
      </w:tr>
    </w:tbl>
    <w:p w:rsidR="74A6D7D0" w:rsidRDefault="74A6D7D0" w14:paraId="1E4DE757" w14:textId="6B994B22"/>
    <w:p w:rsidR="00F7259D" w:rsidRDefault="00F7259D" w14:paraId="45273697" w14:noSpellErr="1" w14:textId="0D3BB1FF">
      <w:r>
        <w:br/>
      </w:r>
      <w:r>
        <w:br w:type="page"/>
      </w:r>
    </w:p>
    <w:p w:rsidR="60F1E291" w:rsidP="74A6D7D0" w:rsidRDefault="60F1E291" w14:paraId="16AF7D47" w14:textId="027965CD">
      <w:pPr>
        <w:pStyle w:val="Kop1"/>
      </w:pPr>
      <w:r w:rsidR="60F1E291">
        <w:rPr/>
        <w:t>Inhoud</w:t>
      </w:r>
    </w:p>
    <w:sdt>
      <w:sdtPr>
        <w:id w:val="1743496891"/>
        <w:docPartObj>
          <w:docPartGallery w:val="Table of Contents"/>
          <w:docPartUnique/>
        </w:docPartObj>
      </w:sdtPr>
      <w:sdtContent>
        <w:p w:rsidR="74A6D7D0" w:rsidP="74A6D7D0" w:rsidRDefault="74A6D7D0" w14:paraId="2707931B" w14:textId="3C482A7F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05511735">
            <w:r w:rsidRPr="74A6D7D0" w:rsidR="74A6D7D0">
              <w:rPr>
                <w:rStyle w:val="Hyperlink"/>
              </w:rPr>
              <w:t>1. Inleiding</w:t>
            </w:r>
            <w:r>
              <w:tab/>
            </w:r>
            <w:r>
              <w:fldChar w:fldCharType="begin"/>
            </w:r>
            <w:r>
              <w:instrText xml:space="preserve">PAGEREF _Toc405511735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4A6D7D0" w:rsidP="74A6D7D0" w:rsidRDefault="74A6D7D0" w14:paraId="6A31750B" w14:textId="2FDC5FB0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30993498">
            <w:r w:rsidRPr="74A6D7D0" w:rsidR="74A6D7D0">
              <w:rPr>
                <w:rStyle w:val="Hyperlink"/>
              </w:rPr>
              <w:t>2. Projectbeschrijving</w:t>
            </w:r>
            <w:r>
              <w:tab/>
            </w:r>
            <w:r>
              <w:fldChar w:fldCharType="begin"/>
            </w:r>
            <w:r>
              <w:instrText xml:space="preserve">PAGEREF _Toc1030993498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A6D7D0" w:rsidP="74A6D7D0" w:rsidRDefault="74A6D7D0" w14:paraId="0931828C" w14:textId="18BE01C0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713146048">
            <w:r w:rsidRPr="74A6D7D0" w:rsidR="74A6D7D0">
              <w:rPr>
                <w:rStyle w:val="Hyperlink"/>
              </w:rPr>
              <w:t>2.1 Aanleiding</w:t>
            </w:r>
            <w:r>
              <w:tab/>
            </w:r>
            <w:r>
              <w:fldChar w:fldCharType="begin"/>
            </w:r>
            <w:r>
              <w:instrText xml:space="preserve">PAGEREF _Toc713146048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A6D7D0" w:rsidP="74A6D7D0" w:rsidRDefault="74A6D7D0" w14:paraId="489246E8" w14:textId="7093DAC9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05488116">
            <w:r w:rsidRPr="74A6D7D0" w:rsidR="74A6D7D0">
              <w:rPr>
                <w:rStyle w:val="Hyperlink"/>
              </w:rPr>
              <w:t>2.2. Beschrijving inhoud</w:t>
            </w:r>
            <w:r>
              <w:tab/>
            </w:r>
            <w:r>
              <w:fldChar w:fldCharType="begin"/>
            </w:r>
            <w:r>
              <w:instrText xml:space="preserve">PAGEREF _Toc1705488116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A6D7D0" w:rsidP="74A6D7D0" w:rsidRDefault="74A6D7D0" w14:paraId="2898B5CA" w14:textId="75D4A801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598766054">
            <w:r w:rsidRPr="74A6D7D0" w:rsidR="74A6D7D0">
              <w:rPr>
                <w:rStyle w:val="Hyperlink"/>
              </w:rPr>
              <w:t>2.3. Doelstelling</w:t>
            </w:r>
            <w:r>
              <w:tab/>
            </w:r>
            <w:r>
              <w:fldChar w:fldCharType="begin"/>
            </w:r>
            <w:r>
              <w:instrText xml:space="preserve">PAGEREF _Toc1598766054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A6D7D0" w:rsidP="74A6D7D0" w:rsidRDefault="74A6D7D0" w14:paraId="78D9ED84" w14:textId="488C0D77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69530714">
            <w:r w:rsidRPr="74A6D7D0" w:rsidR="74A6D7D0">
              <w:rPr>
                <w:rStyle w:val="Hyperlink"/>
              </w:rPr>
              <w:t>2.4 Eisen*</w:t>
            </w:r>
            <w:r>
              <w:tab/>
            </w:r>
            <w:r>
              <w:fldChar w:fldCharType="begin"/>
            </w:r>
            <w:r>
              <w:instrText xml:space="preserve">PAGEREF _Toc1069530714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A6D7D0" w:rsidP="74A6D7D0" w:rsidRDefault="74A6D7D0" w14:paraId="5740BBFB" w14:textId="7104CB66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7900334">
            <w:r w:rsidRPr="74A6D7D0" w:rsidR="74A6D7D0">
              <w:rPr>
                <w:rStyle w:val="Hyperlink"/>
              </w:rPr>
              <w:t>2.5 Deadlines</w:t>
            </w:r>
            <w:r>
              <w:tab/>
            </w:r>
            <w:r>
              <w:fldChar w:fldCharType="begin"/>
            </w:r>
            <w:r>
              <w:instrText xml:space="preserve">PAGEREF _Toc217900334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A6D7D0" w:rsidP="74A6D7D0" w:rsidRDefault="74A6D7D0" w14:paraId="03A0E96F" w14:textId="30A97F81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212482732">
            <w:r w:rsidRPr="74A6D7D0" w:rsidR="74A6D7D0">
              <w:rPr>
                <w:rStyle w:val="Hyperlink"/>
              </w:rPr>
              <w:t>3. Activiteiten</w:t>
            </w:r>
            <w:r>
              <w:tab/>
            </w:r>
            <w:r>
              <w:fldChar w:fldCharType="begin"/>
            </w:r>
            <w:r>
              <w:instrText xml:space="preserve">PAGEREF _Toc1212482732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A6D7D0" w:rsidP="74A6D7D0" w:rsidRDefault="74A6D7D0" w14:paraId="0E4E0362" w14:textId="6BD59B2E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19581071">
            <w:r w:rsidRPr="74A6D7D0" w:rsidR="74A6D7D0">
              <w:rPr>
                <w:rStyle w:val="Hyperlink"/>
              </w:rPr>
              <w:t>3.1 Welke taken zijn er?*</w:t>
            </w:r>
            <w:r>
              <w:tab/>
            </w:r>
            <w:r>
              <w:fldChar w:fldCharType="begin"/>
            </w:r>
            <w:r>
              <w:instrText xml:space="preserve">PAGEREF _Toc1819581071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A6D7D0" w:rsidP="74A6D7D0" w:rsidRDefault="74A6D7D0" w14:paraId="1061441E" w14:textId="7D151D33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896963588">
            <w:r w:rsidRPr="74A6D7D0" w:rsidR="74A6D7D0">
              <w:rPr>
                <w:rStyle w:val="Hyperlink"/>
              </w:rPr>
              <w:t>3.2. Welke activiteiten horen hierbij?*</w:t>
            </w:r>
            <w:r>
              <w:tab/>
            </w:r>
            <w:r>
              <w:fldChar w:fldCharType="begin"/>
            </w:r>
            <w:r>
              <w:instrText xml:space="preserve">PAGEREF _Toc896963588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A6D7D0" w:rsidP="74A6D7D0" w:rsidRDefault="74A6D7D0" w14:paraId="2EFE551D" w14:textId="7CF4A261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38410488">
            <w:r w:rsidRPr="74A6D7D0" w:rsidR="74A6D7D0">
              <w:rPr>
                <w:rStyle w:val="Hyperlink"/>
              </w:rPr>
              <w:t>3.3 Wie voert het uit?</w:t>
            </w:r>
            <w:r>
              <w:tab/>
            </w:r>
            <w:r>
              <w:fldChar w:fldCharType="begin"/>
            </w:r>
            <w:r>
              <w:instrText xml:space="preserve">PAGEREF _Toc1338410488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A6D7D0" w:rsidP="74A6D7D0" w:rsidRDefault="74A6D7D0" w14:paraId="156DE3D9" w14:textId="0B0E423B">
          <w:pPr>
            <w:pStyle w:val="Inhopg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72202497">
            <w:r w:rsidRPr="74A6D7D0" w:rsidR="74A6D7D0">
              <w:rPr>
                <w:rStyle w:val="Hyperlink"/>
              </w:rPr>
              <w:t>3.4. Stand van zaken (voltooid, onvoltooid, in progressie)</w:t>
            </w:r>
            <w:r>
              <w:tab/>
            </w:r>
            <w:r>
              <w:fldChar w:fldCharType="begin"/>
            </w:r>
            <w:r>
              <w:instrText xml:space="preserve">PAGEREF _Toc472202497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A6D7D0" w:rsidP="74A6D7D0" w:rsidRDefault="74A6D7D0" w14:paraId="5F4F91F8" w14:textId="2DA4E0AF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45365668">
            <w:r w:rsidRPr="74A6D7D0" w:rsidR="74A6D7D0">
              <w:rPr>
                <w:rStyle w:val="Hyperlink"/>
              </w:rPr>
              <w:t>4. Planning</w:t>
            </w:r>
            <w:r>
              <w:tab/>
            </w:r>
            <w:r>
              <w:fldChar w:fldCharType="begin"/>
            </w:r>
            <w:r>
              <w:instrText xml:space="preserve">PAGEREF _Toc1345365668 \h</w:instrText>
            </w:r>
            <w:r>
              <w:fldChar w:fldCharType="separate"/>
            </w:r>
            <w:r w:rsidRPr="74A6D7D0" w:rsidR="74A6D7D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4A6D7D0" w:rsidP="74A6D7D0" w:rsidRDefault="74A6D7D0" w14:paraId="7205B21A" w14:textId="6D529A00">
      <w:pPr>
        <w:pStyle w:val="Standaard"/>
      </w:pPr>
    </w:p>
    <w:p w:rsidR="004F7F2F" w:rsidRDefault="004F7F2F" w14:paraId="1A590DF1" w14:textId="77777777">
      <w:r>
        <w:br w:type="page"/>
      </w:r>
    </w:p>
    <w:p w:rsidR="004F7F2F" w:rsidP="004F7F2F" w:rsidRDefault="004F7F2F" w14:paraId="79AC14C9" w14:noSpellErr="1" w14:textId="079D10E2">
      <w:pPr>
        <w:pStyle w:val="Kop1"/>
      </w:pPr>
      <w:bookmarkStart w:name="_Toc785689258" w:id="984580182"/>
      <w:bookmarkStart w:name="_Toc1137971602" w:id="86469368"/>
      <w:bookmarkStart w:name="_Toc405511735" w:id="1351911976"/>
      <w:r w:rsidR="004F7F2F">
        <w:rPr/>
        <w:t>1. Inleiding</w:t>
      </w:r>
      <w:bookmarkEnd w:id="984580182"/>
      <w:bookmarkEnd w:id="86469368"/>
      <w:bookmarkEnd w:id="1351911976"/>
    </w:p>
    <w:p w:rsidR="004F7F2F" w:rsidP="004F7F2F" w:rsidRDefault="004F7F2F" w14:paraId="5B8A7DDF" w14:noSpellErr="1" w14:textId="036B6760">
      <w:r>
        <w:br/>
      </w:r>
      <w:r w:rsidRPr="74A6D7D0" w:rsidR="004F7F2F">
        <w:rPr>
          <w:i w:val="1"/>
          <w:iCs w:val="1"/>
        </w:rPr>
        <w:t>Hier beschrijf je kort wat dit voor plan is, waarom het plan gemaakt wordt (doel) en wat inhoudelijk terugkomt in het plan (onderdelen / hoofdstukken)</w:t>
      </w:r>
    </w:p>
    <w:p w:rsidR="53D9E646" w:rsidP="74A6D7D0" w:rsidRDefault="53D9E646" w14:paraId="3F98CC95" w14:textId="26BE6EC2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53D9E646">
        <w:rPr/>
        <w:t xml:space="preserve">Dit werkplan betreft de opdracht </w:t>
      </w:r>
      <w:r w:rsidR="7CF03640">
        <w:rPr/>
        <w:t xml:space="preserve">Samenwerken &amp; </w:t>
      </w:r>
      <w:r w:rsidR="7CF03640">
        <w:rPr/>
        <w:t>Requirements</w:t>
      </w:r>
      <w:r w:rsidR="7CF03640">
        <w:rPr/>
        <w:t xml:space="preserve"> Engineering van periode 1.2</w:t>
      </w:r>
      <w:r w:rsidR="5654806E">
        <w:rPr/>
        <w:t xml:space="preserve">. </w:t>
      </w:r>
      <w:r w:rsidR="3FE60C94">
        <w:rPr/>
        <w:t xml:space="preserve">Dit document gaat over hoe we </w:t>
      </w:r>
      <w:bookmarkStart w:name="_Int_GH4GVyBR" w:id="1109060453"/>
      <w:r w:rsidR="4254E293">
        <w:rPr/>
        <w:t>het verloop</w:t>
      </w:r>
      <w:bookmarkEnd w:id="1109060453"/>
      <w:r w:rsidR="3FE60C94">
        <w:rPr/>
        <w:t xml:space="preserve"> van het project voor ons zien</w:t>
      </w:r>
      <w:r w:rsidR="63026FFA">
        <w:rPr/>
        <w:t>, wat wanneer klaar moet zijn en wat er bereikt moet worden.</w:t>
      </w:r>
    </w:p>
    <w:p w:rsidR="4F4BC5B6" w:rsidP="74A6D7D0" w:rsidRDefault="4F4BC5B6" w14:paraId="5A7777F2" w14:textId="1ACBB110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4F4BC5B6">
        <w:rPr/>
        <w:t xml:space="preserve">In de projectbeschrijving staat de inhoud van het project, de manier waarop we het project gaan uitvoeren </w:t>
      </w:r>
      <w:r w:rsidR="1457414C">
        <w:rPr/>
        <w:t xml:space="preserve">en </w:t>
      </w:r>
      <w:r w:rsidR="1457414C">
        <w:rPr/>
        <w:t>wat</w:t>
      </w:r>
      <w:r w:rsidR="2B07C725">
        <w:rPr/>
        <w:t xml:space="preserve"> </w:t>
      </w:r>
      <w:r w:rsidR="1457414C">
        <w:rPr/>
        <w:t>voor</w:t>
      </w:r>
      <w:r w:rsidR="1457414C">
        <w:rPr/>
        <w:t xml:space="preserve"> </w:t>
      </w:r>
      <w:r w:rsidR="1F9F080C">
        <w:rPr/>
        <w:t>bronnen we nodig zullen hebben</w:t>
      </w:r>
      <w:r w:rsidR="16A33464">
        <w:rPr/>
        <w:t xml:space="preserve"> </w:t>
      </w:r>
      <w:r w:rsidR="1F9F080C">
        <w:rPr/>
        <w:t>(</w:t>
      </w:r>
      <w:r w:rsidR="11BA8AE3">
        <w:rPr/>
        <w:t>d</w:t>
      </w:r>
      <w:r w:rsidR="55DF6202">
        <w:rPr/>
        <w:t>enk</w:t>
      </w:r>
      <w:r w:rsidR="1F9F080C">
        <w:rPr/>
        <w:t xml:space="preserve"> aan eventuele diagrammen, de webpagina waarop we het baseren, </w:t>
      </w:r>
      <w:r w:rsidR="0D50FB85">
        <w:rPr/>
        <w:t>etc</w:t>
      </w:r>
      <w:r w:rsidR="1F9F080C">
        <w:rPr/>
        <w:t>)</w:t>
      </w:r>
      <w:r w:rsidR="67B99F80">
        <w:rPr/>
        <w:t>.</w:t>
      </w:r>
    </w:p>
    <w:p w:rsidR="1F9F080C" w:rsidP="74A6D7D0" w:rsidRDefault="1F9F080C" w14:paraId="7C4FFBEE" w14:textId="31EDD8E6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1F9F080C">
        <w:rPr/>
        <w:t xml:space="preserve">Onder activiteiten hebben we het over </w:t>
      </w:r>
      <w:r w:rsidR="1F9F080C">
        <w:rPr/>
        <w:t>wat</w:t>
      </w:r>
      <w:r w:rsidR="5B2A7DD7">
        <w:rPr/>
        <w:t xml:space="preserve"> </w:t>
      </w:r>
      <w:r w:rsidR="1F9F080C">
        <w:rPr/>
        <w:t>voor</w:t>
      </w:r>
      <w:r w:rsidR="1F9F080C">
        <w:rPr/>
        <w:t xml:space="preserve"> subdoelen we hebben, en wat </w:t>
      </w:r>
      <w:r w:rsidR="6FCF9CC2">
        <w:rPr/>
        <w:t xml:space="preserve">er </w:t>
      </w:r>
      <w:r w:rsidR="1F9F080C">
        <w:rPr/>
        <w:t xml:space="preserve">bereikt moet worden </w:t>
      </w:r>
      <w:r w:rsidR="2D367B8A">
        <w:rPr/>
        <w:t>om ze af te ronden. Ook staat hier welke onderdelen wiens taak zijn.</w:t>
      </w:r>
    </w:p>
    <w:p w:rsidR="516A623C" w:rsidP="74A6D7D0" w:rsidRDefault="516A623C" w14:paraId="61A827D6" w14:textId="62BA5556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516A623C">
        <w:rPr/>
        <w:t>De planning gaat puur over wat klaar moet zijn op welke datum om zo alles op tijd te kunnen inleveren.</w:t>
      </w:r>
    </w:p>
    <w:p w:rsidR="74A6D7D0" w:rsidP="74A6D7D0" w:rsidRDefault="74A6D7D0" w14:paraId="5798090C" w14:textId="1959B710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</w:p>
    <w:p w:rsidR="74A6D7D0" w:rsidRDefault="74A6D7D0" w14:paraId="1EC56045" w14:textId="3E3BD770">
      <w:r>
        <w:br w:type="page"/>
      </w:r>
    </w:p>
    <w:p w:rsidR="004F7F2F" w:rsidP="004F7F2F" w:rsidRDefault="004F7F2F" w14:paraId="3C584EAF" w14:textId="3D1DD2F1">
      <w:pPr>
        <w:pStyle w:val="Kop1"/>
      </w:pPr>
      <w:bookmarkStart w:name="_Toc526927929" w:id="2005063050"/>
      <w:bookmarkStart w:name="_Toc1812934303" w:id="1640013200"/>
      <w:bookmarkStart w:name="_Toc1030993498" w:id="1508658878"/>
      <w:r w:rsidR="004F7F2F">
        <w:rPr/>
        <w:t>2. Projectbeschrijving</w:t>
      </w:r>
      <w:bookmarkEnd w:id="2005063050"/>
      <w:bookmarkEnd w:id="1640013200"/>
      <w:bookmarkEnd w:id="1508658878"/>
    </w:p>
    <w:p w:rsidR="003570D0" w:rsidP="74A6D7D0" w:rsidRDefault="004F7F2F" w14:paraId="29E14F1F" w14:textId="77777777">
      <w:pPr>
        <w:pStyle w:val="Kop2"/>
        <w:rPr>
          <w:color w:val="1F3864" w:themeColor="accent1" w:themeTint="FF" w:themeShade="80"/>
          <w:sz w:val="26"/>
          <w:szCs w:val="26"/>
        </w:rPr>
      </w:pPr>
      <w:bookmarkStart w:name="_Toc1038463211" w:id="1798736808"/>
      <w:bookmarkStart w:name="_Toc1162365300" w:id="740856384"/>
      <w:bookmarkStart w:name="_Toc713146048" w:id="1868791755"/>
      <w:r w:rsidR="004F7F2F">
        <w:rPr/>
        <w:t>2.1 Aanleiding</w:t>
      </w:r>
      <w:bookmarkEnd w:id="1798736808"/>
      <w:bookmarkEnd w:id="740856384"/>
      <w:bookmarkEnd w:id="1868791755"/>
    </w:p>
    <w:p w:rsidR="26059E70" w:rsidP="74A6D7D0" w:rsidRDefault="26059E70" w14:paraId="468300FB" w14:textId="0BF12B15">
      <w:pPr>
        <w:pStyle w:val="Standaard"/>
      </w:pPr>
      <w:r w:rsidR="26059E70">
        <w:rPr/>
        <w:t>Om onze skills te testen gaan we een website reverse engineeren.</w:t>
      </w:r>
    </w:p>
    <w:p w:rsidR="003570D0" w:rsidP="004F7F2F" w:rsidRDefault="004F7F2F" w14:paraId="1310A7F1" w14:noSpellErr="1" w14:textId="42AECB29">
      <w:pPr>
        <w:pStyle w:val="Kop2"/>
      </w:pPr>
      <w:bookmarkStart w:name="_Toc607297055" w:id="342910995"/>
      <w:bookmarkStart w:name="_Toc491078200" w:id="265506489"/>
      <w:bookmarkStart w:name="_Toc1705488116" w:id="1251257305"/>
      <w:r w:rsidR="004F7F2F">
        <w:rPr/>
        <w:t>2.2. Beschrijving inhoud</w:t>
      </w:r>
      <w:bookmarkEnd w:id="342910995"/>
      <w:bookmarkEnd w:id="265506489"/>
      <w:bookmarkEnd w:id="1251257305"/>
    </w:p>
    <w:p w:rsidR="1C0CAD72" w:rsidP="74A6D7D0" w:rsidRDefault="1C0CAD72" w14:paraId="4DAB6FD3" w14:textId="42F83296">
      <w:pPr>
        <w:pStyle w:val="Standaard"/>
      </w:pPr>
      <w:r w:rsidR="1C0CAD72">
        <w:rPr/>
        <w:t>Wij hebben besloten om een design te maken voor een concurrerende website voor bol.com. Wij gaan om dit te realiseren de website proberen te reverse</w:t>
      </w:r>
      <w:r w:rsidR="731E5164">
        <w:rPr/>
        <w:t>-</w:t>
      </w:r>
      <w:r w:rsidR="1C0CAD72">
        <w:rPr/>
        <w:t>engineeren</w:t>
      </w:r>
      <w:r w:rsidR="1C0CAD72">
        <w:rPr/>
        <w:t xml:space="preserve">. Wij zullen voor de website </w:t>
      </w:r>
      <w:r w:rsidR="1C0CAD72">
        <w:rPr/>
        <w:t>wireframes</w:t>
      </w:r>
      <w:r w:rsidR="1C0CAD72">
        <w:rPr/>
        <w:t xml:space="preserve"> maken, </w:t>
      </w:r>
      <w:r w:rsidR="1C0CAD72">
        <w:rPr/>
        <w:t>use</w:t>
      </w:r>
      <w:r w:rsidR="1C0CAD72">
        <w:rPr/>
        <w:t xml:space="preserve"> case </w:t>
      </w:r>
      <w:r w:rsidR="1C0CAD72">
        <w:rPr/>
        <w:t>diagrams</w:t>
      </w:r>
      <w:r w:rsidR="1C0CAD72">
        <w:rPr/>
        <w:t xml:space="preserve"> opstellen, </w:t>
      </w:r>
      <w:r w:rsidR="6F162564">
        <w:rPr/>
        <w:t>ERD-overzicht</w:t>
      </w:r>
      <w:r w:rsidR="1C0CAD72">
        <w:rPr/>
        <w:t xml:space="preserve"> maken en een verslag opstellen hierover.</w:t>
      </w:r>
    </w:p>
    <w:p w:rsidR="003570D0" w:rsidP="004F7F2F" w:rsidRDefault="004F7F2F" w14:paraId="103B699E" w14:textId="49DCAD0D">
      <w:pPr>
        <w:pStyle w:val="Kop2"/>
      </w:pPr>
      <w:bookmarkStart w:name="_Toc552777361" w:id="33523524"/>
      <w:bookmarkStart w:name="_Toc376143293" w:id="1798540886"/>
      <w:bookmarkStart w:name="_Toc1598766054" w:id="1922197869"/>
      <w:r w:rsidR="004F7F2F">
        <w:rPr/>
        <w:t>2.3. Doelstelling</w:t>
      </w:r>
      <w:bookmarkEnd w:id="33523524"/>
      <w:bookmarkEnd w:id="1798540886"/>
      <w:bookmarkEnd w:id="1922197869"/>
    </w:p>
    <w:p w:rsidR="017DF9E7" w:rsidP="74A6D7D0" w:rsidRDefault="017DF9E7" w14:paraId="1E59CBE4" w14:textId="5827A6C2">
      <w:pPr>
        <w:pStyle w:val="Standaard"/>
      </w:pPr>
      <w:r w:rsidR="017DF9E7">
        <w:rPr/>
        <w:t xml:space="preserve">We gaan </w:t>
      </w:r>
      <w:r w:rsidR="123A8CB2">
        <w:rPr/>
        <w:t>een website reverse-engineeren.</w:t>
      </w:r>
    </w:p>
    <w:p w:rsidR="004F7F2F" w:rsidP="74A6D7D0" w:rsidRDefault="004F7F2F" w14:paraId="0942AB68" w14:textId="1553ADE4">
      <w:pPr>
        <w:pStyle w:val="Kop2"/>
      </w:pPr>
      <w:bookmarkStart w:name="_Toc451988457" w:id="932940279"/>
      <w:bookmarkStart w:name="_Toc787764017" w:id="2016675653"/>
      <w:bookmarkStart w:name="_Toc1069530714" w:id="404863630"/>
      <w:r w:rsidR="004F7F2F">
        <w:rPr/>
        <w:t>2.4 Eisen</w:t>
      </w:r>
      <w:r w:rsidR="009B50B7">
        <w:rPr/>
        <w:t>*</w:t>
      </w:r>
      <w:bookmarkEnd w:id="932940279"/>
      <w:bookmarkEnd w:id="2016675653"/>
      <w:bookmarkEnd w:id="404863630"/>
    </w:p>
    <w:p w:rsidR="233833CF" w:rsidP="74A6D7D0" w:rsidRDefault="233833CF" w14:paraId="5F4725AA" w14:textId="62FEE5CF">
      <w:pPr>
        <w:pStyle w:val="Standaard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="233833CF">
        <w:rPr/>
        <w:t xml:space="preserve">Het verslag moet opgesteld worden volgens de </w:t>
      </w:r>
      <w:r w:rsidR="07605E29">
        <w:rPr/>
        <w:t>desbetreffende</w:t>
      </w:r>
      <w:r w:rsidR="233833CF">
        <w:rPr/>
        <w:t xml:space="preserve"> richtlijnen.</w:t>
      </w:r>
      <w:r>
        <w:br/>
      </w:r>
      <w:r w:rsidRPr="74A6D7D0" w:rsidR="3456E636">
        <w:rPr>
          <w:rFonts w:ascii="Calibri" w:hAnsi="Calibri" w:eastAsia="Calibri" w:cs="Calibri"/>
          <w:noProof w:val="0"/>
          <w:sz w:val="24"/>
          <w:szCs w:val="24"/>
          <w:lang w:val="nl-NL"/>
        </w:rPr>
        <w:t>De diagrammen moeten net een overzichtelijk zijn gemaakt</w:t>
      </w:r>
      <w:r w:rsidRPr="74A6D7D0" w:rsidR="6DF72826">
        <w:rPr>
          <w:rFonts w:ascii="Calibri" w:hAnsi="Calibri" w:eastAsia="Calibri" w:cs="Calibri"/>
          <w:noProof w:val="0"/>
          <w:sz w:val="24"/>
          <w:szCs w:val="24"/>
          <w:lang w:val="nl-NL"/>
        </w:rPr>
        <w:t>.</w:t>
      </w:r>
    </w:p>
    <w:p w:rsidR="004F7F2F" w:rsidP="004F7F2F" w:rsidRDefault="004F7F2F" w14:paraId="63B8D78C" w14:textId="4F7807FE">
      <w:pPr>
        <w:pStyle w:val="Kop2"/>
      </w:pPr>
      <w:bookmarkStart w:name="_Toc418055500" w:id="1683976297"/>
      <w:bookmarkStart w:name="_Toc826028866" w:id="446575368"/>
      <w:bookmarkStart w:name="_Toc217900334" w:id="929424382"/>
      <w:r w:rsidR="004F7F2F">
        <w:rPr/>
        <w:t>2.5 Deadlines</w:t>
      </w:r>
      <w:bookmarkEnd w:id="1683976297"/>
      <w:bookmarkEnd w:id="446575368"/>
      <w:bookmarkEnd w:id="929424382"/>
    </w:p>
    <w:p w:rsidRPr="00F7259D" w:rsidR="004F7F2F" w:rsidP="74A6D7D0" w:rsidRDefault="004F7F2F" w14:paraId="1F8C6DB3" w14:textId="50C73C22">
      <w:pPr>
        <w:pStyle w:val="Standaard"/>
      </w:pPr>
      <w:r w:rsidR="4A26E88F">
        <w:rPr/>
        <w:t>Deadline</w:t>
      </w:r>
      <w:r w:rsidR="49054A62">
        <w:rPr/>
        <w:t xml:space="preserve"> voor het verslag is 15 januari</w:t>
      </w:r>
      <w:r w:rsidR="7E1847D3">
        <w:rPr/>
        <w:t xml:space="preserve">. </w:t>
      </w:r>
      <w:r w:rsidR="79A21234">
        <w:rPr/>
        <w:t>We willen de laatste versie 1 dag eerder afhebben.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3375"/>
      </w:tblGrid>
      <w:tr w:rsidR="74A6D7D0" w:rsidTr="74A6D7D0" w14:paraId="5BCAC1A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0" w:type="dxa"/>
            <w:tcBorders>
              <w:bottom w:val="single" w:color="000000" w:themeColor="text1" w:sz="4"/>
            </w:tcBorders>
            <w:shd w:val="clear" w:color="auto" w:fill="525252" w:themeFill="accent3" w:themeFillShade="80"/>
            <w:tcMar/>
          </w:tcPr>
          <w:p w:rsidR="74A6D7D0" w:rsidP="74A6D7D0" w:rsidRDefault="74A6D7D0" w14:paraId="49201B42" w14:textId="7C5B7FB8">
            <w:pPr>
              <w:pStyle w:val="Standaard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nl"/>
              </w:rPr>
              <w:t>Doel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Borders>
              <w:bottom w:val="single" w:color="000000" w:themeColor="text1" w:sz="4"/>
            </w:tcBorders>
            <w:shd w:val="clear" w:color="auto" w:fill="525252" w:themeFill="accent3" w:themeFillShade="80"/>
            <w:tcMar/>
          </w:tcPr>
          <w:p w:rsidR="74A6D7D0" w:rsidP="74A6D7D0" w:rsidRDefault="74A6D7D0" w14:paraId="4224813C" w14:textId="50C82CFF">
            <w:pPr>
              <w:pStyle w:val="Standaard"/>
              <w:jc w:val="righ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nl"/>
              </w:rPr>
              <w:t>Datum</w:t>
            </w:r>
          </w:p>
        </w:tc>
      </w:tr>
      <w:tr w:rsidR="74A6D7D0" w:rsidTr="74A6D7D0" w14:paraId="6D61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Borders>
              <w:top w:val="singl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8"/>
            </w:tcBorders>
            <w:shd w:val="clear" w:color="auto" w:fill="E7E6E6" w:themeFill="background2"/>
            <w:tcMar/>
          </w:tcPr>
          <w:p w:rsidR="74A6D7D0" w:rsidP="74A6D7D0" w:rsidRDefault="74A6D7D0" w14:paraId="4140DB64" w14:textId="6EF2E434">
            <w:pPr>
              <w:pStyle w:val="Standaard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Wireframes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Borders>
              <w:top w:val="single" w:color="000000" w:themeColor="text1" w:sz="4"/>
              <w:left w:val="singl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E7E6E6" w:themeFill="background2"/>
            <w:tcMar/>
          </w:tcPr>
          <w:p w:rsidR="74A6D7D0" w:rsidP="74A6D7D0" w:rsidRDefault="74A6D7D0" w14:paraId="6641A958" w14:textId="5E162C17">
            <w:pPr>
              <w:pStyle w:val="Standaard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23-12-2022</w:t>
            </w:r>
          </w:p>
        </w:tc>
      </w:tr>
      <w:tr w:rsidR="74A6D7D0" w:rsidTr="74A6D7D0" w14:paraId="0060A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8"/>
            </w:tcBorders>
            <w:tcMar/>
          </w:tcPr>
          <w:p w:rsidR="74A6D7D0" w:rsidP="74A6D7D0" w:rsidRDefault="74A6D7D0" w14:paraId="0AEFAFDD" w14:textId="1FFF0125">
            <w:pPr>
              <w:pStyle w:val="Standaard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Use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Borders>
              <w:top w:val="none" w:color="000000" w:themeColor="text1" w:sz="4"/>
              <w:left w:val="single" w:color="000000" w:themeColor="text1" w:sz="8"/>
              <w:bottom w:val="none" w:color="000000" w:themeColor="text1" w:sz="4"/>
              <w:right w:val="none" w:color="000000" w:themeColor="text1" w:sz="4"/>
            </w:tcBorders>
            <w:tcMar/>
          </w:tcPr>
          <w:p w:rsidR="74A6D7D0" w:rsidP="74A6D7D0" w:rsidRDefault="74A6D7D0" w14:paraId="209C6E3E" w14:textId="52EF3435">
            <w:pPr>
              <w:pStyle w:val="Standaard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23-12-2022</w:t>
            </w:r>
          </w:p>
        </w:tc>
      </w:tr>
      <w:tr w:rsidR="74A6D7D0" w:rsidTr="74A6D7D0" w14:paraId="00A7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8"/>
            </w:tcBorders>
            <w:shd w:val="clear" w:color="auto" w:fill="E7E6E6" w:themeFill="background2"/>
            <w:tcMar/>
          </w:tcPr>
          <w:p w:rsidR="74A6D7D0" w:rsidP="74A6D7D0" w:rsidRDefault="74A6D7D0" w14:paraId="3FFCB28B" w14:textId="2BD9F9AC">
            <w:pPr>
              <w:pStyle w:val="Standaard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ERD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Borders>
              <w:top w:val="none" w:color="000000" w:themeColor="text1" w:sz="4"/>
              <w:left w:val="singl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E7E6E6" w:themeFill="background2"/>
            <w:tcMar/>
          </w:tcPr>
          <w:p w:rsidR="74A6D7D0" w:rsidP="74A6D7D0" w:rsidRDefault="74A6D7D0" w14:paraId="59DFF5B5" w14:textId="3CC10F2A">
            <w:pPr>
              <w:pStyle w:val="Standaard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23-12-2022</w:t>
            </w:r>
          </w:p>
        </w:tc>
      </w:tr>
      <w:tr w:rsidR="74A6D7D0" w:rsidTr="74A6D7D0" w14:paraId="51F8C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8"/>
            </w:tcBorders>
            <w:tcMar/>
          </w:tcPr>
          <w:p w:rsidR="74A6D7D0" w:rsidP="74A6D7D0" w:rsidRDefault="74A6D7D0" w14:paraId="12B7BBF2" w14:textId="1EF43C0B">
            <w:pPr>
              <w:pStyle w:val="Standaard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nl"/>
              </w:rPr>
              <w:t>Eindrapport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Borders>
              <w:top w:val="none" w:color="000000" w:themeColor="text1" w:sz="4"/>
              <w:left w:val="single" w:color="000000" w:themeColor="text1" w:sz="8"/>
              <w:bottom w:val="none" w:color="000000" w:themeColor="text1" w:sz="4"/>
              <w:right w:val="none" w:color="000000" w:themeColor="text1" w:sz="4"/>
            </w:tcBorders>
            <w:tcMar/>
          </w:tcPr>
          <w:p w:rsidR="74A6D7D0" w:rsidP="74A6D7D0" w:rsidRDefault="74A6D7D0" w14:paraId="2C73D276" w14:textId="6231AE30">
            <w:pPr>
              <w:pStyle w:val="Standaard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</w:pPr>
            <w:r w:rsidRPr="74A6D7D0" w:rsidR="74A6D7D0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14-01-2023</w:t>
            </w:r>
          </w:p>
        </w:tc>
      </w:tr>
    </w:tbl>
    <w:p w:rsidRPr="00F7259D" w:rsidR="004F7F2F" w:rsidP="74A6D7D0" w:rsidRDefault="004F7F2F" w14:paraId="566D3262" w14:textId="41767FA9">
      <w:pPr>
        <w:pStyle w:val="Standaard"/>
      </w:pPr>
      <w:r>
        <w:br w:type="page"/>
      </w:r>
    </w:p>
    <w:p w:rsidR="004F7F2F" w:rsidP="004F7F2F" w:rsidRDefault="004F7F2F" w14:paraId="16980FC0" w14:textId="4ABDD4EB" w14:noSpellErr="1">
      <w:pPr>
        <w:pStyle w:val="Kop1"/>
      </w:pPr>
      <w:bookmarkStart w:name="_Toc1559064863" w:id="1147127527"/>
      <w:bookmarkStart w:name="_Toc126910695" w:id="1758465965"/>
      <w:bookmarkStart w:name="_Toc1212482732" w:id="314996005"/>
      <w:r w:rsidR="004F7F2F">
        <w:rPr/>
        <w:t>3. Activiteiten</w:t>
      </w:r>
      <w:bookmarkEnd w:id="1147127527"/>
      <w:bookmarkEnd w:id="1758465965"/>
      <w:bookmarkEnd w:id="314996005"/>
    </w:p>
    <w:p w:rsidR="004F7F2F" w:rsidP="00F7259D" w:rsidRDefault="004F7F2F" w14:paraId="6F9E143C" w14:textId="0F7BCD3F">
      <w:pPr>
        <w:pStyle w:val="Kop2"/>
      </w:pPr>
      <w:bookmarkStart w:name="_Toc900184290" w:id="2049190984"/>
      <w:bookmarkStart w:name="_Toc1290186132" w:id="947383051"/>
      <w:bookmarkStart w:name="_Toc1819581071" w:id="1787263864"/>
      <w:r>
        <w:br/>
      </w:r>
      <w:r w:rsidR="004F7F2F">
        <w:rPr/>
        <w:t>3.1 Welke taken zijn er?*</w:t>
      </w:r>
      <w:bookmarkEnd w:id="2049190984"/>
      <w:bookmarkEnd w:id="947383051"/>
      <w:bookmarkEnd w:id="1787263864"/>
    </w:p>
    <w:p w:rsidR="5DAE46E6" w:rsidP="74A6D7D0" w:rsidRDefault="5DAE46E6" w14:paraId="76D3ACB4" w14:textId="1AEDF5BB">
      <w:pPr>
        <w:pStyle w:val="Standaard"/>
      </w:pPr>
      <w:r w:rsidR="5DAE46E6">
        <w:rPr/>
        <w:t>Website kiezen.</w:t>
      </w:r>
    </w:p>
    <w:p w:rsidR="5DAE46E6" w:rsidP="74A6D7D0" w:rsidRDefault="5DAE46E6" w14:paraId="337978C4" w14:textId="009DD59F">
      <w:pPr>
        <w:pStyle w:val="Standaard"/>
      </w:pPr>
      <w:r w:rsidR="5DAE46E6">
        <w:rPr/>
        <w:t>Wireframes</w:t>
      </w:r>
      <w:r w:rsidR="5DAE46E6">
        <w:rPr/>
        <w:t xml:space="preserve"> maken.</w:t>
      </w:r>
    </w:p>
    <w:p w:rsidR="5DAE46E6" w:rsidP="74A6D7D0" w:rsidRDefault="5DAE46E6" w14:paraId="382F1110" w14:textId="78D279F8">
      <w:pPr>
        <w:pStyle w:val="Standaard"/>
      </w:pPr>
      <w:r w:rsidR="5DAE46E6">
        <w:rPr/>
        <w:t>Use</w:t>
      </w:r>
      <w:r w:rsidR="5DAE46E6">
        <w:rPr/>
        <w:t xml:space="preserve"> case diagram</w:t>
      </w:r>
      <w:r w:rsidR="609AFFA1">
        <w:rPr/>
        <w:t xml:space="preserve"> maken</w:t>
      </w:r>
      <w:r w:rsidR="5DAE46E6">
        <w:rPr/>
        <w:t>.</w:t>
      </w:r>
    </w:p>
    <w:p w:rsidR="5DAE46E6" w:rsidP="74A6D7D0" w:rsidRDefault="5DAE46E6" w14:paraId="0F79277A" w14:textId="6D306743">
      <w:pPr>
        <w:pStyle w:val="Standaard"/>
      </w:pPr>
      <w:r w:rsidR="5DAE46E6">
        <w:rPr/>
        <w:t>ERD maken.</w:t>
      </w:r>
    </w:p>
    <w:p w:rsidR="5DAE46E6" w:rsidP="74A6D7D0" w:rsidRDefault="5DAE46E6" w14:paraId="283663C4" w14:textId="7377EA22">
      <w:pPr>
        <w:pStyle w:val="Standaard"/>
      </w:pPr>
      <w:r w:rsidR="5DAE46E6">
        <w:rPr/>
        <w:t>Uitleg schrijven voor alle bovenstaande punten.</w:t>
      </w:r>
    </w:p>
    <w:p w:rsidR="5DAE46E6" w:rsidP="74A6D7D0" w:rsidRDefault="5DAE46E6" w14:paraId="0E6FF1B8" w14:textId="56886070">
      <w:pPr>
        <w:pStyle w:val="Standaard"/>
      </w:pPr>
      <w:r w:rsidR="5DAE46E6">
        <w:rPr/>
        <w:t>Verslag opstellen en schrijven.</w:t>
      </w:r>
    </w:p>
    <w:p w:rsidR="004F7F2F" w:rsidP="00F7259D" w:rsidRDefault="004F7F2F" w14:paraId="2CB73142" w14:textId="7178DF2B">
      <w:pPr>
        <w:pStyle w:val="Kop2"/>
      </w:pPr>
      <w:bookmarkStart w:name="_Toc1408947621" w:id="2133023329"/>
      <w:bookmarkStart w:name="_Toc902708264" w:id="322644914"/>
      <w:bookmarkStart w:name="_Toc896963588" w:id="122504000"/>
      <w:r w:rsidR="004F7F2F">
        <w:rPr/>
        <w:t>3.2. Welke activiteiten horen hierbij?*</w:t>
      </w:r>
      <w:bookmarkEnd w:id="2133023329"/>
      <w:bookmarkEnd w:id="322644914"/>
      <w:bookmarkEnd w:id="122504000"/>
    </w:p>
    <w:p w:rsidR="0B22479E" w:rsidP="74A6D7D0" w:rsidRDefault="0B22479E" w14:paraId="3257B148" w14:textId="5535E0C6">
      <w:pPr>
        <w:pStyle w:val="Standaard"/>
      </w:pPr>
      <w:r w:rsidR="0B22479E">
        <w:rPr/>
        <w:t>Elk onderdeel is apart behalve het uitschrijven van hun onderdeel. Dit moet uiteindelijk in het verslag komen dus dat heeft weer te maken met het verslag.</w:t>
      </w:r>
    </w:p>
    <w:p w:rsidR="004F7F2F" w:rsidP="00F7259D" w:rsidRDefault="004F7F2F" w14:paraId="0D3337F8" w14:textId="5BCC5A43" w14:noSpellErr="1">
      <w:pPr>
        <w:pStyle w:val="Kop2"/>
      </w:pPr>
      <w:bookmarkStart w:name="_Toc1281510075" w:id="2094651203"/>
      <w:bookmarkStart w:name="_Toc1222049302" w:id="1539717320"/>
      <w:bookmarkStart w:name="_Toc1338410488" w:id="1761844083"/>
      <w:r w:rsidR="004F7F2F">
        <w:rPr/>
        <w:t>3.3 Wie voert het uit?</w:t>
      </w:r>
      <w:bookmarkEnd w:id="2094651203"/>
      <w:bookmarkEnd w:id="1539717320"/>
      <w:bookmarkEnd w:id="1761844083"/>
    </w:p>
    <w:p w:rsidR="4D28D5F8" w:rsidP="74A6D7D0" w:rsidRDefault="4D28D5F8" w14:paraId="187BBE12" w14:textId="7AF4DC2B">
      <w:pPr>
        <w:pStyle w:val="Standaard"/>
      </w:pPr>
      <w:r w:rsidR="4D28D5F8">
        <w:rPr/>
        <w:t xml:space="preserve">Tycho </w:t>
      </w:r>
      <w:r w:rsidR="0A6A9230">
        <w:rPr/>
        <w:t>- ERD</w:t>
      </w:r>
      <w:r w:rsidR="021EBF8A">
        <w:rPr/>
        <w:t>, verslag</w:t>
      </w:r>
    </w:p>
    <w:p w:rsidR="4D28D5F8" w:rsidP="74A6D7D0" w:rsidRDefault="4D28D5F8" w14:paraId="6F27E7FB" w14:textId="678AEADE">
      <w:pPr>
        <w:pStyle w:val="Standaard"/>
      </w:pPr>
      <w:r w:rsidR="4D28D5F8">
        <w:rPr/>
        <w:t>Janick</w:t>
      </w:r>
      <w:r w:rsidR="5D740A22">
        <w:rPr/>
        <w:t xml:space="preserve"> – </w:t>
      </w:r>
      <w:r w:rsidR="13E56917">
        <w:rPr/>
        <w:t>Wireframes</w:t>
      </w:r>
      <w:r w:rsidR="5D740A22">
        <w:rPr/>
        <w:t>, verslag</w:t>
      </w:r>
    </w:p>
    <w:p w:rsidR="4D28D5F8" w:rsidP="74A6D7D0" w:rsidRDefault="4D28D5F8" w14:paraId="08AC0820" w14:textId="3ACD48A8">
      <w:pPr>
        <w:pStyle w:val="Standaard"/>
      </w:pPr>
      <w:r w:rsidR="4D28D5F8">
        <w:rPr/>
        <w:t>Sander</w:t>
      </w:r>
      <w:r w:rsidR="00D2B258">
        <w:rPr/>
        <w:t xml:space="preserve"> – </w:t>
      </w:r>
      <w:r w:rsidR="00D2B258">
        <w:rPr/>
        <w:t>Use</w:t>
      </w:r>
      <w:r w:rsidR="00D2B258">
        <w:rPr/>
        <w:t xml:space="preserve"> case diagram, verslag</w:t>
      </w:r>
    </w:p>
    <w:p w:rsidR="004F7F2F" w:rsidP="00F7259D" w:rsidRDefault="004F7F2F" w14:paraId="49AF926F" w14:textId="4DC399FB">
      <w:pPr>
        <w:pStyle w:val="Kop2"/>
      </w:pPr>
      <w:bookmarkStart w:name="_Toc1418467990" w:id="2006267415"/>
      <w:bookmarkStart w:name="_Toc521571693" w:id="520606902"/>
      <w:bookmarkStart w:name="_Toc472202497" w:id="1818540620"/>
      <w:r w:rsidR="004F7F2F">
        <w:rPr/>
        <w:t>3.4. Stand van zaken (voltooid, onvoltooid, in progressie)</w:t>
      </w:r>
      <w:bookmarkEnd w:id="2006267415"/>
      <w:bookmarkEnd w:id="520606902"/>
      <w:bookmarkEnd w:id="1818540620"/>
    </w:p>
    <w:tbl>
      <w:tblPr>
        <w:tblStyle w:val="TableGridLight"/>
        <w:tblW w:w="0" w:type="auto"/>
        <w:tblBorders>
          <w:left w:val="single" w:color="BFBFBF" w:themeColor="background1" w:themeShade="BF" w:sz="48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35"/>
        <w:gridCol w:w="2910"/>
      </w:tblGrid>
      <w:tr w:rsidR="74A6D7D0" w:rsidTr="74A6D7D0" w14:paraId="630EB7E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color="BFBFBF" w:themeColor="background1" w:themeShade="BF" w:sz="4"/>
              <w:left w:val="none" w:color="BFBFBF" w:themeColor="background1" w:themeShade="BF" w:sz="48"/>
              <w:bottom w:val="none" w:color="000000" w:themeColor="text1" w:sz="12"/>
              <w:right w:val="none" w:color="BFBFBF" w:themeColor="background1" w:themeShade="BF" w:sz="4"/>
            </w:tcBorders>
            <w:shd w:val="clear" w:color="auto" w:fill="525252" w:themeFill="accent3" w:themeFillShade="80"/>
            <w:tcMar/>
          </w:tcPr>
          <w:p w:rsidR="70B083FF" w:rsidP="74A6D7D0" w:rsidRDefault="70B083FF" w14:paraId="49885593" w14:textId="10179E60">
            <w:pPr>
              <w:pStyle w:val="Standaard"/>
              <w:rPr>
                <w:b w:val="1"/>
                <w:bCs w:val="1"/>
              </w:rPr>
            </w:pPr>
            <w:r w:rsidRPr="74A6D7D0" w:rsidR="70B083FF">
              <w:rPr>
                <w:b w:val="1"/>
                <w:bCs w:val="1"/>
              </w:rPr>
              <w:t>Onderdeel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Borders>
              <w:left w:val="none" w:color="BFBFBF" w:themeColor="background1" w:themeShade="BF" w:sz="48"/>
              <w:bottom w:val="none" w:color="000000" w:themeColor="text1" w:sz="12"/>
            </w:tcBorders>
            <w:shd w:val="clear" w:color="auto" w:fill="525252" w:themeFill="accent3" w:themeFillShade="80"/>
            <w:tcMar/>
          </w:tcPr>
          <w:p w:rsidR="70B083FF" w:rsidP="74A6D7D0" w:rsidRDefault="70B083FF" w14:paraId="431EE606" w14:textId="7DE013FD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b w:val="1"/>
                <w:bCs w:val="1"/>
              </w:rPr>
            </w:pPr>
            <w:r w:rsidRPr="74A6D7D0" w:rsidR="70B083FF">
              <w:rPr>
                <w:b w:val="1"/>
                <w:bCs w:val="1"/>
              </w:rPr>
              <w:t>Status</w:t>
            </w:r>
          </w:p>
        </w:tc>
      </w:tr>
      <w:tr w:rsidR="74A6D7D0" w:rsidTr="74A6D7D0" w14:paraId="02FE7F0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color="000000" w:themeColor="text1" w:sz="12"/>
              <w:left w:val="none" w:color="BFBFBF" w:themeColor="background1" w:themeShade="BF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D4C1A4A" w:rsidP="74A6D7D0" w:rsidRDefault="2D4C1A4A" w14:paraId="4ADCDBB5" w14:textId="3A256288">
            <w:pPr>
              <w:pStyle w:val="Standaard"/>
              <w:rPr>
                <w:b w:val="0"/>
                <w:bCs w:val="0"/>
              </w:rPr>
            </w:pPr>
            <w:r w:rsidR="2D4C1A4A">
              <w:rPr>
                <w:b w:val="0"/>
                <w:bCs w:val="0"/>
              </w:rPr>
              <w:t>Website kiezen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BFBFBF" w:themeColor="background1" w:themeShade="BF" w:sz="12"/>
            </w:tcBorders>
            <w:tcMar/>
          </w:tcPr>
          <w:p w:rsidR="6F1F66F6" w:rsidP="74A6D7D0" w:rsidRDefault="6F1F66F6" w14:paraId="11849900" w14:textId="02D1E02C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6F1F66F6">
              <w:rPr/>
              <w:t>A</w:t>
            </w:r>
            <w:r w:rsidR="09D6079C">
              <w:rPr/>
              <w:t>fgerond</w:t>
            </w:r>
          </w:p>
        </w:tc>
      </w:tr>
      <w:tr w:rsidR="74A6D7D0" w:rsidTr="74A6D7D0" w14:paraId="28D01EF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color="000000" w:themeColor="text1" w:sz="12"/>
              <w:left w:val="none" w:color="BFBFBF" w:themeColor="background1" w:themeShade="BF" w:sz="12"/>
              <w:bottom w:val="none" w:color="000000" w:themeColor="text1" w:sz="12"/>
              <w:right w:val="none" w:color="000000" w:themeColor="text1" w:sz="12"/>
            </w:tcBorders>
            <w:shd w:val="clear" w:color="auto" w:fill="E7E6E6" w:themeFill="background2"/>
            <w:tcMar/>
          </w:tcPr>
          <w:p w:rsidR="2D4C1A4A" w:rsidP="74A6D7D0" w:rsidRDefault="2D4C1A4A" w14:paraId="679F7F33" w14:textId="79862EEA">
            <w:pPr>
              <w:pStyle w:val="Standaard"/>
              <w:rPr>
                <w:b w:val="0"/>
                <w:bCs w:val="0"/>
              </w:rPr>
            </w:pPr>
            <w:r w:rsidR="2D4C1A4A">
              <w:rPr>
                <w:b w:val="0"/>
                <w:bCs w:val="0"/>
              </w:rPr>
              <w:t>Use</w:t>
            </w:r>
            <w:r w:rsidR="2D4C1A4A">
              <w:rPr>
                <w:b w:val="0"/>
                <w:bCs w:val="0"/>
              </w:rPr>
              <w:t xml:space="preserve">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BFBFBF" w:themeColor="background1" w:themeShade="BF" w:sz="12"/>
            </w:tcBorders>
            <w:shd w:val="clear" w:color="auto" w:fill="E7E6E6" w:themeFill="background2"/>
            <w:tcMar/>
          </w:tcPr>
          <w:p w:rsidR="1FC78F15" w:rsidP="74A6D7D0" w:rsidRDefault="1FC78F15" w14:paraId="4833959C" w14:textId="39CB4607">
            <w:pPr>
              <w:pStyle w:val="Standaard"/>
              <w:jc w:val="right"/>
            </w:pPr>
            <w:r w:rsidR="1FC78F15">
              <w:rPr/>
              <w:t>Onbegonnen</w:t>
            </w:r>
          </w:p>
        </w:tc>
      </w:tr>
      <w:tr w:rsidR="74A6D7D0" w:rsidTr="74A6D7D0" w14:paraId="30F4112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color="000000" w:themeColor="text1" w:sz="12"/>
              <w:left w:val="none" w:color="BFBFBF" w:themeColor="background1" w:themeShade="BF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D4C1A4A" w:rsidP="74A6D7D0" w:rsidRDefault="2D4C1A4A" w14:paraId="79CC776F" w14:textId="7F478A35">
            <w:pPr>
              <w:pStyle w:val="Standaard"/>
              <w:rPr>
                <w:b w:val="0"/>
                <w:bCs w:val="0"/>
              </w:rPr>
            </w:pPr>
            <w:r w:rsidR="2D4C1A4A">
              <w:rPr>
                <w:b w:val="0"/>
                <w:bCs w:val="0"/>
              </w:rPr>
              <w:t>ERD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BFBFBF" w:themeColor="background1" w:themeShade="BF" w:sz="12"/>
            </w:tcBorders>
            <w:tcMar/>
          </w:tcPr>
          <w:p w:rsidR="5A5B75DC" w:rsidP="74A6D7D0" w:rsidRDefault="5A5B75DC" w14:paraId="1CC826F2" w14:textId="6500055E">
            <w:pPr>
              <w:pStyle w:val="Standaard"/>
              <w:jc w:val="right"/>
            </w:pPr>
            <w:r w:rsidR="5A5B75DC">
              <w:rPr/>
              <w:t>Onbegonnen</w:t>
            </w:r>
          </w:p>
        </w:tc>
      </w:tr>
      <w:tr w:rsidR="74A6D7D0" w:rsidTr="74A6D7D0" w14:paraId="38AEF20E">
        <w:trPr>
          <w:trHeight w:val="300"/>
        </w:trPr>
        <w:tc>
          <w:tcPr>
            <w:tcW w:w="3135" w:type="dxa"/>
            <w:tcBorders>
              <w:top w:val="none" w:color="000000" w:themeColor="text1" w:sz="12"/>
              <w:left w:val="none" w:color="BFBFBF" w:themeColor="background1" w:themeShade="BF" w:sz="12"/>
              <w:bottom w:val="none" w:color="000000" w:themeColor="text1" w:sz="12"/>
              <w:right w:val="none" w:color="000000" w:themeColor="text1" w:sz="12"/>
            </w:tcBorders>
            <w:shd w:val="clear" w:color="auto" w:fill="E7E6E6" w:themeFill="background2"/>
            <w:tcMar/>
          </w:tcPr>
          <w:p w:rsidR="74A6D7D0" w:rsidP="74A6D7D0" w:rsidRDefault="74A6D7D0" w14:paraId="7DAFA3C4" w14:textId="6A9C42D4">
            <w:pPr>
              <w:pStyle w:val="Standaard"/>
              <w:rPr>
                <w:b w:val="0"/>
                <w:bCs w:val="0"/>
              </w:rPr>
            </w:pPr>
            <w:r w:rsidR="74A6D7D0">
              <w:rPr>
                <w:b w:val="0"/>
                <w:bCs w:val="0"/>
              </w:rPr>
              <w:t>Wireframes</w:t>
            </w:r>
          </w:p>
        </w:tc>
        <w:tc>
          <w:tcPr>
            <w:tcW w:w="291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BFBFBF" w:themeColor="background1" w:themeShade="BF" w:sz="12"/>
            </w:tcBorders>
            <w:shd w:val="clear" w:color="auto" w:fill="E7E6E6" w:themeFill="background2"/>
            <w:tcMar/>
          </w:tcPr>
          <w:p w:rsidR="74A6D7D0" w:rsidP="74A6D7D0" w:rsidRDefault="74A6D7D0" w14:paraId="6A69854D" w14:textId="45DCBE95">
            <w:pPr>
              <w:pStyle w:val="Standaard"/>
              <w:jc w:val="right"/>
            </w:pPr>
            <w:r w:rsidR="74A6D7D0">
              <w:rPr/>
              <w:t>Onbegonnen</w:t>
            </w:r>
          </w:p>
        </w:tc>
      </w:tr>
      <w:tr w:rsidR="74A6D7D0" w:rsidTr="74A6D7D0" w14:paraId="0AFE4FA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none" w:color="000000" w:themeColor="text1" w:sz="12"/>
              <w:left w:val="none" w:color="BFBFBF" w:themeColor="background1" w:themeShade="BF" w:sz="12"/>
              <w:bottom w:val="none" w:color="BFBFBF" w:themeColor="background1" w:themeShade="BF" w:sz="12"/>
              <w:right w:val="none" w:color="000000" w:themeColor="text1" w:sz="12"/>
            </w:tcBorders>
            <w:tcMar/>
          </w:tcPr>
          <w:p w:rsidR="2D4C1A4A" w:rsidP="74A6D7D0" w:rsidRDefault="2D4C1A4A" w14:paraId="0DAF7900" w14:textId="28CE3563">
            <w:pPr>
              <w:pStyle w:val="Standaard"/>
              <w:rPr>
                <w:b w:val="0"/>
                <w:bCs w:val="0"/>
              </w:rPr>
            </w:pPr>
            <w:r w:rsidR="2D4C1A4A">
              <w:rPr>
                <w:b w:val="0"/>
                <w:bCs w:val="0"/>
              </w:rPr>
              <w:t>Verslag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Borders>
              <w:top w:val="none" w:color="000000" w:themeColor="text1" w:sz="12"/>
              <w:left w:val="none" w:color="000000" w:themeColor="text1" w:sz="12"/>
              <w:bottom w:val="none" w:color="BFBFBF" w:themeColor="background1" w:themeShade="BF" w:sz="12"/>
              <w:right w:val="none" w:color="BFBFBF" w:themeColor="background1" w:themeShade="BF" w:sz="12"/>
            </w:tcBorders>
            <w:tcMar/>
          </w:tcPr>
          <w:p w:rsidR="06175A97" w:rsidP="74A6D7D0" w:rsidRDefault="06175A97" w14:paraId="77D68AB8" w14:textId="728BC984">
            <w:pPr>
              <w:pStyle w:val="Standaard"/>
              <w:jc w:val="right"/>
            </w:pPr>
            <w:r w:rsidR="06175A97">
              <w:rPr/>
              <w:t>Onbegonnen</w:t>
            </w:r>
          </w:p>
        </w:tc>
      </w:tr>
    </w:tbl>
    <w:p w:rsidR="009B50B7" w:rsidRDefault="009B50B7" w14:paraId="70A3E323" w14:textId="77777777">
      <w:r>
        <w:br w:type="page"/>
      </w:r>
    </w:p>
    <w:p w:rsidR="004F7F2F" w:rsidP="009B50B7" w:rsidRDefault="009B50B7" w14:paraId="3D7CC084" w14:textId="1477A9AA">
      <w:pPr>
        <w:pStyle w:val="Kop1"/>
      </w:pPr>
      <w:bookmarkStart w:name="_Toc1217771239" w:id="329528849"/>
      <w:bookmarkStart w:name="_Toc1228031473" w:id="996110187"/>
      <w:bookmarkStart w:name="_Toc1345365668" w:id="504362165"/>
      <w:r w:rsidR="009B50B7">
        <w:rPr/>
        <w:t>4. Planning</w:t>
      </w:r>
      <w:bookmarkEnd w:id="329528849"/>
      <w:bookmarkEnd w:id="996110187"/>
      <w:bookmarkEnd w:id="504362165"/>
    </w:p>
    <w:p w:rsidR="009B50B7" w:rsidP="004F7F2F" w:rsidRDefault="009B50B7" w14:paraId="4248E464" w14:noSpellErr="1" w14:textId="67D0C7B8"/>
    <w:p w:rsidR="035196E9" w:rsidP="74A6D7D0" w:rsidRDefault="035196E9" w14:paraId="7864F67E" w14:textId="0ACC59EC">
      <w:pPr>
        <w:pStyle w:val="Standaard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74A6D7D0" w:rsidR="035196E9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We gaan in onze eigen tijd aan de aparte onderdelen werken. Deze </w:t>
      </w:r>
      <w:r w:rsidRPr="74A6D7D0" w:rsidR="45D55E68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onderdelen moeten afgerond zijn voor de </w:t>
      </w:r>
      <w:r w:rsidRPr="74A6D7D0" w:rsidR="4E7528A5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bij </w:t>
      </w:r>
      <w:r w:rsidRPr="74A6D7D0" w:rsidR="4E7528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"/>
        </w:rPr>
        <w:t>2.5</w:t>
      </w:r>
      <w:r w:rsidRPr="74A6D7D0" w:rsidR="4E7528A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nl"/>
        </w:rPr>
        <w:t xml:space="preserve"> benoemde data.</w:t>
      </w:r>
    </w:p>
    <w:p w:rsidR="21D47E66" w:rsidP="74A6D7D0" w:rsidRDefault="21D47E66" w14:paraId="00B3227A" w14:textId="23B4D0E3">
      <w:pPr>
        <w:pStyle w:val="Standaard"/>
        <w:bidi w:val="0"/>
        <w:spacing w:before="0" w:beforeAutospacing="off" w:after="160" w:afterAutospacing="off" w:line="254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nl"/>
        </w:rPr>
      </w:pPr>
      <w:r w:rsidRPr="74A6D7D0" w:rsidR="21D47E6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nl"/>
        </w:rPr>
        <w:t>Als er dreigt achterstand op te lopen, bespreken we dit met elkaar.</w:t>
      </w:r>
    </w:p>
    <w:p w:rsidR="43494D1F" w:rsidP="74A6D7D0" w:rsidRDefault="43494D1F" w14:paraId="520CD48F" w14:textId="62EE82E2">
      <w:pPr>
        <w:pStyle w:val="Standaard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74A6D7D0" w:rsidR="43494D1F">
        <w:rPr>
          <w:rFonts w:ascii="Calibri" w:hAnsi="Calibri" w:eastAsia="Calibri" w:cs="Calibri"/>
          <w:noProof w:val="0"/>
          <w:sz w:val="22"/>
          <w:szCs w:val="22"/>
          <w:lang w:val="nl"/>
        </w:rPr>
        <w:t>Wij zullen elke donderdag een (online) meeting hebben waar we</w:t>
      </w:r>
      <w:r w:rsidRPr="74A6D7D0" w:rsidR="365018C6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bespreken hoe de afgelopen week is gegaan</w:t>
      </w:r>
      <w:r w:rsidRPr="74A6D7D0" w:rsidR="70C79B6C">
        <w:rPr>
          <w:rFonts w:ascii="Calibri" w:hAnsi="Calibri" w:eastAsia="Calibri" w:cs="Calibri"/>
          <w:noProof w:val="0"/>
          <w:sz w:val="22"/>
          <w:szCs w:val="22"/>
          <w:lang w:val="nl"/>
        </w:rPr>
        <w:t>.</w:t>
      </w:r>
    </w:p>
    <w:sectPr w:rsidRPr="004F7F2F" w:rsidR="009B50B7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b9f95f780e034999"/>
      <w:footerReference w:type="default" r:id="Rdb1a39ac0f4544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A6D7D0" w:rsidTr="74A6D7D0" w14:paraId="77B7CE88">
      <w:trPr>
        <w:trHeight w:val="300"/>
      </w:trPr>
      <w:tc>
        <w:tcPr>
          <w:tcW w:w="3020" w:type="dxa"/>
          <w:tcMar/>
        </w:tcPr>
        <w:p w:rsidR="74A6D7D0" w:rsidP="74A6D7D0" w:rsidRDefault="74A6D7D0" w14:paraId="57B8C24B" w14:textId="2C3B7D5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4A6D7D0" w:rsidP="74A6D7D0" w:rsidRDefault="74A6D7D0" w14:paraId="7E1BAF73" w14:textId="4A1707D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4A6D7D0" w:rsidP="74A6D7D0" w:rsidRDefault="74A6D7D0" w14:paraId="446128FC" w14:textId="3C458E01">
          <w:pPr>
            <w:pStyle w:val="Header"/>
            <w:bidi w:val="0"/>
            <w:ind w:righ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4A6D7D0" w:rsidP="74A6D7D0" w:rsidRDefault="74A6D7D0" w14:paraId="5E8B231F" w14:textId="43A23183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4A6D7D0" w:rsidRDefault="74A6D7D0" w14:paraId="061FF472" w14:textId="7DEEEC4C">
      <w:pPr>
        <w:spacing w:after="0" w:line="240" w:lineRule="auto"/>
      </w:pPr>
      <w:r>
        <w:separator/>
      </w:r>
    </w:p>
  </w:footnote>
  <w:footnote w:type="continuationSeparator" w:id="0">
    <w:p w:rsidR="74A6D7D0" w:rsidRDefault="74A6D7D0" w14:paraId="637272CE" w14:textId="32C42A1A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A6D7D0" w:rsidTr="74A6D7D0" w14:paraId="4E8FA0CB">
      <w:trPr>
        <w:trHeight w:val="300"/>
      </w:trPr>
      <w:tc>
        <w:tcPr>
          <w:tcW w:w="3020" w:type="dxa"/>
          <w:tcMar/>
        </w:tcPr>
        <w:p w:rsidR="74A6D7D0" w:rsidP="74A6D7D0" w:rsidRDefault="74A6D7D0" w14:paraId="01A11EDB" w14:textId="4D2BAEB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4A6D7D0" w:rsidP="74A6D7D0" w:rsidRDefault="74A6D7D0" w14:paraId="6D99C6E3" w14:textId="05D1D36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4A6D7D0" w:rsidP="74A6D7D0" w:rsidRDefault="74A6D7D0" w14:paraId="3137B160" w14:textId="6AD3EA9D">
          <w:pPr>
            <w:pStyle w:val="Header"/>
            <w:bidi w:val="0"/>
            <w:ind w:right="-115"/>
            <w:jc w:val="right"/>
          </w:pPr>
        </w:p>
      </w:tc>
    </w:tr>
  </w:tbl>
  <w:p w:rsidR="74A6D7D0" w:rsidP="74A6D7D0" w:rsidRDefault="74A6D7D0" w14:paraId="0F1FA876" w14:textId="114D772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QtTCUvlYsnTjy" int2:id="YIzAKx7B">
      <int2:state int2:type="LegacyProofing" int2:value="Rejected"/>
    </int2:textHash>
    <int2:textHash int2:hashCode="OIrRwxKkiO6eEp" int2:id="iN3E3iJy">
      <int2:state int2:type="LegacyProofing" int2:value="Rejected"/>
    </int2:textHash>
    <int2:bookmark int2:bookmarkName="_Int_GH4GVyBR" int2:invalidationBookmarkName="" int2:hashCode="nx2Ke356tjCFKB" int2:id="FMMK8IZq">
      <int2:state int2:type="LegacyProofing" int2:value="Rejected"/>
    </int2:bookmark>
    <int2:bookmark int2:bookmarkName="_Int_A3VBOeQa" int2:invalidationBookmarkName="" int2:hashCode="dQtTCUvlYsnTjy" int2:id="90gk4iTZ">
      <int2:state int2:type="LegacyProofing" int2:value="Rejected"/>
    </int2:bookmark>
    <int2:bookmark int2:bookmarkName="_Int_dw4DF9OU" int2:invalidationBookmarkName="" int2:hashCode="EfatjsUqKYSrqv" int2:id="DSCBipWx">
      <int2:state int2:type="LegacyProofing" int2:value="Rejected"/>
    </int2:bookmark>
    <int2:bookmark int2:bookmarkName="_Int_s09FqR8j" int2:invalidationBookmarkName="" int2:hashCode="EfatjsUqKYSrqv" int2:id="xRY1kAuT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F"/>
    <w:rsid w:val="003570D0"/>
    <w:rsid w:val="004F7F2F"/>
    <w:rsid w:val="009B50B7"/>
    <w:rsid w:val="00CB2E57"/>
    <w:rsid w:val="00D2B258"/>
    <w:rsid w:val="00F7259D"/>
    <w:rsid w:val="010EE90C"/>
    <w:rsid w:val="011E52E3"/>
    <w:rsid w:val="017DF9E7"/>
    <w:rsid w:val="019F6FF9"/>
    <w:rsid w:val="01D9D1CA"/>
    <w:rsid w:val="021EBF8A"/>
    <w:rsid w:val="035196E9"/>
    <w:rsid w:val="0375A22B"/>
    <w:rsid w:val="03772C77"/>
    <w:rsid w:val="049B00BF"/>
    <w:rsid w:val="04E249FB"/>
    <w:rsid w:val="0538E068"/>
    <w:rsid w:val="055748F4"/>
    <w:rsid w:val="06175A97"/>
    <w:rsid w:val="07605E29"/>
    <w:rsid w:val="07F5713E"/>
    <w:rsid w:val="09D6079C"/>
    <w:rsid w:val="0A0C518B"/>
    <w:rsid w:val="0A65B612"/>
    <w:rsid w:val="0A6A9230"/>
    <w:rsid w:val="0AD8A6A2"/>
    <w:rsid w:val="0AF119E6"/>
    <w:rsid w:val="0B22479E"/>
    <w:rsid w:val="0C76ACAA"/>
    <w:rsid w:val="0CA612A4"/>
    <w:rsid w:val="0CBEF205"/>
    <w:rsid w:val="0D50FB85"/>
    <w:rsid w:val="0E2D4397"/>
    <w:rsid w:val="0EB854D2"/>
    <w:rsid w:val="0FF1EE2D"/>
    <w:rsid w:val="102F78E3"/>
    <w:rsid w:val="10838095"/>
    <w:rsid w:val="10D4F796"/>
    <w:rsid w:val="112CFA5C"/>
    <w:rsid w:val="11605B6A"/>
    <w:rsid w:val="11A7A4A6"/>
    <w:rsid w:val="11BA8AE3"/>
    <w:rsid w:val="121F50F6"/>
    <w:rsid w:val="12297EBB"/>
    <w:rsid w:val="123A8CB2"/>
    <w:rsid w:val="1270C7F7"/>
    <w:rsid w:val="12C8CABD"/>
    <w:rsid w:val="12F1FE06"/>
    <w:rsid w:val="138C362F"/>
    <w:rsid w:val="13D9B121"/>
    <w:rsid w:val="13E56917"/>
    <w:rsid w:val="1457414C"/>
    <w:rsid w:val="147404F5"/>
    <w:rsid w:val="147BCA42"/>
    <w:rsid w:val="14918D0D"/>
    <w:rsid w:val="1497FC2C"/>
    <w:rsid w:val="1556F1B8"/>
    <w:rsid w:val="16A33464"/>
    <w:rsid w:val="16C3D6F1"/>
    <w:rsid w:val="1898C03F"/>
    <w:rsid w:val="1B696538"/>
    <w:rsid w:val="1C0CAD72"/>
    <w:rsid w:val="1C8D5C59"/>
    <w:rsid w:val="1F9F080C"/>
    <w:rsid w:val="1FC4FD1B"/>
    <w:rsid w:val="1FC78F15"/>
    <w:rsid w:val="209F0BCC"/>
    <w:rsid w:val="21767F34"/>
    <w:rsid w:val="217E6CBA"/>
    <w:rsid w:val="21D47E66"/>
    <w:rsid w:val="22E0B3F4"/>
    <w:rsid w:val="233833CF"/>
    <w:rsid w:val="237A9113"/>
    <w:rsid w:val="2387E9C5"/>
    <w:rsid w:val="2461968B"/>
    <w:rsid w:val="24986E3E"/>
    <w:rsid w:val="24A3F231"/>
    <w:rsid w:val="24B0733E"/>
    <w:rsid w:val="25166174"/>
    <w:rsid w:val="256D1582"/>
    <w:rsid w:val="258D437B"/>
    <w:rsid w:val="26059E70"/>
    <w:rsid w:val="2649F057"/>
    <w:rsid w:val="27E5C0B8"/>
    <w:rsid w:val="2957E2FE"/>
    <w:rsid w:val="2B07C725"/>
    <w:rsid w:val="2B4EAB60"/>
    <w:rsid w:val="2BE9ABF9"/>
    <w:rsid w:val="2D367B8A"/>
    <w:rsid w:val="2D4C1A4A"/>
    <w:rsid w:val="2D7B592D"/>
    <w:rsid w:val="2E23D6D5"/>
    <w:rsid w:val="2E3E2D27"/>
    <w:rsid w:val="2E5680A3"/>
    <w:rsid w:val="2FF25104"/>
    <w:rsid w:val="2FF8C023"/>
    <w:rsid w:val="30CF2BDF"/>
    <w:rsid w:val="30EC8316"/>
    <w:rsid w:val="3121EE70"/>
    <w:rsid w:val="3190C746"/>
    <w:rsid w:val="31F137E4"/>
    <w:rsid w:val="3258ED7D"/>
    <w:rsid w:val="3456E636"/>
    <w:rsid w:val="34C20381"/>
    <w:rsid w:val="365018C6"/>
    <w:rsid w:val="373E08B6"/>
    <w:rsid w:val="37429C3D"/>
    <w:rsid w:val="37B90E0A"/>
    <w:rsid w:val="3889F5AD"/>
    <w:rsid w:val="38C82F01"/>
    <w:rsid w:val="3954DE6B"/>
    <w:rsid w:val="398E5167"/>
    <w:rsid w:val="399FA269"/>
    <w:rsid w:val="39B08E70"/>
    <w:rsid w:val="39CA420B"/>
    <w:rsid w:val="3B181CA8"/>
    <w:rsid w:val="3BFFCFC3"/>
    <w:rsid w:val="3CB3ED09"/>
    <w:rsid w:val="3DF06591"/>
    <w:rsid w:val="3F8C35F2"/>
    <w:rsid w:val="3FE60C94"/>
    <w:rsid w:val="4141A887"/>
    <w:rsid w:val="4254E293"/>
    <w:rsid w:val="4317AA9A"/>
    <w:rsid w:val="43494D1F"/>
    <w:rsid w:val="448AF56B"/>
    <w:rsid w:val="45D55E68"/>
    <w:rsid w:val="46814C9F"/>
    <w:rsid w:val="4758C007"/>
    <w:rsid w:val="481D1D00"/>
    <w:rsid w:val="49054A62"/>
    <w:rsid w:val="499FC504"/>
    <w:rsid w:val="49B8ED61"/>
    <w:rsid w:val="4A26E88F"/>
    <w:rsid w:val="4A534135"/>
    <w:rsid w:val="4A93BAC8"/>
    <w:rsid w:val="4B3B9565"/>
    <w:rsid w:val="4D28D5F8"/>
    <w:rsid w:val="4E7528A5"/>
    <w:rsid w:val="4F4BC5B6"/>
    <w:rsid w:val="4F672BEB"/>
    <w:rsid w:val="50FFA24D"/>
    <w:rsid w:val="512E980D"/>
    <w:rsid w:val="516A623C"/>
    <w:rsid w:val="5335BBEA"/>
    <w:rsid w:val="5387FC2F"/>
    <w:rsid w:val="53D9E646"/>
    <w:rsid w:val="53E36396"/>
    <w:rsid w:val="5405A76E"/>
    <w:rsid w:val="54219157"/>
    <w:rsid w:val="54477090"/>
    <w:rsid w:val="55DF6202"/>
    <w:rsid w:val="5654806E"/>
    <w:rsid w:val="566D5CAC"/>
    <w:rsid w:val="56B124AB"/>
    <w:rsid w:val="56B236F5"/>
    <w:rsid w:val="57F62BCE"/>
    <w:rsid w:val="589CE30E"/>
    <w:rsid w:val="58F4E5D4"/>
    <w:rsid w:val="5A2C9804"/>
    <w:rsid w:val="5A52A51A"/>
    <w:rsid w:val="5A5B75DC"/>
    <w:rsid w:val="5A849ACA"/>
    <w:rsid w:val="5B2A7DD7"/>
    <w:rsid w:val="5C2C8696"/>
    <w:rsid w:val="5D740A22"/>
    <w:rsid w:val="5D936157"/>
    <w:rsid w:val="5DAE46E6"/>
    <w:rsid w:val="5F268677"/>
    <w:rsid w:val="609AFFA1"/>
    <w:rsid w:val="60F1E291"/>
    <w:rsid w:val="63026FFA"/>
    <w:rsid w:val="635179F2"/>
    <w:rsid w:val="6775605B"/>
    <w:rsid w:val="67B99F80"/>
    <w:rsid w:val="6923FF2A"/>
    <w:rsid w:val="69AEE927"/>
    <w:rsid w:val="6B31912B"/>
    <w:rsid w:val="6BF29520"/>
    <w:rsid w:val="6C15A246"/>
    <w:rsid w:val="6C80D821"/>
    <w:rsid w:val="6D28E58F"/>
    <w:rsid w:val="6D5DD097"/>
    <w:rsid w:val="6DF72826"/>
    <w:rsid w:val="6EBDA8DE"/>
    <w:rsid w:val="6EC4B5F0"/>
    <w:rsid w:val="6F162564"/>
    <w:rsid w:val="6F1F66F6"/>
    <w:rsid w:val="6F4D4308"/>
    <w:rsid w:val="6F8109B8"/>
    <w:rsid w:val="6F90E3C9"/>
    <w:rsid w:val="6FCF9CC2"/>
    <w:rsid w:val="7016D49D"/>
    <w:rsid w:val="70B083FF"/>
    <w:rsid w:val="70C79B6C"/>
    <w:rsid w:val="714AEC96"/>
    <w:rsid w:val="71B2A4FE"/>
    <w:rsid w:val="72B191D5"/>
    <w:rsid w:val="731E5164"/>
    <w:rsid w:val="74A6D7D0"/>
    <w:rsid w:val="753701FC"/>
    <w:rsid w:val="75D7ED28"/>
    <w:rsid w:val="761250B0"/>
    <w:rsid w:val="77AB3394"/>
    <w:rsid w:val="77AE2111"/>
    <w:rsid w:val="77EA0818"/>
    <w:rsid w:val="7891EE48"/>
    <w:rsid w:val="79A21234"/>
    <w:rsid w:val="7A1983E2"/>
    <w:rsid w:val="7B72A843"/>
    <w:rsid w:val="7BB55443"/>
    <w:rsid w:val="7CF03640"/>
    <w:rsid w:val="7D235CD9"/>
    <w:rsid w:val="7D46F6DF"/>
    <w:rsid w:val="7DEE776D"/>
    <w:rsid w:val="7E1847D3"/>
    <w:rsid w:val="7F0D3FA4"/>
    <w:rsid w:val="7FF6B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AA6E"/>
  <w15:chartTrackingRefBased/>
  <w15:docId w15:val="{1FCE024F-E205-481E-8A7F-8846539F4CE7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uiPriority w:val="9"/>
    <w:name w:val="heading 1"/>
    <w:basedOn w:val="Heading3"/>
    <w:next w:val="Standaard"/>
    <w:link w:val="Kop1Char"/>
    <w:qFormat/>
    <w:rsid w:val="74A6D7D0"/>
    <w:rPr>
      <w:color w:val="1F3864" w:themeColor="accent1" w:themeTint="FF" w:themeShade="80"/>
      <w:sz w:val="44"/>
      <w:szCs w:val="44"/>
    </w:rPr>
    <w:pPr>
      <w:bidi w:val="0"/>
    </w:pPr>
  </w:style>
  <w:style w:type="paragraph" w:styleId="Kop2">
    <w:uiPriority w:val="9"/>
    <w:name w:val="heading 2"/>
    <w:basedOn w:val="Standaard"/>
    <w:next w:val="Standaard"/>
    <w:unhideWhenUsed/>
    <w:link w:val="Kop2Char"/>
    <w:qFormat/>
    <w:rsid w:val="74A6D7D0"/>
    <w:rPr>
      <w:rFonts w:ascii="Calibri Light" w:hAnsi="Calibri Light" w:eastAsia="" w:cs="" w:asciiTheme="majorAscii" w:hAnsiTheme="majorAscii" w:eastAsiaTheme="majorEastAsia" w:cstheme="majorBidi"/>
      <w:color w:val="1F3864" w:themeColor="accent1" w:themeTint="FF" w:themeShade="80"/>
      <w:sz w:val="26"/>
      <w:szCs w:val="26"/>
    </w:rPr>
    <w:pPr>
      <w:keepNext w:val="1"/>
      <w:spacing w:before="40" w:after="0"/>
      <w:outlineLvl w:val="1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true">
    <w:uiPriority w:val="9"/>
    <w:name w:val="Kop 1 Char"/>
    <w:basedOn w:val="Standaardalinea-lettertype"/>
    <w:link w:val="Kop1"/>
    <w:rsid w:val="74A6D7D0"/>
  </w:style>
  <w:style w:type="character" w:styleId="Kop2Char" w:customStyle="true">
    <w:uiPriority w:val="9"/>
    <w:name w:val="Kop 2 Char"/>
    <w:basedOn w:val="Standaardalinea-lettertype"/>
    <w:link w:val="Kop2"/>
    <w:rsid w:val="74A6D7D0"/>
    <w:rPr>
      <w:rFonts w:ascii="Calibri Light" w:hAnsi="Calibri Light" w:eastAsia="" w:cs="" w:asciiTheme="majorAscii" w:hAnsiTheme="majorAscii" w:eastAsiaTheme="majorEastAsia" w:cstheme="majorBidi"/>
      <w:color w:val="1F3864" w:themeColor="accent1" w:themeTint="FF" w:themeShade="80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B50B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50B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7259D"/>
    <w:pPr>
      <w:ind w:left="720"/>
      <w:contextualSpacing/>
    </w:pPr>
  </w:style>
  <w:style w:type="paragraph" w:styleId="Kopvaninhoudsopgave">
    <w:uiPriority w:val="39"/>
    <w:name w:val="TOC Heading"/>
    <w:basedOn w:val="Kop1"/>
    <w:next w:val="Standaard"/>
    <w:unhideWhenUsed/>
    <w:qFormat/>
    <w:rsid w:val="74A6D7D0"/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7259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7259D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Standaard"/>
    <w:next xmlns:w="http://schemas.openxmlformats.org/wordprocessingml/2006/main" w:val="Standaard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Standaardtabe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Standaardtabe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ardalinea-lettertyp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ardalinea-lettertyp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Standaardalinea-lettertype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Standaardalinea-lettertype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Standaard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.jpg" Id="Rb8f8d7dd377a4afa" /><Relationship Type="http://schemas.openxmlformats.org/officeDocument/2006/relationships/glossaryDocument" Target="glossary/document.xml" Id="R524f1d42dc0642c5" /><Relationship Type="http://schemas.openxmlformats.org/officeDocument/2006/relationships/header" Target="header.xml" Id="Rb9f95f780e034999" /><Relationship Type="http://schemas.openxmlformats.org/officeDocument/2006/relationships/footer" Target="footer.xml" Id="Rdb1a39ac0f45443b" /><Relationship Type="http://schemas.openxmlformats.org/officeDocument/2006/relationships/footnotes" Target="footnotes.xml" Id="R7dfa7fb1a1134954" /><Relationship Type="http://schemas.microsoft.com/office/2020/10/relationships/intelligence" Target="intelligence2.xml" Id="Raba1e249f76841d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d6174-e7b7-49bc-8f60-9021e167abd6}"/>
      </w:docPartPr>
      <w:docPartBody>
        <w:p w14:paraId="18CD3EC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3AE0-DD07-46D2-A37B-6302A66CED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Nina de Jongh</dc:creator>
  <keywords/>
  <dc:description/>
  <lastModifiedBy>Sander Grootjans</lastModifiedBy>
  <revision>2</revision>
  <dcterms:created xsi:type="dcterms:W3CDTF">2021-11-08T12:35:00.0000000Z</dcterms:created>
  <dcterms:modified xsi:type="dcterms:W3CDTF">2022-12-08T16:02:57.4929053Z</dcterms:modified>
</coreProperties>
</file>