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15D1" w14:textId="6C7065B1" w:rsidR="00AF7202" w:rsidRPr="001758C5" w:rsidRDefault="00FB30EF" w:rsidP="000012F4">
      <w:pPr>
        <w:rPr>
          <w:rStyle w:val="Strong"/>
        </w:rPr>
      </w:pPr>
      <w:r>
        <w:t xml:space="preserve"> </w:t>
      </w:r>
    </w:p>
    <w:p w14:paraId="50C2C3CD" w14:textId="1660A896" w:rsidR="000012F4" w:rsidRDefault="000012F4" w:rsidP="000012F4"/>
    <w:p w14:paraId="15303453" w14:textId="6B290C77" w:rsidR="000012F4" w:rsidRDefault="004433DD" w:rsidP="004433DD">
      <w:pPr>
        <w:pStyle w:val="Heading1"/>
      </w:pPr>
      <w:r>
        <w:t>Inleiding</w:t>
      </w:r>
    </w:p>
    <w:p w14:paraId="20D0339C" w14:textId="6EB28BEA" w:rsidR="00901064" w:rsidRDefault="00901064" w:rsidP="00901064">
      <w:r>
        <w:t xml:space="preserve">In het </w:t>
      </w:r>
      <w:r w:rsidR="00827B2F">
        <w:t>vierde</w:t>
      </w:r>
      <w:r>
        <w:t xml:space="preserve"> college Relationele Databases 2 </w:t>
      </w:r>
      <w:r w:rsidR="003A4718">
        <w:t>heb je ge</w:t>
      </w:r>
      <w:r>
        <w:t>leer</w:t>
      </w:r>
      <w:r w:rsidR="003A4718">
        <w:t>d</w:t>
      </w:r>
      <w:r>
        <w:t xml:space="preserve"> hoe je </w:t>
      </w:r>
      <w:r w:rsidR="00827B2F">
        <w:t>de</w:t>
      </w:r>
      <w:r w:rsidR="003A4718">
        <w:t xml:space="preserve"> extra constructies van </w:t>
      </w:r>
      <w:r>
        <w:t xml:space="preserve">een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 (ERD)</w:t>
      </w:r>
      <w:r w:rsidR="001C42CE">
        <w:t xml:space="preserve"> vertaalt naar een </w:t>
      </w:r>
      <w:r w:rsidR="007B19F3">
        <w:t xml:space="preserve">relationeel databaseontwerp. Met deze opdracht ga je die toepassen. Daarbij </w:t>
      </w:r>
      <w:r w:rsidR="00AC1526">
        <w:t xml:space="preserve">komt ook </w:t>
      </w:r>
      <w:proofErr w:type="spellStart"/>
      <w:r w:rsidR="00AC1526">
        <w:t>refere</w:t>
      </w:r>
      <w:bookmarkStart w:id="0" w:name="_GoBack"/>
      <w:bookmarkEnd w:id="0"/>
      <w:r w:rsidR="00AC1526">
        <w:t>ntiële</w:t>
      </w:r>
      <w:proofErr w:type="spellEnd"/>
      <w:r w:rsidR="00AC1526">
        <w:t xml:space="preserve"> integriteit aan bod en de keuze voor </w:t>
      </w:r>
      <w:proofErr w:type="spellStart"/>
      <w:r w:rsidR="00AC1526">
        <w:t>surrogate</w:t>
      </w:r>
      <w:proofErr w:type="spellEnd"/>
      <w:r w:rsidR="00AC1526">
        <w:t xml:space="preserve"> </w:t>
      </w:r>
      <w:proofErr w:type="spellStart"/>
      <w:r w:rsidR="00AC1526">
        <w:t>keys</w:t>
      </w:r>
      <w:proofErr w:type="spellEnd"/>
      <w:r w:rsidR="00AC1526">
        <w:t>.</w:t>
      </w:r>
    </w:p>
    <w:p w14:paraId="08D50E3F" w14:textId="1A5F6079" w:rsidR="00EC5AD5" w:rsidRDefault="00EC5AD5" w:rsidP="00AA4754">
      <w:pPr>
        <w:pStyle w:val="Heading1"/>
      </w:pPr>
      <w:r>
        <w:t>Leerdoelen</w:t>
      </w:r>
    </w:p>
    <w:p w14:paraId="5804CF5B" w14:textId="57C4D955" w:rsidR="00EC5AD5" w:rsidRDefault="00536E99" w:rsidP="00901064">
      <w:r>
        <w:t>E</w:t>
      </w:r>
      <w:r w:rsidRPr="0053590F">
        <w:t xml:space="preserve">en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Diagram</w:t>
      </w:r>
      <w:r w:rsidRPr="0053590F">
        <w:t xml:space="preserve"> </w:t>
      </w:r>
      <w:r>
        <w:t>omzetten</w:t>
      </w:r>
      <w:r w:rsidRPr="0053590F">
        <w:t xml:space="preserve"> in een </w:t>
      </w:r>
      <w:r>
        <w:t>relationeel database ontwerp</w:t>
      </w:r>
      <w:r w:rsidRPr="0053590F">
        <w:t xml:space="preserve">, zodanig dat </w:t>
      </w:r>
      <w:r>
        <w:t xml:space="preserve">op basis van </w:t>
      </w:r>
      <w:r w:rsidRPr="0053590F">
        <w:t>dit diagram</w:t>
      </w:r>
      <w:r>
        <w:t xml:space="preserve"> een database gerealiseerd wordt</w:t>
      </w:r>
      <w:r w:rsidR="004A028B">
        <w:t xml:space="preserve">. Voor deze opdracht gaat het om de volgende ERD-constructies: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E2478A" w14:paraId="65265C01" w14:textId="77777777" w:rsidTr="00322689">
        <w:trPr>
          <w:trHeight w:val="295"/>
        </w:trPr>
        <w:tc>
          <w:tcPr>
            <w:tcW w:w="4697" w:type="dxa"/>
          </w:tcPr>
          <w:p w14:paraId="00F60A20" w14:textId="77777777" w:rsidR="00E2478A" w:rsidRDefault="00E2478A" w:rsidP="00322689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r>
              <w:t xml:space="preserve">Entiteiten met attributen en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4697" w:type="dxa"/>
          </w:tcPr>
          <w:p w14:paraId="79EF1C87" w14:textId="77777777" w:rsidR="00E2478A" w:rsidRDefault="00E2478A" w:rsidP="00322689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>Intersectiegegevens</w:t>
            </w:r>
          </w:p>
        </w:tc>
      </w:tr>
      <w:tr w:rsidR="00E2478A" w14:paraId="4FF338BA" w14:textId="77777777" w:rsidTr="00322689">
        <w:tc>
          <w:tcPr>
            <w:tcW w:w="4697" w:type="dxa"/>
          </w:tcPr>
          <w:p w14:paraId="0BA48C93" w14:textId="77777777" w:rsidR="00E2478A" w:rsidRDefault="00E2478A" w:rsidP="00322689">
            <w:pPr>
              <w:pStyle w:val="ListParagraph"/>
              <w:numPr>
                <w:ilvl w:val="0"/>
                <w:numId w:val="27"/>
              </w:numPr>
              <w:spacing w:before="0"/>
            </w:pPr>
            <w:r>
              <w:t>1/2/3-waardige relaties</w:t>
            </w:r>
          </w:p>
          <w:p w14:paraId="42B1A0B2" w14:textId="77777777" w:rsidR="00E2478A" w:rsidRDefault="00E2478A" w:rsidP="00322689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1-op-1</w:t>
            </w:r>
          </w:p>
          <w:p w14:paraId="336E9678" w14:textId="77777777" w:rsidR="00E2478A" w:rsidRDefault="00E2478A" w:rsidP="00322689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1-op-veel</w:t>
            </w:r>
          </w:p>
          <w:p w14:paraId="348F5036" w14:textId="77777777" w:rsidR="00E2478A" w:rsidRDefault="00E2478A" w:rsidP="00322689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Veel-op-veel</w:t>
            </w:r>
          </w:p>
        </w:tc>
        <w:tc>
          <w:tcPr>
            <w:tcW w:w="4697" w:type="dxa"/>
          </w:tcPr>
          <w:p w14:paraId="7905008E" w14:textId="77777777" w:rsidR="00E2478A" w:rsidRDefault="00E2478A" w:rsidP="00322689">
            <w:pPr>
              <w:pStyle w:val="ListParagraph"/>
              <w:numPr>
                <w:ilvl w:val="0"/>
                <w:numId w:val="27"/>
              </w:numPr>
              <w:spacing w:before="0"/>
            </w:pPr>
            <w:r>
              <w:t>Zwakke entiteiten</w:t>
            </w:r>
          </w:p>
        </w:tc>
      </w:tr>
      <w:tr w:rsidR="00E2478A" w14:paraId="5F234D92" w14:textId="77777777" w:rsidTr="00322689">
        <w:trPr>
          <w:trHeight w:val="415"/>
        </w:trPr>
        <w:tc>
          <w:tcPr>
            <w:tcW w:w="4697" w:type="dxa"/>
          </w:tcPr>
          <w:p w14:paraId="40D41C33" w14:textId="40A24945" w:rsidR="00E2478A" w:rsidRDefault="00E2478A" w:rsidP="00322689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proofErr w:type="spellStart"/>
            <w:r>
              <w:t>Referentiële</w:t>
            </w:r>
            <w:proofErr w:type="spellEnd"/>
            <w:r>
              <w:t xml:space="preserve"> integriteit</w:t>
            </w:r>
          </w:p>
        </w:tc>
        <w:tc>
          <w:tcPr>
            <w:tcW w:w="4697" w:type="dxa"/>
          </w:tcPr>
          <w:p w14:paraId="244AA832" w14:textId="77777777" w:rsidR="00E2478A" w:rsidRDefault="00E2478A" w:rsidP="00322689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r>
              <w:t>Super/subtypes</w:t>
            </w:r>
          </w:p>
        </w:tc>
      </w:tr>
      <w:tr w:rsidR="00E2478A" w14:paraId="1D5BEBCA" w14:textId="77777777" w:rsidTr="00322689">
        <w:trPr>
          <w:trHeight w:val="415"/>
        </w:trPr>
        <w:tc>
          <w:tcPr>
            <w:tcW w:w="4697" w:type="dxa"/>
          </w:tcPr>
          <w:p w14:paraId="66DC3032" w14:textId="5763C10B" w:rsidR="00E2478A" w:rsidRDefault="00BA674B" w:rsidP="00322689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proofErr w:type="spellStart"/>
            <w:r>
              <w:t>Surr</w:t>
            </w:r>
            <w:r w:rsidR="00F71AEB">
              <w:t>o</w:t>
            </w:r>
            <w:r>
              <w:t>gate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</w:p>
        </w:tc>
        <w:tc>
          <w:tcPr>
            <w:tcW w:w="4697" w:type="dxa"/>
          </w:tcPr>
          <w:p w14:paraId="2831E647" w14:textId="77777777" w:rsidR="00E2478A" w:rsidRDefault="00E2478A" w:rsidP="00BA674B">
            <w:pPr>
              <w:spacing w:before="0" w:after="0"/>
              <w:ind w:left="360"/>
            </w:pPr>
          </w:p>
        </w:tc>
      </w:tr>
    </w:tbl>
    <w:p w14:paraId="1E09ED64" w14:textId="3C46161F" w:rsidR="00AA4754" w:rsidRDefault="00AA4754" w:rsidP="00AA4754">
      <w:pPr>
        <w:pStyle w:val="Heading1"/>
      </w:pPr>
      <w:r>
        <w:t>Casus</w:t>
      </w:r>
    </w:p>
    <w:p w14:paraId="40EB202F" w14:textId="77777777" w:rsidR="00BA674B" w:rsidRDefault="00772172" w:rsidP="00D5747D">
      <w:r>
        <w:t xml:space="preserve">Gegeven is </w:t>
      </w:r>
      <w:r w:rsidR="00BA674B">
        <w:t>het ERD op de volgende pagina</w:t>
      </w:r>
      <w:r>
        <w:t>. Vertaal dit diagram naar een relationeel databaseontwerp</w:t>
      </w:r>
      <w:r w:rsidR="00BA674B">
        <w:t xml:space="preserve">. Houd daarbij rekening met de volgende regels met betrekking tot de </w:t>
      </w:r>
      <w:proofErr w:type="spellStart"/>
      <w:r w:rsidR="00BA674B">
        <w:t>referentiële</w:t>
      </w:r>
      <w:proofErr w:type="spellEnd"/>
      <w:r w:rsidR="00BA674B">
        <w:t xml:space="preserve"> integriteit:</w:t>
      </w:r>
    </w:p>
    <w:p w14:paraId="537E0230" w14:textId="1C24093F" w:rsidR="00BA674B" w:rsidRDefault="00D22849" w:rsidP="00BD70F2">
      <w:pPr>
        <w:pStyle w:val="ListParagraph"/>
        <w:numPr>
          <w:ilvl w:val="0"/>
          <w:numId w:val="27"/>
        </w:numPr>
      </w:pPr>
      <w:r>
        <w:t xml:space="preserve">Aanpassingen in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in </w:t>
      </w:r>
      <w:r w:rsidR="00116429">
        <w:t>Wielerkoers</w:t>
      </w:r>
      <w:r w:rsidR="00391696">
        <w:t xml:space="preserve"> en</w:t>
      </w:r>
      <w:r w:rsidR="00116429">
        <w:t xml:space="preserve"> Wielerploeg worden ook doorgevoerd in de deelnames.</w:t>
      </w:r>
      <w:r w:rsidR="00EE74C6">
        <w:t xml:space="preserve"> </w:t>
      </w:r>
    </w:p>
    <w:p w14:paraId="701D289A" w14:textId="2D83665E" w:rsidR="00557DEE" w:rsidRDefault="00391696" w:rsidP="00BD70F2">
      <w:pPr>
        <w:pStyle w:val="ListParagraph"/>
        <w:numPr>
          <w:ilvl w:val="0"/>
          <w:numId w:val="27"/>
        </w:numPr>
      </w:pPr>
      <w:r>
        <w:t>A</w:t>
      </w:r>
      <w:r w:rsidR="00557DEE">
        <w:t>anpassingen</w:t>
      </w:r>
      <w:r>
        <w:t xml:space="preserve"> in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van </w:t>
      </w:r>
      <w:r w:rsidR="005C7756">
        <w:t xml:space="preserve">een Ploeglid leiden tot een foutmelding voor alle gerelateerde </w:t>
      </w:r>
      <w:proofErr w:type="spellStart"/>
      <w:r w:rsidR="005C7756">
        <w:t>foreign</w:t>
      </w:r>
      <w:proofErr w:type="spellEnd"/>
      <w:r w:rsidR="005C7756">
        <w:t xml:space="preserve"> </w:t>
      </w:r>
      <w:proofErr w:type="spellStart"/>
      <w:r w:rsidR="005C7756">
        <w:t>keys</w:t>
      </w:r>
      <w:proofErr w:type="spellEnd"/>
      <w:r w:rsidR="005C7756">
        <w:t>.</w:t>
      </w:r>
    </w:p>
    <w:p w14:paraId="24FAEBA2" w14:textId="17E05539" w:rsidR="00EE74C6" w:rsidRDefault="00EE74C6" w:rsidP="00BD70F2">
      <w:pPr>
        <w:pStyle w:val="ListParagraph"/>
        <w:numPr>
          <w:ilvl w:val="0"/>
          <w:numId w:val="27"/>
        </w:numPr>
      </w:pPr>
      <w:r>
        <w:t xml:space="preserve">Verwijderen van een Wielerkoers, Wielerploeg of Ploeglid leidt tot verwijderen </w:t>
      </w:r>
      <w:r w:rsidR="005F2328">
        <w:t>deelname(s).</w:t>
      </w:r>
    </w:p>
    <w:p w14:paraId="14322375" w14:textId="01F02824" w:rsidR="005F2328" w:rsidRDefault="005F2328" w:rsidP="00BD70F2">
      <w:pPr>
        <w:pStyle w:val="ListParagraph"/>
        <w:numPr>
          <w:ilvl w:val="0"/>
          <w:numId w:val="27"/>
        </w:numPr>
      </w:pPr>
      <w:r>
        <w:t xml:space="preserve">Verwijderen Ploeglid kan op voorwaarde dat de </w:t>
      </w:r>
      <w:r w:rsidR="002D4E1C">
        <w:t xml:space="preserve">verwijdering ook in de </w:t>
      </w:r>
      <w:r>
        <w:t xml:space="preserve">betrokken tabellen </w:t>
      </w:r>
      <w:r w:rsidR="002D4E1C">
        <w:t>voor super/subtypen wordt doorgevoerd.</w:t>
      </w:r>
    </w:p>
    <w:p w14:paraId="75409649" w14:textId="61A0D167" w:rsidR="00FB4E56" w:rsidRDefault="00FB4E56" w:rsidP="00BD70F2">
      <w:pPr>
        <w:pStyle w:val="ListParagraph"/>
        <w:numPr>
          <w:ilvl w:val="0"/>
          <w:numId w:val="27"/>
        </w:numPr>
      </w:pPr>
      <w:r>
        <w:t xml:space="preserve">Wanneer een Wielrenner wordt </w:t>
      </w:r>
      <w:r w:rsidR="004E2191">
        <w:t>aangepast</w:t>
      </w:r>
      <w:r>
        <w:t xml:space="preserve">, dan </w:t>
      </w:r>
      <w:r w:rsidR="004E2191">
        <w:t>wordt die wijziging ook doorgevoerd indien hij/zij winnaar was van een etappe</w:t>
      </w:r>
      <w:r w:rsidR="00F71AEB">
        <w:t xml:space="preserve"> en trainginsmaat was van andere</w:t>
      </w:r>
      <w:r w:rsidR="001E15E5">
        <w:t>n</w:t>
      </w:r>
      <w:r w:rsidR="004E2191">
        <w:t xml:space="preserve">. Bij verwijdering van de Wielrenner, </w:t>
      </w:r>
      <w:r w:rsidR="00EA62FA">
        <w:t>wordt de winnaar van de Etappe</w:t>
      </w:r>
      <w:r w:rsidR="000A5D51">
        <w:t xml:space="preserve"> als onbekend aangemerkt, de waarde wordt dan NULL.</w:t>
      </w:r>
      <w:r w:rsidR="00F71AEB">
        <w:t xml:space="preserve"> </w:t>
      </w:r>
      <w:r w:rsidR="001E15E5">
        <w:t>Informatie over trainingspartners wordt verwijderd.</w:t>
      </w:r>
    </w:p>
    <w:p w14:paraId="091E8114" w14:textId="5338C749" w:rsidR="00FA6932" w:rsidRDefault="00FA6932" w:rsidP="00BD70F2">
      <w:pPr>
        <w:pStyle w:val="ListParagraph"/>
        <w:numPr>
          <w:ilvl w:val="0"/>
          <w:numId w:val="27"/>
        </w:numPr>
      </w:pPr>
      <w:r>
        <w:t xml:space="preserve">Wordt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van een Wielerkoers gewijzigd, dan wordt die wijziging doorgevoerd naar de betrokken etappes. Wordt de koers verwijderd, dan worden ook de bijbehorende etappes verwijderd.</w:t>
      </w:r>
    </w:p>
    <w:p w14:paraId="17A7EC07" w14:textId="210C179A" w:rsidR="001C42CE" w:rsidRDefault="001C42CE" w:rsidP="00D5747D">
      <w:r>
        <w:t xml:space="preserve">Mocht je kiezen voor </w:t>
      </w:r>
      <w:proofErr w:type="spellStart"/>
      <w:r>
        <w:t>surrogate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, </w:t>
      </w:r>
      <w:r w:rsidR="007B19F3">
        <w:t>dan dien je een onderbouwing daarvoor toe te voegen.</w:t>
      </w:r>
    </w:p>
    <w:p w14:paraId="4DF11512" w14:textId="63B45183" w:rsidR="00526158" w:rsidRDefault="00526158" w:rsidP="00D5747D">
      <w:r>
        <w:t xml:space="preserve">Implementeer het ontwerp in SQL Server Management Studio. Lever een jpg in én het </w:t>
      </w:r>
      <w:proofErr w:type="gramStart"/>
      <w:r>
        <w:t>SQL script</w:t>
      </w:r>
      <w:proofErr w:type="gramEnd"/>
      <w:r>
        <w:t>.</w:t>
      </w:r>
    </w:p>
    <w:p w14:paraId="615796F7" w14:textId="77777777" w:rsidR="00BA674B" w:rsidRDefault="00BA674B" w:rsidP="00D5747D"/>
    <w:p w14:paraId="10288E2A" w14:textId="77777777" w:rsidR="00DE6EAF" w:rsidRDefault="00DE6EAF" w:rsidP="00D5747D"/>
    <w:p w14:paraId="5933B6A5" w14:textId="77777777" w:rsidR="00DE6EAF" w:rsidRDefault="00DE6EAF" w:rsidP="00D5747D"/>
    <w:p w14:paraId="0CA0D713" w14:textId="6B484081" w:rsidR="00DE6EAF" w:rsidRDefault="006F772D" w:rsidP="00D5747D">
      <w:r>
        <w:rPr>
          <w:noProof/>
        </w:rPr>
        <w:drawing>
          <wp:inline distT="0" distB="0" distL="0" distR="0" wp14:anchorId="30BBEACD" wp14:editId="47CF0038">
            <wp:extent cx="5969000" cy="623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23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9DFF" w14:textId="27CFEBC7" w:rsidR="00F37B76" w:rsidRDefault="00F37B76" w:rsidP="00D5747D"/>
    <w:p w14:paraId="67CB64F9" w14:textId="12EF1ECE" w:rsidR="009416A4" w:rsidRPr="009416A4" w:rsidRDefault="009416A4" w:rsidP="009416A4"/>
    <w:sectPr w:rsidR="009416A4" w:rsidRPr="009416A4" w:rsidSect="00365186">
      <w:headerReference w:type="default" r:id="rId12"/>
      <w:footerReference w:type="default" r:id="rId13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005D2" w14:textId="77777777" w:rsidR="00322689" w:rsidRDefault="00322689">
      <w:r>
        <w:separator/>
      </w:r>
    </w:p>
  </w:endnote>
  <w:endnote w:type="continuationSeparator" w:id="0">
    <w:p w14:paraId="5FBA577B" w14:textId="77777777" w:rsidR="00322689" w:rsidRDefault="00322689">
      <w:r>
        <w:continuationSeparator/>
      </w:r>
    </w:p>
  </w:endnote>
  <w:endnote w:type="continuationNotice" w:id="1">
    <w:p w14:paraId="4323EA66" w14:textId="77777777" w:rsidR="00322689" w:rsidRDefault="0032268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1187B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6D547F45" w:rsidR="00DA6080" w:rsidRPr="0060456A" w:rsidRDefault="00353D3E" w:rsidP="007B7565">
    <w:pPr>
      <w:pStyle w:val="Footer"/>
      <w:spacing w:before="0" w:after="0"/>
      <w:jc w:val="center"/>
    </w:pPr>
    <w:r w:rsidRPr="0060456A">
      <w:t>I</w:t>
    </w:r>
    <w:r w:rsidR="007A537C" w:rsidRPr="0060456A">
      <w:t>V</w:t>
    </w:r>
    <w:r w:rsidR="00687311" w:rsidRPr="0060456A">
      <w:t>T</w:t>
    </w:r>
    <w:r w:rsidR="000012F4">
      <w:t>1</w:t>
    </w:r>
    <w:r w:rsidR="00687311" w:rsidRPr="0060456A">
      <w:t>.</w:t>
    </w:r>
    <w:r w:rsidR="000012F4">
      <w:t>2</w:t>
    </w:r>
    <w:r w:rsidR="007A537C" w:rsidRPr="0060456A">
      <w:t xml:space="preserve"> </w:t>
    </w:r>
    <w:r w:rsidR="000012F4">
      <w:t>Relationele Databases 2</w:t>
    </w:r>
    <w:r w:rsidR="004433DD">
      <w:t xml:space="preserve"> – College </w:t>
    </w:r>
    <w:r w:rsidR="001E15E5">
      <w:t>4</w:t>
    </w:r>
    <w:r w:rsidR="00687311" w:rsidRPr="0060456A">
      <w:t xml:space="preserve"> – Opdracht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4DC71" w14:textId="77777777" w:rsidR="00322689" w:rsidRDefault="00322689">
      <w:r>
        <w:separator/>
      </w:r>
    </w:p>
  </w:footnote>
  <w:footnote w:type="continuationSeparator" w:id="0">
    <w:p w14:paraId="1B3351E8" w14:textId="77777777" w:rsidR="00322689" w:rsidRDefault="00322689">
      <w:r>
        <w:continuationSeparator/>
      </w:r>
    </w:p>
  </w:footnote>
  <w:footnote w:type="continuationNotice" w:id="1">
    <w:p w14:paraId="344C3699" w14:textId="77777777" w:rsidR="00322689" w:rsidRDefault="0032268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4079F" w14:textId="77777777" w:rsidR="00DA6080" w:rsidRDefault="00225A8D" w:rsidP="00DA6080">
    <w:pPr>
      <w:framePr w:hSpace="141" w:wrap="auto" w:vAnchor="page" w:hAnchor="page" w:x="7600" w:y="526"/>
    </w:pPr>
    <w:r>
      <w:rPr>
        <w:noProof/>
      </w:rPr>
      <w:drawing>
        <wp:inline distT="0" distB="0" distL="0" distR="0" wp14:anchorId="300407A6" wp14:editId="300407A7">
          <wp:extent cx="2249170" cy="774065"/>
          <wp:effectExtent l="0" t="0" r="0" b="6985"/>
          <wp:docPr id="1" name="Picture 1" descr="logo%20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avan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0407A0" w14:textId="7E7E74F4" w:rsidR="00DA6080" w:rsidRDefault="00DA6080">
    <w:pPr>
      <w:pStyle w:val="Header"/>
      <w:rPr>
        <w:rFonts w:ascii="Lucida Sans" w:hAnsi="Lucida Sans"/>
        <w:sz w:val="18"/>
        <w:szCs w:val="16"/>
      </w:rPr>
    </w:pPr>
    <w:r w:rsidRPr="00D00E7E">
      <w:rPr>
        <w:rFonts w:ascii="Lucida Sans" w:hAnsi="Lucida Sans"/>
        <w:sz w:val="18"/>
        <w:szCs w:val="16"/>
      </w:rPr>
      <w:t xml:space="preserve">Academie voor </w:t>
    </w:r>
    <w:r w:rsidR="00353D3E">
      <w:rPr>
        <w:rFonts w:ascii="Lucida Sans" w:hAnsi="Lucida Sans"/>
        <w:sz w:val="18"/>
        <w:szCs w:val="16"/>
      </w:rPr>
      <w:t xml:space="preserve">Engineering &amp; </w:t>
    </w:r>
    <w:r w:rsidRPr="00D00E7E">
      <w:rPr>
        <w:rFonts w:ascii="Lucida Sans" w:hAnsi="Lucida Sans"/>
        <w:sz w:val="18"/>
        <w:szCs w:val="16"/>
      </w:rPr>
      <w:t>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7416"/>
    <w:multiLevelType w:val="hybridMultilevel"/>
    <w:tmpl w:val="EC3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44EE8"/>
    <w:multiLevelType w:val="hybridMultilevel"/>
    <w:tmpl w:val="DEA4E8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B643D"/>
    <w:multiLevelType w:val="hybridMultilevel"/>
    <w:tmpl w:val="60109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F8B"/>
    <w:multiLevelType w:val="hybridMultilevel"/>
    <w:tmpl w:val="46020A40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8"/>
  </w:num>
  <w:num w:numId="5">
    <w:abstractNumId w:val="25"/>
  </w:num>
  <w:num w:numId="6">
    <w:abstractNumId w:val="0"/>
  </w:num>
  <w:num w:numId="7">
    <w:abstractNumId w:val="26"/>
  </w:num>
  <w:num w:numId="8">
    <w:abstractNumId w:val="2"/>
  </w:num>
  <w:num w:numId="9">
    <w:abstractNumId w:val="24"/>
  </w:num>
  <w:num w:numId="10">
    <w:abstractNumId w:val="22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5"/>
  </w:num>
  <w:num w:numId="16">
    <w:abstractNumId w:val="3"/>
  </w:num>
  <w:num w:numId="17">
    <w:abstractNumId w:val="12"/>
  </w:num>
  <w:num w:numId="18">
    <w:abstractNumId w:val="19"/>
  </w:num>
  <w:num w:numId="19">
    <w:abstractNumId w:val="21"/>
  </w:num>
  <w:num w:numId="20">
    <w:abstractNumId w:val="8"/>
  </w:num>
  <w:num w:numId="21">
    <w:abstractNumId w:val="20"/>
  </w:num>
  <w:num w:numId="22">
    <w:abstractNumId w:val="7"/>
  </w:num>
  <w:num w:numId="23">
    <w:abstractNumId w:val="17"/>
  </w:num>
  <w:num w:numId="24">
    <w:abstractNumId w:val="9"/>
  </w:num>
  <w:num w:numId="25">
    <w:abstractNumId w:val="6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012F4"/>
    <w:rsid w:val="00001B3F"/>
    <w:rsid w:val="00011B4D"/>
    <w:rsid w:val="000271C3"/>
    <w:rsid w:val="00047856"/>
    <w:rsid w:val="00050AFC"/>
    <w:rsid w:val="00062AB7"/>
    <w:rsid w:val="00073FB2"/>
    <w:rsid w:val="00074398"/>
    <w:rsid w:val="000851B4"/>
    <w:rsid w:val="00093E34"/>
    <w:rsid w:val="000A5D51"/>
    <w:rsid w:val="000B25B3"/>
    <w:rsid w:val="000B31B4"/>
    <w:rsid w:val="000C48DC"/>
    <w:rsid w:val="000D0210"/>
    <w:rsid w:val="00107989"/>
    <w:rsid w:val="00116429"/>
    <w:rsid w:val="001251D3"/>
    <w:rsid w:val="00130D20"/>
    <w:rsid w:val="0013178B"/>
    <w:rsid w:val="00133D64"/>
    <w:rsid w:val="0013562D"/>
    <w:rsid w:val="00144FB9"/>
    <w:rsid w:val="00164708"/>
    <w:rsid w:val="00167607"/>
    <w:rsid w:val="00170FA2"/>
    <w:rsid w:val="00174D11"/>
    <w:rsid w:val="001758C5"/>
    <w:rsid w:val="00196732"/>
    <w:rsid w:val="001B53A2"/>
    <w:rsid w:val="001B72AC"/>
    <w:rsid w:val="001C42CE"/>
    <w:rsid w:val="001D3DE3"/>
    <w:rsid w:val="001D7669"/>
    <w:rsid w:val="001E15E5"/>
    <w:rsid w:val="001E56AA"/>
    <w:rsid w:val="001F36A1"/>
    <w:rsid w:val="0021240A"/>
    <w:rsid w:val="00221498"/>
    <w:rsid w:val="00225A8D"/>
    <w:rsid w:val="00227D08"/>
    <w:rsid w:val="002324B0"/>
    <w:rsid w:val="002505E7"/>
    <w:rsid w:val="00252DB0"/>
    <w:rsid w:val="00262C00"/>
    <w:rsid w:val="002810EA"/>
    <w:rsid w:val="002A4848"/>
    <w:rsid w:val="002A5EAF"/>
    <w:rsid w:val="002C2C3D"/>
    <w:rsid w:val="002D4E1C"/>
    <w:rsid w:val="002D66BB"/>
    <w:rsid w:val="002E18BE"/>
    <w:rsid w:val="002F7095"/>
    <w:rsid w:val="0031721F"/>
    <w:rsid w:val="00322689"/>
    <w:rsid w:val="00322AAA"/>
    <w:rsid w:val="00331149"/>
    <w:rsid w:val="0034265D"/>
    <w:rsid w:val="00353D3E"/>
    <w:rsid w:val="00365186"/>
    <w:rsid w:val="003654C6"/>
    <w:rsid w:val="00372196"/>
    <w:rsid w:val="00374FDA"/>
    <w:rsid w:val="003866D8"/>
    <w:rsid w:val="00390102"/>
    <w:rsid w:val="00391696"/>
    <w:rsid w:val="003A4718"/>
    <w:rsid w:val="003B0049"/>
    <w:rsid w:val="003C17E7"/>
    <w:rsid w:val="003D1825"/>
    <w:rsid w:val="003D1D86"/>
    <w:rsid w:val="003F02B8"/>
    <w:rsid w:val="0041025F"/>
    <w:rsid w:val="0041158C"/>
    <w:rsid w:val="00411E60"/>
    <w:rsid w:val="00412553"/>
    <w:rsid w:val="0042334E"/>
    <w:rsid w:val="00433BE6"/>
    <w:rsid w:val="00435F96"/>
    <w:rsid w:val="004410FD"/>
    <w:rsid w:val="004433DD"/>
    <w:rsid w:val="004613F8"/>
    <w:rsid w:val="00470377"/>
    <w:rsid w:val="0048200E"/>
    <w:rsid w:val="00483331"/>
    <w:rsid w:val="00483BD5"/>
    <w:rsid w:val="004A028B"/>
    <w:rsid w:val="004B02F3"/>
    <w:rsid w:val="004B251C"/>
    <w:rsid w:val="004B2904"/>
    <w:rsid w:val="004B6441"/>
    <w:rsid w:val="004C072F"/>
    <w:rsid w:val="004D268F"/>
    <w:rsid w:val="004E2191"/>
    <w:rsid w:val="004E7F0D"/>
    <w:rsid w:val="004F1138"/>
    <w:rsid w:val="004F7289"/>
    <w:rsid w:val="00501185"/>
    <w:rsid w:val="00502431"/>
    <w:rsid w:val="00526158"/>
    <w:rsid w:val="00533662"/>
    <w:rsid w:val="00536E99"/>
    <w:rsid w:val="00544572"/>
    <w:rsid w:val="00557877"/>
    <w:rsid w:val="00557DEE"/>
    <w:rsid w:val="00562163"/>
    <w:rsid w:val="00575252"/>
    <w:rsid w:val="005939C6"/>
    <w:rsid w:val="0059494C"/>
    <w:rsid w:val="005A175A"/>
    <w:rsid w:val="005C7756"/>
    <w:rsid w:val="005E4F02"/>
    <w:rsid w:val="005E7D32"/>
    <w:rsid w:val="005F2328"/>
    <w:rsid w:val="005F293C"/>
    <w:rsid w:val="005F40D8"/>
    <w:rsid w:val="005F52FA"/>
    <w:rsid w:val="0060456A"/>
    <w:rsid w:val="0060669A"/>
    <w:rsid w:val="00606C92"/>
    <w:rsid w:val="00611115"/>
    <w:rsid w:val="0061398E"/>
    <w:rsid w:val="00634E0C"/>
    <w:rsid w:val="006420E6"/>
    <w:rsid w:val="00642CB6"/>
    <w:rsid w:val="00657068"/>
    <w:rsid w:val="00657157"/>
    <w:rsid w:val="00660F87"/>
    <w:rsid w:val="0066722B"/>
    <w:rsid w:val="00670AE9"/>
    <w:rsid w:val="0067417F"/>
    <w:rsid w:val="00674495"/>
    <w:rsid w:val="00687311"/>
    <w:rsid w:val="006B44C5"/>
    <w:rsid w:val="006C2990"/>
    <w:rsid w:val="006D4E84"/>
    <w:rsid w:val="006E691A"/>
    <w:rsid w:val="006F5688"/>
    <w:rsid w:val="006F772D"/>
    <w:rsid w:val="007043DD"/>
    <w:rsid w:val="00704CB9"/>
    <w:rsid w:val="00707AC6"/>
    <w:rsid w:val="00714C58"/>
    <w:rsid w:val="00722E03"/>
    <w:rsid w:val="0072487F"/>
    <w:rsid w:val="0072543E"/>
    <w:rsid w:val="00730DA5"/>
    <w:rsid w:val="00732C23"/>
    <w:rsid w:val="00734A75"/>
    <w:rsid w:val="00743DAE"/>
    <w:rsid w:val="00746B57"/>
    <w:rsid w:val="007475B2"/>
    <w:rsid w:val="00755F57"/>
    <w:rsid w:val="00761DFA"/>
    <w:rsid w:val="00763194"/>
    <w:rsid w:val="0076510B"/>
    <w:rsid w:val="00767276"/>
    <w:rsid w:val="00771DE9"/>
    <w:rsid w:val="00772172"/>
    <w:rsid w:val="00774F57"/>
    <w:rsid w:val="007757FF"/>
    <w:rsid w:val="007A189D"/>
    <w:rsid w:val="007A47F4"/>
    <w:rsid w:val="007A507D"/>
    <w:rsid w:val="007A537C"/>
    <w:rsid w:val="007A5906"/>
    <w:rsid w:val="007A5EB6"/>
    <w:rsid w:val="007B19F3"/>
    <w:rsid w:val="007B5E22"/>
    <w:rsid w:val="007B7565"/>
    <w:rsid w:val="007C2ACD"/>
    <w:rsid w:val="007D190E"/>
    <w:rsid w:val="007F1085"/>
    <w:rsid w:val="007F2F93"/>
    <w:rsid w:val="00804114"/>
    <w:rsid w:val="00813070"/>
    <w:rsid w:val="00820DE0"/>
    <w:rsid w:val="00823E81"/>
    <w:rsid w:val="00823FE7"/>
    <w:rsid w:val="00827B2F"/>
    <w:rsid w:val="00830300"/>
    <w:rsid w:val="00833C70"/>
    <w:rsid w:val="00842E77"/>
    <w:rsid w:val="0085316D"/>
    <w:rsid w:val="0085387F"/>
    <w:rsid w:val="00896897"/>
    <w:rsid w:val="00896B92"/>
    <w:rsid w:val="008A4B71"/>
    <w:rsid w:val="008B0BC5"/>
    <w:rsid w:val="008B4850"/>
    <w:rsid w:val="008C1E57"/>
    <w:rsid w:val="008D5474"/>
    <w:rsid w:val="008E5DFB"/>
    <w:rsid w:val="008F05A9"/>
    <w:rsid w:val="008F3FCA"/>
    <w:rsid w:val="008F5492"/>
    <w:rsid w:val="00901064"/>
    <w:rsid w:val="00903ED4"/>
    <w:rsid w:val="00921336"/>
    <w:rsid w:val="00940745"/>
    <w:rsid w:val="00940DD8"/>
    <w:rsid w:val="009416A4"/>
    <w:rsid w:val="0094270D"/>
    <w:rsid w:val="00943F9B"/>
    <w:rsid w:val="0094601C"/>
    <w:rsid w:val="00952908"/>
    <w:rsid w:val="00952DC4"/>
    <w:rsid w:val="00973342"/>
    <w:rsid w:val="009A1514"/>
    <w:rsid w:val="009B3E9B"/>
    <w:rsid w:val="009C5EE4"/>
    <w:rsid w:val="009D4270"/>
    <w:rsid w:val="009D6D0E"/>
    <w:rsid w:val="009F6CB0"/>
    <w:rsid w:val="00A003E7"/>
    <w:rsid w:val="00A013B9"/>
    <w:rsid w:val="00A022BD"/>
    <w:rsid w:val="00A10673"/>
    <w:rsid w:val="00A26BDD"/>
    <w:rsid w:val="00A332B1"/>
    <w:rsid w:val="00A3447E"/>
    <w:rsid w:val="00A35FB8"/>
    <w:rsid w:val="00A362B6"/>
    <w:rsid w:val="00A46A8E"/>
    <w:rsid w:val="00A757CD"/>
    <w:rsid w:val="00A824C2"/>
    <w:rsid w:val="00A94894"/>
    <w:rsid w:val="00AA4754"/>
    <w:rsid w:val="00AB2679"/>
    <w:rsid w:val="00AB2781"/>
    <w:rsid w:val="00AB64A0"/>
    <w:rsid w:val="00AB72A4"/>
    <w:rsid w:val="00AC1526"/>
    <w:rsid w:val="00AC2B92"/>
    <w:rsid w:val="00AE3D85"/>
    <w:rsid w:val="00AE59AA"/>
    <w:rsid w:val="00AF36D4"/>
    <w:rsid w:val="00AF6DC2"/>
    <w:rsid w:val="00AF7202"/>
    <w:rsid w:val="00B22A71"/>
    <w:rsid w:val="00B2727C"/>
    <w:rsid w:val="00B40D93"/>
    <w:rsid w:val="00B65F10"/>
    <w:rsid w:val="00B73464"/>
    <w:rsid w:val="00B9300E"/>
    <w:rsid w:val="00BA1C80"/>
    <w:rsid w:val="00BA674B"/>
    <w:rsid w:val="00BB0037"/>
    <w:rsid w:val="00BB28DF"/>
    <w:rsid w:val="00BB4F32"/>
    <w:rsid w:val="00BC1B2E"/>
    <w:rsid w:val="00BD6372"/>
    <w:rsid w:val="00BD70F2"/>
    <w:rsid w:val="00BE505D"/>
    <w:rsid w:val="00BF4612"/>
    <w:rsid w:val="00C079A9"/>
    <w:rsid w:val="00C16746"/>
    <w:rsid w:val="00C25A39"/>
    <w:rsid w:val="00C366B9"/>
    <w:rsid w:val="00C420E2"/>
    <w:rsid w:val="00C52E12"/>
    <w:rsid w:val="00C53DFD"/>
    <w:rsid w:val="00C70914"/>
    <w:rsid w:val="00C711AB"/>
    <w:rsid w:val="00C75BEE"/>
    <w:rsid w:val="00C86010"/>
    <w:rsid w:val="00C96986"/>
    <w:rsid w:val="00CB5906"/>
    <w:rsid w:val="00CC345F"/>
    <w:rsid w:val="00CD328D"/>
    <w:rsid w:val="00CE1A32"/>
    <w:rsid w:val="00D004D3"/>
    <w:rsid w:val="00D0711E"/>
    <w:rsid w:val="00D13DCE"/>
    <w:rsid w:val="00D17821"/>
    <w:rsid w:val="00D22849"/>
    <w:rsid w:val="00D236A0"/>
    <w:rsid w:val="00D309F1"/>
    <w:rsid w:val="00D4246E"/>
    <w:rsid w:val="00D5508D"/>
    <w:rsid w:val="00D5747D"/>
    <w:rsid w:val="00D64539"/>
    <w:rsid w:val="00D65199"/>
    <w:rsid w:val="00D65515"/>
    <w:rsid w:val="00D6560F"/>
    <w:rsid w:val="00D66636"/>
    <w:rsid w:val="00D7001F"/>
    <w:rsid w:val="00D74E0A"/>
    <w:rsid w:val="00D86A1C"/>
    <w:rsid w:val="00D87855"/>
    <w:rsid w:val="00DA3C75"/>
    <w:rsid w:val="00DA6080"/>
    <w:rsid w:val="00DB1CAF"/>
    <w:rsid w:val="00DD1032"/>
    <w:rsid w:val="00DE3D06"/>
    <w:rsid w:val="00DE6EAF"/>
    <w:rsid w:val="00DF449B"/>
    <w:rsid w:val="00E21F93"/>
    <w:rsid w:val="00E2478A"/>
    <w:rsid w:val="00E36E02"/>
    <w:rsid w:val="00E3747F"/>
    <w:rsid w:val="00E45911"/>
    <w:rsid w:val="00E51B91"/>
    <w:rsid w:val="00E720C4"/>
    <w:rsid w:val="00E7475E"/>
    <w:rsid w:val="00E75349"/>
    <w:rsid w:val="00E84AD9"/>
    <w:rsid w:val="00E84C62"/>
    <w:rsid w:val="00E85B4C"/>
    <w:rsid w:val="00E958A1"/>
    <w:rsid w:val="00EA2E80"/>
    <w:rsid w:val="00EA45B2"/>
    <w:rsid w:val="00EA5AF3"/>
    <w:rsid w:val="00EA62FA"/>
    <w:rsid w:val="00EA755D"/>
    <w:rsid w:val="00EC5AD5"/>
    <w:rsid w:val="00ED090B"/>
    <w:rsid w:val="00EE1A7E"/>
    <w:rsid w:val="00EE5444"/>
    <w:rsid w:val="00EE74C6"/>
    <w:rsid w:val="00F11767"/>
    <w:rsid w:val="00F25ED4"/>
    <w:rsid w:val="00F3607A"/>
    <w:rsid w:val="00F37B76"/>
    <w:rsid w:val="00F45D4F"/>
    <w:rsid w:val="00F5013B"/>
    <w:rsid w:val="00F572BC"/>
    <w:rsid w:val="00F60129"/>
    <w:rsid w:val="00F60FC9"/>
    <w:rsid w:val="00F6464A"/>
    <w:rsid w:val="00F71AEB"/>
    <w:rsid w:val="00FA152D"/>
    <w:rsid w:val="00FA6368"/>
    <w:rsid w:val="00FA6932"/>
    <w:rsid w:val="00FB30EF"/>
    <w:rsid w:val="00FB4E56"/>
    <w:rsid w:val="00FC0B02"/>
    <w:rsid w:val="00FD13A1"/>
    <w:rsid w:val="00FD5D40"/>
    <w:rsid w:val="00FE0895"/>
    <w:rsid w:val="00FF028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0772"/>
  <w15:docId w15:val="{143A86ED-44B7-455F-A6F4-BDEE65D1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6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3" ma:contentTypeDescription="Create a new document." ma:contentTypeScope="" ma:versionID="3d977a3f973d30a279581b2f26bcf14a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b8fa28db58c16e012f13cc33d56e876c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49D7A-3AAD-4AE4-A62A-8A2C901C0D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58AE28-0281-4B2A-99EB-6DCF697882D5}"/>
</file>

<file path=customXml/itemProps3.xml><?xml version="1.0" encoding="utf-8"?>
<ds:datastoreItem xmlns:ds="http://schemas.openxmlformats.org/officeDocument/2006/customXml" ds:itemID="{943FAFD7-FA99-4FB3-A334-AC41803B5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67BAFE-2D7F-4DF7-978F-27F31389E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308</Words>
  <Characters>1757</Characters>
  <Application>Microsoft Office Word</Application>
  <DocSecurity>4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subject/>
  <dc:creator>ICT - Groep</dc:creator>
  <cp:keywords/>
  <cp:lastModifiedBy>Pascal van Gastel</cp:lastModifiedBy>
  <cp:revision>145</cp:revision>
  <cp:lastPrinted>2010-11-16T23:35:00Z</cp:lastPrinted>
  <dcterms:created xsi:type="dcterms:W3CDTF">2018-08-23T16:01:00Z</dcterms:created>
  <dcterms:modified xsi:type="dcterms:W3CDTF">2020-11-30T23:06:00Z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