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Exercise: AI-Forward Engineering</w:t>
      </w:r>
    </w:p>
    <w:p>
      <w:pPr>
        <w:spacing w:after="160"/>
      </w:pPr>
      <w:r>
        <w:rPr>
          <w:rFonts w:ascii="Calibri" w:hAnsi="Calibri"/>
          <w:b w:val="0"/>
          <w:sz w:val="22"/>
        </w:rPr>
        <w:t>Candidate: Snobin Antony</w:t>
      </w:r>
    </w:p>
    <w:p>
      <w:pPr>
        <w:spacing w:after="160"/>
      </w:pPr>
      <w:r>
        <w:rPr>
          <w:rFonts w:ascii="Calibri" w:hAnsi="Calibri"/>
          <w:b w:val="0"/>
          <w:sz w:val="22"/>
        </w:rPr>
        <w:t>This submission is not a paper-only design. It is how I actually used AI agents to turn the three interview problems into a running local demo: requirements first, explicit assumptions, a written plan, agent guides, then build, test, and debug.</w:t>
      </w:r>
    </w:p>
    <w:p>
      <w:pPr>
        <w:pStyle w:val="Heading1"/>
      </w:pPr>
      <w:r>
        <w:t>How I work with AI (this is the method)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exercise asks how I would work with Codex, Claude Code, or similar agents. Below is the sequence I used in this repo — not a hypothetical workflow.</w:t>
      </w:r>
    </w:p>
    <w:p>
      <w:pPr>
        <w:pStyle w:val="ListBullet"/>
      </w:pPr>
      <w:r>
        <w:rPr>
          <w:rFonts w:ascii="Calibri" w:hAnsi="Calibri"/>
          <w:sz w:val="22"/>
        </w:rPr>
        <w:t>1. Read the interviewer problems and write a requirements list (README.md). Separate ship-now vs defer vs blocked-by-missing-config.</w:t>
      </w:r>
    </w:p>
    <w:p>
      <w:pPr>
        <w:pStyle w:val="ListBullet"/>
      </w:pPr>
      <w:r>
        <w:rPr>
          <w:rFonts w:ascii="Calibri" w:hAnsi="Calibri"/>
          <w:sz w:val="22"/>
        </w:rPr>
        <w:t>2. State local assumptions: no Azure credentials, mock LLM, header auth, filesystem blobs, Redis as queue.</w:t>
      </w:r>
    </w:p>
    <w:p>
      <w:pPr>
        <w:pStyle w:val="ListBullet"/>
      </w:pPr>
      <w:r>
        <w:rPr>
          <w:rFonts w:ascii="Calibri" w:hAnsi="Calibri"/>
          <w:sz w:val="22"/>
        </w:rPr>
        <w:t>3. Switch to Plan mode. Produce plan.md and a structured MVP plan (epics 0 → 3 → 1 → 2).</w:t>
      </w:r>
    </w:p>
    <w:p>
      <w:pPr>
        <w:pStyle w:val="ListBullet"/>
      </w:pPr>
      <w:r>
        <w:rPr>
          <w:rFonts w:ascii="Calibri" w:hAnsi="Calibri"/>
          <w:sz w:val="22"/>
        </w:rPr>
        <w:t>4. Write AGENTS.md and CLAUDE.md before generating application code — so the agent cannot silently own auth, tenancy, or the job state machine.</w:t>
      </w:r>
    </w:p>
    <w:p>
      <w:pPr>
        <w:pStyle w:val="ListBullet"/>
      </w:pPr>
      <w:r>
        <w:rPr>
          <w:rFonts w:ascii="Calibri" w:hAnsi="Calibri"/>
          <w:sz w:val="22"/>
        </w:rPr>
        <w:t>5. Switch to Agent/build mode. Implement the local demo against the plan.</w:t>
      </w:r>
    </w:p>
    <w:p>
      <w:pPr>
        <w:pStyle w:val="ListBullet"/>
      </w:pPr>
      <w:r>
        <w:rPr>
          <w:rFonts w:ascii="Calibri" w:hAnsi="Calibri"/>
          <w:sz w:val="22"/>
        </w:rPr>
        <w:t>6. Test the development implementation. When a customer-style incident appeared (false failed + duplicates), switch to Debug mode, reproduce with logs, then fix with tests.</w:t>
      </w:r>
    </w:p>
    <w:p>
      <w:pPr>
        <w:pStyle w:val="ListBullet"/>
      </w:pPr>
      <w:r>
        <w:rPr>
          <w:rFonts w:ascii="Calibri" w:hAnsi="Calibri"/>
          <w:sz w:val="22"/>
        </w:rPr>
        <w:t>7. Capture screenshots of the three problem UIs from the running demo.</w:t>
      </w:r>
    </w:p>
    <w:p>
      <w:pPr>
        <w:spacing w:after="160"/>
      </w:pPr>
      <w:r>
        <w:rPr>
          <w:rFonts w:ascii="Calibri" w:hAnsi="Calibri"/>
          <w:b w:val="0"/>
          <w:sz w:val="22"/>
        </w:rPr>
        <w:t>I treat the agent as a fast mid-level pair programmer. I decide architecture, tenancy, and state machines. The agent drafts boilerplate, tests, and library syntax. I stop it after two failed fix attempts, or if it touches auth/tenancy/state machines without approval.</w:t>
      </w:r>
    </w:p>
    <w:p>
      <w:pPr>
        <w:pStyle w:val="Heading1"/>
      </w:pPr>
      <w:r>
        <w:t>Part 0 — AGENTS.md (AI interaction protocol)</w:t>
      </w:r>
    </w:p>
    <w:p>
      <w:pPr>
        <w:spacing w:after="160"/>
      </w:pPr>
      <w:r>
        <w:rPr>
          <w:rFonts w:ascii="Calibri" w:hAnsi="Calibri"/>
          <w:b w:val="0"/>
          <w:sz w:val="22"/>
        </w:rPr>
        <w:t>Full file in the repo: AGENTS.md. Claude-specific rules: CLAUDE.md. Summary:</w:t>
      </w:r>
    </w:p>
    <w:p>
      <w:pPr>
        <w:pStyle w:val="Heading2"/>
      </w:pPr>
      <w:r>
        <w:t>Philosophy</w:t>
      </w:r>
    </w:p>
    <w:p>
      <w:pPr>
        <w:spacing w:after="160"/>
      </w:pPr>
      <w:r>
        <w:rPr>
          <w:rFonts w:ascii="Calibri" w:hAnsi="Calibri"/>
          <w:b w:val="0"/>
          <w:sz w:val="22"/>
        </w:rPr>
        <w:t>AI agents are excellent at pattern matching, boilerplate, localized tests, and framework syntax. They lack holistic system context and have no inherent sense of security or domain risk. I define architecture; the agent implements mechanics under review.</w:t>
      </w:r>
    </w:p>
    <w:p>
      <w:pPr>
        <w:pStyle w:val="Heading2"/>
      </w:pPr>
      <w:r>
        <w:t>What the AI should explore and draft</w:t>
      </w:r>
    </w:p>
    <w:p>
      <w:pPr>
        <w:pStyle w:val="ListBullet"/>
      </w:pPr>
      <w:r>
        <w:rPr>
          <w:rFonts w:ascii="Calibri" w:hAnsi="Calibri"/>
          <w:sz w:val="22"/>
        </w:rPr>
        <w:t>Scaffolding: CRUD, ORM models, React shells, TypeScript interfaces from a schema I provide.</w:t>
      </w:r>
    </w:p>
    <w:p>
      <w:pPr>
        <w:pStyle w:val="ListBullet"/>
      </w:pPr>
      <w:r>
        <w:rPr>
          <w:rFonts w:ascii="Calibri" w:hAnsi="Calibri"/>
          <w:sz w:val="22"/>
        </w:rPr>
        <w:t>Test drafts for pure functions and isolated components.</w:t>
      </w:r>
    </w:p>
    <w:p>
      <w:pPr>
        <w:pStyle w:val="ListBullet"/>
      </w:pPr>
      <w:r>
        <w:rPr>
          <w:rFonts w:ascii="Calibri" w:hAnsi="Calibri"/>
          <w:sz w:val="22"/>
        </w:rPr>
        <w:t>Library syntax (FastAPI deps, TanStack Query keys, SQLAlchemy, Redis/Azure clients).</w:t>
      </w:r>
    </w:p>
    <w:p>
      <w:pPr>
        <w:pStyle w:val="Heading2"/>
      </w:pPr>
      <w:r>
        <w:t>What the AI must not decide alone</w:t>
      </w:r>
    </w:p>
    <w:p>
      <w:pPr>
        <w:pStyle w:val="ListBullet"/>
      </w:pPr>
      <w:r>
        <w:rPr>
          <w:rFonts w:ascii="Calibri" w:hAnsi="Calibri"/>
          <w:sz w:val="22"/>
        </w:rPr>
        <w:t>Where data lives (Postgres vs Redis vs blob vs queue).</w:t>
      </w:r>
    </w:p>
    <w:p>
      <w:pPr>
        <w:pStyle w:val="ListBullet"/>
      </w:pPr>
      <w:r>
        <w:rPr>
          <w:rFonts w:ascii="Calibri" w:hAnsi="Calibri"/>
          <w:sz w:val="22"/>
        </w:rPr>
        <w:t>Org vs workspace authorization and tenancy filters.</w:t>
      </w:r>
    </w:p>
    <w:p>
      <w:pPr>
        <w:pStyle w:val="ListBullet"/>
      </w:pPr>
      <w:r>
        <w:rPr>
          <w:rFonts w:ascii="Calibri" w:hAnsi="Calibri"/>
          <w:sz w:val="22"/>
        </w:rPr>
        <w:t>Job lifecycle, lease, idempotency, DLQ.</w:t>
      </w:r>
    </w:p>
    <w:p>
      <w:pPr>
        <w:pStyle w:val="ListBullet"/>
      </w:pPr>
      <w:r>
        <w:rPr>
          <w:rFonts w:ascii="Calibri" w:hAnsi="Calibri"/>
          <w:sz w:val="22"/>
        </w:rPr>
        <w:t>Which security/integration tests are required.</w:t>
      </w:r>
    </w:p>
    <w:p>
      <w:pPr>
        <w:pStyle w:val="Heading2"/>
      </w:pPr>
      <w:r>
        <w:t>Verification / when to stop</w:t>
      </w:r>
    </w:p>
    <w:p>
      <w:pPr>
        <w:pStyle w:val="ListBullet"/>
      </w:pPr>
      <w:r>
        <w:rPr>
          <w:rFonts w:ascii="Calibri" w:hAnsi="Calibri"/>
          <w:sz w:val="22"/>
        </w:rPr>
        <w:t>Review for missing auth, N+1 queries, useEffect data fetching, hardcoded tenant IDs, swallowed errors.</w:t>
      </w:r>
    </w:p>
    <w:p>
      <w:pPr>
        <w:pStyle w:val="ListBullet"/>
      </w:pPr>
      <w:r>
        <w:rPr>
          <w:rFonts w:ascii="Calibri" w:hAnsi="Calibri"/>
          <w:sz w:val="22"/>
        </w:rPr>
        <w:t>I write tenancy and concurrency tests myself as invariants.</w:t>
      </w:r>
    </w:p>
    <w:p>
      <w:pPr>
        <w:pStyle w:val="ListBullet"/>
      </w:pPr>
      <w:r>
        <w:rPr>
          <w:rFonts w:ascii="Calibri" w:hAnsi="Calibri"/>
          <w:sz w:val="22"/>
        </w:rPr>
        <w:t>Stop the agent after two failed attempts, or if it proposes cross-workspace queries or skipping the storage facade.</w:t>
      </w:r>
    </w:p>
    <w:p>
      <w:pPr>
        <w:pStyle w:val="Heading2"/>
      </w:pPr>
      <w:r>
        <w:t>Project conventions enforced in this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Tenancy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Every query filters org_id or workspace_id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Job 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Postgres is truth; Redis is UI cache + queue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API reads daily_usage_rollup, not raw events by 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TanStack Query; URL params for document filters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IndexedDB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DocumentRepository facade only (API-only in this MVP)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DECIMAL in Postgres; computed at event write in the worker</w:t>
            </w:r>
          </w:p>
        </w:tc>
      </w:tr>
    </w:tbl>
    <w:p/>
    <w:p>
      <w:pPr>
        <w:pStyle w:val="Heading1"/>
      </w:pPr>
      <w:r>
        <w:t>Requirements, assumptions, and plan</w:t>
      </w:r>
    </w:p>
    <w:p>
      <w:pPr>
        <w:spacing w:after="160"/>
      </w:pPr>
      <w:r>
        <w:rPr>
          <w:rFonts w:ascii="Calibri" w:hAnsi="Calibri"/>
          <w:b w:val="0"/>
          <w:sz w:val="22"/>
        </w:rPr>
        <w:t>Source files: README.md (requirements + how to run), plan.md, and .cursor/plans/local_demo_mvp_5bb6db1c.plan.md.</w:t>
      </w:r>
    </w:p>
    <w:p>
      <w:pPr>
        <w:pStyle w:val="Heading2"/>
      </w:pPr>
      <w:r>
        <w:t>This is a development implementation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The interview stack names Azure Blob/Queue and real OpenAI / Vertex providers. I do not have those credentials in this environment, so I did not pretend to call them. I built a local replica that keeps the same boundaries: durable store, cache, queue, blob keyed by job_id, tenancy.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Production (exercise)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Local demo assumption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Azure Blob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data/blobs/{job_id}.json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Shipped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Azure Queue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Redis list BRPOP/LPUSH + DLQ list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Shipped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Real LLM APIs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Mock worker delay + optional failure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Shipped (mock)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IdP / JWT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X-User-Id header + seeded users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Shipped (mock)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Org usage UI / billing recon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Org API exists; UI deferred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Encrypted IndexedDB / density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API-first DocumentRepository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Top workflows by cost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Not in MVP chart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Provider picker in UI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API supports 3 providers; UI defaults openai/gpt-4o-mini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Partial — data model ready</w:t>
            </w:r>
          </w:p>
        </w:tc>
      </w:tr>
    </w:tbl>
    <w:p/>
    <w:p>
      <w:pPr>
        <w:pStyle w:val="Heading2"/>
      </w:pPr>
      <w:r>
        <w:t>Build order I locked in Plan mode</w:t>
      </w:r>
    </w:p>
    <w:p>
      <w:pPr>
        <w:pStyle w:val="ListBullet"/>
      </w:pPr>
      <w:r>
        <w:rPr>
          <w:rFonts w:ascii="Calibri" w:hAnsi="Calibri"/>
          <w:sz w:val="22"/>
        </w:rPr>
        <w:t>Epic 0 — Platform: Docker Postgres + Redis, FastAPI auth/tenancy, Vite shell.</w:t>
      </w:r>
    </w:p>
    <w:p>
      <w:pPr>
        <w:pStyle w:val="ListBullet"/>
      </w:pPr>
      <w:r>
        <w:rPr>
          <w:rFonts w:ascii="Calibri" w:hAnsi="Calibri"/>
          <w:sz w:val="22"/>
        </w:rPr>
        <w:t>Epic 3 — Jobs + worker first (Problems 1 and 3 depend on a real job pipeline).</w:t>
      </w:r>
    </w:p>
    <w:p>
      <w:pPr>
        <w:pStyle w:val="ListBullet"/>
      </w:pPr>
      <w:r>
        <w:rPr>
          <w:rFonts w:ascii="Calibri" w:hAnsi="Calibri"/>
          <w:sz w:val="22"/>
        </w:rPr>
        <w:t>Epic 1 — Usage dashboard from worker-emitted events.</w:t>
      </w:r>
    </w:p>
    <w:p>
      <w:pPr>
        <w:pStyle w:val="ListBullet"/>
      </w:pPr>
      <w:r>
        <w:rPr>
          <w:rFonts w:ascii="Calibri" w:hAnsi="Calibri"/>
          <w:sz w:val="22"/>
        </w:rPr>
        <w:t>Epic 2 — Document Insights on the same job pipeline.</w:t>
      </w:r>
    </w:p>
    <w:p>
      <w:r>
        <w:rPr>
          <w:rFonts w:ascii="Calibri" w:hAnsi="Calibri"/>
          <w:b/>
          <w:color w:val="444444"/>
          <w:sz w:val="20"/>
        </w:rPr>
        <w:t>Figure A — Local demo architecture from Plan mode (Vite React → FastAPI → Postgres/Redis; worker → blobs + usage events)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9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demo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9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Problem 1 — Usage &amp; Cost Admin View</w:t>
      </w:r>
    </w:p>
    <w:p>
      <w:pPr>
        <w:pStyle w:val="Heading2"/>
      </w:pPr>
      <w:r>
        <w:t>What I would ask the agent vs what I verify</w:t>
      </w:r>
    </w:p>
    <w:p>
      <w:pPr>
        <w:pStyle w:val="ListBullet"/>
      </w:pPr>
      <w:r>
        <w:rPr>
          <w:rFonts w:ascii="Calibri" w:hAnsi="Calibri"/>
          <w:sz w:val="22"/>
        </w:rPr>
        <w:t>Ask agent: SQLAlchemy models for llm_usage_events; SQL for daily_usage_rollup; Recharts layout from JSON.</w:t>
      </w:r>
    </w:p>
    <w:p>
      <w:pPr>
        <w:pStyle w:val="ListBullet"/>
      </w:pPr>
      <w:r>
        <w:rPr>
          <w:rFonts w:ascii="Calibri" w:hAnsi="Calibri"/>
          <w:sz w:val="22"/>
        </w:rPr>
        <w:t>I decide: cost at write time from a versioned pricing table; DECIMAL; org owner vs workspace admin; MV not raw table for the dashboard.</w:t>
      </w:r>
    </w:p>
    <w:p>
      <w:pPr>
        <w:pStyle w:val="ListBullet"/>
      </w:pPr>
      <w:r>
        <w:rPr>
          <w:rFonts w:ascii="Calibri" w:hAnsi="Calibri"/>
          <w:sz w:val="22"/>
        </w:rPr>
        <w:t>I verify: 403 across workspaces; rollup matches hand-calculated sample events.</w:t>
      </w:r>
    </w:p>
    <w:p>
      <w:pPr>
        <w:pStyle w:val="Heading2"/>
      </w:pPr>
      <w:r>
        <w:t>Data / API / auth</w:t>
      </w:r>
    </w:p>
    <w:p>
      <w:pPr>
        <w:pStyle w:val="ListBullet"/>
      </w:pPr>
      <w:r>
        <w:rPr>
          <w:rFonts w:ascii="Calibri" w:hAnsi="Calibri"/>
          <w:sz w:val="22"/>
        </w:rPr>
        <w:t>Append-only llm_usage_events: org_id, workspace_id, provider, model, tokens, cost_usd DECIMAL, status, workflow_name.</w:t>
      </w:r>
    </w:p>
    <w:p>
      <w:pPr>
        <w:pStyle w:val="ListBullet"/>
      </w:pPr>
      <w:r>
        <w:rPr>
          <w:rFonts w:ascii="Calibri" w:hAnsi="Calibri"/>
          <w:sz w:val="22"/>
        </w:rPr>
        <w:t>Pricing rows seeded for openai/gpt-4o-mini, vertex_gemini/gemini-1.5-flash, vertex_anthropic/claude-3-haiku.</w:t>
      </w:r>
    </w:p>
    <w:p>
      <w:pPr>
        <w:pStyle w:val="ListBullet"/>
      </w:pPr>
      <w:r>
        <w:rPr>
          <w:rFonts w:ascii="Calibri" w:hAnsi="Calibri"/>
          <w:sz w:val="22"/>
        </w:rPr>
        <w:t>GET /api/v1/workspaces/{id}/analytics/usage — workspace admin or org owner of that workspace.</w:t>
      </w:r>
    </w:p>
    <w:p>
      <w:pPr>
        <w:pStyle w:val="ListBullet"/>
      </w:pPr>
      <w:r>
        <w:rPr>
          <w:rFonts w:ascii="Calibri" w:hAnsi="Calibri"/>
          <w:sz w:val="22"/>
        </w:rPr>
        <w:t>GET /api/v1/orgs/{id}/analytics/usage — org owner; per-workspace summaries (org UI deferred).</w:t>
      </w:r>
    </w:p>
    <w:p>
      <w:pPr>
        <w:pStyle w:val="ListBullet"/>
      </w:pPr>
      <w:r>
        <w:rPr>
          <w:rFonts w:ascii="Calibri" w:hAnsi="Calibri"/>
          <w:sz w:val="22"/>
        </w:rPr>
        <w:t>Chart: X = provider/model, Y = cost USD (and failed series). Daily spend and failed count are cards. Top workflows deferred.</w:t>
      </w:r>
    </w:p>
    <w:p>
      <w:r>
        <w:rPr>
          <w:rFonts w:ascii="Calibri" w:hAnsi="Calibri"/>
          <w:b/>
          <w:color w:val="444444"/>
          <w:sz w:val="20"/>
        </w:rPr>
        <w:t>Figure 1 — Usage data flow (worker event → Postgres → rollup → API → dashboard)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0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444444"/>
          <w:sz w:val="20"/>
        </w:rPr>
        <w:t>Figure 2 — Running demo: Usage admin page (workspace daily spend, failed count, provider/model chart)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usage_admin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</w:pPr>
      <w:r>
        <w:rPr>
          <w:rFonts w:ascii="Calibri" w:hAnsi="Calibri"/>
          <w:b w:val="0"/>
          <w:sz w:val="22"/>
        </w:rPr>
        <w:t>The screenshot may show one model bar because the UI enqueue path currently defaults to openai/gpt-4o-mini. The rollup and chart are grouped by provider and model; more bars appear when jobs are created with other seeded providers. That is sample data, not a one-model design.</w:t>
      </w:r>
    </w:p>
    <w:p>
      <w:pPr>
        <w:pStyle w:val="Heading2"/>
      </w:pPr>
      <w:r>
        <w:t>Ship first vs defer</w:t>
      </w:r>
    </w:p>
    <w:p>
      <w:pPr>
        <w:pStyle w:val="ListBullet"/>
      </w:pPr>
      <w:r>
        <w:rPr>
          <w:rFonts w:ascii="Calibri" w:hAnsi="Calibri"/>
          <w:sz w:val="22"/>
        </w:rPr>
        <w:t>Shipped: shadow-style event write from worker, workspace spend, failed count, provider/model breakdown, tenancy tests.</w:t>
      </w:r>
    </w:p>
    <w:p>
      <w:pPr>
        <w:pStyle w:val="ListBullet"/>
      </w:pPr>
      <w:r>
        <w:rPr>
          <w:rFonts w:ascii="Calibri" w:hAnsi="Calibri"/>
          <w:sz w:val="22"/>
        </w:rPr>
        <w:t>Deferred: org-level UI, top workflows table, billing-file reconciliation, provider picker in the Jobs UI.</w:t>
      </w:r>
    </w:p>
    <w:p>
      <w:pPr>
        <w:pStyle w:val="Heading2"/>
      </w:pPr>
      <w:r>
        <w:t>Tests (Problem 1)</w:t>
      </w:r>
    </w:p>
    <w:p>
      <w:pPr>
        <w:pStyle w:val="ListBullet"/>
      </w:pPr>
      <w:r>
        <w:rPr>
          <w:rFonts w:ascii="Calibri" w:hAnsi="Calibri"/>
          <w:sz w:val="22"/>
        </w:rPr>
        <w:t>test_workspace_admin_cannot_read_other_workspace_usage → 403</w:t>
      </w:r>
    </w:p>
    <w:p>
      <w:pPr>
        <w:pStyle w:val="ListBullet"/>
      </w:pPr>
      <w:r>
        <w:rPr>
          <w:rFonts w:ascii="Calibri" w:hAnsi="Calibri"/>
          <w:sz w:val="22"/>
        </w:rPr>
        <w:t>test_workspace_admin_can_read_own_workspace_usage → 200</w:t>
      </w:r>
    </w:p>
    <w:p>
      <w:pPr>
        <w:pStyle w:val="ListBullet"/>
      </w:pPr>
      <w:r>
        <w:rPr>
          <w:rFonts w:ascii="Calibri" w:hAnsi="Calibri"/>
          <w:sz w:val="22"/>
        </w:rPr>
        <w:t>test_org_owner_can_access_org_usage → 200</w:t>
      </w:r>
    </w:p>
    <w:p>
      <w:pPr>
        <w:pStyle w:val="ListBullet"/>
      </w:pPr>
      <w:r>
        <w:rPr>
          <w:rFonts w:ascii="Calibri" w:hAnsi="Calibri"/>
          <w:sz w:val="22"/>
        </w:rPr>
        <w:t>test_workspace_admin_cannot_access_org_route → 403</w:t>
      </w:r>
    </w:p>
    <w:p>
      <w:pPr>
        <w:pStyle w:val="ListBullet"/>
      </w:pPr>
      <w:r>
        <w:rPr>
          <w:rFonts w:ascii="Calibri" w:hAnsi="Calibri"/>
          <w:sz w:val="22"/>
        </w:rPr>
        <w:t>test_rollup_matches_hand_calculated_events — DECIMAL spend and failed count</w:t>
      </w:r>
    </w:p>
    <w:p>
      <w:pPr>
        <w:pStyle w:val="Heading1"/>
      </w:pPr>
      <w:r>
        <w:t>Problem 2 — Frontend Architecture &amp; AI Review</w:t>
      </w:r>
    </w:p>
    <w:p>
      <w:pPr>
        <w:pStyle w:val="Heading2"/>
      </w:pPr>
      <w:r>
        <w:t>What I would ask the agent vs what I reject</w:t>
      </w:r>
    </w:p>
    <w:p>
      <w:pPr>
        <w:pStyle w:val="ListBullet"/>
      </w:pPr>
      <w:r>
        <w:rPr>
          <w:rFonts w:ascii="Calibri" w:hAnsi="Calibri"/>
          <w:sz w:val="22"/>
        </w:rPr>
        <w:t>Ask agent: useInfiniteQuery + @tanstack/react-virtual boilerplate; filter chips bound to URL search params.</w:t>
      </w:r>
    </w:p>
    <w:p>
      <w:pPr>
        <w:pStyle w:val="ListBullet"/>
      </w:pPr>
      <w:r>
        <w:rPr>
          <w:rFonts w:ascii="Calibri" w:hAnsi="Calibri"/>
          <w:sz w:val="22"/>
        </w:rPr>
        <w:t>Reject: useEffect to sync props into state; fetch-in-useEffect; IndexedDB imports in page components; 15-level prop drilling.</w:t>
      </w:r>
    </w:p>
    <w:p>
      <w:pPr>
        <w:pStyle w:val="Heading2"/>
      </w:pPr>
      <w:r>
        <w:t>Design shipped in the demo</w:t>
      </w:r>
    </w:p>
    <w:p>
      <w:pPr>
        <w:pStyle w:val="ListBullet"/>
      </w:pPr>
      <w:r>
        <w:rPr>
          <w:rFonts w:ascii="Calibri" w:hAnsi="Calibri"/>
          <w:sz w:val="22"/>
        </w:rPr>
        <w:t>DocumentInsightsPage + filters in URL (?status=&amp;doc=) + virtualized list + details panel.</w:t>
      </w:r>
    </w:p>
    <w:p>
      <w:pPr>
        <w:pStyle w:val="ListBullet"/>
      </w:pPr>
      <w:r>
        <w:rPr>
          <w:rFonts w:ascii="Calibri" w:hAnsi="Calibri"/>
          <w:sz w:val="22"/>
        </w:rPr>
        <w:t>Query key includes workspace_id so cache cannot leak across workspaces.</w:t>
      </w:r>
    </w:p>
    <w:p>
      <w:pPr>
        <w:pStyle w:val="ListBullet"/>
      </w:pPr>
      <w:r>
        <w:rPr>
          <w:rFonts w:ascii="Calibri" w:hAnsi="Calibri"/>
          <w:sz w:val="22"/>
        </w:rPr>
        <w:t>DocumentRepository facade — API only in MVP (IndexedDB deferred).</w:t>
      </w:r>
    </w:p>
    <w:p>
      <w:pPr>
        <w:pStyle w:val="ListBullet"/>
      </w:pPr>
      <w:r>
        <w:rPr>
          <w:rFonts w:ascii="Calibri" w:hAnsi="Calibri"/>
          <w:sz w:val="22"/>
        </w:rPr>
        <w:t>Loading skeletons, empty + clear filters, error + retry, details-panel errors isolated.</w:t>
      </w:r>
    </w:p>
    <w:p>
      <w:pPr>
        <w:pStyle w:val="ListBullet"/>
      </w:pPr>
      <w:r>
        <w:rPr>
          <w:rFonts w:ascii="Calibri" w:hAnsi="Calibri"/>
          <w:sz w:val="22"/>
        </w:rPr>
        <w:t>Analyze enqueues a job on the same worker pipeline.</w:t>
      </w:r>
    </w:p>
    <w:p>
      <w:r>
        <w:rPr>
          <w:rFonts w:ascii="Calibri" w:hAnsi="Calibri"/>
          <w:b/>
          <w:color w:val="444444"/>
          <w:sz w:val="20"/>
        </w:rPr>
        <w:t>Figure 3 — Running demo: Document Insights (virtualized list, status filters, insights JSON panel)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document_insigh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Ship first vs defer</w:t>
      </w:r>
    </w:p>
    <w:p>
      <w:pPr>
        <w:pStyle w:val="ListBullet"/>
      </w:pPr>
      <w:r>
        <w:rPr>
          <w:rFonts w:ascii="Calibri" w:hAnsi="Calibri"/>
          <w:sz w:val="22"/>
        </w:rPr>
        <w:t>Shipped: list, status, URL filters, details, analyze-from-API.</w:t>
      </w:r>
    </w:p>
    <w:p>
      <w:pPr>
        <w:pStyle w:val="ListBullet"/>
      </w:pPr>
      <w:r>
        <w:rPr>
          <w:rFonts w:ascii="Calibri" w:hAnsi="Calibri"/>
          <w:sz w:val="22"/>
        </w:rPr>
        <w:t>Deferred: encrypted IndexedDB, compact/comfortable density, owner/date filter chips (API already accepts owner_id).</w:t>
      </w:r>
    </w:p>
    <w:p>
      <w:pPr>
        <w:pStyle w:val="Heading1"/>
      </w:pPr>
      <w:r>
        <w:t>Problem 3 — Worker Reliability Incident</w:t>
      </w:r>
    </w:p>
    <w:p>
      <w:pPr>
        <w:spacing w:after="160"/>
      </w:pPr>
      <w:r>
        <w:rPr>
          <w:rFonts w:ascii="Calibri" w:hAnsi="Calibri"/>
          <w:b w:val="0"/>
          <w:sz w:val="22"/>
        </w:rPr>
        <w:t>Customer report: long jobs sometimes show failed in the UI while the result later appears in storage; other times duplicates appear. I treated this as an incident on the demo, not only a design essay.</w:t>
      </w:r>
    </w:p>
    <w:p>
      <w:pPr>
        <w:pStyle w:val="Heading2"/>
      </w:pPr>
      <w:r>
        <w:t>What I inspect first</w:t>
      </w:r>
    </w:p>
    <w:p>
      <w:pPr>
        <w:pStyle w:val="ListBullet"/>
      </w:pPr>
      <w:r>
        <w:rPr>
          <w:rFonts w:ascii="Calibri" w:hAnsi="Calibri"/>
          <w:sz w:val="22"/>
        </w:rPr>
        <w:t>Lease duration vs mock LLM duration (visibility timeout analogue).</w:t>
      </w:r>
    </w:p>
    <w:p>
      <w:pPr>
        <w:pStyle w:val="ListBullet"/>
      </w:pPr>
      <w:r>
        <w:rPr>
          <w:rFonts w:ascii="Calibri" w:hAnsi="Calibri"/>
          <w:sz w:val="22"/>
        </w:rPr>
        <w:t>Whether two worker_ids claimed the same job_id.</w:t>
      </w:r>
    </w:p>
    <w:p>
      <w:pPr>
        <w:pStyle w:val="ListBullet"/>
      </w:pPr>
      <w:r>
        <w:rPr>
          <w:rFonts w:ascii="Calibri" w:hAnsi="Calibri"/>
          <w:sz w:val="22"/>
        </w:rPr>
        <w:t>Postgres status vs Redis cache vs blob existence for that job_id.</w:t>
      </w:r>
    </w:p>
    <w:p>
      <w:pPr>
        <w:pStyle w:val="Heading2"/>
      </w:pPr>
      <w:r>
        <w:t>Failure modes we reproduced</w:t>
      </w:r>
    </w:p>
    <w:p>
      <w:pPr>
        <w:pStyle w:val="ListBullet"/>
      </w:pPr>
      <w:r>
        <w:rPr>
          <w:rFonts w:ascii="Calibri" w:hAnsi="Calibri"/>
          <w:sz w:val="22"/>
        </w:rPr>
        <w:t>False failed: blob written, then an error before Postgres completed; list poll did not reconcile (only GET-by-id did).</w:t>
      </w:r>
    </w:p>
    <w:p>
      <w:pPr>
        <w:pStyle w:val="ListBullet"/>
      </w:pPr>
      <w:r>
        <w:rPr>
          <w:rFonts w:ascii="Calibri" w:hAnsi="Calibri"/>
          <w:sz w:val="22"/>
        </w:rPr>
        <w:t>Duplicates: no lease heartbeat, so a second worker could claim after lease expiry while the first was still in the LLM sleep.</w:t>
      </w:r>
    </w:p>
    <w:p>
      <w:pPr>
        <w:pStyle w:val="ListBullet"/>
      </w:pPr>
      <w:r>
        <w:rPr>
          <w:rFonts w:ascii="Calibri" w:hAnsi="Calibri"/>
          <w:sz w:val="22"/>
        </w:rPr>
        <w:t>Retries re-queued while status stayed failed, so claim (queued | expired processing) often skipped them.</w:t>
      </w:r>
    </w:p>
    <w:p>
      <w:pPr>
        <w:pStyle w:val="Heading2"/>
      </w:pPr>
      <w:r>
        <w:t>Fix I shipped (Debug mode → tests)</w:t>
      </w:r>
    </w:p>
    <w:p>
      <w:pPr>
        <w:pStyle w:val="ListBullet"/>
      </w:pPr>
      <w:r>
        <w:rPr>
          <w:rFonts w:ascii="Calibri" w:hAnsi="Calibri"/>
          <w:sz w:val="22"/>
        </w:rPr>
        <w:t>Postgres is truth. Redis cache is updated after durable writes.</w:t>
      </w:r>
    </w:p>
    <w:p>
      <w:pPr>
        <w:pStyle w:val="ListBullet"/>
      </w:pPr>
      <w:r>
        <w:rPr>
          <w:rFonts w:ascii="Calibri" w:hAnsi="Calibri"/>
          <w:sz w:val="22"/>
        </w:rPr>
        <w:t>Blob path = job_id (idempotent overwrite).</w:t>
      </w:r>
    </w:p>
    <w:p>
      <w:pPr>
        <w:pStyle w:val="ListBullet"/>
      </w:pPr>
      <w:r>
        <w:rPr>
          <w:rFonts w:ascii="Calibri" w:hAnsi="Calibri"/>
          <w:sz w:val="22"/>
        </w:rPr>
        <w:t>If blob exists, mark completed — do not leave failed; skip duplicate success usage events.</w:t>
      </w:r>
    </w:p>
    <w:p>
      <w:pPr>
        <w:pStyle w:val="ListBullet"/>
      </w:pPr>
      <w:r>
        <w:rPr>
          <w:rFonts w:ascii="Calibri" w:hAnsi="Calibri"/>
          <w:sz w:val="22"/>
        </w:rPr>
        <w:t>Heartbeat renews lease while the mock LLM runs.</w:t>
      </w:r>
    </w:p>
    <w:p>
      <w:pPr>
        <w:pStyle w:val="ListBullet"/>
      </w:pPr>
      <w:r>
        <w:rPr>
          <w:rFonts w:ascii="Calibri" w:hAnsi="Calibri"/>
          <w:sz w:val="22"/>
        </w:rPr>
        <w:t>Transient retry re-queues as queued.</w:t>
      </w:r>
    </w:p>
    <w:p>
      <w:pPr>
        <w:pStyle w:val="ListBullet"/>
      </w:pPr>
      <w:r>
        <w:rPr>
          <w:rFonts w:ascii="Calibri" w:hAnsi="Calibri"/>
          <w:sz w:val="22"/>
        </w:rPr>
        <w:t>list_jobs (UI poll every 2s) now reconciles the same way GET /jobs/{id} does.</w:t>
      </w:r>
    </w:p>
    <w:p>
      <w:r>
        <w:rPr>
          <w:rFonts w:ascii="Calibri" w:hAnsi="Calibri"/>
          <w:b/>
          <w:color w:val="444444"/>
          <w:sz w:val="20"/>
        </w:rPr>
        <w:t>Figure 4 — Job status state machine (lease, retry, DLQ, reconcile)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61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444444"/>
          <w:sz w:val="20"/>
        </w:rPr>
        <w:t>Figure 5 — Running demo: Jobs page (poll queued → processing → completed; Retry / Check again)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52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jobs_wor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2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during the incident</w:t>
      </w:r>
    </w:p>
    <w:p>
      <w:pPr>
        <w:pStyle w:val="ListBullet"/>
      </w:pPr>
      <w:r>
        <w:rPr>
          <w:rFonts w:ascii="Calibri" w:hAnsi="Calibri"/>
          <w:sz w:val="22"/>
        </w:rPr>
        <w:t>I did not let the agent invent a new architecture. I used it to instrument, draft tests, and implement the heartbeat/reconcile patch I specified.</w:t>
      </w:r>
    </w:p>
    <w:p>
      <w:pPr>
        <w:pStyle w:val="ListBullet"/>
      </w:pPr>
      <w:r>
        <w:rPr>
          <w:rFonts w:ascii="Calibri" w:hAnsi="Calibri"/>
          <w:sz w:val="22"/>
        </w:rPr>
        <w:t>I required runtime evidence: list_jobs log showed status=failed and blob=true; GET then reconciled. After the fix, list heals that row; worker with a pre-existing blob marks completed without a second LLM.</w:t>
      </w:r>
    </w:p>
    <w:p>
      <w:pPr>
        <w:pStyle w:val="Heading2"/>
      </w:pPr>
      <w:r>
        <w:t>Tests (Problem 3)</w:t>
      </w:r>
    </w:p>
    <w:p>
      <w:pPr>
        <w:pStyle w:val="ListBullet"/>
      </w:pPr>
      <w:r>
        <w:rPr>
          <w:rFonts w:ascii="Calibri" w:hAnsi="Calibri"/>
          <w:sz w:val="22"/>
        </w:rPr>
        <w:t>test_duplicate_claim_only_one_wins — two concurrent claims, one winner</w:t>
      </w:r>
    </w:p>
    <w:p>
      <w:pPr>
        <w:pStyle w:val="ListBullet"/>
      </w:pPr>
      <w:r>
        <w:rPr>
          <w:rFonts w:ascii="Calibri" w:hAnsi="Calibri"/>
          <w:sz w:val="22"/>
        </w:rPr>
        <w:t>test_fresh_lease_blocks_second_worker_claim</w:t>
      </w:r>
    </w:p>
    <w:p>
      <w:pPr>
        <w:pStyle w:val="ListBullet"/>
      </w:pPr>
      <w:r>
        <w:rPr>
          <w:rFonts w:ascii="Calibri" w:hAnsi="Calibri"/>
          <w:sz w:val="22"/>
        </w:rPr>
        <w:t>test_reconcile_when_blob_exists_but_status_failed</w:t>
      </w:r>
    </w:p>
    <w:p>
      <w:pPr>
        <w:pStyle w:val="ListBullet"/>
      </w:pPr>
      <w:r>
        <w:rPr>
          <w:rFonts w:ascii="Calibri" w:hAnsi="Calibri"/>
          <w:sz w:val="22"/>
        </w:rPr>
        <w:t>test_list_jobs_reconciles_failed_when_blob_exists — UI poll path</w:t>
      </w:r>
    </w:p>
    <w:p>
      <w:pPr>
        <w:pStyle w:val="ListBullet"/>
      </w:pPr>
      <w:r>
        <w:rPr>
          <w:rFonts w:ascii="Calibri" w:hAnsi="Calibri"/>
          <w:sz w:val="22"/>
        </w:rPr>
        <w:t>test_retry_returns_existing_when_completed — /retry idempotency</w:t>
      </w:r>
    </w:p>
    <w:p>
      <w:pPr>
        <w:pStyle w:val="Heading1"/>
      </w:pPr>
      <w:r>
        <w:t>What the interviewer asked vs this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Interviewer ask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In this implementation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AGENTS.md / how you work with AI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AGENTS.md + CLAUDE.md written before app code; process documented above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Usage: daily spend, provider/model, failures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Usage page + MV + DECIMAL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Org owner vs workspace admin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Header mock users; 403 tests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list, filters, details, virtualization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Documents page screenshot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 useEffect fetch; storage facade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TanStack Query; DocumentRepository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False failed + duplicates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Reproduced and fixed; tests listed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Lease, DLQ, retry idempotency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Worker heartbeat, DLQ, /retry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 production Azure/OIDC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Explicitly out of scope for this local dev replica</w:t>
            </w:r>
          </w:p>
        </w:tc>
      </w:tr>
    </w:tbl>
    <w:p/>
    <w:p>
      <w:pPr>
        <w:pStyle w:val="Heading1"/>
      </w:pPr>
      <w:r>
        <w:t>Code repository (share this)</w:t>
      </w:r>
    </w:p>
    <w:p>
      <w:pPr>
        <w:spacing w:after="160"/>
      </w:pPr>
      <w:r>
        <w:rPr>
          <w:rFonts w:ascii="Calibri" w:hAnsi="Calibri"/>
          <w:b/>
          <w:sz w:val="22"/>
        </w:rPr>
        <w:t>The GitHub repo is the running project (not the interview PDF). Clone, follow README, run the demo.</w:t>
      </w:r>
    </w:p>
    <w:p>
      <w:pPr>
        <w:pStyle w:val="ListBullet"/>
      </w:pPr>
      <w:r>
        <w:rPr>
          <w:rFonts w:ascii="Calibri" w:hAnsi="Calibri"/>
          <w:sz w:val="22"/>
        </w:rPr>
        <w:t>Repository: https://github.com/Snobin-Antony/omniview-ai-dashboard-for-llm-ops-assessment</w:t>
      </w:r>
    </w:p>
    <w:p>
      <w:pPr>
        <w:pStyle w:val="ListBullet"/>
      </w:pPr>
      <w:r>
        <w:rPr>
          <w:rFonts w:ascii="Calibri" w:hAnsi="Calibri"/>
          <w:sz w:val="22"/>
        </w:rPr>
        <w:t>Clone: git clone https://github.com/Snobin-Antony/omniview-ai-dashboard-for-llm-ops-assessment.git</w:t>
      </w:r>
    </w:p>
    <w:p>
      <w:pPr>
        <w:pStyle w:val="ListBullet"/>
      </w:pPr>
      <w:r>
        <w:rPr>
          <w:rFonts w:ascii="Calibri" w:hAnsi="Calibri"/>
          <w:sz w:val="22"/>
        </w:rPr>
        <w:t>README (how to run): https://github.com/Snobin-Antony/omniview-ai-dashboard-for-llm-ops-assessment#readme</w:t>
      </w:r>
    </w:p>
    <w:p>
      <w:pPr>
        <w:pStyle w:val="ListBullet"/>
      </w:pPr>
      <w:r>
        <w:rPr>
          <w:rFonts w:ascii="Calibri" w:hAnsi="Calibri"/>
          <w:sz w:val="22"/>
        </w:rPr>
        <w:t>Local UI after start: http://localhost:5173</w:t>
      </w:r>
    </w:p>
    <w:p>
      <w:pPr>
        <w:pStyle w:val="ListBullet"/>
      </w:pPr>
      <w:r>
        <w:rPr>
          <w:rFonts w:ascii="Calibri" w:hAnsi="Calibri"/>
          <w:sz w:val="22"/>
        </w:rPr>
        <w:t>Local API docs: http://localhost:8000/docs</w:t>
      </w:r>
    </w:p>
    <w:p>
      <w:pPr>
        <w:spacing w:after="160"/>
      </w:pPr>
      <w:r>
        <w:rPr>
          <w:rFonts w:ascii="Calibri" w:hAnsi="Calibri"/>
          <w:b w:val="0"/>
          <w:sz w:val="22"/>
        </w:rPr>
        <w:t>Setup: Docker Desktop, then scripts/setup.ps1, then API + worker + frontend (three terminals).</w:t>
      </w:r>
    </w:p>
    <w:p>
      <w:pPr>
        <w:pStyle w:val="ListBullet"/>
      </w:pPr>
      <w:r>
        <w:rPr>
          <w:rFonts w:ascii="Calibri" w:hAnsi="Calibri"/>
          <w:sz w:val="22"/>
        </w:rPr>
        <w:t>Org Owner id: cccccccc-cccc-cccc-cccc-ccccccccccc1</w:t>
      </w:r>
    </w:p>
    <w:p>
      <w:pPr>
        <w:pStyle w:val="ListBullet"/>
      </w:pPr>
      <w:r>
        <w:rPr>
          <w:rFonts w:ascii="Calibri" w:hAnsi="Calibri"/>
          <w:sz w:val="22"/>
        </w:rPr>
        <w:t>Workspace Admin id: cccccccc-cccc-cccc-cccc-ccccccccccc2 (Alpha 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