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32E5C" w14:textId="77777777" w:rsidR="00E37D8F" w:rsidRDefault="00E37D8F" w:rsidP="00071B8A">
      <w:pPr>
        <w:pStyle w:val="TitleA"/>
      </w:pPr>
    </w:p>
    <w:p w14:paraId="2EE36C05" w14:textId="0431079C" w:rsidR="00E37D8F" w:rsidRPr="00071B8A" w:rsidRDefault="00071B8A" w:rsidP="00071B8A">
      <w:pPr>
        <w:pStyle w:val="TitleA"/>
      </w:pPr>
      <w:r w:rsidRPr="00071B8A">
        <w:t>Night on Ravenhill</w:t>
      </w:r>
    </w:p>
    <w:p w14:paraId="0E0B350E" w14:textId="77777777" w:rsidR="001C741E" w:rsidRPr="001C741E" w:rsidRDefault="001C741E" w:rsidP="001C741E"/>
    <w:p w14:paraId="0078E30A" w14:textId="7C055834" w:rsidR="00E37D8F" w:rsidRDefault="00621FC8" w:rsidP="00E37D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5B634" wp14:editId="2D7709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76200" t="57150" r="76200" b="952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3CB27" w14:textId="5F409139" w:rsidR="00621FC8" w:rsidRPr="00071B8A" w:rsidRDefault="00621FC8" w:rsidP="00621FC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71B8A">
                              <w:rPr>
                                <w:b/>
                                <w:color w:val="FFFFFF" w:themeColor="background1"/>
                                <w:sz w:val="5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 xml:space="preserve">Worldwide </w:t>
                            </w:r>
                            <w:r w:rsidR="00A462F5">
                              <w:rPr>
                                <w:b/>
                                <w:color w:val="FFFFFF" w:themeColor="background1"/>
                                <w:sz w:val="5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Team Survival Horror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B6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" fillcolor="black [3200]" strokecolor="#3f3151 [1607]" strokeweight="3pt">
                <v:shadow on="t" color="black" opacity="24903f" origin=",.5" offset="0,.55556mm"/>
                <v:textbox style="mso-fit-shape-to-text:t">
                  <w:txbxContent>
                    <w:p w14:paraId="3633CB27" w14:textId="5F409139" w:rsidR="00621FC8" w:rsidRPr="00071B8A" w:rsidRDefault="00621FC8" w:rsidP="00621FC8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71B8A">
                        <w:rPr>
                          <w:b/>
                          <w:color w:val="FFFFFF" w:themeColor="background1"/>
                          <w:sz w:val="5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 xml:space="preserve">Worldwide </w:t>
                      </w:r>
                      <w:r w:rsidR="00A462F5">
                        <w:rPr>
                          <w:b/>
                          <w:color w:val="FFFFFF" w:themeColor="background1"/>
                          <w:sz w:val="5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Team Survival Horror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AA9A26" w14:textId="77777777" w:rsidR="00E37D8F" w:rsidRPr="00153C9E" w:rsidRDefault="00E37D8F" w:rsidP="00E37D8F">
      <w:pPr>
        <w:rPr>
          <w:rStyle w:val="Strong1"/>
          <w:color w:val="5F497A" w:themeColor="accent4" w:themeShade="BF"/>
        </w:rPr>
      </w:pPr>
      <w:r w:rsidRPr="00153C9E">
        <w:rPr>
          <w:rStyle w:val="Strong1"/>
          <w:color w:val="5F497A" w:themeColor="accent4" w:themeShade="BF"/>
        </w:rPr>
        <w:t>Game Theme Overview</w:t>
      </w:r>
    </w:p>
    <w:p w14:paraId="03E88165" w14:textId="52177CAB" w:rsidR="00E37D8F" w:rsidRDefault="00A87901" w:rsidP="00A87901">
      <w:pPr>
        <w:ind w:firstLine="720"/>
      </w:pPr>
      <w:r>
        <w:t xml:space="preserve">Ever want to play a horror board game but don’t have enough players to play? We present you the </w:t>
      </w:r>
      <w:r w:rsidR="00E37D8F">
        <w:t xml:space="preserve">ultimate </w:t>
      </w:r>
      <w:r>
        <w:t>online horror video game</w:t>
      </w:r>
      <w:r w:rsidR="00E37D8F">
        <w:t xml:space="preserve"> for the current generation of video game consoles. It</w:t>
      </w:r>
      <w:r>
        <w:t xml:space="preserve"> has everything you love about a</w:t>
      </w:r>
      <w:r w:rsidR="00E37D8F">
        <w:t xml:space="preserve"> </w:t>
      </w:r>
      <w:r>
        <w:t xml:space="preserve">horror </w:t>
      </w:r>
      <w:r w:rsidR="00E37D8F">
        <w:t>board game</w:t>
      </w:r>
      <w:r>
        <w:t xml:space="preserve"> but instead of </w:t>
      </w:r>
      <w:r w:rsidR="0001013E">
        <w:t>a board game</w:t>
      </w:r>
      <w:r>
        <w:t>, it comes alive</w:t>
      </w:r>
      <w:r w:rsidR="0001013E">
        <w:t xml:space="preserve"> in a virtual world</w:t>
      </w:r>
      <w:r>
        <w:t>.</w:t>
      </w:r>
      <w:r w:rsidR="00E37D8F">
        <w:t xml:space="preserve"> And best of all, you can play online with friends</w:t>
      </w:r>
      <w:r>
        <w:t xml:space="preserve"> or with people you meet within the game</w:t>
      </w:r>
      <w:r w:rsidR="00E37D8F">
        <w:t xml:space="preserve">. </w:t>
      </w:r>
    </w:p>
    <w:p w14:paraId="09B8B99D" w14:textId="4C06630A" w:rsidR="00E37D8F" w:rsidRDefault="00F95942" w:rsidP="00E37D8F">
      <w:r>
        <w:rPr>
          <w:noProof/>
        </w:rPr>
        <w:drawing>
          <wp:anchor distT="0" distB="0" distL="114300" distR="114300" simplePos="0" relativeHeight="251660288" behindDoc="0" locked="0" layoutInCell="1" allowOverlap="1" wp14:anchorId="7359EAF8" wp14:editId="7C82C705">
            <wp:simplePos x="0" y="0"/>
            <wp:positionH relativeFrom="column">
              <wp:posOffset>3580130</wp:posOffset>
            </wp:positionH>
            <wp:positionV relativeFrom="paragraph">
              <wp:posOffset>153035</wp:posOffset>
            </wp:positionV>
            <wp:extent cx="2382520" cy="1276350"/>
            <wp:effectExtent l="19050" t="0" r="17780" b="438150"/>
            <wp:wrapSquare wrapText="bothSides"/>
            <wp:docPr id="2" name="Picture 2" descr="E:\Digtal Media Projects\Projects\Haunted Mansion\Images\Mery_Person_Pitch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gtal Media Projects\Projects\Haunted Mansion\Images\Mery_Person_Pitch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276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57F2D" w14:textId="1C19D045" w:rsidR="00E37D8F" w:rsidRPr="00153C9E" w:rsidRDefault="00E37D8F" w:rsidP="00E37D8F">
      <w:pPr>
        <w:rPr>
          <w:rStyle w:val="Strong1"/>
          <w:color w:val="5F497A" w:themeColor="accent4" w:themeShade="BF"/>
        </w:rPr>
      </w:pPr>
      <w:r w:rsidRPr="00153C9E">
        <w:rPr>
          <w:rStyle w:val="Strong1"/>
          <w:color w:val="5F497A" w:themeColor="accent4" w:themeShade="BF"/>
        </w:rPr>
        <w:t>Executive Summary</w:t>
      </w:r>
    </w:p>
    <w:p w14:paraId="63DC8B3B" w14:textId="7B585F10" w:rsidR="00E37D8F" w:rsidRDefault="00E37D8F" w:rsidP="00E37D8F">
      <w:pPr>
        <w:ind w:left="360"/>
        <w:rPr>
          <w:rFonts w:ascii="Lucida Grande" w:eastAsia="ヒラギノ角ゴ Pro W3" w:hAnsi="Symbol" w:hint="eastAsia"/>
          <w:color w:val="000000"/>
        </w:rPr>
      </w:pPr>
      <w:r>
        <w:rPr>
          <w:rFonts w:ascii="Arial Bold" w:eastAsia="ヒラギノ角ゴ Pro W3" w:hAnsi="Arial Bold"/>
        </w:rPr>
        <w:t>Platforms</w:t>
      </w:r>
      <w:r w:rsidR="00A87901">
        <w:t>: XBOX One, PS4</w:t>
      </w:r>
      <w:r>
        <w:t>, Wii</w:t>
      </w:r>
      <w:r w:rsidR="00A87901">
        <w:t>-U, PC</w:t>
      </w:r>
    </w:p>
    <w:p w14:paraId="1ED644E1" w14:textId="016B4D02" w:rsidR="00E37D8F" w:rsidRDefault="00E37D8F" w:rsidP="00E37D8F">
      <w:pPr>
        <w:ind w:left="360"/>
        <w:rPr>
          <w:rFonts w:ascii="Lucida Grande" w:eastAsia="ヒラギノ角ゴ Pro W3" w:hAnsi="Symbol" w:hint="eastAsia"/>
          <w:color w:val="000000"/>
        </w:rPr>
      </w:pPr>
      <w:r>
        <w:rPr>
          <w:rFonts w:ascii="Arial Bold" w:eastAsia="ヒラギノ角ゴ Pro W3" w:hAnsi="Arial Bold"/>
        </w:rPr>
        <w:t>Price</w:t>
      </w:r>
      <w:r w:rsidR="0001013E">
        <w:t>: Free-to-Play Model</w:t>
      </w:r>
    </w:p>
    <w:p w14:paraId="1D1D3B8A" w14:textId="145E717D" w:rsidR="00E37D8F" w:rsidRDefault="00E37D8F" w:rsidP="00E37D8F">
      <w:pPr>
        <w:ind w:left="360"/>
        <w:rPr>
          <w:rFonts w:ascii="Lucida Grande" w:eastAsia="ヒラギノ角ゴ Pro W3" w:hAnsi="Symbol" w:hint="eastAsia"/>
          <w:color w:val="000000"/>
        </w:rPr>
      </w:pPr>
      <w:r>
        <w:rPr>
          <w:rFonts w:ascii="Arial Bold" w:eastAsia="ヒラギノ角ゴ Pro W3" w:hAnsi="Arial Bold"/>
        </w:rPr>
        <w:t>Rating</w:t>
      </w:r>
      <w:r w:rsidR="002F73C1">
        <w:t xml:space="preserve">: </w:t>
      </w:r>
      <w:r w:rsidR="00A87901">
        <w:t>T</w:t>
      </w:r>
    </w:p>
    <w:p w14:paraId="0581E1C5" w14:textId="27F17496" w:rsidR="00E37D8F" w:rsidRDefault="00E37D8F" w:rsidP="00E37D8F">
      <w:pPr>
        <w:ind w:left="360"/>
        <w:rPr>
          <w:rFonts w:ascii="Lucida Grande" w:eastAsia="ヒラギノ角ゴ Pro W3" w:hAnsi="Symbol" w:hint="eastAsia"/>
          <w:color w:val="000000"/>
        </w:rPr>
      </w:pPr>
      <w:r>
        <w:rPr>
          <w:rFonts w:ascii="Arial Bold" w:eastAsia="ヒラギノ角ゴ Pro W3" w:hAnsi="Arial Bold"/>
        </w:rPr>
        <w:t>Target Audience</w:t>
      </w:r>
      <w:r>
        <w:t xml:space="preserve">: </w:t>
      </w:r>
      <w:r w:rsidR="00A87901">
        <w:t>Teens and Adults</w:t>
      </w:r>
    </w:p>
    <w:p w14:paraId="62BF04BA" w14:textId="43C1C004" w:rsidR="00E37D8F" w:rsidRDefault="00E37D8F" w:rsidP="00E37D8F">
      <w:pPr>
        <w:ind w:left="360"/>
        <w:rPr>
          <w:rFonts w:ascii="Lucida Grande" w:eastAsia="ヒラギノ角ゴ Pro W3" w:hAnsi="Symbol" w:hint="eastAsia"/>
          <w:color w:val="000000"/>
        </w:rPr>
      </w:pPr>
      <w:r>
        <w:rPr>
          <w:rFonts w:ascii="Arial Bold" w:eastAsia="ヒラギノ角ゴ Pro W3" w:hAnsi="Arial Bold"/>
        </w:rPr>
        <w:t>Genre</w:t>
      </w:r>
      <w:r>
        <w:t xml:space="preserve">: </w:t>
      </w:r>
      <w:r w:rsidR="00A87901">
        <w:t>MMO-Action-adventure Survival Horror</w:t>
      </w:r>
    </w:p>
    <w:p w14:paraId="55253C52" w14:textId="77777777" w:rsidR="00E37D8F" w:rsidRDefault="00E37D8F" w:rsidP="00E37D8F"/>
    <w:p w14:paraId="1087ED15" w14:textId="77777777" w:rsidR="00E37D8F" w:rsidRPr="00153C9E" w:rsidRDefault="00E37D8F" w:rsidP="00E37D8F">
      <w:pPr>
        <w:rPr>
          <w:rStyle w:val="Strong1"/>
          <w:color w:val="5F497A" w:themeColor="accent4" w:themeShade="BF"/>
        </w:rPr>
      </w:pPr>
      <w:r w:rsidRPr="00153C9E">
        <w:rPr>
          <w:rStyle w:val="Strong1"/>
          <w:color w:val="5F497A" w:themeColor="accent4" w:themeShade="BF"/>
        </w:rPr>
        <w:t>Major Features:</w:t>
      </w:r>
    </w:p>
    <w:p w14:paraId="6F80B9E0" w14:textId="0BA1BEC3" w:rsidR="00A87901" w:rsidRPr="00A87901" w:rsidRDefault="00A87901" w:rsidP="00E37D8F">
      <w:pPr>
        <w:numPr>
          <w:ilvl w:val="0"/>
          <w:numId w:val="3"/>
        </w:numPr>
        <w:rPr>
          <w:rFonts w:ascii="Lucida Grande" w:eastAsia="ヒラギノ角ゴ Pro W3" w:hAnsi="Symbol" w:hint="eastAsia"/>
          <w:color w:val="000000"/>
        </w:rPr>
      </w:pPr>
      <w:r>
        <w:t xml:space="preserve">It’s not just a single player survival horror game but a </w:t>
      </w:r>
      <w:r w:rsidRPr="00153C9E">
        <w:rPr>
          <w:b/>
        </w:rPr>
        <w:t>group of adventures</w:t>
      </w:r>
      <w:r>
        <w:t xml:space="preserve"> try</w:t>
      </w:r>
      <w:r w:rsidR="00A462F5">
        <w:t xml:space="preserve">ing to survival a night on </w:t>
      </w:r>
      <w:proofErr w:type="spellStart"/>
      <w:r w:rsidR="00A462F5">
        <w:t>Rave</w:t>
      </w:r>
      <w:bookmarkStart w:id="0" w:name="_GoBack"/>
      <w:bookmarkEnd w:id="0"/>
      <w:r w:rsidR="00A462F5">
        <w:t>nhill</w:t>
      </w:r>
      <w:proofErr w:type="spellEnd"/>
      <w:r>
        <w:t>.</w:t>
      </w:r>
    </w:p>
    <w:p w14:paraId="3931D5B5" w14:textId="77777777" w:rsidR="00A87901" w:rsidRDefault="00A87901" w:rsidP="00E37D8F">
      <w:pPr>
        <w:numPr>
          <w:ilvl w:val="0"/>
          <w:numId w:val="3"/>
        </w:numPr>
        <w:rPr>
          <w:rFonts w:ascii="Lucida Grande" w:eastAsia="ヒラギノ角ゴ Pro W3" w:hAnsi="Symbol" w:hint="eastAsia"/>
          <w:color w:val="000000"/>
        </w:rPr>
      </w:pPr>
    </w:p>
    <w:p w14:paraId="1ECA1628" w14:textId="46D05540" w:rsidR="00E37D8F" w:rsidRPr="00153C9E" w:rsidRDefault="00A87901" w:rsidP="00153C9E">
      <w:pPr>
        <w:numPr>
          <w:ilvl w:val="1"/>
          <w:numId w:val="3"/>
        </w:numPr>
        <w:rPr>
          <w:rFonts w:ascii="Courier New" w:eastAsia="ヒラギノ角ゴ Pro W3" w:hAnsi="Courier New"/>
          <w:color w:val="000000"/>
        </w:rPr>
      </w:pPr>
      <w:r>
        <w:t xml:space="preserve">The base game is </w:t>
      </w:r>
      <w:r w:rsidRPr="00153C9E">
        <w:rPr>
          <w:b/>
        </w:rPr>
        <w:t>free</w:t>
      </w:r>
      <w:r>
        <w:t xml:space="preserve"> to download and play!</w:t>
      </w:r>
      <w:r w:rsidR="00BC26ED">
        <w:t xml:space="preserve"> The game includes an in-game shop that offers </w:t>
      </w:r>
      <w:r w:rsidR="00BC26ED" w:rsidRPr="00621FC8">
        <w:rPr>
          <w:b/>
        </w:rPr>
        <w:t>cosmetic items</w:t>
      </w:r>
      <w:r w:rsidR="00BC26ED">
        <w:t xml:space="preserve"> for your adventures.</w:t>
      </w:r>
    </w:p>
    <w:p w14:paraId="7949FF6A" w14:textId="77777777" w:rsidR="00153C9E" w:rsidRDefault="00153C9E" w:rsidP="00153C9E">
      <w:pPr>
        <w:numPr>
          <w:ilvl w:val="1"/>
          <w:numId w:val="3"/>
        </w:numPr>
        <w:rPr>
          <w:rFonts w:ascii="Courier New" w:eastAsia="ヒラギノ角ゴ Pro W3" w:hAnsi="Courier New"/>
          <w:color w:val="000000"/>
        </w:rPr>
      </w:pPr>
    </w:p>
    <w:p w14:paraId="2919C1CF" w14:textId="59BB9EAE" w:rsidR="00153C9E" w:rsidRPr="00153C9E" w:rsidRDefault="00153C9E" w:rsidP="00153C9E">
      <w:pPr>
        <w:numPr>
          <w:ilvl w:val="0"/>
          <w:numId w:val="3"/>
        </w:numPr>
        <w:rPr>
          <w:rFonts w:ascii="Courier New" w:eastAsia="ヒラギノ角ゴ Pro W3" w:hAnsi="Courier New"/>
          <w:color w:val="000000"/>
        </w:rPr>
      </w:pPr>
      <w:r>
        <w:t>You can buy</w:t>
      </w:r>
      <w:r w:rsidR="00621FC8">
        <w:t xml:space="preserve"> or earn</w:t>
      </w:r>
      <w:r>
        <w:t xml:space="preserve"> new adventures that </w:t>
      </w:r>
      <w:r w:rsidR="00B330E4">
        <w:t xml:space="preserve">will </w:t>
      </w:r>
      <w:r w:rsidRPr="00153C9E">
        <w:rPr>
          <w:b/>
        </w:rPr>
        <w:t xml:space="preserve">unlock new </w:t>
      </w:r>
      <w:r>
        <w:rPr>
          <w:b/>
        </w:rPr>
        <w:t>challenges</w:t>
      </w:r>
      <w:r>
        <w:t xml:space="preserve"> that you and</w:t>
      </w:r>
      <w:r w:rsidR="00621FC8">
        <w:t xml:space="preserve"> your friends can </w:t>
      </w:r>
      <w:r w:rsidR="00B330E4">
        <w:t xml:space="preserve">then </w:t>
      </w:r>
      <w:r w:rsidR="00621FC8">
        <w:t>face during the game</w:t>
      </w:r>
      <w:r>
        <w:t>. Jus</w:t>
      </w:r>
      <w:r w:rsidR="00B330E4">
        <w:t>t like if you buy new expansion</w:t>
      </w:r>
      <w:r>
        <w:t xml:space="preserve"> to a board game, only one person has to buy it</w:t>
      </w:r>
      <w:r w:rsidR="00621FC8">
        <w:t xml:space="preserve"> among friends</w:t>
      </w:r>
      <w:r>
        <w:t>.</w:t>
      </w:r>
    </w:p>
    <w:p w14:paraId="136B0870" w14:textId="46AEAFAF" w:rsidR="00153C9E" w:rsidRDefault="0001013E" w:rsidP="00153C9E">
      <w:r>
        <w:rPr>
          <w:noProof/>
        </w:rPr>
        <w:drawing>
          <wp:anchor distT="0" distB="0" distL="114300" distR="114300" simplePos="0" relativeHeight="251661312" behindDoc="0" locked="0" layoutInCell="1" allowOverlap="1" wp14:anchorId="4D5A5166" wp14:editId="4FBC8BF3">
            <wp:simplePos x="0" y="0"/>
            <wp:positionH relativeFrom="column">
              <wp:posOffset>-95250</wp:posOffset>
            </wp:positionH>
            <wp:positionV relativeFrom="paragraph">
              <wp:posOffset>83820</wp:posOffset>
            </wp:positionV>
            <wp:extent cx="1981835" cy="1114425"/>
            <wp:effectExtent l="76200" t="76200" r="132715" b="1428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gtal Media Projects\Projects\Haunted Mansion\Images\team_builder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18CFB" w14:textId="2A8231DF" w:rsidR="00153C9E" w:rsidRDefault="00153C9E" w:rsidP="00153C9E">
      <w:r w:rsidRPr="00153C9E">
        <w:rPr>
          <w:b/>
        </w:rPr>
        <w:t>You can play at any time!</w:t>
      </w:r>
      <w:r>
        <w:t xml:space="preserve"> You don’t have to wait for friends to play. You have the option to be teamed up </w:t>
      </w:r>
      <w:r w:rsidR="00621FC8" w:rsidRPr="00621FC8">
        <w:rPr>
          <w:b/>
        </w:rPr>
        <w:t>with friends and/or random players</w:t>
      </w:r>
      <w:r w:rsidR="00621FC8">
        <w:t xml:space="preserve"> around the world.</w:t>
      </w:r>
    </w:p>
    <w:p w14:paraId="0F51C8D0" w14:textId="77777777" w:rsidR="0001013E" w:rsidRDefault="0001013E" w:rsidP="00153C9E"/>
    <w:p w14:paraId="1879635D" w14:textId="77777777" w:rsidR="00621FC8" w:rsidRDefault="00621FC8" w:rsidP="00153C9E"/>
    <w:p w14:paraId="5FBFF78D" w14:textId="77777777" w:rsidR="00D8397B" w:rsidRDefault="00621FC8" w:rsidP="00153C9E">
      <w:r>
        <w:tab/>
      </w:r>
    </w:p>
    <w:p w14:paraId="03E59685" w14:textId="6288B742" w:rsidR="00621FC8" w:rsidRDefault="00621FC8" w:rsidP="00153C9E">
      <w:r w:rsidRPr="00621FC8">
        <w:rPr>
          <w:b/>
        </w:rPr>
        <w:t>Huge replay value!</w:t>
      </w:r>
      <w:r>
        <w:rPr>
          <w:b/>
        </w:rPr>
        <w:t xml:space="preserve"> </w:t>
      </w:r>
      <w:r w:rsidR="00B330E4">
        <w:t xml:space="preserve">Every time you play, the game independently randomizes the </w:t>
      </w:r>
      <w:r>
        <w:t>house, events, items, and horrors based on adventures present and level of the adventurers.</w:t>
      </w:r>
    </w:p>
    <w:p w14:paraId="4572DE2F" w14:textId="77777777" w:rsidR="00621FC8" w:rsidRDefault="00621FC8" w:rsidP="00153C9E"/>
    <w:p w14:paraId="62C2813F" w14:textId="6B882BB5" w:rsidR="00621FC8" w:rsidRPr="00621FC8" w:rsidRDefault="00621FC8" w:rsidP="00153C9E">
      <w:pPr>
        <w:rPr>
          <w:rFonts w:ascii="Courier New" w:eastAsia="ヒラギノ角ゴ Pro W3" w:hAnsi="Courier New"/>
          <w:color w:val="000000"/>
        </w:rPr>
      </w:pPr>
      <w:r>
        <w:tab/>
      </w:r>
    </w:p>
    <w:sectPr w:rsidR="00621FC8" w:rsidRPr="00621FC8" w:rsidSect="00E37D8F">
      <w:pgSz w:w="12240" w:h="15840"/>
      <w:pgMar w:top="5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844E9C"/>
    <w:multiLevelType w:val="hybridMultilevel"/>
    <w:tmpl w:val="E3027830"/>
    <w:lvl w:ilvl="0" w:tplc="6E927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994C92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2E35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84A6C5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C0A3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59AB7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50CF57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0A696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228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6C304B"/>
    <w:multiLevelType w:val="hybridMultilevel"/>
    <w:tmpl w:val="E4F4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C3F4D"/>
    <w:multiLevelType w:val="hybridMultilevel"/>
    <w:tmpl w:val="495E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95953"/>
    <w:multiLevelType w:val="hybridMultilevel"/>
    <w:tmpl w:val="00D6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62965"/>
    <w:multiLevelType w:val="hybridMultilevel"/>
    <w:tmpl w:val="95CC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1F"/>
    <w:rsid w:val="0001013E"/>
    <w:rsid w:val="00071B8A"/>
    <w:rsid w:val="00153C9E"/>
    <w:rsid w:val="0015543F"/>
    <w:rsid w:val="001C741E"/>
    <w:rsid w:val="001F54C2"/>
    <w:rsid w:val="002F73C1"/>
    <w:rsid w:val="0043519A"/>
    <w:rsid w:val="004D696D"/>
    <w:rsid w:val="00576D1F"/>
    <w:rsid w:val="00621FC8"/>
    <w:rsid w:val="006D25BA"/>
    <w:rsid w:val="007141CD"/>
    <w:rsid w:val="0083640D"/>
    <w:rsid w:val="008858AB"/>
    <w:rsid w:val="008A1D4D"/>
    <w:rsid w:val="008A5A0B"/>
    <w:rsid w:val="008D5F01"/>
    <w:rsid w:val="00A1795F"/>
    <w:rsid w:val="00A462F5"/>
    <w:rsid w:val="00A87901"/>
    <w:rsid w:val="00AA2AB9"/>
    <w:rsid w:val="00B330E4"/>
    <w:rsid w:val="00BC26ED"/>
    <w:rsid w:val="00D8397B"/>
    <w:rsid w:val="00E37D8F"/>
    <w:rsid w:val="00F8021E"/>
    <w:rsid w:val="00F9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AAE4D3"/>
  <w14:defaultImageDpi w14:val="300"/>
  <w15:docId w15:val="{E269CA32-A57C-4170-8BE8-B6C57ACB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D1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76D1F"/>
    <w:rPr>
      <w:b/>
      <w:bCs/>
    </w:rPr>
  </w:style>
  <w:style w:type="character" w:styleId="Emphasis">
    <w:name w:val="Emphasis"/>
    <w:basedOn w:val="DefaultParagraphFont"/>
    <w:uiPriority w:val="20"/>
    <w:qFormat/>
    <w:rsid w:val="00576D1F"/>
    <w:rPr>
      <w:i/>
      <w:iCs/>
    </w:rPr>
  </w:style>
  <w:style w:type="character" w:customStyle="1" w:styleId="domtooltips">
    <w:name w:val="domtooltips"/>
    <w:basedOn w:val="DefaultParagraphFont"/>
    <w:rsid w:val="00576D1F"/>
  </w:style>
  <w:style w:type="character" w:customStyle="1" w:styleId="apple-converted-space">
    <w:name w:val="apple-converted-space"/>
    <w:basedOn w:val="DefaultParagraphFont"/>
    <w:rsid w:val="00576D1F"/>
  </w:style>
  <w:style w:type="paragraph" w:customStyle="1" w:styleId="TitleA">
    <w:name w:val="Title A"/>
    <w:next w:val="Normal"/>
    <w:autoRedefine/>
    <w:rsid w:val="00071B8A"/>
    <w:pPr>
      <w:jc w:val="center"/>
      <w:outlineLvl w:val="0"/>
    </w:pPr>
    <w:rPr>
      <w:rFonts w:ascii="Arial Bold" w:eastAsia="ヒラギノ角ゴ Pro W3" w:hAnsi="Arial Bold" w:cs="Times New Roman"/>
      <w:smallCaps/>
      <w:noProof/>
      <w:color w:val="5F497A" w:themeColor="accent4" w:themeShade="BF"/>
      <w:kern w:val="28"/>
      <w:sz w:val="52"/>
      <w:szCs w:val="20"/>
    </w:rPr>
  </w:style>
  <w:style w:type="paragraph" w:customStyle="1" w:styleId="Subtitle1">
    <w:name w:val="Subtitle1"/>
    <w:next w:val="Normal"/>
    <w:rsid w:val="00E37D8F"/>
    <w:pPr>
      <w:jc w:val="center"/>
      <w:outlineLvl w:val="1"/>
    </w:pPr>
    <w:rPr>
      <w:rFonts w:ascii="Arial Bold" w:eastAsia="ヒラギノ角ゴ Pro W3" w:hAnsi="Arial Bold" w:cs="Times New Roman"/>
      <w:smallCaps/>
      <w:color w:val="B30000"/>
      <w:sz w:val="48"/>
      <w:szCs w:val="20"/>
    </w:rPr>
  </w:style>
  <w:style w:type="paragraph" w:customStyle="1" w:styleId="Heading1A">
    <w:name w:val="Heading 1 A"/>
    <w:next w:val="Normal"/>
    <w:rsid w:val="00621FC8"/>
    <w:pPr>
      <w:keepNext/>
      <w:pBdr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pBdr>
      <w:shd w:val="clear" w:color="auto" w:fill="C2D69B"/>
      <w:spacing w:before="240" w:after="120"/>
      <w:jc w:val="center"/>
      <w:outlineLvl w:val="0"/>
    </w:pPr>
    <w:rPr>
      <w:rFonts w:ascii="Arial Bold" w:eastAsia="ヒラギノ角ゴ Pro W3" w:hAnsi="Arial Bold" w:cs="Times New Roman"/>
      <w:smallCaps/>
      <w:color w:val="000000"/>
      <w:kern w:val="32"/>
      <w:sz w:val="48"/>
      <w:szCs w:val="20"/>
    </w:rPr>
  </w:style>
  <w:style w:type="character" w:customStyle="1" w:styleId="Strong1">
    <w:name w:val="Strong1"/>
    <w:rsid w:val="00E37D8F"/>
    <w:rPr>
      <w:rFonts w:ascii="Arial Bold" w:eastAsia="ヒラギノ角ゴ Pro W3" w:hAnsi="Arial Bold"/>
      <w:b w:val="0"/>
      <w:i w:val="0"/>
      <w:color w:val="B30000"/>
      <w:sz w:val="28"/>
      <w:u w:val="single"/>
    </w:rPr>
  </w:style>
  <w:style w:type="numbering" w:customStyle="1" w:styleId="List1">
    <w:name w:val="List 1"/>
    <w:autoRedefine/>
    <w:rsid w:val="00E37D8F"/>
  </w:style>
  <w:style w:type="paragraph" w:styleId="BalloonText">
    <w:name w:val="Balloon Text"/>
    <w:basedOn w:val="Normal"/>
    <w:link w:val="BalloonTextChar"/>
    <w:uiPriority w:val="99"/>
    <w:semiHidden/>
    <w:unhideWhenUsed/>
    <w:rsid w:val="00E37D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8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8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3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2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41BDA-B805-44A0-84B1-73541EE04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 Clayton</dc:creator>
  <cp:lastModifiedBy>Zachary Thorpe</cp:lastModifiedBy>
  <cp:revision>4</cp:revision>
  <dcterms:created xsi:type="dcterms:W3CDTF">2014-12-23T03:08:00Z</dcterms:created>
  <dcterms:modified xsi:type="dcterms:W3CDTF">2015-04-20T17:50:00Z</dcterms:modified>
</cp:coreProperties>
</file>