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officeDocument/2006/math" xmlns:w="http://schemas.openxmlformats.org/wordprocessingml/2006/main" ns1:Ignorable="w14 w15 w16se w16cid w16 w16cex w16sdtdh w16sdtfl w16du wp14">
  <w:body>
    <w:p>
      <w:pPr>
        <w:pStyle w:val="TOCHeading"/>
      </w:pPr>
      <w:r>
        <w:t>Inhaltsverzeichnis</w:t>
      </w:r>
    </w:p>
    <w:p>
      <w:fldSimple w:instr="TOC \o &quot;1-3&quot; \h \z \u">
        <w:r>
          <w:t>(Inhaltsverzeichnis wird in Word aktualisiert)</w:t>
        </w:r>
      </w:fldSimple>
    </w:p>
    <w:p/>
    <w:p>
      <w:pPr>
        <w:pStyle w:val="Heading1"/>
      </w:pPr>
      <w:r>
        <w:t>1 Ziel und Scope</w:t>
      </w:r>
    </w:p>
    <w:p>
      <w:pPr>
        <w:pStyle w:val="Heading2"/>
      </w:pPr>
      <w:r>
        <w:t>1.1 Projektziel und Abgrenzung</w:t>
      </w:r>
    </w:p>
    <w:p>
      <w:pPr>
        <w:pStyle w:val="Heading2"/>
      </w:pPr>
      <w:r>
        <w:t>1.2 Annahmen und Nichtziele</w:t>
      </w:r>
    </w:p>
    <w:p>
      <w:pPr>
        <w:pStyle w:val="Heading1"/>
      </w:pPr>
      <w:r>
        <w:t>2 Architekturüberblick</w:t>
      </w:r>
    </w:p>
    <w:p>
      <w:pPr>
        <w:pStyle w:val="Heading2"/>
      </w:pPr>
      <w:r>
        <w:t>2.1 Tech-Stack (Nuxt 4, PocketBase, Go, Bun)</w:t>
      </w:r>
    </w:p>
    <w:p>
      <w:pPr>
        <w:pStyle w:val="Heading2"/>
      </w:pPr>
      <w:r>
        <w:t>2.2 Repo-Struktur und Build/Laufkommandos</w:t>
      </w:r>
    </w:p>
    <w:p>
      <w:pPr>
        <w:pStyle w:val="Heading1"/>
      </w:pPr>
      <w:r>
        <w:t>3 FSRS-Algorithmus</w:t>
      </w:r>
    </w:p>
    <w:p>
      <w:pPr>
        <w:pStyle w:val="Heading2"/>
      </w:pPr>
      <w:r>
        <w:t>3.1 DSR-Modell (D, S, R) und Kernformeln</w:t>
      </w:r>
    </w:p>
    <w:p>
      <w:pPr>
        <w:pStyle w:val="Heading2"/>
      </w:pPr>
      <w:r>
        <w:t>3.2 Parameter: Desired Retention, Deadline-Modus</w:t>
      </w:r>
    </w:p>
    <w:p>
      <w:pPr>
        <w:pStyle w:val="Heading2"/>
      </w:pPr>
      <w:r>
        <w:t>3.3 Gewichte/Training und Personalisierung</w:t>
      </w:r>
    </w:p>
    <w:p>
      <w:pPr>
        <w:pStyle w:val="Heading1"/>
      </w:pPr>
      <w:r>
        <w:t>4 Datenmodell und Persistenz</w:t>
      </w:r>
    </w:p>
    <w:p>
      <w:pPr>
        <w:pStyle w:val="Heading2"/>
      </w:pPr>
      <w:r>
        <w:t>4.1 Collections/Schema (Karten, Reviews, Nutzer-Parameter)</w:t>
      </w:r>
    </w:p>
    <w:p>
      <w:pPr>
        <w:pStyle w:val="Heading2"/>
      </w:pPr>
      <w:r>
        <w:t>4.2 Migrations und Hooks (PocketBase)</w:t>
      </w:r>
    </w:p>
    <w:p>
      <w:pPr>
        <w:pStyle w:val="Heading1"/>
      </w:pPr>
      <w:r>
        <w:t>5 Backend-Integration</w:t>
      </w:r>
    </w:p>
    <w:p>
      <w:pPr>
        <w:pStyle w:val="Heading2"/>
      </w:pPr>
      <w:r>
        <w:t>5.1 Routen/Endpunkte (Go-Service, Custom Routes)</w:t>
      </w:r>
    </w:p>
    <w:p>
      <w:pPr>
        <w:pStyle w:val="Heading2"/>
      </w:pPr>
      <w:r>
        <w:t>5.2 Scheduling-Pipeline und Serverlogik</w:t>
      </w:r>
    </w:p>
    <w:p>
      <w:pPr>
        <w:pStyle w:val="Heading2"/>
      </w:pPr>
      <w:r>
        <w:t>5.3 Validierung, Fehlerfälle, Rate-Limiting</w:t>
      </w:r>
    </w:p>
    <w:p>
      <w:pPr>
        <w:pStyle w:val="Heading1"/>
      </w:pPr>
      <w:r>
        <w:t>6 Frontend-Integration</w:t>
      </w:r>
    </w:p>
    <w:p>
      <w:pPr>
        <w:pStyle w:val="Heading2"/>
      </w:pPr>
      <w:r>
        <w:t>6.1 Review-Flow und Komponenten</w:t>
      </w:r>
    </w:p>
    <w:p>
      <w:pPr>
        <w:pStyle w:val="Heading2"/>
      </w:pPr>
      <w:r>
        <w:t>6.2 Composables/State (FSRS-Parameter, Fälligkeiten)</w:t>
      </w:r>
    </w:p>
    <w:p>
      <w:pPr>
        <w:pStyle w:val="Heading2"/>
      </w:pPr>
      <w:r>
        <w:t>6.3 Visualisierung: Retrievability/Workload</w:t>
      </w:r>
    </w:p>
    <w:p>
      <w:pPr>
        <w:pStyle w:val="Heading1"/>
      </w:pPr>
      <w:r>
        <w:t>7 Fazit</w:t>
      </w:r>
    </w:p>
    <w:p>
      <w:pPr>
        <w:pStyle w:val="Heading1"/>
      </w:pPr>
      <w:r>
        <w:t>8 Literatur</w:t>
      </w:r>
    </w:p>
    <w:p>
      <w:pPr>
        <w:pStyle w:val="Heading1"/>
      </w:pPr>
      <w:r>
        <w:t>9 Anhang</w:t>
      </w:r>
    </w:p>
    <w:p>
      <w:pPr>
        <w:pStyle w:val="Heading2"/>
      </w:pPr>
      <w:r>
        <w:t>9.1 API-Spezifikation (Kurzreferenz der Endpunkte)</w:t>
      </w:r>
    </w:p>
    <w:p>
      <w:pPr>
        <w:pStyle w:val="Heading2"/>
      </w:pPr>
      <w:r>
        <w:t>9.2 Datenbankschema (Diagramm + Felddefinitionen)</w:t>
      </w:r>
    </w:p>
    <w:p ns2:paraId="06005D04" ns2:textId="77777777" w:rsidR="00DA061B" w:rsidRPr="00665A11" w:rsidRDefault="00DA061B" w:rsidP="00DA061B">
      <w:pPr>
        <w:spacing w:before="240" w:after="120" w:line="360" w:lineRule="auto"/>
        <w:rPr>
          <w:rFonts w:ascii="Times New Roman" w:eastAsia="Times New Roman" w:hAnsi="Times New Roman" w:cs="Times New Roman"/>
          <w:b/>
          <w:sz w:val="24"/>
          <w:szCs w:val="24"/>
          <w:lang w:eastAsia="de-DE"/>
        </w:rPr>
      </w:pPr>
      <w:r w:rsidRPr="00665A11">
        <w:rPr>
          <w:rFonts w:ascii="Times New Roman" w:eastAsia="Times New Roman" w:hAnsi="Times New Roman" w:cs="Times New Roman"/>
          <w:b/>
          <w:sz w:val="24"/>
          <w:szCs w:val="24"/>
          <w:lang w:eastAsia="de-DE"/>
        </w:rPr>
        <w:t>FOM – Hochschule für Ökonomie und Management</w:t>
      </w:r>
    </w:p>
    <w:p ns2:paraId="56FD08D1" ns2:textId="77777777" w:rsidR="00DA061B" w:rsidRPr="00665A11" w:rsidRDefault="00DA061B" w:rsidP="00DA061B">
      <w:pPr>
        <w:spacing w:before="240" w:after="120" w:line="360" w:lineRule="auto"/>
        <w:rPr>
          <w:rFonts w:ascii="Times New Roman" w:eastAsia="Times New Roman" w:hAnsi="Times New Roman" w:cs="Times New Roman"/>
          <w:b/>
          <w:bCs/>
          <w:sz w:val="24"/>
          <w:szCs w:val="24"/>
          <w:lang w:eastAsia="de-DE"/>
        </w:rPr>
      </w:pPr>
    </w:p>
    <w:p ns2:paraId="444813C4" ns2:textId="77777777" w:rsidR="00DA061B" w:rsidRPr="00665A11" w:rsidRDefault="00DA061B" w:rsidP="00DA061B">
      <w:pPr>
        <w:spacing w:before="240" w:after="120" w:line="360" w:lineRule="auto"/>
        <w:rPr>
          <w:rFonts w:ascii="Times New Roman" w:eastAsia="Times New Roman" w:hAnsi="Times New Roman" w:cs="Times New Roman"/>
          <w:b/>
          <w:bCs/>
          <w:sz w:val="24"/>
          <w:szCs w:val="24"/>
          <w:lang w:eastAsia="de-DE"/>
        </w:rPr>
      </w:pPr>
      <w:r w:rsidRPr="00665A11">
        <w:rPr>
          <w:rFonts w:ascii="Times New Roman" w:eastAsia="Times New Roman" w:hAnsi="Times New Roman" w:cs="Times New Roman"/>
          <w:b/>
          <w:bCs/>
          <w:sz w:val="24"/>
          <w:szCs w:val="24"/>
          <w:lang w:eastAsia="de-DE"/>
        </w:rPr>
        <w:t xml:space="preserve">Berufsbegleitender Studiengang zum </w:t>
      </w:r>
      <w:r w:rsidRPr="00665A11">
        <w:rPr>
          <w:rFonts w:ascii="Times New Roman" w:eastAsia="Times New Roman" w:hAnsi="Times New Roman" w:cs="Times New Roman"/>
          <w:b/>
          <w:bCs/>
          <w:sz w:val="24"/>
          <w:szCs w:val="24"/>
          <w:lang w:eastAsia="de-DE"/>
        </w:rPr>
        <w:br/>
        <w:t xml:space="preserve">Bachelor </w:t>
      </w:r>
      <w:proofErr w:type="spellStart"/>
      <w:r w:rsidRPr="00665A11">
        <w:rPr>
          <w:rFonts w:ascii="Times New Roman" w:eastAsia="Times New Roman" w:hAnsi="Times New Roman" w:cs="Times New Roman"/>
          <w:b/>
          <w:bCs/>
          <w:sz w:val="24"/>
          <w:szCs w:val="24"/>
          <w:lang w:eastAsia="de-DE"/>
        </w:rPr>
        <w:t>of</w:t>
      </w:r>
      <w:proofErr w:type="spellEnd"/>
      <w:r w:rsidRPr="00665A11">
        <w:rPr>
          <w:rFonts w:ascii="Times New Roman" w:eastAsia="Times New Roman" w:hAnsi="Times New Roman" w:cs="Times New Roman"/>
          <w:b/>
          <w:bCs/>
          <w:sz w:val="24"/>
          <w:szCs w:val="24"/>
          <w:lang w:eastAsia="de-DE"/>
        </w:rPr>
        <w:t xml:space="preserve"> Science (B.Sc.) – Wirtschaftsinformatik – Business Information </w:t>
      </w:r>
      <w:r w:rsidRPr="00665A11">
        <w:rPr>
          <w:rFonts w:ascii="Times New Roman" w:eastAsia="Times New Roman" w:hAnsi="Times New Roman" w:cs="Times New Roman"/>
          <w:b/>
          <w:bCs/>
          <w:sz w:val="24"/>
          <w:szCs w:val="24"/>
          <w:lang w:eastAsia="de-DE"/>
        </w:rPr>
        <w:br/>
        <w:t>Systems</w:t>
      </w:r>
    </w:p>
    <w:p ns2:paraId="1C2B17E1" ns2:textId="77777777" w:rsidR="00DA061B" w:rsidRPr="00665A11" w:rsidRDefault="00DA061B" w:rsidP="00DA061B">
      <w:pPr>
        <w:spacing w:before="240" w:after="120" w:line="360" w:lineRule="auto"/>
        <w:rPr>
          <w:rFonts w:ascii="Times New Roman" w:eastAsia="Times New Roman" w:hAnsi="Times New Roman" w:cs="Times New Roman"/>
          <w:b/>
          <w:bCs/>
          <w:sz w:val="24"/>
          <w:szCs w:val="24"/>
          <w:lang w:eastAsia="de-DE"/>
        </w:rPr>
      </w:pPr>
    </w:p>
    <w:p ns2:paraId="3C3FC5C4" ns2:textId="6561EC38" w:rsidR="00DA061B" w:rsidRPr="00665A11" w:rsidRDefault="00C506EA" w:rsidP="00DA061B">
      <w:pPr>
        <w:spacing w:before="240" w:after="120" w:line="36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5</w:t>
      </w:r>
      <w:r w:rsidR="00DA061B" w:rsidRPr="00665A11">
        <w:rPr>
          <w:rFonts w:ascii="Times New Roman" w:eastAsia="Times New Roman" w:hAnsi="Times New Roman" w:cs="Times New Roman"/>
          <w:b/>
          <w:bCs/>
          <w:sz w:val="24"/>
          <w:szCs w:val="24"/>
          <w:lang w:eastAsia="de-DE"/>
        </w:rPr>
        <w:t>. Semester</w:t>
      </w:r>
    </w:p>
    <w:p ns2:paraId="7592BE6D" ns2:textId="5FFAF0F4" w:rsidR="00DA061B" w:rsidRPr="00665A11" w:rsidRDefault="00DA061B" w:rsidP="00DA061B">
      <w:pPr>
        <w:spacing w:before="240" w:after="120" w:line="360" w:lineRule="auto"/>
        <w:rPr>
          <w:rFonts w:ascii="Times New Roman" w:eastAsia="Times New Roman" w:hAnsi="Times New Roman" w:cs="Times New Roman"/>
          <w:b/>
          <w:bCs/>
          <w:sz w:val="24"/>
          <w:szCs w:val="24"/>
          <w:lang w:eastAsia="de-DE"/>
        </w:rPr>
      </w:pPr>
      <w:r w:rsidRPr="00665A11">
        <w:rPr>
          <w:rFonts w:ascii="Times New Roman" w:eastAsia="Times New Roman" w:hAnsi="Times New Roman" w:cs="Times New Roman"/>
          <w:b/>
          <w:bCs/>
          <w:sz w:val="24"/>
          <w:szCs w:val="24"/>
          <w:lang w:eastAsia="de-DE"/>
        </w:rPr>
        <w:t xml:space="preserve">Seminararbeit im Modul </w:t>
      </w:r>
      <w:r w:rsidR="00C506EA">
        <w:rPr>
          <w:rFonts w:ascii="Times New Roman" w:eastAsia="Times New Roman" w:hAnsi="Times New Roman" w:cs="Times New Roman"/>
          <w:b/>
          <w:bCs/>
          <w:sz w:val="24"/>
          <w:szCs w:val="24"/>
          <w:lang w:eastAsia="de-DE"/>
        </w:rPr>
        <w:t>Web Technologie</w:t>
      </w:r>
      <w:r w:rsidRPr="00665A11">
        <w:rPr>
          <w:rFonts w:ascii="Times New Roman" w:eastAsia="Times New Roman" w:hAnsi="Times New Roman" w:cs="Times New Roman"/>
          <w:b/>
          <w:bCs/>
          <w:sz w:val="24"/>
          <w:szCs w:val="24"/>
          <w:lang w:eastAsia="de-DE"/>
        </w:rPr>
        <w:t xml:space="preserve"> (BN)</w:t>
      </w:r>
    </w:p>
    <w:p ns2:paraId="19A04DB7" ns2:textId="77777777" w:rsidR="00DA061B" w:rsidRPr="00665A11" w:rsidRDefault="00DA061B" w:rsidP="00DA061B">
      <w:pPr>
        <w:spacing w:before="240" w:after="120" w:line="360" w:lineRule="auto"/>
        <w:rPr>
          <w:rFonts w:ascii="Times New Roman" w:eastAsia="Times New Roman" w:hAnsi="Times New Roman" w:cs="Times New Roman"/>
          <w:b/>
          <w:bCs/>
          <w:sz w:val="24"/>
          <w:szCs w:val="24"/>
          <w:lang w:eastAsia="de-DE"/>
        </w:rPr>
      </w:pPr>
    </w:p>
    <w:p ns2:paraId="35D23189" ns2:textId="6432919B" w:rsidR="00DA061B" w:rsidRPr="00665A11" w:rsidRDefault="00C506EA" w:rsidP="00DA061B">
      <w:pPr>
        <w:spacing w:before="240" w:after="120" w:line="360" w:lineRule="auto"/>
        <w:rPr>
          <w:rFonts w:ascii="Times New Roman" w:eastAsia="Times New Roman" w:hAnsi="Times New Roman" w:cs="Times New Roman"/>
          <w:b/>
          <w:sz w:val="24"/>
          <w:szCs w:val="24"/>
          <w:lang w:eastAsia="de-DE"/>
        </w:rPr>
      </w:pPr>
      <w:r>
        <w:rPr>
          <w:rFonts w:ascii="Times New Roman" w:eastAsia="Times New Roman" w:hAnsi="Times New Roman" w:cs="Times New Roman"/>
          <w:b/>
          <w:sz w:val="24"/>
          <w:szCs w:val="24"/>
          <w:lang w:eastAsia="de-DE"/>
        </w:rPr>
        <w:t>E-Learning-Plattform „</w:t>
      </w:r>
      <w:proofErr w:type="spellStart"/>
      <w:r>
        <w:rPr>
          <w:rFonts w:ascii="Times New Roman" w:eastAsia="Times New Roman" w:hAnsi="Times New Roman" w:cs="Times New Roman"/>
          <w:b/>
          <w:sz w:val="24"/>
          <w:szCs w:val="24"/>
          <w:lang w:eastAsia="de-DE"/>
        </w:rPr>
        <w:t>kardr</w:t>
      </w:r>
      <w:proofErr w:type="spellEnd"/>
      <w:r>
        <w:rPr>
          <w:rFonts w:ascii="Times New Roman" w:eastAsia="Times New Roman" w:hAnsi="Times New Roman" w:cs="Times New Roman"/>
          <w:b/>
          <w:sz w:val="24"/>
          <w:szCs w:val="24"/>
          <w:lang w:eastAsia="de-DE"/>
        </w:rPr>
        <w:t>“</w:t>
      </w:r>
    </w:p>
    <w:p ns2:paraId="5BC31641" ns2:textId="77777777" w:rsidR="00DA061B" w:rsidRPr="00665A11" w:rsidRDefault="00DA061B" w:rsidP="00DA061B">
      <w:pPr>
        <w:spacing w:before="240" w:after="120" w:line="360" w:lineRule="auto"/>
        <w:rPr>
          <w:rFonts w:ascii="Times New Roman" w:eastAsia="Times New Roman" w:hAnsi="Times New Roman" w:cs="Times New Roman"/>
          <w:b/>
          <w:bCs/>
          <w:sz w:val="24"/>
          <w:szCs w:val="24"/>
          <w:lang w:eastAsia="de-DE"/>
        </w:rPr>
      </w:pPr>
    </w:p>
    <w:p ns2:paraId="6639B25F" ns2:textId="77777777" w:rsidR="00DA061B" w:rsidRPr="00665A11" w:rsidRDefault="00DA061B" w:rsidP="00DA061B">
      <w:pPr>
        <w:spacing w:before="240" w:after="120" w:line="360" w:lineRule="auto"/>
        <w:rPr>
          <w:rFonts w:ascii="Times New Roman" w:eastAsia="Times New Roman" w:hAnsi="Times New Roman" w:cs="Times New Roman"/>
          <w:sz w:val="24"/>
          <w:szCs w:val="24"/>
          <w:lang w:eastAsia="de-DE"/>
        </w:rPr>
      </w:pPr>
    </w:p>
    <w:p ns2:paraId="4E7CE2E4" ns2:textId="77777777" w:rsidR="00DA061B" w:rsidRPr="00665A11" w:rsidRDefault="00DA061B" w:rsidP="00DA061B">
      <w:pPr>
        <w:spacing w:before="240" w:after="120" w:line="360" w:lineRule="auto"/>
        <w:rPr>
          <w:rFonts w:ascii="Times New Roman" w:eastAsia="Times New Roman" w:hAnsi="Times New Roman" w:cs="Times New Roman"/>
          <w:sz w:val="24"/>
          <w:szCs w:val="24"/>
          <w:lang w:eastAsia="de-DE"/>
        </w:rPr>
      </w:pPr>
    </w:p>
    <w:p ns2:paraId="281932C0" ns2:textId="77777777" w:rsidR="00DA061B" w:rsidRPr="00665A11" w:rsidRDefault="00DA061B" w:rsidP="00DA061B">
      <w:pPr>
        <w:spacing w:before="240" w:after="120" w:line="360" w:lineRule="auto"/>
        <w:rPr>
          <w:rFonts w:ascii="Times New Roman" w:eastAsia="Times New Roman" w:hAnsi="Times New Roman" w:cs="Times New Roman"/>
          <w:sz w:val="24"/>
          <w:szCs w:val="24"/>
          <w:lang w:eastAsia="de-DE"/>
        </w:rPr>
      </w:pPr>
    </w:p>
    <w:p ns2:paraId="69BCB522" ns2:textId="77777777" w:rsidR="00DA061B" w:rsidRPr="00665A11" w:rsidRDefault="00DA061B" w:rsidP="00DA061B">
      <w:pPr>
        <w:spacing w:before="240" w:after="120" w:line="360" w:lineRule="auto"/>
        <w:rPr>
          <w:rFonts w:ascii="Times New Roman" w:eastAsia="Times New Roman" w:hAnsi="Times New Roman" w:cs="Times New Roman"/>
          <w:sz w:val="24"/>
          <w:szCs w:val="24"/>
          <w:lang w:eastAsia="de-DE"/>
        </w:rPr>
      </w:pPr>
    </w:p>
    <w:p ns2:paraId="077DBAD6" ns2:textId="77777777" w:rsidR="00DA061B" w:rsidRPr="00665A11" w:rsidRDefault="00DA061B" w:rsidP="00DA061B">
      <w:pPr>
        <w:spacing w:before="240" w:after="120" w:line="360" w:lineRule="auto"/>
        <w:rPr>
          <w:rFonts w:ascii="Times New Roman" w:eastAsia="Times New Roman" w:hAnsi="Times New Roman" w:cs="Times New Roman"/>
          <w:sz w:val="24"/>
          <w:szCs w:val="24"/>
          <w:lang w:eastAsia="de-DE"/>
        </w:rPr>
      </w:pPr>
    </w:p>
    <w:p ns2:paraId="7D756347" ns2:textId="030A3532" w:rsidR="00DA061B" w:rsidRPr="00665A11" w:rsidRDefault="00DA061B" w:rsidP="00DA061B">
      <w:pPr>
        <w:spacing w:before="240" w:after="120" w:line="360" w:lineRule="auto"/>
        <w:rPr>
          <w:rFonts w:ascii="Times New Roman" w:eastAsia="Times New Roman" w:hAnsi="Times New Roman" w:cs="Times New Roman"/>
          <w:sz w:val="24"/>
          <w:szCs w:val="24"/>
          <w:lang w:eastAsia="de-DE"/>
        </w:rPr>
      </w:pPr>
      <w:r w:rsidRPr="00665A11">
        <w:rPr>
          <w:rFonts w:ascii="Times New Roman" w:eastAsia="Times New Roman" w:hAnsi="Times New Roman" w:cs="Times New Roman"/>
          <w:sz w:val="24"/>
          <w:szCs w:val="24"/>
          <w:lang w:eastAsia="de-DE"/>
        </w:rPr>
        <w:t xml:space="preserve">Betreuer: </w:t>
      </w:r>
      <w:r w:rsidR="00C506EA">
        <w:rPr>
          <w:rFonts w:ascii="Times New Roman" w:eastAsia="Times New Roman" w:hAnsi="Times New Roman" w:cs="Times New Roman"/>
          <w:sz w:val="24"/>
          <w:szCs w:val="24"/>
          <w:lang w:eastAsia="de-DE"/>
        </w:rPr>
        <w:t>Prof. Dr. Julian Schröter</w:t>
      </w:r>
    </w:p>
    <w:p ns2:paraId="1B6E9C32" ns2:textId="6EEFB088" w:rsidR="00DA061B" w:rsidRPr="00486569" w:rsidRDefault="00DA061B" w:rsidP="00DA061B">
      <w:pPr>
        <w:spacing w:before="240" w:after="120" w:line="360" w:lineRule="auto"/>
        <w:rPr>
          <w:rFonts w:ascii="Times New Roman" w:eastAsia="Times New Roman" w:hAnsi="Times New Roman" w:cs="Times New Roman"/>
          <w:sz w:val="24"/>
          <w:szCs w:val="24"/>
          <w:lang w:val="en-US" w:eastAsia="de-DE"/>
        </w:rPr>
      </w:pPr>
      <w:r w:rsidRPr="00486569">
        <w:rPr>
          <w:rFonts w:ascii="Times New Roman" w:eastAsia="Times New Roman" w:hAnsi="Times New Roman" w:cs="Times New Roman"/>
          <w:sz w:val="24"/>
          <w:szCs w:val="24"/>
          <w:lang w:val="en-US" w:eastAsia="de-DE"/>
        </w:rPr>
        <w:t>Autor: Robert Paul Artur Hegerath</w:t>
      </w:r>
      <w:r w:rsidR="00486569" w:rsidRPr="00486569">
        <w:rPr>
          <w:rFonts w:ascii="Times New Roman" w:eastAsia="Times New Roman" w:hAnsi="Times New Roman" w:cs="Times New Roman"/>
          <w:sz w:val="24"/>
          <w:szCs w:val="24"/>
          <w:lang w:val="en-US" w:eastAsia="de-DE"/>
        </w:rPr>
        <w:t>, N</w:t>
      </w:r>
      <w:r w:rsidR="00486569">
        <w:rPr>
          <w:rFonts w:ascii="Times New Roman" w:eastAsia="Times New Roman" w:hAnsi="Times New Roman" w:cs="Times New Roman"/>
          <w:sz w:val="24"/>
          <w:szCs w:val="24"/>
          <w:lang w:val="en-US" w:eastAsia="de-DE"/>
        </w:rPr>
        <w:t>adine Evin, Paul Oellers</w:t>
      </w:r>
      <w:r w:rsidR="003B6395">
        <w:rPr>
          <w:rFonts w:ascii="Times New Roman" w:eastAsia="Times New Roman" w:hAnsi="Times New Roman" w:cs="Times New Roman"/>
          <w:sz w:val="24"/>
          <w:szCs w:val="24"/>
          <w:lang w:val="en-US" w:eastAsia="de-DE"/>
        </w:rPr>
        <w:t xml:space="preserve">, Emilio </w:t>
      </w:r>
      <w:proofErr w:type="spellStart"/>
      <w:r w:rsidR="003B6395">
        <w:rPr>
          <w:rFonts w:ascii="Times New Roman" w:eastAsia="Times New Roman" w:hAnsi="Times New Roman" w:cs="Times New Roman"/>
          <w:sz w:val="24"/>
          <w:szCs w:val="24"/>
          <w:lang w:val="en-US" w:eastAsia="de-DE"/>
        </w:rPr>
        <w:t>Dagn</w:t>
      </w:r>
      <w:proofErr w:type="spellEnd"/>
    </w:p>
    <w:p ns2:paraId="7D6AF850" ns2:textId="6ACC0933" w:rsidR="00DA061B" w:rsidRPr="00665A11" w:rsidRDefault="00DA061B" w:rsidP="00DA061B">
      <w:pPr>
        <w:spacing w:before="240" w:after="120" w:line="360" w:lineRule="auto"/>
        <w:rPr>
          <w:rFonts w:ascii="Times New Roman" w:eastAsia="Times New Roman" w:hAnsi="Times New Roman" w:cs="Times New Roman"/>
          <w:sz w:val="24"/>
          <w:szCs w:val="24"/>
          <w:lang w:eastAsia="de-DE"/>
        </w:rPr>
      </w:pPr>
      <w:proofErr w:type="spellStart"/>
      <w:r w:rsidRPr="00665A11">
        <w:rPr>
          <w:rFonts w:ascii="Times New Roman" w:eastAsia="Times New Roman" w:hAnsi="Times New Roman" w:cs="Times New Roman"/>
          <w:sz w:val="24"/>
          <w:szCs w:val="24"/>
          <w:lang w:eastAsia="de-DE"/>
        </w:rPr>
        <w:t>Matrikelnr</w:t>
      </w:r>
      <w:proofErr w:type="spellEnd"/>
      <w:r w:rsidRPr="00665A11">
        <w:rPr>
          <w:rFonts w:ascii="Times New Roman" w:eastAsia="Times New Roman" w:hAnsi="Times New Roman" w:cs="Times New Roman"/>
          <w:sz w:val="24"/>
          <w:szCs w:val="24"/>
          <w:lang w:eastAsia="de-DE"/>
        </w:rPr>
        <w:t>.: 728188</w:t>
      </w:r>
      <w:proofErr w:type="gramStart"/>
      <w:r w:rsidR="00486569">
        <w:rPr>
          <w:rFonts w:ascii="Times New Roman" w:eastAsia="Times New Roman" w:hAnsi="Times New Roman" w:cs="Times New Roman"/>
          <w:sz w:val="24"/>
          <w:szCs w:val="24"/>
          <w:lang w:eastAsia="de-DE"/>
        </w:rPr>
        <w:t>, ,</w:t>
      </w:r>
      <w:proofErr w:type="gramEnd"/>
      <w:r w:rsidR="00486569">
        <w:rPr>
          <w:rFonts w:ascii="Times New Roman" w:eastAsia="Times New Roman" w:hAnsi="Times New Roman" w:cs="Times New Roman"/>
          <w:sz w:val="24"/>
          <w:szCs w:val="24"/>
          <w:lang w:eastAsia="de-DE"/>
        </w:rPr>
        <w:t xml:space="preserve"> </w:t>
      </w:r>
      <w:r w:rsidR="008C1FE4">
        <w:rPr>
          <w:rFonts w:ascii="Times New Roman" w:eastAsia="Times New Roman" w:hAnsi="Times New Roman" w:cs="Times New Roman"/>
          <w:sz w:val="24"/>
          <w:szCs w:val="24"/>
          <w:lang w:eastAsia="de-DE"/>
        </w:rPr>
        <w:t>,</w:t>
      </w:r>
    </w:p>
    <w:p ns2:paraId="0BC50037" ns2:textId="339260FC" w:rsidR="00235574" w:rsidRDefault="00DA061B" w:rsidP="00DA061B">
      <w:pPr>
        <w:spacing w:before="240" w:after="120" w:line="360" w:lineRule="auto"/>
        <w:rPr>
          <w:rFonts w:ascii="Times New Roman" w:eastAsia="Times New Roman" w:hAnsi="Times New Roman" w:cs="Times New Roman"/>
          <w:sz w:val="24"/>
          <w:szCs w:val="24"/>
          <w:lang w:eastAsia="de-DE"/>
        </w:rPr>
      </w:pPr>
      <w:r w:rsidRPr="00665A11">
        <w:rPr>
          <w:rFonts w:ascii="Times New Roman" w:eastAsia="Times New Roman" w:hAnsi="Times New Roman" w:cs="Times New Roman"/>
          <w:sz w:val="24"/>
          <w:szCs w:val="24"/>
          <w:lang w:eastAsia="de-DE"/>
        </w:rPr>
        <w:t xml:space="preserve">Abgabedatum: </w:t>
      </w:r>
      <w:r w:rsidR="00EE1EA1">
        <w:rPr>
          <w:rFonts w:ascii="Times New Roman" w:eastAsia="Times New Roman" w:hAnsi="Times New Roman" w:cs="Times New Roman"/>
          <w:sz w:val="24"/>
          <w:szCs w:val="24"/>
          <w:lang w:eastAsia="de-DE"/>
        </w:rPr>
        <w:t>13</w:t>
      </w:r>
      <w:r w:rsidRPr="00665A11">
        <w:rPr>
          <w:rFonts w:ascii="Times New Roman" w:eastAsia="Times New Roman" w:hAnsi="Times New Roman" w:cs="Times New Roman"/>
          <w:sz w:val="24"/>
          <w:szCs w:val="24"/>
          <w:lang w:eastAsia="de-DE"/>
        </w:rPr>
        <w:t>.0</w:t>
      </w:r>
      <w:r w:rsidR="008C1FE4">
        <w:rPr>
          <w:rFonts w:ascii="Times New Roman" w:eastAsia="Times New Roman" w:hAnsi="Times New Roman" w:cs="Times New Roman"/>
          <w:sz w:val="24"/>
          <w:szCs w:val="24"/>
          <w:lang w:eastAsia="de-DE"/>
        </w:rPr>
        <w:t>1</w:t>
      </w:r>
      <w:r w:rsidRPr="00665A11">
        <w:rPr>
          <w:rFonts w:ascii="Times New Roman" w:eastAsia="Times New Roman" w:hAnsi="Times New Roman" w:cs="Times New Roman"/>
          <w:sz w:val="24"/>
          <w:szCs w:val="24"/>
          <w:lang w:eastAsia="de-DE"/>
        </w:rPr>
        <w:t>.202</w:t>
      </w:r>
      <w:r w:rsidR="00235574">
        <w:rPr>
          <w:rFonts w:ascii="Times New Roman" w:eastAsia="Times New Roman" w:hAnsi="Times New Roman" w:cs="Times New Roman"/>
          <w:sz w:val="24"/>
          <w:szCs w:val="24"/>
          <w:lang w:eastAsia="de-DE"/>
        </w:rPr>
        <w:t>6</w:t>
      </w:r>
      <w:r w:rsidR="00235574">
        <w:rPr>
          <w:rFonts w:ascii="Times New Roman" w:eastAsia="Times New Roman" w:hAnsi="Times New Roman" w:cs="Times New Roman"/>
          <w:sz w:val="24"/>
          <w:szCs w:val="24"/>
          <w:lang w:eastAsia="de-DE"/>
        </w:rPr>
        <w:br w:type="page"/>
      </w:r>
    </w:p>
    <w:p ns2:paraId="119F73B9" ns2:textId="77777777" w:rsidR="00DA061B" w:rsidRPr="00665A11" w:rsidRDefault="00DA061B" w:rsidP="00DA061B">
      <w:pPr>
        <w:spacing w:before="240" w:after="120" w:line="360" w:lineRule="auto"/>
        <w:rPr>
          <w:rFonts w:ascii="Times New Roman" w:eastAsia="Times New Roman" w:hAnsi="Times New Roman" w:cs="Times New Roman"/>
          <w:sz w:val="24"/>
          <w:szCs w:val="24"/>
          <w:lang w:eastAsia="de-DE"/>
        </w:rPr>
        <w:sectPr w:rsidR="00DA061B" w:rsidRPr="00665A11" w:rsidSect="00DA061B">
          <w:headerReference w:type="default" ns3:id="rId8"/>
          <w:pgSz w:w="11906" w:h="16838" w:code="9"/>
          <w:pgMar w:top="2268" w:right="1134" w:bottom="1134" w:left="2268" w:header="1134" w:footer="709" w:gutter="0"/>
          <w:cols w:space="708"/>
          <w:titlePg/>
          <w:docGrid w:linePitch="360"/>
        </w:sectPr>
      </w:pPr>
    </w:p>
    <w:p ns2:paraId="402A061B" ns2:textId="77777777" w:rsidR="003B6395" w:rsidRPr="00235574"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lastRenderedPageBreak/>
        <w:t>2 Theoretische Grundlagen</w:t>
      </w:r>
    </w:p>
    <w:p ns2:paraId="41680560" ns2:textId="45C90872" w:rsidR="003B6395" w:rsidRPr="00235574"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t xml:space="preserve">2.1 FSRS – Free </w:t>
      </w:r>
      <w:proofErr w:type="spellStart"/>
      <w:r w:rsidRPr="00235574">
        <w:rPr>
          <w:rFonts w:ascii="Times New Roman" w:eastAsia="Times New Roman" w:hAnsi="Times New Roman" w:cs="Times New Roman"/>
          <w:b/>
          <w:sz w:val="24"/>
          <w:szCs w:val="24"/>
          <w:lang w:eastAsia="de-DE"/>
        </w:rPr>
        <w:t>Spaced</w:t>
      </w:r>
      <w:proofErr w:type="spellEnd"/>
      <w:r w:rsidRPr="00235574">
        <w:rPr>
          <w:rFonts w:ascii="Times New Roman" w:eastAsia="Times New Roman" w:hAnsi="Times New Roman" w:cs="Times New Roman"/>
          <w:b/>
          <w:sz w:val="24"/>
          <w:szCs w:val="24"/>
          <w:lang w:eastAsia="de-DE"/>
        </w:rPr>
        <w:t xml:space="preserve"> Repetition Scheduler</w:t>
      </w:r>
    </w:p>
    <w:p ns2:paraId="37BCBCDB" ns2:textId="7F2F397F" w:rsidR="003B6395" w:rsidRPr="00E5147F"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t>2.1.</w:t>
      </w:r>
      <w:r w:rsidRPr="00E5147F">
        <w:rPr>
          <w:rFonts w:ascii="Times New Roman" w:eastAsia="Times New Roman" w:hAnsi="Times New Roman" w:cs="Times New Roman"/>
          <w:b/>
          <w:sz w:val="24"/>
          <w:szCs w:val="24"/>
          <w:lang w:eastAsia="de-DE"/>
        </w:rPr>
        <w:t>1 Einleitung</w:t>
      </w:r>
    </w:p>
    <w:p ns2:paraId="5EA5E3EA" ns2:textId="0824BF67" w:rsidR="003B6395" w:rsidRPr="00E5147F" w:rsidRDefault="003B6395" w:rsidP="00235574">
      <w:pPr>
        <w:spacing w:after="120" w:line="360" w:lineRule="auto"/>
        <w:contextualSpacing/>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Im Kontext der Entwicklung von E-Learning-Plattformen </w:t>
      </w:r>
      <w:r w:rsidRPr="00235574">
        <w:rPr>
          <w:rFonts w:ascii="Times New Roman" w:eastAsia="Times New Roman" w:hAnsi="Times New Roman" w:cs="Times New Roman"/>
          <w:bCs/>
          <w:sz w:val="24"/>
          <w:szCs w:val="24"/>
          <w:lang w:eastAsia="de-DE"/>
        </w:rPr>
        <w:t xml:space="preserve">stellt sich </w:t>
      </w:r>
      <w:r w:rsidRPr="00E5147F">
        <w:rPr>
          <w:rFonts w:ascii="Times New Roman" w:eastAsia="Times New Roman" w:hAnsi="Times New Roman" w:cs="Times New Roman"/>
          <w:bCs/>
          <w:sz w:val="24"/>
          <w:szCs w:val="24"/>
          <w:lang w:eastAsia="de-DE"/>
        </w:rPr>
        <w:t xml:space="preserve">nicht nur die Frage nach der technischen Machbarkeit, sondern vor allem nach der Maximierung des "Return on Learning" – also des Verhältnisses von investierter Lernzeit zu behaltenem Wissen. Das fundamentale Problem beschrieb Hermann Ebbinghaus bereits 1885 mit der Vergessenskurve: Wissen zerfällt exponentiell, wenn es nicht aktiv abgerufen wird </w:t>
      </w:r>
      <w:r w:rsidR="001B6420">
        <w:rPr>
          <w:rFonts w:ascii="Times New Roman" w:eastAsia="Times New Roman" w:hAnsi="Times New Roman" w:cs="Times New Roman"/>
          <w:bCs/>
          <w:sz w:val="24"/>
          <w:szCs w:val="24"/>
          <w:lang w:eastAsia="de-DE"/>
        </w:rPr>
        <w:t>(vgl. Ebbinghaus, 1885)</w:t>
      </w:r>
      <w:r w:rsidRPr="00E5147F">
        <w:rPr>
          <w:rFonts w:ascii="Times New Roman" w:eastAsia="Times New Roman" w:hAnsi="Times New Roman" w:cs="Times New Roman"/>
          <w:bCs/>
          <w:sz w:val="24"/>
          <w:szCs w:val="24"/>
          <w:lang w:eastAsia="de-DE"/>
        </w:rPr>
        <w:t>.</w:t>
      </w:r>
    </w:p>
    <w:p ns2:paraId="1D25775B" ns2:textId="5199BAEA" w:rsidR="003B6395" w:rsidRPr="00E5147F" w:rsidRDefault="003B6395" w:rsidP="00235574">
      <w:pPr>
        <w:spacing w:after="120" w:line="360" w:lineRule="auto"/>
        <w:contextualSpacing/>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Klassische Systeme wie Anki basierten jahrzehntelang auf dem SM-2 Algorithmus. Dieser nutzt feste Multiplikatoren, die sich kaum an das individuelle Gedächtnisprofil des Nutzers anpassen. Dies führt entweder zu "</w:t>
      </w:r>
      <w:proofErr w:type="spellStart"/>
      <w:r w:rsidRPr="00E5147F">
        <w:rPr>
          <w:rFonts w:ascii="Times New Roman" w:eastAsia="Times New Roman" w:hAnsi="Times New Roman" w:cs="Times New Roman"/>
          <w:bCs/>
          <w:sz w:val="24"/>
          <w:szCs w:val="24"/>
          <w:lang w:eastAsia="de-DE"/>
        </w:rPr>
        <w:t>Ease</w:t>
      </w:r>
      <w:proofErr w:type="spellEnd"/>
      <w:r w:rsidRPr="00E5147F">
        <w:rPr>
          <w:rFonts w:ascii="Times New Roman" w:eastAsia="Times New Roman" w:hAnsi="Times New Roman" w:cs="Times New Roman"/>
          <w:bCs/>
          <w:sz w:val="24"/>
          <w:szCs w:val="24"/>
          <w:lang w:eastAsia="de-DE"/>
        </w:rPr>
        <w:t xml:space="preserve"> Hell" (zu häufige Wiederholungen, Zeitverschwendung) oder "</w:t>
      </w:r>
      <w:proofErr w:type="spellStart"/>
      <w:r w:rsidRPr="00E5147F">
        <w:rPr>
          <w:rFonts w:ascii="Times New Roman" w:eastAsia="Times New Roman" w:hAnsi="Times New Roman" w:cs="Times New Roman"/>
          <w:bCs/>
          <w:sz w:val="24"/>
          <w:szCs w:val="24"/>
          <w:lang w:eastAsia="de-DE"/>
        </w:rPr>
        <w:t>Lapse</w:t>
      </w:r>
      <w:proofErr w:type="spellEnd"/>
      <w:r w:rsidRPr="00E5147F">
        <w:rPr>
          <w:rFonts w:ascii="Times New Roman" w:eastAsia="Times New Roman" w:hAnsi="Times New Roman" w:cs="Times New Roman"/>
          <w:bCs/>
          <w:sz w:val="24"/>
          <w:szCs w:val="24"/>
          <w:lang w:eastAsia="de-DE"/>
        </w:rPr>
        <w:t xml:space="preserve"> Hell" (zu seltene Wiederholungen, Vergessen). Der FSRS-Algorithmus (Free </w:t>
      </w:r>
      <w:proofErr w:type="spellStart"/>
      <w:r w:rsidRPr="00E5147F">
        <w:rPr>
          <w:rFonts w:ascii="Times New Roman" w:eastAsia="Times New Roman" w:hAnsi="Times New Roman" w:cs="Times New Roman"/>
          <w:bCs/>
          <w:sz w:val="24"/>
          <w:szCs w:val="24"/>
          <w:lang w:eastAsia="de-DE"/>
        </w:rPr>
        <w:t>Spaced</w:t>
      </w:r>
      <w:proofErr w:type="spellEnd"/>
      <w:r w:rsidRPr="00E5147F">
        <w:rPr>
          <w:rFonts w:ascii="Times New Roman" w:eastAsia="Times New Roman" w:hAnsi="Times New Roman" w:cs="Times New Roman"/>
          <w:bCs/>
          <w:sz w:val="24"/>
          <w:szCs w:val="24"/>
          <w:lang w:eastAsia="de-DE"/>
        </w:rPr>
        <w:t xml:space="preserve"> Repetition Scheduler), basierend auf modernen Erkenntnissen des maschinellen Lernens und der Gedächtnisforschung, löst dieses Problem durch eine dynamische Vorhersage der Wahrscheinlichkeit des Abrufs (</w:t>
      </w:r>
      <w:proofErr w:type="spellStart"/>
      <w:r w:rsidRPr="00E5147F">
        <w:rPr>
          <w:rFonts w:ascii="Times New Roman" w:eastAsia="Times New Roman" w:hAnsi="Times New Roman" w:cs="Times New Roman"/>
          <w:bCs/>
          <w:sz w:val="24"/>
          <w:szCs w:val="24"/>
          <w:lang w:eastAsia="de-DE"/>
        </w:rPr>
        <w:t>Retrievability</w:t>
      </w:r>
      <w:proofErr w:type="spellEnd"/>
      <w:r w:rsidRPr="00E5147F">
        <w:rPr>
          <w:rFonts w:ascii="Times New Roman" w:eastAsia="Times New Roman" w:hAnsi="Times New Roman" w:cs="Times New Roman"/>
          <w:bCs/>
          <w:sz w:val="24"/>
          <w:szCs w:val="24"/>
          <w:lang w:eastAsia="de-DE"/>
        </w:rPr>
        <w:t xml:space="preserve">) </w:t>
      </w:r>
      <w:r w:rsidR="00B745F4">
        <w:rPr>
          <w:rFonts w:ascii="Times New Roman" w:eastAsia="Times New Roman" w:hAnsi="Times New Roman" w:cs="Times New Roman"/>
          <w:bCs/>
          <w:sz w:val="24"/>
          <w:szCs w:val="24"/>
          <w:lang w:eastAsia="de-DE"/>
        </w:rPr>
        <w:t xml:space="preserve">(vgl. </w:t>
      </w:r>
      <w:proofErr w:type="spellStart"/>
      <w:r w:rsidR="00B745F4">
        <w:rPr>
          <w:rFonts w:ascii="Times New Roman" w:eastAsia="Times New Roman" w:hAnsi="Times New Roman" w:cs="Times New Roman"/>
          <w:bCs/>
          <w:sz w:val="24"/>
          <w:szCs w:val="24"/>
          <w:lang w:eastAsia="de-DE"/>
        </w:rPr>
        <w:t>Ye</w:t>
      </w:r>
      <w:proofErr w:type="spellEnd"/>
      <w:r w:rsidR="00B745F4">
        <w:rPr>
          <w:rFonts w:ascii="Times New Roman" w:eastAsia="Times New Roman" w:hAnsi="Times New Roman" w:cs="Times New Roman"/>
          <w:bCs/>
          <w:sz w:val="24"/>
          <w:szCs w:val="24"/>
          <w:lang w:eastAsia="de-DE"/>
        </w:rPr>
        <w:t xml:space="preserve"> et. Al., 2022, S. 4384)</w:t>
      </w:r>
      <w:r w:rsidR="00B745F4" w:rsidRPr="00E5147F">
        <w:rPr>
          <w:rFonts w:ascii="Times New Roman" w:eastAsia="Times New Roman" w:hAnsi="Times New Roman" w:cs="Times New Roman"/>
          <w:bCs/>
          <w:sz w:val="24"/>
          <w:szCs w:val="24"/>
          <w:lang w:eastAsia="de-DE"/>
        </w:rPr>
        <w:t>.</w:t>
      </w:r>
    </w:p>
    <w:p ns2:paraId="41608E63" ns2:textId="366C7ACE" w:rsidR="003B6395" w:rsidRPr="00E5147F"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E5147F">
        <w:rPr>
          <w:rFonts w:ascii="Times New Roman" w:eastAsia="Times New Roman" w:hAnsi="Times New Roman" w:cs="Times New Roman"/>
          <w:b/>
          <w:sz w:val="24"/>
          <w:szCs w:val="24"/>
          <w:lang w:eastAsia="de-DE"/>
        </w:rPr>
        <w:t>2.</w:t>
      </w:r>
      <w:r w:rsidRPr="00B745F4">
        <w:rPr>
          <w:rFonts w:ascii="Times New Roman" w:eastAsia="Times New Roman" w:hAnsi="Times New Roman" w:cs="Times New Roman"/>
          <w:b/>
          <w:sz w:val="24"/>
          <w:szCs w:val="24"/>
          <w:lang w:eastAsia="de-DE"/>
        </w:rPr>
        <w:t>1.2</w:t>
      </w:r>
      <w:r w:rsidRPr="00E5147F">
        <w:rPr>
          <w:rFonts w:ascii="Times New Roman" w:eastAsia="Times New Roman" w:hAnsi="Times New Roman" w:cs="Times New Roman"/>
          <w:b/>
          <w:sz w:val="24"/>
          <w:szCs w:val="24"/>
          <w:lang w:eastAsia="de-DE"/>
        </w:rPr>
        <w:t xml:space="preserve"> Theoretische Fundierung: Das DSR-Modell im FSRS</w:t>
      </w:r>
    </w:p>
    <w:p ns2:paraId="30434BE0" ns2:textId="77777777" w:rsidR="003B6395" w:rsidRPr="00E5147F" w:rsidRDefault="003B6395" w:rsidP="00235574">
      <w:pPr>
        <w:spacing w:after="120" w:line="360" w:lineRule="auto"/>
        <w:contextualSpacing/>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Im Gegensatz zu simplen regelbasierten Systemen modelliert FSRS das Gedächtnis durch drei Zustandsvariablen, bekannt als DSR-Modell:</w:t>
      </w:r>
    </w:p>
    <w:p ns2:paraId="20C29709" ns2:textId="77777777" w:rsidR="003B6395" w:rsidRPr="00E5147F" w:rsidRDefault="003B6395" w:rsidP="00235574">
      <w:pPr>
        <w:tabs>
          <w:tab w:val="num" w:pos="720"/>
        </w:tabs>
        <w:spacing w:after="120" w:line="360" w:lineRule="auto"/>
        <w:contextualSpacing/>
        <w:rPr>
          <w:rFonts w:ascii="Times New Roman" w:eastAsia="Times New Roman" w:hAnsi="Times New Roman" w:cs="Times New Roman"/>
          <w:bCs/>
          <w:sz w:val="24"/>
          <w:szCs w:val="24"/>
          <w:lang w:eastAsia="de-DE"/>
        </w:rPr>
      </w:pPr>
      <w:proofErr w:type="spellStart"/>
      <w:r w:rsidRPr="00E5147F">
        <w:rPr>
          <w:rFonts w:ascii="Times New Roman" w:eastAsia="Times New Roman" w:hAnsi="Times New Roman" w:cs="Times New Roman"/>
          <w:bCs/>
          <w:sz w:val="24"/>
          <w:szCs w:val="24"/>
          <w:lang w:eastAsia="de-DE"/>
        </w:rPr>
        <w:t>Difficulty</w:t>
      </w:r>
      <w:proofErr w:type="spellEnd"/>
      <w:r w:rsidRPr="00E5147F">
        <w:rPr>
          <w:rFonts w:ascii="Times New Roman" w:eastAsia="Times New Roman" w:hAnsi="Times New Roman" w:cs="Times New Roman"/>
          <w:bCs/>
          <w:sz w:val="24"/>
          <w:szCs w:val="24"/>
          <w:lang w:eastAsia="de-DE"/>
        </w:rPr>
        <w:t xml:space="preserve"> (D): Die intrinsische Schwierigkeit einer Information (Skala 1–10). Sie bestimmt, wie schnell die Stabilität wächst.</w:t>
      </w:r>
    </w:p>
    <w:p ns2:paraId="6428F2C2" ns2:textId="77777777" w:rsidR="003B6395" w:rsidRPr="00E5147F" w:rsidRDefault="003B6395" w:rsidP="00235574">
      <w:pPr>
        <w:tabs>
          <w:tab w:val="num" w:pos="720"/>
        </w:tabs>
        <w:spacing w:after="120" w:line="360" w:lineRule="auto"/>
        <w:contextualSpacing/>
        <w:rPr>
          <w:rFonts w:ascii="Times New Roman" w:eastAsia="Times New Roman" w:hAnsi="Times New Roman" w:cs="Times New Roman"/>
          <w:bCs/>
          <w:sz w:val="24"/>
          <w:szCs w:val="24"/>
          <w:lang w:eastAsia="de-DE"/>
        </w:rPr>
      </w:pPr>
      <w:proofErr w:type="spellStart"/>
      <w:r w:rsidRPr="00E5147F">
        <w:rPr>
          <w:rFonts w:ascii="Times New Roman" w:eastAsia="Times New Roman" w:hAnsi="Times New Roman" w:cs="Times New Roman"/>
          <w:bCs/>
          <w:sz w:val="24"/>
          <w:szCs w:val="24"/>
          <w:lang w:eastAsia="de-DE"/>
        </w:rPr>
        <w:t>Stability</w:t>
      </w:r>
      <w:proofErr w:type="spellEnd"/>
      <w:r w:rsidRPr="00E5147F">
        <w:rPr>
          <w:rFonts w:ascii="Times New Roman" w:eastAsia="Times New Roman" w:hAnsi="Times New Roman" w:cs="Times New Roman"/>
          <w:bCs/>
          <w:sz w:val="24"/>
          <w:szCs w:val="24"/>
          <w:lang w:eastAsia="de-DE"/>
        </w:rPr>
        <w:t xml:space="preserve"> (S): Das Zeitintervall (in Tagen), in dem die Wahrscheinlichkeit, die Information abzurufen, über einem definierten Schwellenwert (z. B. 90%) bleibt.</w:t>
      </w:r>
    </w:p>
    <w:p ns2:paraId="11F5E90D" ns2:textId="3DE0257B" w:rsidR="003B6395" w:rsidRPr="00E5147F" w:rsidRDefault="003B6395" w:rsidP="00235574">
      <w:pPr>
        <w:tabs>
          <w:tab w:val="num" w:pos="720"/>
        </w:tabs>
        <w:spacing w:after="120" w:line="360" w:lineRule="auto"/>
        <w:contextualSpacing/>
        <w:rPr>
          <w:rFonts w:ascii="Times New Roman" w:eastAsia="Times New Roman" w:hAnsi="Times New Roman" w:cs="Times New Roman"/>
          <w:bCs/>
          <w:sz w:val="24"/>
          <w:szCs w:val="24"/>
          <w:lang w:eastAsia="de-DE"/>
        </w:rPr>
      </w:pPr>
      <w:proofErr w:type="spellStart"/>
      <w:r w:rsidRPr="00E5147F">
        <w:rPr>
          <w:rFonts w:ascii="Times New Roman" w:eastAsia="Times New Roman" w:hAnsi="Times New Roman" w:cs="Times New Roman"/>
          <w:bCs/>
          <w:sz w:val="24"/>
          <w:szCs w:val="24"/>
          <w:lang w:eastAsia="de-DE"/>
        </w:rPr>
        <w:t>Retrievability</w:t>
      </w:r>
      <w:proofErr w:type="spellEnd"/>
      <w:r w:rsidRPr="00E5147F">
        <w:rPr>
          <w:rFonts w:ascii="Times New Roman" w:eastAsia="Times New Roman" w:hAnsi="Times New Roman" w:cs="Times New Roman"/>
          <w:bCs/>
          <w:sz w:val="24"/>
          <w:szCs w:val="24"/>
          <w:lang w:eastAsia="de-DE"/>
        </w:rPr>
        <w:t xml:space="preserve"> (R): Die Wahrscheinlichkeit, eine Information zu einem spezifischen Zeitpunkt </w:t>
      </w:r>
      <ns4:oMath>
        <ns4:r>
          <ns4:rPr>
            <ns4:sty ns4:val="p"/>
          </ns4:rPr>
          <w:rPr>
            <w:rFonts w:ascii="Cambria Math" w:eastAsia="Times New Roman" w:hAnsi="Cambria Math" w:cs="Times New Roman"/>
            <w:sz w:val="24"/>
            <w:szCs w:val="24"/>
            <w:lang w:eastAsia="de-DE"/>
          </w:rPr>
          <ns4:t>t</ns4:t>
        </ns4:r>
      </ns4:oMath>
      <w:r w:rsidRPr="00E5147F">
        <w:rPr>
          <w:rFonts w:ascii="Times New Roman" w:eastAsia="Times New Roman" w:hAnsi="Times New Roman" w:cs="Times New Roman"/>
          <w:bCs/>
          <w:sz w:val="24"/>
          <w:szCs w:val="24"/>
          <w:lang w:eastAsia="de-DE"/>
        </w:rPr>
        <w:t xml:space="preserve"> abrufen zu können. Sie folgt einer negativen Exponentialfunktion, die von der Stabilität abhängt.</w:t>
      </w:r>
    </w:p>
    <w:p ns2:paraId="21FA52C5" ns2:textId="1A7D4519" w:rsidR="003B6395" w:rsidRPr="00E5147F" w:rsidRDefault="003B6395" w:rsidP="00235574">
      <w:pPr>
        <w:spacing w:after="120" w:line="360" w:lineRule="auto"/>
        <w:contextualSpacing/>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Die Kerninnovation von FSRS liegt in der mathematischen Beziehung dieser Variablen. </w:t>
      </w:r>
      <w:proofErr w:type="spellStart"/>
      <w:r w:rsidRPr="00E5147F">
        <w:rPr>
          <w:rFonts w:ascii="Times New Roman" w:eastAsia="Times New Roman" w:hAnsi="Times New Roman" w:cs="Times New Roman"/>
          <w:bCs/>
          <w:sz w:val="24"/>
          <w:szCs w:val="24"/>
          <w:lang w:eastAsia="de-DE"/>
        </w:rPr>
        <w:t>Ye</w:t>
      </w:r>
      <w:proofErr w:type="spellEnd"/>
      <w:r w:rsidRPr="00E5147F">
        <w:rPr>
          <w:rFonts w:ascii="Times New Roman" w:eastAsia="Times New Roman" w:hAnsi="Times New Roman" w:cs="Times New Roman"/>
          <w:bCs/>
          <w:sz w:val="24"/>
          <w:szCs w:val="24"/>
          <w:lang w:eastAsia="de-DE"/>
        </w:rPr>
        <w:t xml:space="preserve"> et al. (2022) beschreiben dies in ihrer Arbeit zu stochastischen Lernpfaden als Optimierungsproblem </w:t>
      </w:r>
      <w:r w:rsidR="00B745F4">
        <w:rPr>
          <w:rFonts w:ascii="Times New Roman" w:eastAsia="Times New Roman" w:hAnsi="Times New Roman" w:cs="Times New Roman"/>
          <w:bCs/>
          <w:sz w:val="24"/>
          <w:szCs w:val="24"/>
          <w:lang w:eastAsia="de-DE"/>
        </w:rPr>
        <w:t xml:space="preserve">(vgl. </w:t>
      </w:r>
      <w:proofErr w:type="spellStart"/>
      <w:r w:rsidR="00B745F4">
        <w:rPr>
          <w:rFonts w:ascii="Times New Roman" w:eastAsia="Times New Roman" w:hAnsi="Times New Roman" w:cs="Times New Roman"/>
          <w:bCs/>
          <w:sz w:val="24"/>
          <w:szCs w:val="24"/>
          <w:lang w:eastAsia="de-DE"/>
        </w:rPr>
        <w:t>Ye</w:t>
      </w:r>
      <w:proofErr w:type="spellEnd"/>
      <w:r w:rsidR="00B745F4">
        <w:rPr>
          <w:rFonts w:ascii="Times New Roman" w:eastAsia="Times New Roman" w:hAnsi="Times New Roman" w:cs="Times New Roman"/>
          <w:bCs/>
          <w:sz w:val="24"/>
          <w:szCs w:val="24"/>
          <w:lang w:eastAsia="de-DE"/>
        </w:rPr>
        <w:t xml:space="preserve"> et. Al., 2022, S. 4381-4382)</w:t>
      </w:r>
      <w:r w:rsidR="00B745F4" w:rsidRPr="00E5147F">
        <w:rPr>
          <w:rFonts w:ascii="Times New Roman" w:eastAsia="Times New Roman" w:hAnsi="Times New Roman" w:cs="Times New Roman"/>
          <w:bCs/>
          <w:sz w:val="24"/>
          <w:szCs w:val="24"/>
          <w:lang w:eastAsia="de-DE"/>
        </w:rPr>
        <w:t>.</w:t>
      </w:r>
      <w:r w:rsidRPr="00E5147F">
        <w:rPr>
          <w:rFonts w:ascii="Times New Roman" w:eastAsia="Times New Roman" w:hAnsi="Times New Roman" w:cs="Times New Roman"/>
          <w:bCs/>
          <w:sz w:val="24"/>
          <w:szCs w:val="24"/>
          <w:lang w:eastAsia="de-DE"/>
        </w:rPr>
        <w:t xml:space="preserve"> Das Ziel ist es, den Zeitpunkt </w:t>
      </w:r>
      <ns4:oMath>
        <ns4:r>
          <ns4:rPr>
            <ns4:sty ns4:val="p"/>
          </ns4:rPr>
          <w:rPr>
            <w:rFonts w:ascii="Cambria Math" w:eastAsia="Times New Roman" w:hAnsi="Cambria Math" w:cs="Times New Roman"/>
            <w:sz w:val="24"/>
            <w:szCs w:val="24"/>
            <w:lang w:eastAsia="de-DE"/>
          </w:rPr>
          <ns4:t>t</ns4:t>
        </ns4:r>
      </ns4:oMath>
      <w:r w:rsidRPr="00E5147F">
        <w:rPr>
          <w:rFonts w:ascii="Times New Roman" w:eastAsia="Times New Roman" w:hAnsi="Times New Roman" w:cs="Times New Roman"/>
          <w:bCs/>
          <w:sz w:val="24"/>
          <w:szCs w:val="24"/>
          <w:lang w:eastAsia="de-DE"/>
        </w:rPr>
        <w:t xml:space="preserve"> so zu wählen, dass die </w:t>
      </w:r>
      <w:proofErr w:type="spellStart"/>
      <w:r w:rsidRPr="00E5147F">
        <w:rPr>
          <w:rFonts w:ascii="Times New Roman" w:eastAsia="Times New Roman" w:hAnsi="Times New Roman" w:cs="Times New Roman"/>
          <w:bCs/>
          <w:sz w:val="24"/>
          <w:szCs w:val="24"/>
          <w:lang w:eastAsia="de-DE"/>
        </w:rPr>
        <w:t>Retrievability</w:t>
      </w:r>
      <w:proofErr w:type="spellEnd"/>
      <w:r w:rsidRPr="00E5147F">
        <w:rPr>
          <w:rFonts w:ascii="Times New Roman" w:eastAsia="Times New Roman" w:hAnsi="Times New Roman" w:cs="Times New Roman"/>
          <w:bCs/>
          <w:sz w:val="24"/>
          <w:szCs w:val="24"/>
          <w:lang w:eastAsia="de-DE"/>
        </w:rPr>
        <w:t xml:space="preserve"> genau dem vom Nutzer gewünschten Grad (</w:t>
      </w:r>
      <w:proofErr w:type="spellStart"/>
      <w:r w:rsidRPr="00E5147F">
        <w:rPr>
          <w:rFonts w:ascii="Times New Roman" w:eastAsia="Times New Roman" w:hAnsi="Times New Roman" w:cs="Times New Roman"/>
          <w:bCs/>
          <w:sz w:val="24"/>
          <w:szCs w:val="24"/>
          <w:lang w:eastAsia="de-DE"/>
        </w:rPr>
        <w:t>Desired</w:t>
      </w:r>
      <w:proofErr w:type="spellEnd"/>
      <w:r w:rsidRPr="00E5147F">
        <w:rPr>
          <w:rFonts w:ascii="Times New Roman" w:eastAsia="Times New Roman" w:hAnsi="Times New Roman" w:cs="Times New Roman"/>
          <w:bCs/>
          <w:sz w:val="24"/>
          <w:szCs w:val="24"/>
          <w:lang w:eastAsia="de-DE"/>
        </w:rPr>
        <w:t xml:space="preserve"> Retention) entspricht.</w:t>
      </w:r>
    </w:p>
    <w:p ns2:paraId="1B460824" ns2:textId="77777777" w:rsidR="003B6395" w:rsidRPr="00E5147F" w:rsidRDefault="003B6395" w:rsidP="00235574">
      <w:pPr>
        <w:spacing w:after="120" w:line="360" w:lineRule="auto"/>
        <w:contextualSpacing/>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lastRenderedPageBreak/>
        <w:t xml:space="preserve">Die Berechnung der neuen Stabilität nach einer Wiederholung folgt dabei dem Prinzip der </w:t>
      </w:r>
      <w:proofErr w:type="spellStart"/>
      <w:r w:rsidRPr="00E5147F">
        <w:rPr>
          <w:rFonts w:ascii="Times New Roman" w:eastAsia="Times New Roman" w:hAnsi="Times New Roman" w:cs="Times New Roman"/>
          <w:bCs/>
          <w:sz w:val="24"/>
          <w:szCs w:val="24"/>
          <w:lang w:eastAsia="de-DE"/>
        </w:rPr>
        <w:t>Desirable</w:t>
      </w:r>
      <w:proofErr w:type="spellEnd"/>
      <w:r w:rsidRPr="00E5147F">
        <w:rPr>
          <w:rFonts w:ascii="Times New Roman" w:eastAsia="Times New Roman" w:hAnsi="Times New Roman" w:cs="Times New Roman"/>
          <w:bCs/>
          <w:sz w:val="24"/>
          <w:szCs w:val="24"/>
          <w:lang w:eastAsia="de-DE"/>
        </w:rPr>
        <w:t xml:space="preserve"> </w:t>
      </w:r>
      <w:proofErr w:type="spellStart"/>
      <w:r w:rsidRPr="00E5147F">
        <w:rPr>
          <w:rFonts w:ascii="Times New Roman" w:eastAsia="Times New Roman" w:hAnsi="Times New Roman" w:cs="Times New Roman"/>
          <w:bCs/>
          <w:sz w:val="24"/>
          <w:szCs w:val="24"/>
          <w:lang w:eastAsia="de-DE"/>
        </w:rPr>
        <w:t>Difficulty</w:t>
      </w:r>
      <w:proofErr w:type="spellEnd"/>
      <w:r w:rsidRPr="00E5147F">
        <w:rPr>
          <w:rFonts w:ascii="Times New Roman" w:eastAsia="Times New Roman" w:hAnsi="Times New Roman" w:cs="Times New Roman"/>
          <w:bCs/>
          <w:sz w:val="24"/>
          <w:szCs w:val="24"/>
          <w:lang w:eastAsia="de-DE"/>
        </w:rPr>
        <w:t xml:space="preserve">: Eine erfolgreiche Wiederholung bei niedriger </w:t>
      </w:r>
      <w:proofErr w:type="spellStart"/>
      <w:r w:rsidRPr="00E5147F">
        <w:rPr>
          <w:rFonts w:ascii="Times New Roman" w:eastAsia="Times New Roman" w:hAnsi="Times New Roman" w:cs="Times New Roman"/>
          <w:bCs/>
          <w:sz w:val="24"/>
          <w:szCs w:val="24"/>
          <w:lang w:eastAsia="de-DE"/>
        </w:rPr>
        <w:t>Retrievability</w:t>
      </w:r>
      <w:proofErr w:type="spellEnd"/>
      <w:r w:rsidRPr="00E5147F">
        <w:rPr>
          <w:rFonts w:ascii="Times New Roman" w:eastAsia="Times New Roman" w:hAnsi="Times New Roman" w:cs="Times New Roman"/>
          <w:bCs/>
          <w:sz w:val="24"/>
          <w:szCs w:val="24"/>
          <w:lang w:eastAsia="de-DE"/>
        </w:rPr>
        <w:t xml:space="preserve"> (wenn man es fast vergessen hätte) führt zu einem signifikant höheren Anstieg der Stabilität als eine Wiederholung, wenn das Wissen noch frisch ist.</w:t>
      </w:r>
    </w:p>
    <w:p ns2:paraId="68B305DF" ns2:textId="18DBF670" w:rsidR="003B6395" w:rsidRPr="00E5147F"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t>2.1.</w:t>
      </w:r>
      <w:r w:rsidRPr="00E5147F">
        <w:rPr>
          <w:rFonts w:ascii="Times New Roman" w:eastAsia="Times New Roman" w:hAnsi="Times New Roman" w:cs="Times New Roman"/>
          <w:b/>
          <w:sz w:val="24"/>
          <w:szCs w:val="24"/>
          <w:lang w:eastAsia="de-DE"/>
        </w:rPr>
        <w:t>3 Adaptierbarkeit: Personalisierung von Retention und Zeitraum</w:t>
      </w:r>
    </w:p>
    <w:p ns2:paraId="36F53014" ns2:textId="77777777" w:rsidR="003B6395" w:rsidRPr="00E5147F" w:rsidRDefault="003B6395" w:rsidP="00235574">
      <w:pPr>
        <w:spacing w:after="120" w:line="360" w:lineRule="auto"/>
        <w:contextualSpacing/>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Für eine moderne Webanwendung ist die statische Anwendung von Algorithmen unzureichend. Aus der Sicht des </w:t>
      </w:r>
      <w:proofErr w:type="spellStart"/>
      <w:r w:rsidRPr="00E5147F">
        <w:rPr>
          <w:rFonts w:ascii="Times New Roman" w:eastAsia="Times New Roman" w:hAnsi="Times New Roman" w:cs="Times New Roman"/>
          <w:bCs/>
          <w:sz w:val="24"/>
          <w:szCs w:val="24"/>
          <w:lang w:eastAsia="de-DE"/>
        </w:rPr>
        <w:t>Requirements</w:t>
      </w:r>
      <w:proofErr w:type="spellEnd"/>
      <w:r w:rsidRPr="00E5147F">
        <w:rPr>
          <w:rFonts w:ascii="Times New Roman" w:eastAsia="Times New Roman" w:hAnsi="Times New Roman" w:cs="Times New Roman"/>
          <w:bCs/>
          <w:sz w:val="24"/>
          <w:szCs w:val="24"/>
          <w:lang w:eastAsia="de-DE"/>
        </w:rPr>
        <w:t xml:space="preserve"> Engineering müssen zwei wesentliche Use-Cases abgebildet werden: langfristiger Wissensaufbau und kurzfristiges Prüfungslernen ("</w:t>
      </w:r>
      <w:proofErr w:type="spellStart"/>
      <w:r w:rsidRPr="00E5147F">
        <w:rPr>
          <w:rFonts w:ascii="Times New Roman" w:eastAsia="Times New Roman" w:hAnsi="Times New Roman" w:cs="Times New Roman"/>
          <w:bCs/>
          <w:sz w:val="24"/>
          <w:szCs w:val="24"/>
          <w:lang w:eastAsia="de-DE"/>
        </w:rPr>
        <w:t>Cramming</w:t>
      </w:r>
      <w:proofErr w:type="spellEnd"/>
      <w:r w:rsidRPr="00E5147F">
        <w:rPr>
          <w:rFonts w:ascii="Times New Roman" w:eastAsia="Times New Roman" w:hAnsi="Times New Roman" w:cs="Times New Roman"/>
          <w:bCs/>
          <w:sz w:val="24"/>
          <w:szCs w:val="24"/>
          <w:lang w:eastAsia="de-DE"/>
        </w:rPr>
        <w:t>"). FSRS ist hierfür prädestiniert, da es nicht auf starren Regeln basiert, sondern auf einer Wahrscheinlichkeitsfunktion.</w:t>
      </w:r>
    </w:p>
    <w:p ns2:paraId="7742309A" ns2:textId="0AC4DAE2" w:rsidR="003B6395" w:rsidRPr="00E5147F"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t>2.1.</w:t>
      </w:r>
      <w:r w:rsidRPr="00E5147F">
        <w:rPr>
          <w:rFonts w:ascii="Times New Roman" w:eastAsia="Times New Roman" w:hAnsi="Times New Roman" w:cs="Times New Roman"/>
          <w:b/>
          <w:sz w:val="24"/>
          <w:szCs w:val="24"/>
          <w:lang w:eastAsia="de-DE"/>
        </w:rPr>
        <w:t xml:space="preserve">3.1 Einstellung der </w:t>
      </w:r>
      <w:proofErr w:type="spellStart"/>
      <w:r w:rsidRPr="00E5147F">
        <w:rPr>
          <w:rFonts w:ascii="Times New Roman" w:eastAsia="Times New Roman" w:hAnsi="Times New Roman" w:cs="Times New Roman"/>
          <w:b/>
          <w:sz w:val="24"/>
          <w:szCs w:val="24"/>
          <w:lang w:eastAsia="de-DE"/>
        </w:rPr>
        <w:t>Desired</w:t>
      </w:r>
      <w:proofErr w:type="spellEnd"/>
      <w:r w:rsidRPr="00E5147F">
        <w:rPr>
          <w:rFonts w:ascii="Times New Roman" w:eastAsia="Times New Roman" w:hAnsi="Times New Roman" w:cs="Times New Roman"/>
          <w:b/>
          <w:sz w:val="24"/>
          <w:szCs w:val="24"/>
          <w:lang w:eastAsia="de-DE"/>
        </w:rPr>
        <w:t xml:space="preserve"> Retention (Wunsch-</w:t>
      </w:r>
      <w:proofErr w:type="spellStart"/>
      <w:r w:rsidRPr="00E5147F">
        <w:rPr>
          <w:rFonts w:ascii="Times New Roman" w:eastAsia="Times New Roman" w:hAnsi="Times New Roman" w:cs="Times New Roman"/>
          <w:b/>
          <w:sz w:val="24"/>
          <w:szCs w:val="24"/>
          <w:lang w:eastAsia="de-DE"/>
        </w:rPr>
        <w:t>Behaltensrate</w:t>
      </w:r>
      <w:proofErr w:type="spellEnd"/>
      <w:r w:rsidRPr="00E5147F">
        <w:rPr>
          <w:rFonts w:ascii="Times New Roman" w:eastAsia="Times New Roman" w:hAnsi="Times New Roman" w:cs="Times New Roman"/>
          <w:b/>
          <w:sz w:val="24"/>
          <w:szCs w:val="24"/>
          <w:lang w:eastAsia="de-DE"/>
        </w:rPr>
        <w:t>)</w:t>
      </w:r>
    </w:p>
    <w:p ns2:paraId="414F6CC5" ns2:textId="6455EC3D"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In der Webanwendung kann dem Nutzer ein Regler (Slider) angeboten werden, der die Variable </w:t>
      </w:r>
      <ns4:oMath>
        <ns4:sSub>
          <ns4:sSubPr>
            <ns4:ctrlPr>
              <w:rPr>
                <w:rFonts w:ascii="Cambria Math" w:eastAsia="Times New Roman" w:hAnsi="Cambria Math" w:cs="Times New Roman"/>
                <w:bCs/>
                <w:sz w:val="24"/>
                <w:szCs w:val="24"/>
                <w:lang w:eastAsia="de-DE"/>
              </w:rPr>
            </ns4:ctrlPr>
          </ns4:sSubPr>
          <ns4:e>
            <ns4:r>
              <ns4:rPr>
                <ns4:sty ns4:val="p"/>
              </ns4:rPr>
              <w:rPr>
                <w:rFonts w:ascii="Cambria Math" w:eastAsia="Times New Roman" w:hAnsi="Cambria Math" w:cs="Times New Roman"/>
                <w:sz w:val="24"/>
                <w:szCs w:val="24"/>
                <w:lang w:eastAsia="de-DE"/>
              </w:rPr>
              <ns4:t>R</ns4:t>
            </ns4:r>
          </ns4:e>
          <ns4:sub>
            <ns4:r>
              <ns4:rPr>
                <ns4:sty ns4:val="p"/>
              </ns4:rPr>
              <w:rPr>
                <w:rFonts w:ascii="Cambria Math" w:eastAsia="Times New Roman" w:hAnsi="Cambria Math" w:cs="Times New Roman"/>
                <w:sz w:val="24"/>
                <w:szCs w:val="24"/>
                <w:lang w:eastAsia="de-DE"/>
              </w:rPr>
              <ns4:t>Request</ns4:t>
            </ns4:r>
          </ns4:sub>
        </ns4:sSub>
      </ns4:oMath>
      <w:r w:rsidRPr="00E5147F">
        <w:rPr>
          <w:rFonts w:ascii="Times New Roman" w:eastAsia="Times New Roman" w:hAnsi="Times New Roman" w:cs="Times New Roman"/>
          <w:bCs/>
          <w:sz w:val="24"/>
          <w:szCs w:val="24"/>
          <w:lang w:eastAsia="de-DE"/>
        </w:rPr>
        <w:t xml:space="preserve"> (z. B. zwischen 0.70 und 0.99) steuert.</w:t>
      </w:r>
    </w:p>
    <w:p ns2:paraId="1F0C9FE7" ns2:textId="057549DE"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Die Formel für das nächste Intervall </w:t>
      </w:r>
      <ns4:oMath>
        <ns4:r>
          <ns4:rPr>
            <ns4:sty ns4:val="p"/>
          </ns4:rPr>
          <w:rPr>
            <w:rFonts w:ascii="Cambria Math" w:eastAsia="Times New Roman" w:hAnsi="Cambria Math" w:cs="Times New Roman"/>
            <w:sz w:val="24"/>
            <w:szCs w:val="24"/>
            <w:lang w:eastAsia="de-DE"/>
          </w:rPr>
          <ns4:t>I</ns4:t>
        </ns4:r>
      </ns4:oMath>
      <w:r w:rsidRPr="00E5147F">
        <w:rPr>
          <w:rFonts w:ascii="Times New Roman" w:eastAsia="Times New Roman" w:hAnsi="Times New Roman" w:cs="Times New Roman"/>
          <w:bCs/>
          <w:sz w:val="24"/>
          <w:szCs w:val="24"/>
          <w:lang w:eastAsia="de-DE"/>
        </w:rPr>
        <w:t xml:space="preserve"> lautet vereinfacht:</w:t>
      </w:r>
    </w:p>
    <w:p ns2:paraId="425F2EB2" ns2:textId="77777777" w:rsidR="003B6395" w:rsidRPr="00E5147F" w:rsidRDefault="003B6395" w:rsidP="00235574">
      <w:pPr>
        <w:spacing w:after="120" w:line="360" w:lineRule="auto"/>
        <w:rPr>
          <w:rFonts w:ascii="Times New Roman" w:eastAsia="Times New Roman" w:hAnsi="Times New Roman" w:cs="Times New Roman"/>
          <w:bCs/>
          <w:sz w:val="24"/>
          <w:szCs w:val="24"/>
          <w:lang w:eastAsia="de-DE"/>
        </w:rPr>
      </w:pPr>
    </w:p>
    <w:p ns2:paraId="588F2AF8" ns2:textId="07080C6C" w:rsidR="003B6395" w:rsidRPr="00E5147F" w:rsidRDefault="00235574" w:rsidP="00235574">
      <w:pPr>
        <w:spacing w:after="120" w:line="360" w:lineRule="auto"/>
        <w:rPr>
          <w:rFonts w:ascii="Times New Roman" w:eastAsia="Times New Roman" w:hAnsi="Times New Roman" w:cs="Times New Roman"/>
          <w:bCs/>
          <w:sz w:val="24"/>
          <w:szCs w:val="24"/>
          <w:lang w:eastAsia="de-DE"/>
        </w:rPr>
      </w:pPr>
      <ns4:oMathPara>
        <ns4:oMath>
          <ns4:r>
            <ns4:rPr>
              <ns4:sty ns4:val="p"/>
            </ns4:rPr>
            <w:rPr>
              <w:rFonts w:ascii="Cambria Math" w:eastAsia="Times New Roman" w:hAnsi="Cambria Math" w:cs="Times New Roman"/>
              <w:sz w:val="24"/>
              <w:szCs w:val="24"/>
              <w:lang w:eastAsia="de-DE"/>
            </w:rPr>
            <ns4:t>I = </ns4:t>
          </ns4:r>
          <ns4:f>
            <ns4:fPr>
              <ns4:ctrlPr>
                <w:rPr>
                  <w:rFonts w:ascii="Cambria Math" w:eastAsia="Times New Roman" w:hAnsi="Cambria Math" w:cs="Times New Roman"/>
                  <w:bCs/>
                  <w:sz w:val="24"/>
                  <w:szCs w:val="24"/>
                  <w:lang w:eastAsia="de-DE"/>
                </w:rPr>
              </ns4:ctrlPr>
            </ns4:fPr>
            <ns4:num>
              <ns4:r>
                <ns4:rPr>
                  <ns4:sty ns4:val="p"/>
                </ns4:rPr>
                <w:rPr>
                  <w:rFonts w:ascii="Cambria Math" w:eastAsia="Times New Roman" w:hAnsi="Cambria Math" w:cs="Times New Roman"/>
                  <w:sz w:val="24"/>
                  <w:szCs w:val="24"/>
                  <w:lang w:eastAsia="de-DE"/>
                </w:rPr>
                <ns4:t>S</ns4:t>
              </ns4:r>
            </ns4:num>
            <ns4:den>
              <ns4:r>
                <ns4:rPr>
                  <ns4:sty ns4:val="p"/>
                </ns4:rPr>
                <w:rPr>
                  <w:rFonts w:ascii="Cambria Math" w:eastAsia="Times New Roman" w:hAnsi="Cambria Math" w:cs="Times New Roman"/>
                  <w:sz w:val="24"/>
                  <w:szCs w:val="24"/>
                  <w:lang w:eastAsia="de-DE"/>
                </w:rPr>
                <ns4:t>Factor</ns4:t>
              </ns4:r>
            </ns4:den>
          </ns4:f>
          <ns4:r>
            <ns4:rPr>
              <ns4:sty ns4:val="p"/>
            </ns4:rPr>
            <w:rPr>
              <w:rFonts w:ascii="Cambria Math" w:eastAsia="Times New Roman" w:hAnsi="Cambria Math" w:cs="Times New Roman"/>
              <w:sz w:val="24"/>
              <w:szCs w:val="24"/>
              <w:lang w:eastAsia="de-DE"/>
            </w:rPr>
            <ns4:t> × </ns4:t>
          </ns4:r>
          <ns4:d>
            <ns4:dPr>
              <ns4:ctrlPr>
                <w:rPr>
                  <w:rFonts w:ascii="Cambria Math" w:eastAsia="Times New Roman" w:hAnsi="Cambria Math" w:cs="Times New Roman"/>
                  <w:bCs/>
                  <w:sz w:val="24"/>
                  <w:szCs w:val="24"/>
                  <w:lang w:eastAsia="de-DE"/>
                </w:rPr>
              </ns4:ctrlPr>
            </ns4:dPr>
            <ns4:e>
              <ns4:sSubSup>
                <ns4:sSubSupPr>
                  <ns4:ctrlPr>
                    <w:rPr>
                      <w:rFonts w:ascii="Cambria Math" w:eastAsia="Times New Roman" w:hAnsi="Cambria Math" w:cs="Times New Roman"/>
                      <w:bCs/>
                      <w:sz w:val="24"/>
                      <w:szCs w:val="24"/>
                      <w:lang w:eastAsia="de-DE"/>
                    </w:rPr>
                  </ns4:ctrlPr>
                </ns4:sSubSupPr>
                <ns4:e>
                  <ns4:r>
                    <ns4:rPr>
                      <ns4:sty ns4:val="p"/>
                    </ns4:rPr>
                    <w:rPr>
                      <w:rFonts w:ascii="Cambria Math" w:eastAsia="Times New Roman" w:hAnsi="Cambria Math" w:cs="Times New Roman"/>
                      <w:sz w:val="24"/>
                      <w:szCs w:val="24"/>
                      <w:lang w:eastAsia="de-DE"/>
                    </w:rPr>
                    <ns4:t>R</ns4:t>
                  </ns4:r>
                </ns4:e>
                <ns4:sub>
                  <ns4:r>
                    <ns4:rPr>
                      <ns4:sty ns4:val="p"/>
                    </ns4:rPr>
                    <w:rPr>
                      <w:rFonts w:ascii="Cambria Math" w:eastAsia="Times New Roman" w:hAnsi="Cambria Math" w:cs="Times New Roman"/>
                      <w:sz w:val="24"/>
                      <w:szCs w:val="24"/>
                      <w:lang w:eastAsia="de-DE"/>
                    </w:rPr>
                    <ns4:t>request</ns4:t>
                  </ns4:r>
                </ns4:sub>
                <ns4:sup>
                  <ns4:r>
                    <ns4:rPr>
                      <ns4:sty ns4:val="p"/>
                    </ns4:rPr>
                    <w:rPr>
                      <w:rFonts w:ascii="Cambria Math" w:eastAsia="Times New Roman" w:hAnsi="Cambria Math" w:cs="Times New Roman"/>
                      <w:sz w:val="24"/>
                      <w:szCs w:val="24"/>
                      <w:lang w:eastAsia="de-DE"/>
                    </w:rPr>
                    <ns4:t>1</ns4:t>
                  </ns4:r>
                  <ns4:r>
                    <ns4:rPr>
                      <ns4:lit/>
                      <ns4:sty ns4:val="p"/>
                    </ns4:rPr>
                    <w:rPr>
                      <w:rFonts w:ascii="Cambria Math" w:eastAsia="Times New Roman" w:hAnsi="Cambria Math" w:cs="Times New Roman"/>
                      <w:sz w:val="24"/>
                      <w:szCs w:val="24"/>
                      <w:lang w:eastAsia="de-DE"/>
                    </w:rPr>
                    <ns4:t>/</ns4:t>
                  </ns4:r>
                  <ns4:r>
                    <ns4:rPr>
                      <ns4:sty ns4:val="p"/>
                    </ns4:rPr>
                    <w:rPr>
                      <w:rFonts w:ascii="Cambria Math" w:eastAsia="Times New Roman" w:hAnsi="Cambria Math" w:cs="Times New Roman"/>
                      <w:sz w:val="24"/>
                      <w:szCs w:val="24"/>
                      <w:lang w:eastAsia="de-DE"/>
                    </w:rPr>
                    <ns4:t>Decay</ns4:t>
                  </ns4:r>
                </ns4:sup>
              </ns4:sSubSup>
              <ns4:r>
                <ns4:rPr>
                  <ns4:sty ns4:val="p"/>
                </ns4:rPr>
                <w:rPr>
                  <w:rFonts w:ascii="Cambria Math" w:eastAsia="Times New Roman" w:hAnsi="Cambria Math" w:cs="Times New Roman"/>
                  <w:sz w:val="24"/>
                  <w:szCs w:val="24"/>
                  <w:lang w:eastAsia="de-DE"/>
                </w:rPr>
                <ns4:t> - 1</ns4:t>
              </ns4:r>
            </ns4:e>
          </ns4:d>
        </ns4:oMath>
      </ns4:oMathPara>
    </w:p>
    <w:p ns2:paraId="077050CD" ns2:textId="5DEC6ED5"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Ein Nutzer, der </w:t>
      </w:r>
      <ns4:oMath>
        <ns4:sSub>
          <ns4:sSubPr>
            <ns4:ctrlPr>
              <w:rPr>
                <w:rFonts w:ascii="Cambria Math" w:eastAsia="Times New Roman" w:hAnsi="Cambria Math" w:cs="Times New Roman"/>
                <w:bCs/>
                <w:sz w:val="24"/>
                <w:szCs w:val="24"/>
                <w:lang w:eastAsia="de-DE"/>
              </w:rPr>
            </ns4:ctrlPr>
          </ns4:sSubPr>
          <ns4:e>
            <ns4:r>
              <ns4:rPr>
                <ns4:sty ns4:val="p"/>
              </ns4:rPr>
              <w:rPr>
                <w:rFonts w:ascii="Cambria Math" w:eastAsia="Times New Roman" w:hAnsi="Cambria Math" w:cs="Times New Roman"/>
                <w:sz w:val="24"/>
                <w:szCs w:val="24"/>
                <w:lang w:eastAsia="de-DE"/>
              </w:rPr>
              <ns4:t>R</ns4:t>
            </ns4:r>
          </ns4:e>
          <ns4:sub>
            <ns4:r>
              <ns4:rPr>
                <ns4:sty ns4:val="p"/>
              </ns4:rPr>
              <w:rPr>
                <w:rFonts w:ascii="Cambria Math" w:eastAsia="Times New Roman" w:hAnsi="Cambria Math" w:cs="Times New Roman"/>
                <w:sz w:val="24"/>
                <w:szCs w:val="24"/>
                <w:lang w:eastAsia="de-DE"/>
              </w:rPr>
              <ns4:t>Request</ns4:t>
            </ns4:r>
          </ns4:sub>
        </ns4:sSub>
      </ns4:oMath>
      <w:r w:rsidRPr="00E5147F">
        <w:rPr>
          <w:rFonts w:ascii="Times New Roman" w:eastAsia="Times New Roman" w:hAnsi="Times New Roman" w:cs="Times New Roman"/>
          <w:bCs/>
          <w:sz w:val="24"/>
          <w:szCs w:val="24"/>
          <w:lang w:eastAsia="de-DE"/>
        </w:rPr>
        <w:t xml:space="preserve"> = 0.95 wählt, zwingt den Algorithmus mathematisch zu kürzeren Intervallen, da der zulässige Abfall der Vergessenskurve geringer ist. Ein Student der Wirtschaftsinformatik könnte so während des Semesters mit einer effizienten Rate von 0.85 lernen (weniger Aufwand) und zwei Wochen vor der Klausur auf 0.95 skalieren.</w:t>
      </w:r>
    </w:p>
    <w:p ns2:paraId="7AD880BE" ns2:textId="17AB71ED" w:rsidR="003B6395" w:rsidRPr="00E5147F"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t>2.1.</w:t>
      </w:r>
      <w:r w:rsidRPr="00E5147F">
        <w:rPr>
          <w:rFonts w:ascii="Times New Roman" w:eastAsia="Times New Roman" w:hAnsi="Times New Roman" w:cs="Times New Roman"/>
          <w:b/>
          <w:sz w:val="24"/>
          <w:szCs w:val="24"/>
          <w:lang w:eastAsia="de-DE"/>
        </w:rPr>
        <w:t>3.2 Anpassung an fixe Zeiträume (Deadline-Driven Scheduling)</w:t>
      </w:r>
    </w:p>
    <w:p ns2:paraId="5ECFE2AC" ns2:textId="77777777"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Ein häufiges Defizit von Standard-Algorithmen ist die Ignoranz gegenüber Deadlines. FSRS lässt sich in einer Web-Implementierung so modifizieren, dass der Parameterraum dynamisch begrenzt wird.</w:t>
      </w:r>
    </w:p>
    <w:p ns2:paraId="6837BED1" ns2:textId="75E1D1DE"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Wenn ein Nutzer ein Enddatum </w:t>
      </w:r>
      <ns4:oMath>
        <ns4:sSub>
          <ns4:sSubPr>
            <ns4:ctrlPr>
              <w:rPr>
                <w:rFonts w:ascii="Cambria Math" w:eastAsia="Times New Roman" w:hAnsi="Cambria Math" w:cs="Times New Roman"/>
                <w:bCs/>
                <w:sz w:val="24"/>
                <w:szCs w:val="24"/>
                <w:lang w:eastAsia="de-DE"/>
              </w:rPr>
            </ns4:ctrlPr>
          </ns4:sSubPr>
          <ns4:e>
            <ns4:r>
              <ns4:rPr>
                <ns4:sty ns4:val="p"/>
              </ns4:rPr>
              <w:rPr>
                <w:rFonts w:ascii="Cambria Math" w:eastAsia="Times New Roman" w:hAnsi="Cambria Math" w:cs="Times New Roman"/>
                <w:sz w:val="24"/>
                <w:szCs w:val="24"/>
                <w:lang w:eastAsia="de-DE"/>
              </w:rPr>
              <ns4:t>T</ns4:t>
            </ns4:r>
          </ns4:e>
          <ns4:sub>
            <ns4:r>
              <ns4:rPr>
                <ns4:sty ns4:val="p"/>
              </ns4:rPr>
              <w:rPr>
                <w:rFonts w:ascii="Cambria Math" w:eastAsia="Times New Roman" w:hAnsi="Cambria Math" w:cs="Times New Roman"/>
                <w:sz w:val="24"/>
                <w:szCs w:val="24"/>
                <w:lang w:eastAsia="de-DE"/>
              </w:rPr>
              <ns4:t>end</ns4:t>
            </ns4:r>
          </ns4:sub>
        </ns4:sSub>
      </ns4:oMath>
      <w:r w:rsidRPr="00E5147F">
        <w:rPr>
          <w:rFonts w:ascii="Times New Roman" w:eastAsia="Times New Roman" w:hAnsi="Times New Roman" w:cs="Times New Roman"/>
          <w:bCs/>
          <w:sz w:val="24"/>
          <w:szCs w:val="24"/>
          <w:lang w:eastAsia="de-DE"/>
        </w:rPr>
        <w:t xml:space="preserve"> (z. B. Klausurdatum) festlegt, kann der Scheduler eine "Hard Cap"-Logik implementieren. Auch wenn der Algorithmus basierend auf der Stabilität ein Intervall von 30 Tagen vorschlägt, die Klausur aber in 14 Tagen ist, greift eine Override-Logik.</w:t>
      </w:r>
    </w:p>
    <w:p ns2:paraId="3DA04C11" ns2:textId="32A54B45"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lastRenderedPageBreak/>
        <w:t xml:space="preserve">Viel eleganter ist jedoch die Optimierung der Gewichte. Da FSRS auf Gewichten </w:t>
      </w:r>
      <ns4:oMath>
        <ns4:d>
          <ns4:dPr>
            <ns4:ctrlPr>
              <w:rPr>
                <w:rFonts w:ascii="Cambria Math" w:eastAsia="Times New Roman" w:hAnsi="Cambria Math" w:cs="Times New Roman"/>
                <w:bCs/>
                <w:sz w:val="24"/>
                <w:szCs w:val="24"/>
                <w:lang w:eastAsia="de-DE"/>
              </w:rPr>
            </ns4:ctrlPr>
          </ns4:dPr>
          <ns4:e>
            <ns4:sSub>
              <ns4:sSubPr>
                <ns4:ctrlPr>
                  <w:rPr>
                    <w:rFonts w:ascii="Cambria Math" w:eastAsia="Times New Roman" w:hAnsi="Cambria Math" w:cs="Times New Roman"/>
                    <w:bCs/>
                    <w:sz w:val="24"/>
                    <w:szCs w:val="24"/>
                    <w:lang w:eastAsia="de-DE"/>
                  </w:rPr>
                </ns4:ctrlPr>
              </ns4:sSubPr>
              <ns4:e>
                <ns4:r>
                  <ns4:rPr>
                    <ns4:sty ns4:val="p"/>
                  </ns4:rPr>
                  <w:rPr>
                    <w:rFonts w:ascii="Cambria Math" w:eastAsia="Times New Roman" w:hAnsi="Cambria Math" w:cs="Times New Roman"/>
                    <w:sz w:val="24"/>
                    <w:szCs w:val="24"/>
                    <w:lang w:eastAsia="de-DE"/>
                  </w:rPr>
                  <ns4:t>w</ns4:t>
                </ns4:r>
              </ns4:e>
              <ns4:sub>
                <ns4:r>
                  <ns4:rPr>
                    <ns4:sty ns4:val="p"/>
                  </ns4:rPr>
                  <w:rPr>
                    <w:rFonts w:ascii="Cambria Math" w:eastAsia="Times New Roman" w:hAnsi="Cambria Math" w:cs="Times New Roman"/>
                    <w:sz w:val="24"/>
                    <w:szCs w:val="24"/>
                    <w:lang w:eastAsia="de-DE"/>
                  </w:rPr>
                  <ns4:t>0</ns4:t>
                </ns4:r>
              </ns4:sub>
            </ns4:sSub>
            <ns4:r>
              <ns4:rPr>
                <ns4:sty ns4:val="p"/>
              </ns4:rPr>
              <w:rPr>
                <w:rFonts w:ascii="Cambria Math" w:eastAsia="Times New Roman" w:hAnsi="Cambria Math" w:cs="Times New Roman"/>
                <w:sz w:val="24"/>
                <w:szCs w:val="24"/>
                <w:lang w:eastAsia="de-DE"/>
              </w:rPr>
              <ns4:t>bis</ns4:t>
            </ns4:r>
            <ns4:sSub>
              <ns4:sSubPr>
                <ns4:ctrlPr>
                  <w:rPr>
                    <w:rFonts w:ascii="Cambria Math" w:eastAsia="Times New Roman" w:hAnsi="Cambria Math" w:cs="Times New Roman"/>
                    <w:bCs/>
                    <w:sz w:val="24"/>
                    <w:szCs w:val="24"/>
                    <w:lang w:eastAsia="de-DE"/>
                  </w:rPr>
                </ns4:ctrlPr>
              </ns4:sSubPr>
              <ns4:e>
                <ns4:r>
                  <ns4:rPr>
                    <ns4:sty ns4:val="p"/>
                  </ns4:rPr>
                  <w:rPr>
                    <w:rFonts w:ascii="Cambria Math" w:eastAsia="Times New Roman" w:hAnsi="Cambria Math" w:cs="Times New Roman"/>
                    <w:sz w:val="24"/>
                    <w:szCs w:val="24"/>
                    <w:lang w:eastAsia="de-DE"/>
                  </w:rPr>
                  <ns4:t xml:space="preserve"> w</ns4:t>
                </ns4:r>
              </ns4:e>
              <ns4:sub>
                <ns4:r>
                  <ns4:rPr>
                    <ns4:sty ns4:val="p"/>
                  </ns4:rPr>
                  <w:rPr>
                    <w:rFonts w:ascii="Cambria Math" w:eastAsia="Times New Roman" w:hAnsi="Cambria Math" w:cs="Times New Roman"/>
                    <w:sz w:val="24"/>
                    <w:szCs w:val="24"/>
                    <w:lang w:eastAsia="de-DE"/>
                  </w:rPr>
                  <ns4:t>16</ns4:t>
                </ns4:r>
              </ns4:sub>
            </ns4:sSub>
          </ns4:e>
        </ns4:d>
      </ns4:oMath>
      <w:r w:rsidRPr="00E5147F">
        <w:rPr>
          <w:rFonts w:ascii="Times New Roman" w:eastAsia="Times New Roman" w:hAnsi="Times New Roman" w:cs="Times New Roman"/>
          <w:bCs/>
          <w:sz w:val="24"/>
          <w:szCs w:val="24"/>
          <w:lang w:eastAsia="de-DE"/>
        </w:rPr>
        <w:t xml:space="preserve"> basiert, die per Maximum </w:t>
      </w:r>
      <w:proofErr w:type="spellStart"/>
      <w:r w:rsidRPr="00E5147F">
        <w:rPr>
          <w:rFonts w:ascii="Times New Roman" w:eastAsia="Times New Roman" w:hAnsi="Times New Roman" w:cs="Times New Roman"/>
          <w:bCs/>
          <w:sz w:val="24"/>
          <w:szCs w:val="24"/>
          <w:lang w:eastAsia="de-DE"/>
        </w:rPr>
        <w:t>Likelihood</w:t>
      </w:r>
      <w:proofErr w:type="spellEnd"/>
      <w:r w:rsidRPr="00E5147F">
        <w:rPr>
          <w:rFonts w:ascii="Times New Roman" w:eastAsia="Times New Roman" w:hAnsi="Times New Roman" w:cs="Times New Roman"/>
          <w:bCs/>
          <w:sz w:val="24"/>
          <w:szCs w:val="24"/>
          <w:lang w:eastAsia="de-DE"/>
        </w:rPr>
        <w:t xml:space="preserve"> </w:t>
      </w:r>
      <w:proofErr w:type="spellStart"/>
      <w:r w:rsidRPr="00E5147F">
        <w:rPr>
          <w:rFonts w:ascii="Times New Roman" w:eastAsia="Times New Roman" w:hAnsi="Times New Roman" w:cs="Times New Roman"/>
          <w:bCs/>
          <w:sz w:val="24"/>
          <w:szCs w:val="24"/>
          <w:lang w:eastAsia="de-DE"/>
        </w:rPr>
        <w:t>Estimation</w:t>
      </w:r>
      <w:proofErr w:type="spellEnd"/>
      <w:r w:rsidRPr="00E5147F">
        <w:rPr>
          <w:rFonts w:ascii="Times New Roman" w:eastAsia="Times New Roman" w:hAnsi="Times New Roman" w:cs="Times New Roman"/>
          <w:bCs/>
          <w:sz w:val="24"/>
          <w:szCs w:val="24"/>
          <w:lang w:eastAsia="de-DE"/>
        </w:rPr>
        <w:t xml:space="preserve"> (MLE) oder </w:t>
      </w:r>
      <w:proofErr w:type="spellStart"/>
      <w:r w:rsidRPr="00E5147F">
        <w:rPr>
          <w:rFonts w:ascii="Times New Roman" w:eastAsia="Times New Roman" w:hAnsi="Times New Roman" w:cs="Times New Roman"/>
          <w:bCs/>
          <w:sz w:val="24"/>
          <w:szCs w:val="24"/>
          <w:lang w:eastAsia="de-DE"/>
        </w:rPr>
        <w:t>Gradientenabstiegsverfahren</w:t>
      </w:r>
      <w:proofErr w:type="spellEnd"/>
      <w:r w:rsidRPr="00E5147F">
        <w:rPr>
          <w:rFonts w:ascii="Times New Roman" w:eastAsia="Times New Roman" w:hAnsi="Times New Roman" w:cs="Times New Roman"/>
          <w:bCs/>
          <w:sz w:val="24"/>
          <w:szCs w:val="24"/>
          <w:lang w:eastAsia="de-DE"/>
        </w:rPr>
        <w:t xml:space="preserve"> trainiert werden, kann die Webanwendung für den "Crash-Kurs-Modus" einen alternativen Satz an Gewichten laden. Diese Gewichte würden eine flachere Wachstumskurve der Stabilität erzwingen, sodass Informationen in kurzen Zyklen hochfrequent wiederholt werden, ohne die langfristige Gedächtnisstruktur zu verfälschen.</w:t>
      </w:r>
    </w:p>
    <w:p ns2:paraId="4992F07B" ns2:textId="73A3FDCB" w:rsidR="003B6395" w:rsidRPr="00E5147F"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t>2.1.</w:t>
      </w:r>
      <w:r w:rsidRPr="00E5147F">
        <w:rPr>
          <w:rFonts w:ascii="Times New Roman" w:eastAsia="Times New Roman" w:hAnsi="Times New Roman" w:cs="Times New Roman"/>
          <w:b/>
          <w:sz w:val="24"/>
          <w:szCs w:val="24"/>
          <w:lang w:eastAsia="de-DE"/>
        </w:rPr>
        <w:t>4 Konzeption der Webanwendung und Gamification</w:t>
      </w:r>
    </w:p>
    <w:p ns2:paraId="25208364" ns2:textId="77777777"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Die technische Architektur</w:t>
      </w:r>
      <w:r w:rsidRPr="00235574">
        <w:rPr>
          <w:rFonts w:ascii="Times New Roman" w:eastAsia="Times New Roman" w:hAnsi="Times New Roman" w:cs="Times New Roman"/>
          <w:bCs/>
          <w:sz w:val="24"/>
          <w:szCs w:val="24"/>
          <w:lang w:eastAsia="de-DE"/>
        </w:rPr>
        <w:t xml:space="preserve"> von „</w:t>
      </w:r>
      <w:proofErr w:type="spellStart"/>
      <w:r w:rsidRPr="00235574">
        <w:rPr>
          <w:rFonts w:ascii="Times New Roman" w:eastAsia="Times New Roman" w:hAnsi="Times New Roman" w:cs="Times New Roman"/>
          <w:bCs/>
          <w:sz w:val="24"/>
          <w:szCs w:val="24"/>
          <w:lang w:eastAsia="de-DE"/>
        </w:rPr>
        <w:t>kardr</w:t>
      </w:r>
      <w:proofErr w:type="spellEnd"/>
      <w:r w:rsidRPr="00235574">
        <w:rPr>
          <w:rFonts w:ascii="Times New Roman" w:eastAsia="Times New Roman" w:hAnsi="Times New Roman" w:cs="Times New Roman"/>
          <w:bCs/>
          <w:sz w:val="24"/>
          <w:szCs w:val="24"/>
          <w:lang w:eastAsia="de-DE"/>
        </w:rPr>
        <w:t>“ basiert auf einen NUXT UI-Backend, dort ist es möglich die mathematischen Operationen des FSRS effizient serverseitig zu berechnen.</w:t>
      </w:r>
    </w:p>
    <w:p ns2:paraId="6B5D4B99" ns2:textId="17BDB5DA" w:rsidR="003B6395" w:rsidRPr="00E5147F" w:rsidRDefault="003B6395" w:rsidP="00235574">
      <w:pPr>
        <w:spacing w:before="240" w:after="120" w:line="360" w:lineRule="auto"/>
        <w:contextualSpacing/>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t>2.1.</w:t>
      </w:r>
      <w:r w:rsidRPr="00E5147F">
        <w:rPr>
          <w:rFonts w:ascii="Times New Roman" w:eastAsia="Times New Roman" w:hAnsi="Times New Roman" w:cs="Times New Roman"/>
          <w:b/>
          <w:sz w:val="24"/>
          <w:szCs w:val="24"/>
          <w:lang w:eastAsia="de-DE"/>
        </w:rPr>
        <w:t>4.1 Gamification durch Algorithmus-Visualisierung</w:t>
      </w:r>
    </w:p>
    <w:p ns2:paraId="752A163A" ns2:textId="77777777"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Gamification scheitert oft an oberflächlichen Belohnungen (Badges), die nicht mit dem Lernfortschritt korrelieren. FSRS bietet hier Metriken, die direkt als Spielmechanik genutzt werden können (Deep Gamification):</w:t>
      </w:r>
    </w:p>
    <w:p ns2:paraId="6AA3B3C4" ns2:textId="023C450D" w:rsidR="003B6395" w:rsidRPr="00E5147F" w:rsidRDefault="003B6395" w:rsidP="00235574">
      <w:pPr>
        <w:numPr>
          <w:ilvl w:val="0"/>
          <w:numId w:val="156"/>
        </w:num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Der "Gedächtnis-Schild" (Visualisierung der </w:t>
      </w:r>
      <w:proofErr w:type="spellStart"/>
      <w:r w:rsidRPr="00E5147F">
        <w:rPr>
          <w:rFonts w:ascii="Times New Roman" w:eastAsia="Times New Roman" w:hAnsi="Times New Roman" w:cs="Times New Roman"/>
          <w:bCs/>
          <w:sz w:val="24"/>
          <w:szCs w:val="24"/>
          <w:lang w:eastAsia="de-DE"/>
        </w:rPr>
        <w:t>Retrievability</w:t>
      </w:r>
      <w:proofErr w:type="spellEnd"/>
      <w:r w:rsidRPr="00E5147F">
        <w:rPr>
          <w:rFonts w:ascii="Times New Roman" w:eastAsia="Times New Roman" w:hAnsi="Times New Roman" w:cs="Times New Roman"/>
          <w:bCs/>
          <w:sz w:val="24"/>
          <w:szCs w:val="24"/>
          <w:lang w:eastAsia="de-DE"/>
        </w:rPr>
        <w:t>):</w:t>
      </w:r>
      <w:r w:rsidRPr="00E5147F">
        <w:rPr>
          <w:rFonts w:ascii="Times New Roman" w:eastAsia="Times New Roman" w:hAnsi="Times New Roman" w:cs="Times New Roman"/>
          <w:bCs/>
          <w:sz w:val="24"/>
          <w:szCs w:val="24"/>
          <w:lang w:eastAsia="de-DE"/>
        </w:rPr>
        <w:br/>
        <w:t xml:space="preserve">Die Variable </w:t>
      </w:r>
      <ns4:oMath>
        <ns4:r>
          <ns4:rPr>
            <ns4:sty ns4:val="p"/>
          </ns4:rPr>
          <w:rPr>
            <w:rFonts w:ascii="Cambria Math" w:eastAsia="Times New Roman" w:hAnsi="Cambria Math" w:cs="Times New Roman"/>
            <w:sz w:val="24"/>
            <w:szCs w:val="24"/>
            <w:lang w:eastAsia="de-DE"/>
          </w:rPr>
          <ns4:t>R</ns4:t>
        </ns4:r>
      </ns4:oMath>
      <w:r w:rsidRPr="00235574">
        <w:rPr>
          <w:rFonts w:ascii="Times New Roman" w:eastAsia="Times New Roman" w:hAnsi="Times New Roman" w:cs="Times New Roman"/>
          <w:bCs/>
          <w:sz w:val="24"/>
          <w:szCs w:val="24"/>
          <w:lang w:eastAsia="de-DE"/>
        </w:rPr>
        <w:t xml:space="preserve"> </w:t>
      </w:r>
      <w:r w:rsidRPr="00E5147F">
        <w:rPr>
          <w:rFonts w:ascii="Times New Roman" w:eastAsia="Times New Roman" w:hAnsi="Times New Roman" w:cs="Times New Roman"/>
          <w:bCs/>
          <w:sz w:val="24"/>
          <w:szCs w:val="24"/>
          <w:lang w:eastAsia="de-DE"/>
        </w:rPr>
        <w:t>(</w:t>
      </w:r>
      <w:proofErr w:type="spellStart"/>
      <w:r w:rsidRPr="00E5147F">
        <w:rPr>
          <w:rFonts w:ascii="Times New Roman" w:eastAsia="Times New Roman" w:hAnsi="Times New Roman" w:cs="Times New Roman"/>
          <w:bCs/>
          <w:sz w:val="24"/>
          <w:szCs w:val="24"/>
          <w:lang w:eastAsia="de-DE"/>
        </w:rPr>
        <w:t>Retrievability</w:t>
      </w:r>
      <w:proofErr w:type="spellEnd"/>
      <w:r w:rsidRPr="00E5147F">
        <w:rPr>
          <w:rFonts w:ascii="Times New Roman" w:eastAsia="Times New Roman" w:hAnsi="Times New Roman" w:cs="Times New Roman"/>
          <w:bCs/>
          <w:sz w:val="24"/>
          <w:szCs w:val="24"/>
          <w:lang w:eastAsia="de-DE"/>
        </w:rPr>
        <w:t xml:space="preserve">) sinkt jeden Tag. Auf der Webseite kann dies als Schild oder Energiebalken dargestellt werden, der langsam zerfällt. Dies nutzt den Loss Aversion Bias – der Nutzer loggt sich ein, um zu verhindern, dass sein Schild zerbricht (d. h. </w:t>
      </w:r>
      <ns4:oMath>
        <ns4:r>
          <ns4:rPr>
            <ns4:sty ns4:val="p"/>
          </ns4:rPr>
          <w:rPr>
            <w:rFonts w:ascii="Cambria Math" w:eastAsia="Times New Roman" w:hAnsi="Cambria Math" w:cs="Times New Roman"/>
            <w:sz w:val="24"/>
            <w:szCs w:val="24"/>
            <w:lang w:eastAsia="de-DE"/>
          </w:rPr>
          <ns4:t>R</ns4:t>
        </ns4:r>
      </ns4:oMath>
      <w:r w:rsidRPr="00E5147F">
        <w:rPr>
          <w:rFonts w:ascii="Times New Roman" w:eastAsia="Times New Roman" w:hAnsi="Times New Roman" w:cs="Times New Roman"/>
          <w:bCs/>
          <w:sz w:val="24"/>
          <w:szCs w:val="24"/>
          <w:lang w:eastAsia="de-DE"/>
        </w:rPr>
        <w:t xml:space="preserve"> unter 90% fällt).</w:t>
      </w:r>
    </w:p>
    <w:p ns2:paraId="25345A6B" ns2:textId="1231F0F2" w:rsidR="003B6395" w:rsidRPr="00E5147F" w:rsidRDefault="003B6395" w:rsidP="00235574">
      <w:pPr>
        <w:numPr>
          <w:ilvl w:val="0"/>
          <w:numId w:val="156"/>
        </w:num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Level-System basierend auf Stabilität:</w:t>
      </w:r>
      <w:r w:rsidRPr="00E5147F">
        <w:rPr>
          <w:rFonts w:ascii="Times New Roman" w:eastAsia="Times New Roman" w:hAnsi="Times New Roman" w:cs="Times New Roman"/>
          <w:bCs/>
          <w:sz w:val="24"/>
          <w:szCs w:val="24"/>
          <w:lang w:eastAsia="de-DE"/>
        </w:rPr>
        <w:br/>
        <w:t>Anstatt Erfahrungspunkte (XP) für bloße Klicks zu vergeben, basieren die XP auf der Summe der Stabilitätswerte (</w:t>
      </w:r>
      <ns4:oMath>
        <ns4:r>
          <ns4:rPr>
            <ns4:sty ns4:val="p"/>
          </ns4:rPr>
          <w:rPr>
            <w:rFonts w:ascii="Cambria Math" w:eastAsia="Times New Roman" w:hAnsi="Cambria Math" w:cs="Times New Roman"/>
            <w:sz w:val="24"/>
            <w:szCs w:val="24"/>
            <w:lang w:eastAsia="de-DE"/>
          </w:rPr>
          <ns4:t>S</ns4:t>
        </ns4:r>
      </ns4:oMath>
      <w:r w:rsidRPr="00E5147F">
        <w:rPr>
          <w:rFonts w:ascii="Times New Roman" w:eastAsia="Times New Roman" w:hAnsi="Times New Roman" w:cs="Times New Roman"/>
          <w:bCs/>
          <w:sz w:val="24"/>
          <w:szCs w:val="24"/>
          <w:lang w:eastAsia="de-DE"/>
        </w:rPr>
        <w:t xml:space="preserve">) aller Karten. Ein Nutzer steigt nur im Level auf, wenn er Wissen langfristig sichert. Bulimie-Lernen erhöht zwar kurzfristig </w:t>
      </w:r>
      <ns4:oMath>
        <ns4:r>
          <ns4:rPr>
            <ns4:sty ns4:val="p"/>
          </ns4:rPr>
          <w:rPr>
            <w:rFonts w:ascii="Cambria Math" w:eastAsia="Times New Roman" w:hAnsi="Cambria Math" w:cs="Times New Roman"/>
            <w:sz w:val="24"/>
            <w:szCs w:val="24"/>
            <w:lang w:eastAsia="de-DE"/>
          </w:rPr>
          <ns4:t>R</ns4:t>
        </ns4:r>
      </ns4:oMath>
      <w:r w:rsidRPr="00E5147F">
        <w:rPr>
          <w:rFonts w:ascii="Times New Roman" w:eastAsia="Times New Roman" w:hAnsi="Times New Roman" w:cs="Times New Roman"/>
          <w:bCs/>
          <w:sz w:val="24"/>
          <w:szCs w:val="24"/>
          <w:lang w:eastAsia="de-DE"/>
        </w:rPr>
        <w:t xml:space="preserve">, aber kaum </w:t>
      </w:r>
      <ns4:oMath>
        <ns4:r>
          <ns4:rPr>
            <ns4:sty ns4:val="p"/>
          </ns4:rPr>
          <w:rPr>
            <w:rFonts w:ascii="Cambria Math" w:eastAsia="Times New Roman" w:hAnsi="Cambria Math" w:cs="Times New Roman"/>
            <w:sz w:val="24"/>
            <w:szCs w:val="24"/>
            <w:lang w:eastAsia="de-DE"/>
          </w:rPr>
          <ns4:t>S</ns4:t>
        </ns4:r>
      </ns4:oMath>
      <w:r w:rsidRPr="00E5147F">
        <w:rPr>
          <w:rFonts w:ascii="Times New Roman" w:eastAsia="Times New Roman" w:hAnsi="Times New Roman" w:cs="Times New Roman"/>
          <w:bCs/>
          <w:sz w:val="24"/>
          <w:szCs w:val="24"/>
          <w:lang w:eastAsia="de-DE"/>
        </w:rPr>
        <w:t xml:space="preserve"> (aufgrund der FSRS-Logik), wodurch das Level-System ehrliches Lernen belohnt.</w:t>
      </w:r>
    </w:p>
    <w:p ns2:paraId="3F298E06" ns2:textId="7BCEECA3" w:rsidR="003B6395" w:rsidRPr="00E5147F" w:rsidRDefault="003B6395" w:rsidP="00235574">
      <w:pPr>
        <w:numPr>
          <w:ilvl w:val="0"/>
          <w:numId w:val="156"/>
        </w:numPr>
        <w:spacing w:after="120" w:line="360" w:lineRule="auto"/>
        <w:rPr>
          <w:rFonts w:ascii="Times New Roman" w:eastAsia="Times New Roman" w:hAnsi="Times New Roman" w:cs="Times New Roman"/>
          <w:bCs/>
          <w:sz w:val="24"/>
          <w:szCs w:val="24"/>
          <w:lang w:eastAsia="de-DE"/>
        </w:rPr>
      </w:pPr>
      <w:proofErr w:type="spellStart"/>
      <w:r w:rsidRPr="00E5147F">
        <w:rPr>
          <w:rFonts w:ascii="Times New Roman" w:eastAsia="Times New Roman" w:hAnsi="Times New Roman" w:cs="Times New Roman"/>
          <w:bCs/>
          <w:sz w:val="24"/>
          <w:szCs w:val="24"/>
          <w:lang w:eastAsia="de-DE"/>
        </w:rPr>
        <w:t>Heatmaps</w:t>
      </w:r>
      <w:proofErr w:type="spellEnd"/>
      <w:r w:rsidRPr="00E5147F">
        <w:rPr>
          <w:rFonts w:ascii="Times New Roman" w:eastAsia="Times New Roman" w:hAnsi="Times New Roman" w:cs="Times New Roman"/>
          <w:bCs/>
          <w:sz w:val="24"/>
          <w:szCs w:val="24"/>
          <w:lang w:eastAsia="de-DE"/>
        </w:rPr>
        <w:t xml:space="preserve"> und Vorhersagen:</w:t>
      </w:r>
      <w:r w:rsidRPr="00E5147F">
        <w:rPr>
          <w:rFonts w:ascii="Times New Roman" w:eastAsia="Times New Roman" w:hAnsi="Times New Roman" w:cs="Times New Roman"/>
          <w:bCs/>
          <w:sz w:val="24"/>
          <w:szCs w:val="24"/>
          <w:lang w:eastAsia="de-DE"/>
        </w:rPr>
        <w:br/>
        <w:t xml:space="preserve">Da FSRS deterministisch vorhersagen kann, wie viele Karten an Tag </w:t>
      </w:r>
      <ns4:oMath>
        <ns4:r>
          <ns4:rPr>
            <ns4:sty ns4:val="p"/>
          </ns4:rPr>
          <w:rPr>
            <w:rFonts w:ascii="Cambria Math" w:eastAsia="Times New Roman" w:hAnsi="Cambria Math" w:cs="Times New Roman"/>
            <w:sz w:val="24"/>
            <w:szCs w:val="24"/>
            <w:lang w:eastAsia="de-DE"/>
          </w:rPr>
          <ns4:t>X</ns4:t>
        </ns4:r>
      </ns4:oMath>
      <w:r w:rsidRPr="00E5147F">
        <w:rPr>
          <w:rFonts w:ascii="Times New Roman" w:eastAsia="Times New Roman" w:hAnsi="Times New Roman" w:cs="Times New Roman"/>
          <w:bCs/>
          <w:sz w:val="24"/>
          <w:szCs w:val="24"/>
          <w:lang w:eastAsia="de-DE"/>
        </w:rPr>
        <w:t xml:space="preserve"> fällig werden, kann die Webanwendung eine "Workload-Prognose" anzeigen. Nutzer können versuchen, diese Kurve durch strategisches Lernen ("Review Ahead") zu glätten, was ein strategisches Spiel-Element einführt.</w:t>
      </w:r>
    </w:p>
    <w:p ns2:paraId="383A5B31" ns2:textId="6DE6D12C" w:rsidR="003B6395" w:rsidRPr="00E5147F" w:rsidRDefault="00235574" w:rsidP="00235574">
      <w:pPr>
        <w:spacing w:before="240" w:after="120" w:line="360" w:lineRule="auto"/>
        <w:contextualSpacing/>
        <w:rPr>
          <w:rFonts w:ascii="Times New Roman" w:hAnsi="Times New Roman" w:cs="Times New Roman"/>
          <w:b/>
        </w:rPr>
      </w:pPr>
      <w:r w:rsidRPr="00235574">
        <w:rPr>
          <w:rFonts w:ascii="Times New Roman" w:eastAsia="Times New Roman" w:hAnsi="Times New Roman" w:cs="Times New Roman"/>
          <w:b/>
          <w:sz w:val="24"/>
          <w:szCs w:val="24"/>
          <w:lang w:eastAsia="de-DE"/>
        </w:rPr>
        <w:lastRenderedPageBreak/>
        <w:t>2.1.</w:t>
      </w:r>
      <w:r w:rsidR="003B6395" w:rsidRPr="00E5147F">
        <w:rPr>
          <w:rFonts w:ascii="Times New Roman" w:eastAsia="Times New Roman" w:hAnsi="Times New Roman" w:cs="Times New Roman"/>
          <w:b/>
          <w:sz w:val="24"/>
          <w:szCs w:val="24"/>
          <w:lang w:eastAsia="de-DE"/>
        </w:rPr>
        <w:t>5 Ökonomische Betrachtung und Fazit</w:t>
      </w:r>
    </w:p>
    <w:p ns2:paraId="31C92691" ns2:textId="77777777"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Aus wirtschaftsinformatischer Sicht bietet die Implementierung von FSRS signifikante Vorteile. Die Time-</w:t>
      </w:r>
      <w:proofErr w:type="spellStart"/>
      <w:r w:rsidRPr="00E5147F">
        <w:rPr>
          <w:rFonts w:ascii="Times New Roman" w:eastAsia="Times New Roman" w:hAnsi="Times New Roman" w:cs="Times New Roman"/>
          <w:bCs/>
          <w:sz w:val="24"/>
          <w:szCs w:val="24"/>
          <w:lang w:eastAsia="de-DE"/>
        </w:rPr>
        <w:t>to</w:t>
      </w:r>
      <w:proofErr w:type="spellEnd"/>
      <w:r w:rsidRPr="00E5147F">
        <w:rPr>
          <w:rFonts w:ascii="Times New Roman" w:eastAsia="Times New Roman" w:hAnsi="Times New Roman" w:cs="Times New Roman"/>
          <w:bCs/>
          <w:sz w:val="24"/>
          <w:szCs w:val="24"/>
          <w:lang w:eastAsia="de-DE"/>
        </w:rPr>
        <w:t>-Competence wird minimiert, da der Algorithmus "unnötige" Wiederholungen (</w:t>
      </w:r>
      <w:proofErr w:type="spellStart"/>
      <w:r w:rsidRPr="00E5147F">
        <w:rPr>
          <w:rFonts w:ascii="Times New Roman" w:eastAsia="Times New Roman" w:hAnsi="Times New Roman" w:cs="Times New Roman"/>
          <w:bCs/>
          <w:sz w:val="24"/>
          <w:szCs w:val="24"/>
          <w:lang w:eastAsia="de-DE"/>
        </w:rPr>
        <w:t>Overlearning</w:t>
      </w:r>
      <w:proofErr w:type="spellEnd"/>
      <w:r w:rsidRPr="00E5147F">
        <w:rPr>
          <w:rFonts w:ascii="Times New Roman" w:eastAsia="Times New Roman" w:hAnsi="Times New Roman" w:cs="Times New Roman"/>
          <w:bCs/>
          <w:sz w:val="24"/>
          <w:szCs w:val="24"/>
          <w:lang w:eastAsia="de-DE"/>
        </w:rPr>
        <w:t>) eliminiert, die bei linearen oder starren Algorithmen auftreten.</w:t>
      </w:r>
    </w:p>
    <w:p ns2:paraId="0CD95242" ns2:textId="5FFFD540"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 xml:space="preserve">Studien, wie die von </w:t>
      </w:r>
      <w:proofErr w:type="spellStart"/>
      <w:r w:rsidRPr="00E5147F">
        <w:rPr>
          <w:rFonts w:ascii="Times New Roman" w:eastAsia="Times New Roman" w:hAnsi="Times New Roman" w:cs="Times New Roman"/>
          <w:bCs/>
          <w:sz w:val="24"/>
          <w:szCs w:val="24"/>
          <w:lang w:eastAsia="de-DE"/>
        </w:rPr>
        <w:t>Settles</w:t>
      </w:r>
      <w:proofErr w:type="spellEnd"/>
      <w:r w:rsidRPr="00E5147F">
        <w:rPr>
          <w:rFonts w:ascii="Times New Roman" w:eastAsia="Times New Roman" w:hAnsi="Times New Roman" w:cs="Times New Roman"/>
          <w:bCs/>
          <w:sz w:val="24"/>
          <w:szCs w:val="24"/>
          <w:lang w:eastAsia="de-DE"/>
        </w:rPr>
        <w:t xml:space="preserve"> und Meeder (bezogen auf ähnliche Modelle wie Half-Life Regression), zeigen, dass adaptive Algorithmen die Lerneffizienz um bis zu 40% steigern können im Vergleich zu Standardverfahren </w:t>
      </w:r>
      <w:r w:rsidR="00B745F4">
        <w:rPr>
          <w:rFonts w:ascii="Times New Roman" w:eastAsia="Times New Roman" w:hAnsi="Times New Roman" w:cs="Times New Roman"/>
          <w:bCs/>
          <w:sz w:val="24"/>
          <w:szCs w:val="24"/>
          <w:lang w:eastAsia="de-DE"/>
        </w:rPr>
        <w:t xml:space="preserve">(vgl. </w:t>
      </w:r>
      <w:proofErr w:type="spellStart"/>
      <w:r w:rsidR="00B745F4">
        <w:rPr>
          <w:rFonts w:ascii="Times New Roman" w:eastAsia="Times New Roman" w:hAnsi="Times New Roman" w:cs="Times New Roman"/>
          <w:bCs/>
          <w:sz w:val="24"/>
          <w:szCs w:val="24"/>
          <w:lang w:eastAsia="de-DE"/>
        </w:rPr>
        <w:t>Settles</w:t>
      </w:r>
      <w:proofErr w:type="spellEnd"/>
      <w:r w:rsidR="00B745F4">
        <w:rPr>
          <w:rFonts w:ascii="Times New Roman" w:eastAsia="Times New Roman" w:hAnsi="Times New Roman" w:cs="Times New Roman"/>
          <w:bCs/>
          <w:sz w:val="24"/>
          <w:szCs w:val="24"/>
          <w:lang w:eastAsia="de-DE"/>
        </w:rPr>
        <w:t xml:space="preserve"> et. Al., 2016, S. 1853)</w:t>
      </w:r>
      <w:r w:rsidR="00B745F4" w:rsidRPr="00E5147F">
        <w:rPr>
          <w:rFonts w:ascii="Times New Roman" w:eastAsia="Times New Roman" w:hAnsi="Times New Roman" w:cs="Times New Roman"/>
          <w:bCs/>
          <w:sz w:val="24"/>
          <w:szCs w:val="24"/>
          <w:lang w:eastAsia="de-DE"/>
        </w:rPr>
        <w:t>.</w:t>
      </w:r>
    </w:p>
    <w:p ns2:paraId="08356FB1" ns2:textId="77777777" w:rsidR="003B6395" w:rsidRPr="00E5147F"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Für den Betreiber der Plattform bedeutet die Adaptierbarkeit (Retention-Slider, Zeiträume) ein Alleinstellungsmerkmal (USP) gegenüber statischen Mitbewerbern. Die Kombination aus wissenschaftlich fundierter Gedächtnisoptimierung (FSRS) und psychologisch motivierter Interface-Gestaltung (Gamification) schafft ein System, das sowohl den pädagogischen als auch den ökonomischen Anforderungen moderner Bildungssoftware gerecht wird.</w:t>
      </w:r>
    </w:p>
    <w:p ns2:paraId="050A983F" ns2:textId="1468961B" w:rsidR="003B6395" w:rsidRPr="00235574" w:rsidRDefault="003B6395" w:rsidP="00235574">
      <w:pPr>
        <w:spacing w:after="120" w:line="360" w:lineRule="auto"/>
        <w:rPr>
          <w:rFonts w:ascii="Times New Roman" w:eastAsia="Times New Roman" w:hAnsi="Times New Roman" w:cs="Times New Roman"/>
          <w:bCs/>
          <w:sz w:val="24"/>
          <w:szCs w:val="24"/>
          <w:lang w:eastAsia="de-DE"/>
        </w:rPr>
      </w:pPr>
      <w:r w:rsidRPr="00E5147F">
        <w:rPr>
          <w:rFonts w:ascii="Times New Roman" w:eastAsia="Times New Roman" w:hAnsi="Times New Roman" w:cs="Times New Roman"/>
          <w:bCs/>
          <w:sz w:val="24"/>
          <w:szCs w:val="24"/>
          <w:lang w:eastAsia="de-DE"/>
        </w:rPr>
        <w:t>Der nächste Schritt in der Entwicklung wäre die Implementierung einer User-</w:t>
      </w:r>
      <w:proofErr w:type="spellStart"/>
      <w:r w:rsidRPr="00E5147F">
        <w:rPr>
          <w:rFonts w:ascii="Times New Roman" w:eastAsia="Times New Roman" w:hAnsi="Times New Roman" w:cs="Times New Roman"/>
          <w:bCs/>
          <w:sz w:val="24"/>
          <w:szCs w:val="24"/>
          <w:lang w:eastAsia="de-DE"/>
        </w:rPr>
        <w:t>specific</w:t>
      </w:r>
      <w:proofErr w:type="spellEnd"/>
      <w:r w:rsidRPr="00E5147F">
        <w:rPr>
          <w:rFonts w:ascii="Times New Roman" w:eastAsia="Times New Roman" w:hAnsi="Times New Roman" w:cs="Times New Roman"/>
          <w:bCs/>
          <w:sz w:val="24"/>
          <w:szCs w:val="24"/>
          <w:lang w:eastAsia="de-DE"/>
        </w:rPr>
        <w:t xml:space="preserve"> </w:t>
      </w:r>
      <w:proofErr w:type="spellStart"/>
      <w:r w:rsidRPr="00E5147F">
        <w:rPr>
          <w:rFonts w:ascii="Times New Roman" w:eastAsia="Times New Roman" w:hAnsi="Times New Roman" w:cs="Times New Roman"/>
          <w:bCs/>
          <w:sz w:val="24"/>
          <w:szCs w:val="24"/>
          <w:lang w:eastAsia="de-DE"/>
        </w:rPr>
        <w:t>Optimization</w:t>
      </w:r>
      <w:proofErr w:type="spellEnd"/>
      <w:r w:rsidRPr="00E5147F">
        <w:rPr>
          <w:rFonts w:ascii="Times New Roman" w:eastAsia="Times New Roman" w:hAnsi="Times New Roman" w:cs="Times New Roman"/>
          <w:bCs/>
          <w:sz w:val="24"/>
          <w:szCs w:val="24"/>
          <w:lang w:eastAsia="de-DE"/>
        </w:rPr>
        <w:t>, bei der die Gewichte des Algorithmus (</w:t>
      </w:r>
      <ns4:oMath>
        <ns4:r>
          <ns4:rPr>
            <ns4:sty ns4:val="p"/>
          </ns4:rPr>
          <w:rPr>
            <w:rFonts w:ascii="Cambria Math" w:eastAsia="Times New Roman" w:hAnsi="Cambria Math" w:cs="Times New Roman"/>
            <w:sz w:val="24"/>
            <w:szCs w:val="24"/>
            <w:lang w:eastAsia="de-DE"/>
          </w:rPr>
          <ns4:t>w</ns4:t>
        </ns4:r>
      </ns4:oMath>
      <w:r w:rsidRPr="00E5147F">
        <w:rPr>
          <w:rFonts w:ascii="Times New Roman" w:eastAsia="Times New Roman" w:hAnsi="Times New Roman" w:cs="Times New Roman"/>
          <w:bCs/>
          <w:sz w:val="24"/>
          <w:szCs w:val="24"/>
          <w:lang w:eastAsia="de-DE"/>
        </w:rPr>
        <w:t>) jede Nacht server-seitig basierend auf der individuellen Review-Historie des Nutzers per Machine Learning neu berechnet werden, um die Vorhersagegenauigkeit weiter zu maximieren.</w:t>
      </w:r>
    </w:p>
    <w:p ns2:paraId="027F4C2F" ns2:textId="77777777" w:rsidR="003B6395" w:rsidRPr="00E5147F" w:rsidRDefault="003B6395" w:rsidP="00235574">
      <w:pPr>
        <w:spacing w:after="120" w:line="360" w:lineRule="auto"/>
        <w:rPr>
          <w:rFonts w:ascii="Times New Roman" w:hAnsi="Times New Roman" w:cs="Times New Roman"/>
          <w:bCs/>
        </w:rPr>
      </w:pPr>
    </w:p>
    <w:p ns2:paraId="303A872E" ns2:textId="77777777" w:rsidR="00C506EA" w:rsidRPr="00235574" w:rsidRDefault="00C506EA" w:rsidP="00235574">
      <w:pPr>
        <w:spacing w:after="120" w:line="360" w:lineRule="auto"/>
        <w:rPr>
          <w:rFonts w:ascii="Times New Roman" w:eastAsia="Times New Roman" w:hAnsi="Times New Roman" w:cs="Times New Roman"/>
          <w:bCs/>
          <w:sz w:val="24"/>
          <w:szCs w:val="24"/>
          <w:lang w:eastAsia="de-DE"/>
        </w:rPr>
      </w:pPr>
      <w:r w:rsidRPr="00235574">
        <w:rPr>
          <w:rFonts w:ascii="Times New Roman" w:eastAsia="Times New Roman" w:hAnsi="Times New Roman" w:cs="Times New Roman"/>
          <w:bCs/>
          <w:sz w:val="24"/>
          <w:szCs w:val="24"/>
          <w:lang w:eastAsia="de-DE"/>
        </w:rPr>
        <w:br w:type="page"/>
      </w:r>
    </w:p>
    <w:p ns2:paraId="003B6CD2" ns2:textId="4A22B304" w:rsidR="008C1FE4" w:rsidRPr="00235574" w:rsidRDefault="008C1FE4" w:rsidP="00235574">
      <w:pPr>
        <w:spacing w:before="240" w:after="120" w:line="360" w:lineRule="auto"/>
        <w:rPr>
          <w:rFonts w:ascii="Times New Roman" w:eastAsia="Times New Roman" w:hAnsi="Times New Roman" w:cs="Times New Roman"/>
          <w:b/>
          <w:sz w:val="24"/>
          <w:szCs w:val="24"/>
          <w:lang w:eastAsia="de-DE"/>
        </w:rPr>
      </w:pPr>
      <w:r w:rsidRPr="00235574">
        <w:rPr>
          <w:rFonts w:ascii="Times New Roman" w:eastAsia="Times New Roman" w:hAnsi="Times New Roman" w:cs="Times New Roman"/>
          <w:b/>
          <w:sz w:val="24"/>
          <w:szCs w:val="24"/>
          <w:lang w:eastAsia="de-DE"/>
        </w:rPr>
        <w:lastRenderedPageBreak/>
        <w:t>7 Literaturverzeichnis</w:t>
      </w:r>
    </w:p>
    <w:p ns2:paraId="01FE6284" ns2:textId="69E66292" w:rsidR="003B6395" w:rsidRPr="00E5147F" w:rsidRDefault="003B6395" w:rsidP="00EE33CC">
      <w:pPr>
        <w:spacing w:after="120" w:line="360" w:lineRule="auto"/>
        <w:ind w:left="567" w:hanging="567"/>
        <w:rPr>
          <w:rFonts w:ascii="Times New Roman" w:eastAsia="Times New Roman" w:hAnsi="Times New Roman" w:cs="Times New Roman"/>
          <w:iCs/>
          <w:sz w:val="24"/>
          <w:szCs w:val="24"/>
          <w:lang w:val="en-US" w:eastAsia="de-DE"/>
        </w:rPr>
      </w:pPr>
      <w:r w:rsidRPr="00E5147F">
        <w:rPr>
          <w:rFonts w:ascii="Times New Roman" w:eastAsia="Times New Roman" w:hAnsi="Times New Roman" w:cs="Times New Roman"/>
          <w:i/>
          <w:sz w:val="24"/>
          <w:szCs w:val="24"/>
          <w:lang w:val="en-US" w:eastAsia="de-DE"/>
        </w:rPr>
        <w:t>Ebbinghaus, H.</w:t>
      </w:r>
      <w:r w:rsidRPr="00E5147F">
        <w:rPr>
          <w:rFonts w:ascii="Times New Roman" w:eastAsia="Times New Roman" w:hAnsi="Times New Roman" w:cs="Times New Roman"/>
          <w:iCs/>
          <w:sz w:val="24"/>
          <w:szCs w:val="24"/>
          <w:lang w:val="en-US" w:eastAsia="de-DE"/>
        </w:rPr>
        <w:t xml:space="preserve"> (1885). Über das Gedächtnis: Untersuchungen zur experimentellen Psychologie. </w:t>
      </w:r>
      <w:r w:rsidR="00B745F4">
        <w:rPr>
          <w:rFonts w:ascii="Times New Roman" w:eastAsia="Times New Roman" w:hAnsi="Times New Roman" w:cs="Times New Roman"/>
          <w:iCs/>
          <w:sz w:val="24"/>
          <w:szCs w:val="24"/>
          <w:lang w:val="en-US" w:eastAsia="de-DE"/>
        </w:rPr>
        <w:t xml:space="preserve">Leipzig: </w:t>
      </w:r>
      <w:r w:rsidRPr="00E5147F">
        <w:rPr>
          <w:rFonts w:ascii="Times New Roman" w:eastAsia="Times New Roman" w:hAnsi="Times New Roman" w:cs="Times New Roman"/>
          <w:iCs/>
          <w:sz w:val="24"/>
          <w:szCs w:val="24"/>
          <w:lang w:val="en-US" w:eastAsia="de-DE"/>
        </w:rPr>
        <w:t xml:space="preserve">Duncker &amp; </w:t>
      </w:r>
      <w:proofErr w:type="spellStart"/>
      <w:r w:rsidRPr="00E5147F">
        <w:rPr>
          <w:rFonts w:ascii="Times New Roman" w:eastAsia="Times New Roman" w:hAnsi="Times New Roman" w:cs="Times New Roman"/>
          <w:iCs/>
          <w:sz w:val="24"/>
          <w:szCs w:val="24"/>
          <w:lang w:val="en-US" w:eastAsia="de-DE"/>
        </w:rPr>
        <w:t>Humblot</w:t>
      </w:r>
      <w:proofErr w:type="spellEnd"/>
      <w:r w:rsidRPr="00E5147F">
        <w:rPr>
          <w:rFonts w:ascii="Times New Roman" w:eastAsia="Times New Roman" w:hAnsi="Times New Roman" w:cs="Times New Roman"/>
          <w:iCs/>
          <w:sz w:val="24"/>
          <w:szCs w:val="24"/>
          <w:lang w:val="en-US" w:eastAsia="de-DE"/>
        </w:rPr>
        <w:t>.</w:t>
      </w:r>
    </w:p>
    <w:p ns2:paraId="3C515C6F" ns2:textId="77777777" w:rsidR="008C1FE4" w:rsidRPr="00235574" w:rsidRDefault="008C1FE4" w:rsidP="00235574">
      <w:pPr>
        <w:spacing w:after="120" w:line="360" w:lineRule="auto"/>
        <w:rPr>
          <w:rFonts w:ascii="Times New Roman" w:eastAsia="Times New Roman" w:hAnsi="Times New Roman" w:cs="Times New Roman"/>
          <w:sz w:val="24"/>
          <w:szCs w:val="24"/>
          <w:lang w:val="en-US" w:eastAsia="de-DE"/>
        </w:rPr>
      </w:pPr>
    </w:p>
    <w:p ns2:paraId="17161CA0" ns2:textId="45D5F629" w:rsidR="003B6395" w:rsidRPr="00235574" w:rsidRDefault="003B6395" w:rsidP="00EE33CC">
      <w:pPr>
        <w:spacing w:after="120" w:line="360" w:lineRule="auto"/>
        <w:ind w:left="567" w:hanging="567"/>
        <w:rPr>
          <w:rFonts w:ascii="Times New Roman" w:eastAsia="Times New Roman" w:hAnsi="Times New Roman" w:cs="Times New Roman"/>
          <w:sz w:val="24"/>
          <w:szCs w:val="24"/>
          <w:lang w:val="en-US" w:eastAsia="de-DE"/>
        </w:rPr>
      </w:pPr>
      <w:r w:rsidRPr="00E5147F">
        <w:rPr>
          <w:rFonts w:ascii="Times New Roman" w:eastAsia="Times New Roman" w:hAnsi="Times New Roman" w:cs="Times New Roman"/>
          <w:i/>
          <w:sz w:val="24"/>
          <w:szCs w:val="24"/>
          <w:lang w:val="en-US" w:eastAsia="de-DE"/>
        </w:rPr>
        <w:t>Ye, J., Su, S., &amp; Cao, Y.</w:t>
      </w:r>
      <w:r w:rsidRPr="00E5147F">
        <w:rPr>
          <w:rFonts w:ascii="Times New Roman" w:eastAsia="Times New Roman" w:hAnsi="Times New Roman" w:cs="Times New Roman"/>
          <w:sz w:val="24"/>
          <w:szCs w:val="24"/>
          <w:lang w:val="en-US" w:eastAsia="de-DE"/>
        </w:rPr>
        <w:t xml:space="preserve"> (2022). A Stochastic Shortest Path Algorithm for Optimizing Spaced Repetition Scheduling. Proceedings of the 28th ACM SIGKDD Conference on Knowledge Discovery and Data Mining, 4381–4390. </w:t>
      </w:r>
      <w:hyperlink ns3:id="rId9" w:history="1">
        <w:r w:rsidRPr="00235574">
          <w:rPr>
            <w:rFonts w:ascii="Times New Roman" w:eastAsia="Times New Roman" w:hAnsi="Times New Roman" w:cs="Times New Roman"/>
            <w:sz w:val="24"/>
            <w:szCs w:val="24"/>
            <w:lang w:val="en-US" w:eastAsia="de-DE"/>
          </w:rPr>
          <w:t>https://doi.org/10.1145/3534678.3539081</w:t>
        </w:r>
      </w:hyperlink>
    </w:p>
    <w:p ns2:paraId="2C4C15F5" ns2:textId="77777777" w:rsidR="00C506EA" w:rsidRPr="00E5147F" w:rsidRDefault="00C506EA" w:rsidP="00235574">
      <w:pPr>
        <w:spacing w:after="120" w:line="360" w:lineRule="auto"/>
        <w:rPr>
          <w:rFonts w:ascii="Times New Roman" w:eastAsia="Times New Roman" w:hAnsi="Times New Roman" w:cs="Times New Roman"/>
          <w:sz w:val="24"/>
          <w:szCs w:val="24"/>
          <w:lang w:val="en-US" w:eastAsia="de-DE"/>
        </w:rPr>
      </w:pPr>
    </w:p>
    <w:p ns2:paraId="4654E238" ns2:textId="727E48EC" w:rsidR="003B6395" w:rsidRPr="00E5147F" w:rsidRDefault="003B6395" w:rsidP="00EE33CC">
      <w:pPr>
        <w:spacing w:after="120" w:line="360" w:lineRule="auto"/>
        <w:ind w:left="567" w:hanging="567"/>
        <w:rPr>
          <w:rFonts w:ascii="Times New Roman" w:eastAsia="Times New Roman" w:hAnsi="Times New Roman" w:cs="Times New Roman"/>
          <w:iCs/>
          <w:sz w:val="24"/>
          <w:szCs w:val="24"/>
          <w:lang w:val="en-US" w:eastAsia="de-DE"/>
        </w:rPr>
      </w:pPr>
      <w:r w:rsidRPr="00E5147F">
        <w:rPr>
          <w:rFonts w:ascii="Times New Roman" w:eastAsia="Times New Roman" w:hAnsi="Times New Roman" w:cs="Times New Roman"/>
          <w:i/>
          <w:sz w:val="24"/>
          <w:szCs w:val="24"/>
          <w:lang w:val="en-US" w:eastAsia="de-DE"/>
        </w:rPr>
        <w:t>Settles, B., &amp; Meeder, B.</w:t>
      </w:r>
      <w:r w:rsidRPr="00E5147F">
        <w:rPr>
          <w:rFonts w:ascii="Times New Roman" w:eastAsia="Times New Roman" w:hAnsi="Times New Roman" w:cs="Times New Roman"/>
          <w:iCs/>
          <w:sz w:val="24"/>
          <w:szCs w:val="24"/>
          <w:lang w:val="en-US" w:eastAsia="de-DE"/>
        </w:rPr>
        <w:t xml:space="preserve"> (2016). A Trainable Spaced Repetition Model for Language Learning. Proceedings of the 54th Annual Meeting of the Association for Computational Linguistics, 1848–1858. </w:t>
      </w:r>
      <w:hyperlink ns3:id="rId10" w:history="1">
        <w:r w:rsidRPr="00E5147F">
          <w:rPr>
            <w:rFonts w:ascii="Times New Roman" w:eastAsia="Times New Roman" w:hAnsi="Times New Roman" w:cs="Times New Roman"/>
            <w:iCs/>
            <w:sz w:val="24"/>
            <w:szCs w:val="24"/>
            <w:lang w:val="en-US" w:eastAsia="de-DE"/>
          </w:rPr>
          <w:t>https://doi.org/10.18653/v1/P16-1174</w:t>
        </w:r>
      </w:hyperlink>
    </w:p>
    <w:p ns2:paraId="417762BF" ns2:textId="77777777" w:rsidR="003B6395" w:rsidRPr="00235574" w:rsidRDefault="003B6395" w:rsidP="00235574">
      <w:pPr>
        <w:spacing w:after="120" w:line="360" w:lineRule="auto"/>
        <w:rPr>
          <w:rFonts w:ascii="Times New Roman" w:hAnsi="Times New Roman" w:cs="Times New Roman"/>
        </w:rPr>
      </w:pPr>
    </w:p>
    <w:p ns2:paraId="4974BC30" ns2:textId="77777777" w:rsidR="0033176B" w:rsidRPr="00235574" w:rsidRDefault="0033176B" w:rsidP="00235574">
      <w:pPr>
        <w:spacing w:after="120" w:line="360" w:lineRule="auto"/>
        <w:rPr>
          <w:rFonts w:ascii="Times New Roman" w:eastAsia="Times New Roman" w:hAnsi="Times New Roman" w:cs="Times New Roman"/>
          <w:sz w:val="24"/>
          <w:szCs w:val="24"/>
          <w:lang w:eastAsia="de-DE"/>
        </w:rPr>
      </w:pPr>
    </w:p>
    <w:sectPr w:rsidR="0033176B" w:rsidRPr="00235574" w:rsidSect="00235574">
      <w:pgSz w:w="11906" w:h="16838"/>
      <w:pgMar w:top="2268"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D8DB1" w14:textId="77777777" w:rsidR="00177D41" w:rsidRDefault="00177D41">
      <w:r>
        <w:separator/>
      </w:r>
    </w:p>
  </w:endnote>
  <w:endnote w:type="continuationSeparator" w:id="0">
    <w:p w14:paraId="401C302A" w14:textId="77777777" w:rsidR="00177D41" w:rsidRDefault="00177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B44F" w14:textId="77777777" w:rsidR="00177D41" w:rsidRDefault="00177D41">
      <w:r>
        <w:separator/>
      </w:r>
    </w:p>
  </w:footnote>
  <w:footnote w:type="continuationSeparator" w:id="0">
    <w:p w14:paraId="00ABD863" w14:textId="77777777" w:rsidR="00177D41" w:rsidRDefault="00177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90871380"/>
      <w:docPartObj>
        <w:docPartGallery w:val="Page Numbers (Top of Page)"/>
        <w:docPartUnique/>
      </w:docPartObj>
    </w:sdtPr>
    <w:sdtContent>
      <w:p w14:paraId="11F12FCF" w14:textId="77777777" w:rsidR="004B5D93" w:rsidRPr="009C3CC8" w:rsidRDefault="00CB7F09" w:rsidP="009C3CC8">
        <w:pPr>
          <w:pStyle w:val="Kopfzeile"/>
          <w:jc w:val="center"/>
          <w:rPr>
            <w:rFonts w:ascii="Times New Roman" w:hAnsi="Times New Roman" w:cs="Times New Roman"/>
            <w:sz w:val="24"/>
            <w:szCs w:val="24"/>
          </w:rPr>
        </w:pPr>
        <w:r w:rsidRPr="009C3CC8">
          <w:rPr>
            <w:rFonts w:ascii="Times New Roman" w:hAnsi="Times New Roman" w:cs="Times New Roman"/>
            <w:sz w:val="24"/>
            <w:szCs w:val="24"/>
          </w:rPr>
          <w:fldChar w:fldCharType="begin"/>
        </w:r>
        <w:r w:rsidRPr="009C3CC8">
          <w:rPr>
            <w:rFonts w:ascii="Times New Roman" w:hAnsi="Times New Roman" w:cs="Times New Roman"/>
            <w:sz w:val="24"/>
            <w:szCs w:val="24"/>
          </w:rPr>
          <w:instrText>PAGE   \* MERGEFORMAT</w:instrText>
        </w:r>
        <w:r w:rsidRPr="009C3CC8">
          <w:rPr>
            <w:rFonts w:ascii="Times New Roman" w:hAnsi="Times New Roman" w:cs="Times New Roman"/>
            <w:sz w:val="24"/>
            <w:szCs w:val="24"/>
          </w:rPr>
          <w:fldChar w:fldCharType="separate"/>
        </w:r>
        <w:r w:rsidRPr="009C3CC8">
          <w:rPr>
            <w:rFonts w:ascii="Times New Roman" w:hAnsi="Times New Roman" w:cs="Times New Roman"/>
            <w:sz w:val="24"/>
            <w:szCs w:val="24"/>
          </w:rPr>
          <w:t>2</w:t>
        </w:r>
        <w:r w:rsidRPr="009C3CC8">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F60"/>
    <w:multiLevelType w:val="multilevel"/>
    <w:tmpl w:val="6F3A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90194"/>
    <w:multiLevelType w:val="multilevel"/>
    <w:tmpl w:val="6B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A4D17"/>
    <w:multiLevelType w:val="multilevel"/>
    <w:tmpl w:val="5ED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771C03"/>
    <w:multiLevelType w:val="multilevel"/>
    <w:tmpl w:val="BCB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1827DB"/>
    <w:multiLevelType w:val="multilevel"/>
    <w:tmpl w:val="6F82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504D0"/>
    <w:multiLevelType w:val="multilevel"/>
    <w:tmpl w:val="7BC8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05089"/>
    <w:multiLevelType w:val="multilevel"/>
    <w:tmpl w:val="C82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0C0EA1"/>
    <w:multiLevelType w:val="multilevel"/>
    <w:tmpl w:val="EE2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7E130B"/>
    <w:multiLevelType w:val="multilevel"/>
    <w:tmpl w:val="8C8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B96E05"/>
    <w:multiLevelType w:val="multilevel"/>
    <w:tmpl w:val="EDD8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04973"/>
    <w:multiLevelType w:val="multilevel"/>
    <w:tmpl w:val="F07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CA5224"/>
    <w:multiLevelType w:val="multilevel"/>
    <w:tmpl w:val="E9C0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C588A"/>
    <w:multiLevelType w:val="multilevel"/>
    <w:tmpl w:val="E11A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402B9"/>
    <w:multiLevelType w:val="multilevel"/>
    <w:tmpl w:val="248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8783F"/>
    <w:multiLevelType w:val="multilevel"/>
    <w:tmpl w:val="AB36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EC591D"/>
    <w:multiLevelType w:val="multilevel"/>
    <w:tmpl w:val="EA0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BB3CBC"/>
    <w:multiLevelType w:val="multilevel"/>
    <w:tmpl w:val="4DA64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C6400C"/>
    <w:multiLevelType w:val="multilevel"/>
    <w:tmpl w:val="BED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1F5150"/>
    <w:multiLevelType w:val="multilevel"/>
    <w:tmpl w:val="5CFE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BA24DC"/>
    <w:multiLevelType w:val="multilevel"/>
    <w:tmpl w:val="AC1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FD2EFE"/>
    <w:multiLevelType w:val="multilevel"/>
    <w:tmpl w:val="ED0C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D34650"/>
    <w:multiLevelType w:val="multilevel"/>
    <w:tmpl w:val="74C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A07A2A"/>
    <w:multiLevelType w:val="multilevel"/>
    <w:tmpl w:val="014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A651D7"/>
    <w:multiLevelType w:val="multilevel"/>
    <w:tmpl w:val="F984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55086A"/>
    <w:multiLevelType w:val="multilevel"/>
    <w:tmpl w:val="0ECA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B96633"/>
    <w:multiLevelType w:val="multilevel"/>
    <w:tmpl w:val="0FE6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885BC0"/>
    <w:multiLevelType w:val="hybridMultilevel"/>
    <w:tmpl w:val="6FD013F2"/>
    <w:lvl w:ilvl="0" w:tplc="87ECE062">
      <w:start w:val="1"/>
      <w:numFmt w:val="decimal"/>
      <w:lvlText w:val="%1"/>
      <w:lvlJc w:val="left"/>
      <w:pPr>
        <w:ind w:left="644"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1C58133E"/>
    <w:multiLevelType w:val="multilevel"/>
    <w:tmpl w:val="B50E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7D74B8"/>
    <w:multiLevelType w:val="multilevel"/>
    <w:tmpl w:val="EDAC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993103"/>
    <w:multiLevelType w:val="multilevel"/>
    <w:tmpl w:val="E57A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E922E1"/>
    <w:multiLevelType w:val="multilevel"/>
    <w:tmpl w:val="B7A2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5F63E7"/>
    <w:multiLevelType w:val="multilevel"/>
    <w:tmpl w:val="D5D4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B47F6B"/>
    <w:multiLevelType w:val="multilevel"/>
    <w:tmpl w:val="2456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EA58D3"/>
    <w:multiLevelType w:val="multilevel"/>
    <w:tmpl w:val="9B7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7239A4"/>
    <w:multiLevelType w:val="multilevel"/>
    <w:tmpl w:val="143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342BB6"/>
    <w:multiLevelType w:val="multilevel"/>
    <w:tmpl w:val="3536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8140BF"/>
    <w:multiLevelType w:val="multilevel"/>
    <w:tmpl w:val="39E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53376F"/>
    <w:multiLevelType w:val="multilevel"/>
    <w:tmpl w:val="A17E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8E7F89"/>
    <w:multiLevelType w:val="multilevel"/>
    <w:tmpl w:val="F4D2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962ABC"/>
    <w:multiLevelType w:val="multilevel"/>
    <w:tmpl w:val="725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6E6B28"/>
    <w:multiLevelType w:val="multilevel"/>
    <w:tmpl w:val="32F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5F7408"/>
    <w:multiLevelType w:val="multilevel"/>
    <w:tmpl w:val="6FD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625FF0"/>
    <w:multiLevelType w:val="multilevel"/>
    <w:tmpl w:val="8A2E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AC00CC"/>
    <w:multiLevelType w:val="multilevel"/>
    <w:tmpl w:val="674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AC0DB3"/>
    <w:multiLevelType w:val="multilevel"/>
    <w:tmpl w:val="883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1F6A32"/>
    <w:multiLevelType w:val="multilevel"/>
    <w:tmpl w:val="8EF8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236F29"/>
    <w:multiLevelType w:val="multilevel"/>
    <w:tmpl w:val="A11A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347A11"/>
    <w:multiLevelType w:val="multilevel"/>
    <w:tmpl w:val="7BA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F86142"/>
    <w:multiLevelType w:val="multilevel"/>
    <w:tmpl w:val="E51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D4976EB"/>
    <w:multiLevelType w:val="multilevel"/>
    <w:tmpl w:val="D0F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583F52"/>
    <w:multiLevelType w:val="multilevel"/>
    <w:tmpl w:val="F0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BE1194"/>
    <w:multiLevelType w:val="multilevel"/>
    <w:tmpl w:val="237C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96378A"/>
    <w:multiLevelType w:val="multilevel"/>
    <w:tmpl w:val="D744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C668DB"/>
    <w:multiLevelType w:val="multilevel"/>
    <w:tmpl w:val="B114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1F2847"/>
    <w:multiLevelType w:val="multilevel"/>
    <w:tmpl w:val="AB7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1020E9"/>
    <w:multiLevelType w:val="multilevel"/>
    <w:tmpl w:val="782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586F29"/>
    <w:multiLevelType w:val="multilevel"/>
    <w:tmpl w:val="7FF6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5C090E"/>
    <w:multiLevelType w:val="multilevel"/>
    <w:tmpl w:val="FAAA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9100EF"/>
    <w:multiLevelType w:val="multilevel"/>
    <w:tmpl w:val="E6E6A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613C52"/>
    <w:multiLevelType w:val="multilevel"/>
    <w:tmpl w:val="A19C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5D62FD"/>
    <w:multiLevelType w:val="multilevel"/>
    <w:tmpl w:val="99EE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717AAF"/>
    <w:multiLevelType w:val="multilevel"/>
    <w:tmpl w:val="C63C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9F4513"/>
    <w:multiLevelType w:val="multilevel"/>
    <w:tmpl w:val="430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C04E10"/>
    <w:multiLevelType w:val="multilevel"/>
    <w:tmpl w:val="FCB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A060D1"/>
    <w:multiLevelType w:val="multilevel"/>
    <w:tmpl w:val="15B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BA4AC3"/>
    <w:multiLevelType w:val="multilevel"/>
    <w:tmpl w:val="990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061CFC"/>
    <w:multiLevelType w:val="multilevel"/>
    <w:tmpl w:val="6544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4046B1"/>
    <w:multiLevelType w:val="multilevel"/>
    <w:tmpl w:val="55A8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0E3204"/>
    <w:multiLevelType w:val="multilevel"/>
    <w:tmpl w:val="FFB8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9A1913"/>
    <w:multiLevelType w:val="multilevel"/>
    <w:tmpl w:val="420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AAD4B3A"/>
    <w:multiLevelType w:val="multilevel"/>
    <w:tmpl w:val="5024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5A5842"/>
    <w:multiLevelType w:val="multilevel"/>
    <w:tmpl w:val="2678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A10A47"/>
    <w:multiLevelType w:val="multilevel"/>
    <w:tmpl w:val="033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CC736E"/>
    <w:multiLevelType w:val="multilevel"/>
    <w:tmpl w:val="4C0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EB323DA"/>
    <w:multiLevelType w:val="multilevel"/>
    <w:tmpl w:val="2D56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B71926"/>
    <w:multiLevelType w:val="multilevel"/>
    <w:tmpl w:val="1906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5D0200"/>
    <w:multiLevelType w:val="multilevel"/>
    <w:tmpl w:val="D03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05E2767"/>
    <w:multiLevelType w:val="multilevel"/>
    <w:tmpl w:val="B30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DA23B4"/>
    <w:multiLevelType w:val="multilevel"/>
    <w:tmpl w:val="C386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2F91F69"/>
    <w:multiLevelType w:val="multilevel"/>
    <w:tmpl w:val="846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5273B5"/>
    <w:multiLevelType w:val="multilevel"/>
    <w:tmpl w:val="8C8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8D3CCC"/>
    <w:multiLevelType w:val="multilevel"/>
    <w:tmpl w:val="5576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CD4F27"/>
    <w:multiLevelType w:val="multilevel"/>
    <w:tmpl w:val="B65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DC22A4"/>
    <w:multiLevelType w:val="multilevel"/>
    <w:tmpl w:val="30E2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9841CE"/>
    <w:multiLevelType w:val="multilevel"/>
    <w:tmpl w:val="971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010A70"/>
    <w:multiLevelType w:val="multilevel"/>
    <w:tmpl w:val="4AE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0E4425"/>
    <w:multiLevelType w:val="multilevel"/>
    <w:tmpl w:val="E7D6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9974B3"/>
    <w:multiLevelType w:val="multilevel"/>
    <w:tmpl w:val="AEF2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E02F84"/>
    <w:multiLevelType w:val="multilevel"/>
    <w:tmpl w:val="34AE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A404DC"/>
    <w:multiLevelType w:val="multilevel"/>
    <w:tmpl w:val="2A18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D53772"/>
    <w:multiLevelType w:val="multilevel"/>
    <w:tmpl w:val="93384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B39013A"/>
    <w:multiLevelType w:val="multilevel"/>
    <w:tmpl w:val="67AA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4C796D"/>
    <w:multiLevelType w:val="multilevel"/>
    <w:tmpl w:val="5774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A258EB"/>
    <w:multiLevelType w:val="multilevel"/>
    <w:tmpl w:val="F1FA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C0355BD"/>
    <w:multiLevelType w:val="multilevel"/>
    <w:tmpl w:val="EB467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C6806C3"/>
    <w:multiLevelType w:val="multilevel"/>
    <w:tmpl w:val="15E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E0446C7"/>
    <w:multiLevelType w:val="multilevel"/>
    <w:tmpl w:val="F38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00E69B4"/>
    <w:multiLevelType w:val="multilevel"/>
    <w:tmpl w:val="C79C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09E0269"/>
    <w:multiLevelType w:val="multilevel"/>
    <w:tmpl w:val="6068D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1B667A4"/>
    <w:multiLevelType w:val="multilevel"/>
    <w:tmpl w:val="8CE4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C474F7"/>
    <w:multiLevelType w:val="multilevel"/>
    <w:tmpl w:val="DEA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453594"/>
    <w:multiLevelType w:val="multilevel"/>
    <w:tmpl w:val="5268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3B5168"/>
    <w:multiLevelType w:val="multilevel"/>
    <w:tmpl w:val="727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7DD779A"/>
    <w:multiLevelType w:val="multilevel"/>
    <w:tmpl w:val="505E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707FD6"/>
    <w:multiLevelType w:val="multilevel"/>
    <w:tmpl w:val="373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9043611"/>
    <w:multiLevelType w:val="multilevel"/>
    <w:tmpl w:val="F3EC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C52AF4"/>
    <w:multiLevelType w:val="multilevel"/>
    <w:tmpl w:val="1012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D927DC"/>
    <w:multiLevelType w:val="multilevel"/>
    <w:tmpl w:val="BB2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A071268"/>
    <w:multiLevelType w:val="multilevel"/>
    <w:tmpl w:val="8D6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AEC5E04"/>
    <w:multiLevelType w:val="multilevel"/>
    <w:tmpl w:val="FA02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2277D0"/>
    <w:multiLevelType w:val="multilevel"/>
    <w:tmpl w:val="92E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C378E0"/>
    <w:multiLevelType w:val="multilevel"/>
    <w:tmpl w:val="F758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C71051"/>
    <w:multiLevelType w:val="multilevel"/>
    <w:tmpl w:val="7340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EBC151E"/>
    <w:multiLevelType w:val="multilevel"/>
    <w:tmpl w:val="CDB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7A1F70"/>
    <w:multiLevelType w:val="multilevel"/>
    <w:tmpl w:val="6D3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0908CD"/>
    <w:multiLevelType w:val="multilevel"/>
    <w:tmpl w:val="B16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2F3230"/>
    <w:multiLevelType w:val="multilevel"/>
    <w:tmpl w:val="52B8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573921"/>
    <w:multiLevelType w:val="multilevel"/>
    <w:tmpl w:val="B90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0C36280"/>
    <w:multiLevelType w:val="multilevel"/>
    <w:tmpl w:val="41E6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1E37EE1"/>
    <w:multiLevelType w:val="multilevel"/>
    <w:tmpl w:val="8BE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37A7D2F"/>
    <w:multiLevelType w:val="multilevel"/>
    <w:tmpl w:val="A13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3DA7041"/>
    <w:multiLevelType w:val="multilevel"/>
    <w:tmpl w:val="59C6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6B2B64"/>
    <w:multiLevelType w:val="multilevel"/>
    <w:tmpl w:val="CC9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46D676A"/>
    <w:multiLevelType w:val="multilevel"/>
    <w:tmpl w:val="3182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123272"/>
    <w:multiLevelType w:val="multilevel"/>
    <w:tmpl w:val="FC50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FE1944"/>
    <w:multiLevelType w:val="multilevel"/>
    <w:tmpl w:val="FB78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63E266A"/>
    <w:multiLevelType w:val="multilevel"/>
    <w:tmpl w:val="E9FA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850153B"/>
    <w:multiLevelType w:val="multilevel"/>
    <w:tmpl w:val="60B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8EA1BB8"/>
    <w:multiLevelType w:val="multilevel"/>
    <w:tmpl w:val="4D8E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8FD1245"/>
    <w:multiLevelType w:val="multilevel"/>
    <w:tmpl w:val="268881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9471A1F"/>
    <w:multiLevelType w:val="multilevel"/>
    <w:tmpl w:val="779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A323B18"/>
    <w:multiLevelType w:val="multilevel"/>
    <w:tmpl w:val="740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A56225A"/>
    <w:multiLevelType w:val="multilevel"/>
    <w:tmpl w:val="320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AEA52FF"/>
    <w:multiLevelType w:val="multilevel"/>
    <w:tmpl w:val="7586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B074BBA"/>
    <w:multiLevelType w:val="multilevel"/>
    <w:tmpl w:val="B6F4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C27570A"/>
    <w:multiLevelType w:val="multilevel"/>
    <w:tmpl w:val="A9B8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651C38"/>
    <w:multiLevelType w:val="multilevel"/>
    <w:tmpl w:val="A96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960ACB"/>
    <w:multiLevelType w:val="multilevel"/>
    <w:tmpl w:val="5A1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D5404B7"/>
    <w:multiLevelType w:val="multilevel"/>
    <w:tmpl w:val="0C70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EE806B8"/>
    <w:multiLevelType w:val="multilevel"/>
    <w:tmpl w:val="C83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FC12128"/>
    <w:multiLevelType w:val="multilevel"/>
    <w:tmpl w:val="45C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0CE6F09"/>
    <w:multiLevelType w:val="multilevel"/>
    <w:tmpl w:val="EDCA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952EC6"/>
    <w:multiLevelType w:val="multilevel"/>
    <w:tmpl w:val="453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2161732"/>
    <w:multiLevelType w:val="multilevel"/>
    <w:tmpl w:val="3C36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52732C"/>
    <w:multiLevelType w:val="multilevel"/>
    <w:tmpl w:val="8316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C76A65"/>
    <w:multiLevelType w:val="multilevel"/>
    <w:tmpl w:val="DE9E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3C93309"/>
    <w:multiLevelType w:val="multilevel"/>
    <w:tmpl w:val="20B652BC"/>
    <w:lvl w:ilvl="0">
      <w:start w:val="1"/>
      <w:numFmt w:val="decimal"/>
      <w:lvlText w:val="%1"/>
      <w:lvlJc w:val="left"/>
      <w:pPr>
        <w:ind w:left="360" w:hanging="360"/>
      </w:pPr>
      <w:rPr>
        <w:rFonts w:hint="default"/>
      </w:rPr>
    </w:lvl>
    <w:lvl w:ilvl="1">
      <w:start w:val="5"/>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147" w15:restartNumberingAfterBreak="0">
    <w:nsid w:val="74CD2280"/>
    <w:multiLevelType w:val="multilevel"/>
    <w:tmpl w:val="9656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6271264"/>
    <w:multiLevelType w:val="multilevel"/>
    <w:tmpl w:val="4F2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62E2165"/>
    <w:multiLevelType w:val="multilevel"/>
    <w:tmpl w:val="8F4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70F4D9A"/>
    <w:multiLevelType w:val="multilevel"/>
    <w:tmpl w:val="A5FC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DB1C36"/>
    <w:multiLevelType w:val="multilevel"/>
    <w:tmpl w:val="FC98E4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A1005EF"/>
    <w:multiLevelType w:val="multilevel"/>
    <w:tmpl w:val="B7A6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D8482D"/>
    <w:multiLevelType w:val="multilevel"/>
    <w:tmpl w:val="377C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365146"/>
    <w:multiLevelType w:val="multilevel"/>
    <w:tmpl w:val="543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FB174E7"/>
    <w:multiLevelType w:val="multilevel"/>
    <w:tmpl w:val="144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7692602">
    <w:abstractNumId w:val="8"/>
  </w:num>
  <w:num w:numId="2" w16cid:durableId="737021325">
    <w:abstractNumId w:val="82"/>
  </w:num>
  <w:num w:numId="3" w16cid:durableId="205533753">
    <w:abstractNumId w:val="22"/>
  </w:num>
  <w:num w:numId="4" w16cid:durableId="1450205176">
    <w:abstractNumId w:val="155"/>
  </w:num>
  <w:num w:numId="5" w16cid:durableId="2124491515">
    <w:abstractNumId w:val="139"/>
  </w:num>
  <w:num w:numId="6" w16cid:durableId="1652758718">
    <w:abstractNumId w:val="3"/>
  </w:num>
  <w:num w:numId="7" w16cid:durableId="2107774657">
    <w:abstractNumId w:val="110"/>
  </w:num>
  <w:num w:numId="8" w16cid:durableId="1121001734">
    <w:abstractNumId w:val="19"/>
  </w:num>
  <w:num w:numId="9" w16cid:durableId="880168887">
    <w:abstractNumId w:val="47"/>
  </w:num>
  <w:num w:numId="10" w16cid:durableId="148332940">
    <w:abstractNumId w:val="138"/>
  </w:num>
  <w:num w:numId="11" w16cid:durableId="1662343902">
    <w:abstractNumId w:val="113"/>
  </w:num>
  <w:num w:numId="12" w16cid:durableId="496772636">
    <w:abstractNumId w:val="39"/>
  </w:num>
  <w:num w:numId="13" w16cid:durableId="440565168">
    <w:abstractNumId w:val="27"/>
  </w:num>
  <w:num w:numId="14" w16cid:durableId="1925798458">
    <w:abstractNumId w:val="15"/>
  </w:num>
  <w:num w:numId="15" w16cid:durableId="1013806179">
    <w:abstractNumId w:val="153"/>
  </w:num>
  <w:num w:numId="16" w16cid:durableId="785776977">
    <w:abstractNumId w:val="97"/>
  </w:num>
  <w:num w:numId="17" w16cid:durableId="1907719701">
    <w:abstractNumId w:val="106"/>
  </w:num>
  <w:num w:numId="18" w16cid:durableId="1878198132">
    <w:abstractNumId w:val="87"/>
  </w:num>
  <w:num w:numId="19" w16cid:durableId="2097480169">
    <w:abstractNumId w:val="95"/>
  </w:num>
  <w:num w:numId="20" w16cid:durableId="1676181043">
    <w:abstractNumId w:val="114"/>
  </w:num>
  <w:num w:numId="21" w16cid:durableId="824322728">
    <w:abstractNumId w:val="142"/>
  </w:num>
  <w:num w:numId="22" w16cid:durableId="1198935971">
    <w:abstractNumId w:val="41"/>
  </w:num>
  <w:num w:numId="23" w16cid:durableId="1450970323">
    <w:abstractNumId w:val="134"/>
  </w:num>
  <w:num w:numId="24" w16cid:durableId="868497100">
    <w:abstractNumId w:val="25"/>
  </w:num>
  <w:num w:numId="25" w16cid:durableId="363212970">
    <w:abstractNumId w:val="130"/>
  </w:num>
  <w:num w:numId="26" w16cid:durableId="358507467">
    <w:abstractNumId w:val="60"/>
  </w:num>
  <w:num w:numId="27" w16cid:durableId="855997982">
    <w:abstractNumId w:val="127"/>
  </w:num>
  <w:num w:numId="28" w16cid:durableId="1201670752">
    <w:abstractNumId w:val="44"/>
  </w:num>
  <w:num w:numId="29" w16cid:durableId="1285230101">
    <w:abstractNumId w:val="81"/>
  </w:num>
  <w:num w:numId="30" w16cid:durableId="842744484">
    <w:abstractNumId w:val="131"/>
  </w:num>
  <w:num w:numId="31" w16cid:durableId="771895370">
    <w:abstractNumId w:val="73"/>
  </w:num>
  <w:num w:numId="32" w16cid:durableId="1770199428">
    <w:abstractNumId w:val="119"/>
  </w:num>
  <w:num w:numId="33" w16cid:durableId="238561737">
    <w:abstractNumId w:val="31"/>
  </w:num>
  <w:num w:numId="34" w16cid:durableId="1316643290">
    <w:abstractNumId w:val="85"/>
  </w:num>
  <w:num w:numId="35" w16cid:durableId="1887448329">
    <w:abstractNumId w:val="65"/>
  </w:num>
  <w:num w:numId="36" w16cid:durableId="612052650">
    <w:abstractNumId w:val="0"/>
  </w:num>
  <w:num w:numId="37" w16cid:durableId="370499146">
    <w:abstractNumId w:val="148"/>
  </w:num>
  <w:num w:numId="38" w16cid:durableId="1650399288">
    <w:abstractNumId w:val="17"/>
  </w:num>
  <w:num w:numId="39" w16cid:durableId="18164843">
    <w:abstractNumId w:val="83"/>
  </w:num>
  <w:num w:numId="40" w16cid:durableId="1773281801">
    <w:abstractNumId w:val="100"/>
  </w:num>
  <w:num w:numId="41" w16cid:durableId="1819615983">
    <w:abstractNumId w:val="126"/>
  </w:num>
  <w:num w:numId="42" w16cid:durableId="78720056">
    <w:abstractNumId w:val="115"/>
  </w:num>
  <w:num w:numId="43" w16cid:durableId="669911218">
    <w:abstractNumId w:val="5"/>
  </w:num>
  <w:num w:numId="44" w16cid:durableId="987126934">
    <w:abstractNumId w:val="103"/>
  </w:num>
  <w:num w:numId="45" w16cid:durableId="1922061177">
    <w:abstractNumId w:val="37"/>
  </w:num>
  <w:num w:numId="46" w16cid:durableId="679745811">
    <w:abstractNumId w:val="64"/>
  </w:num>
  <w:num w:numId="47" w16cid:durableId="280114788">
    <w:abstractNumId w:val="50"/>
  </w:num>
  <w:num w:numId="48" w16cid:durableId="1762136971">
    <w:abstractNumId w:val="133"/>
  </w:num>
  <w:num w:numId="49" w16cid:durableId="1504517441">
    <w:abstractNumId w:val="140"/>
  </w:num>
  <w:num w:numId="50" w16cid:durableId="1948849698">
    <w:abstractNumId w:val="9"/>
  </w:num>
  <w:num w:numId="51" w16cid:durableId="65995910">
    <w:abstractNumId w:val="71"/>
  </w:num>
  <w:num w:numId="52" w16cid:durableId="615865872">
    <w:abstractNumId w:val="69"/>
  </w:num>
  <w:num w:numId="53" w16cid:durableId="977610958">
    <w:abstractNumId w:val="116"/>
  </w:num>
  <w:num w:numId="54" w16cid:durableId="1590506961">
    <w:abstractNumId w:val="29"/>
  </w:num>
  <w:num w:numId="55" w16cid:durableId="1030960665">
    <w:abstractNumId w:val="118"/>
  </w:num>
  <w:num w:numId="56" w16cid:durableId="1946575433">
    <w:abstractNumId w:val="28"/>
  </w:num>
  <w:num w:numId="57" w16cid:durableId="2065596097">
    <w:abstractNumId w:val="107"/>
  </w:num>
  <w:num w:numId="58" w16cid:durableId="502866425">
    <w:abstractNumId w:val="51"/>
  </w:num>
  <w:num w:numId="59" w16cid:durableId="983588446">
    <w:abstractNumId w:val="149"/>
  </w:num>
  <w:num w:numId="60" w16cid:durableId="1808354828">
    <w:abstractNumId w:val="152"/>
  </w:num>
  <w:num w:numId="61" w16cid:durableId="2056274641">
    <w:abstractNumId w:val="125"/>
  </w:num>
  <w:num w:numId="62" w16cid:durableId="876743086">
    <w:abstractNumId w:val="1"/>
  </w:num>
  <w:num w:numId="63" w16cid:durableId="175582603">
    <w:abstractNumId w:val="59"/>
  </w:num>
  <w:num w:numId="64" w16cid:durableId="779379202">
    <w:abstractNumId w:val="129"/>
  </w:num>
  <w:num w:numId="65" w16cid:durableId="1688826102">
    <w:abstractNumId w:val="58"/>
  </w:num>
  <w:num w:numId="66" w16cid:durableId="1862665143">
    <w:abstractNumId w:val="135"/>
  </w:num>
  <w:num w:numId="67" w16cid:durableId="1296257392">
    <w:abstractNumId w:val="54"/>
  </w:num>
  <w:num w:numId="68" w16cid:durableId="1012874814">
    <w:abstractNumId w:val="91"/>
  </w:num>
  <w:num w:numId="69" w16cid:durableId="1206061460">
    <w:abstractNumId w:val="36"/>
  </w:num>
  <w:num w:numId="70" w16cid:durableId="198789164">
    <w:abstractNumId w:val="53"/>
  </w:num>
  <w:num w:numId="71" w16cid:durableId="162086637">
    <w:abstractNumId w:val="4"/>
  </w:num>
  <w:num w:numId="72" w16cid:durableId="1371955234">
    <w:abstractNumId w:val="76"/>
  </w:num>
  <w:num w:numId="73" w16cid:durableId="447117023">
    <w:abstractNumId w:val="78"/>
  </w:num>
  <w:num w:numId="74" w16cid:durableId="784933960">
    <w:abstractNumId w:val="137"/>
  </w:num>
  <w:num w:numId="75" w16cid:durableId="786121536">
    <w:abstractNumId w:val="23"/>
  </w:num>
  <w:num w:numId="76" w16cid:durableId="588925268">
    <w:abstractNumId w:val="52"/>
  </w:num>
  <w:num w:numId="77" w16cid:durableId="136580833">
    <w:abstractNumId w:val="124"/>
  </w:num>
  <w:num w:numId="78" w16cid:durableId="1740327065">
    <w:abstractNumId w:val="13"/>
  </w:num>
  <w:num w:numId="79" w16cid:durableId="2137605089">
    <w:abstractNumId w:val="108"/>
  </w:num>
  <w:num w:numId="80" w16cid:durableId="1829663299">
    <w:abstractNumId w:val="141"/>
  </w:num>
  <w:num w:numId="81" w16cid:durableId="1988514119">
    <w:abstractNumId w:val="88"/>
  </w:num>
  <w:num w:numId="82" w16cid:durableId="971178806">
    <w:abstractNumId w:val="123"/>
  </w:num>
  <w:num w:numId="83" w16cid:durableId="684551136">
    <w:abstractNumId w:val="128"/>
  </w:num>
  <w:num w:numId="84" w16cid:durableId="1109740519">
    <w:abstractNumId w:val="48"/>
  </w:num>
  <w:num w:numId="85" w16cid:durableId="1538546069">
    <w:abstractNumId w:val="105"/>
  </w:num>
  <w:num w:numId="86" w16cid:durableId="520779569">
    <w:abstractNumId w:val="151"/>
  </w:num>
  <w:num w:numId="87" w16cid:durableId="1778721444">
    <w:abstractNumId w:val="109"/>
  </w:num>
  <w:num w:numId="88" w16cid:durableId="1248539096">
    <w:abstractNumId w:val="67"/>
  </w:num>
  <w:num w:numId="89" w16cid:durableId="372195917">
    <w:abstractNumId w:val="150"/>
  </w:num>
  <w:num w:numId="90" w16cid:durableId="2033804220">
    <w:abstractNumId w:val="56"/>
  </w:num>
  <w:num w:numId="91" w16cid:durableId="1421833052">
    <w:abstractNumId w:val="42"/>
  </w:num>
  <w:num w:numId="92" w16cid:durableId="1643582070">
    <w:abstractNumId w:val="111"/>
  </w:num>
  <w:num w:numId="93" w16cid:durableId="1208374253">
    <w:abstractNumId w:val="154"/>
  </w:num>
  <w:num w:numId="94" w16cid:durableId="519125737">
    <w:abstractNumId w:val="77"/>
  </w:num>
  <w:num w:numId="95" w16cid:durableId="1607229366">
    <w:abstractNumId w:val="49"/>
  </w:num>
  <w:num w:numId="96" w16cid:durableId="765077030">
    <w:abstractNumId w:val="14"/>
  </w:num>
  <w:num w:numId="97" w16cid:durableId="40179471">
    <w:abstractNumId w:val="93"/>
  </w:num>
  <w:num w:numId="98" w16cid:durableId="508561427">
    <w:abstractNumId w:val="99"/>
  </w:num>
  <w:num w:numId="99" w16cid:durableId="946348681">
    <w:abstractNumId w:val="143"/>
  </w:num>
  <w:num w:numId="100" w16cid:durableId="1539704172">
    <w:abstractNumId w:val="7"/>
  </w:num>
  <w:num w:numId="101" w16cid:durableId="58136607">
    <w:abstractNumId w:val="72"/>
  </w:num>
  <w:num w:numId="102" w16cid:durableId="981471637">
    <w:abstractNumId w:val="33"/>
  </w:num>
  <w:num w:numId="103" w16cid:durableId="1458572906">
    <w:abstractNumId w:val="86"/>
  </w:num>
  <w:num w:numId="104" w16cid:durableId="1065563038">
    <w:abstractNumId w:val="55"/>
  </w:num>
  <w:num w:numId="105" w16cid:durableId="2070299426">
    <w:abstractNumId w:val="121"/>
  </w:num>
  <w:num w:numId="106" w16cid:durableId="239750237">
    <w:abstractNumId w:val="32"/>
  </w:num>
  <w:num w:numId="107" w16cid:durableId="430854512">
    <w:abstractNumId w:val="96"/>
  </w:num>
  <w:num w:numId="108" w16cid:durableId="1655834231">
    <w:abstractNumId w:val="11"/>
  </w:num>
  <w:num w:numId="109" w16cid:durableId="501313143">
    <w:abstractNumId w:val="43"/>
  </w:num>
  <w:num w:numId="110" w16cid:durableId="2078818455">
    <w:abstractNumId w:val="10"/>
  </w:num>
  <w:num w:numId="111" w16cid:durableId="961032829">
    <w:abstractNumId w:val="46"/>
  </w:num>
  <w:num w:numId="112" w16cid:durableId="442924901">
    <w:abstractNumId w:val="40"/>
  </w:num>
  <w:num w:numId="113" w16cid:durableId="752553801">
    <w:abstractNumId w:val="6"/>
  </w:num>
  <w:num w:numId="114" w16cid:durableId="1657107641">
    <w:abstractNumId w:val="35"/>
  </w:num>
  <w:num w:numId="115" w16cid:durableId="1529681216">
    <w:abstractNumId w:val="38"/>
  </w:num>
  <w:num w:numId="116" w16cid:durableId="2137748949">
    <w:abstractNumId w:val="112"/>
  </w:num>
  <w:num w:numId="117" w16cid:durableId="415245747">
    <w:abstractNumId w:val="12"/>
  </w:num>
  <w:num w:numId="118" w16cid:durableId="676006750">
    <w:abstractNumId w:val="16"/>
  </w:num>
  <w:num w:numId="119" w16cid:durableId="1980301942">
    <w:abstractNumId w:val="75"/>
  </w:num>
  <w:num w:numId="120" w16cid:durableId="373964176">
    <w:abstractNumId w:val="18"/>
  </w:num>
  <w:num w:numId="121" w16cid:durableId="424962076">
    <w:abstractNumId w:val="144"/>
  </w:num>
  <w:num w:numId="122" w16cid:durableId="549149140">
    <w:abstractNumId w:val="101"/>
  </w:num>
  <w:num w:numId="123" w16cid:durableId="106894514">
    <w:abstractNumId w:val="104"/>
  </w:num>
  <w:num w:numId="124" w16cid:durableId="1237322383">
    <w:abstractNumId w:val="90"/>
  </w:num>
  <w:num w:numId="125" w16cid:durableId="1554460699">
    <w:abstractNumId w:val="94"/>
  </w:num>
  <w:num w:numId="126" w16cid:durableId="1000618397">
    <w:abstractNumId w:val="66"/>
  </w:num>
  <w:num w:numId="127" w16cid:durableId="1835564648">
    <w:abstractNumId w:val="147"/>
  </w:num>
  <w:num w:numId="128" w16cid:durableId="1691688337">
    <w:abstractNumId w:val="34"/>
  </w:num>
  <w:num w:numId="129" w16cid:durableId="926308309">
    <w:abstractNumId w:val="70"/>
  </w:num>
  <w:num w:numId="130" w16cid:durableId="649867986">
    <w:abstractNumId w:val="89"/>
  </w:num>
  <w:num w:numId="131" w16cid:durableId="1131365608">
    <w:abstractNumId w:val="102"/>
  </w:num>
  <w:num w:numId="132" w16cid:durableId="946232927">
    <w:abstractNumId w:val="62"/>
  </w:num>
  <w:num w:numId="133" w16cid:durableId="998191257">
    <w:abstractNumId w:val="63"/>
  </w:num>
  <w:num w:numId="134" w16cid:durableId="881288612">
    <w:abstractNumId w:val="21"/>
  </w:num>
  <w:num w:numId="135" w16cid:durableId="339747018">
    <w:abstractNumId w:val="2"/>
  </w:num>
  <w:num w:numId="136" w16cid:durableId="352653898">
    <w:abstractNumId w:val="24"/>
  </w:num>
  <w:num w:numId="137" w16cid:durableId="968129508">
    <w:abstractNumId w:val="84"/>
  </w:num>
  <w:num w:numId="138" w16cid:durableId="1642729243">
    <w:abstractNumId w:val="98"/>
  </w:num>
  <w:num w:numId="139" w16cid:durableId="571894872">
    <w:abstractNumId w:val="57"/>
  </w:num>
  <w:num w:numId="140" w16cid:durableId="27486983">
    <w:abstractNumId w:val="80"/>
  </w:num>
  <w:num w:numId="141" w16cid:durableId="883757578">
    <w:abstractNumId w:val="74"/>
  </w:num>
  <w:num w:numId="142" w16cid:durableId="52774601">
    <w:abstractNumId w:val="61"/>
  </w:num>
  <w:num w:numId="143" w16cid:durableId="2114475610">
    <w:abstractNumId w:val="79"/>
  </w:num>
  <w:num w:numId="144" w16cid:durableId="144929711">
    <w:abstractNumId w:val="132"/>
  </w:num>
  <w:num w:numId="145" w16cid:durableId="798576392">
    <w:abstractNumId w:val="122"/>
  </w:num>
  <w:num w:numId="146" w16cid:durableId="411202987">
    <w:abstractNumId w:val="68"/>
  </w:num>
  <w:num w:numId="147" w16cid:durableId="945386359">
    <w:abstractNumId w:val="120"/>
  </w:num>
  <w:num w:numId="148" w16cid:durableId="5442894">
    <w:abstractNumId w:val="117"/>
  </w:num>
  <w:num w:numId="149" w16cid:durableId="480536478">
    <w:abstractNumId w:val="20"/>
  </w:num>
  <w:num w:numId="150" w16cid:durableId="1701935582">
    <w:abstractNumId w:val="145"/>
  </w:num>
  <w:num w:numId="151" w16cid:durableId="934243941">
    <w:abstractNumId w:val="30"/>
  </w:num>
  <w:num w:numId="152" w16cid:durableId="1345093529">
    <w:abstractNumId w:val="136"/>
  </w:num>
  <w:num w:numId="153" w16cid:durableId="1496216975">
    <w:abstractNumId w:val="26"/>
  </w:num>
  <w:num w:numId="154" w16cid:durableId="791825793">
    <w:abstractNumId w:val="146"/>
  </w:num>
  <w:num w:numId="155" w16cid:durableId="761755229">
    <w:abstractNumId w:val="92"/>
  </w:num>
  <w:num w:numId="156" w16cid:durableId="62990784">
    <w:abstractNumId w:val="45"/>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08"/>
    <w:rsid w:val="00001495"/>
    <w:rsid w:val="000134DC"/>
    <w:rsid w:val="000569CB"/>
    <w:rsid w:val="000B0319"/>
    <w:rsid w:val="000C3172"/>
    <w:rsid w:val="000C703C"/>
    <w:rsid w:val="001112EA"/>
    <w:rsid w:val="00116184"/>
    <w:rsid w:val="001371BD"/>
    <w:rsid w:val="001447A0"/>
    <w:rsid w:val="00155CBA"/>
    <w:rsid w:val="00177D41"/>
    <w:rsid w:val="001849D0"/>
    <w:rsid w:val="00196A4D"/>
    <w:rsid w:val="001A35BF"/>
    <w:rsid w:val="001B6420"/>
    <w:rsid w:val="001D2AED"/>
    <w:rsid w:val="001E0D00"/>
    <w:rsid w:val="001E58DD"/>
    <w:rsid w:val="001F11FE"/>
    <w:rsid w:val="002138A1"/>
    <w:rsid w:val="00217130"/>
    <w:rsid w:val="00235574"/>
    <w:rsid w:val="002B785E"/>
    <w:rsid w:val="002C3F7E"/>
    <w:rsid w:val="002E635B"/>
    <w:rsid w:val="00314AAE"/>
    <w:rsid w:val="00317BAF"/>
    <w:rsid w:val="0033176B"/>
    <w:rsid w:val="00334E98"/>
    <w:rsid w:val="0034366B"/>
    <w:rsid w:val="00381FB1"/>
    <w:rsid w:val="003A7F33"/>
    <w:rsid w:val="003B193E"/>
    <w:rsid w:val="003B6395"/>
    <w:rsid w:val="003D2204"/>
    <w:rsid w:val="003D4C54"/>
    <w:rsid w:val="003F1EF6"/>
    <w:rsid w:val="004022B2"/>
    <w:rsid w:val="0040449E"/>
    <w:rsid w:val="0043320C"/>
    <w:rsid w:val="00453803"/>
    <w:rsid w:val="00486569"/>
    <w:rsid w:val="00487BBB"/>
    <w:rsid w:val="004B5D93"/>
    <w:rsid w:val="004F7645"/>
    <w:rsid w:val="00521C37"/>
    <w:rsid w:val="00526819"/>
    <w:rsid w:val="00527BA9"/>
    <w:rsid w:val="005340B9"/>
    <w:rsid w:val="005365D8"/>
    <w:rsid w:val="00557E92"/>
    <w:rsid w:val="00577B98"/>
    <w:rsid w:val="005906D4"/>
    <w:rsid w:val="005F11BF"/>
    <w:rsid w:val="005F31CC"/>
    <w:rsid w:val="00606C70"/>
    <w:rsid w:val="00616252"/>
    <w:rsid w:val="00646C1C"/>
    <w:rsid w:val="00660C48"/>
    <w:rsid w:val="006E3F0C"/>
    <w:rsid w:val="006F2FC6"/>
    <w:rsid w:val="00703A28"/>
    <w:rsid w:val="00706855"/>
    <w:rsid w:val="0071113D"/>
    <w:rsid w:val="00741B18"/>
    <w:rsid w:val="00755E12"/>
    <w:rsid w:val="007624DF"/>
    <w:rsid w:val="00785F2E"/>
    <w:rsid w:val="00786B55"/>
    <w:rsid w:val="00796BE1"/>
    <w:rsid w:val="007F1713"/>
    <w:rsid w:val="00802052"/>
    <w:rsid w:val="008234D2"/>
    <w:rsid w:val="008272BA"/>
    <w:rsid w:val="008423AF"/>
    <w:rsid w:val="00873501"/>
    <w:rsid w:val="008B5FE8"/>
    <w:rsid w:val="008C1FE4"/>
    <w:rsid w:val="008C25B5"/>
    <w:rsid w:val="008C703E"/>
    <w:rsid w:val="00917BEC"/>
    <w:rsid w:val="00922477"/>
    <w:rsid w:val="00923864"/>
    <w:rsid w:val="00927406"/>
    <w:rsid w:val="00927908"/>
    <w:rsid w:val="009774F5"/>
    <w:rsid w:val="0098464C"/>
    <w:rsid w:val="009961D8"/>
    <w:rsid w:val="009A2A0D"/>
    <w:rsid w:val="009A57B3"/>
    <w:rsid w:val="009E733F"/>
    <w:rsid w:val="00A06A5A"/>
    <w:rsid w:val="00A24E15"/>
    <w:rsid w:val="00A4335F"/>
    <w:rsid w:val="00A77945"/>
    <w:rsid w:val="00A92AE5"/>
    <w:rsid w:val="00AC6B38"/>
    <w:rsid w:val="00AE1AF5"/>
    <w:rsid w:val="00AE75F3"/>
    <w:rsid w:val="00AF3C53"/>
    <w:rsid w:val="00B05EBC"/>
    <w:rsid w:val="00B14CFF"/>
    <w:rsid w:val="00B4010A"/>
    <w:rsid w:val="00B47B68"/>
    <w:rsid w:val="00B745F4"/>
    <w:rsid w:val="00B83A5A"/>
    <w:rsid w:val="00B9588A"/>
    <w:rsid w:val="00BC0A0C"/>
    <w:rsid w:val="00BC75BC"/>
    <w:rsid w:val="00BF51AB"/>
    <w:rsid w:val="00C506EA"/>
    <w:rsid w:val="00C50E7C"/>
    <w:rsid w:val="00C53688"/>
    <w:rsid w:val="00C63972"/>
    <w:rsid w:val="00C66462"/>
    <w:rsid w:val="00C82BE6"/>
    <w:rsid w:val="00CB2EBC"/>
    <w:rsid w:val="00CB686B"/>
    <w:rsid w:val="00CB7F09"/>
    <w:rsid w:val="00CC306E"/>
    <w:rsid w:val="00CC6580"/>
    <w:rsid w:val="00CD0D4F"/>
    <w:rsid w:val="00CD1B05"/>
    <w:rsid w:val="00CE065E"/>
    <w:rsid w:val="00CF55AD"/>
    <w:rsid w:val="00D1451D"/>
    <w:rsid w:val="00D238D4"/>
    <w:rsid w:val="00DA061B"/>
    <w:rsid w:val="00DD0F3F"/>
    <w:rsid w:val="00DD1641"/>
    <w:rsid w:val="00DF4CB7"/>
    <w:rsid w:val="00E55F8A"/>
    <w:rsid w:val="00E57924"/>
    <w:rsid w:val="00EA09B7"/>
    <w:rsid w:val="00EB380B"/>
    <w:rsid w:val="00ED6CF6"/>
    <w:rsid w:val="00EE1EA1"/>
    <w:rsid w:val="00EE33CC"/>
    <w:rsid w:val="00EE6374"/>
    <w:rsid w:val="00F00DBD"/>
    <w:rsid w:val="00F02D95"/>
    <w:rsid w:val="00F232BB"/>
    <w:rsid w:val="00F57E23"/>
    <w:rsid w:val="00F642BA"/>
    <w:rsid w:val="00F81D9F"/>
    <w:rsid w:val="00F97C1D"/>
    <w:rsid w:val="00FC21F5"/>
    <w:rsid w:val="00FC719E"/>
    <w:rsid w:val="00FF51D6"/>
    <w:rsid w:val="00FF61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9564"/>
  <w15:chartTrackingRefBased/>
  <w15:docId w15:val="{AA6CBF5D-0B2A-428C-9872-C477569F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00DBD"/>
  </w:style>
  <w:style w:type="paragraph" w:styleId="berschrift2">
    <w:name w:val="heading 2"/>
    <w:basedOn w:val="Standard"/>
    <w:link w:val="berschrift2Zchn"/>
    <w:uiPriority w:val="9"/>
    <w:qFormat/>
    <w:rsid w:val="00741B18"/>
    <w:pPr>
      <w:spacing w:before="100" w:beforeAutospacing="1" w:after="100" w:afterAutospacing="1"/>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27908"/>
    <w:pPr>
      <w:ind w:left="720"/>
    </w:pPr>
    <w:rPr>
      <w:rFonts w:ascii="Calibri" w:eastAsia="Calibri" w:hAnsi="Calibri" w:cs="Times New Roman"/>
    </w:rPr>
  </w:style>
  <w:style w:type="character" w:customStyle="1" w:styleId="berschrift2Zchn">
    <w:name w:val="Überschrift 2 Zchn"/>
    <w:basedOn w:val="Absatz-Standardschriftart"/>
    <w:link w:val="berschrift2"/>
    <w:uiPriority w:val="9"/>
    <w:rsid w:val="00741B18"/>
    <w:rPr>
      <w:rFonts w:ascii="Times New Roman" w:eastAsia="Times New Roman" w:hAnsi="Times New Roman" w:cs="Times New Roman"/>
      <w:b/>
      <w:bCs/>
      <w:sz w:val="36"/>
      <w:szCs w:val="36"/>
      <w:lang w:eastAsia="de-DE"/>
    </w:rPr>
  </w:style>
  <w:style w:type="character" w:styleId="Fett">
    <w:name w:val="Strong"/>
    <w:basedOn w:val="Absatz-Standardschriftart"/>
    <w:uiPriority w:val="22"/>
    <w:qFormat/>
    <w:rsid w:val="00741B18"/>
    <w:rPr>
      <w:b/>
      <w:bCs/>
    </w:rPr>
  </w:style>
  <w:style w:type="character" w:customStyle="1" w:styleId="hoverbg-super">
    <w:name w:val="hover:bg-super"/>
    <w:basedOn w:val="Absatz-Standardschriftart"/>
    <w:rsid w:val="00741B18"/>
  </w:style>
  <w:style w:type="character" w:styleId="Hervorhebung">
    <w:name w:val="Emphasis"/>
    <w:basedOn w:val="Absatz-Standardschriftart"/>
    <w:uiPriority w:val="20"/>
    <w:qFormat/>
    <w:rsid w:val="00A92AE5"/>
    <w:rPr>
      <w:i/>
      <w:iCs/>
    </w:rPr>
  </w:style>
  <w:style w:type="paragraph" w:styleId="Kopfzeile">
    <w:name w:val="header"/>
    <w:basedOn w:val="Standard"/>
    <w:link w:val="KopfzeileZchn"/>
    <w:uiPriority w:val="99"/>
    <w:unhideWhenUsed/>
    <w:rsid w:val="00DA061B"/>
    <w:pPr>
      <w:tabs>
        <w:tab w:val="center" w:pos="4536"/>
        <w:tab w:val="right" w:pos="9072"/>
      </w:tabs>
    </w:pPr>
    <w:rPr>
      <w:kern w:val="2"/>
      <w14:ligatures w14:val="standardContextual"/>
    </w:rPr>
  </w:style>
  <w:style w:type="character" w:customStyle="1" w:styleId="KopfzeileZchn">
    <w:name w:val="Kopfzeile Zchn"/>
    <w:basedOn w:val="Absatz-Standardschriftart"/>
    <w:link w:val="Kopfzeile"/>
    <w:uiPriority w:val="99"/>
    <w:rsid w:val="00DA061B"/>
    <w:rPr>
      <w:kern w:val="2"/>
      <w14:ligatures w14:val="standardContextual"/>
    </w:rPr>
  </w:style>
  <w:style w:type="character" w:styleId="Hyperlink">
    <w:name w:val="Hyperlink"/>
    <w:basedOn w:val="Absatz-Standardschriftart"/>
    <w:uiPriority w:val="99"/>
    <w:unhideWhenUsed/>
    <w:rsid w:val="00703A28"/>
    <w:rPr>
      <w:color w:val="0563C1" w:themeColor="hyperlink"/>
      <w:u w:val="single"/>
    </w:rPr>
  </w:style>
  <w:style w:type="character" w:styleId="NichtaufgelsteErwhnung">
    <w:name w:val="Unresolved Mention"/>
    <w:basedOn w:val="Absatz-Standardschriftart"/>
    <w:uiPriority w:val="99"/>
    <w:semiHidden/>
    <w:unhideWhenUsed/>
    <w:rsid w:val="00703A28"/>
    <w:rPr>
      <w:color w:val="605E5C"/>
      <w:shd w:val="clear" w:color="auto" w:fill="E1DFDD"/>
    </w:rPr>
  </w:style>
  <w:style w:type="character" w:styleId="BesuchterLink">
    <w:name w:val="FollowedHyperlink"/>
    <w:basedOn w:val="Absatz-Standardschriftart"/>
    <w:uiPriority w:val="99"/>
    <w:semiHidden/>
    <w:unhideWhenUsed/>
    <w:rsid w:val="003B63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557">
      <w:bodyDiv w:val="1"/>
      <w:marLeft w:val="0"/>
      <w:marRight w:val="0"/>
      <w:marTop w:val="0"/>
      <w:marBottom w:val="0"/>
      <w:divBdr>
        <w:top w:val="none" w:sz="0" w:space="0" w:color="auto"/>
        <w:left w:val="none" w:sz="0" w:space="0" w:color="auto"/>
        <w:bottom w:val="none" w:sz="0" w:space="0" w:color="auto"/>
        <w:right w:val="none" w:sz="0" w:space="0" w:color="auto"/>
      </w:divBdr>
    </w:div>
    <w:div w:id="65232203">
      <w:bodyDiv w:val="1"/>
      <w:marLeft w:val="0"/>
      <w:marRight w:val="0"/>
      <w:marTop w:val="0"/>
      <w:marBottom w:val="0"/>
      <w:divBdr>
        <w:top w:val="none" w:sz="0" w:space="0" w:color="auto"/>
        <w:left w:val="none" w:sz="0" w:space="0" w:color="auto"/>
        <w:bottom w:val="none" w:sz="0" w:space="0" w:color="auto"/>
        <w:right w:val="none" w:sz="0" w:space="0" w:color="auto"/>
      </w:divBdr>
    </w:div>
    <w:div w:id="129789665">
      <w:bodyDiv w:val="1"/>
      <w:marLeft w:val="0"/>
      <w:marRight w:val="0"/>
      <w:marTop w:val="0"/>
      <w:marBottom w:val="0"/>
      <w:divBdr>
        <w:top w:val="none" w:sz="0" w:space="0" w:color="auto"/>
        <w:left w:val="none" w:sz="0" w:space="0" w:color="auto"/>
        <w:bottom w:val="none" w:sz="0" w:space="0" w:color="auto"/>
        <w:right w:val="none" w:sz="0" w:space="0" w:color="auto"/>
      </w:divBdr>
    </w:div>
    <w:div w:id="133185942">
      <w:bodyDiv w:val="1"/>
      <w:marLeft w:val="0"/>
      <w:marRight w:val="0"/>
      <w:marTop w:val="0"/>
      <w:marBottom w:val="0"/>
      <w:divBdr>
        <w:top w:val="none" w:sz="0" w:space="0" w:color="auto"/>
        <w:left w:val="none" w:sz="0" w:space="0" w:color="auto"/>
        <w:bottom w:val="none" w:sz="0" w:space="0" w:color="auto"/>
        <w:right w:val="none" w:sz="0" w:space="0" w:color="auto"/>
      </w:divBdr>
    </w:div>
    <w:div w:id="148182710">
      <w:bodyDiv w:val="1"/>
      <w:marLeft w:val="0"/>
      <w:marRight w:val="0"/>
      <w:marTop w:val="0"/>
      <w:marBottom w:val="0"/>
      <w:divBdr>
        <w:top w:val="none" w:sz="0" w:space="0" w:color="auto"/>
        <w:left w:val="none" w:sz="0" w:space="0" w:color="auto"/>
        <w:bottom w:val="none" w:sz="0" w:space="0" w:color="auto"/>
        <w:right w:val="none" w:sz="0" w:space="0" w:color="auto"/>
      </w:divBdr>
    </w:div>
    <w:div w:id="165947413">
      <w:bodyDiv w:val="1"/>
      <w:marLeft w:val="0"/>
      <w:marRight w:val="0"/>
      <w:marTop w:val="0"/>
      <w:marBottom w:val="0"/>
      <w:divBdr>
        <w:top w:val="none" w:sz="0" w:space="0" w:color="auto"/>
        <w:left w:val="none" w:sz="0" w:space="0" w:color="auto"/>
        <w:bottom w:val="none" w:sz="0" w:space="0" w:color="auto"/>
        <w:right w:val="none" w:sz="0" w:space="0" w:color="auto"/>
      </w:divBdr>
    </w:div>
    <w:div w:id="218521928">
      <w:bodyDiv w:val="1"/>
      <w:marLeft w:val="0"/>
      <w:marRight w:val="0"/>
      <w:marTop w:val="0"/>
      <w:marBottom w:val="0"/>
      <w:divBdr>
        <w:top w:val="none" w:sz="0" w:space="0" w:color="auto"/>
        <w:left w:val="none" w:sz="0" w:space="0" w:color="auto"/>
        <w:bottom w:val="none" w:sz="0" w:space="0" w:color="auto"/>
        <w:right w:val="none" w:sz="0" w:space="0" w:color="auto"/>
      </w:divBdr>
      <w:divsChild>
        <w:div w:id="1722711830">
          <w:marLeft w:val="0"/>
          <w:marRight w:val="0"/>
          <w:marTop w:val="0"/>
          <w:marBottom w:val="0"/>
          <w:divBdr>
            <w:top w:val="single" w:sz="2" w:space="0" w:color="E5E7EB"/>
            <w:left w:val="single" w:sz="2" w:space="0" w:color="E5E7EB"/>
            <w:bottom w:val="single" w:sz="2" w:space="0" w:color="E5E7EB"/>
            <w:right w:val="single" w:sz="2" w:space="0" w:color="E5E7EB"/>
          </w:divBdr>
          <w:divsChild>
            <w:div w:id="1806390704">
              <w:marLeft w:val="0"/>
              <w:marRight w:val="0"/>
              <w:marTop w:val="0"/>
              <w:marBottom w:val="0"/>
              <w:divBdr>
                <w:top w:val="single" w:sz="2" w:space="0" w:color="auto"/>
                <w:left w:val="single" w:sz="2" w:space="0" w:color="auto"/>
                <w:bottom w:val="single" w:sz="2" w:space="0" w:color="auto"/>
                <w:right w:val="single" w:sz="2" w:space="0" w:color="auto"/>
              </w:divBdr>
              <w:divsChild>
                <w:div w:id="894465657">
                  <w:marLeft w:val="0"/>
                  <w:marRight w:val="0"/>
                  <w:marTop w:val="0"/>
                  <w:marBottom w:val="0"/>
                  <w:divBdr>
                    <w:top w:val="single" w:sz="2" w:space="0" w:color="auto"/>
                    <w:left w:val="single" w:sz="2" w:space="0" w:color="auto"/>
                    <w:bottom w:val="single" w:sz="2" w:space="0" w:color="auto"/>
                    <w:right w:val="single" w:sz="2" w:space="0" w:color="auto"/>
                  </w:divBdr>
                  <w:divsChild>
                    <w:div w:id="1283419228">
                      <w:marLeft w:val="0"/>
                      <w:marRight w:val="0"/>
                      <w:marTop w:val="0"/>
                      <w:marBottom w:val="0"/>
                      <w:divBdr>
                        <w:top w:val="single" w:sz="2" w:space="0" w:color="E5E7EB"/>
                        <w:left w:val="single" w:sz="2" w:space="0" w:color="E5E7EB"/>
                        <w:bottom w:val="single" w:sz="2" w:space="0" w:color="E5E7EB"/>
                        <w:right w:val="single" w:sz="2" w:space="0" w:color="E5E7EB"/>
                      </w:divBdr>
                      <w:divsChild>
                        <w:div w:id="2087221916">
                          <w:marLeft w:val="0"/>
                          <w:marRight w:val="0"/>
                          <w:marTop w:val="0"/>
                          <w:marBottom w:val="0"/>
                          <w:divBdr>
                            <w:top w:val="single" w:sz="2" w:space="0" w:color="E5E7EB"/>
                            <w:left w:val="single" w:sz="2" w:space="0" w:color="E5E7EB"/>
                            <w:bottom w:val="single" w:sz="2" w:space="0" w:color="E5E7EB"/>
                            <w:right w:val="single" w:sz="2" w:space="0" w:color="E5E7EB"/>
                          </w:divBdr>
                          <w:divsChild>
                            <w:div w:id="2064408402">
                              <w:marLeft w:val="0"/>
                              <w:marRight w:val="0"/>
                              <w:marTop w:val="0"/>
                              <w:marBottom w:val="0"/>
                              <w:divBdr>
                                <w:top w:val="single" w:sz="2" w:space="0" w:color="E5E7EB"/>
                                <w:left w:val="single" w:sz="2" w:space="0" w:color="E5E7EB"/>
                                <w:bottom w:val="single" w:sz="2" w:space="0" w:color="E5E7EB"/>
                                <w:right w:val="single" w:sz="2" w:space="0" w:color="E5E7EB"/>
                              </w:divBdr>
                              <w:divsChild>
                                <w:div w:id="2006931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65164751">
                  <w:marLeft w:val="0"/>
                  <w:marRight w:val="0"/>
                  <w:marTop w:val="0"/>
                  <w:marBottom w:val="0"/>
                  <w:divBdr>
                    <w:top w:val="single" w:sz="2" w:space="0" w:color="auto"/>
                    <w:left w:val="single" w:sz="2" w:space="0" w:color="auto"/>
                    <w:bottom w:val="single" w:sz="2" w:space="0" w:color="auto"/>
                    <w:right w:val="single" w:sz="2" w:space="0" w:color="auto"/>
                  </w:divBdr>
                  <w:divsChild>
                    <w:div w:id="1132331391">
                      <w:marLeft w:val="0"/>
                      <w:marRight w:val="0"/>
                      <w:marTop w:val="0"/>
                      <w:marBottom w:val="0"/>
                      <w:divBdr>
                        <w:top w:val="single" w:sz="2" w:space="0" w:color="E5E7EB"/>
                        <w:left w:val="single" w:sz="2" w:space="0" w:color="E5E7EB"/>
                        <w:bottom w:val="single" w:sz="2" w:space="0" w:color="E5E7EB"/>
                        <w:right w:val="single" w:sz="2" w:space="0" w:color="E5E7EB"/>
                      </w:divBdr>
                      <w:divsChild>
                        <w:div w:id="1542936428">
                          <w:marLeft w:val="0"/>
                          <w:marRight w:val="0"/>
                          <w:marTop w:val="0"/>
                          <w:marBottom w:val="0"/>
                          <w:divBdr>
                            <w:top w:val="single" w:sz="2" w:space="0" w:color="E5E7EB"/>
                            <w:left w:val="single" w:sz="2" w:space="0" w:color="E5E7EB"/>
                            <w:bottom w:val="single" w:sz="2" w:space="0" w:color="E5E7EB"/>
                            <w:right w:val="single" w:sz="2" w:space="0" w:color="E5E7EB"/>
                          </w:divBdr>
                          <w:divsChild>
                            <w:div w:id="60276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669028">
                          <w:marLeft w:val="0"/>
                          <w:marRight w:val="0"/>
                          <w:marTop w:val="0"/>
                          <w:marBottom w:val="0"/>
                          <w:divBdr>
                            <w:top w:val="single" w:sz="2" w:space="0" w:color="E5E7EB"/>
                            <w:left w:val="single" w:sz="2" w:space="0" w:color="E5E7EB"/>
                            <w:bottom w:val="single" w:sz="2" w:space="0" w:color="E5E7EB"/>
                            <w:right w:val="single" w:sz="2" w:space="0" w:color="E5E7EB"/>
                          </w:divBdr>
                          <w:divsChild>
                            <w:div w:id="1174343610">
                              <w:marLeft w:val="0"/>
                              <w:marRight w:val="0"/>
                              <w:marTop w:val="0"/>
                              <w:marBottom w:val="0"/>
                              <w:divBdr>
                                <w:top w:val="single" w:sz="2" w:space="0" w:color="E5E7EB"/>
                                <w:left w:val="single" w:sz="2" w:space="0" w:color="E5E7EB"/>
                                <w:bottom w:val="single" w:sz="2" w:space="0" w:color="E5E7EB"/>
                                <w:right w:val="single" w:sz="2" w:space="0" w:color="E5E7EB"/>
                              </w:divBdr>
                              <w:divsChild>
                                <w:div w:id="1666593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52713034">
      <w:bodyDiv w:val="1"/>
      <w:marLeft w:val="0"/>
      <w:marRight w:val="0"/>
      <w:marTop w:val="0"/>
      <w:marBottom w:val="0"/>
      <w:divBdr>
        <w:top w:val="none" w:sz="0" w:space="0" w:color="auto"/>
        <w:left w:val="none" w:sz="0" w:space="0" w:color="auto"/>
        <w:bottom w:val="none" w:sz="0" w:space="0" w:color="auto"/>
        <w:right w:val="none" w:sz="0" w:space="0" w:color="auto"/>
      </w:divBdr>
    </w:div>
    <w:div w:id="276645267">
      <w:bodyDiv w:val="1"/>
      <w:marLeft w:val="0"/>
      <w:marRight w:val="0"/>
      <w:marTop w:val="0"/>
      <w:marBottom w:val="0"/>
      <w:divBdr>
        <w:top w:val="none" w:sz="0" w:space="0" w:color="auto"/>
        <w:left w:val="none" w:sz="0" w:space="0" w:color="auto"/>
        <w:bottom w:val="none" w:sz="0" w:space="0" w:color="auto"/>
        <w:right w:val="none" w:sz="0" w:space="0" w:color="auto"/>
      </w:divBdr>
    </w:div>
    <w:div w:id="277488915">
      <w:bodyDiv w:val="1"/>
      <w:marLeft w:val="0"/>
      <w:marRight w:val="0"/>
      <w:marTop w:val="0"/>
      <w:marBottom w:val="0"/>
      <w:divBdr>
        <w:top w:val="none" w:sz="0" w:space="0" w:color="auto"/>
        <w:left w:val="none" w:sz="0" w:space="0" w:color="auto"/>
        <w:bottom w:val="none" w:sz="0" w:space="0" w:color="auto"/>
        <w:right w:val="none" w:sz="0" w:space="0" w:color="auto"/>
      </w:divBdr>
    </w:div>
    <w:div w:id="284654070">
      <w:bodyDiv w:val="1"/>
      <w:marLeft w:val="0"/>
      <w:marRight w:val="0"/>
      <w:marTop w:val="0"/>
      <w:marBottom w:val="0"/>
      <w:divBdr>
        <w:top w:val="none" w:sz="0" w:space="0" w:color="auto"/>
        <w:left w:val="none" w:sz="0" w:space="0" w:color="auto"/>
        <w:bottom w:val="none" w:sz="0" w:space="0" w:color="auto"/>
        <w:right w:val="none" w:sz="0" w:space="0" w:color="auto"/>
      </w:divBdr>
    </w:div>
    <w:div w:id="313947361">
      <w:bodyDiv w:val="1"/>
      <w:marLeft w:val="0"/>
      <w:marRight w:val="0"/>
      <w:marTop w:val="0"/>
      <w:marBottom w:val="0"/>
      <w:divBdr>
        <w:top w:val="none" w:sz="0" w:space="0" w:color="auto"/>
        <w:left w:val="none" w:sz="0" w:space="0" w:color="auto"/>
        <w:bottom w:val="none" w:sz="0" w:space="0" w:color="auto"/>
        <w:right w:val="none" w:sz="0" w:space="0" w:color="auto"/>
      </w:divBdr>
    </w:div>
    <w:div w:id="360858868">
      <w:bodyDiv w:val="1"/>
      <w:marLeft w:val="0"/>
      <w:marRight w:val="0"/>
      <w:marTop w:val="0"/>
      <w:marBottom w:val="0"/>
      <w:divBdr>
        <w:top w:val="none" w:sz="0" w:space="0" w:color="auto"/>
        <w:left w:val="none" w:sz="0" w:space="0" w:color="auto"/>
        <w:bottom w:val="none" w:sz="0" w:space="0" w:color="auto"/>
        <w:right w:val="none" w:sz="0" w:space="0" w:color="auto"/>
      </w:divBdr>
    </w:div>
    <w:div w:id="502665454">
      <w:bodyDiv w:val="1"/>
      <w:marLeft w:val="0"/>
      <w:marRight w:val="0"/>
      <w:marTop w:val="0"/>
      <w:marBottom w:val="0"/>
      <w:divBdr>
        <w:top w:val="none" w:sz="0" w:space="0" w:color="auto"/>
        <w:left w:val="none" w:sz="0" w:space="0" w:color="auto"/>
        <w:bottom w:val="none" w:sz="0" w:space="0" w:color="auto"/>
        <w:right w:val="none" w:sz="0" w:space="0" w:color="auto"/>
      </w:divBdr>
    </w:div>
    <w:div w:id="509837175">
      <w:bodyDiv w:val="1"/>
      <w:marLeft w:val="0"/>
      <w:marRight w:val="0"/>
      <w:marTop w:val="0"/>
      <w:marBottom w:val="0"/>
      <w:divBdr>
        <w:top w:val="none" w:sz="0" w:space="0" w:color="auto"/>
        <w:left w:val="none" w:sz="0" w:space="0" w:color="auto"/>
        <w:bottom w:val="none" w:sz="0" w:space="0" w:color="auto"/>
        <w:right w:val="none" w:sz="0" w:space="0" w:color="auto"/>
      </w:divBdr>
    </w:div>
    <w:div w:id="562330295">
      <w:bodyDiv w:val="1"/>
      <w:marLeft w:val="0"/>
      <w:marRight w:val="0"/>
      <w:marTop w:val="0"/>
      <w:marBottom w:val="0"/>
      <w:divBdr>
        <w:top w:val="none" w:sz="0" w:space="0" w:color="auto"/>
        <w:left w:val="none" w:sz="0" w:space="0" w:color="auto"/>
        <w:bottom w:val="none" w:sz="0" w:space="0" w:color="auto"/>
        <w:right w:val="none" w:sz="0" w:space="0" w:color="auto"/>
      </w:divBdr>
    </w:div>
    <w:div w:id="744381850">
      <w:bodyDiv w:val="1"/>
      <w:marLeft w:val="0"/>
      <w:marRight w:val="0"/>
      <w:marTop w:val="0"/>
      <w:marBottom w:val="0"/>
      <w:divBdr>
        <w:top w:val="none" w:sz="0" w:space="0" w:color="auto"/>
        <w:left w:val="none" w:sz="0" w:space="0" w:color="auto"/>
        <w:bottom w:val="none" w:sz="0" w:space="0" w:color="auto"/>
        <w:right w:val="none" w:sz="0" w:space="0" w:color="auto"/>
      </w:divBdr>
    </w:div>
    <w:div w:id="796411092">
      <w:bodyDiv w:val="1"/>
      <w:marLeft w:val="0"/>
      <w:marRight w:val="0"/>
      <w:marTop w:val="0"/>
      <w:marBottom w:val="0"/>
      <w:divBdr>
        <w:top w:val="none" w:sz="0" w:space="0" w:color="auto"/>
        <w:left w:val="none" w:sz="0" w:space="0" w:color="auto"/>
        <w:bottom w:val="none" w:sz="0" w:space="0" w:color="auto"/>
        <w:right w:val="none" w:sz="0" w:space="0" w:color="auto"/>
      </w:divBdr>
    </w:div>
    <w:div w:id="826743832">
      <w:bodyDiv w:val="1"/>
      <w:marLeft w:val="0"/>
      <w:marRight w:val="0"/>
      <w:marTop w:val="0"/>
      <w:marBottom w:val="0"/>
      <w:divBdr>
        <w:top w:val="none" w:sz="0" w:space="0" w:color="auto"/>
        <w:left w:val="none" w:sz="0" w:space="0" w:color="auto"/>
        <w:bottom w:val="none" w:sz="0" w:space="0" w:color="auto"/>
        <w:right w:val="none" w:sz="0" w:space="0" w:color="auto"/>
      </w:divBdr>
    </w:div>
    <w:div w:id="846796386">
      <w:bodyDiv w:val="1"/>
      <w:marLeft w:val="0"/>
      <w:marRight w:val="0"/>
      <w:marTop w:val="0"/>
      <w:marBottom w:val="0"/>
      <w:divBdr>
        <w:top w:val="none" w:sz="0" w:space="0" w:color="auto"/>
        <w:left w:val="none" w:sz="0" w:space="0" w:color="auto"/>
        <w:bottom w:val="none" w:sz="0" w:space="0" w:color="auto"/>
        <w:right w:val="none" w:sz="0" w:space="0" w:color="auto"/>
      </w:divBdr>
    </w:div>
    <w:div w:id="857156318">
      <w:bodyDiv w:val="1"/>
      <w:marLeft w:val="0"/>
      <w:marRight w:val="0"/>
      <w:marTop w:val="0"/>
      <w:marBottom w:val="0"/>
      <w:divBdr>
        <w:top w:val="none" w:sz="0" w:space="0" w:color="auto"/>
        <w:left w:val="none" w:sz="0" w:space="0" w:color="auto"/>
        <w:bottom w:val="none" w:sz="0" w:space="0" w:color="auto"/>
        <w:right w:val="none" w:sz="0" w:space="0" w:color="auto"/>
      </w:divBdr>
    </w:div>
    <w:div w:id="1068115820">
      <w:bodyDiv w:val="1"/>
      <w:marLeft w:val="0"/>
      <w:marRight w:val="0"/>
      <w:marTop w:val="0"/>
      <w:marBottom w:val="0"/>
      <w:divBdr>
        <w:top w:val="none" w:sz="0" w:space="0" w:color="auto"/>
        <w:left w:val="none" w:sz="0" w:space="0" w:color="auto"/>
        <w:bottom w:val="none" w:sz="0" w:space="0" w:color="auto"/>
        <w:right w:val="none" w:sz="0" w:space="0" w:color="auto"/>
      </w:divBdr>
    </w:div>
    <w:div w:id="1114716705">
      <w:bodyDiv w:val="1"/>
      <w:marLeft w:val="0"/>
      <w:marRight w:val="0"/>
      <w:marTop w:val="0"/>
      <w:marBottom w:val="0"/>
      <w:divBdr>
        <w:top w:val="none" w:sz="0" w:space="0" w:color="auto"/>
        <w:left w:val="none" w:sz="0" w:space="0" w:color="auto"/>
        <w:bottom w:val="none" w:sz="0" w:space="0" w:color="auto"/>
        <w:right w:val="none" w:sz="0" w:space="0" w:color="auto"/>
      </w:divBdr>
    </w:div>
    <w:div w:id="1163424872">
      <w:bodyDiv w:val="1"/>
      <w:marLeft w:val="0"/>
      <w:marRight w:val="0"/>
      <w:marTop w:val="0"/>
      <w:marBottom w:val="0"/>
      <w:divBdr>
        <w:top w:val="none" w:sz="0" w:space="0" w:color="auto"/>
        <w:left w:val="none" w:sz="0" w:space="0" w:color="auto"/>
        <w:bottom w:val="none" w:sz="0" w:space="0" w:color="auto"/>
        <w:right w:val="none" w:sz="0" w:space="0" w:color="auto"/>
      </w:divBdr>
    </w:div>
    <w:div w:id="1370449604">
      <w:bodyDiv w:val="1"/>
      <w:marLeft w:val="0"/>
      <w:marRight w:val="0"/>
      <w:marTop w:val="0"/>
      <w:marBottom w:val="0"/>
      <w:divBdr>
        <w:top w:val="none" w:sz="0" w:space="0" w:color="auto"/>
        <w:left w:val="none" w:sz="0" w:space="0" w:color="auto"/>
        <w:bottom w:val="none" w:sz="0" w:space="0" w:color="auto"/>
        <w:right w:val="none" w:sz="0" w:space="0" w:color="auto"/>
      </w:divBdr>
    </w:div>
    <w:div w:id="1508134024">
      <w:bodyDiv w:val="1"/>
      <w:marLeft w:val="0"/>
      <w:marRight w:val="0"/>
      <w:marTop w:val="0"/>
      <w:marBottom w:val="0"/>
      <w:divBdr>
        <w:top w:val="none" w:sz="0" w:space="0" w:color="auto"/>
        <w:left w:val="none" w:sz="0" w:space="0" w:color="auto"/>
        <w:bottom w:val="none" w:sz="0" w:space="0" w:color="auto"/>
        <w:right w:val="none" w:sz="0" w:space="0" w:color="auto"/>
      </w:divBdr>
    </w:div>
    <w:div w:id="1601839848">
      <w:bodyDiv w:val="1"/>
      <w:marLeft w:val="0"/>
      <w:marRight w:val="0"/>
      <w:marTop w:val="0"/>
      <w:marBottom w:val="0"/>
      <w:divBdr>
        <w:top w:val="none" w:sz="0" w:space="0" w:color="auto"/>
        <w:left w:val="none" w:sz="0" w:space="0" w:color="auto"/>
        <w:bottom w:val="none" w:sz="0" w:space="0" w:color="auto"/>
        <w:right w:val="none" w:sz="0" w:space="0" w:color="auto"/>
      </w:divBdr>
    </w:div>
    <w:div w:id="1701854008">
      <w:bodyDiv w:val="1"/>
      <w:marLeft w:val="0"/>
      <w:marRight w:val="0"/>
      <w:marTop w:val="0"/>
      <w:marBottom w:val="0"/>
      <w:divBdr>
        <w:top w:val="none" w:sz="0" w:space="0" w:color="auto"/>
        <w:left w:val="none" w:sz="0" w:space="0" w:color="auto"/>
        <w:bottom w:val="none" w:sz="0" w:space="0" w:color="auto"/>
        <w:right w:val="none" w:sz="0" w:space="0" w:color="auto"/>
      </w:divBdr>
    </w:div>
    <w:div w:id="1705134491">
      <w:bodyDiv w:val="1"/>
      <w:marLeft w:val="0"/>
      <w:marRight w:val="0"/>
      <w:marTop w:val="0"/>
      <w:marBottom w:val="0"/>
      <w:divBdr>
        <w:top w:val="none" w:sz="0" w:space="0" w:color="auto"/>
        <w:left w:val="none" w:sz="0" w:space="0" w:color="auto"/>
        <w:bottom w:val="none" w:sz="0" w:space="0" w:color="auto"/>
        <w:right w:val="none" w:sz="0" w:space="0" w:color="auto"/>
      </w:divBdr>
    </w:div>
    <w:div w:id="1862817427">
      <w:bodyDiv w:val="1"/>
      <w:marLeft w:val="0"/>
      <w:marRight w:val="0"/>
      <w:marTop w:val="0"/>
      <w:marBottom w:val="0"/>
      <w:divBdr>
        <w:top w:val="none" w:sz="0" w:space="0" w:color="auto"/>
        <w:left w:val="none" w:sz="0" w:space="0" w:color="auto"/>
        <w:bottom w:val="none" w:sz="0" w:space="0" w:color="auto"/>
        <w:right w:val="none" w:sz="0" w:space="0" w:color="auto"/>
      </w:divBdr>
      <w:divsChild>
        <w:div w:id="1781141916">
          <w:marLeft w:val="0"/>
          <w:marRight w:val="0"/>
          <w:marTop w:val="0"/>
          <w:marBottom w:val="0"/>
          <w:divBdr>
            <w:top w:val="single" w:sz="2" w:space="0" w:color="E5E7EB"/>
            <w:left w:val="single" w:sz="2" w:space="0" w:color="E5E7EB"/>
            <w:bottom w:val="single" w:sz="2" w:space="0" w:color="E5E7EB"/>
            <w:right w:val="single" w:sz="2" w:space="0" w:color="E5E7EB"/>
          </w:divBdr>
          <w:divsChild>
            <w:div w:id="1392073634">
              <w:marLeft w:val="0"/>
              <w:marRight w:val="0"/>
              <w:marTop w:val="0"/>
              <w:marBottom w:val="0"/>
              <w:divBdr>
                <w:top w:val="single" w:sz="2" w:space="0" w:color="auto"/>
                <w:left w:val="single" w:sz="2" w:space="0" w:color="auto"/>
                <w:bottom w:val="single" w:sz="2" w:space="0" w:color="auto"/>
                <w:right w:val="single" w:sz="2" w:space="0" w:color="auto"/>
              </w:divBdr>
              <w:divsChild>
                <w:div w:id="1982078079">
                  <w:marLeft w:val="0"/>
                  <w:marRight w:val="0"/>
                  <w:marTop w:val="0"/>
                  <w:marBottom w:val="0"/>
                  <w:divBdr>
                    <w:top w:val="single" w:sz="2" w:space="0" w:color="auto"/>
                    <w:left w:val="single" w:sz="2" w:space="0" w:color="auto"/>
                    <w:bottom w:val="single" w:sz="2" w:space="0" w:color="auto"/>
                    <w:right w:val="single" w:sz="2" w:space="0" w:color="auto"/>
                  </w:divBdr>
                  <w:divsChild>
                    <w:div w:id="1645894479">
                      <w:marLeft w:val="0"/>
                      <w:marRight w:val="0"/>
                      <w:marTop w:val="0"/>
                      <w:marBottom w:val="0"/>
                      <w:divBdr>
                        <w:top w:val="single" w:sz="2" w:space="0" w:color="E5E7EB"/>
                        <w:left w:val="single" w:sz="2" w:space="0" w:color="E5E7EB"/>
                        <w:bottom w:val="single" w:sz="2" w:space="0" w:color="E5E7EB"/>
                        <w:right w:val="single" w:sz="2" w:space="0" w:color="E5E7EB"/>
                      </w:divBdr>
                      <w:divsChild>
                        <w:div w:id="1428845515">
                          <w:marLeft w:val="0"/>
                          <w:marRight w:val="0"/>
                          <w:marTop w:val="0"/>
                          <w:marBottom w:val="0"/>
                          <w:divBdr>
                            <w:top w:val="single" w:sz="2" w:space="0" w:color="E5E7EB"/>
                            <w:left w:val="single" w:sz="2" w:space="0" w:color="E5E7EB"/>
                            <w:bottom w:val="single" w:sz="2" w:space="0" w:color="E5E7EB"/>
                            <w:right w:val="single" w:sz="2" w:space="0" w:color="E5E7EB"/>
                          </w:divBdr>
                          <w:divsChild>
                            <w:div w:id="1026834836">
                              <w:marLeft w:val="0"/>
                              <w:marRight w:val="0"/>
                              <w:marTop w:val="0"/>
                              <w:marBottom w:val="0"/>
                              <w:divBdr>
                                <w:top w:val="single" w:sz="2" w:space="0" w:color="E5E7EB"/>
                                <w:left w:val="single" w:sz="2" w:space="0" w:color="E5E7EB"/>
                                <w:bottom w:val="single" w:sz="2" w:space="0" w:color="E5E7EB"/>
                                <w:right w:val="single" w:sz="2" w:space="0" w:color="E5E7EB"/>
                              </w:divBdr>
                              <w:divsChild>
                                <w:div w:id="791943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8944308">
                  <w:marLeft w:val="0"/>
                  <w:marRight w:val="0"/>
                  <w:marTop w:val="0"/>
                  <w:marBottom w:val="0"/>
                  <w:divBdr>
                    <w:top w:val="single" w:sz="2" w:space="0" w:color="auto"/>
                    <w:left w:val="single" w:sz="2" w:space="0" w:color="auto"/>
                    <w:bottom w:val="single" w:sz="2" w:space="0" w:color="auto"/>
                    <w:right w:val="single" w:sz="2" w:space="0" w:color="auto"/>
                  </w:divBdr>
                  <w:divsChild>
                    <w:div w:id="1587767416">
                      <w:marLeft w:val="0"/>
                      <w:marRight w:val="0"/>
                      <w:marTop w:val="0"/>
                      <w:marBottom w:val="0"/>
                      <w:divBdr>
                        <w:top w:val="single" w:sz="2" w:space="0" w:color="E5E7EB"/>
                        <w:left w:val="single" w:sz="2" w:space="0" w:color="E5E7EB"/>
                        <w:bottom w:val="single" w:sz="2" w:space="0" w:color="E5E7EB"/>
                        <w:right w:val="single" w:sz="2" w:space="0" w:color="E5E7EB"/>
                      </w:divBdr>
                      <w:divsChild>
                        <w:div w:id="333925007">
                          <w:marLeft w:val="0"/>
                          <w:marRight w:val="0"/>
                          <w:marTop w:val="0"/>
                          <w:marBottom w:val="0"/>
                          <w:divBdr>
                            <w:top w:val="single" w:sz="2" w:space="0" w:color="E5E7EB"/>
                            <w:left w:val="single" w:sz="2" w:space="0" w:color="E5E7EB"/>
                            <w:bottom w:val="single" w:sz="2" w:space="0" w:color="E5E7EB"/>
                            <w:right w:val="single" w:sz="2" w:space="0" w:color="E5E7EB"/>
                          </w:divBdr>
                          <w:divsChild>
                            <w:div w:id="997196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5009350">
                          <w:marLeft w:val="0"/>
                          <w:marRight w:val="0"/>
                          <w:marTop w:val="0"/>
                          <w:marBottom w:val="0"/>
                          <w:divBdr>
                            <w:top w:val="single" w:sz="2" w:space="0" w:color="E5E7EB"/>
                            <w:left w:val="single" w:sz="2" w:space="0" w:color="E5E7EB"/>
                            <w:bottom w:val="single" w:sz="2" w:space="0" w:color="E5E7EB"/>
                            <w:right w:val="single" w:sz="2" w:space="0" w:color="E5E7EB"/>
                          </w:divBdr>
                          <w:divsChild>
                            <w:div w:id="1001667358">
                              <w:marLeft w:val="0"/>
                              <w:marRight w:val="0"/>
                              <w:marTop w:val="0"/>
                              <w:marBottom w:val="0"/>
                              <w:divBdr>
                                <w:top w:val="single" w:sz="2" w:space="0" w:color="E5E7EB"/>
                                <w:left w:val="single" w:sz="2" w:space="0" w:color="E5E7EB"/>
                                <w:bottom w:val="single" w:sz="2" w:space="0" w:color="E5E7EB"/>
                                <w:right w:val="single" w:sz="2" w:space="0" w:color="E5E7EB"/>
                              </w:divBdr>
                              <w:divsChild>
                                <w:div w:id="1973290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70628335">
      <w:bodyDiv w:val="1"/>
      <w:marLeft w:val="0"/>
      <w:marRight w:val="0"/>
      <w:marTop w:val="0"/>
      <w:marBottom w:val="0"/>
      <w:divBdr>
        <w:top w:val="none" w:sz="0" w:space="0" w:color="auto"/>
        <w:left w:val="none" w:sz="0" w:space="0" w:color="auto"/>
        <w:bottom w:val="none" w:sz="0" w:space="0" w:color="auto"/>
        <w:right w:val="none" w:sz="0" w:space="0" w:color="auto"/>
      </w:divBdr>
    </w:div>
    <w:div w:id="1986004682">
      <w:bodyDiv w:val="1"/>
      <w:marLeft w:val="0"/>
      <w:marRight w:val="0"/>
      <w:marTop w:val="0"/>
      <w:marBottom w:val="0"/>
      <w:divBdr>
        <w:top w:val="none" w:sz="0" w:space="0" w:color="auto"/>
        <w:left w:val="none" w:sz="0" w:space="0" w:color="auto"/>
        <w:bottom w:val="none" w:sz="0" w:space="0" w:color="auto"/>
        <w:right w:val="none" w:sz="0" w:space="0" w:color="auto"/>
      </w:divBdr>
    </w:div>
    <w:div w:id="2046253482">
      <w:bodyDiv w:val="1"/>
      <w:marLeft w:val="0"/>
      <w:marRight w:val="0"/>
      <w:marTop w:val="0"/>
      <w:marBottom w:val="0"/>
      <w:divBdr>
        <w:top w:val="none" w:sz="0" w:space="0" w:color="auto"/>
        <w:left w:val="none" w:sz="0" w:space="0" w:color="auto"/>
        <w:bottom w:val="none" w:sz="0" w:space="0" w:color="auto"/>
        <w:right w:val="none" w:sz="0" w:space="0" w:color="auto"/>
      </w:divBdr>
      <w:divsChild>
        <w:div w:id="297491536">
          <w:marLeft w:val="0"/>
          <w:marRight w:val="0"/>
          <w:marTop w:val="0"/>
          <w:marBottom w:val="0"/>
          <w:divBdr>
            <w:top w:val="single" w:sz="2" w:space="0" w:color="E5E7EB"/>
            <w:left w:val="single" w:sz="2" w:space="0" w:color="E5E7EB"/>
            <w:bottom w:val="single" w:sz="2" w:space="0" w:color="E5E7EB"/>
            <w:right w:val="single" w:sz="2" w:space="0" w:color="E5E7EB"/>
          </w:divBdr>
          <w:divsChild>
            <w:div w:id="432170552">
              <w:marLeft w:val="0"/>
              <w:marRight w:val="0"/>
              <w:marTop w:val="0"/>
              <w:marBottom w:val="0"/>
              <w:divBdr>
                <w:top w:val="single" w:sz="2" w:space="0" w:color="auto"/>
                <w:left w:val="single" w:sz="2" w:space="0" w:color="auto"/>
                <w:bottom w:val="single" w:sz="2" w:space="0" w:color="auto"/>
                <w:right w:val="single" w:sz="2" w:space="0" w:color="auto"/>
              </w:divBdr>
              <w:divsChild>
                <w:div w:id="688071841">
                  <w:marLeft w:val="0"/>
                  <w:marRight w:val="0"/>
                  <w:marTop w:val="0"/>
                  <w:marBottom w:val="0"/>
                  <w:divBdr>
                    <w:top w:val="single" w:sz="2" w:space="0" w:color="auto"/>
                    <w:left w:val="single" w:sz="2" w:space="0" w:color="auto"/>
                    <w:bottom w:val="single" w:sz="2" w:space="0" w:color="auto"/>
                    <w:right w:val="single" w:sz="2" w:space="0" w:color="auto"/>
                  </w:divBdr>
                  <w:divsChild>
                    <w:div w:id="1141119906">
                      <w:marLeft w:val="0"/>
                      <w:marRight w:val="0"/>
                      <w:marTop w:val="0"/>
                      <w:marBottom w:val="0"/>
                      <w:divBdr>
                        <w:top w:val="single" w:sz="2" w:space="0" w:color="E5E7EB"/>
                        <w:left w:val="single" w:sz="2" w:space="0" w:color="E5E7EB"/>
                        <w:bottom w:val="single" w:sz="2" w:space="0" w:color="E5E7EB"/>
                        <w:right w:val="single" w:sz="2" w:space="0" w:color="E5E7EB"/>
                      </w:divBdr>
                      <w:divsChild>
                        <w:div w:id="124201074">
                          <w:marLeft w:val="0"/>
                          <w:marRight w:val="0"/>
                          <w:marTop w:val="0"/>
                          <w:marBottom w:val="0"/>
                          <w:divBdr>
                            <w:top w:val="single" w:sz="2" w:space="0" w:color="E5E7EB"/>
                            <w:left w:val="single" w:sz="2" w:space="0" w:color="E5E7EB"/>
                            <w:bottom w:val="single" w:sz="2" w:space="0" w:color="E5E7EB"/>
                            <w:right w:val="single" w:sz="2" w:space="0" w:color="E5E7EB"/>
                          </w:divBdr>
                          <w:divsChild>
                            <w:div w:id="1088772159">
                              <w:marLeft w:val="0"/>
                              <w:marRight w:val="0"/>
                              <w:marTop w:val="0"/>
                              <w:marBottom w:val="0"/>
                              <w:divBdr>
                                <w:top w:val="single" w:sz="2" w:space="0" w:color="E5E7EB"/>
                                <w:left w:val="single" w:sz="2" w:space="0" w:color="E5E7EB"/>
                                <w:bottom w:val="single" w:sz="2" w:space="0" w:color="E5E7EB"/>
                                <w:right w:val="single" w:sz="2" w:space="0" w:color="E5E7EB"/>
                              </w:divBdr>
                              <w:divsChild>
                                <w:div w:id="1938512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8463496">
                  <w:marLeft w:val="0"/>
                  <w:marRight w:val="0"/>
                  <w:marTop w:val="0"/>
                  <w:marBottom w:val="0"/>
                  <w:divBdr>
                    <w:top w:val="single" w:sz="2" w:space="0" w:color="auto"/>
                    <w:left w:val="single" w:sz="2" w:space="0" w:color="auto"/>
                    <w:bottom w:val="single" w:sz="2" w:space="0" w:color="auto"/>
                    <w:right w:val="single" w:sz="2" w:space="0" w:color="auto"/>
                  </w:divBdr>
                  <w:divsChild>
                    <w:div w:id="2127579659">
                      <w:marLeft w:val="0"/>
                      <w:marRight w:val="0"/>
                      <w:marTop w:val="0"/>
                      <w:marBottom w:val="0"/>
                      <w:divBdr>
                        <w:top w:val="single" w:sz="2" w:space="0" w:color="E5E7EB"/>
                        <w:left w:val="single" w:sz="2" w:space="0" w:color="E5E7EB"/>
                        <w:bottom w:val="single" w:sz="2" w:space="0" w:color="E5E7EB"/>
                        <w:right w:val="single" w:sz="2" w:space="0" w:color="E5E7EB"/>
                      </w:divBdr>
                      <w:divsChild>
                        <w:div w:id="1403794154">
                          <w:marLeft w:val="0"/>
                          <w:marRight w:val="0"/>
                          <w:marTop w:val="0"/>
                          <w:marBottom w:val="0"/>
                          <w:divBdr>
                            <w:top w:val="single" w:sz="2" w:space="0" w:color="E5E7EB"/>
                            <w:left w:val="single" w:sz="2" w:space="0" w:color="E5E7EB"/>
                            <w:bottom w:val="single" w:sz="2" w:space="0" w:color="E5E7EB"/>
                            <w:right w:val="single" w:sz="2" w:space="0" w:color="E5E7EB"/>
                          </w:divBdr>
                          <w:divsChild>
                            <w:div w:id="1268075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800400">
                          <w:marLeft w:val="0"/>
                          <w:marRight w:val="0"/>
                          <w:marTop w:val="0"/>
                          <w:marBottom w:val="0"/>
                          <w:divBdr>
                            <w:top w:val="single" w:sz="2" w:space="0" w:color="E5E7EB"/>
                            <w:left w:val="single" w:sz="2" w:space="0" w:color="E5E7EB"/>
                            <w:bottom w:val="single" w:sz="2" w:space="0" w:color="E5E7EB"/>
                            <w:right w:val="single" w:sz="2" w:space="0" w:color="E5E7EB"/>
                          </w:divBdr>
                          <w:divsChild>
                            <w:div w:id="2111387503">
                              <w:marLeft w:val="0"/>
                              <w:marRight w:val="0"/>
                              <w:marTop w:val="0"/>
                              <w:marBottom w:val="0"/>
                              <w:divBdr>
                                <w:top w:val="single" w:sz="2" w:space="0" w:color="E5E7EB"/>
                                <w:left w:val="single" w:sz="2" w:space="0" w:color="E5E7EB"/>
                                <w:bottom w:val="single" w:sz="2" w:space="0" w:color="E5E7EB"/>
                                <w:right w:val="single" w:sz="2" w:space="0" w:color="E5E7EB"/>
                              </w:divBdr>
                              <w:divsChild>
                                <w:div w:id="1623221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87069902">
      <w:bodyDiv w:val="1"/>
      <w:marLeft w:val="0"/>
      <w:marRight w:val="0"/>
      <w:marTop w:val="0"/>
      <w:marBottom w:val="0"/>
      <w:divBdr>
        <w:top w:val="none" w:sz="0" w:space="0" w:color="auto"/>
        <w:left w:val="none" w:sz="0" w:space="0" w:color="auto"/>
        <w:bottom w:val="none" w:sz="0" w:space="0" w:color="auto"/>
        <w:right w:val="none" w:sz="0" w:space="0" w:color="auto"/>
      </w:divBdr>
    </w:div>
    <w:div w:id="209054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8653/v1/P16-1174" TargetMode="External"/><Relationship Id="rId4" Type="http://schemas.openxmlformats.org/officeDocument/2006/relationships/settings" Target="settings.xml"/><Relationship Id="rId9" Type="http://schemas.openxmlformats.org/officeDocument/2006/relationships/hyperlink" Target="https://doi.org/10.1145/3534678.353908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1C7EB-6107-4F01-AAFE-7A1A07C1167E}">
  <ds:schemaRefs>
    <ds:schemaRef ds:uri="http://schemas.openxmlformats.org/officeDocument/2006/bibliography"/>
  </ds:schemaRefs>
</ds:datastoreItem>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1178</Words>
  <Characters>7424</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Hegerath</dc:creator>
  <cp:keywords/>
  <dc:description/>
  <cp:lastModifiedBy>Hegerath, Robert</cp:lastModifiedBy>
  <cp:revision>8</cp:revision>
  <dcterms:created xsi:type="dcterms:W3CDTF">2026-01-01T17:10:00Z</dcterms:created>
  <dcterms:modified xsi:type="dcterms:W3CDTF">2026-01-01T18:57:00Z</dcterms:modified>
</cp:coreProperties>
</file>