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3640"/>
        <w:gridCol w:w="3030"/>
      </w:tblGrid>
      <w:tr w:rsidR="00D869E5" w:rsidRPr="001A65D3" w14:paraId="13936F09" w14:textId="77777777" w:rsidTr="00D869E5">
        <w:trPr>
          <w:cantSplit/>
          <w:jc w:val="center"/>
        </w:trPr>
        <w:tc>
          <w:tcPr>
            <w:tcW w:w="1255" w:type="pct"/>
            <w:vMerge w:val="restart"/>
            <w:vAlign w:val="center"/>
          </w:tcPr>
          <w:p w14:paraId="5053ED11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</w:rPr>
            </w:pPr>
            <w:r w:rsidRPr="00880F05">
              <w:rPr>
                <w:rFonts w:asciiTheme="majorHAnsi" w:hAnsiTheme="majorHAnsi"/>
                <w:noProof/>
                <w:sz w:val="18"/>
                <w:szCs w:val="18"/>
                <w:lang w:eastAsia="en-US"/>
              </w:rPr>
              <w:drawing>
                <wp:inline distT="0" distB="0" distL="0" distR="0" wp14:anchorId="46E98238" wp14:editId="07357989">
                  <wp:extent cx="1346201" cy="45720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10" cy="46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5" w:type="pct"/>
            <w:gridSpan w:val="2"/>
            <w:vAlign w:val="center"/>
          </w:tcPr>
          <w:p w14:paraId="3EBA7E7E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UNIVERSIDAD NACIONAL DE JOSE C. PAZ</w:t>
            </w:r>
          </w:p>
        </w:tc>
      </w:tr>
      <w:tr w:rsidR="00D869E5" w:rsidRPr="001A65D3" w14:paraId="73CAB961" w14:textId="77777777" w:rsidTr="00D869E5">
        <w:trPr>
          <w:cantSplit/>
          <w:trHeight w:val="235"/>
          <w:jc w:val="center"/>
        </w:trPr>
        <w:tc>
          <w:tcPr>
            <w:tcW w:w="1255" w:type="pct"/>
            <w:vMerge/>
            <w:vAlign w:val="center"/>
          </w:tcPr>
          <w:p w14:paraId="1A1755C8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45" w:type="pct"/>
            <w:gridSpan w:val="2"/>
            <w:vAlign w:val="center"/>
          </w:tcPr>
          <w:p w14:paraId="0C42A543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Departamento de Industria e Innovación Tecnológica</w:t>
            </w:r>
          </w:p>
        </w:tc>
      </w:tr>
      <w:tr w:rsidR="00D869E5" w:rsidRPr="00880F05" w14:paraId="2503FA25" w14:textId="77777777" w:rsidTr="00786166">
        <w:trPr>
          <w:cantSplit/>
          <w:trHeight w:val="288"/>
          <w:jc w:val="center"/>
        </w:trPr>
        <w:tc>
          <w:tcPr>
            <w:tcW w:w="1255" w:type="pct"/>
            <w:vMerge/>
            <w:vAlign w:val="center"/>
          </w:tcPr>
          <w:p w14:paraId="4336A75D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45" w:type="pct"/>
            <w:gridSpan w:val="2"/>
            <w:vAlign w:val="center"/>
          </w:tcPr>
          <w:p w14:paraId="22BF6EA2" w14:textId="77777777" w:rsidR="00D869E5" w:rsidRPr="00880F05" w:rsidRDefault="00D869E5" w:rsidP="0078616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Carrera: </w:t>
            </w:r>
            <w:r w:rsidRPr="00880F05">
              <w:rPr>
                <w:rFonts w:asciiTheme="majorHAnsi" w:hAnsiTheme="majorHAnsi" w:cs="Verdana"/>
                <w:sz w:val="18"/>
                <w:szCs w:val="18"/>
                <w:lang w:val="es-ES"/>
              </w:rPr>
              <w:t>Analista Programador Universitario</w:t>
            </w:r>
          </w:p>
        </w:tc>
      </w:tr>
      <w:tr w:rsidR="00D869E5" w:rsidRPr="001A65D3" w14:paraId="584B97CD" w14:textId="77777777" w:rsidTr="00D869E5">
        <w:trPr>
          <w:cantSplit/>
          <w:jc w:val="center"/>
        </w:trPr>
        <w:tc>
          <w:tcPr>
            <w:tcW w:w="1255" w:type="pct"/>
            <w:vMerge/>
            <w:vAlign w:val="center"/>
          </w:tcPr>
          <w:p w14:paraId="24A0273F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</w:rPr>
            </w:pPr>
          </w:p>
        </w:tc>
        <w:tc>
          <w:tcPr>
            <w:tcW w:w="3745" w:type="pct"/>
            <w:gridSpan w:val="2"/>
            <w:vAlign w:val="center"/>
          </w:tcPr>
          <w:p w14:paraId="2F0E7281" w14:textId="7D9556B2" w:rsidR="00D869E5" w:rsidRPr="00880F05" w:rsidRDefault="00D869E5" w:rsidP="001B30D0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Asignatura: </w:t>
            </w:r>
            <w:r w:rsidR="001B30D0">
              <w:rPr>
                <w:rFonts w:asciiTheme="majorHAnsi" w:hAnsiTheme="majorHAnsi" w:cs="Verdana"/>
                <w:sz w:val="18"/>
                <w:szCs w:val="18"/>
                <w:lang w:val="es-ES"/>
              </w:rPr>
              <w:t>AyP</w:t>
            </w:r>
            <w:bookmarkStart w:id="0" w:name="_GoBack"/>
            <w:bookmarkEnd w:id="0"/>
            <w:r w:rsidRPr="00880F05">
              <w:rPr>
                <w:rFonts w:asciiTheme="majorHAnsi" w:hAnsiTheme="majorHAnsi" w:cs="Verdana"/>
                <w:sz w:val="18"/>
                <w:szCs w:val="18"/>
                <w:lang w:val="es-ES"/>
              </w:rPr>
              <w:t xml:space="preserve"> - </w:t>
            </w: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Mesa: </w:t>
            </w:r>
            <w:r w:rsidR="001A65D3">
              <w:rPr>
                <w:rFonts w:asciiTheme="majorHAnsi" w:hAnsiTheme="majorHAnsi" w:cs="Verdana"/>
                <w:sz w:val="18"/>
                <w:szCs w:val="18"/>
                <w:lang w:val="es-ES"/>
              </w:rPr>
              <w:t>Primer</w:t>
            </w:r>
            <w:r w:rsidR="00973A40">
              <w:rPr>
                <w:rFonts w:asciiTheme="majorHAnsi" w:hAnsiTheme="majorHAnsi" w:cs="Verdana"/>
                <w:sz w:val="18"/>
                <w:szCs w:val="18"/>
                <w:lang w:val="es-ES"/>
              </w:rPr>
              <w:t xml:space="preserve"> Parcial</w:t>
            </w:r>
          </w:p>
        </w:tc>
      </w:tr>
      <w:tr w:rsidR="00D869E5" w:rsidRPr="00880F05" w14:paraId="21724D3A" w14:textId="77777777" w:rsidTr="00580D44">
        <w:trPr>
          <w:cantSplit/>
          <w:trHeight w:val="199"/>
          <w:jc w:val="center"/>
        </w:trPr>
        <w:tc>
          <w:tcPr>
            <w:tcW w:w="1255" w:type="pct"/>
            <w:vMerge/>
            <w:vAlign w:val="center"/>
          </w:tcPr>
          <w:p w14:paraId="670B849D" w14:textId="77777777" w:rsidR="00D869E5" w:rsidRPr="00880F05" w:rsidRDefault="00D869E5" w:rsidP="00BF204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ajorHAnsi" w:hAnsiTheme="majorHAnsi" w:cs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42" w:type="pct"/>
          </w:tcPr>
          <w:p w14:paraId="3FEB5F84" w14:textId="0B5273EA" w:rsidR="00D869E5" w:rsidRPr="00880F05" w:rsidRDefault="00273741" w:rsidP="00273741">
            <w:pPr>
              <w:autoSpaceDE w:val="0"/>
              <w:autoSpaceDN w:val="0"/>
              <w:adjustRightInd w:val="0"/>
              <w:spacing w:before="40" w:after="40"/>
              <w:rPr>
                <w:rFonts w:asciiTheme="majorHAnsi" w:hAnsiTheme="majorHAnsi"/>
                <w:sz w:val="18"/>
                <w:szCs w:val="18"/>
                <w:lang w:val="es-ES"/>
              </w:rPr>
            </w:pPr>
            <w:r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>Alumno</w:t>
            </w:r>
            <w:r w:rsidR="00D869E5" w:rsidRPr="00880F05">
              <w:rPr>
                <w:rFonts w:asciiTheme="majorHAnsi" w:hAnsiTheme="majorHAnsi" w:cs="Verdana"/>
                <w:b/>
                <w:sz w:val="18"/>
                <w:szCs w:val="18"/>
                <w:lang w:val="es-ES"/>
              </w:rPr>
              <w:t xml:space="preserve">: </w:t>
            </w:r>
          </w:p>
        </w:tc>
        <w:tc>
          <w:tcPr>
            <w:tcW w:w="1704" w:type="pct"/>
            <w:vAlign w:val="center"/>
          </w:tcPr>
          <w:p w14:paraId="43BC14AF" w14:textId="459CDE29" w:rsidR="00D869E5" w:rsidRPr="00880F05" w:rsidRDefault="00D869E5" w:rsidP="00273741">
            <w:pPr>
              <w:autoSpaceDE w:val="0"/>
              <w:autoSpaceDN w:val="0"/>
              <w:adjustRightInd w:val="0"/>
              <w:spacing w:before="40" w:after="40"/>
              <w:rPr>
                <w:rFonts w:asciiTheme="majorHAnsi" w:hAnsiTheme="majorHAnsi" w:cs="Verdana"/>
                <w:b/>
                <w:sz w:val="18"/>
                <w:szCs w:val="18"/>
              </w:rPr>
            </w:pPr>
            <w:proofErr w:type="spellStart"/>
            <w:r w:rsidRPr="00880F05">
              <w:rPr>
                <w:rFonts w:asciiTheme="majorHAnsi" w:hAnsiTheme="majorHAnsi" w:cs="Verdana"/>
                <w:b/>
                <w:sz w:val="18"/>
                <w:szCs w:val="18"/>
              </w:rPr>
              <w:t>Fecha</w:t>
            </w:r>
            <w:proofErr w:type="spellEnd"/>
            <w:r w:rsidRPr="00880F05">
              <w:rPr>
                <w:rFonts w:asciiTheme="majorHAnsi" w:hAnsiTheme="majorHAnsi" w:cs="Verdana"/>
                <w:b/>
                <w:sz w:val="18"/>
                <w:szCs w:val="18"/>
              </w:rPr>
              <w:t>:</w:t>
            </w:r>
            <w:r w:rsidR="00273741" w:rsidRPr="00880F05">
              <w:rPr>
                <w:rFonts w:asciiTheme="majorHAnsi" w:hAnsiTheme="majorHAnsi" w:cs="Verdana"/>
                <w:sz w:val="18"/>
                <w:szCs w:val="18"/>
              </w:rPr>
              <w:t xml:space="preserve"> </w:t>
            </w:r>
            <w:r w:rsidR="001A65D3">
              <w:rPr>
                <w:rFonts w:asciiTheme="majorHAnsi" w:hAnsiTheme="majorHAnsi" w:cs="Verdana"/>
                <w:sz w:val="18"/>
                <w:szCs w:val="18"/>
              </w:rPr>
              <w:t>24/04/204</w:t>
            </w:r>
          </w:p>
        </w:tc>
      </w:tr>
    </w:tbl>
    <w:p w14:paraId="390960C5" w14:textId="77777777" w:rsidR="003C226F" w:rsidRPr="00880F05" w:rsidRDefault="003C226F" w:rsidP="00187F2F">
      <w:pPr>
        <w:pStyle w:val="Ttulo3"/>
        <w:rPr>
          <w:sz w:val="18"/>
          <w:szCs w:val="18"/>
          <w:lang w:val="es-AR"/>
        </w:rPr>
      </w:pPr>
    </w:p>
    <w:p w14:paraId="37D22FF9" w14:textId="77777777" w:rsidR="007A08D2" w:rsidRPr="00880F05" w:rsidRDefault="007A08D2" w:rsidP="007A08D2">
      <w:pPr>
        <w:pStyle w:val="Ttulo3"/>
        <w:jc w:val="both"/>
        <w:rPr>
          <w:sz w:val="18"/>
          <w:szCs w:val="18"/>
          <w:lang w:val="es-ES"/>
        </w:rPr>
      </w:pPr>
      <w:r w:rsidRPr="00880F05">
        <w:rPr>
          <w:sz w:val="18"/>
          <w:szCs w:val="18"/>
          <w:lang w:val="es-ES"/>
        </w:rPr>
        <w:t xml:space="preserve">Recomendaciones </w:t>
      </w:r>
    </w:p>
    <w:p w14:paraId="7CA6E80D" w14:textId="16247A0B" w:rsidR="00B50811" w:rsidRPr="00880F05" w:rsidRDefault="00802DE8" w:rsidP="007A08D2">
      <w:pPr>
        <w:jc w:val="both"/>
        <w:rPr>
          <w:rFonts w:asciiTheme="majorHAnsi" w:hAnsiTheme="majorHAnsi"/>
          <w:sz w:val="18"/>
          <w:szCs w:val="18"/>
          <w:lang w:val="es-ES"/>
        </w:rPr>
      </w:pPr>
      <w:r w:rsidRPr="00880F05">
        <w:rPr>
          <w:rFonts w:asciiTheme="majorHAnsi" w:hAnsiTheme="majorHAnsi"/>
          <w:sz w:val="18"/>
          <w:szCs w:val="18"/>
          <w:lang w:val="es-ES"/>
        </w:rPr>
        <w:t>R</w:t>
      </w:r>
      <w:r w:rsidR="007A08D2" w:rsidRPr="00880F05">
        <w:rPr>
          <w:rFonts w:asciiTheme="majorHAnsi" w:hAnsiTheme="majorHAnsi"/>
          <w:sz w:val="18"/>
          <w:szCs w:val="18"/>
          <w:lang w:val="es-ES"/>
        </w:rPr>
        <w:t xml:space="preserve">equisitos para aprobar: Para que el parcial esté aprobado deberá tener correctamente desarrollado/ contestado el </w:t>
      </w:r>
      <w:r w:rsidR="007A08D2" w:rsidRPr="00880F05">
        <w:rPr>
          <w:rFonts w:asciiTheme="majorHAnsi" w:hAnsiTheme="majorHAnsi"/>
          <w:b/>
          <w:sz w:val="18"/>
          <w:szCs w:val="18"/>
          <w:lang w:val="es-ES"/>
        </w:rPr>
        <w:t>60%</w:t>
      </w:r>
      <w:r w:rsidR="007A08D2" w:rsidRPr="00880F05">
        <w:rPr>
          <w:rFonts w:asciiTheme="majorHAnsi" w:hAnsiTheme="majorHAnsi"/>
          <w:sz w:val="18"/>
          <w:szCs w:val="18"/>
          <w:lang w:val="es-ES"/>
        </w:rPr>
        <w:t xml:space="preserve"> del examen.</w:t>
      </w:r>
    </w:p>
    <w:p w14:paraId="4FF2640F" w14:textId="2B55CD42" w:rsidR="001B30D0" w:rsidRDefault="007A08D2" w:rsidP="002D1651">
      <w:pPr>
        <w:pStyle w:val="Prrafodelista"/>
        <w:numPr>
          <w:ilvl w:val="0"/>
          <w:numId w:val="33"/>
        </w:numPr>
        <w:jc w:val="both"/>
        <w:rPr>
          <w:rFonts w:asciiTheme="majorHAnsi" w:hAnsiTheme="majorHAnsi"/>
          <w:sz w:val="18"/>
          <w:szCs w:val="18"/>
          <w:lang w:val="es-ES"/>
        </w:rPr>
      </w:pPr>
      <w:r w:rsidRPr="002D1651">
        <w:rPr>
          <w:rFonts w:asciiTheme="majorHAnsi" w:hAnsiTheme="majorHAnsi"/>
          <w:sz w:val="18"/>
          <w:szCs w:val="18"/>
          <w:lang w:val="es-ES"/>
        </w:rPr>
        <w:t>Lea todo el parcial antes de comenzar a responder.</w:t>
      </w:r>
    </w:p>
    <w:p w14:paraId="15B0303A" w14:textId="3C6FB091" w:rsidR="001B30D0" w:rsidRDefault="001B30D0" w:rsidP="002D1651">
      <w:pPr>
        <w:pStyle w:val="Prrafodelista"/>
        <w:numPr>
          <w:ilvl w:val="0"/>
          <w:numId w:val="33"/>
        </w:numPr>
        <w:jc w:val="both"/>
        <w:rPr>
          <w:rFonts w:asciiTheme="majorHAnsi" w:hAnsiTheme="majorHAnsi"/>
          <w:sz w:val="18"/>
          <w:szCs w:val="18"/>
          <w:lang w:val="es-ES"/>
        </w:rPr>
      </w:pPr>
      <w:r>
        <w:rPr>
          <w:rFonts w:asciiTheme="majorHAnsi" w:hAnsiTheme="majorHAnsi"/>
          <w:sz w:val="18"/>
          <w:szCs w:val="18"/>
          <w:lang w:val="es-ES"/>
        </w:rPr>
        <w:t xml:space="preserve">Son 2 programas </w:t>
      </w:r>
      <w:proofErr w:type="gramStart"/>
      <w:r>
        <w:rPr>
          <w:rFonts w:asciiTheme="majorHAnsi" w:hAnsiTheme="majorHAnsi"/>
          <w:sz w:val="18"/>
          <w:szCs w:val="18"/>
          <w:lang w:val="es-ES"/>
        </w:rPr>
        <w:t>distintos,  para</w:t>
      </w:r>
      <w:proofErr w:type="gramEnd"/>
      <w:r>
        <w:rPr>
          <w:rFonts w:asciiTheme="majorHAnsi" w:hAnsiTheme="majorHAnsi"/>
          <w:sz w:val="18"/>
          <w:szCs w:val="18"/>
          <w:lang w:val="es-ES"/>
        </w:rPr>
        <w:t xml:space="preserve"> poder evaluarlos ambos no tiene que tirar errores.</w:t>
      </w:r>
    </w:p>
    <w:p w14:paraId="74D85CD1" w14:textId="71462712" w:rsidR="002D1651" w:rsidRPr="001B30D0" w:rsidRDefault="002D1651" w:rsidP="001B30D0">
      <w:pPr>
        <w:pStyle w:val="Prrafodelista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6C90459C" w14:textId="342E1F74" w:rsidR="000A20EF" w:rsidRPr="00880F05" w:rsidRDefault="00802DE8" w:rsidP="00D613A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Theme="majorHAnsi" w:hAnsiTheme="majorHAnsi"/>
          <w:b/>
          <w:sz w:val="18"/>
          <w:szCs w:val="18"/>
          <w:lang w:val="es-ES"/>
        </w:rPr>
      </w:pPr>
      <w:r w:rsidRPr="00880F05">
        <w:rPr>
          <w:rFonts w:asciiTheme="majorHAnsi" w:hAnsiTheme="majorHAnsi"/>
          <w:b/>
          <w:sz w:val="18"/>
          <w:szCs w:val="18"/>
          <w:lang w:val="es-ES"/>
        </w:rPr>
        <w:t>PRÁCTICA</w:t>
      </w:r>
    </w:p>
    <w:p w14:paraId="5C3B5DF4" w14:textId="0CCF88EC" w:rsidR="000A20EF" w:rsidRDefault="000A20EF" w:rsidP="000A20EF">
      <w:pPr>
        <w:pStyle w:val="Sinespaciado"/>
        <w:jc w:val="both"/>
        <w:rPr>
          <w:rFonts w:asciiTheme="majorHAnsi" w:hAnsiTheme="majorHAnsi"/>
          <w:sz w:val="18"/>
          <w:szCs w:val="18"/>
          <w:lang w:val="es-ES"/>
        </w:rPr>
      </w:pPr>
    </w:p>
    <w:p w14:paraId="26A0A1FB" w14:textId="0A3EF3AA" w:rsidR="000809D8" w:rsidRDefault="000809D8" w:rsidP="000809D8">
      <w:pPr>
        <w:pStyle w:val="Default"/>
        <w:jc w:val="both"/>
        <w:rPr>
          <w:rFonts w:ascii="Times New Roman" w:hAnsi="Times New Roman" w:cs="Times New Roman"/>
        </w:rPr>
      </w:pPr>
    </w:p>
    <w:p w14:paraId="4D3BDFD7" w14:textId="10D7E030" w:rsidR="001A65D3" w:rsidRP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</w:p>
    <w:p w14:paraId="0D0712DA" w14:textId="77777777" w:rsidR="001A65D3" w:rsidRP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b/>
          <w:color w:val="auto"/>
          <w:sz w:val="17"/>
          <w:szCs w:val="17"/>
          <w:lang w:val="es-ES" w:eastAsia="ja-JP"/>
        </w:rPr>
      </w:pPr>
      <w:r w:rsidRPr="001A65D3">
        <w:rPr>
          <w:rFonts w:asciiTheme="minorHAnsi" w:eastAsiaTheme="minorEastAsia" w:hAnsiTheme="minorHAnsi" w:cstheme="minorBidi"/>
          <w:b/>
          <w:color w:val="auto"/>
          <w:sz w:val="17"/>
          <w:szCs w:val="17"/>
          <w:lang w:val="es-ES" w:eastAsia="ja-JP"/>
        </w:rPr>
        <w:t>Programa para Manipular una Matriz 4x4</w:t>
      </w:r>
    </w:p>
    <w:p w14:paraId="210F0070" w14:textId="77777777" w:rsid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</w:p>
    <w:p w14:paraId="636ADD35" w14:textId="44C051CD" w:rsidR="001A65D3" w:rsidRP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  <w:r w:rsidRPr="001A65D3"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  <w:t>El siguiente programa permite realizar diversas operaciones en una matriz de 4x4 a través de un menú interactivo.</w:t>
      </w:r>
    </w:p>
    <w:p w14:paraId="15B513F2" w14:textId="77777777" w:rsidR="001A65D3" w:rsidRP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  <w:r w:rsidRPr="001A65D3"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  <w:t>Menú de Opciones:</w:t>
      </w:r>
    </w:p>
    <w:p w14:paraId="5ECAEEA6" w14:textId="77777777" w:rsidR="001A65D3" w:rsidRPr="001A65D3" w:rsidRDefault="001A65D3" w:rsidP="001A65D3">
      <w:pPr>
        <w:pStyle w:val="Default"/>
        <w:ind w:firstLine="720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  <w:r w:rsidRPr="001A65D3"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  <w:t>A. Completar la Matriz con Números Pares</w:t>
      </w:r>
    </w:p>
    <w:p w14:paraId="2A3237F0" w14:textId="57908FCB" w:rsid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  <w:r w:rsidRPr="001A65D3"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  <w:t>Permite al usuario ingresar valores para completar la matriz con números pares, excluyendo los ceros.</w:t>
      </w:r>
    </w:p>
    <w:p w14:paraId="5FE9470B" w14:textId="77777777" w:rsidR="001A65D3" w:rsidRP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</w:p>
    <w:p w14:paraId="6398BFA9" w14:textId="77777777" w:rsidR="001A65D3" w:rsidRPr="001A65D3" w:rsidRDefault="001A65D3" w:rsidP="001A65D3">
      <w:pPr>
        <w:pStyle w:val="Default"/>
        <w:ind w:firstLine="720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  <w:r w:rsidRPr="001A65D3"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  <w:t>B. Mostrar los Dos Mayores Números</w:t>
      </w:r>
    </w:p>
    <w:p w14:paraId="75FDAF8D" w14:textId="13576B35" w:rsid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  <w:r w:rsidRPr="001A65D3"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  <w:t>Muestra por pantalla el primer y segundo mayor número presentes en la matriz.</w:t>
      </w:r>
    </w:p>
    <w:p w14:paraId="1BB88D8C" w14:textId="77777777" w:rsidR="001A65D3" w:rsidRP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</w:p>
    <w:p w14:paraId="2044A96A" w14:textId="77777777" w:rsidR="001A65D3" w:rsidRPr="001A65D3" w:rsidRDefault="001A65D3" w:rsidP="001A65D3">
      <w:pPr>
        <w:pStyle w:val="Default"/>
        <w:ind w:firstLine="720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  <w:r w:rsidRPr="001A65D3"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  <w:t>C. Calcular la Sumatoria Vertical de Derecha a Izquierda</w:t>
      </w:r>
    </w:p>
    <w:p w14:paraId="0523FE49" w14:textId="77777777" w:rsidR="001A65D3" w:rsidRP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  <w:r w:rsidRPr="001A65D3"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  <w:t>Calcula la suma de los elementos en cada columna de la matriz, comenzando desde la columna de la derecha hacia la izquierda.</w:t>
      </w:r>
    </w:p>
    <w:p w14:paraId="30823960" w14:textId="77777777" w:rsid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</w:p>
    <w:p w14:paraId="50DEE187" w14:textId="121AFDAB" w:rsidR="001A65D3" w:rsidRP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b/>
          <w:color w:val="auto"/>
          <w:sz w:val="17"/>
          <w:szCs w:val="17"/>
          <w:lang w:val="es-ES" w:eastAsia="ja-JP"/>
        </w:rPr>
      </w:pPr>
      <w:r w:rsidRPr="001A65D3">
        <w:rPr>
          <w:rFonts w:asciiTheme="minorHAnsi" w:eastAsiaTheme="minorEastAsia" w:hAnsiTheme="minorHAnsi" w:cstheme="minorBidi"/>
          <w:b/>
          <w:color w:val="auto"/>
          <w:sz w:val="17"/>
          <w:szCs w:val="17"/>
          <w:lang w:val="es-ES" w:eastAsia="ja-JP"/>
        </w:rPr>
        <w:t>Instrucciones Adicionales:</w:t>
      </w:r>
    </w:p>
    <w:p w14:paraId="40264CB4" w14:textId="77777777" w:rsid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</w:p>
    <w:p w14:paraId="117EDBED" w14:textId="0EDFF0D1" w:rsidR="001A65D3" w:rsidRP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  <w:r w:rsidRPr="001A65D3"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  <w:t>Para la opción A, los valores son ingresados por el usuario, asegurando que sean pares y diferentes de cero.</w:t>
      </w:r>
    </w:p>
    <w:p w14:paraId="4AC7CB72" w14:textId="77777777" w:rsidR="001A65D3" w:rsidRPr="001A65D3" w:rsidRDefault="001A65D3" w:rsidP="001A65D3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  <w:r w:rsidRPr="001A65D3"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  <w:t>Para la opción B, se excluye la posibilidad de realizar la suma de elementos consecutivos diagonales.</w:t>
      </w:r>
    </w:p>
    <w:p w14:paraId="136A2D71" w14:textId="185979DF" w:rsidR="00973A40" w:rsidRDefault="00973A40" w:rsidP="000809D8">
      <w:pPr>
        <w:pStyle w:val="Default"/>
        <w:jc w:val="both"/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</w:pPr>
    </w:p>
    <w:p w14:paraId="37E950A2" w14:textId="77777777" w:rsidR="001B30D0" w:rsidRDefault="001B30D0" w:rsidP="001A65D3">
      <w:pPr>
        <w:pStyle w:val="Default"/>
        <w:jc w:val="both"/>
        <w:rPr>
          <w:rFonts w:asciiTheme="minorHAnsi" w:hAnsiTheme="minorHAnsi" w:cs="Times New Roman"/>
          <w:b/>
          <w:sz w:val="17"/>
          <w:szCs w:val="17"/>
          <w:lang w:val="es-ES"/>
        </w:rPr>
      </w:pPr>
    </w:p>
    <w:p w14:paraId="2D897E77" w14:textId="45A0765B" w:rsidR="007F6752" w:rsidRPr="007F6752" w:rsidRDefault="007F6752" w:rsidP="001A65D3">
      <w:pPr>
        <w:pStyle w:val="Default"/>
        <w:jc w:val="both"/>
        <w:rPr>
          <w:rFonts w:asciiTheme="minorHAnsi" w:hAnsiTheme="minorHAnsi" w:cs="Times New Roman"/>
          <w:b/>
          <w:sz w:val="17"/>
          <w:szCs w:val="17"/>
          <w:lang w:val="es-ES"/>
        </w:rPr>
      </w:pPr>
      <w:r w:rsidRPr="007F6752">
        <w:rPr>
          <w:rFonts w:asciiTheme="minorHAnsi" w:hAnsiTheme="minorHAnsi" w:cs="Times New Roman"/>
          <w:b/>
          <w:sz w:val="17"/>
          <w:szCs w:val="17"/>
          <w:lang w:val="es-ES"/>
        </w:rPr>
        <w:t xml:space="preserve">Programa </w:t>
      </w:r>
      <w:proofErr w:type="spellStart"/>
      <w:r w:rsidRPr="007F6752">
        <w:rPr>
          <w:rFonts w:asciiTheme="minorHAnsi" w:hAnsiTheme="minorHAnsi" w:cs="Times New Roman"/>
          <w:b/>
          <w:sz w:val="17"/>
          <w:szCs w:val="17"/>
          <w:lang w:val="es-ES"/>
        </w:rPr>
        <w:t>ReservaRemis</w:t>
      </w:r>
      <w:proofErr w:type="spellEnd"/>
    </w:p>
    <w:p w14:paraId="44FE69AE" w14:textId="77777777" w:rsidR="007F6752" w:rsidRDefault="007F6752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</w:p>
    <w:p w14:paraId="2122FAC5" w14:textId="27BBBEEE" w:rsidR="001A65D3" w:rsidRPr="007F6752" w:rsidRDefault="007F6752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r>
        <w:rPr>
          <w:rFonts w:asciiTheme="minorHAnsi" w:hAnsiTheme="minorHAnsi" w:cs="Times New Roman"/>
          <w:sz w:val="17"/>
          <w:szCs w:val="17"/>
          <w:lang w:val="es-ES"/>
        </w:rPr>
        <w:t>Diseña una clase llamada</w:t>
      </w:r>
      <w:r w:rsidR="001A65D3" w:rsidRPr="007F6752">
        <w:rPr>
          <w:rFonts w:asciiTheme="minorHAnsi" w:hAnsiTheme="minorHAnsi" w:cs="Times New Roman"/>
          <w:sz w:val="17"/>
          <w:szCs w:val="17"/>
          <w:lang w:val="es-ES"/>
        </w:rPr>
        <w:t xml:space="preserve"> </w:t>
      </w:r>
      <w:proofErr w:type="spellStart"/>
      <w:r w:rsidR="001A65D3" w:rsidRPr="007F6752">
        <w:rPr>
          <w:rFonts w:asciiTheme="minorHAnsi" w:hAnsiTheme="minorHAnsi" w:cs="Times New Roman"/>
          <w:sz w:val="17"/>
          <w:szCs w:val="17"/>
          <w:lang w:val="es-ES"/>
        </w:rPr>
        <w:t>ReservaRemis</w:t>
      </w:r>
      <w:proofErr w:type="spellEnd"/>
      <w:r w:rsidR="001A65D3" w:rsidRPr="007F6752">
        <w:rPr>
          <w:rFonts w:asciiTheme="minorHAnsi" w:hAnsiTheme="minorHAnsi" w:cs="Times New Roman"/>
          <w:sz w:val="17"/>
          <w:szCs w:val="17"/>
          <w:lang w:val="es-ES"/>
        </w:rPr>
        <w:t xml:space="preserve"> para gestionar las reservas de </w:t>
      </w:r>
      <w:proofErr w:type="spellStart"/>
      <w:r w:rsidR="001A65D3" w:rsidRPr="007F6752">
        <w:rPr>
          <w:rFonts w:asciiTheme="minorHAnsi" w:hAnsiTheme="minorHAnsi" w:cs="Times New Roman"/>
          <w:sz w:val="17"/>
          <w:szCs w:val="17"/>
          <w:lang w:val="es-ES"/>
        </w:rPr>
        <w:t>remises</w:t>
      </w:r>
      <w:proofErr w:type="spellEnd"/>
      <w:r w:rsidR="001A65D3" w:rsidRPr="007F6752">
        <w:rPr>
          <w:rFonts w:asciiTheme="minorHAnsi" w:hAnsiTheme="minorHAnsi" w:cs="Times New Roman"/>
          <w:sz w:val="17"/>
          <w:szCs w:val="17"/>
          <w:lang w:val="es-ES"/>
        </w:rPr>
        <w:t>. Cada reserva debe contener la siguiente información:</w:t>
      </w:r>
    </w:p>
    <w:p w14:paraId="55FB2A97" w14:textId="77777777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</w:p>
    <w:p w14:paraId="1F9DB73A" w14:textId="17EC18F7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r w:rsidRPr="007F6752">
        <w:rPr>
          <w:rFonts w:asciiTheme="minorHAnsi" w:hAnsiTheme="minorHAnsi" w:cs="Times New Roman"/>
          <w:sz w:val="17"/>
          <w:szCs w:val="17"/>
          <w:lang w:val="es-ES"/>
        </w:rPr>
        <w:t>Datos del cliente (nombre, teléfono, dirección, etc.)</w:t>
      </w:r>
      <w:r w:rsidR="001B30D0">
        <w:rPr>
          <w:rFonts w:asciiTheme="minorHAnsi" w:hAnsiTheme="minorHAnsi" w:cs="Times New Roman"/>
          <w:sz w:val="17"/>
          <w:szCs w:val="17"/>
          <w:lang w:val="es-ES"/>
        </w:rPr>
        <w:t xml:space="preserve"> </w:t>
      </w:r>
      <w:r w:rsidR="001B30D0" w:rsidRPr="001B30D0">
        <w:rPr>
          <w:rFonts w:asciiTheme="minorHAnsi" w:hAnsiTheme="minorHAnsi" w:cs="Times New Roman"/>
          <w:b/>
          <w:sz w:val="17"/>
          <w:szCs w:val="17"/>
          <w:lang w:val="es-ES"/>
        </w:rPr>
        <w:t>Objeto</w:t>
      </w:r>
    </w:p>
    <w:p w14:paraId="008AF3C8" w14:textId="1586F963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r w:rsidRPr="007F6752">
        <w:rPr>
          <w:rFonts w:asciiTheme="minorHAnsi" w:hAnsiTheme="minorHAnsi" w:cs="Times New Roman"/>
          <w:sz w:val="17"/>
          <w:szCs w:val="17"/>
          <w:lang w:val="es-ES"/>
        </w:rPr>
        <w:t xml:space="preserve">Dirección </w:t>
      </w:r>
      <w:r w:rsidR="007F6752">
        <w:rPr>
          <w:rFonts w:asciiTheme="minorHAnsi" w:hAnsiTheme="minorHAnsi" w:cs="Times New Roman"/>
          <w:sz w:val="17"/>
          <w:szCs w:val="17"/>
          <w:lang w:val="es-ES"/>
        </w:rPr>
        <w:t>inicio</w:t>
      </w:r>
    </w:p>
    <w:p w14:paraId="6DB6EC9C" w14:textId="77777777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r w:rsidRPr="007F6752">
        <w:rPr>
          <w:rFonts w:asciiTheme="minorHAnsi" w:hAnsiTheme="minorHAnsi" w:cs="Times New Roman"/>
          <w:sz w:val="17"/>
          <w:szCs w:val="17"/>
          <w:lang w:val="es-ES"/>
        </w:rPr>
        <w:t>Hora de la reserva</w:t>
      </w:r>
    </w:p>
    <w:p w14:paraId="1DA01C47" w14:textId="77777777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r w:rsidRPr="007F6752">
        <w:rPr>
          <w:rFonts w:asciiTheme="minorHAnsi" w:hAnsiTheme="minorHAnsi" w:cs="Times New Roman"/>
          <w:sz w:val="17"/>
          <w:szCs w:val="17"/>
          <w:lang w:val="es-ES"/>
        </w:rPr>
        <w:t>Número de pasajeros</w:t>
      </w:r>
    </w:p>
    <w:p w14:paraId="22699BB3" w14:textId="77777777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r w:rsidRPr="007F6752">
        <w:rPr>
          <w:rFonts w:asciiTheme="minorHAnsi" w:hAnsiTheme="minorHAnsi" w:cs="Times New Roman"/>
          <w:sz w:val="17"/>
          <w:szCs w:val="17"/>
          <w:lang w:val="es-ES"/>
        </w:rPr>
        <w:t>Estado de la reserva (pendiente, confirmada o cancelada)</w:t>
      </w:r>
    </w:p>
    <w:p w14:paraId="4886D594" w14:textId="10C0F1C2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r w:rsidRPr="007F6752">
        <w:rPr>
          <w:rFonts w:asciiTheme="minorHAnsi" w:hAnsiTheme="minorHAnsi" w:cs="Times New Roman"/>
          <w:sz w:val="17"/>
          <w:szCs w:val="17"/>
          <w:lang w:val="es-ES"/>
        </w:rPr>
        <w:t>Datos del auto asignado a la reserva (marca, modelo, placa, etc.)</w:t>
      </w:r>
      <w:r w:rsidR="001B30D0">
        <w:rPr>
          <w:rFonts w:asciiTheme="minorHAnsi" w:hAnsiTheme="minorHAnsi" w:cs="Times New Roman"/>
          <w:sz w:val="17"/>
          <w:szCs w:val="17"/>
          <w:lang w:val="es-ES"/>
        </w:rPr>
        <w:t xml:space="preserve"> </w:t>
      </w:r>
      <w:r w:rsidR="001B30D0" w:rsidRPr="001B30D0">
        <w:rPr>
          <w:rFonts w:asciiTheme="minorHAnsi" w:hAnsiTheme="minorHAnsi" w:cs="Times New Roman"/>
          <w:b/>
          <w:sz w:val="17"/>
          <w:szCs w:val="17"/>
          <w:lang w:val="es-ES"/>
        </w:rPr>
        <w:t>Objeto</w:t>
      </w:r>
    </w:p>
    <w:p w14:paraId="5B0ED9CE" w14:textId="77777777" w:rsidR="001B30D0" w:rsidRDefault="001B30D0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</w:p>
    <w:p w14:paraId="77BC6767" w14:textId="57866CF5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r w:rsidRPr="007F6752">
        <w:rPr>
          <w:rFonts w:asciiTheme="minorHAnsi" w:hAnsiTheme="minorHAnsi" w:cs="Times New Roman"/>
          <w:sz w:val="17"/>
          <w:szCs w:val="17"/>
          <w:lang w:val="es-ES"/>
        </w:rPr>
        <w:t>La clase debe tener los siguientes métodos:</w:t>
      </w:r>
    </w:p>
    <w:p w14:paraId="11D7D60E" w14:textId="77777777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</w:p>
    <w:p w14:paraId="203B7F79" w14:textId="77777777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r w:rsidRPr="007F6752">
        <w:rPr>
          <w:rFonts w:asciiTheme="minorHAnsi" w:hAnsiTheme="minorHAnsi" w:cs="Times New Roman"/>
          <w:sz w:val="17"/>
          <w:szCs w:val="17"/>
          <w:lang w:val="es-ES"/>
        </w:rPr>
        <w:t>__</w:t>
      </w:r>
      <w:proofErr w:type="spellStart"/>
      <w:r w:rsidRPr="007F6752">
        <w:rPr>
          <w:rFonts w:asciiTheme="minorHAnsi" w:hAnsiTheme="minorHAnsi" w:cs="Times New Roman"/>
          <w:sz w:val="17"/>
          <w:szCs w:val="17"/>
          <w:lang w:val="es-ES"/>
        </w:rPr>
        <w:t>init</w:t>
      </w:r>
      <w:proofErr w:type="spellEnd"/>
      <w:r w:rsidRPr="007F6752">
        <w:rPr>
          <w:rFonts w:asciiTheme="minorHAnsi" w:hAnsiTheme="minorHAnsi" w:cs="Times New Roman"/>
          <w:sz w:val="17"/>
          <w:szCs w:val="17"/>
          <w:lang w:val="es-ES"/>
        </w:rPr>
        <w:t>__: Un método constructor que inicialice los atributos de la reserva, incluidos los objetos Cliente y Auto.</w:t>
      </w:r>
    </w:p>
    <w:p w14:paraId="5DBECCAC" w14:textId="77777777" w:rsidR="007F6752" w:rsidRDefault="007F6752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</w:p>
    <w:p w14:paraId="25961B20" w14:textId="7619FAFE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proofErr w:type="spellStart"/>
      <w:r w:rsidRPr="007F6752">
        <w:rPr>
          <w:rFonts w:asciiTheme="minorHAnsi" w:hAnsiTheme="minorHAnsi" w:cs="Times New Roman"/>
          <w:sz w:val="17"/>
          <w:szCs w:val="17"/>
          <w:lang w:val="es-ES"/>
        </w:rPr>
        <w:t>confirmar_reserva</w:t>
      </w:r>
      <w:proofErr w:type="spellEnd"/>
      <w:r w:rsidRPr="007F6752">
        <w:rPr>
          <w:rFonts w:asciiTheme="minorHAnsi" w:hAnsiTheme="minorHAnsi" w:cs="Times New Roman"/>
          <w:sz w:val="17"/>
          <w:szCs w:val="17"/>
          <w:lang w:val="es-ES"/>
        </w:rPr>
        <w:t>: Un método que cambie el estado de la reserva a "Confirmada".</w:t>
      </w:r>
    </w:p>
    <w:p w14:paraId="5EE4127A" w14:textId="77777777" w:rsidR="007F6752" w:rsidRDefault="007F6752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</w:p>
    <w:p w14:paraId="0A9B701F" w14:textId="7BBEB99F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proofErr w:type="spellStart"/>
      <w:r w:rsidRPr="007F6752">
        <w:rPr>
          <w:rFonts w:asciiTheme="minorHAnsi" w:hAnsiTheme="minorHAnsi" w:cs="Times New Roman"/>
          <w:sz w:val="17"/>
          <w:szCs w:val="17"/>
          <w:lang w:val="es-ES"/>
        </w:rPr>
        <w:t>cancelar_reserva</w:t>
      </w:r>
      <w:proofErr w:type="spellEnd"/>
      <w:r w:rsidRPr="007F6752">
        <w:rPr>
          <w:rFonts w:asciiTheme="minorHAnsi" w:hAnsiTheme="minorHAnsi" w:cs="Times New Roman"/>
          <w:sz w:val="17"/>
          <w:szCs w:val="17"/>
          <w:lang w:val="es-ES"/>
        </w:rPr>
        <w:t>: Un método que permita cancelar la reserva si aún no ha sido confirmada.</w:t>
      </w:r>
    </w:p>
    <w:p w14:paraId="69BB39A9" w14:textId="77777777" w:rsidR="007F6752" w:rsidRDefault="007F6752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</w:p>
    <w:p w14:paraId="08291268" w14:textId="6EA5CD20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r w:rsidRPr="007F6752">
        <w:rPr>
          <w:rFonts w:asciiTheme="minorHAnsi" w:hAnsiTheme="minorHAnsi" w:cs="Times New Roman"/>
          <w:sz w:val="17"/>
          <w:szCs w:val="17"/>
          <w:lang w:val="es-ES"/>
        </w:rPr>
        <w:t>__</w:t>
      </w:r>
      <w:proofErr w:type="spellStart"/>
      <w:r w:rsidRPr="007F6752">
        <w:rPr>
          <w:rFonts w:asciiTheme="minorHAnsi" w:hAnsiTheme="minorHAnsi" w:cs="Times New Roman"/>
          <w:sz w:val="17"/>
          <w:szCs w:val="17"/>
          <w:lang w:val="es-ES"/>
        </w:rPr>
        <w:t>str</w:t>
      </w:r>
      <w:proofErr w:type="spellEnd"/>
      <w:r w:rsidRPr="007F6752">
        <w:rPr>
          <w:rFonts w:asciiTheme="minorHAnsi" w:hAnsiTheme="minorHAnsi" w:cs="Times New Roman"/>
          <w:sz w:val="17"/>
          <w:szCs w:val="17"/>
          <w:lang w:val="es-ES"/>
        </w:rPr>
        <w:t>__: Un método que devuelva una representación legible de la reserva.</w:t>
      </w:r>
    </w:p>
    <w:p w14:paraId="3BA529BE" w14:textId="2AB3DBA7" w:rsidR="001A65D3" w:rsidRPr="007F6752" w:rsidRDefault="001A65D3" w:rsidP="001A65D3">
      <w:pPr>
        <w:pStyle w:val="Default"/>
        <w:jc w:val="both"/>
        <w:rPr>
          <w:rFonts w:asciiTheme="minorHAnsi" w:hAnsiTheme="minorHAnsi" w:cs="Times New Roman"/>
          <w:sz w:val="17"/>
          <w:szCs w:val="17"/>
          <w:lang w:val="es-ES"/>
        </w:rPr>
      </w:pPr>
      <w:r w:rsidRPr="007F6752">
        <w:rPr>
          <w:rFonts w:asciiTheme="minorHAnsi" w:hAnsiTheme="minorHAnsi" w:cs="Times New Roman"/>
          <w:sz w:val="17"/>
          <w:szCs w:val="17"/>
          <w:lang w:val="es-ES"/>
        </w:rPr>
        <w:t xml:space="preserve">Además, crea las clases Cliente y Auto con los atributos pertinentes y proporciona un ejemplo de uso de la clase </w:t>
      </w:r>
      <w:proofErr w:type="spellStart"/>
      <w:r w:rsidRPr="007F6752">
        <w:rPr>
          <w:rFonts w:asciiTheme="minorHAnsi" w:hAnsiTheme="minorHAnsi" w:cs="Times New Roman"/>
          <w:sz w:val="17"/>
          <w:szCs w:val="17"/>
          <w:lang w:val="es-ES"/>
        </w:rPr>
        <w:t>ReservaRemis</w:t>
      </w:r>
      <w:proofErr w:type="spellEnd"/>
      <w:r w:rsidRPr="007F6752">
        <w:rPr>
          <w:rFonts w:asciiTheme="minorHAnsi" w:hAnsiTheme="minorHAnsi" w:cs="Times New Roman"/>
          <w:sz w:val="17"/>
          <w:szCs w:val="17"/>
          <w:lang w:val="es-ES"/>
        </w:rPr>
        <w:t xml:space="preserve"> donde se cree una reserva, se confirme, se muestre y luego se cancele.</w:t>
      </w:r>
    </w:p>
    <w:p w14:paraId="0E174C46" w14:textId="6B7534A2" w:rsidR="00973A40" w:rsidRPr="007F6752" w:rsidRDefault="00973A40" w:rsidP="000809D8">
      <w:pPr>
        <w:pStyle w:val="Default"/>
        <w:jc w:val="both"/>
        <w:rPr>
          <w:rFonts w:ascii="Times New Roman" w:hAnsi="Times New Roman" w:cs="Times New Roman"/>
          <w:sz w:val="17"/>
          <w:szCs w:val="17"/>
        </w:rPr>
      </w:pPr>
    </w:p>
    <w:p w14:paraId="58E1FB59" w14:textId="77777777" w:rsidR="007F6752" w:rsidRDefault="007F6752" w:rsidP="007F6752">
      <w:pPr>
        <w:pStyle w:val="Default"/>
        <w:jc w:val="both"/>
        <w:rPr>
          <w:rFonts w:asciiTheme="minorHAnsi" w:hAnsiTheme="minorHAnsi" w:cs="Times New Roman"/>
          <w:sz w:val="17"/>
          <w:szCs w:val="17"/>
        </w:rPr>
      </w:pPr>
    </w:p>
    <w:p w14:paraId="504A669F" w14:textId="684FCFC1" w:rsidR="007F6752" w:rsidRPr="007F6752" w:rsidRDefault="007F6752" w:rsidP="007F6752">
      <w:pPr>
        <w:pStyle w:val="Default"/>
        <w:jc w:val="both"/>
        <w:rPr>
          <w:rFonts w:asciiTheme="minorHAnsi" w:hAnsiTheme="minorHAnsi" w:cs="Times New Roman"/>
          <w:sz w:val="17"/>
          <w:szCs w:val="17"/>
        </w:rPr>
      </w:pPr>
      <w:r w:rsidRPr="007F6752">
        <w:rPr>
          <w:rFonts w:asciiTheme="minorHAnsi" w:hAnsiTheme="minorHAnsi" w:cs="Times New Roman"/>
          <w:sz w:val="17"/>
          <w:szCs w:val="17"/>
        </w:rPr>
        <w:lastRenderedPageBreak/>
        <w:t>Para interactuar con el sistema, proporciona un menú con las siguientes opciones:</w:t>
      </w:r>
    </w:p>
    <w:p w14:paraId="514FC604" w14:textId="77777777" w:rsidR="007F6752" w:rsidRPr="007F6752" w:rsidRDefault="007F6752" w:rsidP="007F6752">
      <w:pPr>
        <w:pStyle w:val="Default"/>
        <w:jc w:val="both"/>
        <w:rPr>
          <w:rFonts w:asciiTheme="minorHAnsi" w:hAnsiTheme="minorHAnsi" w:cs="Times New Roman"/>
          <w:sz w:val="17"/>
          <w:szCs w:val="17"/>
        </w:rPr>
      </w:pPr>
    </w:p>
    <w:p w14:paraId="7C6C62A3" w14:textId="77777777" w:rsidR="007F6752" w:rsidRPr="007F6752" w:rsidRDefault="007F6752" w:rsidP="007F6752">
      <w:pPr>
        <w:pStyle w:val="Default"/>
        <w:jc w:val="both"/>
        <w:rPr>
          <w:rFonts w:asciiTheme="minorHAnsi" w:hAnsiTheme="minorHAnsi" w:cs="Times New Roman"/>
          <w:sz w:val="17"/>
          <w:szCs w:val="17"/>
        </w:rPr>
      </w:pPr>
      <w:r w:rsidRPr="007F6752">
        <w:rPr>
          <w:rFonts w:asciiTheme="minorHAnsi" w:hAnsiTheme="minorHAnsi" w:cs="Times New Roman"/>
          <w:sz w:val="17"/>
          <w:szCs w:val="17"/>
        </w:rPr>
        <w:t>Cargar datos de autos</w:t>
      </w:r>
    </w:p>
    <w:p w14:paraId="65110997" w14:textId="77777777" w:rsidR="007F6752" w:rsidRPr="007F6752" w:rsidRDefault="007F6752" w:rsidP="007F6752">
      <w:pPr>
        <w:pStyle w:val="Default"/>
        <w:jc w:val="both"/>
        <w:rPr>
          <w:rFonts w:asciiTheme="minorHAnsi" w:hAnsiTheme="minorHAnsi" w:cs="Times New Roman"/>
          <w:sz w:val="17"/>
          <w:szCs w:val="17"/>
        </w:rPr>
      </w:pPr>
      <w:r w:rsidRPr="007F6752">
        <w:rPr>
          <w:rFonts w:asciiTheme="minorHAnsi" w:hAnsiTheme="minorHAnsi" w:cs="Times New Roman"/>
          <w:sz w:val="17"/>
          <w:szCs w:val="17"/>
        </w:rPr>
        <w:t>Realizar reserva</w:t>
      </w:r>
    </w:p>
    <w:p w14:paraId="59A9C1CB" w14:textId="77777777" w:rsidR="007F6752" w:rsidRPr="007F6752" w:rsidRDefault="007F6752" w:rsidP="007F6752">
      <w:pPr>
        <w:pStyle w:val="Default"/>
        <w:jc w:val="both"/>
        <w:rPr>
          <w:rFonts w:asciiTheme="minorHAnsi" w:hAnsiTheme="minorHAnsi" w:cs="Times New Roman"/>
          <w:sz w:val="17"/>
          <w:szCs w:val="17"/>
        </w:rPr>
      </w:pPr>
      <w:r w:rsidRPr="007F6752">
        <w:rPr>
          <w:rFonts w:asciiTheme="minorHAnsi" w:hAnsiTheme="minorHAnsi" w:cs="Times New Roman"/>
          <w:sz w:val="17"/>
          <w:szCs w:val="17"/>
        </w:rPr>
        <w:t>Confirmar reserva</w:t>
      </w:r>
    </w:p>
    <w:p w14:paraId="607C5DB7" w14:textId="77777777" w:rsidR="007F6752" w:rsidRPr="007F6752" w:rsidRDefault="007F6752" w:rsidP="007F6752">
      <w:pPr>
        <w:pStyle w:val="Default"/>
        <w:jc w:val="both"/>
        <w:rPr>
          <w:rFonts w:asciiTheme="minorHAnsi" w:hAnsiTheme="minorHAnsi" w:cs="Times New Roman"/>
          <w:sz w:val="17"/>
          <w:szCs w:val="17"/>
        </w:rPr>
      </w:pPr>
      <w:r w:rsidRPr="007F6752">
        <w:rPr>
          <w:rFonts w:asciiTheme="minorHAnsi" w:hAnsiTheme="minorHAnsi" w:cs="Times New Roman"/>
          <w:sz w:val="17"/>
          <w:szCs w:val="17"/>
        </w:rPr>
        <w:t>Cancelar reserva</w:t>
      </w:r>
    </w:p>
    <w:p w14:paraId="0A711B06" w14:textId="1E240E93" w:rsidR="00973A40" w:rsidRPr="007F6752" w:rsidRDefault="007F6752" w:rsidP="007F6752">
      <w:pPr>
        <w:pStyle w:val="Default"/>
        <w:jc w:val="both"/>
        <w:rPr>
          <w:rFonts w:asciiTheme="minorHAnsi" w:hAnsiTheme="minorHAnsi" w:cs="Times New Roman"/>
          <w:sz w:val="17"/>
          <w:szCs w:val="17"/>
        </w:rPr>
      </w:pPr>
      <w:r w:rsidRPr="007F6752">
        <w:rPr>
          <w:rFonts w:asciiTheme="minorHAnsi" w:hAnsiTheme="minorHAnsi" w:cs="Times New Roman"/>
          <w:sz w:val="17"/>
          <w:szCs w:val="17"/>
        </w:rPr>
        <w:t>Salir</w:t>
      </w:r>
    </w:p>
    <w:p w14:paraId="59A74306" w14:textId="00C31D77" w:rsidR="00973A40" w:rsidRDefault="00973A40" w:rsidP="000809D8">
      <w:pPr>
        <w:pStyle w:val="Default"/>
        <w:jc w:val="both"/>
        <w:rPr>
          <w:rFonts w:ascii="Times New Roman" w:hAnsi="Times New Roman" w:cs="Times New Roman"/>
        </w:rPr>
      </w:pPr>
    </w:p>
    <w:p w14:paraId="584E215D" w14:textId="4862E366" w:rsidR="00973A40" w:rsidRDefault="00973A40" w:rsidP="000809D8">
      <w:pPr>
        <w:pStyle w:val="Default"/>
        <w:jc w:val="both"/>
        <w:rPr>
          <w:rFonts w:ascii="Times New Roman" w:hAnsi="Times New Roman" w:cs="Times New Roman"/>
        </w:rPr>
      </w:pPr>
    </w:p>
    <w:p w14:paraId="14BA939A" w14:textId="54BD42BA" w:rsidR="00973A40" w:rsidRDefault="00973A40" w:rsidP="000809D8">
      <w:pPr>
        <w:pStyle w:val="Default"/>
        <w:jc w:val="both"/>
        <w:rPr>
          <w:rFonts w:ascii="Times New Roman" w:hAnsi="Times New Roman" w:cs="Times New Roman"/>
        </w:rPr>
      </w:pPr>
    </w:p>
    <w:p w14:paraId="7BB5B3DB" w14:textId="2D85FDE1" w:rsidR="00973A40" w:rsidRDefault="00973A40" w:rsidP="000809D8">
      <w:pPr>
        <w:pStyle w:val="Default"/>
        <w:jc w:val="both"/>
        <w:rPr>
          <w:rFonts w:ascii="Times New Roman" w:hAnsi="Times New Roman" w:cs="Times New Roman"/>
        </w:rPr>
      </w:pPr>
    </w:p>
    <w:p w14:paraId="1AF06AA9" w14:textId="1438A5DF" w:rsidR="00973A40" w:rsidRDefault="00973A40" w:rsidP="000809D8">
      <w:pPr>
        <w:pStyle w:val="Default"/>
        <w:jc w:val="both"/>
        <w:rPr>
          <w:rFonts w:ascii="Times New Roman" w:hAnsi="Times New Roman" w:cs="Times New Roman"/>
        </w:rPr>
      </w:pPr>
    </w:p>
    <w:p w14:paraId="5C4012A2" w14:textId="2117BAA7" w:rsidR="00973A40" w:rsidRDefault="00973A40" w:rsidP="000809D8">
      <w:pPr>
        <w:pStyle w:val="Default"/>
        <w:jc w:val="both"/>
        <w:rPr>
          <w:rFonts w:ascii="Times New Roman" w:hAnsi="Times New Roman" w:cs="Times New Roman"/>
        </w:rPr>
      </w:pPr>
    </w:p>
    <w:p w14:paraId="26605E6E" w14:textId="77777777" w:rsidR="00973A40" w:rsidRDefault="00973A40" w:rsidP="000809D8">
      <w:pPr>
        <w:pStyle w:val="Default"/>
        <w:jc w:val="both"/>
        <w:rPr>
          <w:rFonts w:ascii="Times New Roman" w:hAnsi="Times New Roman" w:cs="Times New Roman"/>
        </w:rPr>
      </w:pPr>
    </w:p>
    <w:p w14:paraId="2DD520CB" w14:textId="69E0FBA4" w:rsidR="000809D8" w:rsidRDefault="000809D8" w:rsidP="000809D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F4A0B2B" w14:textId="77777777" w:rsidR="000809D8" w:rsidRDefault="000809D8" w:rsidP="005F7132">
      <w:pPr>
        <w:pStyle w:val="Default"/>
        <w:ind w:firstLine="540"/>
        <w:jc w:val="both"/>
        <w:rPr>
          <w:rFonts w:ascii="Times New Roman" w:hAnsi="Times New Roman" w:cs="Times New Roman"/>
        </w:rPr>
      </w:pPr>
    </w:p>
    <w:p w14:paraId="18C76EA1" w14:textId="77777777" w:rsidR="005F7132" w:rsidRDefault="005F7132" w:rsidP="005F7132">
      <w:pPr>
        <w:pStyle w:val="Default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CA1911C" w14:textId="4EC336CE" w:rsidR="008C4A9D" w:rsidRPr="005F7132" w:rsidRDefault="008C4A9D" w:rsidP="008C4A9D">
      <w:pPr>
        <w:pStyle w:val="Sinespaciado"/>
        <w:tabs>
          <w:tab w:val="left" w:pos="456"/>
          <w:tab w:val="right" w:pos="9026"/>
        </w:tabs>
        <w:rPr>
          <w:lang w:val="es-AR"/>
        </w:rPr>
      </w:pPr>
    </w:p>
    <w:p w14:paraId="40829ACC" w14:textId="6D794BAA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6158A481" w14:textId="20ABCA7F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7984379C" w14:textId="605654D4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6B013E47" w14:textId="29BF0DE6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2184FDCF" w14:textId="0609AC18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3C1BC98B" w14:textId="77777777" w:rsidR="008C4A9D" w:rsidRDefault="008C4A9D" w:rsidP="00D02D59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</w:p>
    <w:p w14:paraId="518EDBA1" w14:textId="675E77B8" w:rsidR="007A08D2" w:rsidRPr="00880F05" w:rsidRDefault="00BC2E2A" w:rsidP="00BC2E2A">
      <w:pPr>
        <w:pStyle w:val="Sinespaciado"/>
        <w:jc w:val="right"/>
        <w:rPr>
          <w:rFonts w:asciiTheme="majorHAnsi" w:hAnsiTheme="majorHAnsi"/>
          <w:sz w:val="18"/>
          <w:szCs w:val="18"/>
          <w:lang w:val="es-ES"/>
        </w:rPr>
      </w:pPr>
      <w:r w:rsidRPr="00880F05">
        <w:rPr>
          <w:rFonts w:asciiTheme="majorHAnsi" w:hAnsiTheme="majorHAnsi"/>
          <w:sz w:val="18"/>
          <w:szCs w:val="18"/>
          <w:lang w:val="es-ES"/>
        </w:rPr>
        <w:t>Firma…</w:t>
      </w:r>
      <w:r w:rsidR="00D02D59" w:rsidRPr="00880F05">
        <w:rPr>
          <w:rFonts w:asciiTheme="majorHAnsi" w:hAnsiTheme="majorHAnsi"/>
          <w:sz w:val="18"/>
          <w:szCs w:val="18"/>
          <w:lang w:val="es-ES"/>
        </w:rPr>
        <w:t>………………………………………………</w:t>
      </w:r>
      <w:r w:rsidRPr="00880F05">
        <w:rPr>
          <w:rFonts w:asciiTheme="majorHAnsi" w:hAnsiTheme="majorHAnsi"/>
          <w:sz w:val="18"/>
          <w:szCs w:val="18"/>
          <w:lang w:val="es-ES"/>
        </w:rPr>
        <w:t>……</w:t>
      </w:r>
      <w:r w:rsidR="00D02D59" w:rsidRPr="00880F05">
        <w:rPr>
          <w:rFonts w:asciiTheme="majorHAnsi" w:hAnsiTheme="majorHAnsi"/>
          <w:sz w:val="18"/>
          <w:szCs w:val="18"/>
          <w:lang w:val="es-ES"/>
        </w:rPr>
        <w:t>.</w:t>
      </w:r>
    </w:p>
    <w:sectPr w:rsidR="007A08D2" w:rsidRPr="00880F05" w:rsidSect="005D4FA9">
      <w:footerReference w:type="default" r:id="rId10"/>
      <w:type w:val="continuous"/>
      <w:pgSz w:w="11906" w:h="16838" w:code="9"/>
      <w:pgMar w:top="709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5343E" w14:textId="77777777" w:rsidR="000A0562" w:rsidRDefault="000A0562" w:rsidP="008C6210">
      <w:pPr>
        <w:spacing w:after="0" w:line="240" w:lineRule="auto"/>
      </w:pPr>
      <w:r>
        <w:separator/>
      </w:r>
    </w:p>
  </w:endnote>
  <w:endnote w:type="continuationSeparator" w:id="0">
    <w:p w14:paraId="7E22DE39" w14:textId="77777777" w:rsidR="000A0562" w:rsidRDefault="000A0562" w:rsidP="008C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eawoodStd-Book">
    <w:altName w:val="Cambria"/>
    <w:panose1 w:val="00000000000000000000"/>
    <w:charset w:val="00"/>
    <w:family w:val="roman"/>
    <w:notTrueType/>
    <w:pitch w:val="default"/>
  </w:font>
  <w:font w:name="LeawoodStd-BookItalic">
    <w:altName w:val="Cambria"/>
    <w:panose1 w:val="00000000000000000000"/>
    <w:charset w:val="00"/>
    <w:family w:val="roman"/>
    <w:notTrueType/>
    <w:pitch w:val="default"/>
  </w:font>
  <w:font w:name="LubalinGraphStd-Demi">
    <w:altName w:val="Cambria"/>
    <w:panose1 w:val="00000000000000000000"/>
    <w:charset w:val="00"/>
    <w:family w:val="roman"/>
    <w:notTrueType/>
    <w:pitch w:val="default"/>
  </w:font>
  <w:font w:name="LubalinGraphStd-Boo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86101" w14:textId="7E44156A" w:rsidR="0003399C" w:rsidRDefault="000339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BF56D" w14:textId="77777777" w:rsidR="000A0562" w:rsidRDefault="000A0562" w:rsidP="008C6210">
      <w:pPr>
        <w:spacing w:after="0" w:line="240" w:lineRule="auto"/>
      </w:pPr>
      <w:r>
        <w:separator/>
      </w:r>
    </w:p>
  </w:footnote>
  <w:footnote w:type="continuationSeparator" w:id="0">
    <w:p w14:paraId="656BDAA7" w14:textId="77777777" w:rsidR="000A0562" w:rsidRDefault="000A0562" w:rsidP="008C6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B42"/>
    <w:multiLevelType w:val="hybridMultilevel"/>
    <w:tmpl w:val="28D4B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5146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62F9"/>
    <w:multiLevelType w:val="hybridMultilevel"/>
    <w:tmpl w:val="C7A23F6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CF8A0AA">
      <w:start w:val="1"/>
      <w:numFmt w:val="bullet"/>
      <w:lvlText w:val="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44"/>
        <w:szCs w:val="44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7A501D4"/>
    <w:multiLevelType w:val="hybridMultilevel"/>
    <w:tmpl w:val="AE86F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BC4016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43816"/>
    <w:multiLevelType w:val="hybridMultilevel"/>
    <w:tmpl w:val="796EF5D0"/>
    <w:lvl w:ilvl="0" w:tplc="4508CF6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2070FF"/>
    <w:multiLevelType w:val="hybridMultilevel"/>
    <w:tmpl w:val="91F25E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112323"/>
    <w:multiLevelType w:val="hybridMultilevel"/>
    <w:tmpl w:val="7512ABD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C56863"/>
    <w:multiLevelType w:val="hybridMultilevel"/>
    <w:tmpl w:val="C41C1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B710BE"/>
    <w:multiLevelType w:val="hybridMultilevel"/>
    <w:tmpl w:val="E6A836E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997629"/>
    <w:multiLevelType w:val="hybridMultilevel"/>
    <w:tmpl w:val="B88095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924572"/>
    <w:multiLevelType w:val="hybridMultilevel"/>
    <w:tmpl w:val="E6A836E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9B3F26"/>
    <w:multiLevelType w:val="hybridMultilevel"/>
    <w:tmpl w:val="8C3415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F22A88"/>
    <w:multiLevelType w:val="hybridMultilevel"/>
    <w:tmpl w:val="84BEFF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AC11F8"/>
    <w:multiLevelType w:val="hybridMultilevel"/>
    <w:tmpl w:val="16F4DBC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AC0117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5538F"/>
    <w:multiLevelType w:val="hybridMultilevel"/>
    <w:tmpl w:val="C4F20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9926BA"/>
    <w:multiLevelType w:val="hybridMultilevel"/>
    <w:tmpl w:val="A96E863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4C522E"/>
    <w:multiLevelType w:val="hybridMultilevel"/>
    <w:tmpl w:val="CAF84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2D4EDA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B4DB4"/>
    <w:multiLevelType w:val="hybridMultilevel"/>
    <w:tmpl w:val="77743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EB06D8"/>
    <w:multiLevelType w:val="hybridMultilevel"/>
    <w:tmpl w:val="990262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141299"/>
    <w:multiLevelType w:val="hybridMultilevel"/>
    <w:tmpl w:val="59B2616A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2374A9"/>
    <w:multiLevelType w:val="hybridMultilevel"/>
    <w:tmpl w:val="E6A836E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F564F3"/>
    <w:multiLevelType w:val="hybridMultilevel"/>
    <w:tmpl w:val="91F25E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9D3394"/>
    <w:multiLevelType w:val="hybridMultilevel"/>
    <w:tmpl w:val="D542CF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E31A1E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C74A1"/>
    <w:multiLevelType w:val="hybridMultilevel"/>
    <w:tmpl w:val="12D4A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926A98"/>
    <w:multiLevelType w:val="hybridMultilevel"/>
    <w:tmpl w:val="91F25E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7F5A64"/>
    <w:multiLevelType w:val="hybridMultilevel"/>
    <w:tmpl w:val="E4ECA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8C4915"/>
    <w:multiLevelType w:val="hybridMultilevel"/>
    <w:tmpl w:val="F7340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9308D"/>
    <w:multiLevelType w:val="hybridMultilevel"/>
    <w:tmpl w:val="FEB887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7B42A5"/>
    <w:multiLevelType w:val="hybridMultilevel"/>
    <w:tmpl w:val="F196B2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D21684"/>
    <w:multiLevelType w:val="hybridMultilevel"/>
    <w:tmpl w:val="E160AB2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7"/>
  </w:num>
  <w:num w:numId="4">
    <w:abstractNumId w:val="10"/>
  </w:num>
  <w:num w:numId="5">
    <w:abstractNumId w:val="30"/>
  </w:num>
  <w:num w:numId="6">
    <w:abstractNumId w:val="5"/>
  </w:num>
  <w:num w:numId="7">
    <w:abstractNumId w:val="32"/>
  </w:num>
  <w:num w:numId="8">
    <w:abstractNumId w:val="31"/>
  </w:num>
  <w:num w:numId="9">
    <w:abstractNumId w:val="13"/>
  </w:num>
  <w:num w:numId="10">
    <w:abstractNumId w:val="6"/>
  </w:num>
  <w:num w:numId="11">
    <w:abstractNumId w:val="12"/>
  </w:num>
  <w:num w:numId="12">
    <w:abstractNumId w:val="27"/>
  </w:num>
  <w:num w:numId="13">
    <w:abstractNumId w:val="9"/>
  </w:num>
  <w:num w:numId="14">
    <w:abstractNumId w:val="23"/>
  </w:num>
  <w:num w:numId="15">
    <w:abstractNumId w:val="18"/>
  </w:num>
  <w:num w:numId="16">
    <w:abstractNumId w:val="22"/>
  </w:num>
  <w:num w:numId="17">
    <w:abstractNumId w:val="29"/>
  </w:num>
  <w:num w:numId="18">
    <w:abstractNumId w:val="20"/>
  </w:num>
  <w:num w:numId="19">
    <w:abstractNumId w:val="3"/>
  </w:num>
  <w:num w:numId="20">
    <w:abstractNumId w:val="8"/>
  </w:num>
  <w:num w:numId="21">
    <w:abstractNumId w:val="17"/>
  </w:num>
  <w:num w:numId="22">
    <w:abstractNumId w:val="19"/>
  </w:num>
  <w:num w:numId="23">
    <w:abstractNumId w:val="15"/>
  </w:num>
  <w:num w:numId="24">
    <w:abstractNumId w:val="4"/>
  </w:num>
  <w:num w:numId="25">
    <w:abstractNumId w:val="26"/>
  </w:num>
  <w:num w:numId="26">
    <w:abstractNumId w:val="1"/>
  </w:num>
  <w:num w:numId="27">
    <w:abstractNumId w:val="28"/>
  </w:num>
  <w:num w:numId="28">
    <w:abstractNumId w:val="14"/>
  </w:num>
  <w:num w:numId="29">
    <w:abstractNumId w:val="24"/>
  </w:num>
  <w:num w:numId="30">
    <w:abstractNumId w:val="11"/>
  </w:num>
  <w:num w:numId="31">
    <w:abstractNumId w:val="2"/>
  </w:num>
  <w:num w:numId="32">
    <w:abstractNumId w:val="33"/>
  </w:num>
  <w:num w:numId="33">
    <w:abstractNumId w:val="0"/>
  </w:num>
  <w:num w:numId="34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10"/>
    <w:rsid w:val="00000C7B"/>
    <w:rsid w:val="00011D6B"/>
    <w:rsid w:val="0003399C"/>
    <w:rsid w:val="00050D87"/>
    <w:rsid w:val="000520CA"/>
    <w:rsid w:val="000809D8"/>
    <w:rsid w:val="000876C3"/>
    <w:rsid w:val="0009304F"/>
    <w:rsid w:val="000A0562"/>
    <w:rsid w:val="000A20EF"/>
    <w:rsid w:val="000A21F3"/>
    <w:rsid w:val="000B06D4"/>
    <w:rsid w:val="000B2CBB"/>
    <w:rsid w:val="000B3071"/>
    <w:rsid w:val="000B5C14"/>
    <w:rsid w:val="000D0DF3"/>
    <w:rsid w:val="000D6105"/>
    <w:rsid w:val="000E7CB6"/>
    <w:rsid w:val="0014046C"/>
    <w:rsid w:val="00187F2F"/>
    <w:rsid w:val="00190FD7"/>
    <w:rsid w:val="001A65D3"/>
    <w:rsid w:val="001B30D0"/>
    <w:rsid w:val="001C2410"/>
    <w:rsid w:val="001D71A4"/>
    <w:rsid w:val="001E556D"/>
    <w:rsid w:val="001F4C43"/>
    <w:rsid w:val="002013B2"/>
    <w:rsid w:val="00216EC0"/>
    <w:rsid w:val="00240054"/>
    <w:rsid w:val="0025289E"/>
    <w:rsid w:val="00253378"/>
    <w:rsid w:val="00273741"/>
    <w:rsid w:val="002766B2"/>
    <w:rsid w:val="0029028C"/>
    <w:rsid w:val="002A47D8"/>
    <w:rsid w:val="002A4C61"/>
    <w:rsid w:val="002D08E7"/>
    <w:rsid w:val="002D1651"/>
    <w:rsid w:val="002D3D4D"/>
    <w:rsid w:val="002E3376"/>
    <w:rsid w:val="003603C7"/>
    <w:rsid w:val="003676D1"/>
    <w:rsid w:val="0037155B"/>
    <w:rsid w:val="003A1A95"/>
    <w:rsid w:val="003C226F"/>
    <w:rsid w:val="003C33D0"/>
    <w:rsid w:val="003E6677"/>
    <w:rsid w:val="003F2EBB"/>
    <w:rsid w:val="00401DC5"/>
    <w:rsid w:val="00403098"/>
    <w:rsid w:val="004237F6"/>
    <w:rsid w:val="00425869"/>
    <w:rsid w:val="00445A29"/>
    <w:rsid w:val="004518C6"/>
    <w:rsid w:val="0047656E"/>
    <w:rsid w:val="004804E7"/>
    <w:rsid w:val="00483AAE"/>
    <w:rsid w:val="0048714C"/>
    <w:rsid w:val="0049376B"/>
    <w:rsid w:val="00496018"/>
    <w:rsid w:val="004A183E"/>
    <w:rsid w:val="004A18B0"/>
    <w:rsid w:val="004D3991"/>
    <w:rsid w:val="004D7116"/>
    <w:rsid w:val="004E299C"/>
    <w:rsid w:val="004E4C8E"/>
    <w:rsid w:val="00510EC3"/>
    <w:rsid w:val="005155AB"/>
    <w:rsid w:val="00533293"/>
    <w:rsid w:val="00565801"/>
    <w:rsid w:val="00580D44"/>
    <w:rsid w:val="005B2FF3"/>
    <w:rsid w:val="005C4040"/>
    <w:rsid w:val="005D4FA9"/>
    <w:rsid w:val="005F7132"/>
    <w:rsid w:val="00600902"/>
    <w:rsid w:val="00603371"/>
    <w:rsid w:val="00680377"/>
    <w:rsid w:val="006A0707"/>
    <w:rsid w:val="006A5709"/>
    <w:rsid w:val="006A7122"/>
    <w:rsid w:val="006A7A9C"/>
    <w:rsid w:val="006D2B00"/>
    <w:rsid w:val="007060A9"/>
    <w:rsid w:val="0073746F"/>
    <w:rsid w:val="00764A47"/>
    <w:rsid w:val="007778B5"/>
    <w:rsid w:val="00780663"/>
    <w:rsid w:val="00786166"/>
    <w:rsid w:val="007954BD"/>
    <w:rsid w:val="007A08D2"/>
    <w:rsid w:val="007A49EF"/>
    <w:rsid w:val="007A5466"/>
    <w:rsid w:val="007B0AA3"/>
    <w:rsid w:val="007B12D0"/>
    <w:rsid w:val="007B7AE5"/>
    <w:rsid w:val="007C0210"/>
    <w:rsid w:val="007C3F2C"/>
    <w:rsid w:val="007C40CC"/>
    <w:rsid w:val="007D0A84"/>
    <w:rsid w:val="007D4607"/>
    <w:rsid w:val="007F6752"/>
    <w:rsid w:val="007F7856"/>
    <w:rsid w:val="00802DE8"/>
    <w:rsid w:val="008104BE"/>
    <w:rsid w:val="00815865"/>
    <w:rsid w:val="00815D05"/>
    <w:rsid w:val="00817143"/>
    <w:rsid w:val="00827275"/>
    <w:rsid w:val="008409DD"/>
    <w:rsid w:val="00880F05"/>
    <w:rsid w:val="008B745B"/>
    <w:rsid w:val="008C3E65"/>
    <w:rsid w:val="008C4A9D"/>
    <w:rsid w:val="008C6210"/>
    <w:rsid w:val="008E3B3E"/>
    <w:rsid w:val="00942ABF"/>
    <w:rsid w:val="00973A40"/>
    <w:rsid w:val="009A06A6"/>
    <w:rsid w:val="009A0C81"/>
    <w:rsid w:val="009C55D3"/>
    <w:rsid w:val="009F1A20"/>
    <w:rsid w:val="00A02FED"/>
    <w:rsid w:val="00A24D5D"/>
    <w:rsid w:val="00A67A58"/>
    <w:rsid w:val="00A829EC"/>
    <w:rsid w:val="00A933AC"/>
    <w:rsid w:val="00AA2FEB"/>
    <w:rsid w:val="00AC1DE0"/>
    <w:rsid w:val="00AC319D"/>
    <w:rsid w:val="00AC72E6"/>
    <w:rsid w:val="00AD1A28"/>
    <w:rsid w:val="00AD5F39"/>
    <w:rsid w:val="00AE0678"/>
    <w:rsid w:val="00B50811"/>
    <w:rsid w:val="00B769E2"/>
    <w:rsid w:val="00B85C09"/>
    <w:rsid w:val="00BA0359"/>
    <w:rsid w:val="00BA44E9"/>
    <w:rsid w:val="00BC2E2A"/>
    <w:rsid w:val="00BC5A0D"/>
    <w:rsid w:val="00BD2A44"/>
    <w:rsid w:val="00BF2045"/>
    <w:rsid w:val="00BF2CB8"/>
    <w:rsid w:val="00C064F9"/>
    <w:rsid w:val="00C406F3"/>
    <w:rsid w:val="00C55258"/>
    <w:rsid w:val="00C82912"/>
    <w:rsid w:val="00C86BE2"/>
    <w:rsid w:val="00C9053D"/>
    <w:rsid w:val="00C91085"/>
    <w:rsid w:val="00C918EE"/>
    <w:rsid w:val="00CC4829"/>
    <w:rsid w:val="00D02D59"/>
    <w:rsid w:val="00D13F65"/>
    <w:rsid w:val="00D53DAE"/>
    <w:rsid w:val="00D613AD"/>
    <w:rsid w:val="00D869E5"/>
    <w:rsid w:val="00D8717B"/>
    <w:rsid w:val="00D90E24"/>
    <w:rsid w:val="00DA3120"/>
    <w:rsid w:val="00DA56DF"/>
    <w:rsid w:val="00E859DB"/>
    <w:rsid w:val="00E96C19"/>
    <w:rsid w:val="00EC4426"/>
    <w:rsid w:val="00EC51B6"/>
    <w:rsid w:val="00EC702E"/>
    <w:rsid w:val="00ED0AD6"/>
    <w:rsid w:val="00F21400"/>
    <w:rsid w:val="00F217E3"/>
    <w:rsid w:val="00F2668D"/>
    <w:rsid w:val="00F27348"/>
    <w:rsid w:val="00F42F63"/>
    <w:rsid w:val="00F64064"/>
    <w:rsid w:val="00F74FA7"/>
    <w:rsid w:val="00FA06A3"/>
    <w:rsid w:val="00F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25B3E"/>
  <w15:chartTrackingRefBased/>
  <w15:docId w15:val="{3A362554-9E03-4AC2-B7CF-180E0FD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8C6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10"/>
  </w:style>
  <w:style w:type="paragraph" w:styleId="Piedepgina">
    <w:name w:val="footer"/>
    <w:basedOn w:val="Normal"/>
    <w:link w:val="PiedepginaCar"/>
    <w:unhideWhenUsed/>
    <w:rsid w:val="008C6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10"/>
  </w:style>
  <w:style w:type="table" w:styleId="Tablaconcuadrcula">
    <w:name w:val="Table Grid"/>
    <w:basedOn w:val="Tablanormal"/>
    <w:uiPriority w:val="39"/>
    <w:rsid w:val="008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3">
    <w:name w:val="Grid Table 1 Light Accent 3"/>
    <w:basedOn w:val="Tablanormal"/>
    <w:uiPriority w:val="46"/>
    <w:rsid w:val="00187F2F"/>
    <w:pPr>
      <w:spacing w:after="0" w:line="240" w:lineRule="auto"/>
    </w:pPr>
    <w:tblPr>
      <w:tblStyleRowBandSize w:val="1"/>
      <w:tblStyleColBandSize w:val="1"/>
      <w:tblBorders>
        <w:top w:val="single" w:sz="4" w:space="0" w:color="F5E2A9" w:themeColor="accent3" w:themeTint="66"/>
        <w:left w:val="single" w:sz="4" w:space="0" w:color="F5E2A9" w:themeColor="accent3" w:themeTint="66"/>
        <w:bottom w:val="single" w:sz="4" w:space="0" w:color="F5E2A9" w:themeColor="accent3" w:themeTint="66"/>
        <w:right w:val="single" w:sz="4" w:space="0" w:color="F5E2A9" w:themeColor="accent3" w:themeTint="66"/>
        <w:insideH w:val="single" w:sz="4" w:space="0" w:color="F5E2A9" w:themeColor="accent3" w:themeTint="66"/>
        <w:insideV w:val="single" w:sz="4" w:space="0" w:color="F5E2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533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7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78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1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1D6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code-comment">
    <w:name w:val="code-comment"/>
    <w:basedOn w:val="Fuentedeprrafopredeter"/>
    <w:rsid w:val="00011D6B"/>
  </w:style>
  <w:style w:type="character" w:customStyle="1" w:styleId="fontstyle01">
    <w:name w:val="fontstyle01"/>
    <w:basedOn w:val="Fuentedeprrafopredeter"/>
    <w:rsid w:val="00BA44E9"/>
    <w:rPr>
      <w:rFonts w:ascii="LeawoodStd-Book" w:hAnsi="LeawoodStd-Book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Fuentedeprrafopredeter"/>
    <w:rsid w:val="00BA44E9"/>
    <w:rPr>
      <w:rFonts w:ascii="LeawoodStd-BookItalic" w:hAnsi="LeawoodStd-BookItalic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Fuentedeprrafopredeter"/>
    <w:rsid w:val="007A5466"/>
    <w:rPr>
      <w:rFonts w:ascii="LubalinGraphStd-Demi" w:hAnsi="LubalinGraphStd-Demi" w:hint="default"/>
      <w:b/>
      <w:bCs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Fuentedeprrafopredeter"/>
    <w:rsid w:val="007A5466"/>
    <w:rPr>
      <w:rFonts w:ascii="LubalinGraphStd-Book" w:hAnsi="LubalinGraphStd-Book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f2">
    <w:name w:val="ff2"/>
    <w:basedOn w:val="Fuentedeprrafopredeter"/>
    <w:rsid w:val="00F74FA7"/>
  </w:style>
  <w:style w:type="character" w:customStyle="1" w:styleId="ff4">
    <w:name w:val="ff4"/>
    <w:basedOn w:val="Fuentedeprrafopredeter"/>
    <w:rsid w:val="00F74FA7"/>
  </w:style>
  <w:style w:type="paragraph" w:customStyle="1" w:styleId="Default">
    <w:name w:val="Default"/>
    <w:rsid w:val="005F7132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F2DCCC-6BCA-4081-953B-35390D8D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Contreras</dc:creator>
  <cp:keywords/>
  <dc:description/>
  <cp:lastModifiedBy>Javier Molina</cp:lastModifiedBy>
  <cp:revision>2</cp:revision>
  <cp:lastPrinted>2013-11-22T17:42:00Z</cp:lastPrinted>
  <dcterms:created xsi:type="dcterms:W3CDTF">2024-04-24T20:31:00Z</dcterms:created>
  <dcterms:modified xsi:type="dcterms:W3CDTF">2024-04-24T20:31:00Z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