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napToGrid/>
        <w:spacing w:before="240" w:after="60" w:line="240" w:lineRule="auto"/>
        <w:ind w:firstLine="643" w:firstLineChars="200"/>
        <w:jc w:val="center"/>
        <w:rPr>
          <w:rFonts w:ascii="Cambria" w:hAnsi="Cambria" w:eastAsia="Cambria" w:cs="Cambria"/>
          <w:b/>
          <w:i w:val="0"/>
          <w:strike w:val="0"/>
          <w:color w:val="000000"/>
          <w:sz w:val="32"/>
          <w:u w:val="none"/>
        </w:rPr>
      </w:pPr>
      <w:r>
        <w:rPr>
          <w:rFonts w:ascii="宋体" w:hAnsi="宋体" w:eastAsia="宋体" w:cs="宋体"/>
          <w:b/>
          <w:i w:val="0"/>
          <w:strike w:val="0"/>
          <w:color w:val="000000"/>
          <w:sz w:val="32"/>
          <w:u w:val="none"/>
        </w:rPr>
        <w:t>可行性分析</w:t>
      </w:r>
      <w:r>
        <w:rPr>
          <w:rFonts w:ascii="Cambria" w:hAnsi="Cambria" w:eastAsia="Cambria" w:cs="Cambria"/>
          <w:b/>
          <w:i w:val="0"/>
          <w:strike w:val="0"/>
          <w:color w:val="000000"/>
          <w:sz w:val="32"/>
          <w:u w:val="none"/>
        </w:rPr>
        <w:t>(</w:t>
      </w:r>
      <w:r>
        <w:rPr>
          <w:rFonts w:ascii="宋体" w:hAnsi="宋体" w:eastAsia="宋体" w:cs="宋体"/>
          <w:b/>
          <w:i w:val="0"/>
          <w:strike w:val="0"/>
          <w:color w:val="000000"/>
          <w:sz w:val="32"/>
          <w:u w:val="none"/>
        </w:rPr>
        <w:t>研究</w:t>
      </w:r>
      <w:r>
        <w:rPr>
          <w:rFonts w:ascii="Cambria" w:hAnsi="Cambria" w:eastAsia="Cambria" w:cs="Cambria"/>
          <w:b/>
          <w:i w:val="0"/>
          <w:strike w:val="0"/>
          <w:color w:val="000000"/>
          <w:sz w:val="32"/>
          <w:u w:val="none"/>
        </w:rPr>
        <w:t>)</w:t>
      </w:r>
      <w:r>
        <w:rPr>
          <w:rFonts w:ascii="宋体" w:hAnsi="宋体" w:eastAsia="宋体" w:cs="宋体"/>
          <w:b/>
          <w:i w:val="0"/>
          <w:strike w:val="0"/>
          <w:color w:val="000000"/>
          <w:sz w:val="32"/>
          <w:u w:val="none"/>
        </w:rPr>
        <w:t>报告</w:t>
      </w:r>
      <w:r>
        <w:rPr>
          <w:rFonts w:ascii="Cambria" w:hAnsi="Cambria" w:eastAsia="Cambria" w:cs="Cambria"/>
          <w:b/>
          <w:i w:val="0"/>
          <w:strike w:val="0"/>
          <w:color w:val="000000"/>
          <w:sz w:val="32"/>
          <w:u w:val="none"/>
        </w:rPr>
        <w:t>(FAR)</w:t>
      </w:r>
    </w:p>
    <w:p>
      <w:pPr>
        <w:pStyle w:val="5"/>
        <w:snapToGrid/>
        <w:spacing w:before="240" w:after="60" w:line="240" w:lineRule="auto"/>
        <w:ind w:firstLine="562" w:firstLineChars="200"/>
        <w:jc w:val="center"/>
      </w:pPr>
      <w:r>
        <w:rPr>
          <w:rFonts w:ascii="宋体" w:hAnsi="宋体" w:eastAsia="宋体" w:cs="宋体"/>
          <w:b/>
          <w:i w:val="0"/>
          <w:strike w:val="0"/>
          <w:color w:val="365F91"/>
          <w:sz w:val="28"/>
          <w:u w:val="none"/>
        </w:rPr>
        <w:t>目录</w:t>
      </w:r>
    </w:p>
    <w:p>
      <w:pPr>
        <w:snapToGrid/>
        <w:spacing w:before="0" w:after="0" w:line="240" w:lineRule="auto"/>
        <w:ind w:left="0" w:right="0" w:firstLine="105" w:firstLineChars="50"/>
        <w:jc w:val="center"/>
      </w:pPr>
      <w:r>
        <w:rPr>
          <w:rFonts w:ascii="宋体" w:hAnsi="宋体" w:eastAsia="宋体" w:cs="宋体"/>
          <w:i w:val="0"/>
          <w:strike w:val="0"/>
          <w:color w:val="0000FF"/>
          <w:sz w:val="21"/>
          <w:u w:val="single"/>
        </w:rPr>
        <w:t>可行性分析</w:t>
      </w:r>
      <w:r>
        <w:rPr>
          <w:rFonts w:ascii="'Times New Roman'" w:hAnsi="'Times New Roman'" w:eastAsia="'Times New Roman'" w:cs="'Times New Roman'"/>
          <w:i w:val="0"/>
          <w:strike w:val="0"/>
          <w:color w:val="0000FF"/>
          <w:sz w:val="21"/>
          <w:u w:val="single"/>
        </w:rPr>
        <w:t>(</w:t>
      </w:r>
      <w:r>
        <w:rPr>
          <w:rFonts w:ascii="宋体" w:hAnsi="宋体" w:eastAsia="宋体" w:cs="宋体"/>
          <w:i w:val="0"/>
          <w:strike w:val="0"/>
          <w:color w:val="0000FF"/>
          <w:sz w:val="21"/>
          <w:u w:val="single"/>
        </w:rPr>
        <w:t>研究</w:t>
      </w:r>
      <w:r>
        <w:rPr>
          <w:rFonts w:ascii="'Times New Roman'" w:hAnsi="'Times New Roman'" w:eastAsia="'Times New Roman'" w:cs="'Times New Roman'"/>
          <w:i w:val="0"/>
          <w:strike w:val="0"/>
          <w:color w:val="0000FF"/>
          <w:sz w:val="21"/>
          <w:u w:val="single"/>
        </w:rPr>
        <w:t>)</w:t>
      </w:r>
      <w:r>
        <w:rPr>
          <w:rFonts w:ascii="宋体" w:hAnsi="宋体" w:eastAsia="宋体" w:cs="宋体"/>
          <w:i w:val="0"/>
          <w:strike w:val="0"/>
          <w:color w:val="0000FF"/>
          <w:sz w:val="21"/>
          <w:u w:val="single"/>
        </w:rPr>
        <w:t>报告</w:t>
      </w:r>
      <w:r>
        <w:rPr>
          <w:rFonts w:ascii="'Times New Roman'" w:hAnsi="'Times New Roman'" w:eastAsia="'Times New Roman'" w:cs="'Times New Roman'"/>
          <w:i w:val="0"/>
          <w:strike w:val="0"/>
          <w:color w:val="0000FF"/>
          <w:sz w:val="21"/>
          <w:u w:val="single"/>
        </w:rPr>
        <w:t>(FAR)</w:t>
      </w:r>
      <w:r>
        <w:rPr>
          <w:rFonts w:ascii="'Times New Roman'" w:hAnsi="'Times New Roman'" w:eastAsia="'Times New Roman'" w:cs="'Times New Roman'"/>
          <w:i w:val="0"/>
          <w:strike w:val="0"/>
          <w:color w:val="000000"/>
          <w:sz w:val="21"/>
          <w:u w:val="none"/>
        </w:rPr>
        <w:tab/>
      </w:r>
    </w:p>
    <w:p>
      <w:pPr>
        <w:snapToGrid/>
        <w:spacing w:before="0" w:after="0" w:line="240" w:lineRule="auto"/>
        <w:ind w:left="0" w:right="0" w:firstLine="105" w:firstLineChars="50"/>
        <w:jc w:val="both"/>
      </w:pPr>
      <w:r>
        <w:rPr>
          <w:rFonts w:ascii="'Times New Roman'" w:hAnsi="'Times New Roman'" w:eastAsia="'Times New Roman'" w:cs="'Times New Roman'"/>
          <w:i w:val="0"/>
          <w:strike w:val="0"/>
          <w:color w:val="0000FF"/>
          <w:sz w:val="21"/>
          <w:u w:val="single"/>
        </w:rPr>
        <w:t>1</w:t>
      </w:r>
      <w:r>
        <w:rPr>
          <w:rFonts w:ascii="宋体" w:hAnsi="宋体" w:eastAsia="宋体" w:cs="宋体"/>
          <w:i w:val="0"/>
          <w:strike w:val="0"/>
          <w:color w:val="0000FF"/>
          <w:sz w:val="21"/>
          <w:u w:val="single"/>
        </w:rPr>
        <w:t>引言</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1.1</w:t>
      </w:r>
      <w:r>
        <w:rPr>
          <w:rFonts w:ascii="宋体" w:hAnsi="宋体" w:eastAsia="宋体" w:cs="宋体"/>
          <w:i w:val="0"/>
          <w:strike w:val="0"/>
          <w:color w:val="0000FF"/>
          <w:sz w:val="21"/>
          <w:u w:val="single"/>
        </w:rPr>
        <w:t>标识</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1.2</w:t>
      </w:r>
      <w:r>
        <w:rPr>
          <w:rFonts w:ascii="宋体" w:hAnsi="宋体" w:eastAsia="宋体" w:cs="宋体"/>
          <w:i w:val="0"/>
          <w:strike w:val="0"/>
          <w:color w:val="0000FF"/>
          <w:sz w:val="21"/>
          <w:u w:val="single"/>
        </w:rPr>
        <w:t>背景</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1.3</w:t>
      </w:r>
      <w:r>
        <w:rPr>
          <w:rFonts w:ascii="宋体" w:hAnsi="宋体" w:eastAsia="宋体" w:cs="宋体"/>
          <w:i w:val="0"/>
          <w:strike w:val="0"/>
          <w:color w:val="0000FF"/>
          <w:sz w:val="21"/>
          <w:u w:val="single"/>
        </w:rPr>
        <w:t>项目概述</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1.4</w:t>
      </w:r>
      <w:r>
        <w:rPr>
          <w:rFonts w:ascii="宋体" w:hAnsi="宋体" w:eastAsia="宋体" w:cs="宋体"/>
          <w:i w:val="0"/>
          <w:strike w:val="0"/>
          <w:color w:val="0000FF"/>
          <w:sz w:val="21"/>
          <w:u w:val="single"/>
        </w:rPr>
        <w:t>文档概述</w:t>
      </w:r>
      <w:r>
        <w:rPr>
          <w:rFonts w:ascii="'Times New Roman'" w:hAnsi="'Times New Roman'" w:eastAsia="'Times New Roman'" w:cs="'Times New Roman'"/>
          <w:i w:val="0"/>
          <w:strike w:val="0"/>
          <w:color w:val="000000"/>
          <w:sz w:val="21"/>
          <w:u w:val="none"/>
        </w:rPr>
        <w:tab/>
      </w:r>
    </w:p>
    <w:p>
      <w:pPr>
        <w:snapToGrid/>
        <w:spacing w:before="0" w:after="0" w:line="240" w:lineRule="auto"/>
        <w:ind w:left="0" w:right="0" w:firstLine="105" w:firstLineChars="50"/>
        <w:jc w:val="both"/>
      </w:pPr>
      <w:r>
        <w:rPr>
          <w:rFonts w:ascii="'Times New Roman'" w:hAnsi="'Times New Roman'" w:eastAsia="'Times New Roman'" w:cs="'Times New Roman'"/>
          <w:i w:val="0"/>
          <w:strike w:val="0"/>
          <w:color w:val="0000FF"/>
          <w:sz w:val="21"/>
          <w:u w:val="single"/>
        </w:rPr>
        <w:t>2</w:t>
      </w:r>
      <w:r>
        <w:rPr>
          <w:rFonts w:ascii="宋体" w:hAnsi="宋体" w:eastAsia="宋体" w:cs="宋体"/>
          <w:i w:val="0"/>
          <w:strike w:val="0"/>
          <w:color w:val="0000FF"/>
          <w:sz w:val="21"/>
          <w:u w:val="single"/>
        </w:rPr>
        <w:t>引用文件</w:t>
      </w:r>
      <w:r>
        <w:rPr>
          <w:rFonts w:ascii="'Times New Roman'" w:hAnsi="'Times New Roman'" w:eastAsia="'Times New Roman'" w:cs="'Times New Roman'"/>
          <w:i w:val="0"/>
          <w:strike w:val="0"/>
          <w:color w:val="000000"/>
          <w:sz w:val="21"/>
          <w:u w:val="none"/>
        </w:rPr>
        <w:tab/>
      </w:r>
    </w:p>
    <w:p>
      <w:pPr>
        <w:snapToGrid/>
        <w:spacing w:before="0" w:after="0" w:line="240" w:lineRule="auto"/>
        <w:ind w:left="0" w:right="0" w:firstLine="105" w:firstLineChars="50"/>
        <w:jc w:val="both"/>
      </w:pPr>
      <w:r>
        <w:rPr>
          <w:rFonts w:ascii="'Times New Roman'" w:hAnsi="'Times New Roman'" w:eastAsia="'Times New Roman'" w:cs="'Times New Roman'"/>
          <w:i w:val="0"/>
          <w:strike w:val="0"/>
          <w:color w:val="0000FF"/>
          <w:sz w:val="21"/>
          <w:u w:val="single"/>
        </w:rPr>
        <w:t>3</w:t>
      </w:r>
      <w:r>
        <w:rPr>
          <w:rFonts w:ascii="宋体" w:hAnsi="宋体" w:eastAsia="宋体" w:cs="宋体"/>
          <w:i w:val="0"/>
          <w:strike w:val="0"/>
          <w:color w:val="0000FF"/>
          <w:sz w:val="21"/>
          <w:u w:val="single"/>
        </w:rPr>
        <w:t>可行性分析的前提</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3.1</w:t>
      </w:r>
      <w:r>
        <w:rPr>
          <w:rFonts w:ascii="宋体" w:hAnsi="宋体" w:eastAsia="宋体" w:cs="宋体"/>
          <w:i w:val="0"/>
          <w:strike w:val="0"/>
          <w:color w:val="0000FF"/>
          <w:sz w:val="21"/>
          <w:u w:val="single"/>
        </w:rPr>
        <w:t>项目的要求</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3.2</w:t>
      </w:r>
      <w:r>
        <w:rPr>
          <w:rFonts w:ascii="宋体" w:hAnsi="宋体" w:eastAsia="宋体" w:cs="宋体"/>
          <w:i w:val="0"/>
          <w:strike w:val="0"/>
          <w:color w:val="0000FF"/>
          <w:sz w:val="21"/>
          <w:u w:val="single"/>
        </w:rPr>
        <w:t>项目的目标</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3.3</w:t>
      </w:r>
      <w:r>
        <w:rPr>
          <w:rFonts w:ascii="宋体" w:hAnsi="宋体" w:eastAsia="宋体" w:cs="宋体"/>
          <w:i w:val="0"/>
          <w:strike w:val="0"/>
          <w:color w:val="0000FF"/>
          <w:sz w:val="21"/>
          <w:u w:val="single"/>
        </w:rPr>
        <w:t>项目的环境、条件、假定和限制</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3.4</w:t>
      </w:r>
      <w:r>
        <w:rPr>
          <w:rFonts w:ascii="宋体" w:hAnsi="宋体" w:eastAsia="宋体" w:cs="宋体"/>
          <w:i w:val="0"/>
          <w:strike w:val="0"/>
          <w:color w:val="0000FF"/>
          <w:sz w:val="21"/>
          <w:u w:val="single"/>
        </w:rPr>
        <w:t>进行可行性分析的方法</w:t>
      </w:r>
      <w:r>
        <w:rPr>
          <w:rFonts w:ascii="'Times New Roman'" w:hAnsi="'Times New Roman'" w:eastAsia="'Times New Roman'" w:cs="'Times New Roman'"/>
          <w:i w:val="0"/>
          <w:strike w:val="0"/>
          <w:color w:val="000000"/>
          <w:sz w:val="21"/>
          <w:u w:val="none"/>
        </w:rPr>
        <w:tab/>
      </w:r>
    </w:p>
    <w:p>
      <w:pPr>
        <w:snapToGrid/>
        <w:spacing w:before="0" w:after="0" w:line="240" w:lineRule="auto"/>
        <w:ind w:left="0" w:right="0" w:firstLine="105" w:firstLineChars="50"/>
        <w:jc w:val="both"/>
      </w:pPr>
      <w:r>
        <w:rPr>
          <w:rFonts w:ascii="'Times New Roman'" w:hAnsi="'Times New Roman'" w:eastAsia="'Times New Roman'" w:cs="'Times New Roman'"/>
          <w:i w:val="0"/>
          <w:strike w:val="0"/>
          <w:color w:val="0000FF"/>
          <w:sz w:val="21"/>
          <w:u w:val="single"/>
        </w:rPr>
        <w:t>4</w:t>
      </w:r>
      <w:r>
        <w:rPr>
          <w:rFonts w:ascii="宋体" w:hAnsi="宋体" w:eastAsia="宋体" w:cs="宋体"/>
          <w:i w:val="0"/>
          <w:strike w:val="0"/>
          <w:color w:val="0000FF"/>
          <w:sz w:val="21"/>
          <w:u w:val="single"/>
        </w:rPr>
        <w:t>可选的方案</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4.1</w:t>
      </w:r>
      <w:r>
        <w:rPr>
          <w:rFonts w:ascii="宋体" w:hAnsi="宋体" w:eastAsia="宋体" w:cs="宋体"/>
          <w:i w:val="0"/>
          <w:strike w:val="0"/>
          <w:color w:val="0000FF"/>
          <w:sz w:val="21"/>
          <w:u w:val="single"/>
        </w:rPr>
        <w:t>原有方案的优缺点、局限性及存在的问题</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4.2</w:t>
      </w:r>
      <w:r>
        <w:rPr>
          <w:rFonts w:ascii="宋体" w:hAnsi="宋体" w:eastAsia="宋体" w:cs="宋体"/>
          <w:i w:val="0"/>
          <w:strike w:val="0"/>
          <w:color w:val="0000FF"/>
          <w:sz w:val="21"/>
          <w:u w:val="single"/>
        </w:rPr>
        <w:t>可重用的系统，与要求之间的差距</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4.3</w:t>
      </w:r>
      <w:r>
        <w:rPr>
          <w:rFonts w:ascii="宋体" w:hAnsi="宋体" w:eastAsia="宋体" w:cs="宋体"/>
          <w:i w:val="0"/>
          <w:strike w:val="0"/>
          <w:color w:val="0000FF"/>
          <w:sz w:val="21"/>
          <w:u w:val="single"/>
        </w:rPr>
        <w:t>可选择的系统方案</w:t>
      </w:r>
      <w:r>
        <w:rPr>
          <w:rFonts w:ascii="'Times New Roman'" w:hAnsi="'Times New Roman'" w:eastAsia="'Times New Roman'" w:cs="'Times New Roman'"/>
          <w:i w:val="0"/>
          <w:strike w:val="0"/>
          <w:color w:val="0000FF"/>
          <w:sz w:val="21"/>
          <w:u w:val="single"/>
        </w:rPr>
        <w:t>1</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4.4</w:t>
      </w:r>
      <w:r>
        <w:rPr>
          <w:rFonts w:ascii="宋体" w:hAnsi="宋体" w:eastAsia="宋体" w:cs="宋体"/>
          <w:i w:val="0"/>
          <w:strike w:val="0"/>
          <w:color w:val="0000FF"/>
          <w:sz w:val="21"/>
          <w:u w:val="single"/>
        </w:rPr>
        <w:t>可选择的系统方案</w:t>
      </w:r>
      <w:r>
        <w:rPr>
          <w:rFonts w:ascii="'Times New Roman'" w:hAnsi="'Times New Roman'" w:eastAsia="'Times New Roman'" w:cs="'Times New Roman'"/>
          <w:i w:val="0"/>
          <w:strike w:val="0"/>
          <w:color w:val="0000FF"/>
          <w:sz w:val="21"/>
          <w:u w:val="single"/>
        </w:rPr>
        <w:t>2</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4.5</w:t>
      </w:r>
      <w:r>
        <w:rPr>
          <w:rFonts w:ascii="宋体" w:hAnsi="宋体" w:eastAsia="宋体" w:cs="宋体"/>
          <w:i w:val="0"/>
          <w:strike w:val="0"/>
          <w:color w:val="0000FF"/>
          <w:sz w:val="21"/>
          <w:u w:val="single"/>
        </w:rPr>
        <w:t>选择最终方案的准则</w:t>
      </w:r>
      <w:r>
        <w:rPr>
          <w:rFonts w:ascii="'Times New Roman'" w:hAnsi="'Times New Roman'" w:eastAsia="'Times New Roman'" w:cs="'Times New Roman'"/>
          <w:i w:val="0"/>
          <w:strike w:val="0"/>
          <w:color w:val="000000"/>
          <w:sz w:val="21"/>
          <w:u w:val="none"/>
        </w:rPr>
        <w:tab/>
      </w:r>
    </w:p>
    <w:p>
      <w:pPr>
        <w:snapToGrid/>
        <w:spacing w:before="0" w:after="0" w:line="240" w:lineRule="auto"/>
        <w:ind w:left="0" w:right="0" w:firstLine="105" w:firstLineChars="50"/>
        <w:jc w:val="both"/>
      </w:pPr>
      <w:r>
        <w:rPr>
          <w:rFonts w:ascii="'Times New Roman'" w:hAnsi="'Times New Roman'" w:eastAsia="'Times New Roman'" w:cs="'Times New Roman'"/>
          <w:i w:val="0"/>
          <w:strike w:val="0"/>
          <w:color w:val="0000FF"/>
          <w:sz w:val="21"/>
          <w:u w:val="single"/>
        </w:rPr>
        <w:t>5</w:t>
      </w:r>
      <w:r>
        <w:rPr>
          <w:rFonts w:ascii="宋体" w:hAnsi="宋体" w:eastAsia="宋体" w:cs="宋体"/>
          <w:i w:val="0"/>
          <w:strike w:val="0"/>
          <w:color w:val="0000FF"/>
          <w:sz w:val="21"/>
          <w:u w:val="single"/>
        </w:rPr>
        <w:t>所建议的系统</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5.1</w:t>
      </w:r>
      <w:r>
        <w:rPr>
          <w:rFonts w:ascii="宋体" w:hAnsi="宋体" w:eastAsia="宋体" w:cs="宋体"/>
          <w:i w:val="0"/>
          <w:strike w:val="0"/>
          <w:color w:val="0000FF"/>
          <w:sz w:val="21"/>
          <w:u w:val="single"/>
        </w:rPr>
        <w:t>对所建议的系统的说明</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5.2</w:t>
      </w:r>
      <w:r>
        <w:rPr>
          <w:rFonts w:ascii="宋体" w:hAnsi="宋体" w:eastAsia="宋体" w:cs="宋体"/>
          <w:i w:val="0"/>
          <w:strike w:val="0"/>
          <w:color w:val="0000FF"/>
          <w:sz w:val="21"/>
          <w:u w:val="single"/>
        </w:rPr>
        <w:t>数据流程和处理流程</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5.3</w:t>
      </w:r>
      <w:r>
        <w:rPr>
          <w:rFonts w:ascii="宋体" w:hAnsi="宋体" w:eastAsia="宋体" w:cs="宋体"/>
          <w:i w:val="0"/>
          <w:strike w:val="0"/>
          <w:color w:val="0000FF"/>
          <w:sz w:val="21"/>
          <w:u w:val="single"/>
        </w:rPr>
        <w:t>与原系统的比较</w:t>
      </w:r>
      <w:r>
        <w:rPr>
          <w:rFonts w:ascii="'Times New Roman'" w:hAnsi="'Times New Roman'" w:eastAsia="'Times New Roman'" w:cs="'Times New Roman'"/>
          <w:i w:val="0"/>
          <w:strike w:val="0"/>
          <w:color w:val="0000FF"/>
          <w:sz w:val="21"/>
          <w:u w:val="single"/>
        </w:rPr>
        <w:t>(</w:t>
      </w:r>
      <w:r>
        <w:rPr>
          <w:rFonts w:ascii="宋体" w:hAnsi="宋体" w:eastAsia="宋体" w:cs="宋体"/>
          <w:i w:val="0"/>
          <w:strike w:val="0"/>
          <w:color w:val="0000FF"/>
          <w:sz w:val="21"/>
          <w:u w:val="single"/>
        </w:rPr>
        <w:t>若有原系统</w:t>
      </w:r>
      <w:r>
        <w:rPr>
          <w:rFonts w:ascii="'Times New Roman'" w:hAnsi="'Times New Roman'" w:eastAsia="'Times New Roman'" w:cs="'Times New Roman'"/>
          <w:i w:val="0"/>
          <w:strike w:val="0"/>
          <w:color w:val="0000FF"/>
          <w:sz w:val="21"/>
          <w:u w:val="single"/>
        </w:rPr>
        <w:t>)</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5.4</w:t>
      </w:r>
      <w:r>
        <w:rPr>
          <w:rFonts w:ascii="宋体" w:hAnsi="宋体" w:eastAsia="宋体" w:cs="宋体"/>
          <w:i w:val="0"/>
          <w:strike w:val="0"/>
          <w:color w:val="0000FF"/>
          <w:sz w:val="21"/>
          <w:u w:val="single"/>
        </w:rPr>
        <w:t>影响</w:t>
      </w:r>
      <w:r>
        <w:rPr>
          <w:rFonts w:ascii="'Times New Roman'" w:hAnsi="'Times New Roman'" w:eastAsia="'Times New Roman'" w:cs="'Times New Roman'"/>
          <w:i w:val="0"/>
          <w:strike w:val="0"/>
          <w:color w:val="0000FF"/>
          <w:sz w:val="21"/>
          <w:u w:val="single"/>
        </w:rPr>
        <w:t>(</w:t>
      </w:r>
      <w:r>
        <w:rPr>
          <w:rFonts w:ascii="宋体" w:hAnsi="宋体" w:eastAsia="宋体" w:cs="宋体"/>
          <w:i w:val="0"/>
          <w:strike w:val="0"/>
          <w:color w:val="0000FF"/>
          <w:sz w:val="21"/>
          <w:u w:val="single"/>
        </w:rPr>
        <w:t>或要求</w:t>
      </w:r>
      <w:r>
        <w:rPr>
          <w:rFonts w:ascii="'Times New Roman'" w:hAnsi="'Times New Roman'" w:eastAsia="'Times New Roman'" w:cs="'Times New Roman'"/>
          <w:i w:val="0"/>
          <w:strike w:val="0"/>
          <w:color w:val="0000FF"/>
          <w:sz w:val="21"/>
          <w:u w:val="single"/>
        </w:rPr>
        <w:t>)</w:t>
      </w:r>
      <w:r>
        <w:rPr>
          <w:rFonts w:ascii="'Times New Roman'" w:hAnsi="'Times New Roman'" w:eastAsia="'Times New Roman'" w:cs="'Times New Roman'"/>
          <w:i w:val="0"/>
          <w:strike w:val="0"/>
          <w:color w:val="000000"/>
          <w:sz w:val="21"/>
          <w:u w:val="none"/>
        </w:rPr>
        <w:tab/>
      </w:r>
    </w:p>
    <w:p>
      <w:pPr>
        <w:snapToGrid/>
        <w:spacing w:line="240" w:lineRule="auto"/>
        <w:ind w:left="880" w:leftChars="400" w:firstLine="420" w:firstLineChars="200"/>
        <w:jc w:val="both"/>
      </w:pPr>
      <w:r>
        <w:rPr>
          <w:rFonts w:ascii="'Times New Roman'" w:hAnsi="'Times New Roman'" w:eastAsia="'Times New Roman'" w:cs="'Times New Roman'"/>
          <w:i w:val="0"/>
          <w:strike w:val="0"/>
          <w:color w:val="0000FF"/>
          <w:sz w:val="21"/>
          <w:u w:val="single"/>
        </w:rPr>
        <w:t>5.4.1</w:t>
      </w:r>
      <w:r>
        <w:rPr>
          <w:rFonts w:ascii="宋体" w:hAnsi="宋体" w:eastAsia="宋体" w:cs="宋体"/>
          <w:i w:val="0"/>
          <w:strike w:val="0"/>
          <w:color w:val="0000FF"/>
          <w:sz w:val="21"/>
          <w:u w:val="single"/>
        </w:rPr>
        <w:t>设备</w:t>
      </w:r>
      <w:r>
        <w:rPr>
          <w:rFonts w:ascii="'Times New Roman'" w:hAnsi="'Times New Roman'" w:eastAsia="'Times New Roman'" w:cs="'Times New Roman'"/>
          <w:i w:val="0"/>
          <w:strike w:val="0"/>
          <w:color w:val="000000"/>
          <w:sz w:val="21"/>
          <w:u w:val="none"/>
        </w:rPr>
        <w:tab/>
      </w:r>
    </w:p>
    <w:p>
      <w:pPr>
        <w:snapToGrid/>
        <w:spacing w:line="240" w:lineRule="auto"/>
        <w:ind w:left="880" w:leftChars="400" w:firstLine="420" w:firstLineChars="200"/>
        <w:jc w:val="both"/>
      </w:pPr>
      <w:r>
        <w:rPr>
          <w:rFonts w:ascii="'Times New Roman'" w:hAnsi="'Times New Roman'" w:eastAsia="'Times New Roman'" w:cs="'Times New Roman'"/>
          <w:i w:val="0"/>
          <w:strike w:val="0"/>
          <w:color w:val="0000FF"/>
          <w:sz w:val="21"/>
          <w:u w:val="single"/>
        </w:rPr>
        <w:t>5.4.2</w:t>
      </w:r>
      <w:r>
        <w:rPr>
          <w:rFonts w:ascii="宋体" w:hAnsi="宋体" w:eastAsia="宋体" w:cs="宋体"/>
          <w:i w:val="0"/>
          <w:strike w:val="0"/>
          <w:color w:val="0000FF"/>
          <w:sz w:val="21"/>
          <w:u w:val="single"/>
        </w:rPr>
        <w:t>软件</w:t>
      </w:r>
      <w:r>
        <w:rPr>
          <w:rFonts w:ascii="'Times New Roman'" w:hAnsi="'Times New Roman'" w:eastAsia="'Times New Roman'" w:cs="'Times New Roman'"/>
          <w:i w:val="0"/>
          <w:strike w:val="0"/>
          <w:color w:val="000000"/>
          <w:sz w:val="21"/>
          <w:u w:val="none"/>
        </w:rPr>
        <w:tab/>
      </w:r>
    </w:p>
    <w:p>
      <w:pPr>
        <w:snapToGrid/>
        <w:spacing w:line="240" w:lineRule="auto"/>
        <w:ind w:left="880" w:leftChars="400" w:firstLine="420" w:firstLineChars="200"/>
        <w:jc w:val="both"/>
      </w:pPr>
      <w:r>
        <w:rPr>
          <w:rFonts w:ascii="'Times New Roman'" w:hAnsi="'Times New Roman'" w:eastAsia="'Times New Roman'" w:cs="'Times New Roman'"/>
          <w:i w:val="0"/>
          <w:strike w:val="0"/>
          <w:color w:val="0000FF"/>
          <w:sz w:val="21"/>
          <w:u w:val="single"/>
        </w:rPr>
        <w:t>5.4.3</w:t>
      </w:r>
      <w:r>
        <w:rPr>
          <w:rFonts w:ascii="宋体" w:hAnsi="宋体" w:eastAsia="宋体" w:cs="宋体"/>
          <w:i w:val="0"/>
          <w:strike w:val="0"/>
          <w:color w:val="0000FF"/>
          <w:sz w:val="21"/>
          <w:u w:val="single"/>
        </w:rPr>
        <w:t>运行</w:t>
      </w:r>
      <w:r>
        <w:rPr>
          <w:rFonts w:ascii="'Times New Roman'" w:hAnsi="'Times New Roman'" w:eastAsia="'Times New Roman'" w:cs="'Times New Roman'"/>
          <w:i w:val="0"/>
          <w:strike w:val="0"/>
          <w:color w:val="000000"/>
          <w:sz w:val="21"/>
          <w:u w:val="none"/>
        </w:rPr>
        <w:tab/>
      </w:r>
    </w:p>
    <w:p>
      <w:pPr>
        <w:snapToGrid/>
        <w:spacing w:line="240" w:lineRule="auto"/>
        <w:ind w:left="880" w:leftChars="400" w:firstLine="420" w:firstLineChars="200"/>
        <w:jc w:val="both"/>
      </w:pPr>
      <w:r>
        <w:rPr>
          <w:rFonts w:ascii="'Times New Roman'" w:hAnsi="'Times New Roman'" w:eastAsia="'Times New Roman'" w:cs="'Times New Roman'"/>
          <w:i w:val="0"/>
          <w:strike w:val="0"/>
          <w:color w:val="0000FF"/>
          <w:sz w:val="21"/>
          <w:u w:val="single"/>
        </w:rPr>
        <w:t>5.4.4</w:t>
      </w:r>
      <w:r>
        <w:rPr>
          <w:rFonts w:ascii="宋体" w:hAnsi="宋体" w:eastAsia="宋体" w:cs="宋体"/>
          <w:i w:val="0"/>
          <w:strike w:val="0"/>
          <w:color w:val="0000FF"/>
          <w:sz w:val="21"/>
          <w:u w:val="single"/>
        </w:rPr>
        <w:t>开发</w:t>
      </w:r>
      <w:r>
        <w:rPr>
          <w:rFonts w:ascii="'Times New Roman'" w:hAnsi="'Times New Roman'" w:eastAsia="'Times New Roman'" w:cs="'Times New Roman'"/>
          <w:i w:val="0"/>
          <w:strike w:val="0"/>
          <w:color w:val="000000"/>
          <w:sz w:val="21"/>
          <w:u w:val="none"/>
        </w:rPr>
        <w:tab/>
      </w:r>
    </w:p>
    <w:p>
      <w:pPr>
        <w:snapToGrid/>
        <w:spacing w:line="240" w:lineRule="auto"/>
        <w:ind w:left="880" w:leftChars="400" w:firstLine="420" w:firstLineChars="200"/>
        <w:jc w:val="both"/>
      </w:pPr>
      <w:r>
        <w:rPr>
          <w:rFonts w:ascii="'Times New Roman'" w:hAnsi="'Times New Roman'" w:eastAsia="'Times New Roman'" w:cs="'Times New Roman'"/>
          <w:i w:val="0"/>
          <w:strike w:val="0"/>
          <w:color w:val="0000FF"/>
          <w:sz w:val="21"/>
          <w:u w:val="single"/>
        </w:rPr>
        <w:t>5.4.5</w:t>
      </w:r>
      <w:r>
        <w:rPr>
          <w:rFonts w:ascii="宋体" w:hAnsi="宋体" w:eastAsia="宋体" w:cs="宋体"/>
          <w:i w:val="0"/>
          <w:strike w:val="0"/>
          <w:color w:val="0000FF"/>
          <w:sz w:val="21"/>
          <w:u w:val="single"/>
        </w:rPr>
        <w:t>环境</w:t>
      </w:r>
      <w:r>
        <w:rPr>
          <w:rFonts w:ascii="'Times New Roman'" w:hAnsi="'Times New Roman'" w:eastAsia="'Times New Roman'" w:cs="'Times New Roman'"/>
          <w:i w:val="0"/>
          <w:strike w:val="0"/>
          <w:color w:val="000000"/>
          <w:sz w:val="21"/>
          <w:u w:val="none"/>
        </w:rPr>
        <w:tab/>
      </w:r>
    </w:p>
    <w:p>
      <w:pPr>
        <w:snapToGrid/>
        <w:spacing w:line="240" w:lineRule="auto"/>
        <w:ind w:left="880" w:leftChars="400" w:firstLine="420" w:firstLineChars="200"/>
        <w:jc w:val="both"/>
      </w:pPr>
      <w:r>
        <w:rPr>
          <w:rFonts w:ascii="'Times New Roman'" w:hAnsi="'Times New Roman'" w:eastAsia="'Times New Roman'" w:cs="'Times New Roman'"/>
          <w:i w:val="0"/>
          <w:strike w:val="0"/>
          <w:color w:val="0000FF"/>
          <w:sz w:val="21"/>
          <w:u w:val="single"/>
        </w:rPr>
        <w:t>5.4.6</w:t>
      </w:r>
      <w:r>
        <w:rPr>
          <w:rFonts w:ascii="宋体" w:hAnsi="宋体" w:eastAsia="宋体" w:cs="宋体"/>
          <w:i w:val="0"/>
          <w:strike w:val="0"/>
          <w:color w:val="0000FF"/>
          <w:sz w:val="21"/>
          <w:u w:val="single"/>
        </w:rPr>
        <w:t>经费</w:t>
      </w:r>
      <w:r>
        <w:rPr>
          <w:rFonts w:ascii="'Times New Roman'" w:hAnsi="'Times New Roman'" w:eastAsia="'Times New Roman'" w:cs="'Times New Roman'"/>
          <w:i w:val="0"/>
          <w:strike w:val="0"/>
          <w:color w:val="000000"/>
          <w:sz w:val="21"/>
          <w:u w:val="none"/>
        </w:rPr>
        <w:tab/>
      </w:r>
    </w:p>
    <w:p>
      <w:pPr>
        <w:snapToGrid/>
        <w:spacing w:line="240" w:lineRule="auto"/>
        <w:ind w:left="880" w:leftChars="400" w:firstLine="420" w:firstLineChars="200"/>
        <w:jc w:val="both"/>
      </w:pPr>
      <w:r>
        <w:rPr>
          <w:rFonts w:ascii="'Times New Roman'" w:hAnsi="'Times New Roman'" w:eastAsia="'Times New Roman'" w:cs="'Times New Roman'"/>
          <w:i w:val="0"/>
          <w:strike w:val="0"/>
          <w:color w:val="0000FF"/>
          <w:sz w:val="21"/>
          <w:u w:val="single"/>
        </w:rPr>
        <w:t>5.5</w:t>
      </w:r>
      <w:r>
        <w:rPr>
          <w:rFonts w:ascii="宋体" w:hAnsi="宋体" w:eastAsia="宋体" w:cs="宋体"/>
          <w:i w:val="0"/>
          <w:strike w:val="0"/>
          <w:color w:val="0000FF"/>
          <w:sz w:val="21"/>
          <w:u w:val="single"/>
        </w:rPr>
        <w:t>局限性</w:t>
      </w:r>
      <w:r>
        <w:rPr>
          <w:rFonts w:ascii="'Times New Roman'" w:hAnsi="'Times New Roman'" w:eastAsia="'Times New Roman'" w:cs="'Times New Roman'"/>
          <w:i w:val="0"/>
          <w:strike w:val="0"/>
          <w:color w:val="000000"/>
          <w:sz w:val="21"/>
          <w:u w:val="none"/>
        </w:rPr>
        <w:tab/>
      </w:r>
    </w:p>
    <w:p>
      <w:pPr>
        <w:snapToGrid/>
        <w:spacing w:before="0" w:after="0" w:line="240" w:lineRule="auto"/>
        <w:ind w:left="0" w:right="0" w:firstLine="105" w:firstLineChars="50"/>
        <w:jc w:val="both"/>
      </w:pPr>
      <w:r>
        <w:rPr>
          <w:rFonts w:ascii="'Times New Roman'" w:hAnsi="'Times New Roman'" w:eastAsia="'Times New Roman'" w:cs="'Times New Roman'"/>
          <w:i w:val="0"/>
          <w:strike w:val="0"/>
          <w:color w:val="0000FF"/>
          <w:sz w:val="21"/>
          <w:u w:val="single"/>
        </w:rPr>
        <w:t>6</w:t>
      </w:r>
      <w:r>
        <w:rPr>
          <w:rFonts w:ascii="宋体" w:hAnsi="宋体" w:eastAsia="宋体" w:cs="宋体"/>
          <w:i w:val="0"/>
          <w:strike w:val="0"/>
          <w:color w:val="0000FF"/>
          <w:sz w:val="21"/>
          <w:u w:val="single"/>
        </w:rPr>
        <w:t>经济可行性</w:t>
      </w:r>
      <w:r>
        <w:rPr>
          <w:rFonts w:ascii="'Times New Roman'" w:hAnsi="'Times New Roman'" w:eastAsia="'Times New Roman'" w:cs="'Times New Roman'"/>
          <w:i w:val="0"/>
          <w:strike w:val="0"/>
          <w:color w:val="0000FF"/>
          <w:sz w:val="21"/>
          <w:u w:val="single"/>
        </w:rPr>
        <w:t>(</w:t>
      </w:r>
      <w:r>
        <w:rPr>
          <w:rFonts w:ascii="宋体" w:hAnsi="宋体" w:eastAsia="宋体" w:cs="宋体"/>
          <w:i w:val="0"/>
          <w:strike w:val="0"/>
          <w:color w:val="0000FF"/>
          <w:sz w:val="21"/>
          <w:u w:val="single"/>
        </w:rPr>
        <w:t>成本</w:t>
      </w:r>
      <w:r>
        <w:rPr>
          <w:rFonts w:ascii="'Times New Roman'" w:hAnsi="'Times New Roman'" w:eastAsia="'Times New Roman'" w:cs="'Times New Roman'"/>
          <w:i w:val="0"/>
          <w:strike w:val="0"/>
          <w:color w:val="0000FF"/>
          <w:sz w:val="21"/>
          <w:u w:val="single"/>
        </w:rPr>
        <w:t>----</w:t>
      </w:r>
      <w:r>
        <w:rPr>
          <w:rFonts w:ascii="宋体" w:hAnsi="宋体" w:eastAsia="宋体" w:cs="宋体"/>
          <w:i w:val="0"/>
          <w:strike w:val="0"/>
          <w:color w:val="0000FF"/>
          <w:sz w:val="21"/>
          <w:u w:val="single"/>
        </w:rPr>
        <w:t>效益分析</w:t>
      </w:r>
      <w:r>
        <w:rPr>
          <w:rFonts w:ascii="'Times New Roman'" w:hAnsi="'Times New Roman'" w:eastAsia="'Times New Roman'" w:cs="'Times New Roman'"/>
          <w:i w:val="0"/>
          <w:strike w:val="0"/>
          <w:color w:val="0000FF"/>
          <w:sz w:val="21"/>
          <w:u w:val="single"/>
        </w:rPr>
        <w:t>)</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6.1</w:t>
      </w:r>
      <w:r>
        <w:rPr>
          <w:rFonts w:ascii="宋体" w:hAnsi="宋体" w:eastAsia="宋体" w:cs="宋体"/>
          <w:i w:val="0"/>
          <w:strike w:val="0"/>
          <w:color w:val="0000FF"/>
          <w:sz w:val="21"/>
          <w:u w:val="single"/>
        </w:rPr>
        <w:t>投资</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6.2</w:t>
      </w:r>
      <w:r>
        <w:rPr>
          <w:rFonts w:ascii="宋体" w:hAnsi="宋体" w:eastAsia="宋体" w:cs="宋体"/>
          <w:i w:val="0"/>
          <w:strike w:val="0"/>
          <w:color w:val="0000FF"/>
          <w:sz w:val="21"/>
          <w:u w:val="single"/>
        </w:rPr>
        <w:t>预期的经济效益</w:t>
      </w:r>
      <w:r>
        <w:rPr>
          <w:rFonts w:ascii="'Times New Roman'" w:hAnsi="'Times New Roman'" w:eastAsia="'Times New Roman'" w:cs="'Times New Roman'"/>
          <w:i w:val="0"/>
          <w:strike w:val="0"/>
          <w:color w:val="000000"/>
          <w:sz w:val="21"/>
          <w:u w:val="none"/>
        </w:rPr>
        <w:tab/>
      </w:r>
    </w:p>
    <w:p>
      <w:pPr>
        <w:snapToGrid/>
        <w:spacing w:line="240" w:lineRule="auto"/>
        <w:ind w:left="880" w:leftChars="400" w:firstLine="420" w:firstLineChars="200"/>
        <w:jc w:val="both"/>
      </w:pPr>
      <w:r>
        <w:rPr>
          <w:rFonts w:ascii="'Times New Roman'" w:hAnsi="'Times New Roman'" w:eastAsia="'Times New Roman'" w:cs="'Times New Roman'"/>
          <w:i w:val="0"/>
          <w:strike w:val="0"/>
          <w:color w:val="0000FF"/>
          <w:sz w:val="21"/>
          <w:u w:val="single"/>
        </w:rPr>
        <w:t>6.2.1</w:t>
      </w:r>
      <w:r>
        <w:rPr>
          <w:rFonts w:ascii="宋体" w:hAnsi="宋体" w:eastAsia="宋体" w:cs="宋体"/>
          <w:i w:val="0"/>
          <w:strike w:val="0"/>
          <w:color w:val="0000FF"/>
          <w:sz w:val="21"/>
          <w:u w:val="single"/>
        </w:rPr>
        <w:t>一次性收益</w:t>
      </w:r>
      <w:r>
        <w:rPr>
          <w:rFonts w:ascii="'Times New Roman'" w:hAnsi="'Times New Roman'" w:eastAsia="'Times New Roman'" w:cs="'Times New Roman'"/>
          <w:i w:val="0"/>
          <w:strike w:val="0"/>
          <w:color w:val="000000"/>
          <w:sz w:val="21"/>
          <w:u w:val="none"/>
        </w:rPr>
        <w:tab/>
      </w:r>
    </w:p>
    <w:p>
      <w:pPr>
        <w:snapToGrid/>
        <w:spacing w:line="240" w:lineRule="auto"/>
        <w:ind w:left="880" w:leftChars="400" w:firstLine="420" w:firstLineChars="200"/>
        <w:jc w:val="both"/>
      </w:pPr>
      <w:r>
        <w:rPr>
          <w:rFonts w:ascii="'Times New Roman'" w:hAnsi="'Times New Roman'" w:eastAsia="'Times New Roman'" w:cs="'Times New Roman'"/>
          <w:i w:val="0"/>
          <w:strike w:val="0"/>
          <w:color w:val="0000FF"/>
          <w:sz w:val="21"/>
          <w:u w:val="single"/>
        </w:rPr>
        <w:t>6.2.2</w:t>
      </w:r>
      <w:r>
        <w:rPr>
          <w:rFonts w:ascii="宋体" w:hAnsi="宋体" w:eastAsia="宋体" w:cs="宋体"/>
          <w:i w:val="0"/>
          <w:strike w:val="0"/>
          <w:color w:val="0000FF"/>
          <w:sz w:val="21"/>
          <w:u w:val="single"/>
        </w:rPr>
        <w:t>非一次性收益</w:t>
      </w:r>
      <w:r>
        <w:rPr>
          <w:rFonts w:ascii="'Times New Roman'" w:hAnsi="'Times New Roman'" w:eastAsia="'Times New Roman'" w:cs="'Times New Roman'"/>
          <w:i w:val="0"/>
          <w:strike w:val="0"/>
          <w:color w:val="000000"/>
          <w:sz w:val="21"/>
          <w:u w:val="none"/>
        </w:rPr>
        <w:tab/>
      </w:r>
    </w:p>
    <w:p>
      <w:pPr>
        <w:snapToGrid/>
        <w:spacing w:line="240" w:lineRule="auto"/>
        <w:ind w:left="880" w:leftChars="400" w:firstLine="420" w:firstLineChars="200"/>
        <w:jc w:val="both"/>
      </w:pPr>
      <w:r>
        <w:rPr>
          <w:rFonts w:ascii="'Times New Roman'" w:hAnsi="'Times New Roman'" w:eastAsia="'Times New Roman'" w:cs="'Times New Roman'"/>
          <w:i w:val="0"/>
          <w:strike w:val="0"/>
          <w:color w:val="0000FF"/>
          <w:sz w:val="21"/>
          <w:u w:val="single"/>
        </w:rPr>
        <w:t>6.2.3</w:t>
      </w:r>
      <w:r>
        <w:rPr>
          <w:rFonts w:ascii="宋体" w:hAnsi="宋体" w:eastAsia="宋体" w:cs="宋体"/>
          <w:i w:val="0"/>
          <w:strike w:val="0"/>
          <w:color w:val="0000FF"/>
          <w:sz w:val="21"/>
          <w:u w:val="single"/>
        </w:rPr>
        <w:t>不可定量的收益</w:t>
      </w:r>
      <w:r>
        <w:rPr>
          <w:rFonts w:ascii="'Times New Roman'" w:hAnsi="'Times New Roman'" w:eastAsia="'Times New Roman'" w:cs="'Times New Roman'"/>
          <w:i w:val="0"/>
          <w:strike w:val="0"/>
          <w:color w:val="000000"/>
          <w:sz w:val="21"/>
          <w:u w:val="none"/>
        </w:rPr>
        <w:tab/>
      </w:r>
    </w:p>
    <w:p>
      <w:pPr>
        <w:snapToGrid/>
        <w:spacing w:line="240" w:lineRule="auto"/>
        <w:ind w:left="880" w:leftChars="400" w:firstLine="420" w:firstLineChars="200"/>
        <w:jc w:val="both"/>
      </w:pPr>
      <w:r>
        <w:rPr>
          <w:rFonts w:ascii="'Times New Roman'" w:hAnsi="'Times New Roman'" w:eastAsia="'Times New Roman'" w:cs="'Times New Roman'"/>
          <w:i w:val="0"/>
          <w:strike w:val="0"/>
          <w:color w:val="0000FF"/>
          <w:sz w:val="21"/>
          <w:u w:val="single"/>
        </w:rPr>
        <w:t>6.2.4</w:t>
      </w:r>
      <w:r>
        <w:rPr>
          <w:rFonts w:ascii="宋体" w:hAnsi="宋体" w:eastAsia="宋体" w:cs="宋体"/>
          <w:i w:val="0"/>
          <w:strike w:val="0"/>
          <w:color w:val="0000FF"/>
          <w:sz w:val="21"/>
          <w:u w:val="single"/>
        </w:rPr>
        <w:t>收益</w:t>
      </w:r>
      <w:r>
        <w:rPr>
          <w:rFonts w:ascii="'Times New Roman'" w:hAnsi="'Times New Roman'" w:eastAsia="'Times New Roman'" w:cs="'Times New Roman'"/>
          <w:i w:val="0"/>
          <w:strike w:val="0"/>
          <w:color w:val="0000FF"/>
          <w:sz w:val="21"/>
          <w:u w:val="single"/>
        </w:rPr>
        <w:t>/</w:t>
      </w:r>
      <w:r>
        <w:rPr>
          <w:rFonts w:ascii="宋体" w:hAnsi="宋体" w:eastAsia="宋体" w:cs="宋体"/>
          <w:i w:val="0"/>
          <w:strike w:val="0"/>
          <w:color w:val="0000FF"/>
          <w:sz w:val="21"/>
          <w:u w:val="single"/>
        </w:rPr>
        <w:t>投资比</w:t>
      </w:r>
      <w:r>
        <w:rPr>
          <w:rFonts w:ascii="'Times New Roman'" w:hAnsi="'Times New Roman'" w:eastAsia="'Times New Roman'" w:cs="'Times New Roman'"/>
          <w:i w:val="0"/>
          <w:strike w:val="0"/>
          <w:color w:val="000000"/>
          <w:sz w:val="21"/>
          <w:u w:val="none"/>
        </w:rPr>
        <w:tab/>
      </w:r>
    </w:p>
    <w:p>
      <w:pPr>
        <w:snapToGrid/>
        <w:spacing w:line="240" w:lineRule="auto"/>
        <w:ind w:left="880" w:leftChars="400" w:firstLine="420" w:firstLineChars="200"/>
        <w:jc w:val="both"/>
      </w:pPr>
      <w:r>
        <w:rPr>
          <w:rFonts w:ascii="'Times New Roman'" w:hAnsi="'Times New Roman'" w:eastAsia="'Times New Roman'" w:cs="'Times New Roman'"/>
          <w:i w:val="0"/>
          <w:strike w:val="0"/>
          <w:color w:val="0000FF"/>
          <w:sz w:val="21"/>
          <w:u w:val="single"/>
        </w:rPr>
        <w:t>6.2.5</w:t>
      </w:r>
      <w:r>
        <w:rPr>
          <w:rFonts w:ascii="宋体" w:hAnsi="宋体" w:eastAsia="宋体" w:cs="宋体"/>
          <w:i w:val="0"/>
          <w:strike w:val="0"/>
          <w:color w:val="0000FF"/>
          <w:sz w:val="21"/>
          <w:u w:val="single"/>
        </w:rPr>
        <w:t>投资回收周期</w:t>
      </w:r>
      <w:r>
        <w:rPr>
          <w:rFonts w:ascii="'Times New Roman'" w:hAnsi="'Times New Roman'" w:eastAsia="'Times New Roman'" w:cs="'Times New Roman'"/>
          <w:i w:val="0"/>
          <w:strike w:val="0"/>
          <w:color w:val="000000"/>
          <w:sz w:val="21"/>
          <w:u w:val="none"/>
        </w:rPr>
        <w:tab/>
      </w:r>
    </w:p>
    <w:p>
      <w:pPr>
        <w:snapToGrid/>
        <w:spacing w:line="240" w:lineRule="auto"/>
        <w:ind w:left="440" w:leftChars="200" w:firstLine="420" w:firstLineChars="200"/>
        <w:jc w:val="both"/>
      </w:pPr>
      <w:r>
        <w:rPr>
          <w:rFonts w:ascii="'Times New Roman'" w:hAnsi="'Times New Roman'" w:eastAsia="'Times New Roman'" w:cs="'Times New Roman'"/>
          <w:i w:val="0"/>
          <w:strike w:val="0"/>
          <w:color w:val="0000FF"/>
          <w:sz w:val="21"/>
          <w:u w:val="single"/>
        </w:rPr>
        <w:t>6.3</w:t>
      </w:r>
      <w:r>
        <w:rPr>
          <w:rFonts w:ascii="宋体" w:hAnsi="宋体" w:eastAsia="宋体" w:cs="宋体"/>
          <w:i w:val="0"/>
          <w:strike w:val="0"/>
          <w:color w:val="0000FF"/>
          <w:sz w:val="21"/>
          <w:u w:val="single"/>
        </w:rPr>
        <w:t>市场预测</w:t>
      </w:r>
      <w:r>
        <w:rPr>
          <w:rFonts w:ascii="'Times New Roman'" w:hAnsi="'Times New Roman'" w:eastAsia="'Times New Roman'" w:cs="'Times New Roman'"/>
          <w:i w:val="0"/>
          <w:strike w:val="0"/>
          <w:color w:val="000000"/>
          <w:sz w:val="21"/>
          <w:u w:val="none"/>
        </w:rPr>
        <w:tab/>
      </w:r>
    </w:p>
    <w:p>
      <w:pPr>
        <w:snapToGrid/>
        <w:spacing w:before="0" w:after="0" w:line="240" w:lineRule="auto"/>
        <w:ind w:left="0" w:right="0" w:firstLine="105" w:firstLineChars="50"/>
        <w:jc w:val="both"/>
      </w:pPr>
      <w:r>
        <w:rPr>
          <w:rFonts w:ascii="'Times New Roman'" w:hAnsi="'Times New Roman'" w:eastAsia="'Times New Roman'" w:cs="'Times New Roman'"/>
          <w:i w:val="0"/>
          <w:strike w:val="0"/>
          <w:color w:val="0000FF"/>
          <w:sz w:val="21"/>
          <w:u w:val="single"/>
        </w:rPr>
        <w:t>7</w:t>
      </w:r>
      <w:r>
        <w:rPr>
          <w:rFonts w:ascii="宋体" w:hAnsi="宋体" w:eastAsia="宋体" w:cs="宋体"/>
          <w:i w:val="0"/>
          <w:strike w:val="0"/>
          <w:color w:val="0000FF"/>
          <w:sz w:val="21"/>
          <w:u w:val="single"/>
        </w:rPr>
        <w:t>技术可行性</w:t>
      </w:r>
      <w:r>
        <w:rPr>
          <w:rFonts w:ascii="'Times New Roman'" w:hAnsi="'Times New Roman'" w:eastAsia="'Times New Roman'" w:cs="'Times New Roman'"/>
          <w:i w:val="0"/>
          <w:strike w:val="0"/>
          <w:color w:val="0000FF"/>
          <w:sz w:val="21"/>
          <w:u w:val="single"/>
        </w:rPr>
        <w:t>(</w:t>
      </w:r>
      <w:r>
        <w:rPr>
          <w:rFonts w:ascii="宋体" w:hAnsi="宋体" w:eastAsia="宋体" w:cs="宋体"/>
          <w:i w:val="0"/>
          <w:strike w:val="0"/>
          <w:color w:val="0000FF"/>
          <w:sz w:val="21"/>
          <w:u w:val="single"/>
        </w:rPr>
        <w:t>技术风险评价</w:t>
      </w:r>
      <w:r>
        <w:rPr>
          <w:rFonts w:ascii="'Times New Roman'" w:hAnsi="'Times New Roman'" w:eastAsia="'Times New Roman'" w:cs="'Times New Roman'"/>
          <w:i w:val="0"/>
          <w:strike w:val="0"/>
          <w:color w:val="0000FF"/>
          <w:sz w:val="21"/>
          <w:u w:val="single"/>
        </w:rPr>
        <w:t>)</w:t>
      </w:r>
      <w:r>
        <w:rPr>
          <w:rFonts w:ascii="'Times New Roman'" w:hAnsi="'Times New Roman'" w:eastAsia="'Times New Roman'" w:cs="'Times New Roman'"/>
          <w:i w:val="0"/>
          <w:strike w:val="0"/>
          <w:color w:val="000000"/>
          <w:sz w:val="21"/>
          <w:u w:val="none"/>
        </w:rPr>
        <w:tab/>
      </w:r>
    </w:p>
    <w:p>
      <w:pPr>
        <w:snapToGrid/>
        <w:spacing w:before="0" w:after="0" w:line="240" w:lineRule="auto"/>
        <w:ind w:left="0" w:right="0" w:firstLine="105" w:firstLineChars="50"/>
        <w:jc w:val="both"/>
      </w:pPr>
      <w:r>
        <w:rPr>
          <w:rFonts w:ascii="'Times New Roman'" w:hAnsi="'Times New Roman'" w:eastAsia="'Times New Roman'" w:cs="'Times New Roman'"/>
          <w:i w:val="0"/>
          <w:strike w:val="0"/>
          <w:color w:val="0000FF"/>
          <w:sz w:val="21"/>
          <w:u w:val="single"/>
        </w:rPr>
        <w:t>8</w:t>
      </w:r>
      <w:r>
        <w:rPr>
          <w:rFonts w:ascii="宋体" w:hAnsi="宋体" w:eastAsia="宋体" w:cs="宋体"/>
          <w:i w:val="0"/>
          <w:strike w:val="0"/>
          <w:color w:val="0000FF"/>
          <w:sz w:val="21"/>
          <w:u w:val="single"/>
        </w:rPr>
        <w:t>法律可行性</w:t>
      </w:r>
      <w:r>
        <w:rPr>
          <w:rFonts w:ascii="'Times New Roman'" w:hAnsi="'Times New Roman'" w:eastAsia="'Times New Roman'" w:cs="'Times New Roman'"/>
          <w:i w:val="0"/>
          <w:strike w:val="0"/>
          <w:color w:val="000000"/>
          <w:sz w:val="21"/>
          <w:u w:val="none"/>
        </w:rPr>
        <w:tab/>
      </w:r>
    </w:p>
    <w:p>
      <w:pPr>
        <w:snapToGrid/>
        <w:spacing w:before="0" w:after="0" w:line="240" w:lineRule="auto"/>
        <w:ind w:left="0" w:right="0" w:firstLine="105" w:firstLineChars="50"/>
        <w:jc w:val="both"/>
      </w:pPr>
      <w:r>
        <w:rPr>
          <w:rFonts w:ascii="'Times New Roman'" w:hAnsi="'Times New Roman'" w:eastAsia="'Times New Roman'" w:cs="'Times New Roman'"/>
          <w:i w:val="0"/>
          <w:strike w:val="0"/>
          <w:color w:val="0000FF"/>
          <w:sz w:val="21"/>
          <w:u w:val="single"/>
        </w:rPr>
        <w:t>9</w:t>
      </w:r>
      <w:r>
        <w:rPr>
          <w:rFonts w:ascii="宋体" w:hAnsi="宋体" w:eastAsia="宋体" w:cs="宋体"/>
          <w:i w:val="0"/>
          <w:strike w:val="0"/>
          <w:color w:val="0000FF"/>
          <w:sz w:val="21"/>
          <w:u w:val="single"/>
        </w:rPr>
        <w:t>用户使用可行性</w:t>
      </w:r>
      <w:r>
        <w:rPr>
          <w:rFonts w:ascii="'Times New Roman'" w:hAnsi="'Times New Roman'" w:eastAsia="'Times New Roman'" w:cs="'Times New Roman'"/>
          <w:i w:val="0"/>
          <w:strike w:val="0"/>
          <w:color w:val="000000"/>
          <w:sz w:val="21"/>
          <w:u w:val="none"/>
        </w:rPr>
        <w:tab/>
      </w:r>
    </w:p>
    <w:p>
      <w:pPr>
        <w:snapToGrid/>
        <w:spacing w:before="0" w:after="0" w:line="240" w:lineRule="auto"/>
        <w:ind w:left="0" w:right="0" w:firstLine="105" w:firstLineChars="50"/>
        <w:jc w:val="both"/>
      </w:pPr>
      <w:r>
        <w:rPr>
          <w:rFonts w:ascii="'Times New Roman'" w:hAnsi="'Times New Roman'" w:eastAsia="'Times New Roman'" w:cs="'Times New Roman'"/>
          <w:i w:val="0"/>
          <w:strike w:val="0"/>
          <w:color w:val="0000FF"/>
          <w:sz w:val="21"/>
          <w:u w:val="single"/>
        </w:rPr>
        <w:t>10</w:t>
      </w:r>
      <w:r>
        <w:rPr>
          <w:rFonts w:ascii="宋体" w:hAnsi="宋体" w:eastAsia="宋体" w:cs="宋体"/>
          <w:i w:val="0"/>
          <w:strike w:val="0"/>
          <w:color w:val="0000FF"/>
          <w:sz w:val="21"/>
          <w:u w:val="single"/>
        </w:rPr>
        <w:t>其他与项目有关的问题</w:t>
      </w:r>
      <w:r>
        <w:rPr>
          <w:rFonts w:ascii="'Times New Roman'" w:hAnsi="'Times New Roman'" w:eastAsia="'Times New Roman'" w:cs="'Times New Roman'"/>
          <w:i w:val="0"/>
          <w:strike w:val="0"/>
          <w:color w:val="000000"/>
          <w:sz w:val="21"/>
          <w:u w:val="none"/>
        </w:rPr>
        <w:tab/>
      </w:r>
    </w:p>
    <w:p>
      <w:pPr>
        <w:snapToGrid/>
        <w:spacing w:before="0" w:after="0" w:line="240" w:lineRule="auto"/>
        <w:ind w:left="0" w:right="0" w:firstLine="105" w:firstLineChars="50"/>
        <w:jc w:val="both"/>
      </w:pPr>
      <w:r>
        <w:rPr>
          <w:rFonts w:ascii="'Times New Roman'" w:hAnsi="'Times New Roman'" w:eastAsia="'Times New Roman'" w:cs="'Times New Roman'"/>
          <w:i w:val="0"/>
          <w:strike w:val="0"/>
          <w:color w:val="0000FF"/>
          <w:sz w:val="21"/>
          <w:u w:val="single"/>
        </w:rPr>
        <w:t>11</w:t>
      </w:r>
      <w:r>
        <w:rPr>
          <w:rFonts w:ascii="宋体" w:hAnsi="宋体" w:eastAsia="宋体" w:cs="宋体"/>
          <w:i w:val="0"/>
          <w:strike w:val="0"/>
          <w:color w:val="0000FF"/>
          <w:sz w:val="21"/>
          <w:u w:val="single"/>
        </w:rPr>
        <w:t>注解</w:t>
      </w:r>
      <w:r>
        <w:rPr>
          <w:rFonts w:ascii="'Times New Roman'" w:hAnsi="'Times New Roman'" w:eastAsia="'Times New Roman'" w:cs="'Times New Roman'"/>
          <w:i w:val="0"/>
          <w:strike w:val="0"/>
          <w:color w:val="000000"/>
          <w:sz w:val="21"/>
          <w:u w:val="none"/>
        </w:rPr>
        <w:tab/>
      </w:r>
    </w:p>
    <w:p>
      <w:pPr>
        <w:snapToGrid/>
        <w:spacing w:before="0" w:after="0" w:line="240" w:lineRule="auto"/>
        <w:ind w:left="0" w:right="0" w:firstLine="105" w:firstLineChars="50"/>
        <w:jc w:val="both"/>
      </w:pPr>
      <w:r>
        <w:rPr>
          <w:rFonts w:ascii="宋体" w:hAnsi="宋体" w:eastAsia="宋体" w:cs="宋体"/>
          <w:i w:val="0"/>
          <w:strike w:val="0"/>
          <w:color w:val="0000FF"/>
          <w:sz w:val="21"/>
          <w:u w:val="single"/>
        </w:rPr>
        <w:t>附录</w:t>
      </w:r>
      <w:r>
        <w:rPr>
          <w:rFonts w:ascii="'Times New Roman'" w:hAnsi="'Times New Roman'" w:eastAsia="'Times New Roman'" w:cs="'Times New Roman'"/>
          <w:i w:val="0"/>
          <w:strike w:val="0"/>
          <w:color w:val="000000"/>
          <w:sz w:val="21"/>
          <w:u w:val="none"/>
        </w:rPr>
        <w:tab/>
      </w:r>
    </w:p>
    <w:p>
      <w:pPr>
        <w:snapToGrid/>
        <w:spacing w:before="0" w:after="0" w:line="240" w:lineRule="auto"/>
        <w:ind w:left="0" w:right="0" w:firstLine="440" w:firstLineChars="20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snapToGrid/>
        <w:spacing w:before="0" w:after="0" w:line="240" w:lineRule="auto"/>
        <w:ind w:left="0" w:right="0" w:firstLine="0" w:firstLineChars="0"/>
        <w:jc w:val="both"/>
      </w:pPr>
    </w:p>
    <w:p>
      <w:pPr>
        <w:pStyle w:val="2"/>
        <w:snapToGrid/>
        <w:spacing w:before="340" w:after="330" w:line="576" w:lineRule="auto"/>
        <w:ind w:firstLine="0" w:firstLineChars="0"/>
        <w:jc w:val="left"/>
      </w:pPr>
      <w:r>
        <w:rPr>
          <w:rFonts w:ascii="Times New Roman" w:hAnsi="Times New Roman" w:eastAsia="Times New Roman" w:cs="Times New Roman"/>
          <w:b/>
          <w:i w:val="0"/>
          <w:strike w:val="0"/>
          <w:color w:val="000000"/>
          <w:sz w:val="44"/>
          <w:u w:val="none"/>
        </w:rPr>
        <w:t>1</w:t>
      </w:r>
      <w:r>
        <w:rPr>
          <w:rFonts w:ascii="宋体" w:hAnsi="宋体" w:eastAsia="宋体" w:cs="宋体"/>
          <w:b/>
          <w:i w:val="0"/>
          <w:strike w:val="0"/>
          <w:color w:val="000000"/>
          <w:sz w:val="44"/>
          <w:u w:val="none"/>
        </w:rPr>
        <w:t>引言</w:t>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pPr>
      <w:r>
        <w:rPr>
          <w:rFonts w:ascii="Cambria" w:hAnsi="Cambria" w:eastAsia="Cambria" w:cs="Cambria"/>
          <w:b/>
          <w:i w:val="0"/>
          <w:strike w:val="0"/>
          <w:color w:val="000000"/>
          <w:sz w:val="32"/>
          <w:u w:val="none"/>
        </w:rPr>
        <w:t>1.1</w:t>
      </w:r>
      <w:r>
        <w:rPr>
          <w:rFonts w:ascii="宋体" w:hAnsi="宋体" w:eastAsia="宋体" w:cs="宋体"/>
          <w:b/>
          <w:i w:val="0"/>
          <w:strike w:val="0"/>
          <w:color w:val="000000"/>
          <w:sz w:val="32"/>
          <w:u w:val="none"/>
        </w:rPr>
        <w:t>标识</w:t>
      </w:r>
    </w:p>
    <w:p>
      <w:pPr>
        <w:pageBreakBefore w:val="0"/>
        <w:widowControl w:val="0"/>
        <w:kinsoku/>
        <w:wordWrap/>
        <w:overflowPunct/>
        <w:topLinePunct w:val="0"/>
        <w:autoSpaceDE/>
        <w:autoSpaceDN/>
        <w:bidi w:val="0"/>
        <w:adjustRightInd/>
        <w:snapToGrid w:val="0"/>
        <w:spacing w:before="0" w:after="0" w:line="240" w:lineRule="auto"/>
        <w:ind w:left="0" w:right="0" w:firstLine="0" w:firstLineChars="0"/>
        <w:jc w:val="both"/>
        <w:textAlignment w:val="auto"/>
        <w:rPr>
          <w:rFonts w:hint="eastAsia" w:ascii="黑体" w:hAnsi="黑体" w:eastAsia="黑体" w:cs="黑体"/>
          <w:sz w:val="24"/>
          <w:szCs w:val="24"/>
        </w:rPr>
      </w:pPr>
      <w:r>
        <w:t xml:space="preserve"> </w:t>
      </w:r>
      <w:r>
        <w:tab/>
      </w:r>
      <w:r>
        <w:rPr>
          <w:rFonts w:hint="eastAsia" w:ascii="黑体" w:hAnsi="黑体" w:eastAsia="黑体" w:cs="黑体"/>
          <w:sz w:val="24"/>
          <w:szCs w:val="24"/>
        </w:rPr>
        <w:t>本文档可以在任何环境下运行查看。</w:t>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pPr>
      <w:r>
        <w:rPr>
          <w:rFonts w:ascii="Cambria" w:hAnsi="Cambria" w:eastAsia="Cambria" w:cs="Cambria"/>
          <w:b/>
          <w:i w:val="0"/>
          <w:strike w:val="0"/>
          <w:color w:val="000000"/>
          <w:sz w:val="32"/>
          <w:u w:val="none"/>
        </w:rPr>
        <w:t>1.2</w:t>
      </w:r>
      <w:r>
        <w:rPr>
          <w:rFonts w:ascii="宋体" w:hAnsi="宋体" w:eastAsia="宋体" w:cs="宋体"/>
          <w:b/>
          <w:i w:val="0"/>
          <w:strike w:val="0"/>
          <w:color w:val="000000"/>
          <w:sz w:val="32"/>
          <w:u w:val="none"/>
        </w:rPr>
        <w:t>背景</w:t>
      </w:r>
    </w:p>
    <w:p>
      <w:pPr>
        <w:pageBreakBefore w:val="0"/>
        <w:widowControl w:val="0"/>
        <w:kinsoku/>
        <w:wordWrap/>
        <w:overflowPunct/>
        <w:topLinePunct w:val="0"/>
        <w:autoSpaceDE/>
        <w:autoSpaceDN/>
        <w:bidi w:val="0"/>
        <w:adjustRightInd/>
        <w:snapToGrid w:val="0"/>
        <w:spacing w:before="0" w:after="0" w:line="240" w:lineRule="auto"/>
        <w:ind w:left="0" w:right="0" w:firstLine="0" w:firstLineChars="0"/>
        <w:jc w:val="both"/>
        <w:textAlignment w:val="auto"/>
        <w:rPr>
          <w:rFonts w:hint="eastAsia" w:ascii="黑体" w:hAnsi="黑体" w:eastAsia="黑体" w:cs="黑体"/>
          <w:sz w:val="24"/>
          <w:szCs w:val="24"/>
        </w:rPr>
      </w:pPr>
      <w:r>
        <w:tab/>
      </w:r>
      <w:r>
        <w:rPr>
          <w:rFonts w:hint="eastAsia" w:ascii="黑体" w:hAnsi="黑体" w:eastAsia="黑体" w:cs="黑体"/>
          <w:sz w:val="24"/>
          <w:szCs w:val="24"/>
        </w:rPr>
        <w:t>随着我国交通的发展，简单的火车售票管理已经不能满足人们的需求。如何利用先进的管理手段，提高火车售票的管理水平，是当今社会所面临的一个重要课题。要想提高火车站的售票管理水平，必须提高火车站的管理意识。只要以高标准，高质量为准的火车售票管理才能适应当下人们的生活。</w:t>
      </w:r>
    </w:p>
    <w:p>
      <w:pPr>
        <w:pageBreakBefore w:val="0"/>
        <w:widowControl w:val="0"/>
        <w:kinsoku/>
        <w:wordWrap/>
        <w:overflowPunct/>
        <w:topLinePunct w:val="0"/>
        <w:autoSpaceDE/>
        <w:autoSpaceDN/>
        <w:bidi w:val="0"/>
        <w:adjustRightInd/>
        <w:snapToGrid w:val="0"/>
        <w:spacing w:before="0" w:after="0" w:line="240" w:lineRule="auto"/>
        <w:ind w:left="0" w:right="0" w:firstLine="0" w:firstLineChars="0"/>
        <w:jc w:val="both"/>
        <w:textAlignment w:val="auto"/>
        <w:rPr>
          <w:rFonts w:hint="eastAsia" w:ascii="黑体" w:hAnsi="黑体" w:eastAsia="黑体" w:cs="黑体"/>
          <w:sz w:val="24"/>
          <w:szCs w:val="24"/>
        </w:rPr>
      </w:pPr>
      <w:r>
        <w:rPr>
          <w:rFonts w:hint="eastAsia" w:ascii="黑体" w:hAnsi="黑体" w:eastAsia="黑体" w:cs="黑体"/>
          <w:sz w:val="24"/>
          <w:szCs w:val="24"/>
        </w:rPr>
        <w:tab/>
      </w:r>
      <w:r>
        <w:rPr>
          <w:rFonts w:hint="eastAsia" w:ascii="黑体" w:hAnsi="黑体" w:eastAsia="黑体" w:cs="黑体"/>
          <w:sz w:val="24"/>
          <w:szCs w:val="24"/>
        </w:rPr>
        <w:t>面对信息时代带来的挑战，利用高科技手段来提高火车售票管理无疑是一条行之有效的途径。如今，火车售票管理的信息化科学化，已经成为现代交通的重要标志。随着公众文化水平的提高，采用文字、图片的火车售票方式已经成为了必然的发展方向。该售票系统针对市场需求设计出可靠实用的管理系统和方案，可以根据不同的 需求实际配置，适应各种类型的车站。</w:t>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pPr>
      <w:r>
        <w:rPr>
          <w:rFonts w:ascii="Cambria" w:hAnsi="Cambria" w:eastAsia="Cambria" w:cs="Cambria"/>
          <w:b/>
          <w:i w:val="0"/>
          <w:strike w:val="0"/>
          <w:color w:val="000000"/>
          <w:sz w:val="32"/>
          <w:u w:val="none"/>
        </w:rPr>
        <w:t>1.3</w:t>
      </w:r>
      <w:r>
        <w:rPr>
          <w:rFonts w:ascii="宋体" w:hAnsi="宋体" w:eastAsia="宋体" w:cs="宋体"/>
          <w:b/>
          <w:i w:val="0"/>
          <w:strike w:val="0"/>
          <w:color w:val="000000"/>
          <w:sz w:val="32"/>
          <w:u w:val="none"/>
        </w:rPr>
        <w:t>项目概述</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b w:val="0"/>
          <w:i w:val="0"/>
          <w:strike w:val="0"/>
          <w:color w:val="000000"/>
          <w:spacing w:val="0"/>
          <w:sz w:val="24"/>
          <w:szCs w:val="24"/>
          <w:u w:val="none"/>
        </w:rPr>
        <w:t>火车购票系统项目，有设计两个对象，一个是普通的用户，一个是管理员：</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b w:val="0"/>
          <w:i w:val="0"/>
          <w:strike w:val="0"/>
          <w:color w:val="000000"/>
          <w:spacing w:val="0"/>
          <w:sz w:val="24"/>
          <w:szCs w:val="24"/>
          <w:u w:val="none"/>
        </w:rPr>
      </w:pPr>
      <w:r>
        <w:rPr>
          <w:rFonts w:hint="eastAsia" w:ascii="黑体" w:hAnsi="黑体" w:eastAsia="黑体" w:cs="黑体"/>
          <w:b w:val="0"/>
          <w:i w:val="0"/>
          <w:strike w:val="0"/>
          <w:color w:val="000000"/>
          <w:spacing w:val="0"/>
          <w:sz w:val="24"/>
          <w:szCs w:val="24"/>
          <w:u w:val="none"/>
        </w:rPr>
        <w:t>对于普通的用户来说，它的功能主要分为四个模块，分别是基础功能，信息管理，核心功能，图形化数据管理，对于每个模块中的不同功能的实现，我们又将其进行细分，基础功能包含登录功能，修改密码，忘记密码，注册功能。信息管理包含个人信息维护，乘车人维护和登录日志的维护。核心功能包含路线查询，退改签，购票功能和订单查询。图形化数据管理包含车票查询和销量查询。安全性功能包含路由维护和密码功能。</w:t>
      </w:r>
    </w:p>
    <w:p>
      <w:pPr>
        <w:pageBreakBefore w:val="0"/>
        <w:widowControl w:val="0"/>
        <w:pBdr>
          <w:bottom w:val="none" w:color="auto" w:sz="0" w:space="0"/>
        </w:pBdr>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b w:val="0"/>
          <w:i w:val="0"/>
          <w:strike w:val="0"/>
          <w:color w:val="000000"/>
          <w:spacing w:val="0"/>
          <w:sz w:val="24"/>
          <w:szCs w:val="24"/>
          <w:u w:val="none"/>
        </w:rPr>
      </w:pPr>
      <w:r>
        <w:rPr>
          <w:rFonts w:hint="eastAsia" w:ascii="黑体" w:hAnsi="黑体" w:eastAsia="黑体" w:cs="黑体"/>
          <w:b w:val="0"/>
          <w:i w:val="0"/>
          <w:strike w:val="0"/>
          <w:color w:val="000000"/>
          <w:spacing w:val="0"/>
          <w:sz w:val="24"/>
          <w:szCs w:val="24"/>
          <w:u w:val="none"/>
        </w:rPr>
        <w:t>对于管理员来说，也是分为五个模块，分别是用户管理，车票管理，车次管理，座位管理和图形化数据管理。其中具体的设计细节在后面的详细设计中会详细说明。</w:t>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pPr>
      <w:r>
        <w:rPr>
          <w:rFonts w:ascii="Cambria" w:hAnsi="Cambria" w:eastAsia="Cambria" w:cs="Cambria"/>
          <w:b/>
          <w:i w:val="0"/>
          <w:strike w:val="0"/>
          <w:color w:val="000000"/>
          <w:sz w:val="32"/>
          <w:u w:val="none"/>
        </w:rPr>
        <w:t>1.4</w:t>
      </w:r>
      <w:r>
        <w:rPr>
          <w:rFonts w:ascii="宋体" w:hAnsi="宋体" w:eastAsia="宋体" w:cs="宋体"/>
          <w:b/>
          <w:i w:val="0"/>
          <w:strike w:val="0"/>
          <w:color w:val="000000"/>
          <w:sz w:val="32"/>
          <w:u w:val="none"/>
        </w:rPr>
        <w:t>文档概述</w:t>
      </w:r>
    </w:p>
    <w:p>
      <w:pPr>
        <w:pageBreakBefore w:val="0"/>
        <w:widowControl w:val="0"/>
        <w:kinsoku/>
        <w:wordWrap/>
        <w:overflowPunct/>
        <w:topLinePunct w:val="0"/>
        <w:autoSpaceDE/>
        <w:autoSpaceDN/>
        <w:bidi w:val="0"/>
        <w:adjustRightInd/>
        <w:snapToGrid w:val="0"/>
        <w:spacing w:before="0" w:after="0" w:line="240" w:lineRule="auto"/>
        <w:ind w:left="0" w:leftChars="0" w:right="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本文档可用于用户对火车售票管理系统的设计方案、设计过程以及设计影响做出全面的了解，同时可以帮助用户结合生活理解火车售票管理系统的实现意义与其所带来的价值。除此之外，本文档内容可以更加明确用户对该系统的使用过程。此文档由开发人员编辑，可供使用人员进行查看。</w:t>
      </w:r>
    </w:p>
    <w:p>
      <w:pPr>
        <w:pStyle w:val="2"/>
        <w:pageBreakBefore w:val="0"/>
        <w:widowControl w:val="0"/>
        <w:kinsoku/>
        <w:wordWrap/>
        <w:overflowPunct/>
        <w:topLinePunct w:val="0"/>
        <w:autoSpaceDE/>
        <w:autoSpaceDN/>
        <w:bidi w:val="0"/>
        <w:adjustRightInd/>
        <w:snapToGrid w:val="0"/>
        <w:spacing w:before="340" w:after="330" w:line="240" w:lineRule="auto"/>
        <w:ind w:firstLine="0" w:firstLineChars="0"/>
        <w:jc w:val="left"/>
        <w:textAlignment w:val="auto"/>
      </w:pPr>
      <w:r>
        <w:rPr>
          <w:rFonts w:ascii="Times New Roman" w:hAnsi="Times New Roman" w:eastAsia="Times New Roman" w:cs="Times New Roman"/>
          <w:b/>
          <w:i w:val="0"/>
          <w:strike w:val="0"/>
          <w:color w:val="000000"/>
          <w:sz w:val="44"/>
          <w:u w:val="none"/>
        </w:rPr>
        <w:t>2</w:t>
      </w:r>
      <w:r>
        <w:rPr>
          <w:rFonts w:ascii="宋体" w:hAnsi="宋体" w:eastAsia="宋体" w:cs="宋体"/>
          <w:b/>
          <w:i w:val="0"/>
          <w:strike w:val="0"/>
          <w:color w:val="000000"/>
          <w:sz w:val="44"/>
          <w:u w:val="none"/>
        </w:rPr>
        <w:t>引用文件</w:t>
      </w:r>
    </w:p>
    <w:p>
      <w:pPr>
        <w:pageBreakBefore w:val="0"/>
        <w:widowControl w:val="0"/>
        <w:kinsoku/>
        <w:wordWrap/>
        <w:overflowPunct/>
        <w:topLinePunct w:val="0"/>
        <w:autoSpaceDE/>
        <w:autoSpaceDN/>
        <w:bidi w:val="0"/>
        <w:adjustRightInd/>
        <w:snapToGrid w:val="0"/>
        <w:spacing w:before="0" w:after="0" w:line="240" w:lineRule="auto"/>
        <w:ind w:left="0" w:right="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本文档暂未引用任何文档，属自行编写修订。</w:t>
      </w:r>
    </w:p>
    <w:p>
      <w:pPr>
        <w:pStyle w:val="2"/>
        <w:pageBreakBefore w:val="0"/>
        <w:widowControl w:val="0"/>
        <w:kinsoku/>
        <w:wordWrap/>
        <w:overflowPunct/>
        <w:topLinePunct w:val="0"/>
        <w:autoSpaceDE/>
        <w:autoSpaceDN/>
        <w:bidi w:val="0"/>
        <w:adjustRightInd/>
        <w:snapToGrid w:val="0"/>
        <w:spacing w:before="340" w:after="330" w:line="240" w:lineRule="auto"/>
        <w:ind w:firstLine="0" w:firstLineChars="0"/>
        <w:jc w:val="left"/>
        <w:textAlignment w:val="auto"/>
      </w:pPr>
      <w:r>
        <w:rPr>
          <w:rFonts w:ascii="Times New Roman" w:hAnsi="Times New Roman" w:eastAsia="Times New Roman" w:cs="Times New Roman"/>
          <w:b/>
          <w:i w:val="0"/>
          <w:strike w:val="0"/>
          <w:color w:val="000000"/>
          <w:sz w:val="44"/>
          <w:u w:val="none"/>
        </w:rPr>
        <w:t>3</w:t>
      </w:r>
      <w:r>
        <w:rPr>
          <w:rFonts w:ascii="宋体" w:hAnsi="宋体" w:eastAsia="宋体" w:cs="宋体"/>
          <w:b/>
          <w:i w:val="0"/>
          <w:strike w:val="0"/>
          <w:color w:val="000000"/>
          <w:sz w:val="44"/>
          <w:u w:val="none"/>
        </w:rPr>
        <w:t>可行性分析的前提</w:t>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Cambria" w:hAnsi="Cambria" w:eastAsia="Cambria" w:cs="Cambria"/>
          <w:b/>
          <w:i w:val="0"/>
          <w:strike w:val="0"/>
          <w:color w:val="000000"/>
          <w:sz w:val="32"/>
          <w:u w:val="none"/>
        </w:rPr>
        <w:t>3.1</w:t>
      </w:r>
      <w:r>
        <w:rPr>
          <w:rFonts w:ascii="宋体" w:hAnsi="宋体" w:eastAsia="宋体" w:cs="宋体"/>
          <w:b/>
          <w:i w:val="0"/>
          <w:strike w:val="0"/>
          <w:color w:val="000000"/>
          <w:sz w:val="32"/>
          <w:u w:val="none"/>
        </w:rPr>
        <w:t>项目的要求</w:t>
      </w:r>
    </w:p>
    <w:p>
      <w:pPr>
        <w:pageBreakBefore w:val="0"/>
        <w:widowControl w:val="0"/>
        <w:kinsoku/>
        <w:wordWrap/>
        <w:overflowPunct/>
        <w:topLinePunct w:val="0"/>
        <w:autoSpaceDE/>
        <w:autoSpaceDN/>
        <w:bidi w:val="0"/>
        <w:adjustRightInd/>
        <w:snapToGrid w:val="0"/>
        <w:spacing w:before="0" w:after="0" w:line="240" w:lineRule="auto"/>
        <w:ind w:left="220" w:leftChars="0" w:right="0" w:firstLine="20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（1）项目最基本的功能：</w:t>
      </w:r>
    </w:p>
    <w:p>
      <w:pPr>
        <w:pageBreakBefore w:val="0"/>
        <w:widowControl w:val="0"/>
        <w:kinsoku/>
        <w:wordWrap/>
        <w:overflowPunct/>
        <w:topLinePunct w:val="0"/>
        <w:autoSpaceDE/>
        <w:autoSpaceDN/>
        <w:bidi w:val="0"/>
        <w:adjustRightInd/>
        <w:snapToGrid w:val="0"/>
        <w:spacing w:before="0" w:after="0" w:line="240" w:lineRule="auto"/>
        <w:ind w:left="420" w:leftChars="0" w:right="0" w:firstLine="42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要实现用户和管理员两类对象的基本功能。对于用户来说，它的功能主要分为四个模块，分别是基础功能，信息管理，核心功能，图形化数据管理。对于管理员来说，其主要功能也是五个模块：分别是用户管理，车票管理，车次管理，座位管理和图形化数据管理。</w:t>
      </w:r>
    </w:p>
    <w:p>
      <w:pPr>
        <w:pageBreakBefore w:val="0"/>
        <w:widowControl w:val="0"/>
        <w:kinsoku/>
        <w:wordWrap/>
        <w:overflowPunct/>
        <w:topLinePunct w:val="0"/>
        <w:autoSpaceDE/>
        <w:autoSpaceDN/>
        <w:bidi w:val="0"/>
        <w:adjustRightInd/>
        <w:snapToGrid w:val="0"/>
        <w:spacing w:before="0" w:after="0" w:line="240" w:lineRule="auto"/>
        <w:ind w:left="220" w:leftChars="0" w:right="0" w:firstLine="20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（2）性能：</w:t>
      </w:r>
    </w:p>
    <w:p>
      <w:pPr>
        <w:pageBreakBefore w:val="0"/>
        <w:widowControl w:val="0"/>
        <w:kinsoku/>
        <w:wordWrap/>
        <w:overflowPunct/>
        <w:topLinePunct w:val="0"/>
        <w:autoSpaceDE/>
        <w:autoSpaceDN/>
        <w:bidi w:val="0"/>
        <w:adjustRightInd/>
        <w:snapToGrid w:val="0"/>
        <w:spacing w:before="0" w:after="0" w:line="240" w:lineRule="auto"/>
        <w:ind w:left="420" w:leftChars="0" w:right="0" w:firstLine="42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其要具备数据管理系统的高效性能，能做到及时响应和处理用户提交的需求。</w:t>
      </w:r>
    </w:p>
    <w:p>
      <w:pPr>
        <w:pageBreakBefore w:val="0"/>
        <w:widowControl w:val="0"/>
        <w:kinsoku/>
        <w:wordWrap/>
        <w:overflowPunct/>
        <w:topLinePunct w:val="0"/>
        <w:autoSpaceDE/>
        <w:autoSpaceDN/>
        <w:bidi w:val="0"/>
        <w:adjustRightInd/>
        <w:snapToGrid w:val="0"/>
        <w:spacing w:before="0" w:after="0" w:line="240" w:lineRule="auto"/>
        <w:ind w:left="220" w:leftChars="0" w:right="0" w:firstLine="20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（3）界面：</w:t>
      </w:r>
    </w:p>
    <w:p>
      <w:pPr>
        <w:pageBreakBefore w:val="0"/>
        <w:widowControl w:val="0"/>
        <w:kinsoku/>
        <w:wordWrap/>
        <w:overflowPunct/>
        <w:topLinePunct w:val="0"/>
        <w:autoSpaceDE/>
        <w:autoSpaceDN/>
        <w:bidi w:val="0"/>
        <w:adjustRightInd/>
        <w:snapToGrid w:val="0"/>
        <w:spacing w:before="0" w:after="0" w:line="240" w:lineRule="auto"/>
        <w:ind w:left="420" w:leftChars="0" w:right="0" w:firstLine="42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界面要求简洁明了，不需要对用户有过多的教程便可以使用。</w:t>
      </w:r>
    </w:p>
    <w:p>
      <w:pPr>
        <w:pageBreakBefore w:val="0"/>
        <w:widowControl w:val="0"/>
        <w:kinsoku/>
        <w:wordWrap/>
        <w:overflowPunct/>
        <w:topLinePunct w:val="0"/>
        <w:autoSpaceDE/>
        <w:autoSpaceDN/>
        <w:bidi w:val="0"/>
        <w:adjustRightInd/>
        <w:snapToGrid w:val="0"/>
        <w:spacing w:before="0" w:after="0" w:line="240" w:lineRule="auto"/>
        <w:ind w:left="220" w:leftChars="0" w:right="0" w:firstLine="20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（4）数据传输和处理：</w:t>
      </w:r>
    </w:p>
    <w:p>
      <w:pPr>
        <w:pageBreakBefore w:val="0"/>
        <w:widowControl w:val="0"/>
        <w:kinsoku/>
        <w:wordWrap/>
        <w:overflowPunct/>
        <w:topLinePunct w:val="0"/>
        <w:autoSpaceDE/>
        <w:autoSpaceDN/>
        <w:bidi w:val="0"/>
        <w:adjustRightInd/>
        <w:snapToGrid w:val="0"/>
        <w:spacing w:before="0" w:after="0" w:line="240" w:lineRule="auto"/>
        <w:ind w:left="420" w:leftChars="0" w:right="0" w:firstLine="42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车票系统的数据有很强的实时性的要求，数据传输需要快速，并且后台能够大量地处理并且要求极强的鲁棒性。</w:t>
      </w:r>
    </w:p>
    <w:p>
      <w:pPr>
        <w:pageBreakBefore w:val="0"/>
        <w:widowControl w:val="0"/>
        <w:kinsoku/>
        <w:wordWrap/>
        <w:overflowPunct/>
        <w:topLinePunct w:val="0"/>
        <w:autoSpaceDE/>
        <w:autoSpaceDN/>
        <w:bidi w:val="0"/>
        <w:adjustRightInd/>
        <w:snapToGrid w:val="0"/>
        <w:spacing w:before="0" w:after="0" w:line="240" w:lineRule="auto"/>
        <w:ind w:left="220" w:leftChars="0" w:right="0" w:firstLine="20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（5）项目完成时间：</w:t>
      </w:r>
    </w:p>
    <w:p>
      <w:pPr>
        <w:pageBreakBefore w:val="0"/>
        <w:widowControl w:val="0"/>
        <w:pBdr>
          <w:bottom w:val="none" w:color="auto" w:sz="0" w:space="0"/>
        </w:pBdr>
        <w:kinsoku/>
        <w:wordWrap/>
        <w:overflowPunct/>
        <w:topLinePunct w:val="0"/>
        <w:autoSpaceDE/>
        <w:autoSpaceDN/>
        <w:bidi w:val="0"/>
        <w:adjustRightInd/>
        <w:snapToGrid w:val="0"/>
        <w:spacing w:before="0" w:after="0" w:line="240" w:lineRule="auto"/>
        <w:ind w:left="420" w:leftChars="0" w:right="0" w:firstLine="42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本学期16周以前。</w:t>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Cambria" w:hAnsi="Cambria" w:eastAsia="Cambria" w:cs="Cambria"/>
          <w:b/>
          <w:i w:val="0"/>
          <w:strike w:val="0"/>
          <w:color w:val="000000"/>
          <w:sz w:val="32"/>
          <w:u w:val="none"/>
        </w:rPr>
        <w:t>3.2</w:t>
      </w:r>
      <w:r>
        <w:rPr>
          <w:rFonts w:ascii="宋体" w:hAnsi="宋体" w:eastAsia="宋体" w:cs="宋体"/>
          <w:b/>
          <w:i w:val="0"/>
          <w:strike w:val="0"/>
          <w:color w:val="000000"/>
          <w:sz w:val="32"/>
          <w:u w:val="none"/>
        </w:rPr>
        <w:t>项目的目标</w:t>
      </w:r>
    </w:p>
    <w:p>
      <w:pPr>
        <w:pageBreakBefore w:val="0"/>
        <w:widowControl w:val="0"/>
        <w:pBdr>
          <w:bottom w:val="none" w:color="auto" w:sz="0" w:space="0"/>
        </w:pBdr>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此项目的目标是完成上述项目要求，并且在此基础之上，我们进一步地可以细化该项目的功能，以实现该项目的实用性和用户体验等等。</w:t>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Cambria" w:hAnsi="Cambria" w:eastAsia="Cambria" w:cs="Cambria"/>
          <w:b/>
          <w:i w:val="0"/>
          <w:strike w:val="0"/>
          <w:color w:val="000000"/>
          <w:sz w:val="32"/>
          <w:u w:val="none"/>
        </w:rPr>
        <w:t>3.3</w:t>
      </w:r>
      <w:r>
        <w:rPr>
          <w:rFonts w:ascii="宋体" w:hAnsi="宋体" w:eastAsia="宋体" w:cs="宋体"/>
          <w:b/>
          <w:i w:val="0"/>
          <w:strike w:val="0"/>
          <w:color w:val="000000"/>
          <w:sz w:val="32"/>
          <w:u w:val="none"/>
        </w:rPr>
        <w:t>项目的环境、条件、假定和限制</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（1）项目运行环境：</w:t>
      </w:r>
    </w:p>
    <w:p>
      <w:pPr>
        <w:pageBreakBefore w:val="0"/>
        <w:widowControl w:val="0"/>
        <w:kinsoku/>
        <w:wordWrap/>
        <w:overflowPunct/>
        <w:topLinePunct w:val="0"/>
        <w:autoSpaceDE/>
        <w:autoSpaceDN/>
        <w:bidi w:val="0"/>
        <w:adjustRightInd/>
        <w:snapToGrid w:val="0"/>
        <w:spacing w:before="0" w:after="0" w:line="240" w:lineRule="auto"/>
        <w:ind w:left="420" w:leftChars="0" w:right="0" w:firstLine="42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车票管理系统需要运行在网页上，我们要考虑web开发，其次我们要考虑其在常用手机系统之上的运行环境，我们要考虑将其封装成安卓和iOS端的应用。其次其可能需要运行在一些嵌入式系统之上，比如车站的现场买票机器需要安装此系统，所以我们开发的时候需要考虑它的各种运行环境。</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（2）项目的现有条件：</w:t>
      </w:r>
    </w:p>
    <w:p>
      <w:pPr>
        <w:pageBreakBefore w:val="0"/>
        <w:widowControl w:val="0"/>
        <w:kinsoku/>
        <w:wordWrap/>
        <w:overflowPunct/>
        <w:topLinePunct w:val="0"/>
        <w:autoSpaceDE/>
        <w:autoSpaceDN/>
        <w:bidi w:val="0"/>
        <w:adjustRightInd/>
        <w:snapToGrid w:val="0"/>
        <w:spacing w:before="0" w:after="0" w:line="240" w:lineRule="auto"/>
        <w:ind w:left="420" w:leftChars="0" w:right="0" w:firstLine="42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开发人员共有5名。</w:t>
      </w:r>
    </w:p>
    <w:p>
      <w:pPr>
        <w:pageBreakBefore w:val="0"/>
        <w:widowControl w:val="0"/>
        <w:kinsoku/>
        <w:wordWrap/>
        <w:overflowPunct/>
        <w:topLinePunct w:val="0"/>
        <w:autoSpaceDE/>
        <w:autoSpaceDN/>
        <w:bidi w:val="0"/>
        <w:adjustRightInd/>
        <w:snapToGrid w:val="0"/>
        <w:spacing w:before="0" w:after="0" w:line="240" w:lineRule="auto"/>
        <w:ind w:left="420" w:leftChars="0" w:right="0" w:firstLine="42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目前开发人员的技术栈只支持web开发，基于安卓和iOS端的应用开发日后也可以跟进并掌握。</w:t>
      </w:r>
    </w:p>
    <w:p>
      <w:pPr>
        <w:pageBreakBefore w:val="0"/>
        <w:widowControl w:val="0"/>
        <w:kinsoku/>
        <w:wordWrap/>
        <w:overflowPunct/>
        <w:topLinePunct w:val="0"/>
        <w:autoSpaceDE/>
        <w:autoSpaceDN/>
        <w:bidi w:val="0"/>
        <w:adjustRightInd/>
        <w:snapToGrid w:val="0"/>
        <w:spacing w:before="0" w:after="0" w:line="240" w:lineRule="auto"/>
        <w:ind w:left="420" w:leftChars="0" w:right="0" w:firstLine="42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目前只能配置本地数据库，可以根据项目以后的运行需求配置云端服务器以管理更大的数据量。</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（3）项目的一些限制：</w:t>
      </w:r>
    </w:p>
    <w:p>
      <w:pPr>
        <w:pageBreakBefore w:val="0"/>
        <w:widowControl w:val="0"/>
        <w:kinsoku/>
        <w:wordWrap/>
        <w:overflowPunct/>
        <w:topLinePunct w:val="0"/>
        <w:autoSpaceDE/>
        <w:autoSpaceDN/>
        <w:bidi w:val="0"/>
        <w:adjustRightInd/>
        <w:snapToGrid w:val="0"/>
        <w:spacing w:before="0" w:after="0" w:line="240" w:lineRule="auto"/>
        <w:ind w:left="420" w:leftChars="0" w:right="0" w:firstLine="42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车票涉及到用户的交易，用户数据的安全性需要得到保证，如何保证用户数据的安全性是一个问题。</w:t>
      </w:r>
    </w:p>
    <w:p>
      <w:pPr>
        <w:pageBreakBefore w:val="0"/>
        <w:widowControl w:val="0"/>
        <w:pBdr>
          <w:bottom w:val="none" w:color="auto" w:sz="0" w:space="0"/>
        </w:pBdr>
        <w:kinsoku/>
        <w:wordWrap/>
        <w:overflowPunct/>
        <w:topLinePunct w:val="0"/>
        <w:autoSpaceDE/>
        <w:autoSpaceDN/>
        <w:bidi w:val="0"/>
        <w:adjustRightInd/>
        <w:snapToGrid w:val="0"/>
        <w:spacing w:before="0" w:after="0" w:line="240" w:lineRule="auto"/>
        <w:ind w:left="420" w:leftChars="0" w:right="0" w:firstLine="420" w:firstLineChars="0"/>
        <w:jc w:val="both"/>
        <w:textAlignment w:val="auto"/>
      </w:pPr>
      <w:r>
        <w:rPr>
          <w:rFonts w:hint="eastAsia" w:ascii="黑体" w:hAnsi="黑体" w:eastAsia="黑体" w:cs="黑体"/>
          <w:i w:val="0"/>
          <w:strike w:val="0"/>
          <w:color w:val="000000"/>
          <w:sz w:val="24"/>
          <w:szCs w:val="24"/>
          <w:u w:val="none"/>
        </w:rPr>
        <w:t>车座选座的时候我们需要支持多个用户同时访问选座界面，但是一个座位只能供一位用户选取，系统资源的临界性也是一个限制。</w:t>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Cambria" w:hAnsi="Cambria" w:eastAsia="Cambria" w:cs="Cambria"/>
          <w:b/>
          <w:i w:val="0"/>
          <w:strike w:val="0"/>
          <w:color w:val="000000"/>
          <w:sz w:val="32"/>
          <w:u w:val="none"/>
        </w:rPr>
        <w:t>3.4</w:t>
      </w:r>
      <w:r>
        <w:rPr>
          <w:rFonts w:ascii="宋体" w:hAnsi="宋体" w:eastAsia="宋体" w:cs="宋体"/>
          <w:b/>
          <w:i w:val="0"/>
          <w:strike w:val="0"/>
          <w:color w:val="000000"/>
          <w:sz w:val="32"/>
          <w:u w:val="none"/>
        </w:rPr>
        <w:t>进行可行性分析的方法</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可行性分析的方法主要有两大类：</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一、成本效益分析方法：</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 xml:space="preserve">  通过进行成本和效益的分析，可以判断项目的经济可行性，即投入产出的合理性，主要包括成本、直接收益和间接效益的分析。</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（1）回收期分析法——只能作为辅助评价指标</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 xml:space="preserve">  回收期就是使累计的净现金流入等于最初的投资费用所需的时间。</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 xml:space="preserve">  优点：容易理解，计算方便。回收期越短，风险越小。</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 xml:space="preserve">  缺点：没有全面考虑投资方案总的可能的收益，只考虑收回之前的效果，不能反映投资回收之后的情况，即无法准确衡量方案在整个计算期内的经济效果。同时，还忽略了货币时间价值。</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（2）净现值分析法——常用的项目评价方法</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 xml:space="preserve">  净现值就是未来报酬的总现值减去原先的投入。（现金流入量 &gt; 现金流出量——&gt;可采纳）</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 xml:space="preserve">  净现值法的决策规则是：在只有一个备选方案的采纳与否决决策中，净现值为正则采纳。在有多个备选方案的互斥选择决策中，应选用净现值是正值中的最大者。</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二、技术及风险分析方法：</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（1）技术分析</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 xml:space="preserve">  技术分析是要通过对技术设计方案或者演示模型的比较和分析，判断其技术的成熟性和适应性。这里最常用、有效的方法就是专家评定,即找相关行业的技术专家进行评审。</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（2）风险分析</w:t>
      </w:r>
    </w:p>
    <w:p>
      <w:pPr>
        <w:pageBreakBefore w:val="0"/>
        <w:widowControl w:val="0"/>
        <w:pBdr>
          <w:bottom w:val="none" w:color="auto" w:sz="0" w:space="0"/>
        </w:pBdr>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 xml:space="preserve">  风险分析是对项目分别进行内部和外部的风险评估。最常用的方法就是定量分析法决策树。</w:t>
      </w:r>
    </w:p>
    <w:p>
      <w:pPr>
        <w:pStyle w:val="2"/>
        <w:pageBreakBefore w:val="0"/>
        <w:widowControl w:val="0"/>
        <w:kinsoku/>
        <w:wordWrap/>
        <w:overflowPunct/>
        <w:topLinePunct w:val="0"/>
        <w:autoSpaceDE/>
        <w:autoSpaceDN/>
        <w:bidi w:val="0"/>
        <w:adjustRightInd/>
        <w:snapToGrid w:val="0"/>
        <w:spacing w:before="340" w:after="330" w:line="240" w:lineRule="auto"/>
        <w:ind w:firstLine="0" w:firstLineChars="0"/>
        <w:jc w:val="left"/>
        <w:textAlignment w:val="auto"/>
      </w:pPr>
      <w:r>
        <w:rPr>
          <w:rFonts w:ascii="Times New Roman" w:hAnsi="Times New Roman" w:eastAsia="Times New Roman" w:cs="Times New Roman"/>
          <w:b/>
          <w:i w:val="0"/>
          <w:strike w:val="0"/>
          <w:color w:val="000000"/>
          <w:sz w:val="44"/>
          <w:u w:val="none"/>
        </w:rPr>
        <w:t>4</w:t>
      </w:r>
      <w:r>
        <w:rPr>
          <w:rFonts w:ascii="宋体" w:hAnsi="宋体" w:eastAsia="宋体" w:cs="宋体"/>
          <w:b/>
          <w:i w:val="0"/>
          <w:strike w:val="0"/>
          <w:color w:val="000000"/>
          <w:sz w:val="44"/>
          <w:u w:val="none"/>
        </w:rPr>
        <w:t>可选的方案</w:t>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Cambria" w:hAnsi="Cambria" w:eastAsia="Cambria" w:cs="Cambria"/>
          <w:b/>
          <w:i w:val="0"/>
          <w:strike w:val="0"/>
          <w:color w:val="000000"/>
          <w:sz w:val="32"/>
          <w:u w:val="none"/>
        </w:rPr>
        <w:t>4.1</w:t>
      </w:r>
      <w:r>
        <w:rPr>
          <w:rFonts w:ascii="宋体" w:hAnsi="宋体" w:eastAsia="宋体" w:cs="宋体"/>
          <w:b/>
          <w:i w:val="0"/>
          <w:strike w:val="0"/>
          <w:color w:val="000000"/>
          <w:sz w:val="32"/>
          <w:u w:val="none"/>
        </w:rPr>
        <w:t>原有方案的优缺点、局限性及存在的问题</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优点：原方案的结构实现起来较为简单，较为方便，对技术栈的要求较低。</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缺点：结构简单带来的功能上的不足，使得该系统的实用性不强。</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局限和存在的问题:</w:t>
      </w:r>
    </w:p>
    <w:p>
      <w:pPr>
        <w:pageBreakBefore w:val="0"/>
        <w:widowControl w:val="0"/>
        <w:kinsoku/>
        <w:wordWrap/>
        <w:overflowPunct/>
        <w:topLinePunct w:val="0"/>
        <w:autoSpaceDE/>
        <w:autoSpaceDN/>
        <w:bidi w:val="0"/>
        <w:adjustRightInd/>
        <w:snapToGrid w:val="0"/>
        <w:spacing w:before="0" w:after="0" w:line="240" w:lineRule="auto"/>
        <w:ind w:left="420" w:leftChars="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一、用户层面：</w:t>
      </w:r>
    </w:p>
    <w:p>
      <w:pPr>
        <w:pageBreakBefore w:val="0"/>
        <w:widowControl w:val="0"/>
        <w:kinsoku/>
        <w:wordWrap/>
        <w:overflowPunct/>
        <w:topLinePunct w:val="0"/>
        <w:autoSpaceDE/>
        <w:autoSpaceDN/>
        <w:bidi w:val="0"/>
        <w:adjustRightInd/>
        <w:snapToGrid w:val="0"/>
        <w:spacing w:before="0" w:after="0" w:line="240" w:lineRule="auto"/>
        <w:ind w:left="420" w:leftChars="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1）用户之间没有交互功能，即对于单一的用户只能对其账号进行购票操作，其不能对其他用户的账户进行操作。比如一个家庭当中，老人可能对购票系统的不熟悉导致其不会操作，这时需要其其他的家庭成员帮助其买票，这就需要原系统提供操作他人账号信息的部分功能，这是较大的局限。</w:t>
      </w:r>
    </w:p>
    <w:p>
      <w:pPr>
        <w:pageBreakBefore w:val="0"/>
        <w:widowControl w:val="0"/>
        <w:kinsoku/>
        <w:wordWrap/>
        <w:overflowPunct/>
        <w:topLinePunct w:val="0"/>
        <w:autoSpaceDE/>
        <w:autoSpaceDN/>
        <w:bidi w:val="0"/>
        <w:adjustRightInd/>
        <w:snapToGrid w:val="0"/>
        <w:spacing w:before="0" w:after="0" w:line="240" w:lineRule="auto"/>
        <w:ind w:left="420" w:leftChars="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（2）不同目的地之间并不是直接可达的，可能用户自己选取的路线车程与最优结果之间的差距较大，原系统没有提供给用户的购票建议，这样用户在查询其目的地的最优车票信息时较为麻烦。</w:t>
      </w:r>
    </w:p>
    <w:p>
      <w:pPr>
        <w:pageBreakBefore w:val="0"/>
        <w:widowControl w:val="0"/>
        <w:kinsoku/>
        <w:wordWrap/>
        <w:overflowPunct/>
        <w:topLinePunct w:val="0"/>
        <w:autoSpaceDE/>
        <w:autoSpaceDN/>
        <w:bidi w:val="0"/>
        <w:adjustRightInd/>
        <w:snapToGrid w:val="0"/>
        <w:spacing w:before="0" w:after="0" w:line="240" w:lineRule="auto"/>
        <w:ind w:left="420" w:leftChars="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二、管理员层面：</w:t>
      </w:r>
    </w:p>
    <w:p>
      <w:pPr>
        <w:pageBreakBefore w:val="0"/>
        <w:widowControl w:val="0"/>
        <w:kinsoku/>
        <w:wordWrap/>
        <w:overflowPunct/>
        <w:topLinePunct w:val="0"/>
        <w:autoSpaceDE/>
        <w:autoSpaceDN/>
        <w:bidi w:val="0"/>
        <w:adjustRightInd/>
        <w:snapToGrid w:val="0"/>
        <w:spacing w:before="0" w:after="0" w:line="240" w:lineRule="auto"/>
        <w:ind w:left="420" w:leftChars="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（1）在原有系统当中，我们对车次信息的导入是由管理员手动输入，其可能存在由于员工疏忽带来问题，我们需要尽可能地提升该系统的自动化程度。</w:t>
      </w:r>
    </w:p>
    <w:p>
      <w:pPr>
        <w:pageBreakBefore w:val="0"/>
        <w:widowControl w:val="0"/>
        <w:pBdr>
          <w:bottom w:val="none" w:color="auto" w:sz="0" w:space="0"/>
        </w:pBdr>
        <w:kinsoku/>
        <w:wordWrap/>
        <w:overflowPunct/>
        <w:topLinePunct w:val="0"/>
        <w:autoSpaceDE/>
        <w:autoSpaceDN/>
        <w:bidi w:val="0"/>
        <w:adjustRightInd/>
        <w:snapToGrid w:val="0"/>
        <w:spacing w:before="0" w:after="0" w:line="240" w:lineRule="auto"/>
        <w:ind w:left="420" w:leftChars="0" w:right="0" w:firstLine="480" w:firstLineChars="200"/>
        <w:jc w:val="both"/>
        <w:textAlignment w:val="auto"/>
      </w:pPr>
      <w:r>
        <w:rPr>
          <w:rFonts w:hint="eastAsia" w:ascii="黑体" w:hAnsi="黑体" w:eastAsia="黑体" w:cs="黑体"/>
          <w:i w:val="0"/>
          <w:strike w:val="0"/>
          <w:color w:val="000000"/>
          <w:sz w:val="24"/>
          <w:szCs w:val="24"/>
          <w:u w:val="none"/>
        </w:rPr>
        <w:t>（2）其没有可视化分析工具，使得数据的展示不是很清楚，使得原系统的数据利用较差，利用率不高。</w:t>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Cambria" w:hAnsi="Cambria" w:eastAsia="Cambria" w:cs="Cambria"/>
          <w:b/>
          <w:i w:val="0"/>
          <w:strike w:val="0"/>
          <w:color w:val="000000"/>
          <w:sz w:val="32"/>
          <w:u w:val="none"/>
        </w:rPr>
        <w:t>4.2</w:t>
      </w:r>
      <w:r>
        <w:rPr>
          <w:rFonts w:ascii="宋体" w:hAnsi="宋体" w:eastAsia="宋体" w:cs="宋体"/>
          <w:b/>
          <w:i w:val="0"/>
          <w:strike w:val="0"/>
          <w:color w:val="000000"/>
          <w:sz w:val="32"/>
          <w:u w:val="none"/>
        </w:rPr>
        <w:t>可重用的系统，与要求之间的差距</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对于可重用的系统，我们要先了解其可重用的属性。所谓重用是指同一事物不做修改或稍加改动就在不同环境中多次重复使用。大量使用可重用的软件构件来开发软件，可以从下述两个方面提高软件的可维护性。</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(1) 通常，可重用的软件构件在开发时都经过很严格的测试，可靠性比较高，且在每次重用过程中都会发现并清除一些错误，随着时间推移，这样的构件将变成实质上无错误的。因此，软件中使用的可重用构件越多，软件的可靠性越高，改正性维护需求就越少。</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(2) 很容易修改可重用的软件构件使之再次应用在新环境中，因此，软件中使用的可重用构件越多，适应性和完善性维护也就越容易。</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火车售票系统的结构在后端上是一套完整的逻辑，只需要给出接口，然后我们使用这些接口，完成这个系统所要完成的操作，其在任何环境下的运行都是采用同一套后端的体系。其在web，安卓，iOS上运行的最大不同是前端的开发。如果要提高该系统前端层面的可重用性，我们就需要在安卓和iOS端上进行封装，由于我们前端主体的开发价格是基于web体系的，我们在将其封装时需要封装对应的浏览器内核，这样与我们的要求就产生了较大的出入：</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首先是我们要求该系统尽可能地简洁轻便，便于用户的安装，但是我们要多安装一个浏览器对其进行解析，就使得其在其他环境上的使用产生了冗余。</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其次我们的要求是使得该系统的使用尽可能地流畅快速，但是基于上述方法的打包方式不能很好地调用其在本地环境下的系统功能。比如说我们的火车售票系统要使用导出发票文件的功能，如果基于浏览器的安卓或者是iOS端的应用，可能就会有卡顿，其是通过浏览器将该系统的行为翻译到安卓或者是iOS系统下的行为。</w:t>
      </w:r>
    </w:p>
    <w:p>
      <w:pPr>
        <w:pageBreakBefore w:val="0"/>
        <w:widowControl w:val="0"/>
        <w:pBdr>
          <w:bottom w:val="none" w:color="auto" w:sz="0" w:space="0"/>
        </w:pBdr>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如果我们为了追求速度，我们就要舍弃一部分该系统的可重用性，我们就要基于安卓或者是iOS的生态将前端的架构重新编写，这样是更符合我们对该系统的要求。</w:t>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Cambria" w:hAnsi="Cambria" w:eastAsia="Cambria" w:cs="Cambria"/>
          <w:b/>
          <w:i w:val="0"/>
          <w:strike w:val="0"/>
          <w:color w:val="000000"/>
          <w:sz w:val="32"/>
          <w:u w:val="none"/>
        </w:rPr>
      </w:pPr>
      <w:r>
        <w:rPr>
          <w:rFonts w:ascii="Cambria" w:hAnsi="Cambria" w:eastAsia="Cambria" w:cs="Cambria"/>
          <w:b/>
          <w:i w:val="0"/>
          <w:strike w:val="0"/>
          <w:color w:val="000000"/>
          <w:sz w:val="32"/>
          <w:u w:val="none"/>
        </w:rPr>
        <w:t>4.3</w:t>
      </w:r>
      <w:r>
        <w:rPr>
          <w:rFonts w:ascii="宋体" w:hAnsi="宋体" w:eastAsia="宋体" w:cs="宋体"/>
          <w:b/>
          <w:i w:val="0"/>
          <w:strike w:val="0"/>
          <w:color w:val="000000"/>
          <w:sz w:val="32"/>
          <w:u w:val="none"/>
        </w:rPr>
        <w:t>可选择的系统方案</w:t>
      </w:r>
      <w:r>
        <w:rPr>
          <w:rFonts w:ascii="Cambria" w:hAnsi="Cambria" w:eastAsia="Cambria" w:cs="Cambria"/>
          <w:b/>
          <w:i w:val="0"/>
          <w:strike w:val="0"/>
          <w:color w:val="000000"/>
          <w:sz w:val="32"/>
          <w:u w:val="none"/>
        </w:rPr>
        <w:t>1</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（1）用户登录注册：用户包括工作人员和乘客，有管理员、售票员、乘客3类用户；普通人可以通过注册功能成为新用户，用户通过登录可以使用系统提供的相应功能，如添加乘客，购买车票，查询订单等等。</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2）系统需要提供查询列车详细信息的功能：用户根据始发站和终点站，查询可以满足自己行程要求并且正常运行的列车，并且可以进一步查看开车时间，到达时间以及列车剩余座位的数量和票价；用户可以搜索具体的某一趟车次，可以得到该车次的具体路线信息以及发车时间。</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3）系统需要提供售票功能：售票员输入站点即可显示经过该站点的所有可售班次以及班次车辆的座位状态；一个售票员可同时售数张相同或不同站点，相同或不同票种（一等、二等、站票）的车票，可以实现累加本次售票款，直至下次新售票开始；还应实现辅助提示应找款以及退票的功能，售票员可以查询当天售票帐单，乘客也可以通过互联网购票。</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4）系统需要提供管理功能：包括用户管理、线路设置、站点设置、票价设置等。该系统主要分为四大部分，分别为用户、车票、车次和路线板块，每个板块可以进行查询与修改操作，管理员可以添加、修改和删除用户信息、线路信息、车票信息以及车次信息。</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5）系统需要提供营收结算功能：包括售票员结算、汇总报表。对营收缴款进行管理，可以实时掌握车站营收情况，方便财务监督。能够快速、准确地生成各种营收结算报表。汇总报表主要包括：根据用户选择或者输入的各种条件（包括：时间，售票员，票号等）汇总车站运营数据，包括：售票汇总，退票汇总，预售票汇总，废票汇总，综合汇总，财务汇总，售票员结算单等等。</w:t>
      </w:r>
    </w:p>
    <w:p>
      <w:pPr>
        <w:pageBreakBefore w:val="0"/>
        <w:widowControl w:val="0"/>
        <w:pBdr>
          <w:bottom w:val="none" w:color="auto" w:sz="0" w:space="0"/>
        </w:pBdr>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（6）系统需要提供综合查询功能：包括：汇总线路、站点、班线、班次等各种基础数据；统计营运数据，生成日报表、月报表和任意时段报表；以汇总表形式，显示出售票张数、售票金额以及售票情况。</w:t>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Cambria" w:hAnsi="Cambria" w:eastAsia="Cambria" w:cs="Cambria"/>
          <w:b/>
          <w:i w:val="0"/>
          <w:strike w:val="0"/>
          <w:color w:val="000000"/>
          <w:sz w:val="32"/>
          <w:u w:val="none"/>
        </w:rPr>
      </w:pPr>
      <w:r>
        <w:rPr>
          <w:rFonts w:ascii="Cambria" w:hAnsi="Cambria" w:eastAsia="Cambria" w:cs="Cambria"/>
          <w:b/>
          <w:i w:val="0"/>
          <w:strike w:val="0"/>
          <w:color w:val="000000"/>
          <w:sz w:val="32"/>
          <w:u w:val="none"/>
        </w:rPr>
        <w:t>4.4</w:t>
      </w:r>
      <w:r>
        <w:rPr>
          <w:rFonts w:ascii="宋体" w:hAnsi="宋体" w:eastAsia="宋体" w:cs="宋体"/>
          <w:b/>
          <w:i w:val="0"/>
          <w:strike w:val="0"/>
          <w:color w:val="000000"/>
          <w:sz w:val="32"/>
          <w:u w:val="none"/>
        </w:rPr>
        <w:t>可选择的系统方案</w:t>
      </w:r>
      <w:r>
        <w:rPr>
          <w:rFonts w:ascii="Cambria" w:hAnsi="Cambria" w:eastAsia="Cambria" w:cs="Cambria"/>
          <w:b/>
          <w:i w:val="0"/>
          <w:strike w:val="0"/>
          <w:color w:val="000000"/>
          <w:sz w:val="32"/>
          <w:u w:val="none"/>
        </w:rPr>
        <w:t>2</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（1）用户登录注册</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用户注册登陆后可以使用系统的所有功能，如添加乘客，购买车票，查询订单等等</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（2）系统需要提供基础的列车信息查询：</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根据车次查询列车是否正常运行，以及查看列车的基本信息（如列车类型，始发站，终点站，开车时间，到达时间，运行时间，车厢数等等）</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根据车次，查询列车经停站信息（包含这趟列车每一个经停车站的车站名，到达时间，开车时间，运行时间等信息）</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（3）系统需要提供根据车次查询列车详细信息的功能：</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根据始发站和终点站，查询可以满足自己行程要求并且正常运行的列车（可以根据开车时或者运行时间进行排序），并且可以进一步查看中间经过的的车站信息，以及开车时间，到达时间等。</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系统需要提供接续换乘一次的查询，根据输入的出发站和终点站，可以查询换乘一次满足条件的列车，并且可以根据开车时间或总运行时间进行排序。</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（4）车票购买</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在查询到符合自己出行条件的列车后，可以查询列车的剩余座位以及购买车票。</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首先添加乘客（添加需要购买车票的乘客）——&gt;进行座位选择（为每一位乘客选择座位)——&gt;订单支付——&gt;购票成功</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接续换乘车票购买流程类似，只不过在选座时，需要选择两趟列车的座位。</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（5）系统需要提供用户的个人信息修改功能以及修改密码功能。</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（6）用户可以给除自己以外别的乘客购买车票，所以提供添加乘客的功能，每个用户下都可以添加多个乘客，从而为别的乘客购买车票。</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（7）系统提供订单的查询功能，可以查询到与自己有关的所有订单，比如所有订单，未支付订单，未出行订单。</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（8）未支付订单针对下单但是没有支付的订单，可以在规定的时间内进行支付操作，如果在规定时间内没有完成操作，则订单会作废，变成未完成支付的订单。</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（9）未出行订单针对已经支付但是没有出行的订单，可以在未出行订单中查看自己的出行计划。未出行订单可以进行改签操作，改签相同出发站和终点站的其他列车。</w:t>
      </w:r>
    </w:p>
    <w:p>
      <w:pPr>
        <w:pageBreakBefore w:val="0"/>
        <w:widowControl w:val="0"/>
        <w:pBdr>
          <w:bottom w:val="none" w:color="auto" w:sz="0" w:space="0"/>
        </w:pBdr>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（10）未出行订单还可以进行退票操作，从而取消订单。</w:t>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Cambria" w:hAnsi="Cambria" w:eastAsia="Cambria" w:cs="Cambria"/>
          <w:b/>
          <w:i w:val="0"/>
          <w:strike w:val="0"/>
          <w:color w:val="000000"/>
          <w:sz w:val="32"/>
          <w:u w:val="none"/>
        </w:rPr>
        <w:t>4.5</w:t>
      </w:r>
      <w:r>
        <w:rPr>
          <w:rFonts w:ascii="宋体" w:hAnsi="宋体" w:eastAsia="宋体" w:cs="宋体"/>
          <w:b/>
          <w:i w:val="0"/>
          <w:strike w:val="0"/>
          <w:color w:val="000000"/>
          <w:sz w:val="32"/>
          <w:u w:val="none"/>
        </w:rPr>
        <w:t>选择最终方案的准则</w:t>
      </w:r>
    </w:p>
    <w:p>
      <w:pPr>
        <w:pageBreakBefore w:val="0"/>
        <w:widowControl w:val="0"/>
        <w:pBdr>
          <w:bottom w:val="none" w:color="auto" w:sz="0" w:space="0"/>
        </w:pBdr>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以上是一些我们所考虑的火车售票系统的方案，对于最终方案的选取，我们会综合考虑每个方案的框架和每个模块的功能，尽可能地满足所建议系统功能的全面性。</w:t>
      </w:r>
    </w:p>
    <w:p>
      <w:pPr>
        <w:pStyle w:val="2"/>
        <w:pageBreakBefore w:val="0"/>
        <w:widowControl w:val="0"/>
        <w:kinsoku/>
        <w:wordWrap/>
        <w:overflowPunct/>
        <w:topLinePunct w:val="0"/>
        <w:autoSpaceDE/>
        <w:autoSpaceDN/>
        <w:bidi w:val="0"/>
        <w:adjustRightInd/>
        <w:snapToGrid w:val="0"/>
        <w:spacing w:before="340" w:after="330" w:line="240" w:lineRule="auto"/>
        <w:ind w:firstLine="0" w:firstLineChars="0"/>
        <w:jc w:val="left"/>
        <w:textAlignment w:val="auto"/>
      </w:pPr>
      <w:r>
        <w:rPr>
          <w:rFonts w:ascii="Times New Roman" w:hAnsi="Times New Roman" w:eastAsia="Times New Roman" w:cs="Times New Roman"/>
          <w:b/>
          <w:i w:val="0"/>
          <w:strike w:val="0"/>
          <w:color w:val="000000"/>
          <w:sz w:val="44"/>
          <w:u w:val="none"/>
        </w:rPr>
        <w:t>5</w:t>
      </w:r>
      <w:r>
        <w:rPr>
          <w:rFonts w:ascii="宋体" w:hAnsi="宋体" w:eastAsia="宋体" w:cs="宋体"/>
          <w:b/>
          <w:i w:val="0"/>
          <w:strike w:val="0"/>
          <w:color w:val="000000"/>
          <w:sz w:val="44"/>
          <w:u w:val="none"/>
        </w:rPr>
        <w:t>所建议的系统</w:t>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Cambria" w:hAnsi="Cambria" w:eastAsia="Cambria" w:cs="Cambria"/>
          <w:b/>
          <w:i w:val="0"/>
          <w:strike w:val="0"/>
          <w:color w:val="000000"/>
          <w:sz w:val="32"/>
          <w:u w:val="none"/>
        </w:rPr>
        <w:t>5.1</w:t>
      </w:r>
      <w:r>
        <w:rPr>
          <w:rFonts w:ascii="宋体" w:hAnsi="宋体" w:eastAsia="宋体" w:cs="宋体"/>
          <w:b/>
          <w:i w:val="0"/>
          <w:strike w:val="0"/>
          <w:color w:val="000000"/>
          <w:sz w:val="32"/>
          <w:u w:val="none"/>
        </w:rPr>
        <w:t>对所建议的系统的说明</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技术栈说明：</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本系统是一个基于Java EE开发的Web项目：火车售票系统。本项目采用前后端分离框架，项目用到的技术主要包括：</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前端：Web的vue框架+ElementPlus+ECharts</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后端：Springboot框架+Maven</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数据库：Mysql+MyBatis Plus+Redis</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服务器：采用的springboot框架内置了Tomcat服务器。若用户数量增多随着，要处理更大的数据量，应当部署性能更高的服务器。</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p>
    <w:p>
      <w:pPr>
        <w:pageBreakBefore w:val="0"/>
        <w:widowControl w:val="0"/>
        <w:pBdr>
          <w:bottom w:val="none" w:color="auto" w:sz="0" w:space="0"/>
        </w:pBdr>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功能性说明：</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针对购票系统的这个项目，我们设计了两个对象，一个是普通的用户，一个是管理员。</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对于普通的用户来说，它的功能主要分为五个模块，分别是基础功能，信息管理，核心功能，图形化数据管理，对于每个模块中的不同功能的实现，我们又将其进行细分，基础功能包含登录功能，修改密码，忘记密码，注册功能。信息管理包含个人信息维护，乘车人维护和登录日志的维护。核心功能包含路线查询，退改签，购票功能和订单查询。图形化数据管理包含车票查询和销量查询。安全性功能包含路由维护和密码功能。</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对于管理员来说，也是分为五个模块，分别是用户管理，车票管理，车次管理，座位管理和图形化数据管理。火车售票系统的功能示意图如下：</w:t>
      </w:r>
    </w:p>
    <w:p>
      <w:pPr>
        <w:pageBreakBefore w:val="0"/>
        <w:widowControl w:val="0"/>
        <w:kinsoku/>
        <w:wordWrap/>
        <w:overflowPunct/>
        <w:topLinePunct w:val="0"/>
        <w:autoSpaceDE/>
        <w:autoSpaceDN/>
        <w:bidi w:val="0"/>
        <w:adjustRightInd/>
        <w:snapToGrid w:val="0"/>
        <w:spacing w:before="260" w:after="260" w:line="240" w:lineRule="auto"/>
        <w:ind w:left="0"/>
        <w:jc w:val="both"/>
        <w:textAlignment w:val="auto"/>
      </w:pPr>
      <w:r>
        <w:drawing>
          <wp:inline distT="0" distB="0" distL="0" distR="0">
            <wp:extent cx="4126230" cy="5859780"/>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6"/>
                    <a:stretch>
                      <a:fillRect/>
                    </a:stretch>
                  </pic:blipFill>
                  <pic:spPr>
                    <a:xfrm>
                      <a:off x="0" y="0"/>
                      <a:ext cx="4126230" cy="5859780"/>
                    </a:xfrm>
                    <a:prstGeom prst="rect">
                      <a:avLst/>
                    </a:prstGeom>
                  </pic:spPr>
                </pic:pic>
              </a:graphicData>
            </a:graphic>
          </wp:inline>
        </w:drawing>
      </w:r>
    </w:p>
    <w:p>
      <w:pPr>
        <w:pStyle w:val="3"/>
        <w:pageBreakBefore w:val="0"/>
        <w:widowControl w:val="0"/>
        <w:pBdr>
          <w:bottom w:val="none" w:color="auto" w:sz="0" w:space="0"/>
        </w:pBdr>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Cambria" w:hAnsi="Cambria" w:eastAsia="Cambria" w:cs="Cambria"/>
          <w:b/>
          <w:i w:val="0"/>
          <w:strike w:val="0"/>
          <w:color w:val="000000"/>
          <w:sz w:val="32"/>
          <w:u w:val="none"/>
        </w:rPr>
        <w:t>5.2</w:t>
      </w:r>
      <w:r>
        <w:rPr>
          <w:rFonts w:ascii="宋体" w:hAnsi="宋体" w:eastAsia="宋体" w:cs="宋体"/>
          <w:b/>
          <w:i w:val="0"/>
          <w:strike w:val="0"/>
          <w:color w:val="000000"/>
          <w:sz w:val="32"/>
          <w:u w:val="none"/>
        </w:rPr>
        <w:t>数据流程和处理流程</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b/>
          <w:sz w:val="24"/>
          <w:szCs w:val="24"/>
        </w:rPr>
      </w:pPr>
      <w:r>
        <w:rPr>
          <w:rFonts w:hint="eastAsia" w:ascii="黑体" w:hAnsi="黑体" w:eastAsia="黑体" w:cs="黑体"/>
          <w:b/>
          <w:sz w:val="24"/>
          <w:szCs w:val="24"/>
        </w:rPr>
        <w:t>用户端操作处理流程：</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一 、用户登录：</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1.用户进入登陆界面，用例开始；</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2.用户输入账号、密码，并向系统发送登陆请求；</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3.系统检查用户信息，如果输入的信息错误则跳转到扩展路径A；</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4.系统显示登陆成功</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扩展路径A：1.系统要求用户重新输入相关信息或取消登陆；</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 xml:space="preserve">           2.用户选择取消登陆，跳转到扩展路径A的第五步；</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 xml:space="preserve">           3.用户重新登陆，跳转到基本路径2；</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p>
    <w:p>
      <w:pPr>
        <w:pageBreakBefore w:val="0"/>
        <w:widowControl w:val="0"/>
        <w:pBdr>
          <w:bottom w:val="none" w:color="auto" w:sz="0" w:space="0"/>
        </w:pBdr>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二、车票查询：</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1.用户选择查询直达车次或换乘车次 ；</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2.用户输入个人要求；</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3.用户向系统发送查询请求；</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4.系统检查请求并显示票务信息</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三、订单管理：</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用户进入订单管理界面，用例开始；</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用户选择进行退票/改签操作的订单，向系统发送退票/改签请求；</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3.系统接收退票/改签请求，查看是否满足退票/改签条件，若满足条件执行4，不满足执行5；</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4.系统进行退票/改签处理，提示用户成功退票/改签；</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5.系统提示用户无法退票/改签。</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四、票务相关操作</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1.用户查询车次后，选定车次、日期，选择购票功能，用例开始；</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2.系统检查用户要求是否完善，车次及日期是否选择，检查错误则跳转到1；</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3.切换界面到购票界面，选择乘车人以及座位类型进行购票；</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4.进入支付界面，使用支付宝进行支付</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五、个人信息管理</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用户向系统发出管理请求，用例开始 </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2、系统显示相应界面</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3、用户选择想要管理的个人信息 </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4、系统显示相关的个人信息</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5、用户发送修改好的个人信息 </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6、系统显示管理成功，用例结束</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b/>
          <w:sz w:val="24"/>
          <w:szCs w:val="24"/>
        </w:rPr>
      </w:pPr>
      <w:r>
        <w:rPr>
          <w:rFonts w:hint="eastAsia" w:ascii="黑体" w:hAnsi="黑体" w:eastAsia="黑体" w:cs="黑体"/>
          <w:b/>
          <w:sz w:val="24"/>
          <w:szCs w:val="24"/>
        </w:rPr>
        <w:t>管理员端操作流程：</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一、用户管理</w:t>
      </w:r>
    </w:p>
    <w:p>
      <w:pPr>
        <w:pageBreakBefore w:val="0"/>
        <w:widowControl w:val="0"/>
        <w:numPr>
          <w:ilvl w:val="0"/>
          <w:numId w:val="1"/>
        </w:numPr>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管理员进入用户管理界面后；</w:t>
      </w:r>
    </w:p>
    <w:p>
      <w:pPr>
        <w:pageBreakBefore w:val="0"/>
        <w:widowControl w:val="0"/>
        <w:numPr>
          <w:ilvl w:val="0"/>
          <w:numId w:val="1"/>
        </w:numPr>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可查看所有用户的列表，展示用户的基础信息；</w:t>
      </w:r>
    </w:p>
    <w:p>
      <w:pPr>
        <w:pageBreakBefore w:val="0"/>
        <w:widowControl w:val="0"/>
        <w:numPr>
          <w:ilvl w:val="0"/>
          <w:numId w:val="1"/>
        </w:numPr>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可以选择对用户进行拉黑操作，拉黑后用户进入黑名单。</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二、车次管理</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1、管理员向线上火车票预订系统发出请求 </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2、系统要求管理员输入需统计的车票信息 </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3、管理员输入需统计的车票信息</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4、系统检查车票信息，显示统计成功，如果输入的需统计的车票信息出现</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错误，转到 A ；</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5、用例结束。</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扩 展 点:A</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&lt;1&gt;、系统要求管理员重新输入需统计的车票信息</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&lt;2&gt;、管理员重新输入需统计的车票信息，转到 4</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三、数据可视化/车票管理</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1、管理员向线上火车票预订系统发出请求 </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2、系统要求管理员输入车次信息</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3、管理员输入车次信息 </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4、系统检查车次信息，显示添加成功，如果输入的车次信息出现错误，转到A </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5、用例结束</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扩 展 点:A </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&lt;1&gt;、系统要求管理员重新输入车次信息 </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&lt;2&gt;、管理员重新输入车次信息，转到 4</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b/>
          <w:sz w:val="24"/>
          <w:szCs w:val="24"/>
        </w:rPr>
      </w:pPr>
      <w:r>
        <w:rPr>
          <w:rFonts w:hint="eastAsia" w:ascii="黑体" w:hAnsi="黑体" w:eastAsia="黑体" w:cs="黑体"/>
          <w:b/>
          <w:sz w:val="24"/>
          <w:szCs w:val="24"/>
        </w:rPr>
        <w:t>数据流程示意图：</w:t>
      </w:r>
      <w:bookmarkStart w:id="0" w:name="_GoBack"/>
      <w:bookmarkEnd w:id="0"/>
    </w:p>
    <w:p>
      <w:pPr>
        <w:pageBreakBefore w:val="0"/>
        <w:widowControl w:val="0"/>
        <w:pBdr>
          <w:bottom w:val="none" w:color="auto" w:sz="0" w:space="0"/>
        </w:pBdr>
        <w:kinsoku/>
        <w:wordWrap/>
        <w:overflowPunct/>
        <w:topLinePunct w:val="0"/>
        <w:autoSpaceDE/>
        <w:autoSpaceDN/>
        <w:bidi w:val="0"/>
        <w:adjustRightInd/>
        <w:snapToGrid w:val="0"/>
        <w:spacing w:before="260" w:after="260" w:line="240" w:lineRule="auto"/>
        <w:ind w:left="0"/>
        <w:jc w:val="both"/>
        <w:textAlignment w:val="auto"/>
      </w:pPr>
      <w:r>
        <w:drawing>
          <wp:inline distT="0" distB="0" distL="0" distR="0">
            <wp:extent cx="6264910" cy="3398520"/>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7"/>
                    <a:srcRect/>
                    <a:stretch>
                      <a:fillRect/>
                    </a:stretch>
                  </pic:blipFill>
                  <pic:spPr>
                    <a:xfrm>
                      <a:off x="0" y="0"/>
                      <a:ext cx="6265293" cy="3398816"/>
                    </a:xfrm>
                    <a:prstGeom prst="rect">
                      <a:avLst/>
                    </a:prstGeom>
                  </pic:spPr>
                </pic:pic>
              </a:graphicData>
            </a:graphic>
          </wp:inline>
        </w:drawing>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Cambria" w:hAnsi="Cambria" w:eastAsia="Cambria" w:cs="Cambria"/>
          <w:b/>
          <w:i w:val="0"/>
          <w:strike w:val="0"/>
          <w:color w:val="000000"/>
          <w:sz w:val="32"/>
          <w:u w:val="none"/>
        </w:rPr>
      </w:pPr>
      <w:r>
        <w:rPr>
          <w:rFonts w:ascii="Cambria" w:hAnsi="Cambria" w:eastAsia="Cambria" w:cs="Cambria"/>
          <w:b/>
          <w:i w:val="0"/>
          <w:strike w:val="0"/>
          <w:color w:val="000000"/>
          <w:sz w:val="32"/>
          <w:u w:val="none"/>
        </w:rPr>
        <w:t>5.3</w:t>
      </w:r>
      <w:r>
        <w:rPr>
          <w:rFonts w:ascii="宋体" w:hAnsi="宋体" w:eastAsia="宋体" w:cs="宋体"/>
          <w:b/>
          <w:i w:val="0"/>
          <w:strike w:val="0"/>
          <w:color w:val="000000"/>
          <w:sz w:val="32"/>
          <w:u w:val="none"/>
        </w:rPr>
        <w:t>与原系统的比较</w:t>
      </w:r>
      <w:r>
        <w:rPr>
          <w:rFonts w:ascii="Cambria" w:hAnsi="Cambria" w:eastAsia="Cambria" w:cs="Cambria"/>
          <w:b/>
          <w:i w:val="0"/>
          <w:strike w:val="0"/>
          <w:color w:val="000000"/>
          <w:sz w:val="32"/>
          <w:u w:val="none"/>
        </w:rPr>
        <w:t>(</w:t>
      </w:r>
      <w:r>
        <w:rPr>
          <w:rFonts w:ascii="宋体" w:hAnsi="宋体" w:eastAsia="宋体" w:cs="宋体"/>
          <w:b/>
          <w:i w:val="0"/>
          <w:strike w:val="0"/>
          <w:color w:val="000000"/>
          <w:sz w:val="32"/>
          <w:u w:val="none"/>
        </w:rPr>
        <w:t>若有原系统</w:t>
      </w:r>
      <w:r>
        <w:rPr>
          <w:rFonts w:ascii="Cambria" w:hAnsi="Cambria" w:eastAsia="Cambria" w:cs="Cambria"/>
          <w:b/>
          <w:i w:val="0"/>
          <w:strike w:val="0"/>
          <w:color w:val="000000"/>
          <w:sz w:val="32"/>
          <w:u w:val="none"/>
        </w:rPr>
        <w:t>)</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新系统与原系统相比,有一下优点：</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在原系统基础之上加入了新的数据库支持，使用先进的数据库技术和数据管理技术：Mysql+MyBatis+Redis，使数据的准确性和安全性得到了很大的提高，且在用户的并行操作和用户管理方面有了极大的改善。</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与原系统比较，新系统增强了用户业务办理的灵活性，提高了业务办理效率。新系统对于每一用户可以添加任意数量的乘车人信息，满足单一账号多用户购票，实现了用户之间的交互，使得业务办理灵活便捷。</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用户核心功能扩展，实现了直达车次查询、换乘车次查询和最短路径查询，帮助用户选择最优路线，为用户提供全方位的优质服务。</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后台管理功能升级：Excel导入车次信息功能可以大大减少工作人员的工作负担，节约人力资源开销，并且保证车次信息的准确导入，避免出现工作人员手动导入错误的现象；有效的提高了整体的工作效率和准确度。加入可视化图表展示售票相关信息的功能，可以更加直观的向后台工作人员展示售票情况，便于相关工作的开展。</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安全性得到提高，在前端将用户信息隐藏，无法通过前端请求的反馈获得用户个人信息，如用户密码等；密码在后端进行加密保存；实现路由守卫，用户必须进行登陆校验才能进入相关界面；</w:t>
      </w:r>
    </w:p>
    <w:p>
      <w:pPr>
        <w:pageBreakBefore w:val="0"/>
        <w:widowControl w:val="0"/>
        <w:pBdr>
          <w:bottom w:val="none" w:color="auto" w:sz="0" w:space="0"/>
        </w:pBdr>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容错性高，用户错误的操作之后会进行相关提示，例如时间选择的不合理等，且不直接删除用户填入的错误信息，给了用户部分修改的权力，无需从头修改；但是应更多地使用选择的模式，来限制用户的输入范围，降低错误发生的概率。</w:t>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pPr>
      <w:r>
        <w:rPr>
          <w:rFonts w:ascii="Cambria" w:hAnsi="Cambria" w:eastAsia="Cambria" w:cs="Cambria"/>
          <w:b/>
          <w:i w:val="0"/>
          <w:strike w:val="0"/>
          <w:color w:val="000000"/>
          <w:sz w:val="32"/>
          <w:u w:val="none"/>
        </w:rPr>
        <w:t>5.4</w:t>
      </w:r>
      <w:r>
        <w:rPr>
          <w:rFonts w:ascii="宋体" w:hAnsi="宋体" w:eastAsia="宋体" w:cs="宋体"/>
          <w:b/>
          <w:i w:val="0"/>
          <w:strike w:val="0"/>
          <w:color w:val="000000"/>
          <w:sz w:val="32"/>
          <w:u w:val="none"/>
        </w:rPr>
        <w:t>影响</w:t>
      </w:r>
      <w:r>
        <w:rPr>
          <w:rFonts w:ascii="Cambria" w:hAnsi="Cambria" w:eastAsia="Cambria" w:cs="Cambria"/>
          <w:b/>
          <w:i w:val="0"/>
          <w:strike w:val="0"/>
          <w:color w:val="000000"/>
          <w:sz w:val="32"/>
          <w:u w:val="none"/>
        </w:rPr>
        <w:t>(</w:t>
      </w:r>
      <w:r>
        <w:rPr>
          <w:rFonts w:ascii="宋体" w:hAnsi="宋体" w:eastAsia="宋体" w:cs="宋体"/>
          <w:b/>
          <w:i w:val="0"/>
          <w:strike w:val="0"/>
          <w:color w:val="000000"/>
          <w:sz w:val="32"/>
          <w:u w:val="none"/>
        </w:rPr>
        <w:t>或要求</w:t>
      </w:r>
      <w:r>
        <w:rPr>
          <w:rFonts w:ascii="Cambria" w:hAnsi="Cambria" w:eastAsia="Cambria" w:cs="Cambria"/>
          <w:b/>
          <w:i w:val="0"/>
          <w:strike w:val="0"/>
          <w:color w:val="000000"/>
          <w:sz w:val="32"/>
          <w:u w:val="none"/>
        </w:rPr>
        <w:t>)</w:t>
      </w:r>
    </w:p>
    <w:p>
      <w:pPr>
        <w:pStyle w:val="4"/>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Times New Roman" w:hAnsi="Times New Roman" w:eastAsia="Times New Roman" w:cs="Times New Roman"/>
          <w:b/>
          <w:i w:val="0"/>
          <w:strike w:val="0"/>
          <w:color w:val="000000"/>
          <w:sz w:val="32"/>
          <w:u w:val="none"/>
        </w:rPr>
        <w:t>5.4.1</w:t>
      </w:r>
      <w:r>
        <w:rPr>
          <w:rFonts w:ascii="宋体" w:hAnsi="宋体" w:eastAsia="宋体" w:cs="宋体"/>
          <w:b/>
          <w:i w:val="0"/>
          <w:strike w:val="0"/>
          <w:color w:val="000000"/>
          <w:sz w:val="32"/>
          <w:u w:val="none"/>
        </w:rPr>
        <w:t>设备</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对设备的影响主要是：随着新系统性能的提高，用户使用数量增多，系统需要处理的数据量增大，为了维持系统运行的稳定性和安全性，需要更换更先进性能更好的设备。主要需要更换的设备是服务器、网络设备等。</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拟更换(购买或租用)以下服务器：</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业务服务器用Nginx代理。</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存储服务器：</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 xml:space="preserve">CPU：Intel(R) Xeon(R) Platinum 8163 </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 xml:space="preserve">CPU @ 2.50GHz </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RAM：8.0 G</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云计算服务器：</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 xml:space="preserve">CPU：Intel(R) Xeon(R) Silver 4210 CPU </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 xml:space="preserve">@ 2.20GHz RAM：192GB </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GPU：GeForce RTX 4080 * 8</w:t>
      </w:r>
    </w:p>
    <w:p>
      <w:pPr>
        <w:pStyle w:val="4"/>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Times New Roman" w:hAnsi="Times New Roman" w:eastAsia="Times New Roman" w:cs="Times New Roman"/>
          <w:b/>
          <w:i w:val="0"/>
          <w:strike w:val="0"/>
          <w:color w:val="000000"/>
          <w:sz w:val="32"/>
          <w:u w:val="none"/>
        </w:rPr>
        <w:t>5.4.2</w:t>
      </w:r>
      <w:r>
        <w:rPr>
          <w:rFonts w:ascii="宋体" w:hAnsi="宋体" w:eastAsia="宋体" w:cs="宋体"/>
          <w:b/>
          <w:i w:val="0"/>
          <w:strike w:val="0"/>
          <w:color w:val="000000"/>
          <w:sz w:val="32"/>
          <w:u w:val="none"/>
        </w:rPr>
        <w:t>软件</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对软件的影响：需要落实是否有符合本报告列出的正版的软件环境，如果没有则需要购买。</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例如本系统使用的后端开发平台：IntelliJ IDEA是JetBreain的一款产品，该产品具有完整功能的企业开发版需要1300元/年的使用费用；并且需要配置合适版本的java、Maven等用于后端开发；前端使用的集成开发环境是Visual Studio Code，也需要配置，并且配置相应的第三方插件。</w:t>
      </w:r>
    </w:p>
    <w:p>
      <w:pPr>
        <w:pStyle w:val="4"/>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Times New Roman" w:hAnsi="Times New Roman" w:eastAsia="Times New Roman" w:cs="Times New Roman"/>
          <w:b/>
          <w:i w:val="0"/>
          <w:strike w:val="0"/>
          <w:color w:val="000000"/>
          <w:sz w:val="32"/>
          <w:u w:val="none"/>
        </w:rPr>
        <w:t>5.4.3</w:t>
      </w:r>
      <w:r>
        <w:rPr>
          <w:rFonts w:ascii="宋体" w:hAnsi="宋体" w:eastAsia="宋体" w:cs="宋体"/>
          <w:b/>
          <w:i w:val="0"/>
          <w:strike w:val="0"/>
          <w:color w:val="000000"/>
          <w:sz w:val="32"/>
          <w:u w:val="none"/>
        </w:rPr>
        <w:t>运行</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系统设计的主要目的是提高效益。所以在系统设计和建设初期应着手参考各方面的标准和规范，并且应遵从该规范各项技术规定，并做好系统的标准化设计和管理工作。系统考虑今后发展的需要，因而必须为在系统产品系列、容量与处理能力等方面的扩充和换代的可能，这种扩充不仅充分保护了原有投资，而且具有较高的综合性能价格比。</w:t>
      </w:r>
    </w:p>
    <w:p>
      <w:pPr>
        <w:pStyle w:val="4"/>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Times New Roman" w:hAnsi="Times New Roman" w:eastAsia="Times New Roman" w:cs="Times New Roman"/>
          <w:b/>
          <w:i w:val="0"/>
          <w:strike w:val="0"/>
          <w:color w:val="000000"/>
          <w:sz w:val="32"/>
          <w:u w:val="none"/>
        </w:rPr>
        <w:t>5.4.4</w:t>
      </w:r>
      <w:r>
        <w:rPr>
          <w:rFonts w:ascii="宋体" w:hAnsi="宋体" w:eastAsia="宋体" w:cs="宋体"/>
          <w:b/>
          <w:i w:val="0"/>
          <w:strike w:val="0"/>
          <w:color w:val="000000"/>
          <w:sz w:val="32"/>
          <w:u w:val="none"/>
        </w:rPr>
        <w:t>开发</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新系统的开发环境与原有系统完全不同，因此需要搭建新的开发环境，购买新的开发软件和硬件，配置新的开发工具。新系统采用前后端分离架构，因此开发环境包括前端的集成开发环境：Visual Studio Code和后端集成开发环境：IntelliJ IDEA 2022.2.3(企业版)；数据库使用mysql数据库并配合MyBatis Plus+Redis提高数据库的性能，简化开发的复杂度；API设计/开发/测试使用Apifox一体化协作平台(Postman+Swagger+Mock+JMeter);拟使用的业务服务器是Ngnix代理服务器，运行在Linux操作系统之上；文件服务器采用云端服务器。除此之外前端开发采用vue框架+ElementPlus+ECharts；后端采用Springboot框架+Maven。</w:t>
      </w:r>
    </w:p>
    <w:p>
      <w:pPr>
        <w:pStyle w:val="4"/>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Times New Roman" w:hAnsi="Times New Roman" w:eastAsia="Times New Roman" w:cs="Times New Roman"/>
          <w:b/>
          <w:i w:val="0"/>
          <w:strike w:val="0"/>
          <w:color w:val="000000"/>
          <w:sz w:val="32"/>
          <w:u w:val="none"/>
        </w:rPr>
        <w:t>5.4.5</w:t>
      </w:r>
      <w:r>
        <w:rPr>
          <w:rFonts w:ascii="宋体" w:hAnsi="宋体" w:eastAsia="宋体" w:cs="宋体"/>
          <w:b/>
          <w:i w:val="0"/>
          <w:strike w:val="0"/>
          <w:color w:val="000000"/>
          <w:sz w:val="32"/>
          <w:u w:val="none"/>
        </w:rPr>
        <w:t>环境</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由于使用者人数众多，水平不一，该系统设计时要考虑到使用者在使用时的操作简单，查询方便，软件设计采用模块方式，使用时用户基本不用担心应用还有其他功能，让用户一眼看出应用具备功能。</w:t>
      </w:r>
    </w:p>
    <w:p>
      <w:pPr>
        <w:pStyle w:val="4"/>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Times New Roman" w:hAnsi="Times New Roman" w:eastAsia="Times New Roman" w:cs="Times New Roman"/>
          <w:b/>
          <w:i w:val="0"/>
          <w:strike w:val="0"/>
          <w:color w:val="000000"/>
          <w:sz w:val="32"/>
          <w:u w:val="none"/>
        </w:rPr>
        <w:t>5.4.6</w:t>
      </w:r>
      <w:r>
        <w:rPr>
          <w:rFonts w:ascii="宋体" w:hAnsi="宋体" w:eastAsia="宋体" w:cs="宋体"/>
          <w:b/>
          <w:i w:val="0"/>
          <w:strike w:val="0"/>
          <w:color w:val="000000"/>
          <w:sz w:val="32"/>
          <w:u w:val="none"/>
        </w:rPr>
        <w:t>经费</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新系统增加了项目开发运维所需的经费。</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对经费的影响主要体现在以下两方面：(1)前期开发所用的经费，包括人员酬劳和开发设备使用费用等；(2)系统硬件设备投资和运维费用：包括服务器、网络设备等。</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前期开发以使用的集成开发环境为例：新系统使用的集成开发环境是IntelliJ IDEA(企业版)，该集成开发环境的使用费用为一个账户1300元/年，若需要更新版本还需要进一步投入资金；</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sz w:val="24"/>
          <w:szCs w:val="24"/>
        </w:rPr>
      </w:pPr>
      <w:r>
        <w:rPr>
          <w:rFonts w:hint="eastAsia" w:ascii="黑体" w:hAnsi="黑体" w:eastAsia="黑体" w:cs="黑体"/>
          <w:sz w:val="24"/>
          <w:szCs w:val="24"/>
        </w:rPr>
        <w:t>系统硬件设备以项目使用的服务器为例：新系统采用的应用服务器是Nginx代理，租赁该服务器的最低费用是500元/月；文件服务器采用云端服务器，费用按量计算；随着新系统的使用，服务器的费用大幅提升。</w:t>
      </w:r>
    </w:p>
    <w:p>
      <w:pPr>
        <w:pStyle w:val="4"/>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Times New Roman" w:hAnsi="Times New Roman" w:eastAsia="Times New Roman" w:cs="Times New Roman"/>
          <w:b/>
          <w:i w:val="0"/>
          <w:strike w:val="0"/>
          <w:color w:val="000000"/>
          <w:sz w:val="32"/>
          <w:u w:val="none"/>
        </w:rPr>
        <w:t>5.5</w:t>
      </w:r>
      <w:r>
        <w:rPr>
          <w:rFonts w:ascii="宋体" w:hAnsi="宋体" w:eastAsia="宋体" w:cs="宋体"/>
          <w:b/>
          <w:i w:val="0"/>
          <w:strike w:val="0"/>
          <w:color w:val="000000"/>
          <w:sz w:val="32"/>
          <w:u w:val="none"/>
        </w:rPr>
        <w:t>局限性</w:t>
      </w:r>
    </w:p>
    <w:p>
      <w:pPr>
        <w:pageBreakBefore w:val="0"/>
        <w:widowControl w:val="0"/>
        <w:kinsoku/>
        <w:wordWrap/>
        <w:overflowPunct/>
        <w:topLinePunct w:val="0"/>
        <w:autoSpaceDE/>
        <w:autoSpaceDN/>
        <w:bidi w:val="0"/>
        <w:adjustRightInd/>
        <w:snapToGrid w:val="0"/>
        <w:spacing w:before="260" w:after="260" w:line="240" w:lineRule="auto"/>
        <w:ind w:left="0" w:firstLineChars="200"/>
        <w:jc w:val="both"/>
        <w:textAlignment w:val="auto"/>
        <w:rPr>
          <w:rFonts w:hint="eastAsia" w:ascii="黑体" w:hAnsi="黑体" w:eastAsia="黑体" w:cs="黑体"/>
          <w:sz w:val="24"/>
          <w:szCs w:val="24"/>
        </w:rPr>
      </w:pPr>
      <w:r>
        <w:rPr>
          <w:rFonts w:hint="eastAsia" w:ascii="黑体" w:hAnsi="黑体" w:eastAsia="黑体" w:cs="黑体"/>
          <w:sz w:val="24"/>
          <w:szCs w:val="24"/>
        </w:rPr>
        <w:t>该项目目前的定位是一款web开发项目，目标实现火车售票系统的网页客户端，但在安卓、iOS移动端的开发尚未开展，网页客户端的便捷性明显不及移动端，所以该项目在用户使用的便捷性上有所欠缺，我们团队也希望能够开展移动端的开发工作来完善我们的火车售票系统。</w:t>
      </w:r>
    </w:p>
    <w:p>
      <w:pPr>
        <w:pStyle w:val="2"/>
        <w:pageBreakBefore w:val="0"/>
        <w:widowControl w:val="0"/>
        <w:kinsoku/>
        <w:wordWrap/>
        <w:overflowPunct/>
        <w:topLinePunct w:val="0"/>
        <w:autoSpaceDE/>
        <w:autoSpaceDN/>
        <w:bidi w:val="0"/>
        <w:adjustRightInd/>
        <w:snapToGrid w:val="0"/>
        <w:spacing w:before="340" w:after="330" w:line="240" w:lineRule="auto"/>
        <w:ind w:firstLine="0" w:firstLineChars="0"/>
        <w:jc w:val="left"/>
        <w:textAlignment w:val="auto"/>
      </w:pPr>
      <w:r>
        <w:rPr>
          <w:rFonts w:ascii="Times New Roman" w:hAnsi="Times New Roman" w:eastAsia="Times New Roman" w:cs="Times New Roman"/>
          <w:b/>
          <w:i w:val="0"/>
          <w:strike w:val="0"/>
          <w:color w:val="000000"/>
          <w:sz w:val="44"/>
          <w:u w:val="none"/>
        </w:rPr>
        <w:t>6</w:t>
      </w:r>
      <w:r>
        <w:rPr>
          <w:rFonts w:ascii="宋体" w:hAnsi="宋体" w:eastAsia="宋体" w:cs="宋体"/>
          <w:b/>
          <w:i w:val="0"/>
          <w:strike w:val="0"/>
          <w:color w:val="000000"/>
          <w:sz w:val="44"/>
          <w:u w:val="none"/>
        </w:rPr>
        <w:t>经济可行性</w:t>
      </w:r>
      <w:r>
        <w:rPr>
          <w:rFonts w:ascii="Times New Roman" w:hAnsi="Times New Roman" w:eastAsia="Times New Roman" w:cs="Times New Roman"/>
          <w:b/>
          <w:i w:val="0"/>
          <w:strike w:val="0"/>
          <w:color w:val="000000"/>
          <w:sz w:val="44"/>
          <w:u w:val="none"/>
        </w:rPr>
        <w:t>(</w:t>
      </w:r>
      <w:r>
        <w:rPr>
          <w:rFonts w:ascii="宋体" w:hAnsi="宋体" w:eastAsia="宋体" w:cs="宋体"/>
          <w:b/>
          <w:i w:val="0"/>
          <w:strike w:val="0"/>
          <w:color w:val="000000"/>
          <w:sz w:val="44"/>
          <w:u w:val="none"/>
        </w:rPr>
        <w:t>成本</w:t>
      </w:r>
      <w:r>
        <w:rPr>
          <w:rFonts w:ascii="'Times New Roman'" w:hAnsi="'Times New Roman'" w:eastAsia="'Times New Roman'" w:cs="'Times New Roman'"/>
          <w:b/>
          <w:i w:val="0"/>
          <w:strike w:val="0"/>
          <w:color w:val="000000"/>
          <w:sz w:val="44"/>
          <w:u w:val="none"/>
        </w:rPr>
        <w:t>----</w:t>
      </w:r>
      <w:r>
        <w:rPr>
          <w:rFonts w:ascii="宋体" w:hAnsi="宋体" w:eastAsia="宋体" w:cs="宋体"/>
          <w:b/>
          <w:i w:val="0"/>
          <w:strike w:val="0"/>
          <w:color w:val="000000"/>
          <w:sz w:val="44"/>
          <w:u w:val="none"/>
        </w:rPr>
        <w:t>效益分析</w:t>
      </w:r>
      <w:r>
        <w:rPr>
          <w:rFonts w:ascii="Times New Roman" w:hAnsi="Times New Roman" w:eastAsia="Times New Roman" w:cs="Times New Roman"/>
          <w:b/>
          <w:i w:val="0"/>
          <w:strike w:val="0"/>
          <w:color w:val="000000"/>
          <w:sz w:val="44"/>
          <w:u w:val="none"/>
        </w:rPr>
        <w:t>)</w:t>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Cambria" w:hAnsi="Cambria" w:eastAsia="Cambria" w:cs="Cambria"/>
          <w:b/>
          <w:i w:val="0"/>
          <w:strike w:val="0"/>
          <w:color w:val="000000"/>
          <w:sz w:val="32"/>
          <w:u w:val="none"/>
        </w:rPr>
        <w:t>6.1</w:t>
      </w:r>
      <w:r>
        <w:rPr>
          <w:rFonts w:ascii="宋体" w:hAnsi="宋体" w:eastAsia="宋体" w:cs="宋体"/>
          <w:b/>
          <w:i w:val="0"/>
          <w:strike w:val="0"/>
          <w:color w:val="000000"/>
          <w:sz w:val="32"/>
          <w:u w:val="none"/>
        </w:rPr>
        <w:t>投资</w:t>
      </w:r>
    </w:p>
    <w:p>
      <w:pPr>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hint="eastAsia" w:ascii="黑体" w:hAnsi="黑体" w:eastAsia="黑体" w:cs="黑体"/>
          <w:b/>
          <w:bCs/>
          <w:sz w:val="24"/>
          <w:szCs w:val="24"/>
        </w:rPr>
      </w:pPr>
      <w:r>
        <w:rPr>
          <w:rFonts w:hint="eastAsia" w:ascii="黑体" w:hAnsi="黑体" w:eastAsia="黑体" w:cs="黑体"/>
          <w:b/>
          <w:bCs/>
          <w:sz w:val="24"/>
          <w:szCs w:val="24"/>
        </w:rPr>
        <w:t>基本建设投资：</w:t>
      </w:r>
    </w:p>
    <w:p>
      <w:pPr>
        <w:pageBreakBefore w:val="0"/>
        <w:widowControl w:val="0"/>
        <w:numPr>
          <w:ilvl w:val="0"/>
          <w:numId w:val="2"/>
        </w:numPr>
        <w:kinsoku/>
        <w:wordWrap/>
        <w:overflowPunct/>
        <w:topLinePunct w:val="0"/>
        <w:autoSpaceDE/>
        <w:autoSpaceDN/>
        <w:bidi w:val="0"/>
        <w:adjustRightInd/>
        <w:snapToGrid w:val="0"/>
        <w:spacing w:before="260" w:after="260" w:line="240" w:lineRule="auto"/>
        <w:jc w:val="both"/>
        <w:textAlignment w:val="auto"/>
        <w:rPr>
          <w:rFonts w:hint="eastAsia" w:ascii="黑体" w:hAnsi="黑体" w:eastAsia="黑体" w:cs="黑体"/>
          <w:sz w:val="24"/>
          <w:szCs w:val="24"/>
        </w:rPr>
      </w:pPr>
      <w:r>
        <w:rPr>
          <w:rFonts w:hint="eastAsia" w:ascii="黑体" w:hAnsi="黑体" w:eastAsia="黑体" w:cs="黑体"/>
          <w:sz w:val="24"/>
          <w:szCs w:val="24"/>
        </w:rPr>
        <w:t>系统硬件设备投资：包括服务器、网络设备、售票终端、打印机、扫码枪等硬件设备的采购投资。</w:t>
      </w:r>
    </w:p>
    <w:p>
      <w:pPr>
        <w:pageBreakBefore w:val="0"/>
        <w:widowControl w:val="0"/>
        <w:numPr>
          <w:ilvl w:val="0"/>
          <w:numId w:val="2"/>
        </w:numPr>
        <w:kinsoku/>
        <w:wordWrap/>
        <w:overflowPunct/>
        <w:topLinePunct w:val="0"/>
        <w:autoSpaceDE/>
        <w:autoSpaceDN/>
        <w:bidi w:val="0"/>
        <w:adjustRightInd/>
        <w:snapToGrid w:val="0"/>
        <w:spacing w:before="260" w:after="260" w:line="240" w:lineRule="auto"/>
        <w:jc w:val="both"/>
        <w:textAlignment w:val="auto"/>
        <w:rPr>
          <w:rFonts w:hint="eastAsia" w:ascii="黑体" w:hAnsi="黑体" w:eastAsia="黑体" w:cs="黑体"/>
          <w:sz w:val="24"/>
          <w:szCs w:val="24"/>
        </w:rPr>
      </w:pPr>
      <w:r>
        <w:rPr>
          <w:rFonts w:hint="eastAsia" w:ascii="黑体" w:hAnsi="黑体" w:eastAsia="黑体" w:cs="黑体"/>
          <w:sz w:val="24"/>
          <w:szCs w:val="24"/>
        </w:rPr>
        <w:t>系统开发投资：包括人员酬劳，开发设备，前期资料收集等先期投资。</w:t>
      </w:r>
    </w:p>
    <w:p>
      <w:pPr>
        <w:pageBreakBefore w:val="0"/>
        <w:widowControl w:val="0"/>
        <w:numPr>
          <w:ilvl w:val="0"/>
          <w:numId w:val="2"/>
        </w:numPr>
        <w:pBdr>
          <w:bottom w:val="none" w:color="auto" w:sz="0" w:space="0"/>
        </w:pBdr>
        <w:kinsoku/>
        <w:wordWrap/>
        <w:overflowPunct/>
        <w:topLinePunct w:val="0"/>
        <w:autoSpaceDE/>
        <w:autoSpaceDN/>
        <w:bidi w:val="0"/>
        <w:adjustRightInd/>
        <w:snapToGrid w:val="0"/>
        <w:spacing w:before="260" w:after="260" w:line="240" w:lineRule="auto"/>
        <w:jc w:val="both"/>
        <w:textAlignment w:val="auto"/>
        <w:rPr>
          <w:rFonts w:hint="eastAsia" w:ascii="黑体" w:hAnsi="黑体" w:eastAsia="黑体" w:cs="黑体"/>
          <w:sz w:val="24"/>
          <w:szCs w:val="24"/>
        </w:rPr>
      </w:pPr>
      <w:r>
        <w:rPr>
          <w:rFonts w:hint="eastAsia" w:ascii="黑体" w:hAnsi="黑体" w:eastAsia="黑体" w:cs="黑体"/>
          <w:sz w:val="24"/>
          <w:szCs w:val="24"/>
        </w:rPr>
        <w:t>建设工程投资：包括售票大厅、显示屏、音响设备、门禁系统等售票系统相关基本建设工程的投资。</w:t>
      </w:r>
    </w:p>
    <w:p>
      <w:pPr>
        <w:pageBreakBefore w:val="0"/>
        <w:widowControl w:val="0"/>
        <w:kinsoku/>
        <w:wordWrap/>
        <w:overflowPunct/>
        <w:topLinePunct w:val="0"/>
        <w:autoSpaceDE/>
        <w:autoSpaceDN/>
        <w:bidi w:val="0"/>
        <w:adjustRightInd/>
        <w:snapToGrid w:val="0"/>
        <w:spacing w:line="240" w:lineRule="auto"/>
        <w:textAlignment w:val="auto"/>
        <w:rPr>
          <w:rFonts w:hint="eastAsia" w:ascii="黑体" w:hAnsi="黑体" w:eastAsia="黑体" w:cs="黑体"/>
          <w:b/>
          <w:bCs/>
          <w:sz w:val="24"/>
          <w:szCs w:val="24"/>
        </w:rPr>
      </w:pPr>
      <w:r>
        <w:rPr>
          <w:rFonts w:hint="eastAsia" w:ascii="黑体" w:hAnsi="黑体" w:eastAsia="黑体" w:cs="黑体"/>
          <w:b/>
          <w:bCs/>
          <w:sz w:val="24"/>
          <w:szCs w:val="24"/>
        </w:rPr>
        <w:t>一次性投资：</w:t>
      </w:r>
    </w:p>
    <w:p>
      <w:pPr>
        <w:pageBreakBefore w:val="0"/>
        <w:widowControl w:val="0"/>
        <w:numPr>
          <w:ilvl w:val="0"/>
          <w:numId w:val="3"/>
        </w:numPr>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项目前期调研、立项、方案设计等费用。</w:t>
      </w:r>
    </w:p>
    <w:p>
      <w:pPr>
        <w:pageBreakBefore w:val="0"/>
        <w:widowControl w:val="0"/>
        <w:numPr>
          <w:ilvl w:val="0"/>
          <w:numId w:val="3"/>
        </w:numPr>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售票系统推广费用：包括宣传推广、广告投放等费用。</w:t>
      </w:r>
    </w:p>
    <w:p>
      <w:pPr>
        <w:pageBreakBefore w:val="0"/>
        <w:widowControl w:val="0"/>
        <w:numPr>
          <w:ilvl w:val="0"/>
          <w:numId w:val="3"/>
        </w:numPr>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人员培训费用：包括操作人员、维护人员等人员培训费用。</w:t>
      </w:r>
    </w:p>
    <w:p>
      <w:pPr>
        <w:pageBreakBefore w:val="0"/>
        <w:widowControl w:val="0"/>
        <w:kinsoku/>
        <w:wordWrap/>
        <w:overflowPunct/>
        <w:topLinePunct w:val="0"/>
        <w:autoSpaceDE/>
        <w:autoSpaceDN/>
        <w:bidi w:val="0"/>
        <w:adjustRightInd/>
        <w:snapToGrid w:val="0"/>
        <w:spacing w:line="240" w:lineRule="auto"/>
        <w:ind w:left="0"/>
        <w:textAlignment w:val="auto"/>
        <w:rPr>
          <w:rFonts w:hint="eastAsia" w:ascii="黑体" w:hAnsi="黑体" w:eastAsia="黑体" w:cs="黑体"/>
          <w:b/>
          <w:bCs/>
          <w:sz w:val="24"/>
          <w:szCs w:val="24"/>
        </w:rPr>
      </w:pPr>
      <w:r>
        <w:rPr>
          <w:rFonts w:hint="eastAsia" w:ascii="黑体" w:hAnsi="黑体" w:eastAsia="黑体" w:cs="黑体"/>
          <w:b/>
          <w:bCs/>
          <w:sz w:val="24"/>
          <w:szCs w:val="24"/>
        </w:rPr>
        <w:t>非一次性投资：</w:t>
      </w:r>
    </w:p>
    <w:p>
      <w:pPr>
        <w:pageBreakBefore w:val="0"/>
        <w:widowControl w:val="0"/>
        <w:numPr>
          <w:ilvl w:val="0"/>
          <w:numId w:val="4"/>
        </w:numPr>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运营成本：包括系统维护、设备维修、软件更新，人力消耗的工资，奖金，差旅费等成本。</w:t>
      </w:r>
    </w:p>
    <w:p>
      <w:pPr>
        <w:pageBreakBefore w:val="0"/>
        <w:widowControl w:val="0"/>
        <w:numPr>
          <w:ilvl w:val="0"/>
          <w:numId w:val="4"/>
        </w:numPr>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财务成本：包括融资成本、利息、贷款等成本。</w:t>
      </w:r>
    </w:p>
    <w:p>
      <w:pPr>
        <w:pageBreakBefore w:val="0"/>
        <w:widowControl w:val="0"/>
        <w:numPr>
          <w:ilvl w:val="0"/>
          <w:numId w:val="4"/>
        </w:numPr>
        <w:pBdr>
          <w:bottom w:val="none" w:color="auto" w:sz="0" w:space="0"/>
        </w:pBdr>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税费成本：包括营业税、增值税、所得税等税费成本。</w:t>
      </w:r>
    </w:p>
    <w:p>
      <w:pPr>
        <w:pageBreakBefore w:val="0"/>
        <w:widowControl w:val="0"/>
        <w:pBdr>
          <w:bottom w:val="none" w:color="auto" w:sz="0" w:space="0"/>
        </w:pBdr>
        <w:kinsoku/>
        <w:wordWrap/>
        <w:overflowPunct/>
        <w:topLinePunct w:val="0"/>
        <w:autoSpaceDE/>
        <w:autoSpaceDN/>
        <w:bidi w:val="0"/>
        <w:adjustRightInd/>
        <w:snapToGrid w:val="0"/>
        <w:spacing w:line="240" w:lineRule="auto"/>
        <w:textAlignment w:val="auto"/>
        <w:rPr>
          <w:rFonts w:hint="eastAsia" w:ascii="黑体" w:hAnsi="黑体" w:eastAsia="黑体" w:cs="黑体"/>
          <w:sz w:val="24"/>
          <w:szCs w:val="24"/>
        </w:rPr>
      </w:pPr>
      <w:r>
        <w:rPr>
          <w:rFonts w:hint="eastAsia" w:ascii="黑体" w:hAnsi="黑体" w:eastAsia="黑体" w:cs="黑体"/>
          <w:sz w:val="24"/>
          <w:szCs w:val="24"/>
        </w:rPr>
        <w:t>其中，基本建设投资是建立火车售票系统的核心投资，一次性投资用于项目启动和推广，非一次性投资则是用于系统的运营和维护。</w:t>
      </w:r>
    </w:p>
    <w:p>
      <w:pPr>
        <w:pageBreakBefore w:val="0"/>
        <w:widowControl w:val="0"/>
        <w:kinsoku/>
        <w:wordWrap/>
        <w:overflowPunct/>
        <w:topLinePunct w:val="0"/>
        <w:autoSpaceDE/>
        <w:autoSpaceDN/>
        <w:bidi w:val="0"/>
        <w:adjustRightInd/>
        <w:snapToGrid w:val="0"/>
        <w:spacing w:before="0" w:after="0" w:line="240" w:lineRule="auto"/>
        <w:ind w:left="0" w:right="0" w:firstLine="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包括基本建设投资(如开发环境、设备、软件和资料等)，其他一次性和非一次性投资(如技术管理费、培训费、管理费、人员工资、奖金和差旅费等)。</w:t>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Cambria" w:hAnsi="Cambria" w:eastAsia="Cambria" w:cs="Cambria"/>
          <w:b/>
          <w:i w:val="0"/>
          <w:strike w:val="0"/>
          <w:color w:val="000000"/>
          <w:sz w:val="32"/>
          <w:u w:val="none"/>
        </w:rPr>
        <w:t>6.2</w:t>
      </w:r>
      <w:r>
        <w:rPr>
          <w:rFonts w:ascii="宋体" w:hAnsi="宋体" w:eastAsia="宋体" w:cs="宋体"/>
          <w:b/>
          <w:i w:val="0"/>
          <w:strike w:val="0"/>
          <w:color w:val="000000"/>
          <w:sz w:val="32"/>
          <w:u w:val="none"/>
        </w:rPr>
        <w:t>预期的经济效益</w:t>
      </w:r>
    </w:p>
    <w:p>
      <w:pPr>
        <w:pageBreakBefore w:val="0"/>
        <w:widowControl w:val="0"/>
        <w:numPr>
          <w:ilvl w:val="0"/>
          <w:numId w:val="5"/>
        </w:numPr>
        <w:kinsoku/>
        <w:wordWrap/>
        <w:overflowPunct/>
        <w:topLinePunct w:val="0"/>
        <w:autoSpaceDE/>
        <w:autoSpaceDN/>
        <w:bidi w:val="0"/>
        <w:adjustRightInd/>
        <w:snapToGrid w:val="0"/>
        <w:spacing w:before="260" w:after="260" w:line="240" w:lineRule="auto"/>
        <w:jc w:val="both"/>
        <w:textAlignment w:val="auto"/>
        <w:rPr>
          <w:rFonts w:hint="eastAsia" w:ascii="黑体" w:hAnsi="黑体" w:eastAsia="黑体" w:cs="黑体"/>
          <w:sz w:val="24"/>
          <w:szCs w:val="24"/>
        </w:rPr>
      </w:pPr>
      <w:r>
        <w:rPr>
          <w:rFonts w:hint="eastAsia" w:ascii="黑体" w:hAnsi="黑体" w:eastAsia="黑体" w:cs="黑体"/>
          <w:sz w:val="24"/>
          <w:szCs w:val="24"/>
        </w:rPr>
        <w:t>成本控制方面：火车售票系统可以实现自动化的售票、退票、改签等操作，减少了人工操作成本，同时还可以实现电子化的票务管理，降低了票据印刷、存储、运输等方面的成本。</w:t>
      </w:r>
    </w:p>
    <w:p>
      <w:pPr>
        <w:pageBreakBefore w:val="0"/>
        <w:widowControl w:val="0"/>
        <w:numPr>
          <w:ilvl w:val="0"/>
          <w:numId w:val="5"/>
        </w:numPr>
        <w:kinsoku/>
        <w:wordWrap/>
        <w:overflowPunct/>
        <w:topLinePunct w:val="0"/>
        <w:autoSpaceDE/>
        <w:autoSpaceDN/>
        <w:bidi w:val="0"/>
        <w:adjustRightInd/>
        <w:snapToGrid w:val="0"/>
        <w:spacing w:before="260" w:after="260" w:line="240" w:lineRule="auto"/>
        <w:jc w:val="both"/>
        <w:textAlignment w:val="auto"/>
        <w:rPr>
          <w:rFonts w:hint="eastAsia" w:ascii="黑体" w:hAnsi="黑体" w:eastAsia="黑体" w:cs="黑体"/>
          <w:sz w:val="24"/>
          <w:szCs w:val="24"/>
        </w:rPr>
      </w:pPr>
      <w:r>
        <w:rPr>
          <w:rFonts w:hint="eastAsia" w:ascii="黑体" w:hAnsi="黑体" w:eastAsia="黑体" w:cs="黑体"/>
          <w:sz w:val="24"/>
          <w:szCs w:val="24"/>
        </w:rPr>
        <w:t>提高客户满意度：火车售票系统可以提供更快、更方便的售票服务，例如预订电子票、选择座位、在线支付等。这可以提高客户满意度并促进客户保留和口碑宣传。减少了后期的成本消耗，而且可以变相增加流量，提高效益。</w:t>
      </w:r>
    </w:p>
    <w:p>
      <w:pPr>
        <w:pageBreakBefore w:val="0"/>
        <w:widowControl w:val="0"/>
        <w:numPr>
          <w:ilvl w:val="0"/>
          <w:numId w:val="5"/>
        </w:numPr>
        <w:kinsoku/>
        <w:wordWrap/>
        <w:overflowPunct/>
        <w:topLinePunct w:val="0"/>
        <w:autoSpaceDE/>
        <w:autoSpaceDN/>
        <w:bidi w:val="0"/>
        <w:adjustRightInd/>
        <w:snapToGrid w:val="0"/>
        <w:spacing w:before="260" w:after="260" w:line="240" w:lineRule="auto"/>
        <w:jc w:val="both"/>
        <w:textAlignment w:val="auto"/>
        <w:rPr>
          <w:rFonts w:hint="eastAsia" w:ascii="黑体" w:hAnsi="黑体" w:eastAsia="黑体" w:cs="黑体"/>
          <w:sz w:val="24"/>
          <w:szCs w:val="24"/>
        </w:rPr>
      </w:pPr>
      <w:r>
        <w:rPr>
          <w:rFonts w:hint="eastAsia" w:ascii="黑体" w:hAnsi="黑体" w:eastAsia="黑体" w:cs="黑体"/>
          <w:sz w:val="24"/>
          <w:szCs w:val="24"/>
        </w:rPr>
        <w:t>提高数据质量和安全性：火车售票系统可以收集、存储和管理大量票务数据。这可以提高数据质量和可靠性，并促进数据安全和隐私保护。</w:t>
      </w:r>
    </w:p>
    <w:p>
      <w:pPr>
        <w:pageBreakBefore w:val="0"/>
        <w:widowControl w:val="0"/>
        <w:numPr>
          <w:ilvl w:val="0"/>
          <w:numId w:val="5"/>
        </w:numPr>
        <w:pBdr>
          <w:bottom w:val="none" w:color="auto" w:sz="0" w:space="0"/>
        </w:pBdr>
        <w:kinsoku/>
        <w:wordWrap/>
        <w:overflowPunct/>
        <w:topLinePunct w:val="0"/>
        <w:autoSpaceDE/>
        <w:autoSpaceDN/>
        <w:bidi w:val="0"/>
        <w:adjustRightInd/>
        <w:snapToGrid w:val="0"/>
        <w:spacing w:before="260" w:after="260" w:line="240" w:lineRule="auto"/>
        <w:jc w:val="both"/>
        <w:textAlignment w:val="auto"/>
        <w:rPr>
          <w:rFonts w:hint="eastAsia" w:ascii="黑体" w:hAnsi="黑体" w:eastAsia="黑体" w:cs="黑体"/>
          <w:sz w:val="24"/>
          <w:szCs w:val="24"/>
        </w:rPr>
      </w:pPr>
      <w:r>
        <w:rPr>
          <w:rFonts w:hint="eastAsia" w:ascii="黑体" w:hAnsi="黑体" w:eastAsia="黑体" w:cs="黑体"/>
          <w:sz w:val="24"/>
          <w:szCs w:val="24"/>
        </w:rPr>
        <w:t>改进票务管理：火车售票系统可以帮助管理人员实时监控和管理售票业务，包括票据发行、座位管理和票务结算等。这有助于提高管理效率和监督票务流程。</w:t>
      </w:r>
    </w:p>
    <w:p>
      <w:pPr>
        <w:pStyle w:val="4"/>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Times New Roman" w:hAnsi="Times New Roman" w:eastAsia="Times New Roman" w:cs="Times New Roman"/>
          <w:b/>
          <w:i w:val="0"/>
          <w:strike w:val="0"/>
          <w:color w:val="000000"/>
          <w:sz w:val="32"/>
          <w:u w:val="none"/>
        </w:rPr>
        <w:t>6.2.1</w:t>
      </w:r>
      <w:r>
        <w:rPr>
          <w:rFonts w:ascii="宋体" w:hAnsi="宋体" w:eastAsia="宋体" w:cs="宋体"/>
          <w:b/>
          <w:i w:val="0"/>
          <w:strike w:val="0"/>
          <w:color w:val="000000"/>
          <w:sz w:val="32"/>
          <w:u w:val="none"/>
        </w:rPr>
        <w:t>一次性收益</w:t>
      </w:r>
    </w:p>
    <w:p>
      <w:pPr>
        <w:pageBreakBefore w:val="0"/>
        <w:widowControl w:val="0"/>
        <w:numPr>
          <w:ilvl w:val="0"/>
          <w:numId w:val="6"/>
        </w:numPr>
        <w:kinsoku/>
        <w:wordWrap/>
        <w:overflowPunct/>
        <w:topLinePunct w:val="0"/>
        <w:autoSpaceDE/>
        <w:autoSpaceDN/>
        <w:bidi w:val="0"/>
        <w:adjustRightInd/>
        <w:snapToGrid w:val="0"/>
        <w:spacing w:before="260" w:after="260" w:line="240" w:lineRule="auto"/>
        <w:jc w:val="both"/>
        <w:textAlignment w:val="auto"/>
        <w:rPr>
          <w:rFonts w:hint="eastAsia" w:ascii="黑体" w:hAnsi="黑体" w:eastAsia="黑体" w:cs="黑体"/>
          <w:sz w:val="24"/>
          <w:szCs w:val="24"/>
        </w:rPr>
      </w:pPr>
      <w:r>
        <w:rPr>
          <w:rFonts w:hint="eastAsia" w:ascii="黑体" w:hAnsi="黑体" w:eastAsia="黑体" w:cs="黑体"/>
          <w:sz w:val="24"/>
          <w:szCs w:val="24"/>
        </w:rPr>
        <w:t>系统开发费用：为了建立火车售票系统，必须支付一次性费用来开发、测试和实施系统，这可能包括软件开发、硬件采购、数据迁移等费用。</w:t>
      </w:r>
    </w:p>
    <w:p>
      <w:pPr>
        <w:pageBreakBefore w:val="0"/>
        <w:widowControl w:val="0"/>
        <w:numPr>
          <w:ilvl w:val="0"/>
          <w:numId w:val="6"/>
        </w:numPr>
        <w:pBdr>
          <w:bottom w:val="none" w:color="auto" w:sz="0" w:space="0"/>
        </w:pBdr>
        <w:kinsoku/>
        <w:wordWrap/>
        <w:overflowPunct/>
        <w:topLinePunct w:val="0"/>
        <w:autoSpaceDE/>
        <w:autoSpaceDN/>
        <w:bidi w:val="0"/>
        <w:adjustRightInd/>
        <w:snapToGrid w:val="0"/>
        <w:spacing w:before="260" w:after="260" w:line="240" w:lineRule="auto"/>
        <w:jc w:val="both"/>
        <w:textAlignment w:val="auto"/>
        <w:rPr>
          <w:rFonts w:hint="eastAsia" w:ascii="黑体" w:hAnsi="黑体" w:eastAsia="黑体" w:cs="黑体"/>
          <w:sz w:val="24"/>
          <w:szCs w:val="24"/>
        </w:rPr>
      </w:pPr>
      <w:r>
        <w:rPr>
          <w:rFonts w:hint="eastAsia" w:ascii="黑体" w:hAnsi="黑体" w:eastAsia="黑体" w:cs="黑体"/>
          <w:sz w:val="24"/>
          <w:szCs w:val="24"/>
        </w:rPr>
        <w:t>通过优化系统效率，数据存储方式的改进所节省的开支，多余设备出售的回收收入等，也意味着收益的提升。</w:t>
      </w:r>
    </w:p>
    <w:p>
      <w:pPr>
        <w:pStyle w:val="4"/>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Times New Roman" w:hAnsi="Times New Roman" w:eastAsia="Times New Roman" w:cs="Times New Roman"/>
          <w:b/>
          <w:i w:val="0"/>
          <w:strike w:val="0"/>
          <w:color w:val="000000"/>
          <w:sz w:val="32"/>
          <w:u w:val="none"/>
        </w:rPr>
        <w:t>6.2.2</w:t>
      </w:r>
      <w:r>
        <w:rPr>
          <w:rFonts w:ascii="宋体" w:hAnsi="宋体" w:eastAsia="宋体" w:cs="宋体"/>
          <w:b/>
          <w:i w:val="0"/>
          <w:strike w:val="0"/>
          <w:color w:val="000000"/>
          <w:sz w:val="32"/>
          <w:u w:val="none"/>
        </w:rPr>
        <w:t>非一次性收益</w:t>
      </w:r>
    </w:p>
    <w:p>
      <w:pPr>
        <w:pageBreakBefore w:val="0"/>
        <w:widowControl w:val="0"/>
        <w:numPr>
          <w:ilvl w:val="0"/>
          <w:numId w:val="7"/>
        </w:numPr>
        <w:kinsoku/>
        <w:wordWrap/>
        <w:overflowPunct/>
        <w:topLinePunct w:val="0"/>
        <w:autoSpaceDE/>
        <w:autoSpaceDN/>
        <w:bidi w:val="0"/>
        <w:adjustRightInd/>
        <w:snapToGrid w:val="0"/>
        <w:spacing w:before="260" w:after="260" w:line="240" w:lineRule="auto"/>
        <w:jc w:val="both"/>
        <w:textAlignment w:val="auto"/>
        <w:rPr>
          <w:rFonts w:hint="eastAsia" w:ascii="黑体" w:hAnsi="黑体" w:eastAsia="黑体" w:cs="黑体"/>
          <w:sz w:val="24"/>
          <w:szCs w:val="24"/>
        </w:rPr>
      </w:pPr>
      <w:r>
        <w:rPr>
          <w:rFonts w:hint="eastAsia" w:ascii="黑体" w:hAnsi="黑体" w:eastAsia="黑体" w:cs="黑体"/>
          <w:sz w:val="24"/>
          <w:szCs w:val="24"/>
        </w:rPr>
        <w:t>可以规定从每一次售票中获得一定比例的提成，作为系统收益的一部分。</w:t>
      </w:r>
    </w:p>
    <w:p>
      <w:pPr>
        <w:pageBreakBefore w:val="0"/>
        <w:widowControl w:val="0"/>
        <w:numPr>
          <w:ilvl w:val="0"/>
          <w:numId w:val="7"/>
        </w:numPr>
        <w:kinsoku/>
        <w:wordWrap/>
        <w:overflowPunct/>
        <w:topLinePunct w:val="0"/>
        <w:autoSpaceDE/>
        <w:autoSpaceDN/>
        <w:bidi w:val="0"/>
        <w:adjustRightInd/>
        <w:snapToGrid w:val="0"/>
        <w:spacing w:before="260" w:after="260" w:line="240" w:lineRule="auto"/>
        <w:jc w:val="both"/>
        <w:textAlignment w:val="auto"/>
        <w:rPr>
          <w:rFonts w:hint="eastAsia" w:ascii="黑体" w:hAnsi="黑体" w:eastAsia="黑体" w:cs="黑体"/>
          <w:sz w:val="24"/>
          <w:szCs w:val="24"/>
        </w:rPr>
      </w:pPr>
      <w:r>
        <w:rPr>
          <w:rFonts w:hint="eastAsia" w:ascii="黑体" w:hAnsi="黑体" w:eastAsia="黑体" w:cs="黑体"/>
          <w:sz w:val="24"/>
          <w:szCs w:val="24"/>
        </w:rPr>
        <w:t>可以要求使用者/组织隔一定时间缴纳一定的维护费用，以租借而不是买断式提供系统的使用权。</w:t>
      </w:r>
    </w:p>
    <w:p>
      <w:pPr>
        <w:pageBreakBefore w:val="0"/>
        <w:widowControl w:val="0"/>
        <w:numPr>
          <w:ilvl w:val="0"/>
          <w:numId w:val="7"/>
        </w:numPr>
        <w:kinsoku/>
        <w:wordWrap/>
        <w:overflowPunct/>
        <w:topLinePunct w:val="0"/>
        <w:autoSpaceDE/>
        <w:autoSpaceDN/>
        <w:bidi w:val="0"/>
        <w:adjustRightInd/>
        <w:snapToGrid w:val="0"/>
        <w:spacing w:before="260" w:after="260" w:line="240" w:lineRule="auto"/>
        <w:jc w:val="both"/>
        <w:textAlignment w:val="auto"/>
        <w:rPr>
          <w:rFonts w:hint="eastAsia" w:ascii="黑体" w:hAnsi="黑体" w:eastAsia="黑体" w:cs="黑体"/>
          <w:sz w:val="24"/>
          <w:szCs w:val="24"/>
        </w:rPr>
      </w:pPr>
      <w:r>
        <w:rPr>
          <w:rFonts w:hint="eastAsia" w:ascii="黑体" w:hAnsi="黑体" w:eastAsia="黑体" w:cs="黑体"/>
          <w:sz w:val="24"/>
          <w:szCs w:val="24"/>
        </w:rPr>
        <w:t>可以利用上述的维护费用检查系统的可改进之处，不断优化系统，减小开支以达到扩大收益的目的。</w:t>
      </w:r>
    </w:p>
    <w:p>
      <w:pPr>
        <w:pStyle w:val="4"/>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Times New Roman" w:hAnsi="Times New Roman" w:eastAsia="Times New Roman" w:cs="Times New Roman"/>
          <w:b/>
          <w:i w:val="0"/>
          <w:strike w:val="0"/>
          <w:color w:val="000000"/>
          <w:sz w:val="32"/>
          <w:u w:val="none"/>
        </w:rPr>
        <w:t>6.2.3</w:t>
      </w:r>
      <w:r>
        <w:rPr>
          <w:rFonts w:ascii="宋体" w:hAnsi="宋体" w:eastAsia="宋体" w:cs="宋体"/>
          <w:b/>
          <w:i w:val="0"/>
          <w:strike w:val="0"/>
          <w:color w:val="000000"/>
          <w:sz w:val="32"/>
          <w:u w:val="none"/>
        </w:rPr>
        <w:t>不可定量的收益</w:t>
      </w:r>
    </w:p>
    <w:p>
      <w:pPr>
        <w:pageBreakBefore w:val="0"/>
        <w:widowControl w:val="0"/>
        <w:numPr>
          <w:ilvl w:val="0"/>
          <w:numId w:val="8"/>
        </w:numPr>
        <w:kinsoku/>
        <w:wordWrap/>
        <w:overflowPunct/>
        <w:topLinePunct w:val="0"/>
        <w:autoSpaceDE/>
        <w:autoSpaceDN/>
        <w:bidi w:val="0"/>
        <w:adjustRightInd/>
        <w:snapToGrid w:val="0"/>
        <w:spacing w:before="260" w:after="260" w:line="240" w:lineRule="auto"/>
        <w:jc w:val="both"/>
        <w:textAlignment w:val="auto"/>
        <w:rPr>
          <w:rFonts w:hint="eastAsia" w:ascii="黑体" w:hAnsi="黑体" w:eastAsia="黑体" w:cs="黑体"/>
          <w:sz w:val="24"/>
          <w:szCs w:val="24"/>
        </w:rPr>
      </w:pPr>
      <w:r>
        <w:rPr>
          <w:rFonts w:hint="eastAsia" w:ascii="黑体" w:hAnsi="黑体" w:eastAsia="黑体" w:cs="黑体"/>
          <w:sz w:val="24"/>
          <w:szCs w:val="24"/>
        </w:rPr>
        <w:t>系统的口碑，若系统人性化并且易于使用，容易在用户之间积累较好的口碑，无形中提升了用户的使用量，从而提升了系统的非一次性收益。</w:t>
      </w:r>
    </w:p>
    <w:p>
      <w:pPr>
        <w:pageBreakBefore w:val="0"/>
        <w:widowControl w:val="0"/>
        <w:numPr>
          <w:ilvl w:val="0"/>
          <w:numId w:val="8"/>
        </w:numPr>
        <w:pBdr>
          <w:bottom w:val="none" w:color="auto" w:sz="0" w:space="0"/>
        </w:pBdr>
        <w:kinsoku/>
        <w:wordWrap/>
        <w:overflowPunct/>
        <w:topLinePunct w:val="0"/>
        <w:autoSpaceDE/>
        <w:autoSpaceDN/>
        <w:bidi w:val="0"/>
        <w:adjustRightInd/>
        <w:snapToGrid w:val="0"/>
        <w:spacing w:before="260" w:after="260" w:line="240" w:lineRule="auto"/>
        <w:jc w:val="both"/>
        <w:textAlignment w:val="auto"/>
        <w:rPr>
          <w:rFonts w:hint="eastAsia" w:ascii="黑体" w:hAnsi="黑体" w:eastAsia="黑体" w:cs="黑体"/>
          <w:sz w:val="24"/>
          <w:szCs w:val="24"/>
        </w:rPr>
      </w:pPr>
      <w:r>
        <w:rPr>
          <w:rFonts w:hint="eastAsia" w:ascii="黑体" w:hAnsi="黑体" w:eastAsia="黑体" w:cs="黑体"/>
          <w:sz w:val="24"/>
          <w:szCs w:val="24"/>
        </w:rPr>
        <w:t>提高效率和减少人力成本：通过自动化的售票系统，可以减少人工售票的工作量，提高售票效率，从而减少人力成本。</w:t>
      </w:r>
    </w:p>
    <w:p>
      <w:pPr>
        <w:pageBreakBefore w:val="0"/>
        <w:widowControl w:val="0"/>
        <w:numPr>
          <w:ilvl w:val="0"/>
          <w:numId w:val="8"/>
        </w:numPr>
        <w:kinsoku/>
        <w:wordWrap/>
        <w:overflowPunct/>
        <w:topLinePunct w:val="0"/>
        <w:autoSpaceDE/>
        <w:autoSpaceDN/>
        <w:bidi w:val="0"/>
        <w:adjustRightInd/>
        <w:snapToGrid w:val="0"/>
        <w:spacing w:before="260" w:after="260" w:line="240" w:lineRule="auto"/>
        <w:jc w:val="both"/>
        <w:textAlignment w:val="auto"/>
        <w:rPr>
          <w:rFonts w:hint="eastAsia" w:ascii="黑体" w:hAnsi="黑体" w:eastAsia="黑体" w:cs="黑体"/>
          <w:sz w:val="24"/>
          <w:szCs w:val="24"/>
        </w:rPr>
      </w:pPr>
      <w:r>
        <w:rPr>
          <w:rFonts w:hint="eastAsia" w:ascii="黑体" w:hAnsi="黑体" w:eastAsia="黑体" w:cs="黑体"/>
          <w:sz w:val="24"/>
          <w:szCs w:val="24"/>
        </w:rPr>
        <w:t>数据分析和营销：火车售票系统可以收集大量的数据，包括乘客偏好、乘车时间和路线等信息。这些数据可以用于进一步的分析和营销，以优化运营和提高收益。</w:t>
      </w:r>
    </w:p>
    <w:p>
      <w:pPr>
        <w:pageBreakBefore w:val="0"/>
        <w:widowControl w:val="0"/>
        <w:numPr>
          <w:ilvl w:val="0"/>
          <w:numId w:val="8"/>
        </w:numPr>
        <w:pBdr>
          <w:bottom w:val="none" w:color="auto" w:sz="0" w:space="0"/>
        </w:pBdr>
        <w:kinsoku/>
        <w:wordWrap/>
        <w:overflowPunct/>
        <w:topLinePunct w:val="0"/>
        <w:autoSpaceDE/>
        <w:autoSpaceDN/>
        <w:bidi w:val="0"/>
        <w:adjustRightInd/>
        <w:snapToGrid w:val="0"/>
        <w:spacing w:before="260" w:after="260" w:line="240" w:lineRule="auto"/>
        <w:jc w:val="both"/>
        <w:textAlignment w:val="auto"/>
        <w:rPr>
          <w:rFonts w:hint="eastAsia" w:ascii="黑体" w:hAnsi="黑体" w:eastAsia="黑体" w:cs="黑体"/>
          <w:sz w:val="24"/>
          <w:szCs w:val="24"/>
        </w:rPr>
      </w:pPr>
      <w:r>
        <w:rPr>
          <w:rFonts w:hint="eastAsia" w:ascii="黑体" w:hAnsi="黑体" w:eastAsia="黑体" w:cs="黑体"/>
          <w:sz w:val="24"/>
          <w:szCs w:val="24"/>
        </w:rPr>
        <w:t>提高安全性和可靠性：通过自动化的售票系统，可以提高乘车过程的安全性和可靠性，从而减少人为失误和安全事故的风险。降低了可能的额外支出。</w:t>
      </w:r>
    </w:p>
    <w:p>
      <w:pPr>
        <w:pStyle w:val="4"/>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Times New Roman" w:hAnsi="Times New Roman" w:eastAsia="Times New Roman" w:cs="Times New Roman"/>
          <w:b/>
          <w:i w:val="0"/>
          <w:strike w:val="0"/>
          <w:color w:val="000000"/>
          <w:sz w:val="32"/>
          <w:u w:val="none"/>
        </w:rPr>
        <w:t>6.2.4</w:t>
      </w:r>
      <w:r>
        <w:rPr>
          <w:rFonts w:ascii="宋体" w:hAnsi="宋体" w:eastAsia="宋体" w:cs="宋体"/>
          <w:b/>
          <w:i w:val="0"/>
          <w:strike w:val="0"/>
          <w:color w:val="000000"/>
          <w:sz w:val="32"/>
          <w:u w:val="none"/>
        </w:rPr>
        <w:t>收益</w:t>
      </w:r>
      <w:r>
        <w:rPr>
          <w:rFonts w:ascii="Times New Roman" w:hAnsi="Times New Roman" w:eastAsia="Times New Roman" w:cs="Times New Roman"/>
          <w:b/>
          <w:i w:val="0"/>
          <w:strike w:val="0"/>
          <w:color w:val="000000"/>
          <w:sz w:val="32"/>
          <w:u w:val="none"/>
        </w:rPr>
        <w:t>/</w:t>
      </w:r>
      <w:r>
        <w:rPr>
          <w:rFonts w:ascii="宋体" w:hAnsi="宋体" w:eastAsia="宋体" w:cs="宋体"/>
          <w:b/>
          <w:i w:val="0"/>
          <w:strike w:val="0"/>
          <w:color w:val="000000"/>
          <w:sz w:val="32"/>
          <w:u w:val="none"/>
        </w:rPr>
        <w:t>投资比</w:t>
      </w:r>
    </w:p>
    <w:p>
      <w:pPr>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hint="eastAsia" w:ascii="黑体" w:hAnsi="黑体" w:eastAsia="黑体" w:cs="黑体"/>
          <w:sz w:val="24"/>
          <w:szCs w:val="24"/>
        </w:rPr>
      </w:pPr>
      <w:r>
        <w:rPr>
          <w:rFonts w:hint="eastAsia" w:ascii="黑体" w:hAnsi="黑体" w:eastAsia="黑体" w:cs="黑体"/>
          <w:sz w:val="24"/>
          <w:szCs w:val="24"/>
        </w:rPr>
        <w:t>收益和投资分别为上述相关的收入和开支的比值，对于一个软件来说，该比率可以用来衡量一个项目的经济效益，帮助投资者或企业管理者决策是否进行这个项目。因此我们可以通过提高收益或者降低投资的方式提高该比值。但不意味着偷工减料，而是要通过合理的分析手段进行系统的优化升级，以提供给顾客更好的体验。从而形成良性循环，促进软件的完善与发展。</w:t>
      </w:r>
    </w:p>
    <w:p>
      <w:pPr>
        <w:pStyle w:val="4"/>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Times New Roman" w:hAnsi="Times New Roman" w:eastAsia="Times New Roman" w:cs="Times New Roman"/>
          <w:b/>
          <w:i w:val="0"/>
          <w:strike w:val="0"/>
          <w:color w:val="000000"/>
          <w:sz w:val="32"/>
          <w:u w:val="none"/>
        </w:rPr>
        <w:t>6.2.5</w:t>
      </w:r>
      <w:r>
        <w:rPr>
          <w:rFonts w:ascii="宋体" w:hAnsi="宋体" w:eastAsia="宋体" w:cs="宋体"/>
          <w:b/>
          <w:i w:val="0"/>
          <w:strike w:val="0"/>
          <w:color w:val="000000"/>
          <w:sz w:val="32"/>
          <w:u w:val="none"/>
        </w:rPr>
        <w:t>投资回收周期</w:t>
      </w:r>
    </w:p>
    <w:p>
      <w:pPr>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hint="eastAsia" w:ascii="黑体" w:hAnsi="黑体" w:eastAsia="黑体" w:cs="黑体"/>
          <w:sz w:val="24"/>
          <w:szCs w:val="24"/>
        </w:rPr>
      </w:pPr>
      <w:r>
        <w:rPr>
          <w:rFonts w:hint="eastAsia" w:ascii="黑体" w:hAnsi="黑体" w:eastAsia="黑体" w:cs="黑体"/>
          <w:sz w:val="24"/>
          <w:szCs w:val="24"/>
        </w:rPr>
        <w:t>火车售票系统的投资回收周期是指从开始投资到收回全部投资的时间。通常情况下，投资回收周期较短的项目更为有利，因为它们能够更快地产生收益，并使投资者更快地回收投资成本。但是具体回收周期的长短取决于多种因素，如投资额、项目规模、运营成本、市场需求等等。对于火车售票系统这种大型项目，由于要形成一个功能完善的系统，相关投资应该会比较大，开发周期也比较长，因此投资回收周期可能会比较长，通常需要数年或更长时间才能回收全部投资。</w:t>
      </w:r>
    </w:p>
    <w:p>
      <w:pPr>
        <w:pStyle w:val="3"/>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ascii="宋体" w:hAnsi="宋体" w:eastAsia="宋体" w:cs="宋体"/>
          <w:b/>
          <w:i w:val="0"/>
          <w:strike w:val="0"/>
          <w:color w:val="000000"/>
          <w:sz w:val="32"/>
          <w:u w:val="none"/>
        </w:rPr>
      </w:pPr>
      <w:r>
        <w:rPr>
          <w:rFonts w:ascii="Cambria" w:hAnsi="Cambria" w:eastAsia="Cambria" w:cs="Cambria"/>
          <w:b/>
          <w:i w:val="0"/>
          <w:strike w:val="0"/>
          <w:color w:val="000000"/>
          <w:sz w:val="32"/>
          <w:u w:val="none"/>
        </w:rPr>
        <w:t>6.3</w:t>
      </w:r>
      <w:r>
        <w:rPr>
          <w:rFonts w:ascii="宋体" w:hAnsi="宋体" w:eastAsia="宋体" w:cs="宋体"/>
          <w:b/>
          <w:i w:val="0"/>
          <w:strike w:val="0"/>
          <w:color w:val="000000"/>
          <w:sz w:val="32"/>
          <w:u w:val="none"/>
        </w:rPr>
        <w:t>市场预测</w:t>
      </w:r>
    </w:p>
    <w:p>
      <w:pPr>
        <w:pageBreakBefore w:val="0"/>
        <w:widowControl w:val="0"/>
        <w:kinsoku/>
        <w:wordWrap/>
        <w:overflowPunct/>
        <w:topLinePunct w:val="0"/>
        <w:autoSpaceDE/>
        <w:autoSpaceDN/>
        <w:bidi w:val="0"/>
        <w:adjustRightInd/>
        <w:snapToGrid w:val="0"/>
        <w:spacing w:before="260" w:after="260" w:line="240" w:lineRule="auto"/>
        <w:ind w:firstLine="0" w:firstLineChars="0"/>
        <w:jc w:val="both"/>
        <w:textAlignment w:val="auto"/>
        <w:rPr>
          <w:rFonts w:hint="eastAsia" w:ascii="黑体" w:hAnsi="黑体" w:eastAsia="黑体" w:cs="黑体"/>
          <w:sz w:val="24"/>
          <w:szCs w:val="24"/>
        </w:rPr>
      </w:pPr>
      <w:r>
        <w:rPr>
          <w:rFonts w:hint="eastAsia" w:ascii="黑体" w:hAnsi="黑体" w:eastAsia="黑体" w:cs="黑体"/>
          <w:sz w:val="24"/>
          <w:szCs w:val="24"/>
        </w:rPr>
        <w:t>火车售票系统是一种电子商务系统，可以使乘客通过互联网或其他电子设备购买火车票，这种系统的市场前景非常广阔。主要体现在以下几个方面：</w:t>
      </w:r>
    </w:p>
    <w:p>
      <w:pPr>
        <w:pageBreakBefore w:val="0"/>
        <w:widowControl w:val="0"/>
        <w:pBdr>
          <w:bottom w:val="none" w:color="auto" w:sz="0" w:space="0"/>
        </w:pBdr>
        <w:kinsoku/>
        <w:wordWrap/>
        <w:overflowPunct/>
        <w:topLinePunct w:val="0"/>
        <w:autoSpaceDE/>
        <w:autoSpaceDN/>
        <w:bidi w:val="0"/>
        <w:adjustRightInd/>
        <w:snapToGrid w:val="0"/>
        <w:spacing w:before="260" w:after="260" w:line="240" w:lineRule="auto"/>
        <w:ind w:firstLine="0" w:firstLineChars="0"/>
        <w:jc w:val="both"/>
        <w:textAlignment w:val="auto"/>
        <w:rPr>
          <w:rFonts w:hint="eastAsia" w:ascii="黑体" w:hAnsi="黑体" w:eastAsia="黑体" w:cs="黑体"/>
          <w:sz w:val="24"/>
          <w:szCs w:val="24"/>
        </w:rPr>
      </w:pPr>
      <w:r>
        <w:rPr>
          <w:rFonts w:hint="eastAsia" w:ascii="黑体" w:hAnsi="黑体" w:eastAsia="黑体" w:cs="黑体"/>
          <w:sz w:val="24"/>
          <w:szCs w:val="24"/>
        </w:rPr>
        <w:t>1. 市场规模：根据研究，火车售票系统市场在2020年的规模约为200亿美元，预计到2027年将增长至400亿美元左右。</w:t>
      </w:r>
    </w:p>
    <w:p>
      <w:pPr>
        <w:pageBreakBefore w:val="0"/>
        <w:widowControl w:val="0"/>
        <w:pBdr>
          <w:bottom w:val="none" w:color="auto" w:sz="0" w:space="0"/>
        </w:pBdr>
        <w:kinsoku/>
        <w:wordWrap/>
        <w:overflowPunct/>
        <w:topLinePunct w:val="0"/>
        <w:autoSpaceDE/>
        <w:autoSpaceDN/>
        <w:bidi w:val="0"/>
        <w:adjustRightInd/>
        <w:snapToGrid w:val="0"/>
        <w:spacing w:before="260" w:after="260" w:line="240" w:lineRule="auto"/>
        <w:ind w:firstLine="0" w:firstLineChars="0"/>
        <w:jc w:val="both"/>
        <w:textAlignment w:val="auto"/>
        <w:rPr>
          <w:rFonts w:hint="eastAsia" w:ascii="黑体" w:hAnsi="黑体" w:eastAsia="黑体" w:cs="黑体"/>
          <w:sz w:val="24"/>
          <w:szCs w:val="24"/>
        </w:rPr>
      </w:pPr>
      <w:r>
        <w:rPr>
          <w:rFonts w:hint="eastAsia" w:ascii="黑体" w:hAnsi="黑体" w:eastAsia="黑体" w:cs="黑体"/>
          <w:sz w:val="24"/>
          <w:szCs w:val="24"/>
        </w:rPr>
        <w:t>2. 增长趋势：随着互联网和移动设备的普及，越来越多的人开始使用火车售票系统。这种趋势预计将在未来几年持续增长，尤其是在新兴市场的发展。</w:t>
      </w:r>
    </w:p>
    <w:p>
      <w:pPr>
        <w:pageBreakBefore w:val="0"/>
        <w:widowControl w:val="0"/>
        <w:pBdr>
          <w:bottom w:val="none" w:color="auto" w:sz="0" w:space="0"/>
        </w:pBdr>
        <w:kinsoku/>
        <w:wordWrap/>
        <w:overflowPunct/>
        <w:topLinePunct w:val="0"/>
        <w:autoSpaceDE/>
        <w:autoSpaceDN/>
        <w:bidi w:val="0"/>
        <w:adjustRightInd/>
        <w:snapToGrid w:val="0"/>
        <w:spacing w:before="260" w:after="260" w:line="240" w:lineRule="auto"/>
        <w:ind w:firstLine="0" w:firstLineChars="0"/>
        <w:jc w:val="both"/>
        <w:textAlignment w:val="auto"/>
        <w:rPr>
          <w:rFonts w:hint="eastAsia" w:ascii="黑体" w:hAnsi="黑体" w:eastAsia="黑体" w:cs="黑体"/>
          <w:sz w:val="24"/>
          <w:szCs w:val="24"/>
        </w:rPr>
      </w:pPr>
      <w:r>
        <w:rPr>
          <w:rFonts w:hint="eastAsia" w:ascii="黑体" w:hAnsi="黑体" w:eastAsia="黑体" w:cs="黑体"/>
          <w:sz w:val="24"/>
          <w:szCs w:val="24"/>
        </w:rPr>
        <w:t>3. 竞争情况：目前，火车售票系统市场存在许多竞争对手，包括在线旅游代理商，铁路公司自己的网站以及其他出行的交通方式的发展。然而，该市场的前景仍然十分乐观，因为越来越多的人开始使用互联网进行购票，且火车仍然是较为快速和安全的出行工具。</w:t>
      </w:r>
    </w:p>
    <w:p>
      <w:pPr>
        <w:pStyle w:val="2"/>
        <w:pageBreakBefore w:val="0"/>
        <w:widowControl w:val="0"/>
        <w:kinsoku/>
        <w:wordWrap/>
        <w:overflowPunct/>
        <w:topLinePunct w:val="0"/>
        <w:autoSpaceDE/>
        <w:autoSpaceDN/>
        <w:bidi w:val="0"/>
        <w:adjustRightInd/>
        <w:snapToGrid w:val="0"/>
        <w:spacing w:before="340" w:after="330" w:line="240" w:lineRule="auto"/>
        <w:ind w:firstLine="0" w:firstLineChars="0"/>
        <w:jc w:val="left"/>
        <w:textAlignment w:val="auto"/>
      </w:pPr>
      <w:r>
        <w:rPr>
          <w:rFonts w:ascii="Times New Roman" w:hAnsi="Times New Roman" w:eastAsia="Times New Roman" w:cs="Times New Roman"/>
          <w:b/>
          <w:i w:val="0"/>
          <w:strike w:val="0"/>
          <w:color w:val="000000"/>
          <w:sz w:val="44"/>
          <w:u w:val="none"/>
        </w:rPr>
        <w:t>7</w:t>
      </w:r>
      <w:r>
        <w:rPr>
          <w:rFonts w:ascii="宋体" w:hAnsi="宋体" w:eastAsia="宋体" w:cs="宋体"/>
          <w:b/>
          <w:i w:val="0"/>
          <w:strike w:val="0"/>
          <w:color w:val="000000"/>
          <w:sz w:val="44"/>
          <w:u w:val="none"/>
        </w:rPr>
        <w:t>技术可行性</w:t>
      </w:r>
      <w:r>
        <w:rPr>
          <w:rFonts w:ascii="Times New Roman" w:hAnsi="Times New Roman" w:eastAsia="Times New Roman" w:cs="Times New Roman"/>
          <w:b/>
          <w:i w:val="0"/>
          <w:strike w:val="0"/>
          <w:color w:val="000000"/>
          <w:sz w:val="44"/>
          <w:u w:val="none"/>
        </w:rPr>
        <w:t>(</w:t>
      </w:r>
      <w:r>
        <w:rPr>
          <w:rFonts w:ascii="宋体" w:hAnsi="宋体" w:eastAsia="宋体" w:cs="宋体"/>
          <w:b/>
          <w:i w:val="0"/>
          <w:strike w:val="0"/>
          <w:color w:val="000000"/>
          <w:sz w:val="44"/>
          <w:u w:val="none"/>
        </w:rPr>
        <w:t>技术风险评价</w:t>
      </w:r>
      <w:r>
        <w:rPr>
          <w:rFonts w:ascii="Times New Roman" w:hAnsi="Times New Roman" w:eastAsia="Times New Roman" w:cs="Times New Roman"/>
          <w:b/>
          <w:i w:val="0"/>
          <w:strike w:val="0"/>
          <w:color w:val="000000"/>
          <w:sz w:val="44"/>
          <w:u w:val="none"/>
        </w:rPr>
        <w:t>)</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shd w:val="clear" w:color="auto" w:fill="FFFFFF"/>
        </w:rPr>
        <w:t>项目的开发系统前端采用：Web的vue框架+ElementPlus+ECharts；后端采用Springboot和Maven；数据库采用：MySQL，开发人员总共五名，经过两年多的计算机专业的学习，拥有一定的项目开发经验和扎实的计算机基础知识，也有着丰富的课外拓展实践的心得体会。本次软件工程项目的初期开发，不需要实验室硬件设备，只需要使用开发人员自己的电脑，以及需要很好的团队合作，合理的分工与配合，在项目的初期开发中所需的技术条件开发人员也都具备。</w:t>
      </w:r>
    </w:p>
    <w:p>
      <w:pPr>
        <w:pageBreakBefore w:val="0"/>
        <w:widowControl w:val="0"/>
        <w:kinsoku/>
        <w:wordWrap/>
        <w:overflowPunct/>
        <w:topLinePunct w:val="0"/>
        <w:autoSpaceDE/>
        <w:autoSpaceDN/>
        <w:bidi w:val="0"/>
        <w:adjustRightInd/>
        <w:snapToGrid w:val="0"/>
        <w:spacing w:before="0" w:after="0" w:line="240" w:lineRule="auto"/>
        <w:ind w:left="0" w:right="0" w:firstLine="420"/>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shd w:val="clear" w:color="auto" w:fill="FFFFFF"/>
        </w:rPr>
        <w:t>在项目的后期投入实践中，由于火车售票系统是一个庞杂的系统，可能会面临开发人员不足够，缺少设备以及更多的调研时间的问题，还可能会面临实际投入使用的一系列资金不足的问题，具体的补救措施为：可以邀请更多的志同道合的开发人员加入项目的开发，不仅仅局限于小组成员；还可以咨询感兴趣地承包方进行投资以及完成将火车售票系统真正投入使用的一系列工作。可以利用课余时间去火车站或者在手机app上进行调研与考察，评估现阶段的火车售票系统的缺点与不足，在自己的项目进行后续开发时进行弥补。</w:t>
      </w:r>
    </w:p>
    <w:p>
      <w:pPr>
        <w:pageBreakBefore w:val="0"/>
        <w:widowControl w:val="0"/>
        <w:kinsoku/>
        <w:wordWrap/>
        <w:overflowPunct/>
        <w:topLinePunct w:val="0"/>
        <w:autoSpaceDE/>
        <w:autoSpaceDN/>
        <w:bidi w:val="0"/>
        <w:adjustRightInd/>
        <w:snapToGrid w:val="0"/>
        <w:spacing w:before="0" w:after="0" w:line="240" w:lineRule="auto"/>
        <w:ind w:left="0" w:right="0" w:firstLine="420"/>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shd w:val="clear" w:color="auto" w:fill="FFFFFF"/>
        </w:rPr>
        <w:t>在项目的初期开发中，开发人员都有着良好的计算机项目研究研发基础，在技术水平上是合格的，并且开发人员可以进行良好的团队协作，预期可以在规定开发时间内完成项目的研发。在项目后期的经济问题上，由于火车售票系统是一个庞大、共通且不可或缺的平台，若能良好地开发并运行，并且寻找到感兴趣的承包商进行项目投资，它带来的效益是远大与成本的，所以在经济投资上可行的。</w:t>
      </w:r>
    </w:p>
    <w:p>
      <w:pPr>
        <w:pageBreakBefore w:val="0"/>
        <w:widowControl w:val="0"/>
        <w:kinsoku/>
        <w:wordWrap/>
        <w:overflowPunct/>
        <w:topLinePunct w:val="0"/>
        <w:autoSpaceDE/>
        <w:autoSpaceDN/>
        <w:bidi w:val="0"/>
        <w:adjustRightInd/>
        <w:snapToGrid w:val="0"/>
        <w:spacing w:before="0" w:after="0" w:line="240" w:lineRule="auto"/>
        <w:ind w:left="0" w:right="0" w:firstLine="420"/>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shd w:val="clear" w:color="auto" w:fill="FFFFFF"/>
        </w:rPr>
        <w:t>项目可能存在的风险有许多，如需求方面：需求描述不清晰、需求范围不确定、需求目标不明确、需求变更需求理解偏差；架构设计方面：架构不满足建设需求、设计缺陷、缺乏拓展性；进度计划方面：进度延期、计划调整；人员相关方面：开发人员离职、人员不足、能力不足；还有项目预算不足等等；还可能存在的不可控风险有近期的关于疫情的人员流动的政策调整、市场变化等。</w:t>
      </w:r>
    </w:p>
    <w:p>
      <w:pPr>
        <w:pageBreakBefore w:val="0"/>
        <w:widowControl w:val="0"/>
        <w:kinsoku/>
        <w:wordWrap/>
        <w:overflowPunct/>
        <w:topLinePunct w:val="0"/>
        <w:autoSpaceDE/>
        <w:autoSpaceDN/>
        <w:bidi w:val="0"/>
        <w:adjustRightInd/>
        <w:snapToGrid w:val="0"/>
        <w:spacing w:before="0" w:after="0" w:line="240" w:lineRule="auto"/>
        <w:ind w:left="0" w:right="0" w:firstLine="420"/>
        <w:textAlignment w:val="auto"/>
        <w:rPr>
          <w:rFonts w:hint="eastAsia" w:ascii="黑体" w:hAnsi="黑体" w:eastAsia="黑体" w:cs="黑体"/>
          <w:sz w:val="24"/>
          <w:szCs w:val="24"/>
        </w:rPr>
      </w:pPr>
      <w:r>
        <w:rPr>
          <w:rFonts w:hint="eastAsia" w:ascii="黑体" w:hAnsi="黑体" w:eastAsia="黑体" w:cs="黑体"/>
          <w:i w:val="0"/>
          <w:strike w:val="0"/>
          <w:color w:val="121212"/>
          <w:sz w:val="24"/>
          <w:szCs w:val="24"/>
          <w:u w:val="none"/>
          <w:shd w:val="clear" w:color="auto" w:fill="FFFFFF"/>
        </w:rPr>
        <w:t>面对风险的预案：</w:t>
      </w:r>
    </w:p>
    <w:p>
      <w:pPr>
        <w:pageBreakBefore w:val="0"/>
        <w:widowControl w:val="0"/>
        <w:kinsoku/>
        <w:wordWrap/>
        <w:overflowPunct/>
        <w:topLinePunct w:val="0"/>
        <w:autoSpaceDE/>
        <w:autoSpaceDN/>
        <w:bidi w:val="0"/>
        <w:adjustRightInd/>
        <w:snapToGrid w:val="0"/>
        <w:spacing w:before="0" w:after="0" w:line="240" w:lineRule="auto"/>
        <w:ind w:left="0" w:right="0" w:firstLine="420"/>
        <w:textAlignment w:val="auto"/>
        <w:rPr>
          <w:rFonts w:hint="eastAsia" w:ascii="黑体" w:hAnsi="黑体" w:eastAsia="黑体" w:cs="黑体"/>
          <w:sz w:val="24"/>
          <w:szCs w:val="24"/>
        </w:rPr>
      </w:pPr>
      <w:r>
        <w:rPr>
          <w:rFonts w:hint="eastAsia" w:ascii="黑体" w:hAnsi="黑体" w:eastAsia="黑体" w:cs="黑体"/>
          <w:i w:val="0"/>
          <w:strike w:val="0"/>
          <w:color w:val="121212"/>
          <w:sz w:val="24"/>
          <w:szCs w:val="24"/>
          <w:u w:val="none"/>
          <w:shd w:val="clear" w:color="auto" w:fill="FFFFFF"/>
        </w:rPr>
        <w:t>1、风险识别</w:t>
      </w:r>
    </w:p>
    <w:p>
      <w:pPr>
        <w:pageBreakBefore w:val="0"/>
        <w:widowControl w:val="0"/>
        <w:kinsoku/>
        <w:wordWrap/>
        <w:overflowPunct/>
        <w:topLinePunct w:val="0"/>
        <w:autoSpaceDE/>
        <w:autoSpaceDN/>
        <w:bidi w:val="0"/>
        <w:adjustRightInd/>
        <w:snapToGrid w:val="0"/>
        <w:spacing w:before="0" w:after="0" w:line="240" w:lineRule="auto"/>
        <w:ind w:left="0" w:right="0" w:firstLine="420"/>
        <w:textAlignment w:val="auto"/>
        <w:rPr>
          <w:rFonts w:hint="eastAsia" w:ascii="黑体" w:hAnsi="黑体" w:eastAsia="黑体" w:cs="黑体"/>
          <w:sz w:val="24"/>
          <w:szCs w:val="24"/>
        </w:rPr>
      </w:pPr>
      <w:r>
        <w:rPr>
          <w:rFonts w:hint="eastAsia" w:ascii="黑体" w:hAnsi="黑体" w:eastAsia="黑体" w:cs="黑体"/>
          <w:i w:val="0"/>
          <w:strike w:val="0"/>
          <w:color w:val="121212"/>
          <w:sz w:val="24"/>
          <w:szCs w:val="24"/>
          <w:u w:val="none"/>
          <w:shd w:val="clear" w:color="auto" w:fill="FFFFFF"/>
        </w:rPr>
        <w:t>目的在已经划定的边界范围之内，把所有的威胁或机会一个一个找出来，整理在一张表格上，列成风险记录单。</w:t>
      </w:r>
    </w:p>
    <w:p>
      <w:pPr>
        <w:pageBreakBefore w:val="0"/>
        <w:widowControl w:val="0"/>
        <w:kinsoku/>
        <w:wordWrap/>
        <w:overflowPunct/>
        <w:topLinePunct w:val="0"/>
        <w:autoSpaceDE/>
        <w:autoSpaceDN/>
        <w:bidi w:val="0"/>
        <w:adjustRightInd/>
        <w:snapToGrid w:val="0"/>
        <w:spacing w:before="0" w:after="0" w:line="240" w:lineRule="auto"/>
        <w:ind w:left="0" w:right="0" w:firstLine="420"/>
        <w:textAlignment w:val="auto"/>
        <w:rPr>
          <w:rFonts w:hint="eastAsia" w:ascii="黑体" w:hAnsi="黑体" w:eastAsia="黑体" w:cs="黑体"/>
          <w:sz w:val="24"/>
          <w:szCs w:val="24"/>
        </w:rPr>
      </w:pPr>
      <w:r>
        <w:rPr>
          <w:rFonts w:hint="eastAsia" w:ascii="黑体" w:hAnsi="黑体" w:eastAsia="黑体" w:cs="黑体"/>
          <w:i w:val="0"/>
          <w:strike w:val="0"/>
          <w:color w:val="121212"/>
          <w:sz w:val="24"/>
          <w:szCs w:val="24"/>
          <w:u w:val="none"/>
          <w:shd w:val="clear" w:color="auto" w:fill="FFFFFF"/>
        </w:rPr>
        <w:t>2、风险评估</w:t>
      </w:r>
    </w:p>
    <w:p>
      <w:pPr>
        <w:pageBreakBefore w:val="0"/>
        <w:widowControl w:val="0"/>
        <w:kinsoku/>
        <w:wordWrap/>
        <w:overflowPunct/>
        <w:topLinePunct w:val="0"/>
        <w:autoSpaceDE/>
        <w:autoSpaceDN/>
        <w:bidi w:val="0"/>
        <w:adjustRightInd/>
        <w:snapToGrid w:val="0"/>
        <w:spacing w:before="0" w:after="0" w:line="240" w:lineRule="auto"/>
        <w:ind w:left="0" w:right="0" w:firstLine="420"/>
        <w:textAlignment w:val="auto"/>
        <w:rPr>
          <w:rFonts w:hint="eastAsia" w:ascii="黑体" w:hAnsi="黑体" w:eastAsia="黑体" w:cs="黑体"/>
          <w:sz w:val="24"/>
          <w:szCs w:val="24"/>
        </w:rPr>
      </w:pPr>
      <w:r>
        <w:rPr>
          <w:rFonts w:hint="eastAsia" w:ascii="黑体" w:hAnsi="黑体" w:eastAsia="黑体" w:cs="黑体"/>
          <w:i w:val="0"/>
          <w:strike w:val="0"/>
          <w:color w:val="121212"/>
          <w:sz w:val="24"/>
          <w:szCs w:val="24"/>
          <w:u w:val="none"/>
          <w:shd w:val="clear" w:color="auto" w:fill="FFFFFF"/>
        </w:rPr>
        <w:t>当识别出来风险后，接下来要评估风险记录单中的每个风险，仔细地分析风险记录单中每个风险发生的概率和造成的影响，尽量做到量化。当评估风险的时候，对所有的风险进行优先级划分，确定哪些风险是要优先处理的。</w:t>
      </w:r>
    </w:p>
    <w:p>
      <w:pPr>
        <w:pageBreakBefore w:val="0"/>
        <w:widowControl w:val="0"/>
        <w:kinsoku/>
        <w:wordWrap/>
        <w:overflowPunct/>
        <w:topLinePunct w:val="0"/>
        <w:autoSpaceDE/>
        <w:autoSpaceDN/>
        <w:bidi w:val="0"/>
        <w:adjustRightInd/>
        <w:snapToGrid w:val="0"/>
        <w:spacing w:before="0" w:after="0" w:line="240" w:lineRule="auto"/>
        <w:ind w:left="0" w:right="0" w:firstLine="420"/>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shd w:val="clear" w:color="auto" w:fill="FFFFFF"/>
        </w:rPr>
        <w:t>3、为风险设定规避计划和应急计划</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left"/>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shd w:val="clear" w:color="auto" w:fill="FFFFFF"/>
        </w:rPr>
        <w:t>全方位思考把所有可能的应对方法都考虑到，然后比较不同应对方法之间的优缺点，最终挑选一个或几个最适合的应对方法并制订实施计划。</w:t>
      </w:r>
    </w:p>
    <w:p>
      <w:pPr>
        <w:pageBreakBefore w:val="0"/>
        <w:widowControl w:val="0"/>
        <w:kinsoku/>
        <w:wordWrap/>
        <w:overflowPunct/>
        <w:topLinePunct w:val="0"/>
        <w:autoSpaceDE/>
        <w:autoSpaceDN/>
        <w:bidi w:val="0"/>
        <w:adjustRightInd/>
        <w:snapToGrid w:val="0"/>
        <w:spacing w:before="0" w:after="0" w:line="240" w:lineRule="auto"/>
        <w:ind w:left="0" w:right="0" w:firstLine="0" w:firstLineChars="0"/>
        <w:jc w:val="left"/>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shd w:val="clear" w:color="auto" w:fill="FFFFFF"/>
        </w:rPr>
        <w:t xml:space="preserve">    4、沟通</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left"/>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shd w:val="clear" w:color="auto" w:fill="FFFFFF"/>
        </w:rPr>
        <w:t>开发人员应该积极沟通，在项目管理中，需要在项目生命周期早期，针对项目相关方多样性的信息需求，制定有效的沟通计划，建立及时、有效的沟通机制。风险管理是贯穿整个项目周期的，需要项目团队全员的参与。</w:t>
      </w:r>
    </w:p>
    <w:p>
      <w:pPr>
        <w:pageBreakBefore w:val="0"/>
        <w:widowControl w:val="0"/>
        <w:kinsoku/>
        <w:wordWrap/>
        <w:overflowPunct/>
        <w:topLinePunct w:val="0"/>
        <w:autoSpaceDE/>
        <w:autoSpaceDN/>
        <w:bidi w:val="0"/>
        <w:adjustRightInd/>
        <w:snapToGrid w:val="0"/>
        <w:spacing w:before="120" w:after="120" w:line="240" w:lineRule="auto"/>
        <w:ind w:left="0" w:right="0" w:firstLine="480"/>
        <w:textAlignment w:val="auto"/>
        <w:rPr>
          <w:rFonts w:ascii="宋体" w:hAnsi="宋体" w:eastAsia="宋体" w:cs="宋体"/>
          <w:sz w:val="21"/>
        </w:rPr>
      </w:pPr>
    </w:p>
    <w:p>
      <w:pPr>
        <w:pStyle w:val="2"/>
        <w:pageBreakBefore w:val="0"/>
        <w:widowControl w:val="0"/>
        <w:kinsoku/>
        <w:wordWrap/>
        <w:overflowPunct/>
        <w:topLinePunct w:val="0"/>
        <w:autoSpaceDE/>
        <w:autoSpaceDN/>
        <w:bidi w:val="0"/>
        <w:adjustRightInd/>
        <w:snapToGrid w:val="0"/>
        <w:spacing w:before="340" w:after="330" w:line="240" w:lineRule="auto"/>
        <w:ind w:firstLine="0" w:firstLineChars="0"/>
        <w:jc w:val="left"/>
        <w:textAlignment w:val="auto"/>
      </w:pPr>
      <w:r>
        <w:rPr>
          <w:rFonts w:ascii="Times New Roman" w:hAnsi="Times New Roman" w:eastAsia="Times New Roman" w:cs="Times New Roman"/>
          <w:b/>
          <w:i w:val="0"/>
          <w:strike w:val="0"/>
          <w:color w:val="000000"/>
          <w:sz w:val="44"/>
          <w:u w:val="none"/>
        </w:rPr>
        <w:t>8</w:t>
      </w:r>
      <w:r>
        <w:rPr>
          <w:rFonts w:ascii="宋体" w:hAnsi="宋体" w:eastAsia="宋体" w:cs="宋体"/>
          <w:b/>
          <w:i w:val="0"/>
          <w:strike w:val="0"/>
          <w:color w:val="000000"/>
          <w:sz w:val="44"/>
          <w:u w:val="none"/>
        </w:rPr>
        <w:t>法律可行性</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shd w:val="clear" w:color="auto" w:fill="FFFFFF"/>
        </w:rPr>
        <w:t xml:space="preserve">本系统作为软件工程这门课程设计，没有签订任何合同，不存在合同责任；所有的东西都是自己的，也没有挪用别人的成果，不存在侵犯专利权，版权问题。         </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shd w:val="clear" w:color="auto" w:fill="FFFFFF"/>
        </w:rPr>
        <w:t>法律方面的可行性问题很多，如合同责任、侵犯专利权、侵犯版权等方面的陷阱，软件人员通常是不熟悉的，有可能在系统开发时会造成侵权等一系列问题，例如系统开发时使用开源软件可能导致的侵权问题有：</w:t>
      </w:r>
    </w:p>
    <w:p>
      <w:pPr>
        <w:pageBreakBefore w:val="0"/>
        <w:widowControl w:val="0"/>
        <w:kinsoku/>
        <w:wordWrap/>
        <w:overflowPunct/>
        <w:topLinePunct w:val="0"/>
        <w:autoSpaceDE/>
        <w:autoSpaceDN/>
        <w:bidi w:val="0"/>
        <w:adjustRightInd/>
        <w:snapToGrid w:val="0"/>
        <w:spacing w:before="0" w:after="0" w:line="240" w:lineRule="auto"/>
        <w:ind w:left="0" w:right="0" w:firstLine="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1.无视开源协议使用开源软件导致侵权</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开源软件并不是想用就用，不受任何限制。因为每一个开源软件中都附带了开源协议，并且在企业使用开源软件时，即视为已经接受了开源协议。如果企业的技术人员在使用开源软件为企业进行软件开发的过程中，忽视了开源软件所附带的开源协议，随意的使用开源代码，那么企业的最终的软件产品可能会因为违反开源协议而出现知识产权侵权问题。</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例如GPL协议要求，只要在一个软件中使用GPL协议的产品，则该软件产品必须也采用GPL协议，既必须也是开源和免费。即企业的软件若使用了带有GPL协议的开源代码，但是在软件开发完成后不对软件开源，那么就可能违反GPL协议的要求，导致侵犯著作权人的权益。</w:t>
      </w:r>
    </w:p>
    <w:p>
      <w:pPr>
        <w:pageBreakBefore w:val="0"/>
        <w:widowControl w:val="0"/>
        <w:kinsoku/>
        <w:wordWrap/>
        <w:overflowPunct/>
        <w:topLinePunct w:val="0"/>
        <w:autoSpaceDE/>
        <w:autoSpaceDN/>
        <w:bidi w:val="0"/>
        <w:adjustRightInd/>
        <w:snapToGrid w:val="0"/>
        <w:spacing w:before="0" w:after="0" w:line="240" w:lineRule="auto"/>
        <w:ind w:left="0" w:right="0" w:firstLine="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2.开源许可协议之间不兼容导致侵权</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再以GPL许可协议为例，GPL协议要求“用户必须以该许可协议的许可条款发布整个程序的源代码”，而MPL协议要求修改作品“受到本许可协议的条款管辖”。</w:t>
      </w:r>
    </w:p>
    <w:p>
      <w:pPr>
        <w:pageBreakBefore w:val="0"/>
        <w:widowControl w:val="0"/>
        <w:kinsoku/>
        <w:wordWrap/>
        <w:overflowPunct/>
        <w:topLinePunct w:val="0"/>
        <w:autoSpaceDE/>
        <w:autoSpaceDN/>
        <w:bidi w:val="0"/>
        <w:adjustRightInd/>
        <w:snapToGrid w:val="0"/>
        <w:spacing w:before="0" w:after="0" w:line="240" w:lineRule="auto"/>
        <w:ind w:left="0" w:right="0" w:firstLine="48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可以看出这两个条款实际上是相互矛盾的，所以企业在使用同时附带GPL和MPL开源协议的开源软件时，就可能因为开源协议的冲突，面临必须会违反其中一个协议的困境。</w:t>
      </w:r>
    </w:p>
    <w:p>
      <w:pPr>
        <w:pStyle w:val="2"/>
        <w:pageBreakBefore w:val="0"/>
        <w:widowControl w:val="0"/>
        <w:kinsoku/>
        <w:wordWrap/>
        <w:overflowPunct/>
        <w:topLinePunct w:val="0"/>
        <w:autoSpaceDE/>
        <w:autoSpaceDN/>
        <w:bidi w:val="0"/>
        <w:adjustRightInd/>
        <w:snapToGrid w:val="0"/>
        <w:spacing w:before="340" w:after="330" w:line="240" w:lineRule="auto"/>
        <w:ind w:firstLine="0" w:firstLineChars="0"/>
        <w:jc w:val="left"/>
        <w:textAlignment w:val="auto"/>
      </w:pPr>
      <w:r>
        <w:rPr>
          <w:rFonts w:ascii="Times New Roman" w:hAnsi="Times New Roman" w:eastAsia="Times New Roman" w:cs="Times New Roman"/>
          <w:b/>
          <w:i w:val="0"/>
          <w:strike w:val="0"/>
          <w:color w:val="000000"/>
          <w:sz w:val="44"/>
          <w:u w:val="none"/>
        </w:rPr>
        <w:t>9</w:t>
      </w:r>
      <w:r>
        <w:rPr>
          <w:rFonts w:ascii="宋体" w:hAnsi="宋体" w:eastAsia="宋体" w:cs="宋体"/>
          <w:b/>
          <w:i w:val="0"/>
          <w:strike w:val="0"/>
          <w:color w:val="000000"/>
          <w:sz w:val="44"/>
          <w:u w:val="none"/>
        </w:rPr>
        <w:t>用户使用可行性</w:t>
      </w:r>
    </w:p>
    <w:p>
      <w:pPr>
        <w:pageBreakBefore w:val="0"/>
        <w:widowControl w:val="0"/>
        <w:kinsoku/>
        <w:wordWrap/>
        <w:overflowPunct/>
        <w:topLinePunct w:val="0"/>
        <w:autoSpaceDE/>
        <w:autoSpaceDN/>
        <w:bidi w:val="0"/>
        <w:adjustRightInd/>
        <w:snapToGrid w:val="0"/>
        <w:spacing w:before="0" w:after="0" w:line="240" w:lineRule="auto"/>
        <w:ind w:left="0" w:right="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对于用户单位，在该软件的操作对象上应该区分为管理员和普通用户，管理员应周期性的对用户使用软件的数据安全性做出检查，保障用户的基本权益；同时，管理维护软件的人员应具备较高的软件调试水平和软件信息安全保护水平。</w:t>
      </w:r>
    </w:p>
    <w:p>
      <w:pPr>
        <w:pStyle w:val="2"/>
        <w:pageBreakBefore w:val="0"/>
        <w:widowControl w:val="0"/>
        <w:kinsoku/>
        <w:wordWrap/>
        <w:overflowPunct/>
        <w:topLinePunct w:val="0"/>
        <w:autoSpaceDE/>
        <w:autoSpaceDN/>
        <w:bidi w:val="0"/>
        <w:adjustRightInd/>
        <w:snapToGrid w:val="0"/>
        <w:spacing w:before="340" w:after="330" w:line="240" w:lineRule="auto"/>
        <w:ind w:firstLine="0" w:firstLineChars="0"/>
        <w:jc w:val="left"/>
        <w:textAlignment w:val="auto"/>
      </w:pPr>
      <w:r>
        <w:rPr>
          <w:rFonts w:ascii="Times New Roman" w:hAnsi="Times New Roman" w:eastAsia="Times New Roman" w:cs="Times New Roman"/>
          <w:b/>
          <w:i w:val="0"/>
          <w:strike w:val="0"/>
          <w:color w:val="000000"/>
          <w:sz w:val="44"/>
          <w:u w:val="none"/>
        </w:rPr>
        <w:t>10</w:t>
      </w:r>
      <w:r>
        <w:rPr>
          <w:rFonts w:ascii="宋体" w:hAnsi="宋体" w:eastAsia="宋体" w:cs="宋体"/>
          <w:b/>
          <w:i w:val="0"/>
          <w:strike w:val="0"/>
          <w:color w:val="000000"/>
          <w:sz w:val="44"/>
          <w:u w:val="none"/>
        </w:rPr>
        <w:t>其他与项目有关的问题</w:t>
      </w:r>
    </w:p>
    <w:p>
      <w:pPr>
        <w:pageBreakBefore w:val="0"/>
        <w:widowControl w:val="0"/>
        <w:kinsoku/>
        <w:wordWrap/>
        <w:overflowPunct/>
        <w:topLinePunct w:val="0"/>
        <w:autoSpaceDE/>
        <w:autoSpaceDN/>
        <w:bidi w:val="0"/>
        <w:adjustRightInd/>
        <w:snapToGrid w:val="0"/>
        <w:spacing w:line="240" w:lineRule="auto"/>
        <w:ind w:left="0" w:firstLineChars="200"/>
        <w:textAlignment w:val="auto"/>
        <w:rPr>
          <w:rFonts w:hint="eastAsia" w:ascii="黑体" w:hAnsi="黑体" w:eastAsia="黑体" w:cs="黑体"/>
          <w:b w:val="0"/>
          <w:i w:val="0"/>
          <w:strike w:val="0"/>
          <w:color w:val="000000"/>
          <w:spacing w:val="0"/>
          <w:sz w:val="24"/>
          <w:szCs w:val="24"/>
          <w:u w:val="none"/>
        </w:rPr>
      </w:pPr>
      <w:r>
        <w:rPr>
          <w:rFonts w:hint="eastAsia" w:ascii="黑体" w:hAnsi="黑体" w:eastAsia="黑体" w:cs="黑体"/>
          <w:b w:val="0"/>
          <w:i w:val="0"/>
          <w:strike w:val="0"/>
          <w:color w:val="000000"/>
          <w:spacing w:val="0"/>
          <w:sz w:val="24"/>
          <w:szCs w:val="24"/>
          <w:u w:val="none"/>
        </w:rPr>
        <w:t>长期以来火车站管理工作一直是使用传统的人工方式或者是不完善的网络辅助方式，这样的管理方式存在着:效率低，大量文件和数据难于查找，更新维护时间过长。随着互联网技术的不断发展， 用信息技术改造传统行业， 是国家实现铁路现代化战略任务的迫切要求。 铁路信息化是铁路信息化的重要标志，将信息技术运用到铁路生产经营与各项管理决策中， 提高市场竞争力和经济效益，所以，开发出一款基于 web 的火车站售票管理系统就显得尤为重要了。</w:t>
      </w:r>
    </w:p>
    <w:p>
      <w:pPr>
        <w:pageBreakBefore w:val="0"/>
        <w:widowControl w:val="0"/>
        <w:pBdr>
          <w:bottom w:val="none" w:color="auto" w:sz="0" w:space="0"/>
        </w:pBdr>
        <w:kinsoku/>
        <w:wordWrap/>
        <w:overflowPunct/>
        <w:topLinePunct w:val="0"/>
        <w:autoSpaceDE/>
        <w:autoSpaceDN/>
        <w:bidi w:val="0"/>
        <w:adjustRightInd/>
        <w:snapToGrid w:val="0"/>
        <w:spacing w:line="240" w:lineRule="auto"/>
        <w:ind w:left="0" w:firstLineChars="0"/>
        <w:textAlignment w:val="auto"/>
      </w:pPr>
      <w:r>
        <w:rPr>
          <w:rFonts w:ascii="Times New Roman" w:hAnsi="Times New Roman" w:eastAsia="Times New Roman" w:cs="Times New Roman"/>
          <w:b/>
          <w:i w:val="0"/>
          <w:strike w:val="0"/>
          <w:color w:val="000000"/>
          <w:sz w:val="44"/>
          <w:u w:val="none"/>
        </w:rPr>
        <w:t>11</w:t>
      </w:r>
      <w:r>
        <w:rPr>
          <w:rFonts w:ascii="宋体" w:hAnsi="宋体" w:eastAsia="宋体" w:cs="宋体"/>
          <w:b/>
          <w:i w:val="0"/>
          <w:strike w:val="0"/>
          <w:color w:val="000000"/>
          <w:sz w:val="44"/>
          <w:u w:val="none"/>
        </w:rPr>
        <w:t>注解</w:t>
      </w:r>
    </w:p>
    <w:p>
      <w:pPr>
        <w:pageBreakBefore w:val="0"/>
        <w:widowControl w:val="0"/>
        <w:kinsoku/>
        <w:wordWrap/>
        <w:overflowPunct/>
        <w:topLinePunct w:val="0"/>
        <w:autoSpaceDE/>
        <w:autoSpaceDN/>
        <w:bidi w:val="0"/>
        <w:adjustRightInd/>
        <w:snapToGrid w:val="0"/>
        <w:spacing w:before="0" w:after="0" w:line="240" w:lineRule="auto"/>
        <w:ind w:left="0" w:right="0" w:firstLineChars="20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本章应包含有助于理解本文档的一般信息(例如原理)。本章应包含为理解本文档需要的术语和定义，所有缩略语和它们在文档中的含义的字母序列表。</w:t>
      </w:r>
    </w:p>
    <w:p>
      <w:pPr>
        <w:pStyle w:val="2"/>
        <w:pageBreakBefore w:val="0"/>
        <w:widowControl w:val="0"/>
        <w:kinsoku/>
        <w:wordWrap/>
        <w:overflowPunct/>
        <w:topLinePunct w:val="0"/>
        <w:autoSpaceDE/>
        <w:autoSpaceDN/>
        <w:bidi w:val="0"/>
        <w:adjustRightInd/>
        <w:snapToGrid w:val="0"/>
        <w:spacing w:before="340" w:after="330" w:line="240" w:lineRule="auto"/>
        <w:ind w:firstLine="0" w:firstLineChars="0"/>
        <w:jc w:val="left"/>
        <w:textAlignment w:val="auto"/>
      </w:pPr>
      <w:r>
        <w:rPr>
          <w:rFonts w:ascii="宋体" w:hAnsi="宋体" w:eastAsia="宋体" w:cs="宋体"/>
          <w:b/>
          <w:i w:val="0"/>
          <w:strike w:val="0"/>
          <w:color w:val="000000"/>
          <w:sz w:val="44"/>
          <w:u w:val="none"/>
        </w:rPr>
        <w:t>附录</w:t>
      </w:r>
    </w:p>
    <w:p>
      <w:pPr>
        <w:pageBreakBefore w:val="0"/>
        <w:widowControl w:val="0"/>
        <w:kinsoku/>
        <w:wordWrap/>
        <w:overflowPunct/>
        <w:topLinePunct w:val="0"/>
        <w:autoSpaceDE/>
        <w:autoSpaceDN/>
        <w:bidi w:val="0"/>
        <w:adjustRightInd/>
        <w:snapToGrid w:val="0"/>
        <w:spacing w:before="0" w:after="0" w:line="240" w:lineRule="auto"/>
        <w:ind w:left="0" w:right="0" w:firstLine="0" w:firstLineChars="0"/>
        <w:jc w:val="both"/>
        <w:textAlignment w:val="auto"/>
        <w:rPr>
          <w:rFonts w:hint="eastAsia" w:ascii="黑体" w:hAnsi="黑体" w:eastAsia="黑体" w:cs="黑体"/>
          <w:sz w:val="24"/>
          <w:szCs w:val="24"/>
        </w:rPr>
      </w:pPr>
      <w:r>
        <w:rPr>
          <w:rFonts w:hint="eastAsia" w:ascii="黑体" w:hAnsi="黑体" w:eastAsia="黑体" w:cs="黑体"/>
          <w:i w:val="0"/>
          <w:strike w:val="0"/>
          <w:color w:val="000000"/>
          <w:sz w:val="24"/>
          <w:szCs w:val="24"/>
          <w:u w:val="none"/>
        </w:rPr>
        <w:t>附录可用来提供那些为便于文档维护而单独出版的信息(例如图表、分类数据)。为便于处理附录可单独装订成册。附录应按字母顺序(A，B等)编排。</w:t>
      </w:r>
    </w:p>
    <w:p>
      <w:pPr>
        <w:pStyle w:val="5"/>
        <w:snapToGrid w:val="0"/>
        <w:jc w:val="left"/>
      </w:pPr>
    </w:p>
    <w:p>
      <w:pPr>
        <w:snapToGrid w:val="0"/>
        <w:spacing w:line="312" w:lineRule="auto"/>
      </w:pP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aco">
    <w:altName w:val="Courier New"/>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imes New 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abstractNum>
  <w:abstractNum w:abstractNumId="1">
    <w:nsid w:val="BF205925"/>
    <w:multiLevelType w:val="multilevel"/>
    <w:tmpl w:val="BF205925"/>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abstractNum>
  <w:abstractNum w:abstractNumId="2">
    <w:nsid w:val="CF092B84"/>
    <w:multiLevelType w:val="multilevel"/>
    <w:tmpl w:val="CF092B84"/>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abstractNum>
  <w:abstractNum w:abstractNumId="3">
    <w:nsid w:val="0053208E"/>
    <w:multiLevelType w:val="multilevel"/>
    <w:tmpl w:val="0053208E"/>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abstractNum>
  <w:abstractNum w:abstractNumId="4">
    <w:nsid w:val="03D62ECE"/>
    <w:multiLevelType w:val="multilevel"/>
    <w:tmpl w:val="03D62ECE"/>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abstractNum>
  <w:abstractNum w:abstractNumId="5">
    <w:nsid w:val="25B654F3"/>
    <w:multiLevelType w:val="multilevel"/>
    <w:tmpl w:val="25B654F3"/>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abstractNum>
  <w:abstractNum w:abstractNumId="6">
    <w:nsid w:val="59ADCABA"/>
    <w:multiLevelType w:val="multilevel"/>
    <w:tmpl w:val="59ADCABA"/>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abstractNum>
  <w:abstractNum w:abstractNumId="7">
    <w:nsid w:val="72183CF9"/>
    <w:multiLevelType w:val="multilevel"/>
    <w:tmpl w:val="72183CF9"/>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FiMjZlMjIyMWFiY2IxYzk2NjIxYjNmN2ViMTYzYTIifQ=="/>
  </w:docVars>
  <w:rsids>
    <w:rsidRoot w:val="00000000"/>
    <w:rsid w:val="03425754"/>
    <w:rsid w:val="3DF00289"/>
    <w:rsid w:val="599F4B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qFormat/>
    <w:uiPriority w:val="9"/>
    <w:pPr>
      <w:keepNext/>
      <w:keepLines/>
      <w:spacing w:before="0" w:after="0" w:line="408" w:lineRule="auto"/>
      <w:outlineLvl w:val="2"/>
    </w:pPr>
    <w:rPr>
      <w:b/>
      <w:bCs/>
      <w:color w:val="1A1A1A"/>
      <w:sz w:val="28"/>
      <w:szCs w:val="28"/>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Title"/>
    <w:basedOn w:val="1"/>
    <w:next w:val="1"/>
    <w:qFormat/>
    <w:uiPriority w:val="9"/>
    <w:pPr>
      <w:keepNext/>
      <w:keepLines/>
      <w:spacing w:before="0" w:after="0" w:line="408" w:lineRule="auto"/>
      <w:jc w:val="center"/>
      <w:outlineLvl w:val="0"/>
    </w:pPr>
    <w:rPr>
      <w:b/>
      <w:bCs/>
      <w:color w:val="1A1A1A"/>
      <w:sz w:val="48"/>
      <w:szCs w:val="48"/>
    </w:rPr>
  </w:style>
  <w:style w:type="table" w:styleId="7">
    <w:name w:val="Table Grid"/>
    <w:basedOn w:val="6"/>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9">
    <w:name w:val="Hyperlink"/>
    <w:basedOn w:val="8"/>
    <w:unhideWhenUsed/>
    <w:uiPriority w:val="99"/>
    <w:rPr>
      <w:color w:val="0563C1" w:themeColor="hyperlink"/>
      <w:u w:val="single"/>
      <w14:textFill>
        <w14:solidFill>
          <w14:schemeClr w14:val="hlink"/>
        </w14:solidFill>
      </w14:textFill>
    </w:rPr>
  </w:style>
  <w:style w:type="character" w:customStyle="1" w:styleId="10">
    <w:name w:val="melo-codeblock-Base-theme-char"/>
    <w:uiPriority w:val="0"/>
    <w:rPr>
      <w:rFonts w:ascii="Monaco" w:hAnsi="Monaco" w:eastAsia="Monaco" w:cs="Monaco"/>
      <w:color w:val="000000"/>
      <w:sz w:val="21"/>
    </w:rPr>
  </w:style>
  <w:style w:type="paragraph" w:customStyle="1" w:styleId="11">
    <w:name w:val="melo-codeblock-Base-theme-para"/>
    <w:basedOn w:val="1"/>
    <w:uiPriority w:val="0"/>
    <w:pPr>
      <w:spacing w:before="0" w:after="0" w:line="360" w:lineRule="auto"/>
    </w:pPr>
    <w:rPr>
      <w:rFonts w:ascii="Monaco" w:hAnsi="Monaco" w:eastAsia="Monaco" w:cs="Monaco"/>
      <w:color w:val="000000"/>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18</Pages>
  <Words>12499</Words>
  <Characters>13214</Characters>
  <TotalTime>5</TotalTime>
  <ScaleCrop>false</ScaleCrop>
  <LinksUpToDate>false</LinksUpToDate>
  <CharactersWithSpaces>13427</CharactersWithSpaces>
  <Application>WPS Office_11.1.0.13012_F1E327BC-269C-435d-A152-05C5408002CA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2023-03-13T17:04:00Z</dcterms:created>
  <dc:creator>12149</dc:creator>
  <cp:lastModifiedBy>时逸丁</cp:lastModifiedBy>
  <dcterms:modified xsi:type="dcterms:W3CDTF">2023-03-13T09:14:49Z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6C6AE99B37DD4C20B7DF42FE0ABF843F</vt:lpwstr>
  </property>
</Properties>
</file>