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差分测试</w:t>
      </w:r>
    </w:p>
    <w:p>
      <w:pPr>
        <w:spacing w:before="120" w:after="120" w:line="288" w:lineRule="auto"/>
        <w:ind w:left="0"/>
        <w:jc w:val="left"/>
      </w:pPr>
      <w:r>
        <w:rPr>
          <w:rFonts w:eastAsia="等线" w:ascii="Arial" w:cs="Arial" w:hAnsi="Arial"/>
          <w:sz w:val="22"/>
        </w:rPr>
        <w:t>周一支：</w:t>
      </w:r>
    </w:p>
    <w:p>
      <w:pPr>
        <w:spacing w:before="120" w:after="120" w:line="288" w:lineRule="auto"/>
        <w:ind w:left="0"/>
        <w:jc w:val="left"/>
      </w:pPr>
      <w:r>
        <w:rPr>
          <w:rFonts w:eastAsia="等线" w:ascii="Arial" w:cs="Arial" w:hAnsi="Arial"/>
          <w:sz w:val="22"/>
        </w:rPr>
        <w:t>差分测试的基本原理、主要应用等。</w:t>
      </w:r>
    </w:p>
    <w:p>
      <w:pPr>
        <w:spacing w:before="120" w:after="120" w:line="288" w:lineRule="auto"/>
        <w:ind w:left="0"/>
        <w:jc w:val="left"/>
      </w:pPr>
      <w:r>
        <w:rPr>
          <w:rFonts w:eastAsia="等线" w:ascii="Arial" w:cs="Arial" w:hAnsi="Arial"/>
          <w:sz w:val="22"/>
        </w:rPr>
        <w:t>首先是阅读实验指导书中给出的关于差分测试 （Differential Testing）相关资料，并对其进行分析：</w:t>
      </w:r>
    </w:p>
    <w:p>
      <w:pPr>
        <w:numPr>
          <w:numId w:val="1"/>
        </w:numPr>
        <w:spacing w:before="120" w:after="120" w:line="288" w:lineRule="auto"/>
        <w:ind w:left="0"/>
        <w:jc w:val="left"/>
      </w:pPr>
      <w:r>
        <w:rPr>
          <w:rFonts w:eastAsia="等线" w:ascii="Arial" w:cs="Arial" w:hAnsi="Arial"/>
          <w:sz w:val="22"/>
        </w:rPr>
        <w:t>Differential Testing for Software</w:t>
      </w:r>
    </w:p>
    <w:p>
      <w:pPr>
        <w:spacing w:before="120" w:after="120" w:line="288" w:lineRule="auto"/>
        <w:ind w:left="0"/>
        <w:jc w:val="left"/>
      </w:pPr>
      <w:r>
        <w:rPr>
          <w:rFonts w:eastAsia="等线" w:ascii="Arial" w:cs="Arial" w:hAnsi="Arial"/>
          <w:sz w:val="22"/>
        </w:rPr>
        <w:t>《Differential Testing for Software》这篇文章介绍了软件测试中差分测试的重要性以及传统的测试方法的局限性。传统的测试方法通常依赖于手动编写测试用例或使用随机生成的输入，存在着测试覆盖不全面、漏测潜在问题的风险。差分测试作为一种自动化测试技术，可以解决传统方法的局限性，并提供更全面、有效的软件测试方法。</w:t>
      </w:r>
    </w:p>
    <w:p>
      <w:pPr>
        <w:numPr>
          <w:numId w:val="2"/>
        </w:numPr>
        <w:spacing w:before="120" w:after="120" w:line="288" w:lineRule="auto"/>
        <w:ind w:left="0"/>
        <w:jc w:val="left"/>
      </w:pPr>
      <w:r>
        <w:rPr>
          <w:rFonts w:eastAsia="等线" w:ascii="Arial" w:cs="Arial" w:hAnsi="Arial"/>
          <w:sz w:val="22"/>
        </w:rPr>
        <w:t>Feedback-Directed Differential Testing of Interactive Debuggers</w:t>
      </w:r>
    </w:p>
    <w:p>
      <w:pPr>
        <w:spacing w:before="120" w:after="120" w:line="288" w:lineRule="auto"/>
        <w:ind w:left="0"/>
        <w:jc w:val="left"/>
      </w:pPr>
      <w:r>
        <w:rPr>
          <w:rFonts w:eastAsia="等线" w:ascii="Arial" w:cs="Arial" w:hAnsi="Arial"/>
          <w:sz w:val="22"/>
        </w:rPr>
        <w:t>《Feedback-Directed Differential Testing of Interactive Debugger》该论文旨在通过引入反馈导向的差分测试方法来改进交互式调试器的功能和性能。传统的差分测试方法通过比较不同软件版本的行为差异来发现问题和错误。而反馈导向差分测试则在此基础上引入了反馈机制，使测试能够根据测试执行的信息动态地调整输入或执行策略，以提高测试的效果。</w:t>
      </w:r>
    </w:p>
    <w:p>
      <w:pPr>
        <w:numPr>
          <w:numId w:val="3"/>
        </w:numPr>
        <w:spacing w:before="120" w:after="120" w:line="288" w:lineRule="auto"/>
        <w:ind w:left="0"/>
        <w:jc w:val="left"/>
      </w:pPr>
      <w:r>
        <w:rPr>
          <w:rFonts w:eastAsia="等线" w:ascii="Arial" w:cs="Arial" w:hAnsi="Arial"/>
          <w:sz w:val="22"/>
        </w:rPr>
        <w:t>论文首先介绍了交互式调试器的重要性和挑战。交互式调试器是软件开发过程中必不可少的工具，它能够帮助开发人员定位和修复程序中的错误。然而，调试器本身也可能存在问题，例如功能缺陷、性能瓶颈或安全漏洞。因此，对交互式调试器进行全面的测试至关重要。</w:t>
      </w:r>
    </w:p>
    <w:p>
      <w:pPr>
        <w:numPr>
          <w:numId w:val="4"/>
        </w:numPr>
        <w:spacing w:before="120" w:after="120" w:line="288" w:lineRule="auto"/>
        <w:ind w:left="0"/>
        <w:jc w:val="left"/>
      </w:pPr>
      <w:r>
        <w:rPr>
          <w:rFonts w:eastAsia="等线" w:ascii="Arial" w:cs="Arial" w:hAnsi="Arial"/>
          <w:sz w:val="22"/>
        </w:rPr>
        <w:t>接着，论文详细介绍了反馈导向差分测试的核心原理和技术。反馈导向差分测试通过收集关于测试执行的信息，如代码覆盖率、执行路径和错误报告等，来了解被测试系统的行为和状态。基于这些反馈信息，测试工具可以自适应地生成输入或调整执行策略，以增强测试用例的多样性和覆盖范围。通过持续的反馈和自适应性，反馈导向差分测试可以更好地发现和解决交互式调试器中的问题。</w:t>
      </w:r>
    </w:p>
    <w:p>
      <w:pPr>
        <w:numPr>
          <w:numId w:val="5"/>
        </w:numPr>
        <w:spacing w:before="120" w:after="120" w:line="288" w:lineRule="auto"/>
        <w:ind w:left="0"/>
        <w:jc w:val="left"/>
      </w:pPr>
      <w:r>
        <w:rPr>
          <w:rFonts w:eastAsia="等线" w:ascii="Arial" w:cs="Arial" w:hAnsi="Arial"/>
          <w:sz w:val="22"/>
        </w:rPr>
        <w:t>论文还提出了一种实现反馈导向差分测试的框架。该框架包括了测试生成、执行和比较三个关键步骤。测试生成阶段负责生成测试输入，以覆盖不同的执行路径和场景。测试执行阶段将生成的测试输入输入到被测试的交互式调试器中，并收集执行的反馈信息。测试比较阶段用于比较不同版本的交互式调试器的行为差异，并发现问题和错误。</w:t>
      </w:r>
    </w:p>
    <w:p>
      <w:pPr>
        <w:numPr>
          <w:numId w:val="6"/>
        </w:numPr>
        <w:spacing w:before="120" w:after="120" w:line="288" w:lineRule="auto"/>
        <w:ind w:left="0"/>
        <w:jc w:val="left"/>
      </w:pPr>
      <w:r>
        <w:rPr>
          <w:rFonts w:eastAsia="等线" w:ascii="Arial" w:cs="Arial" w:hAnsi="Arial"/>
          <w:sz w:val="22"/>
        </w:rPr>
        <w:t>为了验证反馈导向差分测试的有效性，论文进行了一系列实验和评估。实验结果表明，相比传统的差分测试方法，反馈导向差分测试可以更快地发现问题和错误，并提供更全面的测试覆盖。通过引入反馈机制，测试工具能够自动地生成具有挑战性的测试用例，进一步提高测试的质量和效率。</w:t>
      </w:r>
    </w:p>
    <w:p>
      <w:pPr>
        <w:spacing w:before="120" w:after="120" w:line="288" w:lineRule="auto"/>
        <w:ind w:left="0"/>
        <w:jc w:val="left"/>
      </w:pPr>
      <w:r>
        <w:rPr>
          <w:rFonts w:eastAsia="等线" w:ascii="Arial" w:cs="Arial" w:hAnsi="Arial"/>
          <w:sz w:val="22"/>
        </w:rPr>
        <w:t>总结来说，《Feedback-Directed Differential Testing of Interactive Debugger》论文介绍了一种基于反馈导向的差分测试方法，用于改进交互式调试器的功能和性能。通过引入反馈机制，该方法能够根据测试执行的信息动态地调整输入或执行策略，提高测试的效果。实验证明，反馈导向差分测试在发现问题和错误方面具有优势，并能够提供更全面的测试覆盖。这项研究对于改进交互式调试器的质量和稳定性具有重要意义，同时也为差分测试方法的发展提供了新的思路和技术。</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通过对于实验指导书给出的相关资料的分析，加上更多资料的查询，我对于差分测试有了更详尽的认识与理解：</w:t>
      </w:r>
    </w:p>
    <w:p>
      <w:pPr>
        <w:spacing w:before="120" w:after="120" w:line="288" w:lineRule="auto"/>
        <w:ind w:left="0"/>
        <w:jc w:val="left"/>
      </w:pPr>
      <w:r>
        <w:rPr>
          <w:rFonts w:eastAsia="等线" w:ascii="Arial" w:cs="Arial" w:hAnsi="Arial"/>
          <w:sz w:val="22"/>
        </w:rPr>
        <w:t>差分测试（Differential Testing）是一种软件测试方法，旨在比较两个或多个软件版本之间的行为差异，以发现潜在的问题和错误。接下来，我将详细阐述差分测试的发展历史、基本原理、主要技术、主要应用，并提供相关的举例。</w:t>
      </w:r>
    </w:p>
    <w:p>
      <w:pPr>
        <w:spacing w:before="120" w:after="120" w:line="288" w:lineRule="auto"/>
        <w:ind w:left="0"/>
        <w:jc w:val="left"/>
      </w:pPr>
      <w:r>
        <w:rPr>
          <w:rFonts w:eastAsia="等线" w:ascii="Arial" w:cs="Arial" w:hAnsi="Arial"/>
          <w:sz w:val="22"/>
        </w:rPr>
        <w:t>一、发展历史：</w:t>
      </w:r>
    </w:p>
    <w:p>
      <w:pPr>
        <w:spacing w:before="120" w:after="120" w:line="288" w:lineRule="auto"/>
        <w:ind w:left="0"/>
        <w:jc w:val="left"/>
      </w:pPr>
      <w:r>
        <w:rPr>
          <w:rFonts w:eastAsia="等线" w:ascii="Arial" w:cs="Arial" w:hAnsi="Arial"/>
          <w:sz w:val="22"/>
        </w:rPr>
        <w:t>差分测试的概念可以追溯到上世纪70年代末和80年代初。当时，研究人员开始意识到在软件开发过程中，测试不同软件版本之间的差异可以发现隐藏的错误和缺陷。随着时间的推移，差分测试逐渐成为软件测试领域的重要技术，并在学术界和工业界得到广泛应用。随着软件系统的复杂性和规模的增加，差分测试方法也得到了进一步的研究和发展。</w:t>
      </w:r>
    </w:p>
    <w:p>
      <w:pPr>
        <w:spacing w:before="120" w:after="120" w:line="288" w:lineRule="auto"/>
        <w:ind w:left="0"/>
        <w:jc w:val="left"/>
      </w:pPr>
      <w:r>
        <w:rPr>
          <w:rFonts w:eastAsia="等线" w:ascii="Arial" w:cs="Arial" w:hAnsi="Arial"/>
          <w:sz w:val="22"/>
        </w:rPr>
        <w:t>二、基本原理：</w:t>
      </w:r>
    </w:p>
    <w:p>
      <w:pPr>
        <w:spacing w:before="120" w:after="120" w:line="288" w:lineRule="auto"/>
        <w:ind w:left="0"/>
        <w:jc w:val="left"/>
      </w:pPr>
      <w:r>
        <w:rPr>
          <w:rFonts w:eastAsia="等线" w:ascii="Arial" w:cs="Arial" w:hAnsi="Arial"/>
          <w:sz w:val="22"/>
        </w:rPr>
        <w:t>差分测试是一种通过比较不同版本或实现的软件输出来发现差异和潜在问题的方法。差分测试的基本思想是给定相同的输入，运行被测试的两个软件版本，并比较它们的输出结果。通过检测输出的差异，可以揭示出两个版本之间的错误、漏洞或不一致之处。其主要步骤包括输入生成、版本比较和输出比较。</w:t>
      </w:r>
    </w:p>
    <w:p>
      <w:pPr>
        <w:numPr>
          <w:numId w:val="7"/>
        </w:numPr>
        <w:spacing w:before="120" w:after="120" w:line="288" w:lineRule="auto"/>
        <w:ind w:left="0"/>
        <w:jc w:val="left"/>
      </w:pPr>
      <w:r>
        <w:rPr>
          <w:rFonts w:eastAsia="等线" w:ascii="Arial" w:cs="Arial" w:hAnsi="Arial"/>
          <w:sz w:val="22"/>
        </w:rPr>
        <w:t>输入生成：差分测试首先需要生成一组测试输入，包括合法输入、边界输入、异常输入等。测试输入的生成可以基于软件的规格说明、用户需求和实际场景。目的是覆盖软件的各种可能情况，以尽可能地暴露潜在的问题。</w:t>
      </w:r>
    </w:p>
    <w:p>
      <w:pPr>
        <w:numPr>
          <w:numId w:val="8"/>
        </w:numPr>
        <w:spacing w:before="120" w:after="120" w:line="288" w:lineRule="auto"/>
        <w:ind w:left="0"/>
        <w:jc w:val="left"/>
      </w:pPr>
      <w:r>
        <w:rPr>
          <w:rFonts w:eastAsia="等线" w:ascii="Arial" w:cs="Arial" w:hAnsi="Arial"/>
          <w:sz w:val="22"/>
        </w:rPr>
        <w:t>版本比较：生成测试输入后，将相同的输入提供给不同版本的软件，并记录它们的输出结果。不同版本的软件可以是同一个软件的不同发布版本，也可以是不同的实现或不同的软件产品。在版本比较阶段，要确保使用相同的输入数据集和相同的测试环境，以消除外部因素对比较结果的影响。</w:t>
      </w:r>
    </w:p>
    <w:p>
      <w:pPr>
        <w:numPr>
          <w:numId w:val="9"/>
        </w:numPr>
        <w:spacing w:before="120" w:after="120" w:line="288" w:lineRule="auto"/>
        <w:ind w:left="0"/>
        <w:jc w:val="left"/>
      </w:pPr>
      <w:r>
        <w:rPr>
          <w:rFonts w:eastAsia="等线" w:ascii="Arial" w:cs="Arial" w:hAnsi="Arial"/>
          <w:sz w:val="22"/>
        </w:rPr>
        <w:t>输出比较：在获得不同版本的软件输出结果后，需要进行输出比较。输出比较的目标是发现不同版本之间的行为差异。比较可以通过简单的值比较或更复杂的结构化比较来进行。差异的发现可能涉及输出值的不一致、错误信息的差异、性能差异等。</w:t>
      </w:r>
    </w:p>
    <w:p>
      <w:pPr>
        <w:spacing w:before="120" w:after="120" w:line="288" w:lineRule="auto"/>
        <w:ind w:left="0"/>
        <w:jc w:val="left"/>
      </w:pPr>
      <w:r>
        <w:rPr>
          <w:rFonts w:eastAsia="等线" w:ascii="Arial" w:cs="Arial" w:hAnsi="Arial"/>
          <w:sz w:val="22"/>
        </w:rPr>
        <w:t>三、主要技术：</w:t>
      </w:r>
    </w:p>
    <w:p>
      <w:pPr>
        <w:spacing w:before="120" w:after="120" w:line="288" w:lineRule="auto"/>
        <w:ind w:left="0"/>
        <w:jc w:val="left"/>
      </w:pPr>
      <w:r>
        <w:rPr>
          <w:rFonts w:eastAsia="等线" w:ascii="Arial" w:cs="Arial" w:hAnsi="Arial"/>
          <w:sz w:val="22"/>
        </w:rPr>
        <w:t>差分测试涉及多个技术和方法，下面列举几种主要的技术：</w:t>
      </w:r>
    </w:p>
    <w:p>
      <w:pPr>
        <w:numPr>
          <w:numId w:val="10"/>
        </w:numPr>
        <w:spacing w:before="120" w:after="120" w:line="288" w:lineRule="auto"/>
        <w:ind w:left="0"/>
        <w:jc w:val="left"/>
      </w:pPr>
      <w:r>
        <w:rPr>
          <w:rFonts w:eastAsia="等线" w:ascii="Arial" w:cs="Arial" w:hAnsi="Arial"/>
          <w:sz w:val="22"/>
        </w:rPr>
        <w:t>符号执行（Symbolic Execution）：符号执行技术可以在不实际运行程序的情况下分析程序的路径和约束条件。在差分测试中，符号执行可以帮助生成测试输入，以尽可能地覆盖程序的各种执行路径。</w:t>
      </w:r>
    </w:p>
    <w:p>
      <w:pPr>
        <w:numPr>
          <w:numId w:val="11"/>
        </w:numPr>
        <w:spacing w:before="120" w:after="120" w:line="288" w:lineRule="auto"/>
        <w:ind w:left="0"/>
        <w:jc w:val="left"/>
      </w:pPr>
      <w:r>
        <w:rPr>
          <w:rFonts w:eastAsia="等线" w:ascii="Arial" w:cs="Arial" w:hAnsi="Arial"/>
          <w:sz w:val="22"/>
        </w:rPr>
        <w:t>输入生成策略（Input Generation Strategies）：输入生成策略用于生成测试输入，以覆盖不同的输入情况。常用的输入生成策略包括随机生成、模糊测试、基于模型的测试等。</w:t>
      </w:r>
    </w:p>
    <w:p>
      <w:pPr>
        <w:numPr>
          <w:numId w:val="12"/>
        </w:numPr>
        <w:spacing w:before="120" w:after="120" w:line="288" w:lineRule="auto"/>
        <w:ind w:left="0"/>
        <w:jc w:val="left"/>
      </w:pPr>
      <w:r>
        <w:rPr>
          <w:rFonts w:eastAsia="等线" w:ascii="Arial" w:cs="Arial" w:hAnsi="Arial"/>
          <w:sz w:val="22"/>
        </w:rPr>
        <w:t>输出比较技术（Output Comparison Techniques）：输出比较技术用于比较不同版本的软件的输出结果。这包括简单的值比较、结构化数据比较、语义比较等。输出比较技术需要考虑到不同输出类型的特点和差异。</w:t>
      </w:r>
    </w:p>
    <w:p>
      <w:pPr>
        <w:numPr>
          <w:numId w:val="13"/>
        </w:numPr>
        <w:spacing w:before="120" w:after="120" w:line="288" w:lineRule="auto"/>
        <w:ind w:left="0"/>
        <w:jc w:val="left"/>
      </w:pPr>
      <w:r>
        <w:rPr>
          <w:rFonts w:eastAsia="等线" w:ascii="Arial" w:cs="Arial" w:hAnsi="Arial"/>
          <w:sz w:val="22"/>
        </w:rPr>
        <w:t>自动化测试工具（Automation Tools）：差分测试可以借助各种自动化测试工具来实现。这些工具可以帮助生成和执行测试用例、自动化版本比较和输出比较，并提供结果分析和报告功能。</w:t>
      </w:r>
    </w:p>
    <w:p>
      <w:pPr>
        <w:spacing w:before="120" w:after="120" w:line="288" w:lineRule="auto"/>
        <w:ind w:left="0"/>
        <w:jc w:val="left"/>
      </w:pPr>
      <w:r>
        <w:rPr>
          <w:rFonts w:eastAsia="等线" w:ascii="Arial" w:cs="Arial" w:hAnsi="Arial"/>
          <w:sz w:val="22"/>
        </w:rPr>
        <w:t>四、主要应用：</w:t>
      </w:r>
    </w:p>
    <w:p>
      <w:pPr>
        <w:spacing w:before="120" w:after="120" w:line="288" w:lineRule="auto"/>
        <w:ind w:left="0"/>
        <w:jc w:val="left"/>
      </w:pPr>
      <w:r>
        <w:rPr>
          <w:rFonts w:eastAsia="等线" w:ascii="Arial" w:cs="Arial" w:hAnsi="Arial"/>
          <w:sz w:val="22"/>
        </w:rPr>
        <w:t>差分测试在软件测试领域有广泛的应用，以下是一些主要应用场景：</w:t>
      </w:r>
    </w:p>
    <w:p>
      <w:pPr>
        <w:numPr>
          <w:numId w:val="14"/>
        </w:numPr>
        <w:spacing w:before="120" w:after="120" w:line="288" w:lineRule="auto"/>
        <w:ind w:left="0"/>
        <w:jc w:val="left"/>
      </w:pPr>
      <w:r>
        <w:rPr>
          <w:rFonts w:eastAsia="等线" w:ascii="Arial" w:cs="Arial" w:hAnsi="Arial"/>
          <w:sz w:val="22"/>
        </w:rPr>
        <w:t>错误检测：差分测试广泛应用于软件开发过程中的错误检测。通过比较不同版本的软件输出结果，可以发现潜在的问题和错误。这些问题可能是由于软件的代码更改、算法修改或配置变化引起的。差分测试可以帮助开发人员及时发现和修复这些错误，提高软件的质量和稳定性。</w:t>
      </w:r>
    </w:p>
    <w:p>
      <w:pPr>
        <w:numPr>
          <w:numId w:val="15"/>
        </w:numPr>
        <w:spacing w:before="120" w:after="120" w:line="288" w:lineRule="auto"/>
        <w:ind w:left="0"/>
        <w:jc w:val="left"/>
      </w:pPr>
      <w:r>
        <w:rPr>
          <w:rFonts w:eastAsia="等线" w:ascii="Arial" w:cs="Arial" w:hAnsi="Arial"/>
          <w:sz w:val="22"/>
        </w:rPr>
        <w:t>兼容性测试：差分测试可以用于测试不同平台、不同操作系统或不同设备上的软件版本之间的兼容性。通过比较不同版本的软件在不同环境下的行为差异，可以发现兼容性问题并及时解决。这对于跨平台软件、移动应用程序和浏览器应用程序等具有重要意义。</w:t>
      </w:r>
    </w:p>
    <w:p>
      <w:pPr>
        <w:numPr>
          <w:numId w:val="16"/>
        </w:numPr>
        <w:spacing w:before="120" w:after="120" w:line="288" w:lineRule="auto"/>
        <w:ind w:left="0"/>
        <w:jc w:val="left"/>
      </w:pPr>
      <w:r>
        <w:rPr>
          <w:rFonts w:eastAsia="等线" w:ascii="Arial" w:cs="Arial" w:hAnsi="Arial"/>
          <w:sz w:val="22"/>
        </w:rPr>
        <w:t>安全性测试：差分测试可以用于发现软件中的安全漏洞和漏洞。通过比较不同版本的软件在安全方面的行为差异，可以识别潜在的安全问题，并采取相应的措施进行修复和加固。安全性差分测试可以帮助提高软件的安全性和抵抗能力。</w:t>
      </w:r>
    </w:p>
    <w:p>
      <w:pPr>
        <w:numPr>
          <w:numId w:val="17"/>
        </w:numPr>
        <w:spacing w:before="120" w:after="120" w:line="288" w:lineRule="auto"/>
        <w:ind w:left="0"/>
        <w:jc w:val="left"/>
      </w:pPr>
      <w:r>
        <w:rPr>
          <w:rFonts w:eastAsia="等线" w:ascii="Arial" w:cs="Arial" w:hAnsi="Arial"/>
          <w:sz w:val="22"/>
        </w:rPr>
        <w:t>自动化测试：差分测试可以与自动化测试工具和框架结合使用，实现自动化的版本比较和输出比较。自动化差分测试可以加速测试过程，提高效率，并减少人工错误的可能性。它可以在软件开发的不同阶段和不同规模的项目中使用。</w:t>
      </w:r>
    </w:p>
    <w:p>
      <w:pPr>
        <w:spacing w:before="120" w:after="120" w:line="288" w:lineRule="auto"/>
        <w:ind w:left="0"/>
        <w:jc w:val="left"/>
      </w:pPr>
      <w:r>
        <w:rPr>
          <w:rFonts w:eastAsia="等线" w:ascii="Arial" w:cs="Arial" w:hAnsi="Arial"/>
          <w:sz w:val="22"/>
        </w:rPr>
        <w:t>五、举例：</w:t>
      </w:r>
    </w:p>
    <w:p>
      <w:pPr>
        <w:spacing w:before="120" w:after="120" w:line="288" w:lineRule="auto"/>
        <w:ind w:left="0"/>
        <w:jc w:val="left"/>
      </w:pPr>
      <w:r>
        <w:rPr>
          <w:rFonts w:eastAsia="等线" w:ascii="Arial" w:cs="Arial" w:hAnsi="Arial"/>
          <w:sz w:val="22"/>
        </w:rPr>
        <w:t>为了更好地理解差分测试的应用和效果，以下是一些具体的例子：</w:t>
      </w:r>
    </w:p>
    <w:p>
      <w:pPr>
        <w:numPr>
          <w:numId w:val="18"/>
        </w:numPr>
        <w:spacing w:before="120" w:after="120" w:line="288" w:lineRule="auto"/>
        <w:ind w:left="0"/>
        <w:jc w:val="left"/>
      </w:pPr>
      <w:r>
        <w:rPr>
          <w:rFonts w:eastAsia="等线" w:ascii="Arial" w:cs="Arial" w:hAnsi="Arial"/>
          <w:sz w:val="22"/>
        </w:rPr>
        <w:t>Web浏览器的差分测试：假设有两个不同版本的Web浏览器，差分测试可以在相同的测试环境中提供相同的测试输入，并比较它们的输出结果。通过比较两个浏览器的渲染结果、页面加载速度和对HTML5特性的支持等，可以发现版本之间的差异和潜在的问题。</w:t>
      </w:r>
    </w:p>
    <w:p>
      <w:pPr>
        <w:numPr>
          <w:numId w:val="19"/>
        </w:numPr>
        <w:spacing w:before="120" w:after="120" w:line="288" w:lineRule="auto"/>
        <w:ind w:left="0"/>
        <w:jc w:val="left"/>
      </w:pPr>
      <w:r>
        <w:rPr>
          <w:rFonts w:eastAsia="等线" w:ascii="Arial" w:cs="Arial" w:hAnsi="Arial"/>
          <w:sz w:val="22"/>
        </w:rPr>
        <w:t>数据库系统的差分测试：考虑一个关系数据库管理系统的不同版本，差分测试可以使用相同的查询语句和数据集来测试这些版本，并比较它们的查询结果。通过比较查询结果的准确性、性能和执行计划等，可以检测到不同版本之间的差异和潜在的问题。</w:t>
      </w:r>
    </w:p>
    <w:p>
      <w:pPr>
        <w:numPr>
          <w:numId w:val="20"/>
        </w:numPr>
        <w:spacing w:before="120" w:after="120" w:line="288" w:lineRule="auto"/>
        <w:ind w:left="0"/>
        <w:jc w:val="left"/>
      </w:pPr>
      <w:r>
        <w:rPr>
          <w:rFonts w:eastAsia="等线" w:ascii="Arial" w:cs="Arial" w:hAnsi="Arial"/>
          <w:sz w:val="22"/>
        </w:rPr>
        <w:t>移动应用程序的差分测试：对于跨平台的移动应用程序，如iOS和Android版本的应用，差分测试可以比较它们在不同操作系统上的行为差异。通过测试应用程序的功能、用户界面和性能等方面，可以发现平台之间的兼容性问题和潜在的错误。</w:t>
      </w:r>
    </w:p>
    <w:p>
      <w:pPr>
        <w:spacing w:before="120" w:after="120" w:line="288" w:lineRule="auto"/>
        <w:ind w:left="0"/>
        <w:jc w:val="left"/>
      </w:pPr>
      <w:r>
        <w:rPr>
          <w:rFonts w:eastAsia="等线" w:ascii="Arial" w:cs="Arial" w:hAnsi="Arial"/>
          <w:sz w:val="22"/>
        </w:rPr>
        <w:t>六、总结：</w:t>
      </w:r>
    </w:p>
    <w:p>
      <w:pPr>
        <w:spacing w:before="120" w:after="120" w:line="288" w:lineRule="auto"/>
        <w:ind w:left="0"/>
        <w:jc w:val="left"/>
      </w:pPr>
      <w:r>
        <w:rPr>
          <w:rFonts w:eastAsia="等线" w:ascii="Arial" w:cs="Arial" w:hAnsi="Arial"/>
          <w:sz w:val="22"/>
        </w:rPr>
        <w:t>差分测试作为一种重要的软件测试方法，在软件开发过程中具有广泛的应用。它基于比较不同版本的软件输出结果的原理，通过输入生成、版本比较和输出比较等步骤来发现问题和错误。差分测试涉及符号执行、输入生成策略、输出比较技术和自动化测试工具等多种技术。其主要应用包括错误检测、兼容性测试、安全性测试和自动化测试。通过差分测试，可以提高软件的质量、稳定性和安全性，并加速测试过程。</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6920">
    <w:lvl>
      <w:start w:val="1"/>
      <w:numFmt w:val="decimal"/>
      <w:suff w:val="tab"/>
      <w:lvlText w:val="%1."/>
      <w:rPr>
        <w:color w:val="3370ff"/>
      </w:rPr>
    </w:lvl>
  </w:abstractNum>
  <w:abstractNum w:abstractNumId="6921">
    <w:lvl>
      <w:start w:val="2"/>
      <w:numFmt w:val="decimal"/>
      <w:suff w:val="tab"/>
      <w:lvlText w:val="%1."/>
      <w:rPr>
        <w:color w:val="3370ff"/>
      </w:rPr>
    </w:lvl>
  </w:abstractNum>
  <w:abstractNum w:abstractNumId="6922">
    <w:lvl>
      <w:numFmt w:val="bullet"/>
      <w:suff w:val="tab"/>
      <w:lvlText w:val="•"/>
      <w:rPr>
        <w:color w:val="3370ff"/>
      </w:rPr>
    </w:lvl>
  </w:abstractNum>
  <w:abstractNum w:abstractNumId="6923">
    <w:lvl>
      <w:numFmt w:val="bullet"/>
      <w:suff w:val="tab"/>
      <w:lvlText w:val="•"/>
      <w:rPr>
        <w:color w:val="3370ff"/>
      </w:rPr>
    </w:lvl>
  </w:abstractNum>
  <w:abstractNum w:abstractNumId="6924">
    <w:lvl>
      <w:numFmt w:val="bullet"/>
      <w:suff w:val="tab"/>
      <w:lvlText w:val="•"/>
      <w:rPr>
        <w:color w:val="3370ff"/>
      </w:rPr>
    </w:lvl>
  </w:abstractNum>
  <w:abstractNum w:abstractNumId="6925">
    <w:lvl>
      <w:numFmt w:val="bullet"/>
      <w:suff w:val="tab"/>
      <w:lvlText w:val="•"/>
      <w:rPr>
        <w:color w:val="3370ff"/>
      </w:rPr>
    </w:lvl>
  </w:abstractNum>
  <w:abstractNum w:abstractNumId="6926">
    <w:lvl>
      <w:start w:val="1"/>
      <w:numFmt w:val="decimal"/>
      <w:suff w:val="tab"/>
      <w:lvlText w:val="%1."/>
      <w:rPr>
        <w:color w:val="3370ff"/>
      </w:rPr>
    </w:lvl>
  </w:abstractNum>
  <w:abstractNum w:abstractNumId="6927">
    <w:lvl>
      <w:start w:val="2"/>
      <w:numFmt w:val="decimal"/>
      <w:suff w:val="tab"/>
      <w:lvlText w:val="%1."/>
      <w:rPr>
        <w:color w:val="3370ff"/>
      </w:rPr>
    </w:lvl>
  </w:abstractNum>
  <w:abstractNum w:abstractNumId="6928">
    <w:lvl>
      <w:start w:val="3"/>
      <w:numFmt w:val="decimal"/>
      <w:suff w:val="tab"/>
      <w:lvlText w:val="%1."/>
      <w:rPr>
        <w:color w:val="3370ff"/>
      </w:rPr>
    </w:lvl>
  </w:abstractNum>
  <w:abstractNum w:abstractNumId="6929">
    <w:lvl>
      <w:start w:val="1"/>
      <w:numFmt w:val="decimal"/>
      <w:suff w:val="tab"/>
      <w:lvlText w:val="%1."/>
      <w:rPr>
        <w:color w:val="3370ff"/>
      </w:rPr>
    </w:lvl>
  </w:abstractNum>
  <w:abstractNum w:abstractNumId="6930">
    <w:lvl>
      <w:start w:val="2"/>
      <w:numFmt w:val="decimal"/>
      <w:suff w:val="tab"/>
      <w:lvlText w:val="%1."/>
      <w:rPr>
        <w:color w:val="3370ff"/>
      </w:rPr>
    </w:lvl>
  </w:abstractNum>
  <w:abstractNum w:abstractNumId="6931">
    <w:lvl>
      <w:start w:val="3"/>
      <w:numFmt w:val="decimal"/>
      <w:suff w:val="tab"/>
      <w:lvlText w:val="%1."/>
      <w:rPr>
        <w:color w:val="3370ff"/>
      </w:rPr>
    </w:lvl>
  </w:abstractNum>
  <w:abstractNum w:abstractNumId="6932">
    <w:lvl>
      <w:start w:val="4"/>
      <w:numFmt w:val="decimal"/>
      <w:suff w:val="tab"/>
      <w:lvlText w:val="%1."/>
      <w:rPr>
        <w:color w:val="3370ff"/>
      </w:rPr>
    </w:lvl>
  </w:abstractNum>
  <w:abstractNum w:abstractNumId="6933">
    <w:lvl>
      <w:start w:val="1"/>
      <w:numFmt w:val="decimal"/>
      <w:suff w:val="tab"/>
      <w:lvlText w:val="%1."/>
      <w:rPr>
        <w:color w:val="3370ff"/>
      </w:rPr>
    </w:lvl>
  </w:abstractNum>
  <w:abstractNum w:abstractNumId="6934">
    <w:lvl>
      <w:start w:val="2"/>
      <w:numFmt w:val="decimal"/>
      <w:suff w:val="tab"/>
      <w:lvlText w:val="%1."/>
      <w:rPr>
        <w:color w:val="3370ff"/>
      </w:rPr>
    </w:lvl>
  </w:abstractNum>
  <w:abstractNum w:abstractNumId="6935">
    <w:lvl>
      <w:start w:val="3"/>
      <w:numFmt w:val="decimal"/>
      <w:suff w:val="tab"/>
      <w:lvlText w:val="%1."/>
      <w:rPr>
        <w:color w:val="3370ff"/>
      </w:rPr>
    </w:lvl>
  </w:abstractNum>
  <w:abstractNum w:abstractNumId="6936">
    <w:lvl>
      <w:start w:val="4"/>
      <w:numFmt w:val="decimal"/>
      <w:suff w:val="tab"/>
      <w:lvlText w:val="%1."/>
      <w:rPr>
        <w:color w:val="3370ff"/>
      </w:rPr>
    </w:lvl>
  </w:abstractNum>
  <w:abstractNum w:abstractNumId="6937">
    <w:lvl>
      <w:start w:val="1"/>
      <w:numFmt w:val="decimal"/>
      <w:suff w:val="tab"/>
      <w:lvlText w:val="%1."/>
      <w:rPr>
        <w:color w:val="3370ff"/>
      </w:rPr>
    </w:lvl>
  </w:abstractNum>
  <w:abstractNum w:abstractNumId="6938">
    <w:lvl>
      <w:start w:val="2"/>
      <w:numFmt w:val="decimal"/>
      <w:suff w:val="tab"/>
      <w:lvlText w:val="%1."/>
      <w:rPr>
        <w:color w:val="3370ff"/>
      </w:rPr>
    </w:lvl>
  </w:abstractNum>
  <w:abstractNum w:abstractNumId="6939">
    <w:lvl>
      <w:start w:val="3"/>
      <w:numFmt w:val="decimal"/>
      <w:suff w:val="tab"/>
      <w:lvlText w:val="%1."/>
      <w:rPr>
        <w:color w:val="3370ff"/>
      </w:rPr>
    </w:lvl>
  </w:abstractNum>
  <w:num w:numId="1">
    <w:abstractNumId w:val="6920"/>
  </w:num>
  <w:num w:numId="2">
    <w:abstractNumId w:val="6921"/>
  </w:num>
  <w:num w:numId="3">
    <w:abstractNumId w:val="6922"/>
  </w:num>
  <w:num w:numId="4">
    <w:abstractNumId w:val="6923"/>
  </w:num>
  <w:num w:numId="5">
    <w:abstractNumId w:val="6924"/>
  </w:num>
  <w:num w:numId="6">
    <w:abstractNumId w:val="6925"/>
  </w:num>
  <w:num w:numId="7">
    <w:abstractNumId w:val="6926"/>
  </w:num>
  <w:num w:numId="8">
    <w:abstractNumId w:val="6927"/>
  </w:num>
  <w:num w:numId="9">
    <w:abstractNumId w:val="6928"/>
  </w:num>
  <w:num w:numId="10">
    <w:abstractNumId w:val="6929"/>
  </w:num>
  <w:num w:numId="11">
    <w:abstractNumId w:val="6930"/>
  </w:num>
  <w:num w:numId="12">
    <w:abstractNumId w:val="6931"/>
  </w:num>
  <w:num w:numId="13">
    <w:abstractNumId w:val="6932"/>
  </w:num>
  <w:num w:numId="14">
    <w:abstractNumId w:val="6933"/>
  </w:num>
  <w:num w:numId="15">
    <w:abstractNumId w:val="6934"/>
  </w:num>
  <w:num w:numId="16">
    <w:abstractNumId w:val="6935"/>
  </w:num>
  <w:num w:numId="17">
    <w:abstractNumId w:val="6936"/>
  </w:num>
  <w:num w:numId="18">
    <w:abstractNumId w:val="6937"/>
  </w:num>
  <w:num w:numId="19">
    <w:abstractNumId w:val="6938"/>
  </w:num>
  <w:num w:numId="20">
    <w:abstractNumId w:val="693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2023-06-07T15:22:36Z</dcterms:created>
  <dc:creator>Apache POI</dc:creator>
</cp:coreProperties>
</file>