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C57" w:rsidRPr="00A078BA" w:rsidRDefault="005E4C57" w:rsidP="005E4C57">
      <w:pPr>
        <w:spacing w:line="520" w:lineRule="exact"/>
        <w:jc w:val="left"/>
        <w:rPr>
          <w:rFonts w:ascii="黑体" w:eastAsia="黑体" w:hAnsi="黑体"/>
          <w:bCs/>
          <w:color w:val="000000"/>
          <w:sz w:val="32"/>
          <w:szCs w:val="28"/>
        </w:rPr>
      </w:pPr>
      <w:r w:rsidRPr="00A078BA">
        <w:rPr>
          <w:rFonts w:ascii="黑体" w:eastAsia="黑体" w:hAnsi="黑体" w:hint="eastAsia"/>
          <w:bCs/>
          <w:color w:val="000000"/>
          <w:sz w:val="32"/>
          <w:szCs w:val="28"/>
        </w:rPr>
        <w:t>附件2</w:t>
      </w:r>
    </w:p>
    <w:p w:rsidR="005E4C57" w:rsidRPr="00F61C90" w:rsidRDefault="005E4C57" w:rsidP="005E4C57">
      <w:pPr>
        <w:spacing w:line="640" w:lineRule="exact"/>
        <w:jc w:val="left"/>
        <w:rPr>
          <w:rFonts w:ascii="黑体" w:eastAsia="黑体" w:hAnsi="黑体"/>
          <w:bCs/>
          <w:color w:val="000000"/>
          <w:sz w:val="32"/>
          <w:szCs w:val="32"/>
        </w:rPr>
      </w:pPr>
    </w:p>
    <w:p w:rsidR="005E4C57" w:rsidRPr="00F61C90" w:rsidRDefault="005E4C57" w:rsidP="005E4C57">
      <w:pPr>
        <w:spacing w:line="660" w:lineRule="exact"/>
        <w:jc w:val="center"/>
        <w:rPr>
          <w:rFonts w:ascii="方正小标宋简体" w:eastAsia="方正小标宋简体"/>
          <w:bCs/>
          <w:color w:val="000000"/>
          <w:sz w:val="44"/>
          <w:szCs w:val="44"/>
        </w:rPr>
      </w:pPr>
      <w:r w:rsidRPr="00F61C90">
        <w:rPr>
          <w:rFonts w:ascii="方正小标宋简体" w:eastAsia="方正小标宋简体" w:hint="eastAsia"/>
          <w:bCs/>
          <w:color w:val="000000"/>
          <w:sz w:val="44"/>
          <w:szCs w:val="44"/>
        </w:rPr>
        <w:t>口腔颌面锥形束计算机体层摄影设备</w:t>
      </w:r>
    </w:p>
    <w:p w:rsidR="005E4C57" w:rsidRPr="00F61C90" w:rsidRDefault="005E4C57" w:rsidP="005E4C57">
      <w:pPr>
        <w:spacing w:line="660" w:lineRule="exact"/>
        <w:jc w:val="center"/>
        <w:rPr>
          <w:rFonts w:ascii="方正小标宋简体" w:eastAsia="方正小标宋简体"/>
          <w:bCs/>
          <w:color w:val="000000"/>
          <w:sz w:val="44"/>
          <w:szCs w:val="44"/>
        </w:rPr>
      </w:pPr>
      <w:r w:rsidRPr="00F61C90">
        <w:rPr>
          <w:rFonts w:ascii="方正小标宋简体" w:eastAsia="方正小标宋简体" w:hint="eastAsia"/>
          <w:bCs/>
          <w:color w:val="000000"/>
          <w:sz w:val="44"/>
          <w:szCs w:val="44"/>
        </w:rPr>
        <w:t>注册技术审查指导原则</w:t>
      </w:r>
    </w:p>
    <w:p w:rsidR="005E4C57" w:rsidRPr="00A078BA" w:rsidRDefault="005E4C57" w:rsidP="005E4C57">
      <w:pPr>
        <w:spacing w:line="640" w:lineRule="exact"/>
        <w:jc w:val="center"/>
        <w:rPr>
          <w:rFonts w:eastAsia="方正小标宋简体"/>
          <w:bCs/>
          <w:color w:val="000000"/>
          <w:sz w:val="36"/>
          <w:szCs w:val="36"/>
        </w:rPr>
      </w:pPr>
    </w:p>
    <w:p w:rsidR="005E4C57" w:rsidRPr="00A078BA" w:rsidRDefault="005E4C57" w:rsidP="005E4C57">
      <w:pPr>
        <w:spacing w:line="560" w:lineRule="exact"/>
        <w:ind w:firstLineChars="200" w:firstLine="640"/>
        <w:rPr>
          <w:rFonts w:eastAsia="仿宋_GB2312"/>
          <w:color w:val="000000"/>
          <w:sz w:val="32"/>
          <w:szCs w:val="32"/>
        </w:rPr>
      </w:pPr>
      <w:r w:rsidRPr="00A078BA">
        <w:rPr>
          <w:rFonts w:eastAsia="仿宋_GB2312"/>
          <w:color w:val="000000"/>
          <w:sz w:val="32"/>
          <w:szCs w:val="32"/>
        </w:rPr>
        <w:t>本指导原则旨在指导注册申请人提交口腔颌面锥形束计算机体层摄影设备的注册申报资料，同时规范该类产品的技术审评要求。</w:t>
      </w:r>
    </w:p>
    <w:p w:rsidR="005E4C57" w:rsidRPr="00A078BA" w:rsidRDefault="005E4C57" w:rsidP="005E4C57">
      <w:pPr>
        <w:spacing w:line="560" w:lineRule="exact"/>
        <w:ind w:firstLineChars="200" w:firstLine="640"/>
        <w:rPr>
          <w:rFonts w:eastAsia="仿宋_GB2312"/>
          <w:color w:val="000000"/>
          <w:sz w:val="32"/>
          <w:szCs w:val="32"/>
        </w:rPr>
      </w:pPr>
      <w:r w:rsidRPr="00A078BA">
        <w:rPr>
          <w:rFonts w:eastAsia="仿宋_GB2312"/>
          <w:color w:val="000000"/>
          <w:sz w:val="32"/>
          <w:szCs w:val="32"/>
        </w:rPr>
        <w:t>本指导原则是对口腔颌面锥形束计算机体层摄影设备的一般性要求，注册申请人应根据申报产品的特性提交注册申报资料，判断指导原则中的具体内容是否适用，不适用内容应详述理由。注册申请人也可采用其他满足法规要求的替代方法，但应提供详尽的研究资料和验证资料。</w:t>
      </w:r>
    </w:p>
    <w:p w:rsidR="005E4C57" w:rsidRPr="00A078BA" w:rsidRDefault="005E4C57" w:rsidP="005E4C57">
      <w:pPr>
        <w:spacing w:line="560" w:lineRule="exact"/>
        <w:ind w:firstLineChars="200" w:firstLine="640"/>
        <w:rPr>
          <w:rFonts w:eastAsia="仿宋_GB2312"/>
          <w:color w:val="000000"/>
          <w:sz w:val="32"/>
          <w:szCs w:val="32"/>
        </w:rPr>
      </w:pPr>
      <w:r w:rsidRPr="00A078BA">
        <w:rPr>
          <w:rFonts w:eastAsia="仿宋_GB2312"/>
          <w:color w:val="000000"/>
          <w:sz w:val="32"/>
          <w:szCs w:val="32"/>
        </w:rPr>
        <w:t>本指导原则是在现行法规和标准体系以及当前认知水平下、并参考了国外法规与指南、国际标准与技术报告制定的。随着法规和标准的不断完善，以及认知水平和技术能力的不断提高，相关内容也将适时进行修订。</w:t>
      </w:r>
    </w:p>
    <w:p w:rsidR="005E4C57" w:rsidRPr="00A078BA" w:rsidRDefault="005E4C57" w:rsidP="005E4C57">
      <w:pPr>
        <w:spacing w:line="560" w:lineRule="exact"/>
        <w:ind w:firstLineChars="200" w:firstLine="640"/>
        <w:rPr>
          <w:rFonts w:eastAsia="仿宋_GB2312"/>
          <w:color w:val="000000"/>
          <w:sz w:val="32"/>
          <w:szCs w:val="32"/>
        </w:rPr>
      </w:pPr>
      <w:r w:rsidRPr="00A078BA">
        <w:rPr>
          <w:rFonts w:eastAsia="仿宋_GB2312"/>
          <w:color w:val="000000"/>
          <w:sz w:val="32"/>
          <w:szCs w:val="32"/>
        </w:rPr>
        <w:t>本指导原则是对注册申请人和审查人员的指导性文件，不包括审评、审批所涉及的行政事项，亦不作为法规强制执行，应在遵循相关法规的前提下使用本指导原则。</w:t>
      </w:r>
      <w:bookmarkStart w:id="0" w:name="_Toc467833246"/>
    </w:p>
    <w:p w:rsidR="005E4C57" w:rsidRPr="00A078BA" w:rsidRDefault="005E4C57" w:rsidP="005E4C57">
      <w:pPr>
        <w:spacing w:line="560" w:lineRule="exact"/>
        <w:ind w:firstLineChars="200" w:firstLine="640"/>
        <w:rPr>
          <w:rFonts w:eastAsia="黑体"/>
          <w:b/>
          <w:color w:val="000000"/>
          <w:sz w:val="32"/>
          <w:szCs w:val="32"/>
        </w:rPr>
      </w:pPr>
      <w:r w:rsidRPr="00A078BA">
        <w:rPr>
          <w:rFonts w:eastAsia="黑体"/>
          <w:color w:val="000000"/>
          <w:sz w:val="32"/>
          <w:szCs w:val="32"/>
        </w:rPr>
        <w:t>一、适用范围</w:t>
      </w:r>
      <w:bookmarkEnd w:id="0"/>
    </w:p>
    <w:p w:rsidR="005E4C57" w:rsidRPr="00A078BA" w:rsidRDefault="005E4C57" w:rsidP="005E4C57">
      <w:pPr>
        <w:spacing w:line="560" w:lineRule="exact"/>
        <w:ind w:firstLineChars="200" w:firstLine="640"/>
        <w:rPr>
          <w:rFonts w:eastAsia="仿宋_GB2312"/>
          <w:color w:val="000000"/>
          <w:sz w:val="32"/>
          <w:szCs w:val="32"/>
        </w:rPr>
      </w:pPr>
      <w:r w:rsidRPr="00A078BA">
        <w:rPr>
          <w:rFonts w:eastAsia="仿宋_GB2312"/>
          <w:color w:val="000000"/>
          <w:sz w:val="32"/>
          <w:szCs w:val="32"/>
        </w:rPr>
        <w:t>本指导原则适用于口腔颌面锥形束计算机体层摄影设备，其</w:t>
      </w:r>
      <w:r w:rsidRPr="00A078BA">
        <w:rPr>
          <w:rFonts w:eastAsia="仿宋_GB2312"/>
          <w:color w:val="000000"/>
          <w:sz w:val="32"/>
          <w:szCs w:val="32"/>
        </w:rPr>
        <w:lastRenderedPageBreak/>
        <w:t>管理类别为</w:t>
      </w:r>
      <w:r w:rsidRPr="00A078BA">
        <w:rPr>
          <w:rFonts w:eastAsia="仿宋_GB2312"/>
          <w:color w:val="000000"/>
          <w:sz w:val="32"/>
          <w:szCs w:val="32"/>
        </w:rPr>
        <w:t>III</w:t>
      </w:r>
      <w:r w:rsidRPr="00A078BA">
        <w:rPr>
          <w:rFonts w:eastAsia="仿宋_GB2312"/>
          <w:color w:val="000000"/>
          <w:sz w:val="32"/>
          <w:szCs w:val="32"/>
        </w:rPr>
        <w:t>类，分类编码为</w:t>
      </w:r>
      <w:r w:rsidRPr="00A078BA">
        <w:rPr>
          <w:rFonts w:eastAsia="仿宋_GB2312"/>
          <w:color w:val="000000"/>
          <w:sz w:val="32"/>
          <w:szCs w:val="32"/>
        </w:rPr>
        <w:t>6830</w:t>
      </w:r>
      <w:r w:rsidRPr="00A078BA">
        <w:rPr>
          <w:rFonts w:eastAsia="仿宋_GB2312"/>
          <w:color w:val="000000"/>
          <w:sz w:val="32"/>
          <w:szCs w:val="32"/>
        </w:rPr>
        <w:t>。</w:t>
      </w:r>
      <w:bookmarkStart w:id="1" w:name="_Toc467833247"/>
    </w:p>
    <w:p w:rsidR="005E4C57" w:rsidRPr="00A078BA" w:rsidRDefault="005E4C57" w:rsidP="005E4C57">
      <w:pPr>
        <w:spacing w:line="540" w:lineRule="exact"/>
        <w:ind w:firstLineChars="200" w:firstLine="640"/>
        <w:rPr>
          <w:rFonts w:eastAsia="黑体"/>
          <w:color w:val="000000"/>
          <w:sz w:val="32"/>
          <w:szCs w:val="32"/>
        </w:rPr>
      </w:pPr>
      <w:r w:rsidRPr="00A078BA">
        <w:rPr>
          <w:rFonts w:eastAsia="黑体"/>
          <w:color w:val="000000"/>
          <w:sz w:val="32"/>
          <w:szCs w:val="32"/>
        </w:rPr>
        <w:t>二、产品解释</w:t>
      </w:r>
      <w:bookmarkEnd w:id="1"/>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口腔颌面锥形束计算机体层摄影设备（</w:t>
      </w:r>
      <w:r w:rsidRPr="00A078BA">
        <w:rPr>
          <w:rFonts w:eastAsia="仿宋_GB2312"/>
          <w:color w:val="000000"/>
          <w:sz w:val="32"/>
          <w:szCs w:val="32"/>
        </w:rPr>
        <w:t>Dental Cone-beam Computed Tomography</w:t>
      </w:r>
      <w:r w:rsidRPr="00A078BA">
        <w:rPr>
          <w:rFonts w:eastAsia="仿宋_GB2312"/>
          <w:color w:val="000000"/>
          <w:sz w:val="32"/>
          <w:szCs w:val="32"/>
        </w:rPr>
        <w:t>，本文简称</w:t>
      </w:r>
      <w:r w:rsidRPr="00A078BA">
        <w:rPr>
          <w:rFonts w:eastAsia="仿宋_GB2312"/>
          <w:color w:val="000000"/>
          <w:sz w:val="32"/>
          <w:szCs w:val="32"/>
        </w:rPr>
        <w:t>“CBCT”</w:t>
      </w:r>
      <w:r w:rsidRPr="00A078BA">
        <w:rPr>
          <w:rFonts w:eastAsia="仿宋_GB2312"/>
          <w:color w:val="000000"/>
          <w:sz w:val="32"/>
          <w:szCs w:val="32"/>
        </w:rPr>
        <w:t>）是一种通过</w:t>
      </w:r>
      <w:r w:rsidRPr="00A078BA">
        <w:rPr>
          <w:rFonts w:eastAsia="仿宋_GB2312"/>
          <w:color w:val="000000"/>
          <w:sz w:val="32"/>
          <w:szCs w:val="32"/>
        </w:rPr>
        <w:t>X</w:t>
      </w:r>
      <w:r w:rsidRPr="00A078BA">
        <w:rPr>
          <w:rFonts w:eastAsia="仿宋_GB2312"/>
          <w:color w:val="000000"/>
          <w:sz w:val="32"/>
          <w:szCs w:val="32"/>
        </w:rPr>
        <w:t>射线锥形束计算机体层摄影的扫描方式，以重建的三维影像的轴位、冠状位、矢状位以及三维立体影像的方式显示口腔颌面部乃至整个头颅的正常组织和病变组织结构的</w:t>
      </w:r>
      <w:r w:rsidRPr="00A078BA">
        <w:rPr>
          <w:rFonts w:eastAsia="仿宋_GB2312"/>
          <w:color w:val="000000"/>
          <w:sz w:val="32"/>
          <w:szCs w:val="32"/>
        </w:rPr>
        <w:t>X</w:t>
      </w:r>
      <w:r w:rsidRPr="00A078BA">
        <w:rPr>
          <w:rFonts w:eastAsia="仿宋_GB2312"/>
          <w:color w:val="000000"/>
          <w:sz w:val="32"/>
          <w:szCs w:val="32"/>
        </w:rPr>
        <w:t>射线影像设备，也包括组合了口腔颌面锥形束体层摄影（标配）和</w:t>
      </w:r>
      <w:r w:rsidRPr="00A078BA">
        <w:rPr>
          <w:rFonts w:eastAsia="仿宋_GB2312"/>
          <w:color w:val="000000"/>
          <w:sz w:val="32"/>
          <w:szCs w:val="32"/>
        </w:rPr>
        <w:t>/</w:t>
      </w:r>
      <w:r w:rsidRPr="00A078BA">
        <w:rPr>
          <w:rFonts w:eastAsia="仿宋_GB2312"/>
          <w:color w:val="000000"/>
          <w:sz w:val="32"/>
          <w:szCs w:val="32"/>
        </w:rPr>
        <w:t>或口腔颌面曲面体层</w:t>
      </w:r>
      <w:r w:rsidRPr="00A078BA">
        <w:rPr>
          <w:rFonts w:eastAsia="仿宋_GB2312"/>
          <w:color w:val="000000"/>
          <w:sz w:val="32"/>
          <w:szCs w:val="32"/>
        </w:rPr>
        <w:t>X</w:t>
      </w:r>
      <w:r w:rsidRPr="00A078BA">
        <w:rPr>
          <w:rFonts w:eastAsia="仿宋_GB2312"/>
          <w:color w:val="000000"/>
          <w:sz w:val="32"/>
          <w:szCs w:val="32"/>
        </w:rPr>
        <w:t>射线摄影（获得口腔颌面部的曲面体层影像）和</w:t>
      </w:r>
      <w:r w:rsidRPr="00A078BA">
        <w:rPr>
          <w:rFonts w:eastAsia="仿宋_GB2312"/>
          <w:color w:val="000000"/>
          <w:sz w:val="32"/>
          <w:szCs w:val="32"/>
        </w:rPr>
        <w:t>/</w:t>
      </w:r>
      <w:r w:rsidRPr="00A078BA">
        <w:rPr>
          <w:rFonts w:eastAsia="仿宋_GB2312"/>
          <w:color w:val="000000"/>
          <w:sz w:val="32"/>
          <w:szCs w:val="32"/>
        </w:rPr>
        <w:t>或头影测量摄影（获得头颅正侧位的二维影像）和</w:t>
      </w:r>
      <w:r w:rsidRPr="00A078BA">
        <w:rPr>
          <w:rFonts w:eastAsia="仿宋_GB2312"/>
          <w:color w:val="000000"/>
          <w:sz w:val="32"/>
          <w:szCs w:val="32"/>
        </w:rPr>
        <w:t>/</w:t>
      </w:r>
      <w:r w:rsidRPr="00A078BA">
        <w:rPr>
          <w:rFonts w:eastAsia="仿宋_GB2312"/>
          <w:color w:val="000000"/>
          <w:sz w:val="32"/>
          <w:szCs w:val="32"/>
        </w:rPr>
        <w:t>或手腕部</w:t>
      </w:r>
      <w:r w:rsidRPr="00A078BA">
        <w:rPr>
          <w:rFonts w:eastAsia="仿宋_GB2312"/>
          <w:color w:val="000000"/>
          <w:sz w:val="32"/>
          <w:szCs w:val="32"/>
        </w:rPr>
        <w:t>X</w:t>
      </w:r>
      <w:r w:rsidRPr="00A078BA">
        <w:rPr>
          <w:rFonts w:eastAsia="仿宋_GB2312"/>
          <w:color w:val="000000"/>
          <w:sz w:val="32"/>
          <w:szCs w:val="32"/>
        </w:rPr>
        <w:t>射线摄影（获得手腕部的二维影像）的设备。</w:t>
      </w:r>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利用</w:t>
      </w:r>
      <w:r w:rsidRPr="00A078BA">
        <w:rPr>
          <w:rFonts w:eastAsia="仿宋_GB2312"/>
          <w:color w:val="000000"/>
          <w:sz w:val="32"/>
          <w:szCs w:val="32"/>
        </w:rPr>
        <w:t>CBCT</w:t>
      </w:r>
      <w:r w:rsidRPr="00A078BA">
        <w:rPr>
          <w:rFonts w:eastAsia="仿宋_GB2312"/>
          <w:color w:val="000000"/>
          <w:sz w:val="32"/>
          <w:szCs w:val="32"/>
        </w:rPr>
        <w:t>的三维数据进行重建可以获得曲面体层图像，在本文中被认为是</w:t>
      </w:r>
      <w:r w:rsidRPr="00A078BA">
        <w:rPr>
          <w:rFonts w:eastAsia="仿宋_GB2312"/>
          <w:color w:val="000000"/>
          <w:sz w:val="32"/>
          <w:szCs w:val="32"/>
        </w:rPr>
        <w:t>CBCT</w:t>
      </w:r>
      <w:r w:rsidRPr="00A078BA">
        <w:rPr>
          <w:rFonts w:eastAsia="仿宋_GB2312"/>
          <w:color w:val="000000"/>
          <w:sz w:val="32"/>
          <w:szCs w:val="32"/>
        </w:rPr>
        <w:t>的一项图像后处理功能，而不认为是一种曲面体层</w:t>
      </w:r>
      <w:r w:rsidRPr="00A078BA">
        <w:rPr>
          <w:rFonts w:eastAsia="仿宋_GB2312"/>
          <w:color w:val="000000"/>
          <w:sz w:val="32"/>
          <w:szCs w:val="32"/>
        </w:rPr>
        <w:t>X</w:t>
      </w:r>
      <w:r w:rsidRPr="00A078BA">
        <w:rPr>
          <w:rFonts w:eastAsia="仿宋_GB2312"/>
          <w:color w:val="000000"/>
          <w:sz w:val="32"/>
          <w:szCs w:val="32"/>
        </w:rPr>
        <w:t>射线摄影功能。</w:t>
      </w:r>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本指导原则未包括口腔颌面曲面体层</w:t>
      </w:r>
      <w:r w:rsidRPr="00A078BA">
        <w:rPr>
          <w:rFonts w:eastAsia="仿宋_GB2312"/>
          <w:color w:val="000000"/>
          <w:sz w:val="32"/>
          <w:szCs w:val="32"/>
        </w:rPr>
        <w:t>X</w:t>
      </w:r>
      <w:r w:rsidRPr="00A078BA">
        <w:rPr>
          <w:rFonts w:eastAsia="仿宋_GB2312"/>
          <w:color w:val="000000"/>
          <w:sz w:val="32"/>
          <w:szCs w:val="32"/>
        </w:rPr>
        <w:t>射线摄影、头影测量摄影、手腕部</w:t>
      </w:r>
      <w:r w:rsidRPr="00A078BA">
        <w:rPr>
          <w:rFonts w:eastAsia="仿宋_GB2312"/>
          <w:color w:val="000000"/>
          <w:sz w:val="32"/>
          <w:szCs w:val="32"/>
        </w:rPr>
        <w:t>X</w:t>
      </w:r>
      <w:r w:rsidRPr="00A078BA">
        <w:rPr>
          <w:rFonts w:eastAsia="仿宋_GB2312"/>
          <w:color w:val="000000"/>
          <w:sz w:val="32"/>
          <w:szCs w:val="32"/>
        </w:rPr>
        <w:t>射线摄影部分的技术评价内容，这些内容将被纳入相应的技术指导原则。本指导原则也未包括耳鼻喉科的临床应用的技术评价内容。如申报的</w:t>
      </w:r>
      <w:r w:rsidRPr="00A078BA">
        <w:rPr>
          <w:rFonts w:eastAsia="仿宋_GB2312"/>
          <w:color w:val="000000"/>
          <w:sz w:val="32"/>
          <w:szCs w:val="32"/>
        </w:rPr>
        <w:t>CBCT</w:t>
      </w:r>
      <w:r w:rsidRPr="00A078BA">
        <w:rPr>
          <w:rFonts w:eastAsia="仿宋_GB2312"/>
          <w:color w:val="000000"/>
          <w:sz w:val="32"/>
          <w:szCs w:val="32"/>
        </w:rPr>
        <w:t>产品带有上述内容，应在遵循本指导原则的基础上，同时遵循相关要求。</w:t>
      </w:r>
      <w:bookmarkStart w:id="2" w:name="_Toc467833248"/>
    </w:p>
    <w:p w:rsidR="005E4C57" w:rsidRPr="00A078BA" w:rsidRDefault="005E4C57" w:rsidP="005E4C57">
      <w:pPr>
        <w:spacing w:line="540" w:lineRule="exact"/>
        <w:ind w:firstLineChars="200" w:firstLine="640"/>
        <w:rPr>
          <w:rFonts w:eastAsia="黑体"/>
          <w:color w:val="000000"/>
          <w:sz w:val="32"/>
          <w:szCs w:val="32"/>
        </w:rPr>
      </w:pPr>
      <w:r w:rsidRPr="00A078BA">
        <w:rPr>
          <w:rFonts w:eastAsia="黑体"/>
          <w:color w:val="000000"/>
          <w:sz w:val="32"/>
          <w:szCs w:val="32"/>
        </w:rPr>
        <w:t>三、技术审查要点</w:t>
      </w:r>
      <w:bookmarkEnd w:id="2"/>
    </w:p>
    <w:p w:rsidR="005E4C57" w:rsidRPr="00A078BA" w:rsidRDefault="005E4C57" w:rsidP="005E4C57">
      <w:pPr>
        <w:spacing w:line="540" w:lineRule="exact"/>
        <w:ind w:firstLineChars="200" w:firstLine="640"/>
        <w:rPr>
          <w:rFonts w:eastAsia="楷体_GB2312"/>
          <w:color w:val="000000"/>
          <w:sz w:val="32"/>
          <w:szCs w:val="32"/>
        </w:rPr>
      </w:pPr>
      <w:bookmarkStart w:id="3" w:name="_Toc467833249"/>
      <w:r w:rsidRPr="00A078BA">
        <w:rPr>
          <w:rFonts w:eastAsia="楷体_GB2312"/>
          <w:color w:val="000000"/>
          <w:sz w:val="32"/>
          <w:szCs w:val="32"/>
        </w:rPr>
        <w:t>（一）产品名称的要求</w:t>
      </w:r>
      <w:bookmarkEnd w:id="3"/>
    </w:p>
    <w:p w:rsidR="005E4C57" w:rsidRPr="00601A2C" w:rsidRDefault="005E4C57" w:rsidP="005E4C57">
      <w:pPr>
        <w:spacing w:line="540" w:lineRule="exact"/>
        <w:ind w:firstLineChars="200" w:firstLine="640"/>
        <w:rPr>
          <w:rFonts w:eastAsia="仿宋_GB2312"/>
          <w:color w:val="000000"/>
          <w:spacing w:val="-6"/>
          <w:sz w:val="32"/>
          <w:szCs w:val="32"/>
        </w:rPr>
      </w:pPr>
      <w:r w:rsidRPr="00A078BA">
        <w:rPr>
          <w:rFonts w:eastAsia="仿宋_GB2312"/>
          <w:color w:val="000000"/>
          <w:sz w:val="32"/>
          <w:szCs w:val="32"/>
        </w:rPr>
        <w:t>应</w:t>
      </w:r>
      <w:r w:rsidRPr="00601A2C">
        <w:rPr>
          <w:rFonts w:eastAsia="仿宋_GB2312"/>
          <w:color w:val="000000"/>
          <w:spacing w:val="-6"/>
          <w:sz w:val="32"/>
          <w:szCs w:val="32"/>
        </w:rPr>
        <w:t>使用</w:t>
      </w:r>
      <w:r w:rsidRPr="00601A2C">
        <w:rPr>
          <w:rFonts w:eastAsia="仿宋_GB2312"/>
          <w:color w:val="000000"/>
          <w:spacing w:val="-6"/>
          <w:sz w:val="32"/>
          <w:szCs w:val="32"/>
        </w:rPr>
        <w:t>“</w:t>
      </w:r>
      <w:r w:rsidRPr="00601A2C">
        <w:rPr>
          <w:rFonts w:eastAsia="仿宋_GB2312"/>
          <w:color w:val="000000"/>
          <w:spacing w:val="-6"/>
          <w:sz w:val="32"/>
          <w:szCs w:val="32"/>
        </w:rPr>
        <w:t>口腔颌面锥形束计算机体层摄影设备</w:t>
      </w:r>
      <w:r w:rsidRPr="00601A2C">
        <w:rPr>
          <w:rFonts w:eastAsia="仿宋_GB2312"/>
          <w:color w:val="000000"/>
          <w:spacing w:val="-6"/>
          <w:sz w:val="32"/>
          <w:szCs w:val="32"/>
        </w:rPr>
        <w:t>”</w:t>
      </w:r>
      <w:r w:rsidRPr="00601A2C">
        <w:rPr>
          <w:rFonts w:eastAsia="仿宋_GB2312"/>
          <w:color w:val="000000"/>
          <w:spacing w:val="-6"/>
          <w:sz w:val="32"/>
          <w:szCs w:val="32"/>
        </w:rPr>
        <w:t>作为产品名称。</w:t>
      </w:r>
    </w:p>
    <w:p w:rsidR="005E4C57" w:rsidRPr="00A078BA" w:rsidRDefault="005E4C57" w:rsidP="005E4C57">
      <w:pPr>
        <w:spacing w:line="540" w:lineRule="exact"/>
        <w:ind w:firstLineChars="200" w:firstLine="640"/>
        <w:rPr>
          <w:rFonts w:eastAsia="楷体_GB2312"/>
          <w:color w:val="000000"/>
          <w:sz w:val="32"/>
          <w:szCs w:val="32"/>
        </w:rPr>
      </w:pPr>
      <w:bookmarkStart w:id="4" w:name="_Toc467833250"/>
      <w:r w:rsidRPr="00A078BA">
        <w:rPr>
          <w:rFonts w:eastAsia="楷体_GB2312"/>
          <w:color w:val="000000"/>
          <w:sz w:val="32"/>
          <w:szCs w:val="32"/>
        </w:rPr>
        <w:t>（二）产品的适用范围</w:t>
      </w:r>
      <w:bookmarkEnd w:id="4"/>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适用范围应表述规范，并包含预期使用环境、诊断目的、适</w:t>
      </w:r>
      <w:r w:rsidRPr="00A078BA">
        <w:rPr>
          <w:rFonts w:eastAsia="仿宋_GB2312"/>
          <w:color w:val="000000"/>
          <w:sz w:val="32"/>
          <w:szCs w:val="32"/>
        </w:rPr>
        <w:lastRenderedPageBreak/>
        <w:t>用人群、适用部位等。</w:t>
      </w:r>
      <w:r w:rsidRPr="00A078BA">
        <w:rPr>
          <w:rFonts w:eastAsia="仿宋_GB2312"/>
          <w:color w:val="000000"/>
          <w:sz w:val="32"/>
          <w:szCs w:val="32"/>
        </w:rPr>
        <w:t>CBCT</w:t>
      </w:r>
      <w:r w:rsidRPr="00A078BA">
        <w:rPr>
          <w:rFonts w:eastAsia="仿宋_GB2312"/>
          <w:color w:val="000000"/>
          <w:sz w:val="32"/>
          <w:szCs w:val="32"/>
        </w:rPr>
        <w:t>的适用范围可描述为</w:t>
      </w:r>
      <w:r w:rsidRPr="00A078BA">
        <w:rPr>
          <w:rFonts w:eastAsia="仿宋_GB2312"/>
          <w:color w:val="000000"/>
          <w:sz w:val="32"/>
          <w:szCs w:val="32"/>
        </w:rPr>
        <w:t>“</w:t>
      </w:r>
      <w:r w:rsidRPr="00A078BA">
        <w:rPr>
          <w:rFonts w:eastAsia="仿宋_GB2312"/>
          <w:color w:val="000000"/>
          <w:sz w:val="32"/>
          <w:szCs w:val="32"/>
        </w:rPr>
        <w:t>产品通过</w:t>
      </w:r>
      <w:r w:rsidRPr="00A078BA">
        <w:rPr>
          <w:rFonts w:eastAsia="仿宋_GB2312"/>
          <w:color w:val="000000"/>
          <w:sz w:val="32"/>
          <w:szCs w:val="32"/>
        </w:rPr>
        <w:t>X</w:t>
      </w:r>
      <w:r w:rsidRPr="00A078BA">
        <w:rPr>
          <w:rFonts w:eastAsia="仿宋_GB2312"/>
          <w:color w:val="000000"/>
          <w:sz w:val="32"/>
          <w:szCs w:val="32"/>
        </w:rPr>
        <w:t>射线锥形束计算机体层摄影，供医疗机构作口腔颌面部</w:t>
      </w:r>
      <w:r w:rsidRPr="00A078BA">
        <w:rPr>
          <w:rFonts w:eastAsia="仿宋_GB2312"/>
          <w:color w:val="000000"/>
          <w:sz w:val="32"/>
          <w:szCs w:val="32"/>
        </w:rPr>
        <w:t>X</w:t>
      </w:r>
      <w:r w:rsidRPr="00A078BA">
        <w:rPr>
          <w:rFonts w:eastAsia="仿宋_GB2312"/>
          <w:color w:val="000000"/>
          <w:sz w:val="32"/>
          <w:szCs w:val="32"/>
        </w:rPr>
        <w:t>射线影像诊断用</w:t>
      </w:r>
      <w:r w:rsidRPr="00A078BA">
        <w:rPr>
          <w:rFonts w:eastAsia="仿宋_GB2312"/>
          <w:color w:val="000000"/>
          <w:sz w:val="32"/>
          <w:szCs w:val="32"/>
        </w:rPr>
        <w:t>”</w:t>
      </w:r>
      <w:r w:rsidRPr="00A078BA">
        <w:rPr>
          <w:rFonts w:eastAsia="仿宋_GB2312"/>
          <w:color w:val="000000"/>
          <w:sz w:val="32"/>
          <w:szCs w:val="32"/>
        </w:rPr>
        <w:t>。</w:t>
      </w:r>
    </w:p>
    <w:p w:rsidR="005E4C57" w:rsidRPr="00A078BA" w:rsidRDefault="005E4C57" w:rsidP="005E4C57">
      <w:pPr>
        <w:spacing w:line="540" w:lineRule="exact"/>
        <w:ind w:firstLineChars="200" w:firstLine="640"/>
        <w:rPr>
          <w:rFonts w:eastAsia="楷体_GB2312"/>
          <w:color w:val="000000"/>
          <w:sz w:val="32"/>
          <w:szCs w:val="32"/>
        </w:rPr>
      </w:pPr>
      <w:bookmarkStart w:id="5" w:name="_Toc432753645"/>
      <w:bookmarkStart w:id="6" w:name="_Toc467833251"/>
      <w:r w:rsidRPr="00A078BA">
        <w:rPr>
          <w:rFonts w:eastAsia="楷体_GB2312"/>
          <w:color w:val="000000"/>
          <w:sz w:val="32"/>
          <w:szCs w:val="32"/>
        </w:rPr>
        <w:t>（三）综述资料</w:t>
      </w:r>
      <w:bookmarkEnd w:id="5"/>
      <w:bookmarkEnd w:id="6"/>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1.</w:t>
      </w:r>
      <w:r w:rsidRPr="00A078BA">
        <w:rPr>
          <w:rFonts w:eastAsia="仿宋_GB2312"/>
          <w:color w:val="000000"/>
          <w:sz w:val="32"/>
          <w:szCs w:val="32"/>
        </w:rPr>
        <w:t>工作原理的描述</w:t>
      </w:r>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应当论述患者进行</w:t>
      </w:r>
      <w:r w:rsidRPr="00A078BA">
        <w:rPr>
          <w:rFonts w:eastAsia="仿宋_GB2312"/>
          <w:color w:val="000000"/>
          <w:sz w:val="32"/>
          <w:szCs w:val="32"/>
        </w:rPr>
        <w:t>X</w:t>
      </w:r>
      <w:r w:rsidRPr="00A078BA">
        <w:rPr>
          <w:rFonts w:eastAsia="仿宋_GB2312"/>
          <w:color w:val="000000"/>
          <w:sz w:val="32"/>
          <w:szCs w:val="32"/>
        </w:rPr>
        <w:t>射线摄影的检查步骤，详细描述不同扫描方式下的工作原理。</w:t>
      </w:r>
    </w:p>
    <w:p w:rsidR="005E4C57" w:rsidRPr="00A078BA" w:rsidRDefault="005E4C57" w:rsidP="005E4C57">
      <w:pPr>
        <w:spacing w:line="540" w:lineRule="exact"/>
        <w:ind w:firstLineChars="200" w:firstLine="640"/>
        <w:rPr>
          <w:rFonts w:eastAsia="仿宋_GB2312"/>
          <w:color w:val="000000"/>
          <w:sz w:val="32"/>
          <w:szCs w:val="32"/>
        </w:rPr>
      </w:pPr>
      <w:r w:rsidRPr="00A078BA">
        <w:rPr>
          <w:rFonts w:eastAsia="仿宋_GB2312"/>
          <w:color w:val="000000"/>
          <w:sz w:val="32"/>
          <w:szCs w:val="32"/>
        </w:rPr>
        <w:t>2.</w:t>
      </w:r>
      <w:r w:rsidRPr="00A078BA">
        <w:rPr>
          <w:rFonts w:eastAsia="仿宋_GB2312"/>
          <w:color w:val="000000"/>
          <w:sz w:val="32"/>
          <w:szCs w:val="32"/>
        </w:rPr>
        <w:t>整机描述</w:t>
      </w:r>
    </w:p>
    <w:p w:rsidR="005E4C57" w:rsidRPr="00F61C90" w:rsidRDefault="005E4C57" w:rsidP="005E4C57">
      <w:pPr>
        <w:spacing w:line="540" w:lineRule="exact"/>
        <w:ind w:firstLineChars="200" w:firstLine="640"/>
        <w:rPr>
          <w:rFonts w:ascii="仿宋_GB2312" w:eastAsia="仿宋_GB2312" w:hAnsi="仿宋"/>
          <w:color w:val="000000"/>
          <w:sz w:val="32"/>
          <w:szCs w:val="32"/>
        </w:rPr>
      </w:pPr>
      <w:r w:rsidRPr="00A078BA">
        <w:rPr>
          <w:rFonts w:eastAsia="仿宋_GB2312"/>
          <w:color w:val="000000"/>
          <w:sz w:val="32"/>
          <w:szCs w:val="32"/>
        </w:rPr>
        <w:t>（</w:t>
      </w:r>
      <w:r w:rsidRPr="00A078BA">
        <w:rPr>
          <w:rFonts w:eastAsia="仿宋_GB2312"/>
          <w:color w:val="000000"/>
          <w:sz w:val="32"/>
          <w:szCs w:val="32"/>
        </w:rPr>
        <w:t>1</w:t>
      </w:r>
      <w:r w:rsidRPr="00A078BA">
        <w:rPr>
          <w:rFonts w:eastAsia="仿宋_GB2312"/>
          <w:color w:val="000000"/>
          <w:sz w:val="32"/>
          <w:szCs w:val="32"/>
        </w:rPr>
        <w:t>）整机图示应提供整机布置图、整机结构示意图。整机布置图应包含申报的所有组成。整机结构示意图应指明申报部件具体位置，如图</w:t>
      </w:r>
      <w:r w:rsidRPr="00A078BA">
        <w:rPr>
          <w:rFonts w:eastAsia="仿宋_GB2312"/>
          <w:color w:val="000000"/>
          <w:sz w:val="32"/>
          <w:szCs w:val="32"/>
        </w:rPr>
        <w:t>1</w:t>
      </w:r>
      <w:r w:rsidRPr="00A078BA">
        <w:rPr>
          <w:rFonts w:eastAsia="仿宋_GB2312"/>
          <w:color w:val="000000"/>
          <w:sz w:val="32"/>
          <w:szCs w:val="32"/>
        </w:rPr>
        <w:t>所示。不同配置（如选配不同型号的</w:t>
      </w:r>
      <w:r w:rsidRPr="00A078BA">
        <w:rPr>
          <w:rFonts w:eastAsia="仿宋_GB2312"/>
          <w:color w:val="000000"/>
          <w:sz w:val="32"/>
          <w:szCs w:val="32"/>
        </w:rPr>
        <w:t>X</w:t>
      </w:r>
      <w:r w:rsidRPr="00A078BA">
        <w:rPr>
          <w:rFonts w:eastAsia="仿宋_GB2312"/>
          <w:color w:val="000000"/>
          <w:sz w:val="32"/>
          <w:szCs w:val="32"/>
        </w:rPr>
        <w:t>射线管、不同型号的影像接收器等）的产品，应按照不同配置分别</w:t>
      </w:r>
      <w:r w:rsidRPr="00F61C90">
        <w:rPr>
          <w:rFonts w:ascii="仿宋_GB2312" w:eastAsia="仿宋_GB2312" w:hAnsi="仿宋" w:hint="eastAsia"/>
          <w:color w:val="000000"/>
          <w:sz w:val="32"/>
          <w:szCs w:val="32"/>
        </w:rPr>
        <w:t>提供整机图示。</w:t>
      </w:r>
    </w:p>
    <w:p w:rsidR="00000000" w:rsidRDefault="005E4C57">
      <w:pPr>
        <w:jc w:val="center"/>
        <w:rPr>
          <w:color w:val="000000"/>
        </w:rPr>
      </w:pPr>
      <w:r>
        <w:rPr>
          <w:noProof/>
          <w:color w:val="000000"/>
        </w:rPr>
        <w:drawing>
          <wp:inline distT="0" distB="0" distL="0" distR="0">
            <wp:extent cx="4994910" cy="3425825"/>
            <wp:effectExtent l="0" t="0" r="0" b="3175"/>
            <wp:docPr id="1" name="图片 1" descr="2016-11-14 08_57_17-CBCT整机结构示意图.docx - Microsoft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16-11-14 08_57_17-CBCT整机结构示意图.docx - Microsoft Wor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4910" cy="3425825"/>
                    </a:xfrm>
                    <a:prstGeom prst="rect">
                      <a:avLst/>
                    </a:prstGeom>
                    <a:noFill/>
                    <a:ln>
                      <a:noFill/>
                    </a:ln>
                  </pic:spPr>
                </pic:pic>
              </a:graphicData>
            </a:graphic>
          </wp:inline>
        </w:drawing>
      </w:r>
    </w:p>
    <w:p w:rsidR="005E4C57" w:rsidRPr="00601A2C" w:rsidRDefault="005E4C57" w:rsidP="00601A2C">
      <w:pPr>
        <w:spacing w:line="520" w:lineRule="exact"/>
        <w:jc w:val="center"/>
        <w:rPr>
          <w:rFonts w:eastAsia="仿宋_GB2312"/>
          <w:color w:val="000000"/>
          <w:sz w:val="28"/>
          <w:szCs w:val="28"/>
        </w:rPr>
      </w:pPr>
      <w:r w:rsidRPr="00601A2C">
        <w:rPr>
          <w:rFonts w:eastAsia="仿宋_GB2312"/>
          <w:color w:val="000000"/>
          <w:sz w:val="28"/>
          <w:szCs w:val="28"/>
        </w:rPr>
        <w:t>图</w:t>
      </w:r>
      <w:r w:rsidRPr="00601A2C">
        <w:rPr>
          <w:rFonts w:eastAsia="仿宋_GB2312"/>
          <w:color w:val="000000"/>
          <w:sz w:val="28"/>
          <w:szCs w:val="28"/>
        </w:rPr>
        <w:t>1 CBCT</w:t>
      </w:r>
      <w:r w:rsidRPr="00601A2C">
        <w:rPr>
          <w:rFonts w:eastAsia="仿宋_GB2312"/>
          <w:color w:val="000000"/>
          <w:sz w:val="28"/>
          <w:szCs w:val="28"/>
        </w:rPr>
        <w:t>整机结构示意图</w:t>
      </w:r>
    </w:p>
    <w:p w:rsidR="005E4C57" w:rsidRPr="00F61C90" w:rsidRDefault="005E4C57" w:rsidP="005E4C57">
      <w:pPr>
        <w:spacing w:line="600" w:lineRule="exact"/>
        <w:ind w:firstLineChars="200" w:firstLine="640"/>
        <w:jc w:val="left"/>
        <w:rPr>
          <w:rFonts w:eastAsia="仿宋_GB2312"/>
          <w:color w:val="000000"/>
          <w:sz w:val="32"/>
          <w:szCs w:val="28"/>
        </w:rPr>
      </w:pPr>
      <w:r w:rsidRPr="00F61C90">
        <w:rPr>
          <w:rFonts w:eastAsia="仿宋_GB2312"/>
          <w:color w:val="000000"/>
          <w:sz w:val="32"/>
          <w:szCs w:val="28"/>
        </w:rPr>
        <w:lastRenderedPageBreak/>
        <w:t>（</w:t>
      </w:r>
      <w:r w:rsidRPr="00F61C90">
        <w:rPr>
          <w:rFonts w:eastAsia="仿宋_GB2312"/>
          <w:color w:val="000000"/>
          <w:sz w:val="32"/>
          <w:szCs w:val="28"/>
        </w:rPr>
        <w:t>2</w:t>
      </w:r>
      <w:r w:rsidRPr="00F61C90">
        <w:rPr>
          <w:rFonts w:eastAsia="仿宋_GB2312"/>
          <w:color w:val="000000"/>
          <w:sz w:val="32"/>
          <w:szCs w:val="28"/>
        </w:rPr>
        <w:t>）整机综述应至少描述：</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①</w:t>
      </w:r>
      <w:r w:rsidRPr="00F61C90">
        <w:rPr>
          <w:rFonts w:eastAsia="仿宋_GB2312"/>
          <w:color w:val="000000"/>
          <w:sz w:val="32"/>
          <w:szCs w:val="28"/>
        </w:rPr>
        <w:t>描述工作状态、贮存状态、运输状态下的温度、湿度、气压范围。</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②</w:t>
      </w:r>
      <w:r w:rsidRPr="00F61C90">
        <w:rPr>
          <w:rFonts w:eastAsia="仿宋_GB2312"/>
          <w:color w:val="000000"/>
          <w:sz w:val="32"/>
          <w:szCs w:val="28"/>
        </w:rPr>
        <w:t>描述检查项目，如</w:t>
      </w:r>
      <w:r w:rsidRPr="00F61C90">
        <w:rPr>
          <w:rFonts w:eastAsia="仿宋_GB2312"/>
          <w:color w:val="000000"/>
          <w:sz w:val="32"/>
          <w:szCs w:val="28"/>
        </w:rPr>
        <w:t>CBCT</w:t>
      </w:r>
      <w:r w:rsidRPr="00F61C90">
        <w:rPr>
          <w:rFonts w:eastAsia="仿宋_GB2312"/>
          <w:color w:val="000000"/>
          <w:sz w:val="32"/>
          <w:szCs w:val="28"/>
        </w:rPr>
        <w:t>摄影能够检查包括完整的上下颌（</w:t>
      </w:r>
      <w:r w:rsidRPr="00F61C90">
        <w:rPr>
          <w:rFonts w:eastAsia="仿宋_GB2312"/>
          <w:color w:val="000000"/>
          <w:sz w:val="32"/>
          <w:szCs w:val="28"/>
        </w:rPr>
        <w:t>full upper and lower jaw</w:t>
      </w:r>
      <w:r w:rsidRPr="00F61C90">
        <w:rPr>
          <w:rFonts w:eastAsia="仿宋_GB2312"/>
          <w:color w:val="000000"/>
          <w:sz w:val="32"/>
          <w:szCs w:val="28"/>
        </w:rPr>
        <w:t>）、头颅。</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③</w:t>
      </w:r>
      <w:r w:rsidRPr="00F61C90">
        <w:rPr>
          <w:rFonts w:eastAsia="仿宋_GB2312"/>
          <w:color w:val="000000"/>
          <w:sz w:val="32"/>
          <w:szCs w:val="28"/>
        </w:rPr>
        <w:t>描述成像条件和重建过程。成像条件包括扫描视野范围、采集图像帧数、影像接收器像素、曝光条件（管电压、管电流、曝光时间、曝光模式（连续</w:t>
      </w:r>
      <w:r w:rsidRPr="00F61C90">
        <w:rPr>
          <w:rFonts w:eastAsia="仿宋_GB2312"/>
          <w:color w:val="000000"/>
          <w:sz w:val="32"/>
          <w:szCs w:val="28"/>
        </w:rPr>
        <w:t>/</w:t>
      </w:r>
      <w:r w:rsidRPr="00F61C90">
        <w:rPr>
          <w:rFonts w:eastAsia="仿宋_GB2312"/>
          <w:color w:val="000000"/>
          <w:sz w:val="32"/>
          <w:szCs w:val="28"/>
        </w:rPr>
        <w:t>脉冲））、各种影像接收器端生成的数据信息、重建体素尺寸、重建视野、体素矩阵、灰阶；重建过程包括重建算法和重建时间。</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④</w:t>
      </w:r>
      <w:r w:rsidRPr="00F61C90">
        <w:rPr>
          <w:rFonts w:eastAsia="仿宋_GB2312"/>
          <w:color w:val="000000"/>
          <w:sz w:val="32"/>
          <w:szCs w:val="28"/>
        </w:rPr>
        <w:t>产品硬件及软件功能描述</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注册申请人应列出主机控制面板全部按钮及按钮功能释义；控制面板操作界面的功能及其功能释义；应列出影像工作站软件的各功能纲要；应描述</w:t>
      </w:r>
      <w:r w:rsidRPr="00F61C90">
        <w:rPr>
          <w:rFonts w:eastAsia="仿宋_GB2312"/>
          <w:color w:val="000000"/>
          <w:sz w:val="32"/>
          <w:szCs w:val="28"/>
        </w:rPr>
        <w:t>CBCT</w:t>
      </w:r>
      <w:r w:rsidRPr="00F61C90">
        <w:rPr>
          <w:rFonts w:eastAsia="仿宋_GB2312"/>
          <w:color w:val="000000"/>
          <w:sz w:val="32"/>
          <w:szCs w:val="28"/>
        </w:rPr>
        <w:t>扫描旋转角度；应明确是否具有根据</w:t>
      </w:r>
      <w:r w:rsidRPr="00F61C90">
        <w:rPr>
          <w:rFonts w:eastAsia="仿宋_GB2312"/>
          <w:color w:val="000000"/>
          <w:sz w:val="32"/>
          <w:szCs w:val="28"/>
        </w:rPr>
        <w:t>CBCT</w:t>
      </w:r>
      <w:r w:rsidRPr="00F61C90">
        <w:rPr>
          <w:rFonts w:eastAsia="仿宋_GB2312"/>
          <w:color w:val="000000"/>
          <w:sz w:val="32"/>
          <w:szCs w:val="28"/>
        </w:rPr>
        <w:t>获得的三维数据重建曲面体层影像的功能。</w:t>
      </w:r>
    </w:p>
    <w:p w:rsidR="005E4C57" w:rsidRPr="00F61C90" w:rsidRDefault="005E4C57" w:rsidP="005E4C57">
      <w:pPr>
        <w:spacing w:line="600" w:lineRule="exact"/>
        <w:ind w:firstLineChars="200" w:firstLine="640"/>
        <w:jc w:val="left"/>
        <w:rPr>
          <w:rFonts w:eastAsia="仿宋_GB2312"/>
          <w:color w:val="000000"/>
          <w:sz w:val="32"/>
          <w:szCs w:val="28"/>
        </w:rPr>
      </w:pPr>
      <w:r w:rsidRPr="00F61C90">
        <w:rPr>
          <w:rFonts w:ascii="宋体" w:hAnsi="宋体" w:cs="宋体" w:hint="eastAsia"/>
          <w:color w:val="000000"/>
          <w:sz w:val="32"/>
          <w:szCs w:val="28"/>
        </w:rPr>
        <w:t>⑤</w:t>
      </w:r>
      <w:r w:rsidRPr="00F61C90">
        <w:rPr>
          <w:rFonts w:eastAsia="仿宋_GB2312"/>
          <w:color w:val="000000"/>
          <w:sz w:val="32"/>
          <w:szCs w:val="28"/>
        </w:rPr>
        <w:t>整机配置说明</w:t>
      </w:r>
    </w:p>
    <w:p w:rsidR="005E4C57" w:rsidRPr="00F61C90" w:rsidRDefault="005E4C57" w:rsidP="005E4C57">
      <w:pPr>
        <w:spacing w:line="600" w:lineRule="exact"/>
        <w:ind w:firstLineChars="200" w:firstLine="640"/>
        <w:jc w:val="left"/>
        <w:rPr>
          <w:rFonts w:eastAsia="仿宋_GB2312"/>
          <w:color w:val="000000"/>
          <w:sz w:val="32"/>
          <w:szCs w:val="28"/>
        </w:rPr>
      </w:pPr>
      <w:r w:rsidRPr="00F61C90">
        <w:rPr>
          <w:rFonts w:eastAsia="仿宋_GB2312"/>
          <w:color w:val="000000"/>
          <w:sz w:val="32"/>
          <w:szCs w:val="28"/>
        </w:rPr>
        <w:t>整机配置应覆盖所有组合情况。同一型号的整机考虑根据</w:t>
      </w:r>
      <w:r w:rsidRPr="00F61C90">
        <w:rPr>
          <w:rFonts w:eastAsia="仿宋_GB2312"/>
          <w:color w:val="000000"/>
          <w:sz w:val="32"/>
          <w:szCs w:val="28"/>
        </w:rPr>
        <w:t>X</w:t>
      </w:r>
      <w:r w:rsidRPr="00F61C90">
        <w:rPr>
          <w:rFonts w:eastAsia="仿宋_GB2312"/>
          <w:color w:val="000000"/>
          <w:sz w:val="32"/>
          <w:szCs w:val="28"/>
        </w:rPr>
        <w:t>射线管、影像接收器等主要部件的不同组合方式划分为不同的配置。</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例如某一型号</w:t>
      </w:r>
      <w:r w:rsidRPr="00F61C90">
        <w:rPr>
          <w:rFonts w:eastAsia="仿宋_GB2312"/>
          <w:color w:val="000000"/>
          <w:sz w:val="32"/>
          <w:szCs w:val="28"/>
        </w:rPr>
        <w:t>AAA</w:t>
      </w:r>
      <w:r w:rsidRPr="00F61C90">
        <w:rPr>
          <w:rFonts w:eastAsia="仿宋_GB2312"/>
          <w:color w:val="000000"/>
          <w:sz w:val="32"/>
          <w:szCs w:val="28"/>
        </w:rPr>
        <w:t>的</w:t>
      </w:r>
      <w:r w:rsidRPr="00F61C90">
        <w:rPr>
          <w:rFonts w:eastAsia="仿宋_GB2312"/>
          <w:color w:val="000000"/>
          <w:sz w:val="32"/>
          <w:szCs w:val="28"/>
        </w:rPr>
        <w:t>CBCT</w:t>
      </w:r>
      <w:r w:rsidRPr="00F61C90">
        <w:rPr>
          <w:rFonts w:eastAsia="仿宋_GB2312"/>
          <w:color w:val="000000"/>
          <w:sz w:val="32"/>
          <w:szCs w:val="28"/>
        </w:rPr>
        <w:t>含</w:t>
      </w:r>
      <w:r w:rsidRPr="00F61C90">
        <w:rPr>
          <w:rFonts w:eastAsia="仿宋_GB2312"/>
          <w:color w:val="000000"/>
          <w:sz w:val="32"/>
          <w:szCs w:val="28"/>
        </w:rPr>
        <w:t>X</w:t>
      </w:r>
      <w:r w:rsidRPr="00F61C90">
        <w:rPr>
          <w:rFonts w:eastAsia="仿宋_GB2312"/>
          <w:color w:val="000000"/>
          <w:sz w:val="32"/>
          <w:szCs w:val="28"/>
        </w:rPr>
        <w:t>射线管（标配，其中含</w:t>
      </w:r>
      <w:r w:rsidRPr="00F61C90">
        <w:rPr>
          <w:rFonts w:eastAsia="仿宋_GB2312"/>
          <w:color w:val="000000"/>
          <w:sz w:val="32"/>
          <w:szCs w:val="28"/>
        </w:rPr>
        <w:t>X1</w:t>
      </w:r>
      <w:r w:rsidRPr="00F61C90">
        <w:rPr>
          <w:rFonts w:eastAsia="仿宋_GB2312"/>
          <w:color w:val="000000"/>
          <w:sz w:val="32"/>
          <w:szCs w:val="28"/>
        </w:rPr>
        <w:t>、</w:t>
      </w:r>
      <w:r w:rsidRPr="00F61C90">
        <w:rPr>
          <w:rFonts w:eastAsia="仿宋_GB2312"/>
          <w:color w:val="000000"/>
          <w:sz w:val="32"/>
          <w:szCs w:val="28"/>
        </w:rPr>
        <w:t>X2</w:t>
      </w:r>
      <w:r w:rsidRPr="00F61C90">
        <w:rPr>
          <w:rFonts w:eastAsia="仿宋_GB2312"/>
          <w:color w:val="000000"/>
          <w:sz w:val="32"/>
          <w:szCs w:val="28"/>
        </w:rPr>
        <w:t>两种配置）、数字化平板探测器（标配，其中含型号</w:t>
      </w:r>
      <w:r w:rsidRPr="00F61C90">
        <w:rPr>
          <w:rFonts w:eastAsia="仿宋_GB2312"/>
          <w:color w:val="000000"/>
          <w:sz w:val="32"/>
          <w:szCs w:val="28"/>
        </w:rPr>
        <w:t>Y1</w:t>
      </w:r>
      <w:r w:rsidRPr="00F61C90">
        <w:rPr>
          <w:rFonts w:eastAsia="仿宋_GB2312"/>
          <w:color w:val="000000"/>
          <w:sz w:val="32"/>
          <w:szCs w:val="28"/>
        </w:rPr>
        <w:lastRenderedPageBreak/>
        <w:t>（中视野尺寸）、</w:t>
      </w:r>
      <w:r w:rsidRPr="00F61C90">
        <w:rPr>
          <w:rFonts w:eastAsia="仿宋_GB2312"/>
          <w:color w:val="000000"/>
          <w:sz w:val="32"/>
          <w:szCs w:val="28"/>
        </w:rPr>
        <w:t>Y2</w:t>
      </w:r>
      <w:r w:rsidRPr="00F61C90">
        <w:rPr>
          <w:rFonts w:eastAsia="仿宋_GB2312"/>
          <w:color w:val="000000"/>
          <w:sz w:val="32"/>
          <w:szCs w:val="28"/>
        </w:rPr>
        <w:t>（小视野尺寸）两种配置），则</w:t>
      </w:r>
      <w:r w:rsidRPr="00F61C90">
        <w:rPr>
          <w:rFonts w:eastAsia="仿宋_GB2312"/>
          <w:color w:val="000000"/>
          <w:sz w:val="32"/>
          <w:szCs w:val="28"/>
        </w:rPr>
        <w:t>AAA</w:t>
      </w:r>
      <w:r w:rsidRPr="00F61C90">
        <w:rPr>
          <w:rFonts w:eastAsia="仿宋_GB2312"/>
          <w:color w:val="000000"/>
          <w:sz w:val="32"/>
          <w:szCs w:val="28"/>
        </w:rPr>
        <w:t>型号的配置至多包括</w:t>
      </w:r>
      <w:r w:rsidRPr="00F61C90">
        <w:rPr>
          <w:rFonts w:eastAsia="仿宋_GB2312"/>
          <w:color w:val="000000"/>
          <w:sz w:val="32"/>
          <w:szCs w:val="28"/>
        </w:rPr>
        <w:t>X1+Y1</w:t>
      </w:r>
      <w:r w:rsidRPr="00F61C90">
        <w:rPr>
          <w:rFonts w:eastAsia="仿宋_GB2312"/>
          <w:color w:val="000000"/>
          <w:sz w:val="32"/>
          <w:szCs w:val="28"/>
        </w:rPr>
        <w:t>、</w:t>
      </w:r>
      <w:r w:rsidRPr="00F61C90">
        <w:rPr>
          <w:rFonts w:eastAsia="仿宋_GB2312"/>
          <w:color w:val="000000"/>
          <w:sz w:val="32"/>
          <w:szCs w:val="28"/>
        </w:rPr>
        <w:t>X2+Y1</w:t>
      </w:r>
      <w:r w:rsidRPr="00F61C90">
        <w:rPr>
          <w:rFonts w:eastAsia="仿宋_GB2312"/>
          <w:color w:val="000000"/>
          <w:sz w:val="32"/>
          <w:szCs w:val="28"/>
        </w:rPr>
        <w:t>、</w:t>
      </w:r>
      <w:r w:rsidRPr="00F61C90">
        <w:rPr>
          <w:rFonts w:eastAsia="仿宋_GB2312"/>
          <w:color w:val="000000"/>
          <w:sz w:val="32"/>
          <w:szCs w:val="28"/>
        </w:rPr>
        <w:t>X1+Y2</w:t>
      </w:r>
      <w:r w:rsidRPr="00F61C90">
        <w:rPr>
          <w:rFonts w:eastAsia="仿宋_GB2312"/>
          <w:color w:val="000000"/>
          <w:sz w:val="32"/>
          <w:szCs w:val="28"/>
        </w:rPr>
        <w:t>、</w:t>
      </w:r>
      <w:r w:rsidRPr="00F61C90">
        <w:rPr>
          <w:rFonts w:eastAsia="仿宋_GB2312"/>
          <w:color w:val="000000"/>
          <w:sz w:val="32"/>
          <w:szCs w:val="28"/>
        </w:rPr>
        <w:t>X2+Y2</w:t>
      </w:r>
      <w:r w:rsidRPr="00F61C90">
        <w:rPr>
          <w:rFonts w:eastAsia="仿宋_GB2312"/>
          <w:color w:val="000000"/>
          <w:sz w:val="32"/>
          <w:szCs w:val="28"/>
        </w:rPr>
        <w:t>等</w:t>
      </w:r>
      <w:r w:rsidRPr="00F61C90">
        <w:rPr>
          <w:rFonts w:eastAsia="仿宋_GB2312"/>
          <w:color w:val="000000"/>
          <w:sz w:val="32"/>
          <w:szCs w:val="28"/>
        </w:rPr>
        <w:t>4</w:t>
      </w:r>
      <w:r w:rsidRPr="00F61C90">
        <w:rPr>
          <w:rFonts w:eastAsia="仿宋_GB2312"/>
          <w:color w:val="000000"/>
          <w:sz w:val="32"/>
          <w:szCs w:val="28"/>
        </w:rPr>
        <w:t>种配置，并以实际申报组合情况确定最终配置。</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⑥</w:t>
      </w:r>
      <w:r w:rsidRPr="00F61C90">
        <w:rPr>
          <w:rFonts w:eastAsia="仿宋_GB2312"/>
          <w:color w:val="000000"/>
          <w:sz w:val="32"/>
          <w:szCs w:val="28"/>
        </w:rPr>
        <w:t>CBCT</w:t>
      </w:r>
      <w:r w:rsidRPr="00F61C90">
        <w:rPr>
          <w:rFonts w:eastAsia="仿宋_GB2312"/>
          <w:color w:val="000000"/>
          <w:sz w:val="32"/>
          <w:szCs w:val="28"/>
        </w:rPr>
        <w:t>摄影的扫描视野通常分为小视野（</w:t>
      </w:r>
      <w:r w:rsidRPr="00F61C90">
        <w:rPr>
          <w:rFonts w:eastAsia="仿宋_GB2312"/>
          <w:color w:val="000000"/>
          <w:sz w:val="32"/>
          <w:szCs w:val="28"/>
        </w:rPr>
        <w:t>8cm×8cm</w:t>
      </w:r>
      <w:r w:rsidRPr="00F61C90">
        <w:rPr>
          <w:rFonts w:eastAsia="仿宋_GB2312"/>
          <w:color w:val="000000"/>
          <w:sz w:val="32"/>
          <w:szCs w:val="28"/>
        </w:rPr>
        <w:t>以下）、中视野（</w:t>
      </w:r>
      <w:r w:rsidRPr="00F61C90">
        <w:rPr>
          <w:rFonts w:eastAsia="仿宋_GB2312"/>
          <w:color w:val="000000"/>
          <w:sz w:val="32"/>
          <w:szCs w:val="28"/>
        </w:rPr>
        <w:t>8cm×8cm</w:t>
      </w:r>
      <w:r w:rsidR="00DF21F1">
        <w:rPr>
          <w:rFonts w:eastAsia="仿宋_GB2312" w:hint="eastAsia"/>
          <w:color w:val="000000"/>
          <w:sz w:val="32"/>
          <w:szCs w:val="28"/>
        </w:rPr>
        <w:t>—</w:t>
      </w:r>
      <w:r w:rsidRPr="00F61C90">
        <w:rPr>
          <w:rFonts w:eastAsia="仿宋_GB2312"/>
          <w:color w:val="000000"/>
          <w:sz w:val="32"/>
          <w:szCs w:val="28"/>
        </w:rPr>
        <w:t>15cm×15cm</w:t>
      </w:r>
      <w:r w:rsidRPr="00F61C90">
        <w:rPr>
          <w:rFonts w:eastAsia="仿宋_GB2312"/>
          <w:color w:val="000000"/>
          <w:sz w:val="32"/>
          <w:szCs w:val="28"/>
        </w:rPr>
        <w:t>之间）、大视野（</w:t>
      </w:r>
      <w:r w:rsidRPr="00F61C90">
        <w:rPr>
          <w:rFonts w:eastAsia="仿宋_GB2312"/>
          <w:color w:val="000000"/>
          <w:sz w:val="32"/>
          <w:szCs w:val="28"/>
        </w:rPr>
        <w:t>15cm×15cm</w:t>
      </w:r>
      <w:r w:rsidRPr="00F61C90">
        <w:rPr>
          <w:rFonts w:eastAsia="仿宋_GB2312"/>
          <w:color w:val="000000"/>
          <w:sz w:val="32"/>
          <w:szCs w:val="28"/>
        </w:rPr>
        <w:t>以上）等三种视野。临床应用中产品的扫描视野范围通常对应着常用的扫描检查部位。</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一般情况下，小视野一次仅能够扫描到部分上颌（含牙列）或部分下颌（含牙列）或颞下颌关节部，中视野一次能够同时扫描到上下颌部（含牙列），大视野一次能够同时扫描到上下颌部（含牙列）、颞下颌关节部、头颅颌面部其</w:t>
      </w:r>
      <w:r w:rsidR="00D76F07">
        <w:rPr>
          <w:rFonts w:eastAsia="仿宋_GB2312" w:hint="eastAsia"/>
          <w:color w:val="000000"/>
          <w:sz w:val="32"/>
          <w:szCs w:val="28"/>
        </w:rPr>
        <w:t>他</w:t>
      </w:r>
      <w:r w:rsidRPr="00F61C90">
        <w:rPr>
          <w:rFonts w:eastAsia="仿宋_GB2312"/>
          <w:color w:val="000000"/>
          <w:sz w:val="32"/>
          <w:szCs w:val="28"/>
        </w:rPr>
        <w:t>部位。</w:t>
      </w:r>
    </w:p>
    <w:p w:rsidR="005E4C57" w:rsidRPr="00F61C90" w:rsidRDefault="005E4C57" w:rsidP="005E4C57">
      <w:pPr>
        <w:spacing w:line="600" w:lineRule="exact"/>
        <w:ind w:firstLineChars="200" w:firstLine="640"/>
        <w:rPr>
          <w:rFonts w:eastAsia="仿宋_GB2312"/>
          <w:color w:val="000000"/>
          <w:sz w:val="28"/>
          <w:szCs w:val="28"/>
        </w:rPr>
      </w:pPr>
      <w:r w:rsidRPr="00F61C90">
        <w:rPr>
          <w:rFonts w:eastAsia="仿宋_GB2312"/>
          <w:color w:val="000000"/>
          <w:sz w:val="32"/>
          <w:szCs w:val="28"/>
        </w:rPr>
        <w:t>注册申请人应根据申报产品的实际情况，列表描述产品的不同配置的不同扫描模式、影像接收器（型号与尺寸）与适用部位的对应情况。表</w:t>
      </w:r>
      <w:r w:rsidRPr="00F61C90">
        <w:rPr>
          <w:rFonts w:eastAsia="仿宋_GB2312"/>
          <w:color w:val="000000"/>
          <w:sz w:val="32"/>
          <w:szCs w:val="28"/>
        </w:rPr>
        <w:t>1</w:t>
      </w:r>
      <w:r w:rsidRPr="00F61C90">
        <w:rPr>
          <w:rFonts w:eastAsia="仿宋_GB2312"/>
          <w:color w:val="000000"/>
          <w:sz w:val="32"/>
          <w:szCs w:val="28"/>
        </w:rPr>
        <w:t>以</w:t>
      </w:r>
      <w:r w:rsidRPr="00F61C90">
        <w:rPr>
          <w:rFonts w:ascii="宋体" w:hAnsi="宋体" w:cs="宋体" w:hint="eastAsia"/>
          <w:color w:val="000000"/>
          <w:sz w:val="32"/>
          <w:szCs w:val="28"/>
        </w:rPr>
        <w:t>⑤</w:t>
      </w:r>
      <w:r w:rsidRPr="00F61C90">
        <w:rPr>
          <w:rFonts w:eastAsia="仿宋_GB2312"/>
          <w:color w:val="000000"/>
          <w:sz w:val="32"/>
          <w:szCs w:val="28"/>
        </w:rPr>
        <w:t>“</w:t>
      </w:r>
      <w:r w:rsidRPr="00F61C90">
        <w:rPr>
          <w:rFonts w:eastAsia="仿宋_GB2312"/>
          <w:color w:val="000000"/>
          <w:sz w:val="32"/>
          <w:szCs w:val="28"/>
        </w:rPr>
        <w:t>整机配置说明</w:t>
      </w:r>
      <w:r w:rsidRPr="00F61C90">
        <w:rPr>
          <w:rFonts w:eastAsia="仿宋_GB2312"/>
          <w:color w:val="000000"/>
          <w:sz w:val="32"/>
          <w:szCs w:val="28"/>
        </w:rPr>
        <w:t>”</w:t>
      </w:r>
      <w:r w:rsidRPr="00F61C90">
        <w:rPr>
          <w:rFonts w:eastAsia="仿宋_GB2312"/>
          <w:color w:val="000000"/>
          <w:sz w:val="32"/>
          <w:szCs w:val="28"/>
        </w:rPr>
        <w:t>中带</w:t>
      </w:r>
      <w:r w:rsidRPr="00F61C90">
        <w:rPr>
          <w:rFonts w:eastAsia="仿宋_GB2312"/>
          <w:color w:val="000000"/>
          <w:sz w:val="32"/>
          <w:szCs w:val="28"/>
        </w:rPr>
        <w:t>X</w:t>
      </w:r>
      <w:r w:rsidRPr="00F61C90">
        <w:rPr>
          <w:rFonts w:eastAsia="仿宋_GB2312"/>
          <w:color w:val="000000"/>
          <w:sz w:val="32"/>
          <w:szCs w:val="28"/>
        </w:rPr>
        <w:t>射线管</w:t>
      </w:r>
      <w:r w:rsidRPr="00F61C90">
        <w:rPr>
          <w:rFonts w:eastAsia="仿宋_GB2312"/>
          <w:color w:val="000000"/>
          <w:sz w:val="32"/>
          <w:szCs w:val="28"/>
        </w:rPr>
        <w:t>X1</w:t>
      </w:r>
      <w:r w:rsidRPr="00F61C90">
        <w:rPr>
          <w:rFonts w:eastAsia="仿宋_GB2312"/>
          <w:color w:val="000000"/>
          <w:sz w:val="32"/>
          <w:szCs w:val="28"/>
        </w:rPr>
        <w:t>的</w:t>
      </w:r>
      <w:r w:rsidRPr="00F61C90">
        <w:rPr>
          <w:rFonts w:eastAsia="仿宋_GB2312"/>
          <w:color w:val="000000"/>
          <w:sz w:val="32"/>
          <w:szCs w:val="28"/>
        </w:rPr>
        <w:t>2</w:t>
      </w:r>
      <w:r w:rsidRPr="00F61C90">
        <w:rPr>
          <w:rFonts w:eastAsia="仿宋_GB2312"/>
          <w:color w:val="000000"/>
          <w:sz w:val="32"/>
          <w:szCs w:val="28"/>
        </w:rPr>
        <w:t>种配置举例：</w:t>
      </w:r>
    </w:p>
    <w:p w:rsidR="005E4C57" w:rsidRPr="00601A2C" w:rsidRDefault="005E4C57" w:rsidP="005E4C57">
      <w:pPr>
        <w:spacing w:line="520" w:lineRule="exact"/>
        <w:ind w:firstLineChars="200" w:firstLine="640"/>
        <w:jc w:val="center"/>
        <w:rPr>
          <w:rFonts w:eastAsia="仿宋_GB2312"/>
          <w:color w:val="000000"/>
          <w:sz w:val="32"/>
          <w:szCs w:val="28"/>
        </w:rPr>
      </w:pPr>
      <w:r w:rsidRPr="00601A2C">
        <w:rPr>
          <w:rFonts w:eastAsia="仿宋_GB2312"/>
          <w:color w:val="000000"/>
          <w:sz w:val="32"/>
          <w:szCs w:val="28"/>
        </w:rPr>
        <w:t>表</w:t>
      </w:r>
      <w:r w:rsidRPr="00601A2C">
        <w:rPr>
          <w:rFonts w:eastAsia="仿宋_GB2312"/>
          <w:color w:val="000000"/>
          <w:sz w:val="32"/>
          <w:szCs w:val="28"/>
        </w:rPr>
        <w:t xml:space="preserve">1 </w:t>
      </w:r>
      <w:r w:rsidRPr="00601A2C">
        <w:rPr>
          <w:rFonts w:eastAsia="仿宋_GB2312"/>
          <w:color w:val="000000"/>
          <w:sz w:val="32"/>
          <w:szCs w:val="28"/>
        </w:rPr>
        <w:t>不同配置下扫描视野与适用部位的对应关系</w:t>
      </w:r>
    </w:p>
    <w:tbl>
      <w:tblPr>
        <w:tblW w:w="90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5"/>
        <w:gridCol w:w="2084"/>
        <w:gridCol w:w="2084"/>
        <w:gridCol w:w="3470"/>
      </w:tblGrid>
      <w:tr w:rsidR="005E4C57" w:rsidRPr="00F61C90" w:rsidTr="00601A2C">
        <w:trPr>
          <w:trHeight w:val="680"/>
          <w:tblHeader/>
          <w:jc w:val="center"/>
        </w:trPr>
        <w:tc>
          <w:tcPr>
            <w:tcW w:w="1415" w:type="dxa"/>
            <w:shd w:val="clear" w:color="auto" w:fill="auto"/>
            <w:vAlign w:val="center"/>
          </w:tcPr>
          <w:p w:rsidR="005E4C57" w:rsidRPr="00F61C90" w:rsidRDefault="005E4C57" w:rsidP="00284976">
            <w:pPr>
              <w:spacing w:line="520" w:lineRule="exact"/>
              <w:jc w:val="center"/>
              <w:rPr>
                <w:b/>
                <w:color w:val="000000"/>
                <w:sz w:val="28"/>
              </w:rPr>
            </w:pPr>
            <w:r w:rsidRPr="00F61C90">
              <w:rPr>
                <w:b/>
                <w:color w:val="000000"/>
                <w:sz w:val="28"/>
              </w:rPr>
              <w:t>配置</w:t>
            </w:r>
          </w:p>
        </w:tc>
        <w:tc>
          <w:tcPr>
            <w:tcW w:w="2084" w:type="dxa"/>
            <w:shd w:val="clear" w:color="auto" w:fill="auto"/>
            <w:vAlign w:val="center"/>
          </w:tcPr>
          <w:p w:rsidR="005E4C57" w:rsidRPr="00F61C90" w:rsidRDefault="005E4C57" w:rsidP="00284976">
            <w:pPr>
              <w:spacing w:line="520" w:lineRule="exact"/>
              <w:jc w:val="center"/>
              <w:rPr>
                <w:b/>
                <w:color w:val="000000"/>
                <w:sz w:val="28"/>
              </w:rPr>
            </w:pPr>
            <w:r w:rsidRPr="00F61C90">
              <w:rPr>
                <w:b/>
                <w:color w:val="000000"/>
                <w:sz w:val="28"/>
              </w:rPr>
              <w:t>扫描模式</w:t>
            </w:r>
          </w:p>
        </w:tc>
        <w:tc>
          <w:tcPr>
            <w:tcW w:w="2084" w:type="dxa"/>
            <w:shd w:val="clear" w:color="auto" w:fill="auto"/>
            <w:vAlign w:val="center"/>
          </w:tcPr>
          <w:p w:rsidR="005E4C57" w:rsidRPr="00F61C90" w:rsidRDefault="005E4C57" w:rsidP="00284976">
            <w:pPr>
              <w:spacing w:line="520" w:lineRule="exact"/>
              <w:jc w:val="center"/>
              <w:rPr>
                <w:b/>
                <w:color w:val="000000"/>
                <w:sz w:val="28"/>
              </w:rPr>
            </w:pPr>
            <w:r w:rsidRPr="00F61C90">
              <w:rPr>
                <w:b/>
                <w:color w:val="000000"/>
                <w:sz w:val="28"/>
              </w:rPr>
              <w:t>影像接收器</w:t>
            </w:r>
          </w:p>
        </w:tc>
        <w:tc>
          <w:tcPr>
            <w:tcW w:w="3470" w:type="dxa"/>
            <w:shd w:val="clear" w:color="auto" w:fill="auto"/>
            <w:vAlign w:val="center"/>
          </w:tcPr>
          <w:p w:rsidR="005E4C57" w:rsidRPr="00F61C90" w:rsidRDefault="005E4C57" w:rsidP="00284976">
            <w:pPr>
              <w:spacing w:line="520" w:lineRule="exact"/>
              <w:jc w:val="center"/>
              <w:rPr>
                <w:b/>
                <w:color w:val="000000"/>
                <w:sz w:val="28"/>
              </w:rPr>
            </w:pPr>
            <w:r w:rsidRPr="00F61C90">
              <w:rPr>
                <w:b/>
                <w:color w:val="000000"/>
                <w:sz w:val="28"/>
              </w:rPr>
              <w:t>适用部位（以下均为举例）</w:t>
            </w:r>
          </w:p>
        </w:tc>
      </w:tr>
      <w:tr w:rsidR="005E4C57" w:rsidRPr="00F61C90" w:rsidTr="00601A2C">
        <w:trPr>
          <w:trHeight w:val="1129"/>
          <w:tblHeader/>
          <w:jc w:val="center"/>
        </w:trPr>
        <w:tc>
          <w:tcPr>
            <w:tcW w:w="1415"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配置</w:t>
            </w:r>
            <w:r w:rsidRPr="00F61C90">
              <w:rPr>
                <w:color w:val="000000"/>
                <w:sz w:val="28"/>
              </w:rPr>
              <w:t>1</w:t>
            </w:r>
            <w:r w:rsidRPr="00F61C90">
              <w:rPr>
                <w:color w:val="000000"/>
                <w:sz w:val="28"/>
              </w:rPr>
              <w:t>：</w:t>
            </w:r>
          </w:p>
          <w:p w:rsidR="005E4C57" w:rsidRPr="00F61C90" w:rsidRDefault="005E4C57" w:rsidP="00284976">
            <w:pPr>
              <w:spacing w:line="520" w:lineRule="exact"/>
              <w:rPr>
                <w:color w:val="000000"/>
                <w:sz w:val="28"/>
              </w:rPr>
            </w:pPr>
            <w:r w:rsidRPr="00F61C90">
              <w:rPr>
                <w:color w:val="000000"/>
                <w:sz w:val="28"/>
              </w:rPr>
              <w:t>X1+Y1</w:t>
            </w:r>
          </w:p>
        </w:tc>
        <w:tc>
          <w:tcPr>
            <w:tcW w:w="2084" w:type="dxa"/>
            <w:shd w:val="clear" w:color="auto" w:fill="auto"/>
            <w:vAlign w:val="center"/>
          </w:tcPr>
          <w:p w:rsidR="005E4C57" w:rsidRPr="00F61C90" w:rsidRDefault="005E4C57" w:rsidP="00284976">
            <w:pPr>
              <w:rPr>
                <w:color w:val="000000"/>
                <w:sz w:val="28"/>
              </w:rPr>
            </w:pPr>
            <w:r w:rsidRPr="00F61C90">
              <w:rPr>
                <w:color w:val="000000"/>
                <w:sz w:val="28"/>
              </w:rPr>
              <w:t>CBCT</w:t>
            </w:r>
            <w:r w:rsidRPr="00F61C90">
              <w:rPr>
                <w:color w:val="000000"/>
                <w:sz w:val="28"/>
              </w:rPr>
              <w:t>摄影</w:t>
            </w:r>
          </w:p>
        </w:tc>
        <w:tc>
          <w:tcPr>
            <w:tcW w:w="2084"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型号：</w:t>
            </w:r>
            <w:r w:rsidRPr="00F61C90">
              <w:rPr>
                <w:color w:val="000000"/>
                <w:sz w:val="28"/>
              </w:rPr>
              <w:t>Y1</w:t>
            </w:r>
          </w:p>
          <w:p w:rsidR="005E4C57" w:rsidRPr="00F61C90" w:rsidRDefault="005E4C57" w:rsidP="00284976">
            <w:pPr>
              <w:spacing w:line="520" w:lineRule="exact"/>
              <w:rPr>
                <w:color w:val="000000"/>
                <w:sz w:val="28"/>
              </w:rPr>
            </w:pPr>
            <w:r w:rsidRPr="00F61C90">
              <w:rPr>
                <w:color w:val="000000"/>
                <w:sz w:val="28"/>
              </w:rPr>
              <w:t>尺寸：</w:t>
            </w:r>
          </w:p>
        </w:tc>
        <w:tc>
          <w:tcPr>
            <w:tcW w:w="3470"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上下颌部（含牙列）</w:t>
            </w:r>
          </w:p>
        </w:tc>
      </w:tr>
      <w:tr w:rsidR="005E4C57" w:rsidRPr="00F61C90" w:rsidTr="00284976">
        <w:trPr>
          <w:trHeight w:val="98"/>
          <w:tblHeader/>
          <w:jc w:val="center"/>
        </w:trPr>
        <w:tc>
          <w:tcPr>
            <w:tcW w:w="1415"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配置</w:t>
            </w:r>
            <w:r w:rsidRPr="00F61C90">
              <w:rPr>
                <w:color w:val="000000"/>
                <w:sz w:val="28"/>
              </w:rPr>
              <w:t>2</w:t>
            </w:r>
            <w:r w:rsidRPr="00F61C90">
              <w:rPr>
                <w:color w:val="000000"/>
                <w:sz w:val="28"/>
              </w:rPr>
              <w:t>：</w:t>
            </w:r>
          </w:p>
          <w:p w:rsidR="005E4C57" w:rsidRPr="00F61C90" w:rsidRDefault="005E4C57" w:rsidP="00284976">
            <w:pPr>
              <w:spacing w:line="520" w:lineRule="exact"/>
              <w:rPr>
                <w:color w:val="000000"/>
                <w:sz w:val="28"/>
              </w:rPr>
            </w:pPr>
            <w:r w:rsidRPr="00F61C90">
              <w:rPr>
                <w:color w:val="000000"/>
                <w:sz w:val="28"/>
              </w:rPr>
              <w:t>X1+Y2</w:t>
            </w:r>
          </w:p>
        </w:tc>
        <w:tc>
          <w:tcPr>
            <w:tcW w:w="2084"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CBCT</w:t>
            </w:r>
            <w:r w:rsidRPr="00F61C90">
              <w:rPr>
                <w:color w:val="000000"/>
                <w:sz w:val="28"/>
              </w:rPr>
              <w:t>摄影</w:t>
            </w:r>
          </w:p>
        </w:tc>
        <w:tc>
          <w:tcPr>
            <w:tcW w:w="2084"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型号：</w:t>
            </w:r>
            <w:r w:rsidRPr="00F61C90">
              <w:rPr>
                <w:color w:val="000000"/>
                <w:sz w:val="28"/>
              </w:rPr>
              <w:t>Y2</w:t>
            </w:r>
          </w:p>
          <w:p w:rsidR="005E4C57" w:rsidRPr="00F61C90" w:rsidRDefault="005E4C57" w:rsidP="00284976">
            <w:pPr>
              <w:spacing w:line="520" w:lineRule="exact"/>
              <w:rPr>
                <w:color w:val="000000"/>
                <w:sz w:val="28"/>
              </w:rPr>
            </w:pPr>
            <w:r w:rsidRPr="00F61C90">
              <w:rPr>
                <w:color w:val="000000"/>
                <w:sz w:val="28"/>
              </w:rPr>
              <w:t>尺寸：</w:t>
            </w:r>
          </w:p>
        </w:tc>
        <w:tc>
          <w:tcPr>
            <w:tcW w:w="3470" w:type="dxa"/>
            <w:shd w:val="clear" w:color="auto" w:fill="auto"/>
            <w:vAlign w:val="center"/>
          </w:tcPr>
          <w:p w:rsidR="005E4C57" w:rsidRPr="00F61C90" w:rsidRDefault="005E4C57" w:rsidP="00284976">
            <w:pPr>
              <w:spacing w:line="520" w:lineRule="exact"/>
              <w:rPr>
                <w:color w:val="000000"/>
                <w:sz w:val="28"/>
              </w:rPr>
            </w:pPr>
            <w:r w:rsidRPr="00F61C90">
              <w:rPr>
                <w:color w:val="000000"/>
                <w:sz w:val="28"/>
              </w:rPr>
              <w:t>部分上颌（含牙列）或部分下颌（含牙列）或颞下颌关节部</w:t>
            </w:r>
          </w:p>
        </w:tc>
      </w:tr>
    </w:tbl>
    <w:p w:rsidR="005E4C57" w:rsidRPr="00F61C90" w:rsidRDefault="005E4C57" w:rsidP="005E4C57">
      <w:pPr>
        <w:spacing w:line="600" w:lineRule="exact"/>
        <w:ind w:firstLineChars="200" w:firstLine="640"/>
        <w:rPr>
          <w:rFonts w:ascii="楷体_GB2312" w:eastAsia="楷体_GB2312"/>
          <w:color w:val="000000"/>
          <w:sz w:val="32"/>
          <w:szCs w:val="28"/>
        </w:rPr>
      </w:pPr>
      <w:bookmarkStart w:id="7" w:name="_Toc432753646"/>
      <w:bookmarkStart w:id="8" w:name="_Toc467833252"/>
      <w:r w:rsidRPr="00F61C90">
        <w:rPr>
          <w:rFonts w:ascii="楷体_GB2312" w:eastAsia="楷体_GB2312" w:hint="eastAsia"/>
          <w:color w:val="000000"/>
          <w:sz w:val="32"/>
          <w:szCs w:val="28"/>
        </w:rPr>
        <w:lastRenderedPageBreak/>
        <w:t>（四）研究资料</w:t>
      </w:r>
      <w:bookmarkEnd w:id="7"/>
      <w:bookmarkEnd w:id="8"/>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1.</w:t>
      </w:r>
      <w:r w:rsidRPr="00F61C90">
        <w:rPr>
          <w:rFonts w:eastAsia="仿宋_GB2312"/>
          <w:color w:val="000000"/>
          <w:sz w:val="32"/>
          <w:szCs w:val="28"/>
        </w:rPr>
        <w:t>产品性能研究</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1</w:t>
      </w:r>
      <w:r w:rsidRPr="00F61C90">
        <w:rPr>
          <w:rFonts w:eastAsia="仿宋_GB2312"/>
          <w:color w:val="000000"/>
          <w:sz w:val="32"/>
          <w:szCs w:val="28"/>
        </w:rPr>
        <w:t>）应提供曝光条件研究资料</w:t>
      </w:r>
    </w:p>
    <w:p w:rsidR="005E4C57" w:rsidRPr="00F61C90" w:rsidRDefault="005E4C57" w:rsidP="005E4C57">
      <w:pPr>
        <w:spacing w:line="620" w:lineRule="exact"/>
        <w:ind w:firstLineChars="200" w:firstLine="640"/>
        <w:rPr>
          <w:rFonts w:eastAsia="仿宋_GB2312"/>
          <w:color w:val="000000"/>
          <w:sz w:val="32"/>
          <w:szCs w:val="28"/>
        </w:rPr>
      </w:pPr>
      <w:r w:rsidRPr="00F61C90">
        <w:rPr>
          <w:rFonts w:eastAsia="仿宋_GB2312"/>
          <w:color w:val="000000"/>
          <w:sz w:val="32"/>
          <w:szCs w:val="28"/>
        </w:rPr>
        <w:t>产品的曝光条件（包括管电压、管电流、加载时间、曝光模式（连续</w:t>
      </w:r>
      <w:r w:rsidRPr="00F61C90">
        <w:rPr>
          <w:rFonts w:eastAsia="仿宋_GB2312"/>
          <w:color w:val="000000"/>
          <w:sz w:val="32"/>
          <w:szCs w:val="28"/>
        </w:rPr>
        <w:t>/</w:t>
      </w:r>
      <w:r w:rsidRPr="00F61C90">
        <w:rPr>
          <w:rFonts w:eastAsia="仿宋_GB2312"/>
          <w:color w:val="000000"/>
          <w:sz w:val="32"/>
          <w:szCs w:val="28"/>
        </w:rPr>
        <w:t>脉冲）等）直接影响成像质量和剂量。在研究资料中，注册申请人应：</w:t>
      </w:r>
    </w:p>
    <w:p w:rsidR="005E4C57" w:rsidRPr="00F61C90" w:rsidRDefault="005E4C57" w:rsidP="005E4C57">
      <w:pPr>
        <w:spacing w:line="620" w:lineRule="exact"/>
        <w:ind w:firstLineChars="200" w:firstLine="640"/>
        <w:rPr>
          <w:rFonts w:eastAsia="仿宋_GB2312"/>
          <w:color w:val="000000"/>
          <w:sz w:val="32"/>
          <w:szCs w:val="28"/>
        </w:rPr>
      </w:pPr>
      <w:r w:rsidRPr="00F61C90">
        <w:rPr>
          <w:rFonts w:ascii="宋体" w:hAnsi="宋体" w:cs="宋体" w:hint="eastAsia"/>
          <w:color w:val="000000"/>
          <w:sz w:val="32"/>
          <w:szCs w:val="28"/>
        </w:rPr>
        <w:t>①</w:t>
      </w:r>
      <w:r w:rsidRPr="00F61C90">
        <w:rPr>
          <w:rFonts w:eastAsia="仿宋_GB2312"/>
          <w:color w:val="000000"/>
          <w:sz w:val="32"/>
          <w:szCs w:val="28"/>
        </w:rPr>
        <w:t>明确产品曝光条件的总体范围，并提供产品曝光条件与成像性能、剂量的对应关系；</w:t>
      </w:r>
    </w:p>
    <w:p w:rsidR="005E4C57" w:rsidRPr="00F61C90" w:rsidRDefault="005E4C57" w:rsidP="005E4C57">
      <w:pPr>
        <w:spacing w:line="620" w:lineRule="exact"/>
        <w:ind w:firstLineChars="200" w:firstLine="640"/>
        <w:rPr>
          <w:rFonts w:eastAsia="仿宋_GB2312"/>
          <w:color w:val="000000"/>
          <w:sz w:val="32"/>
          <w:szCs w:val="28"/>
        </w:rPr>
      </w:pPr>
      <w:r w:rsidRPr="00F61C90">
        <w:rPr>
          <w:rFonts w:ascii="宋体" w:hAnsi="宋体" w:cs="宋体" w:hint="eastAsia"/>
          <w:color w:val="000000"/>
          <w:sz w:val="32"/>
          <w:szCs w:val="28"/>
        </w:rPr>
        <w:t>②</w:t>
      </w:r>
      <w:r w:rsidRPr="00F61C90">
        <w:rPr>
          <w:rFonts w:eastAsia="仿宋_GB2312"/>
          <w:color w:val="000000"/>
          <w:sz w:val="32"/>
          <w:szCs w:val="28"/>
        </w:rPr>
        <w:t>提供针对成人的推荐曝光条件，以及对应的成像性能和剂量；如果产品声称适用于儿童，应给出针对儿童的推荐曝光条件。推荐曝光条件应考虑剂量控制。</w:t>
      </w:r>
    </w:p>
    <w:p w:rsidR="005E4C57" w:rsidRPr="00F61C90" w:rsidRDefault="005E4C57" w:rsidP="005E4C57">
      <w:pPr>
        <w:spacing w:line="620" w:lineRule="exact"/>
        <w:ind w:firstLineChars="200" w:firstLine="640"/>
        <w:rPr>
          <w:rFonts w:eastAsia="仿宋_GB2312"/>
          <w:color w:val="000000"/>
          <w:sz w:val="32"/>
          <w:szCs w:val="28"/>
        </w:rPr>
      </w:pPr>
      <w:r w:rsidRPr="00F61C90">
        <w:rPr>
          <w:rFonts w:eastAsia="仿宋_GB2312"/>
          <w:color w:val="000000"/>
          <w:sz w:val="32"/>
          <w:szCs w:val="28"/>
        </w:rPr>
        <w:t>在注册检测中，应包括至少一种成人的推荐曝光条件；如果产品声称适用于儿童，还应包括儿童的推荐曝光条件。</w:t>
      </w:r>
    </w:p>
    <w:p w:rsidR="005E4C57" w:rsidRPr="00F61C90" w:rsidRDefault="005E4C57" w:rsidP="005E4C57">
      <w:pPr>
        <w:spacing w:line="62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2</w:t>
      </w:r>
      <w:r w:rsidRPr="00F61C90">
        <w:rPr>
          <w:rFonts w:eastAsia="仿宋_GB2312"/>
          <w:color w:val="000000"/>
          <w:sz w:val="32"/>
          <w:szCs w:val="28"/>
        </w:rPr>
        <w:t>）提供检测时使用的体模研究资料，推荐使用符合国内和</w:t>
      </w:r>
      <w:r w:rsidRPr="00F61C90">
        <w:rPr>
          <w:rFonts w:eastAsia="仿宋_GB2312"/>
          <w:color w:val="000000"/>
          <w:sz w:val="32"/>
          <w:szCs w:val="28"/>
        </w:rPr>
        <w:t>/</w:t>
      </w:r>
      <w:r w:rsidRPr="00F61C90">
        <w:rPr>
          <w:rFonts w:eastAsia="仿宋_GB2312"/>
          <w:color w:val="000000"/>
          <w:sz w:val="32"/>
          <w:szCs w:val="28"/>
        </w:rPr>
        <w:t>或国外标准中规定的测试体模进行试验；如使用厂家自己规定的特定体模进行测试，应注意体模应覆盖声称的适用人群（如儿童），明确体模信息，如技术规格、体模图示、测试方法说明。</w:t>
      </w:r>
    </w:p>
    <w:p w:rsidR="005E4C57" w:rsidRPr="00F61C90" w:rsidRDefault="005E4C57" w:rsidP="005E4C57">
      <w:pPr>
        <w:spacing w:line="62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3</w:t>
      </w:r>
      <w:r w:rsidRPr="00F61C90">
        <w:rPr>
          <w:rFonts w:eastAsia="仿宋_GB2312"/>
          <w:color w:val="000000"/>
          <w:sz w:val="32"/>
          <w:szCs w:val="28"/>
        </w:rPr>
        <w:t>）提供性能指标的确定依据。</w:t>
      </w:r>
      <w:r w:rsidRPr="00F61C90">
        <w:rPr>
          <w:rFonts w:eastAsia="仿宋_GB2312"/>
          <w:color w:val="000000"/>
          <w:sz w:val="32"/>
          <w:szCs w:val="28"/>
        </w:rPr>
        <w:t>CBCT</w:t>
      </w:r>
      <w:r w:rsidRPr="00F61C90">
        <w:rPr>
          <w:rFonts w:eastAsia="仿宋_GB2312"/>
          <w:color w:val="000000"/>
          <w:sz w:val="32"/>
          <w:szCs w:val="28"/>
        </w:rPr>
        <w:t>摄影的性能指标建议参照</w:t>
      </w:r>
      <w:r w:rsidRPr="00F61C90">
        <w:rPr>
          <w:rFonts w:eastAsia="仿宋_GB2312"/>
          <w:color w:val="000000"/>
          <w:sz w:val="32"/>
          <w:szCs w:val="28"/>
        </w:rPr>
        <w:t>YY/T 0106</w:t>
      </w:r>
      <w:r w:rsidRPr="00F61C90">
        <w:rPr>
          <w:rFonts w:eastAsia="仿宋_GB2312"/>
          <w:color w:val="000000"/>
          <w:sz w:val="32"/>
          <w:szCs w:val="28"/>
        </w:rPr>
        <w:t>、</w:t>
      </w:r>
      <w:r w:rsidRPr="00F61C90">
        <w:rPr>
          <w:rFonts w:eastAsia="仿宋_GB2312"/>
          <w:color w:val="000000"/>
          <w:sz w:val="32"/>
          <w:szCs w:val="28"/>
        </w:rPr>
        <w:t>YY/T 0795</w:t>
      </w:r>
      <w:r w:rsidRPr="00F61C90">
        <w:rPr>
          <w:rFonts w:eastAsia="仿宋_GB2312"/>
          <w:color w:val="000000"/>
          <w:sz w:val="32"/>
          <w:szCs w:val="28"/>
        </w:rPr>
        <w:t>中相应条款。不适用的条款及试验方法应明确不适用的合理理由。如果采用了标准外的替代指标和试验方法，应提供该方案的合理性依据。</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lastRenderedPageBreak/>
        <w:t>2.</w:t>
      </w:r>
      <w:r w:rsidRPr="00F61C90">
        <w:rPr>
          <w:rFonts w:eastAsia="仿宋_GB2312"/>
          <w:color w:val="000000"/>
          <w:sz w:val="32"/>
          <w:szCs w:val="28"/>
        </w:rPr>
        <w:t>生物相容性评价研究</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与患者皮肤或口腔粘膜直接接触的应用部件，如头托、颌托、面颊夹、耳夹、咬合叉、椅面等；与使用者皮肤直接接触的，如控制面板等，均应提供接触部件名称、部件材料、接触性质（接触类型、接触时间），并应根据</w:t>
      </w:r>
      <w:r w:rsidRPr="00F61C90">
        <w:rPr>
          <w:rFonts w:eastAsia="仿宋_GB2312"/>
          <w:color w:val="000000"/>
          <w:sz w:val="32"/>
          <w:szCs w:val="28"/>
        </w:rPr>
        <w:t>GB/T 16886.1</w:t>
      </w:r>
      <w:r w:rsidRPr="00F61C90">
        <w:rPr>
          <w:rFonts w:eastAsia="仿宋_GB2312"/>
          <w:color w:val="000000"/>
          <w:sz w:val="32"/>
          <w:szCs w:val="28"/>
        </w:rPr>
        <w:t>系列标准或</w:t>
      </w:r>
      <w:r w:rsidRPr="00F61C90">
        <w:rPr>
          <w:rFonts w:eastAsia="仿宋_GB2312"/>
          <w:color w:val="000000"/>
          <w:sz w:val="32"/>
          <w:szCs w:val="28"/>
        </w:rPr>
        <w:t>YY/T 0268</w:t>
      </w:r>
      <w:r w:rsidRPr="00F61C90">
        <w:rPr>
          <w:rFonts w:eastAsia="仿宋_GB2312"/>
          <w:color w:val="000000"/>
          <w:sz w:val="32"/>
          <w:szCs w:val="28"/>
        </w:rPr>
        <w:t>标准进行生物相容性评价。</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3.</w:t>
      </w:r>
      <w:r w:rsidRPr="00F61C90">
        <w:rPr>
          <w:rFonts w:eastAsia="仿宋_GB2312"/>
          <w:color w:val="000000"/>
          <w:sz w:val="32"/>
          <w:szCs w:val="28"/>
        </w:rPr>
        <w:t>清洗和消毒研究</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关于接触到患者的设备表面的清洗、消毒说明，以及所有可能需要清洗、消毒的设备表面的清洗、消毒说明，以避免疾病传播。</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与患者皮肤或口腔粘膜直接接触的应用部件，如头托、颌托、面颊夹、耳夹、咬合叉、椅面</w:t>
      </w:r>
      <w:r w:rsidRPr="00F61C90">
        <w:rPr>
          <w:rFonts w:eastAsia="仿宋_GB2312"/>
          <w:color w:val="000000"/>
          <w:sz w:val="32"/>
          <w:szCs w:val="28"/>
        </w:rPr>
        <w:t>/</w:t>
      </w:r>
      <w:r w:rsidRPr="00F61C90">
        <w:rPr>
          <w:rFonts w:eastAsia="仿宋_GB2312"/>
          <w:color w:val="000000"/>
          <w:sz w:val="32"/>
          <w:szCs w:val="28"/>
        </w:rPr>
        <w:t>床面等，需要清洗或消毒。应提供推荐的清洗和消毒方法，推荐使用的试剂，确定依据（如《口腔诊疗器械消毒灭菌技术规范》等）及其效果的验证报告。</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4.</w:t>
      </w:r>
      <w:r w:rsidRPr="00F61C90">
        <w:rPr>
          <w:rFonts w:eastAsia="仿宋_GB2312"/>
          <w:color w:val="000000"/>
          <w:sz w:val="32"/>
          <w:szCs w:val="28"/>
        </w:rPr>
        <w:t>产品有效期和包装研究</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注册申请人应提供整机的使用期限、确定依据及验证报告，注册申请人通过分析影响整机有效期的因素确定整机的有效期。</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产品包装应符合</w:t>
      </w:r>
      <w:r w:rsidRPr="00F61C90">
        <w:rPr>
          <w:rFonts w:eastAsia="仿宋_GB2312"/>
          <w:color w:val="000000"/>
          <w:sz w:val="32"/>
          <w:szCs w:val="28"/>
        </w:rPr>
        <w:t>YY/T 1099</w:t>
      </w:r>
      <w:r w:rsidRPr="00F61C90">
        <w:rPr>
          <w:rFonts w:eastAsia="仿宋_GB2312"/>
          <w:color w:val="000000"/>
          <w:sz w:val="32"/>
          <w:szCs w:val="28"/>
        </w:rPr>
        <w:t>的要求，并提供符合性的自检报告。</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5.</w:t>
      </w:r>
      <w:r w:rsidRPr="00F61C90">
        <w:rPr>
          <w:rFonts w:eastAsia="仿宋_GB2312"/>
          <w:color w:val="000000"/>
          <w:sz w:val="32"/>
          <w:szCs w:val="28"/>
        </w:rPr>
        <w:t>临床测量功能研究资料</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提供产品可进行的各种临床测量的项目名称，描述测量方法、</w:t>
      </w:r>
      <w:r w:rsidRPr="00F61C90">
        <w:rPr>
          <w:rFonts w:eastAsia="仿宋_GB2312"/>
          <w:color w:val="000000"/>
          <w:sz w:val="32"/>
          <w:szCs w:val="28"/>
        </w:rPr>
        <w:lastRenderedPageBreak/>
        <w:t>临床意义及准确性（如几何尺寸精度）的验证报告。测量项目例如：三维立体影像</w:t>
      </w:r>
      <w:r w:rsidRPr="00F61C90">
        <w:rPr>
          <w:rFonts w:eastAsia="仿宋_GB2312"/>
          <w:color w:val="000000"/>
          <w:sz w:val="32"/>
          <w:szCs w:val="28"/>
        </w:rPr>
        <w:t>/</w:t>
      </w:r>
      <w:r w:rsidRPr="00F61C90">
        <w:rPr>
          <w:rFonts w:eastAsia="仿宋_GB2312"/>
          <w:color w:val="000000"/>
          <w:sz w:val="32"/>
          <w:szCs w:val="28"/>
        </w:rPr>
        <w:t>二维影像范围内的任意两点的距离测量和任意三点所形成的角度的测量，如测量根管充填物距根尖孔的距离、测量神经管长度等。</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6.</w:t>
      </w:r>
      <w:r w:rsidRPr="00F61C90">
        <w:rPr>
          <w:rFonts w:eastAsia="仿宋_GB2312"/>
          <w:color w:val="000000"/>
          <w:sz w:val="32"/>
          <w:szCs w:val="28"/>
        </w:rPr>
        <w:t>注册申请人声称的产品特点的研究资料</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应对产品数据表（或产品市场宣传手册，</w:t>
      </w:r>
      <w:r w:rsidRPr="00F61C90">
        <w:rPr>
          <w:rFonts w:eastAsia="仿宋_GB2312"/>
          <w:color w:val="000000"/>
          <w:sz w:val="32"/>
          <w:szCs w:val="28"/>
        </w:rPr>
        <w:t>DATA SHEET</w:t>
      </w:r>
      <w:r w:rsidRPr="00F61C90">
        <w:rPr>
          <w:rFonts w:eastAsia="仿宋_GB2312"/>
          <w:color w:val="000000"/>
          <w:sz w:val="32"/>
          <w:szCs w:val="28"/>
        </w:rPr>
        <w:t>）和技术说明书中声称的新技术的实现原理进行描述。描述至少包括新技术名称，专利登记号或软件登记证书（如适用）；应明确新技术提供的性能和功能；新技术是否改变了临床预期用途；新技术的安全性（可以通过新技术的设计说明书</w:t>
      </w:r>
      <w:r w:rsidRPr="00F61C90">
        <w:rPr>
          <w:rFonts w:eastAsia="仿宋_GB2312"/>
          <w:color w:val="000000"/>
          <w:sz w:val="32"/>
          <w:szCs w:val="28"/>
        </w:rPr>
        <w:t>+</w:t>
      </w:r>
      <w:r w:rsidRPr="00F61C90">
        <w:rPr>
          <w:rFonts w:eastAsia="仿宋_GB2312"/>
          <w:color w:val="000000"/>
          <w:sz w:val="32"/>
          <w:szCs w:val="28"/>
        </w:rPr>
        <w:t>风险分析报告</w:t>
      </w:r>
      <w:r w:rsidRPr="00F61C90">
        <w:rPr>
          <w:rFonts w:eastAsia="仿宋_GB2312"/>
          <w:color w:val="000000"/>
          <w:sz w:val="32"/>
          <w:szCs w:val="28"/>
        </w:rPr>
        <w:t>+</w:t>
      </w:r>
      <w:r w:rsidRPr="00F61C90">
        <w:rPr>
          <w:rFonts w:eastAsia="仿宋_GB2312"/>
          <w:color w:val="000000"/>
          <w:sz w:val="32"/>
          <w:szCs w:val="28"/>
        </w:rPr>
        <w:t>临床不良事件</w:t>
      </w:r>
      <w:r w:rsidRPr="00F61C90">
        <w:rPr>
          <w:rFonts w:eastAsia="仿宋_GB2312"/>
          <w:color w:val="000000"/>
          <w:sz w:val="32"/>
          <w:szCs w:val="28"/>
        </w:rPr>
        <w:t>+</w:t>
      </w:r>
      <w:r w:rsidRPr="00F61C90">
        <w:rPr>
          <w:rFonts w:eastAsia="仿宋_GB2312"/>
          <w:color w:val="000000"/>
          <w:sz w:val="32"/>
          <w:szCs w:val="28"/>
        </w:rPr>
        <w:t>潜在故障的预防措施等加以分析）。应提供申报产品与同类型产品差异部分的设计规格要求和系统验证报告。应提供新增功能或临床应用的设计规格要求和系统验证报告。</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如降低剂量、自动曝光控制、去除金属伪影等，至少应提供如下资料：</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1</w:t>
      </w:r>
      <w:r w:rsidRPr="00F61C90">
        <w:rPr>
          <w:rFonts w:eastAsia="仿宋_GB2312"/>
          <w:color w:val="000000"/>
          <w:sz w:val="32"/>
          <w:szCs w:val="28"/>
        </w:rPr>
        <w:t>）降低剂量功能，应描述使用该功能与普通模式相比，降低剂量使用的方法，每种模式下的评价结果。</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2</w:t>
      </w:r>
      <w:r w:rsidRPr="00F61C90">
        <w:rPr>
          <w:rFonts w:eastAsia="仿宋_GB2312"/>
          <w:color w:val="000000"/>
          <w:sz w:val="32"/>
          <w:szCs w:val="28"/>
        </w:rPr>
        <w:t>）自动曝光控制功能，应描述实施自动曝光控制的方法、每种自动曝光控制运行模式下的评价结果。考虑非实时控制或实时控制两种情况。如果自动曝光控制系统具有一种以上的运行模式，如最高影像质量和最低患者剂量，应当在所有自动曝光控制</w:t>
      </w:r>
      <w:r w:rsidRPr="00F61C90">
        <w:rPr>
          <w:rFonts w:eastAsia="仿宋_GB2312"/>
          <w:color w:val="000000"/>
          <w:sz w:val="32"/>
          <w:szCs w:val="28"/>
        </w:rPr>
        <w:lastRenderedPageBreak/>
        <w:t>运行模式下提供影像曝光加载条件、对应的剂量。应涵盖广泛的患者体型，如果产品预期用于儿童，应包括儿童体型。</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3</w:t>
      </w:r>
      <w:r w:rsidRPr="00F61C90">
        <w:rPr>
          <w:rFonts w:eastAsia="仿宋_GB2312"/>
          <w:color w:val="000000"/>
          <w:sz w:val="32"/>
          <w:szCs w:val="28"/>
        </w:rPr>
        <w:t>）去除金属伪影功能，注册申请人应描述去除金属伪影的实现框架，并提供去除效果的验证资料。</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4</w:t>
      </w:r>
      <w:r w:rsidRPr="00F61C90">
        <w:rPr>
          <w:rFonts w:eastAsia="仿宋_GB2312"/>
          <w:color w:val="000000"/>
          <w:sz w:val="32"/>
          <w:szCs w:val="28"/>
        </w:rPr>
        <w:t>）如产品支持拍摄定位片功能，注册申请人应说明定位原理，并对其定位的准确性进行验证并提供验证资料。拍摄定位片功能是一种通过拍摄定位片以后，在定位片上圈选扫描范围，设备自动调整扫描位置的功能。</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7.</w:t>
      </w:r>
      <w:r w:rsidRPr="00F61C90">
        <w:rPr>
          <w:rFonts w:eastAsia="仿宋_GB2312"/>
          <w:color w:val="000000"/>
          <w:sz w:val="32"/>
          <w:szCs w:val="28"/>
        </w:rPr>
        <w:t>剂量的说明</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注册申请人通常选取剂量与面积之积（</w:t>
      </w:r>
      <w:r w:rsidRPr="00F61C90">
        <w:rPr>
          <w:rFonts w:eastAsia="仿宋_GB2312"/>
          <w:color w:val="000000"/>
          <w:sz w:val="32"/>
          <w:szCs w:val="28"/>
        </w:rPr>
        <w:t>DAP</w:t>
      </w:r>
      <w:r w:rsidRPr="00F61C90">
        <w:rPr>
          <w:rFonts w:eastAsia="仿宋_GB2312"/>
          <w:color w:val="000000"/>
          <w:sz w:val="32"/>
          <w:szCs w:val="28"/>
        </w:rPr>
        <w:t>）、空气比释动能（</w:t>
      </w:r>
      <w:r w:rsidRPr="00F61C90">
        <w:rPr>
          <w:rFonts w:eastAsia="仿宋_GB2312"/>
          <w:color w:val="000000"/>
          <w:sz w:val="32"/>
          <w:szCs w:val="28"/>
        </w:rPr>
        <w:t>KERMA</w:t>
      </w:r>
      <w:r w:rsidRPr="00F61C90">
        <w:rPr>
          <w:rFonts w:eastAsia="仿宋_GB2312"/>
          <w:color w:val="000000"/>
          <w:sz w:val="32"/>
          <w:szCs w:val="28"/>
        </w:rPr>
        <w:t>）、</w:t>
      </w:r>
      <w:r w:rsidRPr="00F61C90">
        <w:rPr>
          <w:rFonts w:eastAsia="仿宋_GB2312"/>
          <w:color w:val="000000"/>
          <w:sz w:val="32"/>
          <w:szCs w:val="28"/>
        </w:rPr>
        <w:t>CTDI</w:t>
      </w:r>
      <w:r w:rsidRPr="00F61C90">
        <w:rPr>
          <w:rFonts w:eastAsia="仿宋_GB2312"/>
          <w:color w:val="000000"/>
          <w:sz w:val="32"/>
          <w:szCs w:val="28"/>
        </w:rPr>
        <w:t>（或</w:t>
      </w:r>
      <w:r w:rsidRPr="00F61C90">
        <w:rPr>
          <w:rFonts w:eastAsia="仿宋_GB2312"/>
          <w:color w:val="000000"/>
          <w:sz w:val="32"/>
          <w:szCs w:val="28"/>
        </w:rPr>
        <w:t>DI</w:t>
      </w:r>
      <w:r w:rsidRPr="00F61C90">
        <w:rPr>
          <w:rFonts w:eastAsia="仿宋_GB2312"/>
          <w:color w:val="000000"/>
          <w:sz w:val="32"/>
          <w:szCs w:val="28"/>
        </w:rPr>
        <w:t>或</w:t>
      </w:r>
      <w:r w:rsidRPr="00F61C90">
        <w:rPr>
          <w:rFonts w:eastAsia="仿宋_GB2312"/>
          <w:color w:val="000000"/>
          <w:sz w:val="32"/>
          <w:szCs w:val="28"/>
        </w:rPr>
        <w:t>CBCTDI</w:t>
      </w:r>
      <w:r w:rsidRPr="00F61C90">
        <w:rPr>
          <w:rFonts w:eastAsia="仿宋_GB2312"/>
          <w:color w:val="000000"/>
          <w:sz w:val="32"/>
          <w:szCs w:val="28"/>
        </w:rPr>
        <w:t>）等指标反映设备的剂量。</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1</w:t>
      </w:r>
      <w:r w:rsidRPr="00F61C90">
        <w:rPr>
          <w:rFonts w:eastAsia="仿宋_GB2312"/>
          <w:color w:val="000000"/>
          <w:sz w:val="32"/>
          <w:szCs w:val="28"/>
        </w:rPr>
        <w:t>）设备包含多种摄影模式时，应针对每种摄影模式分别进行评价。</w:t>
      </w:r>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w:t>
      </w:r>
      <w:r w:rsidRPr="00F61C90">
        <w:rPr>
          <w:rFonts w:eastAsia="仿宋_GB2312"/>
          <w:color w:val="000000"/>
          <w:sz w:val="32"/>
          <w:szCs w:val="28"/>
        </w:rPr>
        <w:t>2</w:t>
      </w:r>
      <w:r w:rsidRPr="00F61C90">
        <w:rPr>
          <w:rFonts w:eastAsia="仿宋_GB2312"/>
          <w:color w:val="000000"/>
          <w:sz w:val="32"/>
          <w:szCs w:val="28"/>
        </w:rPr>
        <w:t>）注册申请人应描述焦点、</w:t>
      </w:r>
      <w:r w:rsidRPr="00F61C90">
        <w:rPr>
          <w:rFonts w:eastAsia="仿宋_GB2312"/>
          <w:color w:val="000000"/>
          <w:sz w:val="32"/>
          <w:szCs w:val="28"/>
        </w:rPr>
        <w:t>X</w:t>
      </w:r>
      <w:r w:rsidRPr="00F61C90">
        <w:rPr>
          <w:rFonts w:eastAsia="仿宋_GB2312"/>
          <w:color w:val="000000"/>
          <w:sz w:val="32"/>
          <w:szCs w:val="28"/>
        </w:rPr>
        <w:t>射线照射野尺寸、患者摆位以及影像接收区域的几何关系，并对显示的剂量读数的准确性进行确认并提供验证资料。</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①</w:t>
      </w:r>
      <w:r w:rsidRPr="00F61C90">
        <w:rPr>
          <w:rFonts w:eastAsia="仿宋_GB2312"/>
          <w:color w:val="000000"/>
          <w:sz w:val="32"/>
          <w:szCs w:val="28"/>
        </w:rPr>
        <w:t>应在设备或随机文件中公布</w:t>
      </w:r>
      <w:r w:rsidRPr="00F61C90">
        <w:rPr>
          <w:rFonts w:eastAsia="仿宋_GB2312"/>
          <w:color w:val="000000"/>
          <w:sz w:val="32"/>
          <w:szCs w:val="28"/>
        </w:rPr>
        <w:t>DAP</w:t>
      </w:r>
      <w:r w:rsidRPr="00F61C90">
        <w:rPr>
          <w:rFonts w:eastAsia="仿宋_GB2312"/>
          <w:color w:val="000000"/>
          <w:sz w:val="32"/>
          <w:szCs w:val="28"/>
        </w:rPr>
        <w:t>和</w:t>
      </w:r>
      <w:r w:rsidRPr="00F61C90">
        <w:rPr>
          <w:rFonts w:eastAsia="仿宋_GB2312"/>
          <w:color w:val="000000"/>
          <w:sz w:val="32"/>
          <w:szCs w:val="28"/>
        </w:rPr>
        <w:t>KERMA</w:t>
      </w:r>
      <w:r w:rsidRPr="00F61C90">
        <w:rPr>
          <w:rFonts w:eastAsia="仿宋_GB2312"/>
          <w:color w:val="000000"/>
          <w:sz w:val="32"/>
          <w:szCs w:val="28"/>
        </w:rPr>
        <w:t>，其误差不得超过</w:t>
      </w:r>
      <w:r w:rsidRPr="00F61C90">
        <w:rPr>
          <w:rFonts w:eastAsia="仿宋_GB2312"/>
          <w:color w:val="000000"/>
          <w:sz w:val="32"/>
          <w:szCs w:val="28"/>
        </w:rPr>
        <w:t>50</w:t>
      </w:r>
      <w:r w:rsidRPr="00F61C90">
        <w:rPr>
          <w:rFonts w:eastAsia="仿宋_GB2312"/>
          <w:color w:val="000000"/>
          <w:sz w:val="32"/>
          <w:szCs w:val="28"/>
        </w:rPr>
        <w:t>％；</w:t>
      </w:r>
    </w:p>
    <w:p w:rsidR="005E4C57" w:rsidRPr="00F61C90" w:rsidRDefault="005E4C57" w:rsidP="005E4C57">
      <w:pPr>
        <w:spacing w:line="600" w:lineRule="exact"/>
        <w:ind w:firstLineChars="200" w:firstLine="640"/>
        <w:rPr>
          <w:rFonts w:eastAsia="仿宋_GB2312"/>
          <w:color w:val="000000"/>
          <w:sz w:val="32"/>
          <w:szCs w:val="28"/>
        </w:rPr>
      </w:pPr>
      <w:r w:rsidRPr="00F61C90">
        <w:rPr>
          <w:rFonts w:ascii="宋体" w:hAnsi="宋体" w:cs="宋体" w:hint="eastAsia"/>
          <w:color w:val="000000"/>
          <w:sz w:val="32"/>
          <w:szCs w:val="28"/>
        </w:rPr>
        <w:t>②</w:t>
      </w:r>
      <w:r w:rsidRPr="00F61C90">
        <w:rPr>
          <w:rFonts w:eastAsia="仿宋_GB2312"/>
          <w:color w:val="000000"/>
          <w:sz w:val="32"/>
          <w:szCs w:val="28"/>
        </w:rPr>
        <w:t>设备或随机文件如显示</w:t>
      </w:r>
      <w:r w:rsidRPr="00F61C90">
        <w:rPr>
          <w:rFonts w:eastAsia="仿宋_GB2312"/>
          <w:color w:val="000000"/>
          <w:sz w:val="32"/>
          <w:szCs w:val="28"/>
        </w:rPr>
        <w:t>CTDI</w:t>
      </w:r>
      <w:r w:rsidRPr="00F61C90">
        <w:rPr>
          <w:rFonts w:eastAsia="仿宋_GB2312"/>
          <w:color w:val="000000"/>
          <w:sz w:val="32"/>
          <w:szCs w:val="28"/>
        </w:rPr>
        <w:t>读数，应按照</w:t>
      </w:r>
      <w:r w:rsidRPr="00F61C90">
        <w:rPr>
          <w:rFonts w:eastAsia="仿宋_GB2312"/>
          <w:color w:val="000000"/>
          <w:sz w:val="32"/>
          <w:szCs w:val="28"/>
        </w:rPr>
        <w:t>GB9706.18</w:t>
      </w:r>
      <w:r w:rsidRPr="00F61C90">
        <w:rPr>
          <w:rFonts w:eastAsia="仿宋_GB2312"/>
          <w:color w:val="000000"/>
          <w:sz w:val="32"/>
          <w:szCs w:val="28"/>
        </w:rPr>
        <w:t>或厂家自定义的方法进行验证；</w:t>
      </w:r>
    </w:p>
    <w:p w:rsidR="005E4C57" w:rsidRPr="00F61C90" w:rsidRDefault="005E4C57" w:rsidP="005E4C57">
      <w:pPr>
        <w:spacing w:line="600" w:lineRule="exact"/>
        <w:ind w:firstLineChars="200" w:firstLine="640"/>
        <w:rPr>
          <w:rFonts w:eastAsia="仿宋_GB2312"/>
          <w:color w:val="000000"/>
          <w:sz w:val="28"/>
          <w:szCs w:val="28"/>
        </w:rPr>
      </w:pPr>
      <w:r w:rsidRPr="00F61C90">
        <w:rPr>
          <w:rFonts w:eastAsia="仿宋_GB2312"/>
          <w:color w:val="000000"/>
          <w:sz w:val="32"/>
          <w:szCs w:val="28"/>
        </w:rPr>
        <w:lastRenderedPageBreak/>
        <w:t>（</w:t>
      </w:r>
      <w:r w:rsidRPr="00F61C90">
        <w:rPr>
          <w:rFonts w:eastAsia="仿宋_GB2312"/>
          <w:color w:val="000000"/>
          <w:sz w:val="32"/>
          <w:szCs w:val="28"/>
        </w:rPr>
        <w:t>3</w:t>
      </w:r>
      <w:r w:rsidRPr="00F61C90">
        <w:rPr>
          <w:rFonts w:eastAsia="仿宋_GB2312"/>
          <w:color w:val="000000"/>
          <w:sz w:val="32"/>
          <w:szCs w:val="28"/>
        </w:rPr>
        <w:t>）注册申请人应明确剂量测量方法、测试体模并提供选用该测量方法、该体模的合理依据。应描述测试体模的规格尺寸、材料。注册申请人应明确测试过程中使用的曝光条件，包括管电压、管电流、加载时间、限束器（如长矩形、长圆形）、</w:t>
      </w:r>
      <w:r w:rsidRPr="00F61C90">
        <w:rPr>
          <w:rFonts w:eastAsia="仿宋_GB2312"/>
          <w:color w:val="000000"/>
          <w:sz w:val="32"/>
          <w:szCs w:val="28"/>
        </w:rPr>
        <w:t>FOV</w:t>
      </w:r>
      <w:r w:rsidRPr="00F61C90">
        <w:rPr>
          <w:rFonts w:eastAsia="仿宋_GB2312"/>
          <w:color w:val="000000"/>
          <w:sz w:val="32"/>
          <w:szCs w:val="28"/>
        </w:rPr>
        <w:t>（扫描宽度、扫描高度）、扫描部位（如上颌、下颌）、分辨率（如标准、高清）等，记录发生的剂量值。若曝光条件可调，应给出典型曝光条件的测试值，以及总的剂量范围。</w:t>
      </w:r>
    </w:p>
    <w:p w:rsidR="005E4C57" w:rsidRPr="00F61C90" w:rsidRDefault="005E4C57" w:rsidP="005E4C57">
      <w:pPr>
        <w:pStyle w:val="2"/>
        <w:widowControl/>
        <w:adjustRightInd w:val="0"/>
        <w:snapToGrid/>
        <w:spacing w:afterLines="0" w:line="600" w:lineRule="exact"/>
        <w:ind w:leftChars="0" w:left="0" w:firstLineChars="200" w:firstLine="640"/>
        <w:rPr>
          <w:rFonts w:ascii="楷体_GB2312" w:eastAsia="楷体_GB2312" w:hAnsi="Times New Roman"/>
          <w:b w:val="0"/>
          <w:color w:val="000000"/>
          <w:sz w:val="32"/>
          <w:szCs w:val="28"/>
        </w:rPr>
      </w:pPr>
      <w:bookmarkStart w:id="9" w:name="_Toc434928974"/>
      <w:bookmarkStart w:id="10" w:name="_Toc467833253"/>
      <w:r w:rsidRPr="00F61C90">
        <w:rPr>
          <w:rFonts w:ascii="楷体_GB2312" w:eastAsia="楷体_GB2312" w:hAnsi="Times New Roman" w:hint="eastAsia"/>
          <w:b w:val="0"/>
          <w:color w:val="000000"/>
          <w:sz w:val="32"/>
          <w:szCs w:val="28"/>
        </w:rPr>
        <w:t>（五）产品适用的相关标准</w:t>
      </w:r>
      <w:bookmarkEnd w:id="9"/>
      <w:bookmarkEnd w:id="10"/>
    </w:p>
    <w:p w:rsidR="005E4C57" w:rsidRPr="00F61C90" w:rsidRDefault="005E4C57" w:rsidP="005E4C57">
      <w:pPr>
        <w:spacing w:line="600" w:lineRule="exact"/>
        <w:ind w:firstLineChars="200" w:firstLine="640"/>
        <w:rPr>
          <w:rFonts w:eastAsia="仿宋_GB2312"/>
          <w:color w:val="000000"/>
          <w:sz w:val="32"/>
          <w:szCs w:val="28"/>
        </w:rPr>
      </w:pPr>
      <w:r w:rsidRPr="00F61C90">
        <w:rPr>
          <w:rFonts w:eastAsia="仿宋_GB2312"/>
          <w:color w:val="000000"/>
          <w:sz w:val="32"/>
          <w:szCs w:val="28"/>
        </w:rPr>
        <w:t>表</w:t>
      </w:r>
      <w:r w:rsidRPr="00F61C90">
        <w:rPr>
          <w:rFonts w:eastAsia="仿宋_GB2312"/>
          <w:color w:val="000000"/>
          <w:sz w:val="32"/>
          <w:szCs w:val="28"/>
        </w:rPr>
        <w:t>2</w:t>
      </w:r>
      <w:r w:rsidRPr="00F61C90">
        <w:rPr>
          <w:rFonts w:eastAsia="仿宋_GB2312"/>
          <w:color w:val="000000"/>
          <w:sz w:val="32"/>
          <w:szCs w:val="28"/>
        </w:rPr>
        <w:t>列出本产品主要涉及的现行有效的国家</w:t>
      </w:r>
      <w:r w:rsidRPr="00F61C90">
        <w:rPr>
          <w:rFonts w:eastAsia="仿宋_GB2312"/>
          <w:color w:val="000000"/>
          <w:sz w:val="32"/>
          <w:szCs w:val="28"/>
        </w:rPr>
        <w:t>/</w:t>
      </w:r>
      <w:r w:rsidRPr="00F61C90">
        <w:rPr>
          <w:rFonts w:eastAsia="仿宋_GB2312"/>
          <w:color w:val="000000"/>
          <w:sz w:val="32"/>
          <w:szCs w:val="28"/>
        </w:rPr>
        <w:t>行业标准；如有标准发布或更新，应考虑新版标准的适用性。国家</w:t>
      </w:r>
      <w:r w:rsidRPr="00F61C90">
        <w:rPr>
          <w:rFonts w:eastAsia="仿宋_GB2312"/>
          <w:color w:val="000000"/>
          <w:sz w:val="32"/>
          <w:szCs w:val="28"/>
        </w:rPr>
        <w:t>/</w:t>
      </w:r>
      <w:r w:rsidRPr="00F61C90">
        <w:rPr>
          <w:rFonts w:eastAsia="仿宋_GB2312"/>
          <w:color w:val="000000"/>
          <w:sz w:val="32"/>
          <w:szCs w:val="28"/>
        </w:rPr>
        <w:t>行业标准中不适用条款应在产品性能研究资料中说明合理原因。</w:t>
      </w:r>
    </w:p>
    <w:p w:rsidR="005E4C57" w:rsidRPr="00A078BA" w:rsidRDefault="005E4C57" w:rsidP="005E4C57">
      <w:pPr>
        <w:spacing w:line="520" w:lineRule="exact"/>
        <w:jc w:val="center"/>
        <w:rPr>
          <w:rFonts w:eastAsia="仿宋_GB2312"/>
          <w:color w:val="000000"/>
          <w:sz w:val="28"/>
          <w:szCs w:val="28"/>
        </w:rPr>
      </w:pPr>
      <w:r w:rsidRPr="00A078BA">
        <w:rPr>
          <w:rFonts w:eastAsia="仿宋_GB2312"/>
          <w:color w:val="000000"/>
          <w:sz w:val="28"/>
          <w:szCs w:val="28"/>
        </w:rPr>
        <w:t>表</w:t>
      </w:r>
      <w:r w:rsidRPr="00A078BA">
        <w:rPr>
          <w:rFonts w:eastAsia="仿宋_GB2312"/>
          <w:color w:val="000000"/>
          <w:sz w:val="28"/>
          <w:szCs w:val="28"/>
        </w:rPr>
        <w:t>2</w:t>
      </w:r>
      <w:r w:rsidRPr="00A078BA">
        <w:rPr>
          <w:rFonts w:eastAsia="仿宋_GB2312"/>
          <w:color w:val="000000"/>
          <w:sz w:val="28"/>
          <w:szCs w:val="28"/>
        </w:rPr>
        <w:t>产品适用的相关标准</w:t>
      </w:r>
    </w:p>
    <w:tbl>
      <w:tblPr>
        <w:tblW w:w="89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0"/>
        <w:gridCol w:w="6334"/>
      </w:tblGrid>
      <w:tr w:rsidR="005E4C57" w:rsidRPr="00F61C90" w:rsidTr="00284976">
        <w:trPr>
          <w:trHeight w:val="634"/>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bookmarkStart w:id="11" w:name="_Toc432753652"/>
            <w:r w:rsidRPr="00F61C90">
              <w:rPr>
                <w:color w:val="000000"/>
                <w:sz w:val="28"/>
                <w:szCs w:val="28"/>
              </w:rPr>
              <w:t>GB 9706.1</w:t>
            </w:r>
            <w:r>
              <w:rPr>
                <w:rFonts w:hint="eastAsia"/>
                <w:color w:val="000000"/>
                <w:sz w:val="28"/>
                <w:szCs w:val="28"/>
              </w:rPr>
              <w:t>—</w:t>
            </w:r>
            <w:r w:rsidRPr="00F61C90">
              <w:rPr>
                <w:color w:val="000000"/>
                <w:sz w:val="28"/>
                <w:szCs w:val="28"/>
              </w:rPr>
              <w:t>2007</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医用电气设备第</w:t>
            </w:r>
            <w:r w:rsidRPr="00F61C90">
              <w:rPr>
                <w:color w:val="000000"/>
                <w:sz w:val="28"/>
                <w:szCs w:val="28"/>
              </w:rPr>
              <w:t>1</w:t>
            </w:r>
            <w:r w:rsidRPr="00F61C90">
              <w:rPr>
                <w:color w:val="000000"/>
                <w:sz w:val="28"/>
                <w:szCs w:val="28"/>
              </w:rPr>
              <w:t>部分：安全通用要求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9706.3</w:t>
            </w:r>
            <w:r>
              <w:rPr>
                <w:rFonts w:hint="eastAsia"/>
                <w:color w:val="000000"/>
                <w:sz w:val="28"/>
                <w:szCs w:val="28"/>
              </w:rPr>
              <w:t>—</w:t>
            </w:r>
            <w:r w:rsidRPr="00F61C90">
              <w:rPr>
                <w:color w:val="000000"/>
                <w:sz w:val="28"/>
                <w:szCs w:val="28"/>
              </w:rPr>
              <w:t>2000</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医用电气设备第</w:t>
            </w:r>
            <w:r w:rsidRPr="00F61C90">
              <w:rPr>
                <w:color w:val="000000"/>
                <w:sz w:val="28"/>
                <w:szCs w:val="28"/>
              </w:rPr>
              <w:t>2</w:t>
            </w:r>
            <w:r w:rsidRPr="00F61C90">
              <w:rPr>
                <w:color w:val="000000"/>
                <w:sz w:val="28"/>
                <w:szCs w:val="28"/>
              </w:rPr>
              <w:t>部分诊断</w:t>
            </w:r>
            <w:r w:rsidRPr="00F61C90">
              <w:rPr>
                <w:color w:val="000000"/>
                <w:sz w:val="28"/>
                <w:szCs w:val="28"/>
              </w:rPr>
              <w:t>X</w:t>
            </w:r>
            <w:r w:rsidRPr="00F61C90">
              <w:rPr>
                <w:color w:val="000000"/>
                <w:sz w:val="28"/>
                <w:szCs w:val="28"/>
              </w:rPr>
              <w:t>射线发生装置的高压发生器安全专用要求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9706.11</w:t>
            </w:r>
            <w:r>
              <w:rPr>
                <w:rFonts w:hint="eastAsia"/>
                <w:color w:val="000000"/>
                <w:sz w:val="28"/>
                <w:szCs w:val="28"/>
              </w:rPr>
              <w:t>—</w:t>
            </w:r>
            <w:r w:rsidRPr="00F61C90">
              <w:rPr>
                <w:color w:val="000000"/>
                <w:sz w:val="28"/>
                <w:szCs w:val="28"/>
              </w:rPr>
              <w:t>1997</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医用电气设备第二部分医用诊断</w:t>
            </w:r>
            <w:r w:rsidRPr="00F61C90">
              <w:rPr>
                <w:color w:val="000000"/>
                <w:sz w:val="28"/>
                <w:szCs w:val="28"/>
              </w:rPr>
              <w:t>X</w:t>
            </w:r>
            <w:r w:rsidRPr="00F61C90">
              <w:rPr>
                <w:color w:val="000000"/>
                <w:sz w:val="28"/>
                <w:szCs w:val="28"/>
              </w:rPr>
              <w:t>射线源组件和</w:t>
            </w:r>
            <w:r w:rsidRPr="00F61C90">
              <w:rPr>
                <w:color w:val="000000"/>
                <w:sz w:val="28"/>
                <w:szCs w:val="28"/>
              </w:rPr>
              <w:t>X</w:t>
            </w:r>
            <w:r w:rsidRPr="00F61C90">
              <w:rPr>
                <w:color w:val="000000"/>
                <w:sz w:val="28"/>
                <w:szCs w:val="28"/>
              </w:rPr>
              <w:t>射线管组件安全专用要求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9706.12</w:t>
            </w:r>
            <w:r>
              <w:rPr>
                <w:rFonts w:hint="eastAsia"/>
                <w:color w:val="000000"/>
                <w:sz w:val="28"/>
                <w:szCs w:val="28"/>
              </w:rPr>
              <w:t>—</w:t>
            </w:r>
            <w:r w:rsidRPr="00F61C90">
              <w:rPr>
                <w:color w:val="000000"/>
                <w:sz w:val="28"/>
                <w:szCs w:val="28"/>
              </w:rPr>
              <w:t>1997</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医用电气设备第一部分安全通用要求三并列标准诊断</w:t>
            </w:r>
            <w:r w:rsidRPr="00F61C90">
              <w:rPr>
                <w:rFonts w:ascii="Times New Roman" w:hAnsi="Times New Roman" w:cs="Times New Roman"/>
                <w:color w:val="000000"/>
                <w:sz w:val="28"/>
                <w:szCs w:val="28"/>
              </w:rPr>
              <w:t>X</w:t>
            </w:r>
            <w:r w:rsidRPr="00F61C90">
              <w:rPr>
                <w:rFonts w:ascii="Times New Roman" w:hAnsi="Times New Roman" w:cs="Times New Roman"/>
                <w:color w:val="000000"/>
                <w:sz w:val="28"/>
                <w:szCs w:val="28"/>
              </w:rPr>
              <w:t>射线设备辐射防护通用要求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9706.14</w:t>
            </w:r>
            <w:r>
              <w:rPr>
                <w:rFonts w:hint="eastAsia"/>
                <w:color w:val="000000"/>
                <w:sz w:val="28"/>
                <w:szCs w:val="28"/>
              </w:rPr>
              <w:t>—</w:t>
            </w:r>
            <w:r w:rsidRPr="00F61C90">
              <w:rPr>
                <w:color w:val="000000"/>
                <w:sz w:val="28"/>
                <w:szCs w:val="28"/>
              </w:rPr>
              <w:t>1997</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医用电气设备第</w:t>
            </w:r>
            <w:r w:rsidRPr="00F61C90">
              <w:rPr>
                <w:rFonts w:ascii="Times New Roman" w:hAnsi="Times New Roman" w:cs="Times New Roman"/>
                <w:color w:val="000000"/>
                <w:sz w:val="28"/>
                <w:szCs w:val="28"/>
              </w:rPr>
              <w:t>2</w:t>
            </w:r>
            <w:r w:rsidRPr="00F61C90">
              <w:rPr>
                <w:rFonts w:ascii="Times New Roman" w:hAnsi="Times New Roman" w:cs="Times New Roman"/>
                <w:color w:val="000000"/>
                <w:sz w:val="28"/>
                <w:szCs w:val="28"/>
              </w:rPr>
              <w:t>部分</w:t>
            </w:r>
            <w:r w:rsidRPr="00F61C90">
              <w:rPr>
                <w:rFonts w:ascii="Times New Roman" w:hAnsi="Times New Roman" w:cs="Times New Roman"/>
                <w:color w:val="000000"/>
                <w:sz w:val="28"/>
                <w:szCs w:val="28"/>
              </w:rPr>
              <w:t xml:space="preserve"> X</w:t>
            </w:r>
            <w:r w:rsidRPr="00F61C90">
              <w:rPr>
                <w:rFonts w:ascii="Times New Roman" w:hAnsi="Times New Roman" w:cs="Times New Roman"/>
                <w:color w:val="000000"/>
                <w:sz w:val="28"/>
                <w:szCs w:val="28"/>
              </w:rPr>
              <w:t>射线设备附属设备安全专用要求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9706.15</w:t>
            </w:r>
            <w:r>
              <w:rPr>
                <w:rFonts w:hint="eastAsia"/>
                <w:color w:val="000000"/>
                <w:sz w:val="28"/>
                <w:szCs w:val="28"/>
              </w:rPr>
              <w:t>—</w:t>
            </w:r>
            <w:r w:rsidRPr="00F61C90">
              <w:rPr>
                <w:color w:val="000000"/>
                <w:sz w:val="28"/>
                <w:szCs w:val="28"/>
              </w:rPr>
              <w:t>2008</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医用电气设备第</w:t>
            </w:r>
            <w:r w:rsidRPr="00F61C90">
              <w:rPr>
                <w:rFonts w:ascii="Times New Roman" w:hAnsi="Times New Roman" w:cs="Times New Roman"/>
                <w:color w:val="000000"/>
                <w:sz w:val="28"/>
                <w:szCs w:val="28"/>
              </w:rPr>
              <w:t>1</w:t>
            </w:r>
            <w:r w:rsidRPr="00F61C90">
              <w:rPr>
                <w:rFonts w:ascii="Times New Roman" w:hAnsi="Times New Roman" w:cs="Times New Roman"/>
                <w:color w:val="000000"/>
                <w:sz w:val="28"/>
                <w:szCs w:val="28"/>
              </w:rPr>
              <w:t>部分安全通用要求</w:t>
            </w:r>
            <w:r w:rsidRPr="00F61C90">
              <w:rPr>
                <w:rFonts w:ascii="Times New Roman" w:hAnsi="Times New Roman" w:cs="Times New Roman"/>
                <w:color w:val="000000"/>
                <w:sz w:val="28"/>
                <w:szCs w:val="28"/>
              </w:rPr>
              <w:t>1.</w:t>
            </w:r>
            <w:r w:rsidRPr="00F61C90">
              <w:rPr>
                <w:rFonts w:ascii="Times New Roman" w:hAnsi="Times New Roman" w:cs="Times New Roman"/>
                <w:color w:val="000000"/>
                <w:sz w:val="28"/>
                <w:szCs w:val="28"/>
              </w:rPr>
              <w:t>并列标准医用电气系统安全要求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lastRenderedPageBreak/>
              <w:t>GB 9706.18</w:t>
            </w:r>
            <w:r>
              <w:rPr>
                <w:rFonts w:hint="eastAsia"/>
                <w:color w:val="000000"/>
                <w:sz w:val="28"/>
                <w:szCs w:val="28"/>
              </w:rPr>
              <w:t>—</w:t>
            </w:r>
            <w:r w:rsidRPr="00F61C90">
              <w:rPr>
                <w:color w:val="000000"/>
                <w:sz w:val="28"/>
                <w:szCs w:val="28"/>
              </w:rPr>
              <w:t>2006</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医用电气设备第</w:t>
            </w:r>
            <w:r w:rsidRPr="00F61C90">
              <w:rPr>
                <w:color w:val="000000"/>
                <w:sz w:val="28"/>
                <w:szCs w:val="28"/>
              </w:rPr>
              <w:t>2</w:t>
            </w:r>
            <w:r w:rsidRPr="00F61C90">
              <w:rPr>
                <w:color w:val="000000"/>
                <w:sz w:val="28"/>
                <w:szCs w:val="28"/>
              </w:rPr>
              <w:t>部分：</w:t>
            </w:r>
            <w:r w:rsidRPr="00F61C90">
              <w:rPr>
                <w:color w:val="000000"/>
                <w:sz w:val="28"/>
                <w:szCs w:val="28"/>
              </w:rPr>
              <w:t>X</w:t>
            </w:r>
            <w:r w:rsidRPr="00F61C90">
              <w:rPr>
                <w:color w:val="000000"/>
                <w:sz w:val="28"/>
                <w:szCs w:val="28"/>
              </w:rPr>
              <w:t>射线计算机体层摄影设备安全专用要求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 0505</w:t>
            </w:r>
            <w:r>
              <w:rPr>
                <w:rFonts w:hint="eastAsia"/>
                <w:color w:val="000000"/>
                <w:sz w:val="28"/>
                <w:szCs w:val="28"/>
              </w:rPr>
              <w:t>—</w:t>
            </w:r>
            <w:r w:rsidRPr="00F61C90">
              <w:rPr>
                <w:color w:val="000000"/>
                <w:sz w:val="28"/>
                <w:szCs w:val="28"/>
              </w:rPr>
              <w:t>2012</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医用电气设备第</w:t>
            </w:r>
            <w:r w:rsidRPr="00F61C90">
              <w:rPr>
                <w:rFonts w:ascii="Times New Roman" w:hAnsi="Times New Roman" w:cs="Times New Roman"/>
                <w:color w:val="000000"/>
                <w:sz w:val="28"/>
                <w:szCs w:val="28"/>
              </w:rPr>
              <w:t>1-2</w:t>
            </w:r>
            <w:r w:rsidRPr="00F61C90">
              <w:rPr>
                <w:rFonts w:ascii="Times New Roman" w:hAnsi="Times New Roman" w:cs="Times New Roman"/>
                <w:color w:val="000000"/>
                <w:sz w:val="28"/>
                <w:szCs w:val="28"/>
              </w:rPr>
              <w:t>部分：安全通用要求并列标准：电磁兼容要求和试验</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7247.1</w:t>
            </w:r>
            <w:r>
              <w:rPr>
                <w:rFonts w:hint="eastAsia"/>
                <w:color w:val="000000"/>
                <w:sz w:val="28"/>
                <w:szCs w:val="28"/>
              </w:rPr>
              <w:t>—</w:t>
            </w:r>
            <w:r w:rsidRPr="00F61C90">
              <w:rPr>
                <w:color w:val="000000"/>
                <w:sz w:val="28"/>
                <w:szCs w:val="28"/>
              </w:rPr>
              <w:t>2012</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激光产品的安全第</w:t>
            </w:r>
            <w:r w:rsidRPr="00F61C90">
              <w:rPr>
                <w:rFonts w:ascii="Times New Roman" w:hAnsi="Times New Roman" w:cs="Times New Roman"/>
                <w:color w:val="000000"/>
                <w:sz w:val="28"/>
                <w:szCs w:val="28"/>
              </w:rPr>
              <w:t>1</w:t>
            </w:r>
            <w:r w:rsidRPr="00F61C90">
              <w:rPr>
                <w:rFonts w:ascii="Times New Roman" w:hAnsi="Times New Roman" w:cs="Times New Roman"/>
                <w:color w:val="000000"/>
                <w:sz w:val="28"/>
                <w:szCs w:val="28"/>
              </w:rPr>
              <w:t>部分：设备分类、要求</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YY/T 0795</w:t>
            </w:r>
            <w:r>
              <w:rPr>
                <w:rFonts w:hint="eastAsia"/>
                <w:color w:val="000000"/>
                <w:sz w:val="28"/>
                <w:szCs w:val="28"/>
              </w:rPr>
              <w:t>—</w:t>
            </w:r>
            <w:r w:rsidRPr="00F61C90">
              <w:rPr>
                <w:color w:val="000000"/>
                <w:sz w:val="28"/>
                <w:szCs w:val="28"/>
              </w:rPr>
              <w:t>2010</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口腔</w:t>
            </w:r>
            <w:r w:rsidRPr="00F61C90">
              <w:rPr>
                <w:rFonts w:ascii="Times New Roman" w:hAnsi="Times New Roman" w:cs="Times New Roman"/>
                <w:color w:val="000000"/>
                <w:sz w:val="28"/>
                <w:szCs w:val="28"/>
              </w:rPr>
              <w:t>X</w:t>
            </w:r>
            <w:r w:rsidRPr="00F61C90">
              <w:rPr>
                <w:rFonts w:ascii="Times New Roman" w:hAnsi="Times New Roman" w:cs="Times New Roman"/>
                <w:color w:val="000000"/>
                <w:sz w:val="28"/>
                <w:szCs w:val="28"/>
              </w:rPr>
              <w:t>射线计算机体层摄影设备专用技术条件</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YY/T 0106</w:t>
            </w:r>
            <w:r>
              <w:rPr>
                <w:rFonts w:hint="eastAsia"/>
                <w:color w:val="000000"/>
                <w:sz w:val="28"/>
                <w:szCs w:val="28"/>
              </w:rPr>
              <w:t>—</w:t>
            </w:r>
            <w:r w:rsidRPr="00F61C90">
              <w:rPr>
                <w:color w:val="000000"/>
                <w:sz w:val="28"/>
                <w:szCs w:val="28"/>
              </w:rPr>
              <w:t>2008</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医用诊断</w:t>
            </w:r>
            <w:r w:rsidRPr="00F61C90">
              <w:rPr>
                <w:rFonts w:ascii="Times New Roman" w:hAnsi="Times New Roman" w:cs="Times New Roman"/>
                <w:color w:val="000000"/>
                <w:sz w:val="28"/>
                <w:szCs w:val="28"/>
              </w:rPr>
              <w:t>X</w:t>
            </w:r>
            <w:r w:rsidRPr="00F61C90">
              <w:rPr>
                <w:rFonts w:ascii="Times New Roman" w:hAnsi="Times New Roman" w:cs="Times New Roman"/>
                <w:color w:val="000000"/>
                <w:sz w:val="28"/>
                <w:szCs w:val="28"/>
              </w:rPr>
              <w:t>射线机通用技术条件</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YY/T 0291</w:t>
            </w:r>
            <w:r>
              <w:rPr>
                <w:rFonts w:hint="eastAsia"/>
                <w:color w:val="000000"/>
                <w:sz w:val="28"/>
                <w:szCs w:val="28"/>
              </w:rPr>
              <w:t>—</w:t>
            </w:r>
            <w:r w:rsidRPr="00F61C90">
              <w:rPr>
                <w:color w:val="000000"/>
                <w:sz w:val="28"/>
                <w:szCs w:val="28"/>
              </w:rPr>
              <w:t>2016</w:t>
            </w:r>
          </w:p>
        </w:tc>
        <w:tc>
          <w:tcPr>
            <w:tcW w:w="6334" w:type="dxa"/>
            <w:shd w:val="clear" w:color="auto" w:fill="auto"/>
            <w:vAlign w:val="center"/>
          </w:tcPr>
          <w:p w:rsidR="005E4C57" w:rsidRPr="00F61C90" w:rsidRDefault="005E4C57" w:rsidP="00284976">
            <w:pPr>
              <w:rPr>
                <w:color w:val="000000"/>
                <w:sz w:val="28"/>
                <w:szCs w:val="28"/>
              </w:rPr>
            </w:pPr>
            <w:r w:rsidRPr="00F61C90">
              <w:rPr>
                <w:color w:val="000000"/>
                <w:sz w:val="28"/>
                <w:szCs w:val="28"/>
              </w:rPr>
              <w:t>医用</w:t>
            </w:r>
            <w:r w:rsidRPr="00F61C90">
              <w:rPr>
                <w:color w:val="000000"/>
                <w:sz w:val="28"/>
                <w:szCs w:val="28"/>
              </w:rPr>
              <w:t>X</w:t>
            </w:r>
            <w:r w:rsidRPr="00F61C90">
              <w:rPr>
                <w:color w:val="000000"/>
                <w:sz w:val="28"/>
                <w:szCs w:val="28"/>
              </w:rPr>
              <w:t>射线设备环境要求及试验方法</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YY/T 1099</w:t>
            </w:r>
            <w:r>
              <w:rPr>
                <w:rFonts w:hint="eastAsia"/>
                <w:color w:val="000000"/>
                <w:sz w:val="28"/>
                <w:szCs w:val="28"/>
              </w:rPr>
              <w:t>—</w:t>
            </w:r>
            <w:r w:rsidRPr="00F61C90">
              <w:rPr>
                <w:color w:val="000000"/>
                <w:sz w:val="28"/>
                <w:szCs w:val="28"/>
              </w:rPr>
              <w:t>2007</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w:t>
            </w:r>
            <w:r w:rsidRPr="00F61C90">
              <w:rPr>
                <w:rFonts w:ascii="Times New Roman" w:hAnsi="Times New Roman" w:cs="Times New Roman"/>
                <w:color w:val="000000"/>
                <w:sz w:val="28"/>
                <w:szCs w:val="28"/>
              </w:rPr>
              <w:t>X</w:t>
            </w:r>
            <w:r w:rsidRPr="00F61C90">
              <w:rPr>
                <w:rFonts w:ascii="Times New Roman" w:hAnsi="Times New Roman" w:cs="Times New Roman"/>
                <w:color w:val="000000"/>
                <w:sz w:val="28"/>
                <w:szCs w:val="28"/>
              </w:rPr>
              <w:t>射线设备包装、运输和贮存</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 91057</w:t>
            </w:r>
            <w:r>
              <w:rPr>
                <w:rFonts w:hint="eastAsia"/>
                <w:color w:val="000000"/>
                <w:sz w:val="28"/>
                <w:szCs w:val="28"/>
              </w:rPr>
              <w:t>—</w:t>
            </w:r>
            <w:r w:rsidRPr="00F61C90">
              <w:rPr>
                <w:color w:val="000000"/>
                <w:sz w:val="28"/>
                <w:szCs w:val="28"/>
              </w:rPr>
              <w:t>1999</w:t>
            </w:r>
          </w:p>
          <w:p w:rsidR="005E4C57" w:rsidRPr="00F61C90" w:rsidRDefault="005E4C57" w:rsidP="00284976">
            <w:pPr>
              <w:spacing w:line="520" w:lineRule="exact"/>
              <w:rPr>
                <w:color w:val="000000"/>
                <w:sz w:val="28"/>
                <w:szCs w:val="28"/>
              </w:rPr>
            </w:pPr>
            <w:r w:rsidRPr="00F61C90">
              <w:rPr>
                <w:color w:val="000000"/>
                <w:sz w:val="28"/>
                <w:szCs w:val="28"/>
              </w:rPr>
              <w:t>YY 1057</w:t>
            </w:r>
            <w:r>
              <w:rPr>
                <w:rFonts w:hint="eastAsia"/>
                <w:color w:val="000000"/>
                <w:sz w:val="28"/>
                <w:szCs w:val="28"/>
              </w:rPr>
              <w:t>—</w:t>
            </w:r>
            <w:r w:rsidRPr="00F61C90">
              <w:rPr>
                <w:color w:val="000000"/>
                <w:sz w:val="28"/>
                <w:szCs w:val="28"/>
              </w:rPr>
              <w:t>2016</w:t>
            </w:r>
          </w:p>
        </w:tc>
        <w:tc>
          <w:tcPr>
            <w:tcW w:w="6334" w:type="dxa"/>
            <w:shd w:val="clear" w:color="auto" w:fill="auto"/>
            <w:vAlign w:val="center"/>
          </w:tcPr>
          <w:p w:rsidR="005E4C57" w:rsidRPr="00F61C90" w:rsidRDefault="005E4C57" w:rsidP="00284976">
            <w:pPr>
              <w:pStyle w:val="a5"/>
              <w:spacing w:line="520" w:lineRule="exact"/>
              <w:rPr>
                <w:rFonts w:ascii="Times New Roman" w:hAnsi="Times New Roman" w:cs="Times New Roman"/>
                <w:color w:val="000000"/>
                <w:sz w:val="28"/>
                <w:szCs w:val="28"/>
              </w:rPr>
            </w:pPr>
            <w:r w:rsidRPr="00F61C90">
              <w:rPr>
                <w:rFonts w:ascii="Times New Roman" w:hAnsi="Times New Roman" w:cs="Times New Roman"/>
                <w:color w:val="000000"/>
                <w:sz w:val="28"/>
                <w:szCs w:val="28"/>
              </w:rPr>
              <w:t>医用脚踏开关通用技术条件</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YY/T 1466</w:t>
            </w:r>
            <w:r>
              <w:rPr>
                <w:rFonts w:hint="eastAsia"/>
                <w:color w:val="000000"/>
                <w:sz w:val="28"/>
                <w:szCs w:val="28"/>
              </w:rPr>
              <w:t>—</w:t>
            </w:r>
            <w:r w:rsidRPr="00F61C90">
              <w:rPr>
                <w:color w:val="000000"/>
                <w:sz w:val="28"/>
                <w:szCs w:val="28"/>
              </w:rPr>
              <w:t>2016</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口腔</w:t>
            </w:r>
            <w:r w:rsidRPr="00F61C90">
              <w:rPr>
                <w:color w:val="000000"/>
                <w:sz w:val="28"/>
                <w:szCs w:val="28"/>
              </w:rPr>
              <w:t>X</w:t>
            </w:r>
            <w:r w:rsidRPr="00F61C90">
              <w:rPr>
                <w:color w:val="000000"/>
                <w:sz w:val="28"/>
                <w:szCs w:val="28"/>
              </w:rPr>
              <w:t>射线数字化体层摄影设备骨密度测定评价方法</w:t>
            </w:r>
          </w:p>
        </w:tc>
      </w:tr>
      <w:tr w:rsidR="005E4C57" w:rsidRPr="00F61C90" w:rsidTr="00284976">
        <w:trPr>
          <w:trHeight w:val="52"/>
          <w:jc w:val="center"/>
        </w:trPr>
        <w:tc>
          <w:tcPr>
            <w:tcW w:w="2660"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GB 4943.1</w:t>
            </w:r>
            <w:r>
              <w:rPr>
                <w:rFonts w:hint="eastAsia"/>
                <w:color w:val="000000"/>
                <w:sz w:val="28"/>
                <w:szCs w:val="28"/>
              </w:rPr>
              <w:t>—</w:t>
            </w:r>
            <w:r w:rsidRPr="00F61C90">
              <w:rPr>
                <w:color w:val="000000"/>
                <w:sz w:val="28"/>
                <w:szCs w:val="28"/>
              </w:rPr>
              <w:t>2011</w:t>
            </w:r>
          </w:p>
        </w:tc>
        <w:tc>
          <w:tcPr>
            <w:tcW w:w="6334" w:type="dxa"/>
            <w:shd w:val="clear" w:color="auto" w:fill="auto"/>
            <w:vAlign w:val="center"/>
          </w:tcPr>
          <w:p w:rsidR="005E4C57" w:rsidRPr="00F61C90" w:rsidRDefault="005E4C57" w:rsidP="00284976">
            <w:pPr>
              <w:spacing w:line="520" w:lineRule="exact"/>
              <w:rPr>
                <w:color w:val="000000"/>
                <w:sz w:val="28"/>
                <w:szCs w:val="28"/>
              </w:rPr>
            </w:pPr>
            <w:r w:rsidRPr="00F61C90">
              <w:rPr>
                <w:color w:val="000000"/>
                <w:sz w:val="28"/>
                <w:szCs w:val="28"/>
              </w:rPr>
              <w:t>信息技术设备安全第</w:t>
            </w:r>
            <w:r w:rsidRPr="00F61C90">
              <w:rPr>
                <w:color w:val="000000"/>
                <w:sz w:val="28"/>
                <w:szCs w:val="28"/>
              </w:rPr>
              <w:t>1</w:t>
            </w:r>
            <w:r w:rsidRPr="00F61C90">
              <w:rPr>
                <w:color w:val="000000"/>
                <w:sz w:val="28"/>
                <w:szCs w:val="28"/>
              </w:rPr>
              <w:t>部分</w:t>
            </w:r>
            <w:r w:rsidRPr="00F61C90">
              <w:rPr>
                <w:color w:val="000000"/>
                <w:sz w:val="28"/>
                <w:szCs w:val="28"/>
              </w:rPr>
              <w:t>:</w:t>
            </w:r>
            <w:r w:rsidRPr="00F61C90">
              <w:rPr>
                <w:color w:val="000000"/>
                <w:sz w:val="28"/>
                <w:szCs w:val="28"/>
              </w:rPr>
              <w:t>通用要求</w:t>
            </w:r>
          </w:p>
        </w:tc>
      </w:tr>
    </w:tbl>
    <w:p w:rsidR="005E4C57" w:rsidRPr="00F61C90" w:rsidRDefault="005E4C57" w:rsidP="005E4C57">
      <w:pPr>
        <w:rPr>
          <w:color w:val="000000"/>
        </w:rPr>
      </w:pPr>
    </w:p>
    <w:p w:rsidR="005E4C57" w:rsidRPr="00F61C90" w:rsidRDefault="005E4C57" w:rsidP="005E4C57">
      <w:pPr>
        <w:pStyle w:val="2"/>
        <w:widowControl/>
        <w:adjustRightInd w:val="0"/>
        <w:snapToGrid/>
        <w:spacing w:afterLines="0" w:line="520" w:lineRule="exact"/>
        <w:ind w:leftChars="212" w:left="445" w:firstLineChars="50" w:firstLine="160"/>
        <w:rPr>
          <w:rFonts w:ascii="楷体_GB2312" w:eastAsia="楷体_GB2312" w:hAnsi="Times New Roman"/>
          <w:b w:val="0"/>
          <w:color w:val="000000"/>
          <w:sz w:val="32"/>
        </w:rPr>
      </w:pPr>
      <w:bookmarkStart w:id="12" w:name="_Toc467833254"/>
      <w:r w:rsidRPr="00F61C90">
        <w:rPr>
          <w:rFonts w:ascii="楷体_GB2312" w:eastAsia="楷体_GB2312" w:hAnsi="Times New Roman" w:hint="eastAsia"/>
          <w:b w:val="0"/>
          <w:color w:val="000000"/>
          <w:sz w:val="32"/>
        </w:rPr>
        <w:t>（六）产品注册单元划分</w:t>
      </w:r>
      <w:bookmarkEnd w:id="11"/>
      <w:bookmarkEnd w:id="12"/>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注册单元划分应根据产品的技术原理、结构组成、性能指标、适用范围划分。</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1.</w:t>
      </w:r>
      <w:r w:rsidRPr="00F61C90">
        <w:rPr>
          <w:rFonts w:eastAsia="仿宋_GB2312"/>
          <w:color w:val="000000"/>
          <w:sz w:val="32"/>
          <w:szCs w:val="32"/>
        </w:rPr>
        <w:t>不同技术原理、结构差异较大的口腔</w:t>
      </w:r>
      <w:r w:rsidRPr="00F61C90">
        <w:rPr>
          <w:rFonts w:eastAsia="仿宋_GB2312"/>
          <w:color w:val="000000"/>
          <w:sz w:val="32"/>
          <w:szCs w:val="32"/>
        </w:rPr>
        <w:t>X</w:t>
      </w:r>
      <w:r w:rsidRPr="00F61C90">
        <w:rPr>
          <w:rFonts w:eastAsia="仿宋_GB2312"/>
          <w:color w:val="000000"/>
          <w:sz w:val="32"/>
          <w:szCs w:val="32"/>
        </w:rPr>
        <w:t>射线诊断设备，不能划分为同一单元。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例如</w:t>
      </w:r>
      <w:r w:rsidRPr="00F61C90">
        <w:rPr>
          <w:rFonts w:eastAsia="仿宋_GB2312"/>
          <w:color w:val="000000"/>
          <w:sz w:val="32"/>
          <w:szCs w:val="32"/>
        </w:rPr>
        <w:t>CBCT</w:t>
      </w:r>
      <w:r w:rsidRPr="00F61C90">
        <w:rPr>
          <w:rFonts w:eastAsia="仿宋_GB2312"/>
          <w:color w:val="000000"/>
          <w:sz w:val="32"/>
          <w:szCs w:val="32"/>
        </w:rPr>
        <w:t>、曲面体层</w:t>
      </w:r>
      <w:r w:rsidRPr="00F61C90">
        <w:rPr>
          <w:rFonts w:eastAsia="仿宋_GB2312"/>
          <w:color w:val="000000"/>
          <w:sz w:val="32"/>
          <w:szCs w:val="32"/>
        </w:rPr>
        <w:t>X</w:t>
      </w:r>
      <w:r w:rsidRPr="00F61C90">
        <w:rPr>
          <w:rFonts w:eastAsia="仿宋_GB2312"/>
          <w:color w:val="000000"/>
          <w:sz w:val="32"/>
          <w:szCs w:val="32"/>
        </w:rPr>
        <w:t>射线机不能划分为同一注册单元。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例如原注册产品为一台曲面体层</w:t>
      </w:r>
      <w:r w:rsidRPr="00F61C90">
        <w:rPr>
          <w:rFonts w:eastAsia="仿宋_GB2312"/>
          <w:color w:val="000000"/>
          <w:sz w:val="32"/>
          <w:szCs w:val="32"/>
        </w:rPr>
        <w:t>X</w:t>
      </w:r>
      <w:r w:rsidRPr="00F61C90">
        <w:rPr>
          <w:rFonts w:eastAsia="仿宋_GB2312"/>
          <w:color w:val="000000"/>
          <w:sz w:val="32"/>
          <w:szCs w:val="32"/>
        </w:rPr>
        <w:t>射线机，注册申请人在此基础上新增了</w:t>
      </w:r>
      <w:r w:rsidRPr="00F61C90">
        <w:rPr>
          <w:rFonts w:eastAsia="仿宋_GB2312"/>
          <w:color w:val="000000"/>
          <w:sz w:val="32"/>
          <w:szCs w:val="32"/>
        </w:rPr>
        <w:t>CBCT</w:t>
      </w:r>
      <w:r w:rsidRPr="00F61C90">
        <w:rPr>
          <w:rFonts w:eastAsia="仿宋_GB2312"/>
          <w:color w:val="000000"/>
          <w:sz w:val="32"/>
          <w:szCs w:val="32"/>
        </w:rPr>
        <w:t>技术而成为了一台</w:t>
      </w:r>
      <w:r w:rsidRPr="00F61C90">
        <w:rPr>
          <w:rFonts w:eastAsia="仿宋_GB2312"/>
          <w:color w:val="000000"/>
          <w:sz w:val="32"/>
          <w:szCs w:val="32"/>
        </w:rPr>
        <w:t>CBCT</w:t>
      </w:r>
      <w:r w:rsidRPr="00F61C90">
        <w:rPr>
          <w:rFonts w:eastAsia="仿宋_GB2312"/>
          <w:color w:val="000000"/>
          <w:sz w:val="32"/>
          <w:szCs w:val="32"/>
        </w:rPr>
        <w:t>，此时注册申请人不应在曲面体层</w:t>
      </w:r>
      <w:r w:rsidRPr="00F61C90">
        <w:rPr>
          <w:rFonts w:eastAsia="仿宋_GB2312"/>
          <w:color w:val="000000"/>
          <w:sz w:val="32"/>
          <w:szCs w:val="32"/>
        </w:rPr>
        <w:t>X</w:t>
      </w:r>
      <w:r w:rsidRPr="00F61C90">
        <w:rPr>
          <w:rFonts w:eastAsia="仿宋_GB2312"/>
          <w:color w:val="000000"/>
          <w:sz w:val="32"/>
          <w:szCs w:val="32"/>
        </w:rPr>
        <w:t>射线机基础上以许可变更的形式新增这台</w:t>
      </w:r>
      <w:r w:rsidRPr="00F61C90">
        <w:rPr>
          <w:rFonts w:eastAsia="仿宋_GB2312"/>
          <w:color w:val="000000"/>
          <w:sz w:val="32"/>
          <w:szCs w:val="32"/>
        </w:rPr>
        <w:lastRenderedPageBreak/>
        <w:t>CBCT</w:t>
      </w:r>
      <w:r w:rsidRPr="00F61C90">
        <w:rPr>
          <w:rFonts w:eastAsia="仿宋_GB2312"/>
          <w:color w:val="000000"/>
          <w:sz w:val="32"/>
          <w:szCs w:val="32"/>
        </w:rPr>
        <w:t>，须以产品注册的形式申报这台</w:t>
      </w:r>
      <w:r w:rsidRPr="00F61C90">
        <w:rPr>
          <w:rFonts w:eastAsia="仿宋_GB2312"/>
          <w:color w:val="000000"/>
          <w:sz w:val="32"/>
          <w:szCs w:val="32"/>
        </w:rPr>
        <w:t>CBCT</w:t>
      </w:r>
      <w:r w:rsidRPr="00F61C90">
        <w:rPr>
          <w:rFonts w:eastAsia="仿宋_GB2312"/>
          <w:color w:val="000000"/>
          <w:sz w:val="32"/>
          <w:szCs w:val="32"/>
        </w:rPr>
        <w:t>。</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2.</w:t>
      </w:r>
      <w:r w:rsidRPr="00F61C90">
        <w:rPr>
          <w:rFonts w:eastAsia="仿宋_GB2312"/>
          <w:color w:val="000000"/>
          <w:sz w:val="32"/>
          <w:szCs w:val="32"/>
        </w:rPr>
        <w:t>采用不同型号的</w:t>
      </w:r>
      <w:r w:rsidRPr="00F61C90">
        <w:rPr>
          <w:rFonts w:eastAsia="仿宋_GB2312"/>
          <w:color w:val="000000"/>
          <w:sz w:val="32"/>
          <w:szCs w:val="32"/>
        </w:rPr>
        <w:t>X</w:t>
      </w:r>
      <w:r w:rsidRPr="00F61C90">
        <w:rPr>
          <w:rFonts w:eastAsia="仿宋_GB2312"/>
          <w:color w:val="000000"/>
          <w:sz w:val="32"/>
          <w:szCs w:val="32"/>
        </w:rPr>
        <w:t>射线管头的产品不能划分为同一注册单元。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例如原产品的</w:t>
      </w:r>
      <w:r w:rsidRPr="00F61C90">
        <w:rPr>
          <w:rFonts w:eastAsia="仿宋_GB2312"/>
          <w:color w:val="000000"/>
          <w:sz w:val="32"/>
          <w:szCs w:val="32"/>
        </w:rPr>
        <w:t>X</w:t>
      </w:r>
      <w:r w:rsidRPr="00F61C90">
        <w:rPr>
          <w:rFonts w:eastAsia="仿宋_GB2312"/>
          <w:color w:val="000000"/>
          <w:sz w:val="32"/>
          <w:szCs w:val="32"/>
        </w:rPr>
        <w:t>射线管头型号为</w:t>
      </w:r>
      <w:r w:rsidRPr="00F61C90">
        <w:rPr>
          <w:rFonts w:eastAsia="仿宋_GB2312"/>
          <w:color w:val="000000"/>
          <w:sz w:val="32"/>
          <w:szCs w:val="32"/>
        </w:rPr>
        <w:t>A</w:t>
      </w:r>
      <w:r w:rsidRPr="00F61C90">
        <w:rPr>
          <w:rFonts w:eastAsia="仿宋_GB2312"/>
          <w:color w:val="000000"/>
          <w:sz w:val="32"/>
          <w:szCs w:val="32"/>
        </w:rPr>
        <w:t>，注册申请人预期变更型号为</w:t>
      </w:r>
      <w:r w:rsidRPr="00F61C90">
        <w:rPr>
          <w:rFonts w:eastAsia="仿宋_GB2312"/>
          <w:color w:val="000000"/>
          <w:sz w:val="32"/>
          <w:szCs w:val="32"/>
        </w:rPr>
        <w:t>B</w:t>
      </w:r>
      <w:r w:rsidRPr="00F61C90">
        <w:rPr>
          <w:rFonts w:eastAsia="仿宋_GB2312"/>
          <w:color w:val="000000"/>
          <w:sz w:val="32"/>
          <w:szCs w:val="32"/>
        </w:rPr>
        <w:t>的</w:t>
      </w:r>
      <w:r w:rsidRPr="00F61C90">
        <w:rPr>
          <w:rFonts w:eastAsia="仿宋_GB2312"/>
          <w:color w:val="000000"/>
          <w:sz w:val="32"/>
          <w:szCs w:val="32"/>
        </w:rPr>
        <w:t>X</w:t>
      </w:r>
      <w:r w:rsidRPr="00F61C90">
        <w:rPr>
          <w:rFonts w:eastAsia="仿宋_GB2312"/>
          <w:color w:val="000000"/>
          <w:sz w:val="32"/>
          <w:szCs w:val="32"/>
        </w:rPr>
        <w:t>射线管头，此时注册申请人不应在原产品基础上以许可变更的形式新增</w:t>
      </w:r>
      <w:r w:rsidRPr="00F61C90">
        <w:rPr>
          <w:rFonts w:eastAsia="仿宋_GB2312"/>
          <w:color w:val="000000"/>
          <w:sz w:val="32"/>
          <w:szCs w:val="32"/>
        </w:rPr>
        <w:t>B</w:t>
      </w:r>
      <w:r w:rsidRPr="00F61C90">
        <w:rPr>
          <w:rFonts w:eastAsia="仿宋_GB2312"/>
          <w:color w:val="000000"/>
          <w:sz w:val="32"/>
          <w:szCs w:val="32"/>
        </w:rPr>
        <w:t>，须以注册的形式申报</w:t>
      </w:r>
      <w:r w:rsidRPr="00F61C90">
        <w:rPr>
          <w:rFonts w:eastAsia="仿宋_GB2312"/>
          <w:color w:val="000000"/>
          <w:sz w:val="32"/>
          <w:szCs w:val="32"/>
        </w:rPr>
        <w:t>B</w:t>
      </w:r>
      <w:r w:rsidRPr="00F61C90">
        <w:rPr>
          <w:rFonts w:eastAsia="仿宋_GB2312"/>
          <w:color w:val="000000"/>
          <w:sz w:val="32"/>
          <w:szCs w:val="32"/>
        </w:rPr>
        <w:t>配置的产品。</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3.</w:t>
      </w:r>
      <w:r w:rsidRPr="00F61C90">
        <w:rPr>
          <w:rFonts w:eastAsia="仿宋_GB2312"/>
          <w:color w:val="000000"/>
          <w:sz w:val="32"/>
          <w:szCs w:val="32"/>
        </w:rPr>
        <w:t>适用范围相同，性能指标相近，但技术结构有较大差异的产品不能划分为同一注册单元。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例如站立式、椅座式和床卧式的</w:t>
      </w:r>
      <w:r w:rsidRPr="00F61C90">
        <w:rPr>
          <w:rFonts w:eastAsia="仿宋_GB2312"/>
          <w:color w:val="000000"/>
          <w:sz w:val="32"/>
          <w:szCs w:val="32"/>
        </w:rPr>
        <w:t>CBCT</w:t>
      </w:r>
      <w:r w:rsidRPr="00F61C90">
        <w:rPr>
          <w:rFonts w:eastAsia="仿宋_GB2312"/>
          <w:color w:val="000000"/>
          <w:sz w:val="32"/>
          <w:szCs w:val="32"/>
        </w:rPr>
        <w:t>，因机械、电气结构差异较大，不能划分为同一注册单元。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例如采用不同类型影像接收器（</w:t>
      </w:r>
      <w:r w:rsidRPr="00F61C90">
        <w:rPr>
          <w:rFonts w:eastAsia="仿宋_GB2312"/>
          <w:color w:val="000000"/>
          <w:sz w:val="32"/>
          <w:szCs w:val="32"/>
        </w:rPr>
        <w:t>CCD+</w:t>
      </w:r>
      <w:r w:rsidRPr="00F61C90">
        <w:rPr>
          <w:rFonts w:eastAsia="仿宋_GB2312"/>
          <w:color w:val="000000"/>
          <w:sz w:val="32"/>
          <w:szCs w:val="32"/>
        </w:rPr>
        <w:t>影像增强器、数字化平板型探测器）的设备，不能划分为同一注册单元。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4.</w:t>
      </w:r>
      <w:r w:rsidRPr="00F61C90">
        <w:rPr>
          <w:rFonts w:eastAsia="仿宋_GB2312"/>
          <w:color w:val="000000"/>
          <w:sz w:val="32"/>
          <w:szCs w:val="32"/>
        </w:rPr>
        <w:t>用于口咬的一次性保护套不应放在</w:t>
      </w:r>
      <w:r w:rsidRPr="00F61C90">
        <w:rPr>
          <w:rFonts w:eastAsia="仿宋_GB2312"/>
          <w:color w:val="000000"/>
          <w:sz w:val="32"/>
          <w:szCs w:val="32"/>
        </w:rPr>
        <w:t>CBCT</w:t>
      </w:r>
      <w:r w:rsidRPr="00F61C90">
        <w:rPr>
          <w:rFonts w:eastAsia="仿宋_GB2312"/>
          <w:color w:val="000000"/>
          <w:sz w:val="32"/>
          <w:szCs w:val="32"/>
        </w:rPr>
        <w:t>的注册单元。</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5.</w:t>
      </w:r>
      <w:r w:rsidRPr="00F61C90">
        <w:rPr>
          <w:rFonts w:eastAsia="仿宋_GB2312"/>
          <w:color w:val="000000"/>
          <w:sz w:val="32"/>
          <w:szCs w:val="32"/>
        </w:rPr>
        <w:t>独立的口腔种植手术计划软件不应放在</w:t>
      </w:r>
      <w:r w:rsidRPr="00F61C90">
        <w:rPr>
          <w:rFonts w:eastAsia="仿宋_GB2312"/>
          <w:color w:val="000000"/>
          <w:sz w:val="32"/>
          <w:szCs w:val="32"/>
        </w:rPr>
        <w:t>CBCT</w:t>
      </w:r>
      <w:r w:rsidRPr="00F61C90">
        <w:rPr>
          <w:rFonts w:eastAsia="仿宋_GB2312"/>
          <w:color w:val="000000"/>
          <w:sz w:val="32"/>
          <w:szCs w:val="32"/>
        </w:rPr>
        <w:t>的注册单元；若</w:t>
      </w:r>
      <w:r w:rsidRPr="00F61C90">
        <w:rPr>
          <w:rFonts w:eastAsia="仿宋_GB2312"/>
          <w:color w:val="000000"/>
          <w:sz w:val="32"/>
          <w:szCs w:val="32"/>
        </w:rPr>
        <w:t>CBCT</w:t>
      </w:r>
      <w:r w:rsidRPr="00F61C90">
        <w:rPr>
          <w:rFonts w:eastAsia="仿宋_GB2312"/>
          <w:color w:val="000000"/>
          <w:sz w:val="32"/>
          <w:szCs w:val="32"/>
        </w:rPr>
        <w:t>带有虚拟种植手术功能，应按照口腔种植手术计划软件要求评价该功能。</w:t>
      </w:r>
    </w:p>
    <w:p w:rsidR="005E4C57" w:rsidRPr="00F61C90" w:rsidRDefault="005E4C57" w:rsidP="005E4C57">
      <w:pPr>
        <w:pStyle w:val="2"/>
        <w:widowControl/>
        <w:adjustRightInd w:val="0"/>
        <w:snapToGrid/>
        <w:spacing w:afterLines="0" w:line="580" w:lineRule="exact"/>
        <w:ind w:leftChars="212" w:left="445" w:firstLineChars="50" w:firstLine="160"/>
        <w:rPr>
          <w:rFonts w:ascii="楷体_GB2312" w:eastAsia="楷体_GB2312" w:hAnsi="Times New Roman"/>
          <w:b w:val="0"/>
          <w:color w:val="000000"/>
          <w:sz w:val="32"/>
        </w:rPr>
      </w:pPr>
      <w:bookmarkStart w:id="13" w:name="_Toc432753653"/>
      <w:bookmarkStart w:id="14" w:name="_Toc467833255"/>
      <w:r w:rsidRPr="00F61C90">
        <w:rPr>
          <w:rFonts w:ascii="楷体_GB2312" w:eastAsia="楷体_GB2312" w:hAnsi="Times New Roman"/>
          <w:b w:val="0"/>
          <w:color w:val="000000"/>
          <w:sz w:val="32"/>
        </w:rPr>
        <w:t>（七）产品检测单元划分</w:t>
      </w:r>
      <w:bookmarkEnd w:id="13"/>
      <w:bookmarkEnd w:id="14"/>
    </w:p>
    <w:p w:rsidR="005E4C57" w:rsidRPr="00F61C90" w:rsidRDefault="005E4C57" w:rsidP="005E4C57">
      <w:pPr>
        <w:spacing w:line="580" w:lineRule="exact"/>
        <w:ind w:firstLineChars="200" w:firstLine="640"/>
        <w:jc w:val="left"/>
        <w:rPr>
          <w:rFonts w:eastAsia="仿宋_GB2312"/>
          <w:color w:val="000000"/>
          <w:sz w:val="32"/>
          <w:szCs w:val="32"/>
        </w:rPr>
      </w:pPr>
      <w:r w:rsidRPr="00F61C90">
        <w:rPr>
          <w:rFonts w:eastAsia="仿宋_GB2312"/>
          <w:color w:val="000000"/>
          <w:sz w:val="32"/>
          <w:szCs w:val="32"/>
        </w:rPr>
        <w:t>检测样机的选取应考虑产品功能、性能、预期用途、安全指标、主要部件、结构及其组合方式等，应以不同配置（见上文</w:t>
      </w:r>
      <w:r w:rsidRPr="00F61C90">
        <w:rPr>
          <w:rFonts w:eastAsia="仿宋_GB2312"/>
          <w:color w:val="000000"/>
          <w:sz w:val="32"/>
          <w:szCs w:val="32"/>
        </w:rPr>
        <w:t>“</w:t>
      </w:r>
      <w:r w:rsidRPr="00F61C90">
        <w:rPr>
          <w:rFonts w:eastAsia="仿宋_GB2312"/>
          <w:color w:val="000000"/>
          <w:sz w:val="32"/>
          <w:szCs w:val="32"/>
        </w:rPr>
        <w:t>整机配置说明</w:t>
      </w:r>
      <w:r w:rsidRPr="00F61C90">
        <w:rPr>
          <w:rFonts w:eastAsia="仿宋_GB2312"/>
          <w:color w:val="000000"/>
          <w:sz w:val="32"/>
          <w:szCs w:val="32"/>
        </w:rPr>
        <w:t>”</w:t>
      </w:r>
      <w:r w:rsidRPr="00F61C90">
        <w:rPr>
          <w:rFonts w:eastAsia="仿宋_GB2312"/>
          <w:color w:val="000000"/>
          <w:sz w:val="32"/>
          <w:szCs w:val="32"/>
        </w:rPr>
        <w:t>）而非不同型号的结果作为划分检测单元的依据。</w:t>
      </w:r>
    </w:p>
    <w:p w:rsidR="005E4C57" w:rsidRPr="00F61C90" w:rsidRDefault="005E4C57" w:rsidP="005E4C57">
      <w:pPr>
        <w:spacing w:line="580" w:lineRule="exact"/>
        <w:ind w:firstLineChars="200" w:firstLine="640"/>
        <w:jc w:val="left"/>
        <w:rPr>
          <w:rFonts w:eastAsia="仿宋_GB2312"/>
          <w:color w:val="000000"/>
          <w:sz w:val="32"/>
          <w:szCs w:val="32"/>
        </w:rPr>
      </w:pPr>
      <w:r w:rsidRPr="00F61C90">
        <w:rPr>
          <w:rFonts w:eastAsia="仿宋_GB2312"/>
          <w:color w:val="000000"/>
          <w:sz w:val="32"/>
          <w:szCs w:val="32"/>
        </w:rPr>
        <w:t>1.</w:t>
      </w:r>
      <w:r w:rsidRPr="00F61C90">
        <w:rPr>
          <w:rFonts w:eastAsia="仿宋_GB2312"/>
          <w:color w:val="000000"/>
          <w:sz w:val="32"/>
          <w:szCs w:val="32"/>
        </w:rPr>
        <w:t>由于</w:t>
      </w:r>
      <w:r w:rsidRPr="00F61C90">
        <w:rPr>
          <w:rFonts w:eastAsia="仿宋_GB2312"/>
          <w:color w:val="000000"/>
          <w:sz w:val="32"/>
          <w:szCs w:val="32"/>
        </w:rPr>
        <w:t>X</w:t>
      </w:r>
      <w:r w:rsidRPr="00F61C90">
        <w:rPr>
          <w:rFonts w:eastAsia="仿宋_GB2312"/>
          <w:color w:val="000000"/>
          <w:sz w:val="32"/>
          <w:szCs w:val="32"/>
        </w:rPr>
        <w:t>射线管、影像接收器等主要部件在整机中起的作用较大，其不同的配置影响到了整机的安全和性能要求，因此应考</w:t>
      </w:r>
      <w:r w:rsidRPr="00F61C90">
        <w:rPr>
          <w:rFonts w:eastAsia="仿宋_GB2312"/>
          <w:color w:val="000000"/>
          <w:sz w:val="32"/>
          <w:szCs w:val="32"/>
        </w:rPr>
        <w:lastRenderedPageBreak/>
        <w:t>虑申报配置的安全和性能检测报告。</w:t>
      </w:r>
    </w:p>
    <w:p w:rsidR="005E4C57" w:rsidRPr="00F61C90" w:rsidRDefault="005E4C57" w:rsidP="005E4C57">
      <w:pPr>
        <w:spacing w:line="580" w:lineRule="exact"/>
        <w:ind w:firstLineChars="200" w:firstLine="640"/>
        <w:jc w:val="left"/>
        <w:rPr>
          <w:rFonts w:eastAsia="仿宋_GB2312"/>
          <w:color w:val="000000"/>
          <w:sz w:val="32"/>
          <w:szCs w:val="32"/>
        </w:rPr>
      </w:pPr>
      <w:r w:rsidRPr="00F61C90">
        <w:rPr>
          <w:rFonts w:eastAsia="仿宋_GB2312"/>
          <w:color w:val="000000"/>
          <w:sz w:val="32"/>
          <w:szCs w:val="32"/>
        </w:rPr>
        <w:t>2.</w:t>
      </w:r>
      <w:r w:rsidRPr="00F61C90">
        <w:rPr>
          <w:rFonts w:eastAsia="仿宋_GB2312"/>
          <w:color w:val="000000"/>
          <w:sz w:val="32"/>
          <w:szCs w:val="32"/>
        </w:rPr>
        <w:t>电磁兼容安全要求须覆盖申报的所有配置。</w:t>
      </w:r>
    </w:p>
    <w:p w:rsidR="005E4C57" w:rsidRPr="00F61C90" w:rsidRDefault="005E4C57" w:rsidP="005E4C57">
      <w:pPr>
        <w:spacing w:line="580" w:lineRule="exact"/>
        <w:ind w:firstLineChars="200" w:firstLine="640"/>
        <w:jc w:val="left"/>
        <w:rPr>
          <w:rFonts w:eastAsia="仿宋_GB2312"/>
          <w:strike/>
          <w:color w:val="000000"/>
          <w:sz w:val="32"/>
          <w:szCs w:val="32"/>
        </w:rPr>
      </w:pPr>
      <w:r w:rsidRPr="00F61C90">
        <w:rPr>
          <w:rFonts w:eastAsia="仿宋_GB2312"/>
          <w:color w:val="000000"/>
          <w:sz w:val="32"/>
          <w:szCs w:val="32"/>
        </w:rPr>
        <w:t>3.</w:t>
      </w:r>
      <w:r w:rsidRPr="00F61C90">
        <w:rPr>
          <w:rFonts w:eastAsia="仿宋_GB2312"/>
          <w:color w:val="000000"/>
          <w:sz w:val="32"/>
          <w:szCs w:val="32"/>
        </w:rPr>
        <w:t>医用电气设备在实施</w:t>
      </w:r>
      <w:r w:rsidRPr="00F61C90">
        <w:rPr>
          <w:rFonts w:eastAsia="仿宋_GB2312"/>
          <w:color w:val="000000"/>
          <w:sz w:val="32"/>
          <w:szCs w:val="32"/>
        </w:rPr>
        <w:t>GB 9706.1</w:t>
      </w:r>
      <w:r w:rsidRPr="00F61C90">
        <w:rPr>
          <w:rFonts w:eastAsia="仿宋_GB2312"/>
          <w:color w:val="000000"/>
          <w:sz w:val="32"/>
          <w:szCs w:val="32"/>
        </w:rPr>
        <w:t>标准全项检测时，应对电磁兼容性按照电磁兼容标准要求实施检测。安规检测报告和</w:t>
      </w:r>
      <w:r w:rsidRPr="00F61C90">
        <w:rPr>
          <w:rFonts w:eastAsia="仿宋_GB2312"/>
          <w:color w:val="000000"/>
          <w:sz w:val="32"/>
          <w:szCs w:val="32"/>
        </w:rPr>
        <w:t>EMC</w:t>
      </w:r>
      <w:r w:rsidRPr="00F61C90">
        <w:rPr>
          <w:rFonts w:eastAsia="仿宋_GB2312"/>
          <w:color w:val="000000"/>
          <w:sz w:val="32"/>
          <w:szCs w:val="32"/>
        </w:rPr>
        <w:t>检测报告应具有关联性。</w:t>
      </w:r>
    </w:p>
    <w:p w:rsidR="005E4C57" w:rsidRPr="00F61C90" w:rsidRDefault="005E4C57" w:rsidP="005E4C57">
      <w:pPr>
        <w:pStyle w:val="2"/>
        <w:widowControl/>
        <w:adjustRightInd w:val="0"/>
        <w:snapToGrid/>
        <w:spacing w:afterLines="0" w:line="580" w:lineRule="exact"/>
        <w:ind w:leftChars="212" w:left="445" w:firstLineChars="50" w:firstLine="160"/>
        <w:rPr>
          <w:rFonts w:ascii="楷体_GB2312" w:eastAsia="楷体_GB2312" w:hAnsi="Times New Roman"/>
          <w:b w:val="0"/>
          <w:color w:val="000000"/>
          <w:sz w:val="32"/>
        </w:rPr>
      </w:pPr>
      <w:bookmarkStart w:id="15" w:name="_Toc434929961"/>
      <w:bookmarkStart w:id="16" w:name="_Toc467833256"/>
      <w:r w:rsidRPr="00F61C90">
        <w:rPr>
          <w:rFonts w:ascii="楷体_GB2312" w:eastAsia="楷体_GB2312" w:hAnsi="Times New Roman"/>
          <w:b w:val="0"/>
          <w:color w:val="000000"/>
          <w:sz w:val="32"/>
        </w:rPr>
        <w:t>（八）书写产品技术要求及检测应注意的问题</w:t>
      </w:r>
      <w:bookmarkEnd w:id="15"/>
      <w:bookmarkEnd w:id="16"/>
    </w:p>
    <w:p w:rsidR="005E4C57" w:rsidRPr="00F61C90" w:rsidRDefault="005E4C57" w:rsidP="005E4C57">
      <w:pPr>
        <w:spacing w:line="580" w:lineRule="exact"/>
        <w:ind w:firstLineChars="200" w:firstLine="640"/>
        <w:jc w:val="left"/>
        <w:rPr>
          <w:rFonts w:eastAsia="仿宋_GB2312"/>
          <w:color w:val="000000"/>
          <w:sz w:val="32"/>
          <w:szCs w:val="32"/>
        </w:rPr>
      </w:pPr>
      <w:r w:rsidRPr="00F61C90">
        <w:rPr>
          <w:rFonts w:eastAsia="仿宋_GB2312"/>
          <w:color w:val="000000"/>
          <w:sz w:val="32"/>
          <w:szCs w:val="32"/>
        </w:rPr>
        <w:t>1.</w:t>
      </w:r>
      <w:r w:rsidRPr="00F61C90">
        <w:rPr>
          <w:rFonts w:eastAsia="仿宋_GB2312"/>
          <w:color w:val="000000"/>
          <w:sz w:val="32"/>
          <w:szCs w:val="32"/>
        </w:rPr>
        <w:t>临床上</w:t>
      </w:r>
      <w:r w:rsidRPr="00F61C90">
        <w:rPr>
          <w:rFonts w:eastAsia="仿宋_GB2312"/>
          <w:color w:val="000000"/>
          <w:sz w:val="32"/>
          <w:szCs w:val="32"/>
        </w:rPr>
        <w:t>CBCT</w:t>
      </w:r>
      <w:r w:rsidRPr="00F61C90">
        <w:rPr>
          <w:rFonts w:eastAsia="仿宋_GB2312"/>
          <w:color w:val="000000"/>
          <w:sz w:val="32"/>
          <w:szCs w:val="32"/>
        </w:rPr>
        <w:t>设备通常与工作站（包括主机、显示器）等其</w:t>
      </w:r>
      <w:r w:rsidR="00D76F07">
        <w:rPr>
          <w:rFonts w:eastAsia="仿宋_GB2312" w:hint="eastAsia"/>
          <w:color w:val="000000"/>
          <w:sz w:val="32"/>
          <w:szCs w:val="32"/>
        </w:rPr>
        <w:t>他</w:t>
      </w:r>
      <w:r w:rsidRPr="00F61C90">
        <w:rPr>
          <w:rFonts w:eastAsia="仿宋_GB2312"/>
          <w:color w:val="000000"/>
          <w:sz w:val="32"/>
          <w:szCs w:val="32"/>
        </w:rPr>
        <w:t>设备连接或结合使用，因此：</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1</w:t>
      </w:r>
      <w:r w:rsidRPr="00F61C90">
        <w:rPr>
          <w:rFonts w:eastAsia="仿宋_GB2312"/>
          <w:color w:val="000000"/>
          <w:sz w:val="32"/>
          <w:szCs w:val="32"/>
        </w:rPr>
        <w:t>）不管申报的产品组成中是否包括工作站计算机等</w:t>
      </w:r>
      <w:r w:rsidR="00D76F07" w:rsidRPr="00F61C90">
        <w:rPr>
          <w:rFonts w:eastAsia="仿宋_GB2312"/>
          <w:color w:val="000000"/>
          <w:sz w:val="32"/>
          <w:szCs w:val="32"/>
        </w:rPr>
        <w:t>其</w:t>
      </w:r>
      <w:r w:rsidR="00D76F07">
        <w:rPr>
          <w:rFonts w:eastAsia="仿宋_GB2312" w:hint="eastAsia"/>
          <w:color w:val="000000"/>
          <w:sz w:val="32"/>
          <w:szCs w:val="32"/>
        </w:rPr>
        <w:t>他</w:t>
      </w:r>
      <w:r w:rsidRPr="00F61C90">
        <w:rPr>
          <w:rFonts w:eastAsia="仿宋_GB2312"/>
          <w:color w:val="000000"/>
          <w:sz w:val="32"/>
          <w:szCs w:val="32"/>
        </w:rPr>
        <w:t>硬件，须提供系统符合</w:t>
      </w:r>
      <w:r w:rsidRPr="00F61C90">
        <w:rPr>
          <w:rFonts w:eastAsia="仿宋_GB2312"/>
          <w:color w:val="000000"/>
          <w:sz w:val="32"/>
          <w:szCs w:val="32"/>
        </w:rPr>
        <w:t>YY 0505</w:t>
      </w:r>
      <w:r w:rsidRPr="00F61C90">
        <w:rPr>
          <w:rFonts w:eastAsia="仿宋_GB2312"/>
          <w:color w:val="000000"/>
          <w:sz w:val="32"/>
          <w:szCs w:val="32"/>
        </w:rPr>
        <w:t>、</w:t>
      </w:r>
      <w:r w:rsidRPr="00F61C90">
        <w:rPr>
          <w:rFonts w:eastAsia="仿宋_GB2312"/>
          <w:color w:val="000000"/>
          <w:sz w:val="32"/>
          <w:szCs w:val="32"/>
        </w:rPr>
        <w:t>GB 9706.15</w:t>
      </w:r>
      <w:r w:rsidRPr="00F61C90">
        <w:rPr>
          <w:rFonts w:eastAsia="仿宋_GB2312"/>
          <w:color w:val="000000"/>
          <w:sz w:val="32"/>
          <w:szCs w:val="32"/>
        </w:rPr>
        <w:t>的检测报告；同时检测报告备注送检工作站型号，并截图软件版本号。</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2</w:t>
      </w:r>
      <w:r w:rsidRPr="00F61C90">
        <w:rPr>
          <w:rFonts w:eastAsia="仿宋_GB2312"/>
          <w:color w:val="000000"/>
          <w:sz w:val="32"/>
          <w:szCs w:val="32"/>
        </w:rPr>
        <w:t>）注册申请人应描述工作站最低配置和显示器性能指标，并在随机文件中注明</w:t>
      </w:r>
      <w:r w:rsidRPr="00F61C90">
        <w:rPr>
          <w:rFonts w:eastAsia="仿宋_GB2312"/>
          <w:color w:val="000000"/>
          <w:sz w:val="32"/>
          <w:szCs w:val="32"/>
        </w:rPr>
        <w:t>“</w:t>
      </w:r>
      <w:r w:rsidRPr="00F61C90">
        <w:rPr>
          <w:rFonts w:eastAsia="仿宋_GB2312"/>
          <w:color w:val="000000"/>
          <w:sz w:val="32"/>
          <w:szCs w:val="32"/>
        </w:rPr>
        <w:t>系统符合</w:t>
      </w:r>
      <w:r w:rsidRPr="00F61C90">
        <w:rPr>
          <w:rFonts w:eastAsia="仿宋_GB2312"/>
          <w:color w:val="000000"/>
          <w:sz w:val="32"/>
          <w:szCs w:val="32"/>
        </w:rPr>
        <w:t>YY 0505</w:t>
      </w:r>
      <w:r w:rsidRPr="00F61C90">
        <w:rPr>
          <w:rFonts w:eastAsia="仿宋_GB2312"/>
          <w:color w:val="000000"/>
          <w:sz w:val="32"/>
          <w:szCs w:val="32"/>
        </w:rPr>
        <w:t>、</w:t>
      </w:r>
      <w:r w:rsidRPr="00F61C90">
        <w:rPr>
          <w:rFonts w:eastAsia="仿宋_GB2312"/>
          <w:color w:val="000000"/>
          <w:sz w:val="32"/>
          <w:szCs w:val="32"/>
        </w:rPr>
        <w:t>GB 9706.15</w:t>
      </w:r>
      <w:r w:rsidRPr="00F61C90">
        <w:rPr>
          <w:rFonts w:eastAsia="仿宋_GB2312"/>
          <w:color w:val="000000"/>
          <w:sz w:val="32"/>
          <w:szCs w:val="32"/>
        </w:rPr>
        <w:t>的要求</w:t>
      </w:r>
      <w:r w:rsidRPr="00F61C90">
        <w:rPr>
          <w:rFonts w:eastAsia="仿宋_GB2312"/>
          <w:color w:val="000000"/>
          <w:sz w:val="32"/>
          <w:szCs w:val="32"/>
        </w:rPr>
        <w:t>”</w:t>
      </w:r>
      <w:r w:rsidRPr="00F61C90">
        <w:rPr>
          <w:rFonts w:eastAsia="仿宋_GB2312"/>
          <w:color w:val="000000"/>
          <w:sz w:val="32"/>
          <w:szCs w:val="32"/>
        </w:rPr>
        <w:t>，工作站计算机至少</w:t>
      </w:r>
      <w:r w:rsidRPr="00F61C90">
        <w:rPr>
          <w:rFonts w:eastAsia="仿宋_GB2312"/>
          <w:color w:val="000000"/>
          <w:sz w:val="32"/>
          <w:szCs w:val="32"/>
        </w:rPr>
        <w:t>“</w:t>
      </w:r>
      <w:r w:rsidRPr="00F61C90">
        <w:rPr>
          <w:rFonts w:eastAsia="仿宋_GB2312"/>
          <w:color w:val="000000"/>
          <w:sz w:val="32"/>
          <w:szCs w:val="32"/>
        </w:rPr>
        <w:t>符合</w:t>
      </w:r>
      <w:r w:rsidRPr="00F61C90">
        <w:rPr>
          <w:rFonts w:eastAsia="仿宋_GB2312"/>
          <w:color w:val="000000"/>
          <w:sz w:val="32"/>
          <w:szCs w:val="32"/>
        </w:rPr>
        <w:t>GB 4943.1</w:t>
      </w:r>
      <w:r w:rsidRPr="00F61C90">
        <w:rPr>
          <w:rFonts w:eastAsia="仿宋_GB2312"/>
          <w:color w:val="000000"/>
          <w:sz w:val="32"/>
          <w:szCs w:val="32"/>
        </w:rPr>
        <w:t>的要求，或具备</w:t>
      </w:r>
      <w:r w:rsidRPr="00F61C90">
        <w:rPr>
          <w:rFonts w:eastAsia="仿宋_GB2312"/>
          <w:color w:val="000000"/>
          <w:sz w:val="32"/>
          <w:szCs w:val="32"/>
        </w:rPr>
        <w:t>CCC</w:t>
      </w:r>
      <w:r w:rsidRPr="00F61C90">
        <w:rPr>
          <w:rFonts w:eastAsia="仿宋_GB2312"/>
          <w:color w:val="000000"/>
          <w:sz w:val="32"/>
          <w:szCs w:val="32"/>
        </w:rPr>
        <w:t>证书</w:t>
      </w:r>
      <w:r w:rsidRPr="00F61C90">
        <w:rPr>
          <w:rFonts w:eastAsia="仿宋_GB2312"/>
          <w:color w:val="000000"/>
          <w:sz w:val="32"/>
          <w:szCs w:val="32"/>
        </w:rPr>
        <w:t>”</w:t>
      </w:r>
      <w:r w:rsidRPr="00F61C90">
        <w:rPr>
          <w:rFonts w:eastAsia="仿宋_GB2312"/>
          <w:color w:val="000000"/>
          <w:sz w:val="32"/>
          <w:szCs w:val="32"/>
        </w:rPr>
        <w:t>；若申报工作站计算机，注册申请人应明确工作站计算机型号并满足相关要求。</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2.</w:t>
      </w:r>
      <w:r w:rsidRPr="00F61C90">
        <w:rPr>
          <w:rFonts w:eastAsia="仿宋_GB2312"/>
          <w:color w:val="000000"/>
          <w:sz w:val="32"/>
          <w:szCs w:val="32"/>
        </w:rPr>
        <w:t>产品成像性能指标如分辨率、信噪比等具体数值应与注册申请人提供的境外上市批件（进口产品适用）、随机文件中的内容一致。</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3.CBCT</w:t>
      </w:r>
      <w:r w:rsidRPr="00F61C90">
        <w:rPr>
          <w:rFonts w:eastAsia="仿宋_GB2312"/>
          <w:color w:val="000000"/>
          <w:sz w:val="32"/>
          <w:szCs w:val="32"/>
        </w:rPr>
        <w:t>摄影应按照选取的曝光条件分别评估轴位二维影像、矢状位二维影像、冠状位二维影像的成像性能。</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注册检验选取的曝光条件、体模应与</w:t>
      </w:r>
      <w:r w:rsidRPr="00F61C90">
        <w:rPr>
          <w:rFonts w:eastAsia="仿宋_GB2312"/>
          <w:color w:val="000000"/>
          <w:sz w:val="32"/>
          <w:szCs w:val="32"/>
        </w:rPr>
        <w:t>“</w:t>
      </w:r>
      <w:r w:rsidRPr="00F61C90">
        <w:rPr>
          <w:rFonts w:eastAsia="仿宋_GB2312"/>
          <w:color w:val="000000"/>
          <w:sz w:val="32"/>
          <w:szCs w:val="32"/>
        </w:rPr>
        <w:t>（四）研究资料</w:t>
      </w:r>
      <w:r w:rsidRPr="00F61C90">
        <w:rPr>
          <w:rFonts w:eastAsia="仿宋_GB2312"/>
          <w:color w:val="000000"/>
          <w:sz w:val="32"/>
          <w:szCs w:val="32"/>
        </w:rPr>
        <w:t>1”</w:t>
      </w:r>
      <w:r w:rsidRPr="00F61C90">
        <w:rPr>
          <w:rFonts w:eastAsia="仿宋_GB2312"/>
          <w:color w:val="000000"/>
          <w:sz w:val="32"/>
          <w:szCs w:val="32"/>
        </w:rPr>
        <w:t>的</w:t>
      </w:r>
      <w:r w:rsidRPr="00F61C90">
        <w:rPr>
          <w:rFonts w:eastAsia="仿宋_GB2312"/>
          <w:color w:val="000000"/>
          <w:sz w:val="32"/>
          <w:szCs w:val="32"/>
        </w:rPr>
        <w:lastRenderedPageBreak/>
        <w:t>结果一致。</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4.</w:t>
      </w:r>
      <w:r w:rsidRPr="00F61C90">
        <w:rPr>
          <w:rFonts w:eastAsia="仿宋_GB2312"/>
          <w:color w:val="000000"/>
          <w:sz w:val="32"/>
          <w:szCs w:val="32"/>
        </w:rPr>
        <w:t>当行业标准更新时，成像性能评价的分项目应该与标准同步更新。</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5.</w:t>
      </w:r>
      <w:r w:rsidRPr="00F61C90">
        <w:rPr>
          <w:rFonts w:eastAsia="仿宋_GB2312"/>
          <w:color w:val="000000"/>
          <w:sz w:val="32"/>
          <w:szCs w:val="32"/>
        </w:rPr>
        <w:t>产品技术要求书写模板详见本指导原则的附录</w:t>
      </w:r>
      <w:r w:rsidRPr="00F61C90">
        <w:rPr>
          <w:rFonts w:eastAsia="仿宋_GB2312"/>
          <w:color w:val="000000"/>
          <w:sz w:val="32"/>
          <w:szCs w:val="32"/>
        </w:rPr>
        <w:t>1</w:t>
      </w:r>
      <w:r w:rsidRPr="00F61C90">
        <w:rPr>
          <w:rFonts w:eastAsia="仿宋_GB2312"/>
          <w:color w:val="000000"/>
          <w:sz w:val="32"/>
          <w:szCs w:val="32"/>
        </w:rPr>
        <w:t>。对于产品技术要求的附录</w:t>
      </w:r>
      <w:r w:rsidRPr="00F61C90">
        <w:rPr>
          <w:rFonts w:eastAsia="仿宋_GB2312"/>
          <w:color w:val="000000"/>
          <w:sz w:val="32"/>
          <w:szCs w:val="32"/>
        </w:rPr>
        <w:t>A</w:t>
      </w:r>
      <w:r w:rsidRPr="00F61C90">
        <w:rPr>
          <w:rFonts w:eastAsia="仿宋_GB2312"/>
          <w:color w:val="000000"/>
          <w:sz w:val="32"/>
          <w:szCs w:val="32"/>
        </w:rPr>
        <w:t>产品配置表，应列出主要部件的型号、规格参数和注册申请人。如果通过整机配置分析明确含有多种配置，则应根据多种配置列出附录</w:t>
      </w:r>
      <w:r w:rsidRPr="00F61C90">
        <w:rPr>
          <w:rFonts w:eastAsia="仿宋_GB2312"/>
          <w:color w:val="000000"/>
          <w:sz w:val="32"/>
          <w:szCs w:val="32"/>
        </w:rPr>
        <w:t>A.1</w:t>
      </w:r>
      <w:r w:rsidRPr="00F61C90">
        <w:rPr>
          <w:rFonts w:eastAsia="仿宋_GB2312"/>
          <w:color w:val="000000"/>
          <w:sz w:val="32"/>
          <w:szCs w:val="32"/>
        </w:rPr>
        <w:t>配置</w:t>
      </w:r>
      <w:r w:rsidRPr="00F61C90">
        <w:rPr>
          <w:rFonts w:eastAsia="仿宋_GB2312"/>
          <w:color w:val="000000"/>
          <w:sz w:val="32"/>
          <w:szCs w:val="32"/>
        </w:rPr>
        <w:t>1</w:t>
      </w:r>
      <w:r w:rsidRPr="00F61C90">
        <w:rPr>
          <w:rFonts w:eastAsia="仿宋_GB2312"/>
          <w:color w:val="000000"/>
          <w:sz w:val="32"/>
          <w:szCs w:val="32"/>
        </w:rPr>
        <w:t>、</w:t>
      </w:r>
      <w:r w:rsidRPr="00F61C90">
        <w:rPr>
          <w:rFonts w:eastAsia="仿宋_GB2312"/>
          <w:color w:val="000000"/>
          <w:sz w:val="32"/>
          <w:szCs w:val="32"/>
        </w:rPr>
        <w:t>A.2</w:t>
      </w:r>
      <w:r w:rsidRPr="00F61C90">
        <w:rPr>
          <w:rFonts w:eastAsia="仿宋_GB2312"/>
          <w:color w:val="000000"/>
          <w:sz w:val="32"/>
          <w:szCs w:val="32"/>
        </w:rPr>
        <w:t>配置</w:t>
      </w:r>
      <w:r w:rsidRPr="00F61C90">
        <w:rPr>
          <w:rFonts w:eastAsia="仿宋_GB2312"/>
          <w:color w:val="000000"/>
          <w:sz w:val="32"/>
          <w:szCs w:val="32"/>
        </w:rPr>
        <w:t>2</w:t>
      </w:r>
      <w:r w:rsidRPr="00F61C90">
        <w:rPr>
          <w:rFonts w:eastAsia="仿宋_GB2312"/>
          <w:color w:val="000000"/>
          <w:sz w:val="32"/>
          <w:szCs w:val="32"/>
        </w:rPr>
        <w:t>等。</w:t>
      </w:r>
    </w:p>
    <w:p w:rsidR="005E4C57" w:rsidRPr="00F61C90" w:rsidRDefault="005E4C57" w:rsidP="005E4C57">
      <w:pPr>
        <w:pStyle w:val="2"/>
        <w:widowControl/>
        <w:adjustRightInd w:val="0"/>
        <w:snapToGrid/>
        <w:spacing w:afterLines="0" w:line="580" w:lineRule="exact"/>
        <w:ind w:leftChars="212" w:left="445" w:firstLineChars="50" w:firstLine="160"/>
        <w:rPr>
          <w:rFonts w:ascii="楷体_GB2312" w:eastAsia="楷体_GB2312" w:hAnsi="Times New Roman"/>
          <w:b w:val="0"/>
          <w:color w:val="000000"/>
          <w:sz w:val="32"/>
        </w:rPr>
      </w:pPr>
      <w:bookmarkStart w:id="17" w:name="_Toc432753651"/>
      <w:bookmarkStart w:id="18" w:name="_Toc467833257"/>
      <w:bookmarkStart w:id="19" w:name="_Toc430367087"/>
      <w:r w:rsidRPr="00F61C90">
        <w:rPr>
          <w:rFonts w:ascii="楷体_GB2312" w:eastAsia="楷体_GB2312" w:hAnsi="Times New Roman"/>
          <w:b w:val="0"/>
          <w:color w:val="000000"/>
          <w:sz w:val="32"/>
        </w:rPr>
        <w:t>（九）产品说明书与标签</w:t>
      </w:r>
      <w:bookmarkEnd w:id="17"/>
      <w:bookmarkEnd w:id="18"/>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说明书应符合《医疗器械说明书和标签管理规定》（国家食品药品监督管理总局令第</w:t>
      </w:r>
      <w:r w:rsidRPr="00F61C90">
        <w:rPr>
          <w:rFonts w:eastAsia="仿宋_GB2312"/>
          <w:color w:val="000000"/>
          <w:sz w:val="32"/>
          <w:szCs w:val="32"/>
        </w:rPr>
        <w:t>6</w:t>
      </w:r>
      <w:r w:rsidRPr="00F61C90">
        <w:rPr>
          <w:rFonts w:eastAsia="仿宋_GB2312"/>
          <w:color w:val="000000"/>
          <w:sz w:val="32"/>
          <w:szCs w:val="32"/>
        </w:rPr>
        <w:t>号）和相关的国家标准、行业标准的要求。应特别注意：</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1.</w:t>
      </w:r>
      <w:r w:rsidRPr="00F61C90">
        <w:rPr>
          <w:rFonts w:eastAsia="仿宋_GB2312"/>
          <w:color w:val="000000"/>
          <w:sz w:val="32"/>
          <w:szCs w:val="32"/>
        </w:rPr>
        <w:t>详细描述设备操作步骤以及用于患者的方法。</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2.</w:t>
      </w:r>
      <w:r w:rsidRPr="00F61C90">
        <w:rPr>
          <w:rFonts w:eastAsia="仿宋_GB2312"/>
          <w:color w:val="000000"/>
          <w:sz w:val="32"/>
          <w:szCs w:val="32"/>
        </w:rPr>
        <w:t>适用范围与禁忌症</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1</w:t>
      </w:r>
      <w:r w:rsidRPr="00F61C90">
        <w:rPr>
          <w:rFonts w:eastAsia="仿宋_GB2312"/>
          <w:color w:val="000000"/>
          <w:sz w:val="32"/>
          <w:szCs w:val="32"/>
        </w:rPr>
        <w:t>）适用范围</w:t>
      </w:r>
    </w:p>
    <w:p w:rsidR="005E4C57" w:rsidRPr="00F61C90" w:rsidRDefault="005E4C57" w:rsidP="005E4C57">
      <w:pPr>
        <w:spacing w:line="580" w:lineRule="exact"/>
        <w:ind w:firstLineChars="200" w:firstLine="640"/>
        <w:rPr>
          <w:rFonts w:eastAsia="仿宋_GB2312"/>
          <w:color w:val="000000"/>
          <w:sz w:val="32"/>
          <w:szCs w:val="32"/>
        </w:rPr>
      </w:pPr>
      <w:r w:rsidRPr="00F61C90">
        <w:rPr>
          <w:rFonts w:ascii="宋体" w:hAnsi="宋体" w:cs="宋体" w:hint="eastAsia"/>
          <w:color w:val="000000"/>
          <w:sz w:val="32"/>
          <w:szCs w:val="32"/>
        </w:rPr>
        <w:t>①</w:t>
      </w:r>
      <w:r w:rsidRPr="00F61C90">
        <w:rPr>
          <w:rFonts w:eastAsia="仿宋_GB2312"/>
          <w:color w:val="000000"/>
          <w:sz w:val="32"/>
          <w:szCs w:val="32"/>
        </w:rPr>
        <w:t>应明确产品所提供的</w:t>
      </w:r>
      <w:r w:rsidRPr="00F61C90">
        <w:rPr>
          <w:rFonts w:eastAsia="仿宋_GB2312"/>
          <w:color w:val="000000"/>
          <w:sz w:val="32"/>
          <w:szCs w:val="32"/>
        </w:rPr>
        <w:t>“</w:t>
      </w:r>
      <w:r w:rsidRPr="00F61C90">
        <w:rPr>
          <w:rFonts w:eastAsia="仿宋_GB2312"/>
          <w:color w:val="000000"/>
          <w:sz w:val="32"/>
          <w:szCs w:val="32"/>
        </w:rPr>
        <w:t>诊断</w:t>
      </w:r>
      <w:r w:rsidRPr="00F61C90">
        <w:rPr>
          <w:rFonts w:eastAsia="仿宋_GB2312"/>
          <w:color w:val="000000"/>
          <w:sz w:val="32"/>
          <w:szCs w:val="32"/>
        </w:rPr>
        <w:t>”</w:t>
      </w:r>
      <w:r w:rsidRPr="00F61C90">
        <w:rPr>
          <w:rFonts w:eastAsia="仿宋_GB2312"/>
          <w:color w:val="000000"/>
          <w:sz w:val="32"/>
          <w:szCs w:val="32"/>
        </w:rPr>
        <w:t>目的，如口腔颌面部</w:t>
      </w:r>
      <w:r w:rsidRPr="00F61C90">
        <w:rPr>
          <w:rFonts w:eastAsia="仿宋_GB2312"/>
          <w:color w:val="000000"/>
          <w:sz w:val="32"/>
          <w:szCs w:val="32"/>
        </w:rPr>
        <w:t>X</w:t>
      </w:r>
      <w:r w:rsidRPr="00F61C90">
        <w:rPr>
          <w:rFonts w:eastAsia="仿宋_GB2312"/>
          <w:color w:val="000000"/>
          <w:sz w:val="32"/>
          <w:szCs w:val="32"/>
        </w:rPr>
        <w:t>射线影像诊断；</w:t>
      </w:r>
    </w:p>
    <w:p w:rsidR="005E4C57" w:rsidRPr="00F61C90" w:rsidRDefault="005E4C57" w:rsidP="005E4C57">
      <w:pPr>
        <w:spacing w:line="580" w:lineRule="exact"/>
        <w:ind w:firstLineChars="200" w:firstLine="640"/>
        <w:rPr>
          <w:rFonts w:eastAsia="仿宋_GB2312"/>
          <w:color w:val="000000"/>
          <w:sz w:val="32"/>
          <w:szCs w:val="32"/>
        </w:rPr>
      </w:pPr>
      <w:r w:rsidRPr="00F61C90">
        <w:rPr>
          <w:rFonts w:ascii="宋体" w:hAnsi="宋体" w:cs="宋体" w:hint="eastAsia"/>
          <w:color w:val="000000"/>
          <w:sz w:val="32"/>
          <w:szCs w:val="32"/>
        </w:rPr>
        <w:t>②</w:t>
      </w:r>
      <w:r w:rsidRPr="00F61C90">
        <w:rPr>
          <w:rFonts w:eastAsia="仿宋_GB2312"/>
          <w:color w:val="000000"/>
          <w:sz w:val="32"/>
          <w:szCs w:val="32"/>
        </w:rPr>
        <w:t>明确适用人群（成人和</w:t>
      </w:r>
      <w:r w:rsidRPr="00F61C90">
        <w:rPr>
          <w:rFonts w:eastAsia="仿宋_GB2312"/>
          <w:color w:val="000000"/>
          <w:sz w:val="32"/>
          <w:szCs w:val="32"/>
        </w:rPr>
        <w:t>/</w:t>
      </w:r>
      <w:r w:rsidRPr="00F61C90">
        <w:rPr>
          <w:rFonts w:eastAsia="仿宋_GB2312"/>
          <w:color w:val="000000"/>
          <w:sz w:val="32"/>
          <w:szCs w:val="32"/>
        </w:rPr>
        <w:t>或儿童）；</w:t>
      </w:r>
    </w:p>
    <w:p w:rsidR="005E4C57" w:rsidRPr="00F61C90" w:rsidRDefault="005E4C57" w:rsidP="005E4C57">
      <w:pPr>
        <w:spacing w:line="580" w:lineRule="exact"/>
        <w:ind w:firstLineChars="200" w:firstLine="640"/>
        <w:rPr>
          <w:rFonts w:eastAsia="仿宋_GB2312"/>
          <w:color w:val="000000"/>
          <w:sz w:val="32"/>
          <w:szCs w:val="32"/>
        </w:rPr>
      </w:pPr>
      <w:r w:rsidRPr="00F61C90">
        <w:rPr>
          <w:rFonts w:ascii="宋体" w:hAnsi="宋体" w:cs="宋体" w:hint="eastAsia"/>
          <w:color w:val="000000"/>
          <w:sz w:val="32"/>
          <w:szCs w:val="32"/>
        </w:rPr>
        <w:t>③</w:t>
      </w:r>
      <w:r w:rsidRPr="00F61C90">
        <w:rPr>
          <w:rFonts w:eastAsia="仿宋_GB2312"/>
          <w:color w:val="000000"/>
          <w:sz w:val="32"/>
          <w:szCs w:val="32"/>
        </w:rPr>
        <w:t>预期使用环境：应明确使用地点和使用环境，使用环境应包括温度、湿度、海拔大气压范围以及适合国内辐射安全法规的机房屏蔽条件。</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2</w:t>
      </w:r>
      <w:r w:rsidRPr="00F61C90">
        <w:rPr>
          <w:rFonts w:eastAsia="仿宋_GB2312"/>
          <w:color w:val="000000"/>
          <w:sz w:val="32"/>
          <w:szCs w:val="32"/>
        </w:rPr>
        <w:t>）禁忌症：如产品具有禁忌症，应予以说明。并应当明确说明该器械不适宜应用的某些疾病、情况或特定的人群（如孕</w:t>
      </w:r>
      <w:r w:rsidRPr="00F61C90">
        <w:rPr>
          <w:rFonts w:eastAsia="仿宋_GB2312"/>
          <w:color w:val="000000"/>
          <w:sz w:val="32"/>
          <w:szCs w:val="32"/>
        </w:rPr>
        <w:lastRenderedPageBreak/>
        <w:t>妇、哺乳期妇女、儿童）。</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3.</w:t>
      </w:r>
      <w:r w:rsidRPr="00F61C90">
        <w:rPr>
          <w:rFonts w:eastAsia="仿宋_GB2312"/>
          <w:color w:val="000000"/>
          <w:sz w:val="32"/>
          <w:szCs w:val="32"/>
        </w:rPr>
        <w:t>应明确与设备兼容的附件及其技术规格。</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4.</w:t>
      </w:r>
      <w:r w:rsidRPr="00F61C90">
        <w:rPr>
          <w:rFonts w:eastAsia="仿宋_GB2312"/>
          <w:color w:val="000000"/>
          <w:sz w:val="32"/>
          <w:szCs w:val="32"/>
        </w:rPr>
        <w:t>应提供包含技术特征的产品参数表。技术特征应与产品技术要求有一致性。如果引起差异是由于测试标准不同，应注明测试标准。</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5.</w:t>
      </w:r>
      <w:r w:rsidRPr="00F61C90">
        <w:rPr>
          <w:rFonts w:eastAsia="仿宋_GB2312"/>
          <w:color w:val="000000"/>
          <w:sz w:val="32"/>
          <w:szCs w:val="32"/>
        </w:rPr>
        <w:t>技术说明书中应包含产品技术要求中规定的重要性能指标。</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6.</w:t>
      </w:r>
      <w:r w:rsidRPr="00F61C90">
        <w:rPr>
          <w:rFonts w:eastAsia="仿宋_GB2312"/>
          <w:color w:val="000000"/>
          <w:sz w:val="32"/>
          <w:szCs w:val="32"/>
        </w:rPr>
        <w:t>注意事项、警告以及提示，包括但不限于：</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1</w:t>
      </w:r>
      <w:r w:rsidRPr="00F61C90">
        <w:rPr>
          <w:rFonts w:eastAsia="仿宋_GB2312"/>
          <w:color w:val="000000"/>
          <w:sz w:val="32"/>
          <w:szCs w:val="32"/>
        </w:rPr>
        <w:t>）若产品预期用于儿童人群，应根据临床需求，适当调整曝光参数，降低辐射剂量。应提醒用户对于儿童使用该器械相关的特定风险，增加</w:t>
      </w:r>
      <w:r w:rsidRPr="00F61C90">
        <w:rPr>
          <w:rFonts w:eastAsia="仿宋_GB2312"/>
          <w:color w:val="000000"/>
          <w:sz w:val="32"/>
          <w:szCs w:val="32"/>
        </w:rPr>
        <w:t>“</w:t>
      </w:r>
      <w:r w:rsidRPr="00F61C90">
        <w:rPr>
          <w:rFonts w:eastAsia="仿宋_GB2312"/>
          <w:color w:val="000000"/>
          <w:sz w:val="32"/>
          <w:szCs w:val="32"/>
        </w:rPr>
        <w:t>儿童未进行临床试验</w:t>
      </w:r>
      <w:r w:rsidRPr="00F61C90">
        <w:rPr>
          <w:rFonts w:eastAsia="仿宋_GB2312"/>
          <w:color w:val="000000"/>
          <w:sz w:val="32"/>
          <w:szCs w:val="32"/>
        </w:rPr>
        <w:t>”</w:t>
      </w:r>
      <w:r w:rsidRPr="00F61C90">
        <w:rPr>
          <w:rFonts w:eastAsia="仿宋_GB2312"/>
          <w:color w:val="000000"/>
          <w:sz w:val="32"/>
          <w:szCs w:val="32"/>
        </w:rPr>
        <w:t>、</w:t>
      </w:r>
      <w:r w:rsidRPr="00F61C90">
        <w:rPr>
          <w:rFonts w:eastAsia="仿宋_GB2312"/>
          <w:color w:val="000000"/>
          <w:sz w:val="32"/>
          <w:szCs w:val="32"/>
        </w:rPr>
        <w:t>“</w:t>
      </w:r>
      <w:r w:rsidRPr="00F61C90">
        <w:rPr>
          <w:rFonts w:eastAsia="仿宋_GB2312"/>
          <w:color w:val="000000"/>
          <w:sz w:val="32"/>
          <w:szCs w:val="32"/>
        </w:rPr>
        <w:t>曝光参数及曝光剂量与成人不同</w:t>
      </w:r>
      <w:r w:rsidRPr="00F61C90">
        <w:rPr>
          <w:rFonts w:eastAsia="仿宋_GB2312"/>
          <w:color w:val="000000"/>
          <w:sz w:val="32"/>
          <w:szCs w:val="32"/>
        </w:rPr>
        <w:t>”</w:t>
      </w:r>
      <w:r w:rsidRPr="00F61C90">
        <w:rPr>
          <w:rFonts w:eastAsia="仿宋_GB2312"/>
          <w:color w:val="000000"/>
          <w:sz w:val="32"/>
          <w:szCs w:val="32"/>
        </w:rPr>
        <w:t>、</w:t>
      </w:r>
      <w:r w:rsidRPr="00F61C90">
        <w:rPr>
          <w:rFonts w:eastAsia="仿宋_GB2312"/>
          <w:color w:val="000000"/>
          <w:sz w:val="32"/>
          <w:szCs w:val="32"/>
        </w:rPr>
        <w:t>“</w:t>
      </w:r>
      <w:r w:rsidRPr="00F61C90">
        <w:rPr>
          <w:rFonts w:eastAsia="仿宋_GB2312"/>
          <w:color w:val="000000"/>
          <w:sz w:val="32"/>
          <w:szCs w:val="32"/>
        </w:rPr>
        <w:t>儿童检查慎用</w:t>
      </w:r>
      <w:r w:rsidRPr="00F61C90">
        <w:rPr>
          <w:rFonts w:eastAsia="仿宋_GB2312"/>
          <w:color w:val="000000"/>
          <w:sz w:val="32"/>
          <w:szCs w:val="32"/>
        </w:rPr>
        <w:t>”</w:t>
      </w:r>
      <w:r w:rsidRPr="00F61C90">
        <w:rPr>
          <w:rFonts w:eastAsia="仿宋_GB2312"/>
          <w:color w:val="000000"/>
          <w:sz w:val="32"/>
          <w:szCs w:val="32"/>
        </w:rPr>
        <w:t>等提示，给出针对儿童的推荐曝光条件、对应的剂量测试值，并提供降低儿童辐射剂量所需采取的措施，如自动曝光控制为儿童患者设计并校准。</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如果该产品预期不用于儿童人群，标签应当包含不能用于儿童人群的警告说明，以及在产品本身贴上明显的物理标签。</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2</w:t>
      </w:r>
      <w:r w:rsidRPr="00F61C90">
        <w:rPr>
          <w:rFonts w:eastAsia="仿宋_GB2312"/>
          <w:color w:val="000000"/>
          <w:sz w:val="32"/>
          <w:szCs w:val="32"/>
        </w:rPr>
        <w:t>）应提供针对电离辐射防护的说明，包括电离辐射对人体的影响，减少患者和操作者吸收剂量的措施和系统所采取的减少辐射剂量</w:t>
      </w:r>
      <w:r w:rsidRPr="00F61C90">
        <w:rPr>
          <w:rFonts w:eastAsia="仿宋_GB2312"/>
          <w:color w:val="000000"/>
          <w:sz w:val="32"/>
          <w:szCs w:val="32"/>
        </w:rPr>
        <w:t>/</w:t>
      </w:r>
      <w:r w:rsidRPr="00F61C90">
        <w:rPr>
          <w:rFonts w:eastAsia="仿宋_GB2312"/>
          <w:color w:val="000000"/>
          <w:sz w:val="32"/>
          <w:szCs w:val="32"/>
        </w:rPr>
        <w:t>剂量率的措施。对于一些</w:t>
      </w:r>
      <w:r w:rsidRPr="00F61C90">
        <w:rPr>
          <w:rFonts w:eastAsia="仿宋_GB2312"/>
          <w:color w:val="000000"/>
          <w:sz w:val="32"/>
          <w:szCs w:val="32"/>
        </w:rPr>
        <w:t>X</w:t>
      </w:r>
      <w:r w:rsidRPr="00F61C90">
        <w:rPr>
          <w:rFonts w:eastAsia="仿宋_GB2312"/>
          <w:color w:val="000000"/>
          <w:sz w:val="32"/>
          <w:szCs w:val="32"/>
        </w:rPr>
        <w:t>射线敏感组织和器官，应明确对敏感组织和器官的防护措施和建议。</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w:t>
      </w:r>
      <w:r w:rsidRPr="00F61C90">
        <w:rPr>
          <w:rFonts w:eastAsia="仿宋_GB2312"/>
          <w:color w:val="000000"/>
          <w:sz w:val="32"/>
          <w:szCs w:val="32"/>
        </w:rPr>
        <w:t>3</w:t>
      </w:r>
      <w:r w:rsidRPr="00F61C90">
        <w:rPr>
          <w:rFonts w:eastAsia="仿宋_GB2312"/>
          <w:color w:val="000000"/>
          <w:sz w:val="32"/>
          <w:szCs w:val="32"/>
        </w:rPr>
        <w:t>）提示：显示的灰度值、骨密度值的绝对值不作为诊断依据，去除金属伪影提示风险。</w:t>
      </w:r>
    </w:p>
    <w:p w:rsidR="005E4C57" w:rsidRPr="00F61C90" w:rsidRDefault="005E4C57" w:rsidP="005E4C57">
      <w:pPr>
        <w:pStyle w:val="2"/>
        <w:widowControl/>
        <w:adjustRightInd w:val="0"/>
        <w:snapToGrid/>
        <w:spacing w:afterLines="0" w:line="580" w:lineRule="exact"/>
        <w:ind w:leftChars="212" w:left="445" w:firstLineChars="50" w:firstLine="160"/>
        <w:rPr>
          <w:rFonts w:ascii="楷体_GB2312" w:eastAsia="楷体_GB2312" w:hAnsi="Times New Roman"/>
          <w:b w:val="0"/>
          <w:color w:val="000000"/>
          <w:sz w:val="32"/>
        </w:rPr>
      </w:pPr>
      <w:bookmarkStart w:id="20" w:name="_Toc467833258"/>
      <w:bookmarkEnd w:id="19"/>
      <w:r w:rsidRPr="00F61C90">
        <w:rPr>
          <w:rFonts w:ascii="楷体_GB2312" w:eastAsia="楷体_GB2312" w:hAnsi="Times New Roman"/>
          <w:b w:val="0"/>
          <w:color w:val="000000"/>
          <w:sz w:val="32"/>
        </w:rPr>
        <w:lastRenderedPageBreak/>
        <w:t>（十）临床试验资料</w:t>
      </w:r>
      <w:bookmarkEnd w:id="20"/>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本指导原则仅考虑了临床试验的要求，具体见本指导原则附录</w:t>
      </w:r>
      <w:r w:rsidRPr="00F61C90">
        <w:rPr>
          <w:rFonts w:eastAsia="仿宋_GB2312"/>
          <w:color w:val="000000"/>
          <w:sz w:val="32"/>
          <w:szCs w:val="32"/>
        </w:rPr>
        <w:t>2</w:t>
      </w:r>
      <w:r w:rsidRPr="00F61C90">
        <w:rPr>
          <w:rFonts w:eastAsia="仿宋_GB2312"/>
          <w:color w:val="000000"/>
          <w:sz w:val="32"/>
          <w:szCs w:val="32"/>
        </w:rPr>
        <w:t>。比如符合如下情况之一，应进行临床试验：</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申报产品属于注册申请人的全新产品线，如</w:t>
      </w:r>
      <w:r w:rsidRPr="00F61C90">
        <w:rPr>
          <w:rFonts w:eastAsia="仿宋_GB2312"/>
          <w:color w:val="000000"/>
          <w:sz w:val="32"/>
          <w:szCs w:val="32"/>
        </w:rPr>
        <w:t>“</w:t>
      </w:r>
      <w:r w:rsidRPr="00F61C90">
        <w:rPr>
          <w:rFonts w:eastAsia="仿宋_GB2312"/>
          <w:color w:val="000000"/>
          <w:sz w:val="32"/>
          <w:szCs w:val="32"/>
        </w:rPr>
        <w:t>注册申请人过去生产的产品为口腔颌面曲面体层</w:t>
      </w:r>
      <w:r w:rsidRPr="00F61C90">
        <w:rPr>
          <w:rFonts w:eastAsia="仿宋_GB2312"/>
          <w:color w:val="000000"/>
          <w:sz w:val="32"/>
          <w:szCs w:val="32"/>
        </w:rPr>
        <w:t>X</w:t>
      </w:r>
      <w:r w:rsidRPr="00F61C90">
        <w:rPr>
          <w:rFonts w:eastAsia="仿宋_GB2312"/>
          <w:color w:val="000000"/>
          <w:sz w:val="32"/>
          <w:szCs w:val="32"/>
        </w:rPr>
        <w:t>射线机，本次申报的产品为</w:t>
      </w:r>
      <w:r w:rsidRPr="00F61C90">
        <w:rPr>
          <w:rFonts w:eastAsia="仿宋_GB2312"/>
          <w:color w:val="000000"/>
          <w:sz w:val="32"/>
          <w:szCs w:val="32"/>
        </w:rPr>
        <w:t>CBCT”</w:t>
      </w:r>
      <w:r w:rsidRPr="00F61C90">
        <w:rPr>
          <w:rFonts w:eastAsia="仿宋_GB2312"/>
          <w:color w:val="000000"/>
          <w:sz w:val="32"/>
          <w:szCs w:val="32"/>
        </w:rPr>
        <w:t>；</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以及除了上述之外的其</w:t>
      </w:r>
      <w:r w:rsidR="00D76F07">
        <w:rPr>
          <w:rFonts w:eastAsia="仿宋_GB2312" w:hint="eastAsia"/>
          <w:color w:val="000000"/>
          <w:sz w:val="32"/>
          <w:szCs w:val="32"/>
        </w:rPr>
        <w:t>他</w:t>
      </w:r>
      <w:r w:rsidRPr="00F61C90">
        <w:rPr>
          <w:rFonts w:eastAsia="仿宋_GB2312"/>
          <w:color w:val="000000"/>
          <w:sz w:val="32"/>
          <w:szCs w:val="32"/>
        </w:rPr>
        <w:t>情况：按照《医疗器械临床评价技术指导原则》的要求进行临床评价，但不能通过同品种医疗器械临床试验或临床使用获得的数据进行分析评价（参照《医疗器械临床评价技术指导原则》中附表</w:t>
      </w:r>
      <w:r w:rsidRPr="00F61C90">
        <w:rPr>
          <w:rFonts w:eastAsia="仿宋_GB2312"/>
          <w:color w:val="000000"/>
          <w:sz w:val="32"/>
          <w:szCs w:val="32"/>
        </w:rPr>
        <w:t>4</w:t>
      </w:r>
      <w:r w:rsidRPr="00F61C90">
        <w:rPr>
          <w:rFonts w:eastAsia="仿宋_GB2312"/>
          <w:color w:val="000000"/>
          <w:sz w:val="32"/>
          <w:szCs w:val="32"/>
        </w:rPr>
        <w:t>）。</w:t>
      </w:r>
    </w:p>
    <w:p w:rsidR="005E4C57" w:rsidRPr="00F61C90" w:rsidRDefault="005E4C57" w:rsidP="005E4C57">
      <w:pPr>
        <w:pStyle w:val="2"/>
        <w:widowControl/>
        <w:adjustRightInd w:val="0"/>
        <w:snapToGrid/>
        <w:spacing w:afterLines="0" w:line="580" w:lineRule="exact"/>
        <w:ind w:leftChars="212" w:left="445" w:firstLineChars="50" w:firstLine="160"/>
        <w:rPr>
          <w:rFonts w:ascii="楷体_GB2312" w:eastAsia="楷体_GB2312" w:hAnsi="Times New Roman"/>
          <w:b w:val="0"/>
          <w:color w:val="000000"/>
          <w:sz w:val="32"/>
        </w:rPr>
      </w:pPr>
      <w:bookmarkStart w:id="21" w:name="_Toc467833259"/>
      <w:r w:rsidRPr="00F61C90">
        <w:rPr>
          <w:rFonts w:ascii="楷体_GB2312" w:eastAsia="楷体_GB2312" w:hAnsi="Times New Roman"/>
          <w:b w:val="0"/>
          <w:color w:val="000000"/>
          <w:sz w:val="32"/>
        </w:rPr>
        <w:t>（十一）其他资料</w:t>
      </w:r>
      <w:bookmarkEnd w:id="21"/>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风险管理报告应符合</w:t>
      </w:r>
      <w:r w:rsidRPr="00F61C90">
        <w:rPr>
          <w:rFonts w:eastAsia="仿宋_GB2312"/>
          <w:color w:val="000000"/>
          <w:sz w:val="32"/>
          <w:szCs w:val="32"/>
        </w:rPr>
        <w:t>YY/T 0316</w:t>
      </w:r>
      <w:r w:rsidRPr="00F61C90">
        <w:rPr>
          <w:rFonts w:eastAsia="仿宋_GB2312"/>
          <w:color w:val="000000"/>
          <w:sz w:val="32"/>
          <w:szCs w:val="32"/>
        </w:rPr>
        <w:t>《医疗器械风险管理对医疗器械的应用》的有关要求，具体编写可参照《医用</w:t>
      </w:r>
      <w:r w:rsidRPr="00F61C90">
        <w:rPr>
          <w:rFonts w:eastAsia="仿宋_GB2312"/>
          <w:color w:val="000000"/>
          <w:sz w:val="32"/>
          <w:szCs w:val="32"/>
        </w:rPr>
        <w:t>X</w:t>
      </w:r>
      <w:r w:rsidRPr="00F61C90">
        <w:rPr>
          <w:rFonts w:eastAsia="仿宋_GB2312"/>
          <w:color w:val="000000"/>
          <w:sz w:val="32"/>
          <w:szCs w:val="32"/>
        </w:rPr>
        <w:t>射线诊断设备（第三类）注册技术审查指导原则（</w:t>
      </w:r>
      <w:r w:rsidRPr="00F61C90">
        <w:rPr>
          <w:rFonts w:eastAsia="仿宋_GB2312"/>
          <w:color w:val="000000"/>
          <w:sz w:val="32"/>
          <w:szCs w:val="32"/>
        </w:rPr>
        <w:t>2016</w:t>
      </w:r>
      <w:r w:rsidRPr="00F61C90">
        <w:rPr>
          <w:rFonts w:eastAsia="仿宋_GB2312"/>
          <w:color w:val="000000"/>
          <w:sz w:val="32"/>
          <w:szCs w:val="32"/>
        </w:rPr>
        <w:t>年修订版》中附录</w:t>
      </w:r>
      <w:r w:rsidR="00601A2C">
        <w:rPr>
          <w:rFonts w:eastAsia="仿宋_GB2312"/>
          <w:color w:val="000000"/>
          <w:sz w:val="32"/>
          <w:szCs w:val="32"/>
        </w:rPr>
        <w:t>V</w:t>
      </w:r>
      <w:r w:rsidRPr="00F61C90">
        <w:rPr>
          <w:rFonts w:eastAsia="仿宋_GB2312"/>
          <w:color w:val="000000"/>
          <w:sz w:val="32"/>
          <w:szCs w:val="32"/>
        </w:rPr>
        <w:t>章节</w:t>
      </w:r>
      <w:r w:rsidRPr="00F61C90">
        <w:rPr>
          <w:rFonts w:eastAsia="仿宋_GB2312"/>
          <w:color w:val="000000"/>
          <w:sz w:val="32"/>
          <w:szCs w:val="32"/>
        </w:rPr>
        <w:t>“</w:t>
      </w:r>
      <w:r w:rsidRPr="00F61C90">
        <w:rPr>
          <w:rFonts w:eastAsia="仿宋_GB2312"/>
          <w:color w:val="000000"/>
          <w:sz w:val="32"/>
          <w:szCs w:val="32"/>
        </w:rPr>
        <w:t>风险管理文档</w:t>
      </w:r>
      <w:r w:rsidRPr="00F61C90">
        <w:rPr>
          <w:rFonts w:eastAsia="仿宋_GB2312"/>
          <w:color w:val="000000"/>
          <w:sz w:val="32"/>
          <w:szCs w:val="32"/>
        </w:rPr>
        <w:t>”</w:t>
      </w:r>
      <w:r w:rsidRPr="00F61C90">
        <w:rPr>
          <w:rFonts w:eastAsia="仿宋_GB2312"/>
          <w:color w:val="000000"/>
          <w:sz w:val="32"/>
          <w:szCs w:val="32"/>
        </w:rPr>
        <w:t>的要求。</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软件资料应符合《医疗器械软件注册技术审查指导原则》的要求。</w:t>
      </w:r>
      <w:bookmarkStart w:id="22" w:name="_Toc432753654"/>
      <w:bookmarkStart w:id="23" w:name="_Toc467833260"/>
    </w:p>
    <w:p w:rsidR="005E4C57" w:rsidRPr="00F61C90" w:rsidRDefault="005E4C57" w:rsidP="005E4C57">
      <w:pPr>
        <w:spacing w:line="580" w:lineRule="exact"/>
        <w:ind w:firstLineChars="200" w:firstLine="640"/>
        <w:rPr>
          <w:rFonts w:ascii="黑体" w:eastAsia="黑体" w:hAnsi="黑体"/>
          <w:b/>
          <w:color w:val="000000"/>
          <w:sz w:val="32"/>
          <w:szCs w:val="32"/>
        </w:rPr>
      </w:pPr>
      <w:r w:rsidRPr="00F61C90">
        <w:rPr>
          <w:rFonts w:ascii="黑体" w:eastAsia="黑体" w:hAnsi="黑体"/>
          <w:color w:val="000000"/>
          <w:sz w:val="32"/>
          <w:szCs w:val="32"/>
        </w:rPr>
        <w:t>四、参考文献</w:t>
      </w:r>
      <w:bookmarkEnd w:id="22"/>
      <w:bookmarkEnd w:id="23"/>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（一）医用</w:t>
      </w:r>
      <w:r w:rsidRPr="00F61C90">
        <w:rPr>
          <w:rFonts w:eastAsia="仿宋_GB2312"/>
          <w:color w:val="000000"/>
          <w:sz w:val="32"/>
          <w:szCs w:val="32"/>
        </w:rPr>
        <w:t>X</w:t>
      </w:r>
      <w:r w:rsidRPr="00F61C90">
        <w:rPr>
          <w:rFonts w:eastAsia="仿宋_GB2312"/>
          <w:color w:val="000000"/>
          <w:sz w:val="32"/>
          <w:szCs w:val="32"/>
        </w:rPr>
        <w:t>射线诊断设备（第三类）注册技术审查指导原则（</w:t>
      </w:r>
      <w:r w:rsidRPr="00F61C90">
        <w:rPr>
          <w:rFonts w:eastAsia="仿宋_GB2312"/>
          <w:color w:val="000000"/>
          <w:sz w:val="32"/>
          <w:szCs w:val="32"/>
        </w:rPr>
        <w:t>2016</w:t>
      </w:r>
      <w:r w:rsidRPr="00F61C90">
        <w:rPr>
          <w:rFonts w:eastAsia="仿宋_GB2312"/>
          <w:color w:val="000000"/>
          <w:sz w:val="32"/>
          <w:szCs w:val="32"/>
        </w:rPr>
        <w:t>年修订版）（国家食品药品监督管理总局</w:t>
      </w:r>
      <w:r w:rsidR="00D76F07" w:rsidRPr="00F61C90">
        <w:rPr>
          <w:rFonts w:eastAsia="仿宋_GB2312"/>
          <w:color w:val="000000"/>
          <w:sz w:val="32"/>
          <w:szCs w:val="32"/>
        </w:rPr>
        <w:t>通告</w:t>
      </w:r>
      <w:r w:rsidRPr="00F61C90">
        <w:rPr>
          <w:rFonts w:eastAsia="仿宋_GB2312"/>
          <w:color w:val="000000"/>
          <w:sz w:val="32"/>
          <w:szCs w:val="32"/>
        </w:rPr>
        <w:t>2016</w:t>
      </w:r>
      <w:r w:rsidRPr="00F61C90">
        <w:rPr>
          <w:rFonts w:eastAsia="仿宋_GB2312"/>
          <w:color w:val="000000"/>
          <w:sz w:val="32"/>
          <w:szCs w:val="32"/>
        </w:rPr>
        <w:t>第</w:t>
      </w:r>
      <w:r w:rsidRPr="00F61C90">
        <w:rPr>
          <w:rFonts w:eastAsia="仿宋_GB2312"/>
          <w:color w:val="000000"/>
          <w:sz w:val="32"/>
          <w:szCs w:val="32"/>
        </w:rPr>
        <w:t>21</w:t>
      </w:r>
      <w:r w:rsidRPr="00F61C90">
        <w:rPr>
          <w:rFonts w:eastAsia="仿宋_GB2312"/>
          <w:color w:val="000000"/>
          <w:sz w:val="32"/>
          <w:szCs w:val="32"/>
        </w:rPr>
        <w:t>号）</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（二）医疗器械临床评价技术审查指导原则（国家食品药品</w:t>
      </w:r>
      <w:r w:rsidRPr="00F61C90">
        <w:rPr>
          <w:rFonts w:eastAsia="仿宋_GB2312"/>
          <w:color w:val="000000"/>
          <w:sz w:val="32"/>
          <w:szCs w:val="32"/>
        </w:rPr>
        <w:lastRenderedPageBreak/>
        <w:t>监督管理总局</w:t>
      </w:r>
      <w:r w:rsidR="00D76F07" w:rsidRPr="00D76F07">
        <w:rPr>
          <w:rFonts w:eastAsia="仿宋_GB2312" w:hint="eastAsia"/>
          <w:color w:val="000000"/>
          <w:sz w:val="32"/>
          <w:szCs w:val="32"/>
        </w:rPr>
        <w:t>通告</w:t>
      </w:r>
      <w:r w:rsidRPr="00F61C90">
        <w:rPr>
          <w:rFonts w:eastAsia="仿宋_GB2312"/>
          <w:color w:val="000000"/>
          <w:sz w:val="32"/>
          <w:szCs w:val="32"/>
        </w:rPr>
        <w:t>2015</w:t>
      </w:r>
      <w:r w:rsidRPr="00F61C90">
        <w:rPr>
          <w:rFonts w:eastAsia="仿宋_GB2312"/>
          <w:color w:val="000000"/>
          <w:sz w:val="32"/>
          <w:szCs w:val="32"/>
        </w:rPr>
        <w:t>第</w:t>
      </w:r>
      <w:r w:rsidRPr="00F61C90">
        <w:rPr>
          <w:rFonts w:eastAsia="仿宋_GB2312"/>
          <w:color w:val="000000"/>
          <w:sz w:val="32"/>
          <w:szCs w:val="32"/>
        </w:rPr>
        <w:t>14</w:t>
      </w:r>
      <w:r w:rsidRPr="00F61C90">
        <w:rPr>
          <w:rFonts w:eastAsia="仿宋_GB2312"/>
          <w:color w:val="000000"/>
          <w:sz w:val="32"/>
          <w:szCs w:val="32"/>
        </w:rPr>
        <w:t>号）</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（三）医疗器械软件注册技术审查指导原则（国家食品药品监督管理总局</w:t>
      </w:r>
      <w:r w:rsidR="00D76F07" w:rsidRPr="00F61C90">
        <w:rPr>
          <w:rFonts w:eastAsia="仿宋_GB2312"/>
          <w:color w:val="000000"/>
          <w:sz w:val="32"/>
          <w:szCs w:val="32"/>
        </w:rPr>
        <w:t>通告</w:t>
      </w:r>
      <w:r w:rsidRPr="00F61C90">
        <w:rPr>
          <w:rFonts w:eastAsia="仿宋_GB2312"/>
          <w:color w:val="000000"/>
          <w:sz w:val="32"/>
          <w:szCs w:val="32"/>
        </w:rPr>
        <w:t>2015</w:t>
      </w:r>
      <w:r w:rsidRPr="00F61C90">
        <w:rPr>
          <w:rFonts w:eastAsia="仿宋_GB2312"/>
          <w:color w:val="000000"/>
          <w:sz w:val="32"/>
          <w:szCs w:val="32"/>
        </w:rPr>
        <w:t>第</w:t>
      </w:r>
      <w:r w:rsidRPr="00F61C90">
        <w:rPr>
          <w:rFonts w:eastAsia="仿宋_GB2312"/>
          <w:color w:val="000000"/>
          <w:sz w:val="32"/>
          <w:szCs w:val="32"/>
        </w:rPr>
        <w:t>50</w:t>
      </w:r>
      <w:r w:rsidRPr="00F61C90">
        <w:rPr>
          <w:rFonts w:eastAsia="仿宋_GB2312"/>
          <w:color w:val="000000"/>
          <w:sz w:val="32"/>
          <w:szCs w:val="32"/>
        </w:rPr>
        <w:t>号）</w:t>
      </w:r>
    </w:p>
    <w:p w:rsidR="005E4C57" w:rsidRPr="00F61C90" w:rsidRDefault="005E4C57" w:rsidP="005E4C57">
      <w:pPr>
        <w:spacing w:line="580" w:lineRule="exact"/>
        <w:ind w:firstLineChars="200" w:firstLine="640"/>
        <w:rPr>
          <w:rFonts w:eastAsia="仿宋_GB2312"/>
          <w:color w:val="000000"/>
          <w:sz w:val="32"/>
          <w:szCs w:val="32"/>
        </w:rPr>
      </w:pPr>
      <w:r w:rsidRPr="00F61C90">
        <w:rPr>
          <w:rFonts w:eastAsia="仿宋_GB2312"/>
          <w:color w:val="000000"/>
          <w:sz w:val="32"/>
          <w:szCs w:val="32"/>
        </w:rPr>
        <w:t>（四）《医疗器械临床试验质量管理规范》（国家食品药品监督管理总局令第</w:t>
      </w:r>
      <w:r w:rsidRPr="00F61C90">
        <w:rPr>
          <w:rFonts w:eastAsia="仿宋_GB2312"/>
          <w:color w:val="000000"/>
          <w:sz w:val="32"/>
          <w:szCs w:val="32"/>
        </w:rPr>
        <w:t>25</w:t>
      </w:r>
      <w:r w:rsidRPr="00F61C90">
        <w:rPr>
          <w:rFonts w:eastAsia="仿宋_GB2312"/>
          <w:color w:val="000000"/>
          <w:sz w:val="32"/>
          <w:szCs w:val="32"/>
        </w:rPr>
        <w:t>号）</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（五）口腔颌面部</w:t>
      </w:r>
      <w:r w:rsidRPr="00F61C90">
        <w:rPr>
          <w:rFonts w:eastAsia="仿宋_GB2312"/>
          <w:color w:val="000000"/>
          <w:sz w:val="32"/>
          <w:szCs w:val="32"/>
        </w:rPr>
        <w:t>X</w:t>
      </w:r>
      <w:r w:rsidRPr="00F61C90">
        <w:rPr>
          <w:rFonts w:eastAsia="仿宋_GB2312"/>
          <w:color w:val="000000"/>
          <w:sz w:val="32"/>
          <w:szCs w:val="32"/>
        </w:rPr>
        <w:t>射线检查操作规范（编著：中华口腔医学会，人民军医出版社）</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（六）口腔颌面锥形束</w:t>
      </w:r>
      <w:r w:rsidRPr="00F61C90">
        <w:rPr>
          <w:rFonts w:eastAsia="仿宋_GB2312"/>
          <w:color w:val="000000"/>
          <w:sz w:val="32"/>
          <w:szCs w:val="32"/>
        </w:rPr>
        <w:t>CT</w:t>
      </w:r>
      <w:r w:rsidRPr="00F61C90">
        <w:rPr>
          <w:rFonts w:eastAsia="仿宋_GB2312"/>
          <w:color w:val="000000"/>
          <w:sz w:val="32"/>
          <w:szCs w:val="32"/>
        </w:rPr>
        <w:t>的临床应用（主编：马绪臣，人民卫生出版社）</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（七）</w:t>
      </w:r>
      <w:r w:rsidRPr="00F61C90">
        <w:rPr>
          <w:rFonts w:eastAsia="仿宋_GB2312"/>
          <w:color w:val="000000"/>
          <w:sz w:val="32"/>
          <w:szCs w:val="32"/>
        </w:rPr>
        <w:t>GB 10149-1988</w:t>
      </w:r>
      <w:r w:rsidRPr="00F61C90">
        <w:rPr>
          <w:rFonts w:eastAsia="仿宋_GB2312"/>
          <w:color w:val="000000"/>
          <w:sz w:val="32"/>
          <w:szCs w:val="32"/>
        </w:rPr>
        <w:t>医用</w:t>
      </w:r>
      <w:r w:rsidRPr="00F61C90">
        <w:rPr>
          <w:rFonts w:eastAsia="仿宋_GB2312"/>
          <w:color w:val="000000"/>
          <w:sz w:val="32"/>
          <w:szCs w:val="32"/>
        </w:rPr>
        <w:t>X</w:t>
      </w:r>
      <w:r w:rsidRPr="00F61C90">
        <w:rPr>
          <w:rFonts w:eastAsia="仿宋_GB2312"/>
          <w:color w:val="000000"/>
          <w:sz w:val="32"/>
          <w:szCs w:val="32"/>
        </w:rPr>
        <w:t>射线设备术语和符号</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（八）</w:t>
      </w:r>
      <w:r w:rsidRPr="00F61C90">
        <w:rPr>
          <w:rFonts w:eastAsia="仿宋_GB2312"/>
          <w:color w:val="000000"/>
          <w:sz w:val="32"/>
          <w:szCs w:val="32"/>
        </w:rPr>
        <w:t>CE document-Radiation Protection: Cone Beam CT for Dental and Maxillofacial Radiology. Evidencebased guideline</w:t>
      </w:r>
      <w:bookmarkStart w:id="24" w:name="_Toc432753655"/>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（九）</w:t>
      </w:r>
      <w:r w:rsidRPr="00F61C90">
        <w:rPr>
          <w:rFonts w:eastAsia="仿宋_GB2312"/>
          <w:color w:val="000000"/>
          <w:sz w:val="32"/>
          <w:szCs w:val="32"/>
        </w:rPr>
        <w:t>FDA document-Information for Industry: X-ray Imaging Devices-Laboratory Image Quality and Dose Assessment, Tests and Standards</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（十）</w:t>
      </w:r>
      <w:r w:rsidRPr="00F61C90">
        <w:rPr>
          <w:rFonts w:eastAsia="仿宋_GB2312"/>
          <w:color w:val="000000"/>
          <w:sz w:val="32"/>
          <w:szCs w:val="32"/>
        </w:rPr>
        <w:t>FDA document-Dental Cone-beam Computed Tomography</w:t>
      </w:r>
    </w:p>
    <w:p w:rsidR="005E4C57" w:rsidRPr="00F61C90" w:rsidRDefault="005E4C57" w:rsidP="005E4C57">
      <w:pPr>
        <w:spacing w:line="580" w:lineRule="exact"/>
        <w:ind w:firstLineChars="150" w:firstLine="480"/>
        <w:rPr>
          <w:rFonts w:eastAsia="仿宋_GB2312"/>
          <w:color w:val="000000"/>
          <w:sz w:val="32"/>
          <w:szCs w:val="32"/>
        </w:rPr>
      </w:pPr>
      <w:r w:rsidRPr="00F61C90">
        <w:rPr>
          <w:rFonts w:eastAsia="仿宋_GB2312"/>
          <w:color w:val="000000"/>
          <w:sz w:val="32"/>
          <w:szCs w:val="32"/>
        </w:rPr>
        <w:t>（十一）</w:t>
      </w:r>
      <w:r w:rsidRPr="00F61C90">
        <w:rPr>
          <w:rFonts w:eastAsia="仿宋_GB2312"/>
          <w:color w:val="000000"/>
          <w:sz w:val="32"/>
          <w:szCs w:val="32"/>
        </w:rPr>
        <w:t>IEC 60601-2-63:2012 Medical electrical equipment-part 2-63: Particular requirements for the basic safety and essential performance of dental extra-oral X-ray equipment</w:t>
      </w:r>
      <w:bookmarkStart w:id="25" w:name="_Toc467833261"/>
    </w:p>
    <w:p w:rsidR="005E4C57" w:rsidRPr="00F61C90" w:rsidRDefault="005E4C57" w:rsidP="005E4C57">
      <w:pPr>
        <w:spacing w:line="580" w:lineRule="exact"/>
        <w:ind w:firstLineChars="200" w:firstLine="640"/>
        <w:rPr>
          <w:rFonts w:ascii="黑体" w:eastAsia="黑体" w:hAnsi="黑体"/>
          <w:b/>
          <w:color w:val="000000"/>
          <w:sz w:val="32"/>
          <w:szCs w:val="32"/>
        </w:rPr>
      </w:pPr>
      <w:r w:rsidRPr="00F61C90">
        <w:rPr>
          <w:rFonts w:ascii="黑体" w:eastAsia="黑体" w:hAnsi="黑体"/>
          <w:color w:val="000000"/>
          <w:sz w:val="32"/>
          <w:szCs w:val="32"/>
        </w:rPr>
        <w:t>五、起草单位</w:t>
      </w:r>
      <w:bookmarkEnd w:id="24"/>
      <w:bookmarkEnd w:id="25"/>
    </w:p>
    <w:p w:rsidR="005E4C57" w:rsidRPr="00601A2C" w:rsidRDefault="005E4C57" w:rsidP="005E4C57">
      <w:pPr>
        <w:spacing w:line="580" w:lineRule="exact"/>
        <w:ind w:firstLineChars="200" w:firstLine="640"/>
        <w:jc w:val="left"/>
        <w:rPr>
          <w:rFonts w:ascii="仿宋_GB2312" w:eastAsia="仿宋_GB2312" w:hAnsi="仿宋"/>
          <w:color w:val="000000"/>
          <w:spacing w:val="-6"/>
          <w:sz w:val="32"/>
          <w:szCs w:val="28"/>
        </w:rPr>
      </w:pPr>
      <w:r w:rsidRPr="00F61C90">
        <w:rPr>
          <w:rFonts w:eastAsia="仿宋_GB2312"/>
          <w:color w:val="000000"/>
          <w:sz w:val="32"/>
          <w:szCs w:val="32"/>
        </w:rPr>
        <w:t>起草</w:t>
      </w:r>
      <w:r w:rsidRPr="00601A2C">
        <w:rPr>
          <w:rFonts w:eastAsia="仿宋_GB2312"/>
          <w:color w:val="000000"/>
          <w:spacing w:val="-6"/>
          <w:sz w:val="32"/>
          <w:szCs w:val="32"/>
        </w:rPr>
        <w:t>单位：国家食品药品监督管理总局医疗器械技术审评中</w:t>
      </w:r>
      <w:r w:rsidRPr="00601A2C">
        <w:rPr>
          <w:rFonts w:ascii="仿宋_GB2312" w:eastAsia="仿宋_GB2312" w:hAnsi="仿宋" w:hint="eastAsia"/>
          <w:color w:val="000000"/>
          <w:spacing w:val="-6"/>
          <w:sz w:val="32"/>
          <w:szCs w:val="28"/>
        </w:rPr>
        <w:t>心</w:t>
      </w:r>
    </w:p>
    <w:p w:rsidR="005E4C57" w:rsidRPr="00F61C90" w:rsidRDefault="005E4C57" w:rsidP="005E4C57">
      <w:pPr>
        <w:rPr>
          <w:rFonts w:ascii="黑体" w:eastAsia="黑体" w:hAnsi="黑体"/>
          <w:color w:val="000000"/>
          <w:sz w:val="28"/>
          <w:szCs w:val="28"/>
        </w:rPr>
      </w:pPr>
      <w:r w:rsidRPr="00F61C90">
        <w:rPr>
          <w:rFonts w:eastAsia="黑体"/>
          <w:color w:val="000000"/>
          <w:sz w:val="36"/>
          <w:szCs w:val="32"/>
        </w:rPr>
        <w:br w:type="page"/>
      </w:r>
      <w:bookmarkStart w:id="26" w:name="_Toc467833262"/>
      <w:bookmarkStart w:id="27" w:name="_Toc432753659"/>
      <w:r w:rsidRPr="00F61C90">
        <w:rPr>
          <w:rFonts w:ascii="黑体" w:eastAsia="黑体" w:hAnsi="黑体"/>
          <w:color w:val="000000"/>
          <w:sz w:val="32"/>
          <w:szCs w:val="28"/>
        </w:rPr>
        <w:lastRenderedPageBreak/>
        <w:t>附录</w:t>
      </w:r>
      <w:r w:rsidRPr="00F61C90">
        <w:rPr>
          <w:rFonts w:ascii="黑体" w:eastAsia="黑体" w:hAnsi="黑体" w:hint="eastAsia"/>
          <w:color w:val="000000"/>
          <w:sz w:val="32"/>
          <w:szCs w:val="28"/>
        </w:rPr>
        <w:t>1</w:t>
      </w:r>
    </w:p>
    <w:bookmarkEnd w:id="26"/>
    <w:p w:rsidR="005E4C57" w:rsidRPr="00F61C90" w:rsidRDefault="005E4C57" w:rsidP="005E4C57">
      <w:pPr>
        <w:pStyle w:val="1"/>
        <w:spacing w:before="0" w:after="0" w:line="640" w:lineRule="exact"/>
        <w:jc w:val="center"/>
        <w:rPr>
          <w:rFonts w:eastAsia="方正小标宋简体"/>
          <w:b w:val="0"/>
          <w:color w:val="000000"/>
        </w:rPr>
      </w:pPr>
    </w:p>
    <w:p w:rsidR="005E4C57" w:rsidRPr="00F61C90" w:rsidRDefault="005E4C57" w:rsidP="005E4C57">
      <w:pPr>
        <w:pStyle w:val="1"/>
        <w:spacing w:before="0" w:after="0" w:line="640" w:lineRule="exact"/>
        <w:jc w:val="center"/>
        <w:rPr>
          <w:rFonts w:ascii="方正小标宋简体" w:eastAsia="方正小标宋简体" w:hAnsi="黑体"/>
          <w:b w:val="0"/>
          <w:color w:val="000000"/>
        </w:rPr>
      </w:pPr>
      <w:r w:rsidRPr="00F61C90">
        <w:rPr>
          <w:rFonts w:eastAsia="方正小标宋简体"/>
          <w:b w:val="0"/>
          <w:color w:val="000000"/>
        </w:rPr>
        <w:t>产品技术要求</w:t>
      </w:r>
      <w:r w:rsidRPr="00F61C90">
        <w:rPr>
          <w:rFonts w:ascii="方正小标宋简体" w:eastAsia="方正小标宋简体" w:hAnsi="黑体" w:hint="eastAsia"/>
          <w:b w:val="0"/>
          <w:color w:val="000000"/>
        </w:rPr>
        <w:t>要求模板</w:t>
      </w:r>
    </w:p>
    <w:p w:rsidR="005E4C57" w:rsidRPr="00F61C90" w:rsidRDefault="005E4C57" w:rsidP="00601A2C">
      <w:pPr>
        <w:spacing w:line="360" w:lineRule="auto"/>
        <w:rPr>
          <w:color w:val="000000"/>
          <w:kern w:val="0"/>
          <w:sz w:val="24"/>
        </w:rPr>
      </w:pPr>
    </w:p>
    <w:p w:rsidR="005E4C57" w:rsidRPr="00F61C90" w:rsidRDefault="005E4C57" w:rsidP="005E4C57">
      <w:pPr>
        <w:spacing w:line="500" w:lineRule="exact"/>
        <w:rPr>
          <w:rFonts w:eastAsia="仿宋_GB2312"/>
          <w:color w:val="000000"/>
          <w:kern w:val="0"/>
          <w:sz w:val="32"/>
          <w:szCs w:val="32"/>
        </w:rPr>
      </w:pPr>
      <w:r w:rsidRPr="00F61C90">
        <w:rPr>
          <w:rFonts w:eastAsia="仿宋_GB2312"/>
          <w:bCs/>
          <w:color w:val="000000"/>
          <w:kern w:val="0"/>
          <w:sz w:val="32"/>
          <w:szCs w:val="32"/>
        </w:rPr>
        <w:t>医疗器械产品技术要求编号</w:t>
      </w:r>
      <w:r w:rsidRPr="00F61C90">
        <w:rPr>
          <w:rFonts w:eastAsia="仿宋_GB2312"/>
          <w:color w:val="000000"/>
          <w:kern w:val="0"/>
          <w:sz w:val="32"/>
          <w:szCs w:val="32"/>
        </w:rPr>
        <w:t>：</w:t>
      </w:r>
    </w:p>
    <w:p w:rsidR="005E4C57" w:rsidRPr="00F61C90" w:rsidRDefault="005E4C57" w:rsidP="005E4C57">
      <w:pPr>
        <w:spacing w:line="500" w:lineRule="exact"/>
        <w:jc w:val="center"/>
        <w:rPr>
          <w:rFonts w:eastAsia="仿宋_GB2312"/>
          <w:color w:val="000000"/>
          <w:kern w:val="0"/>
          <w:sz w:val="32"/>
          <w:szCs w:val="32"/>
        </w:rPr>
      </w:pPr>
    </w:p>
    <w:p w:rsidR="005E4C57" w:rsidRPr="00F61C90" w:rsidRDefault="005E4C57" w:rsidP="005E4C57">
      <w:pPr>
        <w:spacing w:line="500" w:lineRule="exact"/>
        <w:jc w:val="center"/>
        <w:rPr>
          <w:rFonts w:eastAsia="仿宋_GB2312"/>
          <w:color w:val="000000"/>
          <w:sz w:val="32"/>
          <w:szCs w:val="32"/>
        </w:rPr>
      </w:pPr>
      <w:r w:rsidRPr="00F61C90">
        <w:rPr>
          <w:rFonts w:eastAsia="仿宋_GB2312"/>
          <w:bCs/>
          <w:color w:val="000000"/>
          <w:kern w:val="0"/>
          <w:sz w:val="32"/>
          <w:szCs w:val="32"/>
        </w:rPr>
        <w:t>口腔颌面锥形束计算机体层摄影设备</w:t>
      </w:r>
    </w:p>
    <w:p w:rsidR="005E4C57" w:rsidRPr="00F61C90" w:rsidRDefault="005E4C57" w:rsidP="005E4C57">
      <w:pPr>
        <w:spacing w:line="460" w:lineRule="exact"/>
        <w:jc w:val="center"/>
        <w:rPr>
          <w:rFonts w:eastAsia="仿宋_GB2312"/>
          <w:color w:val="000000"/>
          <w:kern w:val="0"/>
          <w:sz w:val="32"/>
          <w:szCs w:val="32"/>
        </w:rPr>
      </w:pPr>
    </w:p>
    <w:p w:rsidR="005E4C57" w:rsidRPr="00F61C90" w:rsidRDefault="005E4C57" w:rsidP="00601A2C">
      <w:pPr>
        <w:spacing w:line="540" w:lineRule="exact"/>
        <w:rPr>
          <w:rFonts w:eastAsia="仿宋_GB2312"/>
          <w:b/>
          <w:bCs/>
          <w:color w:val="000000"/>
          <w:kern w:val="0"/>
          <w:sz w:val="32"/>
          <w:szCs w:val="32"/>
        </w:rPr>
      </w:pPr>
      <w:r w:rsidRPr="00F61C90">
        <w:rPr>
          <w:rFonts w:eastAsia="仿宋_GB2312"/>
          <w:b/>
          <w:bCs/>
          <w:color w:val="000000"/>
          <w:kern w:val="0"/>
          <w:sz w:val="32"/>
          <w:szCs w:val="32"/>
        </w:rPr>
        <w:t>1.</w:t>
      </w:r>
      <w:r w:rsidRPr="00F61C90">
        <w:rPr>
          <w:rFonts w:eastAsia="仿宋_GB2312"/>
          <w:b/>
          <w:bCs/>
          <w:color w:val="000000"/>
          <w:kern w:val="0"/>
          <w:sz w:val="32"/>
          <w:szCs w:val="32"/>
        </w:rPr>
        <w:t>产品型号</w:t>
      </w:r>
      <w:r w:rsidRPr="00F61C90">
        <w:rPr>
          <w:rFonts w:eastAsia="仿宋_GB2312"/>
          <w:b/>
          <w:bCs/>
          <w:color w:val="000000"/>
          <w:kern w:val="0"/>
          <w:sz w:val="32"/>
          <w:szCs w:val="32"/>
        </w:rPr>
        <w:t>/</w:t>
      </w:r>
      <w:r w:rsidRPr="00F61C90">
        <w:rPr>
          <w:rFonts w:eastAsia="仿宋_GB2312"/>
          <w:b/>
          <w:bCs/>
          <w:color w:val="000000"/>
          <w:kern w:val="0"/>
          <w:sz w:val="32"/>
          <w:szCs w:val="32"/>
        </w:rPr>
        <w:t>规格及其划分说明</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 xml:space="preserve">1.1 </w:t>
      </w:r>
      <w:r w:rsidRPr="00F61C90">
        <w:rPr>
          <w:rFonts w:eastAsia="仿宋_GB2312"/>
          <w:color w:val="000000"/>
          <w:sz w:val="32"/>
          <w:szCs w:val="32"/>
        </w:rPr>
        <w:t>产品型号规格划分说明</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sz w:val="32"/>
          <w:szCs w:val="32"/>
        </w:rPr>
        <w:t xml:space="preserve">1.2 </w:t>
      </w:r>
      <w:r w:rsidRPr="00F61C90">
        <w:rPr>
          <w:rFonts w:eastAsia="仿宋_GB2312"/>
          <w:color w:val="000000"/>
          <w:kern w:val="0"/>
          <w:sz w:val="32"/>
          <w:szCs w:val="32"/>
        </w:rPr>
        <w:t>应给出产品每种配置的详细技术规格（见附录</w:t>
      </w:r>
      <w:r w:rsidRPr="00F61C90">
        <w:rPr>
          <w:rFonts w:eastAsia="仿宋_GB2312"/>
          <w:color w:val="000000"/>
          <w:kern w:val="0"/>
          <w:sz w:val="32"/>
          <w:szCs w:val="32"/>
        </w:rPr>
        <w:t>A</w:t>
      </w:r>
      <w:r w:rsidRPr="00F61C90">
        <w:rPr>
          <w:rFonts w:eastAsia="仿宋_GB2312"/>
          <w:color w:val="000000"/>
          <w:kern w:val="0"/>
          <w:sz w:val="32"/>
          <w:szCs w:val="32"/>
        </w:rPr>
        <w:t>）。</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 xml:space="preserve">1.3 </w:t>
      </w:r>
      <w:r w:rsidRPr="00F61C90">
        <w:rPr>
          <w:rFonts w:eastAsia="仿宋_GB2312"/>
          <w:color w:val="000000"/>
          <w:sz w:val="32"/>
          <w:szCs w:val="32"/>
        </w:rPr>
        <w:t>软件发布版本</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 xml:space="preserve">1.3.1 </w:t>
      </w:r>
      <w:r w:rsidRPr="00F61C90">
        <w:rPr>
          <w:rFonts w:eastAsia="仿宋_GB2312"/>
          <w:color w:val="000000"/>
          <w:sz w:val="32"/>
          <w:szCs w:val="32"/>
        </w:rPr>
        <w:t>嵌入式软件</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 xml:space="preserve">1.3.2 </w:t>
      </w:r>
      <w:r w:rsidRPr="00F61C90">
        <w:rPr>
          <w:rFonts w:eastAsia="仿宋_GB2312"/>
          <w:color w:val="000000"/>
          <w:sz w:val="32"/>
          <w:szCs w:val="32"/>
        </w:rPr>
        <w:t>工作站软件</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 xml:space="preserve">1.4 </w:t>
      </w:r>
      <w:r w:rsidRPr="00F61C90">
        <w:rPr>
          <w:rFonts w:eastAsia="仿宋_GB2312"/>
          <w:color w:val="000000"/>
          <w:sz w:val="32"/>
          <w:szCs w:val="32"/>
        </w:rPr>
        <w:t>版本命名规则</w:t>
      </w:r>
    </w:p>
    <w:p w:rsidR="005E4C57" w:rsidRPr="00F61C90" w:rsidRDefault="005E4C57" w:rsidP="00601A2C">
      <w:pPr>
        <w:spacing w:line="540" w:lineRule="exact"/>
        <w:rPr>
          <w:rFonts w:eastAsia="仿宋_GB2312"/>
          <w:color w:val="000000"/>
          <w:sz w:val="32"/>
          <w:szCs w:val="32"/>
        </w:rPr>
      </w:pPr>
      <w:r w:rsidRPr="00F61C90">
        <w:rPr>
          <w:rFonts w:eastAsia="仿宋_GB2312"/>
          <w:color w:val="000000"/>
          <w:sz w:val="32"/>
          <w:szCs w:val="32"/>
        </w:rPr>
        <w:t>明确软件完整版本的全部字段及字段含义</w:t>
      </w:r>
    </w:p>
    <w:p w:rsidR="005E4C57" w:rsidRPr="00F61C90" w:rsidRDefault="005E4C57" w:rsidP="00601A2C">
      <w:pPr>
        <w:spacing w:line="540" w:lineRule="exact"/>
        <w:rPr>
          <w:rFonts w:eastAsia="仿宋_GB2312"/>
          <w:color w:val="000000"/>
          <w:kern w:val="0"/>
          <w:sz w:val="32"/>
          <w:szCs w:val="32"/>
        </w:rPr>
      </w:pPr>
      <w:r w:rsidRPr="00F61C90">
        <w:rPr>
          <w:rFonts w:eastAsia="仿宋_GB2312"/>
          <w:b/>
          <w:bCs/>
          <w:color w:val="000000"/>
          <w:kern w:val="0"/>
          <w:sz w:val="32"/>
          <w:szCs w:val="32"/>
        </w:rPr>
        <w:t>2.</w:t>
      </w:r>
      <w:r w:rsidRPr="00F61C90">
        <w:rPr>
          <w:rFonts w:eastAsia="仿宋_GB2312"/>
          <w:b/>
          <w:bCs/>
          <w:color w:val="000000"/>
          <w:kern w:val="0"/>
          <w:sz w:val="32"/>
          <w:szCs w:val="32"/>
        </w:rPr>
        <w:t>性能指标</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 xml:space="preserve">2.1 </w:t>
      </w:r>
      <w:r w:rsidRPr="00F61C90">
        <w:rPr>
          <w:rFonts w:eastAsia="仿宋_GB2312"/>
          <w:color w:val="000000"/>
          <w:kern w:val="0"/>
          <w:sz w:val="32"/>
          <w:szCs w:val="32"/>
        </w:rPr>
        <w:t>电功率</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 xml:space="preserve">2.1.1 </w:t>
      </w:r>
      <w:r w:rsidRPr="00F61C90">
        <w:rPr>
          <w:rFonts w:eastAsia="仿宋_GB2312"/>
          <w:color w:val="000000"/>
          <w:kern w:val="0"/>
          <w:sz w:val="32"/>
          <w:szCs w:val="32"/>
        </w:rPr>
        <w:t>最大输出电功率</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 xml:space="preserve">2.1.2 </w:t>
      </w:r>
      <w:r w:rsidRPr="00F61C90">
        <w:rPr>
          <w:rFonts w:eastAsia="仿宋_GB2312"/>
          <w:color w:val="000000"/>
          <w:kern w:val="0"/>
          <w:sz w:val="32"/>
          <w:szCs w:val="32"/>
        </w:rPr>
        <w:t>标称电功率</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摄影的标称电功率</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 xml:space="preserve">2.2 </w:t>
      </w:r>
      <w:r w:rsidRPr="00F61C90">
        <w:rPr>
          <w:rFonts w:eastAsia="仿宋_GB2312"/>
          <w:color w:val="000000"/>
          <w:kern w:val="0"/>
          <w:sz w:val="32"/>
          <w:szCs w:val="32"/>
        </w:rPr>
        <w:t>加载因素及控制</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2.2.1 X</w:t>
      </w:r>
      <w:r w:rsidRPr="00F61C90">
        <w:rPr>
          <w:rFonts w:eastAsia="仿宋_GB2312"/>
          <w:color w:val="000000"/>
          <w:kern w:val="0"/>
          <w:sz w:val="32"/>
          <w:szCs w:val="32"/>
        </w:rPr>
        <w:t>射线管电压</w:t>
      </w:r>
    </w:p>
    <w:p w:rsidR="005E4C57" w:rsidRPr="00F61C90" w:rsidRDefault="005E4C57" w:rsidP="00601A2C">
      <w:pPr>
        <w:spacing w:line="54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摄影的</w:t>
      </w:r>
      <w:r w:rsidRPr="00F61C90">
        <w:rPr>
          <w:rFonts w:eastAsia="仿宋_GB2312"/>
          <w:color w:val="000000"/>
          <w:kern w:val="0"/>
          <w:sz w:val="32"/>
          <w:szCs w:val="32"/>
        </w:rPr>
        <w:t>X</w:t>
      </w:r>
      <w:r w:rsidRPr="00F61C90">
        <w:rPr>
          <w:rFonts w:eastAsia="仿宋_GB2312"/>
          <w:color w:val="000000"/>
          <w:kern w:val="0"/>
          <w:sz w:val="32"/>
          <w:szCs w:val="32"/>
        </w:rPr>
        <w:t>射线管电压调节范围、方式、值偏差</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lastRenderedPageBreak/>
        <w:t>2.2.2 X</w:t>
      </w:r>
      <w:r w:rsidRPr="00F61C90">
        <w:rPr>
          <w:rFonts w:eastAsia="仿宋_GB2312"/>
          <w:color w:val="000000"/>
          <w:kern w:val="0"/>
          <w:sz w:val="32"/>
          <w:szCs w:val="32"/>
        </w:rPr>
        <w:t>射线管电流</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摄影的</w:t>
      </w:r>
      <w:r w:rsidRPr="00F61C90">
        <w:rPr>
          <w:rFonts w:eastAsia="仿宋_GB2312"/>
          <w:color w:val="000000"/>
          <w:kern w:val="0"/>
          <w:sz w:val="32"/>
          <w:szCs w:val="32"/>
        </w:rPr>
        <w:t>X</w:t>
      </w:r>
      <w:r w:rsidRPr="00F61C90">
        <w:rPr>
          <w:rFonts w:eastAsia="仿宋_GB2312"/>
          <w:color w:val="000000"/>
          <w:kern w:val="0"/>
          <w:sz w:val="32"/>
          <w:szCs w:val="32"/>
        </w:rPr>
        <w:t>射线管电流调节范围、方式、值偏差</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 xml:space="preserve">2.2.3 </w:t>
      </w:r>
      <w:r w:rsidRPr="00F61C90">
        <w:rPr>
          <w:rFonts w:eastAsia="仿宋_GB2312"/>
          <w:color w:val="000000"/>
          <w:kern w:val="0"/>
          <w:sz w:val="32"/>
          <w:szCs w:val="32"/>
        </w:rPr>
        <w:t>加载时间</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摄影的加载时间调节范围、方式、值偏差</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 xml:space="preserve">2.2.4 </w:t>
      </w:r>
      <w:r w:rsidRPr="00F61C90">
        <w:rPr>
          <w:rFonts w:eastAsia="仿宋_GB2312"/>
          <w:color w:val="000000"/>
          <w:kern w:val="0"/>
          <w:sz w:val="32"/>
          <w:szCs w:val="32"/>
        </w:rPr>
        <w:t>电流时间积</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摄影的电流时间积调节范围、方式、值偏差</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 xml:space="preserve">2.2.5 </w:t>
      </w:r>
      <w:r w:rsidRPr="00F61C90">
        <w:rPr>
          <w:rFonts w:eastAsia="仿宋_GB2312"/>
          <w:color w:val="000000"/>
          <w:kern w:val="0"/>
          <w:sz w:val="32"/>
          <w:szCs w:val="32"/>
        </w:rPr>
        <w:t>防过载</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 xml:space="preserve">2.3 </w:t>
      </w:r>
      <w:r w:rsidRPr="00F61C90">
        <w:rPr>
          <w:rFonts w:eastAsia="仿宋_GB2312"/>
          <w:color w:val="000000"/>
          <w:kern w:val="0"/>
          <w:sz w:val="32"/>
          <w:szCs w:val="32"/>
        </w:rPr>
        <w:t>成像性能</w:t>
      </w:r>
    </w:p>
    <w:p w:rsidR="005E4C57" w:rsidRPr="00F61C90" w:rsidRDefault="005E4C57" w:rsidP="005E4C57">
      <w:pPr>
        <w:spacing w:line="520" w:lineRule="exact"/>
        <w:rPr>
          <w:rFonts w:eastAsia="仿宋_GB2312"/>
          <w:color w:val="000000"/>
          <w:kern w:val="0"/>
          <w:sz w:val="32"/>
          <w:szCs w:val="32"/>
        </w:rPr>
      </w:pPr>
      <w:r w:rsidRPr="00F61C90">
        <w:rPr>
          <w:rFonts w:eastAsia="仿宋_GB2312"/>
          <w:color w:val="000000"/>
          <w:kern w:val="0"/>
          <w:sz w:val="32"/>
          <w:szCs w:val="32"/>
        </w:rPr>
        <w:t>CBCT</w:t>
      </w:r>
      <w:r w:rsidRPr="00F61C90">
        <w:rPr>
          <w:rFonts w:eastAsia="仿宋_GB2312"/>
          <w:color w:val="000000"/>
          <w:kern w:val="0"/>
          <w:sz w:val="32"/>
          <w:szCs w:val="32"/>
        </w:rPr>
        <w:t>摄影</w:t>
      </w:r>
    </w:p>
    <w:tbl>
      <w:tblPr>
        <w:tblW w:w="89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28"/>
        <w:gridCol w:w="1978"/>
        <w:gridCol w:w="1604"/>
        <w:gridCol w:w="1742"/>
        <w:gridCol w:w="1742"/>
      </w:tblGrid>
      <w:tr w:rsidR="005E4C57" w:rsidRPr="00F61C90" w:rsidTr="00284976">
        <w:trPr>
          <w:jc w:val="center"/>
        </w:trPr>
        <w:tc>
          <w:tcPr>
            <w:tcW w:w="1928" w:type="dxa"/>
            <w:shd w:val="clear" w:color="auto" w:fill="auto"/>
            <w:vAlign w:val="center"/>
          </w:tcPr>
          <w:p w:rsidR="005E4C57" w:rsidRPr="00F61C90" w:rsidRDefault="005E4C57" w:rsidP="00284976">
            <w:pPr>
              <w:spacing w:line="520" w:lineRule="exact"/>
              <w:jc w:val="center"/>
              <w:rPr>
                <w:rFonts w:ascii="黑体" w:eastAsia="黑体" w:hAnsi="黑体"/>
                <w:color w:val="000000"/>
                <w:kern w:val="0"/>
                <w:sz w:val="24"/>
              </w:rPr>
            </w:pPr>
            <w:r w:rsidRPr="00F61C90">
              <w:rPr>
                <w:rFonts w:ascii="黑体" w:eastAsia="黑体" w:hAnsi="黑体" w:hint="eastAsia"/>
                <w:color w:val="000000"/>
                <w:kern w:val="0"/>
                <w:sz w:val="24"/>
              </w:rPr>
              <w:t>适用人群</w:t>
            </w:r>
          </w:p>
        </w:tc>
        <w:tc>
          <w:tcPr>
            <w:tcW w:w="1978" w:type="dxa"/>
            <w:shd w:val="clear" w:color="auto" w:fill="auto"/>
            <w:vAlign w:val="center"/>
          </w:tcPr>
          <w:p w:rsidR="005E4C57" w:rsidRPr="00F61C90" w:rsidRDefault="005E4C57" w:rsidP="00284976">
            <w:pPr>
              <w:spacing w:line="520" w:lineRule="exact"/>
              <w:jc w:val="center"/>
              <w:rPr>
                <w:rFonts w:ascii="黑体" w:eastAsia="黑体" w:hAnsi="黑体"/>
                <w:color w:val="000000"/>
                <w:kern w:val="0"/>
                <w:sz w:val="24"/>
              </w:rPr>
            </w:pPr>
            <w:r w:rsidRPr="00F61C90">
              <w:rPr>
                <w:rFonts w:ascii="黑体" w:eastAsia="黑体" w:hAnsi="黑体"/>
                <w:color w:val="000000"/>
                <w:kern w:val="0"/>
                <w:sz w:val="24"/>
              </w:rPr>
              <w:t>成像性能</w:t>
            </w:r>
          </w:p>
        </w:tc>
        <w:tc>
          <w:tcPr>
            <w:tcW w:w="1604" w:type="dxa"/>
            <w:shd w:val="clear" w:color="auto" w:fill="auto"/>
            <w:vAlign w:val="center"/>
          </w:tcPr>
          <w:p w:rsidR="005E4C57" w:rsidRPr="00F61C90" w:rsidRDefault="005E4C57" w:rsidP="00284976">
            <w:pPr>
              <w:spacing w:line="520" w:lineRule="exact"/>
              <w:jc w:val="center"/>
              <w:rPr>
                <w:rFonts w:ascii="黑体" w:eastAsia="黑体" w:hAnsi="黑体"/>
                <w:color w:val="000000"/>
                <w:kern w:val="0"/>
                <w:sz w:val="24"/>
              </w:rPr>
            </w:pPr>
            <w:r w:rsidRPr="00F61C90">
              <w:rPr>
                <w:rFonts w:ascii="黑体" w:eastAsia="黑体" w:hAnsi="黑体"/>
                <w:color w:val="000000"/>
                <w:kern w:val="0"/>
                <w:sz w:val="24"/>
              </w:rPr>
              <w:t>轴位</w:t>
            </w:r>
          </w:p>
        </w:tc>
        <w:tc>
          <w:tcPr>
            <w:tcW w:w="1742" w:type="dxa"/>
            <w:shd w:val="clear" w:color="auto" w:fill="auto"/>
            <w:vAlign w:val="center"/>
          </w:tcPr>
          <w:p w:rsidR="005E4C57" w:rsidRPr="00F61C90" w:rsidRDefault="005E4C57" w:rsidP="00284976">
            <w:pPr>
              <w:spacing w:line="520" w:lineRule="exact"/>
              <w:jc w:val="center"/>
              <w:rPr>
                <w:rFonts w:ascii="黑体" w:eastAsia="黑体" w:hAnsi="黑体"/>
                <w:color w:val="000000"/>
                <w:kern w:val="0"/>
                <w:sz w:val="24"/>
              </w:rPr>
            </w:pPr>
            <w:r w:rsidRPr="00F61C90">
              <w:rPr>
                <w:rFonts w:ascii="黑体" w:eastAsia="黑体" w:hAnsi="黑体" w:hint="eastAsia"/>
                <w:color w:val="000000"/>
                <w:kern w:val="0"/>
                <w:sz w:val="24"/>
              </w:rPr>
              <w:t>矢状位</w:t>
            </w:r>
          </w:p>
        </w:tc>
        <w:tc>
          <w:tcPr>
            <w:tcW w:w="1742" w:type="dxa"/>
            <w:shd w:val="clear" w:color="auto" w:fill="auto"/>
            <w:vAlign w:val="center"/>
          </w:tcPr>
          <w:p w:rsidR="005E4C57" w:rsidRPr="00F61C90" w:rsidRDefault="005E4C57" w:rsidP="00284976">
            <w:pPr>
              <w:spacing w:line="520" w:lineRule="exact"/>
              <w:jc w:val="center"/>
              <w:rPr>
                <w:rFonts w:ascii="黑体" w:eastAsia="黑体" w:hAnsi="黑体"/>
                <w:color w:val="000000"/>
                <w:kern w:val="0"/>
                <w:sz w:val="24"/>
              </w:rPr>
            </w:pPr>
            <w:r w:rsidRPr="00F61C90">
              <w:rPr>
                <w:rFonts w:ascii="黑体" w:eastAsia="黑体" w:hAnsi="黑体" w:hint="eastAsia"/>
                <w:color w:val="000000"/>
                <w:kern w:val="0"/>
                <w:sz w:val="24"/>
              </w:rPr>
              <w:t>冠状位</w:t>
            </w:r>
          </w:p>
        </w:tc>
      </w:tr>
      <w:tr w:rsidR="005E4C57" w:rsidRPr="00F61C90" w:rsidTr="00284976">
        <w:trPr>
          <w:jc w:val="center"/>
        </w:trPr>
        <w:tc>
          <w:tcPr>
            <w:tcW w:w="1928" w:type="dxa"/>
            <w:vMerge w:val="restart"/>
            <w:shd w:val="clear" w:color="auto" w:fill="auto"/>
            <w:vAlign w:val="center"/>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成人</w:t>
            </w: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空间分辨率</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vMerge/>
            <w:shd w:val="clear" w:color="auto" w:fill="auto"/>
          </w:tcPr>
          <w:p w:rsidR="005E4C57" w:rsidRPr="00F61C90" w:rsidRDefault="005E4C57" w:rsidP="00284976">
            <w:pPr>
              <w:spacing w:line="520" w:lineRule="exact"/>
              <w:jc w:val="center"/>
              <w:rPr>
                <w:rFonts w:ascii="宋体" w:hAnsi="宋体"/>
                <w:color w:val="000000"/>
                <w:kern w:val="0"/>
                <w:sz w:val="24"/>
              </w:rPr>
            </w:pP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图像信噪比</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vMerge/>
            <w:shd w:val="clear" w:color="auto" w:fill="auto"/>
          </w:tcPr>
          <w:p w:rsidR="005E4C57" w:rsidRPr="00F61C90" w:rsidRDefault="005E4C57" w:rsidP="00284976">
            <w:pPr>
              <w:spacing w:line="520" w:lineRule="exact"/>
              <w:jc w:val="center"/>
              <w:rPr>
                <w:rFonts w:ascii="宋体" w:hAnsi="宋体"/>
                <w:color w:val="000000"/>
                <w:kern w:val="0"/>
                <w:sz w:val="24"/>
              </w:rPr>
            </w:pP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低对比度分辨率</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vMerge/>
            <w:shd w:val="clear" w:color="auto" w:fill="auto"/>
          </w:tcPr>
          <w:p w:rsidR="005E4C57" w:rsidRPr="00F61C90" w:rsidRDefault="005E4C57" w:rsidP="00284976">
            <w:pPr>
              <w:spacing w:line="520" w:lineRule="exact"/>
              <w:jc w:val="center"/>
              <w:rPr>
                <w:rFonts w:ascii="宋体" w:hAnsi="宋体"/>
                <w:color w:val="000000"/>
                <w:kern w:val="0"/>
                <w:sz w:val="24"/>
              </w:rPr>
            </w:pP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灰度均匀性</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vMerge/>
            <w:shd w:val="clear" w:color="auto" w:fill="auto"/>
          </w:tcPr>
          <w:p w:rsidR="005E4C57" w:rsidRPr="00F61C90" w:rsidRDefault="005E4C57" w:rsidP="00284976">
            <w:pPr>
              <w:spacing w:line="520" w:lineRule="exact"/>
              <w:jc w:val="center"/>
              <w:rPr>
                <w:rFonts w:ascii="宋体" w:hAnsi="宋体"/>
                <w:color w:val="000000"/>
                <w:kern w:val="0"/>
                <w:sz w:val="24"/>
              </w:rPr>
            </w:pP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重建时间</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vMerge/>
            <w:shd w:val="clear" w:color="auto" w:fill="auto"/>
          </w:tcPr>
          <w:p w:rsidR="005E4C57" w:rsidRPr="00F61C90" w:rsidRDefault="005E4C57" w:rsidP="00284976">
            <w:pPr>
              <w:spacing w:line="520" w:lineRule="exact"/>
              <w:jc w:val="center"/>
              <w:rPr>
                <w:rFonts w:ascii="宋体" w:hAnsi="宋体"/>
                <w:color w:val="000000"/>
                <w:kern w:val="0"/>
                <w:sz w:val="24"/>
              </w:rPr>
            </w:pP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选层厚度</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r w:rsidR="005E4C57" w:rsidRPr="00F61C90" w:rsidTr="00284976">
        <w:trPr>
          <w:jc w:val="center"/>
        </w:trPr>
        <w:tc>
          <w:tcPr>
            <w:tcW w:w="192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儿童</w:t>
            </w:r>
          </w:p>
        </w:tc>
        <w:tc>
          <w:tcPr>
            <w:tcW w:w="1978" w:type="dxa"/>
            <w:shd w:val="clear" w:color="auto" w:fill="auto"/>
          </w:tcPr>
          <w:p w:rsidR="005E4C57" w:rsidRPr="00F61C90" w:rsidRDefault="005E4C57" w:rsidP="00284976">
            <w:pPr>
              <w:spacing w:line="520" w:lineRule="exact"/>
              <w:jc w:val="center"/>
              <w:rPr>
                <w:rFonts w:ascii="宋体" w:hAnsi="宋体"/>
                <w:color w:val="000000"/>
                <w:kern w:val="0"/>
                <w:sz w:val="24"/>
              </w:rPr>
            </w:pPr>
            <w:r w:rsidRPr="00F61C90">
              <w:rPr>
                <w:rFonts w:ascii="宋体" w:hAnsi="宋体" w:hint="eastAsia"/>
                <w:color w:val="000000"/>
                <w:kern w:val="0"/>
                <w:sz w:val="24"/>
              </w:rPr>
              <w:t>同上</w:t>
            </w:r>
          </w:p>
        </w:tc>
        <w:tc>
          <w:tcPr>
            <w:tcW w:w="1604"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c>
          <w:tcPr>
            <w:tcW w:w="1742" w:type="dxa"/>
            <w:shd w:val="clear" w:color="auto" w:fill="auto"/>
            <w:vAlign w:val="center"/>
          </w:tcPr>
          <w:p w:rsidR="005E4C57" w:rsidRPr="00F61C90" w:rsidRDefault="005E4C57" w:rsidP="00284976">
            <w:pPr>
              <w:spacing w:line="520" w:lineRule="exact"/>
              <w:jc w:val="center"/>
              <w:rPr>
                <w:rFonts w:ascii="宋体" w:hAnsi="宋体"/>
                <w:color w:val="000000"/>
                <w:kern w:val="0"/>
                <w:sz w:val="24"/>
              </w:rPr>
            </w:pPr>
          </w:p>
        </w:tc>
      </w:tr>
    </w:tbl>
    <w:p w:rsidR="005E4C57" w:rsidRPr="00F61C90" w:rsidRDefault="005E4C57" w:rsidP="005E4C57">
      <w:pPr>
        <w:spacing w:line="520" w:lineRule="exact"/>
        <w:ind w:firstLineChars="200" w:firstLine="560"/>
        <w:rPr>
          <w:rFonts w:eastAsia="仿宋_GB2312"/>
          <w:color w:val="000000"/>
          <w:kern w:val="0"/>
          <w:sz w:val="28"/>
          <w:szCs w:val="32"/>
        </w:rPr>
      </w:pPr>
      <w:r w:rsidRPr="00F61C90">
        <w:rPr>
          <w:rFonts w:eastAsia="仿宋_GB2312"/>
          <w:color w:val="000000"/>
          <w:kern w:val="0"/>
          <w:sz w:val="28"/>
          <w:szCs w:val="32"/>
        </w:rPr>
        <w:t>注：</w:t>
      </w:r>
      <w:r w:rsidRPr="00F61C90">
        <w:rPr>
          <w:rFonts w:eastAsia="仿宋_GB2312"/>
          <w:color w:val="000000"/>
          <w:sz w:val="28"/>
          <w:szCs w:val="32"/>
        </w:rPr>
        <w:t>扫描模式（见</w:t>
      </w:r>
      <w:r w:rsidRPr="00F61C90">
        <w:rPr>
          <w:rFonts w:eastAsia="仿宋_GB2312"/>
          <w:color w:val="000000"/>
          <w:sz w:val="28"/>
          <w:szCs w:val="32"/>
        </w:rPr>
        <w:t>2.5.5</w:t>
      </w:r>
      <w:r w:rsidRPr="00F61C90">
        <w:rPr>
          <w:rFonts w:eastAsia="仿宋_GB2312"/>
          <w:color w:val="000000"/>
          <w:sz w:val="28"/>
          <w:szCs w:val="32"/>
        </w:rPr>
        <w:t>）、扫描视野（见</w:t>
      </w:r>
      <w:r w:rsidRPr="00F61C90">
        <w:rPr>
          <w:rFonts w:eastAsia="仿宋_GB2312"/>
          <w:color w:val="000000"/>
          <w:sz w:val="28"/>
          <w:szCs w:val="32"/>
        </w:rPr>
        <w:t>2.5.6</w:t>
      </w:r>
      <w:r w:rsidRPr="00F61C90">
        <w:rPr>
          <w:rFonts w:eastAsia="仿宋_GB2312"/>
          <w:color w:val="000000"/>
          <w:sz w:val="28"/>
          <w:szCs w:val="32"/>
        </w:rPr>
        <w:t>）、三维体素（见</w:t>
      </w:r>
      <w:r w:rsidRPr="00F61C90">
        <w:rPr>
          <w:rFonts w:eastAsia="仿宋_GB2312"/>
          <w:color w:val="000000"/>
          <w:sz w:val="28"/>
          <w:szCs w:val="32"/>
        </w:rPr>
        <w:t>2.5.7</w:t>
      </w:r>
      <w:r w:rsidRPr="00F61C90">
        <w:rPr>
          <w:rFonts w:eastAsia="仿宋_GB2312"/>
          <w:color w:val="000000"/>
          <w:sz w:val="28"/>
          <w:szCs w:val="32"/>
        </w:rPr>
        <w:t>）如</w:t>
      </w:r>
      <w:r w:rsidRPr="00F61C90">
        <w:rPr>
          <w:rFonts w:eastAsia="仿宋_GB2312"/>
          <w:color w:val="000000"/>
          <w:kern w:val="0"/>
          <w:sz w:val="28"/>
          <w:szCs w:val="32"/>
        </w:rPr>
        <w:t>有多种</w:t>
      </w:r>
      <w:r w:rsidRPr="00F61C90">
        <w:rPr>
          <w:rFonts w:eastAsia="仿宋_GB2312"/>
          <w:color w:val="000000"/>
          <w:sz w:val="28"/>
          <w:szCs w:val="32"/>
        </w:rPr>
        <w:t>选择，应</w:t>
      </w:r>
      <w:r w:rsidRPr="00F61C90">
        <w:rPr>
          <w:rFonts w:eastAsia="仿宋_GB2312"/>
          <w:color w:val="000000"/>
          <w:kern w:val="0"/>
          <w:sz w:val="28"/>
          <w:szCs w:val="32"/>
        </w:rPr>
        <w:t>分开制定。</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2.4 </w:t>
      </w:r>
      <w:r w:rsidRPr="00F61C90">
        <w:rPr>
          <w:rFonts w:eastAsia="仿宋_GB2312"/>
          <w:color w:val="000000"/>
          <w:kern w:val="0"/>
          <w:sz w:val="32"/>
          <w:szCs w:val="32"/>
        </w:rPr>
        <w:t>机械装置性能</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2.5 </w:t>
      </w:r>
      <w:r w:rsidRPr="00F61C90">
        <w:rPr>
          <w:rFonts w:eastAsia="仿宋_GB2312"/>
          <w:color w:val="000000"/>
          <w:kern w:val="0"/>
          <w:sz w:val="32"/>
          <w:szCs w:val="32"/>
        </w:rPr>
        <w:t>工作站软件功能</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2.5.1 </w:t>
      </w:r>
      <w:r w:rsidRPr="00F61C90">
        <w:rPr>
          <w:rFonts w:eastAsia="仿宋_GB2312"/>
          <w:color w:val="000000"/>
          <w:sz w:val="32"/>
          <w:szCs w:val="32"/>
        </w:rPr>
        <w:t>患者管理功能（如新增患者）</w:t>
      </w:r>
    </w:p>
    <w:p w:rsidR="005E4C57" w:rsidRPr="00601A2C" w:rsidRDefault="005E4C57" w:rsidP="005E4C57">
      <w:pPr>
        <w:spacing w:line="600" w:lineRule="exact"/>
        <w:rPr>
          <w:rFonts w:eastAsia="仿宋_GB2312"/>
          <w:color w:val="000000"/>
          <w:spacing w:val="-6"/>
          <w:sz w:val="32"/>
          <w:szCs w:val="32"/>
        </w:rPr>
      </w:pPr>
      <w:r w:rsidRPr="00F61C90">
        <w:rPr>
          <w:rFonts w:eastAsia="仿宋_GB2312"/>
          <w:color w:val="000000"/>
          <w:sz w:val="32"/>
          <w:szCs w:val="32"/>
        </w:rPr>
        <w:t xml:space="preserve">2.5.2 </w:t>
      </w:r>
      <w:r w:rsidRPr="00F61C90">
        <w:rPr>
          <w:rFonts w:eastAsia="仿宋_GB2312"/>
          <w:color w:val="000000"/>
          <w:sz w:val="32"/>
          <w:szCs w:val="32"/>
        </w:rPr>
        <w:t>图像</w:t>
      </w:r>
      <w:r w:rsidRPr="00601A2C">
        <w:rPr>
          <w:rFonts w:eastAsia="仿宋_GB2312"/>
          <w:color w:val="000000"/>
          <w:spacing w:val="-6"/>
          <w:sz w:val="32"/>
          <w:szCs w:val="32"/>
        </w:rPr>
        <w:t>管理工具</w:t>
      </w:r>
      <w:r w:rsidRPr="00601A2C">
        <w:rPr>
          <w:rFonts w:eastAsia="仿宋_GB2312"/>
          <w:color w:val="000000"/>
          <w:spacing w:val="-6"/>
          <w:sz w:val="32"/>
          <w:szCs w:val="32"/>
        </w:rPr>
        <w:t>1</w:t>
      </w:r>
      <w:r w:rsidRPr="00601A2C">
        <w:rPr>
          <w:rFonts w:eastAsia="仿宋_GB2312"/>
          <w:color w:val="000000"/>
          <w:spacing w:val="-6"/>
          <w:sz w:val="32"/>
          <w:szCs w:val="32"/>
        </w:rPr>
        <w:t>（如放大、反转、标记、加亮、合并、保存）</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2.5.3 </w:t>
      </w:r>
      <w:r w:rsidRPr="00F61C90">
        <w:rPr>
          <w:rFonts w:eastAsia="仿宋_GB2312"/>
          <w:color w:val="000000"/>
          <w:sz w:val="32"/>
          <w:szCs w:val="32"/>
        </w:rPr>
        <w:t>图像管理工具</w:t>
      </w:r>
      <w:r w:rsidRPr="00F61C90">
        <w:rPr>
          <w:rFonts w:eastAsia="仿宋_GB2312"/>
          <w:color w:val="000000"/>
          <w:sz w:val="32"/>
          <w:szCs w:val="32"/>
        </w:rPr>
        <w:t>2</w:t>
      </w:r>
      <w:r w:rsidRPr="00F61C90">
        <w:rPr>
          <w:rFonts w:eastAsia="仿宋_GB2312"/>
          <w:color w:val="000000"/>
          <w:sz w:val="32"/>
          <w:szCs w:val="32"/>
        </w:rPr>
        <w:t>（如图像尺寸测量）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lastRenderedPageBreak/>
        <w:t>2.5.4 DICOM3.0</w:t>
      </w:r>
      <w:r w:rsidRPr="00F61C90">
        <w:rPr>
          <w:rFonts w:eastAsia="仿宋_GB2312"/>
          <w:color w:val="000000"/>
          <w:sz w:val="32"/>
          <w:szCs w:val="32"/>
        </w:rPr>
        <w:t>要求</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注册申请人应在随机文件中提供</w:t>
      </w:r>
      <w:r w:rsidRPr="00F61C90">
        <w:rPr>
          <w:rFonts w:eastAsia="仿宋_GB2312"/>
          <w:color w:val="000000"/>
          <w:sz w:val="32"/>
          <w:szCs w:val="32"/>
        </w:rPr>
        <w:t>DICOM 3.0</w:t>
      </w:r>
      <w:r w:rsidRPr="00F61C90">
        <w:rPr>
          <w:rFonts w:eastAsia="仿宋_GB2312"/>
          <w:color w:val="000000"/>
          <w:sz w:val="32"/>
          <w:szCs w:val="32"/>
        </w:rPr>
        <w:t>标准的符合性声明。</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2.5.5 </w:t>
      </w:r>
      <w:r w:rsidRPr="00F61C90">
        <w:rPr>
          <w:rFonts w:eastAsia="仿宋_GB2312"/>
          <w:color w:val="000000"/>
          <w:sz w:val="32"/>
          <w:szCs w:val="32"/>
        </w:rPr>
        <w:t>扫描模式的选择</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2.5.5.1 </w:t>
      </w:r>
      <w:r w:rsidRPr="00F61C90">
        <w:rPr>
          <w:rFonts w:eastAsia="仿宋_GB2312"/>
          <w:color w:val="000000"/>
          <w:sz w:val="32"/>
          <w:szCs w:val="32"/>
        </w:rPr>
        <w:t>基本或普通扫描模式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2.5.5.2 </w:t>
      </w:r>
      <w:r w:rsidRPr="00F61C90">
        <w:rPr>
          <w:rFonts w:eastAsia="仿宋_GB2312"/>
          <w:color w:val="000000"/>
          <w:sz w:val="32"/>
          <w:szCs w:val="32"/>
        </w:rPr>
        <w:t>高分辨率或高清扫描模式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2.5.5.3 </w:t>
      </w:r>
      <w:r w:rsidRPr="00F61C90">
        <w:rPr>
          <w:rFonts w:eastAsia="仿宋_GB2312"/>
          <w:color w:val="000000"/>
          <w:sz w:val="32"/>
          <w:szCs w:val="32"/>
        </w:rPr>
        <w:t>低剂量，短扫描或快速扫描模式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2.5.5.4 </w:t>
      </w:r>
      <w:r w:rsidRPr="00F61C90">
        <w:rPr>
          <w:rFonts w:eastAsia="仿宋_GB2312"/>
          <w:color w:val="000000"/>
          <w:sz w:val="32"/>
          <w:szCs w:val="32"/>
        </w:rPr>
        <w:t>连续两次不同高度位置的扫描叠加以增大竖直方向视野的模式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2.5.6 </w:t>
      </w:r>
      <w:r w:rsidRPr="00F61C90">
        <w:rPr>
          <w:rFonts w:eastAsia="仿宋_GB2312"/>
          <w:color w:val="000000"/>
          <w:sz w:val="32"/>
          <w:szCs w:val="32"/>
        </w:rPr>
        <w:t>扫描视野的选择</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2.5.7 </w:t>
      </w:r>
      <w:r w:rsidRPr="00F61C90">
        <w:rPr>
          <w:rFonts w:eastAsia="仿宋_GB2312"/>
          <w:color w:val="000000"/>
          <w:sz w:val="32"/>
          <w:szCs w:val="32"/>
        </w:rPr>
        <w:t>三维体素的选择</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2.6 </w:t>
      </w:r>
      <w:r w:rsidRPr="00F61C90">
        <w:rPr>
          <w:rFonts w:eastAsia="仿宋_GB2312"/>
          <w:color w:val="000000"/>
          <w:sz w:val="32"/>
          <w:szCs w:val="32"/>
        </w:rPr>
        <w:t>产品技术特点（与注册申请人声称及产品特点相关）</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2.6.1 </w:t>
      </w:r>
      <w:r w:rsidRPr="00F61C90">
        <w:rPr>
          <w:rFonts w:eastAsia="仿宋_GB2312"/>
          <w:color w:val="000000"/>
          <w:sz w:val="32"/>
          <w:szCs w:val="32"/>
        </w:rPr>
        <w:t>降低剂量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2.6.2 </w:t>
      </w:r>
      <w:r w:rsidRPr="00F61C90">
        <w:rPr>
          <w:rFonts w:eastAsia="仿宋_GB2312"/>
          <w:color w:val="000000"/>
          <w:sz w:val="32"/>
          <w:szCs w:val="32"/>
        </w:rPr>
        <w:t>去除金属伪影</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2.7 </w:t>
      </w:r>
      <w:r w:rsidRPr="00F61C90">
        <w:rPr>
          <w:rFonts w:eastAsia="仿宋_GB2312"/>
          <w:color w:val="000000"/>
          <w:kern w:val="0"/>
          <w:sz w:val="32"/>
          <w:szCs w:val="32"/>
        </w:rPr>
        <w:t>外观要求</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2.8 </w:t>
      </w:r>
      <w:r w:rsidRPr="00F61C90">
        <w:rPr>
          <w:rFonts w:eastAsia="仿宋_GB2312"/>
          <w:color w:val="000000"/>
          <w:kern w:val="0"/>
          <w:sz w:val="32"/>
          <w:szCs w:val="32"/>
        </w:rPr>
        <w:t>环境试验要求</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2.9 </w:t>
      </w:r>
      <w:r w:rsidRPr="00F61C90">
        <w:rPr>
          <w:rFonts w:eastAsia="仿宋_GB2312"/>
          <w:color w:val="000000"/>
          <w:kern w:val="0"/>
          <w:sz w:val="32"/>
          <w:szCs w:val="32"/>
        </w:rPr>
        <w:t>安全要求</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2.9.1 </w:t>
      </w:r>
      <w:r w:rsidRPr="00F61C90">
        <w:rPr>
          <w:rFonts w:eastAsia="仿宋_GB2312"/>
          <w:color w:val="000000"/>
          <w:sz w:val="32"/>
          <w:szCs w:val="32"/>
        </w:rPr>
        <w:t>产品应符合</w:t>
      </w:r>
      <w:r w:rsidRPr="00F61C90">
        <w:rPr>
          <w:rFonts w:eastAsia="仿宋_GB2312"/>
          <w:color w:val="000000"/>
          <w:sz w:val="32"/>
          <w:szCs w:val="32"/>
        </w:rPr>
        <w:t>GB 9706.1-2007</w:t>
      </w:r>
      <w:r w:rsidRPr="00F61C90">
        <w:rPr>
          <w:rFonts w:eastAsia="仿宋_GB2312"/>
          <w:color w:val="000000"/>
          <w:sz w:val="32"/>
          <w:szCs w:val="32"/>
        </w:rPr>
        <w:t>、</w:t>
      </w:r>
      <w:r w:rsidRPr="00F61C90">
        <w:rPr>
          <w:rFonts w:eastAsia="仿宋_GB2312"/>
          <w:color w:val="000000"/>
          <w:sz w:val="32"/>
          <w:szCs w:val="32"/>
        </w:rPr>
        <w:t>GB 9706.3-2000</w:t>
      </w:r>
      <w:r w:rsidRPr="00F61C90">
        <w:rPr>
          <w:rFonts w:eastAsia="仿宋_GB2312"/>
          <w:color w:val="000000"/>
          <w:sz w:val="32"/>
          <w:szCs w:val="32"/>
        </w:rPr>
        <w:t>、</w:t>
      </w:r>
      <w:r w:rsidRPr="00F61C90">
        <w:rPr>
          <w:rFonts w:eastAsia="仿宋_GB2312"/>
          <w:color w:val="000000"/>
          <w:sz w:val="32"/>
          <w:szCs w:val="32"/>
        </w:rPr>
        <w:t>GB 9706.11-1997</w:t>
      </w:r>
      <w:r w:rsidRPr="00F61C90">
        <w:rPr>
          <w:rFonts w:eastAsia="仿宋_GB2312"/>
          <w:color w:val="000000"/>
          <w:sz w:val="32"/>
          <w:szCs w:val="32"/>
        </w:rPr>
        <w:t>、</w:t>
      </w:r>
      <w:r w:rsidRPr="00F61C90">
        <w:rPr>
          <w:rFonts w:eastAsia="仿宋_GB2312"/>
          <w:color w:val="000000"/>
          <w:sz w:val="32"/>
          <w:szCs w:val="32"/>
        </w:rPr>
        <w:t>GB 9706.12-1997</w:t>
      </w:r>
      <w:r w:rsidRPr="00F61C90">
        <w:rPr>
          <w:rFonts w:eastAsia="仿宋_GB2312"/>
          <w:color w:val="000000"/>
          <w:sz w:val="32"/>
          <w:szCs w:val="32"/>
        </w:rPr>
        <w:t>、</w:t>
      </w:r>
      <w:r w:rsidRPr="00F61C90">
        <w:rPr>
          <w:rFonts w:eastAsia="仿宋_GB2312"/>
          <w:color w:val="000000"/>
          <w:sz w:val="32"/>
          <w:szCs w:val="32"/>
        </w:rPr>
        <w:t>GB 9706.14-1997</w:t>
      </w:r>
      <w:r w:rsidRPr="00F61C90">
        <w:rPr>
          <w:rFonts w:eastAsia="仿宋_GB2312"/>
          <w:color w:val="000000"/>
          <w:sz w:val="32"/>
          <w:szCs w:val="32"/>
        </w:rPr>
        <w:t>、</w:t>
      </w:r>
      <w:r w:rsidRPr="00F61C90">
        <w:rPr>
          <w:rFonts w:eastAsia="仿宋_GB2312"/>
          <w:color w:val="000000"/>
          <w:sz w:val="32"/>
          <w:szCs w:val="32"/>
        </w:rPr>
        <w:t>GB 9706.15-2008</w:t>
      </w:r>
      <w:r w:rsidRPr="00F61C90">
        <w:rPr>
          <w:rFonts w:eastAsia="仿宋_GB2312"/>
          <w:color w:val="000000"/>
          <w:sz w:val="32"/>
          <w:szCs w:val="32"/>
        </w:rPr>
        <w:t>、</w:t>
      </w:r>
      <w:r w:rsidRPr="00F61C90">
        <w:rPr>
          <w:rFonts w:eastAsia="仿宋_GB2312"/>
          <w:color w:val="000000"/>
          <w:sz w:val="32"/>
          <w:szCs w:val="32"/>
        </w:rPr>
        <w:t>YY 0505-2012</w:t>
      </w:r>
      <w:r w:rsidRPr="00F61C90">
        <w:rPr>
          <w:rFonts w:eastAsia="仿宋_GB2312"/>
          <w:color w:val="000000"/>
          <w:sz w:val="32"/>
          <w:szCs w:val="32"/>
        </w:rPr>
        <w:t>的要求。产品安全特征见附录</w:t>
      </w:r>
      <w:r w:rsidRPr="00F61C90">
        <w:rPr>
          <w:rFonts w:eastAsia="仿宋_GB2312"/>
          <w:color w:val="000000"/>
          <w:sz w:val="32"/>
          <w:szCs w:val="32"/>
        </w:rPr>
        <w:t>A</w:t>
      </w:r>
      <w:r w:rsidRPr="00F61C90">
        <w:rPr>
          <w:rFonts w:eastAsia="仿宋_GB2312"/>
          <w:color w:val="000000"/>
          <w:sz w:val="32"/>
          <w:szCs w:val="32"/>
        </w:rPr>
        <w:t>。</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2.9.2 </w:t>
      </w:r>
      <w:r w:rsidRPr="00F61C90">
        <w:rPr>
          <w:rFonts w:eastAsia="仿宋_GB2312"/>
          <w:color w:val="000000"/>
          <w:sz w:val="32"/>
          <w:szCs w:val="32"/>
        </w:rPr>
        <w:t>激光安全应符合</w:t>
      </w:r>
      <w:r w:rsidRPr="00F61C90">
        <w:rPr>
          <w:rFonts w:eastAsia="仿宋_GB2312"/>
          <w:color w:val="000000"/>
          <w:sz w:val="32"/>
          <w:szCs w:val="32"/>
        </w:rPr>
        <w:t>GB 7247.1-2012</w:t>
      </w:r>
      <w:r w:rsidRPr="00F61C90">
        <w:rPr>
          <w:rFonts w:eastAsia="仿宋_GB2312"/>
          <w:color w:val="000000"/>
          <w:sz w:val="32"/>
          <w:szCs w:val="32"/>
        </w:rPr>
        <w:t>的要求。</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2.10 </w:t>
      </w:r>
      <w:r w:rsidRPr="00F61C90">
        <w:rPr>
          <w:rFonts w:eastAsia="仿宋_GB2312"/>
          <w:color w:val="000000"/>
          <w:sz w:val="32"/>
          <w:szCs w:val="32"/>
        </w:rPr>
        <w:t>脚踏开关的要求</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lastRenderedPageBreak/>
        <w:t xml:space="preserve">2.11 </w:t>
      </w:r>
      <w:r w:rsidRPr="00F61C90">
        <w:rPr>
          <w:rFonts w:eastAsia="仿宋_GB2312"/>
          <w:color w:val="000000"/>
          <w:sz w:val="32"/>
          <w:szCs w:val="32"/>
        </w:rPr>
        <w:t>剂量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2.11.1 DAP</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2.11.2 KERMA</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2.11.3 </w:t>
      </w:r>
      <w:r w:rsidRPr="00F61C90">
        <w:rPr>
          <w:rFonts w:eastAsia="仿宋_GB2312"/>
          <w:color w:val="000000"/>
          <w:sz w:val="32"/>
          <w:szCs w:val="32"/>
        </w:rPr>
        <w:t>如适用，显示</w:t>
      </w:r>
      <w:r w:rsidRPr="00F61C90">
        <w:rPr>
          <w:rFonts w:eastAsia="仿宋_GB2312"/>
          <w:color w:val="000000"/>
          <w:sz w:val="32"/>
          <w:szCs w:val="32"/>
        </w:rPr>
        <w:t>CTDI</w:t>
      </w:r>
      <w:r w:rsidRPr="00F61C90">
        <w:rPr>
          <w:rFonts w:eastAsia="仿宋_GB2312"/>
          <w:color w:val="000000"/>
          <w:sz w:val="32"/>
          <w:szCs w:val="32"/>
        </w:rPr>
        <w:t>值</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2.12 </w:t>
      </w:r>
      <w:r w:rsidRPr="00F61C90">
        <w:rPr>
          <w:rFonts w:eastAsia="仿宋_GB2312"/>
          <w:color w:val="000000"/>
          <w:sz w:val="32"/>
          <w:szCs w:val="32"/>
        </w:rPr>
        <w:t>如适用，自动曝光控制</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通过改变一个或多个加载因素实现的自动曝光控制，应在说明书中说明这些加载因素的范围以及这些加载因素之间的相互关系。</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2.13 </w:t>
      </w:r>
      <w:r w:rsidRPr="00F61C90">
        <w:rPr>
          <w:rFonts w:eastAsia="仿宋_GB2312"/>
          <w:color w:val="000000"/>
          <w:sz w:val="32"/>
          <w:szCs w:val="32"/>
        </w:rPr>
        <w:t>如适用，设备带有骨密度评价功能</w:t>
      </w:r>
    </w:p>
    <w:p w:rsidR="005E4C57" w:rsidRPr="00F61C90" w:rsidRDefault="005E4C57" w:rsidP="005E4C57">
      <w:pPr>
        <w:spacing w:line="600" w:lineRule="exact"/>
        <w:rPr>
          <w:rFonts w:eastAsia="仿宋_GB2312"/>
          <w:b/>
          <w:bCs/>
          <w:color w:val="000000"/>
          <w:kern w:val="0"/>
          <w:sz w:val="32"/>
          <w:szCs w:val="32"/>
        </w:rPr>
      </w:pPr>
      <w:r w:rsidRPr="00F61C90">
        <w:rPr>
          <w:rFonts w:eastAsia="仿宋_GB2312"/>
          <w:b/>
          <w:bCs/>
          <w:color w:val="000000"/>
          <w:kern w:val="0"/>
          <w:sz w:val="32"/>
          <w:szCs w:val="32"/>
        </w:rPr>
        <w:t>3.</w:t>
      </w:r>
      <w:r w:rsidRPr="00F61C90">
        <w:rPr>
          <w:rFonts w:eastAsia="仿宋_GB2312"/>
          <w:b/>
          <w:bCs/>
          <w:color w:val="000000"/>
          <w:kern w:val="0"/>
          <w:sz w:val="32"/>
          <w:szCs w:val="32"/>
        </w:rPr>
        <w:t>检验方法</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3.1 </w:t>
      </w:r>
      <w:r w:rsidRPr="00F61C90">
        <w:rPr>
          <w:rFonts w:eastAsia="仿宋_GB2312"/>
          <w:color w:val="000000"/>
          <w:kern w:val="0"/>
          <w:sz w:val="32"/>
          <w:szCs w:val="32"/>
        </w:rPr>
        <w:t>电功率</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3.1.1 </w:t>
      </w:r>
      <w:r w:rsidRPr="00F61C90">
        <w:rPr>
          <w:rFonts w:eastAsia="仿宋_GB2312"/>
          <w:color w:val="000000"/>
          <w:kern w:val="0"/>
          <w:sz w:val="32"/>
          <w:szCs w:val="32"/>
        </w:rPr>
        <w:t>最大输出电功率</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3.1.2 </w:t>
      </w:r>
      <w:r w:rsidRPr="00F61C90">
        <w:rPr>
          <w:rFonts w:eastAsia="仿宋_GB2312"/>
          <w:color w:val="000000"/>
          <w:kern w:val="0"/>
          <w:sz w:val="32"/>
          <w:szCs w:val="32"/>
        </w:rPr>
        <w:t>标称电功率</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3.2 </w:t>
      </w:r>
      <w:r w:rsidRPr="00F61C90">
        <w:rPr>
          <w:rFonts w:eastAsia="仿宋_GB2312"/>
          <w:color w:val="000000"/>
          <w:kern w:val="0"/>
          <w:sz w:val="32"/>
          <w:szCs w:val="32"/>
        </w:rPr>
        <w:t>加载因素及控制</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3.2.1 X</w:t>
      </w:r>
      <w:r w:rsidRPr="00F61C90">
        <w:rPr>
          <w:rFonts w:eastAsia="仿宋_GB2312"/>
          <w:color w:val="000000"/>
          <w:kern w:val="0"/>
          <w:sz w:val="32"/>
          <w:szCs w:val="32"/>
        </w:rPr>
        <w:t>射线管电压</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3.2.2 X</w:t>
      </w:r>
      <w:r w:rsidRPr="00F61C90">
        <w:rPr>
          <w:rFonts w:eastAsia="仿宋_GB2312"/>
          <w:color w:val="000000"/>
          <w:kern w:val="0"/>
          <w:sz w:val="32"/>
          <w:szCs w:val="32"/>
        </w:rPr>
        <w:t>射线管电流</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3.2.3 </w:t>
      </w:r>
      <w:r w:rsidRPr="00F61C90">
        <w:rPr>
          <w:rFonts w:eastAsia="仿宋_GB2312"/>
          <w:color w:val="000000"/>
          <w:kern w:val="0"/>
          <w:sz w:val="32"/>
          <w:szCs w:val="32"/>
        </w:rPr>
        <w:t>加载时间</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3.2.4 </w:t>
      </w:r>
      <w:r w:rsidRPr="00F61C90">
        <w:rPr>
          <w:rFonts w:eastAsia="仿宋_GB2312"/>
          <w:color w:val="000000"/>
          <w:kern w:val="0"/>
          <w:sz w:val="32"/>
          <w:szCs w:val="32"/>
        </w:rPr>
        <w:t>电流时间积</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lastRenderedPageBreak/>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3.2.5 </w:t>
      </w:r>
      <w:r w:rsidRPr="00F61C90">
        <w:rPr>
          <w:rFonts w:eastAsia="仿宋_GB2312"/>
          <w:color w:val="000000"/>
          <w:kern w:val="0"/>
          <w:sz w:val="32"/>
          <w:szCs w:val="32"/>
        </w:rPr>
        <w:t>防过载依据相关试验方法进行检验，结果应符合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3.3 </w:t>
      </w:r>
      <w:r w:rsidRPr="00F61C90">
        <w:rPr>
          <w:rFonts w:eastAsia="仿宋_GB2312"/>
          <w:color w:val="000000"/>
          <w:kern w:val="0"/>
          <w:sz w:val="32"/>
          <w:szCs w:val="32"/>
        </w:rPr>
        <w:t>成像性能</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依据</w:t>
      </w:r>
      <w:r w:rsidRPr="00F61C90">
        <w:rPr>
          <w:rFonts w:eastAsia="仿宋_GB2312"/>
          <w:color w:val="000000"/>
          <w:kern w:val="0"/>
          <w:sz w:val="32"/>
          <w:szCs w:val="32"/>
        </w:rPr>
        <w:t>CBCT</w:t>
      </w:r>
      <w:r w:rsidRPr="00F61C90">
        <w:rPr>
          <w:rFonts w:eastAsia="仿宋_GB2312"/>
          <w:color w:val="000000"/>
          <w:kern w:val="0"/>
          <w:sz w:val="32"/>
          <w:szCs w:val="32"/>
        </w:rPr>
        <w:t>摄影的相关试验方法进行检验，结果应符合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3.4 </w:t>
      </w:r>
      <w:r w:rsidRPr="00F61C90">
        <w:rPr>
          <w:rFonts w:eastAsia="仿宋_GB2312"/>
          <w:color w:val="000000"/>
          <w:kern w:val="0"/>
          <w:sz w:val="32"/>
          <w:szCs w:val="32"/>
        </w:rPr>
        <w:t>机械装置性能依据相关试验方法进行检验</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3.5 </w:t>
      </w:r>
      <w:r w:rsidRPr="00F61C90">
        <w:rPr>
          <w:rFonts w:eastAsia="仿宋_GB2312"/>
          <w:color w:val="000000"/>
          <w:kern w:val="0"/>
          <w:sz w:val="32"/>
          <w:szCs w:val="32"/>
        </w:rPr>
        <w:t>软件功能</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对工作站软件操作界面进行逐项检查，核实其能否正常工作</w:t>
      </w:r>
      <w:r w:rsidRPr="00F61C90">
        <w:rPr>
          <w:rFonts w:eastAsia="仿宋_GB2312"/>
          <w:color w:val="000000"/>
          <w:kern w:val="0"/>
          <w:sz w:val="32"/>
          <w:szCs w:val="32"/>
        </w:rPr>
        <w:t>，结果应符合</w:t>
      </w:r>
      <w:r w:rsidRPr="00F61C90">
        <w:rPr>
          <w:rFonts w:eastAsia="仿宋_GB2312"/>
          <w:color w:val="000000"/>
          <w:sz w:val="32"/>
          <w:szCs w:val="32"/>
        </w:rPr>
        <w:t>。</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3.6 </w:t>
      </w:r>
      <w:r w:rsidRPr="00F61C90">
        <w:rPr>
          <w:rFonts w:eastAsia="仿宋_GB2312"/>
          <w:color w:val="000000"/>
          <w:sz w:val="32"/>
          <w:szCs w:val="32"/>
        </w:rPr>
        <w:t>产品新特点</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3.6.1 </w:t>
      </w:r>
      <w:r w:rsidRPr="00F61C90">
        <w:rPr>
          <w:rFonts w:eastAsia="仿宋_GB2312"/>
          <w:color w:val="000000"/>
          <w:sz w:val="32"/>
          <w:szCs w:val="32"/>
        </w:rPr>
        <w:t>核实降低剂量功能是否达到了注册申请人宣称的降低了一定范围的剂量。</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3.6.2 </w:t>
      </w:r>
      <w:r w:rsidRPr="00F61C90">
        <w:rPr>
          <w:rFonts w:eastAsia="仿宋_GB2312"/>
          <w:color w:val="000000"/>
          <w:sz w:val="32"/>
          <w:szCs w:val="32"/>
        </w:rPr>
        <w:t>核实去除金属伪影是否达到了去除金属伪影的效果。</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3.7 </w:t>
      </w:r>
      <w:r w:rsidRPr="00F61C90">
        <w:rPr>
          <w:rFonts w:eastAsia="仿宋_GB2312"/>
          <w:color w:val="000000"/>
          <w:kern w:val="0"/>
          <w:sz w:val="32"/>
          <w:szCs w:val="32"/>
        </w:rPr>
        <w:t>外观</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3.8 </w:t>
      </w:r>
      <w:r w:rsidRPr="00F61C90">
        <w:rPr>
          <w:rFonts w:eastAsia="仿宋_GB2312"/>
          <w:color w:val="000000"/>
          <w:kern w:val="0"/>
          <w:sz w:val="32"/>
          <w:szCs w:val="32"/>
        </w:rPr>
        <w:t>依据</w:t>
      </w:r>
      <w:r w:rsidRPr="00F61C90">
        <w:rPr>
          <w:rFonts w:eastAsia="仿宋_GB2312"/>
          <w:color w:val="000000"/>
          <w:kern w:val="0"/>
          <w:sz w:val="32"/>
          <w:szCs w:val="32"/>
        </w:rPr>
        <w:t>YY/T 0291</w:t>
      </w:r>
      <w:r w:rsidRPr="00F61C90">
        <w:rPr>
          <w:rFonts w:eastAsia="仿宋_GB2312"/>
          <w:color w:val="000000"/>
          <w:kern w:val="0"/>
          <w:sz w:val="32"/>
          <w:szCs w:val="32"/>
        </w:rPr>
        <w:t>进行环境试验，结果应符合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3.9 </w:t>
      </w:r>
      <w:r w:rsidRPr="00F61C90">
        <w:rPr>
          <w:rFonts w:eastAsia="仿宋_GB2312"/>
          <w:color w:val="000000"/>
          <w:kern w:val="0"/>
          <w:sz w:val="32"/>
          <w:szCs w:val="32"/>
        </w:rPr>
        <w:t>安全</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3.9.1 </w:t>
      </w:r>
      <w:r w:rsidRPr="00F61C90">
        <w:rPr>
          <w:rFonts w:eastAsia="仿宋_GB2312"/>
          <w:color w:val="000000"/>
          <w:kern w:val="0"/>
          <w:sz w:val="32"/>
          <w:szCs w:val="32"/>
        </w:rPr>
        <w:t>依据</w:t>
      </w:r>
      <w:r w:rsidRPr="00F61C90">
        <w:rPr>
          <w:rFonts w:eastAsia="仿宋_GB2312"/>
          <w:color w:val="000000"/>
          <w:sz w:val="32"/>
          <w:szCs w:val="32"/>
        </w:rPr>
        <w:t>GB 9706.1-2007</w:t>
      </w:r>
      <w:r w:rsidRPr="00F61C90">
        <w:rPr>
          <w:rFonts w:eastAsia="仿宋_GB2312"/>
          <w:color w:val="000000"/>
          <w:sz w:val="32"/>
          <w:szCs w:val="32"/>
        </w:rPr>
        <w:t>、</w:t>
      </w:r>
      <w:r w:rsidRPr="00F61C90">
        <w:rPr>
          <w:rFonts w:eastAsia="仿宋_GB2312"/>
          <w:color w:val="000000"/>
          <w:sz w:val="32"/>
          <w:szCs w:val="32"/>
        </w:rPr>
        <w:t>GB 9706.3-2000</w:t>
      </w:r>
      <w:r w:rsidRPr="00F61C90">
        <w:rPr>
          <w:rFonts w:eastAsia="仿宋_GB2312"/>
          <w:color w:val="000000"/>
          <w:sz w:val="32"/>
          <w:szCs w:val="32"/>
        </w:rPr>
        <w:t>、</w:t>
      </w:r>
      <w:r w:rsidRPr="00F61C90">
        <w:rPr>
          <w:rFonts w:eastAsia="仿宋_GB2312"/>
          <w:color w:val="000000"/>
          <w:sz w:val="32"/>
          <w:szCs w:val="32"/>
        </w:rPr>
        <w:t>GB 9706.11-1997</w:t>
      </w:r>
      <w:r w:rsidRPr="00F61C90">
        <w:rPr>
          <w:rFonts w:eastAsia="仿宋_GB2312"/>
          <w:color w:val="000000"/>
          <w:sz w:val="32"/>
          <w:szCs w:val="32"/>
        </w:rPr>
        <w:t>、</w:t>
      </w:r>
      <w:r w:rsidRPr="00F61C90">
        <w:rPr>
          <w:rFonts w:eastAsia="仿宋_GB2312"/>
          <w:color w:val="000000"/>
          <w:sz w:val="32"/>
          <w:szCs w:val="32"/>
        </w:rPr>
        <w:t>GB 9706.12-1997</w:t>
      </w:r>
      <w:r w:rsidRPr="00F61C90">
        <w:rPr>
          <w:rFonts w:eastAsia="仿宋_GB2312"/>
          <w:color w:val="000000"/>
          <w:sz w:val="32"/>
          <w:szCs w:val="32"/>
        </w:rPr>
        <w:t>、</w:t>
      </w:r>
      <w:r w:rsidRPr="00F61C90">
        <w:rPr>
          <w:rFonts w:eastAsia="仿宋_GB2312"/>
          <w:color w:val="000000"/>
          <w:sz w:val="32"/>
          <w:szCs w:val="32"/>
        </w:rPr>
        <w:t>GB 9706.14-1997</w:t>
      </w:r>
      <w:r w:rsidRPr="00F61C90">
        <w:rPr>
          <w:rFonts w:eastAsia="仿宋_GB2312"/>
          <w:color w:val="000000"/>
          <w:sz w:val="32"/>
          <w:szCs w:val="32"/>
        </w:rPr>
        <w:t>、</w:t>
      </w:r>
      <w:r w:rsidRPr="00F61C90">
        <w:rPr>
          <w:rFonts w:eastAsia="仿宋_GB2312"/>
          <w:color w:val="000000"/>
          <w:sz w:val="32"/>
          <w:szCs w:val="32"/>
        </w:rPr>
        <w:t>GB 9706.15-2008</w:t>
      </w:r>
      <w:r w:rsidRPr="00F61C90">
        <w:rPr>
          <w:rFonts w:eastAsia="仿宋_GB2312"/>
          <w:color w:val="000000"/>
          <w:sz w:val="32"/>
          <w:szCs w:val="32"/>
        </w:rPr>
        <w:t>、</w:t>
      </w:r>
      <w:r w:rsidRPr="00F61C90">
        <w:rPr>
          <w:rFonts w:eastAsia="仿宋_GB2312"/>
          <w:color w:val="000000"/>
          <w:sz w:val="32"/>
          <w:szCs w:val="32"/>
        </w:rPr>
        <w:t>YY 0505-2012</w:t>
      </w:r>
      <w:r w:rsidRPr="00F61C90">
        <w:rPr>
          <w:rFonts w:eastAsia="仿宋_GB2312"/>
          <w:color w:val="000000"/>
          <w:sz w:val="32"/>
          <w:szCs w:val="32"/>
        </w:rPr>
        <w:t>的试验</w:t>
      </w:r>
      <w:r w:rsidRPr="00F61C90">
        <w:rPr>
          <w:rFonts w:eastAsia="仿宋_GB2312"/>
          <w:color w:val="000000"/>
          <w:kern w:val="0"/>
          <w:sz w:val="32"/>
          <w:szCs w:val="32"/>
        </w:rPr>
        <w:t>方法进行检验，结果应符合。</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 xml:space="preserve">3.9.2 </w:t>
      </w:r>
      <w:r w:rsidRPr="00F61C90">
        <w:rPr>
          <w:rFonts w:eastAsia="仿宋_GB2312"/>
          <w:color w:val="000000"/>
          <w:kern w:val="0"/>
          <w:sz w:val="32"/>
          <w:szCs w:val="32"/>
        </w:rPr>
        <w:t>依据</w:t>
      </w:r>
      <w:r w:rsidRPr="00F61C90">
        <w:rPr>
          <w:rFonts w:eastAsia="仿宋_GB2312"/>
          <w:color w:val="000000"/>
          <w:sz w:val="32"/>
          <w:szCs w:val="32"/>
        </w:rPr>
        <w:t>GB 7247.1-2012</w:t>
      </w:r>
      <w:r w:rsidRPr="00F61C90">
        <w:rPr>
          <w:rFonts w:eastAsia="仿宋_GB2312"/>
          <w:color w:val="000000"/>
          <w:kern w:val="0"/>
          <w:sz w:val="32"/>
          <w:szCs w:val="32"/>
        </w:rPr>
        <w:t>的方法进行检验，结果应符合。</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3.10 </w:t>
      </w:r>
      <w:r w:rsidRPr="00F61C90">
        <w:rPr>
          <w:rFonts w:eastAsia="仿宋_GB2312"/>
          <w:color w:val="000000"/>
          <w:sz w:val="32"/>
          <w:szCs w:val="32"/>
        </w:rPr>
        <w:t>依据脚踏开关的要求进行检验</w:t>
      </w:r>
      <w:r w:rsidRPr="00F61C90">
        <w:rPr>
          <w:rFonts w:eastAsia="仿宋_GB2312"/>
          <w:color w:val="000000"/>
          <w:kern w:val="0"/>
          <w:sz w:val="32"/>
          <w:szCs w:val="32"/>
        </w:rPr>
        <w:t>，结果应符合</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3.11 </w:t>
      </w:r>
      <w:r w:rsidRPr="00F61C90">
        <w:rPr>
          <w:rFonts w:eastAsia="仿宋_GB2312"/>
          <w:color w:val="000000"/>
          <w:sz w:val="32"/>
          <w:szCs w:val="32"/>
        </w:rPr>
        <w:t>剂量相关</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lastRenderedPageBreak/>
        <w:t>3.11.1 DAP</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3.11.2 KERMA</w:t>
      </w:r>
    </w:p>
    <w:p w:rsidR="005E4C57" w:rsidRPr="00601A2C" w:rsidRDefault="005E4C57" w:rsidP="005E4C57">
      <w:pPr>
        <w:spacing w:line="600" w:lineRule="exact"/>
        <w:rPr>
          <w:rFonts w:eastAsia="仿宋_GB2312"/>
          <w:color w:val="000000"/>
          <w:spacing w:val="-6"/>
          <w:sz w:val="32"/>
          <w:szCs w:val="32"/>
        </w:rPr>
      </w:pPr>
      <w:r w:rsidRPr="00F61C90">
        <w:rPr>
          <w:rFonts w:eastAsia="仿宋_GB2312"/>
          <w:color w:val="000000"/>
          <w:sz w:val="32"/>
          <w:szCs w:val="32"/>
        </w:rPr>
        <w:t>3.11.3 CT</w:t>
      </w:r>
      <w:r w:rsidRPr="00601A2C">
        <w:rPr>
          <w:rFonts w:eastAsia="仿宋_GB2312"/>
          <w:color w:val="000000"/>
          <w:spacing w:val="-6"/>
          <w:sz w:val="32"/>
          <w:szCs w:val="32"/>
        </w:rPr>
        <w:t>DI</w:t>
      </w:r>
      <w:r w:rsidRPr="00601A2C">
        <w:rPr>
          <w:rFonts w:eastAsia="仿宋_GB2312"/>
          <w:color w:val="000000"/>
          <w:spacing w:val="-6"/>
          <w:sz w:val="32"/>
          <w:szCs w:val="32"/>
        </w:rPr>
        <w:t>按照</w:t>
      </w:r>
      <w:r w:rsidRPr="00601A2C">
        <w:rPr>
          <w:rFonts w:eastAsia="仿宋_GB2312"/>
          <w:color w:val="000000"/>
          <w:spacing w:val="-6"/>
          <w:sz w:val="32"/>
          <w:szCs w:val="32"/>
        </w:rPr>
        <w:t>GB9706.18</w:t>
      </w:r>
      <w:r w:rsidRPr="00601A2C">
        <w:rPr>
          <w:rFonts w:eastAsia="仿宋_GB2312"/>
          <w:color w:val="000000"/>
          <w:spacing w:val="-6"/>
          <w:sz w:val="32"/>
          <w:szCs w:val="32"/>
        </w:rPr>
        <w:t>或注册申请人自定义的方式进行测试。</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3.12 </w:t>
      </w:r>
      <w:r w:rsidRPr="00F61C90">
        <w:rPr>
          <w:rFonts w:eastAsia="仿宋_GB2312"/>
          <w:color w:val="000000"/>
          <w:sz w:val="32"/>
          <w:szCs w:val="32"/>
        </w:rPr>
        <w:t>如适用，自动曝光控制</w:t>
      </w:r>
    </w:p>
    <w:p w:rsidR="005E4C57" w:rsidRPr="00F61C90" w:rsidRDefault="005E4C57" w:rsidP="005E4C57">
      <w:pPr>
        <w:spacing w:line="600" w:lineRule="exact"/>
        <w:rPr>
          <w:rFonts w:eastAsia="仿宋_GB2312"/>
          <w:color w:val="000000"/>
          <w:sz w:val="32"/>
          <w:szCs w:val="32"/>
        </w:rPr>
      </w:pPr>
      <w:r w:rsidRPr="00F61C90">
        <w:rPr>
          <w:rFonts w:eastAsia="仿宋_GB2312"/>
          <w:color w:val="000000"/>
          <w:sz w:val="32"/>
          <w:szCs w:val="32"/>
        </w:rPr>
        <w:t xml:space="preserve">3.13 </w:t>
      </w:r>
      <w:r w:rsidRPr="00F61C90">
        <w:rPr>
          <w:rFonts w:eastAsia="仿宋_GB2312"/>
          <w:color w:val="000000"/>
          <w:sz w:val="32"/>
          <w:szCs w:val="32"/>
        </w:rPr>
        <w:t>依据</w:t>
      </w:r>
      <w:r w:rsidRPr="00F61C90">
        <w:rPr>
          <w:rFonts w:eastAsia="仿宋_GB2312"/>
          <w:color w:val="000000"/>
          <w:sz w:val="32"/>
          <w:szCs w:val="32"/>
        </w:rPr>
        <w:t>YY/T 1466</w:t>
      </w:r>
      <w:r w:rsidRPr="00F61C90">
        <w:rPr>
          <w:rFonts w:eastAsia="仿宋_GB2312"/>
          <w:color w:val="000000"/>
          <w:sz w:val="32"/>
          <w:szCs w:val="32"/>
        </w:rPr>
        <w:t>评价骨密度</w:t>
      </w:r>
    </w:p>
    <w:p w:rsidR="005E4C57" w:rsidRPr="00F61C90" w:rsidRDefault="005E4C57" w:rsidP="005E4C57">
      <w:pPr>
        <w:spacing w:line="600" w:lineRule="exact"/>
        <w:rPr>
          <w:rFonts w:eastAsia="仿宋_GB2312"/>
          <w:color w:val="000000"/>
          <w:kern w:val="0"/>
          <w:sz w:val="32"/>
          <w:szCs w:val="32"/>
        </w:rPr>
      </w:pPr>
      <w:r w:rsidRPr="00F61C90">
        <w:rPr>
          <w:rFonts w:eastAsia="仿宋_GB2312"/>
          <w:color w:val="000000"/>
          <w:kern w:val="0"/>
          <w:sz w:val="32"/>
          <w:szCs w:val="32"/>
        </w:rPr>
        <w:t>（注：根据产品实际情况判断以上条款适用性）</w:t>
      </w:r>
    </w:p>
    <w:p w:rsidR="005E4C57" w:rsidRPr="00F61C90" w:rsidRDefault="005E4C57" w:rsidP="005E4C57">
      <w:pPr>
        <w:pStyle w:val="a4"/>
        <w:spacing w:line="600" w:lineRule="exact"/>
        <w:ind w:leftChars="0" w:firstLineChars="0" w:hanging="840"/>
        <w:rPr>
          <w:rFonts w:ascii="Times New Roman" w:eastAsia="仿宋_GB2312" w:cs="Times New Roman"/>
          <w:b/>
          <w:bCs/>
          <w:color w:val="000000"/>
          <w:sz w:val="32"/>
          <w:szCs w:val="32"/>
        </w:rPr>
      </w:pPr>
    </w:p>
    <w:p w:rsidR="005E4C57" w:rsidRPr="00F61C90" w:rsidRDefault="005E4C57" w:rsidP="005E4C57">
      <w:pPr>
        <w:pStyle w:val="a4"/>
        <w:spacing w:line="600" w:lineRule="exact"/>
        <w:ind w:leftChars="0" w:firstLineChars="0" w:hanging="840"/>
        <w:rPr>
          <w:rFonts w:ascii="Times New Roman" w:eastAsia="仿宋_GB2312" w:cs="Times New Roman"/>
          <w:color w:val="000000"/>
          <w:sz w:val="32"/>
          <w:szCs w:val="32"/>
        </w:rPr>
      </w:pPr>
      <w:r w:rsidRPr="00F61C90">
        <w:rPr>
          <w:rFonts w:ascii="Times New Roman" w:eastAsia="仿宋_GB2312" w:cs="Times New Roman"/>
          <w:bCs/>
          <w:color w:val="000000"/>
          <w:sz w:val="32"/>
          <w:szCs w:val="32"/>
        </w:rPr>
        <w:t>附录</w:t>
      </w:r>
      <w:r w:rsidRPr="00F61C90">
        <w:rPr>
          <w:rFonts w:ascii="Times New Roman" w:eastAsia="仿宋_GB2312" w:cs="Times New Roman" w:hint="eastAsia"/>
          <w:bCs/>
          <w:color w:val="000000"/>
          <w:sz w:val="32"/>
          <w:szCs w:val="32"/>
        </w:rPr>
        <w:t>：</w:t>
      </w:r>
      <w:r w:rsidRPr="00F61C90">
        <w:rPr>
          <w:rFonts w:ascii="Times New Roman" w:eastAsia="仿宋_GB2312" w:cs="Times New Roman"/>
          <w:color w:val="000000"/>
          <w:sz w:val="32"/>
          <w:szCs w:val="32"/>
        </w:rPr>
        <w:t>A</w:t>
      </w:r>
      <w:r w:rsidRPr="00F61C90">
        <w:rPr>
          <w:rFonts w:ascii="Times New Roman" w:eastAsia="仿宋_GB2312" w:cs="Times New Roman"/>
          <w:color w:val="000000"/>
          <w:sz w:val="32"/>
          <w:szCs w:val="32"/>
        </w:rPr>
        <w:t>、产品安全特征（</w:t>
      </w:r>
      <w:r w:rsidRPr="00F61C90">
        <w:rPr>
          <w:rFonts w:ascii="Times New Roman" w:eastAsia="仿宋_GB2312" w:cs="Times New Roman"/>
          <w:color w:val="000000"/>
          <w:sz w:val="32"/>
          <w:szCs w:val="32"/>
        </w:rPr>
        <w:t>11</w:t>
      </w:r>
      <w:r w:rsidRPr="00F61C90">
        <w:rPr>
          <w:rFonts w:ascii="Times New Roman" w:eastAsia="仿宋_GB2312" w:cs="Times New Roman"/>
          <w:color w:val="000000"/>
          <w:sz w:val="32"/>
          <w:szCs w:val="32"/>
        </w:rPr>
        <w:t>项）、电气绝缘图、电气绝缘表格</w:t>
      </w:r>
    </w:p>
    <w:p w:rsidR="005E4C57" w:rsidRPr="00F61C90" w:rsidRDefault="005E4C57" w:rsidP="005E4C57">
      <w:pPr>
        <w:pStyle w:val="a4"/>
        <w:spacing w:line="600" w:lineRule="exact"/>
        <w:ind w:leftChars="50" w:left="105" w:firstLineChars="255" w:firstLine="816"/>
        <w:rPr>
          <w:rFonts w:ascii="Times New Roman" w:eastAsia="仿宋_GB2312" w:cs="Times New Roman"/>
          <w:color w:val="000000"/>
          <w:sz w:val="32"/>
          <w:szCs w:val="32"/>
        </w:rPr>
      </w:pPr>
      <w:r w:rsidRPr="00F61C90">
        <w:rPr>
          <w:rFonts w:ascii="Times New Roman" w:eastAsia="仿宋_GB2312" w:cs="Times New Roman"/>
          <w:color w:val="000000"/>
          <w:sz w:val="32"/>
          <w:szCs w:val="32"/>
        </w:rPr>
        <w:t>B</w:t>
      </w:r>
      <w:r w:rsidRPr="00F61C90">
        <w:rPr>
          <w:rFonts w:ascii="Times New Roman" w:eastAsia="仿宋_GB2312" w:cs="Times New Roman"/>
          <w:color w:val="000000"/>
          <w:sz w:val="32"/>
          <w:szCs w:val="32"/>
        </w:rPr>
        <w:t>、测试用体模描述</w:t>
      </w:r>
    </w:p>
    <w:p w:rsidR="005E4C57" w:rsidRPr="00F61C90" w:rsidRDefault="005E4C57" w:rsidP="005E4C57">
      <w:pPr>
        <w:spacing w:line="460" w:lineRule="exact"/>
        <w:rPr>
          <w:color w:val="000000"/>
          <w:kern w:val="0"/>
          <w:sz w:val="24"/>
        </w:rPr>
        <w:sectPr w:rsidR="005E4C57" w:rsidRPr="00F61C90" w:rsidSect="00F373AB">
          <w:footerReference w:type="even" r:id="rId7"/>
          <w:footerReference w:type="default" r:id="rId8"/>
          <w:pgSz w:w="11906" w:h="16838"/>
          <w:pgMar w:top="1928" w:right="1531" w:bottom="1814" w:left="1531" w:header="851" w:footer="992" w:gutter="0"/>
          <w:pgNumType w:start="30"/>
          <w:cols w:space="425"/>
          <w:docGrid w:linePitch="312"/>
        </w:sectPr>
      </w:pPr>
    </w:p>
    <w:p w:rsidR="005E4C57" w:rsidRPr="00F61C90" w:rsidRDefault="005E4C57" w:rsidP="005E4C57">
      <w:pPr>
        <w:jc w:val="left"/>
        <w:rPr>
          <w:rFonts w:ascii="方正小标宋简体" w:eastAsia="方正小标宋简体" w:hAnsi="宋体" w:cs="仿宋_GB2312"/>
          <w:color w:val="000000"/>
          <w:sz w:val="44"/>
          <w:szCs w:val="44"/>
        </w:rPr>
      </w:pPr>
      <w:r w:rsidRPr="00F61C90">
        <w:rPr>
          <w:rFonts w:ascii="黑体" w:eastAsia="黑体" w:hAnsi="黑体" w:cs="仿宋_GB2312" w:hint="eastAsia"/>
          <w:color w:val="000000"/>
          <w:sz w:val="32"/>
          <w:szCs w:val="44"/>
        </w:rPr>
        <w:lastRenderedPageBreak/>
        <w:t>附录A</w:t>
      </w:r>
    </w:p>
    <w:p w:rsidR="005E4C57" w:rsidRPr="00F61C90" w:rsidRDefault="005E4C57" w:rsidP="005E4C57">
      <w:pPr>
        <w:jc w:val="center"/>
        <w:rPr>
          <w:rFonts w:ascii="方正小标宋简体" w:eastAsia="方正小标宋简体" w:hAnsi="宋体" w:cs="仿宋_GB2312"/>
          <w:color w:val="000000"/>
          <w:sz w:val="44"/>
          <w:szCs w:val="44"/>
        </w:rPr>
      </w:pPr>
      <w:r w:rsidRPr="00F61C90">
        <w:rPr>
          <w:rFonts w:ascii="方正小标宋简体" w:eastAsia="方正小标宋简体" w:hAnsi="宋体" w:cs="仿宋_GB2312" w:hint="eastAsia"/>
          <w:color w:val="000000"/>
          <w:sz w:val="44"/>
          <w:szCs w:val="44"/>
        </w:rPr>
        <w:t>产品技术特性和规范</w:t>
      </w:r>
    </w:p>
    <w:tbl>
      <w:tblPr>
        <w:tblW w:w="14456" w:type="dxa"/>
        <w:jc w:val="center"/>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3"/>
        <w:gridCol w:w="7090"/>
        <w:gridCol w:w="2835"/>
      </w:tblGrid>
      <w:tr w:rsidR="005E4C57" w:rsidRPr="00F61C90" w:rsidTr="00284976">
        <w:trPr>
          <w:cantSplit/>
          <w:tblHeader/>
          <w:jc w:val="center"/>
        </w:trPr>
        <w:tc>
          <w:tcPr>
            <w:tcW w:w="2268"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5E181B">
            <w:pPr>
              <w:spacing w:beforeLines="50" w:line="360" w:lineRule="auto"/>
              <w:ind w:right="-113"/>
              <w:jc w:val="center"/>
              <w:rPr>
                <w:rFonts w:ascii="黑体" w:eastAsia="黑体" w:hAnsi="黑体"/>
                <w:color w:val="000000"/>
                <w:sz w:val="28"/>
                <w:szCs w:val="28"/>
              </w:rPr>
            </w:pPr>
            <w:r w:rsidRPr="00F61C90">
              <w:rPr>
                <w:rFonts w:ascii="黑体" w:eastAsia="黑体" w:hAnsi="黑体"/>
                <w:color w:val="000000"/>
                <w:sz w:val="28"/>
                <w:szCs w:val="28"/>
              </w:rPr>
              <w:t>描述名称</w:t>
            </w: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5E181B">
            <w:pPr>
              <w:spacing w:beforeLines="50" w:line="360" w:lineRule="auto"/>
              <w:ind w:right="-113"/>
              <w:jc w:val="center"/>
              <w:rPr>
                <w:rFonts w:ascii="黑体" w:eastAsia="黑体" w:hAnsi="黑体"/>
                <w:color w:val="000000"/>
                <w:sz w:val="28"/>
                <w:szCs w:val="28"/>
              </w:rPr>
            </w:pPr>
            <w:r w:rsidRPr="00F61C90">
              <w:rPr>
                <w:rFonts w:ascii="黑体" w:eastAsia="黑体" w:hAnsi="黑体"/>
                <w:color w:val="000000"/>
                <w:sz w:val="28"/>
                <w:szCs w:val="28"/>
              </w:rPr>
              <w:t>组件描述</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5E181B">
            <w:pPr>
              <w:spacing w:beforeLines="50" w:line="360" w:lineRule="auto"/>
              <w:ind w:leftChars="-54" w:left="-113" w:right="-113" w:firstLineChars="100" w:firstLine="280"/>
              <w:jc w:val="center"/>
              <w:rPr>
                <w:rFonts w:ascii="黑体" w:eastAsia="黑体" w:hAnsi="黑体"/>
                <w:color w:val="000000"/>
                <w:sz w:val="28"/>
                <w:szCs w:val="28"/>
              </w:rPr>
            </w:pPr>
            <w:r w:rsidRPr="00F61C90">
              <w:rPr>
                <w:rFonts w:ascii="黑体" w:eastAsia="黑体" w:hAnsi="黑体"/>
                <w:color w:val="000000"/>
                <w:sz w:val="28"/>
                <w:szCs w:val="28"/>
              </w:rPr>
              <w:t>规格参数</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5E181B">
            <w:pPr>
              <w:spacing w:beforeLines="50" w:line="360" w:lineRule="auto"/>
              <w:ind w:right="-113"/>
              <w:jc w:val="center"/>
              <w:rPr>
                <w:rFonts w:ascii="黑体" w:eastAsia="黑体" w:hAnsi="黑体"/>
                <w:color w:val="000000"/>
                <w:sz w:val="28"/>
                <w:szCs w:val="28"/>
              </w:rPr>
            </w:pPr>
            <w:r w:rsidRPr="00F61C90">
              <w:rPr>
                <w:rFonts w:ascii="黑体" w:eastAsia="黑体" w:hAnsi="黑体"/>
                <w:color w:val="000000"/>
                <w:sz w:val="28"/>
                <w:szCs w:val="28"/>
              </w:rPr>
              <w:t>备注</w:t>
            </w:r>
          </w:p>
        </w:tc>
      </w:tr>
      <w:tr w:rsidR="005E4C57" w:rsidRPr="00F61C90" w:rsidTr="00284976">
        <w:trPr>
          <w:cantSplit/>
          <w:trHeight w:val="1726"/>
          <w:jc w:val="center"/>
        </w:trPr>
        <w:tc>
          <w:tcPr>
            <w:tcW w:w="2268" w:type="dxa"/>
            <w:vMerge w:val="restart"/>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X</w:t>
            </w:r>
            <w:r w:rsidRPr="00F61C90">
              <w:rPr>
                <w:color w:val="000000"/>
                <w:sz w:val="28"/>
                <w:szCs w:val="28"/>
              </w:rPr>
              <w:t>射线管头</w:t>
            </w:r>
          </w:p>
          <w:p w:rsidR="005E4C57" w:rsidRPr="00F61C90" w:rsidRDefault="005E4C57" w:rsidP="00284976">
            <w:pPr>
              <w:spacing w:line="440" w:lineRule="exact"/>
              <w:rPr>
                <w:color w:val="000000"/>
                <w:sz w:val="28"/>
                <w:szCs w:val="28"/>
              </w:rPr>
            </w:pPr>
            <w:r w:rsidRPr="00F61C90">
              <w:rPr>
                <w:color w:val="000000"/>
                <w:sz w:val="28"/>
                <w:szCs w:val="28"/>
              </w:rPr>
              <w:t>（型号）</w:t>
            </w:r>
          </w:p>
        </w:tc>
        <w:tc>
          <w:tcPr>
            <w:tcW w:w="2263" w:type="dxa"/>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高压发生器</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电源条件（额定电网电压、相数、频率）</w:t>
            </w:r>
          </w:p>
          <w:p w:rsidR="005E4C57" w:rsidRPr="00F61C90" w:rsidRDefault="005E4C57" w:rsidP="00284976">
            <w:pPr>
              <w:spacing w:line="440" w:lineRule="exact"/>
              <w:rPr>
                <w:color w:val="000000"/>
                <w:sz w:val="28"/>
                <w:szCs w:val="28"/>
              </w:rPr>
            </w:pPr>
            <w:r w:rsidRPr="00F61C90">
              <w:rPr>
                <w:color w:val="000000"/>
                <w:sz w:val="28"/>
                <w:szCs w:val="28"/>
              </w:rPr>
              <w:t>高压发生器型号或唯一标识</w:t>
            </w:r>
          </w:p>
          <w:p w:rsidR="005E4C57" w:rsidRPr="00F61C90" w:rsidRDefault="005E4C57" w:rsidP="00284976">
            <w:pPr>
              <w:spacing w:line="440" w:lineRule="exact"/>
              <w:rPr>
                <w:color w:val="000000"/>
                <w:sz w:val="28"/>
                <w:szCs w:val="28"/>
              </w:rPr>
            </w:pPr>
            <w:r w:rsidRPr="00F61C90">
              <w:rPr>
                <w:color w:val="000000"/>
                <w:sz w:val="28"/>
                <w:szCs w:val="28"/>
              </w:rPr>
              <w:t>最大电功率、标称输出电功率、高压模式（连续</w:t>
            </w:r>
            <w:r w:rsidRPr="00F61C90">
              <w:rPr>
                <w:color w:val="000000"/>
                <w:sz w:val="28"/>
                <w:szCs w:val="28"/>
              </w:rPr>
              <w:t>/</w:t>
            </w:r>
            <w:r w:rsidRPr="00F61C90">
              <w:rPr>
                <w:color w:val="000000"/>
                <w:sz w:val="28"/>
                <w:szCs w:val="28"/>
              </w:rPr>
              <w:t>脉冲），管电压范围、管电流范围、加载时间范围、电流时间积范围、单次曝光时间（脉冲式曝光适用）以及准确度要求、逆变方式</w:t>
            </w:r>
          </w:p>
        </w:tc>
        <w:tc>
          <w:tcPr>
            <w:tcW w:w="2835" w:type="dxa"/>
            <w:vMerge w:val="restart"/>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非组合式</w:t>
            </w:r>
            <w:r w:rsidRPr="00F61C90">
              <w:rPr>
                <w:color w:val="000000"/>
                <w:sz w:val="28"/>
                <w:szCs w:val="28"/>
              </w:rPr>
              <w:t>X</w:t>
            </w:r>
            <w:r w:rsidRPr="00F61C90">
              <w:rPr>
                <w:color w:val="000000"/>
                <w:sz w:val="28"/>
                <w:szCs w:val="28"/>
              </w:rPr>
              <w:t>射线发生器另行说明</w:t>
            </w:r>
          </w:p>
        </w:tc>
      </w:tr>
      <w:tr w:rsidR="005E4C57" w:rsidRPr="00F61C90" w:rsidTr="00284976">
        <w:trPr>
          <w:cantSplit/>
          <w:trHeight w:val="1091"/>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X</w:t>
            </w:r>
            <w:r w:rsidRPr="00F61C90">
              <w:rPr>
                <w:color w:val="000000"/>
                <w:sz w:val="28"/>
                <w:szCs w:val="28"/>
              </w:rPr>
              <w:t>射线管</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型号、阳极类型（固定</w:t>
            </w:r>
            <w:r w:rsidRPr="00F61C90">
              <w:rPr>
                <w:color w:val="000000"/>
                <w:sz w:val="28"/>
                <w:szCs w:val="28"/>
              </w:rPr>
              <w:t>/</w:t>
            </w:r>
            <w:r w:rsidRPr="00F61C90">
              <w:rPr>
                <w:color w:val="000000"/>
                <w:sz w:val="28"/>
                <w:szCs w:val="28"/>
              </w:rPr>
              <w:t>旋转）、阳极热容量、最大连续热耗散、标称管电压、焦点标称值、靶材、靶角</w:t>
            </w:r>
          </w:p>
        </w:tc>
        <w:tc>
          <w:tcPr>
            <w:tcW w:w="2835"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778"/>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固有滤过</w:t>
            </w:r>
          </w:p>
        </w:tc>
        <w:tc>
          <w:tcPr>
            <w:tcW w:w="2835"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1592"/>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限束器</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限束器的型号、数量、形状（圆柱形</w:t>
            </w:r>
            <w:r w:rsidRPr="00F61C90">
              <w:rPr>
                <w:color w:val="000000"/>
                <w:sz w:val="28"/>
                <w:szCs w:val="28"/>
              </w:rPr>
              <w:t>/</w:t>
            </w:r>
            <w:r w:rsidRPr="00F61C90">
              <w:rPr>
                <w:color w:val="000000"/>
                <w:sz w:val="28"/>
                <w:szCs w:val="28"/>
              </w:rPr>
              <w:t>方形）、尺寸、类型（可变</w:t>
            </w:r>
            <w:r w:rsidRPr="00F61C90">
              <w:rPr>
                <w:color w:val="000000"/>
                <w:sz w:val="28"/>
                <w:szCs w:val="28"/>
              </w:rPr>
              <w:t>/</w:t>
            </w:r>
            <w:r w:rsidRPr="00F61C90">
              <w:rPr>
                <w:color w:val="000000"/>
                <w:sz w:val="28"/>
                <w:szCs w:val="28"/>
              </w:rPr>
              <w:t>固定）、最大</w:t>
            </w:r>
            <w:r w:rsidRPr="00F61C90">
              <w:rPr>
                <w:color w:val="000000"/>
                <w:sz w:val="28"/>
                <w:szCs w:val="28"/>
              </w:rPr>
              <w:t>X</w:t>
            </w:r>
            <w:r w:rsidRPr="00F61C90">
              <w:rPr>
                <w:color w:val="000000"/>
                <w:sz w:val="28"/>
                <w:szCs w:val="28"/>
              </w:rPr>
              <w:t>射线辐射野、最小</w:t>
            </w:r>
            <w:r w:rsidRPr="00F61C90">
              <w:rPr>
                <w:color w:val="000000"/>
                <w:sz w:val="28"/>
                <w:szCs w:val="28"/>
              </w:rPr>
              <w:t>X</w:t>
            </w:r>
            <w:r w:rsidRPr="00F61C90">
              <w:rPr>
                <w:color w:val="000000"/>
                <w:sz w:val="28"/>
                <w:szCs w:val="28"/>
              </w:rPr>
              <w:t>射线辐射野、光野指示装置、附加滤过</w:t>
            </w:r>
          </w:p>
        </w:tc>
        <w:tc>
          <w:tcPr>
            <w:tcW w:w="2835" w:type="dxa"/>
            <w:vMerge/>
            <w:tcBorders>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800"/>
          <w:jc w:val="center"/>
        </w:trPr>
        <w:tc>
          <w:tcPr>
            <w:tcW w:w="2268" w:type="dxa"/>
            <w:vMerge w:val="restart"/>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lastRenderedPageBreak/>
              <w:t>CBCT</w:t>
            </w:r>
            <w:r w:rsidRPr="00F61C90">
              <w:rPr>
                <w:color w:val="000000"/>
                <w:sz w:val="28"/>
                <w:szCs w:val="28"/>
                <w:lang w:val="en-GB"/>
              </w:rPr>
              <w:t>摄影用影像接收器</w:t>
            </w:r>
          </w:p>
        </w:tc>
        <w:tc>
          <w:tcPr>
            <w:tcW w:w="2263" w:type="dxa"/>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lang w:val="en-GB"/>
              </w:rPr>
            </w:pPr>
            <w:r w:rsidRPr="00F61C90">
              <w:rPr>
                <w:color w:val="000000"/>
                <w:sz w:val="28"/>
                <w:szCs w:val="28"/>
                <w:lang w:val="en-GB"/>
              </w:rPr>
              <w:t>平板探测器</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型号：</w:t>
            </w:r>
          </w:p>
          <w:p w:rsidR="005E4C57" w:rsidRPr="00F61C90" w:rsidRDefault="005E4C57" w:rsidP="00284976">
            <w:pPr>
              <w:spacing w:line="440" w:lineRule="exact"/>
              <w:rPr>
                <w:color w:val="000000"/>
                <w:sz w:val="28"/>
                <w:szCs w:val="28"/>
              </w:rPr>
            </w:pPr>
            <w:r w:rsidRPr="00F61C90">
              <w:rPr>
                <w:color w:val="000000"/>
                <w:sz w:val="28"/>
                <w:szCs w:val="28"/>
              </w:rPr>
              <w:t>探测器的感光器件排列方式（面阵</w:t>
            </w:r>
            <w:r w:rsidRPr="00F61C90">
              <w:rPr>
                <w:color w:val="000000"/>
                <w:sz w:val="28"/>
                <w:szCs w:val="28"/>
              </w:rPr>
              <w:t>/</w:t>
            </w:r>
            <w:r w:rsidRPr="00F61C90">
              <w:rPr>
                <w:color w:val="000000"/>
                <w:sz w:val="28"/>
                <w:szCs w:val="28"/>
              </w:rPr>
              <w:t>线阵）、结构（如荧光体</w:t>
            </w:r>
            <w:r w:rsidRPr="00F61C90">
              <w:rPr>
                <w:color w:val="000000"/>
                <w:sz w:val="28"/>
                <w:szCs w:val="28"/>
              </w:rPr>
              <w:t>+</w:t>
            </w:r>
            <w:r w:rsidRPr="00F61C90">
              <w:rPr>
                <w:color w:val="000000"/>
                <w:sz w:val="28"/>
                <w:szCs w:val="28"/>
              </w:rPr>
              <w:t>非晶硅光电二极管</w:t>
            </w:r>
            <w:r w:rsidRPr="00F61C90">
              <w:rPr>
                <w:color w:val="000000"/>
                <w:sz w:val="28"/>
                <w:szCs w:val="28"/>
              </w:rPr>
              <w:t>+TFT</w:t>
            </w:r>
            <w:r w:rsidRPr="00F61C90">
              <w:rPr>
                <w:color w:val="000000"/>
                <w:sz w:val="28"/>
                <w:szCs w:val="28"/>
              </w:rPr>
              <w:t>阵列，非晶硒光电二极管</w:t>
            </w:r>
            <w:r w:rsidRPr="00F61C90">
              <w:rPr>
                <w:color w:val="000000"/>
                <w:sz w:val="28"/>
                <w:szCs w:val="28"/>
              </w:rPr>
              <w:t>+TFT</w:t>
            </w:r>
            <w:r w:rsidRPr="00F61C90">
              <w:rPr>
                <w:color w:val="000000"/>
                <w:sz w:val="28"/>
                <w:szCs w:val="28"/>
              </w:rPr>
              <w:t>阵列）、荧光材料（如碘化铯）、探测器外形尺寸、有效视野尺寸、像素大小、采集矩阵（</w:t>
            </w:r>
            <w:r w:rsidRPr="00F61C90">
              <w:rPr>
                <w:color w:val="000000"/>
                <w:sz w:val="28"/>
                <w:szCs w:val="28"/>
              </w:rPr>
              <w:t>M×N</w:t>
            </w:r>
            <w:r w:rsidRPr="00F61C90">
              <w:rPr>
                <w:color w:val="000000"/>
                <w:sz w:val="28"/>
                <w:szCs w:val="28"/>
              </w:rPr>
              <w:t>）、帧频、传输形式（有线</w:t>
            </w:r>
            <w:r w:rsidRPr="00F61C90">
              <w:rPr>
                <w:color w:val="000000"/>
                <w:sz w:val="28"/>
                <w:szCs w:val="28"/>
              </w:rPr>
              <w:t>/</w:t>
            </w:r>
            <w:r w:rsidRPr="00F61C90">
              <w:rPr>
                <w:color w:val="000000"/>
                <w:sz w:val="28"/>
                <w:szCs w:val="28"/>
              </w:rPr>
              <w:t>无线）</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800"/>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lang w:val="en-GB"/>
              </w:rPr>
            </w:pPr>
            <w:r w:rsidRPr="00F61C90">
              <w:rPr>
                <w:color w:val="000000"/>
                <w:sz w:val="28"/>
                <w:szCs w:val="28"/>
              </w:rPr>
              <w:t>影像增强器</w:t>
            </w:r>
            <w:r w:rsidRPr="00F61C90">
              <w:rPr>
                <w:color w:val="000000"/>
                <w:sz w:val="28"/>
                <w:szCs w:val="28"/>
              </w:rPr>
              <w:t>+CCD</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型号：</w:t>
            </w:r>
          </w:p>
          <w:p w:rsidR="005E4C57" w:rsidRPr="00F61C90" w:rsidDel="00493270" w:rsidRDefault="005E4C57" w:rsidP="00284976">
            <w:pPr>
              <w:spacing w:line="440" w:lineRule="exact"/>
              <w:rPr>
                <w:color w:val="000000"/>
                <w:sz w:val="28"/>
                <w:szCs w:val="28"/>
              </w:rPr>
            </w:pPr>
            <w:r w:rsidRPr="00F61C90">
              <w:rPr>
                <w:color w:val="000000"/>
                <w:sz w:val="28"/>
                <w:szCs w:val="28"/>
              </w:rPr>
              <w:t>荧光材料（如碘化铯）、对比度分辨率、空间分辨率、标称入射野尺寸、变野（视野数量）相机：采集矩阵尺寸、最大采集帧速率、像素数量；</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539"/>
          <w:jc w:val="center"/>
        </w:trPr>
        <w:tc>
          <w:tcPr>
            <w:tcW w:w="2268" w:type="dxa"/>
            <w:vMerge w:val="restart"/>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ind w:left="280" w:hangingChars="100" w:hanging="280"/>
              <w:rPr>
                <w:color w:val="000000"/>
                <w:sz w:val="28"/>
                <w:szCs w:val="28"/>
              </w:rPr>
            </w:pPr>
            <w:r w:rsidRPr="00F61C90">
              <w:rPr>
                <w:color w:val="000000"/>
                <w:sz w:val="28"/>
                <w:szCs w:val="28"/>
              </w:rPr>
              <w:t>控制装置</w:t>
            </w: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曝光手闸</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类型（有线</w:t>
            </w:r>
            <w:r w:rsidRPr="00F61C90">
              <w:rPr>
                <w:color w:val="000000"/>
                <w:sz w:val="28"/>
                <w:szCs w:val="28"/>
              </w:rPr>
              <w:t>/</w:t>
            </w:r>
            <w:r w:rsidRPr="00F61C90">
              <w:rPr>
                <w:color w:val="000000"/>
                <w:sz w:val="28"/>
                <w:szCs w:val="28"/>
              </w:rPr>
              <w:t>无线）、输入电压</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ind w:firstLine="464"/>
              <w:rPr>
                <w:color w:val="000000"/>
                <w:sz w:val="28"/>
                <w:szCs w:val="28"/>
              </w:rPr>
            </w:pPr>
          </w:p>
        </w:tc>
      </w:tr>
      <w:tr w:rsidR="005E4C57" w:rsidRPr="00F61C90" w:rsidTr="00284976">
        <w:trPr>
          <w:cantSplit/>
          <w:trHeight w:val="539"/>
          <w:jc w:val="center"/>
        </w:trPr>
        <w:tc>
          <w:tcPr>
            <w:tcW w:w="2268" w:type="dxa"/>
            <w:vMerge/>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ind w:left="280" w:hangingChars="100" w:hanging="280"/>
              <w:rPr>
                <w:color w:val="000000"/>
                <w:sz w:val="28"/>
                <w:szCs w:val="28"/>
              </w:rPr>
            </w:pP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主机操作界面</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类型（触摸屏式</w:t>
            </w:r>
            <w:r w:rsidRPr="00F61C90">
              <w:rPr>
                <w:color w:val="000000"/>
                <w:sz w:val="28"/>
                <w:szCs w:val="28"/>
              </w:rPr>
              <w:t>/</w:t>
            </w:r>
            <w:r w:rsidRPr="00F61C90">
              <w:rPr>
                <w:color w:val="000000"/>
                <w:sz w:val="28"/>
                <w:szCs w:val="28"/>
              </w:rPr>
              <w:t>按键式）</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ind w:firstLine="464"/>
              <w:rPr>
                <w:color w:val="000000"/>
                <w:sz w:val="28"/>
                <w:szCs w:val="28"/>
              </w:rPr>
            </w:pPr>
          </w:p>
        </w:tc>
      </w:tr>
      <w:tr w:rsidR="005E4C57" w:rsidRPr="00F61C90" w:rsidTr="00284976">
        <w:trPr>
          <w:cantSplit/>
          <w:jc w:val="center"/>
        </w:trPr>
        <w:tc>
          <w:tcPr>
            <w:tcW w:w="2268" w:type="dxa"/>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ind w:left="280" w:hangingChars="100" w:hanging="280"/>
              <w:rPr>
                <w:color w:val="000000"/>
                <w:sz w:val="28"/>
                <w:szCs w:val="28"/>
              </w:rPr>
            </w:pPr>
            <w:r w:rsidRPr="00F61C90">
              <w:rPr>
                <w:color w:val="000000"/>
                <w:sz w:val="28"/>
                <w:szCs w:val="28"/>
              </w:rPr>
              <w:t>患者支撑装置</w:t>
            </w:r>
          </w:p>
        </w:tc>
        <w:tc>
          <w:tcPr>
            <w:tcW w:w="2263" w:type="dxa"/>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座椅、床</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（水平</w:t>
            </w:r>
            <w:r w:rsidRPr="00F61C90">
              <w:rPr>
                <w:color w:val="000000"/>
                <w:sz w:val="28"/>
                <w:szCs w:val="28"/>
              </w:rPr>
              <w:t>/</w:t>
            </w:r>
            <w:r w:rsidRPr="00F61C90">
              <w:rPr>
                <w:color w:val="000000"/>
                <w:sz w:val="28"/>
                <w:szCs w:val="28"/>
              </w:rPr>
              <w:t>垂直）运动范围及精度、承重、与人体接触部分的材料、接触部位、接触性质</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386"/>
          <w:jc w:val="center"/>
        </w:trPr>
        <w:tc>
          <w:tcPr>
            <w:tcW w:w="2268" w:type="dxa"/>
            <w:vMerge w:val="restart"/>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辅助定位装置</w:t>
            </w: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颌托、头托、扶手、额部固定架、耳夹等</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lang w:val="en-GB"/>
              </w:rPr>
            </w:pPr>
            <w:r w:rsidRPr="00F61C90">
              <w:rPr>
                <w:color w:val="000000"/>
                <w:sz w:val="28"/>
                <w:szCs w:val="28"/>
              </w:rPr>
              <w:t>与人体接触部分的材料、接触部位、接触性质</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trHeight w:val="386"/>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激光定位灯</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lang w:val="en-GB"/>
              </w:rPr>
            </w:pPr>
            <w:r w:rsidRPr="00F61C90">
              <w:rPr>
                <w:color w:val="000000"/>
                <w:sz w:val="28"/>
                <w:szCs w:val="28"/>
              </w:rPr>
              <w:t>激光灯个数、波长范围、激光发射级别</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r>
      <w:tr w:rsidR="005E4C57" w:rsidRPr="00F61C90" w:rsidTr="00284976">
        <w:trPr>
          <w:cantSplit/>
          <w:jc w:val="center"/>
        </w:trPr>
        <w:tc>
          <w:tcPr>
            <w:tcW w:w="2268"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机架</w:t>
            </w: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机架</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a</w:t>
            </w:r>
            <w:r w:rsidRPr="00F61C90">
              <w:rPr>
                <w:color w:val="000000"/>
                <w:sz w:val="28"/>
                <w:szCs w:val="28"/>
              </w:rPr>
              <w:t>）立柱升降范围及准确性；</w:t>
            </w:r>
          </w:p>
          <w:p w:rsidR="005E4C57" w:rsidRPr="00F61C90" w:rsidRDefault="005E4C57" w:rsidP="00284976">
            <w:pPr>
              <w:spacing w:line="440" w:lineRule="exact"/>
              <w:rPr>
                <w:color w:val="000000"/>
                <w:sz w:val="28"/>
                <w:szCs w:val="28"/>
              </w:rPr>
            </w:pPr>
            <w:r w:rsidRPr="00F61C90">
              <w:rPr>
                <w:color w:val="000000"/>
                <w:sz w:val="28"/>
                <w:szCs w:val="28"/>
              </w:rPr>
              <w:t>b</w:t>
            </w:r>
            <w:r w:rsidRPr="00F61C90">
              <w:rPr>
                <w:color w:val="000000"/>
                <w:sz w:val="28"/>
                <w:szCs w:val="28"/>
              </w:rPr>
              <w:t>）旋转架旋转角度范围及准确性；</w:t>
            </w:r>
          </w:p>
          <w:p w:rsidR="005E4C57" w:rsidRPr="00F61C90" w:rsidRDefault="005E4C57" w:rsidP="00284976">
            <w:pPr>
              <w:spacing w:line="440" w:lineRule="exact"/>
              <w:rPr>
                <w:color w:val="000000"/>
                <w:sz w:val="28"/>
                <w:szCs w:val="28"/>
              </w:rPr>
            </w:pPr>
            <w:r w:rsidRPr="00F61C90">
              <w:rPr>
                <w:color w:val="000000"/>
                <w:sz w:val="28"/>
                <w:szCs w:val="28"/>
              </w:rPr>
              <w:t>c</w:t>
            </w:r>
            <w:r w:rsidRPr="00F61C90">
              <w:rPr>
                <w:color w:val="000000"/>
                <w:sz w:val="28"/>
                <w:szCs w:val="28"/>
              </w:rPr>
              <w:t>）旋转轴平移范围及准确性</w:t>
            </w:r>
          </w:p>
          <w:p w:rsidR="005E4C57" w:rsidRPr="00F61C90" w:rsidRDefault="005E4C57" w:rsidP="00284976">
            <w:pPr>
              <w:spacing w:line="440" w:lineRule="exact"/>
              <w:rPr>
                <w:color w:val="000000"/>
                <w:sz w:val="28"/>
                <w:szCs w:val="28"/>
              </w:rPr>
            </w:pPr>
            <w:r w:rsidRPr="00F61C90">
              <w:rPr>
                <w:color w:val="000000"/>
                <w:sz w:val="28"/>
                <w:szCs w:val="28"/>
              </w:rPr>
              <w:t>d</w:t>
            </w:r>
            <w:r w:rsidRPr="00F61C90">
              <w:rPr>
                <w:color w:val="000000"/>
                <w:sz w:val="28"/>
                <w:szCs w:val="28"/>
              </w:rPr>
              <w:t>）头颅摄影探测器平移范围及准确性</w:t>
            </w:r>
          </w:p>
          <w:p w:rsidR="005E4C57" w:rsidRPr="00F61C90" w:rsidRDefault="005E4C57" w:rsidP="00284976">
            <w:pPr>
              <w:spacing w:line="440" w:lineRule="exact"/>
              <w:rPr>
                <w:color w:val="000000"/>
                <w:sz w:val="28"/>
                <w:szCs w:val="28"/>
              </w:rPr>
            </w:pPr>
            <w:r w:rsidRPr="00F61C90">
              <w:rPr>
                <w:color w:val="000000"/>
                <w:sz w:val="28"/>
                <w:szCs w:val="28"/>
              </w:rPr>
              <w:t>e</w:t>
            </w:r>
            <w:r w:rsidRPr="00F61C90">
              <w:rPr>
                <w:color w:val="000000"/>
                <w:sz w:val="28"/>
                <w:szCs w:val="28"/>
              </w:rPr>
              <w:t>）源到探测器的距离（</w:t>
            </w:r>
            <w:r w:rsidRPr="00F61C90">
              <w:rPr>
                <w:color w:val="000000"/>
                <w:sz w:val="28"/>
                <w:szCs w:val="28"/>
              </w:rPr>
              <w:t>SID</w:t>
            </w:r>
            <w:r w:rsidRPr="00F61C90">
              <w:rPr>
                <w:color w:val="000000"/>
                <w:sz w:val="28"/>
                <w:szCs w:val="28"/>
              </w:rPr>
              <w:t>）</w:t>
            </w:r>
          </w:p>
          <w:p w:rsidR="005E4C57" w:rsidRPr="00F61C90" w:rsidRDefault="005E4C57" w:rsidP="00284976">
            <w:pPr>
              <w:spacing w:line="440" w:lineRule="exact"/>
              <w:rPr>
                <w:strike/>
                <w:color w:val="000000"/>
                <w:sz w:val="28"/>
                <w:szCs w:val="28"/>
              </w:rPr>
            </w:pPr>
            <w:r w:rsidRPr="00F61C90">
              <w:rPr>
                <w:color w:val="000000"/>
                <w:sz w:val="28"/>
                <w:szCs w:val="28"/>
              </w:rPr>
              <w:t>f</w:t>
            </w:r>
            <w:r w:rsidRPr="00F61C90">
              <w:rPr>
                <w:color w:val="000000"/>
                <w:sz w:val="28"/>
                <w:szCs w:val="28"/>
              </w:rPr>
              <w:t>）源到患者皮肤（焦皮距）的距离（</w:t>
            </w:r>
            <w:r w:rsidRPr="00F61C90">
              <w:rPr>
                <w:color w:val="000000"/>
                <w:sz w:val="28"/>
                <w:szCs w:val="28"/>
              </w:rPr>
              <w:t>SSD</w:t>
            </w:r>
            <w:r w:rsidRPr="00F61C90">
              <w:rPr>
                <w:color w:val="000000"/>
                <w:sz w:val="28"/>
                <w:szCs w:val="28"/>
              </w:rPr>
              <w:t>）</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ind w:firstLine="464"/>
              <w:rPr>
                <w:color w:val="000000"/>
                <w:sz w:val="28"/>
                <w:szCs w:val="28"/>
              </w:rPr>
            </w:pPr>
          </w:p>
        </w:tc>
      </w:tr>
      <w:tr w:rsidR="005E4C57" w:rsidRPr="00F61C90" w:rsidTr="00284976">
        <w:trPr>
          <w:cantSplit/>
          <w:trHeight w:val="2470"/>
          <w:jc w:val="center"/>
        </w:trPr>
        <w:tc>
          <w:tcPr>
            <w:tcW w:w="2268" w:type="dxa"/>
            <w:vMerge w:val="restart"/>
            <w:tcBorders>
              <w:top w:val="single" w:sz="4" w:space="0" w:color="auto"/>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工作站</w:t>
            </w: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工作站硬件</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lang w:val="en-GB"/>
              </w:rPr>
            </w:pPr>
            <w:r w:rsidRPr="00F61C90">
              <w:rPr>
                <w:color w:val="000000"/>
                <w:sz w:val="28"/>
                <w:szCs w:val="28"/>
                <w:lang w:val="en-GB"/>
              </w:rPr>
              <w:t>对工作站的最低要求：</w:t>
            </w:r>
            <w:r w:rsidRPr="00F61C90">
              <w:rPr>
                <w:color w:val="000000"/>
                <w:sz w:val="28"/>
                <w:szCs w:val="28"/>
              </w:rPr>
              <w:t>CCC</w:t>
            </w:r>
            <w:r w:rsidRPr="00F61C90">
              <w:rPr>
                <w:color w:val="000000"/>
                <w:sz w:val="28"/>
                <w:szCs w:val="28"/>
              </w:rPr>
              <w:t>要求、</w:t>
            </w:r>
            <w:r w:rsidRPr="00F61C90">
              <w:rPr>
                <w:color w:val="000000"/>
                <w:sz w:val="28"/>
                <w:szCs w:val="28"/>
              </w:rPr>
              <w:t>CPU</w:t>
            </w:r>
            <w:r w:rsidRPr="00F61C90">
              <w:rPr>
                <w:color w:val="000000"/>
                <w:sz w:val="28"/>
                <w:szCs w:val="28"/>
              </w:rPr>
              <w:t>、内存、硬盘容量、显卡、操作系统、光驱、网卡；</w:t>
            </w:r>
          </w:p>
          <w:p w:rsidR="005E4C57" w:rsidRPr="00F61C90" w:rsidRDefault="005E4C57" w:rsidP="00284976">
            <w:pPr>
              <w:spacing w:line="440" w:lineRule="exact"/>
              <w:rPr>
                <w:color w:val="000000"/>
                <w:sz w:val="28"/>
                <w:szCs w:val="28"/>
              </w:rPr>
            </w:pPr>
            <w:r w:rsidRPr="00F61C90">
              <w:rPr>
                <w:color w:val="000000"/>
                <w:sz w:val="28"/>
                <w:szCs w:val="28"/>
              </w:rPr>
              <w:t>对显示器的最低要求：</w:t>
            </w:r>
            <w:r w:rsidRPr="00F61C90">
              <w:rPr>
                <w:color w:val="000000"/>
                <w:sz w:val="28"/>
                <w:szCs w:val="28"/>
              </w:rPr>
              <w:t>CCC</w:t>
            </w:r>
            <w:r w:rsidRPr="00F61C90">
              <w:rPr>
                <w:color w:val="000000"/>
                <w:sz w:val="28"/>
                <w:szCs w:val="28"/>
              </w:rPr>
              <w:t>要求、屏幕尺寸、类型（</w:t>
            </w:r>
            <w:r w:rsidRPr="00F61C90">
              <w:rPr>
                <w:color w:val="000000"/>
                <w:sz w:val="28"/>
                <w:szCs w:val="28"/>
              </w:rPr>
              <w:t>CRT/</w:t>
            </w:r>
            <w:r w:rsidRPr="00F61C90">
              <w:rPr>
                <w:color w:val="000000"/>
                <w:sz w:val="28"/>
                <w:szCs w:val="28"/>
              </w:rPr>
              <w:t>液晶，彩色</w:t>
            </w:r>
            <w:r w:rsidRPr="00F61C90">
              <w:rPr>
                <w:color w:val="000000"/>
                <w:sz w:val="28"/>
                <w:szCs w:val="28"/>
              </w:rPr>
              <w:t>/</w:t>
            </w:r>
            <w:r w:rsidRPr="00F61C90">
              <w:rPr>
                <w:color w:val="000000"/>
                <w:sz w:val="28"/>
                <w:szCs w:val="28"/>
              </w:rPr>
              <w:t>黑白）、分辨率（像素矩阵）、最大亮度、对比度</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ind w:firstLine="464"/>
              <w:rPr>
                <w:color w:val="000000"/>
                <w:sz w:val="28"/>
                <w:szCs w:val="28"/>
              </w:rPr>
            </w:pPr>
          </w:p>
        </w:tc>
      </w:tr>
      <w:tr w:rsidR="005E4C57" w:rsidRPr="00F61C90" w:rsidTr="00284976">
        <w:trPr>
          <w:cantSplit/>
          <w:trHeight w:val="1099"/>
          <w:jc w:val="center"/>
        </w:trPr>
        <w:tc>
          <w:tcPr>
            <w:tcW w:w="2268" w:type="dxa"/>
            <w:vMerge/>
            <w:tcBorders>
              <w:left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p>
        </w:tc>
        <w:tc>
          <w:tcPr>
            <w:tcW w:w="2263"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rPr>
              <w:t>工作站软件</w:t>
            </w:r>
          </w:p>
        </w:tc>
        <w:tc>
          <w:tcPr>
            <w:tcW w:w="7090"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rPr>
                <w:color w:val="000000"/>
                <w:sz w:val="28"/>
                <w:szCs w:val="28"/>
              </w:rPr>
            </w:pPr>
            <w:r w:rsidRPr="00F61C90">
              <w:rPr>
                <w:color w:val="000000"/>
                <w:sz w:val="28"/>
                <w:szCs w:val="28"/>
                <w:lang w:val="en-GB"/>
              </w:rPr>
              <w:t>临床应用软件名称和临床功能纲要</w:t>
            </w:r>
          </w:p>
        </w:tc>
        <w:tc>
          <w:tcPr>
            <w:tcW w:w="2835" w:type="dxa"/>
            <w:tcBorders>
              <w:top w:val="single" w:sz="4" w:space="0" w:color="auto"/>
              <w:left w:val="single" w:sz="4" w:space="0" w:color="auto"/>
              <w:bottom w:val="single" w:sz="4" w:space="0" w:color="auto"/>
              <w:right w:val="single" w:sz="4" w:space="0" w:color="auto"/>
            </w:tcBorders>
            <w:vAlign w:val="center"/>
          </w:tcPr>
          <w:p w:rsidR="005E4C57" w:rsidRPr="00F61C90" w:rsidRDefault="005E4C57" w:rsidP="00284976">
            <w:pPr>
              <w:spacing w:line="440" w:lineRule="exact"/>
              <w:ind w:firstLine="464"/>
              <w:rPr>
                <w:color w:val="000000"/>
                <w:sz w:val="28"/>
                <w:szCs w:val="28"/>
              </w:rPr>
            </w:pPr>
          </w:p>
        </w:tc>
      </w:tr>
    </w:tbl>
    <w:p w:rsidR="005E4C57" w:rsidRPr="00F61C90" w:rsidRDefault="005E4C57" w:rsidP="005E4C57">
      <w:pPr>
        <w:jc w:val="center"/>
        <w:rPr>
          <w:rFonts w:ascii="仿宋_GB2312" w:eastAsia="仿宋_GB2312" w:hAnsi="仿宋_GB2312" w:cs="仿宋_GB2312"/>
          <w:color w:val="000000"/>
          <w:sz w:val="28"/>
          <w:szCs w:val="28"/>
        </w:rPr>
      </w:pPr>
    </w:p>
    <w:p w:rsidR="005E4C57" w:rsidRPr="00F61C90" w:rsidRDefault="005E4C57" w:rsidP="005E4C57">
      <w:pPr>
        <w:spacing w:line="360" w:lineRule="auto"/>
        <w:outlineLvl w:val="0"/>
        <w:rPr>
          <w:rFonts w:ascii="方正小标宋_GBK" w:eastAsia="方正小标宋_GBK" w:cs="仿宋_GB2312"/>
          <w:bCs/>
          <w:color w:val="000000"/>
          <w:sz w:val="44"/>
          <w:szCs w:val="44"/>
        </w:rPr>
        <w:sectPr w:rsidR="005E4C57" w:rsidRPr="00F61C90" w:rsidSect="00B05E9C">
          <w:pgSz w:w="16838" w:h="11906" w:orient="landscape"/>
          <w:pgMar w:top="1758" w:right="1531" w:bottom="1588" w:left="1531" w:header="851" w:footer="992" w:gutter="0"/>
          <w:cols w:space="425"/>
          <w:docGrid w:linePitch="312"/>
        </w:sectPr>
      </w:pPr>
    </w:p>
    <w:p w:rsidR="005E4C57" w:rsidRPr="00F61C90" w:rsidRDefault="005E4C57" w:rsidP="005E4C57">
      <w:pPr>
        <w:pStyle w:val="1"/>
        <w:spacing w:before="0" w:after="0" w:line="600" w:lineRule="exact"/>
        <w:rPr>
          <w:rFonts w:ascii="黑体" w:eastAsia="黑体" w:hAnsi="黑体"/>
          <w:b w:val="0"/>
          <w:color w:val="000000"/>
          <w:sz w:val="32"/>
          <w:szCs w:val="28"/>
        </w:rPr>
      </w:pPr>
      <w:bookmarkStart w:id="28" w:name="_Toc467833263"/>
      <w:r w:rsidRPr="00F61C90">
        <w:rPr>
          <w:rFonts w:ascii="黑体" w:eastAsia="黑体" w:hAnsi="黑体" w:hint="eastAsia"/>
          <w:b w:val="0"/>
          <w:color w:val="000000"/>
          <w:sz w:val="32"/>
          <w:szCs w:val="28"/>
        </w:rPr>
        <w:lastRenderedPageBreak/>
        <w:t>附录2</w:t>
      </w:r>
    </w:p>
    <w:p w:rsidR="005E4C57" w:rsidRPr="00F61C90" w:rsidRDefault="005E4C57" w:rsidP="005E4C57">
      <w:pPr>
        <w:spacing w:line="640" w:lineRule="exact"/>
        <w:jc w:val="center"/>
        <w:rPr>
          <w:color w:val="000000"/>
        </w:rPr>
      </w:pPr>
    </w:p>
    <w:p w:rsidR="005E4C57" w:rsidRPr="00F61C90" w:rsidRDefault="005E4C57" w:rsidP="005E4C57">
      <w:pPr>
        <w:pStyle w:val="1"/>
        <w:spacing w:before="0" w:after="0" w:line="640" w:lineRule="exact"/>
        <w:jc w:val="center"/>
        <w:rPr>
          <w:rFonts w:ascii="方正小标宋简体" w:eastAsia="方正小标宋简体" w:hAnsi="黑体"/>
          <w:b w:val="0"/>
          <w:color w:val="000000"/>
        </w:rPr>
      </w:pPr>
      <w:r w:rsidRPr="00F61C90">
        <w:rPr>
          <w:rFonts w:ascii="方正小标宋简体" w:eastAsia="方正小标宋简体" w:hAnsi="黑体" w:hint="eastAsia"/>
          <w:b w:val="0"/>
          <w:color w:val="000000"/>
        </w:rPr>
        <w:t>临床试验要求</w:t>
      </w:r>
      <w:bookmarkEnd w:id="28"/>
    </w:p>
    <w:p w:rsidR="005E4C57" w:rsidRPr="00F61C90" w:rsidRDefault="005E4C57" w:rsidP="005E4C57">
      <w:pPr>
        <w:spacing w:line="640" w:lineRule="exact"/>
        <w:rPr>
          <w:color w:val="000000"/>
        </w:rPr>
      </w:pPr>
    </w:p>
    <w:p w:rsidR="005E4C57" w:rsidRPr="00E6187D" w:rsidRDefault="005E4C57" w:rsidP="00601A2C">
      <w:pPr>
        <w:spacing w:line="620" w:lineRule="exact"/>
        <w:ind w:firstLineChars="200" w:firstLine="640"/>
        <w:rPr>
          <w:rFonts w:eastAsia="仿宋_GB2312"/>
          <w:color w:val="000000"/>
          <w:sz w:val="32"/>
          <w:szCs w:val="32"/>
        </w:rPr>
      </w:pPr>
      <w:r w:rsidRPr="00E6187D">
        <w:rPr>
          <w:rFonts w:eastAsia="仿宋_GB2312"/>
          <w:color w:val="000000"/>
          <w:sz w:val="32"/>
          <w:szCs w:val="32"/>
        </w:rPr>
        <w:t>（一）应遵照《医疗器械临床试验质量管理规范》要求开展临床试验工作。</w:t>
      </w:r>
    </w:p>
    <w:p w:rsidR="005E4C57" w:rsidRPr="00E6187D" w:rsidRDefault="005E4C57" w:rsidP="00601A2C">
      <w:pPr>
        <w:spacing w:line="620" w:lineRule="exact"/>
        <w:ind w:firstLineChars="200" w:firstLine="640"/>
        <w:rPr>
          <w:rFonts w:eastAsia="仿宋_GB2312"/>
          <w:color w:val="000000"/>
          <w:sz w:val="32"/>
          <w:szCs w:val="32"/>
        </w:rPr>
      </w:pPr>
      <w:r w:rsidRPr="00E6187D">
        <w:rPr>
          <w:rFonts w:eastAsia="仿宋_GB2312"/>
          <w:color w:val="000000"/>
          <w:sz w:val="32"/>
          <w:szCs w:val="32"/>
        </w:rPr>
        <w:t>（二）临床试验过程应遵照《口腔颌面部</w:t>
      </w:r>
      <w:r w:rsidRPr="00E6187D">
        <w:rPr>
          <w:rFonts w:eastAsia="仿宋_GB2312"/>
          <w:color w:val="000000"/>
          <w:sz w:val="32"/>
          <w:szCs w:val="32"/>
        </w:rPr>
        <w:t>X</w:t>
      </w:r>
      <w:r w:rsidRPr="00E6187D">
        <w:rPr>
          <w:rFonts w:eastAsia="仿宋_GB2312"/>
          <w:color w:val="000000"/>
          <w:sz w:val="32"/>
          <w:szCs w:val="32"/>
        </w:rPr>
        <w:t>射线检查操作规范》的摄影前准备和操作程序的要求。</w:t>
      </w:r>
    </w:p>
    <w:p w:rsidR="005E4C57" w:rsidRPr="00E6187D" w:rsidRDefault="005E4C57" w:rsidP="00601A2C">
      <w:pPr>
        <w:spacing w:line="620" w:lineRule="exact"/>
        <w:ind w:firstLineChars="200" w:firstLine="640"/>
        <w:rPr>
          <w:rFonts w:eastAsia="仿宋_GB2312"/>
          <w:color w:val="000000"/>
          <w:sz w:val="32"/>
          <w:szCs w:val="32"/>
        </w:rPr>
      </w:pPr>
      <w:r w:rsidRPr="00E6187D">
        <w:rPr>
          <w:rFonts w:eastAsia="仿宋_GB2312"/>
          <w:color w:val="000000"/>
          <w:sz w:val="32"/>
          <w:szCs w:val="32"/>
        </w:rPr>
        <w:t>（三）临床机构应根据入组试验人群的年龄、组织厚度等选择适宜的曝光参数，遵循正当化原则（即：考虑医务人员和受试者所受的辐射危害后，认为辐射的受益大于风险）以及辐射防护的最优化原则（亦称</w:t>
      </w:r>
      <w:r w:rsidRPr="00E6187D">
        <w:rPr>
          <w:rFonts w:eastAsia="仿宋_GB2312"/>
          <w:color w:val="000000"/>
          <w:sz w:val="32"/>
          <w:szCs w:val="32"/>
        </w:rPr>
        <w:t>ALARP</w:t>
      </w:r>
      <w:r w:rsidRPr="00E6187D">
        <w:rPr>
          <w:rFonts w:eastAsia="仿宋_GB2312"/>
          <w:color w:val="000000"/>
          <w:sz w:val="32"/>
          <w:szCs w:val="32"/>
        </w:rPr>
        <w:t>原则，即最低合理可行原则）而获得必要的诊断信息（使用合理可达到的最低辐射剂量），参考注册申请人推荐的典型曝光条件。</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（四）临床试验评价指标</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1.</w:t>
      </w:r>
      <w:r w:rsidRPr="00E6187D">
        <w:rPr>
          <w:rFonts w:eastAsia="仿宋_GB2312"/>
          <w:color w:val="000000"/>
          <w:sz w:val="32"/>
          <w:szCs w:val="32"/>
        </w:rPr>
        <w:t>主要评价指标：</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临床图像质量与临床诊断要求的符合率（见（五）临床评价标准中的第</w:t>
      </w:r>
      <w:r w:rsidRPr="00E6187D">
        <w:rPr>
          <w:rFonts w:eastAsia="仿宋_GB2312"/>
          <w:color w:val="000000"/>
          <w:sz w:val="32"/>
          <w:szCs w:val="32"/>
        </w:rPr>
        <w:t>1</w:t>
      </w:r>
      <w:r w:rsidRPr="00E6187D">
        <w:rPr>
          <w:rFonts w:eastAsia="仿宋_GB2312"/>
          <w:color w:val="000000"/>
          <w:sz w:val="32"/>
          <w:szCs w:val="32"/>
        </w:rPr>
        <w:t>部分）</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2.</w:t>
      </w:r>
      <w:r w:rsidRPr="00E6187D">
        <w:rPr>
          <w:rFonts w:eastAsia="仿宋_GB2312"/>
          <w:color w:val="000000"/>
          <w:sz w:val="32"/>
          <w:szCs w:val="32"/>
        </w:rPr>
        <w:t>次要评价指标</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2.1</w:t>
      </w:r>
      <w:r w:rsidRPr="00E6187D">
        <w:rPr>
          <w:rFonts w:eastAsia="仿宋_GB2312"/>
          <w:color w:val="000000"/>
          <w:sz w:val="32"/>
          <w:szCs w:val="32"/>
        </w:rPr>
        <w:t>安全性：机械、电气、辐射等方面的安全性评价</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t>2.2</w:t>
      </w:r>
      <w:r w:rsidRPr="00E6187D">
        <w:rPr>
          <w:rFonts w:eastAsia="仿宋_GB2312"/>
          <w:color w:val="000000"/>
          <w:sz w:val="32"/>
          <w:szCs w:val="32"/>
        </w:rPr>
        <w:t>设备功能稳定性、机器使用便捷性</w:t>
      </w:r>
    </w:p>
    <w:p w:rsidR="005E4C57" w:rsidRPr="00E6187D" w:rsidRDefault="005E4C57" w:rsidP="005E4C57">
      <w:pPr>
        <w:spacing w:line="620" w:lineRule="exact"/>
        <w:ind w:firstLineChars="200" w:firstLine="640"/>
        <w:jc w:val="left"/>
        <w:rPr>
          <w:rFonts w:eastAsia="仿宋_GB2312"/>
          <w:color w:val="000000"/>
          <w:sz w:val="32"/>
          <w:szCs w:val="32"/>
        </w:rPr>
      </w:pPr>
      <w:r w:rsidRPr="00E6187D">
        <w:rPr>
          <w:rFonts w:eastAsia="仿宋_GB2312"/>
          <w:color w:val="000000"/>
          <w:sz w:val="32"/>
          <w:szCs w:val="32"/>
        </w:rPr>
        <w:lastRenderedPageBreak/>
        <w:t>（五）临床评价标准</w:t>
      </w:r>
    </w:p>
    <w:p w:rsidR="005E4C57" w:rsidRPr="00E6187D" w:rsidRDefault="005E4C57"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t>1.</w:t>
      </w:r>
      <w:r w:rsidRPr="00E6187D">
        <w:rPr>
          <w:rFonts w:eastAsia="仿宋_GB2312"/>
          <w:color w:val="000000"/>
          <w:sz w:val="32"/>
          <w:szCs w:val="32"/>
        </w:rPr>
        <w:t>临床图像质量评价：</w:t>
      </w:r>
    </w:p>
    <w:p w:rsidR="005E4C57" w:rsidRPr="00E6187D" w:rsidRDefault="005E4C57"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t>对于每一幅临床图像，应挑选若干关键解剖结构，评价其清晰度，进而判断该幅图像是否符合临床诊断要求，判断结论为符合或不符合。</w:t>
      </w:r>
    </w:p>
    <w:p w:rsidR="005E4C57" w:rsidRPr="00E6187D" w:rsidRDefault="005E4C57"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t>关键解剖结构清晰度的直接评价结果为：</w:t>
      </w:r>
    </w:p>
    <w:p w:rsidR="005E4C57" w:rsidRPr="00E6187D" w:rsidRDefault="00C00F7F"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fldChar w:fldCharType="begin"/>
      </w:r>
      <w:r w:rsidR="005E4C57" w:rsidRPr="00E6187D">
        <w:rPr>
          <w:rFonts w:eastAsia="仿宋_GB2312"/>
          <w:color w:val="000000"/>
          <w:sz w:val="32"/>
          <w:szCs w:val="32"/>
        </w:rPr>
        <w:instrText>= 1 \* GB3</w:instrText>
      </w:r>
      <w:r w:rsidRPr="00E6187D">
        <w:rPr>
          <w:rFonts w:eastAsia="仿宋_GB2312"/>
          <w:color w:val="000000"/>
          <w:sz w:val="32"/>
          <w:szCs w:val="32"/>
        </w:rPr>
        <w:fldChar w:fldCharType="separate"/>
      </w:r>
      <w:r w:rsidR="005E4C57" w:rsidRPr="00E6187D">
        <w:rPr>
          <w:rFonts w:ascii="宋体" w:hAnsi="宋体" w:cs="宋体" w:hint="eastAsia"/>
          <w:color w:val="000000"/>
          <w:sz w:val="32"/>
          <w:szCs w:val="32"/>
        </w:rPr>
        <w:t>①</w:t>
      </w:r>
      <w:r w:rsidRPr="00E6187D">
        <w:rPr>
          <w:rFonts w:eastAsia="仿宋_GB2312"/>
          <w:color w:val="000000"/>
          <w:sz w:val="32"/>
          <w:szCs w:val="32"/>
        </w:rPr>
        <w:fldChar w:fldCharType="end"/>
      </w:r>
      <w:r w:rsidR="005E4C57" w:rsidRPr="00E6187D">
        <w:rPr>
          <w:rFonts w:eastAsia="仿宋_GB2312"/>
          <w:color w:val="000000"/>
          <w:sz w:val="32"/>
          <w:szCs w:val="32"/>
        </w:rPr>
        <w:t>清晰可见：解剖学结构的细节清晰可辨。</w:t>
      </w:r>
    </w:p>
    <w:p w:rsidR="005E4C57" w:rsidRPr="00E6187D" w:rsidRDefault="00C00F7F"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fldChar w:fldCharType="begin"/>
      </w:r>
      <w:r w:rsidR="005E4C57" w:rsidRPr="00E6187D">
        <w:rPr>
          <w:rFonts w:eastAsia="仿宋_GB2312"/>
          <w:color w:val="000000"/>
          <w:sz w:val="32"/>
          <w:szCs w:val="32"/>
        </w:rPr>
        <w:instrText>= 2 \* GB3</w:instrText>
      </w:r>
      <w:r w:rsidRPr="00E6187D">
        <w:rPr>
          <w:rFonts w:eastAsia="仿宋_GB2312"/>
          <w:color w:val="000000"/>
          <w:sz w:val="32"/>
          <w:szCs w:val="32"/>
        </w:rPr>
        <w:fldChar w:fldCharType="separate"/>
      </w:r>
      <w:r w:rsidR="005E4C57" w:rsidRPr="00E6187D">
        <w:rPr>
          <w:rFonts w:ascii="宋体" w:hAnsi="宋体" w:cs="宋体" w:hint="eastAsia"/>
          <w:color w:val="000000"/>
          <w:sz w:val="32"/>
          <w:szCs w:val="32"/>
        </w:rPr>
        <w:t>②</w:t>
      </w:r>
      <w:r w:rsidRPr="00E6187D">
        <w:rPr>
          <w:rFonts w:eastAsia="仿宋_GB2312"/>
          <w:color w:val="000000"/>
          <w:sz w:val="32"/>
          <w:szCs w:val="32"/>
        </w:rPr>
        <w:fldChar w:fldCharType="end"/>
      </w:r>
      <w:r w:rsidR="005E4C57" w:rsidRPr="00E6187D">
        <w:rPr>
          <w:rFonts w:eastAsia="仿宋_GB2312"/>
          <w:color w:val="000000"/>
          <w:sz w:val="32"/>
          <w:szCs w:val="32"/>
        </w:rPr>
        <w:t>可见：解剖学结构的细节可见，但不能清晰辨认。</w:t>
      </w:r>
    </w:p>
    <w:p w:rsidR="005E4C57" w:rsidRPr="00E6187D" w:rsidRDefault="00C00F7F" w:rsidP="005E4C57">
      <w:pPr>
        <w:spacing w:line="580" w:lineRule="exact"/>
        <w:ind w:firstLineChars="200" w:firstLine="640"/>
        <w:jc w:val="left"/>
        <w:rPr>
          <w:rFonts w:eastAsia="仿宋_GB2312"/>
          <w:color w:val="000000"/>
          <w:sz w:val="32"/>
          <w:szCs w:val="32"/>
        </w:rPr>
      </w:pPr>
      <w:r w:rsidRPr="00E6187D">
        <w:rPr>
          <w:rFonts w:eastAsia="仿宋_GB2312"/>
          <w:color w:val="000000"/>
          <w:sz w:val="32"/>
          <w:szCs w:val="32"/>
        </w:rPr>
        <w:fldChar w:fldCharType="begin"/>
      </w:r>
      <w:r w:rsidR="005E4C57" w:rsidRPr="00E6187D">
        <w:rPr>
          <w:rFonts w:eastAsia="仿宋_GB2312"/>
          <w:color w:val="000000"/>
          <w:sz w:val="32"/>
          <w:szCs w:val="32"/>
        </w:rPr>
        <w:instrText>= 3 \* GB3</w:instrText>
      </w:r>
      <w:r w:rsidRPr="00E6187D">
        <w:rPr>
          <w:rFonts w:eastAsia="仿宋_GB2312"/>
          <w:color w:val="000000"/>
          <w:sz w:val="32"/>
          <w:szCs w:val="32"/>
        </w:rPr>
        <w:fldChar w:fldCharType="separate"/>
      </w:r>
      <w:r w:rsidR="005E4C57" w:rsidRPr="00E6187D">
        <w:rPr>
          <w:rFonts w:ascii="宋体" w:hAnsi="宋体" w:cs="宋体" w:hint="eastAsia"/>
          <w:color w:val="000000"/>
          <w:sz w:val="32"/>
          <w:szCs w:val="32"/>
        </w:rPr>
        <w:t>③</w:t>
      </w:r>
      <w:r w:rsidRPr="00E6187D">
        <w:rPr>
          <w:rFonts w:eastAsia="仿宋_GB2312"/>
          <w:color w:val="000000"/>
          <w:sz w:val="32"/>
          <w:szCs w:val="32"/>
        </w:rPr>
        <w:fldChar w:fldCharType="end"/>
      </w:r>
      <w:r w:rsidR="005E4C57" w:rsidRPr="00E6187D">
        <w:rPr>
          <w:rFonts w:eastAsia="仿宋_GB2312"/>
          <w:color w:val="000000"/>
          <w:sz w:val="32"/>
          <w:szCs w:val="32"/>
        </w:rPr>
        <w:t>不可见：解剖学结构可大致显示，但细节未显示。</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1.1</w:t>
      </w:r>
      <w:r w:rsidRPr="00E6187D">
        <w:rPr>
          <w:rFonts w:eastAsia="仿宋_GB2312"/>
          <w:color w:val="000000"/>
          <w:sz w:val="32"/>
          <w:szCs w:val="32"/>
        </w:rPr>
        <w:t>上颌部位</w:t>
      </w:r>
    </w:p>
    <w:tbl>
      <w:tblPr>
        <w:tblW w:w="94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806"/>
        <w:gridCol w:w="1722"/>
        <w:gridCol w:w="1261"/>
        <w:gridCol w:w="1637"/>
      </w:tblGrid>
      <w:tr w:rsidR="005E4C57" w:rsidRPr="00E6187D" w:rsidTr="00284976">
        <w:trPr>
          <w:trHeight w:val="793"/>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rFonts w:eastAsia="黑体"/>
                <w:color w:val="000000"/>
                <w:sz w:val="28"/>
                <w:szCs w:val="28"/>
              </w:rPr>
            </w:pPr>
            <w:r w:rsidRPr="00E6187D">
              <w:rPr>
                <w:rFonts w:eastAsia="黑体"/>
                <w:color w:val="000000"/>
                <w:sz w:val="28"/>
                <w:szCs w:val="28"/>
              </w:rPr>
              <w:t>体层摄影</w:t>
            </w:r>
            <w:r w:rsidRPr="00E6187D">
              <w:rPr>
                <w:rFonts w:eastAsia="黑体"/>
                <w:color w:val="000000"/>
                <w:sz w:val="28"/>
                <w:szCs w:val="28"/>
              </w:rPr>
              <w:t>-</w:t>
            </w:r>
            <w:r w:rsidRPr="00E6187D">
              <w:rPr>
                <w:rFonts w:eastAsia="黑体"/>
                <w:color w:val="000000"/>
                <w:sz w:val="28"/>
                <w:szCs w:val="28"/>
              </w:rPr>
              <w:t>上颌部位（含牙列）</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rFonts w:eastAsia="黑体"/>
                <w:color w:val="000000"/>
                <w:sz w:val="28"/>
                <w:szCs w:val="28"/>
              </w:rPr>
            </w:pPr>
            <w:r w:rsidRPr="00E6187D">
              <w:rPr>
                <w:rFonts w:eastAsia="黑体"/>
                <w:color w:val="000000"/>
                <w:sz w:val="28"/>
                <w:szCs w:val="28"/>
              </w:rPr>
              <w:t>清晰可见</w:t>
            </w: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rFonts w:eastAsia="黑体"/>
                <w:color w:val="000000"/>
                <w:sz w:val="28"/>
                <w:szCs w:val="28"/>
              </w:rPr>
            </w:pPr>
            <w:r w:rsidRPr="00E6187D">
              <w:rPr>
                <w:rFonts w:eastAsia="黑体"/>
                <w:color w:val="000000"/>
                <w:sz w:val="28"/>
                <w:szCs w:val="28"/>
              </w:rPr>
              <w:t>可见</w:t>
            </w: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rFonts w:eastAsia="黑体"/>
                <w:color w:val="000000"/>
                <w:sz w:val="28"/>
                <w:szCs w:val="28"/>
              </w:rPr>
            </w:pPr>
            <w:r w:rsidRPr="00E6187D">
              <w:rPr>
                <w:rFonts w:eastAsia="黑体"/>
                <w:color w:val="000000"/>
                <w:sz w:val="28"/>
                <w:szCs w:val="28"/>
              </w:rPr>
              <w:t>不可见</w:t>
            </w:r>
          </w:p>
        </w:tc>
      </w:tr>
      <w:tr w:rsidR="005E4C57" w:rsidRPr="00E6187D" w:rsidTr="00284976">
        <w:trPr>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上颌窦形状</w:t>
            </w:r>
            <w:r w:rsidRPr="00E6187D">
              <w:rPr>
                <w:color w:val="000000"/>
                <w:sz w:val="28"/>
                <w:szCs w:val="28"/>
              </w:rPr>
              <w:t>,</w:t>
            </w:r>
            <w:r w:rsidRPr="00E6187D">
              <w:rPr>
                <w:color w:val="000000"/>
                <w:sz w:val="28"/>
                <w:szCs w:val="28"/>
              </w:rPr>
              <w:t>连续性</w:t>
            </w:r>
            <w:r w:rsidRPr="00E6187D">
              <w:rPr>
                <w:color w:val="000000"/>
                <w:sz w:val="28"/>
                <w:szCs w:val="28"/>
              </w:rPr>
              <w:t>,</w:t>
            </w:r>
            <w:r w:rsidRPr="00E6187D">
              <w:rPr>
                <w:color w:val="000000"/>
                <w:sz w:val="28"/>
                <w:szCs w:val="28"/>
              </w:rPr>
              <w:t>窦底与后牙根的关系</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上颌皮质骨完整性</w:t>
            </w:r>
            <w:r w:rsidRPr="00E6187D">
              <w:rPr>
                <w:color w:val="000000"/>
                <w:sz w:val="28"/>
                <w:szCs w:val="28"/>
              </w:rPr>
              <w:t>,</w:t>
            </w:r>
            <w:r w:rsidRPr="00E6187D">
              <w:rPr>
                <w:color w:val="000000"/>
                <w:sz w:val="28"/>
                <w:szCs w:val="28"/>
              </w:rPr>
              <w:t>连续性</w:t>
            </w:r>
            <w:r w:rsidRPr="00E6187D">
              <w:rPr>
                <w:color w:val="000000"/>
                <w:sz w:val="28"/>
                <w:szCs w:val="28"/>
              </w:rPr>
              <w:t>,</w:t>
            </w:r>
            <w:r w:rsidRPr="00E6187D">
              <w:rPr>
                <w:color w:val="000000"/>
                <w:sz w:val="28"/>
                <w:szCs w:val="28"/>
              </w:rPr>
              <w:t>形状</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鼻腭神经管道及走向</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牙槽突</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腭突</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牙齿形态</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牙本质</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牙釉质</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根管（中</w:t>
            </w:r>
            <w:r w:rsidRPr="00E6187D">
              <w:rPr>
                <w:color w:val="000000"/>
                <w:sz w:val="28"/>
                <w:szCs w:val="28"/>
              </w:rPr>
              <w:t>1/3</w:t>
            </w:r>
            <w:r w:rsidRPr="00E6187D">
              <w:rPr>
                <w:color w:val="000000"/>
                <w:sz w:val="28"/>
                <w:szCs w:val="28"/>
              </w:rPr>
              <w:t>）</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牙髓腔</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r w:rsidR="005E4C57" w:rsidRPr="00E6187D" w:rsidTr="00284976">
        <w:trPr>
          <w:trHeight w:hRule="exact" w:val="567"/>
          <w:jc w:val="center"/>
        </w:trPr>
        <w:tc>
          <w:tcPr>
            <w:tcW w:w="480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ind w:firstLineChars="100" w:firstLine="280"/>
              <w:jc w:val="center"/>
              <w:rPr>
                <w:color w:val="000000"/>
                <w:sz w:val="28"/>
                <w:szCs w:val="28"/>
              </w:rPr>
            </w:pPr>
            <w:r w:rsidRPr="00E6187D">
              <w:rPr>
                <w:color w:val="000000"/>
                <w:sz w:val="28"/>
                <w:szCs w:val="28"/>
              </w:rPr>
              <w:t>牙周膜</w:t>
            </w:r>
          </w:p>
        </w:tc>
        <w:tc>
          <w:tcPr>
            <w:tcW w:w="1722"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c>
          <w:tcPr>
            <w:tcW w:w="1637"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spacing w:line="380" w:lineRule="exact"/>
              <w:jc w:val="center"/>
              <w:rPr>
                <w:color w:val="000000"/>
                <w:sz w:val="28"/>
                <w:szCs w:val="28"/>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lastRenderedPageBreak/>
        <w:t>评价标准：上述牙周膜、牙髓腔、根管（中</w:t>
      </w:r>
      <w:r w:rsidRPr="00E6187D">
        <w:rPr>
          <w:rFonts w:eastAsia="仿宋_GB2312"/>
          <w:color w:val="000000"/>
          <w:sz w:val="32"/>
          <w:szCs w:val="32"/>
        </w:rPr>
        <w:t>1/3</w:t>
      </w:r>
      <w:r w:rsidRPr="00E6187D">
        <w:rPr>
          <w:rFonts w:eastAsia="仿宋_GB2312"/>
          <w:color w:val="000000"/>
          <w:sz w:val="32"/>
          <w:szCs w:val="32"/>
        </w:rPr>
        <w:t>）达到可见，其</w:t>
      </w:r>
      <w:r w:rsidR="00D76F07">
        <w:rPr>
          <w:rFonts w:eastAsia="仿宋_GB2312" w:hint="eastAsia"/>
          <w:color w:val="000000"/>
          <w:sz w:val="32"/>
          <w:szCs w:val="32"/>
        </w:rPr>
        <w:t>他</w:t>
      </w:r>
      <w:r w:rsidRPr="00E6187D">
        <w:rPr>
          <w:rFonts w:eastAsia="仿宋_GB2312"/>
          <w:color w:val="000000"/>
          <w:sz w:val="32"/>
          <w:szCs w:val="32"/>
        </w:rPr>
        <w:t>解剖结构达到清晰可见，则认为符合临床诊断要求。</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1.2</w:t>
      </w:r>
      <w:r w:rsidRPr="00E6187D">
        <w:rPr>
          <w:rFonts w:eastAsia="仿宋_GB2312"/>
          <w:color w:val="000000"/>
          <w:sz w:val="32"/>
          <w:szCs w:val="32"/>
        </w:rPr>
        <w:t>下颌部位</w:t>
      </w:r>
    </w:p>
    <w:tbl>
      <w:tblPr>
        <w:tblW w:w="95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891"/>
        <w:gridCol w:w="1824"/>
        <w:gridCol w:w="1369"/>
        <w:gridCol w:w="1454"/>
      </w:tblGrid>
      <w:tr w:rsidR="005E4C57" w:rsidRPr="00F61C90" w:rsidTr="00284976">
        <w:trPr>
          <w:trHeight w:val="1009"/>
          <w:tblHeader/>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rFonts w:ascii="黑体" w:eastAsia="黑体" w:hAnsi="黑体"/>
                <w:color w:val="000000"/>
                <w:sz w:val="28"/>
              </w:rPr>
            </w:pPr>
            <w:r w:rsidRPr="00F61C90">
              <w:rPr>
                <w:rFonts w:ascii="黑体" w:eastAsia="黑体" w:hAnsi="黑体"/>
                <w:color w:val="000000"/>
                <w:sz w:val="28"/>
              </w:rPr>
              <w:t>体层摄影-下颌部位（含牙列）</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rFonts w:ascii="黑体" w:eastAsia="黑体" w:hAnsi="黑体"/>
                <w:bCs/>
                <w:color w:val="000000"/>
                <w:kern w:val="44"/>
                <w:sz w:val="28"/>
              </w:rPr>
            </w:pPr>
            <w:r w:rsidRPr="00F61C90">
              <w:rPr>
                <w:rFonts w:ascii="黑体" w:eastAsia="黑体" w:hAnsi="黑体"/>
                <w:color w:val="000000"/>
                <w:sz w:val="28"/>
              </w:rPr>
              <w:t>清晰可见</w:t>
            </w: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rFonts w:ascii="黑体" w:eastAsia="黑体" w:hAnsi="黑体"/>
                <w:bCs/>
                <w:color w:val="000000"/>
                <w:kern w:val="44"/>
                <w:sz w:val="28"/>
              </w:rPr>
            </w:pPr>
            <w:r w:rsidRPr="00F61C90">
              <w:rPr>
                <w:rFonts w:ascii="黑体" w:eastAsia="黑体" w:hAnsi="黑体"/>
                <w:color w:val="000000"/>
                <w:sz w:val="28"/>
              </w:rPr>
              <w:t>可见</w:t>
            </w: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rFonts w:ascii="黑体" w:eastAsia="黑体" w:hAnsi="黑体"/>
                <w:bCs/>
                <w:color w:val="000000"/>
                <w:kern w:val="44"/>
                <w:sz w:val="28"/>
              </w:rPr>
            </w:pPr>
            <w:r w:rsidRPr="00F61C90">
              <w:rPr>
                <w:rFonts w:ascii="黑体" w:eastAsia="黑体" w:hAnsi="黑体"/>
                <w:color w:val="000000"/>
                <w:sz w:val="28"/>
              </w:rPr>
              <w:t>不可见</w:t>
            </w:r>
          </w:p>
        </w:tc>
      </w:tr>
      <w:tr w:rsidR="005E4C57" w:rsidRPr="00F61C90" w:rsidTr="00284976">
        <w:trPr>
          <w:trHeight w:val="644"/>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4"/>
              </w:rPr>
            </w:pPr>
            <w:r w:rsidRPr="00F61C90">
              <w:rPr>
                <w:color w:val="000000"/>
                <w:sz w:val="28"/>
              </w:rPr>
              <w:t>下颌皮质骨完整性</w:t>
            </w:r>
            <w:r w:rsidRPr="00F61C90">
              <w:rPr>
                <w:color w:val="000000"/>
                <w:sz w:val="28"/>
              </w:rPr>
              <w:t>,</w:t>
            </w:r>
            <w:r w:rsidRPr="00F61C90">
              <w:rPr>
                <w:color w:val="000000"/>
                <w:sz w:val="28"/>
              </w:rPr>
              <w:t>连续性</w:t>
            </w:r>
            <w:r w:rsidRPr="00F61C90">
              <w:rPr>
                <w:color w:val="000000"/>
                <w:sz w:val="28"/>
              </w:rPr>
              <w:t>,</w:t>
            </w:r>
            <w:r w:rsidRPr="00F61C90">
              <w:rPr>
                <w:color w:val="000000"/>
                <w:sz w:val="28"/>
              </w:rPr>
              <w:t>形状</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677"/>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下颌松质骨细节</w:t>
            </w:r>
            <w:r w:rsidRPr="00F61C90">
              <w:rPr>
                <w:color w:val="000000"/>
                <w:sz w:val="28"/>
              </w:rPr>
              <w:t>,</w:t>
            </w:r>
            <w:r w:rsidRPr="00F61C90">
              <w:rPr>
                <w:color w:val="000000"/>
                <w:sz w:val="28"/>
              </w:rPr>
              <w:t>骨小梁结构</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677"/>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下颌管腔道及走向</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颏孔位置</w:t>
            </w:r>
            <w:r w:rsidRPr="00F61C90">
              <w:rPr>
                <w:color w:val="000000"/>
                <w:sz w:val="28"/>
              </w:rPr>
              <w:t>,</w:t>
            </w:r>
            <w:r w:rsidRPr="00F61C90">
              <w:rPr>
                <w:color w:val="000000"/>
                <w:sz w:val="28"/>
              </w:rPr>
              <w:t>大小</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牙齿形态</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牙本质</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牙釉质</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根管（中</w:t>
            </w:r>
            <w:r w:rsidRPr="00F61C90">
              <w:rPr>
                <w:color w:val="000000"/>
                <w:sz w:val="28"/>
              </w:rPr>
              <w:t>1/3</w:t>
            </w:r>
            <w:r w:rsidRPr="00F61C90">
              <w:rPr>
                <w:color w:val="000000"/>
                <w:sz w:val="28"/>
              </w:rPr>
              <w:t>）</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牙髓腔</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r w:rsidR="005E4C57" w:rsidRPr="00F61C90" w:rsidTr="00284976">
        <w:trPr>
          <w:trHeight w:val="540"/>
          <w:jc w:val="center"/>
        </w:trPr>
        <w:tc>
          <w:tcPr>
            <w:tcW w:w="4891"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ind w:firstLineChars="100" w:firstLine="280"/>
              <w:jc w:val="center"/>
              <w:rPr>
                <w:color w:val="000000"/>
                <w:sz w:val="28"/>
              </w:rPr>
            </w:pPr>
            <w:r w:rsidRPr="00F61C90">
              <w:rPr>
                <w:color w:val="000000"/>
                <w:sz w:val="28"/>
              </w:rPr>
              <w:t>牙周膜</w:t>
            </w:r>
          </w:p>
        </w:tc>
        <w:tc>
          <w:tcPr>
            <w:tcW w:w="182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369"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c>
          <w:tcPr>
            <w:tcW w:w="1454" w:type="dxa"/>
            <w:tcBorders>
              <w:top w:val="single" w:sz="4" w:space="0" w:color="000000"/>
              <w:left w:val="single" w:sz="4" w:space="0" w:color="000000"/>
              <w:bottom w:val="single" w:sz="4" w:space="0" w:color="000000"/>
              <w:right w:val="single" w:sz="4" w:space="0" w:color="000000"/>
            </w:tcBorders>
            <w:vAlign w:val="center"/>
          </w:tcPr>
          <w:p w:rsidR="005E4C57" w:rsidRPr="00F61C90" w:rsidRDefault="005E4C57" w:rsidP="00284976">
            <w:pPr>
              <w:spacing w:line="360" w:lineRule="auto"/>
              <w:ind w:firstLineChars="100" w:firstLine="240"/>
              <w:jc w:val="center"/>
              <w:rPr>
                <w:color w:val="000000"/>
                <w:sz w:val="24"/>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评价标准：上述下颌管、牙周膜、骨小梁结构、牙髓腔、根管（中</w:t>
      </w:r>
      <w:r w:rsidRPr="00E6187D">
        <w:rPr>
          <w:rFonts w:eastAsia="仿宋_GB2312"/>
          <w:color w:val="000000"/>
          <w:sz w:val="32"/>
          <w:szCs w:val="32"/>
        </w:rPr>
        <w:t>1/3</w:t>
      </w:r>
      <w:r w:rsidRPr="00E6187D">
        <w:rPr>
          <w:rFonts w:eastAsia="仿宋_GB2312"/>
          <w:color w:val="000000"/>
          <w:sz w:val="32"/>
          <w:szCs w:val="32"/>
        </w:rPr>
        <w:t>）达到可见，其</w:t>
      </w:r>
      <w:r w:rsidR="00D76F07">
        <w:rPr>
          <w:rFonts w:eastAsia="仿宋_GB2312" w:hint="eastAsia"/>
          <w:color w:val="000000"/>
          <w:sz w:val="32"/>
          <w:szCs w:val="32"/>
        </w:rPr>
        <w:t>他</w:t>
      </w:r>
      <w:r w:rsidRPr="00E6187D">
        <w:rPr>
          <w:rFonts w:eastAsia="仿宋_GB2312"/>
          <w:color w:val="000000"/>
          <w:sz w:val="32"/>
          <w:szCs w:val="32"/>
        </w:rPr>
        <w:t>解剖结构达到清晰可见，则认为符合临床诊断要求。</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1.3</w:t>
      </w:r>
      <w:r w:rsidRPr="00E6187D">
        <w:rPr>
          <w:rFonts w:eastAsia="仿宋_GB2312"/>
          <w:color w:val="000000"/>
          <w:sz w:val="32"/>
          <w:szCs w:val="32"/>
        </w:rPr>
        <w:t>颞下颌关节部位</w:t>
      </w:r>
    </w:p>
    <w:tbl>
      <w:tblPr>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11"/>
        <w:gridCol w:w="1734"/>
        <w:gridCol w:w="1735"/>
        <w:gridCol w:w="1735"/>
      </w:tblGrid>
      <w:tr w:rsidR="005E4C57" w:rsidRPr="00E6187D" w:rsidTr="00601A2C">
        <w:trPr>
          <w:trHeight w:val="798"/>
          <w:tblHeader/>
          <w:jc w:val="center"/>
        </w:trPr>
        <w:tc>
          <w:tcPr>
            <w:tcW w:w="451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rFonts w:eastAsia="黑体"/>
                <w:color w:val="000000"/>
                <w:sz w:val="28"/>
              </w:rPr>
            </w:pPr>
            <w:r w:rsidRPr="00E6187D">
              <w:rPr>
                <w:rFonts w:eastAsia="黑体"/>
                <w:color w:val="000000"/>
                <w:sz w:val="28"/>
              </w:rPr>
              <w:t>体层摄影</w:t>
            </w:r>
            <w:r w:rsidRPr="00E6187D">
              <w:rPr>
                <w:rFonts w:eastAsia="黑体"/>
                <w:color w:val="000000"/>
                <w:sz w:val="28"/>
              </w:rPr>
              <w:t>-</w:t>
            </w:r>
            <w:r w:rsidRPr="00E6187D">
              <w:rPr>
                <w:rFonts w:eastAsia="黑体"/>
                <w:color w:val="000000"/>
                <w:sz w:val="28"/>
              </w:rPr>
              <w:t>颞下颌关节部位</w:t>
            </w:r>
          </w:p>
        </w:tc>
        <w:tc>
          <w:tcPr>
            <w:tcW w:w="173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bCs/>
                <w:color w:val="000000"/>
                <w:kern w:val="44"/>
                <w:sz w:val="28"/>
              </w:rPr>
            </w:pPr>
            <w:r w:rsidRPr="00E6187D">
              <w:rPr>
                <w:rFonts w:eastAsia="黑体"/>
                <w:color w:val="000000"/>
                <w:sz w:val="28"/>
              </w:rPr>
              <w:t>清晰可见</w:t>
            </w:r>
          </w:p>
        </w:tc>
        <w:tc>
          <w:tcPr>
            <w:tcW w:w="17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bCs/>
                <w:color w:val="000000"/>
                <w:kern w:val="44"/>
                <w:sz w:val="28"/>
              </w:rPr>
            </w:pPr>
            <w:r w:rsidRPr="00E6187D">
              <w:rPr>
                <w:rFonts w:eastAsia="黑体"/>
                <w:color w:val="000000"/>
                <w:sz w:val="28"/>
              </w:rPr>
              <w:t>可见</w:t>
            </w:r>
          </w:p>
        </w:tc>
        <w:tc>
          <w:tcPr>
            <w:tcW w:w="17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bCs/>
                <w:color w:val="000000"/>
                <w:kern w:val="44"/>
                <w:sz w:val="28"/>
              </w:rPr>
            </w:pPr>
            <w:r w:rsidRPr="00E6187D">
              <w:rPr>
                <w:rFonts w:eastAsia="黑体"/>
                <w:color w:val="000000"/>
                <w:sz w:val="28"/>
              </w:rPr>
              <w:t>不可见</w:t>
            </w:r>
          </w:p>
        </w:tc>
      </w:tr>
      <w:tr w:rsidR="005E4C57" w:rsidRPr="00E6187D" w:rsidTr="00601A2C">
        <w:trPr>
          <w:trHeight w:hRule="exact" w:val="677"/>
          <w:jc w:val="center"/>
        </w:trPr>
        <w:tc>
          <w:tcPr>
            <w:tcW w:w="451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颞骨关节窝形状</w:t>
            </w:r>
          </w:p>
        </w:tc>
        <w:tc>
          <w:tcPr>
            <w:tcW w:w="1734"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r>
      <w:tr w:rsidR="005E4C57" w:rsidRPr="00E6187D" w:rsidTr="00601A2C">
        <w:trPr>
          <w:trHeight w:hRule="exact" w:val="573"/>
          <w:jc w:val="center"/>
        </w:trPr>
        <w:tc>
          <w:tcPr>
            <w:tcW w:w="451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lastRenderedPageBreak/>
              <w:t>髁突大小</w:t>
            </w:r>
            <w:r w:rsidRPr="00E6187D">
              <w:rPr>
                <w:color w:val="000000"/>
                <w:sz w:val="28"/>
              </w:rPr>
              <w:t>,</w:t>
            </w:r>
            <w:r w:rsidRPr="00E6187D">
              <w:rPr>
                <w:color w:val="000000"/>
                <w:sz w:val="28"/>
              </w:rPr>
              <w:t>形状</w:t>
            </w:r>
          </w:p>
        </w:tc>
        <w:tc>
          <w:tcPr>
            <w:tcW w:w="1734"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r>
      <w:tr w:rsidR="005E4C57" w:rsidRPr="00E6187D" w:rsidTr="00601A2C">
        <w:trPr>
          <w:trHeight w:hRule="exact" w:val="706"/>
          <w:jc w:val="center"/>
        </w:trPr>
        <w:tc>
          <w:tcPr>
            <w:tcW w:w="451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颞骨关节窝与髁突的位置关系</w:t>
            </w:r>
          </w:p>
        </w:tc>
        <w:tc>
          <w:tcPr>
            <w:tcW w:w="1734"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rPr>
                <w:color w:val="000000"/>
                <w:sz w:val="24"/>
              </w:rPr>
            </w:pPr>
          </w:p>
        </w:tc>
      </w:tr>
      <w:tr w:rsidR="005E4C57" w:rsidRPr="00E6187D" w:rsidTr="00601A2C">
        <w:trPr>
          <w:trHeight w:hRule="exact" w:val="750"/>
          <w:jc w:val="center"/>
        </w:trPr>
        <w:tc>
          <w:tcPr>
            <w:tcW w:w="4511"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关节结节</w:t>
            </w:r>
          </w:p>
        </w:tc>
        <w:tc>
          <w:tcPr>
            <w:tcW w:w="1734"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ind w:firstLineChars="100" w:firstLine="240"/>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ind w:firstLineChars="100" w:firstLine="240"/>
              <w:rPr>
                <w:color w:val="000000"/>
                <w:sz w:val="24"/>
              </w:rPr>
            </w:pPr>
          </w:p>
        </w:tc>
        <w:tc>
          <w:tcPr>
            <w:tcW w:w="1735" w:type="dxa"/>
            <w:tcBorders>
              <w:top w:val="single" w:sz="4" w:space="0" w:color="000000"/>
              <w:left w:val="single" w:sz="4" w:space="0" w:color="000000"/>
              <w:bottom w:val="single" w:sz="4" w:space="0" w:color="000000"/>
              <w:right w:val="single" w:sz="4" w:space="0" w:color="000000"/>
            </w:tcBorders>
          </w:tcPr>
          <w:p w:rsidR="005E4C57" w:rsidRPr="00E6187D" w:rsidRDefault="005E4C57" w:rsidP="00284976">
            <w:pPr>
              <w:ind w:firstLineChars="100" w:firstLine="240"/>
              <w:rPr>
                <w:color w:val="000000"/>
                <w:sz w:val="24"/>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评价标准：关节结节达到清晰可见，其</w:t>
      </w:r>
      <w:r w:rsidR="00D76F07">
        <w:rPr>
          <w:rFonts w:eastAsia="仿宋_GB2312" w:hint="eastAsia"/>
          <w:color w:val="000000"/>
          <w:sz w:val="32"/>
          <w:szCs w:val="32"/>
        </w:rPr>
        <w:t>他</w:t>
      </w:r>
      <w:r w:rsidRPr="00E6187D">
        <w:rPr>
          <w:rFonts w:eastAsia="仿宋_GB2312"/>
          <w:color w:val="000000"/>
          <w:sz w:val="32"/>
          <w:szCs w:val="32"/>
        </w:rPr>
        <w:t>解剖结构达到可见及以上，则认为符合临床诊断要求。</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1.4</w:t>
      </w:r>
      <w:r w:rsidRPr="00E6187D">
        <w:rPr>
          <w:rFonts w:eastAsia="仿宋_GB2312"/>
          <w:color w:val="000000"/>
          <w:sz w:val="32"/>
          <w:szCs w:val="32"/>
        </w:rPr>
        <w:t>头颅颌面部其</w:t>
      </w:r>
      <w:r w:rsidR="00D76F07">
        <w:rPr>
          <w:rFonts w:eastAsia="仿宋_GB2312" w:hint="eastAsia"/>
          <w:color w:val="000000"/>
          <w:sz w:val="32"/>
          <w:szCs w:val="32"/>
        </w:rPr>
        <w:t>他</w:t>
      </w:r>
      <w:r w:rsidRPr="00E6187D">
        <w:rPr>
          <w:rFonts w:eastAsia="仿宋_GB2312"/>
          <w:color w:val="000000"/>
          <w:sz w:val="32"/>
          <w:szCs w:val="32"/>
        </w:rPr>
        <w:t>部位</w:t>
      </w:r>
    </w:p>
    <w:tbl>
      <w:tblPr>
        <w:tblW w:w="9216" w:type="dxa"/>
        <w:jc w:val="center"/>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35"/>
        <w:gridCol w:w="1693"/>
        <w:gridCol w:w="1694"/>
        <w:gridCol w:w="1694"/>
      </w:tblGrid>
      <w:tr w:rsidR="005E4C57" w:rsidRPr="00E6187D" w:rsidTr="00284976">
        <w:trPr>
          <w:trHeight w:val="563"/>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rPr>
                <w:rFonts w:eastAsia="黑体"/>
                <w:color w:val="000000"/>
                <w:sz w:val="28"/>
              </w:rPr>
            </w:pPr>
            <w:r w:rsidRPr="00E6187D">
              <w:rPr>
                <w:rFonts w:eastAsia="黑体"/>
                <w:color w:val="000000"/>
                <w:sz w:val="28"/>
              </w:rPr>
              <w:t>体层摄影</w:t>
            </w:r>
            <w:r w:rsidRPr="00E6187D">
              <w:rPr>
                <w:rFonts w:eastAsia="黑体"/>
                <w:color w:val="000000"/>
                <w:sz w:val="28"/>
              </w:rPr>
              <w:t>-</w:t>
            </w:r>
            <w:r w:rsidRPr="00E6187D">
              <w:rPr>
                <w:rFonts w:eastAsia="黑体"/>
                <w:color w:val="000000"/>
                <w:sz w:val="28"/>
              </w:rPr>
              <w:t>颌面部其</w:t>
            </w:r>
            <w:r w:rsidR="00D76F07">
              <w:rPr>
                <w:rFonts w:eastAsia="黑体" w:hint="eastAsia"/>
                <w:color w:val="000000"/>
                <w:sz w:val="28"/>
              </w:rPr>
              <w:t>他</w:t>
            </w:r>
            <w:r w:rsidRPr="00E6187D">
              <w:rPr>
                <w:rFonts w:eastAsia="黑体"/>
                <w:color w:val="000000"/>
                <w:sz w:val="28"/>
              </w:rPr>
              <w:t>部位</w:t>
            </w:r>
          </w:p>
        </w:tc>
        <w:tc>
          <w:tcPr>
            <w:tcW w:w="1693"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rPr>
                <w:rFonts w:eastAsia="黑体"/>
                <w:bCs/>
                <w:color w:val="000000"/>
                <w:kern w:val="44"/>
                <w:sz w:val="28"/>
              </w:rPr>
            </w:pPr>
            <w:r w:rsidRPr="00E6187D">
              <w:rPr>
                <w:rFonts w:eastAsia="黑体"/>
                <w:color w:val="000000"/>
                <w:sz w:val="28"/>
              </w:rPr>
              <w:t>清晰可见</w:t>
            </w: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rPr>
                <w:rFonts w:eastAsia="黑体"/>
                <w:bCs/>
                <w:color w:val="000000"/>
                <w:kern w:val="44"/>
                <w:sz w:val="28"/>
              </w:rPr>
            </w:pPr>
            <w:r w:rsidRPr="00E6187D">
              <w:rPr>
                <w:rFonts w:eastAsia="黑体"/>
                <w:color w:val="000000"/>
                <w:sz w:val="28"/>
              </w:rPr>
              <w:t>可见</w:t>
            </w: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rPr>
                <w:rFonts w:eastAsia="黑体"/>
                <w:color w:val="000000"/>
                <w:sz w:val="28"/>
              </w:rPr>
            </w:pPr>
            <w:r w:rsidRPr="00E6187D">
              <w:rPr>
                <w:rFonts w:eastAsia="黑体"/>
                <w:color w:val="000000"/>
                <w:sz w:val="28"/>
              </w:rPr>
              <w:t>不可见</w:t>
            </w:r>
          </w:p>
        </w:tc>
      </w:tr>
      <w:tr w:rsidR="005E4C57" w:rsidRPr="00E6187D" w:rsidTr="00284976">
        <w:trPr>
          <w:trHeight w:val="531"/>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鼻骨</w:t>
            </w:r>
          </w:p>
        </w:tc>
        <w:tc>
          <w:tcPr>
            <w:tcW w:w="1693"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r>
      <w:tr w:rsidR="005E4C57" w:rsidRPr="00E6187D" w:rsidTr="00284976">
        <w:trPr>
          <w:trHeight w:val="531"/>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眶下孔</w:t>
            </w:r>
          </w:p>
        </w:tc>
        <w:tc>
          <w:tcPr>
            <w:tcW w:w="1693"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r>
      <w:tr w:rsidR="005E4C57" w:rsidRPr="00E6187D" w:rsidTr="00284976">
        <w:trPr>
          <w:trHeight w:val="563"/>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蝶骨</w:t>
            </w:r>
          </w:p>
        </w:tc>
        <w:tc>
          <w:tcPr>
            <w:tcW w:w="1693"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r>
      <w:tr w:rsidR="005E4C57" w:rsidRPr="00E6187D" w:rsidTr="00284976">
        <w:trPr>
          <w:trHeight w:val="563"/>
          <w:jc w:val="center"/>
        </w:trPr>
        <w:tc>
          <w:tcPr>
            <w:tcW w:w="4135"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80"/>
              <w:jc w:val="center"/>
              <w:rPr>
                <w:color w:val="000000"/>
                <w:sz w:val="28"/>
              </w:rPr>
            </w:pPr>
            <w:r w:rsidRPr="00E6187D">
              <w:rPr>
                <w:color w:val="000000"/>
                <w:sz w:val="28"/>
              </w:rPr>
              <w:t>筛骨</w:t>
            </w:r>
          </w:p>
        </w:tc>
        <w:tc>
          <w:tcPr>
            <w:tcW w:w="1693"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c>
          <w:tcPr>
            <w:tcW w:w="1694"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ind w:firstLineChars="100" w:firstLine="240"/>
              <w:jc w:val="center"/>
              <w:rPr>
                <w:color w:val="000000"/>
                <w:sz w:val="24"/>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评价标准：上述各项解剖结构达到清晰可见，则认为符合临床诊断要求。</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2.</w:t>
      </w:r>
      <w:r w:rsidRPr="00E6187D">
        <w:rPr>
          <w:rFonts w:eastAsia="仿宋_GB2312"/>
          <w:color w:val="000000"/>
          <w:sz w:val="32"/>
          <w:szCs w:val="32"/>
        </w:rPr>
        <w:t>安全性评价</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安全性评价的结论为安全</w:t>
      </w:r>
      <w:r w:rsidRPr="00E6187D">
        <w:rPr>
          <w:rFonts w:eastAsia="仿宋_GB2312"/>
          <w:color w:val="000000"/>
          <w:sz w:val="32"/>
          <w:szCs w:val="32"/>
        </w:rPr>
        <w:t>/</w:t>
      </w:r>
      <w:r w:rsidRPr="00E6187D">
        <w:rPr>
          <w:rFonts w:eastAsia="仿宋_GB2312"/>
          <w:color w:val="000000"/>
          <w:sz w:val="32"/>
          <w:szCs w:val="32"/>
        </w:rPr>
        <w:t>不安全。如果临床试验中发生一例次不安全事件，则该产品不能获得上市批准。</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安全性评价至少应包括以下几方面，可结合设备特点和临床方案自行添加。</w:t>
      </w:r>
    </w:p>
    <w:tbl>
      <w:tblPr>
        <w:tblW w:w="8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16"/>
        <w:gridCol w:w="1509"/>
        <w:gridCol w:w="1510"/>
      </w:tblGrid>
      <w:tr w:rsidR="005E4C57" w:rsidRPr="00E6187D" w:rsidTr="00601A2C">
        <w:trPr>
          <w:trHeight w:val="499"/>
          <w:tblHeader/>
          <w:jc w:val="center"/>
        </w:trPr>
        <w:tc>
          <w:tcPr>
            <w:tcW w:w="511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安全项目</w:t>
            </w:r>
          </w:p>
        </w:tc>
        <w:tc>
          <w:tcPr>
            <w:tcW w:w="150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安全</w:t>
            </w:r>
          </w:p>
        </w:tc>
        <w:tc>
          <w:tcPr>
            <w:tcW w:w="1510"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不安全</w:t>
            </w:r>
          </w:p>
        </w:tc>
      </w:tr>
      <w:tr w:rsidR="005E4C57" w:rsidRPr="00E6187D" w:rsidTr="00284976">
        <w:trPr>
          <w:trHeight w:val="471"/>
          <w:jc w:val="center"/>
        </w:trPr>
        <w:tc>
          <w:tcPr>
            <w:tcW w:w="511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机械安全型</w:t>
            </w:r>
          </w:p>
        </w:tc>
        <w:tc>
          <w:tcPr>
            <w:tcW w:w="150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510"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99"/>
          <w:jc w:val="center"/>
        </w:trPr>
        <w:tc>
          <w:tcPr>
            <w:tcW w:w="511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lastRenderedPageBreak/>
              <w:t>电气安全性</w:t>
            </w:r>
          </w:p>
        </w:tc>
        <w:tc>
          <w:tcPr>
            <w:tcW w:w="150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510"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71"/>
          <w:jc w:val="center"/>
        </w:trPr>
        <w:tc>
          <w:tcPr>
            <w:tcW w:w="511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辐射安全性</w:t>
            </w:r>
          </w:p>
        </w:tc>
        <w:tc>
          <w:tcPr>
            <w:tcW w:w="150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510"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99"/>
          <w:jc w:val="center"/>
        </w:trPr>
        <w:tc>
          <w:tcPr>
            <w:tcW w:w="5116"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其他</w:t>
            </w:r>
          </w:p>
        </w:tc>
        <w:tc>
          <w:tcPr>
            <w:tcW w:w="150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510"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评价标准：</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ascii="宋体" w:hAnsi="宋体" w:cs="宋体" w:hint="eastAsia"/>
          <w:color w:val="000000"/>
          <w:sz w:val="32"/>
          <w:szCs w:val="32"/>
        </w:rPr>
        <w:t>①</w:t>
      </w:r>
      <w:r w:rsidRPr="00E6187D">
        <w:rPr>
          <w:rFonts w:eastAsia="仿宋_GB2312"/>
          <w:color w:val="000000"/>
          <w:sz w:val="32"/>
          <w:szCs w:val="32"/>
        </w:rPr>
        <w:t>机械安全性：如果整个临床试验过程中，没有运动部件意外动作、倾倒、零件脱落、机械断裂、撞击或挤压患者</w:t>
      </w:r>
      <w:r w:rsidRPr="00E6187D">
        <w:rPr>
          <w:rFonts w:eastAsia="仿宋_GB2312"/>
          <w:color w:val="000000"/>
          <w:sz w:val="32"/>
          <w:szCs w:val="32"/>
        </w:rPr>
        <w:t>/</w:t>
      </w:r>
      <w:r w:rsidRPr="00E6187D">
        <w:rPr>
          <w:rFonts w:eastAsia="仿宋_GB2312"/>
          <w:color w:val="000000"/>
          <w:sz w:val="32"/>
          <w:szCs w:val="32"/>
        </w:rPr>
        <w:t>操作者的事件，则认为安全；否则认为不安全。</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ascii="宋体" w:hAnsi="宋体" w:cs="宋体" w:hint="eastAsia"/>
          <w:color w:val="000000"/>
          <w:sz w:val="32"/>
          <w:szCs w:val="32"/>
        </w:rPr>
        <w:t>②</w:t>
      </w:r>
      <w:r w:rsidRPr="00E6187D">
        <w:rPr>
          <w:rFonts w:eastAsia="仿宋_GB2312"/>
          <w:color w:val="000000"/>
          <w:sz w:val="32"/>
          <w:szCs w:val="32"/>
        </w:rPr>
        <w:t>电气安全性：如果整个临床试验过程中，没有发生漏电，则认为安全；否则认为不安全。</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ascii="宋体" w:hAnsi="宋体" w:cs="宋体" w:hint="eastAsia"/>
          <w:color w:val="000000"/>
          <w:sz w:val="32"/>
          <w:szCs w:val="32"/>
        </w:rPr>
        <w:t>③</w:t>
      </w:r>
      <w:r w:rsidRPr="00E6187D">
        <w:rPr>
          <w:rFonts w:eastAsia="仿宋_GB2312"/>
          <w:color w:val="000000"/>
          <w:sz w:val="32"/>
          <w:szCs w:val="32"/>
        </w:rPr>
        <w:t>辐射安全性：如果整个临床试验过程中，没有不可控制的</w:t>
      </w:r>
      <w:r w:rsidRPr="00E6187D">
        <w:rPr>
          <w:rFonts w:eastAsia="仿宋_GB2312"/>
          <w:color w:val="000000"/>
          <w:sz w:val="32"/>
          <w:szCs w:val="32"/>
        </w:rPr>
        <w:t>X</w:t>
      </w:r>
      <w:r w:rsidRPr="00E6187D">
        <w:rPr>
          <w:rFonts w:eastAsia="仿宋_GB2312"/>
          <w:color w:val="000000"/>
          <w:sz w:val="32"/>
          <w:szCs w:val="32"/>
        </w:rPr>
        <w:t>射线曝光事件，则认为安全；否则认为不安全。</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ascii="宋体" w:hAnsi="宋体" w:cs="宋体" w:hint="eastAsia"/>
          <w:color w:val="000000"/>
          <w:sz w:val="32"/>
          <w:szCs w:val="32"/>
        </w:rPr>
        <w:t>④</w:t>
      </w:r>
      <w:r w:rsidRPr="00E6187D">
        <w:rPr>
          <w:rFonts w:eastAsia="仿宋_GB2312"/>
          <w:color w:val="000000"/>
          <w:sz w:val="32"/>
          <w:szCs w:val="32"/>
        </w:rPr>
        <w:t>其他：如果整个临床试验过程中，没有其他不可接受的不良事件，则认为安全；否则认为不安全。</w:t>
      </w:r>
    </w:p>
    <w:p w:rsidR="005E4C57" w:rsidRPr="00E6187D" w:rsidRDefault="005E4C57" w:rsidP="005E4C57">
      <w:pPr>
        <w:spacing w:line="520" w:lineRule="exact"/>
        <w:ind w:leftChars="317" w:left="666"/>
        <w:jc w:val="left"/>
        <w:rPr>
          <w:rFonts w:eastAsia="仿宋_GB2312"/>
          <w:color w:val="000000"/>
          <w:sz w:val="32"/>
          <w:szCs w:val="32"/>
        </w:rPr>
      </w:pPr>
      <w:r w:rsidRPr="00E6187D">
        <w:rPr>
          <w:rFonts w:eastAsia="仿宋_GB2312"/>
          <w:color w:val="000000"/>
          <w:sz w:val="32"/>
          <w:szCs w:val="32"/>
        </w:rPr>
        <w:t>3.</w:t>
      </w:r>
      <w:r w:rsidRPr="00E6187D">
        <w:rPr>
          <w:rFonts w:eastAsia="仿宋_GB2312"/>
          <w:color w:val="000000"/>
          <w:sz w:val="32"/>
          <w:szCs w:val="32"/>
        </w:rPr>
        <w:t>整机功能、稳定性、便捷性评价</w:t>
      </w:r>
    </w:p>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整机功能、稳定性、便捷性评价结论为满意</w:t>
      </w:r>
      <w:r w:rsidRPr="00E6187D">
        <w:rPr>
          <w:rFonts w:eastAsia="仿宋_GB2312"/>
          <w:color w:val="000000"/>
          <w:sz w:val="32"/>
          <w:szCs w:val="32"/>
        </w:rPr>
        <w:t>/</w:t>
      </w:r>
      <w:r w:rsidRPr="00E6187D">
        <w:rPr>
          <w:rFonts w:eastAsia="仿宋_GB2312"/>
          <w:color w:val="000000"/>
          <w:sz w:val="32"/>
          <w:szCs w:val="32"/>
        </w:rPr>
        <w:t>一般</w:t>
      </w:r>
      <w:r w:rsidRPr="00E6187D">
        <w:rPr>
          <w:rFonts w:eastAsia="仿宋_GB2312"/>
          <w:color w:val="000000"/>
          <w:sz w:val="32"/>
          <w:szCs w:val="32"/>
        </w:rPr>
        <w:t>/</w:t>
      </w:r>
      <w:r w:rsidRPr="00E6187D">
        <w:rPr>
          <w:rFonts w:eastAsia="仿宋_GB2312"/>
          <w:color w:val="000000"/>
          <w:sz w:val="32"/>
          <w:szCs w:val="32"/>
        </w:rPr>
        <w:t>不满意。至少应评价以下内容，注册申请人可结合设备特点自行补充。</w:t>
      </w:r>
    </w:p>
    <w:tbl>
      <w:tblPr>
        <w:tblW w:w="86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88"/>
        <w:gridCol w:w="1688"/>
        <w:gridCol w:w="1689"/>
        <w:gridCol w:w="1689"/>
      </w:tblGrid>
      <w:tr w:rsidR="005E4C57" w:rsidRPr="00E6187D" w:rsidTr="00601A2C">
        <w:trPr>
          <w:trHeight w:val="496"/>
          <w:tblHeader/>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项目</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满意</w:t>
            </w: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一般</w:t>
            </w: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rFonts w:eastAsia="黑体"/>
                <w:color w:val="000000"/>
                <w:sz w:val="28"/>
              </w:rPr>
            </w:pPr>
            <w:r w:rsidRPr="00E6187D">
              <w:rPr>
                <w:rFonts w:eastAsia="黑体"/>
                <w:color w:val="000000"/>
                <w:sz w:val="28"/>
              </w:rPr>
              <w:t>不满意</w:t>
            </w: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功能</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96"/>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患者摆位</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控制按键、手闸</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摄影过程</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96"/>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lastRenderedPageBreak/>
              <w:t>图像后处理</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图像存储和管理</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设备稳定性</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96"/>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便捷性</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Tr="00284976">
        <w:trPr>
          <w:trHeight w:val="468"/>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摆位难易程度</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4"/>
              </w:rPr>
            </w:pPr>
          </w:p>
        </w:tc>
      </w:tr>
      <w:tr w:rsidR="005E4C57" w:rsidRPr="00E6187D" w:rsidDel="000533C7" w:rsidTr="00284976">
        <w:trPr>
          <w:trHeight w:val="496"/>
          <w:jc w:val="center"/>
        </w:trPr>
        <w:tc>
          <w:tcPr>
            <w:tcW w:w="3588" w:type="dxa"/>
            <w:tcBorders>
              <w:top w:val="single" w:sz="4" w:space="0" w:color="000000"/>
              <w:left w:val="single" w:sz="4" w:space="0" w:color="000000"/>
              <w:bottom w:val="single" w:sz="4" w:space="0" w:color="000000"/>
              <w:right w:val="single" w:sz="4" w:space="0" w:color="000000"/>
            </w:tcBorders>
            <w:vAlign w:val="center"/>
          </w:tcPr>
          <w:p w:rsidR="005E4C57" w:rsidRPr="00E6187D" w:rsidRDefault="005E4C57" w:rsidP="00284976">
            <w:pPr>
              <w:jc w:val="center"/>
              <w:rPr>
                <w:color w:val="000000"/>
                <w:sz w:val="28"/>
              </w:rPr>
            </w:pPr>
            <w:r w:rsidRPr="00E6187D">
              <w:rPr>
                <w:color w:val="000000"/>
                <w:sz w:val="28"/>
              </w:rPr>
              <w:t>图像处理便捷性</w:t>
            </w:r>
          </w:p>
        </w:tc>
        <w:tc>
          <w:tcPr>
            <w:tcW w:w="1688" w:type="dxa"/>
            <w:tcBorders>
              <w:top w:val="single" w:sz="4" w:space="0" w:color="000000"/>
              <w:left w:val="single" w:sz="4" w:space="0" w:color="000000"/>
              <w:bottom w:val="single" w:sz="4" w:space="0" w:color="000000"/>
              <w:right w:val="single" w:sz="4" w:space="0" w:color="000000"/>
            </w:tcBorders>
            <w:vAlign w:val="center"/>
          </w:tcPr>
          <w:p w:rsidR="005E4C57" w:rsidRPr="00E6187D" w:rsidDel="000533C7"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Del="000533C7" w:rsidRDefault="005E4C57" w:rsidP="00284976">
            <w:pPr>
              <w:jc w:val="center"/>
              <w:rPr>
                <w:color w:val="000000"/>
                <w:sz w:val="24"/>
              </w:rPr>
            </w:pPr>
          </w:p>
        </w:tc>
        <w:tc>
          <w:tcPr>
            <w:tcW w:w="1689" w:type="dxa"/>
            <w:tcBorders>
              <w:top w:val="single" w:sz="4" w:space="0" w:color="000000"/>
              <w:left w:val="single" w:sz="4" w:space="0" w:color="000000"/>
              <w:bottom w:val="single" w:sz="4" w:space="0" w:color="000000"/>
              <w:right w:val="single" w:sz="4" w:space="0" w:color="000000"/>
            </w:tcBorders>
            <w:vAlign w:val="center"/>
          </w:tcPr>
          <w:p w:rsidR="005E4C57" w:rsidRPr="00E6187D" w:rsidDel="000533C7" w:rsidRDefault="005E4C57" w:rsidP="00284976">
            <w:pPr>
              <w:jc w:val="center"/>
              <w:rPr>
                <w:color w:val="000000"/>
                <w:sz w:val="24"/>
              </w:rPr>
            </w:pPr>
          </w:p>
        </w:tc>
      </w:tr>
    </w:tbl>
    <w:p w:rsidR="005E4C57" w:rsidRPr="00E6187D" w:rsidRDefault="005E4C57" w:rsidP="005E4C57">
      <w:pPr>
        <w:spacing w:line="520" w:lineRule="exact"/>
        <w:ind w:firstLineChars="200" w:firstLine="640"/>
        <w:jc w:val="left"/>
        <w:rPr>
          <w:rFonts w:eastAsia="仿宋_GB2312"/>
          <w:color w:val="000000"/>
          <w:sz w:val="32"/>
          <w:szCs w:val="32"/>
        </w:rPr>
      </w:pPr>
      <w:r w:rsidRPr="00E6187D">
        <w:rPr>
          <w:rFonts w:eastAsia="仿宋_GB2312"/>
          <w:color w:val="000000"/>
          <w:sz w:val="32"/>
          <w:szCs w:val="32"/>
        </w:rPr>
        <w:t>评价标准（举例）：</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3.1</w:t>
      </w:r>
      <w:r w:rsidRPr="00E6187D">
        <w:rPr>
          <w:rFonts w:eastAsia="仿宋_GB2312"/>
          <w:color w:val="000000"/>
          <w:sz w:val="32"/>
          <w:szCs w:val="32"/>
        </w:rPr>
        <w:t>功能评价</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①</w:t>
      </w:r>
      <w:r w:rsidRPr="00E6187D">
        <w:rPr>
          <w:rFonts w:eastAsia="仿宋_GB2312"/>
          <w:color w:val="000000"/>
          <w:sz w:val="32"/>
          <w:szCs w:val="32"/>
        </w:rPr>
        <w:t>在摆位过程中，机架和患者承载机构起停顺畅、定位准确则认为摆位功能满意，若出现按键迟滞、运动有卡顿但能够完成预期操作，则认为一般；若出现按键无反应或运动不符合预期，则认为不满意。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②</w:t>
      </w:r>
      <w:r w:rsidRPr="00E6187D">
        <w:rPr>
          <w:rFonts w:eastAsia="仿宋_GB2312"/>
          <w:color w:val="000000"/>
          <w:sz w:val="32"/>
          <w:szCs w:val="32"/>
        </w:rPr>
        <w:t>控制按键、手闸使用过程中反应灵敏、功能正常，则认为满意；反应不够灵敏但不影响功能实现，则认为一般；若不能使用，则认为不满意。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③</w:t>
      </w:r>
      <w:r w:rsidRPr="00E6187D">
        <w:rPr>
          <w:rFonts w:eastAsia="仿宋_GB2312"/>
          <w:color w:val="000000"/>
          <w:sz w:val="32"/>
          <w:szCs w:val="32"/>
        </w:rPr>
        <w:t>图像处理软件能流畅地执行各项功能，无软件异常崩溃和卡滞，则认为满意；若后处理功能可以执行，但有明显卡滞现象，则认为一般；若后处理功能执行中出现软件异常，则认为不满意。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④</w:t>
      </w:r>
      <w:r w:rsidRPr="00E6187D">
        <w:rPr>
          <w:rFonts w:eastAsia="仿宋_GB2312"/>
          <w:color w:val="000000"/>
          <w:sz w:val="32"/>
          <w:szCs w:val="32"/>
        </w:rPr>
        <w:t>若摄影过程流畅并取得预期需要的图像，则认为满意；若能够执行扫描流程取得原始数据，但需要手动重建图像，则认为一般；若不能执行扫描流程，则认为不满意。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lastRenderedPageBreak/>
        <w:t>⑤</w:t>
      </w:r>
      <w:r w:rsidRPr="00E6187D">
        <w:rPr>
          <w:rFonts w:eastAsia="仿宋_GB2312"/>
          <w:color w:val="000000"/>
          <w:sz w:val="32"/>
          <w:szCs w:val="32"/>
        </w:rPr>
        <w:t>若扫描图像都能够完整保存，可方便地检索，则认为满意；若每次扫描的图像数据记录都能完整保存并检索，但检索过程繁琐，则认为一般；若扫描图像或患者数据出现无故丢失或无法检索，则认为不满意。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3.2</w:t>
      </w:r>
      <w:r w:rsidRPr="00E6187D">
        <w:rPr>
          <w:rFonts w:eastAsia="仿宋_GB2312"/>
          <w:color w:val="000000"/>
          <w:sz w:val="32"/>
          <w:szCs w:val="32"/>
        </w:rPr>
        <w:t>稳定性评价</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整机在整个试验过程中可持续正常工作，则认为满意；若试验中虽出现错误但可以迅速恢复，无不可恢复的错误发生，可</w:t>
      </w:r>
      <w:r w:rsidRPr="00E6187D">
        <w:rPr>
          <w:rFonts w:eastAsia="仿宋_GB2312"/>
          <w:color w:val="000000"/>
          <w:sz w:val="32"/>
          <w:szCs w:val="32"/>
        </w:rPr>
        <w:t>24</w:t>
      </w:r>
      <w:r w:rsidRPr="00E6187D">
        <w:rPr>
          <w:rFonts w:eastAsia="仿宋_GB2312"/>
          <w:color w:val="000000"/>
          <w:sz w:val="32"/>
          <w:szCs w:val="32"/>
        </w:rPr>
        <w:t>小时正常开机，则认为一般；若出现故障导致设备不能正常使用，则认为不满意。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3.3</w:t>
      </w:r>
      <w:r w:rsidRPr="00E6187D">
        <w:rPr>
          <w:rFonts w:eastAsia="仿宋_GB2312"/>
          <w:color w:val="000000"/>
          <w:sz w:val="32"/>
          <w:szCs w:val="32"/>
        </w:rPr>
        <w:t>便捷性评价</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①</w:t>
      </w:r>
      <w:r w:rsidRPr="00E6187D">
        <w:rPr>
          <w:rFonts w:eastAsia="仿宋_GB2312"/>
          <w:color w:val="000000"/>
          <w:sz w:val="32"/>
          <w:szCs w:val="32"/>
        </w:rPr>
        <w:t>摆位难易程度：操作员按照说明书要求可在</w:t>
      </w:r>
      <w:r w:rsidRPr="00E6187D">
        <w:rPr>
          <w:rFonts w:eastAsia="仿宋_GB2312"/>
          <w:color w:val="000000"/>
          <w:sz w:val="32"/>
          <w:szCs w:val="32"/>
        </w:rPr>
        <w:t>30</w:t>
      </w:r>
      <w:r w:rsidRPr="00E6187D">
        <w:rPr>
          <w:rFonts w:eastAsia="仿宋_GB2312"/>
          <w:color w:val="000000"/>
          <w:sz w:val="32"/>
          <w:szCs w:val="32"/>
        </w:rPr>
        <w:t>秒内完成摆位，则认为满意；若摆位时间超过</w:t>
      </w:r>
      <w:r w:rsidRPr="00E6187D">
        <w:rPr>
          <w:rFonts w:eastAsia="仿宋_GB2312"/>
          <w:color w:val="000000"/>
          <w:sz w:val="32"/>
          <w:szCs w:val="32"/>
        </w:rPr>
        <w:t>30</w:t>
      </w:r>
      <w:r w:rsidRPr="00E6187D">
        <w:rPr>
          <w:rFonts w:eastAsia="仿宋_GB2312"/>
          <w:color w:val="000000"/>
          <w:sz w:val="32"/>
          <w:szCs w:val="32"/>
        </w:rPr>
        <w:t>秒但可以完成摆位工作，则认为一般；若不能摆到指定位置，则认为不满意；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②</w:t>
      </w:r>
      <w:r w:rsidRPr="00E6187D">
        <w:rPr>
          <w:rFonts w:eastAsia="仿宋_GB2312"/>
          <w:color w:val="000000"/>
          <w:sz w:val="32"/>
          <w:szCs w:val="32"/>
        </w:rPr>
        <w:t>操作界面友好性：操作界面清晰、各按钮及图表位置合理、能顺畅操作各项功能，则认为满意；若操作界面和位置基本合理，则认为一般；若操作界面不清晰、位置不合理，则认为不满意。</w:t>
      </w:r>
    </w:p>
    <w:p w:rsidR="005E4C57" w:rsidRPr="00E6187D" w:rsidRDefault="005E4C57" w:rsidP="005E4C57">
      <w:pPr>
        <w:spacing w:line="560" w:lineRule="exact"/>
        <w:ind w:firstLineChars="200" w:firstLine="640"/>
        <w:rPr>
          <w:rFonts w:eastAsia="仿宋_GB2312"/>
          <w:color w:val="000000"/>
          <w:sz w:val="32"/>
          <w:szCs w:val="32"/>
        </w:rPr>
      </w:pPr>
      <w:r w:rsidRPr="00E6187D">
        <w:rPr>
          <w:rFonts w:ascii="宋体" w:hAnsi="宋体" w:cs="宋体" w:hint="eastAsia"/>
          <w:color w:val="000000"/>
          <w:sz w:val="32"/>
          <w:szCs w:val="32"/>
        </w:rPr>
        <w:t>③</w:t>
      </w:r>
      <w:r w:rsidRPr="00E6187D">
        <w:rPr>
          <w:rFonts w:eastAsia="仿宋_GB2312"/>
          <w:color w:val="000000"/>
          <w:sz w:val="32"/>
          <w:szCs w:val="32"/>
        </w:rPr>
        <w:t>图形处理便捷性：若图像软件操作流畅，则认为满意；若操作不够顺畅但基本功能可实现，则认为一般；若操作过于繁复，则认为不满意。</w:t>
      </w:r>
    </w:p>
    <w:p w:rsidR="005E4C57" w:rsidRPr="00E6187D" w:rsidRDefault="005E4C57" w:rsidP="005E4C57">
      <w:pPr>
        <w:spacing w:line="560" w:lineRule="exact"/>
        <w:ind w:firstLineChars="200" w:firstLine="640"/>
        <w:rPr>
          <w:rFonts w:eastAsia="楷体_GB2312"/>
          <w:color w:val="000000"/>
          <w:sz w:val="32"/>
          <w:szCs w:val="32"/>
        </w:rPr>
      </w:pPr>
      <w:r w:rsidRPr="00E6187D">
        <w:rPr>
          <w:rFonts w:eastAsia="楷体_GB2312"/>
          <w:color w:val="000000"/>
          <w:sz w:val="32"/>
          <w:szCs w:val="32"/>
        </w:rPr>
        <w:t>（六）临床评价主体</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1.</w:t>
      </w:r>
      <w:r w:rsidRPr="00E6187D">
        <w:rPr>
          <w:rFonts w:eastAsia="仿宋_GB2312"/>
          <w:color w:val="000000"/>
          <w:sz w:val="32"/>
          <w:szCs w:val="32"/>
        </w:rPr>
        <w:t>安全性评价：设备操作者</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2.</w:t>
      </w:r>
      <w:r w:rsidRPr="00E6187D">
        <w:rPr>
          <w:rFonts w:eastAsia="仿宋_GB2312"/>
          <w:color w:val="000000"/>
          <w:sz w:val="32"/>
          <w:szCs w:val="32"/>
        </w:rPr>
        <w:t>临床影像质量评价：要由有经验的口腔科医生或专业从事口腔放射的医生阅片，要求中级职称或以上。采用双人背靠背评</w:t>
      </w:r>
      <w:r w:rsidRPr="00E6187D">
        <w:rPr>
          <w:rFonts w:eastAsia="仿宋_GB2312"/>
          <w:color w:val="000000"/>
          <w:sz w:val="32"/>
          <w:szCs w:val="32"/>
        </w:rPr>
        <w:lastRenderedPageBreak/>
        <w:t>价的方式。若同一患者的两份评价结果不一致时，可请年资高的第三人参与评价，且少数服从多数；或者以较低评价为准。</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3.</w:t>
      </w:r>
      <w:r w:rsidRPr="00E6187D">
        <w:rPr>
          <w:rFonts w:eastAsia="仿宋_GB2312"/>
          <w:color w:val="000000"/>
          <w:sz w:val="32"/>
          <w:szCs w:val="32"/>
        </w:rPr>
        <w:t>整机功能、稳定性、便捷性评价：设备操作者</w:t>
      </w:r>
    </w:p>
    <w:p w:rsidR="005E4C57" w:rsidRPr="00E6187D" w:rsidRDefault="005E4C57" w:rsidP="005E4C57">
      <w:pPr>
        <w:spacing w:line="560" w:lineRule="exact"/>
        <w:ind w:firstLineChars="200" w:firstLine="640"/>
        <w:rPr>
          <w:rFonts w:eastAsia="楷体_GB2312"/>
          <w:color w:val="000000"/>
          <w:sz w:val="32"/>
          <w:szCs w:val="32"/>
        </w:rPr>
      </w:pPr>
      <w:r w:rsidRPr="00E6187D">
        <w:rPr>
          <w:rFonts w:eastAsia="楷体_GB2312"/>
          <w:color w:val="000000"/>
          <w:sz w:val="32"/>
          <w:szCs w:val="32"/>
        </w:rPr>
        <w:t>（七）临床试验例数</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临床试验设计：考虑产品特性，</w:t>
      </w:r>
      <w:r w:rsidRPr="00E6187D">
        <w:rPr>
          <w:rFonts w:eastAsia="仿宋_GB2312"/>
          <w:color w:val="000000"/>
          <w:sz w:val="32"/>
          <w:szCs w:val="32"/>
        </w:rPr>
        <w:t>X</w:t>
      </w:r>
      <w:r w:rsidRPr="00E6187D">
        <w:rPr>
          <w:rFonts w:eastAsia="仿宋_GB2312"/>
          <w:color w:val="000000"/>
          <w:sz w:val="32"/>
          <w:szCs w:val="32"/>
        </w:rPr>
        <w:t>射线产品的临床试验，为目标值法的单组试验。</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为了确保临床试验主要评价指标（临床影像质量与临床诊断的符合率）达到显著的统计学意义，基于主要评价指标计算的临床试验例数必须符合统计学要求。</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根据临床需求，临床影像质量的临床诊断要求符合率不得低于</w:t>
      </w:r>
      <w:r w:rsidRPr="00E6187D">
        <w:rPr>
          <w:rFonts w:eastAsia="仿宋_GB2312"/>
          <w:color w:val="000000"/>
          <w:sz w:val="32"/>
          <w:szCs w:val="32"/>
        </w:rPr>
        <w:t>90%</w:t>
      </w:r>
      <w:r w:rsidRPr="00E6187D">
        <w:rPr>
          <w:rFonts w:eastAsia="仿宋_GB2312"/>
          <w:color w:val="000000"/>
          <w:sz w:val="32"/>
          <w:szCs w:val="32"/>
        </w:rPr>
        <w:t>（目标值</w:t>
      </w:r>
      <w:r w:rsidRPr="00E6187D">
        <w:rPr>
          <w:rFonts w:eastAsia="仿宋_GB2312"/>
          <w:color w:val="000000"/>
          <w:sz w:val="32"/>
          <w:szCs w:val="32"/>
        </w:rPr>
        <w:t>p0</w:t>
      </w:r>
      <w:r w:rsidRPr="00E6187D">
        <w:rPr>
          <w:rFonts w:eastAsia="仿宋_GB2312"/>
          <w:color w:val="000000"/>
          <w:sz w:val="32"/>
          <w:szCs w:val="32"/>
        </w:rPr>
        <w:t>），则：</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假设临床影像质量的临床诊断要求符合率（</w:t>
      </w:r>
      <w:r w:rsidRPr="00E6187D">
        <w:rPr>
          <w:rFonts w:eastAsia="仿宋_GB2312"/>
          <w:color w:val="000000"/>
          <w:sz w:val="32"/>
          <w:szCs w:val="32"/>
        </w:rPr>
        <w:t>p1</w:t>
      </w:r>
      <w:r w:rsidRPr="00E6187D">
        <w:rPr>
          <w:rFonts w:eastAsia="仿宋_GB2312"/>
          <w:color w:val="000000"/>
          <w:sz w:val="32"/>
          <w:szCs w:val="32"/>
        </w:rPr>
        <w:t>）为</w:t>
      </w:r>
      <w:r w:rsidRPr="00E6187D">
        <w:rPr>
          <w:rFonts w:eastAsia="仿宋_GB2312"/>
          <w:color w:val="000000"/>
          <w:sz w:val="32"/>
          <w:szCs w:val="32"/>
        </w:rPr>
        <w:t>96%</w:t>
      </w:r>
      <w:r w:rsidRPr="00E6187D">
        <w:rPr>
          <w:rFonts w:eastAsia="仿宋_GB2312"/>
          <w:color w:val="000000"/>
          <w:sz w:val="32"/>
          <w:szCs w:val="32"/>
        </w:rPr>
        <w:t>、单侧统计学显著性水平（</w:t>
      </w:r>
      <w:r w:rsidRPr="00E6187D">
        <w:rPr>
          <w:rFonts w:eastAsia="Arial Unicode MS"/>
          <w:color w:val="000000"/>
          <w:sz w:val="32"/>
          <w:szCs w:val="32"/>
        </w:rPr>
        <w:sym w:font="Symbol" w:char="F061"/>
      </w:r>
      <w:r w:rsidRPr="00E6187D">
        <w:rPr>
          <w:rFonts w:eastAsia="仿宋_GB2312"/>
          <w:color w:val="000000"/>
          <w:sz w:val="32"/>
          <w:szCs w:val="32"/>
        </w:rPr>
        <w:t>）为</w:t>
      </w:r>
      <w:r w:rsidRPr="00E6187D">
        <w:rPr>
          <w:rFonts w:eastAsia="仿宋_GB2312"/>
          <w:color w:val="000000"/>
          <w:sz w:val="32"/>
          <w:szCs w:val="32"/>
        </w:rPr>
        <w:t>0.025</w:t>
      </w:r>
      <w:r w:rsidRPr="00E6187D">
        <w:rPr>
          <w:rFonts w:eastAsia="仿宋_GB2312"/>
          <w:color w:val="000000"/>
          <w:sz w:val="32"/>
          <w:szCs w:val="32"/>
        </w:rPr>
        <w:t>、检验效能（</w:t>
      </w:r>
      <w:r w:rsidRPr="00E6187D">
        <w:rPr>
          <w:rFonts w:eastAsia="仿宋_GB2312"/>
          <w:color w:val="000000"/>
          <w:sz w:val="32"/>
          <w:szCs w:val="32"/>
        </w:rPr>
        <w:t>1-</w:t>
      </w:r>
      <w:r w:rsidRPr="00E6187D">
        <w:rPr>
          <w:rFonts w:eastAsia="Arial Unicode MS"/>
          <w:color w:val="000000"/>
          <w:sz w:val="32"/>
          <w:szCs w:val="32"/>
        </w:rPr>
        <w:sym w:font="Symbol" w:char="F062"/>
      </w:r>
      <w:r w:rsidRPr="00E6187D">
        <w:rPr>
          <w:rFonts w:eastAsia="仿宋_GB2312"/>
          <w:color w:val="000000"/>
          <w:sz w:val="32"/>
          <w:szCs w:val="32"/>
        </w:rPr>
        <w:t>）为</w:t>
      </w:r>
      <w:r w:rsidRPr="00E6187D">
        <w:rPr>
          <w:rFonts w:eastAsia="仿宋_GB2312"/>
          <w:color w:val="000000"/>
          <w:sz w:val="32"/>
          <w:szCs w:val="32"/>
        </w:rPr>
        <w:t>80%</w:t>
      </w:r>
      <w:r w:rsidRPr="00E6187D">
        <w:rPr>
          <w:rFonts w:eastAsia="仿宋_GB2312"/>
          <w:color w:val="000000"/>
          <w:sz w:val="32"/>
          <w:szCs w:val="32"/>
        </w:rPr>
        <w:t>时，试验最少需要</w:t>
      </w:r>
      <w:r w:rsidRPr="00E6187D">
        <w:rPr>
          <w:rFonts w:eastAsia="仿宋_GB2312"/>
          <w:color w:val="000000"/>
          <w:sz w:val="32"/>
          <w:szCs w:val="32"/>
        </w:rPr>
        <w:t>160</w:t>
      </w:r>
      <w:r w:rsidRPr="00E6187D">
        <w:rPr>
          <w:rFonts w:eastAsia="仿宋_GB2312"/>
          <w:color w:val="000000"/>
          <w:sz w:val="32"/>
          <w:szCs w:val="32"/>
        </w:rPr>
        <w:t>例受试者，考虑试验操作过程中可能的剔除率约</w:t>
      </w:r>
      <w:r w:rsidRPr="00E6187D">
        <w:rPr>
          <w:rFonts w:eastAsia="仿宋_GB2312"/>
          <w:color w:val="000000"/>
          <w:sz w:val="32"/>
          <w:szCs w:val="32"/>
        </w:rPr>
        <w:t>10%</w:t>
      </w:r>
      <w:r w:rsidRPr="00E6187D">
        <w:rPr>
          <w:rFonts w:eastAsia="仿宋_GB2312"/>
          <w:color w:val="000000"/>
          <w:sz w:val="32"/>
          <w:szCs w:val="32"/>
        </w:rPr>
        <w:t>，共需纳入</w:t>
      </w:r>
      <w:r w:rsidRPr="00E6187D">
        <w:rPr>
          <w:rFonts w:eastAsia="仿宋_GB2312"/>
          <w:color w:val="000000"/>
          <w:sz w:val="32"/>
          <w:szCs w:val="32"/>
        </w:rPr>
        <w:t>180</w:t>
      </w:r>
      <w:r w:rsidRPr="00E6187D">
        <w:rPr>
          <w:rFonts w:eastAsia="仿宋_GB2312"/>
          <w:color w:val="000000"/>
          <w:sz w:val="32"/>
          <w:szCs w:val="32"/>
        </w:rPr>
        <w:t>名受试者。</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因此，大视野</w:t>
      </w:r>
      <w:r w:rsidRPr="00E6187D">
        <w:rPr>
          <w:rFonts w:eastAsia="仿宋_GB2312"/>
          <w:color w:val="000000"/>
          <w:sz w:val="32"/>
          <w:szCs w:val="32"/>
        </w:rPr>
        <w:t>CBCT</w:t>
      </w:r>
      <w:r w:rsidRPr="00E6187D">
        <w:rPr>
          <w:rFonts w:eastAsia="仿宋_GB2312"/>
          <w:color w:val="000000"/>
          <w:sz w:val="32"/>
          <w:szCs w:val="32"/>
        </w:rPr>
        <w:t>摄影应覆盖</w:t>
      </w:r>
      <w:r w:rsidRPr="00E6187D">
        <w:rPr>
          <w:rFonts w:eastAsia="仿宋_GB2312"/>
          <w:color w:val="000000"/>
          <w:sz w:val="32"/>
          <w:szCs w:val="32"/>
        </w:rPr>
        <w:t>4</w:t>
      </w:r>
      <w:r w:rsidRPr="00E6187D">
        <w:rPr>
          <w:rFonts w:eastAsia="仿宋_GB2312"/>
          <w:color w:val="000000"/>
          <w:sz w:val="32"/>
          <w:szCs w:val="32"/>
        </w:rPr>
        <w:t>个部位（上颌部位、下颌部位、颞下颌关节部位、头颅颌面部其他部位），共需要</w:t>
      </w:r>
      <w:r w:rsidRPr="00E6187D">
        <w:rPr>
          <w:rFonts w:eastAsia="仿宋_GB2312"/>
          <w:color w:val="000000"/>
          <w:sz w:val="32"/>
          <w:szCs w:val="32"/>
        </w:rPr>
        <w:t>180</w:t>
      </w:r>
      <w:r w:rsidRPr="00E6187D">
        <w:rPr>
          <w:rFonts w:eastAsia="仿宋_GB2312"/>
          <w:color w:val="000000"/>
          <w:sz w:val="32"/>
          <w:szCs w:val="32"/>
        </w:rPr>
        <w:t>例受试者。</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中视野</w:t>
      </w:r>
      <w:r w:rsidRPr="00E6187D">
        <w:rPr>
          <w:rFonts w:eastAsia="仿宋_GB2312"/>
          <w:color w:val="000000"/>
          <w:sz w:val="32"/>
          <w:szCs w:val="32"/>
        </w:rPr>
        <w:t>CBCT</w:t>
      </w:r>
      <w:r w:rsidRPr="00E6187D">
        <w:rPr>
          <w:rFonts w:eastAsia="仿宋_GB2312"/>
          <w:color w:val="000000"/>
          <w:sz w:val="32"/>
          <w:szCs w:val="32"/>
        </w:rPr>
        <w:t>摄影应覆盖上颌部位、下颌部位，共需要</w:t>
      </w:r>
      <w:r w:rsidRPr="00E6187D">
        <w:rPr>
          <w:rFonts w:eastAsia="仿宋_GB2312"/>
          <w:color w:val="000000"/>
          <w:sz w:val="32"/>
          <w:szCs w:val="32"/>
        </w:rPr>
        <w:t>180</w:t>
      </w:r>
      <w:r w:rsidRPr="00E6187D">
        <w:rPr>
          <w:rFonts w:eastAsia="仿宋_GB2312"/>
          <w:color w:val="000000"/>
          <w:sz w:val="32"/>
          <w:szCs w:val="32"/>
        </w:rPr>
        <w:t>例受试者；如声称适用于颞下颌关节部位，颞下颌关节部位需要</w:t>
      </w:r>
      <w:r w:rsidRPr="00E6187D">
        <w:rPr>
          <w:rFonts w:eastAsia="仿宋_GB2312"/>
          <w:color w:val="000000"/>
          <w:sz w:val="32"/>
          <w:szCs w:val="32"/>
        </w:rPr>
        <w:t>180</w:t>
      </w:r>
      <w:r w:rsidRPr="00E6187D">
        <w:rPr>
          <w:rFonts w:eastAsia="仿宋_GB2312"/>
          <w:color w:val="000000"/>
          <w:sz w:val="32"/>
          <w:szCs w:val="32"/>
        </w:rPr>
        <w:t>例受试者。</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针对小视野</w:t>
      </w:r>
      <w:r w:rsidRPr="00E6187D">
        <w:rPr>
          <w:rFonts w:eastAsia="仿宋_GB2312"/>
          <w:color w:val="000000"/>
          <w:sz w:val="32"/>
          <w:szCs w:val="32"/>
        </w:rPr>
        <w:t>CBCT</w:t>
      </w:r>
      <w:r w:rsidRPr="00E6187D">
        <w:rPr>
          <w:rFonts w:eastAsia="仿宋_GB2312"/>
          <w:color w:val="000000"/>
          <w:sz w:val="32"/>
          <w:szCs w:val="32"/>
        </w:rPr>
        <w:t>摄影，上颌部位、下颌部位尽可能平均分布，需要</w:t>
      </w:r>
      <w:r w:rsidRPr="00E6187D">
        <w:rPr>
          <w:rFonts w:eastAsia="仿宋_GB2312"/>
          <w:color w:val="000000"/>
          <w:sz w:val="32"/>
          <w:szCs w:val="32"/>
        </w:rPr>
        <w:t>180</w:t>
      </w:r>
      <w:r w:rsidRPr="00E6187D">
        <w:rPr>
          <w:rFonts w:eastAsia="仿宋_GB2312"/>
          <w:color w:val="000000"/>
          <w:sz w:val="32"/>
          <w:szCs w:val="32"/>
        </w:rPr>
        <w:t>例受试者；如声称适用于颞下颌关节部位，颞下颌</w:t>
      </w:r>
      <w:r w:rsidRPr="00E6187D">
        <w:rPr>
          <w:rFonts w:eastAsia="仿宋_GB2312"/>
          <w:color w:val="000000"/>
          <w:sz w:val="32"/>
          <w:szCs w:val="32"/>
        </w:rPr>
        <w:lastRenderedPageBreak/>
        <w:t>关节部位需要</w:t>
      </w:r>
      <w:r w:rsidRPr="00E6187D">
        <w:rPr>
          <w:rFonts w:eastAsia="仿宋_GB2312"/>
          <w:color w:val="000000"/>
          <w:sz w:val="32"/>
          <w:szCs w:val="32"/>
        </w:rPr>
        <w:t>180</w:t>
      </w:r>
      <w:r w:rsidRPr="00E6187D">
        <w:rPr>
          <w:rFonts w:eastAsia="仿宋_GB2312"/>
          <w:color w:val="000000"/>
          <w:sz w:val="32"/>
          <w:szCs w:val="32"/>
        </w:rPr>
        <w:t>例受试者。</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若某产品声称仅具有某一个部位的功能，则建议验证该部位功能的样本量应满足统计学要求的最低受试者数量（即：</w:t>
      </w:r>
      <w:r w:rsidRPr="00E6187D">
        <w:rPr>
          <w:rFonts w:eastAsia="仿宋_GB2312"/>
          <w:color w:val="000000"/>
          <w:sz w:val="32"/>
          <w:szCs w:val="32"/>
        </w:rPr>
        <w:t>180</w:t>
      </w:r>
      <w:r w:rsidRPr="00E6187D">
        <w:rPr>
          <w:rFonts w:eastAsia="仿宋_GB2312"/>
          <w:color w:val="000000"/>
          <w:sz w:val="32"/>
          <w:szCs w:val="32"/>
        </w:rPr>
        <w:t>例）。</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若某产品除</w:t>
      </w:r>
      <w:r w:rsidRPr="00E6187D">
        <w:rPr>
          <w:rFonts w:eastAsia="仿宋_GB2312"/>
          <w:color w:val="000000"/>
          <w:sz w:val="32"/>
          <w:szCs w:val="32"/>
        </w:rPr>
        <w:t>CBCT</w:t>
      </w:r>
      <w:r w:rsidRPr="00E6187D">
        <w:rPr>
          <w:rFonts w:eastAsia="仿宋_GB2312"/>
          <w:color w:val="000000"/>
          <w:sz w:val="32"/>
          <w:szCs w:val="32"/>
        </w:rPr>
        <w:t>摄影外还声称支持曲面体层摄影、头影测量摄影，则每项功能的病例数均应符合上述统计学要求。</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在符合伦理学的原则下，同一个受试者可以用于多个功能、多个位置的验证。</w:t>
      </w:r>
    </w:p>
    <w:p w:rsidR="005E4C57" w:rsidRPr="00E6187D" w:rsidRDefault="005E4C57" w:rsidP="005E4C57">
      <w:pPr>
        <w:spacing w:line="560" w:lineRule="exact"/>
        <w:ind w:firstLineChars="200" w:firstLine="640"/>
        <w:rPr>
          <w:rFonts w:eastAsia="楷体_GB2312"/>
          <w:color w:val="000000"/>
          <w:sz w:val="32"/>
          <w:szCs w:val="32"/>
        </w:rPr>
      </w:pPr>
      <w:r w:rsidRPr="00E6187D">
        <w:rPr>
          <w:rFonts w:eastAsia="楷体_GB2312"/>
          <w:color w:val="000000"/>
          <w:sz w:val="32"/>
          <w:szCs w:val="32"/>
        </w:rPr>
        <w:t>（八）设备应达到的基本要求</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1.</w:t>
      </w:r>
      <w:r w:rsidRPr="00E6187D">
        <w:rPr>
          <w:rFonts w:eastAsia="仿宋_GB2312"/>
          <w:color w:val="000000"/>
          <w:sz w:val="32"/>
          <w:szCs w:val="32"/>
        </w:rPr>
        <w:t>临床影像质量评价（主要评价指标）：应按照单组目标值法进行假设检验，并进行统计学推断，确认临床影像质量与临床诊断要求的符合率不低于目标值，且具有统计学意义。</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2.</w:t>
      </w:r>
      <w:r w:rsidRPr="00E6187D">
        <w:rPr>
          <w:rFonts w:eastAsia="仿宋_GB2312"/>
          <w:color w:val="000000"/>
          <w:sz w:val="32"/>
          <w:szCs w:val="32"/>
        </w:rPr>
        <w:t>安全性评价（次要指标）：对于每个评价点，不得有</w:t>
      </w:r>
      <w:r w:rsidRPr="00E6187D">
        <w:rPr>
          <w:rFonts w:eastAsia="仿宋_GB2312"/>
          <w:color w:val="000000"/>
          <w:sz w:val="32"/>
          <w:szCs w:val="32"/>
        </w:rPr>
        <w:t>“</w:t>
      </w:r>
      <w:r w:rsidRPr="00E6187D">
        <w:rPr>
          <w:rFonts w:eastAsia="仿宋_GB2312"/>
          <w:color w:val="000000"/>
          <w:sz w:val="32"/>
          <w:szCs w:val="32"/>
        </w:rPr>
        <w:t>不安全</w:t>
      </w:r>
      <w:r w:rsidRPr="00E6187D">
        <w:rPr>
          <w:rFonts w:eastAsia="仿宋_GB2312"/>
          <w:color w:val="000000"/>
          <w:sz w:val="32"/>
          <w:szCs w:val="32"/>
        </w:rPr>
        <w:t>”</w:t>
      </w:r>
      <w:r w:rsidRPr="00E6187D">
        <w:rPr>
          <w:rFonts w:eastAsia="仿宋_GB2312"/>
          <w:color w:val="000000"/>
          <w:sz w:val="32"/>
          <w:szCs w:val="32"/>
        </w:rPr>
        <w:t>的评价结论。</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3.</w:t>
      </w:r>
      <w:r w:rsidRPr="00E6187D">
        <w:rPr>
          <w:rFonts w:eastAsia="仿宋_GB2312"/>
          <w:color w:val="000000"/>
          <w:sz w:val="32"/>
          <w:szCs w:val="32"/>
        </w:rPr>
        <w:t>整机功能、稳定性、便捷性评价（次要指标）：对于所有评价点，不满意比例不得高于</w:t>
      </w:r>
      <w:r w:rsidRPr="00E6187D">
        <w:rPr>
          <w:rFonts w:eastAsia="仿宋_GB2312"/>
          <w:color w:val="000000"/>
          <w:sz w:val="32"/>
          <w:szCs w:val="32"/>
        </w:rPr>
        <w:t>5%</w:t>
      </w:r>
      <w:r w:rsidRPr="00E6187D">
        <w:rPr>
          <w:rFonts w:eastAsia="仿宋_GB2312"/>
          <w:color w:val="000000"/>
          <w:sz w:val="32"/>
          <w:szCs w:val="32"/>
        </w:rPr>
        <w:t>。</w:t>
      </w:r>
    </w:p>
    <w:p w:rsidR="005E4C57" w:rsidRPr="00E6187D" w:rsidRDefault="005E4C57" w:rsidP="005E4C57">
      <w:pPr>
        <w:spacing w:line="560" w:lineRule="exact"/>
        <w:ind w:firstLineChars="200" w:firstLine="640"/>
        <w:rPr>
          <w:rFonts w:eastAsia="楷体_GB2312"/>
          <w:color w:val="000000"/>
          <w:sz w:val="32"/>
          <w:szCs w:val="32"/>
        </w:rPr>
      </w:pPr>
      <w:r w:rsidRPr="00E6187D">
        <w:rPr>
          <w:rFonts w:eastAsia="楷体_GB2312"/>
          <w:color w:val="000000"/>
          <w:sz w:val="32"/>
          <w:szCs w:val="32"/>
        </w:rPr>
        <w:t>（九）临床试验中的统计学考虑</w:t>
      </w:r>
    </w:p>
    <w:p w:rsidR="005E4C57" w:rsidRPr="00E6187D" w:rsidRDefault="005E4C57" w:rsidP="005E4C57">
      <w:pPr>
        <w:spacing w:line="560" w:lineRule="exact"/>
        <w:ind w:firstLineChars="200" w:firstLine="640"/>
        <w:rPr>
          <w:rFonts w:eastAsia="仿宋_GB2312"/>
          <w:color w:val="000000"/>
          <w:sz w:val="32"/>
          <w:szCs w:val="32"/>
        </w:rPr>
      </w:pPr>
      <w:r w:rsidRPr="00E6187D">
        <w:rPr>
          <w:rFonts w:eastAsia="仿宋_GB2312"/>
          <w:color w:val="000000"/>
          <w:sz w:val="32"/>
          <w:szCs w:val="32"/>
        </w:rPr>
        <w:t>为了保护病人的权益和数据的完整性，建议采用基于互联网（</w:t>
      </w:r>
      <w:r w:rsidRPr="00E6187D">
        <w:rPr>
          <w:rFonts w:eastAsia="仿宋_GB2312"/>
          <w:color w:val="000000"/>
          <w:sz w:val="32"/>
          <w:szCs w:val="32"/>
        </w:rPr>
        <w:t>IWRS</w:t>
      </w:r>
      <w:r w:rsidRPr="00E6187D">
        <w:rPr>
          <w:rFonts w:eastAsia="仿宋_GB2312"/>
          <w:color w:val="000000"/>
          <w:sz w:val="32"/>
          <w:szCs w:val="32"/>
        </w:rPr>
        <w:t>）</w:t>
      </w:r>
      <w:r w:rsidRPr="00E6187D">
        <w:rPr>
          <w:rFonts w:eastAsia="仿宋_GB2312"/>
          <w:color w:val="000000"/>
          <w:sz w:val="32"/>
          <w:szCs w:val="32"/>
        </w:rPr>
        <w:t>/</w:t>
      </w:r>
      <w:r w:rsidRPr="00E6187D">
        <w:rPr>
          <w:rFonts w:eastAsia="仿宋_GB2312"/>
          <w:color w:val="000000"/>
          <w:sz w:val="32"/>
          <w:szCs w:val="32"/>
        </w:rPr>
        <w:t>电话（</w:t>
      </w:r>
      <w:r w:rsidRPr="00E6187D">
        <w:rPr>
          <w:rFonts w:eastAsia="仿宋_GB2312"/>
          <w:color w:val="000000"/>
          <w:sz w:val="32"/>
          <w:szCs w:val="32"/>
        </w:rPr>
        <w:t>IVRS</w:t>
      </w:r>
      <w:r w:rsidRPr="00E6187D">
        <w:rPr>
          <w:rFonts w:eastAsia="仿宋_GB2312"/>
          <w:color w:val="000000"/>
          <w:sz w:val="32"/>
          <w:szCs w:val="32"/>
        </w:rPr>
        <w:t>）</w:t>
      </w:r>
      <w:r w:rsidRPr="00E6187D">
        <w:rPr>
          <w:rFonts w:eastAsia="仿宋_GB2312"/>
          <w:color w:val="000000"/>
          <w:sz w:val="32"/>
          <w:szCs w:val="32"/>
        </w:rPr>
        <w:t>/</w:t>
      </w:r>
      <w:r w:rsidRPr="00E6187D">
        <w:rPr>
          <w:rFonts w:eastAsia="仿宋_GB2312"/>
          <w:color w:val="000000"/>
          <w:sz w:val="32"/>
          <w:szCs w:val="32"/>
        </w:rPr>
        <w:t>传真等计算机中央注册系统分配受试者登记号，所有受试者登记号不得二次使用。所有登记注册的受试者，均需纳入最终的统计分析。</w:t>
      </w:r>
      <w:bookmarkEnd w:id="27"/>
    </w:p>
    <w:p w:rsidR="00286A53" w:rsidRPr="005E4C57" w:rsidRDefault="00286A53"/>
    <w:sectPr w:rsidR="00286A53" w:rsidRPr="005E4C57" w:rsidSect="00601A2C">
      <w:pgSz w:w="11906" w:h="16838"/>
      <w:pgMar w:top="1928" w:right="1531" w:bottom="181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C03" w:rsidRDefault="008B0C03">
      <w:r>
        <w:separator/>
      </w:r>
    </w:p>
  </w:endnote>
  <w:endnote w:type="continuationSeparator" w:id="1">
    <w:p w:rsidR="008B0C03" w:rsidRDefault="008B0C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8BA" w:rsidRPr="00A078BA" w:rsidRDefault="005E4C57">
    <w:pPr>
      <w:pStyle w:val="a3"/>
      <w:rPr>
        <w:sz w:val="28"/>
        <w:szCs w:val="28"/>
      </w:rPr>
    </w:pPr>
    <w:r w:rsidRPr="00A078BA">
      <w:rPr>
        <w:rFonts w:hint="eastAsia"/>
        <w:color w:val="FFFFFF"/>
        <w:sz w:val="28"/>
        <w:szCs w:val="28"/>
      </w:rPr>
      <w:t>—</w:t>
    </w:r>
    <w:r w:rsidRPr="00A078BA">
      <w:rPr>
        <w:rFonts w:hint="eastAsia"/>
        <w:sz w:val="28"/>
        <w:szCs w:val="28"/>
      </w:rPr>
      <w:t>—</w:t>
    </w:r>
    <w:r w:rsidR="00C00F7F" w:rsidRPr="00601A2C">
      <w:rPr>
        <w:rFonts w:ascii="Times New Roman" w:hAnsi="Times New Roman" w:cs="Times New Roman"/>
        <w:sz w:val="28"/>
        <w:szCs w:val="28"/>
      </w:rPr>
      <w:fldChar w:fldCharType="begin"/>
    </w:r>
    <w:r w:rsidRPr="00601A2C">
      <w:rPr>
        <w:rFonts w:ascii="Times New Roman" w:hAnsi="Times New Roman" w:cs="Times New Roman"/>
        <w:sz w:val="28"/>
        <w:szCs w:val="28"/>
      </w:rPr>
      <w:instrText>PAGE   \* MERGEFORMAT</w:instrText>
    </w:r>
    <w:r w:rsidR="00C00F7F" w:rsidRPr="00601A2C">
      <w:rPr>
        <w:rFonts w:ascii="Times New Roman" w:hAnsi="Times New Roman" w:cs="Times New Roman"/>
        <w:sz w:val="28"/>
        <w:szCs w:val="28"/>
      </w:rPr>
      <w:fldChar w:fldCharType="separate"/>
    </w:r>
    <w:r w:rsidR="005E181B" w:rsidRPr="005E181B">
      <w:rPr>
        <w:rFonts w:ascii="Times New Roman" w:hAnsi="Times New Roman" w:cs="Times New Roman"/>
        <w:noProof/>
        <w:sz w:val="28"/>
        <w:szCs w:val="28"/>
        <w:lang w:val="zh-CN"/>
      </w:rPr>
      <w:t>34</w:t>
    </w:r>
    <w:r w:rsidR="00C00F7F" w:rsidRPr="00601A2C">
      <w:rPr>
        <w:rFonts w:ascii="Times New Roman" w:hAnsi="Times New Roman" w:cs="Times New Roman"/>
        <w:sz w:val="28"/>
        <w:szCs w:val="28"/>
      </w:rPr>
      <w:fldChar w:fldCharType="end"/>
    </w:r>
    <w:r w:rsidRPr="00A078BA">
      <w:rPr>
        <w:rFonts w:hint="eastAsia"/>
        <w:sz w:val="28"/>
        <w:szCs w:val="28"/>
      </w:rPr>
      <w:t>—</w:t>
    </w:r>
  </w:p>
  <w:p w:rsidR="00A078BA" w:rsidRDefault="008B0C03">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8BA" w:rsidRPr="00A078BA" w:rsidRDefault="005E4C57" w:rsidP="00A078BA">
    <w:pPr>
      <w:pStyle w:val="a3"/>
      <w:wordWrap w:val="0"/>
      <w:jc w:val="right"/>
      <w:rPr>
        <w:sz w:val="28"/>
        <w:szCs w:val="28"/>
      </w:rPr>
    </w:pPr>
    <w:r w:rsidRPr="00A078BA">
      <w:rPr>
        <w:rFonts w:hint="eastAsia"/>
        <w:sz w:val="28"/>
        <w:szCs w:val="28"/>
      </w:rPr>
      <w:t>—</w:t>
    </w:r>
    <w:r w:rsidR="00C00F7F" w:rsidRPr="00601A2C">
      <w:rPr>
        <w:rFonts w:ascii="Times New Roman" w:hAnsi="Times New Roman" w:cs="Times New Roman"/>
        <w:sz w:val="28"/>
        <w:szCs w:val="28"/>
      </w:rPr>
      <w:fldChar w:fldCharType="begin"/>
    </w:r>
    <w:r w:rsidRPr="00601A2C">
      <w:rPr>
        <w:rFonts w:ascii="Times New Roman" w:hAnsi="Times New Roman" w:cs="Times New Roman"/>
        <w:sz w:val="28"/>
        <w:szCs w:val="28"/>
      </w:rPr>
      <w:instrText>PAGE   \* MERGEFORMAT</w:instrText>
    </w:r>
    <w:r w:rsidR="00C00F7F" w:rsidRPr="00601A2C">
      <w:rPr>
        <w:rFonts w:ascii="Times New Roman" w:hAnsi="Times New Roman" w:cs="Times New Roman"/>
        <w:sz w:val="28"/>
        <w:szCs w:val="28"/>
      </w:rPr>
      <w:fldChar w:fldCharType="separate"/>
    </w:r>
    <w:r w:rsidR="005E181B" w:rsidRPr="005E181B">
      <w:rPr>
        <w:rFonts w:ascii="Times New Roman" w:hAnsi="Times New Roman" w:cs="Times New Roman"/>
        <w:noProof/>
        <w:sz w:val="28"/>
        <w:szCs w:val="28"/>
        <w:lang w:val="zh-CN"/>
      </w:rPr>
      <w:t>35</w:t>
    </w:r>
    <w:r w:rsidR="00C00F7F" w:rsidRPr="00601A2C">
      <w:rPr>
        <w:rFonts w:ascii="Times New Roman" w:hAnsi="Times New Roman" w:cs="Times New Roman"/>
        <w:sz w:val="28"/>
        <w:szCs w:val="28"/>
      </w:rPr>
      <w:fldChar w:fldCharType="end"/>
    </w:r>
    <w:r w:rsidRPr="00A078BA">
      <w:rPr>
        <w:rFonts w:hint="eastAsia"/>
        <w:sz w:val="28"/>
        <w:szCs w:val="28"/>
      </w:rPr>
      <w:t>—</w:t>
    </w:r>
    <w:r w:rsidRPr="00A078BA">
      <w:rPr>
        <w:rFonts w:hint="eastAsia"/>
        <w:color w:val="FFFFFF"/>
        <w:sz w:val="28"/>
        <w:szCs w:val="28"/>
      </w:rPr>
      <w:t>—</w:t>
    </w:r>
  </w:p>
  <w:p w:rsidR="00A078BA" w:rsidRDefault="008B0C0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C03" w:rsidRDefault="008B0C03">
      <w:r>
        <w:separator/>
      </w:r>
    </w:p>
  </w:footnote>
  <w:footnote w:type="continuationSeparator" w:id="1">
    <w:p w:rsidR="008B0C03" w:rsidRDefault="008B0C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4C57"/>
    <w:rsid w:val="000840AF"/>
    <w:rsid w:val="00286A53"/>
    <w:rsid w:val="00346B83"/>
    <w:rsid w:val="005E181B"/>
    <w:rsid w:val="005E4C57"/>
    <w:rsid w:val="005F6953"/>
    <w:rsid w:val="00601A2C"/>
    <w:rsid w:val="008B0C03"/>
    <w:rsid w:val="00985B33"/>
    <w:rsid w:val="00C00F7F"/>
    <w:rsid w:val="00D76F07"/>
    <w:rsid w:val="00DF21F1"/>
    <w:rsid w:val="00F373AB"/>
    <w:rsid w:val="00F54B66"/>
    <w:rsid w:val="00F822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C5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E4C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E4C57"/>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4C5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E4C57"/>
    <w:rPr>
      <w:rFonts w:ascii="Arial" w:eastAsia="宋体" w:hAnsi="Arial" w:cs="Times New Roman"/>
      <w:b/>
      <w:bCs/>
      <w:color w:val="000081"/>
      <w:sz w:val="26"/>
      <w:szCs w:val="32"/>
    </w:rPr>
  </w:style>
  <w:style w:type="character" w:customStyle="1" w:styleId="Char">
    <w:name w:val="页脚 Char"/>
    <w:link w:val="a3"/>
    <w:uiPriority w:val="99"/>
    <w:rsid w:val="005E4C57"/>
    <w:rPr>
      <w:sz w:val="18"/>
      <w:szCs w:val="18"/>
    </w:rPr>
  </w:style>
  <w:style w:type="paragraph" w:styleId="a3">
    <w:name w:val="footer"/>
    <w:basedOn w:val="a"/>
    <w:link w:val="Char"/>
    <w:uiPriority w:val="99"/>
    <w:unhideWhenUsed/>
    <w:rsid w:val="005E4C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5E4C57"/>
    <w:rPr>
      <w:rFonts w:ascii="Times New Roman" w:eastAsia="宋体" w:hAnsi="Times New Roman" w:cs="Times New Roman"/>
      <w:sz w:val="18"/>
      <w:szCs w:val="18"/>
    </w:rPr>
  </w:style>
  <w:style w:type="paragraph" w:customStyle="1" w:styleId="a4">
    <w:name w:val="字母编号列项（一级）"/>
    <w:uiPriority w:val="99"/>
    <w:rsid w:val="005E4C57"/>
    <w:pPr>
      <w:ind w:leftChars="200" w:left="840" w:hangingChars="200" w:hanging="420"/>
      <w:jc w:val="both"/>
    </w:pPr>
    <w:rPr>
      <w:rFonts w:ascii="宋体" w:eastAsia="宋体" w:hAnsi="Times New Roman" w:cs="宋体"/>
      <w:kern w:val="0"/>
      <w:sz w:val="20"/>
      <w:szCs w:val="20"/>
    </w:rPr>
  </w:style>
  <w:style w:type="paragraph" w:styleId="a5">
    <w:name w:val="No Spacing"/>
    <w:uiPriority w:val="1"/>
    <w:qFormat/>
    <w:rsid w:val="005E4C57"/>
    <w:pPr>
      <w:jc w:val="both"/>
    </w:pPr>
    <w:rPr>
      <w:rFonts w:ascii="Arial" w:eastAsia="宋体" w:hAnsi="Arial" w:cs="Arial"/>
      <w:kern w:val="0"/>
      <w:sz w:val="18"/>
      <w:szCs w:val="18"/>
    </w:rPr>
  </w:style>
  <w:style w:type="paragraph" w:styleId="a6">
    <w:name w:val="Balloon Text"/>
    <w:basedOn w:val="a"/>
    <w:link w:val="Char0"/>
    <w:uiPriority w:val="99"/>
    <w:semiHidden/>
    <w:unhideWhenUsed/>
    <w:rsid w:val="005E4C57"/>
    <w:rPr>
      <w:sz w:val="18"/>
      <w:szCs w:val="18"/>
    </w:rPr>
  </w:style>
  <w:style w:type="character" w:customStyle="1" w:styleId="Char0">
    <w:name w:val="批注框文本 Char"/>
    <w:basedOn w:val="a0"/>
    <w:link w:val="a6"/>
    <w:uiPriority w:val="99"/>
    <w:semiHidden/>
    <w:rsid w:val="005E4C57"/>
    <w:rPr>
      <w:rFonts w:ascii="Times New Roman" w:eastAsia="宋体" w:hAnsi="Times New Roman" w:cs="Times New Roman"/>
      <w:sz w:val="18"/>
      <w:szCs w:val="18"/>
    </w:rPr>
  </w:style>
  <w:style w:type="paragraph" w:styleId="a7">
    <w:name w:val="header"/>
    <w:basedOn w:val="a"/>
    <w:link w:val="Char2"/>
    <w:uiPriority w:val="99"/>
    <w:unhideWhenUsed/>
    <w:rsid w:val="00601A2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601A2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C5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E4C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E4C57"/>
    <w:pPr>
      <w:keepNext/>
      <w:keepLines/>
      <w:snapToGrid w:val="0"/>
      <w:spacing w:afterLines="50" w:line="276" w:lineRule="auto"/>
      <w:ind w:leftChars="100" w:left="341" w:hangingChars="241" w:hanging="241"/>
      <w:outlineLvl w:val="1"/>
    </w:pPr>
    <w:rPr>
      <w:rFonts w:ascii="Arial" w:hAnsi="Arial"/>
      <w:b/>
      <w:bCs/>
      <w:color w:val="000081"/>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4C5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E4C57"/>
    <w:rPr>
      <w:rFonts w:ascii="Arial" w:eastAsia="宋体" w:hAnsi="Arial" w:cs="Times New Roman"/>
      <w:b/>
      <w:bCs/>
      <w:color w:val="000081"/>
      <w:sz w:val="26"/>
      <w:szCs w:val="32"/>
    </w:rPr>
  </w:style>
  <w:style w:type="character" w:customStyle="1" w:styleId="Char">
    <w:name w:val="页脚 Char"/>
    <w:link w:val="a3"/>
    <w:uiPriority w:val="99"/>
    <w:rsid w:val="005E4C57"/>
    <w:rPr>
      <w:sz w:val="18"/>
      <w:szCs w:val="18"/>
    </w:rPr>
  </w:style>
  <w:style w:type="paragraph" w:styleId="a3">
    <w:name w:val="footer"/>
    <w:basedOn w:val="a"/>
    <w:link w:val="Char"/>
    <w:uiPriority w:val="99"/>
    <w:unhideWhenUsed/>
    <w:rsid w:val="005E4C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5E4C57"/>
    <w:rPr>
      <w:rFonts w:ascii="Times New Roman" w:eastAsia="宋体" w:hAnsi="Times New Roman" w:cs="Times New Roman"/>
      <w:sz w:val="18"/>
      <w:szCs w:val="18"/>
    </w:rPr>
  </w:style>
  <w:style w:type="paragraph" w:customStyle="1" w:styleId="a4">
    <w:name w:val="字母编号列项（一级）"/>
    <w:uiPriority w:val="99"/>
    <w:rsid w:val="005E4C57"/>
    <w:pPr>
      <w:ind w:leftChars="200" w:left="840" w:hangingChars="200" w:hanging="420"/>
      <w:jc w:val="both"/>
    </w:pPr>
    <w:rPr>
      <w:rFonts w:ascii="宋体" w:eastAsia="宋体" w:hAnsi="Times New Roman" w:cs="宋体"/>
      <w:kern w:val="0"/>
      <w:sz w:val="20"/>
      <w:szCs w:val="20"/>
    </w:rPr>
  </w:style>
  <w:style w:type="paragraph" w:styleId="a5">
    <w:name w:val="No Spacing"/>
    <w:uiPriority w:val="1"/>
    <w:qFormat/>
    <w:rsid w:val="005E4C57"/>
    <w:pPr>
      <w:jc w:val="both"/>
    </w:pPr>
    <w:rPr>
      <w:rFonts w:ascii="Arial" w:eastAsia="宋体" w:hAnsi="Arial" w:cs="Arial"/>
      <w:kern w:val="0"/>
      <w:sz w:val="18"/>
      <w:szCs w:val="18"/>
    </w:rPr>
  </w:style>
  <w:style w:type="paragraph" w:styleId="a6">
    <w:name w:val="Balloon Text"/>
    <w:basedOn w:val="a"/>
    <w:link w:val="Char0"/>
    <w:uiPriority w:val="99"/>
    <w:semiHidden/>
    <w:unhideWhenUsed/>
    <w:rsid w:val="005E4C57"/>
    <w:rPr>
      <w:sz w:val="18"/>
      <w:szCs w:val="18"/>
    </w:rPr>
  </w:style>
  <w:style w:type="character" w:customStyle="1" w:styleId="Char0">
    <w:name w:val="批注框文本 Char"/>
    <w:basedOn w:val="a0"/>
    <w:link w:val="a6"/>
    <w:uiPriority w:val="99"/>
    <w:semiHidden/>
    <w:rsid w:val="005E4C57"/>
    <w:rPr>
      <w:rFonts w:ascii="Times New Roman" w:eastAsia="宋体" w:hAnsi="Times New Roman" w:cs="Times New Roman"/>
      <w:sz w:val="18"/>
      <w:szCs w:val="18"/>
    </w:rPr>
  </w:style>
  <w:style w:type="paragraph" w:styleId="a7">
    <w:name w:val="header"/>
    <w:basedOn w:val="a"/>
    <w:link w:val="Char2"/>
    <w:uiPriority w:val="99"/>
    <w:unhideWhenUsed/>
    <w:rsid w:val="00601A2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601A2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35</Pages>
  <Words>2259</Words>
  <Characters>12877</Characters>
  <Application>Microsoft Office Word</Application>
  <DocSecurity>0</DocSecurity>
  <Lines>107</Lines>
  <Paragraphs>30</Paragraphs>
  <ScaleCrop>false</ScaleCrop>
  <Company>CFDA</Company>
  <LinksUpToDate>false</LinksUpToDate>
  <CharactersWithSpaces>15106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袁鹏</dc:creator>
  <cp:lastModifiedBy>wxl</cp:lastModifiedBy>
  <cp:revision>7</cp:revision>
  <cp:lastPrinted>2017-01-13T03:06:00Z</cp:lastPrinted>
  <dcterms:created xsi:type="dcterms:W3CDTF">2017-01-09T06:04:00Z</dcterms:created>
  <dcterms:modified xsi:type="dcterms:W3CDTF">2017-01-16T09:31:00Z</dcterms:modified>
</cp:coreProperties>
</file>