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B7A95" w:rsidRPr="000B7A95" w:rsidRDefault="000B7A95" w:rsidP="000B7A95">
      <w:pPr>
        <w:spacing w:line="700" w:lineRule="exact"/>
        <w:rPr>
          <w:rFonts w:ascii="仿宋" w:eastAsia="仿宋" w:hAnsi="仿宋" w:cs="Times New Roman"/>
          <w:sz w:val="32"/>
          <w:szCs w:val="32"/>
        </w:rPr>
      </w:pPr>
      <w:bookmarkStart w:id="0" w:name="zhengwen"/>
      <w:r w:rsidRPr="000B7A95">
        <w:rPr>
          <w:rFonts w:ascii="黑体" w:eastAsia="黑体" w:hAnsi="Times New Roman" w:cs="Times New Roman" w:hint="eastAsia"/>
          <w:sz w:val="32"/>
          <w:szCs w:val="32"/>
        </w:rPr>
        <w:t>附件</w:t>
      </w:r>
    </w:p>
    <w:p w:rsidR="000B7A95" w:rsidRPr="000B7A95" w:rsidRDefault="000B7A95" w:rsidP="000B7A95">
      <w:pPr>
        <w:jc w:val="center"/>
        <w:rPr>
          <w:rFonts w:ascii="黑体" w:eastAsia="黑体" w:hAnsi="Times New Roman" w:cs="Times New Roman"/>
          <w:sz w:val="32"/>
          <w:szCs w:val="32"/>
        </w:rPr>
      </w:pPr>
    </w:p>
    <w:p w:rsidR="000B7A95" w:rsidRPr="000B7A95" w:rsidRDefault="000B7A95" w:rsidP="000B7A95">
      <w:pPr>
        <w:spacing w:line="600" w:lineRule="exact"/>
        <w:jc w:val="center"/>
        <w:rPr>
          <w:rFonts w:ascii="方正小标宋简体" w:eastAsia="方正小标宋简体" w:hAnsi="宋体" w:cs="Times New Roman"/>
          <w:sz w:val="44"/>
          <w:szCs w:val="44"/>
        </w:rPr>
      </w:pPr>
      <w:r w:rsidRPr="000B7A95">
        <w:rPr>
          <w:rFonts w:ascii="方正小标宋简体" w:eastAsia="方正小标宋简体" w:hAnsi="宋体" w:cs="Times New Roman" w:hint="eastAsia"/>
          <w:sz w:val="44"/>
          <w:szCs w:val="44"/>
        </w:rPr>
        <w:t>医疗器械优先审批申报资料编写指南</w:t>
      </w:r>
    </w:p>
    <w:p w:rsidR="000B7A95" w:rsidRPr="000B7A95" w:rsidRDefault="000B7A95" w:rsidP="000B7A95">
      <w:pPr>
        <w:spacing w:line="600" w:lineRule="exact"/>
        <w:jc w:val="center"/>
        <w:rPr>
          <w:rFonts w:ascii="方正小标宋简体" w:eastAsia="方正小标宋简体" w:hAnsi="宋体" w:cs="Times New Roman"/>
          <w:sz w:val="44"/>
          <w:szCs w:val="44"/>
        </w:rPr>
      </w:pPr>
      <w:r w:rsidRPr="000B7A95">
        <w:rPr>
          <w:rFonts w:ascii="方正小标宋简体" w:eastAsia="方正小标宋简体" w:hAnsi="宋体" w:cs="Times New Roman" w:hint="eastAsia"/>
          <w:sz w:val="44"/>
          <w:szCs w:val="44"/>
        </w:rPr>
        <w:t>（试行）</w:t>
      </w:r>
    </w:p>
    <w:p w:rsidR="000B7A95" w:rsidRPr="000B7A95" w:rsidRDefault="000B7A95" w:rsidP="000B7A95">
      <w:pPr>
        <w:spacing w:line="600" w:lineRule="exact"/>
        <w:jc w:val="center"/>
        <w:rPr>
          <w:rFonts w:ascii="方正小标宋简体" w:eastAsia="方正小标宋简体" w:hAnsi="Times New Roman" w:cs="Times New Roman"/>
          <w:sz w:val="44"/>
          <w:szCs w:val="44"/>
        </w:rPr>
      </w:pPr>
    </w:p>
    <w:p w:rsidR="000B7A95" w:rsidRPr="000B7A95" w:rsidRDefault="000B7A95" w:rsidP="000B7A95">
      <w:pPr>
        <w:spacing w:line="600" w:lineRule="exact"/>
        <w:ind w:firstLineChars="200" w:firstLine="640"/>
        <w:rPr>
          <w:rFonts w:ascii="Times New Roman" w:eastAsia="仿宋_GB2312" w:hAnsi="Times New Roman" w:cs="Times New Roman"/>
          <w:sz w:val="32"/>
          <w:szCs w:val="32"/>
        </w:rPr>
      </w:pPr>
      <w:r w:rsidRPr="000B7A95">
        <w:rPr>
          <w:rFonts w:ascii="Times New Roman" w:eastAsia="仿宋_GB2312" w:hAnsi="Times New Roman" w:cs="Times New Roman"/>
          <w:color w:val="000000"/>
          <w:sz w:val="32"/>
          <w:szCs w:val="32"/>
          <w:shd w:val="clear" w:color="auto" w:fill="FFFFFF"/>
        </w:rPr>
        <w:t>为规范医疗器械优先审批申请，提高申报资料质量，依据</w:t>
      </w:r>
      <w:r w:rsidRPr="000B7A95">
        <w:rPr>
          <w:rFonts w:ascii="Times New Roman" w:eastAsia="仿宋_GB2312" w:hAnsi="Times New Roman" w:cs="Times New Roman"/>
          <w:color w:val="000000"/>
          <w:sz w:val="32"/>
          <w:szCs w:val="32"/>
        </w:rPr>
        <w:t>《医疗器械优先审批程序》</w:t>
      </w:r>
      <w:r w:rsidRPr="000B7A95">
        <w:rPr>
          <w:rFonts w:ascii="Times New Roman" w:eastAsia="仿宋_GB2312" w:hAnsi="Times New Roman" w:cs="Times New Roman"/>
          <w:color w:val="000000"/>
          <w:sz w:val="32"/>
          <w:szCs w:val="32"/>
          <w:shd w:val="clear" w:color="auto" w:fill="FFFFFF"/>
        </w:rPr>
        <w:t>，特制定本指南。</w:t>
      </w:r>
    </w:p>
    <w:p w:rsidR="000B7A95" w:rsidRPr="000B7A95" w:rsidRDefault="000B7A95" w:rsidP="000B7A95">
      <w:pPr>
        <w:spacing w:line="600" w:lineRule="exact"/>
        <w:ind w:firstLineChars="200" w:firstLine="640"/>
        <w:rPr>
          <w:rFonts w:ascii="黑体" w:eastAsia="黑体" w:hAnsi="黑体" w:cs="Times New Roman"/>
          <w:sz w:val="32"/>
          <w:szCs w:val="32"/>
        </w:rPr>
      </w:pPr>
      <w:r w:rsidRPr="000B7A95">
        <w:rPr>
          <w:rFonts w:ascii="黑体" w:eastAsia="黑体" w:hAnsi="黑体" w:cs="Times New Roman"/>
          <w:sz w:val="32"/>
          <w:szCs w:val="32"/>
        </w:rPr>
        <w:t>一、内容要求</w:t>
      </w:r>
    </w:p>
    <w:p w:rsidR="000B7A95" w:rsidRPr="000B7A95" w:rsidRDefault="000B7A95" w:rsidP="000B7A95">
      <w:pPr>
        <w:spacing w:line="600" w:lineRule="exact"/>
        <w:ind w:firstLineChars="200" w:firstLine="640"/>
        <w:rPr>
          <w:rFonts w:ascii="楷体_GB2312" w:eastAsia="楷体_GB2312" w:hAnsi="Times New Roman" w:cs="Times New Roman"/>
          <w:color w:val="000000"/>
          <w:sz w:val="32"/>
          <w:szCs w:val="32"/>
          <w:shd w:val="clear" w:color="auto" w:fill="FFFFFF"/>
        </w:rPr>
      </w:pPr>
      <w:r w:rsidRPr="000B7A95">
        <w:rPr>
          <w:rFonts w:ascii="楷体_GB2312" w:eastAsia="楷体_GB2312" w:hAnsi="Times New Roman" w:cs="Times New Roman" w:hint="eastAsia"/>
          <w:color w:val="000000"/>
          <w:sz w:val="32"/>
          <w:szCs w:val="32"/>
          <w:shd w:val="clear" w:color="auto" w:fill="FFFFFF"/>
        </w:rPr>
        <w:t>（一）医疗器械优先审批申请表</w:t>
      </w:r>
    </w:p>
    <w:p w:rsidR="000B7A95" w:rsidRPr="000B7A95" w:rsidRDefault="000B7A95" w:rsidP="000B7A95">
      <w:pPr>
        <w:spacing w:line="600" w:lineRule="exact"/>
        <w:ind w:firstLineChars="200" w:firstLine="640"/>
        <w:rPr>
          <w:rFonts w:ascii="Times New Roman" w:eastAsia="仿宋_GB2312" w:hAnsi="Times New Roman" w:cs="Times New Roman"/>
          <w:color w:val="000000"/>
          <w:sz w:val="32"/>
          <w:szCs w:val="32"/>
        </w:rPr>
      </w:pPr>
      <w:r w:rsidRPr="000B7A95">
        <w:rPr>
          <w:rFonts w:ascii="Times New Roman" w:eastAsia="仿宋_GB2312" w:hAnsi="Times New Roman" w:cs="Times New Roman"/>
          <w:kern w:val="0"/>
          <w:sz w:val="32"/>
          <w:szCs w:val="32"/>
        </w:rPr>
        <w:t>明确</w:t>
      </w:r>
      <w:r w:rsidRPr="000B7A95">
        <w:rPr>
          <w:rFonts w:ascii="Times New Roman" w:eastAsia="仿宋_GB2312" w:hAnsi="Times New Roman" w:cs="Times New Roman"/>
          <w:color w:val="000000"/>
          <w:sz w:val="32"/>
          <w:szCs w:val="32"/>
        </w:rPr>
        <w:t>说明产品</w:t>
      </w:r>
      <w:r w:rsidRPr="000B7A95">
        <w:rPr>
          <w:rFonts w:ascii="Times New Roman" w:eastAsia="仿宋_GB2312" w:hAnsi="Times New Roman" w:cs="Times New Roman"/>
          <w:kern w:val="0"/>
          <w:sz w:val="32"/>
          <w:szCs w:val="32"/>
        </w:rPr>
        <w:t>适用于</w:t>
      </w:r>
      <w:r w:rsidRPr="000B7A95">
        <w:rPr>
          <w:rFonts w:ascii="Times New Roman" w:eastAsia="仿宋_GB2312" w:hAnsi="Times New Roman" w:cs="Times New Roman"/>
          <w:color w:val="000000"/>
          <w:sz w:val="32"/>
          <w:szCs w:val="32"/>
        </w:rPr>
        <w:t>《医疗器械优先审批程序》</w:t>
      </w:r>
      <w:r w:rsidRPr="000B7A95">
        <w:rPr>
          <w:rFonts w:ascii="Times New Roman" w:eastAsia="仿宋_GB2312" w:hAnsi="Times New Roman" w:cs="Times New Roman"/>
          <w:kern w:val="0"/>
          <w:sz w:val="32"/>
          <w:szCs w:val="32"/>
        </w:rPr>
        <w:t>第二条中规定的何种情形，简述优先审批理由。</w:t>
      </w:r>
    </w:p>
    <w:p w:rsidR="000B7A95" w:rsidRPr="000B7A95" w:rsidRDefault="000B7A95" w:rsidP="000B7A95">
      <w:pPr>
        <w:spacing w:line="600" w:lineRule="exact"/>
        <w:ind w:firstLineChars="200" w:firstLine="640"/>
        <w:rPr>
          <w:rFonts w:ascii="楷体_GB2312" w:eastAsia="楷体_GB2312" w:hAnsi="Times New Roman" w:cs="Times New Roman"/>
          <w:color w:val="000000"/>
          <w:sz w:val="32"/>
          <w:szCs w:val="32"/>
          <w:shd w:val="clear" w:color="auto" w:fill="FFFFFF"/>
        </w:rPr>
      </w:pPr>
      <w:r w:rsidRPr="000B7A95">
        <w:rPr>
          <w:rFonts w:ascii="楷体_GB2312" w:eastAsia="楷体_GB2312" w:hAnsi="Times New Roman" w:cs="Times New Roman"/>
          <w:color w:val="000000"/>
          <w:sz w:val="32"/>
          <w:szCs w:val="32"/>
          <w:shd w:val="clear" w:color="auto" w:fill="FFFFFF"/>
        </w:rPr>
        <w:t>（二）医疗器械注册申请表复印件</w:t>
      </w:r>
    </w:p>
    <w:p w:rsidR="000B7A95" w:rsidRPr="000B7A95" w:rsidRDefault="000B7A95" w:rsidP="000B7A95">
      <w:pPr>
        <w:spacing w:line="600" w:lineRule="exact"/>
        <w:ind w:firstLineChars="200" w:firstLine="640"/>
        <w:rPr>
          <w:rFonts w:ascii="楷体_GB2312" w:eastAsia="楷体_GB2312" w:hAnsi="Times New Roman" w:cs="Times New Roman"/>
          <w:color w:val="000000"/>
          <w:sz w:val="32"/>
          <w:szCs w:val="32"/>
          <w:shd w:val="clear" w:color="auto" w:fill="FFFFFF"/>
        </w:rPr>
      </w:pPr>
      <w:r w:rsidRPr="000B7A95">
        <w:rPr>
          <w:rFonts w:ascii="楷体_GB2312" w:eastAsia="楷体_GB2312" w:hAnsi="Times New Roman" w:cs="Times New Roman"/>
          <w:color w:val="000000"/>
          <w:sz w:val="32"/>
          <w:szCs w:val="32"/>
          <w:shd w:val="clear" w:color="auto" w:fill="FFFFFF"/>
        </w:rPr>
        <w:t>（三）符合《医疗器械优先审批程序》第二条第（一）项情形的医疗器械优先审批申请，应按以下要求提供资料：</w:t>
      </w:r>
    </w:p>
    <w:p w:rsidR="000B7A95" w:rsidRPr="000B7A95" w:rsidRDefault="000B7A95" w:rsidP="000B7A95">
      <w:pPr>
        <w:spacing w:line="600" w:lineRule="exact"/>
        <w:ind w:firstLineChars="200" w:firstLine="640"/>
        <w:rPr>
          <w:rFonts w:ascii="Times New Roman" w:eastAsia="仿宋_GB2312" w:hAnsi="Times New Roman" w:cs="Times New Roman"/>
          <w:sz w:val="32"/>
          <w:szCs w:val="32"/>
        </w:rPr>
      </w:pPr>
      <w:r w:rsidRPr="000B7A95">
        <w:rPr>
          <w:rFonts w:ascii="Times New Roman" w:eastAsia="仿宋_GB2312" w:hAnsi="Times New Roman" w:cs="Times New Roman"/>
          <w:sz w:val="32"/>
          <w:szCs w:val="32"/>
        </w:rPr>
        <w:t>1.</w:t>
      </w:r>
      <w:r w:rsidRPr="000B7A95">
        <w:rPr>
          <w:rFonts w:ascii="Times New Roman" w:eastAsia="仿宋_GB2312" w:hAnsi="Times New Roman" w:cs="Times New Roman"/>
          <w:kern w:val="0"/>
          <w:sz w:val="32"/>
          <w:szCs w:val="32"/>
        </w:rPr>
        <w:t>诊断或者治疗罕见病，且具有明显临床优势</w:t>
      </w:r>
    </w:p>
    <w:p w:rsidR="000B7A95" w:rsidRPr="000B7A95" w:rsidRDefault="000B7A95" w:rsidP="000B7A95">
      <w:pPr>
        <w:spacing w:line="600" w:lineRule="exact"/>
        <w:ind w:firstLineChars="200" w:firstLine="640"/>
        <w:rPr>
          <w:rFonts w:ascii="Times New Roman" w:eastAsia="仿宋_GB2312" w:hAnsi="Times New Roman" w:cs="Times New Roman"/>
          <w:sz w:val="32"/>
          <w:szCs w:val="32"/>
        </w:rPr>
      </w:pPr>
      <w:r w:rsidRPr="000B7A95">
        <w:rPr>
          <w:rFonts w:ascii="Times New Roman" w:eastAsia="仿宋_GB2312" w:hAnsi="Times New Roman" w:cs="Times New Roman"/>
          <w:sz w:val="32"/>
          <w:szCs w:val="32"/>
        </w:rPr>
        <w:t>（</w:t>
      </w:r>
      <w:r w:rsidRPr="000B7A95">
        <w:rPr>
          <w:rFonts w:ascii="Times New Roman" w:eastAsia="仿宋_GB2312" w:hAnsi="Times New Roman" w:cs="Times New Roman"/>
          <w:sz w:val="32"/>
          <w:szCs w:val="32"/>
        </w:rPr>
        <w:t>1</w:t>
      </w:r>
      <w:r w:rsidRPr="000B7A95">
        <w:rPr>
          <w:rFonts w:ascii="Times New Roman" w:eastAsia="仿宋_GB2312" w:hAnsi="Times New Roman" w:cs="Times New Roman"/>
          <w:sz w:val="32"/>
          <w:szCs w:val="32"/>
        </w:rPr>
        <w:t>）该产品适应证的发病率数据及相关支持性资料；</w:t>
      </w:r>
    </w:p>
    <w:p w:rsidR="000B7A95" w:rsidRPr="000B7A95" w:rsidRDefault="000B7A95" w:rsidP="000B7A95">
      <w:pPr>
        <w:spacing w:line="600" w:lineRule="exact"/>
        <w:ind w:firstLineChars="200" w:firstLine="640"/>
        <w:rPr>
          <w:rFonts w:ascii="Times New Roman" w:eastAsia="仿宋_GB2312" w:hAnsi="Times New Roman" w:cs="Times New Roman"/>
          <w:sz w:val="32"/>
          <w:szCs w:val="32"/>
        </w:rPr>
      </w:pPr>
      <w:r w:rsidRPr="000B7A95">
        <w:rPr>
          <w:rFonts w:ascii="Times New Roman" w:eastAsia="仿宋_GB2312" w:hAnsi="Times New Roman" w:cs="Times New Roman"/>
          <w:sz w:val="32"/>
          <w:szCs w:val="32"/>
        </w:rPr>
        <w:t>（</w:t>
      </w:r>
      <w:r w:rsidRPr="000B7A95">
        <w:rPr>
          <w:rFonts w:ascii="Times New Roman" w:eastAsia="仿宋_GB2312" w:hAnsi="Times New Roman" w:cs="Times New Roman"/>
          <w:sz w:val="32"/>
          <w:szCs w:val="32"/>
        </w:rPr>
        <w:t>2</w:t>
      </w:r>
      <w:r w:rsidRPr="000B7A95">
        <w:rPr>
          <w:rFonts w:ascii="Times New Roman" w:eastAsia="仿宋_GB2312" w:hAnsi="Times New Roman" w:cs="Times New Roman"/>
          <w:sz w:val="32"/>
          <w:szCs w:val="32"/>
        </w:rPr>
        <w:t>）证明该适应证属于罕见病的支持性资料；</w:t>
      </w:r>
    </w:p>
    <w:p w:rsidR="000B7A95" w:rsidRPr="000B7A95" w:rsidRDefault="000B7A95" w:rsidP="000B7A95">
      <w:pPr>
        <w:spacing w:line="600" w:lineRule="exact"/>
        <w:ind w:firstLineChars="200" w:firstLine="640"/>
        <w:rPr>
          <w:rFonts w:ascii="Times New Roman" w:eastAsia="仿宋_GB2312" w:hAnsi="Times New Roman" w:cs="Times New Roman"/>
          <w:sz w:val="32"/>
          <w:szCs w:val="32"/>
        </w:rPr>
      </w:pPr>
      <w:r w:rsidRPr="000B7A95">
        <w:rPr>
          <w:rFonts w:ascii="Times New Roman" w:eastAsia="仿宋_GB2312" w:hAnsi="Times New Roman" w:cs="Times New Roman"/>
          <w:sz w:val="32"/>
          <w:szCs w:val="32"/>
        </w:rPr>
        <w:t>（</w:t>
      </w:r>
      <w:r w:rsidRPr="000B7A95">
        <w:rPr>
          <w:rFonts w:ascii="Times New Roman" w:eastAsia="仿宋_GB2312" w:hAnsi="Times New Roman" w:cs="Times New Roman"/>
          <w:sz w:val="32"/>
          <w:szCs w:val="32"/>
        </w:rPr>
        <w:t>3</w:t>
      </w:r>
      <w:r w:rsidRPr="000B7A95">
        <w:rPr>
          <w:rFonts w:ascii="Times New Roman" w:eastAsia="仿宋_GB2312" w:hAnsi="Times New Roman" w:cs="Times New Roman"/>
          <w:sz w:val="32"/>
          <w:szCs w:val="32"/>
        </w:rPr>
        <w:t>）该适应证的临床治疗现状综述；</w:t>
      </w:r>
    </w:p>
    <w:p w:rsidR="000B7A95" w:rsidRPr="000B7A95" w:rsidRDefault="000B7A95" w:rsidP="000B7A95">
      <w:pPr>
        <w:spacing w:line="600" w:lineRule="exact"/>
        <w:ind w:firstLineChars="200" w:firstLine="640"/>
        <w:rPr>
          <w:rFonts w:ascii="Times New Roman" w:eastAsia="仿宋_GB2312" w:hAnsi="Times New Roman" w:cs="Times New Roman"/>
          <w:sz w:val="32"/>
          <w:szCs w:val="32"/>
        </w:rPr>
      </w:pPr>
      <w:r w:rsidRPr="000B7A95">
        <w:rPr>
          <w:rFonts w:ascii="Times New Roman" w:eastAsia="仿宋_GB2312" w:hAnsi="Times New Roman" w:cs="Times New Roman"/>
          <w:sz w:val="32"/>
          <w:szCs w:val="32"/>
        </w:rPr>
        <w:t>（</w:t>
      </w:r>
      <w:r w:rsidRPr="000B7A95">
        <w:rPr>
          <w:rFonts w:ascii="Times New Roman" w:eastAsia="仿宋_GB2312" w:hAnsi="Times New Roman" w:cs="Times New Roman"/>
          <w:sz w:val="32"/>
          <w:szCs w:val="32"/>
        </w:rPr>
        <w:t>4</w:t>
      </w:r>
      <w:r w:rsidRPr="000B7A95">
        <w:rPr>
          <w:rFonts w:ascii="Times New Roman" w:eastAsia="仿宋_GB2312" w:hAnsi="Times New Roman" w:cs="Times New Roman"/>
          <w:sz w:val="32"/>
          <w:szCs w:val="32"/>
        </w:rPr>
        <w:t>）该产品较现有产品或治疗手段具有明显临床优势说明及相关支持性资料。</w:t>
      </w:r>
    </w:p>
    <w:p w:rsidR="000B7A95" w:rsidRPr="000B7A95" w:rsidRDefault="000B7A95" w:rsidP="000B7A95">
      <w:pPr>
        <w:spacing w:line="600" w:lineRule="exact"/>
        <w:ind w:firstLineChars="200" w:firstLine="640"/>
        <w:rPr>
          <w:rFonts w:ascii="Times New Roman" w:eastAsia="仿宋_GB2312" w:hAnsi="Times New Roman" w:cs="Times New Roman"/>
          <w:sz w:val="32"/>
          <w:szCs w:val="32"/>
        </w:rPr>
      </w:pPr>
      <w:r w:rsidRPr="000B7A95">
        <w:rPr>
          <w:rFonts w:ascii="Times New Roman" w:eastAsia="仿宋_GB2312" w:hAnsi="Times New Roman" w:cs="Times New Roman"/>
          <w:sz w:val="32"/>
          <w:szCs w:val="32"/>
        </w:rPr>
        <w:t>2.</w:t>
      </w:r>
      <w:r w:rsidRPr="000B7A95">
        <w:rPr>
          <w:rFonts w:ascii="Times New Roman" w:eastAsia="仿宋_GB2312" w:hAnsi="Times New Roman" w:cs="Times New Roman"/>
          <w:sz w:val="32"/>
          <w:szCs w:val="32"/>
        </w:rPr>
        <w:t>诊断或者治疗恶性肿瘤，且具有明显临床优势</w:t>
      </w:r>
    </w:p>
    <w:p w:rsidR="000B7A95" w:rsidRPr="000B7A95" w:rsidRDefault="000B7A95" w:rsidP="000B7A95">
      <w:pPr>
        <w:spacing w:line="600" w:lineRule="exact"/>
        <w:ind w:firstLineChars="200" w:firstLine="640"/>
        <w:rPr>
          <w:rFonts w:ascii="Times New Roman" w:eastAsia="仿宋_GB2312" w:hAnsi="Times New Roman" w:cs="Times New Roman"/>
          <w:sz w:val="32"/>
          <w:szCs w:val="32"/>
        </w:rPr>
      </w:pPr>
      <w:r w:rsidRPr="000B7A95">
        <w:rPr>
          <w:rFonts w:ascii="Times New Roman" w:eastAsia="仿宋_GB2312" w:hAnsi="Times New Roman" w:cs="Times New Roman"/>
          <w:sz w:val="32"/>
          <w:szCs w:val="32"/>
        </w:rPr>
        <w:lastRenderedPageBreak/>
        <w:t>（</w:t>
      </w:r>
      <w:r w:rsidRPr="000B7A95">
        <w:rPr>
          <w:rFonts w:ascii="Times New Roman" w:eastAsia="仿宋_GB2312" w:hAnsi="Times New Roman" w:cs="Times New Roman"/>
          <w:sz w:val="32"/>
          <w:szCs w:val="32"/>
        </w:rPr>
        <w:t>1</w:t>
      </w:r>
      <w:r w:rsidRPr="000B7A95">
        <w:rPr>
          <w:rFonts w:ascii="Times New Roman" w:eastAsia="仿宋_GB2312" w:hAnsi="Times New Roman" w:cs="Times New Roman"/>
          <w:sz w:val="32"/>
          <w:szCs w:val="32"/>
        </w:rPr>
        <w:t>）该产品适应证属于恶性肿瘤的支持性资料；</w:t>
      </w:r>
    </w:p>
    <w:p w:rsidR="000B7A95" w:rsidRPr="000B7A95" w:rsidRDefault="000B7A95" w:rsidP="000B7A95">
      <w:pPr>
        <w:spacing w:line="600" w:lineRule="exact"/>
        <w:ind w:firstLineChars="200" w:firstLine="640"/>
        <w:rPr>
          <w:rFonts w:ascii="Times New Roman" w:eastAsia="仿宋_GB2312" w:hAnsi="Times New Roman" w:cs="Times New Roman"/>
          <w:sz w:val="32"/>
          <w:szCs w:val="32"/>
        </w:rPr>
      </w:pPr>
      <w:r w:rsidRPr="000B7A95">
        <w:rPr>
          <w:rFonts w:ascii="Times New Roman" w:eastAsia="仿宋_GB2312" w:hAnsi="Times New Roman" w:cs="Times New Roman"/>
          <w:sz w:val="32"/>
          <w:szCs w:val="32"/>
        </w:rPr>
        <w:t>（</w:t>
      </w:r>
      <w:r w:rsidRPr="000B7A95">
        <w:rPr>
          <w:rFonts w:ascii="Times New Roman" w:eastAsia="仿宋_GB2312" w:hAnsi="Times New Roman" w:cs="Times New Roman"/>
          <w:sz w:val="32"/>
          <w:szCs w:val="32"/>
        </w:rPr>
        <w:t>2</w:t>
      </w:r>
      <w:r w:rsidRPr="000B7A95">
        <w:rPr>
          <w:rFonts w:ascii="Times New Roman" w:eastAsia="仿宋_GB2312" w:hAnsi="Times New Roman" w:cs="Times New Roman"/>
          <w:sz w:val="32"/>
          <w:szCs w:val="32"/>
        </w:rPr>
        <w:t>）该适应证的临床治疗现状综述；</w:t>
      </w:r>
    </w:p>
    <w:p w:rsidR="000B7A95" w:rsidRPr="000B7A95" w:rsidRDefault="000B7A95" w:rsidP="000B7A95">
      <w:pPr>
        <w:spacing w:line="600" w:lineRule="exact"/>
        <w:ind w:firstLineChars="200" w:firstLine="640"/>
        <w:rPr>
          <w:rFonts w:ascii="Times New Roman" w:eastAsia="仿宋_GB2312" w:hAnsi="Times New Roman" w:cs="Times New Roman"/>
          <w:sz w:val="32"/>
          <w:szCs w:val="32"/>
        </w:rPr>
      </w:pPr>
      <w:r w:rsidRPr="000B7A95">
        <w:rPr>
          <w:rFonts w:ascii="Times New Roman" w:eastAsia="仿宋_GB2312" w:hAnsi="Times New Roman" w:cs="Times New Roman"/>
          <w:sz w:val="32"/>
          <w:szCs w:val="32"/>
        </w:rPr>
        <w:t>（</w:t>
      </w:r>
      <w:r w:rsidRPr="000B7A95">
        <w:rPr>
          <w:rFonts w:ascii="Times New Roman" w:eastAsia="仿宋_GB2312" w:hAnsi="Times New Roman" w:cs="Times New Roman"/>
          <w:sz w:val="32"/>
          <w:szCs w:val="32"/>
        </w:rPr>
        <w:t>3</w:t>
      </w:r>
      <w:r w:rsidRPr="000B7A95">
        <w:rPr>
          <w:rFonts w:ascii="Times New Roman" w:eastAsia="仿宋_GB2312" w:hAnsi="Times New Roman" w:cs="Times New Roman"/>
          <w:sz w:val="32"/>
          <w:szCs w:val="32"/>
        </w:rPr>
        <w:t>）该产品较现有产品或治疗手段具有明显临床优势说明及相关支持性资料。</w:t>
      </w:r>
    </w:p>
    <w:p w:rsidR="000B7A95" w:rsidRPr="000B7A95" w:rsidRDefault="000B7A95" w:rsidP="000B7A95">
      <w:pPr>
        <w:spacing w:line="600" w:lineRule="exact"/>
        <w:ind w:firstLineChars="200" w:firstLine="640"/>
        <w:rPr>
          <w:rFonts w:ascii="Times New Roman" w:eastAsia="仿宋_GB2312" w:hAnsi="Times New Roman" w:cs="Times New Roman"/>
          <w:kern w:val="0"/>
          <w:sz w:val="32"/>
          <w:szCs w:val="32"/>
        </w:rPr>
      </w:pPr>
      <w:r w:rsidRPr="000B7A95">
        <w:rPr>
          <w:rFonts w:ascii="Times New Roman" w:eastAsia="仿宋_GB2312" w:hAnsi="Times New Roman" w:cs="Times New Roman"/>
          <w:sz w:val="32"/>
          <w:szCs w:val="32"/>
        </w:rPr>
        <w:t>3.</w:t>
      </w:r>
      <w:r w:rsidRPr="000B7A95">
        <w:rPr>
          <w:rFonts w:ascii="Times New Roman" w:eastAsia="仿宋_GB2312" w:hAnsi="Times New Roman" w:cs="Times New Roman"/>
          <w:sz w:val="32"/>
          <w:szCs w:val="32"/>
        </w:rPr>
        <w:t>诊断或者治疗老年人特</w:t>
      </w:r>
      <w:r w:rsidRPr="000B7A95">
        <w:rPr>
          <w:rFonts w:ascii="Times New Roman" w:eastAsia="仿宋_GB2312" w:hAnsi="Times New Roman" w:cs="Times New Roman"/>
          <w:kern w:val="0"/>
          <w:sz w:val="32"/>
          <w:szCs w:val="32"/>
        </w:rPr>
        <w:t>有和多发疾病，且目前尚无有效诊断或者治疗手段</w:t>
      </w:r>
    </w:p>
    <w:p w:rsidR="000B7A95" w:rsidRPr="000B7A95" w:rsidRDefault="000B7A95" w:rsidP="000B7A95">
      <w:pPr>
        <w:spacing w:line="600" w:lineRule="exact"/>
        <w:ind w:firstLineChars="200" w:firstLine="640"/>
        <w:rPr>
          <w:rFonts w:ascii="Times New Roman" w:eastAsia="仿宋_GB2312" w:hAnsi="Times New Roman" w:cs="Times New Roman"/>
          <w:sz w:val="32"/>
          <w:szCs w:val="32"/>
        </w:rPr>
      </w:pPr>
      <w:r w:rsidRPr="000B7A95">
        <w:rPr>
          <w:rFonts w:ascii="Times New Roman" w:eastAsia="仿宋_GB2312" w:hAnsi="Times New Roman" w:cs="Times New Roman"/>
          <w:sz w:val="32"/>
          <w:szCs w:val="32"/>
        </w:rPr>
        <w:t>（</w:t>
      </w:r>
      <w:r w:rsidRPr="000B7A95">
        <w:rPr>
          <w:rFonts w:ascii="Times New Roman" w:eastAsia="仿宋_GB2312" w:hAnsi="Times New Roman" w:cs="Times New Roman"/>
          <w:sz w:val="32"/>
          <w:szCs w:val="32"/>
        </w:rPr>
        <w:t>1</w:t>
      </w:r>
      <w:r w:rsidRPr="000B7A95">
        <w:rPr>
          <w:rFonts w:ascii="Times New Roman" w:eastAsia="仿宋_GB2312" w:hAnsi="Times New Roman" w:cs="Times New Roman"/>
          <w:sz w:val="32"/>
          <w:szCs w:val="32"/>
        </w:rPr>
        <w:t>）该产品适应证属于老年人特</w:t>
      </w:r>
      <w:r w:rsidRPr="000B7A95">
        <w:rPr>
          <w:rFonts w:ascii="Times New Roman" w:eastAsia="仿宋_GB2312" w:hAnsi="Times New Roman" w:cs="Times New Roman"/>
          <w:kern w:val="0"/>
          <w:sz w:val="32"/>
          <w:szCs w:val="32"/>
        </w:rPr>
        <w:t>有和多发疾病的支持性资料</w:t>
      </w:r>
      <w:r w:rsidRPr="000B7A95">
        <w:rPr>
          <w:rFonts w:ascii="Times New Roman" w:eastAsia="仿宋_GB2312" w:hAnsi="Times New Roman" w:cs="Times New Roman"/>
          <w:sz w:val="32"/>
          <w:szCs w:val="32"/>
        </w:rPr>
        <w:t>；</w:t>
      </w:r>
    </w:p>
    <w:p w:rsidR="000B7A95" w:rsidRPr="000B7A95" w:rsidRDefault="000B7A95" w:rsidP="000B7A95">
      <w:pPr>
        <w:spacing w:line="600" w:lineRule="exact"/>
        <w:ind w:firstLineChars="200" w:firstLine="640"/>
        <w:rPr>
          <w:rFonts w:ascii="Times New Roman" w:eastAsia="仿宋_GB2312" w:hAnsi="Times New Roman" w:cs="Times New Roman"/>
          <w:sz w:val="32"/>
          <w:szCs w:val="32"/>
        </w:rPr>
      </w:pPr>
      <w:r w:rsidRPr="000B7A95">
        <w:rPr>
          <w:rFonts w:ascii="Times New Roman" w:eastAsia="仿宋_GB2312" w:hAnsi="Times New Roman" w:cs="Times New Roman"/>
          <w:sz w:val="32"/>
          <w:szCs w:val="32"/>
        </w:rPr>
        <w:t>（</w:t>
      </w:r>
      <w:r w:rsidRPr="000B7A95">
        <w:rPr>
          <w:rFonts w:ascii="Times New Roman" w:eastAsia="仿宋_GB2312" w:hAnsi="Times New Roman" w:cs="Times New Roman"/>
          <w:sz w:val="32"/>
          <w:szCs w:val="32"/>
        </w:rPr>
        <w:t>2</w:t>
      </w:r>
      <w:r w:rsidRPr="000B7A95">
        <w:rPr>
          <w:rFonts w:ascii="Times New Roman" w:eastAsia="仿宋_GB2312" w:hAnsi="Times New Roman" w:cs="Times New Roman"/>
          <w:sz w:val="32"/>
          <w:szCs w:val="32"/>
        </w:rPr>
        <w:t>）该适应证的临床治疗现状综述；</w:t>
      </w:r>
    </w:p>
    <w:p w:rsidR="000B7A95" w:rsidRPr="000B7A95" w:rsidRDefault="000B7A95" w:rsidP="000B7A95">
      <w:pPr>
        <w:spacing w:line="600" w:lineRule="exact"/>
        <w:ind w:firstLineChars="200" w:firstLine="640"/>
        <w:rPr>
          <w:rFonts w:ascii="Times New Roman" w:eastAsia="仿宋_GB2312" w:hAnsi="Times New Roman" w:cs="Times New Roman"/>
          <w:sz w:val="32"/>
          <w:szCs w:val="32"/>
        </w:rPr>
      </w:pPr>
      <w:r w:rsidRPr="000B7A95">
        <w:rPr>
          <w:rFonts w:ascii="Times New Roman" w:eastAsia="仿宋_GB2312" w:hAnsi="Times New Roman" w:cs="Times New Roman"/>
          <w:sz w:val="32"/>
          <w:szCs w:val="32"/>
        </w:rPr>
        <w:t>（</w:t>
      </w:r>
      <w:r w:rsidRPr="000B7A95">
        <w:rPr>
          <w:rFonts w:ascii="Times New Roman" w:eastAsia="仿宋_GB2312" w:hAnsi="Times New Roman" w:cs="Times New Roman"/>
          <w:sz w:val="32"/>
          <w:szCs w:val="32"/>
        </w:rPr>
        <w:t>3</w:t>
      </w:r>
      <w:r w:rsidRPr="000B7A95">
        <w:rPr>
          <w:rFonts w:ascii="Times New Roman" w:eastAsia="仿宋_GB2312" w:hAnsi="Times New Roman" w:cs="Times New Roman"/>
          <w:sz w:val="32"/>
          <w:szCs w:val="32"/>
        </w:rPr>
        <w:t>）目前尚无有效诊断或治疗手段的说明及相关支持性资料。</w:t>
      </w:r>
    </w:p>
    <w:p w:rsidR="000B7A95" w:rsidRPr="000B7A95" w:rsidRDefault="000B7A95" w:rsidP="000B7A95">
      <w:pPr>
        <w:tabs>
          <w:tab w:val="left" w:pos="709"/>
        </w:tabs>
        <w:spacing w:line="600" w:lineRule="exact"/>
        <w:ind w:firstLineChars="200" w:firstLine="640"/>
        <w:rPr>
          <w:rFonts w:ascii="Times New Roman" w:eastAsia="仿宋_GB2312" w:hAnsi="Times New Roman" w:cs="Times New Roman"/>
          <w:kern w:val="0"/>
          <w:sz w:val="32"/>
          <w:szCs w:val="32"/>
        </w:rPr>
      </w:pPr>
      <w:r w:rsidRPr="000B7A95">
        <w:rPr>
          <w:rFonts w:ascii="Times New Roman" w:eastAsia="仿宋_GB2312" w:hAnsi="Times New Roman" w:cs="Times New Roman"/>
          <w:kern w:val="0"/>
          <w:sz w:val="32"/>
          <w:szCs w:val="32"/>
        </w:rPr>
        <w:t>4.</w:t>
      </w:r>
      <w:r w:rsidRPr="000B7A95">
        <w:rPr>
          <w:rFonts w:ascii="Times New Roman" w:eastAsia="仿宋_GB2312" w:hAnsi="Times New Roman" w:cs="Times New Roman"/>
          <w:kern w:val="0"/>
          <w:sz w:val="32"/>
          <w:szCs w:val="32"/>
        </w:rPr>
        <w:t>专用于儿童，且具有明显临床优势</w:t>
      </w:r>
    </w:p>
    <w:p w:rsidR="000B7A95" w:rsidRPr="000B7A95" w:rsidRDefault="000B7A95" w:rsidP="000B7A95">
      <w:pPr>
        <w:spacing w:line="600" w:lineRule="exact"/>
        <w:ind w:firstLineChars="200" w:firstLine="640"/>
        <w:rPr>
          <w:rFonts w:ascii="Times New Roman" w:eastAsia="仿宋_GB2312" w:hAnsi="Times New Roman" w:cs="Times New Roman"/>
          <w:sz w:val="32"/>
          <w:szCs w:val="32"/>
        </w:rPr>
      </w:pPr>
      <w:r w:rsidRPr="000B7A95">
        <w:rPr>
          <w:rFonts w:ascii="Times New Roman" w:eastAsia="仿宋_GB2312" w:hAnsi="Times New Roman" w:cs="Times New Roman"/>
          <w:sz w:val="32"/>
          <w:szCs w:val="32"/>
        </w:rPr>
        <w:t>（</w:t>
      </w:r>
      <w:r w:rsidRPr="000B7A95">
        <w:rPr>
          <w:rFonts w:ascii="Times New Roman" w:eastAsia="仿宋_GB2312" w:hAnsi="Times New Roman" w:cs="Times New Roman"/>
          <w:sz w:val="32"/>
          <w:szCs w:val="32"/>
        </w:rPr>
        <w:t>1</w:t>
      </w:r>
      <w:r w:rsidRPr="000B7A95">
        <w:rPr>
          <w:rFonts w:ascii="Times New Roman" w:eastAsia="仿宋_GB2312" w:hAnsi="Times New Roman" w:cs="Times New Roman"/>
          <w:sz w:val="32"/>
          <w:szCs w:val="32"/>
        </w:rPr>
        <w:t>）该产品适应证属于</w:t>
      </w:r>
      <w:r w:rsidRPr="000B7A95">
        <w:rPr>
          <w:rFonts w:ascii="Times New Roman" w:eastAsia="仿宋_GB2312" w:hAnsi="Times New Roman" w:cs="Times New Roman"/>
          <w:kern w:val="0"/>
          <w:sz w:val="32"/>
          <w:szCs w:val="32"/>
        </w:rPr>
        <w:t>儿童疾病的支持性资料</w:t>
      </w:r>
      <w:r w:rsidRPr="000B7A95">
        <w:rPr>
          <w:rFonts w:ascii="Times New Roman" w:eastAsia="仿宋_GB2312" w:hAnsi="Times New Roman" w:cs="Times New Roman"/>
          <w:sz w:val="32"/>
          <w:szCs w:val="32"/>
        </w:rPr>
        <w:t>；</w:t>
      </w:r>
    </w:p>
    <w:p w:rsidR="000B7A95" w:rsidRPr="000B7A95" w:rsidRDefault="000B7A95" w:rsidP="000B7A95">
      <w:pPr>
        <w:spacing w:line="600" w:lineRule="exact"/>
        <w:ind w:firstLineChars="200" w:firstLine="640"/>
        <w:rPr>
          <w:rFonts w:ascii="Times New Roman" w:eastAsia="仿宋_GB2312" w:hAnsi="Times New Roman" w:cs="Times New Roman"/>
          <w:sz w:val="32"/>
          <w:szCs w:val="32"/>
        </w:rPr>
      </w:pPr>
      <w:r w:rsidRPr="000B7A95">
        <w:rPr>
          <w:rFonts w:ascii="Times New Roman" w:eastAsia="仿宋_GB2312" w:hAnsi="Times New Roman" w:cs="Times New Roman"/>
          <w:sz w:val="32"/>
          <w:szCs w:val="32"/>
        </w:rPr>
        <w:t>（</w:t>
      </w:r>
      <w:r w:rsidRPr="000B7A95">
        <w:rPr>
          <w:rFonts w:ascii="Times New Roman" w:eastAsia="仿宋_GB2312" w:hAnsi="Times New Roman" w:cs="Times New Roman"/>
          <w:sz w:val="32"/>
          <w:szCs w:val="32"/>
        </w:rPr>
        <w:t>2</w:t>
      </w:r>
      <w:r w:rsidRPr="000B7A95">
        <w:rPr>
          <w:rFonts w:ascii="Times New Roman" w:eastAsia="仿宋_GB2312" w:hAnsi="Times New Roman" w:cs="Times New Roman"/>
          <w:sz w:val="32"/>
          <w:szCs w:val="32"/>
        </w:rPr>
        <w:t>）该适应证的临床治疗现状综述；</w:t>
      </w:r>
    </w:p>
    <w:p w:rsidR="000B7A95" w:rsidRPr="000B7A95" w:rsidRDefault="000B7A95" w:rsidP="000B7A95">
      <w:pPr>
        <w:spacing w:line="600" w:lineRule="exact"/>
        <w:ind w:firstLineChars="200" w:firstLine="640"/>
        <w:rPr>
          <w:rFonts w:ascii="Times New Roman" w:eastAsia="仿宋_GB2312" w:hAnsi="Times New Roman" w:cs="Times New Roman"/>
          <w:sz w:val="32"/>
          <w:szCs w:val="32"/>
        </w:rPr>
      </w:pPr>
      <w:r w:rsidRPr="000B7A95">
        <w:rPr>
          <w:rFonts w:ascii="Times New Roman" w:eastAsia="仿宋_GB2312" w:hAnsi="Times New Roman" w:cs="Times New Roman"/>
          <w:sz w:val="32"/>
          <w:szCs w:val="32"/>
        </w:rPr>
        <w:t>（</w:t>
      </w:r>
      <w:r w:rsidRPr="000B7A95">
        <w:rPr>
          <w:rFonts w:ascii="Times New Roman" w:eastAsia="仿宋_GB2312" w:hAnsi="Times New Roman" w:cs="Times New Roman"/>
          <w:sz w:val="32"/>
          <w:szCs w:val="32"/>
        </w:rPr>
        <w:t>3</w:t>
      </w:r>
      <w:r w:rsidRPr="000B7A95">
        <w:rPr>
          <w:rFonts w:ascii="Times New Roman" w:eastAsia="仿宋_GB2312" w:hAnsi="Times New Roman" w:cs="Times New Roman"/>
          <w:sz w:val="32"/>
          <w:szCs w:val="32"/>
        </w:rPr>
        <w:t>）证明该产品专用于诊断或治疗儿童疾病，较现有产品或治疗手段具有明显临床优势说明及相关支持性资料。</w:t>
      </w:r>
    </w:p>
    <w:p w:rsidR="000B7A95" w:rsidRPr="000B7A95" w:rsidRDefault="000B7A95" w:rsidP="000B7A95">
      <w:pPr>
        <w:spacing w:line="600" w:lineRule="exact"/>
        <w:ind w:firstLineChars="200" w:firstLine="640"/>
        <w:rPr>
          <w:rFonts w:ascii="Times New Roman" w:eastAsia="仿宋_GB2312" w:hAnsi="Times New Roman" w:cs="Times New Roman"/>
          <w:kern w:val="0"/>
          <w:sz w:val="32"/>
          <w:szCs w:val="32"/>
        </w:rPr>
      </w:pPr>
      <w:r w:rsidRPr="000B7A95">
        <w:rPr>
          <w:rFonts w:ascii="Times New Roman" w:eastAsia="仿宋_GB2312" w:hAnsi="Times New Roman" w:cs="Times New Roman"/>
          <w:kern w:val="0"/>
          <w:sz w:val="32"/>
          <w:szCs w:val="32"/>
        </w:rPr>
        <w:t>5.</w:t>
      </w:r>
      <w:r w:rsidRPr="000B7A95">
        <w:rPr>
          <w:rFonts w:ascii="Times New Roman" w:eastAsia="仿宋_GB2312" w:hAnsi="Times New Roman" w:cs="Times New Roman"/>
          <w:kern w:val="0"/>
          <w:sz w:val="32"/>
          <w:szCs w:val="32"/>
        </w:rPr>
        <w:t>临床急需，且在我国尚无同品种产品获准注册的医疗器械</w:t>
      </w:r>
    </w:p>
    <w:p w:rsidR="000B7A95" w:rsidRPr="000B7A95" w:rsidRDefault="000B7A95" w:rsidP="000B7A95">
      <w:pPr>
        <w:spacing w:line="600" w:lineRule="exact"/>
        <w:ind w:firstLineChars="200" w:firstLine="640"/>
        <w:rPr>
          <w:rFonts w:ascii="Times New Roman" w:eastAsia="仿宋_GB2312" w:hAnsi="Times New Roman" w:cs="Times New Roman"/>
          <w:sz w:val="32"/>
          <w:szCs w:val="32"/>
        </w:rPr>
      </w:pPr>
      <w:r w:rsidRPr="000B7A95">
        <w:rPr>
          <w:rFonts w:ascii="Times New Roman" w:eastAsia="仿宋_GB2312" w:hAnsi="Times New Roman" w:cs="Times New Roman"/>
          <w:sz w:val="32"/>
          <w:szCs w:val="32"/>
        </w:rPr>
        <w:t>（</w:t>
      </w:r>
      <w:r w:rsidRPr="000B7A95">
        <w:rPr>
          <w:rFonts w:ascii="Times New Roman" w:eastAsia="仿宋_GB2312" w:hAnsi="Times New Roman" w:cs="Times New Roman"/>
          <w:sz w:val="32"/>
          <w:szCs w:val="32"/>
        </w:rPr>
        <w:t>1</w:t>
      </w:r>
      <w:r w:rsidRPr="000B7A95">
        <w:rPr>
          <w:rFonts w:ascii="Times New Roman" w:eastAsia="仿宋_GB2312" w:hAnsi="Times New Roman" w:cs="Times New Roman"/>
          <w:sz w:val="32"/>
          <w:szCs w:val="32"/>
        </w:rPr>
        <w:t>）该产品适应证的临床治疗现状综述，说明临床急需的理由；</w:t>
      </w:r>
    </w:p>
    <w:p w:rsidR="000B7A95" w:rsidRPr="000B7A95" w:rsidRDefault="000B7A95" w:rsidP="000B7A95">
      <w:pPr>
        <w:spacing w:line="600" w:lineRule="exact"/>
        <w:ind w:firstLineChars="200" w:firstLine="640"/>
        <w:rPr>
          <w:rFonts w:ascii="Times New Roman" w:eastAsia="仿宋_GB2312" w:hAnsi="Times New Roman" w:cs="Times New Roman"/>
          <w:sz w:val="32"/>
          <w:szCs w:val="32"/>
        </w:rPr>
      </w:pPr>
      <w:r w:rsidRPr="000B7A95">
        <w:rPr>
          <w:rFonts w:ascii="Times New Roman" w:eastAsia="仿宋_GB2312" w:hAnsi="Times New Roman" w:cs="Times New Roman"/>
          <w:sz w:val="32"/>
          <w:szCs w:val="32"/>
        </w:rPr>
        <w:t>（</w:t>
      </w:r>
      <w:r w:rsidRPr="000B7A95">
        <w:rPr>
          <w:rFonts w:ascii="Times New Roman" w:eastAsia="仿宋_GB2312" w:hAnsi="Times New Roman" w:cs="Times New Roman"/>
          <w:sz w:val="32"/>
          <w:szCs w:val="32"/>
        </w:rPr>
        <w:t>2</w:t>
      </w:r>
      <w:r w:rsidRPr="000B7A95">
        <w:rPr>
          <w:rFonts w:ascii="Times New Roman" w:eastAsia="仿宋_GB2312" w:hAnsi="Times New Roman" w:cs="Times New Roman"/>
          <w:sz w:val="32"/>
          <w:szCs w:val="32"/>
        </w:rPr>
        <w:t>）该产品和同类产品在境外批准和临床使用情况；</w:t>
      </w:r>
    </w:p>
    <w:p w:rsidR="000B7A95" w:rsidRPr="000B7A95" w:rsidRDefault="000B7A95" w:rsidP="000B7A95">
      <w:pPr>
        <w:spacing w:line="600" w:lineRule="exact"/>
        <w:ind w:firstLineChars="200" w:firstLine="640"/>
        <w:rPr>
          <w:rFonts w:ascii="Times New Roman" w:eastAsia="仿宋_GB2312" w:hAnsi="Times New Roman" w:cs="Times New Roman"/>
          <w:sz w:val="32"/>
          <w:szCs w:val="32"/>
        </w:rPr>
      </w:pPr>
      <w:r w:rsidRPr="000B7A95">
        <w:rPr>
          <w:rFonts w:ascii="Times New Roman" w:eastAsia="仿宋_GB2312" w:hAnsi="Times New Roman" w:cs="Times New Roman"/>
          <w:sz w:val="32"/>
          <w:szCs w:val="32"/>
        </w:rPr>
        <w:t>（</w:t>
      </w:r>
      <w:r w:rsidRPr="000B7A95">
        <w:rPr>
          <w:rFonts w:ascii="Times New Roman" w:eastAsia="仿宋_GB2312" w:hAnsi="Times New Roman" w:cs="Times New Roman"/>
          <w:sz w:val="32"/>
          <w:szCs w:val="32"/>
        </w:rPr>
        <w:t>3</w:t>
      </w:r>
      <w:r w:rsidRPr="000B7A95">
        <w:rPr>
          <w:rFonts w:ascii="Times New Roman" w:eastAsia="仿宋_GB2312" w:hAnsi="Times New Roman" w:cs="Times New Roman"/>
          <w:sz w:val="32"/>
          <w:szCs w:val="32"/>
        </w:rPr>
        <w:t>）提供检索情况说明，证明目前国内无相关同品种产品</w:t>
      </w:r>
      <w:r w:rsidRPr="000B7A95">
        <w:rPr>
          <w:rFonts w:ascii="Times New Roman" w:eastAsia="仿宋_GB2312" w:hAnsi="Times New Roman" w:cs="Times New Roman"/>
          <w:sz w:val="32"/>
          <w:szCs w:val="32"/>
        </w:rPr>
        <w:lastRenderedPageBreak/>
        <w:t>获准注册，且目前尚无同等替代诊断或治疗方法。</w:t>
      </w:r>
    </w:p>
    <w:p w:rsidR="000B7A95" w:rsidRPr="000B7A95" w:rsidRDefault="000B7A95" w:rsidP="000B7A95">
      <w:pPr>
        <w:spacing w:line="600" w:lineRule="exact"/>
        <w:ind w:firstLineChars="200" w:firstLine="640"/>
        <w:rPr>
          <w:rFonts w:ascii="楷体_GB2312" w:eastAsia="楷体_GB2312" w:hAnsi="Times New Roman" w:cs="Times New Roman"/>
          <w:sz w:val="32"/>
          <w:szCs w:val="32"/>
        </w:rPr>
      </w:pPr>
      <w:r w:rsidRPr="000B7A95">
        <w:rPr>
          <w:rFonts w:ascii="楷体_GB2312" w:eastAsia="楷体_GB2312" w:hAnsi="Times New Roman" w:cs="Times New Roman" w:hint="eastAsia"/>
          <w:sz w:val="32"/>
          <w:szCs w:val="32"/>
        </w:rPr>
        <w:t>（四）符合《医疗器械优先审批程序》第二条第（二）项情形的医疗器械优先审批申请，应提供以下资料：</w:t>
      </w:r>
    </w:p>
    <w:p w:rsidR="000B7A95" w:rsidRPr="000B7A95" w:rsidRDefault="000B7A95" w:rsidP="000B7A95">
      <w:pPr>
        <w:spacing w:line="600" w:lineRule="exact"/>
        <w:ind w:firstLineChars="200" w:firstLine="640"/>
        <w:rPr>
          <w:rFonts w:ascii="Times New Roman" w:eastAsia="仿宋_GB2312" w:hAnsi="Times New Roman" w:cs="Times New Roman"/>
          <w:kern w:val="0"/>
          <w:sz w:val="32"/>
          <w:szCs w:val="32"/>
        </w:rPr>
      </w:pPr>
      <w:r w:rsidRPr="000B7A95">
        <w:rPr>
          <w:rFonts w:ascii="Times New Roman" w:eastAsia="仿宋_GB2312" w:hAnsi="Times New Roman" w:cs="Times New Roman"/>
          <w:kern w:val="0"/>
          <w:sz w:val="32"/>
          <w:szCs w:val="32"/>
        </w:rPr>
        <w:t>1.</w:t>
      </w:r>
      <w:r w:rsidRPr="000B7A95">
        <w:rPr>
          <w:rFonts w:ascii="Times New Roman" w:eastAsia="仿宋_GB2312" w:hAnsi="Times New Roman" w:cs="Times New Roman"/>
          <w:kern w:val="0"/>
          <w:sz w:val="32"/>
          <w:szCs w:val="32"/>
        </w:rPr>
        <w:t>该产品属列入国家科技重大专项或者国家重点研发计划的医疗器械的说明；</w:t>
      </w:r>
    </w:p>
    <w:p w:rsidR="000B7A95" w:rsidRPr="000B7A95" w:rsidRDefault="000B7A95" w:rsidP="000B7A95">
      <w:pPr>
        <w:spacing w:line="600" w:lineRule="exact"/>
        <w:ind w:firstLineChars="200" w:firstLine="640"/>
        <w:rPr>
          <w:rFonts w:ascii="Times New Roman" w:eastAsia="仿宋_GB2312" w:hAnsi="Times New Roman" w:cs="Times New Roman"/>
          <w:kern w:val="0"/>
          <w:sz w:val="32"/>
          <w:szCs w:val="32"/>
        </w:rPr>
      </w:pPr>
      <w:r w:rsidRPr="000B7A95">
        <w:rPr>
          <w:rFonts w:ascii="Times New Roman" w:eastAsia="仿宋_GB2312" w:hAnsi="Times New Roman" w:cs="Times New Roman"/>
          <w:kern w:val="0"/>
          <w:sz w:val="32"/>
          <w:szCs w:val="32"/>
        </w:rPr>
        <w:t>2.</w:t>
      </w:r>
      <w:r w:rsidRPr="000B7A95">
        <w:rPr>
          <w:rFonts w:ascii="Times New Roman" w:eastAsia="仿宋_GB2312" w:hAnsi="Times New Roman" w:cs="Times New Roman"/>
          <w:kern w:val="0"/>
          <w:sz w:val="32"/>
          <w:szCs w:val="32"/>
        </w:rPr>
        <w:t>相关支持性材料，如项目任务书等。</w:t>
      </w:r>
    </w:p>
    <w:p w:rsidR="000B7A95" w:rsidRPr="000B7A95" w:rsidRDefault="000B7A95" w:rsidP="000B7A95">
      <w:pPr>
        <w:spacing w:line="600" w:lineRule="exact"/>
        <w:ind w:firstLineChars="200" w:firstLine="640"/>
        <w:rPr>
          <w:rFonts w:ascii="楷体_GB2312" w:eastAsia="楷体_GB2312" w:hAnsi="Times New Roman" w:cs="Times New Roman"/>
          <w:sz w:val="32"/>
          <w:szCs w:val="32"/>
        </w:rPr>
      </w:pPr>
      <w:r w:rsidRPr="000B7A95">
        <w:rPr>
          <w:rFonts w:ascii="楷体_GB2312" w:eastAsia="楷体_GB2312" w:hAnsi="Times New Roman" w:cs="Times New Roman"/>
          <w:sz w:val="32"/>
          <w:szCs w:val="32"/>
        </w:rPr>
        <w:t>（五）所提交资料真实性的自我保证声明</w:t>
      </w:r>
    </w:p>
    <w:p w:rsidR="000B7A95" w:rsidRPr="000B7A95" w:rsidRDefault="000B7A95" w:rsidP="000B7A95">
      <w:pPr>
        <w:spacing w:line="600" w:lineRule="exact"/>
        <w:ind w:firstLineChars="200" w:firstLine="640"/>
        <w:rPr>
          <w:rFonts w:ascii="Times New Roman" w:eastAsia="仿宋_GB2312" w:hAnsi="Times New Roman" w:cs="Times New Roman"/>
          <w:color w:val="000000"/>
          <w:sz w:val="32"/>
          <w:szCs w:val="32"/>
          <w:shd w:val="clear" w:color="auto" w:fill="FFFFFF"/>
        </w:rPr>
      </w:pPr>
      <w:r w:rsidRPr="000B7A95">
        <w:rPr>
          <w:rFonts w:ascii="Times New Roman" w:eastAsia="仿宋_GB2312" w:hAnsi="Times New Roman" w:cs="Times New Roman"/>
          <w:color w:val="000000"/>
          <w:sz w:val="32"/>
          <w:szCs w:val="32"/>
          <w:shd w:val="clear" w:color="auto" w:fill="FFFFFF"/>
        </w:rPr>
        <w:t>境内产品申请由申请人出具，进口产品申请由申请人和代理人分别出具。</w:t>
      </w:r>
    </w:p>
    <w:p w:rsidR="000B7A95" w:rsidRPr="000B7A95" w:rsidRDefault="000B7A95" w:rsidP="000B7A95">
      <w:pPr>
        <w:spacing w:line="600" w:lineRule="exact"/>
        <w:ind w:firstLineChars="200" w:firstLine="640"/>
        <w:rPr>
          <w:rFonts w:ascii="黑体" w:eastAsia="黑体" w:hAnsi="黑体" w:cs="Times New Roman"/>
          <w:sz w:val="32"/>
          <w:szCs w:val="32"/>
        </w:rPr>
      </w:pPr>
      <w:r w:rsidRPr="000B7A95">
        <w:rPr>
          <w:rFonts w:ascii="黑体" w:eastAsia="黑体" w:hAnsi="黑体" w:cs="Times New Roman"/>
          <w:sz w:val="32"/>
          <w:szCs w:val="32"/>
        </w:rPr>
        <w:t>二、格式要求</w:t>
      </w:r>
    </w:p>
    <w:p w:rsidR="000B7A95" w:rsidRPr="000B7A95" w:rsidRDefault="000B7A95" w:rsidP="000B7A95">
      <w:pPr>
        <w:spacing w:line="600" w:lineRule="exact"/>
        <w:ind w:firstLineChars="200" w:firstLine="640"/>
        <w:rPr>
          <w:rFonts w:ascii="Times New Roman" w:eastAsia="仿宋_GB2312" w:hAnsi="Times New Roman" w:cs="Times New Roman"/>
          <w:sz w:val="32"/>
          <w:szCs w:val="32"/>
        </w:rPr>
      </w:pPr>
      <w:r w:rsidRPr="000B7A95">
        <w:rPr>
          <w:rFonts w:ascii="Times New Roman" w:eastAsia="仿宋_GB2312" w:hAnsi="Times New Roman" w:cs="Times New Roman"/>
          <w:color w:val="000000"/>
          <w:sz w:val="32"/>
          <w:szCs w:val="32"/>
          <w:shd w:val="clear" w:color="auto" w:fill="FFFFFF"/>
        </w:rPr>
        <w:t>（一）申报资料应按本指南载明序排列并装订成册</w:t>
      </w:r>
      <w:r w:rsidRPr="000B7A95">
        <w:rPr>
          <w:rFonts w:ascii="Times New Roman" w:eastAsia="仿宋_GB2312" w:hAnsi="Times New Roman" w:cs="Times New Roman"/>
          <w:sz w:val="32"/>
          <w:szCs w:val="32"/>
        </w:rPr>
        <w:t>。</w:t>
      </w:r>
    </w:p>
    <w:p w:rsidR="000B7A95" w:rsidRPr="000B7A95" w:rsidRDefault="000B7A95" w:rsidP="000B7A95">
      <w:pPr>
        <w:spacing w:line="600" w:lineRule="exact"/>
        <w:ind w:firstLineChars="200" w:firstLine="640"/>
        <w:rPr>
          <w:rFonts w:ascii="Times New Roman" w:eastAsia="仿宋_GB2312" w:hAnsi="Times New Roman" w:cs="Times New Roman"/>
          <w:sz w:val="32"/>
          <w:szCs w:val="32"/>
        </w:rPr>
      </w:pPr>
      <w:r w:rsidRPr="000B7A95">
        <w:rPr>
          <w:rFonts w:ascii="Times New Roman" w:eastAsia="仿宋_GB2312" w:hAnsi="Times New Roman" w:cs="Times New Roman"/>
          <w:color w:val="000000"/>
          <w:sz w:val="32"/>
          <w:szCs w:val="32"/>
          <w:shd w:val="clear" w:color="auto" w:fill="FFFFFF"/>
        </w:rPr>
        <w:t>（二）</w:t>
      </w:r>
      <w:r w:rsidRPr="000B7A95">
        <w:rPr>
          <w:rFonts w:ascii="Times New Roman" w:eastAsia="仿宋_GB2312" w:hAnsi="Times New Roman" w:cs="Times New Roman"/>
          <w:sz w:val="32"/>
          <w:szCs w:val="32"/>
        </w:rPr>
        <w:t>应有所提交资料目录，包括申报资料的一级和二级标题。每项二级标题对应的资料应单独编制页码。</w:t>
      </w:r>
    </w:p>
    <w:p w:rsidR="000B7A95" w:rsidRPr="000B7A95" w:rsidRDefault="000B7A95" w:rsidP="000B7A95">
      <w:pPr>
        <w:spacing w:line="600" w:lineRule="exact"/>
        <w:ind w:firstLineChars="200" w:firstLine="640"/>
        <w:rPr>
          <w:rFonts w:ascii="Times New Roman" w:eastAsia="仿宋_GB2312" w:hAnsi="Times New Roman" w:cs="Times New Roman"/>
          <w:sz w:val="32"/>
          <w:szCs w:val="32"/>
        </w:rPr>
      </w:pPr>
      <w:r w:rsidRPr="000B7A95">
        <w:rPr>
          <w:rFonts w:ascii="Times New Roman" w:eastAsia="仿宋_GB2312" w:hAnsi="Times New Roman" w:cs="Times New Roman"/>
          <w:sz w:val="32"/>
          <w:szCs w:val="32"/>
        </w:rPr>
        <w:t>（三）境内医疗器械优先申请申报资料若无特别说明，均应为原件，并由申请人签章。</w:t>
      </w:r>
      <w:r w:rsidRPr="000B7A95">
        <w:rPr>
          <w:rFonts w:ascii="Times New Roman" w:eastAsia="仿宋_GB2312" w:hAnsi="Times New Roman" w:cs="Times New Roman"/>
          <w:sz w:val="32"/>
          <w:szCs w:val="32"/>
        </w:rPr>
        <w:t>“</w:t>
      </w:r>
      <w:r w:rsidRPr="000B7A95">
        <w:rPr>
          <w:rFonts w:ascii="Times New Roman" w:eastAsia="仿宋_GB2312" w:hAnsi="Times New Roman" w:cs="Times New Roman"/>
          <w:sz w:val="32"/>
          <w:szCs w:val="32"/>
        </w:rPr>
        <w:t>签章</w:t>
      </w:r>
      <w:r w:rsidRPr="000B7A95">
        <w:rPr>
          <w:rFonts w:ascii="Times New Roman" w:eastAsia="仿宋_GB2312" w:hAnsi="Times New Roman" w:cs="Times New Roman"/>
          <w:sz w:val="32"/>
          <w:szCs w:val="32"/>
        </w:rPr>
        <w:t>”</w:t>
      </w:r>
      <w:r w:rsidRPr="000B7A95">
        <w:rPr>
          <w:rFonts w:ascii="Times New Roman" w:eastAsia="仿宋_GB2312" w:hAnsi="Times New Roman" w:cs="Times New Roman"/>
          <w:sz w:val="32"/>
          <w:szCs w:val="32"/>
        </w:rPr>
        <w:t>是指：企业盖章，或其法定代表人、负责人签名加企业盖章。</w:t>
      </w:r>
    </w:p>
    <w:p w:rsidR="000B7A95" w:rsidRPr="000B7A95" w:rsidRDefault="000B7A95" w:rsidP="000B7A95">
      <w:pPr>
        <w:spacing w:line="600" w:lineRule="exact"/>
        <w:ind w:firstLineChars="200" w:firstLine="640"/>
        <w:rPr>
          <w:rFonts w:ascii="Times New Roman" w:eastAsia="仿宋_GB2312" w:hAnsi="Times New Roman" w:cs="Times New Roman"/>
          <w:sz w:val="32"/>
          <w:szCs w:val="32"/>
        </w:rPr>
      </w:pPr>
      <w:r w:rsidRPr="000B7A95">
        <w:rPr>
          <w:rFonts w:ascii="Times New Roman" w:eastAsia="仿宋_GB2312" w:hAnsi="Times New Roman" w:cs="Times New Roman"/>
          <w:sz w:val="32"/>
          <w:szCs w:val="32"/>
        </w:rPr>
        <w:t>（四）进口医疗器械优先申请申报资料若无特别说明，原文资料均应由申请人签章，中文资料由代理人签章。原文资料</w:t>
      </w:r>
      <w:r w:rsidRPr="000B7A95">
        <w:rPr>
          <w:rFonts w:ascii="Times New Roman" w:eastAsia="仿宋_GB2312" w:hAnsi="Times New Roman" w:cs="Times New Roman"/>
          <w:sz w:val="32"/>
          <w:szCs w:val="32"/>
        </w:rPr>
        <w:t>“</w:t>
      </w:r>
      <w:r w:rsidRPr="000B7A95">
        <w:rPr>
          <w:rFonts w:ascii="Times New Roman" w:eastAsia="仿宋_GB2312" w:hAnsi="Times New Roman" w:cs="Times New Roman"/>
          <w:sz w:val="32"/>
          <w:szCs w:val="32"/>
        </w:rPr>
        <w:t>签章</w:t>
      </w:r>
      <w:r w:rsidRPr="000B7A95">
        <w:rPr>
          <w:rFonts w:ascii="Times New Roman" w:eastAsia="仿宋_GB2312" w:hAnsi="Times New Roman" w:cs="Times New Roman"/>
          <w:sz w:val="32"/>
          <w:szCs w:val="32"/>
        </w:rPr>
        <w:t>”</w:t>
      </w:r>
      <w:r w:rsidRPr="000B7A95">
        <w:rPr>
          <w:rFonts w:ascii="Times New Roman" w:eastAsia="仿宋_GB2312" w:hAnsi="Times New Roman" w:cs="Times New Roman"/>
          <w:sz w:val="32"/>
          <w:szCs w:val="32"/>
        </w:rPr>
        <w:t>是指：申请人的法定代表人或者负责人签名，或者签名并加盖组织机构印章，并且应当提交由申请人所在地公证机构出具的公证件；中文资料</w:t>
      </w:r>
      <w:r w:rsidRPr="000B7A95">
        <w:rPr>
          <w:rFonts w:ascii="Times New Roman" w:eastAsia="仿宋_GB2312" w:hAnsi="Times New Roman" w:cs="Times New Roman"/>
          <w:sz w:val="32"/>
          <w:szCs w:val="32"/>
        </w:rPr>
        <w:t>“</w:t>
      </w:r>
      <w:r w:rsidRPr="000B7A95">
        <w:rPr>
          <w:rFonts w:ascii="Times New Roman" w:eastAsia="仿宋_GB2312" w:hAnsi="Times New Roman" w:cs="Times New Roman"/>
          <w:sz w:val="32"/>
          <w:szCs w:val="32"/>
        </w:rPr>
        <w:t>签章</w:t>
      </w:r>
      <w:r w:rsidRPr="000B7A95">
        <w:rPr>
          <w:rFonts w:ascii="Times New Roman" w:eastAsia="仿宋_GB2312" w:hAnsi="Times New Roman" w:cs="Times New Roman"/>
          <w:sz w:val="32"/>
          <w:szCs w:val="32"/>
        </w:rPr>
        <w:t>”</w:t>
      </w:r>
      <w:r w:rsidRPr="000B7A95">
        <w:rPr>
          <w:rFonts w:ascii="Times New Roman" w:eastAsia="仿宋_GB2312" w:hAnsi="Times New Roman" w:cs="Times New Roman"/>
          <w:sz w:val="32"/>
          <w:szCs w:val="32"/>
        </w:rPr>
        <w:t>是指：代理人盖公章，或者其法定代表</w:t>
      </w:r>
      <w:r w:rsidRPr="000B7A95">
        <w:rPr>
          <w:rFonts w:ascii="Times New Roman" w:eastAsia="仿宋_GB2312" w:hAnsi="Times New Roman" w:cs="Times New Roman"/>
          <w:sz w:val="32"/>
          <w:szCs w:val="32"/>
        </w:rPr>
        <w:lastRenderedPageBreak/>
        <w:t>人、负责人签名并加盖公章。</w:t>
      </w:r>
    </w:p>
    <w:p w:rsidR="000B7A95" w:rsidRPr="000B7A95" w:rsidRDefault="000B7A95" w:rsidP="000B7A95">
      <w:pPr>
        <w:spacing w:line="600" w:lineRule="exact"/>
        <w:ind w:firstLineChars="200" w:firstLine="640"/>
        <w:rPr>
          <w:rFonts w:ascii="Times New Roman" w:eastAsia="仿宋_GB2312" w:hAnsi="Times New Roman" w:cs="Times New Roman"/>
          <w:color w:val="000000"/>
          <w:sz w:val="32"/>
          <w:szCs w:val="32"/>
          <w:shd w:val="clear" w:color="auto" w:fill="FFFFFF"/>
        </w:rPr>
      </w:pPr>
      <w:r w:rsidRPr="000B7A95">
        <w:rPr>
          <w:rFonts w:ascii="Times New Roman" w:eastAsia="仿宋_GB2312" w:hAnsi="Times New Roman" w:cs="Times New Roman"/>
          <w:color w:val="000000"/>
          <w:sz w:val="32"/>
          <w:szCs w:val="32"/>
          <w:shd w:val="clear" w:color="auto" w:fill="FFFFFF"/>
        </w:rPr>
        <w:t>（五）由申请人编写的文件按</w:t>
      </w:r>
      <w:r w:rsidRPr="000B7A95">
        <w:rPr>
          <w:rFonts w:ascii="Times New Roman" w:eastAsia="仿宋_GB2312" w:hAnsi="Times New Roman" w:cs="Times New Roman"/>
          <w:color w:val="000000"/>
          <w:sz w:val="32"/>
          <w:szCs w:val="32"/>
          <w:shd w:val="clear" w:color="auto" w:fill="FFFFFF"/>
        </w:rPr>
        <w:t>A4</w:t>
      </w:r>
      <w:r w:rsidRPr="000B7A95">
        <w:rPr>
          <w:rFonts w:ascii="Times New Roman" w:eastAsia="仿宋_GB2312" w:hAnsi="Times New Roman" w:cs="Times New Roman"/>
          <w:color w:val="000000"/>
          <w:sz w:val="32"/>
          <w:szCs w:val="32"/>
          <w:shd w:val="clear" w:color="auto" w:fill="FFFFFF"/>
        </w:rPr>
        <w:t>规格纸张打印，字体大小适于阅读。</w:t>
      </w:r>
    </w:p>
    <w:p w:rsidR="000B7A95" w:rsidRPr="000B7A95" w:rsidRDefault="000B7A95" w:rsidP="000B7A95">
      <w:pPr>
        <w:spacing w:line="600" w:lineRule="exact"/>
        <w:ind w:firstLineChars="200" w:firstLine="640"/>
        <w:rPr>
          <w:rFonts w:ascii="Times New Roman" w:eastAsia="仿宋_GB2312" w:hAnsi="Times New Roman" w:cs="Times New Roman"/>
          <w:color w:val="000000"/>
          <w:sz w:val="32"/>
          <w:szCs w:val="32"/>
          <w:shd w:val="clear" w:color="auto" w:fill="FFFFFF"/>
        </w:rPr>
      </w:pPr>
      <w:r w:rsidRPr="000B7A95">
        <w:rPr>
          <w:rFonts w:ascii="Times New Roman" w:eastAsia="仿宋_GB2312" w:hAnsi="Times New Roman" w:cs="Times New Roman"/>
          <w:color w:val="000000"/>
          <w:sz w:val="32"/>
          <w:szCs w:val="32"/>
          <w:shd w:val="clear" w:color="auto" w:fill="FFFFFF"/>
        </w:rPr>
        <w:t>（六）申报资料使用复印件的，复印件应当清晰并与原件一致。彩色图片、图表应提供彩色</w:t>
      </w:r>
      <w:r w:rsidRPr="000B7A95">
        <w:rPr>
          <w:rFonts w:ascii="Times New Roman" w:eastAsia="仿宋_GB2312" w:hAnsi="Times New Roman" w:cs="Times New Roman"/>
          <w:color w:val="000000"/>
          <w:sz w:val="32"/>
          <w:szCs w:val="32"/>
        </w:rPr>
        <w:t>副件</w:t>
      </w:r>
      <w:r w:rsidRPr="000B7A95">
        <w:rPr>
          <w:rFonts w:ascii="Times New Roman" w:eastAsia="仿宋_GB2312" w:hAnsi="Times New Roman" w:cs="Times New Roman"/>
          <w:color w:val="000000"/>
          <w:sz w:val="32"/>
          <w:szCs w:val="32"/>
          <w:shd w:val="clear" w:color="auto" w:fill="FFFFFF"/>
        </w:rPr>
        <w:t>。</w:t>
      </w:r>
    </w:p>
    <w:p w:rsidR="000B7A95" w:rsidRPr="000B7A95" w:rsidRDefault="000B7A95" w:rsidP="000B7A95">
      <w:pPr>
        <w:spacing w:line="600" w:lineRule="exact"/>
        <w:ind w:firstLineChars="200" w:firstLine="640"/>
        <w:rPr>
          <w:rFonts w:ascii="Times New Roman" w:eastAsia="仿宋_GB2312" w:hAnsi="Times New Roman" w:cs="Times New Roman"/>
          <w:color w:val="000000"/>
          <w:sz w:val="32"/>
          <w:szCs w:val="32"/>
          <w:shd w:val="clear" w:color="auto" w:fill="FFFFFF"/>
        </w:rPr>
      </w:pPr>
      <w:r w:rsidRPr="000B7A95">
        <w:rPr>
          <w:rFonts w:ascii="Times New Roman" w:eastAsia="仿宋_GB2312" w:hAnsi="Times New Roman" w:cs="Times New Roman"/>
          <w:color w:val="000000"/>
          <w:sz w:val="32"/>
          <w:szCs w:val="32"/>
          <w:shd w:val="clear" w:color="auto" w:fill="FFFFFF"/>
        </w:rPr>
        <w:t>（七）申报资料应当使用中文。原文为外文的，应当有中文译本。</w:t>
      </w:r>
      <w:bookmarkEnd w:id="0"/>
    </w:p>
    <w:sectPr w:rsidR="000B7A95" w:rsidRPr="000B7A95" w:rsidSect="000E3912">
      <w:footerReference w:type="even" r:id="rId6"/>
      <w:footerReference w:type="default" r:id="rId7"/>
      <w:pgSz w:w="11906" w:h="16838"/>
      <w:pgMar w:top="1928" w:right="1531" w:bottom="1814" w:left="1531" w:header="851" w:footer="1247"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51F36" w:rsidRDefault="00151F36" w:rsidP="000B7A95">
      <w:r>
        <w:separator/>
      </w:r>
    </w:p>
  </w:endnote>
  <w:endnote w:type="continuationSeparator" w:id="1">
    <w:p w:rsidR="00151F36" w:rsidRDefault="00151F36" w:rsidP="000B7A95">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方正小标宋简体">
    <w:panose1 w:val="03000509000000000000"/>
    <w:charset w:val="86"/>
    <w:family w:val="script"/>
    <w:pitch w:val="fixed"/>
    <w:sig w:usb0="00000001" w:usb1="080E0000" w:usb2="00000010" w:usb3="00000000" w:csb0="00040000" w:csb1="00000000"/>
  </w:font>
  <w:font w:name="仿宋_GB2312">
    <w:altName w:val="仿宋"/>
    <w:panose1 w:val="02010609030101010101"/>
    <w:charset w:val="86"/>
    <w:family w:val="modern"/>
    <w:pitch w:val="fixed"/>
    <w:sig w:usb0="00000001" w:usb1="080E0000" w:usb2="00000010" w:usb3="00000000" w:csb0="00040000" w:csb1="00000000"/>
  </w:font>
  <w:font w:name="楷体_GB2312">
    <w:altName w:val="楷体"/>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513C2" w:rsidRPr="000E3912" w:rsidRDefault="009E6135">
    <w:pPr>
      <w:pStyle w:val="a4"/>
      <w:rPr>
        <w:sz w:val="28"/>
        <w:szCs w:val="28"/>
      </w:rPr>
    </w:pPr>
    <w:r w:rsidRPr="000E3912">
      <w:rPr>
        <w:rFonts w:hint="eastAsia"/>
        <w:color w:val="FFFFFF"/>
        <w:sz w:val="28"/>
        <w:szCs w:val="28"/>
      </w:rPr>
      <w:t>—</w:t>
    </w:r>
    <w:r w:rsidRPr="000E3912">
      <w:rPr>
        <w:rFonts w:hint="eastAsia"/>
        <w:sz w:val="28"/>
        <w:szCs w:val="28"/>
      </w:rPr>
      <w:t>—</w:t>
    </w:r>
    <w:r w:rsidR="004514F5" w:rsidRPr="000E3912">
      <w:rPr>
        <w:sz w:val="28"/>
        <w:szCs w:val="28"/>
      </w:rPr>
      <w:fldChar w:fldCharType="begin"/>
    </w:r>
    <w:r w:rsidRPr="000E3912">
      <w:rPr>
        <w:sz w:val="28"/>
        <w:szCs w:val="28"/>
      </w:rPr>
      <w:instrText>PAGE   \* MERGEFORMAT</w:instrText>
    </w:r>
    <w:r w:rsidR="004514F5" w:rsidRPr="000E3912">
      <w:rPr>
        <w:sz w:val="28"/>
        <w:szCs w:val="28"/>
      </w:rPr>
      <w:fldChar w:fldCharType="separate"/>
    </w:r>
    <w:r w:rsidRPr="00BD49B1">
      <w:rPr>
        <w:noProof/>
        <w:sz w:val="28"/>
        <w:szCs w:val="28"/>
        <w:lang w:val="zh-CN"/>
      </w:rPr>
      <w:t>6</w:t>
    </w:r>
    <w:r w:rsidR="004514F5" w:rsidRPr="000E3912">
      <w:rPr>
        <w:sz w:val="28"/>
        <w:szCs w:val="28"/>
      </w:rPr>
      <w:fldChar w:fldCharType="end"/>
    </w:r>
    <w:r w:rsidRPr="000E3912">
      <w:rPr>
        <w:rFonts w:hint="eastAsia"/>
        <w:sz w:val="28"/>
        <w:szCs w:val="28"/>
      </w:rPr>
      <w:t>—</w:t>
    </w:r>
  </w:p>
  <w:p w:rsidR="00A73EB3" w:rsidRDefault="00151F36" w:rsidP="00A73EB3">
    <w:pPr>
      <w:pStyle w:val="a4"/>
      <w:ind w:right="360"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513C2" w:rsidRPr="000E3912" w:rsidRDefault="009E6135" w:rsidP="000E3912">
    <w:pPr>
      <w:pStyle w:val="a4"/>
      <w:wordWrap w:val="0"/>
      <w:jc w:val="right"/>
      <w:rPr>
        <w:sz w:val="28"/>
        <w:szCs w:val="28"/>
      </w:rPr>
    </w:pPr>
    <w:r w:rsidRPr="000E3912">
      <w:rPr>
        <w:rFonts w:hint="eastAsia"/>
        <w:sz w:val="28"/>
        <w:szCs w:val="28"/>
      </w:rPr>
      <w:t>—</w:t>
    </w:r>
    <w:r w:rsidR="004514F5" w:rsidRPr="000E3912">
      <w:rPr>
        <w:sz w:val="28"/>
        <w:szCs w:val="28"/>
      </w:rPr>
      <w:fldChar w:fldCharType="begin"/>
    </w:r>
    <w:r w:rsidRPr="000E3912">
      <w:rPr>
        <w:sz w:val="28"/>
        <w:szCs w:val="28"/>
      </w:rPr>
      <w:instrText>PAGE   \* MERGEFORMAT</w:instrText>
    </w:r>
    <w:r w:rsidR="004514F5" w:rsidRPr="000E3912">
      <w:rPr>
        <w:sz w:val="28"/>
        <w:szCs w:val="28"/>
      </w:rPr>
      <w:fldChar w:fldCharType="separate"/>
    </w:r>
    <w:r w:rsidR="009F6A89" w:rsidRPr="009F6A89">
      <w:rPr>
        <w:noProof/>
        <w:sz w:val="28"/>
        <w:szCs w:val="28"/>
        <w:lang w:val="zh-CN"/>
      </w:rPr>
      <w:t>4</w:t>
    </w:r>
    <w:r w:rsidR="004514F5" w:rsidRPr="000E3912">
      <w:rPr>
        <w:sz w:val="28"/>
        <w:szCs w:val="28"/>
      </w:rPr>
      <w:fldChar w:fldCharType="end"/>
    </w:r>
    <w:r w:rsidRPr="000E3912">
      <w:rPr>
        <w:rFonts w:hint="eastAsia"/>
        <w:sz w:val="28"/>
        <w:szCs w:val="28"/>
      </w:rPr>
      <w:t>—</w:t>
    </w:r>
    <w:r w:rsidRPr="000E3912">
      <w:rPr>
        <w:rFonts w:hint="eastAsia"/>
        <w:color w:val="FFFFFF"/>
        <w:sz w:val="28"/>
        <w:szCs w:val="28"/>
      </w:rPr>
      <w:t>—</w:t>
    </w:r>
  </w:p>
  <w:p w:rsidR="00A73EB3" w:rsidRDefault="00151F36" w:rsidP="00A73EB3">
    <w:pPr>
      <w:pStyle w:val="a4"/>
      <w:ind w:right="360"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51F36" w:rsidRDefault="00151F36" w:rsidP="000B7A95">
      <w:r>
        <w:separator/>
      </w:r>
    </w:p>
  </w:footnote>
  <w:footnote w:type="continuationSeparator" w:id="1">
    <w:p w:rsidR="00151F36" w:rsidRDefault="00151F36" w:rsidP="000B7A95">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007723"/>
    <w:rsid w:val="00007723"/>
    <w:rsid w:val="000B7A95"/>
    <w:rsid w:val="00151F36"/>
    <w:rsid w:val="004514F5"/>
    <w:rsid w:val="00760B92"/>
    <w:rsid w:val="009E6135"/>
    <w:rsid w:val="009F6A89"/>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514F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B7A9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B7A95"/>
    <w:rPr>
      <w:sz w:val="18"/>
      <w:szCs w:val="18"/>
    </w:rPr>
  </w:style>
  <w:style w:type="paragraph" w:styleId="a4">
    <w:name w:val="footer"/>
    <w:basedOn w:val="a"/>
    <w:link w:val="Char0"/>
    <w:uiPriority w:val="99"/>
    <w:unhideWhenUsed/>
    <w:rsid w:val="000B7A95"/>
    <w:pPr>
      <w:tabs>
        <w:tab w:val="center" w:pos="4153"/>
        <w:tab w:val="right" w:pos="8306"/>
      </w:tabs>
      <w:snapToGrid w:val="0"/>
      <w:jc w:val="left"/>
    </w:pPr>
    <w:rPr>
      <w:sz w:val="18"/>
      <w:szCs w:val="18"/>
    </w:rPr>
  </w:style>
  <w:style w:type="character" w:customStyle="1" w:styleId="Char0">
    <w:name w:val="页脚 Char"/>
    <w:basedOn w:val="a0"/>
    <w:link w:val="a4"/>
    <w:uiPriority w:val="99"/>
    <w:rsid w:val="000B7A95"/>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B7A9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B7A95"/>
    <w:rPr>
      <w:sz w:val="18"/>
      <w:szCs w:val="18"/>
    </w:rPr>
  </w:style>
  <w:style w:type="paragraph" w:styleId="a4">
    <w:name w:val="footer"/>
    <w:basedOn w:val="a"/>
    <w:link w:val="Char0"/>
    <w:uiPriority w:val="99"/>
    <w:unhideWhenUsed/>
    <w:rsid w:val="000B7A95"/>
    <w:pPr>
      <w:tabs>
        <w:tab w:val="center" w:pos="4153"/>
        <w:tab w:val="right" w:pos="8306"/>
      </w:tabs>
      <w:snapToGrid w:val="0"/>
      <w:jc w:val="left"/>
    </w:pPr>
    <w:rPr>
      <w:sz w:val="18"/>
      <w:szCs w:val="18"/>
    </w:rPr>
  </w:style>
  <w:style w:type="character" w:customStyle="1" w:styleId="Char0">
    <w:name w:val="页脚 Char"/>
    <w:basedOn w:val="a0"/>
    <w:link w:val="a4"/>
    <w:uiPriority w:val="99"/>
    <w:rsid w:val="000B7A95"/>
    <w:rPr>
      <w:sz w:val="18"/>
      <w:szCs w:val="18"/>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10" Type="http://schemas.microsoft.com/office/2007/relationships/stylesWithEffects" Target="stylesWithEffect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200</Words>
  <Characters>1144</Characters>
  <Application>Microsoft Office Word</Application>
  <DocSecurity>0</DocSecurity>
  <Lines>9</Lines>
  <Paragraphs>2</Paragraphs>
  <ScaleCrop>false</ScaleCrop>
  <Company>CFDA</Company>
  <LinksUpToDate>false</LinksUpToDate>
  <CharactersWithSpaces>1342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耿欣</dc:creator>
  <cp:lastModifiedBy>wxl</cp:lastModifiedBy>
  <cp:revision>2</cp:revision>
  <dcterms:created xsi:type="dcterms:W3CDTF">2017-02-16T08:55:00Z</dcterms:created>
  <dcterms:modified xsi:type="dcterms:W3CDTF">2017-02-16T08:55:00Z</dcterms:modified>
</cp:coreProperties>
</file>