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92" w:rsidRPr="00C06B92" w:rsidRDefault="00C06B92" w:rsidP="00C06B92">
      <w:pPr>
        <w:autoSpaceDE/>
        <w:autoSpaceDN/>
        <w:adjustRightInd/>
        <w:spacing w:line="600" w:lineRule="exact"/>
        <w:ind w:left="0"/>
        <w:rPr>
          <w:rFonts w:ascii="黑体" w:eastAsia="黑体" w:hAnsi="黑体" w:cs="Times New Roman" w:hint="eastAsia"/>
          <w:bCs/>
          <w:color w:val="auto"/>
          <w:kern w:val="2"/>
          <w:szCs w:val="44"/>
        </w:rPr>
      </w:pPr>
      <w:r w:rsidRPr="00C06B92">
        <w:rPr>
          <w:rFonts w:ascii="黑体" w:eastAsia="黑体" w:hAnsi="黑体" w:cs="Times New Roman" w:hint="eastAsia"/>
          <w:bCs/>
          <w:color w:val="auto"/>
          <w:kern w:val="2"/>
          <w:szCs w:val="44"/>
        </w:rPr>
        <w:t>附件1</w:t>
      </w:r>
    </w:p>
    <w:p w:rsidR="00C06B92" w:rsidRDefault="00C06B92" w:rsidP="00C06B92">
      <w:pPr>
        <w:autoSpaceDE/>
        <w:autoSpaceDN/>
        <w:adjustRightInd/>
        <w:spacing w:line="600" w:lineRule="exact"/>
        <w:ind w:left="0"/>
        <w:rPr>
          <w:rFonts w:ascii="Times New Roman" w:eastAsia="方正小标宋简体" w:hAnsi="Times New Roman" w:cs="Times New Roman" w:hint="eastAsia"/>
          <w:bCs/>
          <w:color w:val="auto"/>
          <w:kern w:val="2"/>
          <w:sz w:val="44"/>
          <w:szCs w:val="44"/>
        </w:rPr>
      </w:pPr>
    </w:p>
    <w:p w:rsidR="009B1F3D" w:rsidRPr="000C3FE7" w:rsidRDefault="00A1182B" w:rsidP="000C3FE7">
      <w:pPr>
        <w:autoSpaceDE/>
        <w:autoSpaceDN/>
        <w:adjustRightInd/>
        <w:spacing w:line="600" w:lineRule="exact"/>
        <w:ind w:left="0"/>
        <w:jc w:val="center"/>
        <w:rPr>
          <w:rFonts w:ascii="Times New Roman" w:eastAsia="方正小标宋简体" w:hAnsi="Times New Roman" w:cs="Times New Roman"/>
          <w:bCs/>
          <w:color w:val="auto"/>
          <w:kern w:val="2"/>
          <w:sz w:val="44"/>
          <w:szCs w:val="44"/>
        </w:rPr>
      </w:pPr>
      <w:r w:rsidRPr="000C3FE7">
        <w:rPr>
          <w:rFonts w:ascii="Times New Roman" w:eastAsia="方正小标宋简体" w:hAnsi="Times New Roman" w:cs="Times New Roman" w:hint="eastAsia"/>
          <w:bCs/>
          <w:color w:val="auto"/>
          <w:kern w:val="2"/>
          <w:sz w:val="44"/>
          <w:szCs w:val="44"/>
        </w:rPr>
        <w:t>宫内节育器技术审</w:t>
      </w:r>
      <w:r w:rsidR="00361618" w:rsidRPr="000C3FE7">
        <w:rPr>
          <w:rFonts w:ascii="Times New Roman" w:eastAsia="方正小标宋简体" w:hAnsi="Times New Roman" w:cs="Times New Roman" w:hint="eastAsia"/>
          <w:bCs/>
          <w:color w:val="auto"/>
          <w:kern w:val="2"/>
          <w:sz w:val="44"/>
          <w:szCs w:val="44"/>
        </w:rPr>
        <w:t>查指导原则</w:t>
      </w:r>
    </w:p>
    <w:p w:rsidR="00E953C6" w:rsidRPr="00E953C6" w:rsidRDefault="00E953C6" w:rsidP="00C06B92">
      <w:pPr>
        <w:ind w:leftChars="-1" w:left="-3"/>
        <w:jc w:val="center"/>
      </w:pPr>
      <w:r w:rsidRPr="00E953C6">
        <w:rPr>
          <w:rFonts w:hint="eastAsia"/>
        </w:rPr>
        <w:t>（</w:t>
      </w:r>
      <w:r w:rsidR="00DD6C5C">
        <w:rPr>
          <w:rFonts w:hint="eastAsia"/>
        </w:rPr>
        <w:t>征求意见</w:t>
      </w:r>
      <w:r w:rsidRPr="00E953C6">
        <w:rPr>
          <w:rFonts w:hint="eastAsia"/>
        </w:rPr>
        <w:t>稿）</w:t>
      </w:r>
    </w:p>
    <w:p w:rsidR="00C06B92" w:rsidRDefault="00C06B92" w:rsidP="000C3FE7">
      <w:pPr>
        <w:overflowPunct w:val="0"/>
        <w:spacing w:line="580" w:lineRule="exact"/>
        <w:ind w:firstLineChars="200" w:firstLine="640"/>
        <w:rPr>
          <w:rFonts w:eastAsia="仿宋_GB2312"/>
        </w:rPr>
      </w:pPr>
    </w:p>
    <w:p w:rsidR="000C3FE7" w:rsidRPr="0013584C" w:rsidRDefault="000C3FE7" w:rsidP="000C3FE7">
      <w:pPr>
        <w:overflowPunct w:val="0"/>
        <w:spacing w:line="580" w:lineRule="exact"/>
        <w:ind w:firstLineChars="200" w:firstLine="640"/>
        <w:rPr>
          <w:rFonts w:eastAsia="仿宋_GB2312"/>
        </w:rPr>
      </w:pPr>
      <w:r w:rsidRPr="000601F6">
        <w:rPr>
          <w:rFonts w:eastAsia="仿宋_GB2312"/>
        </w:rPr>
        <w:t>本指导原则旨在为药品监管部门对注册申报资料的技术审评提供技术指导，同时也为注册申请人进行</w:t>
      </w:r>
      <w:r>
        <w:rPr>
          <w:rFonts w:eastAsia="仿宋_GB2312" w:hint="eastAsia"/>
        </w:rPr>
        <w:t>宫内节育器</w:t>
      </w:r>
      <w:r w:rsidRPr="000601F6">
        <w:rPr>
          <w:rFonts w:eastAsia="仿宋_GB2312"/>
        </w:rPr>
        <w:t>类医疗器械产品注册申报提供参考。</w:t>
      </w:r>
    </w:p>
    <w:p w:rsidR="000C3FE7" w:rsidRPr="0012385B" w:rsidRDefault="000C3FE7" w:rsidP="000C3FE7">
      <w:pPr>
        <w:overflowPunct w:val="0"/>
        <w:spacing w:line="580" w:lineRule="exact"/>
        <w:ind w:firstLineChars="200" w:firstLine="640"/>
        <w:rPr>
          <w:rFonts w:eastAsia="仿宋_GB2312"/>
        </w:rPr>
      </w:pPr>
      <w:r w:rsidRPr="0012385B">
        <w:rPr>
          <w:rFonts w:eastAsia="仿宋_GB2312"/>
        </w:rPr>
        <w:t>本指导原则系对</w:t>
      </w:r>
      <w:r>
        <w:rPr>
          <w:rFonts w:eastAsia="仿宋_GB2312" w:hint="eastAsia"/>
        </w:rPr>
        <w:t>宫内节育器</w:t>
      </w:r>
      <w:r w:rsidRPr="0012385B">
        <w:rPr>
          <w:rFonts w:eastAsia="仿宋_GB2312"/>
        </w:rPr>
        <w:t>产品的一般要求，注册申请人应依据具体产品的特性对注册申报资料的内容进行充实和细化，并依据具体产品的特性确定其中的具体内容是否适用。</w:t>
      </w:r>
    </w:p>
    <w:p w:rsidR="000C3FE7" w:rsidRPr="0012385B" w:rsidRDefault="000C3FE7" w:rsidP="000C3FE7">
      <w:pPr>
        <w:overflowPunct w:val="0"/>
        <w:spacing w:line="580" w:lineRule="exact"/>
        <w:ind w:firstLineChars="200" w:firstLine="640"/>
        <w:rPr>
          <w:rFonts w:eastAsia="仿宋_GB2312"/>
        </w:rPr>
      </w:pPr>
      <w:r w:rsidRPr="0012385B">
        <w:rPr>
          <w:rFonts w:eastAsia="仿宋_GB2312"/>
        </w:rPr>
        <w:t>本指导原则是对注册申请人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0C3FE7" w:rsidRPr="0012385B" w:rsidRDefault="000C3FE7" w:rsidP="000C3FE7">
      <w:pPr>
        <w:overflowPunct w:val="0"/>
        <w:spacing w:line="580" w:lineRule="exact"/>
        <w:ind w:firstLineChars="200" w:firstLine="640"/>
        <w:rPr>
          <w:rFonts w:eastAsia="仿宋_GB2312"/>
        </w:rPr>
      </w:pPr>
      <w:r w:rsidRPr="0012385B">
        <w:rPr>
          <w:rFonts w:eastAsia="仿宋_GB2312"/>
        </w:rPr>
        <w:t>本指导原则是在现行法规和标准体系以及当前认知水平下制订的，随着法规和标准的不断完善，以及科学技术的不断发展，本指导原则相关内容也将进行适时的调整。</w:t>
      </w:r>
    </w:p>
    <w:p w:rsidR="005C7962" w:rsidRPr="0031602D" w:rsidRDefault="005C7962" w:rsidP="00C06B92">
      <w:pPr>
        <w:overflowPunct w:val="0"/>
        <w:spacing w:line="580" w:lineRule="exact"/>
        <w:ind w:left="0" w:firstLineChars="300" w:firstLine="960"/>
        <w:rPr>
          <w:rFonts w:ascii="黑体" w:eastAsia="黑体" w:hAnsi="黑体" w:cs="Times New Roman"/>
        </w:rPr>
      </w:pPr>
      <w:r w:rsidRPr="0031602D">
        <w:rPr>
          <w:rFonts w:ascii="黑体" w:eastAsia="黑体" w:hAnsi="黑体" w:cs="Times New Roman" w:hint="eastAsia"/>
        </w:rPr>
        <w:t>一、</w:t>
      </w:r>
      <w:r w:rsidR="00833484" w:rsidRPr="0031602D">
        <w:rPr>
          <w:rFonts w:ascii="黑体" w:eastAsia="黑体" w:hAnsi="黑体" w:cs="Times New Roman" w:hint="eastAsia"/>
        </w:rPr>
        <w:t>适用范围</w:t>
      </w:r>
    </w:p>
    <w:p w:rsidR="006B524B" w:rsidRPr="0031602D" w:rsidRDefault="005C7962" w:rsidP="0031602D">
      <w:pPr>
        <w:overflowPunct w:val="0"/>
        <w:spacing w:line="580" w:lineRule="exact"/>
        <w:ind w:firstLineChars="200" w:firstLine="640"/>
        <w:rPr>
          <w:rFonts w:eastAsia="仿宋_GB2312"/>
        </w:rPr>
      </w:pPr>
      <w:r w:rsidRPr="0031602D">
        <w:rPr>
          <w:rFonts w:eastAsia="仿宋_GB2312" w:hint="eastAsia"/>
        </w:rPr>
        <w:t>本</w:t>
      </w:r>
      <w:r w:rsidR="00833484" w:rsidRPr="0031602D">
        <w:rPr>
          <w:rFonts w:eastAsia="仿宋_GB2312" w:hint="eastAsia"/>
        </w:rPr>
        <w:t>审评</w:t>
      </w:r>
      <w:r w:rsidR="00B4098B" w:rsidRPr="0031602D">
        <w:rPr>
          <w:rFonts w:eastAsia="仿宋_GB2312" w:hint="eastAsia"/>
        </w:rPr>
        <w:t>指导原则</w:t>
      </w:r>
      <w:r w:rsidR="00833484" w:rsidRPr="0031602D">
        <w:rPr>
          <w:rFonts w:eastAsia="仿宋_GB2312" w:hint="eastAsia"/>
        </w:rPr>
        <w:t>适用于放置于妇女宫腔内</w:t>
      </w:r>
      <w:r w:rsidRPr="0031602D">
        <w:rPr>
          <w:rFonts w:eastAsia="仿宋_GB2312" w:hint="eastAsia"/>
        </w:rPr>
        <w:t>利用</w:t>
      </w:r>
      <w:r w:rsidR="00C22561" w:rsidRPr="0031602D">
        <w:rPr>
          <w:rFonts w:eastAsia="仿宋_GB2312" w:hint="eastAsia"/>
        </w:rPr>
        <w:t>铜离子释放</w:t>
      </w:r>
      <w:r w:rsidR="005F41C6" w:rsidRPr="0031602D">
        <w:rPr>
          <w:rFonts w:eastAsia="仿宋_GB2312" w:hint="eastAsia"/>
        </w:rPr>
        <w:t>机理</w:t>
      </w:r>
      <w:r w:rsidR="00B4098B" w:rsidRPr="0031602D">
        <w:rPr>
          <w:rFonts w:eastAsia="仿宋_GB2312" w:hint="eastAsia"/>
        </w:rPr>
        <w:t>避孕用</w:t>
      </w:r>
      <w:r w:rsidR="007343CC" w:rsidRPr="0031602D">
        <w:rPr>
          <w:rFonts w:eastAsia="仿宋_GB2312" w:hint="eastAsia"/>
        </w:rPr>
        <w:t>的</w:t>
      </w:r>
      <w:r w:rsidR="00833484" w:rsidRPr="0031602D">
        <w:rPr>
          <w:rFonts w:eastAsia="仿宋_GB2312" w:hint="eastAsia"/>
        </w:rPr>
        <w:t>宫内节育器产品，包括含有吲哚美辛等药</w:t>
      </w:r>
      <w:r w:rsidR="007343CC" w:rsidRPr="0031602D">
        <w:rPr>
          <w:rFonts w:eastAsia="仿宋_GB2312" w:hint="eastAsia"/>
        </w:rPr>
        <w:t>物成分</w:t>
      </w:r>
      <w:r w:rsidR="00833484" w:rsidRPr="0031602D">
        <w:rPr>
          <w:rFonts w:eastAsia="仿宋_GB2312" w:hint="eastAsia"/>
        </w:rPr>
        <w:t>的药械组合产品。</w:t>
      </w:r>
    </w:p>
    <w:p w:rsidR="00001983" w:rsidRPr="0031602D" w:rsidRDefault="00001983" w:rsidP="00C06B92">
      <w:pPr>
        <w:overflowPunct w:val="0"/>
        <w:spacing w:line="580" w:lineRule="exact"/>
        <w:ind w:left="0" w:firstLineChars="300" w:firstLine="960"/>
        <w:rPr>
          <w:rFonts w:ascii="黑体" w:eastAsia="黑体" w:hAnsi="黑体" w:cs="Times New Roman"/>
        </w:rPr>
      </w:pPr>
      <w:r w:rsidRPr="0031602D">
        <w:rPr>
          <w:rFonts w:ascii="黑体" w:eastAsia="黑体" w:hAnsi="黑体" w:cs="Times New Roman" w:hint="eastAsia"/>
        </w:rPr>
        <w:lastRenderedPageBreak/>
        <w:t>二、注册单元</w:t>
      </w:r>
    </w:p>
    <w:p w:rsidR="0031602D" w:rsidRPr="00933177" w:rsidRDefault="0031602D" w:rsidP="0031602D">
      <w:pPr>
        <w:autoSpaceDE/>
        <w:autoSpaceDN/>
        <w:adjustRightInd/>
        <w:spacing w:line="560" w:lineRule="exact"/>
        <w:ind w:firstLineChars="200" w:firstLine="640"/>
        <w:rPr>
          <w:rFonts w:eastAsia="仿宋_GB2312"/>
        </w:rPr>
      </w:pPr>
      <w:r>
        <w:rPr>
          <w:rFonts w:eastAsia="仿宋_GB2312" w:hint="eastAsia"/>
        </w:rPr>
        <w:t>下列情形</w:t>
      </w:r>
      <w:r w:rsidRPr="009F388A">
        <w:rPr>
          <w:rFonts w:eastAsia="仿宋_GB2312"/>
        </w:rPr>
        <w:t>原则上划分为不同的注册单元</w:t>
      </w:r>
      <w:r>
        <w:rPr>
          <w:rFonts w:eastAsia="仿宋_GB2312"/>
        </w:rPr>
        <w:t>：</w:t>
      </w:r>
    </w:p>
    <w:p w:rsidR="00520516" w:rsidRPr="0031602D" w:rsidRDefault="00520516" w:rsidP="0031602D">
      <w:pPr>
        <w:autoSpaceDE/>
        <w:autoSpaceDN/>
        <w:adjustRightInd/>
        <w:spacing w:line="560" w:lineRule="exact"/>
        <w:ind w:firstLineChars="200" w:firstLine="640"/>
        <w:rPr>
          <w:rFonts w:eastAsia="仿宋_GB2312"/>
        </w:rPr>
      </w:pPr>
      <w:r w:rsidRPr="0031602D">
        <w:rPr>
          <w:rFonts w:eastAsia="仿宋_GB2312" w:hint="eastAsia"/>
        </w:rPr>
        <w:t>材料化学成分不同的产品，如</w:t>
      </w:r>
      <w:r w:rsidR="006B524B" w:rsidRPr="0031602D">
        <w:rPr>
          <w:rFonts w:eastAsia="仿宋_GB2312" w:hint="eastAsia"/>
        </w:rPr>
        <w:t>：</w:t>
      </w:r>
      <w:r w:rsidRPr="0031602D">
        <w:rPr>
          <w:rFonts w:eastAsia="仿宋_GB2312" w:hint="eastAsia"/>
        </w:rPr>
        <w:t>含药与不含药</w:t>
      </w:r>
      <w:r w:rsidR="0031602D">
        <w:rPr>
          <w:rFonts w:eastAsia="仿宋_GB2312" w:hint="eastAsia"/>
        </w:rPr>
        <w:t>，以及</w:t>
      </w:r>
      <w:r w:rsidRPr="0031602D">
        <w:rPr>
          <w:rFonts w:eastAsia="仿宋_GB2312" w:hint="eastAsia"/>
        </w:rPr>
        <w:t>不同的药物载体材料</w:t>
      </w:r>
      <w:r w:rsidR="0031602D">
        <w:rPr>
          <w:rFonts w:eastAsia="仿宋_GB2312" w:hint="eastAsia"/>
        </w:rPr>
        <w:t>；</w:t>
      </w:r>
    </w:p>
    <w:p w:rsidR="00520516" w:rsidRPr="0031602D" w:rsidRDefault="00520516" w:rsidP="0031602D">
      <w:pPr>
        <w:autoSpaceDE/>
        <w:autoSpaceDN/>
        <w:adjustRightInd/>
        <w:spacing w:line="560" w:lineRule="exact"/>
        <w:ind w:firstLineChars="200" w:firstLine="640"/>
        <w:rPr>
          <w:rFonts w:eastAsia="仿宋_GB2312"/>
        </w:rPr>
      </w:pPr>
      <w:r w:rsidRPr="0031602D">
        <w:rPr>
          <w:rFonts w:eastAsia="仿宋_GB2312" w:hint="eastAsia"/>
        </w:rPr>
        <w:t>结构不同的产品</w:t>
      </w:r>
      <w:r w:rsidR="0031602D">
        <w:rPr>
          <w:rFonts w:eastAsia="仿宋_GB2312" w:hint="eastAsia"/>
        </w:rPr>
        <w:t>，如产品整体结构有</w:t>
      </w:r>
      <w:r w:rsidRPr="0031602D">
        <w:rPr>
          <w:rFonts w:eastAsia="仿宋_GB2312" w:hint="eastAsia"/>
        </w:rPr>
        <w:t>OCU</w:t>
      </w:r>
      <w:r w:rsidRPr="0031602D">
        <w:rPr>
          <w:rFonts w:eastAsia="仿宋_GB2312" w:hint="eastAsia"/>
        </w:rPr>
        <w:t>、宫腔形、</w:t>
      </w:r>
      <w:r w:rsidRPr="0031602D">
        <w:rPr>
          <w:rFonts w:eastAsia="仿宋_GB2312" w:hint="eastAsia"/>
        </w:rPr>
        <w:t>VCU</w:t>
      </w:r>
      <w:r w:rsidRPr="0031602D">
        <w:rPr>
          <w:rFonts w:eastAsia="仿宋_GB2312" w:hint="eastAsia"/>
        </w:rPr>
        <w:t>、</w:t>
      </w:r>
      <w:r w:rsidRPr="0031602D">
        <w:rPr>
          <w:rFonts w:eastAsia="仿宋_GB2312" w:hint="eastAsia"/>
        </w:rPr>
        <w:t>T</w:t>
      </w:r>
      <w:r w:rsidR="006B524B" w:rsidRPr="0031602D">
        <w:rPr>
          <w:rFonts w:eastAsia="仿宋_GB2312"/>
        </w:rPr>
        <w:t>c</w:t>
      </w:r>
      <w:r w:rsidRPr="0031602D">
        <w:rPr>
          <w:rFonts w:eastAsia="仿宋_GB2312" w:hint="eastAsia"/>
        </w:rPr>
        <w:t>u</w:t>
      </w:r>
      <w:r w:rsidR="006B524B" w:rsidRPr="0031602D">
        <w:rPr>
          <w:rFonts w:eastAsia="仿宋_GB2312" w:hint="eastAsia"/>
        </w:rPr>
        <w:t>、固定式等</w:t>
      </w:r>
      <w:r w:rsidR="0031602D">
        <w:rPr>
          <w:rFonts w:eastAsia="仿宋_GB2312" w:hint="eastAsia"/>
        </w:rPr>
        <w:t>多种形式；</w:t>
      </w:r>
    </w:p>
    <w:p w:rsidR="00520516" w:rsidRPr="0031602D" w:rsidRDefault="00520516" w:rsidP="0031602D">
      <w:pPr>
        <w:autoSpaceDE/>
        <w:autoSpaceDN/>
        <w:adjustRightInd/>
        <w:spacing w:line="560" w:lineRule="exact"/>
        <w:ind w:firstLineChars="200" w:firstLine="640"/>
        <w:rPr>
          <w:rFonts w:eastAsia="仿宋_GB2312"/>
        </w:rPr>
      </w:pPr>
      <w:r w:rsidRPr="0031602D">
        <w:rPr>
          <w:rFonts w:eastAsia="仿宋_GB2312" w:hint="eastAsia"/>
        </w:rPr>
        <w:t>铜表面积</w:t>
      </w:r>
      <w:r w:rsidR="006B524B" w:rsidRPr="0031602D">
        <w:rPr>
          <w:rFonts w:eastAsia="仿宋_GB2312" w:hint="eastAsia"/>
        </w:rPr>
        <w:t>标称值</w:t>
      </w:r>
      <w:r w:rsidRPr="0031602D">
        <w:rPr>
          <w:rFonts w:eastAsia="仿宋_GB2312" w:hint="eastAsia"/>
        </w:rPr>
        <w:t>不同</w:t>
      </w:r>
      <w:r w:rsidR="006B524B" w:rsidRPr="0031602D">
        <w:rPr>
          <w:rFonts w:eastAsia="仿宋_GB2312" w:hint="eastAsia"/>
        </w:rPr>
        <w:t>。</w:t>
      </w:r>
    </w:p>
    <w:p w:rsidR="00001983" w:rsidRPr="0031602D" w:rsidRDefault="00001983" w:rsidP="00C06B92">
      <w:pPr>
        <w:overflowPunct w:val="0"/>
        <w:spacing w:line="580" w:lineRule="exact"/>
        <w:ind w:left="0" w:firstLineChars="300" w:firstLine="960"/>
        <w:rPr>
          <w:rFonts w:ascii="黑体" w:eastAsia="黑体" w:hAnsi="黑体" w:cs="Times New Roman"/>
        </w:rPr>
      </w:pPr>
      <w:r w:rsidRPr="0031602D">
        <w:rPr>
          <w:rFonts w:ascii="黑体" w:eastAsia="黑体" w:hAnsi="黑体" w:cs="Times New Roman" w:hint="eastAsia"/>
        </w:rPr>
        <w:t>三</w:t>
      </w:r>
      <w:r w:rsidR="005C7962" w:rsidRPr="0031602D">
        <w:rPr>
          <w:rFonts w:ascii="黑体" w:eastAsia="黑体" w:hAnsi="黑体" w:cs="Times New Roman"/>
        </w:rPr>
        <w:t>、注册申报资料要求</w:t>
      </w:r>
    </w:p>
    <w:p w:rsidR="00FD508E" w:rsidRPr="0031602D" w:rsidRDefault="00FD508E" w:rsidP="0031602D">
      <w:pPr>
        <w:autoSpaceDE/>
        <w:autoSpaceDN/>
        <w:adjustRightInd/>
        <w:spacing w:line="560" w:lineRule="exact"/>
        <w:ind w:firstLineChars="200" w:firstLine="640"/>
        <w:rPr>
          <w:rFonts w:eastAsia="仿宋_GB2312"/>
        </w:rPr>
      </w:pPr>
      <w:r w:rsidRPr="0031602D">
        <w:rPr>
          <w:rFonts w:eastAsia="仿宋_GB2312" w:hint="eastAsia"/>
        </w:rPr>
        <w:t>注册申报资料按照总局</w:t>
      </w:r>
      <w:r w:rsidRPr="0031602D">
        <w:rPr>
          <w:rFonts w:eastAsia="仿宋_GB2312" w:hint="eastAsia"/>
        </w:rPr>
        <w:t>2014</w:t>
      </w:r>
      <w:r w:rsidRPr="0031602D">
        <w:rPr>
          <w:rFonts w:eastAsia="仿宋_GB2312" w:hint="eastAsia"/>
        </w:rPr>
        <w:t>年第</w:t>
      </w:r>
      <w:r w:rsidRPr="0031602D">
        <w:rPr>
          <w:rFonts w:eastAsia="仿宋_GB2312" w:hint="eastAsia"/>
        </w:rPr>
        <w:t>43</w:t>
      </w:r>
      <w:r w:rsidRPr="0031602D">
        <w:rPr>
          <w:rFonts w:eastAsia="仿宋_GB2312" w:hint="eastAsia"/>
        </w:rPr>
        <w:t>号公告《医疗器械注册申</w:t>
      </w:r>
      <w:r w:rsidR="00001983" w:rsidRPr="0031602D">
        <w:rPr>
          <w:rFonts w:eastAsia="仿宋_GB2312" w:hint="eastAsia"/>
        </w:rPr>
        <w:t>报资料要求及说明》进行提供，尤其注意以下几方面内容：</w:t>
      </w:r>
    </w:p>
    <w:p w:rsidR="005C7962" w:rsidRPr="0031602D" w:rsidRDefault="005C7962" w:rsidP="0031602D">
      <w:pPr>
        <w:overflowPunct w:val="0"/>
        <w:spacing w:line="620" w:lineRule="exact"/>
        <w:ind w:left="0" w:firstLineChars="200" w:firstLine="640"/>
        <w:rPr>
          <w:rFonts w:ascii="楷体_GB2312" w:eastAsia="楷体_GB2312" w:hAnsi="Times New Roman" w:cs="Times New Roman"/>
          <w:color w:val="auto"/>
          <w:kern w:val="2"/>
        </w:rPr>
      </w:pPr>
      <w:r w:rsidRPr="0031602D">
        <w:rPr>
          <w:rFonts w:ascii="楷体_GB2312" w:eastAsia="楷体_GB2312" w:hAnsi="Times New Roman" w:cs="Times New Roman"/>
          <w:color w:val="auto"/>
          <w:kern w:val="2"/>
        </w:rPr>
        <w:t>（一）综述资料</w:t>
      </w:r>
    </w:p>
    <w:p w:rsidR="005D30D1"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1.</w:t>
      </w:r>
      <w:r w:rsidR="00FF126E" w:rsidRPr="0031602D">
        <w:rPr>
          <w:rFonts w:ascii="Times New Roman" w:eastAsia="仿宋_GB2312" w:hAnsi="Times New Roman" w:cs="Times New Roman" w:hint="eastAsia"/>
          <w:color w:val="auto"/>
          <w:kern w:val="2"/>
        </w:rPr>
        <w:t>参照《医疗器械通用名称命名规则》规范产品</w:t>
      </w:r>
      <w:r w:rsidR="002E363F" w:rsidRPr="0031602D">
        <w:rPr>
          <w:rFonts w:ascii="Times New Roman" w:eastAsia="仿宋_GB2312" w:hAnsi="Times New Roman" w:cs="Times New Roman" w:hint="eastAsia"/>
          <w:color w:val="auto"/>
          <w:kern w:val="2"/>
        </w:rPr>
        <w:t>通用</w:t>
      </w:r>
      <w:r w:rsidR="00FF126E" w:rsidRPr="0031602D">
        <w:rPr>
          <w:rFonts w:ascii="Times New Roman" w:eastAsia="仿宋_GB2312" w:hAnsi="Times New Roman" w:cs="Times New Roman" w:hint="eastAsia"/>
          <w:color w:val="auto"/>
          <w:kern w:val="2"/>
        </w:rPr>
        <w:t>名称。</w:t>
      </w:r>
    </w:p>
    <w:p w:rsidR="00FD508E"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2</w:t>
      </w:r>
      <w:r w:rsidR="00542618" w:rsidRPr="0031602D">
        <w:rPr>
          <w:rFonts w:ascii="Times New Roman" w:eastAsia="仿宋_GB2312" w:hAnsi="Times New Roman" w:cs="Times New Roman"/>
          <w:color w:val="auto"/>
          <w:kern w:val="2"/>
        </w:rPr>
        <w:t>.</w:t>
      </w:r>
      <w:r w:rsidR="00833484" w:rsidRPr="0031602D">
        <w:rPr>
          <w:rFonts w:ascii="Times New Roman" w:eastAsia="仿宋_GB2312" w:hAnsi="Times New Roman" w:cs="Times New Roman" w:hint="eastAsia"/>
          <w:color w:val="auto"/>
          <w:kern w:val="2"/>
        </w:rPr>
        <w:t>阐述</w:t>
      </w:r>
      <w:r w:rsidR="00FD508E" w:rsidRPr="0031602D">
        <w:rPr>
          <w:rFonts w:ascii="Times New Roman" w:eastAsia="仿宋_GB2312" w:hAnsi="Times New Roman" w:cs="Times New Roman" w:hint="eastAsia"/>
          <w:color w:val="auto"/>
          <w:kern w:val="2"/>
        </w:rPr>
        <w:t>产品作用原理，预期与人体接触部位（解剖部位）、接触方式、作用时间。</w:t>
      </w:r>
    </w:p>
    <w:p w:rsidR="00406F7C"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3</w:t>
      </w:r>
      <w:r w:rsidR="00542618" w:rsidRPr="0031602D">
        <w:rPr>
          <w:rFonts w:ascii="Times New Roman" w:eastAsia="仿宋_GB2312" w:hAnsi="Times New Roman" w:cs="Times New Roman" w:hint="eastAsia"/>
          <w:color w:val="auto"/>
          <w:kern w:val="2"/>
        </w:rPr>
        <w:t>.</w:t>
      </w:r>
      <w:r w:rsidR="007343CC" w:rsidRPr="0031602D">
        <w:rPr>
          <w:rFonts w:ascii="Times New Roman" w:eastAsia="仿宋_GB2312" w:hAnsi="Times New Roman" w:cs="Times New Roman" w:hint="eastAsia"/>
          <w:color w:val="auto"/>
          <w:kern w:val="2"/>
        </w:rPr>
        <w:t>阐述</w:t>
      </w:r>
      <w:r w:rsidR="00FD508E" w:rsidRPr="0031602D">
        <w:rPr>
          <w:rFonts w:ascii="Times New Roman" w:eastAsia="仿宋_GB2312" w:hAnsi="Times New Roman" w:cs="Times New Roman" w:hint="eastAsia"/>
          <w:color w:val="auto"/>
          <w:kern w:val="2"/>
        </w:rPr>
        <w:t>产品所</w:t>
      </w:r>
      <w:r w:rsidR="007343CC" w:rsidRPr="0031602D">
        <w:rPr>
          <w:rFonts w:ascii="Times New Roman" w:eastAsia="仿宋_GB2312" w:hAnsi="Times New Roman" w:cs="Times New Roman" w:hint="eastAsia"/>
          <w:color w:val="auto"/>
          <w:kern w:val="2"/>
        </w:rPr>
        <w:t>有</w:t>
      </w:r>
      <w:r w:rsidR="00FD508E" w:rsidRPr="0031602D">
        <w:rPr>
          <w:rFonts w:ascii="Times New Roman" w:eastAsia="仿宋_GB2312" w:hAnsi="Times New Roman" w:cs="Times New Roman" w:hint="eastAsia"/>
          <w:color w:val="auto"/>
          <w:kern w:val="2"/>
        </w:rPr>
        <w:t>原材料（包括</w:t>
      </w:r>
      <w:r w:rsidR="00025BC2" w:rsidRPr="0031602D">
        <w:rPr>
          <w:rFonts w:ascii="Times New Roman" w:eastAsia="仿宋_GB2312" w:hAnsi="Times New Roman" w:cs="Times New Roman" w:hint="eastAsia"/>
          <w:color w:val="auto"/>
          <w:kern w:val="2"/>
        </w:rPr>
        <w:t>放置器</w:t>
      </w:r>
      <w:r w:rsidR="00FD508E" w:rsidRPr="0031602D">
        <w:rPr>
          <w:rFonts w:ascii="Times New Roman" w:eastAsia="仿宋_GB2312" w:hAnsi="Times New Roman" w:cs="Times New Roman" w:hint="eastAsia"/>
          <w:color w:val="auto"/>
          <w:kern w:val="2"/>
        </w:rPr>
        <w:t>等）的</w:t>
      </w:r>
      <w:r w:rsidR="0035418A" w:rsidRPr="0031602D">
        <w:rPr>
          <w:rFonts w:ascii="Times New Roman" w:eastAsia="仿宋_GB2312" w:hAnsi="Times New Roman" w:cs="Times New Roman" w:hint="eastAsia"/>
          <w:color w:val="auto"/>
          <w:kern w:val="2"/>
        </w:rPr>
        <w:t>规范中文</w:t>
      </w:r>
      <w:r w:rsidR="00FD508E" w:rsidRPr="0031602D">
        <w:rPr>
          <w:rFonts w:ascii="Times New Roman" w:eastAsia="仿宋_GB2312" w:hAnsi="Times New Roman" w:cs="Times New Roman" w:hint="eastAsia"/>
          <w:color w:val="auto"/>
          <w:kern w:val="2"/>
        </w:rPr>
        <w:t>化学名称、</w:t>
      </w:r>
      <w:r w:rsidR="009B1F3D" w:rsidRPr="0031602D">
        <w:rPr>
          <w:rFonts w:ascii="Times New Roman" w:eastAsia="仿宋_GB2312" w:hAnsi="Times New Roman" w:cs="Times New Roman" w:hint="eastAsia"/>
          <w:color w:val="auto"/>
          <w:kern w:val="2"/>
        </w:rPr>
        <w:t>金属材料牌号（若有）</w:t>
      </w:r>
      <w:r w:rsidR="00FD508E" w:rsidRPr="0031602D">
        <w:rPr>
          <w:rFonts w:ascii="Times New Roman" w:eastAsia="仿宋_GB2312" w:hAnsi="Times New Roman" w:cs="Times New Roman" w:hint="eastAsia"/>
          <w:color w:val="auto"/>
          <w:kern w:val="2"/>
        </w:rPr>
        <w:t>、材料商品名（若有）、</w:t>
      </w:r>
      <w:r w:rsidR="00833484" w:rsidRPr="0031602D">
        <w:rPr>
          <w:rFonts w:ascii="Times New Roman" w:eastAsia="仿宋_GB2312" w:hAnsi="Times New Roman" w:cs="Times New Roman" w:hint="eastAsia"/>
          <w:color w:val="auto"/>
          <w:kern w:val="2"/>
        </w:rPr>
        <w:t>硅橡胶材料牌号（若有）</w:t>
      </w:r>
      <w:r w:rsidR="00FD508E" w:rsidRPr="0031602D">
        <w:rPr>
          <w:rFonts w:ascii="Times New Roman" w:eastAsia="仿宋_GB2312" w:hAnsi="Times New Roman" w:cs="Times New Roman" w:hint="eastAsia"/>
          <w:color w:val="auto"/>
          <w:kern w:val="2"/>
        </w:rPr>
        <w:t>等。若原材料外购，需明确原材料供应商并附其资质证明文件、供销</w:t>
      </w:r>
      <w:r w:rsidR="007343CC" w:rsidRPr="0031602D">
        <w:rPr>
          <w:rFonts w:ascii="Times New Roman" w:eastAsia="仿宋_GB2312" w:hAnsi="Times New Roman" w:cs="Times New Roman" w:hint="eastAsia"/>
          <w:color w:val="auto"/>
          <w:kern w:val="2"/>
        </w:rPr>
        <w:t>关系证明文件（供销协议）</w:t>
      </w:r>
      <w:r w:rsidR="00FD508E" w:rsidRPr="0031602D">
        <w:rPr>
          <w:rFonts w:ascii="Times New Roman" w:eastAsia="仿宋_GB2312" w:hAnsi="Times New Roman" w:cs="Times New Roman" w:hint="eastAsia"/>
          <w:color w:val="auto"/>
          <w:kern w:val="2"/>
        </w:rPr>
        <w:t>、</w:t>
      </w:r>
      <w:r w:rsidR="007343CC" w:rsidRPr="0031602D">
        <w:rPr>
          <w:rFonts w:ascii="Times New Roman" w:eastAsia="仿宋_GB2312" w:hAnsi="Times New Roman" w:cs="Times New Roman" w:hint="eastAsia"/>
          <w:color w:val="auto"/>
          <w:kern w:val="2"/>
        </w:rPr>
        <w:t>质量</w:t>
      </w:r>
      <w:r w:rsidR="00FD508E" w:rsidRPr="0031602D">
        <w:rPr>
          <w:rFonts w:ascii="Times New Roman" w:eastAsia="仿宋_GB2312" w:hAnsi="Times New Roman" w:cs="Times New Roman" w:hint="eastAsia"/>
          <w:color w:val="auto"/>
          <w:kern w:val="2"/>
        </w:rPr>
        <w:t>标准及验证报告。</w:t>
      </w:r>
      <w:r w:rsidR="00406F7C" w:rsidRPr="0031602D">
        <w:rPr>
          <w:rFonts w:ascii="Times New Roman" w:eastAsia="仿宋_GB2312" w:hAnsi="Times New Roman" w:cs="Times New Roman" w:hint="eastAsia"/>
          <w:color w:val="auto"/>
          <w:kern w:val="2"/>
        </w:rPr>
        <w:t>对于含有双组分加成硫化硅橡胶的产品，应提供</w:t>
      </w:r>
      <w:r w:rsidR="009D76EE" w:rsidRPr="0031602D">
        <w:rPr>
          <w:rFonts w:ascii="Times New Roman" w:eastAsia="仿宋_GB2312" w:hAnsi="Times New Roman" w:cs="Times New Roman" w:hint="eastAsia"/>
          <w:color w:val="auto"/>
          <w:kern w:val="2"/>
        </w:rPr>
        <w:t>硅橡胶</w:t>
      </w:r>
      <w:r w:rsidR="00406F7C" w:rsidRPr="0031602D">
        <w:rPr>
          <w:rFonts w:ascii="Times New Roman" w:eastAsia="仿宋_GB2312" w:hAnsi="Times New Roman" w:cs="Times New Roman" w:hint="eastAsia"/>
          <w:color w:val="auto"/>
          <w:kern w:val="2"/>
        </w:rPr>
        <w:t>原材料符合</w:t>
      </w:r>
      <w:r w:rsidR="00406F7C" w:rsidRPr="0031602D">
        <w:rPr>
          <w:rFonts w:ascii="Times New Roman" w:eastAsia="仿宋_GB2312" w:hAnsi="Times New Roman" w:cs="Times New Roman" w:hint="eastAsia"/>
          <w:color w:val="auto"/>
          <w:kern w:val="2"/>
        </w:rPr>
        <w:t>YY0484</w:t>
      </w:r>
      <w:r w:rsidR="00406F7C" w:rsidRPr="0031602D">
        <w:rPr>
          <w:rFonts w:ascii="Times New Roman" w:eastAsia="仿宋_GB2312" w:hAnsi="Times New Roman" w:cs="Times New Roman" w:hint="eastAsia"/>
          <w:color w:val="auto"/>
          <w:kern w:val="2"/>
        </w:rPr>
        <w:t>《外科植入物</w:t>
      </w:r>
      <w:r w:rsidR="00406F7C" w:rsidRPr="0031602D">
        <w:rPr>
          <w:rFonts w:ascii="Times New Roman" w:eastAsia="仿宋_GB2312" w:hAnsi="Times New Roman" w:cs="Times New Roman" w:hint="eastAsia"/>
          <w:color w:val="auto"/>
          <w:kern w:val="2"/>
        </w:rPr>
        <w:t xml:space="preserve"> </w:t>
      </w:r>
      <w:r w:rsidR="00406F7C" w:rsidRPr="0031602D">
        <w:rPr>
          <w:rFonts w:ascii="Times New Roman" w:eastAsia="仿宋_GB2312" w:hAnsi="Times New Roman" w:cs="Times New Roman" w:hint="eastAsia"/>
          <w:color w:val="auto"/>
          <w:kern w:val="2"/>
        </w:rPr>
        <w:t>双组分加成型硫化硅橡胶》的验证</w:t>
      </w:r>
      <w:r w:rsidR="009D76EE" w:rsidRPr="0031602D">
        <w:rPr>
          <w:rFonts w:ascii="Times New Roman" w:eastAsia="仿宋_GB2312" w:hAnsi="Times New Roman" w:cs="Times New Roman" w:hint="eastAsia"/>
          <w:color w:val="auto"/>
          <w:kern w:val="2"/>
        </w:rPr>
        <w:t>报告</w:t>
      </w:r>
      <w:r w:rsidR="00406F7C" w:rsidRPr="0031602D">
        <w:rPr>
          <w:rFonts w:ascii="Times New Roman" w:eastAsia="仿宋_GB2312" w:hAnsi="Times New Roman" w:cs="Times New Roman" w:hint="eastAsia"/>
          <w:color w:val="auto"/>
          <w:kern w:val="2"/>
        </w:rPr>
        <w:t>。</w:t>
      </w:r>
    </w:p>
    <w:p w:rsidR="00995734" w:rsidRPr="0031602D" w:rsidRDefault="0099573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对于含有药物成分的产品，需</w:t>
      </w:r>
      <w:r w:rsidR="00B4098B" w:rsidRPr="0031602D">
        <w:rPr>
          <w:rFonts w:ascii="Times New Roman" w:eastAsia="仿宋_GB2312" w:hAnsi="Times New Roman" w:cs="Times New Roman" w:hint="eastAsia"/>
          <w:color w:val="auto"/>
          <w:kern w:val="2"/>
        </w:rPr>
        <w:t>按照有关规章提供药物</w:t>
      </w:r>
      <w:r w:rsidRPr="0031602D">
        <w:rPr>
          <w:rFonts w:ascii="Times New Roman" w:eastAsia="仿宋_GB2312" w:hAnsi="Times New Roman" w:cs="Times New Roman" w:hint="eastAsia"/>
          <w:color w:val="auto"/>
          <w:kern w:val="2"/>
        </w:rPr>
        <w:t>的上市证明文件。明确药物的相关信息，一般包括：药物名称（通用名及英文名称）、化学结构式、分子量、分子式、商品名称、组成成</w:t>
      </w:r>
      <w:r w:rsidRPr="0031602D">
        <w:rPr>
          <w:rFonts w:ascii="Times New Roman" w:eastAsia="仿宋_GB2312" w:hAnsi="Times New Roman" w:cs="Times New Roman" w:hint="eastAsia"/>
          <w:color w:val="auto"/>
          <w:kern w:val="2"/>
        </w:rPr>
        <w:lastRenderedPageBreak/>
        <w:t>份、含量、作用、在含药器械中的预期功能及与医疗器械的结合方式等。</w:t>
      </w:r>
    </w:p>
    <w:p w:rsidR="009D76EE"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4</w:t>
      </w:r>
      <w:r w:rsidR="00542618" w:rsidRPr="0031602D">
        <w:rPr>
          <w:rFonts w:ascii="Times New Roman" w:eastAsia="仿宋_GB2312" w:hAnsi="Times New Roman" w:cs="Times New Roman" w:hint="eastAsia"/>
          <w:color w:val="auto"/>
          <w:kern w:val="2"/>
        </w:rPr>
        <w:t>.</w:t>
      </w:r>
      <w:r w:rsidR="007343CC" w:rsidRPr="0031602D">
        <w:rPr>
          <w:rFonts w:ascii="Times New Roman" w:eastAsia="仿宋_GB2312" w:hAnsi="Times New Roman" w:cs="Times New Roman" w:hint="eastAsia"/>
          <w:color w:val="auto"/>
          <w:kern w:val="2"/>
        </w:rPr>
        <w:t>阐述</w:t>
      </w:r>
      <w:r w:rsidR="00FD508E" w:rsidRPr="0031602D">
        <w:rPr>
          <w:rFonts w:ascii="Times New Roman" w:eastAsia="仿宋_GB2312" w:hAnsi="Times New Roman" w:cs="Times New Roman" w:hint="eastAsia"/>
          <w:color w:val="auto"/>
          <w:kern w:val="2"/>
        </w:rPr>
        <w:t>产品结构与组成</w:t>
      </w:r>
      <w:r w:rsidR="009D76EE" w:rsidRPr="0031602D">
        <w:rPr>
          <w:rFonts w:ascii="Times New Roman" w:eastAsia="仿宋_GB2312" w:hAnsi="Times New Roman" w:cs="Times New Roman" w:hint="eastAsia"/>
          <w:color w:val="auto"/>
          <w:kern w:val="2"/>
        </w:rPr>
        <w:t>并提供结构示意图（包括放置器）</w:t>
      </w:r>
      <w:r w:rsidR="00542618" w:rsidRPr="0031602D">
        <w:rPr>
          <w:rFonts w:ascii="Times New Roman" w:eastAsia="仿宋_GB2312" w:hAnsi="Times New Roman" w:cs="Times New Roman" w:hint="eastAsia"/>
          <w:color w:val="auto"/>
          <w:kern w:val="2"/>
        </w:rPr>
        <w:t>。</w:t>
      </w:r>
    </w:p>
    <w:p w:rsidR="009D76EE"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5</w:t>
      </w:r>
      <w:r w:rsidR="00542618" w:rsidRPr="0031602D">
        <w:rPr>
          <w:rFonts w:ascii="Times New Roman" w:eastAsia="仿宋_GB2312" w:hAnsi="Times New Roman" w:cs="Times New Roman" w:hint="eastAsia"/>
          <w:color w:val="auto"/>
          <w:kern w:val="2"/>
        </w:rPr>
        <w:t>.</w:t>
      </w:r>
      <w:r w:rsidR="009D76EE" w:rsidRPr="0031602D">
        <w:rPr>
          <w:rFonts w:ascii="Times New Roman" w:eastAsia="仿宋_GB2312" w:hAnsi="Times New Roman" w:cs="Times New Roman" w:hint="eastAsia"/>
          <w:color w:val="auto"/>
          <w:kern w:val="2"/>
        </w:rPr>
        <w:t>明确申报产品型号规格的表述方式，阐述各</w:t>
      </w:r>
      <w:r w:rsidR="00FD508E" w:rsidRPr="0031602D">
        <w:rPr>
          <w:rFonts w:ascii="Times New Roman" w:eastAsia="仿宋_GB2312" w:hAnsi="Times New Roman" w:cs="Times New Roman" w:hint="eastAsia"/>
          <w:color w:val="auto"/>
          <w:kern w:val="2"/>
        </w:rPr>
        <w:t>型号规格间的异同点</w:t>
      </w:r>
      <w:r w:rsidR="009D76EE" w:rsidRPr="0031602D">
        <w:rPr>
          <w:rFonts w:ascii="Times New Roman" w:eastAsia="仿宋_GB2312" w:hAnsi="Times New Roman" w:cs="Times New Roman" w:hint="eastAsia"/>
          <w:color w:val="auto"/>
          <w:kern w:val="2"/>
        </w:rPr>
        <w:t>。</w:t>
      </w:r>
    </w:p>
    <w:p w:rsidR="00952711"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6</w:t>
      </w:r>
      <w:r w:rsidR="00542618"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明确</w:t>
      </w:r>
      <w:r w:rsidR="006E4940" w:rsidRPr="0031602D">
        <w:rPr>
          <w:rFonts w:ascii="Times New Roman" w:eastAsia="仿宋_GB2312" w:hAnsi="Times New Roman" w:cs="Times New Roman" w:hint="eastAsia"/>
          <w:color w:val="auto"/>
          <w:kern w:val="2"/>
        </w:rPr>
        <w:t>产品</w:t>
      </w:r>
      <w:r w:rsidR="00FD508E" w:rsidRPr="0031602D">
        <w:rPr>
          <w:rFonts w:ascii="Times New Roman" w:eastAsia="仿宋_GB2312" w:hAnsi="Times New Roman" w:cs="Times New Roman" w:hint="eastAsia"/>
          <w:color w:val="auto"/>
          <w:kern w:val="2"/>
        </w:rPr>
        <w:t>包装材料。明确产品的</w:t>
      </w:r>
      <w:r w:rsidR="006E4940" w:rsidRPr="0031602D">
        <w:rPr>
          <w:rFonts w:ascii="Times New Roman" w:eastAsia="仿宋_GB2312" w:hAnsi="Times New Roman" w:cs="Times New Roman" w:hint="eastAsia"/>
          <w:color w:val="auto"/>
          <w:kern w:val="2"/>
        </w:rPr>
        <w:t>灭菌方式及</w:t>
      </w:r>
      <w:r w:rsidR="00FD508E" w:rsidRPr="0031602D">
        <w:rPr>
          <w:rFonts w:ascii="Times New Roman" w:eastAsia="仿宋_GB2312" w:hAnsi="Times New Roman" w:cs="Times New Roman" w:hint="eastAsia"/>
          <w:color w:val="auto"/>
          <w:kern w:val="2"/>
        </w:rPr>
        <w:t>具体有效期限。</w:t>
      </w:r>
    </w:p>
    <w:p w:rsidR="00FD508E" w:rsidRPr="0031602D" w:rsidRDefault="00F2587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7</w:t>
      </w:r>
      <w:r w:rsidR="00542618"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提供产品的国内外动态分析情况（包括国内外同类产品的上市情况及与申报产品作用原理、结构组成、制造材料、性能指标、适用范围等情况的对比）。</w:t>
      </w:r>
    </w:p>
    <w:p w:rsidR="00FD508E" w:rsidRPr="0031602D" w:rsidRDefault="00952711" w:rsidP="0031602D">
      <w:pPr>
        <w:overflowPunct w:val="0"/>
        <w:spacing w:line="620" w:lineRule="exact"/>
        <w:ind w:left="0" w:firstLineChars="200" w:firstLine="640"/>
        <w:rPr>
          <w:rFonts w:ascii="楷体_GB2312" w:eastAsia="楷体_GB2312" w:hAnsi="Times New Roman" w:cs="Times New Roman"/>
          <w:color w:val="auto"/>
          <w:kern w:val="2"/>
        </w:rPr>
      </w:pPr>
      <w:r w:rsidRPr="0031602D">
        <w:rPr>
          <w:rFonts w:ascii="楷体_GB2312" w:eastAsia="楷体_GB2312" w:hAnsi="Times New Roman" w:cs="Times New Roman" w:hint="eastAsia"/>
          <w:color w:val="auto"/>
          <w:kern w:val="2"/>
        </w:rPr>
        <w:t>（</w:t>
      </w:r>
      <w:r w:rsidR="006A25FE" w:rsidRPr="0031602D">
        <w:rPr>
          <w:rFonts w:ascii="楷体_GB2312" w:eastAsia="楷体_GB2312" w:hAnsi="Times New Roman" w:cs="Times New Roman" w:hint="eastAsia"/>
          <w:color w:val="auto"/>
          <w:kern w:val="2"/>
        </w:rPr>
        <w:t>二</w:t>
      </w:r>
      <w:r w:rsidRPr="0031602D">
        <w:rPr>
          <w:rFonts w:ascii="楷体_GB2312" w:eastAsia="楷体_GB2312" w:hAnsi="Times New Roman" w:cs="Times New Roman" w:hint="eastAsia"/>
          <w:color w:val="auto"/>
          <w:kern w:val="2"/>
        </w:rPr>
        <w:t>）</w:t>
      </w:r>
      <w:r w:rsidR="00FD508E" w:rsidRPr="0031602D">
        <w:rPr>
          <w:rFonts w:ascii="楷体_GB2312" w:eastAsia="楷体_GB2312" w:hAnsi="Times New Roman" w:cs="Times New Roman" w:hint="eastAsia"/>
          <w:color w:val="auto"/>
          <w:kern w:val="2"/>
        </w:rPr>
        <w:t>研究资料</w:t>
      </w:r>
    </w:p>
    <w:p w:rsidR="00FD508E" w:rsidRPr="0031602D" w:rsidRDefault="0095271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1.</w:t>
      </w:r>
      <w:r w:rsidR="00FD508E" w:rsidRPr="0031602D">
        <w:rPr>
          <w:rFonts w:ascii="Times New Roman" w:eastAsia="仿宋_GB2312" w:hAnsi="Times New Roman" w:cs="Times New Roman" w:hint="eastAsia"/>
          <w:color w:val="auto"/>
          <w:kern w:val="2"/>
        </w:rPr>
        <w:t>产品性能研究</w:t>
      </w:r>
    </w:p>
    <w:p w:rsidR="00FD508E" w:rsidRPr="0031602D" w:rsidRDefault="0095271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1</w:t>
      </w:r>
      <w:r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详述产品技术要求中性能指标及检验方法的确定依据，提供采用的原因及理论基础，提供涉及到的研究性资料、文献资料和</w:t>
      </w:r>
      <w:r w:rsidR="00FD508E"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或标准文本。</w:t>
      </w:r>
    </w:p>
    <w:p w:rsidR="00B0185E" w:rsidRPr="0031602D" w:rsidRDefault="0095271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2</w:t>
      </w:r>
      <w:r w:rsidRPr="0031602D">
        <w:rPr>
          <w:rFonts w:ascii="Times New Roman" w:eastAsia="仿宋_GB2312" w:hAnsi="Times New Roman" w:cs="Times New Roman" w:hint="eastAsia"/>
          <w:color w:val="auto"/>
          <w:kern w:val="2"/>
        </w:rPr>
        <w:t>）</w:t>
      </w:r>
      <w:r w:rsidR="00B0185E" w:rsidRPr="0031602D">
        <w:rPr>
          <w:rFonts w:ascii="Times New Roman" w:eastAsia="仿宋_GB2312" w:hAnsi="Times New Roman" w:cs="Times New Roman" w:hint="eastAsia"/>
          <w:color w:val="auto"/>
          <w:kern w:val="2"/>
        </w:rPr>
        <w:t>详述产品设计原理、特点</w:t>
      </w:r>
      <w:r w:rsidR="005E3356" w:rsidRPr="0031602D">
        <w:rPr>
          <w:rFonts w:ascii="Times New Roman" w:eastAsia="仿宋_GB2312" w:hAnsi="Times New Roman" w:cs="Times New Roman" w:hint="eastAsia"/>
          <w:color w:val="auto"/>
          <w:kern w:val="2"/>
        </w:rPr>
        <w:t>并</w:t>
      </w:r>
      <w:r w:rsidR="00B0185E" w:rsidRPr="0031602D">
        <w:rPr>
          <w:rFonts w:ascii="Times New Roman" w:eastAsia="仿宋_GB2312" w:hAnsi="Times New Roman" w:cs="Times New Roman" w:hint="eastAsia"/>
          <w:color w:val="auto"/>
          <w:kern w:val="2"/>
        </w:rPr>
        <w:t>提供相关研究、</w:t>
      </w:r>
      <w:r w:rsidR="00BD71BA" w:rsidRPr="0031602D">
        <w:rPr>
          <w:rFonts w:ascii="Times New Roman" w:eastAsia="仿宋_GB2312" w:hAnsi="Times New Roman" w:cs="Times New Roman" w:hint="eastAsia"/>
          <w:color w:val="auto"/>
          <w:kern w:val="2"/>
        </w:rPr>
        <w:t>支持性</w:t>
      </w:r>
      <w:r w:rsidR="00B0185E" w:rsidRPr="0031602D">
        <w:rPr>
          <w:rFonts w:ascii="Times New Roman" w:eastAsia="仿宋_GB2312" w:hAnsi="Times New Roman" w:cs="Times New Roman" w:hint="eastAsia"/>
          <w:color w:val="auto"/>
          <w:kern w:val="2"/>
        </w:rPr>
        <w:t>资料</w:t>
      </w:r>
      <w:r w:rsidR="005E3356" w:rsidRPr="0031602D">
        <w:rPr>
          <w:rFonts w:ascii="Times New Roman" w:eastAsia="仿宋_GB2312" w:hAnsi="Times New Roman" w:cs="Times New Roman" w:hint="eastAsia"/>
          <w:color w:val="auto"/>
          <w:kern w:val="2"/>
        </w:rPr>
        <w:t>：</w:t>
      </w:r>
    </w:p>
    <w:p w:rsidR="00025BC2" w:rsidRPr="0031602D" w:rsidRDefault="0095271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①</w:t>
      </w:r>
      <w:r w:rsidR="00025BC2" w:rsidRPr="0031602D">
        <w:rPr>
          <w:rFonts w:ascii="Times New Roman" w:eastAsia="仿宋_GB2312" w:hAnsi="Times New Roman" w:cs="Times New Roman" w:hint="eastAsia"/>
          <w:color w:val="auto"/>
          <w:kern w:val="2"/>
        </w:rPr>
        <w:t>提供铜离子释放的研究资料</w:t>
      </w:r>
      <w:r w:rsidR="000F12F8" w:rsidRPr="0031602D">
        <w:rPr>
          <w:rFonts w:ascii="Times New Roman" w:eastAsia="仿宋_GB2312" w:hAnsi="Times New Roman" w:cs="Times New Roman" w:hint="eastAsia"/>
          <w:color w:val="auto"/>
          <w:kern w:val="2"/>
        </w:rPr>
        <w:t>，</w:t>
      </w:r>
      <w:r w:rsidR="00A848CC" w:rsidRPr="0031602D">
        <w:rPr>
          <w:rFonts w:ascii="Times New Roman" w:eastAsia="仿宋_GB2312" w:hAnsi="Times New Roman" w:cs="Times New Roman" w:hint="eastAsia"/>
          <w:color w:val="auto"/>
          <w:kern w:val="2"/>
        </w:rPr>
        <w:t>建议参照</w:t>
      </w:r>
      <w:r w:rsidR="00A848CC" w:rsidRPr="0031602D">
        <w:rPr>
          <w:rFonts w:ascii="Times New Roman" w:eastAsia="仿宋_GB2312" w:hAnsi="Times New Roman" w:cs="Times New Roman" w:hint="eastAsia"/>
          <w:color w:val="auto"/>
          <w:kern w:val="2"/>
        </w:rPr>
        <w:t>YY/T1404</w:t>
      </w:r>
      <w:r w:rsidR="00A848CC" w:rsidRPr="0031602D">
        <w:rPr>
          <w:rFonts w:ascii="Times New Roman" w:eastAsia="仿宋_GB2312" w:hAnsi="Times New Roman" w:cs="Times New Roman" w:hint="eastAsia"/>
          <w:color w:val="auto"/>
          <w:kern w:val="2"/>
        </w:rPr>
        <w:t>《</w:t>
      </w:r>
      <w:r w:rsidR="00F2587D" w:rsidRPr="0031602D">
        <w:rPr>
          <w:rFonts w:ascii="Times New Roman" w:eastAsia="仿宋_GB2312" w:hAnsi="Times New Roman" w:cs="Times New Roman" w:hint="eastAsia"/>
          <w:color w:val="auto"/>
          <w:kern w:val="2"/>
        </w:rPr>
        <w:t>含铜宫内节育器用铜的技术要求与试验方法</w:t>
      </w:r>
      <w:r w:rsidR="00A848CC" w:rsidRPr="0031602D">
        <w:rPr>
          <w:rFonts w:ascii="Times New Roman" w:eastAsia="仿宋_GB2312" w:hAnsi="Times New Roman" w:cs="Times New Roman" w:hint="eastAsia"/>
          <w:color w:val="auto"/>
          <w:kern w:val="2"/>
        </w:rPr>
        <w:t>》进行研究。</w:t>
      </w:r>
    </w:p>
    <w:p w:rsidR="00F2587D" w:rsidRPr="0031602D" w:rsidRDefault="0095271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②</w:t>
      </w:r>
      <w:r w:rsidR="00B0185E" w:rsidRPr="0031602D">
        <w:rPr>
          <w:rFonts w:ascii="Times New Roman" w:eastAsia="仿宋_GB2312" w:hAnsi="Times New Roman" w:cs="Times New Roman" w:hint="eastAsia"/>
          <w:color w:val="auto"/>
          <w:kern w:val="2"/>
        </w:rPr>
        <w:t>提供</w:t>
      </w:r>
      <w:r w:rsidR="002D4330" w:rsidRPr="0031602D">
        <w:rPr>
          <w:rFonts w:ascii="Times New Roman" w:eastAsia="仿宋_GB2312" w:hAnsi="Times New Roman" w:cs="Times New Roman" w:hint="eastAsia"/>
          <w:color w:val="auto"/>
          <w:kern w:val="2"/>
        </w:rPr>
        <w:t>成品中</w:t>
      </w:r>
      <w:r w:rsidR="00025BC2" w:rsidRPr="0031602D">
        <w:rPr>
          <w:rFonts w:ascii="Times New Roman" w:eastAsia="仿宋_GB2312" w:hAnsi="Times New Roman" w:cs="Times New Roman" w:hint="eastAsia"/>
          <w:color w:val="auto"/>
          <w:kern w:val="2"/>
        </w:rPr>
        <w:t>不锈钢</w:t>
      </w:r>
      <w:r w:rsidR="00AC015A" w:rsidRPr="0031602D">
        <w:rPr>
          <w:rFonts w:ascii="Times New Roman" w:eastAsia="仿宋_GB2312" w:hAnsi="Times New Roman" w:cs="Times New Roman" w:hint="eastAsia"/>
          <w:color w:val="auto"/>
          <w:kern w:val="2"/>
        </w:rPr>
        <w:t>材料</w:t>
      </w:r>
      <w:r w:rsidR="002D4330" w:rsidRPr="0031602D">
        <w:rPr>
          <w:rFonts w:ascii="Times New Roman" w:eastAsia="仿宋_GB2312" w:hAnsi="Times New Roman" w:cs="Times New Roman" w:hint="eastAsia"/>
          <w:color w:val="auto"/>
          <w:kern w:val="2"/>
        </w:rPr>
        <w:t>部件</w:t>
      </w:r>
      <w:r w:rsidR="00B0185E" w:rsidRPr="0031602D">
        <w:rPr>
          <w:rFonts w:ascii="Times New Roman" w:eastAsia="仿宋_GB2312" w:hAnsi="Times New Roman" w:cs="Times New Roman" w:hint="eastAsia"/>
          <w:color w:val="auto"/>
          <w:kern w:val="2"/>
        </w:rPr>
        <w:t>耐腐蚀性能的研究资料</w:t>
      </w:r>
      <w:r w:rsidR="00AC015A" w:rsidRPr="0031602D">
        <w:rPr>
          <w:rFonts w:ascii="Times New Roman" w:eastAsia="仿宋_GB2312" w:hAnsi="Times New Roman" w:cs="Times New Roman" w:hint="eastAsia"/>
          <w:color w:val="auto"/>
          <w:kern w:val="2"/>
        </w:rPr>
        <w:t>，包括不锈钢本身及与其它金属材料</w:t>
      </w:r>
      <w:r w:rsidR="00A848CC" w:rsidRPr="0031602D">
        <w:rPr>
          <w:rFonts w:ascii="Times New Roman" w:eastAsia="仿宋_GB2312" w:hAnsi="Times New Roman" w:cs="Times New Roman" w:hint="eastAsia"/>
          <w:color w:val="auto"/>
          <w:kern w:val="2"/>
        </w:rPr>
        <w:t>相互作用</w:t>
      </w:r>
      <w:r w:rsidR="00AC015A" w:rsidRPr="0031602D">
        <w:rPr>
          <w:rFonts w:ascii="Times New Roman" w:eastAsia="仿宋_GB2312" w:hAnsi="Times New Roman" w:cs="Times New Roman" w:hint="eastAsia"/>
          <w:color w:val="auto"/>
          <w:kern w:val="2"/>
        </w:rPr>
        <w:t>的腐蚀性能研究数据</w:t>
      </w:r>
      <w:r w:rsidR="00A848CC" w:rsidRPr="0031602D">
        <w:rPr>
          <w:rFonts w:ascii="Times New Roman" w:eastAsia="仿宋_GB2312" w:hAnsi="Times New Roman" w:cs="Times New Roman" w:hint="eastAsia"/>
          <w:color w:val="auto"/>
          <w:kern w:val="2"/>
        </w:rPr>
        <w:t>。</w:t>
      </w:r>
    </w:p>
    <w:p w:rsidR="00B0185E" w:rsidRPr="0031602D" w:rsidRDefault="0095271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③</w:t>
      </w:r>
      <w:r w:rsidR="00B0185E" w:rsidRPr="0031602D">
        <w:rPr>
          <w:rFonts w:ascii="Times New Roman" w:eastAsia="仿宋_GB2312" w:hAnsi="Times New Roman" w:cs="Times New Roman" w:hint="eastAsia"/>
          <w:color w:val="auto"/>
          <w:kern w:val="2"/>
        </w:rPr>
        <w:t>如产品原材料中含有镍钛合金，可参考</w:t>
      </w:r>
      <w:r w:rsidR="00B0185E" w:rsidRPr="0031602D">
        <w:rPr>
          <w:rFonts w:ascii="Times New Roman" w:eastAsia="仿宋_GB2312" w:hAnsi="Times New Roman" w:cs="Times New Roman" w:hint="eastAsia"/>
          <w:color w:val="auto"/>
          <w:kern w:val="2"/>
        </w:rPr>
        <w:t>GB24627</w:t>
      </w:r>
      <w:r w:rsidR="005E3356"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医疗器械和外科植入物用镍</w:t>
      </w: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钛形状记忆合金加工材</w:t>
      </w:r>
      <w:r w:rsidR="005E3356" w:rsidRPr="0031602D">
        <w:rPr>
          <w:rFonts w:ascii="Times New Roman" w:eastAsia="仿宋_GB2312" w:hAnsi="Times New Roman" w:cs="Times New Roman" w:hint="eastAsia"/>
          <w:color w:val="auto"/>
          <w:kern w:val="2"/>
        </w:rPr>
        <w:t>》</w:t>
      </w:r>
      <w:r w:rsidR="00B0185E" w:rsidRPr="0031602D">
        <w:rPr>
          <w:rFonts w:ascii="Times New Roman" w:eastAsia="仿宋_GB2312" w:hAnsi="Times New Roman" w:cs="Times New Roman" w:hint="eastAsia"/>
          <w:color w:val="auto"/>
          <w:kern w:val="2"/>
        </w:rPr>
        <w:t>，</w:t>
      </w:r>
      <w:r w:rsidR="004A45E8" w:rsidRPr="0031602D">
        <w:rPr>
          <w:rFonts w:ascii="Times New Roman" w:eastAsia="仿宋_GB2312" w:hAnsi="Times New Roman" w:cs="Times New Roman" w:hint="eastAsia"/>
          <w:color w:val="auto"/>
          <w:kern w:val="2"/>
        </w:rPr>
        <w:t>在</w:t>
      </w:r>
      <w:r w:rsidR="00B0185E" w:rsidRPr="0031602D">
        <w:rPr>
          <w:rFonts w:ascii="Times New Roman" w:eastAsia="仿宋_GB2312" w:hAnsi="Times New Roman" w:cs="Times New Roman" w:hint="eastAsia"/>
          <w:color w:val="auto"/>
          <w:kern w:val="2"/>
        </w:rPr>
        <w:t>研究资料中明确产品所用镍钛合金原材料的相变温度，分析生产加工过程对产品</w:t>
      </w:r>
      <w:r w:rsidR="00B0185E" w:rsidRPr="0031602D">
        <w:rPr>
          <w:rFonts w:ascii="Times New Roman" w:eastAsia="仿宋_GB2312" w:hAnsi="Times New Roman" w:cs="Times New Roman" w:hint="eastAsia"/>
          <w:color w:val="auto"/>
          <w:kern w:val="2"/>
        </w:rPr>
        <w:lastRenderedPageBreak/>
        <w:t>的相变温度是否有影响并提供相应支持性资料。</w:t>
      </w:r>
      <w:r w:rsidR="005E3356" w:rsidRPr="0031602D">
        <w:rPr>
          <w:rFonts w:ascii="Times New Roman" w:eastAsia="仿宋_GB2312" w:hAnsi="Times New Roman" w:cs="Times New Roman" w:hint="eastAsia"/>
          <w:color w:val="auto"/>
          <w:kern w:val="2"/>
        </w:rPr>
        <w:t>提供镍离子析出的安全性研究资料。</w:t>
      </w:r>
    </w:p>
    <w:p w:rsidR="002A4AE3" w:rsidRPr="0031602D" w:rsidRDefault="007B52CB"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④</w:t>
      </w:r>
      <w:r w:rsidR="002A4AE3" w:rsidRPr="0031602D">
        <w:rPr>
          <w:rFonts w:ascii="Times New Roman" w:eastAsia="仿宋_GB2312" w:hAnsi="Times New Roman" w:cs="Times New Roman" w:hint="eastAsia"/>
          <w:color w:val="auto"/>
          <w:kern w:val="2"/>
        </w:rPr>
        <w:t>若</w:t>
      </w:r>
      <w:r w:rsidR="000106FF" w:rsidRPr="0031602D">
        <w:rPr>
          <w:rFonts w:ascii="Times New Roman" w:eastAsia="仿宋_GB2312" w:hAnsi="Times New Roman" w:cs="Times New Roman" w:hint="eastAsia"/>
          <w:color w:val="auto"/>
          <w:kern w:val="2"/>
        </w:rPr>
        <w:t>申请人声称</w:t>
      </w:r>
      <w:r w:rsidR="002A4AE3" w:rsidRPr="0031602D">
        <w:rPr>
          <w:rFonts w:ascii="Times New Roman" w:eastAsia="仿宋_GB2312" w:hAnsi="Times New Roman" w:cs="Times New Roman" w:hint="eastAsia"/>
          <w:color w:val="auto"/>
          <w:kern w:val="2"/>
        </w:rPr>
        <w:t>产品与药物治疗和其他形式的治疗</w:t>
      </w:r>
      <w:r w:rsidR="000106FF" w:rsidRPr="0031602D">
        <w:rPr>
          <w:rFonts w:ascii="Times New Roman" w:eastAsia="仿宋_GB2312" w:hAnsi="Times New Roman" w:cs="Times New Roman" w:hint="eastAsia"/>
          <w:color w:val="auto"/>
          <w:kern w:val="2"/>
        </w:rPr>
        <w:t>配合</w:t>
      </w:r>
      <w:r w:rsidR="00F2587D" w:rsidRPr="0031602D">
        <w:rPr>
          <w:rFonts w:ascii="Times New Roman" w:eastAsia="仿宋_GB2312" w:hAnsi="Times New Roman" w:cs="Times New Roman" w:hint="eastAsia"/>
          <w:color w:val="auto"/>
          <w:kern w:val="2"/>
        </w:rPr>
        <w:t>进行</w:t>
      </w:r>
      <w:r w:rsidR="002A4AE3" w:rsidRPr="0031602D">
        <w:rPr>
          <w:rFonts w:ascii="Times New Roman" w:eastAsia="仿宋_GB2312" w:hAnsi="Times New Roman" w:cs="Times New Roman" w:hint="eastAsia"/>
          <w:color w:val="auto"/>
          <w:kern w:val="2"/>
        </w:rPr>
        <w:t>，</w:t>
      </w:r>
      <w:r w:rsidR="000F12F8" w:rsidRPr="0031602D">
        <w:rPr>
          <w:rFonts w:ascii="Times New Roman" w:eastAsia="仿宋_GB2312" w:hAnsi="Times New Roman" w:cs="Times New Roman" w:hint="eastAsia"/>
          <w:color w:val="auto"/>
          <w:kern w:val="2"/>
        </w:rPr>
        <w:t>则</w:t>
      </w:r>
      <w:r w:rsidR="002A4AE3" w:rsidRPr="0031602D">
        <w:rPr>
          <w:rFonts w:ascii="Times New Roman" w:eastAsia="仿宋_GB2312" w:hAnsi="Times New Roman" w:cs="Times New Roman" w:hint="eastAsia"/>
          <w:color w:val="auto"/>
          <w:kern w:val="2"/>
        </w:rPr>
        <w:t>提供</w:t>
      </w:r>
      <w:r w:rsidR="000106FF" w:rsidRPr="0031602D">
        <w:rPr>
          <w:rFonts w:ascii="Times New Roman" w:eastAsia="仿宋_GB2312" w:hAnsi="Times New Roman" w:cs="Times New Roman" w:hint="eastAsia"/>
          <w:color w:val="auto"/>
          <w:kern w:val="2"/>
        </w:rPr>
        <w:t>产品与</w:t>
      </w:r>
      <w:r w:rsidR="000F12F8" w:rsidRPr="0031602D">
        <w:rPr>
          <w:rFonts w:ascii="Times New Roman" w:eastAsia="仿宋_GB2312" w:hAnsi="Times New Roman" w:cs="Times New Roman" w:hint="eastAsia"/>
          <w:color w:val="auto"/>
          <w:kern w:val="2"/>
        </w:rPr>
        <w:t>该</w:t>
      </w:r>
      <w:r w:rsidR="000106FF" w:rsidRPr="0031602D">
        <w:rPr>
          <w:rFonts w:ascii="Times New Roman" w:eastAsia="仿宋_GB2312" w:hAnsi="Times New Roman" w:cs="Times New Roman" w:hint="eastAsia"/>
          <w:color w:val="auto"/>
          <w:kern w:val="2"/>
        </w:rPr>
        <w:t>治疗</w:t>
      </w:r>
      <w:r w:rsidR="000F12F8" w:rsidRPr="0031602D">
        <w:rPr>
          <w:rFonts w:ascii="Times New Roman" w:eastAsia="仿宋_GB2312" w:hAnsi="Times New Roman" w:cs="Times New Roman" w:hint="eastAsia"/>
          <w:color w:val="auto"/>
          <w:kern w:val="2"/>
        </w:rPr>
        <w:t>手段</w:t>
      </w:r>
      <w:r w:rsidR="000106FF" w:rsidRPr="0031602D">
        <w:rPr>
          <w:rFonts w:ascii="Times New Roman" w:eastAsia="仿宋_GB2312" w:hAnsi="Times New Roman" w:cs="Times New Roman" w:hint="eastAsia"/>
          <w:color w:val="auto"/>
          <w:kern w:val="2"/>
        </w:rPr>
        <w:t>相互作用有</w:t>
      </w:r>
      <w:r w:rsidR="002A4AE3" w:rsidRPr="0031602D">
        <w:rPr>
          <w:rFonts w:ascii="Times New Roman" w:eastAsia="仿宋_GB2312" w:hAnsi="Times New Roman" w:cs="Times New Roman" w:hint="eastAsia"/>
          <w:color w:val="auto"/>
          <w:kern w:val="2"/>
        </w:rPr>
        <w:t>关</w:t>
      </w:r>
      <w:r w:rsidR="000106FF" w:rsidRPr="0031602D">
        <w:rPr>
          <w:rFonts w:ascii="Times New Roman" w:eastAsia="仿宋_GB2312" w:hAnsi="Times New Roman" w:cs="Times New Roman" w:hint="eastAsia"/>
          <w:color w:val="auto"/>
          <w:kern w:val="2"/>
        </w:rPr>
        <w:t>的</w:t>
      </w:r>
      <w:r w:rsidR="002A4AE3" w:rsidRPr="0031602D">
        <w:rPr>
          <w:rFonts w:ascii="Times New Roman" w:eastAsia="仿宋_GB2312" w:hAnsi="Times New Roman" w:cs="Times New Roman" w:hint="eastAsia"/>
          <w:color w:val="auto"/>
          <w:kern w:val="2"/>
        </w:rPr>
        <w:t>研究资料，比如治疗性放射线对产品影响的研究等。</w:t>
      </w:r>
    </w:p>
    <w:p w:rsidR="000B5988" w:rsidRPr="0031602D" w:rsidRDefault="007B52CB"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⑤</w:t>
      </w:r>
      <w:r w:rsidR="00002431" w:rsidRPr="0031602D">
        <w:rPr>
          <w:rFonts w:ascii="Times New Roman" w:eastAsia="仿宋_GB2312" w:hAnsi="Times New Roman" w:cs="Times New Roman" w:hint="eastAsia"/>
          <w:color w:val="auto"/>
          <w:kern w:val="2"/>
        </w:rPr>
        <w:t>若</w:t>
      </w:r>
      <w:r w:rsidR="00F36369" w:rsidRPr="0031602D">
        <w:rPr>
          <w:rFonts w:ascii="Times New Roman" w:eastAsia="仿宋_GB2312" w:hAnsi="Times New Roman" w:cs="Times New Roman" w:hint="eastAsia"/>
          <w:color w:val="auto"/>
          <w:kern w:val="2"/>
        </w:rPr>
        <w:t>产品</w:t>
      </w:r>
      <w:r w:rsidR="00002431" w:rsidRPr="0031602D">
        <w:rPr>
          <w:rFonts w:ascii="Times New Roman" w:eastAsia="仿宋_GB2312" w:hAnsi="Times New Roman" w:cs="Times New Roman" w:hint="eastAsia"/>
          <w:color w:val="auto"/>
          <w:kern w:val="2"/>
        </w:rPr>
        <w:t>可能受核磁</w:t>
      </w:r>
      <w:r w:rsidR="00F36369" w:rsidRPr="0031602D">
        <w:rPr>
          <w:rFonts w:ascii="Times New Roman" w:eastAsia="仿宋_GB2312" w:hAnsi="Times New Roman" w:cs="Times New Roman" w:hint="eastAsia"/>
          <w:color w:val="auto"/>
          <w:kern w:val="2"/>
        </w:rPr>
        <w:t>共振</w:t>
      </w:r>
      <w:r w:rsidR="00F36369" w:rsidRPr="0031602D">
        <w:rPr>
          <w:rFonts w:ascii="Times New Roman" w:eastAsia="仿宋_GB2312" w:hAnsi="Times New Roman" w:cs="Times New Roman" w:hint="eastAsia"/>
          <w:color w:val="auto"/>
          <w:kern w:val="2"/>
        </w:rPr>
        <w:t>MRI</w:t>
      </w:r>
      <w:r w:rsidR="00F36369" w:rsidRPr="0031602D">
        <w:rPr>
          <w:rFonts w:ascii="Times New Roman" w:eastAsia="仿宋_GB2312" w:hAnsi="Times New Roman" w:cs="Times New Roman" w:hint="eastAsia"/>
          <w:color w:val="auto"/>
          <w:kern w:val="2"/>
        </w:rPr>
        <w:t>等医学检查手段</w:t>
      </w:r>
      <w:r w:rsidR="00002431" w:rsidRPr="0031602D">
        <w:rPr>
          <w:rFonts w:ascii="Times New Roman" w:eastAsia="仿宋_GB2312" w:hAnsi="Times New Roman" w:cs="Times New Roman" w:hint="eastAsia"/>
          <w:color w:val="auto"/>
          <w:kern w:val="2"/>
        </w:rPr>
        <w:t>影响，则</w:t>
      </w:r>
      <w:r w:rsidR="00F36369" w:rsidRPr="0031602D">
        <w:rPr>
          <w:rFonts w:ascii="Times New Roman" w:eastAsia="仿宋_GB2312" w:hAnsi="Times New Roman" w:cs="Times New Roman" w:hint="eastAsia"/>
          <w:color w:val="auto"/>
          <w:kern w:val="2"/>
        </w:rPr>
        <w:t>申请人应</w:t>
      </w:r>
      <w:r w:rsidR="00002431" w:rsidRPr="0031602D">
        <w:rPr>
          <w:rFonts w:ascii="Times New Roman" w:eastAsia="仿宋_GB2312" w:hAnsi="Times New Roman" w:cs="Times New Roman" w:hint="eastAsia"/>
          <w:color w:val="auto"/>
          <w:kern w:val="2"/>
        </w:rPr>
        <w:t>提供</w:t>
      </w:r>
      <w:r w:rsidR="00F36369" w:rsidRPr="0031602D">
        <w:rPr>
          <w:rFonts w:ascii="Times New Roman" w:eastAsia="仿宋_GB2312" w:hAnsi="Times New Roman" w:cs="Times New Roman" w:hint="eastAsia"/>
          <w:color w:val="auto"/>
          <w:kern w:val="2"/>
        </w:rPr>
        <w:t>与</w:t>
      </w:r>
      <w:r w:rsidR="00002431" w:rsidRPr="0031602D">
        <w:rPr>
          <w:rFonts w:ascii="Times New Roman" w:eastAsia="仿宋_GB2312" w:hAnsi="Times New Roman" w:cs="Times New Roman" w:hint="eastAsia"/>
          <w:color w:val="auto"/>
          <w:kern w:val="2"/>
        </w:rPr>
        <w:t>MRI</w:t>
      </w:r>
      <w:r w:rsidR="00F36369" w:rsidRPr="0031602D">
        <w:rPr>
          <w:rFonts w:ascii="Times New Roman" w:eastAsia="仿宋_GB2312" w:hAnsi="Times New Roman" w:cs="Times New Roman" w:hint="eastAsia"/>
          <w:color w:val="auto"/>
          <w:kern w:val="2"/>
        </w:rPr>
        <w:t>等检查手段</w:t>
      </w:r>
      <w:r w:rsidR="00002431" w:rsidRPr="0031602D">
        <w:rPr>
          <w:rFonts w:ascii="Times New Roman" w:eastAsia="仿宋_GB2312" w:hAnsi="Times New Roman" w:cs="Times New Roman" w:hint="eastAsia"/>
          <w:color w:val="auto"/>
          <w:kern w:val="2"/>
        </w:rPr>
        <w:t>兼容性</w:t>
      </w:r>
      <w:r w:rsidR="00F36369" w:rsidRPr="0031602D">
        <w:rPr>
          <w:rFonts w:ascii="Times New Roman" w:eastAsia="仿宋_GB2312" w:hAnsi="Times New Roman" w:cs="Times New Roman" w:hint="eastAsia"/>
          <w:color w:val="auto"/>
          <w:kern w:val="2"/>
        </w:rPr>
        <w:t>的</w:t>
      </w:r>
      <w:r w:rsidR="00002431" w:rsidRPr="0031602D">
        <w:rPr>
          <w:rFonts w:ascii="Times New Roman" w:eastAsia="仿宋_GB2312" w:hAnsi="Times New Roman" w:cs="Times New Roman" w:hint="eastAsia"/>
          <w:color w:val="auto"/>
          <w:kern w:val="2"/>
        </w:rPr>
        <w:t>研究资料，</w:t>
      </w:r>
      <w:r w:rsidR="00F36369" w:rsidRPr="0031602D">
        <w:rPr>
          <w:rFonts w:ascii="Times New Roman" w:eastAsia="仿宋_GB2312" w:hAnsi="Times New Roman" w:cs="Times New Roman" w:hint="eastAsia"/>
          <w:color w:val="auto"/>
          <w:kern w:val="2"/>
        </w:rPr>
        <w:t>并</w:t>
      </w:r>
      <w:r w:rsidR="00002431" w:rsidRPr="0031602D">
        <w:rPr>
          <w:rFonts w:ascii="Times New Roman" w:eastAsia="仿宋_GB2312" w:hAnsi="Times New Roman" w:cs="Times New Roman" w:hint="eastAsia"/>
          <w:color w:val="auto"/>
          <w:kern w:val="2"/>
        </w:rPr>
        <w:t>在说明书中明确</w:t>
      </w:r>
      <w:r w:rsidR="00F36369" w:rsidRPr="0031602D">
        <w:rPr>
          <w:rFonts w:ascii="Times New Roman" w:eastAsia="仿宋_GB2312" w:hAnsi="Times New Roman" w:cs="Times New Roman" w:hint="eastAsia"/>
          <w:color w:val="auto"/>
          <w:kern w:val="2"/>
        </w:rPr>
        <w:t>能否进行</w:t>
      </w:r>
      <w:r w:rsidR="00002431" w:rsidRPr="0031602D">
        <w:rPr>
          <w:rFonts w:ascii="Times New Roman" w:eastAsia="仿宋_GB2312" w:hAnsi="Times New Roman" w:cs="Times New Roman" w:hint="eastAsia"/>
          <w:color w:val="auto"/>
          <w:kern w:val="2"/>
        </w:rPr>
        <w:t>MRI</w:t>
      </w:r>
      <w:r w:rsidR="00F36369" w:rsidRPr="0031602D">
        <w:rPr>
          <w:rFonts w:ascii="Times New Roman" w:eastAsia="仿宋_GB2312" w:hAnsi="Times New Roman" w:cs="Times New Roman" w:hint="eastAsia"/>
          <w:color w:val="auto"/>
          <w:kern w:val="2"/>
        </w:rPr>
        <w:t>等</w:t>
      </w:r>
      <w:r w:rsidR="00002431" w:rsidRPr="0031602D">
        <w:rPr>
          <w:rFonts w:ascii="Times New Roman" w:eastAsia="仿宋_GB2312" w:hAnsi="Times New Roman" w:cs="Times New Roman" w:hint="eastAsia"/>
          <w:color w:val="auto"/>
          <w:kern w:val="2"/>
        </w:rPr>
        <w:t>检查的警示信息</w:t>
      </w:r>
      <w:r w:rsidR="00F36369" w:rsidRPr="0031602D">
        <w:rPr>
          <w:rFonts w:ascii="Times New Roman" w:eastAsia="仿宋_GB2312" w:hAnsi="Times New Roman" w:cs="Times New Roman" w:hint="eastAsia"/>
          <w:color w:val="auto"/>
          <w:kern w:val="2"/>
        </w:rPr>
        <w:t>，概述适宜的</w:t>
      </w:r>
      <w:r w:rsidR="00002431" w:rsidRPr="0031602D">
        <w:rPr>
          <w:rFonts w:ascii="Times New Roman" w:eastAsia="仿宋_GB2312" w:hAnsi="Times New Roman" w:cs="Times New Roman" w:hint="eastAsia"/>
          <w:color w:val="auto"/>
          <w:kern w:val="2"/>
        </w:rPr>
        <w:t>MRI</w:t>
      </w:r>
      <w:r w:rsidR="0005389B" w:rsidRPr="0031602D">
        <w:rPr>
          <w:rFonts w:ascii="Times New Roman" w:eastAsia="仿宋_GB2312" w:hAnsi="Times New Roman" w:cs="Times New Roman" w:hint="eastAsia"/>
          <w:color w:val="auto"/>
          <w:kern w:val="2"/>
        </w:rPr>
        <w:t>环境</w:t>
      </w:r>
      <w:r w:rsidR="00F36369" w:rsidRPr="0031602D">
        <w:rPr>
          <w:rFonts w:ascii="Times New Roman" w:eastAsia="仿宋_GB2312" w:hAnsi="Times New Roman" w:cs="Times New Roman" w:hint="eastAsia"/>
          <w:color w:val="auto"/>
          <w:kern w:val="2"/>
        </w:rPr>
        <w:t>条件</w:t>
      </w:r>
      <w:r w:rsidR="00002431" w:rsidRPr="0031602D">
        <w:rPr>
          <w:rFonts w:ascii="Times New Roman" w:eastAsia="仿宋_GB2312" w:hAnsi="Times New Roman" w:cs="Times New Roman" w:hint="eastAsia"/>
          <w:color w:val="auto"/>
          <w:kern w:val="2"/>
        </w:rPr>
        <w:t>。</w:t>
      </w:r>
    </w:p>
    <w:p w:rsidR="00002431" w:rsidRPr="0031602D" w:rsidRDefault="007B52CB"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⑥</w:t>
      </w:r>
      <w:r w:rsidR="00002431" w:rsidRPr="0031602D">
        <w:rPr>
          <w:rFonts w:ascii="Times New Roman" w:eastAsia="仿宋_GB2312" w:hAnsi="Times New Roman" w:cs="Times New Roman" w:hint="eastAsia"/>
          <w:color w:val="auto"/>
          <w:kern w:val="2"/>
        </w:rPr>
        <w:t>明确产品具体使用年限，并提供支持性资料。</w:t>
      </w:r>
    </w:p>
    <w:p w:rsidR="00E967EC" w:rsidRPr="0031602D" w:rsidRDefault="0000243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⑦提供产品结构设计或其他特殊设计的相关研究、验证资料。</w:t>
      </w:r>
    </w:p>
    <w:p w:rsidR="00FD508E" w:rsidRPr="0031602D" w:rsidRDefault="007B52CB"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2.</w:t>
      </w:r>
      <w:r w:rsidR="00FD508E" w:rsidRPr="0031602D">
        <w:rPr>
          <w:rFonts w:ascii="Times New Roman" w:eastAsia="仿宋_GB2312" w:hAnsi="Times New Roman" w:cs="Times New Roman" w:hint="eastAsia"/>
          <w:color w:val="auto"/>
          <w:kern w:val="2"/>
        </w:rPr>
        <w:t>生物相容性评价研究</w:t>
      </w:r>
    </w:p>
    <w:p w:rsidR="00FD508E" w:rsidRPr="0031602D" w:rsidRDefault="008E118C"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1</w:t>
      </w:r>
      <w:r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需对成品中与患者和使用者直接或间接接触的材料的生物相容性进行评价。生物相容性评价研究资料需包括：</w:t>
      </w:r>
    </w:p>
    <w:p w:rsidR="008E118C" w:rsidRPr="0031602D" w:rsidRDefault="008E118C"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①生物相容性评价的依据和方法。</w:t>
      </w:r>
    </w:p>
    <w:p w:rsidR="008E118C" w:rsidRPr="0031602D" w:rsidRDefault="008E118C"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②产品所用材料的描述及与人体接触的性质。</w:t>
      </w:r>
    </w:p>
    <w:p w:rsidR="008E118C" w:rsidRPr="0031602D" w:rsidRDefault="008E118C"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③实施或豁免生物学试验的理由和论证。</w:t>
      </w:r>
    </w:p>
    <w:p w:rsidR="008E118C" w:rsidRPr="0031602D" w:rsidRDefault="008E118C"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④对于现有数据或试验结果的评价。</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2</w:t>
      </w:r>
      <w:r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目前根据</w:t>
      </w:r>
      <w:r w:rsidR="00F2587D" w:rsidRPr="0031602D">
        <w:rPr>
          <w:rFonts w:ascii="Times New Roman" w:eastAsia="仿宋_GB2312" w:hAnsi="Times New Roman" w:cs="Times New Roman" w:hint="eastAsia"/>
          <w:color w:val="auto"/>
          <w:kern w:val="2"/>
        </w:rPr>
        <w:t>GB/T 16886.1</w:t>
      </w:r>
      <w:r w:rsidR="00FD508E" w:rsidRPr="0031602D">
        <w:rPr>
          <w:rFonts w:ascii="Times New Roman" w:eastAsia="仿宋_GB2312" w:hAnsi="Times New Roman" w:cs="Times New Roman" w:hint="eastAsia"/>
          <w:color w:val="auto"/>
          <w:kern w:val="2"/>
        </w:rPr>
        <w:t>，</w:t>
      </w:r>
      <w:r w:rsidR="008E2D53" w:rsidRPr="0031602D">
        <w:rPr>
          <w:rFonts w:ascii="Times New Roman" w:eastAsia="仿宋_GB2312" w:hAnsi="Times New Roman" w:cs="Times New Roman" w:hint="eastAsia"/>
          <w:color w:val="auto"/>
          <w:kern w:val="2"/>
        </w:rPr>
        <w:t>宫内节育器产品需考虑的生物相容性评价项目包括：细胞毒</w:t>
      </w:r>
      <w:r w:rsidR="00F632C4" w:rsidRPr="0031602D">
        <w:rPr>
          <w:rFonts w:ascii="Times New Roman" w:eastAsia="仿宋_GB2312" w:hAnsi="Times New Roman" w:cs="Times New Roman" w:hint="eastAsia"/>
          <w:color w:val="auto"/>
          <w:kern w:val="2"/>
        </w:rPr>
        <w:t>性、致敏、</w:t>
      </w:r>
      <w:r w:rsidR="0044498C" w:rsidRPr="0031602D">
        <w:rPr>
          <w:rFonts w:ascii="Times New Roman" w:eastAsia="仿宋_GB2312" w:hAnsi="Times New Roman" w:cs="Times New Roman" w:hint="eastAsia"/>
          <w:color w:val="auto"/>
          <w:kern w:val="2"/>
        </w:rPr>
        <w:t>阴道刺激</w:t>
      </w:r>
      <w:r w:rsidR="004A45E8" w:rsidRPr="0031602D">
        <w:rPr>
          <w:rFonts w:ascii="Times New Roman" w:eastAsia="仿宋_GB2312" w:hAnsi="Times New Roman" w:cs="Times New Roman" w:hint="eastAsia"/>
          <w:color w:val="auto"/>
          <w:kern w:val="2"/>
        </w:rPr>
        <w:t>、</w:t>
      </w:r>
      <w:r w:rsidR="00AD36F4" w:rsidRPr="0031602D">
        <w:rPr>
          <w:rFonts w:ascii="Times New Roman" w:eastAsia="仿宋_GB2312" w:hAnsi="Times New Roman" w:cs="Times New Roman" w:hint="eastAsia"/>
          <w:color w:val="auto"/>
          <w:kern w:val="2"/>
        </w:rPr>
        <w:t>热原、</w:t>
      </w:r>
      <w:r w:rsidR="004A45E8" w:rsidRPr="0031602D">
        <w:rPr>
          <w:rFonts w:ascii="Times New Roman" w:eastAsia="仿宋_GB2312" w:hAnsi="Times New Roman" w:cs="Times New Roman" w:hint="eastAsia"/>
          <w:color w:val="auto"/>
          <w:kern w:val="2"/>
        </w:rPr>
        <w:t>急性全身毒性</w:t>
      </w:r>
      <w:r w:rsidR="00F632C4" w:rsidRPr="0031602D">
        <w:rPr>
          <w:rFonts w:ascii="Times New Roman" w:eastAsia="仿宋_GB2312" w:hAnsi="Times New Roman" w:cs="Times New Roman" w:hint="eastAsia"/>
          <w:color w:val="auto"/>
          <w:kern w:val="2"/>
        </w:rPr>
        <w:t>、亚慢性毒性、遗传毒性、植入试验、生殖毒性</w:t>
      </w:r>
      <w:r w:rsidR="008E2D53" w:rsidRPr="0031602D">
        <w:rPr>
          <w:rFonts w:ascii="Times New Roman" w:eastAsia="仿宋_GB2312" w:hAnsi="Times New Roman" w:cs="Times New Roman" w:hint="eastAsia"/>
          <w:color w:val="auto"/>
          <w:kern w:val="2"/>
        </w:rPr>
        <w:t>。</w:t>
      </w:r>
      <w:r w:rsidR="000E7919" w:rsidRPr="0031602D">
        <w:rPr>
          <w:rFonts w:ascii="Times New Roman" w:eastAsia="仿宋_GB2312" w:hAnsi="Times New Roman" w:cs="Times New Roman" w:hint="eastAsia"/>
          <w:color w:val="auto"/>
          <w:kern w:val="2"/>
        </w:rPr>
        <w:t>放置器</w:t>
      </w:r>
      <w:r w:rsidR="00FD508E" w:rsidRPr="0031602D">
        <w:rPr>
          <w:rFonts w:ascii="Times New Roman" w:eastAsia="仿宋_GB2312" w:hAnsi="Times New Roman" w:cs="Times New Roman" w:hint="eastAsia"/>
          <w:color w:val="auto"/>
          <w:kern w:val="2"/>
        </w:rPr>
        <w:t>需考虑的生物相容性评价项目包括：细胞毒性、</w:t>
      </w:r>
      <w:r w:rsidR="004A45E8" w:rsidRPr="0031602D">
        <w:rPr>
          <w:rFonts w:ascii="Times New Roman" w:eastAsia="仿宋_GB2312" w:hAnsi="Times New Roman" w:cs="Times New Roman" w:hint="eastAsia"/>
          <w:color w:val="auto"/>
          <w:kern w:val="2"/>
        </w:rPr>
        <w:t>阴道刺激</w:t>
      </w:r>
      <w:r w:rsidR="00FD508E" w:rsidRPr="0031602D">
        <w:rPr>
          <w:rFonts w:ascii="Times New Roman" w:eastAsia="仿宋_GB2312" w:hAnsi="Times New Roman" w:cs="Times New Roman" w:hint="eastAsia"/>
          <w:color w:val="auto"/>
          <w:kern w:val="2"/>
        </w:rPr>
        <w:t>、致敏。如果</w:t>
      </w:r>
      <w:r w:rsidR="00FD508E" w:rsidRPr="0031602D">
        <w:rPr>
          <w:rFonts w:ascii="Times New Roman" w:eastAsia="仿宋_GB2312" w:hAnsi="Times New Roman" w:cs="Times New Roman" w:hint="eastAsia"/>
          <w:color w:val="auto"/>
          <w:kern w:val="2"/>
        </w:rPr>
        <w:t>GB/T 16886.1</w:t>
      </w:r>
      <w:r w:rsidR="00FD508E" w:rsidRPr="0031602D">
        <w:rPr>
          <w:rFonts w:ascii="Times New Roman" w:eastAsia="仿宋_GB2312" w:hAnsi="Times New Roman" w:cs="Times New Roman" w:hint="eastAsia"/>
          <w:color w:val="auto"/>
          <w:kern w:val="2"/>
        </w:rPr>
        <w:t>进行了更新，需按照有效的标准版本</w:t>
      </w:r>
      <w:r w:rsidR="00E967EC" w:rsidRPr="0031602D">
        <w:rPr>
          <w:rFonts w:ascii="Times New Roman" w:eastAsia="仿宋_GB2312" w:hAnsi="Times New Roman" w:cs="Times New Roman" w:hint="eastAsia"/>
          <w:color w:val="auto"/>
          <w:kern w:val="2"/>
        </w:rPr>
        <w:t>进行</w:t>
      </w:r>
      <w:r w:rsidR="00FD508E" w:rsidRPr="0031602D">
        <w:rPr>
          <w:rFonts w:ascii="Times New Roman" w:eastAsia="仿宋_GB2312" w:hAnsi="Times New Roman" w:cs="Times New Roman" w:hint="eastAsia"/>
          <w:color w:val="auto"/>
          <w:kern w:val="2"/>
        </w:rPr>
        <w:t>生</w:t>
      </w:r>
      <w:r w:rsidR="00FD508E" w:rsidRPr="0031602D">
        <w:rPr>
          <w:rFonts w:ascii="Times New Roman" w:eastAsia="仿宋_GB2312" w:hAnsi="Times New Roman" w:cs="Times New Roman" w:hint="eastAsia"/>
          <w:color w:val="auto"/>
          <w:kern w:val="2"/>
        </w:rPr>
        <w:lastRenderedPageBreak/>
        <w:t>物学评价。</w:t>
      </w:r>
    </w:p>
    <w:p w:rsidR="006273B9"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3</w:t>
      </w:r>
      <w:r w:rsidRPr="0031602D">
        <w:rPr>
          <w:rFonts w:ascii="Times New Roman" w:eastAsia="仿宋_GB2312" w:hAnsi="Times New Roman" w:cs="Times New Roman" w:hint="eastAsia"/>
          <w:color w:val="auto"/>
          <w:kern w:val="2"/>
        </w:rPr>
        <w:t>）</w:t>
      </w:r>
      <w:r w:rsidR="006273B9" w:rsidRPr="0031602D">
        <w:rPr>
          <w:rFonts w:ascii="Times New Roman" w:eastAsia="仿宋_GB2312" w:hAnsi="Times New Roman" w:cs="Times New Roman" w:hint="eastAsia"/>
          <w:color w:val="auto"/>
          <w:kern w:val="2"/>
        </w:rPr>
        <w:t>对含铜宫内节育器进行细胞毒性试验时，往往得出细胞毒性</w:t>
      </w:r>
      <w:r w:rsidR="006273B9" w:rsidRPr="0031602D">
        <w:rPr>
          <w:rFonts w:ascii="Times New Roman" w:eastAsia="仿宋_GB2312" w:hAnsi="Times New Roman" w:cs="Times New Roman" w:hint="eastAsia"/>
          <w:color w:val="auto"/>
          <w:kern w:val="2"/>
        </w:rPr>
        <w:t>2</w:t>
      </w:r>
      <w:r w:rsidR="006273B9" w:rsidRPr="0031602D">
        <w:rPr>
          <w:rFonts w:ascii="Times New Roman" w:eastAsia="仿宋_GB2312" w:hAnsi="Times New Roman" w:cs="Times New Roman" w:hint="eastAsia"/>
          <w:color w:val="auto"/>
          <w:kern w:val="2"/>
        </w:rPr>
        <w:t>级以上的结论。建议按照如下程序进行细胞毒性评价：首先对宫内节育器产品按照标准的浸提液制备方法进行细胞毒性试验；对于标准方法试验结论为细胞毒性</w:t>
      </w:r>
      <w:r w:rsidR="006273B9" w:rsidRPr="0031602D">
        <w:rPr>
          <w:rFonts w:ascii="Times New Roman" w:eastAsia="仿宋_GB2312" w:hAnsi="Times New Roman" w:cs="Times New Roman" w:hint="eastAsia"/>
          <w:color w:val="auto"/>
          <w:kern w:val="2"/>
        </w:rPr>
        <w:t>2</w:t>
      </w:r>
      <w:r w:rsidR="006273B9" w:rsidRPr="0031602D">
        <w:rPr>
          <w:rFonts w:ascii="Times New Roman" w:eastAsia="仿宋_GB2312" w:hAnsi="Times New Roman" w:cs="Times New Roman" w:hint="eastAsia"/>
          <w:color w:val="auto"/>
          <w:kern w:val="2"/>
        </w:rPr>
        <w:t>级以上（不含</w:t>
      </w:r>
      <w:r w:rsidR="006273B9" w:rsidRPr="0031602D">
        <w:rPr>
          <w:rFonts w:ascii="Times New Roman" w:eastAsia="仿宋_GB2312" w:hAnsi="Times New Roman" w:cs="Times New Roman" w:hint="eastAsia"/>
          <w:color w:val="auto"/>
          <w:kern w:val="2"/>
        </w:rPr>
        <w:t>2</w:t>
      </w:r>
      <w:r w:rsidR="006273B9" w:rsidRPr="0031602D">
        <w:rPr>
          <w:rFonts w:ascii="Times New Roman" w:eastAsia="仿宋_GB2312" w:hAnsi="Times New Roman" w:cs="Times New Roman" w:hint="eastAsia"/>
          <w:color w:val="auto"/>
          <w:kern w:val="2"/>
        </w:rPr>
        <w:t>级）的，需要补充以下两个试验：①梯度稀释试验：对标准浸提液进行梯度稀释，直至细胞毒性结论为</w:t>
      </w:r>
      <w:r w:rsidR="00E967EC" w:rsidRPr="0031602D">
        <w:rPr>
          <w:rFonts w:ascii="Times New Roman" w:eastAsia="仿宋_GB2312" w:hAnsi="Times New Roman" w:cs="Times New Roman" w:hint="eastAsia"/>
          <w:color w:val="auto"/>
          <w:kern w:val="2"/>
        </w:rPr>
        <w:t>2</w:t>
      </w:r>
      <w:r w:rsidR="006273B9" w:rsidRPr="0031602D">
        <w:rPr>
          <w:rFonts w:ascii="Times New Roman" w:eastAsia="仿宋_GB2312" w:hAnsi="Times New Roman" w:cs="Times New Roman" w:hint="eastAsia"/>
          <w:color w:val="auto"/>
          <w:kern w:val="2"/>
        </w:rPr>
        <w:t>级或以下，报告稀释倍数与细胞毒性的关系；及②去除铜材料后其余部件的常规细胞毒性试验。</w:t>
      </w:r>
      <w:r w:rsidR="00E967EC" w:rsidRPr="0031602D">
        <w:rPr>
          <w:rFonts w:ascii="Times New Roman" w:eastAsia="仿宋_GB2312" w:hAnsi="Times New Roman" w:cs="Times New Roman" w:hint="eastAsia"/>
          <w:color w:val="auto"/>
          <w:kern w:val="2"/>
        </w:rPr>
        <w:t>申请人</w:t>
      </w:r>
      <w:r w:rsidR="006273B9" w:rsidRPr="0031602D">
        <w:rPr>
          <w:rFonts w:ascii="Times New Roman" w:eastAsia="仿宋_GB2312" w:hAnsi="Times New Roman" w:cs="Times New Roman" w:hint="eastAsia"/>
          <w:color w:val="auto"/>
          <w:kern w:val="2"/>
        </w:rPr>
        <w:t>需结合以上三个细胞毒性试验的结果，提供该产品细胞毒性的综合性评价资料。</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4</w:t>
      </w:r>
      <w:r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若申报产品中含有全新植入人体的材料成分，需提供该材料适合用于人体使用的相关</w:t>
      </w:r>
      <w:r w:rsidR="00BD71BA" w:rsidRPr="0031602D">
        <w:rPr>
          <w:rFonts w:ascii="Times New Roman" w:eastAsia="仿宋_GB2312" w:hAnsi="Times New Roman" w:cs="Times New Roman" w:hint="eastAsia"/>
          <w:color w:val="auto"/>
          <w:kern w:val="2"/>
        </w:rPr>
        <w:t>评价</w:t>
      </w:r>
      <w:r w:rsidR="00FD508E" w:rsidRPr="0031602D">
        <w:rPr>
          <w:rFonts w:ascii="Times New Roman" w:eastAsia="仿宋_GB2312" w:hAnsi="Times New Roman" w:cs="Times New Roman" w:hint="eastAsia"/>
          <w:color w:val="auto"/>
          <w:kern w:val="2"/>
        </w:rPr>
        <w:t>资料，包括对长期的生物相容性进行评价，如长期植入后反应、慢性毒性、致癌性等。</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3.</w:t>
      </w:r>
      <w:r w:rsidR="00FD508E" w:rsidRPr="0031602D">
        <w:rPr>
          <w:rFonts w:ascii="Times New Roman" w:eastAsia="仿宋_GB2312" w:hAnsi="Times New Roman" w:cs="Times New Roman" w:hint="eastAsia"/>
          <w:color w:val="auto"/>
          <w:kern w:val="2"/>
        </w:rPr>
        <w:t>灭菌</w:t>
      </w:r>
      <w:r w:rsidR="00FD508E"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消毒工艺研究</w:t>
      </w:r>
    </w:p>
    <w:p w:rsidR="00FD508E" w:rsidRPr="0031602D" w:rsidRDefault="00FD508E"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产品需经最终灭菌，明确灭菌工艺（方法和参数）和无菌保证水平（</w:t>
      </w:r>
      <w:r w:rsidRPr="0031602D">
        <w:rPr>
          <w:rFonts w:ascii="Times New Roman" w:eastAsia="仿宋_GB2312" w:hAnsi="Times New Roman" w:cs="Times New Roman" w:hint="eastAsia"/>
          <w:color w:val="auto"/>
          <w:kern w:val="2"/>
        </w:rPr>
        <w:t>SAL</w:t>
      </w: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SAL</w:t>
      </w:r>
      <w:r w:rsidRPr="0031602D">
        <w:rPr>
          <w:rFonts w:ascii="Times New Roman" w:eastAsia="仿宋_GB2312" w:hAnsi="Times New Roman" w:cs="Times New Roman" w:hint="eastAsia"/>
          <w:color w:val="auto"/>
          <w:kern w:val="2"/>
        </w:rPr>
        <w:t>需达到</w:t>
      </w:r>
      <w:r w:rsidRPr="0031602D">
        <w:rPr>
          <w:rFonts w:ascii="Times New Roman" w:eastAsia="仿宋_GB2312" w:hAnsi="Times New Roman" w:cs="Times New Roman" w:hint="eastAsia"/>
          <w:color w:val="auto"/>
          <w:kern w:val="2"/>
        </w:rPr>
        <w:t>10-6</w:t>
      </w:r>
      <w:r w:rsidRPr="0031602D">
        <w:rPr>
          <w:rFonts w:ascii="Times New Roman" w:eastAsia="仿宋_GB2312" w:hAnsi="Times New Roman" w:cs="Times New Roman" w:hint="eastAsia"/>
          <w:color w:val="auto"/>
          <w:kern w:val="2"/>
        </w:rPr>
        <w:t>，提供灭菌确认报告。如灭菌使用的方法容易出现残留</w:t>
      </w: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需明确残留物信息及采取的处理方法，并提供研究资料。</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4.</w:t>
      </w:r>
      <w:r w:rsidR="00FD508E" w:rsidRPr="0031602D">
        <w:rPr>
          <w:rFonts w:ascii="Times New Roman" w:eastAsia="仿宋_GB2312" w:hAnsi="Times New Roman" w:cs="Times New Roman" w:hint="eastAsia"/>
          <w:color w:val="auto"/>
          <w:kern w:val="2"/>
        </w:rPr>
        <w:t>产品有效期和包装研究</w:t>
      </w:r>
    </w:p>
    <w:p w:rsidR="00FD508E" w:rsidRPr="0031602D" w:rsidRDefault="00FD508E"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提供产品有效期的验证报告（包括产品物理、化学稳定性和包装密封稳定性的验证资料）。不同包装的产品需分别提供验证资料。</w:t>
      </w:r>
      <w:bookmarkStart w:id="0" w:name="_GoBack"/>
      <w:bookmarkEnd w:id="0"/>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lastRenderedPageBreak/>
        <w:t>5.</w:t>
      </w:r>
      <w:r w:rsidR="00FD508E" w:rsidRPr="0031602D">
        <w:rPr>
          <w:rFonts w:ascii="Times New Roman" w:eastAsia="仿宋_GB2312" w:hAnsi="Times New Roman" w:cs="Times New Roman" w:hint="eastAsia"/>
          <w:color w:val="auto"/>
          <w:kern w:val="2"/>
        </w:rPr>
        <w:t>临床前动物试验</w:t>
      </w:r>
    </w:p>
    <w:p w:rsidR="00FD508E" w:rsidRPr="0031602D" w:rsidRDefault="005F41C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对于采用新材料或新工艺的宫内节育器</w:t>
      </w:r>
      <w:r w:rsidR="00FD508E" w:rsidRPr="0031602D">
        <w:rPr>
          <w:rFonts w:ascii="Times New Roman" w:eastAsia="仿宋_GB2312" w:hAnsi="Times New Roman" w:cs="Times New Roman" w:hint="eastAsia"/>
          <w:color w:val="auto"/>
          <w:kern w:val="2"/>
        </w:rPr>
        <w:t>，需</w:t>
      </w:r>
      <w:r w:rsidRPr="0031602D">
        <w:rPr>
          <w:rFonts w:ascii="Times New Roman" w:eastAsia="仿宋_GB2312" w:hAnsi="Times New Roman" w:cs="Times New Roman" w:hint="eastAsia"/>
          <w:color w:val="auto"/>
          <w:kern w:val="2"/>
        </w:rPr>
        <w:t>提供临床前动物试验资料，</w:t>
      </w:r>
      <w:r w:rsidR="00FD508E" w:rsidRPr="0031602D">
        <w:rPr>
          <w:rFonts w:ascii="Times New Roman" w:eastAsia="仿宋_GB2312" w:hAnsi="Times New Roman" w:cs="Times New Roman" w:hint="eastAsia"/>
          <w:color w:val="auto"/>
          <w:kern w:val="2"/>
        </w:rPr>
        <w:t>包括动物试验研究的目的、结果及记录。</w:t>
      </w:r>
      <w:r w:rsidRPr="0031602D">
        <w:rPr>
          <w:rFonts w:ascii="Times New Roman" w:eastAsia="仿宋_GB2312" w:hAnsi="Times New Roman" w:cs="Times New Roman" w:hint="eastAsia"/>
          <w:color w:val="auto"/>
          <w:kern w:val="2"/>
        </w:rPr>
        <w:t>宜选用与人体宫腔构造相近的哺乳类动物。</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6.</w:t>
      </w:r>
      <w:r w:rsidR="00FD508E" w:rsidRPr="0031602D">
        <w:rPr>
          <w:rFonts w:ascii="Times New Roman" w:eastAsia="仿宋_GB2312" w:hAnsi="Times New Roman" w:cs="Times New Roman" w:hint="eastAsia"/>
          <w:color w:val="auto"/>
          <w:kern w:val="2"/>
        </w:rPr>
        <w:t>其他资料</w:t>
      </w:r>
    </w:p>
    <w:p w:rsidR="00FD508E" w:rsidRPr="0031602D" w:rsidRDefault="00FD508E"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对于添加</w:t>
      </w:r>
      <w:r w:rsidR="005E3356" w:rsidRPr="0031602D">
        <w:rPr>
          <w:rFonts w:ascii="Times New Roman" w:eastAsia="仿宋_GB2312" w:hAnsi="Times New Roman" w:cs="Times New Roman" w:hint="eastAsia"/>
          <w:color w:val="auto"/>
          <w:kern w:val="2"/>
        </w:rPr>
        <w:t>药物</w:t>
      </w:r>
      <w:r w:rsidRPr="0031602D">
        <w:rPr>
          <w:rFonts w:ascii="Times New Roman" w:eastAsia="仿宋_GB2312" w:hAnsi="Times New Roman" w:cs="Times New Roman" w:hint="eastAsia"/>
          <w:color w:val="auto"/>
          <w:kern w:val="2"/>
        </w:rPr>
        <w:t>成分的产品，首先需判断产品是以</w:t>
      </w:r>
      <w:r w:rsidR="005E3356" w:rsidRPr="0031602D">
        <w:rPr>
          <w:rFonts w:ascii="Times New Roman" w:eastAsia="仿宋_GB2312" w:hAnsi="Times New Roman" w:cs="Times New Roman" w:hint="eastAsia"/>
          <w:color w:val="auto"/>
          <w:kern w:val="2"/>
        </w:rPr>
        <w:t>药物</w:t>
      </w:r>
      <w:r w:rsidRPr="0031602D">
        <w:rPr>
          <w:rFonts w:ascii="Times New Roman" w:eastAsia="仿宋_GB2312" w:hAnsi="Times New Roman" w:cs="Times New Roman" w:hint="eastAsia"/>
          <w:color w:val="auto"/>
          <w:kern w:val="2"/>
        </w:rPr>
        <w:t>作用为主还是以医疗器械作用为主。若产品以</w:t>
      </w:r>
      <w:r w:rsidR="005E3356" w:rsidRPr="0031602D">
        <w:rPr>
          <w:rFonts w:ascii="Times New Roman" w:eastAsia="仿宋_GB2312" w:hAnsi="Times New Roman" w:cs="Times New Roman" w:hint="eastAsia"/>
          <w:color w:val="auto"/>
          <w:kern w:val="2"/>
        </w:rPr>
        <w:t>药物</w:t>
      </w:r>
      <w:r w:rsidRPr="0031602D">
        <w:rPr>
          <w:rFonts w:ascii="Times New Roman" w:eastAsia="仿宋_GB2312" w:hAnsi="Times New Roman" w:cs="Times New Roman" w:hint="eastAsia"/>
          <w:color w:val="auto"/>
          <w:kern w:val="2"/>
        </w:rPr>
        <w:t>作用为主，则宜申报药品注册，不在本文讨论的</w:t>
      </w:r>
      <w:r w:rsidR="00E12280" w:rsidRPr="0031602D">
        <w:rPr>
          <w:rFonts w:ascii="Times New Roman" w:eastAsia="仿宋_GB2312" w:hAnsi="Times New Roman" w:cs="Times New Roman" w:hint="eastAsia"/>
          <w:color w:val="auto"/>
          <w:kern w:val="2"/>
        </w:rPr>
        <w:t>范围之内。若产品以医疗器械作用为主，则需按照药械组合产品的</w:t>
      </w:r>
      <w:r w:rsidR="00B4098B" w:rsidRPr="0031602D">
        <w:rPr>
          <w:rFonts w:ascii="Times New Roman" w:eastAsia="仿宋_GB2312" w:hAnsi="Times New Roman" w:cs="Times New Roman" w:hint="eastAsia"/>
          <w:color w:val="auto"/>
          <w:kern w:val="2"/>
        </w:rPr>
        <w:t>要求</w:t>
      </w:r>
      <w:r w:rsidRPr="0031602D">
        <w:rPr>
          <w:rFonts w:ascii="Times New Roman" w:eastAsia="仿宋_GB2312" w:hAnsi="Times New Roman" w:cs="Times New Roman" w:hint="eastAsia"/>
          <w:color w:val="auto"/>
          <w:kern w:val="2"/>
        </w:rPr>
        <w:t>提供相应</w:t>
      </w:r>
      <w:r w:rsidR="00E12280" w:rsidRPr="0031602D">
        <w:rPr>
          <w:rFonts w:ascii="Times New Roman" w:eastAsia="仿宋_GB2312" w:hAnsi="Times New Roman" w:cs="Times New Roman" w:hint="eastAsia"/>
          <w:color w:val="auto"/>
          <w:kern w:val="2"/>
        </w:rPr>
        <w:t>研究</w:t>
      </w:r>
      <w:r w:rsidRPr="0031602D">
        <w:rPr>
          <w:rFonts w:ascii="Times New Roman" w:eastAsia="仿宋_GB2312" w:hAnsi="Times New Roman" w:cs="Times New Roman" w:hint="eastAsia"/>
          <w:color w:val="auto"/>
          <w:kern w:val="2"/>
        </w:rPr>
        <w:t>资料</w:t>
      </w:r>
      <w:r w:rsidR="001B7924" w:rsidRPr="0031602D">
        <w:rPr>
          <w:rFonts w:ascii="Times New Roman" w:eastAsia="仿宋_GB2312" w:hAnsi="Times New Roman" w:cs="Times New Roman" w:hint="eastAsia"/>
          <w:color w:val="auto"/>
          <w:kern w:val="2"/>
        </w:rPr>
        <w:t>，包括：</w:t>
      </w:r>
    </w:p>
    <w:p w:rsidR="00014D00" w:rsidRPr="0031602D" w:rsidRDefault="001B792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B4098B" w:rsidRPr="0031602D">
        <w:rPr>
          <w:rFonts w:ascii="Times New Roman" w:eastAsia="仿宋_GB2312" w:hAnsi="Times New Roman" w:cs="Times New Roman" w:hint="eastAsia"/>
          <w:color w:val="auto"/>
          <w:kern w:val="2"/>
        </w:rPr>
        <w:t>1</w:t>
      </w:r>
      <w:r w:rsidRPr="0031602D">
        <w:rPr>
          <w:rFonts w:ascii="Times New Roman" w:eastAsia="仿宋_GB2312" w:hAnsi="Times New Roman" w:cs="Times New Roman" w:hint="eastAsia"/>
          <w:color w:val="auto"/>
          <w:kern w:val="2"/>
        </w:rPr>
        <w:t>)</w:t>
      </w:r>
      <w:r w:rsidR="0028353F" w:rsidRPr="0031602D">
        <w:rPr>
          <w:rFonts w:ascii="Times New Roman" w:eastAsia="仿宋_GB2312" w:hAnsi="Times New Roman" w:cs="Times New Roman" w:hint="eastAsia"/>
          <w:color w:val="auto"/>
          <w:kern w:val="2"/>
        </w:rPr>
        <w:t>节育器</w:t>
      </w:r>
      <w:r w:rsidR="00014D00" w:rsidRPr="0031602D">
        <w:rPr>
          <w:rFonts w:ascii="Times New Roman" w:eastAsia="仿宋_GB2312" w:hAnsi="Times New Roman" w:cs="Times New Roman" w:hint="eastAsia"/>
          <w:color w:val="auto"/>
          <w:kern w:val="2"/>
        </w:rPr>
        <w:t>部件与药物相互作用的研究性资料。</w:t>
      </w:r>
    </w:p>
    <w:p w:rsidR="00014D00" w:rsidRPr="0031602D" w:rsidRDefault="00014D00"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B4098B" w:rsidRPr="0031602D">
        <w:rPr>
          <w:rFonts w:ascii="Times New Roman" w:eastAsia="仿宋_GB2312" w:hAnsi="Times New Roman" w:cs="Times New Roman" w:hint="eastAsia"/>
          <w:color w:val="auto"/>
          <w:kern w:val="2"/>
        </w:rPr>
        <w:t>2</w:t>
      </w:r>
      <w:r w:rsidRPr="0031602D">
        <w:rPr>
          <w:rFonts w:ascii="Times New Roman" w:eastAsia="仿宋_GB2312" w:hAnsi="Times New Roman" w:cs="Times New Roman" w:hint="eastAsia"/>
          <w:color w:val="auto"/>
          <w:kern w:val="2"/>
        </w:rPr>
        <w:t>)</w:t>
      </w:r>
      <w:r w:rsidR="00CF2982" w:rsidRPr="0031602D">
        <w:rPr>
          <w:rFonts w:ascii="Times New Roman" w:eastAsia="仿宋_GB2312" w:hAnsi="Times New Roman" w:cs="Times New Roman" w:hint="eastAsia"/>
          <w:color w:val="auto"/>
          <w:kern w:val="2"/>
        </w:rPr>
        <w:t>药物与</w:t>
      </w:r>
      <w:r w:rsidR="0028353F" w:rsidRPr="0031602D">
        <w:rPr>
          <w:rFonts w:ascii="Times New Roman" w:eastAsia="仿宋_GB2312" w:hAnsi="Times New Roman" w:cs="Times New Roman" w:hint="eastAsia"/>
          <w:color w:val="auto"/>
          <w:kern w:val="2"/>
        </w:rPr>
        <w:t>节育器</w:t>
      </w:r>
      <w:r w:rsidR="00CF2982" w:rsidRPr="0031602D">
        <w:rPr>
          <w:rFonts w:ascii="Times New Roman" w:eastAsia="仿宋_GB2312" w:hAnsi="Times New Roman" w:cs="Times New Roman" w:hint="eastAsia"/>
          <w:color w:val="auto"/>
          <w:kern w:val="2"/>
        </w:rPr>
        <w:t>结合后产品加工工艺（如灭菌）对药物性能影响的研究资料。</w:t>
      </w:r>
    </w:p>
    <w:p w:rsidR="0031602D" w:rsidRDefault="00014D00"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B4098B" w:rsidRPr="0031602D">
        <w:rPr>
          <w:rFonts w:ascii="Times New Roman" w:eastAsia="仿宋_GB2312" w:hAnsi="Times New Roman" w:cs="Times New Roman" w:hint="eastAsia"/>
          <w:color w:val="auto"/>
          <w:kern w:val="2"/>
        </w:rPr>
        <w:t>3</w:t>
      </w:r>
      <w:r w:rsidRPr="0031602D">
        <w:rPr>
          <w:rFonts w:ascii="Times New Roman" w:eastAsia="仿宋_GB2312" w:hAnsi="Times New Roman" w:cs="Times New Roman" w:hint="eastAsia"/>
          <w:color w:val="auto"/>
          <w:kern w:val="2"/>
        </w:rPr>
        <w:t>)</w:t>
      </w:r>
      <w:r w:rsidR="00CF2982" w:rsidRPr="0031602D">
        <w:rPr>
          <w:rFonts w:ascii="Times New Roman" w:eastAsia="仿宋_GB2312" w:hAnsi="Times New Roman" w:cs="Times New Roman" w:hint="eastAsia"/>
          <w:color w:val="auto"/>
          <w:kern w:val="2"/>
        </w:rPr>
        <w:t>如</w:t>
      </w:r>
      <w:r w:rsidR="0028353F" w:rsidRPr="0031602D">
        <w:rPr>
          <w:rFonts w:ascii="Times New Roman" w:eastAsia="仿宋_GB2312" w:hAnsi="Times New Roman" w:cs="Times New Roman" w:hint="eastAsia"/>
          <w:color w:val="auto"/>
          <w:kern w:val="2"/>
        </w:rPr>
        <w:t>含药节育器</w:t>
      </w:r>
      <w:r w:rsidR="00CF2982" w:rsidRPr="0031602D">
        <w:rPr>
          <w:rFonts w:ascii="Times New Roman" w:eastAsia="仿宋_GB2312" w:hAnsi="Times New Roman" w:cs="Times New Roman" w:hint="eastAsia"/>
          <w:color w:val="auto"/>
          <w:kern w:val="2"/>
        </w:rPr>
        <w:t>产品中含有多种药物，</w:t>
      </w:r>
      <w:r w:rsidRPr="0031602D">
        <w:rPr>
          <w:rFonts w:ascii="Times New Roman" w:eastAsia="仿宋_GB2312" w:hAnsi="Times New Roman" w:cs="Times New Roman" w:hint="eastAsia"/>
          <w:color w:val="auto"/>
          <w:kern w:val="2"/>
        </w:rPr>
        <w:t>提供药物间相互作用的研究</w:t>
      </w:r>
      <w:r w:rsidR="00CF2982" w:rsidRPr="0031602D">
        <w:rPr>
          <w:rFonts w:ascii="Times New Roman" w:eastAsia="仿宋_GB2312" w:hAnsi="Times New Roman" w:cs="Times New Roman" w:hint="eastAsia"/>
          <w:color w:val="auto"/>
          <w:kern w:val="2"/>
        </w:rPr>
        <w:t>资料。</w:t>
      </w:r>
    </w:p>
    <w:p w:rsidR="0031602D" w:rsidRDefault="00014D00"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B4098B" w:rsidRPr="0031602D">
        <w:rPr>
          <w:rFonts w:ascii="Times New Roman" w:eastAsia="仿宋_GB2312" w:hAnsi="Times New Roman" w:cs="Times New Roman" w:hint="eastAsia"/>
          <w:color w:val="auto"/>
          <w:kern w:val="2"/>
        </w:rPr>
        <w:t>4</w:t>
      </w:r>
      <w:r w:rsidRPr="0031602D">
        <w:rPr>
          <w:rFonts w:ascii="Times New Roman" w:eastAsia="仿宋_GB2312" w:hAnsi="Times New Roman" w:cs="Times New Roman" w:hint="eastAsia"/>
          <w:color w:val="auto"/>
          <w:kern w:val="2"/>
        </w:rPr>
        <w:t>)</w:t>
      </w:r>
      <w:r w:rsidR="0028353F" w:rsidRPr="0031602D">
        <w:rPr>
          <w:rFonts w:ascii="Times New Roman" w:eastAsia="仿宋_GB2312" w:hAnsi="Times New Roman" w:cs="Times New Roman" w:hint="eastAsia"/>
          <w:color w:val="auto"/>
          <w:kern w:val="2"/>
        </w:rPr>
        <w:t>含药节育器</w:t>
      </w:r>
      <w:r w:rsidR="00CF2982" w:rsidRPr="0031602D">
        <w:rPr>
          <w:rFonts w:ascii="Times New Roman" w:eastAsia="仿宋_GB2312" w:hAnsi="Times New Roman" w:cs="Times New Roman" w:hint="eastAsia"/>
          <w:color w:val="auto"/>
          <w:kern w:val="2"/>
        </w:rPr>
        <w:t>中药物含量</w:t>
      </w:r>
      <w:r w:rsidR="00771FFE" w:rsidRPr="0031602D">
        <w:rPr>
          <w:rFonts w:ascii="Times New Roman" w:eastAsia="仿宋_GB2312" w:hAnsi="Times New Roman" w:cs="Times New Roman" w:hint="eastAsia"/>
          <w:color w:val="auto"/>
          <w:kern w:val="2"/>
        </w:rPr>
        <w:t>/</w:t>
      </w:r>
      <w:r w:rsidR="00B4098B" w:rsidRPr="0031602D">
        <w:rPr>
          <w:rFonts w:ascii="Times New Roman" w:eastAsia="仿宋_GB2312" w:hAnsi="Times New Roman" w:cs="Times New Roman" w:hint="eastAsia"/>
          <w:color w:val="auto"/>
          <w:kern w:val="2"/>
        </w:rPr>
        <w:t>剂</w:t>
      </w:r>
      <w:r w:rsidR="00771FFE" w:rsidRPr="0031602D">
        <w:rPr>
          <w:rFonts w:ascii="Times New Roman" w:eastAsia="仿宋_GB2312" w:hAnsi="Times New Roman" w:cs="Times New Roman" w:hint="eastAsia"/>
          <w:color w:val="auto"/>
          <w:kern w:val="2"/>
        </w:rPr>
        <w:t>量的选择依据及</w:t>
      </w:r>
      <w:r w:rsidR="00CF2982" w:rsidRPr="0031602D">
        <w:rPr>
          <w:rFonts w:ascii="Times New Roman" w:eastAsia="仿宋_GB2312" w:hAnsi="Times New Roman" w:cs="Times New Roman" w:hint="eastAsia"/>
          <w:color w:val="auto"/>
          <w:kern w:val="2"/>
        </w:rPr>
        <w:t>相关研究资料。</w:t>
      </w:r>
    </w:p>
    <w:p w:rsidR="00014D00" w:rsidRPr="0031602D" w:rsidRDefault="00014D00"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B4098B" w:rsidRPr="0031602D">
        <w:rPr>
          <w:rFonts w:ascii="Times New Roman" w:eastAsia="仿宋_GB2312" w:hAnsi="Times New Roman" w:cs="Times New Roman" w:hint="eastAsia"/>
          <w:color w:val="auto"/>
          <w:kern w:val="2"/>
        </w:rPr>
        <w:t>5</w:t>
      </w:r>
      <w:r w:rsidRPr="0031602D">
        <w:rPr>
          <w:rFonts w:ascii="Times New Roman" w:eastAsia="仿宋_GB2312" w:hAnsi="Times New Roman" w:cs="Times New Roman" w:hint="eastAsia"/>
          <w:color w:val="auto"/>
          <w:kern w:val="2"/>
        </w:rPr>
        <w:t>)</w:t>
      </w:r>
      <w:r w:rsidR="00CF2982" w:rsidRPr="0031602D">
        <w:rPr>
          <w:rFonts w:ascii="Times New Roman" w:eastAsia="仿宋_GB2312" w:hAnsi="Times New Roman" w:cs="Times New Roman" w:hint="eastAsia"/>
          <w:color w:val="auto"/>
          <w:kern w:val="2"/>
        </w:rPr>
        <w:t>如含药</w:t>
      </w:r>
      <w:r w:rsidR="00771FFE" w:rsidRPr="0031602D">
        <w:rPr>
          <w:rFonts w:ascii="Times New Roman" w:eastAsia="仿宋_GB2312" w:hAnsi="Times New Roman" w:cs="Times New Roman" w:hint="eastAsia"/>
          <w:color w:val="auto"/>
          <w:kern w:val="2"/>
        </w:rPr>
        <w:t>节育器中药物的释放形</w:t>
      </w:r>
      <w:r w:rsidR="00CF2982" w:rsidRPr="0031602D">
        <w:rPr>
          <w:rFonts w:ascii="Times New Roman" w:eastAsia="仿宋_GB2312" w:hAnsi="Times New Roman" w:cs="Times New Roman" w:hint="eastAsia"/>
          <w:color w:val="auto"/>
          <w:kern w:val="2"/>
        </w:rPr>
        <w:t>式为缓释控制，提交药物释放速率的研究资料或文献资料。</w:t>
      </w:r>
    </w:p>
    <w:p w:rsidR="00B4098B" w:rsidRPr="0031602D" w:rsidRDefault="00B4098B"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B60C80" w:rsidRPr="0031602D">
        <w:rPr>
          <w:rFonts w:ascii="Times New Roman" w:eastAsia="仿宋_GB2312" w:hAnsi="Times New Roman" w:cs="Times New Roman" w:hint="eastAsia"/>
          <w:color w:val="auto"/>
          <w:kern w:val="2"/>
        </w:rPr>
        <w:t>6</w:t>
      </w:r>
      <w:r w:rsidRPr="0031602D">
        <w:rPr>
          <w:rFonts w:ascii="Times New Roman" w:eastAsia="仿宋_GB2312" w:hAnsi="Times New Roman" w:cs="Times New Roman" w:hint="eastAsia"/>
          <w:color w:val="auto"/>
          <w:kern w:val="2"/>
        </w:rPr>
        <w:t>)</w:t>
      </w:r>
      <w:r w:rsidR="00B60C80" w:rsidRPr="0031602D">
        <w:rPr>
          <w:rFonts w:ascii="Times New Roman" w:eastAsia="仿宋_GB2312" w:hAnsi="Times New Roman" w:cs="Times New Roman" w:hint="eastAsia"/>
          <w:color w:val="auto"/>
          <w:kern w:val="2"/>
        </w:rPr>
        <w:t>若尚未在已境内上市</w:t>
      </w:r>
      <w:r w:rsidRPr="0031602D">
        <w:rPr>
          <w:rFonts w:ascii="Times New Roman" w:eastAsia="仿宋_GB2312" w:hAnsi="Times New Roman" w:cs="Times New Roman" w:hint="eastAsia"/>
          <w:color w:val="auto"/>
          <w:kern w:val="2"/>
        </w:rPr>
        <w:t>含药节育器</w:t>
      </w:r>
      <w:r w:rsidR="00B60C80" w:rsidRPr="0031602D">
        <w:rPr>
          <w:rFonts w:ascii="Times New Roman" w:eastAsia="仿宋_GB2312" w:hAnsi="Times New Roman" w:cs="Times New Roman" w:hint="eastAsia"/>
          <w:color w:val="auto"/>
          <w:kern w:val="2"/>
        </w:rPr>
        <w:t>中使用，提供含药节育器中药物与</w:t>
      </w:r>
      <w:r w:rsidRPr="0031602D">
        <w:rPr>
          <w:rFonts w:ascii="Times New Roman" w:eastAsia="仿宋_GB2312" w:hAnsi="Times New Roman" w:cs="Times New Roman" w:hint="eastAsia"/>
          <w:color w:val="auto"/>
          <w:kern w:val="2"/>
        </w:rPr>
        <w:t>药品在给药途径、作用方式、给药剂量等方面的差异并</w:t>
      </w:r>
      <w:r w:rsidR="00B60C80" w:rsidRPr="0031602D">
        <w:rPr>
          <w:rFonts w:ascii="Times New Roman" w:eastAsia="仿宋_GB2312" w:hAnsi="Times New Roman" w:cs="Times New Roman" w:hint="eastAsia"/>
          <w:color w:val="auto"/>
          <w:kern w:val="2"/>
        </w:rPr>
        <w:t>予以</w:t>
      </w:r>
      <w:r w:rsidRPr="0031602D">
        <w:rPr>
          <w:rFonts w:ascii="Times New Roman" w:eastAsia="仿宋_GB2312" w:hAnsi="Times New Roman" w:cs="Times New Roman" w:hint="eastAsia"/>
          <w:color w:val="auto"/>
          <w:kern w:val="2"/>
        </w:rPr>
        <w:t>分析</w:t>
      </w:r>
      <w:r w:rsidR="00B60C80" w:rsidRPr="0031602D">
        <w:rPr>
          <w:rFonts w:ascii="Times New Roman" w:eastAsia="仿宋_GB2312" w:hAnsi="Times New Roman" w:cs="Times New Roman" w:hint="eastAsia"/>
          <w:color w:val="auto"/>
          <w:kern w:val="2"/>
        </w:rPr>
        <w:t>，提供</w:t>
      </w:r>
      <w:r w:rsidRPr="0031602D">
        <w:rPr>
          <w:rFonts w:ascii="Times New Roman" w:eastAsia="仿宋_GB2312" w:hAnsi="Times New Roman" w:cs="Times New Roman" w:hint="eastAsia"/>
          <w:color w:val="auto"/>
          <w:kern w:val="2"/>
        </w:rPr>
        <w:t>药物的药学、药理毒理、药代动力学等研究资料综述和已上市药物的临床不良反应综述。</w:t>
      </w:r>
    </w:p>
    <w:p w:rsidR="00FD508E" w:rsidRPr="0031602D" w:rsidRDefault="00F96E06" w:rsidP="0031602D">
      <w:pPr>
        <w:overflowPunct w:val="0"/>
        <w:spacing w:line="620" w:lineRule="exact"/>
        <w:ind w:left="0" w:firstLineChars="200" w:firstLine="640"/>
        <w:rPr>
          <w:rFonts w:ascii="楷体_GB2312" w:eastAsia="楷体_GB2312" w:hAnsi="Times New Roman" w:cs="Times New Roman"/>
          <w:color w:val="auto"/>
          <w:kern w:val="2"/>
        </w:rPr>
      </w:pPr>
      <w:r w:rsidRPr="0031602D">
        <w:rPr>
          <w:rFonts w:ascii="楷体_GB2312" w:eastAsia="楷体_GB2312" w:hAnsi="Times New Roman" w:cs="Times New Roman" w:hint="eastAsia"/>
          <w:color w:val="auto"/>
          <w:kern w:val="2"/>
        </w:rPr>
        <w:t>（</w:t>
      </w:r>
      <w:r w:rsidR="005402A3" w:rsidRPr="0031602D">
        <w:rPr>
          <w:rFonts w:ascii="楷体_GB2312" w:eastAsia="楷体_GB2312" w:hAnsi="Times New Roman" w:cs="Times New Roman" w:hint="eastAsia"/>
          <w:color w:val="auto"/>
          <w:kern w:val="2"/>
        </w:rPr>
        <w:t>三</w:t>
      </w:r>
      <w:r w:rsidRPr="0031602D">
        <w:rPr>
          <w:rFonts w:ascii="楷体_GB2312" w:eastAsia="楷体_GB2312" w:hAnsi="Times New Roman" w:cs="Times New Roman"/>
          <w:color w:val="auto"/>
          <w:kern w:val="2"/>
        </w:rPr>
        <w:t>）</w:t>
      </w:r>
      <w:r w:rsidR="00FD508E" w:rsidRPr="0031602D">
        <w:rPr>
          <w:rFonts w:ascii="楷体_GB2312" w:eastAsia="楷体_GB2312" w:hAnsi="Times New Roman" w:cs="Times New Roman" w:hint="eastAsia"/>
          <w:color w:val="auto"/>
          <w:kern w:val="2"/>
        </w:rPr>
        <w:t>生产制造信息</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lastRenderedPageBreak/>
        <w:t>1.</w:t>
      </w:r>
      <w:r w:rsidR="00FD508E" w:rsidRPr="0031602D">
        <w:rPr>
          <w:rFonts w:ascii="Times New Roman" w:eastAsia="仿宋_GB2312" w:hAnsi="Times New Roman" w:cs="Times New Roman" w:hint="eastAsia"/>
          <w:color w:val="auto"/>
          <w:kern w:val="2"/>
        </w:rPr>
        <w:t>详述产品生产加工过程，包括各种加工工艺、各种加工助剂的使用情况，对残留单体或小分子残留物的控制情况及相应的验证资料等。</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2.</w:t>
      </w:r>
      <w:r w:rsidR="00FD508E" w:rsidRPr="0031602D">
        <w:rPr>
          <w:rFonts w:ascii="Times New Roman" w:eastAsia="仿宋_GB2312" w:hAnsi="Times New Roman" w:cs="Times New Roman" w:hint="eastAsia"/>
          <w:color w:val="auto"/>
          <w:kern w:val="2"/>
        </w:rPr>
        <w:t>有多个研制、生产场地的，需概述每个研制、生产场地的实际情况。</w:t>
      </w:r>
      <w:r w:rsidR="00FD508E" w:rsidRPr="0031602D">
        <w:rPr>
          <w:rFonts w:ascii="Times New Roman" w:eastAsia="仿宋_GB2312" w:hAnsi="Times New Roman" w:cs="Times New Roman" w:hint="eastAsia"/>
          <w:color w:val="auto"/>
          <w:kern w:val="2"/>
        </w:rPr>
        <w:t xml:space="preserve"> </w:t>
      </w:r>
    </w:p>
    <w:p w:rsidR="00FD508E" w:rsidRPr="0031602D" w:rsidRDefault="0031602D" w:rsidP="0031602D">
      <w:pPr>
        <w:overflowPunct w:val="0"/>
        <w:spacing w:line="620" w:lineRule="exact"/>
        <w:ind w:left="0" w:firstLineChars="200" w:firstLine="640"/>
        <w:rPr>
          <w:rFonts w:ascii="楷体_GB2312" w:eastAsia="楷体_GB2312" w:hAnsi="Times New Roman" w:cs="Times New Roman"/>
          <w:color w:val="auto"/>
          <w:kern w:val="2"/>
        </w:rPr>
      </w:pPr>
      <w:r w:rsidRPr="0012385B">
        <w:rPr>
          <w:rFonts w:ascii="楷体_GB2312" w:eastAsia="楷体_GB2312" w:hint="eastAsia"/>
        </w:rPr>
        <w:t>（</w:t>
      </w:r>
      <w:r w:rsidR="005402A3" w:rsidRPr="0031602D">
        <w:rPr>
          <w:rFonts w:ascii="楷体_GB2312" w:eastAsia="楷体_GB2312" w:hAnsi="Times New Roman" w:cs="Times New Roman" w:hint="eastAsia"/>
          <w:color w:val="auto"/>
          <w:kern w:val="2"/>
        </w:rPr>
        <w:t>四</w:t>
      </w:r>
      <w:r w:rsidRPr="0012385B">
        <w:rPr>
          <w:rFonts w:ascii="楷体_GB2312" w:eastAsia="楷体_GB2312" w:hint="eastAsia"/>
        </w:rPr>
        <w:t>）</w:t>
      </w:r>
      <w:r w:rsidR="00FD508E" w:rsidRPr="0031602D">
        <w:rPr>
          <w:rFonts w:ascii="楷体_GB2312" w:eastAsia="楷体_GB2312" w:hAnsi="Times New Roman" w:cs="Times New Roman" w:hint="eastAsia"/>
          <w:color w:val="auto"/>
          <w:kern w:val="2"/>
        </w:rPr>
        <w:t>产品技术要求</w:t>
      </w:r>
    </w:p>
    <w:p w:rsidR="00FD508E"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1.</w:t>
      </w:r>
      <w:r w:rsidR="00FD508E" w:rsidRPr="0031602D">
        <w:rPr>
          <w:rFonts w:ascii="Times New Roman" w:eastAsia="仿宋_GB2312" w:hAnsi="Times New Roman" w:cs="Times New Roman" w:hint="eastAsia"/>
          <w:color w:val="auto"/>
          <w:kern w:val="2"/>
        </w:rPr>
        <w:t>性能指标宜根据产品特性制定，包括但不限于：</w:t>
      </w:r>
    </w:p>
    <w:p w:rsidR="000D0FF3" w:rsidRPr="0031602D" w:rsidRDefault="00F96E06"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1</w:t>
      </w:r>
      <w:r w:rsidRPr="0031602D">
        <w:rPr>
          <w:rFonts w:ascii="Times New Roman" w:eastAsia="仿宋_GB2312" w:hAnsi="Times New Roman" w:cs="Times New Roman" w:hint="eastAsia"/>
          <w:color w:val="auto"/>
          <w:kern w:val="2"/>
        </w:rPr>
        <w:t>)</w:t>
      </w:r>
      <w:r w:rsidR="000D0FF3" w:rsidRPr="0031602D">
        <w:rPr>
          <w:rFonts w:ascii="Times New Roman" w:eastAsia="仿宋_GB2312" w:hAnsi="Times New Roman" w:cs="Times New Roman" w:hint="eastAsia"/>
          <w:color w:val="auto"/>
          <w:kern w:val="2"/>
        </w:rPr>
        <w:t>基本</w:t>
      </w:r>
      <w:r w:rsidR="00FD508E" w:rsidRPr="0031602D">
        <w:rPr>
          <w:rFonts w:ascii="Times New Roman" w:eastAsia="仿宋_GB2312" w:hAnsi="Times New Roman" w:cs="Times New Roman" w:hint="eastAsia"/>
          <w:color w:val="auto"/>
          <w:kern w:val="2"/>
        </w:rPr>
        <w:t>性能：外观、</w:t>
      </w:r>
      <w:r w:rsidR="000D0FF3" w:rsidRPr="0031602D">
        <w:rPr>
          <w:rFonts w:ascii="Times New Roman" w:eastAsia="仿宋_GB2312" w:hAnsi="Times New Roman" w:cs="Times New Roman" w:hint="eastAsia"/>
          <w:color w:val="auto"/>
          <w:kern w:val="2"/>
        </w:rPr>
        <w:t>尺寸</w:t>
      </w:r>
      <w:r w:rsidR="00FD508E" w:rsidRPr="0031602D">
        <w:rPr>
          <w:rFonts w:ascii="Times New Roman" w:eastAsia="仿宋_GB2312" w:hAnsi="Times New Roman" w:cs="Times New Roman" w:hint="eastAsia"/>
          <w:color w:val="auto"/>
          <w:kern w:val="2"/>
        </w:rPr>
        <w:t>、</w:t>
      </w:r>
      <w:r w:rsidR="000D0FF3" w:rsidRPr="0031602D">
        <w:rPr>
          <w:rFonts w:ascii="Times New Roman" w:eastAsia="仿宋_GB2312" w:hAnsi="Times New Roman" w:cs="Times New Roman" w:hint="eastAsia"/>
          <w:color w:val="auto"/>
          <w:kern w:val="2"/>
        </w:rPr>
        <w:t>不锈钢丝硬度、钢丝表面粗糙度、不锈钢部件耐腐蚀性、铜以外其它金属材料的化学成分分析、铜纯度、铜表面积、铜杂质含量（</w:t>
      </w:r>
      <w:r w:rsidR="00B87709" w:rsidRPr="0031602D">
        <w:rPr>
          <w:rFonts w:ascii="Times New Roman" w:eastAsia="仿宋_GB2312" w:hAnsi="Times New Roman" w:cs="Times New Roman" w:hint="eastAsia"/>
          <w:color w:val="auto"/>
          <w:kern w:val="2"/>
        </w:rPr>
        <w:t>参考</w:t>
      </w:r>
      <w:r w:rsidR="00B87709" w:rsidRPr="0031602D">
        <w:rPr>
          <w:rFonts w:ascii="Times New Roman" w:eastAsia="仿宋_GB2312" w:hAnsi="Times New Roman" w:cs="Times New Roman" w:hint="eastAsia"/>
          <w:color w:val="auto"/>
          <w:kern w:val="2"/>
        </w:rPr>
        <w:t>YY/T1404</w:t>
      </w:r>
      <w:r w:rsidR="00AD36F4" w:rsidRPr="0031602D">
        <w:rPr>
          <w:rFonts w:ascii="Times New Roman" w:eastAsia="仿宋_GB2312" w:hAnsi="Times New Roman" w:cs="Times New Roman" w:hint="eastAsia"/>
          <w:color w:val="auto"/>
          <w:kern w:val="2"/>
        </w:rPr>
        <w:t>）</w:t>
      </w:r>
      <w:r w:rsidR="00AC425C" w:rsidRPr="0031602D">
        <w:rPr>
          <w:rFonts w:ascii="Times New Roman" w:eastAsia="仿宋_GB2312" w:hAnsi="Times New Roman" w:cs="Times New Roman" w:hint="eastAsia"/>
          <w:color w:val="auto"/>
          <w:kern w:val="2"/>
        </w:rPr>
        <w:t>。</w:t>
      </w:r>
    </w:p>
    <w:p w:rsidR="000D0FF3"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2</w:t>
      </w:r>
      <w:r w:rsidRPr="0031602D">
        <w:rPr>
          <w:rFonts w:ascii="Times New Roman" w:eastAsia="仿宋_GB2312" w:hAnsi="Times New Roman" w:cs="Times New Roman" w:hint="eastAsia"/>
          <w:color w:val="auto"/>
          <w:kern w:val="2"/>
        </w:rPr>
        <w:t>)</w:t>
      </w:r>
      <w:r w:rsidR="00261E26" w:rsidRPr="0031602D">
        <w:rPr>
          <w:rFonts w:ascii="Times New Roman" w:eastAsia="仿宋_GB2312" w:hAnsi="Times New Roman" w:cs="Times New Roman" w:hint="eastAsia"/>
          <w:color w:val="auto"/>
          <w:kern w:val="2"/>
        </w:rPr>
        <w:t>镍钛合金支架产品：镍钛合金产品的记忆性能</w:t>
      </w:r>
      <w:r w:rsidR="00F81CD0" w:rsidRPr="0031602D">
        <w:rPr>
          <w:rFonts w:ascii="Times New Roman" w:eastAsia="仿宋_GB2312" w:hAnsi="Times New Roman" w:cs="Times New Roman" w:hint="eastAsia"/>
          <w:color w:val="auto"/>
          <w:kern w:val="2"/>
        </w:rPr>
        <w:t>。</w:t>
      </w:r>
    </w:p>
    <w:p w:rsidR="00F81CD0"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5402A3" w:rsidRPr="0031602D">
        <w:rPr>
          <w:rFonts w:ascii="Times New Roman" w:eastAsia="仿宋_GB2312" w:hAnsi="Times New Roman" w:cs="Times New Roman" w:hint="eastAsia"/>
          <w:color w:val="auto"/>
          <w:kern w:val="2"/>
        </w:rPr>
        <w:t>3</w:t>
      </w:r>
      <w:r w:rsidRPr="0031602D">
        <w:rPr>
          <w:rFonts w:ascii="Times New Roman" w:eastAsia="仿宋_GB2312" w:hAnsi="Times New Roman" w:cs="Times New Roman" w:hint="eastAsia"/>
          <w:color w:val="auto"/>
          <w:kern w:val="2"/>
        </w:rPr>
        <w:t>)</w:t>
      </w:r>
      <w:r w:rsidR="00F81CD0" w:rsidRPr="0031602D">
        <w:rPr>
          <w:rFonts w:ascii="Times New Roman" w:eastAsia="仿宋_GB2312" w:hAnsi="Times New Roman" w:cs="Times New Roman" w:hint="eastAsia"/>
          <w:color w:val="auto"/>
          <w:kern w:val="2"/>
        </w:rPr>
        <w:t>带有硅</w:t>
      </w:r>
      <w:r w:rsidR="000D0FF3" w:rsidRPr="0031602D">
        <w:rPr>
          <w:rFonts w:ascii="Times New Roman" w:eastAsia="仿宋_GB2312" w:hAnsi="Times New Roman" w:cs="Times New Roman" w:hint="eastAsia"/>
          <w:color w:val="auto"/>
          <w:kern w:val="2"/>
        </w:rPr>
        <w:t>橡胶</w:t>
      </w:r>
      <w:r w:rsidR="00F81CD0" w:rsidRPr="0031602D">
        <w:rPr>
          <w:rFonts w:ascii="Times New Roman" w:eastAsia="仿宋_GB2312" w:hAnsi="Times New Roman" w:cs="Times New Roman" w:hint="eastAsia"/>
          <w:color w:val="auto"/>
          <w:kern w:val="2"/>
        </w:rPr>
        <w:t>部件产品：</w:t>
      </w:r>
    </w:p>
    <w:p w:rsidR="000D0FF3" w:rsidRPr="0031602D" w:rsidRDefault="000D0FF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物理性能：扯断强度、扯断伸长率、扯断永久变形、硬度</w:t>
      </w:r>
      <w:r w:rsidR="00F81CD0" w:rsidRPr="0031602D">
        <w:rPr>
          <w:rFonts w:ascii="Times New Roman" w:eastAsia="仿宋_GB2312" w:hAnsi="Times New Roman" w:cs="Times New Roman" w:hint="eastAsia"/>
          <w:color w:val="auto"/>
          <w:kern w:val="2"/>
        </w:rPr>
        <w:t>。</w:t>
      </w:r>
    </w:p>
    <w:p w:rsidR="00F81CD0" w:rsidRPr="0031602D" w:rsidRDefault="00F81CD0"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化学性能：蒸发残渣、酸碱度、干燥失重、过氧化物（适用于热硫化硅橡胶）、还原物质（易氧化物）（适用于加成硫化硅橡胶）、紫外吸光度、重金属总量、微量元素（铅</w:t>
      </w:r>
      <w:r w:rsidRPr="0031602D">
        <w:rPr>
          <w:rFonts w:ascii="Times New Roman" w:eastAsia="仿宋_GB2312" w:hAnsi="Times New Roman" w:cs="Times New Roman"/>
          <w:color w:val="auto"/>
          <w:kern w:val="2"/>
        </w:rPr>
        <w:t>Pb</w:t>
      </w:r>
      <w:r w:rsidRPr="0031602D">
        <w:rPr>
          <w:rFonts w:ascii="Times New Roman" w:eastAsia="仿宋_GB2312" w:hAnsi="Times New Roman" w:cs="Times New Roman" w:hint="eastAsia"/>
          <w:color w:val="auto"/>
          <w:kern w:val="2"/>
        </w:rPr>
        <w:t>、镉</w:t>
      </w:r>
      <w:r w:rsidRPr="0031602D">
        <w:rPr>
          <w:rFonts w:ascii="Times New Roman" w:eastAsia="仿宋_GB2312" w:hAnsi="Times New Roman" w:cs="Times New Roman"/>
          <w:color w:val="auto"/>
          <w:kern w:val="2"/>
        </w:rPr>
        <w:t>Cd</w:t>
      </w:r>
      <w:r w:rsidRPr="0031602D">
        <w:rPr>
          <w:rFonts w:ascii="Times New Roman" w:eastAsia="仿宋_GB2312" w:hAnsi="Times New Roman" w:cs="Times New Roman" w:hint="eastAsia"/>
          <w:color w:val="auto"/>
          <w:kern w:val="2"/>
        </w:rPr>
        <w:t>、砷</w:t>
      </w:r>
      <w:r w:rsidRPr="0031602D">
        <w:rPr>
          <w:rFonts w:ascii="Times New Roman" w:eastAsia="仿宋_GB2312" w:hAnsi="Times New Roman" w:cs="Times New Roman"/>
          <w:color w:val="auto"/>
          <w:kern w:val="2"/>
        </w:rPr>
        <w:t>As</w:t>
      </w:r>
      <w:r w:rsidRPr="0031602D">
        <w:rPr>
          <w:rFonts w:ascii="Times New Roman" w:eastAsia="仿宋_GB2312" w:hAnsi="Times New Roman" w:cs="Times New Roman" w:hint="eastAsia"/>
          <w:color w:val="auto"/>
          <w:kern w:val="2"/>
        </w:rPr>
        <w:t>、铬</w:t>
      </w:r>
      <w:r w:rsidRPr="0031602D">
        <w:rPr>
          <w:rFonts w:ascii="Times New Roman" w:eastAsia="仿宋_GB2312" w:hAnsi="Times New Roman" w:cs="Times New Roman"/>
          <w:color w:val="auto"/>
          <w:kern w:val="2"/>
        </w:rPr>
        <w:t>Cr</w:t>
      </w:r>
      <w:r w:rsidRPr="0031602D">
        <w:rPr>
          <w:rFonts w:ascii="Times New Roman" w:eastAsia="仿宋_GB2312" w:hAnsi="Times New Roman" w:cs="Times New Roman" w:hint="eastAsia"/>
          <w:color w:val="auto"/>
          <w:kern w:val="2"/>
        </w:rPr>
        <w:t>、铁</w:t>
      </w:r>
      <w:r w:rsidRPr="0031602D">
        <w:rPr>
          <w:rFonts w:ascii="Times New Roman" w:eastAsia="仿宋_GB2312" w:hAnsi="Times New Roman" w:cs="Times New Roman"/>
          <w:color w:val="auto"/>
          <w:kern w:val="2"/>
        </w:rPr>
        <w:t>Fe</w:t>
      </w:r>
      <w:r w:rsidRPr="0031602D">
        <w:rPr>
          <w:rFonts w:ascii="Times New Roman" w:eastAsia="仿宋_GB2312" w:hAnsi="Times New Roman" w:cs="Times New Roman" w:hint="eastAsia"/>
          <w:color w:val="auto"/>
          <w:kern w:val="2"/>
        </w:rPr>
        <w:t>）</w:t>
      </w:r>
      <w:r w:rsidR="00C75148" w:rsidRPr="0031602D">
        <w:rPr>
          <w:rFonts w:ascii="Times New Roman" w:eastAsia="仿宋_GB2312" w:hAnsi="Times New Roman" w:cs="Times New Roman" w:hint="eastAsia"/>
          <w:color w:val="auto"/>
          <w:kern w:val="2"/>
        </w:rPr>
        <w:t>。成品中硅橡胶部件的浸提物质和挥发物质（特别是低分子量物质）的定性定量分析，主要为</w:t>
      </w:r>
      <w:r w:rsidR="00C75148" w:rsidRPr="0031602D">
        <w:rPr>
          <w:rFonts w:ascii="Times New Roman" w:eastAsia="仿宋_GB2312" w:hAnsi="Times New Roman" w:cs="Times New Roman" w:hint="eastAsia"/>
          <w:color w:val="auto"/>
          <w:kern w:val="2"/>
        </w:rPr>
        <w:t>D4</w:t>
      </w:r>
      <w:r w:rsidR="00C75148" w:rsidRPr="0031602D">
        <w:rPr>
          <w:rFonts w:ascii="Times New Roman" w:eastAsia="仿宋_GB2312" w:hAnsi="Times New Roman" w:cs="Times New Roman" w:hint="eastAsia"/>
          <w:color w:val="auto"/>
          <w:kern w:val="2"/>
        </w:rPr>
        <w:t>及</w:t>
      </w:r>
      <w:r w:rsidR="00C75148" w:rsidRPr="0031602D">
        <w:rPr>
          <w:rFonts w:ascii="Times New Roman" w:eastAsia="仿宋_GB2312" w:hAnsi="Times New Roman" w:cs="Times New Roman" w:hint="eastAsia"/>
          <w:color w:val="auto"/>
          <w:kern w:val="2"/>
        </w:rPr>
        <w:t>D5</w:t>
      </w:r>
      <w:r w:rsidR="00C75148" w:rsidRPr="0031602D">
        <w:rPr>
          <w:rFonts w:ascii="Times New Roman" w:eastAsia="仿宋_GB2312" w:hAnsi="Times New Roman" w:cs="Times New Roman" w:hint="eastAsia"/>
          <w:color w:val="auto"/>
          <w:kern w:val="2"/>
        </w:rPr>
        <w:t>含量要求。</w:t>
      </w:r>
    </w:p>
    <w:p w:rsidR="009F6E0F" w:rsidRPr="0031602D" w:rsidRDefault="007E096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(4)</w:t>
      </w:r>
      <w:r w:rsidR="009F6E0F" w:rsidRPr="0031602D">
        <w:rPr>
          <w:rFonts w:ascii="Times New Roman" w:eastAsia="仿宋_GB2312" w:hAnsi="Times New Roman" w:cs="Times New Roman" w:hint="eastAsia"/>
          <w:color w:val="auto"/>
          <w:kern w:val="2"/>
        </w:rPr>
        <w:t>含有硫酸钡等显影作用的产品：显影性能、显影剂定性定量要求。</w:t>
      </w:r>
    </w:p>
    <w:p w:rsidR="00C75148"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5</w:t>
      </w:r>
      <w:r w:rsidRPr="0031602D">
        <w:rPr>
          <w:rFonts w:ascii="Times New Roman" w:eastAsia="仿宋_GB2312" w:hAnsi="Times New Roman" w:cs="Times New Roman" w:hint="eastAsia"/>
          <w:color w:val="auto"/>
          <w:kern w:val="2"/>
        </w:rPr>
        <w:t>)</w:t>
      </w:r>
      <w:r w:rsidR="00C75148" w:rsidRPr="0031602D">
        <w:rPr>
          <w:rFonts w:ascii="Times New Roman" w:eastAsia="仿宋_GB2312" w:hAnsi="Times New Roman" w:cs="Times New Roman" w:hint="eastAsia"/>
          <w:color w:val="auto"/>
          <w:kern w:val="2"/>
        </w:rPr>
        <w:t>节育器使用性能：平面度（</w:t>
      </w:r>
      <w:r w:rsidR="00C75148" w:rsidRPr="0031602D">
        <w:rPr>
          <w:rFonts w:ascii="Times New Roman" w:eastAsia="仿宋_GB2312" w:hAnsi="Times New Roman" w:cs="Times New Roman" w:hint="eastAsia"/>
          <w:color w:val="auto"/>
          <w:kern w:val="2"/>
        </w:rPr>
        <w:t>GB-11234</w:t>
      </w:r>
      <w:r w:rsidR="00C75148" w:rsidRPr="0031602D">
        <w:rPr>
          <w:rFonts w:ascii="Times New Roman" w:eastAsia="仿宋_GB2312" w:hAnsi="Times New Roman" w:cs="Times New Roman" w:hint="eastAsia"/>
          <w:color w:val="auto"/>
          <w:kern w:val="2"/>
        </w:rPr>
        <w:t>宫腔形）；变形量（</w:t>
      </w:r>
      <w:r w:rsidR="00C75148" w:rsidRPr="0031602D">
        <w:rPr>
          <w:rFonts w:ascii="Times New Roman" w:eastAsia="仿宋_GB2312" w:hAnsi="Times New Roman" w:cs="Times New Roman" w:hint="eastAsia"/>
          <w:color w:val="auto"/>
          <w:kern w:val="2"/>
        </w:rPr>
        <w:t>GB-3156OCu/ GB-11234</w:t>
      </w:r>
      <w:r w:rsidR="00C75148" w:rsidRPr="0031602D">
        <w:rPr>
          <w:rFonts w:ascii="Times New Roman" w:eastAsia="仿宋_GB2312" w:hAnsi="Times New Roman" w:cs="Times New Roman" w:hint="eastAsia"/>
          <w:color w:val="auto"/>
          <w:kern w:val="2"/>
        </w:rPr>
        <w:t>宫腔形）；弹性（</w:t>
      </w:r>
      <w:r w:rsidR="00C75148" w:rsidRPr="0031602D">
        <w:rPr>
          <w:rFonts w:ascii="Times New Roman" w:eastAsia="仿宋_GB2312" w:hAnsi="Times New Roman" w:cs="Times New Roman" w:hint="eastAsia"/>
          <w:color w:val="auto"/>
          <w:kern w:val="2"/>
        </w:rPr>
        <w:t>GB-11235 VCu</w:t>
      </w:r>
      <w:r w:rsidR="00C75148" w:rsidRPr="0031602D">
        <w:rPr>
          <w:rFonts w:ascii="Times New Roman" w:eastAsia="仿宋_GB2312" w:hAnsi="Times New Roman" w:cs="Times New Roman" w:hint="eastAsia"/>
          <w:color w:val="auto"/>
          <w:kern w:val="2"/>
        </w:rPr>
        <w:t>）；恢复</w:t>
      </w:r>
      <w:r w:rsidR="00C75148" w:rsidRPr="0031602D">
        <w:rPr>
          <w:rFonts w:ascii="Times New Roman" w:eastAsia="仿宋_GB2312" w:hAnsi="Times New Roman" w:cs="Times New Roman" w:hint="eastAsia"/>
          <w:color w:val="auto"/>
          <w:kern w:val="2"/>
        </w:rPr>
        <w:lastRenderedPageBreak/>
        <w:t>性（</w:t>
      </w:r>
      <w:r w:rsidR="00C75148" w:rsidRPr="0031602D">
        <w:rPr>
          <w:rFonts w:ascii="Times New Roman" w:eastAsia="仿宋_GB2312" w:hAnsi="Times New Roman" w:cs="Times New Roman" w:hint="eastAsia"/>
          <w:color w:val="auto"/>
          <w:kern w:val="2"/>
        </w:rPr>
        <w:t>GB-11236 TCu</w:t>
      </w:r>
      <w:r w:rsidR="00C75148" w:rsidRPr="0031602D">
        <w:rPr>
          <w:rFonts w:ascii="Times New Roman" w:eastAsia="仿宋_GB2312" w:hAnsi="Times New Roman" w:cs="Times New Roman" w:hint="eastAsia"/>
          <w:color w:val="auto"/>
          <w:kern w:val="2"/>
        </w:rPr>
        <w:t>）；节育器支撑力（</w:t>
      </w:r>
      <w:r w:rsidR="00C75148" w:rsidRPr="0031602D">
        <w:rPr>
          <w:rFonts w:ascii="Times New Roman" w:eastAsia="仿宋_GB2312" w:hAnsi="Times New Roman" w:cs="Times New Roman" w:hint="eastAsia"/>
          <w:color w:val="auto"/>
          <w:kern w:val="2"/>
        </w:rPr>
        <w:t>GB-3156OCu</w:t>
      </w:r>
      <w:r w:rsidR="00C75148" w:rsidRPr="0031602D">
        <w:rPr>
          <w:rFonts w:ascii="Times New Roman" w:eastAsia="仿宋_GB2312" w:hAnsi="Times New Roman" w:cs="Times New Roman" w:hint="eastAsia"/>
          <w:color w:val="auto"/>
          <w:kern w:val="2"/>
        </w:rPr>
        <w:t>）；径向压缩下偏扭程度（</w:t>
      </w:r>
      <w:r w:rsidR="00C75148" w:rsidRPr="0031602D">
        <w:rPr>
          <w:rFonts w:ascii="Times New Roman" w:eastAsia="仿宋_GB2312" w:hAnsi="Times New Roman" w:cs="Times New Roman" w:hint="eastAsia"/>
          <w:color w:val="auto"/>
          <w:kern w:val="2"/>
        </w:rPr>
        <w:t>GB-3156OCu</w:t>
      </w:r>
      <w:r w:rsidR="00C75148" w:rsidRPr="0031602D">
        <w:rPr>
          <w:rFonts w:ascii="Times New Roman" w:eastAsia="仿宋_GB2312" w:hAnsi="Times New Roman" w:cs="Times New Roman" w:hint="eastAsia"/>
          <w:color w:val="auto"/>
          <w:kern w:val="2"/>
        </w:rPr>
        <w:t>）；铜管位移拉力；尾丝长度及外观；尾丝抗拉力（</w:t>
      </w:r>
      <w:r w:rsidR="00C75148" w:rsidRPr="0031602D">
        <w:rPr>
          <w:rFonts w:ascii="Times New Roman" w:eastAsia="仿宋_GB2312" w:hAnsi="Times New Roman" w:cs="Times New Roman" w:hint="eastAsia"/>
          <w:color w:val="auto"/>
          <w:kern w:val="2"/>
        </w:rPr>
        <w:t>GB-11235 VCu</w:t>
      </w:r>
      <w:r w:rsidR="00C75148" w:rsidRPr="0031602D">
        <w:rPr>
          <w:rFonts w:ascii="Times New Roman" w:eastAsia="仿宋_GB2312" w:hAnsi="Times New Roman" w:cs="Times New Roman" w:hint="eastAsia"/>
          <w:color w:val="auto"/>
          <w:kern w:val="2"/>
        </w:rPr>
        <w:t>）；尾丝与节育器连接强度（</w:t>
      </w:r>
      <w:r w:rsidR="00C75148" w:rsidRPr="0031602D">
        <w:rPr>
          <w:rFonts w:ascii="Times New Roman" w:eastAsia="仿宋_GB2312" w:hAnsi="Times New Roman" w:cs="Times New Roman" w:hint="eastAsia"/>
          <w:color w:val="auto"/>
          <w:kern w:val="2"/>
        </w:rPr>
        <w:t>GB-11236 TCu</w:t>
      </w:r>
      <w:r w:rsidR="00C75148" w:rsidRPr="0031602D">
        <w:rPr>
          <w:rFonts w:ascii="Times New Roman" w:eastAsia="仿宋_GB2312" w:hAnsi="Times New Roman" w:cs="Times New Roman" w:hint="eastAsia"/>
          <w:color w:val="auto"/>
          <w:kern w:val="2"/>
        </w:rPr>
        <w:t>）。</w:t>
      </w:r>
    </w:p>
    <w:p w:rsidR="009F6E0F" w:rsidRPr="0031602D" w:rsidRDefault="007E096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(6)</w:t>
      </w:r>
      <w:r w:rsidR="007004E3" w:rsidRPr="0031602D">
        <w:rPr>
          <w:rFonts w:ascii="Times New Roman" w:eastAsia="仿宋_GB2312" w:hAnsi="Times New Roman" w:cs="Times New Roman" w:hint="eastAsia"/>
          <w:color w:val="auto"/>
          <w:kern w:val="2"/>
        </w:rPr>
        <w:t>包装要求：</w:t>
      </w:r>
      <w:r w:rsidR="009F6E0F" w:rsidRPr="0031602D">
        <w:rPr>
          <w:rFonts w:ascii="Times New Roman" w:eastAsia="仿宋_GB2312" w:hAnsi="Times New Roman" w:cs="Times New Roman" w:hint="eastAsia"/>
          <w:color w:val="auto"/>
          <w:kern w:val="2"/>
        </w:rPr>
        <w:t>包装剥离力。</w:t>
      </w:r>
    </w:p>
    <w:p w:rsidR="00C75148"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7</w:t>
      </w:r>
      <w:r w:rsidRPr="0031602D">
        <w:rPr>
          <w:rFonts w:ascii="Times New Roman" w:eastAsia="仿宋_GB2312" w:hAnsi="Times New Roman" w:cs="Times New Roman" w:hint="eastAsia"/>
          <w:color w:val="auto"/>
          <w:kern w:val="2"/>
        </w:rPr>
        <w:t>)</w:t>
      </w:r>
      <w:r w:rsidR="00C75148" w:rsidRPr="0031602D">
        <w:rPr>
          <w:rFonts w:ascii="Times New Roman" w:eastAsia="仿宋_GB2312" w:hAnsi="Times New Roman" w:cs="Times New Roman" w:hint="eastAsia"/>
          <w:color w:val="auto"/>
          <w:kern w:val="2"/>
        </w:rPr>
        <w:t>对环氧乙烷灭菌的产品：</w:t>
      </w:r>
      <w:r w:rsidR="00C75148" w:rsidRPr="0031602D">
        <w:rPr>
          <w:rFonts w:ascii="Times New Roman" w:eastAsia="仿宋_GB2312" w:hAnsi="Times New Roman" w:cs="Times New Roman" w:hint="eastAsia"/>
          <w:color w:val="auto"/>
          <w:kern w:val="2"/>
        </w:rPr>
        <w:t>EO</w:t>
      </w:r>
      <w:r w:rsidR="00C75148" w:rsidRPr="0031602D">
        <w:rPr>
          <w:rFonts w:ascii="Times New Roman" w:eastAsia="仿宋_GB2312" w:hAnsi="Times New Roman" w:cs="Times New Roman" w:hint="eastAsia"/>
          <w:color w:val="auto"/>
          <w:kern w:val="2"/>
        </w:rPr>
        <w:t>残留量。</w:t>
      </w:r>
    </w:p>
    <w:p w:rsidR="00FD508E"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8</w:t>
      </w: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 xml:space="preserve"> </w:t>
      </w:r>
      <w:r w:rsidR="007E0963" w:rsidRPr="0031602D">
        <w:rPr>
          <w:rFonts w:ascii="Times New Roman" w:eastAsia="仿宋_GB2312" w:hAnsi="Times New Roman" w:cs="Times New Roman" w:hint="eastAsia"/>
          <w:color w:val="auto"/>
          <w:kern w:val="2"/>
        </w:rPr>
        <w:t>产品在生产过程中引入的有害小分子物质残留量要求，如加工助剂等。</w:t>
      </w:r>
    </w:p>
    <w:p w:rsidR="0083491C"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9</w:t>
      </w:r>
      <w:r w:rsidRPr="0031602D">
        <w:rPr>
          <w:rFonts w:ascii="Times New Roman" w:eastAsia="仿宋_GB2312" w:hAnsi="Times New Roman" w:cs="Times New Roman" w:hint="eastAsia"/>
          <w:color w:val="auto"/>
          <w:kern w:val="2"/>
        </w:rPr>
        <w:t>)</w:t>
      </w:r>
      <w:r w:rsidR="00F632C4" w:rsidRPr="0031602D">
        <w:rPr>
          <w:rFonts w:ascii="Times New Roman" w:eastAsia="仿宋_GB2312" w:hAnsi="Times New Roman" w:cs="Times New Roman" w:hint="eastAsia"/>
          <w:color w:val="auto"/>
          <w:kern w:val="2"/>
        </w:rPr>
        <w:t>对于含药器械：药物的定性、定量、释放速率</w:t>
      </w:r>
      <w:r w:rsidR="0083491C" w:rsidRPr="0031602D">
        <w:rPr>
          <w:rFonts w:ascii="Times New Roman" w:eastAsia="仿宋_GB2312" w:hAnsi="Times New Roman" w:cs="Times New Roman" w:hint="eastAsia"/>
          <w:color w:val="auto"/>
          <w:kern w:val="2"/>
        </w:rPr>
        <w:t>。</w:t>
      </w:r>
    </w:p>
    <w:p w:rsidR="00FD508E"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10</w:t>
      </w: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color w:val="auto"/>
          <w:kern w:val="2"/>
        </w:rPr>
        <w:t xml:space="preserve"> </w:t>
      </w:r>
      <w:r w:rsidR="007E0963" w:rsidRPr="0031602D">
        <w:rPr>
          <w:rFonts w:ascii="Times New Roman" w:eastAsia="仿宋_GB2312" w:hAnsi="Times New Roman" w:cs="Times New Roman" w:hint="eastAsia"/>
          <w:color w:val="auto"/>
          <w:kern w:val="2"/>
        </w:rPr>
        <w:t>无菌。</w:t>
      </w:r>
    </w:p>
    <w:p w:rsidR="00B46F6B"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7E0963" w:rsidRPr="0031602D">
        <w:rPr>
          <w:rFonts w:ascii="Times New Roman" w:eastAsia="仿宋_GB2312" w:hAnsi="Times New Roman" w:cs="Times New Roman" w:hint="eastAsia"/>
          <w:color w:val="auto"/>
          <w:kern w:val="2"/>
        </w:rPr>
        <w:t>11</w:t>
      </w:r>
      <w:r w:rsidRPr="0031602D">
        <w:rPr>
          <w:rFonts w:ascii="Times New Roman" w:eastAsia="仿宋_GB2312" w:hAnsi="Times New Roman" w:cs="Times New Roman" w:hint="eastAsia"/>
          <w:color w:val="auto"/>
          <w:kern w:val="2"/>
        </w:rPr>
        <w:t>)</w:t>
      </w:r>
      <w:r w:rsidR="00B46F6B" w:rsidRPr="0031602D">
        <w:rPr>
          <w:rFonts w:ascii="Times New Roman" w:eastAsia="仿宋_GB2312" w:hAnsi="Times New Roman" w:cs="Times New Roman" w:hint="eastAsia"/>
          <w:color w:val="auto"/>
          <w:kern w:val="2"/>
        </w:rPr>
        <w:t>放置器适用的技术要求：</w:t>
      </w:r>
      <w:r w:rsidR="004D1EEF" w:rsidRPr="0031602D">
        <w:rPr>
          <w:rFonts w:ascii="Times New Roman" w:eastAsia="仿宋_GB2312" w:hAnsi="Times New Roman" w:cs="Times New Roman" w:hint="eastAsia"/>
          <w:color w:val="auto"/>
          <w:kern w:val="2"/>
        </w:rPr>
        <w:t>放置器外观；</w:t>
      </w:r>
      <w:r w:rsidR="00B46F6B" w:rsidRPr="0031602D">
        <w:rPr>
          <w:rFonts w:ascii="Times New Roman" w:eastAsia="仿宋_GB2312" w:hAnsi="Times New Roman" w:cs="Times New Roman" w:hint="eastAsia"/>
          <w:color w:val="auto"/>
          <w:kern w:val="2"/>
        </w:rPr>
        <w:t>放置管外径；定位块移动阻力；</w:t>
      </w:r>
      <w:r w:rsidR="004D1EEF" w:rsidRPr="0031602D">
        <w:rPr>
          <w:rFonts w:ascii="Times New Roman" w:eastAsia="仿宋_GB2312" w:hAnsi="Times New Roman" w:cs="Times New Roman" w:hint="eastAsia"/>
          <w:color w:val="auto"/>
          <w:kern w:val="2"/>
        </w:rPr>
        <w:t>放置器与节育器结合强度；节育器脱出力。</w:t>
      </w:r>
    </w:p>
    <w:p w:rsidR="00FD508E"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2.</w:t>
      </w:r>
      <w:r w:rsidR="00FD508E" w:rsidRPr="0031602D">
        <w:rPr>
          <w:rFonts w:ascii="Times New Roman" w:eastAsia="仿宋_GB2312" w:hAnsi="Times New Roman" w:cs="Times New Roman" w:hint="eastAsia"/>
          <w:color w:val="auto"/>
          <w:kern w:val="2"/>
        </w:rPr>
        <w:t>若有不适用的项目需在研究资料中详细说明理由。对于无法在终产品中测定的项目</w:t>
      </w:r>
      <w:r w:rsidR="00AD36F4" w:rsidRPr="0031602D">
        <w:rPr>
          <w:rFonts w:ascii="Times New Roman" w:eastAsia="仿宋_GB2312" w:hAnsi="Times New Roman" w:cs="Times New Roman" w:hint="eastAsia"/>
          <w:color w:val="auto"/>
          <w:kern w:val="2"/>
        </w:rPr>
        <w:t>，建议对相同工艺处理后的样品进行检测，</w:t>
      </w:r>
      <w:r w:rsidR="00FD508E" w:rsidRPr="0031602D">
        <w:rPr>
          <w:rFonts w:ascii="Times New Roman" w:eastAsia="仿宋_GB2312" w:hAnsi="Times New Roman" w:cs="Times New Roman" w:hint="eastAsia"/>
          <w:color w:val="auto"/>
          <w:kern w:val="2"/>
        </w:rPr>
        <w:t>并在研究资料中提供中间品相关性能的质控资料。</w:t>
      </w:r>
    </w:p>
    <w:p w:rsidR="00FD508E" w:rsidRPr="0031602D" w:rsidRDefault="002E4C33" w:rsidP="0031602D">
      <w:pPr>
        <w:overflowPunct w:val="0"/>
        <w:spacing w:line="620" w:lineRule="exact"/>
        <w:ind w:left="0" w:firstLineChars="200" w:firstLine="640"/>
        <w:rPr>
          <w:rFonts w:ascii="楷体_GB2312" w:eastAsia="楷体_GB2312" w:hAnsi="Times New Roman" w:cs="Times New Roman"/>
          <w:color w:val="auto"/>
          <w:kern w:val="2"/>
        </w:rPr>
      </w:pPr>
      <w:r w:rsidRPr="0031602D">
        <w:rPr>
          <w:rFonts w:ascii="楷体_GB2312" w:eastAsia="楷体_GB2312" w:hAnsi="Times New Roman" w:cs="Times New Roman" w:hint="eastAsia"/>
          <w:color w:val="auto"/>
          <w:kern w:val="2"/>
        </w:rPr>
        <w:t>(</w:t>
      </w:r>
      <w:r w:rsidR="005402A3" w:rsidRPr="0031602D">
        <w:rPr>
          <w:rFonts w:ascii="楷体_GB2312" w:eastAsia="楷体_GB2312" w:hAnsi="Times New Roman" w:cs="Times New Roman" w:hint="eastAsia"/>
          <w:color w:val="auto"/>
          <w:kern w:val="2"/>
        </w:rPr>
        <w:t>五</w:t>
      </w:r>
      <w:r w:rsidRPr="0031602D">
        <w:rPr>
          <w:rFonts w:ascii="楷体_GB2312" w:eastAsia="楷体_GB2312" w:hAnsi="Times New Roman" w:cs="Times New Roman" w:hint="eastAsia"/>
          <w:color w:val="auto"/>
          <w:kern w:val="2"/>
        </w:rPr>
        <w:t>)</w:t>
      </w:r>
      <w:r w:rsidR="00FD508E" w:rsidRPr="0031602D">
        <w:rPr>
          <w:rFonts w:ascii="楷体_GB2312" w:eastAsia="楷体_GB2312" w:hAnsi="Times New Roman" w:cs="Times New Roman" w:hint="eastAsia"/>
          <w:color w:val="auto"/>
          <w:kern w:val="2"/>
        </w:rPr>
        <w:t>产品说明书</w:t>
      </w:r>
      <w:r w:rsidR="00681687" w:rsidRPr="0031602D">
        <w:rPr>
          <w:rFonts w:ascii="楷体_GB2312" w:eastAsia="楷体_GB2312" w:hAnsi="Times New Roman" w:cs="Times New Roman" w:hint="eastAsia"/>
          <w:color w:val="auto"/>
          <w:kern w:val="2"/>
        </w:rPr>
        <w:t>及标签</w:t>
      </w:r>
      <w:r w:rsidR="00FD508E" w:rsidRPr="0031602D">
        <w:rPr>
          <w:rFonts w:ascii="楷体_GB2312" w:eastAsia="楷体_GB2312" w:hAnsi="Times New Roman" w:cs="Times New Roman" w:hint="eastAsia"/>
          <w:color w:val="auto"/>
          <w:kern w:val="2"/>
        </w:rPr>
        <w:t>：</w:t>
      </w:r>
    </w:p>
    <w:p w:rsidR="006E0558" w:rsidRPr="0031602D" w:rsidRDefault="002E4C33"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1.</w:t>
      </w:r>
      <w:r w:rsidR="00FD508E" w:rsidRPr="0031602D">
        <w:rPr>
          <w:rFonts w:ascii="Times New Roman" w:eastAsia="仿宋_GB2312" w:hAnsi="Times New Roman" w:cs="Times New Roman" w:hint="eastAsia"/>
          <w:color w:val="auto"/>
          <w:kern w:val="2"/>
        </w:rPr>
        <w:t>产品说明书需按照总局令第</w:t>
      </w:r>
      <w:r w:rsidR="00FD508E" w:rsidRPr="0031602D">
        <w:rPr>
          <w:rFonts w:ascii="Times New Roman" w:eastAsia="仿宋_GB2312" w:hAnsi="Times New Roman" w:cs="Times New Roman" w:hint="eastAsia"/>
          <w:color w:val="auto"/>
          <w:kern w:val="2"/>
        </w:rPr>
        <w:t>6</w:t>
      </w:r>
      <w:r w:rsidR="00FD508E" w:rsidRPr="0031602D">
        <w:rPr>
          <w:rFonts w:ascii="Times New Roman" w:eastAsia="仿宋_GB2312" w:hAnsi="Times New Roman" w:cs="Times New Roman" w:hint="eastAsia"/>
          <w:color w:val="auto"/>
          <w:kern w:val="2"/>
        </w:rPr>
        <w:t>号《医疗器械说明书和标签管理规定》</w:t>
      </w:r>
      <w:r w:rsidR="00244AFE" w:rsidRPr="0031602D">
        <w:rPr>
          <w:rFonts w:ascii="Times New Roman" w:eastAsia="仿宋_GB2312" w:hAnsi="Times New Roman" w:cs="Times New Roman" w:hint="eastAsia"/>
          <w:color w:val="auto"/>
          <w:kern w:val="2"/>
        </w:rPr>
        <w:t>，参考</w:t>
      </w:r>
      <w:r w:rsidR="007E0963" w:rsidRPr="0031602D">
        <w:rPr>
          <w:rFonts w:ascii="Times New Roman" w:eastAsia="仿宋_GB2312" w:hAnsi="Times New Roman" w:cs="Times New Roman" w:hint="eastAsia"/>
          <w:color w:val="auto"/>
          <w:kern w:val="2"/>
        </w:rPr>
        <w:t>宫</w:t>
      </w:r>
      <w:r w:rsidR="00244AFE" w:rsidRPr="0031602D">
        <w:rPr>
          <w:rFonts w:ascii="Times New Roman" w:eastAsia="仿宋_GB2312" w:hAnsi="Times New Roman" w:cs="Times New Roman" w:hint="eastAsia"/>
          <w:color w:val="auto"/>
          <w:kern w:val="2"/>
        </w:rPr>
        <w:t>内节育器产品有关国标及行标</w:t>
      </w:r>
      <w:r w:rsidR="007E0963" w:rsidRPr="0031602D">
        <w:rPr>
          <w:rFonts w:ascii="Times New Roman" w:eastAsia="仿宋_GB2312" w:hAnsi="Times New Roman" w:cs="Times New Roman" w:hint="eastAsia"/>
          <w:color w:val="auto"/>
          <w:kern w:val="2"/>
        </w:rPr>
        <w:t>编</w:t>
      </w:r>
      <w:r w:rsidR="00FD508E" w:rsidRPr="0031602D">
        <w:rPr>
          <w:rFonts w:ascii="Times New Roman" w:eastAsia="仿宋_GB2312" w:hAnsi="Times New Roman" w:cs="Times New Roman" w:hint="eastAsia"/>
          <w:color w:val="auto"/>
          <w:kern w:val="2"/>
        </w:rPr>
        <w:t>制，此外</w:t>
      </w:r>
      <w:r w:rsidR="00E82BB3" w:rsidRPr="0031602D">
        <w:rPr>
          <w:rFonts w:ascii="Times New Roman" w:eastAsia="仿宋_GB2312" w:hAnsi="Times New Roman" w:cs="Times New Roman" w:hint="eastAsia"/>
          <w:color w:val="auto"/>
          <w:kern w:val="2"/>
        </w:rPr>
        <w:t>应完善以下内容</w:t>
      </w:r>
      <w:r w:rsidR="00FD508E" w:rsidRPr="0031602D">
        <w:rPr>
          <w:rFonts w:ascii="Times New Roman" w:eastAsia="仿宋_GB2312" w:hAnsi="Times New Roman" w:cs="Times New Roman" w:hint="eastAsia"/>
          <w:color w:val="auto"/>
          <w:kern w:val="2"/>
        </w:rPr>
        <w:t>：</w:t>
      </w:r>
    </w:p>
    <w:p w:rsidR="00F26414"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2E4C33" w:rsidRPr="0031602D">
        <w:rPr>
          <w:rFonts w:ascii="Times New Roman" w:eastAsia="仿宋_GB2312" w:hAnsi="Times New Roman" w:cs="Times New Roman" w:hint="eastAsia"/>
          <w:color w:val="auto"/>
          <w:kern w:val="2"/>
        </w:rPr>
        <w:t>1</w:t>
      </w:r>
      <w:r w:rsidRPr="0031602D">
        <w:rPr>
          <w:rFonts w:ascii="Times New Roman" w:eastAsia="仿宋_GB2312" w:hAnsi="Times New Roman" w:cs="Times New Roman" w:hint="eastAsia"/>
          <w:color w:val="auto"/>
          <w:kern w:val="2"/>
        </w:rPr>
        <w:t>）产品名称、型号、规格。</w:t>
      </w:r>
    </w:p>
    <w:p w:rsidR="00F26414"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2</w:t>
      </w:r>
      <w:r w:rsidRPr="0031602D">
        <w:rPr>
          <w:rFonts w:ascii="Times New Roman" w:eastAsia="仿宋_GB2312" w:hAnsi="Times New Roman" w:cs="Times New Roman" w:hint="eastAsia"/>
          <w:color w:val="auto"/>
          <w:kern w:val="2"/>
        </w:rPr>
        <w:t>）注册人及生产企业的名称、住所、生产地址、联系方式、生产许可证编号，售后服务单位，进口医疗器械还应当载明代理</w:t>
      </w:r>
      <w:r w:rsidRPr="0031602D">
        <w:rPr>
          <w:rFonts w:ascii="Times New Roman" w:eastAsia="仿宋_GB2312" w:hAnsi="Times New Roman" w:cs="Times New Roman" w:hint="eastAsia"/>
          <w:color w:val="auto"/>
          <w:kern w:val="2"/>
        </w:rPr>
        <w:lastRenderedPageBreak/>
        <w:t>人的名称、住所及联系方式。</w:t>
      </w:r>
    </w:p>
    <w:p w:rsidR="00F26414"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3</w:t>
      </w:r>
      <w:r w:rsidRPr="0031602D">
        <w:rPr>
          <w:rFonts w:ascii="Times New Roman" w:eastAsia="仿宋_GB2312" w:hAnsi="Times New Roman" w:cs="Times New Roman" w:hint="eastAsia"/>
          <w:color w:val="auto"/>
          <w:kern w:val="2"/>
        </w:rPr>
        <w:t>）医疗器械注册证编号及产品技术要求编号。</w:t>
      </w:r>
    </w:p>
    <w:p w:rsidR="00681687"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4</w:t>
      </w:r>
      <w:r w:rsidRPr="0031602D">
        <w:rPr>
          <w:rFonts w:ascii="Times New Roman" w:eastAsia="仿宋_GB2312" w:hAnsi="Times New Roman" w:cs="Times New Roman" w:hint="eastAsia"/>
          <w:color w:val="auto"/>
          <w:kern w:val="2"/>
        </w:rPr>
        <w:t>）</w:t>
      </w:r>
      <w:r w:rsidR="00E82BB3" w:rsidRPr="0031602D">
        <w:rPr>
          <w:rFonts w:ascii="Times New Roman" w:eastAsia="仿宋_GB2312" w:hAnsi="Times New Roman" w:cs="Times New Roman" w:hint="eastAsia"/>
          <w:color w:val="auto"/>
          <w:kern w:val="2"/>
        </w:rPr>
        <w:t>产品</w:t>
      </w:r>
      <w:r w:rsidRPr="0031602D">
        <w:rPr>
          <w:rFonts w:ascii="Times New Roman" w:eastAsia="仿宋_GB2312" w:hAnsi="Times New Roman" w:cs="Times New Roman" w:hint="eastAsia"/>
          <w:color w:val="auto"/>
          <w:kern w:val="2"/>
        </w:rPr>
        <w:t>性能、主要结构组成、</w:t>
      </w:r>
      <w:r w:rsidR="00E82BB3" w:rsidRPr="0031602D">
        <w:rPr>
          <w:rFonts w:ascii="Times New Roman" w:eastAsia="仿宋_GB2312" w:hAnsi="Times New Roman" w:cs="Times New Roman" w:hint="eastAsia"/>
          <w:color w:val="auto"/>
          <w:kern w:val="2"/>
        </w:rPr>
        <w:t>设计、外形尺寸和材料成分的描述</w:t>
      </w:r>
      <w:r w:rsidR="00291551" w:rsidRPr="0031602D">
        <w:rPr>
          <w:rFonts w:ascii="Times New Roman" w:eastAsia="仿宋_GB2312" w:hAnsi="Times New Roman" w:cs="Times New Roman" w:hint="eastAsia"/>
          <w:color w:val="auto"/>
          <w:kern w:val="2"/>
        </w:rPr>
        <w:t>。</w:t>
      </w:r>
    </w:p>
    <w:p w:rsidR="00DC4CBD"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5</w:t>
      </w:r>
      <w:r w:rsidRPr="0031602D">
        <w:rPr>
          <w:rFonts w:ascii="Times New Roman" w:eastAsia="仿宋_GB2312" w:hAnsi="Times New Roman" w:cs="Times New Roman" w:hint="eastAsia"/>
          <w:color w:val="auto"/>
          <w:kern w:val="2"/>
        </w:rPr>
        <w:t>）</w:t>
      </w:r>
      <w:r w:rsidR="00DC4CBD" w:rsidRPr="0031602D">
        <w:rPr>
          <w:rFonts w:ascii="Times New Roman" w:eastAsia="仿宋_GB2312" w:hAnsi="Times New Roman" w:cs="Times New Roman" w:hint="eastAsia"/>
          <w:color w:val="auto"/>
          <w:kern w:val="2"/>
        </w:rPr>
        <w:t>适用范围及禁忌症（绝对和相对禁忌症）。注：不能使用本器械，则这些禁忌症被视作绝对禁忌症。经过风险</w:t>
      </w:r>
      <w:r w:rsidR="00DC4CBD" w:rsidRPr="0031602D">
        <w:rPr>
          <w:rFonts w:ascii="Times New Roman" w:eastAsia="仿宋_GB2312" w:hAnsi="Times New Roman" w:cs="Times New Roman"/>
          <w:color w:val="auto"/>
          <w:kern w:val="2"/>
        </w:rPr>
        <w:t>/</w:t>
      </w:r>
      <w:r w:rsidR="00DC4CBD" w:rsidRPr="0031602D">
        <w:rPr>
          <w:rFonts w:ascii="Times New Roman" w:eastAsia="仿宋_GB2312" w:hAnsi="Times New Roman" w:cs="Times New Roman" w:hint="eastAsia"/>
          <w:color w:val="auto"/>
          <w:kern w:val="2"/>
        </w:rPr>
        <w:t>收益分析后，发生这些禁忌症时仍然允许使用本器械，则这些禁忌症被视作相对禁忌症。</w:t>
      </w:r>
    </w:p>
    <w:p w:rsidR="00DC4CBD"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6</w:t>
      </w:r>
      <w:r w:rsidRPr="0031602D">
        <w:rPr>
          <w:rFonts w:ascii="Times New Roman" w:eastAsia="仿宋_GB2312" w:hAnsi="Times New Roman" w:cs="Times New Roman" w:hint="eastAsia"/>
          <w:color w:val="auto"/>
          <w:kern w:val="2"/>
        </w:rPr>
        <w:t>）</w:t>
      </w:r>
      <w:r w:rsidR="00DC4CBD" w:rsidRPr="0031602D">
        <w:rPr>
          <w:rFonts w:ascii="Times New Roman" w:eastAsia="仿宋_GB2312" w:hAnsi="Times New Roman" w:cs="Times New Roman" w:hint="eastAsia"/>
          <w:color w:val="auto"/>
          <w:kern w:val="2"/>
        </w:rPr>
        <w:t>生产日期，使用期限或者失效日期。</w:t>
      </w:r>
    </w:p>
    <w:p w:rsidR="00DC4CBD"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7</w:t>
      </w:r>
      <w:r w:rsidRPr="0031602D">
        <w:rPr>
          <w:rFonts w:ascii="Times New Roman" w:eastAsia="仿宋_GB2312" w:hAnsi="Times New Roman" w:cs="Times New Roman" w:hint="eastAsia"/>
          <w:color w:val="auto"/>
          <w:kern w:val="2"/>
        </w:rPr>
        <w:t>）</w:t>
      </w:r>
      <w:r w:rsidR="00DC4CBD" w:rsidRPr="0031602D">
        <w:rPr>
          <w:rFonts w:ascii="Times New Roman" w:eastAsia="仿宋_GB2312" w:hAnsi="Times New Roman" w:cs="Times New Roman" w:hint="eastAsia"/>
          <w:color w:val="auto"/>
          <w:kern w:val="2"/>
        </w:rPr>
        <w:t>包装清单，包括节育器、放置器等。</w:t>
      </w:r>
    </w:p>
    <w:p w:rsidR="00DC4CBD"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8</w:t>
      </w:r>
      <w:r w:rsidRPr="0031602D">
        <w:rPr>
          <w:rFonts w:ascii="Times New Roman" w:eastAsia="仿宋_GB2312" w:hAnsi="Times New Roman" w:cs="Times New Roman" w:hint="eastAsia"/>
          <w:color w:val="auto"/>
          <w:kern w:val="2"/>
        </w:rPr>
        <w:t>）</w:t>
      </w:r>
      <w:r w:rsidR="00DC4CBD" w:rsidRPr="0031602D">
        <w:rPr>
          <w:rFonts w:ascii="Times New Roman" w:eastAsia="仿宋_GB2312" w:hAnsi="Times New Roman" w:cs="Times New Roman" w:hint="eastAsia"/>
          <w:color w:val="auto"/>
          <w:kern w:val="2"/>
        </w:rPr>
        <w:t>医疗器械标签所用图形、符号、缩写等内容的解释。</w:t>
      </w:r>
    </w:p>
    <w:p w:rsidR="00DC4CBD"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9</w:t>
      </w:r>
      <w:r w:rsidRPr="0031602D">
        <w:rPr>
          <w:rFonts w:ascii="Times New Roman" w:eastAsia="仿宋_GB2312" w:hAnsi="Times New Roman" w:cs="Times New Roman" w:hint="eastAsia"/>
          <w:color w:val="auto"/>
          <w:kern w:val="2"/>
        </w:rPr>
        <w:t>）说明书的编制或者修订日期。</w:t>
      </w:r>
    </w:p>
    <w:p w:rsidR="00E82BB3"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10</w:t>
      </w:r>
      <w:r w:rsidRPr="0031602D">
        <w:rPr>
          <w:rFonts w:ascii="Times New Roman" w:eastAsia="仿宋_GB2312" w:hAnsi="Times New Roman" w:cs="Times New Roman" w:hint="eastAsia"/>
          <w:color w:val="auto"/>
          <w:kern w:val="2"/>
        </w:rPr>
        <w:t>）</w:t>
      </w:r>
      <w:r w:rsidR="00E82BB3" w:rsidRPr="0031602D">
        <w:rPr>
          <w:rFonts w:ascii="Times New Roman" w:eastAsia="仿宋_GB2312" w:hAnsi="Times New Roman" w:cs="Times New Roman" w:hint="eastAsia"/>
          <w:color w:val="auto"/>
          <w:kern w:val="2"/>
        </w:rPr>
        <w:t>使用说明、放置过程、放置时间（如月经间隔期放置、流产后立即放置或产后放置或性交后放置）的描述，应包括图例</w:t>
      </w:r>
      <w:r w:rsidR="00291551" w:rsidRPr="0031602D">
        <w:rPr>
          <w:rFonts w:ascii="Times New Roman" w:eastAsia="仿宋_GB2312" w:hAnsi="Times New Roman" w:cs="Times New Roman" w:hint="eastAsia"/>
          <w:color w:val="auto"/>
          <w:kern w:val="2"/>
        </w:rPr>
        <w:t>。</w:t>
      </w:r>
    </w:p>
    <w:p w:rsidR="00465FEE"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11</w:t>
      </w:r>
      <w:r w:rsidRPr="0031602D">
        <w:rPr>
          <w:rFonts w:ascii="Times New Roman" w:eastAsia="仿宋_GB2312" w:hAnsi="Times New Roman" w:cs="Times New Roman" w:hint="eastAsia"/>
          <w:color w:val="auto"/>
          <w:kern w:val="2"/>
        </w:rPr>
        <w:t>）</w:t>
      </w:r>
      <w:r w:rsidR="00465FEE" w:rsidRPr="0031602D">
        <w:rPr>
          <w:rFonts w:ascii="Times New Roman" w:eastAsia="仿宋_GB2312" w:hAnsi="Times New Roman" w:cs="Times New Roman" w:hint="eastAsia"/>
          <w:color w:val="auto"/>
          <w:kern w:val="2"/>
        </w:rPr>
        <w:t>取出步骤的描述，如果取出过程中发生困难，采取何种措施的描述</w:t>
      </w:r>
      <w:r w:rsidR="00291551" w:rsidRPr="0031602D">
        <w:rPr>
          <w:rFonts w:ascii="Times New Roman" w:eastAsia="仿宋_GB2312" w:hAnsi="Times New Roman" w:cs="Times New Roman" w:hint="eastAsia"/>
          <w:color w:val="auto"/>
          <w:kern w:val="2"/>
        </w:rPr>
        <w:t>。</w:t>
      </w:r>
    </w:p>
    <w:p w:rsidR="00465FEE" w:rsidRPr="0031602D" w:rsidRDefault="00A22A9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12</w:t>
      </w:r>
      <w:r w:rsidRPr="0031602D">
        <w:rPr>
          <w:rFonts w:ascii="Times New Roman" w:eastAsia="仿宋_GB2312" w:hAnsi="Times New Roman" w:cs="Times New Roman" w:hint="eastAsia"/>
          <w:color w:val="auto"/>
          <w:kern w:val="2"/>
        </w:rPr>
        <w:t>）</w:t>
      </w:r>
      <w:r w:rsidR="00465FEE" w:rsidRPr="0031602D">
        <w:rPr>
          <w:rFonts w:ascii="Times New Roman" w:eastAsia="仿宋_GB2312" w:hAnsi="Times New Roman" w:cs="Times New Roman" w:hint="eastAsia"/>
          <w:color w:val="auto"/>
          <w:kern w:val="2"/>
        </w:rPr>
        <w:t>使用中的注意事项和警告，使用</w:t>
      </w:r>
      <w:r w:rsidR="00055F57" w:rsidRPr="0031602D">
        <w:rPr>
          <w:rFonts w:ascii="Times New Roman" w:eastAsia="仿宋_GB2312" w:hAnsi="Times New Roman" w:cs="Times New Roman" w:hint="eastAsia"/>
          <w:color w:val="auto"/>
          <w:kern w:val="2"/>
        </w:rPr>
        <w:t>产品</w:t>
      </w:r>
      <w:r w:rsidR="00465FEE" w:rsidRPr="0031602D">
        <w:rPr>
          <w:rFonts w:ascii="Times New Roman" w:eastAsia="仿宋_GB2312" w:hAnsi="Times New Roman" w:cs="Times New Roman" w:hint="eastAsia"/>
          <w:color w:val="auto"/>
          <w:kern w:val="2"/>
        </w:rPr>
        <w:t>之前和使用期间需要实施的医学检查</w:t>
      </w:r>
      <w:r w:rsidR="00291551" w:rsidRPr="0031602D">
        <w:rPr>
          <w:rFonts w:ascii="Times New Roman" w:eastAsia="仿宋_GB2312" w:hAnsi="Times New Roman" w:cs="Times New Roman" w:hint="eastAsia"/>
          <w:color w:val="auto"/>
          <w:kern w:val="2"/>
        </w:rPr>
        <w:t>。</w:t>
      </w:r>
    </w:p>
    <w:p w:rsidR="00291551"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w:t>
      </w:r>
      <w:r w:rsidR="00A22A91" w:rsidRPr="0031602D">
        <w:rPr>
          <w:rFonts w:ascii="Times New Roman" w:eastAsia="仿宋_GB2312" w:hAnsi="Times New Roman" w:cs="Times New Roman" w:hint="eastAsia"/>
          <w:color w:val="auto"/>
          <w:kern w:val="2"/>
        </w:rPr>
        <w:t>3</w:t>
      </w:r>
      <w:r w:rsidRPr="0031602D">
        <w:rPr>
          <w:rFonts w:ascii="Times New Roman" w:eastAsia="仿宋_GB2312" w:hAnsi="Times New Roman" w:cs="Times New Roman" w:hint="eastAsia"/>
          <w:color w:val="auto"/>
          <w:kern w:val="2"/>
        </w:rPr>
        <w:t>）</w:t>
      </w:r>
      <w:r w:rsidR="00291551" w:rsidRPr="0031602D">
        <w:rPr>
          <w:rFonts w:ascii="Times New Roman" w:eastAsia="仿宋_GB2312" w:hAnsi="Times New Roman" w:cs="Times New Roman" w:hint="eastAsia"/>
          <w:color w:val="auto"/>
          <w:kern w:val="2"/>
        </w:rPr>
        <w:t>在注意事项、警示及提示性说明中应增加“无论使用年限是否到期，绝经后均应将产品及时取出。”</w:t>
      </w:r>
    </w:p>
    <w:p w:rsidR="00465FEE" w:rsidRPr="0031602D" w:rsidRDefault="00F2641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w:t>
      </w:r>
      <w:r w:rsidR="00A22A91" w:rsidRPr="0031602D">
        <w:rPr>
          <w:rFonts w:ascii="Times New Roman" w:eastAsia="仿宋_GB2312" w:hAnsi="Times New Roman" w:cs="Times New Roman" w:hint="eastAsia"/>
          <w:color w:val="auto"/>
          <w:kern w:val="2"/>
        </w:rPr>
        <w:t>4</w:t>
      </w:r>
      <w:r w:rsidRPr="0031602D">
        <w:rPr>
          <w:rFonts w:ascii="Times New Roman" w:eastAsia="仿宋_GB2312" w:hAnsi="Times New Roman" w:cs="Times New Roman" w:hint="eastAsia"/>
          <w:color w:val="auto"/>
          <w:kern w:val="2"/>
        </w:rPr>
        <w:t>）</w:t>
      </w:r>
      <w:r w:rsidR="00465FEE" w:rsidRPr="0031602D">
        <w:rPr>
          <w:rFonts w:ascii="Times New Roman" w:eastAsia="仿宋_GB2312" w:hAnsi="Times New Roman" w:cs="Times New Roman" w:hint="eastAsia"/>
          <w:color w:val="auto"/>
          <w:kern w:val="2"/>
        </w:rPr>
        <w:t>说明与药物治疗和其他形式的治疗或研究可能发生的相互作用，比如</w:t>
      </w:r>
      <w:r w:rsidRPr="0031602D">
        <w:rPr>
          <w:rFonts w:ascii="Times New Roman" w:eastAsia="仿宋_GB2312" w:hAnsi="Times New Roman" w:cs="Times New Roman" w:hint="eastAsia"/>
          <w:color w:val="auto"/>
          <w:kern w:val="2"/>
        </w:rPr>
        <w:t>MRI</w:t>
      </w:r>
      <w:r w:rsidRPr="0031602D">
        <w:rPr>
          <w:rFonts w:ascii="Times New Roman" w:eastAsia="仿宋_GB2312" w:hAnsi="Times New Roman" w:cs="Times New Roman" w:hint="eastAsia"/>
          <w:color w:val="auto"/>
          <w:kern w:val="2"/>
        </w:rPr>
        <w:t>检查</w:t>
      </w:r>
      <w:r w:rsidR="00465FEE" w:rsidRPr="0031602D">
        <w:rPr>
          <w:rFonts w:ascii="Times New Roman" w:eastAsia="仿宋_GB2312" w:hAnsi="Times New Roman" w:cs="Times New Roman" w:hint="eastAsia"/>
          <w:color w:val="auto"/>
          <w:kern w:val="2"/>
        </w:rPr>
        <w:t>或治疗性放射线</w:t>
      </w:r>
      <w:r w:rsidRPr="0031602D">
        <w:rPr>
          <w:rFonts w:ascii="Times New Roman" w:eastAsia="仿宋_GB2312" w:hAnsi="Times New Roman" w:cs="Times New Roman" w:hint="eastAsia"/>
          <w:color w:val="auto"/>
          <w:kern w:val="2"/>
        </w:rPr>
        <w:t>对产品的影响</w:t>
      </w:r>
      <w:r w:rsidR="00291551" w:rsidRPr="0031602D">
        <w:rPr>
          <w:rFonts w:ascii="Times New Roman" w:eastAsia="仿宋_GB2312" w:hAnsi="Times New Roman" w:cs="Times New Roman" w:hint="eastAsia"/>
          <w:color w:val="auto"/>
          <w:kern w:val="2"/>
        </w:rPr>
        <w:t>。</w:t>
      </w:r>
    </w:p>
    <w:p w:rsidR="00465FEE" w:rsidRPr="0031602D" w:rsidRDefault="00E32544"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lastRenderedPageBreak/>
        <w:t>（</w:t>
      </w:r>
      <w:r w:rsidRPr="0031602D">
        <w:rPr>
          <w:rFonts w:ascii="Times New Roman" w:eastAsia="仿宋_GB2312" w:hAnsi="Times New Roman" w:cs="Times New Roman" w:hint="eastAsia"/>
          <w:color w:val="auto"/>
          <w:kern w:val="2"/>
        </w:rPr>
        <w:t>1</w:t>
      </w:r>
      <w:r w:rsidR="00A22A91" w:rsidRPr="0031602D">
        <w:rPr>
          <w:rFonts w:ascii="Times New Roman" w:eastAsia="仿宋_GB2312" w:hAnsi="Times New Roman" w:cs="Times New Roman" w:hint="eastAsia"/>
          <w:color w:val="auto"/>
          <w:kern w:val="2"/>
        </w:rPr>
        <w:t>5</w:t>
      </w:r>
      <w:r w:rsidRPr="0031602D">
        <w:rPr>
          <w:rFonts w:ascii="Times New Roman" w:eastAsia="仿宋_GB2312" w:hAnsi="Times New Roman" w:cs="Times New Roman" w:hint="eastAsia"/>
          <w:color w:val="auto"/>
          <w:kern w:val="2"/>
        </w:rPr>
        <w:t>）</w:t>
      </w:r>
      <w:r w:rsidR="00E82BB3" w:rsidRPr="0031602D">
        <w:rPr>
          <w:rFonts w:ascii="Times New Roman" w:eastAsia="仿宋_GB2312" w:hAnsi="Times New Roman" w:cs="Times New Roman" w:hint="eastAsia"/>
          <w:color w:val="auto"/>
          <w:kern w:val="2"/>
        </w:rPr>
        <w:t>有关处理带器妊娠（宫内孕或宫外孕）的详细说明</w:t>
      </w:r>
      <w:r w:rsidR="00291551" w:rsidRPr="0031602D">
        <w:rPr>
          <w:rFonts w:ascii="Times New Roman" w:eastAsia="仿宋_GB2312" w:hAnsi="Times New Roman" w:cs="Times New Roman" w:hint="eastAsia"/>
          <w:color w:val="auto"/>
          <w:kern w:val="2"/>
        </w:rPr>
        <w:t>，及</w:t>
      </w:r>
      <w:r w:rsidR="00E82BB3" w:rsidRPr="0031602D">
        <w:rPr>
          <w:rFonts w:ascii="Times New Roman" w:eastAsia="仿宋_GB2312" w:hAnsi="Times New Roman" w:cs="Times New Roman" w:hint="eastAsia"/>
          <w:color w:val="auto"/>
          <w:kern w:val="2"/>
        </w:rPr>
        <w:t>发生带器妊娠的风险</w:t>
      </w:r>
      <w:r w:rsidR="00291551" w:rsidRPr="0031602D">
        <w:rPr>
          <w:rFonts w:ascii="Times New Roman" w:eastAsia="仿宋_GB2312" w:hAnsi="Times New Roman" w:cs="Times New Roman" w:hint="eastAsia"/>
          <w:color w:val="auto"/>
          <w:kern w:val="2"/>
        </w:rPr>
        <w:t>提示。</w:t>
      </w:r>
      <w:r w:rsidR="00553640" w:rsidRPr="0031602D">
        <w:rPr>
          <w:rFonts w:ascii="Times New Roman" w:eastAsia="仿宋_GB2312" w:hAnsi="Times New Roman" w:cs="Times New Roman" w:hint="eastAsia"/>
          <w:color w:val="auto"/>
          <w:kern w:val="2"/>
        </w:rPr>
        <w:t>若发生带器妊娠时及时终止妊娠。</w:t>
      </w:r>
    </w:p>
    <w:p w:rsidR="00291551"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w:t>
      </w:r>
      <w:r w:rsidR="00A22A91" w:rsidRPr="0031602D">
        <w:rPr>
          <w:rFonts w:ascii="Times New Roman" w:eastAsia="仿宋_GB2312" w:hAnsi="Times New Roman" w:cs="Times New Roman" w:hint="eastAsia"/>
          <w:color w:val="auto"/>
          <w:kern w:val="2"/>
        </w:rPr>
        <w:t>6</w:t>
      </w:r>
      <w:r w:rsidRPr="0031602D">
        <w:rPr>
          <w:rFonts w:ascii="Times New Roman" w:eastAsia="仿宋_GB2312" w:hAnsi="Times New Roman" w:cs="Times New Roman" w:hint="eastAsia"/>
          <w:color w:val="auto"/>
          <w:kern w:val="2"/>
        </w:rPr>
        <w:t>）</w:t>
      </w:r>
      <w:r w:rsidR="00291551" w:rsidRPr="0031602D">
        <w:rPr>
          <w:rFonts w:ascii="Times New Roman" w:eastAsia="仿宋_GB2312" w:hAnsi="Times New Roman" w:cs="Times New Roman" w:hint="eastAsia"/>
          <w:color w:val="auto"/>
          <w:kern w:val="2"/>
        </w:rPr>
        <w:t>作用</w:t>
      </w:r>
      <w:r w:rsidR="000B5988" w:rsidRPr="0031602D">
        <w:rPr>
          <w:rFonts w:ascii="Times New Roman" w:eastAsia="仿宋_GB2312" w:hAnsi="Times New Roman" w:cs="Times New Roman" w:hint="eastAsia"/>
          <w:color w:val="auto"/>
          <w:kern w:val="2"/>
        </w:rPr>
        <w:t>机理</w:t>
      </w:r>
      <w:r w:rsidR="00291551" w:rsidRPr="0031602D">
        <w:rPr>
          <w:rFonts w:ascii="Times New Roman" w:eastAsia="仿宋_GB2312" w:hAnsi="Times New Roman" w:cs="Times New Roman" w:hint="eastAsia"/>
          <w:color w:val="auto"/>
          <w:kern w:val="2"/>
        </w:rPr>
        <w:t>以及对月经周期可能产生的影响；</w:t>
      </w:r>
    </w:p>
    <w:p w:rsidR="00291551"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w:t>
      </w:r>
      <w:r w:rsidR="00A22A91" w:rsidRPr="0031602D">
        <w:rPr>
          <w:rFonts w:ascii="Times New Roman" w:eastAsia="仿宋_GB2312" w:hAnsi="Times New Roman" w:cs="Times New Roman" w:hint="eastAsia"/>
          <w:color w:val="auto"/>
          <w:kern w:val="2"/>
        </w:rPr>
        <w:t>7</w:t>
      </w:r>
      <w:r w:rsidRPr="0031602D">
        <w:rPr>
          <w:rFonts w:ascii="Times New Roman" w:eastAsia="仿宋_GB2312" w:hAnsi="Times New Roman" w:cs="Times New Roman" w:hint="eastAsia"/>
          <w:color w:val="auto"/>
          <w:kern w:val="2"/>
        </w:rPr>
        <w:t>）</w:t>
      </w:r>
      <w:r w:rsidR="00291551" w:rsidRPr="0031602D">
        <w:rPr>
          <w:rFonts w:ascii="Times New Roman" w:eastAsia="仿宋_GB2312" w:hAnsi="Times New Roman" w:cs="Times New Roman" w:hint="eastAsia"/>
          <w:color w:val="auto"/>
          <w:kern w:val="2"/>
        </w:rPr>
        <w:t>可能发生的</w:t>
      </w:r>
      <w:r w:rsidR="00A22A91" w:rsidRPr="0031602D">
        <w:rPr>
          <w:rFonts w:ascii="Times New Roman" w:eastAsia="仿宋_GB2312" w:hAnsi="Times New Roman" w:cs="Times New Roman" w:hint="eastAsia"/>
          <w:color w:val="auto"/>
          <w:kern w:val="2"/>
        </w:rPr>
        <w:t>不良事件、</w:t>
      </w:r>
      <w:r w:rsidR="00291551" w:rsidRPr="0031602D">
        <w:rPr>
          <w:rFonts w:ascii="Times New Roman" w:eastAsia="仿宋_GB2312" w:hAnsi="Times New Roman" w:cs="Times New Roman" w:hint="eastAsia"/>
          <w:color w:val="auto"/>
          <w:kern w:val="2"/>
        </w:rPr>
        <w:t>并发症和症状的列表，提醒妇女放置宫内节育器后</w:t>
      </w:r>
      <w:r w:rsidR="00F9683E" w:rsidRPr="0031602D">
        <w:rPr>
          <w:rFonts w:ascii="Times New Roman" w:eastAsia="仿宋_GB2312" w:hAnsi="Times New Roman" w:cs="Times New Roman" w:hint="eastAsia"/>
          <w:color w:val="auto"/>
          <w:kern w:val="2"/>
        </w:rPr>
        <w:t>按医嘱</w:t>
      </w:r>
      <w:r w:rsidR="00291551" w:rsidRPr="0031602D">
        <w:rPr>
          <w:rFonts w:ascii="Times New Roman" w:eastAsia="仿宋_GB2312" w:hAnsi="Times New Roman" w:cs="Times New Roman" w:hint="eastAsia"/>
          <w:color w:val="auto"/>
          <w:kern w:val="2"/>
        </w:rPr>
        <w:t>定期复查，当出现</w:t>
      </w:r>
      <w:r w:rsidR="002A4AE3" w:rsidRPr="0031602D">
        <w:rPr>
          <w:rFonts w:ascii="Times New Roman" w:eastAsia="仿宋_GB2312" w:hAnsi="Times New Roman" w:cs="Times New Roman" w:hint="eastAsia"/>
          <w:color w:val="auto"/>
          <w:kern w:val="2"/>
        </w:rPr>
        <w:t>何种</w:t>
      </w:r>
      <w:r w:rsidR="00291551" w:rsidRPr="0031602D">
        <w:rPr>
          <w:rFonts w:ascii="Times New Roman" w:eastAsia="仿宋_GB2312" w:hAnsi="Times New Roman" w:cs="Times New Roman" w:hint="eastAsia"/>
          <w:color w:val="auto"/>
          <w:kern w:val="2"/>
        </w:rPr>
        <w:t>临床征象和症状时需要联系医师的警示；</w:t>
      </w:r>
    </w:p>
    <w:p w:rsidR="00291551"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A22A91" w:rsidRPr="0031602D">
        <w:rPr>
          <w:rFonts w:ascii="Times New Roman" w:eastAsia="仿宋_GB2312" w:hAnsi="Times New Roman" w:cs="Times New Roman" w:hint="eastAsia"/>
          <w:color w:val="auto"/>
          <w:kern w:val="2"/>
        </w:rPr>
        <w:t>18</w:t>
      </w:r>
      <w:r w:rsidRPr="0031602D">
        <w:rPr>
          <w:rFonts w:ascii="Times New Roman" w:eastAsia="仿宋_GB2312" w:hAnsi="Times New Roman" w:cs="Times New Roman" w:hint="eastAsia"/>
          <w:color w:val="auto"/>
          <w:kern w:val="2"/>
        </w:rPr>
        <w:t>）</w:t>
      </w:r>
      <w:r w:rsidR="00291551" w:rsidRPr="0031602D">
        <w:rPr>
          <w:rFonts w:ascii="Times New Roman" w:eastAsia="仿宋_GB2312" w:hAnsi="Times New Roman" w:cs="Times New Roman" w:hint="eastAsia"/>
          <w:color w:val="auto"/>
          <w:kern w:val="2"/>
        </w:rPr>
        <w:t>定期检查宫内节育器是否</w:t>
      </w:r>
      <w:r w:rsidR="000B5988" w:rsidRPr="0031602D">
        <w:rPr>
          <w:rFonts w:ascii="Times New Roman" w:eastAsia="仿宋_GB2312" w:hAnsi="Times New Roman" w:cs="Times New Roman" w:hint="eastAsia"/>
          <w:color w:val="auto"/>
          <w:kern w:val="2"/>
        </w:rPr>
        <w:t>发生移位</w:t>
      </w:r>
      <w:r w:rsidR="00291551" w:rsidRPr="0031602D">
        <w:rPr>
          <w:rFonts w:ascii="Times New Roman" w:eastAsia="仿宋_GB2312" w:hAnsi="Times New Roman" w:cs="Times New Roman" w:hint="eastAsia"/>
          <w:color w:val="auto"/>
          <w:kern w:val="2"/>
        </w:rPr>
        <w:t>的提示</w:t>
      </w:r>
      <w:r w:rsidR="000B5988" w:rsidRPr="0031602D">
        <w:rPr>
          <w:rFonts w:ascii="Times New Roman" w:eastAsia="仿宋_GB2312" w:hAnsi="Times New Roman" w:cs="Times New Roman" w:hint="eastAsia"/>
          <w:color w:val="auto"/>
          <w:kern w:val="2"/>
        </w:rPr>
        <w:t>、</w:t>
      </w:r>
      <w:r w:rsidR="00291551" w:rsidRPr="0031602D">
        <w:rPr>
          <w:rFonts w:ascii="Times New Roman" w:eastAsia="仿宋_GB2312" w:hAnsi="Times New Roman" w:cs="Times New Roman" w:hint="eastAsia"/>
          <w:color w:val="auto"/>
          <w:kern w:val="2"/>
        </w:rPr>
        <w:t>推荐确认的步骤及自我检查方法；</w:t>
      </w:r>
    </w:p>
    <w:p w:rsidR="00291551"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1</w:t>
      </w:r>
      <w:r w:rsidR="00A22A91" w:rsidRPr="0031602D">
        <w:rPr>
          <w:rFonts w:ascii="Times New Roman" w:eastAsia="仿宋_GB2312" w:hAnsi="Times New Roman" w:cs="Times New Roman" w:hint="eastAsia"/>
          <w:color w:val="auto"/>
          <w:kern w:val="2"/>
        </w:rPr>
        <w:t>9</w:t>
      </w:r>
      <w:r w:rsidRPr="0031602D">
        <w:rPr>
          <w:rFonts w:ascii="Times New Roman" w:eastAsia="仿宋_GB2312" w:hAnsi="Times New Roman" w:cs="Times New Roman" w:hint="eastAsia"/>
          <w:color w:val="auto"/>
          <w:kern w:val="2"/>
        </w:rPr>
        <w:t>）</w:t>
      </w:r>
      <w:r w:rsidR="00291551" w:rsidRPr="0031602D">
        <w:rPr>
          <w:rFonts w:ascii="Times New Roman" w:eastAsia="仿宋_GB2312" w:hAnsi="Times New Roman" w:cs="Times New Roman" w:hint="eastAsia"/>
          <w:color w:val="auto"/>
          <w:kern w:val="2"/>
        </w:rPr>
        <w:t>一次</w:t>
      </w:r>
      <w:r w:rsidR="000B5988" w:rsidRPr="0031602D">
        <w:rPr>
          <w:rFonts w:ascii="Times New Roman" w:eastAsia="仿宋_GB2312" w:hAnsi="Times New Roman" w:cs="Times New Roman" w:hint="eastAsia"/>
          <w:color w:val="auto"/>
          <w:kern w:val="2"/>
        </w:rPr>
        <w:t>性</w:t>
      </w:r>
      <w:r w:rsidR="00291551" w:rsidRPr="0031602D">
        <w:rPr>
          <w:rFonts w:ascii="Times New Roman" w:eastAsia="仿宋_GB2312" w:hAnsi="Times New Roman" w:cs="Times New Roman" w:hint="eastAsia"/>
          <w:color w:val="auto"/>
          <w:kern w:val="2"/>
        </w:rPr>
        <w:t>使用的字样</w:t>
      </w:r>
      <w:r w:rsidR="00A22A91" w:rsidRPr="0031602D">
        <w:rPr>
          <w:rFonts w:ascii="Times New Roman" w:eastAsia="仿宋_GB2312" w:hAnsi="Times New Roman" w:cs="Times New Roman" w:hint="eastAsia"/>
          <w:color w:val="auto"/>
          <w:kern w:val="2"/>
        </w:rPr>
        <w:t>或符号</w:t>
      </w:r>
      <w:r w:rsidR="00291551" w:rsidRPr="0031602D">
        <w:rPr>
          <w:rFonts w:ascii="Times New Roman" w:eastAsia="仿宋_GB2312" w:hAnsi="Times New Roman" w:cs="Times New Roman" w:hint="eastAsia"/>
          <w:color w:val="auto"/>
          <w:kern w:val="2"/>
        </w:rPr>
        <w:t>。</w:t>
      </w:r>
      <w:r w:rsidR="00A22A91" w:rsidRPr="0031602D">
        <w:rPr>
          <w:rFonts w:ascii="Times New Roman" w:eastAsia="仿宋_GB2312" w:hAnsi="Times New Roman" w:cs="Times New Roman" w:hint="eastAsia"/>
          <w:color w:val="auto"/>
          <w:kern w:val="2"/>
        </w:rPr>
        <w:t>灭菌方式及灭菌包装损坏后的处理方法。</w:t>
      </w:r>
    </w:p>
    <w:p w:rsidR="00465FEE"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00A22A91" w:rsidRPr="0031602D">
        <w:rPr>
          <w:rFonts w:ascii="Times New Roman" w:eastAsia="仿宋_GB2312" w:hAnsi="Times New Roman" w:cs="Times New Roman" w:hint="eastAsia"/>
          <w:color w:val="auto"/>
          <w:kern w:val="2"/>
        </w:rPr>
        <w:t>20</w:t>
      </w:r>
      <w:r w:rsidRPr="0031602D">
        <w:rPr>
          <w:rFonts w:ascii="Times New Roman" w:eastAsia="仿宋_GB2312" w:hAnsi="Times New Roman" w:cs="Times New Roman" w:hint="eastAsia"/>
          <w:color w:val="auto"/>
          <w:kern w:val="2"/>
        </w:rPr>
        <w:t>）产品在妇女子宫腔内的放置年限</w:t>
      </w:r>
      <w:r w:rsidR="000402D9" w:rsidRPr="0031602D">
        <w:rPr>
          <w:rFonts w:ascii="Times New Roman" w:eastAsia="仿宋_GB2312" w:hAnsi="Times New Roman" w:cs="Times New Roman" w:hint="eastAsia"/>
          <w:color w:val="auto"/>
          <w:kern w:val="2"/>
        </w:rPr>
        <w:t>，不得使用“</w:t>
      </w:r>
      <w:r w:rsidR="000402D9" w:rsidRPr="0031602D">
        <w:rPr>
          <w:rFonts w:ascii="Times New Roman" w:eastAsia="仿宋_GB2312" w:hAnsi="Times New Roman" w:cs="Times New Roman" w:hint="eastAsia"/>
          <w:color w:val="auto"/>
          <w:kern w:val="2"/>
        </w:rPr>
        <w:t>5</w:t>
      </w:r>
      <w:r w:rsidR="000402D9" w:rsidRPr="0031602D">
        <w:rPr>
          <w:rFonts w:ascii="Times New Roman" w:eastAsia="仿宋_GB2312" w:hAnsi="Times New Roman" w:cs="Times New Roman" w:hint="eastAsia"/>
          <w:color w:val="auto"/>
          <w:kern w:val="2"/>
        </w:rPr>
        <w:t>年以上”类似模糊的描述。</w:t>
      </w:r>
    </w:p>
    <w:p w:rsidR="00465FEE"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2</w:t>
      </w:r>
      <w:r w:rsidR="00A22A91" w:rsidRPr="0031602D">
        <w:rPr>
          <w:rFonts w:ascii="Times New Roman" w:eastAsia="仿宋_GB2312" w:hAnsi="Times New Roman" w:cs="Times New Roman" w:hint="eastAsia"/>
          <w:color w:val="auto"/>
          <w:kern w:val="2"/>
        </w:rPr>
        <w:t>1</w:t>
      </w:r>
      <w:r w:rsidRPr="0031602D">
        <w:rPr>
          <w:rFonts w:ascii="Times New Roman" w:eastAsia="仿宋_GB2312" w:hAnsi="Times New Roman" w:cs="Times New Roman" w:hint="eastAsia"/>
          <w:color w:val="auto"/>
          <w:kern w:val="2"/>
        </w:rPr>
        <w:t>）</w:t>
      </w:r>
      <w:r w:rsidR="00FD508E" w:rsidRPr="0031602D">
        <w:rPr>
          <w:rFonts w:ascii="Times New Roman" w:eastAsia="仿宋_GB2312" w:hAnsi="Times New Roman" w:cs="Times New Roman" w:hint="eastAsia"/>
          <w:color w:val="auto"/>
          <w:kern w:val="2"/>
        </w:rPr>
        <w:t>产品有效期、保存运输条件需与</w:t>
      </w:r>
      <w:r w:rsidR="000B5988" w:rsidRPr="0031602D">
        <w:rPr>
          <w:rFonts w:ascii="Times New Roman" w:eastAsia="仿宋_GB2312" w:hAnsi="Times New Roman" w:cs="Times New Roman" w:hint="eastAsia"/>
          <w:color w:val="auto"/>
          <w:kern w:val="2"/>
        </w:rPr>
        <w:t>研究</w:t>
      </w:r>
      <w:r w:rsidR="00FD508E" w:rsidRPr="0031602D">
        <w:rPr>
          <w:rFonts w:ascii="Times New Roman" w:eastAsia="仿宋_GB2312" w:hAnsi="Times New Roman" w:cs="Times New Roman" w:hint="eastAsia"/>
          <w:color w:val="auto"/>
          <w:kern w:val="2"/>
        </w:rPr>
        <w:t>资料一致。特别对于药械组合产品，宜考虑所含</w:t>
      </w:r>
      <w:r w:rsidR="000B5988" w:rsidRPr="0031602D">
        <w:rPr>
          <w:rFonts w:ascii="Times New Roman" w:eastAsia="仿宋_GB2312" w:hAnsi="Times New Roman" w:cs="Times New Roman" w:hint="eastAsia"/>
          <w:color w:val="auto"/>
          <w:kern w:val="2"/>
        </w:rPr>
        <w:t>药物</w:t>
      </w:r>
      <w:r w:rsidR="00FD508E" w:rsidRPr="0031602D">
        <w:rPr>
          <w:rFonts w:ascii="Times New Roman" w:eastAsia="仿宋_GB2312" w:hAnsi="Times New Roman" w:cs="Times New Roman" w:hint="eastAsia"/>
          <w:color w:val="auto"/>
          <w:kern w:val="2"/>
        </w:rPr>
        <w:t>成分对保存运输条件的特殊要求。</w:t>
      </w:r>
    </w:p>
    <w:p w:rsidR="00681687" w:rsidRPr="0031602D" w:rsidRDefault="00DC4CBD"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w:t>
      </w:r>
      <w:r w:rsidRPr="0031602D">
        <w:rPr>
          <w:rFonts w:ascii="Times New Roman" w:eastAsia="仿宋_GB2312" w:hAnsi="Times New Roman" w:cs="Times New Roman" w:hint="eastAsia"/>
          <w:color w:val="auto"/>
          <w:kern w:val="2"/>
        </w:rPr>
        <w:t>2</w:t>
      </w:r>
      <w:r w:rsidR="00A22A91" w:rsidRPr="0031602D">
        <w:rPr>
          <w:rFonts w:ascii="Times New Roman" w:eastAsia="仿宋_GB2312" w:hAnsi="Times New Roman" w:cs="Times New Roman" w:hint="eastAsia"/>
          <w:color w:val="auto"/>
          <w:kern w:val="2"/>
        </w:rPr>
        <w:t>2</w:t>
      </w:r>
      <w:r w:rsidRPr="0031602D">
        <w:rPr>
          <w:rFonts w:ascii="Times New Roman" w:eastAsia="仿宋_GB2312" w:hAnsi="Times New Roman" w:cs="Times New Roman" w:hint="eastAsia"/>
          <w:color w:val="auto"/>
          <w:kern w:val="2"/>
        </w:rPr>
        <w:t>）</w:t>
      </w:r>
      <w:r w:rsidR="00483511" w:rsidRPr="0031602D">
        <w:rPr>
          <w:rFonts w:ascii="Times New Roman" w:eastAsia="仿宋_GB2312" w:hAnsi="Times New Roman" w:cs="Times New Roman" w:hint="eastAsia"/>
          <w:color w:val="auto"/>
          <w:kern w:val="2"/>
        </w:rPr>
        <w:t>若节育器含</w:t>
      </w:r>
      <w:r w:rsidR="000B5988" w:rsidRPr="0031602D">
        <w:rPr>
          <w:rFonts w:ascii="Times New Roman" w:eastAsia="仿宋_GB2312" w:hAnsi="Times New Roman" w:cs="Times New Roman" w:hint="eastAsia"/>
          <w:color w:val="auto"/>
          <w:kern w:val="2"/>
        </w:rPr>
        <w:t>药物成分</w:t>
      </w:r>
      <w:r w:rsidR="00483511" w:rsidRPr="0031602D">
        <w:rPr>
          <w:rFonts w:ascii="Times New Roman" w:eastAsia="仿宋_GB2312" w:hAnsi="Times New Roman" w:cs="Times New Roman" w:hint="eastAsia"/>
          <w:color w:val="auto"/>
          <w:kern w:val="2"/>
        </w:rPr>
        <w:t>，明确药物</w:t>
      </w:r>
      <w:r w:rsidR="002C69D7" w:rsidRPr="0031602D">
        <w:rPr>
          <w:rFonts w:ascii="Times New Roman" w:eastAsia="仿宋_GB2312" w:hAnsi="Times New Roman" w:cs="Times New Roman" w:hint="eastAsia"/>
          <w:color w:val="auto"/>
          <w:kern w:val="2"/>
        </w:rPr>
        <w:t>名称（通用名）、含量、预期功能。药物相关的警示信息及注意事项，包括药物副作用、在贮存和运输方面的特殊要求等内容。</w:t>
      </w:r>
      <w:r w:rsidR="00E76F18" w:rsidRPr="0031602D">
        <w:rPr>
          <w:rFonts w:ascii="Times New Roman" w:eastAsia="仿宋_GB2312" w:hAnsi="Times New Roman" w:cs="Times New Roman" w:hint="eastAsia"/>
          <w:color w:val="auto"/>
          <w:kern w:val="2"/>
        </w:rPr>
        <w:t>2.</w:t>
      </w:r>
      <w:r w:rsidR="00530855" w:rsidRPr="0031602D">
        <w:rPr>
          <w:rFonts w:ascii="Times New Roman" w:eastAsia="仿宋_GB2312" w:hAnsi="Times New Roman" w:cs="Times New Roman" w:hint="eastAsia"/>
          <w:color w:val="auto"/>
          <w:kern w:val="2"/>
        </w:rPr>
        <w:t>产品标签</w:t>
      </w:r>
      <w:r w:rsidR="00681687" w:rsidRPr="0031602D">
        <w:rPr>
          <w:rFonts w:ascii="Times New Roman" w:eastAsia="仿宋_GB2312" w:hAnsi="Times New Roman" w:cs="Times New Roman" w:hint="eastAsia"/>
          <w:color w:val="auto"/>
          <w:kern w:val="2"/>
        </w:rPr>
        <w:t>需按照总局令第</w:t>
      </w:r>
      <w:r w:rsidR="00681687" w:rsidRPr="0031602D">
        <w:rPr>
          <w:rFonts w:ascii="Times New Roman" w:eastAsia="仿宋_GB2312" w:hAnsi="Times New Roman" w:cs="Times New Roman" w:hint="eastAsia"/>
          <w:color w:val="auto"/>
          <w:kern w:val="2"/>
        </w:rPr>
        <w:t>6</w:t>
      </w:r>
      <w:r w:rsidR="00B54C34" w:rsidRPr="0031602D">
        <w:rPr>
          <w:rFonts w:ascii="Times New Roman" w:eastAsia="仿宋_GB2312" w:hAnsi="Times New Roman" w:cs="Times New Roman" w:hint="eastAsia"/>
          <w:color w:val="auto"/>
          <w:kern w:val="2"/>
        </w:rPr>
        <w:t>号《医疗器械说明书和标签管理规定》</w:t>
      </w:r>
      <w:r w:rsidR="007E0963" w:rsidRPr="0031602D">
        <w:rPr>
          <w:rFonts w:ascii="Times New Roman" w:eastAsia="仿宋_GB2312" w:hAnsi="Times New Roman" w:cs="Times New Roman" w:hint="eastAsia"/>
          <w:color w:val="auto"/>
          <w:kern w:val="2"/>
        </w:rPr>
        <w:t>编</w:t>
      </w:r>
      <w:r w:rsidR="00681687" w:rsidRPr="0031602D">
        <w:rPr>
          <w:rFonts w:ascii="Times New Roman" w:eastAsia="仿宋_GB2312" w:hAnsi="Times New Roman" w:cs="Times New Roman" w:hint="eastAsia"/>
          <w:color w:val="auto"/>
          <w:kern w:val="2"/>
        </w:rPr>
        <w:t>制，此外应完善以下内容：</w:t>
      </w:r>
    </w:p>
    <w:p w:rsidR="00661856" w:rsidRPr="0031602D" w:rsidRDefault="0054778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产品名称、型号、规格；生产日期和使用期限或者失效日期；</w:t>
      </w:r>
      <w:r w:rsidR="00661856" w:rsidRPr="0031602D">
        <w:rPr>
          <w:rFonts w:ascii="Times New Roman" w:eastAsia="仿宋_GB2312" w:hAnsi="Times New Roman" w:cs="Times New Roman" w:hint="eastAsia"/>
          <w:color w:val="auto"/>
          <w:kern w:val="2"/>
        </w:rPr>
        <w:t>交付状态及灭菌方式；</w:t>
      </w:r>
      <w:r w:rsidRPr="0031602D">
        <w:rPr>
          <w:rFonts w:ascii="Times New Roman" w:eastAsia="仿宋_GB2312" w:hAnsi="Times New Roman" w:cs="Times New Roman" w:hint="eastAsia"/>
          <w:color w:val="auto"/>
          <w:kern w:val="2"/>
        </w:rPr>
        <w:t>医疗器械注册证编号</w:t>
      </w:r>
      <w:r w:rsidR="003A324C" w:rsidRPr="0031602D">
        <w:rPr>
          <w:rFonts w:ascii="Times New Roman" w:eastAsia="仿宋_GB2312" w:hAnsi="Times New Roman" w:cs="Times New Roman" w:hint="eastAsia"/>
          <w:color w:val="auto"/>
          <w:kern w:val="2"/>
        </w:rPr>
        <w:t>；灭菌批号；“包装袋</w:t>
      </w:r>
      <w:r w:rsidR="003A324C" w:rsidRPr="0031602D">
        <w:rPr>
          <w:rFonts w:ascii="Times New Roman" w:eastAsia="仿宋_GB2312" w:hAnsi="Times New Roman" w:cs="Times New Roman" w:hint="eastAsia"/>
          <w:color w:val="auto"/>
          <w:kern w:val="2"/>
        </w:rPr>
        <w:lastRenderedPageBreak/>
        <w:t>破损勿用”等字样或标志；生产企业名称、住所</w:t>
      </w:r>
      <w:r w:rsidRPr="0031602D">
        <w:rPr>
          <w:rFonts w:ascii="Times New Roman" w:eastAsia="仿宋_GB2312" w:hAnsi="Times New Roman" w:cs="Times New Roman" w:hint="eastAsia"/>
          <w:color w:val="auto"/>
          <w:kern w:val="2"/>
        </w:rPr>
        <w:t>。</w:t>
      </w:r>
    </w:p>
    <w:p w:rsidR="009E6E4F" w:rsidRPr="0031602D" w:rsidRDefault="00E76F18" w:rsidP="0031602D">
      <w:pPr>
        <w:overflowPunct w:val="0"/>
        <w:spacing w:line="620" w:lineRule="exact"/>
        <w:ind w:left="0" w:firstLineChars="200" w:firstLine="640"/>
        <w:rPr>
          <w:rFonts w:ascii="楷体_GB2312" w:eastAsia="楷体_GB2312" w:hAnsi="Times New Roman" w:cs="Times New Roman"/>
          <w:color w:val="auto"/>
          <w:kern w:val="2"/>
        </w:rPr>
      </w:pPr>
      <w:r w:rsidRPr="0031602D">
        <w:rPr>
          <w:rFonts w:ascii="楷体_GB2312" w:eastAsia="楷体_GB2312" w:hAnsi="Times New Roman" w:cs="Times New Roman" w:hint="eastAsia"/>
          <w:color w:val="auto"/>
          <w:kern w:val="2"/>
        </w:rPr>
        <w:t xml:space="preserve">(六) </w:t>
      </w:r>
      <w:r w:rsidR="009E6E4F" w:rsidRPr="0031602D">
        <w:rPr>
          <w:rFonts w:ascii="楷体_GB2312" w:eastAsia="楷体_GB2312" w:hAnsi="Times New Roman" w:cs="Times New Roman" w:hint="eastAsia"/>
          <w:color w:val="auto"/>
          <w:kern w:val="2"/>
        </w:rPr>
        <w:t>质量分析报告：</w:t>
      </w:r>
    </w:p>
    <w:p w:rsidR="009E6E4F" w:rsidRPr="0031602D" w:rsidRDefault="009E6E4F"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1</w:t>
      </w:r>
      <w:r w:rsidR="00E76F18" w:rsidRPr="0031602D">
        <w:rPr>
          <w:rFonts w:ascii="Times New Roman" w:eastAsia="仿宋_GB2312" w:hAnsi="Times New Roman" w:cs="Times New Roman" w:hint="eastAsia"/>
          <w:color w:val="auto"/>
          <w:kern w:val="2"/>
        </w:rPr>
        <w:t>.</w:t>
      </w:r>
      <w:r w:rsidR="00E77639" w:rsidRPr="0031602D">
        <w:rPr>
          <w:rFonts w:ascii="Times New Roman" w:eastAsia="仿宋_GB2312" w:hAnsi="Times New Roman" w:cs="Times New Roman" w:hint="eastAsia"/>
          <w:color w:val="auto"/>
          <w:kern w:val="2"/>
        </w:rPr>
        <w:t>产品临床应用情况及投诉情况汇总；不良事件汇总分析评价；所有国家地区市场情况说明；产品监督抽验情况；上市后召回情况。</w:t>
      </w:r>
    </w:p>
    <w:p w:rsidR="00857F71" w:rsidRPr="0031602D" w:rsidRDefault="009E6E4F"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2</w:t>
      </w:r>
      <w:r w:rsidR="00E77639" w:rsidRPr="0031602D">
        <w:rPr>
          <w:rFonts w:ascii="Times New Roman" w:eastAsia="仿宋_GB2312" w:hAnsi="Times New Roman" w:cs="Times New Roman" w:hint="eastAsia"/>
          <w:color w:val="auto"/>
          <w:kern w:val="2"/>
        </w:rPr>
        <w:t>.</w:t>
      </w:r>
      <w:r w:rsidR="00126AE4" w:rsidRPr="0031602D">
        <w:rPr>
          <w:rFonts w:ascii="Times New Roman" w:eastAsia="仿宋_GB2312" w:hAnsi="Times New Roman" w:cs="Times New Roman" w:hint="eastAsia"/>
          <w:color w:val="auto"/>
          <w:kern w:val="2"/>
        </w:rPr>
        <w:t>原注册证书载明要求继续完成的工作</w:t>
      </w:r>
      <w:r w:rsidR="00857F71" w:rsidRPr="0031602D">
        <w:rPr>
          <w:rFonts w:ascii="Times New Roman" w:eastAsia="仿宋_GB2312" w:hAnsi="Times New Roman" w:cs="Times New Roman" w:hint="eastAsia"/>
          <w:color w:val="auto"/>
          <w:kern w:val="2"/>
        </w:rPr>
        <w:t>：</w:t>
      </w:r>
    </w:p>
    <w:p w:rsidR="00857F71" w:rsidRPr="0031602D" w:rsidRDefault="00857F71" w:rsidP="0031602D">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宫内节育器产品作为一种我国计划生育基本国策引导影响下的医疗器械，因上市时间较早，多数产品在首次注册时并未进行过系统科学的生物学</w:t>
      </w:r>
      <w:r w:rsidR="006848D6" w:rsidRPr="0031602D">
        <w:rPr>
          <w:rFonts w:ascii="Times New Roman" w:eastAsia="仿宋_GB2312" w:hAnsi="Times New Roman" w:cs="Times New Roman" w:hint="eastAsia"/>
          <w:color w:val="auto"/>
          <w:kern w:val="2"/>
        </w:rPr>
        <w:t>评价</w:t>
      </w:r>
      <w:r w:rsidRPr="0031602D">
        <w:rPr>
          <w:rFonts w:ascii="Times New Roman" w:eastAsia="仿宋_GB2312" w:hAnsi="Times New Roman" w:cs="Times New Roman" w:hint="eastAsia"/>
          <w:color w:val="auto"/>
          <w:kern w:val="2"/>
        </w:rPr>
        <w:t>。而该类产品在我国用量很大，</w:t>
      </w:r>
      <w:r w:rsidR="006848D6" w:rsidRPr="0031602D">
        <w:rPr>
          <w:rFonts w:ascii="Times New Roman" w:eastAsia="仿宋_GB2312" w:hAnsi="Times New Roman" w:cs="Times New Roman" w:hint="eastAsia"/>
          <w:color w:val="auto"/>
          <w:kern w:val="2"/>
        </w:rPr>
        <w:t>国内</w:t>
      </w:r>
      <w:r w:rsidRPr="0031602D">
        <w:rPr>
          <w:rFonts w:ascii="Times New Roman" w:eastAsia="仿宋_GB2312" w:hAnsi="Times New Roman" w:cs="Times New Roman" w:hint="eastAsia"/>
          <w:color w:val="auto"/>
          <w:kern w:val="2"/>
        </w:rPr>
        <w:t>有关研究及临床文献中均报道宫内节育器产生了出血、疼痛等等一系列的</w:t>
      </w:r>
      <w:r w:rsidR="006848D6" w:rsidRPr="0031602D">
        <w:rPr>
          <w:rFonts w:ascii="Times New Roman" w:eastAsia="仿宋_GB2312" w:hAnsi="Times New Roman" w:cs="Times New Roman" w:hint="eastAsia"/>
          <w:color w:val="auto"/>
          <w:kern w:val="2"/>
        </w:rPr>
        <w:t>不良事件</w:t>
      </w:r>
      <w:r w:rsidRPr="0031602D">
        <w:rPr>
          <w:rFonts w:ascii="Times New Roman" w:eastAsia="仿宋_GB2312" w:hAnsi="Times New Roman" w:cs="Times New Roman" w:hint="eastAsia"/>
          <w:color w:val="auto"/>
          <w:kern w:val="2"/>
        </w:rPr>
        <w:t>。</w:t>
      </w:r>
      <w:r w:rsidR="00001983" w:rsidRPr="0031602D">
        <w:rPr>
          <w:rFonts w:ascii="Times New Roman" w:eastAsia="仿宋_GB2312" w:hAnsi="Times New Roman" w:cs="Times New Roman" w:hint="eastAsia"/>
          <w:color w:val="auto"/>
          <w:kern w:val="2"/>
        </w:rPr>
        <w:t>按照生物学评价的原则</w:t>
      </w:r>
      <w:r w:rsidRPr="0031602D">
        <w:rPr>
          <w:rFonts w:ascii="Times New Roman" w:eastAsia="仿宋_GB2312" w:hAnsi="Times New Roman" w:cs="Times New Roman" w:hint="eastAsia"/>
          <w:color w:val="auto"/>
          <w:kern w:val="2"/>
        </w:rPr>
        <w:t>，当“</w:t>
      </w:r>
      <w:r w:rsidRPr="0031602D">
        <w:rPr>
          <w:rFonts w:ascii="Times New Roman" w:eastAsia="仿宋_GB2312" w:hAnsi="Times New Roman" w:cs="Times New Roman"/>
          <w:color w:val="auto"/>
          <w:kern w:val="2"/>
        </w:rPr>
        <w:t>有</w:t>
      </w:r>
      <w:r w:rsidR="00A830AA" w:rsidRPr="0031602D">
        <w:rPr>
          <w:rFonts w:ascii="Times New Roman" w:eastAsia="仿宋_GB2312" w:hAnsi="Times New Roman" w:cs="Times New Roman" w:hint="eastAsia"/>
          <w:color w:val="auto"/>
          <w:kern w:val="2"/>
        </w:rPr>
        <w:t>证据</w:t>
      </w:r>
      <w:r w:rsidRPr="0031602D">
        <w:rPr>
          <w:rFonts w:ascii="Times New Roman" w:eastAsia="仿宋_GB2312" w:hAnsi="Times New Roman" w:cs="Times New Roman"/>
          <w:color w:val="auto"/>
          <w:kern w:val="2"/>
        </w:rPr>
        <w:t>表明产品用于人体</w:t>
      </w:r>
      <w:r w:rsidR="00A830AA" w:rsidRPr="0031602D">
        <w:rPr>
          <w:rFonts w:ascii="Times New Roman" w:eastAsia="仿宋_GB2312" w:hAnsi="Times New Roman" w:cs="Times New Roman" w:hint="eastAsia"/>
          <w:color w:val="auto"/>
          <w:kern w:val="2"/>
        </w:rPr>
        <w:t>后出现了</w:t>
      </w:r>
      <w:r w:rsidRPr="0031602D">
        <w:rPr>
          <w:rFonts w:ascii="Times New Roman" w:eastAsia="仿宋_GB2312" w:hAnsi="Times New Roman" w:cs="Times New Roman"/>
          <w:color w:val="auto"/>
          <w:kern w:val="2"/>
        </w:rPr>
        <w:t>不良反应时</w:t>
      </w:r>
      <w:r w:rsidRPr="0031602D">
        <w:rPr>
          <w:rFonts w:ascii="Times New Roman" w:eastAsia="仿宋_GB2312" w:hAnsi="Times New Roman" w:cs="Times New Roman" w:hint="eastAsia"/>
          <w:color w:val="auto"/>
          <w:kern w:val="2"/>
        </w:rPr>
        <w:t>，应考虑进行生物</w:t>
      </w:r>
      <w:r w:rsidR="00A830AA" w:rsidRPr="0031602D">
        <w:rPr>
          <w:rFonts w:ascii="Times New Roman" w:eastAsia="仿宋_GB2312" w:hAnsi="Times New Roman" w:cs="Times New Roman" w:hint="eastAsia"/>
          <w:color w:val="auto"/>
          <w:kern w:val="2"/>
        </w:rPr>
        <w:t>学</w:t>
      </w:r>
      <w:r w:rsidRPr="0031602D">
        <w:rPr>
          <w:rFonts w:ascii="Times New Roman" w:eastAsia="仿宋_GB2312" w:hAnsi="Times New Roman" w:cs="Times New Roman" w:hint="eastAsia"/>
          <w:color w:val="auto"/>
          <w:kern w:val="2"/>
        </w:rPr>
        <w:t>重新评价”，故对于此类产品的注册项目，我</w:t>
      </w:r>
      <w:r w:rsidR="00B15C70" w:rsidRPr="0031602D">
        <w:rPr>
          <w:rFonts w:ascii="Times New Roman" w:eastAsia="仿宋_GB2312" w:hAnsi="Times New Roman" w:cs="Times New Roman" w:hint="eastAsia"/>
          <w:color w:val="auto"/>
          <w:kern w:val="2"/>
        </w:rPr>
        <w:t>中心</w:t>
      </w:r>
      <w:r w:rsidRPr="0031602D">
        <w:rPr>
          <w:rFonts w:ascii="Times New Roman" w:eastAsia="仿宋_GB2312" w:hAnsi="Times New Roman" w:cs="Times New Roman" w:hint="eastAsia"/>
          <w:color w:val="auto"/>
          <w:kern w:val="2"/>
        </w:rPr>
        <w:t>在产品上市后提出了以下要求：</w:t>
      </w:r>
      <w:r w:rsidR="00B15C70" w:rsidRPr="0031602D">
        <w:rPr>
          <w:rFonts w:ascii="Times New Roman" w:eastAsia="仿宋_GB2312" w:hAnsi="Times New Roman" w:cs="Times New Roman" w:hint="eastAsia"/>
          <w:color w:val="auto"/>
          <w:kern w:val="2"/>
        </w:rPr>
        <w:t>“</w:t>
      </w:r>
      <w:r w:rsidR="008A7431" w:rsidRPr="0031602D">
        <w:rPr>
          <w:rFonts w:ascii="Times New Roman" w:eastAsia="仿宋_GB2312" w:hAnsi="Times New Roman" w:cs="Times New Roman" w:hint="eastAsia"/>
          <w:color w:val="auto"/>
          <w:kern w:val="2"/>
        </w:rPr>
        <w:t>注册人（进口产品</w:t>
      </w:r>
      <w:r w:rsidR="008A7431" w:rsidRPr="0031602D">
        <w:rPr>
          <w:rFonts w:ascii="Times New Roman" w:eastAsia="仿宋_GB2312" w:hAnsi="Times New Roman" w:cs="Times New Roman" w:hint="eastAsia"/>
          <w:color w:val="auto"/>
          <w:kern w:val="2"/>
        </w:rPr>
        <w:t>-</w:t>
      </w:r>
      <w:r w:rsidR="008A7431" w:rsidRPr="0031602D">
        <w:rPr>
          <w:rFonts w:ascii="Times New Roman" w:eastAsia="仿宋_GB2312" w:hAnsi="Times New Roman" w:cs="Times New Roman" w:hint="eastAsia"/>
          <w:color w:val="auto"/>
          <w:kern w:val="2"/>
        </w:rPr>
        <w:t>注册人及其委托的国内代理人）应在产品上市后定期对产品进行严格随访，积极进行不良事件收集工作。在延续注册时以产品分析报告的形式提交</w:t>
      </w:r>
      <w:r w:rsidRPr="0031602D">
        <w:rPr>
          <w:rFonts w:ascii="Times New Roman" w:eastAsia="仿宋_GB2312" w:hAnsi="Times New Roman" w:cs="Times New Roman" w:hint="eastAsia"/>
          <w:color w:val="auto"/>
          <w:kern w:val="2"/>
        </w:rPr>
        <w:t>随访资料</w:t>
      </w:r>
      <w:r w:rsidR="008A7431" w:rsidRPr="0031602D">
        <w:rPr>
          <w:rFonts w:ascii="Times New Roman" w:eastAsia="仿宋_GB2312" w:hAnsi="Times New Roman" w:cs="Times New Roman" w:hint="eastAsia"/>
          <w:color w:val="auto"/>
          <w:kern w:val="2"/>
        </w:rPr>
        <w:t>并</w:t>
      </w:r>
      <w:r w:rsidRPr="0031602D">
        <w:rPr>
          <w:rFonts w:ascii="Times New Roman" w:eastAsia="仿宋_GB2312" w:hAnsi="Times New Roman" w:cs="Times New Roman" w:hint="eastAsia"/>
          <w:color w:val="auto"/>
          <w:kern w:val="2"/>
        </w:rPr>
        <w:t>进行统计分析</w:t>
      </w:r>
      <w:r w:rsidRPr="0031602D">
        <w:rPr>
          <w:rFonts w:ascii="Times New Roman" w:eastAsia="仿宋_GB2312" w:hAnsi="Times New Roman" w:cs="Times New Roman"/>
          <w:color w:val="auto"/>
          <w:kern w:val="2"/>
        </w:rPr>
        <w:t>。</w:t>
      </w:r>
      <w:r w:rsidR="00B15C70" w:rsidRPr="0031602D">
        <w:rPr>
          <w:rFonts w:ascii="Times New Roman" w:eastAsia="仿宋_GB2312" w:hAnsi="Times New Roman" w:cs="Times New Roman" w:hint="eastAsia"/>
          <w:color w:val="auto"/>
          <w:kern w:val="2"/>
        </w:rPr>
        <w:t>”</w:t>
      </w:r>
    </w:p>
    <w:p w:rsidR="00001983" w:rsidRPr="002B63BF" w:rsidRDefault="009E6E4F" w:rsidP="002B63BF">
      <w:pPr>
        <w:overflowPunct w:val="0"/>
        <w:spacing w:line="620" w:lineRule="exact"/>
        <w:ind w:left="0" w:firstLineChars="200" w:firstLine="640"/>
        <w:rPr>
          <w:rFonts w:ascii="Times New Roman" w:eastAsia="仿宋_GB2312" w:hAnsi="Times New Roman" w:cs="Times New Roman"/>
          <w:color w:val="auto"/>
          <w:kern w:val="2"/>
        </w:rPr>
      </w:pPr>
      <w:r w:rsidRPr="0031602D">
        <w:rPr>
          <w:rFonts w:ascii="Times New Roman" w:eastAsia="仿宋_GB2312" w:hAnsi="Times New Roman" w:cs="Times New Roman" w:hint="eastAsia"/>
          <w:color w:val="auto"/>
          <w:kern w:val="2"/>
        </w:rPr>
        <w:t>申请人根据产品实际销售情况选择具有代表性的不同地域的人群进行随访，</w:t>
      </w:r>
      <w:r w:rsidR="00CC4045" w:rsidRPr="0031602D">
        <w:rPr>
          <w:rFonts w:ascii="Times New Roman" w:eastAsia="仿宋_GB2312" w:hAnsi="Times New Roman" w:cs="Times New Roman" w:hint="eastAsia"/>
          <w:color w:val="auto"/>
          <w:kern w:val="2"/>
        </w:rPr>
        <w:t>分别</w:t>
      </w:r>
      <w:r w:rsidR="00126AE4" w:rsidRPr="0031602D">
        <w:rPr>
          <w:rFonts w:ascii="Times New Roman" w:eastAsia="仿宋_GB2312" w:hAnsi="Times New Roman" w:cs="Times New Roman" w:hint="eastAsia"/>
          <w:color w:val="auto"/>
          <w:kern w:val="2"/>
        </w:rPr>
        <w:t>提供各地域的</w:t>
      </w:r>
      <w:r w:rsidR="00CC4045" w:rsidRPr="0031602D">
        <w:rPr>
          <w:rFonts w:ascii="Times New Roman" w:eastAsia="仿宋_GB2312" w:hAnsi="Times New Roman" w:cs="Times New Roman" w:hint="eastAsia"/>
          <w:color w:val="auto"/>
          <w:kern w:val="2"/>
        </w:rPr>
        <w:t>临床随访及数据统计</w:t>
      </w:r>
      <w:r w:rsidR="00126AE4" w:rsidRPr="0031602D">
        <w:rPr>
          <w:rFonts w:ascii="Times New Roman" w:eastAsia="仿宋_GB2312" w:hAnsi="Times New Roman" w:cs="Times New Roman" w:hint="eastAsia"/>
          <w:color w:val="auto"/>
          <w:kern w:val="2"/>
        </w:rPr>
        <w:t>资料</w:t>
      </w:r>
      <w:r w:rsidR="00CC4045" w:rsidRPr="0031602D">
        <w:rPr>
          <w:rFonts w:ascii="Times New Roman" w:eastAsia="仿宋_GB2312" w:hAnsi="Times New Roman" w:cs="Times New Roman" w:hint="eastAsia"/>
          <w:color w:val="auto"/>
          <w:kern w:val="2"/>
        </w:rPr>
        <w:t>，资料中应包含产品在</w:t>
      </w:r>
      <w:r w:rsidR="00126AE4" w:rsidRPr="0031602D">
        <w:rPr>
          <w:rFonts w:ascii="Times New Roman" w:eastAsia="仿宋_GB2312" w:hAnsi="Times New Roman" w:cs="Times New Roman" w:hint="eastAsia"/>
          <w:color w:val="auto"/>
          <w:kern w:val="2"/>
        </w:rPr>
        <w:t>本地域</w:t>
      </w:r>
      <w:r w:rsidR="00CC4045" w:rsidRPr="0031602D">
        <w:rPr>
          <w:rFonts w:ascii="Times New Roman" w:eastAsia="仿宋_GB2312" w:hAnsi="Times New Roman" w:cs="Times New Roman" w:hint="eastAsia"/>
          <w:color w:val="auto"/>
          <w:kern w:val="2"/>
        </w:rPr>
        <w:t>的销售量、随访率、</w:t>
      </w:r>
      <w:r w:rsidR="006848D6" w:rsidRPr="0031602D">
        <w:rPr>
          <w:rFonts w:ascii="Times New Roman" w:eastAsia="仿宋_GB2312" w:hAnsi="Times New Roman" w:cs="Times New Roman" w:hint="eastAsia"/>
          <w:color w:val="auto"/>
          <w:kern w:val="2"/>
        </w:rPr>
        <w:t>不良事件</w:t>
      </w:r>
      <w:r w:rsidR="006848D6" w:rsidRPr="0031602D">
        <w:rPr>
          <w:rFonts w:ascii="Times New Roman" w:eastAsia="仿宋_GB2312" w:hAnsi="Times New Roman" w:cs="Times New Roman" w:hint="eastAsia"/>
          <w:color w:val="auto"/>
          <w:kern w:val="2"/>
        </w:rPr>
        <w:t>/</w:t>
      </w:r>
      <w:r w:rsidR="006848D6" w:rsidRPr="0031602D">
        <w:rPr>
          <w:rFonts w:ascii="Times New Roman" w:eastAsia="仿宋_GB2312" w:hAnsi="Times New Roman" w:cs="Times New Roman" w:hint="eastAsia"/>
          <w:color w:val="auto"/>
          <w:kern w:val="2"/>
        </w:rPr>
        <w:t>并发症</w:t>
      </w:r>
      <w:r w:rsidR="00CC4045" w:rsidRPr="0031602D">
        <w:rPr>
          <w:rFonts w:ascii="Times New Roman" w:eastAsia="仿宋_GB2312" w:hAnsi="Times New Roman" w:cs="Times New Roman" w:hint="eastAsia"/>
          <w:color w:val="auto"/>
          <w:kern w:val="2"/>
        </w:rPr>
        <w:t>发生率、生物相容性相关的临床症状等数据。按类别对以上数据进行汇总统计分析，提供与产品相关性的分析资料。与宫内节育器</w:t>
      </w:r>
      <w:r w:rsidR="00CC4045" w:rsidRPr="0031602D">
        <w:rPr>
          <w:rFonts w:ascii="Times New Roman" w:eastAsia="仿宋_GB2312" w:hAnsi="Times New Roman" w:cs="Times New Roman" w:hint="eastAsia"/>
          <w:color w:val="auto"/>
          <w:kern w:val="2"/>
        </w:rPr>
        <w:lastRenderedPageBreak/>
        <w:t>产品生物相容性</w:t>
      </w:r>
      <w:r w:rsidR="00B07057" w:rsidRPr="0031602D">
        <w:rPr>
          <w:rFonts w:ascii="Times New Roman" w:eastAsia="仿宋_GB2312" w:hAnsi="Times New Roman" w:cs="Times New Roman" w:hint="eastAsia"/>
          <w:color w:val="auto"/>
          <w:kern w:val="2"/>
        </w:rPr>
        <w:t>可能</w:t>
      </w:r>
      <w:r w:rsidR="00CC4045" w:rsidRPr="0031602D">
        <w:rPr>
          <w:rFonts w:ascii="Times New Roman" w:eastAsia="仿宋_GB2312" w:hAnsi="Times New Roman" w:cs="Times New Roman" w:hint="eastAsia"/>
          <w:color w:val="auto"/>
          <w:kern w:val="2"/>
        </w:rPr>
        <w:t>相关的指标至少包括出血情况、疼痛情况</w:t>
      </w:r>
      <w:r w:rsidR="001D2CA1" w:rsidRPr="0031602D">
        <w:rPr>
          <w:rFonts w:ascii="Times New Roman" w:eastAsia="仿宋_GB2312" w:hAnsi="Times New Roman" w:cs="Times New Roman" w:hint="eastAsia"/>
          <w:color w:val="auto"/>
          <w:kern w:val="2"/>
        </w:rPr>
        <w:t>、侵蚀穿孔、罕见不良事件、肿瘤、癌症</w:t>
      </w:r>
      <w:r w:rsidR="00CC4045" w:rsidRPr="0031602D">
        <w:rPr>
          <w:rFonts w:ascii="Times New Roman" w:eastAsia="仿宋_GB2312" w:hAnsi="Times New Roman" w:cs="Times New Roman" w:hint="eastAsia"/>
          <w:color w:val="auto"/>
          <w:kern w:val="2"/>
        </w:rPr>
        <w:t>、带器</w:t>
      </w:r>
      <w:r w:rsidR="005D30D1" w:rsidRPr="0031602D">
        <w:rPr>
          <w:rFonts w:ascii="Times New Roman" w:eastAsia="仿宋_GB2312" w:hAnsi="Times New Roman" w:cs="Times New Roman" w:hint="eastAsia"/>
          <w:color w:val="auto"/>
          <w:kern w:val="2"/>
        </w:rPr>
        <w:t>或摘器后</w:t>
      </w:r>
      <w:r w:rsidR="00CC4045" w:rsidRPr="0031602D">
        <w:rPr>
          <w:rFonts w:ascii="Times New Roman" w:eastAsia="仿宋_GB2312" w:hAnsi="Times New Roman" w:cs="Times New Roman" w:hint="eastAsia"/>
          <w:color w:val="auto"/>
          <w:kern w:val="2"/>
        </w:rPr>
        <w:t>妊娠后结果</w:t>
      </w:r>
      <w:r w:rsidR="00126AE4" w:rsidRPr="0031602D">
        <w:rPr>
          <w:rFonts w:ascii="Times New Roman" w:eastAsia="仿宋_GB2312" w:hAnsi="Times New Roman" w:cs="Times New Roman" w:hint="eastAsia"/>
          <w:color w:val="auto"/>
          <w:kern w:val="2"/>
        </w:rPr>
        <w:t>（如自然流产、死胎等）</w:t>
      </w:r>
      <w:r w:rsidR="005D30D1" w:rsidRPr="0031602D">
        <w:rPr>
          <w:rFonts w:ascii="Times New Roman" w:eastAsia="仿宋_GB2312" w:hAnsi="Times New Roman" w:cs="Times New Roman" w:hint="eastAsia"/>
          <w:color w:val="auto"/>
          <w:kern w:val="2"/>
        </w:rPr>
        <w:t>、摘器后</w:t>
      </w:r>
      <w:r w:rsidR="00241493" w:rsidRPr="0031602D">
        <w:rPr>
          <w:rFonts w:ascii="Times New Roman" w:eastAsia="仿宋_GB2312" w:hAnsi="Times New Roman" w:cs="Times New Roman" w:hint="eastAsia"/>
          <w:color w:val="auto"/>
          <w:kern w:val="2"/>
        </w:rPr>
        <w:t>妊娠</w:t>
      </w:r>
      <w:r w:rsidR="005D30D1" w:rsidRPr="0031602D">
        <w:rPr>
          <w:rFonts w:ascii="Times New Roman" w:eastAsia="仿宋_GB2312" w:hAnsi="Times New Roman" w:cs="Times New Roman"/>
          <w:color w:val="auto"/>
          <w:kern w:val="2"/>
        </w:rPr>
        <w:t>出生儿的</w:t>
      </w:r>
      <w:r w:rsidR="005D30D1" w:rsidRPr="0031602D">
        <w:rPr>
          <w:rFonts w:ascii="Times New Roman" w:eastAsia="仿宋_GB2312" w:hAnsi="Times New Roman" w:cs="Times New Roman" w:hint="eastAsia"/>
          <w:color w:val="auto"/>
          <w:kern w:val="2"/>
        </w:rPr>
        <w:t>存活率</w:t>
      </w:r>
      <w:r w:rsidR="00CC4045" w:rsidRPr="0031602D">
        <w:rPr>
          <w:rFonts w:ascii="Times New Roman" w:eastAsia="仿宋_GB2312" w:hAnsi="Times New Roman" w:cs="Times New Roman" w:hint="eastAsia"/>
          <w:color w:val="auto"/>
          <w:kern w:val="2"/>
        </w:rPr>
        <w:t>等。</w:t>
      </w:r>
      <w:r w:rsidR="00001983" w:rsidRPr="0031602D">
        <w:rPr>
          <w:rFonts w:ascii="Times New Roman" w:eastAsia="仿宋_GB2312" w:hAnsi="Times New Roman" w:cs="Times New Roman" w:hint="eastAsia"/>
          <w:color w:val="auto"/>
          <w:kern w:val="2"/>
        </w:rPr>
        <w:t>推荐使用附件中的《宫内节育器临床使用安全监测随访记录单》收集相关临床随访信息。</w:t>
      </w:r>
    </w:p>
    <w:p w:rsidR="00D86E9D" w:rsidRPr="002B63BF" w:rsidRDefault="00D86E9D" w:rsidP="002B63BF">
      <w:pPr>
        <w:overflowPunct w:val="0"/>
        <w:spacing w:line="620" w:lineRule="exact"/>
        <w:ind w:left="0" w:firstLineChars="200" w:firstLine="640"/>
        <w:rPr>
          <w:rFonts w:ascii="黑体" w:eastAsia="黑体" w:hAnsi="黑体" w:cs="Times New Roman"/>
        </w:rPr>
      </w:pPr>
      <w:r w:rsidRPr="002B63BF">
        <w:rPr>
          <w:rFonts w:ascii="黑体" w:eastAsia="黑体" w:hAnsi="黑体" w:cs="Times New Roman"/>
        </w:rPr>
        <w:t>四、参考文献</w:t>
      </w:r>
    </w:p>
    <w:p w:rsidR="006A25FE"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1</w:t>
      </w:r>
      <w:r w:rsidR="002B63BF">
        <w:rPr>
          <w:rFonts w:ascii="Times New Roman" w:eastAsia="仿宋_GB2312" w:hAnsi="Times New Roman" w:cs="Times New Roman" w:hint="eastAsia"/>
        </w:rPr>
        <w:t xml:space="preserve">. </w:t>
      </w:r>
      <w:r w:rsidR="00AC14AB" w:rsidRPr="002B63BF">
        <w:rPr>
          <w:rFonts w:ascii="Times New Roman" w:eastAsia="仿宋_GB2312" w:hAnsi="Times New Roman" w:cs="Times New Roman" w:hint="eastAsia"/>
        </w:rPr>
        <w:t>GB-3156-2006</w:t>
      </w:r>
      <w:r w:rsidRPr="002B63BF">
        <w:rPr>
          <w:rFonts w:ascii="Times New Roman" w:eastAsia="仿宋_GB2312" w:hAnsi="Times New Roman" w:cs="Times New Roman" w:hint="eastAsia"/>
        </w:rPr>
        <w:t>《</w:t>
      </w:r>
      <w:r w:rsidR="00AC14AB" w:rsidRPr="002B63BF">
        <w:rPr>
          <w:rFonts w:ascii="Times New Roman" w:eastAsia="仿宋_GB2312" w:hAnsi="Times New Roman" w:cs="Times New Roman" w:hint="eastAsia"/>
        </w:rPr>
        <w:t>OCu</w:t>
      </w:r>
      <w:r w:rsidR="00AC14AB" w:rsidRPr="002B63BF">
        <w:rPr>
          <w:rFonts w:ascii="Times New Roman" w:eastAsia="仿宋_GB2312" w:hAnsi="Times New Roman" w:cs="Times New Roman" w:hint="eastAsia"/>
        </w:rPr>
        <w:t>宫内节育器</w:t>
      </w:r>
      <w:r w:rsidRPr="002B63BF">
        <w:rPr>
          <w:rFonts w:ascii="Times New Roman" w:eastAsia="仿宋_GB2312" w:hAnsi="Times New Roman" w:cs="Times New Roman" w:hint="eastAsia"/>
        </w:rPr>
        <w:t>》</w:t>
      </w:r>
    </w:p>
    <w:p w:rsidR="006A25FE"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rPr>
        <w:t>2</w:t>
      </w:r>
      <w:r w:rsidR="002B63BF">
        <w:rPr>
          <w:rFonts w:ascii="Times New Roman" w:eastAsia="仿宋_GB2312" w:hAnsi="Times New Roman" w:cs="Times New Roman" w:hint="eastAsia"/>
        </w:rPr>
        <w:t xml:space="preserve">. </w:t>
      </w:r>
      <w:r w:rsidR="00AC14AB" w:rsidRPr="002B63BF">
        <w:rPr>
          <w:rFonts w:ascii="Times New Roman" w:eastAsia="仿宋_GB2312" w:hAnsi="Times New Roman" w:cs="Times New Roman" w:hint="eastAsia"/>
        </w:rPr>
        <w:t>GB-11234-2006</w:t>
      </w:r>
      <w:r w:rsidRPr="002B63BF">
        <w:rPr>
          <w:rFonts w:ascii="Times New Roman" w:eastAsia="仿宋_GB2312" w:hAnsi="Times New Roman" w:cs="Times New Roman" w:hint="eastAsia"/>
        </w:rPr>
        <w:t>《</w:t>
      </w:r>
      <w:r w:rsidR="00AC14AB" w:rsidRPr="002B63BF">
        <w:rPr>
          <w:rFonts w:ascii="Times New Roman" w:eastAsia="仿宋_GB2312" w:hAnsi="Times New Roman" w:cs="Times New Roman" w:hint="eastAsia"/>
        </w:rPr>
        <w:t>宫腔形宫内节育器</w:t>
      </w:r>
      <w:r w:rsidRPr="002B63BF">
        <w:rPr>
          <w:rFonts w:ascii="Times New Roman" w:eastAsia="仿宋_GB2312" w:hAnsi="Times New Roman" w:cs="Times New Roman" w:hint="eastAsia"/>
        </w:rPr>
        <w:t>》</w:t>
      </w:r>
    </w:p>
    <w:p w:rsidR="006A25FE"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3</w:t>
      </w:r>
      <w:r w:rsidR="002B63BF">
        <w:rPr>
          <w:rFonts w:ascii="Times New Roman" w:eastAsia="仿宋_GB2312" w:hAnsi="Times New Roman" w:cs="Times New Roman" w:hint="eastAsia"/>
        </w:rPr>
        <w:t xml:space="preserve">. </w:t>
      </w:r>
      <w:r w:rsidR="00AC14AB" w:rsidRPr="002B63BF">
        <w:rPr>
          <w:rFonts w:ascii="Times New Roman" w:eastAsia="仿宋_GB2312" w:hAnsi="Times New Roman" w:cs="Times New Roman" w:hint="eastAsia"/>
        </w:rPr>
        <w:t>GB-11235-2006</w:t>
      </w:r>
      <w:r w:rsidRPr="002B63BF">
        <w:rPr>
          <w:rFonts w:ascii="Times New Roman" w:eastAsia="仿宋_GB2312" w:hAnsi="Times New Roman" w:cs="Times New Roman" w:hint="eastAsia"/>
        </w:rPr>
        <w:t>《</w:t>
      </w:r>
      <w:r w:rsidR="00AC14AB" w:rsidRPr="002B63BF">
        <w:rPr>
          <w:rFonts w:ascii="Times New Roman" w:eastAsia="仿宋_GB2312" w:hAnsi="Times New Roman" w:cs="Times New Roman" w:hint="eastAsia"/>
        </w:rPr>
        <w:t>VCu</w:t>
      </w:r>
      <w:r w:rsidR="00AC14AB" w:rsidRPr="002B63BF">
        <w:rPr>
          <w:rFonts w:ascii="Times New Roman" w:eastAsia="仿宋_GB2312" w:hAnsi="Times New Roman" w:cs="Times New Roman" w:hint="eastAsia"/>
        </w:rPr>
        <w:t>宫内节育器</w:t>
      </w:r>
      <w:r w:rsidRPr="002B63BF">
        <w:rPr>
          <w:rFonts w:ascii="Times New Roman" w:eastAsia="仿宋_GB2312" w:hAnsi="Times New Roman" w:cs="Times New Roman" w:hint="eastAsia"/>
        </w:rPr>
        <w:t>》</w:t>
      </w:r>
    </w:p>
    <w:p w:rsidR="006A25FE"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4</w:t>
      </w:r>
      <w:r w:rsidR="002B63BF">
        <w:rPr>
          <w:rFonts w:ascii="Times New Roman" w:eastAsia="仿宋_GB2312" w:hAnsi="Times New Roman" w:cs="Times New Roman" w:hint="eastAsia"/>
        </w:rPr>
        <w:t xml:space="preserve">. </w:t>
      </w:r>
      <w:r w:rsidR="00AC14AB" w:rsidRPr="002B63BF">
        <w:rPr>
          <w:rFonts w:ascii="Times New Roman" w:eastAsia="仿宋_GB2312" w:hAnsi="Times New Roman" w:cs="Times New Roman" w:hint="eastAsia"/>
        </w:rPr>
        <w:t>GB-11236-2006</w:t>
      </w:r>
      <w:r w:rsidRPr="002B63BF">
        <w:rPr>
          <w:rFonts w:ascii="Times New Roman" w:eastAsia="仿宋_GB2312" w:hAnsi="Times New Roman" w:cs="Times New Roman" w:hint="eastAsia"/>
        </w:rPr>
        <w:t>《</w:t>
      </w:r>
      <w:r w:rsidR="00AC14AB" w:rsidRPr="002B63BF">
        <w:rPr>
          <w:rFonts w:ascii="Times New Roman" w:eastAsia="仿宋_GB2312" w:hAnsi="Times New Roman" w:cs="Times New Roman" w:hint="eastAsia"/>
        </w:rPr>
        <w:t>TCu</w:t>
      </w:r>
      <w:r w:rsidR="00AC14AB" w:rsidRPr="002B63BF">
        <w:rPr>
          <w:rFonts w:ascii="Times New Roman" w:eastAsia="仿宋_GB2312" w:hAnsi="Times New Roman" w:cs="Times New Roman" w:hint="eastAsia"/>
        </w:rPr>
        <w:t>宫内节育器</w:t>
      </w:r>
      <w:r w:rsidRPr="002B63BF">
        <w:rPr>
          <w:rFonts w:ascii="Times New Roman" w:eastAsia="仿宋_GB2312" w:hAnsi="Times New Roman" w:cs="Times New Roman" w:hint="eastAsia"/>
        </w:rPr>
        <w:t>》</w:t>
      </w:r>
    </w:p>
    <w:p w:rsidR="006A25FE"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5</w:t>
      </w:r>
      <w:r w:rsidR="002B63BF">
        <w:rPr>
          <w:rFonts w:ascii="Times New Roman" w:eastAsia="仿宋_GB2312" w:hAnsi="Times New Roman" w:cs="Times New Roman" w:hint="eastAsia"/>
        </w:rPr>
        <w:t xml:space="preserve">. </w:t>
      </w:r>
      <w:r w:rsidR="00AC14AB" w:rsidRPr="002B63BF">
        <w:rPr>
          <w:rFonts w:ascii="Times New Roman" w:eastAsia="仿宋_GB2312" w:hAnsi="Times New Roman" w:cs="Times New Roman" w:hint="eastAsia"/>
        </w:rPr>
        <w:t>YY0334-2002</w:t>
      </w:r>
      <w:r w:rsidRPr="002B63BF">
        <w:rPr>
          <w:rFonts w:ascii="Times New Roman" w:eastAsia="仿宋_GB2312" w:hAnsi="Times New Roman" w:cs="Times New Roman" w:hint="eastAsia"/>
        </w:rPr>
        <w:t>《</w:t>
      </w:r>
      <w:r w:rsidR="00AC14AB" w:rsidRPr="002B63BF">
        <w:rPr>
          <w:rFonts w:ascii="Times New Roman" w:eastAsia="仿宋_GB2312" w:hAnsi="Times New Roman" w:cs="Times New Roman" w:hint="eastAsia"/>
        </w:rPr>
        <w:t>硅橡胶外科植入物通用要求</w:t>
      </w:r>
      <w:r w:rsidRPr="002B63BF">
        <w:rPr>
          <w:rFonts w:ascii="Times New Roman" w:eastAsia="仿宋_GB2312" w:hAnsi="Times New Roman" w:cs="Times New Roman" w:hint="eastAsia"/>
        </w:rPr>
        <w:t>》</w:t>
      </w:r>
    </w:p>
    <w:p w:rsidR="006A25FE" w:rsidRPr="002B63BF" w:rsidRDefault="00B54C34"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6</w:t>
      </w:r>
      <w:r w:rsidR="002B63BF">
        <w:rPr>
          <w:rFonts w:ascii="Times New Roman" w:eastAsia="仿宋_GB2312" w:hAnsi="Times New Roman" w:cs="Times New Roman" w:hint="eastAsia"/>
        </w:rPr>
        <w:t xml:space="preserve">. </w:t>
      </w:r>
      <w:r w:rsidR="006A25FE" w:rsidRPr="002B63BF">
        <w:rPr>
          <w:rFonts w:ascii="Times New Roman" w:eastAsia="仿宋_GB2312" w:hAnsi="Times New Roman" w:cs="Times New Roman"/>
        </w:rPr>
        <w:t>GB/T 16886</w:t>
      </w:r>
      <w:r w:rsidR="006A25FE" w:rsidRPr="002B63BF">
        <w:rPr>
          <w:rFonts w:ascii="Times New Roman" w:eastAsia="仿宋_GB2312" w:hAnsi="Times New Roman" w:cs="Times New Roman"/>
        </w:rPr>
        <w:t>《医疗器械生物学评价》系列标准</w:t>
      </w:r>
    </w:p>
    <w:p w:rsidR="00B54C34" w:rsidRPr="002B63BF" w:rsidRDefault="00B54C34"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7</w:t>
      </w:r>
      <w:r w:rsidR="002B63BF">
        <w:rPr>
          <w:rFonts w:ascii="Times New Roman" w:eastAsia="仿宋_GB2312" w:hAnsi="Times New Roman" w:cs="Times New Roman" w:hint="eastAsia"/>
        </w:rPr>
        <w:t xml:space="preserve">. </w:t>
      </w:r>
      <w:r w:rsidRPr="002B63BF">
        <w:rPr>
          <w:rFonts w:ascii="Times New Roman" w:eastAsia="仿宋_GB2312" w:hAnsi="Times New Roman" w:cs="Times New Roman" w:hint="eastAsia"/>
        </w:rPr>
        <w:t>YY/T1404-2016</w:t>
      </w:r>
      <w:r w:rsidRPr="002B63BF">
        <w:rPr>
          <w:rFonts w:ascii="Times New Roman" w:eastAsia="仿宋_GB2312" w:hAnsi="Times New Roman" w:cs="Times New Roman" w:hint="eastAsia"/>
        </w:rPr>
        <w:t>《含铜宫内节育器用铜的技术要求与试验方法》</w:t>
      </w:r>
    </w:p>
    <w:p w:rsidR="006A25FE" w:rsidRPr="002B63BF" w:rsidRDefault="00B54C34"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8</w:t>
      </w:r>
      <w:r w:rsidR="002B63BF">
        <w:rPr>
          <w:rFonts w:ascii="Times New Roman" w:eastAsia="仿宋_GB2312" w:hAnsi="Times New Roman" w:cs="Times New Roman" w:hint="eastAsia"/>
        </w:rPr>
        <w:t xml:space="preserve">. </w:t>
      </w:r>
      <w:r w:rsidR="006A25FE" w:rsidRPr="002B63BF">
        <w:rPr>
          <w:rFonts w:ascii="Times New Roman" w:eastAsia="仿宋_GB2312" w:hAnsi="Times New Roman" w:cs="Times New Roman"/>
        </w:rPr>
        <w:t>《中华人民共和国药典》</w:t>
      </w:r>
    </w:p>
    <w:p w:rsidR="006A25FE"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9</w:t>
      </w:r>
      <w:r w:rsidR="002B63BF">
        <w:rPr>
          <w:rFonts w:ascii="Times New Roman" w:eastAsia="仿宋_GB2312" w:hAnsi="Times New Roman" w:cs="Times New Roman" w:hint="eastAsia"/>
        </w:rPr>
        <w:t xml:space="preserve">. </w:t>
      </w:r>
      <w:r w:rsidR="006A25FE" w:rsidRPr="002B63BF">
        <w:rPr>
          <w:rFonts w:ascii="Times New Roman" w:eastAsia="仿宋_GB2312" w:hAnsi="Times New Roman" w:cs="Times New Roman"/>
        </w:rPr>
        <w:t>《无源植入性医疗器械产品注册申报资料指导原则》</w:t>
      </w:r>
    </w:p>
    <w:p w:rsidR="00AF0A60"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10</w:t>
      </w:r>
      <w:r w:rsidR="002B63BF">
        <w:rPr>
          <w:rFonts w:ascii="Times New Roman" w:eastAsia="仿宋_GB2312" w:hAnsi="Times New Roman" w:cs="Times New Roman" w:hint="eastAsia"/>
        </w:rPr>
        <w:t xml:space="preserve">. </w:t>
      </w:r>
      <w:r w:rsidR="006A25FE" w:rsidRPr="002B63BF">
        <w:rPr>
          <w:rFonts w:ascii="Times New Roman" w:eastAsia="仿宋_GB2312" w:hAnsi="Times New Roman" w:cs="Times New Roman"/>
        </w:rPr>
        <w:t>《无源植入性医疗器械货架寿命申报资料指导原则》</w:t>
      </w:r>
    </w:p>
    <w:p w:rsidR="00AF0A60" w:rsidRPr="002B63BF" w:rsidRDefault="00D86E9D"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11</w:t>
      </w:r>
      <w:r w:rsidR="002B63BF">
        <w:rPr>
          <w:rFonts w:ascii="Times New Roman" w:eastAsia="仿宋_GB2312" w:hAnsi="Times New Roman" w:cs="Times New Roman" w:hint="eastAsia"/>
        </w:rPr>
        <w:t>. I</w:t>
      </w:r>
      <w:r w:rsidR="00AF0A60" w:rsidRPr="002B63BF">
        <w:rPr>
          <w:rFonts w:ascii="Times New Roman" w:eastAsia="仿宋_GB2312" w:hAnsi="Times New Roman" w:cs="Times New Roman"/>
        </w:rPr>
        <w:t>SO/DIS 11249</w:t>
      </w:r>
      <w:r w:rsidR="00AF0A60" w:rsidRPr="002B63BF">
        <w:rPr>
          <w:rFonts w:ascii="Times New Roman" w:eastAsia="仿宋_GB2312" w:hAnsi="Times New Roman" w:cs="Times New Roman" w:hint="eastAsia"/>
        </w:rPr>
        <w:t xml:space="preserve"> </w:t>
      </w:r>
      <w:r w:rsidR="00AF0A60" w:rsidRPr="002B63BF">
        <w:rPr>
          <w:rFonts w:ascii="Times New Roman" w:eastAsia="仿宋_GB2312" w:hAnsi="Times New Roman" w:cs="Times New Roman"/>
        </w:rPr>
        <w:t>Mechanical contraceptives — Guidance for clinical</w:t>
      </w:r>
      <w:r w:rsidR="00AF0A60" w:rsidRPr="002B63BF">
        <w:rPr>
          <w:rFonts w:ascii="Times New Roman" w:eastAsia="仿宋_GB2312" w:hAnsi="Times New Roman" w:cs="Times New Roman" w:hint="eastAsia"/>
        </w:rPr>
        <w:t xml:space="preserve"> </w:t>
      </w:r>
      <w:r w:rsidR="00AF0A60" w:rsidRPr="002B63BF">
        <w:rPr>
          <w:rFonts w:ascii="Times New Roman" w:eastAsia="仿宋_GB2312" w:hAnsi="Times New Roman" w:cs="Times New Roman"/>
        </w:rPr>
        <w:t>evaluation of intra-uterine contraceptive devices (IUDs)</w:t>
      </w:r>
    </w:p>
    <w:p w:rsidR="00463E27" w:rsidRPr="002B63BF" w:rsidRDefault="00B54C34" w:rsidP="002B63BF">
      <w:pPr>
        <w:overflowPunct w:val="0"/>
        <w:spacing w:line="620" w:lineRule="exact"/>
        <w:ind w:left="0" w:firstLineChars="200" w:firstLine="640"/>
        <w:rPr>
          <w:rFonts w:ascii="Times New Roman" w:eastAsia="仿宋_GB2312" w:hAnsi="Times New Roman" w:cs="Times New Roman"/>
        </w:rPr>
      </w:pPr>
      <w:r w:rsidRPr="002B63BF">
        <w:rPr>
          <w:rFonts w:ascii="Times New Roman" w:eastAsia="仿宋_GB2312" w:hAnsi="Times New Roman" w:cs="Times New Roman" w:hint="eastAsia"/>
        </w:rPr>
        <w:t>12</w:t>
      </w:r>
      <w:r w:rsidR="002B63BF">
        <w:rPr>
          <w:rFonts w:ascii="Times New Roman" w:eastAsia="仿宋_GB2312" w:hAnsi="Times New Roman" w:cs="Times New Roman" w:hint="eastAsia"/>
        </w:rPr>
        <w:t>. I</w:t>
      </w:r>
      <w:r w:rsidR="00463E27" w:rsidRPr="002B63BF">
        <w:rPr>
          <w:rFonts w:ascii="Times New Roman" w:eastAsia="仿宋_GB2312" w:hAnsi="Times New Roman" w:cs="Times New Roman" w:hint="eastAsia"/>
        </w:rPr>
        <w:t>SO7439-2011</w:t>
      </w:r>
      <w:r w:rsidRPr="002B63BF">
        <w:rPr>
          <w:rFonts w:ascii="Times New Roman" w:eastAsia="仿宋_GB2312" w:hAnsi="Times New Roman" w:cs="Times New Roman" w:hint="eastAsia"/>
        </w:rPr>
        <w:t xml:space="preserve"> Copper-bearing contraceptive intrauterine devices - Requirements and tests</w:t>
      </w:r>
    </w:p>
    <w:p w:rsidR="00001983" w:rsidRDefault="00001983" w:rsidP="002B63BF">
      <w:pPr>
        <w:overflowPunct w:val="0"/>
        <w:spacing w:line="620" w:lineRule="exact"/>
        <w:ind w:left="0" w:firstLineChars="200" w:firstLine="640"/>
        <w:rPr>
          <w:rFonts w:ascii="Times New Roman" w:eastAsia="仿宋_GB2312" w:hAnsi="Times New Roman" w:cs="Times New Roman"/>
        </w:rPr>
      </w:pPr>
    </w:p>
    <w:p w:rsidR="002B63BF" w:rsidRPr="002B63BF" w:rsidRDefault="002B63BF" w:rsidP="002B63BF">
      <w:pPr>
        <w:overflowPunct w:val="0"/>
        <w:spacing w:line="620" w:lineRule="exact"/>
        <w:ind w:left="0" w:firstLineChars="200" w:firstLine="640"/>
        <w:rPr>
          <w:rFonts w:ascii="Times New Roman" w:eastAsia="仿宋_GB2312" w:hAnsi="Times New Roman" w:cs="Times New Roman"/>
        </w:rPr>
        <w:sectPr w:rsidR="002B63BF" w:rsidRPr="002B63BF" w:rsidSect="0044498C">
          <w:headerReference w:type="even" r:id="rId8"/>
          <w:headerReference w:type="default" r:id="rId9"/>
          <w:footerReference w:type="default" r:id="rId10"/>
          <w:headerReference w:type="first" r:id="rId11"/>
          <w:pgSz w:w="11906" w:h="16838" w:code="9"/>
          <w:pgMar w:top="1418" w:right="1418" w:bottom="1418" w:left="1418" w:header="851" w:footer="992" w:gutter="0"/>
          <w:cols w:space="425"/>
          <w:docGrid w:type="linesAndChars" w:linePitch="312"/>
        </w:sectPr>
      </w:pPr>
    </w:p>
    <w:p w:rsidR="00001983" w:rsidRDefault="00001983" w:rsidP="00001983">
      <w:pPr>
        <w:rPr>
          <w:rFonts w:ascii="方正小标宋_GBK" w:eastAsia="方正小标宋_GBK"/>
          <w:sz w:val="36"/>
          <w:szCs w:val="36"/>
        </w:rPr>
      </w:pPr>
      <w:r>
        <w:rPr>
          <w:rFonts w:ascii="方正小标宋_GBK" w:eastAsia="方正小标宋_GBK" w:hint="eastAsia"/>
          <w:sz w:val="36"/>
          <w:szCs w:val="36"/>
        </w:rPr>
        <w:lastRenderedPageBreak/>
        <w:t>附件：</w:t>
      </w:r>
    </w:p>
    <w:p w:rsidR="0066434A" w:rsidRPr="0066434A" w:rsidRDefault="00001983" w:rsidP="00001983">
      <w:pPr>
        <w:jc w:val="center"/>
        <w:rPr>
          <w:rFonts w:ascii="方正小标宋_GBK" w:eastAsia="方正小标宋_GBK"/>
          <w:sz w:val="36"/>
          <w:szCs w:val="36"/>
        </w:rPr>
      </w:pPr>
      <w:r>
        <w:rPr>
          <w:rFonts w:ascii="方正小标宋_GBK" w:eastAsia="方正小标宋_GBK" w:hint="eastAsia"/>
          <w:sz w:val="36"/>
          <w:szCs w:val="36"/>
        </w:rPr>
        <w:t>宫内节育器</w:t>
      </w:r>
      <w:r w:rsidRPr="00AE53BA">
        <w:rPr>
          <w:rFonts w:ascii="方正小标宋_GBK" w:eastAsia="方正小标宋_GBK" w:hint="eastAsia"/>
          <w:sz w:val="36"/>
          <w:szCs w:val="36"/>
        </w:rPr>
        <w:t>临床使用安全监测随访记录单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606"/>
        <w:gridCol w:w="1276"/>
        <w:gridCol w:w="1984"/>
        <w:gridCol w:w="1467"/>
      </w:tblGrid>
      <w:tr w:rsidR="00001983" w:rsidRPr="005B3D56" w:rsidTr="002B63BF">
        <w:trPr>
          <w:jc w:val="center"/>
        </w:trPr>
        <w:tc>
          <w:tcPr>
            <w:tcW w:w="1188"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随访日期*</w:t>
            </w:r>
          </w:p>
        </w:tc>
        <w:tc>
          <w:tcPr>
            <w:tcW w:w="2606"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随访方法*</w:t>
            </w:r>
          </w:p>
        </w:tc>
        <w:tc>
          <w:tcPr>
            <w:tcW w:w="1276" w:type="dxa"/>
            <w:vAlign w:val="center"/>
          </w:tcPr>
          <w:p w:rsidR="00001983" w:rsidRPr="005B3D56" w:rsidRDefault="00637EF8" w:rsidP="005B3D56">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随访人*</w:t>
            </w:r>
          </w:p>
        </w:tc>
        <w:tc>
          <w:tcPr>
            <w:tcW w:w="1984" w:type="dxa"/>
            <w:vAlign w:val="center"/>
          </w:tcPr>
          <w:p w:rsidR="00001983" w:rsidRPr="005B3D56" w:rsidRDefault="00637EF8" w:rsidP="005B3D56">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随访时使用情况*</w:t>
            </w:r>
          </w:p>
        </w:tc>
        <w:tc>
          <w:tcPr>
            <w:tcW w:w="1467"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备注</w:t>
            </w:r>
          </w:p>
        </w:tc>
      </w:tr>
      <w:tr w:rsidR="00001983" w:rsidRPr="005B3D56" w:rsidTr="002B63BF">
        <w:trPr>
          <w:trHeight w:val="251"/>
          <w:jc w:val="center"/>
        </w:trPr>
        <w:tc>
          <w:tcPr>
            <w:tcW w:w="1188"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p>
        </w:tc>
        <w:tc>
          <w:tcPr>
            <w:tcW w:w="2606"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p>
        </w:tc>
        <w:tc>
          <w:tcPr>
            <w:tcW w:w="1276"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 xml:space="preserve">  </w:t>
            </w:r>
          </w:p>
        </w:tc>
        <w:tc>
          <w:tcPr>
            <w:tcW w:w="1984"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p>
        </w:tc>
        <w:tc>
          <w:tcPr>
            <w:tcW w:w="1467" w:type="dxa"/>
            <w:vAlign w:val="center"/>
          </w:tcPr>
          <w:p w:rsidR="00001983" w:rsidRPr="005B3D56" w:rsidRDefault="00001983" w:rsidP="005B3D56">
            <w:pPr>
              <w:autoSpaceDE/>
              <w:autoSpaceDN/>
              <w:adjustRightInd/>
              <w:spacing w:line="240" w:lineRule="auto"/>
              <w:ind w:left="0"/>
              <w:rPr>
                <w:rFonts w:ascii="宋体" w:eastAsia="宋体" w:hAnsi="宋体" w:cs="Times New Roman"/>
                <w:kern w:val="2"/>
                <w:sz w:val="21"/>
                <w:szCs w:val="21"/>
              </w:rPr>
            </w:pPr>
          </w:p>
        </w:tc>
      </w:tr>
    </w:tbl>
    <w:p w:rsidR="00001983" w:rsidRPr="005B3D56" w:rsidRDefault="00001983" w:rsidP="00714CB7">
      <w:pPr>
        <w:autoSpaceDE/>
        <w:autoSpaceDN/>
        <w:adjustRightInd/>
        <w:spacing w:line="240" w:lineRule="auto"/>
        <w:ind w:left="0" w:firstLineChars="200" w:firstLine="420"/>
        <w:rPr>
          <w:rFonts w:ascii="宋体" w:eastAsia="宋体" w:hAnsi="宋体" w:cs="Times New Roman"/>
          <w:kern w:val="2"/>
          <w:sz w:val="21"/>
          <w:szCs w:val="21"/>
        </w:rPr>
      </w:pPr>
      <w:r w:rsidRPr="005B3D56">
        <w:rPr>
          <w:rFonts w:ascii="宋体" w:eastAsia="宋体" w:hAnsi="宋体" w:cs="Times New Roman" w:hint="eastAsia"/>
          <w:kern w:val="2"/>
          <w:sz w:val="21"/>
          <w:szCs w:val="21"/>
        </w:rPr>
        <w:t>患者</w:t>
      </w:r>
      <w:r w:rsidR="0066434A">
        <w:rPr>
          <w:rFonts w:ascii="宋体" w:eastAsia="宋体" w:hAnsi="宋体" w:cs="Times New Roman" w:hint="eastAsia"/>
          <w:kern w:val="2"/>
          <w:sz w:val="21"/>
          <w:szCs w:val="21"/>
        </w:rPr>
        <w:t>基本</w:t>
      </w:r>
      <w:r w:rsidRPr="005B3D56">
        <w:rPr>
          <w:rFonts w:ascii="宋体" w:eastAsia="宋体" w:hAnsi="宋体" w:cs="Times New Roman" w:hint="eastAsia"/>
          <w:kern w:val="2"/>
          <w:sz w:val="21"/>
          <w:szCs w:val="21"/>
        </w:rPr>
        <w:t>信息：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2600"/>
        <w:gridCol w:w="1417"/>
        <w:gridCol w:w="3311"/>
      </w:tblGrid>
      <w:tr w:rsidR="00001983" w:rsidRPr="005B3D56" w:rsidTr="00714CB7">
        <w:trPr>
          <w:jc w:val="center"/>
        </w:trPr>
        <w:tc>
          <w:tcPr>
            <w:tcW w:w="1194"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姓名*</w:t>
            </w:r>
          </w:p>
        </w:tc>
        <w:tc>
          <w:tcPr>
            <w:tcW w:w="2600" w:type="dxa"/>
            <w:vAlign w:val="center"/>
          </w:tcPr>
          <w:p w:rsidR="00001983" w:rsidRPr="005B3D56" w:rsidRDefault="0066434A"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可填姓名首字母缩写</w:t>
            </w:r>
          </w:p>
        </w:tc>
        <w:tc>
          <w:tcPr>
            <w:tcW w:w="1417"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年龄*</w:t>
            </w:r>
          </w:p>
        </w:tc>
        <w:tc>
          <w:tcPr>
            <w:tcW w:w="3311"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p>
        </w:tc>
      </w:tr>
      <w:tr w:rsidR="00001983" w:rsidRPr="005B3D56" w:rsidTr="00714CB7">
        <w:trPr>
          <w:jc w:val="center"/>
        </w:trPr>
        <w:tc>
          <w:tcPr>
            <w:tcW w:w="1194"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居住地址*</w:t>
            </w:r>
          </w:p>
        </w:tc>
        <w:tc>
          <w:tcPr>
            <w:tcW w:w="7328" w:type="dxa"/>
            <w:gridSpan w:val="3"/>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省/市          县/市           乡/区</w:t>
            </w:r>
          </w:p>
        </w:tc>
      </w:tr>
      <w:tr w:rsidR="00001983" w:rsidRPr="005B3D56" w:rsidTr="00714CB7">
        <w:trPr>
          <w:jc w:val="center"/>
        </w:trPr>
        <w:tc>
          <w:tcPr>
            <w:tcW w:w="1194"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联系电话*</w:t>
            </w:r>
          </w:p>
        </w:tc>
        <w:tc>
          <w:tcPr>
            <w:tcW w:w="2600"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p>
        </w:tc>
        <w:tc>
          <w:tcPr>
            <w:tcW w:w="1417"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E-mail</w:t>
            </w:r>
          </w:p>
        </w:tc>
        <w:tc>
          <w:tcPr>
            <w:tcW w:w="3311"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p>
        </w:tc>
      </w:tr>
    </w:tbl>
    <w:p w:rsidR="00001983" w:rsidRPr="005B3D56" w:rsidRDefault="00001983" w:rsidP="00714CB7">
      <w:pPr>
        <w:autoSpaceDE/>
        <w:autoSpaceDN/>
        <w:adjustRightInd/>
        <w:spacing w:line="240" w:lineRule="auto"/>
        <w:ind w:left="0" w:firstLineChars="200" w:firstLine="420"/>
        <w:rPr>
          <w:rFonts w:ascii="宋体" w:eastAsia="宋体" w:hAnsi="宋体" w:cs="Times New Roman"/>
          <w:kern w:val="2"/>
          <w:sz w:val="21"/>
          <w:szCs w:val="21"/>
        </w:rPr>
      </w:pPr>
      <w:r w:rsidRPr="005B3D56">
        <w:rPr>
          <w:rFonts w:ascii="宋体" w:eastAsia="宋体" w:hAnsi="宋体" w:cs="Times New Roman" w:hint="eastAsia"/>
          <w:kern w:val="2"/>
          <w:sz w:val="21"/>
          <w:szCs w:val="21"/>
        </w:rPr>
        <w:t>患者</w:t>
      </w:r>
      <w:r w:rsidR="0066434A">
        <w:rPr>
          <w:rFonts w:ascii="宋体" w:eastAsia="宋体" w:hAnsi="宋体" w:cs="Times New Roman" w:hint="eastAsia"/>
          <w:kern w:val="2"/>
          <w:sz w:val="21"/>
          <w:szCs w:val="21"/>
        </w:rPr>
        <w:t>节育信息</w:t>
      </w:r>
      <w:r w:rsidRPr="005B3D56">
        <w:rPr>
          <w:rFonts w:ascii="宋体" w:eastAsia="宋体" w:hAnsi="宋体" w:cs="Times New Roman" w:hint="eastAsia"/>
          <w:kern w:val="2"/>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05"/>
        <w:gridCol w:w="284"/>
        <w:gridCol w:w="913"/>
        <w:gridCol w:w="788"/>
        <w:gridCol w:w="466"/>
        <w:gridCol w:w="1518"/>
        <w:gridCol w:w="2744"/>
      </w:tblGrid>
      <w:tr w:rsidR="00637EF8" w:rsidRPr="005B3D56" w:rsidTr="00714CB7">
        <w:trPr>
          <w:jc w:val="center"/>
        </w:trPr>
        <w:tc>
          <w:tcPr>
            <w:tcW w:w="2093" w:type="dxa"/>
            <w:gridSpan w:val="3"/>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医院</w:t>
            </w:r>
            <w:r>
              <w:rPr>
                <w:rFonts w:ascii="宋体" w:eastAsia="宋体" w:hAnsi="宋体" w:cs="Times New Roman" w:hint="eastAsia"/>
                <w:kern w:val="2"/>
                <w:sz w:val="21"/>
                <w:szCs w:val="21"/>
              </w:rPr>
              <w:t>或卫生站</w:t>
            </w:r>
            <w:r w:rsidRPr="005B3D56">
              <w:rPr>
                <w:rFonts w:ascii="宋体" w:eastAsia="宋体" w:hAnsi="宋体" w:cs="Times New Roman" w:hint="eastAsia"/>
                <w:kern w:val="2"/>
                <w:sz w:val="21"/>
                <w:szCs w:val="21"/>
              </w:rPr>
              <w:t>名称*</w:t>
            </w:r>
          </w:p>
        </w:tc>
        <w:tc>
          <w:tcPr>
            <w:tcW w:w="6429" w:type="dxa"/>
            <w:gridSpan w:val="5"/>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p>
        </w:tc>
      </w:tr>
      <w:tr w:rsidR="00637EF8" w:rsidRPr="005B3D56" w:rsidTr="00714CB7">
        <w:trPr>
          <w:trHeight w:val="311"/>
          <w:jc w:val="center"/>
        </w:trPr>
        <w:tc>
          <w:tcPr>
            <w:tcW w:w="1704" w:type="dxa"/>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医生姓名*</w:t>
            </w:r>
          </w:p>
        </w:tc>
        <w:tc>
          <w:tcPr>
            <w:tcW w:w="1302" w:type="dxa"/>
            <w:gridSpan w:val="3"/>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p>
        </w:tc>
        <w:tc>
          <w:tcPr>
            <w:tcW w:w="1254" w:type="dxa"/>
            <w:gridSpan w:val="2"/>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放置</w:t>
            </w:r>
            <w:r w:rsidRPr="005B3D56">
              <w:rPr>
                <w:rFonts w:ascii="宋体" w:eastAsia="宋体" w:hAnsi="宋体" w:cs="Times New Roman" w:hint="eastAsia"/>
                <w:kern w:val="2"/>
                <w:sz w:val="21"/>
                <w:szCs w:val="21"/>
              </w:rPr>
              <w:t>日期*</w:t>
            </w:r>
          </w:p>
        </w:tc>
        <w:tc>
          <w:tcPr>
            <w:tcW w:w="4262" w:type="dxa"/>
            <w:gridSpan w:val="2"/>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p>
        </w:tc>
      </w:tr>
      <w:tr w:rsidR="00637EF8" w:rsidRPr="005B3D56" w:rsidTr="00714CB7">
        <w:trPr>
          <w:jc w:val="center"/>
        </w:trPr>
        <w:tc>
          <w:tcPr>
            <w:tcW w:w="3006" w:type="dxa"/>
            <w:gridSpan w:val="4"/>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医疗器械生产企业名称*</w:t>
            </w:r>
          </w:p>
        </w:tc>
        <w:tc>
          <w:tcPr>
            <w:tcW w:w="5516" w:type="dxa"/>
            <w:gridSpan w:val="4"/>
            <w:vAlign w:val="center"/>
          </w:tcPr>
          <w:p w:rsidR="00637EF8" w:rsidRPr="005B3D56" w:rsidRDefault="00637EF8" w:rsidP="002B63BF">
            <w:pPr>
              <w:autoSpaceDE/>
              <w:autoSpaceDN/>
              <w:adjustRightInd/>
              <w:spacing w:line="240" w:lineRule="auto"/>
              <w:ind w:left="0"/>
              <w:rPr>
                <w:rFonts w:ascii="宋体" w:eastAsia="宋体" w:hAnsi="宋体" w:cs="Times New Roman"/>
                <w:kern w:val="2"/>
                <w:sz w:val="21"/>
                <w:szCs w:val="21"/>
              </w:rPr>
            </w:pPr>
          </w:p>
        </w:tc>
      </w:tr>
      <w:tr w:rsidR="00001983" w:rsidRPr="005B3D56" w:rsidTr="00714CB7">
        <w:trPr>
          <w:jc w:val="center"/>
        </w:trPr>
        <w:tc>
          <w:tcPr>
            <w:tcW w:w="1809" w:type="dxa"/>
            <w:gridSpan w:val="2"/>
            <w:vAlign w:val="center"/>
          </w:tcPr>
          <w:p w:rsidR="00001983" w:rsidRPr="005B3D56" w:rsidRDefault="00637EF8"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医疗器械名称*</w:t>
            </w:r>
          </w:p>
        </w:tc>
        <w:tc>
          <w:tcPr>
            <w:tcW w:w="1985" w:type="dxa"/>
            <w:gridSpan w:val="3"/>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p>
        </w:tc>
        <w:tc>
          <w:tcPr>
            <w:tcW w:w="1984" w:type="dxa"/>
            <w:gridSpan w:val="2"/>
            <w:vAlign w:val="center"/>
          </w:tcPr>
          <w:p w:rsidR="00001983" w:rsidRPr="005B3D56" w:rsidRDefault="00637EF8"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型号、规格*</w:t>
            </w:r>
          </w:p>
        </w:tc>
        <w:tc>
          <w:tcPr>
            <w:tcW w:w="2744" w:type="dxa"/>
            <w:vAlign w:val="center"/>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p>
        </w:tc>
      </w:tr>
    </w:tbl>
    <w:p w:rsidR="00001983" w:rsidRPr="005B3D56" w:rsidRDefault="00001983" w:rsidP="00714CB7">
      <w:pPr>
        <w:autoSpaceDE/>
        <w:autoSpaceDN/>
        <w:adjustRightInd/>
        <w:spacing w:line="240" w:lineRule="auto"/>
        <w:ind w:left="0" w:firstLineChars="200" w:firstLine="420"/>
        <w:rPr>
          <w:rFonts w:ascii="宋体" w:eastAsia="宋体" w:hAnsi="宋体" w:cs="Times New Roman"/>
          <w:kern w:val="2"/>
          <w:sz w:val="21"/>
          <w:szCs w:val="21"/>
        </w:rPr>
      </w:pPr>
      <w:r w:rsidRPr="005B3D56">
        <w:rPr>
          <w:rFonts w:ascii="宋体" w:eastAsia="宋体" w:hAnsi="宋体" w:cs="Times New Roman" w:hint="eastAsia"/>
          <w:kern w:val="2"/>
          <w:sz w:val="21"/>
          <w:szCs w:val="21"/>
        </w:rPr>
        <w:t>随访信息：</w:t>
      </w:r>
    </w:p>
    <w:tbl>
      <w:tblPr>
        <w:tblStyle w:val="ad"/>
        <w:tblW w:w="0" w:type="auto"/>
        <w:jc w:val="center"/>
        <w:tblLook w:val="04A0" w:firstRow="1" w:lastRow="0" w:firstColumn="1" w:lastColumn="0" w:noHBand="0" w:noVBand="1"/>
      </w:tblPr>
      <w:tblGrid>
        <w:gridCol w:w="2840"/>
        <w:gridCol w:w="2841"/>
        <w:gridCol w:w="2841"/>
      </w:tblGrid>
      <w:tr w:rsidR="00001983" w:rsidRPr="005B3D56" w:rsidTr="00714CB7">
        <w:trPr>
          <w:jc w:val="center"/>
        </w:trPr>
        <w:tc>
          <w:tcPr>
            <w:tcW w:w="2840"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因症取出</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出血</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感染</w:t>
            </w:r>
            <w:r w:rsidR="00CF1135">
              <w:rPr>
                <w:rFonts w:ascii="宋体" w:eastAsia="宋体" w:hAnsi="宋体" w:cs="Times New Roman" w:hint="eastAsia"/>
                <w:kern w:val="2"/>
                <w:sz w:val="21"/>
                <w:szCs w:val="21"/>
              </w:rPr>
              <w:t>/炎症</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0026000C">
              <w:rPr>
                <w:rFonts w:ascii="宋体" w:eastAsia="宋体" w:hAnsi="宋体" w:cs="Times New Roman" w:hint="eastAsia"/>
                <w:kern w:val="2"/>
                <w:sz w:val="21"/>
                <w:szCs w:val="21"/>
              </w:rPr>
              <w:t xml:space="preserve"> </w:t>
            </w:r>
            <w:r w:rsidR="0026000C" w:rsidRPr="0026000C">
              <w:rPr>
                <w:rFonts w:ascii="宋体" w:eastAsia="宋体" w:hAnsi="宋体" w:cs="Times New Roman" w:hint="eastAsia"/>
                <w:kern w:val="2"/>
                <w:sz w:val="21"/>
                <w:szCs w:val="21"/>
              </w:rPr>
              <w:t>疼痛</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w:t>
            </w:r>
            <w:r w:rsidR="0026000C">
              <w:rPr>
                <w:rFonts w:ascii="宋体" w:eastAsia="宋体" w:hAnsi="宋体" w:cs="Times New Roman" w:hint="eastAsia"/>
                <w:kern w:val="2"/>
                <w:sz w:val="21"/>
                <w:szCs w:val="21"/>
              </w:rPr>
              <w:t>侵蚀穿孔</w:t>
            </w:r>
          </w:p>
        </w:tc>
        <w:tc>
          <w:tcPr>
            <w:tcW w:w="2841" w:type="dxa"/>
          </w:tcPr>
          <w:p w:rsidR="00001983"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其他</w:t>
            </w:r>
            <w:r w:rsidR="00637EF8">
              <w:rPr>
                <w:rFonts w:ascii="宋体" w:eastAsia="宋体" w:hAnsi="宋体" w:cs="Times New Roman" w:hint="eastAsia"/>
                <w:kern w:val="2"/>
                <w:sz w:val="21"/>
                <w:szCs w:val="21"/>
              </w:rPr>
              <w:t>：（需填写）</w:t>
            </w:r>
          </w:p>
          <w:p w:rsidR="00D940A4" w:rsidRPr="005B3D56" w:rsidRDefault="00D940A4"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详述：取出时间等</w:t>
            </w:r>
          </w:p>
        </w:tc>
      </w:tr>
      <w:tr w:rsidR="00D940A4" w:rsidRPr="005B3D56" w:rsidTr="00714CB7">
        <w:trPr>
          <w:jc w:val="center"/>
        </w:trPr>
        <w:tc>
          <w:tcPr>
            <w:tcW w:w="2840" w:type="dxa"/>
          </w:tcPr>
          <w:p w:rsidR="00D940A4" w:rsidRPr="005B3D56" w:rsidRDefault="00D940A4"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无症取出</w:t>
            </w:r>
          </w:p>
        </w:tc>
        <w:tc>
          <w:tcPr>
            <w:tcW w:w="5682" w:type="dxa"/>
            <w:gridSpan w:val="2"/>
          </w:tcPr>
          <w:p w:rsidR="00D940A4" w:rsidRDefault="00D940A4"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详述：取出时间、取出理由等</w:t>
            </w:r>
          </w:p>
        </w:tc>
      </w:tr>
      <w:tr w:rsidR="00001983" w:rsidRPr="005B3D56" w:rsidTr="00714CB7">
        <w:trPr>
          <w:jc w:val="center"/>
        </w:trPr>
        <w:tc>
          <w:tcPr>
            <w:tcW w:w="2840"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持续使用</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出血</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感染</w:t>
            </w:r>
            <w:r w:rsidR="003B53BA">
              <w:rPr>
                <w:rFonts w:ascii="宋体" w:eastAsia="宋体" w:hAnsi="宋体" w:cs="Times New Roman" w:hint="eastAsia"/>
                <w:kern w:val="2"/>
                <w:sz w:val="21"/>
                <w:szCs w:val="21"/>
              </w:rPr>
              <w:t>/炎症</w:t>
            </w:r>
          </w:p>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Pr>
                <w:rFonts w:ascii="宋体" w:eastAsia="宋体" w:hAnsi="宋体" w:cs="Times New Roman" w:hint="eastAsia"/>
                <w:kern w:val="2"/>
                <w:sz w:val="21"/>
                <w:szCs w:val="21"/>
              </w:rPr>
              <w:t xml:space="preserve"> </w:t>
            </w:r>
            <w:r w:rsidRPr="0026000C">
              <w:rPr>
                <w:rFonts w:ascii="宋体" w:eastAsia="宋体" w:hAnsi="宋体" w:cs="Times New Roman" w:hint="eastAsia"/>
                <w:kern w:val="2"/>
                <w:sz w:val="21"/>
                <w:szCs w:val="21"/>
              </w:rPr>
              <w:t>疼痛</w:t>
            </w:r>
          </w:p>
          <w:p w:rsidR="00001983"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w:t>
            </w:r>
            <w:r>
              <w:rPr>
                <w:rFonts w:ascii="宋体" w:eastAsia="宋体" w:hAnsi="宋体" w:cs="Times New Roman" w:hint="eastAsia"/>
                <w:kern w:val="2"/>
                <w:sz w:val="21"/>
                <w:szCs w:val="21"/>
              </w:rPr>
              <w:t>侵蚀穿孔</w:t>
            </w:r>
          </w:p>
        </w:tc>
        <w:tc>
          <w:tcPr>
            <w:tcW w:w="2841" w:type="dxa"/>
          </w:tcPr>
          <w:p w:rsidR="00001983" w:rsidRDefault="0026000C"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其他</w:t>
            </w:r>
            <w:r w:rsidR="00001983" w:rsidRPr="005B3D56">
              <w:rPr>
                <w:rFonts w:ascii="宋体" w:eastAsia="宋体" w:hAnsi="宋体" w:cs="Times New Roman" w:hint="eastAsia"/>
                <w:kern w:val="2"/>
                <w:sz w:val="21"/>
                <w:szCs w:val="21"/>
              </w:rPr>
              <w:t>：</w:t>
            </w:r>
            <w:r>
              <w:rPr>
                <w:rFonts w:ascii="宋体" w:eastAsia="宋体" w:hAnsi="宋体" w:cs="Times New Roman" w:hint="eastAsia"/>
                <w:kern w:val="2"/>
                <w:sz w:val="21"/>
                <w:szCs w:val="21"/>
              </w:rPr>
              <w:t>（需填写）</w:t>
            </w:r>
          </w:p>
          <w:p w:rsidR="00D940A4" w:rsidRPr="005B3D56" w:rsidRDefault="00D940A4"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详述：</w:t>
            </w:r>
          </w:p>
        </w:tc>
      </w:tr>
      <w:tr w:rsidR="0026000C" w:rsidRPr="005B3D56" w:rsidTr="00714CB7">
        <w:trPr>
          <w:jc w:val="center"/>
        </w:trPr>
        <w:tc>
          <w:tcPr>
            <w:tcW w:w="2840"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月经异常</w:t>
            </w:r>
          </w:p>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p>
        </w:tc>
        <w:tc>
          <w:tcPr>
            <w:tcW w:w="2841"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月经过多</w:t>
            </w:r>
          </w:p>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周期改变</w:t>
            </w:r>
          </w:p>
        </w:tc>
        <w:tc>
          <w:tcPr>
            <w:tcW w:w="2841"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001983" w:rsidRPr="005B3D56" w:rsidTr="00714CB7">
        <w:trPr>
          <w:jc w:val="center"/>
        </w:trPr>
        <w:tc>
          <w:tcPr>
            <w:tcW w:w="2840" w:type="dxa"/>
          </w:tcPr>
          <w:p w:rsidR="00001983"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异位妊娠</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带器妊娠</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摘器后妊娠</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r w:rsidR="00D940A4">
              <w:rPr>
                <w:rFonts w:ascii="宋体" w:eastAsia="宋体" w:hAnsi="宋体" w:cs="Times New Roman" w:hint="eastAsia"/>
                <w:kern w:val="2"/>
                <w:sz w:val="21"/>
                <w:szCs w:val="21"/>
              </w:rPr>
              <w:t>摘器到妊娠间隔时间、等</w:t>
            </w:r>
          </w:p>
        </w:tc>
      </w:tr>
      <w:tr w:rsidR="00001983" w:rsidRPr="005B3D56" w:rsidTr="00714CB7">
        <w:trPr>
          <w:jc w:val="center"/>
        </w:trPr>
        <w:tc>
          <w:tcPr>
            <w:tcW w:w="2840" w:type="dxa"/>
          </w:tcPr>
          <w:p w:rsidR="00001983"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宫内妊娠</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带器妊娠</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摘器后妊娠</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r w:rsidR="00D940A4">
              <w:rPr>
                <w:rFonts w:ascii="宋体" w:eastAsia="宋体" w:hAnsi="宋体" w:cs="Times New Roman" w:hint="eastAsia"/>
                <w:kern w:val="2"/>
                <w:sz w:val="21"/>
                <w:szCs w:val="21"/>
              </w:rPr>
              <w:t>摘器到妊娠间隔时间等</w:t>
            </w:r>
          </w:p>
        </w:tc>
      </w:tr>
      <w:tr w:rsidR="0026000C" w:rsidRPr="005B3D56" w:rsidTr="00714CB7">
        <w:trPr>
          <w:jc w:val="center"/>
        </w:trPr>
        <w:tc>
          <w:tcPr>
            <w:tcW w:w="2840"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带器</w:t>
            </w:r>
            <w:r w:rsidR="00D940A4">
              <w:rPr>
                <w:rFonts w:ascii="宋体" w:eastAsia="宋体" w:hAnsi="宋体" w:cs="Times New Roman" w:hint="eastAsia"/>
                <w:kern w:val="2"/>
                <w:sz w:val="21"/>
                <w:szCs w:val="21"/>
              </w:rPr>
              <w:t>/摘器</w:t>
            </w:r>
            <w:r>
              <w:rPr>
                <w:rFonts w:ascii="宋体" w:eastAsia="宋体" w:hAnsi="宋体" w:cs="Times New Roman" w:hint="eastAsia"/>
                <w:kern w:val="2"/>
                <w:sz w:val="21"/>
                <w:szCs w:val="21"/>
              </w:rPr>
              <w:t>妊娠后结果</w:t>
            </w:r>
          </w:p>
        </w:tc>
        <w:tc>
          <w:tcPr>
            <w:tcW w:w="2841"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w:t>
            </w:r>
            <w:r>
              <w:rPr>
                <w:rFonts w:ascii="宋体" w:eastAsia="宋体" w:hAnsi="宋体" w:cs="Times New Roman" w:hint="eastAsia"/>
                <w:kern w:val="2"/>
                <w:sz w:val="21"/>
                <w:szCs w:val="21"/>
              </w:rPr>
              <w:t>自然流产</w:t>
            </w:r>
          </w:p>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w:t>
            </w:r>
            <w:r>
              <w:rPr>
                <w:rFonts w:ascii="宋体" w:eastAsia="宋体" w:hAnsi="宋体" w:cs="Times New Roman" w:hint="eastAsia"/>
                <w:kern w:val="2"/>
                <w:sz w:val="21"/>
                <w:szCs w:val="21"/>
              </w:rPr>
              <w:t>人工流产</w:t>
            </w:r>
          </w:p>
          <w:p w:rsidR="0026000C"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Pr>
                <w:rFonts w:ascii="宋体" w:eastAsia="宋体" w:hAnsi="宋体" w:cs="Times New Roman" w:hint="eastAsia"/>
                <w:kern w:val="2"/>
                <w:sz w:val="21"/>
                <w:szCs w:val="21"/>
              </w:rPr>
              <w:t xml:space="preserve"> 死胎</w:t>
            </w:r>
          </w:p>
          <w:p w:rsidR="0026000C" w:rsidRPr="0026000C"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Pr>
                <w:rFonts w:ascii="宋体" w:eastAsia="宋体" w:hAnsi="宋体" w:cs="Times New Roman" w:hint="eastAsia"/>
                <w:kern w:val="2"/>
                <w:sz w:val="21"/>
                <w:szCs w:val="21"/>
              </w:rPr>
              <w:t xml:space="preserve"> </w:t>
            </w:r>
            <w:r w:rsidR="00D940A4">
              <w:rPr>
                <w:rFonts w:ascii="宋体" w:eastAsia="宋体" w:hAnsi="宋体" w:cs="Times New Roman" w:hint="eastAsia"/>
                <w:kern w:val="2"/>
                <w:sz w:val="21"/>
                <w:szCs w:val="21"/>
              </w:rPr>
              <w:t>生育</w:t>
            </w:r>
          </w:p>
        </w:tc>
        <w:tc>
          <w:tcPr>
            <w:tcW w:w="2841"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r w:rsidR="00D940A4">
              <w:rPr>
                <w:rFonts w:ascii="宋体" w:eastAsia="宋体" w:hAnsi="宋体" w:cs="Times New Roman" w:hint="eastAsia"/>
                <w:kern w:val="2"/>
                <w:sz w:val="21"/>
                <w:szCs w:val="21"/>
              </w:rPr>
              <w:t>流产或生育时间等</w:t>
            </w:r>
          </w:p>
        </w:tc>
      </w:tr>
      <w:tr w:rsidR="00D940A4" w:rsidRPr="005B3D56" w:rsidTr="00714CB7">
        <w:trPr>
          <w:jc w:val="center"/>
        </w:trPr>
        <w:tc>
          <w:tcPr>
            <w:tcW w:w="2840" w:type="dxa"/>
          </w:tcPr>
          <w:p w:rsidR="00D940A4" w:rsidRDefault="00D940A4"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带器/摘器妊娠后</w:t>
            </w:r>
          </w:p>
          <w:p w:rsidR="00D940A4" w:rsidRPr="005B3D56" w:rsidRDefault="00D940A4"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出生儿情况</w:t>
            </w:r>
          </w:p>
        </w:tc>
        <w:tc>
          <w:tcPr>
            <w:tcW w:w="2841" w:type="dxa"/>
          </w:tcPr>
          <w:p w:rsidR="00D940A4" w:rsidRDefault="00D940A4"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Pr>
                <w:rFonts w:ascii="宋体" w:eastAsia="宋体" w:hAnsi="宋体" w:cs="Times New Roman" w:hint="eastAsia"/>
                <w:kern w:val="2"/>
                <w:sz w:val="21"/>
                <w:szCs w:val="21"/>
              </w:rPr>
              <w:t xml:space="preserve"> 存活</w:t>
            </w:r>
          </w:p>
          <w:p w:rsidR="00D2728C" w:rsidRPr="005B3D56" w:rsidRDefault="00D940A4"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Pr>
                <w:rFonts w:ascii="宋体" w:eastAsia="宋体" w:hAnsi="宋体" w:cs="Times New Roman" w:hint="eastAsia"/>
                <w:kern w:val="2"/>
                <w:sz w:val="21"/>
                <w:szCs w:val="21"/>
              </w:rPr>
              <w:t xml:space="preserve"> 未存活</w:t>
            </w:r>
          </w:p>
        </w:tc>
        <w:tc>
          <w:tcPr>
            <w:tcW w:w="2841" w:type="dxa"/>
          </w:tcPr>
          <w:p w:rsidR="00D940A4" w:rsidRPr="005B3D56" w:rsidRDefault="00D2728C"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详述：健康状况等</w:t>
            </w:r>
          </w:p>
        </w:tc>
      </w:tr>
      <w:tr w:rsidR="00001983" w:rsidRPr="005B3D56" w:rsidTr="00714CB7">
        <w:trPr>
          <w:jc w:val="center"/>
        </w:trPr>
        <w:tc>
          <w:tcPr>
            <w:tcW w:w="2840" w:type="dxa"/>
          </w:tcPr>
          <w:p w:rsidR="00001983" w:rsidRPr="005B3D56" w:rsidRDefault="00D2728C"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节育器</w:t>
            </w:r>
            <w:r w:rsidR="00001983" w:rsidRPr="005B3D56">
              <w:rPr>
                <w:rFonts w:ascii="宋体" w:eastAsia="宋体" w:hAnsi="宋体" w:cs="Times New Roman" w:hint="eastAsia"/>
                <w:kern w:val="2"/>
                <w:sz w:val="21"/>
                <w:szCs w:val="21"/>
              </w:rPr>
              <w:t>脱落</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完全脱落</w:t>
            </w:r>
          </w:p>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sym w:font="Wingdings" w:char="F06F"/>
            </w:r>
            <w:r w:rsidRPr="005B3D56">
              <w:rPr>
                <w:rFonts w:ascii="宋体" w:eastAsia="宋体" w:hAnsi="宋体" w:cs="Times New Roman" w:hint="eastAsia"/>
                <w:kern w:val="2"/>
                <w:sz w:val="21"/>
                <w:szCs w:val="21"/>
              </w:rPr>
              <w:t xml:space="preserve"> 部分脱落</w:t>
            </w:r>
          </w:p>
        </w:tc>
        <w:tc>
          <w:tcPr>
            <w:tcW w:w="2841" w:type="dxa"/>
          </w:tcPr>
          <w:p w:rsidR="00001983" w:rsidRPr="005B3D56" w:rsidRDefault="00001983"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26000C" w:rsidRPr="005B3D56" w:rsidTr="00714CB7">
        <w:trPr>
          <w:jc w:val="center"/>
        </w:trPr>
        <w:tc>
          <w:tcPr>
            <w:tcW w:w="2840"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嵌顿</w:t>
            </w:r>
          </w:p>
        </w:tc>
        <w:tc>
          <w:tcPr>
            <w:tcW w:w="5682" w:type="dxa"/>
            <w:gridSpan w:val="2"/>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26000C" w:rsidRPr="005B3D56" w:rsidTr="00714CB7">
        <w:trPr>
          <w:jc w:val="center"/>
        </w:trPr>
        <w:tc>
          <w:tcPr>
            <w:tcW w:w="2840" w:type="dxa"/>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断裂残留</w:t>
            </w:r>
          </w:p>
        </w:tc>
        <w:tc>
          <w:tcPr>
            <w:tcW w:w="5682" w:type="dxa"/>
            <w:gridSpan w:val="2"/>
          </w:tcPr>
          <w:p w:rsidR="0026000C" w:rsidRPr="005B3D56" w:rsidRDefault="0026000C"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CF1135" w:rsidRPr="005B3D56" w:rsidTr="00714CB7">
        <w:trPr>
          <w:jc w:val="center"/>
        </w:trPr>
        <w:tc>
          <w:tcPr>
            <w:tcW w:w="2840" w:type="dxa"/>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性交痛/不适</w:t>
            </w:r>
          </w:p>
        </w:tc>
        <w:tc>
          <w:tcPr>
            <w:tcW w:w="5682" w:type="dxa"/>
            <w:gridSpan w:val="2"/>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CF1135" w:rsidRPr="005B3D56" w:rsidTr="00714CB7">
        <w:trPr>
          <w:jc w:val="center"/>
        </w:trPr>
        <w:tc>
          <w:tcPr>
            <w:tcW w:w="2840" w:type="dxa"/>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妇科肿瘤</w:t>
            </w:r>
            <w:r>
              <w:rPr>
                <w:rFonts w:ascii="宋体" w:eastAsia="宋体" w:hAnsi="宋体" w:cs="Times New Roman" w:hint="eastAsia"/>
                <w:kern w:val="2"/>
                <w:sz w:val="21"/>
                <w:szCs w:val="21"/>
              </w:rPr>
              <w:t>/癌症</w:t>
            </w:r>
          </w:p>
        </w:tc>
        <w:tc>
          <w:tcPr>
            <w:tcW w:w="5682" w:type="dxa"/>
            <w:gridSpan w:val="2"/>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CF1135" w:rsidRPr="005B3D56" w:rsidTr="00714CB7">
        <w:trPr>
          <w:jc w:val="center"/>
        </w:trPr>
        <w:tc>
          <w:tcPr>
            <w:tcW w:w="2840" w:type="dxa"/>
          </w:tcPr>
          <w:p w:rsidR="00CF1135" w:rsidRDefault="00CF1135"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t>其他并发症</w:t>
            </w:r>
          </w:p>
        </w:tc>
        <w:tc>
          <w:tcPr>
            <w:tcW w:w="5682" w:type="dxa"/>
            <w:gridSpan w:val="2"/>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r w:rsidR="00CF1135" w:rsidRPr="005B3D56" w:rsidTr="00714CB7">
        <w:trPr>
          <w:jc w:val="center"/>
        </w:trPr>
        <w:tc>
          <w:tcPr>
            <w:tcW w:w="2840" w:type="dxa"/>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Pr>
                <w:rFonts w:ascii="宋体" w:eastAsia="宋体" w:hAnsi="宋体" w:cs="Times New Roman" w:hint="eastAsia"/>
                <w:kern w:val="2"/>
                <w:sz w:val="21"/>
                <w:szCs w:val="21"/>
              </w:rPr>
              <w:lastRenderedPageBreak/>
              <w:t>其它罕见不良事件</w:t>
            </w:r>
          </w:p>
        </w:tc>
        <w:tc>
          <w:tcPr>
            <w:tcW w:w="5682" w:type="dxa"/>
            <w:gridSpan w:val="2"/>
          </w:tcPr>
          <w:p w:rsidR="00CF1135" w:rsidRPr="005B3D56" w:rsidRDefault="00CF1135" w:rsidP="002B63BF">
            <w:pPr>
              <w:autoSpaceDE/>
              <w:autoSpaceDN/>
              <w:adjustRightInd/>
              <w:spacing w:line="240" w:lineRule="auto"/>
              <w:ind w:left="0"/>
              <w:rPr>
                <w:rFonts w:ascii="宋体" w:eastAsia="宋体" w:hAnsi="宋体" w:cs="Times New Roman"/>
                <w:kern w:val="2"/>
                <w:sz w:val="21"/>
                <w:szCs w:val="21"/>
              </w:rPr>
            </w:pPr>
            <w:r w:rsidRPr="005B3D56">
              <w:rPr>
                <w:rFonts w:ascii="宋体" w:eastAsia="宋体" w:hAnsi="宋体" w:cs="Times New Roman" w:hint="eastAsia"/>
                <w:kern w:val="2"/>
                <w:sz w:val="21"/>
                <w:szCs w:val="21"/>
              </w:rPr>
              <w:t>详述：</w:t>
            </w:r>
          </w:p>
        </w:tc>
      </w:tr>
    </w:tbl>
    <w:p w:rsidR="00001983" w:rsidRPr="00AE1C0B" w:rsidRDefault="00001983" w:rsidP="00001983">
      <w:pPr>
        <w:spacing w:line="240" w:lineRule="exact"/>
        <w:ind w:firstLineChars="200" w:firstLine="360"/>
        <w:rPr>
          <w:rFonts w:ascii="仿宋_GB2312" w:eastAsia="仿宋_GB2312" w:hAnsi="宋体"/>
          <w:sz w:val="18"/>
          <w:szCs w:val="18"/>
        </w:rPr>
      </w:pPr>
      <w:r w:rsidRPr="00053F75">
        <w:rPr>
          <w:rFonts w:ascii="仿宋_GB2312" w:eastAsia="仿宋_GB2312" w:hint="eastAsia"/>
          <w:sz w:val="18"/>
          <w:szCs w:val="18"/>
        </w:rPr>
        <w:t>注：该表格为推荐格式，生产者可根据产品的实际情况修改表格的部分内容，但带有*的填写项目为必填内容。该记录单应由生产企业/代理人进行签章。该表格内容中的个人信息除用于</w:t>
      </w:r>
      <w:r w:rsidR="0066434A">
        <w:rPr>
          <w:rFonts w:ascii="仿宋_GB2312" w:eastAsia="仿宋_GB2312" w:hint="eastAsia"/>
          <w:sz w:val="18"/>
          <w:szCs w:val="18"/>
        </w:rPr>
        <w:t>申报注册</w:t>
      </w:r>
      <w:r w:rsidRPr="00053F75">
        <w:rPr>
          <w:rFonts w:ascii="仿宋_GB2312" w:eastAsia="仿宋_GB2312" w:hint="eastAsia"/>
          <w:sz w:val="18"/>
          <w:szCs w:val="18"/>
        </w:rPr>
        <w:t>外不得用于其他用途。</w:t>
      </w:r>
    </w:p>
    <w:p w:rsidR="00001983" w:rsidRPr="00001983" w:rsidRDefault="00001983" w:rsidP="00001983">
      <w:pPr>
        <w:rPr>
          <w:rFonts w:ascii="方正小标宋_GBK" w:eastAsia="方正小标宋_GBK"/>
          <w:sz w:val="36"/>
          <w:szCs w:val="36"/>
        </w:rPr>
      </w:pPr>
    </w:p>
    <w:sectPr w:rsidR="00001983" w:rsidRPr="00001983" w:rsidSect="0044498C">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034" w:rsidRDefault="00EE1034" w:rsidP="00001983">
      <w:r>
        <w:separator/>
      </w:r>
    </w:p>
  </w:endnote>
  <w:endnote w:type="continuationSeparator" w:id="0">
    <w:p w:rsidR="00EE1034" w:rsidRDefault="00EE1034" w:rsidP="0000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8C" w:rsidRPr="00C06B92" w:rsidRDefault="00EE1034" w:rsidP="00C06B92">
    <w:pPr>
      <w:pStyle w:val="a3"/>
      <w:jc w:val="center"/>
      <w:rPr>
        <w:rFonts w:ascii="Times New Roman" w:hAnsi="Times New Roman" w:cs="Times New Roman"/>
        <w:sz w:val="21"/>
      </w:rPr>
    </w:pPr>
    <w:r w:rsidRPr="00C06B92">
      <w:rPr>
        <w:rFonts w:ascii="Times New Roman" w:hAnsi="Times New Roman" w:cs="Times New Roman"/>
        <w:noProof/>
        <w:sz w:val="21"/>
        <w:lang w:val="zh-CN"/>
      </w:rPr>
      <w:fldChar w:fldCharType="begin"/>
    </w:r>
    <w:r w:rsidRPr="00C06B92">
      <w:rPr>
        <w:rFonts w:ascii="Times New Roman" w:hAnsi="Times New Roman" w:cs="Times New Roman"/>
        <w:noProof/>
        <w:sz w:val="21"/>
        <w:lang w:val="zh-CN"/>
      </w:rPr>
      <w:instrText xml:space="preserve"> PAGE   \* MERGEFORMAT </w:instrText>
    </w:r>
    <w:r w:rsidRPr="00C06B92">
      <w:rPr>
        <w:rFonts w:ascii="Times New Roman" w:hAnsi="Times New Roman" w:cs="Times New Roman"/>
        <w:noProof/>
        <w:sz w:val="21"/>
        <w:lang w:val="zh-CN"/>
      </w:rPr>
      <w:fldChar w:fldCharType="separate"/>
    </w:r>
    <w:r w:rsidR="00C06B92">
      <w:rPr>
        <w:rFonts w:ascii="Times New Roman" w:hAnsi="Times New Roman" w:cs="Times New Roman"/>
        <w:noProof/>
        <w:sz w:val="21"/>
        <w:lang w:val="zh-CN"/>
      </w:rPr>
      <w:t>12</w:t>
    </w:r>
    <w:r w:rsidRPr="00C06B92">
      <w:rPr>
        <w:rFonts w:ascii="Times New Roman" w:hAnsi="Times New Roman" w:cs="Times New Roman"/>
        <w:noProof/>
        <w:sz w:val="21"/>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034" w:rsidRDefault="00EE1034" w:rsidP="00001983">
      <w:r>
        <w:separator/>
      </w:r>
    </w:p>
  </w:footnote>
  <w:footnote w:type="continuationSeparator" w:id="0">
    <w:p w:rsidR="00EE1034" w:rsidRDefault="00EE1034" w:rsidP="00001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C7C" w:rsidRDefault="00EE1034" w:rsidP="00001983">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150" o:spid="_x0000_s2050" type="#_x0000_t136" style="position:absolute;left:0;text-align:left;margin-left:0;margin-top:0;width:532.85pt;height:106.55pt;rotation:315;z-index:-251654144;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C7C" w:rsidRDefault="00EE1034" w:rsidP="00C06B92">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151" o:spid="_x0000_s2051" type="#_x0000_t136" style="position:absolute;left:0;text-align:left;margin-left:0;margin-top:0;width:532.85pt;height:106.55pt;rotation:315;z-index:-25165209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C7C" w:rsidRDefault="00EE1034" w:rsidP="00001983">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149" o:spid="_x0000_s2049" type="#_x0000_t136" style="position:absolute;left:0;text-align:left;margin-left:0;margin-top:0;width:532.85pt;height:106.55pt;rotation:315;z-index:-251656192;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087"/>
    <w:multiLevelType w:val="hybridMultilevel"/>
    <w:tmpl w:val="98D25004"/>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AAB71EC"/>
    <w:multiLevelType w:val="hybridMultilevel"/>
    <w:tmpl w:val="58CA9274"/>
    <w:lvl w:ilvl="0" w:tplc="B0960C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214047"/>
    <w:multiLevelType w:val="hybridMultilevel"/>
    <w:tmpl w:val="5A06FDEE"/>
    <w:lvl w:ilvl="0" w:tplc="1D883ACE">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52243E"/>
    <w:multiLevelType w:val="hybridMultilevel"/>
    <w:tmpl w:val="90BAC5C8"/>
    <w:lvl w:ilvl="0" w:tplc="AFCC9034">
      <w:start w:val="1"/>
      <w:numFmt w:val="decimal"/>
      <w:lvlText w:val="%1．"/>
      <w:lvlJc w:val="left"/>
      <w:pPr>
        <w:ind w:left="1134" w:hanging="414"/>
      </w:pPr>
      <w:rPr>
        <w:rFonts w:hint="eastAsia"/>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DC13516"/>
    <w:multiLevelType w:val="hybridMultilevel"/>
    <w:tmpl w:val="6C0697A2"/>
    <w:lvl w:ilvl="0" w:tplc="647097F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1ED80453"/>
    <w:multiLevelType w:val="hybridMultilevel"/>
    <w:tmpl w:val="3DC296C4"/>
    <w:lvl w:ilvl="0" w:tplc="E9DA06CC">
      <w:start w:val="1"/>
      <w:numFmt w:val="decimal"/>
      <w:lvlText w:val="%1．"/>
      <w:lvlJc w:val="left"/>
      <w:pPr>
        <w:ind w:left="1429"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4760E7"/>
    <w:multiLevelType w:val="hybridMultilevel"/>
    <w:tmpl w:val="6E6CB296"/>
    <w:lvl w:ilvl="0" w:tplc="647097F8">
      <w:start w:val="1"/>
      <w:numFmt w:val="decimal"/>
      <w:lvlText w:val="%1．"/>
      <w:lvlJc w:val="left"/>
      <w:pPr>
        <w:ind w:left="1429" w:hanging="720"/>
      </w:pPr>
      <w:rPr>
        <w:rFonts w:hint="default"/>
      </w:rPr>
    </w:lvl>
    <w:lvl w:ilvl="1" w:tplc="04090019" w:tentative="1">
      <w:start w:val="1"/>
      <w:numFmt w:val="lowerLetter"/>
      <w:lvlText w:val="%2)"/>
      <w:lvlJc w:val="left"/>
      <w:pPr>
        <w:ind w:left="626" w:hanging="420"/>
      </w:pPr>
    </w:lvl>
    <w:lvl w:ilvl="2" w:tplc="0409001B" w:tentative="1">
      <w:start w:val="1"/>
      <w:numFmt w:val="lowerRoman"/>
      <w:lvlText w:val="%3."/>
      <w:lvlJc w:val="right"/>
      <w:pPr>
        <w:ind w:left="1046" w:hanging="420"/>
      </w:pPr>
    </w:lvl>
    <w:lvl w:ilvl="3" w:tplc="0409000F" w:tentative="1">
      <w:start w:val="1"/>
      <w:numFmt w:val="decimal"/>
      <w:lvlText w:val="%4."/>
      <w:lvlJc w:val="left"/>
      <w:pPr>
        <w:ind w:left="1466" w:hanging="420"/>
      </w:pPr>
    </w:lvl>
    <w:lvl w:ilvl="4" w:tplc="04090019" w:tentative="1">
      <w:start w:val="1"/>
      <w:numFmt w:val="lowerLetter"/>
      <w:lvlText w:val="%5)"/>
      <w:lvlJc w:val="left"/>
      <w:pPr>
        <w:ind w:left="1886" w:hanging="420"/>
      </w:pPr>
    </w:lvl>
    <w:lvl w:ilvl="5" w:tplc="0409001B" w:tentative="1">
      <w:start w:val="1"/>
      <w:numFmt w:val="lowerRoman"/>
      <w:lvlText w:val="%6."/>
      <w:lvlJc w:val="right"/>
      <w:pPr>
        <w:ind w:left="2306" w:hanging="420"/>
      </w:pPr>
    </w:lvl>
    <w:lvl w:ilvl="6" w:tplc="0409000F" w:tentative="1">
      <w:start w:val="1"/>
      <w:numFmt w:val="decimal"/>
      <w:lvlText w:val="%7."/>
      <w:lvlJc w:val="left"/>
      <w:pPr>
        <w:ind w:left="2726" w:hanging="420"/>
      </w:pPr>
    </w:lvl>
    <w:lvl w:ilvl="7" w:tplc="04090019" w:tentative="1">
      <w:start w:val="1"/>
      <w:numFmt w:val="lowerLetter"/>
      <w:lvlText w:val="%8)"/>
      <w:lvlJc w:val="left"/>
      <w:pPr>
        <w:ind w:left="3146" w:hanging="420"/>
      </w:pPr>
    </w:lvl>
    <w:lvl w:ilvl="8" w:tplc="0409001B" w:tentative="1">
      <w:start w:val="1"/>
      <w:numFmt w:val="lowerRoman"/>
      <w:lvlText w:val="%9."/>
      <w:lvlJc w:val="right"/>
      <w:pPr>
        <w:ind w:left="3566" w:hanging="420"/>
      </w:pPr>
    </w:lvl>
  </w:abstractNum>
  <w:abstractNum w:abstractNumId="7" w15:restartNumberingAfterBreak="0">
    <w:nsid w:val="34AA1902"/>
    <w:multiLevelType w:val="hybridMultilevel"/>
    <w:tmpl w:val="1EC27CF0"/>
    <w:lvl w:ilvl="0" w:tplc="1D883AC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B14AAF"/>
    <w:multiLevelType w:val="hybridMultilevel"/>
    <w:tmpl w:val="D0CCC0C8"/>
    <w:lvl w:ilvl="0" w:tplc="E9DA06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601007"/>
    <w:multiLevelType w:val="hybridMultilevel"/>
    <w:tmpl w:val="2C12FF8A"/>
    <w:lvl w:ilvl="0" w:tplc="EDFC6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986824"/>
    <w:multiLevelType w:val="hybridMultilevel"/>
    <w:tmpl w:val="EB76C258"/>
    <w:lvl w:ilvl="0" w:tplc="CB4465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BE7D8F"/>
    <w:multiLevelType w:val="hybridMultilevel"/>
    <w:tmpl w:val="4E6AADA4"/>
    <w:lvl w:ilvl="0" w:tplc="1D883ACE">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3157AC"/>
    <w:multiLevelType w:val="hybridMultilevel"/>
    <w:tmpl w:val="17C65792"/>
    <w:lvl w:ilvl="0" w:tplc="C85C147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0611FB"/>
    <w:multiLevelType w:val="hybridMultilevel"/>
    <w:tmpl w:val="3DC296C4"/>
    <w:lvl w:ilvl="0" w:tplc="E9DA06CC">
      <w:start w:val="1"/>
      <w:numFmt w:val="decimal"/>
      <w:lvlText w:val="%1．"/>
      <w:lvlJc w:val="left"/>
      <w:pPr>
        <w:ind w:left="1429"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4632C8"/>
    <w:multiLevelType w:val="multilevel"/>
    <w:tmpl w:val="96DA94FC"/>
    <w:lvl w:ilvl="0">
      <w:start w:val="1"/>
      <w:numFmt w:val="chineseCountingThousand"/>
      <w:lvlText w:val="%1、"/>
      <w:lvlJc w:val="left"/>
      <w:pPr>
        <w:ind w:left="720" w:hanging="720"/>
      </w:pPr>
      <w:rPr>
        <w:rFonts w:hint="default"/>
      </w:rPr>
    </w:lvl>
    <w:lvl w:ilvl="1">
      <w:start w:val="1"/>
      <w:numFmt w:val="chineseCountingThousand"/>
      <w:suff w:val="nothing"/>
      <w:lvlText w:val="（%2）"/>
      <w:lvlJc w:val="left"/>
      <w:pPr>
        <w:ind w:left="1271" w:hanging="420"/>
      </w:pPr>
      <w:rPr>
        <w:rFonts w:ascii="仿宋_GB2312" w:eastAsia="仿宋_GB2312"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64E97AAF"/>
    <w:multiLevelType w:val="hybridMultilevel"/>
    <w:tmpl w:val="90F0ADB0"/>
    <w:lvl w:ilvl="0" w:tplc="205E34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6186DED"/>
    <w:multiLevelType w:val="hybridMultilevel"/>
    <w:tmpl w:val="9FA2A7C6"/>
    <w:lvl w:ilvl="0" w:tplc="8D52213E">
      <w:start w:val="1"/>
      <w:numFmt w:val="japaneseCounting"/>
      <w:lvlText w:val="（%1）"/>
      <w:lvlJc w:val="left"/>
      <w:pPr>
        <w:ind w:left="2415" w:hanging="169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6226384"/>
    <w:multiLevelType w:val="hybridMultilevel"/>
    <w:tmpl w:val="90BAC5C8"/>
    <w:lvl w:ilvl="0" w:tplc="AFCC9034">
      <w:start w:val="1"/>
      <w:numFmt w:val="decimal"/>
      <w:lvlText w:val="%1．"/>
      <w:lvlJc w:val="left"/>
      <w:pPr>
        <w:ind w:left="1134" w:hanging="414"/>
      </w:pPr>
      <w:rPr>
        <w:rFonts w:hint="eastAsia"/>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71FC2905"/>
    <w:multiLevelType w:val="hybridMultilevel"/>
    <w:tmpl w:val="00FE702C"/>
    <w:lvl w:ilvl="0" w:tplc="E50486EE">
      <w:start w:val="4"/>
      <w:numFmt w:val="decimal"/>
      <w:lvlText w:val="（%1）"/>
      <w:lvlJc w:val="left"/>
      <w:pPr>
        <w:ind w:left="1465" w:hanging="8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5"/>
  </w:num>
  <w:num w:numId="2">
    <w:abstractNumId w:val="11"/>
  </w:num>
  <w:num w:numId="3">
    <w:abstractNumId w:val="18"/>
  </w:num>
  <w:num w:numId="4">
    <w:abstractNumId w:val="7"/>
  </w:num>
  <w:num w:numId="5">
    <w:abstractNumId w:val="2"/>
  </w:num>
  <w:num w:numId="6">
    <w:abstractNumId w:val="0"/>
  </w:num>
  <w:num w:numId="7">
    <w:abstractNumId w:val="4"/>
  </w:num>
  <w:num w:numId="8">
    <w:abstractNumId w:val="6"/>
  </w:num>
  <w:num w:numId="9">
    <w:abstractNumId w:val="5"/>
  </w:num>
  <w:num w:numId="10">
    <w:abstractNumId w:val="16"/>
  </w:num>
  <w:num w:numId="11">
    <w:abstractNumId w:val="3"/>
  </w:num>
  <w:num w:numId="12">
    <w:abstractNumId w:val="8"/>
  </w:num>
  <w:num w:numId="13">
    <w:abstractNumId w:val="17"/>
  </w:num>
  <w:num w:numId="14">
    <w:abstractNumId w:val="13"/>
  </w:num>
  <w:num w:numId="15">
    <w:abstractNumId w:val="12"/>
  </w:num>
  <w:num w:numId="16">
    <w:abstractNumId w:val="9"/>
  </w:num>
  <w:num w:numId="17">
    <w:abstractNumId w:val="1"/>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508E"/>
    <w:rsid w:val="00000D88"/>
    <w:rsid w:val="00001983"/>
    <w:rsid w:val="00002431"/>
    <w:rsid w:val="00006CE9"/>
    <w:rsid w:val="000106FF"/>
    <w:rsid w:val="00014D00"/>
    <w:rsid w:val="00025BC2"/>
    <w:rsid w:val="000402D9"/>
    <w:rsid w:val="0005389B"/>
    <w:rsid w:val="00055F57"/>
    <w:rsid w:val="00075DC3"/>
    <w:rsid w:val="000A1120"/>
    <w:rsid w:val="000B076E"/>
    <w:rsid w:val="000B26D1"/>
    <w:rsid w:val="000B5988"/>
    <w:rsid w:val="000C3FE7"/>
    <w:rsid w:val="000D0FF3"/>
    <w:rsid w:val="000E566E"/>
    <w:rsid w:val="000E7919"/>
    <w:rsid w:val="000F12F8"/>
    <w:rsid w:val="000F3FFE"/>
    <w:rsid w:val="00126AE4"/>
    <w:rsid w:val="00156FE3"/>
    <w:rsid w:val="001B2372"/>
    <w:rsid w:val="001B7924"/>
    <w:rsid w:val="001D2CA1"/>
    <w:rsid w:val="00241493"/>
    <w:rsid w:val="00244629"/>
    <w:rsid w:val="00244AFE"/>
    <w:rsid w:val="0026000C"/>
    <w:rsid w:val="00261E26"/>
    <w:rsid w:val="0028353F"/>
    <w:rsid w:val="00291551"/>
    <w:rsid w:val="002A4AE3"/>
    <w:rsid w:val="002B398A"/>
    <w:rsid w:val="002B63BF"/>
    <w:rsid w:val="002C69D7"/>
    <w:rsid w:val="002D4330"/>
    <w:rsid w:val="002E363F"/>
    <w:rsid w:val="002E4C33"/>
    <w:rsid w:val="002E5983"/>
    <w:rsid w:val="0031602D"/>
    <w:rsid w:val="003344B1"/>
    <w:rsid w:val="0035418A"/>
    <w:rsid w:val="00361618"/>
    <w:rsid w:val="00371F56"/>
    <w:rsid w:val="003A324C"/>
    <w:rsid w:val="003B53BA"/>
    <w:rsid w:val="00406F7C"/>
    <w:rsid w:val="0044498C"/>
    <w:rsid w:val="00463E27"/>
    <w:rsid w:val="00465FEE"/>
    <w:rsid w:val="00483511"/>
    <w:rsid w:val="00487516"/>
    <w:rsid w:val="004A1976"/>
    <w:rsid w:val="004A2B72"/>
    <w:rsid w:val="004A45E8"/>
    <w:rsid w:val="004C43E0"/>
    <w:rsid w:val="004D1EEF"/>
    <w:rsid w:val="004D5795"/>
    <w:rsid w:val="004E3342"/>
    <w:rsid w:val="004F72E0"/>
    <w:rsid w:val="00520516"/>
    <w:rsid w:val="0053036C"/>
    <w:rsid w:val="00530855"/>
    <w:rsid w:val="005402A3"/>
    <w:rsid w:val="00542618"/>
    <w:rsid w:val="00545112"/>
    <w:rsid w:val="00547781"/>
    <w:rsid w:val="00553640"/>
    <w:rsid w:val="00554842"/>
    <w:rsid w:val="00575939"/>
    <w:rsid w:val="00595932"/>
    <w:rsid w:val="005B3905"/>
    <w:rsid w:val="005B3D56"/>
    <w:rsid w:val="005C7962"/>
    <w:rsid w:val="005D30D1"/>
    <w:rsid w:val="005E3356"/>
    <w:rsid w:val="005E3E46"/>
    <w:rsid w:val="005F41C6"/>
    <w:rsid w:val="006273B9"/>
    <w:rsid w:val="00637EF8"/>
    <w:rsid w:val="00661856"/>
    <w:rsid w:val="0066434A"/>
    <w:rsid w:val="00667329"/>
    <w:rsid w:val="00681687"/>
    <w:rsid w:val="006848D6"/>
    <w:rsid w:val="00692A5D"/>
    <w:rsid w:val="006A25FE"/>
    <w:rsid w:val="006B524B"/>
    <w:rsid w:val="006E0558"/>
    <w:rsid w:val="006E4389"/>
    <w:rsid w:val="006E4940"/>
    <w:rsid w:val="007004E3"/>
    <w:rsid w:val="00714CB7"/>
    <w:rsid w:val="0072358A"/>
    <w:rsid w:val="00731EC8"/>
    <w:rsid w:val="007343CC"/>
    <w:rsid w:val="00771FFE"/>
    <w:rsid w:val="00777C7C"/>
    <w:rsid w:val="00782272"/>
    <w:rsid w:val="007B428D"/>
    <w:rsid w:val="007B52CB"/>
    <w:rsid w:val="007E0963"/>
    <w:rsid w:val="00824531"/>
    <w:rsid w:val="00833484"/>
    <w:rsid w:val="0083448E"/>
    <w:rsid w:val="0083491C"/>
    <w:rsid w:val="00857F71"/>
    <w:rsid w:val="00876294"/>
    <w:rsid w:val="008A42F7"/>
    <w:rsid w:val="008A7431"/>
    <w:rsid w:val="008C502A"/>
    <w:rsid w:val="008E118C"/>
    <w:rsid w:val="008E2D53"/>
    <w:rsid w:val="00932713"/>
    <w:rsid w:val="00952711"/>
    <w:rsid w:val="00956BD0"/>
    <w:rsid w:val="009805FD"/>
    <w:rsid w:val="00982F88"/>
    <w:rsid w:val="00983D4C"/>
    <w:rsid w:val="00995734"/>
    <w:rsid w:val="009B1F3D"/>
    <w:rsid w:val="009D3E90"/>
    <w:rsid w:val="009D76EE"/>
    <w:rsid w:val="009E6E4F"/>
    <w:rsid w:val="009F6E0F"/>
    <w:rsid w:val="009F7BD3"/>
    <w:rsid w:val="00A01167"/>
    <w:rsid w:val="00A1182B"/>
    <w:rsid w:val="00A22A91"/>
    <w:rsid w:val="00A3459A"/>
    <w:rsid w:val="00A37850"/>
    <w:rsid w:val="00A41F51"/>
    <w:rsid w:val="00A56B55"/>
    <w:rsid w:val="00A80729"/>
    <w:rsid w:val="00A830AA"/>
    <w:rsid w:val="00A848CC"/>
    <w:rsid w:val="00AC015A"/>
    <w:rsid w:val="00AC14AB"/>
    <w:rsid w:val="00AC425C"/>
    <w:rsid w:val="00AD36F4"/>
    <w:rsid w:val="00AF0A60"/>
    <w:rsid w:val="00AF1034"/>
    <w:rsid w:val="00B0114B"/>
    <w:rsid w:val="00B0185E"/>
    <w:rsid w:val="00B07057"/>
    <w:rsid w:val="00B15C70"/>
    <w:rsid w:val="00B175FE"/>
    <w:rsid w:val="00B35CC9"/>
    <w:rsid w:val="00B4098B"/>
    <w:rsid w:val="00B46F6B"/>
    <w:rsid w:val="00B54C34"/>
    <w:rsid w:val="00B6038A"/>
    <w:rsid w:val="00B60C80"/>
    <w:rsid w:val="00B87709"/>
    <w:rsid w:val="00BD42C7"/>
    <w:rsid w:val="00BD71BA"/>
    <w:rsid w:val="00C0110B"/>
    <w:rsid w:val="00C06B92"/>
    <w:rsid w:val="00C22561"/>
    <w:rsid w:val="00C36593"/>
    <w:rsid w:val="00C67B0A"/>
    <w:rsid w:val="00C75148"/>
    <w:rsid w:val="00C91B32"/>
    <w:rsid w:val="00C94712"/>
    <w:rsid w:val="00CA1E7A"/>
    <w:rsid w:val="00CA75E5"/>
    <w:rsid w:val="00CC4045"/>
    <w:rsid w:val="00CD383D"/>
    <w:rsid w:val="00CF1135"/>
    <w:rsid w:val="00CF1156"/>
    <w:rsid w:val="00CF2982"/>
    <w:rsid w:val="00CF323B"/>
    <w:rsid w:val="00D160A6"/>
    <w:rsid w:val="00D2728C"/>
    <w:rsid w:val="00D35AE2"/>
    <w:rsid w:val="00D5094A"/>
    <w:rsid w:val="00D55954"/>
    <w:rsid w:val="00D86E9D"/>
    <w:rsid w:val="00D940A4"/>
    <w:rsid w:val="00DB1772"/>
    <w:rsid w:val="00DC4CBD"/>
    <w:rsid w:val="00DD6C5C"/>
    <w:rsid w:val="00E0585C"/>
    <w:rsid w:val="00E1016B"/>
    <w:rsid w:val="00E12280"/>
    <w:rsid w:val="00E31CBE"/>
    <w:rsid w:val="00E32544"/>
    <w:rsid w:val="00E5304D"/>
    <w:rsid w:val="00E61899"/>
    <w:rsid w:val="00E6755C"/>
    <w:rsid w:val="00E76F18"/>
    <w:rsid w:val="00E77639"/>
    <w:rsid w:val="00E82BB3"/>
    <w:rsid w:val="00E91F2C"/>
    <w:rsid w:val="00E953C6"/>
    <w:rsid w:val="00E967EC"/>
    <w:rsid w:val="00EC5FA2"/>
    <w:rsid w:val="00EE1034"/>
    <w:rsid w:val="00EF2D54"/>
    <w:rsid w:val="00F00943"/>
    <w:rsid w:val="00F2587D"/>
    <w:rsid w:val="00F26414"/>
    <w:rsid w:val="00F36369"/>
    <w:rsid w:val="00F40D70"/>
    <w:rsid w:val="00F5371E"/>
    <w:rsid w:val="00F632C4"/>
    <w:rsid w:val="00F81CD0"/>
    <w:rsid w:val="00F9683E"/>
    <w:rsid w:val="00F96E06"/>
    <w:rsid w:val="00FA19A0"/>
    <w:rsid w:val="00FD508E"/>
    <w:rsid w:val="00FF1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571B54"/>
  <w15:docId w15:val="{5A14538E-6B71-42D2-8539-192A1440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983"/>
    <w:pPr>
      <w:widowControl w:val="0"/>
      <w:autoSpaceDE w:val="0"/>
      <w:autoSpaceDN w:val="0"/>
      <w:adjustRightInd w:val="0"/>
      <w:spacing w:line="240" w:lineRule="atLeast"/>
      <w:ind w:left="309"/>
      <w:jc w:val="both"/>
    </w:pPr>
    <w:rPr>
      <w:rFonts w:ascii="仿宋" w:eastAsia="仿宋" w:hAnsi="仿宋" w:cs="宋体"/>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D508E"/>
    <w:pPr>
      <w:tabs>
        <w:tab w:val="center" w:pos="4153"/>
        <w:tab w:val="right" w:pos="8306"/>
      </w:tabs>
      <w:snapToGrid w:val="0"/>
      <w:jc w:val="left"/>
    </w:pPr>
    <w:rPr>
      <w:sz w:val="18"/>
      <w:szCs w:val="18"/>
    </w:rPr>
  </w:style>
  <w:style w:type="character" w:customStyle="1" w:styleId="a4">
    <w:name w:val="页脚 字符"/>
    <w:basedOn w:val="a0"/>
    <w:link w:val="a3"/>
    <w:uiPriority w:val="99"/>
    <w:rsid w:val="00FD508E"/>
    <w:rPr>
      <w:rFonts w:ascii="Times New Roman" w:eastAsia="宋体" w:hAnsi="Times New Roman" w:cs="Times New Roman"/>
      <w:sz w:val="18"/>
      <w:szCs w:val="18"/>
    </w:rPr>
  </w:style>
  <w:style w:type="paragraph" w:styleId="a5">
    <w:name w:val="List Paragraph"/>
    <w:basedOn w:val="a"/>
    <w:uiPriority w:val="34"/>
    <w:qFormat/>
    <w:rsid w:val="008E2D53"/>
    <w:pPr>
      <w:ind w:firstLineChars="200" w:firstLine="420"/>
    </w:pPr>
  </w:style>
  <w:style w:type="character" w:styleId="a6">
    <w:name w:val="annotation reference"/>
    <w:basedOn w:val="a0"/>
    <w:rsid w:val="0053036C"/>
    <w:rPr>
      <w:sz w:val="21"/>
      <w:szCs w:val="21"/>
    </w:rPr>
  </w:style>
  <w:style w:type="paragraph" w:styleId="a7">
    <w:name w:val="annotation text"/>
    <w:basedOn w:val="a"/>
    <w:link w:val="a8"/>
    <w:rsid w:val="0053036C"/>
    <w:pPr>
      <w:jc w:val="left"/>
    </w:pPr>
  </w:style>
  <w:style w:type="character" w:customStyle="1" w:styleId="a8">
    <w:name w:val="批注文字 字符"/>
    <w:basedOn w:val="a0"/>
    <w:link w:val="a7"/>
    <w:rsid w:val="0053036C"/>
    <w:rPr>
      <w:rFonts w:ascii="Times New Roman" w:eastAsia="宋体" w:hAnsi="Times New Roman" w:cs="Times New Roman"/>
      <w:szCs w:val="24"/>
    </w:rPr>
  </w:style>
  <w:style w:type="paragraph" w:styleId="a9">
    <w:name w:val="Balloon Text"/>
    <w:basedOn w:val="a"/>
    <w:link w:val="aa"/>
    <w:uiPriority w:val="99"/>
    <w:semiHidden/>
    <w:unhideWhenUsed/>
    <w:rsid w:val="0053036C"/>
    <w:rPr>
      <w:sz w:val="18"/>
      <w:szCs w:val="18"/>
    </w:rPr>
  </w:style>
  <w:style w:type="character" w:customStyle="1" w:styleId="aa">
    <w:name w:val="批注框文本 字符"/>
    <w:basedOn w:val="a0"/>
    <w:link w:val="a9"/>
    <w:uiPriority w:val="99"/>
    <w:semiHidden/>
    <w:rsid w:val="0053036C"/>
    <w:rPr>
      <w:rFonts w:ascii="Times New Roman" w:eastAsia="宋体" w:hAnsi="Times New Roman" w:cs="Times New Roman"/>
      <w:sz w:val="18"/>
      <w:szCs w:val="18"/>
    </w:rPr>
  </w:style>
  <w:style w:type="paragraph" w:styleId="ab">
    <w:name w:val="header"/>
    <w:basedOn w:val="a"/>
    <w:link w:val="ac"/>
    <w:uiPriority w:val="99"/>
    <w:unhideWhenUsed/>
    <w:rsid w:val="00A1182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182B"/>
    <w:rPr>
      <w:rFonts w:ascii="Times New Roman" w:eastAsia="宋体" w:hAnsi="Times New Roman" w:cs="Times New Roman"/>
      <w:sz w:val="18"/>
      <w:szCs w:val="18"/>
    </w:rPr>
  </w:style>
  <w:style w:type="table" w:styleId="ad">
    <w:name w:val="Table Grid"/>
    <w:basedOn w:val="a1"/>
    <w:uiPriority w:val="59"/>
    <w:rsid w:val="00001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5722B-A1EC-4EB8-B0D6-FB4CE0F9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LWB</dc:creator>
  <cp:lastModifiedBy>贾静</cp:lastModifiedBy>
  <cp:revision>8</cp:revision>
  <cp:lastPrinted>2017-08-31T00:20:00Z</cp:lastPrinted>
  <dcterms:created xsi:type="dcterms:W3CDTF">2018-08-01T08:27:00Z</dcterms:created>
  <dcterms:modified xsi:type="dcterms:W3CDTF">2018-08-03T08:14:00Z</dcterms:modified>
</cp:coreProperties>
</file>