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688CD" w14:textId="77777777" w:rsidR="00586D02" w:rsidRPr="00F35FB6" w:rsidRDefault="00B37C07" w:rsidP="00BB6A97">
      <w:pPr>
        <w:spacing w:beforeLines="50" w:before="156" w:afterLines="150" w:after="468" w:line="520" w:lineRule="exact"/>
        <w:jc w:val="center"/>
        <w:rPr>
          <w:rFonts w:ascii="Times New Roman" w:eastAsia="方正小标宋_GBK" w:hAnsi="Times New Roman" w:cs="Times New Roman"/>
          <w:color w:val="000000" w:themeColor="text1"/>
          <w:sz w:val="44"/>
          <w:szCs w:val="32"/>
        </w:rPr>
      </w:pPr>
      <w:r w:rsidRPr="00F35FB6">
        <w:rPr>
          <w:rFonts w:ascii="Times New Roman" w:eastAsia="方正小标宋_GBK" w:hAnsi="Times New Roman" w:cs="Times New Roman" w:hint="eastAsia"/>
          <w:color w:val="000000" w:themeColor="text1"/>
          <w:sz w:val="44"/>
          <w:szCs w:val="32"/>
        </w:rPr>
        <w:t>影像型超声临床评价技术审查指导原则</w:t>
      </w:r>
    </w:p>
    <w:sdt>
      <w:sdtPr>
        <w:rPr>
          <w:rFonts w:asciiTheme="minorHAnsi" w:eastAsiaTheme="minorEastAsia" w:hAnsiTheme="minorHAnsi" w:cstheme="minorBidi"/>
          <w:b w:val="0"/>
          <w:bCs w:val="0"/>
          <w:color w:val="000000" w:themeColor="text1"/>
          <w:kern w:val="2"/>
          <w:sz w:val="21"/>
          <w:szCs w:val="22"/>
          <w:lang w:val="zh-CN"/>
        </w:rPr>
        <w:id w:val="-1140420329"/>
        <w:docPartObj>
          <w:docPartGallery w:val="Table of Contents"/>
          <w:docPartUnique/>
        </w:docPartObj>
      </w:sdtPr>
      <w:sdtEndPr/>
      <w:sdtContent>
        <w:p w14:paraId="745AF8BC" w14:textId="77777777" w:rsidR="007F2E10" w:rsidRPr="00F35FB6" w:rsidRDefault="007F2E10" w:rsidP="007F2E10">
          <w:pPr>
            <w:pStyle w:val="TOC"/>
            <w:jc w:val="center"/>
            <w:rPr>
              <w:color w:val="000000" w:themeColor="text1"/>
            </w:rPr>
          </w:pPr>
          <w:r w:rsidRPr="00F35FB6">
            <w:rPr>
              <w:color w:val="000000" w:themeColor="text1"/>
              <w:lang w:val="zh-CN"/>
            </w:rPr>
            <w:t>目录</w:t>
          </w:r>
        </w:p>
        <w:p w14:paraId="6420EDB3" w14:textId="77777777" w:rsidR="00E3303A" w:rsidRDefault="007F2E10" w:rsidP="00E3303A">
          <w:pPr>
            <w:pStyle w:val="20"/>
            <w:tabs>
              <w:tab w:val="right" w:leader="dot" w:pos="8296"/>
            </w:tabs>
            <w:ind w:left="420"/>
            <w:rPr>
              <w:rFonts w:asciiTheme="minorHAnsi" w:eastAsiaTheme="minorEastAsia" w:hAnsiTheme="minorHAnsi" w:cstheme="minorBidi"/>
              <w:szCs w:val="22"/>
            </w:rPr>
          </w:pPr>
          <w:r w:rsidRPr="00F35FB6">
            <w:rPr>
              <w:color w:val="000000" w:themeColor="text1"/>
            </w:rPr>
            <w:fldChar w:fldCharType="begin"/>
          </w:r>
          <w:r w:rsidRPr="00F35FB6">
            <w:rPr>
              <w:color w:val="000000" w:themeColor="text1"/>
            </w:rPr>
            <w:instrText xml:space="preserve"> TOC \o "1-3" \h \z \u </w:instrText>
          </w:r>
          <w:r w:rsidRPr="00F35FB6">
            <w:rPr>
              <w:color w:val="000000" w:themeColor="text1"/>
            </w:rPr>
            <w:fldChar w:fldCharType="separate"/>
          </w:r>
          <w:hyperlink w:anchor="_Toc34135426" w:history="1">
            <w:r w:rsidR="00E3303A" w:rsidRPr="0092242E">
              <w:rPr>
                <w:rStyle w:val="af"/>
                <w:rFonts w:eastAsia="黑体" w:hint="eastAsia"/>
              </w:rPr>
              <w:t>一、前言</w:t>
            </w:r>
            <w:r w:rsidR="00E3303A">
              <w:rPr>
                <w:webHidden/>
              </w:rPr>
              <w:tab/>
            </w:r>
            <w:r w:rsidR="00E3303A">
              <w:rPr>
                <w:webHidden/>
              </w:rPr>
              <w:fldChar w:fldCharType="begin"/>
            </w:r>
            <w:r w:rsidR="00E3303A">
              <w:rPr>
                <w:webHidden/>
              </w:rPr>
              <w:instrText xml:space="preserve"> PAGEREF _Toc34135426 \h </w:instrText>
            </w:r>
            <w:r w:rsidR="00E3303A">
              <w:rPr>
                <w:webHidden/>
              </w:rPr>
            </w:r>
            <w:r w:rsidR="00E3303A">
              <w:rPr>
                <w:webHidden/>
              </w:rPr>
              <w:fldChar w:fldCharType="separate"/>
            </w:r>
            <w:r w:rsidR="00E3303A">
              <w:rPr>
                <w:webHidden/>
              </w:rPr>
              <w:t>2</w:t>
            </w:r>
            <w:r w:rsidR="00E3303A">
              <w:rPr>
                <w:webHidden/>
              </w:rPr>
              <w:fldChar w:fldCharType="end"/>
            </w:r>
          </w:hyperlink>
        </w:p>
        <w:p w14:paraId="5E4BD5D3"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27" w:history="1">
            <w:r w:rsidRPr="0092242E">
              <w:rPr>
                <w:rStyle w:val="af"/>
                <w:rFonts w:eastAsia="黑体" w:hint="eastAsia"/>
              </w:rPr>
              <w:t>二、适用范围</w:t>
            </w:r>
            <w:r>
              <w:rPr>
                <w:webHidden/>
              </w:rPr>
              <w:tab/>
            </w:r>
            <w:r>
              <w:rPr>
                <w:webHidden/>
              </w:rPr>
              <w:fldChar w:fldCharType="begin"/>
            </w:r>
            <w:r>
              <w:rPr>
                <w:webHidden/>
              </w:rPr>
              <w:instrText xml:space="preserve"> PAGEREF _Toc34135427 \h </w:instrText>
            </w:r>
            <w:r>
              <w:rPr>
                <w:webHidden/>
              </w:rPr>
            </w:r>
            <w:r>
              <w:rPr>
                <w:webHidden/>
              </w:rPr>
              <w:fldChar w:fldCharType="separate"/>
            </w:r>
            <w:r>
              <w:rPr>
                <w:webHidden/>
              </w:rPr>
              <w:t>2</w:t>
            </w:r>
            <w:r>
              <w:rPr>
                <w:webHidden/>
              </w:rPr>
              <w:fldChar w:fldCharType="end"/>
            </w:r>
          </w:hyperlink>
        </w:p>
        <w:p w14:paraId="1E56EBC7"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28" w:history="1">
            <w:r w:rsidRPr="0092242E">
              <w:rPr>
                <w:rStyle w:val="af"/>
                <w:rFonts w:eastAsia="黑体" w:hint="eastAsia"/>
              </w:rPr>
              <w:t>三、同品种比对路径</w:t>
            </w:r>
            <w:r>
              <w:rPr>
                <w:webHidden/>
              </w:rPr>
              <w:tab/>
            </w:r>
            <w:r>
              <w:rPr>
                <w:webHidden/>
              </w:rPr>
              <w:fldChar w:fldCharType="begin"/>
            </w:r>
            <w:r>
              <w:rPr>
                <w:webHidden/>
              </w:rPr>
              <w:instrText xml:space="preserve"> PAGEREF _Toc34135428 \h </w:instrText>
            </w:r>
            <w:r>
              <w:rPr>
                <w:webHidden/>
              </w:rPr>
            </w:r>
            <w:r>
              <w:rPr>
                <w:webHidden/>
              </w:rPr>
              <w:fldChar w:fldCharType="separate"/>
            </w:r>
            <w:r>
              <w:rPr>
                <w:webHidden/>
              </w:rPr>
              <w:t>4</w:t>
            </w:r>
            <w:r>
              <w:rPr>
                <w:webHidden/>
              </w:rPr>
              <w:fldChar w:fldCharType="end"/>
            </w:r>
          </w:hyperlink>
        </w:p>
        <w:p w14:paraId="079FE8E5" w14:textId="77777777" w:rsidR="00E3303A" w:rsidRDefault="00E3303A">
          <w:pPr>
            <w:pStyle w:val="30"/>
            <w:tabs>
              <w:tab w:val="right" w:leader="dot" w:pos="8296"/>
            </w:tabs>
            <w:rPr>
              <w:noProof/>
            </w:rPr>
          </w:pPr>
          <w:hyperlink w:anchor="_Toc34135429" w:history="1">
            <w:r w:rsidRPr="0092242E">
              <w:rPr>
                <w:rStyle w:val="af"/>
                <w:rFonts w:ascii="Times New Roman" w:eastAsia="楷体_GB2312" w:hAnsi="Times New Roman" w:cs="Times New Roman" w:hint="eastAsia"/>
                <w:noProof/>
              </w:rPr>
              <w:t>（一）同品种产品的选择</w:t>
            </w:r>
            <w:r>
              <w:rPr>
                <w:noProof/>
                <w:webHidden/>
              </w:rPr>
              <w:tab/>
            </w:r>
            <w:r>
              <w:rPr>
                <w:noProof/>
                <w:webHidden/>
              </w:rPr>
              <w:fldChar w:fldCharType="begin"/>
            </w:r>
            <w:r>
              <w:rPr>
                <w:noProof/>
                <w:webHidden/>
              </w:rPr>
              <w:instrText xml:space="preserve"> PAGEREF _Toc34135429 \h </w:instrText>
            </w:r>
            <w:r>
              <w:rPr>
                <w:noProof/>
                <w:webHidden/>
              </w:rPr>
            </w:r>
            <w:r>
              <w:rPr>
                <w:noProof/>
                <w:webHidden/>
              </w:rPr>
              <w:fldChar w:fldCharType="separate"/>
            </w:r>
            <w:r>
              <w:rPr>
                <w:noProof/>
                <w:webHidden/>
              </w:rPr>
              <w:t>4</w:t>
            </w:r>
            <w:r>
              <w:rPr>
                <w:noProof/>
                <w:webHidden/>
              </w:rPr>
              <w:fldChar w:fldCharType="end"/>
            </w:r>
          </w:hyperlink>
        </w:p>
        <w:p w14:paraId="1CB64421" w14:textId="77777777" w:rsidR="00E3303A" w:rsidRDefault="00E3303A">
          <w:pPr>
            <w:pStyle w:val="30"/>
            <w:tabs>
              <w:tab w:val="right" w:leader="dot" w:pos="8296"/>
            </w:tabs>
            <w:rPr>
              <w:noProof/>
            </w:rPr>
          </w:pPr>
          <w:hyperlink w:anchor="_Toc34135430" w:history="1">
            <w:r w:rsidRPr="0092242E">
              <w:rPr>
                <w:rStyle w:val="af"/>
                <w:rFonts w:ascii="Times New Roman" w:eastAsia="楷体_GB2312" w:hAnsi="Times New Roman" w:cs="Times New Roman" w:hint="eastAsia"/>
                <w:noProof/>
              </w:rPr>
              <w:t>（二）安全有效性的支持证据</w:t>
            </w:r>
            <w:r>
              <w:rPr>
                <w:noProof/>
                <w:webHidden/>
              </w:rPr>
              <w:tab/>
            </w:r>
            <w:r>
              <w:rPr>
                <w:noProof/>
                <w:webHidden/>
              </w:rPr>
              <w:fldChar w:fldCharType="begin"/>
            </w:r>
            <w:r>
              <w:rPr>
                <w:noProof/>
                <w:webHidden/>
              </w:rPr>
              <w:instrText xml:space="preserve"> PAGEREF _Toc34135430 \h </w:instrText>
            </w:r>
            <w:r>
              <w:rPr>
                <w:noProof/>
                <w:webHidden/>
              </w:rPr>
            </w:r>
            <w:r>
              <w:rPr>
                <w:noProof/>
                <w:webHidden/>
              </w:rPr>
              <w:fldChar w:fldCharType="separate"/>
            </w:r>
            <w:r>
              <w:rPr>
                <w:noProof/>
                <w:webHidden/>
              </w:rPr>
              <w:t>5</w:t>
            </w:r>
            <w:r>
              <w:rPr>
                <w:noProof/>
                <w:webHidden/>
              </w:rPr>
              <w:fldChar w:fldCharType="end"/>
            </w:r>
          </w:hyperlink>
        </w:p>
        <w:p w14:paraId="17605C8A" w14:textId="77777777" w:rsidR="00E3303A" w:rsidRDefault="00E3303A">
          <w:pPr>
            <w:pStyle w:val="30"/>
            <w:tabs>
              <w:tab w:val="right" w:leader="dot" w:pos="8296"/>
            </w:tabs>
            <w:rPr>
              <w:noProof/>
            </w:rPr>
          </w:pPr>
          <w:hyperlink w:anchor="_Toc34135431" w:history="1">
            <w:r w:rsidRPr="0092242E">
              <w:rPr>
                <w:rStyle w:val="af"/>
                <w:rFonts w:ascii="Times New Roman" w:eastAsia="楷体_GB2312" w:hAnsi="Times New Roman" w:cs="Times New Roman" w:hint="eastAsia"/>
                <w:noProof/>
              </w:rPr>
              <w:t>（三）差异部分所需提供证据举例</w:t>
            </w:r>
            <w:r>
              <w:rPr>
                <w:noProof/>
                <w:webHidden/>
              </w:rPr>
              <w:tab/>
            </w:r>
            <w:r>
              <w:rPr>
                <w:noProof/>
                <w:webHidden/>
              </w:rPr>
              <w:fldChar w:fldCharType="begin"/>
            </w:r>
            <w:r>
              <w:rPr>
                <w:noProof/>
                <w:webHidden/>
              </w:rPr>
              <w:instrText xml:space="preserve"> PAGEREF _Toc34135431 \h </w:instrText>
            </w:r>
            <w:r>
              <w:rPr>
                <w:noProof/>
                <w:webHidden/>
              </w:rPr>
            </w:r>
            <w:r>
              <w:rPr>
                <w:noProof/>
                <w:webHidden/>
              </w:rPr>
              <w:fldChar w:fldCharType="separate"/>
            </w:r>
            <w:r>
              <w:rPr>
                <w:noProof/>
                <w:webHidden/>
              </w:rPr>
              <w:t>7</w:t>
            </w:r>
            <w:r>
              <w:rPr>
                <w:noProof/>
                <w:webHidden/>
              </w:rPr>
              <w:fldChar w:fldCharType="end"/>
            </w:r>
          </w:hyperlink>
        </w:p>
        <w:p w14:paraId="66CAD699" w14:textId="77777777" w:rsidR="00E3303A" w:rsidRDefault="00E3303A">
          <w:pPr>
            <w:pStyle w:val="30"/>
            <w:tabs>
              <w:tab w:val="right" w:leader="dot" w:pos="8296"/>
            </w:tabs>
            <w:rPr>
              <w:noProof/>
            </w:rPr>
          </w:pPr>
          <w:hyperlink w:anchor="_Toc34135432" w:history="1">
            <w:r w:rsidRPr="0092242E">
              <w:rPr>
                <w:rStyle w:val="af"/>
                <w:rFonts w:ascii="Times New Roman" w:eastAsia="楷体_GB2312" w:hAnsi="Times New Roman" w:cs="Times New Roman" w:hint="eastAsia"/>
                <w:noProof/>
              </w:rPr>
              <w:t>（四）其他</w:t>
            </w:r>
            <w:r>
              <w:rPr>
                <w:noProof/>
                <w:webHidden/>
              </w:rPr>
              <w:tab/>
            </w:r>
            <w:r>
              <w:rPr>
                <w:noProof/>
                <w:webHidden/>
              </w:rPr>
              <w:fldChar w:fldCharType="begin"/>
            </w:r>
            <w:r>
              <w:rPr>
                <w:noProof/>
                <w:webHidden/>
              </w:rPr>
              <w:instrText xml:space="preserve"> PAGEREF _Toc34135432 \h </w:instrText>
            </w:r>
            <w:r>
              <w:rPr>
                <w:noProof/>
                <w:webHidden/>
              </w:rPr>
            </w:r>
            <w:r>
              <w:rPr>
                <w:noProof/>
                <w:webHidden/>
              </w:rPr>
              <w:fldChar w:fldCharType="separate"/>
            </w:r>
            <w:r>
              <w:rPr>
                <w:noProof/>
                <w:webHidden/>
              </w:rPr>
              <w:t>8</w:t>
            </w:r>
            <w:r>
              <w:rPr>
                <w:noProof/>
                <w:webHidden/>
              </w:rPr>
              <w:fldChar w:fldCharType="end"/>
            </w:r>
          </w:hyperlink>
        </w:p>
        <w:p w14:paraId="0E979BD4"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33" w:history="1">
            <w:r w:rsidRPr="0092242E">
              <w:rPr>
                <w:rStyle w:val="af"/>
                <w:rFonts w:eastAsia="黑体" w:hint="eastAsia"/>
              </w:rPr>
              <w:t>四、临床试验路径</w:t>
            </w:r>
            <w:r>
              <w:rPr>
                <w:webHidden/>
              </w:rPr>
              <w:tab/>
            </w:r>
            <w:r>
              <w:rPr>
                <w:webHidden/>
              </w:rPr>
              <w:fldChar w:fldCharType="begin"/>
            </w:r>
            <w:r>
              <w:rPr>
                <w:webHidden/>
              </w:rPr>
              <w:instrText xml:space="preserve"> PAGEREF _Toc34135433 \h </w:instrText>
            </w:r>
            <w:r>
              <w:rPr>
                <w:webHidden/>
              </w:rPr>
            </w:r>
            <w:r>
              <w:rPr>
                <w:webHidden/>
              </w:rPr>
              <w:fldChar w:fldCharType="separate"/>
            </w:r>
            <w:r>
              <w:rPr>
                <w:webHidden/>
              </w:rPr>
              <w:t>9</w:t>
            </w:r>
            <w:r>
              <w:rPr>
                <w:webHidden/>
              </w:rPr>
              <w:fldChar w:fldCharType="end"/>
            </w:r>
          </w:hyperlink>
        </w:p>
        <w:p w14:paraId="6941CB3C"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34" w:history="1">
            <w:r w:rsidRPr="0092242E">
              <w:rPr>
                <w:rStyle w:val="af"/>
                <w:rFonts w:eastAsia="黑体" w:hint="eastAsia"/>
              </w:rPr>
              <w:t>附录</w:t>
            </w:r>
            <w:r w:rsidRPr="0092242E">
              <w:rPr>
                <w:rStyle w:val="af"/>
                <w:rFonts w:eastAsia="黑体"/>
              </w:rPr>
              <w:t xml:space="preserve">A       </w:t>
            </w:r>
            <w:r w:rsidRPr="0092242E">
              <w:rPr>
                <w:rStyle w:val="af"/>
                <w:rFonts w:eastAsia="黑体" w:hint="eastAsia"/>
              </w:rPr>
              <w:t>临床评价资料格式举例</w:t>
            </w:r>
            <w:r>
              <w:rPr>
                <w:webHidden/>
              </w:rPr>
              <w:tab/>
            </w:r>
            <w:r>
              <w:rPr>
                <w:webHidden/>
              </w:rPr>
              <w:fldChar w:fldCharType="begin"/>
            </w:r>
            <w:r>
              <w:rPr>
                <w:webHidden/>
              </w:rPr>
              <w:instrText xml:space="preserve"> PAGEREF _Toc34135434 \h </w:instrText>
            </w:r>
            <w:r>
              <w:rPr>
                <w:webHidden/>
              </w:rPr>
            </w:r>
            <w:r>
              <w:rPr>
                <w:webHidden/>
              </w:rPr>
              <w:fldChar w:fldCharType="separate"/>
            </w:r>
            <w:r>
              <w:rPr>
                <w:webHidden/>
              </w:rPr>
              <w:t>11</w:t>
            </w:r>
            <w:r>
              <w:rPr>
                <w:webHidden/>
              </w:rPr>
              <w:fldChar w:fldCharType="end"/>
            </w:r>
          </w:hyperlink>
        </w:p>
        <w:p w14:paraId="1C1EB7FB"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35" w:history="1">
            <w:r w:rsidRPr="0092242E">
              <w:rPr>
                <w:rStyle w:val="af"/>
                <w:rFonts w:eastAsia="黑体" w:hint="eastAsia"/>
              </w:rPr>
              <w:t>（一）同品种比对路径部分</w:t>
            </w:r>
            <w:r>
              <w:rPr>
                <w:webHidden/>
              </w:rPr>
              <w:tab/>
            </w:r>
            <w:r>
              <w:rPr>
                <w:webHidden/>
              </w:rPr>
              <w:fldChar w:fldCharType="begin"/>
            </w:r>
            <w:r>
              <w:rPr>
                <w:webHidden/>
              </w:rPr>
              <w:instrText xml:space="preserve"> PAGEREF _Toc34135435 \h </w:instrText>
            </w:r>
            <w:r>
              <w:rPr>
                <w:webHidden/>
              </w:rPr>
            </w:r>
            <w:r>
              <w:rPr>
                <w:webHidden/>
              </w:rPr>
              <w:fldChar w:fldCharType="separate"/>
            </w:r>
            <w:r>
              <w:rPr>
                <w:webHidden/>
              </w:rPr>
              <w:t>11</w:t>
            </w:r>
            <w:r>
              <w:rPr>
                <w:webHidden/>
              </w:rPr>
              <w:fldChar w:fldCharType="end"/>
            </w:r>
          </w:hyperlink>
        </w:p>
        <w:p w14:paraId="6184E356"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36" w:history="1">
            <w:r w:rsidRPr="0092242E">
              <w:rPr>
                <w:rStyle w:val="af"/>
                <w:rFonts w:eastAsia="黑体" w:hint="eastAsia"/>
              </w:rPr>
              <w:t>（二）临床试验路径部分</w:t>
            </w:r>
            <w:r>
              <w:rPr>
                <w:webHidden/>
              </w:rPr>
              <w:tab/>
            </w:r>
            <w:r>
              <w:rPr>
                <w:webHidden/>
              </w:rPr>
              <w:fldChar w:fldCharType="begin"/>
            </w:r>
            <w:r>
              <w:rPr>
                <w:webHidden/>
              </w:rPr>
              <w:instrText xml:space="preserve"> PAGEREF _Toc34135436 \h </w:instrText>
            </w:r>
            <w:r>
              <w:rPr>
                <w:webHidden/>
              </w:rPr>
            </w:r>
            <w:r>
              <w:rPr>
                <w:webHidden/>
              </w:rPr>
              <w:fldChar w:fldCharType="separate"/>
            </w:r>
            <w:r>
              <w:rPr>
                <w:webHidden/>
              </w:rPr>
              <w:t>13</w:t>
            </w:r>
            <w:r>
              <w:rPr>
                <w:webHidden/>
              </w:rPr>
              <w:fldChar w:fldCharType="end"/>
            </w:r>
          </w:hyperlink>
        </w:p>
        <w:p w14:paraId="42123B33"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37" w:history="1">
            <w:r w:rsidRPr="0092242E">
              <w:rPr>
                <w:rStyle w:val="af"/>
                <w:rFonts w:eastAsia="黑体" w:hint="eastAsia"/>
              </w:rPr>
              <w:t>附录</w:t>
            </w:r>
            <w:r w:rsidRPr="0092242E">
              <w:rPr>
                <w:rStyle w:val="af"/>
                <w:rFonts w:eastAsia="黑体"/>
              </w:rPr>
              <w:t>B</w:t>
            </w:r>
            <w:r w:rsidRPr="0092242E">
              <w:rPr>
                <w:rStyle w:val="af"/>
                <w:rFonts w:eastAsia="黑体" w:hint="eastAsia"/>
              </w:rPr>
              <w:t>：</w:t>
            </w:r>
            <w:r w:rsidRPr="0092242E">
              <w:rPr>
                <w:rStyle w:val="af"/>
                <w:rFonts w:eastAsia="黑体"/>
              </w:rPr>
              <w:t xml:space="preserve">    </w:t>
            </w:r>
            <w:r w:rsidRPr="0092242E">
              <w:rPr>
                <w:rStyle w:val="af"/>
                <w:rFonts w:eastAsia="黑体" w:hint="eastAsia"/>
              </w:rPr>
              <w:t>与同品种产品的对比要求</w:t>
            </w:r>
            <w:r>
              <w:rPr>
                <w:webHidden/>
              </w:rPr>
              <w:tab/>
            </w:r>
            <w:r>
              <w:rPr>
                <w:webHidden/>
              </w:rPr>
              <w:fldChar w:fldCharType="begin"/>
            </w:r>
            <w:r>
              <w:rPr>
                <w:webHidden/>
              </w:rPr>
              <w:instrText xml:space="preserve"> PAGEREF _Toc34135437 \h </w:instrText>
            </w:r>
            <w:r>
              <w:rPr>
                <w:webHidden/>
              </w:rPr>
            </w:r>
            <w:r>
              <w:rPr>
                <w:webHidden/>
              </w:rPr>
              <w:fldChar w:fldCharType="separate"/>
            </w:r>
            <w:r>
              <w:rPr>
                <w:webHidden/>
              </w:rPr>
              <w:t>14</w:t>
            </w:r>
            <w:r>
              <w:rPr>
                <w:webHidden/>
              </w:rPr>
              <w:fldChar w:fldCharType="end"/>
            </w:r>
          </w:hyperlink>
        </w:p>
        <w:p w14:paraId="5075EF04" w14:textId="77777777" w:rsidR="00E3303A" w:rsidRDefault="00E3303A">
          <w:pPr>
            <w:pStyle w:val="30"/>
            <w:tabs>
              <w:tab w:val="right" w:leader="dot" w:pos="8296"/>
            </w:tabs>
            <w:rPr>
              <w:noProof/>
            </w:rPr>
          </w:pPr>
          <w:hyperlink w:anchor="_Toc34135438" w:history="1">
            <w:r w:rsidRPr="0092242E">
              <w:rPr>
                <w:rStyle w:val="af"/>
                <w:rFonts w:ascii="Times New Roman" w:eastAsia="黑体" w:hAnsi="Times New Roman" w:cs="Times New Roman" w:hint="eastAsia"/>
                <w:noProof/>
              </w:rPr>
              <w:t>表</w:t>
            </w:r>
            <w:r w:rsidRPr="0092242E">
              <w:rPr>
                <w:rStyle w:val="af"/>
                <w:rFonts w:ascii="Times New Roman" w:eastAsia="黑体" w:hAnsi="Times New Roman" w:cs="Times New Roman"/>
                <w:noProof/>
              </w:rPr>
              <w:t>1</w:t>
            </w:r>
            <w:r w:rsidRPr="0092242E">
              <w:rPr>
                <w:rStyle w:val="af"/>
                <w:rFonts w:ascii="Times New Roman" w:eastAsia="黑体" w:hAnsi="Times New Roman" w:cs="Times New Roman" w:hint="eastAsia"/>
                <w:noProof/>
              </w:rPr>
              <w:t>同品种医疗器械对比表（系统部分）</w:t>
            </w:r>
            <w:r>
              <w:rPr>
                <w:noProof/>
                <w:webHidden/>
              </w:rPr>
              <w:tab/>
            </w:r>
            <w:r>
              <w:rPr>
                <w:noProof/>
                <w:webHidden/>
              </w:rPr>
              <w:fldChar w:fldCharType="begin"/>
            </w:r>
            <w:r>
              <w:rPr>
                <w:noProof/>
                <w:webHidden/>
              </w:rPr>
              <w:instrText xml:space="preserve"> PAGEREF _Toc34135438 \h </w:instrText>
            </w:r>
            <w:r>
              <w:rPr>
                <w:noProof/>
                <w:webHidden/>
              </w:rPr>
            </w:r>
            <w:r>
              <w:rPr>
                <w:noProof/>
                <w:webHidden/>
              </w:rPr>
              <w:fldChar w:fldCharType="separate"/>
            </w:r>
            <w:r>
              <w:rPr>
                <w:noProof/>
                <w:webHidden/>
              </w:rPr>
              <w:t>14</w:t>
            </w:r>
            <w:r>
              <w:rPr>
                <w:noProof/>
                <w:webHidden/>
              </w:rPr>
              <w:fldChar w:fldCharType="end"/>
            </w:r>
          </w:hyperlink>
        </w:p>
        <w:p w14:paraId="575F3DF9" w14:textId="77777777" w:rsidR="00E3303A" w:rsidRDefault="00E3303A">
          <w:pPr>
            <w:pStyle w:val="30"/>
            <w:tabs>
              <w:tab w:val="right" w:leader="dot" w:pos="8296"/>
            </w:tabs>
            <w:rPr>
              <w:noProof/>
            </w:rPr>
          </w:pPr>
          <w:hyperlink w:anchor="_Toc34135439" w:history="1">
            <w:r w:rsidRPr="0092242E">
              <w:rPr>
                <w:rStyle w:val="af"/>
                <w:rFonts w:ascii="Times New Roman" w:eastAsia="黑体" w:hAnsi="Times New Roman" w:cs="Times New Roman" w:hint="eastAsia"/>
                <w:noProof/>
              </w:rPr>
              <w:t>表</w:t>
            </w:r>
            <w:r w:rsidRPr="0092242E">
              <w:rPr>
                <w:rStyle w:val="af"/>
                <w:rFonts w:ascii="Times New Roman" w:eastAsia="黑体" w:hAnsi="Times New Roman" w:cs="Times New Roman"/>
                <w:noProof/>
              </w:rPr>
              <w:t>2</w:t>
            </w:r>
            <w:r w:rsidRPr="0092242E">
              <w:rPr>
                <w:rStyle w:val="af"/>
                <w:rFonts w:ascii="Times New Roman" w:eastAsia="黑体" w:hAnsi="Times New Roman" w:cs="Times New Roman" w:hint="eastAsia"/>
                <w:noProof/>
              </w:rPr>
              <w:t>同品种医疗器械对比表（成像功能部分）</w:t>
            </w:r>
            <w:r>
              <w:rPr>
                <w:noProof/>
                <w:webHidden/>
              </w:rPr>
              <w:tab/>
            </w:r>
            <w:r>
              <w:rPr>
                <w:noProof/>
                <w:webHidden/>
              </w:rPr>
              <w:fldChar w:fldCharType="begin"/>
            </w:r>
            <w:r>
              <w:rPr>
                <w:noProof/>
                <w:webHidden/>
              </w:rPr>
              <w:instrText xml:space="preserve"> PAGEREF _Toc34135439 \h </w:instrText>
            </w:r>
            <w:r>
              <w:rPr>
                <w:noProof/>
                <w:webHidden/>
              </w:rPr>
            </w:r>
            <w:r>
              <w:rPr>
                <w:noProof/>
                <w:webHidden/>
              </w:rPr>
              <w:fldChar w:fldCharType="separate"/>
            </w:r>
            <w:r>
              <w:rPr>
                <w:noProof/>
                <w:webHidden/>
              </w:rPr>
              <w:t>17</w:t>
            </w:r>
            <w:r>
              <w:rPr>
                <w:noProof/>
                <w:webHidden/>
              </w:rPr>
              <w:fldChar w:fldCharType="end"/>
            </w:r>
          </w:hyperlink>
        </w:p>
        <w:p w14:paraId="7BD96B45" w14:textId="77777777" w:rsidR="00E3303A" w:rsidRDefault="00E3303A">
          <w:pPr>
            <w:pStyle w:val="30"/>
            <w:tabs>
              <w:tab w:val="right" w:leader="dot" w:pos="8296"/>
            </w:tabs>
            <w:rPr>
              <w:noProof/>
            </w:rPr>
          </w:pPr>
          <w:hyperlink w:anchor="_Toc34135440" w:history="1">
            <w:r w:rsidRPr="0092242E">
              <w:rPr>
                <w:rStyle w:val="af"/>
                <w:rFonts w:ascii="Times New Roman" w:eastAsia="黑体" w:hAnsi="Times New Roman" w:cs="Times New Roman" w:hint="eastAsia"/>
                <w:noProof/>
              </w:rPr>
              <w:t>表</w:t>
            </w:r>
            <w:r w:rsidRPr="0092242E">
              <w:rPr>
                <w:rStyle w:val="af"/>
                <w:rFonts w:ascii="Times New Roman" w:eastAsia="黑体" w:hAnsi="Times New Roman" w:cs="Times New Roman"/>
                <w:noProof/>
              </w:rPr>
              <w:t>3</w:t>
            </w:r>
            <w:r w:rsidRPr="0092242E">
              <w:rPr>
                <w:rStyle w:val="af"/>
                <w:rFonts w:ascii="Times New Roman" w:eastAsia="黑体" w:hAnsi="Times New Roman" w:cs="Times New Roman" w:hint="eastAsia"/>
                <w:noProof/>
              </w:rPr>
              <w:t>同品种医疗器械对比表（后处理功能部分）</w:t>
            </w:r>
            <w:r>
              <w:rPr>
                <w:noProof/>
                <w:webHidden/>
              </w:rPr>
              <w:tab/>
            </w:r>
            <w:r>
              <w:rPr>
                <w:noProof/>
                <w:webHidden/>
              </w:rPr>
              <w:fldChar w:fldCharType="begin"/>
            </w:r>
            <w:r>
              <w:rPr>
                <w:noProof/>
                <w:webHidden/>
              </w:rPr>
              <w:instrText xml:space="preserve"> PAGEREF _Toc34135440 \h </w:instrText>
            </w:r>
            <w:r>
              <w:rPr>
                <w:noProof/>
                <w:webHidden/>
              </w:rPr>
            </w:r>
            <w:r>
              <w:rPr>
                <w:noProof/>
                <w:webHidden/>
              </w:rPr>
              <w:fldChar w:fldCharType="separate"/>
            </w:r>
            <w:r>
              <w:rPr>
                <w:noProof/>
                <w:webHidden/>
              </w:rPr>
              <w:t>20</w:t>
            </w:r>
            <w:r>
              <w:rPr>
                <w:noProof/>
                <w:webHidden/>
              </w:rPr>
              <w:fldChar w:fldCharType="end"/>
            </w:r>
          </w:hyperlink>
        </w:p>
        <w:p w14:paraId="5EF532E5"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41" w:history="1">
            <w:r w:rsidRPr="0092242E">
              <w:rPr>
                <w:rStyle w:val="af"/>
                <w:rFonts w:eastAsia="黑体" w:hint="eastAsia"/>
              </w:rPr>
              <w:t>附录</w:t>
            </w:r>
            <w:r w:rsidRPr="0092242E">
              <w:rPr>
                <w:rStyle w:val="af"/>
                <w:rFonts w:eastAsia="黑体"/>
              </w:rPr>
              <w:t xml:space="preserve">C:           </w:t>
            </w:r>
            <w:r w:rsidRPr="0092242E">
              <w:rPr>
                <w:rStyle w:val="af"/>
                <w:rFonts w:eastAsia="黑体" w:hint="eastAsia"/>
              </w:rPr>
              <w:t>体模试验</w:t>
            </w:r>
            <w:r>
              <w:rPr>
                <w:webHidden/>
              </w:rPr>
              <w:tab/>
            </w:r>
            <w:r>
              <w:rPr>
                <w:webHidden/>
              </w:rPr>
              <w:fldChar w:fldCharType="begin"/>
            </w:r>
            <w:r>
              <w:rPr>
                <w:webHidden/>
              </w:rPr>
              <w:instrText xml:space="preserve"> PAGEREF _Toc34135441 \h </w:instrText>
            </w:r>
            <w:r>
              <w:rPr>
                <w:webHidden/>
              </w:rPr>
            </w:r>
            <w:r>
              <w:rPr>
                <w:webHidden/>
              </w:rPr>
              <w:fldChar w:fldCharType="separate"/>
            </w:r>
            <w:r>
              <w:rPr>
                <w:webHidden/>
              </w:rPr>
              <w:t>24</w:t>
            </w:r>
            <w:r>
              <w:rPr>
                <w:webHidden/>
              </w:rPr>
              <w:fldChar w:fldCharType="end"/>
            </w:r>
          </w:hyperlink>
        </w:p>
        <w:p w14:paraId="7FAE6C8E" w14:textId="77777777" w:rsidR="00E3303A" w:rsidRDefault="00E3303A">
          <w:pPr>
            <w:pStyle w:val="30"/>
            <w:tabs>
              <w:tab w:val="right" w:leader="dot" w:pos="8296"/>
            </w:tabs>
            <w:rPr>
              <w:noProof/>
            </w:rPr>
          </w:pPr>
          <w:hyperlink w:anchor="_Toc34135442" w:history="1">
            <w:r w:rsidRPr="0092242E">
              <w:rPr>
                <w:rStyle w:val="af"/>
                <w:rFonts w:ascii="Times New Roman" w:eastAsia="楷体_GB2312" w:hAnsi="Times New Roman" w:cs="Times New Roman" w:hint="eastAsia"/>
                <w:noProof/>
              </w:rPr>
              <w:t>（一）通用体模要求</w:t>
            </w:r>
            <w:r>
              <w:rPr>
                <w:noProof/>
                <w:webHidden/>
              </w:rPr>
              <w:tab/>
            </w:r>
            <w:r>
              <w:rPr>
                <w:noProof/>
                <w:webHidden/>
              </w:rPr>
              <w:fldChar w:fldCharType="begin"/>
            </w:r>
            <w:r>
              <w:rPr>
                <w:noProof/>
                <w:webHidden/>
              </w:rPr>
              <w:instrText xml:space="preserve"> PAGEREF _Toc34135442 \h </w:instrText>
            </w:r>
            <w:r>
              <w:rPr>
                <w:noProof/>
                <w:webHidden/>
              </w:rPr>
            </w:r>
            <w:r>
              <w:rPr>
                <w:noProof/>
                <w:webHidden/>
              </w:rPr>
              <w:fldChar w:fldCharType="separate"/>
            </w:r>
            <w:r>
              <w:rPr>
                <w:noProof/>
                <w:webHidden/>
              </w:rPr>
              <w:t>24</w:t>
            </w:r>
            <w:r>
              <w:rPr>
                <w:noProof/>
                <w:webHidden/>
              </w:rPr>
              <w:fldChar w:fldCharType="end"/>
            </w:r>
          </w:hyperlink>
        </w:p>
        <w:p w14:paraId="61877CF8" w14:textId="77777777" w:rsidR="00E3303A" w:rsidRDefault="00E3303A">
          <w:pPr>
            <w:pStyle w:val="30"/>
            <w:tabs>
              <w:tab w:val="right" w:leader="dot" w:pos="8296"/>
            </w:tabs>
            <w:rPr>
              <w:noProof/>
            </w:rPr>
          </w:pPr>
          <w:hyperlink w:anchor="_Toc34135443" w:history="1">
            <w:r w:rsidRPr="0092242E">
              <w:rPr>
                <w:rStyle w:val="af"/>
                <w:rFonts w:ascii="Times New Roman" w:eastAsia="楷体_GB2312" w:hAnsi="Times New Roman" w:cs="Times New Roman" w:hint="eastAsia"/>
                <w:noProof/>
              </w:rPr>
              <w:t>（二）体模验证要求</w:t>
            </w:r>
            <w:r>
              <w:rPr>
                <w:noProof/>
                <w:webHidden/>
              </w:rPr>
              <w:tab/>
            </w:r>
            <w:r>
              <w:rPr>
                <w:noProof/>
                <w:webHidden/>
              </w:rPr>
              <w:fldChar w:fldCharType="begin"/>
            </w:r>
            <w:r>
              <w:rPr>
                <w:noProof/>
                <w:webHidden/>
              </w:rPr>
              <w:instrText xml:space="preserve"> PAGEREF _Toc34135443 \h </w:instrText>
            </w:r>
            <w:r>
              <w:rPr>
                <w:noProof/>
                <w:webHidden/>
              </w:rPr>
            </w:r>
            <w:r>
              <w:rPr>
                <w:noProof/>
                <w:webHidden/>
              </w:rPr>
              <w:fldChar w:fldCharType="separate"/>
            </w:r>
            <w:r>
              <w:rPr>
                <w:noProof/>
                <w:webHidden/>
              </w:rPr>
              <w:t>24</w:t>
            </w:r>
            <w:r>
              <w:rPr>
                <w:noProof/>
                <w:webHidden/>
              </w:rPr>
              <w:fldChar w:fldCharType="end"/>
            </w:r>
          </w:hyperlink>
        </w:p>
        <w:p w14:paraId="25D219D3"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44" w:history="1">
            <w:r w:rsidRPr="0092242E">
              <w:rPr>
                <w:rStyle w:val="af"/>
                <w:rFonts w:eastAsia="黑体" w:hint="eastAsia"/>
              </w:rPr>
              <w:t>附录</w:t>
            </w:r>
            <w:r w:rsidRPr="0092242E">
              <w:rPr>
                <w:rStyle w:val="af"/>
                <w:rFonts w:eastAsia="黑体"/>
              </w:rPr>
              <w:t>D:</w:t>
            </w:r>
            <w:r w:rsidRPr="0092242E">
              <w:rPr>
                <w:rStyle w:val="af"/>
              </w:rPr>
              <w:t xml:space="preserve">       </w:t>
            </w:r>
            <w:r w:rsidRPr="0092242E">
              <w:rPr>
                <w:rStyle w:val="af"/>
                <w:rFonts w:eastAsia="黑体" w:hint="eastAsia"/>
              </w:rPr>
              <w:t>人体图像样本的采集、评价要求</w:t>
            </w:r>
            <w:r>
              <w:rPr>
                <w:webHidden/>
              </w:rPr>
              <w:tab/>
            </w:r>
            <w:r>
              <w:rPr>
                <w:webHidden/>
              </w:rPr>
              <w:fldChar w:fldCharType="begin"/>
            </w:r>
            <w:r>
              <w:rPr>
                <w:webHidden/>
              </w:rPr>
              <w:instrText xml:space="preserve"> PAGEREF _Toc34135444 \h </w:instrText>
            </w:r>
            <w:r>
              <w:rPr>
                <w:webHidden/>
              </w:rPr>
            </w:r>
            <w:r>
              <w:rPr>
                <w:webHidden/>
              </w:rPr>
              <w:fldChar w:fldCharType="separate"/>
            </w:r>
            <w:r>
              <w:rPr>
                <w:webHidden/>
              </w:rPr>
              <w:t>26</w:t>
            </w:r>
            <w:r>
              <w:rPr>
                <w:webHidden/>
              </w:rPr>
              <w:fldChar w:fldCharType="end"/>
            </w:r>
          </w:hyperlink>
        </w:p>
        <w:p w14:paraId="0835846E" w14:textId="77777777" w:rsidR="00E3303A" w:rsidRDefault="00E3303A">
          <w:pPr>
            <w:pStyle w:val="30"/>
            <w:tabs>
              <w:tab w:val="right" w:leader="dot" w:pos="8296"/>
            </w:tabs>
            <w:rPr>
              <w:noProof/>
            </w:rPr>
          </w:pPr>
          <w:hyperlink w:anchor="_Toc34135445" w:history="1">
            <w:r w:rsidRPr="0092242E">
              <w:rPr>
                <w:rStyle w:val="af"/>
                <w:rFonts w:ascii="Times New Roman" w:eastAsia="楷体_GB2312" w:hAnsi="Times New Roman" w:cs="Times New Roman" w:hint="eastAsia"/>
                <w:noProof/>
              </w:rPr>
              <w:t>（一）人体图像样本采集要求</w:t>
            </w:r>
            <w:r>
              <w:rPr>
                <w:noProof/>
                <w:webHidden/>
              </w:rPr>
              <w:tab/>
            </w:r>
            <w:r>
              <w:rPr>
                <w:noProof/>
                <w:webHidden/>
              </w:rPr>
              <w:fldChar w:fldCharType="begin"/>
            </w:r>
            <w:r>
              <w:rPr>
                <w:noProof/>
                <w:webHidden/>
              </w:rPr>
              <w:instrText xml:space="preserve"> PAGEREF _Toc34135445 \h </w:instrText>
            </w:r>
            <w:r>
              <w:rPr>
                <w:noProof/>
                <w:webHidden/>
              </w:rPr>
            </w:r>
            <w:r>
              <w:rPr>
                <w:noProof/>
                <w:webHidden/>
              </w:rPr>
              <w:fldChar w:fldCharType="separate"/>
            </w:r>
            <w:r>
              <w:rPr>
                <w:noProof/>
                <w:webHidden/>
              </w:rPr>
              <w:t>26</w:t>
            </w:r>
            <w:r>
              <w:rPr>
                <w:noProof/>
                <w:webHidden/>
              </w:rPr>
              <w:fldChar w:fldCharType="end"/>
            </w:r>
          </w:hyperlink>
        </w:p>
        <w:p w14:paraId="08261C19" w14:textId="77777777" w:rsidR="00E3303A" w:rsidRDefault="00E3303A">
          <w:pPr>
            <w:pStyle w:val="30"/>
            <w:tabs>
              <w:tab w:val="right" w:leader="dot" w:pos="8296"/>
            </w:tabs>
            <w:rPr>
              <w:noProof/>
            </w:rPr>
          </w:pPr>
          <w:hyperlink w:anchor="_Toc34135446" w:history="1">
            <w:r w:rsidRPr="0092242E">
              <w:rPr>
                <w:rStyle w:val="af"/>
                <w:rFonts w:ascii="Times New Roman" w:eastAsia="楷体_GB2312" w:hAnsi="Times New Roman" w:cs="Times New Roman" w:hint="eastAsia"/>
                <w:noProof/>
              </w:rPr>
              <w:t>（二）人体图像样本的评价标准</w:t>
            </w:r>
            <w:r>
              <w:rPr>
                <w:noProof/>
                <w:webHidden/>
              </w:rPr>
              <w:tab/>
            </w:r>
            <w:r>
              <w:rPr>
                <w:noProof/>
                <w:webHidden/>
              </w:rPr>
              <w:fldChar w:fldCharType="begin"/>
            </w:r>
            <w:r>
              <w:rPr>
                <w:noProof/>
                <w:webHidden/>
              </w:rPr>
              <w:instrText xml:space="preserve"> PAGEREF _Toc34135446 \h </w:instrText>
            </w:r>
            <w:r>
              <w:rPr>
                <w:noProof/>
                <w:webHidden/>
              </w:rPr>
            </w:r>
            <w:r>
              <w:rPr>
                <w:noProof/>
                <w:webHidden/>
              </w:rPr>
              <w:fldChar w:fldCharType="separate"/>
            </w:r>
            <w:r>
              <w:rPr>
                <w:noProof/>
                <w:webHidden/>
              </w:rPr>
              <w:t>28</w:t>
            </w:r>
            <w:r>
              <w:rPr>
                <w:noProof/>
                <w:webHidden/>
              </w:rPr>
              <w:fldChar w:fldCharType="end"/>
            </w:r>
          </w:hyperlink>
        </w:p>
        <w:p w14:paraId="39109E09"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47" w:history="1">
            <w:r w:rsidRPr="0092242E">
              <w:rPr>
                <w:rStyle w:val="af"/>
                <w:rFonts w:eastAsia="黑体" w:hint="eastAsia"/>
              </w:rPr>
              <w:t>附录</w:t>
            </w:r>
            <w:r w:rsidRPr="0092242E">
              <w:rPr>
                <w:rStyle w:val="af"/>
                <w:rFonts w:eastAsia="黑体"/>
              </w:rPr>
              <w:t>E:</w:t>
            </w:r>
            <w:r w:rsidRPr="0092242E">
              <w:rPr>
                <w:rStyle w:val="af"/>
              </w:rPr>
              <w:t xml:space="preserve">        </w:t>
            </w:r>
            <w:r w:rsidRPr="0092242E">
              <w:rPr>
                <w:rStyle w:val="af"/>
                <w:rFonts w:hint="eastAsia"/>
              </w:rPr>
              <w:t>产品设计与关键性能参数</w:t>
            </w:r>
            <w:r>
              <w:rPr>
                <w:webHidden/>
              </w:rPr>
              <w:tab/>
            </w:r>
            <w:r>
              <w:rPr>
                <w:webHidden/>
              </w:rPr>
              <w:fldChar w:fldCharType="begin"/>
            </w:r>
            <w:r>
              <w:rPr>
                <w:webHidden/>
              </w:rPr>
              <w:instrText xml:space="preserve"> PAGEREF _Toc34135447 \h </w:instrText>
            </w:r>
            <w:r>
              <w:rPr>
                <w:webHidden/>
              </w:rPr>
            </w:r>
            <w:r>
              <w:rPr>
                <w:webHidden/>
              </w:rPr>
              <w:fldChar w:fldCharType="separate"/>
            </w:r>
            <w:r>
              <w:rPr>
                <w:webHidden/>
              </w:rPr>
              <w:t>29</w:t>
            </w:r>
            <w:r>
              <w:rPr>
                <w:webHidden/>
              </w:rPr>
              <w:fldChar w:fldCharType="end"/>
            </w:r>
          </w:hyperlink>
        </w:p>
        <w:p w14:paraId="4D8B8687" w14:textId="77777777" w:rsidR="00E3303A" w:rsidRDefault="00E3303A">
          <w:pPr>
            <w:pStyle w:val="30"/>
            <w:tabs>
              <w:tab w:val="right" w:leader="dot" w:pos="8296"/>
            </w:tabs>
            <w:rPr>
              <w:noProof/>
            </w:rPr>
          </w:pPr>
          <w:hyperlink w:anchor="_Toc34135448" w:history="1">
            <w:r w:rsidRPr="0092242E">
              <w:rPr>
                <w:rStyle w:val="af"/>
                <w:rFonts w:ascii="Times New Roman" w:eastAsia="楷体_GB2312" w:hAnsi="Times New Roman" w:cs="Times New Roman" w:hint="eastAsia"/>
                <w:noProof/>
              </w:rPr>
              <w:t>（一）产品设计</w:t>
            </w:r>
            <w:r>
              <w:rPr>
                <w:noProof/>
                <w:webHidden/>
              </w:rPr>
              <w:tab/>
            </w:r>
            <w:r>
              <w:rPr>
                <w:noProof/>
                <w:webHidden/>
              </w:rPr>
              <w:fldChar w:fldCharType="begin"/>
            </w:r>
            <w:r>
              <w:rPr>
                <w:noProof/>
                <w:webHidden/>
              </w:rPr>
              <w:instrText xml:space="preserve"> PAGEREF _Toc34135448 \h </w:instrText>
            </w:r>
            <w:r>
              <w:rPr>
                <w:noProof/>
                <w:webHidden/>
              </w:rPr>
            </w:r>
            <w:r>
              <w:rPr>
                <w:noProof/>
                <w:webHidden/>
              </w:rPr>
              <w:fldChar w:fldCharType="separate"/>
            </w:r>
            <w:r>
              <w:rPr>
                <w:noProof/>
                <w:webHidden/>
              </w:rPr>
              <w:t>29</w:t>
            </w:r>
            <w:r>
              <w:rPr>
                <w:noProof/>
                <w:webHidden/>
              </w:rPr>
              <w:fldChar w:fldCharType="end"/>
            </w:r>
          </w:hyperlink>
        </w:p>
        <w:p w14:paraId="7CB4B8EA" w14:textId="77777777" w:rsidR="00E3303A" w:rsidRDefault="00E3303A">
          <w:pPr>
            <w:pStyle w:val="30"/>
            <w:tabs>
              <w:tab w:val="right" w:leader="dot" w:pos="8296"/>
            </w:tabs>
            <w:rPr>
              <w:noProof/>
            </w:rPr>
          </w:pPr>
          <w:hyperlink w:anchor="_Toc34135449" w:history="1">
            <w:r w:rsidRPr="0092242E">
              <w:rPr>
                <w:rStyle w:val="af"/>
                <w:rFonts w:ascii="Times New Roman" w:eastAsia="楷体_GB2312" w:hAnsi="Times New Roman" w:cs="Times New Roman" w:hint="eastAsia"/>
                <w:noProof/>
              </w:rPr>
              <w:t>（二）关键性能参数</w:t>
            </w:r>
            <w:r>
              <w:rPr>
                <w:noProof/>
                <w:webHidden/>
              </w:rPr>
              <w:tab/>
            </w:r>
            <w:r>
              <w:rPr>
                <w:noProof/>
                <w:webHidden/>
              </w:rPr>
              <w:fldChar w:fldCharType="begin"/>
            </w:r>
            <w:r>
              <w:rPr>
                <w:noProof/>
                <w:webHidden/>
              </w:rPr>
              <w:instrText xml:space="preserve"> PAGEREF _Toc34135449 \h </w:instrText>
            </w:r>
            <w:r>
              <w:rPr>
                <w:noProof/>
                <w:webHidden/>
              </w:rPr>
            </w:r>
            <w:r>
              <w:rPr>
                <w:noProof/>
                <w:webHidden/>
              </w:rPr>
              <w:fldChar w:fldCharType="separate"/>
            </w:r>
            <w:r>
              <w:rPr>
                <w:noProof/>
                <w:webHidden/>
              </w:rPr>
              <w:t>29</w:t>
            </w:r>
            <w:r>
              <w:rPr>
                <w:noProof/>
                <w:webHidden/>
              </w:rPr>
              <w:fldChar w:fldCharType="end"/>
            </w:r>
          </w:hyperlink>
        </w:p>
        <w:p w14:paraId="3C26DAF9"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50" w:history="1">
            <w:r w:rsidRPr="0092242E">
              <w:rPr>
                <w:rStyle w:val="af"/>
                <w:rFonts w:eastAsia="黑体" w:hint="eastAsia"/>
              </w:rPr>
              <w:t>附录</w:t>
            </w:r>
            <w:r w:rsidRPr="0092242E">
              <w:rPr>
                <w:rStyle w:val="af"/>
                <w:rFonts w:eastAsia="黑体"/>
              </w:rPr>
              <w:t>F</w:t>
            </w:r>
            <w:r w:rsidRPr="0092242E">
              <w:rPr>
                <w:rStyle w:val="af"/>
                <w:rFonts w:eastAsia="黑体" w:hint="eastAsia"/>
              </w:rPr>
              <w:t>：</w:t>
            </w:r>
            <w:r w:rsidRPr="0092242E">
              <w:rPr>
                <w:rStyle w:val="af"/>
                <w:rFonts w:eastAsia="黑体"/>
              </w:rPr>
              <w:t xml:space="preserve">        </w:t>
            </w:r>
            <w:r w:rsidRPr="0092242E">
              <w:rPr>
                <w:rStyle w:val="af"/>
                <w:rFonts w:eastAsia="黑体" w:hint="eastAsia"/>
              </w:rPr>
              <w:t>声输出曝光水平限值</w:t>
            </w:r>
            <w:r>
              <w:rPr>
                <w:webHidden/>
              </w:rPr>
              <w:tab/>
            </w:r>
            <w:r>
              <w:rPr>
                <w:webHidden/>
              </w:rPr>
              <w:fldChar w:fldCharType="begin"/>
            </w:r>
            <w:r>
              <w:rPr>
                <w:webHidden/>
              </w:rPr>
              <w:instrText xml:space="preserve"> PAGEREF _Toc34135450 \h </w:instrText>
            </w:r>
            <w:r>
              <w:rPr>
                <w:webHidden/>
              </w:rPr>
            </w:r>
            <w:r>
              <w:rPr>
                <w:webHidden/>
              </w:rPr>
              <w:fldChar w:fldCharType="separate"/>
            </w:r>
            <w:r>
              <w:rPr>
                <w:webHidden/>
              </w:rPr>
              <w:t>30</w:t>
            </w:r>
            <w:r>
              <w:rPr>
                <w:webHidden/>
              </w:rPr>
              <w:fldChar w:fldCharType="end"/>
            </w:r>
          </w:hyperlink>
        </w:p>
        <w:p w14:paraId="39AB66F0" w14:textId="77777777" w:rsidR="00E3303A" w:rsidRDefault="00E3303A" w:rsidP="00E3303A">
          <w:pPr>
            <w:pStyle w:val="20"/>
            <w:tabs>
              <w:tab w:val="right" w:leader="dot" w:pos="8296"/>
            </w:tabs>
            <w:ind w:left="420"/>
            <w:rPr>
              <w:rFonts w:asciiTheme="minorHAnsi" w:eastAsiaTheme="minorEastAsia" w:hAnsiTheme="minorHAnsi" w:cstheme="minorBidi"/>
              <w:szCs w:val="22"/>
            </w:rPr>
          </w:pPr>
          <w:hyperlink w:anchor="_Toc34135451" w:history="1">
            <w:r w:rsidRPr="0092242E">
              <w:rPr>
                <w:rStyle w:val="af"/>
                <w:rFonts w:eastAsia="黑体" w:hint="eastAsia"/>
              </w:rPr>
              <w:t>参考文献</w:t>
            </w:r>
            <w:r>
              <w:rPr>
                <w:webHidden/>
              </w:rPr>
              <w:tab/>
            </w:r>
            <w:r>
              <w:rPr>
                <w:webHidden/>
              </w:rPr>
              <w:fldChar w:fldCharType="begin"/>
            </w:r>
            <w:r>
              <w:rPr>
                <w:webHidden/>
              </w:rPr>
              <w:instrText xml:space="preserve"> PAGEREF _Toc34135451 \h </w:instrText>
            </w:r>
            <w:r>
              <w:rPr>
                <w:webHidden/>
              </w:rPr>
            </w:r>
            <w:r>
              <w:rPr>
                <w:webHidden/>
              </w:rPr>
              <w:fldChar w:fldCharType="separate"/>
            </w:r>
            <w:r>
              <w:rPr>
                <w:webHidden/>
              </w:rPr>
              <w:t>31</w:t>
            </w:r>
            <w:r>
              <w:rPr>
                <w:webHidden/>
              </w:rPr>
              <w:fldChar w:fldCharType="end"/>
            </w:r>
          </w:hyperlink>
        </w:p>
        <w:p w14:paraId="5CE4CB19" w14:textId="77777777" w:rsidR="007F2E10" w:rsidRPr="00F35FB6" w:rsidRDefault="007F2E10">
          <w:pPr>
            <w:rPr>
              <w:color w:val="000000" w:themeColor="text1"/>
            </w:rPr>
          </w:pPr>
          <w:r w:rsidRPr="00F35FB6">
            <w:rPr>
              <w:b/>
              <w:bCs/>
              <w:color w:val="000000" w:themeColor="text1"/>
              <w:lang w:val="zh-CN"/>
            </w:rPr>
            <w:fldChar w:fldCharType="end"/>
          </w:r>
        </w:p>
      </w:sdtContent>
    </w:sdt>
    <w:p w14:paraId="5050603D" w14:textId="77777777" w:rsidR="007F2E10" w:rsidRDefault="007F2E10" w:rsidP="00BB6A97">
      <w:pPr>
        <w:spacing w:beforeLines="50" w:before="156" w:afterLines="150" w:after="468" w:line="520" w:lineRule="exact"/>
        <w:jc w:val="center"/>
        <w:rPr>
          <w:rFonts w:ascii="Times New Roman" w:eastAsia="方正小标宋_GBK" w:hAnsi="Times New Roman" w:cs="Times New Roman"/>
          <w:color w:val="000000" w:themeColor="text1"/>
          <w:sz w:val="44"/>
          <w:szCs w:val="32"/>
        </w:rPr>
      </w:pPr>
    </w:p>
    <w:p w14:paraId="70E2772B" w14:textId="77777777" w:rsidR="00FD38B5" w:rsidRPr="00F35FB6" w:rsidRDefault="00FD38B5" w:rsidP="00BB6A97">
      <w:pPr>
        <w:spacing w:beforeLines="50" w:before="156" w:afterLines="150" w:after="468" w:line="520" w:lineRule="exact"/>
        <w:jc w:val="center"/>
        <w:rPr>
          <w:rFonts w:ascii="Times New Roman" w:eastAsia="方正小标宋_GBK" w:hAnsi="Times New Roman" w:cs="Times New Roman"/>
          <w:color w:val="000000" w:themeColor="text1"/>
          <w:sz w:val="44"/>
          <w:szCs w:val="32"/>
        </w:rPr>
      </w:pPr>
    </w:p>
    <w:p w14:paraId="3688DC0D" w14:textId="77777777" w:rsidR="007F2E10" w:rsidRPr="00F35FB6" w:rsidRDefault="009117D6" w:rsidP="00957FB8">
      <w:pPr>
        <w:pStyle w:val="2"/>
        <w:spacing w:line="415" w:lineRule="auto"/>
        <w:ind w:firstLineChars="200" w:firstLine="640"/>
        <w:rPr>
          <w:rFonts w:ascii="Times New Roman" w:eastAsia="黑体" w:hAnsi="Times New Roman" w:cs="Times New Roman"/>
          <w:b w:val="0"/>
          <w:color w:val="000000" w:themeColor="text1"/>
        </w:rPr>
      </w:pPr>
      <w:bookmarkStart w:id="0" w:name="_Toc34135426"/>
      <w:r w:rsidRPr="00F35FB6">
        <w:rPr>
          <w:rFonts w:ascii="Times New Roman" w:eastAsia="黑体" w:hAnsi="Times New Roman" w:cs="Times New Roman" w:hint="eastAsia"/>
          <w:b w:val="0"/>
          <w:color w:val="000000" w:themeColor="text1"/>
        </w:rPr>
        <w:lastRenderedPageBreak/>
        <w:t>一、</w:t>
      </w:r>
      <w:r w:rsidR="00DE5F72" w:rsidRPr="00F35FB6">
        <w:rPr>
          <w:rFonts w:ascii="Times New Roman" w:eastAsia="黑体" w:hAnsi="Times New Roman" w:cs="Times New Roman" w:hint="eastAsia"/>
          <w:b w:val="0"/>
          <w:color w:val="000000" w:themeColor="text1"/>
        </w:rPr>
        <w:t>前言</w:t>
      </w:r>
      <w:bookmarkEnd w:id="0"/>
    </w:p>
    <w:p w14:paraId="3B6EBB09" w14:textId="77777777" w:rsidR="00DE5F72" w:rsidRPr="00F35FB6" w:rsidRDefault="00DE5F72" w:rsidP="00DE5F72">
      <w:pPr>
        <w:overflowPunct w:val="0"/>
        <w:spacing w:line="560" w:lineRule="exact"/>
        <w:ind w:firstLineChars="200" w:firstLine="640"/>
        <w:rPr>
          <w:rFonts w:eastAsia="仿宋_GB2312"/>
          <w:color w:val="000000" w:themeColor="text1"/>
          <w:sz w:val="32"/>
          <w:szCs w:val="32"/>
        </w:rPr>
      </w:pPr>
      <w:r w:rsidRPr="00F35FB6">
        <w:rPr>
          <w:rFonts w:eastAsia="仿宋_GB2312"/>
          <w:color w:val="000000" w:themeColor="text1"/>
          <w:sz w:val="32"/>
          <w:szCs w:val="32"/>
        </w:rPr>
        <w:t>本指导原则旨在指导注册申请人对</w:t>
      </w:r>
      <w:r w:rsidR="00423354" w:rsidRPr="00F35FB6">
        <w:rPr>
          <w:rFonts w:eastAsia="仿宋_GB2312" w:hint="eastAsia"/>
          <w:color w:val="000000" w:themeColor="text1"/>
          <w:sz w:val="32"/>
          <w:szCs w:val="32"/>
        </w:rPr>
        <w:t>影像型超声设备</w:t>
      </w:r>
      <w:r w:rsidRPr="00F35FB6">
        <w:rPr>
          <w:rFonts w:eastAsia="仿宋_GB2312"/>
          <w:color w:val="000000" w:themeColor="text1"/>
          <w:sz w:val="32"/>
          <w:szCs w:val="32"/>
        </w:rPr>
        <w:t>临床评价资料的准备及撰写，同时也为技术审评部门审评该类设备临床评价资料提供参考。</w:t>
      </w:r>
    </w:p>
    <w:p w14:paraId="220A19B8" w14:textId="77777777" w:rsidR="00DE5F72" w:rsidRPr="00F35FB6" w:rsidRDefault="00DE5F72" w:rsidP="00DE5F72">
      <w:pPr>
        <w:overflowPunct w:val="0"/>
        <w:spacing w:line="560" w:lineRule="exact"/>
        <w:ind w:firstLineChars="200" w:firstLine="640"/>
        <w:rPr>
          <w:rFonts w:eastAsia="仿宋_GB2312"/>
          <w:color w:val="000000" w:themeColor="text1"/>
          <w:sz w:val="32"/>
          <w:szCs w:val="32"/>
        </w:rPr>
      </w:pPr>
      <w:r w:rsidRPr="00F35FB6">
        <w:rPr>
          <w:rFonts w:eastAsia="仿宋_GB2312"/>
          <w:color w:val="000000" w:themeColor="text1"/>
          <w:sz w:val="32"/>
          <w:szCs w:val="32"/>
        </w:rPr>
        <w:t>本指导原则是对</w:t>
      </w:r>
      <w:r w:rsidR="00D56A1B" w:rsidRPr="00F35FB6">
        <w:rPr>
          <w:rFonts w:eastAsia="仿宋_GB2312" w:hint="eastAsia"/>
          <w:color w:val="000000" w:themeColor="text1"/>
          <w:sz w:val="32"/>
          <w:szCs w:val="32"/>
        </w:rPr>
        <w:t>影像型超声</w:t>
      </w:r>
      <w:r w:rsidRPr="00F35FB6">
        <w:rPr>
          <w:rFonts w:eastAsia="仿宋_GB2312"/>
          <w:color w:val="000000" w:themeColor="text1"/>
          <w:sz w:val="32"/>
          <w:szCs w:val="32"/>
        </w:rPr>
        <w:t>设备临床评价的一般性要求，申请人应依据产品的具体特性确定其中内容是否适用，若不适用，需具体阐述</w:t>
      </w:r>
      <w:bookmarkStart w:id="1" w:name="_GoBack"/>
      <w:bookmarkEnd w:id="1"/>
      <w:r w:rsidRPr="00F35FB6">
        <w:rPr>
          <w:rFonts w:eastAsia="仿宋_GB2312"/>
          <w:color w:val="000000" w:themeColor="text1"/>
          <w:sz w:val="32"/>
          <w:szCs w:val="32"/>
        </w:rPr>
        <w:t>理由及相应的科学依据，并依据产品的具体特性对临床评价资料的内容进行充实和细化。</w:t>
      </w:r>
    </w:p>
    <w:p w14:paraId="78896C53" w14:textId="77777777" w:rsidR="00DE5F72" w:rsidRPr="00F35FB6" w:rsidRDefault="00DE5F72" w:rsidP="00DE5F72">
      <w:pPr>
        <w:overflowPunct w:val="0"/>
        <w:spacing w:line="560" w:lineRule="exact"/>
        <w:ind w:firstLineChars="200" w:firstLine="640"/>
        <w:rPr>
          <w:rFonts w:eastAsia="仿宋_GB2312"/>
          <w:color w:val="000000" w:themeColor="text1"/>
          <w:kern w:val="0"/>
          <w:sz w:val="32"/>
          <w:szCs w:val="32"/>
        </w:rPr>
      </w:pPr>
      <w:r w:rsidRPr="00F35FB6">
        <w:rPr>
          <w:rFonts w:eastAsia="仿宋_GB2312"/>
          <w:color w:val="000000" w:themeColor="text1"/>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14:paraId="4B0DAD1B" w14:textId="77777777" w:rsidR="00D56A1B" w:rsidRPr="00F35FB6" w:rsidRDefault="00DE5F72" w:rsidP="00D56A1B">
      <w:pPr>
        <w:overflowPunct w:val="0"/>
        <w:spacing w:line="560" w:lineRule="exact"/>
        <w:ind w:firstLineChars="200" w:firstLine="640"/>
        <w:rPr>
          <w:rFonts w:eastAsia="仿宋_GB2312"/>
          <w:color w:val="000000" w:themeColor="text1"/>
          <w:sz w:val="32"/>
          <w:szCs w:val="32"/>
        </w:rPr>
      </w:pPr>
      <w:r w:rsidRPr="00F35FB6">
        <w:rPr>
          <w:rFonts w:eastAsia="仿宋_GB2312"/>
          <w:color w:val="000000" w:themeColor="text1"/>
          <w:sz w:val="32"/>
          <w:szCs w:val="32"/>
        </w:rPr>
        <w:t>本指导原则是在现行法规、标准体系及当前认知水平下制定的，随着法规、标准体系的不断完善和科学技术的不断发展，本指导原则相关内容也将适时进行调整。</w:t>
      </w:r>
    </w:p>
    <w:p w14:paraId="66B6AF83" w14:textId="77777777" w:rsidR="00FE32FF" w:rsidRPr="00F35FB6" w:rsidRDefault="009117D6" w:rsidP="00957FB8">
      <w:pPr>
        <w:pStyle w:val="2"/>
        <w:spacing w:line="415" w:lineRule="auto"/>
        <w:ind w:firstLineChars="200" w:firstLine="640"/>
        <w:rPr>
          <w:rFonts w:ascii="Times New Roman" w:eastAsia="黑体" w:hAnsi="Times New Roman" w:cs="Times New Roman"/>
          <w:b w:val="0"/>
          <w:color w:val="000000" w:themeColor="text1"/>
        </w:rPr>
      </w:pPr>
      <w:bookmarkStart w:id="2" w:name="_Toc34135427"/>
      <w:r w:rsidRPr="00F35FB6">
        <w:rPr>
          <w:rFonts w:ascii="Times New Roman" w:eastAsia="黑体" w:hAnsi="Times New Roman" w:cs="Times New Roman" w:hint="eastAsia"/>
          <w:b w:val="0"/>
          <w:color w:val="000000" w:themeColor="text1"/>
        </w:rPr>
        <w:t>二、</w:t>
      </w:r>
      <w:r w:rsidR="00FE32FF" w:rsidRPr="00F35FB6">
        <w:rPr>
          <w:rFonts w:ascii="Times New Roman" w:eastAsia="黑体" w:hAnsi="Times New Roman" w:cs="Times New Roman" w:hint="eastAsia"/>
          <w:b w:val="0"/>
          <w:color w:val="000000" w:themeColor="text1"/>
        </w:rPr>
        <w:t>适用范围</w:t>
      </w:r>
      <w:bookmarkEnd w:id="2"/>
    </w:p>
    <w:p w14:paraId="0978121B" w14:textId="05395BFB" w:rsidR="002646E2" w:rsidRPr="00F35FB6" w:rsidRDefault="002646E2" w:rsidP="00357DF0">
      <w:pPr>
        <w:ind w:firstLine="630"/>
        <w:rPr>
          <w:rFonts w:eastAsia="仿宋_GB2312"/>
          <w:color w:val="000000" w:themeColor="text1"/>
          <w:sz w:val="32"/>
          <w:szCs w:val="32"/>
        </w:rPr>
      </w:pPr>
      <w:r w:rsidRPr="00F35FB6">
        <w:rPr>
          <w:rFonts w:eastAsia="仿宋_GB2312" w:hint="eastAsia"/>
          <w:color w:val="000000" w:themeColor="text1"/>
          <w:sz w:val="32"/>
          <w:szCs w:val="32"/>
        </w:rPr>
        <w:t>本指导原则适用于第二、三类影像型超声诊断设备，包括二维灰阶成像系统</w:t>
      </w:r>
      <w:r w:rsidRPr="00F35FB6">
        <w:rPr>
          <w:rFonts w:eastAsia="仿宋_GB2312" w:hint="eastAsia"/>
          <w:color w:val="000000" w:themeColor="text1"/>
          <w:sz w:val="32"/>
          <w:szCs w:val="32"/>
        </w:rPr>
        <w:t>(</w:t>
      </w:r>
      <w:r w:rsidRPr="00F35FB6">
        <w:rPr>
          <w:rFonts w:eastAsia="仿宋_GB2312" w:hint="eastAsia"/>
          <w:color w:val="000000" w:themeColor="text1"/>
          <w:sz w:val="32"/>
          <w:szCs w:val="32"/>
        </w:rPr>
        <w:t>俗称“黑白超”</w:t>
      </w:r>
      <w:r w:rsidRPr="00F35FB6">
        <w:rPr>
          <w:rFonts w:eastAsia="仿宋_GB2312" w:hint="eastAsia"/>
          <w:color w:val="000000" w:themeColor="text1"/>
          <w:sz w:val="32"/>
          <w:szCs w:val="32"/>
        </w:rPr>
        <w:t>)</w:t>
      </w:r>
      <w:r w:rsidRPr="00F35FB6">
        <w:rPr>
          <w:rFonts w:eastAsia="仿宋_GB2312" w:hint="eastAsia"/>
          <w:color w:val="000000" w:themeColor="text1"/>
          <w:sz w:val="32"/>
          <w:szCs w:val="32"/>
        </w:rPr>
        <w:t>和彩色多普勒血流成像系统</w:t>
      </w:r>
      <w:r w:rsidRPr="00F35FB6">
        <w:rPr>
          <w:rFonts w:eastAsia="仿宋_GB2312" w:hint="eastAsia"/>
          <w:color w:val="000000" w:themeColor="text1"/>
          <w:sz w:val="32"/>
          <w:szCs w:val="32"/>
        </w:rPr>
        <w:t>(</w:t>
      </w:r>
      <w:r w:rsidRPr="00F35FB6">
        <w:rPr>
          <w:rFonts w:eastAsia="仿宋_GB2312" w:hint="eastAsia"/>
          <w:color w:val="000000" w:themeColor="text1"/>
          <w:sz w:val="32"/>
          <w:szCs w:val="32"/>
        </w:rPr>
        <w:t>俗称“彩超”</w:t>
      </w:r>
      <w:r w:rsidRPr="00F35FB6">
        <w:rPr>
          <w:rFonts w:eastAsia="仿宋_GB2312" w:hint="eastAsia"/>
          <w:color w:val="000000" w:themeColor="text1"/>
          <w:sz w:val="32"/>
          <w:szCs w:val="32"/>
        </w:rPr>
        <w:t>)</w:t>
      </w:r>
      <w:r w:rsidRPr="00F35FB6">
        <w:rPr>
          <w:rFonts w:eastAsia="仿宋_GB2312" w:hint="eastAsia"/>
          <w:color w:val="000000" w:themeColor="text1"/>
          <w:sz w:val="32"/>
          <w:szCs w:val="32"/>
        </w:rPr>
        <w:t>，</w:t>
      </w:r>
      <w:r w:rsidR="008812D3" w:rsidRPr="00F35FB6">
        <w:rPr>
          <w:rFonts w:eastAsia="仿宋_GB2312" w:hint="eastAsia"/>
          <w:color w:val="000000" w:themeColor="text1"/>
          <w:sz w:val="32"/>
          <w:szCs w:val="32"/>
        </w:rPr>
        <w:t>分类编码</w:t>
      </w:r>
      <w:r w:rsidRPr="00F35FB6">
        <w:rPr>
          <w:rFonts w:eastAsia="仿宋_GB2312" w:hint="eastAsia"/>
          <w:color w:val="000000" w:themeColor="text1"/>
          <w:sz w:val="32"/>
          <w:szCs w:val="32"/>
        </w:rPr>
        <w:t>为</w:t>
      </w:r>
      <w:r w:rsidRPr="00F35FB6">
        <w:rPr>
          <w:rFonts w:eastAsia="仿宋_GB2312" w:hint="eastAsia"/>
          <w:color w:val="000000" w:themeColor="text1"/>
          <w:sz w:val="32"/>
          <w:szCs w:val="32"/>
        </w:rPr>
        <w:t>06-07</w:t>
      </w:r>
      <w:r w:rsidRPr="00F35FB6">
        <w:rPr>
          <w:rFonts w:eastAsia="仿宋_GB2312" w:hint="eastAsia"/>
          <w:color w:val="000000" w:themeColor="text1"/>
          <w:sz w:val="32"/>
          <w:szCs w:val="32"/>
        </w:rPr>
        <w:t>。</w:t>
      </w:r>
      <w:r w:rsidR="00820A33">
        <w:rPr>
          <w:rFonts w:eastAsia="仿宋_GB2312" w:hint="eastAsia"/>
          <w:color w:val="000000" w:themeColor="text1"/>
          <w:sz w:val="32"/>
          <w:szCs w:val="32"/>
        </w:rPr>
        <w:t>本指导原则不适用于</w:t>
      </w:r>
      <w:r w:rsidRPr="00F35FB6">
        <w:rPr>
          <w:rFonts w:eastAsia="仿宋_GB2312" w:hint="eastAsia"/>
          <w:color w:val="000000" w:themeColor="text1"/>
          <w:sz w:val="32"/>
          <w:szCs w:val="32"/>
        </w:rPr>
        <w:t>血管内超声系统（</w:t>
      </w:r>
      <w:r w:rsidRPr="00F35FB6">
        <w:rPr>
          <w:rFonts w:eastAsia="仿宋_GB2312" w:hint="eastAsia"/>
          <w:color w:val="000000" w:themeColor="text1"/>
          <w:sz w:val="32"/>
          <w:szCs w:val="32"/>
        </w:rPr>
        <w:t>IVUS</w:t>
      </w:r>
      <w:r w:rsidRPr="00F35FB6">
        <w:rPr>
          <w:rFonts w:eastAsia="仿宋_GB2312" w:hint="eastAsia"/>
          <w:color w:val="000000" w:themeColor="text1"/>
          <w:sz w:val="32"/>
          <w:szCs w:val="32"/>
        </w:rPr>
        <w:t>）</w:t>
      </w:r>
      <w:r w:rsidR="00820A33" w:rsidRPr="000D69A9">
        <w:rPr>
          <w:rFonts w:eastAsia="仿宋_GB2312" w:hint="eastAsia"/>
          <w:color w:val="000000" w:themeColor="text1"/>
          <w:sz w:val="32"/>
          <w:szCs w:val="32"/>
        </w:rPr>
        <w:t>、</w:t>
      </w:r>
      <w:r w:rsidRPr="000D69A9">
        <w:rPr>
          <w:rFonts w:eastAsia="仿宋_GB2312" w:hint="eastAsia"/>
          <w:color w:val="000000" w:themeColor="text1"/>
          <w:sz w:val="32"/>
          <w:szCs w:val="32"/>
        </w:rPr>
        <w:t>眼科</w:t>
      </w:r>
      <w:r w:rsidRPr="000D69A9">
        <w:rPr>
          <w:rFonts w:eastAsia="仿宋_GB2312" w:hint="eastAsia"/>
          <w:color w:val="000000" w:themeColor="text1"/>
          <w:sz w:val="32"/>
          <w:szCs w:val="32"/>
        </w:rPr>
        <w:t>B</w:t>
      </w:r>
      <w:r w:rsidRPr="000D69A9">
        <w:rPr>
          <w:rFonts w:eastAsia="仿宋_GB2312" w:hint="eastAsia"/>
          <w:color w:val="000000" w:themeColor="text1"/>
          <w:sz w:val="32"/>
          <w:szCs w:val="32"/>
        </w:rPr>
        <w:t>超</w:t>
      </w:r>
      <w:r w:rsidR="00A76DBD" w:rsidRPr="000D69A9">
        <w:rPr>
          <w:rFonts w:eastAsia="仿宋_GB2312" w:hint="eastAsia"/>
          <w:color w:val="000000" w:themeColor="text1"/>
          <w:sz w:val="32"/>
          <w:szCs w:val="32"/>
        </w:rPr>
        <w:t>、</w:t>
      </w:r>
      <w:r w:rsidR="001D3456" w:rsidRPr="000D69A9">
        <w:rPr>
          <w:rFonts w:eastAsia="仿宋_GB2312" w:hint="eastAsia"/>
          <w:color w:val="000000" w:themeColor="text1"/>
          <w:sz w:val="32"/>
          <w:szCs w:val="32"/>
        </w:rPr>
        <w:t>超声电子内窥镜</w:t>
      </w:r>
      <w:r w:rsidR="00A76DBD" w:rsidRPr="000D69A9">
        <w:rPr>
          <w:rFonts w:eastAsia="仿宋_GB2312" w:hint="eastAsia"/>
          <w:color w:val="000000" w:themeColor="text1"/>
          <w:sz w:val="32"/>
          <w:szCs w:val="32"/>
        </w:rPr>
        <w:t>和</w:t>
      </w:r>
      <w:r w:rsidR="001D3456" w:rsidRPr="000D69A9">
        <w:rPr>
          <w:rFonts w:eastAsia="仿宋_GB2312" w:hint="eastAsia"/>
          <w:color w:val="000000" w:themeColor="text1"/>
          <w:sz w:val="32"/>
          <w:szCs w:val="32"/>
        </w:rPr>
        <w:t>内</w:t>
      </w:r>
      <w:r w:rsidR="001D3456">
        <w:rPr>
          <w:rFonts w:eastAsia="仿宋_GB2312" w:hint="eastAsia"/>
          <w:color w:val="000000" w:themeColor="text1"/>
          <w:sz w:val="32"/>
          <w:szCs w:val="32"/>
        </w:rPr>
        <w:t>窥镜用超声</w:t>
      </w:r>
      <w:r w:rsidR="00820A33">
        <w:rPr>
          <w:rFonts w:eastAsia="仿宋_GB2312" w:hint="eastAsia"/>
          <w:color w:val="000000" w:themeColor="text1"/>
          <w:sz w:val="32"/>
          <w:szCs w:val="32"/>
        </w:rPr>
        <w:t>等产品</w:t>
      </w:r>
      <w:r w:rsidRPr="00F35FB6">
        <w:rPr>
          <w:rFonts w:eastAsia="仿宋_GB2312" w:hint="eastAsia"/>
          <w:color w:val="000000" w:themeColor="text1"/>
          <w:sz w:val="32"/>
          <w:szCs w:val="32"/>
        </w:rPr>
        <w:t>。</w:t>
      </w:r>
    </w:p>
    <w:p w14:paraId="5E5B3D4B" w14:textId="048A5001" w:rsidR="0076328D" w:rsidRPr="00F35FB6" w:rsidRDefault="00653E43" w:rsidP="00357DF0">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lastRenderedPageBreak/>
        <w:t>影像型超声诊断设备通常具备三类功能：成像功能、图像后处理功能和其它功能。成像功能是与成像相关的功能，需要配合超声探头实现，例如获得</w:t>
      </w:r>
      <w:r w:rsidRPr="00F35FB6">
        <w:rPr>
          <w:rFonts w:ascii="Times New Roman" w:eastAsia="仿宋_GB2312" w:hAnsi="Times New Roman" w:cs="Times New Roman"/>
          <w:color w:val="000000" w:themeColor="text1"/>
          <w:sz w:val="32"/>
          <w:szCs w:val="32"/>
        </w:rPr>
        <w:t>B</w:t>
      </w:r>
      <w:r w:rsidRPr="00F35FB6">
        <w:rPr>
          <w:rFonts w:ascii="Times New Roman" w:eastAsia="仿宋_GB2312" w:hAnsi="Times New Roman" w:cs="Times New Roman"/>
          <w:color w:val="000000" w:themeColor="text1"/>
          <w:sz w:val="32"/>
          <w:szCs w:val="32"/>
        </w:rPr>
        <w:t>模式、彩色模式、弹性分布图像等，还包括</w:t>
      </w:r>
      <w:r w:rsidR="00F344D9">
        <w:rPr>
          <w:rFonts w:ascii="Times New Roman" w:eastAsia="仿宋_GB2312" w:hAnsi="Times New Roman" w:cs="Times New Roman" w:hint="eastAsia"/>
          <w:color w:val="000000" w:themeColor="text1"/>
          <w:sz w:val="32"/>
          <w:szCs w:val="32"/>
        </w:rPr>
        <w:t>一些</w:t>
      </w:r>
      <w:r w:rsidRPr="00F35FB6">
        <w:rPr>
          <w:rFonts w:ascii="Times New Roman" w:eastAsia="仿宋_GB2312" w:hAnsi="Times New Roman" w:cs="Times New Roman"/>
          <w:color w:val="000000" w:themeColor="text1"/>
          <w:sz w:val="32"/>
          <w:szCs w:val="32"/>
        </w:rPr>
        <w:t>成像模式的图像优化功能，例如复合成像、谐波成像等。图像后处理功能是对成像功能获得的图像</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数据进行后处理的功能，通常对存储或冻结的图像进行处理，也可对实时的图像进行处理，例如动态范围调节、图像平滑等，还包括基于存储或冻结的图像进行分析的功能，例如测量、生理结构自动识别等。其它功能主要包括信息录入和存储、数据传输、流程优化等与诊断所需信息的获得、提取无直接关系的功能。</w:t>
      </w:r>
      <w:r w:rsidR="00B02FA0" w:rsidRPr="00F35FB6">
        <w:rPr>
          <w:rFonts w:ascii="Times New Roman" w:eastAsia="仿宋_GB2312" w:hAnsi="Times New Roman" w:cs="Times New Roman"/>
          <w:color w:val="000000" w:themeColor="text1"/>
          <w:sz w:val="32"/>
          <w:szCs w:val="32"/>
        </w:rPr>
        <w:t>本指导原则主要讨论前两类功能中非</w:t>
      </w:r>
      <w:r w:rsidR="00B02FA0" w:rsidRPr="00F35FB6">
        <w:rPr>
          <w:rFonts w:ascii="Times New Roman" w:eastAsia="仿宋_GB2312" w:hAnsi="Times New Roman" w:cs="Times New Roman" w:hint="eastAsia"/>
          <w:color w:val="000000" w:themeColor="text1"/>
          <w:sz w:val="32"/>
          <w:szCs w:val="32"/>
        </w:rPr>
        <w:t>计算机辅助</w:t>
      </w:r>
      <w:r w:rsidR="008B1EBB">
        <w:rPr>
          <w:rFonts w:ascii="Times New Roman" w:eastAsia="仿宋_GB2312" w:hAnsi="Times New Roman" w:cs="Times New Roman" w:hint="eastAsia"/>
          <w:color w:val="000000" w:themeColor="text1"/>
          <w:sz w:val="32"/>
          <w:szCs w:val="32"/>
        </w:rPr>
        <w:t>决策</w:t>
      </w:r>
      <w:r w:rsidR="00B02FA0" w:rsidRPr="00F35FB6">
        <w:rPr>
          <w:rFonts w:ascii="Times New Roman" w:eastAsia="仿宋_GB2312" w:hAnsi="Times New Roman" w:cs="Times New Roman" w:hint="eastAsia"/>
          <w:color w:val="000000" w:themeColor="text1"/>
          <w:sz w:val="32"/>
          <w:szCs w:val="32"/>
        </w:rPr>
        <w:t>（</w:t>
      </w:r>
      <w:r w:rsidR="00B02FA0" w:rsidRPr="00F35FB6">
        <w:rPr>
          <w:rFonts w:ascii="Times New Roman" w:eastAsia="仿宋_GB2312" w:hAnsi="Times New Roman" w:cs="Times New Roman" w:hint="eastAsia"/>
          <w:color w:val="000000" w:themeColor="text1"/>
          <w:sz w:val="32"/>
          <w:szCs w:val="32"/>
        </w:rPr>
        <w:t>CAD</w:t>
      </w:r>
      <w:r w:rsidR="00B02FA0" w:rsidRPr="00F35FB6">
        <w:rPr>
          <w:rFonts w:ascii="Times New Roman" w:eastAsia="仿宋_GB2312" w:hAnsi="Times New Roman" w:cs="Times New Roman" w:hint="eastAsia"/>
          <w:color w:val="000000" w:themeColor="text1"/>
          <w:sz w:val="32"/>
          <w:szCs w:val="32"/>
        </w:rPr>
        <w:t>）部分</w:t>
      </w:r>
      <w:r w:rsidR="00B02FA0" w:rsidRPr="00F35FB6">
        <w:rPr>
          <w:rFonts w:ascii="Times New Roman" w:eastAsia="仿宋_GB2312" w:hAnsi="Times New Roman" w:cs="Times New Roman"/>
          <w:color w:val="000000" w:themeColor="text1"/>
          <w:sz w:val="32"/>
          <w:szCs w:val="32"/>
        </w:rPr>
        <w:t>的临床评价</w:t>
      </w:r>
      <w:r w:rsidR="00B02FA0">
        <w:rPr>
          <w:rFonts w:ascii="Times New Roman" w:eastAsia="仿宋_GB2312" w:hAnsi="Times New Roman" w:cs="Times New Roman" w:hint="eastAsia"/>
          <w:color w:val="000000" w:themeColor="text1"/>
          <w:sz w:val="32"/>
          <w:szCs w:val="32"/>
        </w:rPr>
        <w:t>。</w:t>
      </w:r>
      <w:r w:rsidR="00357DF0" w:rsidRPr="00F35FB6">
        <w:rPr>
          <w:rFonts w:ascii="Times New Roman" w:eastAsia="仿宋_GB2312" w:hAnsi="Times New Roman" w:cs="Times New Roman"/>
          <w:color w:val="000000" w:themeColor="text1"/>
          <w:sz w:val="32"/>
          <w:szCs w:val="32"/>
        </w:rPr>
        <w:t>对于第三类功能，主要通过软件的验证、确认进行评价</w:t>
      </w:r>
      <w:r w:rsidR="00654744" w:rsidRPr="00F35FB6">
        <w:rPr>
          <w:rFonts w:ascii="Times New Roman" w:eastAsia="仿宋_GB2312" w:hAnsi="Times New Roman" w:cs="Times New Roman" w:hint="eastAsia"/>
          <w:color w:val="000000" w:themeColor="text1"/>
          <w:sz w:val="32"/>
          <w:szCs w:val="32"/>
        </w:rPr>
        <w:t>。</w:t>
      </w:r>
    </w:p>
    <w:p w14:paraId="36D70BE7" w14:textId="3A42868C" w:rsidR="00AF67F9" w:rsidRPr="00AF67F9" w:rsidRDefault="00653E43" w:rsidP="00820A33">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在对具体产品进行临床评价时，将产品按照功能类别先拆分为成像功能和后处理功能</w:t>
      </w:r>
      <w:r w:rsidR="00404C2A" w:rsidRPr="00F35FB6">
        <w:rPr>
          <w:rFonts w:ascii="Times New Roman" w:eastAsia="仿宋_GB2312" w:hAnsi="Times New Roman" w:cs="Times New Roman" w:hint="eastAsia"/>
          <w:color w:val="000000" w:themeColor="text1"/>
          <w:sz w:val="32"/>
          <w:szCs w:val="32"/>
        </w:rPr>
        <w:t>。</w:t>
      </w:r>
      <w:r w:rsidR="00B26FF8">
        <w:rPr>
          <w:rFonts w:ascii="Times New Roman" w:eastAsia="仿宋_GB2312" w:hAnsi="Times New Roman" w:cs="Times New Roman" w:hint="eastAsia"/>
          <w:color w:val="000000" w:themeColor="text1"/>
          <w:sz w:val="32"/>
          <w:szCs w:val="32"/>
        </w:rPr>
        <w:t>对于</w:t>
      </w:r>
      <w:r w:rsidRPr="00F35FB6">
        <w:rPr>
          <w:rFonts w:ascii="Times New Roman" w:eastAsia="仿宋_GB2312" w:hAnsi="Times New Roman" w:cs="Times New Roman"/>
          <w:color w:val="000000" w:themeColor="text1"/>
          <w:sz w:val="32"/>
          <w:szCs w:val="32"/>
        </w:rPr>
        <w:t>成像功能</w:t>
      </w:r>
      <w:r w:rsidR="00B26FF8">
        <w:rPr>
          <w:rFonts w:ascii="Times New Roman" w:eastAsia="仿宋_GB2312" w:hAnsi="Times New Roman" w:cs="Times New Roman" w:hint="eastAsia"/>
          <w:color w:val="000000" w:themeColor="text1"/>
          <w:sz w:val="32"/>
          <w:szCs w:val="32"/>
        </w:rPr>
        <w:t>，首先</w:t>
      </w:r>
      <w:r w:rsidRPr="00F35FB6">
        <w:rPr>
          <w:rFonts w:ascii="Times New Roman" w:eastAsia="仿宋_GB2312" w:hAnsi="Times New Roman" w:cs="Times New Roman"/>
          <w:color w:val="000000" w:themeColor="text1"/>
          <w:sz w:val="32"/>
          <w:szCs w:val="32"/>
        </w:rPr>
        <w:t>按照不同</w:t>
      </w:r>
      <w:r w:rsidR="00F31987">
        <w:rPr>
          <w:rFonts w:ascii="Times New Roman" w:eastAsia="仿宋_GB2312" w:hAnsi="Times New Roman" w:cs="Times New Roman" w:hint="eastAsia"/>
          <w:color w:val="000000" w:themeColor="text1"/>
          <w:sz w:val="32"/>
          <w:szCs w:val="32"/>
        </w:rPr>
        <w:t>型号</w:t>
      </w:r>
      <w:r w:rsidRPr="00F35FB6">
        <w:rPr>
          <w:rFonts w:ascii="Times New Roman" w:eastAsia="仿宋_GB2312" w:hAnsi="Times New Roman" w:cs="Times New Roman"/>
          <w:color w:val="000000" w:themeColor="text1"/>
          <w:sz w:val="32"/>
          <w:szCs w:val="32"/>
        </w:rPr>
        <w:t>的探头进行拆分</w:t>
      </w:r>
      <w:r w:rsidR="00AE57A1">
        <w:rPr>
          <w:rFonts w:ascii="Times New Roman" w:eastAsia="仿宋_GB2312" w:hAnsi="Times New Roman" w:cs="Times New Roman" w:hint="eastAsia"/>
          <w:color w:val="000000" w:themeColor="text1"/>
          <w:sz w:val="32"/>
          <w:szCs w:val="32"/>
        </w:rPr>
        <w:t>；</w:t>
      </w:r>
      <w:r w:rsidR="00B26FF8">
        <w:rPr>
          <w:rFonts w:ascii="Times New Roman" w:eastAsia="仿宋_GB2312" w:hAnsi="Times New Roman" w:cs="Times New Roman" w:hint="eastAsia"/>
          <w:color w:val="000000" w:themeColor="text1"/>
          <w:sz w:val="32"/>
          <w:szCs w:val="32"/>
        </w:rPr>
        <w:t>然后</w:t>
      </w:r>
      <w:r w:rsidR="001739D4" w:rsidRPr="00F35FB6">
        <w:rPr>
          <w:rFonts w:ascii="Times New Roman" w:eastAsia="仿宋_GB2312" w:hAnsi="Times New Roman" w:cs="Times New Roman" w:hint="eastAsia"/>
          <w:color w:val="000000" w:themeColor="text1"/>
          <w:sz w:val="32"/>
          <w:szCs w:val="32"/>
        </w:rPr>
        <w:t>探头按照应用部位</w:t>
      </w:r>
      <w:r w:rsidR="00EE794D" w:rsidRPr="00F35FB6">
        <w:rPr>
          <w:rFonts w:ascii="Times New Roman" w:eastAsia="仿宋_GB2312" w:hAnsi="Times New Roman" w:cs="Times New Roman" w:hint="eastAsia"/>
          <w:color w:val="000000" w:themeColor="text1"/>
          <w:sz w:val="32"/>
          <w:szCs w:val="32"/>
        </w:rPr>
        <w:t>进行拆分</w:t>
      </w:r>
      <w:r w:rsidR="00697784" w:rsidRPr="00F35FB6">
        <w:rPr>
          <w:rFonts w:ascii="Times New Roman" w:eastAsia="仿宋_GB2312" w:hAnsi="Times New Roman" w:cs="Times New Roman" w:hint="eastAsia"/>
          <w:color w:val="000000" w:themeColor="text1"/>
          <w:sz w:val="32"/>
          <w:szCs w:val="32"/>
        </w:rPr>
        <w:t>（如腹部、小器官等）</w:t>
      </w:r>
      <w:r w:rsidR="00AE57A1">
        <w:rPr>
          <w:rFonts w:ascii="Times New Roman" w:eastAsia="仿宋_GB2312" w:hAnsi="Times New Roman" w:cs="Times New Roman" w:hint="eastAsia"/>
          <w:color w:val="000000" w:themeColor="text1"/>
          <w:sz w:val="32"/>
          <w:szCs w:val="32"/>
        </w:rPr>
        <w:t>；</w:t>
      </w:r>
      <w:r w:rsidR="00EE794D" w:rsidRPr="00F35FB6">
        <w:rPr>
          <w:rFonts w:ascii="Times New Roman" w:eastAsia="仿宋_GB2312" w:hAnsi="Times New Roman" w:cs="Times New Roman" w:hint="eastAsia"/>
          <w:color w:val="000000" w:themeColor="text1"/>
          <w:sz w:val="32"/>
          <w:szCs w:val="32"/>
        </w:rPr>
        <w:t>再</w:t>
      </w:r>
      <w:r w:rsidR="00B26FF8">
        <w:rPr>
          <w:rFonts w:ascii="Times New Roman" w:eastAsia="仿宋_GB2312" w:hAnsi="Times New Roman" w:cs="Times New Roman" w:hint="eastAsia"/>
          <w:color w:val="000000" w:themeColor="text1"/>
          <w:sz w:val="32"/>
          <w:szCs w:val="32"/>
        </w:rPr>
        <w:t>后，应用部位</w:t>
      </w:r>
      <w:r w:rsidR="00EE794D" w:rsidRPr="00F35FB6">
        <w:rPr>
          <w:rFonts w:ascii="Times New Roman" w:eastAsia="仿宋_GB2312" w:hAnsi="Times New Roman" w:cs="Times New Roman" w:hint="eastAsia"/>
          <w:color w:val="000000" w:themeColor="text1"/>
          <w:sz w:val="32"/>
          <w:szCs w:val="32"/>
        </w:rPr>
        <w:t>按照</w:t>
      </w:r>
      <w:r w:rsidR="001739D4" w:rsidRPr="00F35FB6">
        <w:rPr>
          <w:rFonts w:ascii="Times New Roman" w:eastAsia="仿宋_GB2312" w:hAnsi="Times New Roman" w:cs="Times New Roman" w:hint="eastAsia"/>
          <w:color w:val="000000" w:themeColor="text1"/>
          <w:sz w:val="32"/>
          <w:szCs w:val="32"/>
        </w:rPr>
        <w:t>成像模式进行拆分（如复合成像、谐波成像</w:t>
      </w:r>
      <w:r w:rsidR="00EE794D" w:rsidRPr="00F35FB6">
        <w:rPr>
          <w:rFonts w:ascii="Times New Roman" w:eastAsia="仿宋_GB2312" w:hAnsi="Times New Roman" w:cs="Times New Roman" w:hint="eastAsia"/>
          <w:color w:val="000000" w:themeColor="text1"/>
          <w:sz w:val="32"/>
          <w:szCs w:val="32"/>
        </w:rPr>
        <w:t>等</w:t>
      </w:r>
      <w:r w:rsidR="001739D4" w:rsidRPr="00F35FB6">
        <w:rPr>
          <w:rFonts w:ascii="Times New Roman" w:eastAsia="仿宋_GB2312" w:hAnsi="Times New Roman" w:cs="Times New Roman" w:hint="eastAsia"/>
          <w:color w:val="000000" w:themeColor="text1"/>
          <w:sz w:val="32"/>
          <w:szCs w:val="32"/>
        </w:rPr>
        <w:t>）</w:t>
      </w:r>
      <w:r w:rsidR="00B26FF8">
        <w:rPr>
          <w:rFonts w:ascii="Times New Roman" w:eastAsia="仿宋_GB2312" w:hAnsi="Times New Roman" w:cs="Times New Roman" w:hint="eastAsia"/>
          <w:color w:val="000000" w:themeColor="text1"/>
          <w:sz w:val="32"/>
          <w:szCs w:val="32"/>
        </w:rPr>
        <w:t>。对于</w:t>
      </w:r>
      <w:r w:rsidR="00404C2A" w:rsidRPr="00F35FB6">
        <w:rPr>
          <w:rFonts w:ascii="Times New Roman" w:eastAsia="仿宋_GB2312" w:hAnsi="Times New Roman" w:cs="Times New Roman" w:hint="eastAsia"/>
          <w:color w:val="000000" w:themeColor="text1"/>
          <w:sz w:val="32"/>
          <w:szCs w:val="32"/>
        </w:rPr>
        <w:t>后处理功能</w:t>
      </w:r>
      <w:r w:rsidR="00B26FF8">
        <w:rPr>
          <w:rFonts w:ascii="Times New Roman" w:eastAsia="仿宋_GB2312" w:hAnsi="Times New Roman" w:cs="Times New Roman" w:hint="eastAsia"/>
          <w:color w:val="000000" w:themeColor="text1"/>
          <w:sz w:val="32"/>
          <w:szCs w:val="32"/>
        </w:rPr>
        <w:t>，需</w:t>
      </w:r>
      <w:r w:rsidR="00404C2A" w:rsidRPr="00F35FB6">
        <w:rPr>
          <w:rFonts w:ascii="Times New Roman" w:eastAsia="仿宋_GB2312" w:hAnsi="Times New Roman" w:cs="Times New Roman" w:hint="eastAsia"/>
          <w:color w:val="000000" w:themeColor="text1"/>
          <w:sz w:val="32"/>
          <w:szCs w:val="32"/>
        </w:rPr>
        <w:t>分别进行评价；评价可</w:t>
      </w:r>
      <w:r w:rsidRPr="00F35FB6">
        <w:rPr>
          <w:rFonts w:ascii="Times New Roman" w:eastAsia="仿宋_GB2312" w:hAnsi="Times New Roman" w:cs="Times New Roman"/>
          <w:color w:val="000000" w:themeColor="text1"/>
          <w:sz w:val="32"/>
          <w:szCs w:val="32"/>
        </w:rPr>
        <w:t>以表格的形式给出拆分的结果，并分别明确拆分后</w:t>
      </w:r>
      <w:r w:rsidR="00B26FF8">
        <w:rPr>
          <w:rFonts w:ascii="Times New Roman" w:eastAsia="仿宋_GB2312" w:hAnsi="Times New Roman" w:cs="Times New Roman" w:hint="eastAsia"/>
          <w:color w:val="000000" w:themeColor="text1"/>
          <w:sz w:val="32"/>
          <w:szCs w:val="32"/>
        </w:rPr>
        <w:t>各最小评价单元（如探头</w:t>
      </w:r>
      <w:r w:rsidR="00B26FF8">
        <w:rPr>
          <w:rFonts w:ascii="Times New Roman" w:eastAsia="仿宋_GB2312" w:hAnsi="Times New Roman" w:cs="Times New Roman" w:hint="eastAsia"/>
          <w:color w:val="000000" w:themeColor="text1"/>
          <w:sz w:val="32"/>
          <w:szCs w:val="32"/>
        </w:rPr>
        <w:t>*</w:t>
      </w:r>
      <w:r w:rsidR="00B26FF8">
        <w:rPr>
          <w:rFonts w:ascii="Times New Roman" w:eastAsia="仿宋_GB2312" w:hAnsi="Times New Roman" w:cs="Times New Roman" w:hint="eastAsia"/>
          <w:color w:val="000000" w:themeColor="text1"/>
          <w:sz w:val="32"/>
          <w:szCs w:val="32"/>
        </w:rPr>
        <w:t>应用部位</w:t>
      </w:r>
      <w:r w:rsidR="00B26FF8">
        <w:rPr>
          <w:rFonts w:ascii="Times New Roman" w:eastAsia="仿宋_GB2312" w:hAnsi="Times New Roman" w:cs="Times New Roman" w:hint="eastAsia"/>
          <w:color w:val="000000" w:themeColor="text1"/>
          <w:sz w:val="32"/>
          <w:szCs w:val="32"/>
        </w:rPr>
        <w:t>*</w:t>
      </w:r>
      <w:r w:rsidR="00B26FF8">
        <w:rPr>
          <w:rFonts w:ascii="Times New Roman" w:eastAsia="仿宋_GB2312" w:hAnsi="Times New Roman" w:cs="Times New Roman" w:hint="eastAsia"/>
          <w:color w:val="000000" w:themeColor="text1"/>
          <w:sz w:val="32"/>
          <w:szCs w:val="32"/>
        </w:rPr>
        <w:t>成像模式）</w:t>
      </w:r>
      <w:r w:rsidRPr="00F35FB6">
        <w:rPr>
          <w:rFonts w:ascii="Times New Roman" w:eastAsia="仿宋_GB2312" w:hAnsi="Times New Roman" w:cs="Times New Roman"/>
          <w:color w:val="000000" w:themeColor="text1"/>
          <w:sz w:val="32"/>
          <w:szCs w:val="32"/>
        </w:rPr>
        <w:t>所采用的评价路径。对于选择同品种对比路径的部分，明确所选择同品种</w:t>
      </w:r>
      <w:r w:rsidR="00B47DE8">
        <w:rPr>
          <w:rFonts w:ascii="Times New Roman" w:eastAsia="仿宋_GB2312" w:hAnsi="Times New Roman" w:cs="Times New Roman" w:hint="eastAsia"/>
          <w:color w:val="000000" w:themeColor="text1"/>
          <w:sz w:val="32"/>
          <w:szCs w:val="32"/>
        </w:rPr>
        <w:t>产品相关信息</w:t>
      </w:r>
      <w:r w:rsidRPr="00F35FB6">
        <w:rPr>
          <w:rFonts w:ascii="Times New Roman" w:eastAsia="仿宋_GB2312" w:hAnsi="Times New Roman" w:cs="Times New Roman"/>
          <w:color w:val="000000" w:themeColor="text1"/>
          <w:sz w:val="32"/>
          <w:szCs w:val="32"/>
        </w:rPr>
        <w:t>。</w:t>
      </w:r>
      <w:r w:rsidR="00FD38B5">
        <w:rPr>
          <w:rFonts w:ascii="Times New Roman" w:eastAsia="仿宋_GB2312" w:hAnsi="Times New Roman" w:cs="Times New Roman" w:hint="eastAsia"/>
          <w:color w:val="000000" w:themeColor="text1"/>
          <w:sz w:val="32"/>
          <w:szCs w:val="32"/>
        </w:rPr>
        <w:t>若探头可连接不同的主机，探</w:t>
      </w:r>
      <w:r w:rsidR="00FD38B5">
        <w:rPr>
          <w:rFonts w:ascii="Times New Roman" w:eastAsia="仿宋_GB2312" w:hAnsi="Times New Roman" w:cs="Times New Roman" w:hint="eastAsia"/>
          <w:color w:val="000000" w:themeColor="text1"/>
          <w:sz w:val="32"/>
          <w:szCs w:val="32"/>
        </w:rPr>
        <w:lastRenderedPageBreak/>
        <w:t>头配用各主机的安全有效性需以上述原则分别进行临床评价。</w:t>
      </w:r>
      <w:r w:rsidR="00357DF0" w:rsidRPr="00F35FB6">
        <w:rPr>
          <w:rFonts w:ascii="Times New Roman" w:eastAsia="仿宋_GB2312" w:hAnsi="Times New Roman" w:cs="Times New Roman"/>
          <w:color w:val="000000" w:themeColor="text1"/>
          <w:sz w:val="32"/>
          <w:szCs w:val="32"/>
        </w:rPr>
        <w:t>评价资料结构和表格形式请见附录</w:t>
      </w:r>
      <w:r w:rsidR="00357DF0" w:rsidRPr="00F35FB6">
        <w:rPr>
          <w:rFonts w:ascii="Times New Roman" w:eastAsia="仿宋_GB2312" w:hAnsi="Times New Roman" w:cs="Times New Roman"/>
          <w:color w:val="000000" w:themeColor="text1"/>
          <w:sz w:val="32"/>
          <w:szCs w:val="32"/>
        </w:rPr>
        <w:t>A</w:t>
      </w:r>
      <w:r w:rsidR="00357DF0" w:rsidRPr="00F35FB6">
        <w:rPr>
          <w:rFonts w:ascii="Times New Roman" w:eastAsia="仿宋_GB2312" w:hAnsi="Times New Roman" w:cs="Times New Roman"/>
          <w:color w:val="000000" w:themeColor="text1"/>
          <w:sz w:val="32"/>
          <w:szCs w:val="32"/>
        </w:rPr>
        <w:t>临床评价资料格式举例</w:t>
      </w:r>
      <w:r w:rsidR="00357DF0" w:rsidRPr="00F35FB6">
        <w:rPr>
          <w:rFonts w:ascii="Times New Roman" w:eastAsia="仿宋_GB2312" w:hAnsi="Times New Roman" w:cs="Times New Roman" w:hint="eastAsia"/>
          <w:color w:val="000000" w:themeColor="text1"/>
          <w:sz w:val="32"/>
          <w:szCs w:val="32"/>
        </w:rPr>
        <w:t>。</w:t>
      </w:r>
    </w:p>
    <w:p w14:paraId="7F10CDAE" w14:textId="77777777" w:rsidR="00BD13C0" w:rsidRPr="00F35FB6" w:rsidRDefault="00BD13C0" w:rsidP="00BD13C0">
      <w:pPr>
        <w:overflowPunct w:val="0"/>
        <w:spacing w:line="560" w:lineRule="exact"/>
        <w:ind w:firstLineChars="200" w:firstLine="640"/>
        <w:rPr>
          <w:rFonts w:eastAsia="仿宋_GB2312"/>
          <w:color w:val="000000" w:themeColor="text1"/>
          <w:sz w:val="32"/>
          <w:szCs w:val="32"/>
        </w:rPr>
      </w:pPr>
      <w:r w:rsidRPr="00F35FB6">
        <w:rPr>
          <w:rFonts w:eastAsia="仿宋_GB2312"/>
          <w:color w:val="000000" w:themeColor="text1"/>
          <w:sz w:val="32"/>
          <w:szCs w:val="32"/>
        </w:rPr>
        <w:t>本指导原则仅针对</w:t>
      </w:r>
      <w:r w:rsidR="00E1583A" w:rsidRPr="00F35FB6">
        <w:rPr>
          <w:rFonts w:eastAsia="仿宋_GB2312" w:hint="eastAsia"/>
          <w:color w:val="000000" w:themeColor="text1"/>
          <w:sz w:val="32"/>
          <w:szCs w:val="32"/>
        </w:rPr>
        <w:t>影像型超声的</w:t>
      </w:r>
      <w:r w:rsidR="00181AA1" w:rsidRPr="00F35FB6">
        <w:rPr>
          <w:rFonts w:eastAsia="仿宋_GB2312"/>
          <w:color w:val="000000" w:themeColor="text1"/>
          <w:sz w:val="32"/>
          <w:szCs w:val="32"/>
        </w:rPr>
        <w:t>同品种比对</w:t>
      </w:r>
      <w:r w:rsidR="00E1583A" w:rsidRPr="00F35FB6">
        <w:rPr>
          <w:rFonts w:eastAsia="仿宋_GB2312"/>
          <w:color w:val="000000" w:themeColor="text1"/>
          <w:sz w:val="32"/>
          <w:szCs w:val="32"/>
        </w:rPr>
        <w:t>和</w:t>
      </w:r>
      <w:r w:rsidR="00181AA1" w:rsidRPr="00F35FB6">
        <w:rPr>
          <w:rFonts w:eastAsia="仿宋_GB2312"/>
          <w:color w:val="000000" w:themeColor="text1"/>
          <w:sz w:val="32"/>
          <w:szCs w:val="32"/>
        </w:rPr>
        <w:t>临床试验</w:t>
      </w:r>
      <w:r w:rsidR="00E1583A" w:rsidRPr="00F35FB6">
        <w:rPr>
          <w:rFonts w:eastAsia="仿宋_GB2312"/>
          <w:color w:val="000000" w:themeColor="text1"/>
          <w:sz w:val="32"/>
          <w:szCs w:val="32"/>
        </w:rPr>
        <w:t>两种路径</w:t>
      </w:r>
      <w:r w:rsidR="00E1583A" w:rsidRPr="00F35FB6">
        <w:rPr>
          <w:rFonts w:eastAsia="仿宋_GB2312" w:hint="eastAsia"/>
          <w:color w:val="000000" w:themeColor="text1"/>
          <w:sz w:val="32"/>
          <w:szCs w:val="32"/>
        </w:rPr>
        <w:t>，提出相应规范要求</w:t>
      </w:r>
      <w:r w:rsidRPr="00F35FB6">
        <w:rPr>
          <w:rFonts w:eastAsia="仿宋_GB2312"/>
          <w:color w:val="000000" w:themeColor="text1"/>
          <w:sz w:val="32"/>
          <w:szCs w:val="32"/>
        </w:rPr>
        <w:t>。</w:t>
      </w:r>
    </w:p>
    <w:p w14:paraId="42AF91A9" w14:textId="77777777" w:rsidR="00653E43" w:rsidRPr="00F35FB6" w:rsidRDefault="00820276" w:rsidP="00623F67">
      <w:pPr>
        <w:pStyle w:val="2"/>
        <w:spacing w:line="415" w:lineRule="auto"/>
        <w:ind w:firstLineChars="200" w:firstLine="640"/>
        <w:rPr>
          <w:rFonts w:ascii="Times New Roman" w:eastAsia="黑体" w:hAnsi="Times New Roman" w:cs="Times New Roman"/>
          <w:b w:val="0"/>
          <w:color w:val="000000" w:themeColor="text1"/>
        </w:rPr>
      </w:pPr>
      <w:bookmarkStart w:id="3" w:name="_Toc418070784"/>
      <w:bookmarkStart w:id="4" w:name="_Toc34135428"/>
      <w:r w:rsidRPr="00F35FB6">
        <w:rPr>
          <w:rFonts w:ascii="Times New Roman" w:eastAsia="黑体" w:hAnsi="Times New Roman" w:cs="Times New Roman" w:hint="eastAsia"/>
          <w:b w:val="0"/>
          <w:color w:val="000000" w:themeColor="text1"/>
        </w:rPr>
        <w:t>三</w:t>
      </w:r>
      <w:r w:rsidR="00653E43" w:rsidRPr="00F35FB6">
        <w:rPr>
          <w:rFonts w:ascii="Times New Roman" w:eastAsia="黑体" w:hAnsi="Times New Roman" w:cs="Times New Roman"/>
          <w:b w:val="0"/>
          <w:color w:val="000000" w:themeColor="text1"/>
        </w:rPr>
        <w:t>、</w:t>
      </w:r>
      <w:bookmarkEnd w:id="3"/>
      <w:r w:rsidR="00653E43" w:rsidRPr="00F35FB6">
        <w:rPr>
          <w:rFonts w:ascii="Times New Roman" w:eastAsia="黑体" w:hAnsi="Times New Roman" w:cs="Times New Roman"/>
          <w:b w:val="0"/>
          <w:color w:val="000000" w:themeColor="text1"/>
        </w:rPr>
        <w:t>同品种比对路径</w:t>
      </w:r>
      <w:bookmarkEnd w:id="4"/>
    </w:p>
    <w:p w14:paraId="6473C733" w14:textId="77777777" w:rsidR="0027030F" w:rsidRPr="00F35FB6" w:rsidRDefault="0027030F" w:rsidP="0027030F">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通过同品种比对路径的临床评价即《医疗器械临床评价技术指导原则》中所述的通过同品种医疗器械临床试验或临床使用获得的数据进行分析评价。</w:t>
      </w:r>
    </w:p>
    <w:p w14:paraId="48ADE251" w14:textId="77777777" w:rsidR="005B1565" w:rsidRPr="00F35FB6" w:rsidRDefault="005B1565" w:rsidP="005B1565">
      <w:pPr>
        <w:pStyle w:val="3"/>
        <w:spacing w:line="415" w:lineRule="auto"/>
        <w:ind w:firstLineChars="200" w:firstLine="640"/>
        <w:rPr>
          <w:rFonts w:ascii="Times New Roman" w:eastAsia="楷体_GB2312" w:hAnsi="Times New Roman" w:cs="Times New Roman"/>
          <w:b w:val="0"/>
          <w:color w:val="000000" w:themeColor="text1"/>
        </w:rPr>
      </w:pPr>
      <w:bookmarkStart w:id="5" w:name="_Toc34135429"/>
      <w:r w:rsidRPr="00F35FB6">
        <w:rPr>
          <w:rFonts w:ascii="Times New Roman" w:eastAsia="楷体_GB2312" w:hAnsi="Times New Roman" w:cs="Times New Roman" w:hint="eastAsia"/>
          <w:b w:val="0"/>
          <w:color w:val="000000" w:themeColor="text1"/>
        </w:rPr>
        <w:t>（一）</w:t>
      </w:r>
      <w:r w:rsidR="009C50C2">
        <w:rPr>
          <w:rFonts w:ascii="Times New Roman" w:eastAsia="楷体_GB2312" w:hAnsi="Times New Roman" w:cs="Times New Roman" w:hint="eastAsia"/>
          <w:b w:val="0"/>
          <w:color w:val="000000" w:themeColor="text1"/>
        </w:rPr>
        <w:t>同品种产品的选择</w:t>
      </w:r>
      <w:bookmarkEnd w:id="5"/>
    </w:p>
    <w:p w14:paraId="51D021C1" w14:textId="43BC2CB7" w:rsidR="006D40A7" w:rsidRPr="00F35FB6" w:rsidRDefault="0027030F" w:rsidP="006D40A7">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同品种产品的定义参见《医疗器械临床评价技术指导原则》。</w:t>
      </w:r>
      <w:r w:rsidR="00ED0339">
        <w:rPr>
          <w:rFonts w:ascii="Times New Roman" w:eastAsia="仿宋_GB2312" w:hAnsi="Times New Roman" w:cs="Times New Roman" w:hint="eastAsia"/>
          <w:color w:val="000000" w:themeColor="text1"/>
          <w:sz w:val="32"/>
          <w:szCs w:val="32"/>
        </w:rPr>
        <w:t>用于对比的同品种产品宜优先选择</w:t>
      </w:r>
      <w:r w:rsidR="004744EB">
        <w:rPr>
          <w:rFonts w:ascii="Times New Roman" w:eastAsia="仿宋_GB2312" w:hAnsi="Times New Roman" w:cs="Times New Roman" w:hint="eastAsia"/>
          <w:color w:val="000000" w:themeColor="text1"/>
          <w:sz w:val="32"/>
          <w:szCs w:val="32"/>
        </w:rPr>
        <w:t>与</w:t>
      </w:r>
      <w:r w:rsidR="00ED0339">
        <w:rPr>
          <w:rFonts w:ascii="Times New Roman" w:eastAsia="仿宋_GB2312" w:hAnsi="Times New Roman" w:cs="Times New Roman" w:hint="eastAsia"/>
          <w:color w:val="000000" w:themeColor="text1"/>
          <w:sz w:val="32"/>
          <w:szCs w:val="32"/>
        </w:rPr>
        <w:t>申报产品</w:t>
      </w:r>
      <w:r w:rsidR="00407336">
        <w:rPr>
          <w:rFonts w:ascii="Times New Roman" w:eastAsia="仿宋_GB2312" w:hAnsi="Times New Roman" w:cs="Times New Roman" w:hint="eastAsia"/>
          <w:color w:val="000000" w:themeColor="text1"/>
          <w:sz w:val="32"/>
          <w:szCs w:val="32"/>
        </w:rPr>
        <w:t>特性</w:t>
      </w:r>
      <w:r w:rsidR="00845036">
        <w:rPr>
          <w:rFonts w:ascii="Times New Roman" w:eastAsia="仿宋_GB2312" w:hAnsi="Times New Roman" w:cs="Times New Roman" w:hint="eastAsia"/>
          <w:color w:val="000000" w:themeColor="text1"/>
          <w:sz w:val="32"/>
          <w:szCs w:val="32"/>
        </w:rPr>
        <w:t>（如技术特征、适用范围等）</w:t>
      </w:r>
      <w:r w:rsidR="002F5FED">
        <w:rPr>
          <w:rFonts w:ascii="Times New Roman" w:eastAsia="仿宋_GB2312" w:hAnsi="Times New Roman" w:cs="Times New Roman" w:hint="eastAsia"/>
          <w:color w:val="000000" w:themeColor="text1"/>
          <w:sz w:val="32"/>
          <w:szCs w:val="32"/>
        </w:rPr>
        <w:t>更为相似</w:t>
      </w:r>
      <w:r w:rsidR="00ED0339" w:rsidRPr="00F35FB6">
        <w:rPr>
          <w:rFonts w:ascii="Times New Roman" w:eastAsia="仿宋_GB2312" w:hAnsi="Times New Roman" w:cs="Times New Roman" w:hint="eastAsia"/>
          <w:color w:val="000000" w:themeColor="text1"/>
          <w:sz w:val="32"/>
          <w:szCs w:val="32"/>
        </w:rPr>
        <w:t>的</w:t>
      </w:r>
      <w:r w:rsidR="00ED0339">
        <w:rPr>
          <w:rFonts w:ascii="Times New Roman" w:eastAsia="仿宋_GB2312" w:hAnsi="Times New Roman" w:cs="Times New Roman" w:hint="eastAsia"/>
          <w:color w:val="000000" w:themeColor="text1"/>
          <w:sz w:val="32"/>
          <w:szCs w:val="32"/>
        </w:rPr>
        <w:t>设备，必要时</w:t>
      </w:r>
      <w:r w:rsidR="00ED0339" w:rsidRPr="00F35FB6">
        <w:rPr>
          <w:rFonts w:ascii="Times New Roman" w:eastAsia="仿宋_GB2312" w:hAnsi="Times New Roman" w:cs="Times New Roman" w:hint="eastAsia"/>
          <w:color w:val="000000" w:themeColor="text1"/>
          <w:sz w:val="32"/>
          <w:szCs w:val="32"/>
        </w:rPr>
        <w:t>可选用多个同品种产品进行比对，</w:t>
      </w:r>
      <w:r w:rsidR="00ED0339">
        <w:rPr>
          <w:rFonts w:ascii="Times New Roman" w:eastAsia="仿宋_GB2312" w:hAnsi="Times New Roman" w:cs="Times New Roman" w:hint="eastAsia"/>
          <w:color w:val="000000" w:themeColor="text1"/>
          <w:sz w:val="32"/>
          <w:szCs w:val="32"/>
        </w:rPr>
        <w:t>其中</w:t>
      </w:r>
      <w:r w:rsidR="00E24F68" w:rsidRPr="00F35FB6">
        <w:rPr>
          <w:rFonts w:ascii="Times New Roman" w:eastAsia="仿宋_GB2312" w:hAnsi="Times New Roman" w:cs="Times New Roman" w:hint="eastAsia"/>
          <w:color w:val="000000" w:themeColor="text1"/>
          <w:sz w:val="32"/>
          <w:szCs w:val="32"/>
        </w:rPr>
        <w:t>与</w:t>
      </w:r>
      <w:r w:rsidR="00E24F68">
        <w:rPr>
          <w:rFonts w:ascii="Times New Roman" w:eastAsia="仿宋_GB2312" w:hAnsi="Times New Roman" w:cs="Times New Roman" w:hint="eastAsia"/>
          <w:color w:val="000000" w:themeColor="text1"/>
          <w:sz w:val="32"/>
          <w:szCs w:val="32"/>
        </w:rPr>
        <w:t>申报产品最为相似的设备</w:t>
      </w:r>
      <w:r w:rsidR="00E24F68" w:rsidRPr="00F35FB6">
        <w:rPr>
          <w:rFonts w:ascii="Times New Roman" w:eastAsia="仿宋_GB2312" w:hAnsi="Times New Roman" w:cs="Times New Roman" w:hint="eastAsia"/>
          <w:color w:val="000000" w:themeColor="text1"/>
          <w:sz w:val="32"/>
          <w:szCs w:val="32"/>
        </w:rPr>
        <w:t>宜</w:t>
      </w:r>
      <w:r w:rsidR="00B26973">
        <w:rPr>
          <w:rFonts w:ascii="Times New Roman" w:eastAsia="仿宋_GB2312" w:hAnsi="Times New Roman" w:cs="Times New Roman" w:hint="eastAsia"/>
          <w:color w:val="000000" w:themeColor="text1"/>
          <w:sz w:val="32"/>
          <w:szCs w:val="32"/>
        </w:rPr>
        <w:t>考虑</w:t>
      </w:r>
      <w:r w:rsidR="00E24F68">
        <w:rPr>
          <w:rFonts w:ascii="Times New Roman" w:eastAsia="仿宋_GB2312" w:hAnsi="Times New Roman" w:cs="Times New Roman" w:hint="eastAsia"/>
          <w:color w:val="000000" w:themeColor="text1"/>
          <w:sz w:val="32"/>
          <w:szCs w:val="32"/>
        </w:rPr>
        <w:t>作为主要同品种</w:t>
      </w:r>
      <w:r w:rsidR="00ED0339">
        <w:rPr>
          <w:rFonts w:ascii="Times New Roman" w:eastAsia="仿宋_GB2312" w:hAnsi="Times New Roman" w:cs="Times New Roman" w:hint="eastAsia"/>
          <w:color w:val="000000" w:themeColor="text1"/>
          <w:sz w:val="32"/>
          <w:szCs w:val="32"/>
        </w:rPr>
        <w:t>。</w:t>
      </w:r>
      <w:r w:rsidR="006D40A7" w:rsidRPr="00F35FB6">
        <w:rPr>
          <w:rFonts w:ascii="Times New Roman" w:eastAsia="仿宋_GB2312" w:hAnsi="Times New Roman" w:cs="Times New Roman"/>
          <w:color w:val="000000" w:themeColor="text1"/>
          <w:sz w:val="32"/>
          <w:szCs w:val="32"/>
        </w:rPr>
        <w:t>申报产品与同品种产品对比的具体要求参见附录</w:t>
      </w:r>
      <w:r w:rsidR="00AE57A1">
        <w:rPr>
          <w:rFonts w:ascii="Times New Roman" w:eastAsia="仿宋_GB2312" w:hAnsi="Times New Roman" w:cs="Times New Roman" w:hint="eastAsia"/>
          <w:color w:val="000000" w:themeColor="text1"/>
          <w:sz w:val="32"/>
          <w:szCs w:val="32"/>
        </w:rPr>
        <w:t>B</w:t>
      </w:r>
      <w:r w:rsidR="006D40A7" w:rsidRPr="00F35FB6">
        <w:rPr>
          <w:rFonts w:ascii="Times New Roman" w:eastAsia="仿宋_GB2312" w:hAnsi="Times New Roman" w:cs="Times New Roman"/>
          <w:color w:val="000000" w:themeColor="text1"/>
          <w:sz w:val="32"/>
          <w:szCs w:val="32"/>
        </w:rPr>
        <w:t>。</w:t>
      </w:r>
    </w:p>
    <w:p w14:paraId="38ABCB45" w14:textId="77777777" w:rsidR="0027030F" w:rsidRPr="00F35FB6" w:rsidRDefault="00ED0339" w:rsidP="0027030F">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若</w:t>
      </w:r>
      <w:r w:rsidR="0027030F" w:rsidRPr="00F35FB6">
        <w:rPr>
          <w:rFonts w:ascii="Times New Roman" w:eastAsia="仿宋_GB2312" w:hAnsi="Times New Roman" w:cs="Times New Roman"/>
          <w:color w:val="000000" w:themeColor="text1"/>
          <w:sz w:val="32"/>
          <w:szCs w:val="32"/>
        </w:rPr>
        <w:t>申报产品与已上市产品相比，若存在下述重大差异，则不建议优先考虑作为主要同品种产品进行比对</w:t>
      </w:r>
      <w:r w:rsidR="0027030F" w:rsidRPr="00F35FB6">
        <w:rPr>
          <w:rFonts w:ascii="Times New Roman" w:eastAsia="仿宋_GB2312" w:hAnsi="Times New Roman" w:cs="Times New Roman" w:hint="eastAsia"/>
          <w:color w:val="000000" w:themeColor="text1"/>
          <w:sz w:val="32"/>
          <w:szCs w:val="32"/>
        </w:rPr>
        <w:t>，可考虑添加或更换其他同品种产品开展对比评价：</w:t>
      </w:r>
    </w:p>
    <w:p w14:paraId="31A1EDF5" w14:textId="77777777" w:rsidR="0027030F" w:rsidRPr="00F35FB6" w:rsidRDefault="0027030F" w:rsidP="0027030F">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1.</w:t>
      </w:r>
      <w:r w:rsidRPr="00F35FB6">
        <w:rPr>
          <w:rFonts w:ascii="Times New Roman" w:eastAsia="仿宋_GB2312" w:hAnsi="Times New Roman" w:cs="Times New Roman"/>
          <w:color w:val="000000" w:themeColor="text1"/>
          <w:sz w:val="32"/>
          <w:szCs w:val="32"/>
        </w:rPr>
        <w:t>采用不同的工作原理、核心算法，如</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普通</w:t>
      </w:r>
      <w:r w:rsidRPr="00F35FB6">
        <w:rPr>
          <w:rFonts w:ascii="Times New Roman" w:eastAsia="仿宋_GB2312" w:hAnsi="Times New Roman" w:cs="Times New Roman"/>
          <w:color w:val="000000" w:themeColor="text1"/>
          <w:sz w:val="32"/>
          <w:szCs w:val="32"/>
        </w:rPr>
        <w:t>B</w:t>
      </w:r>
      <w:r w:rsidRPr="00F35FB6">
        <w:rPr>
          <w:rFonts w:ascii="Times New Roman" w:eastAsia="仿宋_GB2312" w:hAnsi="Times New Roman" w:cs="Times New Roman"/>
          <w:color w:val="000000" w:themeColor="text1"/>
          <w:sz w:val="32"/>
          <w:szCs w:val="32"/>
        </w:rPr>
        <w:t>模式成像和平面波</w:t>
      </w:r>
      <w:r w:rsidRPr="00F35FB6">
        <w:rPr>
          <w:rFonts w:ascii="Times New Roman" w:eastAsia="仿宋_GB2312" w:hAnsi="Times New Roman" w:cs="Times New Roman"/>
          <w:color w:val="000000" w:themeColor="text1"/>
          <w:sz w:val="32"/>
          <w:szCs w:val="32"/>
        </w:rPr>
        <w:t>B</w:t>
      </w:r>
      <w:r w:rsidRPr="00F35FB6">
        <w:rPr>
          <w:rFonts w:ascii="Times New Roman" w:eastAsia="仿宋_GB2312" w:hAnsi="Times New Roman" w:cs="Times New Roman"/>
          <w:color w:val="000000" w:themeColor="text1"/>
          <w:sz w:val="32"/>
          <w:szCs w:val="32"/>
        </w:rPr>
        <w:t>模式成像；</w:t>
      </w:r>
    </w:p>
    <w:p w14:paraId="2C32AC51" w14:textId="77777777" w:rsidR="0027030F" w:rsidRPr="00F35FB6" w:rsidRDefault="0027030F" w:rsidP="0027030F">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lastRenderedPageBreak/>
        <w:t>2.</w:t>
      </w:r>
      <w:r w:rsidRPr="00F35FB6">
        <w:rPr>
          <w:rFonts w:ascii="Times New Roman" w:eastAsia="仿宋_GB2312" w:hAnsi="Times New Roman" w:cs="Times New Roman"/>
          <w:color w:val="000000" w:themeColor="text1"/>
          <w:sz w:val="32"/>
          <w:szCs w:val="32"/>
        </w:rPr>
        <w:t>采用了不同的关键器件</w:t>
      </w:r>
      <w:r w:rsidR="00563C70">
        <w:rPr>
          <w:rFonts w:ascii="Times New Roman" w:eastAsia="仿宋_GB2312" w:hAnsi="Times New Roman" w:cs="Times New Roman" w:hint="eastAsia"/>
          <w:color w:val="000000" w:themeColor="text1"/>
          <w:sz w:val="32"/>
          <w:szCs w:val="32"/>
        </w:rPr>
        <w:t>或技术特性</w:t>
      </w:r>
      <w:r w:rsidRPr="00F35FB6">
        <w:rPr>
          <w:rFonts w:ascii="Times New Roman" w:eastAsia="仿宋_GB2312" w:hAnsi="Times New Roman" w:cs="Times New Roman"/>
          <w:color w:val="000000" w:themeColor="text1"/>
          <w:sz w:val="32"/>
          <w:szCs w:val="32"/>
        </w:rPr>
        <w:t>，其对设备的性能</w:t>
      </w:r>
      <w:r w:rsidR="00563C70">
        <w:rPr>
          <w:rFonts w:ascii="Times New Roman" w:eastAsia="仿宋_GB2312" w:hAnsi="Times New Roman" w:cs="Times New Roman" w:hint="eastAsia"/>
          <w:color w:val="000000" w:themeColor="text1"/>
          <w:sz w:val="32"/>
          <w:szCs w:val="32"/>
        </w:rPr>
        <w:t>或</w:t>
      </w:r>
      <w:r w:rsidR="00563C70">
        <w:rPr>
          <w:rFonts w:ascii="Times New Roman" w:eastAsia="仿宋_GB2312" w:hAnsi="Times New Roman" w:cs="Times New Roman"/>
          <w:color w:val="000000" w:themeColor="text1"/>
          <w:sz w:val="32"/>
          <w:szCs w:val="32"/>
        </w:rPr>
        <w:t>设备的应用</w:t>
      </w:r>
      <w:r w:rsidR="00563C70">
        <w:rPr>
          <w:rFonts w:ascii="Times New Roman" w:eastAsia="仿宋_GB2312" w:hAnsi="Times New Roman" w:cs="Times New Roman" w:hint="eastAsia"/>
          <w:color w:val="000000" w:themeColor="text1"/>
          <w:sz w:val="32"/>
          <w:szCs w:val="32"/>
        </w:rPr>
        <w:t>、</w:t>
      </w:r>
      <w:r w:rsidR="00563C70" w:rsidRPr="00F35FB6">
        <w:rPr>
          <w:rFonts w:ascii="Times New Roman" w:eastAsia="仿宋_GB2312" w:hAnsi="Times New Roman" w:cs="Times New Roman"/>
          <w:color w:val="000000" w:themeColor="text1"/>
          <w:sz w:val="32"/>
          <w:szCs w:val="32"/>
        </w:rPr>
        <w:t>操作</w:t>
      </w:r>
      <w:r w:rsidRPr="00F35FB6">
        <w:rPr>
          <w:rFonts w:ascii="Times New Roman" w:eastAsia="仿宋_GB2312" w:hAnsi="Times New Roman" w:cs="Times New Roman"/>
          <w:color w:val="000000" w:themeColor="text1"/>
          <w:sz w:val="32"/>
          <w:szCs w:val="32"/>
        </w:rPr>
        <w:t>产生了较</w:t>
      </w:r>
      <w:r w:rsidR="00563C70">
        <w:rPr>
          <w:rFonts w:ascii="Times New Roman" w:eastAsia="仿宋_GB2312" w:hAnsi="Times New Roman" w:cs="Times New Roman"/>
          <w:color w:val="000000" w:themeColor="text1"/>
          <w:sz w:val="32"/>
          <w:szCs w:val="32"/>
        </w:rPr>
        <w:t>大的影响，如：凸阵探头和线阵探头、单晶体阵元和普通压电陶瓷阵元</w:t>
      </w:r>
      <w:r w:rsidR="00563C70">
        <w:rPr>
          <w:rFonts w:ascii="Times New Roman" w:eastAsia="仿宋_GB2312" w:hAnsi="Times New Roman" w:cs="Times New Roman" w:hint="eastAsia"/>
          <w:color w:val="000000" w:themeColor="text1"/>
          <w:sz w:val="32"/>
          <w:szCs w:val="32"/>
        </w:rPr>
        <w:t>，</w:t>
      </w:r>
      <w:r w:rsidR="00563C70" w:rsidRPr="00F35FB6">
        <w:rPr>
          <w:rFonts w:ascii="Times New Roman" w:eastAsia="仿宋_GB2312" w:hAnsi="Times New Roman" w:cs="Times New Roman"/>
          <w:color w:val="000000" w:themeColor="text1"/>
          <w:sz w:val="32"/>
          <w:szCs w:val="32"/>
        </w:rPr>
        <w:t>用机械臂线阵探头进行乳腺自动扫描和医生手持线阵探头扫描乳腺；</w:t>
      </w:r>
    </w:p>
    <w:p w14:paraId="2F0970E0" w14:textId="77777777" w:rsidR="0027030F" w:rsidRPr="00F35FB6" w:rsidRDefault="00563C70" w:rsidP="0027030F">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3</w:t>
      </w:r>
      <w:r w:rsidR="0027030F" w:rsidRPr="00F35FB6">
        <w:rPr>
          <w:rFonts w:ascii="Times New Roman" w:eastAsia="仿宋_GB2312" w:hAnsi="Times New Roman" w:cs="Times New Roman"/>
          <w:color w:val="000000" w:themeColor="text1"/>
          <w:sz w:val="32"/>
          <w:szCs w:val="32"/>
        </w:rPr>
        <w:t>.</w:t>
      </w:r>
      <w:r w:rsidR="0027030F" w:rsidRPr="00F35FB6">
        <w:rPr>
          <w:rFonts w:ascii="Times New Roman" w:eastAsia="仿宋_GB2312" w:hAnsi="Times New Roman" w:cs="Times New Roman"/>
          <w:color w:val="000000" w:themeColor="text1"/>
          <w:sz w:val="32"/>
          <w:szCs w:val="32"/>
        </w:rPr>
        <w:t>用于不同的临床应用领域，如：用于腹部和用于心脏；</w:t>
      </w:r>
    </w:p>
    <w:p w14:paraId="183C05DD" w14:textId="77777777" w:rsidR="0027030F" w:rsidRDefault="00563C70" w:rsidP="0027030F">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4</w:t>
      </w:r>
      <w:r w:rsidR="0027030F" w:rsidRPr="00F35FB6">
        <w:rPr>
          <w:rFonts w:ascii="Times New Roman" w:eastAsia="仿宋_GB2312" w:hAnsi="Times New Roman" w:cs="Times New Roman"/>
          <w:color w:val="000000" w:themeColor="text1"/>
          <w:sz w:val="32"/>
          <w:szCs w:val="32"/>
        </w:rPr>
        <w:t>.</w:t>
      </w:r>
      <w:r w:rsidR="0027030F" w:rsidRPr="00F35FB6">
        <w:rPr>
          <w:rFonts w:ascii="Times New Roman" w:eastAsia="仿宋_GB2312" w:hAnsi="Times New Roman" w:cs="Times New Roman"/>
          <w:color w:val="000000" w:themeColor="text1"/>
          <w:sz w:val="32"/>
          <w:szCs w:val="32"/>
        </w:rPr>
        <w:t>提供了不同的临床信息，如：提供应变比和提供杨氏模量数值。</w:t>
      </w:r>
    </w:p>
    <w:p w14:paraId="07DA5FF1" w14:textId="44A14C30" w:rsidR="001E4401" w:rsidRDefault="006D150D" w:rsidP="001E4401">
      <w:pPr>
        <w:ind w:firstLine="630"/>
        <w:rPr>
          <w:rFonts w:ascii="Times New Roman" w:eastAsia="仿宋_GB2312" w:hAnsi="Times New Roman" w:cs="Times New Roman"/>
          <w:color w:val="000000" w:themeColor="text1"/>
          <w:sz w:val="32"/>
          <w:szCs w:val="32"/>
        </w:rPr>
      </w:pPr>
      <w:r w:rsidRPr="007A080C">
        <w:rPr>
          <w:rFonts w:ascii="Times New Roman" w:eastAsia="仿宋_GB2312" w:hAnsi="Times New Roman" w:cs="Times New Roman" w:hint="eastAsia"/>
          <w:color w:val="000000" w:themeColor="text1"/>
          <w:sz w:val="32"/>
          <w:szCs w:val="32"/>
        </w:rPr>
        <w:t>采用同品种比对进行临床评价</w:t>
      </w:r>
      <w:r w:rsidR="001419C4">
        <w:rPr>
          <w:rFonts w:ascii="Times New Roman" w:eastAsia="仿宋_GB2312" w:hAnsi="Times New Roman" w:cs="Times New Roman" w:hint="eastAsia"/>
          <w:color w:val="000000" w:themeColor="text1"/>
          <w:sz w:val="32"/>
          <w:szCs w:val="32"/>
        </w:rPr>
        <w:t>时</w:t>
      </w:r>
      <w:r w:rsidR="009C50C2">
        <w:rPr>
          <w:rFonts w:ascii="Times New Roman" w:eastAsia="仿宋_GB2312" w:hAnsi="Times New Roman" w:cs="Times New Roman" w:hint="eastAsia"/>
          <w:color w:val="000000" w:themeColor="text1"/>
          <w:sz w:val="32"/>
          <w:szCs w:val="32"/>
        </w:rPr>
        <w:t>，</w:t>
      </w:r>
      <w:r w:rsidR="001419C4">
        <w:rPr>
          <w:rFonts w:ascii="Times New Roman" w:eastAsia="仿宋_GB2312" w:hAnsi="Times New Roman" w:cs="Times New Roman" w:hint="eastAsia"/>
          <w:color w:val="000000" w:themeColor="text1"/>
          <w:sz w:val="32"/>
          <w:szCs w:val="32"/>
        </w:rPr>
        <w:t>在</w:t>
      </w:r>
      <w:r w:rsidR="0009604E">
        <w:rPr>
          <w:rFonts w:ascii="Times New Roman" w:eastAsia="仿宋_GB2312" w:hAnsi="Times New Roman" w:cs="Times New Roman" w:hint="eastAsia"/>
          <w:color w:val="000000" w:themeColor="text1"/>
          <w:sz w:val="32"/>
          <w:szCs w:val="32"/>
        </w:rPr>
        <w:t>考虑</w:t>
      </w:r>
      <w:r w:rsidR="001419C4">
        <w:rPr>
          <w:rFonts w:ascii="Times New Roman" w:eastAsia="仿宋_GB2312" w:hAnsi="Times New Roman" w:cs="Times New Roman" w:hint="eastAsia"/>
          <w:color w:val="000000" w:themeColor="text1"/>
          <w:sz w:val="32"/>
          <w:szCs w:val="32"/>
        </w:rPr>
        <w:t>上述原则的基础上，结合</w:t>
      </w:r>
      <w:r w:rsidR="0009604E">
        <w:rPr>
          <w:rFonts w:ascii="Times New Roman" w:eastAsia="仿宋_GB2312" w:hAnsi="Times New Roman" w:cs="Times New Roman" w:hint="eastAsia"/>
          <w:color w:val="000000" w:themeColor="text1"/>
          <w:sz w:val="32"/>
          <w:szCs w:val="32"/>
        </w:rPr>
        <w:t>产品自身特性（如技术特征、适用范围等）合理选择对比产品，并</w:t>
      </w:r>
      <w:r>
        <w:rPr>
          <w:rFonts w:ascii="Times New Roman" w:eastAsia="仿宋_GB2312" w:hAnsi="Times New Roman" w:cs="Times New Roman" w:hint="eastAsia"/>
          <w:color w:val="000000" w:themeColor="text1"/>
          <w:sz w:val="32"/>
          <w:szCs w:val="32"/>
        </w:rPr>
        <w:t>根据申报产品与同品种产品的</w:t>
      </w:r>
      <w:r w:rsidRPr="007A080C">
        <w:rPr>
          <w:rFonts w:ascii="Times New Roman" w:eastAsia="仿宋_GB2312" w:hAnsi="Times New Roman" w:cs="Times New Roman" w:hint="eastAsia"/>
          <w:color w:val="000000" w:themeColor="text1"/>
          <w:sz w:val="32"/>
          <w:szCs w:val="32"/>
        </w:rPr>
        <w:t>差异大小及风险程度，</w:t>
      </w:r>
      <w:r w:rsidR="009C50C2">
        <w:rPr>
          <w:rFonts w:ascii="Times New Roman" w:eastAsia="仿宋_GB2312" w:hAnsi="Times New Roman" w:cs="Times New Roman" w:hint="eastAsia"/>
          <w:color w:val="000000" w:themeColor="text1"/>
          <w:sz w:val="32"/>
          <w:szCs w:val="32"/>
        </w:rPr>
        <w:t>提交相应的支持性证据充分说明差异部分的安全有效性。</w:t>
      </w:r>
    </w:p>
    <w:p w14:paraId="59C2A338" w14:textId="1D1834E7" w:rsidR="0027030F" w:rsidRPr="00F35FB6" w:rsidRDefault="0027030F" w:rsidP="0027030F">
      <w:pPr>
        <w:pStyle w:val="3"/>
        <w:spacing w:line="415" w:lineRule="auto"/>
        <w:ind w:firstLineChars="200" w:firstLine="640"/>
        <w:rPr>
          <w:rFonts w:ascii="Times New Roman" w:eastAsia="楷体_GB2312" w:hAnsi="Times New Roman" w:cs="Times New Roman"/>
          <w:b w:val="0"/>
          <w:color w:val="000000" w:themeColor="text1"/>
        </w:rPr>
      </w:pPr>
      <w:bookmarkStart w:id="6" w:name="_Toc21264119"/>
      <w:bookmarkStart w:id="7" w:name="_Toc34135430"/>
      <w:r w:rsidRPr="00F35FB6">
        <w:rPr>
          <w:rFonts w:ascii="Times New Roman" w:eastAsia="楷体_GB2312" w:hAnsi="Times New Roman" w:cs="Times New Roman"/>
          <w:b w:val="0"/>
          <w:color w:val="000000" w:themeColor="text1"/>
        </w:rPr>
        <w:t>（</w:t>
      </w:r>
      <w:r w:rsidR="005B1565" w:rsidRPr="00F35FB6">
        <w:rPr>
          <w:rFonts w:ascii="Times New Roman" w:eastAsia="楷体_GB2312" w:hAnsi="Times New Roman" w:cs="Times New Roman" w:hint="eastAsia"/>
          <w:b w:val="0"/>
          <w:color w:val="000000" w:themeColor="text1"/>
        </w:rPr>
        <w:t>二</w:t>
      </w:r>
      <w:r w:rsidR="007A080C">
        <w:rPr>
          <w:rFonts w:ascii="Times New Roman" w:eastAsia="楷体_GB2312" w:hAnsi="Times New Roman" w:cs="Times New Roman"/>
          <w:b w:val="0"/>
          <w:color w:val="000000" w:themeColor="text1"/>
        </w:rPr>
        <w:t>）</w:t>
      </w:r>
      <w:bookmarkEnd w:id="6"/>
      <w:r w:rsidR="0005746B">
        <w:rPr>
          <w:rFonts w:ascii="Times New Roman" w:eastAsia="楷体_GB2312" w:hAnsi="Times New Roman" w:cs="Times New Roman" w:hint="eastAsia"/>
          <w:b w:val="0"/>
          <w:color w:val="000000" w:themeColor="text1"/>
        </w:rPr>
        <w:t>安全有效性的支持</w:t>
      </w:r>
      <w:r w:rsidR="00891EBC">
        <w:rPr>
          <w:rFonts w:ascii="Times New Roman" w:eastAsia="楷体_GB2312" w:hAnsi="Times New Roman" w:cs="Times New Roman" w:hint="eastAsia"/>
          <w:b w:val="0"/>
          <w:color w:val="000000" w:themeColor="text1"/>
        </w:rPr>
        <w:t>证据</w:t>
      </w:r>
      <w:bookmarkEnd w:id="7"/>
    </w:p>
    <w:p w14:paraId="1AFC71E3" w14:textId="77777777" w:rsidR="00B341D1" w:rsidRPr="002E0D50" w:rsidRDefault="00B341D1" w:rsidP="002E0D50">
      <w:pPr>
        <w:pStyle w:val="4"/>
        <w:ind w:firstLineChars="200" w:firstLine="640"/>
        <w:rPr>
          <w:rFonts w:ascii="仿宋_GB2312" w:eastAsia="仿宋_GB2312"/>
          <w:b w:val="0"/>
          <w:sz w:val="32"/>
          <w:szCs w:val="32"/>
        </w:rPr>
      </w:pPr>
      <w:r w:rsidRPr="002E0D50">
        <w:rPr>
          <w:rFonts w:ascii="仿宋_GB2312" w:eastAsia="仿宋_GB2312" w:hint="eastAsia"/>
          <w:b w:val="0"/>
          <w:sz w:val="32"/>
          <w:szCs w:val="32"/>
        </w:rPr>
        <w:t>1.同品种</w:t>
      </w:r>
      <w:r w:rsidR="001A0CED">
        <w:rPr>
          <w:rFonts w:ascii="仿宋_GB2312" w:eastAsia="仿宋_GB2312" w:hint="eastAsia"/>
          <w:b w:val="0"/>
          <w:sz w:val="32"/>
          <w:szCs w:val="32"/>
        </w:rPr>
        <w:t>产品</w:t>
      </w:r>
      <w:r w:rsidRPr="002E0D50">
        <w:rPr>
          <w:rFonts w:ascii="仿宋_GB2312" w:eastAsia="仿宋_GB2312" w:hint="eastAsia"/>
          <w:b w:val="0"/>
          <w:sz w:val="32"/>
          <w:szCs w:val="32"/>
        </w:rPr>
        <w:t>临床数据</w:t>
      </w:r>
    </w:p>
    <w:p w14:paraId="61A9E36F" w14:textId="77777777" w:rsidR="0027030F" w:rsidRPr="00F35FB6" w:rsidRDefault="00F43F22" w:rsidP="00F43F22">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采用同品种比对路径进行临床评价</w:t>
      </w:r>
      <w:r w:rsidR="00E8248B">
        <w:rPr>
          <w:rFonts w:ascii="Times New Roman" w:eastAsia="仿宋_GB2312" w:hAnsi="Times New Roman" w:cs="Times New Roman" w:hint="eastAsia"/>
          <w:color w:val="000000" w:themeColor="text1"/>
          <w:sz w:val="32"/>
          <w:szCs w:val="32"/>
        </w:rPr>
        <w:t>时，</w:t>
      </w:r>
      <w:r w:rsidR="0027030F" w:rsidRPr="00F35FB6">
        <w:rPr>
          <w:rFonts w:ascii="Times New Roman" w:eastAsia="仿宋_GB2312" w:hAnsi="Times New Roman" w:cs="Times New Roman" w:hint="eastAsia"/>
          <w:color w:val="000000" w:themeColor="text1"/>
          <w:sz w:val="32"/>
          <w:szCs w:val="32"/>
        </w:rPr>
        <w:t>同品种</w:t>
      </w:r>
      <w:r w:rsidR="00E8248B">
        <w:rPr>
          <w:rFonts w:ascii="Times New Roman" w:eastAsia="仿宋_GB2312" w:hAnsi="Times New Roman" w:cs="Times New Roman" w:hint="eastAsia"/>
          <w:color w:val="000000" w:themeColor="text1"/>
          <w:sz w:val="32"/>
          <w:szCs w:val="32"/>
        </w:rPr>
        <w:t>产品</w:t>
      </w:r>
      <w:r w:rsidR="0027030F" w:rsidRPr="00F35FB6">
        <w:rPr>
          <w:rFonts w:ascii="Times New Roman" w:eastAsia="仿宋_GB2312" w:hAnsi="Times New Roman" w:cs="Times New Roman" w:hint="eastAsia"/>
          <w:color w:val="000000" w:themeColor="text1"/>
          <w:sz w:val="32"/>
          <w:szCs w:val="32"/>
        </w:rPr>
        <w:t>在临床应用</w:t>
      </w:r>
      <w:r w:rsidR="00E8248B">
        <w:rPr>
          <w:rFonts w:ascii="Times New Roman" w:eastAsia="仿宋_GB2312" w:hAnsi="Times New Roman" w:cs="Times New Roman" w:hint="eastAsia"/>
          <w:color w:val="000000" w:themeColor="text1"/>
          <w:sz w:val="32"/>
          <w:szCs w:val="32"/>
        </w:rPr>
        <w:t>时产生的</w:t>
      </w:r>
      <w:r w:rsidR="0027030F" w:rsidRPr="00F35FB6">
        <w:rPr>
          <w:rFonts w:ascii="Times New Roman" w:eastAsia="仿宋_GB2312" w:hAnsi="Times New Roman" w:cs="Times New Roman" w:hint="eastAsia"/>
          <w:color w:val="000000" w:themeColor="text1"/>
          <w:sz w:val="32"/>
          <w:szCs w:val="32"/>
        </w:rPr>
        <w:t>安全有效性</w:t>
      </w:r>
      <w:r w:rsidR="00E8248B">
        <w:rPr>
          <w:rFonts w:ascii="Times New Roman" w:eastAsia="仿宋_GB2312" w:hAnsi="Times New Roman" w:cs="Times New Roman" w:hint="eastAsia"/>
          <w:color w:val="000000" w:themeColor="text1"/>
          <w:sz w:val="32"/>
          <w:szCs w:val="32"/>
        </w:rPr>
        <w:t>数据，可以</w:t>
      </w:r>
      <w:r w:rsidR="0027030F" w:rsidRPr="00F35FB6">
        <w:rPr>
          <w:rFonts w:ascii="Times New Roman" w:eastAsia="仿宋_GB2312" w:hAnsi="Times New Roman" w:cs="Times New Roman" w:hint="eastAsia"/>
          <w:color w:val="000000" w:themeColor="text1"/>
          <w:sz w:val="32"/>
          <w:szCs w:val="32"/>
        </w:rPr>
        <w:t>为申报产品提供临床证据</w:t>
      </w:r>
      <w:r w:rsidR="00E8248B">
        <w:rPr>
          <w:rFonts w:ascii="Times New Roman" w:eastAsia="仿宋_GB2312" w:hAnsi="Times New Roman" w:cs="Times New Roman" w:hint="eastAsia"/>
          <w:color w:val="000000" w:themeColor="text1"/>
          <w:sz w:val="32"/>
          <w:szCs w:val="32"/>
        </w:rPr>
        <w:t>。</w:t>
      </w:r>
      <w:r w:rsidR="00746FB1">
        <w:rPr>
          <w:rFonts w:ascii="Times New Roman" w:eastAsia="仿宋_GB2312" w:hAnsi="Times New Roman" w:cs="Times New Roman" w:hint="eastAsia"/>
          <w:color w:val="000000" w:themeColor="text1"/>
          <w:sz w:val="32"/>
          <w:szCs w:val="32"/>
        </w:rPr>
        <w:t>宜结合</w:t>
      </w:r>
      <w:r w:rsidR="00E8248B">
        <w:rPr>
          <w:rFonts w:ascii="Times New Roman" w:eastAsia="仿宋_GB2312" w:hAnsi="Times New Roman" w:cs="Times New Roman" w:hint="eastAsia"/>
          <w:color w:val="000000" w:themeColor="text1"/>
          <w:sz w:val="32"/>
          <w:szCs w:val="32"/>
        </w:rPr>
        <w:t>产品</w:t>
      </w:r>
      <w:r w:rsidR="00755605">
        <w:rPr>
          <w:rFonts w:ascii="Times New Roman" w:eastAsia="仿宋_GB2312" w:hAnsi="Times New Roman" w:cs="Times New Roman" w:hint="eastAsia"/>
          <w:color w:val="000000" w:themeColor="text1"/>
          <w:sz w:val="32"/>
          <w:szCs w:val="32"/>
        </w:rPr>
        <w:t>技术成熟度</w:t>
      </w:r>
      <w:r w:rsidR="00746FB1">
        <w:rPr>
          <w:rFonts w:ascii="Times New Roman" w:eastAsia="仿宋_GB2312" w:hAnsi="Times New Roman" w:cs="Times New Roman" w:hint="eastAsia"/>
          <w:color w:val="000000" w:themeColor="text1"/>
          <w:sz w:val="32"/>
          <w:szCs w:val="32"/>
        </w:rPr>
        <w:t>、</w:t>
      </w:r>
      <w:r w:rsidR="00755605">
        <w:rPr>
          <w:rFonts w:ascii="Times New Roman" w:eastAsia="仿宋_GB2312" w:hAnsi="Times New Roman" w:cs="Times New Roman" w:hint="eastAsia"/>
          <w:color w:val="000000" w:themeColor="text1"/>
          <w:sz w:val="32"/>
          <w:szCs w:val="32"/>
        </w:rPr>
        <w:t>风险程度、</w:t>
      </w:r>
      <w:r w:rsidR="00746FB1">
        <w:rPr>
          <w:rFonts w:ascii="Times New Roman" w:eastAsia="仿宋_GB2312" w:hAnsi="Times New Roman" w:cs="Times New Roman" w:hint="eastAsia"/>
          <w:color w:val="000000" w:themeColor="text1"/>
          <w:sz w:val="32"/>
          <w:szCs w:val="32"/>
        </w:rPr>
        <w:t>同类产品</w:t>
      </w:r>
      <w:r w:rsidR="00E8248B">
        <w:rPr>
          <w:rFonts w:ascii="Times New Roman" w:eastAsia="仿宋_GB2312" w:hAnsi="Times New Roman" w:cs="Times New Roman" w:hint="eastAsia"/>
          <w:color w:val="000000" w:themeColor="text1"/>
          <w:sz w:val="32"/>
          <w:szCs w:val="32"/>
        </w:rPr>
        <w:t>风险收益的</w:t>
      </w:r>
      <w:r w:rsidR="00755605">
        <w:rPr>
          <w:rFonts w:ascii="Times New Roman" w:eastAsia="仿宋_GB2312" w:hAnsi="Times New Roman" w:cs="Times New Roman" w:hint="eastAsia"/>
          <w:color w:val="000000" w:themeColor="text1"/>
          <w:sz w:val="32"/>
          <w:szCs w:val="32"/>
        </w:rPr>
        <w:t>确定与否</w:t>
      </w:r>
      <w:r w:rsidR="0027030F" w:rsidRPr="00F35FB6">
        <w:rPr>
          <w:rFonts w:ascii="Times New Roman" w:eastAsia="仿宋_GB2312" w:hAnsi="Times New Roman" w:cs="Times New Roman" w:hint="eastAsia"/>
          <w:color w:val="000000" w:themeColor="text1"/>
          <w:sz w:val="32"/>
          <w:szCs w:val="32"/>
        </w:rPr>
        <w:t>等条件，</w:t>
      </w:r>
      <w:r w:rsidR="00746FB1">
        <w:rPr>
          <w:rFonts w:ascii="Times New Roman" w:eastAsia="仿宋_GB2312" w:hAnsi="Times New Roman" w:cs="Times New Roman" w:hint="eastAsia"/>
          <w:color w:val="000000" w:themeColor="text1"/>
          <w:sz w:val="32"/>
          <w:szCs w:val="32"/>
        </w:rPr>
        <w:t>综合</w:t>
      </w:r>
      <w:r w:rsidR="0027030F" w:rsidRPr="00F35FB6">
        <w:rPr>
          <w:rFonts w:ascii="Times New Roman" w:eastAsia="仿宋_GB2312" w:hAnsi="Times New Roman" w:cs="Times New Roman" w:hint="eastAsia"/>
          <w:color w:val="000000" w:themeColor="text1"/>
          <w:sz w:val="32"/>
          <w:szCs w:val="32"/>
        </w:rPr>
        <w:t>考虑提供同品种产品</w:t>
      </w:r>
      <w:r w:rsidR="00746FB1">
        <w:rPr>
          <w:rFonts w:ascii="Times New Roman" w:eastAsia="仿宋_GB2312" w:hAnsi="Times New Roman" w:cs="Times New Roman" w:hint="eastAsia"/>
          <w:color w:val="000000" w:themeColor="text1"/>
          <w:sz w:val="32"/>
          <w:szCs w:val="32"/>
        </w:rPr>
        <w:t>上市前和</w:t>
      </w:r>
      <w:r w:rsidR="00746FB1">
        <w:rPr>
          <w:rFonts w:ascii="Times New Roman" w:eastAsia="仿宋_GB2312" w:hAnsi="Times New Roman" w:cs="Times New Roman" w:hint="eastAsia"/>
          <w:color w:val="000000" w:themeColor="text1"/>
          <w:sz w:val="32"/>
          <w:szCs w:val="32"/>
        </w:rPr>
        <w:t>/</w:t>
      </w:r>
      <w:r w:rsidR="00746FB1">
        <w:rPr>
          <w:rFonts w:ascii="Times New Roman" w:eastAsia="仿宋_GB2312" w:hAnsi="Times New Roman" w:cs="Times New Roman" w:hint="eastAsia"/>
          <w:color w:val="000000" w:themeColor="text1"/>
          <w:sz w:val="32"/>
          <w:szCs w:val="32"/>
        </w:rPr>
        <w:t>或</w:t>
      </w:r>
      <w:r w:rsidR="0027030F" w:rsidRPr="00F35FB6">
        <w:rPr>
          <w:rFonts w:ascii="Times New Roman" w:eastAsia="仿宋_GB2312" w:hAnsi="Times New Roman" w:cs="Times New Roman"/>
          <w:color w:val="000000" w:themeColor="text1"/>
          <w:sz w:val="32"/>
          <w:szCs w:val="32"/>
        </w:rPr>
        <w:t>上市后临床数据</w:t>
      </w:r>
      <w:r w:rsidR="0027030F" w:rsidRPr="00F35FB6">
        <w:rPr>
          <w:rFonts w:ascii="Times New Roman" w:eastAsia="仿宋_GB2312" w:hAnsi="Times New Roman" w:cs="Times New Roman" w:hint="eastAsia"/>
          <w:color w:val="000000" w:themeColor="text1"/>
          <w:sz w:val="32"/>
          <w:szCs w:val="32"/>
        </w:rPr>
        <w:t>。</w:t>
      </w:r>
      <w:r w:rsidR="0027030F" w:rsidRPr="00F35FB6">
        <w:rPr>
          <w:rFonts w:ascii="Times New Roman" w:eastAsia="仿宋_GB2312" w:hAnsi="Times New Roman" w:cs="Times New Roman"/>
          <w:color w:val="000000" w:themeColor="text1"/>
          <w:sz w:val="32"/>
          <w:szCs w:val="32"/>
        </w:rPr>
        <w:t>风险较高</w:t>
      </w:r>
      <w:r w:rsidR="0027030F" w:rsidRPr="00F35FB6">
        <w:rPr>
          <w:rFonts w:ascii="Times New Roman" w:eastAsia="仿宋_GB2312" w:hAnsi="Times New Roman" w:cs="Times New Roman" w:hint="eastAsia"/>
          <w:color w:val="000000" w:themeColor="text1"/>
          <w:sz w:val="32"/>
          <w:szCs w:val="32"/>
        </w:rPr>
        <w:t>或</w:t>
      </w:r>
      <w:r w:rsidR="006518FD">
        <w:rPr>
          <w:rFonts w:ascii="Times New Roman" w:eastAsia="仿宋_GB2312" w:hAnsi="Times New Roman" w:cs="Times New Roman" w:hint="eastAsia"/>
          <w:color w:val="000000" w:themeColor="text1"/>
          <w:sz w:val="32"/>
          <w:szCs w:val="32"/>
        </w:rPr>
        <w:t>风险收益较</w:t>
      </w:r>
      <w:r w:rsidR="009F3A42">
        <w:rPr>
          <w:rFonts w:ascii="Times New Roman" w:eastAsia="仿宋_GB2312" w:hAnsi="Times New Roman" w:cs="Times New Roman" w:hint="eastAsia"/>
          <w:color w:val="000000" w:themeColor="text1"/>
          <w:sz w:val="32"/>
          <w:szCs w:val="32"/>
        </w:rPr>
        <w:t>不确定的功能、应用</w:t>
      </w:r>
      <w:r w:rsidR="0027030F" w:rsidRPr="00F35FB6">
        <w:rPr>
          <w:rFonts w:ascii="Times New Roman" w:eastAsia="仿宋_GB2312" w:hAnsi="Times New Roman" w:cs="Times New Roman"/>
          <w:color w:val="000000" w:themeColor="text1"/>
          <w:sz w:val="32"/>
          <w:szCs w:val="32"/>
        </w:rPr>
        <w:t>，需要结合</w:t>
      </w:r>
      <w:r w:rsidR="0027030F" w:rsidRPr="00F35FB6">
        <w:rPr>
          <w:rFonts w:ascii="Times New Roman" w:eastAsia="仿宋_GB2312" w:hAnsi="Times New Roman" w:cs="Times New Roman" w:hint="eastAsia"/>
          <w:color w:val="000000" w:themeColor="text1"/>
          <w:sz w:val="32"/>
          <w:szCs w:val="32"/>
        </w:rPr>
        <w:t>更加广泛、全面、充分的</w:t>
      </w:r>
      <w:r w:rsidR="00721EA8">
        <w:rPr>
          <w:rFonts w:ascii="Times New Roman" w:eastAsia="仿宋_GB2312" w:hAnsi="Times New Roman" w:cs="Times New Roman" w:hint="eastAsia"/>
          <w:color w:val="000000" w:themeColor="text1"/>
          <w:sz w:val="32"/>
          <w:szCs w:val="32"/>
        </w:rPr>
        <w:t>临床</w:t>
      </w:r>
      <w:r w:rsidR="0027030F" w:rsidRPr="00F35FB6">
        <w:rPr>
          <w:rFonts w:ascii="Times New Roman" w:eastAsia="仿宋_GB2312" w:hAnsi="Times New Roman" w:cs="Times New Roman"/>
          <w:color w:val="000000" w:themeColor="text1"/>
          <w:sz w:val="32"/>
          <w:szCs w:val="32"/>
        </w:rPr>
        <w:t>数据评价其安全、有效性。</w:t>
      </w:r>
    </w:p>
    <w:p w14:paraId="4D870E96" w14:textId="77777777" w:rsidR="0027030F" w:rsidRPr="00F35FB6" w:rsidRDefault="00825851" w:rsidP="0027030F">
      <w:pPr>
        <w:ind w:firstLine="630"/>
        <w:rPr>
          <w:rFonts w:ascii="Times New Roman" w:eastAsia="楷体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lastRenderedPageBreak/>
        <w:t>常见的</w:t>
      </w:r>
      <w:r>
        <w:rPr>
          <w:rFonts w:ascii="Times New Roman" w:eastAsia="仿宋_GB2312" w:hAnsi="Times New Roman" w:cs="Times New Roman"/>
          <w:color w:val="000000" w:themeColor="text1"/>
          <w:sz w:val="32"/>
          <w:szCs w:val="32"/>
        </w:rPr>
        <w:t>同品种产品临床数据</w:t>
      </w:r>
      <w:r>
        <w:rPr>
          <w:rFonts w:ascii="Times New Roman" w:eastAsia="仿宋_GB2312" w:hAnsi="Times New Roman" w:cs="Times New Roman" w:hint="eastAsia"/>
          <w:color w:val="000000" w:themeColor="text1"/>
          <w:sz w:val="32"/>
          <w:szCs w:val="32"/>
        </w:rPr>
        <w:t>包括但不限于</w:t>
      </w:r>
      <w:r w:rsidR="0027030F" w:rsidRPr="00F35FB6">
        <w:rPr>
          <w:rFonts w:ascii="Times New Roman" w:eastAsia="仿宋_GB2312" w:hAnsi="Times New Roman" w:cs="Times New Roman"/>
          <w:color w:val="000000" w:themeColor="text1"/>
          <w:sz w:val="32"/>
          <w:szCs w:val="32"/>
        </w:rPr>
        <w:t>以下几种：</w:t>
      </w:r>
    </w:p>
    <w:p w14:paraId="51477498" w14:textId="77777777" w:rsidR="0027030F" w:rsidRPr="00B341D1" w:rsidRDefault="00B341D1" w:rsidP="00B341D1">
      <w:pPr>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w:t>
      </w:r>
      <w:r>
        <w:rPr>
          <w:rFonts w:ascii="Times New Roman" w:eastAsia="仿宋_GB2312" w:hAnsi="Times New Roman" w:cs="Times New Roman" w:hint="eastAsia"/>
          <w:color w:val="000000" w:themeColor="text1"/>
          <w:sz w:val="32"/>
          <w:szCs w:val="32"/>
        </w:rPr>
        <w:t>）</w:t>
      </w:r>
      <w:r w:rsidR="0027030F" w:rsidRPr="00B341D1">
        <w:rPr>
          <w:rFonts w:ascii="Times New Roman" w:eastAsia="仿宋_GB2312" w:hAnsi="Times New Roman" w:cs="Times New Roman"/>
          <w:color w:val="000000" w:themeColor="text1"/>
          <w:sz w:val="32"/>
          <w:szCs w:val="32"/>
        </w:rPr>
        <w:t>不良事件分析；</w:t>
      </w:r>
    </w:p>
    <w:p w14:paraId="3D50DED5" w14:textId="77777777" w:rsidR="0027030F" w:rsidRPr="00B341D1" w:rsidRDefault="00B341D1" w:rsidP="00B341D1">
      <w:pPr>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2</w:t>
      </w:r>
      <w:r>
        <w:rPr>
          <w:rFonts w:ascii="Times New Roman" w:eastAsia="仿宋_GB2312" w:hAnsi="Times New Roman" w:cs="Times New Roman" w:hint="eastAsia"/>
          <w:color w:val="000000" w:themeColor="text1"/>
          <w:sz w:val="32"/>
          <w:szCs w:val="32"/>
        </w:rPr>
        <w:t>）</w:t>
      </w:r>
      <w:r w:rsidR="00825851" w:rsidRPr="00B341D1">
        <w:rPr>
          <w:rFonts w:ascii="Times New Roman" w:eastAsia="仿宋_GB2312" w:hAnsi="Times New Roman" w:cs="Times New Roman" w:hint="eastAsia"/>
          <w:color w:val="000000" w:themeColor="text1"/>
          <w:sz w:val="32"/>
          <w:szCs w:val="32"/>
        </w:rPr>
        <w:t>临床</w:t>
      </w:r>
      <w:r w:rsidR="00825851" w:rsidRPr="00B341D1">
        <w:rPr>
          <w:rFonts w:ascii="Times New Roman" w:eastAsia="仿宋_GB2312" w:hAnsi="Times New Roman" w:cs="Times New Roman"/>
          <w:color w:val="000000" w:themeColor="text1"/>
          <w:sz w:val="32"/>
          <w:szCs w:val="32"/>
        </w:rPr>
        <w:t>文献的数据；</w:t>
      </w:r>
    </w:p>
    <w:p w14:paraId="628175A2" w14:textId="77777777" w:rsidR="0027030F" w:rsidRPr="00B341D1" w:rsidRDefault="00B341D1" w:rsidP="00B341D1">
      <w:pPr>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3</w:t>
      </w:r>
      <w:r>
        <w:rPr>
          <w:rFonts w:ascii="Times New Roman" w:eastAsia="仿宋_GB2312" w:hAnsi="Times New Roman" w:cs="Times New Roman" w:hint="eastAsia"/>
          <w:color w:val="000000" w:themeColor="text1"/>
          <w:sz w:val="32"/>
          <w:szCs w:val="32"/>
        </w:rPr>
        <w:t>）</w:t>
      </w:r>
      <w:r w:rsidR="00825851" w:rsidRPr="00B341D1">
        <w:rPr>
          <w:rFonts w:ascii="Times New Roman" w:eastAsia="仿宋_GB2312" w:hAnsi="Times New Roman" w:cs="Times New Roman" w:hint="eastAsia"/>
          <w:color w:val="000000" w:themeColor="text1"/>
          <w:sz w:val="32"/>
          <w:szCs w:val="32"/>
        </w:rPr>
        <w:t>临床研究数据</w:t>
      </w:r>
      <w:r w:rsidR="00825851" w:rsidRPr="00B341D1">
        <w:rPr>
          <w:rFonts w:ascii="Times New Roman" w:eastAsia="仿宋_GB2312" w:hAnsi="Times New Roman" w:cs="Times New Roman"/>
          <w:color w:val="000000" w:themeColor="text1"/>
          <w:sz w:val="32"/>
          <w:szCs w:val="32"/>
        </w:rPr>
        <w:t>；</w:t>
      </w:r>
    </w:p>
    <w:p w14:paraId="1B8AA30B" w14:textId="77777777" w:rsidR="0027030F" w:rsidRPr="00B341D1" w:rsidRDefault="00B341D1" w:rsidP="00B341D1">
      <w:pPr>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4</w:t>
      </w:r>
      <w:r>
        <w:rPr>
          <w:rFonts w:ascii="Times New Roman" w:eastAsia="仿宋_GB2312" w:hAnsi="Times New Roman" w:cs="Times New Roman" w:hint="eastAsia"/>
          <w:color w:val="000000" w:themeColor="text1"/>
          <w:sz w:val="32"/>
          <w:szCs w:val="32"/>
        </w:rPr>
        <w:t>）</w:t>
      </w:r>
      <w:r w:rsidR="00825851" w:rsidRPr="00B341D1">
        <w:rPr>
          <w:rFonts w:ascii="Times New Roman" w:eastAsia="仿宋_GB2312" w:hAnsi="Times New Roman" w:cs="Times New Roman"/>
          <w:color w:val="000000" w:themeColor="text1"/>
          <w:sz w:val="32"/>
          <w:szCs w:val="32"/>
        </w:rPr>
        <w:t>临床风险相关的纠正措施</w:t>
      </w:r>
      <w:r w:rsidR="0027030F" w:rsidRPr="00B341D1">
        <w:rPr>
          <w:rFonts w:ascii="Times New Roman" w:eastAsia="仿宋_GB2312" w:hAnsi="Times New Roman" w:cs="Times New Roman"/>
          <w:color w:val="000000" w:themeColor="text1"/>
          <w:sz w:val="32"/>
          <w:szCs w:val="32"/>
        </w:rPr>
        <w:t>。</w:t>
      </w:r>
    </w:p>
    <w:p w14:paraId="309D92A5" w14:textId="77777777" w:rsidR="0027030F" w:rsidRDefault="00A06499" w:rsidP="0027030F">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需</w:t>
      </w:r>
      <w:r w:rsidR="0027030F" w:rsidRPr="00F35FB6">
        <w:rPr>
          <w:rFonts w:ascii="Times New Roman" w:eastAsia="仿宋_GB2312" w:hAnsi="Times New Roman" w:cs="Times New Roman"/>
          <w:color w:val="000000" w:themeColor="text1"/>
          <w:sz w:val="32"/>
          <w:szCs w:val="32"/>
        </w:rPr>
        <w:t>提交同品种产品上市后的不良</w:t>
      </w:r>
      <w:r w:rsidRPr="00F35FB6">
        <w:rPr>
          <w:rFonts w:ascii="Times New Roman" w:eastAsia="仿宋_GB2312" w:hAnsi="Times New Roman" w:cs="Times New Roman" w:hint="eastAsia"/>
          <w:color w:val="000000" w:themeColor="text1"/>
          <w:sz w:val="32"/>
          <w:szCs w:val="32"/>
        </w:rPr>
        <w:t>事件</w:t>
      </w:r>
      <w:r w:rsidR="0027030F" w:rsidRPr="00F35FB6">
        <w:rPr>
          <w:rFonts w:ascii="Times New Roman" w:eastAsia="仿宋_GB2312" w:hAnsi="Times New Roman" w:cs="Times New Roman"/>
          <w:color w:val="000000" w:themeColor="text1"/>
          <w:sz w:val="32"/>
          <w:szCs w:val="32"/>
        </w:rPr>
        <w:t>及与临床相关的纠正措施数据。对于</w:t>
      </w:r>
      <w:r w:rsidR="00511C8E" w:rsidRPr="00F35FB6">
        <w:rPr>
          <w:rFonts w:ascii="Times New Roman" w:eastAsia="仿宋_GB2312" w:hAnsi="Times New Roman" w:cs="Times New Roman" w:hint="eastAsia"/>
          <w:color w:val="000000" w:themeColor="text1"/>
          <w:sz w:val="32"/>
          <w:szCs w:val="32"/>
        </w:rPr>
        <w:t>技术特征相对</w:t>
      </w:r>
      <w:r w:rsidR="0027030F" w:rsidRPr="00F35FB6">
        <w:rPr>
          <w:rFonts w:ascii="Times New Roman" w:eastAsia="仿宋_GB2312" w:hAnsi="Times New Roman" w:cs="Times New Roman"/>
          <w:color w:val="000000" w:themeColor="text1"/>
          <w:sz w:val="32"/>
          <w:szCs w:val="32"/>
        </w:rPr>
        <w:t>较新、风险较高的功能、应用，依据具体情况，提交</w:t>
      </w:r>
      <w:r w:rsidR="00511C8E" w:rsidRPr="00F35FB6">
        <w:rPr>
          <w:rFonts w:ascii="Times New Roman" w:eastAsia="仿宋_GB2312" w:hAnsi="Times New Roman" w:cs="Times New Roman" w:hint="eastAsia"/>
          <w:color w:val="000000" w:themeColor="text1"/>
          <w:sz w:val="32"/>
          <w:szCs w:val="32"/>
        </w:rPr>
        <w:t>临床</w:t>
      </w:r>
      <w:r w:rsidR="00511C8E" w:rsidRPr="00F35FB6">
        <w:rPr>
          <w:rFonts w:ascii="Times New Roman" w:eastAsia="仿宋_GB2312" w:hAnsi="Times New Roman" w:cs="Times New Roman"/>
          <w:color w:val="000000" w:themeColor="text1"/>
          <w:sz w:val="32"/>
          <w:szCs w:val="32"/>
        </w:rPr>
        <w:t>文献</w:t>
      </w:r>
      <w:r w:rsidR="0027030F" w:rsidRPr="00F35FB6">
        <w:rPr>
          <w:rFonts w:ascii="Times New Roman" w:eastAsia="仿宋_GB2312" w:hAnsi="Times New Roman" w:cs="Times New Roman"/>
          <w:color w:val="000000" w:themeColor="text1"/>
          <w:sz w:val="32"/>
          <w:szCs w:val="32"/>
        </w:rPr>
        <w:t>数据、临床研究资料。</w:t>
      </w:r>
    </w:p>
    <w:p w14:paraId="280F9FE1" w14:textId="77777777" w:rsidR="007A080C" w:rsidRPr="002E0D50" w:rsidRDefault="002E0D50" w:rsidP="002E0D50">
      <w:pPr>
        <w:pStyle w:val="4"/>
        <w:ind w:firstLineChars="200" w:firstLine="640"/>
        <w:rPr>
          <w:rFonts w:ascii="仿宋_GB2312" w:eastAsia="仿宋_GB2312"/>
          <w:b w:val="0"/>
          <w:sz w:val="32"/>
          <w:szCs w:val="32"/>
        </w:rPr>
      </w:pPr>
      <w:r w:rsidRPr="002E0D50">
        <w:rPr>
          <w:rFonts w:ascii="仿宋_GB2312" w:eastAsia="仿宋_GB2312" w:hint="eastAsia"/>
          <w:b w:val="0"/>
          <w:sz w:val="32"/>
          <w:szCs w:val="32"/>
        </w:rPr>
        <w:t>2.</w:t>
      </w:r>
      <w:r w:rsidR="007A080C" w:rsidRPr="002E0D50">
        <w:rPr>
          <w:rFonts w:ascii="仿宋_GB2312" w:eastAsia="仿宋_GB2312"/>
          <w:b w:val="0"/>
          <w:sz w:val="32"/>
          <w:szCs w:val="32"/>
        </w:rPr>
        <w:t>申报产品</w:t>
      </w:r>
      <w:r w:rsidR="005C7B44">
        <w:rPr>
          <w:rFonts w:ascii="仿宋_GB2312" w:eastAsia="仿宋_GB2312" w:hint="eastAsia"/>
          <w:b w:val="0"/>
          <w:sz w:val="32"/>
          <w:szCs w:val="32"/>
        </w:rPr>
        <w:t>的科学</w:t>
      </w:r>
      <w:r w:rsidR="007A080C" w:rsidRPr="002E0D50">
        <w:rPr>
          <w:rFonts w:ascii="仿宋_GB2312" w:eastAsia="仿宋_GB2312" w:hint="eastAsia"/>
          <w:b w:val="0"/>
          <w:sz w:val="32"/>
          <w:szCs w:val="32"/>
        </w:rPr>
        <w:t>证据</w:t>
      </w:r>
    </w:p>
    <w:p w14:paraId="7A754FB4" w14:textId="147CFB1E" w:rsidR="00B5268D" w:rsidRDefault="00C30B70" w:rsidP="00B5268D">
      <w:pPr>
        <w:ind w:firstLine="630"/>
        <w:rPr>
          <w:rFonts w:ascii="Times New Roman" w:eastAsia="仿宋_GB2312" w:hAnsi="Times New Roman" w:cs="Times New Roman"/>
          <w:color w:val="000000" w:themeColor="text1"/>
          <w:sz w:val="32"/>
          <w:szCs w:val="32"/>
        </w:rPr>
      </w:pPr>
      <w:r w:rsidRPr="007A080C">
        <w:rPr>
          <w:rFonts w:ascii="Times New Roman" w:eastAsia="仿宋_GB2312" w:hAnsi="Times New Roman" w:cs="Times New Roman" w:hint="eastAsia"/>
          <w:color w:val="000000" w:themeColor="text1"/>
          <w:sz w:val="32"/>
          <w:szCs w:val="32"/>
        </w:rPr>
        <w:t>采用同品种比对进行临床评价的</w:t>
      </w:r>
      <w:r w:rsidR="00271851">
        <w:rPr>
          <w:rFonts w:ascii="Times New Roman" w:eastAsia="仿宋_GB2312" w:hAnsi="Times New Roman" w:cs="Times New Roman" w:hint="eastAsia"/>
          <w:color w:val="000000" w:themeColor="text1"/>
          <w:sz w:val="32"/>
          <w:szCs w:val="32"/>
        </w:rPr>
        <w:t>影像型超声</w:t>
      </w:r>
      <w:r w:rsidR="007B49C6">
        <w:rPr>
          <w:rFonts w:ascii="Times New Roman" w:eastAsia="仿宋_GB2312" w:hAnsi="Times New Roman" w:cs="Times New Roman" w:hint="eastAsia"/>
          <w:color w:val="000000" w:themeColor="text1"/>
          <w:sz w:val="32"/>
          <w:szCs w:val="32"/>
        </w:rPr>
        <w:t>诊断</w:t>
      </w:r>
      <w:r w:rsidRPr="007A080C">
        <w:rPr>
          <w:rFonts w:ascii="Times New Roman" w:eastAsia="仿宋_GB2312" w:hAnsi="Times New Roman" w:cs="Times New Roman" w:hint="eastAsia"/>
          <w:color w:val="000000" w:themeColor="text1"/>
          <w:sz w:val="32"/>
          <w:szCs w:val="32"/>
        </w:rPr>
        <w:t>产品可以针对差异大小及风险程度，提供申报产品的非临床</w:t>
      </w:r>
      <w:r w:rsidR="00230194">
        <w:rPr>
          <w:rFonts w:ascii="Times New Roman" w:eastAsia="仿宋_GB2312" w:hAnsi="Times New Roman" w:cs="Times New Roman" w:hint="eastAsia"/>
          <w:color w:val="000000" w:themeColor="text1"/>
          <w:sz w:val="32"/>
          <w:szCs w:val="32"/>
        </w:rPr>
        <w:t>研究和</w:t>
      </w:r>
      <w:r w:rsidRPr="007A080C">
        <w:rPr>
          <w:rFonts w:ascii="Times New Roman" w:eastAsia="仿宋_GB2312" w:hAnsi="Times New Roman" w:cs="Times New Roman" w:hint="eastAsia"/>
          <w:color w:val="000000" w:themeColor="text1"/>
          <w:sz w:val="32"/>
          <w:szCs w:val="32"/>
        </w:rPr>
        <w:t>临床数据以证明差异没有对安全有效性带来影响。</w:t>
      </w:r>
      <w:r w:rsidR="00B5268D" w:rsidRPr="00F35FB6">
        <w:rPr>
          <w:rFonts w:ascii="Times New Roman" w:eastAsia="仿宋_GB2312" w:hAnsi="Times New Roman" w:cs="Times New Roman"/>
          <w:color w:val="000000" w:themeColor="text1"/>
          <w:sz w:val="32"/>
          <w:szCs w:val="32"/>
        </w:rPr>
        <w:t>申报产品</w:t>
      </w:r>
      <w:r w:rsidR="00577F70" w:rsidRPr="00F35FB6">
        <w:rPr>
          <w:rFonts w:ascii="Times New Roman" w:eastAsia="仿宋_GB2312" w:hAnsi="Times New Roman" w:cs="Times New Roman"/>
          <w:color w:val="000000" w:themeColor="text1"/>
          <w:sz w:val="32"/>
          <w:szCs w:val="32"/>
        </w:rPr>
        <w:t>的数据是为了证明与同品种的差异</w:t>
      </w:r>
      <w:r w:rsidR="00577F70" w:rsidRPr="00F35FB6">
        <w:rPr>
          <w:rFonts w:ascii="Times New Roman" w:eastAsia="仿宋_GB2312" w:hAnsi="Times New Roman" w:cs="Times New Roman" w:hint="eastAsia"/>
          <w:color w:val="000000" w:themeColor="text1"/>
          <w:sz w:val="32"/>
          <w:szCs w:val="32"/>
        </w:rPr>
        <w:t>部分的</w:t>
      </w:r>
      <w:r w:rsidR="00577F70" w:rsidRPr="00F35FB6">
        <w:rPr>
          <w:rFonts w:ascii="Times New Roman" w:eastAsia="仿宋_GB2312" w:hAnsi="Times New Roman" w:cs="Times New Roman"/>
          <w:color w:val="000000" w:themeColor="text1"/>
          <w:sz w:val="32"/>
          <w:szCs w:val="32"/>
        </w:rPr>
        <w:t>安全、有效性</w:t>
      </w:r>
      <w:r w:rsidR="00B5268D" w:rsidRPr="00F35FB6">
        <w:rPr>
          <w:rFonts w:ascii="Times New Roman" w:eastAsia="仿宋_GB2312" w:hAnsi="Times New Roman" w:cs="Times New Roman"/>
          <w:color w:val="000000" w:themeColor="text1"/>
          <w:sz w:val="32"/>
          <w:szCs w:val="32"/>
        </w:rPr>
        <w:t>。应</w:t>
      </w:r>
      <w:r w:rsidR="00577F70" w:rsidRPr="00F35FB6">
        <w:rPr>
          <w:rFonts w:ascii="Times New Roman" w:eastAsia="仿宋_GB2312" w:hAnsi="Times New Roman" w:cs="Times New Roman" w:hint="eastAsia"/>
          <w:color w:val="000000" w:themeColor="text1"/>
          <w:sz w:val="32"/>
          <w:szCs w:val="32"/>
        </w:rPr>
        <w:t>充分的分析各项</w:t>
      </w:r>
      <w:r w:rsidR="00577F70" w:rsidRPr="00F35FB6">
        <w:rPr>
          <w:rFonts w:ascii="Times New Roman" w:eastAsia="仿宋_GB2312" w:hAnsi="Times New Roman" w:cs="Times New Roman"/>
          <w:color w:val="000000" w:themeColor="text1"/>
          <w:sz w:val="32"/>
          <w:szCs w:val="32"/>
        </w:rPr>
        <w:t>差异</w:t>
      </w:r>
      <w:r w:rsidR="00B5268D" w:rsidRPr="00F35FB6">
        <w:rPr>
          <w:rFonts w:ascii="Times New Roman" w:eastAsia="仿宋_GB2312" w:hAnsi="Times New Roman" w:cs="Times New Roman"/>
          <w:color w:val="000000" w:themeColor="text1"/>
          <w:sz w:val="32"/>
          <w:szCs w:val="32"/>
        </w:rPr>
        <w:t>对安全、有效性的影响，综合考虑申报产品非临床数据的情况，确定所需要的临床数据。与同品种差异越大、风险越高，</w:t>
      </w:r>
      <w:r w:rsidR="000E62B5">
        <w:rPr>
          <w:rFonts w:ascii="Times New Roman" w:eastAsia="仿宋_GB2312" w:hAnsi="Times New Roman" w:cs="Times New Roman" w:hint="eastAsia"/>
          <w:color w:val="000000" w:themeColor="text1"/>
          <w:sz w:val="32"/>
          <w:szCs w:val="32"/>
        </w:rPr>
        <w:t>可能需要更多</w:t>
      </w:r>
      <w:r w:rsidR="000E62B5">
        <w:rPr>
          <w:rFonts w:ascii="Times New Roman" w:eastAsia="仿宋_GB2312" w:hAnsi="Times New Roman" w:cs="Times New Roman"/>
          <w:color w:val="000000" w:themeColor="text1"/>
          <w:sz w:val="32"/>
          <w:szCs w:val="32"/>
        </w:rPr>
        <w:t>临床数据</w:t>
      </w:r>
      <w:r w:rsidR="00B5268D" w:rsidRPr="00F35FB6">
        <w:rPr>
          <w:rFonts w:ascii="Times New Roman" w:eastAsia="仿宋_GB2312" w:hAnsi="Times New Roman" w:cs="Times New Roman"/>
          <w:color w:val="000000" w:themeColor="text1"/>
          <w:sz w:val="32"/>
          <w:szCs w:val="32"/>
        </w:rPr>
        <w:t>。</w:t>
      </w:r>
    </w:p>
    <w:p w14:paraId="017FABD9" w14:textId="7BAF8749" w:rsidR="007A080C" w:rsidRDefault="00C30B70" w:rsidP="00661CE2">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非临床数据</w:t>
      </w:r>
      <w:r w:rsidRPr="007A080C">
        <w:rPr>
          <w:rFonts w:ascii="Times New Roman" w:eastAsia="仿宋_GB2312" w:hAnsi="Times New Roman" w:cs="Times New Roman" w:hint="eastAsia"/>
          <w:color w:val="000000" w:themeColor="text1"/>
          <w:sz w:val="32"/>
          <w:szCs w:val="32"/>
        </w:rPr>
        <w:t>包括</w:t>
      </w:r>
      <w:r>
        <w:rPr>
          <w:rFonts w:ascii="Times New Roman" w:eastAsia="仿宋_GB2312" w:hAnsi="Times New Roman" w:cs="Times New Roman" w:hint="eastAsia"/>
          <w:color w:val="000000" w:themeColor="text1"/>
          <w:sz w:val="32"/>
          <w:szCs w:val="32"/>
        </w:rPr>
        <w:t>在产品设计研发和验证确认阶段所开展的台架试验</w:t>
      </w:r>
      <w:r w:rsidR="007B49C6">
        <w:rPr>
          <w:rFonts w:ascii="Times New Roman" w:eastAsia="仿宋_GB2312" w:hAnsi="Times New Roman" w:cs="Times New Roman" w:hint="eastAsia"/>
          <w:color w:val="000000" w:themeColor="text1"/>
          <w:sz w:val="32"/>
          <w:szCs w:val="32"/>
        </w:rPr>
        <w:t>（例如</w:t>
      </w:r>
      <w:r w:rsidR="000B4DC6">
        <w:rPr>
          <w:rFonts w:ascii="Times New Roman" w:eastAsia="仿宋_GB2312" w:hAnsi="Times New Roman" w:cs="Times New Roman" w:hint="eastAsia"/>
          <w:color w:val="000000" w:themeColor="text1"/>
          <w:sz w:val="32"/>
          <w:szCs w:val="32"/>
        </w:rPr>
        <w:t>测试</w:t>
      </w:r>
      <w:r>
        <w:rPr>
          <w:rFonts w:ascii="Times New Roman" w:eastAsia="仿宋_GB2312" w:hAnsi="Times New Roman" w:cs="Times New Roman" w:hint="eastAsia"/>
          <w:color w:val="000000" w:themeColor="text1"/>
          <w:sz w:val="32"/>
          <w:szCs w:val="32"/>
        </w:rPr>
        <w:t>报告、</w:t>
      </w:r>
      <w:r w:rsidR="000B4DC6">
        <w:rPr>
          <w:rFonts w:ascii="Times New Roman" w:eastAsia="仿宋_GB2312" w:hAnsi="Times New Roman" w:cs="Times New Roman" w:hint="eastAsia"/>
          <w:color w:val="000000" w:themeColor="text1"/>
          <w:sz w:val="32"/>
          <w:szCs w:val="32"/>
        </w:rPr>
        <w:t>体模</w:t>
      </w:r>
      <w:r w:rsidRPr="007A080C">
        <w:rPr>
          <w:rFonts w:ascii="Times New Roman" w:eastAsia="仿宋_GB2312" w:hAnsi="Times New Roman" w:cs="Times New Roman" w:hint="eastAsia"/>
          <w:color w:val="000000" w:themeColor="text1"/>
          <w:sz w:val="32"/>
          <w:szCs w:val="32"/>
        </w:rPr>
        <w:t>试验</w:t>
      </w:r>
      <w:r w:rsidR="007B49C6">
        <w:rPr>
          <w:rFonts w:ascii="Times New Roman" w:eastAsia="仿宋_GB2312" w:hAnsi="Times New Roman" w:cs="Times New Roman" w:hint="eastAsia"/>
          <w:color w:val="000000" w:themeColor="text1"/>
          <w:sz w:val="32"/>
          <w:szCs w:val="32"/>
        </w:rPr>
        <w:t>等）</w:t>
      </w:r>
      <w:r>
        <w:rPr>
          <w:rFonts w:ascii="Times New Roman" w:eastAsia="仿宋_GB2312" w:hAnsi="Times New Roman" w:cs="Times New Roman" w:hint="eastAsia"/>
          <w:color w:val="000000" w:themeColor="text1"/>
          <w:sz w:val="32"/>
          <w:szCs w:val="32"/>
        </w:rPr>
        <w:t>、动物实验数据等，其中</w:t>
      </w:r>
      <w:r w:rsidR="007A080C" w:rsidRPr="007A080C">
        <w:rPr>
          <w:rFonts w:ascii="Times New Roman" w:eastAsia="仿宋_GB2312" w:hAnsi="Times New Roman" w:cs="Times New Roman" w:hint="eastAsia"/>
          <w:color w:val="000000" w:themeColor="text1"/>
          <w:sz w:val="32"/>
          <w:szCs w:val="32"/>
        </w:rPr>
        <w:t>体模试验要求参见附录</w:t>
      </w:r>
      <w:r w:rsidR="00161E42">
        <w:rPr>
          <w:rFonts w:ascii="Times New Roman" w:eastAsia="仿宋_GB2312" w:hAnsi="Times New Roman" w:cs="Times New Roman" w:hint="eastAsia"/>
          <w:color w:val="000000" w:themeColor="text1"/>
          <w:sz w:val="32"/>
          <w:szCs w:val="32"/>
        </w:rPr>
        <w:t>C</w:t>
      </w:r>
      <w:r w:rsidR="007A080C" w:rsidRPr="007A080C">
        <w:rPr>
          <w:rFonts w:ascii="Times New Roman" w:eastAsia="仿宋_GB2312" w:hAnsi="Times New Roman" w:cs="Times New Roman" w:hint="eastAsia"/>
          <w:color w:val="000000" w:themeColor="text1"/>
          <w:sz w:val="32"/>
          <w:szCs w:val="32"/>
        </w:rPr>
        <w:t>。动物实验中的动物模型需最大程度的模拟人体真实情况（包括声学特性和目标研究部位的解剖结构等），应当具备良好的实验设计和数据质量控制方式，动物实验应符合</w:t>
      </w:r>
      <w:r w:rsidR="00721EA8">
        <w:rPr>
          <w:rFonts w:ascii="Times New Roman" w:eastAsia="仿宋_GB2312" w:hAnsi="Times New Roman" w:cs="Times New Roman" w:hint="eastAsia"/>
          <w:color w:val="000000" w:themeColor="text1"/>
          <w:sz w:val="32"/>
          <w:szCs w:val="32"/>
        </w:rPr>
        <w:t>良好实验室质量规范</w:t>
      </w:r>
      <w:r w:rsidR="007A080C" w:rsidRPr="007A080C">
        <w:rPr>
          <w:rFonts w:ascii="Times New Roman" w:eastAsia="仿宋_GB2312" w:hAnsi="Times New Roman" w:cs="Times New Roman" w:hint="eastAsia"/>
          <w:color w:val="000000" w:themeColor="text1"/>
          <w:sz w:val="32"/>
          <w:szCs w:val="32"/>
        </w:rPr>
        <w:t>的要求。</w:t>
      </w:r>
      <w:r w:rsidR="00661CE2" w:rsidRPr="00661CE2">
        <w:rPr>
          <w:rFonts w:ascii="Times New Roman" w:eastAsia="仿宋_GB2312" w:hAnsi="Times New Roman" w:cs="Times New Roman" w:hint="eastAsia"/>
          <w:color w:val="000000" w:themeColor="text1"/>
          <w:sz w:val="32"/>
          <w:szCs w:val="32"/>
        </w:rPr>
        <w:t>动物试验中需要充分考虑评价人员对动物解剖结构的超声</w:t>
      </w:r>
      <w:r w:rsidR="00661CE2" w:rsidRPr="00661CE2">
        <w:rPr>
          <w:rFonts w:ascii="Times New Roman" w:eastAsia="仿宋_GB2312" w:hAnsi="Times New Roman" w:cs="Times New Roman" w:hint="eastAsia"/>
          <w:color w:val="000000" w:themeColor="text1"/>
          <w:sz w:val="32"/>
          <w:szCs w:val="32"/>
        </w:rPr>
        <w:lastRenderedPageBreak/>
        <w:t>图像质量的评价能力。</w:t>
      </w:r>
    </w:p>
    <w:p w14:paraId="19F05643" w14:textId="77777777" w:rsidR="00CE7941" w:rsidRPr="00CE7941" w:rsidRDefault="00CE7941" w:rsidP="00CE7941">
      <w:pPr>
        <w:ind w:firstLine="630"/>
        <w:rPr>
          <w:rFonts w:ascii="Times New Roman" w:eastAsia="仿宋_GB2312" w:hAnsi="Times New Roman" w:cs="Times New Roman"/>
          <w:color w:val="000000" w:themeColor="text1"/>
          <w:sz w:val="32"/>
          <w:szCs w:val="32"/>
        </w:rPr>
      </w:pPr>
      <w:r w:rsidRPr="00CE7941">
        <w:rPr>
          <w:rFonts w:ascii="Times New Roman" w:eastAsia="仿宋_GB2312" w:hAnsi="Times New Roman" w:cs="Times New Roman" w:hint="eastAsia"/>
          <w:color w:val="000000" w:themeColor="text1"/>
          <w:sz w:val="32"/>
          <w:szCs w:val="32"/>
        </w:rPr>
        <w:t>申报产品的临床数据</w:t>
      </w:r>
      <w:r w:rsidR="002512DD">
        <w:rPr>
          <w:rFonts w:ascii="Times New Roman" w:eastAsia="仿宋_GB2312" w:hAnsi="Times New Roman" w:cs="Times New Roman" w:hint="eastAsia"/>
          <w:color w:val="000000" w:themeColor="text1"/>
          <w:sz w:val="32"/>
          <w:szCs w:val="32"/>
        </w:rPr>
        <w:t>包括但</w:t>
      </w:r>
      <w:r w:rsidRPr="00CE7941">
        <w:rPr>
          <w:rFonts w:ascii="Times New Roman" w:eastAsia="仿宋_GB2312" w:hAnsi="Times New Roman" w:cs="Times New Roman" w:hint="eastAsia"/>
          <w:color w:val="000000" w:themeColor="text1"/>
          <w:sz w:val="32"/>
          <w:szCs w:val="32"/>
        </w:rPr>
        <w:t>不限于：</w:t>
      </w:r>
    </w:p>
    <w:p w14:paraId="342A052F" w14:textId="77777777" w:rsidR="00CE7941" w:rsidRPr="00CE7941" w:rsidRDefault="00CE7941" w:rsidP="00CE7941">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w:t>
      </w:r>
      <w:r>
        <w:rPr>
          <w:rFonts w:ascii="Times New Roman" w:eastAsia="仿宋_GB2312" w:hAnsi="Times New Roman" w:cs="Times New Roman" w:hint="eastAsia"/>
          <w:color w:val="000000" w:themeColor="text1"/>
          <w:sz w:val="32"/>
          <w:szCs w:val="32"/>
        </w:rPr>
        <w:t>）</w:t>
      </w:r>
      <w:r w:rsidRPr="00CE7941">
        <w:rPr>
          <w:rFonts w:ascii="Times New Roman" w:eastAsia="仿宋_GB2312" w:hAnsi="Times New Roman" w:cs="Times New Roman" w:hint="eastAsia"/>
          <w:color w:val="000000" w:themeColor="text1"/>
          <w:sz w:val="32"/>
          <w:szCs w:val="32"/>
        </w:rPr>
        <w:tab/>
      </w:r>
      <w:r w:rsidRPr="00CE7941">
        <w:rPr>
          <w:rFonts w:ascii="Times New Roman" w:eastAsia="仿宋_GB2312" w:hAnsi="Times New Roman" w:cs="Times New Roman" w:hint="eastAsia"/>
          <w:color w:val="000000" w:themeColor="text1"/>
          <w:sz w:val="32"/>
          <w:szCs w:val="32"/>
        </w:rPr>
        <w:t>临床经验数据</w:t>
      </w:r>
      <w:r w:rsidR="002512DD">
        <w:rPr>
          <w:rFonts w:ascii="Times New Roman" w:eastAsia="仿宋_GB2312" w:hAnsi="Times New Roman" w:cs="Times New Roman" w:hint="eastAsia"/>
          <w:color w:val="000000" w:themeColor="text1"/>
          <w:sz w:val="32"/>
          <w:szCs w:val="32"/>
        </w:rPr>
        <w:t>（针对在其他监管区域已上市产品）</w:t>
      </w:r>
      <w:r w:rsidRPr="00CE7941">
        <w:rPr>
          <w:rFonts w:ascii="Times New Roman" w:eastAsia="仿宋_GB2312" w:hAnsi="Times New Roman" w:cs="Times New Roman" w:hint="eastAsia"/>
          <w:color w:val="000000" w:themeColor="text1"/>
          <w:sz w:val="32"/>
          <w:szCs w:val="32"/>
        </w:rPr>
        <w:t>，</w:t>
      </w:r>
      <w:r w:rsidR="002512DD">
        <w:rPr>
          <w:rFonts w:ascii="Times New Roman" w:eastAsia="仿宋_GB2312" w:hAnsi="Times New Roman" w:cs="Times New Roman" w:hint="eastAsia"/>
          <w:color w:val="000000" w:themeColor="text1"/>
          <w:sz w:val="32"/>
          <w:szCs w:val="32"/>
        </w:rPr>
        <w:t>包括</w:t>
      </w:r>
      <w:r w:rsidRPr="00CE7941">
        <w:rPr>
          <w:rFonts w:ascii="Times New Roman" w:eastAsia="仿宋_GB2312" w:hAnsi="Times New Roman" w:cs="Times New Roman" w:hint="eastAsia"/>
          <w:color w:val="000000" w:themeColor="text1"/>
          <w:sz w:val="32"/>
          <w:szCs w:val="32"/>
        </w:rPr>
        <w:t>临床研究数据、不良事件数据、与临床风险相关的纠正措施数据；</w:t>
      </w:r>
    </w:p>
    <w:p w14:paraId="4B15ADEF" w14:textId="77777777" w:rsidR="00CE7941" w:rsidRPr="00CE7941" w:rsidRDefault="00CE7941" w:rsidP="00CE7941">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2</w:t>
      </w:r>
      <w:r>
        <w:rPr>
          <w:rFonts w:ascii="Times New Roman" w:eastAsia="仿宋_GB2312" w:hAnsi="Times New Roman" w:cs="Times New Roman" w:hint="eastAsia"/>
          <w:color w:val="000000" w:themeColor="text1"/>
          <w:sz w:val="32"/>
          <w:szCs w:val="32"/>
        </w:rPr>
        <w:t>）</w:t>
      </w:r>
      <w:r w:rsidRPr="00CE7941">
        <w:rPr>
          <w:rFonts w:ascii="Times New Roman" w:eastAsia="仿宋_GB2312" w:hAnsi="Times New Roman" w:cs="Times New Roman" w:hint="eastAsia"/>
          <w:color w:val="000000" w:themeColor="text1"/>
          <w:sz w:val="32"/>
          <w:szCs w:val="32"/>
        </w:rPr>
        <w:tab/>
      </w:r>
      <w:r w:rsidRPr="00CE7941">
        <w:rPr>
          <w:rFonts w:ascii="Times New Roman" w:eastAsia="仿宋_GB2312" w:hAnsi="Times New Roman" w:cs="Times New Roman" w:hint="eastAsia"/>
          <w:color w:val="000000" w:themeColor="text1"/>
          <w:sz w:val="32"/>
          <w:szCs w:val="32"/>
        </w:rPr>
        <w:t>临床文献数据</w:t>
      </w:r>
      <w:r w:rsidR="002512DD">
        <w:rPr>
          <w:rFonts w:ascii="Times New Roman" w:eastAsia="仿宋_GB2312" w:hAnsi="Times New Roman" w:cs="Times New Roman" w:hint="eastAsia"/>
          <w:color w:val="000000" w:themeColor="text1"/>
          <w:sz w:val="32"/>
          <w:szCs w:val="32"/>
        </w:rPr>
        <w:t>（针对在其他监管区域已上市产品）</w:t>
      </w:r>
      <w:r w:rsidRPr="00CE7941">
        <w:rPr>
          <w:rFonts w:ascii="Times New Roman" w:eastAsia="仿宋_GB2312" w:hAnsi="Times New Roman" w:cs="Times New Roman" w:hint="eastAsia"/>
          <w:color w:val="000000" w:themeColor="text1"/>
          <w:sz w:val="32"/>
          <w:szCs w:val="32"/>
        </w:rPr>
        <w:t xml:space="preserve">; </w:t>
      </w:r>
    </w:p>
    <w:p w14:paraId="19BE8175" w14:textId="77777777" w:rsidR="00CE7941" w:rsidRDefault="00CE7941" w:rsidP="00CE7941">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3</w:t>
      </w:r>
      <w:r>
        <w:rPr>
          <w:rFonts w:ascii="Times New Roman" w:eastAsia="仿宋_GB2312" w:hAnsi="Times New Roman" w:cs="Times New Roman" w:hint="eastAsia"/>
          <w:color w:val="000000" w:themeColor="text1"/>
          <w:sz w:val="32"/>
          <w:szCs w:val="32"/>
        </w:rPr>
        <w:t>）</w:t>
      </w:r>
      <w:r w:rsidRPr="00CE7941">
        <w:rPr>
          <w:rFonts w:ascii="Times New Roman" w:eastAsia="仿宋_GB2312" w:hAnsi="Times New Roman" w:cs="Times New Roman" w:hint="eastAsia"/>
          <w:color w:val="000000" w:themeColor="text1"/>
          <w:sz w:val="32"/>
          <w:szCs w:val="32"/>
        </w:rPr>
        <w:tab/>
      </w:r>
      <w:r w:rsidRPr="00CE7941">
        <w:rPr>
          <w:rFonts w:ascii="Times New Roman" w:eastAsia="仿宋_GB2312" w:hAnsi="Times New Roman" w:cs="Times New Roman" w:hint="eastAsia"/>
          <w:color w:val="000000" w:themeColor="text1"/>
          <w:sz w:val="32"/>
          <w:szCs w:val="32"/>
        </w:rPr>
        <w:t>满足一定要求的人体图像样本资料。</w:t>
      </w:r>
    </w:p>
    <w:p w14:paraId="6B422013" w14:textId="44543629" w:rsidR="00006C39" w:rsidRPr="00F35FB6" w:rsidRDefault="00BE7C02" w:rsidP="00BE7C02">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申报产品与同品种存在差异的，也可以提交规范获取的人体图像样本数据，通过科学评价来证明差异部分的安全有效性。人体图像样本是指对受试者相应部位扫描获得的图像数据。人体图像样</w:t>
      </w:r>
      <w:r w:rsidR="00473724">
        <w:rPr>
          <w:rFonts w:ascii="Times New Roman" w:eastAsia="仿宋_GB2312" w:hAnsi="Times New Roman" w:cs="Times New Roman" w:hint="eastAsia"/>
          <w:color w:val="000000" w:themeColor="text1"/>
          <w:sz w:val="32"/>
          <w:szCs w:val="32"/>
        </w:rPr>
        <w:t>本</w:t>
      </w:r>
      <w:r w:rsidRPr="00F35FB6">
        <w:rPr>
          <w:rFonts w:ascii="Times New Roman" w:eastAsia="仿宋_GB2312" w:hAnsi="Times New Roman" w:cs="Times New Roman" w:hint="eastAsia"/>
          <w:color w:val="000000" w:themeColor="text1"/>
          <w:sz w:val="32"/>
          <w:szCs w:val="32"/>
        </w:rPr>
        <w:t>的获取需要充分模拟临床使用条件和方法，并采用临床上标准的检查扫描程序。对图像样本的评价</w:t>
      </w:r>
      <w:r w:rsidRPr="00F35FB6">
        <w:rPr>
          <w:rFonts w:ascii="Times New Roman" w:eastAsia="仿宋_GB2312" w:hAnsi="Times New Roman" w:cs="Times New Roman"/>
          <w:color w:val="000000" w:themeColor="text1"/>
          <w:sz w:val="32"/>
          <w:szCs w:val="32"/>
        </w:rPr>
        <w:t>通常需要具有一定临床资质的人员</w:t>
      </w:r>
      <w:r w:rsidRPr="00F35FB6">
        <w:rPr>
          <w:rFonts w:ascii="Times New Roman" w:eastAsia="仿宋_GB2312" w:hAnsi="Times New Roman" w:cs="Times New Roman" w:hint="eastAsia"/>
          <w:color w:val="000000" w:themeColor="text1"/>
          <w:sz w:val="32"/>
          <w:szCs w:val="32"/>
        </w:rPr>
        <w:t>进行</w:t>
      </w:r>
      <w:r w:rsidRPr="00F35FB6">
        <w:rPr>
          <w:rFonts w:ascii="Times New Roman" w:eastAsia="仿宋_GB2312" w:hAnsi="Times New Roman" w:cs="Times New Roman"/>
          <w:color w:val="000000" w:themeColor="text1"/>
          <w:sz w:val="32"/>
          <w:szCs w:val="32"/>
        </w:rPr>
        <w:t>。规范的</w:t>
      </w:r>
      <w:r w:rsidRPr="00F35FB6">
        <w:rPr>
          <w:rFonts w:ascii="Times New Roman" w:eastAsia="仿宋_GB2312" w:hAnsi="Times New Roman" w:cs="Times New Roman" w:hint="eastAsia"/>
          <w:color w:val="000000" w:themeColor="text1"/>
          <w:sz w:val="32"/>
          <w:szCs w:val="32"/>
        </w:rPr>
        <w:t>人体图像样本评价</w:t>
      </w:r>
      <w:r w:rsidRPr="00F35FB6">
        <w:rPr>
          <w:rFonts w:ascii="Times New Roman" w:eastAsia="仿宋_GB2312" w:hAnsi="Times New Roman" w:cs="Times New Roman"/>
          <w:color w:val="000000" w:themeColor="text1"/>
          <w:sz w:val="32"/>
          <w:szCs w:val="32"/>
        </w:rPr>
        <w:t>是评价</w:t>
      </w:r>
      <w:r w:rsidRPr="00F35FB6">
        <w:rPr>
          <w:rFonts w:ascii="Times New Roman" w:eastAsia="仿宋_GB2312" w:hAnsi="Times New Roman" w:cs="Times New Roman" w:hint="eastAsia"/>
          <w:color w:val="000000" w:themeColor="text1"/>
          <w:sz w:val="32"/>
          <w:szCs w:val="32"/>
        </w:rPr>
        <w:t>超声</w:t>
      </w:r>
      <w:r w:rsidRPr="00F35FB6">
        <w:rPr>
          <w:rFonts w:ascii="Times New Roman" w:eastAsia="仿宋_GB2312" w:hAnsi="Times New Roman" w:cs="Times New Roman"/>
          <w:color w:val="000000" w:themeColor="text1"/>
          <w:sz w:val="32"/>
          <w:szCs w:val="32"/>
        </w:rPr>
        <w:t>图像质量的有效手段。</w:t>
      </w:r>
      <w:r w:rsidRPr="00F35FB6">
        <w:rPr>
          <w:rFonts w:ascii="Times New Roman" w:eastAsia="仿宋_GB2312" w:hAnsi="Times New Roman" w:cs="Times New Roman" w:hint="eastAsia"/>
          <w:color w:val="000000" w:themeColor="text1"/>
          <w:sz w:val="32"/>
          <w:szCs w:val="32"/>
        </w:rPr>
        <w:t>人体图像样本资料获取应当</w:t>
      </w:r>
      <w:r w:rsidRPr="00F35FB6">
        <w:rPr>
          <w:rFonts w:ascii="Times New Roman" w:eastAsia="仿宋_GB2312" w:hAnsi="Times New Roman" w:cs="Times New Roman"/>
          <w:color w:val="000000" w:themeColor="text1"/>
          <w:sz w:val="32"/>
          <w:szCs w:val="32"/>
        </w:rPr>
        <w:t>满足一定的要求</w:t>
      </w:r>
      <w:r w:rsidRPr="00F35FB6">
        <w:rPr>
          <w:rFonts w:ascii="Times New Roman" w:eastAsia="仿宋_GB2312" w:hAnsi="Times New Roman" w:cs="Times New Roman" w:hint="eastAsia"/>
          <w:color w:val="000000" w:themeColor="text1"/>
          <w:sz w:val="32"/>
          <w:szCs w:val="32"/>
        </w:rPr>
        <w:t>，</w:t>
      </w:r>
      <w:r w:rsidRPr="00F35FB6">
        <w:rPr>
          <w:rFonts w:ascii="Times New Roman" w:eastAsia="仿宋_GB2312" w:hAnsi="Times New Roman" w:cs="Times New Roman"/>
          <w:color w:val="000000" w:themeColor="text1"/>
          <w:sz w:val="32"/>
          <w:szCs w:val="32"/>
        </w:rPr>
        <w:t>才能作为临床评价的数据，</w:t>
      </w:r>
      <w:r w:rsidRPr="00F35FB6">
        <w:rPr>
          <w:rFonts w:ascii="Times New Roman" w:eastAsia="仿宋_GB2312" w:hAnsi="Times New Roman" w:cs="Times New Roman" w:hint="eastAsia"/>
          <w:color w:val="000000" w:themeColor="text1"/>
          <w:sz w:val="32"/>
          <w:szCs w:val="32"/>
        </w:rPr>
        <w:t>本</w:t>
      </w:r>
      <w:r>
        <w:rPr>
          <w:rFonts w:ascii="Times New Roman" w:eastAsia="仿宋_GB2312" w:hAnsi="Times New Roman" w:cs="Times New Roman" w:hint="eastAsia"/>
          <w:color w:val="000000" w:themeColor="text1"/>
          <w:sz w:val="32"/>
          <w:szCs w:val="32"/>
        </w:rPr>
        <w:t>导则</w:t>
      </w:r>
      <w:r w:rsidRPr="00F35FB6">
        <w:rPr>
          <w:rFonts w:ascii="Times New Roman" w:eastAsia="仿宋_GB2312" w:hAnsi="Times New Roman" w:cs="Times New Roman"/>
          <w:color w:val="000000" w:themeColor="text1"/>
          <w:sz w:val="32"/>
          <w:szCs w:val="32"/>
        </w:rPr>
        <w:t>附录</w:t>
      </w:r>
      <w:r w:rsidRPr="00F35FB6">
        <w:rPr>
          <w:rFonts w:ascii="Times New Roman" w:eastAsia="仿宋_GB2312" w:hAnsi="Times New Roman" w:cs="Times New Roman" w:hint="eastAsia"/>
          <w:color w:val="000000" w:themeColor="text1"/>
          <w:sz w:val="32"/>
          <w:szCs w:val="32"/>
        </w:rPr>
        <w:t>D</w:t>
      </w:r>
      <w:r w:rsidRPr="00F35FB6">
        <w:rPr>
          <w:rFonts w:ascii="Times New Roman" w:eastAsia="仿宋_GB2312" w:hAnsi="Times New Roman" w:cs="Times New Roman" w:hint="eastAsia"/>
          <w:color w:val="000000" w:themeColor="text1"/>
          <w:sz w:val="32"/>
          <w:szCs w:val="32"/>
        </w:rPr>
        <w:t>提供了人体图像样本资料的</w:t>
      </w:r>
      <w:r w:rsidRPr="00F35FB6">
        <w:rPr>
          <w:rFonts w:ascii="Times New Roman" w:eastAsia="仿宋_GB2312" w:hAnsi="Times New Roman" w:cs="Times New Roman"/>
          <w:color w:val="000000" w:themeColor="text1"/>
          <w:sz w:val="32"/>
          <w:szCs w:val="32"/>
        </w:rPr>
        <w:t>相应要求。</w:t>
      </w:r>
    </w:p>
    <w:p w14:paraId="0C55CBA5" w14:textId="77777777" w:rsidR="00BE7C02" w:rsidRPr="004C5897" w:rsidRDefault="004C5897" w:rsidP="004C5897">
      <w:pPr>
        <w:pStyle w:val="3"/>
        <w:spacing w:line="415" w:lineRule="auto"/>
        <w:ind w:firstLineChars="200" w:firstLine="640"/>
        <w:rPr>
          <w:rFonts w:ascii="Times New Roman" w:eastAsia="楷体_GB2312" w:hAnsi="Times New Roman" w:cs="Times New Roman"/>
          <w:b w:val="0"/>
          <w:color w:val="000000" w:themeColor="text1"/>
        </w:rPr>
      </w:pPr>
      <w:bookmarkStart w:id="8" w:name="_Toc34135431"/>
      <w:r>
        <w:rPr>
          <w:rFonts w:ascii="Times New Roman" w:eastAsia="楷体_GB2312" w:hAnsi="Times New Roman" w:cs="Times New Roman" w:hint="eastAsia"/>
          <w:b w:val="0"/>
          <w:color w:val="000000" w:themeColor="text1"/>
        </w:rPr>
        <w:t>（三）</w:t>
      </w:r>
      <w:r w:rsidR="00DE42AF" w:rsidRPr="004C5897">
        <w:rPr>
          <w:rFonts w:ascii="Times New Roman" w:eastAsia="楷体_GB2312" w:hAnsi="Times New Roman" w:cs="Times New Roman" w:hint="eastAsia"/>
          <w:b w:val="0"/>
          <w:color w:val="000000" w:themeColor="text1"/>
        </w:rPr>
        <w:t>差异部分</w:t>
      </w:r>
      <w:r w:rsidR="007C3E6F" w:rsidRPr="004C5897">
        <w:rPr>
          <w:rFonts w:ascii="Times New Roman" w:eastAsia="楷体_GB2312" w:hAnsi="Times New Roman" w:cs="Times New Roman" w:hint="eastAsia"/>
          <w:b w:val="0"/>
          <w:color w:val="000000" w:themeColor="text1"/>
        </w:rPr>
        <w:t>所需提供证据举例</w:t>
      </w:r>
      <w:bookmarkEnd w:id="8"/>
    </w:p>
    <w:p w14:paraId="52722AFE" w14:textId="5D5B8809" w:rsidR="007A080C" w:rsidRPr="007A080C" w:rsidRDefault="00C304AF" w:rsidP="007A080C">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w:t>
      </w:r>
      <w:r w:rsidR="007A080C" w:rsidRPr="007A080C">
        <w:rPr>
          <w:rFonts w:ascii="Times New Roman" w:eastAsia="仿宋_GB2312" w:hAnsi="Times New Roman" w:cs="Times New Roman" w:hint="eastAsia"/>
          <w:color w:val="000000" w:themeColor="text1"/>
          <w:sz w:val="32"/>
          <w:szCs w:val="32"/>
        </w:rPr>
        <w:t>通过《医疗器械临床评价技术指导原则》所述的同品种比对路径临床评价，若整体判定认为与对比器械基本等同，或者产品设计基本等同，</w:t>
      </w:r>
      <w:r w:rsidR="004A31FD">
        <w:rPr>
          <w:rFonts w:ascii="Times New Roman" w:eastAsia="仿宋_GB2312" w:hAnsi="Times New Roman" w:cs="Times New Roman" w:hint="eastAsia"/>
          <w:color w:val="000000" w:themeColor="text1"/>
          <w:sz w:val="32"/>
          <w:szCs w:val="32"/>
        </w:rPr>
        <w:t>关键性能参数</w:t>
      </w:r>
      <w:r w:rsidR="007A080C" w:rsidRPr="007A080C">
        <w:rPr>
          <w:rFonts w:ascii="Times New Roman" w:eastAsia="仿宋_GB2312" w:hAnsi="Times New Roman" w:cs="Times New Roman" w:hint="eastAsia"/>
          <w:color w:val="000000" w:themeColor="text1"/>
          <w:sz w:val="32"/>
          <w:szCs w:val="32"/>
        </w:rPr>
        <w:t>存在差异，差异部分对图像质量无显著影响</w:t>
      </w:r>
      <w:r w:rsidR="007A080C" w:rsidRPr="007A080C">
        <w:rPr>
          <w:rFonts w:ascii="Times New Roman" w:eastAsia="仿宋_GB2312" w:hAnsi="Times New Roman" w:cs="Times New Roman" w:hint="eastAsia"/>
          <w:color w:val="000000" w:themeColor="text1"/>
          <w:sz w:val="32"/>
          <w:szCs w:val="32"/>
        </w:rPr>
        <w:t>/</w:t>
      </w:r>
      <w:r w:rsidR="007A080C" w:rsidRPr="007A080C">
        <w:rPr>
          <w:rFonts w:ascii="Times New Roman" w:eastAsia="仿宋_GB2312" w:hAnsi="Times New Roman" w:cs="Times New Roman" w:hint="eastAsia"/>
          <w:color w:val="000000" w:themeColor="text1"/>
          <w:sz w:val="32"/>
          <w:szCs w:val="32"/>
        </w:rPr>
        <w:t>差异部分可通过非临床数据充分说</w:t>
      </w:r>
      <w:r w:rsidR="007A080C" w:rsidRPr="007A080C">
        <w:rPr>
          <w:rFonts w:ascii="Times New Roman" w:eastAsia="仿宋_GB2312" w:hAnsi="Times New Roman" w:cs="Times New Roman" w:hint="eastAsia"/>
          <w:color w:val="000000" w:themeColor="text1"/>
          <w:sz w:val="32"/>
          <w:szCs w:val="32"/>
        </w:rPr>
        <w:lastRenderedPageBreak/>
        <w:t>明安全有</w:t>
      </w:r>
      <w:r w:rsidR="00E94344">
        <w:rPr>
          <w:rFonts w:ascii="Times New Roman" w:eastAsia="仿宋_GB2312" w:hAnsi="Times New Roman" w:cs="Times New Roman" w:hint="eastAsia"/>
          <w:color w:val="000000" w:themeColor="text1"/>
          <w:sz w:val="32"/>
          <w:szCs w:val="32"/>
        </w:rPr>
        <w:t>效性的</w:t>
      </w:r>
      <w:r w:rsidR="007A080C" w:rsidRPr="007A080C">
        <w:rPr>
          <w:rFonts w:ascii="Times New Roman" w:eastAsia="仿宋_GB2312" w:hAnsi="Times New Roman" w:cs="Times New Roman" w:hint="eastAsia"/>
          <w:color w:val="000000" w:themeColor="text1"/>
          <w:sz w:val="32"/>
          <w:szCs w:val="32"/>
        </w:rPr>
        <w:t>，</w:t>
      </w:r>
      <w:r w:rsidR="00FB0EF8">
        <w:rPr>
          <w:rFonts w:ascii="Times New Roman" w:eastAsia="仿宋_GB2312" w:hAnsi="Times New Roman" w:cs="Times New Roman" w:hint="eastAsia"/>
          <w:color w:val="000000" w:themeColor="text1"/>
          <w:sz w:val="32"/>
          <w:szCs w:val="32"/>
        </w:rPr>
        <w:t>可根据差异大小、</w:t>
      </w:r>
      <w:r w:rsidR="00827B54">
        <w:rPr>
          <w:rFonts w:ascii="Times New Roman" w:eastAsia="仿宋_GB2312" w:hAnsi="Times New Roman" w:cs="Times New Roman" w:hint="eastAsia"/>
          <w:color w:val="000000" w:themeColor="text1"/>
          <w:sz w:val="32"/>
          <w:szCs w:val="32"/>
        </w:rPr>
        <w:t>产品</w:t>
      </w:r>
      <w:r w:rsidR="00FB0EF8">
        <w:rPr>
          <w:rFonts w:ascii="Times New Roman" w:eastAsia="仿宋_GB2312" w:hAnsi="Times New Roman" w:cs="Times New Roman" w:hint="eastAsia"/>
          <w:color w:val="000000" w:themeColor="text1"/>
          <w:sz w:val="32"/>
          <w:szCs w:val="32"/>
        </w:rPr>
        <w:t>风险收益的确定性情况，依次考虑</w:t>
      </w:r>
      <w:r w:rsidR="007A080C" w:rsidRPr="007A080C">
        <w:rPr>
          <w:rFonts w:ascii="Times New Roman" w:eastAsia="仿宋_GB2312" w:hAnsi="Times New Roman" w:cs="Times New Roman" w:hint="eastAsia"/>
          <w:color w:val="000000" w:themeColor="text1"/>
          <w:sz w:val="32"/>
          <w:szCs w:val="32"/>
        </w:rPr>
        <w:t>提供</w:t>
      </w:r>
      <w:r w:rsidR="00FB0EF8">
        <w:rPr>
          <w:rFonts w:ascii="Times New Roman" w:eastAsia="仿宋_GB2312" w:hAnsi="Times New Roman" w:cs="Times New Roman" w:hint="eastAsia"/>
          <w:color w:val="000000" w:themeColor="text1"/>
          <w:sz w:val="32"/>
          <w:szCs w:val="32"/>
        </w:rPr>
        <w:t>工程测试、</w:t>
      </w:r>
      <w:r w:rsidR="007A080C" w:rsidRPr="007A080C">
        <w:rPr>
          <w:rFonts w:ascii="Times New Roman" w:eastAsia="仿宋_GB2312" w:hAnsi="Times New Roman" w:cs="Times New Roman" w:hint="eastAsia"/>
          <w:color w:val="000000" w:themeColor="text1"/>
          <w:sz w:val="32"/>
          <w:szCs w:val="32"/>
        </w:rPr>
        <w:t>体模研究数据</w:t>
      </w:r>
      <w:r w:rsidR="00FB0EF8">
        <w:rPr>
          <w:rFonts w:ascii="Times New Roman" w:eastAsia="仿宋_GB2312" w:hAnsi="Times New Roman" w:cs="Times New Roman" w:hint="eastAsia"/>
          <w:color w:val="000000" w:themeColor="text1"/>
          <w:sz w:val="32"/>
          <w:szCs w:val="32"/>
        </w:rPr>
        <w:t>和</w:t>
      </w:r>
      <w:r w:rsidR="00FB0EF8">
        <w:rPr>
          <w:rFonts w:ascii="Times New Roman" w:eastAsia="仿宋_GB2312" w:hAnsi="Times New Roman" w:cs="Times New Roman" w:hint="eastAsia"/>
          <w:color w:val="000000" w:themeColor="text1"/>
          <w:sz w:val="32"/>
          <w:szCs w:val="32"/>
        </w:rPr>
        <w:t>/</w:t>
      </w:r>
      <w:r w:rsidR="00FB0EF8">
        <w:rPr>
          <w:rFonts w:ascii="Times New Roman" w:eastAsia="仿宋_GB2312" w:hAnsi="Times New Roman" w:cs="Times New Roman" w:hint="eastAsia"/>
          <w:color w:val="000000" w:themeColor="text1"/>
          <w:sz w:val="32"/>
          <w:szCs w:val="32"/>
        </w:rPr>
        <w:t>或</w:t>
      </w:r>
      <w:r w:rsidR="007A080C" w:rsidRPr="007A080C">
        <w:rPr>
          <w:rFonts w:ascii="Times New Roman" w:eastAsia="仿宋_GB2312" w:hAnsi="Times New Roman" w:cs="Times New Roman" w:hint="eastAsia"/>
          <w:color w:val="000000" w:themeColor="text1"/>
          <w:sz w:val="32"/>
          <w:szCs w:val="32"/>
        </w:rPr>
        <w:t>动物实验数据</w:t>
      </w:r>
      <w:r w:rsidR="00FB0EF8">
        <w:rPr>
          <w:rFonts w:ascii="Times New Roman" w:eastAsia="仿宋_GB2312" w:hAnsi="Times New Roman" w:cs="Times New Roman" w:hint="eastAsia"/>
          <w:color w:val="000000" w:themeColor="text1"/>
          <w:sz w:val="32"/>
          <w:szCs w:val="32"/>
        </w:rPr>
        <w:t>的一种或几种，</w:t>
      </w:r>
      <w:r w:rsidR="007A080C" w:rsidRPr="007A080C">
        <w:rPr>
          <w:rFonts w:ascii="Times New Roman" w:eastAsia="仿宋_GB2312" w:hAnsi="Times New Roman" w:cs="Times New Roman" w:hint="eastAsia"/>
          <w:color w:val="000000" w:themeColor="text1"/>
          <w:sz w:val="32"/>
          <w:szCs w:val="32"/>
        </w:rPr>
        <w:t>产品设计和</w:t>
      </w:r>
      <w:r w:rsidR="004A31FD">
        <w:rPr>
          <w:rFonts w:ascii="Times New Roman" w:eastAsia="仿宋_GB2312" w:hAnsi="Times New Roman" w:cs="Times New Roman" w:hint="eastAsia"/>
          <w:color w:val="000000" w:themeColor="text1"/>
          <w:sz w:val="32"/>
          <w:szCs w:val="32"/>
        </w:rPr>
        <w:t>关键性能参数</w:t>
      </w:r>
      <w:r w:rsidR="007A080C" w:rsidRPr="007A080C">
        <w:rPr>
          <w:rFonts w:ascii="Times New Roman" w:eastAsia="仿宋_GB2312" w:hAnsi="Times New Roman" w:cs="Times New Roman" w:hint="eastAsia"/>
          <w:color w:val="000000" w:themeColor="text1"/>
          <w:sz w:val="32"/>
          <w:szCs w:val="32"/>
        </w:rPr>
        <w:t>的定义见附录</w:t>
      </w:r>
      <w:r w:rsidR="008A3630">
        <w:rPr>
          <w:rFonts w:ascii="Times New Roman" w:eastAsia="仿宋_GB2312" w:hAnsi="Times New Roman" w:cs="Times New Roman" w:hint="eastAsia"/>
          <w:color w:val="000000" w:themeColor="text1"/>
          <w:sz w:val="32"/>
          <w:szCs w:val="32"/>
        </w:rPr>
        <w:t>E</w:t>
      </w:r>
      <w:r w:rsidR="007A080C" w:rsidRPr="007A080C">
        <w:rPr>
          <w:rFonts w:ascii="Times New Roman" w:eastAsia="仿宋_GB2312" w:hAnsi="Times New Roman" w:cs="Times New Roman" w:hint="eastAsia"/>
          <w:color w:val="000000" w:themeColor="text1"/>
          <w:sz w:val="32"/>
          <w:szCs w:val="32"/>
        </w:rPr>
        <w:t>。</w:t>
      </w:r>
    </w:p>
    <w:p w14:paraId="00E83901" w14:textId="65C333CE" w:rsidR="007A080C" w:rsidRPr="007A080C" w:rsidRDefault="00C304AF" w:rsidP="007A080C">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2.</w:t>
      </w:r>
      <w:r w:rsidR="007A080C" w:rsidRPr="007A080C">
        <w:rPr>
          <w:rFonts w:ascii="Times New Roman" w:eastAsia="仿宋_GB2312" w:hAnsi="Times New Roman" w:cs="Times New Roman" w:hint="eastAsia"/>
          <w:color w:val="000000" w:themeColor="text1"/>
          <w:sz w:val="32"/>
          <w:szCs w:val="32"/>
        </w:rPr>
        <w:t>如果产品的差异部分涉及产品设计或</w:t>
      </w:r>
      <w:r w:rsidR="004A31FD">
        <w:rPr>
          <w:rFonts w:ascii="Times New Roman" w:eastAsia="仿宋_GB2312" w:hAnsi="Times New Roman" w:cs="Times New Roman" w:hint="eastAsia"/>
          <w:color w:val="000000" w:themeColor="text1"/>
          <w:sz w:val="32"/>
          <w:szCs w:val="32"/>
        </w:rPr>
        <w:t>关键性能参数</w:t>
      </w:r>
      <w:r w:rsidR="007A080C" w:rsidRPr="007A080C">
        <w:rPr>
          <w:rFonts w:ascii="Times New Roman" w:eastAsia="仿宋_GB2312" w:hAnsi="Times New Roman" w:cs="Times New Roman" w:hint="eastAsia"/>
          <w:color w:val="000000" w:themeColor="text1"/>
          <w:sz w:val="32"/>
          <w:szCs w:val="32"/>
        </w:rPr>
        <w:t>重大变化（如探头所支持的各成像模式</w:t>
      </w:r>
      <w:r w:rsidR="007A080C" w:rsidRPr="007A080C">
        <w:rPr>
          <w:rFonts w:ascii="Times New Roman" w:eastAsia="仿宋_GB2312" w:hAnsi="Times New Roman" w:cs="Times New Roman" w:hint="eastAsia"/>
          <w:color w:val="000000" w:themeColor="text1"/>
          <w:sz w:val="32"/>
          <w:szCs w:val="32"/>
        </w:rPr>
        <w:t>/</w:t>
      </w:r>
      <w:r w:rsidR="007A080C" w:rsidRPr="007A080C">
        <w:rPr>
          <w:rFonts w:ascii="Times New Roman" w:eastAsia="仿宋_GB2312" w:hAnsi="Times New Roman" w:cs="Times New Roman" w:hint="eastAsia"/>
          <w:color w:val="000000" w:themeColor="text1"/>
          <w:sz w:val="32"/>
          <w:szCs w:val="32"/>
        </w:rPr>
        <w:t>功能发生变化，焦点数量由几个变为无焦点等），或技术难度较高，应用时间较短，临床应用尚未完全成熟的技术，且无法通过非临床证据充分证明安全有效的，需在体模研究数据或动物实验数据的基础上，根据实际差异性大小和差异部分临床意义，考虑提供至少</w:t>
      </w:r>
      <w:r w:rsidR="007A080C" w:rsidRPr="007A080C">
        <w:rPr>
          <w:rFonts w:ascii="Times New Roman" w:eastAsia="仿宋_GB2312" w:hAnsi="Times New Roman" w:cs="Times New Roman" w:hint="eastAsia"/>
          <w:color w:val="000000" w:themeColor="text1"/>
          <w:sz w:val="32"/>
          <w:szCs w:val="32"/>
        </w:rPr>
        <w:t>5~8</w:t>
      </w:r>
      <w:r w:rsidR="007A080C" w:rsidRPr="007A080C">
        <w:rPr>
          <w:rFonts w:ascii="Times New Roman" w:eastAsia="仿宋_GB2312" w:hAnsi="Times New Roman" w:cs="Times New Roman" w:hint="eastAsia"/>
          <w:color w:val="000000" w:themeColor="text1"/>
          <w:sz w:val="32"/>
          <w:szCs w:val="32"/>
        </w:rPr>
        <w:t>例的人体</w:t>
      </w:r>
      <w:r w:rsidRPr="007A080C">
        <w:rPr>
          <w:rFonts w:ascii="Times New Roman" w:eastAsia="仿宋_GB2312" w:hAnsi="Times New Roman" w:cs="Times New Roman" w:hint="eastAsia"/>
          <w:color w:val="000000" w:themeColor="text1"/>
          <w:sz w:val="32"/>
          <w:szCs w:val="32"/>
        </w:rPr>
        <w:t>数据</w:t>
      </w:r>
      <w:r w:rsidR="007A080C" w:rsidRPr="007A080C">
        <w:rPr>
          <w:rFonts w:ascii="Times New Roman" w:eastAsia="仿宋_GB2312" w:hAnsi="Times New Roman" w:cs="Times New Roman" w:hint="eastAsia"/>
          <w:color w:val="000000" w:themeColor="text1"/>
          <w:sz w:val="32"/>
          <w:szCs w:val="32"/>
        </w:rPr>
        <w:t>。</w:t>
      </w:r>
    </w:p>
    <w:p w14:paraId="67DF8FF6" w14:textId="77777777" w:rsidR="007A080C" w:rsidRPr="007A080C" w:rsidRDefault="00C304AF" w:rsidP="007766E9">
      <w:pPr>
        <w:ind w:firstLine="63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3.</w:t>
      </w:r>
      <w:r w:rsidR="007766E9">
        <w:rPr>
          <w:rFonts w:ascii="Times New Roman" w:eastAsia="仿宋_GB2312" w:hAnsi="Times New Roman" w:cs="Times New Roman" w:hint="eastAsia"/>
          <w:color w:val="000000" w:themeColor="text1"/>
          <w:sz w:val="32"/>
          <w:szCs w:val="32"/>
        </w:rPr>
        <w:t>若采集人体图像样本，</w:t>
      </w:r>
      <w:r w:rsidR="007A080C" w:rsidRPr="007A080C">
        <w:rPr>
          <w:rFonts w:ascii="Times New Roman" w:eastAsia="仿宋_GB2312" w:hAnsi="Times New Roman" w:cs="Times New Roman" w:hint="eastAsia"/>
          <w:color w:val="000000" w:themeColor="text1"/>
          <w:sz w:val="32"/>
          <w:szCs w:val="32"/>
        </w:rPr>
        <w:t>建议考虑在需要采集人体图像样本的前提下，如某项功能中的参数测量值对疾病诊断有直接的指示作用（如剪切波弹性成像功能），则应当确认功能</w:t>
      </w:r>
      <w:r w:rsidR="007A080C" w:rsidRPr="007A080C">
        <w:rPr>
          <w:rFonts w:ascii="Times New Roman" w:eastAsia="仿宋_GB2312" w:hAnsi="Times New Roman" w:cs="Times New Roman" w:hint="eastAsia"/>
          <w:color w:val="000000" w:themeColor="text1"/>
          <w:sz w:val="32"/>
          <w:szCs w:val="32"/>
        </w:rPr>
        <w:t>/</w:t>
      </w:r>
      <w:r w:rsidR="007A080C" w:rsidRPr="007A080C">
        <w:rPr>
          <w:rFonts w:ascii="Times New Roman" w:eastAsia="仿宋_GB2312" w:hAnsi="Times New Roman" w:cs="Times New Roman" w:hint="eastAsia"/>
          <w:color w:val="000000" w:themeColor="text1"/>
          <w:sz w:val="32"/>
          <w:szCs w:val="32"/>
        </w:rPr>
        <w:t>探头测量的可重复性，对于相同条件，不同测试回次间，不同测试人员间测量值或图像质量的一致性情况应进行分析。</w:t>
      </w:r>
    </w:p>
    <w:p w14:paraId="06A2BDD8" w14:textId="77777777" w:rsidR="00653E43" w:rsidRPr="00F35FB6" w:rsidRDefault="00D12690" w:rsidP="003824EE">
      <w:pPr>
        <w:pStyle w:val="3"/>
        <w:spacing w:line="415" w:lineRule="auto"/>
        <w:ind w:firstLineChars="200" w:firstLine="640"/>
        <w:rPr>
          <w:rFonts w:ascii="Times New Roman" w:eastAsia="楷体_GB2312" w:hAnsi="Times New Roman" w:cs="Times New Roman"/>
          <w:b w:val="0"/>
          <w:color w:val="000000" w:themeColor="text1"/>
        </w:rPr>
      </w:pPr>
      <w:bookmarkStart w:id="9" w:name="_Toc34135432"/>
      <w:r w:rsidRPr="00F35FB6">
        <w:rPr>
          <w:rFonts w:ascii="Times New Roman" w:eastAsia="楷体_GB2312" w:hAnsi="Times New Roman" w:cs="Times New Roman"/>
          <w:b w:val="0"/>
          <w:color w:val="000000" w:themeColor="text1"/>
        </w:rPr>
        <w:t>（四）</w:t>
      </w:r>
      <w:r w:rsidR="00653E43" w:rsidRPr="00F35FB6">
        <w:rPr>
          <w:rFonts w:ascii="Times New Roman" w:eastAsia="楷体_GB2312" w:hAnsi="Times New Roman" w:cs="Times New Roman"/>
          <w:b w:val="0"/>
          <w:color w:val="000000" w:themeColor="text1"/>
        </w:rPr>
        <w:t>其他</w:t>
      </w:r>
      <w:bookmarkEnd w:id="9"/>
    </w:p>
    <w:p w14:paraId="2C59AE82" w14:textId="77777777" w:rsidR="00CE3F01" w:rsidRPr="00F35FB6" w:rsidRDefault="00CE3F01" w:rsidP="00CE3F01">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文献数据和临床经验数据等的检索、各数据集的整理、分析等，参照《医疗器械临床评价技术指导原则》的相关要求。</w:t>
      </w:r>
    </w:p>
    <w:p w14:paraId="07887D0F" w14:textId="77777777" w:rsidR="00CB2CFA" w:rsidRPr="00F35FB6" w:rsidRDefault="00CE3F01" w:rsidP="00CE3F01">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不良事件、与临床风险相关的纠正措施数据可整机进行评价。其他数据，针对具体评价目的收集的数据，应按评价</w:t>
      </w:r>
      <w:r w:rsidRPr="00F35FB6">
        <w:rPr>
          <w:rFonts w:ascii="Times New Roman" w:eastAsia="仿宋_GB2312" w:hAnsi="Times New Roman" w:cs="Times New Roman" w:hint="eastAsia"/>
          <w:color w:val="000000" w:themeColor="text1"/>
          <w:sz w:val="32"/>
          <w:szCs w:val="32"/>
        </w:rPr>
        <w:lastRenderedPageBreak/>
        <w:t>目的不同，分别进行分析。同品种数据仅需对于本次申报相关的部分进行收集，无关部分可注明。</w:t>
      </w:r>
    </w:p>
    <w:p w14:paraId="1A325509" w14:textId="77777777" w:rsidR="00820276" w:rsidRPr="00F35FB6" w:rsidRDefault="00820276" w:rsidP="00820276">
      <w:pPr>
        <w:pStyle w:val="2"/>
        <w:spacing w:line="415" w:lineRule="auto"/>
        <w:ind w:firstLineChars="200" w:firstLine="640"/>
        <w:rPr>
          <w:rFonts w:ascii="Times New Roman" w:eastAsia="黑体" w:hAnsi="Times New Roman" w:cs="Times New Roman"/>
          <w:b w:val="0"/>
          <w:color w:val="000000" w:themeColor="text1"/>
        </w:rPr>
      </w:pPr>
      <w:bookmarkStart w:id="10" w:name="_Toc34135433"/>
      <w:r w:rsidRPr="00F35FB6">
        <w:rPr>
          <w:rFonts w:ascii="Times New Roman" w:eastAsia="黑体" w:hAnsi="Times New Roman" w:cs="Times New Roman" w:hint="eastAsia"/>
          <w:b w:val="0"/>
          <w:color w:val="000000" w:themeColor="text1"/>
        </w:rPr>
        <w:t>四</w:t>
      </w:r>
      <w:r w:rsidRPr="00F35FB6">
        <w:rPr>
          <w:rFonts w:ascii="Times New Roman" w:eastAsia="黑体" w:hAnsi="Times New Roman" w:cs="Times New Roman"/>
          <w:b w:val="0"/>
          <w:color w:val="000000" w:themeColor="text1"/>
        </w:rPr>
        <w:t>、临床试验路径</w:t>
      </w:r>
      <w:bookmarkEnd w:id="10"/>
    </w:p>
    <w:p w14:paraId="17F4F0AC" w14:textId="77777777" w:rsidR="00820276" w:rsidRPr="00F35FB6" w:rsidRDefault="00820276" w:rsidP="008941BB">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申报产品与国内</w:t>
      </w:r>
      <w:r w:rsidRPr="00F35FB6">
        <w:rPr>
          <w:rFonts w:ascii="Times New Roman" w:eastAsia="仿宋_GB2312" w:hAnsi="Times New Roman" w:cs="Times New Roman" w:hint="eastAsia"/>
          <w:color w:val="000000" w:themeColor="text1"/>
          <w:sz w:val="32"/>
          <w:szCs w:val="32"/>
        </w:rPr>
        <w:t>已</w:t>
      </w:r>
      <w:r w:rsidRPr="00F35FB6">
        <w:rPr>
          <w:rFonts w:ascii="Times New Roman" w:eastAsia="仿宋_GB2312" w:hAnsi="Times New Roman" w:cs="Times New Roman"/>
          <w:color w:val="000000" w:themeColor="text1"/>
          <w:sz w:val="32"/>
          <w:szCs w:val="32"/>
        </w:rPr>
        <w:t>批准的产品相比</w:t>
      </w:r>
      <w:r w:rsidRPr="00F35FB6">
        <w:rPr>
          <w:rFonts w:ascii="Times New Roman" w:eastAsia="仿宋_GB2312" w:hAnsi="Times New Roman" w:cs="Times New Roman" w:hint="eastAsia"/>
          <w:color w:val="000000" w:themeColor="text1"/>
          <w:sz w:val="32"/>
          <w:szCs w:val="32"/>
        </w:rPr>
        <w:t>，涉及</w:t>
      </w:r>
      <w:r w:rsidRPr="00F35FB6">
        <w:rPr>
          <w:rFonts w:ascii="Times New Roman" w:eastAsia="仿宋_GB2312" w:hAnsi="Times New Roman" w:cs="Times New Roman"/>
          <w:color w:val="000000" w:themeColor="text1"/>
          <w:sz w:val="32"/>
          <w:szCs w:val="32"/>
        </w:rPr>
        <w:t>重大</w:t>
      </w:r>
      <w:r w:rsidRPr="00F35FB6">
        <w:rPr>
          <w:rFonts w:ascii="Times New Roman" w:eastAsia="仿宋_GB2312" w:hAnsi="Times New Roman" w:cs="Times New Roman" w:hint="eastAsia"/>
          <w:color w:val="000000" w:themeColor="text1"/>
          <w:sz w:val="32"/>
          <w:szCs w:val="32"/>
        </w:rPr>
        <w:t>技术</w:t>
      </w:r>
      <w:r w:rsidRPr="00F35FB6">
        <w:rPr>
          <w:rFonts w:ascii="Times New Roman" w:eastAsia="仿宋_GB2312" w:hAnsi="Times New Roman" w:cs="Times New Roman"/>
          <w:color w:val="000000" w:themeColor="text1"/>
          <w:sz w:val="32"/>
          <w:szCs w:val="32"/>
        </w:rPr>
        <w:t>革新或</w:t>
      </w:r>
      <w:r w:rsidRPr="00F35FB6">
        <w:rPr>
          <w:rFonts w:ascii="Times New Roman" w:eastAsia="仿宋_GB2312" w:hAnsi="Times New Roman" w:cs="Times New Roman" w:hint="eastAsia"/>
          <w:color w:val="000000" w:themeColor="text1"/>
          <w:sz w:val="32"/>
          <w:szCs w:val="32"/>
        </w:rPr>
        <w:t>全新临床应用，且现有</w:t>
      </w:r>
      <w:r w:rsidR="00DD5A42">
        <w:rPr>
          <w:rFonts w:ascii="Times New Roman" w:eastAsia="仿宋_GB2312" w:hAnsi="Times New Roman" w:cs="Times New Roman" w:hint="eastAsia"/>
          <w:color w:val="000000" w:themeColor="text1"/>
          <w:sz w:val="32"/>
          <w:szCs w:val="32"/>
        </w:rPr>
        <w:t>数据</w:t>
      </w:r>
      <w:r w:rsidRPr="00F35FB6">
        <w:rPr>
          <w:rFonts w:ascii="Times New Roman" w:eastAsia="仿宋_GB2312" w:hAnsi="Times New Roman" w:cs="Times New Roman" w:hint="eastAsia"/>
          <w:color w:val="000000" w:themeColor="text1"/>
          <w:sz w:val="32"/>
          <w:szCs w:val="32"/>
        </w:rPr>
        <w:t>证据</w:t>
      </w:r>
      <w:r w:rsidR="00DD5A42">
        <w:rPr>
          <w:rFonts w:ascii="Times New Roman" w:eastAsia="仿宋_GB2312" w:hAnsi="Times New Roman" w:cs="Times New Roman" w:hint="eastAsia"/>
          <w:color w:val="000000" w:themeColor="text1"/>
          <w:sz w:val="32"/>
          <w:szCs w:val="32"/>
        </w:rPr>
        <w:t>（临床、非临床）</w:t>
      </w:r>
      <w:r w:rsidRPr="00F35FB6">
        <w:rPr>
          <w:rFonts w:ascii="Times New Roman" w:eastAsia="仿宋_GB2312" w:hAnsi="Times New Roman" w:cs="Times New Roman" w:hint="eastAsia"/>
          <w:color w:val="000000" w:themeColor="text1"/>
          <w:sz w:val="32"/>
          <w:szCs w:val="32"/>
        </w:rPr>
        <w:t>不能充分证明产品安全有效性</w:t>
      </w:r>
      <w:r w:rsidRPr="00F35FB6">
        <w:rPr>
          <w:rFonts w:ascii="Times New Roman" w:eastAsia="仿宋_GB2312" w:hAnsi="Times New Roman" w:cs="Times New Roman"/>
          <w:color w:val="000000" w:themeColor="text1"/>
          <w:sz w:val="32"/>
          <w:szCs w:val="32"/>
        </w:rPr>
        <w:t>的，</w:t>
      </w:r>
      <w:r w:rsidR="00DD5A42">
        <w:rPr>
          <w:rFonts w:ascii="Times New Roman" w:eastAsia="仿宋_GB2312" w:hAnsi="Times New Roman" w:cs="Times New Roman" w:hint="eastAsia"/>
          <w:color w:val="000000" w:themeColor="text1"/>
          <w:sz w:val="32"/>
          <w:szCs w:val="32"/>
        </w:rPr>
        <w:t>则可能</w:t>
      </w:r>
      <w:r w:rsidR="00BC548A">
        <w:rPr>
          <w:rFonts w:ascii="Times New Roman" w:eastAsia="仿宋_GB2312" w:hAnsi="Times New Roman" w:cs="Times New Roman" w:hint="eastAsia"/>
          <w:color w:val="000000" w:themeColor="text1"/>
          <w:sz w:val="32"/>
          <w:szCs w:val="32"/>
        </w:rPr>
        <w:t>需</w:t>
      </w:r>
      <w:r w:rsidRPr="00F35FB6">
        <w:rPr>
          <w:rFonts w:ascii="Times New Roman" w:eastAsia="仿宋_GB2312" w:hAnsi="Times New Roman" w:cs="Times New Roman"/>
          <w:color w:val="000000" w:themeColor="text1"/>
          <w:sz w:val="32"/>
          <w:szCs w:val="32"/>
        </w:rPr>
        <w:t>考虑提供基于临床试验的临床评价资料</w:t>
      </w:r>
      <w:r w:rsidRPr="00F35FB6">
        <w:rPr>
          <w:rFonts w:ascii="Times New Roman" w:eastAsia="仿宋_GB2312" w:hAnsi="Times New Roman" w:cs="Times New Roman" w:hint="eastAsia"/>
          <w:color w:val="000000" w:themeColor="text1"/>
          <w:sz w:val="32"/>
          <w:szCs w:val="32"/>
        </w:rPr>
        <w:t>。</w:t>
      </w:r>
      <w:r w:rsidRPr="00F35FB6">
        <w:rPr>
          <w:rFonts w:ascii="Times New Roman" w:eastAsia="仿宋_GB2312" w:hAnsi="Times New Roman" w:cs="Times New Roman"/>
          <w:color w:val="000000" w:themeColor="text1"/>
          <w:sz w:val="32"/>
          <w:szCs w:val="32"/>
        </w:rPr>
        <w:t>其中，重大革新包含但不限于以下几种情况：</w:t>
      </w:r>
    </w:p>
    <w:p w14:paraId="2AC1A504" w14:textId="6AD23AE7" w:rsidR="00820276" w:rsidRPr="00F35FB6" w:rsidRDefault="00820276" w:rsidP="00820276">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1</w:t>
      </w:r>
      <w:r w:rsidRPr="00F35FB6">
        <w:rPr>
          <w:rFonts w:ascii="Times New Roman" w:eastAsia="仿宋_GB2312" w:hAnsi="Times New Roman" w:cs="Times New Roman"/>
          <w:color w:val="000000" w:themeColor="text1"/>
          <w:sz w:val="32"/>
          <w:szCs w:val="32"/>
        </w:rPr>
        <w:t>．采用全新的工作原理和</w:t>
      </w:r>
      <w:r w:rsidRPr="00F35FB6">
        <w:rPr>
          <w:rFonts w:ascii="Times New Roman" w:eastAsia="仿宋_GB2312" w:hAnsi="Times New Roman" w:cs="Times New Roman" w:hint="eastAsia"/>
          <w:color w:val="000000" w:themeColor="text1"/>
          <w:sz w:val="32"/>
          <w:szCs w:val="32"/>
        </w:rPr>
        <w:t>技术特征</w:t>
      </w:r>
      <w:r w:rsidRPr="00F35FB6">
        <w:rPr>
          <w:rFonts w:ascii="Times New Roman" w:eastAsia="仿宋_GB2312" w:hAnsi="Times New Roman" w:cs="Times New Roman"/>
          <w:color w:val="000000" w:themeColor="text1"/>
          <w:sz w:val="32"/>
          <w:szCs w:val="32"/>
        </w:rPr>
        <w:t>，属于创造性的全新设备。</w:t>
      </w:r>
    </w:p>
    <w:p w14:paraId="61E45C93" w14:textId="343EDDDD" w:rsidR="00820276" w:rsidRPr="00F35FB6" w:rsidRDefault="00820276" w:rsidP="00820276">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2</w:t>
      </w:r>
      <w:r w:rsidRPr="00F35FB6">
        <w:rPr>
          <w:rFonts w:ascii="Times New Roman" w:eastAsia="仿宋_GB2312" w:hAnsi="Times New Roman" w:cs="Times New Roman"/>
          <w:color w:val="000000" w:themeColor="text1"/>
          <w:sz w:val="32"/>
          <w:szCs w:val="32"/>
        </w:rPr>
        <w:t>．设备应用于全新的临床应用领域，或提供了全新的临床信息。如</w:t>
      </w:r>
      <w:r w:rsidRPr="00F35FB6">
        <w:rPr>
          <w:rFonts w:ascii="Times New Roman" w:eastAsia="仿宋_GB2312" w:hAnsi="Times New Roman" w:cs="Times New Roman" w:hint="eastAsia"/>
          <w:color w:val="000000" w:themeColor="text1"/>
          <w:sz w:val="32"/>
          <w:szCs w:val="32"/>
        </w:rPr>
        <w:t>用于</w:t>
      </w:r>
      <w:r w:rsidR="004E6D3B">
        <w:rPr>
          <w:rFonts w:ascii="Times New Roman" w:eastAsia="仿宋_GB2312" w:hAnsi="Times New Roman" w:cs="Times New Roman" w:hint="eastAsia"/>
          <w:color w:val="000000" w:themeColor="text1"/>
          <w:sz w:val="32"/>
          <w:szCs w:val="32"/>
        </w:rPr>
        <w:t>已批准产品</w:t>
      </w:r>
      <w:r w:rsidRPr="00F35FB6">
        <w:rPr>
          <w:rFonts w:ascii="Times New Roman" w:eastAsia="仿宋_GB2312" w:hAnsi="Times New Roman" w:cs="Times New Roman"/>
          <w:color w:val="000000" w:themeColor="text1"/>
          <w:sz w:val="32"/>
          <w:szCs w:val="32"/>
        </w:rPr>
        <w:t>均不覆盖的疾病</w:t>
      </w:r>
      <w:r w:rsidRPr="00F35FB6">
        <w:rPr>
          <w:rFonts w:ascii="Times New Roman" w:eastAsia="仿宋_GB2312" w:hAnsi="Times New Roman" w:cs="Times New Roman" w:hint="eastAsia"/>
          <w:color w:val="000000" w:themeColor="text1"/>
          <w:sz w:val="32"/>
          <w:szCs w:val="32"/>
        </w:rPr>
        <w:t>/</w:t>
      </w:r>
      <w:r w:rsidRPr="00F35FB6">
        <w:rPr>
          <w:rFonts w:ascii="Times New Roman" w:eastAsia="仿宋_GB2312" w:hAnsi="Times New Roman" w:cs="Times New Roman" w:hint="eastAsia"/>
          <w:color w:val="000000" w:themeColor="text1"/>
          <w:sz w:val="32"/>
          <w:szCs w:val="32"/>
        </w:rPr>
        <w:t>使用部位</w:t>
      </w:r>
      <w:r w:rsidRPr="00F35FB6">
        <w:rPr>
          <w:rFonts w:ascii="Times New Roman" w:eastAsia="仿宋_GB2312" w:hAnsi="Times New Roman" w:cs="Times New Roman"/>
          <w:color w:val="000000" w:themeColor="text1"/>
          <w:sz w:val="32"/>
          <w:szCs w:val="32"/>
        </w:rPr>
        <w:t>。</w:t>
      </w:r>
    </w:p>
    <w:p w14:paraId="10C0503E" w14:textId="77777777" w:rsidR="00820276" w:rsidRPr="00F35FB6" w:rsidRDefault="00820276" w:rsidP="00820276">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3</w:t>
      </w:r>
      <w:r w:rsidRPr="00F35FB6">
        <w:rPr>
          <w:rFonts w:ascii="Times New Roman" w:eastAsia="仿宋_GB2312" w:hAnsi="Times New Roman" w:cs="Times New Roman"/>
          <w:color w:val="000000" w:themeColor="text1"/>
          <w:sz w:val="32"/>
          <w:szCs w:val="32"/>
        </w:rPr>
        <w:t xml:space="preserve">. </w:t>
      </w:r>
      <w:r w:rsidRPr="00F35FB6">
        <w:rPr>
          <w:rFonts w:ascii="Times New Roman" w:eastAsia="仿宋_GB2312" w:hAnsi="Times New Roman" w:cs="Times New Roman"/>
          <w:color w:val="000000" w:themeColor="text1"/>
          <w:sz w:val="32"/>
          <w:szCs w:val="32"/>
        </w:rPr>
        <w:t>当产品的声输出参数超过已确认的安全范围</w:t>
      </w:r>
      <w:r w:rsidRPr="00F35FB6">
        <w:rPr>
          <w:rFonts w:ascii="Times New Roman" w:eastAsia="仿宋_GB2312" w:hAnsi="Times New Roman" w:cs="Times New Roman" w:hint="eastAsia"/>
          <w:color w:val="000000" w:themeColor="text1"/>
          <w:sz w:val="32"/>
          <w:szCs w:val="32"/>
        </w:rPr>
        <w:t>的</w:t>
      </w:r>
      <w:r w:rsidRPr="00F35FB6">
        <w:rPr>
          <w:rFonts w:ascii="Times New Roman" w:eastAsia="仿宋_GB2312" w:hAnsi="Times New Roman" w:cs="Times New Roman"/>
          <w:color w:val="000000" w:themeColor="text1"/>
          <w:sz w:val="32"/>
          <w:szCs w:val="32"/>
        </w:rPr>
        <w:t>。各部位声输出限值见附录</w:t>
      </w:r>
      <w:r w:rsidR="008F687B">
        <w:rPr>
          <w:rFonts w:ascii="Times New Roman" w:eastAsia="仿宋_GB2312" w:hAnsi="Times New Roman" w:cs="Times New Roman" w:hint="eastAsia"/>
          <w:color w:val="000000" w:themeColor="text1"/>
          <w:sz w:val="32"/>
          <w:szCs w:val="32"/>
        </w:rPr>
        <w:t>F</w:t>
      </w:r>
      <w:r w:rsidRPr="00F35FB6">
        <w:rPr>
          <w:rFonts w:ascii="Times New Roman" w:eastAsia="仿宋_GB2312" w:hAnsi="Times New Roman" w:cs="Times New Roman"/>
          <w:color w:val="000000" w:themeColor="text1"/>
          <w:sz w:val="32"/>
          <w:szCs w:val="32"/>
        </w:rPr>
        <w:t xml:space="preserve"> </w:t>
      </w:r>
      <w:r w:rsidRPr="00F35FB6">
        <w:rPr>
          <w:rFonts w:ascii="Times New Roman" w:eastAsia="仿宋_GB2312" w:hAnsi="Times New Roman" w:cs="Times New Roman"/>
          <w:color w:val="000000" w:themeColor="text1"/>
          <w:sz w:val="32"/>
          <w:szCs w:val="32"/>
        </w:rPr>
        <w:t>，声输出方法按照</w:t>
      </w:r>
      <w:r w:rsidRPr="00F35FB6">
        <w:rPr>
          <w:rFonts w:ascii="Times New Roman" w:eastAsia="仿宋_GB2312" w:hAnsi="Times New Roman" w:cs="Times New Roman"/>
          <w:color w:val="000000" w:themeColor="text1"/>
          <w:sz w:val="32"/>
          <w:szCs w:val="32"/>
        </w:rPr>
        <w:t>YY/T</w:t>
      </w:r>
      <w:r w:rsidRPr="00F35FB6">
        <w:rPr>
          <w:rFonts w:ascii="Times New Roman" w:hAnsi="Times New Roman" w:cs="Times New Roman"/>
          <w:color w:val="000000" w:themeColor="text1"/>
        </w:rPr>
        <w:t xml:space="preserve"> </w:t>
      </w:r>
      <w:r w:rsidRPr="00F35FB6">
        <w:rPr>
          <w:rFonts w:ascii="Times New Roman" w:eastAsia="仿宋_GB2312" w:hAnsi="Times New Roman" w:cs="Times New Roman"/>
          <w:color w:val="000000" w:themeColor="text1"/>
          <w:sz w:val="32"/>
          <w:szCs w:val="32"/>
        </w:rPr>
        <w:t>1084―2007</w:t>
      </w:r>
      <w:r w:rsidRPr="00F35FB6">
        <w:rPr>
          <w:rFonts w:ascii="Times New Roman" w:eastAsia="仿宋_GB2312" w:hAnsi="Times New Roman" w:cs="Times New Roman"/>
          <w:color w:val="000000" w:themeColor="text1"/>
          <w:sz w:val="32"/>
          <w:szCs w:val="32"/>
        </w:rPr>
        <w:t>《医用超声诊断设备声输出功率的测量方法》。</w:t>
      </w:r>
    </w:p>
    <w:p w14:paraId="3CD31006" w14:textId="21A06B91" w:rsidR="00820276" w:rsidRPr="00F35FB6" w:rsidRDefault="00820276" w:rsidP="00AD19B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此外，</w:t>
      </w:r>
      <w:r w:rsidRPr="00F35FB6">
        <w:rPr>
          <w:rFonts w:ascii="Times New Roman" w:eastAsia="仿宋_GB2312" w:hAnsi="Times New Roman" w:cs="Times New Roman"/>
          <w:color w:val="000000" w:themeColor="text1"/>
          <w:sz w:val="32"/>
          <w:szCs w:val="32"/>
        </w:rPr>
        <w:t>申报产品</w:t>
      </w:r>
      <w:r w:rsidRPr="00F35FB6">
        <w:rPr>
          <w:rFonts w:ascii="Times New Roman" w:eastAsia="仿宋_GB2312" w:hAnsi="Times New Roman" w:cs="Times New Roman" w:hint="eastAsia"/>
          <w:color w:val="000000" w:themeColor="text1"/>
          <w:sz w:val="32"/>
          <w:szCs w:val="32"/>
        </w:rPr>
        <w:t>无法通过其他临床评价路径充分证明产品临床应用安全有效性的，如</w:t>
      </w:r>
      <w:r w:rsidRPr="00F35FB6">
        <w:rPr>
          <w:rFonts w:ascii="Times New Roman" w:eastAsia="仿宋_GB2312" w:hAnsi="Times New Roman" w:cs="Times New Roman"/>
          <w:color w:val="000000" w:themeColor="text1"/>
          <w:sz w:val="32"/>
          <w:szCs w:val="32"/>
        </w:rPr>
        <w:t>设备采用了新的关键器件或</w:t>
      </w:r>
      <w:r w:rsidRPr="00F35FB6">
        <w:rPr>
          <w:rFonts w:ascii="Times New Roman" w:eastAsia="仿宋_GB2312" w:hAnsi="Times New Roman" w:cs="Times New Roman" w:hint="eastAsia"/>
          <w:color w:val="000000" w:themeColor="text1"/>
          <w:sz w:val="32"/>
          <w:szCs w:val="32"/>
        </w:rPr>
        <w:t>全新</w:t>
      </w:r>
      <w:r w:rsidRPr="00F35FB6">
        <w:rPr>
          <w:rFonts w:ascii="Times New Roman" w:eastAsia="仿宋_GB2312" w:hAnsi="Times New Roman" w:cs="Times New Roman"/>
          <w:color w:val="000000" w:themeColor="text1"/>
          <w:sz w:val="32"/>
          <w:szCs w:val="32"/>
        </w:rPr>
        <w:t>图像处理功能，具有新的技术特性，其对设备的应用</w:t>
      </w:r>
      <w:r w:rsidRPr="00F35FB6">
        <w:rPr>
          <w:rFonts w:ascii="Times New Roman" w:eastAsia="仿宋_GB2312" w:hAnsi="Times New Roman" w:cs="Times New Roman" w:hint="eastAsia"/>
          <w:color w:val="000000" w:themeColor="text1"/>
          <w:sz w:val="32"/>
          <w:szCs w:val="32"/>
        </w:rPr>
        <w:t>、</w:t>
      </w:r>
      <w:r w:rsidRPr="00F35FB6">
        <w:rPr>
          <w:rFonts w:ascii="Times New Roman" w:eastAsia="仿宋_GB2312" w:hAnsi="Times New Roman" w:cs="Times New Roman"/>
          <w:color w:val="000000" w:themeColor="text1"/>
          <w:sz w:val="32"/>
          <w:szCs w:val="32"/>
        </w:rPr>
        <w:t>操作或临床疾病诊断产生了较大的影响，所获得的影像质量也有很大区别</w:t>
      </w:r>
      <w:r w:rsidRPr="00F35FB6">
        <w:rPr>
          <w:rFonts w:ascii="Times New Roman" w:eastAsia="仿宋_GB2312" w:hAnsi="Times New Roman" w:cs="Times New Roman" w:hint="eastAsia"/>
          <w:color w:val="000000" w:themeColor="text1"/>
          <w:sz w:val="32"/>
          <w:szCs w:val="32"/>
        </w:rPr>
        <w:t>，且无法通过现有数据充分证明产品安全有效性的</w:t>
      </w:r>
      <w:r w:rsidR="00366ED6">
        <w:rPr>
          <w:rFonts w:ascii="Times New Roman" w:eastAsia="仿宋_GB2312" w:hAnsi="Times New Roman" w:cs="Times New Roman" w:hint="eastAsia"/>
          <w:color w:val="000000" w:themeColor="text1"/>
          <w:sz w:val="32"/>
          <w:szCs w:val="32"/>
        </w:rPr>
        <w:t>，也需考虑临床试验路径开展评价。</w:t>
      </w:r>
      <w:r w:rsidR="008F49FB">
        <w:rPr>
          <w:rFonts w:ascii="Times New Roman" w:eastAsia="仿宋_GB2312" w:hAnsi="Times New Roman" w:cs="Times New Roman" w:hint="eastAsia"/>
          <w:color w:val="000000" w:themeColor="text1"/>
          <w:sz w:val="32"/>
          <w:szCs w:val="32"/>
        </w:rPr>
        <w:t>本</w:t>
      </w:r>
      <w:r w:rsidRPr="00F35FB6">
        <w:rPr>
          <w:rFonts w:ascii="Times New Roman" w:eastAsia="仿宋_GB2312" w:hAnsi="Times New Roman" w:cs="Times New Roman" w:hint="eastAsia"/>
          <w:color w:val="000000" w:themeColor="text1"/>
          <w:sz w:val="32"/>
          <w:szCs w:val="32"/>
        </w:rPr>
        <w:t>导则中“全新”的定义为：国内尚无已批准的同类产品。</w:t>
      </w:r>
    </w:p>
    <w:p w14:paraId="081A842F" w14:textId="1392F198" w:rsidR="00B53708" w:rsidRPr="00F35FB6" w:rsidRDefault="00B53708" w:rsidP="00B53708">
      <w:pPr>
        <w:ind w:firstLine="63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影像型超声产品临床试验设计应考虑，以受试人群（样本）为观察对象，观察试验器械在正常使用条件下对人体疾</w:t>
      </w:r>
      <w:r w:rsidRPr="00F35FB6">
        <w:rPr>
          <w:rFonts w:ascii="Times New Roman" w:eastAsia="仿宋_GB2312" w:hAnsi="Times New Roman" w:cs="Times New Roman" w:hint="eastAsia"/>
          <w:color w:val="000000" w:themeColor="text1"/>
          <w:sz w:val="32"/>
          <w:szCs w:val="32"/>
        </w:rPr>
        <w:lastRenderedPageBreak/>
        <w:t>病、健康状态的评价能力，以推断试验器械在预期使用人群（总体）中的效应，并</w:t>
      </w:r>
      <w:r w:rsidRPr="00F35FB6">
        <w:rPr>
          <w:rFonts w:ascii="Times New Roman" w:eastAsia="仿宋_GB2312" w:hAnsi="Times New Roman" w:cs="Times New Roman"/>
          <w:color w:val="000000" w:themeColor="text1"/>
          <w:sz w:val="32"/>
          <w:szCs w:val="32"/>
        </w:rPr>
        <w:t>可参考《影像型超声诊断设备（第三类）技术审查指导原则（</w:t>
      </w:r>
      <w:r w:rsidRPr="00F35FB6">
        <w:rPr>
          <w:rFonts w:ascii="Times New Roman" w:eastAsia="仿宋_GB2312" w:hAnsi="Times New Roman" w:cs="Times New Roman"/>
          <w:color w:val="000000" w:themeColor="text1"/>
          <w:sz w:val="32"/>
          <w:szCs w:val="32"/>
        </w:rPr>
        <w:t>2015</w:t>
      </w:r>
      <w:r w:rsidRPr="00F35FB6">
        <w:rPr>
          <w:rFonts w:ascii="Times New Roman" w:eastAsia="仿宋_GB2312" w:hAnsi="Times New Roman" w:cs="Times New Roman"/>
          <w:color w:val="000000" w:themeColor="text1"/>
          <w:sz w:val="32"/>
          <w:szCs w:val="32"/>
        </w:rPr>
        <w:t>年修订版）》</w:t>
      </w:r>
      <w:r w:rsidRPr="00F35FB6">
        <w:rPr>
          <w:rFonts w:ascii="Times New Roman" w:eastAsia="仿宋_GB2312" w:hAnsi="Times New Roman" w:cs="Times New Roman" w:hint="eastAsia"/>
          <w:color w:val="000000" w:themeColor="text1"/>
          <w:sz w:val="32"/>
          <w:szCs w:val="32"/>
        </w:rPr>
        <w:t>的适用部分</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hint="eastAsia"/>
          <w:color w:val="000000" w:themeColor="text1"/>
          <w:sz w:val="32"/>
          <w:szCs w:val="32"/>
        </w:rPr>
        <w:t>重大革新产品需要开展临床试验</w:t>
      </w:r>
      <w:r w:rsidR="008F49FB">
        <w:rPr>
          <w:rFonts w:ascii="Times New Roman" w:eastAsia="仿宋_GB2312" w:hAnsi="Times New Roman" w:cs="Times New Roman" w:hint="eastAsia"/>
          <w:color w:val="000000" w:themeColor="text1"/>
          <w:sz w:val="32"/>
          <w:szCs w:val="32"/>
        </w:rPr>
        <w:t>，且</w:t>
      </w:r>
      <w:r w:rsidR="006439BD">
        <w:rPr>
          <w:rFonts w:ascii="Times New Roman" w:eastAsia="仿宋_GB2312" w:hAnsi="Times New Roman" w:cs="Times New Roman" w:hint="eastAsia"/>
          <w:color w:val="000000" w:themeColor="text1"/>
          <w:sz w:val="32"/>
          <w:szCs w:val="32"/>
        </w:rPr>
        <w:t>革新部分</w:t>
      </w:r>
      <w:r w:rsidR="00793939">
        <w:rPr>
          <w:rFonts w:ascii="Times New Roman" w:eastAsia="仿宋_GB2312" w:hAnsi="Times New Roman" w:cs="Times New Roman" w:hint="eastAsia"/>
          <w:color w:val="000000" w:themeColor="text1"/>
          <w:sz w:val="32"/>
          <w:szCs w:val="32"/>
        </w:rPr>
        <w:t>对使用方式带来很大的变化</w:t>
      </w:r>
      <w:r w:rsidR="006439BD">
        <w:rPr>
          <w:rFonts w:ascii="Times New Roman" w:eastAsia="仿宋_GB2312" w:hAnsi="Times New Roman" w:cs="Times New Roman" w:hint="eastAsia"/>
          <w:color w:val="000000" w:themeColor="text1"/>
          <w:sz w:val="32"/>
          <w:szCs w:val="32"/>
        </w:rPr>
        <w:t>，</w:t>
      </w:r>
      <w:r w:rsidRPr="00F35FB6">
        <w:rPr>
          <w:rFonts w:ascii="Times New Roman" w:eastAsia="仿宋_GB2312" w:hAnsi="Times New Roman" w:cs="Times New Roman" w:hint="eastAsia"/>
          <w:color w:val="000000" w:themeColor="text1"/>
          <w:sz w:val="32"/>
          <w:szCs w:val="32"/>
        </w:rPr>
        <w:t>还应在临床试验设计中考虑可用性与人因工程的确认，测试设计及样本量要求可参考</w:t>
      </w:r>
      <w:r w:rsidR="008F49FB">
        <w:rPr>
          <w:rFonts w:ascii="Times New Roman" w:eastAsia="仿宋_GB2312" w:hAnsi="Times New Roman" w:cs="Times New Roman" w:hint="eastAsia"/>
          <w:color w:val="000000" w:themeColor="text1"/>
          <w:sz w:val="32"/>
          <w:szCs w:val="32"/>
        </w:rPr>
        <w:t>相关标准要求</w:t>
      </w:r>
      <w:r w:rsidRPr="00F35FB6">
        <w:rPr>
          <w:rFonts w:ascii="Times New Roman" w:eastAsia="仿宋_GB2312" w:hAnsi="Times New Roman" w:cs="Times New Roman" w:hint="eastAsia"/>
          <w:color w:val="000000" w:themeColor="text1"/>
          <w:sz w:val="32"/>
          <w:szCs w:val="32"/>
        </w:rPr>
        <w:t>。</w:t>
      </w:r>
    </w:p>
    <w:p w14:paraId="7C4DB5EB" w14:textId="291468E8" w:rsidR="00A76DBD" w:rsidRDefault="00A76DBD">
      <w:pPr>
        <w:widowControl/>
        <w:jc w:val="left"/>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br w:type="page"/>
      </w:r>
    </w:p>
    <w:p w14:paraId="4C48F713" w14:textId="77777777" w:rsidR="0089298E" w:rsidRPr="00F35FB6" w:rsidRDefault="0089298E" w:rsidP="0089298E">
      <w:pPr>
        <w:pStyle w:val="2"/>
        <w:spacing w:line="415" w:lineRule="auto"/>
        <w:ind w:firstLineChars="200" w:firstLine="640"/>
        <w:rPr>
          <w:rFonts w:ascii="Times New Roman" w:eastAsia="黑体" w:hAnsi="Times New Roman" w:cs="Times New Roman"/>
          <w:b w:val="0"/>
          <w:color w:val="000000" w:themeColor="text1"/>
        </w:rPr>
      </w:pPr>
      <w:bookmarkStart w:id="11" w:name="_Toc21264123"/>
      <w:bookmarkStart w:id="12" w:name="_Toc34135434"/>
      <w:r w:rsidRPr="00F35FB6">
        <w:rPr>
          <w:rFonts w:ascii="Times New Roman" w:eastAsia="黑体" w:hAnsi="Times New Roman" w:cs="Times New Roman"/>
          <w:b w:val="0"/>
          <w:color w:val="000000" w:themeColor="text1"/>
        </w:rPr>
        <w:lastRenderedPageBreak/>
        <w:t>附录</w:t>
      </w:r>
      <w:r w:rsidRPr="00F35FB6">
        <w:rPr>
          <w:rFonts w:ascii="Times New Roman" w:eastAsia="黑体" w:hAnsi="Times New Roman" w:cs="Times New Roman"/>
          <w:b w:val="0"/>
          <w:color w:val="000000" w:themeColor="text1"/>
        </w:rPr>
        <w:t xml:space="preserve">A       </w:t>
      </w:r>
      <w:r w:rsidRPr="00F35FB6">
        <w:rPr>
          <w:rFonts w:ascii="Times New Roman" w:eastAsia="黑体" w:hAnsi="Times New Roman" w:cs="Times New Roman" w:hint="eastAsia"/>
          <w:b w:val="0"/>
          <w:color w:val="000000" w:themeColor="text1"/>
        </w:rPr>
        <w:t>临床评价资料格式举例</w:t>
      </w:r>
      <w:bookmarkEnd w:id="11"/>
      <w:bookmarkEnd w:id="12"/>
    </w:p>
    <w:p w14:paraId="263B73BD" w14:textId="77777777" w:rsidR="0089298E" w:rsidRPr="00F35FB6" w:rsidRDefault="0089298E" w:rsidP="0089298E">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申报产品的成像功能与图像后处理功能，探头的不同临床应用，成像模式、功能和所选评价路径概述（此部分内容仅为举例，相关功能、模式和应用部位的评价方法并非强制要求或建议采用）</w:t>
      </w:r>
    </w:p>
    <w:p w14:paraId="51D3D959" w14:textId="77777777" w:rsidR="0089298E" w:rsidRPr="00F35FB6" w:rsidRDefault="0089298E" w:rsidP="0089298E">
      <w:pPr>
        <w:pStyle w:val="2"/>
        <w:spacing w:line="415" w:lineRule="auto"/>
        <w:ind w:firstLineChars="200" w:firstLine="640"/>
        <w:rPr>
          <w:rFonts w:ascii="Times New Roman" w:eastAsia="黑体" w:hAnsi="Times New Roman" w:cs="Times New Roman"/>
          <w:b w:val="0"/>
          <w:color w:val="000000" w:themeColor="text1"/>
        </w:rPr>
      </w:pPr>
      <w:bookmarkStart w:id="13" w:name="_Toc21264125"/>
      <w:bookmarkStart w:id="14" w:name="_Toc34135435"/>
      <w:r w:rsidRPr="00F35FB6">
        <w:rPr>
          <w:rFonts w:ascii="Times New Roman" w:eastAsia="黑体" w:hAnsi="Times New Roman" w:cs="Times New Roman" w:hint="eastAsia"/>
          <w:b w:val="0"/>
          <w:color w:val="000000" w:themeColor="text1"/>
        </w:rPr>
        <w:t>（</w:t>
      </w:r>
      <w:r w:rsidR="006700EC" w:rsidRPr="00F35FB6">
        <w:rPr>
          <w:rFonts w:ascii="Times New Roman" w:eastAsia="黑体" w:hAnsi="Times New Roman" w:cs="Times New Roman" w:hint="eastAsia"/>
          <w:b w:val="0"/>
          <w:color w:val="000000" w:themeColor="text1"/>
        </w:rPr>
        <w:t>一</w:t>
      </w:r>
      <w:r w:rsidRPr="00F35FB6">
        <w:rPr>
          <w:rFonts w:ascii="Times New Roman" w:eastAsia="黑体" w:hAnsi="Times New Roman" w:cs="Times New Roman" w:hint="eastAsia"/>
          <w:b w:val="0"/>
          <w:color w:val="000000" w:themeColor="text1"/>
        </w:rPr>
        <w:t>）同品种比对路径部分</w:t>
      </w:r>
      <w:bookmarkEnd w:id="13"/>
      <w:bookmarkEnd w:id="14"/>
    </w:p>
    <w:tbl>
      <w:tblPr>
        <w:tblW w:w="8776" w:type="dxa"/>
        <w:tblCellMar>
          <w:left w:w="0" w:type="dxa"/>
          <w:right w:w="0" w:type="dxa"/>
        </w:tblCellMar>
        <w:tblLook w:val="0600" w:firstRow="0" w:lastRow="0" w:firstColumn="0" w:lastColumn="0" w:noHBand="1" w:noVBand="1"/>
      </w:tblPr>
      <w:tblGrid>
        <w:gridCol w:w="2558"/>
        <w:gridCol w:w="2260"/>
        <w:gridCol w:w="3958"/>
      </w:tblGrid>
      <w:tr w:rsidR="00F35FB6" w:rsidRPr="00F35FB6" w14:paraId="6685E088" w14:textId="77777777" w:rsidTr="00F930FC">
        <w:trPr>
          <w:trHeight w:val="323"/>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46144E"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成像相关</w:t>
            </w:r>
          </w:p>
        </w:tc>
      </w:tr>
      <w:tr w:rsidR="00F35FB6" w:rsidRPr="00F35FB6" w14:paraId="1593D9D8" w14:textId="77777777" w:rsidTr="00F930FC">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03A656"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探头</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10FE6B"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临床应用</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2FD2C29"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成像模式和功能</w:t>
            </w:r>
          </w:p>
        </w:tc>
      </w:tr>
      <w:tr w:rsidR="00F35FB6" w:rsidRPr="00F35FB6" w14:paraId="3FB45332" w14:textId="77777777" w:rsidTr="00F930FC">
        <w:trPr>
          <w:trHeight w:val="65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18E8BE"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凸阵探头</w:t>
            </w:r>
            <w:r w:rsidRPr="00F35FB6">
              <w:rPr>
                <w:rFonts w:ascii="Calibri" w:eastAsia="宋体" w:hAnsi="Calibri" w:cs="Times New Roman"/>
                <w:b/>
                <w:bCs/>
                <w:color w:val="000000" w:themeColor="text1"/>
                <w:sz w:val="24"/>
                <w:szCs w:val="40"/>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A5A07C"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腹部</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0A7842" w14:textId="36F23E6D" w:rsidR="0089298E" w:rsidRPr="00F35FB6" w:rsidRDefault="0089298E" w:rsidP="008941BB">
            <w:pPr>
              <w:widowControl/>
              <w:rPr>
                <w:rFonts w:ascii="Arial" w:eastAsia="宋体" w:hAnsi="Arial" w:cs="Arial"/>
                <w:color w:val="000000" w:themeColor="text1"/>
                <w:kern w:val="0"/>
                <w:sz w:val="24"/>
                <w:szCs w:val="36"/>
              </w:rPr>
            </w:pPr>
            <w:r w:rsidRPr="00F35FB6">
              <w:rPr>
                <w:rFonts w:ascii="Calibri" w:eastAsia="宋体" w:hAnsi="Calibri" w:cs="Times New Roman"/>
                <w:b/>
                <w:bCs/>
                <w:color w:val="000000" w:themeColor="text1"/>
                <w:sz w:val="24"/>
                <w:szCs w:val="40"/>
              </w:rPr>
              <w:t>3D</w:t>
            </w:r>
            <w:r w:rsidR="008941BB">
              <w:rPr>
                <w:rFonts w:ascii="Calibri" w:eastAsia="宋体" w:hAnsi="宋体" w:cs="Times New Roman" w:hint="eastAsia"/>
                <w:b/>
                <w:bCs/>
                <w:color w:val="000000" w:themeColor="text1"/>
                <w:sz w:val="24"/>
                <w:szCs w:val="40"/>
              </w:rPr>
              <w:t>、复合成像、造影</w:t>
            </w:r>
          </w:p>
        </w:tc>
      </w:tr>
      <w:tr w:rsidR="00F35FB6" w:rsidRPr="00F35FB6" w14:paraId="03B8036A" w14:textId="77777777" w:rsidTr="00F930FC">
        <w:trPr>
          <w:trHeight w:val="54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E86921" w14:textId="77777777" w:rsidR="0089298E" w:rsidRPr="00F35FB6" w:rsidRDefault="0089298E" w:rsidP="00F930FC">
            <w:pPr>
              <w:widowControl/>
              <w:jc w:val="left"/>
              <w:rPr>
                <w:rFonts w:ascii="Arial" w:eastAsia="宋体" w:hAnsi="Arial" w:cs="Arial"/>
                <w:color w:val="000000" w:themeColor="text1"/>
                <w:kern w:val="0"/>
                <w:sz w:val="24"/>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615C0CD"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妇产科</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B923997" w14:textId="250C5428" w:rsidR="0089298E" w:rsidRPr="00F35FB6" w:rsidRDefault="0089298E" w:rsidP="00F930FC">
            <w:pPr>
              <w:widowControl/>
              <w:rPr>
                <w:rFonts w:ascii="Arial" w:eastAsia="宋体" w:hAnsi="Arial" w:cs="Arial"/>
                <w:color w:val="000000" w:themeColor="text1"/>
                <w:kern w:val="0"/>
                <w:sz w:val="24"/>
                <w:szCs w:val="36"/>
              </w:rPr>
            </w:pPr>
            <w:r w:rsidRPr="00F35FB6">
              <w:rPr>
                <w:rFonts w:ascii="Calibri" w:eastAsia="宋体" w:hAnsi="Calibri" w:cs="Times New Roman"/>
                <w:b/>
                <w:bCs/>
                <w:color w:val="000000" w:themeColor="text1"/>
                <w:sz w:val="24"/>
                <w:szCs w:val="40"/>
              </w:rPr>
              <w:t>3D</w:t>
            </w:r>
            <w:r w:rsidRPr="00F35FB6">
              <w:rPr>
                <w:rFonts w:ascii="Calibri" w:eastAsia="宋体" w:hAnsi="宋体" w:cs="Times New Roman" w:hint="eastAsia"/>
                <w:b/>
                <w:bCs/>
                <w:color w:val="000000" w:themeColor="text1"/>
                <w:sz w:val="24"/>
                <w:szCs w:val="40"/>
              </w:rPr>
              <w:t>、复合成像</w:t>
            </w:r>
          </w:p>
        </w:tc>
      </w:tr>
      <w:tr w:rsidR="00F35FB6" w:rsidRPr="00F35FB6" w14:paraId="76D2A9F0" w14:textId="77777777" w:rsidTr="00F930FC">
        <w:trPr>
          <w:trHeight w:val="55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67BDC4"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线阵探头</w:t>
            </w:r>
            <w:r w:rsidRPr="00F35FB6">
              <w:rPr>
                <w:rFonts w:ascii="Calibri" w:eastAsia="宋体" w:hAnsi="Calibri" w:cs="Times New Roman" w:hint="eastAsia"/>
                <w:b/>
                <w:bCs/>
                <w:color w:val="000000" w:themeColor="text1"/>
                <w:sz w:val="24"/>
                <w:szCs w:val="40"/>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7E7F440"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浅表小器官</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92123E" w14:textId="3BB1262C" w:rsidR="0089298E" w:rsidRPr="00F35FB6" w:rsidRDefault="0089298E" w:rsidP="00F930FC">
            <w:pPr>
              <w:widowControl/>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静态</w:t>
            </w:r>
            <w:r w:rsidRPr="00F35FB6">
              <w:rPr>
                <w:rFonts w:ascii="Calibri" w:eastAsia="宋体" w:hAnsi="Calibri" w:cs="Times New Roman"/>
                <w:b/>
                <w:bCs/>
                <w:color w:val="000000" w:themeColor="text1"/>
                <w:sz w:val="24"/>
                <w:szCs w:val="40"/>
              </w:rPr>
              <w:t>/</w:t>
            </w:r>
            <w:r w:rsidRPr="00F35FB6">
              <w:rPr>
                <w:rFonts w:ascii="Calibri" w:eastAsia="宋体" w:hAnsi="宋体" w:cs="Times New Roman" w:hint="eastAsia"/>
                <w:b/>
                <w:bCs/>
                <w:color w:val="000000" w:themeColor="text1"/>
                <w:sz w:val="24"/>
                <w:szCs w:val="40"/>
              </w:rPr>
              <w:t>准静态弹性成像</w:t>
            </w:r>
          </w:p>
        </w:tc>
      </w:tr>
      <w:tr w:rsidR="00F35FB6" w:rsidRPr="00F35FB6" w14:paraId="7FD0DABD" w14:textId="77777777" w:rsidTr="00F930FC">
        <w:trPr>
          <w:trHeight w:val="6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CE5F17" w14:textId="77777777" w:rsidR="0089298E" w:rsidRPr="00F35FB6" w:rsidRDefault="0089298E" w:rsidP="00F930FC">
            <w:pPr>
              <w:widowControl/>
              <w:jc w:val="left"/>
              <w:rPr>
                <w:rFonts w:ascii="Arial" w:eastAsia="宋体" w:hAnsi="Arial" w:cs="Arial"/>
                <w:color w:val="000000" w:themeColor="text1"/>
                <w:kern w:val="0"/>
                <w:sz w:val="24"/>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22B56C"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外周血管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96AF54" w14:textId="69C5424F" w:rsidR="0089298E" w:rsidRPr="00F35FB6" w:rsidRDefault="0089298E" w:rsidP="00366ED6">
            <w:pPr>
              <w:widowControl/>
              <w:rPr>
                <w:rFonts w:ascii="Arial" w:eastAsia="宋体" w:hAnsi="Arial" w:cs="Arial"/>
                <w:color w:val="000000" w:themeColor="text1"/>
                <w:kern w:val="0"/>
                <w:sz w:val="24"/>
                <w:szCs w:val="36"/>
              </w:rPr>
            </w:pPr>
          </w:p>
        </w:tc>
      </w:tr>
      <w:tr w:rsidR="00F35FB6" w:rsidRPr="00F35FB6" w14:paraId="2AA9AEFF" w14:textId="77777777" w:rsidTr="00F930FC">
        <w:trPr>
          <w:trHeight w:val="5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A6491D4"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经阴道探头</w:t>
            </w:r>
            <w:r w:rsidRPr="00F35FB6">
              <w:rPr>
                <w:rFonts w:ascii="Calibri" w:eastAsia="宋体" w:hAnsi="Calibri" w:cs="Times New Roman"/>
                <w:b/>
                <w:bCs/>
                <w:color w:val="000000" w:themeColor="text1"/>
                <w:sz w:val="24"/>
                <w:szCs w:val="40"/>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3B2D95"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妇产科</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C50967B" w14:textId="2760911D" w:rsidR="0089298E" w:rsidRPr="00F35FB6" w:rsidRDefault="0089298E" w:rsidP="00F930FC">
            <w:pPr>
              <w:widowControl/>
              <w:rPr>
                <w:rFonts w:ascii="Arial" w:eastAsia="宋体" w:hAnsi="Arial" w:cs="Arial"/>
                <w:color w:val="000000" w:themeColor="text1"/>
                <w:kern w:val="0"/>
                <w:sz w:val="24"/>
                <w:szCs w:val="36"/>
              </w:rPr>
            </w:pPr>
          </w:p>
        </w:tc>
      </w:tr>
      <w:tr w:rsidR="00F35FB6" w:rsidRPr="00F35FB6" w14:paraId="264E786B" w14:textId="77777777" w:rsidTr="00F930FC">
        <w:trPr>
          <w:trHeight w:val="551"/>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AB3CF6"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后处理功能</w:t>
            </w:r>
          </w:p>
        </w:tc>
      </w:tr>
      <w:tr w:rsidR="00F35FB6" w:rsidRPr="00F35FB6" w14:paraId="4647223B" w14:textId="77777777" w:rsidTr="00F930FC">
        <w:trPr>
          <w:trHeight w:val="551"/>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6E6C8D"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平滑、彩色图谱、周长测量、距离测量、胎儿心脏三维重建</w:t>
            </w:r>
          </w:p>
        </w:tc>
      </w:tr>
    </w:tbl>
    <w:p w14:paraId="31F91670" w14:textId="77777777" w:rsidR="0089298E" w:rsidRPr="00F35FB6" w:rsidRDefault="0089298E" w:rsidP="0089298E">
      <w:pPr>
        <w:spacing w:line="520" w:lineRule="exact"/>
        <w:ind w:firstLineChars="200" w:firstLine="640"/>
        <w:rPr>
          <w:rFonts w:ascii="Times New Roman" w:eastAsia="仿宋_GB2312" w:hAnsi="Times New Roman" w:cs="Times New Roman"/>
          <w:color w:val="000000" w:themeColor="text1"/>
          <w:sz w:val="32"/>
          <w:szCs w:val="32"/>
        </w:rPr>
      </w:pPr>
    </w:p>
    <w:tbl>
      <w:tblPr>
        <w:tblW w:w="8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3"/>
        <w:gridCol w:w="1278"/>
        <w:gridCol w:w="2556"/>
        <w:gridCol w:w="994"/>
        <w:gridCol w:w="1462"/>
      </w:tblGrid>
      <w:tr w:rsidR="00F35FB6" w:rsidRPr="00F35FB6" w14:paraId="5EF5D22E" w14:textId="77777777" w:rsidTr="008941BB">
        <w:trPr>
          <w:trHeight w:val="439"/>
          <w:tblHeader/>
          <w:jc w:val="center"/>
        </w:trPr>
        <w:tc>
          <w:tcPr>
            <w:tcW w:w="8803" w:type="dxa"/>
            <w:gridSpan w:val="5"/>
            <w:shd w:val="clear" w:color="auto" w:fill="auto"/>
            <w:vAlign w:val="center"/>
          </w:tcPr>
          <w:p w14:paraId="3BDE9AD5" w14:textId="77777777" w:rsidR="0089298E" w:rsidRPr="00F35FB6" w:rsidRDefault="0089298E" w:rsidP="00F930FC">
            <w:pPr>
              <w:spacing w:line="300" w:lineRule="auto"/>
              <w:jc w:val="center"/>
              <w:rPr>
                <w:rFonts w:ascii="Times New Roman" w:eastAsia="黑体" w:hAnsi="Times New Roman" w:cs="Times New Roman"/>
                <w:color w:val="000000" w:themeColor="text1"/>
                <w:kern w:val="0"/>
                <w:sz w:val="28"/>
                <w:szCs w:val="24"/>
              </w:rPr>
            </w:pPr>
            <w:r w:rsidRPr="00F35FB6">
              <w:rPr>
                <w:rFonts w:ascii="Times New Roman" w:eastAsia="黑体" w:hAnsi="Times New Roman" w:cs="Times New Roman" w:hint="eastAsia"/>
                <w:color w:val="000000" w:themeColor="text1"/>
                <w:kern w:val="0"/>
                <w:sz w:val="28"/>
                <w:szCs w:val="24"/>
              </w:rPr>
              <w:t>系统部分同品种比对表</w:t>
            </w:r>
          </w:p>
          <w:p w14:paraId="65E6B68B" w14:textId="77777777" w:rsidR="0089298E" w:rsidRPr="00F35FB6" w:rsidRDefault="0089298E" w:rsidP="00F930FC">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hint="eastAsia"/>
                <w:color w:val="000000" w:themeColor="text1"/>
                <w:kern w:val="0"/>
                <w:sz w:val="24"/>
                <w:szCs w:val="24"/>
              </w:rPr>
              <w:t>（仅为样表，具体比对内容请参照附录</w:t>
            </w:r>
            <w:r w:rsidRPr="00F35FB6">
              <w:rPr>
                <w:rFonts w:ascii="Times New Roman" w:eastAsia="黑体" w:hAnsi="Times New Roman" w:cs="Times New Roman" w:hint="eastAsia"/>
                <w:color w:val="000000" w:themeColor="text1"/>
                <w:kern w:val="0"/>
                <w:sz w:val="24"/>
                <w:szCs w:val="24"/>
              </w:rPr>
              <w:t>C</w:t>
            </w:r>
            <w:r w:rsidRPr="00F35FB6">
              <w:rPr>
                <w:rFonts w:ascii="Times New Roman" w:eastAsia="黑体" w:hAnsi="Times New Roman" w:cs="Times New Roman" w:hint="eastAsia"/>
                <w:color w:val="000000" w:themeColor="text1"/>
                <w:kern w:val="0"/>
                <w:sz w:val="24"/>
                <w:szCs w:val="24"/>
              </w:rPr>
              <w:t>）</w:t>
            </w:r>
          </w:p>
        </w:tc>
      </w:tr>
      <w:tr w:rsidR="00F35FB6" w:rsidRPr="00F35FB6" w14:paraId="4DEF2A76" w14:textId="77777777" w:rsidTr="008941BB">
        <w:trPr>
          <w:trHeight w:val="439"/>
          <w:tblHeader/>
          <w:jc w:val="center"/>
        </w:trPr>
        <w:tc>
          <w:tcPr>
            <w:tcW w:w="2513" w:type="dxa"/>
            <w:shd w:val="clear" w:color="auto" w:fill="auto"/>
            <w:vAlign w:val="center"/>
          </w:tcPr>
          <w:p w14:paraId="178D06D4" w14:textId="77777777" w:rsidR="0089298E" w:rsidRPr="00F35FB6" w:rsidRDefault="0089298E" w:rsidP="00F930FC">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对比项目</w:t>
            </w:r>
          </w:p>
        </w:tc>
        <w:tc>
          <w:tcPr>
            <w:tcW w:w="1278" w:type="dxa"/>
            <w:shd w:val="clear" w:color="auto" w:fill="auto"/>
            <w:vAlign w:val="center"/>
          </w:tcPr>
          <w:p w14:paraId="184BBDDF" w14:textId="77777777" w:rsidR="0089298E" w:rsidRPr="00F35FB6" w:rsidRDefault="0089298E" w:rsidP="00F930FC">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申报产品</w:t>
            </w:r>
          </w:p>
        </w:tc>
        <w:tc>
          <w:tcPr>
            <w:tcW w:w="2556" w:type="dxa"/>
            <w:shd w:val="clear" w:color="auto" w:fill="auto"/>
            <w:vAlign w:val="center"/>
          </w:tcPr>
          <w:p w14:paraId="2CBFD919" w14:textId="77777777" w:rsidR="0089298E" w:rsidRPr="00F35FB6" w:rsidRDefault="0089298E" w:rsidP="00F930FC">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同品种医疗器械（若为多个，应增加列）</w:t>
            </w:r>
          </w:p>
        </w:tc>
        <w:tc>
          <w:tcPr>
            <w:tcW w:w="994" w:type="dxa"/>
            <w:shd w:val="clear" w:color="auto" w:fill="auto"/>
            <w:vAlign w:val="center"/>
          </w:tcPr>
          <w:p w14:paraId="56F859B0" w14:textId="77777777" w:rsidR="0089298E" w:rsidRPr="00F35FB6" w:rsidRDefault="0089298E" w:rsidP="00F930FC">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差异性</w:t>
            </w:r>
          </w:p>
        </w:tc>
        <w:tc>
          <w:tcPr>
            <w:tcW w:w="1462" w:type="dxa"/>
            <w:shd w:val="clear" w:color="auto" w:fill="auto"/>
            <w:vAlign w:val="center"/>
          </w:tcPr>
          <w:p w14:paraId="1095AB54" w14:textId="77777777" w:rsidR="0089298E" w:rsidRPr="00F35FB6" w:rsidRDefault="0089298E" w:rsidP="00F930FC">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支持性资料</w:t>
            </w:r>
          </w:p>
          <w:p w14:paraId="58DA68B1" w14:textId="77777777" w:rsidR="0089298E" w:rsidRPr="00F35FB6" w:rsidRDefault="0089298E" w:rsidP="00F930FC">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概述</w:t>
            </w:r>
          </w:p>
        </w:tc>
      </w:tr>
      <w:tr w:rsidR="00F35FB6" w:rsidRPr="00F35FB6" w14:paraId="0B02788E" w14:textId="77777777" w:rsidTr="008941BB">
        <w:trPr>
          <w:trHeight w:val="415"/>
          <w:jc w:val="center"/>
        </w:trPr>
        <w:tc>
          <w:tcPr>
            <w:tcW w:w="2513" w:type="dxa"/>
            <w:shd w:val="clear" w:color="auto" w:fill="auto"/>
            <w:vAlign w:val="center"/>
          </w:tcPr>
          <w:p w14:paraId="6B3CDABD"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型号及注册人</w:t>
            </w:r>
          </w:p>
        </w:tc>
        <w:tc>
          <w:tcPr>
            <w:tcW w:w="1278" w:type="dxa"/>
            <w:shd w:val="clear" w:color="auto" w:fill="auto"/>
            <w:vAlign w:val="center"/>
          </w:tcPr>
          <w:p w14:paraId="18A077C1"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2556" w:type="dxa"/>
            <w:shd w:val="clear" w:color="auto" w:fill="auto"/>
            <w:vAlign w:val="center"/>
          </w:tcPr>
          <w:p w14:paraId="5F1EDA96" w14:textId="77777777" w:rsidR="0089298E" w:rsidRPr="00F35FB6" w:rsidRDefault="0089298E" w:rsidP="00F930FC">
            <w:pPr>
              <w:spacing w:line="300" w:lineRule="auto"/>
              <w:jc w:val="left"/>
              <w:rPr>
                <w:rFonts w:ascii="Times New Roman" w:eastAsia="仿宋_GB2312" w:hAnsi="Times New Roman" w:cs="Times New Roman"/>
                <w:color w:val="000000" w:themeColor="text1"/>
                <w:kern w:val="0"/>
                <w:sz w:val="24"/>
                <w:szCs w:val="24"/>
              </w:rPr>
            </w:pPr>
          </w:p>
        </w:tc>
        <w:tc>
          <w:tcPr>
            <w:tcW w:w="994" w:type="dxa"/>
            <w:shd w:val="clear" w:color="auto" w:fill="auto"/>
            <w:vAlign w:val="center"/>
          </w:tcPr>
          <w:p w14:paraId="3DB4A487"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1462" w:type="dxa"/>
            <w:shd w:val="clear" w:color="auto" w:fill="auto"/>
            <w:vAlign w:val="center"/>
          </w:tcPr>
          <w:p w14:paraId="5618A86E"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r>
      <w:tr w:rsidR="00F35FB6" w:rsidRPr="00F35FB6" w14:paraId="5D3D9D4D" w14:textId="77777777" w:rsidTr="008941BB">
        <w:trPr>
          <w:trHeight w:val="1198"/>
          <w:jc w:val="center"/>
        </w:trPr>
        <w:tc>
          <w:tcPr>
            <w:tcW w:w="2513" w:type="dxa"/>
            <w:shd w:val="clear" w:color="auto" w:fill="auto"/>
            <w:vAlign w:val="center"/>
          </w:tcPr>
          <w:p w14:paraId="78D784F9"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基本原理</w:t>
            </w:r>
          </w:p>
          <w:p w14:paraId="7F1536CB" w14:textId="77777777" w:rsidR="0089298E" w:rsidRPr="00F35FB6" w:rsidRDefault="0089298E" w:rsidP="00F930FC">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）工作原理</w:t>
            </w:r>
          </w:p>
          <w:p w14:paraId="6BE41124"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）作用机理</w:t>
            </w:r>
          </w:p>
        </w:tc>
        <w:tc>
          <w:tcPr>
            <w:tcW w:w="1278" w:type="dxa"/>
            <w:shd w:val="clear" w:color="auto" w:fill="auto"/>
            <w:vAlign w:val="center"/>
          </w:tcPr>
          <w:p w14:paraId="2772749C"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2556" w:type="dxa"/>
            <w:shd w:val="clear" w:color="auto" w:fill="auto"/>
            <w:vAlign w:val="center"/>
          </w:tcPr>
          <w:p w14:paraId="6CF0591D" w14:textId="77777777" w:rsidR="0089298E" w:rsidRPr="00F35FB6" w:rsidRDefault="0089298E" w:rsidP="00F930FC">
            <w:pPr>
              <w:spacing w:line="300" w:lineRule="auto"/>
              <w:jc w:val="left"/>
              <w:rPr>
                <w:rFonts w:ascii="Times New Roman" w:eastAsia="仿宋_GB2312" w:hAnsi="Times New Roman" w:cs="Times New Roman"/>
                <w:color w:val="000000" w:themeColor="text1"/>
                <w:kern w:val="0"/>
                <w:sz w:val="24"/>
                <w:szCs w:val="24"/>
              </w:rPr>
            </w:pPr>
          </w:p>
        </w:tc>
        <w:tc>
          <w:tcPr>
            <w:tcW w:w="994" w:type="dxa"/>
            <w:shd w:val="clear" w:color="auto" w:fill="auto"/>
            <w:vAlign w:val="center"/>
          </w:tcPr>
          <w:p w14:paraId="5B97A292"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1462" w:type="dxa"/>
            <w:shd w:val="clear" w:color="auto" w:fill="auto"/>
            <w:vAlign w:val="center"/>
          </w:tcPr>
          <w:p w14:paraId="6344B0C0"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r>
      <w:tr w:rsidR="00F35FB6" w:rsidRPr="00F35FB6" w14:paraId="21D0BF65" w14:textId="77777777" w:rsidTr="008941BB">
        <w:trPr>
          <w:trHeight w:val="1214"/>
          <w:jc w:val="center"/>
        </w:trPr>
        <w:tc>
          <w:tcPr>
            <w:tcW w:w="2513" w:type="dxa"/>
            <w:shd w:val="clear" w:color="auto" w:fill="auto"/>
            <w:vAlign w:val="center"/>
          </w:tcPr>
          <w:p w14:paraId="1FC86DDD"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2.</w:t>
            </w:r>
            <w:r w:rsidRPr="00F35FB6">
              <w:rPr>
                <w:rFonts w:ascii="Times New Roman" w:eastAsia="仿宋_GB2312" w:hAnsi="Times New Roman" w:cs="Times New Roman"/>
                <w:color w:val="000000" w:themeColor="text1"/>
                <w:kern w:val="0"/>
                <w:sz w:val="24"/>
                <w:szCs w:val="24"/>
              </w:rPr>
              <w:t>结构组成</w:t>
            </w:r>
          </w:p>
          <w:p w14:paraId="672B776C" w14:textId="77777777" w:rsidR="0089298E" w:rsidRPr="00F35FB6" w:rsidRDefault="0089298E" w:rsidP="00F930FC">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）产品组成</w:t>
            </w:r>
          </w:p>
          <w:p w14:paraId="099156A9"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）核心部件</w:t>
            </w:r>
          </w:p>
        </w:tc>
        <w:tc>
          <w:tcPr>
            <w:tcW w:w="1278" w:type="dxa"/>
            <w:shd w:val="clear" w:color="auto" w:fill="auto"/>
            <w:vAlign w:val="center"/>
          </w:tcPr>
          <w:p w14:paraId="27B63E81"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2556" w:type="dxa"/>
            <w:shd w:val="clear" w:color="auto" w:fill="auto"/>
            <w:vAlign w:val="center"/>
          </w:tcPr>
          <w:p w14:paraId="15889BAE" w14:textId="77777777" w:rsidR="0089298E" w:rsidRPr="00F35FB6" w:rsidRDefault="0089298E" w:rsidP="00F930FC">
            <w:pPr>
              <w:spacing w:line="300" w:lineRule="auto"/>
              <w:jc w:val="left"/>
              <w:rPr>
                <w:rFonts w:ascii="Times New Roman" w:eastAsia="仿宋_GB2312" w:hAnsi="Times New Roman" w:cs="Times New Roman"/>
                <w:color w:val="000000" w:themeColor="text1"/>
                <w:kern w:val="0"/>
                <w:sz w:val="24"/>
                <w:szCs w:val="24"/>
              </w:rPr>
            </w:pPr>
          </w:p>
        </w:tc>
        <w:tc>
          <w:tcPr>
            <w:tcW w:w="994" w:type="dxa"/>
            <w:shd w:val="clear" w:color="auto" w:fill="auto"/>
            <w:vAlign w:val="center"/>
          </w:tcPr>
          <w:p w14:paraId="34C91A42" w14:textId="77777777" w:rsidR="0089298E" w:rsidRPr="00F35FB6" w:rsidRDefault="0089298E" w:rsidP="00F930FC">
            <w:pPr>
              <w:tabs>
                <w:tab w:val="left" w:pos="0"/>
              </w:tabs>
              <w:autoSpaceDE w:val="0"/>
              <w:autoSpaceDN w:val="0"/>
              <w:adjustRightInd w:val="0"/>
              <w:spacing w:line="300" w:lineRule="auto"/>
              <w:rPr>
                <w:rFonts w:ascii="Times New Roman" w:eastAsia="仿宋_GB2312" w:hAnsi="Times New Roman" w:cs="Times New Roman"/>
                <w:color w:val="000000" w:themeColor="text1"/>
                <w:kern w:val="0"/>
                <w:sz w:val="24"/>
                <w:szCs w:val="24"/>
              </w:rPr>
            </w:pPr>
          </w:p>
        </w:tc>
        <w:tc>
          <w:tcPr>
            <w:tcW w:w="1462" w:type="dxa"/>
            <w:shd w:val="clear" w:color="auto" w:fill="auto"/>
            <w:vAlign w:val="center"/>
          </w:tcPr>
          <w:p w14:paraId="22012AB9"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r>
      <w:tr w:rsidR="00F35FB6" w:rsidRPr="00F35FB6" w14:paraId="7320A9C7" w14:textId="77777777" w:rsidTr="008941BB">
        <w:trPr>
          <w:trHeight w:val="415"/>
          <w:jc w:val="center"/>
        </w:trPr>
        <w:tc>
          <w:tcPr>
            <w:tcW w:w="2513" w:type="dxa"/>
            <w:shd w:val="clear" w:color="auto" w:fill="auto"/>
            <w:vAlign w:val="center"/>
          </w:tcPr>
          <w:p w14:paraId="604B4468"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3.</w:t>
            </w:r>
            <w:r w:rsidRPr="00F35FB6">
              <w:rPr>
                <w:rFonts w:ascii="Times New Roman" w:eastAsia="仿宋_GB2312" w:hAnsi="Times New Roman" w:cs="Times New Roman"/>
                <w:color w:val="000000" w:themeColor="text1"/>
                <w:kern w:val="0"/>
                <w:sz w:val="24"/>
                <w:szCs w:val="24"/>
              </w:rPr>
              <w:t>生产工艺</w:t>
            </w:r>
          </w:p>
        </w:tc>
        <w:tc>
          <w:tcPr>
            <w:tcW w:w="1278" w:type="dxa"/>
            <w:shd w:val="clear" w:color="auto" w:fill="auto"/>
            <w:vAlign w:val="center"/>
          </w:tcPr>
          <w:p w14:paraId="428C24E5"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2556" w:type="dxa"/>
            <w:shd w:val="clear" w:color="auto" w:fill="auto"/>
            <w:vAlign w:val="center"/>
          </w:tcPr>
          <w:p w14:paraId="15703A3D"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994" w:type="dxa"/>
            <w:shd w:val="clear" w:color="auto" w:fill="auto"/>
            <w:vAlign w:val="center"/>
          </w:tcPr>
          <w:p w14:paraId="0D76EFDC"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1462" w:type="dxa"/>
            <w:shd w:val="clear" w:color="auto" w:fill="auto"/>
            <w:vAlign w:val="center"/>
          </w:tcPr>
          <w:p w14:paraId="26DC7928"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r>
      <w:tr w:rsidR="00F35FB6" w:rsidRPr="00F35FB6" w14:paraId="1E5F9487" w14:textId="77777777" w:rsidTr="008941BB">
        <w:trPr>
          <w:trHeight w:val="421"/>
          <w:jc w:val="center"/>
        </w:trPr>
        <w:tc>
          <w:tcPr>
            <w:tcW w:w="2513" w:type="dxa"/>
            <w:shd w:val="clear" w:color="auto" w:fill="auto"/>
            <w:vAlign w:val="center"/>
          </w:tcPr>
          <w:p w14:paraId="471E249D" w14:textId="77777777" w:rsidR="0089298E" w:rsidRPr="00F35FB6" w:rsidRDefault="0089298E" w:rsidP="00F930FC">
            <w:pPr>
              <w:spacing w:line="276" w:lineRule="auto"/>
              <w:jc w:val="lef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hint="eastAsia"/>
                <w:color w:val="000000" w:themeColor="text1"/>
                <w:kern w:val="0"/>
                <w:sz w:val="32"/>
                <w:szCs w:val="24"/>
              </w:rPr>
              <w:t>……</w:t>
            </w:r>
          </w:p>
        </w:tc>
        <w:tc>
          <w:tcPr>
            <w:tcW w:w="1278" w:type="dxa"/>
            <w:shd w:val="clear" w:color="auto" w:fill="auto"/>
            <w:vAlign w:val="center"/>
          </w:tcPr>
          <w:p w14:paraId="6A6F7579"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2556" w:type="dxa"/>
            <w:shd w:val="clear" w:color="auto" w:fill="auto"/>
            <w:vAlign w:val="center"/>
          </w:tcPr>
          <w:p w14:paraId="50FA8603"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994" w:type="dxa"/>
            <w:shd w:val="clear" w:color="auto" w:fill="auto"/>
            <w:vAlign w:val="center"/>
          </w:tcPr>
          <w:p w14:paraId="35F3FFE0"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c>
          <w:tcPr>
            <w:tcW w:w="1462" w:type="dxa"/>
            <w:shd w:val="clear" w:color="auto" w:fill="auto"/>
            <w:vAlign w:val="center"/>
          </w:tcPr>
          <w:p w14:paraId="6CAC0598" w14:textId="77777777" w:rsidR="0089298E" w:rsidRPr="00F35FB6" w:rsidRDefault="0089298E" w:rsidP="00F930FC">
            <w:pPr>
              <w:spacing w:line="300" w:lineRule="auto"/>
              <w:rPr>
                <w:rFonts w:ascii="Times New Roman" w:eastAsia="仿宋_GB2312" w:hAnsi="Times New Roman" w:cs="Times New Roman"/>
                <w:color w:val="000000" w:themeColor="text1"/>
                <w:kern w:val="0"/>
                <w:sz w:val="24"/>
                <w:szCs w:val="24"/>
              </w:rPr>
            </w:pPr>
          </w:p>
        </w:tc>
      </w:tr>
    </w:tbl>
    <w:p w14:paraId="53D1BFB5" w14:textId="77777777" w:rsidR="0089298E" w:rsidRDefault="008941BB" w:rsidP="008941BB">
      <w:pPr>
        <w:spacing w:line="520" w:lineRule="exact"/>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w:t>
      </w:r>
    </w:p>
    <w:p w14:paraId="30B4533A" w14:textId="77777777" w:rsidR="008941BB" w:rsidRDefault="008941BB" w:rsidP="0089298E">
      <w:pPr>
        <w:spacing w:line="520" w:lineRule="exact"/>
        <w:ind w:firstLineChars="200" w:firstLine="640"/>
        <w:rPr>
          <w:rFonts w:ascii="Times New Roman" w:eastAsia="仿宋_GB2312" w:hAnsi="Times New Roman" w:cs="Times New Roman"/>
          <w:color w:val="000000" w:themeColor="text1"/>
          <w:sz w:val="32"/>
          <w:szCs w:val="32"/>
        </w:rPr>
      </w:pPr>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6"/>
        <w:gridCol w:w="2552"/>
        <w:gridCol w:w="992"/>
        <w:gridCol w:w="1501"/>
      </w:tblGrid>
      <w:tr w:rsidR="008941BB" w:rsidRPr="00F35FB6" w14:paraId="070EA13A" w14:textId="77777777" w:rsidTr="000D400A">
        <w:trPr>
          <w:trHeight w:val="412"/>
          <w:tblHeader/>
          <w:jc w:val="center"/>
        </w:trPr>
        <w:tc>
          <w:tcPr>
            <w:tcW w:w="8873" w:type="dxa"/>
            <w:gridSpan w:val="5"/>
            <w:shd w:val="clear" w:color="auto" w:fill="auto"/>
            <w:vAlign w:val="center"/>
          </w:tcPr>
          <w:p w14:paraId="10E9B50F" w14:textId="77777777" w:rsidR="008941BB" w:rsidRPr="00F35FB6" w:rsidRDefault="008941BB" w:rsidP="000D400A">
            <w:pPr>
              <w:spacing w:line="300" w:lineRule="auto"/>
              <w:jc w:val="center"/>
              <w:rPr>
                <w:rFonts w:ascii="Times New Roman" w:eastAsia="黑体" w:hAnsi="Times New Roman" w:cs="Times New Roman"/>
                <w:color w:val="000000" w:themeColor="text1"/>
                <w:kern w:val="0"/>
                <w:sz w:val="32"/>
                <w:szCs w:val="24"/>
              </w:rPr>
            </w:pPr>
            <w:r w:rsidRPr="00F35FB6">
              <w:rPr>
                <w:rFonts w:ascii="Times New Roman" w:eastAsia="黑体" w:hAnsi="Times New Roman" w:cs="Times New Roman" w:hint="eastAsia"/>
                <w:color w:val="000000" w:themeColor="text1"/>
                <w:kern w:val="0"/>
                <w:sz w:val="32"/>
                <w:szCs w:val="24"/>
              </w:rPr>
              <w:t>成像功能部分同品种比对表</w:t>
            </w:r>
            <w:r w:rsidRPr="00F35FB6">
              <w:rPr>
                <w:rFonts w:ascii="Times New Roman" w:eastAsia="黑体" w:hAnsi="Times New Roman" w:cs="Times New Roman" w:hint="eastAsia"/>
                <w:color w:val="000000" w:themeColor="text1"/>
                <w:kern w:val="0"/>
                <w:sz w:val="32"/>
                <w:szCs w:val="24"/>
              </w:rPr>
              <w:t>---</w:t>
            </w:r>
            <w:r w:rsidRPr="00F35FB6">
              <w:rPr>
                <w:rFonts w:ascii="Times New Roman" w:eastAsia="黑体" w:hAnsi="Times New Roman" w:cs="Times New Roman" w:hint="eastAsia"/>
                <w:color w:val="000000" w:themeColor="text1"/>
                <w:kern w:val="0"/>
                <w:sz w:val="32"/>
                <w:szCs w:val="24"/>
              </w:rPr>
              <w:t>探头</w:t>
            </w:r>
            <w:r w:rsidRPr="00F35FB6">
              <w:rPr>
                <w:rFonts w:ascii="Times New Roman" w:eastAsia="黑体" w:hAnsi="Times New Roman" w:cs="Times New Roman" w:hint="eastAsia"/>
                <w:color w:val="000000" w:themeColor="text1"/>
                <w:kern w:val="0"/>
                <w:sz w:val="32"/>
                <w:szCs w:val="24"/>
              </w:rPr>
              <w:t>A</w:t>
            </w:r>
            <w:r w:rsidRPr="00F35FB6">
              <w:rPr>
                <w:rFonts w:ascii="Times New Roman" w:eastAsia="黑体" w:hAnsi="Times New Roman" w:cs="Times New Roman" w:hint="eastAsia"/>
                <w:color w:val="000000" w:themeColor="text1"/>
                <w:kern w:val="0"/>
                <w:sz w:val="32"/>
                <w:szCs w:val="24"/>
              </w:rPr>
              <w:t>腹部，造影成像</w:t>
            </w:r>
          </w:p>
          <w:p w14:paraId="70D3C3E2" w14:textId="77777777" w:rsidR="008941BB" w:rsidRPr="00F35FB6" w:rsidRDefault="008941BB" w:rsidP="000D400A">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hint="eastAsia"/>
                <w:color w:val="000000" w:themeColor="text1"/>
                <w:kern w:val="0"/>
                <w:sz w:val="24"/>
                <w:szCs w:val="24"/>
              </w:rPr>
              <w:t>（仅为样表，具体比对内容请参照附录</w:t>
            </w:r>
            <w:r w:rsidRPr="00F35FB6">
              <w:rPr>
                <w:rFonts w:ascii="Times New Roman" w:eastAsia="黑体" w:hAnsi="Times New Roman" w:cs="Times New Roman" w:hint="eastAsia"/>
                <w:color w:val="000000" w:themeColor="text1"/>
                <w:kern w:val="0"/>
                <w:sz w:val="24"/>
                <w:szCs w:val="24"/>
              </w:rPr>
              <w:t>C</w:t>
            </w:r>
            <w:r w:rsidRPr="00F35FB6">
              <w:rPr>
                <w:rFonts w:ascii="Times New Roman" w:eastAsia="黑体" w:hAnsi="Times New Roman" w:cs="Times New Roman" w:hint="eastAsia"/>
                <w:color w:val="000000" w:themeColor="text1"/>
                <w:kern w:val="0"/>
                <w:sz w:val="24"/>
                <w:szCs w:val="24"/>
              </w:rPr>
              <w:t>）</w:t>
            </w:r>
          </w:p>
        </w:tc>
      </w:tr>
      <w:tr w:rsidR="008941BB" w:rsidRPr="00F35FB6" w14:paraId="03C3EEA6" w14:textId="77777777" w:rsidTr="000D400A">
        <w:trPr>
          <w:trHeight w:val="412"/>
          <w:tblHeader/>
          <w:jc w:val="center"/>
        </w:trPr>
        <w:tc>
          <w:tcPr>
            <w:tcW w:w="2552" w:type="dxa"/>
            <w:shd w:val="clear" w:color="auto" w:fill="auto"/>
            <w:vAlign w:val="center"/>
          </w:tcPr>
          <w:p w14:paraId="574BE5BE" w14:textId="77777777" w:rsidR="008941BB" w:rsidRPr="00F35FB6" w:rsidRDefault="008941BB" w:rsidP="000D400A">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对比项目</w:t>
            </w:r>
          </w:p>
        </w:tc>
        <w:tc>
          <w:tcPr>
            <w:tcW w:w="1276" w:type="dxa"/>
            <w:shd w:val="clear" w:color="auto" w:fill="auto"/>
            <w:vAlign w:val="center"/>
          </w:tcPr>
          <w:p w14:paraId="15B9824B" w14:textId="77777777" w:rsidR="008941BB" w:rsidRPr="00F35FB6" w:rsidRDefault="008941BB" w:rsidP="000D400A">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申报产品</w:t>
            </w:r>
          </w:p>
        </w:tc>
        <w:tc>
          <w:tcPr>
            <w:tcW w:w="2552" w:type="dxa"/>
            <w:shd w:val="clear" w:color="auto" w:fill="auto"/>
            <w:vAlign w:val="center"/>
          </w:tcPr>
          <w:p w14:paraId="08C829AD" w14:textId="77777777" w:rsidR="008941BB" w:rsidRPr="00F35FB6" w:rsidRDefault="008941BB" w:rsidP="000D400A">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同品种医疗器械（若为多个，应增加列）</w:t>
            </w:r>
          </w:p>
        </w:tc>
        <w:tc>
          <w:tcPr>
            <w:tcW w:w="992" w:type="dxa"/>
            <w:shd w:val="clear" w:color="auto" w:fill="auto"/>
            <w:vAlign w:val="center"/>
          </w:tcPr>
          <w:p w14:paraId="01F38EB2" w14:textId="77777777" w:rsidR="008941BB" w:rsidRPr="00F35FB6" w:rsidRDefault="008941BB" w:rsidP="000D400A">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差异性</w:t>
            </w:r>
          </w:p>
        </w:tc>
        <w:tc>
          <w:tcPr>
            <w:tcW w:w="1501" w:type="dxa"/>
            <w:shd w:val="clear" w:color="auto" w:fill="auto"/>
            <w:vAlign w:val="center"/>
          </w:tcPr>
          <w:p w14:paraId="77B5E2A8" w14:textId="77777777" w:rsidR="008941BB" w:rsidRPr="00F35FB6" w:rsidRDefault="008941BB" w:rsidP="000D400A">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支持性资料</w:t>
            </w:r>
          </w:p>
          <w:p w14:paraId="17C53661" w14:textId="77777777" w:rsidR="008941BB" w:rsidRPr="00F35FB6" w:rsidRDefault="008941BB" w:rsidP="000D400A">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概述</w:t>
            </w:r>
          </w:p>
        </w:tc>
      </w:tr>
      <w:tr w:rsidR="008941BB" w:rsidRPr="00F35FB6" w14:paraId="044ABD35" w14:textId="77777777" w:rsidTr="000D400A">
        <w:trPr>
          <w:jc w:val="center"/>
        </w:trPr>
        <w:tc>
          <w:tcPr>
            <w:tcW w:w="2552" w:type="dxa"/>
            <w:shd w:val="clear" w:color="auto" w:fill="auto"/>
            <w:vAlign w:val="center"/>
          </w:tcPr>
          <w:p w14:paraId="0EA70DC1"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型号及注册人</w:t>
            </w:r>
          </w:p>
        </w:tc>
        <w:tc>
          <w:tcPr>
            <w:tcW w:w="1276" w:type="dxa"/>
            <w:shd w:val="clear" w:color="auto" w:fill="auto"/>
            <w:vAlign w:val="center"/>
          </w:tcPr>
          <w:p w14:paraId="39C76879"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c>
          <w:tcPr>
            <w:tcW w:w="2552" w:type="dxa"/>
            <w:shd w:val="clear" w:color="auto" w:fill="auto"/>
            <w:vAlign w:val="center"/>
          </w:tcPr>
          <w:p w14:paraId="31FFCF1D" w14:textId="77777777" w:rsidR="008941BB" w:rsidRPr="00F35FB6" w:rsidRDefault="008941BB" w:rsidP="000D400A">
            <w:pPr>
              <w:spacing w:line="300" w:lineRule="auto"/>
              <w:jc w:val="left"/>
              <w:rPr>
                <w:rFonts w:ascii="Times New Roman" w:eastAsia="仿宋_GB2312" w:hAnsi="Times New Roman" w:cs="Times New Roman"/>
                <w:color w:val="000000" w:themeColor="text1"/>
                <w:kern w:val="0"/>
                <w:sz w:val="24"/>
                <w:szCs w:val="24"/>
              </w:rPr>
            </w:pPr>
          </w:p>
        </w:tc>
        <w:tc>
          <w:tcPr>
            <w:tcW w:w="992" w:type="dxa"/>
            <w:shd w:val="clear" w:color="auto" w:fill="auto"/>
            <w:vAlign w:val="center"/>
          </w:tcPr>
          <w:p w14:paraId="3DB94741"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c>
          <w:tcPr>
            <w:tcW w:w="1501" w:type="dxa"/>
            <w:shd w:val="clear" w:color="auto" w:fill="auto"/>
            <w:vAlign w:val="center"/>
          </w:tcPr>
          <w:p w14:paraId="07EF598A"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r>
      <w:tr w:rsidR="008941BB" w:rsidRPr="00F35FB6" w14:paraId="6B463ABE" w14:textId="77777777" w:rsidTr="000D400A">
        <w:trPr>
          <w:jc w:val="center"/>
        </w:trPr>
        <w:tc>
          <w:tcPr>
            <w:tcW w:w="2552" w:type="dxa"/>
            <w:shd w:val="clear" w:color="auto" w:fill="auto"/>
            <w:vAlign w:val="center"/>
          </w:tcPr>
          <w:p w14:paraId="424944F7"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基本原理</w:t>
            </w:r>
          </w:p>
          <w:p w14:paraId="0FE77FBD" w14:textId="77777777" w:rsidR="008941BB" w:rsidRPr="00F35FB6" w:rsidRDefault="008941BB" w:rsidP="000D400A">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）工作原理</w:t>
            </w:r>
          </w:p>
          <w:p w14:paraId="3F1C3E7E"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）作用机理</w:t>
            </w:r>
          </w:p>
        </w:tc>
        <w:tc>
          <w:tcPr>
            <w:tcW w:w="1276" w:type="dxa"/>
            <w:shd w:val="clear" w:color="auto" w:fill="auto"/>
            <w:vAlign w:val="center"/>
          </w:tcPr>
          <w:p w14:paraId="39963088"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c>
          <w:tcPr>
            <w:tcW w:w="2552" w:type="dxa"/>
            <w:shd w:val="clear" w:color="auto" w:fill="auto"/>
            <w:vAlign w:val="center"/>
          </w:tcPr>
          <w:p w14:paraId="51D09331" w14:textId="77777777" w:rsidR="008941BB" w:rsidRPr="00F35FB6" w:rsidRDefault="008941BB" w:rsidP="000D400A">
            <w:pPr>
              <w:spacing w:line="300" w:lineRule="auto"/>
              <w:jc w:val="left"/>
              <w:rPr>
                <w:rFonts w:ascii="Times New Roman" w:eastAsia="仿宋_GB2312" w:hAnsi="Times New Roman" w:cs="Times New Roman"/>
                <w:color w:val="000000" w:themeColor="text1"/>
                <w:kern w:val="0"/>
                <w:sz w:val="24"/>
                <w:szCs w:val="24"/>
              </w:rPr>
            </w:pPr>
          </w:p>
        </w:tc>
        <w:tc>
          <w:tcPr>
            <w:tcW w:w="992" w:type="dxa"/>
            <w:shd w:val="clear" w:color="auto" w:fill="auto"/>
            <w:vAlign w:val="center"/>
          </w:tcPr>
          <w:p w14:paraId="49ABAB12"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c>
          <w:tcPr>
            <w:tcW w:w="1501" w:type="dxa"/>
            <w:shd w:val="clear" w:color="auto" w:fill="auto"/>
            <w:vAlign w:val="center"/>
          </w:tcPr>
          <w:p w14:paraId="59CEBD6F"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r>
      <w:tr w:rsidR="008941BB" w:rsidRPr="00F35FB6" w14:paraId="6D6B20C4" w14:textId="77777777" w:rsidTr="000D400A">
        <w:trPr>
          <w:jc w:val="center"/>
        </w:trPr>
        <w:tc>
          <w:tcPr>
            <w:tcW w:w="2552" w:type="dxa"/>
            <w:shd w:val="clear" w:color="auto" w:fill="auto"/>
            <w:vAlign w:val="center"/>
          </w:tcPr>
          <w:p w14:paraId="004868B0"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结构组成</w:t>
            </w:r>
          </w:p>
          <w:p w14:paraId="74E4DD82" w14:textId="77777777" w:rsidR="008941BB" w:rsidRPr="00F35FB6" w:rsidRDefault="008941BB" w:rsidP="000D400A">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）产品组成</w:t>
            </w:r>
          </w:p>
          <w:p w14:paraId="0B12BF90"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）核心部件</w:t>
            </w:r>
          </w:p>
        </w:tc>
        <w:tc>
          <w:tcPr>
            <w:tcW w:w="1276" w:type="dxa"/>
            <w:shd w:val="clear" w:color="auto" w:fill="auto"/>
            <w:vAlign w:val="center"/>
          </w:tcPr>
          <w:p w14:paraId="694BB86C" w14:textId="77777777" w:rsidR="008941BB" w:rsidRPr="00F35FB6" w:rsidRDefault="008941BB" w:rsidP="000D400A">
            <w:pPr>
              <w:pStyle w:val="a2"/>
              <w:numPr>
                <w:ilvl w:val="0"/>
                <w:numId w:val="0"/>
              </w:numPr>
              <w:spacing w:line="300" w:lineRule="auto"/>
              <w:rPr>
                <w:rFonts w:ascii="Times New Roman" w:eastAsia="仿宋_GB2312"/>
                <w:color w:val="000000" w:themeColor="text1"/>
                <w:sz w:val="24"/>
                <w:szCs w:val="24"/>
              </w:rPr>
            </w:pPr>
          </w:p>
        </w:tc>
        <w:tc>
          <w:tcPr>
            <w:tcW w:w="2552" w:type="dxa"/>
            <w:shd w:val="clear" w:color="auto" w:fill="auto"/>
            <w:vAlign w:val="center"/>
          </w:tcPr>
          <w:p w14:paraId="18EF0185" w14:textId="77777777" w:rsidR="008941BB" w:rsidRPr="00F35FB6" w:rsidRDefault="008941BB" w:rsidP="000D400A">
            <w:pPr>
              <w:pStyle w:val="a2"/>
              <w:numPr>
                <w:ilvl w:val="0"/>
                <w:numId w:val="0"/>
              </w:numPr>
              <w:spacing w:line="300" w:lineRule="auto"/>
              <w:rPr>
                <w:rFonts w:ascii="Times New Roman" w:eastAsia="仿宋_GB2312"/>
                <w:color w:val="000000" w:themeColor="text1"/>
                <w:sz w:val="24"/>
                <w:szCs w:val="24"/>
              </w:rPr>
            </w:pPr>
          </w:p>
        </w:tc>
        <w:tc>
          <w:tcPr>
            <w:tcW w:w="992" w:type="dxa"/>
            <w:shd w:val="clear" w:color="auto" w:fill="auto"/>
            <w:vAlign w:val="center"/>
          </w:tcPr>
          <w:p w14:paraId="241A0F94" w14:textId="77777777" w:rsidR="008941BB" w:rsidRPr="00F35FB6" w:rsidRDefault="008941BB" w:rsidP="000D400A">
            <w:pPr>
              <w:tabs>
                <w:tab w:val="left" w:pos="0"/>
              </w:tabs>
              <w:autoSpaceDE w:val="0"/>
              <w:autoSpaceDN w:val="0"/>
              <w:adjustRightInd w:val="0"/>
              <w:spacing w:line="300" w:lineRule="auto"/>
              <w:rPr>
                <w:rFonts w:ascii="Times New Roman" w:eastAsia="仿宋_GB2312" w:hAnsi="Times New Roman" w:cs="Times New Roman"/>
                <w:color w:val="000000" w:themeColor="text1"/>
                <w:kern w:val="0"/>
                <w:sz w:val="24"/>
                <w:szCs w:val="24"/>
              </w:rPr>
            </w:pPr>
          </w:p>
        </w:tc>
        <w:tc>
          <w:tcPr>
            <w:tcW w:w="1501" w:type="dxa"/>
            <w:shd w:val="clear" w:color="auto" w:fill="auto"/>
            <w:vAlign w:val="center"/>
          </w:tcPr>
          <w:p w14:paraId="16D46674"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r>
      <w:tr w:rsidR="008941BB" w:rsidRPr="00F35FB6" w14:paraId="0C3E3CAE" w14:textId="77777777" w:rsidTr="000D400A">
        <w:trPr>
          <w:jc w:val="center"/>
        </w:trPr>
        <w:tc>
          <w:tcPr>
            <w:tcW w:w="2552" w:type="dxa"/>
            <w:shd w:val="clear" w:color="auto" w:fill="auto"/>
            <w:vAlign w:val="center"/>
          </w:tcPr>
          <w:p w14:paraId="41D4FAFC"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3.</w:t>
            </w:r>
            <w:r w:rsidRPr="00F35FB6">
              <w:rPr>
                <w:rFonts w:ascii="Times New Roman" w:eastAsia="仿宋_GB2312" w:hAnsi="Times New Roman" w:cs="Times New Roman"/>
                <w:color w:val="000000" w:themeColor="text1"/>
                <w:kern w:val="0"/>
                <w:sz w:val="24"/>
                <w:szCs w:val="24"/>
              </w:rPr>
              <w:t>生产工艺</w:t>
            </w:r>
          </w:p>
        </w:tc>
        <w:tc>
          <w:tcPr>
            <w:tcW w:w="1276" w:type="dxa"/>
            <w:shd w:val="clear" w:color="auto" w:fill="auto"/>
            <w:vAlign w:val="center"/>
          </w:tcPr>
          <w:p w14:paraId="22AD7216"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c>
          <w:tcPr>
            <w:tcW w:w="2552" w:type="dxa"/>
            <w:shd w:val="clear" w:color="auto" w:fill="auto"/>
            <w:vAlign w:val="center"/>
          </w:tcPr>
          <w:p w14:paraId="72FE75FA"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c>
          <w:tcPr>
            <w:tcW w:w="992" w:type="dxa"/>
            <w:shd w:val="clear" w:color="auto" w:fill="auto"/>
            <w:vAlign w:val="center"/>
          </w:tcPr>
          <w:p w14:paraId="2700FCAC"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c>
          <w:tcPr>
            <w:tcW w:w="1501" w:type="dxa"/>
            <w:shd w:val="clear" w:color="auto" w:fill="auto"/>
            <w:vAlign w:val="center"/>
          </w:tcPr>
          <w:p w14:paraId="6BEA07E8"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r>
      <w:tr w:rsidR="008941BB" w:rsidRPr="00F35FB6" w14:paraId="6C9124A9" w14:textId="77777777" w:rsidTr="000D400A">
        <w:trPr>
          <w:trHeight w:val="507"/>
          <w:jc w:val="center"/>
        </w:trPr>
        <w:tc>
          <w:tcPr>
            <w:tcW w:w="2552" w:type="dxa"/>
            <w:shd w:val="clear" w:color="auto" w:fill="auto"/>
            <w:vAlign w:val="center"/>
          </w:tcPr>
          <w:p w14:paraId="4AAA9A2E" w14:textId="77777777" w:rsidR="008941BB" w:rsidRPr="00F35FB6" w:rsidRDefault="008941BB" w:rsidP="008941BB">
            <w:pPr>
              <w:spacing w:line="300" w:lineRule="auto"/>
              <w:jc w:val="lef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hint="eastAsia"/>
                <w:color w:val="000000" w:themeColor="text1"/>
                <w:kern w:val="0"/>
                <w:sz w:val="32"/>
                <w:szCs w:val="24"/>
              </w:rPr>
              <w:t>……</w:t>
            </w:r>
          </w:p>
        </w:tc>
        <w:tc>
          <w:tcPr>
            <w:tcW w:w="1276" w:type="dxa"/>
            <w:shd w:val="clear" w:color="auto" w:fill="auto"/>
            <w:vAlign w:val="center"/>
          </w:tcPr>
          <w:p w14:paraId="0DE9AEAE"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c>
          <w:tcPr>
            <w:tcW w:w="2552" w:type="dxa"/>
            <w:shd w:val="clear" w:color="auto" w:fill="auto"/>
            <w:vAlign w:val="center"/>
          </w:tcPr>
          <w:p w14:paraId="58DF0620"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c>
          <w:tcPr>
            <w:tcW w:w="992" w:type="dxa"/>
            <w:shd w:val="clear" w:color="auto" w:fill="auto"/>
            <w:vAlign w:val="center"/>
          </w:tcPr>
          <w:p w14:paraId="7EFAED50"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c>
          <w:tcPr>
            <w:tcW w:w="1501" w:type="dxa"/>
            <w:shd w:val="clear" w:color="auto" w:fill="auto"/>
            <w:vAlign w:val="center"/>
          </w:tcPr>
          <w:p w14:paraId="7B6F0148" w14:textId="77777777" w:rsidR="008941BB" w:rsidRPr="00F35FB6" w:rsidRDefault="008941BB" w:rsidP="000D400A">
            <w:pPr>
              <w:spacing w:line="300" w:lineRule="auto"/>
              <w:rPr>
                <w:rFonts w:ascii="Times New Roman" w:eastAsia="仿宋_GB2312" w:hAnsi="Times New Roman" w:cs="Times New Roman"/>
                <w:color w:val="000000" w:themeColor="text1"/>
                <w:kern w:val="0"/>
                <w:sz w:val="24"/>
                <w:szCs w:val="24"/>
              </w:rPr>
            </w:pPr>
          </w:p>
        </w:tc>
      </w:tr>
    </w:tbl>
    <w:p w14:paraId="17384AD4" w14:textId="77777777" w:rsidR="008941BB" w:rsidRPr="00F35FB6" w:rsidRDefault="008941BB" w:rsidP="008941BB">
      <w:pPr>
        <w:spacing w:line="520" w:lineRule="exact"/>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w:t>
      </w:r>
    </w:p>
    <w:p w14:paraId="659B5BFD" w14:textId="77777777" w:rsidR="0089298E" w:rsidRPr="00F35FB6" w:rsidRDefault="0089298E" w:rsidP="0089298E">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一般不同探头、不同临床应用的各项功能、模式建议分别提供比对表格和支持资料进行评价，如进行合并应提供可以合并评价的充分理由和支持性证据。</w:t>
      </w:r>
    </w:p>
    <w:p w14:paraId="1424E2DD" w14:textId="77777777" w:rsidR="0089298E" w:rsidRPr="00F35FB6" w:rsidRDefault="0089298E" w:rsidP="0089298E">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同品种的判定、相关支持性资料、与同品种产品比对、同品种</w:t>
      </w:r>
      <w:r w:rsidRPr="00F35FB6">
        <w:rPr>
          <w:rFonts w:ascii="Times New Roman" w:eastAsia="仿宋_GB2312" w:hAnsi="Times New Roman" w:cs="Times New Roman" w:hint="eastAsia"/>
          <w:color w:val="000000" w:themeColor="text1"/>
          <w:sz w:val="32"/>
          <w:szCs w:val="32"/>
        </w:rPr>
        <w:t>/</w:t>
      </w:r>
      <w:r w:rsidRPr="00F35FB6">
        <w:rPr>
          <w:rFonts w:ascii="Times New Roman" w:eastAsia="仿宋_GB2312" w:hAnsi="Times New Roman" w:cs="Times New Roman" w:hint="eastAsia"/>
          <w:color w:val="000000" w:themeColor="text1"/>
          <w:sz w:val="32"/>
          <w:szCs w:val="32"/>
        </w:rPr>
        <w:t>申报产品临床数据等资料应按照《医疗器械临床评价</w:t>
      </w:r>
      <w:r w:rsidRPr="00F35FB6">
        <w:rPr>
          <w:rFonts w:ascii="Times New Roman" w:eastAsia="仿宋_GB2312" w:hAnsi="Times New Roman" w:cs="Times New Roman" w:hint="eastAsia"/>
          <w:color w:val="000000" w:themeColor="text1"/>
          <w:sz w:val="32"/>
          <w:szCs w:val="32"/>
        </w:rPr>
        <w:lastRenderedPageBreak/>
        <w:t>技术指导原则》要求提供，并提供差异部分的安全有效性证据。</w:t>
      </w:r>
    </w:p>
    <w:p w14:paraId="661FE59D" w14:textId="77777777" w:rsidR="0089298E" w:rsidRPr="00F35FB6" w:rsidRDefault="0089298E" w:rsidP="0089298E">
      <w:pPr>
        <w:pStyle w:val="2"/>
        <w:spacing w:line="415" w:lineRule="auto"/>
        <w:ind w:firstLineChars="200" w:firstLine="640"/>
        <w:rPr>
          <w:rFonts w:ascii="Times New Roman" w:eastAsia="黑体" w:hAnsi="Times New Roman" w:cs="Times New Roman"/>
          <w:b w:val="0"/>
          <w:color w:val="000000" w:themeColor="text1"/>
        </w:rPr>
      </w:pPr>
      <w:bookmarkStart w:id="15" w:name="_Toc21264126"/>
      <w:bookmarkStart w:id="16" w:name="_Toc34135436"/>
      <w:r w:rsidRPr="00F35FB6">
        <w:rPr>
          <w:rFonts w:ascii="Times New Roman" w:eastAsia="黑体" w:hAnsi="Times New Roman" w:cs="Times New Roman" w:hint="eastAsia"/>
          <w:b w:val="0"/>
          <w:color w:val="000000" w:themeColor="text1"/>
        </w:rPr>
        <w:t>（</w:t>
      </w:r>
      <w:r w:rsidR="006700EC" w:rsidRPr="00F35FB6">
        <w:rPr>
          <w:rFonts w:ascii="Times New Roman" w:eastAsia="黑体" w:hAnsi="Times New Roman" w:cs="Times New Roman" w:hint="eastAsia"/>
          <w:b w:val="0"/>
          <w:color w:val="000000" w:themeColor="text1"/>
        </w:rPr>
        <w:t>二</w:t>
      </w:r>
      <w:r w:rsidRPr="00F35FB6">
        <w:rPr>
          <w:rFonts w:ascii="Times New Roman" w:eastAsia="黑体" w:hAnsi="Times New Roman" w:cs="Times New Roman" w:hint="eastAsia"/>
          <w:b w:val="0"/>
          <w:color w:val="000000" w:themeColor="text1"/>
        </w:rPr>
        <w:t>）临床试验路径部分</w:t>
      </w:r>
      <w:bookmarkEnd w:id="15"/>
      <w:bookmarkEnd w:id="16"/>
    </w:p>
    <w:tbl>
      <w:tblPr>
        <w:tblW w:w="8780" w:type="dxa"/>
        <w:tblCellMar>
          <w:left w:w="0" w:type="dxa"/>
          <w:right w:w="0" w:type="dxa"/>
        </w:tblCellMar>
        <w:tblLook w:val="0600" w:firstRow="0" w:lastRow="0" w:firstColumn="0" w:lastColumn="0" w:noHBand="1" w:noVBand="1"/>
      </w:tblPr>
      <w:tblGrid>
        <w:gridCol w:w="1616"/>
        <w:gridCol w:w="1428"/>
        <w:gridCol w:w="5736"/>
      </w:tblGrid>
      <w:tr w:rsidR="00F35FB6" w:rsidRPr="00F35FB6" w14:paraId="78E2B4F1" w14:textId="77777777" w:rsidTr="00F930FC">
        <w:trPr>
          <w:trHeight w:val="356"/>
        </w:trPr>
        <w:tc>
          <w:tcPr>
            <w:tcW w:w="8780"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B8B41D"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成像相关</w:t>
            </w:r>
          </w:p>
        </w:tc>
      </w:tr>
      <w:tr w:rsidR="00F35FB6" w:rsidRPr="00F35FB6" w14:paraId="79BBABB7" w14:textId="77777777" w:rsidTr="00F930FC">
        <w:trPr>
          <w:trHeight w:val="35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447DDC"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探头</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9D2195"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临床应用</w:t>
            </w:r>
          </w:p>
        </w:tc>
        <w:tc>
          <w:tcPr>
            <w:tcW w:w="5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91E47F7"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成像模式和功能</w:t>
            </w:r>
          </w:p>
        </w:tc>
      </w:tr>
      <w:tr w:rsidR="00F35FB6" w:rsidRPr="00F35FB6" w14:paraId="24FF0165" w14:textId="77777777" w:rsidTr="00F930FC">
        <w:trPr>
          <w:trHeight w:val="1069"/>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B77548"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凸阵探头</w:t>
            </w:r>
            <w:r w:rsidRPr="00F35FB6">
              <w:rPr>
                <w:rFonts w:ascii="Calibri" w:eastAsia="宋体" w:hAnsi="Calibri" w:cs="Times New Roman"/>
                <w:b/>
                <w:bCs/>
                <w:color w:val="000000" w:themeColor="text1"/>
                <w:sz w:val="24"/>
                <w:szCs w:val="40"/>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C1B10EB"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腹部</w:t>
            </w:r>
          </w:p>
        </w:tc>
        <w:tc>
          <w:tcPr>
            <w:tcW w:w="5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64BEF8" w14:textId="77777777" w:rsidR="0089298E" w:rsidRPr="00F35FB6" w:rsidRDefault="0089298E" w:rsidP="00F930FC">
            <w:pPr>
              <w:widowControl/>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剪切波弹性成像</w:t>
            </w:r>
          </w:p>
        </w:tc>
      </w:tr>
      <w:tr w:rsidR="00F35FB6" w:rsidRPr="00F35FB6" w14:paraId="1B4AABC2" w14:textId="77777777" w:rsidTr="00F930FC">
        <w:trPr>
          <w:trHeight w:val="7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E5363D" w14:textId="77777777" w:rsidR="0089298E" w:rsidRPr="00F35FB6" w:rsidRDefault="0089298E" w:rsidP="00F930FC">
            <w:pPr>
              <w:widowControl/>
              <w:jc w:val="left"/>
              <w:rPr>
                <w:rFonts w:ascii="Arial" w:eastAsia="宋体" w:hAnsi="Arial" w:cs="Arial"/>
                <w:color w:val="000000" w:themeColor="text1"/>
                <w:kern w:val="0"/>
                <w:sz w:val="24"/>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5EA4FE"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妇产科</w:t>
            </w:r>
          </w:p>
        </w:tc>
        <w:tc>
          <w:tcPr>
            <w:tcW w:w="5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AEC6E27" w14:textId="77777777" w:rsidR="0089298E" w:rsidRPr="00F35FB6" w:rsidRDefault="0089298E" w:rsidP="00F930FC">
            <w:pPr>
              <w:widowControl/>
              <w:rPr>
                <w:rFonts w:ascii="Arial" w:eastAsia="宋体" w:hAnsi="Arial" w:cs="Arial"/>
                <w:color w:val="000000" w:themeColor="text1"/>
                <w:kern w:val="0"/>
                <w:sz w:val="24"/>
                <w:szCs w:val="36"/>
              </w:rPr>
            </w:pPr>
            <w:r w:rsidRPr="00F35FB6">
              <w:rPr>
                <w:rFonts w:ascii="Arial" w:eastAsia="宋体" w:hAnsi="Arial" w:cs="Arial" w:hint="eastAsia"/>
                <w:color w:val="000000" w:themeColor="text1"/>
                <w:kern w:val="0"/>
                <w:sz w:val="24"/>
                <w:szCs w:val="36"/>
              </w:rPr>
              <w:t>无</w:t>
            </w:r>
          </w:p>
        </w:tc>
      </w:tr>
      <w:tr w:rsidR="00F35FB6" w:rsidRPr="00F35FB6" w14:paraId="6E8A56C7" w14:textId="77777777" w:rsidTr="00F930FC">
        <w:trPr>
          <w:trHeight w:val="712"/>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ABDFEF"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线阵探头</w:t>
            </w:r>
            <w:r w:rsidRPr="00F35FB6">
              <w:rPr>
                <w:rFonts w:ascii="Calibri" w:eastAsia="宋体" w:hAnsi="Calibri" w:cs="Times New Roman" w:hint="eastAsia"/>
                <w:b/>
                <w:bCs/>
                <w:color w:val="000000" w:themeColor="text1"/>
                <w:sz w:val="24"/>
                <w:szCs w:val="40"/>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EBA9EFA"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浅表小器官</w:t>
            </w:r>
          </w:p>
        </w:tc>
        <w:tc>
          <w:tcPr>
            <w:tcW w:w="5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871BDC6" w14:textId="5B7E7EFA" w:rsidR="0089298E" w:rsidRPr="00F35FB6" w:rsidRDefault="0089298E" w:rsidP="00F930FC">
            <w:pPr>
              <w:widowControl/>
              <w:rPr>
                <w:rFonts w:ascii="Arial" w:eastAsia="宋体" w:hAnsi="Arial" w:cs="Arial"/>
                <w:color w:val="000000" w:themeColor="text1"/>
                <w:kern w:val="0"/>
                <w:sz w:val="24"/>
                <w:szCs w:val="36"/>
              </w:rPr>
            </w:pPr>
          </w:p>
        </w:tc>
      </w:tr>
      <w:tr w:rsidR="00F35FB6" w:rsidRPr="00F35FB6" w14:paraId="7E96FF92" w14:textId="77777777" w:rsidTr="00F930FC">
        <w:trPr>
          <w:trHeight w:val="7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30082E" w14:textId="77777777" w:rsidR="0089298E" w:rsidRPr="00F35FB6" w:rsidRDefault="0089298E" w:rsidP="00F930FC">
            <w:pPr>
              <w:widowControl/>
              <w:jc w:val="left"/>
              <w:rPr>
                <w:rFonts w:ascii="Arial" w:eastAsia="宋体" w:hAnsi="Arial" w:cs="Arial"/>
                <w:color w:val="000000" w:themeColor="text1"/>
                <w:kern w:val="0"/>
                <w:sz w:val="24"/>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9B69829"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外周血管</w:t>
            </w:r>
          </w:p>
        </w:tc>
        <w:tc>
          <w:tcPr>
            <w:tcW w:w="5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CF859BA" w14:textId="77777777" w:rsidR="0089298E" w:rsidRPr="00F35FB6" w:rsidRDefault="0089298E" w:rsidP="00F930FC">
            <w:pPr>
              <w:widowControl/>
              <w:rPr>
                <w:rFonts w:ascii="Arial" w:eastAsia="宋体" w:hAnsi="Arial" w:cs="Arial"/>
                <w:color w:val="000000" w:themeColor="text1"/>
                <w:kern w:val="0"/>
                <w:sz w:val="24"/>
                <w:szCs w:val="36"/>
              </w:rPr>
            </w:pPr>
            <w:r w:rsidRPr="00F35FB6">
              <w:rPr>
                <w:rFonts w:ascii="Arial" w:eastAsia="宋体" w:hAnsi="Arial" w:cs="Arial" w:hint="eastAsia"/>
                <w:color w:val="000000" w:themeColor="text1"/>
                <w:kern w:val="0"/>
                <w:sz w:val="24"/>
                <w:szCs w:val="36"/>
              </w:rPr>
              <w:t>无</w:t>
            </w:r>
          </w:p>
        </w:tc>
      </w:tr>
      <w:tr w:rsidR="00F35FB6" w:rsidRPr="00F35FB6" w14:paraId="79ACD55C" w14:textId="77777777" w:rsidTr="00F930FC">
        <w:trPr>
          <w:trHeight w:val="40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1D77D6D"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经阴道探头</w:t>
            </w:r>
            <w:r w:rsidRPr="00F35FB6">
              <w:rPr>
                <w:rFonts w:ascii="Calibri" w:eastAsia="宋体" w:hAnsi="Calibri" w:cs="Times New Roman"/>
                <w:b/>
                <w:bCs/>
                <w:color w:val="000000" w:themeColor="text1"/>
                <w:sz w:val="24"/>
                <w:szCs w:val="40"/>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2F37BF7"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妇产科</w:t>
            </w:r>
          </w:p>
        </w:tc>
        <w:tc>
          <w:tcPr>
            <w:tcW w:w="5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1E78382" w14:textId="77777777" w:rsidR="0089298E" w:rsidRPr="00F35FB6" w:rsidRDefault="0089298E" w:rsidP="00F930FC">
            <w:pPr>
              <w:widowControl/>
              <w:rPr>
                <w:rFonts w:ascii="Arial" w:eastAsia="宋体" w:hAnsi="Arial" w:cs="Arial"/>
                <w:color w:val="000000" w:themeColor="text1"/>
                <w:kern w:val="0"/>
                <w:sz w:val="24"/>
                <w:szCs w:val="36"/>
              </w:rPr>
            </w:pPr>
            <w:r w:rsidRPr="00F35FB6">
              <w:rPr>
                <w:rFonts w:ascii="Arial" w:eastAsia="宋体" w:hAnsi="Arial" w:cs="Arial" w:hint="eastAsia"/>
                <w:color w:val="000000" w:themeColor="text1"/>
                <w:kern w:val="0"/>
                <w:sz w:val="24"/>
                <w:szCs w:val="36"/>
              </w:rPr>
              <w:t>无</w:t>
            </w:r>
          </w:p>
        </w:tc>
      </w:tr>
      <w:tr w:rsidR="00F35FB6" w:rsidRPr="00F35FB6" w14:paraId="793A1E6C" w14:textId="77777777" w:rsidTr="00F930FC">
        <w:trPr>
          <w:trHeight w:val="406"/>
        </w:trPr>
        <w:tc>
          <w:tcPr>
            <w:tcW w:w="8780"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822108" w14:textId="77777777" w:rsidR="0089298E" w:rsidRPr="00F35FB6" w:rsidRDefault="0089298E" w:rsidP="00F930FC">
            <w:pPr>
              <w:widowControl/>
              <w:jc w:val="center"/>
              <w:rPr>
                <w:rFonts w:ascii="Arial" w:eastAsia="宋体" w:hAnsi="Arial" w:cs="Arial"/>
                <w:color w:val="000000" w:themeColor="text1"/>
                <w:kern w:val="0"/>
                <w:sz w:val="24"/>
                <w:szCs w:val="36"/>
              </w:rPr>
            </w:pPr>
            <w:r w:rsidRPr="00F35FB6">
              <w:rPr>
                <w:rFonts w:ascii="Calibri" w:eastAsia="宋体" w:hAnsi="宋体" w:cs="Times New Roman" w:hint="eastAsia"/>
                <w:b/>
                <w:bCs/>
                <w:color w:val="000000" w:themeColor="text1"/>
                <w:sz w:val="24"/>
                <w:szCs w:val="40"/>
              </w:rPr>
              <w:t>后处理功能</w:t>
            </w:r>
          </w:p>
        </w:tc>
      </w:tr>
      <w:tr w:rsidR="00F35FB6" w:rsidRPr="00F35FB6" w14:paraId="4206409C" w14:textId="77777777" w:rsidTr="00F930FC">
        <w:trPr>
          <w:trHeight w:val="406"/>
        </w:trPr>
        <w:tc>
          <w:tcPr>
            <w:tcW w:w="8780"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AE1271" w14:textId="77777777" w:rsidR="0089298E" w:rsidRPr="00F35FB6" w:rsidRDefault="0089298E" w:rsidP="00F930FC">
            <w:pPr>
              <w:widowControl/>
              <w:rPr>
                <w:rFonts w:ascii="Arial" w:eastAsia="宋体" w:hAnsi="Arial" w:cs="Arial"/>
                <w:color w:val="000000" w:themeColor="text1"/>
                <w:kern w:val="0"/>
                <w:sz w:val="24"/>
                <w:szCs w:val="36"/>
              </w:rPr>
            </w:pPr>
            <w:r w:rsidRPr="00F35FB6">
              <w:rPr>
                <w:rFonts w:ascii="Arial" w:eastAsia="宋体" w:hAnsi="Arial" w:cs="Arial" w:hint="eastAsia"/>
                <w:color w:val="000000" w:themeColor="text1"/>
                <w:kern w:val="0"/>
                <w:sz w:val="24"/>
                <w:szCs w:val="36"/>
              </w:rPr>
              <w:t>无</w:t>
            </w:r>
          </w:p>
        </w:tc>
      </w:tr>
    </w:tbl>
    <w:p w14:paraId="04E9660F" w14:textId="77777777" w:rsidR="0089298E" w:rsidRPr="00F35FB6" w:rsidRDefault="0089298E" w:rsidP="0089298E">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临床试验相关资料，可参考《影像型超声诊断设备（第三类）技术审查指导原则》的内容，并符合《医疗器械临床试验质量管理规范》的要求。</w:t>
      </w:r>
    </w:p>
    <w:p w14:paraId="4BAE8E02" w14:textId="77777777" w:rsidR="00A76DBD" w:rsidRDefault="00A76DBD">
      <w:pPr>
        <w:widowControl/>
        <w:jc w:val="left"/>
        <w:rPr>
          <w:rFonts w:ascii="Times New Roman" w:eastAsia="黑体" w:hAnsi="Times New Roman" w:cs="Times New Roman"/>
          <w:bCs/>
          <w:color w:val="000000" w:themeColor="text1"/>
          <w:sz w:val="32"/>
          <w:szCs w:val="32"/>
        </w:rPr>
      </w:pPr>
      <w:r>
        <w:rPr>
          <w:rFonts w:ascii="Times New Roman" w:eastAsia="黑体" w:hAnsi="Times New Roman" w:cs="Times New Roman"/>
          <w:b/>
          <w:color w:val="000000" w:themeColor="text1"/>
        </w:rPr>
        <w:br w:type="page"/>
      </w:r>
    </w:p>
    <w:p w14:paraId="08FD0892" w14:textId="6C8BD671" w:rsidR="000C120B" w:rsidRPr="00F35FB6" w:rsidRDefault="000C120B" w:rsidP="00CF7D46">
      <w:pPr>
        <w:pStyle w:val="2"/>
        <w:spacing w:line="415" w:lineRule="auto"/>
        <w:ind w:firstLineChars="200" w:firstLine="640"/>
        <w:rPr>
          <w:rFonts w:ascii="Times New Roman" w:eastAsia="黑体" w:hAnsi="Times New Roman" w:cs="Times New Roman"/>
          <w:b w:val="0"/>
          <w:color w:val="000000" w:themeColor="text1"/>
        </w:rPr>
      </w:pPr>
      <w:bookmarkStart w:id="17" w:name="_Toc34135437"/>
      <w:r w:rsidRPr="00F35FB6">
        <w:rPr>
          <w:rFonts w:ascii="Times New Roman" w:eastAsia="黑体" w:hAnsi="Times New Roman" w:cs="Times New Roman"/>
          <w:b w:val="0"/>
          <w:color w:val="000000" w:themeColor="text1"/>
        </w:rPr>
        <w:lastRenderedPageBreak/>
        <w:t>附录</w:t>
      </w:r>
      <w:r w:rsidR="00AE57A1">
        <w:rPr>
          <w:rFonts w:ascii="Times New Roman" w:eastAsia="黑体" w:hAnsi="Times New Roman" w:cs="Times New Roman" w:hint="eastAsia"/>
          <w:b w:val="0"/>
          <w:color w:val="000000" w:themeColor="text1"/>
        </w:rPr>
        <w:t>B</w:t>
      </w:r>
      <w:r w:rsidRPr="00F35FB6">
        <w:rPr>
          <w:rFonts w:ascii="Times New Roman" w:eastAsia="黑体" w:hAnsi="Times New Roman" w:cs="Times New Roman"/>
          <w:b w:val="0"/>
          <w:color w:val="000000" w:themeColor="text1"/>
        </w:rPr>
        <w:t>：</w:t>
      </w:r>
      <w:r w:rsidR="00852521" w:rsidRPr="00F35FB6">
        <w:rPr>
          <w:rFonts w:ascii="Times New Roman" w:eastAsia="黑体" w:hAnsi="Times New Roman" w:cs="Times New Roman"/>
          <w:b w:val="0"/>
          <w:color w:val="000000" w:themeColor="text1"/>
        </w:rPr>
        <w:t xml:space="preserve">    </w:t>
      </w:r>
      <w:r w:rsidR="00852521" w:rsidRPr="00F35FB6">
        <w:rPr>
          <w:rFonts w:ascii="Times New Roman" w:eastAsia="黑体" w:hAnsi="Times New Roman" w:cs="Times New Roman"/>
          <w:b w:val="0"/>
          <w:color w:val="000000" w:themeColor="text1"/>
        </w:rPr>
        <w:t>与同品种产品的对比要求</w:t>
      </w:r>
      <w:bookmarkEnd w:id="17"/>
    </w:p>
    <w:p w14:paraId="6E3E8893" w14:textId="77777777" w:rsidR="00AC0FB1" w:rsidRPr="00F35FB6" w:rsidRDefault="00AC0FB1" w:rsidP="00AC0FB1">
      <w:pPr>
        <w:ind w:firstLine="630"/>
        <w:rPr>
          <w:rFonts w:ascii="Times New Roman" w:eastAsia="仿宋_GB2312" w:hAnsi="Times New Roman" w:cs="Times New Roman"/>
          <w:color w:val="000000" w:themeColor="text1"/>
          <w:sz w:val="32"/>
          <w:szCs w:val="32"/>
        </w:rPr>
      </w:pPr>
      <w:bookmarkStart w:id="18" w:name="_Ref421025117"/>
      <w:bookmarkStart w:id="19" w:name="_Toc445315484"/>
      <w:bookmarkStart w:id="20" w:name="_Toc420347171"/>
      <w:r w:rsidRPr="00F35FB6">
        <w:rPr>
          <w:rFonts w:ascii="Times New Roman" w:eastAsia="仿宋_GB2312" w:hAnsi="Times New Roman" w:cs="Times New Roman"/>
          <w:color w:val="000000" w:themeColor="text1"/>
          <w:sz w:val="32"/>
          <w:szCs w:val="32"/>
        </w:rPr>
        <w:t>进行同品种对比时，由于成像功能涉及到不同的探头，相关信息复杂，所以可将成像功能的对比单独编写。以探头为单位，</w:t>
      </w:r>
      <w:r w:rsidR="004328EF" w:rsidRPr="00F35FB6">
        <w:rPr>
          <w:rFonts w:ascii="Times New Roman" w:eastAsia="仿宋_GB2312" w:hAnsi="Times New Roman" w:cs="Times New Roman" w:hint="eastAsia"/>
          <w:color w:val="000000" w:themeColor="text1"/>
          <w:sz w:val="32"/>
          <w:szCs w:val="32"/>
        </w:rPr>
        <w:t>同一探头同一应用部位按不同成像模式和功能（例如，</w:t>
      </w:r>
      <w:r w:rsidR="004328EF" w:rsidRPr="00F35FB6">
        <w:rPr>
          <w:rFonts w:ascii="Times New Roman" w:eastAsia="仿宋_GB2312" w:hAnsi="Times New Roman" w:cs="Times New Roman" w:hint="eastAsia"/>
          <w:color w:val="000000" w:themeColor="text1"/>
          <w:sz w:val="32"/>
          <w:szCs w:val="32"/>
        </w:rPr>
        <w:t>B</w:t>
      </w:r>
      <w:r w:rsidR="004328EF" w:rsidRPr="00F35FB6">
        <w:rPr>
          <w:rFonts w:ascii="Times New Roman" w:eastAsia="仿宋_GB2312" w:hAnsi="Times New Roman" w:cs="Times New Roman" w:hint="eastAsia"/>
          <w:color w:val="000000" w:themeColor="text1"/>
          <w:sz w:val="32"/>
          <w:szCs w:val="32"/>
        </w:rPr>
        <w:t>、</w:t>
      </w:r>
      <w:r w:rsidR="004328EF" w:rsidRPr="00F35FB6">
        <w:rPr>
          <w:rFonts w:ascii="Times New Roman" w:eastAsia="仿宋_GB2312" w:hAnsi="Times New Roman" w:cs="Times New Roman" w:hint="eastAsia"/>
          <w:color w:val="000000" w:themeColor="text1"/>
          <w:sz w:val="32"/>
          <w:szCs w:val="32"/>
        </w:rPr>
        <w:t>C</w:t>
      </w:r>
      <w:r w:rsidR="004328EF" w:rsidRPr="00F35FB6">
        <w:rPr>
          <w:rFonts w:ascii="Times New Roman" w:eastAsia="仿宋_GB2312" w:hAnsi="Times New Roman" w:cs="Times New Roman" w:hint="eastAsia"/>
          <w:color w:val="000000" w:themeColor="text1"/>
          <w:sz w:val="32"/>
          <w:szCs w:val="32"/>
        </w:rPr>
        <w:t>、</w:t>
      </w:r>
      <w:r w:rsidR="004328EF" w:rsidRPr="00F35FB6">
        <w:rPr>
          <w:rFonts w:ascii="Times New Roman" w:eastAsia="仿宋_GB2312" w:hAnsi="Times New Roman" w:cs="Times New Roman" w:hint="eastAsia"/>
          <w:color w:val="000000" w:themeColor="text1"/>
          <w:sz w:val="32"/>
          <w:szCs w:val="32"/>
        </w:rPr>
        <w:t>PW</w:t>
      </w:r>
      <w:r w:rsidR="004328EF" w:rsidRPr="00F35FB6">
        <w:rPr>
          <w:rFonts w:ascii="Times New Roman" w:eastAsia="仿宋_GB2312" w:hAnsi="Times New Roman" w:cs="Times New Roman" w:hint="eastAsia"/>
          <w:color w:val="000000" w:themeColor="text1"/>
          <w:sz w:val="32"/>
          <w:szCs w:val="32"/>
        </w:rPr>
        <w:t>、</w:t>
      </w:r>
      <w:r w:rsidR="004328EF" w:rsidRPr="00F35FB6">
        <w:rPr>
          <w:rFonts w:ascii="Times New Roman" w:eastAsia="仿宋_GB2312" w:hAnsi="Times New Roman" w:cs="Times New Roman" w:hint="eastAsia"/>
          <w:color w:val="000000" w:themeColor="text1"/>
          <w:sz w:val="32"/>
          <w:szCs w:val="32"/>
        </w:rPr>
        <w:t>CW</w:t>
      </w:r>
      <w:r w:rsidR="004328EF" w:rsidRPr="00F35FB6">
        <w:rPr>
          <w:rFonts w:ascii="Times New Roman" w:eastAsia="仿宋_GB2312" w:hAnsi="Times New Roman" w:cs="Times New Roman" w:hint="eastAsia"/>
          <w:color w:val="000000" w:themeColor="text1"/>
          <w:sz w:val="32"/>
          <w:szCs w:val="32"/>
        </w:rPr>
        <w:t>、</w:t>
      </w:r>
      <w:r w:rsidR="004328EF" w:rsidRPr="00F35FB6">
        <w:rPr>
          <w:rFonts w:ascii="Times New Roman" w:eastAsia="仿宋_GB2312" w:hAnsi="Times New Roman" w:cs="Times New Roman" w:hint="eastAsia"/>
          <w:color w:val="000000" w:themeColor="text1"/>
          <w:sz w:val="32"/>
          <w:szCs w:val="32"/>
        </w:rPr>
        <w:t>3D</w:t>
      </w:r>
      <w:r w:rsidR="004328EF" w:rsidRPr="00F35FB6">
        <w:rPr>
          <w:rFonts w:ascii="Times New Roman" w:eastAsia="仿宋_GB2312" w:hAnsi="Times New Roman" w:cs="Times New Roman" w:hint="eastAsia"/>
          <w:color w:val="000000" w:themeColor="text1"/>
          <w:sz w:val="32"/>
          <w:szCs w:val="32"/>
        </w:rPr>
        <w:t>、谐波、复合、多波束、造影、弹性等）进行拆分。拆分后，依据每组的实际情况从豁免目录、通过同品种临床数据进行分析、临床试验三条路径中择一进行评价。对成像无关，仅对已获得的图像进行软件处理、测量的后处理功能可单独评价。</w:t>
      </w:r>
      <w:r w:rsidRPr="00F35FB6">
        <w:rPr>
          <w:rFonts w:ascii="Times New Roman" w:eastAsia="仿宋_GB2312" w:hAnsi="Times New Roman" w:cs="Times New Roman"/>
          <w:color w:val="000000" w:themeColor="text1"/>
          <w:sz w:val="32"/>
          <w:szCs w:val="32"/>
        </w:rPr>
        <w:t>由于后处理功能相对独立，可将后处理功能的对比单独编写，每个后处理功能对应一个单独的表格。表</w:t>
      </w:r>
      <w:r w:rsidRPr="00F35FB6">
        <w:rPr>
          <w:rFonts w:ascii="Times New Roman" w:eastAsia="仿宋_GB2312" w:hAnsi="Times New Roman" w:cs="Times New Roman"/>
          <w:color w:val="000000" w:themeColor="text1"/>
          <w:sz w:val="32"/>
          <w:szCs w:val="32"/>
        </w:rPr>
        <w:t>1</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2</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3</w:t>
      </w:r>
      <w:r w:rsidRPr="00F35FB6">
        <w:rPr>
          <w:rFonts w:ascii="Times New Roman" w:eastAsia="仿宋_GB2312" w:hAnsi="Times New Roman" w:cs="Times New Roman"/>
          <w:color w:val="000000" w:themeColor="text1"/>
          <w:sz w:val="32"/>
          <w:szCs w:val="32"/>
        </w:rPr>
        <w:t>分别给出系统部分、成像功能部分和后处理功能部分对比格式要求及对比信息要求。</w:t>
      </w:r>
    </w:p>
    <w:p w14:paraId="700A70CD" w14:textId="77777777" w:rsidR="00AC0FB1" w:rsidRPr="00F35FB6" w:rsidRDefault="00AC0FB1" w:rsidP="00AC0FB1">
      <w:pPr>
        <w:pStyle w:val="3"/>
        <w:ind w:left="720" w:hanging="720"/>
        <w:jc w:val="center"/>
        <w:rPr>
          <w:rFonts w:ascii="Times New Roman" w:eastAsia="黑体" w:hAnsi="Times New Roman" w:cs="Times New Roman"/>
          <w:b w:val="0"/>
          <w:bCs w:val="0"/>
          <w:color w:val="000000" w:themeColor="text1"/>
        </w:rPr>
      </w:pPr>
      <w:bookmarkStart w:id="21" w:name="_Toc34135438"/>
      <w:r w:rsidRPr="00F35FB6">
        <w:rPr>
          <w:rFonts w:ascii="Times New Roman" w:eastAsia="黑体" w:hAnsi="Times New Roman" w:cs="Times New Roman"/>
          <w:b w:val="0"/>
          <w:bCs w:val="0"/>
          <w:color w:val="000000" w:themeColor="text1"/>
        </w:rPr>
        <w:t>表</w:t>
      </w:r>
      <w:r w:rsidRPr="00F35FB6">
        <w:rPr>
          <w:rFonts w:ascii="Times New Roman" w:eastAsia="黑体" w:hAnsi="Times New Roman" w:cs="Times New Roman"/>
          <w:b w:val="0"/>
          <w:bCs w:val="0"/>
          <w:color w:val="000000" w:themeColor="text1"/>
        </w:rPr>
        <w:fldChar w:fldCharType="begin"/>
      </w:r>
      <w:r w:rsidRPr="00F35FB6">
        <w:rPr>
          <w:rFonts w:ascii="Times New Roman" w:eastAsia="黑体" w:hAnsi="Times New Roman" w:cs="Times New Roman"/>
          <w:b w:val="0"/>
          <w:bCs w:val="0"/>
          <w:color w:val="000000" w:themeColor="text1"/>
        </w:rPr>
        <w:instrText xml:space="preserve"> SEQ </w:instrText>
      </w:r>
      <w:r w:rsidRPr="00F35FB6">
        <w:rPr>
          <w:rFonts w:ascii="Times New Roman" w:eastAsia="黑体" w:hAnsi="Times New Roman" w:cs="Times New Roman"/>
          <w:b w:val="0"/>
          <w:bCs w:val="0"/>
          <w:color w:val="000000" w:themeColor="text1"/>
        </w:rPr>
        <w:instrText>表格</w:instrText>
      </w:r>
      <w:r w:rsidRPr="00F35FB6">
        <w:rPr>
          <w:rFonts w:ascii="Times New Roman" w:eastAsia="黑体" w:hAnsi="Times New Roman" w:cs="Times New Roman"/>
          <w:b w:val="0"/>
          <w:bCs w:val="0"/>
          <w:color w:val="000000" w:themeColor="text1"/>
        </w:rPr>
        <w:instrText xml:space="preserve"> \* ARABIC </w:instrText>
      </w:r>
      <w:r w:rsidRPr="00F35FB6">
        <w:rPr>
          <w:rFonts w:ascii="Times New Roman" w:eastAsia="黑体" w:hAnsi="Times New Roman" w:cs="Times New Roman"/>
          <w:b w:val="0"/>
          <w:bCs w:val="0"/>
          <w:color w:val="000000" w:themeColor="text1"/>
        </w:rPr>
        <w:fldChar w:fldCharType="separate"/>
      </w:r>
      <w:r w:rsidR="00366ED6">
        <w:rPr>
          <w:rFonts w:ascii="Times New Roman" w:eastAsia="黑体" w:hAnsi="Times New Roman" w:cs="Times New Roman"/>
          <w:b w:val="0"/>
          <w:bCs w:val="0"/>
          <w:noProof/>
          <w:color w:val="000000" w:themeColor="text1"/>
        </w:rPr>
        <w:t>1</w:t>
      </w:r>
      <w:r w:rsidRPr="00F35FB6">
        <w:rPr>
          <w:rFonts w:ascii="Times New Roman" w:eastAsia="黑体" w:hAnsi="Times New Roman" w:cs="Times New Roman"/>
          <w:b w:val="0"/>
          <w:bCs w:val="0"/>
          <w:color w:val="000000" w:themeColor="text1"/>
        </w:rPr>
        <w:fldChar w:fldCharType="end"/>
      </w:r>
      <w:r w:rsidRPr="00F35FB6">
        <w:rPr>
          <w:rFonts w:ascii="Times New Roman" w:eastAsia="黑体" w:hAnsi="Times New Roman" w:cs="Times New Roman"/>
          <w:b w:val="0"/>
          <w:bCs w:val="0"/>
          <w:color w:val="000000" w:themeColor="text1"/>
        </w:rPr>
        <w:t>同品种医疗器械对比表</w:t>
      </w:r>
      <w:bookmarkEnd w:id="18"/>
      <w:bookmarkEnd w:id="19"/>
      <w:r w:rsidRPr="00F35FB6">
        <w:rPr>
          <w:rFonts w:ascii="Times New Roman" w:eastAsia="黑体" w:hAnsi="Times New Roman" w:cs="Times New Roman"/>
          <w:b w:val="0"/>
          <w:bCs w:val="0"/>
          <w:color w:val="000000" w:themeColor="text1"/>
        </w:rPr>
        <w:t>（系统部分）</w:t>
      </w:r>
      <w:bookmarkEnd w:id="21"/>
    </w:p>
    <w:tbl>
      <w:tblPr>
        <w:tblW w:w="51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1"/>
        <w:gridCol w:w="2977"/>
        <w:gridCol w:w="2977"/>
        <w:gridCol w:w="657"/>
        <w:gridCol w:w="1056"/>
      </w:tblGrid>
      <w:tr w:rsidR="00F35FB6" w:rsidRPr="00F35FB6" w14:paraId="5831FBF3" w14:textId="77777777" w:rsidTr="00EB6DD3">
        <w:trPr>
          <w:trHeight w:val="412"/>
          <w:tblHeader/>
          <w:jc w:val="center"/>
        </w:trPr>
        <w:tc>
          <w:tcPr>
            <w:tcW w:w="637" w:type="pct"/>
            <w:shd w:val="clear" w:color="auto" w:fill="FFFFFF" w:themeFill="background1"/>
            <w:vAlign w:val="center"/>
          </w:tcPr>
          <w:p w14:paraId="5B965CFC"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bookmarkStart w:id="22" w:name="_Hlk432430411"/>
            <w:r w:rsidRPr="00F35FB6">
              <w:rPr>
                <w:rFonts w:ascii="Times New Roman" w:eastAsia="黑体" w:hAnsi="Times New Roman" w:cs="Times New Roman"/>
                <w:color w:val="000000" w:themeColor="text1"/>
                <w:kern w:val="0"/>
                <w:sz w:val="24"/>
                <w:szCs w:val="24"/>
              </w:rPr>
              <w:t>对比项目</w:t>
            </w:r>
          </w:p>
        </w:tc>
        <w:tc>
          <w:tcPr>
            <w:tcW w:w="1694" w:type="pct"/>
            <w:shd w:val="clear" w:color="auto" w:fill="FFFFFF" w:themeFill="background1"/>
            <w:vAlign w:val="center"/>
          </w:tcPr>
          <w:p w14:paraId="327A1AC5"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申报产品</w:t>
            </w:r>
          </w:p>
        </w:tc>
        <w:tc>
          <w:tcPr>
            <w:tcW w:w="1694" w:type="pct"/>
            <w:shd w:val="clear" w:color="auto" w:fill="FFFFFF" w:themeFill="background1"/>
            <w:vAlign w:val="center"/>
          </w:tcPr>
          <w:p w14:paraId="1161CEA3"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同品种医疗器械（若为多个，应增加列）</w:t>
            </w:r>
          </w:p>
        </w:tc>
        <w:tc>
          <w:tcPr>
            <w:tcW w:w="374" w:type="pct"/>
            <w:shd w:val="clear" w:color="auto" w:fill="FFFFFF" w:themeFill="background1"/>
            <w:vAlign w:val="center"/>
          </w:tcPr>
          <w:p w14:paraId="7040F93C"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差异性</w:t>
            </w:r>
          </w:p>
        </w:tc>
        <w:tc>
          <w:tcPr>
            <w:tcW w:w="601" w:type="pct"/>
            <w:shd w:val="clear" w:color="auto" w:fill="FFFFFF" w:themeFill="background1"/>
            <w:vAlign w:val="center"/>
          </w:tcPr>
          <w:p w14:paraId="07A67194"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支持性资料</w:t>
            </w:r>
          </w:p>
          <w:p w14:paraId="175FFB22"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概述</w:t>
            </w:r>
          </w:p>
        </w:tc>
      </w:tr>
      <w:bookmarkEnd w:id="22"/>
      <w:tr w:rsidR="00F35FB6" w:rsidRPr="00F35FB6" w14:paraId="5AE1C901" w14:textId="77777777" w:rsidTr="00EB6DD3">
        <w:trPr>
          <w:jc w:val="center"/>
        </w:trPr>
        <w:tc>
          <w:tcPr>
            <w:tcW w:w="637" w:type="pct"/>
            <w:vAlign w:val="center"/>
          </w:tcPr>
          <w:p w14:paraId="109B86C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型号及注册人</w:t>
            </w:r>
          </w:p>
        </w:tc>
        <w:tc>
          <w:tcPr>
            <w:tcW w:w="1694" w:type="pct"/>
            <w:vAlign w:val="center"/>
          </w:tcPr>
          <w:p w14:paraId="398D35B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c>
          <w:tcPr>
            <w:tcW w:w="1694" w:type="pct"/>
            <w:vAlign w:val="center"/>
          </w:tcPr>
          <w:p w14:paraId="795174C7" w14:textId="77777777" w:rsidR="00AC0FB1" w:rsidRPr="00F35FB6" w:rsidRDefault="00AC0FB1" w:rsidP="00EB6DD3">
            <w:pPr>
              <w:spacing w:line="300" w:lineRule="auto"/>
              <w:jc w:val="lef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明确同品种产品型号，并明确注册人名称</w:t>
            </w:r>
          </w:p>
        </w:tc>
        <w:tc>
          <w:tcPr>
            <w:tcW w:w="374" w:type="pct"/>
            <w:vAlign w:val="center"/>
          </w:tcPr>
          <w:p w14:paraId="44FA005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c>
          <w:tcPr>
            <w:tcW w:w="601" w:type="pct"/>
            <w:vAlign w:val="center"/>
          </w:tcPr>
          <w:p w14:paraId="45EAC70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r>
      <w:tr w:rsidR="00F35FB6" w:rsidRPr="00F35FB6" w14:paraId="678A16AE" w14:textId="77777777" w:rsidTr="00EB6DD3">
        <w:trPr>
          <w:jc w:val="center"/>
        </w:trPr>
        <w:tc>
          <w:tcPr>
            <w:tcW w:w="637" w:type="pct"/>
            <w:vAlign w:val="center"/>
          </w:tcPr>
          <w:p w14:paraId="22E9226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基本原理</w:t>
            </w:r>
          </w:p>
          <w:p w14:paraId="64DA7B20"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）工作原理</w:t>
            </w:r>
          </w:p>
          <w:p w14:paraId="2CB2581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）作用机理</w:t>
            </w:r>
          </w:p>
        </w:tc>
        <w:tc>
          <w:tcPr>
            <w:tcW w:w="1694" w:type="pct"/>
            <w:vAlign w:val="center"/>
          </w:tcPr>
          <w:p w14:paraId="50E924B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在此处描述申报产品的基本原理。与探头、功能相关的，在表</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和表</w:t>
            </w:r>
            <w:r w:rsidRPr="00F35FB6">
              <w:rPr>
                <w:rFonts w:ascii="Times New Roman" w:eastAsia="仿宋_GB2312" w:hAnsi="Times New Roman" w:cs="Times New Roman"/>
                <w:color w:val="000000" w:themeColor="text1"/>
                <w:kern w:val="0"/>
                <w:sz w:val="24"/>
                <w:szCs w:val="24"/>
              </w:rPr>
              <w:t>3</w:t>
            </w:r>
            <w:r w:rsidRPr="00F35FB6">
              <w:rPr>
                <w:rFonts w:ascii="Times New Roman" w:eastAsia="仿宋_GB2312" w:hAnsi="Times New Roman" w:cs="Times New Roman"/>
                <w:color w:val="000000" w:themeColor="text1"/>
                <w:kern w:val="0"/>
                <w:sz w:val="24"/>
                <w:szCs w:val="24"/>
              </w:rPr>
              <w:t>中给出。</w:t>
            </w:r>
          </w:p>
        </w:tc>
        <w:tc>
          <w:tcPr>
            <w:tcW w:w="1694" w:type="pct"/>
            <w:vAlign w:val="center"/>
          </w:tcPr>
          <w:p w14:paraId="1B319410" w14:textId="77777777" w:rsidR="00AC0FB1" w:rsidRPr="00F35FB6" w:rsidRDefault="00AC0FB1" w:rsidP="00EB6DD3">
            <w:pPr>
              <w:spacing w:line="300" w:lineRule="auto"/>
              <w:jc w:val="lef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在此处描述同品种产品的基本原理。与探头、功能相关的，在表</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和表</w:t>
            </w:r>
            <w:r w:rsidRPr="00F35FB6">
              <w:rPr>
                <w:rFonts w:ascii="Times New Roman" w:eastAsia="仿宋_GB2312" w:hAnsi="Times New Roman" w:cs="Times New Roman"/>
                <w:color w:val="000000" w:themeColor="text1"/>
                <w:kern w:val="0"/>
                <w:sz w:val="24"/>
                <w:szCs w:val="24"/>
              </w:rPr>
              <w:t>3</w:t>
            </w:r>
            <w:r w:rsidRPr="00F35FB6">
              <w:rPr>
                <w:rFonts w:ascii="Times New Roman" w:eastAsia="仿宋_GB2312" w:hAnsi="Times New Roman" w:cs="Times New Roman"/>
                <w:color w:val="000000" w:themeColor="text1"/>
                <w:kern w:val="0"/>
                <w:sz w:val="24"/>
                <w:szCs w:val="24"/>
              </w:rPr>
              <w:t>中给出。</w:t>
            </w:r>
          </w:p>
        </w:tc>
        <w:tc>
          <w:tcPr>
            <w:tcW w:w="374" w:type="pct"/>
            <w:vAlign w:val="center"/>
          </w:tcPr>
          <w:p w14:paraId="5809E3A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0E6F869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23B8D9B6" w14:textId="77777777" w:rsidTr="00EB6DD3">
        <w:trPr>
          <w:jc w:val="center"/>
        </w:trPr>
        <w:tc>
          <w:tcPr>
            <w:tcW w:w="637" w:type="pct"/>
            <w:vAlign w:val="center"/>
          </w:tcPr>
          <w:p w14:paraId="3794FF4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结构组成</w:t>
            </w:r>
          </w:p>
          <w:p w14:paraId="6A124079"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）产品组成</w:t>
            </w:r>
          </w:p>
          <w:p w14:paraId="5940618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）核心部件</w:t>
            </w:r>
          </w:p>
        </w:tc>
        <w:tc>
          <w:tcPr>
            <w:tcW w:w="1694" w:type="pct"/>
            <w:vAlign w:val="center"/>
          </w:tcPr>
          <w:p w14:paraId="15EB919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在此处应描述申报产品的所有结构组成（详述探头类</w:t>
            </w:r>
            <w:r w:rsidRPr="00F35FB6">
              <w:rPr>
                <w:rFonts w:ascii="Times New Roman" w:eastAsia="仿宋_GB2312" w:hAnsi="Times New Roman" w:cs="Times New Roman"/>
                <w:color w:val="000000" w:themeColor="text1"/>
                <w:kern w:val="0"/>
                <w:sz w:val="24"/>
                <w:szCs w:val="24"/>
              </w:rPr>
              <w:lastRenderedPageBreak/>
              <w:t>型、型号、频率等信息，探头结构相关信息在表</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中给出）、发射和接收的物理通道数、声束形成器类型等信息。</w:t>
            </w:r>
          </w:p>
        </w:tc>
        <w:tc>
          <w:tcPr>
            <w:tcW w:w="1694" w:type="pct"/>
            <w:vAlign w:val="center"/>
          </w:tcPr>
          <w:p w14:paraId="093D94F2" w14:textId="77777777" w:rsidR="00AC0FB1" w:rsidRPr="00F35FB6" w:rsidRDefault="00AC0FB1" w:rsidP="00EB6DD3">
            <w:pPr>
              <w:spacing w:line="300" w:lineRule="auto"/>
              <w:jc w:val="lef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在此处应描述同品种产品的所有结构组成（详述探头</w:t>
            </w:r>
            <w:r w:rsidRPr="00F35FB6">
              <w:rPr>
                <w:rFonts w:ascii="Times New Roman" w:eastAsia="仿宋_GB2312" w:hAnsi="Times New Roman" w:cs="Times New Roman"/>
                <w:color w:val="000000" w:themeColor="text1"/>
                <w:kern w:val="0"/>
                <w:sz w:val="24"/>
                <w:szCs w:val="24"/>
              </w:rPr>
              <w:lastRenderedPageBreak/>
              <w:t>类型、型号、频率等信息，探头结构相关信息在表</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中给出）、发射和接收的物理通道数、声束形成器类型等信息。</w:t>
            </w:r>
          </w:p>
        </w:tc>
        <w:tc>
          <w:tcPr>
            <w:tcW w:w="374" w:type="pct"/>
            <w:vAlign w:val="center"/>
          </w:tcPr>
          <w:p w14:paraId="1A87ACC8" w14:textId="77777777" w:rsidR="00AC0FB1" w:rsidRPr="00F35FB6" w:rsidRDefault="00AC0FB1" w:rsidP="00EB6DD3">
            <w:pPr>
              <w:tabs>
                <w:tab w:val="left" w:pos="0"/>
              </w:tabs>
              <w:autoSpaceDE w:val="0"/>
              <w:autoSpaceDN w:val="0"/>
              <w:adjustRightInd w:val="0"/>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61FC363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5684F3BD" w14:textId="77777777" w:rsidTr="00EB6DD3">
        <w:trPr>
          <w:jc w:val="center"/>
        </w:trPr>
        <w:tc>
          <w:tcPr>
            <w:tcW w:w="637" w:type="pct"/>
            <w:vAlign w:val="center"/>
          </w:tcPr>
          <w:p w14:paraId="0584ED0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3.</w:t>
            </w:r>
            <w:r w:rsidRPr="00F35FB6">
              <w:rPr>
                <w:rFonts w:ascii="Times New Roman" w:eastAsia="仿宋_GB2312" w:hAnsi="Times New Roman" w:cs="Times New Roman"/>
                <w:color w:val="000000" w:themeColor="text1"/>
                <w:kern w:val="0"/>
                <w:sz w:val="24"/>
                <w:szCs w:val="24"/>
              </w:rPr>
              <w:t>生产工艺</w:t>
            </w:r>
          </w:p>
        </w:tc>
        <w:tc>
          <w:tcPr>
            <w:tcW w:w="1694" w:type="pct"/>
            <w:vAlign w:val="center"/>
          </w:tcPr>
          <w:p w14:paraId="57857A6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在此处明确申报产品的生产工艺过程，并说明其过程控制点及重要控制点的控制要求。</w:t>
            </w:r>
          </w:p>
        </w:tc>
        <w:tc>
          <w:tcPr>
            <w:tcW w:w="1694" w:type="pct"/>
            <w:vAlign w:val="center"/>
          </w:tcPr>
          <w:p w14:paraId="36B4E9D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在此处明确同品种产品的生产工艺过程，并说明其过程控制点及重要控制点的控制要求。</w:t>
            </w:r>
          </w:p>
        </w:tc>
        <w:tc>
          <w:tcPr>
            <w:tcW w:w="374" w:type="pct"/>
            <w:vAlign w:val="center"/>
          </w:tcPr>
          <w:p w14:paraId="557B36E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72F5B09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45735805" w14:textId="77777777" w:rsidTr="00EB6DD3">
        <w:trPr>
          <w:jc w:val="center"/>
        </w:trPr>
        <w:tc>
          <w:tcPr>
            <w:tcW w:w="637" w:type="pct"/>
            <w:vAlign w:val="center"/>
          </w:tcPr>
          <w:p w14:paraId="458773CD" w14:textId="77777777" w:rsidR="00AC0FB1" w:rsidRPr="00F35FB6" w:rsidRDefault="00AC0FB1" w:rsidP="00EB6DD3">
            <w:pPr>
              <w:spacing w:line="276"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4.</w:t>
            </w:r>
            <w:r w:rsidRPr="00F35FB6">
              <w:rPr>
                <w:rFonts w:ascii="Times New Roman" w:eastAsia="仿宋_GB2312" w:hAnsi="Times New Roman" w:cs="Times New Roman"/>
                <w:color w:val="000000" w:themeColor="text1"/>
                <w:kern w:val="0"/>
                <w:sz w:val="24"/>
                <w:szCs w:val="24"/>
              </w:rPr>
              <w:t>与人体接触部分的制造材料（如材料牌号、动物源性材料、同种异体材料、成分、药物成分、生物活性物质、符合的标准等信息）</w:t>
            </w:r>
          </w:p>
        </w:tc>
        <w:tc>
          <w:tcPr>
            <w:tcW w:w="1694" w:type="pct"/>
            <w:vAlign w:val="center"/>
          </w:tcPr>
          <w:p w14:paraId="787246A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在此说明申报产品除探头部分（探头部分在表</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中给出）外的其他与人体接触部分的制造材料。</w:t>
            </w:r>
          </w:p>
        </w:tc>
        <w:tc>
          <w:tcPr>
            <w:tcW w:w="1694" w:type="pct"/>
            <w:vAlign w:val="center"/>
          </w:tcPr>
          <w:p w14:paraId="530D63F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在此说明同品种产品除探头部分（探头部分在表</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中给出）外的其他与人体接触部分的制造材料。</w:t>
            </w:r>
            <w:r w:rsidRPr="00F35FB6">
              <w:rPr>
                <w:rFonts w:ascii="Times New Roman" w:eastAsia="仿宋_GB2312" w:hAnsi="Times New Roman" w:cs="Times New Roman"/>
                <w:color w:val="000000" w:themeColor="text1"/>
                <w:kern w:val="0"/>
                <w:sz w:val="24"/>
                <w:szCs w:val="24"/>
              </w:rPr>
              <w:t xml:space="preserve"> </w:t>
            </w:r>
          </w:p>
        </w:tc>
        <w:tc>
          <w:tcPr>
            <w:tcW w:w="374" w:type="pct"/>
            <w:vAlign w:val="center"/>
          </w:tcPr>
          <w:p w14:paraId="43BFBDF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2DE8578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39D8A6CB" w14:textId="77777777" w:rsidTr="00EB6DD3">
        <w:trPr>
          <w:jc w:val="center"/>
        </w:trPr>
        <w:tc>
          <w:tcPr>
            <w:tcW w:w="637" w:type="pct"/>
            <w:vAlign w:val="center"/>
          </w:tcPr>
          <w:p w14:paraId="7504A09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5.</w:t>
            </w:r>
            <w:r w:rsidRPr="00F35FB6">
              <w:rPr>
                <w:rFonts w:ascii="Times New Roman" w:eastAsia="仿宋_GB2312" w:hAnsi="Times New Roman" w:cs="Times New Roman"/>
                <w:color w:val="000000" w:themeColor="text1"/>
                <w:kern w:val="0"/>
                <w:sz w:val="24"/>
                <w:szCs w:val="24"/>
              </w:rPr>
              <w:t>性能要求</w:t>
            </w:r>
          </w:p>
          <w:p w14:paraId="4D90B1F7"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）性能参数</w:t>
            </w:r>
          </w:p>
          <w:p w14:paraId="4308421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）功能参数</w:t>
            </w:r>
          </w:p>
        </w:tc>
        <w:tc>
          <w:tcPr>
            <w:tcW w:w="1694" w:type="pct"/>
            <w:vAlign w:val="center"/>
          </w:tcPr>
          <w:p w14:paraId="2EDC8C1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应明确申报产品具备的所有功能，按成像功能、后处理功能、其他功能分类列出。</w:t>
            </w:r>
          </w:p>
        </w:tc>
        <w:tc>
          <w:tcPr>
            <w:tcW w:w="1694" w:type="pct"/>
            <w:vAlign w:val="center"/>
          </w:tcPr>
          <w:p w14:paraId="5DF7A52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应明确同品种产品具备的所有功能，按成像功能、后处理功能、其他功能分类列出。</w:t>
            </w:r>
          </w:p>
        </w:tc>
        <w:tc>
          <w:tcPr>
            <w:tcW w:w="374" w:type="pct"/>
            <w:vAlign w:val="center"/>
          </w:tcPr>
          <w:p w14:paraId="0088802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0FA7F7C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621277F9" w14:textId="77777777" w:rsidTr="00EB6DD3">
        <w:trPr>
          <w:jc w:val="center"/>
        </w:trPr>
        <w:tc>
          <w:tcPr>
            <w:tcW w:w="637" w:type="pct"/>
            <w:vAlign w:val="center"/>
          </w:tcPr>
          <w:p w14:paraId="47838C8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6.</w:t>
            </w:r>
            <w:r w:rsidRPr="00F35FB6">
              <w:rPr>
                <w:rFonts w:ascii="Times New Roman" w:eastAsia="仿宋_GB2312" w:hAnsi="Times New Roman" w:cs="Times New Roman"/>
                <w:color w:val="000000" w:themeColor="text1"/>
                <w:kern w:val="0"/>
                <w:sz w:val="24"/>
                <w:szCs w:val="24"/>
              </w:rPr>
              <w:t>安全性评价</w:t>
            </w:r>
          </w:p>
        </w:tc>
        <w:tc>
          <w:tcPr>
            <w:tcW w:w="1694" w:type="pct"/>
            <w:vAlign w:val="center"/>
          </w:tcPr>
          <w:p w14:paraId="1CB20F6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应明确申报产品所符合的安全性标准（例如</w:t>
            </w:r>
            <w:r w:rsidRPr="00F35FB6">
              <w:rPr>
                <w:rFonts w:ascii="Times New Roman" w:eastAsia="仿宋_GB2312" w:hAnsi="Times New Roman" w:cs="Times New Roman"/>
                <w:color w:val="000000" w:themeColor="text1"/>
                <w:kern w:val="0"/>
                <w:sz w:val="24"/>
                <w:szCs w:val="24"/>
              </w:rPr>
              <w:t xml:space="preserve">GB </w:t>
            </w:r>
            <w:r w:rsidRPr="00F35FB6">
              <w:rPr>
                <w:rFonts w:ascii="Times New Roman" w:eastAsia="仿宋_GB2312" w:hAnsi="Times New Roman" w:cs="Times New Roman"/>
                <w:color w:val="000000" w:themeColor="text1"/>
                <w:kern w:val="0"/>
                <w:sz w:val="24"/>
                <w:szCs w:val="24"/>
              </w:rPr>
              <w:lastRenderedPageBreak/>
              <w:t>9706.1-2007</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GB 9706.9-2008</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YY 0505-2012</w:t>
            </w:r>
            <w:r w:rsidRPr="00F35FB6">
              <w:rPr>
                <w:rFonts w:ascii="Times New Roman" w:eastAsia="仿宋_GB2312" w:hAnsi="Times New Roman" w:cs="Times New Roman"/>
                <w:color w:val="000000" w:themeColor="text1"/>
                <w:kern w:val="0"/>
                <w:sz w:val="24"/>
                <w:szCs w:val="24"/>
              </w:rPr>
              <w:t>等）以及是否经过生物相容性评价。</w:t>
            </w:r>
          </w:p>
        </w:tc>
        <w:tc>
          <w:tcPr>
            <w:tcW w:w="1694" w:type="pct"/>
            <w:vAlign w:val="center"/>
          </w:tcPr>
          <w:p w14:paraId="760684E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应明确同品种产品所符合的安全性标准（例如</w:t>
            </w:r>
            <w:r w:rsidRPr="00F35FB6">
              <w:rPr>
                <w:rFonts w:ascii="Times New Roman" w:eastAsia="仿宋_GB2312" w:hAnsi="Times New Roman" w:cs="Times New Roman"/>
                <w:color w:val="000000" w:themeColor="text1"/>
                <w:kern w:val="0"/>
                <w:sz w:val="24"/>
                <w:szCs w:val="24"/>
              </w:rPr>
              <w:t xml:space="preserve">GB </w:t>
            </w:r>
            <w:r w:rsidRPr="00F35FB6">
              <w:rPr>
                <w:rFonts w:ascii="Times New Roman" w:eastAsia="仿宋_GB2312" w:hAnsi="Times New Roman" w:cs="Times New Roman"/>
                <w:color w:val="000000" w:themeColor="text1"/>
                <w:kern w:val="0"/>
                <w:sz w:val="24"/>
                <w:szCs w:val="24"/>
              </w:rPr>
              <w:lastRenderedPageBreak/>
              <w:t>9706.1-2007</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GB 9706.9-2008</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YY 0505-2012</w:t>
            </w:r>
            <w:r w:rsidRPr="00F35FB6">
              <w:rPr>
                <w:rFonts w:ascii="Times New Roman" w:eastAsia="仿宋_GB2312" w:hAnsi="Times New Roman" w:cs="Times New Roman"/>
                <w:color w:val="000000" w:themeColor="text1"/>
                <w:kern w:val="0"/>
                <w:sz w:val="24"/>
                <w:szCs w:val="24"/>
              </w:rPr>
              <w:t>等）以及是否经过生物相容性评价。</w:t>
            </w:r>
          </w:p>
        </w:tc>
        <w:tc>
          <w:tcPr>
            <w:tcW w:w="374" w:type="pct"/>
            <w:vAlign w:val="center"/>
          </w:tcPr>
          <w:p w14:paraId="7325E75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1027CDE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4CB68269" w14:textId="77777777" w:rsidTr="00EB6DD3">
        <w:trPr>
          <w:jc w:val="center"/>
        </w:trPr>
        <w:tc>
          <w:tcPr>
            <w:tcW w:w="637" w:type="pct"/>
            <w:vAlign w:val="center"/>
          </w:tcPr>
          <w:p w14:paraId="7991649E"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7.</w:t>
            </w:r>
            <w:r w:rsidRPr="00F35FB6">
              <w:rPr>
                <w:rFonts w:ascii="Times New Roman" w:eastAsia="仿宋_GB2312" w:hAnsi="Times New Roman" w:cs="Times New Roman"/>
                <w:color w:val="000000" w:themeColor="text1"/>
                <w:kern w:val="0"/>
                <w:sz w:val="24"/>
                <w:szCs w:val="24"/>
              </w:rPr>
              <w:t>软件核心功能</w:t>
            </w:r>
          </w:p>
        </w:tc>
        <w:tc>
          <w:tcPr>
            <w:tcW w:w="1694" w:type="pct"/>
            <w:vAlign w:val="center"/>
          </w:tcPr>
          <w:p w14:paraId="59CE0772" w14:textId="77777777" w:rsidR="00AC0FB1" w:rsidRPr="00F35FB6" w:rsidRDefault="00AC0FB1" w:rsidP="00EB6DD3">
            <w:pPr>
              <w:tabs>
                <w:tab w:val="left" w:pos="1306"/>
              </w:tabs>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应明确申报产品可以引起声辐射区域发生改变的操作控制。</w:t>
            </w:r>
          </w:p>
        </w:tc>
        <w:tc>
          <w:tcPr>
            <w:tcW w:w="1694" w:type="pct"/>
            <w:vAlign w:val="center"/>
          </w:tcPr>
          <w:p w14:paraId="5000789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应明确同品种产品可以引起声辐射区域发生改变的操作控制。</w:t>
            </w:r>
            <w:r w:rsidRPr="00F35FB6">
              <w:rPr>
                <w:rFonts w:ascii="Times New Roman" w:eastAsia="仿宋_GB2312" w:hAnsi="Times New Roman" w:cs="Times New Roman"/>
                <w:color w:val="000000" w:themeColor="text1"/>
                <w:kern w:val="0"/>
                <w:sz w:val="24"/>
                <w:szCs w:val="24"/>
              </w:rPr>
              <w:t xml:space="preserve"> </w:t>
            </w:r>
          </w:p>
        </w:tc>
        <w:tc>
          <w:tcPr>
            <w:tcW w:w="374" w:type="pct"/>
            <w:vAlign w:val="center"/>
          </w:tcPr>
          <w:p w14:paraId="3D1FA42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01E86D5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4F7A523C" w14:textId="77777777" w:rsidTr="00EB6DD3">
        <w:trPr>
          <w:jc w:val="center"/>
        </w:trPr>
        <w:tc>
          <w:tcPr>
            <w:tcW w:w="637" w:type="pct"/>
            <w:vAlign w:val="center"/>
          </w:tcPr>
          <w:p w14:paraId="10B5C2A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8.</w:t>
            </w:r>
            <w:r w:rsidRPr="00F35FB6">
              <w:rPr>
                <w:rFonts w:ascii="Times New Roman" w:eastAsia="仿宋_GB2312" w:hAnsi="Times New Roman" w:cs="Times New Roman"/>
                <w:color w:val="000000" w:themeColor="text1"/>
                <w:kern w:val="0"/>
                <w:sz w:val="24"/>
                <w:szCs w:val="24"/>
              </w:rPr>
              <w:t>产品符合的国家</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行业标准</w:t>
            </w:r>
          </w:p>
        </w:tc>
        <w:tc>
          <w:tcPr>
            <w:tcW w:w="1694" w:type="pct"/>
            <w:vAlign w:val="center"/>
          </w:tcPr>
          <w:p w14:paraId="27F9363E" w14:textId="77777777" w:rsidR="00AC0FB1" w:rsidRPr="00F35FB6" w:rsidRDefault="00AC0FB1" w:rsidP="00EB6DD3">
            <w:pPr>
              <w:pStyle w:val="Default"/>
              <w:spacing w:line="300" w:lineRule="auto"/>
              <w:rPr>
                <w:rFonts w:ascii="Times New Roman" w:hAnsi="Times New Roman" w:cs="Times New Roman"/>
                <w:color w:val="000000" w:themeColor="text1"/>
              </w:rPr>
            </w:pPr>
            <w:r w:rsidRPr="00F35FB6">
              <w:rPr>
                <w:rFonts w:ascii="Times New Roman" w:hAnsi="Times New Roman" w:cs="Times New Roman"/>
                <w:color w:val="000000" w:themeColor="text1"/>
              </w:rPr>
              <w:t>应明确申报产品所符合的国家</w:t>
            </w:r>
            <w:r w:rsidRPr="00F35FB6">
              <w:rPr>
                <w:rFonts w:ascii="Times New Roman" w:hAnsi="Times New Roman" w:cs="Times New Roman"/>
                <w:color w:val="000000" w:themeColor="text1"/>
              </w:rPr>
              <w:t>/</w:t>
            </w:r>
            <w:r w:rsidRPr="00F35FB6">
              <w:rPr>
                <w:rFonts w:ascii="Times New Roman" w:hAnsi="Times New Roman" w:cs="Times New Roman"/>
                <w:color w:val="000000" w:themeColor="text1"/>
              </w:rPr>
              <w:t>行业标准。</w:t>
            </w:r>
          </w:p>
        </w:tc>
        <w:tc>
          <w:tcPr>
            <w:tcW w:w="1694" w:type="pct"/>
            <w:vAlign w:val="center"/>
          </w:tcPr>
          <w:p w14:paraId="1EA2BD7F" w14:textId="77777777" w:rsidR="00AC0FB1" w:rsidRPr="00F35FB6" w:rsidRDefault="00AC0FB1" w:rsidP="00EB6DD3">
            <w:pPr>
              <w:pStyle w:val="Default"/>
              <w:spacing w:line="300" w:lineRule="auto"/>
              <w:rPr>
                <w:rFonts w:ascii="Times New Roman" w:hAnsi="Times New Roman" w:cs="Times New Roman"/>
                <w:color w:val="000000" w:themeColor="text1"/>
              </w:rPr>
            </w:pPr>
            <w:r w:rsidRPr="00F35FB6">
              <w:rPr>
                <w:rFonts w:ascii="Times New Roman" w:hAnsi="Times New Roman" w:cs="Times New Roman"/>
                <w:color w:val="000000" w:themeColor="text1"/>
              </w:rPr>
              <w:t>应明确同品种产品所符合的国家</w:t>
            </w:r>
            <w:r w:rsidRPr="00F35FB6">
              <w:rPr>
                <w:rFonts w:ascii="Times New Roman" w:hAnsi="Times New Roman" w:cs="Times New Roman"/>
                <w:color w:val="000000" w:themeColor="text1"/>
              </w:rPr>
              <w:t>/</w:t>
            </w:r>
            <w:r w:rsidRPr="00F35FB6">
              <w:rPr>
                <w:rFonts w:ascii="Times New Roman" w:hAnsi="Times New Roman" w:cs="Times New Roman"/>
                <w:color w:val="000000" w:themeColor="text1"/>
              </w:rPr>
              <w:t>行业标准。</w:t>
            </w:r>
          </w:p>
        </w:tc>
        <w:tc>
          <w:tcPr>
            <w:tcW w:w="374" w:type="pct"/>
            <w:vAlign w:val="center"/>
          </w:tcPr>
          <w:p w14:paraId="644C63D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619FEE0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31F9B63A" w14:textId="77777777" w:rsidTr="00EB6DD3">
        <w:trPr>
          <w:jc w:val="center"/>
        </w:trPr>
        <w:tc>
          <w:tcPr>
            <w:tcW w:w="637" w:type="pct"/>
            <w:vAlign w:val="center"/>
          </w:tcPr>
          <w:p w14:paraId="22B1B8A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9.</w:t>
            </w:r>
            <w:r w:rsidRPr="00F35FB6">
              <w:rPr>
                <w:rFonts w:ascii="Times New Roman" w:eastAsia="仿宋_GB2312" w:hAnsi="Times New Roman" w:cs="Times New Roman"/>
                <w:color w:val="000000" w:themeColor="text1"/>
                <w:kern w:val="0"/>
                <w:sz w:val="24"/>
                <w:szCs w:val="24"/>
              </w:rPr>
              <w:t>适用范围</w:t>
            </w:r>
          </w:p>
          <w:p w14:paraId="17053430"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）适用人群</w:t>
            </w:r>
          </w:p>
          <w:p w14:paraId="3DAFC94A"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）适用部位</w:t>
            </w:r>
          </w:p>
          <w:p w14:paraId="1BC9EA09"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3</w:t>
            </w:r>
            <w:r w:rsidRPr="00F35FB6">
              <w:rPr>
                <w:rFonts w:ascii="Times New Roman" w:eastAsia="仿宋_GB2312" w:hAnsi="Times New Roman" w:cs="Times New Roman"/>
                <w:color w:val="000000" w:themeColor="text1"/>
                <w:kern w:val="0"/>
                <w:sz w:val="24"/>
                <w:szCs w:val="24"/>
              </w:rPr>
              <w:t>）与人体接触方式</w:t>
            </w:r>
          </w:p>
          <w:p w14:paraId="2C24200E"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4</w:t>
            </w:r>
            <w:r w:rsidRPr="00F35FB6">
              <w:rPr>
                <w:rFonts w:ascii="Times New Roman" w:eastAsia="仿宋_GB2312" w:hAnsi="Times New Roman" w:cs="Times New Roman"/>
                <w:color w:val="000000" w:themeColor="text1"/>
                <w:kern w:val="0"/>
                <w:sz w:val="24"/>
                <w:szCs w:val="24"/>
              </w:rPr>
              <w:t>）适应症</w:t>
            </w:r>
          </w:p>
          <w:p w14:paraId="00EE8930"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5</w:t>
            </w:r>
            <w:r w:rsidRPr="00F35FB6">
              <w:rPr>
                <w:rFonts w:ascii="Times New Roman" w:eastAsia="仿宋_GB2312" w:hAnsi="Times New Roman" w:cs="Times New Roman"/>
                <w:color w:val="000000" w:themeColor="text1"/>
                <w:kern w:val="0"/>
                <w:sz w:val="24"/>
                <w:szCs w:val="24"/>
              </w:rPr>
              <w:t>）适用的疾病阶段和程度</w:t>
            </w:r>
          </w:p>
          <w:p w14:paraId="5A11B09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6</w:t>
            </w:r>
            <w:r w:rsidRPr="00F35FB6">
              <w:rPr>
                <w:rFonts w:ascii="Times New Roman" w:eastAsia="仿宋_GB2312" w:hAnsi="Times New Roman" w:cs="Times New Roman"/>
                <w:color w:val="000000" w:themeColor="text1"/>
                <w:kern w:val="0"/>
                <w:sz w:val="24"/>
                <w:szCs w:val="24"/>
              </w:rPr>
              <w:t>）使用环境</w:t>
            </w:r>
          </w:p>
        </w:tc>
        <w:tc>
          <w:tcPr>
            <w:tcW w:w="1694" w:type="pct"/>
            <w:vAlign w:val="center"/>
          </w:tcPr>
          <w:p w14:paraId="73B01C2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应明确申报产品的适用范围。应明确使用环境（医院、家庭等）。</w:t>
            </w:r>
          </w:p>
        </w:tc>
        <w:tc>
          <w:tcPr>
            <w:tcW w:w="1694" w:type="pct"/>
            <w:vAlign w:val="center"/>
          </w:tcPr>
          <w:p w14:paraId="4635935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应明确同品种产品的适用范围。应明确使用环境（医院、家庭等）。</w:t>
            </w:r>
          </w:p>
        </w:tc>
        <w:tc>
          <w:tcPr>
            <w:tcW w:w="374" w:type="pct"/>
            <w:vAlign w:val="center"/>
          </w:tcPr>
          <w:p w14:paraId="10620B8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1C6035B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697BBFF1" w14:textId="77777777" w:rsidTr="00EB6DD3">
        <w:trPr>
          <w:jc w:val="center"/>
        </w:trPr>
        <w:tc>
          <w:tcPr>
            <w:tcW w:w="637" w:type="pct"/>
            <w:vAlign w:val="center"/>
          </w:tcPr>
          <w:p w14:paraId="53D0958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10.</w:t>
            </w:r>
            <w:r w:rsidRPr="00F35FB6">
              <w:rPr>
                <w:rFonts w:ascii="Times New Roman" w:eastAsia="仿宋_GB2312" w:hAnsi="Times New Roman" w:cs="Times New Roman"/>
                <w:color w:val="000000" w:themeColor="text1"/>
                <w:kern w:val="0"/>
                <w:sz w:val="24"/>
                <w:szCs w:val="24"/>
              </w:rPr>
              <w:t>使用方法</w:t>
            </w:r>
          </w:p>
        </w:tc>
        <w:tc>
          <w:tcPr>
            <w:tcW w:w="1694" w:type="pct"/>
            <w:vAlign w:val="center"/>
          </w:tcPr>
          <w:p w14:paraId="040445D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概述申报产品除探头（在表</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中给出）和后处理功能外（在表</w:t>
            </w:r>
            <w:r w:rsidRPr="00F35FB6">
              <w:rPr>
                <w:rFonts w:ascii="Times New Roman" w:eastAsia="仿宋_GB2312" w:hAnsi="Times New Roman" w:cs="Times New Roman"/>
                <w:color w:val="000000" w:themeColor="text1"/>
                <w:kern w:val="0"/>
                <w:sz w:val="24"/>
                <w:szCs w:val="24"/>
              </w:rPr>
              <w:t>3</w:t>
            </w:r>
            <w:r w:rsidRPr="00F35FB6">
              <w:rPr>
                <w:rFonts w:ascii="Times New Roman" w:eastAsia="仿宋_GB2312" w:hAnsi="Times New Roman" w:cs="Times New Roman"/>
                <w:color w:val="000000" w:themeColor="text1"/>
                <w:kern w:val="0"/>
                <w:sz w:val="24"/>
                <w:szCs w:val="24"/>
              </w:rPr>
              <w:t>中给出）的使用方法。</w:t>
            </w:r>
          </w:p>
        </w:tc>
        <w:tc>
          <w:tcPr>
            <w:tcW w:w="1694" w:type="pct"/>
            <w:vAlign w:val="center"/>
          </w:tcPr>
          <w:p w14:paraId="32F70F2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概述同品种产品除探头（在表</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中给出）和后处理功能外（在表</w:t>
            </w:r>
            <w:r w:rsidRPr="00F35FB6">
              <w:rPr>
                <w:rFonts w:ascii="Times New Roman" w:eastAsia="仿宋_GB2312" w:hAnsi="Times New Roman" w:cs="Times New Roman"/>
                <w:color w:val="000000" w:themeColor="text1"/>
                <w:kern w:val="0"/>
                <w:sz w:val="24"/>
                <w:szCs w:val="24"/>
              </w:rPr>
              <w:t>3</w:t>
            </w:r>
            <w:r w:rsidRPr="00F35FB6">
              <w:rPr>
                <w:rFonts w:ascii="Times New Roman" w:eastAsia="仿宋_GB2312" w:hAnsi="Times New Roman" w:cs="Times New Roman"/>
                <w:color w:val="000000" w:themeColor="text1"/>
                <w:kern w:val="0"/>
                <w:sz w:val="24"/>
                <w:szCs w:val="24"/>
              </w:rPr>
              <w:t>中给出）的使用方法。</w:t>
            </w:r>
          </w:p>
        </w:tc>
        <w:tc>
          <w:tcPr>
            <w:tcW w:w="374" w:type="pct"/>
            <w:vAlign w:val="center"/>
          </w:tcPr>
          <w:p w14:paraId="4B0C6BA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368A0F5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6278D2B9" w14:textId="77777777" w:rsidTr="00EB6DD3">
        <w:trPr>
          <w:jc w:val="center"/>
        </w:trPr>
        <w:tc>
          <w:tcPr>
            <w:tcW w:w="637" w:type="pct"/>
            <w:vAlign w:val="center"/>
          </w:tcPr>
          <w:p w14:paraId="4B7F6EF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11.</w:t>
            </w:r>
            <w:r w:rsidRPr="00F35FB6">
              <w:rPr>
                <w:rFonts w:ascii="Times New Roman" w:eastAsia="仿宋_GB2312" w:hAnsi="Times New Roman" w:cs="Times New Roman"/>
                <w:color w:val="000000" w:themeColor="text1"/>
                <w:kern w:val="0"/>
                <w:sz w:val="24"/>
                <w:szCs w:val="24"/>
              </w:rPr>
              <w:t>禁忌</w:t>
            </w:r>
            <w:r w:rsidRPr="00F35FB6">
              <w:rPr>
                <w:rFonts w:ascii="Times New Roman" w:eastAsia="仿宋_GB2312" w:hAnsi="Times New Roman" w:cs="Times New Roman"/>
                <w:color w:val="000000" w:themeColor="text1"/>
                <w:kern w:val="0"/>
                <w:sz w:val="24"/>
                <w:szCs w:val="24"/>
              </w:rPr>
              <w:lastRenderedPageBreak/>
              <w:t>症</w:t>
            </w:r>
          </w:p>
        </w:tc>
        <w:tc>
          <w:tcPr>
            <w:tcW w:w="1694" w:type="pct"/>
            <w:vAlign w:val="center"/>
          </w:tcPr>
          <w:p w14:paraId="72D1FC6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应明确申报产品的禁忌症。</w:t>
            </w:r>
          </w:p>
        </w:tc>
        <w:tc>
          <w:tcPr>
            <w:tcW w:w="1694" w:type="pct"/>
            <w:vAlign w:val="center"/>
          </w:tcPr>
          <w:p w14:paraId="7CCE195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应明确同品种产品的禁忌</w:t>
            </w:r>
            <w:r w:rsidRPr="00F35FB6">
              <w:rPr>
                <w:rFonts w:ascii="Times New Roman" w:eastAsia="仿宋_GB2312" w:hAnsi="Times New Roman" w:cs="Times New Roman"/>
                <w:color w:val="000000" w:themeColor="text1"/>
                <w:kern w:val="0"/>
                <w:sz w:val="24"/>
                <w:szCs w:val="24"/>
              </w:rPr>
              <w:lastRenderedPageBreak/>
              <w:t>症。</w:t>
            </w:r>
          </w:p>
        </w:tc>
        <w:tc>
          <w:tcPr>
            <w:tcW w:w="374" w:type="pct"/>
            <w:vAlign w:val="center"/>
          </w:tcPr>
          <w:p w14:paraId="09AE475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7DF2B0E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36595CDD" w14:textId="77777777" w:rsidTr="00EB6DD3">
        <w:trPr>
          <w:jc w:val="center"/>
        </w:trPr>
        <w:tc>
          <w:tcPr>
            <w:tcW w:w="637" w:type="pct"/>
            <w:vAlign w:val="center"/>
          </w:tcPr>
          <w:p w14:paraId="5038F08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12.</w:t>
            </w:r>
            <w:r w:rsidRPr="00F35FB6">
              <w:rPr>
                <w:rFonts w:ascii="Times New Roman" w:eastAsia="仿宋_GB2312" w:hAnsi="Times New Roman" w:cs="Times New Roman"/>
                <w:color w:val="000000" w:themeColor="text1"/>
                <w:kern w:val="0"/>
                <w:sz w:val="24"/>
                <w:szCs w:val="24"/>
              </w:rPr>
              <w:t>防范措施和警告</w:t>
            </w:r>
          </w:p>
        </w:tc>
        <w:tc>
          <w:tcPr>
            <w:tcW w:w="1694" w:type="pct"/>
            <w:vAlign w:val="center"/>
          </w:tcPr>
          <w:p w14:paraId="33704568" w14:textId="77777777" w:rsidR="00AC0FB1" w:rsidRPr="00F35FB6" w:rsidRDefault="00AC0FB1" w:rsidP="00EB6DD3">
            <w:pPr>
              <w:pStyle w:val="05Items"/>
              <w:numPr>
                <w:ilvl w:val="0"/>
                <w:numId w:val="0"/>
              </w:numPr>
              <w:spacing w:before="93" w:after="93" w:line="300" w:lineRule="auto"/>
              <w:jc w:val="both"/>
              <w:rPr>
                <w:rFonts w:eastAsia="仿宋_GB2312"/>
                <w:b w:val="0"/>
                <w:snapToGrid/>
                <w:color w:val="000000" w:themeColor="text1"/>
                <w:sz w:val="24"/>
                <w:szCs w:val="24"/>
                <w:lang w:val="en-US"/>
              </w:rPr>
            </w:pPr>
            <w:r w:rsidRPr="00F35FB6">
              <w:rPr>
                <w:rFonts w:eastAsia="仿宋_GB2312"/>
                <w:b w:val="0"/>
                <w:snapToGrid/>
                <w:color w:val="000000" w:themeColor="text1"/>
                <w:sz w:val="24"/>
                <w:szCs w:val="24"/>
                <w:lang w:val="en-US"/>
              </w:rPr>
              <w:t>应明确申报产品与风险相关的防范措施和警告信息。</w:t>
            </w:r>
          </w:p>
        </w:tc>
        <w:tc>
          <w:tcPr>
            <w:tcW w:w="1694" w:type="pct"/>
            <w:vAlign w:val="center"/>
          </w:tcPr>
          <w:p w14:paraId="752382DD" w14:textId="77777777" w:rsidR="00AC0FB1" w:rsidRPr="00F35FB6" w:rsidRDefault="00AC0FB1" w:rsidP="00EB6DD3">
            <w:pPr>
              <w:pStyle w:val="05Items"/>
              <w:numPr>
                <w:ilvl w:val="0"/>
                <w:numId w:val="0"/>
              </w:numPr>
              <w:spacing w:before="93" w:after="93" w:line="300" w:lineRule="auto"/>
              <w:jc w:val="both"/>
              <w:rPr>
                <w:rFonts w:eastAsia="仿宋_GB2312"/>
                <w:b w:val="0"/>
                <w:snapToGrid/>
                <w:color w:val="000000" w:themeColor="text1"/>
                <w:sz w:val="24"/>
                <w:szCs w:val="24"/>
                <w:lang w:val="en-US"/>
              </w:rPr>
            </w:pPr>
            <w:r w:rsidRPr="00F35FB6">
              <w:rPr>
                <w:rFonts w:eastAsia="仿宋_GB2312"/>
                <w:b w:val="0"/>
                <w:snapToGrid/>
                <w:color w:val="000000" w:themeColor="text1"/>
                <w:sz w:val="24"/>
                <w:szCs w:val="24"/>
                <w:lang w:val="en-US"/>
              </w:rPr>
              <w:t>应明确同品种产品与风险相关的防范措施和警告信息。</w:t>
            </w:r>
          </w:p>
        </w:tc>
        <w:tc>
          <w:tcPr>
            <w:tcW w:w="374" w:type="pct"/>
            <w:vAlign w:val="center"/>
          </w:tcPr>
          <w:p w14:paraId="6E60618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028B557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7BA646C0" w14:textId="77777777" w:rsidTr="00EB6DD3">
        <w:trPr>
          <w:jc w:val="center"/>
        </w:trPr>
        <w:tc>
          <w:tcPr>
            <w:tcW w:w="637" w:type="pct"/>
            <w:vAlign w:val="center"/>
          </w:tcPr>
          <w:p w14:paraId="1D4C667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13.</w:t>
            </w:r>
            <w:r w:rsidRPr="00F35FB6">
              <w:rPr>
                <w:rFonts w:ascii="Times New Roman" w:eastAsia="仿宋_GB2312" w:hAnsi="Times New Roman" w:cs="Times New Roman"/>
                <w:color w:val="000000" w:themeColor="text1"/>
                <w:kern w:val="0"/>
                <w:sz w:val="24"/>
                <w:szCs w:val="24"/>
              </w:rPr>
              <w:t>灭菌</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消毒方式</w:t>
            </w:r>
          </w:p>
        </w:tc>
        <w:tc>
          <w:tcPr>
            <w:tcW w:w="1694" w:type="pct"/>
            <w:vAlign w:val="center"/>
          </w:tcPr>
          <w:p w14:paraId="1703244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应明确申报产品除探头之外其他组成的灭菌</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消毒方式</w:t>
            </w:r>
            <w:r w:rsidRPr="00F35FB6">
              <w:rPr>
                <w:rFonts w:ascii="Times New Roman" w:eastAsia="仿宋_GB2312" w:hAnsi="Times New Roman" w:cs="Times New Roman"/>
                <w:color w:val="000000" w:themeColor="text1"/>
                <w:kern w:val="0"/>
                <w:sz w:val="24"/>
                <w:szCs w:val="24"/>
              </w:rPr>
              <w:t xml:space="preserve"> </w:t>
            </w:r>
            <w:r w:rsidRPr="00F35FB6">
              <w:rPr>
                <w:rFonts w:ascii="Times New Roman" w:eastAsia="仿宋_GB2312" w:hAnsi="Times New Roman" w:cs="Times New Roman"/>
                <w:color w:val="000000" w:themeColor="text1"/>
                <w:kern w:val="0"/>
                <w:sz w:val="24"/>
                <w:szCs w:val="24"/>
              </w:rPr>
              <w:t>。</w:t>
            </w:r>
          </w:p>
        </w:tc>
        <w:tc>
          <w:tcPr>
            <w:tcW w:w="1694" w:type="pct"/>
            <w:vAlign w:val="center"/>
          </w:tcPr>
          <w:p w14:paraId="6E9414E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应明确同品种产品除探头之外其他组成的灭菌</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消毒方式</w:t>
            </w:r>
            <w:r w:rsidRPr="00F35FB6">
              <w:rPr>
                <w:rFonts w:ascii="Times New Roman" w:eastAsia="仿宋_GB2312" w:hAnsi="Times New Roman" w:cs="Times New Roman"/>
                <w:color w:val="000000" w:themeColor="text1"/>
                <w:kern w:val="0"/>
                <w:sz w:val="24"/>
                <w:szCs w:val="24"/>
              </w:rPr>
              <w:t xml:space="preserve"> </w:t>
            </w:r>
            <w:r w:rsidRPr="00F35FB6">
              <w:rPr>
                <w:rFonts w:ascii="Times New Roman" w:eastAsia="仿宋_GB2312" w:hAnsi="Times New Roman" w:cs="Times New Roman"/>
                <w:color w:val="000000" w:themeColor="text1"/>
                <w:kern w:val="0"/>
                <w:sz w:val="24"/>
                <w:szCs w:val="24"/>
              </w:rPr>
              <w:t>。</w:t>
            </w:r>
          </w:p>
        </w:tc>
        <w:tc>
          <w:tcPr>
            <w:tcW w:w="374" w:type="pct"/>
            <w:vAlign w:val="center"/>
          </w:tcPr>
          <w:p w14:paraId="41F2E2F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1DF92FA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5D1A49FD" w14:textId="77777777" w:rsidTr="00EB6DD3">
        <w:trPr>
          <w:jc w:val="center"/>
        </w:trPr>
        <w:tc>
          <w:tcPr>
            <w:tcW w:w="637" w:type="pct"/>
            <w:vAlign w:val="center"/>
          </w:tcPr>
          <w:p w14:paraId="34F5243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14.</w:t>
            </w:r>
            <w:r w:rsidRPr="00F35FB6">
              <w:rPr>
                <w:rFonts w:ascii="Times New Roman" w:eastAsia="仿宋_GB2312" w:hAnsi="Times New Roman" w:cs="Times New Roman"/>
                <w:color w:val="000000" w:themeColor="text1"/>
                <w:kern w:val="0"/>
                <w:sz w:val="24"/>
                <w:szCs w:val="24"/>
              </w:rPr>
              <w:t>包装</w:t>
            </w:r>
          </w:p>
        </w:tc>
        <w:tc>
          <w:tcPr>
            <w:tcW w:w="1694" w:type="pct"/>
            <w:vAlign w:val="center"/>
          </w:tcPr>
          <w:p w14:paraId="3B7B448C" w14:textId="77777777" w:rsidR="00AC0FB1" w:rsidRPr="00F35FB6" w:rsidRDefault="00AC0FB1" w:rsidP="00EB6DD3">
            <w:pPr>
              <w:autoSpaceDE w:val="0"/>
              <w:autoSpaceDN w:val="0"/>
              <w:adjustRightInd w:val="0"/>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应明确申报产品的包装相关信息，例如：包装材料、包装工艺等。</w:t>
            </w:r>
          </w:p>
        </w:tc>
        <w:tc>
          <w:tcPr>
            <w:tcW w:w="1694" w:type="pct"/>
            <w:vAlign w:val="center"/>
          </w:tcPr>
          <w:p w14:paraId="03017E4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应明确同品种产品的包装相关信息，例如：包装材料、包装工艺等。</w:t>
            </w:r>
          </w:p>
        </w:tc>
        <w:tc>
          <w:tcPr>
            <w:tcW w:w="374" w:type="pct"/>
            <w:vAlign w:val="center"/>
          </w:tcPr>
          <w:p w14:paraId="6B567EA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7046899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370FB0AE" w14:textId="77777777" w:rsidTr="00EB6DD3">
        <w:trPr>
          <w:jc w:val="center"/>
        </w:trPr>
        <w:tc>
          <w:tcPr>
            <w:tcW w:w="637" w:type="pct"/>
            <w:vAlign w:val="center"/>
          </w:tcPr>
          <w:p w14:paraId="549555C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15.</w:t>
            </w:r>
            <w:r w:rsidRPr="00F35FB6">
              <w:rPr>
                <w:rFonts w:ascii="Times New Roman" w:eastAsia="仿宋_GB2312" w:hAnsi="Times New Roman" w:cs="Times New Roman"/>
                <w:color w:val="000000" w:themeColor="text1"/>
                <w:kern w:val="0"/>
                <w:sz w:val="24"/>
                <w:szCs w:val="24"/>
              </w:rPr>
              <w:t>标签</w:t>
            </w:r>
          </w:p>
        </w:tc>
        <w:tc>
          <w:tcPr>
            <w:tcW w:w="1694" w:type="pct"/>
            <w:vAlign w:val="center"/>
          </w:tcPr>
          <w:p w14:paraId="0008E8E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应明确申报产品标签上的主要信息。</w:t>
            </w:r>
          </w:p>
        </w:tc>
        <w:tc>
          <w:tcPr>
            <w:tcW w:w="1694" w:type="pct"/>
            <w:vAlign w:val="center"/>
          </w:tcPr>
          <w:p w14:paraId="70DC649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应明确同品种产品标签上的主要信息。</w:t>
            </w:r>
          </w:p>
        </w:tc>
        <w:tc>
          <w:tcPr>
            <w:tcW w:w="374" w:type="pct"/>
            <w:vAlign w:val="center"/>
          </w:tcPr>
          <w:p w14:paraId="520C2AA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37CC637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AC0FB1" w:rsidRPr="00F35FB6" w14:paraId="26E40661" w14:textId="77777777" w:rsidTr="00EB6DD3">
        <w:trPr>
          <w:jc w:val="center"/>
        </w:trPr>
        <w:tc>
          <w:tcPr>
            <w:tcW w:w="637" w:type="pct"/>
            <w:vAlign w:val="center"/>
          </w:tcPr>
          <w:p w14:paraId="6FF9D9C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16.</w:t>
            </w:r>
            <w:r w:rsidRPr="00F35FB6">
              <w:rPr>
                <w:rFonts w:ascii="Times New Roman" w:eastAsia="仿宋_GB2312" w:hAnsi="Times New Roman" w:cs="Times New Roman"/>
                <w:color w:val="000000" w:themeColor="text1"/>
                <w:kern w:val="0"/>
                <w:sz w:val="24"/>
                <w:szCs w:val="24"/>
              </w:rPr>
              <w:t>产品说明书</w:t>
            </w:r>
          </w:p>
        </w:tc>
        <w:tc>
          <w:tcPr>
            <w:tcW w:w="1694" w:type="pct"/>
            <w:vAlign w:val="center"/>
          </w:tcPr>
          <w:p w14:paraId="5F23931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应明确申报产品说明书的主要信息。</w:t>
            </w:r>
          </w:p>
        </w:tc>
        <w:tc>
          <w:tcPr>
            <w:tcW w:w="1694" w:type="pct"/>
            <w:vAlign w:val="center"/>
          </w:tcPr>
          <w:p w14:paraId="72CE820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应明确同品种产品说明书的主要信息。</w:t>
            </w:r>
          </w:p>
        </w:tc>
        <w:tc>
          <w:tcPr>
            <w:tcW w:w="374" w:type="pct"/>
            <w:vAlign w:val="center"/>
          </w:tcPr>
          <w:p w14:paraId="775FABA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1" w:type="pct"/>
            <w:vAlign w:val="center"/>
          </w:tcPr>
          <w:p w14:paraId="2C49D10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bl>
    <w:p w14:paraId="14D58A1D" w14:textId="77777777" w:rsidR="00AC0FB1" w:rsidRPr="00F35FB6" w:rsidRDefault="00AC0FB1" w:rsidP="00AC0FB1">
      <w:pPr>
        <w:rPr>
          <w:rFonts w:ascii="Times New Roman" w:eastAsia="仿宋_GB2312" w:hAnsi="Times New Roman" w:cs="Times New Roman"/>
          <w:b/>
          <w:color w:val="000000" w:themeColor="text1"/>
          <w:sz w:val="24"/>
          <w:szCs w:val="24"/>
        </w:rPr>
      </w:pPr>
    </w:p>
    <w:p w14:paraId="5F2029F7" w14:textId="77777777" w:rsidR="00AC0FB1" w:rsidRPr="00F35FB6" w:rsidRDefault="00AC0FB1" w:rsidP="00AC0FB1">
      <w:pPr>
        <w:pStyle w:val="3"/>
        <w:ind w:left="720" w:hanging="720"/>
        <w:jc w:val="center"/>
        <w:rPr>
          <w:rFonts w:ascii="Times New Roman" w:eastAsia="黑体" w:hAnsi="Times New Roman" w:cs="Times New Roman"/>
          <w:b w:val="0"/>
          <w:color w:val="000000" w:themeColor="text1"/>
        </w:rPr>
      </w:pPr>
      <w:bookmarkStart w:id="23" w:name="_Toc445315487"/>
      <w:bookmarkStart w:id="24" w:name="_Toc34135439"/>
      <w:r w:rsidRPr="00F35FB6">
        <w:rPr>
          <w:rFonts w:ascii="Times New Roman" w:eastAsia="黑体" w:hAnsi="Times New Roman" w:cs="Times New Roman"/>
          <w:b w:val="0"/>
          <w:color w:val="000000" w:themeColor="text1"/>
        </w:rPr>
        <w:t>表</w:t>
      </w:r>
      <w:r w:rsidRPr="00F35FB6">
        <w:rPr>
          <w:rFonts w:ascii="Times New Roman" w:eastAsia="黑体" w:hAnsi="Times New Roman" w:cs="Times New Roman"/>
          <w:b w:val="0"/>
          <w:color w:val="000000" w:themeColor="text1"/>
        </w:rPr>
        <w:t>2</w:t>
      </w:r>
      <w:bookmarkEnd w:id="23"/>
      <w:r w:rsidRPr="00F35FB6">
        <w:rPr>
          <w:rFonts w:ascii="Times New Roman" w:eastAsia="黑体" w:hAnsi="Times New Roman" w:cs="Times New Roman"/>
          <w:b w:val="0"/>
          <w:color w:val="000000" w:themeColor="text1"/>
        </w:rPr>
        <w:t>同品种医疗器械对比表（成像功能部分）</w:t>
      </w:r>
      <w:bookmarkEnd w:id="24"/>
    </w:p>
    <w:tbl>
      <w:tblPr>
        <w:tblW w:w="52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
        <w:gridCol w:w="2978"/>
        <w:gridCol w:w="2978"/>
        <w:gridCol w:w="744"/>
        <w:gridCol w:w="1054"/>
      </w:tblGrid>
      <w:tr w:rsidR="00F35FB6" w:rsidRPr="00F35FB6" w14:paraId="43993E2C" w14:textId="77777777" w:rsidTr="00EB6DD3">
        <w:trPr>
          <w:trHeight w:val="412"/>
          <w:tblHeader/>
          <w:jc w:val="center"/>
        </w:trPr>
        <w:tc>
          <w:tcPr>
            <w:tcW w:w="631" w:type="pct"/>
            <w:shd w:val="clear" w:color="auto" w:fill="FFFFFF" w:themeFill="background1"/>
            <w:vAlign w:val="center"/>
          </w:tcPr>
          <w:p w14:paraId="6FF6C1BE"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对比项目</w:t>
            </w:r>
          </w:p>
        </w:tc>
        <w:tc>
          <w:tcPr>
            <w:tcW w:w="1678" w:type="pct"/>
            <w:shd w:val="clear" w:color="auto" w:fill="FFFFFF" w:themeFill="background1"/>
            <w:vAlign w:val="center"/>
          </w:tcPr>
          <w:p w14:paraId="68738E22"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申报产品</w:t>
            </w:r>
          </w:p>
        </w:tc>
        <w:tc>
          <w:tcPr>
            <w:tcW w:w="1678" w:type="pct"/>
            <w:shd w:val="clear" w:color="auto" w:fill="FFFFFF" w:themeFill="background1"/>
            <w:vAlign w:val="center"/>
          </w:tcPr>
          <w:p w14:paraId="34208EC9"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同品种医疗器械（若为多个，应增加列）</w:t>
            </w:r>
          </w:p>
        </w:tc>
        <w:tc>
          <w:tcPr>
            <w:tcW w:w="419" w:type="pct"/>
            <w:shd w:val="clear" w:color="auto" w:fill="FFFFFF" w:themeFill="background1"/>
            <w:vAlign w:val="center"/>
          </w:tcPr>
          <w:p w14:paraId="60128617"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差异性</w:t>
            </w:r>
          </w:p>
        </w:tc>
        <w:tc>
          <w:tcPr>
            <w:tcW w:w="594" w:type="pct"/>
            <w:shd w:val="clear" w:color="auto" w:fill="FFFFFF" w:themeFill="background1"/>
            <w:vAlign w:val="center"/>
          </w:tcPr>
          <w:p w14:paraId="41AF0EBA"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支持性资料</w:t>
            </w:r>
          </w:p>
          <w:p w14:paraId="73D4BE66"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概述</w:t>
            </w:r>
          </w:p>
        </w:tc>
      </w:tr>
      <w:tr w:rsidR="00F35FB6" w:rsidRPr="00F35FB6" w14:paraId="45668562" w14:textId="77777777" w:rsidTr="00EB6DD3">
        <w:trPr>
          <w:jc w:val="center"/>
        </w:trPr>
        <w:tc>
          <w:tcPr>
            <w:tcW w:w="631" w:type="pct"/>
            <w:vAlign w:val="center"/>
          </w:tcPr>
          <w:p w14:paraId="68F3063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型号及注册人</w:t>
            </w:r>
          </w:p>
        </w:tc>
        <w:tc>
          <w:tcPr>
            <w:tcW w:w="1678" w:type="pct"/>
            <w:vAlign w:val="center"/>
          </w:tcPr>
          <w:p w14:paraId="4E42127E"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明确申报产品的探头型号</w:t>
            </w:r>
          </w:p>
        </w:tc>
        <w:tc>
          <w:tcPr>
            <w:tcW w:w="1678" w:type="pct"/>
            <w:vAlign w:val="center"/>
          </w:tcPr>
          <w:p w14:paraId="57CC538C" w14:textId="77777777" w:rsidR="00AC0FB1" w:rsidRPr="00F35FB6" w:rsidRDefault="00AC0FB1" w:rsidP="00EB6DD3">
            <w:pPr>
              <w:spacing w:line="300" w:lineRule="auto"/>
              <w:jc w:val="lef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明确同品种产品系统及探头型号，并明确注册人名称</w:t>
            </w:r>
          </w:p>
        </w:tc>
        <w:tc>
          <w:tcPr>
            <w:tcW w:w="419" w:type="pct"/>
            <w:vAlign w:val="center"/>
          </w:tcPr>
          <w:p w14:paraId="54AE11A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c>
          <w:tcPr>
            <w:tcW w:w="594" w:type="pct"/>
            <w:vAlign w:val="center"/>
          </w:tcPr>
          <w:p w14:paraId="34E80DC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r>
      <w:tr w:rsidR="00F35FB6" w:rsidRPr="00F35FB6" w14:paraId="32C8FF5D" w14:textId="77777777" w:rsidTr="00EB6DD3">
        <w:trPr>
          <w:jc w:val="center"/>
        </w:trPr>
        <w:tc>
          <w:tcPr>
            <w:tcW w:w="631" w:type="pct"/>
            <w:vAlign w:val="center"/>
          </w:tcPr>
          <w:p w14:paraId="0917C98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基本原理</w:t>
            </w:r>
          </w:p>
          <w:p w14:paraId="709A4FF3"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）工作原理</w:t>
            </w:r>
          </w:p>
          <w:p w14:paraId="6AFA014E"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）作用机理</w:t>
            </w:r>
          </w:p>
        </w:tc>
        <w:tc>
          <w:tcPr>
            <w:tcW w:w="1678" w:type="pct"/>
            <w:vAlign w:val="center"/>
          </w:tcPr>
          <w:p w14:paraId="1410FA0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明确申报产品探头所支持的各成像模式和功能，以及这些成像模式的基本原理。</w:t>
            </w:r>
          </w:p>
          <w:p w14:paraId="6A55DA8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明确相关信息，如（若适用）：脉冲长度、发射孔径、接收线间距、焦点个数、焦点深度、波束合成方式等。</w:t>
            </w:r>
          </w:p>
        </w:tc>
        <w:tc>
          <w:tcPr>
            <w:tcW w:w="1678" w:type="pct"/>
            <w:vAlign w:val="center"/>
          </w:tcPr>
          <w:p w14:paraId="7AAC6485" w14:textId="77777777" w:rsidR="00AC0FB1" w:rsidRPr="00F35FB6" w:rsidRDefault="00AC0FB1" w:rsidP="00EB6DD3">
            <w:pPr>
              <w:spacing w:line="300" w:lineRule="auto"/>
              <w:jc w:val="lef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明确同品种产品探头所支持的各成像模式和功能，以及这些成像模式的基本原理。</w:t>
            </w:r>
          </w:p>
          <w:p w14:paraId="42994478" w14:textId="77777777" w:rsidR="00AC0FB1" w:rsidRPr="00F35FB6" w:rsidRDefault="00AC0FB1" w:rsidP="00EB6DD3">
            <w:pPr>
              <w:spacing w:line="300" w:lineRule="auto"/>
              <w:jc w:val="lef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明确相关信息，如（若适用）：脉冲长度、发射孔径、接收线间距、焦点个数、焦点深度、波束合成方式等。</w:t>
            </w:r>
            <w:r w:rsidRPr="00F35FB6">
              <w:rPr>
                <w:rFonts w:ascii="Times New Roman" w:eastAsia="仿宋_GB2312" w:hAnsi="Times New Roman" w:cs="Times New Roman"/>
                <w:color w:val="000000" w:themeColor="text1"/>
                <w:kern w:val="0"/>
                <w:sz w:val="24"/>
                <w:szCs w:val="24"/>
              </w:rPr>
              <w:t xml:space="preserve"> </w:t>
            </w:r>
          </w:p>
        </w:tc>
        <w:tc>
          <w:tcPr>
            <w:tcW w:w="419" w:type="pct"/>
            <w:vAlign w:val="center"/>
          </w:tcPr>
          <w:p w14:paraId="0CE476B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33AA995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3F971AD4" w14:textId="77777777" w:rsidTr="00EB6DD3">
        <w:trPr>
          <w:jc w:val="center"/>
        </w:trPr>
        <w:tc>
          <w:tcPr>
            <w:tcW w:w="631" w:type="pct"/>
            <w:vAlign w:val="center"/>
          </w:tcPr>
          <w:p w14:paraId="63F9501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结构组</w:t>
            </w:r>
            <w:r w:rsidRPr="00F35FB6">
              <w:rPr>
                <w:rFonts w:ascii="Times New Roman" w:eastAsia="仿宋_GB2312" w:hAnsi="Times New Roman" w:cs="Times New Roman"/>
                <w:color w:val="000000" w:themeColor="text1"/>
                <w:kern w:val="0"/>
                <w:sz w:val="24"/>
                <w:szCs w:val="24"/>
              </w:rPr>
              <w:lastRenderedPageBreak/>
              <w:t>成</w:t>
            </w:r>
          </w:p>
          <w:p w14:paraId="6E81D911"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）产品组成</w:t>
            </w:r>
          </w:p>
          <w:p w14:paraId="06715E2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）核心部件</w:t>
            </w:r>
          </w:p>
        </w:tc>
        <w:tc>
          <w:tcPr>
            <w:tcW w:w="1678" w:type="pct"/>
            <w:vAlign w:val="center"/>
          </w:tcPr>
          <w:p w14:paraId="4635FD79" w14:textId="277DB1E6" w:rsidR="00AC0FB1" w:rsidRPr="00F35FB6" w:rsidRDefault="00AC0FB1" w:rsidP="00EB6DD3">
            <w:pPr>
              <w:pStyle w:val="a2"/>
              <w:numPr>
                <w:ilvl w:val="0"/>
                <w:numId w:val="0"/>
              </w:numPr>
              <w:spacing w:line="300" w:lineRule="auto"/>
              <w:rPr>
                <w:rFonts w:ascii="Times New Roman" w:eastAsia="仿宋_GB2312"/>
                <w:color w:val="000000" w:themeColor="text1"/>
                <w:sz w:val="24"/>
                <w:szCs w:val="24"/>
              </w:rPr>
            </w:pPr>
            <w:r w:rsidRPr="00F35FB6">
              <w:rPr>
                <w:rFonts w:ascii="Times New Roman" w:eastAsia="仿宋_GB2312"/>
                <w:color w:val="000000" w:themeColor="text1"/>
                <w:sz w:val="24"/>
                <w:szCs w:val="24"/>
              </w:rPr>
              <w:lastRenderedPageBreak/>
              <w:t>应明确申报产品探头类型、</w:t>
            </w:r>
            <w:r w:rsidRPr="00F35FB6">
              <w:rPr>
                <w:rFonts w:ascii="Times New Roman" w:eastAsia="仿宋_GB2312"/>
                <w:color w:val="000000" w:themeColor="text1"/>
                <w:sz w:val="24"/>
                <w:szCs w:val="24"/>
              </w:rPr>
              <w:lastRenderedPageBreak/>
              <w:t>频率（中心频率、带宽）、总体结构、阵元总数、单个阵元的尺寸及阵元排列方式、声透镜材料、阵元材料</w:t>
            </w:r>
            <w:r w:rsidR="00A1397D">
              <w:rPr>
                <w:rFonts w:ascii="Times New Roman" w:eastAsia="仿宋_GB2312" w:hint="eastAsia"/>
                <w:color w:val="000000" w:themeColor="text1"/>
                <w:sz w:val="24"/>
                <w:szCs w:val="24"/>
              </w:rPr>
              <w:t>、</w:t>
            </w:r>
            <w:r w:rsidRPr="00F35FB6">
              <w:rPr>
                <w:rFonts w:ascii="Times New Roman" w:eastAsia="仿宋_GB2312"/>
                <w:color w:val="000000" w:themeColor="text1"/>
                <w:sz w:val="24"/>
                <w:szCs w:val="24"/>
              </w:rPr>
              <w:t>等。</w:t>
            </w:r>
          </w:p>
        </w:tc>
        <w:tc>
          <w:tcPr>
            <w:tcW w:w="1678" w:type="pct"/>
            <w:vAlign w:val="center"/>
          </w:tcPr>
          <w:p w14:paraId="2049D5BD" w14:textId="77777777" w:rsidR="00AC0FB1" w:rsidRPr="00F35FB6" w:rsidRDefault="00AC0FB1" w:rsidP="00EB6DD3">
            <w:pPr>
              <w:pStyle w:val="a2"/>
              <w:numPr>
                <w:ilvl w:val="0"/>
                <w:numId w:val="0"/>
              </w:numPr>
              <w:spacing w:line="300" w:lineRule="auto"/>
              <w:rPr>
                <w:rFonts w:ascii="Times New Roman" w:eastAsia="仿宋_GB2312"/>
                <w:color w:val="000000" w:themeColor="text1"/>
                <w:sz w:val="24"/>
                <w:szCs w:val="24"/>
              </w:rPr>
            </w:pPr>
            <w:r w:rsidRPr="00F35FB6">
              <w:rPr>
                <w:rFonts w:ascii="Times New Roman" w:eastAsia="仿宋_GB2312"/>
                <w:color w:val="000000" w:themeColor="text1"/>
                <w:sz w:val="24"/>
                <w:szCs w:val="24"/>
              </w:rPr>
              <w:lastRenderedPageBreak/>
              <w:t>应明确同品种产品探头类</w:t>
            </w:r>
            <w:r w:rsidRPr="00F35FB6">
              <w:rPr>
                <w:rFonts w:ascii="Times New Roman" w:eastAsia="仿宋_GB2312"/>
                <w:color w:val="000000" w:themeColor="text1"/>
                <w:sz w:val="24"/>
                <w:szCs w:val="24"/>
              </w:rPr>
              <w:lastRenderedPageBreak/>
              <w:t>型、频率（中心频率、带宽）、总体结构、阵元总数、单个阵元的尺寸及阵元排列方式、声透镜材料、阵元材料等。</w:t>
            </w:r>
          </w:p>
        </w:tc>
        <w:tc>
          <w:tcPr>
            <w:tcW w:w="419" w:type="pct"/>
            <w:vAlign w:val="center"/>
          </w:tcPr>
          <w:p w14:paraId="4B9971C6" w14:textId="77777777" w:rsidR="00AC0FB1" w:rsidRPr="00F35FB6" w:rsidRDefault="00AC0FB1" w:rsidP="00EB6DD3">
            <w:pPr>
              <w:tabs>
                <w:tab w:val="left" w:pos="0"/>
              </w:tabs>
              <w:autoSpaceDE w:val="0"/>
              <w:autoSpaceDN w:val="0"/>
              <w:adjustRightInd w:val="0"/>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58AEA90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043CA0E2" w14:textId="77777777" w:rsidTr="00EB6DD3">
        <w:trPr>
          <w:jc w:val="center"/>
        </w:trPr>
        <w:tc>
          <w:tcPr>
            <w:tcW w:w="631" w:type="pct"/>
            <w:vAlign w:val="center"/>
          </w:tcPr>
          <w:p w14:paraId="22ED141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3.</w:t>
            </w:r>
            <w:r w:rsidRPr="00F35FB6">
              <w:rPr>
                <w:rFonts w:ascii="Times New Roman" w:eastAsia="仿宋_GB2312" w:hAnsi="Times New Roman" w:cs="Times New Roman"/>
                <w:color w:val="000000" w:themeColor="text1"/>
                <w:kern w:val="0"/>
                <w:sz w:val="24"/>
                <w:szCs w:val="24"/>
              </w:rPr>
              <w:t>生产工艺</w:t>
            </w:r>
          </w:p>
        </w:tc>
        <w:tc>
          <w:tcPr>
            <w:tcW w:w="1678" w:type="pct"/>
            <w:vAlign w:val="center"/>
          </w:tcPr>
          <w:p w14:paraId="7C280DAB" w14:textId="087353D1"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在此处明确申报产品探头的生产工艺过程，并说明生产或采购验收的质量</w:t>
            </w:r>
            <w:r w:rsidR="004A31FD">
              <w:rPr>
                <w:rFonts w:ascii="Times New Roman" w:eastAsia="仿宋_GB2312" w:hAnsi="Times New Roman" w:cs="Times New Roman"/>
                <w:color w:val="000000" w:themeColor="text1"/>
                <w:kern w:val="0"/>
                <w:sz w:val="24"/>
                <w:szCs w:val="24"/>
              </w:rPr>
              <w:t>关键性能参数</w:t>
            </w:r>
            <w:r w:rsidRPr="00F35FB6">
              <w:rPr>
                <w:rFonts w:ascii="Times New Roman" w:eastAsia="仿宋_GB2312" w:hAnsi="Times New Roman" w:cs="Times New Roman"/>
                <w:color w:val="000000" w:themeColor="text1"/>
                <w:kern w:val="0"/>
                <w:sz w:val="24"/>
                <w:szCs w:val="24"/>
              </w:rPr>
              <w:t>。</w:t>
            </w:r>
          </w:p>
        </w:tc>
        <w:tc>
          <w:tcPr>
            <w:tcW w:w="1678" w:type="pct"/>
            <w:vAlign w:val="center"/>
          </w:tcPr>
          <w:p w14:paraId="27A14120" w14:textId="3460D779"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在此处明确同品种产品探头的生产工艺过程，并说明生产或采购验收的质量</w:t>
            </w:r>
            <w:r w:rsidR="004A31FD">
              <w:rPr>
                <w:rFonts w:ascii="Times New Roman" w:eastAsia="仿宋_GB2312" w:hAnsi="Times New Roman" w:cs="Times New Roman"/>
                <w:color w:val="000000" w:themeColor="text1"/>
                <w:kern w:val="0"/>
                <w:sz w:val="24"/>
                <w:szCs w:val="24"/>
              </w:rPr>
              <w:t>关键性能参数</w:t>
            </w:r>
            <w:r w:rsidRPr="00F35FB6">
              <w:rPr>
                <w:rFonts w:ascii="Times New Roman" w:eastAsia="仿宋_GB2312" w:hAnsi="Times New Roman" w:cs="Times New Roman"/>
                <w:color w:val="000000" w:themeColor="text1"/>
                <w:kern w:val="0"/>
                <w:sz w:val="24"/>
                <w:szCs w:val="24"/>
              </w:rPr>
              <w:t>。</w:t>
            </w:r>
          </w:p>
        </w:tc>
        <w:tc>
          <w:tcPr>
            <w:tcW w:w="419" w:type="pct"/>
            <w:vAlign w:val="center"/>
          </w:tcPr>
          <w:p w14:paraId="704C209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338B5B5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5C97BCF4" w14:textId="77777777" w:rsidTr="00EB6DD3">
        <w:trPr>
          <w:jc w:val="center"/>
        </w:trPr>
        <w:tc>
          <w:tcPr>
            <w:tcW w:w="631" w:type="pct"/>
            <w:vAlign w:val="center"/>
          </w:tcPr>
          <w:p w14:paraId="24F4A40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4.</w:t>
            </w:r>
            <w:r w:rsidRPr="00F35FB6">
              <w:rPr>
                <w:rFonts w:ascii="Times New Roman" w:eastAsia="仿宋_GB2312" w:hAnsi="Times New Roman" w:cs="Times New Roman"/>
                <w:color w:val="000000" w:themeColor="text1"/>
                <w:kern w:val="0"/>
                <w:sz w:val="24"/>
                <w:szCs w:val="24"/>
              </w:rPr>
              <w:t>与人体接触部分的制造材料（如材料牌号、动物源性材料、同种异体材料、成分、药物成分、生物活性物质、符合的标准等信息）</w:t>
            </w:r>
          </w:p>
        </w:tc>
        <w:tc>
          <w:tcPr>
            <w:tcW w:w="1678" w:type="pct"/>
            <w:vAlign w:val="center"/>
          </w:tcPr>
          <w:p w14:paraId="584503D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在此说明申报产品探头与人体接触部分的制造材料，例如探头外壳、声透镜、粘合剂等的材料。</w:t>
            </w:r>
          </w:p>
        </w:tc>
        <w:tc>
          <w:tcPr>
            <w:tcW w:w="1678" w:type="pct"/>
            <w:vAlign w:val="center"/>
          </w:tcPr>
          <w:p w14:paraId="6AB15FD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在此说明同品种产品探头与人体接触部分的制造材料，例如探头外壳、声透镜、粘合剂等的材料。</w:t>
            </w:r>
            <w:r w:rsidRPr="00F35FB6">
              <w:rPr>
                <w:rFonts w:ascii="Times New Roman" w:eastAsia="仿宋_GB2312" w:hAnsi="Times New Roman" w:cs="Times New Roman"/>
                <w:color w:val="000000" w:themeColor="text1"/>
                <w:kern w:val="0"/>
                <w:sz w:val="24"/>
                <w:szCs w:val="24"/>
              </w:rPr>
              <w:t xml:space="preserve"> </w:t>
            </w:r>
          </w:p>
        </w:tc>
        <w:tc>
          <w:tcPr>
            <w:tcW w:w="419" w:type="pct"/>
            <w:vAlign w:val="center"/>
          </w:tcPr>
          <w:p w14:paraId="31B79EC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6C538EB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092C611C" w14:textId="77777777" w:rsidTr="00EB6DD3">
        <w:trPr>
          <w:jc w:val="center"/>
        </w:trPr>
        <w:tc>
          <w:tcPr>
            <w:tcW w:w="631" w:type="pct"/>
            <w:vAlign w:val="center"/>
          </w:tcPr>
          <w:p w14:paraId="4438C3D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5.</w:t>
            </w:r>
            <w:r w:rsidRPr="00F35FB6">
              <w:rPr>
                <w:rFonts w:ascii="Times New Roman" w:eastAsia="仿宋_GB2312" w:hAnsi="Times New Roman" w:cs="Times New Roman"/>
                <w:color w:val="000000" w:themeColor="text1"/>
                <w:kern w:val="0"/>
                <w:sz w:val="24"/>
                <w:szCs w:val="24"/>
              </w:rPr>
              <w:t>性能要求</w:t>
            </w:r>
          </w:p>
          <w:p w14:paraId="50BD0756"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）性能参数</w:t>
            </w:r>
          </w:p>
          <w:p w14:paraId="7ECF42F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）功能参数</w:t>
            </w:r>
          </w:p>
        </w:tc>
        <w:tc>
          <w:tcPr>
            <w:tcW w:w="1678" w:type="pct"/>
            <w:vAlign w:val="center"/>
          </w:tcPr>
          <w:p w14:paraId="7049A818" w14:textId="7F93AF48"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应明确申报产品探头在技术要求中规定的性能参数、其他定量的功能的性能参数</w:t>
            </w:r>
            <w:r w:rsidR="00847764">
              <w:rPr>
                <w:rFonts w:ascii="Times New Roman" w:eastAsia="仿宋_GB2312" w:hAnsi="Times New Roman" w:cs="Times New Roman" w:hint="eastAsia"/>
                <w:color w:val="000000" w:themeColor="text1"/>
                <w:kern w:val="0"/>
                <w:sz w:val="24"/>
                <w:szCs w:val="24"/>
              </w:rPr>
              <w:t>（如灵敏度等）</w:t>
            </w:r>
            <w:r w:rsidRPr="00F35FB6">
              <w:rPr>
                <w:rFonts w:ascii="Times New Roman" w:eastAsia="仿宋_GB2312" w:hAnsi="Times New Roman" w:cs="Times New Roman"/>
                <w:color w:val="000000" w:themeColor="text1"/>
                <w:kern w:val="0"/>
                <w:sz w:val="24"/>
                <w:szCs w:val="24"/>
              </w:rPr>
              <w:t>。</w:t>
            </w:r>
          </w:p>
        </w:tc>
        <w:tc>
          <w:tcPr>
            <w:tcW w:w="1678" w:type="pct"/>
            <w:vAlign w:val="center"/>
          </w:tcPr>
          <w:p w14:paraId="54C285F2" w14:textId="3F2B48DC"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应明确同品种产品探头在技术要求中规定的性能参数、其他定量的功能的性能参数</w:t>
            </w:r>
            <w:r w:rsidR="00847764">
              <w:rPr>
                <w:rFonts w:ascii="Times New Roman" w:eastAsia="仿宋_GB2312" w:hAnsi="Times New Roman" w:cs="Times New Roman" w:hint="eastAsia"/>
                <w:color w:val="000000" w:themeColor="text1"/>
                <w:kern w:val="0"/>
                <w:sz w:val="24"/>
                <w:szCs w:val="24"/>
              </w:rPr>
              <w:t>（如灵敏度等）</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 xml:space="preserve"> </w:t>
            </w:r>
          </w:p>
        </w:tc>
        <w:tc>
          <w:tcPr>
            <w:tcW w:w="419" w:type="pct"/>
            <w:vAlign w:val="center"/>
          </w:tcPr>
          <w:p w14:paraId="45997E0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2C85196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731F426E" w14:textId="77777777" w:rsidTr="00EB6DD3">
        <w:trPr>
          <w:jc w:val="center"/>
        </w:trPr>
        <w:tc>
          <w:tcPr>
            <w:tcW w:w="631" w:type="pct"/>
            <w:vAlign w:val="center"/>
          </w:tcPr>
          <w:p w14:paraId="069616B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6.</w:t>
            </w:r>
            <w:r w:rsidRPr="00F35FB6">
              <w:rPr>
                <w:rFonts w:ascii="Times New Roman" w:eastAsia="仿宋_GB2312" w:hAnsi="Times New Roman" w:cs="Times New Roman"/>
                <w:color w:val="000000" w:themeColor="text1"/>
                <w:kern w:val="0"/>
                <w:sz w:val="24"/>
                <w:szCs w:val="24"/>
              </w:rPr>
              <w:t>安全性评价</w:t>
            </w:r>
          </w:p>
        </w:tc>
        <w:tc>
          <w:tcPr>
            <w:tcW w:w="1678" w:type="pct"/>
            <w:vAlign w:val="center"/>
          </w:tcPr>
          <w:p w14:paraId="46F3008A" w14:textId="77777777" w:rsidR="00AC0FB1" w:rsidRPr="00F35FB6" w:rsidRDefault="00AC0FB1" w:rsidP="008941BB">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应明确申报产品探头的声能限值（</w:t>
            </w:r>
            <w:r w:rsidRPr="00F35FB6">
              <w:rPr>
                <w:rFonts w:ascii="Times New Roman" w:eastAsia="仿宋_GB2312" w:hAnsi="Times New Roman" w:cs="Times New Roman"/>
                <w:color w:val="000000" w:themeColor="text1"/>
                <w:kern w:val="0"/>
                <w:sz w:val="24"/>
                <w:szCs w:val="24"/>
              </w:rPr>
              <w:t>I</w:t>
            </w:r>
            <w:r w:rsidRPr="00F35FB6">
              <w:rPr>
                <w:rFonts w:ascii="Times New Roman" w:eastAsia="仿宋_GB2312" w:hAnsi="Times New Roman" w:cs="Times New Roman"/>
                <w:color w:val="000000" w:themeColor="text1"/>
                <w:kern w:val="0"/>
                <w:sz w:val="24"/>
                <w:szCs w:val="24"/>
                <w:vertAlign w:val="subscript"/>
              </w:rPr>
              <w:t>spta.3</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MI</w:t>
            </w:r>
            <w:r w:rsidRPr="00F35FB6">
              <w:rPr>
                <w:rFonts w:ascii="Times New Roman" w:eastAsia="仿宋_GB2312" w:hAnsi="Times New Roman" w:cs="Times New Roman"/>
                <w:color w:val="000000" w:themeColor="text1"/>
                <w:kern w:val="0"/>
                <w:sz w:val="24"/>
                <w:szCs w:val="24"/>
              </w:rPr>
              <w:t>或</w:t>
            </w:r>
            <w:r w:rsidRPr="00F35FB6">
              <w:rPr>
                <w:rFonts w:ascii="Times New Roman" w:eastAsia="仿宋_GB2312" w:hAnsi="Times New Roman" w:cs="Times New Roman"/>
                <w:color w:val="000000" w:themeColor="text1"/>
                <w:kern w:val="0"/>
                <w:sz w:val="24"/>
                <w:szCs w:val="24"/>
              </w:rPr>
              <w:t>I</w:t>
            </w:r>
            <w:r w:rsidRPr="00F35FB6">
              <w:rPr>
                <w:rFonts w:ascii="Times New Roman" w:eastAsia="仿宋_GB2312" w:hAnsi="Times New Roman" w:cs="Times New Roman"/>
                <w:color w:val="000000" w:themeColor="text1"/>
                <w:kern w:val="0"/>
                <w:sz w:val="24"/>
                <w:szCs w:val="24"/>
                <w:vertAlign w:val="subscript"/>
              </w:rPr>
              <w:t>sppa.3</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TI</w:t>
            </w:r>
            <w:r w:rsidRPr="00F35FB6">
              <w:rPr>
                <w:rFonts w:ascii="Times New Roman" w:eastAsia="仿宋_GB2312" w:hAnsi="Times New Roman" w:cs="Times New Roman"/>
                <w:color w:val="000000" w:themeColor="text1"/>
                <w:kern w:val="0"/>
                <w:sz w:val="24"/>
                <w:szCs w:val="24"/>
              </w:rPr>
              <w:t>）。</w:t>
            </w:r>
          </w:p>
        </w:tc>
        <w:tc>
          <w:tcPr>
            <w:tcW w:w="1678" w:type="pct"/>
            <w:vAlign w:val="center"/>
          </w:tcPr>
          <w:p w14:paraId="73688A97" w14:textId="77777777" w:rsidR="00AC0FB1" w:rsidRPr="00F35FB6" w:rsidRDefault="00AC0FB1" w:rsidP="008941BB">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应明确同品种产品探头的声能限值（</w:t>
            </w:r>
            <w:r w:rsidRPr="00F35FB6">
              <w:rPr>
                <w:rFonts w:ascii="Times New Roman" w:eastAsia="仿宋_GB2312" w:hAnsi="Times New Roman" w:cs="Times New Roman"/>
                <w:color w:val="000000" w:themeColor="text1"/>
                <w:kern w:val="0"/>
                <w:sz w:val="24"/>
                <w:szCs w:val="24"/>
              </w:rPr>
              <w:t>I</w:t>
            </w:r>
            <w:r w:rsidRPr="00F35FB6">
              <w:rPr>
                <w:rFonts w:ascii="Times New Roman" w:eastAsia="仿宋_GB2312" w:hAnsi="Times New Roman" w:cs="Times New Roman"/>
                <w:color w:val="000000" w:themeColor="text1"/>
                <w:kern w:val="0"/>
                <w:sz w:val="24"/>
                <w:szCs w:val="24"/>
                <w:vertAlign w:val="subscript"/>
              </w:rPr>
              <w:t>spta.3</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MI</w:t>
            </w:r>
            <w:r w:rsidRPr="00F35FB6">
              <w:rPr>
                <w:rFonts w:ascii="Times New Roman" w:eastAsia="仿宋_GB2312" w:hAnsi="Times New Roman" w:cs="Times New Roman"/>
                <w:color w:val="000000" w:themeColor="text1"/>
                <w:kern w:val="0"/>
                <w:sz w:val="24"/>
                <w:szCs w:val="24"/>
              </w:rPr>
              <w:t>或</w:t>
            </w:r>
            <w:r w:rsidRPr="00F35FB6">
              <w:rPr>
                <w:rFonts w:ascii="Times New Roman" w:eastAsia="仿宋_GB2312" w:hAnsi="Times New Roman" w:cs="Times New Roman"/>
                <w:color w:val="000000" w:themeColor="text1"/>
                <w:kern w:val="0"/>
                <w:sz w:val="24"/>
                <w:szCs w:val="24"/>
              </w:rPr>
              <w:t>I</w:t>
            </w:r>
            <w:r w:rsidRPr="00F35FB6">
              <w:rPr>
                <w:rFonts w:ascii="Times New Roman" w:eastAsia="仿宋_GB2312" w:hAnsi="Times New Roman" w:cs="Times New Roman"/>
                <w:color w:val="000000" w:themeColor="text1"/>
                <w:kern w:val="0"/>
                <w:sz w:val="24"/>
                <w:szCs w:val="24"/>
                <w:vertAlign w:val="subscript"/>
              </w:rPr>
              <w:t>sppa.3</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TI</w:t>
            </w:r>
            <w:r w:rsidRPr="008941BB">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 xml:space="preserve"> </w:t>
            </w:r>
          </w:p>
        </w:tc>
        <w:tc>
          <w:tcPr>
            <w:tcW w:w="419" w:type="pct"/>
            <w:vAlign w:val="center"/>
          </w:tcPr>
          <w:p w14:paraId="0C99C89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02B19EA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0156791B" w14:textId="77777777" w:rsidTr="00EB6DD3">
        <w:trPr>
          <w:jc w:val="center"/>
        </w:trPr>
        <w:tc>
          <w:tcPr>
            <w:tcW w:w="631" w:type="pct"/>
            <w:vAlign w:val="center"/>
          </w:tcPr>
          <w:p w14:paraId="11445BC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7.</w:t>
            </w:r>
            <w:r w:rsidRPr="00F35FB6">
              <w:rPr>
                <w:rFonts w:ascii="Times New Roman" w:eastAsia="仿宋_GB2312" w:hAnsi="Times New Roman" w:cs="Times New Roman"/>
                <w:color w:val="000000" w:themeColor="text1"/>
                <w:kern w:val="0"/>
                <w:sz w:val="24"/>
                <w:szCs w:val="24"/>
              </w:rPr>
              <w:t>软件核心功能</w:t>
            </w:r>
          </w:p>
        </w:tc>
        <w:tc>
          <w:tcPr>
            <w:tcW w:w="1678" w:type="pct"/>
            <w:vAlign w:val="center"/>
          </w:tcPr>
          <w:p w14:paraId="06823F76" w14:textId="77777777" w:rsidR="00AC0FB1" w:rsidRPr="00F35FB6" w:rsidRDefault="00AC0FB1" w:rsidP="00EB6DD3">
            <w:pPr>
              <w:tabs>
                <w:tab w:val="left" w:pos="1306"/>
              </w:tabs>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应明确申报产品探头所支持的各成像模式、功能的软件核心算法（作为基本原理部分的补充）。</w:t>
            </w:r>
          </w:p>
        </w:tc>
        <w:tc>
          <w:tcPr>
            <w:tcW w:w="1678" w:type="pct"/>
            <w:vAlign w:val="center"/>
          </w:tcPr>
          <w:p w14:paraId="4DC934A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应明确同品种产品探头所支持的各成像模式、功能的软件核心算法（作为基本原理部分的补充）。</w:t>
            </w:r>
          </w:p>
        </w:tc>
        <w:tc>
          <w:tcPr>
            <w:tcW w:w="419" w:type="pct"/>
            <w:vAlign w:val="center"/>
          </w:tcPr>
          <w:p w14:paraId="3AF50F7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665FB95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0216E210" w14:textId="77777777" w:rsidTr="00EB6DD3">
        <w:trPr>
          <w:jc w:val="center"/>
        </w:trPr>
        <w:tc>
          <w:tcPr>
            <w:tcW w:w="631" w:type="pct"/>
            <w:vAlign w:val="center"/>
          </w:tcPr>
          <w:p w14:paraId="6D70B84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8.</w:t>
            </w:r>
            <w:r w:rsidRPr="00F35FB6">
              <w:rPr>
                <w:rFonts w:ascii="Times New Roman" w:eastAsia="仿宋_GB2312" w:hAnsi="Times New Roman" w:cs="Times New Roman"/>
                <w:color w:val="000000" w:themeColor="text1"/>
                <w:kern w:val="0"/>
                <w:sz w:val="24"/>
                <w:szCs w:val="24"/>
              </w:rPr>
              <w:t>产品符合的国家</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行业标准</w:t>
            </w:r>
          </w:p>
        </w:tc>
        <w:tc>
          <w:tcPr>
            <w:tcW w:w="1678" w:type="pct"/>
            <w:vAlign w:val="center"/>
          </w:tcPr>
          <w:p w14:paraId="18597F5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应明确申报产品探头所符合的国家</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行业标准。</w:t>
            </w:r>
          </w:p>
        </w:tc>
        <w:tc>
          <w:tcPr>
            <w:tcW w:w="1678" w:type="pct"/>
            <w:vAlign w:val="center"/>
          </w:tcPr>
          <w:p w14:paraId="3C76F70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应明确同品种产品探头所符合的国家</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行业标准。</w:t>
            </w:r>
          </w:p>
        </w:tc>
        <w:tc>
          <w:tcPr>
            <w:tcW w:w="419" w:type="pct"/>
            <w:vAlign w:val="center"/>
          </w:tcPr>
          <w:p w14:paraId="3AEEEFB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7B6F90E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6A519F63" w14:textId="77777777" w:rsidTr="00EB6DD3">
        <w:trPr>
          <w:jc w:val="center"/>
        </w:trPr>
        <w:tc>
          <w:tcPr>
            <w:tcW w:w="631" w:type="pct"/>
            <w:vAlign w:val="center"/>
          </w:tcPr>
          <w:p w14:paraId="42EB21E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9.</w:t>
            </w:r>
            <w:r w:rsidRPr="00F35FB6">
              <w:rPr>
                <w:rFonts w:ascii="Times New Roman" w:eastAsia="仿宋_GB2312" w:hAnsi="Times New Roman" w:cs="Times New Roman"/>
                <w:color w:val="000000" w:themeColor="text1"/>
                <w:kern w:val="0"/>
                <w:sz w:val="24"/>
                <w:szCs w:val="24"/>
              </w:rPr>
              <w:t>适用范围</w:t>
            </w:r>
          </w:p>
          <w:p w14:paraId="51808D8F"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）适用人群</w:t>
            </w:r>
          </w:p>
          <w:p w14:paraId="4BC39458"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）适用部位</w:t>
            </w:r>
          </w:p>
          <w:p w14:paraId="291ED54D"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3</w:t>
            </w:r>
            <w:r w:rsidRPr="00F35FB6">
              <w:rPr>
                <w:rFonts w:ascii="Times New Roman" w:eastAsia="仿宋_GB2312" w:hAnsi="Times New Roman" w:cs="Times New Roman"/>
                <w:color w:val="000000" w:themeColor="text1"/>
                <w:kern w:val="0"/>
                <w:sz w:val="24"/>
                <w:szCs w:val="24"/>
              </w:rPr>
              <w:t>）与人体接触方式</w:t>
            </w:r>
          </w:p>
          <w:p w14:paraId="1EE9C2F1"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4</w:t>
            </w:r>
            <w:r w:rsidRPr="00F35FB6">
              <w:rPr>
                <w:rFonts w:ascii="Times New Roman" w:eastAsia="仿宋_GB2312" w:hAnsi="Times New Roman" w:cs="Times New Roman"/>
                <w:color w:val="000000" w:themeColor="text1"/>
                <w:kern w:val="0"/>
                <w:sz w:val="24"/>
                <w:szCs w:val="24"/>
              </w:rPr>
              <w:t>）适应症</w:t>
            </w:r>
          </w:p>
          <w:p w14:paraId="08E85479"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5</w:t>
            </w:r>
            <w:r w:rsidRPr="00F35FB6">
              <w:rPr>
                <w:rFonts w:ascii="Times New Roman" w:eastAsia="仿宋_GB2312" w:hAnsi="Times New Roman" w:cs="Times New Roman"/>
                <w:color w:val="000000" w:themeColor="text1"/>
                <w:kern w:val="0"/>
                <w:sz w:val="24"/>
                <w:szCs w:val="24"/>
              </w:rPr>
              <w:t>）适用的疾病阶段和程度</w:t>
            </w:r>
          </w:p>
          <w:p w14:paraId="53FD4CE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6</w:t>
            </w:r>
            <w:r w:rsidRPr="00F35FB6">
              <w:rPr>
                <w:rFonts w:ascii="Times New Roman" w:eastAsia="仿宋_GB2312" w:hAnsi="Times New Roman" w:cs="Times New Roman"/>
                <w:color w:val="000000" w:themeColor="text1"/>
                <w:kern w:val="0"/>
                <w:sz w:val="24"/>
                <w:szCs w:val="24"/>
              </w:rPr>
              <w:t>）使用环境</w:t>
            </w:r>
          </w:p>
        </w:tc>
        <w:tc>
          <w:tcPr>
            <w:tcW w:w="1678" w:type="pct"/>
            <w:vAlign w:val="center"/>
          </w:tcPr>
          <w:p w14:paraId="377CBE9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应明确申报产品探头的适用人群（成人、儿童、新生儿等）、接触的人体部位（体表、阴道、直肠等）、临床应用（腹部、浅表小器官、心脏等）。并分别列出各应用部位可用的成像模式和功能。</w:t>
            </w:r>
          </w:p>
        </w:tc>
        <w:tc>
          <w:tcPr>
            <w:tcW w:w="1678" w:type="pct"/>
            <w:vAlign w:val="center"/>
          </w:tcPr>
          <w:p w14:paraId="47A8A44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应明确同品种产品探头的适用人群（成人、儿童、新生儿等）、接触的人体部位（体表、阴道、直肠等）、临床应用（腹部、浅表小器官、心脏等）。并分别列出各应用部位可用的成像模式和功能。</w:t>
            </w:r>
          </w:p>
        </w:tc>
        <w:tc>
          <w:tcPr>
            <w:tcW w:w="419" w:type="pct"/>
            <w:vAlign w:val="center"/>
          </w:tcPr>
          <w:p w14:paraId="2BB360E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1B997CB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6FC94168" w14:textId="77777777" w:rsidTr="00EB6DD3">
        <w:trPr>
          <w:jc w:val="center"/>
        </w:trPr>
        <w:tc>
          <w:tcPr>
            <w:tcW w:w="631" w:type="pct"/>
            <w:vAlign w:val="center"/>
          </w:tcPr>
          <w:p w14:paraId="585C9A4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10.</w:t>
            </w:r>
            <w:r w:rsidRPr="00F35FB6">
              <w:rPr>
                <w:rFonts w:ascii="Times New Roman" w:eastAsia="仿宋_GB2312" w:hAnsi="Times New Roman" w:cs="Times New Roman"/>
                <w:color w:val="000000" w:themeColor="text1"/>
                <w:kern w:val="0"/>
                <w:sz w:val="24"/>
                <w:szCs w:val="24"/>
              </w:rPr>
              <w:t>使用方法</w:t>
            </w:r>
          </w:p>
        </w:tc>
        <w:tc>
          <w:tcPr>
            <w:tcW w:w="1678" w:type="pct"/>
            <w:vAlign w:val="center"/>
          </w:tcPr>
          <w:p w14:paraId="7397F65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应明确申报产品探头的使用方法：耦合剂类型、是否使用护套、是否医生手持、特殊使用方法（如乳腺自动扫描）等。</w:t>
            </w:r>
          </w:p>
        </w:tc>
        <w:tc>
          <w:tcPr>
            <w:tcW w:w="1678" w:type="pct"/>
            <w:vAlign w:val="center"/>
          </w:tcPr>
          <w:p w14:paraId="27D2C2F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应明确同品种产品探头的使用方法：耦合剂类型、是否使用护套、是否医生手持、特殊使用方法（如乳腺自动扫描）等。</w:t>
            </w:r>
            <w:r w:rsidRPr="00F35FB6">
              <w:rPr>
                <w:rFonts w:ascii="Times New Roman" w:eastAsia="仿宋_GB2312" w:hAnsi="Times New Roman" w:cs="Times New Roman"/>
                <w:color w:val="000000" w:themeColor="text1"/>
                <w:kern w:val="0"/>
                <w:sz w:val="24"/>
                <w:szCs w:val="24"/>
              </w:rPr>
              <w:t xml:space="preserve"> </w:t>
            </w:r>
          </w:p>
        </w:tc>
        <w:tc>
          <w:tcPr>
            <w:tcW w:w="419" w:type="pct"/>
            <w:vAlign w:val="center"/>
          </w:tcPr>
          <w:p w14:paraId="5B8F847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2BDA465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6D89FB52" w14:textId="77777777" w:rsidTr="00EB6DD3">
        <w:trPr>
          <w:jc w:val="center"/>
        </w:trPr>
        <w:tc>
          <w:tcPr>
            <w:tcW w:w="631" w:type="pct"/>
            <w:vAlign w:val="center"/>
          </w:tcPr>
          <w:p w14:paraId="16DF2FC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11.</w:t>
            </w:r>
            <w:r w:rsidRPr="00F35FB6">
              <w:rPr>
                <w:rFonts w:ascii="Times New Roman" w:eastAsia="仿宋_GB2312" w:hAnsi="Times New Roman" w:cs="Times New Roman"/>
                <w:color w:val="000000" w:themeColor="text1"/>
                <w:kern w:val="0"/>
                <w:sz w:val="24"/>
                <w:szCs w:val="24"/>
              </w:rPr>
              <w:t>禁忌症</w:t>
            </w:r>
          </w:p>
        </w:tc>
        <w:tc>
          <w:tcPr>
            <w:tcW w:w="1678" w:type="pct"/>
            <w:vAlign w:val="center"/>
          </w:tcPr>
          <w:p w14:paraId="0B3824C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应明确申报产品探头应用、功能的禁忌症（若适用）。</w:t>
            </w:r>
          </w:p>
        </w:tc>
        <w:tc>
          <w:tcPr>
            <w:tcW w:w="1678" w:type="pct"/>
            <w:vAlign w:val="center"/>
          </w:tcPr>
          <w:p w14:paraId="03E7D77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应明确同品种产品探头应用、功能的禁忌症（若适用）。</w:t>
            </w:r>
          </w:p>
        </w:tc>
        <w:tc>
          <w:tcPr>
            <w:tcW w:w="419" w:type="pct"/>
            <w:vAlign w:val="center"/>
          </w:tcPr>
          <w:p w14:paraId="7040A1C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7A8C259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7C5DD767" w14:textId="77777777" w:rsidTr="00EB6DD3">
        <w:trPr>
          <w:jc w:val="center"/>
        </w:trPr>
        <w:tc>
          <w:tcPr>
            <w:tcW w:w="631" w:type="pct"/>
            <w:vAlign w:val="center"/>
          </w:tcPr>
          <w:p w14:paraId="617B7C4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12.</w:t>
            </w:r>
            <w:r w:rsidRPr="00F35FB6">
              <w:rPr>
                <w:rFonts w:ascii="Times New Roman" w:eastAsia="仿宋_GB2312" w:hAnsi="Times New Roman" w:cs="Times New Roman"/>
                <w:color w:val="000000" w:themeColor="text1"/>
                <w:kern w:val="0"/>
                <w:sz w:val="24"/>
                <w:szCs w:val="24"/>
              </w:rPr>
              <w:t>防范措施和警告</w:t>
            </w:r>
          </w:p>
        </w:tc>
        <w:tc>
          <w:tcPr>
            <w:tcW w:w="1678" w:type="pct"/>
            <w:vAlign w:val="center"/>
          </w:tcPr>
          <w:p w14:paraId="595BF45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应明确申报产品探头与风险相关的防范措施和警告信息。</w:t>
            </w:r>
          </w:p>
        </w:tc>
        <w:tc>
          <w:tcPr>
            <w:tcW w:w="1678" w:type="pct"/>
            <w:vAlign w:val="center"/>
          </w:tcPr>
          <w:p w14:paraId="37B9255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应明确同品种产品探头与风险相关的防范措施和警告信息。</w:t>
            </w:r>
          </w:p>
        </w:tc>
        <w:tc>
          <w:tcPr>
            <w:tcW w:w="419" w:type="pct"/>
            <w:vAlign w:val="center"/>
          </w:tcPr>
          <w:p w14:paraId="54DB3B5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79819C8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4D1C2F99" w14:textId="77777777" w:rsidTr="00EB6DD3">
        <w:trPr>
          <w:jc w:val="center"/>
        </w:trPr>
        <w:tc>
          <w:tcPr>
            <w:tcW w:w="631" w:type="pct"/>
            <w:vAlign w:val="center"/>
          </w:tcPr>
          <w:p w14:paraId="371D82D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13.</w:t>
            </w:r>
            <w:r w:rsidRPr="00F35FB6">
              <w:rPr>
                <w:rFonts w:ascii="Times New Roman" w:eastAsia="仿宋_GB2312" w:hAnsi="Times New Roman" w:cs="Times New Roman"/>
                <w:color w:val="000000" w:themeColor="text1"/>
                <w:kern w:val="0"/>
                <w:sz w:val="24"/>
                <w:szCs w:val="24"/>
              </w:rPr>
              <w:t>灭菌</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消毒方式</w:t>
            </w:r>
          </w:p>
        </w:tc>
        <w:tc>
          <w:tcPr>
            <w:tcW w:w="1678" w:type="pct"/>
            <w:vAlign w:val="center"/>
          </w:tcPr>
          <w:p w14:paraId="0230D4F6"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应明确申报产品探头的灭菌</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消毒方式</w:t>
            </w:r>
            <w:r w:rsidRPr="00F35FB6">
              <w:rPr>
                <w:rFonts w:ascii="Times New Roman" w:eastAsia="仿宋_GB2312" w:hAnsi="Times New Roman" w:cs="Times New Roman"/>
                <w:color w:val="000000" w:themeColor="text1"/>
                <w:kern w:val="0"/>
                <w:sz w:val="24"/>
                <w:szCs w:val="24"/>
              </w:rPr>
              <w:t xml:space="preserve"> </w:t>
            </w:r>
            <w:r w:rsidRPr="00F35FB6">
              <w:rPr>
                <w:rFonts w:ascii="Times New Roman" w:eastAsia="仿宋_GB2312" w:hAnsi="Times New Roman" w:cs="Times New Roman"/>
                <w:color w:val="000000" w:themeColor="text1"/>
                <w:kern w:val="0"/>
                <w:sz w:val="24"/>
                <w:szCs w:val="24"/>
              </w:rPr>
              <w:t>。</w:t>
            </w:r>
          </w:p>
        </w:tc>
        <w:tc>
          <w:tcPr>
            <w:tcW w:w="1678" w:type="pct"/>
            <w:vAlign w:val="center"/>
          </w:tcPr>
          <w:p w14:paraId="2666A1F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应明确同品种产品探头的灭菌</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消毒方式</w:t>
            </w:r>
            <w:r w:rsidRPr="00F35FB6">
              <w:rPr>
                <w:rFonts w:ascii="Times New Roman" w:eastAsia="仿宋_GB2312" w:hAnsi="Times New Roman" w:cs="Times New Roman"/>
                <w:color w:val="000000" w:themeColor="text1"/>
                <w:kern w:val="0"/>
                <w:sz w:val="24"/>
                <w:szCs w:val="24"/>
              </w:rPr>
              <w:t xml:space="preserve"> </w:t>
            </w:r>
            <w:r w:rsidRPr="00F35FB6">
              <w:rPr>
                <w:rFonts w:ascii="Times New Roman" w:eastAsia="仿宋_GB2312" w:hAnsi="Times New Roman" w:cs="Times New Roman"/>
                <w:color w:val="000000" w:themeColor="text1"/>
                <w:kern w:val="0"/>
                <w:sz w:val="24"/>
                <w:szCs w:val="24"/>
              </w:rPr>
              <w:t>。</w:t>
            </w:r>
          </w:p>
        </w:tc>
        <w:tc>
          <w:tcPr>
            <w:tcW w:w="419" w:type="pct"/>
            <w:vAlign w:val="center"/>
          </w:tcPr>
          <w:p w14:paraId="4A5FFD8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5F8D5C56"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7CEA68BB" w14:textId="77777777" w:rsidTr="00EB6DD3">
        <w:trPr>
          <w:jc w:val="center"/>
        </w:trPr>
        <w:tc>
          <w:tcPr>
            <w:tcW w:w="631" w:type="pct"/>
            <w:vAlign w:val="center"/>
          </w:tcPr>
          <w:p w14:paraId="4D5AF10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14.</w:t>
            </w:r>
            <w:r w:rsidRPr="00F35FB6">
              <w:rPr>
                <w:rFonts w:ascii="Times New Roman" w:eastAsia="仿宋_GB2312" w:hAnsi="Times New Roman" w:cs="Times New Roman"/>
                <w:color w:val="000000" w:themeColor="text1"/>
                <w:kern w:val="0"/>
                <w:sz w:val="24"/>
                <w:szCs w:val="24"/>
              </w:rPr>
              <w:t>包装</w:t>
            </w:r>
          </w:p>
        </w:tc>
        <w:tc>
          <w:tcPr>
            <w:tcW w:w="1678" w:type="pct"/>
            <w:vAlign w:val="center"/>
          </w:tcPr>
          <w:p w14:paraId="34DE4BD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应明确申报产品探头的包装相关信息，例如：包装材料、包装工艺等。</w:t>
            </w:r>
          </w:p>
        </w:tc>
        <w:tc>
          <w:tcPr>
            <w:tcW w:w="1678" w:type="pct"/>
            <w:vAlign w:val="center"/>
          </w:tcPr>
          <w:p w14:paraId="4F10B2A6"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应明确同品种产品探头的包装相关信息，例如：包装材料、包装工艺等。</w:t>
            </w:r>
          </w:p>
        </w:tc>
        <w:tc>
          <w:tcPr>
            <w:tcW w:w="419" w:type="pct"/>
            <w:vAlign w:val="center"/>
          </w:tcPr>
          <w:p w14:paraId="4EA27CF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4AA0264E"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3948CE04" w14:textId="77777777" w:rsidTr="00EB6DD3">
        <w:trPr>
          <w:jc w:val="center"/>
        </w:trPr>
        <w:tc>
          <w:tcPr>
            <w:tcW w:w="631" w:type="pct"/>
            <w:vAlign w:val="center"/>
          </w:tcPr>
          <w:p w14:paraId="47C0CB7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15.</w:t>
            </w:r>
            <w:r w:rsidRPr="00F35FB6">
              <w:rPr>
                <w:rFonts w:ascii="Times New Roman" w:eastAsia="仿宋_GB2312" w:hAnsi="Times New Roman" w:cs="Times New Roman"/>
                <w:color w:val="000000" w:themeColor="text1"/>
                <w:kern w:val="0"/>
                <w:sz w:val="24"/>
                <w:szCs w:val="24"/>
              </w:rPr>
              <w:t>标签</w:t>
            </w:r>
          </w:p>
        </w:tc>
        <w:tc>
          <w:tcPr>
            <w:tcW w:w="1678" w:type="pct"/>
            <w:vAlign w:val="center"/>
          </w:tcPr>
          <w:p w14:paraId="4A496B1E"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应明确申报产品探头标签上的主要信息。</w:t>
            </w:r>
          </w:p>
        </w:tc>
        <w:tc>
          <w:tcPr>
            <w:tcW w:w="1678" w:type="pct"/>
            <w:vAlign w:val="center"/>
          </w:tcPr>
          <w:p w14:paraId="7D9F392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应明确同品种产品探头标签上的主要信息。</w:t>
            </w:r>
          </w:p>
        </w:tc>
        <w:tc>
          <w:tcPr>
            <w:tcW w:w="419" w:type="pct"/>
            <w:vAlign w:val="center"/>
          </w:tcPr>
          <w:p w14:paraId="6060BCE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7A3AB54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AC0FB1" w:rsidRPr="00F35FB6" w14:paraId="4A339DEB" w14:textId="77777777" w:rsidTr="00EB6DD3">
        <w:trPr>
          <w:jc w:val="center"/>
        </w:trPr>
        <w:tc>
          <w:tcPr>
            <w:tcW w:w="631" w:type="pct"/>
            <w:vAlign w:val="center"/>
          </w:tcPr>
          <w:p w14:paraId="391440E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16.</w:t>
            </w:r>
            <w:r w:rsidRPr="00F35FB6">
              <w:rPr>
                <w:rFonts w:ascii="Times New Roman" w:eastAsia="仿宋_GB2312" w:hAnsi="Times New Roman" w:cs="Times New Roman"/>
                <w:color w:val="000000" w:themeColor="text1"/>
                <w:kern w:val="0"/>
                <w:sz w:val="24"/>
                <w:szCs w:val="24"/>
              </w:rPr>
              <w:t>产品说明书</w:t>
            </w:r>
          </w:p>
        </w:tc>
        <w:tc>
          <w:tcPr>
            <w:tcW w:w="1678" w:type="pct"/>
            <w:vAlign w:val="center"/>
          </w:tcPr>
          <w:p w14:paraId="590AA26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应明确申报产品探头说明书的主要信息（若适用）。</w:t>
            </w:r>
          </w:p>
        </w:tc>
        <w:tc>
          <w:tcPr>
            <w:tcW w:w="1678" w:type="pct"/>
            <w:vAlign w:val="center"/>
          </w:tcPr>
          <w:p w14:paraId="0805240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应明确同品种产品探头说明书的主要信息（若适用）。</w:t>
            </w:r>
          </w:p>
        </w:tc>
        <w:tc>
          <w:tcPr>
            <w:tcW w:w="419" w:type="pct"/>
            <w:vAlign w:val="center"/>
          </w:tcPr>
          <w:p w14:paraId="48432B5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594" w:type="pct"/>
            <w:vAlign w:val="center"/>
          </w:tcPr>
          <w:p w14:paraId="53E3189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bl>
    <w:p w14:paraId="393E0F45" w14:textId="77777777" w:rsidR="00AC0FB1" w:rsidRPr="00F35FB6" w:rsidRDefault="00AC0FB1" w:rsidP="00AC0FB1">
      <w:pPr>
        <w:widowControl/>
        <w:spacing w:line="300" w:lineRule="auto"/>
        <w:jc w:val="left"/>
        <w:rPr>
          <w:rFonts w:ascii="Times New Roman" w:hAnsi="Times New Roman" w:cs="Times New Roman"/>
          <w:color w:val="000000" w:themeColor="text1"/>
          <w:sz w:val="24"/>
          <w:szCs w:val="24"/>
        </w:rPr>
      </w:pPr>
    </w:p>
    <w:p w14:paraId="1CDCAE2C" w14:textId="77777777" w:rsidR="00AC0FB1" w:rsidRPr="00F35FB6" w:rsidRDefault="00AC0FB1" w:rsidP="00AC0FB1">
      <w:pPr>
        <w:pStyle w:val="3"/>
        <w:ind w:left="720" w:hanging="720"/>
        <w:jc w:val="center"/>
        <w:rPr>
          <w:rFonts w:ascii="Times New Roman" w:eastAsia="黑体" w:hAnsi="Times New Roman" w:cs="Times New Roman"/>
          <w:b w:val="0"/>
          <w:color w:val="000000" w:themeColor="text1"/>
        </w:rPr>
      </w:pPr>
      <w:bookmarkStart w:id="25" w:name="_Toc445315488"/>
      <w:bookmarkStart w:id="26" w:name="_Toc34135440"/>
      <w:r w:rsidRPr="00F35FB6">
        <w:rPr>
          <w:rFonts w:ascii="Times New Roman" w:eastAsia="黑体" w:hAnsi="Times New Roman" w:cs="Times New Roman"/>
          <w:b w:val="0"/>
          <w:color w:val="000000" w:themeColor="text1"/>
        </w:rPr>
        <w:t>表</w:t>
      </w:r>
      <w:r w:rsidRPr="00F35FB6">
        <w:rPr>
          <w:rFonts w:ascii="Times New Roman" w:eastAsia="黑体" w:hAnsi="Times New Roman" w:cs="Times New Roman"/>
          <w:b w:val="0"/>
          <w:color w:val="000000" w:themeColor="text1"/>
        </w:rPr>
        <w:t>3</w:t>
      </w:r>
      <w:r w:rsidRPr="00F35FB6">
        <w:rPr>
          <w:rFonts w:ascii="Times New Roman" w:eastAsia="黑体" w:hAnsi="Times New Roman" w:cs="Times New Roman"/>
          <w:b w:val="0"/>
          <w:color w:val="000000" w:themeColor="text1"/>
        </w:rPr>
        <w:t>同品种医疗器械对比表（后处理功能</w:t>
      </w:r>
      <w:bookmarkEnd w:id="25"/>
      <w:r w:rsidRPr="00F35FB6">
        <w:rPr>
          <w:rFonts w:ascii="Times New Roman" w:eastAsia="黑体" w:hAnsi="Times New Roman" w:cs="Times New Roman"/>
          <w:b w:val="0"/>
          <w:color w:val="000000" w:themeColor="text1"/>
        </w:rPr>
        <w:t>部分）</w:t>
      </w:r>
      <w:bookmarkEnd w:id="26"/>
    </w:p>
    <w:tbl>
      <w:tblPr>
        <w:tblW w:w="52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983"/>
        <w:gridCol w:w="2983"/>
        <w:gridCol w:w="748"/>
        <w:gridCol w:w="1081"/>
      </w:tblGrid>
      <w:tr w:rsidR="00F35FB6" w:rsidRPr="00F35FB6" w14:paraId="19743A34" w14:textId="77777777" w:rsidTr="00EB6DD3">
        <w:trPr>
          <w:trHeight w:val="412"/>
          <w:tblHeader/>
          <w:jc w:val="center"/>
        </w:trPr>
        <w:tc>
          <w:tcPr>
            <w:tcW w:w="623" w:type="pct"/>
            <w:shd w:val="clear" w:color="auto" w:fill="FFFFFF" w:themeFill="background1"/>
            <w:vAlign w:val="center"/>
          </w:tcPr>
          <w:p w14:paraId="59129B3C"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对比项目</w:t>
            </w:r>
          </w:p>
        </w:tc>
        <w:tc>
          <w:tcPr>
            <w:tcW w:w="1675" w:type="pct"/>
            <w:shd w:val="clear" w:color="auto" w:fill="FFFFFF" w:themeFill="background1"/>
            <w:vAlign w:val="center"/>
          </w:tcPr>
          <w:p w14:paraId="39DA310D"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sz w:val="24"/>
                <w:szCs w:val="24"/>
              </w:rPr>
              <w:t>申报产品</w:t>
            </w:r>
          </w:p>
        </w:tc>
        <w:tc>
          <w:tcPr>
            <w:tcW w:w="1675" w:type="pct"/>
            <w:shd w:val="clear" w:color="auto" w:fill="FFFFFF" w:themeFill="background1"/>
            <w:vAlign w:val="center"/>
          </w:tcPr>
          <w:p w14:paraId="02989AEA"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同品种医疗器械（若为多个，应增加列）</w:t>
            </w:r>
          </w:p>
        </w:tc>
        <w:tc>
          <w:tcPr>
            <w:tcW w:w="420" w:type="pct"/>
            <w:shd w:val="clear" w:color="auto" w:fill="FFFFFF" w:themeFill="background1"/>
            <w:vAlign w:val="center"/>
          </w:tcPr>
          <w:p w14:paraId="337BB8A8"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差异性</w:t>
            </w:r>
          </w:p>
        </w:tc>
        <w:tc>
          <w:tcPr>
            <w:tcW w:w="607" w:type="pct"/>
            <w:shd w:val="clear" w:color="auto" w:fill="FFFFFF" w:themeFill="background1"/>
            <w:vAlign w:val="center"/>
          </w:tcPr>
          <w:p w14:paraId="2C67E0F9"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支持性资料</w:t>
            </w:r>
          </w:p>
          <w:p w14:paraId="282E7611" w14:textId="77777777" w:rsidR="00AC0FB1" w:rsidRPr="00F35FB6" w:rsidRDefault="00AC0FB1" w:rsidP="00EB6DD3">
            <w:pPr>
              <w:spacing w:line="300" w:lineRule="auto"/>
              <w:jc w:val="center"/>
              <w:rPr>
                <w:rFonts w:ascii="Times New Roman" w:eastAsia="黑体" w:hAnsi="Times New Roman" w:cs="Times New Roman"/>
                <w:color w:val="000000" w:themeColor="text1"/>
                <w:kern w:val="0"/>
                <w:sz w:val="24"/>
                <w:szCs w:val="24"/>
              </w:rPr>
            </w:pPr>
            <w:r w:rsidRPr="00F35FB6">
              <w:rPr>
                <w:rFonts w:ascii="Times New Roman" w:eastAsia="黑体" w:hAnsi="Times New Roman" w:cs="Times New Roman"/>
                <w:color w:val="000000" w:themeColor="text1"/>
                <w:kern w:val="0"/>
                <w:sz w:val="24"/>
                <w:szCs w:val="24"/>
              </w:rPr>
              <w:t>概述</w:t>
            </w:r>
          </w:p>
        </w:tc>
      </w:tr>
      <w:tr w:rsidR="00F35FB6" w:rsidRPr="00F35FB6" w14:paraId="29E69867" w14:textId="77777777" w:rsidTr="00EB6DD3">
        <w:trPr>
          <w:jc w:val="center"/>
        </w:trPr>
        <w:tc>
          <w:tcPr>
            <w:tcW w:w="623" w:type="pct"/>
            <w:vAlign w:val="center"/>
          </w:tcPr>
          <w:p w14:paraId="1AE9901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型号及注册人</w:t>
            </w:r>
          </w:p>
        </w:tc>
        <w:tc>
          <w:tcPr>
            <w:tcW w:w="1675" w:type="pct"/>
            <w:vAlign w:val="center"/>
          </w:tcPr>
          <w:p w14:paraId="0D48B85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c>
          <w:tcPr>
            <w:tcW w:w="1675" w:type="pct"/>
            <w:vAlign w:val="center"/>
          </w:tcPr>
          <w:p w14:paraId="39D4A51E" w14:textId="77777777" w:rsidR="00AC0FB1" w:rsidRPr="00F35FB6" w:rsidRDefault="00AC0FB1" w:rsidP="00EB6DD3">
            <w:pPr>
              <w:spacing w:line="300" w:lineRule="auto"/>
              <w:jc w:val="lef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明确同品种产品型号，并明确注册人名称</w:t>
            </w:r>
          </w:p>
        </w:tc>
        <w:tc>
          <w:tcPr>
            <w:tcW w:w="420" w:type="pct"/>
            <w:vAlign w:val="center"/>
          </w:tcPr>
          <w:p w14:paraId="2DCF3CA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c>
          <w:tcPr>
            <w:tcW w:w="607" w:type="pct"/>
            <w:vAlign w:val="center"/>
          </w:tcPr>
          <w:p w14:paraId="02559FF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p>
        </w:tc>
      </w:tr>
      <w:tr w:rsidR="00F35FB6" w:rsidRPr="00F35FB6" w14:paraId="1AA787DA" w14:textId="77777777" w:rsidTr="00EB6DD3">
        <w:trPr>
          <w:jc w:val="center"/>
        </w:trPr>
        <w:tc>
          <w:tcPr>
            <w:tcW w:w="623" w:type="pct"/>
            <w:vAlign w:val="center"/>
          </w:tcPr>
          <w:p w14:paraId="0E7180D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基本原理</w:t>
            </w:r>
          </w:p>
          <w:p w14:paraId="33676A6E"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）工作原理</w:t>
            </w:r>
          </w:p>
          <w:p w14:paraId="216AC0A6"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）作用机理</w:t>
            </w:r>
          </w:p>
        </w:tc>
        <w:tc>
          <w:tcPr>
            <w:tcW w:w="1675" w:type="pct"/>
            <w:vAlign w:val="center"/>
          </w:tcPr>
          <w:p w14:paraId="176D6D1C" w14:textId="1754974C"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详细描述申报功能的工作原理、作用机理。</w:t>
            </w:r>
          </w:p>
        </w:tc>
        <w:tc>
          <w:tcPr>
            <w:tcW w:w="1675" w:type="pct"/>
            <w:vAlign w:val="center"/>
          </w:tcPr>
          <w:p w14:paraId="5BFF859D" w14:textId="0A768288"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详细描述功能的工作原理、作用机理</w:t>
            </w:r>
            <w:r w:rsidR="002815BC">
              <w:rPr>
                <w:rFonts w:ascii="Times New Roman" w:eastAsia="仿宋_GB2312" w:hAnsi="Times New Roman" w:cs="Times New Roman" w:hint="eastAsia"/>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w:t>
            </w:r>
          </w:p>
        </w:tc>
        <w:tc>
          <w:tcPr>
            <w:tcW w:w="420" w:type="pct"/>
            <w:vAlign w:val="center"/>
          </w:tcPr>
          <w:p w14:paraId="74B5CBF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7D5E030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23E0A035" w14:textId="77777777" w:rsidTr="00EB6DD3">
        <w:trPr>
          <w:jc w:val="center"/>
        </w:trPr>
        <w:tc>
          <w:tcPr>
            <w:tcW w:w="623" w:type="pct"/>
            <w:vAlign w:val="center"/>
          </w:tcPr>
          <w:p w14:paraId="28137B5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结构</w:t>
            </w:r>
            <w:r w:rsidRPr="00F35FB6">
              <w:rPr>
                <w:rFonts w:ascii="Times New Roman" w:eastAsia="仿宋_GB2312" w:hAnsi="Times New Roman" w:cs="Times New Roman"/>
                <w:color w:val="000000" w:themeColor="text1"/>
                <w:kern w:val="0"/>
                <w:sz w:val="24"/>
                <w:szCs w:val="24"/>
              </w:rPr>
              <w:lastRenderedPageBreak/>
              <w:t>组成</w:t>
            </w:r>
          </w:p>
          <w:p w14:paraId="0E701EA3"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）产品组成</w:t>
            </w:r>
          </w:p>
          <w:p w14:paraId="7E541F1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）核心部件</w:t>
            </w:r>
          </w:p>
        </w:tc>
        <w:tc>
          <w:tcPr>
            <w:tcW w:w="1675" w:type="pct"/>
            <w:vAlign w:val="center"/>
          </w:tcPr>
          <w:p w14:paraId="7C3A9BC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在此介绍申报产品功能需</w:t>
            </w:r>
            <w:r w:rsidRPr="00F35FB6">
              <w:rPr>
                <w:rFonts w:ascii="Times New Roman" w:eastAsia="仿宋_GB2312" w:hAnsi="Times New Roman" w:cs="Times New Roman"/>
                <w:color w:val="000000" w:themeColor="text1"/>
                <w:kern w:val="0"/>
                <w:sz w:val="24"/>
                <w:szCs w:val="24"/>
              </w:rPr>
              <w:lastRenderedPageBreak/>
              <w:t>要配合的配合使用的硬件（如</w:t>
            </w:r>
            <w:r w:rsidRPr="00F35FB6">
              <w:rPr>
                <w:rFonts w:ascii="Times New Roman" w:eastAsia="仿宋_GB2312" w:hAnsi="Times New Roman" w:cs="Times New Roman"/>
                <w:color w:val="000000" w:themeColor="text1"/>
                <w:kern w:val="0"/>
                <w:sz w:val="24"/>
                <w:szCs w:val="24"/>
              </w:rPr>
              <w:t>ECG</w:t>
            </w:r>
            <w:r w:rsidRPr="00F35FB6">
              <w:rPr>
                <w:rFonts w:ascii="Times New Roman" w:eastAsia="仿宋_GB2312" w:hAnsi="Times New Roman" w:cs="Times New Roman"/>
                <w:color w:val="000000" w:themeColor="text1"/>
                <w:kern w:val="0"/>
                <w:sz w:val="24"/>
                <w:szCs w:val="24"/>
              </w:rPr>
              <w:t>导联）。</w:t>
            </w:r>
          </w:p>
        </w:tc>
        <w:tc>
          <w:tcPr>
            <w:tcW w:w="1675" w:type="pct"/>
            <w:vAlign w:val="center"/>
          </w:tcPr>
          <w:p w14:paraId="6F78533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在此介绍同品种产品功能</w:t>
            </w:r>
            <w:r w:rsidRPr="00F35FB6">
              <w:rPr>
                <w:rFonts w:ascii="Times New Roman" w:eastAsia="仿宋_GB2312" w:hAnsi="Times New Roman" w:cs="Times New Roman"/>
                <w:color w:val="000000" w:themeColor="text1"/>
                <w:kern w:val="0"/>
                <w:sz w:val="24"/>
                <w:szCs w:val="24"/>
              </w:rPr>
              <w:lastRenderedPageBreak/>
              <w:t>需要配合的配合使用的硬件（如</w:t>
            </w:r>
            <w:r w:rsidRPr="00F35FB6">
              <w:rPr>
                <w:rFonts w:ascii="Times New Roman" w:eastAsia="仿宋_GB2312" w:hAnsi="Times New Roman" w:cs="Times New Roman"/>
                <w:color w:val="000000" w:themeColor="text1"/>
                <w:kern w:val="0"/>
                <w:sz w:val="24"/>
                <w:szCs w:val="24"/>
              </w:rPr>
              <w:t>ECG</w:t>
            </w:r>
            <w:r w:rsidRPr="00F35FB6">
              <w:rPr>
                <w:rFonts w:ascii="Times New Roman" w:eastAsia="仿宋_GB2312" w:hAnsi="Times New Roman" w:cs="Times New Roman"/>
                <w:color w:val="000000" w:themeColor="text1"/>
                <w:kern w:val="0"/>
                <w:sz w:val="24"/>
                <w:szCs w:val="24"/>
              </w:rPr>
              <w:t>导联）。</w:t>
            </w:r>
            <w:r w:rsidRPr="00F35FB6">
              <w:rPr>
                <w:rFonts w:ascii="Times New Roman" w:eastAsia="仿宋_GB2312" w:hAnsi="Times New Roman" w:cs="Times New Roman"/>
                <w:color w:val="000000" w:themeColor="text1"/>
                <w:kern w:val="0"/>
                <w:sz w:val="24"/>
                <w:szCs w:val="24"/>
              </w:rPr>
              <w:t xml:space="preserve"> </w:t>
            </w:r>
          </w:p>
        </w:tc>
        <w:tc>
          <w:tcPr>
            <w:tcW w:w="420" w:type="pct"/>
            <w:vAlign w:val="center"/>
          </w:tcPr>
          <w:p w14:paraId="761CC73B" w14:textId="77777777" w:rsidR="00AC0FB1" w:rsidRPr="00F35FB6" w:rsidRDefault="00AC0FB1" w:rsidP="00EB6DD3">
            <w:pPr>
              <w:tabs>
                <w:tab w:val="left" w:pos="0"/>
              </w:tabs>
              <w:autoSpaceDE w:val="0"/>
              <w:autoSpaceDN w:val="0"/>
              <w:adjustRightInd w:val="0"/>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49141E7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0EBA8E85" w14:textId="77777777" w:rsidTr="00EB6DD3">
        <w:trPr>
          <w:jc w:val="center"/>
        </w:trPr>
        <w:tc>
          <w:tcPr>
            <w:tcW w:w="623" w:type="pct"/>
            <w:vAlign w:val="center"/>
          </w:tcPr>
          <w:p w14:paraId="7B6ECBD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3.</w:t>
            </w:r>
            <w:r w:rsidRPr="00F35FB6">
              <w:rPr>
                <w:rFonts w:ascii="Times New Roman" w:eastAsia="仿宋_GB2312" w:hAnsi="Times New Roman" w:cs="Times New Roman"/>
                <w:color w:val="000000" w:themeColor="text1"/>
                <w:kern w:val="0"/>
                <w:sz w:val="24"/>
                <w:szCs w:val="24"/>
              </w:rPr>
              <w:t>生产工艺</w:t>
            </w:r>
          </w:p>
        </w:tc>
        <w:tc>
          <w:tcPr>
            <w:tcW w:w="1675" w:type="pct"/>
            <w:vAlign w:val="center"/>
          </w:tcPr>
          <w:p w14:paraId="648F1F5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1675" w:type="pct"/>
            <w:vAlign w:val="center"/>
          </w:tcPr>
          <w:p w14:paraId="61B15E6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420" w:type="pct"/>
            <w:vAlign w:val="center"/>
          </w:tcPr>
          <w:p w14:paraId="6C7ECE6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57C07E4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03FAED4D" w14:textId="77777777" w:rsidTr="00EB6DD3">
        <w:trPr>
          <w:jc w:val="center"/>
        </w:trPr>
        <w:tc>
          <w:tcPr>
            <w:tcW w:w="623" w:type="pct"/>
            <w:vAlign w:val="center"/>
          </w:tcPr>
          <w:p w14:paraId="25FA346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4.</w:t>
            </w:r>
            <w:r w:rsidRPr="00F35FB6">
              <w:rPr>
                <w:rFonts w:ascii="Times New Roman" w:eastAsia="仿宋_GB2312" w:hAnsi="Times New Roman" w:cs="Times New Roman"/>
                <w:color w:val="000000" w:themeColor="text1"/>
                <w:kern w:val="0"/>
                <w:sz w:val="24"/>
                <w:szCs w:val="24"/>
              </w:rPr>
              <w:t>与人体接触部分的制造材料（如材料牌号、动物源性材料、同种异体材料、成分、药物成分、生物活性物质、符合的标准等信息）</w:t>
            </w:r>
          </w:p>
        </w:tc>
        <w:tc>
          <w:tcPr>
            <w:tcW w:w="1675" w:type="pct"/>
            <w:vAlign w:val="center"/>
          </w:tcPr>
          <w:p w14:paraId="0AB9DE3E"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1675" w:type="pct"/>
            <w:vAlign w:val="center"/>
          </w:tcPr>
          <w:p w14:paraId="178F9D2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420" w:type="pct"/>
            <w:vAlign w:val="center"/>
          </w:tcPr>
          <w:p w14:paraId="7B8DD17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0AA8ACD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28AD7EDC" w14:textId="77777777" w:rsidTr="00EB6DD3">
        <w:trPr>
          <w:jc w:val="center"/>
        </w:trPr>
        <w:tc>
          <w:tcPr>
            <w:tcW w:w="623" w:type="pct"/>
            <w:vAlign w:val="center"/>
          </w:tcPr>
          <w:p w14:paraId="4C6E63D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5.</w:t>
            </w:r>
            <w:r w:rsidRPr="00F35FB6">
              <w:rPr>
                <w:rFonts w:ascii="Times New Roman" w:eastAsia="仿宋_GB2312" w:hAnsi="Times New Roman" w:cs="Times New Roman"/>
                <w:color w:val="000000" w:themeColor="text1"/>
                <w:kern w:val="0"/>
                <w:sz w:val="24"/>
                <w:szCs w:val="24"/>
              </w:rPr>
              <w:t>性能要求</w:t>
            </w:r>
          </w:p>
          <w:p w14:paraId="41F9D44D"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）性能参数</w:t>
            </w:r>
          </w:p>
          <w:p w14:paraId="28525E9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）功能参数</w:t>
            </w:r>
          </w:p>
        </w:tc>
        <w:tc>
          <w:tcPr>
            <w:tcW w:w="1675" w:type="pct"/>
            <w:vAlign w:val="center"/>
          </w:tcPr>
          <w:p w14:paraId="7B03D823" w14:textId="2CCFBAE4"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应明确申报产品功能的性能参数（若适用）</w:t>
            </w:r>
            <w:r w:rsidR="00B17C38">
              <w:rPr>
                <w:rFonts w:ascii="Times New Roman" w:eastAsia="仿宋_GB2312" w:hAnsi="Times New Roman" w:cs="Times New Roman" w:hint="eastAsia"/>
                <w:color w:val="000000" w:themeColor="text1"/>
                <w:kern w:val="0"/>
                <w:sz w:val="24"/>
                <w:szCs w:val="24"/>
              </w:rPr>
              <w:t>、提供的临床信息</w:t>
            </w:r>
            <w:r w:rsidRPr="00F35FB6">
              <w:rPr>
                <w:rFonts w:ascii="Times New Roman" w:eastAsia="仿宋_GB2312" w:hAnsi="Times New Roman" w:cs="Times New Roman"/>
                <w:color w:val="000000" w:themeColor="text1"/>
                <w:kern w:val="0"/>
                <w:sz w:val="24"/>
                <w:szCs w:val="24"/>
              </w:rPr>
              <w:t>。</w:t>
            </w:r>
          </w:p>
        </w:tc>
        <w:tc>
          <w:tcPr>
            <w:tcW w:w="1675" w:type="pct"/>
            <w:vAlign w:val="center"/>
          </w:tcPr>
          <w:p w14:paraId="5D87BEA2" w14:textId="09285F2D" w:rsidR="00AC0FB1" w:rsidRPr="00F35FB6" w:rsidRDefault="00AC0FB1" w:rsidP="00EB6DD3">
            <w:pPr>
              <w:pStyle w:val="ae"/>
              <w:spacing w:line="300" w:lineRule="auto"/>
              <w:ind w:firstLineChars="0" w:firstLine="0"/>
              <w:rPr>
                <w:rFonts w:ascii="Times New Roman" w:eastAsia="仿宋_GB2312"/>
                <w:noProof w:val="0"/>
                <w:color w:val="000000" w:themeColor="text1"/>
                <w:sz w:val="24"/>
                <w:szCs w:val="24"/>
              </w:rPr>
            </w:pPr>
            <w:r w:rsidRPr="00F35FB6">
              <w:rPr>
                <w:rFonts w:ascii="Times New Roman" w:eastAsia="仿宋_GB2312"/>
                <w:noProof w:val="0"/>
                <w:color w:val="000000" w:themeColor="text1"/>
                <w:sz w:val="24"/>
                <w:szCs w:val="24"/>
              </w:rPr>
              <w:t>应明确同品种产品功能的性能参数（若适用）</w:t>
            </w:r>
            <w:r w:rsidR="00B17C38">
              <w:rPr>
                <w:rFonts w:ascii="Times New Roman" w:eastAsia="仿宋_GB2312" w:hint="eastAsia"/>
                <w:color w:val="000000" w:themeColor="text1"/>
                <w:sz w:val="24"/>
                <w:szCs w:val="24"/>
              </w:rPr>
              <w:t>、提供的临床信息</w:t>
            </w:r>
            <w:r w:rsidRPr="00F35FB6">
              <w:rPr>
                <w:rFonts w:ascii="Times New Roman" w:eastAsia="仿宋_GB2312"/>
                <w:noProof w:val="0"/>
                <w:color w:val="000000" w:themeColor="text1"/>
                <w:sz w:val="24"/>
                <w:szCs w:val="24"/>
              </w:rPr>
              <w:t>。</w:t>
            </w:r>
          </w:p>
        </w:tc>
        <w:tc>
          <w:tcPr>
            <w:tcW w:w="420" w:type="pct"/>
            <w:vAlign w:val="center"/>
          </w:tcPr>
          <w:p w14:paraId="3BA939D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661E04D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6B831DDA" w14:textId="77777777" w:rsidTr="00EB6DD3">
        <w:trPr>
          <w:jc w:val="center"/>
        </w:trPr>
        <w:tc>
          <w:tcPr>
            <w:tcW w:w="623" w:type="pct"/>
            <w:vAlign w:val="center"/>
          </w:tcPr>
          <w:p w14:paraId="22E878F8"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6.</w:t>
            </w:r>
            <w:r w:rsidRPr="00F35FB6">
              <w:rPr>
                <w:rFonts w:ascii="Times New Roman" w:eastAsia="仿宋_GB2312" w:hAnsi="Times New Roman" w:cs="Times New Roman"/>
                <w:color w:val="000000" w:themeColor="text1"/>
                <w:kern w:val="0"/>
                <w:sz w:val="24"/>
                <w:szCs w:val="24"/>
              </w:rPr>
              <w:t>安全性评价</w:t>
            </w:r>
          </w:p>
        </w:tc>
        <w:tc>
          <w:tcPr>
            <w:tcW w:w="1675" w:type="pct"/>
            <w:vAlign w:val="center"/>
          </w:tcPr>
          <w:p w14:paraId="4B757AA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1675" w:type="pct"/>
            <w:vAlign w:val="center"/>
          </w:tcPr>
          <w:p w14:paraId="74EFAAEA"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420" w:type="pct"/>
            <w:vAlign w:val="center"/>
          </w:tcPr>
          <w:p w14:paraId="297CC71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32EDE55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3671224D" w14:textId="77777777" w:rsidTr="00EB6DD3">
        <w:trPr>
          <w:jc w:val="center"/>
        </w:trPr>
        <w:tc>
          <w:tcPr>
            <w:tcW w:w="623" w:type="pct"/>
            <w:vAlign w:val="center"/>
          </w:tcPr>
          <w:p w14:paraId="201D34B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7.</w:t>
            </w:r>
            <w:r w:rsidRPr="00F35FB6">
              <w:rPr>
                <w:rFonts w:ascii="Times New Roman" w:eastAsia="仿宋_GB2312" w:hAnsi="Times New Roman" w:cs="Times New Roman"/>
                <w:color w:val="000000" w:themeColor="text1"/>
                <w:kern w:val="0"/>
                <w:sz w:val="24"/>
                <w:szCs w:val="24"/>
              </w:rPr>
              <w:t>软件核心功能</w:t>
            </w:r>
          </w:p>
        </w:tc>
        <w:tc>
          <w:tcPr>
            <w:tcW w:w="1675" w:type="pct"/>
            <w:vAlign w:val="center"/>
          </w:tcPr>
          <w:p w14:paraId="1B7B7E49" w14:textId="77777777" w:rsidR="00AC0FB1" w:rsidRPr="00F35FB6" w:rsidRDefault="00AC0FB1" w:rsidP="00EB6DD3">
            <w:pPr>
              <w:autoSpaceDE w:val="0"/>
              <w:autoSpaceDN w:val="0"/>
              <w:adjustRightInd w:val="0"/>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应明确申报产品功能的软件核心算法（作为基本原理部分的补充）。</w:t>
            </w:r>
          </w:p>
        </w:tc>
        <w:tc>
          <w:tcPr>
            <w:tcW w:w="1675" w:type="pct"/>
            <w:vAlign w:val="center"/>
          </w:tcPr>
          <w:p w14:paraId="6BA88664" w14:textId="77777777" w:rsidR="00AC0FB1" w:rsidRPr="00F35FB6" w:rsidRDefault="00AC0FB1" w:rsidP="00EB6DD3">
            <w:pPr>
              <w:autoSpaceDE w:val="0"/>
              <w:autoSpaceDN w:val="0"/>
              <w:adjustRightInd w:val="0"/>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应明确对比产品功能的软件核心算法（作为基本原理部分的补充）。</w:t>
            </w:r>
          </w:p>
        </w:tc>
        <w:tc>
          <w:tcPr>
            <w:tcW w:w="420" w:type="pct"/>
            <w:vAlign w:val="center"/>
          </w:tcPr>
          <w:p w14:paraId="3B389C4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05D0CDB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73F5E34A" w14:textId="77777777" w:rsidTr="00EB6DD3">
        <w:trPr>
          <w:jc w:val="center"/>
        </w:trPr>
        <w:tc>
          <w:tcPr>
            <w:tcW w:w="623" w:type="pct"/>
            <w:vAlign w:val="center"/>
          </w:tcPr>
          <w:p w14:paraId="2D3DB39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8.</w:t>
            </w:r>
            <w:r w:rsidRPr="00F35FB6">
              <w:rPr>
                <w:rFonts w:ascii="Times New Roman" w:eastAsia="仿宋_GB2312" w:hAnsi="Times New Roman" w:cs="Times New Roman"/>
                <w:color w:val="000000" w:themeColor="text1"/>
                <w:kern w:val="0"/>
                <w:sz w:val="24"/>
                <w:szCs w:val="24"/>
              </w:rPr>
              <w:t>产品符合的国家</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行业标准</w:t>
            </w:r>
          </w:p>
        </w:tc>
        <w:tc>
          <w:tcPr>
            <w:tcW w:w="1675" w:type="pct"/>
            <w:vAlign w:val="center"/>
          </w:tcPr>
          <w:p w14:paraId="3320B7D3" w14:textId="77777777" w:rsidR="00AC0FB1" w:rsidRPr="00F35FB6" w:rsidRDefault="00AC0FB1" w:rsidP="00EB6DD3">
            <w:pPr>
              <w:pStyle w:val="Default"/>
              <w:spacing w:line="300" w:lineRule="auto"/>
              <w:rPr>
                <w:rFonts w:ascii="Times New Roman" w:hAnsi="Times New Roman" w:cs="Times New Roman"/>
                <w:color w:val="000000" w:themeColor="text1"/>
              </w:rPr>
            </w:pPr>
            <w:r w:rsidRPr="00F35FB6">
              <w:rPr>
                <w:rFonts w:ascii="Times New Roman" w:hAnsi="Times New Roman" w:cs="Times New Roman"/>
                <w:color w:val="000000" w:themeColor="text1"/>
              </w:rPr>
              <w:t>应明确申报产品功能符合的的国家</w:t>
            </w:r>
            <w:r w:rsidRPr="00F35FB6">
              <w:rPr>
                <w:rFonts w:ascii="Times New Roman" w:hAnsi="Times New Roman" w:cs="Times New Roman"/>
                <w:color w:val="000000" w:themeColor="text1"/>
              </w:rPr>
              <w:t>/</w:t>
            </w:r>
            <w:r w:rsidRPr="00F35FB6">
              <w:rPr>
                <w:rFonts w:ascii="Times New Roman" w:hAnsi="Times New Roman" w:cs="Times New Roman"/>
                <w:color w:val="000000" w:themeColor="text1"/>
              </w:rPr>
              <w:t>行业标准。</w:t>
            </w:r>
          </w:p>
        </w:tc>
        <w:tc>
          <w:tcPr>
            <w:tcW w:w="1675" w:type="pct"/>
            <w:vAlign w:val="center"/>
          </w:tcPr>
          <w:p w14:paraId="0938E40F" w14:textId="77777777" w:rsidR="00AC0FB1" w:rsidRPr="00F35FB6" w:rsidRDefault="00AC0FB1" w:rsidP="00EB6DD3">
            <w:pPr>
              <w:pStyle w:val="Default"/>
              <w:spacing w:line="300" w:lineRule="auto"/>
              <w:rPr>
                <w:rFonts w:ascii="Times New Roman" w:hAnsi="Times New Roman" w:cs="Times New Roman"/>
                <w:color w:val="000000" w:themeColor="text1"/>
              </w:rPr>
            </w:pPr>
            <w:r w:rsidRPr="00F35FB6">
              <w:rPr>
                <w:rFonts w:ascii="Times New Roman" w:hAnsi="Times New Roman" w:cs="Times New Roman"/>
                <w:color w:val="000000" w:themeColor="text1"/>
              </w:rPr>
              <w:t>应明确对比产品功能符合的的国家</w:t>
            </w:r>
            <w:r w:rsidRPr="00F35FB6">
              <w:rPr>
                <w:rFonts w:ascii="Times New Roman" w:hAnsi="Times New Roman" w:cs="Times New Roman"/>
                <w:color w:val="000000" w:themeColor="text1"/>
              </w:rPr>
              <w:t>/</w:t>
            </w:r>
            <w:r w:rsidRPr="00F35FB6">
              <w:rPr>
                <w:rFonts w:ascii="Times New Roman" w:hAnsi="Times New Roman" w:cs="Times New Roman"/>
                <w:color w:val="000000" w:themeColor="text1"/>
              </w:rPr>
              <w:t>行业标准。</w:t>
            </w:r>
          </w:p>
        </w:tc>
        <w:tc>
          <w:tcPr>
            <w:tcW w:w="420" w:type="pct"/>
            <w:vAlign w:val="center"/>
          </w:tcPr>
          <w:p w14:paraId="6691D516"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03A88B5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3763234C" w14:textId="77777777" w:rsidTr="00EB6DD3">
        <w:trPr>
          <w:jc w:val="center"/>
        </w:trPr>
        <w:tc>
          <w:tcPr>
            <w:tcW w:w="623" w:type="pct"/>
            <w:vAlign w:val="center"/>
          </w:tcPr>
          <w:p w14:paraId="3B1D7C8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9.</w:t>
            </w:r>
            <w:r w:rsidRPr="00F35FB6">
              <w:rPr>
                <w:rFonts w:ascii="Times New Roman" w:eastAsia="仿宋_GB2312" w:hAnsi="Times New Roman" w:cs="Times New Roman"/>
                <w:color w:val="000000" w:themeColor="text1"/>
                <w:kern w:val="0"/>
                <w:sz w:val="24"/>
                <w:szCs w:val="24"/>
              </w:rPr>
              <w:t>适用范围</w:t>
            </w:r>
          </w:p>
          <w:p w14:paraId="75401200"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）适用人群</w:t>
            </w:r>
          </w:p>
          <w:p w14:paraId="35FF6F9B"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2</w:t>
            </w:r>
            <w:r w:rsidRPr="00F35FB6">
              <w:rPr>
                <w:rFonts w:ascii="Times New Roman" w:eastAsia="仿宋_GB2312" w:hAnsi="Times New Roman" w:cs="Times New Roman"/>
                <w:color w:val="000000" w:themeColor="text1"/>
                <w:kern w:val="0"/>
                <w:sz w:val="24"/>
                <w:szCs w:val="24"/>
              </w:rPr>
              <w:t>）适用部位</w:t>
            </w:r>
          </w:p>
          <w:p w14:paraId="23694C7A"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3</w:t>
            </w:r>
            <w:r w:rsidRPr="00F35FB6">
              <w:rPr>
                <w:rFonts w:ascii="Times New Roman" w:eastAsia="仿宋_GB2312" w:hAnsi="Times New Roman" w:cs="Times New Roman"/>
                <w:color w:val="000000" w:themeColor="text1"/>
                <w:kern w:val="0"/>
                <w:sz w:val="24"/>
                <w:szCs w:val="24"/>
              </w:rPr>
              <w:t>）与人体接触方式</w:t>
            </w:r>
          </w:p>
          <w:p w14:paraId="19A79C85"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4</w:t>
            </w:r>
            <w:r w:rsidRPr="00F35FB6">
              <w:rPr>
                <w:rFonts w:ascii="Times New Roman" w:eastAsia="仿宋_GB2312" w:hAnsi="Times New Roman" w:cs="Times New Roman"/>
                <w:color w:val="000000" w:themeColor="text1"/>
                <w:kern w:val="0"/>
                <w:sz w:val="24"/>
                <w:szCs w:val="24"/>
              </w:rPr>
              <w:t>）适应症</w:t>
            </w:r>
          </w:p>
          <w:p w14:paraId="4E2C56A2" w14:textId="77777777" w:rsidR="00AC0FB1" w:rsidRPr="00F35FB6" w:rsidRDefault="00AC0FB1" w:rsidP="00EB6DD3">
            <w:pPr>
              <w:spacing w:line="360" w:lineRule="exact"/>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5</w:t>
            </w:r>
            <w:r w:rsidRPr="00F35FB6">
              <w:rPr>
                <w:rFonts w:ascii="Times New Roman" w:eastAsia="仿宋_GB2312" w:hAnsi="Times New Roman" w:cs="Times New Roman"/>
                <w:color w:val="000000" w:themeColor="text1"/>
                <w:kern w:val="0"/>
                <w:sz w:val="24"/>
                <w:szCs w:val="24"/>
              </w:rPr>
              <w:t>）适用的疾病阶段和程度</w:t>
            </w:r>
          </w:p>
          <w:p w14:paraId="1604672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6</w:t>
            </w:r>
            <w:r w:rsidRPr="00F35FB6">
              <w:rPr>
                <w:rFonts w:ascii="Times New Roman" w:eastAsia="仿宋_GB2312" w:hAnsi="Times New Roman" w:cs="Times New Roman"/>
                <w:color w:val="000000" w:themeColor="text1"/>
                <w:kern w:val="0"/>
                <w:sz w:val="24"/>
                <w:szCs w:val="24"/>
              </w:rPr>
              <w:t>）使用环境</w:t>
            </w:r>
          </w:p>
        </w:tc>
        <w:tc>
          <w:tcPr>
            <w:tcW w:w="1675" w:type="pct"/>
            <w:vAlign w:val="center"/>
          </w:tcPr>
          <w:p w14:paraId="41F64F5C" w14:textId="77777777" w:rsidR="00AC0FB1" w:rsidRPr="00F35FB6" w:rsidRDefault="00AC0FB1" w:rsidP="00EB6DD3">
            <w:pPr>
              <w:pStyle w:val="Default"/>
              <w:spacing w:line="300" w:lineRule="auto"/>
              <w:rPr>
                <w:rFonts w:ascii="Times New Roman" w:hAnsi="Times New Roman" w:cs="Times New Roman"/>
                <w:color w:val="000000" w:themeColor="text1"/>
              </w:rPr>
            </w:pPr>
            <w:r w:rsidRPr="00F35FB6">
              <w:rPr>
                <w:rFonts w:ascii="Times New Roman" w:hAnsi="Times New Roman" w:cs="Times New Roman"/>
                <w:color w:val="000000" w:themeColor="text1"/>
              </w:rPr>
              <w:t>应明确申报产品功能的具体适用范围。</w:t>
            </w:r>
          </w:p>
        </w:tc>
        <w:tc>
          <w:tcPr>
            <w:tcW w:w="1675" w:type="pct"/>
            <w:vAlign w:val="center"/>
          </w:tcPr>
          <w:p w14:paraId="214F507E" w14:textId="77777777" w:rsidR="00AC0FB1" w:rsidRPr="00F35FB6" w:rsidRDefault="00AC0FB1" w:rsidP="00EB6DD3">
            <w:pPr>
              <w:pStyle w:val="Default"/>
              <w:spacing w:line="300" w:lineRule="auto"/>
              <w:rPr>
                <w:rFonts w:ascii="Times New Roman" w:hAnsi="Times New Roman" w:cs="Times New Roman"/>
                <w:color w:val="000000" w:themeColor="text1"/>
              </w:rPr>
            </w:pPr>
            <w:r w:rsidRPr="00F35FB6">
              <w:rPr>
                <w:rFonts w:ascii="Times New Roman" w:hAnsi="Times New Roman" w:cs="Times New Roman"/>
                <w:color w:val="000000" w:themeColor="text1"/>
              </w:rPr>
              <w:t>应明确同品种产品功能的具体适用范围。</w:t>
            </w:r>
          </w:p>
        </w:tc>
        <w:tc>
          <w:tcPr>
            <w:tcW w:w="420" w:type="pct"/>
            <w:vAlign w:val="center"/>
          </w:tcPr>
          <w:p w14:paraId="7ACFC3F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0F9DE4E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19640AFD" w14:textId="77777777" w:rsidTr="00EB6DD3">
        <w:trPr>
          <w:jc w:val="center"/>
        </w:trPr>
        <w:tc>
          <w:tcPr>
            <w:tcW w:w="623" w:type="pct"/>
            <w:vAlign w:val="center"/>
          </w:tcPr>
          <w:p w14:paraId="714DE8F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10.</w:t>
            </w:r>
            <w:r w:rsidRPr="00F35FB6">
              <w:rPr>
                <w:rFonts w:ascii="Times New Roman" w:eastAsia="仿宋_GB2312" w:hAnsi="Times New Roman" w:cs="Times New Roman"/>
                <w:color w:val="000000" w:themeColor="text1"/>
                <w:kern w:val="0"/>
                <w:sz w:val="24"/>
                <w:szCs w:val="24"/>
              </w:rPr>
              <w:t>使用方法</w:t>
            </w:r>
          </w:p>
        </w:tc>
        <w:tc>
          <w:tcPr>
            <w:tcW w:w="1675" w:type="pct"/>
            <w:vAlign w:val="center"/>
          </w:tcPr>
          <w:p w14:paraId="54EFE53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应明确申报产品功能的使用方法。</w:t>
            </w:r>
          </w:p>
        </w:tc>
        <w:tc>
          <w:tcPr>
            <w:tcW w:w="1675" w:type="pct"/>
            <w:vAlign w:val="center"/>
          </w:tcPr>
          <w:p w14:paraId="123A18F9"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应明确同品种产品功能的使用方法。</w:t>
            </w:r>
          </w:p>
        </w:tc>
        <w:tc>
          <w:tcPr>
            <w:tcW w:w="420" w:type="pct"/>
            <w:vAlign w:val="center"/>
          </w:tcPr>
          <w:p w14:paraId="59DCCAB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0658D806"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370273E8" w14:textId="77777777" w:rsidTr="00EB6DD3">
        <w:trPr>
          <w:jc w:val="center"/>
        </w:trPr>
        <w:tc>
          <w:tcPr>
            <w:tcW w:w="623" w:type="pct"/>
            <w:vAlign w:val="center"/>
          </w:tcPr>
          <w:p w14:paraId="2E06573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11</w:t>
            </w:r>
            <w:r w:rsidRPr="00F35FB6">
              <w:rPr>
                <w:rFonts w:ascii="Times New Roman" w:eastAsia="仿宋_GB2312" w:hAnsi="Times New Roman" w:cs="Times New Roman"/>
                <w:color w:val="000000" w:themeColor="text1"/>
                <w:kern w:val="0"/>
                <w:sz w:val="24"/>
                <w:szCs w:val="24"/>
              </w:rPr>
              <w:t>．禁忌症</w:t>
            </w:r>
          </w:p>
        </w:tc>
        <w:tc>
          <w:tcPr>
            <w:tcW w:w="1675" w:type="pct"/>
            <w:vAlign w:val="center"/>
          </w:tcPr>
          <w:p w14:paraId="444CA18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应明确申报产品功能的禁忌症（若适用）。</w:t>
            </w:r>
          </w:p>
        </w:tc>
        <w:tc>
          <w:tcPr>
            <w:tcW w:w="1675" w:type="pct"/>
            <w:vAlign w:val="center"/>
          </w:tcPr>
          <w:p w14:paraId="4ADCF1D6"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应明确同品种产品功能的禁忌症（若适用）。</w:t>
            </w:r>
          </w:p>
        </w:tc>
        <w:tc>
          <w:tcPr>
            <w:tcW w:w="420" w:type="pct"/>
            <w:vAlign w:val="center"/>
          </w:tcPr>
          <w:p w14:paraId="1936710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589A6AD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1FCF08B3" w14:textId="77777777" w:rsidTr="00EB6DD3">
        <w:trPr>
          <w:jc w:val="center"/>
        </w:trPr>
        <w:tc>
          <w:tcPr>
            <w:tcW w:w="623" w:type="pct"/>
            <w:vAlign w:val="center"/>
          </w:tcPr>
          <w:p w14:paraId="74255A07"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12.</w:t>
            </w:r>
            <w:r w:rsidRPr="00F35FB6">
              <w:rPr>
                <w:rFonts w:ascii="Times New Roman" w:eastAsia="仿宋_GB2312" w:hAnsi="Times New Roman" w:cs="Times New Roman"/>
                <w:color w:val="000000" w:themeColor="text1"/>
                <w:kern w:val="0"/>
                <w:sz w:val="24"/>
                <w:szCs w:val="24"/>
              </w:rPr>
              <w:t>防范措施和警告</w:t>
            </w:r>
          </w:p>
        </w:tc>
        <w:tc>
          <w:tcPr>
            <w:tcW w:w="1675" w:type="pct"/>
            <w:vAlign w:val="center"/>
          </w:tcPr>
          <w:p w14:paraId="57FBBB13" w14:textId="77777777" w:rsidR="00AC0FB1" w:rsidRPr="00F35FB6" w:rsidRDefault="00AC0FB1" w:rsidP="00EB6DD3">
            <w:pPr>
              <w:pStyle w:val="05Items"/>
              <w:numPr>
                <w:ilvl w:val="0"/>
                <w:numId w:val="0"/>
              </w:numPr>
              <w:spacing w:before="93" w:after="93" w:line="300" w:lineRule="auto"/>
              <w:jc w:val="both"/>
              <w:rPr>
                <w:rFonts w:eastAsia="仿宋_GB2312"/>
                <w:b w:val="0"/>
                <w:snapToGrid/>
                <w:color w:val="000000" w:themeColor="text1"/>
                <w:sz w:val="24"/>
                <w:szCs w:val="24"/>
                <w:lang w:val="en-US"/>
              </w:rPr>
            </w:pPr>
            <w:r w:rsidRPr="00F35FB6">
              <w:rPr>
                <w:rFonts w:eastAsia="仿宋_GB2312"/>
                <w:b w:val="0"/>
                <w:snapToGrid/>
                <w:color w:val="000000" w:themeColor="text1"/>
                <w:sz w:val="24"/>
                <w:szCs w:val="24"/>
                <w:lang w:val="en-US"/>
              </w:rPr>
              <w:t>应明确申报产品功能与风险相关的防范措施和警告信息。</w:t>
            </w:r>
          </w:p>
        </w:tc>
        <w:tc>
          <w:tcPr>
            <w:tcW w:w="1675" w:type="pct"/>
            <w:vAlign w:val="center"/>
          </w:tcPr>
          <w:p w14:paraId="6F449D8B" w14:textId="77777777" w:rsidR="00AC0FB1" w:rsidRPr="00F35FB6" w:rsidRDefault="00AC0FB1" w:rsidP="00EB6DD3">
            <w:pPr>
              <w:pStyle w:val="05Items"/>
              <w:numPr>
                <w:ilvl w:val="0"/>
                <w:numId w:val="0"/>
              </w:numPr>
              <w:spacing w:before="93" w:after="93" w:line="300" w:lineRule="auto"/>
              <w:jc w:val="both"/>
              <w:rPr>
                <w:rFonts w:eastAsia="仿宋_GB2312"/>
                <w:b w:val="0"/>
                <w:snapToGrid/>
                <w:color w:val="000000" w:themeColor="text1"/>
                <w:sz w:val="24"/>
                <w:szCs w:val="24"/>
                <w:lang w:val="en-US"/>
              </w:rPr>
            </w:pPr>
            <w:r w:rsidRPr="00F35FB6">
              <w:rPr>
                <w:rFonts w:eastAsia="仿宋_GB2312"/>
                <w:b w:val="0"/>
                <w:snapToGrid/>
                <w:color w:val="000000" w:themeColor="text1"/>
                <w:sz w:val="24"/>
                <w:szCs w:val="24"/>
                <w:lang w:val="en-US"/>
              </w:rPr>
              <w:t>应明确同品种产品功能与风险相关的防范措施和警告信息。</w:t>
            </w:r>
          </w:p>
        </w:tc>
        <w:tc>
          <w:tcPr>
            <w:tcW w:w="420" w:type="pct"/>
            <w:vAlign w:val="center"/>
          </w:tcPr>
          <w:p w14:paraId="365CCEF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217BA754"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105EBDAD" w14:textId="77777777" w:rsidTr="00EB6DD3">
        <w:trPr>
          <w:jc w:val="center"/>
        </w:trPr>
        <w:tc>
          <w:tcPr>
            <w:tcW w:w="623" w:type="pct"/>
            <w:vAlign w:val="center"/>
          </w:tcPr>
          <w:p w14:paraId="648D83EE"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13.</w:t>
            </w:r>
            <w:r w:rsidRPr="00F35FB6">
              <w:rPr>
                <w:rFonts w:ascii="Times New Roman" w:eastAsia="仿宋_GB2312" w:hAnsi="Times New Roman" w:cs="Times New Roman"/>
                <w:color w:val="000000" w:themeColor="text1"/>
                <w:kern w:val="0"/>
                <w:sz w:val="24"/>
                <w:szCs w:val="24"/>
              </w:rPr>
              <w:t>灭菌</w:t>
            </w: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消毒方</w:t>
            </w:r>
            <w:r w:rsidRPr="00F35FB6">
              <w:rPr>
                <w:rFonts w:ascii="Times New Roman" w:eastAsia="仿宋_GB2312" w:hAnsi="Times New Roman" w:cs="Times New Roman"/>
                <w:color w:val="000000" w:themeColor="text1"/>
                <w:kern w:val="0"/>
                <w:sz w:val="24"/>
                <w:szCs w:val="24"/>
              </w:rPr>
              <w:lastRenderedPageBreak/>
              <w:t>式</w:t>
            </w:r>
          </w:p>
        </w:tc>
        <w:tc>
          <w:tcPr>
            <w:tcW w:w="1675" w:type="pct"/>
            <w:vAlign w:val="center"/>
          </w:tcPr>
          <w:p w14:paraId="240B378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1675" w:type="pct"/>
            <w:vAlign w:val="center"/>
          </w:tcPr>
          <w:p w14:paraId="5D5ED9E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420" w:type="pct"/>
            <w:vAlign w:val="center"/>
          </w:tcPr>
          <w:p w14:paraId="1AD9C61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2F92088C"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2B71A7BC" w14:textId="77777777" w:rsidTr="00EB6DD3">
        <w:trPr>
          <w:jc w:val="center"/>
        </w:trPr>
        <w:tc>
          <w:tcPr>
            <w:tcW w:w="623" w:type="pct"/>
            <w:vAlign w:val="center"/>
          </w:tcPr>
          <w:p w14:paraId="1D9F4F05"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lastRenderedPageBreak/>
              <w:t>14.</w:t>
            </w:r>
            <w:r w:rsidRPr="00F35FB6">
              <w:rPr>
                <w:rFonts w:ascii="Times New Roman" w:eastAsia="仿宋_GB2312" w:hAnsi="Times New Roman" w:cs="Times New Roman"/>
                <w:color w:val="000000" w:themeColor="text1"/>
                <w:kern w:val="0"/>
                <w:sz w:val="24"/>
                <w:szCs w:val="24"/>
              </w:rPr>
              <w:t>包装</w:t>
            </w:r>
          </w:p>
        </w:tc>
        <w:tc>
          <w:tcPr>
            <w:tcW w:w="1675" w:type="pct"/>
            <w:vAlign w:val="center"/>
          </w:tcPr>
          <w:p w14:paraId="03A73D0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1675" w:type="pct"/>
            <w:vAlign w:val="center"/>
          </w:tcPr>
          <w:p w14:paraId="41DBD5B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w:t>
            </w:r>
            <w:r w:rsidRPr="00F35FB6">
              <w:rPr>
                <w:rFonts w:ascii="Times New Roman" w:eastAsia="仿宋_GB2312" w:hAnsi="Times New Roman" w:cs="Times New Roman"/>
                <w:color w:val="000000" w:themeColor="text1"/>
                <w:kern w:val="0"/>
                <w:sz w:val="24"/>
                <w:szCs w:val="24"/>
              </w:rPr>
              <w:t>（包含在表</w:t>
            </w:r>
            <w:r w:rsidRPr="00F35FB6">
              <w:rPr>
                <w:rFonts w:ascii="Times New Roman" w:eastAsia="仿宋_GB2312" w:hAnsi="Times New Roman" w:cs="Times New Roman"/>
                <w:color w:val="000000" w:themeColor="text1"/>
                <w:kern w:val="0"/>
                <w:sz w:val="24"/>
                <w:szCs w:val="24"/>
              </w:rPr>
              <w:t>1</w:t>
            </w:r>
            <w:r w:rsidRPr="00F35FB6">
              <w:rPr>
                <w:rFonts w:ascii="Times New Roman" w:eastAsia="仿宋_GB2312" w:hAnsi="Times New Roman" w:cs="Times New Roman"/>
                <w:color w:val="000000" w:themeColor="text1"/>
                <w:kern w:val="0"/>
                <w:sz w:val="24"/>
                <w:szCs w:val="24"/>
              </w:rPr>
              <w:t>中）</w:t>
            </w:r>
          </w:p>
        </w:tc>
        <w:tc>
          <w:tcPr>
            <w:tcW w:w="420" w:type="pct"/>
            <w:vAlign w:val="center"/>
          </w:tcPr>
          <w:p w14:paraId="29A351A2"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797F8080"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F35FB6" w:rsidRPr="00F35FB6" w14:paraId="55A60F45" w14:textId="77777777" w:rsidTr="00EB6DD3">
        <w:trPr>
          <w:jc w:val="center"/>
        </w:trPr>
        <w:tc>
          <w:tcPr>
            <w:tcW w:w="623" w:type="pct"/>
            <w:vAlign w:val="center"/>
          </w:tcPr>
          <w:p w14:paraId="423CAD3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15.</w:t>
            </w:r>
            <w:r w:rsidRPr="00F35FB6">
              <w:rPr>
                <w:rFonts w:ascii="Times New Roman" w:eastAsia="仿宋_GB2312" w:hAnsi="Times New Roman" w:cs="Times New Roman"/>
                <w:color w:val="000000" w:themeColor="text1"/>
                <w:kern w:val="0"/>
                <w:sz w:val="24"/>
                <w:szCs w:val="24"/>
              </w:rPr>
              <w:t>标签</w:t>
            </w:r>
          </w:p>
        </w:tc>
        <w:tc>
          <w:tcPr>
            <w:tcW w:w="1675" w:type="pct"/>
            <w:vAlign w:val="center"/>
          </w:tcPr>
          <w:p w14:paraId="2CCEE41D"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应明确申报产品功能涉及硬件的标签（若适用）。</w:t>
            </w:r>
          </w:p>
        </w:tc>
        <w:tc>
          <w:tcPr>
            <w:tcW w:w="1675" w:type="pct"/>
            <w:vAlign w:val="center"/>
          </w:tcPr>
          <w:p w14:paraId="1811F60B"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应明确同品种产品功能涉及硬件的标签（若适用）。</w:t>
            </w:r>
          </w:p>
        </w:tc>
        <w:tc>
          <w:tcPr>
            <w:tcW w:w="420" w:type="pct"/>
            <w:vAlign w:val="center"/>
          </w:tcPr>
          <w:p w14:paraId="0418BEBE"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445A4216"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tr w:rsidR="00AC0FB1" w:rsidRPr="00F35FB6" w14:paraId="75EEBBCD" w14:textId="77777777" w:rsidTr="00EB6DD3">
        <w:trPr>
          <w:jc w:val="center"/>
        </w:trPr>
        <w:tc>
          <w:tcPr>
            <w:tcW w:w="623" w:type="pct"/>
            <w:vAlign w:val="center"/>
          </w:tcPr>
          <w:p w14:paraId="5EA4BCA1"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color w:val="000000" w:themeColor="text1"/>
                <w:kern w:val="0"/>
                <w:sz w:val="24"/>
                <w:szCs w:val="24"/>
              </w:rPr>
              <w:t>16.</w:t>
            </w:r>
            <w:r w:rsidRPr="00F35FB6">
              <w:rPr>
                <w:rFonts w:ascii="Times New Roman" w:eastAsia="仿宋_GB2312" w:hAnsi="Times New Roman" w:cs="Times New Roman"/>
                <w:color w:val="000000" w:themeColor="text1"/>
                <w:kern w:val="0"/>
                <w:sz w:val="24"/>
                <w:szCs w:val="24"/>
              </w:rPr>
              <w:t>产品说明书</w:t>
            </w:r>
          </w:p>
        </w:tc>
        <w:tc>
          <w:tcPr>
            <w:tcW w:w="1675" w:type="pct"/>
            <w:vAlign w:val="center"/>
          </w:tcPr>
          <w:p w14:paraId="70E56246"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snapToGrid w:val="0"/>
                <w:color w:val="000000" w:themeColor="text1"/>
                <w:kern w:val="0"/>
                <w:sz w:val="24"/>
                <w:szCs w:val="24"/>
                <w:lang w:val="fr-FR"/>
              </w:rPr>
              <w:t>应明确申报</w:t>
            </w:r>
            <w:r w:rsidRPr="00F35FB6">
              <w:rPr>
                <w:rFonts w:ascii="Times New Roman" w:eastAsia="仿宋_GB2312" w:hAnsi="Times New Roman" w:cs="Times New Roman"/>
                <w:color w:val="000000" w:themeColor="text1"/>
                <w:kern w:val="0"/>
                <w:sz w:val="24"/>
                <w:szCs w:val="24"/>
              </w:rPr>
              <w:t>产品</w:t>
            </w:r>
            <w:r w:rsidRPr="00F35FB6">
              <w:rPr>
                <w:rFonts w:ascii="Times New Roman" w:eastAsia="仿宋_GB2312" w:hAnsi="Times New Roman" w:cs="Times New Roman"/>
                <w:snapToGrid w:val="0"/>
                <w:color w:val="000000" w:themeColor="text1"/>
                <w:kern w:val="0"/>
                <w:sz w:val="24"/>
                <w:szCs w:val="24"/>
                <w:lang w:val="fr-FR"/>
              </w:rPr>
              <w:t>功能说明书的主要信息（若适用）。</w:t>
            </w:r>
          </w:p>
        </w:tc>
        <w:tc>
          <w:tcPr>
            <w:tcW w:w="1675" w:type="pct"/>
            <w:vAlign w:val="center"/>
          </w:tcPr>
          <w:p w14:paraId="2AF805F3"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r w:rsidRPr="00F35FB6">
              <w:rPr>
                <w:rFonts w:ascii="Times New Roman" w:eastAsia="仿宋_GB2312" w:hAnsi="Times New Roman" w:cs="Times New Roman"/>
                <w:snapToGrid w:val="0"/>
                <w:color w:val="000000" w:themeColor="text1"/>
                <w:kern w:val="0"/>
                <w:sz w:val="24"/>
                <w:szCs w:val="24"/>
                <w:lang w:val="fr-FR"/>
              </w:rPr>
              <w:t>应明确同品种</w:t>
            </w:r>
            <w:r w:rsidRPr="00F35FB6">
              <w:rPr>
                <w:rFonts w:ascii="Times New Roman" w:eastAsia="仿宋_GB2312" w:hAnsi="Times New Roman" w:cs="Times New Roman"/>
                <w:color w:val="000000" w:themeColor="text1"/>
                <w:kern w:val="0"/>
                <w:sz w:val="24"/>
                <w:szCs w:val="24"/>
              </w:rPr>
              <w:t>产品</w:t>
            </w:r>
            <w:r w:rsidRPr="00F35FB6">
              <w:rPr>
                <w:rFonts w:ascii="Times New Roman" w:eastAsia="仿宋_GB2312" w:hAnsi="Times New Roman" w:cs="Times New Roman"/>
                <w:snapToGrid w:val="0"/>
                <w:color w:val="000000" w:themeColor="text1"/>
                <w:kern w:val="0"/>
                <w:sz w:val="24"/>
                <w:szCs w:val="24"/>
                <w:lang w:val="fr-FR"/>
              </w:rPr>
              <w:t>功能说明书的主要信息（若适用）。</w:t>
            </w:r>
          </w:p>
        </w:tc>
        <w:tc>
          <w:tcPr>
            <w:tcW w:w="420" w:type="pct"/>
            <w:vAlign w:val="center"/>
          </w:tcPr>
          <w:p w14:paraId="0809121F"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c>
          <w:tcPr>
            <w:tcW w:w="607" w:type="pct"/>
            <w:vAlign w:val="center"/>
          </w:tcPr>
          <w:p w14:paraId="5F08F6BE" w14:textId="77777777" w:rsidR="00AC0FB1" w:rsidRPr="00F35FB6" w:rsidRDefault="00AC0FB1" w:rsidP="00EB6DD3">
            <w:pPr>
              <w:spacing w:line="300" w:lineRule="auto"/>
              <w:rPr>
                <w:rFonts w:ascii="Times New Roman" w:eastAsia="仿宋_GB2312" w:hAnsi="Times New Roman" w:cs="Times New Roman"/>
                <w:color w:val="000000" w:themeColor="text1"/>
                <w:kern w:val="0"/>
                <w:sz w:val="24"/>
                <w:szCs w:val="24"/>
              </w:rPr>
            </w:pPr>
          </w:p>
        </w:tc>
      </w:tr>
      <w:bookmarkEnd w:id="20"/>
    </w:tbl>
    <w:p w14:paraId="5C135ED0" w14:textId="77777777" w:rsidR="00A76DBD" w:rsidRDefault="00A76DBD" w:rsidP="0036353A">
      <w:pPr>
        <w:pStyle w:val="2"/>
        <w:spacing w:line="415" w:lineRule="auto"/>
        <w:ind w:firstLineChars="200" w:firstLine="640"/>
        <w:rPr>
          <w:rFonts w:ascii="Times New Roman" w:eastAsia="黑体" w:hAnsi="Times New Roman" w:cs="Times New Roman"/>
          <w:b w:val="0"/>
          <w:color w:val="000000" w:themeColor="text1"/>
        </w:rPr>
      </w:pPr>
    </w:p>
    <w:p w14:paraId="400D9694" w14:textId="77777777" w:rsidR="00A76DBD" w:rsidRDefault="00A76DBD">
      <w:pPr>
        <w:widowControl/>
        <w:jc w:val="left"/>
        <w:rPr>
          <w:rFonts w:ascii="Times New Roman" w:eastAsia="黑体" w:hAnsi="Times New Roman" w:cs="Times New Roman"/>
          <w:bCs/>
          <w:color w:val="000000" w:themeColor="text1"/>
          <w:sz w:val="32"/>
          <w:szCs w:val="32"/>
        </w:rPr>
      </w:pPr>
      <w:r>
        <w:rPr>
          <w:rFonts w:ascii="Times New Roman" w:eastAsia="黑体" w:hAnsi="Times New Roman" w:cs="Times New Roman"/>
          <w:b/>
          <w:color w:val="000000" w:themeColor="text1"/>
        </w:rPr>
        <w:br w:type="page"/>
      </w:r>
    </w:p>
    <w:p w14:paraId="62A78D13" w14:textId="6E294373" w:rsidR="0036353A" w:rsidRPr="00F35FB6" w:rsidRDefault="0036353A" w:rsidP="0036353A">
      <w:pPr>
        <w:pStyle w:val="2"/>
        <w:spacing w:line="415" w:lineRule="auto"/>
        <w:ind w:firstLineChars="200" w:firstLine="640"/>
        <w:rPr>
          <w:rFonts w:ascii="Times New Roman" w:eastAsia="黑体" w:hAnsi="Times New Roman" w:cs="Times New Roman"/>
          <w:b w:val="0"/>
          <w:color w:val="000000" w:themeColor="text1"/>
        </w:rPr>
      </w:pPr>
      <w:bookmarkStart w:id="27" w:name="_Toc34135441"/>
      <w:r w:rsidRPr="00F35FB6">
        <w:rPr>
          <w:rFonts w:ascii="Times New Roman" w:eastAsia="黑体" w:hAnsi="Times New Roman" w:cs="Times New Roman"/>
          <w:b w:val="0"/>
          <w:color w:val="000000" w:themeColor="text1"/>
        </w:rPr>
        <w:lastRenderedPageBreak/>
        <w:t>附录</w:t>
      </w:r>
      <w:r>
        <w:rPr>
          <w:rFonts w:ascii="Times New Roman" w:eastAsia="黑体" w:hAnsi="Times New Roman" w:cs="Times New Roman" w:hint="eastAsia"/>
          <w:b w:val="0"/>
          <w:color w:val="000000" w:themeColor="text1"/>
        </w:rPr>
        <w:t>C</w:t>
      </w:r>
      <w:r w:rsidRPr="00F35FB6">
        <w:rPr>
          <w:rFonts w:ascii="Times New Roman" w:eastAsia="黑体" w:hAnsi="Times New Roman" w:cs="Times New Roman"/>
          <w:b w:val="0"/>
          <w:color w:val="000000" w:themeColor="text1"/>
        </w:rPr>
        <w:t>:</w:t>
      </w:r>
      <w:r w:rsidRPr="00F35FB6">
        <w:rPr>
          <w:rFonts w:ascii="Times New Roman" w:eastAsia="黑体" w:hAnsi="Times New Roman" w:cs="Times New Roman" w:hint="eastAsia"/>
          <w:b w:val="0"/>
          <w:color w:val="000000" w:themeColor="text1"/>
        </w:rPr>
        <w:t xml:space="preserve">           </w:t>
      </w:r>
      <w:r w:rsidRPr="00F35FB6">
        <w:rPr>
          <w:rFonts w:ascii="Times New Roman" w:eastAsia="黑体" w:hAnsi="Times New Roman" w:cs="Times New Roman"/>
          <w:b w:val="0"/>
          <w:color w:val="000000" w:themeColor="text1"/>
        </w:rPr>
        <w:t>体模试验</w:t>
      </w:r>
      <w:bookmarkEnd w:id="27"/>
    </w:p>
    <w:p w14:paraId="50DBF76E" w14:textId="77777777" w:rsidR="0036353A" w:rsidRPr="00F35FB6" w:rsidRDefault="0036353A" w:rsidP="0036353A">
      <w:pPr>
        <w:pStyle w:val="3"/>
        <w:spacing w:line="415" w:lineRule="auto"/>
        <w:ind w:firstLineChars="200" w:firstLine="640"/>
        <w:rPr>
          <w:rFonts w:ascii="Times New Roman" w:eastAsia="楷体_GB2312" w:hAnsi="Times New Roman" w:cs="Times New Roman"/>
          <w:b w:val="0"/>
          <w:color w:val="000000" w:themeColor="text1"/>
        </w:rPr>
      </w:pPr>
      <w:bookmarkStart w:id="28" w:name="_Toc34135442"/>
      <w:r w:rsidRPr="00F35FB6">
        <w:rPr>
          <w:rFonts w:ascii="Times New Roman" w:eastAsia="楷体_GB2312" w:hAnsi="Times New Roman" w:cs="Times New Roman"/>
          <w:b w:val="0"/>
          <w:color w:val="000000" w:themeColor="text1"/>
        </w:rPr>
        <w:t>（一）通用体模要求</w:t>
      </w:r>
      <w:bookmarkEnd w:id="28"/>
    </w:p>
    <w:p w14:paraId="21B01586" w14:textId="05868573" w:rsidR="0036353A" w:rsidRPr="00F35FB6" w:rsidRDefault="00B04E7C" w:rsidP="0036353A">
      <w:pPr>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需选择适宜的体模，并描述体模设计、规格等信息。体模选择</w:t>
      </w:r>
      <w:r w:rsidR="0036353A" w:rsidRPr="00F35FB6">
        <w:rPr>
          <w:rFonts w:ascii="Times New Roman" w:eastAsia="仿宋_GB2312" w:hAnsi="Times New Roman" w:cs="Times New Roman" w:hint="eastAsia"/>
          <w:color w:val="000000" w:themeColor="text1"/>
          <w:sz w:val="32"/>
          <w:szCs w:val="32"/>
        </w:rPr>
        <w:t>可</w:t>
      </w:r>
      <w:r w:rsidR="0036353A" w:rsidRPr="00F35FB6">
        <w:rPr>
          <w:rFonts w:ascii="Times New Roman" w:eastAsia="仿宋_GB2312" w:hAnsi="Times New Roman" w:cs="Times New Roman"/>
          <w:color w:val="000000" w:themeColor="text1"/>
          <w:sz w:val="32"/>
          <w:szCs w:val="32"/>
        </w:rPr>
        <w:t>参照《</w:t>
      </w:r>
      <w:r w:rsidR="0036353A" w:rsidRPr="00F35FB6">
        <w:rPr>
          <w:rFonts w:ascii="Times New Roman" w:eastAsia="仿宋_GB2312" w:hAnsi="Times New Roman" w:cs="Times New Roman"/>
          <w:color w:val="000000" w:themeColor="text1"/>
          <w:sz w:val="32"/>
          <w:szCs w:val="32"/>
        </w:rPr>
        <w:t>YY/T0937-2014</w:t>
      </w:r>
      <w:r w:rsidR="0036353A" w:rsidRPr="00F35FB6">
        <w:rPr>
          <w:rFonts w:ascii="Times New Roman" w:eastAsia="仿宋_GB2312" w:hAnsi="Times New Roman" w:cs="Times New Roman"/>
          <w:color w:val="000000" w:themeColor="text1"/>
          <w:sz w:val="32"/>
          <w:szCs w:val="32"/>
        </w:rPr>
        <w:t>超声仿组织体模技术要求》</w:t>
      </w:r>
      <w:r w:rsidR="0036353A" w:rsidRPr="00F35FB6">
        <w:rPr>
          <w:rFonts w:ascii="Times New Roman" w:eastAsia="仿宋_GB2312" w:hAnsi="Times New Roman" w:cs="Times New Roman"/>
          <w:color w:val="000000" w:themeColor="text1"/>
          <w:sz w:val="32"/>
          <w:szCs w:val="32"/>
        </w:rPr>
        <w:t xml:space="preserve">“5 </w:t>
      </w:r>
      <w:r w:rsidR="0036353A" w:rsidRPr="00F35FB6">
        <w:rPr>
          <w:rFonts w:ascii="Times New Roman" w:eastAsia="仿宋_GB2312" w:hAnsi="Times New Roman" w:cs="Times New Roman"/>
          <w:color w:val="000000" w:themeColor="text1"/>
          <w:sz w:val="32"/>
          <w:szCs w:val="32"/>
        </w:rPr>
        <w:t>仿组织体模的技术要求</w:t>
      </w:r>
      <w:r w:rsidR="0036353A" w:rsidRPr="00F35FB6">
        <w:rPr>
          <w:rFonts w:ascii="Times New Roman" w:eastAsia="仿宋_GB2312" w:hAnsi="Times New Roman" w:cs="Times New Roman"/>
          <w:color w:val="000000" w:themeColor="text1"/>
          <w:sz w:val="32"/>
          <w:szCs w:val="32"/>
        </w:rPr>
        <w:t>”</w:t>
      </w:r>
      <w:r w:rsidR="0036353A" w:rsidRPr="00F35FB6">
        <w:rPr>
          <w:rFonts w:ascii="Times New Roman" w:eastAsia="仿宋_GB2312" w:hAnsi="Times New Roman" w:cs="Times New Roman" w:hint="eastAsia"/>
          <w:color w:val="000000" w:themeColor="text1"/>
          <w:sz w:val="32"/>
          <w:szCs w:val="32"/>
        </w:rPr>
        <w:t>，</w:t>
      </w:r>
      <w:r w:rsidR="0036353A" w:rsidRPr="00F35FB6">
        <w:rPr>
          <w:rFonts w:ascii="Times New Roman" w:eastAsia="仿宋_GB2312" w:hAnsi="Times New Roman" w:cs="Times New Roman"/>
          <w:color w:val="000000" w:themeColor="text1"/>
          <w:sz w:val="32"/>
          <w:szCs w:val="32"/>
        </w:rPr>
        <w:t>也可自行选取或设计体模规格</w:t>
      </w:r>
      <w:r w:rsidR="0036353A" w:rsidRPr="00F35FB6">
        <w:rPr>
          <w:rFonts w:ascii="Times New Roman" w:eastAsia="仿宋_GB2312" w:hAnsi="Times New Roman" w:cs="Times New Roman" w:hint="eastAsia"/>
          <w:color w:val="000000" w:themeColor="text1"/>
          <w:sz w:val="32"/>
          <w:szCs w:val="32"/>
        </w:rPr>
        <w:t>，</w:t>
      </w:r>
      <w:r w:rsidR="0036353A" w:rsidRPr="00F35FB6">
        <w:rPr>
          <w:rFonts w:ascii="Times New Roman" w:eastAsia="仿宋_GB2312" w:hAnsi="Times New Roman" w:cs="Times New Roman"/>
          <w:color w:val="000000" w:themeColor="text1"/>
          <w:sz w:val="32"/>
          <w:szCs w:val="32"/>
        </w:rPr>
        <w:t>但应当说明理由</w:t>
      </w:r>
      <w:r w:rsidR="0036353A" w:rsidRPr="00F35FB6">
        <w:rPr>
          <w:rFonts w:ascii="Times New Roman" w:eastAsia="仿宋_GB2312" w:hAnsi="Times New Roman" w:cs="Times New Roman" w:hint="eastAsia"/>
          <w:color w:val="000000" w:themeColor="text1"/>
          <w:sz w:val="32"/>
          <w:szCs w:val="32"/>
        </w:rPr>
        <w:t>。</w:t>
      </w:r>
    </w:p>
    <w:p w14:paraId="57DB00D3" w14:textId="2030ECFE"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用于三维成像、造影成像、弹性成像功能验证的体模</w:t>
      </w:r>
      <w:r w:rsidR="00B04E7C">
        <w:rPr>
          <w:rFonts w:ascii="Times New Roman" w:eastAsia="仿宋_GB2312" w:hAnsi="Times New Roman" w:cs="Times New Roman" w:hint="eastAsia"/>
          <w:color w:val="000000" w:themeColor="text1"/>
          <w:sz w:val="32"/>
          <w:szCs w:val="32"/>
        </w:rPr>
        <w:t>相关信息要求见</w:t>
      </w:r>
      <w:r w:rsidRPr="00F35FB6">
        <w:rPr>
          <w:rFonts w:ascii="Times New Roman" w:eastAsia="仿宋_GB2312" w:hAnsi="Times New Roman" w:cs="Times New Roman"/>
          <w:color w:val="000000" w:themeColor="text1"/>
          <w:sz w:val="32"/>
          <w:szCs w:val="32"/>
        </w:rPr>
        <w:t>《影像型超声诊断设备新技术注册技术审查指导原则》</w:t>
      </w:r>
      <w:r w:rsidR="008367D8">
        <w:rPr>
          <w:rFonts w:ascii="Times New Roman" w:eastAsia="仿宋_GB2312" w:hAnsi="Times New Roman" w:cs="Times New Roman" w:hint="eastAsia"/>
          <w:color w:val="000000" w:themeColor="text1"/>
          <w:sz w:val="32"/>
          <w:szCs w:val="32"/>
        </w:rPr>
        <w:t>。</w:t>
      </w:r>
    </w:p>
    <w:p w14:paraId="56E563A8" w14:textId="77777777" w:rsidR="0036353A" w:rsidRPr="00F35FB6" w:rsidRDefault="0036353A" w:rsidP="0036353A">
      <w:pPr>
        <w:pStyle w:val="3"/>
        <w:spacing w:line="415" w:lineRule="auto"/>
        <w:ind w:firstLineChars="200" w:firstLine="640"/>
        <w:rPr>
          <w:rFonts w:ascii="Times New Roman" w:eastAsia="楷体_GB2312" w:hAnsi="Times New Roman" w:cs="Times New Roman"/>
          <w:b w:val="0"/>
          <w:color w:val="000000" w:themeColor="text1"/>
        </w:rPr>
      </w:pPr>
      <w:bookmarkStart w:id="29" w:name="_Toc34135443"/>
      <w:r w:rsidRPr="00F35FB6">
        <w:rPr>
          <w:rFonts w:ascii="Times New Roman" w:eastAsia="楷体_GB2312" w:hAnsi="Times New Roman" w:cs="Times New Roman"/>
          <w:b w:val="0"/>
          <w:color w:val="000000" w:themeColor="text1"/>
        </w:rPr>
        <w:t>（二）体模验证要求</w:t>
      </w:r>
      <w:bookmarkEnd w:id="29"/>
    </w:p>
    <w:p w14:paraId="392CF661" w14:textId="77777777"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如使用体模验证临床功能，应详述实验方法并遵循下列原则（针对产品的适用项）：</w:t>
      </w:r>
    </w:p>
    <w:p w14:paraId="0CF4B29F" w14:textId="0060D03C"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1.</w:t>
      </w:r>
      <w:r w:rsidRPr="00F35FB6">
        <w:rPr>
          <w:rFonts w:ascii="Times New Roman" w:eastAsia="仿宋_GB2312" w:hAnsi="Times New Roman" w:cs="Times New Roman"/>
          <w:color w:val="000000" w:themeColor="text1"/>
          <w:sz w:val="32"/>
          <w:szCs w:val="32"/>
        </w:rPr>
        <w:t>注册申请人根据对比差异，确定</w:t>
      </w:r>
      <w:r w:rsidR="008367D8">
        <w:rPr>
          <w:rFonts w:ascii="Times New Roman" w:eastAsia="仿宋_GB2312" w:hAnsi="Times New Roman" w:cs="Times New Roman" w:hint="eastAsia"/>
          <w:color w:val="000000" w:themeColor="text1"/>
          <w:sz w:val="32"/>
          <w:szCs w:val="32"/>
        </w:rPr>
        <w:t>体模</w:t>
      </w:r>
      <w:r w:rsidRPr="00F35FB6">
        <w:rPr>
          <w:rFonts w:ascii="Times New Roman" w:eastAsia="仿宋_GB2312" w:hAnsi="Times New Roman" w:cs="Times New Roman"/>
          <w:color w:val="000000" w:themeColor="text1"/>
          <w:sz w:val="32"/>
          <w:szCs w:val="32"/>
        </w:rPr>
        <w:t>试验方案，并根据方案实施模体试验，其中模体试验方案</w:t>
      </w:r>
      <w:r w:rsidR="008D37E8">
        <w:rPr>
          <w:rFonts w:ascii="Times New Roman" w:eastAsia="仿宋_GB2312" w:hAnsi="Times New Roman" w:cs="Times New Roman" w:hint="eastAsia"/>
          <w:color w:val="000000" w:themeColor="text1"/>
          <w:sz w:val="32"/>
          <w:szCs w:val="32"/>
        </w:rPr>
        <w:t>设计</w:t>
      </w:r>
      <w:r w:rsidRPr="00F35FB6">
        <w:rPr>
          <w:rFonts w:ascii="Times New Roman" w:eastAsia="仿宋_GB2312" w:hAnsi="Times New Roman" w:cs="Times New Roman"/>
          <w:color w:val="000000" w:themeColor="text1"/>
          <w:sz w:val="32"/>
          <w:szCs w:val="32"/>
        </w:rPr>
        <w:t>应能充分</w:t>
      </w:r>
      <w:r w:rsidR="008D37E8">
        <w:rPr>
          <w:rFonts w:ascii="Times New Roman" w:eastAsia="仿宋_GB2312" w:hAnsi="Times New Roman" w:cs="Times New Roman" w:hint="eastAsia"/>
          <w:color w:val="000000" w:themeColor="text1"/>
          <w:sz w:val="32"/>
          <w:szCs w:val="32"/>
        </w:rPr>
        <w:t>实现体模试验的目的</w:t>
      </w:r>
      <w:r w:rsidRPr="00F35FB6">
        <w:rPr>
          <w:rFonts w:ascii="Times New Roman" w:eastAsia="仿宋_GB2312" w:hAnsi="Times New Roman" w:cs="Times New Roman"/>
          <w:color w:val="000000" w:themeColor="text1"/>
          <w:sz w:val="32"/>
          <w:szCs w:val="32"/>
        </w:rPr>
        <w:t>。</w:t>
      </w:r>
    </w:p>
    <w:p w14:paraId="227526E6" w14:textId="0ADCDE33" w:rsidR="0036353A" w:rsidRPr="00F35FB6" w:rsidRDefault="0036353A" w:rsidP="0036353A">
      <w:pPr>
        <w:tabs>
          <w:tab w:val="left" w:pos="1820"/>
        </w:tabs>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2.</w:t>
      </w:r>
      <w:r w:rsidRPr="00F35FB6">
        <w:rPr>
          <w:rFonts w:ascii="Times New Roman" w:eastAsia="仿宋_GB2312" w:hAnsi="Times New Roman" w:cs="Times New Roman"/>
          <w:color w:val="000000" w:themeColor="text1"/>
          <w:sz w:val="32"/>
          <w:szCs w:val="32"/>
        </w:rPr>
        <w:t>应明确试验的总体设计，包括评价方法（是否设置对照组、评价的具体信息、评价标准等）及可接受准则的设定等。成像功能的评价，应对不同探头不同应用下的不同功能分别进行评价。</w:t>
      </w:r>
    </w:p>
    <w:p w14:paraId="036214AF" w14:textId="77777777"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3.</w:t>
      </w:r>
      <w:r w:rsidRPr="00F35FB6">
        <w:rPr>
          <w:rFonts w:ascii="Times New Roman" w:eastAsia="仿宋_GB2312" w:hAnsi="Times New Roman" w:cs="Times New Roman"/>
          <w:color w:val="000000" w:themeColor="text1"/>
          <w:sz w:val="32"/>
          <w:szCs w:val="32"/>
        </w:rPr>
        <w:t>体模试验的目的应是获得图像质量</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性能指标的评价；评价的内容</w:t>
      </w:r>
      <w:r w:rsidRPr="00F35FB6">
        <w:rPr>
          <w:rFonts w:ascii="Times New Roman" w:eastAsia="仿宋_GB2312" w:hAnsi="Times New Roman" w:cs="Times New Roman" w:hint="eastAsia"/>
          <w:color w:val="000000" w:themeColor="text1"/>
          <w:sz w:val="32"/>
          <w:szCs w:val="32"/>
        </w:rPr>
        <w:t>可考虑</w:t>
      </w:r>
      <w:r w:rsidRPr="00F35FB6">
        <w:rPr>
          <w:rFonts w:ascii="Times New Roman" w:eastAsia="仿宋_GB2312" w:hAnsi="Times New Roman" w:cs="Times New Roman"/>
          <w:color w:val="000000" w:themeColor="text1"/>
          <w:sz w:val="32"/>
          <w:szCs w:val="32"/>
        </w:rPr>
        <w:t>包括如下几个方面：</w:t>
      </w:r>
    </w:p>
    <w:p w14:paraId="64C029DB" w14:textId="77777777"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1</w:t>
      </w:r>
      <w:r w:rsidRPr="00F35FB6">
        <w:rPr>
          <w:rFonts w:ascii="Times New Roman" w:eastAsia="仿宋_GB2312" w:hAnsi="Times New Roman" w:cs="Times New Roman"/>
          <w:color w:val="000000" w:themeColor="text1"/>
          <w:sz w:val="32"/>
          <w:szCs w:val="32"/>
        </w:rPr>
        <w:t>）图像清晰度，即图像的对比清晰度，是指超声仪可显示出的相似振幅，</w:t>
      </w:r>
      <w:r w:rsidRPr="00F35FB6">
        <w:rPr>
          <w:rFonts w:ascii="Times New Roman" w:eastAsia="仿宋_GB2312" w:hAnsi="Times New Roman" w:cs="Times New Roman"/>
          <w:color w:val="000000" w:themeColor="text1"/>
          <w:sz w:val="32"/>
          <w:szCs w:val="32"/>
        </w:rPr>
        <w:t xml:space="preserve"> </w:t>
      </w:r>
      <w:r w:rsidRPr="00F35FB6">
        <w:rPr>
          <w:rFonts w:ascii="Times New Roman" w:eastAsia="仿宋_GB2312" w:hAnsi="Times New Roman" w:cs="Times New Roman"/>
          <w:color w:val="000000" w:themeColor="text1"/>
          <w:sz w:val="32"/>
          <w:szCs w:val="32"/>
        </w:rPr>
        <w:t>和不同于灰阶细微差别的回声能力，</w:t>
      </w:r>
      <w:r w:rsidRPr="00F35FB6">
        <w:rPr>
          <w:rFonts w:ascii="Times New Roman" w:eastAsia="仿宋_GB2312" w:hAnsi="Times New Roman" w:cs="Times New Roman"/>
          <w:color w:val="000000" w:themeColor="text1"/>
          <w:sz w:val="32"/>
          <w:szCs w:val="32"/>
        </w:rPr>
        <w:t xml:space="preserve"> </w:t>
      </w:r>
      <w:r w:rsidRPr="00F35FB6">
        <w:rPr>
          <w:rFonts w:ascii="Times New Roman" w:eastAsia="仿宋_GB2312" w:hAnsi="Times New Roman" w:cs="Times New Roman"/>
          <w:color w:val="000000" w:themeColor="text1"/>
          <w:sz w:val="32"/>
          <w:szCs w:val="32"/>
        </w:rPr>
        <w:t>或在低对比度条件下鉴别软组织类型和分清细微结构的能</w:t>
      </w:r>
      <w:r w:rsidRPr="00F35FB6">
        <w:rPr>
          <w:rFonts w:ascii="Times New Roman" w:eastAsia="仿宋_GB2312" w:hAnsi="Times New Roman" w:cs="Times New Roman"/>
          <w:color w:val="000000" w:themeColor="text1"/>
          <w:sz w:val="32"/>
          <w:szCs w:val="32"/>
        </w:rPr>
        <w:lastRenderedPageBreak/>
        <w:t>力。</w:t>
      </w:r>
    </w:p>
    <w:p w14:paraId="3B129DCF" w14:textId="77777777"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2</w:t>
      </w:r>
      <w:r w:rsidRPr="00F35FB6">
        <w:rPr>
          <w:rFonts w:ascii="Times New Roman" w:eastAsia="仿宋_GB2312" w:hAnsi="Times New Roman" w:cs="Times New Roman"/>
          <w:color w:val="000000" w:themeColor="text1"/>
          <w:sz w:val="32"/>
          <w:szCs w:val="32"/>
        </w:rPr>
        <w:t>）图像均匀性；图像均匀性是指整个显示画面的均匀程度。</w:t>
      </w:r>
    </w:p>
    <w:p w14:paraId="543CF394" w14:textId="77777777"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3</w:t>
      </w:r>
      <w:r w:rsidRPr="00F35FB6">
        <w:rPr>
          <w:rFonts w:ascii="Times New Roman" w:eastAsia="仿宋_GB2312" w:hAnsi="Times New Roman" w:cs="Times New Roman"/>
          <w:color w:val="000000" w:themeColor="text1"/>
          <w:sz w:val="32"/>
          <w:szCs w:val="32"/>
        </w:rPr>
        <w:t>）探测深度，体模中能够明确成像的纵向线形靶群中最远靶线与声窗之间的距离。</w:t>
      </w:r>
    </w:p>
    <w:p w14:paraId="41594564" w14:textId="5644EEDE"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4</w:t>
      </w:r>
      <w:r w:rsidRPr="00F35FB6">
        <w:rPr>
          <w:rFonts w:ascii="Times New Roman" w:eastAsia="仿宋_GB2312" w:hAnsi="Times New Roman" w:cs="Times New Roman"/>
          <w:color w:val="000000" w:themeColor="text1"/>
          <w:sz w:val="32"/>
          <w:szCs w:val="32"/>
        </w:rPr>
        <w:t>）空间、时间分辨力，包括但不限于侧向分辨力，轴向分辨力，</w:t>
      </w:r>
      <w:r w:rsidR="00C60B04">
        <w:rPr>
          <w:rFonts w:ascii="Times New Roman" w:eastAsia="仿宋_GB2312" w:hAnsi="Times New Roman" w:cs="Times New Roman" w:hint="eastAsia"/>
          <w:color w:val="000000" w:themeColor="text1"/>
          <w:sz w:val="32"/>
          <w:szCs w:val="32"/>
        </w:rPr>
        <w:t>帧频</w:t>
      </w:r>
      <w:r w:rsidRPr="00F35FB6">
        <w:rPr>
          <w:rFonts w:ascii="Times New Roman" w:eastAsia="仿宋_GB2312" w:hAnsi="Times New Roman" w:cs="Times New Roman"/>
          <w:color w:val="000000" w:themeColor="text1"/>
          <w:sz w:val="32"/>
          <w:szCs w:val="32"/>
        </w:rPr>
        <w:t>等。</w:t>
      </w:r>
    </w:p>
    <w:p w14:paraId="18C7D1E4" w14:textId="77777777"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5</w:t>
      </w:r>
      <w:r w:rsidRPr="00F35FB6">
        <w:rPr>
          <w:rFonts w:ascii="Times New Roman" w:eastAsia="仿宋_GB2312" w:hAnsi="Times New Roman" w:cs="Times New Roman"/>
          <w:color w:val="000000" w:themeColor="text1"/>
          <w:sz w:val="32"/>
          <w:szCs w:val="32"/>
        </w:rPr>
        <w:t>）图像噪声情况，如信噪比等。</w:t>
      </w:r>
    </w:p>
    <w:p w14:paraId="44CBD306" w14:textId="0D7C761D"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6</w:t>
      </w:r>
      <w:r w:rsidRPr="00F35FB6">
        <w:rPr>
          <w:rFonts w:ascii="Times New Roman" w:eastAsia="仿宋_GB2312" w:hAnsi="Times New Roman" w:cs="Times New Roman"/>
          <w:color w:val="000000" w:themeColor="text1"/>
          <w:sz w:val="32"/>
          <w:szCs w:val="32"/>
        </w:rPr>
        <w:t>）所有测量功能的测量准确度以及可保持该准确度的预期</w:t>
      </w:r>
      <w:r w:rsidR="00CF09FD">
        <w:rPr>
          <w:rFonts w:ascii="Times New Roman" w:eastAsia="仿宋_GB2312" w:hAnsi="Times New Roman" w:cs="Times New Roman" w:hint="eastAsia"/>
          <w:color w:val="000000" w:themeColor="text1"/>
          <w:sz w:val="32"/>
          <w:szCs w:val="32"/>
        </w:rPr>
        <w:t>测量</w:t>
      </w:r>
      <w:r w:rsidRPr="00F35FB6">
        <w:rPr>
          <w:rFonts w:ascii="Times New Roman" w:eastAsia="仿宋_GB2312" w:hAnsi="Times New Roman" w:cs="Times New Roman"/>
          <w:color w:val="000000" w:themeColor="text1"/>
          <w:sz w:val="32"/>
          <w:szCs w:val="32"/>
        </w:rPr>
        <w:t>范围。</w:t>
      </w:r>
    </w:p>
    <w:p w14:paraId="5A6B53B0" w14:textId="77777777"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7</w:t>
      </w:r>
      <w:r w:rsidRPr="00F35FB6">
        <w:rPr>
          <w:rFonts w:ascii="Times New Roman" w:eastAsia="仿宋_GB2312" w:hAnsi="Times New Roman" w:cs="Times New Roman"/>
          <w:color w:val="000000" w:themeColor="text1"/>
          <w:sz w:val="32"/>
          <w:szCs w:val="32"/>
        </w:rPr>
        <w:t>）必要时</w:t>
      </w:r>
      <w:r w:rsidRPr="00F35FB6">
        <w:rPr>
          <w:rFonts w:ascii="Times New Roman" w:eastAsia="仿宋_GB2312" w:hAnsi="Times New Roman" w:cs="Times New Roman" w:hint="eastAsia"/>
          <w:color w:val="000000" w:themeColor="text1"/>
          <w:sz w:val="32"/>
          <w:szCs w:val="32"/>
        </w:rPr>
        <w:t>体模</w:t>
      </w:r>
      <w:r w:rsidRPr="00F35FB6">
        <w:rPr>
          <w:rFonts w:ascii="Times New Roman" w:eastAsia="仿宋_GB2312" w:hAnsi="Times New Roman" w:cs="Times New Roman"/>
          <w:color w:val="000000" w:themeColor="text1"/>
          <w:sz w:val="32"/>
          <w:szCs w:val="32"/>
        </w:rPr>
        <w:t>试验也可参考采用临床试验中图像优良</w:t>
      </w:r>
      <w:r w:rsidRPr="00F35FB6">
        <w:rPr>
          <w:rFonts w:ascii="Times New Roman" w:eastAsia="仿宋_GB2312" w:hAnsi="Times New Roman" w:cs="Times New Roman" w:hint="eastAsia"/>
          <w:color w:val="000000" w:themeColor="text1"/>
          <w:sz w:val="32"/>
          <w:szCs w:val="32"/>
        </w:rPr>
        <w:t>情况</w:t>
      </w:r>
      <w:r w:rsidRPr="00F35FB6">
        <w:rPr>
          <w:rFonts w:ascii="Times New Roman" w:eastAsia="仿宋_GB2312" w:hAnsi="Times New Roman" w:cs="Times New Roman"/>
          <w:color w:val="000000" w:themeColor="text1"/>
          <w:sz w:val="32"/>
          <w:szCs w:val="32"/>
        </w:rPr>
        <w:t>等临床中对图像的评价方式</w:t>
      </w:r>
      <w:r w:rsidRPr="00F35FB6">
        <w:rPr>
          <w:rFonts w:ascii="Times New Roman" w:eastAsia="仿宋_GB2312" w:hAnsi="Times New Roman" w:cs="Times New Roman" w:hint="eastAsia"/>
          <w:color w:val="000000" w:themeColor="text1"/>
          <w:sz w:val="32"/>
          <w:szCs w:val="32"/>
        </w:rPr>
        <w:t>进行</w:t>
      </w:r>
      <w:r w:rsidRPr="00F35FB6">
        <w:rPr>
          <w:rFonts w:ascii="Times New Roman" w:eastAsia="仿宋_GB2312" w:hAnsi="Times New Roman" w:cs="Times New Roman"/>
          <w:color w:val="000000" w:themeColor="text1"/>
          <w:sz w:val="32"/>
          <w:szCs w:val="32"/>
        </w:rPr>
        <w:t>测试与分析。</w:t>
      </w:r>
    </w:p>
    <w:p w14:paraId="62765DDA" w14:textId="77777777"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4.</w:t>
      </w:r>
      <w:r w:rsidRPr="00F35FB6">
        <w:rPr>
          <w:rFonts w:ascii="Times New Roman" w:eastAsia="仿宋_GB2312" w:hAnsi="Times New Roman" w:cs="Times New Roman"/>
          <w:color w:val="000000" w:themeColor="text1"/>
          <w:sz w:val="32"/>
          <w:szCs w:val="32"/>
        </w:rPr>
        <w:t>若采用对照，则若设置对照机，应提供对照机型的信息，如厂家、型号、已使用年限等。对比产品的试验条件应与申报产品的试验条件一致，试验条件设置应当能都具备临床典型性可以最大程度的模拟临床应用情况。</w:t>
      </w:r>
      <w:r w:rsidRPr="00F35FB6">
        <w:rPr>
          <w:rFonts w:ascii="Times New Roman" w:eastAsia="仿宋_GB2312" w:hAnsi="Times New Roman" w:cs="Times New Roman"/>
          <w:color w:val="000000" w:themeColor="text1"/>
          <w:sz w:val="32"/>
          <w:szCs w:val="32"/>
        </w:rPr>
        <w:t xml:space="preserve"> </w:t>
      </w:r>
    </w:p>
    <w:p w14:paraId="71FB6901" w14:textId="2D8C9829"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5.</w:t>
      </w:r>
      <w:r w:rsidRPr="00F35FB6">
        <w:rPr>
          <w:rFonts w:ascii="Times New Roman" w:hAnsi="Times New Roman" w:cs="Times New Roman"/>
          <w:color w:val="000000" w:themeColor="text1"/>
        </w:rPr>
        <w:t xml:space="preserve"> </w:t>
      </w:r>
      <w:r w:rsidRPr="00F35FB6">
        <w:rPr>
          <w:rFonts w:ascii="Times New Roman" w:eastAsia="仿宋_GB2312" w:hAnsi="Times New Roman" w:cs="Times New Roman"/>
          <w:color w:val="000000" w:themeColor="text1"/>
          <w:sz w:val="32"/>
          <w:szCs w:val="32"/>
        </w:rPr>
        <w:t>为使试验结果具有代表性和可重复性，</w:t>
      </w:r>
      <w:r w:rsidRPr="00F35FB6">
        <w:rPr>
          <w:rFonts w:ascii="Times New Roman" w:eastAsia="仿宋_GB2312" w:hAnsi="Times New Roman" w:cs="Times New Roman" w:hint="eastAsia"/>
          <w:color w:val="000000" w:themeColor="text1"/>
          <w:sz w:val="32"/>
          <w:szCs w:val="32"/>
        </w:rPr>
        <w:t>建议</w:t>
      </w:r>
      <w:r w:rsidRPr="00F35FB6">
        <w:rPr>
          <w:rFonts w:ascii="Times New Roman" w:eastAsia="仿宋_GB2312" w:hAnsi="Times New Roman" w:cs="Times New Roman"/>
          <w:color w:val="000000" w:themeColor="text1"/>
          <w:sz w:val="32"/>
          <w:szCs w:val="32"/>
        </w:rPr>
        <w:t>采用重复试验，试验条件</w:t>
      </w:r>
      <w:r w:rsidR="0076405C">
        <w:rPr>
          <w:rFonts w:ascii="Times New Roman" w:eastAsia="仿宋_GB2312" w:hAnsi="Times New Roman" w:cs="Times New Roman" w:hint="eastAsia"/>
          <w:color w:val="000000" w:themeColor="text1"/>
          <w:sz w:val="32"/>
          <w:szCs w:val="32"/>
        </w:rPr>
        <w:t>应</w:t>
      </w:r>
      <w:r w:rsidRPr="00F35FB6">
        <w:rPr>
          <w:rFonts w:ascii="Times New Roman" w:eastAsia="仿宋_GB2312" w:hAnsi="Times New Roman" w:cs="Times New Roman"/>
          <w:color w:val="000000" w:themeColor="text1"/>
          <w:sz w:val="32"/>
          <w:szCs w:val="32"/>
        </w:rPr>
        <w:t>具有多样性和代表性。</w:t>
      </w:r>
    </w:p>
    <w:p w14:paraId="54F85262" w14:textId="44D309F4" w:rsidR="0036353A" w:rsidRPr="00F35FB6" w:rsidRDefault="0036353A" w:rsidP="0036353A">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6.</w:t>
      </w:r>
      <w:r w:rsidRPr="00F35FB6">
        <w:rPr>
          <w:rFonts w:ascii="Times New Roman" w:eastAsia="仿宋_GB2312" w:hAnsi="Times New Roman" w:cs="Times New Roman"/>
          <w:color w:val="000000" w:themeColor="text1"/>
          <w:sz w:val="32"/>
          <w:szCs w:val="32"/>
        </w:rPr>
        <w:t>体模试验报告模板可参考附录</w:t>
      </w:r>
      <w:r w:rsidR="00B3733B">
        <w:rPr>
          <w:rFonts w:ascii="Times New Roman" w:eastAsia="仿宋_GB2312" w:hAnsi="Times New Roman" w:cs="Times New Roman" w:hint="eastAsia"/>
          <w:color w:val="000000" w:themeColor="text1"/>
          <w:sz w:val="32"/>
          <w:szCs w:val="32"/>
        </w:rPr>
        <w:t>D</w:t>
      </w:r>
      <w:r w:rsidRPr="00F35FB6">
        <w:rPr>
          <w:rFonts w:ascii="Times New Roman" w:eastAsia="仿宋_GB2312" w:hAnsi="Times New Roman" w:cs="Times New Roman" w:hint="eastAsia"/>
          <w:color w:val="000000" w:themeColor="text1"/>
          <w:sz w:val="32"/>
          <w:szCs w:val="32"/>
        </w:rPr>
        <w:t>人体图像样本</w:t>
      </w:r>
      <w:r w:rsidRPr="00F35FB6">
        <w:rPr>
          <w:rFonts w:ascii="Times New Roman" w:eastAsia="仿宋_GB2312" w:hAnsi="Times New Roman" w:cs="Times New Roman"/>
          <w:color w:val="000000" w:themeColor="text1"/>
          <w:sz w:val="32"/>
          <w:szCs w:val="32"/>
        </w:rPr>
        <w:t>报告模板。</w:t>
      </w:r>
    </w:p>
    <w:p w14:paraId="54FA0D46" w14:textId="692482A0" w:rsidR="0036353A" w:rsidRPr="00F35FB6" w:rsidRDefault="0036353A" w:rsidP="008B2187">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此</w:t>
      </w:r>
      <w:r w:rsidR="008B2187">
        <w:rPr>
          <w:rFonts w:ascii="Times New Roman" w:eastAsia="仿宋_GB2312" w:hAnsi="Times New Roman" w:cs="Times New Roman"/>
          <w:color w:val="000000" w:themeColor="text1"/>
          <w:sz w:val="32"/>
          <w:szCs w:val="32"/>
        </w:rPr>
        <w:t>外，体模试验还可以参考</w:t>
      </w:r>
      <w:r w:rsidR="008B2187">
        <w:rPr>
          <w:rFonts w:ascii="Times New Roman" w:eastAsia="仿宋_GB2312" w:hAnsi="Times New Roman" w:cs="Times New Roman" w:hint="eastAsia"/>
          <w:color w:val="000000" w:themeColor="text1"/>
          <w:sz w:val="32"/>
          <w:szCs w:val="32"/>
        </w:rPr>
        <w:t>相关</w:t>
      </w:r>
      <w:r w:rsidR="008B2187">
        <w:rPr>
          <w:rFonts w:ascii="Times New Roman" w:eastAsia="仿宋_GB2312" w:hAnsi="Times New Roman" w:cs="Times New Roman"/>
          <w:color w:val="000000" w:themeColor="text1"/>
          <w:sz w:val="32"/>
          <w:szCs w:val="32"/>
        </w:rPr>
        <w:t>指导原则和标准中的要求进行设计</w:t>
      </w:r>
      <w:r w:rsidR="008B2187" w:rsidRPr="00F35FB6">
        <w:rPr>
          <w:rFonts w:ascii="Times New Roman" w:eastAsia="仿宋_GB2312" w:hAnsi="Times New Roman" w:cs="Times New Roman"/>
          <w:color w:val="000000" w:themeColor="text1"/>
          <w:sz w:val="32"/>
          <w:szCs w:val="32"/>
        </w:rPr>
        <w:t xml:space="preserve"> </w:t>
      </w:r>
      <w:r w:rsidR="008B2187">
        <w:rPr>
          <w:rFonts w:ascii="Times New Roman" w:eastAsia="仿宋_GB2312" w:hAnsi="Times New Roman" w:cs="Times New Roman" w:hint="eastAsia"/>
          <w:color w:val="000000" w:themeColor="text1"/>
          <w:sz w:val="32"/>
          <w:szCs w:val="32"/>
        </w:rPr>
        <w:t>。</w:t>
      </w:r>
    </w:p>
    <w:p w14:paraId="637BFD92" w14:textId="77777777" w:rsidR="00A76DBD" w:rsidRDefault="00A76DBD">
      <w:pPr>
        <w:widowControl/>
        <w:jc w:val="left"/>
        <w:rPr>
          <w:rFonts w:ascii="Times New Roman" w:eastAsia="黑体" w:hAnsi="Times New Roman" w:cs="Times New Roman"/>
          <w:bCs/>
          <w:color w:val="000000" w:themeColor="text1"/>
          <w:sz w:val="32"/>
          <w:szCs w:val="32"/>
        </w:rPr>
      </w:pPr>
      <w:r>
        <w:rPr>
          <w:rFonts w:ascii="Times New Roman" w:eastAsia="黑体" w:hAnsi="Times New Roman" w:cs="Times New Roman"/>
          <w:b/>
          <w:color w:val="000000" w:themeColor="text1"/>
        </w:rPr>
        <w:br w:type="page"/>
      </w:r>
    </w:p>
    <w:p w14:paraId="495BB79B" w14:textId="645672B9" w:rsidR="00EC64E8" w:rsidRPr="00F35FB6" w:rsidRDefault="00EC64E8" w:rsidP="00EC64E8">
      <w:pPr>
        <w:pStyle w:val="2"/>
        <w:spacing w:line="415" w:lineRule="auto"/>
        <w:ind w:firstLineChars="200" w:firstLine="640"/>
        <w:rPr>
          <w:rFonts w:ascii="Times New Roman" w:eastAsia="黑体" w:hAnsi="Times New Roman" w:cs="Times New Roman"/>
          <w:b w:val="0"/>
          <w:color w:val="000000" w:themeColor="text1"/>
        </w:rPr>
      </w:pPr>
      <w:bookmarkStart w:id="30" w:name="_Toc34135444"/>
      <w:r w:rsidRPr="00F35FB6">
        <w:rPr>
          <w:rFonts w:ascii="Times New Roman" w:eastAsia="黑体" w:hAnsi="Times New Roman" w:cs="Times New Roman"/>
          <w:b w:val="0"/>
          <w:color w:val="000000" w:themeColor="text1"/>
        </w:rPr>
        <w:lastRenderedPageBreak/>
        <w:t>附录</w:t>
      </w:r>
      <w:r w:rsidR="00EF5EEC" w:rsidRPr="00F35FB6">
        <w:rPr>
          <w:rFonts w:ascii="Times New Roman" w:eastAsia="黑体" w:hAnsi="Times New Roman" w:cs="Times New Roman" w:hint="eastAsia"/>
          <w:b w:val="0"/>
          <w:color w:val="000000" w:themeColor="text1"/>
        </w:rPr>
        <w:t>D</w:t>
      </w:r>
      <w:r w:rsidRPr="00F35FB6">
        <w:rPr>
          <w:rFonts w:ascii="Times New Roman" w:eastAsia="黑体" w:hAnsi="Times New Roman" w:cs="Times New Roman"/>
          <w:b w:val="0"/>
          <w:color w:val="000000" w:themeColor="text1"/>
        </w:rPr>
        <w:t>:</w:t>
      </w:r>
      <w:r w:rsidR="00E955D7" w:rsidRPr="00F35FB6">
        <w:rPr>
          <w:rFonts w:ascii="Times New Roman" w:hAnsi="Times New Roman" w:cs="Times New Roman"/>
          <w:color w:val="000000" w:themeColor="text1"/>
        </w:rPr>
        <w:t xml:space="preserve">       </w:t>
      </w:r>
      <w:r w:rsidR="00C769CE" w:rsidRPr="00F35FB6">
        <w:rPr>
          <w:rFonts w:ascii="Times New Roman" w:eastAsia="黑体" w:hAnsi="Times New Roman" w:cs="Times New Roman" w:hint="eastAsia"/>
          <w:b w:val="0"/>
          <w:color w:val="000000" w:themeColor="text1"/>
        </w:rPr>
        <w:t>人体</w:t>
      </w:r>
      <w:r w:rsidR="00744032" w:rsidRPr="00F35FB6">
        <w:rPr>
          <w:rFonts w:ascii="Times New Roman" w:eastAsia="黑体" w:hAnsi="Times New Roman" w:cs="Times New Roman" w:hint="eastAsia"/>
          <w:b w:val="0"/>
          <w:color w:val="000000" w:themeColor="text1"/>
        </w:rPr>
        <w:t>图像样本</w:t>
      </w:r>
      <w:r w:rsidR="00EA1848">
        <w:rPr>
          <w:rFonts w:ascii="Times New Roman" w:eastAsia="黑体" w:hAnsi="Times New Roman" w:cs="Times New Roman" w:hint="eastAsia"/>
          <w:b w:val="0"/>
          <w:color w:val="000000" w:themeColor="text1"/>
        </w:rPr>
        <w:t>的</w:t>
      </w:r>
      <w:r w:rsidR="001E3909" w:rsidRPr="00F35FB6">
        <w:rPr>
          <w:rFonts w:ascii="Times New Roman" w:eastAsia="黑体" w:hAnsi="Times New Roman" w:cs="Times New Roman" w:hint="eastAsia"/>
          <w:b w:val="0"/>
          <w:color w:val="000000" w:themeColor="text1"/>
        </w:rPr>
        <w:t>采集</w:t>
      </w:r>
      <w:r w:rsidR="00EA1848">
        <w:rPr>
          <w:rFonts w:ascii="Times New Roman" w:eastAsia="黑体" w:hAnsi="Times New Roman" w:cs="Times New Roman" w:hint="eastAsia"/>
          <w:b w:val="0"/>
          <w:color w:val="000000" w:themeColor="text1"/>
        </w:rPr>
        <w:t>、</w:t>
      </w:r>
      <w:r w:rsidR="009175F2" w:rsidRPr="00F35FB6">
        <w:rPr>
          <w:rFonts w:ascii="Times New Roman" w:eastAsia="黑体" w:hAnsi="Times New Roman" w:cs="Times New Roman" w:hint="eastAsia"/>
          <w:b w:val="0"/>
          <w:color w:val="000000" w:themeColor="text1"/>
        </w:rPr>
        <w:t>评价</w:t>
      </w:r>
      <w:r w:rsidR="00E955D7" w:rsidRPr="00F35FB6">
        <w:rPr>
          <w:rFonts w:ascii="Times New Roman" w:eastAsia="黑体" w:hAnsi="Times New Roman" w:cs="Times New Roman"/>
          <w:b w:val="0"/>
          <w:color w:val="000000" w:themeColor="text1"/>
        </w:rPr>
        <w:t>要求</w:t>
      </w:r>
      <w:bookmarkEnd w:id="30"/>
    </w:p>
    <w:p w14:paraId="5E9F8E52" w14:textId="140F9B3D" w:rsidR="00EC64E8" w:rsidRPr="00F35FB6" w:rsidRDefault="009175F2" w:rsidP="008941BB">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人体</w:t>
      </w:r>
      <w:r w:rsidR="00744032" w:rsidRPr="00F35FB6">
        <w:rPr>
          <w:rFonts w:ascii="Times New Roman" w:eastAsia="仿宋_GB2312" w:hAnsi="Times New Roman" w:cs="Times New Roman" w:hint="eastAsia"/>
          <w:color w:val="000000" w:themeColor="text1"/>
          <w:sz w:val="32"/>
          <w:szCs w:val="32"/>
        </w:rPr>
        <w:t>图像样本</w:t>
      </w:r>
      <w:r w:rsidR="001E3909" w:rsidRPr="00F35FB6">
        <w:rPr>
          <w:rFonts w:ascii="Times New Roman" w:eastAsia="仿宋_GB2312" w:hAnsi="Times New Roman" w:cs="Times New Roman" w:hint="eastAsia"/>
          <w:color w:val="000000" w:themeColor="text1"/>
          <w:sz w:val="32"/>
          <w:szCs w:val="32"/>
        </w:rPr>
        <w:t>采集</w:t>
      </w:r>
      <w:r w:rsidR="00B56DF9" w:rsidRPr="00F35FB6">
        <w:rPr>
          <w:rFonts w:ascii="Times New Roman" w:eastAsia="仿宋_GB2312" w:hAnsi="Times New Roman" w:cs="Times New Roman" w:hint="eastAsia"/>
          <w:color w:val="000000" w:themeColor="text1"/>
          <w:sz w:val="32"/>
          <w:szCs w:val="32"/>
        </w:rPr>
        <w:t>评价</w:t>
      </w:r>
      <w:r w:rsidR="00EC64E8" w:rsidRPr="00F35FB6">
        <w:rPr>
          <w:rFonts w:ascii="Times New Roman" w:eastAsia="仿宋_GB2312" w:hAnsi="Times New Roman" w:cs="Times New Roman"/>
          <w:color w:val="000000" w:themeColor="text1"/>
          <w:sz w:val="32"/>
          <w:szCs w:val="32"/>
        </w:rPr>
        <w:t>的目的是为了确保产品满足预期用途的要求。主要针对成像功能和后处理功能</w:t>
      </w:r>
      <w:r w:rsidR="00D667E4" w:rsidRPr="00F35FB6">
        <w:rPr>
          <w:rFonts w:ascii="Times New Roman" w:eastAsia="仿宋_GB2312" w:hAnsi="Times New Roman" w:cs="Times New Roman"/>
          <w:color w:val="000000" w:themeColor="text1"/>
          <w:sz w:val="32"/>
          <w:szCs w:val="32"/>
        </w:rPr>
        <w:t>临床</w:t>
      </w:r>
      <w:r w:rsidR="00EC64E8" w:rsidRPr="00F35FB6">
        <w:rPr>
          <w:rFonts w:ascii="Times New Roman" w:eastAsia="仿宋_GB2312" w:hAnsi="Times New Roman" w:cs="Times New Roman"/>
          <w:color w:val="000000" w:themeColor="text1"/>
          <w:sz w:val="32"/>
          <w:szCs w:val="32"/>
        </w:rPr>
        <w:t>确认</w:t>
      </w:r>
      <w:r w:rsidR="00BB07E0">
        <w:rPr>
          <w:rFonts w:ascii="Times New Roman" w:eastAsia="仿宋_GB2312" w:hAnsi="Times New Roman" w:cs="Times New Roman" w:hint="eastAsia"/>
          <w:color w:val="000000" w:themeColor="text1"/>
          <w:sz w:val="32"/>
          <w:szCs w:val="32"/>
        </w:rPr>
        <w:t>符合</w:t>
      </w:r>
      <w:r w:rsidR="00EC64E8" w:rsidRPr="00F35FB6">
        <w:rPr>
          <w:rFonts w:ascii="Times New Roman" w:eastAsia="仿宋_GB2312" w:hAnsi="Times New Roman" w:cs="Times New Roman"/>
          <w:color w:val="000000" w:themeColor="text1"/>
          <w:sz w:val="32"/>
          <w:szCs w:val="32"/>
        </w:rPr>
        <w:t>相关要求。</w:t>
      </w:r>
    </w:p>
    <w:p w14:paraId="2A23D7E7" w14:textId="77777777" w:rsidR="00EC64E8" w:rsidRPr="00F35FB6" w:rsidRDefault="002F1136" w:rsidP="00FE7F1A">
      <w:pPr>
        <w:pStyle w:val="3"/>
        <w:spacing w:line="415" w:lineRule="auto"/>
        <w:ind w:firstLineChars="200" w:firstLine="640"/>
        <w:rPr>
          <w:rFonts w:ascii="Times New Roman" w:eastAsia="楷体_GB2312" w:hAnsi="Times New Roman" w:cs="Times New Roman"/>
          <w:b w:val="0"/>
          <w:color w:val="000000" w:themeColor="text1"/>
        </w:rPr>
      </w:pPr>
      <w:bookmarkStart w:id="31" w:name="_Toc34135445"/>
      <w:r w:rsidRPr="00F35FB6">
        <w:rPr>
          <w:rFonts w:ascii="Times New Roman" w:eastAsia="楷体_GB2312" w:hAnsi="Times New Roman" w:cs="Times New Roman"/>
          <w:b w:val="0"/>
          <w:color w:val="000000" w:themeColor="text1"/>
        </w:rPr>
        <w:t>（一）</w:t>
      </w:r>
      <w:r w:rsidR="00FE7F1A" w:rsidRPr="00F35FB6">
        <w:rPr>
          <w:rFonts w:ascii="Times New Roman" w:eastAsia="楷体_GB2312" w:hAnsi="Times New Roman" w:cs="Times New Roman" w:hint="eastAsia"/>
          <w:b w:val="0"/>
          <w:color w:val="000000" w:themeColor="text1"/>
        </w:rPr>
        <w:t>人体</w:t>
      </w:r>
      <w:r w:rsidR="00744032" w:rsidRPr="00F35FB6">
        <w:rPr>
          <w:rFonts w:ascii="Times New Roman" w:eastAsia="楷体_GB2312" w:hAnsi="Times New Roman" w:cs="Times New Roman" w:hint="eastAsia"/>
          <w:b w:val="0"/>
          <w:color w:val="000000" w:themeColor="text1"/>
        </w:rPr>
        <w:t>图像样本</w:t>
      </w:r>
      <w:r w:rsidR="00FE7F1A" w:rsidRPr="00F35FB6">
        <w:rPr>
          <w:rFonts w:ascii="Times New Roman" w:eastAsia="楷体_GB2312" w:hAnsi="Times New Roman" w:cs="Times New Roman" w:hint="eastAsia"/>
          <w:b w:val="0"/>
          <w:color w:val="000000" w:themeColor="text1"/>
        </w:rPr>
        <w:t>采集</w:t>
      </w:r>
      <w:r w:rsidR="00EC64E8" w:rsidRPr="00F35FB6">
        <w:rPr>
          <w:rFonts w:ascii="Times New Roman" w:eastAsia="楷体_GB2312" w:hAnsi="Times New Roman" w:cs="Times New Roman"/>
          <w:b w:val="0"/>
          <w:color w:val="000000" w:themeColor="text1"/>
        </w:rPr>
        <w:t>要求</w:t>
      </w:r>
      <w:bookmarkEnd w:id="31"/>
    </w:p>
    <w:p w14:paraId="3C1E72EA" w14:textId="77777777" w:rsidR="00EC64E8" w:rsidRPr="00F35FB6" w:rsidRDefault="00EC64E8"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对于影像型超声诊断设备的</w:t>
      </w:r>
      <w:r w:rsidR="00301CC5" w:rsidRPr="00F35FB6">
        <w:rPr>
          <w:rFonts w:ascii="Times New Roman" w:eastAsia="仿宋_GB2312" w:hAnsi="Times New Roman" w:cs="Times New Roman" w:hint="eastAsia"/>
          <w:color w:val="000000" w:themeColor="text1"/>
          <w:sz w:val="32"/>
          <w:szCs w:val="32"/>
        </w:rPr>
        <w:t>人体</w:t>
      </w:r>
      <w:r w:rsidR="00744032" w:rsidRPr="00F35FB6">
        <w:rPr>
          <w:rFonts w:ascii="Times New Roman" w:eastAsia="仿宋_GB2312" w:hAnsi="Times New Roman" w:cs="Times New Roman" w:hint="eastAsia"/>
          <w:color w:val="000000" w:themeColor="text1"/>
          <w:sz w:val="32"/>
          <w:szCs w:val="32"/>
        </w:rPr>
        <w:t>图像样本</w:t>
      </w:r>
      <w:r w:rsidR="00301CC5" w:rsidRPr="00F35FB6">
        <w:rPr>
          <w:rFonts w:ascii="Times New Roman" w:eastAsia="仿宋_GB2312" w:hAnsi="Times New Roman" w:cs="Times New Roman" w:hint="eastAsia"/>
          <w:color w:val="000000" w:themeColor="text1"/>
          <w:sz w:val="32"/>
          <w:szCs w:val="32"/>
        </w:rPr>
        <w:t>采集</w:t>
      </w:r>
      <w:r w:rsidRPr="00F35FB6">
        <w:rPr>
          <w:rFonts w:ascii="Times New Roman" w:eastAsia="仿宋_GB2312" w:hAnsi="Times New Roman" w:cs="Times New Roman"/>
          <w:color w:val="000000" w:themeColor="text1"/>
          <w:sz w:val="32"/>
          <w:szCs w:val="32"/>
        </w:rPr>
        <w:t>，要制定</w:t>
      </w:r>
      <w:r w:rsidR="00301CC5" w:rsidRPr="00F35FB6">
        <w:rPr>
          <w:rFonts w:ascii="Times New Roman" w:eastAsia="仿宋_GB2312" w:hAnsi="Times New Roman" w:cs="Times New Roman" w:hint="eastAsia"/>
          <w:color w:val="000000" w:themeColor="text1"/>
          <w:sz w:val="32"/>
          <w:szCs w:val="32"/>
        </w:rPr>
        <w:t>相应</w:t>
      </w:r>
      <w:r w:rsidRPr="00F35FB6">
        <w:rPr>
          <w:rFonts w:ascii="Times New Roman" w:eastAsia="仿宋_GB2312" w:hAnsi="Times New Roman" w:cs="Times New Roman"/>
          <w:color w:val="000000" w:themeColor="text1"/>
          <w:sz w:val="32"/>
          <w:szCs w:val="32"/>
        </w:rPr>
        <w:t>方案，方案应至少包括以下内容：</w:t>
      </w:r>
    </w:p>
    <w:p w14:paraId="772B451C" w14:textId="77777777" w:rsidR="00EC64E8" w:rsidRPr="00F35FB6" w:rsidRDefault="002F1136"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1.</w:t>
      </w:r>
      <w:r w:rsidR="00EE3771" w:rsidRPr="00F35FB6">
        <w:rPr>
          <w:rFonts w:hint="eastAsia"/>
          <w:color w:val="000000" w:themeColor="text1"/>
        </w:rPr>
        <w:t xml:space="preserve"> </w:t>
      </w:r>
      <w:r w:rsidR="00EE3771" w:rsidRPr="00F35FB6">
        <w:rPr>
          <w:rFonts w:ascii="Times New Roman" w:eastAsia="仿宋_GB2312" w:hAnsi="Times New Roman" w:cs="Times New Roman" w:hint="eastAsia"/>
          <w:color w:val="000000" w:themeColor="text1"/>
          <w:sz w:val="32"/>
          <w:szCs w:val="32"/>
        </w:rPr>
        <w:t>人体</w:t>
      </w:r>
      <w:r w:rsidR="00744032" w:rsidRPr="00F35FB6">
        <w:rPr>
          <w:rFonts w:ascii="Times New Roman" w:eastAsia="仿宋_GB2312" w:hAnsi="Times New Roman" w:cs="Times New Roman" w:hint="eastAsia"/>
          <w:color w:val="000000" w:themeColor="text1"/>
          <w:sz w:val="32"/>
          <w:szCs w:val="32"/>
        </w:rPr>
        <w:t>图像样本</w:t>
      </w:r>
      <w:r w:rsidR="00EE3771" w:rsidRPr="00F35FB6">
        <w:rPr>
          <w:rFonts w:ascii="Times New Roman" w:eastAsia="仿宋_GB2312" w:hAnsi="Times New Roman" w:cs="Times New Roman" w:hint="eastAsia"/>
          <w:color w:val="000000" w:themeColor="text1"/>
          <w:sz w:val="32"/>
          <w:szCs w:val="32"/>
        </w:rPr>
        <w:t>采集</w:t>
      </w:r>
      <w:r w:rsidR="009E0A30" w:rsidRPr="00F35FB6">
        <w:rPr>
          <w:rFonts w:ascii="Times New Roman" w:eastAsia="仿宋_GB2312" w:hAnsi="Times New Roman" w:cs="Times New Roman" w:hint="eastAsia"/>
          <w:color w:val="000000" w:themeColor="text1"/>
          <w:sz w:val="32"/>
          <w:szCs w:val="32"/>
        </w:rPr>
        <w:t>评价</w:t>
      </w:r>
      <w:r w:rsidR="00EC64E8" w:rsidRPr="00F35FB6">
        <w:rPr>
          <w:rFonts w:ascii="Times New Roman" w:eastAsia="仿宋_GB2312" w:hAnsi="Times New Roman" w:cs="Times New Roman"/>
          <w:color w:val="000000" w:themeColor="text1"/>
          <w:sz w:val="32"/>
          <w:szCs w:val="32"/>
        </w:rPr>
        <w:t>主要目的</w:t>
      </w:r>
    </w:p>
    <w:p w14:paraId="520735A9" w14:textId="77777777" w:rsidR="00EC64E8" w:rsidRPr="00F35FB6" w:rsidRDefault="00EC64E8"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应明确</w:t>
      </w:r>
      <w:r w:rsidR="009F75C5" w:rsidRPr="00F35FB6">
        <w:rPr>
          <w:rFonts w:ascii="Times New Roman" w:eastAsia="仿宋_GB2312" w:hAnsi="Times New Roman" w:cs="Times New Roman" w:hint="eastAsia"/>
          <w:color w:val="000000" w:themeColor="text1"/>
          <w:sz w:val="32"/>
          <w:szCs w:val="32"/>
        </w:rPr>
        <w:t>待评价</w:t>
      </w:r>
      <w:r w:rsidRPr="00F35FB6">
        <w:rPr>
          <w:rFonts w:ascii="Times New Roman" w:eastAsia="仿宋_GB2312" w:hAnsi="Times New Roman" w:cs="Times New Roman"/>
          <w:color w:val="000000" w:themeColor="text1"/>
          <w:sz w:val="32"/>
          <w:szCs w:val="32"/>
        </w:rPr>
        <w:t>的成像功能和后处理功能名称，涉及的探头型号，及</w:t>
      </w:r>
      <w:r w:rsidR="00B95744" w:rsidRPr="00F35FB6">
        <w:rPr>
          <w:rFonts w:ascii="Times New Roman" w:eastAsia="仿宋_GB2312" w:hAnsi="Times New Roman" w:cs="Times New Roman" w:hint="eastAsia"/>
          <w:color w:val="000000" w:themeColor="text1"/>
          <w:sz w:val="32"/>
          <w:szCs w:val="32"/>
        </w:rPr>
        <w:t>待评价</w:t>
      </w:r>
      <w:r w:rsidRPr="00F35FB6">
        <w:rPr>
          <w:rFonts w:ascii="Times New Roman" w:eastAsia="仿宋_GB2312" w:hAnsi="Times New Roman" w:cs="Times New Roman"/>
          <w:color w:val="000000" w:themeColor="text1"/>
          <w:sz w:val="32"/>
          <w:szCs w:val="32"/>
        </w:rPr>
        <w:t>的各探头的临床应用和各临床应用的成像功能</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模式。</w:t>
      </w:r>
    </w:p>
    <w:p w14:paraId="79A28336" w14:textId="77777777" w:rsidR="00EC64E8" w:rsidRPr="00F35FB6" w:rsidRDefault="002F1136"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2.</w:t>
      </w:r>
      <w:r w:rsidR="00480C3D" w:rsidRPr="00F35FB6">
        <w:rPr>
          <w:rFonts w:hint="eastAsia"/>
          <w:color w:val="000000" w:themeColor="text1"/>
        </w:rPr>
        <w:t xml:space="preserve"> </w:t>
      </w:r>
      <w:r w:rsidR="00480C3D" w:rsidRPr="00F35FB6">
        <w:rPr>
          <w:rFonts w:ascii="Times New Roman" w:eastAsia="仿宋_GB2312" w:hAnsi="Times New Roman" w:cs="Times New Roman" w:hint="eastAsia"/>
          <w:color w:val="000000" w:themeColor="text1"/>
          <w:sz w:val="32"/>
          <w:szCs w:val="32"/>
        </w:rPr>
        <w:t>人体</w:t>
      </w:r>
      <w:r w:rsidR="00744032" w:rsidRPr="00F35FB6">
        <w:rPr>
          <w:rFonts w:ascii="Times New Roman" w:eastAsia="仿宋_GB2312" w:hAnsi="Times New Roman" w:cs="Times New Roman" w:hint="eastAsia"/>
          <w:color w:val="000000" w:themeColor="text1"/>
          <w:sz w:val="32"/>
          <w:szCs w:val="32"/>
        </w:rPr>
        <w:t>图像样本</w:t>
      </w:r>
      <w:r w:rsidR="00480C3D" w:rsidRPr="00F35FB6">
        <w:rPr>
          <w:rFonts w:ascii="Times New Roman" w:eastAsia="仿宋_GB2312" w:hAnsi="Times New Roman" w:cs="Times New Roman" w:hint="eastAsia"/>
          <w:color w:val="000000" w:themeColor="text1"/>
          <w:sz w:val="32"/>
          <w:szCs w:val="32"/>
        </w:rPr>
        <w:t>采集</w:t>
      </w:r>
      <w:r w:rsidR="009E0A30" w:rsidRPr="00F35FB6">
        <w:rPr>
          <w:rFonts w:ascii="Times New Roman" w:eastAsia="仿宋_GB2312" w:hAnsi="Times New Roman" w:cs="Times New Roman" w:hint="eastAsia"/>
          <w:color w:val="000000" w:themeColor="text1"/>
          <w:sz w:val="32"/>
          <w:szCs w:val="32"/>
        </w:rPr>
        <w:t>评价</w:t>
      </w:r>
      <w:r w:rsidR="00EC64E8" w:rsidRPr="00F35FB6">
        <w:rPr>
          <w:rFonts w:ascii="Times New Roman" w:eastAsia="仿宋_GB2312" w:hAnsi="Times New Roman" w:cs="Times New Roman"/>
          <w:color w:val="000000" w:themeColor="text1"/>
          <w:sz w:val="32"/>
          <w:szCs w:val="32"/>
        </w:rPr>
        <w:t>的实施场所</w:t>
      </w:r>
    </w:p>
    <w:p w14:paraId="6A90A141" w14:textId="77777777" w:rsidR="00EC64E8" w:rsidRPr="00F35FB6" w:rsidRDefault="00EC64E8"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明确实施地点及场地的具体情况。场所</w:t>
      </w:r>
      <w:r w:rsidR="005C062A" w:rsidRPr="00F35FB6">
        <w:rPr>
          <w:rFonts w:ascii="Times New Roman" w:eastAsia="仿宋_GB2312" w:hAnsi="Times New Roman" w:cs="Times New Roman" w:hint="eastAsia"/>
          <w:color w:val="000000" w:themeColor="text1"/>
          <w:sz w:val="32"/>
          <w:szCs w:val="32"/>
        </w:rPr>
        <w:t>环境</w:t>
      </w:r>
      <w:r w:rsidRPr="00F35FB6">
        <w:rPr>
          <w:rFonts w:ascii="Times New Roman" w:eastAsia="仿宋_GB2312" w:hAnsi="Times New Roman" w:cs="Times New Roman"/>
          <w:color w:val="000000" w:themeColor="text1"/>
          <w:sz w:val="32"/>
          <w:szCs w:val="32"/>
        </w:rPr>
        <w:t>应</w:t>
      </w:r>
      <w:r w:rsidR="005C062A" w:rsidRPr="00F35FB6">
        <w:rPr>
          <w:rFonts w:ascii="Times New Roman" w:eastAsia="仿宋_GB2312" w:hAnsi="Times New Roman" w:cs="Times New Roman" w:hint="eastAsia"/>
          <w:color w:val="000000" w:themeColor="text1"/>
          <w:sz w:val="32"/>
          <w:szCs w:val="32"/>
        </w:rPr>
        <w:t>最大限度</w:t>
      </w:r>
      <w:r w:rsidRPr="00F35FB6">
        <w:rPr>
          <w:rFonts w:ascii="Times New Roman" w:eastAsia="仿宋_GB2312" w:hAnsi="Times New Roman" w:cs="Times New Roman"/>
          <w:color w:val="000000" w:themeColor="text1"/>
          <w:sz w:val="32"/>
          <w:szCs w:val="32"/>
        </w:rPr>
        <w:t>模拟设备正常使用的医疗机构场所</w:t>
      </w:r>
      <w:r w:rsidR="001E5BB5" w:rsidRPr="00F35FB6">
        <w:rPr>
          <w:rFonts w:ascii="Times New Roman" w:eastAsia="仿宋_GB2312" w:hAnsi="Times New Roman" w:cs="Times New Roman" w:hint="eastAsia"/>
          <w:color w:val="000000" w:themeColor="text1"/>
          <w:sz w:val="32"/>
          <w:szCs w:val="32"/>
        </w:rPr>
        <w:t>的情形</w:t>
      </w:r>
      <w:r w:rsidRPr="00F35FB6">
        <w:rPr>
          <w:rFonts w:ascii="Times New Roman" w:eastAsia="仿宋_GB2312" w:hAnsi="Times New Roman" w:cs="Times New Roman"/>
          <w:color w:val="000000" w:themeColor="text1"/>
          <w:sz w:val="32"/>
          <w:szCs w:val="32"/>
        </w:rPr>
        <w:t>，应具备</w:t>
      </w:r>
      <w:r w:rsidR="005C062A" w:rsidRPr="00F35FB6">
        <w:rPr>
          <w:rFonts w:ascii="Times New Roman" w:eastAsia="仿宋_GB2312" w:hAnsi="Times New Roman" w:cs="Times New Roman" w:hint="eastAsia"/>
          <w:color w:val="000000" w:themeColor="text1"/>
          <w:sz w:val="32"/>
          <w:szCs w:val="32"/>
        </w:rPr>
        <w:t>人体</w:t>
      </w:r>
      <w:r w:rsidR="00744032" w:rsidRPr="00F35FB6">
        <w:rPr>
          <w:rFonts w:ascii="Times New Roman" w:eastAsia="仿宋_GB2312" w:hAnsi="Times New Roman" w:cs="Times New Roman" w:hint="eastAsia"/>
          <w:color w:val="000000" w:themeColor="text1"/>
          <w:sz w:val="32"/>
          <w:szCs w:val="32"/>
        </w:rPr>
        <w:t>图像样本</w:t>
      </w:r>
      <w:r w:rsidR="005C062A" w:rsidRPr="00F35FB6">
        <w:rPr>
          <w:rFonts w:ascii="Times New Roman" w:eastAsia="仿宋_GB2312" w:hAnsi="Times New Roman" w:cs="Times New Roman" w:hint="eastAsia"/>
          <w:color w:val="000000" w:themeColor="text1"/>
          <w:sz w:val="32"/>
          <w:szCs w:val="32"/>
        </w:rPr>
        <w:t>采集</w:t>
      </w:r>
      <w:r w:rsidR="001801E5" w:rsidRPr="00F35FB6">
        <w:rPr>
          <w:rFonts w:ascii="Times New Roman" w:eastAsia="仿宋_GB2312" w:hAnsi="Times New Roman" w:cs="Times New Roman" w:hint="eastAsia"/>
          <w:color w:val="000000" w:themeColor="text1"/>
          <w:sz w:val="32"/>
          <w:szCs w:val="32"/>
        </w:rPr>
        <w:t>评价</w:t>
      </w:r>
      <w:r w:rsidRPr="00F35FB6">
        <w:rPr>
          <w:rFonts w:ascii="Times New Roman" w:eastAsia="仿宋_GB2312" w:hAnsi="Times New Roman" w:cs="Times New Roman"/>
          <w:color w:val="000000" w:themeColor="text1"/>
          <w:sz w:val="32"/>
          <w:szCs w:val="32"/>
        </w:rPr>
        <w:t>所需要的条件</w:t>
      </w:r>
      <w:r w:rsidR="006E3823" w:rsidRPr="00F35FB6">
        <w:rPr>
          <w:rFonts w:ascii="Times New Roman" w:eastAsia="仿宋_GB2312" w:hAnsi="Times New Roman" w:cs="Times New Roman" w:hint="eastAsia"/>
          <w:color w:val="000000" w:themeColor="text1"/>
          <w:sz w:val="32"/>
          <w:szCs w:val="32"/>
        </w:rPr>
        <w:t>，模拟临床应用场景的方式和效果应当在临床评价报告中进行论述、论证，如有必要可结合图示或照片说明</w:t>
      </w:r>
      <w:r w:rsidRPr="00F35FB6">
        <w:rPr>
          <w:rFonts w:ascii="Times New Roman" w:eastAsia="仿宋_GB2312" w:hAnsi="Times New Roman" w:cs="Times New Roman"/>
          <w:color w:val="000000" w:themeColor="text1"/>
          <w:sz w:val="32"/>
          <w:szCs w:val="32"/>
        </w:rPr>
        <w:t>。</w:t>
      </w:r>
    </w:p>
    <w:p w14:paraId="49873785" w14:textId="77777777" w:rsidR="00125383" w:rsidRPr="00F35FB6" w:rsidRDefault="00125383"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3.</w:t>
      </w:r>
      <w:r w:rsidR="002F4A28" w:rsidRPr="00F35FB6">
        <w:rPr>
          <w:rFonts w:ascii="Times New Roman" w:eastAsia="仿宋_GB2312" w:hAnsi="Times New Roman" w:cs="Times New Roman" w:hint="eastAsia"/>
          <w:color w:val="000000" w:themeColor="text1"/>
          <w:sz w:val="32"/>
          <w:szCs w:val="32"/>
        </w:rPr>
        <w:t>受试者权益保护</w:t>
      </w:r>
    </w:p>
    <w:p w14:paraId="6369BB49" w14:textId="05B62AC0" w:rsidR="00683BD0" w:rsidRPr="00F35FB6" w:rsidRDefault="008E129A"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人体</w:t>
      </w:r>
      <w:r w:rsidR="00744032" w:rsidRPr="00F35FB6">
        <w:rPr>
          <w:rFonts w:ascii="Times New Roman" w:eastAsia="仿宋_GB2312" w:hAnsi="Times New Roman" w:cs="Times New Roman" w:hint="eastAsia"/>
          <w:color w:val="000000" w:themeColor="text1"/>
          <w:sz w:val="32"/>
          <w:szCs w:val="32"/>
        </w:rPr>
        <w:t>图像样本</w:t>
      </w:r>
      <w:r w:rsidRPr="00F35FB6">
        <w:rPr>
          <w:rFonts w:ascii="Times New Roman" w:eastAsia="仿宋_GB2312" w:hAnsi="Times New Roman" w:cs="Times New Roman" w:hint="eastAsia"/>
          <w:color w:val="000000" w:themeColor="text1"/>
          <w:sz w:val="32"/>
          <w:szCs w:val="32"/>
        </w:rPr>
        <w:t>采集评价，</w:t>
      </w:r>
      <w:r w:rsidR="004A15C0" w:rsidRPr="00F35FB6">
        <w:rPr>
          <w:rFonts w:ascii="Times New Roman" w:eastAsia="仿宋_GB2312" w:hAnsi="Times New Roman" w:cs="Times New Roman" w:hint="eastAsia"/>
          <w:color w:val="000000" w:themeColor="text1"/>
          <w:sz w:val="32"/>
          <w:szCs w:val="32"/>
        </w:rPr>
        <w:t>应当</w:t>
      </w:r>
      <w:r w:rsidR="001839FC">
        <w:rPr>
          <w:rFonts w:ascii="Times New Roman" w:eastAsia="仿宋_GB2312" w:hAnsi="Times New Roman" w:cs="Times New Roman" w:hint="eastAsia"/>
          <w:color w:val="000000" w:themeColor="text1"/>
          <w:sz w:val="32"/>
          <w:szCs w:val="32"/>
        </w:rPr>
        <w:t>充分</w:t>
      </w:r>
      <w:r w:rsidR="002F4A28" w:rsidRPr="00F35FB6">
        <w:rPr>
          <w:rFonts w:ascii="Times New Roman" w:eastAsia="仿宋_GB2312" w:hAnsi="Times New Roman" w:cs="Times New Roman" w:hint="eastAsia"/>
          <w:color w:val="000000" w:themeColor="text1"/>
          <w:sz w:val="32"/>
          <w:szCs w:val="32"/>
        </w:rPr>
        <w:t>考虑受试者的权益保护</w:t>
      </w:r>
      <w:r w:rsidR="004A15C0" w:rsidRPr="00F35FB6">
        <w:rPr>
          <w:rFonts w:ascii="Times New Roman" w:eastAsia="仿宋_GB2312" w:hAnsi="Times New Roman" w:cs="Times New Roman" w:hint="eastAsia"/>
          <w:color w:val="000000" w:themeColor="text1"/>
          <w:sz w:val="32"/>
          <w:szCs w:val="32"/>
        </w:rPr>
        <w:t>，</w:t>
      </w:r>
      <w:r w:rsidR="001839FC" w:rsidRPr="00F35FB6">
        <w:rPr>
          <w:rFonts w:ascii="Times New Roman" w:eastAsia="仿宋_GB2312" w:hAnsi="Times New Roman" w:cs="Times New Roman" w:hint="eastAsia"/>
          <w:color w:val="000000" w:themeColor="text1"/>
          <w:sz w:val="32"/>
          <w:szCs w:val="32"/>
        </w:rPr>
        <w:t>在中国境内进行的</w:t>
      </w:r>
      <w:r w:rsidR="00243CAF">
        <w:rPr>
          <w:rFonts w:ascii="Times New Roman" w:eastAsia="仿宋_GB2312" w:hAnsi="Times New Roman" w:cs="Times New Roman" w:hint="eastAsia"/>
          <w:color w:val="000000" w:themeColor="text1"/>
          <w:sz w:val="32"/>
          <w:szCs w:val="32"/>
        </w:rPr>
        <w:t>，</w:t>
      </w:r>
      <w:r w:rsidR="001839FC">
        <w:rPr>
          <w:rFonts w:ascii="Times New Roman" w:eastAsia="仿宋_GB2312" w:hAnsi="Times New Roman" w:cs="Times New Roman" w:hint="eastAsia"/>
          <w:color w:val="000000" w:themeColor="text1"/>
          <w:sz w:val="32"/>
          <w:szCs w:val="32"/>
        </w:rPr>
        <w:t>需</w:t>
      </w:r>
      <w:r w:rsidR="00026538">
        <w:rPr>
          <w:rFonts w:ascii="Times New Roman" w:eastAsia="仿宋_GB2312" w:hAnsi="Times New Roman" w:cs="Times New Roman" w:hint="eastAsia"/>
          <w:color w:val="000000" w:themeColor="text1"/>
          <w:sz w:val="32"/>
          <w:szCs w:val="32"/>
        </w:rPr>
        <w:t>提供伦理审查</w:t>
      </w:r>
      <w:r w:rsidR="002F4A28" w:rsidRPr="00F35FB6">
        <w:rPr>
          <w:rFonts w:ascii="Times New Roman" w:eastAsia="仿宋_GB2312" w:hAnsi="Times New Roman" w:cs="Times New Roman" w:hint="eastAsia"/>
          <w:color w:val="000000" w:themeColor="text1"/>
          <w:sz w:val="32"/>
          <w:szCs w:val="32"/>
        </w:rPr>
        <w:t>和</w:t>
      </w:r>
      <w:r w:rsidR="001839FC">
        <w:rPr>
          <w:rFonts w:ascii="Times New Roman" w:eastAsia="仿宋_GB2312" w:hAnsi="Times New Roman" w:cs="Times New Roman" w:hint="eastAsia"/>
          <w:color w:val="000000" w:themeColor="text1"/>
          <w:sz w:val="32"/>
          <w:szCs w:val="32"/>
        </w:rPr>
        <w:t>受试者</w:t>
      </w:r>
      <w:r w:rsidR="002F4A28" w:rsidRPr="00F35FB6">
        <w:rPr>
          <w:rFonts w:ascii="Times New Roman" w:eastAsia="仿宋_GB2312" w:hAnsi="Times New Roman" w:cs="Times New Roman" w:hint="eastAsia"/>
          <w:color w:val="000000" w:themeColor="text1"/>
          <w:sz w:val="32"/>
          <w:szCs w:val="32"/>
        </w:rPr>
        <w:t>知情同意</w:t>
      </w:r>
      <w:r w:rsidR="00026538">
        <w:rPr>
          <w:rFonts w:ascii="Times New Roman" w:eastAsia="仿宋_GB2312" w:hAnsi="Times New Roman" w:cs="Times New Roman" w:hint="eastAsia"/>
          <w:color w:val="000000" w:themeColor="text1"/>
          <w:sz w:val="32"/>
          <w:szCs w:val="32"/>
        </w:rPr>
        <w:t>样稿</w:t>
      </w:r>
      <w:r w:rsidR="001839FC">
        <w:rPr>
          <w:rFonts w:ascii="Times New Roman" w:eastAsia="仿宋_GB2312" w:hAnsi="Times New Roman" w:cs="Times New Roman" w:hint="eastAsia"/>
          <w:color w:val="000000" w:themeColor="text1"/>
          <w:sz w:val="32"/>
          <w:szCs w:val="32"/>
        </w:rPr>
        <w:t>；</w:t>
      </w:r>
      <w:r w:rsidR="001E7EBB" w:rsidRPr="00F35FB6">
        <w:rPr>
          <w:rFonts w:ascii="Times New Roman" w:eastAsia="仿宋_GB2312" w:hAnsi="Times New Roman" w:cs="Times New Roman" w:hint="eastAsia"/>
          <w:color w:val="000000" w:themeColor="text1"/>
          <w:sz w:val="32"/>
          <w:szCs w:val="32"/>
        </w:rPr>
        <w:t>在</w:t>
      </w:r>
      <w:r w:rsidR="00683BD0" w:rsidRPr="00F35FB6">
        <w:rPr>
          <w:rFonts w:ascii="Times New Roman" w:eastAsia="仿宋_GB2312" w:hAnsi="Times New Roman" w:cs="Times New Roman" w:hint="eastAsia"/>
          <w:color w:val="000000" w:themeColor="text1"/>
          <w:sz w:val="32"/>
          <w:szCs w:val="32"/>
        </w:rPr>
        <w:t>境外开展的</w:t>
      </w:r>
      <w:r w:rsidR="001E7EBB" w:rsidRPr="00F35FB6">
        <w:rPr>
          <w:rFonts w:ascii="Times New Roman" w:eastAsia="仿宋_GB2312" w:hAnsi="Times New Roman" w:cs="Times New Roman" w:hint="eastAsia"/>
          <w:color w:val="000000" w:themeColor="text1"/>
          <w:sz w:val="32"/>
          <w:szCs w:val="32"/>
        </w:rPr>
        <w:t>，应当符合所在国的法规要求。</w:t>
      </w:r>
    </w:p>
    <w:p w14:paraId="6A42D4C8" w14:textId="77777777" w:rsidR="00EC64E8" w:rsidRPr="00F35FB6" w:rsidRDefault="002C735E"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4</w:t>
      </w:r>
      <w:r w:rsidR="002F1136" w:rsidRPr="00F35FB6">
        <w:rPr>
          <w:rFonts w:ascii="Times New Roman" w:eastAsia="仿宋_GB2312" w:hAnsi="Times New Roman" w:cs="Times New Roman"/>
          <w:color w:val="000000" w:themeColor="text1"/>
          <w:sz w:val="32"/>
          <w:szCs w:val="32"/>
        </w:rPr>
        <w:t>.</w:t>
      </w:r>
      <w:r w:rsidR="00EC64E8" w:rsidRPr="00F35FB6">
        <w:rPr>
          <w:rFonts w:ascii="Times New Roman" w:eastAsia="仿宋_GB2312" w:hAnsi="Times New Roman" w:cs="Times New Roman"/>
          <w:color w:val="000000" w:themeColor="text1"/>
          <w:sz w:val="32"/>
          <w:szCs w:val="32"/>
        </w:rPr>
        <w:t>确认的起止时间</w:t>
      </w:r>
    </w:p>
    <w:p w14:paraId="20E9E0C3" w14:textId="77777777" w:rsidR="00EC64E8" w:rsidRPr="00F35FB6" w:rsidRDefault="00EC64E8"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明确</w:t>
      </w:r>
      <w:r w:rsidR="004430D3" w:rsidRPr="00F35FB6">
        <w:rPr>
          <w:rFonts w:ascii="Times New Roman" w:eastAsia="仿宋_GB2312" w:hAnsi="Times New Roman" w:cs="Times New Roman" w:hint="eastAsia"/>
          <w:color w:val="000000" w:themeColor="text1"/>
          <w:sz w:val="32"/>
          <w:szCs w:val="32"/>
        </w:rPr>
        <w:t>人体</w:t>
      </w:r>
      <w:r w:rsidR="00744032" w:rsidRPr="00F35FB6">
        <w:rPr>
          <w:rFonts w:ascii="Times New Roman" w:eastAsia="仿宋_GB2312" w:hAnsi="Times New Roman" w:cs="Times New Roman" w:hint="eastAsia"/>
          <w:color w:val="000000" w:themeColor="text1"/>
          <w:sz w:val="32"/>
          <w:szCs w:val="32"/>
        </w:rPr>
        <w:t>图像样本</w:t>
      </w:r>
      <w:r w:rsidR="001839FC" w:rsidRPr="00F35FB6">
        <w:rPr>
          <w:rFonts w:ascii="Times New Roman" w:eastAsia="仿宋_GB2312" w:hAnsi="Times New Roman" w:cs="Times New Roman"/>
          <w:color w:val="000000" w:themeColor="text1"/>
          <w:sz w:val="32"/>
          <w:szCs w:val="32"/>
        </w:rPr>
        <w:t>数据采集</w:t>
      </w:r>
      <w:r w:rsidR="004430D3" w:rsidRPr="00F35FB6">
        <w:rPr>
          <w:rFonts w:ascii="Times New Roman" w:eastAsia="仿宋_GB2312" w:hAnsi="Times New Roman" w:cs="Times New Roman" w:hint="eastAsia"/>
          <w:color w:val="000000" w:themeColor="text1"/>
          <w:sz w:val="32"/>
          <w:szCs w:val="32"/>
        </w:rPr>
        <w:t>的</w:t>
      </w:r>
      <w:r w:rsidRPr="00F35FB6">
        <w:rPr>
          <w:rFonts w:ascii="Times New Roman" w:eastAsia="仿宋_GB2312" w:hAnsi="Times New Roman" w:cs="Times New Roman"/>
          <w:color w:val="000000" w:themeColor="text1"/>
          <w:sz w:val="32"/>
          <w:szCs w:val="32"/>
        </w:rPr>
        <w:t>开始和结束时间。</w:t>
      </w:r>
    </w:p>
    <w:p w14:paraId="47606617" w14:textId="77777777" w:rsidR="00EC64E8" w:rsidRPr="00F35FB6" w:rsidRDefault="002C735E"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5</w:t>
      </w:r>
      <w:r w:rsidR="002F1136" w:rsidRPr="00F35FB6">
        <w:rPr>
          <w:rFonts w:ascii="Times New Roman" w:eastAsia="仿宋_GB2312" w:hAnsi="Times New Roman" w:cs="Times New Roman"/>
          <w:color w:val="000000" w:themeColor="text1"/>
          <w:sz w:val="32"/>
          <w:szCs w:val="32"/>
        </w:rPr>
        <w:t>.</w:t>
      </w:r>
      <w:r w:rsidR="00EC64E8" w:rsidRPr="00F35FB6">
        <w:rPr>
          <w:rFonts w:ascii="Times New Roman" w:eastAsia="仿宋_GB2312" w:hAnsi="Times New Roman" w:cs="Times New Roman"/>
          <w:color w:val="000000" w:themeColor="text1"/>
          <w:sz w:val="32"/>
          <w:szCs w:val="32"/>
        </w:rPr>
        <w:t>实施者资质及培训要求</w:t>
      </w:r>
    </w:p>
    <w:p w14:paraId="5839649C" w14:textId="7A9C7E30" w:rsidR="00EC64E8" w:rsidRPr="00F35FB6" w:rsidRDefault="00EC64E8"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lastRenderedPageBreak/>
        <w:t>描述实施者的资质及相关的培训情况。实施者应具备超声临床诊断检查的相关资质，并应通过相关的培训，具备成像功能和后处理功能确认的能力。</w:t>
      </w:r>
      <w:r w:rsidR="008367D8">
        <w:rPr>
          <w:rFonts w:ascii="Times New Roman" w:eastAsia="仿宋_GB2312" w:hAnsi="Times New Roman" w:cs="Times New Roman" w:hint="eastAsia"/>
          <w:color w:val="000000" w:themeColor="text1"/>
          <w:sz w:val="32"/>
          <w:szCs w:val="32"/>
        </w:rPr>
        <w:t>实施者</w:t>
      </w:r>
      <w:r w:rsidRPr="00F35FB6">
        <w:rPr>
          <w:rFonts w:ascii="Times New Roman" w:eastAsia="仿宋_GB2312" w:hAnsi="Times New Roman" w:cs="Times New Roman"/>
          <w:color w:val="000000" w:themeColor="text1"/>
          <w:sz w:val="32"/>
          <w:szCs w:val="32"/>
        </w:rPr>
        <w:t>应具有</w:t>
      </w:r>
      <w:r w:rsidR="008367D8">
        <w:rPr>
          <w:rFonts w:ascii="Times New Roman" w:eastAsia="仿宋_GB2312" w:hAnsi="Times New Roman" w:cs="Times New Roman" w:hint="eastAsia"/>
          <w:color w:val="000000" w:themeColor="text1"/>
          <w:sz w:val="32"/>
          <w:szCs w:val="32"/>
        </w:rPr>
        <w:t>一定的</w:t>
      </w:r>
      <w:r w:rsidRPr="00F35FB6">
        <w:rPr>
          <w:rFonts w:ascii="Times New Roman" w:eastAsia="仿宋_GB2312" w:hAnsi="Times New Roman" w:cs="Times New Roman"/>
          <w:color w:val="000000" w:themeColor="text1"/>
          <w:sz w:val="32"/>
          <w:szCs w:val="32"/>
        </w:rPr>
        <w:t>资质</w:t>
      </w:r>
      <w:r w:rsidR="009D5F34" w:rsidRPr="00F35FB6">
        <w:rPr>
          <w:rFonts w:ascii="Times New Roman" w:eastAsia="仿宋_GB2312" w:hAnsi="Times New Roman" w:cs="Times New Roman" w:hint="eastAsia"/>
          <w:color w:val="000000" w:themeColor="text1"/>
          <w:sz w:val="32"/>
          <w:szCs w:val="32"/>
        </w:rPr>
        <w:t>或证明</w:t>
      </w:r>
      <w:r w:rsidR="008C1E69" w:rsidRPr="00F35FB6">
        <w:rPr>
          <w:rFonts w:ascii="Times New Roman" w:eastAsia="仿宋_GB2312" w:hAnsi="Times New Roman" w:cs="Times New Roman" w:hint="eastAsia"/>
          <w:color w:val="000000" w:themeColor="text1"/>
          <w:sz w:val="32"/>
          <w:szCs w:val="32"/>
        </w:rPr>
        <w:t>评价者</w:t>
      </w:r>
      <w:r w:rsidR="009D5F34" w:rsidRPr="00F35FB6">
        <w:rPr>
          <w:rFonts w:ascii="Times New Roman" w:eastAsia="仿宋_GB2312" w:hAnsi="Times New Roman" w:cs="Times New Roman" w:hint="eastAsia"/>
          <w:color w:val="000000" w:themeColor="text1"/>
          <w:sz w:val="32"/>
          <w:szCs w:val="32"/>
        </w:rPr>
        <w:t>专业能力的标准</w:t>
      </w:r>
      <w:r w:rsidRPr="00F35FB6">
        <w:rPr>
          <w:rFonts w:ascii="Times New Roman" w:eastAsia="仿宋_GB2312" w:hAnsi="Times New Roman" w:cs="Times New Roman"/>
          <w:color w:val="000000" w:themeColor="text1"/>
          <w:sz w:val="32"/>
          <w:szCs w:val="32"/>
        </w:rPr>
        <w:t>，如</w:t>
      </w:r>
      <w:r w:rsidR="008367D8">
        <w:rPr>
          <w:rFonts w:ascii="Times New Roman" w:eastAsia="仿宋_GB2312" w:hAnsi="Times New Roman" w:cs="Times New Roman" w:hint="eastAsia"/>
          <w:color w:val="000000" w:themeColor="text1"/>
          <w:sz w:val="32"/>
          <w:szCs w:val="32"/>
        </w:rPr>
        <w:t>具备相关职称要求或</w:t>
      </w:r>
      <w:r w:rsidRPr="00F35FB6">
        <w:rPr>
          <w:rFonts w:ascii="Times New Roman" w:eastAsia="仿宋_GB2312" w:hAnsi="Times New Roman" w:cs="Times New Roman"/>
          <w:color w:val="000000" w:themeColor="text1"/>
          <w:sz w:val="32"/>
          <w:szCs w:val="32"/>
        </w:rPr>
        <w:t>使用超声诊断产品超过</w:t>
      </w:r>
      <w:r w:rsidRPr="00F35FB6">
        <w:rPr>
          <w:rFonts w:ascii="Times New Roman" w:eastAsia="仿宋_GB2312" w:hAnsi="Times New Roman" w:cs="Times New Roman"/>
          <w:color w:val="000000" w:themeColor="text1"/>
          <w:sz w:val="32"/>
          <w:szCs w:val="32"/>
        </w:rPr>
        <w:t>5</w:t>
      </w:r>
      <w:r w:rsidRPr="00F35FB6">
        <w:rPr>
          <w:rFonts w:ascii="Times New Roman" w:eastAsia="仿宋_GB2312" w:hAnsi="Times New Roman" w:cs="Times New Roman"/>
          <w:color w:val="000000" w:themeColor="text1"/>
          <w:sz w:val="32"/>
          <w:szCs w:val="32"/>
        </w:rPr>
        <w:t>年以上经验的医师等。</w:t>
      </w:r>
    </w:p>
    <w:p w14:paraId="2CD58FDC" w14:textId="77777777" w:rsidR="00EC64E8" w:rsidRPr="00F35FB6" w:rsidRDefault="00214E24"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6</w:t>
      </w:r>
      <w:r w:rsidR="002F1136" w:rsidRPr="00F35FB6">
        <w:rPr>
          <w:rFonts w:ascii="Times New Roman" w:eastAsia="仿宋_GB2312" w:hAnsi="Times New Roman" w:cs="Times New Roman"/>
          <w:color w:val="000000" w:themeColor="text1"/>
          <w:sz w:val="32"/>
          <w:szCs w:val="32"/>
        </w:rPr>
        <w:t>.</w:t>
      </w:r>
      <w:r w:rsidR="00EC64E8" w:rsidRPr="00F35FB6">
        <w:rPr>
          <w:rFonts w:ascii="Times New Roman" w:eastAsia="仿宋_GB2312" w:hAnsi="Times New Roman" w:cs="Times New Roman"/>
          <w:color w:val="000000" w:themeColor="text1"/>
          <w:sz w:val="32"/>
          <w:szCs w:val="32"/>
        </w:rPr>
        <w:t>确认设备的信息</w:t>
      </w:r>
    </w:p>
    <w:p w14:paraId="17FCC6F0" w14:textId="77777777" w:rsidR="00EC64E8" w:rsidRPr="00F35FB6" w:rsidRDefault="00EC64E8"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应明确设备的型号、组成、软件版本号等信息。</w:t>
      </w:r>
    </w:p>
    <w:p w14:paraId="57689AC3" w14:textId="77777777" w:rsidR="00EC64E8" w:rsidRPr="00F35FB6" w:rsidRDefault="00214E24"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7</w:t>
      </w:r>
      <w:r w:rsidR="002F1136" w:rsidRPr="00F35FB6">
        <w:rPr>
          <w:rFonts w:ascii="Times New Roman" w:eastAsia="仿宋_GB2312" w:hAnsi="Times New Roman" w:cs="Times New Roman"/>
          <w:color w:val="000000" w:themeColor="text1"/>
          <w:sz w:val="32"/>
          <w:szCs w:val="32"/>
        </w:rPr>
        <w:t>.</w:t>
      </w:r>
      <w:r w:rsidR="00EC64E8" w:rsidRPr="00F35FB6">
        <w:rPr>
          <w:rFonts w:ascii="Times New Roman" w:eastAsia="仿宋_GB2312" w:hAnsi="Times New Roman" w:cs="Times New Roman"/>
          <w:color w:val="000000" w:themeColor="text1"/>
          <w:sz w:val="32"/>
          <w:szCs w:val="32"/>
        </w:rPr>
        <w:t>受试对象的选择</w:t>
      </w:r>
    </w:p>
    <w:p w14:paraId="6305FFCF" w14:textId="77777777" w:rsidR="00EC64E8" w:rsidRPr="00F35FB6" w:rsidRDefault="00214E24"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应详述纳入</w:t>
      </w:r>
      <w:r w:rsidR="001839FC">
        <w:rPr>
          <w:rFonts w:ascii="Times New Roman" w:eastAsia="仿宋_GB2312" w:hAnsi="Times New Roman" w:cs="Times New Roman" w:hint="eastAsia"/>
          <w:color w:val="000000" w:themeColor="text1"/>
          <w:sz w:val="32"/>
          <w:szCs w:val="32"/>
        </w:rPr>
        <w:t>、排除</w:t>
      </w:r>
      <w:r w:rsidRPr="00F35FB6">
        <w:rPr>
          <w:rFonts w:ascii="Times New Roman" w:eastAsia="仿宋_GB2312" w:hAnsi="Times New Roman" w:cs="Times New Roman"/>
          <w:color w:val="000000" w:themeColor="text1"/>
          <w:sz w:val="32"/>
          <w:szCs w:val="32"/>
        </w:rPr>
        <w:t>的标准和实际纳入的情况。</w:t>
      </w:r>
    </w:p>
    <w:p w14:paraId="78338149" w14:textId="77777777" w:rsidR="00EC64E8" w:rsidRPr="00F35FB6" w:rsidRDefault="00C14775"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8</w:t>
      </w:r>
      <w:r w:rsidR="002F1136" w:rsidRPr="00F35FB6">
        <w:rPr>
          <w:rFonts w:ascii="Times New Roman" w:eastAsia="仿宋_GB2312" w:hAnsi="Times New Roman" w:cs="Times New Roman"/>
          <w:color w:val="000000" w:themeColor="text1"/>
          <w:sz w:val="32"/>
          <w:szCs w:val="32"/>
        </w:rPr>
        <w:t>.</w:t>
      </w:r>
      <w:r w:rsidR="00EC64E8" w:rsidRPr="00F35FB6">
        <w:rPr>
          <w:rFonts w:ascii="Times New Roman" w:eastAsia="仿宋_GB2312" w:hAnsi="Times New Roman" w:cs="Times New Roman"/>
          <w:color w:val="000000" w:themeColor="text1"/>
          <w:sz w:val="32"/>
          <w:szCs w:val="32"/>
        </w:rPr>
        <w:t>例数要求</w:t>
      </w:r>
    </w:p>
    <w:p w14:paraId="6AF3CC98" w14:textId="77777777" w:rsidR="00EC64E8" w:rsidRPr="00F35FB6" w:rsidRDefault="00EC64E8"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明确计划</w:t>
      </w:r>
      <w:r w:rsidR="00847E56" w:rsidRPr="00F35FB6">
        <w:rPr>
          <w:rFonts w:ascii="Times New Roman" w:eastAsia="仿宋_GB2312" w:hAnsi="Times New Roman" w:cs="Times New Roman" w:hint="eastAsia"/>
          <w:color w:val="000000" w:themeColor="text1"/>
          <w:sz w:val="32"/>
          <w:szCs w:val="32"/>
        </w:rPr>
        <w:t>采集、评价</w:t>
      </w:r>
      <w:r w:rsidRPr="00F35FB6">
        <w:rPr>
          <w:rFonts w:ascii="Times New Roman" w:eastAsia="仿宋_GB2312" w:hAnsi="Times New Roman" w:cs="Times New Roman"/>
          <w:color w:val="000000" w:themeColor="text1"/>
          <w:sz w:val="32"/>
          <w:szCs w:val="32"/>
        </w:rPr>
        <w:t>的</w:t>
      </w:r>
      <w:r w:rsidR="00847E56" w:rsidRPr="00F35FB6">
        <w:rPr>
          <w:rFonts w:ascii="Times New Roman" w:eastAsia="仿宋_GB2312" w:hAnsi="Times New Roman" w:cs="Times New Roman" w:hint="eastAsia"/>
          <w:color w:val="000000" w:themeColor="text1"/>
          <w:sz w:val="32"/>
          <w:szCs w:val="32"/>
        </w:rPr>
        <w:t>人体</w:t>
      </w:r>
      <w:r w:rsidR="00744032" w:rsidRPr="00F35FB6">
        <w:rPr>
          <w:rFonts w:ascii="Times New Roman" w:eastAsia="仿宋_GB2312" w:hAnsi="Times New Roman" w:cs="Times New Roman" w:hint="eastAsia"/>
          <w:color w:val="000000" w:themeColor="text1"/>
          <w:sz w:val="32"/>
          <w:szCs w:val="32"/>
        </w:rPr>
        <w:t>图像样本</w:t>
      </w:r>
      <w:r w:rsidRPr="00F35FB6">
        <w:rPr>
          <w:rFonts w:ascii="Times New Roman" w:eastAsia="仿宋_GB2312" w:hAnsi="Times New Roman" w:cs="Times New Roman"/>
          <w:color w:val="000000" w:themeColor="text1"/>
          <w:sz w:val="32"/>
          <w:szCs w:val="32"/>
        </w:rPr>
        <w:t>例数，说明例数设置依据。</w:t>
      </w:r>
      <w:r w:rsidR="00877847">
        <w:rPr>
          <w:rFonts w:ascii="Times New Roman" w:eastAsia="仿宋_GB2312" w:hAnsi="Times New Roman" w:cs="Times New Roman" w:hint="eastAsia"/>
          <w:color w:val="000000" w:themeColor="text1"/>
          <w:sz w:val="32"/>
          <w:szCs w:val="32"/>
        </w:rPr>
        <w:t>若</w:t>
      </w:r>
      <w:r w:rsidR="00877847" w:rsidRPr="00F35FB6">
        <w:rPr>
          <w:rFonts w:ascii="Times New Roman" w:eastAsia="仿宋_GB2312" w:hAnsi="Times New Roman" w:cs="Times New Roman"/>
          <w:color w:val="000000" w:themeColor="text1"/>
          <w:sz w:val="32"/>
          <w:szCs w:val="32"/>
        </w:rPr>
        <w:t>图像评估标准参考了《影像型超声诊断设备（第三类）技术审查指导原则（</w:t>
      </w:r>
      <w:r w:rsidR="00877847" w:rsidRPr="00F35FB6">
        <w:rPr>
          <w:rFonts w:ascii="Times New Roman" w:eastAsia="仿宋_GB2312" w:hAnsi="Times New Roman" w:cs="Times New Roman"/>
          <w:color w:val="000000" w:themeColor="text1"/>
          <w:sz w:val="32"/>
          <w:szCs w:val="32"/>
        </w:rPr>
        <w:t>2015</w:t>
      </w:r>
      <w:r w:rsidR="00877847" w:rsidRPr="00F35FB6">
        <w:rPr>
          <w:rFonts w:ascii="Times New Roman" w:eastAsia="仿宋_GB2312" w:hAnsi="Times New Roman" w:cs="Times New Roman"/>
          <w:color w:val="000000" w:themeColor="text1"/>
          <w:sz w:val="32"/>
          <w:szCs w:val="32"/>
        </w:rPr>
        <w:t>年修订版）》中附录</w:t>
      </w:r>
      <w:r w:rsidR="00877847" w:rsidRPr="00F35FB6">
        <w:rPr>
          <w:rFonts w:ascii="Times New Roman" w:eastAsia="仿宋_GB2312" w:hAnsi="Times New Roman" w:cs="Times New Roman"/>
          <w:color w:val="000000" w:themeColor="text1"/>
          <w:sz w:val="32"/>
          <w:szCs w:val="32"/>
        </w:rPr>
        <w:t>II</w:t>
      </w:r>
      <w:r w:rsidR="00877847" w:rsidRPr="00F35FB6">
        <w:rPr>
          <w:rFonts w:ascii="Times New Roman" w:eastAsia="仿宋_GB2312" w:hAnsi="Times New Roman" w:cs="Times New Roman"/>
          <w:color w:val="000000" w:themeColor="text1"/>
          <w:sz w:val="32"/>
          <w:szCs w:val="32"/>
        </w:rPr>
        <w:t>和附录</w:t>
      </w:r>
      <w:r w:rsidR="00877847" w:rsidRPr="00F35FB6">
        <w:rPr>
          <w:rFonts w:ascii="Times New Roman" w:eastAsia="仿宋_GB2312" w:hAnsi="Times New Roman" w:cs="Times New Roman"/>
          <w:color w:val="000000" w:themeColor="text1"/>
          <w:sz w:val="32"/>
          <w:szCs w:val="32"/>
        </w:rPr>
        <w:t>III</w:t>
      </w:r>
      <w:r w:rsidR="00877847" w:rsidRPr="00F35FB6">
        <w:rPr>
          <w:rFonts w:ascii="Times New Roman" w:eastAsia="仿宋_GB2312" w:hAnsi="Times New Roman" w:cs="Times New Roman"/>
          <w:color w:val="000000" w:themeColor="text1"/>
          <w:sz w:val="32"/>
          <w:szCs w:val="32"/>
        </w:rPr>
        <w:t>中的要求</w:t>
      </w:r>
      <w:r w:rsidR="00877847">
        <w:rPr>
          <w:rFonts w:ascii="Times New Roman" w:eastAsia="仿宋_GB2312" w:hAnsi="Times New Roman" w:cs="Times New Roman" w:hint="eastAsia"/>
          <w:color w:val="000000" w:themeColor="text1"/>
          <w:sz w:val="32"/>
          <w:szCs w:val="32"/>
        </w:rPr>
        <w:t>，</w:t>
      </w:r>
      <w:r w:rsidR="00877847" w:rsidRPr="00F35FB6">
        <w:rPr>
          <w:rFonts w:ascii="Times New Roman" w:eastAsia="仿宋_GB2312" w:hAnsi="Times New Roman" w:cs="Times New Roman"/>
          <w:color w:val="000000" w:themeColor="text1"/>
          <w:sz w:val="32"/>
          <w:szCs w:val="32"/>
        </w:rPr>
        <w:t>企业</w:t>
      </w:r>
      <w:r w:rsidR="00877847">
        <w:rPr>
          <w:rFonts w:ascii="Times New Roman" w:eastAsia="仿宋_GB2312" w:hAnsi="Times New Roman" w:cs="Times New Roman" w:hint="eastAsia"/>
          <w:color w:val="000000" w:themeColor="text1"/>
          <w:sz w:val="32"/>
          <w:szCs w:val="32"/>
        </w:rPr>
        <w:t>也</w:t>
      </w:r>
      <w:r w:rsidR="00877847" w:rsidRPr="00F35FB6">
        <w:rPr>
          <w:rFonts w:ascii="Times New Roman" w:eastAsia="仿宋_GB2312" w:hAnsi="Times New Roman" w:cs="Times New Roman"/>
          <w:color w:val="000000" w:themeColor="text1"/>
          <w:sz w:val="32"/>
          <w:szCs w:val="32"/>
        </w:rPr>
        <w:t>可以参考上述指导原则中的内容来确定主要评价指标以及</w:t>
      </w:r>
      <w:r w:rsidR="00877847">
        <w:rPr>
          <w:rFonts w:ascii="Times New Roman" w:eastAsia="仿宋_GB2312" w:hAnsi="Times New Roman" w:cs="Times New Roman" w:hint="eastAsia"/>
          <w:color w:val="000000" w:themeColor="text1"/>
          <w:sz w:val="32"/>
          <w:szCs w:val="32"/>
        </w:rPr>
        <w:t>人体图像样本</w:t>
      </w:r>
      <w:r w:rsidR="00877847" w:rsidRPr="00F35FB6">
        <w:rPr>
          <w:rFonts w:ascii="Times New Roman" w:eastAsia="仿宋_GB2312" w:hAnsi="Times New Roman" w:cs="Times New Roman"/>
          <w:color w:val="000000" w:themeColor="text1"/>
          <w:sz w:val="32"/>
          <w:szCs w:val="32"/>
        </w:rPr>
        <w:t>的例数。企业也可根据自身产品的特点，以及市场定位来确定合适企业自身产品特点的图像评估标准，制定合适的</w:t>
      </w:r>
      <w:r w:rsidR="00877847">
        <w:rPr>
          <w:rFonts w:ascii="Times New Roman" w:eastAsia="仿宋_GB2312" w:hAnsi="Times New Roman" w:cs="Times New Roman" w:hint="eastAsia"/>
          <w:color w:val="000000" w:themeColor="text1"/>
          <w:sz w:val="32"/>
          <w:szCs w:val="32"/>
        </w:rPr>
        <w:t>图像样本</w:t>
      </w:r>
      <w:r w:rsidR="00877847" w:rsidRPr="00F35FB6">
        <w:rPr>
          <w:rFonts w:ascii="Times New Roman" w:eastAsia="仿宋_GB2312" w:hAnsi="Times New Roman" w:cs="Times New Roman"/>
          <w:color w:val="000000" w:themeColor="text1"/>
          <w:sz w:val="32"/>
          <w:szCs w:val="32"/>
        </w:rPr>
        <w:t>例数。</w:t>
      </w:r>
    </w:p>
    <w:p w14:paraId="25FCE5D2" w14:textId="77777777" w:rsidR="00EC64E8" w:rsidRPr="00F35FB6" w:rsidRDefault="00C14775"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9</w:t>
      </w:r>
      <w:r w:rsidR="002F1136" w:rsidRPr="00F35FB6">
        <w:rPr>
          <w:rFonts w:ascii="Times New Roman" w:eastAsia="仿宋_GB2312" w:hAnsi="Times New Roman" w:cs="Times New Roman"/>
          <w:color w:val="000000" w:themeColor="text1"/>
          <w:sz w:val="32"/>
          <w:szCs w:val="32"/>
        </w:rPr>
        <w:t>.</w:t>
      </w:r>
      <w:r w:rsidR="00EC64E8" w:rsidRPr="00F35FB6">
        <w:rPr>
          <w:rFonts w:ascii="Times New Roman" w:eastAsia="仿宋_GB2312" w:hAnsi="Times New Roman" w:cs="Times New Roman"/>
          <w:color w:val="000000" w:themeColor="text1"/>
          <w:sz w:val="32"/>
          <w:szCs w:val="32"/>
        </w:rPr>
        <w:t>总体设计</w:t>
      </w:r>
    </w:p>
    <w:p w14:paraId="720973D7" w14:textId="77777777" w:rsidR="00EC64E8" w:rsidRPr="00F35FB6" w:rsidRDefault="00EC64E8"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应明确试验的总体设计，包括评价方法（是否设置对照组、评价的具体信息、评价标准等）及可接受准则的设定等。成像功能的评价，应对不同探头不同应用下的不同功能分别进行评价。后处理功能，应对各后处理功能分别进行评价。</w:t>
      </w:r>
    </w:p>
    <w:p w14:paraId="6FADF50A" w14:textId="77777777" w:rsidR="00EC64E8" w:rsidRPr="00F35FB6" w:rsidRDefault="00EC64E8"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若设置对照机，</w:t>
      </w:r>
      <w:r w:rsidR="001839FC">
        <w:rPr>
          <w:rFonts w:ascii="Times New Roman" w:eastAsia="仿宋_GB2312" w:hAnsi="Times New Roman" w:cs="Times New Roman" w:hint="eastAsia"/>
          <w:color w:val="000000" w:themeColor="text1"/>
          <w:sz w:val="32"/>
          <w:szCs w:val="32"/>
        </w:rPr>
        <w:t>对照机应已在中国合法上市，</w:t>
      </w:r>
      <w:r w:rsidRPr="00F35FB6">
        <w:rPr>
          <w:rFonts w:ascii="Times New Roman" w:eastAsia="仿宋_GB2312" w:hAnsi="Times New Roman" w:cs="Times New Roman"/>
          <w:color w:val="000000" w:themeColor="text1"/>
          <w:sz w:val="32"/>
          <w:szCs w:val="32"/>
        </w:rPr>
        <w:t>应提供对照机型的信息，如厂家、型号、已使用年限等。</w:t>
      </w:r>
    </w:p>
    <w:p w14:paraId="7F9E7D3C" w14:textId="77777777" w:rsidR="00EC64E8" w:rsidRPr="00F35FB6" w:rsidRDefault="002F1136" w:rsidP="002F1136">
      <w:pPr>
        <w:pStyle w:val="3"/>
        <w:spacing w:line="415" w:lineRule="auto"/>
        <w:ind w:firstLineChars="200" w:firstLine="640"/>
        <w:rPr>
          <w:rFonts w:ascii="Times New Roman" w:eastAsia="楷体_GB2312" w:hAnsi="Times New Roman" w:cs="Times New Roman"/>
          <w:b w:val="0"/>
          <w:color w:val="000000" w:themeColor="text1"/>
        </w:rPr>
      </w:pPr>
      <w:bookmarkStart w:id="32" w:name="_Toc34135446"/>
      <w:r w:rsidRPr="00F35FB6">
        <w:rPr>
          <w:rFonts w:ascii="Times New Roman" w:eastAsia="楷体_GB2312" w:hAnsi="Times New Roman" w:cs="Times New Roman"/>
          <w:b w:val="0"/>
          <w:color w:val="000000" w:themeColor="text1"/>
        </w:rPr>
        <w:lastRenderedPageBreak/>
        <w:t>（二）</w:t>
      </w:r>
      <w:r w:rsidR="000E3BF2" w:rsidRPr="00F35FB6">
        <w:rPr>
          <w:rFonts w:ascii="Times New Roman" w:eastAsia="楷体_GB2312" w:hAnsi="Times New Roman" w:cs="Times New Roman" w:hint="eastAsia"/>
          <w:b w:val="0"/>
          <w:color w:val="000000" w:themeColor="text1"/>
        </w:rPr>
        <w:t>人体</w:t>
      </w:r>
      <w:r w:rsidR="00744032" w:rsidRPr="00F35FB6">
        <w:rPr>
          <w:rFonts w:ascii="Times New Roman" w:eastAsia="楷体_GB2312" w:hAnsi="Times New Roman" w:cs="Times New Roman" w:hint="eastAsia"/>
          <w:b w:val="0"/>
          <w:color w:val="000000" w:themeColor="text1"/>
        </w:rPr>
        <w:t>图像样本</w:t>
      </w:r>
      <w:r w:rsidR="00EC64E8" w:rsidRPr="00F35FB6">
        <w:rPr>
          <w:rFonts w:ascii="Times New Roman" w:eastAsia="楷体_GB2312" w:hAnsi="Times New Roman" w:cs="Times New Roman"/>
          <w:b w:val="0"/>
          <w:color w:val="000000" w:themeColor="text1"/>
        </w:rPr>
        <w:t>的评价标准</w:t>
      </w:r>
      <w:bookmarkEnd w:id="32"/>
    </w:p>
    <w:p w14:paraId="2A8C752B" w14:textId="35C32776" w:rsidR="008367D8" w:rsidRDefault="00EC64E8" w:rsidP="008367D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可参考《影像型超声诊断设备（第三类）技术审查指导原则（</w:t>
      </w:r>
      <w:r w:rsidRPr="00F35FB6">
        <w:rPr>
          <w:rFonts w:ascii="Times New Roman" w:eastAsia="仿宋_GB2312" w:hAnsi="Times New Roman" w:cs="Times New Roman"/>
          <w:color w:val="000000" w:themeColor="text1"/>
          <w:sz w:val="32"/>
          <w:szCs w:val="32"/>
        </w:rPr>
        <w:t>2015</w:t>
      </w:r>
      <w:r w:rsidRPr="00F35FB6">
        <w:rPr>
          <w:rFonts w:ascii="Times New Roman" w:eastAsia="仿宋_GB2312" w:hAnsi="Times New Roman" w:cs="Times New Roman"/>
          <w:color w:val="000000" w:themeColor="text1"/>
          <w:sz w:val="32"/>
          <w:szCs w:val="32"/>
        </w:rPr>
        <w:t>年修订版）》中附录</w:t>
      </w:r>
      <w:r w:rsidRPr="00F35FB6">
        <w:rPr>
          <w:rFonts w:ascii="Times New Roman" w:eastAsia="仿宋_GB2312" w:hAnsi="Times New Roman" w:cs="Times New Roman"/>
          <w:color w:val="000000" w:themeColor="text1"/>
          <w:sz w:val="32"/>
          <w:szCs w:val="32"/>
        </w:rPr>
        <w:t>II</w:t>
      </w:r>
      <w:r w:rsidRPr="00F35FB6">
        <w:rPr>
          <w:rFonts w:ascii="Times New Roman" w:eastAsia="仿宋_GB2312" w:hAnsi="Times New Roman" w:cs="Times New Roman"/>
          <w:color w:val="000000" w:themeColor="text1"/>
          <w:sz w:val="32"/>
          <w:szCs w:val="32"/>
        </w:rPr>
        <w:t>和附录</w:t>
      </w:r>
      <w:r w:rsidRPr="00F35FB6">
        <w:rPr>
          <w:rFonts w:ascii="Times New Roman" w:eastAsia="仿宋_GB2312" w:hAnsi="Times New Roman" w:cs="Times New Roman"/>
          <w:color w:val="000000" w:themeColor="text1"/>
          <w:sz w:val="32"/>
          <w:szCs w:val="32"/>
        </w:rPr>
        <w:t>III</w:t>
      </w:r>
      <w:r w:rsidRPr="00F35FB6">
        <w:rPr>
          <w:rFonts w:ascii="Times New Roman" w:eastAsia="仿宋_GB2312" w:hAnsi="Times New Roman" w:cs="Times New Roman"/>
          <w:color w:val="000000" w:themeColor="text1"/>
          <w:sz w:val="32"/>
          <w:szCs w:val="32"/>
        </w:rPr>
        <w:t>中的要求</w:t>
      </w:r>
      <w:r w:rsidR="0060474D" w:rsidRPr="00F35FB6">
        <w:rPr>
          <w:rFonts w:ascii="Times New Roman" w:eastAsia="仿宋_GB2312" w:hAnsi="Times New Roman" w:cs="Times New Roman"/>
          <w:color w:val="000000" w:themeColor="text1"/>
          <w:sz w:val="32"/>
          <w:szCs w:val="32"/>
        </w:rPr>
        <w:t>，给出图像质量一致</w:t>
      </w:r>
      <w:proofErr w:type="gramStart"/>
      <w:r w:rsidR="0060474D" w:rsidRPr="00F35FB6">
        <w:rPr>
          <w:rFonts w:ascii="Times New Roman" w:eastAsia="仿宋_GB2312" w:hAnsi="Times New Roman" w:cs="Times New Roman"/>
          <w:color w:val="000000" w:themeColor="text1"/>
          <w:sz w:val="32"/>
          <w:szCs w:val="32"/>
        </w:rPr>
        <w:t>率</w:t>
      </w:r>
      <w:r w:rsidRPr="00F35FB6">
        <w:rPr>
          <w:rFonts w:ascii="Times New Roman" w:eastAsia="仿宋_GB2312" w:hAnsi="Times New Roman" w:cs="Times New Roman"/>
          <w:color w:val="000000" w:themeColor="text1"/>
          <w:sz w:val="32"/>
          <w:szCs w:val="32"/>
        </w:rPr>
        <w:t>评价</w:t>
      </w:r>
      <w:proofErr w:type="gramEnd"/>
      <w:r w:rsidR="0060474D" w:rsidRPr="00F35FB6">
        <w:rPr>
          <w:rFonts w:ascii="Times New Roman" w:eastAsia="仿宋_GB2312" w:hAnsi="Times New Roman" w:cs="Times New Roman"/>
          <w:color w:val="000000" w:themeColor="text1"/>
          <w:sz w:val="32"/>
          <w:szCs w:val="32"/>
        </w:rPr>
        <w:t>或优良率的评价</w:t>
      </w:r>
      <w:r w:rsidRPr="00F35FB6">
        <w:rPr>
          <w:rFonts w:ascii="Times New Roman" w:eastAsia="仿宋_GB2312" w:hAnsi="Times New Roman" w:cs="Times New Roman"/>
          <w:color w:val="000000" w:themeColor="text1"/>
          <w:sz w:val="32"/>
          <w:szCs w:val="32"/>
        </w:rPr>
        <w:t>。也可根据自身产品的特点、市场定位，结合李克特量表等评价图像质量的常见方式来确定合适企业自身产品特点的图像评估标准。</w:t>
      </w:r>
    </w:p>
    <w:p w14:paraId="3C631405" w14:textId="77777777" w:rsidR="00EC64E8" w:rsidRPr="00F35FB6" w:rsidRDefault="000B6EA9" w:rsidP="00EC64E8">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对于人体</w:t>
      </w:r>
      <w:r w:rsidR="00744032" w:rsidRPr="00F35FB6">
        <w:rPr>
          <w:rFonts w:ascii="Times New Roman" w:eastAsia="仿宋_GB2312" w:hAnsi="Times New Roman" w:cs="Times New Roman" w:hint="eastAsia"/>
          <w:color w:val="000000" w:themeColor="text1"/>
          <w:sz w:val="32"/>
          <w:szCs w:val="32"/>
        </w:rPr>
        <w:t>图像样本</w:t>
      </w:r>
      <w:r w:rsidRPr="00F35FB6">
        <w:rPr>
          <w:rFonts w:ascii="Times New Roman" w:eastAsia="仿宋_GB2312" w:hAnsi="Times New Roman" w:cs="Times New Roman" w:hint="eastAsia"/>
          <w:color w:val="000000" w:themeColor="text1"/>
          <w:sz w:val="32"/>
          <w:szCs w:val="32"/>
        </w:rPr>
        <w:t>的评价，应当考虑偏倚控制等数据质量控制措施，包括但不限于，可以</w:t>
      </w:r>
      <w:proofErr w:type="gramStart"/>
      <w:r w:rsidRPr="00F35FB6">
        <w:rPr>
          <w:rFonts w:ascii="Times New Roman" w:eastAsia="仿宋_GB2312" w:hAnsi="Times New Roman" w:cs="Times New Roman" w:hint="eastAsia"/>
          <w:color w:val="000000" w:themeColor="text1"/>
          <w:sz w:val="32"/>
          <w:szCs w:val="32"/>
        </w:rPr>
        <w:t>采取盲法评价</w:t>
      </w:r>
      <w:proofErr w:type="gramEnd"/>
      <w:r w:rsidRPr="00F35FB6">
        <w:rPr>
          <w:rFonts w:ascii="Times New Roman" w:eastAsia="仿宋_GB2312" w:hAnsi="Times New Roman" w:cs="Times New Roman" w:hint="eastAsia"/>
          <w:color w:val="000000" w:themeColor="text1"/>
          <w:sz w:val="32"/>
          <w:szCs w:val="32"/>
        </w:rPr>
        <w:t>，可以</w:t>
      </w:r>
      <w:r w:rsidR="00EC64E8" w:rsidRPr="00F35FB6">
        <w:rPr>
          <w:rFonts w:ascii="Times New Roman" w:eastAsia="仿宋_GB2312" w:hAnsi="Times New Roman" w:cs="Times New Roman"/>
          <w:color w:val="000000" w:themeColor="text1"/>
          <w:sz w:val="32"/>
          <w:szCs w:val="32"/>
        </w:rPr>
        <w:t>对同一张影像采用双人独立评价的方式，若同一患者的两份评价结果不一致时，可请资历深的第三人参与评价，且少数服从多数</w:t>
      </w:r>
      <w:r w:rsidRPr="00F35FB6">
        <w:rPr>
          <w:rFonts w:ascii="Times New Roman" w:eastAsia="仿宋_GB2312" w:hAnsi="Times New Roman" w:cs="Times New Roman" w:hint="eastAsia"/>
          <w:color w:val="000000" w:themeColor="text1"/>
          <w:sz w:val="32"/>
          <w:szCs w:val="32"/>
        </w:rPr>
        <w:t>，</w:t>
      </w:r>
      <w:r w:rsidR="00EC64E8" w:rsidRPr="00F35FB6">
        <w:rPr>
          <w:rFonts w:ascii="Times New Roman" w:eastAsia="仿宋_GB2312" w:hAnsi="Times New Roman" w:cs="Times New Roman"/>
          <w:color w:val="000000" w:themeColor="text1"/>
          <w:sz w:val="32"/>
          <w:szCs w:val="32"/>
        </w:rPr>
        <w:t>或者以较低评价为准</w:t>
      </w:r>
      <w:r w:rsidRPr="00F35FB6">
        <w:rPr>
          <w:rFonts w:ascii="Times New Roman" w:eastAsia="仿宋_GB2312" w:hAnsi="Times New Roman" w:cs="Times New Roman" w:hint="eastAsia"/>
          <w:color w:val="000000" w:themeColor="text1"/>
          <w:sz w:val="32"/>
          <w:szCs w:val="32"/>
        </w:rPr>
        <w:t>，主观评价应当进行对相关评分项目进行细化描述，实现最大程度的客观量化评分</w:t>
      </w:r>
      <w:r w:rsidR="00752DDA" w:rsidRPr="00F35FB6">
        <w:rPr>
          <w:rFonts w:ascii="Times New Roman" w:eastAsia="仿宋_GB2312" w:hAnsi="Times New Roman" w:cs="Times New Roman" w:hint="eastAsia"/>
          <w:color w:val="000000" w:themeColor="text1"/>
          <w:sz w:val="32"/>
          <w:szCs w:val="32"/>
        </w:rPr>
        <w:t>等</w:t>
      </w:r>
      <w:r w:rsidRPr="00F35FB6">
        <w:rPr>
          <w:rFonts w:ascii="Times New Roman" w:eastAsia="仿宋_GB2312" w:hAnsi="Times New Roman" w:cs="Times New Roman" w:hint="eastAsia"/>
          <w:color w:val="000000" w:themeColor="text1"/>
          <w:sz w:val="32"/>
          <w:szCs w:val="32"/>
        </w:rPr>
        <w:t>。</w:t>
      </w:r>
      <w:r w:rsidR="00576186" w:rsidRPr="00F35FB6">
        <w:rPr>
          <w:rFonts w:ascii="Times New Roman" w:eastAsia="仿宋_GB2312" w:hAnsi="Times New Roman" w:cs="Times New Roman" w:hint="eastAsia"/>
          <w:color w:val="000000" w:themeColor="text1"/>
          <w:sz w:val="32"/>
          <w:szCs w:val="32"/>
        </w:rPr>
        <w:t>此外，</w:t>
      </w:r>
      <w:r w:rsidRPr="00F35FB6">
        <w:rPr>
          <w:rFonts w:ascii="Times New Roman" w:eastAsia="仿宋_GB2312" w:hAnsi="Times New Roman" w:cs="Times New Roman" w:hint="eastAsia"/>
          <w:color w:val="000000" w:themeColor="text1"/>
          <w:sz w:val="32"/>
          <w:szCs w:val="32"/>
        </w:rPr>
        <w:t>人体</w:t>
      </w:r>
      <w:r w:rsidR="00744032" w:rsidRPr="00F35FB6">
        <w:rPr>
          <w:rFonts w:ascii="Times New Roman" w:eastAsia="仿宋_GB2312" w:hAnsi="Times New Roman" w:cs="Times New Roman" w:hint="eastAsia"/>
          <w:color w:val="000000" w:themeColor="text1"/>
          <w:sz w:val="32"/>
          <w:szCs w:val="32"/>
        </w:rPr>
        <w:t>图像样本</w:t>
      </w:r>
      <w:r w:rsidRPr="00F35FB6">
        <w:rPr>
          <w:rFonts w:ascii="Times New Roman" w:eastAsia="仿宋_GB2312" w:hAnsi="Times New Roman" w:cs="Times New Roman" w:hint="eastAsia"/>
          <w:color w:val="000000" w:themeColor="text1"/>
          <w:sz w:val="32"/>
          <w:szCs w:val="32"/>
        </w:rPr>
        <w:t>的</w:t>
      </w:r>
      <w:r w:rsidR="00EC64E8" w:rsidRPr="00F35FB6">
        <w:rPr>
          <w:rFonts w:ascii="Times New Roman" w:eastAsia="仿宋_GB2312" w:hAnsi="Times New Roman" w:cs="Times New Roman"/>
          <w:color w:val="000000" w:themeColor="text1"/>
          <w:sz w:val="32"/>
          <w:szCs w:val="32"/>
        </w:rPr>
        <w:t>评价者应给出最终的结论并签字确认。</w:t>
      </w:r>
    </w:p>
    <w:p w14:paraId="1B67770F" w14:textId="77777777" w:rsidR="00676B19" w:rsidRDefault="00676B19">
      <w:pPr>
        <w:widowControl/>
        <w:jc w:val="left"/>
        <w:rPr>
          <w:rFonts w:ascii="Times New Roman" w:eastAsia="黑体" w:hAnsi="Times New Roman" w:cs="Times New Roman"/>
          <w:bCs/>
          <w:color w:val="000000" w:themeColor="text1"/>
          <w:sz w:val="32"/>
          <w:szCs w:val="32"/>
        </w:rPr>
      </w:pPr>
      <w:r>
        <w:rPr>
          <w:rFonts w:ascii="Times New Roman" w:eastAsia="黑体" w:hAnsi="Times New Roman" w:cs="Times New Roman"/>
          <w:b/>
          <w:color w:val="000000" w:themeColor="text1"/>
        </w:rPr>
        <w:br w:type="page"/>
      </w:r>
    </w:p>
    <w:p w14:paraId="4003DA82" w14:textId="7EE4679A" w:rsidR="000D32AA" w:rsidRPr="00F35FB6" w:rsidRDefault="000D32AA" w:rsidP="00CF7D46">
      <w:pPr>
        <w:pStyle w:val="2"/>
        <w:spacing w:line="415" w:lineRule="auto"/>
        <w:ind w:firstLineChars="200" w:firstLine="640"/>
        <w:rPr>
          <w:rFonts w:ascii="Times New Roman" w:eastAsia="黑体" w:hAnsi="Times New Roman" w:cs="Times New Roman"/>
          <w:b w:val="0"/>
          <w:color w:val="000000" w:themeColor="text1"/>
          <w:highlight w:val="yellow"/>
        </w:rPr>
      </w:pPr>
      <w:bookmarkStart w:id="33" w:name="_Toc34135447"/>
      <w:r w:rsidRPr="00F35FB6">
        <w:rPr>
          <w:rFonts w:ascii="Times New Roman" w:eastAsia="黑体" w:hAnsi="Times New Roman" w:cs="Times New Roman"/>
          <w:b w:val="0"/>
          <w:color w:val="000000" w:themeColor="text1"/>
        </w:rPr>
        <w:lastRenderedPageBreak/>
        <w:t>附录</w:t>
      </w:r>
      <w:r w:rsidR="008F687B">
        <w:rPr>
          <w:rFonts w:ascii="Times New Roman" w:eastAsia="黑体" w:hAnsi="Times New Roman" w:cs="Times New Roman" w:hint="eastAsia"/>
          <w:b w:val="0"/>
          <w:color w:val="000000" w:themeColor="text1"/>
        </w:rPr>
        <w:t>E</w:t>
      </w:r>
      <w:r w:rsidRPr="00F35FB6">
        <w:rPr>
          <w:rFonts w:ascii="Times New Roman" w:eastAsia="黑体" w:hAnsi="Times New Roman" w:cs="Times New Roman"/>
          <w:b w:val="0"/>
          <w:color w:val="000000" w:themeColor="text1"/>
        </w:rPr>
        <w:t>:</w:t>
      </w:r>
      <w:r w:rsidR="004A31FD">
        <w:rPr>
          <w:rFonts w:ascii="Times New Roman" w:hAnsi="Times New Roman" w:cs="Times New Roman"/>
          <w:color w:val="000000" w:themeColor="text1"/>
        </w:rPr>
        <w:t xml:space="preserve">        </w:t>
      </w:r>
      <w:r w:rsidR="004A31FD">
        <w:rPr>
          <w:rFonts w:ascii="Times New Roman" w:hAnsi="Times New Roman" w:cs="Times New Roman" w:hint="eastAsia"/>
          <w:color w:val="000000" w:themeColor="text1"/>
        </w:rPr>
        <w:t>产品设计与关键性能参数</w:t>
      </w:r>
      <w:bookmarkEnd w:id="33"/>
      <w:r w:rsidR="008F368C" w:rsidRPr="00F35FB6">
        <w:rPr>
          <w:rFonts w:ascii="Times New Roman" w:hAnsi="Times New Roman" w:cs="Times New Roman"/>
          <w:color w:val="000000" w:themeColor="text1"/>
        </w:rPr>
        <w:t xml:space="preserve">    </w:t>
      </w:r>
    </w:p>
    <w:p w14:paraId="6EE28D22" w14:textId="77777777" w:rsidR="00EF5EEC" w:rsidRPr="00F35FB6" w:rsidRDefault="00EF5EEC" w:rsidP="00EF5EEC">
      <w:pPr>
        <w:pStyle w:val="3"/>
        <w:spacing w:line="415" w:lineRule="auto"/>
        <w:ind w:firstLineChars="200" w:firstLine="640"/>
        <w:rPr>
          <w:rFonts w:ascii="Times New Roman" w:eastAsia="楷体_GB2312" w:hAnsi="Times New Roman" w:cs="Times New Roman"/>
          <w:b w:val="0"/>
          <w:color w:val="000000" w:themeColor="text1"/>
        </w:rPr>
      </w:pPr>
      <w:bookmarkStart w:id="34" w:name="_Toc21264140"/>
      <w:bookmarkStart w:id="35" w:name="_Toc34135448"/>
      <w:r w:rsidRPr="00F35FB6">
        <w:rPr>
          <w:rFonts w:ascii="Times New Roman" w:eastAsia="楷体_GB2312" w:hAnsi="Times New Roman" w:cs="Times New Roman"/>
          <w:b w:val="0"/>
          <w:color w:val="000000" w:themeColor="text1"/>
        </w:rPr>
        <w:t>（一）产品设计</w:t>
      </w:r>
      <w:bookmarkEnd w:id="34"/>
      <w:bookmarkEnd w:id="35"/>
    </w:p>
    <w:p w14:paraId="044D3E60" w14:textId="77777777" w:rsidR="00EF5EEC" w:rsidRPr="00F35FB6"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1</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各探头的使用方式（如体表、腔内、术中等）；</w:t>
      </w:r>
    </w:p>
    <w:p w14:paraId="225EA771" w14:textId="77777777" w:rsidR="00EF5EEC" w:rsidRPr="00F35FB6"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2</w:t>
      </w:r>
      <w:r w:rsidRPr="00F35FB6">
        <w:rPr>
          <w:rFonts w:ascii="Times New Roman" w:eastAsia="仿宋_GB2312" w:hAnsi="Times New Roman" w:cs="Times New Roman"/>
          <w:color w:val="000000" w:themeColor="text1"/>
          <w:sz w:val="32"/>
          <w:szCs w:val="32"/>
        </w:rPr>
        <w:t xml:space="preserve">. </w:t>
      </w:r>
      <w:r w:rsidRPr="00F35FB6">
        <w:rPr>
          <w:rFonts w:ascii="Times New Roman" w:eastAsia="仿宋_GB2312" w:hAnsi="Times New Roman" w:cs="Times New Roman"/>
          <w:bCs/>
          <w:color w:val="000000" w:themeColor="text1"/>
          <w:sz w:val="32"/>
          <w:szCs w:val="32"/>
        </w:rPr>
        <w:t>各类型探头的临床适用范围，及适用范围所支持的成像模式、功能</w:t>
      </w:r>
    </w:p>
    <w:p w14:paraId="244A673B" w14:textId="77777777" w:rsidR="00EF5EEC" w:rsidRPr="00F35FB6" w:rsidRDefault="00EF5EEC" w:rsidP="00EF5EEC">
      <w:pPr>
        <w:spacing w:line="520" w:lineRule="exact"/>
        <w:ind w:firstLineChars="200" w:firstLine="640"/>
        <w:rPr>
          <w:rFonts w:ascii="Times New Roman" w:eastAsia="仿宋_GB2312" w:hAnsi="Times New Roman" w:cs="Times New Roman"/>
          <w:bCs/>
          <w:color w:val="000000" w:themeColor="text1"/>
          <w:sz w:val="32"/>
          <w:szCs w:val="32"/>
        </w:rPr>
      </w:pPr>
      <w:r w:rsidRPr="00F35FB6">
        <w:rPr>
          <w:rFonts w:ascii="Times New Roman" w:eastAsia="仿宋_GB2312" w:hAnsi="Times New Roman" w:cs="Times New Roman" w:hint="eastAsia"/>
          <w:bCs/>
          <w:color w:val="000000" w:themeColor="text1"/>
          <w:sz w:val="32"/>
          <w:szCs w:val="32"/>
        </w:rPr>
        <w:t>3</w:t>
      </w:r>
      <w:r w:rsidRPr="00F35FB6">
        <w:rPr>
          <w:rFonts w:ascii="Times New Roman" w:eastAsia="仿宋_GB2312" w:hAnsi="Times New Roman" w:cs="Times New Roman"/>
          <w:bCs/>
          <w:color w:val="000000" w:themeColor="text1"/>
          <w:sz w:val="32"/>
          <w:szCs w:val="32"/>
        </w:rPr>
        <w:t>.</w:t>
      </w:r>
      <w:r w:rsidRPr="00F35FB6">
        <w:rPr>
          <w:rFonts w:ascii="Times New Roman" w:hAnsi="Times New Roman" w:cs="Times New Roman"/>
          <w:color w:val="000000" w:themeColor="text1"/>
        </w:rPr>
        <w:t xml:space="preserve"> </w:t>
      </w:r>
      <w:r w:rsidRPr="00F35FB6">
        <w:rPr>
          <w:rFonts w:ascii="Times New Roman" w:eastAsia="仿宋_GB2312" w:hAnsi="Times New Roman" w:cs="Times New Roman"/>
          <w:bCs/>
          <w:color w:val="000000" w:themeColor="text1"/>
          <w:sz w:val="32"/>
          <w:szCs w:val="32"/>
        </w:rPr>
        <w:t>软件核心功能，如功能类别及实现的算法等</w:t>
      </w:r>
    </w:p>
    <w:p w14:paraId="5566F95B" w14:textId="578898E8" w:rsidR="00EF5EEC" w:rsidRPr="00F35FB6" w:rsidRDefault="00EF5EEC" w:rsidP="00EF5EEC">
      <w:pPr>
        <w:pStyle w:val="3"/>
        <w:spacing w:line="415" w:lineRule="auto"/>
        <w:ind w:firstLineChars="200" w:firstLine="640"/>
        <w:rPr>
          <w:rFonts w:ascii="Times New Roman" w:eastAsia="楷体_GB2312" w:hAnsi="Times New Roman" w:cs="Times New Roman"/>
          <w:b w:val="0"/>
          <w:color w:val="000000" w:themeColor="text1"/>
          <w:highlight w:val="yellow"/>
        </w:rPr>
      </w:pPr>
      <w:bookmarkStart w:id="36" w:name="_Toc21264141"/>
      <w:bookmarkStart w:id="37" w:name="_Toc34135449"/>
      <w:r w:rsidRPr="00F35FB6">
        <w:rPr>
          <w:rFonts w:ascii="Times New Roman" w:eastAsia="楷体_GB2312" w:hAnsi="Times New Roman" w:cs="Times New Roman"/>
          <w:b w:val="0"/>
          <w:color w:val="000000" w:themeColor="text1"/>
        </w:rPr>
        <w:t>（二）</w:t>
      </w:r>
      <w:r w:rsidR="004A31FD">
        <w:rPr>
          <w:rFonts w:ascii="Times New Roman" w:eastAsia="楷体_GB2312" w:hAnsi="Times New Roman" w:cs="Times New Roman" w:hint="eastAsia"/>
          <w:b w:val="0"/>
          <w:color w:val="000000" w:themeColor="text1"/>
        </w:rPr>
        <w:t>关键</w:t>
      </w:r>
      <w:r w:rsidR="00517CDD">
        <w:rPr>
          <w:rFonts w:ascii="Times New Roman" w:eastAsia="楷体_GB2312" w:hAnsi="Times New Roman" w:cs="Times New Roman" w:hint="eastAsia"/>
          <w:b w:val="0"/>
          <w:color w:val="000000" w:themeColor="text1"/>
        </w:rPr>
        <w:t>性能</w:t>
      </w:r>
      <w:r w:rsidRPr="00F35FB6">
        <w:rPr>
          <w:rFonts w:ascii="Times New Roman" w:eastAsia="楷体_GB2312" w:hAnsi="Times New Roman" w:cs="Times New Roman"/>
          <w:b w:val="0"/>
          <w:color w:val="000000" w:themeColor="text1"/>
        </w:rPr>
        <w:t>参数</w:t>
      </w:r>
      <w:bookmarkEnd w:id="36"/>
      <w:bookmarkEnd w:id="37"/>
    </w:p>
    <w:p w14:paraId="6A78F75D" w14:textId="77777777" w:rsidR="00EF5EEC" w:rsidRPr="00F35FB6"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1.</w:t>
      </w:r>
      <w:r w:rsidRPr="00F35FB6">
        <w:rPr>
          <w:rFonts w:ascii="Times New Roman" w:eastAsia="仿宋_GB2312" w:hAnsi="Times New Roman" w:cs="Times New Roman"/>
          <w:color w:val="000000" w:themeColor="text1"/>
          <w:sz w:val="32"/>
          <w:szCs w:val="32"/>
        </w:rPr>
        <w:t>可以引起辐射场改变的所有操作控制，如：输出强度、脉冲重复频率、焦距、扇形开角、帧率、脉冲持续时间、扫描深度和采样区尺寸等；</w:t>
      </w:r>
    </w:p>
    <w:p w14:paraId="3DB6ACC9" w14:textId="77777777" w:rsidR="00EF5EEC" w:rsidRPr="00F35FB6"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2.</w:t>
      </w:r>
      <w:r w:rsidRPr="00F35FB6">
        <w:rPr>
          <w:rFonts w:ascii="Times New Roman" w:eastAsia="仿宋_GB2312" w:hAnsi="Times New Roman" w:cs="Times New Roman"/>
          <w:color w:val="000000" w:themeColor="text1"/>
          <w:sz w:val="32"/>
          <w:szCs w:val="32"/>
        </w:rPr>
        <w:t>定量的功能的性能参数</w:t>
      </w:r>
    </w:p>
    <w:p w14:paraId="240F7A7B" w14:textId="77777777" w:rsidR="00EF5EEC" w:rsidRPr="00F35FB6"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3.</w:t>
      </w:r>
      <w:r w:rsidRPr="00F35FB6">
        <w:rPr>
          <w:rFonts w:ascii="Times New Roman" w:hAnsi="Times New Roman" w:cs="Times New Roman"/>
          <w:color w:val="000000" w:themeColor="text1"/>
        </w:rPr>
        <w:t xml:space="preserve"> </w:t>
      </w:r>
      <w:r w:rsidRPr="00F35FB6">
        <w:rPr>
          <w:rFonts w:ascii="Times New Roman" w:eastAsia="仿宋_GB2312" w:hAnsi="Times New Roman" w:cs="Times New Roman"/>
          <w:color w:val="000000" w:themeColor="text1"/>
          <w:sz w:val="32"/>
          <w:szCs w:val="32"/>
        </w:rPr>
        <w:t>脉冲长度、发射孔径、接收线间距、焦点个数、焦点深度、波束合成方式等</w:t>
      </w:r>
    </w:p>
    <w:p w14:paraId="00DA83E6" w14:textId="77777777" w:rsidR="00EF5EEC" w:rsidRPr="00F35FB6"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4.</w:t>
      </w:r>
      <w:r w:rsidRPr="00F35FB6">
        <w:rPr>
          <w:rFonts w:ascii="Times New Roman" w:hAnsi="Times New Roman" w:cs="Times New Roman"/>
          <w:color w:val="000000" w:themeColor="text1"/>
        </w:rPr>
        <w:t xml:space="preserve"> </w:t>
      </w:r>
      <w:r w:rsidRPr="00F35FB6">
        <w:rPr>
          <w:rFonts w:ascii="Times New Roman" w:eastAsia="仿宋_GB2312" w:hAnsi="Times New Roman" w:cs="Times New Roman"/>
          <w:color w:val="000000" w:themeColor="text1"/>
          <w:sz w:val="32"/>
          <w:szCs w:val="32"/>
        </w:rPr>
        <w:t>安全性评价参数：探头的声能限值（</w:t>
      </w:r>
      <w:r w:rsidRPr="00F35FB6">
        <w:rPr>
          <w:rFonts w:ascii="Times New Roman" w:eastAsia="仿宋_GB2312" w:hAnsi="Times New Roman" w:cs="Times New Roman"/>
          <w:color w:val="000000" w:themeColor="text1"/>
          <w:sz w:val="32"/>
          <w:szCs w:val="32"/>
        </w:rPr>
        <w:t>Ispta.3</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MI</w:t>
      </w:r>
      <w:r w:rsidRPr="00F35FB6">
        <w:rPr>
          <w:rFonts w:ascii="Times New Roman" w:eastAsia="仿宋_GB2312" w:hAnsi="Times New Roman" w:cs="Times New Roman"/>
          <w:color w:val="000000" w:themeColor="text1"/>
          <w:sz w:val="32"/>
          <w:szCs w:val="32"/>
        </w:rPr>
        <w:t>或</w:t>
      </w:r>
      <w:r w:rsidRPr="00F35FB6">
        <w:rPr>
          <w:rFonts w:ascii="Times New Roman" w:eastAsia="仿宋_GB2312" w:hAnsi="Times New Roman" w:cs="Times New Roman"/>
          <w:color w:val="000000" w:themeColor="text1"/>
          <w:sz w:val="32"/>
          <w:szCs w:val="32"/>
        </w:rPr>
        <w:t>Isppa.3</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TI</w:t>
      </w:r>
      <w:r w:rsidRPr="00F35FB6">
        <w:rPr>
          <w:rFonts w:ascii="Times New Roman" w:eastAsia="仿宋_GB2312" w:hAnsi="Times New Roman" w:cs="Times New Roman"/>
          <w:color w:val="000000" w:themeColor="text1"/>
          <w:sz w:val="32"/>
          <w:szCs w:val="32"/>
        </w:rPr>
        <w:t>），眼部应用单独给出。</w:t>
      </w:r>
    </w:p>
    <w:p w14:paraId="5A02BF68" w14:textId="77777777" w:rsidR="00EF5EEC" w:rsidRPr="00F35FB6"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5.</w:t>
      </w:r>
      <w:r w:rsidRPr="00F35FB6">
        <w:rPr>
          <w:rFonts w:ascii="Times New Roman" w:eastAsia="仿宋_GB2312" w:hAnsi="Times New Roman" w:cs="Times New Roman"/>
          <w:color w:val="000000" w:themeColor="text1"/>
          <w:sz w:val="32"/>
          <w:szCs w:val="32"/>
        </w:rPr>
        <w:t>可进行的所有测量的测量准确度以及可保持该准确度的预期范围</w:t>
      </w:r>
      <w:r w:rsidRPr="00F35FB6">
        <w:rPr>
          <w:rFonts w:ascii="Times New Roman" w:eastAsia="仿宋_GB2312" w:hAnsi="Times New Roman" w:cs="Times New Roman" w:hint="eastAsia"/>
          <w:color w:val="000000" w:themeColor="text1"/>
          <w:sz w:val="32"/>
          <w:szCs w:val="32"/>
        </w:rPr>
        <w:t>.</w:t>
      </w:r>
    </w:p>
    <w:p w14:paraId="3675E31B" w14:textId="77777777" w:rsidR="00EF5EEC" w:rsidRPr="00F35FB6"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6.</w:t>
      </w:r>
      <w:r w:rsidRPr="00F35FB6">
        <w:rPr>
          <w:rFonts w:ascii="Times New Roman" w:eastAsia="仿宋_GB2312" w:hAnsi="Times New Roman" w:cs="Times New Roman" w:hint="eastAsia"/>
          <w:color w:val="000000" w:themeColor="text1"/>
          <w:sz w:val="32"/>
          <w:szCs w:val="32"/>
        </w:rPr>
        <w:t>发射和接收物理通道数、声束形成器类型</w:t>
      </w:r>
    </w:p>
    <w:p w14:paraId="63965E72" w14:textId="18C4834F" w:rsidR="00BB07E0"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7.</w:t>
      </w:r>
      <w:r w:rsidRPr="00F35FB6">
        <w:rPr>
          <w:rFonts w:ascii="Times New Roman" w:eastAsia="仿宋_GB2312" w:hAnsi="Times New Roman" w:cs="Times New Roman" w:hint="eastAsia"/>
          <w:color w:val="000000" w:themeColor="text1"/>
          <w:sz w:val="32"/>
          <w:szCs w:val="32"/>
        </w:rPr>
        <w:t>探头的类型（例如，机械扇扫、平面线阵、相控阵、凸阵、环阵等）、频率（中心频率、带宽）、总体结构、阵元总数、单个阵元的尺寸及阵元排列方式、声透镜材料、阵元材料等</w:t>
      </w:r>
      <w:r w:rsidR="008A3630">
        <w:rPr>
          <w:rFonts w:ascii="Times New Roman" w:eastAsia="仿宋_GB2312" w:hAnsi="Times New Roman" w:cs="Times New Roman" w:hint="eastAsia"/>
          <w:color w:val="000000" w:themeColor="text1"/>
          <w:sz w:val="32"/>
          <w:szCs w:val="32"/>
        </w:rPr>
        <w:t>。</w:t>
      </w:r>
    </w:p>
    <w:p w14:paraId="45EE2D63" w14:textId="77777777" w:rsidR="00BB07E0" w:rsidRDefault="00BB07E0">
      <w:pPr>
        <w:widowControl/>
        <w:jc w:val="left"/>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br w:type="page"/>
      </w:r>
    </w:p>
    <w:p w14:paraId="4137E7CD" w14:textId="77777777" w:rsidR="00EF5EEC" w:rsidRDefault="00EF5EEC" w:rsidP="00EF5EEC">
      <w:pPr>
        <w:spacing w:line="520" w:lineRule="exact"/>
        <w:ind w:firstLineChars="200" w:firstLine="640"/>
        <w:rPr>
          <w:rFonts w:ascii="Times New Roman" w:eastAsia="仿宋_GB2312" w:hAnsi="Times New Roman" w:cs="Times New Roman"/>
          <w:color w:val="000000" w:themeColor="text1"/>
          <w:sz w:val="32"/>
          <w:szCs w:val="32"/>
        </w:rPr>
      </w:pPr>
    </w:p>
    <w:p w14:paraId="1AB21AE0" w14:textId="77777777" w:rsidR="008A3630" w:rsidRPr="00F35FB6" w:rsidRDefault="008A3630" w:rsidP="008A3630">
      <w:pPr>
        <w:pStyle w:val="2"/>
        <w:spacing w:line="415" w:lineRule="auto"/>
        <w:ind w:firstLineChars="200" w:firstLine="640"/>
        <w:rPr>
          <w:rFonts w:ascii="Times New Roman" w:eastAsia="黑体" w:hAnsi="Times New Roman" w:cs="Times New Roman"/>
          <w:b w:val="0"/>
          <w:color w:val="000000" w:themeColor="text1"/>
        </w:rPr>
      </w:pPr>
      <w:bookmarkStart w:id="38" w:name="_Toc34135450"/>
      <w:r w:rsidRPr="00F35FB6">
        <w:rPr>
          <w:rFonts w:ascii="Times New Roman" w:eastAsia="黑体" w:hAnsi="Times New Roman" w:cs="Times New Roman"/>
          <w:b w:val="0"/>
          <w:color w:val="000000" w:themeColor="text1"/>
        </w:rPr>
        <w:t>附录</w:t>
      </w:r>
      <w:r w:rsidR="00B73E1B">
        <w:rPr>
          <w:rFonts w:ascii="Times New Roman" w:eastAsia="黑体" w:hAnsi="Times New Roman" w:cs="Times New Roman" w:hint="eastAsia"/>
          <w:b w:val="0"/>
          <w:color w:val="000000" w:themeColor="text1"/>
        </w:rPr>
        <w:t>F</w:t>
      </w:r>
      <w:r w:rsidRPr="00F35FB6">
        <w:rPr>
          <w:rFonts w:ascii="Times New Roman" w:eastAsia="黑体" w:hAnsi="Times New Roman" w:cs="Times New Roman"/>
          <w:b w:val="0"/>
          <w:color w:val="000000" w:themeColor="text1"/>
        </w:rPr>
        <w:t>：</w:t>
      </w:r>
      <w:r w:rsidRPr="00F35FB6">
        <w:rPr>
          <w:rFonts w:ascii="Times New Roman" w:eastAsia="黑体" w:hAnsi="Times New Roman" w:cs="Times New Roman"/>
          <w:b w:val="0"/>
          <w:color w:val="000000" w:themeColor="text1"/>
        </w:rPr>
        <w:t xml:space="preserve">        </w:t>
      </w:r>
      <w:r w:rsidRPr="00F35FB6">
        <w:rPr>
          <w:rFonts w:ascii="Times New Roman" w:eastAsia="黑体" w:hAnsi="Times New Roman" w:cs="Times New Roman"/>
          <w:b w:val="0"/>
          <w:color w:val="000000" w:themeColor="text1"/>
        </w:rPr>
        <w:t>声输出曝光水平限值</w:t>
      </w:r>
      <w:bookmarkEnd w:id="38"/>
    </w:p>
    <w:tbl>
      <w:tblPr>
        <w:tblStyle w:val="af0"/>
        <w:tblW w:w="0" w:type="auto"/>
        <w:jc w:val="cente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93"/>
        <w:gridCol w:w="2171"/>
        <w:gridCol w:w="2841"/>
      </w:tblGrid>
      <w:tr w:rsidR="008A3630" w:rsidRPr="00F35FB6" w14:paraId="6403E870" w14:textId="77777777" w:rsidTr="00F344D9">
        <w:trPr>
          <w:jc w:val="center"/>
        </w:trPr>
        <w:tc>
          <w:tcPr>
            <w:tcW w:w="2693" w:type="dxa"/>
          </w:tcPr>
          <w:p w14:paraId="3DBDC696" w14:textId="77777777" w:rsidR="008A3630" w:rsidRPr="00F35FB6" w:rsidRDefault="008A3630" w:rsidP="008A3630">
            <w:pPr>
              <w:snapToGrid w:val="0"/>
              <w:spacing w:beforeLines="20" w:before="62" w:afterLines="50" w:after="156"/>
              <w:jc w:val="center"/>
              <w:rPr>
                <w:color w:val="000000" w:themeColor="text1"/>
                <w:sz w:val="24"/>
                <w:szCs w:val="24"/>
              </w:rPr>
            </w:pPr>
            <w:r w:rsidRPr="00F35FB6">
              <w:rPr>
                <w:color w:val="000000" w:themeColor="text1"/>
                <w:sz w:val="24"/>
                <w:szCs w:val="24"/>
              </w:rPr>
              <w:t>应用部位</w:t>
            </w:r>
          </w:p>
        </w:tc>
        <w:tc>
          <w:tcPr>
            <w:tcW w:w="2171" w:type="dxa"/>
          </w:tcPr>
          <w:p w14:paraId="34783FB6" w14:textId="77777777" w:rsidR="008A3630" w:rsidRPr="00F35FB6" w:rsidRDefault="008A3630" w:rsidP="008A3630">
            <w:pPr>
              <w:snapToGrid w:val="0"/>
              <w:spacing w:beforeLines="20" w:before="62" w:afterLines="50" w:after="156"/>
              <w:jc w:val="center"/>
              <w:rPr>
                <w:color w:val="000000" w:themeColor="text1"/>
                <w:sz w:val="24"/>
                <w:szCs w:val="24"/>
              </w:rPr>
            </w:pPr>
            <w:r w:rsidRPr="00F35FB6">
              <w:rPr>
                <w:color w:val="000000" w:themeColor="text1"/>
                <w:sz w:val="24"/>
                <w:szCs w:val="24"/>
              </w:rPr>
              <w:t>Ispta.3</w:t>
            </w:r>
            <w:r w:rsidRPr="00F35FB6">
              <w:rPr>
                <w:color w:val="000000" w:themeColor="text1"/>
                <w:sz w:val="24"/>
                <w:szCs w:val="24"/>
              </w:rPr>
              <w:t>（</w:t>
            </w:r>
            <w:proofErr w:type="spellStart"/>
            <w:r w:rsidRPr="00F35FB6">
              <w:rPr>
                <w:color w:val="000000" w:themeColor="text1"/>
                <w:sz w:val="24"/>
                <w:szCs w:val="24"/>
              </w:rPr>
              <w:t>mW</w:t>
            </w:r>
            <w:proofErr w:type="spellEnd"/>
            <w:r w:rsidRPr="00F35FB6">
              <w:rPr>
                <w:color w:val="000000" w:themeColor="text1"/>
                <w:sz w:val="24"/>
                <w:szCs w:val="24"/>
              </w:rPr>
              <w:t>/cm</w:t>
            </w:r>
            <w:r w:rsidRPr="00F35FB6">
              <w:rPr>
                <w:color w:val="000000" w:themeColor="text1"/>
                <w:sz w:val="24"/>
                <w:szCs w:val="24"/>
                <w:vertAlign w:val="superscript"/>
              </w:rPr>
              <w:t>2</w:t>
            </w:r>
            <w:r w:rsidRPr="00F35FB6">
              <w:rPr>
                <w:color w:val="000000" w:themeColor="text1"/>
                <w:sz w:val="24"/>
                <w:szCs w:val="24"/>
              </w:rPr>
              <w:t>）</w:t>
            </w:r>
          </w:p>
        </w:tc>
        <w:tc>
          <w:tcPr>
            <w:tcW w:w="2841" w:type="dxa"/>
          </w:tcPr>
          <w:p w14:paraId="0430ED15" w14:textId="77777777" w:rsidR="008A3630" w:rsidRPr="00F35FB6" w:rsidRDefault="008A3630" w:rsidP="008A3630">
            <w:pPr>
              <w:snapToGrid w:val="0"/>
              <w:spacing w:beforeLines="20" w:before="62" w:afterLines="50" w:after="156"/>
              <w:jc w:val="center"/>
              <w:rPr>
                <w:color w:val="000000" w:themeColor="text1"/>
                <w:sz w:val="24"/>
                <w:szCs w:val="24"/>
              </w:rPr>
            </w:pPr>
            <w:r w:rsidRPr="00F35FB6">
              <w:rPr>
                <w:color w:val="000000" w:themeColor="text1"/>
                <w:sz w:val="24"/>
                <w:szCs w:val="24"/>
              </w:rPr>
              <w:t>Isppa.3</w:t>
            </w:r>
            <w:r w:rsidRPr="00F35FB6">
              <w:rPr>
                <w:color w:val="000000" w:themeColor="text1"/>
                <w:sz w:val="24"/>
                <w:szCs w:val="24"/>
              </w:rPr>
              <w:t>（</w:t>
            </w:r>
            <w:r w:rsidRPr="00F35FB6">
              <w:rPr>
                <w:color w:val="000000" w:themeColor="text1"/>
                <w:sz w:val="24"/>
                <w:szCs w:val="24"/>
              </w:rPr>
              <w:t>W/cm</w:t>
            </w:r>
            <w:r w:rsidRPr="00F35FB6">
              <w:rPr>
                <w:color w:val="000000" w:themeColor="text1"/>
                <w:sz w:val="24"/>
                <w:szCs w:val="24"/>
                <w:vertAlign w:val="superscript"/>
              </w:rPr>
              <w:t>2</w:t>
            </w:r>
            <w:r w:rsidRPr="00F35FB6">
              <w:rPr>
                <w:color w:val="000000" w:themeColor="text1"/>
                <w:sz w:val="24"/>
                <w:szCs w:val="24"/>
              </w:rPr>
              <w:t>）或</w:t>
            </w:r>
            <w:r w:rsidRPr="00F35FB6">
              <w:rPr>
                <w:color w:val="000000" w:themeColor="text1"/>
                <w:sz w:val="24"/>
                <w:szCs w:val="24"/>
              </w:rPr>
              <w:t>MI</w:t>
            </w:r>
          </w:p>
        </w:tc>
      </w:tr>
      <w:tr w:rsidR="008A3630" w:rsidRPr="00F35FB6" w14:paraId="5FC94D24" w14:textId="77777777" w:rsidTr="00F344D9">
        <w:trPr>
          <w:jc w:val="center"/>
        </w:trPr>
        <w:tc>
          <w:tcPr>
            <w:tcW w:w="2693" w:type="dxa"/>
          </w:tcPr>
          <w:p w14:paraId="04F8F82B" w14:textId="77777777" w:rsidR="008A3630" w:rsidRPr="00F35FB6" w:rsidRDefault="008A3630" w:rsidP="008A3630">
            <w:pPr>
              <w:snapToGrid w:val="0"/>
              <w:spacing w:beforeLines="20" w:before="62" w:afterLines="50" w:after="156"/>
              <w:jc w:val="center"/>
              <w:rPr>
                <w:color w:val="000000" w:themeColor="text1"/>
                <w:sz w:val="24"/>
                <w:szCs w:val="24"/>
              </w:rPr>
            </w:pPr>
            <w:r w:rsidRPr="00F35FB6">
              <w:rPr>
                <w:color w:val="000000" w:themeColor="text1"/>
                <w:sz w:val="24"/>
                <w:szCs w:val="24"/>
              </w:rPr>
              <w:t>外周血管</w:t>
            </w:r>
          </w:p>
        </w:tc>
        <w:tc>
          <w:tcPr>
            <w:tcW w:w="2171" w:type="dxa"/>
          </w:tcPr>
          <w:p w14:paraId="5E55372D" w14:textId="77777777" w:rsidR="008A3630" w:rsidRPr="00F35FB6" w:rsidRDefault="008A3630" w:rsidP="008A3630">
            <w:pPr>
              <w:snapToGrid w:val="0"/>
              <w:spacing w:beforeLines="20" w:before="62" w:afterLines="50" w:after="156"/>
              <w:rPr>
                <w:color w:val="000000" w:themeColor="text1"/>
                <w:sz w:val="24"/>
                <w:szCs w:val="24"/>
              </w:rPr>
            </w:pPr>
            <w:r w:rsidRPr="00F35FB6">
              <w:rPr>
                <w:color w:val="000000" w:themeColor="text1"/>
                <w:sz w:val="24"/>
                <w:szCs w:val="24"/>
              </w:rPr>
              <w:t>720</w:t>
            </w:r>
          </w:p>
        </w:tc>
        <w:tc>
          <w:tcPr>
            <w:tcW w:w="2841" w:type="dxa"/>
          </w:tcPr>
          <w:p w14:paraId="0632A3F9" w14:textId="77777777" w:rsidR="008A3630" w:rsidRPr="00F35FB6" w:rsidRDefault="008A3630" w:rsidP="008A3630">
            <w:pPr>
              <w:snapToGrid w:val="0"/>
              <w:spacing w:beforeLines="20" w:before="62" w:afterLines="50" w:after="156"/>
              <w:rPr>
                <w:color w:val="000000" w:themeColor="text1"/>
                <w:sz w:val="24"/>
                <w:szCs w:val="24"/>
              </w:rPr>
            </w:pPr>
            <w:r w:rsidRPr="00F35FB6">
              <w:rPr>
                <w:color w:val="000000" w:themeColor="text1"/>
                <w:sz w:val="24"/>
                <w:szCs w:val="24"/>
              </w:rPr>
              <w:t>190               1.9</w:t>
            </w:r>
          </w:p>
        </w:tc>
      </w:tr>
      <w:tr w:rsidR="008A3630" w:rsidRPr="00F35FB6" w14:paraId="5260038F" w14:textId="77777777" w:rsidTr="00F344D9">
        <w:trPr>
          <w:jc w:val="center"/>
        </w:trPr>
        <w:tc>
          <w:tcPr>
            <w:tcW w:w="2693" w:type="dxa"/>
          </w:tcPr>
          <w:p w14:paraId="48A13512" w14:textId="77777777" w:rsidR="008A3630" w:rsidRPr="00F35FB6" w:rsidRDefault="008A3630" w:rsidP="008A3630">
            <w:pPr>
              <w:snapToGrid w:val="0"/>
              <w:spacing w:beforeLines="20" w:before="62" w:afterLines="50" w:after="156"/>
              <w:jc w:val="center"/>
              <w:rPr>
                <w:color w:val="000000" w:themeColor="text1"/>
                <w:sz w:val="24"/>
                <w:szCs w:val="24"/>
              </w:rPr>
            </w:pPr>
            <w:r w:rsidRPr="00F35FB6">
              <w:rPr>
                <w:color w:val="000000" w:themeColor="text1"/>
                <w:sz w:val="24"/>
                <w:szCs w:val="24"/>
              </w:rPr>
              <w:t>心脏</w:t>
            </w:r>
          </w:p>
        </w:tc>
        <w:tc>
          <w:tcPr>
            <w:tcW w:w="2171" w:type="dxa"/>
          </w:tcPr>
          <w:p w14:paraId="6B7DC8F4" w14:textId="77777777" w:rsidR="008A3630" w:rsidRPr="00F35FB6" w:rsidRDefault="008A3630" w:rsidP="008A3630">
            <w:pPr>
              <w:snapToGrid w:val="0"/>
              <w:spacing w:beforeLines="20" w:before="62" w:afterLines="50" w:after="156"/>
              <w:rPr>
                <w:color w:val="000000" w:themeColor="text1"/>
                <w:sz w:val="24"/>
                <w:szCs w:val="24"/>
              </w:rPr>
            </w:pPr>
            <w:r w:rsidRPr="00F35FB6">
              <w:rPr>
                <w:color w:val="000000" w:themeColor="text1"/>
                <w:sz w:val="24"/>
                <w:szCs w:val="24"/>
              </w:rPr>
              <w:t>430</w:t>
            </w:r>
          </w:p>
        </w:tc>
        <w:tc>
          <w:tcPr>
            <w:tcW w:w="2841" w:type="dxa"/>
          </w:tcPr>
          <w:p w14:paraId="53933B8A" w14:textId="77777777" w:rsidR="008A3630" w:rsidRPr="00F35FB6" w:rsidRDefault="008A3630" w:rsidP="008A3630">
            <w:pPr>
              <w:snapToGrid w:val="0"/>
              <w:spacing w:beforeLines="20" w:before="62" w:afterLines="50" w:after="156"/>
              <w:rPr>
                <w:color w:val="000000" w:themeColor="text1"/>
                <w:sz w:val="24"/>
                <w:szCs w:val="24"/>
              </w:rPr>
            </w:pPr>
            <w:r w:rsidRPr="00F35FB6">
              <w:rPr>
                <w:color w:val="000000" w:themeColor="text1"/>
                <w:sz w:val="24"/>
                <w:szCs w:val="24"/>
              </w:rPr>
              <w:t>190               1.9</w:t>
            </w:r>
          </w:p>
        </w:tc>
      </w:tr>
      <w:tr w:rsidR="008A3630" w:rsidRPr="00F35FB6" w14:paraId="0A3874FA" w14:textId="77777777" w:rsidTr="00F344D9">
        <w:trPr>
          <w:jc w:val="center"/>
        </w:trPr>
        <w:tc>
          <w:tcPr>
            <w:tcW w:w="2693" w:type="dxa"/>
          </w:tcPr>
          <w:p w14:paraId="48756A67" w14:textId="77777777" w:rsidR="008A3630" w:rsidRPr="00F35FB6" w:rsidRDefault="008A3630" w:rsidP="008A3630">
            <w:pPr>
              <w:snapToGrid w:val="0"/>
              <w:spacing w:beforeLines="20" w:before="62" w:afterLines="50" w:after="156"/>
              <w:jc w:val="center"/>
              <w:rPr>
                <w:color w:val="000000" w:themeColor="text1"/>
                <w:sz w:val="24"/>
                <w:szCs w:val="24"/>
              </w:rPr>
            </w:pPr>
            <w:r w:rsidRPr="00F35FB6">
              <w:rPr>
                <w:color w:val="000000" w:themeColor="text1"/>
                <w:sz w:val="24"/>
                <w:szCs w:val="24"/>
              </w:rPr>
              <w:t>胎儿成像及其它</w:t>
            </w:r>
            <w:r w:rsidRPr="00F35FB6">
              <w:rPr>
                <w:color w:val="000000" w:themeColor="text1"/>
              </w:rPr>
              <w:t>*</w:t>
            </w:r>
          </w:p>
        </w:tc>
        <w:tc>
          <w:tcPr>
            <w:tcW w:w="2171" w:type="dxa"/>
          </w:tcPr>
          <w:p w14:paraId="5B7FC902" w14:textId="77777777" w:rsidR="008A3630" w:rsidRPr="00F35FB6" w:rsidRDefault="008A3630" w:rsidP="008A3630">
            <w:pPr>
              <w:snapToGrid w:val="0"/>
              <w:spacing w:beforeLines="20" w:before="62" w:afterLines="50" w:after="156"/>
              <w:rPr>
                <w:color w:val="000000" w:themeColor="text1"/>
                <w:sz w:val="24"/>
                <w:szCs w:val="24"/>
              </w:rPr>
            </w:pPr>
            <w:r w:rsidRPr="00F35FB6">
              <w:rPr>
                <w:color w:val="000000" w:themeColor="text1"/>
                <w:sz w:val="24"/>
                <w:szCs w:val="24"/>
              </w:rPr>
              <w:t>94</w:t>
            </w:r>
          </w:p>
        </w:tc>
        <w:tc>
          <w:tcPr>
            <w:tcW w:w="2841" w:type="dxa"/>
          </w:tcPr>
          <w:p w14:paraId="504F3887" w14:textId="77777777" w:rsidR="008A3630" w:rsidRPr="00F35FB6" w:rsidRDefault="008A3630" w:rsidP="008A3630">
            <w:pPr>
              <w:snapToGrid w:val="0"/>
              <w:spacing w:beforeLines="20" w:before="62" w:afterLines="50" w:after="156"/>
              <w:rPr>
                <w:color w:val="000000" w:themeColor="text1"/>
                <w:sz w:val="24"/>
                <w:szCs w:val="24"/>
              </w:rPr>
            </w:pPr>
            <w:r w:rsidRPr="00F35FB6">
              <w:rPr>
                <w:color w:val="000000" w:themeColor="text1"/>
                <w:sz w:val="24"/>
                <w:szCs w:val="24"/>
              </w:rPr>
              <w:t>190               1.9</w:t>
            </w:r>
          </w:p>
        </w:tc>
      </w:tr>
      <w:tr w:rsidR="008A3630" w:rsidRPr="00F35FB6" w14:paraId="354EFD0F" w14:textId="77777777" w:rsidTr="00F344D9">
        <w:trPr>
          <w:jc w:val="center"/>
        </w:trPr>
        <w:tc>
          <w:tcPr>
            <w:tcW w:w="2693" w:type="dxa"/>
          </w:tcPr>
          <w:p w14:paraId="32EC5DCF" w14:textId="77777777" w:rsidR="008A3630" w:rsidRPr="00F35FB6" w:rsidRDefault="008A3630" w:rsidP="008A3630">
            <w:pPr>
              <w:snapToGrid w:val="0"/>
              <w:spacing w:beforeLines="20" w:before="62" w:afterLines="50" w:after="156"/>
              <w:jc w:val="center"/>
              <w:rPr>
                <w:color w:val="000000" w:themeColor="text1"/>
                <w:sz w:val="24"/>
                <w:szCs w:val="24"/>
              </w:rPr>
            </w:pPr>
            <w:r w:rsidRPr="00F35FB6">
              <w:rPr>
                <w:color w:val="000000" w:themeColor="text1"/>
                <w:sz w:val="24"/>
                <w:szCs w:val="24"/>
              </w:rPr>
              <w:t>眼科</w:t>
            </w:r>
          </w:p>
        </w:tc>
        <w:tc>
          <w:tcPr>
            <w:tcW w:w="2171" w:type="dxa"/>
          </w:tcPr>
          <w:p w14:paraId="30D79083" w14:textId="77777777" w:rsidR="008A3630" w:rsidRPr="00F35FB6" w:rsidRDefault="008A3630" w:rsidP="008A3630">
            <w:pPr>
              <w:snapToGrid w:val="0"/>
              <w:spacing w:beforeLines="20" w:before="62" w:afterLines="50" w:after="156"/>
              <w:rPr>
                <w:color w:val="000000" w:themeColor="text1"/>
                <w:sz w:val="24"/>
                <w:szCs w:val="24"/>
              </w:rPr>
            </w:pPr>
            <w:r w:rsidRPr="00F35FB6">
              <w:rPr>
                <w:color w:val="000000" w:themeColor="text1"/>
                <w:sz w:val="24"/>
                <w:szCs w:val="24"/>
              </w:rPr>
              <w:t>17</w:t>
            </w:r>
          </w:p>
        </w:tc>
        <w:tc>
          <w:tcPr>
            <w:tcW w:w="2841" w:type="dxa"/>
          </w:tcPr>
          <w:p w14:paraId="58CFC1E9" w14:textId="77777777" w:rsidR="008A3630" w:rsidRPr="00F35FB6" w:rsidRDefault="008A3630" w:rsidP="008A3630">
            <w:pPr>
              <w:tabs>
                <w:tab w:val="left" w:pos="405"/>
              </w:tabs>
              <w:snapToGrid w:val="0"/>
              <w:spacing w:beforeLines="20" w:before="62" w:afterLines="50" w:after="156"/>
              <w:rPr>
                <w:color w:val="000000" w:themeColor="text1"/>
                <w:sz w:val="24"/>
                <w:szCs w:val="24"/>
              </w:rPr>
            </w:pPr>
            <w:r w:rsidRPr="00F35FB6">
              <w:rPr>
                <w:color w:val="000000" w:themeColor="text1"/>
                <w:sz w:val="24"/>
                <w:szCs w:val="24"/>
              </w:rPr>
              <w:t>28                0.23</w:t>
            </w:r>
          </w:p>
        </w:tc>
      </w:tr>
    </w:tbl>
    <w:p w14:paraId="324EF421" w14:textId="77777777" w:rsidR="008A3630" w:rsidRPr="00F35FB6" w:rsidRDefault="008A3630" w:rsidP="008A3630">
      <w:pPr>
        <w:pStyle w:val="ad"/>
        <w:kinsoku w:val="0"/>
        <w:overflowPunct w:val="0"/>
        <w:snapToGrid w:val="0"/>
        <w:spacing w:afterLines="50" w:after="156" w:line="360" w:lineRule="auto"/>
        <w:ind w:left="0"/>
        <w:jc w:val="both"/>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 xml:space="preserve">* </w:t>
      </w:r>
      <w:r w:rsidRPr="00F35FB6">
        <w:rPr>
          <w:rFonts w:ascii="Times New Roman" w:eastAsia="仿宋_GB2312" w:hAnsi="Times New Roman" w:cs="Times New Roman"/>
          <w:color w:val="000000" w:themeColor="text1"/>
          <w:sz w:val="32"/>
          <w:szCs w:val="32"/>
        </w:rPr>
        <w:t>腹部、术中、儿科、小器官（乳房、甲状腺、睾丸等），新生儿头静脉、成人头静脉</w:t>
      </w:r>
    </w:p>
    <w:p w14:paraId="19F85B00" w14:textId="77777777" w:rsidR="008A3630" w:rsidRPr="00F35FB6" w:rsidRDefault="008A3630" w:rsidP="008A3630">
      <w:pPr>
        <w:kinsoku w:val="0"/>
        <w:overflowPunct w:val="0"/>
        <w:snapToGrid w:val="0"/>
        <w:spacing w:afterLines="50" w:after="156" w:line="360" w:lineRule="auto"/>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ISPTA.3 =</w:t>
      </w:r>
      <w:bookmarkStart w:id="39" w:name="OLE_LINK131"/>
      <w:bookmarkStart w:id="40" w:name="OLE_LINK132"/>
      <w:r w:rsidRPr="00F35FB6">
        <w:rPr>
          <w:rFonts w:ascii="Times New Roman" w:eastAsia="仿宋_GB2312" w:hAnsi="Times New Roman" w:cs="Times New Roman"/>
          <w:color w:val="000000" w:themeColor="text1"/>
          <w:sz w:val="32"/>
          <w:szCs w:val="32"/>
        </w:rPr>
        <w:t>减额</w:t>
      </w:r>
      <w:bookmarkEnd w:id="39"/>
      <w:bookmarkEnd w:id="40"/>
      <w:r w:rsidRPr="00F35FB6">
        <w:rPr>
          <w:rFonts w:ascii="Times New Roman" w:eastAsia="仿宋_GB2312" w:hAnsi="Times New Roman" w:cs="Times New Roman"/>
          <w:color w:val="000000" w:themeColor="text1"/>
          <w:sz w:val="32"/>
          <w:szCs w:val="32"/>
        </w:rPr>
        <w:t>空间峰值时间平均强度</w:t>
      </w:r>
    </w:p>
    <w:p w14:paraId="67C7CDA3" w14:textId="77777777" w:rsidR="008A3630" w:rsidRPr="00F35FB6" w:rsidRDefault="008A3630" w:rsidP="008A3630">
      <w:pPr>
        <w:kinsoku w:val="0"/>
        <w:overflowPunct w:val="0"/>
        <w:snapToGrid w:val="0"/>
        <w:spacing w:afterLines="50" w:after="156" w:line="360" w:lineRule="auto"/>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I</w:t>
      </w:r>
      <w:r w:rsidRPr="00F35FB6">
        <w:rPr>
          <w:rFonts w:ascii="Times New Roman" w:eastAsia="仿宋_GB2312" w:hAnsi="Times New Roman" w:cs="Times New Roman"/>
          <w:color w:val="000000" w:themeColor="text1"/>
          <w:sz w:val="32"/>
          <w:szCs w:val="32"/>
          <w:vertAlign w:val="subscript"/>
        </w:rPr>
        <w:t>SPPA.3</w:t>
      </w:r>
      <w:r w:rsidRPr="00F35FB6">
        <w:rPr>
          <w:rFonts w:ascii="Times New Roman" w:eastAsia="仿宋_GB2312" w:hAnsi="Times New Roman" w:cs="Times New Roman"/>
          <w:color w:val="000000" w:themeColor="text1"/>
          <w:sz w:val="32"/>
          <w:szCs w:val="32"/>
          <w:vertAlign w:val="superscript"/>
        </w:rPr>
        <w:t xml:space="preserve"> </w:t>
      </w:r>
      <w:r w:rsidRPr="00F35FB6">
        <w:rPr>
          <w:rFonts w:ascii="Times New Roman" w:eastAsia="仿宋_GB2312" w:hAnsi="Times New Roman" w:cs="Times New Roman"/>
          <w:color w:val="000000" w:themeColor="text1"/>
          <w:sz w:val="32"/>
          <w:szCs w:val="32"/>
        </w:rPr>
        <w:t xml:space="preserve">= </w:t>
      </w:r>
      <w:r w:rsidRPr="00F35FB6">
        <w:rPr>
          <w:rFonts w:ascii="Times New Roman" w:eastAsia="仿宋_GB2312" w:hAnsi="Times New Roman" w:cs="Times New Roman"/>
          <w:bCs/>
          <w:color w:val="000000" w:themeColor="text1"/>
          <w:sz w:val="32"/>
          <w:szCs w:val="32"/>
        </w:rPr>
        <w:t>减额空间峰值脉冲平均强度</w:t>
      </w:r>
    </w:p>
    <w:p w14:paraId="7728E0B8" w14:textId="77777777" w:rsidR="008A3630" w:rsidRPr="00F35FB6" w:rsidRDefault="008A3630" w:rsidP="008A3630">
      <w:pPr>
        <w:kinsoku w:val="0"/>
        <w:overflowPunct w:val="0"/>
        <w:snapToGrid w:val="0"/>
        <w:spacing w:afterLines="50" w:after="156" w:line="360" w:lineRule="auto"/>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 xml:space="preserve">MI = </w:t>
      </w:r>
      <w:r w:rsidRPr="00F35FB6">
        <w:rPr>
          <w:rFonts w:ascii="Times New Roman" w:eastAsia="仿宋_GB2312" w:hAnsi="Times New Roman" w:cs="Times New Roman"/>
          <w:bCs/>
          <w:color w:val="000000" w:themeColor="text1"/>
          <w:sz w:val="32"/>
          <w:szCs w:val="32"/>
        </w:rPr>
        <w:t>机械指数</w:t>
      </w:r>
    </w:p>
    <w:p w14:paraId="7641F25E" w14:textId="77777777" w:rsidR="008A3630" w:rsidRPr="00F35FB6" w:rsidRDefault="008A3630" w:rsidP="008A3630">
      <w:pPr>
        <w:pStyle w:val="ad"/>
        <w:kinsoku w:val="0"/>
        <w:overflowPunct w:val="0"/>
        <w:snapToGrid w:val="0"/>
        <w:spacing w:afterLines="50" w:after="156" w:line="360" w:lineRule="auto"/>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注：</w:t>
      </w:r>
    </w:p>
    <w:p w14:paraId="5AFC0658" w14:textId="77777777" w:rsidR="008A3630" w:rsidRPr="00F35FB6" w:rsidRDefault="008A3630" w:rsidP="008A3630">
      <w:pPr>
        <w:pStyle w:val="ad"/>
        <w:kinsoku w:val="0"/>
        <w:overflowPunct w:val="0"/>
        <w:snapToGrid w:val="0"/>
        <w:spacing w:afterLines="50" w:after="156" w:line="360" w:lineRule="auto"/>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ab/>
      </w:r>
      <w:r w:rsidRPr="00F35FB6">
        <w:rPr>
          <w:rFonts w:ascii="Times New Roman" w:eastAsia="仿宋_GB2312" w:hAnsi="Times New Roman" w:cs="Times New Roman"/>
          <w:color w:val="000000" w:themeColor="text1"/>
          <w:sz w:val="32"/>
          <w:szCs w:val="32"/>
        </w:rPr>
        <w:t>非心脏手术经食道和血管内应用以及肌肉骨骼应用属于</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胎儿成像和其它</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类别；</w:t>
      </w:r>
    </w:p>
    <w:p w14:paraId="118C4419" w14:textId="77777777" w:rsidR="008A3630" w:rsidRPr="00F35FB6" w:rsidRDefault="008A3630" w:rsidP="008A3630">
      <w:pPr>
        <w:pStyle w:val="ad"/>
        <w:kinsoku w:val="0"/>
        <w:overflowPunct w:val="0"/>
        <w:snapToGrid w:val="0"/>
        <w:spacing w:afterLines="50" w:after="156" w:line="360" w:lineRule="auto"/>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ab/>
      </w:r>
      <w:r w:rsidRPr="00F35FB6">
        <w:rPr>
          <w:rFonts w:ascii="Times New Roman" w:eastAsia="仿宋_GB2312" w:hAnsi="Times New Roman" w:cs="Times New Roman"/>
          <w:color w:val="000000" w:themeColor="text1"/>
          <w:sz w:val="32"/>
          <w:szCs w:val="32"/>
        </w:rPr>
        <w:t>心脏用途应该包括经胸成人和儿科使用，以及心脏和冠状血管可视化的血管内和经食道成人和儿科使用；外周血管使用应该包括颈部血管；</w:t>
      </w:r>
    </w:p>
    <w:p w14:paraId="4D1D3CA9" w14:textId="77777777" w:rsidR="008A3630" w:rsidRDefault="008A3630" w:rsidP="008A3630">
      <w:pPr>
        <w:pStyle w:val="ad"/>
        <w:kinsoku w:val="0"/>
        <w:overflowPunct w:val="0"/>
        <w:snapToGrid w:val="0"/>
        <w:spacing w:afterLines="50" w:after="156" w:line="360" w:lineRule="auto"/>
        <w:ind w:left="0"/>
        <w:jc w:val="both"/>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经头颅多普勒属于</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外周血管</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类别，除非通过眼部测量，在这种情况下，则属于</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眼科</w:t>
      </w:r>
      <w:r w:rsidRPr="00F35FB6">
        <w:rPr>
          <w:rFonts w:ascii="Times New Roman" w:eastAsia="仿宋_GB2312" w:hAnsi="Times New Roman" w:cs="Times New Roman"/>
          <w:color w:val="000000" w:themeColor="text1"/>
          <w:sz w:val="32"/>
          <w:szCs w:val="32"/>
        </w:rPr>
        <w:t>”</w:t>
      </w:r>
      <w:r w:rsidRPr="00F35FB6">
        <w:rPr>
          <w:rFonts w:ascii="Times New Roman" w:eastAsia="仿宋_GB2312" w:hAnsi="Times New Roman" w:cs="Times New Roman"/>
          <w:color w:val="000000" w:themeColor="text1"/>
          <w:sz w:val="32"/>
          <w:szCs w:val="32"/>
        </w:rPr>
        <w:t>类别。</w:t>
      </w:r>
    </w:p>
    <w:p w14:paraId="38B42F9C" w14:textId="32732C72" w:rsidR="008B2187" w:rsidRPr="00F35FB6" w:rsidRDefault="008B2187" w:rsidP="008A3630">
      <w:pPr>
        <w:pStyle w:val="ad"/>
        <w:kinsoku w:val="0"/>
        <w:overflowPunct w:val="0"/>
        <w:snapToGrid w:val="0"/>
        <w:spacing w:afterLines="50" w:after="156" w:line="360" w:lineRule="auto"/>
        <w:ind w:left="0"/>
        <w:jc w:val="both"/>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color w:val="000000" w:themeColor="text1"/>
          <w:sz w:val="32"/>
          <w:szCs w:val="32"/>
        </w:rPr>
        <w:lastRenderedPageBreak/>
        <w:t>●</w:t>
      </w:r>
      <w:r w:rsidRPr="008B2187">
        <w:rPr>
          <w:rFonts w:ascii="Times New Roman" w:eastAsia="仿宋_GB2312" w:hAnsi="Times New Roman" w:cs="Times New Roman" w:hint="eastAsia"/>
          <w:color w:val="000000" w:themeColor="text1"/>
          <w:sz w:val="32"/>
          <w:szCs w:val="32"/>
        </w:rPr>
        <w:t>声输出曝光水平限值</w:t>
      </w:r>
      <w:r>
        <w:rPr>
          <w:rFonts w:ascii="Times New Roman" w:eastAsia="仿宋_GB2312" w:hAnsi="Times New Roman" w:cs="Times New Roman" w:hint="eastAsia"/>
          <w:color w:val="000000" w:themeColor="text1"/>
          <w:sz w:val="32"/>
          <w:szCs w:val="32"/>
        </w:rPr>
        <w:t>宜以国际普遍认可的限值范围为准，此处仅提供现行公认的限值作为参考。</w:t>
      </w:r>
    </w:p>
    <w:p w14:paraId="75AD0778" w14:textId="77777777" w:rsidR="00D3283B" w:rsidRPr="00F35FB6" w:rsidRDefault="004F5875" w:rsidP="004F5875">
      <w:pPr>
        <w:pStyle w:val="2"/>
        <w:spacing w:line="415" w:lineRule="auto"/>
        <w:ind w:firstLineChars="200" w:firstLine="640"/>
        <w:rPr>
          <w:rFonts w:ascii="Times New Roman" w:eastAsia="黑体" w:hAnsi="Times New Roman" w:cs="Times New Roman"/>
          <w:b w:val="0"/>
          <w:color w:val="000000" w:themeColor="text1"/>
        </w:rPr>
      </w:pPr>
      <w:bookmarkStart w:id="41" w:name="_Toc34135451"/>
      <w:r w:rsidRPr="00F35FB6">
        <w:rPr>
          <w:rFonts w:ascii="Times New Roman" w:eastAsia="黑体" w:hAnsi="Times New Roman" w:cs="Times New Roman"/>
          <w:b w:val="0"/>
          <w:color w:val="000000" w:themeColor="text1"/>
        </w:rPr>
        <w:t>参考文献</w:t>
      </w:r>
      <w:bookmarkEnd w:id="41"/>
    </w:p>
    <w:p w14:paraId="0A046BE7" w14:textId="77777777" w:rsidR="00AB7279"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[1]</w:t>
      </w:r>
      <w:r w:rsidRPr="00F35FB6">
        <w:rPr>
          <w:rFonts w:ascii="Times New Roman" w:eastAsia="仿宋_GB2312" w:hAnsi="Times New Roman" w:cs="Times New Roman" w:hint="eastAsia"/>
          <w:color w:val="000000" w:themeColor="text1"/>
          <w:sz w:val="32"/>
          <w:szCs w:val="32"/>
        </w:rPr>
        <w:t>《医疗器械注册管理办法》（国家食品药品监督管理总局令第</w:t>
      </w:r>
      <w:r w:rsidRPr="00F35FB6">
        <w:rPr>
          <w:rFonts w:ascii="Times New Roman" w:eastAsia="仿宋_GB2312" w:hAnsi="Times New Roman" w:cs="Times New Roman" w:hint="eastAsia"/>
          <w:color w:val="000000" w:themeColor="text1"/>
          <w:sz w:val="32"/>
          <w:szCs w:val="32"/>
        </w:rPr>
        <w:t>4</w:t>
      </w:r>
      <w:r w:rsidRPr="00F35FB6">
        <w:rPr>
          <w:rFonts w:ascii="Times New Roman" w:eastAsia="仿宋_GB2312" w:hAnsi="Times New Roman" w:cs="Times New Roman" w:hint="eastAsia"/>
          <w:color w:val="000000" w:themeColor="text1"/>
          <w:sz w:val="32"/>
          <w:szCs w:val="32"/>
        </w:rPr>
        <w:t>号）</w:t>
      </w:r>
    </w:p>
    <w:p w14:paraId="66AC2035" w14:textId="77777777" w:rsidR="00AB7279"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[2]</w:t>
      </w:r>
      <w:r w:rsidRPr="00F35FB6">
        <w:rPr>
          <w:rFonts w:ascii="Times New Roman" w:eastAsia="仿宋_GB2312" w:hAnsi="Times New Roman" w:cs="Times New Roman" w:hint="eastAsia"/>
          <w:color w:val="000000" w:themeColor="text1"/>
          <w:sz w:val="32"/>
          <w:szCs w:val="32"/>
        </w:rPr>
        <w:t>医疗器械注册申报资料要求和批准证明文件格式（国家食品药品监督管理总局公告</w:t>
      </w:r>
      <w:r w:rsidRPr="00F35FB6">
        <w:rPr>
          <w:rFonts w:ascii="Times New Roman" w:eastAsia="仿宋_GB2312" w:hAnsi="Times New Roman" w:cs="Times New Roman" w:hint="eastAsia"/>
          <w:color w:val="000000" w:themeColor="text1"/>
          <w:sz w:val="32"/>
          <w:szCs w:val="32"/>
        </w:rPr>
        <w:t>2014</w:t>
      </w:r>
      <w:r w:rsidRPr="00F35FB6">
        <w:rPr>
          <w:rFonts w:ascii="Times New Roman" w:eastAsia="仿宋_GB2312" w:hAnsi="Times New Roman" w:cs="Times New Roman" w:hint="eastAsia"/>
          <w:color w:val="000000" w:themeColor="text1"/>
          <w:sz w:val="32"/>
          <w:szCs w:val="32"/>
        </w:rPr>
        <w:t>年第</w:t>
      </w:r>
      <w:r w:rsidRPr="00F35FB6">
        <w:rPr>
          <w:rFonts w:ascii="Times New Roman" w:eastAsia="仿宋_GB2312" w:hAnsi="Times New Roman" w:cs="Times New Roman" w:hint="eastAsia"/>
          <w:color w:val="000000" w:themeColor="text1"/>
          <w:sz w:val="32"/>
          <w:szCs w:val="32"/>
        </w:rPr>
        <w:t>43</w:t>
      </w:r>
      <w:r w:rsidRPr="00F35FB6">
        <w:rPr>
          <w:rFonts w:ascii="Times New Roman" w:eastAsia="仿宋_GB2312" w:hAnsi="Times New Roman" w:cs="Times New Roman" w:hint="eastAsia"/>
          <w:color w:val="000000" w:themeColor="text1"/>
          <w:sz w:val="32"/>
          <w:szCs w:val="32"/>
        </w:rPr>
        <w:t>号）</w:t>
      </w:r>
    </w:p>
    <w:p w14:paraId="745C804B" w14:textId="77777777" w:rsidR="00AB7279"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[3]</w:t>
      </w:r>
      <w:r w:rsidRPr="00F35FB6">
        <w:rPr>
          <w:rFonts w:ascii="Times New Roman" w:eastAsia="仿宋_GB2312" w:hAnsi="Times New Roman" w:cs="Times New Roman" w:hint="eastAsia"/>
          <w:color w:val="000000" w:themeColor="text1"/>
          <w:sz w:val="32"/>
          <w:szCs w:val="32"/>
        </w:rPr>
        <w:t>医疗器械临床评价技术指导原则（国家食品药品监督管理总局通告</w:t>
      </w:r>
      <w:r w:rsidRPr="00F35FB6">
        <w:rPr>
          <w:rFonts w:ascii="Times New Roman" w:eastAsia="仿宋_GB2312" w:hAnsi="Times New Roman" w:cs="Times New Roman" w:hint="eastAsia"/>
          <w:color w:val="000000" w:themeColor="text1"/>
          <w:sz w:val="32"/>
          <w:szCs w:val="32"/>
        </w:rPr>
        <w:t>2015</w:t>
      </w:r>
      <w:r w:rsidRPr="00F35FB6">
        <w:rPr>
          <w:rFonts w:ascii="Times New Roman" w:eastAsia="仿宋_GB2312" w:hAnsi="Times New Roman" w:cs="Times New Roman" w:hint="eastAsia"/>
          <w:color w:val="000000" w:themeColor="text1"/>
          <w:sz w:val="32"/>
          <w:szCs w:val="32"/>
        </w:rPr>
        <w:t>第</w:t>
      </w:r>
      <w:r w:rsidRPr="00F35FB6">
        <w:rPr>
          <w:rFonts w:ascii="Times New Roman" w:eastAsia="仿宋_GB2312" w:hAnsi="Times New Roman" w:cs="Times New Roman" w:hint="eastAsia"/>
          <w:color w:val="000000" w:themeColor="text1"/>
          <w:sz w:val="32"/>
          <w:szCs w:val="32"/>
        </w:rPr>
        <w:t>14</w:t>
      </w:r>
      <w:r w:rsidRPr="00F35FB6">
        <w:rPr>
          <w:rFonts w:ascii="Times New Roman" w:eastAsia="仿宋_GB2312" w:hAnsi="Times New Roman" w:cs="Times New Roman" w:hint="eastAsia"/>
          <w:color w:val="000000" w:themeColor="text1"/>
          <w:sz w:val="32"/>
          <w:szCs w:val="32"/>
        </w:rPr>
        <w:t>号）</w:t>
      </w:r>
    </w:p>
    <w:p w14:paraId="1BB2C4CB" w14:textId="77777777" w:rsidR="00AB7279"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[4]</w:t>
      </w:r>
      <w:r w:rsidRPr="00F35FB6">
        <w:rPr>
          <w:rFonts w:ascii="Times New Roman" w:eastAsia="仿宋_GB2312" w:hAnsi="Times New Roman" w:cs="Times New Roman" w:hint="eastAsia"/>
          <w:color w:val="000000" w:themeColor="text1"/>
          <w:sz w:val="32"/>
          <w:szCs w:val="32"/>
        </w:rPr>
        <w:t>医疗器械软件注册技术审查指导原则（国家食品药品监督管理总局通告</w:t>
      </w:r>
      <w:r w:rsidRPr="00F35FB6">
        <w:rPr>
          <w:rFonts w:ascii="Times New Roman" w:eastAsia="仿宋_GB2312" w:hAnsi="Times New Roman" w:cs="Times New Roman" w:hint="eastAsia"/>
          <w:color w:val="000000" w:themeColor="text1"/>
          <w:sz w:val="32"/>
          <w:szCs w:val="32"/>
        </w:rPr>
        <w:t>2015</w:t>
      </w:r>
      <w:r w:rsidRPr="00F35FB6">
        <w:rPr>
          <w:rFonts w:ascii="Times New Roman" w:eastAsia="仿宋_GB2312" w:hAnsi="Times New Roman" w:cs="Times New Roman" w:hint="eastAsia"/>
          <w:color w:val="000000" w:themeColor="text1"/>
          <w:sz w:val="32"/>
          <w:szCs w:val="32"/>
        </w:rPr>
        <w:t>年第</w:t>
      </w:r>
      <w:r w:rsidRPr="00F35FB6">
        <w:rPr>
          <w:rFonts w:ascii="Times New Roman" w:eastAsia="仿宋_GB2312" w:hAnsi="Times New Roman" w:cs="Times New Roman" w:hint="eastAsia"/>
          <w:color w:val="000000" w:themeColor="text1"/>
          <w:sz w:val="32"/>
          <w:szCs w:val="32"/>
        </w:rPr>
        <w:t>50</w:t>
      </w:r>
      <w:r w:rsidRPr="00F35FB6">
        <w:rPr>
          <w:rFonts w:ascii="Times New Roman" w:eastAsia="仿宋_GB2312" w:hAnsi="Times New Roman" w:cs="Times New Roman" w:hint="eastAsia"/>
          <w:color w:val="000000" w:themeColor="text1"/>
          <w:sz w:val="32"/>
          <w:szCs w:val="32"/>
        </w:rPr>
        <w:t>号）</w:t>
      </w:r>
    </w:p>
    <w:p w14:paraId="343469DA" w14:textId="77777777" w:rsidR="00AB7279"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[5]</w:t>
      </w:r>
      <w:r w:rsidRPr="00F35FB6">
        <w:rPr>
          <w:rFonts w:hint="eastAsia"/>
          <w:color w:val="000000" w:themeColor="text1"/>
        </w:rPr>
        <w:t xml:space="preserve"> </w:t>
      </w:r>
      <w:r w:rsidRPr="00F35FB6">
        <w:rPr>
          <w:rFonts w:ascii="Times New Roman" w:eastAsia="仿宋_GB2312" w:hAnsi="Times New Roman" w:cs="Times New Roman" w:hint="eastAsia"/>
          <w:color w:val="000000" w:themeColor="text1"/>
          <w:sz w:val="32"/>
          <w:szCs w:val="32"/>
        </w:rPr>
        <w:t>医疗器械临床试验质量管理规范（国家食品药品监督管理总局</w:t>
      </w:r>
      <w:r w:rsidRPr="00F35FB6">
        <w:rPr>
          <w:rFonts w:ascii="Times New Roman" w:eastAsia="仿宋_GB2312" w:hAnsi="Times New Roman" w:cs="Times New Roman" w:hint="eastAsia"/>
          <w:color w:val="000000" w:themeColor="text1"/>
          <w:sz w:val="32"/>
          <w:szCs w:val="32"/>
        </w:rPr>
        <w:t xml:space="preserve"> </w:t>
      </w:r>
      <w:r w:rsidRPr="00F35FB6">
        <w:rPr>
          <w:rFonts w:ascii="Times New Roman" w:eastAsia="仿宋_GB2312" w:hAnsi="Times New Roman" w:cs="Times New Roman" w:hint="eastAsia"/>
          <w:color w:val="000000" w:themeColor="text1"/>
          <w:sz w:val="32"/>
          <w:szCs w:val="32"/>
        </w:rPr>
        <w:t>国家卫生和计划生育委员会令第</w:t>
      </w:r>
      <w:r w:rsidRPr="00F35FB6">
        <w:rPr>
          <w:rFonts w:ascii="Times New Roman" w:eastAsia="仿宋_GB2312" w:hAnsi="Times New Roman" w:cs="Times New Roman" w:hint="eastAsia"/>
          <w:color w:val="000000" w:themeColor="text1"/>
          <w:sz w:val="32"/>
          <w:szCs w:val="32"/>
        </w:rPr>
        <w:t>25</w:t>
      </w:r>
      <w:r w:rsidRPr="00F35FB6">
        <w:rPr>
          <w:rFonts w:ascii="Times New Roman" w:eastAsia="仿宋_GB2312" w:hAnsi="Times New Roman" w:cs="Times New Roman" w:hint="eastAsia"/>
          <w:color w:val="000000" w:themeColor="text1"/>
          <w:sz w:val="32"/>
          <w:szCs w:val="32"/>
        </w:rPr>
        <w:t>号）</w:t>
      </w:r>
    </w:p>
    <w:p w14:paraId="59CD9C52" w14:textId="77777777" w:rsidR="00AB7279"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[6]</w:t>
      </w:r>
      <w:r w:rsidRPr="00F35FB6">
        <w:rPr>
          <w:rFonts w:hint="eastAsia"/>
          <w:color w:val="000000" w:themeColor="text1"/>
        </w:rPr>
        <w:t xml:space="preserve"> </w:t>
      </w:r>
      <w:r w:rsidRPr="00F35FB6">
        <w:rPr>
          <w:rFonts w:ascii="Times New Roman" w:eastAsia="仿宋_GB2312" w:hAnsi="Times New Roman" w:cs="Times New Roman" w:hint="eastAsia"/>
          <w:color w:val="000000" w:themeColor="text1"/>
          <w:sz w:val="32"/>
          <w:szCs w:val="32"/>
        </w:rPr>
        <w:t>影像型超声诊断设备（第三类）技术审查指导原则（</w:t>
      </w:r>
      <w:r w:rsidRPr="00F35FB6">
        <w:rPr>
          <w:rFonts w:ascii="Times New Roman" w:eastAsia="仿宋_GB2312" w:hAnsi="Times New Roman" w:cs="Times New Roman" w:hint="eastAsia"/>
          <w:color w:val="000000" w:themeColor="text1"/>
          <w:sz w:val="32"/>
          <w:szCs w:val="32"/>
        </w:rPr>
        <w:t>2015</w:t>
      </w:r>
      <w:r w:rsidRPr="00F35FB6">
        <w:rPr>
          <w:rFonts w:ascii="Times New Roman" w:eastAsia="仿宋_GB2312" w:hAnsi="Times New Roman" w:cs="Times New Roman" w:hint="eastAsia"/>
          <w:color w:val="000000" w:themeColor="text1"/>
          <w:sz w:val="32"/>
          <w:szCs w:val="32"/>
        </w:rPr>
        <w:t>年修订版）（</w:t>
      </w:r>
      <w:r w:rsidRPr="00F35FB6">
        <w:rPr>
          <w:rFonts w:ascii="Times New Roman" w:eastAsia="仿宋_GB2312" w:hAnsi="Times New Roman" w:cs="Times New Roman" w:hint="eastAsia"/>
          <w:color w:val="000000" w:themeColor="text1"/>
          <w:sz w:val="32"/>
          <w:szCs w:val="32"/>
        </w:rPr>
        <w:t>2015</w:t>
      </w:r>
      <w:r w:rsidRPr="00F35FB6">
        <w:rPr>
          <w:rFonts w:ascii="Times New Roman" w:eastAsia="仿宋_GB2312" w:hAnsi="Times New Roman" w:cs="Times New Roman" w:hint="eastAsia"/>
          <w:color w:val="000000" w:themeColor="text1"/>
          <w:sz w:val="32"/>
          <w:szCs w:val="32"/>
        </w:rPr>
        <w:t>年第</w:t>
      </w:r>
      <w:r w:rsidRPr="00F35FB6">
        <w:rPr>
          <w:rFonts w:ascii="Times New Roman" w:eastAsia="仿宋_GB2312" w:hAnsi="Times New Roman" w:cs="Times New Roman" w:hint="eastAsia"/>
          <w:color w:val="000000" w:themeColor="text1"/>
          <w:sz w:val="32"/>
          <w:szCs w:val="32"/>
        </w:rPr>
        <w:t>112</w:t>
      </w:r>
      <w:r w:rsidRPr="00F35FB6">
        <w:rPr>
          <w:rFonts w:ascii="Times New Roman" w:eastAsia="仿宋_GB2312" w:hAnsi="Times New Roman" w:cs="Times New Roman" w:hint="eastAsia"/>
          <w:color w:val="000000" w:themeColor="text1"/>
          <w:sz w:val="32"/>
          <w:szCs w:val="32"/>
        </w:rPr>
        <w:t>号）</w:t>
      </w:r>
    </w:p>
    <w:p w14:paraId="3FF2E49C" w14:textId="77777777" w:rsidR="00AB7279"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[7]</w:t>
      </w:r>
      <w:r w:rsidRPr="00F35FB6">
        <w:rPr>
          <w:rFonts w:hint="eastAsia"/>
          <w:color w:val="000000" w:themeColor="text1"/>
        </w:rPr>
        <w:t xml:space="preserve"> </w:t>
      </w:r>
      <w:r w:rsidRPr="00F35FB6">
        <w:rPr>
          <w:rFonts w:ascii="Times New Roman" w:eastAsia="仿宋_GB2312" w:hAnsi="Times New Roman" w:cs="Times New Roman" w:hint="eastAsia"/>
          <w:color w:val="000000" w:themeColor="text1"/>
          <w:sz w:val="32"/>
          <w:szCs w:val="32"/>
        </w:rPr>
        <w:t>影像型超声诊断设备新技术注册技术审查指导原则（</w:t>
      </w:r>
      <w:r w:rsidRPr="00F35FB6">
        <w:rPr>
          <w:rFonts w:ascii="Times New Roman" w:eastAsia="仿宋_GB2312" w:hAnsi="Times New Roman" w:cs="Times New Roman" w:hint="eastAsia"/>
          <w:color w:val="000000" w:themeColor="text1"/>
          <w:sz w:val="32"/>
          <w:szCs w:val="32"/>
        </w:rPr>
        <w:t>2015</w:t>
      </w:r>
      <w:r w:rsidRPr="00F35FB6">
        <w:rPr>
          <w:rFonts w:ascii="Times New Roman" w:eastAsia="仿宋_GB2312" w:hAnsi="Times New Roman" w:cs="Times New Roman" w:hint="eastAsia"/>
          <w:color w:val="000000" w:themeColor="text1"/>
          <w:sz w:val="32"/>
          <w:szCs w:val="32"/>
        </w:rPr>
        <w:t>年第</w:t>
      </w:r>
      <w:r w:rsidRPr="00F35FB6">
        <w:rPr>
          <w:rFonts w:ascii="Times New Roman" w:eastAsia="仿宋_GB2312" w:hAnsi="Times New Roman" w:cs="Times New Roman" w:hint="eastAsia"/>
          <w:color w:val="000000" w:themeColor="text1"/>
          <w:sz w:val="32"/>
          <w:szCs w:val="32"/>
        </w:rPr>
        <w:t>33</w:t>
      </w:r>
      <w:r w:rsidRPr="00F35FB6">
        <w:rPr>
          <w:rFonts w:ascii="Times New Roman" w:eastAsia="仿宋_GB2312" w:hAnsi="Times New Roman" w:cs="Times New Roman" w:hint="eastAsia"/>
          <w:color w:val="000000" w:themeColor="text1"/>
          <w:sz w:val="32"/>
          <w:szCs w:val="32"/>
        </w:rPr>
        <w:t>号）</w:t>
      </w:r>
    </w:p>
    <w:p w14:paraId="643900F2" w14:textId="77777777" w:rsidR="00AB7279"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[8]</w:t>
      </w:r>
      <w:r w:rsidRPr="00F35FB6">
        <w:rPr>
          <w:rFonts w:hint="eastAsia"/>
          <w:color w:val="000000" w:themeColor="text1"/>
        </w:rPr>
        <w:t xml:space="preserve"> </w:t>
      </w:r>
      <w:r w:rsidRPr="00F35FB6">
        <w:rPr>
          <w:rFonts w:ascii="Times New Roman" w:eastAsia="仿宋_GB2312" w:hAnsi="Times New Roman" w:cs="Times New Roman" w:hint="eastAsia"/>
          <w:color w:val="000000" w:themeColor="text1"/>
          <w:sz w:val="32"/>
          <w:szCs w:val="32"/>
        </w:rPr>
        <w:t>《</w:t>
      </w:r>
      <w:r w:rsidRPr="00F35FB6">
        <w:rPr>
          <w:rFonts w:ascii="Times New Roman" w:eastAsia="仿宋_GB2312" w:hAnsi="Times New Roman" w:cs="Times New Roman" w:hint="eastAsia"/>
          <w:color w:val="000000" w:themeColor="text1"/>
          <w:sz w:val="32"/>
          <w:szCs w:val="32"/>
        </w:rPr>
        <w:t>YY/T0937-2014</w:t>
      </w:r>
      <w:r w:rsidRPr="00F35FB6">
        <w:rPr>
          <w:rFonts w:ascii="Times New Roman" w:eastAsia="仿宋_GB2312" w:hAnsi="Times New Roman" w:cs="Times New Roman" w:hint="eastAsia"/>
          <w:color w:val="000000" w:themeColor="text1"/>
          <w:sz w:val="32"/>
          <w:szCs w:val="32"/>
        </w:rPr>
        <w:t>超声仿组织体模技术要求》</w:t>
      </w:r>
    </w:p>
    <w:p w14:paraId="79E640AB" w14:textId="77777777" w:rsidR="00AB7279"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[9]</w:t>
      </w:r>
      <w:r w:rsidRPr="00F35FB6">
        <w:rPr>
          <w:rFonts w:hint="eastAsia"/>
          <w:color w:val="000000" w:themeColor="text1"/>
        </w:rPr>
        <w:t xml:space="preserve"> </w:t>
      </w:r>
      <w:r w:rsidRPr="00F35FB6">
        <w:rPr>
          <w:rFonts w:ascii="Times New Roman" w:eastAsia="仿宋_GB2312" w:hAnsi="Times New Roman" w:cs="Times New Roman" w:hint="eastAsia"/>
          <w:color w:val="000000" w:themeColor="text1"/>
          <w:sz w:val="32"/>
          <w:szCs w:val="32"/>
        </w:rPr>
        <w:t>《</w:t>
      </w:r>
      <w:r w:rsidRPr="00F35FB6">
        <w:rPr>
          <w:rFonts w:ascii="Times New Roman" w:eastAsia="仿宋_GB2312" w:hAnsi="Times New Roman" w:cs="Times New Roman" w:hint="eastAsia"/>
          <w:color w:val="000000" w:themeColor="text1"/>
          <w:sz w:val="32"/>
          <w:szCs w:val="32"/>
        </w:rPr>
        <w:t xml:space="preserve">YY/T 1279-2015 </w:t>
      </w:r>
      <w:r w:rsidRPr="00F35FB6">
        <w:rPr>
          <w:rFonts w:ascii="Times New Roman" w:eastAsia="仿宋_GB2312" w:hAnsi="Times New Roman" w:cs="Times New Roman" w:hint="eastAsia"/>
          <w:color w:val="000000" w:themeColor="text1"/>
          <w:sz w:val="32"/>
          <w:szCs w:val="32"/>
        </w:rPr>
        <w:t>三维超声成像性能试验方法》</w:t>
      </w:r>
    </w:p>
    <w:p w14:paraId="114BCA86" w14:textId="77777777" w:rsidR="00D3283B"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[10]</w:t>
      </w:r>
      <w:r w:rsidR="00D3283B" w:rsidRPr="00F35FB6">
        <w:rPr>
          <w:rFonts w:ascii="Times New Roman" w:eastAsia="仿宋_GB2312" w:hAnsi="Times New Roman" w:cs="Times New Roman"/>
          <w:color w:val="000000" w:themeColor="text1"/>
          <w:sz w:val="32"/>
          <w:szCs w:val="32"/>
        </w:rPr>
        <w:t>超声科图像质量评价评分标准细则</w:t>
      </w:r>
    </w:p>
    <w:p w14:paraId="23A52776" w14:textId="77777777" w:rsidR="00D3283B" w:rsidRPr="00F35FB6" w:rsidRDefault="00AB7279" w:rsidP="00D3283B">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[11]</w:t>
      </w:r>
      <w:r w:rsidR="00D3283B" w:rsidRPr="00F35FB6">
        <w:rPr>
          <w:rFonts w:ascii="Times New Roman" w:hAnsi="Times New Roman" w:cs="Times New Roman"/>
          <w:color w:val="000000" w:themeColor="text1"/>
        </w:rPr>
        <w:t xml:space="preserve"> </w:t>
      </w:r>
      <w:r w:rsidR="00D3283B" w:rsidRPr="00F35FB6">
        <w:rPr>
          <w:rFonts w:ascii="Times New Roman" w:eastAsia="仿宋_GB2312" w:hAnsi="Times New Roman" w:cs="Times New Roman"/>
          <w:color w:val="000000" w:themeColor="text1"/>
          <w:sz w:val="32"/>
          <w:szCs w:val="32"/>
        </w:rPr>
        <w:t>姬</w:t>
      </w:r>
      <w:r w:rsidR="00D3283B" w:rsidRPr="00F35FB6">
        <w:rPr>
          <w:rFonts w:ascii="Times New Roman" w:eastAsia="仿宋_GB2312" w:hAnsi="Times New Roman" w:cs="Times New Roman"/>
          <w:color w:val="000000" w:themeColor="text1"/>
          <w:sz w:val="32"/>
          <w:szCs w:val="32"/>
        </w:rPr>
        <w:t xml:space="preserve"> </w:t>
      </w:r>
      <w:r w:rsidR="00D3283B" w:rsidRPr="00F35FB6">
        <w:rPr>
          <w:rFonts w:ascii="Times New Roman" w:eastAsia="仿宋_GB2312" w:hAnsi="Times New Roman" w:cs="Times New Roman"/>
          <w:color w:val="000000" w:themeColor="text1"/>
          <w:sz w:val="32"/>
          <w:szCs w:val="32"/>
        </w:rPr>
        <w:t>军，潘美玲，张春霞</w:t>
      </w:r>
      <w:r w:rsidR="00D3283B" w:rsidRPr="00F35FB6">
        <w:rPr>
          <w:rFonts w:ascii="Times New Roman" w:eastAsia="仿宋_GB2312" w:hAnsi="Times New Roman" w:cs="Times New Roman"/>
          <w:color w:val="000000" w:themeColor="text1"/>
          <w:sz w:val="32"/>
          <w:szCs w:val="32"/>
        </w:rPr>
        <w:t>.</w:t>
      </w:r>
      <w:r w:rsidR="00D3283B" w:rsidRPr="00F35FB6">
        <w:rPr>
          <w:rFonts w:ascii="Times New Roman" w:eastAsia="仿宋_GB2312" w:hAnsi="Times New Roman" w:cs="Times New Roman"/>
          <w:color w:val="000000" w:themeColor="text1"/>
          <w:sz w:val="32"/>
          <w:szCs w:val="32"/>
        </w:rPr>
        <w:t>超声图像的质量评价</w:t>
      </w:r>
      <w:r w:rsidR="00D3283B" w:rsidRPr="00F35FB6">
        <w:rPr>
          <w:rFonts w:ascii="Times New Roman" w:eastAsia="仿宋_GB2312" w:hAnsi="Times New Roman" w:cs="Times New Roman"/>
          <w:color w:val="000000" w:themeColor="text1"/>
          <w:sz w:val="32"/>
          <w:szCs w:val="32"/>
        </w:rPr>
        <w:t>[J]</w:t>
      </w:r>
      <w:r w:rsidR="00D3283B" w:rsidRPr="00F35FB6">
        <w:rPr>
          <w:rFonts w:ascii="Times New Roman" w:hAnsi="Times New Roman" w:cs="Times New Roman"/>
          <w:color w:val="000000" w:themeColor="text1"/>
        </w:rPr>
        <w:t xml:space="preserve"> </w:t>
      </w:r>
      <w:r w:rsidR="00D3283B" w:rsidRPr="00F35FB6">
        <w:rPr>
          <w:rFonts w:ascii="Times New Roman" w:eastAsia="仿宋_GB2312" w:hAnsi="Times New Roman" w:cs="Times New Roman"/>
          <w:color w:val="000000" w:themeColor="text1"/>
          <w:sz w:val="32"/>
          <w:szCs w:val="32"/>
        </w:rPr>
        <w:t>医疗卫生装备</w:t>
      </w:r>
      <w:r w:rsidR="00D3283B" w:rsidRPr="00F35FB6">
        <w:rPr>
          <w:rFonts w:ascii="Times New Roman" w:eastAsia="仿宋_GB2312" w:hAnsi="Times New Roman" w:cs="Times New Roman"/>
          <w:color w:val="000000" w:themeColor="text1"/>
          <w:sz w:val="32"/>
          <w:szCs w:val="32"/>
        </w:rPr>
        <w:t xml:space="preserve">·2010 </w:t>
      </w:r>
      <w:r w:rsidR="00D3283B" w:rsidRPr="00F35FB6">
        <w:rPr>
          <w:rFonts w:ascii="Times New Roman" w:eastAsia="仿宋_GB2312" w:hAnsi="Times New Roman" w:cs="Times New Roman"/>
          <w:color w:val="000000" w:themeColor="text1"/>
          <w:sz w:val="32"/>
          <w:szCs w:val="32"/>
        </w:rPr>
        <w:t>年</w:t>
      </w:r>
      <w:r w:rsidR="00D3283B" w:rsidRPr="00F35FB6">
        <w:rPr>
          <w:rFonts w:ascii="Times New Roman" w:eastAsia="仿宋_GB2312" w:hAnsi="Times New Roman" w:cs="Times New Roman"/>
          <w:color w:val="000000" w:themeColor="text1"/>
          <w:sz w:val="32"/>
          <w:szCs w:val="32"/>
        </w:rPr>
        <w:t xml:space="preserve"> 12 </w:t>
      </w:r>
      <w:r w:rsidR="00D3283B" w:rsidRPr="00F35FB6">
        <w:rPr>
          <w:rFonts w:ascii="Times New Roman" w:eastAsia="仿宋_GB2312" w:hAnsi="Times New Roman" w:cs="Times New Roman"/>
          <w:color w:val="000000" w:themeColor="text1"/>
          <w:sz w:val="32"/>
          <w:szCs w:val="32"/>
        </w:rPr>
        <w:t>月第</w:t>
      </w:r>
      <w:r w:rsidR="00D3283B" w:rsidRPr="00F35FB6">
        <w:rPr>
          <w:rFonts w:ascii="Times New Roman" w:eastAsia="仿宋_GB2312" w:hAnsi="Times New Roman" w:cs="Times New Roman"/>
          <w:color w:val="000000" w:themeColor="text1"/>
          <w:sz w:val="32"/>
          <w:szCs w:val="32"/>
        </w:rPr>
        <w:t xml:space="preserve"> 31 </w:t>
      </w:r>
      <w:r w:rsidR="00D3283B" w:rsidRPr="00F35FB6">
        <w:rPr>
          <w:rFonts w:ascii="Times New Roman" w:eastAsia="仿宋_GB2312" w:hAnsi="Times New Roman" w:cs="Times New Roman"/>
          <w:color w:val="000000" w:themeColor="text1"/>
          <w:sz w:val="32"/>
          <w:szCs w:val="32"/>
        </w:rPr>
        <w:t>卷第</w:t>
      </w:r>
      <w:r w:rsidR="00D3283B" w:rsidRPr="00F35FB6">
        <w:rPr>
          <w:rFonts w:ascii="Times New Roman" w:eastAsia="仿宋_GB2312" w:hAnsi="Times New Roman" w:cs="Times New Roman"/>
          <w:color w:val="000000" w:themeColor="text1"/>
          <w:sz w:val="32"/>
          <w:szCs w:val="32"/>
        </w:rPr>
        <w:t xml:space="preserve"> 12 </w:t>
      </w:r>
      <w:r w:rsidR="00D3283B" w:rsidRPr="00F35FB6">
        <w:rPr>
          <w:rFonts w:ascii="Times New Roman" w:eastAsia="仿宋_GB2312" w:hAnsi="Times New Roman" w:cs="Times New Roman"/>
          <w:color w:val="000000" w:themeColor="text1"/>
          <w:sz w:val="32"/>
          <w:szCs w:val="32"/>
        </w:rPr>
        <w:t>期。</w:t>
      </w:r>
    </w:p>
    <w:p w14:paraId="11E796DD" w14:textId="77777777" w:rsidR="00331CD1" w:rsidRPr="00F35FB6" w:rsidRDefault="00AB7279" w:rsidP="00331CD1">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t xml:space="preserve">[12] </w:t>
      </w:r>
      <w:r w:rsidR="00331CD1" w:rsidRPr="00F35FB6">
        <w:rPr>
          <w:rFonts w:ascii="Times New Roman" w:eastAsia="仿宋_GB2312" w:hAnsi="Times New Roman" w:cs="Times New Roman"/>
          <w:color w:val="000000" w:themeColor="text1"/>
          <w:sz w:val="32"/>
          <w:szCs w:val="32"/>
        </w:rPr>
        <w:t>Marketing Clearance of Diagnostic</w:t>
      </w:r>
      <w:r w:rsidR="00331CD1" w:rsidRPr="00F35FB6">
        <w:rPr>
          <w:rFonts w:ascii="Times New Roman" w:eastAsia="仿宋_GB2312" w:hAnsi="Times New Roman" w:cs="Times New Roman" w:hint="eastAsia"/>
          <w:color w:val="000000" w:themeColor="text1"/>
          <w:sz w:val="32"/>
          <w:szCs w:val="32"/>
        </w:rPr>
        <w:t xml:space="preserve"> </w:t>
      </w:r>
      <w:r w:rsidR="00331CD1" w:rsidRPr="00F35FB6">
        <w:rPr>
          <w:rFonts w:ascii="Times New Roman" w:eastAsia="仿宋_GB2312" w:hAnsi="Times New Roman" w:cs="Times New Roman"/>
          <w:color w:val="000000" w:themeColor="text1"/>
          <w:sz w:val="32"/>
          <w:szCs w:val="32"/>
        </w:rPr>
        <w:t>Ultrasound Systems and</w:t>
      </w:r>
      <w:r w:rsidR="00331CD1" w:rsidRPr="00F35FB6">
        <w:rPr>
          <w:rFonts w:ascii="Times New Roman" w:eastAsia="仿宋_GB2312" w:hAnsi="Times New Roman" w:cs="Times New Roman" w:hint="eastAsia"/>
          <w:color w:val="000000" w:themeColor="text1"/>
          <w:sz w:val="32"/>
          <w:szCs w:val="32"/>
        </w:rPr>
        <w:t xml:space="preserve"> </w:t>
      </w:r>
      <w:r w:rsidR="00331CD1" w:rsidRPr="00F35FB6">
        <w:rPr>
          <w:rFonts w:ascii="Times New Roman" w:eastAsia="仿宋_GB2312" w:hAnsi="Times New Roman" w:cs="Times New Roman"/>
          <w:color w:val="000000" w:themeColor="text1"/>
          <w:sz w:val="32"/>
          <w:szCs w:val="32"/>
        </w:rPr>
        <w:t>Transducers</w:t>
      </w:r>
      <w:r w:rsidR="00331CD1" w:rsidRPr="00F35FB6">
        <w:rPr>
          <w:rFonts w:ascii="Times New Roman" w:eastAsia="仿宋_GB2312" w:hAnsi="Times New Roman" w:cs="Times New Roman" w:hint="eastAsia"/>
          <w:color w:val="000000" w:themeColor="text1"/>
          <w:sz w:val="32"/>
          <w:szCs w:val="32"/>
        </w:rPr>
        <w:t>：</w:t>
      </w:r>
      <w:r w:rsidR="00331CD1" w:rsidRPr="00F35FB6">
        <w:rPr>
          <w:rFonts w:ascii="Times New Roman" w:eastAsia="仿宋_GB2312" w:hAnsi="Times New Roman" w:cs="Times New Roman" w:hint="eastAsia"/>
          <w:color w:val="000000" w:themeColor="text1"/>
          <w:sz w:val="32"/>
          <w:szCs w:val="32"/>
        </w:rPr>
        <w:t xml:space="preserve"> </w:t>
      </w:r>
      <w:r w:rsidR="00331CD1" w:rsidRPr="00F35FB6">
        <w:rPr>
          <w:rFonts w:ascii="Times New Roman" w:eastAsia="仿宋_GB2312" w:hAnsi="Times New Roman" w:cs="Times New Roman"/>
          <w:color w:val="000000" w:themeColor="text1"/>
          <w:sz w:val="32"/>
          <w:szCs w:val="32"/>
        </w:rPr>
        <w:t>Guidance for Industry and Food and</w:t>
      </w:r>
      <w:r w:rsidR="00331CD1" w:rsidRPr="00F35FB6">
        <w:rPr>
          <w:rFonts w:ascii="Times New Roman" w:eastAsia="仿宋_GB2312" w:hAnsi="Times New Roman" w:cs="Times New Roman" w:hint="eastAsia"/>
          <w:color w:val="000000" w:themeColor="text1"/>
          <w:sz w:val="32"/>
          <w:szCs w:val="32"/>
        </w:rPr>
        <w:t xml:space="preserve"> </w:t>
      </w:r>
      <w:r w:rsidR="00331CD1" w:rsidRPr="00F35FB6">
        <w:rPr>
          <w:rFonts w:ascii="Times New Roman" w:eastAsia="仿宋_GB2312" w:hAnsi="Times New Roman" w:cs="Times New Roman"/>
          <w:color w:val="000000" w:themeColor="text1"/>
          <w:sz w:val="32"/>
          <w:szCs w:val="32"/>
        </w:rPr>
        <w:t>Drug Administration Staff</w:t>
      </w:r>
      <w:r w:rsidR="00331CD1" w:rsidRPr="00F35FB6">
        <w:rPr>
          <w:rFonts w:ascii="Times New Roman" w:eastAsia="仿宋_GB2312" w:hAnsi="Times New Roman" w:cs="Times New Roman" w:hint="eastAsia"/>
          <w:color w:val="000000" w:themeColor="text1"/>
          <w:sz w:val="32"/>
          <w:szCs w:val="32"/>
        </w:rPr>
        <w:t xml:space="preserve"> </w:t>
      </w:r>
      <w:r w:rsidR="00331CD1" w:rsidRPr="00F35FB6">
        <w:rPr>
          <w:rFonts w:ascii="Times New Roman" w:eastAsia="仿宋_GB2312" w:hAnsi="Times New Roman" w:cs="Times New Roman" w:hint="eastAsia"/>
          <w:color w:val="000000" w:themeColor="text1"/>
          <w:sz w:val="32"/>
          <w:szCs w:val="32"/>
        </w:rPr>
        <w:t>（</w:t>
      </w:r>
      <w:r w:rsidR="00331CD1" w:rsidRPr="00F35FB6">
        <w:rPr>
          <w:rFonts w:ascii="Times New Roman" w:eastAsia="仿宋_GB2312" w:hAnsi="Times New Roman" w:cs="Times New Roman"/>
          <w:color w:val="000000" w:themeColor="text1"/>
          <w:sz w:val="32"/>
          <w:szCs w:val="32"/>
        </w:rPr>
        <w:t>June 27, 2019</w:t>
      </w:r>
      <w:r w:rsidR="00331CD1" w:rsidRPr="00F35FB6">
        <w:rPr>
          <w:rFonts w:ascii="Times New Roman" w:eastAsia="仿宋_GB2312" w:hAnsi="Times New Roman" w:cs="Times New Roman" w:hint="eastAsia"/>
          <w:color w:val="000000" w:themeColor="text1"/>
          <w:sz w:val="32"/>
          <w:szCs w:val="32"/>
        </w:rPr>
        <w:t>）</w:t>
      </w:r>
      <w:r w:rsidR="00192C11" w:rsidRPr="00F35FB6">
        <w:rPr>
          <w:rFonts w:ascii="Times New Roman" w:eastAsia="仿宋_GB2312" w:hAnsi="Times New Roman" w:cs="Times New Roman" w:hint="eastAsia"/>
          <w:color w:val="000000" w:themeColor="text1"/>
          <w:sz w:val="32"/>
          <w:szCs w:val="32"/>
        </w:rPr>
        <w:t>.</w:t>
      </w:r>
    </w:p>
    <w:p w14:paraId="7C934A36" w14:textId="77777777" w:rsidR="00192C11" w:rsidRPr="00F35FB6" w:rsidRDefault="00AB7279" w:rsidP="00AB7279">
      <w:pPr>
        <w:spacing w:line="520" w:lineRule="exact"/>
        <w:ind w:firstLineChars="200" w:firstLine="640"/>
        <w:rPr>
          <w:rFonts w:ascii="Times New Roman" w:eastAsia="仿宋_GB2312" w:hAnsi="Times New Roman" w:cs="Times New Roman"/>
          <w:color w:val="000000" w:themeColor="text1"/>
          <w:sz w:val="32"/>
          <w:szCs w:val="32"/>
        </w:rPr>
      </w:pPr>
      <w:r w:rsidRPr="00F35FB6">
        <w:rPr>
          <w:rFonts w:ascii="Times New Roman" w:eastAsia="仿宋_GB2312" w:hAnsi="Times New Roman" w:cs="Times New Roman" w:hint="eastAsia"/>
          <w:color w:val="000000" w:themeColor="text1"/>
          <w:sz w:val="32"/>
          <w:szCs w:val="32"/>
        </w:rPr>
        <w:lastRenderedPageBreak/>
        <w:t xml:space="preserve">[13] </w:t>
      </w:r>
      <w:r w:rsidR="00192C11" w:rsidRPr="00F35FB6">
        <w:rPr>
          <w:color w:val="000000" w:themeColor="text1"/>
        </w:rPr>
        <w:t xml:space="preserve"> </w:t>
      </w:r>
      <w:r w:rsidR="00192C11" w:rsidRPr="00F35FB6">
        <w:rPr>
          <w:rFonts w:ascii="Times New Roman" w:eastAsia="仿宋_GB2312" w:hAnsi="Times New Roman" w:cs="Times New Roman"/>
          <w:color w:val="000000" w:themeColor="text1"/>
          <w:sz w:val="32"/>
          <w:szCs w:val="32"/>
        </w:rPr>
        <w:t>Applying Human Factors and Usability</w:t>
      </w:r>
      <w:r w:rsidR="00192C11" w:rsidRPr="00F35FB6">
        <w:rPr>
          <w:rFonts w:ascii="Times New Roman" w:eastAsia="仿宋_GB2312" w:hAnsi="Times New Roman" w:cs="Times New Roman" w:hint="eastAsia"/>
          <w:color w:val="000000" w:themeColor="text1"/>
          <w:sz w:val="32"/>
          <w:szCs w:val="32"/>
        </w:rPr>
        <w:t xml:space="preserve"> </w:t>
      </w:r>
      <w:r w:rsidR="00192C11" w:rsidRPr="00F35FB6">
        <w:rPr>
          <w:rFonts w:ascii="Times New Roman" w:eastAsia="仿宋_GB2312" w:hAnsi="Times New Roman" w:cs="Times New Roman"/>
          <w:color w:val="000000" w:themeColor="text1"/>
          <w:sz w:val="32"/>
          <w:szCs w:val="32"/>
        </w:rPr>
        <w:t>Engineering to Medical Devices</w:t>
      </w:r>
      <w:r w:rsidR="00192C11" w:rsidRPr="00F35FB6">
        <w:rPr>
          <w:rFonts w:ascii="Times New Roman" w:eastAsia="仿宋_GB2312" w:hAnsi="Times New Roman" w:cs="Times New Roman" w:hint="eastAsia"/>
          <w:color w:val="000000" w:themeColor="text1"/>
          <w:sz w:val="32"/>
          <w:szCs w:val="32"/>
        </w:rPr>
        <w:t>：</w:t>
      </w:r>
      <w:r w:rsidR="00192C11" w:rsidRPr="00F35FB6">
        <w:rPr>
          <w:rFonts w:ascii="Times New Roman" w:eastAsia="仿宋_GB2312" w:hAnsi="Times New Roman" w:cs="Times New Roman"/>
          <w:color w:val="000000" w:themeColor="text1"/>
          <w:sz w:val="32"/>
          <w:szCs w:val="32"/>
        </w:rPr>
        <w:t>Guidance for Industry and</w:t>
      </w:r>
      <w:r w:rsidR="00192C11" w:rsidRPr="00F35FB6">
        <w:rPr>
          <w:rFonts w:ascii="Times New Roman" w:eastAsia="仿宋_GB2312" w:hAnsi="Times New Roman" w:cs="Times New Roman" w:hint="eastAsia"/>
          <w:color w:val="000000" w:themeColor="text1"/>
          <w:sz w:val="32"/>
          <w:szCs w:val="32"/>
        </w:rPr>
        <w:t xml:space="preserve"> </w:t>
      </w:r>
      <w:r w:rsidR="00192C11" w:rsidRPr="00F35FB6">
        <w:rPr>
          <w:rFonts w:ascii="Times New Roman" w:eastAsia="仿宋_GB2312" w:hAnsi="Times New Roman" w:cs="Times New Roman"/>
          <w:color w:val="000000" w:themeColor="text1"/>
          <w:sz w:val="32"/>
          <w:szCs w:val="32"/>
        </w:rPr>
        <w:t>Food and Drug Administration Staff</w:t>
      </w:r>
      <w:r w:rsidR="00192C11" w:rsidRPr="00F35FB6">
        <w:rPr>
          <w:rFonts w:ascii="Times New Roman" w:eastAsia="仿宋_GB2312" w:hAnsi="Times New Roman" w:cs="Times New Roman" w:hint="eastAsia"/>
          <w:color w:val="000000" w:themeColor="text1"/>
          <w:sz w:val="32"/>
          <w:szCs w:val="32"/>
        </w:rPr>
        <w:t xml:space="preserve"> (</w:t>
      </w:r>
      <w:r w:rsidR="00192C11" w:rsidRPr="00F35FB6">
        <w:rPr>
          <w:rFonts w:ascii="Times New Roman" w:eastAsia="仿宋_GB2312" w:hAnsi="Times New Roman" w:cs="Times New Roman"/>
          <w:color w:val="000000" w:themeColor="text1"/>
          <w:sz w:val="32"/>
          <w:szCs w:val="32"/>
        </w:rPr>
        <w:t>February 3, 2016</w:t>
      </w:r>
      <w:r w:rsidR="00192C11" w:rsidRPr="00F35FB6">
        <w:rPr>
          <w:rFonts w:ascii="Times New Roman" w:eastAsia="仿宋_GB2312" w:hAnsi="Times New Roman" w:cs="Times New Roman" w:hint="eastAsia"/>
          <w:color w:val="000000" w:themeColor="text1"/>
          <w:sz w:val="32"/>
          <w:szCs w:val="32"/>
        </w:rPr>
        <w:t>).</w:t>
      </w:r>
    </w:p>
    <w:sectPr w:rsidR="00192C11" w:rsidRPr="00F35FB6">
      <w:footerReference w:type="default" r:id="rId9"/>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E8A1C9" w15:done="0"/>
  <w15:commentEx w15:paraId="1C79393E" w15:done="0"/>
  <w15:commentEx w15:paraId="46EEADEF" w15:done="0"/>
  <w15:commentEx w15:paraId="3D5C2C10" w15:done="0"/>
  <w15:commentEx w15:paraId="1FBDCDDE" w15:done="0"/>
  <w15:commentEx w15:paraId="39458CB3" w15:done="0"/>
  <w15:commentEx w15:paraId="432EED18" w15:done="0"/>
  <w15:commentEx w15:paraId="58C399AC" w15:done="0"/>
  <w15:commentEx w15:paraId="7C0FA667" w15:done="0"/>
  <w15:commentEx w15:paraId="7FD41E21" w15:done="0"/>
  <w15:commentEx w15:paraId="79C7479B" w15:done="0"/>
  <w15:commentEx w15:paraId="189D440C" w15:done="0"/>
  <w15:commentEx w15:paraId="24CE4A7A" w15:done="0"/>
  <w15:commentEx w15:paraId="3127900B" w15:done="0"/>
  <w15:commentEx w15:paraId="1B72BAD2" w15:done="0"/>
  <w15:commentEx w15:paraId="4DB5DA81" w15:done="0"/>
  <w15:commentEx w15:paraId="4F9CBF12" w15:done="0"/>
  <w15:commentEx w15:paraId="424407CB" w15:done="0"/>
  <w15:commentEx w15:paraId="3CF0E34D" w15:done="0"/>
  <w15:commentEx w15:paraId="2ACA5506" w15:done="0"/>
  <w15:commentEx w15:paraId="79AF1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E8A1C9" w16cid:durableId="2207DB61"/>
  <w16cid:commentId w16cid:paraId="1C79393E" w16cid:durableId="2207DE80"/>
  <w16cid:commentId w16cid:paraId="46EEADEF" w16cid:durableId="2207F3B2"/>
  <w16cid:commentId w16cid:paraId="3D5C2C10" w16cid:durableId="2207E879"/>
  <w16cid:commentId w16cid:paraId="1FBDCDDE" w16cid:durableId="2207EDB5"/>
  <w16cid:commentId w16cid:paraId="39458CB3" w16cid:durableId="2207EF61"/>
  <w16cid:commentId w16cid:paraId="432EED18" w16cid:durableId="2207F073"/>
  <w16cid:commentId w16cid:paraId="58C399AC" w16cid:durableId="2207F0BD"/>
  <w16cid:commentId w16cid:paraId="7C0FA667" w16cid:durableId="2207F148"/>
  <w16cid:commentId w16cid:paraId="7FD41E21" w16cid:durableId="2207F55B"/>
  <w16cid:commentId w16cid:paraId="79C7479B" w16cid:durableId="2207F5A6"/>
  <w16cid:commentId w16cid:paraId="189D440C" w16cid:durableId="2207F64F"/>
  <w16cid:commentId w16cid:paraId="24CE4A7A" w16cid:durableId="2207F706"/>
  <w16cid:commentId w16cid:paraId="3127900B" w16cid:durableId="2207F896"/>
  <w16cid:commentId w16cid:paraId="1B72BAD2" w16cid:durableId="2207F931"/>
  <w16cid:commentId w16cid:paraId="4DB5DA81" w16cid:durableId="2207F9DF"/>
  <w16cid:commentId w16cid:paraId="4F9CBF12" w16cid:durableId="2207FA00"/>
  <w16cid:commentId w16cid:paraId="424407CB" w16cid:durableId="2207FA36"/>
  <w16cid:commentId w16cid:paraId="3CF0E34D" w16cid:durableId="2207FAED"/>
  <w16cid:commentId w16cid:paraId="2ACA5506" w16cid:durableId="2207FBC3"/>
  <w16cid:commentId w16cid:paraId="79AF1BB2" w16cid:durableId="2207E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F8F2F" w14:textId="77777777" w:rsidR="006F54D7" w:rsidRDefault="006F54D7" w:rsidP="00CC0820">
      <w:r>
        <w:separator/>
      </w:r>
    </w:p>
  </w:endnote>
  <w:endnote w:type="continuationSeparator" w:id="0">
    <w:p w14:paraId="2B7A0604" w14:textId="77777777" w:rsidR="006F54D7" w:rsidRDefault="006F54D7" w:rsidP="00CC0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方正小标宋_GBK">
    <w:altName w:val="微软雅黑"/>
    <w:charset w:val="86"/>
    <w:family w:val="script"/>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019203"/>
      <w:docPartObj>
        <w:docPartGallery w:val="Page Numbers (Bottom of Page)"/>
        <w:docPartUnique/>
      </w:docPartObj>
    </w:sdtPr>
    <w:sdtEndPr/>
    <w:sdtContent>
      <w:sdt>
        <w:sdtPr>
          <w:id w:val="-1669238322"/>
          <w:docPartObj>
            <w:docPartGallery w:val="Page Numbers (Top of Page)"/>
            <w:docPartUnique/>
          </w:docPartObj>
        </w:sdtPr>
        <w:sdtEndPr/>
        <w:sdtContent>
          <w:p w14:paraId="467FF3C9" w14:textId="77777777" w:rsidR="00A76DBD" w:rsidRDefault="00A76DBD">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3303A">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3303A">
              <w:rPr>
                <w:b/>
                <w:bCs/>
                <w:noProof/>
              </w:rPr>
              <w:t>32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CF616" w14:textId="77777777" w:rsidR="006F54D7" w:rsidRDefault="006F54D7" w:rsidP="00CC0820">
      <w:r>
        <w:separator/>
      </w:r>
    </w:p>
  </w:footnote>
  <w:footnote w:type="continuationSeparator" w:id="0">
    <w:p w14:paraId="10DBB173" w14:textId="77777777" w:rsidR="006F54D7" w:rsidRDefault="006F54D7" w:rsidP="00CC08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D"/>
    <w:multiLevelType w:val="hybridMultilevel"/>
    <w:tmpl w:val="0000040D"/>
    <w:lvl w:ilvl="0" w:tplc="FFFFFFFF">
      <w:start w:val="1"/>
      <w:numFmt w:val="lowerLetter"/>
      <w:lvlText w:val="%1."/>
      <w:lvlJc w:val="left"/>
      <w:pPr>
        <w:ind w:hanging="360"/>
      </w:pPr>
      <w:rPr>
        <w:rFonts w:ascii="Times New Roman" w:eastAsia="宋体" w:hAnsi="Times New Roman" w:cs="Times New Roman"/>
        <w:sz w:val="21"/>
        <w:szCs w:val="21"/>
      </w:rPr>
    </w:lvl>
    <w:lvl w:ilvl="1" w:tplc="FFFFFFFF">
      <w:numFmt w:val="bullet"/>
      <w:lvlText w:val="•"/>
      <w:lvlJc w:val="left"/>
    </w:lvl>
    <w:lvl w:ilvl="2" w:tplc="FFFFFFFF">
      <w:numFmt w:val="bullet"/>
      <w:lvlText w:val="•"/>
      <w:lvlJc w:val="left"/>
    </w:lvl>
    <w:lvl w:ilvl="3" w:tplc="FFFFFFFF">
      <w:numFmt w:val="bullet"/>
      <w:lvlText w:val="•"/>
      <w:lvlJc w:val="left"/>
    </w:lvl>
    <w:lvl w:ilvl="4" w:tplc="FFFFFFFF">
      <w:numFmt w:val="bullet"/>
      <w:lvlText w:val="•"/>
      <w:lvlJc w:val="left"/>
    </w:lvl>
    <w:lvl w:ilvl="5" w:tplc="FFFFFFFF">
      <w:numFmt w:val="bullet"/>
      <w:lvlText w:val="•"/>
      <w:lvlJc w:val="left"/>
    </w:lvl>
    <w:lvl w:ilvl="6" w:tplc="FFFFFFFF">
      <w:numFmt w:val="bullet"/>
      <w:lvlText w:val="•"/>
      <w:lvlJc w:val="left"/>
    </w:lvl>
    <w:lvl w:ilvl="7" w:tplc="FFFFFFFF">
      <w:numFmt w:val="bullet"/>
      <w:lvlText w:val="•"/>
      <w:lvlJc w:val="left"/>
    </w:lvl>
    <w:lvl w:ilvl="8" w:tplc="FFFFFFFF">
      <w:numFmt w:val="bullet"/>
      <w:lvlText w:val="•"/>
      <w:lvlJc w:val="left"/>
    </w:lvl>
  </w:abstractNum>
  <w:abstractNum w:abstractNumId="1">
    <w:nsid w:val="007E1BC4"/>
    <w:multiLevelType w:val="multilevel"/>
    <w:tmpl w:val="E70C6B4C"/>
    <w:lvl w:ilvl="0">
      <w:start w:val="1"/>
      <w:numFmt w:val="decimal"/>
      <w:suff w:val="nothing"/>
      <w:lvlText w:val="第%1章 "/>
      <w:lvlJc w:val="left"/>
      <w:pPr>
        <w:ind w:left="0" w:firstLine="0"/>
      </w:pPr>
      <w:rPr>
        <w:rFonts w:hint="eastAsia"/>
        <w:i w:val="0"/>
        <w:color w:val="auto"/>
      </w:rPr>
    </w:lvl>
    <w:lvl w:ilvl="1">
      <w:start w:val="1"/>
      <w:numFmt w:val="decimal"/>
      <w:suff w:val="space"/>
      <w:lvlText w:val="%1.%2"/>
      <w:lvlJc w:val="left"/>
      <w:pPr>
        <w:ind w:left="0" w:firstLine="0"/>
      </w:pPr>
      <w:rPr>
        <w:rFonts w:hint="eastAsia"/>
        <w:i w:val="0"/>
        <w:color w:val="000000" w:themeColor="text1"/>
      </w:rPr>
    </w:lvl>
    <w:lvl w:ilvl="2">
      <w:start w:val="1"/>
      <w:numFmt w:val="decimal"/>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02F51BEF"/>
    <w:multiLevelType w:val="hybridMultilevel"/>
    <w:tmpl w:val="0624E2FA"/>
    <w:lvl w:ilvl="0" w:tplc="6AA240C8">
      <w:start w:val="1"/>
      <w:numFmt w:val="bullet"/>
      <w:pStyle w:val="05Items"/>
      <w:lvlText w:val=""/>
      <w:lvlJc w:val="left"/>
      <w:pPr>
        <w:tabs>
          <w:tab w:val="num" w:pos="420"/>
        </w:tabs>
        <w:ind w:left="420" w:hanging="420"/>
      </w:pPr>
      <w:rPr>
        <w:rFonts w:ascii="Wingdings" w:hAnsi="Wingdings" w:hint="default"/>
        <w:sz w:val="20"/>
      </w:rPr>
    </w:lvl>
    <w:lvl w:ilvl="1" w:tplc="04090019" w:tentative="1">
      <w:start w:val="1"/>
      <w:numFmt w:val="bullet"/>
      <w:lvlText w:val=""/>
      <w:lvlJc w:val="left"/>
      <w:pPr>
        <w:tabs>
          <w:tab w:val="num" w:pos="620"/>
        </w:tabs>
        <w:ind w:left="620" w:hanging="420"/>
      </w:pPr>
      <w:rPr>
        <w:rFonts w:ascii="Wingdings" w:hAnsi="Wingdings" w:hint="default"/>
      </w:rPr>
    </w:lvl>
    <w:lvl w:ilvl="2" w:tplc="0409001B" w:tentative="1">
      <w:start w:val="1"/>
      <w:numFmt w:val="bullet"/>
      <w:lvlText w:val=""/>
      <w:lvlJc w:val="left"/>
      <w:pPr>
        <w:tabs>
          <w:tab w:val="num" w:pos="1040"/>
        </w:tabs>
        <w:ind w:left="1040" w:hanging="420"/>
      </w:pPr>
      <w:rPr>
        <w:rFonts w:ascii="Wingdings" w:hAnsi="Wingdings" w:hint="default"/>
      </w:rPr>
    </w:lvl>
    <w:lvl w:ilvl="3" w:tplc="0409000F" w:tentative="1">
      <w:start w:val="1"/>
      <w:numFmt w:val="bullet"/>
      <w:lvlText w:val=""/>
      <w:lvlJc w:val="left"/>
      <w:pPr>
        <w:tabs>
          <w:tab w:val="num" w:pos="1460"/>
        </w:tabs>
        <w:ind w:left="1460" w:hanging="420"/>
      </w:pPr>
      <w:rPr>
        <w:rFonts w:ascii="Wingdings" w:hAnsi="Wingdings" w:hint="default"/>
      </w:rPr>
    </w:lvl>
    <w:lvl w:ilvl="4" w:tplc="04090019" w:tentative="1">
      <w:start w:val="1"/>
      <w:numFmt w:val="bullet"/>
      <w:lvlText w:val=""/>
      <w:lvlJc w:val="left"/>
      <w:pPr>
        <w:tabs>
          <w:tab w:val="num" w:pos="1880"/>
        </w:tabs>
        <w:ind w:left="1880" w:hanging="420"/>
      </w:pPr>
      <w:rPr>
        <w:rFonts w:ascii="Wingdings" w:hAnsi="Wingdings" w:hint="default"/>
      </w:rPr>
    </w:lvl>
    <w:lvl w:ilvl="5" w:tplc="0409001B" w:tentative="1">
      <w:start w:val="1"/>
      <w:numFmt w:val="bullet"/>
      <w:lvlText w:val=""/>
      <w:lvlJc w:val="left"/>
      <w:pPr>
        <w:tabs>
          <w:tab w:val="num" w:pos="2300"/>
        </w:tabs>
        <w:ind w:left="2300" w:hanging="420"/>
      </w:pPr>
      <w:rPr>
        <w:rFonts w:ascii="Wingdings" w:hAnsi="Wingdings" w:hint="default"/>
      </w:rPr>
    </w:lvl>
    <w:lvl w:ilvl="6" w:tplc="0409000F" w:tentative="1">
      <w:start w:val="1"/>
      <w:numFmt w:val="bullet"/>
      <w:lvlText w:val=""/>
      <w:lvlJc w:val="left"/>
      <w:pPr>
        <w:tabs>
          <w:tab w:val="num" w:pos="2720"/>
        </w:tabs>
        <w:ind w:left="2720" w:hanging="420"/>
      </w:pPr>
      <w:rPr>
        <w:rFonts w:ascii="Wingdings" w:hAnsi="Wingdings" w:hint="default"/>
      </w:rPr>
    </w:lvl>
    <w:lvl w:ilvl="7" w:tplc="04090019" w:tentative="1">
      <w:start w:val="1"/>
      <w:numFmt w:val="bullet"/>
      <w:lvlText w:val=""/>
      <w:lvlJc w:val="left"/>
      <w:pPr>
        <w:tabs>
          <w:tab w:val="num" w:pos="3140"/>
        </w:tabs>
        <w:ind w:left="3140" w:hanging="420"/>
      </w:pPr>
      <w:rPr>
        <w:rFonts w:ascii="Wingdings" w:hAnsi="Wingdings" w:hint="default"/>
      </w:rPr>
    </w:lvl>
    <w:lvl w:ilvl="8" w:tplc="0409001B" w:tentative="1">
      <w:start w:val="1"/>
      <w:numFmt w:val="bullet"/>
      <w:lvlText w:val=""/>
      <w:lvlJc w:val="left"/>
      <w:pPr>
        <w:tabs>
          <w:tab w:val="num" w:pos="3560"/>
        </w:tabs>
        <w:ind w:left="3560" w:hanging="420"/>
      </w:pPr>
      <w:rPr>
        <w:rFonts w:ascii="Wingdings" w:hAnsi="Wingdings" w:hint="default"/>
      </w:rPr>
    </w:lvl>
  </w:abstractNum>
  <w:abstractNum w:abstractNumId="3">
    <w:nsid w:val="038A6D37"/>
    <w:multiLevelType w:val="hybridMultilevel"/>
    <w:tmpl w:val="82DEF978"/>
    <w:lvl w:ilvl="0" w:tplc="6A525D4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19145BC0"/>
    <w:multiLevelType w:val="multilevel"/>
    <w:tmpl w:val="E1EA6ED2"/>
    <w:lvl w:ilvl="0">
      <w:start w:val="1"/>
      <w:numFmt w:val="upperLetter"/>
      <w:pStyle w:val="Appendix1"/>
      <w:suff w:val="nothing"/>
      <w:lvlText w:val="附录%1 "/>
      <w:lvlJc w:val="left"/>
      <w:pPr>
        <w:ind w:left="0" w:firstLine="0"/>
      </w:pPr>
      <w:rPr>
        <w:rFonts w:hint="eastAsia"/>
      </w:rPr>
    </w:lvl>
    <w:lvl w:ilvl="1">
      <w:start w:val="1"/>
      <w:numFmt w:val="decimal"/>
      <w:pStyle w:val="Appendix2"/>
      <w:suff w:val="space"/>
      <w:lvlText w:val="%1.%2"/>
      <w:lvlJc w:val="left"/>
      <w:pPr>
        <w:ind w:left="0" w:firstLine="0"/>
      </w:pPr>
      <w:rPr>
        <w:rFonts w:hint="eastAsia"/>
      </w:rPr>
    </w:lvl>
    <w:lvl w:ilvl="2">
      <w:start w:val="1"/>
      <w:numFmt w:val="decimal"/>
      <w:pStyle w:val="Appendix3"/>
      <w:lvlText w:val="%1.%2.%3"/>
      <w:lvlJc w:val="left"/>
      <w:pPr>
        <w:tabs>
          <w:tab w:val="num" w:pos="720"/>
        </w:tabs>
        <w:ind w:left="0" w:firstLine="0"/>
      </w:pPr>
      <w:rPr>
        <w:rFonts w:hint="eastAsia"/>
      </w:rPr>
    </w:lvl>
    <w:lvl w:ilvl="3">
      <w:start w:val="1"/>
      <w:numFmt w:val="decimal"/>
      <w:pStyle w:val="Appendix4"/>
      <w:lvlText w:val="%1.%2.%3.%4"/>
      <w:lvlJc w:val="left"/>
      <w:pPr>
        <w:tabs>
          <w:tab w:val="num" w:pos="1080"/>
        </w:tabs>
        <w:ind w:left="0" w:firstLine="0"/>
      </w:pPr>
      <w:rPr>
        <w:rFonts w:hint="eastAsia"/>
      </w:rPr>
    </w:lvl>
    <w:lvl w:ilvl="4">
      <w:start w:val="1"/>
      <w:numFmt w:val="none"/>
      <w:lvlText w:val=""/>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5">
    <w:nsid w:val="2EFF2B6E"/>
    <w:multiLevelType w:val="hybridMultilevel"/>
    <w:tmpl w:val="391A038E"/>
    <w:lvl w:ilvl="0" w:tplc="1C02C2D0">
      <w:start w:val="1"/>
      <w:numFmt w:val="japaneseCounting"/>
      <w:lvlText w:val="（%1）"/>
      <w:lvlJc w:val="left"/>
      <w:pPr>
        <w:ind w:left="1710" w:hanging="1080"/>
      </w:pPr>
      <w:rPr>
        <w:rFonts w:hint="default"/>
      </w:r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nsid w:val="2FC25A82"/>
    <w:multiLevelType w:val="hybridMultilevel"/>
    <w:tmpl w:val="82DEF978"/>
    <w:lvl w:ilvl="0" w:tplc="6A525D4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6CEA2025"/>
    <w:multiLevelType w:val="multilevel"/>
    <w:tmpl w:val="23223AB2"/>
    <w:lvl w:ilvl="0">
      <w:start w:val="6"/>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szCs w:val="21"/>
      </w:rPr>
    </w:lvl>
    <w:lvl w:ilvl="2">
      <w:start w:val="1"/>
      <w:numFmt w:val="decimal"/>
      <w:pStyle w:val="a1"/>
      <w:suff w:val="nothing"/>
      <w:lvlText w:val="%1%2.%3　"/>
      <w:lvlJc w:val="left"/>
      <w:pPr>
        <w:ind w:left="0" w:firstLine="0"/>
      </w:pPr>
      <w:rPr>
        <w:rFonts w:ascii="Times New Roman" w:eastAsia="宋体" w:hAnsi="Times New Roman" w:hint="eastAsia"/>
        <w:b/>
        <w:i w:val="0"/>
        <w:sz w:val="24"/>
        <w:szCs w:val="32"/>
        <w:lang w:eastAsia="zh-CN"/>
      </w:rPr>
    </w:lvl>
    <w:lvl w:ilvl="3">
      <w:start w:val="1"/>
      <w:numFmt w:val="decimal"/>
      <w:pStyle w:val="a2"/>
      <w:suff w:val="nothing"/>
      <w:lvlText w:val="%1%2.%3.%4　"/>
      <w:lvlJc w:val="left"/>
      <w:pPr>
        <w:ind w:left="171" w:hanging="171"/>
      </w:pPr>
      <w:rPr>
        <w:rFonts w:ascii="Times New Roman" w:eastAsia="宋体" w:hAnsi="Times New Roman" w:hint="eastAsia"/>
        <w:b w:val="0"/>
        <w:i w:val="0"/>
        <w:sz w:val="24"/>
        <w:szCs w:val="28"/>
      </w:rPr>
    </w:lvl>
    <w:lvl w:ilvl="4">
      <w:start w:val="1"/>
      <w:numFmt w:val="decimal"/>
      <w:pStyle w:val="a3"/>
      <w:suff w:val="nothing"/>
      <w:lvlText w:val="%1%2.%3.%4.%5　"/>
      <w:lvlJc w:val="left"/>
      <w:pPr>
        <w:ind w:left="1050" w:hanging="945"/>
      </w:pPr>
      <w:rPr>
        <w:rFonts w:ascii="Times New Roman" w:eastAsia="宋体" w:hAnsi="Times New Roman" w:cs="Times New Roman" w:hint="default"/>
        <w:b w:val="0"/>
        <w:i w:val="0"/>
        <w:sz w:val="24"/>
        <w:szCs w:val="24"/>
      </w:rPr>
    </w:lvl>
    <w:lvl w:ilvl="5">
      <w:start w:val="1"/>
      <w:numFmt w:val="decimal"/>
      <w:pStyle w:val="a4"/>
      <w:suff w:val="nothing"/>
      <w:lvlText w:val="%1%2.%3.%4.%5.%6　"/>
      <w:lvlJc w:val="left"/>
      <w:pPr>
        <w:ind w:left="1049" w:firstLine="0"/>
      </w:pPr>
      <w:rPr>
        <w:rFonts w:hint="eastAsia"/>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8">
    <w:nsid w:val="708F5E93"/>
    <w:multiLevelType w:val="hybridMultilevel"/>
    <w:tmpl w:val="6F7C5E3C"/>
    <w:lvl w:ilvl="0" w:tplc="A06E1054">
      <w:start w:val="1"/>
      <w:numFmt w:val="decimal"/>
      <w:lvlText w:val="%1）"/>
      <w:lvlJc w:val="left"/>
      <w:pPr>
        <w:ind w:left="1360" w:hanging="720"/>
      </w:pPr>
      <w:rPr>
        <w:rFonts w:ascii="Times New Roman" w:eastAsia="仿宋_GB2312" w:hAnsi="Times New Roman" w:cs="Times New Roman"/>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5"/>
  </w:num>
  <w:num w:numId="2">
    <w:abstractNumId w:val="6"/>
  </w:num>
  <w:num w:numId="3">
    <w:abstractNumId w:val="3"/>
  </w:num>
  <w:num w:numId="4">
    <w:abstractNumId w:val="8"/>
  </w:num>
  <w:num w:numId="5">
    <w:abstractNumId w:val="0"/>
  </w:num>
  <w:num w:numId="6">
    <w:abstractNumId w:val="7"/>
  </w:num>
  <w:num w:numId="7">
    <w:abstractNumId w:val="2"/>
  </w:num>
  <w:num w:numId="8">
    <w:abstractNumId w:val="1"/>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o zhaojun">
    <w15:presenceInfo w15:providerId="Windows Live" w15:userId="64a37d6e28c0a1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229"/>
    <w:rsid w:val="000027A5"/>
    <w:rsid w:val="000032F2"/>
    <w:rsid w:val="000054B7"/>
    <w:rsid w:val="000066E7"/>
    <w:rsid w:val="00006C09"/>
    <w:rsid w:val="00006C39"/>
    <w:rsid w:val="00010170"/>
    <w:rsid w:val="0001194F"/>
    <w:rsid w:val="0001506C"/>
    <w:rsid w:val="000244EF"/>
    <w:rsid w:val="00024A61"/>
    <w:rsid w:val="00025165"/>
    <w:rsid w:val="00025CEA"/>
    <w:rsid w:val="00026538"/>
    <w:rsid w:val="000315A1"/>
    <w:rsid w:val="0003264C"/>
    <w:rsid w:val="0004205E"/>
    <w:rsid w:val="000430F0"/>
    <w:rsid w:val="000434E3"/>
    <w:rsid w:val="00044512"/>
    <w:rsid w:val="00044567"/>
    <w:rsid w:val="00044BD1"/>
    <w:rsid w:val="00047320"/>
    <w:rsid w:val="000522F5"/>
    <w:rsid w:val="00052635"/>
    <w:rsid w:val="00052669"/>
    <w:rsid w:val="00053336"/>
    <w:rsid w:val="00055044"/>
    <w:rsid w:val="0005746B"/>
    <w:rsid w:val="00057E40"/>
    <w:rsid w:val="000603B0"/>
    <w:rsid w:val="0006365F"/>
    <w:rsid w:val="000731E6"/>
    <w:rsid w:val="00075A57"/>
    <w:rsid w:val="00076977"/>
    <w:rsid w:val="000779BA"/>
    <w:rsid w:val="00081BDD"/>
    <w:rsid w:val="00083185"/>
    <w:rsid w:val="000835E6"/>
    <w:rsid w:val="000856E6"/>
    <w:rsid w:val="00085E73"/>
    <w:rsid w:val="00092161"/>
    <w:rsid w:val="0009604E"/>
    <w:rsid w:val="00096FF6"/>
    <w:rsid w:val="00097FCB"/>
    <w:rsid w:val="000A1240"/>
    <w:rsid w:val="000A22E3"/>
    <w:rsid w:val="000A23CB"/>
    <w:rsid w:val="000A2949"/>
    <w:rsid w:val="000A5DED"/>
    <w:rsid w:val="000B27A9"/>
    <w:rsid w:val="000B2BDC"/>
    <w:rsid w:val="000B2BF2"/>
    <w:rsid w:val="000B386B"/>
    <w:rsid w:val="000B38AF"/>
    <w:rsid w:val="000B4DC6"/>
    <w:rsid w:val="000B4EF0"/>
    <w:rsid w:val="000B61BB"/>
    <w:rsid w:val="000B633F"/>
    <w:rsid w:val="000B6EA9"/>
    <w:rsid w:val="000B754C"/>
    <w:rsid w:val="000C07EA"/>
    <w:rsid w:val="000C120B"/>
    <w:rsid w:val="000C18D2"/>
    <w:rsid w:val="000C4309"/>
    <w:rsid w:val="000C430D"/>
    <w:rsid w:val="000C5A82"/>
    <w:rsid w:val="000C5E68"/>
    <w:rsid w:val="000C66E0"/>
    <w:rsid w:val="000C6ABC"/>
    <w:rsid w:val="000D06E7"/>
    <w:rsid w:val="000D2915"/>
    <w:rsid w:val="000D32AA"/>
    <w:rsid w:val="000D400A"/>
    <w:rsid w:val="000D5881"/>
    <w:rsid w:val="000D69A9"/>
    <w:rsid w:val="000D75B4"/>
    <w:rsid w:val="000E09EE"/>
    <w:rsid w:val="000E18CE"/>
    <w:rsid w:val="000E3BF2"/>
    <w:rsid w:val="000E5340"/>
    <w:rsid w:val="000E62B5"/>
    <w:rsid w:val="000F25F3"/>
    <w:rsid w:val="000F3048"/>
    <w:rsid w:val="000F3C30"/>
    <w:rsid w:val="000F3E42"/>
    <w:rsid w:val="000F4859"/>
    <w:rsid w:val="000F539C"/>
    <w:rsid w:val="000F6741"/>
    <w:rsid w:val="00101D35"/>
    <w:rsid w:val="00103165"/>
    <w:rsid w:val="001038E1"/>
    <w:rsid w:val="0010686A"/>
    <w:rsid w:val="001102F2"/>
    <w:rsid w:val="00111E1F"/>
    <w:rsid w:val="0011483C"/>
    <w:rsid w:val="0011578C"/>
    <w:rsid w:val="00117590"/>
    <w:rsid w:val="00120D98"/>
    <w:rsid w:val="00120DE5"/>
    <w:rsid w:val="00121A9B"/>
    <w:rsid w:val="00125383"/>
    <w:rsid w:val="00126CD6"/>
    <w:rsid w:val="00127495"/>
    <w:rsid w:val="00130548"/>
    <w:rsid w:val="001334C4"/>
    <w:rsid w:val="00134DA4"/>
    <w:rsid w:val="001402BA"/>
    <w:rsid w:val="001416F0"/>
    <w:rsid w:val="001419C4"/>
    <w:rsid w:val="00141C76"/>
    <w:rsid w:val="001440A1"/>
    <w:rsid w:val="001442AD"/>
    <w:rsid w:val="0014626A"/>
    <w:rsid w:val="001505CA"/>
    <w:rsid w:val="00151E1D"/>
    <w:rsid w:val="001520EE"/>
    <w:rsid w:val="00157735"/>
    <w:rsid w:val="00160AAE"/>
    <w:rsid w:val="00161E42"/>
    <w:rsid w:val="001621D2"/>
    <w:rsid w:val="00163997"/>
    <w:rsid w:val="00167086"/>
    <w:rsid w:val="00167952"/>
    <w:rsid w:val="00167ED1"/>
    <w:rsid w:val="00171714"/>
    <w:rsid w:val="00171B68"/>
    <w:rsid w:val="001735DB"/>
    <w:rsid w:val="001739D4"/>
    <w:rsid w:val="00174C13"/>
    <w:rsid w:val="00175B40"/>
    <w:rsid w:val="00175BD4"/>
    <w:rsid w:val="001801E5"/>
    <w:rsid w:val="001802E8"/>
    <w:rsid w:val="00181206"/>
    <w:rsid w:val="00181AA1"/>
    <w:rsid w:val="001839FC"/>
    <w:rsid w:val="00183A17"/>
    <w:rsid w:val="0019245A"/>
    <w:rsid w:val="00192C11"/>
    <w:rsid w:val="00194E8D"/>
    <w:rsid w:val="001A0CED"/>
    <w:rsid w:val="001A1034"/>
    <w:rsid w:val="001A4844"/>
    <w:rsid w:val="001A5C01"/>
    <w:rsid w:val="001A63A1"/>
    <w:rsid w:val="001B1E7D"/>
    <w:rsid w:val="001B1EB5"/>
    <w:rsid w:val="001B3BDA"/>
    <w:rsid w:val="001C4571"/>
    <w:rsid w:val="001C5CCD"/>
    <w:rsid w:val="001C69E9"/>
    <w:rsid w:val="001C6A3D"/>
    <w:rsid w:val="001C7209"/>
    <w:rsid w:val="001D186A"/>
    <w:rsid w:val="001D2F42"/>
    <w:rsid w:val="001D3456"/>
    <w:rsid w:val="001D3FC7"/>
    <w:rsid w:val="001D40C4"/>
    <w:rsid w:val="001E0E0F"/>
    <w:rsid w:val="001E2950"/>
    <w:rsid w:val="001E3909"/>
    <w:rsid w:val="001E424F"/>
    <w:rsid w:val="001E4401"/>
    <w:rsid w:val="001E57D4"/>
    <w:rsid w:val="001E5BB5"/>
    <w:rsid w:val="001E7EBB"/>
    <w:rsid w:val="001F1C34"/>
    <w:rsid w:val="001F2B3B"/>
    <w:rsid w:val="001F6427"/>
    <w:rsid w:val="0020019E"/>
    <w:rsid w:val="00202AA6"/>
    <w:rsid w:val="00202CF2"/>
    <w:rsid w:val="0020641B"/>
    <w:rsid w:val="00207C14"/>
    <w:rsid w:val="00207E37"/>
    <w:rsid w:val="002113B3"/>
    <w:rsid w:val="0021273D"/>
    <w:rsid w:val="002129D3"/>
    <w:rsid w:val="002130B5"/>
    <w:rsid w:val="00214E24"/>
    <w:rsid w:val="00222B1A"/>
    <w:rsid w:val="00223ACE"/>
    <w:rsid w:val="002260CF"/>
    <w:rsid w:val="00226BC5"/>
    <w:rsid w:val="00230194"/>
    <w:rsid w:val="00230C52"/>
    <w:rsid w:val="002313A5"/>
    <w:rsid w:val="0023244F"/>
    <w:rsid w:val="00237B9B"/>
    <w:rsid w:val="00240B2C"/>
    <w:rsid w:val="00243CAF"/>
    <w:rsid w:val="002449D8"/>
    <w:rsid w:val="002462EF"/>
    <w:rsid w:val="002512DD"/>
    <w:rsid w:val="002533EB"/>
    <w:rsid w:val="002562D8"/>
    <w:rsid w:val="00257E8E"/>
    <w:rsid w:val="00260D93"/>
    <w:rsid w:val="00263BA5"/>
    <w:rsid w:val="002646E2"/>
    <w:rsid w:val="0026794A"/>
    <w:rsid w:val="0027030F"/>
    <w:rsid w:val="002713F7"/>
    <w:rsid w:val="00271851"/>
    <w:rsid w:val="00271E12"/>
    <w:rsid w:val="002774A1"/>
    <w:rsid w:val="0028136A"/>
    <w:rsid w:val="002815BC"/>
    <w:rsid w:val="00281838"/>
    <w:rsid w:val="002826B2"/>
    <w:rsid w:val="00282A23"/>
    <w:rsid w:val="00283DDE"/>
    <w:rsid w:val="00284C4E"/>
    <w:rsid w:val="002905FC"/>
    <w:rsid w:val="00294EF3"/>
    <w:rsid w:val="002956D8"/>
    <w:rsid w:val="002969E9"/>
    <w:rsid w:val="002A0393"/>
    <w:rsid w:val="002A1367"/>
    <w:rsid w:val="002A7CA6"/>
    <w:rsid w:val="002B27A5"/>
    <w:rsid w:val="002B422D"/>
    <w:rsid w:val="002C1772"/>
    <w:rsid w:val="002C479A"/>
    <w:rsid w:val="002C5CA2"/>
    <w:rsid w:val="002C6677"/>
    <w:rsid w:val="002C735E"/>
    <w:rsid w:val="002D1626"/>
    <w:rsid w:val="002E0508"/>
    <w:rsid w:val="002E0D50"/>
    <w:rsid w:val="002E1C8C"/>
    <w:rsid w:val="002E1EF7"/>
    <w:rsid w:val="002E2DE1"/>
    <w:rsid w:val="002F017C"/>
    <w:rsid w:val="002F0725"/>
    <w:rsid w:val="002F1136"/>
    <w:rsid w:val="002F3A25"/>
    <w:rsid w:val="002F4A28"/>
    <w:rsid w:val="002F4D24"/>
    <w:rsid w:val="002F5FED"/>
    <w:rsid w:val="003000C8"/>
    <w:rsid w:val="003003FA"/>
    <w:rsid w:val="00301CC5"/>
    <w:rsid w:val="003073EA"/>
    <w:rsid w:val="0030760C"/>
    <w:rsid w:val="0031064B"/>
    <w:rsid w:val="00310654"/>
    <w:rsid w:val="00314768"/>
    <w:rsid w:val="00316031"/>
    <w:rsid w:val="00317EA9"/>
    <w:rsid w:val="00320565"/>
    <w:rsid w:val="00321893"/>
    <w:rsid w:val="00322E74"/>
    <w:rsid w:val="00323FC3"/>
    <w:rsid w:val="0032497E"/>
    <w:rsid w:val="003258A5"/>
    <w:rsid w:val="003313EC"/>
    <w:rsid w:val="00331CD1"/>
    <w:rsid w:val="00332B20"/>
    <w:rsid w:val="003347EB"/>
    <w:rsid w:val="00336BE7"/>
    <w:rsid w:val="00337759"/>
    <w:rsid w:val="003418D5"/>
    <w:rsid w:val="00345031"/>
    <w:rsid w:val="003471F6"/>
    <w:rsid w:val="003477F2"/>
    <w:rsid w:val="00352336"/>
    <w:rsid w:val="003532D6"/>
    <w:rsid w:val="00354050"/>
    <w:rsid w:val="00356596"/>
    <w:rsid w:val="00356AE1"/>
    <w:rsid w:val="00357DF0"/>
    <w:rsid w:val="0036224C"/>
    <w:rsid w:val="0036353A"/>
    <w:rsid w:val="00366ED6"/>
    <w:rsid w:val="00371BCD"/>
    <w:rsid w:val="00374EB0"/>
    <w:rsid w:val="00375ADF"/>
    <w:rsid w:val="0037713D"/>
    <w:rsid w:val="00377B42"/>
    <w:rsid w:val="003824EE"/>
    <w:rsid w:val="003827B1"/>
    <w:rsid w:val="0038528D"/>
    <w:rsid w:val="00392595"/>
    <w:rsid w:val="003979CE"/>
    <w:rsid w:val="003A138C"/>
    <w:rsid w:val="003A1C5D"/>
    <w:rsid w:val="003A3BAC"/>
    <w:rsid w:val="003A6F48"/>
    <w:rsid w:val="003A7CB3"/>
    <w:rsid w:val="003B0275"/>
    <w:rsid w:val="003B0DD1"/>
    <w:rsid w:val="003B745B"/>
    <w:rsid w:val="003C2F00"/>
    <w:rsid w:val="003C3663"/>
    <w:rsid w:val="003C7F74"/>
    <w:rsid w:val="003D1CB3"/>
    <w:rsid w:val="003D4766"/>
    <w:rsid w:val="003D6202"/>
    <w:rsid w:val="003E07B2"/>
    <w:rsid w:val="003E2103"/>
    <w:rsid w:val="003E2DF1"/>
    <w:rsid w:val="003E3261"/>
    <w:rsid w:val="003E4EB6"/>
    <w:rsid w:val="003F6A5F"/>
    <w:rsid w:val="003F78B3"/>
    <w:rsid w:val="00401CE5"/>
    <w:rsid w:val="00403307"/>
    <w:rsid w:val="00403B1A"/>
    <w:rsid w:val="00404C2A"/>
    <w:rsid w:val="00404D1F"/>
    <w:rsid w:val="00405926"/>
    <w:rsid w:val="00406912"/>
    <w:rsid w:val="00406C8F"/>
    <w:rsid w:val="00407336"/>
    <w:rsid w:val="004107E5"/>
    <w:rsid w:val="00413983"/>
    <w:rsid w:val="004152C3"/>
    <w:rsid w:val="00416351"/>
    <w:rsid w:val="00416B51"/>
    <w:rsid w:val="00421610"/>
    <w:rsid w:val="00423354"/>
    <w:rsid w:val="00423C4C"/>
    <w:rsid w:val="004243A5"/>
    <w:rsid w:val="00425F03"/>
    <w:rsid w:val="00426A23"/>
    <w:rsid w:val="004302BD"/>
    <w:rsid w:val="0043083D"/>
    <w:rsid w:val="004328EF"/>
    <w:rsid w:val="0043421F"/>
    <w:rsid w:val="00434DAC"/>
    <w:rsid w:val="00436157"/>
    <w:rsid w:val="004430D3"/>
    <w:rsid w:val="00444754"/>
    <w:rsid w:val="0044489B"/>
    <w:rsid w:val="00446A98"/>
    <w:rsid w:val="00446B78"/>
    <w:rsid w:val="00451041"/>
    <w:rsid w:val="0045159C"/>
    <w:rsid w:val="00453038"/>
    <w:rsid w:val="004536FC"/>
    <w:rsid w:val="0045466C"/>
    <w:rsid w:val="00464150"/>
    <w:rsid w:val="0046526E"/>
    <w:rsid w:val="00466AD9"/>
    <w:rsid w:val="0046793A"/>
    <w:rsid w:val="00467F2F"/>
    <w:rsid w:val="004720DB"/>
    <w:rsid w:val="00473724"/>
    <w:rsid w:val="004744EB"/>
    <w:rsid w:val="00474E22"/>
    <w:rsid w:val="00476BA3"/>
    <w:rsid w:val="00477C55"/>
    <w:rsid w:val="00480068"/>
    <w:rsid w:val="00480BFA"/>
    <w:rsid w:val="00480C3D"/>
    <w:rsid w:val="00486201"/>
    <w:rsid w:val="00487F07"/>
    <w:rsid w:val="0049269A"/>
    <w:rsid w:val="00493041"/>
    <w:rsid w:val="00497955"/>
    <w:rsid w:val="004A15C0"/>
    <w:rsid w:val="004A31FD"/>
    <w:rsid w:val="004A3710"/>
    <w:rsid w:val="004A7049"/>
    <w:rsid w:val="004B0399"/>
    <w:rsid w:val="004B139B"/>
    <w:rsid w:val="004B23DE"/>
    <w:rsid w:val="004B5226"/>
    <w:rsid w:val="004B5776"/>
    <w:rsid w:val="004C142B"/>
    <w:rsid w:val="004C1612"/>
    <w:rsid w:val="004C2C99"/>
    <w:rsid w:val="004C5897"/>
    <w:rsid w:val="004C5AF1"/>
    <w:rsid w:val="004C6F3B"/>
    <w:rsid w:val="004C7DF9"/>
    <w:rsid w:val="004D208A"/>
    <w:rsid w:val="004D3E6E"/>
    <w:rsid w:val="004D6F44"/>
    <w:rsid w:val="004D7B76"/>
    <w:rsid w:val="004E0762"/>
    <w:rsid w:val="004E2B5C"/>
    <w:rsid w:val="004E4010"/>
    <w:rsid w:val="004E476E"/>
    <w:rsid w:val="004E6D3B"/>
    <w:rsid w:val="004E6F1F"/>
    <w:rsid w:val="004F02FD"/>
    <w:rsid w:val="004F1063"/>
    <w:rsid w:val="004F5875"/>
    <w:rsid w:val="004F6D2E"/>
    <w:rsid w:val="00500AB2"/>
    <w:rsid w:val="00501F82"/>
    <w:rsid w:val="00504191"/>
    <w:rsid w:val="005047BD"/>
    <w:rsid w:val="00506B9C"/>
    <w:rsid w:val="00506FD4"/>
    <w:rsid w:val="00507478"/>
    <w:rsid w:val="0051021A"/>
    <w:rsid w:val="00510F1F"/>
    <w:rsid w:val="00511C8E"/>
    <w:rsid w:val="00512076"/>
    <w:rsid w:val="00516745"/>
    <w:rsid w:val="005169B6"/>
    <w:rsid w:val="0051737D"/>
    <w:rsid w:val="00517CDD"/>
    <w:rsid w:val="00521729"/>
    <w:rsid w:val="00521D36"/>
    <w:rsid w:val="0052228F"/>
    <w:rsid w:val="00523197"/>
    <w:rsid w:val="00536DF7"/>
    <w:rsid w:val="00537EA4"/>
    <w:rsid w:val="005440CB"/>
    <w:rsid w:val="00544D96"/>
    <w:rsid w:val="0054579E"/>
    <w:rsid w:val="00545A34"/>
    <w:rsid w:val="00547823"/>
    <w:rsid w:val="00550B9B"/>
    <w:rsid w:val="005522DA"/>
    <w:rsid w:val="005526E4"/>
    <w:rsid w:val="00554461"/>
    <w:rsid w:val="00555E29"/>
    <w:rsid w:val="00556524"/>
    <w:rsid w:val="0056050E"/>
    <w:rsid w:val="0056184B"/>
    <w:rsid w:val="00562A0D"/>
    <w:rsid w:val="00563C70"/>
    <w:rsid w:val="00564553"/>
    <w:rsid w:val="005670DA"/>
    <w:rsid w:val="00571C2F"/>
    <w:rsid w:val="00572775"/>
    <w:rsid w:val="00576186"/>
    <w:rsid w:val="00577A13"/>
    <w:rsid w:val="00577F70"/>
    <w:rsid w:val="005804E2"/>
    <w:rsid w:val="00580729"/>
    <w:rsid w:val="0058081C"/>
    <w:rsid w:val="00581987"/>
    <w:rsid w:val="0058323F"/>
    <w:rsid w:val="00584476"/>
    <w:rsid w:val="005853AA"/>
    <w:rsid w:val="00586B23"/>
    <w:rsid w:val="00586D02"/>
    <w:rsid w:val="00587E87"/>
    <w:rsid w:val="00590995"/>
    <w:rsid w:val="00592E69"/>
    <w:rsid w:val="005930E5"/>
    <w:rsid w:val="0059331D"/>
    <w:rsid w:val="00595322"/>
    <w:rsid w:val="0059538A"/>
    <w:rsid w:val="005A0912"/>
    <w:rsid w:val="005A0CA1"/>
    <w:rsid w:val="005A2163"/>
    <w:rsid w:val="005A2BB7"/>
    <w:rsid w:val="005B0ECF"/>
    <w:rsid w:val="005B13CA"/>
    <w:rsid w:val="005B1565"/>
    <w:rsid w:val="005B27A8"/>
    <w:rsid w:val="005B7249"/>
    <w:rsid w:val="005C062A"/>
    <w:rsid w:val="005C55D5"/>
    <w:rsid w:val="005C5D09"/>
    <w:rsid w:val="005C7B44"/>
    <w:rsid w:val="005C7F67"/>
    <w:rsid w:val="005D2B22"/>
    <w:rsid w:val="005D32E3"/>
    <w:rsid w:val="005D54C4"/>
    <w:rsid w:val="005D640C"/>
    <w:rsid w:val="005E0BA3"/>
    <w:rsid w:val="005E1EB7"/>
    <w:rsid w:val="005E6F86"/>
    <w:rsid w:val="005E7D2C"/>
    <w:rsid w:val="005F4B13"/>
    <w:rsid w:val="00602153"/>
    <w:rsid w:val="0060439F"/>
    <w:rsid w:val="0060474D"/>
    <w:rsid w:val="00605165"/>
    <w:rsid w:val="0061175B"/>
    <w:rsid w:val="006129CB"/>
    <w:rsid w:val="00613A9C"/>
    <w:rsid w:val="00613EF2"/>
    <w:rsid w:val="00615440"/>
    <w:rsid w:val="00615CE1"/>
    <w:rsid w:val="00617D13"/>
    <w:rsid w:val="00617F9B"/>
    <w:rsid w:val="00621062"/>
    <w:rsid w:val="0062166D"/>
    <w:rsid w:val="006218F6"/>
    <w:rsid w:val="00622116"/>
    <w:rsid w:val="00622BA3"/>
    <w:rsid w:val="00623E6D"/>
    <w:rsid w:val="00623F67"/>
    <w:rsid w:val="006276D0"/>
    <w:rsid w:val="0063092F"/>
    <w:rsid w:val="00631658"/>
    <w:rsid w:val="00635AA4"/>
    <w:rsid w:val="006371C9"/>
    <w:rsid w:val="00642C81"/>
    <w:rsid w:val="00643504"/>
    <w:rsid w:val="006439BD"/>
    <w:rsid w:val="00645C5E"/>
    <w:rsid w:val="0064641B"/>
    <w:rsid w:val="0064780F"/>
    <w:rsid w:val="0065115F"/>
    <w:rsid w:val="006518FD"/>
    <w:rsid w:val="00651974"/>
    <w:rsid w:val="00653E43"/>
    <w:rsid w:val="00654744"/>
    <w:rsid w:val="00654D24"/>
    <w:rsid w:val="00655FFE"/>
    <w:rsid w:val="00661550"/>
    <w:rsid w:val="00661CE2"/>
    <w:rsid w:val="00662C21"/>
    <w:rsid w:val="006664DF"/>
    <w:rsid w:val="006700EC"/>
    <w:rsid w:val="00671F6B"/>
    <w:rsid w:val="006756C5"/>
    <w:rsid w:val="00676561"/>
    <w:rsid w:val="00676B19"/>
    <w:rsid w:val="00677CDF"/>
    <w:rsid w:val="0068061B"/>
    <w:rsid w:val="00681BAE"/>
    <w:rsid w:val="00681D12"/>
    <w:rsid w:val="00682C4B"/>
    <w:rsid w:val="006834F7"/>
    <w:rsid w:val="00683BD0"/>
    <w:rsid w:val="00687377"/>
    <w:rsid w:val="00691E4E"/>
    <w:rsid w:val="00695AE9"/>
    <w:rsid w:val="00697784"/>
    <w:rsid w:val="006A07B4"/>
    <w:rsid w:val="006A2085"/>
    <w:rsid w:val="006A22E7"/>
    <w:rsid w:val="006A2C09"/>
    <w:rsid w:val="006A560C"/>
    <w:rsid w:val="006B14E8"/>
    <w:rsid w:val="006B23AA"/>
    <w:rsid w:val="006B3AD8"/>
    <w:rsid w:val="006B4CD0"/>
    <w:rsid w:val="006B7B46"/>
    <w:rsid w:val="006C1250"/>
    <w:rsid w:val="006C1F64"/>
    <w:rsid w:val="006C3D24"/>
    <w:rsid w:val="006C497E"/>
    <w:rsid w:val="006D150D"/>
    <w:rsid w:val="006D1DF0"/>
    <w:rsid w:val="006D3986"/>
    <w:rsid w:val="006D40A7"/>
    <w:rsid w:val="006D55DD"/>
    <w:rsid w:val="006D5EEC"/>
    <w:rsid w:val="006E3277"/>
    <w:rsid w:val="006E3823"/>
    <w:rsid w:val="006E43BE"/>
    <w:rsid w:val="006E49C2"/>
    <w:rsid w:val="006E5DBD"/>
    <w:rsid w:val="006E791A"/>
    <w:rsid w:val="006F4BFD"/>
    <w:rsid w:val="006F54D7"/>
    <w:rsid w:val="006F56C4"/>
    <w:rsid w:val="007009AF"/>
    <w:rsid w:val="0070144E"/>
    <w:rsid w:val="00701561"/>
    <w:rsid w:val="00701A67"/>
    <w:rsid w:val="00702665"/>
    <w:rsid w:val="00710ADB"/>
    <w:rsid w:val="00716B76"/>
    <w:rsid w:val="00721E4E"/>
    <w:rsid w:val="00721EA8"/>
    <w:rsid w:val="0073127E"/>
    <w:rsid w:val="00732753"/>
    <w:rsid w:val="00734BB9"/>
    <w:rsid w:val="007363EA"/>
    <w:rsid w:val="007364E3"/>
    <w:rsid w:val="00744032"/>
    <w:rsid w:val="0074418F"/>
    <w:rsid w:val="007442A2"/>
    <w:rsid w:val="00746FB1"/>
    <w:rsid w:val="007514B3"/>
    <w:rsid w:val="00752DDA"/>
    <w:rsid w:val="00755605"/>
    <w:rsid w:val="00757F43"/>
    <w:rsid w:val="0076328D"/>
    <w:rsid w:val="00763BC4"/>
    <w:rsid w:val="0076405C"/>
    <w:rsid w:val="0077150A"/>
    <w:rsid w:val="00773F31"/>
    <w:rsid w:val="00774CCB"/>
    <w:rsid w:val="0077512B"/>
    <w:rsid w:val="007766E9"/>
    <w:rsid w:val="0077788D"/>
    <w:rsid w:val="00777948"/>
    <w:rsid w:val="0078179E"/>
    <w:rsid w:val="00785527"/>
    <w:rsid w:val="007876A3"/>
    <w:rsid w:val="007900E1"/>
    <w:rsid w:val="00790E20"/>
    <w:rsid w:val="00793939"/>
    <w:rsid w:val="00794878"/>
    <w:rsid w:val="00796094"/>
    <w:rsid w:val="0079685C"/>
    <w:rsid w:val="0079701E"/>
    <w:rsid w:val="007972D5"/>
    <w:rsid w:val="007A080C"/>
    <w:rsid w:val="007A13A9"/>
    <w:rsid w:val="007A2A42"/>
    <w:rsid w:val="007A4D70"/>
    <w:rsid w:val="007A557E"/>
    <w:rsid w:val="007A6B8B"/>
    <w:rsid w:val="007B113E"/>
    <w:rsid w:val="007B14D7"/>
    <w:rsid w:val="007B49C6"/>
    <w:rsid w:val="007B72B9"/>
    <w:rsid w:val="007B7357"/>
    <w:rsid w:val="007B74B5"/>
    <w:rsid w:val="007C0B1B"/>
    <w:rsid w:val="007C0F55"/>
    <w:rsid w:val="007C3E6F"/>
    <w:rsid w:val="007D0E88"/>
    <w:rsid w:val="007D1C66"/>
    <w:rsid w:val="007D3783"/>
    <w:rsid w:val="007D449A"/>
    <w:rsid w:val="007D6D3D"/>
    <w:rsid w:val="007D7379"/>
    <w:rsid w:val="007E09CF"/>
    <w:rsid w:val="007E12FD"/>
    <w:rsid w:val="007E225B"/>
    <w:rsid w:val="007E302E"/>
    <w:rsid w:val="007E3CF5"/>
    <w:rsid w:val="007E79DD"/>
    <w:rsid w:val="007F2E10"/>
    <w:rsid w:val="007F3C9C"/>
    <w:rsid w:val="007F6D13"/>
    <w:rsid w:val="00801374"/>
    <w:rsid w:val="00802595"/>
    <w:rsid w:val="0080444F"/>
    <w:rsid w:val="00807D09"/>
    <w:rsid w:val="00810444"/>
    <w:rsid w:val="008113DC"/>
    <w:rsid w:val="00812E16"/>
    <w:rsid w:val="008166E3"/>
    <w:rsid w:val="008171A2"/>
    <w:rsid w:val="00820276"/>
    <w:rsid w:val="00820A33"/>
    <w:rsid w:val="00821C87"/>
    <w:rsid w:val="00821CAE"/>
    <w:rsid w:val="00823AFC"/>
    <w:rsid w:val="00825851"/>
    <w:rsid w:val="00825F76"/>
    <w:rsid w:val="00827B54"/>
    <w:rsid w:val="00831AB7"/>
    <w:rsid w:val="00833E04"/>
    <w:rsid w:val="00835F69"/>
    <w:rsid w:val="008367D8"/>
    <w:rsid w:val="00837810"/>
    <w:rsid w:val="00844F36"/>
    <w:rsid w:val="00845036"/>
    <w:rsid w:val="00846414"/>
    <w:rsid w:val="00847764"/>
    <w:rsid w:val="00847E56"/>
    <w:rsid w:val="00852521"/>
    <w:rsid w:val="00853584"/>
    <w:rsid w:val="008545E3"/>
    <w:rsid w:val="0085461B"/>
    <w:rsid w:val="00854F3B"/>
    <w:rsid w:val="00856FB2"/>
    <w:rsid w:val="00861737"/>
    <w:rsid w:val="0086234C"/>
    <w:rsid w:val="00865A44"/>
    <w:rsid w:val="0087444A"/>
    <w:rsid w:val="0087525A"/>
    <w:rsid w:val="00877847"/>
    <w:rsid w:val="00880559"/>
    <w:rsid w:val="008812D3"/>
    <w:rsid w:val="008817C7"/>
    <w:rsid w:val="008817D9"/>
    <w:rsid w:val="00883088"/>
    <w:rsid w:val="00883277"/>
    <w:rsid w:val="00891EBC"/>
    <w:rsid w:val="00892371"/>
    <w:rsid w:val="0089298E"/>
    <w:rsid w:val="00893ED4"/>
    <w:rsid w:val="008941BB"/>
    <w:rsid w:val="0089474D"/>
    <w:rsid w:val="00896512"/>
    <w:rsid w:val="00896547"/>
    <w:rsid w:val="00897DFD"/>
    <w:rsid w:val="008A0B6D"/>
    <w:rsid w:val="008A0C59"/>
    <w:rsid w:val="008A3630"/>
    <w:rsid w:val="008A3E7A"/>
    <w:rsid w:val="008A589A"/>
    <w:rsid w:val="008A59B4"/>
    <w:rsid w:val="008A77D5"/>
    <w:rsid w:val="008B042C"/>
    <w:rsid w:val="008B0B81"/>
    <w:rsid w:val="008B1EBB"/>
    <w:rsid w:val="008B2187"/>
    <w:rsid w:val="008B2F49"/>
    <w:rsid w:val="008B5560"/>
    <w:rsid w:val="008B5D88"/>
    <w:rsid w:val="008B71F8"/>
    <w:rsid w:val="008C0469"/>
    <w:rsid w:val="008C1E69"/>
    <w:rsid w:val="008C6B97"/>
    <w:rsid w:val="008C7392"/>
    <w:rsid w:val="008D0A44"/>
    <w:rsid w:val="008D1911"/>
    <w:rsid w:val="008D37E8"/>
    <w:rsid w:val="008D5C07"/>
    <w:rsid w:val="008E129A"/>
    <w:rsid w:val="008E3F92"/>
    <w:rsid w:val="008E528B"/>
    <w:rsid w:val="008E763C"/>
    <w:rsid w:val="008F2FCC"/>
    <w:rsid w:val="008F368C"/>
    <w:rsid w:val="008F49FB"/>
    <w:rsid w:val="008F536B"/>
    <w:rsid w:val="008F5D07"/>
    <w:rsid w:val="008F687B"/>
    <w:rsid w:val="008F6C94"/>
    <w:rsid w:val="008F73DF"/>
    <w:rsid w:val="0090113B"/>
    <w:rsid w:val="00903F92"/>
    <w:rsid w:val="009048BA"/>
    <w:rsid w:val="0091037D"/>
    <w:rsid w:val="0091119F"/>
    <w:rsid w:val="009117D6"/>
    <w:rsid w:val="00912BEB"/>
    <w:rsid w:val="009138DA"/>
    <w:rsid w:val="00913EC3"/>
    <w:rsid w:val="00914424"/>
    <w:rsid w:val="009175F2"/>
    <w:rsid w:val="00920BC9"/>
    <w:rsid w:val="00930124"/>
    <w:rsid w:val="009324B7"/>
    <w:rsid w:val="00937DB3"/>
    <w:rsid w:val="0094252E"/>
    <w:rsid w:val="009436A7"/>
    <w:rsid w:val="00945C5E"/>
    <w:rsid w:val="00952F34"/>
    <w:rsid w:val="00956668"/>
    <w:rsid w:val="00957E2A"/>
    <w:rsid w:val="00957FB8"/>
    <w:rsid w:val="00961665"/>
    <w:rsid w:val="009630B8"/>
    <w:rsid w:val="009633D2"/>
    <w:rsid w:val="0096341D"/>
    <w:rsid w:val="00967691"/>
    <w:rsid w:val="009725E3"/>
    <w:rsid w:val="00973846"/>
    <w:rsid w:val="009758F2"/>
    <w:rsid w:val="00976A41"/>
    <w:rsid w:val="00977400"/>
    <w:rsid w:val="009777F8"/>
    <w:rsid w:val="00980054"/>
    <w:rsid w:val="009803E0"/>
    <w:rsid w:val="00980445"/>
    <w:rsid w:val="0098063E"/>
    <w:rsid w:val="00982724"/>
    <w:rsid w:val="009840A3"/>
    <w:rsid w:val="00992B04"/>
    <w:rsid w:val="00992EBE"/>
    <w:rsid w:val="0099470A"/>
    <w:rsid w:val="00996A5D"/>
    <w:rsid w:val="009A051B"/>
    <w:rsid w:val="009A384B"/>
    <w:rsid w:val="009A4F3B"/>
    <w:rsid w:val="009A6314"/>
    <w:rsid w:val="009A6646"/>
    <w:rsid w:val="009A6A91"/>
    <w:rsid w:val="009A70AC"/>
    <w:rsid w:val="009B1557"/>
    <w:rsid w:val="009B1BE0"/>
    <w:rsid w:val="009B4381"/>
    <w:rsid w:val="009B4EA3"/>
    <w:rsid w:val="009B58D9"/>
    <w:rsid w:val="009C384E"/>
    <w:rsid w:val="009C3A9C"/>
    <w:rsid w:val="009C48CF"/>
    <w:rsid w:val="009C50C2"/>
    <w:rsid w:val="009C5618"/>
    <w:rsid w:val="009D5671"/>
    <w:rsid w:val="009D5F34"/>
    <w:rsid w:val="009D5F80"/>
    <w:rsid w:val="009D67E3"/>
    <w:rsid w:val="009D692E"/>
    <w:rsid w:val="009D70F3"/>
    <w:rsid w:val="009E06C4"/>
    <w:rsid w:val="009E0A30"/>
    <w:rsid w:val="009E5720"/>
    <w:rsid w:val="009E5C14"/>
    <w:rsid w:val="009E793B"/>
    <w:rsid w:val="009E7D38"/>
    <w:rsid w:val="009F00B4"/>
    <w:rsid w:val="009F10DA"/>
    <w:rsid w:val="009F3A42"/>
    <w:rsid w:val="009F7303"/>
    <w:rsid w:val="009F75C5"/>
    <w:rsid w:val="00A0008F"/>
    <w:rsid w:val="00A0365B"/>
    <w:rsid w:val="00A03BF5"/>
    <w:rsid w:val="00A03E02"/>
    <w:rsid w:val="00A06499"/>
    <w:rsid w:val="00A1008E"/>
    <w:rsid w:val="00A10CD5"/>
    <w:rsid w:val="00A1397D"/>
    <w:rsid w:val="00A1442C"/>
    <w:rsid w:val="00A1506E"/>
    <w:rsid w:val="00A15D4E"/>
    <w:rsid w:val="00A16954"/>
    <w:rsid w:val="00A17A9B"/>
    <w:rsid w:val="00A20915"/>
    <w:rsid w:val="00A2343F"/>
    <w:rsid w:val="00A25D41"/>
    <w:rsid w:val="00A27939"/>
    <w:rsid w:val="00A308ED"/>
    <w:rsid w:val="00A328AE"/>
    <w:rsid w:val="00A34336"/>
    <w:rsid w:val="00A37FC3"/>
    <w:rsid w:val="00A425D5"/>
    <w:rsid w:val="00A444AD"/>
    <w:rsid w:val="00A445F3"/>
    <w:rsid w:val="00A45647"/>
    <w:rsid w:val="00A45D2E"/>
    <w:rsid w:val="00A45EB5"/>
    <w:rsid w:val="00A5055F"/>
    <w:rsid w:val="00A50E85"/>
    <w:rsid w:val="00A51C0F"/>
    <w:rsid w:val="00A526AB"/>
    <w:rsid w:val="00A54AFD"/>
    <w:rsid w:val="00A617D6"/>
    <w:rsid w:val="00A61D7B"/>
    <w:rsid w:val="00A62BB3"/>
    <w:rsid w:val="00A67438"/>
    <w:rsid w:val="00A67935"/>
    <w:rsid w:val="00A71DCF"/>
    <w:rsid w:val="00A72CF6"/>
    <w:rsid w:val="00A7493C"/>
    <w:rsid w:val="00A75373"/>
    <w:rsid w:val="00A76B0D"/>
    <w:rsid w:val="00A76DBD"/>
    <w:rsid w:val="00A81266"/>
    <w:rsid w:val="00A8274C"/>
    <w:rsid w:val="00A8510C"/>
    <w:rsid w:val="00A865EB"/>
    <w:rsid w:val="00A87254"/>
    <w:rsid w:val="00A9018B"/>
    <w:rsid w:val="00A93423"/>
    <w:rsid w:val="00A96809"/>
    <w:rsid w:val="00A96D23"/>
    <w:rsid w:val="00A973DF"/>
    <w:rsid w:val="00A97E6B"/>
    <w:rsid w:val="00AA0EC9"/>
    <w:rsid w:val="00AA1953"/>
    <w:rsid w:val="00AA28F4"/>
    <w:rsid w:val="00AA6764"/>
    <w:rsid w:val="00AA6B34"/>
    <w:rsid w:val="00AA6ED7"/>
    <w:rsid w:val="00AB034A"/>
    <w:rsid w:val="00AB3AD7"/>
    <w:rsid w:val="00AB3B7F"/>
    <w:rsid w:val="00AB6389"/>
    <w:rsid w:val="00AB7279"/>
    <w:rsid w:val="00AC0FB1"/>
    <w:rsid w:val="00AC2302"/>
    <w:rsid w:val="00AC31CD"/>
    <w:rsid w:val="00AC31FE"/>
    <w:rsid w:val="00AC454F"/>
    <w:rsid w:val="00AD19BC"/>
    <w:rsid w:val="00AD1AED"/>
    <w:rsid w:val="00AD2BBE"/>
    <w:rsid w:val="00AD489E"/>
    <w:rsid w:val="00AD7F25"/>
    <w:rsid w:val="00AE29B2"/>
    <w:rsid w:val="00AE4604"/>
    <w:rsid w:val="00AE57A1"/>
    <w:rsid w:val="00AE76DC"/>
    <w:rsid w:val="00AF2FFD"/>
    <w:rsid w:val="00AF4513"/>
    <w:rsid w:val="00AF67F9"/>
    <w:rsid w:val="00AF7C54"/>
    <w:rsid w:val="00B0206D"/>
    <w:rsid w:val="00B02BDE"/>
    <w:rsid w:val="00B02FA0"/>
    <w:rsid w:val="00B04E7C"/>
    <w:rsid w:val="00B04F8E"/>
    <w:rsid w:val="00B11134"/>
    <w:rsid w:val="00B11CB1"/>
    <w:rsid w:val="00B11FA3"/>
    <w:rsid w:val="00B13891"/>
    <w:rsid w:val="00B161AB"/>
    <w:rsid w:val="00B17C38"/>
    <w:rsid w:val="00B23D3D"/>
    <w:rsid w:val="00B25096"/>
    <w:rsid w:val="00B25913"/>
    <w:rsid w:val="00B2669D"/>
    <w:rsid w:val="00B26973"/>
    <w:rsid w:val="00B26B65"/>
    <w:rsid w:val="00B26FF8"/>
    <w:rsid w:val="00B31086"/>
    <w:rsid w:val="00B31DD5"/>
    <w:rsid w:val="00B33346"/>
    <w:rsid w:val="00B341D1"/>
    <w:rsid w:val="00B36A69"/>
    <w:rsid w:val="00B3733B"/>
    <w:rsid w:val="00B37C07"/>
    <w:rsid w:val="00B42447"/>
    <w:rsid w:val="00B43901"/>
    <w:rsid w:val="00B46634"/>
    <w:rsid w:val="00B476B1"/>
    <w:rsid w:val="00B47B87"/>
    <w:rsid w:val="00B47DE8"/>
    <w:rsid w:val="00B517D7"/>
    <w:rsid w:val="00B5268D"/>
    <w:rsid w:val="00B52DF5"/>
    <w:rsid w:val="00B53708"/>
    <w:rsid w:val="00B56274"/>
    <w:rsid w:val="00B56DF9"/>
    <w:rsid w:val="00B6021B"/>
    <w:rsid w:val="00B60239"/>
    <w:rsid w:val="00B622FC"/>
    <w:rsid w:val="00B635D0"/>
    <w:rsid w:val="00B66B82"/>
    <w:rsid w:val="00B66DF6"/>
    <w:rsid w:val="00B6743E"/>
    <w:rsid w:val="00B72752"/>
    <w:rsid w:val="00B73E1B"/>
    <w:rsid w:val="00B743ED"/>
    <w:rsid w:val="00B77454"/>
    <w:rsid w:val="00B830D9"/>
    <w:rsid w:val="00B8312E"/>
    <w:rsid w:val="00B83BD4"/>
    <w:rsid w:val="00B840C6"/>
    <w:rsid w:val="00B907DC"/>
    <w:rsid w:val="00B91194"/>
    <w:rsid w:val="00B952EF"/>
    <w:rsid w:val="00B95744"/>
    <w:rsid w:val="00B95ECA"/>
    <w:rsid w:val="00B96A7E"/>
    <w:rsid w:val="00BA2C41"/>
    <w:rsid w:val="00BA69E6"/>
    <w:rsid w:val="00BA723A"/>
    <w:rsid w:val="00BB07E0"/>
    <w:rsid w:val="00BB22B0"/>
    <w:rsid w:val="00BB3002"/>
    <w:rsid w:val="00BB54A0"/>
    <w:rsid w:val="00BB6296"/>
    <w:rsid w:val="00BB6A97"/>
    <w:rsid w:val="00BC0042"/>
    <w:rsid w:val="00BC0D49"/>
    <w:rsid w:val="00BC1952"/>
    <w:rsid w:val="00BC548A"/>
    <w:rsid w:val="00BD0528"/>
    <w:rsid w:val="00BD13C0"/>
    <w:rsid w:val="00BD2F96"/>
    <w:rsid w:val="00BD4F88"/>
    <w:rsid w:val="00BD64C5"/>
    <w:rsid w:val="00BE0034"/>
    <w:rsid w:val="00BE0235"/>
    <w:rsid w:val="00BE0BD0"/>
    <w:rsid w:val="00BE14A7"/>
    <w:rsid w:val="00BE1652"/>
    <w:rsid w:val="00BE1A12"/>
    <w:rsid w:val="00BE3670"/>
    <w:rsid w:val="00BE6FAA"/>
    <w:rsid w:val="00BE71EF"/>
    <w:rsid w:val="00BE7540"/>
    <w:rsid w:val="00BE7C02"/>
    <w:rsid w:val="00BE7E20"/>
    <w:rsid w:val="00BF05DE"/>
    <w:rsid w:val="00BF296B"/>
    <w:rsid w:val="00BF3410"/>
    <w:rsid w:val="00BF3C6A"/>
    <w:rsid w:val="00BF6CD0"/>
    <w:rsid w:val="00BF763C"/>
    <w:rsid w:val="00C004E5"/>
    <w:rsid w:val="00C03F5C"/>
    <w:rsid w:val="00C041B0"/>
    <w:rsid w:val="00C04C7E"/>
    <w:rsid w:val="00C053A4"/>
    <w:rsid w:val="00C05BB2"/>
    <w:rsid w:val="00C07DBE"/>
    <w:rsid w:val="00C13B6E"/>
    <w:rsid w:val="00C14775"/>
    <w:rsid w:val="00C16113"/>
    <w:rsid w:val="00C1755A"/>
    <w:rsid w:val="00C17619"/>
    <w:rsid w:val="00C21007"/>
    <w:rsid w:val="00C253BB"/>
    <w:rsid w:val="00C2781E"/>
    <w:rsid w:val="00C304AF"/>
    <w:rsid w:val="00C30B70"/>
    <w:rsid w:val="00C324D9"/>
    <w:rsid w:val="00C33004"/>
    <w:rsid w:val="00C35C53"/>
    <w:rsid w:val="00C35DED"/>
    <w:rsid w:val="00C36D1D"/>
    <w:rsid w:val="00C432C2"/>
    <w:rsid w:val="00C43343"/>
    <w:rsid w:val="00C43836"/>
    <w:rsid w:val="00C44AE6"/>
    <w:rsid w:val="00C4682E"/>
    <w:rsid w:val="00C47547"/>
    <w:rsid w:val="00C50CDA"/>
    <w:rsid w:val="00C53F16"/>
    <w:rsid w:val="00C53F67"/>
    <w:rsid w:val="00C54423"/>
    <w:rsid w:val="00C5539C"/>
    <w:rsid w:val="00C56FC2"/>
    <w:rsid w:val="00C57D15"/>
    <w:rsid w:val="00C60B04"/>
    <w:rsid w:val="00C70A6D"/>
    <w:rsid w:val="00C71235"/>
    <w:rsid w:val="00C73FB6"/>
    <w:rsid w:val="00C767D2"/>
    <w:rsid w:val="00C769CE"/>
    <w:rsid w:val="00C76D7B"/>
    <w:rsid w:val="00C830B1"/>
    <w:rsid w:val="00C83578"/>
    <w:rsid w:val="00C85F73"/>
    <w:rsid w:val="00C921FA"/>
    <w:rsid w:val="00C97ADE"/>
    <w:rsid w:val="00C97ECA"/>
    <w:rsid w:val="00CA01D5"/>
    <w:rsid w:val="00CA13E5"/>
    <w:rsid w:val="00CA4CAC"/>
    <w:rsid w:val="00CB0628"/>
    <w:rsid w:val="00CB2194"/>
    <w:rsid w:val="00CB228C"/>
    <w:rsid w:val="00CB2CFA"/>
    <w:rsid w:val="00CB4E36"/>
    <w:rsid w:val="00CB74E0"/>
    <w:rsid w:val="00CC0820"/>
    <w:rsid w:val="00CC0BF7"/>
    <w:rsid w:val="00CC10A2"/>
    <w:rsid w:val="00CC10C0"/>
    <w:rsid w:val="00CC1836"/>
    <w:rsid w:val="00CC32A1"/>
    <w:rsid w:val="00CC555D"/>
    <w:rsid w:val="00CC682E"/>
    <w:rsid w:val="00CC7310"/>
    <w:rsid w:val="00CC7F25"/>
    <w:rsid w:val="00CD0F1E"/>
    <w:rsid w:val="00CD5088"/>
    <w:rsid w:val="00CD6BFE"/>
    <w:rsid w:val="00CD78DC"/>
    <w:rsid w:val="00CE3704"/>
    <w:rsid w:val="00CE3F01"/>
    <w:rsid w:val="00CE5D7A"/>
    <w:rsid w:val="00CE65DB"/>
    <w:rsid w:val="00CE6A83"/>
    <w:rsid w:val="00CE7941"/>
    <w:rsid w:val="00CE7B2C"/>
    <w:rsid w:val="00CF0932"/>
    <w:rsid w:val="00CF09FD"/>
    <w:rsid w:val="00CF42C4"/>
    <w:rsid w:val="00CF6017"/>
    <w:rsid w:val="00CF7D46"/>
    <w:rsid w:val="00D0051E"/>
    <w:rsid w:val="00D109CE"/>
    <w:rsid w:val="00D11AE0"/>
    <w:rsid w:val="00D12690"/>
    <w:rsid w:val="00D132DF"/>
    <w:rsid w:val="00D13E64"/>
    <w:rsid w:val="00D1514A"/>
    <w:rsid w:val="00D16C30"/>
    <w:rsid w:val="00D27766"/>
    <w:rsid w:val="00D30CC7"/>
    <w:rsid w:val="00D3283B"/>
    <w:rsid w:val="00D33047"/>
    <w:rsid w:val="00D36289"/>
    <w:rsid w:val="00D446F7"/>
    <w:rsid w:val="00D45342"/>
    <w:rsid w:val="00D471BB"/>
    <w:rsid w:val="00D50B7C"/>
    <w:rsid w:val="00D53F75"/>
    <w:rsid w:val="00D54046"/>
    <w:rsid w:val="00D56887"/>
    <w:rsid w:val="00D56A1B"/>
    <w:rsid w:val="00D57F89"/>
    <w:rsid w:val="00D60B3B"/>
    <w:rsid w:val="00D61BA8"/>
    <w:rsid w:val="00D629DF"/>
    <w:rsid w:val="00D644BF"/>
    <w:rsid w:val="00D648DA"/>
    <w:rsid w:val="00D6563C"/>
    <w:rsid w:val="00D667E4"/>
    <w:rsid w:val="00D72AD4"/>
    <w:rsid w:val="00D72D71"/>
    <w:rsid w:val="00D7313B"/>
    <w:rsid w:val="00D803B8"/>
    <w:rsid w:val="00D826DA"/>
    <w:rsid w:val="00D8401C"/>
    <w:rsid w:val="00D846D1"/>
    <w:rsid w:val="00D84DDA"/>
    <w:rsid w:val="00D9075C"/>
    <w:rsid w:val="00D9250D"/>
    <w:rsid w:val="00D9513F"/>
    <w:rsid w:val="00D955DF"/>
    <w:rsid w:val="00D9669C"/>
    <w:rsid w:val="00DA007A"/>
    <w:rsid w:val="00DA0444"/>
    <w:rsid w:val="00DA0675"/>
    <w:rsid w:val="00DA1139"/>
    <w:rsid w:val="00DA1E2F"/>
    <w:rsid w:val="00DA3BE9"/>
    <w:rsid w:val="00DA4016"/>
    <w:rsid w:val="00DA54EF"/>
    <w:rsid w:val="00DB19C9"/>
    <w:rsid w:val="00DB377F"/>
    <w:rsid w:val="00DB3DC8"/>
    <w:rsid w:val="00DB5D56"/>
    <w:rsid w:val="00DB7E47"/>
    <w:rsid w:val="00DC2E76"/>
    <w:rsid w:val="00DC3763"/>
    <w:rsid w:val="00DC42AC"/>
    <w:rsid w:val="00DC7626"/>
    <w:rsid w:val="00DD0657"/>
    <w:rsid w:val="00DD24B0"/>
    <w:rsid w:val="00DD5A42"/>
    <w:rsid w:val="00DD5F7A"/>
    <w:rsid w:val="00DD6E17"/>
    <w:rsid w:val="00DE2C2C"/>
    <w:rsid w:val="00DE3D5A"/>
    <w:rsid w:val="00DE42AF"/>
    <w:rsid w:val="00DE4750"/>
    <w:rsid w:val="00DE500F"/>
    <w:rsid w:val="00DE5640"/>
    <w:rsid w:val="00DE5F72"/>
    <w:rsid w:val="00DE74DC"/>
    <w:rsid w:val="00DF15CB"/>
    <w:rsid w:val="00DF2FBF"/>
    <w:rsid w:val="00DF6054"/>
    <w:rsid w:val="00DF74BE"/>
    <w:rsid w:val="00E0295B"/>
    <w:rsid w:val="00E0719F"/>
    <w:rsid w:val="00E078EC"/>
    <w:rsid w:val="00E12B6C"/>
    <w:rsid w:val="00E13356"/>
    <w:rsid w:val="00E135D2"/>
    <w:rsid w:val="00E1583A"/>
    <w:rsid w:val="00E1768E"/>
    <w:rsid w:val="00E17ADC"/>
    <w:rsid w:val="00E17B80"/>
    <w:rsid w:val="00E200B6"/>
    <w:rsid w:val="00E24F68"/>
    <w:rsid w:val="00E260FD"/>
    <w:rsid w:val="00E26624"/>
    <w:rsid w:val="00E267BA"/>
    <w:rsid w:val="00E3116E"/>
    <w:rsid w:val="00E31818"/>
    <w:rsid w:val="00E31F0F"/>
    <w:rsid w:val="00E32694"/>
    <w:rsid w:val="00E3303A"/>
    <w:rsid w:val="00E36AD7"/>
    <w:rsid w:val="00E37A88"/>
    <w:rsid w:val="00E40187"/>
    <w:rsid w:val="00E41413"/>
    <w:rsid w:val="00E41BF7"/>
    <w:rsid w:val="00E431D2"/>
    <w:rsid w:val="00E43597"/>
    <w:rsid w:val="00E45F08"/>
    <w:rsid w:val="00E523B5"/>
    <w:rsid w:val="00E6033A"/>
    <w:rsid w:val="00E6334C"/>
    <w:rsid w:val="00E7110D"/>
    <w:rsid w:val="00E723A5"/>
    <w:rsid w:val="00E73557"/>
    <w:rsid w:val="00E73A8E"/>
    <w:rsid w:val="00E750A1"/>
    <w:rsid w:val="00E8032F"/>
    <w:rsid w:val="00E80746"/>
    <w:rsid w:val="00E81AEF"/>
    <w:rsid w:val="00E8248B"/>
    <w:rsid w:val="00E82A86"/>
    <w:rsid w:val="00E82C00"/>
    <w:rsid w:val="00E86120"/>
    <w:rsid w:val="00E91240"/>
    <w:rsid w:val="00E942EE"/>
    <w:rsid w:val="00E94344"/>
    <w:rsid w:val="00E951F1"/>
    <w:rsid w:val="00E955D7"/>
    <w:rsid w:val="00EA00F0"/>
    <w:rsid w:val="00EA06EB"/>
    <w:rsid w:val="00EA1848"/>
    <w:rsid w:val="00EA30EB"/>
    <w:rsid w:val="00EA464D"/>
    <w:rsid w:val="00EA49AC"/>
    <w:rsid w:val="00EA5B16"/>
    <w:rsid w:val="00EA7812"/>
    <w:rsid w:val="00EB005F"/>
    <w:rsid w:val="00EB0A7B"/>
    <w:rsid w:val="00EB121F"/>
    <w:rsid w:val="00EB4375"/>
    <w:rsid w:val="00EB4EDB"/>
    <w:rsid w:val="00EB6DD3"/>
    <w:rsid w:val="00EB7996"/>
    <w:rsid w:val="00EB7F72"/>
    <w:rsid w:val="00EC0AAF"/>
    <w:rsid w:val="00EC13BD"/>
    <w:rsid w:val="00EC40C8"/>
    <w:rsid w:val="00EC4651"/>
    <w:rsid w:val="00EC64E8"/>
    <w:rsid w:val="00ED0227"/>
    <w:rsid w:val="00ED0339"/>
    <w:rsid w:val="00ED124E"/>
    <w:rsid w:val="00ED2B7A"/>
    <w:rsid w:val="00ED63AF"/>
    <w:rsid w:val="00ED63F7"/>
    <w:rsid w:val="00ED6ECF"/>
    <w:rsid w:val="00ED76CE"/>
    <w:rsid w:val="00ED7B97"/>
    <w:rsid w:val="00EE0B19"/>
    <w:rsid w:val="00EE162E"/>
    <w:rsid w:val="00EE16E6"/>
    <w:rsid w:val="00EE1C85"/>
    <w:rsid w:val="00EE3771"/>
    <w:rsid w:val="00EE4015"/>
    <w:rsid w:val="00EE794D"/>
    <w:rsid w:val="00EF00FA"/>
    <w:rsid w:val="00EF13D8"/>
    <w:rsid w:val="00EF51E0"/>
    <w:rsid w:val="00EF5EEC"/>
    <w:rsid w:val="00F0022F"/>
    <w:rsid w:val="00F01D4F"/>
    <w:rsid w:val="00F02B59"/>
    <w:rsid w:val="00F02FBE"/>
    <w:rsid w:val="00F040E3"/>
    <w:rsid w:val="00F043D1"/>
    <w:rsid w:val="00F1357D"/>
    <w:rsid w:val="00F143DB"/>
    <w:rsid w:val="00F15B83"/>
    <w:rsid w:val="00F1641E"/>
    <w:rsid w:val="00F200D7"/>
    <w:rsid w:val="00F27FAC"/>
    <w:rsid w:val="00F30FB4"/>
    <w:rsid w:val="00F31987"/>
    <w:rsid w:val="00F3247F"/>
    <w:rsid w:val="00F33CC3"/>
    <w:rsid w:val="00F344D9"/>
    <w:rsid w:val="00F35254"/>
    <w:rsid w:val="00F35FB6"/>
    <w:rsid w:val="00F4281A"/>
    <w:rsid w:val="00F42D0E"/>
    <w:rsid w:val="00F4358F"/>
    <w:rsid w:val="00F43F22"/>
    <w:rsid w:val="00F45CD2"/>
    <w:rsid w:val="00F46D49"/>
    <w:rsid w:val="00F47CED"/>
    <w:rsid w:val="00F508B6"/>
    <w:rsid w:val="00F551BB"/>
    <w:rsid w:val="00F57CDD"/>
    <w:rsid w:val="00F60975"/>
    <w:rsid w:val="00F61B29"/>
    <w:rsid w:val="00F62DE0"/>
    <w:rsid w:val="00F63884"/>
    <w:rsid w:val="00F63895"/>
    <w:rsid w:val="00F665A2"/>
    <w:rsid w:val="00F67D45"/>
    <w:rsid w:val="00F71836"/>
    <w:rsid w:val="00F73760"/>
    <w:rsid w:val="00F81B90"/>
    <w:rsid w:val="00F84822"/>
    <w:rsid w:val="00F87DA5"/>
    <w:rsid w:val="00F90AF7"/>
    <w:rsid w:val="00F930FC"/>
    <w:rsid w:val="00F937DD"/>
    <w:rsid w:val="00F941DF"/>
    <w:rsid w:val="00F95985"/>
    <w:rsid w:val="00F96499"/>
    <w:rsid w:val="00FA1036"/>
    <w:rsid w:val="00FA297D"/>
    <w:rsid w:val="00FA437D"/>
    <w:rsid w:val="00FA52A1"/>
    <w:rsid w:val="00FA55A9"/>
    <w:rsid w:val="00FA5600"/>
    <w:rsid w:val="00FA6913"/>
    <w:rsid w:val="00FA7818"/>
    <w:rsid w:val="00FB0EF8"/>
    <w:rsid w:val="00FB2A06"/>
    <w:rsid w:val="00FB2BAB"/>
    <w:rsid w:val="00FB329B"/>
    <w:rsid w:val="00FB5474"/>
    <w:rsid w:val="00FC07C5"/>
    <w:rsid w:val="00FC2828"/>
    <w:rsid w:val="00FC3701"/>
    <w:rsid w:val="00FC4DA9"/>
    <w:rsid w:val="00FC7B18"/>
    <w:rsid w:val="00FD2280"/>
    <w:rsid w:val="00FD26E2"/>
    <w:rsid w:val="00FD325D"/>
    <w:rsid w:val="00FD38B5"/>
    <w:rsid w:val="00FD3A31"/>
    <w:rsid w:val="00FD4130"/>
    <w:rsid w:val="00FD77BB"/>
    <w:rsid w:val="00FD7C11"/>
    <w:rsid w:val="00FD7C1E"/>
    <w:rsid w:val="00FE007C"/>
    <w:rsid w:val="00FE1B8E"/>
    <w:rsid w:val="00FE3229"/>
    <w:rsid w:val="00FE32FF"/>
    <w:rsid w:val="00FE3A73"/>
    <w:rsid w:val="00FE4C14"/>
    <w:rsid w:val="00FE4C33"/>
    <w:rsid w:val="00FE6012"/>
    <w:rsid w:val="00FE797B"/>
    <w:rsid w:val="00FE7F1A"/>
    <w:rsid w:val="00FF053B"/>
    <w:rsid w:val="00FF15C2"/>
    <w:rsid w:val="00FF1993"/>
    <w:rsid w:val="00FF3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B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C0820"/>
    <w:pPr>
      <w:widowControl w:val="0"/>
      <w:jc w:val="both"/>
    </w:pPr>
  </w:style>
  <w:style w:type="paragraph" w:styleId="1">
    <w:name w:val="heading 1"/>
    <w:basedOn w:val="a5"/>
    <w:next w:val="a5"/>
    <w:link w:val="1Char"/>
    <w:qFormat/>
    <w:rsid w:val="00653E4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5"/>
    <w:next w:val="a5"/>
    <w:link w:val="2Char"/>
    <w:unhideWhenUsed/>
    <w:qFormat/>
    <w:rsid w:val="00A85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Char"/>
    <w:unhideWhenUsed/>
    <w:qFormat/>
    <w:rsid w:val="00623F67"/>
    <w:pPr>
      <w:keepNext/>
      <w:keepLines/>
      <w:spacing w:before="260" w:after="260" w:line="416" w:lineRule="auto"/>
      <w:outlineLvl w:val="2"/>
    </w:pPr>
    <w:rPr>
      <w:b/>
      <w:bCs/>
      <w:sz w:val="32"/>
      <w:szCs w:val="32"/>
    </w:rPr>
  </w:style>
  <w:style w:type="paragraph" w:styleId="4">
    <w:name w:val="heading 4"/>
    <w:basedOn w:val="a5"/>
    <w:next w:val="a5"/>
    <w:link w:val="4Char"/>
    <w:qFormat/>
    <w:rsid w:val="00EB6DD3"/>
    <w:pPr>
      <w:keepNext/>
      <w:keepLines/>
      <w:tabs>
        <w:tab w:val="left" w:pos="840"/>
        <w:tab w:val="num" w:pos="1080"/>
      </w:tabs>
      <w:spacing w:before="60"/>
      <w:outlineLvl w:val="3"/>
    </w:pPr>
    <w:rPr>
      <w:rFonts w:ascii="Times New Roman" w:eastAsia="宋体" w:hAnsi="Times New Roman" w:cs="Times New Roman"/>
      <w:b/>
      <w:bCs/>
      <w:sz w:val="24"/>
      <w:szCs w:val="28"/>
    </w:rPr>
  </w:style>
  <w:style w:type="paragraph" w:styleId="5">
    <w:name w:val="heading 5"/>
    <w:basedOn w:val="a5"/>
    <w:next w:val="a5"/>
    <w:link w:val="5Char"/>
    <w:qFormat/>
    <w:rsid w:val="00EB6DD3"/>
    <w:pPr>
      <w:keepNext/>
      <w:keepLines/>
      <w:tabs>
        <w:tab w:val="left" w:pos="945"/>
        <w:tab w:val="num" w:pos="1440"/>
      </w:tabs>
      <w:spacing w:before="60"/>
      <w:outlineLvl w:val="4"/>
    </w:pPr>
    <w:rPr>
      <w:rFonts w:ascii="Times New Roman" w:eastAsia="宋体" w:hAnsi="Times New Roman" w:cs="Times New Roman"/>
      <w:b/>
      <w:bCs/>
      <w:szCs w:val="28"/>
    </w:rPr>
  </w:style>
  <w:style w:type="paragraph" w:styleId="6">
    <w:name w:val="heading 6"/>
    <w:basedOn w:val="a5"/>
    <w:next w:val="a5"/>
    <w:link w:val="6Char"/>
    <w:qFormat/>
    <w:rsid w:val="00EB6DD3"/>
    <w:pPr>
      <w:spacing w:before="60"/>
      <w:outlineLvl w:val="5"/>
    </w:pPr>
    <w:rPr>
      <w:rFonts w:ascii="Times New Roman" w:eastAsia="宋体" w:hAnsi="Times New Roman" w:cs="Times New Roman"/>
      <w:b/>
      <w:bCs/>
      <w:szCs w:val="24"/>
    </w:rPr>
  </w:style>
  <w:style w:type="paragraph" w:styleId="7">
    <w:name w:val="heading 7"/>
    <w:basedOn w:val="a5"/>
    <w:next w:val="a5"/>
    <w:link w:val="7Char"/>
    <w:qFormat/>
    <w:rsid w:val="00EB6DD3"/>
    <w:pPr>
      <w:spacing w:before="60"/>
      <w:outlineLvl w:val="6"/>
    </w:pPr>
    <w:rPr>
      <w:rFonts w:ascii="Times New Roman" w:eastAsia="宋体" w:hAnsi="Times New Roman" w:cs="Times New Roman"/>
      <w:b/>
      <w:bCs/>
      <w:szCs w:val="24"/>
    </w:rPr>
  </w:style>
  <w:style w:type="paragraph" w:styleId="8">
    <w:name w:val="heading 8"/>
    <w:basedOn w:val="a5"/>
    <w:next w:val="a5"/>
    <w:link w:val="8Char"/>
    <w:qFormat/>
    <w:rsid w:val="00EB6DD3"/>
    <w:pPr>
      <w:spacing w:before="60"/>
      <w:outlineLvl w:val="7"/>
    </w:pPr>
    <w:rPr>
      <w:rFonts w:ascii="Times New Roman" w:eastAsia="宋体" w:hAnsi="Times New Roman" w:cs="Times New Roman"/>
      <w:b/>
      <w:szCs w:val="24"/>
    </w:rPr>
  </w:style>
  <w:style w:type="paragraph" w:styleId="9">
    <w:name w:val="heading 9"/>
    <w:basedOn w:val="a5"/>
    <w:next w:val="a5"/>
    <w:link w:val="9Char"/>
    <w:qFormat/>
    <w:rsid w:val="00EB6DD3"/>
    <w:pPr>
      <w:spacing w:before="60"/>
      <w:outlineLvl w:val="8"/>
    </w:pPr>
    <w:rPr>
      <w:rFonts w:ascii="Times New Roman" w:eastAsia="宋体" w:hAnsi="Times New Roman" w:cs="Times New Roman"/>
      <w:b/>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CC08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CC0820"/>
    <w:rPr>
      <w:sz w:val="18"/>
      <w:szCs w:val="18"/>
    </w:rPr>
  </w:style>
  <w:style w:type="paragraph" w:styleId="aa">
    <w:name w:val="footer"/>
    <w:basedOn w:val="a5"/>
    <w:link w:val="Char0"/>
    <w:uiPriority w:val="99"/>
    <w:unhideWhenUsed/>
    <w:rsid w:val="00CC0820"/>
    <w:pPr>
      <w:tabs>
        <w:tab w:val="center" w:pos="4153"/>
        <w:tab w:val="right" w:pos="8306"/>
      </w:tabs>
      <w:snapToGrid w:val="0"/>
      <w:jc w:val="left"/>
    </w:pPr>
    <w:rPr>
      <w:sz w:val="18"/>
      <w:szCs w:val="18"/>
    </w:rPr>
  </w:style>
  <w:style w:type="character" w:customStyle="1" w:styleId="Char0">
    <w:name w:val="页脚 Char"/>
    <w:basedOn w:val="a6"/>
    <w:link w:val="aa"/>
    <w:uiPriority w:val="99"/>
    <w:rsid w:val="00CC0820"/>
    <w:rPr>
      <w:sz w:val="18"/>
      <w:szCs w:val="18"/>
    </w:rPr>
  </w:style>
  <w:style w:type="paragraph" w:styleId="ab">
    <w:name w:val="Balloon Text"/>
    <w:basedOn w:val="a5"/>
    <w:link w:val="Char1"/>
    <w:uiPriority w:val="99"/>
    <w:semiHidden/>
    <w:unhideWhenUsed/>
    <w:rsid w:val="0077150A"/>
    <w:rPr>
      <w:sz w:val="18"/>
      <w:szCs w:val="18"/>
    </w:rPr>
  </w:style>
  <w:style w:type="character" w:customStyle="1" w:styleId="Char1">
    <w:name w:val="批注框文本 Char"/>
    <w:basedOn w:val="a6"/>
    <w:link w:val="ab"/>
    <w:uiPriority w:val="99"/>
    <w:semiHidden/>
    <w:rsid w:val="0077150A"/>
    <w:rPr>
      <w:sz w:val="18"/>
      <w:szCs w:val="18"/>
    </w:rPr>
  </w:style>
  <w:style w:type="paragraph" w:styleId="ac">
    <w:name w:val="List Paragraph"/>
    <w:basedOn w:val="a5"/>
    <w:uiPriority w:val="34"/>
    <w:qFormat/>
    <w:rsid w:val="00BB6A97"/>
    <w:pPr>
      <w:ind w:firstLineChars="200" w:firstLine="420"/>
    </w:pPr>
  </w:style>
  <w:style w:type="character" w:customStyle="1" w:styleId="1Char">
    <w:name w:val="标题 1 Char"/>
    <w:basedOn w:val="a6"/>
    <w:link w:val="1"/>
    <w:uiPriority w:val="9"/>
    <w:rsid w:val="00653E43"/>
    <w:rPr>
      <w:rFonts w:ascii="Times New Roman" w:eastAsia="宋体" w:hAnsi="Times New Roman" w:cs="Times New Roman"/>
      <w:b/>
      <w:bCs/>
      <w:kern w:val="44"/>
      <w:sz w:val="44"/>
      <w:szCs w:val="44"/>
    </w:rPr>
  </w:style>
  <w:style w:type="character" w:customStyle="1" w:styleId="2Char">
    <w:name w:val="标题 2 Char"/>
    <w:basedOn w:val="a6"/>
    <w:link w:val="2"/>
    <w:rsid w:val="00A8510C"/>
    <w:rPr>
      <w:rFonts w:asciiTheme="majorHAnsi" w:eastAsiaTheme="majorEastAsia" w:hAnsiTheme="majorHAnsi" w:cstheme="majorBidi"/>
      <w:b/>
      <w:bCs/>
      <w:sz w:val="32"/>
      <w:szCs w:val="32"/>
    </w:rPr>
  </w:style>
  <w:style w:type="character" w:customStyle="1" w:styleId="3Char">
    <w:name w:val="标题 3 Char"/>
    <w:basedOn w:val="a6"/>
    <w:link w:val="3"/>
    <w:uiPriority w:val="9"/>
    <w:rsid w:val="00623F67"/>
    <w:rPr>
      <w:b/>
      <w:bCs/>
      <w:sz w:val="32"/>
      <w:szCs w:val="32"/>
    </w:rPr>
  </w:style>
  <w:style w:type="character" w:customStyle="1" w:styleId="Char10">
    <w:name w:val="正文文本 Char1"/>
    <w:basedOn w:val="a6"/>
    <w:link w:val="ad"/>
    <w:uiPriority w:val="99"/>
    <w:unhideWhenUsed/>
    <w:locked/>
    <w:rsid w:val="00E523B5"/>
  </w:style>
  <w:style w:type="paragraph" w:customStyle="1" w:styleId="TableParagraph">
    <w:name w:val="Table Paragraph"/>
    <w:basedOn w:val="a5"/>
    <w:uiPriority w:val="99"/>
    <w:unhideWhenUsed/>
    <w:rsid w:val="00E523B5"/>
    <w:pPr>
      <w:autoSpaceDE w:val="0"/>
      <w:autoSpaceDN w:val="0"/>
      <w:adjustRightInd w:val="0"/>
      <w:jc w:val="left"/>
    </w:pPr>
    <w:rPr>
      <w:rFonts w:ascii="Times New Roman" w:eastAsia="宋体" w:hAnsi="Times New Roman" w:cs="宋体"/>
      <w:kern w:val="0"/>
      <w:sz w:val="24"/>
      <w:szCs w:val="24"/>
    </w:rPr>
  </w:style>
  <w:style w:type="paragraph" w:styleId="ad">
    <w:name w:val="Body Text"/>
    <w:basedOn w:val="a5"/>
    <w:link w:val="Char10"/>
    <w:uiPriority w:val="99"/>
    <w:unhideWhenUsed/>
    <w:rsid w:val="00E523B5"/>
    <w:pPr>
      <w:autoSpaceDE w:val="0"/>
      <w:autoSpaceDN w:val="0"/>
      <w:adjustRightInd w:val="0"/>
      <w:ind w:left="100"/>
      <w:jc w:val="left"/>
    </w:pPr>
  </w:style>
  <w:style w:type="character" w:customStyle="1" w:styleId="Char2">
    <w:name w:val="正文文本 Char"/>
    <w:basedOn w:val="a6"/>
    <w:uiPriority w:val="99"/>
    <w:semiHidden/>
    <w:rsid w:val="00E523B5"/>
  </w:style>
  <w:style w:type="paragraph" w:customStyle="1" w:styleId="a">
    <w:name w:val="前言、引言标题"/>
    <w:next w:val="a5"/>
    <w:rsid w:val="00AC0FB1"/>
    <w:pPr>
      <w:numPr>
        <w:numId w:val="6"/>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5"/>
    <w:qFormat/>
    <w:rsid w:val="00AC0FB1"/>
    <w:pPr>
      <w:numPr>
        <w:ilvl w:val="1"/>
        <w:numId w:val="6"/>
      </w:numPr>
      <w:spacing w:beforeLines="50" w:afterLines="50"/>
      <w:jc w:val="both"/>
      <w:outlineLvl w:val="1"/>
    </w:pPr>
    <w:rPr>
      <w:rFonts w:ascii="黑体" w:eastAsia="黑体" w:hAnsi="Times New Roman" w:cs="Times New Roman"/>
      <w:kern w:val="0"/>
      <w:szCs w:val="20"/>
    </w:rPr>
  </w:style>
  <w:style w:type="paragraph" w:customStyle="1" w:styleId="a1">
    <w:name w:val="一级条标题"/>
    <w:basedOn w:val="a0"/>
    <w:next w:val="a5"/>
    <w:rsid w:val="00AC0FB1"/>
    <w:pPr>
      <w:numPr>
        <w:ilvl w:val="2"/>
      </w:numPr>
      <w:spacing w:beforeLines="0" w:afterLines="0"/>
      <w:outlineLvl w:val="2"/>
    </w:pPr>
  </w:style>
  <w:style w:type="paragraph" w:customStyle="1" w:styleId="a2">
    <w:name w:val="二级条标题"/>
    <w:basedOn w:val="a1"/>
    <w:next w:val="a5"/>
    <w:qFormat/>
    <w:rsid w:val="00AC0FB1"/>
    <w:pPr>
      <w:numPr>
        <w:ilvl w:val="3"/>
      </w:numPr>
      <w:outlineLvl w:val="3"/>
    </w:pPr>
  </w:style>
  <w:style w:type="paragraph" w:customStyle="1" w:styleId="a3">
    <w:name w:val="三级条标题"/>
    <w:basedOn w:val="a2"/>
    <w:next w:val="a5"/>
    <w:qFormat/>
    <w:rsid w:val="00AC0FB1"/>
    <w:pPr>
      <w:numPr>
        <w:ilvl w:val="4"/>
      </w:numPr>
      <w:outlineLvl w:val="4"/>
    </w:pPr>
  </w:style>
  <w:style w:type="paragraph" w:customStyle="1" w:styleId="ae">
    <w:name w:val="段"/>
    <w:link w:val="Char3"/>
    <w:rsid w:val="00AC0FB1"/>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6"/>
    <w:link w:val="ae"/>
    <w:rsid w:val="00AC0FB1"/>
    <w:rPr>
      <w:rFonts w:ascii="宋体" w:eastAsia="宋体" w:hAnsi="Times New Roman" w:cs="Times New Roman"/>
      <w:noProof/>
      <w:kern w:val="0"/>
      <w:szCs w:val="20"/>
    </w:rPr>
  </w:style>
  <w:style w:type="paragraph" w:customStyle="1" w:styleId="a4">
    <w:name w:val="五级标题"/>
    <w:basedOn w:val="a5"/>
    <w:qFormat/>
    <w:rsid w:val="00AC0FB1"/>
    <w:pPr>
      <w:widowControl/>
      <w:numPr>
        <w:ilvl w:val="5"/>
        <w:numId w:val="6"/>
      </w:numPr>
      <w:spacing w:beforeLines="50" w:afterLines="50" w:line="300" w:lineRule="auto"/>
      <w:outlineLvl w:val="5"/>
    </w:pPr>
    <w:rPr>
      <w:rFonts w:ascii="Times New Roman" w:eastAsia="黑体" w:hAnsi="Times New Roman" w:cs="Times New Roman"/>
      <w:color w:val="000000"/>
      <w:kern w:val="0"/>
      <w:szCs w:val="20"/>
    </w:rPr>
  </w:style>
  <w:style w:type="paragraph" w:customStyle="1" w:styleId="Default">
    <w:name w:val="Default"/>
    <w:rsid w:val="00AC0FB1"/>
    <w:pPr>
      <w:widowControl w:val="0"/>
      <w:autoSpaceDE w:val="0"/>
      <w:autoSpaceDN w:val="0"/>
      <w:adjustRightInd w:val="0"/>
    </w:pPr>
    <w:rPr>
      <w:rFonts w:ascii="仿宋_GB2312" w:eastAsia="仿宋_GB2312" w:cs="仿宋_GB2312"/>
      <w:color w:val="000000"/>
      <w:kern w:val="0"/>
      <w:sz w:val="24"/>
      <w:szCs w:val="24"/>
    </w:rPr>
  </w:style>
  <w:style w:type="paragraph" w:customStyle="1" w:styleId="05Items">
    <w:name w:val="05 ●Items"/>
    <w:basedOn w:val="a5"/>
    <w:link w:val="05ItemsChar"/>
    <w:rsid w:val="00AC0FB1"/>
    <w:pPr>
      <w:widowControl/>
      <w:numPr>
        <w:numId w:val="7"/>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before="30" w:afterLines="30" w:after="30"/>
      <w:jc w:val="left"/>
    </w:pPr>
    <w:rPr>
      <w:rFonts w:ascii="Times New Roman" w:eastAsia="宋体" w:hAnsi="Times New Roman" w:cs="Times New Roman"/>
      <w:b/>
      <w:snapToGrid w:val="0"/>
      <w:kern w:val="0"/>
      <w:szCs w:val="21"/>
      <w:lang w:val="fr-FR"/>
    </w:rPr>
  </w:style>
  <w:style w:type="character" w:customStyle="1" w:styleId="05ItemsChar">
    <w:name w:val="05 ●Items Char"/>
    <w:link w:val="05Items"/>
    <w:rsid w:val="00AC0FB1"/>
    <w:rPr>
      <w:rFonts w:ascii="Times New Roman" w:eastAsia="宋体" w:hAnsi="Times New Roman" w:cs="Times New Roman"/>
      <w:b/>
      <w:snapToGrid w:val="0"/>
      <w:kern w:val="0"/>
      <w:szCs w:val="21"/>
      <w:lang w:val="fr-FR"/>
    </w:rPr>
  </w:style>
  <w:style w:type="character" w:customStyle="1" w:styleId="4Char">
    <w:name w:val="标题 4 Char"/>
    <w:basedOn w:val="a6"/>
    <w:link w:val="4"/>
    <w:rsid w:val="00EB6DD3"/>
    <w:rPr>
      <w:rFonts w:ascii="Times New Roman" w:eastAsia="宋体" w:hAnsi="Times New Roman" w:cs="Times New Roman"/>
      <w:b/>
      <w:bCs/>
      <w:sz w:val="24"/>
      <w:szCs w:val="28"/>
    </w:rPr>
  </w:style>
  <w:style w:type="character" w:customStyle="1" w:styleId="5Char">
    <w:name w:val="标题 5 Char"/>
    <w:basedOn w:val="a6"/>
    <w:link w:val="5"/>
    <w:rsid w:val="00EB6DD3"/>
    <w:rPr>
      <w:rFonts w:ascii="Times New Roman" w:eastAsia="宋体" w:hAnsi="Times New Roman" w:cs="Times New Roman"/>
      <w:b/>
      <w:bCs/>
      <w:szCs w:val="28"/>
    </w:rPr>
  </w:style>
  <w:style w:type="character" w:customStyle="1" w:styleId="6Char">
    <w:name w:val="标题 6 Char"/>
    <w:basedOn w:val="a6"/>
    <w:link w:val="6"/>
    <w:rsid w:val="00EB6DD3"/>
    <w:rPr>
      <w:rFonts w:ascii="Times New Roman" w:eastAsia="宋体" w:hAnsi="Times New Roman" w:cs="Times New Roman"/>
      <w:b/>
      <w:bCs/>
      <w:szCs w:val="24"/>
    </w:rPr>
  </w:style>
  <w:style w:type="character" w:customStyle="1" w:styleId="7Char">
    <w:name w:val="标题 7 Char"/>
    <w:basedOn w:val="a6"/>
    <w:link w:val="7"/>
    <w:rsid w:val="00EB6DD3"/>
    <w:rPr>
      <w:rFonts w:ascii="Times New Roman" w:eastAsia="宋体" w:hAnsi="Times New Roman" w:cs="Times New Roman"/>
      <w:b/>
      <w:bCs/>
      <w:szCs w:val="24"/>
    </w:rPr>
  </w:style>
  <w:style w:type="character" w:customStyle="1" w:styleId="8Char">
    <w:name w:val="标题 8 Char"/>
    <w:basedOn w:val="a6"/>
    <w:link w:val="8"/>
    <w:rsid w:val="00EB6DD3"/>
    <w:rPr>
      <w:rFonts w:ascii="Times New Roman" w:eastAsia="宋体" w:hAnsi="Times New Roman" w:cs="Times New Roman"/>
      <w:b/>
      <w:szCs w:val="24"/>
    </w:rPr>
  </w:style>
  <w:style w:type="character" w:customStyle="1" w:styleId="9Char">
    <w:name w:val="标题 9 Char"/>
    <w:basedOn w:val="a6"/>
    <w:link w:val="9"/>
    <w:rsid w:val="00EB6DD3"/>
    <w:rPr>
      <w:rFonts w:ascii="Times New Roman" w:eastAsia="宋体" w:hAnsi="Times New Roman" w:cs="Times New Roman"/>
      <w:b/>
      <w:szCs w:val="21"/>
    </w:rPr>
  </w:style>
  <w:style w:type="paragraph" w:customStyle="1" w:styleId="Appendix1">
    <w:name w:val="Appendix 1"/>
    <w:basedOn w:val="1"/>
    <w:next w:val="a5"/>
    <w:rsid w:val="00EB6DD3"/>
    <w:pPr>
      <w:pageBreakBefore/>
      <w:numPr>
        <w:numId w:val="9"/>
      </w:numPr>
      <w:spacing w:before="240" w:after="120" w:line="240" w:lineRule="auto"/>
      <w:jc w:val="center"/>
    </w:pPr>
    <w:rPr>
      <w:sz w:val="36"/>
    </w:rPr>
  </w:style>
  <w:style w:type="paragraph" w:customStyle="1" w:styleId="Appendix2">
    <w:name w:val="Appendix 2"/>
    <w:basedOn w:val="2"/>
    <w:next w:val="a5"/>
    <w:rsid w:val="00EB6DD3"/>
    <w:pPr>
      <w:numPr>
        <w:ilvl w:val="1"/>
        <w:numId w:val="9"/>
      </w:numPr>
      <w:tabs>
        <w:tab w:val="left" w:pos="525"/>
      </w:tabs>
      <w:spacing w:before="60" w:after="0" w:line="240" w:lineRule="auto"/>
    </w:pPr>
    <w:rPr>
      <w:rFonts w:ascii="Times New Roman" w:eastAsia="宋体" w:hAnsi="Times New Roman" w:cs="Times New Roman"/>
    </w:rPr>
  </w:style>
  <w:style w:type="paragraph" w:customStyle="1" w:styleId="Appendix3">
    <w:name w:val="Appendix 3"/>
    <w:basedOn w:val="3"/>
    <w:next w:val="a5"/>
    <w:rsid w:val="00EB6DD3"/>
    <w:pPr>
      <w:numPr>
        <w:ilvl w:val="2"/>
        <w:numId w:val="9"/>
      </w:numPr>
      <w:spacing w:before="60" w:after="0" w:line="240" w:lineRule="auto"/>
    </w:pPr>
    <w:rPr>
      <w:rFonts w:ascii="Times New Roman" w:eastAsia="宋体" w:hAnsi="Times New Roman" w:cs="Times New Roman"/>
      <w:sz w:val="28"/>
    </w:rPr>
  </w:style>
  <w:style w:type="paragraph" w:customStyle="1" w:styleId="Appendix4">
    <w:name w:val="Appendix 4"/>
    <w:basedOn w:val="4"/>
    <w:next w:val="a5"/>
    <w:rsid w:val="00EB6DD3"/>
    <w:pPr>
      <w:numPr>
        <w:ilvl w:val="3"/>
        <w:numId w:val="9"/>
      </w:numPr>
    </w:pPr>
  </w:style>
  <w:style w:type="paragraph" w:customStyle="1" w:styleId="Content">
    <w:name w:val="Content"/>
    <w:basedOn w:val="1"/>
    <w:next w:val="a5"/>
    <w:rsid w:val="00EB6DD3"/>
    <w:pPr>
      <w:pageBreakBefore/>
      <w:spacing w:before="240" w:after="120" w:line="240" w:lineRule="auto"/>
      <w:jc w:val="center"/>
    </w:pPr>
    <w:rPr>
      <w:kern w:val="0"/>
      <w:sz w:val="36"/>
    </w:rPr>
  </w:style>
  <w:style w:type="character" w:styleId="af">
    <w:name w:val="Hyperlink"/>
    <w:uiPriority w:val="99"/>
    <w:rsid w:val="00EB6DD3"/>
    <w:rPr>
      <w:color w:val="0000FF"/>
      <w:u w:val="single"/>
    </w:rPr>
  </w:style>
  <w:style w:type="paragraph" w:styleId="10">
    <w:name w:val="toc 1"/>
    <w:basedOn w:val="a5"/>
    <w:next w:val="a5"/>
    <w:autoRedefine/>
    <w:uiPriority w:val="39"/>
    <w:rsid w:val="00EB6DD3"/>
    <w:pPr>
      <w:spacing w:before="60"/>
    </w:pPr>
    <w:rPr>
      <w:rFonts w:ascii="Times New Roman" w:eastAsia="宋体" w:hAnsi="Times New Roman" w:cs="Times New Roman"/>
      <w:b/>
      <w:szCs w:val="24"/>
    </w:rPr>
  </w:style>
  <w:style w:type="paragraph" w:styleId="20">
    <w:name w:val="toc 2"/>
    <w:basedOn w:val="a5"/>
    <w:next w:val="a5"/>
    <w:autoRedefine/>
    <w:uiPriority w:val="39"/>
    <w:rsid w:val="00EB6DD3"/>
    <w:pPr>
      <w:spacing w:before="60"/>
      <w:ind w:leftChars="200" w:left="200"/>
    </w:pPr>
    <w:rPr>
      <w:rFonts w:ascii="Times New Roman" w:eastAsia="宋体" w:hAnsi="Times New Roman" w:cs="Times New Roman"/>
      <w:noProof/>
      <w:szCs w:val="24"/>
    </w:rPr>
  </w:style>
  <w:style w:type="table" w:styleId="af0">
    <w:name w:val="Table Grid"/>
    <w:basedOn w:val="a7"/>
    <w:uiPriority w:val="59"/>
    <w:rsid w:val="00EB6DD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5"/>
    <w:link w:val="Char4"/>
    <w:uiPriority w:val="99"/>
    <w:unhideWhenUsed/>
    <w:rsid w:val="002313A5"/>
    <w:pPr>
      <w:autoSpaceDE w:val="0"/>
      <w:autoSpaceDN w:val="0"/>
      <w:adjustRightInd w:val="0"/>
      <w:snapToGrid w:val="0"/>
      <w:jc w:val="left"/>
    </w:pPr>
    <w:rPr>
      <w:rFonts w:ascii="Times New Roman" w:hAnsi="Times New Roman" w:cs="Times New Roman"/>
      <w:kern w:val="0"/>
      <w:sz w:val="18"/>
      <w:szCs w:val="18"/>
    </w:rPr>
  </w:style>
  <w:style w:type="character" w:customStyle="1" w:styleId="Char4">
    <w:name w:val="脚注文本 Char"/>
    <w:basedOn w:val="a6"/>
    <w:link w:val="af1"/>
    <w:uiPriority w:val="99"/>
    <w:rsid w:val="002313A5"/>
    <w:rPr>
      <w:rFonts w:ascii="Times New Roman" w:hAnsi="Times New Roman" w:cs="Times New Roman"/>
      <w:kern w:val="0"/>
      <w:sz w:val="18"/>
      <w:szCs w:val="18"/>
    </w:rPr>
  </w:style>
  <w:style w:type="character" w:styleId="af2">
    <w:name w:val="footnote reference"/>
    <w:basedOn w:val="a6"/>
    <w:uiPriority w:val="99"/>
    <w:semiHidden/>
    <w:unhideWhenUsed/>
    <w:rsid w:val="002313A5"/>
    <w:rPr>
      <w:vertAlign w:val="superscript"/>
    </w:rPr>
  </w:style>
  <w:style w:type="paragraph" w:styleId="TOC">
    <w:name w:val="TOC Heading"/>
    <w:basedOn w:val="1"/>
    <w:next w:val="a5"/>
    <w:uiPriority w:val="39"/>
    <w:semiHidden/>
    <w:unhideWhenUsed/>
    <w:qFormat/>
    <w:rsid w:val="007F2E1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5"/>
    <w:next w:val="a5"/>
    <w:autoRedefine/>
    <w:uiPriority w:val="39"/>
    <w:unhideWhenUsed/>
    <w:rsid w:val="007F2E10"/>
    <w:pPr>
      <w:ind w:leftChars="400" w:left="840"/>
    </w:pPr>
  </w:style>
  <w:style w:type="character" w:styleId="af3">
    <w:name w:val="annotation reference"/>
    <w:basedOn w:val="a6"/>
    <w:uiPriority w:val="99"/>
    <w:semiHidden/>
    <w:unhideWhenUsed/>
    <w:rsid w:val="007E09CF"/>
    <w:rPr>
      <w:sz w:val="21"/>
      <w:szCs w:val="21"/>
    </w:rPr>
  </w:style>
  <w:style w:type="paragraph" w:styleId="af4">
    <w:name w:val="annotation text"/>
    <w:basedOn w:val="a5"/>
    <w:link w:val="Char5"/>
    <w:uiPriority w:val="99"/>
    <w:semiHidden/>
    <w:unhideWhenUsed/>
    <w:rsid w:val="007E09CF"/>
    <w:pPr>
      <w:jc w:val="left"/>
    </w:pPr>
  </w:style>
  <w:style w:type="character" w:customStyle="1" w:styleId="Char5">
    <w:name w:val="批注文字 Char"/>
    <w:basedOn w:val="a6"/>
    <w:link w:val="af4"/>
    <w:uiPriority w:val="99"/>
    <w:semiHidden/>
    <w:rsid w:val="007E09CF"/>
  </w:style>
  <w:style w:type="paragraph" w:styleId="af5">
    <w:name w:val="annotation subject"/>
    <w:basedOn w:val="af4"/>
    <w:next w:val="af4"/>
    <w:link w:val="Char6"/>
    <w:uiPriority w:val="99"/>
    <w:semiHidden/>
    <w:unhideWhenUsed/>
    <w:rsid w:val="007E09CF"/>
    <w:rPr>
      <w:b/>
      <w:bCs/>
    </w:rPr>
  </w:style>
  <w:style w:type="character" w:customStyle="1" w:styleId="Char6">
    <w:name w:val="批注主题 Char"/>
    <w:basedOn w:val="Char5"/>
    <w:link w:val="af5"/>
    <w:uiPriority w:val="99"/>
    <w:semiHidden/>
    <w:rsid w:val="007E09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C0820"/>
    <w:pPr>
      <w:widowControl w:val="0"/>
      <w:jc w:val="both"/>
    </w:pPr>
  </w:style>
  <w:style w:type="paragraph" w:styleId="1">
    <w:name w:val="heading 1"/>
    <w:basedOn w:val="a5"/>
    <w:next w:val="a5"/>
    <w:link w:val="1Char"/>
    <w:qFormat/>
    <w:rsid w:val="00653E4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5"/>
    <w:next w:val="a5"/>
    <w:link w:val="2Char"/>
    <w:unhideWhenUsed/>
    <w:qFormat/>
    <w:rsid w:val="00A85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Char"/>
    <w:unhideWhenUsed/>
    <w:qFormat/>
    <w:rsid w:val="00623F67"/>
    <w:pPr>
      <w:keepNext/>
      <w:keepLines/>
      <w:spacing w:before="260" w:after="260" w:line="416" w:lineRule="auto"/>
      <w:outlineLvl w:val="2"/>
    </w:pPr>
    <w:rPr>
      <w:b/>
      <w:bCs/>
      <w:sz w:val="32"/>
      <w:szCs w:val="32"/>
    </w:rPr>
  </w:style>
  <w:style w:type="paragraph" w:styleId="4">
    <w:name w:val="heading 4"/>
    <w:basedOn w:val="a5"/>
    <w:next w:val="a5"/>
    <w:link w:val="4Char"/>
    <w:qFormat/>
    <w:rsid w:val="00EB6DD3"/>
    <w:pPr>
      <w:keepNext/>
      <w:keepLines/>
      <w:tabs>
        <w:tab w:val="left" w:pos="840"/>
        <w:tab w:val="num" w:pos="1080"/>
      </w:tabs>
      <w:spacing w:before="60"/>
      <w:outlineLvl w:val="3"/>
    </w:pPr>
    <w:rPr>
      <w:rFonts w:ascii="Times New Roman" w:eastAsia="宋体" w:hAnsi="Times New Roman" w:cs="Times New Roman"/>
      <w:b/>
      <w:bCs/>
      <w:sz w:val="24"/>
      <w:szCs w:val="28"/>
    </w:rPr>
  </w:style>
  <w:style w:type="paragraph" w:styleId="5">
    <w:name w:val="heading 5"/>
    <w:basedOn w:val="a5"/>
    <w:next w:val="a5"/>
    <w:link w:val="5Char"/>
    <w:qFormat/>
    <w:rsid w:val="00EB6DD3"/>
    <w:pPr>
      <w:keepNext/>
      <w:keepLines/>
      <w:tabs>
        <w:tab w:val="left" w:pos="945"/>
        <w:tab w:val="num" w:pos="1440"/>
      </w:tabs>
      <w:spacing w:before="60"/>
      <w:outlineLvl w:val="4"/>
    </w:pPr>
    <w:rPr>
      <w:rFonts w:ascii="Times New Roman" w:eastAsia="宋体" w:hAnsi="Times New Roman" w:cs="Times New Roman"/>
      <w:b/>
      <w:bCs/>
      <w:szCs w:val="28"/>
    </w:rPr>
  </w:style>
  <w:style w:type="paragraph" w:styleId="6">
    <w:name w:val="heading 6"/>
    <w:basedOn w:val="a5"/>
    <w:next w:val="a5"/>
    <w:link w:val="6Char"/>
    <w:qFormat/>
    <w:rsid w:val="00EB6DD3"/>
    <w:pPr>
      <w:spacing w:before="60"/>
      <w:outlineLvl w:val="5"/>
    </w:pPr>
    <w:rPr>
      <w:rFonts w:ascii="Times New Roman" w:eastAsia="宋体" w:hAnsi="Times New Roman" w:cs="Times New Roman"/>
      <w:b/>
      <w:bCs/>
      <w:szCs w:val="24"/>
    </w:rPr>
  </w:style>
  <w:style w:type="paragraph" w:styleId="7">
    <w:name w:val="heading 7"/>
    <w:basedOn w:val="a5"/>
    <w:next w:val="a5"/>
    <w:link w:val="7Char"/>
    <w:qFormat/>
    <w:rsid w:val="00EB6DD3"/>
    <w:pPr>
      <w:spacing w:before="60"/>
      <w:outlineLvl w:val="6"/>
    </w:pPr>
    <w:rPr>
      <w:rFonts w:ascii="Times New Roman" w:eastAsia="宋体" w:hAnsi="Times New Roman" w:cs="Times New Roman"/>
      <w:b/>
      <w:bCs/>
      <w:szCs w:val="24"/>
    </w:rPr>
  </w:style>
  <w:style w:type="paragraph" w:styleId="8">
    <w:name w:val="heading 8"/>
    <w:basedOn w:val="a5"/>
    <w:next w:val="a5"/>
    <w:link w:val="8Char"/>
    <w:qFormat/>
    <w:rsid w:val="00EB6DD3"/>
    <w:pPr>
      <w:spacing w:before="60"/>
      <w:outlineLvl w:val="7"/>
    </w:pPr>
    <w:rPr>
      <w:rFonts w:ascii="Times New Roman" w:eastAsia="宋体" w:hAnsi="Times New Roman" w:cs="Times New Roman"/>
      <w:b/>
      <w:szCs w:val="24"/>
    </w:rPr>
  </w:style>
  <w:style w:type="paragraph" w:styleId="9">
    <w:name w:val="heading 9"/>
    <w:basedOn w:val="a5"/>
    <w:next w:val="a5"/>
    <w:link w:val="9Char"/>
    <w:qFormat/>
    <w:rsid w:val="00EB6DD3"/>
    <w:pPr>
      <w:spacing w:before="60"/>
      <w:outlineLvl w:val="8"/>
    </w:pPr>
    <w:rPr>
      <w:rFonts w:ascii="Times New Roman" w:eastAsia="宋体" w:hAnsi="Times New Roman" w:cs="Times New Roman"/>
      <w:b/>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CC08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CC0820"/>
    <w:rPr>
      <w:sz w:val="18"/>
      <w:szCs w:val="18"/>
    </w:rPr>
  </w:style>
  <w:style w:type="paragraph" w:styleId="aa">
    <w:name w:val="footer"/>
    <w:basedOn w:val="a5"/>
    <w:link w:val="Char0"/>
    <w:uiPriority w:val="99"/>
    <w:unhideWhenUsed/>
    <w:rsid w:val="00CC0820"/>
    <w:pPr>
      <w:tabs>
        <w:tab w:val="center" w:pos="4153"/>
        <w:tab w:val="right" w:pos="8306"/>
      </w:tabs>
      <w:snapToGrid w:val="0"/>
      <w:jc w:val="left"/>
    </w:pPr>
    <w:rPr>
      <w:sz w:val="18"/>
      <w:szCs w:val="18"/>
    </w:rPr>
  </w:style>
  <w:style w:type="character" w:customStyle="1" w:styleId="Char0">
    <w:name w:val="页脚 Char"/>
    <w:basedOn w:val="a6"/>
    <w:link w:val="aa"/>
    <w:uiPriority w:val="99"/>
    <w:rsid w:val="00CC0820"/>
    <w:rPr>
      <w:sz w:val="18"/>
      <w:szCs w:val="18"/>
    </w:rPr>
  </w:style>
  <w:style w:type="paragraph" w:styleId="ab">
    <w:name w:val="Balloon Text"/>
    <w:basedOn w:val="a5"/>
    <w:link w:val="Char1"/>
    <w:uiPriority w:val="99"/>
    <w:semiHidden/>
    <w:unhideWhenUsed/>
    <w:rsid w:val="0077150A"/>
    <w:rPr>
      <w:sz w:val="18"/>
      <w:szCs w:val="18"/>
    </w:rPr>
  </w:style>
  <w:style w:type="character" w:customStyle="1" w:styleId="Char1">
    <w:name w:val="批注框文本 Char"/>
    <w:basedOn w:val="a6"/>
    <w:link w:val="ab"/>
    <w:uiPriority w:val="99"/>
    <w:semiHidden/>
    <w:rsid w:val="0077150A"/>
    <w:rPr>
      <w:sz w:val="18"/>
      <w:szCs w:val="18"/>
    </w:rPr>
  </w:style>
  <w:style w:type="paragraph" w:styleId="ac">
    <w:name w:val="List Paragraph"/>
    <w:basedOn w:val="a5"/>
    <w:uiPriority w:val="34"/>
    <w:qFormat/>
    <w:rsid w:val="00BB6A97"/>
    <w:pPr>
      <w:ind w:firstLineChars="200" w:firstLine="420"/>
    </w:pPr>
  </w:style>
  <w:style w:type="character" w:customStyle="1" w:styleId="1Char">
    <w:name w:val="标题 1 Char"/>
    <w:basedOn w:val="a6"/>
    <w:link w:val="1"/>
    <w:uiPriority w:val="9"/>
    <w:rsid w:val="00653E43"/>
    <w:rPr>
      <w:rFonts w:ascii="Times New Roman" w:eastAsia="宋体" w:hAnsi="Times New Roman" w:cs="Times New Roman"/>
      <w:b/>
      <w:bCs/>
      <w:kern w:val="44"/>
      <w:sz w:val="44"/>
      <w:szCs w:val="44"/>
    </w:rPr>
  </w:style>
  <w:style w:type="character" w:customStyle="1" w:styleId="2Char">
    <w:name w:val="标题 2 Char"/>
    <w:basedOn w:val="a6"/>
    <w:link w:val="2"/>
    <w:rsid w:val="00A8510C"/>
    <w:rPr>
      <w:rFonts w:asciiTheme="majorHAnsi" w:eastAsiaTheme="majorEastAsia" w:hAnsiTheme="majorHAnsi" w:cstheme="majorBidi"/>
      <w:b/>
      <w:bCs/>
      <w:sz w:val="32"/>
      <w:szCs w:val="32"/>
    </w:rPr>
  </w:style>
  <w:style w:type="character" w:customStyle="1" w:styleId="3Char">
    <w:name w:val="标题 3 Char"/>
    <w:basedOn w:val="a6"/>
    <w:link w:val="3"/>
    <w:uiPriority w:val="9"/>
    <w:rsid w:val="00623F67"/>
    <w:rPr>
      <w:b/>
      <w:bCs/>
      <w:sz w:val="32"/>
      <w:szCs w:val="32"/>
    </w:rPr>
  </w:style>
  <w:style w:type="character" w:customStyle="1" w:styleId="Char10">
    <w:name w:val="正文文本 Char1"/>
    <w:basedOn w:val="a6"/>
    <w:link w:val="ad"/>
    <w:uiPriority w:val="99"/>
    <w:unhideWhenUsed/>
    <w:locked/>
    <w:rsid w:val="00E523B5"/>
  </w:style>
  <w:style w:type="paragraph" w:customStyle="1" w:styleId="TableParagraph">
    <w:name w:val="Table Paragraph"/>
    <w:basedOn w:val="a5"/>
    <w:uiPriority w:val="99"/>
    <w:unhideWhenUsed/>
    <w:rsid w:val="00E523B5"/>
    <w:pPr>
      <w:autoSpaceDE w:val="0"/>
      <w:autoSpaceDN w:val="0"/>
      <w:adjustRightInd w:val="0"/>
      <w:jc w:val="left"/>
    </w:pPr>
    <w:rPr>
      <w:rFonts w:ascii="Times New Roman" w:eastAsia="宋体" w:hAnsi="Times New Roman" w:cs="宋体"/>
      <w:kern w:val="0"/>
      <w:sz w:val="24"/>
      <w:szCs w:val="24"/>
    </w:rPr>
  </w:style>
  <w:style w:type="paragraph" w:styleId="ad">
    <w:name w:val="Body Text"/>
    <w:basedOn w:val="a5"/>
    <w:link w:val="Char10"/>
    <w:uiPriority w:val="99"/>
    <w:unhideWhenUsed/>
    <w:rsid w:val="00E523B5"/>
    <w:pPr>
      <w:autoSpaceDE w:val="0"/>
      <w:autoSpaceDN w:val="0"/>
      <w:adjustRightInd w:val="0"/>
      <w:ind w:left="100"/>
      <w:jc w:val="left"/>
    </w:pPr>
  </w:style>
  <w:style w:type="character" w:customStyle="1" w:styleId="Char2">
    <w:name w:val="正文文本 Char"/>
    <w:basedOn w:val="a6"/>
    <w:uiPriority w:val="99"/>
    <w:semiHidden/>
    <w:rsid w:val="00E523B5"/>
  </w:style>
  <w:style w:type="paragraph" w:customStyle="1" w:styleId="a">
    <w:name w:val="前言、引言标题"/>
    <w:next w:val="a5"/>
    <w:rsid w:val="00AC0FB1"/>
    <w:pPr>
      <w:numPr>
        <w:numId w:val="6"/>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5"/>
    <w:qFormat/>
    <w:rsid w:val="00AC0FB1"/>
    <w:pPr>
      <w:numPr>
        <w:ilvl w:val="1"/>
        <w:numId w:val="6"/>
      </w:numPr>
      <w:spacing w:beforeLines="50" w:afterLines="50"/>
      <w:jc w:val="both"/>
      <w:outlineLvl w:val="1"/>
    </w:pPr>
    <w:rPr>
      <w:rFonts w:ascii="黑体" w:eastAsia="黑体" w:hAnsi="Times New Roman" w:cs="Times New Roman"/>
      <w:kern w:val="0"/>
      <w:szCs w:val="20"/>
    </w:rPr>
  </w:style>
  <w:style w:type="paragraph" w:customStyle="1" w:styleId="a1">
    <w:name w:val="一级条标题"/>
    <w:basedOn w:val="a0"/>
    <w:next w:val="a5"/>
    <w:rsid w:val="00AC0FB1"/>
    <w:pPr>
      <w:numPr>
        <w:ilvl w:val="2"/>
      </w:numPr>
      <w:spacing w:beforeLines="0" w:afterLines="0"/>
      <w:outlineLvl w:val="2"/>
    </w:pPr>
  </w:style>
  <w:style w:type="paragraph" w:customStyle="1" w:styleId="a2">
    <w:name w:val="二级条标题"/>
    <w:basedOn w:val="a1"/>
    <w:next w:val="a5"/>
    <w:qFormat/>
    <w:rsid w:val="00AC0FB1"/>
    <w:pPr>
      <w:numPr>
        <w:ilvl w:val="3"/>
      </w:numPr>
      <w:outlineLvl w:val="3"/>
    </w:pPr>
  </w:style>
  <w:style w:type="paragraph" w:customStyle="1" w:styleId="a3">
    <w:name w:val="三级条标题"/>
    <w:basedOn w:val="a2"/>
    <w:next w:val="a5"/>
    <w:qFormat/>
    <w:rsid w:val="00AC0FB1"/>
    <w:pPr>
      <w:numPr>
        <w:ilvl w:val="4"/>
      </w:numPr>
      <w:outlineLvl w:val="4"/>
    </w:pPr>
  </w:style>
  <w:style w:type="paragraph" w:customStyle="1" w:styleId="ae">
    <w:name w:val="段"/>
    <w:link w:val="Char3"/>
    <w:rsid w:val="00AC0FB1"/>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6"/>
    <w:link w:val="ae"/>
    <w:rsid w:val="00AC0FB1"/>
    <w:rPr>
      <w:rFonts w:ascii="宋体" w:eastAsia="宋体" w:hAnsi="Times New Roman" w:cs="Times New Roman"/>
      <w:noProof/>
      <w:kern w:val="0"/>
      <w:szCs w:val="20"/>
    </w:rPr>
  </w:style>
  <w:style w:type="paragraph" w:customStyle="1" w:styleId="a4">
    <w:name w:val="五级标题"/>
    <w:basedOn w:val="a5"/>
    <w:qFormat/>
    <w:rsid w:val="00AC0FB1"/>
    <w:pPr>
      <w:widowControl/>
      <w:numPr>
        <w:ilvl w:val="5"/>
        <w:numId w:val="6"/>
      </w:numPr>
      <w:spacing w:beforeLines="50" w:afterLines="50" w:line="300" w:lineRule="auto"/>
      <w:outlineLvl w:val="5"/>
    </w:pPr>
    <w:rPr>
      <w:rFonts w:ascii="Times New Roman" w:eastAsia="黑体" w:hAnsi="Times New Roman" w:cs="Times New Roman"/>
      <w:color w:val="000000"/>
      <w:kern w:val="0"/>
      <w:szCs w:val="20"/>
    </w:rPr>
  </w:style>
  <w:style w:type="paragraph" w:customStyle="1" w:styleId="Default">
    <w:name w:val="Default"/>
    <w:rsid w:val="00AC0FB1"/>
    <w:pPr>
      <w:widowControl w:val="0"/>
      <w:autoSpaceDE w:val="0"/>
      <w:autoSpaceDN w:val="0"/>
      <w:adjustRightInd w:val="0"/>
    </w:pPr>
    <w:rPr>
      <w:rFonts w:ascii="仿宋_GB2312" w:eastAsia="仿宋_GB2312" w:cs="仿宋_GB2312"/>
      <w:color w:val="000000"/>
      <w:kern w:val="0"/>
      <w:sz w:val="24"/>
      <w:szCs w:val="24"/>
    </w:rPr>
  </w:style>
  <w:style w:type="paragraph" w:customStyle="1" w:styleId="05Items">
    <w:name w:val="05 ●Items"/>
    <w:basedOn w:val="a5"/>
    <w:link w:val="05ItemsChar"/>
    <w:rsid w:val="00AC0FB1"/>
    <w:pPr>
      <w:widowControl/>
      <w:numPr>
        <w:numId w:val="7"/>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before="30" w:afterLines="30" w:after="30"/>
      <w:jc w:val="left"/>
    </w:pPr>
    <w:rPr>
      <w:rFonts w:ascii="Times New Roman" w:eastAsia="宋体" w:hAnsi="Times New Roman" w:cs="Times New Roman"/>
      <w:b/>
      <w:snapToGrid w:val="0"/>
      <w:kern w:val="0"/>
      <w:szCs w:val="21"/>
      <w:lang w:val="fr-FR"/>
    </w:rPr>
  </w:style>
  <w:style w:type="character" w:customStyle="1" w:styleId="05ItemsChar">
    <w:name w:val="05 ●Items Char"/>
    <w:link w:val="05Items"/>
    <w:rsid w:val="00AC0FB1"/>
    <w:rPr>
      <w:rFonts w:ascii="Times New Roman" w:eastAsia="宋体" w:hAnsi="Times New Roman" w:cs="Times New Roman"/>
      <w:b/>
      <w:snapToGrid w:val="0"/>
      <w:kern w:val="0"/>
      <w:szCs w:val="21"/>
      <w:lang w:val="fr-FR"/>
    </w:rPr>
  </w:style>
  <w:style w:type="character" w:customStyle="1" w:styleId="4Char">
    <w:name w:val="标题 4 Char"/>
    <w:basedOn w:val="a6"/>
    <w:link w:val="4"/>
    <w:rsid w:val="00EB6DD3"/>
    <w:rPr>
      <w:rFonts w:ascii="Times New Roman" w:eastAsia="宋体" w:hAnsi="Times New Roman" w:cs="Times New Roman"/>
      <w:b/>
      <w:bCs/>
      <w:sz w:val="24"/>
      <w:szCs w:val="28"/>
    </w:rPr>
  </w:style>
  <w:style w:type="character" w:customStyle="1" w:styleId="5Char">
    <w:name w:val="标题 5 Char"/>
    <w:basedOn w:val="a6"/>
    <w:link w:val="5"/>
    <w:rsid w:val="00EB6DD3"/>
    <w:rPr>
      <w:rFonts w:ascii="Times New Roman" w:eastAsia="宋体" w:hAnsi="Times New Roman" w:cs="Times New Roman"/>
      <w:b/>
      <w:bCs/>
      <w:szCs w:val="28"/>
    </w:rPr>
  </w:style>
  <w:style w:type="character" w:customStyle="1" w:styleId="6Char">
    <w:name w:val="标题 6 Char"/>
    <w:basedOn w:val="a6"/>
    <w:link w:val="6"/>
    <w:rsid w:val="00EB6DD3"/>
    <w:rPr>
      <w:rFonts w:ascii="Times New Roman" w:eastAsia="宋体" w:hAnsi="Times New Roman" w:cs="Times New Roman"/>
      <w:b/>
      <w:bCs/>
      <w:szCs w:val="24"/>
    </w:rPr>
  </w:style>
  <w:style w:type="character" w:customStyle="1" w:styleId="7Char">
    <w:name w:val="标题 7 Char"/>
    <w:basedOn w:val="a6"/>
    <w:link w:val="7"/>
    <w:rsid w:val="00EB6DD3"/>
    <w:rPr>
      <w:rFonts w:ascii="Times New Roman" w:eastAsia="宋体" w:hAnsi="Times New Roman" w:cs="Times New Roman"/>
      <w:b/>
      <w:bCs/>
      <w:szCs w:val="24"/>
    </w:rPr>
  </w:style>
  <w:style w:type="character" w:customStyle="1" w:styleId="8Char">
    <w:name w:val="标题 8 Char"/>
    <w:basedOn w:val="a6"/>
    <w:link w:val="8"/>
    <w:rsid w:val="00EB6DD3"/>
    <w:rPr>
      <w:rFonts w:ascii="Times New Roman" w:eastAsia="宋体" w:hAnsi="Times New Roman" w:cs="Times New Roman"/>
      <w:b/>
      <w:szCs w:val="24"/>
    </w:rPr>
  </w:style>
  <w:style w:type="character" w:customStyle="1" w:styleId="9Char">
    <w:name w:val="标题 9 Char"/>
    <w:basedOn w:val="a6"/>
    <w:link w:val="9"/>
    <w:rsid w:val="00EB6DD3"/>
    <w:rPr>
      <w:rFonts w:ascii="Times New Roman" w:eastAsia="宋体" w:hAnsi="Times New Roman" w:cs="Times New Roman"/>
      <w:b/>
      <w:szCs w:val="21"/>
    </w:rPr>
  </w:style>
  <w:style w:type="paragraph" w:customStyle="1" w:styleId="Appendix1">
    <w:name w:val="Appendix 1"/>
    <w:basedOn w:val="1"/>
    <w:next w:val="a5"/>
    <w:rsid w:val="00EB6DD3"/>
    <w:pPr>
      <w:pageBreakBefore/>
      <w:numPr>
        <w:numId w:val="9"/>
      </w:numPr>
      <w:spacing w:before="240" w:after="120" w:line="240" w:lineRule="auto"/>
      <w:jc w:val="center"/>
    </w:pPr>
    <w:rPr>
      <w:sz w:val="36"/>
    </w:rPr>
  </w:style>
  <w:style w:type="paragraph" w:customStyle="1" w:styleId="Appendix2">
    <w:name w:val="Appendix 2"/>
    <w:basedOn w:val="2"/>
    <w:next w:val="a5"/>
    <w:rsid w:val="00EB6DD3"/>
    <w:pPr>
      <w:numPr>
        <w:ilvl w:val="1"/>
        <w:numId w:val="9"/>
      </w:numPr>
      <w:tabs>
        <w:tab w:val="left" w:pos="525"/>
      </w:tabs>
      <w:spacing w:before="60" w:after="0" w:line="240" w:lineRule="auto"/>
    </w:pPr>
    <w:rPr>
      <w:rFonts w:ascii="Times New Roman" w:eastAsia="宋体" w:hAnsi="Times New Roman" w:cs="Times New Roman"/>
    </w:rPr>
  </w:style>
  <w:style w:type="paragraph" w:customStyle="1" w:styleId="Appendix3">
    <w:name w:val="Appendix 3"/>
    <w:basedOn w:val="3"/>
    <w:next w:val="a5"/>
    <w:rsid w:val="00EB6DD3"/>
    <w:pPr>
      <w:numPr>
        <w:ilvl w:val="2"/>
        <w:numId w:val="9"/>
      </w:numPr>
      <w:spacing w:before="60" w:after="0" w:line="240" w:lineRule="auto"/>
    </w:pPr>
    <w:rPr>
      <w:rFonts w:ascii="Times New Roman" w:eastAsia="宋体" w:hAnsi="Times New Roman" w:cs="Times New Roman"/>
      <w:sz w:val="28"/>
    </w:rPr>
  </w:style>
  <w:style w:type="paragraph" w:customStyle="1" w:styleId="Appendix4">
    <w:name w:val="Appendix 4"/>
    <w:basedOn w:val="4"/>
    <w:next w:val="a5"/>
    <w:rsid w:val="00EB6DD3"/>
    <w:pPr>
      <w:numPr>
        <w:ilvl w:val="3"/>
        <w:numId w:val="9"/>
      </w:numPr>
    </w:pPr>
  </w:style>
  <w:style w:type="paragraph" w:customStyle="1" w:styleId="Content">
    <w:name w:val="Content"/>
    <w:basedOn w:val="1"/>
    <w:next w:val="a5"/>
    <w:rsid w:val="00EB6DD3"/>
    <w:pPr>
      <w:pageBreakBefore/>
      <w:spacing w:before="240" w:after="120" w:line="240" w:lineRule="auto"/>
      <w:jc w:val="center"/>
    </w:pPr>
    <w:rPr>
      <w:kern w:val="0"/>
      <w:sz w:val="36"/>
    </w:rPr>
  </w:style>
  <w:style w:type="character" w:styleId="af">
    <w:name w:val="Hyperlink"/>
    <w:uiPriority w:val="99"/>
    <w:rsid w:val="00EB6DD3"/>
    <w:rPr>
      <w:color w:val="0000FF"/>
      <w:u w:val="single"/>
    </w:rPr>
  </w:style>
  <w:style w:type="paragraph" w:styleId="10">
    <w:name w:val="toc 1"/>
    <w:basedOn w:val="a5"/>
    <w:next w:val="a5"/>
    <w:autoRedefine/>
    <w:uiPriority w:val="39"/>
    <w:rsid w:val="00EB6DD3"/>
    <w:pPr>
      <w:spacing w:before="60"/>
    </w:pPr>
    <w:rPr>
      <w:rFonts w:ascii="Times New Roman" w:eastAsia="宋体" w:hAnsi="Times New Roman" w:cs="Times New Roman"/>
      <w:b/>
      <w:szCs w:val="24"/>
    </w:rPr>
  </w:style>
  <w:style w:type="paragraph" w:styleId="20">
    <w:name w:val="toc 2"/>
    <w:basedOn w:val="a5"/>
    <w:next w:val="a5"/>
    <w:autoRedefine/>
    <w:uiPriority w:val="39"/>
    <w:rsid w:val="00EB6DD3"/>
    <w:pPr>
      <w:spacing w:before="60"/>
      <w:ind w:leftChars="200" w:left="200"/>
    </w:pPr>
    <w:rPr>
      <w:rFonts w:ascii="Times New Roman" w:eastAsia="宋体" w:hAnsi="Times New Roman" w:cs="Times New Roman"/>
      <w:noProof/>
      <w:szCs w:val="24"/>
    </w:rPr>
  </w:style>
  <w:style w:type="table" w:styleId="af0">
    <w:name w:val="Table Grid"/>
    <w:basedOn w:val="a7"/>
    <w:uiPriority w:val="59"/>
    <w:rsid w:val="00EB6DD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5"/>
    <w:link w:val="Char4"/>
    <w:uiPriority w:val="99"/>
    <w:unhideWhenUsed/>
    <w:rsid w:val="002313A5"/>
    <w:pPr>
      <w:autoSpaceDE w:val="0"/>
      <w:autoSpaceDN w:val="0"/>
      <w:adjustRightInd w:val="0"/>
      <w:snapToGrid w:val="0"/>
      <w:jc w:val="left"/>
    </w:pPr>
    <w:rPr>
      <w:rFonts w:ascii="Times New Roman" w:hAnsi="Times New Roman" w:cs="Times New Roman"/>
      <w:kern w:val="0"/>
      <w:sz w:val="18"/>
      <w:szCs w:val="18"/>
    </w:rPr>
  </w:style>
  <w:style w:type="character" w:customStyle="1" w:styleId="Char4">
    <w:name w:val="脚注文本 Char"/>
    <w:basedOn w:val="a6"/>
    <w:link w:val="af1"/>
    <w:uiPriority w:val="99"/>
    <w:rsid w:val="002313A5"/>
    <w:rPr>
      <w:rFonts w:ascii="Times New Roman" w:hAnsi="Times New Roman" w:cs="Times New Roman"/>
      <w:kern w:val="0"/>
      <w:sz w:val="18"/>
      <w:szCs w:val="18"/>
    </w:rPr>
  </w:style>
  <w:style w:type="character" w:styleId="af2">
    <w:name w:val="footnote reference"/>
    <w:basedOn w:val="a6"/>
    <w:uiPriority w:val="99"/>
    <w:semiHidden/>
    <w:unhideWhenUsed/>
    <w:rsid w:val="002313A5"/>
    <w:rPr>
      <w:vertAlign w:val="superscript"/>
    </w:rPr>
  </w:style>
  <w:style w:type="paragraph" w:styleId="TOC">
    <w:name w:val="TOC Heading"/>
    <w:basedOn w:val="1"/>
    <w:next w:val="a5"/>
    <w:uiPriority w:val="39"/>
    <w:semiHidden/>
    <w:unhideWhenUsed/>
    <w:qFormat/>
    <w:rsid w:val="007F2E1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5"/>
    <w:next w:val="a5"/>
    <w:autoRedefine/>
    <w:uiPriority w:val="39"/>
    <w:unhideWhenUsed/>
    <w:rsid w:val="007F2E10"/>
    <w:pPr>
      <w:ind w:leftChars="400" w:left="840"/>
    </w:pPr>
  </w:style>
  <w:style w:type="character" w:styleId="af3">
    <w:name w:val="annotation reference"/>
    <w:basedOn w:val="a6"/>
    <w:uiPriority w:val="99"/>
    <w:semiHidden/>
    <w:unhideWhenUsed/>
    <w:rsid w:val="007E09CF"/>
    <w:rPr>
      <w:sz w:val="21"/>
      <w:szCs w:val="21"/>
    </w:rPr>
  </w:style>
  <w:style w:type="paragraph" w:styleId="af4">
    <w:name w:val="annotation text"/>
    <w:basedOn w:val="a5"/>
    <w:link w:val="Char5"/>
    <w:uiPriority w:val="99"/>
    <w:semiHidden/>
    <w:unhideWhenUsed/>
    <w:rsid w:val="007E09CF"/>
    <w:pPr>
      <w:jc w:val="left"/>
    </w:pPr>
  </w:style>
  <w:style w:type="character" w:customStyle="1" w:styleId="Char5">
    <w:name w:val="批注文字 Char"/>
    <w:basedOn w:val="a6"/>
    <w:link w:val="af4"/>
    <w:uiPriority w:val="99"/>
    <w:semiHidden/>
    <w:rsid w:val="007E09CF"/>
  </w:style>
  <w:style w:type="paragraph" w:styleId="af5">
    <w:name w:val="annotation subject"/>
    <w:basedOn w:val="af4"/>
    <w:next w:val="af4"/>
    <w:link w:val="Char6"/>
    <w:uiPriority w:val="99"/>
    <w:semiHidden/>
    <w:unhideWhenUsed/>
    <w:rsid w:val="007E09CF"/>
    <w:rPr>
      <w:b/>
      <w:bCs/>
    </w:rPr>
  </w:style>
  <w:style w:type="character" w:customStyle="1" w:styleId="Char6">
    <w:name w:val="批注主题 Char"/>
    <w:basedOn w:val="Char5"/>
    <w:link w:val="af5"/>
    <w:uiPriority w:val="99"/>
    <w:semiHidden/>
    <w:rsid w:val="007E0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F43F3-01B1-49E6-9795-4A8AC0A4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2356</Words>
  <Characters>13431</Characters>
  <Application>Microsoft Office Word</Application>
  <DocSecurity>0</DocSecurity>
  <Lines>111</Lines>
  <Paragraphs>31</Paragraphs>
  <ScaleCrop>false</ScaleCrop>
  <Company/>
  <LinksUpToDate>false</LinksUpToDate>
  <CharactersWithSpaces>15756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王泽华</dc:creator>
  <cp:lastModifiedBy>lenovo</cp:lastModifiedBy>
  <cp:revision>5</cp:revision>
  <cp:lastPrinted>2020-01-20T03:35:00Z</cp:lastPrinted>
  <dcterms:created xsi:type="dcterms:W3CDTF">2020-03-03T05:40:00Z</dcterms:created>
  <dcterms:modified xsi:type="dcterms:W3CDTF">2020-03-03T05:43:00Z</dcterms:modified>
</cp:coreProperties>
</file>