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B1" w:rsidRDefault="00976BB1" w:rsidP="00976BB1">
      <w:pPr>
        <w:rPr>
          <w:rFonts w:ascii="黑体" w:eastAsia="黑体" w:hAnsi="黑体" w:cs="Arial"/>
          <w:color w:val="333333"/>
          <w:sz w:val="32"/>
          <w:szCs w:val="32"/>
          <w:shd w:val="clear" w:color="auto" w:fill="FFFFFF"/>
        </w:rPr>
      </w:pPr>
      <w:r w:rsidRPr="00A756C0">
        <w:rPr>
          <w:rFonts w:ascii="黑体" w:eastAsia="黑体" w:hAnsi="黑体" w:cs="Arial" w:hint="eastAsia"/>
          <w:color w:val="333333"/>
          <w:sz w:val="32"/>
          <w:szCs w:val="32"/>
          <w:shd w:val="clear" w:color="auto" w:fill="FFFFFF"/>
        </w:rPr>
        <w:t>附件1</w:t>
      </w:r>
    </w:p>
    <w:p w:rsidR="00976BB1" w:rsidRPr="000552EB" w:rsidRDefault="00976BB1" w:rsidP="00976BB1">
      <w:pPr>
        <w:spacing w:line="680" w:lineRule="exact"/>
        <w:rPr>
          <w:rFonts w:ascii="方正小标宋_GBK" w:eastAsia="方正小标宋_GBK"/>
          <w:b/>
          <w:sz w:val="44"/>
          <w:szCs w:val="44"/>
        </w:rPr>
      </w:pPr>
    </w:p>
    <w:p w:rsidR="00976BB1" w:rsidRDefault="00976BB1" w:rsidP="00976BB1">
      <w:pPr>
        <w:spacing w:line="680" w:lineRule="exact"/>
        <w:jc w:val="center"/>
        <w:rPr>
          <w:rFonts w:ascii="方正小标宋简体" w:eastAsia="方正小标宋简体" w:hAnsi="黑体" w:cs="Arial"/>
          <w:color w:val="333333"/>
          <w:sz w:val="40"/>
          <w:szCs w:val="32"/>
          <w:shd w:val="clear" w:color="auto" w:fill="FFFFFF"/>
        </w:rPr>
      </w:pPr>
      <w:r w:rsidRPr="00D20FE4">
        <w:rPr>
          <w:rFonts w:ascii="方正小标宋简体" w:eastAsia="方正小标宋简体" w:hAnsi="黑体" w:cs="Arial" w:hint="eastAsia"/>
          <w:color w:val="333333"/>
          <w:sz w:val="40"/>
          <w:szCs w:val="32"/>
          <w:shd w:val="clear" w:color="auto" w:fill="FFFFFF"/>
        </w:rPr>
        <w:t>《</w:t>
      </w:r>
      <w:r w:rsidRPr="00976BB1">
        <w:rPr>
          <w:rFonts w:ascii="方正小标宋简体" w:eastAsia="方正小标宋简体" w:hAnsi="黑体" w:cs="Arial" w:hint="eastAsia"/>
          <w:color w:val="333333"/>
          <w:sz w:val="40"/>
          <w:szCs w:val="32"/>
          <w:shd w:val="clear" w:color="auto" w:fill="FFFFFF"/>
        </w:rPr>
        <w:t>人细小病毒B19IgM/IgG抗体检测试剂注册技术指导原则</w:t>
      </w:r>
      <w:r w:rsidRPr="00D20FE4">
        <w:rPr>
          <w:rFonts w:ascii="方正小标宋简体" w:eastAsia="方正小标宋简体" w:hAnsi="黑体" w:cs="Arial" w:hint="eastAsia"/>
          <w:color w:val="333333"/>
          <w:sz w:val="40"/>
          <w:szCs w:val="32"/>
          <w:shd w:val="clear" w:color="auto" w:fill="FFFFFF"/>
        </w:rPr>
        <w:t>（征求意见稿）》</w:t>
      </w:r>
    </w:p>
    <w:p w:rsidR="00306F0D" w:rsidRDefault="00306F0D" w:rsidP="00976BB1">
      <w:pPr>
        <w:widowControl w:val="0"/>
        <w:adjustRightInd/>
        <w:snapToGrid/>
        <w:spacing w:after="0" w:line="540" w:lineRule="exact"/>
        <w:rPr>
          <w:rFonts w:ascii="方正小标宋_GBK" w:eastAsia="方正小标宋_GBK" w:hint="eastAsia"/>
          <w:b/>
          <w:sz w:val="44"/>
          <w:szCs w:val="44"/>
        </w:rPr>
      </w:pPr>
    </w:p>
    <w:p w:rsidR="00976BB1" w:rsidRPr="009B69A1" w:rsidRDefault="00976BB1" w:rsidP="00976BB1">
      <w:pPr>
        <w:widowControl w:val="0"/>
        <w:adjustRightInd/>
        <w:snapToGrid/>
        <w:spacing w:after="0" w:line="540" w:lineRule="exact"/>
        <w:rPr>
          <w:rFonts w:ascii="方正小标宋简体" w:eastAsia="方正小标宋简体" w:hAnsi="Times New Roman" w:cs="Times New Roman"/>
          <w:kern w:val="2"/>
          <w:sz w:val="44"/>
          <w:szCs w:val="44"/>
        </w:rPr>
      </w:pPr>
    </w:p>
    <w:p w:rsidR="00306F0D" w:rsidRPr="009B69A1" w:rsidRDefault="00306F0D" w:rsidP="00306F0D">
      <w:pPr>
        <w:ind w:firstLineChars="200" w:firstLine="640"/>
        <w:contextualSpacing/>
        <w:rPr>
          <w:rFonts w:ascii="黑体" w:eastAsia="黑体" w:hAnsi="黑体" w:cs="宋体"/>
          <w:color w:val="000000"/>
          <w:sz w:val="32"/>
          <w:szCs w:val="32"/>
        </w:rPr>
      </w:pPr>
      <w:r w:rsidRPr="009B69A1">
        <w:rPr>
          <w:rFonts w:ascii="黑体" w:eastAsia="黑体" w:hAnsi="黑体" w:cs="宋体" w:hint="eastAsia"/>
          <w:color w:val="000000"/>
          <w:sz w:val="32"/>
          <w:szCs w:val="32"/>
        </w:rPr>
        <w:t>一、前言</w:t>
      </w:r>
    </w:p>
    <w:p w:rsidR="00306F0D" w:rsidRPr="009B69A1" w:rsidRDefault="00306F0D" w:rsidP="00306F0D">
      <w:pPr>
        <w:spacing w:line="540" w:lineRule="exact"/>
        <w:ind w:firstLineChars="200" w:firstLine="640"/>
        <w:rPr>
          <w:rFonts w:eastAsia="仿宋_GB2312"/>
          <w:bCs/>
          <w:color w:val="000000"/>
          <w:sz w:val="32"/>
          <w:szCs w:val="32"/>
        </w:rPr>
      </w:pPr>
      <w:r w:rsidRPr="009B69A1">
        <w:rPr>
          <w:rFonts w:eastAsia="仿宋_GB2312"/>
          <w:bCs/>
          <w:color w:val="000000"/>
          <w:sz w:val="32"/>
          <w:szCs w:val="32"/>
        </w:rPr>
        <w:t>本指导原则旨在</w:t>
      </w:r>
      <w:r w:rsidRPr="009B69A1">
        <w:rPr>
          <w:rFonts w:eastAsia="仿宋_GB2312"/>
          <w:sz w:val="32"/>
          <w:szCs w:val="32"/>
        </w:rPr>
        <w:t>指导注册申请人对</w:t>
      </w:r>
      <w:r w:rsidRPr="009B69A1">
        <w:rPr>
          <w:rFonts w:eastAsia="仿宋_GB2312" w:hint="eastAsia"/>
          <w:sz w:val="32"/>
          <w:szCs w:val="32"/>
        </w:rPr>
        <w:t>人细小病毒</w:t>
      </w:r>
      <w:r w:rsidRPr="009B69A1">
        <w:rPr>
          <w:rFonts w:eastAsia="仿宋_GB2312" w:hint="eastAsia"/>
          <w:sz w:val="32"/>
          <w:szCs w:val="32"/>
        </w:rPr>
        <w:t xml:space="preserve">B19 </w:t>
      </w:r>
      <w:proofErr w:type="spellStart"/>
      <w:r w:rsidRPr="009B69A1">
        <w:rPr>
          <w:rFonts w:eastAsia="仿宋_GB2312" w:hint="eastAsia"/>
          <w:sz w:val="32"/>
          <w:szCs w:val="32"/>
        </w:rPr>
        <w:t>IgM/IgG</w:t>
      </w:r>
      <w:proofErr w:type="spellEnd"/>
      <w:r w:rsidRPr="009B69A1">
        <w:rPr>
          <w:rFonts w:eastAsia="仿宋_GB2312" w:hint="eastAsia"/>
          <w:sz w:val="32"/>
          <w:szCs w:val="32"/>
        </w:rPr>
        <w:t>抗体检测试剂</w:t>
      </w:r>
      <w:r w:rsidRPr="009B69A1">
        <w:rPr>
          <w:rFonts w:eastAsia="仿宋_GB2312"/>
          <w:sz w:val="32"/>
          <w:szCs w:val="32"/>
        </w:rPr>
        <w:t>注册申报资料的准备及撰写，同时也为技术审评部门审评注册申报资料提供</w:t>
      </w:r>
      <w:r w:rsidR="003615C7" w:rsidRPr="008667A6">
        <w:rPr>
          <w:rFonts w:eastAsia="仿宋_GB2312" w:hint="eastAsia"/>
          <w:sz w:val="32"/>
          <w:szCs w:val="32"/>
        </w:rPr>
        <w:t>依据</w:t>
      </w:r>
      <w:r w:rsidRPr="009B69A1">
        <w:rPr>
          <w:rFonts w:eastAsia="仿宋_GB2312"/>
          <w:sz w:val="32"/>
          <w:szCs w:val="32"/>
        </w:rPr>
        <w:t>。</w:t>
      </w:r>
    </w:p>
    <w:p w:rsidR="00306F0D" w:rsidRPr="009B69A1" w:rsidRDefault="00306F0D" w:rsidP="00306F0D">
      <w:pPr>
        <w:spacing w:line="540" w:lineRule="exact"/>
        <w:ind w:firstLineChars="200" w:firstLine="640"/>
        <w:rPr>
          <w:rFonts w:eastAsia="仿宋_GB2312"/>
          <w:bCs/>
          <w:color w:val="000000"/>
          <w:sz w:val="32"/>
          <w:szCs w:val="32"/>
        </w:rPr>
      </w:pPr>
      <w:r w:rsidRPr="009B69A1">
        <w:rPr>
          <w:rFonts w:eastAsia="仿宋_GB2312"/>
          <w:bCs/>
          <w:color w:val="000000"/>
          <w:sz w:val="32"/>
          <w:szCs w:val="32"/>
        </w:rPr>
        <w:t>本指导原则是对</w:t>
      </w:r>
      <w:r w:rsidRPr="009B69A1">
        <w:rPr>
          <w:rFonts w:eastAsia="仿宋_GB2312" w:hint="eastAsia"/>
          <w:sz w:val="32"/>
          <w:szCs w:val="32"/>
        </w:rPr>
        <w:t>人细小病毒</w:t>
      </w:r>
      <w:r w:rsidRPr="009B69A1">
        <w:rPr>
          <w:rFonts w:eastAsia="仿宋_GB2312" w:hint="eastAsia"/>
          <w:sz w:val="32"/>
          <w:szCs w:val="32"/>
        </w:rPr>
        <w:t xml:space="preserve">B19 </w:t>
      </w:r>
      <w:proofErr w:type="spellStart"/>
      <w:r w:rsidRPr="009B69A1">
        <w:rPr>
          <w:rFonts w:eastAsia="仿宋_GB2312" w:hint="eastAsia"/>
          <w:sz w:val="32"/>
          <w:szCs w:val="32"/>
        </w:rPr>
        <w:t>IgM/IgG</w:t>
      </w:r>
      <w:proofErr w:type="spellEnd"/>
      <w:r w:rsidRPr="009B69A1">
        <w:rPr>
          <w:rFonts w:eastAsia="仿宋_GB2312" w:hint="eastAsia"/>
          <w:sz w:val="32"/>
          <w:szCs w:val="32"/>
        </w:rPr>
        <w:t>抗体检测试剂</w:t>
      </w:r>
      <w:r w:rsidRPr="009B69A1">
        <w:rPr>
          <w:rFonts w:eastAsia="仿宋_GB2312"/>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306F0D" w:rsidRPr="009B69A1" w:rsidRDefault="00306F0D" w:rsidP="00306F0D">
      <w:pPr>
        <w:spacing w:line="540" w:lineRule="exact"/>
        <w:ind w:firstLineChars="200" w:firstLine="640"/>
        <w:rPr>
          <w:rFonts w:eastAsia="仿宋_GB2312"/>
          <w:bCs/>
          <w:color w:val="000000"/>
          <w:sz w:val="32"/>
          <w:szCs w:val="32"/>
        </w:rPr>
      </w:pPr>
      <w:r w:rsidRPr="009B69A1">
        <w:rPr>
          <w:rFonts w:eastAsia="仿宋_GB2312"/>
          <w:bCs/>
          <w:color w:val="000000"/>
          <w:sz w:val="32"/>
          <w:szCs w:val="32"/>
        </w:rPr>
        <w:t>本指导原则是在现行法规、标准体系及当前认知水平下制定的，随着法规、标准的不断完善和</w:t>
      </w:r>
      <w:r w:rsidRPr="009B69A1">
        <w:rPr>
          <w:rFonts w:eastAsia="仿宋_GB2312"/>
          <w:color w:val="000000"/>
          <w:sz w:val="32"/>
          <w:szCs w:val="32"/>
        </w:rPr>
        <w:t>科学技术的不断发展</w:t>
      </w:r>
      <w:r w:rsidRPr="009B69A1">
        <w:rPr>
          <w:rFonts w:eastAsia="仿宋_GB2312"/>
          <w:bCs/>
          <w:color w:val="000000"/>
          <w:sz w:val="32"/>
          <w:szCs w:val="32"/>
        </w:rPr>
        <w:t>，本指导原则相关内容也将</w:t>
      </w:r>
      <w:r w:rsidRPr="009B69A1">
        <w:rPr>
          <w:rFonts w:eastAsia="仿宋_GB2312"/>
          <w:color w:val="000000"/>
          <w:sz w:val="32"/>
          <w:szCs w:val="32"/>
        </w:rPr>
        <w:t>适时进行</w:t>
      </w:r>
      <w:r w:rsidRPr="009B69A1">
        <w:rPr>
          <w:rFonts w:eastAsia="仿宋_GB2312"/>
          <w:bCs/>
          <w:color w:val="000000"/>
          <w:sz w:val="32"/>
          <w:szCs w:val="32"/>
        </w:rPr>
        <w:t>调整。</w:t>
      </w:r>
    </w:p>
    <w:p w:rsidR="00306F0D" w:rsidRPr="009B69A1" w:rsidRDefault="00306F0D" w:rsidP="00306F0D">
      <w:pPr>
        <w:spacing w:line="540" w:lineRule="exact"/>
        <w:ind w:firstLineChars="200" w:firstLine="640"/>
        <w:outlineLvl w:val="0"/>
        <w:rPr>
          <w:rFonts w:ascii="黑体" w:eastAsia="黑体" w:hAnsi="Calibri"/>
          <w:sz w:val="32"/>
          <w:szCs w:val="32"/>
        </w:rPr>
      </w:pPr>
      <w:bookmarkStart w:id="0" w:name="_Toc342306958"/>
      <w:r w:rsidRPr="009B69A1">
        <w:rPr>
          <w:rFonts w:ascii="黑体" w:eastAsia="黑体" w:hAnsi="Calibri" w:hint="eastAsia"/>
          <w:sz w:val="32"/>
          <w:szCs w:val="32"/>
        </w:rPr>
        <w:t>二、范围</w:t>
      </w:r>
      <w:bookmarkEnd w:id="0"/>
    </w:p>
    <w:p w:rsidR="001B521F" w:rsidRDefault="001B521F" w:rsidP="001B521F">
      <w:pPr>
        <w:spacing w:line="560" w:lineRule="exact"/>
        <w:ind w:firstLine="640"/>
        <w:contextualSpacing/>
        <w:rPr>
          <w:rFonts w:eastAsia="仿宋_GB2312"/>
          <w:bCs/>
          <w:color w:val="000000"/>
          <w:sz w:val="32"/>
          <w:szCs w:val="32"/>
        </w:rPr>
      </w:pPr>
      <w:r>
        <w:rPr>
          <w:rFonts w:eastAsia="仿宋_GB2312" w:hint="eastAsia"/>
          <w:sz w:val="32"/>
          <w:szCs w:val="32"/>
        </w:rPr>
        <w:t>人细小病毒</w:t>
      </w:r>
      <w:r>
        <w:rPr>
          <w:rFonts w:eastAsia="仿宋_GB2312" w:hint="eastAsia"/>
          <w:sz w:val="32"/>
          <w:szCs w:val="32"/>
        </w:rPr>
        <w:t xml:space="preserve">B19 </w:t>
      </w:r>
      <w:proofErr w:type="spellStart"/>
      <w:r>
        <w:rPr>
          <w:rFonts w:eastAsia="仿宋_GB2312" w:hint="eastAsia"/>
          <w:sz w:val="32"/>
          <w:szCs w:val="32"/>
        </w:rPr>
        <w:t>IgM/IgG</w:t>
      </w:r>
      <w:proofErr w:type="spellEnd"/>
      <w:r>
        <w:rPr>
          <w:rFonts w:eastAsia="仿宋_GB2312" w:hint="eastAsia"/>
          <w:sz w:val="32"/>
          <w:szCs w:val="32"/>
        </w:rPr>
        <w:t>抗体检测试剂</w:t>
      </w:r>
      <w:r>
        <w:rPr>
          <w:rFonts w:eastAsia="仿宋_GB2312"/>
          <w:sz w:val="32"/>
          <w:szCs w:val="32"/>
        </w:rPr>
        <w:t>是指基于抗原抗体反应原理</w:t>
      </w:r>
      <w:r>
        <w:rPr>
          <w:rFonts w:eastAsia="仿宋_GB2312" w:hint="eastAsia"/>
          <w:sz w:val="32"/>
          <w:szCs w:val="32"/>
        </w:rPr>
        <w:t>，采</w:t>
      </w:r>
      <w:r>
        <w:rPr>
          <w:rFonts w:eastAsia="仿宋_GB2312"/>
          <w:sz w:val="32"/>
          <w:szCs w:val="32"/>
        </w:rPr>
        <w:t>用胶体金法、酶联免疫法</w:t>
      </w:r>
      <w:r>
        <w:rPr>
          <w:rFonts w:eastAsia="仿宋_GB2312" w:hint="eastAsia"/>
          <w:sz w:val="32"/>
          <w:szCs w:val="32"/>
        </w:rPr>
        <w:t>和化学发光法</w:t>
      </w:r>
      <w:r>
        <w:rPr>
          <w:rFonts w:eastAsia="仿宋_GB2312"/>
          <w:sz w:val="32"/>
          <w:szCs w:val="32"/>
        </w:rPr>
        <w:t>等</w:t>
      </w:r>
      <w:r>
        <w:rPr>
          <w:rFonts w:eastAsia="仿宋_GB2312" w:hint="eastAsia"/>
          <w:sz w:val="32"/>
          <w:szCs w:val="32"/>
        </w:rPr>
        <w:t>检测技术</w:t>
      </w:r>
      <w:r>
        <w:rPr>
          <w:rFonts w:eastAsia="仿宋_GB2312"/>
          <w:sz w:val="32"/>
          <w:szCs w:val="32"/>
        </w:rPr>
        <w:t>，</w:t>
      </w:r>
      <w:r>
        <w:rPr>
          <w:rFonts w:eastAsia="仿宋_GB2312" w:hint="eastAsia"/>
          <w:sz w:val="32"/>
          <w:szCs w:val="32"/>
        </w:rPr>
        <w:t>对</w:t>
      </w:r>
      <w:r>
        <w:rPr>
          <w:rFonts w:eastAsia="仿宋_GB2312"/>
          <w:color w:val="000000"/>
          <w:sz w:val="32"/>
          <w:szCs w:val="32"/>
        </w:rPr>
        <w:t>来源于血清或血浆等人体样本中的</w:t>
      </w:r>
      <w:r>
        <w:rPr>
          <w:rFonts w:eastAsia="仿宋_GB2312" w:hint="eastAsia"/>
          <w:bCs/>
          <w:color w:val="000000"/>
          <w:sz w:val="32"/>
          <w:szCs w:val="32"/>
        </w:rPr>
        <w:t xml:space="preserve">B19 </w:t>
      </w:r>
      <w:proofErr w:type="spellStart"/>
      <w:r>
        <w:rPr>
          <w:rFonts w:eastAsia="仿宋_GB2312" w:hint="eastAsia"/>
          <w:bCs/>
          <w:color w:val="000000"/>
          <w:sz w:val="32"/>
          <w:szCs w:val="32"/>
        </w:rPr>
        <w:t>IgM/IgG</w:t>
      </w:r>
      <w:proofErr w:type="spellEnd"/>
      <w:r>
        <w:rPr>
          <w:rFonts w:eastAsia="仿宋_GB2312" w:hint="eastAsia"/>
          <w:bCs/>
          <w:color w:val="000000"/>
          <w:sz w:val="32"/>
          <w:szCs w:val="32"/>
        </w:rPr>
        <w:lastRenderedPageBreak/>
        <w:t>抗体</w:t>
      </w:r>
      <w:r>
        <w:rPr>
          <w:rFonts w:eastAsia="仿宋_GB2312"/>
          <w:color w:val="000000"/>
          <w:sz w:val="32"/>
          <w:szCs w:val="32"/>
        </w:rPr>
        <w:t>进行体外</w:t>
      </w:r>
      <w:r w:rsidRPr="00F41218">
        <w:rPr>
          <w:rFonts w:eastAsia="仿宋_GB2312" w:hint="eastAsia"/>
          <w:color w:val="000000"/>
          <w:sz w:val="32"/>
          <w:szCs w:val="32"/>
        </w:rPr>
        <w:t>定性、半定量</w:t>
      </w:r>
      <w:r w:rsidR="00F41218" w:rsidRPr="00F41218">
        <w:rPr>
          <w:rFonts w:eastAsia="仿宋_GB2312" w:hint="eastAsia"/>
          <w:color w:val="000000"/>
          <w:sz w:val="32"/>
          <w:szCs w:val="32"/>
        </w:rPr>
        <w:t>或</w:t>
      </w:r>
      <w:r w:rsidRPr="00F41218">
        <w:rPr>
          <w:rFonts w:eastAsia="仿宋_GB2312" w:hint="eastAsia"/>
          <w:color w:val="000000"/>
          <w:sz w:val="32"/>
          <w:szCs w:val="32"/>
        </w:rPr>
        <w:t>定量</w:t>
      </w:r>
      <w:r>
        <w:rPr>
          <w:rFonts w:eastAsia="仿宋_GB2312"/>
          <w:color w:val="000000"/>
          <w:sz w:val="32"/>
          <w:szCs w:val="32"/>
        </w:rPr>
        <w:t>检测</w:t>
      </w:r>
      <w:r>
        <w:rPr>
          <w:rFonts w:eastAsia="仿宋_GB2312" w:hint="eastAsia"/>
          <w:color w:val="000000"/>
          <w:sz w:val="32"/>
          <w:szCs w:val="32"/>
        </w:rPr>
        <w:t>的试剂</w:t>
      </w:r>
      <w:r>
        <w:rPr>
          <w:rFonts w:eastAsia="仿宋_GB2312"/>
          <w:sz w:val="32"/>
          <w:szCs w:val="32"/>
        </w:rPr>
        <w:t>。</w:t>
      </w:r>
      <w:r>
        <w:rPr>
          <w:rFonts w:eastAsia="仿宋_GB2312"/>
          <w:color w:val="000000"/>
          <w:sz w:val="32"/>
          <w:szCs w:val="32"/>
        </w:rPr>
        <w:t>其临床预期</w:t>
      </w:r>
      <w:r w:rsidRPr="00F41218">
        <w:rPr>
          <w:rFonts w:eastAsia="仿宋_GB2312"/>
          <w:color w:val="000000"/>
          <w:sz w:val="32"/>
          <w:szCs w:val="32"/>
        </w:rPr>
        <w:t>用途</w:t>
      </w:r>
      <w:r w:rsidRPr="00F41218">
        <w:rPr>
          <w:rFonts w:eastAsia="仿宋_GB2312" w:hint="eastAsia"/>
          <w:color w:val="000000"/>
          <w:sz w:val="32"/>
          <w:szCs w:val="32"/>
        </w:rPr>
        <w:t>为：</w:t>
      </w:r>
      <w:r w:rsidRPr="00F41218">
        <w:rPr>
          <w:rFonts w:eastAsia="仿宋_GB2312" w:hint="eastAsia"/>
          <w:bCs/>
          <w:color w:val="000000"/>
          <w:sz w:val="32"/>
          <w:szCs w:val="32"/>
        </w:rPr>
        <w:t>结合临床表现和其他实验室指标，可用于</w:t>
      </w:r>
      <w:r w:rsidRPr="00F41218">
        <w:rPr>
          <w:rFonts w:eastAsia="仿宋_GB2312"/>
          <w:sz w:val="32"/>
          <w:szCs w:val="32"/>
        </w:rPr>
        <w:t>急性及慢性</w:t>
      </w:r>
      <w:r w:rsidRPr="00F41218">
        <w:rPr>
          <w:rFonts w:eastAsia="仿宋_GB2312" w:hint="eastAsia"/>
          <w:bCs/>
          <w:color w:val="000000"/>
          <w:sz w:val="32"/>
          <w:szCs w:val="32"/>
        </w:rPr>
        <w:t>人细小病毒</w:t>
      </w:r>
      <w:r w:rsidRPr="00F41218">
        <w:rPr>
          <w:rFonts w:eastAsia="仿宋_GB2312" w:hint="eastAsia"/>
          <w:bCs/>
          <w:color w:val="000000"/>
          <w:sz w:val="32"/>
          <w:szCs w:val="32"/>
        </w:rPr>
        <w:t>B19</w:t>
      </w:r>
      <w:r w:rsidRPr="00F41218">
        <w:rPr>
          <w:rFonts w:eastAsia="仿宋_GB2312" w:hint="eastAsia"/>
          <w:bCs/>
          <w:color w:val="000000"/>
          <w:sz w:val="32"/>
          <w:szCs w:val="32"/>
        </w:rPr>
        <w:t>感染的辅助诊断及免疫状态的评估和</w:t>
      </w:r>
      <w:r w:rsidRPr="00F41218">
        <w:rPr>
          <w:rFonts w:eastAsia="仿宋_GB2312"/>
          <w:sz w:val="32"/>
          <w:szCs w:val="32"/>
        </w:rPr>
        <w:t>急性及慢性</w:t>
      </w:r>
      <w:r w:rsidRPr="00F41218">
        <w:rPr>
          <w:rFonts w:eastAsia="仿宋_GB2312" w:hint="eastAsia"/>
          <w:sz w:val="32"/>
          <w:szCs w:val="32"/>
        </w:rPr>
        <w:t>感染</w:t>
      </w:r>
      <w:r w:rsidRPr="00F41218">
        <w:rPr>
          <w:rFonts w:eastAsia="仿宋_GB2312"/>
          <w:sz w:val="32"/>
          <w:szCs w:val="32"/>
        </w:rPr>
        <w:t>患者</w:t>
      </w:r>
      <w:r w:rsidRPr="00F41218">
        <w:rPr>
          <w:rFonts w:eastAsia="仿宋_GB2312" w:hint="eastAsia"/>
          <w:sz w:val="32"/>
          <w:szCs w:val="32"/>
        </w:rPr>
        <w:t>抗体的</w:t>
      </w:r>
      <w:r w:rsidRPr="00F41218">
        <w:rPr>
          <w:rFonts w:eastAsia="仿宋_GB2312"/>
          <w:sz w:val="32"/>
          <w:szCs w:val="32"/>
        </w:rPr>
        <w:t>血清学转换的判定</w:t>
      </w:r>
      <w:r w:rsidRPr="00F41218">
        <w:rPr>
          <w:rFonts w:eastAsia="仿宋_GB2312" w:hint="eastAsia"/>
          <w:sz w:val="32"/>
          <w:szCs w:val="32"/>
        </w:rPr>
        <w:t>。</w:t>
      </w:r>
      <w:r w:rsidRPr="00F41218">
        <w:rPr>
          <w:rFonts w:eastAsia="仿宋_GB2312" w:hint="eastAsia"/>
          <w:bCs/>
          <w:color w:val="000000" w:themeColor="text1"/>
          <w:sz w:val="32"/>
          <w:szCs w:val="32"/>
        </w:rPr>
        <w:t>目前</w:t>
      </w:r>
      <w:proofErr w:type="spellStart"/>
      <w:r w:rsidRPr="00F41218">
        <w:rPr>
          <w:rFonts w:eastAsia="仿宋_GB2312" w:hint="eastAsia"/>
          <w:bCs/>
          <w:color w:val="000000" w:themeColor="text1"/>
          <w:sz w:val="32"/>
          <w:szCs w:val="32"/>
        </w:rPr>
        <w:t>IgM</w:t>
      </w:r>
      <w:proofErr w:type="spellEnd"/>
      <w:r w:rsidRPr="00F41218">
        <w:rPr>
          <w:rFonts w:eastAsia="仿宋_GB2312"/>
          <w:color w:val="000000" w:themeColor="text1"/>
          <w:sz w:val="32"/>
          <w:szCs w:val="32"/>
        </w:rPr>
        <w:t>定量检测的临床意义尚不明确。</w:t>
      </w:r>
      <w:r w:rsidRPr="00F41218">
        <w:rPr>
          <w:rFonts w:eastAsia="仿宋_GB2312" w:hint="eastAsia"/>
          <w:bCs/>
          <w:color w:val="000000"/>
          <w:sz w:val="32"/>
          <w:szCs w:val="32"/>
        </w:rPr>
        <w:t>本类试剂尚不用作产前筛查。</w:t>
      </w:r>
    </w:p>
    <w:p w:rsidR="001B521F" w:rsidRDefault="001B521F" w:rsidP="001B521F">
      <w:pPr>
        <w:widowControl w:val="0"/>
        <w:adjustRightInd/>
        <w:snapToGrid/>
        <w:spacing w:after="0" w:line="540" w:lineRule="exact"/>
        <w:ind w:firstLineChars="200" w:firstLine="640"/>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人细小病毒</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是已知的最小的病毒，属于细小病毒科，无包膜，核心为线状单链</w:t>
      </w:r>
      <w:r>
        <w:rPr>
          <w:rFonts w:ascii="Times New Roman" w:eastAsia="仿宋_GB2312" w:hAnsi="Times New Roman" w:cs="Times New Roman" w:hint="eastAsia"/>
          <w:kern w:val="2"/>
          <w:sz w:val="32"/>
          <w:szCs w:val="32"/>
        </w:rPr>
        <w:t>DNA</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w:t>
      </w:r>
      <w:r>
        <w:rPr>
          <w:rFonts w:ascii="Times New Roman" w:eastAsia="仿宋_GB2312" w:hAnsi="Times New Roman" w:cs="Times New Roman"/>
          <w:kern w:val="2"/>
          <w:sz w:val="32"/>
          <w:szCs w:val="32"/>
        </w:rPr>
        <w:t>可以</w:t>
      </w:r>
      <w:r>
        <w:rPr>
          <w:rFonts w:ascii="Times New Roman" w:eastAsia="仿宋_GB2312" w:hAnsi="Times New Roman" w:cs="Times New Roman" w:hint="eastAsia"/>
          <w:kern w:val="2"/>
          <w:sz w:val="32"/>
          <w:szCs w:val="32"/>
        </w:rPr>
        <w:t>被</w:t>
      </w:r>
      <w:r>
        <w:rPr>
          <w:rFonts w:ascii="Times New Roman" w:eastAsia="仿宋_GB2312" w:hAnsi="Times New Roman" w:cs="Times New Roman"/>
          <w:kern w:val="2"/>
          <w:sz w:val="32"/>
          <w:szCs w:val="32"/>
        </w:rPr>
        <w:t>分为</w:t>
      </w:r>
      <w:r>
        <w:rPr>
          <w:rFonts w:ascii="Times New Roman" w:eastAsia="仿宋_GB2312" w:hAnsi="Times New Roman" w:cs="Times New Roman" w:hint="eastAsia"/>
          <w:kern w:val="2"/>
          <w:sz w:val="32"/>
          <w:szCs w:val="32"/>
        </w:rPr>
        <w:t>1</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2</w:t>
      </w:r>
      <w:r>
        <w:rPr>
          <w:rFonts w:ascii="Times New Roman" w:eastAsia="仿宋_GB2312" w:hAnsi="Times New Roman" w:cs="Times New Roman" w:hint="eastAsia"/>
          <w:kern w:val="2"/>
          <w:sz w:val="32"/>
          <w:szCs w:val="32"/>
        </w:rPr>
        <w:t>、</w:t>
      </w:r>
      <w:r>
        <w:rPr>
          <w:rFonts w:ascii="Times New Roman" w:eastAsia="仿宋_GB2312" w:hAnsi="Times New Roman" w:cs="Times New Roman" w:hint="eastAsia"/>
          <w:kern w:val="2"/>
          <w:sz w:val="32"/>
          <w:szCs w:val="32"/>
        </w:rPr>
        <w:t>3</w:t>
      </w:r>
      <w:r>
        <w:rPr>
          <w:rFonts w:ascii="Times New Roman" w:eastAsia="仿宋_GB2312" w:hAnsi="Times New Roman" w:cs="Times New Roman" w:hint="eastAsia"/>
          <w:kern w:val="2"/>
          <w:sz w:val="32"/>
          <w:szCs w:val="32"/>
        </w:rPr>
        <w:t>三种</w:t>
      </w:r>
      <w:r>
        <w:rPr>
          <w:rFonts w:ascii="Times New Roman" w:eastAsia="仿宋_GB2312" w:hAnsi="Times New Roman" w:cs="Times New Roman"/>
          <w:kern w:val="2"/>
          <w:sz w:val="32"/>
          <w:szCs w:val="32"/>
        </w:rPr>
        <w:t>基因型，其中</w:t>
      </w:r>
      <w:r>
        <w:rPr>
          <w:rFonts w:ascii="Times New Roman" w:eastAsia="仿宋_GB2312" w:hAnsi="Times New Roman" w:cs="Times New Roman"/>
          <w:kern w:val="2"/>
          <w:sz w:val="32"/>
          <w:szCs w:val="32"/>
        </w:rPr>
        <w:t>1</w:t>
      </w:r>
      <w:r>
        <w:rPr>
          <w:rFonts w:ascii="Times New Roman" w:eastAsia="仿宋_GB2312" w:hAnsi="Times New Roman" w:cs="Times New Roman" w:hint="eastAsia"/>
          <w:kern w:val="2"/>
          <w:sz w:val="32"/>
          <w:szCs w:val="32"/>
        </w:rPr>
        <w:t>型</w:t>
      </w:r>
      <w:r>
        <w:rPr>
          <w:rFonts w:ascii="Times New Roman" w:eastAsia="仿宋_GB2312" w:hAnsi="Times New Roman" w:cs="Times New Roman"/>
          <w:kern w:val="2"/>
          <w:sz w:val="32"/>
          <w:szCs w:val="32"/>
        </w:rPr>
        <w:t>和</w:t>
      </w:r>
      <w:r>
        <w:rPr>
          <w:rFonts w:ascii="Times New Roman" w:eastAsia="仿宋_GB2312" w:hAnsi="Times New Roman" w:cs="Times New Roman" w:hint="eastAsia"/>
          <w:kern w:val="2"/>
          <w:sz w:val="32"/>
          <w:szCs w:val="32"/>
        </w:rPr>
        <w:t>3</w:t>
      </w:r>
      <w:r>
        <w:rPr>
          <w:rFonts w:ascii="Times New Roman" w:eastAsia="仿宋_GB2312" w:hAnsi="Times New Roman" w:cs="Times New Roman" w:hint="eastAsia"/>
          <w:kern w:val="2"/>
          <w:sz w:val="32"/>
          <w:szCs w:val="32"/>
        </w:rPr>
        <w:t>型</w:t>
      </w:r>
      <w:r>
        <w:rPr>
          <w:rFonts w:ascii="Times New Roman" w:eastAsia="仿宋_GB2312" w:hAnsi="Times New Roman" w:cs="Times New Roman"/>
          <w:kern w:val="2"/>
          <w:sz w:val="32"/>
          <w:szCs w:val="32"/>
        </w:rPr>
        <w:t>又</w:t>
      </w:r>
      <w:r>
        <w:rPr>
          <w:rFonts w:ascii="Times New Roman" w:eastAsia="仿宋_GB2312" w:hAnsi="Times New Roman" w:cs="Times New Roman" w:hint="eastAsia"/>
          <w:kern w:val="2"/>
          <w:sz w:val="32"/>
          <w:szCs w:val="32"/>
        </w:rPr>
        <w:t>各自</w:t>
      </w:r>
      <w:r>
        <w:rPr>
          <w:rFonts w:ascii="Times New Roman" w:eastAsia="仿宋_GB2312" w:hAnsi="Times New Roman" w:cs="Times New Roman"/>
          <w:kern w:val="2"/>
          <w:sz w:val="32"/>
          <w:szCs w:val="32"/>
        </w:rPr>
        <w:t>分为两种亚型。</w:t>
      </w:r>
      <w:r>
        <w:rPr>
          <w:rFonts w:ascii="Times New Roman" w:eastAsia="仿宋_GB2312" w:hAnsi="Times New Roman" w:cs="Times New Roman" w:hint="eastAsia"/>
          <w:kern w:val="2"/>
          <w:sz w:val="32"/>
          <w:szCs w:val="32"/>
        </w:rPr>
        <w:t>不同基因型的病毒抗原及抗体作用位点有变化。</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病毒感染普遍存在，可通过飞沫、皮肤接触、血液、血液制品进行传播或由胎盘垂直传播。</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新近感染可在各年龄段中发生，急性感染在</w:t>
      </w:r>
      <w:r>
        <w:rPr>
          <w:rFonts w:ascii="Times New Roman" w:eastAsia="仿宋_GB2312" w:hAnsi="Times New Roman" w:cs="Times New Roman" w:hint="eastAsia"/>
          <w:kern w:val="2"/>
          <w:sz w:val="32"/>
          <w:szCs w:val="32"/>
        </w:rPr>
        <w:t>6-15</w:t>
      </w:r>
      <w:r>
        <w:rPr>
          <w:rFonts w:ascii="Times New Roman" w:eastAsia="仿宋_GB2312" w:hAnsi="Times New Roman" w:cs="Times New Roman" w:hint="eastAsia"/>
          <w:kern w:val="2"/>
          <w:sz w:val="32"/>
          <w:szCs w:val="32"/>
        </w:rPr>
        <w:t>岁个体中最常出现。儿童感染后最常引发传染性红斑</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免疫力正常人群感染后一般为轻型自限性症状</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孕妇感染可造成胎儿水肿和先天性贫血，严重时导致胎儿死亡</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先天免疫缺陷患者、艾滋病患者、肿瘤或器官移植手术后进行化疗的患者感染会导致慢性贫血症</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镰状细胞贫血症等血液系统疾病患者感染会发生再生障碍性危象而导致急性贫血</w:t>
      </w:r>
      <w:r>
        <w:rPr>
          <w:rFonts w:ascii="Times New Roman" w:eastAsia="仿宋_GB2312" w:hAnsi="Times New Roman" w:cs="Times New Roman" w:hint="eastAsia"/>
          <w:color w:val="000000" w:themeColor="text1"/>
          <w:kern w:val="2"/>
          <w:sz w:val="32"/>
          <w:szCs w:val="32"/>
        </w:rPr>
        <w:t>；部分感染患者会出现关节疼痛等症状，随后演变为多发性关节炎</w:t>
      </w:r>
      <w:r>
        <w:rPr>
          <w:rFonts w:ascii="Times New Roman" w:eastAsia="仿宋_GB2312" w:hAnsi="Times New Roman" w:cs="Times New Roman" w:hint="eastAsia"/>
          <w:kern w:val="2"/>
          <w:sz w:val="32"/>
          <w:szCs w:val="32"/>
        </w:rPr>
        <w:t>。此外，某些肾病、肝炎、神经性疾病、心肌损伤和一些自身免疫疾病等病例也可能与</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病毒的感染有关。</w:t>
      </w:r>
    </w:p>
    <w:p w:rsidR="001B521F" w:rsidRDefault="001B521F" w:rsidP="001B521F">
      <w:pPr>
        <w:widowControl w:val="0"/>
        <w:adjustRightInd/>
        <w:snapToGrid/>
        <w:spacing w:after="0" w:line="540" w:lineRule="exact"/>
        <w:ind w:firstLineChars="200" w:firstLine="640"/>
        <w:rPr>
          <w:rFonts w:ascii="Times New Roman" w:eastAsia="仿宋_GB2312" w:hAnsi="Times New Roman" w:cs="Times New Roman"/>
          <w:kern w:val="2"/>
          <w:sz w:val="32"/>
          <w:szCs w:val="32"/>
        </w:rPr>
      </w:pPr>
      <w:r w:rsidRPr="00F41218">
        <w:rPr>
          <w:rFonts w:ascii="Times New Roman" w:eastAsia="仿宋_GB2312" w:hAnsi="Times New Roman" w:cs="Times New Roman" w:hint="eastAsia"/>
          <w:kern w:val="2"/>
          <w:sz w:val="32"/>
          <w:szCs w:val="32"/>
        </w:rPr>
        <w:t>病毒血症的后期阶段，特异性</w:t>
      </w:r>
      <w:proofErr w:type="spellStart"/>
      <w:r w:rsidRPr="00F41218">
        <w:rPr>
          <w:rFonts w:ascii="Times New Roman" w:eastAsia="仿宋_GB2312" w:hAnsi="Times New Roman" w:cs="Times New Roman" w:hint="eastAsia"/>
          <w:kern w:val="2"/>
          <w:sz w:val="32"/>
          <w:szCs w:val="32"/>
        </w:rPr>
        <w:t>IgM</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抗体开始出现。</w:t>
      </w:r>
      <w:proofErr w:type="spellStart"/>
      <w:r w:rsidRPr="00F41218">
        <w:rPr>
          <w:rFonts w:ascii="Times New Roman" w:eastAsia="仿宋_GB2312" w:hAnsi="Times New Roman" w:cs="Times New Roman" w:hint="eastAsia"/>
          <w:kern w:val="2"/>
          <w:sz w:val="32"/>
          <w:szCs w:val="32"/>
        </w:rPr>
        <w:t>IgM</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抗体出现</w:t>
      </w:r>
      <w:r>
        <w:rPr>
          <w:rFonts w:ascii="Times New Roman" w:eastAsia="仿宋_GB2312" w:hAnsi="Times New Roman" w:cs="Times New Roman" w:hint="eastAsia"/>
          <w:kern w:val="2"/>
          <w:sz w:val="32"/>
          <w:szCs w:val="32"/>
        </w:rPr>
        <w:t>后可持续约</w:t>
      </w:r>
      <w:r>
        <w:rPr>
          <w:rFonts w:ascii="Times New Roman" w:eastAsia="仿宋_GB2312" w:hAnsi="Times New Roman" w:cs="Times New Roman" w:hint="eastAsia"/>
          <w:kern w:val="2"/>
          <w:sz w:val="32"/>
          <w:szCs w:val="32"/>
        </w:rPr>
        <w:t>5</w:t>
      </w:r>
      <w:r>
        <w:rPr>
          <w:rFonts w:ascii="Times New Roman" w:eastAsia="仿宋_GB2312" w:hAnsi="Times New Roman" w:cs="Times New Roman" w:hint="eastAsia"/>
          <w:kern w:val="2"/>
          <w:sz w:val="32"/>
          <w:szCs w:val="32"/>
        </w:rPr>
        <w:t>个月，在有些患者体内还能存在更久，对</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病毒特异</w:t>
      </w:r>
      <w:proofErr w:type="spellStart"/>
      <w:r>
        <w:rPr>
          <w:rFonts w:ascii="Times New Roman" w:eastAsia="仿宋_GB2312" w:hAnsi="Times New Roman" w:cs="Times New Roman" w:hint="eastAsia"/>
          <w:kern w:val="2"/>
          <w:sz w:val="32"/>
          <w:szCs w:val="32"/>
        </w:rPr>
        <w:t>IgM</w:t>
      </w:r>
      <w:proofErr w:type="spellEnd"/>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进行检测可用于近期感染和疾病的早期诊断。</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病毒感染后</w:t>
      </w:r>
      <w:r w:rsidRPr="00F41218">
        <w:rPr>
          <w:rFonts w:ascii="Times New Roman" w:eastAsia="仿宋_GB2312" w:hAnsi="Times New Roman" w:cs="Times New Roman" w:hint="eastAsia"/>
          <w:kern w:val="2"/>
          <w:sz w:val="32"/>
          <w:szCs w:val="32"/>
        </w:rPr>
        <w:t>约第</w:t>
      </w:r>
      <w:r w:rsidRPr="00F41218">
        <w:rPr>
          <w:rFonts w:ascii="Times New Roman" w:eastAsia="仿宋_GB2312" w:hAnsi="Times New Roman" w:cs="Times New Roman" w:hint="eastAsia"/>
          <w:kern w:val="2"/>
          <w:sz w:val="32"/>
          <w:szCs w:val="32"/>
        </w:rPr>
        <w:t>15</w:t>
      </w:r>
      <w:r w:rsidRPr="00F41218">
        <w:rPr>
          <w:rFonts w:ascii="Times New Roman" w:eastAsia="仿宋_GB2312" w:hAnsi="Times New Roman" w:cs="Times New Roman" w:hint="eastAsia"/>
          <w:kern w:val="2"/>
          <w:sz w:val="32"/>
          <w:szCs w:val="32"/>
        </w:rPr>
        <w:t>天，</w:t>
      </w:r>
      <w:proofErr w:type="spellStart"/>
      <w:r w:rsidRPr="00F41218">
        <w:rPr>
          <w:rFonts w:ascii="Times New Roman" w:eastAsia="仿宋_GB2312" w:hAnsi="Times New Roman" w:cs="Times New Roman" w:hint="eastAsia"/>
          <w:kern w:val="2"/>
          <w:sz w:val="32"/>
          <w:szCs w:val="32"/>
        </w:rPr>
        <w:t>IgM</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抗体开始下降，同时开始出现特异性</w:t>
      </w:r>
      <w:proofErr w:type="spellStart"/>
      <w:r w:rsidRPr="00F41218">
        <w:rPr>
          <w:rFonts w:ascii="Times New Roman" w:eastAsia="仿宋_GB2312" w:hAnsi="Times New Roman" w:cs="Times New Roman" w:hint="eastAsia"/>
          <w:kern w:val="2"/>
          <w:sz w:val="32"/>
          <w:szCs w:val="32"/>
        </w:rPr>
        <w:t>IgG</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抗体。针对结构蛋白</w:t>
      </w:r>
      <w:r w:rsidRPr="00F41218">
        <w:rPr>
          <w:rFonts w:ascii="Times New Roman" w:eastAsia="仿宋_GB2312" w:hAnsi="Times New Roman" w:cs="Times New Roman" w:hint="eastAsia"/>
          <w:kern w:val="2"/>
          <w:sz w:val="32"/>
          <w:szCs w:val="32"/>
        </w:rPr>
        <w:t xml:space="preserve">VP1 </w:t>
      </w:r>
      <w:r w:rsidRPr="00F41218">
        <w:rPr>
          <w:rFonts w:ascii="Times New Roman" w:eastAsia="仿宋_GB2312" w:hAnsi="Times New Roman" w:cs="Times New Roman" w:hint="eastAsia"/>
          <w:kern w:val="2"/>
          <w:sz w:val="32"/>
          <w:szCs w:val="32"/>
        </w:rPr>
        <w:t>和</w:t>
      </w:r>
      <w:r w:rsidRPr="00F41218">
        <w:rPr>
          <w:rFonts w:ascii="Times New Roman" w:eastAsia="仿宋_GB2312" w:hAnsi="Times New Roman" w:cs="Times New Roman" w:hint="eastAsia"/>
          <w:kern w:val="2"/>
          <w:sz w:val="32"/>
          <w:szCs w:val="32"/>
        </w:rPr>
        <w:t xml:space="preserve">VP2 </w:t>
      </w:r>
      <w:r w:rsidRPr="00F41218">
        <w:rPr>
          <w:rFonts w:ascii="Times New Roman" w:eastAsia="仿宋_GB2312" w:hAnsi="Times New Roman" w:cs="Times New Roman" w:hint="eastAsia"/>
          <w:kern w:val="2"/>
          <w:sz w:val="32"/>
          <w:szCs w:val="32"/>
        </w:rPr>
        <w:lastRenderedPageBreak/>
        <w:t>构象性表位的</w:t>
      </w:r>
      <w:proofErr w:type="spellStart"/>
      <w:r w:rsidRPr="00F41218">
        <w:rPr>
          <w:rFonts w:ascii="Times New Roman" w:eastAsia="仿宋_GB2312" w:hAnsi="Times New Roman" w:cs="Times New Roman" w:hint="eastAsia"/>
          <w:kern w:val="2"/>
          <w:sz w:val="32"/>
          <w:szCs w:val="32"/>
        </w:rPr>
        <w:t>IgG</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抗体可维持高滴度数月，并长期存在体内，对该类</w:t>
      </w:r>
      <w:proofErr w:type="spellStart"/>
      <w:r w:rsidRPr="00F41218">
        <w:rPr>
          <w:rFonts w:ascii="Times New Roman" w:eastAsia="仿宋_GB2312" w:hAnsi="Times New Roman" w:cs="Times New Roman" w:hint="eastAsia"/>
          <w:kern w:val="2"/>
          <w:sz w:val="32"/>
          <w:szCs w:val="32"/>
        </w:rPr>
        <w:t>IgG</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抗体进行检测可用于既往感染的诊断和流行病学调查研究。</w:t>
      </w:r>
    </w:p>
    <w:p w:rsidR="00665234" w:rsidRDefault="00665234" w:rsidP="00665234">
      <w:pPr>
        <w:widowControl w:val="0"/>
        <w:adjustRightInd/>
        <w:snapToGrid/>
        <w:spacing w:after="0" w:line="540" w:lineRule="exact"/>
        <w:ind w:firstLineChars="200" w:firstLine="640"/>
        <w:rPr>
          <w:rFonts w:ascii="Times New Roman" w:eastAsia="仿宋_GB2312" w:hAnsi="Times New Roman" w:cs="Times New Roman"/>
          <w:kern w:val="2"/>
          <w:sz w:val="32"/>
          <w:szCs w:val="32"/>
        </w:rPr>
      </w:pPr>
      <w:r w:rsidRPr="00862117">
        <w:rPr>
          <w:rFonts w:ascii="Times New Roman" w:eastAsia="仿宋_GB2312" w:hAnsi="Times New Roman" w:cs="Times New Roman" w:hint="eastAsia"/>
          <w:kern w:val="2"/>
          <w:sz w:val="32"/>
          <w:szCs w:val="32"/>
        </w:rPr>
        <w:t>不同人群感染</w:t>
      </w:r>
      <w:r w:rsidRPr="00862117">
        <w:rPr>
          <w:rFonts w:ascii="Times New Roman" w:eastAsia="仿宋_GB2312" w:hAnsi="Times New Roman" w:cs="Times New Roman" w:hint="eastAsia"/>
          <w:kern w:val="2"/>
          <w:sz w:val="32"/>
          <w:szCs w:val="32"/>
        </w:rPr>
        <w:t>B19</w:t>
      </w:r>
      <w:r w:rsidRPr="00862117">
        <w:rPr>
          <w:rFonts w:ascii="Times New Roman" w:eastAsia="仿宋_GB2312" w:hAnsi="Times New Roman" w:cs="Times New Roman" w:hint="eastAsia"/>
          <w:kern w:val="2"/>
          <w:sz w:val="32"/>
          <w:szCs w:val="32"/>
        </w:rPr>
        <w:t>病毒后产生不同强度的免疫应答反应。</w:t>
      </w:r>
      <w:r>
        <w:rPr>
          <w:rFonts w:ascii="Times New Roman" w:eastAsia="仿宋_GB2312" w:hAnsi="Times New Roman" w:cs="Times New Roman" w:hint="eastAsia"/>
          <w:kern w:val="2"/>
          <w:sz w:val="32"/>
          <w:szCs w:val="32"/>
        </w:rPr>
        <w:t>健康成年人感染</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病毒后抗体反应非常强，能检测到高滴度的特异性</w:t>
      </w:r>
      <w:proofErr w:type="spellStart"/>
      <w:r>
        <w:rPr>
          <w:rFonts w:ascii="Times New Roman" w:eastAsia="仿宋_GB2312" w:hAnsi="Times New Roman" w:cs="Times New Roman" w:hint="eastAsia"/>
          <w:kern w:val="2"/>
          <w:sz w:val="32"/>
          <w:szCs w:val="32"/>
        </w:rPr>
        <w:t>IgM</w:t>
      </w:r>
      <w:proofErr w:type="spellEnd"/>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抗体</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而对于</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病毒感染引起传染性红斑的儿童，其抗体反应很弱；当患有溶血性贫血儿童感染</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病毒并发生再障危象时，</w:t>
      </w:r>
      <w:proofErr w:type="spellStart"/>
      <w:r>
        <w:rPr>
          <w:rFonts w:ascii="Times New Roman" w:eastAsia="仿宋_GB2312" w:hAnsi="Times New Roman" w:cs="Times New Roman" w:hint="eastAsia"/>
          <w:kern w:val="2"/>
          <w:sz w:val="32"/>
          <w:szCs w:val="32"/>
        </w:rPr>
        <w:t>IgM</w:t>
      </w:r>
      <w:proofErr w:type="spellEnd"/>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抗体反应特别强。因此，检测</w:t>
      </w:r>
      <w:proofErr w:type="spellStart"/>
      <w:r>
        <w:rPr>
          <w:rFonts w:ascii="Times New Roman" w:eastAsia="仿宋_GB2312" w:hAnsi="Times New Roman" w:cs="Times New Roman" w:hint="eastAsia"/>
          <w:kern w:val="2"/>
          <w:sz w:val="32"/>
          <w:szCs w:val="32"/>
        </w:rPr>
        <w:t>IgM</w:t>
      </w:r>
      <w:proofErr w:type="spellEnd"/>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对于儿童急性感染的诊断不是一种可靠手段。此外，免疫力缺陷者体内可能检测不到</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病毒抗体，不能依靠抗体反应进行</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病毒感染的诊断，需要对</w:t>
      </w:r>
      <w:r>
        <w:rPr>
          <w:rFonts w:ascii="Times New Roman" w:eastAsia="仿宋_GB2312" w:hAnsi="Times New Roman" w:cs="Times New Roman" w:hint="eastAsia"/>
          <w:kern w:val="2"/>
          <w:sz w:val="32"/>
          <w:szCs w:val="32"/>
        </w:rPr>
        <w:t>B19</w:t>
      </w:r>
      <w:r>
        <w:rPr>
          <w:rFonts w:ascii="Times New Roman" w:eastAsia="仿宋_GB2312" w:hAnsi="Times New Roman" w:cs="Times New Roman" w:hint="eastAsia"/>
          <w:kern w:val="2"/>
          <w:sz w:val="32"/>
          <w:szCs w:val="32"/>
        </w:rPr>
        <w:t>病毒本身进行检测。</w:t>
      </w:r>
    </w:p>
    <w:p w:rsidR="00665234" w:rsidRDefault="00665234" w:rsidP="00501E8A">
      <w:pPr>
        <w:widowControl w:val="0"/>
        <w:adjustRightInd/>
        <w:snapToGrid/>
        <w:spacing w:after="0" w:line="540" w:lineRule="exact"/>
        <w:ind w:firstLineChars="200" w:firstLine="640"/>
        <w:rPr>
          <w:rFonts w:ascii="Times New Roman" w:eastAsia="仿宋_GB2312" w:hAnsi="Times New Roman" w:cs="Times New Roman"/>
          <w:kern w:val="2"/>
          <w:sz w:val="32"/>
          <w:szCs w:val="32"/>
        </w:rPr>
      </w:pPr>
      <w:r w:rsidRPr="00F41218">
        <w:rPr>
          <w:rFonts w:ascii="Times New Roman" w:eastAsia="仿宋_GB2312" w:hAnsi="Times New Roman" w:cs="Times New Roman" w:hint="eastAsia"/>
          <w:kern w:val="2"/>
          <w:sz w:val="32"/>
          <w:szCs w:val="32"/>
        </w:rPr>
        <w:t>检测</w:t>
      </w:r>
      <w:r w:rsidRPr="00F41218">
        <w:rPr>
          <w:rFonts w:eastAsia="仿宋_GB2312" w:hint="eastAsia"/>
          <w:bCs/>
          <w:color w:val="000000"/>
          <w:sz w:val="32"/>
          <w:szCs w:val="32"/>
        </w:rPr>
        <w:t>人细小病毒</w:t>
      </w:r>
      <w:r w:rsidRPr="00F41218">
        <w:rPr>
          <w:rFonts w:eastAsia="仿宋_GB2312" w:hint="eastAsia"/>
          <w:bCs/>
          <w:color w:val="000000"/>
          <w:sz w:val="32"/>
          <w:szCs w:val="32"/>
        </w:rPr>
        <w:t>B19</w:t>
      </w:r>
      <w:r w:rsidRPr="00F41218">
        <w:rPr>
          <w:rFonts w:ascii="Times New Roman" w:eastAsia="仿宋_GB2312" w:hAnsi="Times New Roman" w:cs="Times New Roman" w:hint="eastAsia"/>
          <w:kern w:val="2"/>
          <w:sz w:val="32"/>
          <w:szCs w:val="32"/>
        </w:rPr>
        <w:t>感染的常用方法有血清学抗体检测、</w:t>
      </w:r>
      <w:r w:rsidRPr="00F41218">
        <w:rPr>
          <w:rFonts w:ascii="Times New Roman" w:eastAsia="仿宋_GB2312" w:hAnsi="Times New Roman" w:cs="Times New Roman" w:hint="eastAsia"/>
          <w:kern w:val="2"/>
          <w:sz w:val="32"/>
          <w:szCs w:val="32"/>
        </w:rPr>
        <w:t>PCR</w:t>
      </w:r>
      <w:r w:rsidRPr="00F41218">
        <w:rPr>
          <w:rFonts w:ascii="Times New Roman" w:eastAsia="仿宋_GB2312" w:hAnsi="Times New Roman" w:cs="Times New Roman" w:hint="eastAsia"/>
          <w:kern w:val="2"/>
          <w:sz w:val="32"/>
          <w:szCs w:val="32"/>
        </w:rPr>
        <w:t>病毒核酸检测，其中</w:t>
      </w:r>
      <w:r w:rsidRPr="00F41218">
        <w:rPr>
          <w:rFonts w:ascii="Times New Roman" w:eastAsia="仿宋_GB2312" w:hAnsi="Times New Roman" w:cs="Times New Roman" w:hint="eastAsia"/>
          <w:kern w:val="2"/>
          <w:sz w:val="32"/>
          <w:szCs w:val="32"/>
        </w:rPr>
        <w:t>B19</w:t>
      </w:r>
      <w:r w:rsidRPr="00F41218">
        <w:rPr>
          <w:rFonts w:ascii="Times New Roman" w:eastAsia="仿宋_GB2312" w:hAnsi="Times New Roman" w:cs="Times New Roman" w:hint="eastAsia"/>
          <w:kern w:val="2"/>
          <w:sz w:val="32"/>
          <w:szCs w:val="32"/>
        </w:rPr>
        <w:t>病毒血清学抗体检测是目前进行</w:t>
      </w:r>
      <w:r w:rsidRPr="00F41218">
        <w:rPr>
          <w:rFonts w:ascii="Times New Roman" w:eastAsia="仿宋_GB2312" w:hAnsi="Times New Roman" w:cs="Times New Roman" w:hint="eastAsia"/>
          <w:kern w:val="2"/>
          <w:sz w:val="32"/>
          <w:szCs w:val="32"/>
        </w:rPr>
        <w:t>B19</w:t>
      </w:r>
      <w:r w:rsidRPr="00F41218">
        <w:rPr>
          <w:rFonts w:ascii="Times New Roman" w:eastAsia="仿宋_GB2312" w:hAnsi="Times New Roman" w:cs="Times New Roman" w:hint="eastAsia"/>
          <w:kern w:val="2"/>
          <w:sz w:val="32"/>
          <w:szCs w:val="32"/>
        </w:rPr>
        <w:t>病毒感染临床辅助诊断和流行病学调查的主要方法。确定</w:t>
      </w:r>
      <w:r w:rsidRPr="00F41218">
        <w:rPr>
          <w:rFonts w:ascii="Times New Roman" w:eastAsia="仿宋_GB2312" w:hAnsi="Times New Roman" w:cs="Times New Roman" w:hint="eastAsia"/>
          <w:kern w:val="2"/>
          <w:sz w:val="32"/>
          <w:szCs w:val="32"/>
        </w:rPr>
        <w:t>B19</w:t>
      </w:r>
      <w:r w:rsidRPr="00F41218">
        <w:rPr>
          <w:rFonts w:ascii="Times New Roman" w:eastAsia="仿宋_GB2312" w:hAnsi="Times New Roman" w:cs="Times New Roman" w:hint="eastAsia"/>
          <w:kern w:val="2"/>
          <w:sz w:val="32"/>
          <w:szCs w:val="32"/>
        </w:rPr>
        <w:t>病毒急性感染需要临床有</w:t>
      </w:r>
      <w:r w:rsidRPr="00F41218">
        <w:rPr>
          <w:rFonts w:ascii="Times New Roman" w:eastAsia="仿宋_GB2312" w:hAnsi="Times New Roman" w:cs="Times New Roman" w:hint="eastAsia"/>
          <w:kern w:val="2"/>
          <w:sz w:val="32"/>
          <w:szCs w:val="32"/>
        </w:rPr>
        <w:t>B19</w:t>
      </w:r>
      <w:r w:rsidRPr="00F41218">
        <w:rPr>
          <w:rFonts w:ascii="Times New Roman" w:eastAsia="仿宋_GB2312" w:hAnsi="Times New Roman" w:cs="Times New Roman" w:hint="eastAsia"/>
          <w:kern w:val="2"/>
          <w:sz w:val="32"/>
          <w:szCs w:val="32"/>
        </w:rPr>
        <w:t>病毒感染相关的症状</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并同时符合下列条件之一</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①特异性</w:t>
      </w:r>
      <w:proofErr w:type="spellStart"/>
      <w:r w:rsidRPr="00F41218">
        <w:rPr>
          <w:rFonts w:ascii="Times New Roman" w:eastAsia="仿宋_GB2312" w:hAnsi="Times New Roman" w:cs="Times New Roman" w:hint="eastAsia"/>
          <w:kern w:val="2"/>
          <w:sz w:val="32"/>
          <w:szCs w:val="32"/>
        </w:rPr>
        <w:t>IgM</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抗体阳性</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并且</w:t>
      </w:r>
      <w:r w:rsidRPr="00F41218">
        <w:rPr>
          <w:rFonts w:ascii="Times New Roman" w:eastAsia="仿宋_GB2312" w:hAnsi="Times New Roman" w:cs="Times New Roman" w:hint="eastAsia"/>
          <w:kern w:val="2"/>
          <w:sz w:val="32"/>
          <w:szCs w:val="32"/>
        </w:rPr>
        <w:t xml:space="preserve">B19-DNA </w:t>
      </w:r>
      <w:r w:rsidRPr="00F41218">
        <w:rPr>
          <w:rFonts w:ascii="Times New Roman" w:eastAsia="仿宋_GB2312" w:hAnsi="Times New Roman" w:cs="Times New Roman" w:hint="eastAsia"/>
          <w:kern w:val="2"/>
          <w:sz w:val="32"/>
          <w:szCs w:val="32"/>
        </w:rPr>
        <w:t>阳性</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②特异性</w:t>
      </w:r>
      <w:proofErr w:type="spellStart"/>
      <w:r w:rsidRPr="00F41218">
        <w:rPr>
          <w:rFonts w:ascii="Times New Roman" w:eastAsia="仿宋_GB2312" w:hAnsi="Times New Roman" w:cs="Times New Roman" w:hint="eastAsia"/>
          <w:kern w:val="2"/>
          <w:sz w:val="32"/>
          <w:szCs w:val="32"/>
        </w:rPr>
        <w:t>IgG</w:t>
      </w:r>
      <w:proofErr w:type="spellEnd"/>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由阴性转阳性或效价≥</w:t>
      </w:r>
      <w:r w:rsidRPr="00F41218">
        <w:rPr>
          <w:rFonts w:ascii="Times New Roman" w:eastAsia="仿宋_GB2312" w:hAnsi="Times New Roman" w:cs="Times New Roman" w:hint="eastAsia"/>
          <w:kern w:val="2"/>
          <w:sz w:val="32"/>
          <w:szCs w:val="32"/>
        </w:rPr>
        <w:t xml:space="preserve"> 4 </w:t>
      </w:r>
      <w:r w:rsidRPr="00F41218">
        <w:rPr>
          <w:rFonts w:ascii="Times New Roman" w:eastAsia="仿宋_GB2312" w:hAnsi="Times New Roman" w:cs="Times New Roman" w:hint="eastAsia"/>
          <w:kern w:val="2"/>
          <w:sz w:val="32"/>
          <w:szCs w:val="32"/>
        </w:rPr>
        <w:t>倍升高</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③定量</w:t>
      </w:r>
      <w:r w:rsidRPr="00F41218">
        <w:rPr>
          <w:rFonts w:ascii="Times New Roman" w:eastAsia="仿宋_GB2312" w:hAnsi="Times New Roman" w:cs="Times New Roman" w:hint="eastAsia"/>
          <w:kern w:val="2"/>
          <w:sz w:val="32"/>
          <w:szCs w:val="32"/>
        </w:rPr>
        <w:t xml:space="preserve">PCR </w:t>
      </w:r>
      <w:r w:rsidRPr="00F41218">
        <w:rPr>
          <w:rFonts w:ascii="Times New Roman" w:eastAsia="仿宋_GB2312" w:hAnsi="Times New Roman" w:cs="Times New Roman" w:hint="eastAsia"/>
          <w:kern w:val="2"/>
          <w:sz w:val="32"/>
          <w:szCs w:val="32"/>
        </w:rPr>
        <w:t>检测</w:t>
      </w:r>
      <w:r w:rsidRPr="00F41218">
        <w:rPr>
          <w:rFonts w:ascii="Times New Roman" w:eastAsia="仿宋_GB2312" w:hAnsi="Times New Roman" w:cs="Times New Roman" w:hint="eastAsia"/>
          <w:kern w:val="2"/>
          <w:sz w:val="32"/>
          <w:szCs w:val="32"/>
        </w:rPr>
        <w:t xml:space="preserve">B19-DNA </w:t>
      </w:r>
      <w:r w:rsidRPr="00F41218">
        <w:rPr>
          <w:rFonts w:ascii="Times New Roman" w:eastAsia="仿宋_GB2312" w:hAnsi="Times New Roman" w:cs="Times New Roman" w:hint="eastAsia"/>
          <w:kern w:val="2"/>
          <w:sz w:val="32"/>
          <w:szCs w:val="32"/>
        </w:rPr>
        <w:t>阳性</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并达到</w:t>
      </w:r>
      <w:r w:rsidRPr="00F41218">
        <w:rPr>
          <w:rFonts w:ascii="Times New Roman" w:eastAsia="仿宋_GB2312" w:hAnsi="Times New Roman" w:cs="Times New Roman" w:hint="eastAsia"/>
          <w:kern w:val="2"/>
          <w:sz w:val="32"/>
          <w:szCs w:val="32"/>
        </w:rPr>
        <w:t>&gt;10</w:t>
      </w:r>
      <w:r w:rsidRPr="00F41218">
        <w:rPr>
          <w:rFonts w:ascii="Times New Roman" w:eastAsia="仿宋_GB2312" w:hAnsi="Times New Roman" w:cs="Times New Roman" w:hint="eastAsia"/>
          <w:kern w:val="2"/>
          <w:sz w:val="32"/>
          <w:szCs w:val="32"/>
          <w:vertAlign w:val="superscript"/>
        </w:rPr>
        <w:t xml:space="preserve">4 </w:t>
      </w:r>
      <w:r w:rsidRPr="00F41218">
        <w:rPr>
          <w:rFonts w:ascii="Times New Roman" w:eastAsia="仿宋_GB2312" w:hAnsi="Times New Roman" w:cs="Times New Roman" w:hint="eastAsia"/>
          <w:kern w:val="2"/>
          <w:sz w:val="32"/>
          <w:szCs w:val="32"/>
        </w:rPr>
        <w:t>IU/ml( 6.5</w:t>
      </w:r>
      <w:r w:rsidRPr="00F41218">
        <w:rPr>
          <w:rFonts w:ascii="Times New Roman" w:eastAsia="仿宋_GB2312" w:hAnsi="Times New Roman" w:cs="Times New Roman" w:hint="eastAsia"/>
          <w:kern w:val="2"/>
          <w:sz w:val="32"/>
          <w:szCs w:val="32"/>
        </w:rPr>
        <w:t>×</w:t>
      </w:r>
      <w:r w:rsidRPr="00F41218">
        <w:rPr>
          <w:rFonts w:ascii="Times New Roman" w:eastAsia="仿宋_GB2312" w:hAnsi="Times New Roman" w:cs="Times New Roman" w:hint="eastAsia"/>
          <w:kern w:val="2"/>
          <w:sz w:val="32"/>
          <w:szCs w:val="32"/>
        </w:rPr>
        <w:t>10</w:t>
      </w:r>
      <w:r w:rsidRPr="00F41218">
        <w:rPr>
          <w:rFonts w:ascii="Times New Roman" w:eastAsia="仿宋_GB2312" w:hAnsi="Times New Roman" w:cs="Times New Roman" w:hint="eastAsia"/>
          <w:kern w:val="2"/>
          <w:sz w:val="32"/>
          <w:szCs w:val="32"/>
          <w:vertAlign w:val="superscript"/>
        </w:rPr>
        <w:t>3</w:t>
      </w:r>
      <w:r w:rsidRPr="00F41218">
        <w:rPr>
          <w:rFonts w:ascii="Times New Roman" w:eastAsia="仿宋_GB2312" w:hAnsi="Times New Roman" w:cs="Times New Roman" w:hint="eastAsia"/>
          <w:kern w:val="2"/>
          <w:sz w:val="32"/>
          <w:szCs w:val="32"/>
        </w:rPr>
        <w:t xml:space="preserve"> copies/ml)</w:t>
      </w:r>
      <w:r w:rsidRPr="00F41218">
        <w:rPr>
          <w:rFonts w:ascii="Times New Roman" w:eastAsia="仿宋_GB2312" w:hAnsi="Times New Roman" w:cs="Times New Roman" w:hint="eastAsia"/>
          <w:kern w:val="2"/>
          <w:sz w:val="32"/>
          <w:szCs w:val="32"/>
        </w:rPr>
        <w:t>或逐渐上升</w:t>
      </w:r>
      <w:r w:rsidRPr="00F41218">
        <w:rPr>
          <w:rFonts w:ascii="Times New Roman" w:eastAsia="仿宋_GB2312" w:hAnsi="Times New Roman" w:cs="Times New Roman" w:hint="eastAsia"/>
          <w:kern w:val="2"/>
          <w:sz w:val="32"/>
          <w:szCs w:val="32"/>
        </w:rPr>
        <w:t xml:space="preserve">; </w:t>
      </w:r>
      <w:r w:rsidRPr="00F41218">
        <w:rPr>
          <w:rFonts w:ascii="Times New Roman" w:eastAsia="仿宋_GB2312" w:hAnsi="Times New Roman" w:cs="Times New Roman" w:hint="eastAsia"/>
          <w:kern w:val="2"/>
          <w:sz w:val="32"/>
          <w:szCs w:val="32"/>
        </w:rPr>
        <w:t>④骨髓或其他组织中</w:t>
      </w:r>
      <w:r w:rsidRPr="00F41218">
        <w:rPr>
          <w:rFonts w:ascii="Times New Roman" w:eastAsia="仿宋_GB2312" w:hAnsi="Times New Roman" w:cs="Times New Roman" w:hint="eastAsia"/>
          <w:kern w:val="2"/>
          <w:sz w:val="32"/>
          <w:szCs w:val="32"/>
        </w:rPr>
        <w:t>B19</w:t>
      </w:r>
      <w:r w:rsidRPr="00F41218">
        <w:rPr>
          <w:rFonts w:ascii="Times New Roman" w:eastAsia="仿宋_GB2312" w:hAnsi="Times New Roman" w:cs="Times New Roman" w:hint="eastAsia"/>
          <w:kern w:val="2"/>
          <w:sz w:val="32"/>
          <w:szCs w:val="32"/>
        </w:rPr>
        <w:t>病毒抗原阳性或检测出病毒颗粒。</w:t>
      </w:r>
    </w:p>
    <w:p w:rsidR="00665234" w:rsidRDefault="00665234" w:rsidP="00665234">
      <w:pPr>
        <w:autoSpaceDE w:val="0"/>
        <w:autoSpaceDN w:val="0"/>
        <w:spacing w:line="540" w:lineRule="exact"/>
        <w:ind w:firstLine="550"/>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如</w:t>
      </w:r>
      <w:r w:rsidRPr="009B69A1">
        <w:rPr>
          <w:rFonts w:ascii="Times New Roman" w:eastAsia="仿宋_GB2312" w:hAnsi="Times New Roman" w:cs="Times New Roman" w:hint="eastAsia"/>
          <w:kern w:val="2"/>
          <w:sz w:val="32"/>
          <w:szCs w:val="32"/>
        </w:rPr>
        <w:t>怀疑孕妇</w:t>
      </w:r>
      <w:r>
        <w:rPr>
          <w:rFonts w:ascii="Times New Roman" w:eastAsia="仿宋_GB2312" w:hAnsi="Times New Roman" w:cs="Times New Roman" w:hint="eastAsia"/>
          <w:kern w:val="2"/>
          <w:sz w:val="32"/>
          <w:szCs w:val="32"/>
        </w:rPr>
        <w:t>有</w:t>
      </w:r>
      <w:r w:rsidRPr="009B69A1">
        <w:rPr>
          <w:rFonts w:ascii="Times New Roman" w:eastAsia="仿宋_GB2312" w:hAnsi="Times New Roman" w:cs="Times New Roman" w:hint="eastAsia"/>
          <w:kern w:val="2"/>
          <w:sz w:val="32"/>
          <w:szCs w:val="32"/>
        </w:rPr>
        <w:t>细小病毒</w:t>
      </w:r>
      <w:r w:rsidRPr="009B69A1">
        <w:rPr>
          <w:rFonts w:ascii="Times New Roman" w:eastAsia="仿宋_GB2312" w:hAnsi="Times New Roman" w:cs="Times New Roman"/>
          <w:kern w:val="2"/>
          <w:sz w:val="32"/>
          <w:szCs w:val="32"/>
        </w:rPr>
        <w:t>B19</w:t>
      </w:r>
      <w:r w:rsidRPr="009B69A1">
        <w:rPr>
          <w:rFonts w:ascii="Times New Roman" w:eastAsia="仿宋_GB2312" w:hAnsi="Times New Roman" w:cs="Times New Roman" w:hint="eastAsia"/>
          <w:kern w:val="2"/>
          <w:sz w:val="32"/>
          <w:szCs w:val="32"/>
        </w:rPr>
        <w:t>接触</w:t>
      </w:r>
      <w:r>
        <w:rPr>
          <w:rFonts w:ascii="Times New Roman" w:eastAsia="仿宋_GB2312" w:hAnsi="Times New Roman" w:cs="Times New Roman" w:hint="eastAsia"/>
          <w:kern w:val="2"/>
          <w:sz w:val="32"/>
          <w:szCs w:val="32"/>
        </w:rPr>
        <w:t>史，可对</w:t>
      </w:r>
      <w:r w:rsidRPr="009B69A1">
        <w:rPr>
          <w:rFonts w:ascii="Times New Roman" w:eastAsia="仿宋_GB2312" w:hAnsi="Times New Roman" w:cs="Times New Roman" w:hint="eastAsia"/>
          <w:kern w:val="2"/>
          <w:sz w:val="32"/>
          <w:szCs w:val="32"/>
        </w:rPr>
        <w:t>母体血液中细小病毒</w:t>
      </w:r>
      <w:r w:rsidRPr="009B69A1">
        <w:rPr>
          <w:rFonts w:ascii="Times New Roman" w:eastAsia="仿宋_GB2312" w:hAnsi="Times New Roman" w:cs="Times New Roman"/>
          <w:kern w:val="2"/>
          <w:sz w:val="32"/>
          <w:szCs w:val="32"/>
        </w:rPr>
        <w:t>B19</w:t>
      </w:r>
      <w:r w:rsidRPr="009B69A1">
        <w:rPr>
          <w:rFonts w:ascii="Times New Roman" w:eastAsia="仿宋_GB2312" w:hAnsi="Times New Roman" w:cs="Times New Roman" w:hint="eastAsia"/>
          <w:kern w:val="2"/>
          <w:sz w:val="32"/>
          <w:szCs w:val="32"/>
        </w:rPr>
        <w:t>的</w:t>
      </w:r>
      <w:proofErr w:type="spellStart"/>
      <w:r w:rsidRPr="009B69A1">
        <w:rPr>
          <w:rFonts w:ascii="Times New Roman" w:eastAsia="仿宋_GB2312" w:hAnsi="Times New Roman" w:cs="Times New Roman"/>
          <w:kern w:val="2"/>
          <w:sz w:val="32"/>
          <w:szCs w:val="32"/>
        </w:rPr>
        <w:t>IgM</w:t>
      </w:r>
      <w:proofErr w:type="spellEnd"/>
      <w:r w:rsidRPr="009B69A1">
        <w:rPr>
          <w:rFonts w:ascii="Times New Roman" w:eastAsia="仿宋_GB2312" w:hAnsi="Times New Roman" w:cs="Times New Roman" w:hint="eastAsia"/>
          <w:kern w:val="2"/>
          <w:sz w:val="32"/>
          <w:szCs w:val="32"/>
        </w:rPr>
        <w:t>和</w:t>
      </w:r>
      <w:proofErr w:type="spellStart"/>
      <w:r w:rsidRPr="009B69A1">
        <w:rPr>
          <w:rFonts w:ascii="Times New Roman" w:eastAsia="仿宋_GB2312" w:hAnsi="Times New Roman" w:cs="Times New Roman"/>
          <w:kern w:val="2"/>
          <w:sz w:val="32"/>
          <w:szCs w:val="32"/>
        </w:rPr>
        <w:t>I</w:t>
      </w:r>
      <w:r w:rsidRPr="009B69A1">
        <w:rPr>
          <w:rFonts w:ascii="Times New Roman" w:eastAsia="仿宋_GB2312" w:hAnsi="Times New Roman" w:cs="Times New Roman" w:hint="eastAsia"/>
          <w:kern w:val="2"/>
          <w:sz w:val="32"/>
          <w:szCs w:val="32"/>
        </w:rPr>
        <w:t>g</w:t>
      </w:r>
      <w:r w:rsidRPr="009B69A1">
        <w:rPr>
          <w:rFonts w:ascii="Times New Roman" w:eastAsia="仿宋_GB2312" w:hAnsi="Times New Roman" w:cs="Times New Roman"/>
          <w:kern w:val="2"/>
          <w:sz w:val="32"/>
          <w:szCs w:val="32"/>
        </w:rPr>
        <w:t>G</w:t>
      </w:r>
      <w:proofErr w:type="spellEnd"/>
      <w:r w:rsidRPr="009B69A1">
        <w:rPr>
          <w:rFonts w:ascii="Times New Roman" w:eastAsia="仿宋_GB2312" w:hAnsi="Times New Roman" w:cs="Times New Roman" w:hint="eastAsia"/>
          <w:kern w:val="2"/>
          <w:sz w:val="32"/>
          <w:szCs w:val="32"/>
        </w:rPr>
        <w:t>抗体</w:t>
      </w:r>
      <w:r>
        <w:rPr>
          <w:rFonts w:ascii="Times New Roman" w:eastAsia="仿宋_GB2312" w:hAnsi="Times New Roman" w:cs="Times New Roman" w:hint="eastAsia"/>
          <w:kern w:val="2"/>
          <w:sz w:val="32"/>
          <w:szCs w:val="32"/>
        </w:rPr>
        <w:t>进行</w:t>
      </w:r>
      <w:r w:rsidRPr="009B69A1">
        <w:rPr>
          <w:rFonts w:ascii="Times New Roman" w:eastAsia="仿宋_GB2312" w:hAnsi="Times New Roman" w:cs="Times New Roman" w:hint="eastAsia"/>
          <w:kern w:val="2"/>
          <w:sz w:val="32"/>
          <w:szCs w:val="32"/>
        </w:rPr>
        <w:t>检测</w:t>
      </w:r>
      <w:r>
        <w:rPr>
          <w:rFonts w:ascii="Times New Roman" w:eastAsia="仿宋_GB2312" w:hAnsi="Times New Roman" w:cs="Times New Roman" w:hint="eastAsia"/>
          <w:kern w:val="2"/>
          <w:sz w:val="32"/>
          <w:szCs w:val="32"/>
        </w:rPr>
        <w:t>，</w:t>
      </w:r>
      <w:r w:rsidRPr="009B69A1">
        <w:rPr>
          <w:rFonts w:ascii="Times New Roman" w:eastAsia="仿宋_GB2312" w:hAnsi="Times New Roman" w:cs="Times New Roman" w:hint="eastAsia"/>
          <w:kern w:val="2"/>
          <w:sz w:val="32"/>
          <w:szCs w:val="32"/>
        </w:rPr>
        <w:t>联合使用细小病毒</w:t>
      </w:r>
      <w:r w:rsidRPr="009B69A1">
        <w:rPr>
          <w:rFonts w:ascii="Times New Roman" w:eastAsia="仿宋_GB2312" w:hAnsi="Times New Roman" w:cs="Times New Roman"/>
          <w:kern w:val="2"/>
          <w:sz w:val="32"/>
          <w:szCs w:val="32"/>
        </w:rPr>
        <w:t>B19</w:t>
      </w:r>
      <w:r w:rsidRPr="009B69A1">
        <w:rPr>
          <w:rFonts w:ascii="Times New Roman" w:eastAsia="仿宋_GB2312" w:hAnsi="Times New Roman" w:cs="Times New Roman" w:hint="eastAsia"/>
          <w:kern w:val="2"/>
          <w:sz w:val="32"/>
          <w:szCs w:val="32"/>
        </w:rPr>
        <w:t>核酸的</w:t>
      </w:r>
      <w:r w:rsidRPr="009B69A1">
        <w:rPr>
          <w:rFonts w:ascii="Times New Roman" w:eastAsia="仿宋_GB2312" w:hAnsi="Times New Roman" w:cs="Times New Roman"/>
          <w:kern w:val="2"/>
          <w:sz w:val="32"/>
          <w:szCs w:val="32"/>
        </w:rPr>
        <w:t>PCR</w:t>
      </w:r>
      <w:r w:rsidRPr="009B69A1">
        <w:rPr>
          <w:rFonts w:ascii="Times New Roman" w:eastAsia="仿宋_GB2312" w:hAnsi="Times New Roman" w:cs="Times New Roman" w:hint="eastAsia"/>
          <w:kern w:val="2"/>
          <w:sz w:val="32"/>
          <w:szCs w:val="32"/>
        </w:rPr>
        <w:t>检测方法、超声检查以及持续观察有无胎儿水肿</w:t>
      </w:r>
      <w:r w:rsidRPr="009B69A1">
        <w:rPr>
          <w:rFonts w:ascii="Times New Roman" w:eastAsia="仿宋_GB2312" w:hAnsi="Times New Roman" w:cs="Times New Roman" w:hint="eastAsia"/>
          <w:kern w:val="2"/>
          <w:sz w:val="32"/>
          <w:szCs w:val="32"/>
        </w:rPr>
        <w:lastRenderedPageBreak/>
        <w:t>或贫血，用于妊娠期细小病毒</w:t>
      </w:r>
      <w:r w:rsidRPr="009B69A1">
        <w:rPr>
          <w:rFonts w:ascii="Times New Roman" w:eastAsia="仿宋_GB2312" w:hAnsi="Times New Roman" w:cs="Times New Roman" w:hint="eastAsia"/>
          <w:kern w:val="2"/>
          <w:sz w:val="32"/>
          <w:szCs w:val="32"/>
        </w:rPr>
        <w:t>B19</w:t>
      </w:r>
      <w:r w:rsidRPr="009B69A1">
        <w:rPr>
          <w:rFonts w:ascii="Times New Roman" w:eastAsia="仿宋_GB2312" w:hAnsi="Times New Roman" w:cs="Times New Roman" w:hint="eastAsia"/>
          <w:kern w:val="2"/>
          <w:sz w:val="32"/>
          <w:szCs w:val="32"/>
        </w:rPr>
        <w:t>感染的辅助诊断</w:t>
      </w:r>
      <w:r>
        <w:rPr>
          <w:rFonts w:ascii="Times New Roman" w:eastAsia="仿宋_GB2312" w:hAnsi="Times New Roman" w:cs="Times New Roman" w:hint="eastAsia"/>
          <w:kern w:val="2"/>
          <w:sz w:val="32"/>
          <w:szCs w:val="32"/>
        </w:rPr>
        <w:t>以及免疫状态的评价</w:t>
      </w:r>
      <w:r w:rsidRPr="009B69A1">
        <w:rPr>
          <w:rFonts w:ascii="Times New Roman" w:eastAsia="仿宋_GB2312" w:hAnsi="Times New Roman" w:cs="Times New Roman" w:hint="eastAsia"/>
          <w:kern w:val="2"/>
          <w:sz w:val="32"/>
          <w:szCs w:val="32"/>
        </w:rPr>
        <w:t>。</w:t>
      </w:r>
    </w:p>
    <w:p w:rsidR="00306F0D" w:rsidRPr="009B69A1" w:rsidRDefault="00306F0D" w:rsidP="00F679BF">
      <w:pPr>
        <w:spacing w:line="540" w:lineRule="exact"/>
        <w:ind w:firstLineChars="200" w:firstLine="640"/>
        <w:outlineLvl w:val="0"/>
        <w:rPr>
          <w:rFonts w:ascii="黑体" w:eastAsia="黑体" w:hAnsi="Calibri"/>
          <w:sz w:val="32"/>
          <w:szCs w:val="32"/>
        </w:rPr>
      </w:pPr>
      <w:r w:rsidRPr="009B69A1">
        <w:rPr>
          <w:rFonts w:ascii="黑体" w:eastAsia="黑体" w:hAnsi="Calibri" w:hint="eastAsia"/>
          <w:sz w:val="32"/>
          <w:szCs w:val="32"/>
        </w:rPr>
        <w:t>三、注册申报资料要求</w:t>
      </w:r>
    </w:p>
    <w:p w:rsidR="00306F0D" w:rsidRPr="009B69A1" w:rsidRDefault="00306F0D" w:rsidP="00306F0D">
      <w:pPr>
        <w:spacing w:line="540" w:lineRule="exact"/>
        <w:ind w:firstLineChars="200" w:firstLine="640"/>
        <w:outlineLvl w:val="0"/>
        <w:rPr>
          <w:rFonts w:ascii="黑体" w:eastAsia="黑体" w:hAnsi="Calibri"/>
          <w:sz w:val="32"/>
          <w:szCs w:val="32"/>
        </w:rPr>
      </w:pPr>
      <w:r w:rsidRPr="009B69A1">
        <w:rPr>
          <w:rFonts w:ascii="楷体_GB2312" w:eastAsia="楷体_GB2312" w:hAnsi="Calibri" w:hint="eastAsia"/>
          <w:sz w:val="32"/>
          <w:szCs w:val="32"/>
        </w:rPr>
        <w:t>（一）综述资料</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hint="eastAsia"/>
          <w:bCs/>
          <w:color w:val="000000"/>
          <w:sz w:val="32"/>
          <w:szCs w:val="32"/>
        </w:rPr>
        <w:t>综述资料主要包括产品预期用途、产品描述、有关生物安全性的说明、研究结果的总结评价以及同类产品上市情况介绍等内容。</w:t>
      </w:r>
      <w:bookmarkStart w:id="1" w:name="_Toc355613819"/>
      <w:r w:rsidRPr="009B69A1">
        <w:rPr>
          <w:rFonts w:eastAsia="仿宋_GB2312" w:hint="eastAsia"/>
          <w:sz w:val="32"/>
          <w:szCs w:val="32"/>
        </w:rPr>
        <w:t>建议申请人对以下几方面内容进行着重介绍：</w:t>
      </w:r>
    </w:p>
    <w:p w:rsidR="00306F0D" w:rsidRPr="009B69A1" w:rsidRDefault="00306F0D" w:rsidP="00306F0D">
      <w:pPr>
        <w:spacing w:line="540" w:lineRule="exact"/>
        <w:ind w:firstLineChars="200" w:firstLine="640"/>
        <w:rPr>
          <w:rFonts w:ascii="Times New Roman" w:eastAsia="仿宋_GB2312" w:hAnsi="Times New Roman"/>
          <w:sz w:val="32"/>
          <w:szCs w:val="32"/>
        </w:rPr>
      </w:pPr>
      <w:r w:rsidRPr="009B69A1">
        <w:rPr>
          <w:rFonts w:ascii="Times New Roman" w:eastAsia="仿宋_GB2312" w:hAnsi="Times New Roman" w:hint="eastAsia"/>
          <w:sz w:val="32"/>
          <w:szCs w:val="32"/>
        </w:rPr>
        <w:t>1.</w:t>
      </w:r>
      <w:r w:rsidRPr="009B69A1">
        <w:rPr>
          <w:rFonts w:ascii="Times New Roman" w:eastAsia="仿宋_GB2312" w:hAnsi="Times New Roman"/>
          <w:sz w:val="32"/>
          <w:szCs w:val="32"/>
        </w:rPr>
        <w:t>临床</w:t>
      </w:r>
      <w:r w:rsidRPr="009B69A1">
        <w:rPr>
          <w:rFonts w:ascii="Times New Roman" w:eastAsia="仿宋_GB2312" w:hAnsi="Times New Roman"/>
          <w:color w:val="000000"/>
          <w:sz w:val="32"/>
          <w:szCs w:val="32"/>
        </w:rPr>
        <w:t>适应症</w:t>
      </w:r>
      <w:r w:rsidRPr="009B69A1">
        <w:rPr>
          <w:rFonts w:ascii="Times New Roman" w:eastAsia="仿宋_GB2312" w:hAnsi="Times New Roman"/>
          <w:sz w:val="32"/>
          <w:szCs w:val="32"/>
        </w:rPr>
        <w:t>背景情况</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描述</w:t>
      </w:r>
      <w:r w:rsidRPr="009B69A1">
        <w:rPr>
          <w:rFonts w:eastAsia="仿宋_GB2312" w:hint="eastAsia"/>
          <w:bCs/>
          <w:color w:val="000000"/>
          <w:sz w:val="32"/>
          <w:szCs w:val="32"/>
        </w:rPr>
        <w:t>人细小病毒</w:t>
      </w:r>
      <w:r w:rsidRPr="009B69A1">
        <w:rPr>
          <w:rFonts w:eastAsia="仿宋_GB2312" w:hint="eastAsia"/>
          <w:bCs/>
          <w:color w:val="000000"/>
          <w:sz w:val="32"/>
          <w:szCs w:val="32"/>
        </w:rPr>
        <w:t>B19</w:t>
      </w:r>
      <w:r w:rsidRPr="009B69A1">
        <w:rPr>
          <w:rFonts w:eastAsia="仿宋_GB2312"/>
          <w:sz w:val="32"/>
          <w:szCs w:val="32"/>
        </w:rPr>
        <w:t>的生物学特征、流行病学</w:t>
      </w:r>
      <w:r w:rsidR="00940806" w:rsidRPr="009B69A1">
        <w:rPr>
          <w:rFonts w:eastAsia="仿宋_GB2312"/>
          <w:sz w:val="32"/>
          <w:szCs w:val="32"/>
        </w:rPr>
        <w:t>特征</w:t>
      </w:r>
      <w:r w:rsidRPr="009B69A1">
        <w:rPr>
          <w:rFonts w:eastAsia="仿宋_GB2312"/>
          <w:sz w:val="32"/>
          <w:szCs w:val="32"/>
        </w:rPr>
        <w:t>、抗体的分布情况</w:t>
      </w:r>
      <w:r w:rsidRPr="009B69A1">
        <w:rPr>
          <w:rFonts w:eastAsia="仿宋_GB2312" w:hint="eastAsia"/>
          <w:sz w:val="32"/>
          <w:szCs w:val="32"/>
        </w:rPr>
        <w:t>（</w:t>
      </w:r>
      <w:r w:rsidRPr="009B69A1">
        <w:rPr>
          <w:rFonts w:eastAsia="仿宋_GB2312"/>
          <w:sz w:val="32"/>
          <w:szCs w:val="32"/>
        </w:rPr>
        <w:t>浓度水平、产生和消失的时间等</w:t>
      </w:r>
      <w:r w:rsidRPr="009B69A1">
        <w:rPr>
          <w:rFonts w:eastAsia="仿宋_GB2312" w:hint="eastAsia"/>
          <w:sz w:val="32"/>
          <w:szCs w:val="32"/>
        </w:rPr>
        <w:t>）</w:t>
      </w:r>
      <w:r w:rsidRPr="009B69A1">
        <w:rPr>
          <w:rFonts w:eastAsia="仿宋_GB2312"/>
          <w:sz w:val="32"/>
          <w:szCs w:val="32"/>
        </w:rPr>
        <w:t>、易感人群、感染后的临床表现和相关疾病</w:t>
      </w:r>
      <w:r w:rsidRPr="009B69A1">
        <w:rPr>
          <w:rFonts w:eastAsia="仿宋_GB2312" w:hint="eastAsia"/>
          <w:sz w:val="32"/>
          <w:szCs w:val="32"/>
        </w:rPr>
        <w:t>、</w:t>
      </w:r>
      <w:r w:rsidRPr="009B69A1">
        <w:rPr>
          <w:rFonts w:eastAsia="仿宋_GB2312"/>
          <w:sz w:val="32"/>
          <w:szCs w:val="32"/>
        </w:rPr>
        <w:t>现有的临床或其他实验室诊断方法等。</w:t>
      </w:r>
    </w:p>
    <w:p w:rsidR="00306F0D" w:rsidRPr="009B69A1" w:rsidRDefault="00306F0D" w:rsidP="00306F0D">
      <w:pPr>
        <w:pStyle w:val="a5"/>
        <w:tabs>
          <w:tab w:val="left" w:pos="993"/>
        </w:tabs>
        <w:spacing w:line="540" w:lineRule="exact"/>
        <w:ind w:left="640" w:firstLineChars="0" w:firstLine="0"/>
        <w:jc w:val="left"/>
        <w:rPr>
          <w:rFonts w:ascii="Times New Roman" w:eastAsia="仿宋_GB2312" w:hAnsi="Times New Roman"/>
          <w:sz w:val="32"/>
          <w:szCs w:val="32"/>
        </w:rPr>
      </w:pPr>
      <w:r w:rsidRPr="009B69A1">
        <w:rPr>
          <w:rFonts w:ascii="Times New Roman" w:eastAsia="仿宋_GB2312" w:hAnsi="Times New Roman" w:hint="eastAsia"/>
          <w:sz w:val="32"/>
          <w:szCs w:val="32"/>
        </w:rPr>
        <w:t>2.</w:t>
      </w:r>
      <w:r w:rsidRPr="009B69A1">
        <w:rPr>
          <w:rFonts w:ascii="Times New Roman" w:eastAsia="仿宋_GB2312" w:hAnsi="Times New Roman"/>
          <w:sz w:val="32"/>
          <w:szCs w:val="32"/>
        </w:rPr>
        <w:t>同类产品上市情况</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从技术方法及临床适用范围等方面写明拟申报产品与现行临床诊断方法，以及目前市场上已获批准的同类产品之间的主要异同点。</w:t>
      </w:r>
    </w:p>
    <w:p w:rsidR="00306F0D" w:rsidRPr="009B69A1" w:rsidRDefault="00306F0D" w:rsidP="00306F0D">
      <w:pPr>
        <w:spacing w:line="540" w:lineRule="exact"/>
        <w:ind w:firstLineChars="200" w:firstLine="640"/>
        <w:rPr>
          <w:rFonts w:ascii="楷体_GB2312" w:eastAsia="楷体_GB2312" w:hAnsi="??"/>
          <w:color w:val="000000"/>
          <w:sz w:val="32"/>
          <w:szCs w:val="32"/>
        </w:rPr>
      </w:pPr>
      <w:r w:rsidRPr="009B69A1">
        <w:rPr>
          <w:rFonts w:ascii="楷体_GB2312" w:eastAsia="楷体_GB2312" w:hAnsi="??" w:hint="eastAsia"/>
          <w:color w:val="000000"/>
          <w:sz w:val="32"/>
          <w:szCs w:val="32"/>
        </w:rPr>
        <w:t>（二）</w:t>
      </w:r>
      <w:r w:rsidRPr="009B69A1">
        <w:rPr>
          <w:rFonts w:ascii="楷体_GB2312" w:eastAsia="楷体_GB2312" w:hAnsi="Calibri" w:hint="eastAsia"/>
          <w:sz w:val="32"/>
          <w:szCs w:val="32"/>
        </w:rPr>
        <w:t>主要原材料研究资料</w:t>
      </w:r>
      <w:bookmarkEnd w:id="1"/>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由于</w:t>
      </w:r>
      <w:r w:rsidRPr="009B69A1">
        <w:rPr>
          <w:rFonts w:eastAsia="仿宋_GB2312" w:hint="eastAsia"/>
          <w:bCs/>
          <w:color w:val="000000"/>
          <w:sz w:val="32"/>
          <w:szCs w:val="32"/>
        </w:rPr>
        <w:t>人细小病毒</w:t>
      </w:r>
      <w:r w:rsidRPr="009B69A1">
        <w:rPr>
          <w:rFonts w:eastAsia="仿宋_GB2312" w:hint="eastAsia"/>
          <w:bCs/>
          <w:color w:val="000000"/>
          <w:sz w:val="32"/>
          <w:szCs w:val="32"/>
        </w:rPr>
        <w:t>B19</w:t>
      </w:r>
      <w:r w:rsidRPr="009B69A1">
        <w:rPr>
          <w:rFonts w:eastAsia="仿宋_GB2312" w:hint="eastAsia"/>
          <w:bCs/>
          <w:color w:val="000000"/>
          <w:sz w:val="32"/>
          <w:szCs w:val="32"/>
        </w:rPr>
        <w:t>具有不同的基因型</w:t>
      </w:r>
      <w:r w:rsidRPr="009B69A1">
        <w:rPr>
          <w:rFonts w:eastAsia="仿宋_GB2312" w:cs="Times New Roman"/>
          <w:sz w:val="32"/>
          <w:szCs w:val="32"/>
        </w:rPr>
        <w:t>，</w:t>
      </w:r>
      <w:r w:rsidRPr="009B69A1">
        <w:rPr>
          <w:rFonts w:eastAsia="仿宋_GB2312" w:hint="eastAsia"/>
          <w:sz w:val="32"/>
          <w:szCs w:val="32"/>
        </w:rPr>
        <w:t>不同的</w:t>
      </w:r>
      <w:r w:rsidRPr="009B69A1">
        <w:rPr>
          <w:rFonts w:eastAsia="仿宋_GB2312" w:hint="eastAsia"/>
          <w:bCs/>
          <w:color w:val="000000"/>
          <w:sz w:val="32"/>
          <w:szCs w:val="32"/>
        </w:rPr>
        <w:t>抗原表位对于</w:t>
      </w:r>
      <w:proofErr w:type="spellStart"/>
      <w:r w:rsidRPr="009B69A1">
        <w:rPr>
          <w:rFonts w:eastAsia="仿宋_GB2312" w:hint="eastAsia"/>
          <w:sz w:val="32"/>
          <w:szCs w:val="32"/>
        </w:rPr>
        <w:t>IgM/IgG</w:t>
      </w:r>
      <w:proofErr w:type="spellEnd"/>
      <w:r w:rsidRPr="009B69A1">
        <w:rPr>
          <w:rFonts w:eastAsia="仿宋_GB2312" w:hint="eastAsia"/>
          <w:sz w:val="32"/>
          <w:szCs w:val="32"/>
        </w:rPr>
        <w:t>抗体的检出能力不同；</w:t>
      </w:r>
      <w:r w:rsidRPr="009B69A1">
        <w:rPr>
          <w:rFonts w:eastAsia="仿宋_GB2312" w:cs="Times New Roman"/>
          <w:sz w:val="32"/>
          <w:szCs w:val="32"/>
        </w:rPr>
        <w:t>因此在选择</w:t>
      </w:r>
      <w:r w:rsidRPr="009B69A1">
        <w:rPr>
          <w:rFonts w:eastAsia="仿宋_GB2312" w:hint="eastAsia"/>
          <w:sz w:val="32"/>
          <w:szCs w:val="32"/>
        </w:rPr>
        <w:t>产品</w:t>
      </w:r>
      <w:r w:rsidRPr="009B69A1">
        <w:rPr>
          <w:rFonts w:eastAsia="仿宋_GB2312" w:cs="Times New Roman"/>
          <w:sz w:val="32"/>
          <w:szCs w:val="32"/>
        </w:rPr>
        <w:t>原料时，应注重抗原表位的选择，避免</w:t>
      </w:r>
      <w:r w:rsidRPr="009B69A1">
        <w:rPr>
          <w:rFonts w:eastAsia="仿宋_GB2312" w:hint="eastAsia"/>
          <w:bCs/>
          <w:color w:val="000000"/>
          <w:sz w:val="32"/>
          <w:szCs w:val="32"/>
        </w:rPr>
        <w:t>不同的基因型</w:t>
      </w:r>
      <w:r w:rsidR="001673F1" w:rsidRPr="009B69A1">
        <w:rPr>
          <w:rFonts w:eastAsia="仿宋_GB2312" w:cs="Times New Roman" w:hint="eastAsia"/>
          <w:sz w:val="32"/>
          <w:szCs w:val="32"/>
        </w:rPr>
        <w:t>毒</w:t>
      </w:r>
      <w:r w:rsidRPr="009B69A1">
        <w:rPr>
          <w:rFonts w:eastAsia="仿宋_GB2312" w:cs="Times New Roman"/>
          <w:sz w:val="32"/>
          <w:szCs w:val="32"/>
        </w:rPr>
        <w:t>株间</w:t>
      </w:r>
      <w:r w:rsidRPr="009B69A1">
        <w:rPr>
          <w:rFonts w:eastAsia="仿宋_GB2312" w:hint="eastAsia"/>
          <w:sz w:val="32"/>
          <w:szCs w:val="32"/>
        </w:rPr>
        <w:t>的</w:t>
      </w:r>
      <w:r w:rsidRPr="009B69A1">
        <w:rPr>
          <w:rFonts w:eastAsia="仿宋_GB2312" w:cs="Times New Roman"/>
          <w:sz w:val="32"/>
          <w:szCs w:val="32"/>
        </w:rPr>
        <w:t>差异造成的假阴性。原</w:t>
      </w:r>
      <w:r w:rsidRPr="009B69A1">
        <w:rPr>
          <w:rFonts w:eastAsia="仿宋_GB2312" w:cs="Times New Roman" w:hint="eastAsia"/>
          <w:sz w:val="32"/>
          <w:szCs w:val="32"/>
        </w:rPr>
        <w:t>材</w:t>
      </w:r>
      <w:r w:rsidRPr="009B69A1">
        <w:rPr>
          <w:rFonts w:eastAsia="仿宋_GB2312" w:cs="Times New Roman"/>
          <w:sz w:val="32"/>
          <w:szCs w:val="32"/>
        </w:rPr>
        <w:t>料研究资料中</w:t>
      </w:r>
      <w:r w:rsidRPr="009B69A1">
        <w:rPr>
          <w:rFonts w:eastAsia="仿宋_GB2312" w:cs="Times New Roman" w:hint="eastAsia"/>
          <w:sz w:val="32"/>
          <w:szCs w:val="32"/>
        </w:rPr>
        <w:t>应</w:t>
      </w:r>
      <w:r w:rsidRPr="009B69A1">
        <w:rPr>
          <w:rFonts w:eastAsia="仿宋_GB2312" w:cs="Times New Roman"/>
          <w:sz w:val="32"/>
          <w:szCs w:val="32"/>
        </w:rPr>
        <w:t>详述此方面的考虑。</w:t>
      </w:r>
    </w:p>
    <w:p w:rsidR="00306F0D" w:rsidRPr="009B69A1" w:rsidRDefault="00306F0D" w:rsidP="00306F0D">
      <w:pPr>
        <w:pStyle w:val="a5"/>
        <w:tabs>
          <w:tab w:val="left" w:pos="993"/>
        </w:tabs>
        <w:spacing w:line="540" w:lineRule="exact"/>
        <w:ind w:left="640" w:firstLineChars="0" w:firstLine="0"/>
        <w:rPr>
          <w:rFonts w:ascii="Times New Roman" w:eastAsia="仿宋_GB2312" w:hAnsi="Times New Roman"/>
          <w:sz w:val="32"/>
          <w:szCs w:val="32"/>
        </w:rPr>
      </w:pPr>
      <w:r w:rsidRPr="009B69A1">
        <w:rPr>
          <w:rFonts w:ascii="Times New Roman" w:eastAsia="仿宋_GB2312" w:hAnsi="Times New Roman"/>
          <w:sz w:val="28"/>
          <w:szCs w:val="28"/>
        </w:rPr>
        <w:t>1</w:t>
      </w:r>
      <w:r w:rsidRPr="009B69A1">
        <w:rPr>
          <w:rFonts w:ascii="Times New Roman" w:eastAsia="仿宋_GB2312" w:hAnsi="Times New Roman" w:hint="eastAsia"/>
          <w:sz w:val="28"/>
          <w:szCs w:val="28"/>
        </w:rPr>
        <w:t>．</w:t>
      </w:r>
      <w:r w:rsidRPr="009B69A1">
        <w:rPr>
          <w:rFonts w:eastAsia="仿宋_GB2312" w:hint="eastAsia"/>
          <w:bCs/>
          <w:color w:val="000000"/>
          <w:sz w:val="32"/>
          <w:szCs w:val="32"/>
        </w:rPr>
        <w:t>试剂盒所用病原体抗原</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lastRenderedPageBreak/>
        <w:t>首先应详述确定该抗原作为主要原材料的依据，此外应提交抗原来源、制备、筛选、鉴定及质量标准（蛋白纯度、浓度、功能性试验等）等详细试验资料。</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主要包括以下两种情况：</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hint="eastAsia"/>
          <w:sz w:val="32"/>
          <w:szCs w:val="32"/>
        </w:rPr>
        <w:t>1</w:t>
      </w:r>
      <w:r w:rsidRPr="009B69A1">
        <w:rPr>
          <w:rFonts w:eastAsia="仿宋_GB2312" w:cs="Times New Roman" w:hint="eastAsia"/>
          <w:sz w:val="32"/>
          <w:szCs w:val="32"/>
        </w:rPr>
        <w:t>.1</w:t>
      </w:r>
      <w:r w:rsidRPr="009B69A1">
        <w:rPr>
          <w:rFonts w:eastAsia="仿宋_GB2312" w:cs="Times New Roman"/>
          <w:sz w:val="32"/>
          <w:szCs w:val="32"/>
        </w:rPr>
        <w:t>企业自制抗原</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如为天然抗原，则应对</w:t>
      </w:r>
      <w:r w:rsidRPr="009B69A1">
        <w:rPr>
          <w:rFonts w:eastAsia="仿宋_GB2312" w:hint="eastAsia"/>
          <w:bCs/>
          <w:color w:val="000000"/>
          <w:sz w:val="32"/>
          <w:szCs w:val="32"/>
        </w:rPr>
        <w:t>人细小病毒</w:t>
      </w:r>
      <w:r w:rsidRPr="009B69A1">
        <w:rPr>
          <w:rFonts w:eastAsia="仿宋_GB2312" w:hint="eastAsia"/>
          <w:bCs/>
          <w:color w:val="000000"/>
          <w:sz w:val="32"/>
          <w:szCs w:val="32"/>
        </w:rPr>
        <w:t>B19</w:t>
      </w:r>
      <w:r w:rsidRPr="009B69A1">
        <w:rPr>
          <w:rFonts w:eastAsia="仿宋_GB2312" w:hint="eastAsia"/>
          <w:bCs/>
          <w:color w:val="000000"/>
          <w:sz w:val="32"/>
          <w:szCs w:val="32"/>
        </w:rPr>
        <w:t>毒株</w:t>
      </w:r>
      <w:r w:rsidRPr="009B69A1">
        <w:rPr>
          <w:rFonts w:eastAsia="仿宋_GB2312" w:cs="Times New Roman"/>
          <w:sz w:val="32"/>
          <w:szCs w:val="32"/>
        </w:rPr>
        <w:t>选择、培养、抗原提取、纯化、鉴定等实验过程予以详述。如为重组抗原，则应提交有关特定基因选择、序列信息，克隆构建及转化，抗原表达及纯化、鉴定等详细资料。</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hint="eastAsia"/>
          <w:sz w:val="32"/>
          <w:szCs w:val="32"/>
        </w:rPr>
        <w:t>1</w:t>
      </w:r>
      <w:r w:rsidRPr="009B69A1">
        <w:rPr>
          <w:rFonts w:eastAsia="仿宋_GB2312" w:cs="Times New Roman" w:hint="eastAsia"/>
          <w:sz w:val="32"/>
          <w:szCs w:val="32"/>
        </w:rPr>
        <w:t>.2</w:t>
      </w:r>
      <w:r w:rsidRPr="009B69A1">
        <w:rPr>
          <w:rFonts w:eastAsia="仿宋_GB2312" w:cs="Times New Roman"/>
          <w:sz w:val="32"/>
          <w:szCs w:val="32"/>
        </w:rPr>
        <w:t>企业外购抗原</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应详述抗原的名称，抗原生物学来源，供应商名称，提交供应商选择的研究资料及供应商出具的抗原性能检验报告。</w:t>
      </w:r>
    </w:p>
    <w:p w:rsidR="00930E35" w:rsidRPr="009B69A1" w:rsidRDefault="006E733B">
      <w:pPr>
        <w:spacing w:line="540" w:lineRule="exact"/>
        <w:ind w:firstLineChars="200" w:firstLine="640"/>
        <w:rPr>
          <w:rFonts w:eastAsia="仿宋_GB2312"/>
          <w:sz w:val="32"/>
          <w:szCs w:val="32"/>
        </w:rPr>
      </w:pPr>
      <w:r w:rsidRPr="009B69A1">
        <w:rPr>
          <w:rFonts w:eastAsia="仿宋_GB2312" w:cs="Times New Roman"/>
          <w:sz w:val="32"/>
          <w:szCs w:val="32"/>
        </w:rPr>
        <w:t>2.</w:t>
      </w:r>
      <w:r w:rsidRPr="009B69A1">
        <w:rPr>
          <w:rFonts w:eastAsia="仿宋_GB2312" w:cs="Times New Roman" w:hint="eastAsia"/>
          <w:sz w:val="32"/>
          <w:szCs w:val="32"/>
        </w:rPr>
        <w:t>其他主要原辅料</w:t>
      </w:r>
    </w:p>
    <w:p w:rsidR="00930E35" w:rsidRPr="009B69A1" w:rsidRDefault="006E733B">
      <w:pPr>
        <w:spacing w:line="540" w:lineRule="exact"/>
        <w:ind w:firstLineChars="200" w:firstLine="640"/>
        <w:rPr>
          <w:rFonts w:eastAsia="仿宋_GB2312"/>
          <w:sz w:val="32"/>
          <w:szCs w:val="32"/>
        </w:rPr>
      </w:pPr>
      <w:r w:rsidRPr="009B69A1">
        <w:rPr>
          <w:rFonts w:eastAsia="仿宋_GB2312" w:cs="Times New Roman" w:hint="eastAsia"/>
          <w:sz w:val="32"/>
          <w:szCs w:val="32"/>
        </w:rPr>
        <w:t>应提交各种原辅料的选择及验证资料，如固相载体、硝酸纤维素膜、化学发光剂、反应缓冲液等，应详述确定该原辅料作为主要原辅料的依据，说明每一原辅料的供应商名称，提交供应商出具的每一原辅料性能指标及检验报告，详述申请人对每一原辅料技术指标要求并提交检验数据。</w:t>
      </w:r>
    </w:p>
    <w:p w:rsidR="00930E35" w:rsidRPr="009B69A1" w:rsidRDefault="006E733B">
      <w:pPr>
        <w:spacing w:line="540" w:lineRule="exact"/>
        <w:ind w:firstLineChars="200" w:firstLine="640"/>
        <w:rPr>
          <w:rFonts w:eastAsia="仿宋_GB2312"/>
          <w:sz w:val="32"/>
          <w:szCs w:val="32"/>
        </w:rPr>
      </w:pPr>
      <w:r w:rsidRPr="009B69A1">
        <w:rPr>
          <w:rFonts w:eastAsia="仿宋_GB2312" w:cs="Times New Roman"/>
          <w:sz w:val="32"/>
          <w:szCs w:val="32"/>
        </w:rPr>
        <w:t>3.</w:t>
      </w:r>
      <w:r w:rsidRPr="009B69A1">
        <w:rPr>
          <w:rFonts w:eastAsia="仿宋_GB2312" w:cs="Times New Roman" w:hint="eastAsia"/>
          <w:sz w:val="32"/>
          <w:szCs w:val="32"/>
        </w:rPr>
        <w:t>试剂盒质控品（如有）</w:t>
      </w:r>
    </w:p>
    <w:p w:rsidR="00930E35" w:rsidRPr="009B69A1" w:rsidRDefault="006E733B">
      <w:pPr>
        <w:spacing w:line="540" w:lineRule="exact"/>
        <w:ind w:firstLineChars="200" w:firstLine="640"/>
        <w:rPr>
          <w:rFonts w:eastAsia="仿宋_GB2312"/>
          <w:sz w:val="32"/>
          <w:szCs w:val="32"/>
        </w:rPr>
      </w:pPr>
      <w:r w:rsidRPr="009B69A1">
        <w:rPr>
          <w:rFonts w:eastAsia="仿宋_GB2312" w:cs="Times New Roman" w:hint="eastAsia"/>
          <w:sz w:val="32"/>
          <w:szCs w:val="32"/>
        </w:rPr>
        <w:t>应包括原料来源、质控品制备、阴阳性确认等相关研究资料。质控品应至少包含阴性和</w:t>
      </w:r>
      <w:r w:rsidR="001B2556" w:rsidRPr="009B69A1">
        <w:rPr>
          <w:rFonts w:eastAsia="仿宋_GB2312" w:cs="Times New Roman" w:hint="eastAsia"/>
          <w:sz w:val="32"/>
          <w:szCs w:val="32"/>
        </w:rPr>
        <w:t>弱</w:t>
      </w:r>
      <w:r w:rsidRPr="009B69A1">
        <w:rPr>
          <w:rFonts w:eastAsia="仿宋_GB2312" w:cs="Times New Roman" w:hint="eastAsia"/>
          <w:sz w:val="32"/>
          <w:szCs w:val="32"/>
        </w:rPr>
        <w:t>阳性两个水平，阳性质控</w:t>
      </w:r>
      <w:r w:rsidRPr="009B69A1">
        <w:rPr>
          <w:rFonts w:eastAsia="仿宋_GB2312" w:cs="Times New Roman" w:hint="eastAsia"/>
          <w:sz w:val="32"/>
          <w:szCs w:val="32"/>
        </w:rPr>
        <w:lastRenderedPageBreak/>
        <w:t>品可选择临床阳性样本，阴性质控品可选择临床阴性样本或</w:t>
      </w:r>
      <w:r w:rsidR="0035680C" w:rsidRPr="009B69A1">
        <w:rPr>
          <w:rFonts w:eastAsia="仿宋_GB2312" w:cs="Times New Roman" w:hint="eastAsia"/>
          <w:sz w:val="32"/>
          <w:szCs w:val="32"/>
        </w:rPr>
        <w:t>样本稀释液</w:t>
      </w:r>
      <w:r w:rsidRPr="009B69A1">
        <w:rPr>
          <w:rFonts w:eastAsia="仿宋_GB2312" w:cs="Times New Roman" w:hint="eastAsia"/>
          <w:sz w:val="32"/>
          <w:szCs w:val="32"/>
        </w:rPr>
        <w:t>。</w:t>
      </w:r>
    </w:p>
    <w:p w:rsidR="00930E35" w:rsidRPr="009B69A1" w:rsidRDefault="006E733B">
      <w:pPr>
        <w:spacing w:line="540" w:lineRule="exact"/>
        <w:ind w:firstLineChars="200" w:firstLine="640"/>
        <w:rPr>
          <w:rFonts w:eastAsia="仿宋_GB2312"/>
          <w:sz w:val="32"/>
          <w:szCs w:val="32"/>
        </w:rPr>
      </w:pPr>
      <w:r w:rsidRPr="009B69A1">
        <w:rPr>
          <w:rFonts w:eastAsia="仿宋_GB2312" w:cs="Times New Roman"/>
          <w:sz w:val="32"/>
          <w:szCs w:val="32"/>
        </w:rPr>
        <w:t>4.</w:t>
      </w:r>
      <w:r w:rsidRPr="009B69A1">
        <w:rPr>
          <w:rFonts w:eastAsia="仿宋_GB2312" w:cs="Times New Roman" w:hint="eastAsia"/>
          <w:sz w:val="32"/>
          <w:szCs w:val="32"/>
        </w:rPr>
        <w:t>企业参考品</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如申报产品有相应的国家参考品</w:t>
      </w:r>
      <w:r w:rsidRPr="009B69A1">
        <w:rPr>
          <w:rFonts w:eastAsia="仿宋_GB2312" w:cs="Times New Roman" w:hint="eastAsia"/>
          <w:sz w:val="32"/>
          <w:szCs w:val="32"/>
        </w:rPr>
        <w:t>（如人细小病毒</w:t>
      </w:r>
      <w:r w:rsidRPr="009B69A1">
        <w:rPr>
          <w:rFonts w:eastAsia="仿宋_GB2312" w:cs="Times New Roman" w:hint="eastAsia"/>
          <w:sz w:val="32"/>
          <w:szCs w:val="32"/>
        </w:rPr>
        <w:t xml:space="preserve">B19 </w:t>
      </w:r>
      <w:proofErr w:type="spellStart"/>
      <w:r w:rsidRPr="009B69A1">
        <w:rPr>
          <w:rFonts w:eastAsia="仿宋_GB2312" w:cs="Times New Roman" w:hint="eastAsia"/>
          <w:sz w:val="32"/>
          <w:szCs w:val="32"/>
        </w:rPr>
        <w:t>IgG</w:t>
      </w:r>
      <w:proofErr w:type="spellEnd"/>
      <w:r w:rsidRPr="009B69A1">
        <w:rPr>
          <w:rFonts w:eastAsia="仿宋_GB2312" w:cs="Times New Roman" w:hint="eastAsia"/>
          <w:sz w:val="32"/>
          <w:szCs w:val="32"/>
        </w:rPr>
        <w:t xml:space="preserve"> </w:t>
      </w:r>
      <w:r w:rsidR="006E733B" w:rsidRPr="009B69A1">
        <w:rPr>
          <w:rFonts w:eastAsia="仿宋_GB2312" w:cs="Times New Roman" w:hint="eastAsia"/>
          <w:sz w:val="32"/>
          <w:szCs w:val="32"/>
        </w:rPr>
        <w:t>抗体检测试剂）</w:t>
      </w:r>
      <w:r w:rsidRPr="009B69A1">
        <w:rPr>
          <w:rFonts w:eastAsia="仿宋_GB2312" w:cs="Times New Roman"/>
          <w:sz w:val="32"/>
          <w:szCs w:val="32"/>
        </w:rPr>
        <w:t>，则企业参考品应参考国家参考品的项目设置，应不低于国家参考品要求。若尚无国家参考品，申请人应根据产品性能验证的实际情况自行设定企业参考品</w:t>
      </w:r>
      <w:r w:rsidR="00773DF6">
        <w:rPr>
          <w:rFonts w:eastAsia="仿宋_GB2312" w:cs="Times New Roman" w:hint="eastAsia"/>
          <w:sz w:val="32"/>
          <w:szCs w:val="32"/>
        </w:rPr>
        <w:t>，</w:t>
      </w:r>
      <w:r w:rsidR="006E733B" w:rsidRPr="009B69A1">
        <w:rPr>
          <w:rFonts w:eastAsia="仿宋_GB2312" w:cs="Times New Roman" w:hint="eastAsia"/>
          <w:sz w:val="32"/>
          <w:szCs w:val="32"/>
        </w:rPr>
        <w:t>其中人细小病毒</w:t>
      </w:r>
      <w:r w:rsidR="006E733B" w:rsidRPr="009B69A1">
        <w:rPr>
          <w:rFonts w:eastAsia="仿宋_GB2312" w:cs="Times New Roman"/>
          <w:sz w:val="32"/>
          <w:szCs w:val="32"/>
        </w:rPr>
        <w:t xml:space="preserve">B19 </w:t>
      </w:r>
      <w:proofErr w:type="spellStart"/>
      <w:r w:rsidR="006E733B" w:rsidRPr="009B69A1">
        <w:rPr>
          <w:rFonts w:eastAsia="仿宋_GB2312" w:cs="Times New Roman"/>
          <w:sz w:val="32"/>
          <w:szCs w:val="32"/>
        </w:rPr>
        <w:t>IgG</w:t>
      </w:r>
      <w:proofErr w:type="spellEnd"/>
      <w:r w:rsidR="006E733B" w:rsidRPr="009B69A1">
        <w:rPr>
          <w:rFonts w:eastAsia="仿宋_GB2312" w:cs="Times New Roman"/>
          <w:sz w:val="32"/>
          <w:szCs w:val="32"/>
        </w:rPr>
        <w:t xml:space="preserve"> </w:t>
      </w:r>
      <w:r w:rsidR="006E733B" w:rsidRPr="009B69A1">
        <w:rPr>
          <w:rFonts w:eastAsia="仿宋_GB2312" w:cs="Times New Roman" w:hint="eastAsia"/>
          <w:sz w:val="32"/>
          <w:szCs w:val="32"/>
        </w:rPr>
        <w:t>抗体的量值单位</w:t>
      </w:r>
      <w:r w:rsidR="001C4038" w:rsidRPr="009B69A1">
        <w:rPr>
          <w:rFonts w:eastAsia="仿宋_GB2312" w:cs="Times New Roman" w:hint="eastAsia"/>
          <w:sz w:val="32"/>
          <w:szCs w:val="32"/>
        </w:rPr>
        <w:t>可</w:t>
      </w:r>
      <w:r w:rsidR="006E733B" w:rsidRPr="009B69A1">
        <w:rPr>
          <w:rFonts w:eastAsia="仿宋_GB2312" w:cs="Times New Roman" w:hint="eastAsia"/>
          <w:sz w:val="32"/>
          <w:szCs w:val="32"/>
        </w:rPr>
        <w:t>以</w:t>
      </w:r>
      <w:r w:rsidR="006E733B" w:rsidRPr="009B69A1">
        <w:rPr>
          <w:rFonts w:eastAsia="仿宋_GB2312" w:cs="Times New Roman"/>
          <w:sz w:val="32"/>
          <w:szCs w:val="32"/>
        </w:rPr>
        <w:t>IU/ml</w:t>
      </w:r>
      <w:r w:rsidR="006E733B" w:rsidRPr="009B69A1">
        <w:rPr>
          <w:rFonts w:eastAsia="仿宋_GB2312" w:cs="Times New Roman" w:hint="eastAsia"/>
          <w:sz w:val="32"/>
          <w:szCs w:val="32"/>
        </w:rPr>
        <w:t>表示。</w:t>
      </w:r>
      <w:r w:rsidR="00371429" w:rsidRPr="009B69A1">
        <w:rPr>
          <w:rFonts w:eastAsia="仿宋_GB2312" w:cs="Times New Roman" w:hint="eastAsia"/>
          <w:sz w:val="32"/>
          <w:szCs w:val="32"/>
        </w:rPr>
        <w:t>建议加入产品校准品。</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应提交企业参考品的原料选择、制备、阴阳性及浓度</w:t>
      </w:r>
      <w:r w:rsidRPr="009B69A1">
        <w:rPr>
          <w:rFonts w:eastAsia="仿宋_GB2312" w:cs="Times New Roman"/>
          <w:sz w:val="32"/>
          <w:szCs w:val="32"/>
        </w:rPr>
        <w:t>/</w:t>
      </w:r>
      <w:r w:rsidRPr="009B69A1">
        <w:rPr>
          <w:rFonts w:eastAsia="仿宋_GB2312" w:cs="Times New Roman"/>
          <w:sz w:val="32"/>
          <w:szCs w:val="32"/>
        </w:rPr>
        <w:t>滴度确认等相关验证资料。说明参考品阴阳性及浓度</w:t>
      </w:r>
      <w:r w:rsidRPr="009B69A1">
        <w:rPr>
          <w:rFonts w:eastAsia="仿宋_GB2312" w:cs="Times New Roman"/>
          <w:sz w:val="32"/>
          <w:szCs w:val="32"/>
        </w:rPr>
        <w:t>/</w:t>
      </w:r>
      <w:r w:rsidRPr="009B69A1">
        <w:rPr>
          <w:rFonts w:eastAsia="仿宋_GB2312" w:cs="Times New Roman"/>
          <w:sz w:val="32"/>
          <w:szCs w:val="32"/>
        </w:rPr>
        <w:t>滴度确认的方法或试剂（建议采用国内已上市的、临床上普遍认为质量较好的同类试剂）。企业参考品的基质应与待测样本相同。企业参考品的设置建议如下：</w:t>
      </w:r>
    </w:p>
    <w:p w:rsidR="00306F0D" w:rsidRPr="009B69A1" w:rsidRDefault="00306F0D" w:rsidP="00306F0D">
      <w:pPr>
        <w:spacing w:line="540" w:lineRule="exact"/>
        <w:ind w:left="640"/>
        <w:rPr>
          <w:rFonts w:eastAsia="仿宋_GB2312" w:cs="Times New Roman"/>
          <w:sz w:val="32"/>
          <w:szCs w:val="32"/>
        </w:rPr>
      </w:pPr>
      <w:r w:rsidRPr="009B69A1">
        <w:rPr>
          <w:rFonts w:eastAsia="仿宋_GB2312" w:hint="eastAsia"/>
          <w:sz w:val="32"/>
          <w:szCs w:val="32"/>
        </w:rPr>
        <w:t>4</w:t>
      </w:r>
      <w:r w:rsidRPr="009B69A1">
        <w:rPr>
          <w:rFonts w:eastAsia="仿宋_GB2312" w:cs="Times New Roman"/>
          <w:sz w:val="32"/>
          <w:szCs w:val="32"/>
        </w:rPr>
        <w:t>.1</w:t>
      </w:r>
      <w:r w:rsidRPr="009B69A1">
        <w:rPr>
          <w:rFonts w:eastAsia="仿宋_GB2312" w:cs="Times New Roman"/>
          <w:sz w:val="32"/>
          <w:szCs w:val="32"/>
        </w:rPr>
        <w:t>阳性参考品和阴性参考品</w:t>
      </w:r>
    </w:p>
    <w:p w:rsidR="00306F0D" w:rsidRPr="009B69A1" w:rsidRDefault="00306F0D" w:rsidP="00306F0D">
      <w:pPr>
        <w:spacing w:line="520" w:lineRule="exact"/>
        <w:ind w:firstLineChars="200" w:firstLine="640"/>
        <w:rPr>
          <w:rFonts w:ascii="Times New Roman" w:eastAsia="仿宋_GB2312" w:hAnsi="Times New Roman" w:cs="Times New Roman"/>
          <w:sz w:val="28"/>
          <w:szCs w:val="28"/>
        </w:rPr>
      </w:pPr>
      <w:r w:rsidRPr="009B69A1">
        <w:rPr>
          <w:rFonts w:eastAsia="仿宋_GB2312" w:cs="Times New Roman"/>
          <w:sz w:val="32"/>
          <w:szCs w:val="32"/>
        </w:rPr>
        <w:t>阳性参考品应</w:t>
      </w:r>
      <w:r w:rsidRPr="009B69A1">
        <w:rPr>
          <w:rFonts w:eastAsia="仿宋_GB2312" w:hint="eastAsia"/>
          <w:sz w:val="32"/>
          <w:szCs w:val="32"/>
        </w:rPr>
        <w:t>人细小病毒</w:t>
      </w:r>
      <w:r w:rsidRPr="009B69A1">
        <w:rPr>
          <w:rFonts w:eastAsia="仿宋_GB2312" w:hint="eastAsia"/>
          <w:sz w:val="32"/>
          <w:szCs w:val="32"/>
        </w:rPr>
        <w:t xml:space="preserve">B19 </w:t>
      </w:r>
      <w:proofErr w:type="spellStart"/>
      <w:r w:rsidRPr="009B69A1">
        <w:rPr>
          <w:rFonts w:eastAsia="仿宋_GB2312" w:hint="eastAsia"/>
          <w:sz w:val="32"/>
          <w:szCs w:val="32"/>
        </w:rPr>
        <w:t>IgM/IgG</w:t>
      </w:r>
      <w:proofErr w:type="spellEnd"/>
      <w:r w:rsidRPr="009B69A1">
        <w:rPr>
          <w:rFonts w:eastAsia="仿宋_GB2312" w:hint="eastAsia"/>
          <w:sz w:val="32"/>
          <w:szCs w:val="32"/>
        </w:rPr>
        <w:t xml:space="preserve"> </w:t>
      </w:r>
      <w:r w:rsidRPr="009B69A1">
        <w:rPr>
          <w:rFonts w:eastAsia="仿宋_GB2312" w:hint="eastAsia"/>
          <w:sz w:val="32"/>
          <w:szCs w:val="32"/>
        </w:rPr>
        <w:t>抗体</w:t>
      </w:r>
      <w:r w:rsidRPr="009B69A1">
        <w:rPr>
          <w:rFonts w:eastAsia="仿宋_GB2312" w:cs="Times New Roman"/>
          <w:sz w:val="32"/>
          <w:szCs w:val="32"/>
        </w:rPr>
        <w:t>检出能力的验证，可选择多份确认为阳性的临床样本</w:t>
      </w:r>
      <w:r w:rsidRPr="009B69A1">
        <w:rPr>
          <w:rFonts w:eastAsia="仿宋_GB2312" w:cs="Times New Roman" w:hint="eastAsia"/>
          <w:sz w:val="32"/>
          <w:szCs w:val="32"/>
        </w:rPr>
        <w:t>，并</w:t>
      </w:r>
      <w:r w:rsidRPr="009B69A1">
        <w:rPr>
          <w:rFonts w:eastAsia="仿宋_GB2312" w:cs="Times New Roman"/>
          <w:sz w:val="32"/>
          <w:szCs w:val="32"/>
        </w:rPr>
        <w:t>设置不同滴度水平。阴性参考品应考虑检测特异性的评价，适当纳入</w:t>
      </w:r>
      <w:r w:rsidRPr="009B69A1">
        <w:rPr>
          <w:rFonts w:eastAsia="仿宋_GB2312" w:hint="eastAsia"/>
          <w:sz w:val="32"/>
          <w:szCs w:val="32"/>
        </w:rPr>
        <w:t>溶血、脂血、黄疸及自身免疫性疾病</w:t>
      </w:r>
      <w:r w:rsidRPr="009B69A1">
        <w:rPr>
          <w:rFonts w:eastAsia="仿宋_GB2312" w:cs="Times New Roman"/>
          <w:sz w:val="32"/>
          <w:szCs w:val="32"/>
        </w:rPr>
        <w:t>其他</w:t>
      </w:r>
      <w:r w:rsidRPr="009B69A1">
        <w:rPr>
          <w:rFonts w:eastAsia="仿宋_GB2312" w:hint="eastAsia"/>
          <w:sz w:val="32"/>
          <w:szCs w:val="32"/>
        </w:rPr>
        <w:t>易混淆、交叉的感染性疾病</w:t>
      </w:r>
      <w:r w:rsidRPr="009B69A1">
        <w:rPr>
          <w:rFonts w:eastAsia="仿宋_GB2312" w:cs="Times New Roman"/>
          <w:sz w:val="32"/>
          <w:szCs w:val="32"/>
        </w:rPr>
        <w:t>病原体特异性抗体阳性样本。</w:t>
      </w:r>
    </w:p>
    <w:p w:rsidR="00306F0D" w:rsidRPr="009B69A1" w:rsidRDefault="00306F0D" w:rsidP="00306F0D">
      <w:pPr>
        <w:spacing w:line="540" w:lineRule="exact"/>
        <w:ind w:left="640"/>
        <w:rPr>
          <w:rFonts w:eastAsia="仿宋_GB2312" w:cs="Times New Roman"/>
          <w:sz w:val="32"/>
          <w:szCs w:val="32"/>
        </w:rPr>
      </w:pPr>
      <w:r w:rsidRPr="009B69A1">
        <w:rPr>
          <w:rFonts w:eastAsia="仿宋_GB2312" w:hint="eastAsia"/>
          <w:sz w:val="32"/>
          <w:szCs w:val="32"/>
        </w:rPr>
        <w:t>4</w:t>
      </w:r>
      <w:r w:rsidRPr="009B69A1">
        <w:rPr>
          <w:rFonts w:eastAsia="仿宋_GB2312" w:cs="Times New Roman"/>
          <w:sz w:val="32"/>
          <w:szCs w:val="32"/>
        </w:rPr>
        <w:t>.2</w:t>
      </w:r>
      <w:r w:rsidRPr="009B69A1">
        <w:rPr>
          <w:rFonts w:eastAsia="仿宋_GB2312" w:cs="Times New Roman"/>
          <w:sz w:val="32"/>
          <w:szCs w:val="32"/>
        </w:rPr>
        <w:t>检测限参考品</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可设置临床阳性样本的系列稀释样本，其中应包含检测限水平。</w:t>
      </w:r>
    </w:p>
    <w:p w:rsidR="00306F0D" w:rsidRPr="009B69A1" w:rsidRDefault="00306F0D" w:rsidP="00306F0D">
      <w:pPr>
        <w:spacing w:line="540" w:lineRule="exact"/>
        <w:ind w:left="640"/>
        <w:rPr>
          <w:rFonts w:eastAsia="仿宋_GB2312" w:cs="Times New Roman"/>
          <w:sz w:val="32"/>
          <w:szCs w:val="32"/>
        </w:rPr>
      </w:pPr>
      <w:r w:rsidRPr="009B69A1">
        <w:rPr>
          <w:rFonts w:eastAsia="仿宋_GB2312" w:hint="eastAsia"/>
          <w:sz w:val="32"/>
          <w:szCs w:val="32"/>
        </w:rPr>
        <w:lastRenderedPageBreak/>
        <w:t>4</w:t>
      </w:r>
      <w:r w:rsidRPr="009B69A1">
        <w:rPr>
          <w:rFonts w:eastAsia="仿宋_GB2312" w:cs="Times New Roman"/>
          <w:sz w:val="32"/>
          <w:szCs w:val="32"/>
        </w:rPr>
        <w:t>.3</w:t>
      </w:r>
      <w:r w:rsidRPr="009B69A1">
        <w:rPr>
          <w:rFonts w:eastAsia="仿宋_GB2312" w:cs="Times New Roman"/>
          <w:sz w:val="32"/>
          <w:szCs w:val="32"/>
        </w:rPr>
        <w:t>精密度参考品</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应至少设置一个弱阳性水平参考品。</w:t>
      </w:r>
    </w:p>
    <w:p w:rsidR="00F92918" w:rsidRPr="009B69A1" w:rsidRDefault="00F92918" w:rsidP="00F92918">
      <w:pPr>
        <w:spacing w:line="540" w:lineRule="exact"/>
        <w:ind w:left="627"/>
        <w:rPr>
          <w:rFonts w:eastAsia="楷体_GB2312" w:cs="Times New Roman"/>
          <w:sz w:val="32"/>
          <w:szCs w:val="32"/>
        </w:rPr>
      </w:pPr>
      <w:r w:rsidRPr="009B69A1">
        <w:rPr>
          <w:rFonts w:eastAsia="楷体_GB2312" w:cs="Times New Roman" w:hint="eastAsia"/>
          <w:sz w:val="32"/>
          <w:szCs w:val="32"/>
        </w:rPr>
        <w:t>（三）主要生产工艺及反应体系的研究资料</w:t>
      </w:r>
    </w:p>
    <w:p w:rsidR="00F92918" w:rsidRPr="009B69A1" w:rsidRDefault="00F92918"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1. </w:t>
      </w:r>
      <w:r w:rsidRPr="009B69A1">
        <w:rPr>
          <w:rFonts w:eastAsia="仿宋_GB2312" w:cs="Times New Roman" w:hint="eastAsia"/>
          <w:sz w:val="32"/>
          <w:szCs w:val="32"/>
        </w:rPr>
        <w:t>主要生产工艺介绍，可用流程图方式表示，并简要说明主要生产工艺的确定依据。</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2. </w:t>
      </w:r>
      <w:r w:rsidRPr="009B69A1">
        <w:rPr>
          <w:rFonts w:eastAsia="仿宋_GB2312" w:cs="Times New Roman" w:hint="eastAsia"/>
          <w:sz w:val="32"/>
          <w:szCs w:val="32"/>
        </w:rPr>
        <w:t>产品基本反应原理介绍。</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3. </w:t>
      </w:r>
      <w:r w:rsidRPr="009B69A1">
        <w:rPr>
          <w:rFonts w:eastAsia="仿宋_GB2312" w:cs="Times New Roman" w:hint="eastAsia"/>
          <w:sz w:val="32"/>
          <w:szCs w:val="32"/>
        </w:rPr>
        <w:t>包被工艺研究，申请人应考虑如包被液量、浓度、时间等指标对产品性能的影响，通过试验确定上述指标的最佳组合。</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4. </w:t>
      </w:r>
      <w:r w:rsidRPr="009B69A1">
        <w:rPr>
          <w:rFonts w:eastAsia="仿宋_GB2312" w:cs="Times New Roman" w:hint="eastAsia"/>
          <w:sz w:val="32"/>
          <w:szCs w:val="32"/>
        </w:rPr>
        <w:t>显色（发光）系统、酶作用底物等的介绍。</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5. </w:t>
      </w:r>
      <w:r w:rsidRPr="009B69A1">
        <w:rPr>
          <w:rFonts w:eastAsia="仿宋_GB2312" w:cs="Times New Roman" w:hint="eastAsia"/>
          <w:sz w:val="32"/>
          <w:szCs w:val="32"/>
        </w:rPr>
        <w:t>实验体系反应条件确定：申请人应考虑反应时间、反应温度、洗涤次数等条件对产品性能的影响，通过试验确定上述条件的最佳组合。</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6. </w:t>
      </w:r>
      <w:r w:rsidRPr="009B69A1">
        <w:rPr>
          <w:rFonts w:eastAsia="仿宋_GB2312" w:cs="Times New Roman" w:hint="eastAsia"/>
          <w:sz w:val="32"/>
          <w:szCs w:val="32"/>
        </w:rPr>
        <w:t>酶催化底物（发光或变色）的最适条件研究。</w:t>
      </w:r>
    </w:p>
    <w:p w:rsidR="00306F0D" w:rsidRPr="009B69A1" w:rsidRDefault="00306F0D" w:rsidP="00F92918">
      <w:pPr>
        <w:spacing w:line="540" w:lineRule="exact"/>
        <w:ind w:firstLineChars="200" w:firstLine="640"/>
        <w:rPr>
          <w:rFonts w:eastAsia="仿宋_GB2312" w:cs="Times New Roman"/>
          <w:sz w:val="32"/>
          <w:szCs w:val="32"/>
        </w:rPr>
      </w:pPr>
      <w:r w:rsidRPr="009B69A1">
        <w:rPr>
          <w:rFonts w:eastAsia="仿宋_GB2312" w:cs="Times New Roman" w:hint="eastAsia"/>
          <w:sz w:val="32"/>
          <w:szCs w:val="32"/>
        </w:rPr>
        <w:t xml:space="preserve">7. </w:t>
      </w:r>
      <w:r w:rsidRPr="009B69A1">
        <w:rPr>
          <w:rFonts w:eastAsia="仿宋_GB2312" w:cs="Times New Roman" w:hint="eastAsia"/>
          <w:sz w:val="32"/>
          <w:szCs w:val="32"/>
        </w:rPr>
        <w:t>体系中样品加样方式及加样量确定：申请人应考虑样品加样方式、加样量对产品检测结果的影响，通过实验确定最佳的加样方式及加样量。如样本需采取稀释或其他必要的方法进行处理后方可用于最终检测，申请人还应对可用于样本稀释的基质或处理方法进行研究，通过试验确定最终选择的用于样本稀释的基质或处理方法。</w:t>
      </w:r>
    </w:p>
    <w:p w:rsidR="00306F0D" w:rsidRPr="004A0DA0" w:rsidRDefault="00306F0D" w:rsidP="004A0DA0">
      <w:pPr>
        <w:pStyle w:val="a5"/>
        <w:numPr>
          <w:ilvl w:val="0"/>
          <w:numId w:val="2"/>
        </w:numPr>
        <w:spacing w:line="480" w:lineRule="exact"/>
        <w:ind w:firstLineChars="0"/>
        <w:outlineLvl w:val="0"/>
        <w:rPr>
          <w:rFonts w:ascii="楷体_GB2312" w:eastAsia="楷体_GB2312"/>
          <w:sz w:val="32"/>
          <w:szCs w:val="32"/>
        </w:rPr>
      </w:pPr>
      <w:r w:rsidRPr="004A0DA0">
        <w:rPr>
          <w:rFonts w:ascii="楷体_GB2312" w:eastAsia="楷体_GB2312"/>
          <w:sz w:val="32"/>
          <w:szCs w:val="32"/>
        </w:rPr>
        <w:t>分析性能评估资料</w:t>
      </w:r>
    </w:p>
    <w:p w:rsidR="004A0DA0" w:rsidRDefault="00306F0D" w:rsidP="004A0DA0">
      <w:pPr>
        <w:spacing w:line="520" w:lineRule="exact"/>
        <w:ind w:firstLineChars="200" w:firstLine="640"/>
        <w:rPr>
          <w:rFonts w:eastAsia="仿宋_GB2312"/>
          <w:sz w:val="32"/>
          <w:szCs w:val="32"/>
        </w:rPr>
      </w:pPr>
      <w:r w:rsidRPr="009B69A1">
        <w:rPr>
          <w:rFonts w:eastAsia="仿宋_GB2312" w:cs="Times New Roman" w:hint="eastAsia"/>
          <w:sz w:val="32"/>
          <w:szCs w:val="32"/>
        </w:rPr>
        <w:lastRenderedPageBreak/>
        <w:t>企业应提交在产品研制或成品验证阶段对试剂盒进行的所有性能验证的研究资料，包括具体研究方法、内控标准、试验数据、统计分析等详细资料。对于本类产品建议着重对以下分析性能进行研究。</w:t>
      </w:r>
      <w:r w:rsidRPr="009B69A1">
        <w:rPr>
          <w:rFonts w:eastAsia="仿宋_GB2312"/>
          <w:sz w:val="32"/>
          <w:szCs w:val="32"/>
        </w:rPr>
        <w:t>不同样本类型应分别研究。</w:t>
      </w:r>
      <w:proofErr w:type="spellStart"/>
      <w:r w:rsidR="001C18EB" w:rsidRPr="009B69A1">
        <w:rPr>
          <w:rFonts w:eastAsia="仿宋_GB2312" w:hint="eastAsia"/>
          <w:sz w:val="32"/>
          <w:szCs w:val="32"/>
        </w:rPr>
        <w:t>IgM</w:t>
      </w:r>
      <w:proofErr w:type="spellEnd"/>
      <w:r w:rsidR="001C18EB" w:rsidRPr="009B69A1">
        <w:rPr>
          <w:rFonts w:eastAsia="仿宋_GB2312" w:hint="eastAsia"/>
          <w:sz w:val="32"/>
          <w:szCs w:val="32"/>
        </w:rPr>
        <w:t>抗体、</w:t>
      </w:r>
      <w:proofErr w:type="spellStart"/>
      <w:r w:rsidR="001C18EB" w:rsidRPr="009B69A1">
        <w:rPr>
          <w:rFonts w:eastAsia="仿宋_GB2312" w:hint="eastAsia"/>
          <w:sz w:val="32"/>
          <w:szCs w:val="32"/>
        </w:rPr>
        <w:t>IgG</w:t>
      </w:r>
      <w:proofErr w:type="spellEnd"/>
      <w:r w:rsidR="001C18EB" w:rsidRPr="009B69A1">
        <w:rPr>
          <w:rFonts w:eastAsia="仿宋_GB2312" w:hint="eastAsia"/>
          <w:sz w:val="32"/>
          <w:szCs w:val="32"/>
        </w:rPr>
        <w:t>抗体应分别研究</w:t>
      </w:r>
      <w:r w:rsidR="001C18EB" w:rsidRPr="009B69A1">
        <w:rPr>
          <w:rFonts w:eastAsia="仿宋_GB2312"/>
          <w:sz w:val="32"/>
          <w:szCs w:val="32"/>
        </w:rPr>
        <w:t>。</w:t>
      </w:r>
    </w:p>
    <w:p w:rsidR="0033121C" w:rsidRPr="004A0DA0" w:rsidRDefault="0053590C" w:rsidP="004A0DA0">
      <w:pPr>
        <w:pStyle w:val="a5"/>
        <w:numPr>
          <w:ilvl w:val="0"/>
          <w:numId w:val="3"/>
        </w:numPr>
        <w:spacing w:line="520" w:lineRule="exact"/>
        <w:ind w:firstLineChars="0"/>
        <w:rPr>
          <w:rFonts w:eastAsia="仿宋_GB2312"/>
          <w:sz w:val="32"/>
          <w:szCs w:val="32"/>
        </w:rPr>
      </w:pPr>
      <w:r w:rsidRPr="004A0DA0">
        <w:rPr>
          <w:rFonts w:eastAsia="仿宋_GB2312" w:hint="eastAsia"/>
          <w:sz w:val="32"/>
          <w:szCs w:val="32"/>
        </w:rPr>
        <w:t>适用的样本类型</w:t>
      </w:r>
    </w:p>
    <w:p w:rsidR="00884429" w:rsidRPr="009B69A1" w:rsidRDefault="00884429" w:rsidP="00306F0D">
      <w:pPr>
        <w:spacing w:line="520" w:lineRule="exact"/>
        <w:ind w:firstLineChars="200" w:firstLine="640"/>
        <w:rPr>
          <w:rFonts w:eastAsia="仿宋_GB2312"/>
          <w:sz w:val="32"/>
          <w:szCs w:val="32"/>
        </w:rPr>
      </w:pPr>
      <w:r w:rsidRPr="009B69A1">
        <w:rPr>
          <w:rFonts w:ascii="仿宋_GB2312" w:eastAsia="仿宋_GB2312" w:hAnsi="黑体" w:cs="仿宋_GB2312" w:hint="eastAsia"/>
          <w:sz w:val="32"/>
          <w:szCs w:val="32"/>
        </w:rPr>
        <w:t>如果试剂适用于多种样本类型，应采用合理方法评价每个样本类型的适用性。对于可比样本，可采用同源比对的方法进行验证；对于不可比样本，应对每个样本类型分别进行性能评估。</w:t>
      </w:r>
    </w:p>
    <w:p w:rsidR="00306F0D" w:rsidRPr="009B69A1" w:rsidRDefault="0015159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2</w:t>
      </w:r>
      <w:r w:rsidR="00306F0D" w:rsidRPr="009B69A1">
        <w:rPr>
          <w:rFonts w:eastAsia="仿宋_GB2312" w:cs="Times New Roman"/>
          <w:sz w:val="32"/>
          <w:szCs w:val="32"/>
        </w:rPr>
        <w:t xml:space="preserve">. </w:t>
      </w:r>
      <w:r w:rsidR="0053590C" w:rsidRPr="009B69A1">
        <w:rPr>
          <w:rFonts w:eastAsia="仿宋_GB2312" w:cs="Times New Roman" w:hint="eastAsia"/>
          <w:sz w:val="32"/>
          <w:szCs w:val="32"/>
        </w:rPr>
        <w:t>最低检测限</w:t>
      </w:r>
      <w:r w:rsidR="00955BA0" w:rsidRPr="009B69A1">
        <w:rPr>
          <w:rFonts w:eastAsia="仿宋_GB2312" w:cs="Times New Roman" w:hint="eastAsia"/>
          <w:sz w:val="32"/>
          <w:szCs w:val="32"/>
        </w:rPr>
        <w:t>（定性）</w:t>
      </w:r>
    </w:p>
    <w:p w:rsidR="00306F0D" w:rsidRPr="009B69A1" w:rsidRDefault="001C18EB" w:rsidP="00306F0D">
      <w:pPr>
        <w:spacing w:line="520" w:lineRule="exact"/>
        <w:ind w:firstLineChars="200" w:firstLine="640"/>
        <w:rPr>
          <w:rFonts w:eastAsia="仿宋_GB2312" w:cs="Times New Roman"/>
          <w:sz w:val="32"/>
          <w:szCs w:val="32"/>
        </w:rPr>
      </w:pPr>
      <w:r w:rsidRPr="009B69A1">
        <w:rPr>
          <w:rFonts w:ascii="仿宋" w:eastAsia="仿宋" w:hAnsi="仿宋" w:hint="eastAsia"/>
          <w:sz w:val="32"/>
          <w:szCs w:val="32"/>
        </w:rPr>
        <w:t>建议选取特定滴度的特异性抗体阳性样本梯度稀释进行最低检测限确定</w:t>
      </w:r>
      <w:r w:rsidR="00306F0D" w:rsidRPr="009B69A1">
        <w:rPr>
          <w:rFonts w:eastAsia="仿宋_GB2312" w:cs="Times New Roman" w:hint="eastAsia"/>
          <w:sz w:val="32"/>
          <w:szCs w:val="32"/>
        </w:rPr>
        <w:t>。建议设置多个浓度梯度，每个浓度重复检测不少于</w:t>
      </w:r>
      <w:r w:rsidR="00306F0D" w:rsidRPr="009B69A1">
        <w:rPr>
          <w:rFonts w:eastAsia="仿宋_GB2312" w:cs="Times New Roman" w:hint="eastAsia"/>
          <w:sz w:val="32"/>
          <w:szCs w:val="32"/>
        </w:rPr>
        <w:t>3</w:t>
      </w:r>
      <w:r w:rsidR="00306F0D" w:rsidRPr="009B69A1">
        <w:rPr>
          <w:rFonts w:eastAsia="仿宋_GB2312" w:cs="Times New Roman" w:hint="eastAsia"/>
          <w:sz w:val="32"/>
          <w:szCs w:val="32"/>
        </w:rPr>
        <w:t>次，以</w:t>
      </w:r>
      <w:r w:rsidR="00306F0D" w:rsidRPr="009B69A1">
        <w:rPr>
          <w:rFonts w:eastAsia="仿宋_GB2312" w:cs="Times New Roman" w:hint="eastAsia"/>
          <w:sz w:val="32"/>
          <w:szCs w:val="32"/>
        </w:rPr>
        <w:t>100%</w:t>
      </w:r>
      <w:r w:rsidR="00306F0D" w:rsidRPr="009B69A1">
        <w:rPr>
          <w:rFonts w:eastAsia="仿宋_GB2312" w:cs="Times New Roman" w:hint="eastAsia"/>
          <w:sz w:val="32"/>
          <w:szCs w:val="32"/>
        </w:rPr>
        <w:t>可检出的最低浓度水平作为预设检测限。在此浓度附近制备若干浓度梯度样品，每个浓度至少重复检测</w:t>
      </w:r>
      <w:r w:rsidR="00306F0D" w:rsidRPr="009B69A1">
        <w:rPr>
          <w:rFonts w:eastAsia="仿宋_GB2312" w:cs="Times New Roman" w:hint="eastAsia"/>
          <w:sz w:val="32"/>
          <w:szCs w:val="32"/>
        </w:rPr>
        <w:t>20</w:t>
      </w:r>
      <w:r w:rsidR="00306F0D" w:rsidRPr="009B69A1">
        <w:rPr>
          <w:rFonts w:eastAsia="仿宋_GB2312" w:cs="Times New Roman" w:hint="eastAsia"/>
          <w:sz w:val="32"/>
          <w:szCs w:val="32"/>
        </w:rPr>
        <w:t>次，将具有</w:t>
      </w:r>
      <w:r w:rsidR="00306F0D" w:rsidRPr="009B69A1">
        <w:rPr>
          <w:rFonts w:eastAsia="仿宋_GB2312" w:cs="Times New Roman" w:hint="eastAsia"/>
          <w:sz w:val="32"/>
          <w:szCs w:val="32"/>
        </w:rPr>
        <w:t>95%</w:t>
      </w:r>
      <w:r w:rsidR="00306F0D" w:rsidRPr="009B69A1">
        <w:rPr>
          <w:rFonts w:eastAsia="仿宋_GB2312" w:cs="Times New Roman" w:hint="eastAsia"/>
          <w:sz w:val="32"/>
          <w:szCs w:val="32"/>
        </w:rPr>
        <w:t>阳性检出率的最低浓度作为最低检测限。</w:t>
      </w:r>
    </w:p>
    <w:p w:rsidR="001C18EB" w:rsidRPr="009B69A1" w:rsidRDefault="001C18EB"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选择具有时间和区域特征性的至少</w:t>
      </w:r>
      <w:r w:rsidRPr="009B69A1">
        <w:rPr>
          <w:rFonts w:eastAsia="仿宋_GB2312" w:cs="Times New Roman" w:hint="eastAsia"/>
          <w:sz w:val="32"/>
          <w:szCs w:val="32"/>
        </w:rPr>
        <w:t>3</w:t>
      </w:r>
      <w:r w:rsidRPr="009B69A1">
        <w:rPr>
          <w:rFonts w:eastAsia="仿宋_GB2312" w:cs="Times New Roman" w:hint="eastAsia"/>
          <w:sz w:val="32"/>
          <w:szCs w:val="32"/>
        </w:rPr>
        <w:t>个临床样本（与最低检测限确定不同样本）在最低检测限浓度水平进行验证，应达到</w:t>
      </w:r>
      <w:r w:rsidRPr="009B69A1">
        <w:rPr>
          <w:rFonts w:eastAsia="仿宋_GB2312" w:cs="Times New Roman" w:hint="eastAsia"/>
          <w:sz w:val="32"/>
          <w:szCs w:val="32"/>
        </w:rPr>
        <w:t>90%</w:t>
      </w:r>
      <w:r w:rsidRPr="009B69A1">
        <w:rPr>
          <w:rFonts w:eastAsia="仿宋_GB2312" w:cs="Times New Roman" w:hint="eastAsia"/>
          <w:sz w:val="32"/>
          <w:szCs w:val="32"/>
        </w:rPr>
        <w:t>～</w:t>
      </w:r>
      <w:r w:rsidRPr="009B69A1">
        <w:rPr>
          <w:rFonts w:eastAsia="仿宋_GB2312" w:cs="Times New Roman" w:hint="eastAsia"/>
          <w:sz w:val="32"/>
          <w:szCs w:val="32"/>
        </w:rPr>
        <w:t>95%</w:t>
      </w:r>
      <w:r w:rsidRPr="009B69A1">
        <w:rPr>
          <w:rFonts w:eastAsia="仿宋_GB2312" w:cs="Times New Roman" w:hint="eastAsia"/>
          <w:sz w:val="32"/>
          <w:szCs w:val="32"/>
        </w:rPr>
        <w:t>阳性检出率。</w:t>
      </w:r>
    </w:p>
    <w:p w:rsidR="001C18EB" w:rsidRPr="009B69A1" w:rsidRDefault="001C18EB"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采用的稀释液应与适用样本类型的基质一致，可采用阴性样本进行稀释。同时应提供详细的抗体类型和滴度的确认方法及验证结果。</w:t>
      </w:r>
    </w:p>
    <w:p w:rsidR="0053590C" w:rsidRPr="009B69A1" w:rsidRDefault="00E12786">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3</w:t>
      </w:r>
      <w:r w:rsidR="00306F0D" w:rsidRPr="009B69A1">
        <w:rPr>
          <w:rFonts w:eastAsia="仿宋_GB2312" w:cs="Times New Roman"/>
          <w:sz w:val="32"/>
          <w:szCs w:val="32"/>
        </w:rPr>
        <w:t xml:space="preserve">. </w:t>
      </w:r>
      <w:r w:rsidR="0081154C" w:rsidRPr="009B69A1">
        <w:rPr>
          <w:rFonts w:eastAsia="仿宋_GB2312" w:cs="Times New Roman" w:hint="eastAsia"/>
          <w:sz w:val="32"/>
          <w:szCs w:val="32"/>
        </w:rPr>
        <w:t>准确度</w:t>
      </w:r>
    </w:p>
    <w:p w:rsidR="00D74A97" w:rsidRDefault="00D74A97">
      <w:pPr>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3.1</w:t>
      </w:r>
      <w:r w:rsidRPr="009B69A1">
        <w:rPr>
          <w:rFonts w:eastAsia="仿宋_GB2312" w:cs="Times New Roman" w:hint="eastAsia"/>
          <w:sz w:val="32"/>
          <w:szCs w:val="32"/>
        </w:rPr>
        <w:t>商业化血清转换盘</w:t>
      </w:r>
      <w:r>
        <w:rPr>
          <w:rFonts w:eastAsia="仿宋_GB2312" w:cs="Times New Roman" w:hint="eastAsia"/>
          <w:sz w:val="32"/>
          <w:szCs w:val="32"/>
        </w:rPr>
        <w:t>的验证</w:t>
      </w:r>
    </w:p>
    <w:p w:rsidR="00C564D0" w:rsidRDefault="00AD64B8">
      <w:pPr>
        <w:spacing w:line="520" w:lineRule="exact"/>
        <w:ind w:firstLineChars="200" w:firstLine="640"/>
        <w:rPr>
          <w:rFonts w:eastAsia="仿宋_GB2312" w:cs="Times New Roman"/>
          <w:sz w:val="32"/>
          <w:szCs w:val="32"/>
        </w:rPr>
      </w:pPr>
      <w:r>
        <w:rPr>
          <w:rFonts w:ascii="仿宋_GB2312" w:eastAsia="仿宋_GB2312" w:hAnsiTheme="minorEastAsia" w:hint="eastAsia"/>
          <w:sz w:val="32"/>
          <w:szCs w:val="32"/>
        </w:rPr>
        <w:t>建议通过检测参考盘</w:t>
      </w:r>
      <w:r w:rsidR="00AB177E" w:rsidRPr="009B69A1">
        <w:rPr>
          <w:rFonts w:ascii="仿宋_GB2312" w:eastAsia="仿宋_GB2312" w:hAnsiTheme="minorEastAsia" w:hint="eastAsia"/>
          <w:sz w:val="32"/>
          <w:szCs w:val="32"/>
        </w:rPr>
        <w:t>分析申报产品检测结果与经确认结果的符合情况，评价申报产品的检测准确度。</w:t>
      </w:r>
      <w:r w:rsidR="00AB177E" w:rsidRPr="009B69A1">
        <w:rPr>
          <w:rFonts w:eastAsia="仿宋_GB2312" w:cs="Times New Roman" w:hint="eastAsia"/>
          <w:sz w:val="32"/>
          <w:szCs w:val="32"/>
        </w:rPr>
        <w:t>建议选用商业化血清转换盘进行研究，</w:t>
      </w:r>
      <w:r w:rsidR="00C564D0" w:rsidRPr="009B69A1">
        <w:rPr>
          <w:rFonts w:eastAsia="仿宋_GB2312" w:cs="Times New Roman" w:hint="eastAsia"/>
          <w:sz w:val="32"/>
          <w:szCs w:val="32"/>
        </w:rPr>
        <w:t>评价检测试剂的诊断灵敏度，对于半定量和定量试剂，还应监测抗体滴度变化趋势的能力。申请人应</w:t>
      </w:r>
      <w:r w:rsidR="00AB177E" w:rsidRPr="009B69A1">
        <w:rPr>
          <w:rFonts w:eastAsia="仿宋_GB2312" w:cs="Times New Roman" w:hint="eastAsia"/>
          <w:sz w:val="32"/>
          <w:szCs w:val="32"/>
        </w:rPr>
        <w:t>介绍血清转换盘的组成和来源。</w:t>
      </w:r>
    </w:p>
    <w:p w:rsidR="00D74A97" w:rsidRDefault="00D74A97" w:rsidP="00D74A97">
      <w:pPr>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3.2</w:t>
      </w:r>
      <w:r w:rsidRPr="009B69A1">
        <w:rPr>
          <w:rFonts w:ascii="仿宋_GB2312" w:eastAsia="仿宋_GB2312" w:hAnsiTheme="minorEastAsia"/>
          <w:sz w:val="32"/>
          <w:szCs w:val="32"/>
        </w:rPr>
        <w:t>与同类产品</w:t>
      </w:r>
      <w:r w:rsidR="00AD64B8">
        <w:rPr>
          <w:rFonts w:ascii="仿宋_GB2312" w:eastAsia="仿宋_GB2312" w:hAnsiTheme="minorEastAsia" w:hint="eastAsia"/>
          <w:sz w:val="32"/>
          <w:szCs w:val="32"/>
        </w:rPr>
        <w:t>的比较</w:t>
      </w:r>
    </w:p>
    <w:p w:rsidR="00D74A97" w:rsidRDefault="00D74A97" w:rsidP="00D74A97">
      <w:pPr>
        <w:spacing w:line="520" w:lineRule="exact"/>
        <w:ind w:firstLineChars="200" w:firstLine="640"/>
        <w:rPr>
          <w:rFonts w:ascii="仿宋_GB2312" w:eastAsia="仿宋_GB2312" w:hAnsiTheme="minorEastAsia"/>
          <w:sz w:val="32"/>
          <w:szCs w:val="32"/>
        </w:rPr>
      </w:pPr>
      <w:r w:rsidRPr="009B69A1">
        <w:rPr>
          <w:rFonts w:eastAsia="仿宋_GB2312" w:cs="Times New Roman" w:hint="eastAsia"/>
          <w:sz w:val="32"/>
          <w:szCs w:val="32"/>
        </w:rPr>
        <w:t>也可选用</w:t>
      </w:r>
      <w:r w:rsidRPr="009B69A1">
        <w:rPr>
          <w:rFonts w:ascii="仿宋_GB2312" w:eastAsia="仿宋_GB2312" w:hAnsi="黑体" w:cs="仿宋_GB2312" w:hint="eastAsia"/>
          <w:sz w:val="32"/>
          <w:szCs w:val="32"/>
        </w:rPr>
        <w:t>方法学比对进行准确度验证，</w:t>
      </w:r>
      <w:r w:rsidRPr="009B69A1">
        <w:rPr>
          <w:rFonts w:ascii="仿宋_GB2312" w:eastAsia="仿宋_GB2312" w:hAnsiTheme="minorEastAsia" w:hint="eastAsia"/>
          <w:sz w:val="32"/>
          <w:szCs w:val="32"/>
        </w:rPr>
        <w:t>使用申报</w:t>
      </w:r>
      <w:r w:rsidRPr="009B69A1">
        <w:rPr>
          <w:rFonts w:ascii="仿宋_GB2312" w:eastAsia="仿宋_GB2312" w:hAnsiTheme="minorEastAsia"/>
          <w:sz w:val="32"/>
          <w:szCs w:val="32"/>
        </w:rPr>
        <w:t>试剂与</w:t>
      </w:r>
      <w:r w:rsidR="00AD64B8">
        <w:rPr>
          <w:rFonts w:ascii="仿宋_GB2312" w:eastAsia="仿宋_GB2312" w:hAnsiTheme="minorEastAsia" w:hint="eastAsia"/>
          <w:sz w:val="32"/>
          <w:szCs w:val="32"/>
        </w:rPr>
        <w:t>已上市</w:t>
      </w:r>
      <w:r w:rsidRPr="009B69A1">
        <w:rPr>
          <w:rFonts w:ascii="仿宋_GB2312" w:eastAsia="仿宋_GB2312" w:hAnsiTheme="minorEastAsia"/>
          <w:sz w:val="32"/>
          <w:szCs w:val="32"/>
        </w:rPr>
        <w:t>同类产品</w:t>
      </w:r>
      <w:r w:rsidRPr="009B69A1">
        <w:rPr>
          <w:rFonts w:ascii="仿宋_GB2312" w:eastAsia="仿宋_GB2312" w:hAnsiTheme="minorEastAsia" w:hint="eastAsia"/>
          <w:sz w:val="32"/>
          <w:szCs w:val="32"/>
        </w:rPr>
        <w:t>对覆盖申报试剂测量区间的多份临床样本进行</w:t>
      </w:r>
      <w:r w:rsidRPr="009B69A1">
        <w:rPr>
          <w:rFonts w:ascii="仿宋_GB2312" w:eastAsia="仿宋_GB2312" w:hAnsiTheme="minorEastAsia"/>
          <w:sz w:val="32"/>
          <w:szCs w:val="32"/>
        </w:rPr>
        <w:t>同时</w:t>
      </w:r>
      <w:r w:rsidRPr="009B69A1">
        <w:rPr>
          <w:rFonts w:ascii="仿宋_GB2312" w:eastAsia="仿宋_GB2312" w:hAnsiTheme="minorEastAsia" w:hint="eastAsia"/>
          <w:sz w:val="32"/>
          <w:szCs w:val="32"/>
        </w:rPr>
        <w:t>检测，通过两者的比对</w:t>
      </w:r>
      <w:r w:rsidRPr="009B69A1">
        <w:rPr>
          <w:rFonts w:ascii="仿宋_GB2312" w:eastAsia="仿宋_GB2312" w:hAnsiTheme="minorEastAsia"/>
          <w:sz w:val="32"/>
          <w:szCs w:val="32"/>
        </w:rPr>
        <w:t>研究</w:t>
      </w:r>
      <w:r w:rsidRPr="009B69A1">
        <w:rPr>
          <w:rFonts w:ascii="仿宋_GB2312" w:eastAsia="仿宋_GB2312" w:hAnsiTheme="minorEastAsia" w:hint="eastAsia"/>
          <w:sz w:val="32"/>
          <w:szCs w:val="32"/>
        </w:rPr>
        <w:t>和偏倚估计，进行申报试剂的正确度评价。</w:t>
      </w:r>
      <w:r w:rsidRPr="009B69A1">
        <w:rPr>
          <w:rFonts w:ascii="仿宋_GB2312" w:eastAsia="仿宋_GB2312" w:hAnsi="黑体" w:cs="仿宋_GB2312" w:hint="eastAsia"/>
          <w:sz w:val="32"/>
          <w:szCs w:val="32"/>
        </w:rPr>
        <w:t>应注意包含不同水平/型别待测靶物质，且包含干扰及交叉样本。</w:t>
      </w:r>
    </w:p>
    <w:p w:rsidR="00D74A97" w:rsidRDefault="00D74A97">
      <w:pPr>
        <w:spacing w:line="520" w:lineRule="exact"/>
        <w:ind w:firstLineChars="200" w:firstLine="640"/>
        <w:rPr>
          <w:rFonts w:ascii="仿宋_GB2312" w:eastAsia="仿宋_GB2312" w:hAnsiTheme="minorEastAsia"/>
          <w:sz w:val="32"/>
          <w:szCs w:val="32"/>
        </w:rPr>
      </w:pPr>
      <w:r w:rsidRPr="00D74A97">
        <w:rPr>
          <w:rFonts w:ascii="仿宋_GB2312" w:eastAsia="仿宋_GB2312" w:hAnsiTheme="minorEastAsia" w:hint="eastAsia"/>
          <w:sz w:val="32"/>
          <w:szCs w:val="32"/>
        </w:rPr>
        <w:t>3.3</w:t>
      </w:r>
      <w:r w:rsidR="00AD64B8">
        <w:rPr>
          <w:rFonts w:ascii="仿宋_GB2312" w:eastAsia="仿宋_GB2312" w:hAnsiTheme="minorEastAsia" w:hint="eastAsia"/>
          <w:sz w:val="32"/>
          <w:szCs w:val="32"/>
        </w:rPr>
        <w:t>其他评价</w:t>
      </w:r>
    </w:p>
    <w:p w:rsidR="00D74A97" w:rsidRPr="00AD64B8" w:rsidRDefault="00D74A97" w:rsidP="00AD64B8">
      <w:pPr>
        <w:spacing w:line="520" w:lineRule="exact"/>
        <w:ind w:firstLineChars="200" w:firstLine="640"/>
        <w:rPr>
          <w:rFonts w:eastAsia="仿宋_GB2312" w:cs="Times New Roman"/>
          <w:sz w:val="32"/>
          <w:szCs w:val="32"/>
        </w:rPr>
      </w:pPr>
      <w:r w:rsidRPr="009B69A1">
        <w:rPr>
          <w:rFonts w:ascii="仿宋_GB2312" w:eastAsia="仿宋_GB2312" w:hAnsiTheme="minorEastAsia" w:hint="eastAsia"/>
          <w:sz w:val="32"/>
          <w:szCs w:val="32"/>
        </w:rPr>
        <w:t>如有</w:t>
      </w:r>
      <w:r w:rsidRPr="009B69A1">
        <w:rPr>
          <w:rFonts w:ascii="仿宋_GB2312" w:eastAsia="仿宋_GB2312" w:hAnsiTheme="minorEastAsia"/>
          <w:sz w:val="32"/>
          <w:szCs w:val="32"/>
        </w:rPr>
        <w:t>参考物质</w:t>
      </w:r>
      <w:r w:rsidRPr="009B69A1">
        <w:rPr>
          <w:rFonts w:ascii="仿宋_GB2312" w:eastAsia="仿宋_GB2312" w:hAnsiTheme="minorEastAsia" w:hint="eastAsia"/>
          <w:sz w:val="32"/>
          <w:szCs w:val="32"/>
        </w:rPr>
        <w:t>（如公认的参考品、标准品）</w:t>
      </w:r>
      <w:r w:rsidRPr="009B69A1">
        <w:rPr>
          <w:rFonts w:ascii="仿宋_GB2312" w:eastAsia="仿宋_GB2312" w:hAnsiTheme="minorEastAsia"/>
          <w:sz w:val="32"/>
          <w:szCs w:val="32"/>
        </w:rPr>
        <w:t>，建议</w:t>
      </w:r>
      <w:r w:rsidR="00AD64B8">
        <w:rPr>
          <w:rFonts w:ascii="仿宋_GB2312" w:eastAsia="仿宋_GB2312" w:hAnsiTheme="minorEastAsia" w:hint="eastAsia"/>
          <w:sz w:val="32"/>
          <w:szCs w:val="32"/>
        </w:rPr>
        <w:t>在</w:t>
      </w:r>
      <w:r w:rsidR="00AD64B8">
        <w:rPr>
          <w:rFonts w:eastAsia="仿宋_GB2312" w:cs="Times New Roman" w:hint="eastAsia"/>
          <w:sz w:val="32"/>
          <w:szCs w:val="32"/>
        </w:rPr>
        <w:t>验证</w:t>
      </w:r>
      <w:r w:rsidR="00AD64B8" w:rsidRPr="009B69A1">
        <w:rPr>
          <w:rFonts w:eastAsia="仿宋_GB2312" w:cs="Times New Roman" w:hint="eastAsia"/>
          <w:sz w:val="32"/>
          <w:szCs w:val="32"/>
        </w:rPr>
        <w:t>商业化血清转换盘</w:t>
      </w:r>
      <w:r w:rsidR="00AD64B8">
        <w:rPr>
          <w:rFonts w:eastAsia="仿宋_GB2312" w:cs="Times New Roman" w:hint="eastAsia"/>
          <w:sz w:val="32"/>
          <w:szCs w:val="32"/>
        </w:rPr>
        <w:t>或者</w:t>
      </w:r>
      <w:r w:rsidR="00AD64B8" w:rsidRPr="009B69A1">
        <w:rPr>
          <w:rFonts w:ascii="仿宋_GB2312" w:eastAsia="仿宋_GB2312" w:hAnsiTheme="minorEastAsia"/>
          <w:sz w:val="32"/>
          <w:szCs w:val="32"/>
        </w:rPr>
        <w:t>与同类产品</w:t>
      </w:r>
      <w:r w:rsidR="00AD64B8">
        <w:rPr>
          <w:rFonts w:ascii="仿宋_GB2312" w:eastAsia="仿宋_GB2312" w:hAnsiTheme="minorEastAsia" w:hint="eastAsia"/>
          <w:sz w:val="32"/>
          <w:szCs w:val="32"/>
        </w:rPr>
        <w:t>进行比较的基础上，</w:t>
      </w:r>
      <w:r w:rsidRPr="009B69A1">
        <w:rPr>
          <w:rFonts w:ascii="仿宋_GB2312" w:eastAsia="仿宋_GB2312" w:hAnsiTheme="minorEastAsia"/>
          <w:sz w:val="32"/>
          <w:szCs w:val="32"/>
        </w:rPr>
        <w:t>使用</w:t>
      </w:r>
      <w:r w:rsidR="00AD64B8">
        <w:rPr>
          <w:rFonts w:ascii="仿宋_GB2312" w:eastAsia="仿宋_GB2312" w:hAnsiTheme="minorEastAsia" w:hint="eastAsia"/>
          <w:sz w:val="32"/>
          <w:szCs w:val="32"/>
        </w:rPr>
        <w:t>参考物质的值</w:t>
      </w:r>
      <w:r w:rsidRPr="009B69A1">
        <w:rPr>
          <w:rFonts w:ascii="仿宋_GB2312" w:eastAsia="仿宋_GB2312" w:hAnsiTheme="minorEastAsia" w:hint="eastAsia"/>
          <w:sz w:val="32"/>
          <w:szCs w:val="32"/>
        </w:rPr>
        <w:t>作为参考量值，评估</w:t>
      </w:r>
      <w:r w:rsidRPr="009B69A1">
        <w:rPr>
          <w:rFonts w:ascii="仿宋_GB2312" w:eastAsia="仿宋_GB2312" w:hAnsiTheme="minorEastAsia"/>
          <w:sz w:val="32"/>
          <w:szCs w:val="32"/>
        </w:rPr>
        <w:t>试剂</w:t>
      </w:r>
      <w:r w:rsidRPr="009B69A1">
        <w:rPr>
          <w:rFonts w:ascii="仿宋_GB2312" w:eastAsia="仿宋_GB2312" w:hAnsiTheme="minorEastAsia" w:hint="eastAsia"/>
          <w:sz w:val="32"/>
          <w:szCs w:val="32"/>
        </w:rPr>
        <w:t>检测</w:t>
      </w:r>
      <w:r w:rsidRPr="009B69A1">
        <w:rPr>
          <w:rFonts w:ascii="仿宋_GB2312" w:eastAsia="仿宋_GB2312" w:hAnsiTheme="minorEastAsia"/>
          <w:sz w:val="32"/>
          <w:szCs w:val="32"/>
        </w:rPr>
        <w:t>结果的</w:t>
      </w:r>
      <w:r w:rsidRPr="009B69A1">
        <w:rPr>
          <w:rFonts w:ascii="仿宋_GB2312" w:eastAsia="仿宋_GB2312" w:hAnsiTheme="minorEastAsia" w:hint="eastAsia"/>
          <w:sz w:val="32"/>
          <w:szCs w:val="32"/>
        </w:rPr>
        <w:t>偏倚。建议至少采用高浓度、低浓度两个水平多次重复检测。</w:t>
      </w:r>
    </w:p>
    <w:p w:rsidR="0053590C" w:rsidRPr="009B69A1" w:rsidRDefault="00D74A97">
      <w:pPr>
        <w:spacing w:line="520" w:lineRule="exact"/>
        <w:ind w:firstLineChars="200" w:firstLine="640"/>
        <w:rPr>
          <w:rFonts w:ascii="仿宋_GB2312" w:eastAsia="仿宋_GB2312" w:hAnsi="黑体" w:cs="仿宋_GB2312"/>
          <w:sz w:val="32"/>
          <w:szCs w:val="32"/>
        </w:rPr>
      </w:pPr>
      <w:r w:rsidRPr="009B69A1">
        <w:rPr>
          <w:rFonts w:eastAsia="仿宋_GB2312" w:cs="Times New Roman" w:hint="eastAsia"/>
          <w:sz w:val="32"/>
          <w:szCs w:val="32"/>
        </w:rPr>
        <w:t>4</w:t>
      </w:r>
      <w:r w:rsidRPr="009B69A1">
        <w:rPr>
          <w:rFonts w:eastAsia="仿宋_GB2312" w:cs="Times New Roman"/>
          <w:sz w:val="32"/>
          <w:szCs w:val="32"/>
        </w:rPr>
        <w:t xml:space="preserve">. </w:t>
      </w:r>
      <w:r w:rsidRPr="009B69A1">
        <w:rPr>
          <w:rFonts w:eastAsia="仿宋_GB2312" w:cs="Times New Roman" w:hint="eastAsia"/>
          <w:sz w:val="32"/>
          <w:szCs w:val="32"/>
        </w:rPr>
        <w:t>分析特异性</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.1</w:t>
      </w:r>
      <w:r w:rsidR="00306F0D" w:rsidRPr="009B69A1">
        <w:rPr>
          <w:rFonts w:eastAsia="仿宋_GB2312" w:cs="Times New Roman" w:hint="eastAsia"/>
          <w:sz w:val="32"/>
          <w:szCs w:val="32"/>
        </w:rPr>
        <w:t>交叉反应</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.1.1</w:t>
      </w:r>
      <w:r w:rsidR="00306F0D" w:rsidRPr="009B69A1">
        <w:rPr>
          <w:rFonts w:eastAsia="仿宋_GB2312"/>
          <w:sz w:val="32"/>
          <w:szCs w:val="32"/>
        </w:rPr>
        <w:t>用于</w:t>
      </w:r>
      <w:r w:rsidR="00306F0D" w:rsidRPr="009B69A1">
        <w:rPr>
          <w:rFonts w:eastAsia="仿宋_GB2312" w:hint="eastAsia"/>
          <w:sz w:val="32"/>
          <w:szCs w:val="32"/>
        </w:rPr>
        <w:t>人细小病毒</w:t>
      </w:r>
      <w:r w:rsidR="00306F0D" w:rsidRPr="009B69A1">
        <w:rPr>
          <w:rFonts w:eastAsia="仿宋_GB2312" w:hint="eastAsia"/>
          <w:sz w:val="32"/>
          <w:szCs w:val="32"/>
        </w:rPr>
        <w:t>B19</w:t>
      </w:r>
      <w:r w:rsidR="00306F0D" w:rsidRPr="009B69A1">
        <w:rPr>
          <w:rFonts w:eastAsia="仿宋_GB2312"/>
          <w:sz w:val="32"/>
          <w:szCs w:val="32"/>
        </w:rPr>
        <w:t>交叉反应验证的病原体种类主要考虑以下几方面：抗原结构具有同源性（如在分类学上的近</w:t>
      </w:r>
      <w:r w:rsidR="00306F0D" w:rsidRPr="009B69A1">
        <w:rPr>
          <w:rFonts w:eastAsia="仿宋_GB2312" w:hint="eastAsia"/>
          <w:sz w:val="32"/>
          <w:szCs w:val="32"/>
        </w:rPr>
        <w:t>缘</w:t>
      </w:r>
      <w:r w:rsidR="00306F0D" w:rsidRPr="009B69A1">
        <w:rPr>
          <w:rFonts w:eastAsia="仿宋_GB2312" w:hint="eastAsia"/>
          <w:color w:val="000000"/>
          <w:sz w:val="32"/>
          <w:szCs w:val="32"/>
        </w:rPr>
        <w:t>病毒</w:t>
      </w:r>
      <w:r w:rsidR="00306F0D" w:rsidRPr="009B69A1">
        <w:rPr>
          <w:rFonts w:eastAsia="仿宋_GB2312"/>
          <w:sz w:val="32"/>
          <w:szCs w:val="32"/>
        </w:rPr>
        <w:t>）、易引起相同或相似的临床症状、采样部位正常寄生或易并发的其他微生物。</w:t>
      </w:r>
      <w:r w:rsidR="00306F0D" w:rsidRPr="009B69A1">
        <w:rPr>
          <w:rFonts w:eastAsia="仿宋_GB2312" w:hint="eastAsia"/>
          <w:sz w:val="32"/>
          <w:szCs w:val="32"/>
        </w:rPr>
        <w:t>（见</w:t>
      </w:r>
      <w:r w:rsidR="00306F0D" w:rsidRPr="009B69A1">
        <w:rPr>
          <w:rFonts w:eastAsia="仿宋_GB2312"/>
          <w:sz w:val="32"/>
          <w:szCs w:val="32"/>
        </w:rPr>
        <w:t>表</w:t>
      </w:r>
      <w:r w:rsidR="00306F0D" w:rsidRPr="009B69A1">
        <w:rPr>
          <w:rFonts w:eastAsia="仿宋_GB2312" w:hint="eastAsia"/>
          <w:sz w:val="32"/>
          <w:szCs w:val="32"/>
        </w:rPr>
        <w:t>1</w:t>
      </w:r>
      <w:r w:rsidR="00306F0D" w:rsidRPr="009B69A1">
        <w:rPr>
          <w:rFonts w:eastAsia="仿宋_GB2312"/>
          <w:sz w:val="32"/>
          <w:szCs w:val="32"/>
        </w:rPr>
        <w:t>）</w:t>
      </w:r>
    </w:p>
    <w:p w:rsidR="0006375D" w:rsidRPr="009B69A1" w:rsidRDefault="00306F0D" w:rsidP="0006375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lastRenderedPageBreak/>
        <w:t>其中用于交叉反应研究用的抗体类型应与待测目的抗体类型相同，如检测</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sz w:val="32"/>
          <w:szCs w:val="32"/>
        </w:rPr>
        <w:t xml:space="preserve"> </w:t>
      </w:r>
      <w:proofErr w:type="spellStart"/>
      <w:r w:rsidRPr="009B69A1">
        <w:rPr>
          <w:rFonts w:eastAsia="仿宋_GB2312" w:cs="Times New Roman"/>
          <w:sz w:val="32"/>
          <w:szCs w:val="32"/>
        </w:rPr>
        <w:t>IgG</w:t>
      </w:r>
      <w:proofErr w:type="spellEnd"/>
      <w:r w:rsidRPr="009B69A1">
        <w:rPr>
          <w:rFonts w:eastAsia="仿宋_GB2312" w:cs="Times New Roman" w:hint="eastAsia"/>
          <w:sz w:val="32"/>
          <w:szCs w:val="32"/>
        </w:rPr>
        <w:t>抗体，则应研究其与相关病原体特异性</w:t>
      </w:r>
      <w:proofErr w:type="spellStart"/>
      <w:r w:rsidRPr="009B69A1">
        <w:rPr>
          <w:rFonts w:eastAsia="仿宋_GB2312" w:cs="Times New Roman"/>
          <w:sz w:val="32"/>
          <w:szCs w:val="32"/>
        </w:rPr>
        <w:t>IgG</w:t>
      </w:r>
      <w:proofErr w:type="spellEnd"/>
      <w:r w:rsidRPr="009B69A1">
        <w:rPr>
          <w:rFonts w:eastAsia="仿宋_GB2312" w:cs="Times New Roman" w:hint="eastAsia"/>
          <w:sz w:val="32"/>
          <w:szCs w:val="32"/>
        </w:rPr>
        <w:t>抗体的交叉反应</w:t>
      </w:r>
      <w:r w:rsidR="0006375D" w:rsidRPr="009B69A1">
        <w:rPr>
          <w:rFonts w:eastAsia="仿宋_GB2312" w:cs="Times New Roman" w:hint="eastAsia"/>
          <w:sz w:val="32"/>
          <w:szCs w:val="32"/>
        </w:rPr>
        <w:t>，如</w:t>
      </w:r>
      <w:r w:rsidR="0006375D" w:rsidRPr="009B69A1">
        <w:rPr>
          <w:rFonts w:eastAsia="仿宋_GB2312" w:cs="Times New Roman"/>
          <w:sz w:val="32"/>
          <w:szCs w:val="32"/>
        </w:rPr>
        <w:t>申报两种抗体类型，</w:t>
      </w:r>
      <w:r w:rsidR="0006375D" w:rsidRPr="009B69A1">
        <w:rPr>
          <w:rFonts w:eastAsia="仿宋_GB2312" w:cs="Times New Roman" w:hint="eastAsia"/>
          <w:sz w:val="32"/>
          <w:szCs w:val="32"/>
        </w:rPr>
        <w:t>用于交叉反应研究的病原体的</w:t>
      </w:r>
      <w:proofErr w:type="spellStart"/>
      <w:r w:rsidR="0006375D" w:rsidRPr="009B69A1">
        <w:rPr>
          <w:rFonts w:eastAsia="仿宋_GB2312" w:cs="Times New Roman" w:hint="eastAsia"/>
          <w:sz w:val="32"/>
          <w:szCs w:val="32"/>
        </w:rPr>
        <w:t>IgM</w:t>
      </w:r>
      <w:proofErr w:type="spellEnd"/>
      <w:r w:rsidR="0006375D" w:rsidRPr="009B69A1">
        <w:rPr>
          <w:rFonts w:eastAsia="仿宋_GB2312" w:cs="Times New Roman" w:hint="eastAsia"/>
          <w:sz w:val="32"/>
          <w:szCs w:val="32"/>
        </w:rPr>
        <w:t>抗体、</w:t>
      </w:r>
      <w:proofErr w:type="spellStart"/>
      <w:r w:rsidR="0006375D" w:rsidRPr="009B69A1">
        <w:rPr>
          <w:rFonts w:eastAsia="仿宋_GB2312" w:cs="Times New Roman" w:hint="eastAsia"/>
          <w:sz w:val="32"/>
          <w:szCs w:val="32"/>
        </w:rPr>
        <w:t>IgG</w:t>
      </w:r>
      <w:proofErr w:type="spellEnd"/>
      <w:r w:rsidR="0006375D" w:rsidRPr="009B69A1">
        <w:rPr>
          <w:rFonts w:eastAsia="仿宋_GB2312" w:cs="Times New Roman" w:hint="eastAsia"/>
          <w:sz w:val="32"/>
          <w:szCs w:val="32"/>
        </w:rPr>
        <w:t>抗体应</w:t>
      </w:r>
      <w:r w:rsidR="0006375D" w:rsidRPr="009B69A1">
        <w:rPr>
          <w:rFonts w:eastAsia="仿宋_GB2312" w:cs="Times New Roman"/>
          <w:sz w:val="32"/>
          <w:szCs w:val="32"/>
        </w:rPr>
        <w:t>分别进行验证。</w:t>
      </w:r>
    </w:p>
    <w:p w:rsidR="00AC05FA" w:rsidRPr="005E7A91" w:rsidRDefault="002C5639" w:rsidP="005E7A91">
      <w:pPr>
        <w:spacing w:line="540" w:lineRule="exact"/>
        <w:jc w:val="center"/>
        <w:rPr>
          <w:rFonts w:eastAsia="黑体"/>
          <w:sz w:val="28"/>
          <w:szCs w:val="28"/>
        </w:rPr>
      </w:pPr>
      <w:r w:rsidRPr="005E7A91">
        <w:rPr>
          <w:rFonts w:eastAsia="黑体" w:hint="eastAsia"/>
          <w:sz w:val="28"/>
          <w:szCs w:val="28"/>
        </w:rPr>
        <w:t>表</w:t>
      </w:r>
      <w:r w:rsidRPr="005E7A91">
        <w:rPr>
          <w:rFonts w:eastAsia="黑体"/>
          <w:sz w:val="28"/>
          <w:szCs w:val="28"/>
        </w:rPr>
        <w:t xml:space="preserve">1  </w:t>
      </w:r>
      <w:r w:rsidR="0053590C" w:rsidRPr="005E7A91">
        <w:rPr>
          <w:rFonts w:eastAsia="黑体" w:hint="eastAsia"/>
          <w:sz w:val="28"/>
          <w:szCs w:val="28"/>
        </w:rPr>
        <w:t>用于交叉反应研究的病原体抗体（推荐）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6"/>
        <w:gridCol w:w="3736"/>
      </w:tblGrid>
      <w:tr w:rsidR="00006368" w:rsidRPr="00493D3F" w:rsidTr="00006368">
        <w:trPr>
          <w:trHeight w:val="525"/>
          <w:jc w:val="center"/>
        </w:trPr>
        <w:tc>
          <w:tcPr>
            <w:tcW w:w="4786" w:type="dxa"/>
          </w:tcPr>
          <w:p w:rsidR="00006368" w:rsidRPr="00493D3F" w:rsidRDefault="002C5639" w:rsidP="00493D3F">
            <w:pPr>
              <w:ind w:firstLineChars="200" w:firstLine="480"/>
              <w:jc w:val="center"/>
              <w:rPr>
                <w:rFonts w:ascii="仿宋_GB2312" w:eastAsia="仿宋_GB2312" w:hAnsi="仿宋"/>
                <w:sz w:val="24"/>
              </w:rPr>
            </w:pPr>
            <w:proofErr w:type="spellStart"/>
            <w:r w:rsidRPr="00493D3F">
              <w:rPr>
                <w:rFonts w:ascii="仿宋_GB2312" w:eastAsia="仿宋_GB2312" w:hAnsi="仿宋"/>
                <w:sz w:val="24"/>
              </w:rPr>
              <w:t>ToRCH</w:t>
            </w:r>
            <w:proofErr w:type="spellEnd"/>
            <w:r w:rsidRPr="00493D3F">
              <w:rPr>
                <w:rFonts w:ascii="仿宋_GB2312" w:eastAsia="仿宋_GB2312" w:hAnsi="仿宋" w:hint="eastAsia"/>
                <w:sz w:val="24"/>
              </w:rPr>
              <w:t>病原体（弓形虫、风疹病毒、巨细胞病毒及单纯疱疹病毒）</w:t>
            </w:r>
          </w:p>
        </w:tc>
        <w:tc>
          <w:tcPr>
            <w:tcW w:w="373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水痘</w:t>
            </w:r>
            <w:r w:rsidRPr="00493D3F">
              <w:rPr>
                <w:rFonts w:ascii="仿宋_GB2312" w:eastAsia="仿宋_GB2312" w:hAnsi="仿宋"/>
                <w:sz w:val="24"/>
              </w:rPr>
              <w:t>-</w:t>
            </w:r>
            <w:r w:rsidRPr="00493D3F">
              <w:rPr>
                <w:rFonts w:ascii="仿宋_GB2312" w:eastAsia="仿宋_GB2312" w:hAnsi="仿宋" w:hint="eastAsia"/>
                <w:sz w:val="24"/>
              </w:rPr>
              <w:t>带状疱疹病毒</w:t>
            </w:r>
          </w:p>
        </w:tc>
      </w:tr>
      <w:tr w:rsidR="00006368" w:rsidRPr="00493D3F" w:rsidTr="00006368">
        <w:trPr>
          <w:trHeight w:val="525"/>
          <w:jc w:val="center"/>
        </w:trPr>
        <w:tc>
          <w:tcPr>
            <w:tcW w:w="478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sz w:val="24"/>
              </w:rPr>
              <w:t>EB</w:t>
            </w:r>
            <w:r w:rsidRPr="00493D3F">
              <w:rPr>
                <w:rFonts w:ascii="仿宋_GB2312" w:eastAsia="仿宋_GB2312" w:hAnsi="仿宋" w:hint="eastAsia"/>
                <w:sz w:val="24"/>
              </w:rPr>
              <w:t>病毒</w:t>
            </w:r>
          </w:p>
        </w:tc>
        <w:tc>
          <w:tcPr>
            <w:tcW w:w="373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流行性腮腺炎病毒</w:t>
            </w:r>
          </w:p>
        </w:tc>
      </w:tr>
      <w:tr w:rsidR="00006368" w:rsidRPr="00493D3F" w:rsidTr="00006368">
        <w:trPr>
          <w:trHeight w:val="525"/>
          <w:jc w:val="center"/>
        </w:trPr>
        <w:tc>
          <w:tcPr>
            <w:tcW w:w="4786" w:type="dxa"/>
          </w:tcPr>
          <w:p w:rsidR="00006368" w:rsidRPr="00493D3F" w:rsidRDefault="0053590C"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人博卡病毒</w:t>
            </w:r>
          </w:p>
        </w:tc>
        <w:tc>
          <w:tcPr>
            <w:tcW w:w="373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甲型流感病毒</w:t>
            </w:r>
          </w:p>
        </w:tc>
      </w:tr>
      <w:tr w:rsidR="00006368" w:rsidRPr="00493D3F" w:rsidTr="00006368">
        <w:trPr>
          <w:trHeight w:val="525"/>
          <w:jc w:val="center"/>
        </w:trPr>
        <w:tc>
          <w:tcPr>
            <w:tcW w:w="4786" w:type="dxa"/>
          </w:tcPr>
          <w:p w:rsidR="00006368" w:rsidRPr="00493D3F" w:rsidRDefault="0053590C"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人细小病毒</w:t>
            </w:r>
            <w:r w:rsidRPr="00493D3F">
              <w:rPr>
                <w:rFonts w:ascii="仿宋_GB2312" w:eastAsia="仿宋_GB2312" w:hAnsi="仿宋"/>
                <w:sz w:val="24"/>
              </w:rPr>
              <w:t>PARV4</w:t>
            </w:r>
          </w:p>
        </w:tc>
        <w:tc>
          <w:tcPr>
            <w:tcW w:w="373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乙型流感病毒</w:t>
            </w:r>
          </w:p>
        </w:tc>
      </w:tr>
      <w:tr w:rsidR="00006368" w:rsidRPr="00493D3F" w:rsidTr="00006368">
        <w:trPr>
          <w:trHeight w:val="525"/>
          <w:jc w:val="center"/>
        </w:trPr>
        <w:tc>
          <w:tcPr>
            <w:tcW w:w="4786" w:type="dxa"/>
          </w:tcPr>
          <w:p w:rsidR="00006368" w:rsidRPr="00493D3F" w:rsidRDefault="0053590C"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腺相关病毒</w:t>
            </w:r>
            <w:r w:rsidR="002C5639" w:rsidRPr="00493D3F">
              <w:rPr>
                <w:rFonts w:ascii="仿宋_GB2312" w:eastAsia="仿宋_GB2312" w:hAnsi="仿宋"/>
                <w:sz w:val="24"/>
              </w:rPr>
              <w:t>*</w:t>
            </w:r>
          </w:p>
        </w:tc>
        <w:tc>
          <w:tcPr>
            <w:tcW w:w="3736" w:type="dxa"/>
          </w:tcPr>
          <w:p w:rsidR="00006368" w:rsidRPr="00493D3F" w:rsidRDefault="002C5639"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副流感病毒</w:t>
            </w:r>
          </w:p>
        </w:tc>
      </w:tr>
      <w:tr w:rsidR="00006368" w:rsidRPr="00493D3F" w:rsidTr="00006368">
        <w:trPr>
          <w:trHeight w:val="525"/>
          <w:jc w:val="center"/>
        </w:trPr>
        <w:tc>
          <w:tcPr>
            <w:tcW w:w="4786" w:type="dxa"/>
          </w:tcPr>
          <w:p w:rsidR="00006368" w:rsidRPr="00493D3F" w:rsidRDefault="00006368"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乙型肝炎病毒</w:t>
            </w:r>
          </w:p>
        </w:tc>
        <w:tc>
          <w:tcPr>
            <w:tcW w:w="3736" w:type="dxa"/>
          </w:tcPr>
          <w:p w:rsidR="00006368" w:rsidRPr="00493D3F" w:rsidRDefault="00006368"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肺炎支原体</w:t>
            </w:r>
          </w:p>
        </w:tc>
      </w:tr>
      <w:tr w:rsidR="00006368" w:rsidRPr="00493D3F" w:rsidTr="00006368">
        <w:trPr>
          <w:trHeight w:val="525"/>
          <w:jc w:val="center"/>
        </w:trPr>
        <w:tc>
          <w:tcPr>
            <w:tcW w:w="4786" w:type="dxa"/>
          </w:tcPr>
          <w:p w:rsidR="00006368" w:rsidRPr="00493D3F" w:rsidRDefault="00006368"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甲型肝炎病毒</w:t>
            </w:r>
          </w:p>
        </w:tc>
        <w:tc>
          <w:tcPr>
            <w:tcW w:w="3736" w:type="dxa"/>
          </w:tcPr>
          <w:p w:rsidR="00006368" w:rsidRPr="00493D3F" w:rsidRDefault="00006368"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呼吸道</w:t>
            </w:r>
            <w:r w:rsidRPr="00493D3F">
              <w:rPr>
                <w:rFonts w:ascii="仿宋_GB2312" w:eastAsia="仿宋_GB2312" w:hAnsi="仿宋"/>
                <w:sz w:val="24"/>
              </w:rPr>
              <w:t>合胞病毒</w:t>
            </w:r>
          </w:p>
        </w:tc>
      </w:tr>
      <w:tr w:rsidR="00B16381" w:rsidRPr="00493D3F" w:rsidTr="00006368">
        <w:trPr>
          <w:trHeight w:val="525"/>
          <w:jc w:val="center"/>
        </w:trPr>
        <w:tc>
          <w:tcPr>
            <w:tcW w:w="4786" w:type="dxa"/>
          </w:tcPr>
          <w:p w:rsidR="00B16381" w:rsidRPr="00493D3F" w:rsidRDefault="00F709A7" w:rsidP="00493D3F">
            <w:pPr>
              <w:ind w:firstLineChars="200" w:firstLine="480"/>
              <w:jc w:val="center"/>
              <w:rPr>
                <w:rFonts w:ascii="仿宋_GB2312" w:eastAsia="仿宋_GB2312" w:hAnsi="仿宋"/>
                <w:sz w:val="24"/>
              </w:rPr>
            </w:pPr>
            <w:r w:rsidRPr="00493D3F">
              <w:rPr>
                <w:rFonts w:ascii="仿宋_GB2312" w:eastAsia="仿宋_GB2312" w:hAnsi="仿宋" w:hint="eastAsia"/>
                <w:sz w:val="24"/>
              </w:rPr>
              <w:t>人类免疫缺陷病毒</w:t>
            </w:r>
          </w:p>
        </w:tc>
        <w:tc>
          <w:tcPr>
            <w:tcW w:w="3736" w:type="dxa"/>
          </w:tcPr>
          <w:p w:rsidR="00B16381" w:rsidRPr="00493D3F" w:rsidRDefault="00B16381" w:rsidP="00493D3F">
            <w:pPr>
              <w:ind w:firstLineChars="200" w:firstLine="480"/>
              <w:jc w:val="center"/>
              <w:rPr>
                <w:rFonts w:ascii="仿宋_GB2312" w:eastAsia="仿宋_GB2312" w:hAnsi="仿宋"/>
                <w:sz w:val="24"/>
              </w:rPr>
            </w:pPr>
          </w:p>
        </w:tc>
      </w:tr>
    </w:tbl>
    <w:p w:rsidR="0079713E" w:rsidRPr="00493D3F" w:rsidRDefault="00F709A7" w:rsidP="00897E54">
      <w:pPr>
        <w:rPr>
          <w:rFonts w:ascii="仿宋_GB2312" w:eastAsia="仿宋_GB2312" w:hAnsi="仿宋"/>
          <w:sz w:val="24"/>
        </w:rPr>
      </w:pPr>
      <w:r w:rsidRPr="00493D3F">
        <w:rPr>
          <w:rFonts w:ascii="仿宋_GB2312" w:eastAsia="仿宋_GB2312" w:hAnsi="仿宋" w:hint="eastAsia"/>
          <w:sz w:val="24"/>
        </w:rPr>
        <w:t>注：*为选</w:t>
      </w:r>
      <w:r w:rsidR="001969B4" w:rsidRPr="00493D3F">
        <w:rPr>
          <w:rFonts w:ascii="仿宋_GB2312" w:eastAsia="仿宋_GB2312" w:hAnsi="仿宋" w:hint="eastAsia"/>
          <w:sz w:val="24"/>
        </w:rPr>
        <w:t>做</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 xml:space="preserve">.1.2 </w:t>
      </w:r>
      <w:r w:rsidR="00306F0D" w:rsidRPr="009B69A1">
        <w:rPr>
          <w:rFonts w:eastAsia="仿宋_GB2312" w:cs="Times New Roman" w:hint="eastAsia"/>
          <w:sz w:val="32"/>
          <w:szCs w:val="32"/>
        </w:rPr>
        <w:t>高浓度病原体特异性</w:t>
      </w:r>
      <w:proofErr w:type="spellStart"/>
      <w:r w:rsidR="00306F0D" w:rsidRPr="009B69A1">
        <w:rPr>
          <w:rFonts w:eastAsia="仿宋_GB2312" w:cs="Times New Roman"/>
          <w:sz w:val="32"/>
          <w:szCs w:val="32"/>
        </w:rPr>
        <w:t>IgG</w:t>
      </w:r>
      <w:proofErr w:type="spellEnd"/>
      <w:r w:rsidR="00306F0D" w:rsidRPr="009B69A1">
        <w:rPr>
          <w:rFonts w:eastAsia="仿宋_GB2312" w:cs="Times New Roman" w:hint="eastAsia"/>
          <w:sz w:val="32"/>
          <w:szCs w:val="32"/>
        </w:rPr>
        <w:t>抗体与特异性</w:t>
      </w:r>
      <w:proofErr w:type="spellStart"/>
      <w:r w:rsidR="00306F0D" w:rsidRPr="009B69A1">
        <w:rPr>
          <w:rFonts w:eastAsia="仿宋_GB2312" w:cs="Times New Roman"/>
          <w:sz w:val="32"/>
          <w:szCs w:val="32"/>
        </w:rPr>
        <w:t>IgM</w:t>
      </w:r>
      <w:proofErr w:type="spellEnd"/>
      <w:r w:rsidR="00306F0D" w:rsidRPr="009B69A1">
        <w:rPr>
          <w:rFonts w:eastAsia="仿宋_GB2312" w:cs="Times New Roman" w:hint="eastAsia"/>
          <w:sz w:val="32"/>
          <w:szCs w:val="32"/>
        </w:rPr>
        <w:t>抗体的</w:t>
      </w:r>
      <w:r w:rsidR="00F709A7" w:rsidRPr="009B69A1">
        <w:rPr>
          <w:rFonts w:eastAsia="仿宋_GB2312" w:cs="Times New Roman" w:hint="eastAsia"/>
          <w:sz w:val="32"/>
          <w:szCs w:val="32"/>
        </w:rPr>
        <w:t>交叉</w:t>
      </w:r>
      <w:r w:rsidR="00306F0D" w:rsidRPr="009B69A1">
        <w:rPr>
          <w:rFonts w:eastAsia="仿宋_GB2312" w:cs="Times New Roman" w:hint="eastAsia"/>
          <w:sz w:val="32"/>
          <w:szCs w:val="32"/>
        </w:rPr>
        <w:t>反应验证。</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.1.3</w:t>
      </w:r>
      <w:r w:rsidR="00306F0D" w:rsidRPr="009B69A1">
        <w:rPr>
          <w:rFonts w:eastAsia="仿宋_GB2312" w:cs="Times New Roman" w:hint="eastAsia"/>
          <w:sz w:val="32"/>
          <w:szCs w:val="32"/>
        </w:rPr>
        <w:t>如果检测试剂采用基因重组抗原，应增加对重组基因导入微生物特异性抗体的交叉反应评价。例如，如果采用大肠杆菌作为宿主菌，建议考虑大肠杆菌自身蛋白</w:t>
      </w:r>
      <w:r w:rsidR="00C726F7" w:rsidRPr="009B69A1">
        <w:rPr>
          <w:rFonts w:eastAsia="仿宋_GB2312" w:cs="Times New Roman" w:hint="eastAsia"/>
          <w:sz w:val="32"/>
          <w:szCs w:val="32"/>
        </w:rPr>
        <w:t>或</w:t>
      </w:r>
      <w:r w:rsidR="00306F0D" w:rsidRPr="009B69A1">
        <w:rPr>
          <w:rFonts w:eastAsia="仿宋_GB2312" w:cs="Times New Roman" w:hint="eastAsia"/>
          <w:sz w:val="32"/>
          <w:szCs w:val="32"/>
        </w:rPr>
        <w:t>载体骨架编码的蛋白</w:t>
      </w:r>
      <w:r w:rsidR="00ED7543" w:rsidRPr="009B69A1">
        <w:rPr>
          <w:rFonts w:eastAsia="仿宋_GB2312" w:cs="Times New Roman" w:hint="eastAsia"/>
          <w:sz w:val="32"/>
          <w:szCs w:val="32"/>
        </w:rPr>
        <w:t>产生的抗体</w:t>
      </w:r>
      <w:r w:rsidR="00306F0D" w:rsidRPr="009B69A1">
        <w:rPr>
          <w:rFonts w:eastAsia="仿宋_GB2312" w:cs="Times New Roman" w:hint="eastAsia"/>
          <w:sz w:val="32"/>
          <w:szCs w:val="32"/>
        </w:rPr>
        <w:t>与被测物之间可能产生的交叉反应。</w:t>
      </w:r>
    </w:p>
    <w:p w:rsidR="00C726F7" w:rsidRPr="009B69A1" w:rsidRDefault="00306F0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申请人应提交所有用于交叉反应验证的病原体来源信息、</w:t>
      </w:r>
      <w:r w:rsidR="00255192" w:rsidRPr="009B69A1">
        <w:rPr>
          <w:rFonts w:ascii="仿宋" w:eastAsia="仿宋" w:hAnsi="仿宋" w:hint="eastAsia"/>
          <w:sz w:val="32"/>
          <w:szCs w:val="32"/>
        </w:rPr>
        <w:t>阴阳性</w:t>
      </w:r>
      <w:r w:rsidR="00255192" w:rsidRPr="009B69A1">
        <w:rPr>
          <w:rFonts w:ascii="仿宋" w:eastAsia="仿宋" w:hAnsi="仿宋"/>
          <w:sz w:val="32"/>
          <w:szCs w:val="32"/>
        </w:rPr>
        <w:t>、</w:t>
      </w:r>
      <w:r w:rsidR="00255192" w:rsidRPr="009B69A1">
        <w:rPr>
          <w:rFonts w:ascii="仿宋" w:eastAsia="仿宋" w:hAnsi="仿宋" w:hint="eastAsia"/>
          <w:sz w:val="32"/>
          <w:szCs w:val="32"/>
        </w:rPr>
        <w:t>种属</w:t>
      </w:r>
      <w:r w:rsidR="00255192" w:rsidRPr="009B69A1">
        <w:rPr>
          <w:rFonts w:eastAsia="仿宋_GB2312" w:cs="Times New Roman"/>
          <w:sz w:val="32"/>
          <w:szCs w:val="32"/>
        </w:rPr>
        <w:t>确</w:t>
      </w:r>
      <w:r w:rsidR="00C726F7" w:rsidRPr="009B69A1">
        <w:rPr>
          <w:rFonts w:eastAsia="仿宋_GB2312" w:cs="Times New Roman" w:hint="eastAsia"/>
          <w:sz w:val="32"/>
          <w:szCs w:val="32"/>
        </w:rPr>
        <w:t>认等</w:t>
      </w:r>
      <w:r w:rsidRPr="009B69A1">
        <w:rPr>
          <w:rFonts w:eastAsia="仿宋_GB2312" w:cs="Times New Roman" w:hint="eastAsia"/>
          <w:sz w:val="32"/>
          <w:szCs w:val="32"/>
        </w:rPr>
        <w:t>相关信息。</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lastRenderedPageBreak/>
        <w:t>4</w:t>
      </w:r>
      <w:r w:rsidR="00306F0D" w:rsidRPr="009B69A1">
        <w:rPr>
          <w:rFonts w:eastAsia="仿宋_GB2312" w:cs="Times New Roman"/>
          <w:sz w:val="32"/>
          <w:szCs w:val="32"/>
        </w:rPr>
        <w:t>.2</w:t>
      </w:r>
      <w:r w:rsidR="00306F0D" w:rsidRPr="009B69A1">
        <w:rPr>
          <w:rFonts w:eastAsia="仿宋_GB2312" w:cs="Times New Roman" w:hint="eastAsia"/>
          <w:sz w:val="32"/>
          <w:szCs w:val="32"/>
        </w:rPr>
        <w:t>干扰实验</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.2.1</w:t>
      </w:r>
      <w:r w:rsidR="00306F0D" w:rsidRPr="009B69A1">
        <w:rPr>
          <w:rFonts w:ascii="Times New Roman" w:eastAsia="仿宋_GB2312" w:hAnsi="Times New Roman"/>
          <w:sz w:val="32"/>
          <w:szCs w:val="32"/>
        </w:rPr>
        <w:t>内源性及外源性干扰</w:t>
      </w:r>
    </w:p>
    <w:p w:rsidR="00306F0D" w:rsidRPr="009B69A1" w:rsidRDefault="00306F0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应对样本中可能存在的内源性及外源性干扰物质（见表</w:t>
      </w:r>
      <w:r w:rsidRPr="009B69A1">
        <w:rPr>
          <w:rFonts w:eastAsia="仿宋_GB2312" w:cs="Times New Roman" w:hint="eastAsia"/>
          <w:sz w:val="32"/>
          <w:szCs w:val="32"/>
        </w:rPr>
        <w:t>2</w:t>
      </w:r>
      <w:r w:rsidRPr="009B69A1">
        <w:rPr>
          <w:rFonts w:eastAsia="仿宋_GB2312" w:cs="Times New Roman" w:hint="eastAsia"/>
          <w:sz w:val="32"/>
          <w:szCs w:val="32"/>
        </w:rPr>
        <w:t>）进行研究。方法为：对</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cs="Times New Roman" w:hint="eastAsia"/>
          <w:sz w:val="32"/>
          <w:szCs w:val="32"/>
        </w:rPr>
        <w:t>抗体</w:t>
      </w:r>
      <w:r w:rsidR="0053590C" w:rsidRPr="009B69A1">
        <w:rPr>
          <w:rFonts w:eastAsia="仿宋_GB2312" w:cs="Times New Roman" w:hint="eastAsia"/>
          <w:sz w:val="32"/>
          <w:szCs w:val="32"/>
        </w:rPr>
        <w:t>弱阳性、阳性</w:t>
      </w:r>
      <w:r w:rsidRPr="009B69A1">
        <w:rPr>
          <w:rFonts w:eastAsia="仿宋_GB2312" w:cs="Times New Roman" w:hint="eastAsia"/>
          <w:sz w:val="32"/>
          <w:szCs w:val="32"/>
        </w:rPr>
        <w:t>的临床样本，使用医学相关水平的干扰物质浓度（建议为潜在最大浓度）分别进行添加，评价待测物回收率，确定是否产生干扰。如有干扰，梯度稀释干扰物并进一步确定可接受的干扰物质的最高浓度水平，或产生干扰的浓度水平。</w:t>
      </w:r>
      <w:r w:rsidR="006E733B" w:rsidRPr="009B69A1">
        <w:rPr>
          <w:rFonts w:eastAsia="仿宋_GB2312" w:cs="Times New Roman" w:hint="eastAsia"/>
          <w:sz w:val="32"/>
          <w:szCs w:val="32"/>
        </w:rPr>
        <w:t>应使用多份临床样本，每个样本重复检测不少于</w:t>
      </w:r>
      <w:r w:rsidR="006E733B" w:rsidRPr="009B69A1">
        <w:rPr>
          <w:rFonts w:eastAsia="仿宋_GB2312" w:cs="Times New Roman"/>
          <w:sz w:val="32"/>
          <w:szCs w:val="32"/>
        </w:rPr>
        <w:t>3</w:t>
      </w:r>
      <w:r w:rsidR="006E733B" w:rsidRPr="009B69A1">
        <w:rPr>
          <w:rFonts w:eastAsia="仿宋_GB2312" w:cs="Times New Roman" w:hint="eastAsia"/>
          <w:sz w:val="32"/>
          <w:szCs w:val="32"/>
        </w:rPr>
        <w:t>次</w:t>
      </w:r>
      <w:r w:rsidRPr="009B69A1">
        <w:rPr>
          <w:rFonts w:eastAsia="仿宋_GB2312" w:cs="Times New Roman" w:hint="eastAsia"/>
          <w:sz w:val="32"/>
          <w:szCs w:val="32"/>
        </w:rPr>
        <w:t>。申请人应描述干扰物质的种类，说明样本的制备方法及待测物的水平，以及不产生干扰的验收标准。</w:t>
      </w:r>
    </w:p>
    <w:p w:rsidR="00306F0D" w:rsidRPr="009B69A1" w:rsidRDefault="00306F0D" w:rsidP="00306F0D">
      <w:pPr>
        <w:spacing w:line="540" w:lineRule="exact"/>
        <w:jc w:val="center"/>
        <w:rPr>
          <w:rFonts w:eastAsia="黑体"/>
          <w:sz w:val="28"/>
          <w:szCs w:val="28"/>
        </w:rPr>
      </w:pPr>
      <w:r w:rsidRPr="009B69A1">
        <w:rPr>
          <w:rFonts w:eastAsia="黑体"/>
          <w:sz w:val="28"/>
          <w:szCs w:val="28"/>
        </w:rPr>
        <w:t>表</w:t>
      </w:r>
      <w:r w:rsidRPr="009B69A1">
        <w:rPr>
          <w:rFonts w:eastAsia="黑体"/>
          <w:sz w:val="28"/>
          <w:szCs w:val="28"/>
        </w:rPr>
        <w:t xml:space="preserve">2 </w:t>
      </w:r>
      <w:r w:rsidRPr="009B69A1">
        <w:rPr>
          <w:rFonts w:eastAsia="黑体"/>
          <w:sz w:val="28"/>
          <w:szCs w:val="28"/>
        </w:rPr>
        <w:t>用于血液中</w:t>
      </w:r>
      <w:r w:rsidRPr="009B69A1">
        <w:rPr>
          <w:rFonts w:eastAsia="黑体" w:hint="eastAsia"/>
          <w:sz w:val="28"/>
          <w:szCs w:val="28"/>
        </w:rPr>
        <w:t>人细小病毒</w:t>
      </w:r>
      <w:r w:rsidRPr="009B69A1">
        <w:rPr>
          <w:rFonts w:eastAsia="黑体" w:hint="eastAsia"/>
          <w:sz w:val="28"/>
          <w:szCs w:val="28"/>
        </w:rPr>
        <w:t>B19</w:t>
      </w:r>
      <w:r w:rsidRPr="009B69A1">
        <w:rPr>
          <w:rFonts w:eastAsia="黑体"/>
          <w:sz w:val="28"/>
          <w:szCs w:val="28"/>
        </w:rPr>
        <w:t>抗体检测干扰研究的物质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6839"/>
      </w:tblGrid>
      <w:tr w:rsidR="00D814FB" w:rsidRPr="003E5BB3" w:rsidTr="00401580">
        <w:tc>
          <w:tcPr>
            <w:tcW w:w="1683" w:type="dxa"/>
          </w:tcPr>
          <w:p w:rsidR="00D814FB" w:rsidRPr="00D96B60" w:rsidRDefault="00D814FB" w:rsidP="00401580">
            <w:pPr>
              <w:ind w:firstLineChars="200" w:firstLine="480"/>
              <w:jc w:val="center"/>
              <w:rPr>
                <w:rFonts w:ascii="仿宋_GB2312" w:eastAsia="仿宋_GB2312" w:hAnsi="仿宋"/>
                <w:sz w:val="24"/>
              </w:rPr>
            </w:pPr>
            <w:r w:rsidRPr="00D96B60">
              <w:rPr>
                <w:rFonts w:ascii="仿宋_GB2312" w:eastAsia="仿宋_GB2312" w:hAnsi="仿宋" w:hint="eastAsia"/>
                <w:sz w:val="24"/>
              </w:rPr>
              <w:t>物质</w:t>
            </w:r>
          </w:p>
        </w:tc>
        <w:tc>
          <w:tcPr>
            <w:tcW w:w="6839" w:type="dxa"/>
          </w:tcPr>
          <w:p w:rsidR="00D814FB" w:rsidRPr="00D96B60" w:rsidRDefault="00D814FB" w:rsidP="00401580">
            <w:pPr>
              <w:ind w:firstLineChars="200" w:firstLine="480"/>
              <w:jc w:val="center"/>
              <w:rPr>
                <w:rFonts w:ascii="仿宋_GB2312" w:eastAsia="仿宋_GB2312" w:hAnsi="仿宋"/>
                <w:sz w:val="24"/>
              </w:rPr>
            </w:pPr>
            <w:r w:rsidRPr="00D96B60">
              <w:rPr>
                <w:rFonts w:ascii="仿宋_GB2312" w:eastAsia="仿宋_GB2312" w:hAnsi="仿宋" w:hint="eastAsia"/>
                <w:sz w:val="24"/>
              </w:rPr>
              <w:t>活性成分</w:t>
            </w:r>
          </w:p>
        </w:tc>
      </w:tr>
      <w:tr w:rsidR="00D814FB" w:rsidRPr="003E5BB3" w:rsidTr="00401580">
        <w:tc>
          <w:tcPr>
            <w:tcW w:w="1683" w:type="dxa"/>
          </w:tcPr>
          <w:p w:rsidR="00D814FB" w:rsidRPr="00D96B60" w:rsidRDefault="00D814FB" w:rsidP="00401580">
            <w:pPr>
              <w:rPr>
                <w:rFonts w:ascii="仿宋_GB2312" w:eastAsia="仿宋_GB2312" w:hAnsi="仿宋"/>
                <w:sz w:val="24"/>
              </w:rPr>
            </w:pPr>
            <w:r w:rsidRPr="00D96B60">
              <w:rPr>
                <w:rFonts w:ascii="仿宋_GB2312" w:eastAsia="仿宋_GB2312" w:hAnsi="仿宋" w:hint="eastAsia"/>
                <w:sz w:val="24"/>
              </w:rPr>
              <w:t>血液中</w:t>
            </w:r>
          </w:p>
        </w:tc>
        <w:tc>
          <w:tcPr>
            <w:tcW w:w="6839" w:type="dxa"/>
          </w:tcPr>
          <w:p w:rsidR="00D814FB" w:rsidRPr="00D96B60" w:rsidRDefault="00D814FB" w:rsidP="00401580">
            <w:pPr>
              <w:jc w:val="center"/>
              <w:rPr>
                <w:rFonts w:ascii="仿宋_GB2312" w:eastAsia="仿宋_GB2312" w:hAnsi="仿宋"/>
                <w:sz w:val="24"/>
              </w:rPr>
            </w:pPr>
            <w:r w:rsidRPr="00D96B60">
              <w:rPr>
                <w:rFonts w:ascii="仿宋_GB2312" w:eastAsia="仿宋_GB2312" w:hAnsi="仿宋" w:hint="eastAsia"/>
                <w:sz w:val="24"/>
              </w:rPr>
              <w:t>胆红素、血脂、血红蛋白、</w:t>
            </w:r>
            <w:r w:rsidRPr="003E5BB3">
              <w:rPr>
                <w:rFonts w:ascii="仿宋_GB2312" w:eastAsia="仿宋_GB2312" w:cs="仿宋_GB2312" w:hint="eastAsia"/>
                <w:sz w:val="24"/>
              </w:rPr>
              <w:t>类风湿因子、抗核抗体、抗线粒体抗体、</w:t>
            </w:r>
            <w:r w:rsidRPr="00C04EE0">
              <w:rPr>
                <w:rFonts w:ascii="仿宋_GB2312" w:eastAsia="仿宋_GB2312" w:cs="仿宋_GB2312" w:hint="eastAsia"/>
                <w:sz w:val="24"/>
              </w:rPr>
              <w:t>异嗜性抗体</w:t>
            </w:r>
            <w:r>
              <w:rPr>
                <w:rFonts w:ascii="仿宋_GB2312" w:eastAsia="仿宋_GB2312" w:cs="仿宋_GB2312" w:hint="eastAsia"/>
                <w:sz w:val="24"/>
              </w:rPr>
              <w:t>（如</w:t>
            </w:r>
            <w:r w:rsidRPr="003E5BB3">
              <w:rPr>
                <w:rFonts w:ascii="仿宋_GB2312" w:eastAsia="仿宋_GB2312" w:cs="仿宋_GB2312" w:hint="eastAsia"/>
                <w:sz w:val="24"/>
              </w:rPr>
              <w:t>HAMA</w:t>
            </w:r>
            <w:r>
              <w:rPr>
                <w:rFonts w:ascii="仿宋_GB2312" w:eastAsia="仿宋_GB2312" w:cs="仿宋_GB2312" w:hint="eastAsia"/>
                <w:sz w:val="24"/>
              </w:rPr>
              <w:t>）</w:t>
            </w:r>
            <w:r w:rsidRPr="003E5BB3">
              <w:rPr>
                <w:rFonts w:ascii="仿宋_GB2312" w:eastAsia="仿宋_GB2312" w:cs="仿宋_GB2312" w:hint="eastAsia"/>
                <w:sz w:val="24"/>
              </w:rPr>
              <w:t>、总</w:t>
            </w:r>
            <w:proofErr w:type="spellStart"/>
            <w:r w:rsidRPr="003E5BB3">
              <w:rPr>
                <w:rFonts w:ascii="仿宋_GB2312" w:eastAsia="仿宋_GB2312" w:cs="仿宋_GB2312" w:hint="eastAsia"/>
                <w:sz w:val="24"/>
              </w:rPr>
              <w:t>IgG</w:t>
            </w:r>
            <w:proofErr w:type="spellEnd"/>
            <w:r w:rsidRPr="003E5BB3">
              <w:rPr>
                <w:rFonts w:ascii="仿宋_GB2312" w:eastAsia="仿宋_GB2312" w:cs="仿宋_GB2312" w:hint="eastAsia"/>
                <w:sz w:val="24"/>
              </w:rPr>
              <w:t>、总</w:t>
            </w:r>
            <w:proofErr w:type="spellStart"/>
            <w:r w:rsidRPr="003E5BB3">
              <w:rPr>
                <w:rFonts w:ascii="仿宋_GB2312" w:eastAsia="仿宋_GB2312" w:cs="仿宋_GB2312" w:hint="eastAsia"/>
                <w:sz w:val="24"/>
              </w:rPr>
              <w:t>IgM</w:t>
            </w:r>
            <w:proofErr w:type="spellEnd"/>
            <w:r w:rsidRPr="003E5BB3">
              <w:rPr>
                <w:rFonts w:ascii="仿宋_GB2312" w:eastAsia="仿宋_GB2312" w:cs="仿宋_GB2312" w:hint="eastAsia"/>
                <w:sz w:val="24"/>
              </w:rPr>
              <w:t>、</w:t>
            </w:r>
            <w:r w:rsidRPr="003E5BB3">
              <w:rPr>
                <w:rFonts w:ascii="仿宋_GB2312" w:eastAsia="仿宋_GB2312" w:cs="仿宋_GB2312"/>
                <w:sz w:val="24"/>
              </w:rPr>
              <w:t>红细胞</w:t>
            </w:r>
            <w:r w:rsidRPr="003E5BB3">
              <w:rPr>
                <w:rFonts w:ascii="仿宋_GB2312" w:eastAsia="仿宋_GB2312" w:cs="仿宋_GB2312" w:hint="eastAsia"/>
                <w:sz w:val="24"/>
              </w:rPr>
              <w:t>压积</w:t>
            </w:r>
            <w:r w:rsidRPr="003E5BB3">
              <w:rPr>
                <w:rFonts w:ascii="仿宋_GB2312" w:eastAsia="仿宋_GB2312" w:cs="仿宋_GB2312"/>
                <w:sz w:val="24"/>
              </w:rPr>
              <w:t>（</w:t>
            </w:r>
            <w:r w:rsidRPr="003E5BB3">
              <w:rPr>
                <w:rFonts w:ascii="仿宋_GB2312" w:eastAsia="仿宋_GB2312" w:cs="仿宋_GB2312" w:hint="eastAsia"/>
                <w:sz w:val="24"/>
              </w:rPr>
              <w:t>全血</w:t>
            </w:r>
            <w:r w:rsidRPr="003E5BB3">
              <w:rPr>
                <w:rFonts w:ascii="仿宋_GB2312" w:eastAsia="仿宋_GB2312" w:cs="仿宋_GB2312"/>
                <w:sz w:val="24"/>
              </w:rPr>
              <w:t>样本适用）</w:t>
            </w:r>
            <w:r>
              <w:rPr>
                <w:rFonts w:ascii="仿宋_GB2312" w:eastAsia="仿宋_GB2312" w:hAnsi="仿宋" w:hint="eastAsia"/>
                <w:sz w:val="24"/>
              </w:rPr>
              <w:t>等</w:t>
            </w:r>
            <w:r>
              <w:rPr>
                <w:rFonts w:ascii="仿宋_GB2312" w:eastAsia="仿宋_GB2312" w:hAnsi="仿宋"/>
                <w:sz w:val="24"/>
              </w:rPr>
              <w:t>。</w:t>
            </w:r>
          </w:p>
        </w:tc>
      </w:tr>
      <w:tr w:rsidR="00D814FB" w:rsidRPr="003E5BB3" w:rsidTr="00401580">
        <w:tc>
          <w:tcPr>
            <w:tcW w:w="1683" w:type="dxa"/>
          </w:tcPr>
          <w:p w:rsidR="00D814FB" w:rsidRPr="00D814FB" w:rsidRDefault="00D814FB" w:rsidP="00401580">
            <w:pPr>
              <w:rPr>
                <w:rFonts w:ascii="仿宋_GB2312" w:eastAsia="仿宋_GB2312" w:hAnsi="仿宋"/>
                <w:sz w:val="24"/>
              </w:rPr>
            </w:pPr>
            <w:r w:rsidRPr="00D814FB">
              <w:rPr>
                <w:rFonts w:ascii="仿宋_GB2312" w:eastAsia="仿宋_GB2312" w:hAnsi="仿宋" w:hint="eastAsia"/>
                <w:sz w:val="24"/>
              </w:rPr>
              <w:t>抗病毒药物</w:t>
            </w:r>
          </w:p>
        </w:tc>
        <w:tc>
          <w:tcPr>
            <w:tcW w:w="6839" w:type="dxa"/>
          </w:tcPr>
          <w:p w:rsidR="00D814FB" w:rsidRPr="00D814FB" w:rsidRDefault="00D814FB" w:rsidP="00401580">
            <w:pPr>
              <w:jc w:val="center"/>
              <w:rPr>
                <w:rFonts w:ascii="仿宋_GB2312" w:eastAsia="仿宋_GB2312" w:hAnsi="仿宋"/>
                <w:sz w:val="24"/>
              </w:rPr>
            </w:pPr>
            <w:r w:rsidRPr="00D814FB">
              <w:rPr>
                <w:rFonts w:ascii="仿宋_GB2312" w:eastAsia="仿宋_GB2312" w:hAnsi="仿宋" w:hint="eastAsia"/>
                <w:sz w:val="24"/>
              </w:rPr>
              <w:t>α-干扰素、扎那米韦、利巴韦林、奥司他韦、帕拉米韦、洛匹那韦、利托那韦 阿比多尔</w:t>
            </w:r>
          </w:p>
        </w:tc>
      </w:tr>
      <w:tr w:rsidR="00D814FB" w:rsidRPr="003E5BB3" w:rsidTr="00401580">
        <w:tc>
          <w:tcPr>
            <w:tcW w:w="1683" w:type="dxa"/>
          </w:tcPr>
          <w:p w:rsidR="00D814FB" w:rsidRPr="00D814FB" w:rsidRDefault="00D814FB" w:rsidP="00401580">
            <w:pPr>
              <w:rPr>
                <w:rFonts w:ascii="仿宋_GB2312" w:eastAsia="仿宋_GB2312" w:hAnsi="仿宋"/>
                <w:sz w:val="24"/>
              </w:rPr>
            </w:pPr>
            <w:r w:rsidRPr="00D814FB">
              <w:rPr>
                <w:rFonts w:ascii="仿宋_GB2312" w:eastAsia="仿宋_GB2312" w:hAnsi="仿宋" w:hint="eastAsia"/>
                <w:sz w:val="24"/>
              </w:rPr>
              <w:t>抗生素</w:t>
            </w:r>
          </w:p>
        </w:tc>
        <w:tc>
          <w:tcPr>
            <w:tcW w:w="6839" w:type="dxa"/>
          </w:tcPr>
          <w:p w:rsidR="00D814FB" w:rsidRPr="00D814FB" w:rsidRDefault="00D814FB" w:rsidP="00401580">
            <w:pPr>
              <w:jc w:val="center"/>
              <w:rPr>
                <w:rFonts w:ascii="仿宋_GB2312" w:eastAsia="仿宋_GB2312" w:hAnsi="仿宋"/>
                <w:sz w:val="24"/>
              </w:rPr>
            </w:pPr>
            <w:r w:rsidRPr="00D814FB">
              <w:rPr>
                <w:rFonts w:ascii="仿宋_GB2312" w:eastAsia="仿宋_GB2312" w:hAnsi="仿宋" w:hint="eastAsia"/>
                <w:sz w:val="24"/>
              </w:rPr>
              <w:t>左氧氟沙星 阿奇霉素 头孢曲松 美罗培南</w:t>
            </w:r>
          </w:p>
        </w:tc>
      </w:tr>
      <w:tr w:rsidR="00D814FB" w:rsidRPr="003E5BB3" w:rsidTr="00401580">
        <w:tc>
          <w:tcPr>
            <w:tcW w:w="1683" w:type="dxa"/>
          </w:tcPr>
          <w:p w:rsidR="00D814FB" w:rsidRPr="00D814FB" w:rsidRDefault="00D814FB" w:rsidP="00D814FB">
            <w:pPr>
              <w:jc w:val="center"/>
              <w:rPr>
                <w:rFonts w:ascii="仿宋_GB2312" w:eastAsia="仿宋_GB2312" w:hAnsi="仿宋"/>
                <w:sz w:val="24"/>
              </w:rPr>
            </w:pPr>
            <w:r w:rsidRPr="00D814FB">
              <w:rPr>
                <w:rFonts w:ascii="仿宋_GB2312" w:eastAsia="仿宋_GB2312" w:hAnsi="仿宋" w:hint="eastAsia"/>
                <w:sz w:val="24"/>
              </w:rPr>
              <w:t>全身性抗菌药</w:t>
            </w:r>
          </w:p>
        </w:tc>
        <w:tc>
          <w:tcPr>
            <w:tcW w:w="6839" w:type="dxa"/>
          </w:tcPr>
          <w:p w:rsidR="00D814FB" w:rsidRPr="00D814FB" w:rsidRDefault="00D814FB" w:rsidP="00D814FB">
            <w:pPr>
              <w:jc w:val="center"/>
              <w:rPr>
                <w:rFonts w:ascii="仿宋_GB2312" w:eastAsia="仿宋_GB2312" w:hAnsi="仿宋"/>
                <w:sz w:val="24"/>
              </w:rPr>
            </w:pPr>
            <w:r w:rsidRPr="00D814FB">
              <w:rPr>
                <w:rFonts w:ascii="仿宋_GB2312" w:eastAsia="仿宋_GB2312" w:hAnsi="仿宋" w:hint="eastAsia"/>
                <w:sz w:val="24"/>
              </w:rPr>
              <w:t>妥布霉素</w:t>
            </w:r>
          </w:p>
        </w:tc>
      </w:tr>
      <w:tr w:rsidR="00D814FB" w:rsidRPr="003E5BB3" w:rsidTr="00401580">
        <w:tc>
          <w:tcPr>
            <w:tcW w:w="1683" w:type="dxa"/>
          </w:tcPr>
          <w:p w:rsidR="00D814FB" w:rsidRPr="00D96B60" w:rsidRDefault="00D814FB" w:rsidP="00D814FB">
            <w:pPr>
              <w:jc w:val="center"/>
              <w:rPr>
                <w:rFonts w:ascii="仿宋_GB2312" w:eastAsia="仿宋_GB2312" w:hAnsi="仿宋"/>
                <w:sz w:val="24"/>
              </w:rPr>
            </w:pPr>
            <w:r>
              <w:rPr>
                <w:rFonts w:ascii="仿宋_GB2312" w:eastAsia="仿宋_GB2312" w:hAnsi="仿宋" w:hint="eastAsia"/>
                <w:sz w:val="24"/>
              </w:rPr>
              <w:t>常见治疗性药物</w:t>
            </w:r>
          </w:p>
        </w:tc>
        <w:tc>
          <w:tcPr>
            <w:tcW w:w="6839" w:type="dxa"/>
          </w:tcPr>
          <w:p w:rsidR="00D814FB" w:rsidRPr="00D96B60" w:rsidRDefault="00D814FB" w:rsidP="00D814FB">
            <w:pPr>
              <w:jc w:val="center"/>
              <w:rPr>
                <w:rFonts w:ascii="仿宋_GB2312" w:eastAsia="仿宋_GB2312" w:hAnsi="仿宋"/>
                <w:sz w:val="24"/>
              </w:rPr>
            </w:pPr>
            <w:r w:rsidRPr="00D814FB">
              <w:rPr>
                <w:rFonts w:ascii="仿宋_GB2312" w:eastAsia="仿宋_GB2312" w:hAnsi="仿宋" w:hint="eastAsia"/>
                <w:sz w:val="24"/>
              </w:rPr>
              <w:t>解痉平喘剂、糖皮质激素、巴曲酶、吲哚美辛、人粒细胞集落刺激因子、人免疫缺陷病毒相关治疗药物</w:t>
            </w:r>
          </w:p>
        </w:tc>
      </w:tr>
    </w:tbl>
    <w:p w:rsidR="00306F0D" w:rsidRPr="009B69A1" w:rsidRDefault="00306F0D" w:rsidP="00837F00">
      <w:pPr>
        <w:spacing w:line="520" w:lineRule="exact"/>
        <w:rPr>
          <w:rFonts w:eastAsia="仿宋_GB2312" w:cs="Times New Roman"/>
          <w:sz w:val="32"/>
          <w:szCs w:val="32"/>
        </w:rPr>
      </w:pP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.2.2</w:t>
      </w:r>
      <w:r w:rsidR="00306F0D" w:rsidRPr="009B69A1">
        <w:rPr>
          <w:rFonts w:eastAsia="仿宋_GB2312" w:cs="Times New Roman" w:hint="eastAsia"/>
          <w:sz w:val="32"/>
          <w:szCs w:val="32"/>
        </w:rPr>
        <w:t>抗凝剂的干扰</w:t>
      </w:r>
    </w:p>
    <w:p w:rsidR="00306F0D" w:rsidRPr="009B69A1" w:rsidRDefault="00306F0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lastRenderedPageBreak/>
        <w:t>如果试剂盒适用样本类型包括血浆样本，应采用各种适用抗凝剂抗凝的血浆样本分别与血清样本进行对比实验研究。方法如下：对不少于</w:t>
      </w:r>
      <w:r w:rsidR="006E733B" w:rsidRPr="009B69A1">
        <w:rPr>
          <w:rFonts w:eastAsia="仿宋_GB2312" w:cs="Times New Roman"/>
          <w:sz w:val="32"/>
          <w:szCs w:val="32"/>
        </w:rPr>
        <w:t>50</w:t>
      </w:r>
      <w:r w:rsidR="006E733B" w:rsidRPr="009B69A1">
        <w:rPr>
          <w:rFonts w:eastAsia="仿宋_GB2312" w:cs="Times New Roman" w:hint="eastAsia"/>
          <w:sz w:val="32"/>
          <w:szCs w:val="32"/>
        </w:rPr>
        <w:t>例</w:t>
      </w:r>
      <w:r w:rsidRPr="009B69A1">
        <w:rPr>
          <w:rFonts w:eastAsia="仿宋_GB2312" w:cs="Times New Roman" w:hint="eastAsia"/>
          <w:sz w:val="32"/>
          <w:szCs w:val="32"/>
        </w:rPr>
        <w:t>源自同一患者的</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cs="Times New Roman" w:hint="eastAsia"/>
          <w:sz w:val="32"/>
          <w:szCs w:val="32"/>
        </w:rPr>
        <w:t>特异性抗体阴性和弱阳性的血清和</w:t>
      </w:r>
      <w:r w:rsidR="00C44A2E" w:rsidRPr="009B69A1">
        <w:rPr>
          <w:rFonts w:eastAsia="仿宋_GB2312" w:cs="Times New Roman" w:hint="eastAsia"/>
          <w:sz w:val="32"/>
          <w:szCs w:val="32"/>
        </w:rPr>
        <w:t>含不同抗凝剂的</w:t>
      </w:r>
      <w:r w:rsidRPr="009B69A1">
        <w:rPr>
          <w:rFonts w:eastAsia="仿宋_GB2312" w:cs="Times New Roman" w:hint="eastAsia"/>
          <w:sz w:val="32"/>
          <w:szCs w:val="32"/>
        </w:rPr>
        <w:t>血浆样本进行检测，以验证申报试剂对于血清和血浆样本的检测结果</w:t>
      </w:r>
      <w:r w:rsidR="00C44A2E" w:rsidRPr="009B69A1">
        <w:rPr>
          <w:rFonts w:eastAsia="仿宋_GB2312" w:cs="Times New Roman" w:hint="eastAsia"/>
          <w:sz w:val="32"/>
          <w:szCs w:val="32"/>
        </w:rPr>
        <w:t>及不同</w:t>
      </w:r>
      <w:r w:rsidRPr="009B69A1">
        <w:rPr>
          <w:rFonts w:eastAsia="仿宋_GB2312" w:cs="Times New Roman" w:hint="eastAsia"/>
          <w:sz w:val="32"/>
          <w:szCs w:val="32"/>
        </w:rPr>
        <w:t>抗凝剂之间的一致性。</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4</w:t>
      </w:r>
      <w:r w:rsidR="00306F0D" w:rsidRPr="009B69A1">
        <w:rPr>
          <w:rFonts w:eastAsia="仿宋_GB2312" w:cs="Times New Roman"/>
          <w:sz w:val="32"/>
          <w:szCs w:val="32"/>
        </w:rPr>
        <w:t xml:space="preserve">.2.3 </w:t>
      </w:r>
      <w:r w:rsidR="00306F0D" w:rsidRPr="009B69A1">
        <w:rPr>
          <w:rFonts w:eastAsia="仿宋_GB2312" w:hint="eastAsia"/>
          <w:sz w:val="32"/>
          <w:szCs w:val="32"/>
        </w:rPr>
        <w:t>人细小病毒</w:t>
      </w:r>
      <w:r w:rsidR="00306F0D" w:rsidRPr="009B69A1">
        <w:rPr>
          <w:rFonts w:eastAsia="仿宋_GB2312" w:hint="eastAsia"/>
          <w:sz w:val="32"/>
          <w:szCs w:val="32"/>
        </w:rPr>
        <w:t>B19</w:t>
      </w:r>
      <w:r w:rsidR="00306F0D" w:rsidRPr="009B69A1">
        <w:rPr>
          <w:rFonts w:eastAsia="仿宋_GB2312"/>
          <w:sz w:val="32"/>
          <w:szCs w:val="32"/>
        </w:rPr>
        <w:t xml:space="preserve"> </w:t>
      </w:r>
      <w:proofErr w:type="spellStart"/>
      <w:r w:rsidR="00306F0D" w:rsidRPr="009B69A1">
        <w:rPr>
          <w:rFonts w:eastAsia="仿宋_GB2312" w:cs="Times New Roman"/>
          <w:sz w:val="32"/>
          <w:szCs w:val="32"/>
        </w:rPr>
        <w:t>IgM</w:t>
      </w:r>
      <w:proofErr w:type="spellEnd"/>
      <w:r w:rsidR="00306F0D" w:rsidRPr="009B69A1">
        <w:rPr>
          <w:rFonts w:eastAsia="仿宋_GB2312" w:cs="Times New Roman" w:hint="eastAsia"/>
          <w:sz w:val="32"/>
          <w:szCs w:val="32"/>
        </w:rPr>
        <w:t>抗体检测特异性验证</w:t>
      </w:r>
    </w:p>
    <w:p w:rsidR="00306F0D" w:rsidRPr="009B69A1" w:rsidRDefault="00306F0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可采用对至少</w:t>
      </w:r>
      <w:r w:rsidRPr="009B69A1">
        <w:rPr>
          <w:rFonts w:eastAsia="仿宋_GB2312" w:cs="Times New Roman"/>
          <w:sz w:val="32"/>
          <w:szCs w:val="32"/>
        </w:rPr>
        <w:t>10</w:t>
      </w:r>
      <w:r w:rsidRPr="009B69A1">
        <w:rPr>
          <w:rFonts w:eastAsia="仿宋_GB2312" w:cs="Times New Roman" w:hint="eastAsia"/>
          <w:sz w:val="32"/>
          <w:szCs w:val="32"/>
        </w:rPr>
        <w:t>份含有</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cs="Times New Roman" w:hint="eastAsia"/>
          <w:sz w:val="32"/>
          <w:szCs w:val="32"/>
        </w:rPr>
        <w:t>特异性</w:t>
      </w:r>
      <w:proofErr w:type="spellStart"/>
      <w:r w:rsidRPr="009B69A1">
        <w:rPr>
          <w:rFonts w:eastAsia="仿宋_GB2312" w:cs="Times New Roman"/>
          <w:sz w:val="32"/>
          <w:szCs w:val="32"/>
        </w:rPr>
        <w:t>IgM</w:t>
      </w:r>
      <w:proofErr w:type="spellEnd"/>
      <w:r w:rsidRPr="009B69A1">
        <w:rPr>
          <w:rFonts w:eastAsia="仿宋_GB2312" w:cs="Times New Roman" w:hint="eastAsia"/>
          <w:sz w:val="32"/>
          <w:szCs w:val="32"/>
        </w:rPr>
        <w:t>抗体的样本进行</w:t>
      </w:r>
      <w:proofErr w:type="spellStart"/>
      <w:r w:rsidRPr="009B69A1">
        <w:rPr>
          <w:rFonts w:eastAsia="仿宋_GB2312" w:cs="Times New Roman"/>
          <w:sz w:val="32"/>
          <w:szCs w:val="32"/>
        </w:rPr>
        <w:t>IgM</w:t>
      </w:r>
      <w:proofErr w:type="spellEnd"/>
      <w:r w:rsidRPr="009B69A1">
        <w:rPr>
          <w:rFonts w:eastAsia="仿宋_GB2312" w:cs="Times New Roman" w:hint="eastAsia"/>
          <w:sz w:val="32"/>
          <w:szCs w:val="32"/>
        </w:rPr>
        <w:t>破坏实验研究，方法为采用特定的化学制剂（如</w:t>
      </w:r>
      <w:r w:rsidRPr="009B69A1">
        <w:rPr>
          <w:rFonts w:eastAsia="仿宋_GB2312" w:cs="Times New Roman"/>
          <w:sz w:val="32"/>
          <w:szCs w:val="32"/>
        </w:rPr>
        <w:t>2</w:t>
      </w:r>
      <w:r w:rsidRPr="009B69A1">
        <w:rPr>
          <w:rFonts w:eastAsia="仿宋_GB2312" w:cs="Times New Roman" w:hint="eastAsia"/>
          <w:sz w:val="32"/>
          <w:szCs w:val="32"/>
        </w:rPr>
        <w:t>－巯基乙醇或二硫苏糖醇）处理样本后，重新进行检测，</w:t>
      </w:r>
      <w:proofErr w:type="spellStart"/>
      <w:r w:rsidRPr="009B69A1">
        <w:rPr>
          <w:rFonts w:eastAsia="仿宋_GB2312" w:cs="Times New Roman"/>
          <w:sz w:val="32"/>
          <w:szCs w:val="32"/>
        </w:rPr>
        <w:t>IgM</w:t>
      </w:r>
      <w:proofErr w:type="spellEnd"/>
      <w:r w:rsidRPr="009B69A1">
        <w:rPr>
          <w:rFonts w:eastAsia="仿宋_GB2312" w:cs="Times New Roman" w:hint="eastAsia"/>
          <w:sz w:val="32"/>
          <w:szCs w:val="32"/>
        </w:rPr>
        <w:t>检测结果应为阴性；或者选用其他合理的方法进行验证。</w:t>
      </w:r>
      <w:r w:rsidRPr="009B69A1">
        <w:rPr>
          <w:rFonts w:eastAsia="仿宋_GB2312" w:cs="Times New Roman"/>
          <w:sz w:val="32"/>
          <w:szCs w:val="32"/>
        </w:rPr>
        <w:t xml:space="preserve"> </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5</w:t>
      </w:r>
      <w:r w:rsidR="00306F0D" w:rsidRPr="009B69A1">
        <w:rPr>
          <w:rFonts w:eastAsia="仿宋_GB2312" w:cs="Times New Roman"/>
          <w:sz w:val="32"/>
          <w:szCs w:val="32"/>
        </w:rPr>
        <w:t xml:space="preserve">. </w:t>
      </w:r>
      <w:r w:rsidR="00306F0D" w:rsidRPr="009B69A1">
        <w:rPr>
          <w:rFonts w:eastAsia="仿宋_GB2312" w:cs="Times New Roman" w:hint="eastAsia"/>
          <w:sz w:val="32"/>
          <w:szCs w:val="32"/>
        </w:rPr>
        <w:t>精密度</w:t>
      </w:r>
    </w:p>
    <w:p w:rsidR="00411DBD" w:rsidRPr="009B69A1" w:rsidRDefault="00306F0D"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具体实验方法可以参考相关的美国临床实验室标准化协会批准指南（</w:t>
      </w:r>
      <w:r w:rsidRPr="009B69A1">
        <w:rPr>
          <w:rFonts w:eastAsia="仿宋_GB2312" w:cs="Times New Roman"/>
          <w:sz w:val="32"/>
          <w:szCs w:val="32"/>
        </w:rPr>
        <w:t>CLSI-EP</w:t>
      </w:r>
      <w:r w:rsidRPr="009B69A1">
        <w:rPr>
          <w:rFonts w:eastAsia="仿宋_GB2312" w:cs="Times New Roman" w:hint="eastAsia"/>
          <w:sz w:val="32"/>
          <w:szCs w:val="32"/>
        </w:rPr>
        <w:t>）文件或国内有关体外诊断产品性能评估的文件进行。企业应对每项精密度指标的评价标准做出合理要求，如标准差或变异系数的范围等。</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5</w:t>
      </w:r>
      <w:r w:rsidR="00306F0D" w:rsidRPr="009B69A1">
        <w:rPr>
          <w:rFonts w:eastAsia="仿宋_GB2312" w:cs="Times New Roman"/>
          <w:sz w:val="32"/>
          <w:szCs w:val="32"/>
        </w:rPr>
        <w:t>.1</w:t>
      </w:r>
      <w:r w:rsidR="00AD2381" w:rsidRPr="009B69A1">
        <w:rPr>
          <w:rFonts w:ascii="仿宋_GB2312" w:eastAsia="仿宋_GB2312" w:hAnsiTheme="minorEastAsia" w:hint="eastAsia"/>
          <w:sz w:val="32"/>
          <w:szCs w:val="32"/>
        </w:rPr>
        <w:t>精密度包括重复性、中间精密度和再现性。影响精密度的条件包括：操作者、测量</w:t>
      </w:r>
      <w:r w:rsidR="00AD2381" w:rsidRPr="009B69A1">
        <w:rPr>
          <w:rFonts w:ascii="仿宋_GB2312" w:eastAsia="仿宋_GB2312" w:hAnsiTheme="minorEastAsia"/>
          <w:sz w:val="32"/>
          <w:szCs w:val="32"/>
        </w:rPr>
        <w:t>仪器、测量</w:t>
      </w:r>
      <w:r w:rsidR="00AD2381" w:rsidRPr="009B69A1">
        <w:rPr>
          <w:rFonts w:ascii="仿宋_GB2312" w:eastAsia="仿宋_GB2312" w:hAnsiTheme="minorEastAsia" w:hint="eastAsia"/>
          <w:sz w:val="32"/>
          <w:szCs w:val="32"/>
        </w:rPr>
        <w:t>程序</w:t>
      </w:r>
      <w:r w:rsidR="00AD2381" w:rsidRPr="009B69A1">
        <w:rPr>
          <w:rFonts w:ascii="仿宋_GB2312" w:eastAsia="仿宋_GB2312" w:hAnsiTheme="minorEastAsia"/>
          <w:sz w:val="32"/>
          <w:szCs w:val="32"/>
        </w:rPr>
        <w:t>、</w:t>
      </w:r>
      <w:r w:rsidR="00AD2381" w:rsidRPr="009B69A1">
        <w:rPr>
          <w:rFonts w:ascii="仿宋_GB2312" w:eastAsia="仿宋_GB2312" w:hAnsiTheme="minorEastAsia" w:hint="eastAsia"/>
          <w:sz w:val="32"/>
          <w:szCs w:val="32"/>
        </w:rPr>
        <w:t>试剂批次(lot)、校准（校准品批次，校准周期）、运行（run）、时间、地点、环境条件等。</w:t>
      </w:r>
      <w:r w:rsidR="00306F0D" w:rsidRPr="009B69A1">
        <w:rPr>
          <w:rFonts w:eastAsia="仿宋_GB2312"/>
          <w:sz w:val="32"/>
          <w:szCs w:val="32"/>
        </w:rPr>
        <w:t>除申报试剂本身外，还应对</w:t>
      </w:r>
      <w:r w:rsidR="00AD2381" w:rsidRPr="009B69A1">
        <w:rPr>
          <w:rFonts w:eastAsia="仿宋_GB2312" w:hint="eastAsia"/>
          <w:sz w:val="32"/>
          <w:szCs w:val="32"/>
        </w:rPr>
        <w:t>以上</w:t>
      </w:r>
      <w:r w:rsidR="00AD2381" w:rsidRPr="009B69A1">
        <w:rPr>
          <w:rFonts w:eastAsia="仿宋_GB2312"/>
          <w:sz w:val="32"/>
          <w:szCs w:val="32"/>
        </w:rPr>
        <w:t>可能影响检测精密度的主要变量进行验证</w:t>
      </w:r>
      <w:r w:rsidR="00306F0D" w:rsidRPr="009B69A1">
        <w:rPr>
          <w:rFonts w:eastAsia="仿宋_GB2312"/>
          <w:sz w:val="32"/>
          <w:szCs w:val="32"/>
        </w:rPr>
        <w:t>。</w:t>
      </w:r>
    </w:p>
    <w:p w:rsidR="00306F0D" w:rsidRPr="009B69A1" w:rsidRDefault="00E12786" w:rsidP="00306F0D">
      <w:pPr>
        <w:spacing w:line="520" w:lineRule="exact"/>
        <w:ind w:firstLineChars="200" w:firstLine="640"/>
        <w:rPr>
          <w:rFonts w:eastAsia="仿宋_GB2312" w:cs="Times New Roman"/>
          <w:sz w:val="32"/>
          <w:szCs w:val="32"/>
        </w:rPr>
      </w:pPr>
      <w:r w:rsidRPr="009B69A1">
        <w:rPr>
          <w:rFonts w:eastAsia="仿宋_GB2312" w:cs="Times New Roman" w:hint="eastAsia"/>
          <w:sz w:val="32"/>
          <w:szCs w:val="32"/>
        </w:rPr>
        <w:t>5</w:t>
      </w:r>
      <w:r w:rsidR="00306F0D" w:rsidRPr="009B69A1">
        <w:rPr>
          <w:rFonts w:eastAsia="仿宋_GB2312" w:cs="Times New Roman"/>
          <w:sz w:val="32"/>
          <w:szCs w:val="32"/>
        </w:rPr>
        <w:t xml:space="preserve">.2 </w:t>
      </w:r>
      <w:r w:rsidR="00306F0D" w:rsidRPr="009B69A1">
        <w:rPr>
          <w:rFonts w:eastAsia="仿宋_GB2312" w:cs="Times New Roman" w:hint="eastAsia"/>
          <w:sz w:val="32"/>
          <w:szCs w:val="32"/>
        </w:rPr>
        <w:t>设定合理的精密度评价周期。</w:t>
      </w:r>
    </w:p>
    <w:p w:rsidR="0053590C" w:rsidRPr="009B69A1" w:rsidRDefault="00E12786" w:rsidP="0053590C">
      <w:pPr>
        <w:spacing w:line="540" w:lineRule="exact"/>
        <w:ind w:firstLineChars="200" w:firstLine="640"/>
        <w:rPr>
          <w:rFonts w:eastAsia="仿宋_GB2312"/>
          <w:spacing w:val="-4"/>
          <w:sz w:val="32"/>
          <w:szCs w:val="32"/>
        </w:rPr>
      </w:pPr>
      <w:r w:rsidRPr="009B69A1">
        <w:rPr>
          <w:rFonts w:eastAsia="仿宋_GB2312" w:cs="Times New Roman" w:hint="eastAsia"/>
          <w:sz w:val="32"/>
          <w:szCs w:val="32"/>
        </w:rPr>
        <w:lastRenderedPageBreak/>
        <w:t>5</w:t>
      </w:r>
      <w:r w:rsidR="00306F0D" w:rsidRPr="009B69A1">
        <w:rPr>
          <w:rFonts w:eastAsia="仿宋_GB2312" w:cs="Times New Roman"/>
          <w:sz w:val="32"/>
          <w:szCs w:val="32"/>
        </w:rPr>
        <w:t xml:space="preserve">.3 </w:t>
      </w:r>
      <w:r w:rsidR="00306F0D" w:rsidRPr="009B69A1">
        <w:rPr>
          <w:rFonts w:eastAsia="仿宋_GB2312"/>
          <w:sz w:val="32"/>
          <w:szCs w:val="32"/>
        </w:rPr>
        <w:t>用于精密度评价的参考品</w:t>
      </w:r>
      <w:r w:rsidR="00411DBD" w:rsidRPr="009B69A1">
        <w:rPr>
          <w:rFonts w:eastAsia="仿宋_GB2312" w:hint="eastAsia"/>
          <w:sz w:val="32"/>
          <w:szCs w:val="32"/>
        </w:rPr>
        <w:t>应</w:t>
      </w:r>
      <w:r w:rsidR="00306F0D" w:rsidRPr="009B69A1">
        <w:rPr>
          <w:rFonts w:eastAsia="仿宋_GB2312"/>
          <w:sz w:val="32"/>
          <w:szCs w:val="32"/>
        </w:rPr>
        <w:t>使用临床样本。至少包括三个水平：阴性参考品</w:t>
      </w:r>
      <w:r w:rsidR="00411DBD" w:rsidRPr="009B69A1">
        <w:rPr>
          <w:rFonts w:eastAsia="仿宋_GB2312" w:hint="eastAsia"/>
          <w:sz w:val="32"/>
          <w:szCs w:val="32"/>
        </w:rPr>
        <w:t>、</w:t>
      </w:r>
      <w:r w:rsidR="00306F0D" w:rsidRPr="009B69A1">
        <w:rPr>
          <w:rFonts w:eastAsia="仿宋_GB2312"/>
          <w:sz w:val="32"/>
          <w:szCs w:val="32"/>
        </w:rPr>
        <w:t>弱阳性参考品</w:t>
      </w:r>
      <w:r w:rsidR="00411DBD" w:rsidRPr="009B69A1">
        <w:rPr>
          <w:rFonts w:eastAsia="仿宋_GB2312" w:hint="eastAsia"/>
          <w:sz w:val="32"/>
          <w:szCs w:val="32"/>
        </w:rPr>
        <w:t>、</w:t>
      </w:r>
      <w:r w:rsidR="00306F0D" w:rsidRPr="009B69A1">
        <w:rPr>
          <w:rFonts w:eastAsia="仿宋_GB2312"/>
          <w:spacing w:val="-4"/>
          <w:sz w:val="32"/>
          <w:szCs w:val="32"/>
        </w:rPr>
        <w:t>中等阳性参考品。</w:t>
      </w:r>
    </w:p>
    <w:p w:rsidR="00306F0D" w:rsidRPr="009B69A1" w:rsidRDefault="00E12786" w:rsidP="00306F0D">
      <w:pPr>
        <w:spacing w:line="540" w:lineRule="exact"/>
        <w:ind w:firstLineChars="200" w:firstLine="640"/>
        <w:rPr>
          <w:rFonts w:eastAsia="仿宋_GB2312"/>
          <w:sz w:val="32"/>
          <w:szCs w:val="32"/>
        </w:rPr>
      </w:pPr>
      <w:r w:rsidRPr="009B69A1">
        <w:rPr>
          <w:rFonts w:eastAsia="仿宋_GB2312" w:hint="eastAsia"/>
          <w:sz w:val="32"/>
          <w:szCs w:val="32"/>
        </w:rPr>
        <w:t>6</w:t>
      </w:r>
      <w:r w:rsidR="00306F0D" w:rsidRPr="009B69A1">
        <w:rPr>
          <w:rFonts w:eastAsia="仿宋_GB2312" w:hint="eastAsia"/>
          <w:sz w:val="32"/>
          <w:szCs w:val="32"/>
        </w:rPr>
        <w:t>.</w:t>
      </w:r>
      <w:r w:rsidR="00306F0D" w:rsidRPr="009B69A1">
        <w:rPr>
          <w:rFonts w:eastAsia="仿宋_GB2312"/>
          <w:sz w:val="32"/>
          <w:szCs w:val="32"/>
        </w:rPr>
        <w:t>钩状（</w:t>
      </w:r>
      <w:r w:rsidR="00306F0D" w:rsidRPr="009B69A1">
        <w:rPr>
          <w:rFonts w:eastAsia="仿宋_GB2312"/>
          <w:sz w:val="32"/>
          <w:szCs w:val="32"/>
        </w:rPr>
        <w:t>HOOK</w:t>
      </w:r>
      <w:r w:rsidR="00306F0D" w:rsidRPr="009B69A1">
        <w:rPr>
          <w:rFonts w:eastAsia="仿宋_GB2312"/>
          <w:sz w:val="32"/>
          <w:szCs w:val="32"/>
        </w:rPr>
        <w:t>）效应</w:t>
      </w:r>
    </w:p>
    <w:p w:rsidR="00306F0D" w:rsidRPr="009B69A1" w:rsidRDefault="00306F0D" w:rsidP="00306F0D">
      <w:pPr>
        <w:spacing w:line="520" w:lineRule="exact"/>
        <w:ind w:firstLineChars="200" w:firstLine="640"/>
        <w:rPr>
          <w:rFonts w:eastAsia="仿宋_GB2312" w:cs="Times New Roman"/>
          <w:sz w:val="32"/>
          <w:szCs w:val="32"/>
        </w:rPr>
      </w:pPr>
      <w:r w:rsidRPr="009B69A1">
        <w:rPr>
          <w:rFonts w:eastAsia="仿宋_GB2312"/>
          <w:sz w:val="32"/>
          <w:szCs w:val="32"/>
        </w:rPr>
        <w:t>建议采用高滴度的</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sz w:val="32"/>
          <w:szCs w:val="32"/>
        </w:rPr>
        <w:t>抗体阳性</w:t>
      </w:r>
      <w:r w:rsidR="00DF7EDE" w:rsidRPr="009B69A1">
        <w:rPr>
          <w:rFonts w:eastAsia="仿宋_GB2312" w:hint="eastAsia"/>
          <w:sz w:val="32"/>
          <w:szCs w:val="32"/>
        </w:rPr>
        <w:t>临床</w:t>
      </w:r>
      <w:r w:rsidRPr="009B69A1">
        <w:rPr>
          <w:rFonts w:eastAsia="仿宋_GB2312"/>
          <w:sz w:val="32"/>
          <w:szCs w:val="32"/>
        </w:rPr>
        <w:t>样本进行梯度稀释后分别检测，每个梯度重复</w:t>
      </w:r>
      <w:r w:rsidRPr="009B69A1">
        <w:rPr>
          <w:rFonts w:eastAsia="仿宋_GB2312"/>
          <w:sz w:val="32"/>
          <w:szCs w:val="32"/>
        </w:rPr>
        <w:t>3</w:t>
      </w:r>
      <w:r w:rsidRPr="009B69A1">
        <w:rPr>
          <w:rFonts w:eastAsia="仿宋_GB2312" w:hint="eastAsia"/>
          <w:sz w:val="32"/>
          <w:szCs w:val="32"/>
        </w:rPr>
        <w:t>至</w:t>
      </w:r>
      <w:r w:rsidRPr="009B69A1">
        <w:rPr>
          <w:rFonts w:eastAsia="仿宋_GB2312"/>
          <w:sz w:val="32"/>
          <w:szCs w:val="32"/>
        </w:rPr>
        <w:t>5</w:t>
      </w:r>
      <w:r w:rsidRPr="009B69A1">
        <w:rPr>
          <w:rFonts w:eastAsia="仿宋_GB2312" w:hint="eastAsia"/>
          <w:sz w:val="32"/>
          <w:szCs w:val="32"/>
        </w:rPr>
        <w:t>次</w:t>
      </w:r>
      <w:r w:rsidRPr="009B69A1">
        <w:rPr>
          <w:rFonts w:eastAsia="仿宋_GB2312"/>
          <w:sz w:val="32"/>
          <w:szCs w:val="32"/>
        </w:rPr>
        <w:t>，将显色深度或检测值随滴度升高反而变浅或降低时的滴度作为出现钩状效应时</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sz w:val="32"/>
          <w:szCs w:val="32"/>
        </w:rPr>
        <w:t>抗体的最低滴度。</w:t>
      </w:r>
    </w:p>
    <w:p w:rsidR="00306F0D" w:rsidRPr="009B69A1" w:rsidRDefault="00E12786" w:rsidP="00306F0D">
      <w:pPr>
        <w:spacing w:line="540" w:lineRule="exact"/>
        <w:ind w:firstLineChars="200" w:firstLine="640"/>
        <w:rPr>
          <w:rFonts w:eastAsia="仿宋_GB2312"/>
          <w:sz w:val="32"/>
          <w:szCs w:val="32"/>
        </w:rPr>
      </w:pPr>
      <w:r w:rsidRPr="009B69A1">
        <w:rPr>
          <w:rFonts w:eastAsia="仿宋_GB2312" w:cs="Times New Roman" w:hint="eastAsia"/>
          <w:sz w:val="32"/>
          <w:szCs w:val="32"/>
        </w:rPr>
        <w:t>7</w:t>
      </w:r>
      <w:r w:rsidR="00306F0D" w:rsidRPr="009B69A1">
        <w:rPr>
          <w:rFonts w:eastAsia="仿宋_GB2312" w:cs="Times New Roman" w:hint="eastAsia"/>
          <w:sz w:val="32"/>
          <w:szCs w:val="32"/>
        </w:rPr>
        <w:t>.</w:t>
      </w:r>
      <w:r w:rsidR="00306F0D" w:rsidRPr="009B69A1">
        <w:rPr>
          <w:rFonts w:eastAsia="仿宋_GB2312"/>
          <w:sz w:val="32"/>
          <w:szCs w:val="32"/>
        </w:rPr>
        <w:t xml:space="preserve"> </w:t>
      </w:r>
      <w:r w:rsidR="00306F0D" w:rsidRPr="009B69A1">
        <w:rPr>
          <w:rFonts w:eastAsia="仿宋_GB2312" w:hint="eastAsia"/>
          <w:sz w:val="32"/>
          <w:szCs w:val="32"/>
        </w:rPr>
        <w:t>包容性验证</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选择中国境内来源于不同地域、不同人群的</w:t>
      </w:r>
      <w:r w:rsidR="006E733B" w:rsidRPr="009B69A1">
        <w:rPr>
          <w:rFonts w:eastAsia="仿宋_GB2312" w:hint="eastAsia"/>
          <w:sz w:val="32"/>
          <w:szCs w:val="32"/>
        </w:rPr>
        <w:t>不少于</w:t>
      </w:r>
      <w:r w:rsidR="006E733B" w:rsidRPr="009B69A1">
        <w:rPr>
          <w:rFonts w:eastAsia="仿宋_GB2312"/>
          <w:sz w:val="32"/>
          <w:szCs w:val="32"/>
        </w:rPr>
        <w:t>10</w:t>
      </w:r>
      <w:r w:rsidRPr="009B69A1">
        <w:rPr>
          <w:rFonts w:eastAsia="仿宋_GB2312"/>
          <w:sz w:val="32"/>
          <w:szCs w:val="32"/>
        </w:rPr>
        <w:t>份</w:t>
      </w:r>
      <w:r w:rsidRPr="009B69A1">
        <w:rPr>
          <w:rFonts w:eastAsia="仿宋_GB2312" w:hint="eastAsia"/>
          <w:sz w:val="32"/>
          <w:szCs w:val="32"/>
        </w:rPr>
        <w:t>人细小病毒</w:t>
      </w:r>
      <w:r w:rsidRPr="009B69A1">
        <w:rPr>
          <w:rFonts w:eastAsia="仿宋_GB2312" w:hint="eastAsia"/>
          <w:sz w:val="32"/>
          <w:szCs w:val="32"/>
        </w:rPr>
        <w:t>B19</w:t>
      </w:r>
      <w:r w:rsidRPr="009B69A1">
        <w:rPr>
          <w:rFonts w:eastAsia="仿宋_GB2312"/>
          <w:sz w:val="32"/>
          <w:szCs w:val="32"/>
        </w:rPr>
        <w:t>抗体</w:t>
      </w:r>
      <w:r w:rsidR="00C567ED" w:rsidRPr="009B69A1">
        <w:rPr>
          <w:rFonts w:eastAsia="仿宋_GB2312" w:hint="eastAsia"/>
          <w:sz w:val="32"/>
          <w:szCs w:val="32"/>
        </w:rPr>
        <w:t>弱</w:t>
      </w:r>
      <w:r w:rsidRPr="009B69A1">
        <w:rPr>
          <w:rFonts w:eastAsia="仿宋_GB2312"/>
          <w:sz w:val="32"/>
          <w:szCs w:val="32"/>
        </w:rPr>
        <w:t>阳性的患者样本进行研究</w:t>
      </w:r>
      <w:r w:rsidR="009F326A" w:rsidRPr="009B69A1">
        <w:rPr>
          <w:rFonts w:eastAsia="仿宋_GB2312" w:hint="eastAsia"/>
          <w:sz w:val="32"/>
          <w:szCs w:val="32"/>
        </w:rPr>
        <w:t>，样本性质的确认方法可为临床诊断结果或已上市同类产品检测结果</w:t>
      </w:r>
      <w:r w:rsidRPr="009B69A1">
        <w:rPr>
          <w:rFonts w:eastAsia="仿宋_GB2312"/>
          <w:sz w:val="32"/>
          <w:szCs w:val="32"/>
        </w:rPr>
        <w:t>。</w:t>
      </w:r>
      <w:r w:rsidR="00132083" w:rsidRPr="009B69A1">
        <w:rPr>
          <w:rFonts w:eastAsia="仿宋_GB2312" w:hint="eastAsia"/>
          <w:sz w:val="32"/>
          <w:szCs w:val="32"/>
        </w:rPr>
        <w:t>如有条件，可尽量纳入不同人细小病毒</w:t>
      </w:r>
      <w:r w:rsidR="00132083" w:rsidRPr="009B69A1">
        <w:rPr>
          <w:rFonts w:eastAsia="仿宋_GB2312" w:hint="eastAsia"/>
          <w:sz w:val="32"/>
          <w:szCs w:val="32"/>
        </w:rPr>
        <w:t>B19</w:t>
      </w:r>
      <w:r w:rsidR="00CB00BA" w:rsidRPr="009B69A1">
        <w:rPr>
          <w:rFonts w:eastAsia="仿宋_GB2312" w:hint="eastAsia"/>
          <w:sz w:val="32"/>
          <w:szCs w:val="32"/>
        </w:rPr>
        <w:t>基因</w:t>
      </w:r>
      <w:r w:rsidR="00132083" w:rsidRPr="009B69A1">
        <w:rPr>
          <w:rFonts w:eastAsia="仿宋_GB2312" w:hint="eastAsia"/>
          <w:sz w:val="32"/>
          <w:szCs w:val="32"/>
        </w:rPr>
        <w:t>型抗体的患者样本进行验证。</w:t>
      </w:r>
    </w:p>
    <w:p w:rsidR="003C40DD" w:rsidRDefault="00E12786" w:rsidP="00BC399F">
      <w:pPr>
        <w:spacing w:line="540" w:lineRule="exact"/>
        <w:ind w:firstLineChars="200" w:firstLine="640"/>
        <w:rPr>
          <w:rFonts w:eastAsia="仿宋_GB2312" w:hint="eastAsia"/>
          <w:sz w:val="32"/>
          <w:szCs w:val="32"/>
        </w:rPr>
      </w:pPr>
      <w:r w:rsidRPr="009B69A1">
        <w:rPr>
          <w:rFonts w:eastAsia="仿宋_GB2312" w:hint="eastAsia"/>
          <w:sz w:val="32"/>
          <w:szCs w:val="32"/>
        </w:rPr>
        <w:t>8</w:t>
      </w:r>
      <w:r w:rsidR="00306F0D" w:rsidRPr="009B69A1">
        <w:rPr>
          <w:rFonts w:eastAsia="仿宋_GB2312"/>
          <w:sz w:val="32"/>
          <w:szCs w:val="32"/>
        </w:rPr>
        <w:t>.</w:t>
      </w:r>
      <w:r w:rsidR="00306F0D" w:rsidRPr="009B69A1">
        <w:rPr>
          <w:rFonts w:eastAsia="仿宋_GB2312" w:hint="eastAsia"/>
          <w:sz w:val="32"/>
          <w:szCs w:val="32"/>
        </w:rPr>
        <w:t>企业参考品验证资料：</w:t>
      </w:r>
    </w:p>
    <w:p w:rsidR="00306F0D" w:rsidRPr="009B69A1" w:rsidRDefault="00306F0D" w:rsidP="00BC399F">
      <w:pPr>
        <w:spacing w:line="540" w:lineRule="exact"/>
        <w:ind w:firstLineChars="200" w:firstLine="640"/>
        <w:rPr>
          <w:rFonts w:eastAsia="仿宋_GB2312"/>
          <w:sz w:val="32"/>
          <w:szCs w:val="32"/>
        </w:rPr>
      </w:pPr>
      <w:r w:rsidRPr="009B69A1">
        <w:rPr>
          <w:rFonts w:eastAsia="仿宋_GB2312" w:hint="eastAsia"/>
          <w:sz w:val="32"/>
          <w:szCs w:val="32"/>
        </w:rPr>
        <w:t>根据主要原材料研究资料中的企业参考品设置情况，采用三批产品对企业参考品进行检验并提供详细的实验数据。</w:t>
      </w:r>
    </w:p>
    <w:p w:rsidR="00306F0D" w:rsidRPr="009B69A1" w:rsidRDefault="00306F0D" w:rsidP="00BC399F">
      <w:pPr>
        <w:spacing w:line="540" w:lineRule="exact"/>
        <w:ind w:firstLineChars="200" w:firstLine="640"/>
        <w:rPr>
          <w:rFonts w:eastAsia="仿宋_GB2312"/>
          <w:sz w:val="32"/>
          <w:szCs w:val="32"/>
        </w:rPr>
      </w:pPr>
      <w:r w:rsidRPr="009B69A1">
        <w:rPr>
          <w:rFonts w:eastAsia="仿宋_GB2312" w:hint="eastAsia"/>
          <w:sz w:val="32"/>
          <w:szCs w:val="32"/>
        </w:rPr>
        <w:t>对于半定量和定量检测试剂，除上述</w:t>
      </w:r>
      <w:r w:rsidR="00617235" w:rsidRPr="009B69A1">
        <w:rPr>
          <w:rFonts w:eastAsia="仿宋_GB2312" w:hint="eastAsia"/>
          <w:sz w:val="32"/>
          <w:szCs w:val="32"/>
        </w:rPr>
        <w:t>8</w:t>
      </w:r>
      <w:r w:rsidR="003C40DD">
        <w:rPr>
          <w:rFonts w:eastAsia="仿宋_GB2312" w:hint="eastAsia"/>
          <w:sz w:val="32"/>
          <w:szCs w:val="32"/>
        </w:rPr>
        <w:t>项</w:t>
      </w:r>
      <w:r w:rsidRPr="009B69A1">
        <w:rPr>
          <w:rFonts w:eastAsia="仿宋_GB2312" w:hint="eastAsia"/>
          <w:sz w:val="32"/>
          <w:szCs w:val="32"/>
        </w:rPr>
        <w:t>外，还应包含</w:t>
      </w:r>
      <w:r w:rsidR="00F6103D" w:rsidRPr="009B69A1">
        <w:rPr>
          <w:rFonts w:eastAsia="仿宋_GB2312" w:hint="eastAsia"/>
          <w:sz w:val="32"/>
          <w:szCs w:val="32"/>
        </w:rPr>
        <w:t>以下</w:t>
      </w:r>
      <w:r w:rsidRPr="009B69A1">
        <w:rPr>
          <w:rFonts w:eastAsia="仿宋_GB2312" w:hint="eastAsia"/>
          <w:sz w:val="32"/>
          <w:szCs w:val="32"/>
        </w:rPr>
        <w:t>的评估资料</w:t>
      </w:r>
      <w:r w:rsidR="00FA0DCA" w:rsidRPr="009B69A1">
        <w:rPr>
          <w:rFonts w:eastAsia="仿宋_GB2312" w:hint="eastAsia"/>
          <w:sz w:val="32"/>
          <w:szCs w:val="32"/>
        </w:rPr>
        <w:t>：</w:t>
      </w:r>
    </w:p>
    <w:p w:rsidR="008F40B8" w:rsidRPr="009B69A1" w:rsidRDefault="00E12786" w:rsidP="008F40B8">
      <w:pPr>
        <w:spacing w:line="540" w:lineRule="exact"/>
        <w:ind w:firstLineChars="200" w:firstLine="640"/>
        <w:rPr>
          <w:rFonts w:eastAsia="仿宋_GB2312"/>
          <w:sz w:val="32"/>
          <w:szCs w:val="32"/>
        </w:rPr>
      </w:pPr>
      <w:r w:rsidRPr="009B69A1">
        <w:rPr>
          <w:rFonts w:eastAsia="仿宋_GB2312" w:hint="eastAsia"/>
          <w:sz w:val="32"/>
          <w:szCs w:val="32"/>
        </w:rPr>
        <w:t>9</w:t>
      </w:r>
      <w:r w:rsidR="008F40B8" w:rsidRPr="009B69A1">
        <w:rPr>
          <w:rFonts w:eastAsia="仿宋_GB2312" w:hint="eastAsia"/>
          <w:sz w:val="32"/>
          <w:szCs w:val="32"/>
        </w:rPr>
        <w:t xml:space="preserve">. </w:t>
      </w:r>
      <w:r w:rsidR="008F40B8" w:rsidRPr="009B69A1">
        <w:rPr>
          <w:rFonts w:eastAsia="仿宋_GB2312" w:hint="eastAsia"/>
          <w:sz w:val="32"/>
          <w:szCs w:val="32"/>
        </w:rPr>
        <w:t>检出限与定量限</w:t>
      </w:r>
      <w:r w:rsidR="008F40B8" w:rsidRPr="009B69A1">
        <w:rPr>
          <w:rFonts w:eastAsia="仿宋_GB2312" w:hint="eastAsia"/>
          <w:sz w:val="32"/>
          <w:szCs w:val="32"/>
        </w:rPr>
        <w:t xml:space="preserve">  </w:t>
      </w:r>
    </w:p>
    <w:p w:rsidR="008F40B8" w:rsidRPr="009B69A1" w:rsidRDefault="008F40B8" w:rsidP="008F40B8">
      <w:pPr>
        <w:spacing w:line="540" w:lineRule="exact"/>
        <w:ind w:firstLineChars="200" w:firstLine="640"/>
        <w:rPr>
          <w:rFonts w:eastAsia="仿宋_GB2312"/>
          <w:sz w:val="32"/>
          <w:szCs w:val="32"/>
        </w:rPr>
      </w:pPr>
      <w:r w:rsidRPr="009B69A1">
        <w:rPr>
          <w:rFonts w:eastAsia="仿宋_GB2312" w:hint="eastAsia"/>
          <w:sz w:val="32"/>
          <w:szCs w:val="32"/>
        </w:rPr>
        <w:t>定量检测试剂的检出能力包括空白限（</w:t>
      </w:r>
      <w:proofErr w:type="spellStart"/>
      <w:r w:rsidRPr="009B69A1">
        <w:rPr>
          <w:rFonts w:eastAsia="仿宋_GB2312" w:hint="eastAsia"/>
          <w:sz w:val="32"/>
          <w:szCs w:val="32"/>
        </w:rPr>
        <w:t>LoB</w:t>
      </w:r>
      <w:proofErr w:type="spellEnd"/>
      <w:r w:rsidRPr="009B69A1">
        <w:rPr>
          <w:rFonts w:eastAsia="仿宋_GB2312" w:hint="eastAsia"/>
          <w:sz w:val="32"/>
          <w:szCs w:val="32"/>
        </w:rPr>
        <w:t>）、检出限（</w:t>
      </w:r>
      <w:proofErr w:type="spellStart"/>
      <w:r w:rsidRPr="009B69A1">
        <w:rPr>
          <w:rFonts w:eastAsia="仿宋_GB2312" w:hint="eastAsia"/>
          <w:sz w:val="32"/>
          <w:szCs w:val="32"/>
        </w:rPr>
        <w:t>LoD</w:t>
      </w:r>
      <w:proofErr w:type="spellEnd"/>
      <w:r w:rsidRPr="009B69A1">
        <w:rPr>
          <w:rFonts w:eastAsia="仿宋_GB2312" w:hint="eastAsia"/>
          <w:sz w:val="32"/>
          <w:szCs w:val="32"/>
        </w:rPr>
        <w:t>）与定量限（</w:t>
      </w:r>
      <w:proofErr w:type="spellStart"/>
      <w:r w:rsidRPr="009B69A1">
        <w:rPr>
          <w:rFonts w:eastAsia="仿宋_GB2312" w:hint="eastAsia"/>
          <w:sz w:val="32"/>
          <w:szCs w:val="32"/>
        </w:rPr>
        <w:t>LoQ</w:t>
      </w:r>
      <w:proofErr w:type="spellEnd"/>
      <w:r w:rsidRPr="009B69A1">
        <w:rPr>
          <w:rFonts w:eastAsia="仿宋_GB2312" w:hint="eastAsia"/>
          <w:sz w:val="32"/>
          <w:szCs w:val="32"/>
        </w:rPr>
        <w:t>）</w:t>
      </w:r>
      <w:r w:rsidR="006D6662" w:rsidRPr="009B69A1">
        <w:rPr>
          <w:rFonts w:eastAsia="仿宋_GB2312" w:hint="eastAsia"/>
          <w:sz w:val="32"/>
          <w:szCs w:val="32"/>
        </w:rPr>
        <w:t>。</w:t>
      </w:r>
      <w:r w:rsidR="0015159D" w:rsidRPr="009B69A1">
        <w:rPr>
          <w:rFonts w:eastAsia="仿宋_GB2312" w:cs="Times New Roman" w:hint="eastAsia"/>
          <w:sz w:val="32"/>
          <w:szCs w:val="32"/>
        </w:rPr>
        <w:t>具体实验方法可以参考相关的美国临床实验室标准化协会批准指南（</w:t>
      </w:r>
      <w:r w:rsidR="0015159D" w:rsidRPr="009B69A1">
        <w:rPr>
          <w:rFonts w:eastAsia="仿宋_GB2312" w:cs="Times New Roman"/>
          <w:sz w:val="32"/>
          <w:szCs w:val="32"/>
        </w:rPr>
        <w:t>CLSI-EP</w:t>
      </w:r>
      <w:r w:rsidR="0015159D" w:rsidRPr="009B69A1">
        <w:rPr>
          <w:rFonts w:eastAsia="仿宋_GB2312" w:cs="Times New Roman" w:hint="eastAsia"/>
          <w:sz w:val="32"/>
          <w:szCs w:val="32"/>
        </w:rPr>
        <w:t>）文件或国</w:t>
      </w:r>
      <w:r w:rsidR="0015159D" w:rsidRPr="009B69A1">
        <w:rPr>
          <w:rFonts w:eastAsia="仿宋_GB2312" w:cs="Times New Roman" w:hint="eastAsia"/>
          <w:sz w:val="32"/>
          <w:szCs w:val="32"/>
        </w:rPr>
        <w:lastRenderedPageBreak/>
        <w:t>内有关体外诊断产品性能评估的文件进行。企业应对每项检出能力指标的评价标准做出合理要求。</w:t>
      </w:r>
    </w:p>
    <w:p w:rsidR="006D6662" w:rsidRPr="009B69A1" w:rsidRDefault="00E12786" w:rsidP="008F40B8">
      <w:pPr>
        <w:spacing w:line="540" w:lineRule="exact"/>
        <w:ind w:firstLineChars="200" w:firstLine="640"/>
        <w:rPr>
          <w:rFonts w:eastAsia="仿宋_GB2312"/>
          <w:sz w:val="32"/>
          <w:szCs w:val="32"/>
        </w:rPr>
      </w:pPr>
      <w:r w:rsidRPr="009B69A1">
        <w:rPr>
          <w:rFonts w:eastAsia="仿宋_GB2312" w:hint="eastAsia"/>
          <w:sz w:val="32"/>
          <w:szCs w:val="32"/>
        </w:rPr>
        <w:t>9</w:t>
      </w:r>
      <w:r w:rsidR="0053590C" w:rsidRPr="009B69A1">
        <w:rPr>
          <w:rFonts w:eastAsia="仿宋_GB2312"/>
          <w:sz w:val="32"/>
          <w:szCs w:val="32"/>
        </w:rPr>
        <w:t xml:space="preserve">.1 </w:t>
      </w:r>
      <w:r w:rsidR="0053590C" w:rsidRPr="009B69A1">
        <w:rPr>
          <w:rFonts w:eastAsia="仿宋_GB2312" w:hint="eastAsia"/>
          <w:sz w:val="32"/>
          <w:szCs w:val="32"/>
        </w:rPr>
        <w:t>空白限、检出限与定量限的建立</w:t>
      </w:r>
    </w:p>
    <w:p w:rsidR="00BE5281" w:rsidRPr="009B69A1" w:rsidRDefault="006D6662" w:rsidP="008F40B8">
      <w:pPr>
        <w:spacing w:line="540" w:lineRule="exact"/>
        <w:ind w:firstLineChars="200" w:firstLine="640"/>
        <w:rPr>
          <w:rFonts w:eastAsia="仿宋_GB2312"/>
          <w:sz w:val="32"/>
          <w:szCs w:val="32"/>
        </w:rPr>
      </w:pPr>
      <w:proofErr w:type="spellStart"/>
      <w:r w:rsidRPr="009B69A1">
        <w:rPr>
          <w:rFonts w:eastAsia="仿宋_GB2312" w:hint="eastAsia"/>
          <w:sz w:val="32"/>
          <w:szCs w:val="32"/>
        </w:rPr>
        <w:t>LoB</w:t>
      </w:r>
      <w:proofErr w:type="spellEnd"/>
      <w:r w:rsidRPr="009B69A1">
        <w:rPr>
          <w:rFonts w:eastAsia="仿宋_GB2312" w:hint="eastAsia"/>
          <w:sz w:val="32"/>
          <w:szCs w:val="32"/>
        </w:rPr>
        <w:t>一般由多个空白样本（无分析物）的检测结果，经计算获得；</w:t>
      </w:r>
      <w:r w:rsidR="00617235" w:rsidRPr="009B69A1" w:rsidDel="00617235">
        <w:rPr>
          <w:rFonts w:eastAsia="仿宋_GB2312" w:hint="eastAsia"/>
          <w:sz w:val="32"/>
          <w:szCs w:val="32"/>
        </w:rPr>
        <w:t xml:space="preserve"> </w:t>
      </w:r>
      <w:proofErr w:type="spellStart"/>
      <w:r w:rsidRPr="009B69A1">
        <w:rPr>
          <w:rFonts w:eastAsia="仿宋_GB2312" w:hint="eastAsia"/>
          <w:sz w:val="32"/>
          <w:szCs w:val="32"/>
        </w:rPr>
        <w:t>LoD</w:t>
      </w:r>
      <w:proofErr w:type="spellEnd"/>
      <w:r w:rsidRPr="009B69A1">
        <w:rPr>
          <w:rFonts w:eastAsia="仿宋_GB2312" w:hint="eastAsia"/>
          <w:sz w:val="32"/>
          <w:szCs w:val="32"/>
        </w:rPr>
        <w:t>一般由多个低浓度（含有分析物）样本的检测结果，结合</w:t>
      </w:r>
      <w:proofErr w:type="spellStart"/>
      <w:r w:rsidRPr="009B69A1">
        <w:rPr>
          <w:rFonts w:eastAsia="仿宋_GB2312" w:hint="eastAsia"/>
          <w:sz w:val="32"/>
          <w:szCs w:val="32"/>
        </w:rPr>
        <w:t>LoB</w:t>
      </w:r>
      <w:proofErr w:type="spellEnd"/>
      <w:r w:rsidRPr="009B69A1">
        <w:rPr>
          <w:rFonts w:eastAsia="仿宋_GB2312" w:hint="eastAsia"/>
          <w:sz w:val="32"/>
          <w:szCs w:val="32"/>
        </w:rPr>
        <w:t>进行计算获得</w:t>
      </w:r>
      <w:r w:rsidR="0071050E" w:rsidRPr="009B69A1">
        <w:rPr>
          <w:rFonts w:eastAsia="仿宋_GB2312" w:hint="eastAsia"/>
          <w:sz w:val="32"/>
          <w:szCs w:val="32"/>
        </w:rPr>
        <w:t>；</w:t>
      </w:r>
      <w:r w:rsidR="00617235" w:rsidRPr="009B69A1" w:rsidDel="00617235">
        <w:rPr>
          <w:rFonts w:eastAsia="仿宋_GB2312" w:hint="eastAsia"/>
          <w:sz w:val="32"/>
          <w:szCs w:val="32"/>
        </w:rPr>
        <w:t xml:space="preserve"> </w:t>
      </w:r>
      <w:r w:rsidR="00BE5281" w:rsidRPr="009B69A1">
        <w:rPr>
          <w:rFonts w:eastAsia="仿宋_GB2312" w:hint="eastAsia"/>
          <w:sz w:val="32"/>
          <w:szCs w:val="32"/>
        </w:rPr>
        <w:t>LOQ</w:t>
      </w:r>
      <w:r w:rsidR="00BE5281" w:rsidRPr="009B69A1">
        <w:rPr>
          <w:rFonts w:eastAsia="仿宋_GB2312" w:hint="eastAsia"/>
          <w:sz w:val="32"/>
          <w:szCs w:val="32"/>
        </w:rPr>
        <w:t>是样品中被测物能被定量测定的最低量，其测定结果应具有一定的准确度和精密度。</w:t>
      </w:r>
      <w:proofErr w:type="spellStart"/>
      <w:r w:rsidR="0053590C" w:rsidRPr="009B69A1">
        <w:rPr>
          <w:rFonts w:eastAsia="仿宋_GB2312"/>
          <w:sz w:val="32"/>
          <w:szCs w:val="32"/>
        </w:rPr>
        <w:t>LoB</w:t>
      </w:r>
      <w:proofErr w:type="spellEnd"/>
      <w:r w:rsidR="0053590C" w:rsidRPr="009B69A1">
        <w:rPr>
          <w:rFonts w:eastAsia="仿宋_GB2312" w:hint="eastAsia"/>
          <w:sz w:val="32"/>
          <w:szCs w:val="32"/>
        </w:rPr>
        <w:t>，</w:t>
      </w:r>
      <w:proofErr w:type="spellStart"/>
      <w:r w:rsidR="0053590C" w:rsidRPr="009B69A1">
        <w:rPr>
          <w:rFonts w:eastAsia="仿宋_GB2312"/>
          <w:sz w:val="32"/>
          <w:szCs w:val="32"/>
        </w:rPr>
        <w:t>LoD</w:t>
      </w:r>
      <w:proofErr w:type="spellEnd"/>
      <w:r w:rsidR="0053590C" w:rsidRPr="009B69A1">
        <w:rPr>
          <w:rFonts w:eastAsia="仿宋_GB2312" w:hint="eastAsia"/>
          <w:sz w:val="32"/>
          <w:szCs w:val="32"/>
        </w:rPr>
        <w:t>，</w:t>
      </w:r>
      <w:proofErr w:type="spellStart"/>
      <w:r w:rsidR="0053590C" w:rsidRPr="009B69A1">
        <w:rPr>
          <w:rFonts w:eastAsia="仿宋_GB2312"/>
          <w:sz w:val="32"/>
          <w:szCs w:val="32"/>
        </w:rPr>
        <w:t>LoQ</w:t>
      </w:r>
      <w:proofErr w:type="spellEnd"/>
      <w:r w:rsidR="0053590C" w:rsidRPr="009B69A1">
        <w:rPr>
          <w:rFonts w:eastAsia="仿宋_GB2312" w:hint="eastAsia"/>
          <w:sz w:val="32"/>
          <w:szCs w:val="32"/>
        </w:rPr>
        <w:t>的建立</w:t>
      </w:r>
      <w:r w:rsidR="00617235" w:rsidRPr="009B69A1">
        <w:rPr>
          <w:rFonts w:eastAsia="仿宋_GB2312" w:hint="eastAsia"/>
          <w:sz w:val="32"/>
          <w:szCs w:val="32"/>
        </w:rPr>
        <w:t>建议</w:t>
      </w:r>
      <w:r w:rsidR="0053590C" w:rsidRPr="009B69A1">
        <w:rPr>
          <w:rFonts w:eastAsia="仿宋_GB2312" w:hint="eastAsia"/>
          <w:sz w:val="32"/>
          <w:szCs w:val="32"/>
        </w:rPr>
        <w:t>选择</w:t>
      </w:r>
      <w:r w:rsidR="0053590C" w:rsidRPr="009B69A1">
        <w:rPr>
          <w:rFonts w:eastAsia="仿宋_GB2312"/>
          <w:sz w:val="32"/>
          <w:szCs w:val="32"/>
        </w:rPr>
        <w:t>5</w:t>
      </w:r>
      <w:r w:rsidR="0053590C" w:rsidRPr="009B69A1">
        <w:rPr>
          <w:rFonts w:eastAsia="仿宋_GB2312" w:hint="eastAsia"/>
          <w:sz w:val="32"/>
          <w:szCs w:val="32"/>
        </w:rPr>
        <w:t>个以上样本（空白样本、低浓度水平样本、已知浓度的低水平样本），在多天内进行研究，每个试剂批次至少获得</w:t>
      </w:r>
      <w:r w:rsidR="0053590C" w:rsidRPr="009B69A1">
        <w:rPr>
          <w:rFonts w:eastAsia="仿宋_GB2312"/>
          <w:sz w:val="32"/>
          <w:szCs w:val="32"/>
        </w:rPr>
        <w:t>20</w:t>
      </w:r>
      <w:r w:rsidR="0053590C" w:rsidRPr="009B69A1">
        <w:rPr>
          <w:rFonts w:eastAsia="仿宋_GB2312" w:hint="eastAsia"/>
          <w:sz w:val="32"/>
          <w:szCs w:val="32"/>
        </w:rPr>
        <w:t>个检测结果。</w:t>
      </w:r>
    </w:p>
    <w:p w:rsidR="00884429" w:rsidRPr="009B69A1" w:rsidRDefault="00791255" w:rsidP="008F40B8">
      <w:pPr>
        <w:spacing w:line="540" w:lineRule="exact"/>
        <w:ind w:firstLineChars="200" w:firstLine="640"/>
        <w:rPr>
          <w:rFonts w:ascii="仿宋_GB2312" w:eastAsia="仿宋_GB2312" w:hAnsiTheme="minorEastAsia"/>
          <w:sz w:val="32"/>
          <w:szCs w:val="32"/>
        </w:rPr>
      </w:pPr>
      <w:r w:rsidRPr="009B69A1">
        <w:rPr>
          <w:rFonts w:eastAsia="仿宋_GB2312" w:hint="eastAsia"/>
          <w:sz w:val="32"/>
          <w:szCs w:val="32"/>
        </w:rPr>
        <w:t>9</w:t>
      </w:r>
      <w:r w:rsidR="00884429" w:rsidRPr="009B69A1">
        <w:rPr>
          <w:rFonts w:eastAsia="仿宋_GB2312" w:hint="eastAsia"/>
          <w:sz w:val="32"/>
          <w:szCs w:val="32"/>
        </w:rPr>
        <w:t>.2</w:t>
      </w:r>
      <w:r w:rsidR="00884429" w:rsidRPr="009B69A1">
        <w:rPr>
          <w:rFonts w:eastAsia="仿宋_GB2312"/>
          <w:sz w:val="32"/>
          <w:szCs w:val="32"/>
        </w:rPr>
        <w:t xml:space="preserve"> </w:t>
      </w:r>
      <w:r w:rsidR="00884429" w:rsidRPr="009B69A1">
        <w:rPr>
          <w:rFonts w:ascii="仿宋_GB2312" w:eastAsia="仿宋_GB2312" w:hAnsiTheme="minorEastAsia" w:hint="eastAsia"/>
          <w:sz w:val="32"/>
          <w:szCs w:val="32"/>
        </w:rPr>
        <w:t>空白限、检出限与定量限的验证</w:t>
      </w:r>
    </w:p>
    <w:p w:rsidR="0053590C" w:rsidRPr="00B27675" w:rsidRDefault="007C3A36" w:rsidP="00B27675">
      <w:pPr>
        <w:spacing w:line="540" w:lineRule="exact"/>
        <w:ind w:firstLineChars="200" w:firstLine="640"/>
        <w:rPr>
          <w:rFonts w:eastAsia="仿宋_GB2312"/>
          <w:sz w:val="32"/>
          <w:szCs w:val="32"/>
        </w:rPr>
      </w:pPr>
      <w:r w:rsidRPr="009B69A1">
        <w:rPr>
          <w:rFonts w:ascii="仿宋_GB2312" w:eastAsia="仿宋_GB2312" w:hAnsiTheme="minorEastAsia" w:hint="eastAsia"/>
          <w:sz w:val="32"/>
          <w:szCs w:val="32"/>
        </w:rPr>
        <w:t>建议</w:t>
      </w:r>
      <w:r w:rsidR="00884429" w:rsidRPr="009B69A1">
        <w:rPr>
          <w:rFonts w:ascii="仿宋_GB2312" w:eastAsia="仿宋_GB2312" w:hAnsiTheme="minorEastAsia" w:hint="eastAsia"/>
          <w:sz w:val="32"/>
          <w:szCs w:val="32"/>
        </w:rPr>
        <w:t>每个项目选择至少2个样本（空白样本、检出限浓度样本、定量限浓度样本），在多天内进行试验</w:t>
      </w:r>
      <w:r w:rsidR="009D23FD" w:rsidRPr="009B69A1">
        <w:rPr>
          <w:rFonts w:ascii="仿宋_GB2312" w:eastAsia="仿宋_GB2312" w:hAnsiTheme="minorEastAsia" w:hint="eastAsia"/>
          <w:sz w:val="32"/>
          <w:szCs w:val="32"/>
        </w:rPr>
        <w:t>，</w:t>
      </w:r>
      <w:r w:rsidR="00884429" w:rsidRPr="009B69A1">
        <w:rPr>
          <w:rFonts w:ascii="仿宋_GB2312" w:eastAsia="仿宋_GB2312" w:hAnsiTheme="minorEastAsia" w:hint="eastAsia"/>
          <w:sz w:val="32"/>
          <w:szCs w:val="32"/>
        </w:rPr>
        <w:t>每个试剂</w:t>
      </w:r>
      <w:bookmarkStart w:id="2" w:name="_GoBack"/>
      <w:bookmarkEnd w:id="2"/>
      <w:r w:rsidR="00884429" w:rsidRPr="009B69A1">
        <w:rPr>
          <w:rFonts w:ascii="仿宋_GB2312" w:eastAsia="仿宋_GB2312" w:hAnsiTheme="minorEastAsia" w:hint="eastAsia"/>
          <w:sz w:val="32"/>
          <w:szCs w:val="32"/>
        </w:rPr>
        <w:t>批次至少获得20个检测结果</w:t>
      </w:r>
      <w:r w:rsidR="009D23FD" w:rsidRPr="009B69A1">
        <w:rPr>
          <w:rFonts w:ascii="仿宋_GB2312" w:eastAsia="仿宋_GB2312" w:hAnsiTheme="minorEastAsia" w:hint="eastAsia"/>
          <w:sz w:val="32"/>
          <w:szCs w:val="32"/>
        </w:rPr>
        <w:t>。</w:t>
      </w:r>
    </w:p>
    <w:p w:rsidR="008F40B8" w:rsidRPr="009B69A1" w:rsidRDefault="003E61AC" w:rsidP="00BC399F">
      <w:pPr>
        <w:spacing w:line="540" w:lineRule="exact"/>
        <w:ind w:firstLineChars="200" w:firstLine="640"/>
        <w:rPr>
          <w:rFonts w:eastAsia="仿宋_GB2312"/>
          <w:sz w:val="32"/>
          <w:szCs w:val="32"/>
        </w:rPr>
      </w:pPr>
      <w:r w:rsidRPr="009B69A1">
        <w:rPr>
          <w:rFonts w:eastAsia="仿宋_GB2312" w:hint="eastAsia"/>
          <w:sz w:val="32"/>
          <w:szCs w:val="32"/>
        </w:rPr>
        <w:t>10</w:t>
      </w:r>
      <w:r w:rsidR="008F40B8" w:rsidRPr="009B69A1">
        <w:rPr>
          <w:rFonts w:eastAsia="仿宋_GB2312" w:hint="eastAsia"/>
          <w:sz w:val="32"/>
          <w:szCs w:val="32"/>
        </w:rPr>
        <w:t>.</w:t>
      </w:r>
      <w:r w:rsidR="008F40B8" w:rsidRPr="009B69A1">
        <w:rPr>
          <w:rFonts w:eastAsia="仿宋_GB2312"/>
          <w:sz w:val="32"/>
          <w:szCs w:val="32"/>
        </w:rPr>
        <w:t xml:space="preserve"> </w:t>
      </w:r>
      <w:r w:rsidR="0053590C" w:rsidRPr="009B69A1">
        <w:rPr>
          <w:rFonts w:eastAsia="仿宋_GB2312" w:hint="eastAsia"/>
          <w:sz w:val="32"/>
          <w:szCs w:val="32"/>
        </w:rPr>
        <w:t>测量范围</w:t>
      </w:r>
    </w:p>
    <w:p w:rsidR="00306F0D" w:rsidRPr="009B69A1" w:rsidRDefault="00791255" w:rsidP="00BC399F">
      <w:pPr>
        <w:spacing w:line="540" w:lineRule="exact"/>
        <w:ind w:firstLineChars="200" w:firstLine="640"/>
        <w:rPr>
          <w:rFonts w:eastAsia="仿宋_GB2312"/>
          <w:sz w:val="32"/>
          <w:szCs w:val="32"/>
        </w:rPr>
      </w:pPr>
      <w:r w:rsidRPr="009B69A1">
        <w:rPr>
          <w:rFonts w:eastAsia="仿宋_GB2312" w:hint="eastAsia"/>
          <w:sz w:val="32"/>
          <w:szCs w:val="32"/>
        </w:rPr>
        <w:t>1</w:t>
      </w:r>
      <w:r w:rsidR="003E61AC" w:rsidRPr="009B69A1">
        <w:rPr>
          <w:rFonts w:eastAsia="仿宋_GB2312" w:hint="eastAsia"/>
          <w:sz w:val="32"/>
          <w:szCs w:val="32"/>
        </w:rPr>
        <w:t>0</w:t>
      </w:r>
      <w:r w:rsidR="00306F0D" w:rsidRPr="009B69A1">
        <w:rPr>
          <w:rFonts w:eastAsia="仿宋_GB2312" w:hint="eastAsia"/>
          <w:sz w:val="32"/>
          <w:szCs w:val="32"/>
        </w:rPr>
        <w:t>.</w:t>
      </w:r>
      <w:r w:rsidR="008F40B8" w:rsidRPr="009B69A1">
        <w:rPr>
          <w:rFonts w:eastAsia="仿宋_GB2312"/>
          <w:sz w:val="32"/>
          <w:szCs w:val="32"/>
        </w:rPr>
        <w:t>1</w:t>
      </w:r>
      <w:r w:rsidR="00306F0D" w:rsidRPr="009B69A1">
        <w:rPr>
          <w:rFonts w:eastAsia="仿宋_GB2312" w:hint="eastAsia"/>
          <w:sz w:val="32"/>
          <w:szCs w:val="32"/>
        </w:rPr>
        <w:t xml:space="preserve"> </w:t>
      </w:r>
      <w:r w:rsidR="00306F0D" w:rsidRPr="009B69A1">
        <w:rPr>
          <w:rFonts w:eastAsia="仿宋_GB2312" w:hint="eastAsia"/>
          <w:sz w:val="32"/>
          <w:szCs w:val="32"/>
        </w:rPr>
        <w:t>线性范围</w:t>
      </w:r>
    </w:p>
    <w:p w:rsidR="00D12094" w:rsidRPr="009B69A1" w:rsidRDefault="00306F0D" w:rsidP="00BC399F">
      <w:pPr>
        <w:spacing w:line="540" w:lineRule="exact"/>
        <w:ind w:firstLineChars="200" w:firstLine="640"/>
        <w:rPr>
          <w:rFonts w:eastAsia="仿宋_GB2312"/>
          <w:sz w:val="32"/>
          <w:szCs w:val="32"/>
        </w:rPr>
      </w:pPr>
      <w:r w:rsidRPr="009B69A1">
        <w:rPr>
          <w:rFonts w:eastAsia="仿宋_GB2312" w:hint="eastAsia"/>
          <w:sz w:val="32"/>
          <w:szCs w:val="32"/>
        </w:rPr>
        <w:t>建立试剂线性范围所用的样本基质应尽可能与临床实际检测样本相似，</w:t>
      </w:r>
      <w:r w:rsidR="00D12094" w:rsidRPr="009B69A1">
        <w:rPr>
          <w:rFonts w:eastAsia="仿宋_GB2312" w:hint="eastAsia"/>
          <w:sz w:val="32"/>
          <w:szCs w:val="32"/>
        </w:rPr>
        <w:t>可使用</w:t>
      </w:r>
      <w:r w:rsidRPr="009B69A1">
        <w:rPr>
          <w:rFonts w:eastAsia="仿宋_GB2312" w:hint="eastAsia"/>
          <w:sz w:val="32"/>
          <w:szCs w:val="32"/>
        </w:rPr>
        <w:t>分析物浓度接近预期测定上限的混合人血清</w:t>
      </w:r>
      <w:r w:rsidR="00D12094" w:rsidRPr="009B69A1">
        <w:rPr>
          <w:rFonts w:eastAsia="仿宋_GB2312" w:hint="eastAsia"/>
          <w:sz w:val="32"/>
          <w:szCs w:val="32"/>
        </w:rPr>
        <w:t>逐级稀释</w:t>
      </w:r>
      <w:r w:rsidRPr="009B69A1">
        <w:rPr>
          <w:rFonts w:eastAsia="仿宋_GB2312" w:hint="eastAsia"/>
          <w:sz w:val="32"/>
          <w:szCs w:val="32"/>
        </w:rPr>
        <w:t>，</w:t>
      </w:r>
      <w:r w:rsidR="00D12094" w:rsidRPr="009B69A1">
        <w:rPr>
          <w:rFonts w:eastAsia="仿宋_GB2312" w:hint="eastAsia"/>
          <w:sz w:val="32"/>
          <w:szCs w:val="32"/>
        </w:rPr>
        <w:t>应</w:t>
      </w:r>
      <w:r w:rsidRPr="009B69A1">
        <w:rPr>
          <w:rFonts w:eastAsia="仿宋_GB2312" w:hint="eastAsia"/>
          <w:sz w:val="32"/>
          <w:szCs w:val="32"/>
        </w:rPr>
        <w:t>充分考虑多倍稀释对样本基质的影响</w:t>
      </w:r>
      <w:r w:rsidR="00D12094" w:rsidRPr="009B69A1">
        <w:rPr>
          <w:rFonts w:eastAsia="仿宋_GB2312" w:hint="eastAsia"/>
          <w:sz w:val="32"/>
          <w:szCs w:val="32"/>
        </w:rPr>
        <w:t>；也可</w:t>
      </w:r>
      <w:r w:rsidR="00D12094" w:rsidRPr="009B69A1">
        <w:rPr>
          <w:rFonts w:ascii="仿宋_GB2312" w:eastAsia="仿宋_GB2312" w:hAnsiTheme="minorEastAsia" w:hint="eastAsia"/>
          <w:sz w:val="32"/>
          <w:szCs w:val="32"/>
        </w:rPr>
        <w:t>用高值和低值浓度的样本按比例精确配制</w:t>
      </w:r>
      <w:r w:rsidRPr="009B69A1">
        <w:rPr>
          <w:rFonts w:eastAsia="仿宋_GB2312" w:hint="eastAsia"/>
          <w:sz w:val="32"/>
          <w:szCs w:val="32"/>
        </w:rPr>
        <w:t>。</w:t>
      </w:r>
    </w:p>
    <w:p w:rsidR="00306F0D" w:rsidRPr="009B69A1" w:rsidRDefault="00D12094" w:rsidP="00BC399F">
      <w:pPr>
        <w:spacing w:line="540" w:lineRule="exact"/>
        <w:ind w:firstLineChars="200" w:firstLine="640"/>
        <w:rPr>
          <w:rFonts w:eastAsia="仿宋_GB2312"/>
          <w:sz w:val="32"/>
          <w:szCs w:val="32"/>
        </w:rPr>
      </w:pPr>
      <w:r w:rsidRPr="009B69A1">
        <w:rPr>
          <w:rFonts w:eastAsia="仿宋_GB2312" w:hint="eastAsia"/>
          <w:sz w:val="32"/>
          <w:szCs w:val="32"/>
        </w:rPr>
        <w:t>线性范围的建立：将预期测定范围加宽至约</w:t>
      </w:r>
      <w:r w:rsidRPr="009B69A1">
        <w:rPr>
          <w:rFonts w:eastAsia="仿宋_GB2312" w:hint="eastAsia"/>
          <w:sz w:val="32"/>
          <w:szCs w:val="32"/>
        </w:rPr>
        <w:t>130%</w:t>
      </w:r>
      <w:r w:rsidRPr="009B69A1">
        <w:rPr>
          <w:rFonts w:eastAsia="仿宋_GB2312" w:hint="eastAsia"/>
          <w:sz w:val="32"/>
          <w:szCs w:val="32"/>
        </w:rPr>
        <w:t>，</w:t>
      </w:r>
      <w:r w:rsidR="00306F0D" w:rsidRPr="009B69A1">
        <w:rPr>
          <w:rFonts w:eastAsia="仿宋_GB2312" w:hint="eastAsia"/>
          <w:sz w:val="32"/>
          <w:szCs w:val="32"/>
        </w:rPr>
        <w:t>在</w:t>
      </w:r>
      <w:r w:rsidRPr="009B69A1">
        <w:rPr>
          <w:rFonts w:eastAsia="仿宋_GB2312" w:hint="eastAsia"/>
          <w:sz w:val="32"/>
          <w:szCs w:val="32"/>
        </w:rPr>
        <w:t>此</w:t>
      </w:r>
      <w:r w:rsidR="00306F0D" w:rsidRPr="009B69A1">
        <w:rPr>
          <w:rFonts w:eastAsia="仿宋_GB2312" w:hint="eastAsia"/>
          <w:sz w:val="32"/>
          <w:szCs w:val="32"/>
        </w:rPr>
        <w:t>范围内选择</w:t>
      </w:r>
      <w:r w:rsidR="00306F0D" w:rsidRPr="009B69A1">
        <w:rPr>
          <w:rFonts w:eastAsia="仿宋_GB2312" w:hint="eastAsia"/>
          <w:sz w:val="32"/>
          <w:szCs w:val="32"/>
        </w:rPr>
        <w:t>7</w:t>
      </w:r>
      <w:r w:rsidR="00306F0D" w:rsidRPr="009B69A1">
        <w:rPr>
          <w:rFonts w:eastAsia="仿宋_GB2312" w:hint="eastAsia"/>
          <w:sz w:val="32"/>
          <w:szCs w:val="32"/>
        </w:rPr>
        <w:t>～</w:t>
      </w:r>
      <w:r w:rsidR="00306F0D" w:rsidRPr="009B69A1">
        <w:rPr>
          <w:rFonts w:eastAsia="仿宋_GB2312" w:hint="eastAsia"/>
          <w:sz w:val="32"/>
          <w:szCs w:val="32"/>
        </w:rPr>
        <w:t>11</w:t>
      </w:r>
      <w:r w:rsidR="00306F0D" w:rsidRPr="009B69A1">
        <w:rPr>
          <w:rFonts w:eastAsia="仿宋_GB2312" w:hint="eastAsia"/>
          <w:sz w:val="32"/>
          <w:szCs w:val="32"/>
        </w:rPr>
        <w:t>个浓度水平</w:t>
      </w:r>
      <w:r w:rsidR="008F40B8" w:rsidRPr="009B69A1">
        <w:rPr>
          <w:rFonts w:eastAsia="仿宋_GB2312" w:hint="eastAsia"/>
          <w:sz w:val="32"/>
          <w:szCs w:val="32"/>
        </w:rPr>
        <w:t>，每个浓度样本检测</w:t>
      </w:r>
      <w:r w:rsidR="008F40B8" w:rsidRPr="009B69A1">
        <w:rPr>
          <w:rFonts w:eastAsia="仿宋_GB2312" w:hint="eastAsia"/>
          <w:sz w:val="32"/>
          <w:szCs w:val="32"/>
        </w:rPr>
        <w:t>2</w:t>
      </w:r>
      <w:r w:rsidR="008F40B8" w:rsidRPr="009B69A1">
        <w:rPr>
          <w:rFonts w:eastAsia="仿宋_GB2312" w:hint="eastAsia"/>
          <w:sz w:val="32"/>
          <w:szCs w:val="32"/>
        </w:rPr>
        <w:t>～</w:t>
      </w:r>
      <w:r w:rsidR="008F40B8" w:rsidRPr="009B69A1">
        <w:rPr>
          <w:rFonts w:eastAsia="仿宋_GB2312" w:hint="eastAsia"/>
          <w:sz w:val="32"/>
          <w:szCs w:val="32"/>
        </w:rPr>
        <w:t>4</w:t>
      </w:r>
      <w:r w:rsidR="008F40B8" w:rsidRPr="009B69A1">
        <w:rPr>
          <w:rFonts w:eastAsia="仿宋_GB2312" w:hint="eastAsia"/>
          <w:sz w:val="32"/>
          <w:szCs w:val="32"/>
        </w:rPr>
        <w:lastRenderedPageBreak/>
        <w:t>次</w:t>
      </w:r>
      <w:r w:rsidR="00306F0D" w:rsidRPr="009B69A1">
        <w:rPr>
          <w:rFonts w:eastAsia="仿宋_GB2312" w:hint="eastAsia"/>
          <w:sz w:val="32"/>
          <w:szCs w:val="32"/>
        </w:rPr>
        <w:t>。</w:t>
      </w:r>
      <w:r w:rsidRPr="009B69A1">
        <w:rPr>
          <w:rFonts w:ascii="仿宋_GB2312" w:eastAsia="仿宋_GB2312" w:hAnsiTheme="minorEastAsia" w:hint="eastAsia"/>
          <w:sz w:val="32"/>
          <w:szCs w:val="32"/>
        </w:rPr>
        <w:t>采用</w:t>
      </w:r>
      <w:r w:rsidRPr="009B69A1">
        <w:rPr>
          <w:rFonts w:ascii="仿宋_GB2312" w:eastAsia="仿宋_GB2312" w:hAnsiTheme="minorEastAsia"/>
          <w:sz w:val="32"/>
          <w:szCs w:val="32"/>
        </w:rPr>
        <w:t>合理的</w:t>
      </w:r>
      <w:r w:rsidRPr="009B69A1">
        <w:rPr>
          <w:rFonts w:ascii="仿宋_GB2312" w:eastAsia="仿宋_GB2312" w:hAnsiTheme="minorEastAsia" w:hint="eastAsia"/>
          <w:sz w:val="32"/>
          <w:szCs w:val="32"/>
        </w:rPr>
        <w:t>统计</w:t>
      </w:r>
      <w:r w:rsidRPr="009B69A1">
        <w:rPr>
          <w:rFonts w:ascii="仿宋_GB2312" w:eastAsia="仿宋_GB2312" w:hAnsiTheme="minorEastAsia"/>
          <w:sz w:val="32"/>
          <w:szCs w:val="32"/>
        </w:rPr>
        <w:t>方法</w:t>
      </w:r>
      <w:r w:rsidRPr="009B69A1">
        <w:rPr>
          <w:rFonts w:ascii="仿宋_GB2312" w:eastAsia="仿宋_GB2312" w:hAnsiTheme="minorEastAsia" w:hint="eastAsia"/>
          <w:sz w:val="32"/>
          <w:szCs w:val="32"/>
        </w:rPr>
        <w:t>结合图示评价检测结果是否呈线性</w:t>
      </w:r>
      <w:r w:rsidR="00306F0D" w:rsidRPr="009B69A1">
        <w:rPr>
          <w:rFonts w:eastAsia="仿宋_GB2312" w:hint="eastAsia"/>
          <w:sz w:val="32"/>
          <w:szCs w:val="32"/>
        </w:rPr>
        <w:t>，然后依据实验结果逐渐减少数据点直至表现出线性关系，可发现最宽的线性范围。</w:t>
      </w:r>
    </w:p>
    <w:p w:rsidR="00E66EBF" w:rsidRPr="009B69A1" w:rsidRDefault="00E66EBF" w:rsidP="00BC399F">
      <w:pPr>
        <w:spacing w:line="540" w:lineRule="exact"/>
        <w:ind w:firstLineChars="200" w:firstLine="640"/>
        <w:rPr>
          <w:rFonts w:ascii="仿宋_GB2312" w:eastAsia="仿宋_GB2312" w:hAnsiTheme="minorEastAsia"/>
          <w:sz w:val="32"/>
          <w:szCs w:val="32"/>
        </w:rPr>
      </w:pPr>
      <w:r w:rsidRPr="009B69A1">
        <w:rPr>
          <w:rFonts w:eastAsia="仿宋_GB2312" w:hint="eastAsia"/>
          <w:sz w:val="32"/>
          <w:szCs w:val="32"/>
        </w:rPr>
        <w:t>线性范围的验证：建议</w:t>
      </w:r>
      <w:r w:rsidR="00D12094" w:rsidRPr="009B69A1">
        <w:rPr>
          <w:rFonts w:ascii="仿宋_GB2312" w:eastAsia="仿宋_GB2312" w:hAnsiTheme="minorEastAsia" w:hint="eastAsia"/>
          <w:sz w:val="32"/>
          <w:szCs w:val="32"/>
        </w:rPr>
        <w:t>覆盖整个线性区间下，选择</w:t>
      </w:r>
      <w:r w:rsidRPr="009B69A1">
        <w:rPr>
          <w:rFonts w:ascii="仿宋_GB2312" w:eastAsia="仿宋_GB2312" w:hAnsiTheme="minorEastAsia" w:hint="eastAsia"/>
          <w:sz w:val="32"/>
          <w:szCs w:val="32"/>
        </w:rPr>
        <w:t>5到</w:t>
      </w:r>
      <w:r w:rsidRPr="009B69A1">
        <w:rPr>
          <w:rFonts w:ascii="仿宋_GB2312" w:eastAsia="仿宋_GB2312" w:hAnsiTheme="minorEastAsia"/>
          <w:sz w:val="32"/>
          <w:szCs w:val="32"/>
        </w:rPr>
        <w:t>9</w:t>
      </w:r>
      <w:r w:rsidRPr="009B69A1">
        <w:rPr>
          <w:rFonts w:ascii="仿宋_GB2312" w:eastAsia="仿宋_GB2312" w:hAnsiTheme="minorEastAsia" w:hint="eastAsia"/>
          <w:sz w:val="32"/>
          <w:szCs w:val="32"/>
        </w:rPr>
        <w:t>个不同浓度的样本，每个浓度样本检测至少2次。</w:t>
      </w:r>
      <w:r w:rsidR="00D12094" w:rsidRPr="009B69A1">
        <w:rPr>
          <w:rFonts w:ascii="仿宋_GB2312" w:eastAsia="仿宋_GB2312" w:hAnsiTheme="minorEastAsia" w:hint="eastAsia"/>
          <w:sz w:val="32"/>
          <w:szCs w:val="32"/>
        </w:rPr>
        <w:t>选择合适的</w:t>
      </w:r>
      <w:r w:rsidRPr="009B69A1">
        <w:rPr>
          <w:rFonts w:ascii="仿宋_GB2312" w:eastAsia="仿宋_GB2312" w:hAnsiTheme="minorEastAsia" w:hint="eastAsia"/>
          <w:sz w:val="32"/>
          <w:szCs w:val="32"/>
        </w:rPr>
        <w:t>统计</w:t>
      </w:r>
      <w:r w:rsidRPr="009B69A1">
        <w:rPr>
          <w:rFonts w:ascii="仿宋_GB2312" w:eastAsia="仿宋_GB2312" w:hAnsiTheme="minorEastAsia"/>
          <w:sz w:val="32"/>
          <w:szCs w:val="32"/>
        </w:rPr>
        <w:t>方法</w:t>
      </w:r>
      <w:r w:rsidR="00D12094" w:rsidRPr="009B69A1">
        <w:rPr>
          <w:rFonts w:ascii="仿宋_GB2312" w:eastAsia="仿宋_GB2312" w:hAnsiTheme="minorEastAsia" w:hint="eastAsia"/>
          <w:sz w:val="32"/>
          <w:szCs w:val="32"/>
        </w:rPr>
        <w:t>（如</w:t>
      </w:r>
      <w:r w:rsidRPr="009B69A1">
        <w:rPr>
          <w:rFonts w:ascii="仿宋_GB2312" w:eastAsia="仿宋_GB2312" w:hAnsiTheme="minorEastAsia" w:hint="eastAsia"/>
          <w:sz w:val="32"/>
          <w:szCs w:val="32"/>
        </w:rPr>
        <w:t>多项式回归分析</w:t>
      </w:r>
      <w:r w:rsidR="00D12094" w:rsidRPr="009B69A1">
        <w:rPr>
          <w:rFonts w:ascii="仿宋_GB2312" w:eastAsia="仿宋_GB2312" w:hAnsiTheme="minorEastAsia" w:hint="eastAsia"/>
          <w:sz w:val="32"/>
          <w:szCs w:val="32"/>
        </w:rPr>
        <w:t>、</w:t>
      </w:r>
      <w:r w:rsidRPr="009B69A1">
        <w:rPr>
          <w:rFonts w:ascii="仿宋_GB2312" w:eastAsia="仿宋_GB2312" w:hAnsiTheme="minorEastAsia" w:hint="eastAsia"/>
          <w:sz w:val="32"/>
          <w:szCs w:val="32"/>
        </w:rPr>
        <w:t>直线</w:t>
      </w:r>
      <w:r w:rsidRPr="009B69A1">
        <w:rPr>
          <w:rFonts w:ascii="仿宋_GB2312" w:eastAsia="仿宋_GB2312" w:hAnsiTheme="minorEastAsia"/>
          <w:sz w:val="32"/>
          <w:szCs w:val="32"/>
        </w:rPr>
        <w:t>拟合后</w:t>
      </w:r>
      <w:r w:rsidRPr="009B69A1">
        <w:rPr>
          <w:rFonts w:ascii="仿宋_GB2312" w:eastAsia="仿宋_GB2312" w:hAnsiTheme="minorEastAsia" w:hint="eastAsia"/>
          <w:sz w:val="32"/>
          <w:szCs w:val="32"/>
        </w:rPr>
        <w:t>分析</w:t>
      </w:r>
      <w:r w:rsidRPr="009B69A1">
        <w:rPr>
          <w:rFonts w:ascii="仿宋_GB2312" w:eastAsia="仿宋_GB2312" w:hAnsiTheme="minorEastAsia"/>
          <w:sz w:val="32"/>
          <w:szCs w:val="32"/>
        </w:rPr>
        <w:t>线性回归方程</w:t>
      </w:r>
      <w:r w:rsidRPr="009B69A1">
        <w:rPr>
          <w:rFonts w:ascii="仿宋_GB2312" w:eastAsia="仿宋_GB2312" w:hAnsiTheme="minorEastAsia" w:hint="eastAsia"/>
          <w:sz w:val="32"/>
          <w:szCs w:val="32"/>
        </w:rPr>
        <w:t>、</w:t>
      </w:r>
      <w:r w:rsidRPr="009B69A1">
        <w:rPr>
          <w:rFonts w:ascii="仿宋_GB2312" w:eastAsia="仿宋_GB2312" w:hAnsiTheme="minorEastAsia"/>
          <w:sz w:val="32"/>
          <w:szCs w:val="32"/>
        </w:rPr>
        <w:t>线性相关系数</w:t>
      </w:r>
      <w:r w:rsidRPr="009B69A1">
        <w:rPr>
          <w:rFonts w:ascii="仿宋_GB2312" w:eastAsia="仿宋_GB2312" w:hAnsiTheme="minorEastAsia" w:hint="eastAsia"/>
          <w:sz w:val="32"/>
          <w:szCs w:val="32"/>
        </w:rPr>
        <w:t>（</w:t>
      </w:r>
      <w:r w:rsidRPr="009B69A1">
        <w:rPr>
          <w:rFonts w:ascii="仿宋_GB2312" w:eastAsia="仿宋_GB2312" w:hAnsiTheme="minorEastAsia"/>
          <w:sz w:val="32"/>
          <w:szCs w:val="32"/>
        </w:rPr>
        <w:t>r</w:t>
      </w:r>
      <w:r w:rsidRPr="009B69A1">
        <w:rPr>
          <w:rFonts w:ascii="仿宋_GB2312" w:eastAsia="仿宋_GB2312" w:hAnsiTheme="minorEastAsia" w:hint="eastAsia"/>
          <w:sz w:val="32"/>
          <w:szCs w:val="32"/>
        </w:rPr>
        <w:t>）及</w:t>
      </w:r>
      <w:r w:rsidRPr="009B69A1">
        <w:rPr>
          <w:rFonts w:ascii="仿宋_GB2312" w:eastAsia="仿宋_GB2312" w:hAnsiTheme="minorEastAsia"/>
          <w:sz w:val="32"/>
          <w:szCs w:val="32"/>
        </w:rPr>
        <w:t>偏差</w:t>
      </w:r>
      <w:r w:rsidR="00D12094" w:rsidRPr="009B69A1">
        <w:rPr>
          <w:rFonts w:ascii="仿宋_GB2312" w:eastAsia="仿宋_GB2312" w:hAnsiTheme="minorEastAsia" w:hint="eastAsia"/>
          <w:sz w:val="32"/>
          <w:szCs w:val="32"/>
        </w:rPr>
        <w:t>）验证产品的线性区间</w:t>
      </w:r>
      <w:r w:rsidRPr="009B69A1">
        <w:rPr>
          <w:rFonts w:ascii="仿宋_GB2312" w:eastAsia="仿宋_GB2312" w:hAnsiTheme="minorEastAsia" w:hint="eastAsia"/>
          <w:sz w:val="32"/>
          <w:szCs w:val="32"/>
        </w:rPr>
        <w:t>。</w:t>
      </w:r>
    </w:p>
    <w:p w:rsidR="008F40B8" w:rsidRPr="009B69A1" w:rsidRDefault="00791255" w:rsidP="008F40B8">
      <w:pPr>
        <w:spacing w:line="360" w:lineRule="auto"/>
        <w:ind w:firstLineChars="200" w:firstLine="640"/>
        <w:rPr>
          <w:rFonts w:ascii="仿宋_GB2312" w:eastAsia="仿宋_GB2312" w:hAnsiTheme="minorEastAsia"/>
          <w:sz w:val="32"/>
          <w:szCs w:val="32"/>
        </w:rPr>
      </w:pPr>
      <w:r w:rsidRPr="009B69A1">
        <w:rPr>
          <w:rFonts w:ascii="仿宋_GB2312" w:eastAsia="仿宋_GB2312" w:hAnsiTheme="minorEastAsia" w:hint="eastAsia"/>
          <w:sz w:val="32"/>
          <w:szCs w:val="32"/>
        </w:rPr>
        <w:t>1</w:t>
      </w:r>
      <w:r w:rsidR="005E7A91">
        <w:rPr>
          <w:rFonts w:ascii="仿宋_GB2312" w:eastAsia="仿宋_GB2312" w:hAnsiTheme="minorEastAsia" w:hint="eastAsia"/>
          <w:sz w:val="32"/>
          <w:szCs w:val="32"/>
        </w:rPr>
        <w:t>0</w:t>
      </w:r>
      <w:r w:rsidR="008F40B8" w:rsidRPr="009B69A1">
        <w:rPr>
          <w:rFonts w:ascii="仿宋_GB2312" w:eastAsia="仿宋_GB2312" w:hAnsiTheme="minorEastAsia"/>
          <w:sz w:val="32"/>
          <w:szCs w:val="32"/>
        </w:rPr>
        <w:t>.2</w:t>
      </w:r>
      <w:r w:rsidR="008F40B8" w:rsidRPr="009B69A1">
        <w:rPr>
          <w:rFonts w:ascii="仿宋_GB2312" w:eastAsia="仿宋_GB2312" w:hAnsiTheme="minorEastAsia" w:hint="eastAsia"/>
          <w:sz w:val="32"/>
          <w:szCs w:val="32"/>
        </w:rPr>
        <w:t>可报告区间</w:t>
      </w:r>
    </w:p>
    <w:p w:rsidR="0053590C" w:rsidRPr="009B69A1" w:rsidRDefault="008F40B8" w:rsidP="005E7A91">
      <w:pPr>
        <w:spacing w:line="360" w:lineRule="auto"/>
        <w:ind w:firstLineChars="200" w:firstLine="640"/>
        <w:rPr>
          <w:rFonts w:eastAsia="仿宋_GB2312"/>
          <w:sz w:val="32"/>
          <w:szCs w:val="32"/>
        </w:rPr>
      </w:pPr>
      <w:r w:rsidRPr="009B69A1">
        <w:rPr>
          <w:rFonts w:ascii="仿宋_GB2312" w:eastAsia="仿宋_GB2312" w:hAnsiTheme="minorEastAsia" w:hint="eastAsia"/>
          <w:sz w:val="32"/>
          <w:szCs w:val="32"/>
        </w:rPr>
        <w:t>如对超出线性区间的</w:t>
      </w:r>
      <w:r w:rsidRPr="009B69A1">
        <w:rPr>
          <w:rFonts w:ascii="仿宋_GB2312" w:eastAsia="仿宋_GB2312" w:hAnsiTheme="minorEastAsia"/>
          <w:sz w:val="32"/>
          <w:szCs w:val="32"/>
        </w:rPr>
        <w:t>浓度样本</w:t>
      </w:r>
      <w:r w:rsidRPr="009B69A1">
        <w:rPr>
          <w:rFonts w:ascii="仿宋_GB2312" w:eastAsia="仿宋_GB2312" w:hAnsiTheme="minorEastAsia" w:hint="eastAsia"/>
          <w:sz w:val="32"/>
          <w:szCs w:val="32"/>
        </w:rPr>
        <w:t>可</w:t>
      </w:r>
      <w:r w:rsidRPr="009B69A1">
        <w:rPr>
          <w:rFonts w:ascii="仿宋_GB2312" w:eastAsia="仿宋_GB2312" w:hAnsiTheme="minorEastAsia"/>
          <w:sz w:val="32"/>
          <w:szCs w:val="32"/>
        </w:rPr>
        <w:t>进行稀释</w:t>
      </w:r>
      <w:r w:rsidRPr="009B69A1">
        <w:rPr>
          <w:rFonts w:ascii="仿宋_GB2312" w:eastAsia="仿宋_GB2312" w:hAnsiTheme="minorEastAsia" w:hint="eastAsia"/>
          <w:sz w:val="32"/>
          <w:szCs w:val="32"/>
        </w:rPr>
        <w:t>后</w:t>
      </w:r>
      <w:r w:rsidRPr="009B69A1">
        <w:rPr>
          <w:rFonts w:ascii="仿宋_GB2312" w:eastAsia="仿宋_GB2312" w:hAnsiTheme="minorEastAsia"/>
          <w:sz w:val="32"/>
          <w:szCs w:val="32"/>
        </w:rPr>
        <w:t>检测，应研究</w:t>
      </w:r>
      <w:r w:rsidRPr="009B69A1">
        <w:rPr>
          <w:rFonts w:ascii="仿宋_GB2312" w:eastAsia="仿宋_GB2312" w:hAnsiTheme="minorEastAsia" w:hint="eastAsia"/>
          <w:sz w:val="32"/>
          <w:szCs w:val="32"/>
        </w:rPr>
        <w:t>适用</w:t>
      </w:r>
      <w:r w:rsidRPr="009B69A1">
        <w:rPr>
          <w:rFonts w:ascii="仿宋_GB2312" w:eastAsia="仿宋_GB2312" w:hAnsiTheme="minorEastAsia"/>
          <w:sz w:val="32"/>
          <w:szCs w:val="32"/>
        </w:rPr>
        <w:t>的稀释液</w:t>
      </w:r>
      <w:r w:rsidRPr="009B69A1">
        <w:rPr>
          <w:rFonts w:ascii="仿宋_GB2312" w:eastAsia="仿宋_GB2312" w:hAnsiTheme="minorEastAsia" w:hint="eastAsia"/>
          <w:sz w:val="32"/>
          <w:szCs w:val="32"/>
        </w:rPr>
        <w:t>和声称</w:t>
      </w:r>
      <w:r w:rsidRPr="009B69A1">
        <w:rPr>
          <w:rFonts w:ascii="仿宋_GB2312" w:eastAsia="仿宋_GB2312" w:hAnsiTheme="minorEastAsia"/>
          <w:sz w:val="32"/>
          <w:szCs w:val="32"/>
        </w:rPr>
        <w:t>的稀释倍数，从而确定试剂的</w:t>
      </w:r>
      <w:r w:rsidRPr="009B69A1">
        <w:rPr>
          <w:rFonts w:ascii="仿宋_GB2312" w:eastAsia="仿宋_GB2312" w:hAnsiTheme="minorEastAsia" w:hint="eastAsia"/>
          <w:sz w:val="32"/>
          <w:szCs w:val="32"/>
        </w:rPr>
        <w:t>可报告区间。</w:t>
      </w:r>
    </w:p>
    <w:p w:rsidR="00306F0D" w:rsidRPr="009B69A1" w:rsidRDefault="00306F0D" w:rsidP="00306F0D">
      <w:pPr>
        <w:spacing w:line="540" w:lineRule="exact"/>
        <w:ind w:firstLineChars="200" w:firstLine="640"/>
        <w:rPr>
          <w:rFonts w:eastAsia="楷体_GB2312" w:cs="Times New Roman"/>
          <w:sz w:val="32"/>
          <w:szCs w:val="32"/>
        </w:rPr>
      </w:pPr>
      <w:bookmarkStart w:id="3" w:name="_Toc323285336"/>
      <w:r w:rsidRPr="009B69A1">
        <w:rPr>
          <w:rFonts w:eastAsia="楷体_GB2312" w:cs="Times New Roman"/>
          <w:sz w:val="32"/>
          <w:szCs w:val="32"/>
        </w:rPr>
        <w:t>（五）阳性判断值确定资料</w:t>
      </w:r>
      <w:bookmarkEnd w:id="3"/>
    </w:p>
    <w:p w:rsidR="00306F0D" w:rsidRPr="009B69A1" w:rsidRDefault="00306F0D" w:rsidP="00A51542">
      <w:pPr>
        <w:spacing w:line="480" w:lineRule="exact"/>
        <w:ind w:firstLineChars="200" w:firstLine="640"/>
        <w:rPr>
          <w:rFonts w:eastAsia="仿宋_GB2312" w:cs="Times New Roman"/>
          <w:sz w:val="32"/>
          <w:szCs w:val="32"/>
        </w:rPr>
      </w:pPr>
      <w:r w:rsidRPr="009B69A1">
        <w:rPr>
          <w:rFonts w:eastAsia="仿宋_GB2312"/>
          <w:bCs/>
          <w:color w:val="000000"/>
          <w:sz w:val="32"/>
          <w:szCs w:val="32"/>
        </w:rPr>
        <w:t>申请人应考虑不同地理区域流行病学背景以及</w:t>
      </w:r>
      <w:r w:rsidR="00A51542" w:rsidRPr="009B69A1">
        <w:rPr>
          <w:rFonts w:eastAsia="仿宋_GB2312" w:hint="eastAsia"/>
          <w:sz w:val="32"/>
          <w:szCs w:val="32"/>
        </w:rPr>
        <w:t>免疫缺陷人群、免疫抑制人群与正常人群之间</w:t>
      </w:r>
      <w:r w:rsidRPr="009B69A1">
        <w:rPr>
          <w:rFonts w:eastAsia="仿宋_GB2312"/>
          <w:bCs/>
          <w:color w:val="000000"/>
          <w:sz w:val="32"/>
          <w:szCs w:val="32"/>
        </w:rPr>
        <w:t>的差异，选择具有代表性的样本建立阳性判断值，注意应纳入一定数量的弱阳性样本</w:t>
      </w:r>
      <w:r w:rsidRPr="009B69A1">
        <w:rPr>
          <w:rFonts w:eastAsia="仿宋_GB2312"/>
          <w:sz w:val="32"/>
          <w:szCs w:val="32"/>
        </w:rPr>
        <w:t>。如采用其他研究方法，应说明其合理性。</w:t>
      </w:r>
      <w:r w:rsidRPr="009B69A1">
        <w:rPr>
          <w:rFonts w:eastAsia="仿宋_GB2312" w:cs="Times New Roman"/>
          <w:sz w:val="32"/>
          <w:szCs w:val="32"/>
        </w:rPr>
        <w:t>若试验结果存在</w:t>
      </w:r>
      <w:r w:rsidRPr="009B69A1">
        <w:rPr>
          <w:rFonts w:eastAsia="仿宋_GB2312" w:cs="Times New Roman"/>
          <w:color w:val="000000"/>
          <w:sz w:val="32"/>
          <w:szCs w:val="32"/>
        </w:rPr>
        <w:t>灰</w:t>
      </w:r>
      <w:r w:rsidRPr="009B69A1">
        <w:rPr>
          <w:rFonts w:eastAsia="仿宋_GB2312" w:cs="Times New Roman"/>
          <w:sz w:val="32"/>
          <w:szCs w:val="32"/>
        </w:rPr>
        <w:t>区，</w:t>
      </w:r>
      <w:r w:rsidRPr="009B69A1">
        <w:rPr>
          <w:rFonts w:eastAsia="仿宋_GB2312"/>
          <w:sz w:val="32"/>
          <w:szCs w:val="32"/>
        </w:rPr>
        <w:t>建议申请人从临床意义的角度出发，合理设定灰区范围并详细说明确定的依据，并提供灰区的确定资料。</w:t>
      </w:r>
    </w:p>
    <w:p w:rsidR="00306F0D" w:rsidRPr="009B69A1" w:rsidRDefault="00306F0D" w:rsidP="00306F0D">
      <w:pPr>
        <w:spacing w:line="480" w:lineRule="exact"/>
        <w:ind w:firstLineChars="200" w:firstLine="640"/>
        <w:rPr>
          <w:rFonts w:eastAsia="仿宋_GB2312"/>
          <w:sz w:val="32"/>
          <w:szCs w:val="32"/>
        </w:rPr>
      </w:pPr>
      <w:r w:rsidRPr="009B69A1">
        <w:rPr>
          <w:rFonts w:eastAsia="仿宋_GB2312" w:cs="Times New Roman"/>
          <w:sz w:val="32"/>
          <w:szCs w:val="32"/>
        </w:rPr>
        <w:t>试验所用样本来源应考虑到年龄</w:t>
      </w:r>
      <w:r w:rsidRPr="009B69A1">
        <w:rPr>
          <w:rFonts w:eastAsia="仿宋_GB2312" w:hint="eastAsia"/>
          <w:sz w:val="32"/>
          <w:szCs w:val="32"/>
        </w:rPr>
        <w:t>（成人或儿童）</w:t>
      </w:r>
      <w:r w:rsidRPr="009B69A1">
        <w:rPr>
          <w:rFonts w:eastAsia="仿宋_GB2312" w:cs="Times New Roman"/>
          <w:sz w:val="32"/>
          <w:szCs w:val="32"/>
        </w:rPr>
        <w:t>、</w:t>
      </w:r>
      <w:r w:rsidRPr="009B69A1">
        <w:rPr>
          <w:rFonts w:eastAsia="仿宋_GB2312" w:hint="eastAsia"/>
          <w:sz w:val="32"/>
          <w:szCs w:val="32"/>
        </w:rPr>
        <w:t>不同的感染阶段（早期和晚期）和生理状态</w:t>
      </w:r>
      <w:r w:rsidRPr="009B69A1">
        <w:rPr>
          <w:rFonts w:eastAsia="仿宋_GB2312" w:cs="Times New Roman"/>
          <w:sz w:val="32"/>
          <w:szCs w:val="32"/>
        </w:rPr>
        <w:t>等因素的影响</w:t>
      </w:r>
      <w:r w:rsidRPr="009B69A1">
        <w:rPr>
          <w:rFonts w:eastAsia="仿宋_GB2312" w:cs="Times New Roman" w:hint="eastAsia"/>
          <w:sz w:val="32"/>
          <w:szCs w:val="32"/>
        </w:rPr>
        <w:t>。</w:t>
      </w:r>
      <w:r w:rsidRPr="009B69A1">
        <w:rPr>
          <w:rFonts w:eastAsia="仿宋_GB2312"/>
          <w:sz w:val="32"/>
          <w:szCs w:val="32"/>
        </w:rPr>
        <w:t>另外，建议申请人考虑建立阳性判断值时使用的受试者样本对于目标人群的代表性，通过临床</w:t>
      </w:r>
      <w:r w:rsidR="000F5251">
        <w:rPr>
          <w:rFonts w:eastAsia="仿宋_GB2312" w:hint="eastAsia"/>
          <w:sz w:val="32"/>
          <w:szCs w:val="32"/>
        </w:rPr>
        <w:t>试验</w:t>
      </w:r>
      <w:r w:rsidRPr="009B69A1">
        <w:rPr>
          <w:rFonts w:eastAsia="仿宋_GB2312"/>
          <w:sz w:val="32"/>
          <w:szCs w:val="32"/>
        </w:rPr>
        <w:t>进一步验证和确认阳性判断值的准确性。</w:t>
      </w:r>
    </w:p>
    <w:p w:rsidR="00306F0D" w:rsidRPr="009B69A1" w:rsidRDefault="00306F0D" w:rsidP="00306F0D">
      <w:pPr>
        <w:spacing w:line="540" w:lineRule="exact"/>
        <w:ind w:firstLineChars="200" w:firstLine="640"/>
        <w:rPr>
          <w:rFonts w:eastAsia="楷体_GB2312" w:cs="Times New Roman"/>
          <w:sz w:val="32"/>
          <w:szCs w:val="32"/>
        </w:rPr>
      </w:pPr>
      <w:r w:rsidRPr="009B69A1">
        <w:rPr>
          <w:rFonts w:eastAsia="楷体_GB2312" w:cs="Times New Roman"/>
          <w:sz w:val="32"/>
          <w:szCs w:val="32"/>
        </w:rPr>
        <w:lastRenderedPageBreak/>
        <w:t>（六）稳定性研究资料</w:t>
      </w:r>
    </w:p>
    <w:p w:rsidR="00306F0D" w:rsidRPr="009B69A1" w:rsidRDefault="00306F0D" w:rsidP="00306F0D">
      <w:pPr>
        <w:pStyle w:val="a5"/>
        <w:spacing w:line="540" w:lineRule="exact"/>
        <w:ind w:firstLine="640"/>
        <w:rPr>
          <w:rFonts w:ascii="Times New Roman" w:eastAsia="仿宋_GB2312" w:hAnsi="Times New Roman"/>
          <w:sz w:val="32"/>
          <w:szCs w:val="32"/>
        </w:rPr>
      </w:pPr>
      <w:r w:rsidRPr="009B69A1">
        <w:rPr>
          <w:rFonts w:ascii="Times New Roman" w:eastAsia="仿宋_GB2312" w:hAnsi="Times New Roman"/>
          <w:sz w:val="32"/>
          <w:szCs w:val="32"/>
        </w:rPr>
        <w:t>稳定性研究资料主要涉及两部分内容，申报试剂的稳定性和适用样本的稳定性研究。前者主要包括实时稳定性、运输稳定性、开瓶稳定性（如涉及）及冻融稳定性（如涉及）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306F0D" w:rsidRPr="009B69A1" w:rsidRDefault="00306F0D" w:rsidP="00306F0D">
      <w:pPr>
        <w:spacing w:line="540" w:lineRule="exact"/>
        <w:ind w:firstLineChars="200" w:firstLine="640"/>
        <w:rPr>
          <w:rFonts w:eastAsia="仿宋_GB2312" w:cs="Times New Roman"/>
          <w:sz w:val="32"/>
          <w:szCs w:val="32"/>
        </w:rPr>
      </w:pPr>
      <w:r w:rsidRPr="009B69A1">
        <w:rPr>
          <w:rFonts w:eastAsia="仿宋_GB2312" w:cs="Times New Roman"/>
          <w:sz w:val="32"/>
          <w:szCs w:val="32"/>
        </w:rPr>
        <w:t>样本稳定性一般包括样本各种实际运输及储存（常温、冷藏和冷冻）条件下的保存期限验证，以确认样本的保存条件及效期（短期、长期）。需要冷冻保存的样本同时应对冻融次数进行合理验证。某些用于防腐、冷冻用途或起稳定保护作用的添加剂可能会对检测造成影响</w:t>
      </w:r>
      <w:r w:rsidRPr="009B69A1">
        <w:rPr>
          <w:rFonts w:eastAsia="仿宋_GB2312" w:cs="Times New Roman" w:hint="eastAsia"/>
          <w:sz w:val="32"/>
          <w:szCs w:val="32"/>
        </w:rPr>
        <w:t>，</w:t>
      </w:r>
      <w:r w:rsidRPr="009B69A1">
        <w:rPr>
          <w:rFonts w:eastAsia="仿宋_GB2312" w:cs="Times New Roman"/>
          <w:sz w:val="32"/>
          <w:szCs w:val="32"/>
        </w:rPr>
        <w:t>如涉及</w:t>
      </w:r>
      <w:r w:rsidRPr="009B69A1">
        <w:rPr>
          <w:rFonts w:eastAsia="仿宋_GB2312" w:cs="Times New Roman" w:hint="eastAsia"/>
          <w:sz w:val="32"/>
          <w:szCs w:val="32"/>
        </w:rPr>
        <w:t>，</w:t>
      </w:r>
      <w:r w:rsidRPr="009B69A1">
        <w:rPr>
          <w:rFonts w:eastAsia="仿宋_GB2312" w:cs="Times New Roman"/>
          <w:sz w:val="32"/>
          <w:szCs w:val="32"/>
        </w:rPr>
        <w:t>请对该添加剂的影响进行合理验证。</w:t>
      </w:r>
    </w:p>
    <w:p w:rsidR="00306F0D" w:rsidRPr="009B69A1" w:rsidRDefault="00306F0D" w:rsidP="00306F0D">
      <w:pPr>
        <w:spacing w:line="540" w:lineRule="exact"/>
        <w:ind w:firstLineChars="202" w:firstLine="646"/>
        <w:rPr>
          <w:rFonts w:eastAsia="仿宋_GB2312" w:cs="Times New Roman"/>
          <w:sz w:val="32"/>
          <w:szCs w:val="32"/>
        </w:rPr>
      </w:pPr>
      <w:r w:rsidRPr="009B69A1">
        <w:rPr>
          <w:rFonts w:eastAsia="仿宋_GB2312" w:cs="Times New Roman"/>
          <w:sz w:val="32"/>
          <w:szCs w:val="32"/>
        </w:rPr>
        <w:t>试剂稳定性和样本稳定性两部分内容的研究结果应在说明书【储存条件及有效期】和【样本要求】两项中进行详细说明。</w:t>
      </w:r>
    </w:p>
    <w:p w:rsidR="00DA388F" w:rsidRDefault="00DA388F" w:rsidP="00DA388F">
      <w:pPr>
        <w:spacing w:line="540" w:lineRule="exact"/>
        <w:ind w:left="646"/>
        <w:rPr>
          <w:rFonts w:eastAsia="楷体_GB2312" w:cs="Times New Roman"/>
          <w:sz w:val="32"/>
          <w:szCs w:val="32"/>
        </w:rPr>
      </w:pPr>
      <w:bookmarkStart w:id="4" w:name="_Toc355613817"/>
      <w:r>
        <w:rPr>
          <w:rFonts w:eastAsia="楷体_GB2312" w:cs="Times New Roman" w:hint="eastAsia"/>
          <w:sz w:val="32"/>
          <w:szCs w:val="32"/>
        </w:rPr>
        <w:t>（七）</w:t>
      </w:r>
      <w:r>
        <w:rPr>
          <w:rFonts w:eastAsia="楷体_GB2312" w:cs="Times New Roman"/>
          <w:sz w:val="32"/>
          <w:szCs w:val="32"/>
        </w:rPr>
        <w:t>临床试验资料</w:t>
      </w:r>
    </w:p>
    <w:p w:rsidR="00DA388F" w:rsidRDefault="00DA388F" w:rsidP="00DA388F">
      <w:pPr>
        <w:spacing w:line="540" w:lineRule="exact"/>
        <w:ind w:firstLineChars="202" w:firstLine="646"/>
        <w:rPr>
          <w:rFonts w:eastAsia="仿宋_GB2312"/>
          <w:sz w:val="32"/>
          <w:szCs w:val="32"/>
        </w:rPr>
      </w:pPr>
      <w:r>
        <w:rPr>
          <w:rFonts w:eastAsia="仿宋_GB2312" w:hint="eastAsia"/>
          <w:sz w:val="32"/>
          <w:szCs w:val="32"/>
        </w:rPr>
        <w:t>临床试验的开展、方案的制定以及报告的撰写等均应符合相关法规及《体外诊断试剂临床试验技术指导原则》的要求。</w:t>
      </w:r>
    </w:p>
    <w:p w:rsidR="00DA388F" w:rsidRDefault="00DA388F" w:rsidP="00DA388F">
      <w:pPr>
        <w:spacing w:line="540" w:lineRule="exact"/>
        <w:ind w:firstLineChars="202" w:firstLine="646"/>
        <w:rPr>
          <w:rFonts w:eastAsia="仿宋_GB2312"/>
          <w:sz w:val="32"/>
          <w:szCs w:val="32"/>
        </w:rPr>
      </w:pPr>
      <w:r>
        <w:rPr>
          <w:rFonts w:eastAsia="仿宋_GB2312" w:hint="eastAsia"/>
          <w:sz w:val="32"/>
          <w:szCs w:val="32"/>
        </w:rPr>
        <w:t>1.</w:t>
      </w:r>
      <w:r>
        <w:rPr>
          <w:rFonts w:eastAsia="仿宋_GB2312"/>
          <w:sz w:val="32"/>
          <w:szCs w:val="32"/>
        </w:rPr>
        <w:t>试验方法</w:t>
      </w:r>
    </w:p>
    <w:p w:rsidR="00DA388F" w:rsidRDefault="00DA388F" w:rsidP="00DA388F">
      <w:pPr>
        <w:tabs>
          <w:tab w:val="left" w:pos="6946"/>
        </w:tabs>
        <w:spacing w:line="276" w:lineRule="auto"/>
        <w:ind w:firstLineChars="200" w:firstLine="640"/>
        <w:rPr>
          <w:rFonts w:ascii="仿宋_GB2312" w:eastAsia="仿宋_GB2312"/>
          <w:sz w:val="32"/>
          <w:szCs w:val="32"/>
        </w:rPr>
      </w:pPr>
      <w:r>
        <w:rPr>
          <w:rFonts w:eastAsia="仿宋_GB2312"/>
          <w:sz w:val="32"/>
          <w:szCs w:val="32"/>
        </w:rPr>
        <w:lastRenderedPageBreak/>
        <w:t>临床试验可采用试验用体外诊断试剂与</w:t>
      </w:r>
      <w:r>
        <w:rPr>
          <w:rFonts w:eastAsia="仿宋_GB2312" w:hint="eastAsia"/>
          <w:sz w:val="32"/>
          <w:szCs w:val="32"/>
        </w:rPr>
        <w:t>临床普遍认为质量较好的</w:t>
      </w:r>
      <w:r>
        <w:rPr>
          <w:rFonts w:eastAsia="仿宋_GB2312"/>
          <w:sz w:val="32"/>
          <w:szCs w:val="32"/>
        </w:rPr>
        <w:t>已上市同类产品进行比较研究试验，</w:t>
      </w:r>
      <w:r>
        <w:rPr>
          <w:rFonts w:ascii="仿宋_GB2312" w:eastAsia="仿宋_GB2312" w:hint="eastAsia"/>
          <w:sz w:val="32"/>
          <w:szCs w:val="32"/>
        </w:rPr>
        <w:t>证明两者等效，从而间接证明试验用体外诊断试剂临床性能满足预期用途的要求。对比试剂在预期用途、适用人群、样本类型、检测性能等方面应与试验用体外诊断试剂具有较好的可比性。临床试验方案中应针对对比试剂的选择及依据进行详细描述。</w:t>
      </w:r>
    </w:p>
    <w:p w:rsidR="00DA388F" w:rsidRPr="0021002C" w:rsidRDefault="00DA388F" w:rsidP="00DA388F">
      <w:pPr>
        <w:spacing w:line="540" w:lineRule="exact"/>
        <w:ind w:firstLineChars="200" w:firstLine="640"/>
        <w:rPr>
          <w:rFonts w:eastAsia="仿宋_GB2312"/>
          <w:sz w:val="32"/>
          <w:szCs w:val="32"/>
        </w:rPr>
      </w:pPr>
      <w:r w:rsidRPr="0021002C">
        <w:rPr>
          <w:rFonts w:eastAsia="仿宋_GB2312" w:hint="eastAsia"/>
          <w:sz w:val="32"/>
          <w:szCs w:val="32"/>
        </w:rPr>
        <w:t>对于</w:t>
      </w:r>
      <w:r w:rsidRPr="0021002C">
        <w:rPr>
          <w:rFonts w:eastAsia="仿宋_GB2312" w:hint="eastAsia"/>
          <w:sz w:val="32"/>
          <w:szCs w:val="32"/>
        </w:rPr>
        <w:t>B19</w:t>
      </w:r>
      <w:r w:rsidRPr="0021002C">
        <w:rPr>
          <w:rFonts w:eastAsia="仿宋_GB2312" w:hint="eastAsia"/>
          <w:sz w:val="32"/>
          <w:szCs w:val="32"/>
        </w:rPr>
        <w:t>病毒</w:t>
      </w:r>
      <w:proofErr w:type="spellStart"/>
      <w:r w:rsidRPr="0021002C">
        <w:rPr>
          <w:rFonts w:eastAsia="仿宋_GB2312" w:hint="eastAsia"/>
          <w:sz w:val="32"/>
          <w:szCs w:val="32"/>
        </w:rPr>
        <w:t>IgM</w:t>
      </w:r>
      <w:proofErr w:type="spellEnd"/>
      <w:r w:rsidRPr="0021002C">
        <w:rPr>
          <w:rFonts w:eastAsia="仿宋_GB2312" w:hint="eastAsia"/>
          <w:sz w:val="32"/>
          <w:szCs w:val="32"/>
        </w:rPr>
        <w:t>检测试剂，申请人还应选择感染急性期患者采集的样本进行申报试剂与感染急性期判断的方法的一致性研究，以评价申报试剂的检测性能。用于评价的样本可选择处于感染急性期患者的采集样本（不少于</w:t>
      </w:r>
      <w:r w:rsidRPr="0021002C">
        <w:rPr>
          <w:rFonts w:eastAsia="仿宋_GB2312" w:hint="eastAsia"/>
          <w:sz w:val="32"/>
          <w:szCs w:val="32"/>
        </w:rPr>
        <w:t>30</w:t>
      </w:r>
      <w:r w:rsidRPr="0021002C">
        <w:rPr>
          <w:rFonts w:eastAsia="仿宋_GB2312" w:hint="eastAsia"/>
          <w:sz w:val="32"/>
          <w:szCs w:val="32"/>
        </w:rPr>
        <w:t>例）；或者</w:t>
      </w:r>
      <w:r w:rsidRPr="00A22CDD">
        <w:rPr>
          <w:rFonts w:eastAsia="仿宋_GB2312" w:hint="eastAsia"/>
          <w:sz w:val="32"/>
          <w:szCs w:val="32"/>
        </w:rPr>
        <w:t>选择商业血清转化盘（不少于</w:t>
      </w:r>
      <w:r w:rsidRPr="00A22CDD">
        <w:rPr>
          <w:rFonts w:eastAsia="仿宋_GB2312"/>
          <w:sz w:val="32"/>
          <w:szCs w:val="32"/>
        </w:rPr>
        <w:t>5</w:t>
      </w:r>
      <w:r w:rsidRPr="00A22CDD">
        <w:rPr>
          <w:rFonts w:eastAsia="仿宋_GB2312" w:hint="eastAsia"/>
          <w:sz w:val="32"/>
          <w:szCs w:val="32"/>
        </w:rPr>
        <w:t>套）。</w:t>
      </w:r>
      <w:r w:rsidRPr="0021002C">
        <w:rPr>
          <w:rFonts w:eastAsia="仿宋_GB2312" w:hint="eastAsia"/>
          <w:sz w:val="32"/>
          <w:szCs w:val="32"/>
        </w:rPr>
        <w:t>可采用的用于感染急性期判断的方法，例如：</w:t>
      </w:r>
      <w:r w:rsidRPr="0021002C">
        <w:rPr>
          <w:rFonts w:eastAsia="仿宋_GB2312" w:hint="eastAsia"/>
          <w:sz w:val="32"/>
          <w:szCs w:val="32"/>
        </w:rPr>
        <w:t>B19</w:t>
      </w:r>
      <w:r w:rsidRPr="0021002C">
        <w:rPr>
          <w:rFonts w:eastAsia="仿宋_GB2312" w:hint="eastAsia"/>
          <w:sz w:val="32"/>
          <w:szCs w:val="32"/>
        </w:rPr>
        <w:t>病毒特异性</w:t>
      </w:r>
      <w:proofErr w:type="spellStart"/>
      <w:r w:rsidRPr="0021002C">
        <w:rPr>
          <w:rFonts w:eastAsia="仿宋_GB2312" w:hint="eastAsia"/>
          <w:sz w:val="32"/>
          <w:szCs w:val="32"/>
        </w:rPr>
        <w:t>IgG</w:t>
      </w:r>
      <w:proofErr w:type="spellEnd"/>
      <w:r w:rsidRPr="0021002C">
        <w:rPr>
          <w:rFonts w:eastAsia="仿宋_GB2312" w:hint="eastAsia"/>
          <w:sz w:val="32"/>
          <w:szCs w:val="32"/>
        </w:rPr>
        <w:t>抗体的血清学转换（动态监测</w:t>
      </w:r>
      <w:r w:rsidRPr="0021002C">
        <w:rPr>
          <w:rFonts w:eastAsia="仿宋_GB2312" w:hint="eastAsia"/>
          <w:sz w:val="32"/>
          <w:szCs w:val="32"/>
        </w:rPr>
        <w:t>2</w:t>
      </w:r>
      <w:r w:rsidRPr="0021002C">
        <w:rPr>
          <w:rFonts w:eastAsia="仿宋_GB2312" w:hint="eastAsia"/>
          <w:sz w:val="32"/>
          <w:szCs w:val="32"/>
        </w:rPr>
        <w:t>份或以上的血清</w:t>
      </w:r>
      <w:proofErr w:type="spellStart"/>
      <w:r w:rsidRPr="0021002C">
        <w:rPr>
          <w:rFonts w:eastAsia="仿宋_GB2312" w:hint="eastAsia"/>
          <w:sz w:val="32"/>
          <w:szCs w:val="32"/>
        </w:rPr>
        <w:t>IgG</w:t>
      </w:r>
      <w:proofErr w:type="spellEnd"/>
      <w:r w:rsidRPr="0021002C">
        <w:rPr>
          <w:rFonts w:eastAsia="仿宋_GB2312" w:hint="eastAsia"/>
          <w:sz w:val="32"/>
          <w:szCs w:val="32"/>
        </w:rPr>
        <w:t>，恢复期与急性期比较</w:t>
      </w:r>
      <w:proofErr w:type="spellStart"/>
      <w:r w:rsidRPr="0021002C">
        <w:rPr>
          <w:rFonts w:eastAsia="仿宋_GB2312" w:hint="eastAsia"/>
          <w:sz w:val="32"/>
          <w:szCs w:val="32"/>
        </w:rPr>
        <w:t>IgG</w:t>
      </w:r>
      <w:proofErr w:type="spellEnd"/>
      <w:r w:rsidRPr="0021002C">
        <w:rPr>
          <w:rFonts w:eastAsia="仿宋_GB2312" w:hint="eastAsia"/>
          <w:sz w:val="32"/>
          <w:szCs w:val="32"/>
        </w:rPr>
        <w:t>呈</w:t>
      </w:r>
      <w:r w:rsidRPr="0021002C">
        <w:rPr>
          <w:rFonts w:eastAsia="仿宋_GB2312" w:hint="eastAsia"/>
          <w:sz w:val="32"/>
          <w:szCs w:val="32"/>
        </w:rPr>
        <w:t>4</w:t>
      </w:r>
      <w:r w:rsidRPr="0021002C">
        <w:rPr>
          <w:rFonts w:eastAsia="仿宋_GB2312" w:hint="eastAsia"/>
          <w:sz w:val="32"/>
          <w:szCs w:val="32"/>
        </w:rPr>
        <w:t>倍以上升高）、核酸检测等方法，对于</w:t>
      </w:r>
      <w:r w:rsidRPr="0021002C">
        <w:rPr>
          <w:rFonts w:eastAsia="仿宋_GB2312" w:hint="eastAsia"/>
          <w:sz w:val="32"/>
          <w:szCs w:val="32"/>
        </w:rPr>
        <w:t>B19</w:t>
      </w:r>
      <w:r w:rsidRPr="0021002C">
        <w:rPr>
          <w:rFonts w:eastAsia="仿宋_GB2312" w:hint="eastAsia"/>
          <w:sz w:val="32"/>
          <w:szCs w:val="32"/>
        </w:rPr>
        <w:t>病毒感染急性期的判断应密切结合患者的临床诊断综合进行。</w:t>
      </w:r>
    </w:p>
    <w:p w:rsidR="00DA388F" w:rsidRPr="0021002C" w:rsidRDefault="00DA388F" w:rsidP="00DA388F">
      <w:pPr>
        <w:spacing w:line="560" w:lineRule="exact"/>
        <w:ind w:firstLine="640"/>
        <w:contextualSpacing/>
        <w:rPr>
          <w:rFonts w:eastAsia="仿宋_GB2312"/>
          <w:sz w:val="32"/>
          <w:szCs w:val="32"/>
        </w:rPr>
      </w:pPr>
      <w:r w:rsidRPr="0021002C">
        <w:rPr>
          <w:rFonts w:eastAsia="仿宋_GB2312"/>
          <w:sz w:val="32"/>
          <w:szCs w:val="32"/>
        </w:rPr>
        <w:t>2.</w:t>
      </w:r>
      <w:r w:rsidRPr="0021002C">
        <w:rPr>
          <w:rFonts w:eastAsia="仿宋_GB2312"/>
          <w:sz w:val="32"/>
          <w:szCs w:val="32"/>
        </w:rPr>
        <w:t>受试者选择及样本收集</w:t>
      </w:r>
    </w:p>
    <w:p w:rsidR="00DA388F" w:rsidRPr="0021002C" w:rsidRDefault="00DA388F" w:rsidP="00DA388F">
      <w:pPr>
        <w:spacing w:line="560" w:lineRule="exact"/>
        <w:ind w:firstLine="640"/>
        <w:contextualSpacing/>
        <w:rPr>
          <w:rFonts w:ascii="仿宋_GB2312" w:eastAsia="仿宋_GB2312"/>
          <w:sz w:val="32"/>
          <w:szCs w:val="32"/>
        </w:rPr>
      </w:pPr>
      <w:r w:rsidRPr="0021002C">
        <w:rPr>
          <w:rFonts w:ascii="仿宋_GB2312" w:eastAsia="仿宋_GB2312" w:hint="eastAsia"/>
          <w:sz w:val="32"/>
          <w:szCs w:val="32"/>
        </w:rPr>
        <w:t>临床试验方案中应根据试验用体外诊断试剂的预期用途、适用人群和检测要求等合理确定临床试验受试者选择要求，包括：受试者入组/排除标准、</w:t>
      </w:r>
      <w:r w:rsidRPr="0021002C">
        <w:rPr>
          <w:rFonts w:eastAsia="仿宋_GB2312"/>
          <w:sz w:val="32"/>
          <w:szCs w:val="32"/>
        </w:rPr>
        <w:t>样本收集的前瞻性和回顾性设计</w:t>
      </w:r>
      <w:r w:rsidRPr="0021002C">
        <w:rPr>
          <w:rFonts w:ascii="仿宋_GB2312" w:eastAsia="仿宋_GB2312" w:hint="eastAsia"/>
          <w:sz w:val="32"/>
          <w:szCs w:val="32"/>
        </w:rPr>
        <w:t>等，并在临床试验过程中严格遵循。</w:t>
      </w:r>
    </w:p>
    <w:p w:rsidR="00DA388F" w:rsidRPr="0021002C" w:rsidRDefault="00DA388F" w:rsidP="00DA388F">
      <w:pPr>
        <w:spacing w:line="560" w:lineRule="exact"/>
        <w:ind w:firstLine="640"/>
        <w:contextualSpacing/>
        <w:rPr>
          <w:rFonts w:ascii="仿宋_GB2312" w:eastAsia="仿宋_GB2312"/>
          <w:sz w:val="32"/>
          <w:szCs w:val="32"/>
        </w:rPr>
      </w:pPr>
      <w:r w:rsidRPr="0021002C">
        <w:rPr>
          <w:rFonts w:ascii="仿宋_GB2312" w:eastAsia="仿宋_GB2312" w:hint="eastAsia"/>
          <w:sz w:val="32"/>
          <w:szCs w:val="32"/>
        </w:rPr>
        <w:t>临床试验的入组人群应为产品的预期适用人群，包括各种可能接受B19病毒感染检查的人群，例如具有疑似B19病毒感染症状、体征或流行病学背景等情况的人群。</w:t>
      </w:r>
    </w:p>
    <w:p w:rsidR="00DA388F" w:rsidRDefault="00DA388F" w:rsidP="00DA388F">
      <w:pPr>
        <w:spacing w:line="560" w:lineRule="exact"/>
        <w:ind w:firstLine="640"/>
        <w:contextualSpacing/>
        <w:rPr>
          <w:rFonts w:ascii="仿宋_GB2312" w:eastAsia="仿宋_GB2312"/>
          <w:sz w:val="32"/>
          <w:szCs w:val="32"/>
        </w:rPr>
      </w:pPr>
      <w:r>
        <w:rPr>
          <w:rFonts w:ascii="仿宋_GB2312" w:eastAsia="仿宋_GB2312" w:hint="eastAsia"/>
          <w:sz w:val="32"/>
          <w:szCs w:val="32"/>
        </w:rPr>
        <w:lastRenderedPageBreak/>
        <w:t>入组人群应包含不同年龄段、不同性别人群，以及一定数量的免疫功能受损、接受免疫抑制治疗的人群，应尽量覆盖各类适用人群。</w:t>
      </w:r>
    </w:p>
    <w:p w:rsidR="00DA388F" w:rsidRDefault="00DA388F" w:rsidP="00DA388F">
      <w:pPr>
        <w:spacing w:line="560" w:lineRule="exact"/>
        <w:ind w:firstLine="640"/>
        <w:contextualSpacing/>
        <w:rPr>
          <w:rFonts w:ascii="仿宋_GB2312" w:eastAsia="仿宋_GB2312"/>
          <w:sz w:val="32"/>
          <w:szCs w:val="32"/>
        </w:rPr>
      </w:pPr>
      <w:r>
        <w:rPr>
          <w:rFonts w:ascii="仿宋_GB2312" w:eastAsia="仿宋_GB2312" w:hint="eastAsia"/>
          <w:sz w:val="32"/>
          <w:szCs w:val="32"/>
        </w:rPr>
        <w:t>对于</w:t>
      </w:r>
      <w:proofErr w:type="spellStart"/>
      <w:r>
        <w:rPr>
          <w:rFonts w:ascii="仿宋_GB2312" w:eastAsia="仿宋_GB2312" w:hint="eastAsia"/>
          <w:sz w:val="32"/>
          <w:szCs w:val="32"/>
        </w:rPr>
        <w:t>IgG</w:t>
      </w:r>
      <w:proofErr w:type="spellEnd"/>
      <w:r>
        <w:rPr>
          <w:rFonts w:ascii="仿宋_GB2312" w:eastAsia="仿宋_GB2312" w:hint="eastAsia"/>
          <w:sz w:val="32"/>
          <w:szCs w:val="32"/>
        </w:rPr>
        <w:t>半定量和/或定量检测试剂，入组样本应尽量覆盖检测范围内的各个浓度水平。</w:t>
      </w:r>
    </w:p>
    <w:p w:rsidR="00DA388F" w:rsidRDefault="00DA388F" w:rsidP="00DA388F">
      <w:pPr>
        <w:spacing w:line="560" w:lineRule="exact"/>
        <w:ind w:firstLine="640"/>
        <w:contextualSpacing/>
        <w:rPr>
          <w:rFonts w:ascii="仿宋_GB2312" w:eastAsia="仿宋_GB2312"/>
          <w:sz w:val="32"/>
          <w:szCs w:val="32"/>
        </w:rPr>
      </w:pPr>
      <w:r>
        <w:rPr>
          <w:rFonts w:ascii="仿宋_GB2312" w:eastAsia="仿宋_GB2312" w:hint="eastAsia"/>
          <w:sz w:val="32"/>
          <w:szCs w:val="32"/>
        </w:rPr>
        <w:t>临床试验中所涉及的样本类型应为实际临床检测中常用的样本类型。如申报产品所适用的样本类型同时包含血清、血浆等多个样本类型，应针对不同样本类型进行同源比对。</w:t>
      </w:r>
    </w:p>
    <w:p w:rsidR="00DA388F" w:rsidRDefault="00DA388F" w:rsidP="00DA388F">
      <w:pPr>
        <w:spacing w:line="560" w:lineRule="exact"/>
        <w:ind w:firstLine="640"/>
        <w:contextualSpacing/>
        <w:rPr>
          <w:rFonts w:eastAsia="仿宋_GB2312"/>
          <w:sz w:val="32"/>
          <w:szCs w:val="32"/>
        </w:rPr>
      </w:pPr>
      <w:r>
        <w:rPr>
          <w:rFonts w:eastAsia="仿宋_GB2312"/>
          <w:sz w:val="32"/>
          <w:szCs w:val="32"/>
        </w:rPr>
        <w:t>建议临床试验采用前瞻性收集的样本进行研究，同时，在严格控制偏倚的前提下，允许入组部分符合要求的既往留存样本。</w:t>
      </w:r>
    </w:p>
    <w:p w:rsidR="00DA388F" w:rsidRDefault="00DA388F" w:rsidP="00DA388F">
      <w:pPr>
        <w:spacing w:line="540" w:lineRule="exact"/>
        <w:ind w:firstLineChars="200" w:firstLine="640"/>
        <w:rPr>
          <w:rFonts w:eastAsia="仿宋_GB2312"/>
          <w:sz w:val="32"/>
          <w:szCs w:val="32"/>
        </w:rPr>
      </w:pPr>
      <w:r>
        <w:rPr>
          <w:rFonts w:eastAsia="仿宋_GB2312" w:hint="eastAsia"/>
          <w:sz w:val="32"/>
          <w:szCs w:val="32"/>
        </w:rPr>
        <w:t>另外，</w:t>
      </w:r>
      <w:r>
        <w:rPr>
          <w:rFonts w:eastAsia="仿宋_GB2312"/>
          <w:sz w:val="32"/>
          <w:szCs w:val="32"/>
        </w:rPr>
        <w:t>建议根据流行病学证据纳入不同地区的患者</w:t>
      </w:r>
      <w:r>
        <w:rPr>
          <w:rFonts w:eastAsia="仿宋_GB2312"/>
          <w:sz w:val="32"/>
          <w:szCs w:val="32"/>
        </w:rPr>
        <w:t>/</w:t>
      </w:r>
      <w:r>
        <w:rPr>
          <w:rFonts w:eastAsia="仿宋_GB2312"/>
          <w:sz w:val="32"/>
          <w:szCs w:val="32"/>
        </w:rPr>
        <w:t>人群，以验证本产品的临床检出能力。</w:t>
      </w:r>
    </w:p>
    <w:p w:rsidR="00DA388F" w:rsidRDefault="00DA388F" w:rsidP="00DA388F">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临床</w:t>
      </w:r>
      <w:r>
        <w:rPr>
          <w:rFonts w:eastAsia="仿宋_GB2312"/>
          <w:sz w:val="32"/>
          <w:szCs w:val="32"/>
        </w:rPr>
        <w:t>试验机构</w:t>
      </w:r>
      <w:r>
        <w:rPr>
          <w:rFonts w:eastAsia="仿宋_GB2312" w:hint="eastAsia"/>
          <w:sz w:val="32"/>
          <w:szCs w:val="32"/>
        </w:rPr>
        <w:t>数量及要求</w:t>
      </w:r>
    </w:p>
    <w:p w:rsidR="00DA388F" w:rsidRDefault="00DA388F" w:rsidP="00DA388F">
      <w:pPr>
        <w:spacing w:line="560" w:lineRule="exact"/>
        <w:ind w:firstLine="640"/>
        <w:contextualSpacing/>
        <w:rPr>
          <w:rFonts w:eastAsia="仿宋_GB2312"/>
          <w:color w:val="0000FF"/>
          <w:sz w:val="32"/>
          <w:szCs w:val="32"/>
        </w:rPr>
      </w:pPr>
      <w:r>
        <w:rPr>
          <w:rFonts w:eastAsia="仿宋_GB2312"/>
          <w:sz w:val="32"/>
          <w:szCs w:val="32"/>
        </w:rPr>
        <w:t>该类产品临床试验应在</w:t>
      </w:r>
      <w:r>
        <w:rPr>
          <w:rFonts w:eastAsia="仿宋_GB2312" w:hint="eastAsia"/>
          <w:sz w:val="32"/>
          <w:szCs w:val="32"/>
        </w:rPr>
        <w:t>三</w:t>
      </w:r>
      <w:r>
        <w:rPr>
          <w:rFonts w:eastAsia="仿宋_GB2312"/>
          <w:sz w:val="32"/>
          <w:szCs w:val="32"/>
        </w:rPr>
        <w:t>家</w:t>
      </w:r>
      <w:r>
        <w:rPr>
          <w:rFonts w:eastAsia="仿宋_GB2312" w:hint="eastAsia"/>
          <w:sz w:val="32"/>
          <w:szCs w:val="32"/>
        </w:rPr>
        <w:t>及以上</w:t>
      </w:r>
      <w:r>
        <w:rPr>
          <w:rFonts w:eastAsia="仿宋_GB2312"/>
          <w:sz w:val="32"/>
          <w:szCs w:val="32"/>
        </w:rPr>
        <w:t>符合要求的临床试验机构开展。申办者应根据产品特点及其预期用途，综合流行病学背景</w:t>
      </w:r>
      <w:r>
        <w:rPr>
          <w:rFonts w:eastAsia="仿宋_GB2312" w:hint="eastAsia"/>
          <w:sz w:val="32"/>
          <w:szCs w:val="32"/>
        </w:rPr>
        <w:t>，</w:t>
      </w:r>
      <w:r>
        <w:rPr>
          <w:rFonts w:eastAsia="仿宋_GB2312"/>
          <w:sz w:val="32"/>
          <w:szCs w:val="32"/>
        </w:rPr>
        <w:t>选择具有一定地域代表性的机构开展临床试验。</w:t>
      </w:r>
      <w:r>
        <w:rPr>
          <w:rFonts w:eastAsia="仿宋_GB2312" w:hint="eastAsia"/>
          <w:sz w:val="32"/>
          <w:szCs w:val="32"/>
        </w:rPr>
        <w:t>原则上</w:t>
      </w:r>
      <w:r>
        <w:rPr>
          <w:rFonts w:eastAsia="仿宋_GB2312"/>
          <w:sz w:val="32"/>
          <w:szCs w:val="32"/>
        </w:rPr>
        <w:t>应具有</w:t>
      </w:r>
      <w:r>
        <w:rPr>
          <w:rFonts w:eastAsia="仿宋_GB2312" w:hint="eastAsia"/>
          <w:sz w:val="32"/>
          <w:szCs w:val="32"/>
        </w:rPr>
        <w:t>相关学科</w:t>
      </w:r>
      <w:r>
        <w:rPr>
          <w:rFonts w:eastAsia="仿宋_GB2312"/>
          <w:sz w:val="32"/>
          <w:szCs w:val="32"/>
        </w:rPr>
        <w:t>的优势，实验操作人员有足够的时间熟悉检测系统的各环节，熟悉评价方案。</w:t>
      </w:r>
    </w:p>
    <w:p w:rsidR="00DA388F" w:rsidRPr="008F0A7F" w:rsidRDefault="00DA388F" w:rsidP="00DA388F">
      <w:pPr>
        <w:spacing w:line="276" w:lineRule="auto"/>
        <w:ind w:firstLineChars="200" w:firstLine="640"/>
        <w:rPr>
          <w:rFonts w:eastAsia="仿宋_GB2312"/>
          <w:sz w:val="32"/>
          <w:szCs w:val="32"/>
        </w:rPr>
      </w:pPr>
      <w:r w:rsidRPr="008F0A7F">
        <w:rPr>
          <w:rFonts w:ascii="楷体_GB2312" w:eastAsia="楷体_GB2312" w:hint="eastAsia"/>
          <w:sz w:val="32"/>
          <w:szCs w:val="32"/>
        </w:rPr>
        <w:t>4.</w:t>
      </w:r>
      <w:r w:rsidRPr="008F0A7F">
        <w:rPr>
          <w:rFonts w:eastAsia="仿宋_GB2312"/>
          <w:sz w:val="32"/>
          <w:szCs w:val="32"/>
        </w:rPr>
        <w:t>临床试验样本量估算</w:t>
      </w:r>
    </w:p>
    <w:p w:rsidR="00DA388F" w:rsidRPr="008F0A7F" w:rsidRDefault="00DA388F" w:rsidP="00DA388F">
      <w:pPr>
        <w:spacing w:line="560" w:lineRule="exact"/>
        <w:ind w:firstLine="640"/>
        <w:rPr>
          <w:rFonts w:eastAsia="仿宋_GB2312"/>
          <w:sz w:val="30"/>
          <w:szCs w:val="30"/>
        </w:rPr>
      </w:pPr>
      <w:r w:rsidRPr="008F0A7F">
        <w:rPr>
          <w:rFonts w:eastAsia="仿宋_GB2312"/>
          <w:sz w:val="32"/>
          <w:szCs w:val="32"/>
        </w:rPr>
        <w:t>适当的样本量是保证申报产品临床性能得到准确评价的必要条件。临床试验样本量应满足统计学要求，可采用适当的统计</w:t>
      </w:r>
      <w:r w:rsidRPr="008F0A7F">
        <w:rPr>
          <w:rFonts w:eastAsia="仿宋_GB2312"/>
          <w:sz w:val="30"/>
          <w:szCs w:val="30"/>
        </w:rPr>
        <w:t>学方法进行估算。</w:t>
      </w:r>
    </w:p>
    <w:p w:rsidR="00DA388F" w:rsidRPr="008F0A7F" w:rsidRDefault="00DA388F" w:rsidP="00DA388F">
      <w:pPr>
        <w:spacing w:line="560" w:lineRule="exact"/>
        <w:ind w:firstLine="640"/>
        <w:rPr>
          <w:rFonts w:eastAsia="仿宋_GB2312"/>
          <w:sz w:val="32"/>
          <w:szCs w:val="32"/>
        </w:rPr>
      </w:pPr>
      <w:r w:rsidRPr="008F0A7F">
        <w:rPr>
          <w:rFonts w:eastAsia="仿宋_GB2312" w:hint="eastAsia"/>
          <w:sz w:val="30"/>
          <w:szCs w:val="30"/>
        </w:rPr>
        <w:lastRenderedPageBreak/>
        <w:t>当</w:t>
      </w:r>
      <w:r w:rsidRPr="008F0A7F">
        <w:rPr>
          <w:rFonts w:eastAsia="仿宋_GB2312"/>
          <w:sz w:val="30"/>
          <w:szCs w:val="30"/>
        </w:rPr>
        <w:t>采用申报产品与已上市同类产品进行</w:t>
      </w:r>
      <w:r w:rsidRPr="008F0A7F">
        <w:rPr>
          <w:rFonts w:eastAsia="仿宋_GB2312" w:hint="eastAsia"/>
          <w:sz w:val="30"/>
          <w:szCs w:val="30"/>
        </w:rPr>
        <w:t>对比试验时</w:t>
      </w:r>
      <w:r w:rsidRPr="008F0A7F">
        <w:rPr>
          <w:rFonts w:eastAsia="仿宋_GB2312"/>
          <w:sz w:val="30"/>
          <w:szCs w:val="30"/>
        </w:rPr>
        <w:t>，可采用单组目标值法样本量公式估算最低样本量。</w:t>
      </w:r>
    </w:p>
    <w:p w:rsidR="00DA388F" w:rsidRDefault="00DA388F" w:rsidP="00DA388F">
      <w:pPr>
        <w:spacing w:line="276" w:lineRule="auto"/>
        <w:ind w:firstLineChars="200" w:firstLine="560"/>
      </w:pPr>
      <m:oMathPara>
        <m:oMath>
          <m:r>
            <w:rPr>
              <w:rFonts w:ascii="Cambria Math" w:hAnsi="Cambria Math"/>
              <w:sz w:val="28"/>
            </w:rPr>
            <m:t>n</m:t>
          </m:r>
          <m:r>
            <m:rPr>
              <m:sty m:val="p"/>
            </m:rPr>
            <w:rPr>
              <w:rFonts w:ascii="Cambria Math" w:hAnsi="Cambria Math"/>
              <w:sz w:val="28"/>
            </w:rPr>
            <m:t>=</m:t>
          </m:r>
          <m:f>
            <m:fPr>
              <m:ctrlPr>
                <w:rPr>
                  <w:rFonts w:ascii="Cambria Math" w:hAnsi="Cambria Math"/>
                  <w:sz w:val="28"/>
                </w:rPr>
              </m:ctrlPr>
            </m:fPr>
            <m:num>
              <m:sSup>
                <m:sSupPr>
                  <m:ctrlPr>
                    <w:rPr>
                      <w:rFonts w:ascii="Cambria Math" w:hAnsi="Cambria Math"/>
                      <w:i/>
                      <w:sz w:val="28"/>
                    </w:rPr>
                  </m:ctrlPr>
                </m:sSupPr>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hint="eastAsia"/>
                              <w:sz w:val="28"/>
                            </w:rPr>
                            <m:t>Z</m:t>
                          </m:r>
                        </m:e>
                        <m:sub>
                          <m:r>
                            <w:rPr>
                              <w:rFonts w:ascii="Cambria Math" w:hAnsi="Cambria Math"/>
                              <w:sz w:val="28"/>
                            </w:rPr>
                            <m:t>1-α</m:t>
                          </m:r>
                        </m:sub>
                      </m:sSub>
                      <m:rad>
                        <m:radPr>
                          <m:degHide m:val="on"/>
                          <m:ctrlPr>
                            <w:rPr>
                              <w:rFonts w:ascii="Cambria Math" w:hAnsi="Cambria Math"/>
                              <w:i/>
                              <w:sz w:val="28"/>
                            </w:rPr>
                          </m:ctrlPr>
                        </m:radPr>
                        <m:deg/>
                        <m:e>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0</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0</m:t>
                                  </m:r>
                                </m:sub>
                              </m:sSub>
                            </m:e>
                          </m:d>
                        </m:e>
                      </m:rad>
                      <m:r>
                        <w:rPr>
                          <w:rFonts w:ascii="Cambria Math" w:hAnsi="Cambria Math" w:hint="eastAsia"/>
                          <w:sz w:val="28"/>
                        </w:rPr>
                        <m:t>+</m:t>
                      </m:r>
                      <m:sSub>
                        <m:sSubPr>
                          <m:ctrlPr>
                            <w:rPr>
                              <w:rFonts w:ascii="Cambria Math" w:hAnsi="Cambria Math"/>
                              <w:i/>
                              <w:sz w:val="28"/>
                            </w:rPr>
                          </m:ctrlPr>
                        </m:sSubPr>
                        <m:e>
                          <m:r>
                            <w:rPr>
                              <w:rFonts w:ascii="Cambria Math" w:hAnsi="Cambria Math" w:hint="eastAsia"/>
                              <w:sz w:val="28"/>
                            </w:rPr>
                            <m:t>Z</m:t>
                          </m:r>
                        </m:e>
                        <m:sub>
                          <m:r>
                            <w:rPr>
                              <w:rFonts w:ascii="Cambria Math" w:hAnsi="Cambria Math"/>
                              <w:sz w:val="28"/>
                            </w:rPr>
                            <m:t>1-β</m:t>
                          </m:r>
                        </m:sub>
                      </m:sSub>
                      <m:rad>
                        <m:radPr>
                          <m:degHide m:val="on"/>
                          <m:ctrlPr>
                            <w:rPr>
                              <w:rFonts w:ascii="Cambria Math" w:hAnsi="Cambria Math"/>
                              <w:i/>
                              <w:sz w:val="28"/>
                            </w:rPr>
                          </m:ctrlPr>
                        </m:radPr>
                        <m:deg/>
                        <m:e>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T</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T</m:t>
                                  </m:r>
                                </m:sub>
                              </m:sSub>
                            </m:e>
                          </m:d>
                        </m:e>
                      </m:rad>
                    </m:e>
                  </m:d>
                </m:e>
                <m:sup>
                  <m:r>
                    <w:rPr>
                      <w:rFonts w:ascii="Cambria Math" w:hAnsi="Cambria Math" w:hint="eastAsia"/>
                      <w:sz w:val="28"/>
                    </w:rPr>
                    <m:t>2</m:t>
                  </m:r>
                </m:sup>
              </m:sSup>
            </m:num>
            <m:den>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T</m:t>
                          </m:r>
                        </m:sub>
                      </m:sSub>
                      <m:r>
                        <w:rPr>
                          <w:rFonts w:ascii="Cambria Math" w:hAnsi="Cambria Math"/>
                          <w:sz w:val="28"/>
                        </w:rPr>
                        <m:t>-</m:t>
                      </m:r>
                      <m:sSub>
                        <m:sSubPr>
                          <m:ctrlPr>
                            <w:rPr>
                              <w:rFonts w:ascii="Cambria Math" w:hAnsi="Cambria Math"/>
                              <w:i/>
                              <w:sz w:val="28"/>
                            </w:rPr>
                          </m:ctrlPr>
                        </m:sSubPr>
                        <m:e>
                          <m:r>
                            <w:rPr>
                              <w:rFonts w:ascii="Cambria Math" w:hAnsi="Cambria Math" w:hint="eastAsia"/>
                              <w:sz w:val="28"/>
                            </w:rPr>
                            <m:t>P</m:t>
                          </m:r>
                        </m:e>
                        <m:sub>
                          <m:r>
                            <w:rPr>
                              <w:rFonts w:ascii="Cambria Math" w:hAnsi="Cambria Math" w:hint="eastAsia"/>
                              <w:sz w:val="28"/>
                            </w:rPr>
                            <m:t>0</m:t>
                          </m:r>
                        </m:sub>
                      </m:sSub>
                    </m:e>
                  </m:d>
                </m:e>
                <m:sup>
                  <m:r>
                    <w:rPr>
                      <w:rFonts w:ascii="Cambria Math" w:hAnsi="Cambria Math" w:hint="eastAsia"/>
                      <w:sz w:val="28"/>
                    </w:rPr>
                    <m:t>2</m:t>
                  </m:r>
                </m:sup>
              </m:sSup>
            </m:den>
          </m:f>
        </m:oMath>
      </m:oMathPara>
    </w:p>
    <w:p w:rsidR="00DA388F" w:rsidRDefault="00DA388F" w:rsidP="00DA388F">
      <w:pPr>
        <w:spacing w:line="276" w:lineRule="auto"/>
        <w:ind w:firstLineChars="200" w:firstLine="640"/>
        <w:rPr>
          <w:rFonts w:eastAsia="仿宋_GB2312"/>
          <w:sz w:val="32"/>
          <w:szCs w:val="32"/>
        </w:rPr>
      </w:pPr>
      <w:r>
        <w:rPr>
          <w:rFonts w:ascii="Times New Roman" w:eastAsia="仿宋_GB2312" w:hint="eastAsia"/>
          <w:sz w:val="32"/>
          <w:szCs w:val="32"/>
        </w:rPr>
        <w:t>公式中，</w:t>
      </w:r>
      <w:r>
        <w:rPr>
          <w:rFonts w:ascii="Times New Roman" w:eastAsia="仿宋_GB2312"/>
          <w:sz w:val="32"/>
          <w:szCs w:val="32"/>
        </w:rPr>
        <w:t>n</w:t>
      </w:r>
      <w:r>
        <w:rPr>
          <w:rFonts w:ascii="Times New Roman" w:eastAsia="仿宋_GB2312" w:hint="eastAsia"/>
          <w:sz w:val="32"/>
          <w:szCs w:val="32"/>
        </w:rPr>
        <w:t>为样本量；</w:t>
      </w:r>
      <w:r>
        <w:rPr>
          <w:rFonts w:ascii="Times New Roman" w:eastAsia="仿宋_GB2312"/>
          <w:sz w:val="32"/>
          <w:szCs w:val="32"/>
        </w:rPr>
        <w:t>Z</w:t>
      </w:r>
      <w:r>
        <w:rPr>
          <w:rFonts w:ascii="Times New Roman" w:eastAsia="仿宋_GB2312"/>
          <w:sz w:val="32"/>
          <w:szCs w:val="32"/>
          <w:vertAlign w:val="subscript"/>
        </w:rPr>
        <w:t>1-</w:t>
      </w:r>
      <w:r>
        <w:rPr>
          <w:rFonts w:ascii="Times New Roman" w:eastAsia="仿宋_GB2312"/>
          <w:sz w:val="32"/>
          <w:szCs w:val="32"/>
          <w:vertAlign w:val="subscript"/>
        </w:rPr>
        <w:t>α</w:t>
      </w:r>
      <w:r>
        <w:rPr>
          <w:rFonts w:ascii="Times New Roman" w:eastAsia="仿宋_GB2312" w:hint="eastAsia"/>
          <w:sz w:val="32"/>
          <w:szCs w:val="32"/>
        </w:rPr>
        <w:t>、</w:t>
      </w:r>
      <w:r>
        <w:rPr>
          <w:rFonts w:ascii="Times New Roman" w:eastAsia="仿宋_GB2312"/>
          <w:sz w:val="32"/>
          <w:szCs w:val="32"/>
        </w:rPr>
        <w:t>Z</w:t>
      </w:r>
      <w:r>
        <w:rPr>
          <w:rFonts w:ascii="Times New Roman" w:eastAsia="仿宋_GB2312"/>
          <w:sz w:val="32"/>
          <w:szCs w:val="32"/>
          <w:vertAlign w:val="subscript"/>
        </w:rPr>
        <w:t>1-</w:t>
      </w:r>
      <w:r>
        <w:rPr>
          <w:rFonts w:ascii="Times New Roman" w:eastAsia="仿宋_GB2312"/>
          <w:sz w:val="32"/>
          <w:szCs w:val="32"/>
          <w:vertAlign w:val="subscript"/>
        </w:rPr>
        <w:t>β</w:t>
      </w:r>
      <w:r>
        <w:rPr>
          <w:rFonts w:ascii="Times New Roman" w:eastAsia="仿宋_GB2312" w:hint="eastAsia"/>
          <w:sz w:val="32"/>
          <w:szCs w:val="32"/>
        </w:rPr>
        <w:t>为显著性水平和把握度的标准正态分布的分数位，</w:t>
      </w:r>
      <w:r>
        <w:rPr>
          <w:rFonts w:eastAsia="仿宋_GB2312"/>
          <w:sz w:val="32"/>
          <w:szCs w:val="32"/>
        </w:rPr>
        <w:t>P</w:t>
      </w:r>
      <w:r>
        <w:rPr>
          <w:rFonts w:eastAsia="仿宋_GB2312"/>
          <w:sz w:val="32"/>
          <w:szCs w:val="32"/>
          <w:vertAlign w:val="subscript"/>
        </w:rPr>
        <w:t>0</w:t>
      </w:r>
      <w:r>
        <w:rPr>
          <w:rFonts w:eastAsia="仿宋_GB2312" w:hint="eastAsia"/>
          <w:sz w:val="32"/>
          <w:szCs w:val="32"/>
        </w:rPr>
        <w:t>为</w:t>
      </w:r>
      <w:r>
        <w:rPr>
          <w:rFonts w:ascii="仿宋_GB2312" w:eastAsia="仿宋_GB2312" w:hAnsi="宋体" w:cs="宋体" w:hint="eastAsia"/>
          <w:color w:val="000000"/>
          <w:sz w:val="32"/>
          <w:szCs w:val="32"/>
        </w:rPr>
        <w:t>评价指标的临床可接受标准</w:t>
      </w:r>
      <w:r>
        <w:rPr>
          <w:rFonts w:eastAsia="仿宋_GB2312" w:hint="eastAsia"/>
          <w:sz w:val="32"/>
          <w:szCs w:val="32"/>
        </w:rPr>
        <w:t>，</w:t>
      </w:r>
      <w:r>
        <w:rPr>
          <w:rFonts w:eastAsia="仿宋_GB2312"/>
          <w:sz w:val="32"/>
          <w:szCs w:val="32"/>
        </w:rPr>
        <w:t>P</w:t>
      </w:r>
      <w:r>
        <w:rPr>
          <w:rFonts w:eastAsia="仿宋_GB2312"/>
          <w:sz w:val="32"/>
          <w:szCs w:val="32"/>
          <w:vertAlign w:val="subscript"/>
        </w:rPr>
        <w:t>T</w:t>
      </w:r>
      <w:r>
        <w:rPr>
          <w:rFonts w:eastAsia="仿宋_GB2312" w:hint="eastAsia"/>
          <w:sz w:val="32"/>
          <w:szCs w:val="32"/>
        </w:rPr>
        <w:t>为试验用体外诊断试剂评价指标预期值。</w:t>
      </w:r>
    </w:p>
    <w:p w:rsidR="00DA388F" w:rsidRDefault="00DA388F" w:rsidP="008E7E82">
      <w:pPr>
        <w:spacing w:line="540" w:lineRule="exact"/>
        <w:ind w:firstLine="640"/>
        <w:rPr>
          <w:rFonts w:eastAsia="仿宋_GB2312" w:hAnsi="仿宋_GB2312"/>
          <w:sz w:val="32"/>
          <w:szCs w:val="32"/>
        </w:rPr>
      </w:pPr>
      <w:r>
        <w:rPr>
          <w:rFonts w:ascii="仿宋_GB2312" w:eastAsia="仿宋_GB2312" w:hAnsi="宋体" w:cs="宋体" w:hint="eastAsia"/>
          <w:color w:val="000000"/>
          <w:sz w:val="32"/>
          <w:szCs w:val="32"/>
        </w:rPr>
        <w:t>评价指标的临床可接受标准（</w:t>
      </w:r>
      <w:r>
        <w:rPr>
          <w:rFonts w:ascii="仿宋_GB2312" w:eastAsia="仿宋_GB2312" w:hint="eastAsia"/>
          <w:sz w:val="32"/>
          <w:szCs w:val="32"/>
        </w:rPr>
        <w:t>P</w:t>
      </w:r>
      <w:r>
        <w:rPr>
          <w:rFonts w:ascii="仿宋_GB2312" w:eastAsia="仿宋_GB2312" w:hint="eastAsia"/>
          <w:sz w:val="32"/>
          <w:szCs w:val="32"/>
          <w:vertAlign w:val="subscript"/>
        </w:rPr>
        <w:t>0</w:t>
      </w:r>
      <w:r>
        <w:rPr>
          <w:rFonts w:ascii="仿宋_GB2312" w:eastAsia="仿宋_GB2312" w:hAnsi="宋体" w:cs="宋体" w:hint="eastAsia"/>
          <w:color w:val="000000"/>
          <w:sz w:val="32"/>
          <w:szCs w:val="32"/>
        </w:rPr>
        <w:t>）即</w:t>
      </w:r>
      <w:r>
        <w:rPr>
          <w:rFonts w:eastAsia="仿宋_GB2312" w:hAnsi="仿宋_GB2312" w:hint="eastAsia"/>
          <w:sz w:val="32"/>
          <w:szCs w:val="32"/>
        </w:rPr>
        <w:t>B19</w:t>
      </w:r>
      <w:r>
        <w:rPr>
          <w:rFonts w:eastAsia="仿宋_GB2312" w:hAnsi="仿宋_GB2312" w:hint="eastAsia"/>
          <w:sz w:val="32"/>
          <w:szCs w:val="32"/>
        </w:rPr>
        <w:t>病毒抗体</w:t>
      </w:r>
      <w:r>
        <w:rPr>
          <w:rFonts w:eastAsia="仿宋_GB2312" w:hAnsi="仿宋_GB2312"/>
          <w:sz w:val="32"/>
          <w:szCs w:val="32"/>
        </w:rPr>
        <w:t>检测试剂临床阴</w:t>
      </w:r>
      <w:r>
        <w:rPr>
          <w:rFonts w:eastAsia="仿宋_GB2312" w:hAnsi="仿宋_GB2312"/>
          <w:sz w:val="32"/>
          <w:szCs w:val="32"/>
        </w:rPr>
        <w:t>/</w:t>
      </w:r>
      <w:r>
        <w:rPr>
          <w:rFonts w:eastAsia="仿宋_GB2312" w:hAnsi="仿宋_GB2312"/>
          <w:sz w:val="32"/>
          <w:szCs w:val="32"/>
        </w:rPr>
        <w:t>阳性符合率</w:t>
      </w:r>
      <w:r>
        <w:rPr>
          <w:rFonts w:eastAsia="仿宋_GB2312" w:hAnsi="仿宋_GB2312" w:hint="eastAsia"/>
          <w:sz w:val="32"/>
          <w:szCs w:val="32"/>
        </w:rPr>
        <w:t>建议</w:t>
      </w:r>
      <w:r>
        <w:rPr>
          <w:rFonts w:eastAsia="仿宋_GB2312" w:hAnsi="仿宋_GB2312"/>
          <w:sz w:val="32"/>
          <w:szCs w:val="32"/>
        </w:rPr>
        <w:t>不低于</w:t>
      </w:r>
      <w:r>
        <w:rPr>
          <w:rFonts w:eastAsia="仿宋_GB2312" w:hAnsi="仿宋_GB2312" w:hint="eastAsia"/>
          <w:sz w:val="32"/>
          <w:szCs w:val="32"/>
        </w:rPr>
        <w:t>95</w:t>
      </w:r>
      <w:r>
        <w:rPr>
          <w:rFonts w:eastAsia="仿宋_GB2312" w:hAnsi="仿宋_GB2312"/>
          <w:sz w:val="32"/>
          <w:szCs w:val="32"/>
        </w:rPr>
        <w:t>%</w:t>
      </w:r>
      <w:r>
        <w:rPr>
          <w:rFonts w:eastAsia="仿宋_GB2312" w:hAnsi="仿宋_GB2312" w:hint="eastAsia"/>
          <w:sz w:val="32"/>
          <w:szCs w:val="32"/>
        </w:rPr>
        <w:t>。获得</w:t>
      </w:r>
      <w:r>
        <w:rPr>
          <w:rFonts w:eastAsia="仿宋_GB2312" w:hAnsi="仿宋_GB2312"/>
          <w:sz w:val="32"/>
          <w:szCs w:val="32"/>
        </w:rPr>
        <w:t>临床试验数据后</w:t>
      </w:r>
      <w:r>
        <w:rPr>
          <w:rFonts w:eastAsia="仿宋_GB2312" w:hAnsi="仿宋_GB2312" w:hint="eastAsia"/>
          <w:sz w:val="32"/>
          <w:szCs w:val="32"/>
        </w:rPr>
        <w:t>，</w:t>
      </w:r>
      <w:r>
        <w:rPr>
          <w:rFonts w:eastAsia="仿宋_GB2312" w:hAnsi="仿宋_GB2312"/>
          <w:sz w:val="32"/>
          <w:szCs w:val="32"/>
        </w:rPr>
        <w:t>证明产品相对于对比试剂的阴</w:t>
      </w:r>
      <w:r>
        <w:rPr>
          <w:rFonts w:eastAsia="仿宋_GB2312" w:hAnsi="仿宋_GB2312" w:hint="eastAsia"/>
          <w:sz w:val="32"/>
          <w:szCs w:val="32"/>
        </w:rPr>
        <w:t>/</w:t>
      </w:r>
      <w:r>
        <w:rPr>
          <w:rFonts w:eastAsia="仿宋_GB2312" w:hAnsi="仿宋_GB2312" w:hint="eastAsia"/>
          <w:sz w:val="32"/>
          <w:szCs w:val="32"/>
        </w:rPr>
        <w:t>阳</w:t>
      </w:r>
      <w:r>
        <w:rPr>
          <w:rFonts w:eastAsia="仿宋_GB2312" w:hAnsi="仿宋_GB2312"/>
          <w:sz w:val="32"/>
          <w:szCs w:val="32"/>
        </w:rPr>
        <w:t>性符合率（</w:t>
      </w:r>
      <w:r>
        <w:rPr>
          <w:rFonts w:eastAsia="仿宋_GB2312" w:hAnsi="仿宋_GB2312" w:hint="eastAsia"/>
          <w:sz w:val="32"/>
          <w:szCs w:val="32"/>
        </w:rPr>
        <w:t>置信区间</w:t>
      </w:r>
      <w:r>
        <w:rPr>
          <w:rFonts w:eastAsia="仿宋_GB2312" w:hAnsi="仿宋_GB2312"/>
          <w:sz w:val="32"/>
          <w:szCs w:val="32"/>
        </w:rPr>
        <w:t>下限）</w:t>
      </w:r>
      <w:r>
        <w:rPr>
          <w:rFonts w:eastAsia="仿宋_GB2312" w:hAnsi="仿宋_GB2312" w:hint="eastAsia"/>
          <w:sz w:val="32"/>
          <w:szCs w:val="32"/>
        </w:rPr>
        <w:t>不低于</w:t>
      </w:r>
      <w:r>
        <w:rPr>
          <w:rFonts w:eastAsia="仿宋_GB2312" w:hAnsi="仿宋_GB2312"/>
          <w:sz w:val="32"/>
          <w:szCs w:val="32"/>
        </w:rPr>
        <w:t>预设的临床可接受标准。当</w:t>
      </w:r>
      <w:r>
        <w:rPr>
          <w:rFonts w:eastAsia="仿宋_GB2312" w:hAnsi="仿宋_GB2312" w:hint="eastAsia"/>
          <w:sz w:val="32"/>
          <w:szCs w:val="32"/>
        </w:rPr>
        <w:t>评价</w:t>
      </w:r>
      <w:r>
        <w:rPr>
          <w:rFonts w:eastAsia="仿宋_GB2312" w:hAnsi="仿宋_GB2312"/>
          <w:sz w:val="32"/>
          <w:szCs w:val="32"/>
        </w:rPr>
        <w:t>指标</w:t>
      </w:r>
      <w:r>
        <w:rPr>
          <w:rFonts w:eastAsia="仿宋_GB2312" w:hAnsi="仿宋_GB2312" w:hint="eastAsia"/>
          <w:sz w:val="32"/>
          <w:szCs w:val="32"/>
        </w:rPr>
        <w:t>P</w:t>
      </w:r>
      <w:r>
        <w:rPr>
          <w:rFonts w:eastAsia="仿宋_GB2312" w:hAnsi="仿宋_GB2312" w:hint="eastAsia"/>
          <w:sz w:val="32"/>
          <w:szCs w:val="32"/>
        </w:rPr>
        <w:t>接近</w:t>
      </w:r>
      <w:r>
        <w:rPr>
          <w:rFonts w:eastAsia="仿宋_GB2312" w:hAnsi="仿宋_GB2312" w:hint="eastAsia"/>
          <w:sz w:val="32"/>
          <w:szCs w:val="32"/>
        </w:rPr>
        <w:t>100</w:t>
      </w:r>
      <w:r>
        <w:rPr>
          <w:rFonts w:eastAsia="仿宋_GB2312" w:hAnsi="仿宋_GB2312"/>
          <w:sz w:val="32"/>
          <w:szCs w:val="32"/>
        </w:rPr>
        <w:t>%</w:t>
      </w:r>
      <w:r>
        <w:rPr>
          <w:rFonts w:eastAsia="仿宋_GB2312" w:hAnsi="仿宋_GB2312"/>
          <w:sz w:val="32"/>
          <w:szCs w:val="32"/>
        </w:rPr>
        <w:t>时</w:t>
      </w:r>
      <w:r>
        <w:rPr>
          <w:rFonts w:eastAsia="仿宋_GB2312" w:hAnsi="仿宋_GB2312" w:hint="eastAsia"/>
          <w:sz w:val="32"/>
          <w:szCs w:val="32"/>
        </w:rPr>
        <w:t>，上述</w:t>
      </w:r>
      <w:r>
        <w:rPr>
          <w:rFonts w:eastAsia="仿宋_GB2312" w:hAnsi="仿宋_GB2312"/>
          <w:sz w:val="32"/>
          <w:szCs w:val="32"/>
        </w:rPr>
        <w:t>样本量估算方法可能不</w:t>
      </w:r>
      <w:r>
        <w:rPr>
          <w:rFonts w:eastAsia="仿宋_GB2312" w:hAnsi="仿宋_GB2312" w:hint="eastAsia"/>
          <w:sz w:val="32"/>
          <w:szCs w:val="32"/>
        </w:rPr>
        <w:t>适用</w:t>
      </w:r>
      <w:r>
        <w:rPr>
          <w:rFonts w:eastAsia="仿宋_GB2312" w:hAnsi="仿宋_GB2312"/>
          <w:sz w:val="32"/>
          <w:szCs w:val="32"/>
        </w:rPr>
        <w:t>，应考虑选择更加适宜的方法进行样本量估</w:t>
      </w:r>
      <w:r>
        <w:rPr>
          <w:rFonts w:eastAsia="仿宋_GB2312" w:hAnsi="仿宋_GB2312" w:hint="eastAsia"/>
          <w:sz w:val="32"/>
          <w:szCs w:val="32"/>
        </w:rPr>
        <w:t>算</w:t>
      </w:r>
      <w:r>
        <w:rPr>
          <w:rFonts w:eastAsia="仿宋_GB2312" w:hAnsi="仿宋_GB2312"/>
          <w:sz w:val="32"/>
          <w:szCs w:val="32"/>
        </w:rPr>
        <w:t>，如精确概率法等。</w:t>
      </w:r>
    </w:p>
    <w:p w:rsidR="008E7E82" w:rsidRPr="008E7E82" w:rsidRDefault="008E7E82" w:rsidP="008E7E82">
      <w:pPr>
        <w:spacing w:line="540" w:lineRule="exact"/>
        <w:ind w:firstLine="640"/>
        <w:rPr>
          <w:rFonts w:eastAsia="仿宋_GB2312"/>
          <w:sz w:val="32"/>
          <w:szCs w:val="32"/>
        </w:rPr>
      </w:pPr>
      <w:r w:rsidRPr="00A22CDD">
        <w:rPr>
          <w:rFonts w:eastAsia="仿宋_GB2312" w:hint="eastAsia"/>
          <w:sz w:val="32"/>
          <w:szCs w:val="32"/>
        </w:rPr>
        <w:t>如临床试验研究有更合理的样本量估算方式，在说明其合理性后亦可采用。</w:t>
      </w:r>
    </w:p>
    <w:p w:rsidR="00DA388F" w:rsidRPr="008F0A7F" w:rsidRDefault="00DA388F" w:rsidP="00DA388F">
      <w:pPr>
        <w:spacing w:line="276" w:lineRule="auto"/>
        <w:ind w:firstLineChars="200" w:firstLine="640"/>
        <w:rPr>
          <w:rFonts w:ascii="仿宋_GB2312" w:eastAsia="仿宋_GB2312"/>
          <w:sz w:val="32"/>
          <w:szCs w:val="32"/>
        </w:rPr>
      </w:pPr>
      <w:r w:rsidRPr="008F0A7F">
        <w:rPr>
          <w:rFonts w:eastAsia="仿宋_GB2312"/>
          <w:sz w:val="32"/>
          <w:szCs w:val="32"/>
        </w:rPr>
        <w:t>临床试验样本量除需满足上述统计学估算的最低样本量要求外，还应保证入组病例覆盖受试者的各种特征</w:t>
      </w:r>
      <w:r w:rsidRPr="008F0A7F">
        <w:rPr>
          <w:rFonts w:eastAsia="仿宋_GB2312" w:hint="eastAsia"/>
          <w:sz w:val="32"/>
          <w:szCs w:val="32"/>
        </w:rPr>
        <w:t>；</w:t>
      </w:r>
      <w:r w:rsidRPr="008F0A7F">
        <w:rPr>
          <w:rFonts w:ascii="仿宋_GB2312" w:eastAsia="仿宋_GB2312" w:hAnsi="ˎ̥" w:cs="宋体" w:hint="eastAsia"/>
          <w:sz w:val="32"/>
          <w:szCs w:val="32"/>
        </w:rPr>
        <w:t>对于定性检测试剂，临床试验样本应包含一定数量的医学决定水平附近样本或灰区样本</w:t>
      </w:r>
      <w:r w:rsidRPr="00A22CDD">
        <w:rPr>
          <w:rFonts w:eastAsia="仿宋_GB2312"/>
          <w:sz w:val="32"/>
          <w:szCs w:val="32"/>
        </w:rPr>
        <w:t>；</w:t>
      </w:r>
      <w:r w:rsidRPr="00A22CDD">
        <w:rPr>
          <w:rFonts w:ascii="仿宋_GB2312" w:eastAsia="仿宋_GB2312" w:hint="eastAsia"/>
          <w:sz w:val="32"/>
          <w:szCs w:val="32"/>
        </w:rPr>
        <w:t>对于</w:t>
      </w:r>
      <w:proofErr w:type="spellStart"/>
      <w:r w:rsidRPr="00A22CDD">
        <w:rPr>
          <w:rFonts w:ascii="仿宋_GB2312" w:eastAsia="仿宋_GB2312"/>
          <w:sz w:val="32"/>
          <w:szCs w:val="32"/>
        </w:rPr>
        <w:t>lgG</w:t>
      </w:r>
      <w:proofErr w:type="spellEnd"/>
      <w:r w:rsidRPr="00A22CDD">
        <w:rPr>
          <w:rFonts w:ascii="仿宋_GB2312" w:eastAsia="仿宋_GB2312" w:hint="eastAsia"/>
          <w:sz w:val="32"/>
          <w:szCs w:val="32"/>
        </w:rPr>
        <w:t>定量检测试剂，</w:t>
      </w:r>
      <w:r w:rsidRPr="00A22CDD">
        <w:rPr>
          <w:rFonts w:ascii="仿宋_GB2312" w:eastAsia="仿宋_GB2312" w:hAnsi="ˎ̥" w:cs="宋体" w:hint="eastAsia"/>
          <w:sz w:val="32"/>
          <w:szCs w:val="32"/>
        </w:rPr>
        <w:t>在检测范围内的不同水平均应有一定量的样本例数</w:t>
      </w:r>
      <w:r w:rsidRPr="00A22CDD">
        <w:rPr>
          <w:rFonts w:eastAsia="仿宋_GB2312"/>
          <w:sz w:val="32"/>
          <w:szCs w:val="32"/>
        </w:rPr>
        <w:t>。</w:t>
      </w:r>
    </w:p>
    <w:p w:rsidR="00DA388F" w:rsidRPr="008F0A7F" w:rsidRDefault="00DA388F" w:rsidP="00DA388F">
      <w:pPr>
        <w:spacing w:line="560" w:lineRule="exact"/>
        <w:ind w:firstLine="640"/>
        <w:contextualSpacing/>
        <w:rPr>
          <w:rFonts w:eastAsia="仿宋_GB2312"/>
          <w:sz w:val="32"/>
          <w:szCs w:val="32"/>
        </w:rPr>
      </w:pPr>
      <w:r w:rsidRPr="008F0A7F">
        <w:rPr>
          <w:rFonts w:eastAsia="仿宋_GB2312"/>
          <w:sz w:val="32"/>
          <w:szCs w:val="32"/>
        </w:rPr>
        <w:t>5.</w:t>
      </w:r>
      <w:r w:rsidRPr="008F0A7F">
        <w:rPr>
          <w:rFonts w:eastAsia="仿宋_GB2312"/>
          <w:sz w:val="32"/>
          <w:szCs w:val="32"/>
        </w:rPr>
        <w:t>临床评价指标的选择与统计学分析</w:t>
      </w:r>
    </w:p>
    <w:p w:rsidR="00DA388F" w:rsidRPr="008F0A7F" w:rsidRDefault="00DA388F" w:rsidP="00DA388F">
      <w:pPr>
        <w:spacing w:line="540" w:lineRule="exact"/>
        <w:ind w:firstLineChars="200" w:firstLine="640"/>
        <w:rPr>
          <w:rFonts w:eastAsia="仿宋_GB2312"/>
          <w:sz w:val="32"/>
          <w:szCs w:val="32"/>
        </w:rPr>
      </w:pPr>
      <w:r w:rsidRPr="008F0A7F">
        <w:rPr>
          <w:rFonts w:ascii="仿宋_GB2312" w:eastAsia="仿宋_GB2312" w:hint="eastAsia"/>
          <w:sz w:val="32"/>
          <w:szCs w:val="32"/>
        </w:rPr>
        <w:t>临床评价指标应在临床试验的设计阶段确定，并在临床试验方案中予以明确。</w:t>
      </w:r>
    </w:p>
    <w:p w:rsidR="00DA388F" w:rsidRPr="008F0A7F" w:rsidRDefault="00DA388F" w:rsidP="00DA388F">
      <w:pPr>
        <w:spacing w:line="560" w:lineRule="exact"/>
        <w:ind w:firstLine="640"/>
        <w:contextualSpacing/>
        <w:rPr>
          <w:rFonts w:eastAsia="仿宋_GB2312"/>
          <w:sz w:val="32"/>
          <w:szCs w:val="32"/>
        </w:rPr>
      </w:pPr>
      <w:r w:rsidRPr="008F0A7F">
        <w:rPr>
          <w:rFonts w:eastAsia="仿宋_GB2312"/>
          <w:sz w:val="32"/>
          <w:szCs w:val="32"/>
        </w:rPr>
        <w:lastRenderedPageBreak/>
        <w:t>对于此类定性检测试剂的比较研究试验，临床评价指标主要包括试验用体外诊断试剂与已上市同类产品相比的</w:t>
      </w:r>
      <w:r w:rsidRPr="008F0A7F">
        <w:rPr>
          <w:rFonts w:ascii="仿宋_GB2312" w:eastAsia="仿宋_GB2312" w:hint="eastAsia"/>
          <w:sz w:val="32"/>
          <w:szCs w:val="32"/>
        </w:rPr>
        <w:t>阳性符合率、阴性符合率等</w:t>
      </w:r>
      <w:r w:rsidRPr="008F0A7F">
        <w:rPr>
          <w:rFonts w:eastAsia="仿宋_GB2312"/>
          <w:sz w:val="32"/>
          <w:szCs w:val="32"/>
        </w:rPr>
        <w:t>。统计分析一般以</w:t>
      </w:r>
      <w:r w:rsidRPr="008F0A7F">
        <w:rPr>
          <w:rFonts w:eastAsia="仿宋_GB2312"/>
          <w:sz w:val="32"/>
          <w:szCs w:val="32"/>
        </w:rPr>
        <w:t>2×2</w:t>
      </w:r>
      <w:r w:rsidRPr="008F0A7F">
        <w:rPr>
          <w:rFonts w:eastAsia="仿宋_GB2312"/>
          <w:sz w:val="32"/>
          <w:szCs w:val="32"/>
        </w:rPr>
        <w:t>表的形式总结两种分析方法的检测结果，并据此计算阳性符合率、阴性符合率、总符合率等指标及其</w:t>
      </w:r>
      <w:r w:rsidRPr="008F0A7F">
        <w:rPr>
          <w:rFonts w:ascii="仿宋_GB2312" w:eastAsia="仿宋_GB2312" w:hint="eastAsia"/>
          <w:sz w:val="32"/>
          <w:szCs w:val="32"/>
        </w:rPr>
        <w:t>95%可信区间</w:t>
      </w:r>
      <w:r w:rsidRPr="008F0A7F">
        <w:rPr>
          <w:rFonts w:eastAsia="仿宋_GB2312"/>
          <w:sz w:val="32"/>
          <w:szCs w:val="32"/>
        </w:rPr>
        <w:t>。除此之外，还应同时进行假设检验评价两种分析方法的一致性。</w:t>
      </w:r>
      <w:r w:rsidRPr="008F0A7F">
        <w:rPr>
          <w:rFonts w:eastAsia="仿宋_GB2312" w:hint="eastAsia"/>
          <w:sz w:val="32"/>
          <w:szCs w:val="32"/>
        </w:rPr>
        <w:t>结果</w:t>
      </w:r>
      <w:r w:rsidRPr="008F0A7F">
        <w:rPr>
          <w:rFonts w:eastAsia="仿宋_GB2312"/>
          <w:sz w:val="32"/>
          <w:szCs w:val="32"/>
        </w:rPr>
        <w:t>不符样本的复核结果不应纳入上述统计。</w:t>
      </w:r>
    </w:p>
    <w:p w:rsidR="00DA388F" w:rsidRPr="008F0A7F" w:rsidRDefault="00DA388F" w:rsidP="00DA388F">
      <w:pPr>
        <w:spacing w:line="540" w:lineRule="exact"/>
        <w:ind w:firstLineChars="200" w:firstLine="640"/>
        <w:rPr>
          <w:rFonts w:eastAsia="仿宋_GB2312"/>
          <w:sz w:val="32"/>
          <w:szCs w:val="32"/>
        </w:rPr>
      </w:pPr>
      <w:r w:rsidRPr="008F0A7F">
        <w:rPr>
          <w:rFonts w:eastAsia="仿宋_GB2312" w:hint="eastAsia"/>
          <w:sz w:val="32"/>
          <w:szCs w:val="32"/>
        </w:rPr>
        <w:t>对于</w:t>
      </w:r>
      <w:proofErr w:type="spellStart"/>
      <w:r w:rsidRPr="008F0A7F">
        <w:rPr>
          <w:rFonts w:eastAsia="仿宋_GB2312" w:hint="eastAsia"/>
          <w:sz w:val="32"/>
          <w:szCs w:val="32"/>
        </w:rPr>
        <w:t>lgG</w:t>
      </w:r>
      <w:proofErr w:type="spellEnd"/>
      <w:r w:rsidRPr="008F0A7F">
        <w:rPr>
          <w:rFonts w:eastAsia="仿宋_GB2312" w:hint="eastAsia"/>
          <w:sz w:val="32"/>
          <w:szCs w:val="32"/>
        </w:rPr>
        <w:t>半定量检测试剂对比实验的等效性研究，可采用</w:t>
      </w:r>
      <w:r w:rsidRPr="008F0A7F">
        <w:rPr>
          <w:rFonts w:eastAsia="仿宋_GB2312" w:hint="eastAsia"/>
          <w:sz w:val="32"/>
          <w:szCs w:val="32"/>
        </w:rPr>
        <w:t>R</w:t>
      </w:r>
      <w:r w:rsidRPr="008F0A7F">
        <w:rPr>
          <w:rFonts w:eastAsia="仿宋_GB2312" w:hint="eastAsia"/>
          <w:sz w:val="32"/>
          <w:szCs w:val="32"/>
        </w:rPr>
        <w:t>×</w:t>
      </w:r>
      <w:r w:rsidRPr="008F0A7F">
        <w:rPr>
          <w:rFonts w:eastAsia="仿宋_GB2312" w:hint="eastAsia"/>
          <w:sz w:val="32"/>
          <w:szCs w:val="32"/>
        </w:rPr>
        <w:t>C</w:t>
      </w:r>
      <w:r w:rsidRPr="008F0A7F">
        <w:rPr>
          <w:rFonts w:eastAsia="仿宋_GB2312" w:hint="eastAsia"/>
          <w:sz w:val="32"/>
          <w:szCs w:val="32"/>
        </w:rPr>
        <w:t>表形式总结检测结果，并据此计算各等级的符合率、阴</w:t>
      </w:r>
      <w:r w:rsidRPr="008F0A7F">
        <w:rPr>
          <w:rFonts w:eastAsia="仿宋_GB2312" w:hint="eastAsia"/>
          <w:sz w:val="32"/>
          <w:szCs w:val="32"/>
        </w:rPr>
        <w:t>/</w:t>
      </w:r>
      <w:r w:rsidRPr="008F0A7F">
        <w:rPr>
          <w:rFonts w:eastAsia="仿宋_GB2312" w:hint="eastAsia"/>
          <w:sz w:val="32"/>
          <w:szCs w:val="32"/>
        </w:rPr>
        <w:t>阳性符合率及其</w:t>
      </w:r>
      <w:r w:rsidRPr="008F0A7F">
        <w:rPr>
          <w:rFonts w:eastAsia="仿宋_GB2312" w:hint="eastAsia"/>
          <w:sz w:val="32"/>
          <w:szCs w:val="32"/>
        </w:rPr>
        <w:t>95%</w:t>
      </w:r>
      <w:r w:rsidRPr="008F0A7F">
        <w:rPr>
          <w:rFonts w:eastAsia="仿宋_GB2312" w:hint="eastAsia"/>
          <w:sz w:val="32"/>
          <w:szCs w:val="32"/>
        </w:rPr>
        <w:t>可信区间。在上述统计分析的基础上，根据临床试验数据分布特点，采用</w:t>
      </w:r>
      <w:r w:rsidRPr="008F0A7F">
        <w:rPr>
          <w:rFonts w:eastAsia="仿宋_GB2312"/>
          <w:sz w:val="32"/>
          <w:szCs w:val="32"/>
        </w:rPr>
        <w:t>Pe</w:t>
      </w:r>
      <w:r w:rsidRPr="008F0A7F">
        <w:rPr>
          <w:rFonts w:eastAsia="仿宋_GB2312" w:hint="eastAsia"/>
          <w:sz w:val="32"/>
          <w:szCs w:val="32"/>
        </w:rPr>
        <w:t>a</w:t>
      </w:r>
      <w:r w:rsidRPr="008F0A7F">
        <w:rPr>
          <w:rFonts w:eastAsia="仿宋_GB2312"/>
          <w:sz w:val="32"/>
          <w:szCs w:val="32"/>
        </w:rPr>
        <w:t>rson</w:t>
      </w:r>
      <w:r w:rsidRPr="008F0A7F">
        <w:rPr>
          <w:rFonts w:eastAsia="仿宋_GB2312" w:hint="eastAsia"/>
          <w:sz w:val="32"/>
          <w:szCs w:val="32"/>
        </w:rPr>
        <w:t>相关系数等统计方法对申报试剂检测值与对比试剂检测值线性相关关系进行分析。在临床研究方案中应明确统计检验假设，即评价申报试剂与对比试剂是否等效的标准。</w:t>
      </w:r>
    </w:p>
    <w:p w:rsidR="00DA388F" w:rsidRPr="008F0A7F" w:rsidRDefault="00DA388F" w:rsidP="00DA388F">
      <w:pPr>
        <w:spacing w:line="540" w:lineRule="exact"/>
        <w:ind w:firstLineChars="200" w:firstLine="640"/>
        <w:rPr>
          <w:rFonts w:eastAsia="仿宋_GB2312"/>
          <w:sz w:val="32"/>
          <w:szCs w:val="32"/>
        </w:rPr>
      </w:pPr>
      <w:r w:rsidRPr="008F0A7F">
        <w:rPr>
          <w:rFonts w:eastAsia="仿宋_GB2312" w:hint="eastAsia"/>
          <w:sz w:val="32"/>
          <w:szCs w:val="32"/>
        </w:rPr>
        <w:t>对于</w:t>
      </w:r>
      <w:proofErr w:type="spellStart"/>
      <w:r w:rsidRPr="008F0A7F">
        <w:rPr>
          <w:rFonts w:eastAsia="仿宋_GB2312" w:hint="eastAsia"/>
          <w:sz w:val="32"/>
          <w:szCs w:val="32"/>
        </w:rPr>
        <w:t>lgG</w:t>
      </w:r>
      <w:proofErr w:type="spellEnd"/>
      <w:r w:rsidRPr="008F0A7F">
        <w:rPr>
          <w:rFonts w:eastAsia="仿宋_GB2312" w:hint="eastAsia"/>
          <w:sz w:val="32"/>
          <w:szCs w:val="32"/>
        </w:rPr>
        <w:t>定量检测的试剂，应采用回归分析的方法，评价两种检测方法的一致性，应根据数据分布特点等因素选择适用的回归分析方法。主要评价指标包括回归方程（斜率和截距）、相关系数（</w:t>
      </w:r>
      <w:r w:rsidRPr="008F0A7F">
        <w:rPr>
          <w:rFonts w:eastAsia="仿宋_GB2312" w:hint="eastAsia"/>
          <w:sz w:val="32"/>
          <w:szCs w:val="32"/>
        </w:rPr>
        <w:t>r</w:t>
      </w:r>
      <w:r w:rsidRPr="008F0A7F">
        <w:rPr>
          <w:rFonts w:eastAsia="仿宋_GB2312" w:hint="eastAsia"/>
          <w:sz w:val="32"/>
          <w:szCs w:val="32"/>
        </w:rPr>
        <w:t>）或决定系数（</w:t>
      </w:r>
      <w:r w:rsidRPr="008F0A7F">
        <w:rPr>
          <w:rFonts w:eastAsia="仿宋_GB2312" w:hint="eastAsia"/>
          <w:sz w:val="32"/>
          <w:szCs w:val="32"/>
        </w:rPr>
        <w:t>R2</w:t>
      </w:r>
      <w:r w:rsidRPr="008F0A7F">
        <w:rPr>
          <w:rFonts w:eastAsia="仿宋_GB2312" w:hint="eastAsia"/>
          <w:sz w:val="32"/>
          <w:szCs w:val="32"/>
        </w:rPr>
        <w:t>）等。计算斜率和截距的</w:t>
      </w:r>
      <w:r w:rsidRPr="008F0A7F">
        <w:rPr>
          <w:rFonts w:eastAsia="仿宋_GB2312" w:hint="eastAsia"/>
          <w:sz w:val="32"/>
          <w:szCs w:val="32"/>
        </w:rPr>
        <w:t>95%</w:t>
      </w:r>
      <w:r w:rsidRPr="008F0A7F">
        <w:rPr>
          <w:rFonts w:eastAsia="仿宋_GB2312" w:hint="eastAsia"/>
          <w:sz w:val="32"/>
          <w:szCs w:val="32"/>
        </w:rPr>
        <w:t>可信区间，并同时对相关评价指标进行假设检验。同时可采用</w:t>
      </w:r>
      <w:r w:rsidRPr="008F0A7F">
        <w:rPr>
          <w:rFonts w:eastAsia="仿宋_GB2312" w:hint="eastAsia"/>
          <w:sz w:val="32"/>
          <w:szCs w:val="32"/>
        </w:rPr>
        <w:t>Bland-Altman</w:t>
      </w:r>
      <w:r w:rsidRPr="008F0A7F">
        <w:rPr>
          <w:rFonts w:eastAsia="仿宋_GB2312" w:hint="eastAsia"/>
          <w:sz w:val="32"/>
          <w:szCs w:val="32"/>
        </w:rPr>
        <w:t>分析，通过计算一致性限度，评价两种测量结果的一致性，一致性限度应在临床认可的界值之内。</w:t>
      </w:r>
    </w:p>
    <w:p w:rsidR="00DA388F" w:rsidRPr="008F0A7F" w:rsidRDefault="00DA388F" w:rsidP="00DA388F">
      <w:pPr>
        <w:spacing w:line="520" w:lineRule="exact"/>
        <w:ind w:firstLineChars="200" w:firstLine="640"/>
        <w:rPr>
          <w:rFonts w:eastAsia="仿宋_GB2312"/>
          <w:sz w:val="32"/>
          <w:szCs w:val="32"/>
        </w:rPr>
      </w:pPr>
      <w:r w:rsidRPr="008F0A7F">
        <w:rPr>
          <w:rFonts w:eastAsia="仿宋_GB2312" w:hint="eastAsia"/>
          <w:sz w:val="32"/>
          <w:szCs w:val="32"/>
        </w:rPr>
        <w:t>6.</w:t>
      </w:r>
      <w:r w:rsidRPr="008F0A7F">
        <w:rPr>
          <w:rFonts w:eastAsia="仿宋_GB2312" w:hint="eastAsia"/>
          <w:sz w:val="32"/>
          <w:szCs w:val="32"/>
        </w:rPr>
        <w:t>结果不符的样本</w:t>
      </w:r>
    </w:p>
    <w:p w:rsidR="00DA388F" w:rsidRPr="008F0A7F" w:rsidRDefault="00DA388F" w:rsidP="00DA388F">
      <w:pPr>
        <w:spacing w:line="540" w:lineRule="exact"/>
        <w:ind w:firstLineChars="200" w:firstLine="640"/>
        <w:rPr>
          <w:rFonts w:eastAsia="仿宋_GB2312"/>
          <w:sz w:val="32"/>
          <w:szCs w:val="32"/>
        </w:rPr>
      </w:pPr>
      <w:r w:rsidRPr="008F0A7F">
        <w:rPr>
          <w:rFonts w:eastAsia="仿宋_GB2312"/>
          <w:sz w:val="32"/>
          <w:szCs w:val="32"/>
        </w:rPr>
        <w:lastRenderedPageBreak/>
        <w:t>对于比较研究试验中</w:t>
      </w:r>
      <w:r w:rsidRPr="008F0A7F">
        <w:rPr>
          <w:rFonts w:eastAsia="仿宋_GB2312" w:hint="eastAsia"/>
          <w:sz w:val="32"/>
          <w:szCs w:val="32"/>
        </w:rPr>
        <w:t>申报产品</w:t>
      </w:r>
      <w:r w:rsidRPr="008F0A7F">
        <w:rPr>
          <w:rFonts w:eastAsia="仿宋_GB2312"/>
          <w:sz w:val="32"/>
          <w:szCs w:val="32"/>
        </w:rPr>
        <w:t>与</w:t>
      </w:r>
      <w:r w:rsidRPr="008F0A7F">
        <w:rPr>
          <w:rFonts w:eastAsia="仿宋_GB2312" w:hint="eastAsia"/>
          <w:sz w:val="32"/>
          <w:szCs w:val="32"/>
        </w:rPr>
        <w:t>对比</w:t>
      </w:r>
      <w:r w:rsidRPr="008F0A7F">
        <w:rPr>
          <w:rFonts w:eastAsia="仿宋_GB2312"/>
          <w:sz w:val="32"/>
          <w:szCs w:val="32"/>
        </w:rPr>
        <w:t>产品</w:t>
      </w:r>
      <w:r w:rsidRPr="008F0A7F">
        <w:rPr>
          <w:rFonts w:eastAsia="仿宋_GB2312" w:hint="eastAsia"/>
          <w:sz w:val="32"/>
          <w:szCs w:val="32"/>
        </w:rPr>
        <w:t>检测</w:t>
      </w:r>
      <w:r w:rsidRPr="008F0A7F">
        <w:rPr>
          <w:rFonts w:eastAsia="仿宋_GB2312"/>
          <w:sz w:val="32"/>
          <w:szCs w:val="32"/>
        </w:rPr>
        <w:t>不一致的结果，应进行合理的分析。如采用实验室参考方法或第三方检测试剂进行确认，结果不应用于修订原有统计结果。</w:t>
      </w:r>
    </w:p>
    <w:p w:rsidR="00306F0D" w:rsidRPr="009B69A1" w:rsidRDefault="00306F0D" w:rsidP="00306F0D">
      <w:pPr>
        <w:spacing w:line="480" w:lineRule="exact"/>
        <w:ind w:firstLineChars="200" w:firstLine="640"/>
        <w:rPr>
          <w:rFonts w:ascii="楷体_GB2312" w:eastAsia="楷体_GB2312"/>
          <w:sz w:val="32"/>
          <w:szCs w:val="32"/>
        </w:rPr>
      </w:pPr>
      <w:r w:rsidRPr="009B69A1">
        <w:rPr>
          <w:rFonts w:ascii="楷体_GB2312" w:eastAsia="楷体_GB2312"/>
          <w:sz w:val="32"/>
          <w:szCs w:val="32"/>
        </w:rPr>
        <w:t>（八）产品技术要求</w:t>
      </w:r>
    </w:p>
    <w:p w:rsidR="00306F0D" w:rsidRPr="009B69A1" w:rsidRDefault="00306F0D" w:rsidP="00306F0D">
      <w:pPr>
        <w:spacing w:line="480" w:lineRule="exact"/>
        <w:ind w:firstLineChars="200" w:firstLine="640"/>
        <w:rPr>
          <w:rFonts w:eastAsia="仿宋_GB2312"/>
          <w:sz w:val="32"/>
          <w:szCs w:val="32"/>
        </w:rPr>
      </w:pPr>
      <w:r w:rsidRPr="009B69A1">
        <w:rPr>
          <w:rFonts w:eastAsia="仿宋_GB2312"/>
          <w:sz w:val="32"/>
          <w:szCs w:val="32"/>
        </w:rPr>
        <w:t>申请人应当在原材料质量和生产工艺稳定的前提下，根据申请人产品研制、前期临床评价等结果，依据国家标准、行业标准及相关文献，按照《医疗器械产品技术要求编写指导原则》（国家食品药品监督管理总局通告</w:t>
      </w:r>
      <w:r w:rsidRPr="009B69A1">
        <w:rPr>
          <w:rFonts w:eastAsia="仿宋_GB2312"/>
          <w:sz w:val="32"/>
          <w:szCs w:val="32"/>
        </w:rPr>
        <w:t>2014</w:t>
      </w:r>
      <w:r w:rsidRPr="009B69A1">
        <w:rPr>
          <w:rFonts w:eastAsia="仿宋_GB2312"/>
          <w:sz w:val="32"/>
          <w:szCs w:val="32"/>
        </w:rPr>
        <w:t>年第</w:t>
      </w:r>
      <w:r w:rsidRPr="009B69A1">
        <w:rPr>
          <w:rFonts w:eastAsia="仿宋_GB2312"/>
          <w:sz w:val="32"/>
          <w:szCs w:val="32"/>
        </w:rPr>
        <w:t>9</w:t>
      </w:r>
      <w:r w:rsidRPr="009B69A1">
        <w:rPr>
          <w:rFonts w:eastAsia="仿宋_GB2312"/>
          <w:sz w:val="32"/>
          <w:szCs w:val="32"/>
        </w:rPr>
        <w:t>号）的有关要求，编写产品技术要求。</w:t>
      </w:r>
    </w:p>
    <w:p w:rsidR="00306F0D" w:rsidRPr="009B69A1" w:rsidRDefault="00306F0D" w:rsidP="00306F0D">
      <w:pPr>
        <w:spacing w:line="480" w:lineRule="exact"/>
        <w:ind w:firstLineChars="200" w:firstLine="640"/>
        <w:rPr>
          <w:rFonts w:eastAsia="仿宋_GB2312"/>
          <w:sz w:val="32"/>
          <w:szCs w:val="32"/>
        </w:rPr>
      </w:pPr>
      <w:r w:rsidRPr="009B69A1">
        <w:rPr>
          <w:rFonts w:eastAsia="仿宋_GB2312" w:hint="eastAsia"/>
          <w:sz w:val="32"/>
          <w:szCs w:val="32"/>
        </w:rPr>
        <w:t>人细小病毒</w:t>
      </w:r>
      <w:r w:rsidRPr="009B69A1">
        <w:rPr>
          <w:rFonts w:eastAsia="仿宋_GB2312" w:hint="eastAsia"/>
          <w:sz w:val="32"/>
          <w:szCs w:val="32"/>
        </w:rPr>
        <w:t xml:space="preserve">B19 </w:t>
      </w:r>
      <w:proofErr w:type="spellStart"/>
      <w:r w:rsidRPr="009B69A1">
        <w:rPr>
          <w:rFonts w:eastAsia="仿宋_GB2312" w:hint="eastAsia"/>
          <w:sz w:val="32"/>
          <w:szCs w:val="32"/>
        </w:rPr>
        <w:t>IgM/IgG</w:t>
      </w:r>
      <w:proofErr w:type="spellEnd"/>
      <w:r w:rsidRPr="009B69A1">
        <w:rPr>
          <w:rFonts w:eastAsia="仿宋_GB2312" w:hint="eastAsia"/>
          <w:sz w:val="32"/>
          <w:szCs w:val="32"/>
        </w:rPr>
        <w:t>抗体检测试剂</w:t>
      </w:r>
      <w:r w:rsidRPr="009B69A1">
        <w:rPr>
          <w:rFonts w:eastAsia="仿宋_GB2312"/>
          <w:sz w:val="32"/>
          <w:szCs w:val="32"/>
        </w:rPr>
        <w:t>的产品性能指标应主要包括：物理性状、阴</w:t>
      </w:r>
      <w:r w:rsidRPr="009B69A1">
        <w:rPr>
          <w:rFonts w:eastAsia="仿宋_GB2312"/>
          <w:sz w:val="32"/>
          <w:szCs w:val="32"/>
        </w:rPr>
        <w:t>/</w:t>
      </w:r>
      <w:r w:rsidRPr="009B69A1">
        <w:rPr>
          <w:rFonts w:eastAsia="仿宋_GB2312"/>
          <w:sz w:val="32"/>
          <w:szCs w:val="32"/>
        </w:rPr>
        <w:t>阳性参考品符合率、最低检测限、精密度等。</w:t>
      </w:r>
      <w:r w:rsidRPr="009B69A1">
        <w:rPr>
          <w:rFonts w:eastAsia="仿宋_GB2312" w:hint="eastAsia"/>
          <w:sz w:val="32"/>
          <w:szCs w:val="32"/>
        </w:rPr>
        <w:t>半定量和</w:t>
      </w:r>
      <w:r w:rsidRPr="009B69A1">
        <w:rPr>
          <w:rFonts w:eastAsia="仿宋_GB2312" w:hint="eastAsia"/>
          <w:sz w:val="32"/>
          <w:szCs w:val="32"/>
        </w:rPr>
        <w:t>/</w:t>
      </w:r>
      <w:r w:rsidRPr="009B69A1">
        <w:rPr>
          <w:rFonts w:eastAsia="仿宋_GB2312" w:hint="eastAsia"/>
          <w:sz w:val="32"/>
          <w:szCs w:val="32"/>
        </w:rPr>
        <w:t>或定量抗体检测试剂除上述性能指标外，还应包含线性和准确性指标。</w:t>
      </w:r>
      <w:r w:rsidRPr="009B69A1">
        <w:rPr>
          <w:rFonts w:eastAsia="仿宋_GB2312"/>
          <w:sz w:val="32"/>
          <w:szCs w:val="32"/>
        </w:rPr>
        <w:t>阳性参考品主要考察对试剂盒覆盖范围内不同</w:t>
      </w:r>
      <w:r w:rsidRPr="009B69A1">
        <w:rPr>
          <w:rFonts w:eastAsia="仿宋_GB2312" w:hint="eastAsia"/>
          <w:sz w:val="32"/>
          <w:szCs w:val="32"/>
        </w:rPr>
        <w:t>滴度水平以及基因型样本</w:t>
      </w:r>
      <w:r w:rsidRPr="009B69A1">
        <w:rPr>
          <w:rFonts w:eastAsia="仿宋_GB2312"/>
          <w:sz w:val="32"/>
          <w:szCs w:val="32"/>
        </w:rPr>
        <w:t>的检测能力，阴性参考品则重点对申报试剂的分析特异性进行验证。</w:t>
      </w:r>
    </w:p>
    <w:p w:rsidR="00306F0D" w:rsidRPr="009B69A1" w:rsidRDefault="00306F0D" w:rsidP="00306F0D">
      <w:pPr>
        <w:spacing w:line="480" w:lineRule="exact"/>
        <w:ind w:firstLineChars="200" w:firstLine="640"/>
        <w:rPr>
          <w:rFonts w:eastAsia="仿宋_GB2312"/>
          <w:sz w:val="32"/>
          <w:szCs w:val="32"/>
        </w:rPr>
      </w:pPr>
      <w:r w:rsidRPr="009B69A1">
        <w:rPr>
          <w:rFonts w:eastAsia="仿宋_GB2312"/>
          <w:sz w:val="32"/>
          <w:szCs w:val="32"/>
        </w:rPr>
        <w:t>如果申报试剂已有适用的国家标准品、参考品发布，则申请人应在产品技术要求中提出</w:t>
      </w:r>
      <w:r w:rsidRPr="009B69A1">
        <w:rPr>
          <w:rFonts w:eastAsia="仿宋_GB2312" w:hint="eastAsia"/>
          <w:sz w:val="32"/>
          <w:szCs w:val="32"/>
        </w:rPr>
        <w:t>符合性的</w:t>
      </w:r>
      <w:r w:rsidRPr="009B69A1">
        <w:rPr>
          <w:rFonts w:eastAsia="仿宋_GB2312"/>
          <w:sz w:val="32"/>
          <w:szCs w:val="32"/>
        </w:rPr>
        <w:t>要求。</w:t>
      </w:r>
    </w:p>
    <w:p w:rsidR="00306F0D" w:rsidRPr="009B69A1" w:rsidRDefault="00306F0D" w:rsidP="00306F0D">
      <w:pPr>
        <w:spacing w:line="540" w:lineRule="exact"/>
        <w:ind w:firstLineChars="200" w:firstLine="640"/>
        <w:contextualSpacing/>
        <w:rPr>
          <w:rFonts w:eastAsia="仿宋_GB2312"/>
          <w:sz w:val="32"/>
          <w:szCs w:val="32"/>
        </w:rPr>
      </w:pPr>
      <w:r w:rsidRPr="009B69A1">
        <w:rPr>
          <w:rFonts w:eastAsia="仿宋_GB2312" w:cs="Times New Roman"/>
          <w:sz w:val="32"/>
          <w:szCs w:val="32"/>
        </w:rPr>
        <w:t>按照《办法》的规定，此类产品为第三类体外诊断试剂，申请人应按照《医疗器械产品技术要求编写指导原则》的要求，以附录形式明确主要原材料、生产工艺及半成品要求，附录的编制应符合相关编写规范的要求。</w:t>
      </w:r>
    </w:p>
    <w:p w:rsidR="00306F0D" w:rsidRPr="009B69A1" w:rsidRDefault="00306F0D" w:rsidP="00306F0D">
      <w:pPr>
        <w:spacing w:line="480" w:lineRule="exact"/>
        <w:ind w:firstLineChars="200" w:firstLine="640"/>
        <w:rPr>
          <w:rFonts w:ascii="楷体_GB2312" w:eastAsia="楷体_GB2312"/>
          <w:sz w:val="32"/>
          <w:szCs w:val="32"/>
        </w:rPr>
      </w:pPr>
      <w:r w:rsidRPr="009B69A1">
        <w:rPr>
          <w:rFonts w:ascii="楷体_GB2312" w:eastAsia="楷体_GB2312"/>
          <w:sz w:val="32"/>
          <w:szCs w:val="32"/>
        </w:rPr>
        <w:t>（九）产品检验报告</w:t>
      </w:r>
    </w:p>
    <w:p w:rsidR="00306F0D" w:rsidRPr="00054FA3" w:rsidRDefault="00306F0D" w:rsidP="00306F0D">
      <w:pPr>
        <w:spacing w:line="480" w:lineRule="exact"/>
        <w:ind w:firstLineChars="200" w:firstLine="640"/>
        <w:rPr>
          <w:rFonts w:eastAsia="仿宋_GB2312" w:cs="Times New Roman"/>
          <w:sz w:val="32"/>
          <w:szCs w:val="32"/>
        </w:rPr>
      </w:pPr>
      <w:r w:rsidRPr="00054FA3">
        <w:rPr>
          <w:rFonts w:eastAsia="仿宋_GB2312" w:cs="Times New Roman"/>
          <w:sz w:val="32"/>
          <w:szCs w:val="32"/>
        </w:rPr>
        <w:t>根据《办法》的要求，申请注册的第三类体外诊断试剂产品应在具有相应医疗器械检验资质和承检范围的医疗器械检验机构进行连续</w:t>
      </w:r>
      <w:r w:rsidRPr="00054FA3">
        <w:rPr>
          <w:rFonts w:eastAsia="仿宋_GB2312" w:cs="Times New Roman"/>
          <w:sz w:val="32"/>
          <w:szCs w:val="32"/>
        </w:rPr>
        <w:t>3</w:t>
      </w:r>
      <w:r w:rsidRPr="00054FA3">
        <w:rPr>
          <w:rFonts w:eastAsia="仿宋_GB2312" w:cs="Times New Roman"/>
          <w:sz w:val="32"/>
          <w:szCs w:val="32"/>
        </w:rPr>
        <w:t>个生产批次样品的</w:t>
      </w:r>
      <w:r w:rsidRPr="00054FA3">
        <w:rPr>
          <w:rFonts w:eastAsia="仿宋_GB2312" w:cs="Times New Roman" w:hint="eastAsia"/>
          <w:sz w:val="32"/>
          <w:szCs w:val="32"/>
        </w:rPr>
        <w:t>产品</w:t>
      </w:r>
      <w:r w:rsidRPr="00054FA3">
        <w:rPr>
          <w:rFonts w:eastAsia="仿宋_GB2312" w:cs="Times New Roman"/>
          <w:sz w:val="32"/>
          <w:szCs w:val="32"/>
        </w:rPr>
        <w:t>检验。</w:t>
      </w:r>
    </w:p>
    <w:p w:rsidR="00306F0D" w:rsidRPr="00054FA3" w:rsidRDefault="00306F0D" w:rsidP="00306F0D">
      <w:pPr>
        <w:spacing w:line="560" w:lineRule="exact"/>
        <w:ind w:firstLineChars="200" w:firstLine="640"/>
        <w:rPr>
          <w:rFonts w:eastAsia="仿宋_GB2312" w:cs="Times New Roman"/>
          <w:sz w:val="32"/>
          <w:szCs w:val="32"/>
        </w:rPr>
      </w:pPr>
      <w:r w:rsidRPr="00054FA3">
        <w:rPr>
          <w:rFonts w:eastAsia="仿宋_GB2312" w:cs="Times New Roman" w:hint="eastAsia"/>
          <w:sz w:val="32"/>
          <w:szCs w:val="32"/>
        </w:rPr>
        <w:lastRenderedPageBreak/>
        <w:t>对于已经有国家参考品的项目，应提供产品能够符合国家标准品、参考品要求的产品检验报告。对于目前尚无国家参考品的项目，申请人应在保证产品原材料和生产工艺稳定可靠的基础上，根据产品设计、技术原理和临床意义，科学合理地进行量值溯源或者设置企业参考品，并提供产品能够符合企业参考品要求的产品检验报告。</w:t>
      </w:r>
    </w:p>
    <w:bookmarkEnd w:id="4"/>
    <w:p w:rsidR="00306F0D" w:rsidRPr="009B69A1" w:rsidRDefault="00306F0D" w:rsidP="00306F0D">
      <w:pPr>
        <w:spacing w:line="540" w:lineRule="exact"/>
        <w:ind w:firstLineChars="200" w:firstLine="640"/>
        <w:contextualSpacing/>
        <w:rPr>
          <w:rFonts w:eastAsia="楷体_GB2312"/>
          <w:sz w:val="32"/>
          <w:szCs w:val="32"/>
        </w:rPr>
      </w:pPr>
      <w:r w:rsidRPr="009B69A1">
        <w:rPr>
          <w:rFonts w:eastAsia="楷体_GB2312"/>
          <w:sz w:val="32"/>
          <w:szCs w:val="32"/>
        </w:rPr>
        <w:t>（十）产品说明书</w:t>
      </w:r>
    </w:p>
    <w:p w:rsidR="00306F0D" w:rsidRPr="009B69A1" w:rsidRDefault="00306F0D" w:rsidP="00306F0D">
      <w:pPr>
        <w:spacing w:line="540" w:lineRule="exact"/>
        <w:ind w:firstLineChars="200" w:firstLine="640"/>
        <w:contextualSpacing/>
        <w:rPr>
          <w:rFonts w:eastAsia="仿宋_GB2312"/>
          <w:sz w:val="32"/>
          <w:szCs w:val="32"/>
        </w:rPr>
      </w:pPr>
      <w:r w:rsidRPr="009B69A1">
        <w:rPr>
          <w:rFonts w:eastAsia="仿宋_GB2312"/>
          <w:sz w:val="32"/>
          <w:szCs w:val="32"/>
        </w:rPr>
        <w:t>下面对</w:t>
      </w:r>
      <w:r w:rsidRPr="009B69A1">
        <w:rPr>
          <w:rFonts w:eastAsia="仿宋_GB2312" w:hint="eastAsia"/>
          <w:sz w:val="32"/>
          <w:szCs w:val="32"/>
        </w:rPr>
        <w:t>人细小病毒</w:t>
      </w:r>
      <w:r w:rsidRPr="009B69A1">
        <w:rPr>
          <w:rFonts w:eastAsia="仿宋_GB2312" w:hint="eastAsia"/>
          <w:sz w:val="32"/>
          <w:szCs w:val="32"/>
        </w:rPr>
        <w:t>B19IgM/IgG</w:t>
      </w:r>
      <w:r w:rsidRPr="009B69A1">
        <w:rPr>
          <w:rFonts w:eastAsia="仿宋_GB2312" w:hint="eastAsia"/>
          <w:sz w:val="32"/>
          <w:szCs w:val="32"/>
        </w:rPr>
        <w:t>抗体检测试剂</w:t>
      </w:r>
      <w:r w:rsidRPr="009B69A1">
        <w:rPr>
          <w:rFonts w:eastAsia="仿宋_GB2312"/>
          <w:sz w:val="32"/>
          <w:szCs w:val="32"/>
        </w:rPr>
        <w:t>说明书的重点内容进行详细说明</w:t>
      </w:r>
      <w:r w:rsidRPr="009B69A1">
        <w:rPr>
          <w:rFonts w:eastAsia="仿宋_GB2312" w:hint="eastAsia"/>
          <w:sz w:val="32"/>
          <w:szCs w:val="32"/>
        </w:rPr>
        <w:t>。</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1</w:t>
      </w:r>
      <w:r w:rsidRPr="009B69A1">
        <w:rPr>
          <w:rFonts w:eastAsia="仿宋_GB2312"/>
          <w:sz w:val="32"/>
          <w:szCs w:val="32"/>
        </w:rPr>
        <w:t>．【预期用途】</w:t>
      </w:r>
    </w:p>
    <w:p w:rsidR="00306F0D" w:rsidRPr="009B69A1" w:rsidRDefault="00306F0D" w:rsidP="00306F0D">
      <w:pPr>
        <w:spacing w:line="560" w:lineRule="exact"/>
        <w:ind w:firstLine="640"/>
        <w:contextualSpacing/>
        <w:rPr>
          <w:rFonts w:eastAsia="仿宋_GB2312"/>
          <w:sz w:val="32"/>
          <w:szCs w:val="32"/>
        </w:rPr>
      </w:pPr>
      <w:r w:rsidRPr="009B69A1">
        <w:rPr>
          <w:rFonts w:eastAsia="仿宋_GB2312"/>
          <w:sz w:val="32"/>
          <w:szCs w:val="32"/>
        </w:rPr>
        <w:t>1.</w:t>
      </w:r>
      <w:r w:rsidRPr="009B69A1">
        <w:rPr>
          <w:rFonts w:eastAsia="仿宋_GB2312"/>
          <w:sz w:val="32"/>
          <w:szCs w:val="32"/>
        </w:rPr>
        <w:t>预期用途</w:t>
      </w:r>
    </w:p>
    <w:p w:rsidR="00306F0D" w:rsidRPr="009B69A1" w:rsidRDefault="00306F0D" w:rsidP="00306F0D">
      <w:pPr>
        <w:spacing w:line="560" w:lineRule="exact"/>
        <w:ind w:firstLine="640"/>
        <w:contextualSpacing/>
        <w:rPr>
          <w:rFonts w:eastAsia="仿宋_GB2312"/>
          <w:sz w:val="32"/>
          <w:szCs w:val="32"/>
        </w:rPr>
      </w:pPr>
      <w:r w:rsidRPr="009B69A1">
        <w:rPr>
          <w:rFonts w:eastAsia="仿宋_GB2312"/>
          <w:sz w:val="32"/>
          <w:szCs w:val="32"/>
        </w:rPr>
        <w:t>产品预期用途的描述应符合现行的疾病诊疗规范、防治指南、专家共识。</w:t>
      </w:r>
    </w:p>
    <w:p w:rsidR="00306F0D" w:rsidRPr="00875D96" w:rsidRDefault="00306F0D" w:rsidP="00875D96">
      <w:pPr>
        <w:spacing w:line="540" w:lineRule="exact"/>
        <w:ind w:firstLineChars="200" w:firstLine="640"/>
        <w:rPr>
          <w:rFonts w:eastAsia="仿宋_GB2312"/>
          <w:bCs/>
          <w:color w:val="000000"/>
          <w:sz w:val="32"/>
          <w:szCs w:val="32"/>
        </w:rPr>
      </w:pPr>
      <w:r w:rsidRPr="00875D96">
        <w:rPr>
          <w:rFonts w:eastAsia="仿宋_GB2312" w:hint="eastAsia"/>
          <w:bCs/>
          <w:color w:val="000000"/>
          <w:sz w:val="32"/>
          <w:szCs w:val="32"/>
        </w:rPr>
        <w:t>应至少包括以下内容：</w:t>
      </w:r>
    </w:p>
    <w:p w:rsidR="00306F0D" w:rsidRPr="009B69A1" w:rsidRDefault="00306F0D" w:rsidP="00306F0D">
      <w:pPr>
        <w:spacing w:line="520" w:lineRule="exact"/>
        <w:ind w:firstLineChars="200" w:firstLine="640"/>
        <w:rPr>
          <w:rFonts w:ascii="仿宋_GB2312" w:eastAsia="仿宋_GB2312"/>
          <w:sz w:val="32"/>
          <w:szCs w:val="32"/>
        </w:rPr>
      </w:pPr>
      <w:r w:rsidRPr="009B69A1">
        <w:rPr>
          <w:rFonts w:eastAsia="仿宋_GB2312" w:hint="eastAsia"/>
          <w:color w:val="000000"/>
          <w:sz w:val="32"/>
          <w:szCs w:val="32"/>
        </w:rPr>
        <w:t>1.1</w:t>
      </w:r>
      <w:r w:rsidRPr="009B69A1">
        <w:rPr>
          <w:rFonts w:ascii="仿宋_GB2312" w:eastAsia="仿宋_GB2312" w:hint="eastAsia"/>
          <w:sz w:val="32"/>
          <w:szCs w:val="32"/>
        </w:rPr>
        <w:t xml:space="preserve">该产品用于体外定性和/或半定量和/或定量检测人体血清或血浆样本中的人细小病毒B19 </w:t>
      </w:r>
      <w:proofErr w:type="spellStart"/>
      <w:r w:rsidRPr="009B69A1">
        <w:rPr>
          <w:rFonts w:ascii="仿宋_GB2312" w:eastAsia="仿宋_GB2312" w:hint="eastAsia"/>
          <w:sz w:val="32"/>
          <w:szCs w:val="32"/>
        </w:rPr>
        <w:t>lgG</w:t>
      </w:r>
      <w:proofErr w:type="spellEnd"/>
      <w:r w:rsidRPr="009B69A1">
        <w:rPr>
          <w:rFonts w:ascii="仿宋_GB2312" w:eastAsia="仿宋_GB2312" w:hint="eastAsia"/>
          <w:sz w:val="32"/>
          <w:szCs w:val="32"/>
        </w:rPr>
        <w:t xml:space="preserve">抗体，或该产品用于体外定性检测人体血清或血浆样本中的人细小病毒B19 </w:t>
      </w:r>
      <w:proofErr w:type="spellStart"/>
      <w:r w:rsidRPr="009B69A1">
        <w:rPr>
          <w:rFonts w:ascii="仿宋_GB2312" w:eastAsia="仿宋_GB2312" w:hint="eastAsia"/>
          <w:sz w:val="32"/>
          <w:szCs w:val="32"/>
        </w:rPr>
        <w:t>lgM</w:t>
      </w:r>
      <w:proofErr w:type="spellEnd"/>
      <w:r w:rsidRPr="009B69A1">
        <w:rPr>
          <w:rFonts w:ascii="仿宋_GB2312" w:eastAsia="仿宋_GB2312" w:hint="eastAsia"/>
          <w:sz w:val="32"/>
          <w:szCs w:val="32"/>
        </w:rPr>
        <w:t>抗体。</w:t>
      </w:r>
    </w:p>
    <w:p w:rsidR="00306F0D" w:rsidRPr="00D25205" w:rsidRDefault="00306F0D" w:rsidP="00306F0D">
      <w:pPr>
        <w:spacing w:line="540" w:lineRule="exact"/>
        <w:ind w:firstLineChars="200" w:firstLine="640"/>
        <w:rPr>
          <w:rFonts w:eastAsia="仿宋_GB2312"/>
          <w:color w:val="000000"/>
          <w:sz w:val="32"/>
          <w:szCs w:val="32"/>
        </w:rPr>
      </w:pPr>
      <w:r w:rsidRPr="009B69A1">
        <w:rPr>
          <w:rFonts w:eastAsia="仿宋_GB2312" w:hint="eastAsia"/>
          <w:color w:val="000000"/>
          <w:sz w:val="32"/>
          <w:szCs w:val="32"/>
        </w:rPr>
        <w:t>1.2</w:t>
      </w:r>
      <w:r w:rsidRPr="00D25205">
        <w:rPr>
          <w:rFonts w:eastAsia="仿宋_GB2312" w:hint="eastAsia"/>
          <w:color w:val="000000"/>
          <w:sz w:val="32"/>
          <w:szCs w:val="32"/>
        </w:rPr>
        <w:t>病毒特征：简要描述人细小病毒</w:t>
      </w:r>
      <w:r w:rsidRPr="00D25205">
        <w:rPr>
          <w:rFonts w:eastAsia="仿宋_GB2312" w:hint="eastAsia"/>
          <w:color w:val="000000"/>
          <w:sz w:val="32"/>
          <w:szCs w:val="32"/>
        </w:rPr>
        <w:t>B19</w:t>
      </w:r>
      <w:r w:rsidRPr="00D25205">
        <w:rPr>
          <w:rFonts w:eastAsia="仿宋_GB2312" w:hint="eastAsia"/>
          <w:color w:val="000000"/>
          <w:sz w:val="32"/>
          <w:szCs w:val="32"/>
        </w:rPr>
        <w:t>生物学特征及致病性，感染后临床表现，相关的临床或实验室诊断方法等。</w:t>
      </w:r>
    </w:p>
    <w:p w:rsidR="00306F0D" w:rsidRPr="00D25205" w:rsidRDefault="00306F0D" w:rsidP="00D25205">
      <w:pPr>
        <w:spacing w:line="540" w:lineRule="exact"/>
        <w:ind w:firstLineChars="200" w:firstLine="640"/>
        <w:rPr>
          <w:rFonts w:eastAsia="仿宋_GB2312"/>
          <w:color w:val="000000"/>
          <w:sz w:val="32"/>
          <w:szCs w:val="32"/>
        </w:rPr>
      </w:pPr>
      <w:r w:rsidRPr="009B69A1">
        <w:rPr>
          <w:rFonts w:eastAsia="仿宋_GB2312" w:hint="eastAsia"/>
          <w:color w:val="000000"/>
          <w:sz w:val="32"/>
          <w:szCs w:val="32"/>
        </w:rPr>
        <w:t>1.3</w:t>
      </w:r>
      <w:r w:rsidRPr="00D25205">
        <w:rPr>
          <w:rFonts w:eastAsia="仿宋_GB2312" w:hint="eastAsia"/>
          <w:color w:val="000000"/>
          <w:sz w:val="32"/>
          <w:szCs w:val="32"/>
        </w:rPr>
        <w:t>目标人群：</w:t>
      </w:r>
      <w:r w:rsidR="00D25205" w:rsidRPr="00D25205">
        <w:rPr>
          <w:rFonts w:eastAsia="仿宋_GB2312" w:hint="eastAsia"/>
          <w:color w:val="000000"/>
          <w:sz w:val="32"/>
          <w:szCs w:val="32"/>
        </w:rPr>
        <w:t>例如具有人细小病毒</w:t>
      </w:r>
      <w:r w:rsidR="00D25205" w:rsidRPr="00D25205">
        <w:rPr>
          <w:rFonts w:eastAsia="仿宋_GB2312" w:hint="eastAsia"/>
          <w:color w:val="000000"/>
          <w:sz w:val="32"/>
          <w:szCs w:val="32"/>
        </w:rPr>
        <w:t>B19</w:t>
      </w:r>
      <w:r w:rsidR="00D25205" w:rsidRPr="00D25205">
        <w:rPr>
          <w:rFonts w:eastAsia="仿宋_GB2312" w:hint="eastAsia"/>
          <w:color w:val="000000"/>
          <w:sz w:val="32"/>
          <w:szCs w:val="32"/>
        </w:rPr>
        <w:t>感染相关症状、体征，具有相关流行病史的患者</w:t>
      </w:r>
      <w:r w:rsidR="00D25205" w:rsidRPr="00D25205">
        <w:rPr>
          <w:rFonts w:eastAsia="仿宋_GB2312" w:hint="eastAsia"/>
          <w:color w:val="000000"/>
          <w:sz w:val="32"/>
          <w:szCs w:val="32"/>
        </w:rPr>
        <w:t>/</w:t>
      </w:r>
      <w:r w:rsidR="00D25205" w:rsidRPr="00D25205">
        <w:rPr>
          <w:rFonts w:eastAsia="仿宋_GB2312" w:hint="eastAsia"/>
          <w:color w:val="000000"/>
          <w:sz w:val="32"/>
          <w:szCs w:val="32"/>
        </w:rPr>
        <w:t>人群等。</w:t>
      </w:r>
    </w:p>
    <w:p w:rsidR="00306F0D" w:rsidRPr="00D25205" w:rsidRDefault="00306F0D" w:rsidP="00D25205">
      <w:pPr>
        <w:spacing w:line="540" w:lineRule="exact"/>
        <w:ind w:firstLineChars="200" w:firstLine="640"/>
        <w:rPr>
          <w:rFonts w:eastAsia="仿宋_GB2312"/>
          <w:color w:val="000000"/>
          <w:sz w:val="32"/>
          <w:szCs w:val="32"/>
        </w:rPr>
      </w:pPr>
      <w:r w:rsidRPr="00D25205">
        <w:rPr>
          <w:rFonts w:eastAsia="仿宋_GB2312" w:hint="eastAsia"/>
          <w:color w:val="000000"/>
          <w:sz w:val="32"/>
          <w:szCs w:val="32"/>
        </w:rPr>
        <w:lastRenderedPageBreak/>
        <w:t>1.4</w:t>
      </w:r>
      <w:r w:rsidRPr="00D25205">
        <w:rPr>
          <w:rFonts w:eastAsia="仿宋_GB2312" w:hint="eastAsia"/>
          <w:color w:val="000000"/>
          <w:sz w:val="32"/>
          <w:szCs w:val="32"/>
        </w:rPr>
        <w:t>产品功能：</w:t>
      </w:r>
      <w:r w:rsidR="00D25205" w:rsidRPr="00D25205">
        <w:rPr>
          <w:rFonts w:eastAsia="仿宋_GB2312" w:hint="eastAsia"/>
          <w:color w:val="000000"/>
          <w:sz w:val="32"/>
          <w:szCs w:val="32"/>
        </w:rPr>
        <w:t>结合目标人群的临床表现和其他诊断指标，用于人细小病毒</w:t>
      </w:r>
      <w:r w:rsidR="00D25205" w:rsidRPr="00D25205">
        <w:rPr>
          <w:rFonts w:eastAsia="仿宋_GB2312" w:hint="eastAsia"/>
          <w:color w:val="000000"/>
          <w:sz w:val="32"/>
          <w:szCs w:val="32"/>
        </w:rPr>
        <w:t>B19</w:t>
      </w:r>
      <w:r w:rsidR="00D25205" w:rsidRPr="00D25205">
        <w:rPr>
          <w:rFonts w:eastAsia="仿宋_GB2312" w:hint="eastAsia"/>
          <w:color w:val="000000"/>
          <w:sz w:val="32"/>
          <w:szCs w:val="32"/>
        </w:rPr>
        <w:t>感染的辅助诊断。适用样本类型应结合申报产品的临床性能的确认情况进行描述。</w:t>
      </w:r>
    </w:p>
    <w:p w:rsidR="00D25205" w:rsidRPr="00D25205" w:rsidRDefault="00D25205" w:rsidP="00D25205">
      <w:pPr>
        <w:spacing w:line="540" w:lineRule="exact"/>
        <w:ind w:firstLineChars="200" w:firstLine="640"/>
        <w:rPr>
          <w:rFonts w:ascii="仿宋_GB2312" w:eastAsia="仿宋_GB2312"/>
          <w:sz w:val="32"/>
          <w:szCs w:val="32"/>
        </w:rPr>
      </w:pPr>
      <w:r w:rsidRPr="00A62F9D">
        <w:rPr>
          <w:rFonts w:eastAsia="仿宋_GB2312" w:hint="eastAsia"/>
          <w:color w:val="000000"/>
          <w:sz w:val="32"/>
          <w:szCs w:val="32"/>
        </w:rPr>
        <w:t>1.5</w:t>
      </w:r>
      <w:r w:rsidRPr="00D25205">
        <w:rPr>
          <w:rFonts w:ascii="仿宋_GB2312" w:eastAsia="仿宋_GB2312" w:hint="eastAsia"/>
          <w:sz w:val="32"/>
          <w:szCs w:val="32"/>
        </w:rPr>
        <w:t>明确说明人细小病毒B19抗体检测不得用于无症状人群的产前筛查；不得将本试剂的检测结果单独作为终止妊娠的依据。</w:t>
      </w:r>
    </w:p>
    <w:p w:rsidR="00D25205" w:rsidRDefault="00D25205" w:rsidP="00D25205">
      <w:pPr>
        <w:spacing w:line="540" w:lineRule="exact"/>
        <w:ind w:firstLineChars="200" w:firstLine="640"/>
        <w:rPr>
          <w:rFonts w:ascii="仿宋_GB2312" w:eastAsia="仿宋_GB2312"/>
          <w:sz w:val="32"/>
          <w:szCs w:val="32"/>
        </w:rPr>
      </w:pPr>
      <w:r w:rsidRPr="00A62F9D">
        <w:rPr>
          <w:rFonts w:eastAsia="仿宋_GB2312" w:hint="eastAsia"/>
          <w:color w:val="000000"/>
          <w:sz w:val="32"/>
          <w:szCs w:val="32"/>
        </w:rPr>
        <w:t>1.6</w:t>
      </w:r>
      <w:r w:rsidRPr="00D25205">
        <w:rPr>
          <w:rFonts w:ascii="仿宋_GB2312" w:eastAsia="仿宋_GB2312" w:hint="eastAsia"/>
          <w:sz w:val="32"/>
          <w:szCs w:val="32"/>
        </w:rPr>
        <w:t>人群中人细小病毒B19特异性抗体的阳性率、人细小病毒B19特异性抗体的产生、持续时间、临床提示作用及与人细小病毒B19核酸等其他检测指标的关联。</w:t>
      </w:r>
    </w:p>
    <w:p w:rsidR="00306F0D" w:rsidRPr="009B69A1" w:rsidRDefault="00306F0D" w:rsidP="00D25205">
      <w:pPr>
        <w:spacing w:line="540" w:lineRule="exact"/>
        <w:ind w:firstLineChars="200" w:firstLine="640"/>
        <w:rPr>
          <w:rFonts w:eastAsia="仿宋_GB2312"/>
          <w:sz w:val="32"/>
          <w:szCs w:val="32"/>
        </w:rPr>
      </w:pPr>
      <w:r w:rsidRPr="009B69A1">
        <w:rPr>
          <w:rFonts w:eastAsia="仿宋_GB2312"/>
          <w:sz w:val="32"/>
          <w:szCs w:val="32"/>
        </w:rPr>
        <w:t>2.</w:t>
      </w:r>
      <w:r w:rsidRPr="009B69A1">
        <w:rPr>
          <w:rFonts w:eastAsia="仿宋_GB2312"/>
          <w:sz w:val="32"/>
          <w:szCs w:val="32"/>
        </w:rPr>
        <w:t>【主要组成成分】</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2.1</w:t>
      </w:r>
      <w:r w:rsidRPr="009B69A1">
        <w:rPr>
          <w:rFonts w:eastAsia="仿宋_GB2312"/>
          <w:sz w:val="32"/>
          <w:szCs w:val="32"/>
        </w:rPr>
        <w:t>说明试剂盒包含组分的名称、数量、比例或浓度等信息</w:t>
      </w:r>
      <w:r w:rsidRPr="009B69A1">
        <w:rPr>
          <w:rFonts w:eastAsia="仿宋_GB2312" w:hint="eastAsia"/>
          <w:sz w:val="32"/>
          <w:szCs w:val="32"/>
        </w:rPr>
        <w:t>，</w:t>
      </w:r>
      <w:r w:rsidRPr="009B69A1">
        <w:rPr>
          <w:rFonts w:eastAsia="仿宋_GB2312"/>
          <w:sz w:val="32"/>
          <w:szCs w:val="32"/>
        </w:rPr>
        <w:t>质控品应明确具体基质成分。对于胶体金试剂应描述试剂条</w:t>
      </w:r>
      <w:r w:rsidRPr="009B69A1">
        <w:rPr>
          <w:rFonts w:eastAsia="仿宋_GB2312"/>
          <w:sz w:val="32"/>
          <w:szCs w:val="32"/>
        </w:rPr>
        <w:t>/</w:t>
      </w:r>
      <w:r w:rsidRPr="009B69A1">
        <w:rPr>
          <w:rFonts w:eastAsia="仿宋_GB2312"/>
          <w:color w:val="000000"/>
          <w:sz w:val="32"/>
          <w:szCs w:val="32"/>
        </w:rPr>
        <w:t>卡</w:t>
      </w:r>
      <w:r w:rsidRPr="009B69A1">
        <w:rPr>
          <w:rFonts w:eastAsia="仿宋_GB2312"/>
          <w:sz w:val="32"/>
          <w:szCs w:val="32"/>
        </w:rPr>
        <w:t>结构组成。</w:t>
      </w:r>
      <w:r w:rsidRPr="009B69A1">
        <w:rPr>
          <w:rFonts w:eastAsia="仿宋_GB2312" w:hint="eastAsia"/>
          <w:sz w:val="32"/>
          <w:szCs w:val="32"/>
        </w:rPr>
        <w:t>校准品应明确溯源性，质控品应提交靶值单。明确</w:t>
      </w:r>
      <w:r w:rsidRPr="009B69A1">
        <w:rPr>
          <w:rFonts w:eastAsia="仿宋_GB2312"/>
          <w:sz w:val="32"/>
          <w:szCs w:val="32"/>
        </w:rPr>
        <w:t>不同批次</w:t>
      </w:r>
      <w:r w:rsidRPr="009B69A1">
        <w:rPr>
          <w:rFonts w:eastAsia="仿宋_GB2312" w:hint="eastAsia"/>
          <w:sz w:val="32"/>
          <w:szCs w:val="32"/>
        </w:rPr>
        <w:t>组分</w:t>
      </w:r>
      <w:r w:rsidRPr="009B69A1">
        <w:rPr>
          <w:rFonts w:eastAsia="仿宋_GB2312"/>
          <w:sz w:val="32"/>
          <w:szCs w:val="32"/>
        </w:rPr>
        <w:t>能否混用。</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2.2</w:t>
      </w:r>
      <w:r w:rsidRPr="009B69A1">
        <w:rPr>
          <w:rFonts w:eastAsia="仿宋_GB2312"/>
          <w:sz w:val="32"/>
          <w:szCs w:val="32"/>
        </w:rPr>
        <w:t>介绍检测中使用的抗原</w:t>
      </w:r>
      <w:r w:rsidRPr="009B69A1">
        <w:rPr>
          <w:rFonts w:eastAsia="仿宋_GB2312"/>
          <w:sz w:val="32"/>
          <w:szCs w:val="32"/>
        </w:rPr>
        <w:t>/</w:t>
      </w:r>
      <w:r w:rsidRPr="009B69A1">
        <w:rPr>
          <w:rFonts w:eastAsia="仿宋_GB2312"/>
          <w:sz w:val="32"/>
          <w:szCs w:val="32"/>
        </w:rPr>
        <w:t>抗体信息及标记物信息，包括抗原的性质（如纯化的天然抗原、重组抗原等）、抗体的动物源性、抗体的性质（单克隆或多克隆）、标记物种类等。</w:t>
      </w:r>
    </w:p>
    <w:p w:rsidR="00306F0D" w:rsidRPr="009B69A1" w:rsidRDefault="00306F0D" w:rsidP="00306F0D">
      <w:pPr>
        <w:spacing w:line="540" w:lineRule="exact"/>
        <w:ind w:firstLineChars="200" w:firstLine="640"/>
        <w:rPr>
          <w:rFonts w:eastAsia="仿宋_GB2312"/>
          <w:spacing w:val="-6"/>
          <w:sz w:val="32"/>
          <w:szCs w:val="32"/>
        </w:rPr>
      </w:pPr>
      <w:r w:rsidRPr="009B69A1">
        <w:rPr>
          <w:rFonts w:eastAsia="仿宋_GB2312"/>
          <w:sz w:val="32"/>
          <w:szCs w:val="32"/>
        </w:rPr>
        <w:t>2.3</w:t>
      </w:r>
      <w:r w:rsidRPr="009B69A1">
        <w:rPr>
          <w:rFonts w:eastAsia="仿宋_GB2312"/>
          <w:spacing w:val="-6"/>
          <w:sz w:val="32"/>
          <w:szCs w:val="32"/>
        </w:rPr>
        <w:t>试剂盒中不包含但对该项检测</w:t>
      </w:r>
      <w:r w:rsidRPr="009B69A1">
        <w:rPr>
          <w:rFonts w:eastAsia="仿宋_GB2312"/>
          <w:color w:val="000000"/>
          <w:spacing w:val="-6"/>
          <w:sz w:val="32"/>
          <w:szCs w:val="32"/>
        </w:rPr>
        <w:t>必须的</w:t>
      </w:r>
      <w:r w:rsidRPr="009B69A1">
        <w:rPr>
          <w:rFonts w:eastAsia="仿宋_GB2312"/>
          <w:spacing w:val="-6"/>
          <w:sz w:val="32"/>
          <w:szCs w:val="32"/>
        </w:rPr>
        <w:t>组分，企业应列出相关试剂的名称、注册证号</w:t>
      </w:r>
      <w:r w:rsidRPr="009B69A1">
        <w:rPr>
          <w:rFonts w:eastAsia="仿宋_GB2312"/>
          <w:spacing w:val="-6"/>
          <w:sz w:val="32"/>
          <w:szCs w:val="32"/>
        </w:rPr>
        <w:t>/</w:t>
      </w:r>
      <w:r w:rsidRPr="009B69A1">
        <w:rPr>
          <w:rFonts w:eastAsia="仿宋_GB2312" w:hint="eastAsia"/>
          <w:spacing w:val="-6"/>
          <w:sz w:val="32"/>
          <w:szCs w:val="32"/>
        </w:rPr>
        <w:t>备案号（如有）、</w:t>
      </w:r>
      <w:r w:rsidRPr="009B69A1">
        <w:rPr>
          <w:rFonts w:eastAsia="仿宋_GB2312"/>
          <w:spacing w:val="-6"/>
          <w:sz w:val="32"/>
          <w:szCs w:val="32"/>
        </w:rPr>
        <w:t>货号等其他相关信息。</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3.</w:t>
      </w:r>
      <w:r w:rsidRPr="009B69A1">
        <w:rPr>
          <w:rFonts w:eastAsia="仿宋_GB2312"/>
          <w:sz w:val="32"/>
          <w:szCs w:val="32"/>
        </w:rPr>
        <w:t>【储存条件及有效期】</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lastRenderedPageBreak/>
        <w:t>详细介绍试剂盒的效期稳定性、开封稳定性、运输稳定性等信息。</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4.</w:t>
      </w:r>
      <w:r w:rsidRPr="009B69A1">
        <w:rPr>
          <w:rFonts w:eastAsia="仿宋_GB2312"/>
          <w:sz w:val="32"/>
          <w:szCs w:val="32"/>
        </w:rPr>
        <w:t>【适用机型】</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对于采用酶联免疫吸附法的检测试剂应明确适用酶标仪的波长要求，其他方法学检测试剂应明确具体的适用机型型号。</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5.</w:t>
      </w:r>
      <w:r w:rsidRPr="009B69A1">
        <w:rPr>
          <w:rFonts w:eastAsia="仿宋_GB2312"/>
          <w:sz w:val="32"/>
          <w:szCs w:val="32"/>
        </w:rPr>
        <w:t>【样本要求】重点明确以下内容</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5.1</w:t>
      </w:r>
      <w:r w:rsidRPr="009B69A1">
        <w:rPr>
          <w:rFonts w:eastAsia="仿宋_GB2312"/>
          <w:sz w:val="32"/>
          <w:szCs w:val="32"/>
        </w:rPr>
        <w:t>样本采集前的要求：如采集时间、采集顺序、采集量等，是否受临床症状、用药情况等因素的影响。</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5.2</w:t>
      </w:r>
      <w:r w:rsidRPr="009B69A1">
        <w:rPr>
          <w:rFonts w:eastAsia="仿宋_GB2312"/>
          <w:sz w:val="32"/>
          <w:szCs w:val="32"/>
        </w:rPr>
        <w:t>样本采集：说明采集方法及样本类型，对于血浆样本，应注明对抗凝剂的要求。</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5.3</w:t>
      </w:r>
      <w:r w:rsidRPr="009B69A1">
        <w:rPr>
          <w:rFonts w:eastAsia="仿宋_GB2312"/>
          <w:sz w:val="32"/>
          <w:szCs w:val="32"/>
        </w:rPr>
        <w:t>干扰物的影响：明确常见干扰物对实验结果是否产生影响，明确可接受的最大干扰物浓度。</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5.4</w:t>
      </w:r>
      <w:r w:rsidRPr="009B69A1">
        <w:rPr>
          <w:rFonts w:eastAsia="仿宋_GB2312"/>
          <w:sz w:val="32"/>
          <w:szCs w:val="32"/>
        </w:rPr>
        <w:t>样本处理及保存：样本处理方法、保存条件（如冷藏、冷冻等）及不同保存条件下的保存时限和运输条件等。冷藏、冷冻样本检测前是否需要恢复室温，冷冻样本的冻融次数限制等。</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w:t>
      </w:r>
      <w:r w:rsidRPr="009B69A1">
        <w:rPr>
          <w:rFonts w:eastAsia="仿宋_GB2312"/>
          <w:sz w:val="32"/>
          <w:szCs w:val="32"/>
        </w:rPr>
        <w:t>【检验方法】</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详细说明试验操作的各个步骤</w:t>
      </w:r>
      <w:r w:rsidRPr="009B69A1">
        <w:rPr>
          <w:rFonts w:eastAsia="仿宋_GB2312" w:hint="eastAsia"/>
          <w:sz w:val="32"/>
          <w:szCs w:val="32"/>
        </w:rPr>
        <w:t>：</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6.1</w:t>
      </w:r>
      <w:r w:rsidRPr="009B69A1">
        <w:rPr>
          <w:rFonts w:eastAsia="仿宋_GB2312"/>
          <w:sz w:val="32"/>
          <w:szCs w:val="32"/>
        </w:rPr>
        <w:t>实验环境：检测试剂及样本的复温要求等。</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6.2</w:t>
      </w:r>
      <w:r w:rsidRPr="009B69A1">
        <w:rPr>
          <w:rFonts w:eastAsia="仿宋_GB2312"/>
          <w:sz w:val="32"/>
          <w:szCs w:val="32"/>
        </w:rPr>
        <w:t>试剂配制方法，试剂开封后使用方法等。</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lastRenderedPageBreak/>
        <w:t>6.3</w:t>
      </w:r>
      <w:r w:rsidRPr="009B69A1">
        <w:rPr>
          <w:rFonts w:eastAsia="仿宋_GB2312"/>
          <w:sz w:val="32"/>
          <w:szCs w:val="32"/>
        </w:rPr>
        <w:t>高浓度样本稀释的方法。</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6.4</w:t>
      </w:r>
      <w:r w:rsidRPr="009B69A1">
        <w:rPr>
          <w:rFonts w:eastAsia="仿宋_GB2312"/>
          <w:sz w:val="32"/>
          <w:szCs w:val="32"/>
        </w:rPr>
        <w:t>试验条件：操作步骤、温度、时间、仪器波长等。</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hint="eastAsia"/>
          <w:sz w:val="32"/>
          <w:szCs w:val="32"/>
        </w:rPr>
        <w:t>6.5</w:t>
      </w:r>
      <w:r w:rsidRPr="009B69A1">
        <w:rPr>
          <w:rFonts w:eastAsia="仿宋_GB2312" w:hint="eastAsia"/>
          <w:sz w:val="32"/>
          <w:szCs w:val="32"/>
        </w:rPr>
        <w:t>定标（如适用）：标准曲线的制定，对需要进行重新定标情况的说明及对定标周期的建议。</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6.6</w:t>
      </w:r>
      <w:r w:rsidRPr="009B69A1">
        <w:rPr>
          <w:rFonts w:eastAsia="仿宋_GB2312"/>
          <w:sz w:val="32"/>
          <w:szCs w:val="32"/>
        </w:rPr>
        <w:t>质量控制：操作步骤，质控结果的要求（试验有效性的判断），质控结果不符合要求的处理方式。</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6.7</w:t>
      </w:r>
      <w:r w:rsidRPr="009B69A1">
        <w:rPr>
          <w:rFonts w:eastAsia="仿宋_GB2312"/>
          <w:sz w:val="32"/>
          <w:szCs w:val="32"/>
        </w:rPr>
        <w:t>对于胶体金法检测试剂可以图示形式显示正确的检验操作方法、程序及注意事项等。特别注意应强调操作温度及湿度条件、读取结果的时间。</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6.8</w:t>
      </w:r>
      <w:r w:rsidRPr="009B69A1">
        <w:rPr>
          <w:rFonts w:eastAsia="仿宋_GB2312"/>
          <w:sz w:val="32"/>
          <w:szCs w:val="32"/>
        </w:rPr>
        <w:t>特别说明检验操作过程中的注意事项。</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7.</w:t>
      </w:r>
      <w:r w:rsidRPr="009B69A1">
        <w:rPr>
          <w:rFonts w:eastAsia="仿宋_GB2312"/>
          <w:sz w:val="32"/>
          <w:szCs w:val="32"/>
        </w:rPr>
        <w:t>【检验结果的解释】</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详细描述检测结果的判定标准或计算方法，如有</w:t>
      </w:r>
      <w:r w:rsidRPr="009B69A1">
        <w:rPr>
          <w:rFonts w:eastAsia="仿宋_GB2312"/>
          <w:color w:val="000000"/>
          <w:sz w:val="32"/>
          <w:szCs w:val="32"/>
        </w:rPr>
        <w:t>灰区</w:t>
      </w:r>
      <w:r w:rsidRPr="009B69A1">
        <w:rPr>
          <w:rFonts w:eastAsia="仿宋_GB2312"/>
          <w:sz w:val="32"/>
          <w:szCs w:val="32"/>
        </w:rPr>
        <w:t>判定，应详细说明</w:t>
      </w:r>
      <w:r w:rsidRPr="009B69A1">
        <w:rPr>
          <w:rFonts w:eastAsia="仿宋_GB2312"/>
          <w:color w:val="000000"/>
          <w:sz w:val="32"/>
          <w:szCs w:val="32"/>
        </w:rPr>
        <w:t>灰区</w:t>
      </w:r>
      <w:r w:rsidRPr="009B69A1">
        <w:rPr>
          <w:rFonts w:eastAsia="仿宋_GB2312"/>
          <w:sz w:val="32"/>
          <w:szCs w:val="32"/>
        </w:rPr>
        <w:t>样本的处理方法。</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检验结果的解释应结合相应的临床诊疗指南进行描述。</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8.</w:t>
      </w:r>
      <w:r w:rsidRPr="009B69A1">
        <w:rPr>
          <w:rFonts w:eastAsia="仿宋_GB2312"/>
          <w:sz w:val="32"/>
          <w:szCs w:val="32"/>
        </w:rPr>
        <w:t>【检验方法局限性】</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综合产品的预期用途、临床背景、检测方法及适用范围等信息，对可能出现的局限性进行相关说明。</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w:t>
      </w:r>
      <w:r w:rsidRPr="009B69A1">
        <w:rPr>
          <w:rFonts w:eastAsia="仿宋_GB2312"/>
          <w:sz w:val="32"/>
          <w:szCs w:val="32"/>
        </w:rPr>
        <w:t>【产品性能指标】</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详述以下性能指标</w:t>
      </w:r>
      <w:r w:rsidRPr="009B69A1">
        <w:rPr>
          <w:rFonts w:eastAsia="仿宋_GB2312" w:hint="eastAsia"/>
          <w:sz w:val="32"/>
          <w:szCs w:val="32"/>
        </w:rPr>
        <w:t>：</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9.1</w:t>
      </w:r>
      <w:r w:rsidRPr="009B69A1">
        <w:rPr>
          <w:rFonts w:eastAsia="仿宋_GB2312"/>
          <w:sz w:val="32"/>
          <w:szCs w:val="32"/>
        </w:rPr>
        <w:t>对相应国家参考品（如有）检测的符合情况。</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lastRenderedPageBreak/>
        <w:t>9.2</w:t>
      </w:r>
      <w:r w:rsidRPr="009B69A1">
        <w:rPr>
          <w:rFonts w:eastAsia="仿宋_GB2312"/>
          <w:sz w:val="32"/>
          <w:szCs w:val="32"/>
        </w:rPr>
        <w:t>企业内部阳性和阴性参考品符合率</w:t>
      </w:r>
      <w:r w:rsidRPr="009B69A1">
        <w:rPr>
          <w:rFonts w:eastAsia="仿宋_GB2312" w:hint="eastAsia"/>
          <w:sz w:val="32"/>
          <w:szCs w:val="32"/>
        </w:rPr>
        <w:t>。</w:t>
      </w:r>
      <w:r w:rsidRPr="009B69A1">
        <w:rPr>
          <w:rFonts w:eastAsia="仿宋_GB2312"/>
          <w:sz w:val="32"/>
          <w:szCs w:val="32"/>
        </w:rPr>
        <w:t>简单介绍阳性参考品的来源、浓度梯度</w:t>
      </w:r>
      <w:r w:rsidRPr="009B69A1">
        <w:rPr>
          <w:rFonts w:eastAsia="仿宋_GB2312" w:hint="eastAsia"/>
          <w:sz w:val="32"/>
          <w:szCs w:val="32"/>
        </w:rPr>
        <w:t>；</w:t>
      </w:r>
      <w:r w:rsidRPr="009B69A1">
        <w:rPr>
          <w:rFonts w:eastAsia="仿宋_GB2312"/>
          <w:sz w:val="32"/>
          <w:szCs w:val="32"/>
        </w:rPr>
        <w:t>阴性参考品的组成、来源以及浓度梯度设置等信息。</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9.3</w:t>
      </w:r>
      <w:r w:rsidRPr="009B69A1">
        <w:rPr>
          <w:rFonts w:eastAsia="仿宋_GB2312"/>
          <w:sz w:val="32"/>
          <w:szCs w:val="32"/>
        </w:rPr>
        <w:t>最低检测限：简要介绍评价方法、所用</w:t>
      </w:r>
      <w:r w:rsidR="00CC0D6A" w:rsidRPr="009B69A1">
        <w:rPr>
          <w:rFonts w:eastAsia="仿宋_GB2312" w:hint="eastAsia"/>
          <w:sz w:val="32"/>
          <w:szCs w:val="32"/>
        </w:rPr>
        <w:t>病毒</w:t>
      </w:r>
      <w:r w:rsidRPr="009B69A1">
        <w:rPr>
          <w:rFonts w:eastAsia="仿宋_GB2312"/>
          <w:sz w:val="32"/>
          <w:szCs w:val="32"/>
        </w:rPr>
        <w:t>或样本情况以及评价结果。</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9.4</w:t>
      </w:r>
      <w:r w:rsidRPr="009B69A1">
        <w:rPr>
          <w:rFonts w:eastAsia="仿宋_GB2312"/>
          <w:sz w:val="32"/>
          <w:szCs w:val="32"/>
        </w:rPr>
        <w:t>分析特异性</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9.4.1</w:t>
      </w:r>
      <w:r w:rsidRPr="009B69A1">
        <w:rPr>
          <w:rFonts w:eastAsia="仿宋_GB2312"/>
          <w:sz w:val="32"/>
          <w:szCs w:val="32"/>
        </w:rPr>
        <w:t>交叉反应：详述交叉反应验证的病原体种类，及有</w:t>
      </w:r>
      <w:r w:rsidRPr="009B69A1">
        <w:rPr>
          <w:rFonts w:eastAsia="仿宋_GB2312"/>
          <w:sz w:val="32"/>
          <w:szCs w:val="32"/>
        </w:rPr>
        <w:t>/</w:t>
      </w:r>
      <w:r w:rsidRPr="009B69A1">
        <w:rPr>
          <w:rFonts w:eastAsia="仿宋_GB2312"/>
          <w:sz w:val="32"/>
          <w:szCs w:val="32"/>
        </w:rPr>
        <w:t>无交叉反应的浓度水平。</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9.4.2</w:t>
      </w:r>
      <w:r w:rsidRPr="009B69A1">
        <w:rPr>
          <w:rFonts w:eastAsia="仿宋_GB2312"/>
          <w:sz w:val="32"/>
          <w:szCs w:val="32"/>
        </w:rPr>
        <w:t>干扰物质：说明验证的干扰物质种类及有</w:t>
      </w:r>
      <w:r w:rsidRPr="009B69A1">
        <w:rPr>
          <w:rFonts w:eastAsia="仿宋_GB2312"/>
          <w:sz w:val="32"/>
          <w:szCs w:val="32"/>
        </w:rPr>
        <w:t>/</w:t>
      </w:r>
      <w:r w:rsidRPr="009B69A1">
        <w:rPr>
          <w:rFonts w:eastAsia="仿宋_GB2312"/>
          <w:sz w:val="32"/>
          <w:szCs w:val="32"/>
        </w:rPr>
        <w:t>无干扰反应的浓度水平。</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9.5</w:t>
      </w:r>
      <w:r w:rsidRPr="009B69A1">
        <w:rPr>
          <w:rFonts w:eastAsia="仿宋_GB2312"/>
          <w:sz w:val="32"/>
          <w:szCs w:val="32"/>
        </w:rPr>
        <w:t>精密度：精密度参考品的组分、浓度及评价标准。</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9.6</w:t>
      </w:r>
      <w:r w:rsidRPr="009B69A1">
        <w:rPr>
          <w:rFonts w:eastAsia="仿宋_GB2312"/>
          <w:sz w:val="32"/>
          <w:szCs w:val="32"/>
        </w:rPr>
        <w:t>钩状（</w:t>
      </w:r>
      <w:r w:rsidRPr="009B69A1">
        <w:rPr>
          <w:rFonts w:eastAsia="仿宋_GB2312"/>
          <w:sz w:val="32"/>
          <w:szCs w:val="32"/>
        </w:rPr>
        <w:t>HOOK</w:t>
      </w:r>
      <w:r w:rsidRPr="009B69A1">
        <w:rPr>
          <w:rFonts w:eastAsia="仿宋_GB2312"/>
          <w:sz w:val="32"/>
          <w:szCs w:val="32"/>
        </w:rPr>
        <w:t>）效应：对高浓度抗原</w:t>
      </w:r>
      <w:r w:rsidRPr="009B69A1">
        <w:rPr>
          <w:rFonts w:eastAsia="仿宋_GB2312"/>
          <w:sz w:val="32"/>
          <w:szCs w:val="32"/>
        </w:rPr>
        <w:t>/</w:t>
      </w:r>
      <w:r w:rsidRPr="009B69A1">
        <w:rPr>
          <w:rFonts w:eastAsia="仿宋_GB2312"/>
          <w:sz w:val="32"/>
          <w:szCs w:val="32"/>
        </w:rPr>
        <w:t>抗体钩状效应的验证情况进行总结。</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hint="eastAsia"/>
          <w:sz w:val="32"/>
          <w:szCs w:val="32"/>
        </w:rPr>
        <w:t>9.7</w:t>
      </w:r>
      <w:r w:rsidRPr="009B69A1">
        <w:rPr>
          <w:rFonts w:eastAsia="仿宋_GB2312" w:hint="eastAsia"/>
          <w:sz w:val="32"/>
          <w:szCs w:val="32"/>
        </w:rPr>
        <w:t>抗体滴度变化（适用于半定量和</w:t>
      </w:r>
      <w:r w:rsidRPr="009B69A1">
        <w:rPr>
          <w:rFonts w:eastAsia="仿宋_GB2312" w:hint="eastAsia"/>
          <w:sz w:val="32"/>
          <w:szCs w:val="32"/>
        </w:rPr>
        <w:t>/</w:t>
      </w:r>
      <w:r w:rsidRPr="009B69A1">
        <w:rPr>
          <w:rFonts w:eastAsia="仿宋_GB2312" w:hint="eastAsia"/>
          <w:sz w:val="32"/>
          <w:szCs w:val="32"/>
        </w:rPr>
        <w:t>或定量检测试剂）和诊断灵敏度：介绍血清转换盘的来源，将检测结果以图或表的形式列出。</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9.7</w:t>
      </w:r>
      <w:r w:rsidRPr="009B69A1">
        <w:rPr>
          <w:rFonts w:eastAsia="仿宋_GB2312" w:hint="eastAsia"/>
          <w:sz w:val="32"/>
          <w:szCs w:val="32"/>
        </w:rPr>
        <w:t>包容性验证</w:t>
      </w:r>
      <w:r w:rsidRPr="009B69A1">
        <w:rPr>
          <w:rFonts w:eastAsia="仿宋_GB2312" w:hint="eastAsia"/>
          <w:sz w:val="32"/>
          <w:szCs w:val="32"/>
        </w:rPr>
        <w:t xml:space="preserve"> </w:t>
      </w:r>
      <w:r w:rsidRPr="009B69A1">
        <w:rPr>
          <w:rFonts w:eastAsia="仿宋_GB2312" w:hint="eastAsia"/>
          <w:sz w:val="32"/>
          <w:szCs w:val="32"/>
        </w:rPr>
        <w:t>简要</w:t>
      </w:r>
      <w:r w:rsidRPr="009B69A1">
        <w:rPr>
          <w:rFonts w:eastAsia="仿宋_GB2312"/>
          <w:sz w:val="32"/>
          <w:szCs w:val="32"/>
        </w:rPr>
        <w:t>介绍样本来源和结论。</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hint="eastAsia"/>
          <w:sz w:val="32"/>
          <w:szCs w:val="32"/>
        </w:rPr>
        <w:t xml:space="preserve">9.8 </w:t>
      </w:r>
      <w:r w:rsidRPr="009B69A1">
        <w:rPr>
          <w:rFonts w:eastAsia="仿宋_GB2312" w:hint="eastAsia"/>
          <w:sz w:val="32"/>
          <w:szCs w:val="32"/>
        </w:rPr>
        <w:t>稀释线性（适用于半定量和</w:t>
      </w:r>
      <w:r w:rsidRPr="009B69A1">
        <w:rPr>
          <w:rFonts w:eastAsia="仿宋_GB2312" w:hint="eastAsia"/>
          <w:sz w:val="32"/>
          <w:szCs w:val="32"/>
        </w:rPr>
        <w:t>/</w:t>
      </w:r>
      <w:r w:rsidRPr="009B69A1">
        <w:rPr>
          <w:rFonts w:eastAsia="仿宋_GB2312" w:hint="eastAsia"/>
          <w:sz w:val="32"/>
          <w:szCs w:val="32"/>
        </w:rPr>
        <w:t>或定量检测试剂）：简要介绍评价方法，将评价结果以表格的形式明示。</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hint="eastAsia"/>
          <w:sz w:val="32"/>
          <w:szCs w:val="32"/>
        </w:rPr>
        <w:lastRenderedPageBreak/>
        <w:t>9.9</w:t>
      </w:r>
      <w:r w:rsidRPr="009B69A1">
        <w:rPr>
          <w:rFonts w:eastAsia="仿宋_GB2312" w:hint="eastAsia"/>
          <w:sz w:val="32"/>
          <w:szCs w:val="32"/>
        </w:rPr>
        <w:t>线性（适用于半定量和</w:t>
      </w:r>
      <w:r w:rsidRPr="009B69A1">
        <w:rPr>
          <w:rFonts w:eastAsia="仿宋_GB2312" w:hint="eastAsia"/>
          <w:sz w:val="32"/>
          <w:szCs w:val="32"/>
        </w:rPr>
        <w:t>/</w:t>
      </w:r>
      <w:r w:rsidRPr="009B69A1">
        <w:rPr>
          <w:rFonts w:eastAsia="仿宋_GB2312" w:hint="eastAsia"/>
          <w:sz w:val="32"/>
          <w:szCs w:val="32"/>
        </w:rPr>
        <w:t>或定量检测试剂）：简要介绍检测范围确定的方法、</w:t>
      </w:r>
      <w:r w:rsidRPr="009B69A1">
        <w:rPr>
          <w:rFonts w:eastAsia="仿宋_GB2312"/>
          <w:sz w:val="32"/>
          <w:szCs w:val="32"/>
        </w:rPr>
        <w:t>结论</w:t>
      </w:r>
      <w:r w:rsidRPr="009B69A1">
        <w:rPr>
          <w:rFonts w:eastAsia="仿宋_GB2312" w:hint="eastAsia"/>
          <w:sz w:val="32"/>
          <w:szCs w:val="32"/>
        </w:rPr>
        <w:t>及超出检测范围样本的处理方法。</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10.</w:t>
      </w:r>
      <w:r w:rsidRPr="009B69A1">
        <w:rPr>
          <w:rFonts w:eastAsia="仿宋_GB2312"/>
          <w:sz w:val="32"/>
          <w:szCs w:val="32"/>
        </w:rPr>
        <w:t>【注意事项】</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应至少包括以下内容：</w:t>
      </w:r>
    </w:p>
    <w:p w:rsidR="00306F0D" w:rsidRPr="009B69A1" w:rsidRDefault="00306F0D" w:rsidP="00306F0D">
      <w:pPr>
        <w:spacing w:line="540" w:lineRule="exact"/>
        <w:ind w:firstLineChars="200" w:firstLine="640"/>
        <w:rPr>
          <w:rFonts w:eastAsia="仿宋_GB2312"/>
          <w:sz w:val="32"/>
          <w:szCs w:val="32"/>
        </w:rPr>
      </w:pPr>
      <w:r w:rsidRPr="009B69A1">
        <w:rPr>
          <w:rFonts w:eastAsia="仿宋_GB2312"/>
          <w:sz w:val="32"/>
          <w:szCs w:val="32"/>
        </w:rPr>
        <w:t>10.1</w:t>
      </w:r>
      <w:r w:rsidRPr="009B69A1">
        <w:rPr>
          <w:rFonts w:eastAsia="仿宋_GB2312"/>
          <w:sz w:val="32"/>
          <w:szCs w:val="32"/>
        </w:rPr>
        <w:t>有关试剂盒内人</w:t>
      </w:r>
      <w:r w:rsidRPr="009B69A1">
        <w:rPr>
          <w:rFonts w:eastAsia="仿宋_GB2312"/>
          <w:color w:val="000000"/>
          <w:sz w:val="32"/>
          <w:szCs w:val="32"/>
        </w:rPr>
        <w:t>源</w:t>
      </w:r>
      <w:r w:rsidRPr="009B69A1">
        <w:rPr>
          <w:rFonts w:eastAsia="仿宋_GB2312"/>
          <w:sz w:val="32"/>
          <w:szCs w:val="32"/>
        </w:rPr>
        <w:t>组分（如有）生物安全性的警告。如：试剂盒内对照品（质控品）或其他可能含有人源物质的组分，虽已经通过了乙型肝炎病毒表面抗原（</w:t>
      </w:r>
      <w:proofErr w:type="spellStart"/>
      <w:r w:rsidRPr="009B69A1">
        <w:rPr>
          <w:rFonts w:eastAsia="仿宋_GB2312"/>
          <w:sz w:val="32"/>
          <w:szCs w:val="32"/>
        </w:rPr>
        <w:t>HBs</w:t>
      </w:r>
      <w:proofErr w:type="spellEnd"/>
      <w:r w:rsidRPr="009B69A1">
        <w:rPr>
          <w:rFonts w:eastAsia="仿宋_GB2312"/>
          <w:sz w:val="32"/>
          <w:szCs w:val="32"/>
        </w:rPr>
        <w:t>-Ag</w:t>
      </w:r>
      <w:r w:rsidRPr="009B69A1">
        <w:rPr>
          <w:rFonts w:eastAsia="仿宋_GB2312"/>
          <w:sz w:val="32"/>
          <w:szCs w:val="32"/>
        </w:rPr>
        <w:t>）、人类免疫缺陷病毒</w:t>
      </w:r>
      <w:r w:rsidRPr="009B69A1">
        <w:rPr>
          <w:rFonts w:eastAsia="仿宋_GB2312"/>
          <w:sz w:val="32"/>
          <w:szCs w:val="32"/>
        </w:rPr>
        <w:t>1/2</w:t>
      </w:r>
      <w:r w:rsidRPr="009B69A1">
        <w:rPr>
          <w:rFonts w:eastAsia="仿宋_GB2312"/>
          <w:sz w:val="32"/>
          <w:szCs w:val="32"/>
        </w:rPr>
        <w:t>型抗体（</w:t>
      </w:r>
      <w:r w:rsidRPr="009B69A1">
        <w:rPr>
          <w:rFonts w:eastAsia="仿宋_GB2312"/>
          <w:sz w:val="32"/>
          <w:szCs w:val="32"/>
        </w:rPr>
        <w:t>HIV1/2-Ab</w:t>
      </w:r>
      <w:r w:rsidRPr="009B69A1">
        <w:rPr>
          <w:rFonts w:eastAsia="仿宋_GB2312"/>
          <w:sz w:val="32"/>
          <w:szCs w:val="32"/>
        </w:rPr>
        <w:t>）、丙型肝炎病毒抗体（</w:t>
      </w:r>
      <w:r w:rsidRPr="009B69A1">
        <w:rPr>
          <w:rFonts w:eastAsia="仿宋_GB2312"/>
          <w:sz w:val="32"/>
          <w:szCs w:val="32"/>
        </w:rPr>
        <w:t>HCV-</w:t>
      </w:r>
      <w:proofErr w:type="spellStart"/>
      <w:r w:rsidRPr="009B69A1">
        <w:rPr>
          <w:rFonts w:eastAsia="仿宋_GB2312"/>
          <w:sz w:val="32"/>
          <w:szCs w:val="32"/>
        </w:rPr>
        <w:t>Ab</w:t>
      </w:r>
      <w:proofErr w:type="spellEnd"/>
      <w:r w:rsidRPr="009B69A1">
        <w:rPr>
          <w:rFonts w:eastAsia="仿宋_GB2312"/>
          <w:sz w:val="32"/>
          <w:szCs w:val="32"/>
        </w:rPr>
        <w:t>）等项目的检测，结果为阴性，但截至目前，没有任何一项检测可以确保绝对安全，故仍应将这些组分作为潜在传染源对待。</w:t>
      </w:r>
    </w:p>
    <w:p w:rsidR="00306F0D" w:rsidRPr="00D97D84" w:rsidRDefault="00306F0D" w:rsidP="00306F0D">
      <w:pPr>
        <w:spacing w:line="540" w:lineRule="exact"/>
        <w:ind w:firstLineChars="200" w:firstLine="640"/>
        <w:rPr>
          <w:rFonts w:eastAsia="仿宋_GB2312"/>
          <w:sz w:val="32"/>
          <w:szCs w:val="32"/>
        </w:rPr>
      </w:pPr>
      <w:r w:rsidRPr="009B69A1">
        <w:rPr>
          <w:rFonts w:eastAsia="仿宋_GB2312"/>
          <w:sz w:val="32"/>
          <w:szCs w:val="32"/>
        </w:rPr>
        <w:t>10.2</w:t>
      </w:r>
      <w:r w:rsidRPr="009B69A1">
        <w:rPr>
          <w:rFonts w:eastAsia="仿宋_GB2312"/>
          <w:sz w:val="32"/>
          <w:szCs w:val="32"/>
        </w:rPr>
        <w:t>有关实验操作、样本保存及处理等其他注意事项。</w:t>
      </w:r>
    </w:p>
    <w:p w:rsidR="002974AD" w:rsidRDefault="002974AD"/>
    <w:sectPr w:rsidR="002974AD" w:rsidSect="004358AB">
      <w:footerReference w:type="default" r:id="rId8"/>
      <w:pgSz w:w="11906" w:h="16838"/>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51CF70" w15:done="0"/>
  <w15:commentEx w15:paraId="1C1F37CE" w15:done="0"/>
  <w15:commentEx w15:paraId="74AC9B65" w15:done="0"/>
  <w15:commentEx w15:paraId="1CD26F6C" w15:done="0"/>
  <w15:commentEx w15:paraId="50095448" w15:done="0"/>
  <w15:commentEx w15:paraId="10F32407" w15:done="0"/>
  <w15:commentEx w15:paraId="26F34AE3" w15:done="0"/>
  <w15:commentEx w15:paraId="5E8CA0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338" w:rsidRDefault="00122338" w:rsidP="004938F4">
      <w:pPr>
        <w:spacing w:after="0"/>
      </w:pPr>
      <w:r>
        <w:separator/>
      </w:r>
    </w:p>
  </w:endnote>
  <w:endnote w:type="continuationSeparator" w:id="0">
    <w:p w:rsidR="00122338" w:rsidRDefault="00122338" w:rsidP="004938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_GBK">
    <w:altName w:val="微软雅黑"/>
    <w:charset w:val="86"/>
    <w:family w:val="script"/>
    <w:pitch w:val="fixed"/>
    <w:sig w:usb0="00000000"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
    <w:altName w:val="Times New Roman"/>
    <w:charset w:val="00"/>
    <w:family w:val="roman"/>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ˎ̥">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1648"/>
      <w:docPartObj>
        <w:docPartGallery w:val="Page Numbers (Bottom of Page)"/>
        <w:docPartUnique/>
      </w:docPartObj>
    </w:sdtPr>
    <w:sdtContent>
      <w:sdt>
        <w:sdtPr>
          <w:id w:val="98381352"/>
          <w:docPartObj>
            <w:docPartGallery w:val="Page Numbers (Top of Page)"/>
            <w:docPartUnique/>
          </w:docPartObj>
        </w:sdtPr>
        <w:sdtContent>
          <w:p w:rsidR="00FB782F" w:rsidRDefault="00FB782F">
            <w:pPr>
              <w:pStyle w:val="a8"/>
            </w:pPr>
            <w:r>
              <w:rPr>
                <w:lang w:val="zh-CN"/>
              </w:rPr>
              <w:t xml:space="preserve"> </w:t>
            </w:r>
            <w:r w:rsidR="00441295">
              <w:rPr>
                <w:b/>
                <w:sz w:val="24"/>
                <w:szCs w:val="24"/>
              </w:rPr>
              <w:fldChar w:fldCharType="begin"/>
            </w:r>
            <w:r>
              <w:rPr>
                <w:b/>
              </w:rPr>
              <w:instrText>PAGE</w:instrText>
            </w:r>
            <w:r w:rsidR="00441295">
              <w:rPr>
                <w:b/>
                <w:sz w:val="24"/>
                <w:szCs w:val="24"/>
              </w:rPr>
              <w:fldChar w:fldCharType="separate"/>
            </w:r>
            <w:r w:rsidR="00A62F9D">
              <w:rPr>
                <w:b/>
                <w:noProof/>
              </w:rPr>
              <w:t>23</w:t>
            </w:r>
            <w:r w:rsidR="00441295">
              <w:rPr>
                <w:b/>
                <w:sz w:val="24"/>
                <w:szCs w:val="24"/>
              </w:rPr>
              <w:fldChar w:fldCharType="end"/>
            </w:r>
            <w:r>
              <w:rPr>
                <w:lang w:val="zh-CN"/>
              </w:rPr>
              <w:t xml:space="preserve"> / </w:t>
            </w:r>
            <w:r w:rsidR="00441295">
              <w:rPr>
                <w:b/>
                <w:sz w:val="24"/>
                <w:szCs w:val="24"/>
              </w:rPr>
              <w:fldChar w:fldCharType="begin"/>
            </w:r>
            <w:r>
              <w:rPr>
                <w:b/>
              </w:rPr>
              <w:instrText>NUMPAGES</w:instrText>
            </w:r>
            <w:r w:rsidR="00441295">
              <w:rPr>
                <w:b/>
                <w:sz w:val="24"/>
                <w:szCs w:val="24"/>
              </w:rPr>
              <w:fldChar w:fldCharType="separate"/>
            </w:r>
            <w:r w:rsidR="00A62F9D">
              <w:rPr>
                <w:b/>
                <w:noProof/>
              </w:rPr>
              <w:t>27</w:t>
            </w:r>
            <w:r w:rsidR="00441295">
              <w:rPr>
                <w:b/>
                <w:sz w:val="24"/>
                <w:szCs w:val="24"/>
              </w:rPr>
              <w:fldChar w:fldCharType="end"/>
            </w:r>
          </w:p>
        </w:sdtContent>
      </w:sdt>
    </w:sdtContent>
  </w:sdt>
  <w:p w:rsidR="00FB782F" w:rsidRDefault="00FB782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338" w:rsidRDefault="00122338" w:rsidP="004938F4">
      <w:pPr>
        <w:spacing w:after="0"/>
      </w:pPr>
      <w:r>
        <w:separator/>
      </w:r>
    </w:p>
  </w:footnote>
  <w:footnote w:type="continuationSeparator" w:id="0">
    <w:p w:rsidR="00122338" w:rsidRDefault="00122338" w:rsidP="004938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419FA"/>
    <w:multiLevelType w:val="hybridMultilevel"/>
    <w:tmpl w:val="96E2F856"/>
    <w:lvl w:ilvl="0" w:tplc="BB3C623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57AE7D08"/>
    <w:multiLevelType w:val="hybridMultilevel"/>
    <w:tmpl w:val="781EB606"/>
    <w:lvl w:ilvl="0" w:tplc="17A8F08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67CB2A18"/>
    <w:multiLevelType w:val="hybridMultilevel"/>
    <w:tmpl w:val="100616B2"/>
    <w:lvl w:ilvl="0" w:tplc="EDF42D80">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anHong">
    <w15:presenceInfo w15:providerId="None" w15:userId="GuanHo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F0D"/>
    <w:rsid w:val="00006368"/>
    <w:rsid w:val="0001225B"/>
    <w:rsid w:val="00016266"/>
    <w:rsid w:val="00020C1D"/>
    <w:rsid w:val="00022733"/>
    <w:rsid w:val="000336BB"/>
    <w:rsid w:val="0003541F"/>
    <w:rsid w:val="00052411"/>
    <w:rsid w:val="00054FA3"/>
    <w:rsid w:val="0006375D"/>
    <w:rsid w:val="00071E61"/>
    <w:rsid w:val="00073ED5"/>
    <w:rsid w:val="00095E35"/>
    <w:rsid w:val="0009716B"/>
    <w:rsid w:val="000B5F89"/>
    <w:rsid w:val="000C264D"/>
    <w:rsid w:val="000C32BF"/>
    <w:rsid w:val="000D46A9"/>
    <w:rsid w:val="000F5251"/>
    <w:rsid w:val="001107C4"/>
    <w:rsid w:val="00111381"/>
    <w:rsid w:val="001116F2"/>
    <w:rsid w:val="00122338"/>
    <w:rsid w:val="00132083"/>
    <w:rsid w:val="00141EAE"/>
    <w:rsid w:val="00143F4D"/>
    <w:rsid w:val="00145E2F"/>
    <w:rsid w:val="0015159D"/>
    <w:rsid w:val="00151A02"/>
    <w:rsid w:val="00156F72"/>
    <w:rsid w:val="001673F1"/>
    <w:rsid w:val="001860B6"/>
    <w:rsid w:val="001907A1"/>
    <w:rsid w:val="00190AF6"/>
    <w:rsid w:val="001969B4"/>
    <w:rsid w:val="001A505D"/>
    <w:rsid w:val="001B23B6"/>
    <w:rsid w:val="001B2556"/>
    <w:rsid w:val="001B3896"/>
    <w:rsid w:val="001B521F"/>
    <w:rsid w:val="001C18EB"/>
    <w:rsid w:val="001C4038"/>
    <w:rsid w:val="001E5738"/>
    <w:rsid w:val="00203662"/>
    <w:rsid w:val="002051F0"/>
    <w:rsid w:val="00205348"/>
    <w:rsid w:val="00207364"/>
    <w:rsid w:val="0020757B"/>
    <w:rsid w:val="0021002C"/>
    <w:rsid w:val="002107BE"/>
    <w:rsid w:val="00210ABD"/>
    <w:rsid w:val="00214CCA"/>
    <w:rsid w:val="00225630"/>
    <w:rsid w:val="0023579A"/>
    <w:rsid w:val="00255192"/>
    <w:rsid w:val="00263B1C"/>
    <w:rsid w:val="0027750E"/>
    <w:rsid w:val="00282268"/>
    <w:rsid w:val="002838B3"/>
    <w:rsid w:val="00287B44"/>
    <w:rsid w:val="002974AD"/>
    <w:rsid w:val="002A622A"/>
    <w:rsid w:val="002B23D3"/>
    <w:rsid w:val="002B2F44"/>
    <w:rsid w:val="002B453C"/>
    <w:rsid w:val="002C5639"/>
    <w:rsid w:val="002D1EB4"/>
    <w:rsid w:val="002D2A24"/>
    <w:rsid w:val="002E6BC2"/>
    <w:rsid w:val="00306F0D"/>
    <w:rsid w:val="0030744E"/>
    <w:rsid w:val="00313ED4"/>
    <w:rsid w:val="0031678B"/>
    <w:rsid w:val="00330DCA"/>
    <w:rsid w:val="0033121C"/>
    <w:rsid w:val="0035660E"/>
    <w:rsid w:val="0035680C"/>
    <w:rsid w:val="003615C7"/>
    <w:rsid w:val="00371429"/>
    <w:rsid w:val="003A50F5"/>
    <w:rsid w:val="003A76F8"/>
    <w:rsid w:val="003B2AF9"/>
    <w:rsid w:val="003C40DD"/>
    <w:rsid w:val="003C6244"/>
    <w:rsid w:val="003D4658"/>
    <w:rsid w:val="003E057C"/>
    <w:rsid w:val="003E312F"/>
    <w:rsid w:val="003E61AC"/>
    <w:rsid w:val="003F0DF3"/>
    <w:rsid w:val="00410BDF"/>
    <w:rsid w:val="00411DBD"/>
    <w:rsid w:val="00412C2D"/>
    <w:rsid w:val="00424A70"/>
    <w:rsid w:val="00435C3D"/>
    <w:rsid w:val="00441295"/>
    <w:rsid w:val="00463CC6"/>
    <w:rsid w:val="0048499E"/>
    <w:rsid w:val="00487FC8"/>
    <w:rsid w:val="0049065D"/>
    <w:rsid w:val="004938F4"/>
    <w:rsid w:val="00493D3F"/>
    <w:rsid w:val="00496A27"/>
    <w:rsid w:val="004A06E9"/>
    <w:rsid w:val="004A0DA0"/>
    <w:rsid w:val="004D12E3"/>
    <w:rsid w:val="004D5473"/>
    <w:rsid w:val="004D64BA"/>
    <w:rsid w:val="004E2E48"/>
    <w:rsid w:val="004E611F"/>
    <w:rsid w:val="004E7976"/>
    <w:rsid w:val="004F130C"/>
    <w:rsid w:val="00501E8A"/>
    <w:rsid w:val="0051003E"/>
    <w:rsid w:val="00511AFB"/>
    <w:rsid w:val="00520326"/>
    <w:rsid w:val="005221C8"/>
    <w:rsid w:val="0053590C"/>
    <w:rsid w:val="00541C8B"/>
    <w:rsid w:val="00553E06"/>
    <w:rsid w:val="0057793F"/>
    <w:rsid w:val="0059044F"/>
    <w:rsid w:val="00590BB1"/>
    <w:rsid w:val="005A7849"/>
    <w:rsid w:val="005C3ED0"/>
    <w:rsid w:val="005C4239"/>
    <w:rsid w:val="005D6272"/>
    <w:rsid w:val="005E7A91"/>
    <w:rsid w:val="00617235"/>
    <w:rsid w:val="006218DF"/>
    <w:rsid w:val="006321C8"/>
    <w:rsid w:val="006323F0"/>
    <w:rsid w:val="00634DC6"/>
    <w:rsid w:val="0064584E"/>
    <w:rsid w:val="00664E37"/>
    <w:rsid w:val="00665234"/>
    <w:rsid w:val="00673690"/>
    <w:rsid w:val="00693024"/>
    <w:rsid w:val="00696179"/>
    <w:rsid w:val="006A596C"/>
    <w:rsid w:val="006D6662"/>
    <w:rsid w:val="006E733B"/>
    <w:rsid w:val="006E783B"/>
    <w:rsid w:val="006F578F"/>
    <w:rsid w:val="006F6D00"/>
    <w:rsid w:val="007007D3"/>
    <w:rsid w:val="007019A3"/>
    <w:rsid w:val="00703AD9"/>
    <w:rsid w:val="0071050E"/>
    <w:rsid w:val="007124BC"/>
    <w:rsid w:val="0072527B"/>
    <w:rsid w:val="00752D82"/>
    <w:rsid w:val="00762977"/>
    <w:rsid w:val="00770428"/>
    <w:rsid w:val="00773DF6"/>
    <w:rsid w:val="00791255"/>
    <w:rsid w:val="0079713E"/>
    <w:rsid w:val="007C3A36"/>
    <w:rsid w:val="007D727C"/>
    <w:rsid w:val="007E10F6"/>
    <w:rsid w:val="0081154C"/>
    <w:rsid w:val="008123A5"/>
    <w:rsid w:val="00837F00"/>
    <w:rsid w:val="0084231B"/>
    <w:rsid w:val="00852207"/>
    <w:rsid w:val="0085238B"/>
    <w:rsid w:val="008551AC"/>
    <w:rsid w:val="00862117"/>
    <w:rsid w:val="00865C33"/>
    <w:rsid w:val="00867E38"/>
    <w:rsid w:val="00871DD8"/>
    <w:rsid w:val="0087280C"/>
    <w:rsid w:val="00875D96"/>
    <w:rsid w:val="00876567"/>
    <w:rsid w:val="00884429"/>
    <w:rsid w:val="00884AD5"/>
    <w:rsid w:val="00884F7B"/>
    <w:rsid w:val="00891989"/>
    <w:rsid w:val="00895797"/>
    <w:rsid w:val="00897E54"/>
    <w:rsid w:val="008A1087"/>
    <w:rsid w:val="008A1F1E"/>
    <w:rsid w:val="008A71A9"/>
    <w:rsid w:val="008A7494"/>
    <w:rsid w:val="008D1E3D"/>
    <w:rsid w:val="008D2C1E"/>
    <w:rsid w:val="008D701A"/>
    <w:rsid w:val="008D7523"/>
    <w:rsid w:val="008E2757"/>
    <w:rsid w:val="008E3947"/>
    <w:rsid w:val="008E4FB1"/>
    <w:rsid w:val="008E7E82"/>
    <w:rsid w:val="008F0A7F"/>
    <w:rsid w:val="008F40B8"/>
    <w:rsid w:val="0090005F"/>
    <w:rsid w:val="00900D89"/>
    <w:rsid w:val="009055F1"/>
    <w:rsid w:val="009202B5"/>
    <w:rsid w:val="0092563B"/>
    <w:rsid w:val="00926DCE"/>
    <w:rsid w:val="00930E35"/>
    <w:rsid w:val="009312BC"/>
    <w:rsid w:val="00940806"/>
    <w:rsid w:val="00946765"/>
    <w:rsid w:val="0095546E"/>
    <w:rsid w:val="00955BA0"/>
    <w:rsid w:val="00965A78"/>
    <w:rsid w:val="00970719"/>
    <w:rsid w:val="00974696"/>
    <w:rsid w:val="00976BB1"/>
    <w:rsid w:val="00985D0D"/>
    <w:rsid w:val="009912A6"/>
    <w:rsid w:val="0099624D"/>
    <w:rsid w:val="009969DD"/>
    <w:rsid w:val="00997C25"/>
    <w:rsid w:val="009B31B1"/>
    <w:rsid w:val="009B69A1"/>
    <w:rsid w:val="009D0873"/>
    <w:rsid w:val="009D23FD"/>
    <w:rsid w:val="009D5325"/>
    <w:rsid w:val="009E6BDB"/>
    <w:rsid w:val="009F0DB0"/>
    <w:rsid w:val="009F326A"/>
    <w:rsid w:val="009F374C"/>
    <w:rsid w:val="00A178F2"/>
    <w:rsid w:val="00A20AD4"/>
    <w:rsid w:val="00A22CDD"/>
    <w:rsid w:val="00A37F8F"/>
    <w:rsid w:val="00A51542"/>
    <w:rsid w:val="00A5369C"/>
    <w:rsid w:val="00A54F7A"/>
    <w:rsid w:val="00A55123"/>
    <w:rsid w:val="00A606D1"/>
    <w:rsid w:val="00A62F9D"/>
    <w:rsid w:val="00AA5B9E"/>
    <w:rsid w:val="00AB177E"/>
    <w:rsid w:val="00AC05FA"/>
    <w:rsid w:val="00AC0DEB"/>
    <w:rsid w:val="00AC5B3B"/>
    <w:rsid w:val="00AD2381"/>
    <w:rsid w:val="00AD64B8"/>
    <w:rsid w:val="00AD731E"/>
    <w:rsid w:val="00AE0FE7"/>
    <w:rsid w:val="00B112E2"/>
    <w:rsid w:val="00B16381"/>
    <w:rsid w:val="00B169F3"/>
    <w:rsid w:val="00B17A05"/>
    <w:rsid w:val="00B27675"/>
    <w:rsid w:val="00B369D9"/>
    <w:rsid w:val="00B44B32"/>
    <w:rsid w:val="00B62023"/>
    <w:rsid w:val="00B6371B"/>
    <w:rsid w:val="00B655B2"/>
    <w:rsid w:val="00B80640"/>
    <w:rsid w:val="00B92862"/>
    <w:rsid w:val="00BB2A27"/>
    <w:rsid w:val="00BB463A"/>
    <w:rsid w:val="00BC035E"/>
    <w:rsid w:val="00BC399F"/>
    <w:rsid w:val="00BC53A7"/>
    <w:rsid w:val="00BC6B6F"/>
    <w:rsid w:val="00BC7E1A"/>
    <w:rsid w:val="00BD4874"/>
    <w:rsid w:val="00BD6373"/>
    <w:rsid w:val="00BE5281"/>
    <w:rsid w:val="00C0036C"/>
    <w:rsid w:val="00C02EC4"/>
    <w:rsid w:val="00C041D6"/>
    <w:rsid w:val="00C06ABA"/>
    <w:rsid w:val="00C16829"/>
    <w:rsid w:val="00C36D53"/>
    <w:rsid w:val="00C40510"/>
    <w:rsid w:val="00C44A2E"/>
    <w:rsid w:val="00C47C7C"/>
    <w:rsid w:val="00C52001"/>
    <w:rsid w:val="00C564D0"/>
    <w:rsid w:val="00C567ED"/>
    <w:rsid w:val="00C67AAE"/>
    <w:rsid w:val="00C7035C"/>
    <w:rsid w:val="00C72005"/>
    <w:rsid w:val="00C726F7"/>
    <w:rsid w:val="00C76EEB"/>
    <w:rsid w:val="00C839DB"/>
    <w:rsid w:val="00C87F59"/>
    <w:rsid w:val="00CB00BA"/>
    <w:rsid w:val="00CC0B3A"/>
    <w:rsid w:val="00CC0D6A"/>
    <w:rsid w:val="00CD5B06"/>
    <w:rsid w:val="00CE24EB"/>
    <w:rsid w:val="00CE4F49"/>
    <w:rsid w:val="00CF3286"/>
    <w:rsid w:val="00D0797C"/>
    <w:rsid w:val="00D12094"/>
    <w:rsid w:val="00D25205"/>
    <w:rsid w:val="00D44529"/>
    <w:rsid w:val="00D72707"/>
    <w:rsid w:val="00D74A97"/>
    <w:rsid w:val="00D814FB"/>
    <w:rsid w:val="00D94976"/>
    <w:rsid w:val="00DA388F"/>
    <w:rsid w:val="00DB190B"/>
    <w:rsid w:val="00DB390E"/>
    <w:rsid w:val="00DB3AB5"/>
    <w:rsid w:val="00DC22AC"/>
    <w:rsid w:val="00DC3821"/>
    <w:rsid w:val="00DD52DD"/>
    <w:rsid w:val="00DE26B1"/>
    <w:rsid w:val="00DF7EDE"/>
    <w:rsid w:val="00E07F50"/>
    <w:rsid w:val="00E117B3"/>
    <w:rsid w:val="00E12786"/>
    <w:rsid w:val="00E12E35"/>
    <w:rsid w:val="00E279FC"/>
    <w:rsid w:val="00E66EBF"/>
    <w:rsid w:val="00E8058D"/>
    <w:rsid w:val="00EC48F8"/>
    <w:rsid w:val="00EC5C05"/>
    <w:rsid w:val="00ED233A"/>
    <w:rsid w:val="00ED2DAF"/>
    <w:rsid w:val="00ED5EDE"/>
    <w:rsid w:val="00ED7543"/>
    <w:rsid w:val="00ED7B0B"/>
    <w:rsid w:val="00F007AD"/>
    <w:rsid w:val="00F0375B"/>
    <w:rsid w:val="00F11877"/>
    <w:rsid w:val="00F249F8"/>
    <w:rsid w:val="00F24D60"/>
    <w:rsid w:val="00F407B8"/>
    <w:rsid w:val="00F41218"/>
    <w:rsid w:val="00F47BF6"/>
    <w:rsid w:val="00F5365C"/>
    <w:rsid w:val="00F56BFA"/>
    <w:rsid w:val="00F6103D"/>
    <w:rsid w:val="00F63787"/>
    <w:rsid w:val="00F654C3"/>
    <w:rsid w:val="00F679BF"/>
    <w:rsid w:val="00F709A7"/>
    <w:rsid w:val="00F74084"/>
    <w:rsid w:val="00F84355"/>
    <w:rsid w:val="00F92918"/>
    <w:rsid w:val="00F95EE6"/>
    <w:rsid w:val="00FA04B1"/>
    <w:rsid w:val="00FA0DCA"/>
    <w:rsid w:val="00FB782F"/>
    <w:rsid w:val="00FD31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F0D"/>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06F0D"/>
    <w:rPr>
      <w:sz w:val="21"/>
      <w:szCs w:val="21"/>
    </w:rPr>
  </w:style>
  <w:style w:type="paragraph" w:styleId="a4">
    <w:name w:val="annotation text"/>
    <w:basedOn w:val="a"/>
    <w:link w:val="Char"/>
    <w:uiPriority w:val="99"/>
    <w:semiHidden/>
    <w:unhideWhenUsed/>
    <w:qFormat/>
    <w:rsid w:val="00306F0D"/>
  </w:style>
  <w:style w:type="character" w:customStyle="1" w:styleId="Char">
    <w:name w:val="批注文字 Char"/>
    <w:basedOn w:val="a0"/>
    <w:link w:val="a4"/>
    <w:uiPriority w:val="99"/>
    <w:semiHidden/>
    <w:qFormat/>
    <w:rsid w:val="00306F0D"/>
    <w:rPr>
      <w:rFonts w:ascii="Tahoma" w:eastAsia="微软雅黑" w:hAnsi="Tahoma"/>
      <w:kern w:val="0"/>
      <w:sz w:val="22"/>
    </w:rPr>
  </w:style>
  <w:style w:type="paragraph" w:styleId="a5">
    <w:name w:val="List Paragraph"/>
    <w:basedOn w:val="a"/>
    <w:uiPriority w:val="34"/>
    <w:qFormat/>
    <w:rsid w:val="00306F0D"/>
    <w:pPr>
      <w:widowControl w:val="0"/>
      <w:adjustRightInd/>
      <w:snapToGrid/>
      <w:spacing w:after="0"/>
      <w:ind w:firstLineChars="200" w:firstLine="420"/>
      <w:jc w:val="both"/>
    </w:pPr>
    <w:rPr>
      <w:rFonts w:ascii="Calibri" w:eastAsia="宋体" w:hAnsi="Calibri" w:cs="Times New Roman"/>
      <w:kern w:val="2"/>
      <w:sz w:val="21"/>
    </w:rPr>
  </w:style>
  <w:style w:type="paragraph" w:styleId="a6">
    <w:name w:val="Balloon Text"/>
    <w:basedOn w:val="a"/>
    <w:link w:val="Char0"/>
    <w:uiPriority w:val="99"/>
    <w:semiHidden/>
    <w:unhideWhenUsed/>
    <w:rsid w:val="00306F0D"/>
    <w:pPr>
      <w:spacing w:after="0"/>
    </w:pPr>
    <w:rPr>
      <w:sz w:val="18"/>
      <w:szCs w:val="18"/>
    </w:rPr>
  </w:style>
  <w:style w:type="character" w:customStyle="1" w:styleId="Char0">
    <w:name w:val="批注框文本 Char"/>
    <w:basedOn w:val="a0"/>
    <w:link w:val="a6"/>
    <w:uiPriority w:val="99"/>
    <w:semiHidden/>
    <w:rsid w:val="00306F0D"/>
    <w:rPr>
      <w:rFonts w:ascii="Tahoma" w:eastAsia="微软雅黑" w:hAnsi="Tahoma"/>
      <w:kern w:val="0"/>
      <w:sz w:val="18"/>
      <w:szCs w:val="18"/>
    </w:rPr>
  </w:style>
  <w:style w:type="paragraph" w:styleId="a7">
    <w:name w:val="header"/>
    <w:basedOn w:val="a"/>
    <w:link w:val="Char1"/>
    <w:uiPriority w:val="99"/>
    <w:unhideWhenUsed/>
    <w:rsid w:val="004938F4"/>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rsid w:val="004938F4"/>
    <w:rPr>
      <w:rFonts w:ascii="Tahoma" w:eastAsia="微软雅黑" w:hAnsi="Tahoma"/>
      <w:kern w:val="0"/>
      <w:sz w:val="18"/>
      <w:szCs w:val="18"/>
    </w:rPr>
  </w:style>
  <w:style w:type="paragraph" w:styleId="a8">
    <w:name w:val="footer"/>
    <w:basedOn w:val="a"/>
    <w:link w:val="Char2"/>
    <w:uiPriority w:val="99"/>
    <w:unhideWhenUsed/>
    <w:rsid w:val="004938F4"/>
    <w:pPr>
      <w:tabs>
        <w:tab w:val="center" w:pos="4153"/>
        <w:tab w:val="right" w:pos="8306"/>
      </w:tabs>
    </w:pPr>
    <w:rPr>
      <w:sz w:val="18"/>
      <w:szCs w:val="18"/>
    </w:rPr>
  </w:style>
  <w:style w:type="character" w:customStyle="1" w:styleId="Char2">
    <w:name w:val="页脚 Char"/>
    <w:basedOn w:val="a0"/>
    <w:link w:val="a8"/>
    <w:uiPriority w:val="99"/>
    <w:rsid w:val="004938F4"/>
    <w:rPr>
      <w:rFonts w:ascii="Tahoma" w:eastAsia="微软雅黑" w:hAnsi="Tahoma"/>
      <w:kern w:val="0"/>
      <w:sz w:val="18"/>
      <w:szCs w:val="18"/>
    </w:rPr>
  </w:style>
  <w:style w:type="paragraph" w:styleId="a9">
    <w:name w:val="annotation subject"/>
    <w:basedOn w:val="a4"/>
    <w:next w:val="a4"/>
    <w:link w:val="Char3"/>
    <w:uiPriority w:val="99"/>
    <w:semiHidden/>
    <w:unhideWhenUsed/>
    <w:rsid w:val="004A06E9"/>
    <w:rPr>
      <w:b/>
      <w:bCs/>
    </w:rPr>
  </w:style>
  <w:style w:type="character" w:customStyle="1" w:styleId="Char3">
    <w:name w:val="批注主题 Char"/>
    <w:basedOn w:val="Char"/>
    <w:link w:val="a9"/>
    <w:uiPriority w:val="99"/>
    <w:semiHidden/>
    <w:rsid w:val="004A06E9"/>
    <w:rPr>
      <w:rFonts w:ascii="Tahoma" w:eastAsia="微软雅黑" w:hAnsi="Tahoma"/>
      <w:b/>
      <w:bCs/>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7D568-1297-4EFE-AECF-66F66525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包雯</dc:creator>
  <cp:lastModifiedBy>包雯</cp:lastModifiedBy>
  <cp:revision>35</cp:revision>
  <dcterms:created xsi:type="dcterms:W3CDTF">2020-07-28T00:37:00Z</dcterms:created>
  <dcterms:modified xsi:type="dcterms:W3CDTF">2020-07-29T00:20:00Z</dcterms:modified>
</cp:coreProperties>
</file>