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48" w:rsidRDefault="00A54F48" w:rsidP="00A54F48">
      <w:pPr>
        <w:jc w:val="left"/>
        <w:rPr>
          <w:rFonts w:ascii="黑体" w:eastAsia="黑体" w:hAnsi="黑体"/>
          <w:sz w:val="32"/>
          <w:szCs w:val="32"/>
        </w:rPr>
      </w:pPr>
      <w:r w:rsidRPr="00314AA5">
        <w:rPr>
          <w:rFonts w:ascii="仿宋_GB2312" w:eastAsia="仿宋_GB2312" w:hAnsi="黑体" w:hint="eastAsia"/>
          <w:sz w:val="32"/>
          <w:szCs w:val="32"/>
        </w:rPr>
        <w:t>附件</w:t>
      </w:r>
      <w:bookmarkStart w:id="0" w:name="_GoBack"/>
      <w:r w:rsidRPr="00314AA5">
        <w:rPr>
          <w:rFonts w:ascii="Times New Roman" w:hAnsi="Times New Roman"/>
          <w:sz w:val="32"/>
          <w:szCs w:val="32"/>
        </w:rPr>
        <w:t>2</w:t>
      </w:r>
      <w:bookmarkEnd w:id="0"/>
    </w:p>
    <w:p w:rsidR="00A54F48" w:rsidRPr="00D44188" w:rsidRDefault="00A54F48" w:rsidP="00A54F48">
      <w:pPr>
        <w:spacing w:line="240" w:lineRule="exact"/>
        <w:jc w:val="left"/>
        <w:rPr>
          <w:rFonts w:ascii="黑体" w:eastAsia="黑体" w:hAnsi="黑体"/>
          <w:sz w:val="32"/>
          <w:szCs w:val="32"/>
        </w:rPr>
      </w:pPr>
    </w:p>
    <w:p w:rsidR="00A54F48" w:rsidRDefault="00DC59D1" w:rsidP="00A54F48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《</w:t>
      </w:r>
      <w:r w:rsidRPr="00DC59D1">
        <w:rPr>
          <w:rFonts w:ascii="华文中宋" w:eastAsia="华文中宋" w:hAnsi="华文中宋" w:hint="eastAsia"/>
          <w:sz w:val="44"/>
          <w:szCs w:val="44"/>
        </w:rPr>
        <w:t>医用磁共振成像系统同品种临床评价技术指导原则（2020</w:t>
      </w:r>
      <w:r>
        <w:rPr>
          <w:rFonts w:ascii="华文中宋" w:eastAsia="华文中宋" w:hAnsi="华文中宋" w:hint="eastAsia"/>
          <w:sz w:val="44"/>
          <w:szCs w:val="44"/>
        </w:rPr>
        <w:t>修订版）》</w:t>
      </w:r>
      <w:r w:rsidR="00A54F48" w:rsidRPr="00585FE7">
        <w:rPr>
          <w:rFonts w:ascii="华文中宋" w:eastAsia="华文中宋" w:hAnsi="华文中宋"/>
          <w:sz w:val="44"/>
          <w:szCs w:val="44"/>
        </w:rPr>
        <w:t>反馈</w:t>
      </w:r>
      <w:r w:rsidR="000A7A17" w:rsidRPr="00585FE7">
        <w:rPr>
          <w:rFonts w:ascii="华文中宋" w:eastAsia="华文中宋" w:hAnsi="华文中宋"/>
          <w:sz w:val="44"/>
          <w:szCs w:val="44"/>
        </w:rPr>
        <w:t>意见</w:t>
      </w:r>
      <w:r w:rsidR="00A54F48" w:rsidRPr="00585FE7">
        <w:rPr>
          <w:rFonts w:ascii="华文中宋" w:eastAsia="华文中宋" w:hAnsi="华文中宋"/>
          <w:sz w:val="44"/>
          <w:szCs w:val="44"/>
        </w:rPr>
        <w:t>表</w:t>
      </w:r>
    </w:p>
    <w:p w:rsidR="00A54F48" w:rsidRPr="00A131B5" w:rsidRDefault="00A54F48" w:rsidP="00A54F48">
      <w:pPr>
        <w:ind w:firstLineChars="50" w:firstLine="160"/>
        <w:rPr>
          <w:rFonts w:ascii="仿宋" w:eastAsia="仿宋" w:hAnsi="仿宋"/>
          <w:sz w:val="32"/>
          <w:szCs w:val="32"/>
        </w:rPr>
      </w:pPr>
    </w:p>
    <w:p w:rsidR="00A54F48" w:rsidRPr="00585FE7" w:rsidRDefault="00A54F48" w:rsidP="00A54F48"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 w:rsidRPr="00585FE7">
        <w:rPr>
          <w:rFonts w:ascii="仿宋_GB2312" w:eastAsia="仿宋_GB2312" w:hAnsi="仿宋" w:hint="eastAsia"/>
          <w:sz w:val="32"/>
          <w:szCs w:val="32"/>
        </w:rPr>
        <w:t>单位名称/专家名称：                 联系人：            联系电话：</w:t>
      </w:r>
      <w:r>
        <w:rPr>
          <w:rFonts w:ascii="仿宋_GB2312" w:eastAsia="仿宋_GB2312" w:hAnsi="仿宋" w:hint="eastAsia"/>
          <w:sz w:val="32"/>
          <w:szCs w:val="32"/>
        </w:rPr>
        <w:t xml:space="preserve">       </w:t>
      </w:r>
      <w:r>
        <w:rPr>
          <w:rFonts w:ascii="仿宋_GB2312" w:eastAsia="仿宋_GB2312" w:hAnsi="仿宋"/>
          <w:sz w:val="32"/>
          <w:szCs w:val="32"/>
        </w:rPr>
        <w:t xml:space="preserve">      </w:t>
      </w:r>
    </w:p>
    <w:p w:rsidR="00A54F48" w:rsidRPr="00585FE7" w:rsidRDefault="00A54F48" w:rsidP="00A54F48">
      <w:pPr>
        <w:spacing w:line="240" w:lineRule="exact"/>
        <w:ind w:firstLineChars="50" w:firstLine="160"/>
        <w:rPr>
          <w:rFonts w:ascii="仿宋_GB2312" w:eastAsia="仿宋_GB2312" w:hAnsi="仿宋"/>
          <w:sz w:val="32"/>
          <w:szCs w:val="32"/>
        </w:rPr>
      </w:pPr>
    </w:p>
    <w:p w:rsidR="00A54F48" w:rsidRPr="00137639" w:rsidRDefault="00A54F48" w:rsidP="00A54F48">
      <w:pPr>
        <w:spacing w:line="240" w:lineRule="exact"/>
        <w:ind w:firstLineChars="50" w:firstLine="160"/>
        <w:rPr>
          <w:rFonts w:ascii="仿宋" w:eastAsia="仿宋" w:hAnsi="仿宋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3"/>
        <w:gridCol w:w="3601"/>
        <w:gridCol w:w="4247"/>
        <w:gridCol w:w="4003"/>
      </w:tblGrid>
      <w:tr w:rsidR="00A54F48" w:rsidRPr="00137639" w:rsidTr="00B51AD9">
        <w:trPr>
          <w:trHeight w:val="657"/>
        </w:trPr>
        <w:tc>
          <w:tcPr>
            <w:tcW w:w="78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涉及条款</w:t>
            </w:r>
          </w:p>
        </w:tc>
        <w:tc>
          <w:tcPr>
            <w:tcW w:w="128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原文内容</w:t>
            </w:r>
          </w:p>
        </w:tc>
        <w:tc>
          <w:tcPr>
            <w:tcW w:w="151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修改建议和意见</w:t>
            </w:r>
          </w:p>
        </w:tc>
        <w:tc>
          <w:tcPr>
            <w:tcW w:w="142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依据</w:t>
            </w: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270CD3" w:rsidRDefault="007C241F"/>
    <w:sectPr w:rsidR="00270CD3" w:rsidSect="00B133F3">
      <w:footerReference w:type="default" r:id="rId6"/>
      <w:pgSz w:w="16838" w:h="11906" w:orient="landscape"/>
      <w:pgMar w:top="1800" w:right="1560" w:bottom="1800" w:left="1440" w:header="851" w:footer="92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41F" w:rsidRDefault="007C241F" w:rsidP="00A54F48">
      <w:r>
        <w:separator/>
      </w:r>
    </w:p>
  </w:endnote>
  <w:endnote w:type="continuationSeparator" w:id="0">
    <w:p w:rsidR="007C241F" w:rsidRDefault="007C241F" w:rsidP="00A54F48">
      <w:r>
        <w:continuationSeparator/>
      </w:r>
    </w:p>
  </w:endnote>
</w:endnote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A3D" w:rsidRDefault="0027462F">
    <w:pPr>
      <w:pStyle w:val="a4"/>
      <w:jc w:val="right"/>
    </w:pPr>
    <w:r>
      <w:rPr>
        <w:rFonts w:hint="eastAsia"/>
      </w:rPr>
      <w:t>-</w:t>
    </w:r>
    <w:r w:rsidRPr="00351AC1">
      <w:rPr>
        <w:rFonts w:ascii="Times New Roman" w:hAnsi="Times New Roman"/>
        <w:sz w:val="21"/>
        <w:szCs w:val="21"/>
      </w:rPr>
      <w:fldChar w:fldCharType="begin"/>
    </w:r>
    <w:r w:rsidRPr="00351AC1">
      <w:rPr>
        <w:rFonts w:ascii="Times New Roman" w:hAnsi="Times New Roman"/>
        <w:sz w:val="21"/>
        <w:szCs w:val="21"/>
      </w:rPr>
      <w:instrText xml:space="preserve"> PAGE   \* MERGEFORMAT </w:instrText>
    </w:r>
    <w:r w:rsidRPr="00351AC1">
      <w:rPr>
        <w:rFonts w:ascii="Times New Roman" w:hAnsi="Times New Roman"/>
        <w:sz w:val="21"/>
        <w:szCs w:val="21"/>
      </w:rPr>
      <w:fldChar w:fldCharType="separate"/>
    </w:r>
    <w:r w:rsidR="008D2B2C" w:rsidRPr="008D2B2C">
      <w:rPr>
        <w:rFonts w:ascii="Times New Roman" w:hAnsi="Times New Roman"/>
        <w:noProof/>
        <w:sz w:val="21"/>
        <w:szCs w:val="21"/>
        <w:lang w:val="zh-CN"/>
      </w:rPr>
      <w:t>1</w:t>
    </w:r>
    <w:r w:rsidRPr="00351AC1">
      <w:rPr>
        <w:rFonts w:ascii="Times New Roman" w:hAnsi="Times New Roman"/>
        <w:sz w:val="21"/>
        <w:szCs w:val="21"/>
      </w:rPr>
      <w:fldChar w:fldCharType="end"/>
    </w:r>
    <w:r>
      <w:rPr>
        <w:rFonts w:ascii="Times New Roman" w:hAnsi="Times New Roman" w:hint="eastAsia"/>
        <w:sz w:val="21"/>
        <w:szCs w:val="21"/>
      </w:rPr>
      <w:t>-</w:t>
    </w:r>
  </w:p>
  <w:p w:rsidR="00D07A3D" w:rsidRDefault="007C241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41F" w:rsidRDefault="007C241F" w:rsidP="00A54F48">
      <w:r>
        <w:separator/>
      </w:r>
    </w:p>
  </w:footnote>
  <w:footnote w:type="continuationSeparator" w:id="0">
    <w:p w:rsidR="007C241F" w:rsidRDefault="007C241F" w:rsidP="00A54F48">
      <w:r>
        <w:continuationSeparator/>
      </w:r>
    </w:p>
  </w:footnote>
</w:footnot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