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95E" w:rsidRDefault="009C595E" w:rsidP="009C595E">
      <w:pPr>
        <w:spacing w:line="600" w:lineRule="exact"/>
        <w:jc w:val="center"/>
        <w:rPr>
          <w:rFonts w:eastAsia="黑体"/>
          <w:sz w:val="32"/>
          <w:szCs w:val="32"/>
        </w:rPr>
      </w:pPr>
      <w:bookmarkStart w:id="0" w:name="zhengwen"/>
    </w:p>
    <w:p w:rsidR="009C595E" w:rsidRDefault="009C595E" w:rsidP="009C595E">
      <w:pPr>
        <w:pStyle w:val="a5"/>
        <w:spacing w:line="600" w:lineRule="exact"/>
        <w:jc w:val="center"/>
        <w:rPr>
          <w:rFonts w:ascii="Times New Roman" w:eastAsia="方正小标宋_GBK" w:hAnsi="Times New Roman"/>
          <w:sz w:val="44"/>
          <w:szCs w:val="44"/>
        </w:rPr>
      </w:pPr>
      <w:r>
        <w:rPr>
          <w:rFonts w:ascii="Times New Roman" w:eastAsia="方正小标宋简体" w:hAnsi="Times New Roman" w:hint="eastAsia"/>
          <w:sz w:val="44"/>
          <w:szCs w:val="44"/>
        </w:rPr>
        <w:t>一次性使用非吸收性</w:t>
      </w:r>
      <w:r w:rsidR="00E505FD">
        <w:rPr>
          <w:rFonts w:ascii="Times New Roman" w:eastAsia="方正小标宋简体" w:hAnsi="Times New Roman" w:hint="eastAsia"/>
          <w:sz w:val="44"/>
          <w:szCs w:val="44"/>
        </w:rPr>
        <w:t>闭合</w:t>
      </w:r>
      <w:r>
        <w:rPr>
          <w:rFonts w:ascii="Times New Roman" w:eastAsia="方正小标宋简体" w:hAnsi="Times New Roman" w:hint="eastAsia"/>
          <w:sz w:val="44"/>
          <w:szCs w:val="44"/>
        </w:rPr>
        <w:t>夹注册技术审查指导原则</w:t>
      </w:r>
      <w:r w:rsidR="009623E1">
        <w:rPr>
          <w:rFonts w:ascii="Times New Roman" w:eastAsia="方正小标宋简体" w:hAnsi="Times New Roman" w:hint="eastAsia"/>
          <w:sz w:val="44"/>
          <w:szCs w:val="44"/>
        </w:rPr>
        <w:t>(</w:t>
      </w:r>
      <w:r w:rsidR="008F74A6">
        <w:rPr>
          <w:rFonts w:ascii="Times New Roman" w:eastAsia="方正小标宋简体" w:hAnsi="Times New Roman" w:hint="eastAsia"/>
          <w:sz w:val="44"/>
          <w:szCs w:val="44"/>
        </w:rPr>
        <w:t>征求意见稿</w:t>
      </w:r>
      <w:r w:rsidR="009623E1">
        <w:rPr>
          <w:rFonts w:ascii="Times New Roman" w:eastAsia="方正小标宋简体" w:hAnsi="Times New Roman" w:hint="eastAsia"/>
          <w:sz w:val="44"/>
          <w:szCs w:val="44"/>
        </w:rPr>
        <w:t>）</w:t>
      </w:r>
    </w:p>
    <w:p w:rsidR="009C595E" w:rsidRPr="008F74A6" w:rsidRDefault="009C595E" w:rsidP="009C595E">
      <w:pPr>
        <w:spacing w:line="600" w:lineRule="exact"/>
        <w:ind w:firstLineChars="200" w:firstLine="640"/>
        <w:jc w:val="center"/>
        <w:rPr>
          <w:rFonts w:eastAsia="仿宋"/>
          <w:sz w:val="32"/>
          <w:szCs w:val="32"/>
        </w:rPr>
      </w:pPr>
    </w:p>
    <w:p w:rsidR="009C595E" w:rsidRDefault="009C595E"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本指导原则旨在帮助和指导注册申请人对</w:t>
      </w:r>
      <w:r w:rsidR="001540DB">
        <w:rPr>
          <w:rFonts w:ascii="Times New Roman" w:eastAsia="仿宋_GB2312" w:hAnsi="Times New Roman" w:hint="eastAsia"/>
          <w:bCs/>
          <w:sz w:val="32"/>
          <w:szCs w:val="32"/>
        </w:rPr>
        <w:t>一次性</w:t>
      </w:r>
      <w:r w:rsidRPr="009C595E">
        <w:rPr>
          <w:rFonts w:ascii="Times New Roman" w:eastAsia="仿宋_GB2312" w:hAnsi="Times New Roman" w:hint="eastAsia"/>
          <w:bCs/>
          <w:sz w:val="32"/>
          <w:szCs w:val="32"/>
        </w:rPr>
        <w:t>非吸收性</w:t>
      </w:r>
      <w:r w:rsidR="00E505FD">
        <w:rPr>
          <w:rFonts w:ascii="Times New Roman" w:eastAsia="仿宋_GB2312" w:hAnsi="Times New Roman" w:hint="eastAsia"/>
          <w:bCs/>
          <w:sz w:val="32"/>
          <w:szCs w:val="32"/>
        </w:rPr>
        <w:t>闭合夹</w:t>
      </w:r>
      <w:r>
        <w:rPr>
          <w:rFonts w:ascii="Times New Roman" w:eastAsia="仿宋_GB2312" w:hAnsi="Times New Roman" w:hint="eastAsia"/>
          <w:bCs/>
          <w:sz w:val="32"/>
          <w:szCs w:val="32"/>
        </w:rPr>
        <w:t>注册申报资料进行准备，以满足技术审评的基本要求。同时有助于审评机构对该类产品进行科学规范的审评，提高审评工作的质量和效率。</w:t>
      </w:r>
    </w:p>
    <w:p w:rsidR="009C595E" w:rsidRDefault="009C595E" w:rsidP="009C595E">
      <w:pPr>
        <w:pStyle w:val="a6"/>
        <w:overflowPunct w:val="0"/>
        <w:spacing w:line="540" w:lineRule="exact"/>
        <w:ind w:firstLine="640"/>
        <w:rPr>
          <w:rFonts w:ascii="Times New Roman" w:eastAsia="仿宋_GB2312" w:hAnsi="Times New Roman"/>
          <w:bCs/>
          <w:sz w:val="32"/>
          <w:szCs w:val="32"/>
        </w:rPr>
      </w:pPr>
      <w:r>
        <w:rPr>
          <w:rFonts w:ascii="Times New Roman" w:eastAsia="仿宋_GB2312" w:hAnsi="Times New Roman" w:hint="eastAsia"/>
          <w:bCs/>
          <w:sz w:val="32"/>
          <w:szCs w:val="32"/>
        </w:rPr>
        <w:t>本指导原则是对</w:t>
      </w:r>
      <w:r w:rsidRPr="009C595E">
        <w:rPr>
          <w:rFonts w:ascii="Times New Roman" w:eastAsia="仿宋_GB2312" w:hAnsi="Times New Roman" w:hint="eastAsia"/>
          <w:bCs/>
          <w:sz w:val="32"/>
          <w:szCs w:val="32"/>
        </w:rPr>
        <w:t>非吸收性</w:t>
      </w:r>
      <w:r w:rsidR="00E505FD">
        <w:rPr>
          <w:rFonts w:ascii="Times New Roman" w:eastAsia="仿宋_GB2312" w:hAnsi="Times New Roman" w:hint="eastAsia"/>
          <w:bCs/>
          <w:sz w:val="32"/>
          <w:szCs w:val="32"/>
        </w:rPr>
        <w:t>闭合夹</w:t>
      </w:r>
      <w:r>
        <w:rPr>
          <w:rFonts w:ascii="Times New Roman" w:eastAsia="仿宋_GB2312" w:hAnsi="Times New Roman" w:hint="eastAsia"/>
          <w:bCs/>
          <w:sz w:val="32"/>
          <w:szCs w:val="32"/>
        </w:rPr>
        <w:t>注册申报资料的一般要求，注册申请人应依据具体产品的特性对注册申报资料的内容进行充实和细化。注册申请人还应依据具体产品的特性确定其中的具体内容是否适用，若不适用，需具体阐述其理由及相应的科学依据。</w:t>
      </w:r>
    </w:p>
    <w:p w:rsidR="009C595E" w:rsidRDefault="009C595E" w:rsidP="009C595E">
      <w:pPr>
        <w:pStyle w:val="a6"/>
        <w:overflowPunct w:val="0"/>
        <w:spacing w:line="540" w:lineRule="exact"/>
        <w:ind w:firstLine="640"/>
        <w:rPr>
          <w:rFonts w:ascii="Times New Roman" w:eastAsia="仿宋_GB2312" w:hAnsi="Times New Roman"/>
          <w:bCs/>
          <w:sz w:val="32"/>
          <w:szCs w:val="32"/>
        </w:rPr>
      </w:pPr>
      <w:r>
        <w:rPr>
          <w:rFonts w:ascii="Times New Roman" w:eastAsia="仿宋_GB2312" w:hAnsi="Times New Roman" w:hint="eastAsia"/>
          <w:bCs/>
          <w:sz w:val="32"/>
          <w:szCs w:val="32"/>
        </w:rPr>
        <w:t>本指导原则是对注册申请人和审评人员的指导性文件，但不包括注册审批所涉及的行政事项，亦不作为法规强制执行，应在遵循相关法规的前提下使用本指导原则。如果有能够满足相关法规要求的其他方法，也可以采用，但是需要提供详细的研究资料和验证资料。</w:t>
      </w:r>
    </w:p>
    <w:p w:rsidR="009C595E" w:rsidRDefault="009C595E"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本指导原则是在现行法规和标准体系以及当前认知水平下制定的，随着法规和标准的不断完善，以及科学技术的不断发展，本指导原则相关内容也将进行适时的调整。</w:t>
      </w:r>
      <w:bookmarkStart w:id="1" w:name="_Toc433187257"/>
    </w:p>
    <w:p w:rsidR="009C595E" w:rsidRDefault="009C595E" w:rsidP="009C595E">
      <w:pPr>
        <w:pStyle w:val="a5"/>
        <w:overflowPunct w:val="0"/>
        <w:spacing w:line="540" w:lineRule="exact"/>
        <w:ind w:firstLineChars="200" w:firstLine="640"/>
        <w:rPr>
          <w:rFonts w:ascii="Times New Roman" w:eastAsia="黑体" w:hAnsi="Times New Roman"/>
          <w:b/>
        </w:rPr>
      </w:pPr>
      <w:r>
        <w:rPr>
          <w:rFonts w:ascii="Times New Roman" w:eastAsia="黑体" w:hAnsi="Times New Roman" w:hint="eastAsia"/>
          <w:sz w:val="32"/>
          <w:szCs w:val="32"/>
        </w:rPr>
        <w:t>一、适用范围</w:t>
      </w:r>
      <w:bookmarkEnd w:id="1"/>
    </w:p>
    <w:p w:rsidR="008774BB" w:rsidRPr="0070506C" w:rsidRDefault="009C595E" w:rsidP="0070506C">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sz w:val="32"/>
          <w:szCs w:val="32"/>
        </w:rPr>
        <w:t>本指导原则所适用的产品</w:t>
      </w:r>
      <w:r w:rsidR="001540DB">
        <w:rPr>
          <w:rFonts w:ascii="Times New Roman" w:eastAsia="仿宋_GB2312" w:hAnsi="Times New Roman" w:hint="eastAsia"/>
          <w:sz w:val="32"/>
          <w:szCs w:val="32"/>
        </w:rPr>
        <w:t>一次性</w:t>
      </w:r>
      <w:r>
        <w:rPr>
          <w:rFonts w:ascii="Times New Roman" w:eastAsia="仿宋_GB2312" w:hAnsi="Times New Roman" w:hint="eastAsia"/>
          <w:sz w:val="32"/>
          <w:szCs w:val="32"/>
        </w:rPr>
        <w:t>非吸收性</w:t>
      </w:r>
      <w:r w:rsidR="00E505FD">
        <w:rPr>
          <w:rFonts w:ascii="Times New Roman" w:eastAsia="仿宋_GB2312" w:hAnsi="Times New Roman" w:hint="eastAsia"/>
          <w:sz w:val="32"/>
          <w:szCs w:val="32"/>
        </w:rPr>
        <w:t>闭合夹</w:t>
      </w:r>
      <w:r w:rsidR="001540DB">
        <w:rPr>
          <w:rFonts w:ascii="Times New Roman" w:eastAsia="仿宋_GB2312" w:hAnsi="Times New Roman" w:hint="eastAsia"/>
          <w:bCs/>
          <w:sz w:val="32"/>
          <w:szCs w:val="32"/>
        </w:rPr>
        <w:t>（以下简称</w:t>
      </w:r>
      <w:r w:rsidR="00E505FD">
        <w:rPr>
          <w:rFonts w:ascii="Times New Roman" w:eastAsia="仿宋_GB2312" w:hAnsi="Times New Roman" w:hint="eastAsia"/>
          <w:bCs/>
          <w:sz w:val="32"/>
          <w:szCs w:val="32"/>
        </w:rPr>
        <w:t>闭合夹</w:t>
      </w:r>
      <w:r w:rsidR="001540DB">
        <w:rPr>
          <w:rFonts w:ascii="Times New Roman" w:eastAsia="仿宋_GB2312" w:hAnsi="Times New Roman" w:hint="eastAsia"/>
          <w:bCs/>
          <w:sz w:val="32"/>
          <w:szCs w:val="32"/>
        </w:rPr>
        <w:t>）</w:t>
      </w:r>
      <w:r w:rsidR="008774BB">
        <w:rPr>
          <w:rFonts w:ascii="Times New Roman" w:eastAsia="仿宋_GB2312" w:hAnsi="Times New Roman" w:hint="eastAsia"/>
          <w:sz w:val="32"/>
          <w:szCs w:val="32"/>
        </w:rPr>
        <w:t>主要用于外科手术中</w:t>
      </w:r>
      <w:r w:rsidR="007041B3">
        <w:rPr>
          <w:rFonts w:ascii="Times New Roman" w:eastAsia="仿宋_GB2312" w:hAnsi="Times New Roman" w:hint="eastAsia"/>
          <w:sz w:val="32"/>
          <w:szCs w:val="32"/>
        </w:rPr>
        <w:t>夹闭</w:t>
      </w:r>
      <w:r w:rsidR="008774BB" w:rsidRPr="008774BB">
        <w:rPr>
          <w:rFonts w:ascii="Times New Roman" w:eastAsia="仿宋_GB2312" w:hAnsi="Times New Roman" w:hint="eastAsia"/>
          <w:sz w:val="32"/>
          <w:szCs w:val="32"/>
        </w:rPr>
        <w:t>血管</w:t>
      </w:r>
      <w:r w:rsidR="0070506C" w:rsidRPr="0070506C">
        <w:rPr>
          <w:rFonts w:ascii="Times New Roman" w:eastAsia="仿宋_GB2312" w:hAnsi="Times New Roman" w:hint="eastAsia"/>
          <w:sz w:val="32"/>
          <w:szCs w:val="32"/>
        </w:rPr>
        <w:t>止血或闭合管状组织</w:t>
      </w:r>
      <w:r w:rsidR="0070506C">
        <w:rPr>
          <w:rFonts w:ascii="Times New Roman" w:eastAsia="仿宋_GB2312" w:hAnsi="Times New Roman" w:hint="eastAsia"/>
          <w:sz w:val="32"/>
          <w:szCs w:val="32"/>
        </w:rPr>
        <w:t>，</w:t>
      </w:r>
      <w:r w:rsidR="008774BB" w:rsidRPr="004716A5">
        <w:rPr>
          <w:rFonts w:ascii="Times New Roman" w:eastAsia="仿宋_GB2312" w:hAnsi="Times New Roman" w:hint="eastAsia"/>
          <w:sz w:val="32"/>
          <w:szCs w:val="32"/>
        </w:rPr>
        <w:t>包括中</w:t>
      </w:r>
      <w:r w:rsidR="00107F1D" w:rsidRPr="004716A5">
        <w:rPr>
          <w:rFonts w:ascii="Times New Roman" w:eastAsia="仿宋_GB2312" w:hAnsi="Times New Roman" w:hint="eastAsia"/>
          <w:sz w:val="32"/>
          <w:szCs w:val="32"/>
        </w:rPr>
        <w:t>小</w:t>
      </w:r>
      <w:r w:rsidR="008774BB" w:rsidRPr="004716A5">
        <w:rPr>
          <w:rFonts w:ascii="Times New Roman" w:eastAsia="仿宋_GB2312" w:hAnsi="Times New Roman" w:hint="eastAsia"/>
          <w:sz w:val="32"/>
          <w:szCs w:val="32"/>
        </w:rPr>
        <w:t>动静脉、胆管等，不适用于大动脉和大静脉。</w:t>
      </w:r>
      <w:r w:rsidR="007041B3">
        <w:rPr>
          <w:rFonts w:ascii="Times New Roman" w:eastAsia="仿宋_GB2312" w:hAnsi="Times New Roman" w:hint="eastAsia"/>
          <w:sz w:val="32"/>
          <w:szCs w:val="32"/>
        </w:rPr>
        <w:lastRenderedPageBreak/>
        <w:t>闭合夹应用于人体后不被降解吸收，为永久植入器械。</w:t>
      </w:r>
      <w:r w:rsidR="00E86CC9">
        <w:rPr>
          <w:rFonts w:ascii="Times New Roman" w:eastAsia="仿宋_GB2312" w:hAnsi="Times New Roman" w:hint="eastAsia"/>
          <w:sz w:val="32"/>
          <w:szCs w:val="32"/>
        </w:rPr>
        <w:t>本指导原则</w:t>
      </w:r>
      <w:r w:rsidR="0070506C">
        <w:rPr>
          <w:rFonts w:ascii="Times New Roman" w:eastAsia="仿宋_GB2312" w:hAnsi="Times New Roman" w:hint="eastAsia"/>
          <w:sz w:val="32"/>
          <w:szCs w:val="32"/>
        </w:rPr>
        <w:t>不适用于可吸收性</w:t>
      </w:r>
      <w:r w:rsidR="00E505FD">
        <w:rPr>
          <w:rFonts w:ascii="Times New Roman" w:eastAsia="仿宋_GB2312" w:hAnsi="Times New Roman" w:hint="eastAsia"/>
          <w:sz w:val="32"/>
          <w:szCs w:val="32"/>
        </w:rPr>
        <w:t>闭合夹</w:t>
      </w:r>
      <w:r w:rsidR="0070506C">
        <w:rPr>
          <w:rFonts w:ascii="Times New Roman" w:eastAsia="仿宋_GB2312" w:hAnsi="Times New Roman" w:hint="eastAsia"/>
          <w:sz w:val="32"/>
          <w:szCs w:val="32"/>
        </w:rPr>
        <w:t>和术中临时夹闭组织</w:t>
      </w:r>
      <w:r w:rsidR="007C7BDF">
        <w:rPr>
          <w:rFonts w:ascii="Times New Roman" w:eastAsia="仿宋_GB2312" w:hAnsi="Times New Roman" w:hint="eastAsia"/>
          <w:sz w:val="32"/>
          <w:szCs w:val="32"/>
        </w:rPr>
        <w:t>或</w:t>
      </w:r>
      <w:r w:rsidR="0070506C">
        <w:rPr>
          <w:rFonts w:ascii="Times New Roman" w:eastAsia="仿宋_GB2312" w:hAnsi="Times New Roman" w:hint="eastAsia"/>
          <w:sz w:val="32"/>
          <w:szCs w:val="32"/>
        </w:rPr>
        <w:t>血管、术后取出的闭合夹和止血夹。</w:t>
      </w:r>
      <w:bookmarkStart w:id="2" w:name="_Toc433187258"/>
    </w:p>
    <w:p w:rsidR="009C595E" w:rsidRDefault="00744754" w:rsidP="008774BB">
      <w:pPr>
        <w:pStyle w:val="a5"/>
        <w:overflowPunct w:val="0"/>
        <w:spacing w:line="540" w:lineRule="exact"/>
        <w:rPr>
          <w:rFonts w:ascii="Times New Roman" w:eastAsia="黑体" w:hAnsi="Times New Roman"/>
          <w:sz w:val="32"/>
          <w:szCs w:val="32"/>
        </w:rPr>
      </w:pPr>
      <w:r>
        <w:rPr>
          <w:rFonts w:ascii="Times New Roman" w:eastAsia="黑体" w:hAnsi="Times New Roman" w:hint="eastAsia"/>
          <w:sz w:val="32"/>
          <w:szCs w:val="32"/>
        </w:rPr>
        <w:t xml:space="preserve">    </w:t>
      </w:r>
      <w:r w:rsidR="009C595E">
        <w:rPr>
          <w:rFonts w:ascii="Times New Roman" w:eastAsia="黑体" w:hAnsi="Times New Roman" w:hint="eastAsia"/>
          <w:sz w:val="32"/>
          <w:szCs w:val="32"/>
        </w:rPr>
        <w:t>二、注册申报资料要求</w:t>
      </w:r>
      <w:bookmarkStart w:id="3" w:name="_Toc433187259"/>
      <w:bookmarkEnd w:id="2"/>
    </w:p>
    <w:p w:rsidR="009C595E" w:rsidRDefault="009C595E" w:rsidP="009C595E">
      <w:pPr>
        <w:spacing w:line="540" w:lineRule="exact"/>
        <w:ind w:firstLineChars="200" w:firstLine="640"/>
        <w:rPr>
          <w:rFonts w:ascii="楷体_GB2312" w:eastAsia="楷体_GB2312"/>
          <w:sz w:val="32"/>
          <w:szCs w:val="32"/>
        </w:rPr>
      </w:pPr>
      <w:r>
        <w:rPr>
          <w:rFonts w:ascii="楷体_GB2312" w:eastAsia="楷体_GB2312" w:hint="eastAsia"/>
          <w:sz w:val="32"/>
          <w:szCs w:val="32"/>
        </w:rPr>
        <w:t>（一）综述资料</w:t>
      </w:r>
      <w:bookmarkEnd w:id="3"/>
    </w:p>
    <w:p w:rsidR="009C595E" w:rsidRDefault="009C595E" w:rsidP="009C595E">
      <w:pPr>
        <w:pStyle w:val="a5"/>
        <w:overflowPunct w:val="0"/>
        <w:spacing w:line="54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1</w:t>
      </w:r>
      <w:r>
        <w:rPr>
          <w:rFonts w:ascii="Times New Roman" w:eastAsia="仿宋_GB2312" w:hAnsi="Times New Roman"/>
          <w:sz w:val="32"/>
          <w:szCs w:val="32"/>
        </w:rPr>
        <w:t>.</w:t>
      </w:r>
      <w:r>
        <w:rPr>
          <w:rFonts w:ascii="Times New Roman" w:eastAsia="仿宋_GB2312" w:hAnsi="Times New Roman" w:hint="eastAsia"/>
          <w:sz w:val="32"/>
          <w:szCs w:val="32"/>
        </w:rPr>
        <w:t>概述</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w:t>
      </w:r>
      <w:r>
        <w:rPr>
          <w:rFonts w:eastAsia="仿宋_GB2312"/>
          <w:bCs/>
          <w:sz w:val="32"/>
          <w:szCs w:val="32"/>
        </w:rPr>
        <w:t>1</w:t>
      </w:r>
      <w:r w:rsidR="004C752F">
        <w:rPr>
          <w:rFonts w:eastAsia="仿宋_GB2312" w:hint="eastAsia"/>
          <w:bCs/>
          <w:sz w:val="32"/>
          <w:szCs w:val="32"/>
        </w:rPr>
        <w:t>）依据医疗器械分类</w:t>
      </w:r>
      <w:r w:rsidR="004716A5">
        <w:rPr>
          <w:rFonts w:eastAsia="仿宋_GB2312" w:hint="eastAsia"/>
          <w:bCs/>
          <w:sz w:val="32"/>
          <w:szCs w:val="32"/>
        </w:rPr>
        <w:t>目</w:t>
      </w:r>
      <w:r>
        <w:rPr>
          <w:rFonts w:eastAsia="仿宋_GB2312" w:hint="eastAsia"/>
          <w:bCs/>
          <w:sz w:val="32"/>
          <w:szCs w:val="32"/>
        </w:rPr>
        <w:t>录，</w:t>
      </w:r>
      <w:r w:rsidR="00E505FD">
        <w:rPr>
          <w:rFonts w:eastAsia="仿宋_GB2312" w:hint="eastAsia"/>
          <w:sz w:val="32"/>
          <w:szCs w:val="32"/>
        </w:rPr>
        <w:t>闭合夹</w:t>
      </w:r>
      <w:r>
        <w:rPr>
          <w:rFonts w:eastAsia="仿宋_GB2312" w:hint="eastAsia"/>
          <w:bCs/>
          <w:sz w:val="32"/>
          <w:szCs w:val="32"/>
        </w:rPr>
        <w:t>管理类别为三类医疗器械，分类编码</w:t>
      </w:r>
      <w:r w:rsidR="003E18FD">
        <w:rPr>
          <w:rFonts w:eastAsia="仿宋_GB2312" w:hint="eastAsia"/>
          <w:bCs/>
          <w:sz w:val="32"/>
          <w:szCs w:val="32"/>
        </w:rPr>
        <w:t>02</w:t>
      </w:r>
      <w:r>
        <w:rPr>
          <w:rFonts w:eastAsia="仿宋_GB2312"/>
          <w:bCs/>
          <w:sz w:val="32"/>
          <w:szCs w:val="32"/>
        </w:rPr>
        <w:t>-0</w:t>
      </w:r>
      <w:r w:rsidR="003E18FD">
        <w:rPr>
          <w:rFonts w:eastAsia="仿宋_GB2312" w:hint="eastAsia"/>
          <w:bCs/>
          <w:sz w:val="32"/>
          <w:szCs w:val="32"/>
        </w:rPr>
        <w:t>6</w:t>
      </w:r>
      <w:r>
        <w:rPr>
          <w:rFonts w:eastAsia="仿宋_GB2312"/>
          <w:bCs/>
          <w:sz w:val="32"/>
          <w:szCs w:val="32"/>
        </w:rPr>
        <w:t>-</w:t>
      </w:r>
      <w:r w:rsidR="003E18FD">
        <w:rPr>
          <w:rFonts w:eastAsia="仿宋_GB2312" w:hint="eastAsia"/>
          <w:bCs/>
          <w:sz w:val="32"/>
          <w:szCs w:val="32"/>
        </w:rPr>
        <w:t>01</w:t>
      </w:r>
      <w:r>
        <w:rPr>
          <w:rFonts w:eastAsia="仿宋_GB2312" w:hint="eastAsia"/>
          <w:bCs/>
          <w:sz w:val="32"/>
          <w:szCs w:val="32"/>
        </w:rPr>
        <w:t>。</w:t>
      </w:r>
    </w:p>
    <w:p w:rsidR="003A1804" w:rsidRPr="003A1804"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w:t>
      </w:r>
      <w:r>
        <w:rPr>
          <w:rFonts w:eastAsia="仿宋_GB2312"/>
          <w:bCs/>
          <w:sz w:val="32"/>
          <w:szCs w:val="32"/>
        </w:rPr>
        <w:t>2</w:t>
      </w:r>
      <w:r>
        <w:rPr>
          <w:rFonts w:eastAsia="仿宋_GB2312" w:hint="eastAsia"/>
          <w:bCs/>
          <w:sz w:val="32"/>
          <w:szCs w:val="32"/>
        </w:rPr>
        <w:t>）产品名称：</w:t>
      </w:r>
      <w:r w:rsidR="007C7BDF">
        <w:rPr>
          <w:rFonts w:eastAsia="仿宋_GB2312" w:hint="eastAsia"/>
          <w:bCs/>
          <w:sz w:val="32"/>
          <w:szCs w:val="32"/>
        </w:rPr>
        <w:t>通常</w:t>
      </w:r>
      <w:r w:rsidR="00F5621D">
        <w:rPr>
          <w:rFonts w:eastAsia="仿宋_GB2312" w:hint="eastAsia"/>
          <w:bCs/>
          <w:sz w:val="32"/>
          <w:szCs w:val="32"/>
        </w:rPr>
        <w:t>由</w:t>
      </w:r>
      <w:r w:rsidR="00F5621D">
        <w:rPr>
          <w:rFonts w:eastAsia="仿宋_GB2312" w:hint="eastAsia"/>
          <w:bCs/>
          <w:sz w:val="32"/>
          <w:szCs w:val="32"/>
        </w:rPr>
        <w:t>1</w:t>
      </w:r>
      <w:r>
        <w:rPr>
          <w:rFonts w:eastAsia="仿宋_GB2312" w:hint="eastAsia"/>
          <w:bCs/>
          <w:sz w:val="32"/>
          <w:szCs w:val="32"/>
        </w:rPr>
        <w:t>个核心词</w:t>
      </w:r>
      <w:r w:rsidR="00F5621D">
        <w:rPr>
          <w:rFonts w:eastAsia="仿宋_GB2312" w:hint="eastAsia"/>
          <w:bCs/>
          <w:sz w:val="32"/>
          <w:szCs w:val="32"/>
        </w:rPr>
        <w:t>和不超过</w:t>
      </w:r>
      <w:r w:rsidR="00F5621D">
        <w:rPr>
          <w:rFonts w:eastAsia="仿宋_GB2312" w:hint="eastAsia"/>
          <w:bCs/>
          <w:sz w:val="32"/>
          <w:szCs w:val="32"/>
        </w:rPr>
        <w:t>3</w:t>
      </w:r>
      <w:r w:rsidR="00F5621D">
        <w:rPr>
          <w:rFonts w:eastAsia="仿宋_GB2312" w:hint="eastAsia"/>
          <w:bCs/>
          <w:sz w:val="32"/>
          <w:szCs w:val="32"/>
        </w:rPr>
        <w:t>个特征词</w:t>
      </w:r>
      <w:r w:rsidR="00F5621D">
        <w:rPr>
          <w:rFonts w:eastAsia="仿宋_GB2312" w:hint="eastAsia"/>
          <w:sz w:val="32"/>
          <w:szCs w:val="32"/>
        </w:rPr>
        <w:t>确定产品通用名称</w:t>
      </w:r>
      <w:r>
        <w:rPr>
          <w:rFonts w:eastAsia="仿宋_GB2312" w:hint="eastAsia"/>
          <w:bCs/>
          <w:sz w:val="32"/>
          <w:szCs w:val="32"/>
        </w:rPr>
        <w:t>，建议使用</w:t>
      </w:r>
      <w:r w:rsidR="00F5621D">
        <w:rPr>
          <w:rFonts w:eastAsia="仿宋_GB2312" w:hint="eastAsia"/>
          <w:bCs/>
          <w:sz w:val="32"/>
          <w:szCs w:val="32"/>
        </w:rPr>
        <w:t>“闭合夹”、</w:t>
      </w:r>
      <w:r>
        <w:rPr>
          <w:rFonts w:eastAsia="仿宋_GB2312"/>
          <w:bCs/>
          <w:sz w:val="32"/>
          <w:szCs w:val="32"/>
        </w:rPr>
        <w:t>“</w:t>
      </w:r>
      <w:r w:rsidR="0011177C">
        <w:rPr>
          <w:rFonts w:eastAsia="仿宋_GB2312" w:hint="eastAsia"/>
          <w:bCs/>
          <w:sz w:val="32"/>
          <w:szCs w:val="32"/>
        </w:rPr>
        <w:t>止血夹</w:t>
      </w:r>
      <w:r>
        <w:rPr>
          <w:rFonts w:eastAsia="仿宋_GB2312"/>
          <w:bCs/>
          <w:sz w:val="32"/>
          <w:szCs w:val="32"/>
        </w:rPr>
        <w:t>”</w:t>
      </w:r>
      <w:r>
        <w:rPr>
          <w:rFonts w:eastAsia="仿宋_GB2312" w:hint="eastAsia"/>
          <w:bCs/>
          <w:sz w:val="32"/>
          <w:szCs w:val="32"/>
        </w:rPr>
        <w:t>作为核心词，</w:t>
      </w:r>
      <w:r w:rsidR="00490F51">
        <w:rPr>
          <w:rFonts w:eastAsia="仿宋_GB2312" w:hint="eastAsia"/>
          <w:bCs/>
          <w:sz w:val="32"/>
          <w:szCs w:val="32"/>
        </w:rPr>
        <w:t>以</w:t>
      </w:r>
      <w:r>
        <w:rPr>
          <w:rFonts w:eastAsia="仿宋_GB2312"/>
          <w:bCs/>
          <w:sz w:val="32"/>
          <w:szCs w:val="32"/>
        </w:rPr>
        <w:t>“</w:t>
      </w:r>
      <w:r>
        <w:rPr>
          <w:rFonts w:eastAsia="仿宋_GB2312" w:hint="eastAsia"/>
          <w:bCs/>
          <w:sz w:val="32"/>
          <w:szCs w:val="32"/>
        </w:rPr>
        <w:t>一次性使用</w:t>
      </w:r>
      <w:r>
        <w:rPr>
          <w:rFonts w:eastAsia="仿宋_GB2312"/>
          <w:bCs/>
          <w:sz w:val="32"/>
          <w:szCs w:val="32"/>
        </w:rPr>
        <w:t>”</w:t>
      </w:r>
      <w:r w:rsidR="00490F51">
        <w:rPr>
          <w:rFonts w:eastAsia="仿宋_GB2312" w:hint="eastAsia"/>
          <w:bCs/>
          <w:sz w:val="32"/>
          <w:szCs w:val="32"/>
        </w:rPr>
        <w:t>或</w:t>
      </w:r>
      <w:r w:rsidR="003A1804">
        <w:rPr>
          <w:rFonts w:eastAsia="仿宋_GB2312" w:hint="eastAsia"/>
          <w:bCs/>
          <w:sz w:val="32"/>
          <w:szCs w:val="32"/>
        </w:rPr>
        <w:t>“</w:t>
      </w:r>
      <w:r w:rsidR="00490F51">
        <w:rPr>
          <w:rFonts w:eastAsia="仿宋_GB2312" w:hint="eastAsia"/>
          <w:bCs/>
          <w:sz w:val="32"/>
          <w:szCs w:val="32"/>
        </w:rPr>
        <w:t>内窥镜</w:t>
      </w:r>
      <w:r w:rsidR="007041B3">
        <w:rPr>
          <w:rFonts w:eastAsia="仿宋_GB2312" w:hint="eastAsia"/>
          <w:bCs/>
          <w:sz w:val="32"/>
          <w:szCs w:val="32"/>
        </w:rPr>
        <w:t>”</w:t>
      </w:r>
      <w:r w:rsidR="00490F51">
        <w:rPr>
          <w:rFonts w:eastAsia="仿宋_GB2312" w:hint="eastAsia"/>
          <w:bCs/>
          <w:sz w:val="32"/>
          <w:szCs w:val="32"/>
        </w:rPr>
        <w:t>或</w:t>
      </w:r>
      <w:r w:rsidR="007041B3">
        <w:rPr>
          <w:rFonts w:eastAsia="仿宋_GB2312" w:hint="eastAsia"/>
          <w:bCs/>
          <w:sz w:val="32"/>
          <w:szCs w:val="32"/>
        </w:rPr>
        <w:t>“</w:t>
      </w:r>
      <w:r w:rsidR="00490F51">
        <w:rPr>
          <w:rFonts w:eastAsia="仿宋_GB2312" w:hint="eastAsia"/>
          <w:bCs/>
          <w:sz w:val="32"/>
          <w:szCs w:val="32"/>
        </w:rPr>
        <w:t>腹腔、血管</w:t>
      </w:r>
      <w:r w:rsidR="003A1804">
        <w:rPr>
          <w:rFonts w:eastAsia="仿宋_GB2312" w:hint="eastAsia"/>
          <w:bCs/>
          <w:sz w:val="32"/>
          <w:szCs w:val="32"/>
        </w:rPr>
        <w:t>”</w:t>
      </w:r>
      <w:r w:rsidR="00490F51">
        <w:rPr>
          <w:rFonts w:eastAsia="仿宋_GB2312" w:hint="eastAsia"/>
          <w:bCs/>
          <w:sz w:val="32"/>
          <w:szCs w:val="32"/>
        </w:rPr>
        <w:t>等（</w:t>
      </w:r>
      <w:r w:rsidR="00490F51" w:rsidRPr="00490F51">
        <w:rPr>
          <w:rFonts w:eastAsia="仿宋_GB2312" w:hint="eastAsia"/>
          <w:bCs/>
          <w:sz w:val="32"/>
          <w:szCs w:val="32"/>
        </w:rPr>
        <w:t>专用使用部位）</w:t>
      </w:r>
      <w:r w:rsidR="00B87BB5">
        <w:rPr>
          <w:rFonts w:eastAsia="仿宋_GB2312" w:hint="eastAsia"/>
          <w:bCs/>
          <w:sz w:val="32"/>
          <w:szCs w:val="32"/>
        </w:rPr>
        <w:t>作</w:t>
      </w:r>
      <w:r w:rsidR="00490F51">
        <w:rPr>
          <w:rFonts w:eastAsia="仿宋_GB2312" w:hint="eastAsia"/>
          <w:bCs/>
          <w:sz w:val="32"/>
          <w:szCs w:val="32"/>
        </w:rPr>
        <w:t>为</w:t>
      </w:r>
      <w:r w:rsidR="00301EE1">
        <w:rPr>
          <w:rFonts w:eastAsia="仿宋_GB2312" w:hint="eastAsia"/>
          <w:bCs/>
          <w:sz w:val="32"/>
          <w:szCs w:val="32"/>
        </w:rPr>
        <w:t>特征</w:t>
      </w:r>
      <w:r w:rsidR="008208B6">
        <w:rPr>
          <w:rFonts w:eastAsia="仿宋_GB2312" w:hint="eastAsia"/>
          <w:bCs/>
          <w:sz w:val="32"/>
          <w:szCs w:val="32"/>
        </w:rPr>
        <w:t>词</w:t>
      </w:r>
      <w:r w:rsidR="00490F51">
        <w:rPr>
          <w:rFonts w:eastAsia="仿宋_GB2312" w:hint="eastAsia"/>
          <w:bCs/>
          <w:sz w:val="32"/>
          <w:szCs w:val="32"/>
        </w:rPr>
        <w:t>命名</w:t>
      </w:r>
      <w:r>
        <w:rPr>
          <w:rFonts w:eastAsia="仿宋_GB2312" w:hint="eastAsia"/>
          <w:bCs/>
          <w:sz w:val="32"/>
          <w:szCs w:val="32"/>
        </w:rPr>
        <w:t>。</w:t>
      </w:r>
      <w:r w:rsidR="005F367C" w:rsidRPr="005F367C">
        <w:rPr>
          <w:rFonts w:eastAsia="仿宋_GB2312" w:hint="eastAsia"/>
          <w:bCs/>
          <w:sz w:val="32"/>
          <w:szCs w:val="32"/>
        </w:rPr>
        <w:t>产品名称应符合</w:t>
      </w:r>
      <w:r w:rsidR="007C7BDF" w:rsidRPr="005F367C">
        <w:rPr>
          <w:rFonts w:eastAsia="仿宋_GB2312" w:hint="eastAsia"/>
          <w:bCs/>
          <w:sz w:val="32"/>
          <w:szCs w:val="32"/>
        </w:rPr>
        <w:t>《医疗器械通用名称命名规则》</w:t>
      </w:r>
      <w:r w:rsidR="007C7BDF" w:rsidRPr="005F367C">
        <w:rPr>
          <w:rFonts w:eastAsia="仿宋_GB2312" w:hint="eastAsia"/>
          <w:sz w:val="32"/>
          <w:szCs w:val="32"/>
        </w:rPr>
        <w:t>（国家食品药品监督管理总局令第</w:t>
      </w:r>
      <w:r w:rsidR="007C7BDF" w:rsidRPr="005F367C">
        <w:rPr>
          <w:rFonts w:eastAsia="仿宋_GB2312"/>
          <w:sz w:val="32"/>
          <w:szCs w:val="32"/>
        </w:rPr>
        <w:t>19</w:t>
      </w:r>
      <w:r w:rsidR="007C7BDF" w:rsidRPr="005F367C">
        <w:rPr>
          <w:rFonts w:eastAsia="仿宋_GB2312" w:hint="eastAsia"/>
          <w:sz w:val="32"/>
          <w:szCs w:val="32"/>
        </w:rPr>
        <w:t>号）</w:t>
      </w:r>
      <w:r w:rsidR="005F367C" w:rsidRPr="005F367C">
        <w:rPr>
          <w:rFonts w:eastAsia="仿宋_GB2312" w:hint="eastAsia"/>
          <w:sz w:val="32"/>
          <w:szCs w:val="32"/>
        </w:rPr>
        <w:t>及</w:t>
      </w:r>
      <w:r w:rsidR="007C7BDF" w:rsidRPr="005F367C">
        <w:rPr>
          <w:rFonts w:eastAsia="仿宋_GB2312" w:hint="eastAsia"/>
          <w:sz w:val="32"/>
          <w:szCs w:val="32"/>
        </w:rPr>
        <w:t>医疗器械命名有关</w:t>
      </w:r>
      <w:r w:rsidR="005F367C" w:rsidRPr="005F367C">
        <w:rPr>
          <w:rFonts w:eastAsia="仿宋_GB2312" w:hint="eastAsia"/>
          <w:sz w:val="32"/>
          <w:szCs w:val="32"/>
        </w:rPr>
        <w:t>指南的规定。</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t>2.</w:t>
      </w:r>
      <w:r>
        <w:rPr>
          <w:rFonts w:eastAsia="仿宋_GB2312" w:hint="eastAsia"/>
          <w:bCs/>
          <w:sz w:val="32"/>
          <w:szCs w:val="32"/>
        </w:rPr>
        <w:t>产品描述</w:t>
      </w:r>
    </w:p>
    <w:p w:rsidR="009C595E" w:rsidRDefault="009C595E"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产品描述应全面、详细，至少应包括申报产品名称、</w:t>
      </w:r>
      <w:r w:rsidR="00490F51">
        <w:rPr>
          <w:rFonts w:ascii="Times New Roman" w:eastAsia="仿宋_GB2312" w:hAnsi="Times New Roman" w:hint="eastAsia"/>
          <w:bCs/>
          <w:sz w:val="32"/>
          <w:szCs w:val="32"/>
        </w:rPr>
        <w:t>结构组成及图示</w:t>
      </w:r>
      <w:r>
        <w:rPr>
          <w:rFonts w:ascii="Times New Roman" w:eastAsia="仿宋_GB2312" w:hAnsi="Times New Roman" w:hint="eastAsia"/>
          <w:bCs/>
          <w:sz w:val="32"/>
          <w:szCs w:val="32"/>
        </w:rPr>
        <w:t>、</w:t>
      </w:r>
      <w:r w:rsidR="00806B5C">
        <w:rPr>
          <w:rFonts w:ascii="Times New Roman" w:eastAsia="仿宋_GB2312" w:hAnsi="Times New Roman" w:hint="eastAsia"/>
          <w:bCs/>
          <w:sz w:val="32"/>
          <w:szCs w:val="32"/>
        </w:rPr>
        <w:t>型号规格及划分依据、</w:t>
      </w:r>
      <w:r>
        <w:rPr>
          <w:rFonts w:ascii="Times New Roman" w:eastAsia="仿宋_GB2312" w:hAnsi="Times New Roman" w:hint="eastAsia"/>
          <w:bCs/>
          <w:sz w:val="32"/>
          <w:szCs w:val="32"/>
        </w:rPr>
        <w:t>工作原理、</w:t>
      </w:r>
      <w:r w:rsidR="0031183F">
        <w:rPr>
          <w:rFonts w:ascii="Times New Roman" w:eastAsia="仿宋_GB2312" w:hAnsi="Times New Roman" w:hint="eastAsia"/>
          <w:bCs/>
          <w:sz w:val="32"/>
          <w:szCs w:val="32"/>
        </w:rPr>
        <w:t>灭菌方法、预期用途、</w:t>
      </w:r>
      <w:r w:rsidR="00806B5C">
        <w:rPr>
          <w:rFonts w:ascii="Times New Roman" w:eastAsia="仿宋_GB2312" w:hAnsi="Times New Roman" w:hint="eastAsia"/>
          <w:bCs/>
          <w:sz w:val="32"/>
          <w:szCs w:val="32"/>
        </w:rPr>
        <w:t>适</w:t>
      </w:r>
      <w:r w:rsidR="00987D3B">
        <w:rPr>
          <w:rFonts w:ascii="Times New Roman" w:eastAsia="仿宋_GB2312" w:hAnsi="Times New Roman" w:hint="eastAsia"/>
          <w:bCs/>
          <w:sz w:val="32"/>
          <w:szCs w:val="32"/>
        </w:rPr>
        <w:t>用</w:t>
      </w:r>
      <w:r>
        <w:rPr>
          <w:rFonts w:ascii="Times New Roman" w:eastAsia="仿宋_GB2312" w:hAnsi="Times New Roman" w:hint="eastAsia"/>
          <w:bCs/>
          <w:sz w:val="32"/>
          <w:szCs w:val="32"/>
        </w:rPr>
        <w:t>部位、技术性能指标及其制定依据，以及区别于其他同类产品的特征等内容。</w:t>
      </w:r>
    </w:p>
    <w:p w:rsidR="009C595E" w:rsidRDefault="0031183F" w:rsidP="009C595E">
      <w:pPr>
        <w:overflowPunct w:val="0"/>
        <w:spacing w:line="540" w:lineRule="exact"/>
        <w:ind w:firstLineChars="200" w:firstLine="640"/>
        <w:rPr>
          <w:rFonts w:eastAsia="仿宋_GB2312"/>
          <w:bCs/>
          <w:sz w:val="32"/>
          <w:szCs w:val="32"/>
        </w:rPr>
      </w:pPr>
      <w:r>
        <w:rPr>
          <w:rFonts w:eastAsia="仿宋_GB2312" w:hint="eastAsia"/>
          <w:bCs/>
          <w:sz w:val="32"/>
          <w:szCs w:val="32"/>
        </w:rPr>
        <w:t>其中，</w:t>
      </w:r>
      <w:r w:rsidR="009C595E">
        <w:rPr>
          <w:rFonts w:eastAsia="仿宋_GB2312" w:hint="eastAsia"/>
          <w:bCs/>
          <w:sz w:val="32"/>
          <w:szCs w:val="32"/>
        </w:rPr>
        <w:t>产品结构组成</w:t>
      </w:r>
      <w:r w:rsidR="00490F51">
        <w:rPr>
          <w:rFonts w:eastAsia="仿宋_GB2312" w:hint="eastAsia"/>
          <w:bCs/>
          <w:sz w:val="32"/>
          <w:szCs w:val="32"/>
        </w:rPr>
        <w:t>除</w:t>
      </w:r>
      <w:r w:rsidR="00E505FD">
        <w:rPr>
          <w:rFonts w:eastAsia="仿宋_GB2312" w:hint="eastAsia"/>
          <w:bCs/>
          <w:sz w:val="32"/>
          <w:szCs w:val="32"/>
        </w:rPr>
        <w:t>闭合夹</w:t>
      </w:r>
      <w:r w:rsidR="00490F51">
        <w:rPr>
          <w:rFonts w:eastAsia="仿宋_GB2312" w:hint="eastAsia"/>
          <w:bCs/>
          <w:sz w:val="32"/>
          <w:szCs w:val="32"/>
        </w:rPr>
        <w:t>外，还应包括固定座、</w:t>
      </w:r>
      <w:r w:rsidR="00521DF0">
        <w:rPr>
          <w:rFonts w:eastAsia="仿宋_GB2312" w:hint="eastAsia"/>
          <w:bCs/>
          <w:sz w:val="32"/>
          <w:szCs w:val="32"/>
        </w:rPr>
        <w:t>顶盖、</w:t>
      </w:r>
      <w:r w:rsidR="00490F51">
        <w:rPr>
          <w:rFonts w:eastAsia="仿宋_GB2312" w:hint="eastAsia"/>
          <w:bCs/>
          <w:sz w:val="32"/>
          <w:szCs w:val="32"/>
        </w:rPr>
        <w:t>固定座</w:t>
      </w:r>
      <w:r w:rsidR="00143BDC">
        <w:rPr>
          <w:rFonts w:eastAsia="仿宋_GB2312" w:hint="eastAsia"/>
          <w:bCs/>
          <w:sz w:val="32"/>
          <w:szCs w:val="32"/>
        </w:rPr>
        <w:t>底</w:t>
      </w:r>
      <w:r w:rsidR="00533B94">
        <w:rPr>
          <w:rFonts w:eastAsia="仿宋_GB2312" w:hint="eastAsia"/>
          <w:bCs/>
          <w:sz w:val="32"/>
          <w:szCs w:val="32"/>
        </w:rPr>
        <w:t>部固定结构</w:t>
      </w:r>
      <w:r w:rsidR="001118A1">
        <w:rPr>
          <w:rFonts w:eastAsia="仿宋_GB2312" w:hint="eastAsia"/>
          <w:bCs/>
          <w:sz w:val="32"/>
          <w:szCs w:val="32"/>
        </w:rPr>
        <w:t>及各</w:t>
      </w:r>
      <w:r>
        <w:rPr>
          <w:rFonts w:eastAsia="仿宋_GB2312" w:hint="eastAsia"/>
          <w:bCs/>
          <w:sz w:val="32"/>
          <w:szCs w:val="32"/>
        </w:rPr>
        <w:t>组件</w:t>
      </w:r>
      <w:r w:rsidR="001118A1">
        <w:rPr>
          <w:rFonts w:eastAsia="仿宋_GB2312" w:hint="eastAsia"/>
          <w:bCs/>
          <w:sz w:val="32"/>
          <w:szCs w:val="32"/>
        </w:rPr>
        <w:t>的原材料，</w:t>
      </w:r>
      <w:r w:rsidR="00E505FD">
        <w:rPr>
          <w:rFonts w:eastAsia="仿宋_GB2312" w:hint="eastAsia"/>
          <w:bCs/>
          <w:sz w:val="32"/>
          <w:szCs w:val="32"/>
        </w:rPr>
        <w:t>闭合夹</w:t>
      </w:r>
      <w:r w:rsidR="001118A1">
        <w:rPr>
          <w:rFonts w:eastAsia="仿宋_GB2312" w:hint="eastAsia"/>
          <w:bCs/>
          <w:sz w:val="32"/>
          <w:szCs w:val="32"/>
        </w:rPr>
        <w:t>的三维结构图和内外表面放大结构图，并</w:t>
      </w:r>
      <w:r w:rsidR="00806B5C">
        <w:rPr>
          <w:rFonts w:eastAsia="仿宋_GB2312" w:hint="eastAsia"/>
          <w:bCs/>
          <w:sz w:val="32"/>
          <w:szCs w:val="32"/>
        </w:rPr>
        <w:t>在图中标</w:t>
      </w:r>
      <w:r w:rsidR="001118A1">
        <w:rPr>
          <w:rFonts w:eastAsia="仿宋_GB2312" w:hint="eastAsia"/>
          <w:bCs/>
          <w:sz w:val="32"/>
          <w:szCs w:val="32"/>
        </w:rPr>
        <w:t>注各维度主要尺寸</w:t>
      </w:r>
      <w:r w:rsidR="00521DF0">
        <w:rPr>
          <w:rFonts w:eastAsia="仿宋_GB2312" w:hint="eastAsia"/>
          <w:bCs/>
          <w:sz w:val="32"/>
          <w:szCs w:val="32"/>
        </w:rPr>
        <w:t>和</w:t>
      </w:r>
      <w:r w:rsidR="001118A1">
        <w:rPr>
          <w:rFonts w:eastAsia="仿宋_GB2312" w:hint="eastAsia"/>
          <w:bCs/>
          <w:sz w:val="32"/>
          <w:szCs w:val="32"/>
        </w:rPr>
        <w:t>角度参数。</w:t>
      </w:r>
    </w:p>
    <w:p w:rsidR="009C595E" w:rsidRDefault="009C595E"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3.</w:t>
      </w:r>
      <w:r w:rsidR="00521DF0" w:rsidRPr="00521DF0">
        <w:rPr>
          <w:rFonts w:ascii="Times New Roman" w:eastAsia="仿宋_GB2312" w:hAnsi="Times New Roman" w:hint="eastAsia"/>
          <w:bCs/>
          <w:sz w:val="32"/>
          <w:szCs w:val="32"/>
        </w:rPr>
        <w:t xml:space="preserve"> </w:t>
      </w:r>
      <w:r w:rsidR="00521DF0">
        <w:rPr>
          <w:rFonts w:ascii="Times New Roman" w:eastAsia="仿宋_GB2312" w:hAnsi="Times New Roman" w:hint="eastAsia"/>
          <w:bCs/>
          <w:sz w:val="32"/>
          <w:szCs w:val="32"/>
        </w:rPr>
        <w:t>型号</w:t>
      </w:r>
      <w:r>
        <w:rPr>
          <w:rFonts w:ascii="Times New Roman" w:eastAsia="仿宋_GB2312" w:hAnsi="Times New Roman" w:hint="eastAsia"/>
          <w:bCs/>
          <w:sz w:val="32"/>
          <w:szCs w:val="32"/>
        </w:rPr>
        <w:t>规格</w:t>
      </w:r>
    </w:p>
    <w:p w:rsidR="0031183F" w:rsidRDefault="009C595E"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说明产品的</w:t>
      </w:r>
      <w:r w:rsidR="00521DF0">
        <w:rPr>
          <w:rFonts w:ascii="Times New Roman" w:eastAsia="仿宋_GB2312" w:hAnsi="Times New Roman" w:hint="eastAsia"/>
          <w:bCs/>
          <w:sz w:val="32"/>
          <w:szCs w:val="32"/>
        </w:rPr>
        <w:t>型号</w:t>
      </w:r>
      <w:r>
        <w:rPr>
          <w:rFonts w:ascii="Times New Roman" w:eastAsia="仿宋_GB2312" w:hAnsi="Times New Roman" w:hint="eastAsia"/>
          <w:bCs/>
          <w:sz w:val="32"/>
          <w:szCs w:val="32"/>
        </w:rPr>
        <w:t>规格及划分依据，明确各</w:t>
      </w:r>
      <w:r w:rsidR="00521DF0">
        <w:rPr>
          <w:rFonts w:ascii="Times New Roman" w:eastAsia="仿宋_GB2312" w:hAnsi="Times New Roman" w:hint="eastAsia"/>
          <w:bCs/>
          <w:sz w:val="32"/>
          <w:szCs w:val="32"/>
        </w:rPr>
        <w:t>型号</w:t>
      </w:r>
      <w:r>
        <w:rPr>
          <w:rFonts w:ascii="Times New Roman" w:eastAsia="仿宋_GB2312" w:hAnsi="Times New Roman" w:hint="eastAsia"/>
          <w:bCs/>
          <w:sz w:val="32"/>
          <w:szCs w:val="32"/>
        </w:rPr>
        <w:t>规格的区</w:t>
      </w:r>
      <w:r>
        <w:rPr>
          <w:rFonts w:ascii="Times New Roman" w:eastAsia="仿宋_GB2312" w:hAnsi="Times New Roman" w:hint="eastAsia"/>
          <w:bCs/>
          <w:sz w:val="32"/>
          <w:szCs w:val="32"/>
        </w:rPr>
        <w:lastRenderedPageBreak/>
        <w:t>别</w:t>
      </w:r>
      <w:r w:rsidR="0031183F">
        <w:rPr>
          <w:rFonts w:ascii="Times New Roman" w:eastAsia="仿宋_GB2312" w:hAnsi="Times New Roman" w:hint="eastAsia"/>
          <w:bCs/>
          <w:sz w:val="32"/>
          <w:szCs w:val="32"/>
        </w:rPr>
        <w:t>，</w:t>
      </w:r>
      <w:r w:rsidR="0031183F" w:rsidRPr="00F2397B">
        <w:rPr>
          <w:rFonts w:ascii="Times New Roman" w:eastAsia="仿宋_GB2312" w:hAnsi="Times New Roman" w:hint="eastAsia"/>
          <w:bCs/>
          <w:sz w:val="32"/>
          <w:szCs w:val="32"/>
        </w:rPr>
        <w:t>不同</w:t>
      </w:r>
      <w:r w:rsidR="00521DF0" w:rsidRPr="00F2397B">
        <w:rPr>
          <w:rFonts w:ascii="Times New Roman" w:eastAsia="仿宋_GB2312" w:hAnsi="Times New Roman" w:hint="eastAsia"/>
          <w:bCs/>
          <w:sz w:val="32"/>
          <w:szCs w:val="32"/>
        </w:rPr>
        <w:t>型号</w:t>
      </w:r>
      <w:r w:rsidR="0031183F" w:rsidRPr="00F2397B">
        <w:rPr>
          <w:rFonts w:ascii="Times New Roman" w:eastAsia="仿宋_GB2312" w:hAnsi="Times New Roman" w:hint="eastAsia"/>
          <w:bCs/>
          <w:sz w:val="32"/>
          <w:szCs w:val="32"/>
        </w:rPr>
        <w:t>规格</w:t>
      </w:r>
      <w:r w:rsidR="00172F8E" w:rsidRPr="00F2397B">
        <w:rPr>
          <w:rFonts w:ascii="Times New Roman" w:eastAsia="仿宋_GB2312" w:hAnsi="Times New Roman" w:hint="eastAsia"/>
          <w:bCs/>
          <w:sz w:val="32"/>
          <w:szCs w:val="32"/>
        </w:rPr>
        <w:t>结扎的</w:t>
      </w:r>
      <w:r w:rsidR="0031183F" w:rsidRPr="00F2397B">
        <w:rPr>
          <w:rFonts w:ascii="Times New Roman" w:eastAsia="仿宋_GB2312" w:hAnsi="Times New Roman" w:hint="eastAsia"/>
          <w:bCs/>
          <w:sz w:val="32"/>
          <w:szCs w:val="32"/>
        </w:rPr>
        <w:t>组织厚度</w:t>
      </w:r>
      <w:r w:rsidR="00E845F8" w:rsidRPr="00F2397B">
        <w:rPr>
          <w:rFonts w:ascii="Times New Roman" w:eastAsia="仿宋_GB2312" w:hAnsi="Times New Roman" w:hint="eastAsia"/>
          <w:bCs/>
          <w:sz w:val="32"/>
          <w:szCs w:val="32"/>
        </w:rPr>
        <w:t>/</w:t>
      </w:r>
      <w:r w:rsidR="00E845F8" w:rsidRPr="00F2397B">
        <w:rPr>
          <w:rFonts w:ascii="Times New Roman" w:eastAsia="仿宋_GB2312" w:hAnsi="Times New Roman" w:hint="eastAsia"/>
          <w:bCs/>
          <w:sz w:val="32"/>
          <w:szCs w:val="32"/>
        </w:rPr>
        <w:t>管径范围</w:t>
      </w:r>
      <w:r w:rsidRPr="00F2397B">
        <w:rPr>
          <w:rFonts w:ascii="Times New Roman" w:eastAsia="仿宋_GB2312" w:hAnsi="Times New Roman" w:hint="eastAsia"/>
          <w:bCs/>
          <w:sz w:val="32"/>
          <w:szCs w:val="32"/>
        </w:rPr>
        <w:t>。</w:t>
      </w:r>
      <w:r>
        <w:rPr>
          <w:rFonts w:ascii="Times New Roman" w:eastAsia="仿宋_GB2312" w:hAnsi="Times New Roman" w:hint="eastAsia"/>
          <w:bCs/>
          <w:sz w:val="32"/>
          <w:szCs w:val="32"/>
        </w:rPr>
        <w:t>可</w:t>
      </w:r>
      <w:r w:rsidR="00521DF0">
        <w:rPr>
          <w:rFonts w:ascii="Times New Roman" w:eastAsia="仿宋_GB2312" w:hAnsi="Times New Roman" w:hint="eastAsia"/>
          <w:bCs/>
          <w:sz w:val="32"/>
          <w:szCs w:val="32"/>
        </w:rPr>
        <w:t>列表</w:t>
      </w:r>
      <w:r>
        <w:rPr>
          <w:rFonts w:ascii="Times New Roman" w:eastAsia="仿宋_GB2312" w:hAnsi="Times New Roman" w:hint="eastAsia"/>
          <w:bCs/>
          <w:sz w:val="32"/>
          <w:szCs w:val="32"/>
        </w:rPr>
        <w:t>对不同</w:t>
      </w:r>
      <w:r w:rsidR="00521DF0">
        <w:rPr>
          <w:rFonts w:ascii="Times New Roman" w:eastAsia="仿宋_GB2312" w:hAnsi="Times New Roman" w:hint="eastAsia"/>
          <w:bCs/>
          <w:sz w:val="32"/>
          <w:szCs w:val="32"/>
        </w:rPr>
        <w:t>型号</w:t>
      </w:r>
      <w:r>
        <w:rPr>
          <w:rFonts w:ascii="Times New Roman" w:eastAsia="仿宋_GB2312" w:hAnsi="Times New Roman" w:hint="eastAsia"/>
          <w:bCs/>
          <w:sz w:val="32"/>
          <w:szCs w:val="32"/>
        </w:rPr>
        <w:t>规格的结构组成、</w:t>
      </w:r>
      <w:r w:rsidR="0031183F">
        <w:rPr>
          <w:rFonts w:ascii="Times New Roman" w:eastAsia="仿宋_GB2312" w:hAnsi="Times New Roman" w:hint="eastAsia"/>
          <w:bCs/>
          <w:sz w:val="32"/>
          <w:szCs w:val="32"/>
        </w:rPr>
        <w:t>规格、尺寸、</w:t>
      </w:r>
      <w:r>
        <w:rPr>
          <w:rFonts w:ascii="Times New Roman" w:eastAsia="仿宋_GB2312" w:hAnsi="Times New Roman" w:hint="eastAsia"/>
          <w:bCs/>
          <w:sz w:val="32"/>
          <w:szCs w:val="32"/>
        </w:rPr>
        <w:t>性能指标等加以描述，也可采用示意图进行</w:t>
      </w:r>
      <w:r w:rsidR="0031183F">
        <w:rPr>
          <w:rFonts w:ascii="Times New Roman" w:eastAsia="仿宋_GB2312" w:hAnsi="Times New Roman" w:hint="eastAsia"/>
          <w:bCs/>
          <w:sz w:val="32"/>
          <w:szCs w:val="32"/>
        </w:rPr>
        <w:t>表</w:t>
      </w:r>
      <w:r>
        <w:rPr>
          <w:rFonts w:ascii="Times New Roman" w:eastAsia="仿宋_GB2312" w:hAnsi="Times New Roman" w:hint="eastAsia"/>
          <w:bCs/>
          <w:sz w:val="32"/>
          <w:szCs w:val="32"/>
        </w:rPr>
        <w:t>述</w:t>
      </w:r>
      <w:r w:rsidR="00521DF0">
        <w:rPr>
          <w:rFonts w:ascii="Times New Roman" w:eastAsia="仿宋_GB2312" w:hAnsi="Times New Roman" w:hint="eastAsia"/>
          <w:bCs/>
          <w:sz w:val="32"/>
          <w:szCs w:val="32"/>
        </w:rPr>
        <w:t>。</w:t>
      </w:r>
      <w:r w:rsidR="0031183F">
        <w:rPr>
          <w:rFonts w:ascii="Times New Roman" w:eastAsia="仿宋_GB2312" w:hAnsi="Times New Roman" w:hint="eastAsia"/>
          <w:bCs/>
          <w:sz w:val="32"/>
          <w:szCs w:val="32"/>
        </w:rPr>
        <w:t>不同型号规格间的所有</w:t>
      </w:r>
      <w:r>
        <w:rPr>
          <w:rFonts w:ascii="Times New Roman" w:eastAsia="仿宋_GB2312" w:hAnsi="Times New Roman" w:hint="eastAsia"/>
          <w:bCs/>
          <w:sz w:val="32"/>
          <w:szCs w:val="32"/>
        </w:rPr>
        <w:t>区别，如</w:t>
      </w:r>
      <w:r w:rsidR="0031183F">
        <w:rPr>
          <w:rFonts w:ascii="Times New Roman" w:eastAsia="仿宋_GB2312" w:hAnsi="Times New Roman" w:hint="eastAsia"/>
          <w:bCs/>
          <w:sz w:val="32"/>
          <w:szCs w:val="32"/>
        </w:rPr>
        <w:t>表面</w:t>
      </w:r>
      <w:r>
        <w:rPr>
          <w:rFonts w:ascii="Times New Roman" w:eastAsia="仿宋_GB2312" w:hAnsi="Times New Roman" w:hint="eastAsia"/>
          <w:bCs/>
          <w:sz w:val="32"/>
          <w:szCs w:val="32"/>
        </w:rPr>
        <w:t>结构、尺寸、</w:t>
      </w:r>
      <w:r w:rsidR="0031183F">
        <w:rPr>
          <w:rFonts w:ascii="Times New Roman" w:eastAsia="仿宋_GB2312" w:hAnsi="Times New Roman" w:hint="eastAsia"/>
          <w:bCs/>
          <w:sz w:val="32"/>
          <w:szCs w:val="32"/>
        </w:rPr>
        <w:t>适用的组织厚度</w:t>
      </w:r>
      <w:r>
        <w:rPr>
          <w:rFonts w:ascii="Times New Roman" w:eastAsia="仿宋_GB2312" w:hAnsi="Times New Roman" w:hint="eastAsia"/>
          <w:bCs/>
          <w:sz w:val="32"/>
          <w:szCs w:val="32"/>
        </w:rPr>
        <w:t>等</w:t>
      </w:r>
      <w:r w:rsidR="0031183F">
        <w:rPr>
          <w:rFonts w:ascii="Times New Roman" w:eastAsia="仿宋_GB2312" w:hAnsi="Times New Roman" w:hint="eastAsia"/>
          <w:bCs/>
          <w:sz w:val="32"/>
          <w:szCs w:val="32"/>
        </w:rPr>
        <w:t>均应在对比表中列出。</w:t>
      </w:r>
    </w:p>
    <w:p w:rsidR="009C595E" w:rsidRDefault="009C595E"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4.</w:t>
      </w:r>
      <w:r>
        <w:rPr>
          <w:rFonts w:ascii="Times New Roman" w:eastAsia="仿宋_GB2312" w:hAnsi="Times New Roman" w:hint="eastAsia"/>
          <w:bCs/>
          <w:sz w:val="32"/>
          <w:szCs w:val="32"/>
        </w:rPr>
        <w:t>包装说明</w:t>
      </w:r>
    </w:p>
    <w:p w:rsidR="009C595E" w:rsidRDefault="009C595E" w:rsidP="009C595E">
      <w:pPr>
        <w:overflowPunct w:val="0"/>
        <w:spacing w:line="540" w:lineRule="exact"/>
        <w:ind w:firstLineChars="200" w:firstLine="640"/>
        <w:rPr>
          <w:rFonts w:eastAsia="仿宋_GB2312"/>
          <w:sz w:val="32"/>
          <w:szCs w:val="32"/>
        </w:rPr>
      </w:pPr>
      <w:r>
        <w:rPr>
          <w:rFonts w:eastAsia="仿宋_GB2312" w:hint="eastAsia"/>
          <w:bCs/>
          <w:sz w:val="32"/>
          <w:szCs w:val="32"/>
        </w:rPr>
        <w:t>标明无菌初包装的信息，包括初包装原材料、包装形式、包装原材料供应商信息等。</w:t>
      </w:r>
    </w:p>
    <w:p w:rsidR="009C595E" w:rsidRDefault="009C595E"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5.</w:t>
      </w:r>
      <w:r>
        <w:rPr>
          <w:rFonts w:ascii="Times New Roman" w:eastAsia="仿宋_GB2312" w:hAnsi="Times New Roman" w:hint="eastAsia"/>
          <w:bCs/>
          <w:sz w:val="32"/>
          <w:szCs w:val="32"/>
        </w:rPr>
        <w:t>适用范围和禁忌症</w:t>
      </w:r>
    </w:p>
    <w:p w:rsidR="00521DF0" w:rsidRDefault="009C595E"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w:t>
      </w:r>
      <w:r>
        <w:rPr>
          <w:rFonts w:ascii="Times New Roman" w:eastAsia="仿宋_GB2312" w:hAnsi="Times New Roman"/>
          <w:bCs/>
          <w:sz w:val="32"/>
          <w:szCs w:val="32"/>
        </w:rPr>
        <w:t>1</w:t>
      </w:r>
      <w:r>
        <w:rPr>
          <w:rFonts w:ascii="Times New Roman" w:eastAsia="仿宋_GB2312" w:hAnsi="Times New Roman" w:hint="eastAsia"/>
          <w:bCs/>
          <w:sz w:val="32"/>
          <w:szCs w:val="32"/>
        </w:rPr>
        <w:t>）适用范围：</w:t>
      </w:r>
      <w:r w:rsidR="00106654">
        <w:rPr>
          <w:rFonts w:ascii="Times New Roman" w:eastAsia="仿宋_GB2312" w:hAnsi="Times New Roman" w:hint="eastAsia"/>
          <w:bCs/>
          <w:sz w:val="32"/>
          <w:szCs w:val="32"/>
        </w:rPr>
        <w:t>明确预期使用的部位和组织类型（如血管、胆管）</w:t>
      </w:r>
      <w:r w:rsidR="00521DF0">
        <w:rPr>
          <w:rFonts w:ascii="Times New Roman" w:eastAsia="仿宋_GB2312" w:hAnsi="Times New Roman" w:hint="eastAsia"/>
          <w:bCs/>
          <w:sz w:val="32"/>
          <w:szCs w:val="32"/>
        </w:rPr>
        <w:t>。</w:t>
      </w:r>
    </w:p>
    <w:p w:rsidR="009C595E" w:rsidRDefault="009C595E"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w:t>
      </w:r>
      <w:r>
        <w:rPr>
          <w:rFonts w:ascii="Times New Roman" w:eastAsia="仿宋_GB2312" w:hAnsi="Times New Roman"/>
          <w:bCs/>
          <w:sz w:val="32"/>
          <w:szCs w:val="32"/>
        </w:rPr>
        <w:t>2</w:t>
      </w:r>
      <w:r>
        <w:rPr>
          <w:rFonts w:ascii="Times New Roman" w:eastAsia="仿宋_GB2312" w:hAnsi="Times New Roman" w:hint="eastAsia"/>
          <w:bCs/>
          <w:sz w:val="32"/>
          <w:szCs w:val="32"/>
        </w:rPr>
        <w:t>）禁忌症：明确说明该器械</w:t>
      </w:r>
      <w:r w:rsidR="00106654">
        <w:rPr>
          <w:rFonts w:ascii="Times New Roman" w:eastAsia="仿宋_GB2312" w:hAnsi="Times New Roman" w:hint="eastAsia"/>
          <w:bCs/>
          <w:sz w:val="32"/>
          <w:szCs w:val="32"/>
        </w:rPr>
        <w:t>不适用</w:t>
      </w:r>
      <w:r>
        <w:rPr>
          <w:rFonts w:ascii="Times New Roman" w:eastAsia="仿宋_GB2312" w:hAnsi="Times New Roman" w:hint="eastAsia"/>
          <w:bCs/>
          <w:sz w:val="32"/>
          <w:szCs w:val="32"/>
        </w:rPr>
        <w:t>的</w:t>
      </w:r>
      <w:r w:rsidR="00106654">
        <w:rPr>
          <w:rFonts w:ascii="Times New Roman" w:eastAsia="仿宋_GB2312" w:hAnsi="Times New Roman" w:hint="eastAsia"/>
          <w:bCs/>
          <w:sz w:val="32"/>
          <w:szCs w:val="32"/>
        </w:rPr>
        <w:t>人群或情形，如</w:t>
      </w:r>
      <w:r>
        <w:rPr>
          <w:rFonts w:ascii="Times New Roman" w:eastAsia="仿宋_GB2312" w:hAnsi="Times New Roman" w:hint="eastAsia"/>
          <w:bCs/>
          <w:sz w:val="32"/>
          <w:szCs w:val="32"/>
        </w:rPr>
        <w:t>某些疾病、部位等。</w:t>
      </w:r>
    </w:p>
    <w:p w:rsidR="009C595E" w:rsidRDefault="009C595E"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6.</w:t>
      </w:r>
      <w:r>
        <w:rPr>
          <w:rFonts w:ascii="Times New Roman" w:eastAsia="仿宋_GB2312" w:hAnsi="Times New Roman" w:hint="eastAsia"/>
          <w:bCs/>
          <w:sz w:val="32"/>
          <w:szCs w:val="32"/>
        </w:rPr>
        <w:t>参考的同类产品或前代产品</w:t>
      </w:r>
    </w:p>
    <w:p w:rsidR="009C595E" w:rsidRDefault="009C595E"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提供同类产品（国内外已上市）或前代产品（如有）的信息，阐述申请注册产品的研发背景和目的。对于同类产品，说明选择其作为研发参考的原因。</w:t>
      </w:r>
    </w:p>
    <w:p w:rsidR="009C595E" w:rsidRPr="00F2397B" w:rsidRDefault="009C595E"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注册申请人需综述该类产品国内外研究及临床使用现状及发展趋势。列表比较说明本次申报产品与已上市同类或前代产品（如有）的相同点和不同点，比较的项目包括产品</w:t>
      </w:r>
      <w:r w:rsidR="008208B6">
        <w:rPr>
          <w:rFonts w:ascii="Times New Roman" w:eastAsia="仿宋_GB2312" w:hAnsi="Times New Roman" w:hint="eastAsia"/>
          <w:bCs/>
          <w:sz w:val="32"/>
          <w:szCs w:val="32"/>
        </w:rPr>
        <w:t>名称</w:t>
      </w:r>
      <w:r>
        <w:rPr>
          <w:rFonts w:ascii="Times New Roman" w:eastAsia="仿宋_GB2312" w:hAnsi="Times New Roman" w:hint="eastAsia"/>
          <w:bCs/>
          <w:sz w:val="32"/>
          <w:szCs w:val="32"/>
        </w:rPr>
        <w:t>、原材料、结构</w:t>
      </w:r>
      <w:r w:rsidR="00106654">
        <w:rPr>
          <w:rFonts w:ascii="Times New Roman" w:eastAsia="仿宋_GB2312" w:hAnsi="Times New Roman" w:hint="eastAsia"/>
          <w:bCs/>
          <w:sz w:val="32"/>
          <w:szCs w:val="32"/>
        </w:rPr>
        <w:t>特点</w:t>
      </w:r>
      <w:r>
        <w:rPr>
          <w:rFonts w:ascii="Times New Roman" w:eastAsia="仿宋_GB2312" w:hAnsi="Times New Roman" w:hint="eastAsia"/>
          <w:bCs/>
          <w:sz w:val="32"/>
          <w:szCs w:val="32"/>
        </w:rPr>
        <w:t>、性能指标、适用范围、生产工艺、灭菌方式、有效期、已上市国家，</w:t>
      </w:r>
      <w:r w:rsidR="003269F8" w:rsidRPr="00F2397B">
        <w:rPr>
          <w:rFonts w:ascii="Times New Roman" w:eastAsia="仿宋_GB2312" w:hAnsi="Times New Roman" w:hint="eastAsia"/>
          <w:bCs/>
          <w:sz w:val="32"/>
          <w:szCs w:val="32"/>
        </w:rPr>
        <w:t>以及</w:t>
      </w:r>
      <w:r w:rsidR="0099182E" w:rsidRPr="00F2397B">
        <w:rPr>
          <w:rFonts w:ascii="Times New Roman" w:eastAsia="仿宋_GB2312" w:hAnsi="Times New Roman" w:hint="eastAsia"/>
          <w:bCs/>
          <w:sz w:val="32"/>
          <w:szCs w:val="32"/>
        </w:rPr>
        <w:t>与</w:t>
      </w:r>
      <w:r w:rsidR="003269F8" w:rsidRPr="00F2397B">
        <w:rPr>
          <w:rFonts w:ascii="Times New Roman" w:eastAsia="仿宋_GB2312" w:hAnsi="Times New Roman" w:hint="eastAsia"/>
          <w:bCs/>
          <w:sz w:val="32"/>
          <w:szCs w:val="32"/>
        </w:rPr>
        <w:t>市场上同类产品在技术、设计和应用方面的比较资料等。</w:t>
      </w:r>
    </w:p>
    <w:p w:rsidR="00C016CF" w:rsidRDefault="00707AF7" w:rsidP="009C595E">
      <w:pPr>
        <w:pStyle w:val="a5"/>
        <w:overflowPunct w:val="0"/>
        <w:spacing w:line="540" w:lineRule="exact"/>
        <w:ind w:firstLineChars="200" w:firstLine="640"/>
        <w:rPr>
          <w:rFonts w:ascii="Times New Roman" w:eastAsia="仿宋_GB2312" w:hAnsi="Times New Roman"/>
          <w:bCs/>
          <w:sz w:val="32"/>
          <w:szCs w:val="32"/>
        </w:rPr>
      </w:pPr>
      <w:r w:rsidRPr="00D059DD">
        <w:rPr>
          <w:rFonts w:ascii="Times New Roman" w:eastAsia="仿宋_GB2312" w:hAnsi="Times New Roman" w:hint="eastAsia"/>
          <w:bCs/>
          <w:sz w:val="32"/>
          <w:szCs w:val="32"/>
        </w:rPr>
        <w:t>7</w:t>
      </w:r>
      <w:r w:rsidR="00D059DD">
        <w:rPr>
          <w:rFonts w:ascii="Times New Roman" w:eastAsia="仿宋_GB2312" w:hAnsi="Times New Roman" w:hint="eastAsia"/>
          <w:bCs/>
          <w:sz w:val="32"/>
          <w:szCs w:val="32"/>
        </w:rPr>
        <w:t>.</w:t>
      </w:r>
      <w:r w:rsidR="00C016CF">
        <w:rPr>
          <w:rFonts w:ascii="Times New Roman" w:eastAsia="仿宋_GB2312" w:hAnsi="Times New Roman" w:hint="eastAsia"/>
          <w:bCs/>
          <w:sz w:val="32"/>
          <w:szCs w:val="32"/>
        </w:rPr>
        <w:t>原材料控制</w:t>
      </w:r>
    </w:p>
    <w:p w:rsidR="00C016CF" w:rsidRDefault="00C016CF" w:rsidP="00C016CF">
      <w:pPr>
        <w:tabs>
          <w:tab w:val="left" w:pos="540"/>
        </w:tabs>
        <w:spacing w:line="540" w:lineRule="exact"/>
        <w:ind w:firstLineChars="200" w:firstLine="640"/>
        <w:rPr>
          <w:rFonts w:eastAsia="仿宋_GB2312"/>
          <w:sz w:val="32"/>
          <w:szCs w:val="32"/>
        </w:rPr>
      </w:pPr>
      <w:r w:rsidRPr="00BA5882">
        <w:rPr>
          <w:rFonts w:eastAsia="仿宋_GB2312"/>
          <w:sz w:val="32"/>
          <w:szCs w:val="32"/>
        </w:rPr>
        <w:t>说明原材料的选择依据</w:t>
      </w:r>
      <w:r w:rsidRPr="00C016CF">
        <w:rPr>
          <w:rFonts w:eastAsia="仿宋_GB2312" w:hint="eastAsia"/>
          <w:sz w:val="32"/>
          <w:szCs w:val="32"/>
        </w:rPr>
        <w:t>及来源，建议尽量选用已有相关人类临床应用史的原材料</w:t>
      </w:r>
      <w:r>
        <w:rPr>
          <w:rFonts w:eastAsia="仿宋_GB2312" w:hint="eastAsia"/>
          <w:sz w:val="32"/>
          <w:szCs w:val="32"/>
        </w:rPr>
        <w:t>，说明原材料与已上市同类产品原</w:t>
      </w:r>
      <w:r>
        <w:rPr>
          <w:rFonts w:eastAsia="仿宋_GB2312" w:hint="eastAsia"/>
          <w:sz w:val="32"/>
          <w:szCs w:val="32"/>
        </w:rPr>
        <w:lastRenderedPageBreak/>
        <w:t>材料的异同及性能对比情况。</w:t>
      </w:r>
    </w:p>
    <w:p w:rsidR="00DD2948" w:rsidRPr="00595DB1" w:rsidRDefault="00C016CF" w:rsidP="00DD2948">
      <w:pPr>
        <w:tabs>
          <w:tab w:val="left" w:pos="540"/>
        </w:tabs>
        <w:spacing w:line="540" w:lineRule="exact"/>
        <w:ind w:firstLineChars="200" w:firstLine="640"/>
        <w:rPr>
          <w:rFonts w:eastAsia="仿宋_GB2312"/>
          <w:sz w:val="32"/>
          <w:szCs w:val="32"/>
        </w:rPr>
      </w:pPr>
      <w:r w:rsidRPr="00595DB1">
        <w:rPr>
          <w:rFonts w:eastAsia="仿宋_GB2312"/>
          <w:sz w:val="32"/>
          <w:szCs w:val="32"/>
        </w:rPr>
        <w:t>列明产品所</w:t>
      </w:r>
      <w:r w:rsidR="00595DB1">
        <w:rPr>
          <w:rFonts w:eastAsia="仿宋_GB2312" w:hint="eastAsia"/>
          <w:sz w:val="32"/>
          <w:szCs w:val="32"/>
        </w:rPr>
        <w:t>用</w:t>
      </w:r>
      <w:r w:rsidRPr="00595DB1">
        <w:rPr>
          <w:rFonts w:eastAsia="仿宋_GB2312"/>
          <w:sz w:val="32"/>
          <w:szCs w:val="32"/>
        </w:rPr>
        <w:t>全部材料的化学名称、商品名</w:t>
      </w:r>
      <w:r w:rsidRPr="00595DB1">
        <w:rPr>
          <w:rFonts w:eastAsia="仿宋_GB2312"/>
          <w:sz w:val="32"/>
          <w:szCs w:val="32"/>
        </w:rPr>
        <w:t>/</w:t>
      </w:r>
      <w:r w:rsidR="00DD2948">
        <w:rPr>
          <w:rFonts w:eastAsia="仿宋_GB2312" w:hint="eastAsia"/>
          <w:sz w:val="32"/>
          <w:szCs w:val="32"/>
        </w:rPr>
        <w:t>牌号</w:t>
      </w:r>
      <w:r w:rsidRPr="00595DB1">
        <w:rPr>
          <w:rFonts w:eastAsia="仿宋_GB2312"/>
          <w:sz w:val="32"/>
          <w:szCs w:val="32"/>
        </w:rPr>
        <w:t>、</w:t>
      </w:r>
      <w:r w:rsidRPr="00595DB1">
        <w:rPr>
          <w:rFonts w:eastAsia="仿宋_GB2312"/>
          <w:sz w:val="32"/>
          <w:szCs w:val="32"/>
        </w:rPr>
        <w:t>CAS</w:t>
      </w:r>
      <w:r w:rsidRPr="00595DB1">
        <w:rPr>
          <w:rFonts w:eastAsia="仿宋_GB2312"/>
          <w:sz w:val="32"/>
          <w:szCs w:val="32"/>
        </w:rPr>
        <w:t>号、化学结构式</w:t>
      </w:r>
      <w:r w:rsidRPr="00595DB1">
        <w:rPr>
          <w:rFonts w:eastAsia="仿宋_GB2312"/>
          <w:sz w:val="32"/>
          <w:szCs w:val="32"/>
        </w:rPr>
        <w:t>/</w:t>
      </w:r>
      <w:r w:rsidRPr="00595DB1">
        <w:rPr>
          <w:rFonts w:eastAsia="仿宋_GB2312"/>
          <w:sz w:val="32"/>
          <w:szCs w:val="32"/>
        </w:rPr>
        <w:t>分子式、</w:t>
      </w:r>
      <w:r w:rsidR="00106923" w:rsidRPr="00595DB1">
        <w:rPr>
          <w:rFonts w:eastAsia="仿宋_GB2312" w:hint="eastAsia"/>
          <w:sz w:val="32"/>
          <w:szCs w:val="32"/>
        </w:rPr>
        <w:t>分子量</w:t>
      </w:r>
      <w:r w:rsidR="00106923" w:rsidRPr="00595DB1">
        <w:rPr>
          <w:rFonts w:eastAsia="仿宋_GB2312" w:hint="eastAsia"/>
          <w:sz w:val="32"/>
          <w:szCs w:val="32"/>
        </w:rPr>
        <w:t>/</w:t>
      </w:r>
      <w:r w:rsidR="00106923" w:rsidRPr="00595DB1">
        <w:rPr>
          <w:rFonts w:eastAsia="仿宋_GB2312" w:hint="eastAsia"/>
          <w:sz w:val="32"/>
          <w:szCs w:val="32"/>
        </w:rPr>
        <w:t>分子量范围及分布、特性粘度、纯度、</w:t>
      </w:r>
      <w:r w:rsidRPr="00595DB1">
        <w:rPr>
          <w:rFonts w:eastAsia="仿宋_GB2312" w:hint="eastAsia"/>
          <w:sz w:val="32"/>
          <w:szCs w:val="32"/>
        </w:rPr>
        <w:t>型号</w:t>
      </w:r>
      <w:r w:rsidRPr="00595DB1">
        <w:rPr>
          <w:rFonts w:eastAsia="仿宋_GB2312"/>
          <w:sz w:val="32"/>
          <w:szCs w:val="32"/>
        </w:rPr>
        <w:t>、供应商名称、符合的标准等基本信息，建议以列表的形式提供。</w:t>
      </w:r>
      <w:r w:rsidR="00DD2948" w:rsidRPr="00595DB1">
        <w:rPr>
          <w:rFonts w:eastAsia="仿宋_GB2312" w:hint="eastAsia"/>
          <w:sz w:val="32"/>
          <w:szCs w:val="32"/>
        </w:rPr>
        <w:t>原材料应具有稳定的供货渠道以保证产品质量，需提供原材料生产厂家的资质证明及外购协议。应明确所用原材料的质控标准，提交原材料符合相应标准的全性能验证报告。</w:t>
      </w:r>
    </w:p>
    <w:p w:rsidR="005B1EDA" w:rsidRDefault="005B1EDA" w:rsidP="00B40C7F">
      <w:pPr>
        <w:tabs>
          <w:tab w:val="left" w:pos="540"/>
        </w:tabs>
        <w:spacing w:line="540" w:lineRule="exact"/>
        <w:ind w:firstLineChars="200" w:firstLine="640"/>
        <w:rPr>
          <w:rFonts w:eastAsia="仿宋_GB2312"/>
          <w:sz w:val="32"/>
          <w:szCs w:val="32"/>
        </w:rPr>
      </w:pPr>
      <w:r w:rsidRPr="00595DB1">
        <w:rPr>
          <w:rFonts w:eastAsia="仿宋_GB2312" w:hint="eastAsia"/>
          <w:sz w:val="32"/>
          <w:szCs w:val="32"/>
        </w:rPr>
        <w:t>非吸收性</w:t>
      </w:r>
      <w:r w:rsidR="00E505FD">
        <w:rPr>
          <w:rFonts w:eastAsia="仿宋_GB2312" w:hint="eastAsia"/>
          <w:sz w:val="32"/>
          <w:szCs w:val="32"/>
        </w:rPr>
        <w:t>闭合夹</w:t>
      </w:r>
      <w:r w:rsidRPr="00595DB1">
        <w:rPr>
          <w:rFonts w:eastAsia="仿宋_GB2312" w:hint="eastAsia"/>
          <w:sz w:val="32"/>
          <w:szCs w:val="32"/>
        </w:rPr>
        <w:t>目前常用材料是聚甲醛和钛。聚甲醛材料需明确为均聚甲醛</w:t>
      </w:r>
      <w:r w:rsidR="00DD2948">
        <w:rPr>
          <w:rFonts w:eastAsia="仿宋_GB2312" w:hint="eastAsia"/>
          <w:sz w:val="32"/>
          <w:szCs w:val="32"/>
        </w:rPr>
        <w:t>还是</w:t>
      </w:r>
      <w:r w:rsidRPr="00595DB1">
        <w:rPr>
          <w:rFonts w:eastAsia="仿宋_GB2312" w:hint="eastAsia"/>
          <w:sz w:val="32"/>
          <w:szCs w:val="32"/>
        </w:rPr>
        <w:t>共聚甲醛，聚甲醛</w:t>
      </w:r>
      <w:r w:rsidR="00DD2948">
        <w:rPr>
          <w:rFonts w:eastAsia="仿宋_GB2312" w:hint="eastAsia"/>
          <w:sz w:val="32"/>
          <w:szCs w:val="32"/>
        </w:rPr>
        <w:t>树脂</w:t>
      </w:r>
      <w:r w:rsidRPr="00595DB1">
        <w:rPr>
          <w:rFonts w:eastAsia="仿宋_GB2312" w:hint="eastAsia"/>
          <w:sz w:val="32"/>
          <w:szCs w:val="32"/>
        </w:rPr>
        <w:t>的</w:t>
      </w:r>
      <w:r w:rsidR="00DD2948">
        <w:rPr>
          <w:rFonts w:eastAsia="仿宋_GB2312" w:hint="eastAsia"/>
          <w:sz w:val="32"/>
          <w:szCs w:val="32"/>
        </w:rPr>
        <w:t>生产厂家、牌号、树脂的</w:t>
      </w:r>
      <w:r w:rsidRPr="00595DB1">
        <w:rPr>
          <w:rFonts w:eastAsia="仿宋_GB2312" w:hint="eastAsia"/>
          <w:sz w:val="32"/>
          <w:szCs w:val="32"/>
        </w:rPr>
        <w:t>所有组成成分及比例，</w:t>
      </w:r>
      <w:r w:rsidR="00DD2948">
        <w:rPr>
          <w:rFonts w:eastAsia="仿宋_GB2312" w:hint="eastAsia"/>
          <w:sz w:val="32"/>
          <w:szCs w:val="32"/>
        </w:rPr>
        <w:t>重点关注</w:t>
      </w:r>
      <w:r w:rsidRPr="00595DB1">
        <w:rPr>
          <w:rFonts w:eastAsia="仿宋_GB2312" w:hint="eastAsia"/>
          <w:sz w:val="32"/>
          <w:szCs w:val="32"/>
        </w:rPr>
        <w:t>聚甲醛</w:t>
      </w:r>
      <w:r w:rsidR="00DD2948">
        <w:rPr>
          <w:rFonts w:eastAsia="仿宋_GB2312" w:hint="eastAsia"/>
          <w:sz w:val="32"/>
          <w:szCs w:val="32"/>
        </w:rPr>
        <w:t>树脂</w:t>
      </w:r>
      <w:r w:rsidRPr="00595DB1">
        <w:rPr>
          <w:rFonts w:eastAsia="仿宋_GB2312" w:hint="eastAsia"/>
          <w:sz w:val="32"/>
          <w:szCs w:val="32"/>
        </w:rPr>
        <w:t>中</w:t>
      </w:r>
      <w:r w:rsidR="00DD2948" w:rsidRPr="00595DB1">
        <w:rPr>
          <w:rFonts w:eastAsia="仿宋_GB2312" w:hint="eastAsia"/>
          <w:sz w:val="32"/>
          <w:szCs w:val="32"/>
        </w:rPr>
        <w:t>残</w:t>
      </w:r>
      <w:r w:rsidR="00DD2948">
        <w:rPr>
          <w:rFonts w:eastAsia="仿宋_GB2312" w:hint="eastAsia"/>
          <w:sz w:val="32"/>
          <w:szCs w:val="32"/>
        </w:rPr>
        <w:t>留的甲醛</w:t>
      </w:r>
      <w:r w:rsidRPr="00595DB1">
        <w:rPr>
          <w:rFonts w:eastAsia="仿宋_GB2312" w:hint="eastAsia"/>
          <w:sz w:val="32"/>
          <w:szCs w:val="32"/>
        </w:rPr>
        <w:t>单体、催化剂、</w:t>
      </w:r>
      <w:r w:rsidR="00DD2948">
        <w:rPr>
          <w:rFonts w:eastAsia="仿宋_GB2312" w:hint="eastAsia"/>
          <w:sz w:val="32"/>
          <w:szCs w:val="32"/>
        </w:rPr>
        <w:t>成核剂、抗氧剂等各种添加剂和改性加工助剂。</w:t>
      </w:r>
      <w:r w:rsidR="007560C7">
        <w:rPr>
          <w:rFonts w:eastAsia="仿宋_GB2312" w:hint="eastAsia"/>
          <w:sz w:val="32"/>
          <w:szCs w:val="32"/>
        </w:rPr>
        <w:t>企业应制定符合体内植入要求的</w:t>
      </w:r>
      <w:r w:rsidR="006B4750">
        <w:rPr>
          <w:rFonts w:eastAsia="仿宋_GB2312" w:hint="eastAsia"/>
          <w:sz w:val="32"/>
          <w:szCs w:val="32"/>
        </w:rPr>
        <w:t>树脂</w:t>
      </w:r>
      <w:r w:rsidR="007560C7">
        <w:rPr>
          <w:rFonts w:eastAsia="仿宋_GB2312" w:hint="eastAsia"/>
          <w:sz w:val="32"/>
          <w:szCs w:val="32"/>
        </w:rPr>
        <w:t>原材料的</w:t>
      </w:r>
      <w:r w:rsidR="007560C7" w:rsidRPr="00595DB1">
        <w:rPr>
          <w:rFonts w:eastAsia="仿宋_GB2312" w:hint="eastAsia"/>
          <w:sz w:val="32"/>
          <w:szCs w:val="32"/>
        </w:rPr>
        <w:t>质量标准</w:t>
      </w:r>
      <w:r w:rsidR="006B4750">
        <w:rPr>
          <w:rFonts w:eastAsia="仿宋_GB2312" w:hint="eastAsia"/>
          <w:bCs/>
          <w:sz w:val="32"/>
          <w:szCs w:val="32"/>
        </w:rPr>
        <w:t>。</w:t>
      </w:r>
      <w:r w:rsidRPr="00595DB1">
        <w:rPr>
          <w:rFonts w:eastAsia="仿宋_GB2312" w:hint="eastAsia"/>
          <w:sz w:val="32"/>
          <w:szCs w:val="32"/>
        </w:rPr>
        <w:t>钛夹需明确钛的牌号、化学成分及比例、符合的标准、钛丝的表面处理工艺等</w:t>
      </w:r>
      <w:r w:rsidR="009F0585">
        <w:rPr>
          <w:rFonts w:eastAsia="仿宋_GB2312" w:hint="eastAsia"/>
          <w:sz w:val="32"/>
          <w:szCs w:val="32"/>
        </w:rPr>
        <w:t>，钛丝一般应符合</w:t>
      </w:r>
      <w:r w:rsidR="009F0585">
        <w:rPr>
          <w:rFonts w:eastAsia="仿宋_GB2312" w:hint="eastAsia"/>
          <w:sz w:val="32"/>
          <w:szCs w:val="32"/>
        </w:rPr>
        <w:t>GB/T13810</w:t>
      </w:r>
      <w:r w:rsidR="009F0585">
        <w:rPr>
          <w:rFonts w:eastAsia="仿宋_GB2312" w:hint="eastAsia"/>
          <w:sz w:val="32"/>
          <w:szCs w:val="32"/>
        </w:rPr>
        <w:t>、</w:t>
      </w:r>
      <w:r w:rsidR="009F0585">
        <w:rPr>
          <w:rFonts w:eastAsia="仿宋_GB2312" w:hint="eastAsia"/>
          <w:sz w:val="32"/>
          <w:szCs w:val="32"/>
        </w:rPr>
        <w:t>ISO5832</w:t>
      </w:r>
      <w:r w:rsidR="009F0585">
        <w:rPr>
          <w:rFonts w:eastAsia="仿宋_GB2312" w:hint="eastAsia"/>
          <w:sz w:val="32"/>
          <w:szCs w:val="32"/>
        </w:rPr>
        <w:t>或</w:t>
      </w:r>
      <w:r w:rsidR="009F0585">
        <w:rPr>
          <w:rFonts w:eastAsia="仿宋_GB2312" w:hint="eastAsia"/>
          <w:sz w:val="32"/>
          <w:szCs w:val="32"/>
        </w:rPr>
        <w:t>ASTM</w:t>
      </w:r>
      <w:r w:rsidR="009F0585">
        <w:rPr>
          <w:rFonts w:eastAsia="仿宋_GB2312" w:hint="eastAsia"/>
          <w:sz w:val="32"/>
          <w:szCs w:val="32"/>
        </w:rPr>
        <w:t>等外科植入物用钛的标准</w:t>
      </w:r>
      <w:r w:rsidRPr="00595DB1">
        <w:rPr>
          <w:rFonts w:eastAsia="仿宋_GB2312" w:hint="eastAsia"/>
          <w:sz w:val="32"/>
          <w:szCs w:val="32"/>
        </w:rPr>
        <w:t>。</w:t>
      </w:r>
    </w:p>
    <w:p w:rsidR="00C016CF" w:rsidRPr="00C016CF" w:rsidRDefault="00C016CF" w:rsidP="00C016CF">
      <w:pPr>
        <w:tabs>
          <w:tab w:val="left" w:pos="540"/>
        </w:tabs>
        <w:spacing w:line="540" w:lineRule="exact"/>
        <w:ind w:firstLineChars="200" w:firstLine="640"/>
        <w:rPr>
          <w:rFonts w:eastAsia="仿宋_GB2312"/>
          <w:sz w:val="32"/>
          <w:szCs w:val="32"/>
        </w:rPr>
      </w:pPr>
      <w:r w:rsidRPr="00C016CF">
        <w:rPr>
          <w:rFonts w:eastAsia="仿宋_GB2312" w:hint="eastAsia"/>
          <w:sz w:val="32"/>
          <w:szCs w:val="32"/>
        </w:rPr>
        <w:t>对于首次应用于医疗器械的新材料，应提供该材料适合用于人体预期使用部位的相关研究资料。</w:t>
      </w:r>
    </w:p>
    <w:p w:rsidR="00C016CF" w:rsidRPr="00BA5882" w:rsidRDefault="00C016CF" w:rsidP="00C016CF">
      <w:pPr>
        <w:spacing w:line="540" w:lineRule="exact"/>
        <w:ind w:firstLineChars="200" w:firstLine="640"/>
        <w:rPr>
          <w:rFonts w:eastAsia="仿宋_GB2312"/>
          <w:kern w:val="0"/>
          <w:sz w:val="32"/>
          <w:szCs w:val="32"/>
        </w:rPr>
      </w:pPr>
      <w:r w:rsidRPr="00BA5882">
        <w:rPr>
          <w:rFonts w:eastAsia="仿宋_GB2312" w:hint="eastAsia"/>
          <w:kern w:val="0"/>
          <w:sz w:val="32"/>
          <w:szCs w:val="32"/>
        </w:rPr>
        <w:t>采用的产品初包装材料应能保证产品在灭菌、贮存和运输过程中对产品性能和安全性不产生不利影响。应提供初包装材料的来源、质量控制标准及验证数据的资料。</w:t>
      </w:r>
    </w:p>
    <w:p w:rsidR="009B289D" w:rsidRDefault="00707AF7" w:rsidP="009B289D">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8</w:t>
      </w:r>
      <w:bookmarkStart w:id="4" w:name="_Toc433187260"/>
      <w:bookmarkStart w:id="5" w:name="_Toc433187261"/>
      <w:r w:rsidR="00D059DD">
        <w:rPr>
          <w:rFonts w:ascii="Times New Roman" w:eastAsia="仿宋_GB2312" w:hAnsi="Times New Roman" w:hint="eastAsia"/>
          <w:bCs/>
          <w:sz w:val="32"/>
          <w:szCs w:val="32"/>
        </w:rPr>
        <w:t>.</w:t>
      </w:r>
      <w:r w:rsidR="00E505FD">
        <w:rPr>
          <w:rFonts w:ascii="Times New Roman" w:eastAsia="仿宋_GB2312" w:hAnsi="Times New Roman" w:hint="eastAsia"/>
          <w:bCs/>
          <w:sz w:val="32"/>
          <w:szCs w:val="32"/>
        </w:rPr>
        <w:t>闭合夹</w:t>
      </w:r>
      <w:r w:rsidR="009B289D">
        <w:rPr>
          <w:rFonts w:ascii="Times New Roman" w:eastAsia="仿宋_GB2312" w:hAnsi="Times New Roman" w:hint="eastAsia"/>
          <w:bCs/>
          <w:sz w:val="32"/>
          <w:szCs w:val="32"/>
        </w:rPr>
        <w:t>的设计验证</w:t>
      </w:r>
    </w:p>
    <w:p w:rsidR="009B289D" w:rsidRPr="00C016CF" w:rsidRDefault="009B289D" w:rsidP="009B289D">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结合临床使用中对</w:t>
      </w:r>
      <w:r w:rsidR="00E505FD">
        <w:rPr>
          <w:rFonts w:ascii="Times New Roman" w:eastAsia="仿宋_GB2312" w:hAnsi="Times New Roman" w:hint="eastAsia"/>
          <w:bCs/>
          <w:sz w:val="32"/>
          <w:szCs w:val="32"/>
        </w:rPr>
        <w:t>闭合夹</w:t>
      </w:r>
      <w:r>
        <w:rPr>
          <w:rFonts w:ascii="Times New Roman" w:eastAsia="仿宋_GB2312" w:hAnsi="Times New Roman" w:hint="eastAsia"/>
          <w:bCs/>
          <w:sz w:val="32"/>
          <w:szCs w:val="32"/>
        </w:rPr>
        <w:t>的强度、韧性和夹持稳定性的要求，详述产品</w:t>
      </w:r>
      <w:r w:rsidR="00E505FD">
        <w:rPr>
          <w:rFonts w:ascii="Times New Roman" w:eastAsia="仿宋_GB2312" w:hAnsi="Times New Roman" w:hint="eastAsia"/>
          <w:bCs/>
          <w:sz w:val="32"/>
          <w:szCs w:val="32"/>
        </w:rPr>
        <w:t>闭合夹</w:t>
      </w:r>
      <w:r>
        <w:rPr>
          <w:rFonts w:ascii="Times New Roman" w:eastAsia="仿宋_GB2312" w:hAnsi="Times New Roman" w:hint="eastAsia"/>
          <w:bCs/>
          <w:sz w:val="32"/>
          <w:szCs w:val="32"/>
        </w:rPr>
        <w:t>的结构设计，包括上下臂的</w:t>
      </w:r>
      <w:r w:rsidR="00AA017B">
        <w:rPr>
          <w:rFonts w:ascii="Times New Roman" w:eastAsia="仿宋_GB2312" w:hAnsi="Times New Roman" w:hint="eastAsia"/>
          <w:bCs/>
          <w:sz w:val="32"/>
          <w:szCs w:val="32"/>
        </w:rPr>
        <w:t>内</w:t>
      </w:r>
      <w:r>
        <w:rPr>
          <w:rFonts w:ascii="Times New Roman" w:eastAsia="仿宋_GB2312" w:hAnsi="Times New Roman" w:hint="eastAsia"/>
          <w:bCs/>
          <w:sz w:val="32"/>
          <w:szCs w:val="32"/>
        </w:rPr>
        <w:t>表面结构、各尺寸参数、连接处结构、锁扣等。请说明结构确定依</w:t>
      </w:r>
      <w:r>
        <w:rPr>
          <w:rFonts w:ascii="Times New Roman" w:eastAsia="仿宋_GB2312" w:hAnsi="Times New Roman" w:hint="eastAsia"/>
          <w:bCs/>
          <w:sz w:val="32"/>
          <w:szCs w:val="32"/>
        </w:rPr>
        <w:lastRenderedPageBreak/>
        <w:t>据及与已上市同类产品的对比情况。提交</w:t>
      </w:r>
      <w:r w:rsidR="00E505FD">
        <w:rPr>
          <w:rFonts w:ascii="Times New Roman" w:eastAsia="仿宋_GB2312" w:hAnsi="Times New Roman" w:hint="eastAsia"/>
          <w:bCs/>
          <w:sz w:val="32"/>
          <w:szCs w:val="32"/>
        </w:rPr>
        <w:t>闭合夹</w:t>
      </w:r>
      <w:r>
        <w:rPr>
          <w:rFonts w:ascii="Times New Roman" w:eastAsia="仿宋_GB2312" w:hAnsi="Times New Roman" w:hint="eastAsia"/>
          <w:bCs/>
          <w:sz w:val="32"/>
          <w:szCs w:val="32"/>
        </w:rPr>
        <w:t>的设计验证资料。</w:t>
      </w:r>
    </w:p>
    <w:p w:rsidR="009C595E" w:rsidRDefault="009C595E" w:rsidP="009B289D">
      <w:pPr>
        <w:pStyle w:val="a5"/>
        <w:overflowPunct w:val="0"/>
        <w:spacing w:line="540" w:lineRule="exact"/>
        <w:ind w:firstLineChars="200" w:firstLine="640"/>
        <w:rPr>
          <w:rFonts w:ascii="楷体_GB2312" w:eastAsia="楷体_GB2312"/>
          <w:sz w:val="32"/>
          <w:szCs w:val="32"/>
        </w:rPr>
      </w:pPr>
      <w:r>
        <w:rPr>
          <w:rFonts w:ascii="楷体_GB2312" w:eastAsia="楷体_GB2312" w:hint="eastAsia"/>
          <w:sz w:val="32"/>
          <w:szCs w:val="32"/>
        </w:rPr>
        <w:t>（二）研究资料</w:t>
      </w:r>
      <w:bookmarkEnd w:id="4"/>
    </w:p>
    <w:p w:rsidR="009C595E" w:rsidRDefault="009C595E"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至少应包含如下内容：</w:t>
      </w:r>
    </w:p>
    <w:p w:rsidR="009C595E" w:rsidRDefault="009C595E"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w:t>
      </w:r>
      <w:r>
        <w:rPr>
          <w:rFonts w:ascii="Times New Roman" w:eastAsia="仿宋_GB2312" w:hAnsi="Times New Roman" w:hint="eastAsia"/>
          <w:bCs/>
          <w:sz w:val="32"/>
          <w:szCs w:val="32"/>
        </w:rPr>
        <w:t>产品性能研究</w:t>
      </w:r>
    </w:p>
    <w:p w:rsidR="00264743" w:rsidRPr="006D422F" w:rsidRDefault="009C595E" w:rsidP="00264743">
      <w:pPr>
        <w:ind w:firstLineChars="200" w:firstLine="640"/>
        <w:rPr>
          <w:rFonts w:ascii="仿宋" w:eastAsia="仿宋" w:hAnsi="仿宋" w:cs="仿宋_GB2312"/>
          <w:bCs/>
          <w:sz w:val="32"/>
          <w:szCs w:val="32"/>
        </w:rPr>
      </w:pPr>
      <w:r>
        <w:rPr>
          <w:rFonts w:eastAsia="仿宋_GB2312" w:hint="eastAsia"/>
          <w:bCs/>
          <w:sz w:val="32"/>
          <w:szCs w:val="32"/>
        </w:rPr>
        <w:t>应当提供产品性能研究资料以及产品技术要求的研究和编制说明，包括有效性、安全性指标以及与质量控制相关的其他指标的确定依据、所采用的标准或方法</w:t>
      </w:r>
      <w:r w:rsidR="00264743">
        <w:rPr>
          <w:rFonts w:eastAsia="仿宋_GB2312" w:hint="eastAsia"/>
          <w:bCs/>
          <w:sz w:val="32"/>
          <w:szCs w:val="32"/>
        </w:rPr>
        <w:t>、</w:t>
      </w:r>
      <w:r w:rsidR="00264743" w:rsidRPr="006D422F">
        <w:rPr>
          <w:rFonts w:ascii="仿宋" w:eastAsia="仿宋" w:hAnsi="仿宋" w:cs="仿宋_GB2312" w:hint="eastAsia"/>
          <w:bCs/>
          <w:sz w:val="32"/>
          <w:szCs w:val="32"/>
        </w:rPr>
        <w:t>采用的原因及理论基础等。</w:t>
      </w:r>
    </w:p>
    <w:p w:rsidR="001F0EA6" w:rsidRDefault="009C595E" w:rsidP="001F0EA6">
      <w:pPr>
        <w:overflowPunct w:val="0"/>
        <w:spacing w:line="540" w:lineRule="exact"/>
        <w:ind w:firstLineChars="200" w:firstLine="640"/>
        <w:rPr>
          <w:rFonts w:eastAsia="仿宋_GB2312"/>
          <w:bCs/>
          <w:sz w:val="32"/>
          <w:szCs w:val="32"/>
        </w:rPr>
      </w:pPr>
      <w:r>
        <w:rPr>
          <w:rFonts w:eastAsia="仿宋_GB2312" w:hint="eastAsia"/>
          <w:bCs/>
          <w:sz w:val="32"/>
          <w:szCs w:val="32"/>
        </w:rPr>
        <w:t>（</w:t>
      </w:r>
      <w:r>
        <w:rPr>
          <w:rFonts w:eastAsia="仿宋_GB2312"/>
          <w:bCs/>
          <w:sz w:val="32"/>
          <w:szCs w:val="32"/>
        </w:rPr>
        <w:t>1</w:t>
      </w:r>
      <w:r>
        <w:rPr>
          <w:rFonts w:eastAsia="仿宋_GB2312" w:hint="eastAsia"/>
          <w:bCs/>
          <w:sz w:val="32"/>
          <w:szCs w:val="32"/>
        </w:rPr>
        <w:t>）物理性能研究</w:t>
      </w:r>
      <w:r w:rsidR="009B289D">
        <w:rPr>
          <w:rFonts w:eastAsia="仿宋_GB2312" w:hint="eastAsia"/>
          <w:bCs/>
          <w:sz w:val="32"/>
          <w:szCs w:val="32"/>
        </w:rPr>
        <w:t>至少包括：</w:t>
      </w:r>
    </w:p>
    <w:p w:rsidR="009B289D" w:rsidRPr="005330B3" w:rsidRDefault="00264743" w:rsidP="005330B3">
      <w:pPr>
        <w:pStyle w:val="a6"/>
        <w:numPr>
          <w:ilvl w:val="0"/>
          <w:numId w:val="7"/>
        </w:numPr>
        <w:overflowPunct w:val="0"/>
        <w:spacing w:line="540" w:lineRule="exact"/>
        <w:ind w:firstLineChars="0"/>
        <w:rPr>
          <w:rFonts w:eastAsia="仿宋_GB2312"/>
          <w:bCs/>
          <w:sz w:val="32"/>
          <w:szCs w:val="32"/>
        </w:rPr>
      </w:pPr>
      <w:r w:rsidRPr="005330B3">
        <w:rPr>
          <w:rFonts w:eastAsia="仿宋_GB2312" w:hint="eastAsia"/>
          <w:bCs/>
          <w:sz w:val="32"/>
          <w:szCs w:val="32"/>
        </w:rPr>
        <w:t>外观</w:t>
      </w:r>
      <w:r w:rsidR="009B289D" w:rsidRPr="005330B3">
        <w:rPr>
          <w:rFonts w:eastAsia="仿宋_GB2312" w:hint="eastAsia"/>
          <w:bCs/>
          <w:sz w:val="32"/>
          <w:szCs w:val="32"/>
        </w:rPr>
        <w:t>：</w:t>
      </w:r>
      <w:r w:rsidRPr="005330B3">
        <w:rPr>
          <w:rFonts w:eastAsia="仿宋_GB2312" w:hint="eastAsia"/>
          <w:bCs/>
          <w:sz w:val="32"/>
          <w:szCs w:val="32"/>
        </w:rPr>
        <w:t>各组件</w:t>
      </w:r>
      <w:r w:rsidR="009B289D" w:rsidRPr="005330B3">
        <w:rPr>
          <w:rFonts w:eastAsia="仿宋_GB2312" w:hint="eastAsia"/>
          <w:bCs/>
          <w:sz w:val="32"/>
          <w:szCs w:val="32"/>
        </w:rPr>
        <w:t>外观</w:t>
      </w:r>
      <w:r w:rsidRPr="005330B3">
        <w:rPr>
          <w:rFonts w:eastAsia="仿宋_GB2312" w:hint="eastAsia"/>
          <w:bCs/>
          <w:sz w:val="32"/>
          <w:szCs w:val="32"/>
        </w:rPr>
        <w:t>、</w:t>
      </w:r>
      <w:r w:rsidR="00E505FD" w:rsidRPr="005330B3">
        <w:rPr>
          <w:rFonts w:eastAsia="仿宋_GB2312" w:hint="eastAsia"/>
          <w:bCs/>
          <w:sz w:val="32"/>
          <w:szCs w:val="32"/>
        </w:rPr>
        <w:t>闭合夹</w:t>
      </w:r>
      <w:r w:rsidR="009B289D" w:rsidRPr="005330B3">
        <w:rPr>
          <w:rFonts w:eastAsia="仿宋_GB2312" w:hint="eastAsia"/>
          <w:bCs/>
          <w:sz w:val="32"/>
          <w:szCs w:val="32"/>
        </w:rPr>
        <w:t>表面结构；</w:t>
      </w:r>
    </w:p>
    <w:p w:rsidR="009B289D" w:rsidRPr="005330B3" w:rsidRDefault="00264743" w:rsidP="005330B3">
      <w:pPr>
        <w:pStyle w:val="a6"/>
        <w:numPr>
          <w:ilvl w:val="0"/>
          <w:numId w:val="7"/>
        </w:numPr>
        <w:overflowPunct w:val="0"/>
        <w:spacing w:line="540" w:lineRule="exact"/>
        <w:ind w:firstLineChars="0"/>
        <w:rPr>
          <w:rFonts w:eastAsia="仿宋_GB2312"/>
          <w:bCs/>
          <w:sz w:val="32"/>
          <w:szCs w:val="32"/>
        </w:rPr>
      </w:pPr>
      <w:r w:rsidRPr="005330B3">
        <w:rPr>
          <w:rFonts w:eastAsia="仿宋_GB2312" w:hint="eastAsia"/>
          <w:bCs/>
          <w:sz w:val="32"/>
          <w:szCs w:val="32"/>
        </w:rPr>
        <w:t>规格尺寸及允差</w:t>
      </w:r>
      <w:r w:rsidR="009B289D" w:rsidRPr="005330B3">
        <w:rPr>
          <w:rFonts w:eastAsia="仿宋_GB2312" w:hint="eastAsia"/>
          <w:bCs/>
          <w:sz w:val="32"/>
          <w:szCs w:val="32"/>
        </w:rPr>
        <w:t>：</w:t>
      </w:r>
      <w:r w:rsidR="00E505FD" w:rsidRPr="005330B3">
        <w:rPr>
          <w:rFonts w:eastAsia="仿宋_GB2312" w:hint="eastAsia"/>
          <w:bCs/>
          <w:sz w:val="32"/>
          <w:szCs w:val="32"/>
        </w:rPr>
        <w:t>闭合夹</w:t>
      </w:r>
      <w:r w:rsidR="009B289D" w:rsidRPr="005330B3">
        <w:rPr>
          <w:rFonts w:eastAsia="仿宋_GB2312" w:hint="eastAsia"/>
          <w:bCs/>
          <w:sz w:val="32"/>
          <w:szCs w:val="32"/>
        </w:rPr>
        <w:t>应明确三维尺寸；</w:t>
      </w:r>
    </w:p>
    <w:p w:rsidR="00E03553" w:rsidRDefault="00AE4808" w:rsidP="005330B3">
      <w:pPr>
        <w:pStyle w:val="a6"/>
        <w:numPr>
          <w:ilvl w:val="0"/>
          <w:numId w:val="7"/>
        </w:numPr>
        <w:overflowPunct w:val="0"/>
        <w:spacing w:line="540" w:lineRule="exact"/>
        <w:ind w:firstLineChars="0"/>
        <w:rPr>
          <w:rFonts w:eastAsia="仿宋_GB2312"/>
          <w:bCs/>
          <w:sz w:val="32"/>
          <w:szCs w:val="32"/>
        </w:rPr>
      </w:pPr>
      <w:r w:rsidRPr="005330B3">
        <w:rPr>
          <w:rFonts w:eastAsia="仿宋_GB2312" w:hint="eastAsia"/>
          <w:bCs/>
          <w:sz w:val="32"/>
          <w:szCs w:val="32"/>
        </w:rPr>
        <w:t>硬度：金属夹适用</w:t>
      </w:r>
      <w:r w:rsidR="00E03553" w:rsidRPr="005330B3">
        <w:rPr>
          <w:rFonts w:eastAsia="仿宋_GB2312" w:hint="eastAsia"/>
          <w:bCs/>
          <w:sz w:val="32"/>
          <w:szCs w:val="32"/>
        </w:rPr>
        <w:t>；</w:t>
      </w:r>
    </w:p>
    <w:p w:rsidR="005330B3" w:rsidRPr="005330B3" w:rsidRDefault="005330B3" w:rsidP="005330B3">
      <w:pPr>
        <w:pStyle w:val="a6"/>
        <w:numPr>
          <w:ilvl w:val="0"/>
          <w:numId w:val="7"/>
        </w:numPr>
        <w:overflowPunct w:val="0"/>
        <w:spacing w:line="540" w:lineRule="exact"/>
        <w:ind w:firstLineChars="0"/>
        <w:rPr>
          <w:rFonts w:eastAsia="仿宋_GB2312"/>
          <w:bCs/>
          <w:sz w:val="32"/>
          <w:szCs w:val="32"/>
        </w:rPr>
      </w:pPr>
      <w:r w:rsidRPr="005330B3">
        <w:rPr>
          <w:rFonts w:eastAsia="仿宋_GB2312" w:hint="eastAsia"/>
          <w:bCs/>
          <w:sz w:val="32"/>
          <w:szCs w:val="32"/>
        </w:rPr>
        <w:t>表面粗糙度：金属夹适用；</w:t>
      </w:r>
    </w:p>
    <w:p w:rsidR="005330B3" w:rsidRPr="005330B3" w:rsidRDefault="005330B3" w:rsidP="005330B3">
      <w:pPr>
        <w:pStyle w:val="a6"/>
        <w:numPr>
          <w:ilvl w:val="0"/>
          <w:numId w:val="7"/>
        </w:numPr>
        <w:overflowPunct w:val="0"/>
        <w:spacing w:line="540" w:lineRule="exact"/>
        <w:ind w:firstLineChars="0"/>
        <w:rPr>
          <w:rFonts w:eastAsia="仿宋_GB2312"/>
          <w:bCs/>
          <w:sz w:val="32"/>
          <w:szCs w:val="32"/>
        </w:rPr>
      </w:pPr>
      <w:r w:rsidRPr="005330B3">
        <w:rPr>
          <w:rFonts w:eastAsia="仿宋_GB2312" w:hint="eastAsia"/>
          <w:bCs/>
          <w:sz w:val="32"/>
          <w:szCs w:val="32"/>
        </w:rPr>
        <w:t>韧性；</w:t>
      </w:r>
    </w:p>
    <w:p w:rsidR="005330B3" w:rsidRPr="005330B3" w:rsidRDefault="005330B3" w:rsidP="005330B3">
      <w:pPr>
        <w:pStyle w:val="a6"/>
        <w:numPr>
          <w:ilvl w:val="0"/>
          <w:numId w:val="7"/>
        </w:numPr>
        <w:overflowPunct w:val="0"/>
        <w:spacing w:line="540" w:lineRule="exact"/>
        <w:ind w:firstLineChars="0"/>
        <w:rPr>
          <w:rFonts w:eastAsia="仿宋_GB2312"/>
          <w:bCs/>
          <w:sz w:val="32"/>
          <w:szCs w:val="32"/>
        </w:rPr>
      </w:pPr>
      <w:r w:rsidRPr="005330B3">
        <w:rPr>
          <w:rFonts w:eastAsia="仿宋_GB2312" w:hint="eastAsia"/>
          <w:bCs/>
          <w:sz w:val="32"/>
          <w:szCs w:val="32"/>
        </w:rPr>
        <w:t>耐</w:t>
      </w:r>
      <w:r w:rsidRPr="005330B3">
        <w:rPr>
          <w:rFonts w:eastAsia="仿宋_GB2312"/>
          <w:bCs/>
          <w:sz w:val="32"/>
          <w:szCs w:val="32"/>
        </w:rPr>
        <w:t>疲劳性</w:t>
      </w:r>
      <w:r w:rsidRPr="005330B3">
        <w:rPr>
          <w:rFonts w:eastAsia="仿宋_GB2312" w:hint="eastAsia"/>
          <w:bCs/>
          <w:sz w:val="32"/>
          <w:szCs w:val="32"/>
        </w:rPr>
        <w:t>；</w:t>
      </w:r>
    </w:p>
    <w:p w:rsidR="005330B3" w:rsidRPr="005330B3" w:rsidRDefault="005330B3" w:rsidP="005330B3">
      <w:pPr>
        <w:pStyle w:val="a6"/>
        <w:numPr>
          <w:ilvl w:val="0"/>
          <w:numId w:val="7"/>
        </w:numPr>
        <w:overflowPunct w:val="0"/>
        <w:spacing w:line="540" w:lineRule="exact"/>
        <w:ind w:firstLineChars="0"/>
        <w:rPr>
          <w:rFonts w:eastAsia="仿宋_GB2312"/>
          <w:bCs/>
          <w:sz w:val="32"/>
          <w:szCs w:val="32"/>
        </w:rPr>
      </w:pPr>
      <w:r w:rsidRPr="005330B3">
        <w:rPr>
          <w:rFonts w:eastAsia="仿宋_GB2312" w:hint="eastAsia"/>
          <w:bCs/>
          <w:sz w:val="32"/>
          <w:szCs w:val="32"/>
        </w:rPr>
        <w:t>夹闭性能，包括：</w:t>
      </w:r>
    </w:p>
    <w:p w:rsidR="00C175DE" w:rsidRPr="005330B3" w:rsidRDefault="005330B3" w:rsidP="005330B3">
      <w:pPr>
        <w:pStyle w:val="a6"/>
        <w:overflowPunct w:val="0"/>
        <w:spacing w:line="540" w:lineRule="exact"/>
        <w:ind w:left="1060" w:firstLineChars="0" w:firstLine="0"/>
        <w:rPr>
          <w:rFonts w:eastAsia="仿宋_GB2312"/>
          <w:bCs/>
          <w:sz w:val="32"/>
          <w:szCs w:val="32"/>
        </w:rPr>
      </w:pPr>
      <w:r>
        <w:rPr>
          <w:rFonts w:eastAsia="仿宋_GB2312" w:hint="eastAsia"/>
          <w:bCs/>
          <w:sz w:val="32"/>
          <w:szCs w:val="32"/>
        </w:rPr>
        <w:t xml:space="preserve">a. </w:t>
      </w:r>
      <w:r w:rsidR="00C000D3" w:rsidRPr="005330B3">
        <w:rPr>
          <w:rFonts w:eastAsia="仿宋_GB2312" w:hint="eastAsia"/>
          <w:bCs/>
          <w:sz w:val="32"/>
          <w:szCs w:val="32"/>
        </w:rPr>
        <w:t>与施夹钳的配合</w:t>
      </w:r>
      <w:r w:rsidR="008604A2" w:rsidRPr="005330B3">
        <w:rPr>
          <w:rFonts w:eastAsia="仿宋_GB2312" w:hint="eastAsia"/>
          <w:bCs/>
          <w:sz w:val="32"/>
          <w:szCs w:val="32"/>
        </w:rPr>
        <w:t>性能</w:t>
      </w:r>
      <w:r w:rsidR="00C000D3" w:rsidRPr="005330B3">
        <w:rPr>
          <w:rFonts w:eastAsia="仿宋_GB2312" w:hint="eastAsia"/>
          <w:bCs/>
          <w:sz w:val="32"/>
          <w:szCs w:val="32"/>
        </w:rPr>
        <w:t>（</w:t>
      </w:r>
      <w:r w:rsidR="00C175DE" w:rsidRPr="005330B3">
        <w:rPr>
          <w:rFonts w:eastAsia="仿宋_GB2312" w:hint="eastAsia"/>
          <w:bCs/>
          <w:sz w:val="32"/>
          <w:szCs w:val="32"/>
        </w:rPr>
        <w:t>易用性</w:t>
      </w:r>
      <w:r w:rsidR="00C000D3" w:rsidRPr="005330B3">
        <w:rPr>
          <w:rFonts w:eastAsia="仿宋_GB2312" w:hint="eastAsia"/>
          <w:bCs/>
          <w:sz w:val="32"/>
          <w:szCs w:val="32"/>
        </w:rPr>
        <w:t>）</w:t>
      </w:r>
      <w:r w:rsidR="00C175DE" w:rsidRPr="005330B3">
        <w:rPr>
          <w:rFonts w:eastAsia="仿宋_GB2312" w:hint="eastAsia"/>
          <w:bCs/>
          <w:sz w:val="32"/>
          <w:szCs w:val="32"/>
        </w:rPr>
        <w:t>：能顺利钳取结扎夹，晃动施夹钳，结扎夹无移动脱落现象，用施夹钳夹闭闭合夹</w:t>
      </w:r>
      <w:r w:rsidR="007E5C92" w:rsidRPr="005330B3">
        <w:rPr>
          <w:rFonts w:eastAsia="仿宋_GB2312" w:hint="eastAsia"/>
          <w:bCs/>
          <w:sz w:val="32"/>
          <w:szCs w:val="32"/>
        </w:rPr>
        <w:t>适用</w:t>
      </w:r>
      <w:r w:rsidR="00C175DE" w:rsidRPr="005330B3">
        <w:rPr>
          <w:rFonts w:eastAsia="仿宋_GB2312" w:hint="eastAsia"/>
          <w:bCs/>
          <w:sz w:val="32"/>
          <w:szCs w:val="32"/>
        </w:rPr>
        <w:t>管径</w:t>
      </w:r>
      <w:r w:rsidR="007E5C92" w:rsidRPr="005330B3">
        <w:rPr>
          <w:rFonts w:eastAsia="仿宋_GB2312" w:hint="eastAsia"/>
          <w:bCs/>
          <w:sz w:val="32"/>
          <w:szCs w:val="32"/>
        </w:rPr>
        <w:t>/</w:t>
      </w:r>
      <w:r w:rsidR="007E5C92" w:rsidRPr="005330B3">
        <w:rPr>
          <w:rFonts w:eastAsia="仿宋_GB2312" w:hint="eastAsia"/>
          <w:bCs/>
          <w:sz w:val="32"/>
          <w:szCs w:val="32"/>
        </w:rPr>
        <w:t>厚度的</w:t>
      </w:r>
      <w:r w:rsidR="00C175DE" w:rsidRPr="005330B3">
        <w:rPr>
          <w:rFonts w:eastAsia="仿宋_GB2312" w:hint="eastAsia"/>
          <w:bCs/>
          <w:sz w:val="32"/>
          <w:szCs w:val="32"/>
        </w:rPr>
        <w:t>动物组织或模拟组织（如硅胶管）应顺畅；</w:t>
      </w:r>
    </w:p>
    <w:p w:rsidR="001D6450" w:rsidRPr="001D6450" w:rsidRDefault="005330B3" w:rsidP="005330B3">
      <w:pPr>
        <w:pStyle w:val="a6"/>
        <w:overflowPunct w:val="0"/>
        <w:spacing w:line="540" w:lineRule="exact"/>
        <w:ind w:left="1060" w:firstLineChars="0" w:firstLine="0"/>
        <w:rPr>
          <w:rFonts w:eastAsia="仿宋_GB2312"/>
          <w:bCs/>
          <w:sz w:val="32"/>
          <w:szCs w:val="32"/>
        </w:rPr>
      </w:pPr>
      <w:r>
        <w:rPr>
          <w:rFonts w:eastAsia="仿宋_GB2312" w:hint="eastAsia"/>
          <w:bCs/>
          <w:sz w:val="32"/>
          <w:szCs w:val="32"/>
        </w:rPr>
        <w:t xml:space="preserve">b. </w:t>
      </w:r>
      <w:r w:rsidR="001D6450" w:rsidRPr="001D6450">
        <w:rPr>
          <w:rFonts w:eastAsia="仿宋_GB2312" w:hint="eastAsia"/>
          <w:bCs/>
          <w:sz w:val="32"/>
          <w:szCs w:val="32"/>
        </w:rPr>
        <w:t>夹持稳定性：</w:t>
      </w:r>
      <w:r w:rsidR="001D6450">
        <w:rPr>
          <w:rFonts w:eastAsia="仿宋_GB2312" w:hint="eastAsia"/>
          <w:bCs/>
          <w:sz w:val="32"/>
          <w:szCs w:val="32"/>
        </w:rPr>
        <w:t>闭合夹</w:t>
      </w:r>
      <w:r w:rsidR="001D6450" w:rsidRPr="001D6450">
        <w:rPr>
          <w:rFonts w:eastAsia="仿宋_GB2312" w:hint="eastAsia"/>
          <w:bCs/>
          <w:sz w:val="32"/>
          <w:szCs w:val="32"/>
        </w:rPr>
        <w:t>夹闭组织</w:t>
      </w:r>
      <w:r w:rsidR="001D6450">
        <w:rPr>
          <w:rFonts w:eastAsia="仿宋_GB2312" w:hint="eastAsia"/>
          <w:bCs/>
          <w:sz w:val="32"/>
          <w:szCs w:val="32"/>
        </w:rPr>
        <w:t>或模拟组织</w:t>
      </w:r>
      <w:r w:rsidR="001D6450" w:rsidRPr="001D6450">
        <w:rPr>
          <w:rFonts w:eastAsia="仿宋_GB2312" w:hint="eastAsia"/>
          <w:bCs/>
          <w:sz w:val="32"/>
          <w:szCs w:val="32"/>
        </w:rPr>
        <w:t>后</w:t>
      </w:r>
      <w:r w:rsidR="001D6450">
        <w:rPr>
          <w:rFonts w:eastAsia="仿宋_GB2312" w:hint="eastAsia"/>
          <w:bCs/>
          <w:sz w:val="32"/>
          <w:szCs w:val="32"/>
        </w:rPr>
        <w:t>应稳定</w:t>
      </w:r>
      <w:r w:rsidR="001D6450" w:rsidRPr="001D6450">
        <w:rPr>
          <w:rFonts w:eastAsia="仿宋_GB2312" w:hint="eastAsia"/>
          <w:bCs/>
          <w:sz w:val="32"/>
          <w:szCs w:val="32"/>
        </w:rPr>
        <w:t>牢固</w:t>
      </w:r>
      <w:r w:rsidR="001D6450">
        <w:rPr>
          <w:rFonts w:eastAsia="仿宋_GB2312" w:hint="eastAsia"/>
          <w:bCs/>
          <w:sz w:val="32"/>
          <w:szCs w:val="32"/>
        </w:rPr>
        <w:t>，</w:t>
      </w:r>
      <w:r w:rsidR="001D6450" w:rsidRPr="001D6450">
        <w:rPr>
          <w:rFonts w:eastAsia="仿宋_GB2312" w:hint="eastAsia"/>
          <w:bCs/>
          <w:sz w:val="32"/>
          <w:szCs w:val="32"/>
        </w:rPr>
        <w:t>不</w:t>
      </w:r>
      <w:r w:rsidR="001D6450">
        <w:rPr>
          <w:rFonts w:eastAsia="仿宋_GB2312" w:hint="eastAsia"/>
          <w:bCs/>
          <w:sz w:val="32"/>
          <w:szCs w:val="32"/>
        </w:rPr>
        <w:t>会轻易</w:t>
      </w:r>
      <w:r w:rsidR="001D6450" w:rsidRPr="001D6450">
        <w:rPr>
          <w:rFonts w:eastAsia="仿宋_GB2312" w:hint="eastAsia"/>
          <w:bCs/>
          <w:sz w:val="32"/>
          <w:szCs w:val="32"/>
        </w:rPr>
        <w:t>滑脱；</w:t>
      </w:r>
    </w:p>
    <w:p w:rsidR="001D6450" w:rsidRDefault="005330B3" w:rsidP="005330B3">
      <w:pPr>
        <w:pStyle w:val="a5"/>
        <w:overflowPunct w:val="0"/>
        <w:spacing w:line="540" w:lineRule="exact"/>
        <w:ind w:left="1060"/>
        <w:rPr>
          <w:rFonts w:eastAsia="仿宋_GB2312"/>
          <w:bCs/>
          <w:sz w:val="32"/>
          <w:szCs w:val="32"/>
        </w:rPr>
      </w:pPr>
      <w:r w:rsidRPr="005330B3">
        <w:rPr>
          <w:rFonts w:ascii="Calibri" w:eastAsia="仿宋_GB2312" w:hAnsi="Calibri" w:cs="Times New Roman" w:hint="eastAsia"/>
          <w:bCs/>
          <w:sz w:val="32"/>
          <w:szCs w:val="32"/>
        </w:rPr>
        <w:t>c.</w:t>
      </w:r>
      <w:r>
        <w:rPr>
          <w:rFonts w:ascii="Calibri" w:eastAsia="仿宋_GB2312" w:hAnsi="Calibri" w:cs="Times New Roman" w:hint="eastAsia"/>
          <w:bCs/>
          <w:sz w:val="32"/>
          <w:szCs w:val="32"/>
        </w:rPr>
        <w:t xml:space="preserve"> </w:t>
      </w:r>
      <w:r w:rsidR="001D6450">
        <w:rPr>
          <w:rFonts w:eastAsia="仿宋_GB2312" w:hint="eastAsia"/>
          <w:bCs/>
          <w:sz w:val="32"/>
          <w:szCs w:val="32"/>
        </w:rPr>
        <w:t>夹持持久性：夹闭后的一段时间内，结扎夹未松开；</w:t>
      </w:r>
    </w:p>
    <w:p w:rsidR="001D6450" w:rsidRDefault="005330B3" w:rsidP="005330B3">
      <w:pPr>
        <w:pStyle w:val="a5"/>
        <w:overflowPunct w:val="0"/>
        <w:spacing w:line="540" w:lineRule="exact"/>
        <w:ind w:left="1060"/>
        <w:rPr>
          <w:rFonts w:eastAsia="仿宋_GB2312"/>
          <w:bCs/>
          <w:sz w:val="32"/>
          <w:szCs w:val="32"/>
        </w:rPr>
      </w:pPr>
      <w:r w:rsidRPr="005330B3">
        <w:rPr>
          <w:rFonts w:ascii="Calibri" w:eastAsia="仿宋_GB2312" w:hAnsi="Calibri" w:cs="Times New Roman" w:hint="eastAsia"/>
          <w:bCs/>
          <w:sz w:val="32"/>
          <w:szCs w:val="32"/>
        </w:rPr>
        <w:lastRenderedPageBreak/>
        <w:t>d.</w:t>
      </w:r>
      <w:r>
        <w:rPr>
          <w:rFonts w:ascii="Calibri" w:eastAsia="仿宋_GB2312" w:hAnsi="Calibri" w:cs="Times New Roman" w:hint="eastAsia"/>
          <w:bCs/>
          <w:sz w:val="32"/>
          <w:szCs w:val="32"/>
        </w:rPr>
        <w:t xml:space="preserve"> </w:t>
      </w:r>
      <w:r w:rsidR="001D6450">
        <w:rPr>
          <w:rFonts w:eastAsia="仿宋_GB2312" w:hint="eastAsia"/>
          <w:bCs/>
          <w:sz w:val="32"/>
          <w:szCs w:val="32"/>
        </w:rPr>
        <w:t>耐压性：在一定水压下，夹闭后的模拟组织（如硅胶</w:t>
      </w:r>
      <w:r w:rsidR="00951972">
        <w:rPr>
          <w:rFonts w:eastAsia="仿宋_GB2312" w:hint="eastAsia"/>
          <w:bCs/>
          <w:sz w:val="32"/>
          <w:szCs w:val="32"/>
        </w:rPr>
        <w:t>管）无泄漏。经持久性实验后再测耐压性；</w:t>
      </w:r>
    </w:p>
    <w:p w:rsidR="00951972" w:rsidRPr="00951972" w:rsidRDefault="00951972" w:rsidP="00951972">
      <w:pPr>
        <w:pStyle w:val="a6"/>
        <w:numPr>
          <w:ilvl w:val="0"/>
          <w:numId w:val="6"/>
        </w:numPr>
        <w:overflowPunct w:val="0"/>
        <w:spacing w:line="540" w:lineRule="exact"/>
        <w:ind w:firstLineChars="0"/>
        <w:rPr>
          <w:rFonts w:eastAsia="仿宋_GB2312"/>
          <w:bCs/>
          <w:sz w:val="32"/>
          <w:szCs w:val="32"/>
        </w:rPr>
      </w:pPr>
      <w:r w:rsidRPr="00951972">
        <w:rPr>
          <w:rFonts w:eastAsia="仿宋_GB2312" w:hint="eastAsia"/>
          <w:bCs/>
          <w:sz w:val="32"/>
          <w:szCs w:val="32"/>
        </w:rPr>
        <w:t>MRI</w:t>
      </w:r>
      <w:r w:rsidRPr="00951972">
        <w:rPr>
          <w:rFonts w:eastAsia="仿宋_GB2312" w:hint="eastAsia"/>
          <w:bCs/>
          <w:sz w:val="32"/>
          <w:szCs w:val="32"/>
        </w:rPr>
        <w:t>兼容性研究：金属夹应开展</w:t>
      </w:r>
      <w:r w:rsidRPr="00951972">
        <w:rPr>
          <w:rFonts w:eastAsia="仿宋_GB2312" w:hint="eastAsia"/>
          <w:bCs/>
          <w:sz w:val="32"/>
          <w:szCs w:val="32"/>
        </w:rPr>
        <w:t>MRI</w:t>
      </w:r>
      <w:r w:rsidRPr="00951972">
        <w:rPr>
          <w:rFonts w:eastAsia="仿宋_GB2312" w:hint="eastAsia"/>
          <w:bCs/>
          <w:sz w:val="32"/>
          <w:szCs w:val="32"/>
        </w:rPr>
        <w:t>兼容性研究。</w:t>
      </w:r>
    </w:p>
    <w:p w:rsidR="00F043F5" w:rsidRDefault="00951972" w:rsidP="00F043F5">
      <w:pPr>
        <w:pStyle w:val="a6"/>
        <w:numPr>
          <w:ilvl w:val="0"/>
          <w:numId w:val="6"/>
        </w:numPr>
        <w:overflowPunct w:val="0"/>
        <w:spacing w:line="540" w:lineRule="exact"/>
        <w:ind w:firstLineChars="0"/>
        <w:rPr>
          <w:rFonts w:eastAsia="仿宋_GB2312"/>
          <w:bCs/>
          <w:sz w:val="32"/>
          <w:szCs w:val="32"/>
        </w:rPr>
      </w:pPr>
      <w:r w:rsidRPr="00951972">
        <w:rPr>
          <w:rFonts w:eastAsia="仿宋_GB2312" w:hint="eastAsia"/>
          <w:bCs/>
          <w:sz w:val="32"/>
          <w:szCs w:val="32"/>
        </w:rPr>
        <w:t>闭合夹与除夹钳的配合性能：夹闭不当时需用其适用的除夹钳移除闭合夹</w:t>
      </w:r>
      <w:r>
        <w:rPr>
          <w:rFonts w:eastAsia="仿宋_GB2312" w:hint="eastAsia"/>
          <w:bCs/>
          <w:sz w:val="32"/>
          <w:szCs w:val="32"/>
        </w:rPr>
        <w:t>；</w:t>
      </w:r>
    </w:p>
    <w:p w:rsidR="00951972" w:rsidRPr="00F043F5" w:rsidRDefault="00951972" w:rsidP="00F043F5">
      <w:pPr>
        <w:pStyle w:val="a6"/>
        <w:overflowPunct w:val="0"/>
        <w:spacing w:line="540" w:lineRule="exact"/>
        <w:ind w:left="1060" w:firstLineChars="0" w:firstLine="0"/>
        <w:rPr>
          <w:rFonts w:eastAsia="仿宋_GB2312"/>
          <w:bCs/>
          <w:sz w:val="32"/>
          <w:szCs w:val="32"/>
        </w:rPr>
      </w:pPr>
      <w:r w:rsidRPr="00F043F5">
        <w:rPr>
          <w:rFonts w:eastAsia="仿宋_GB2312" w:hint="eastAsia"/>
          <w:bCs/>
          <w:sz w:val="32"/>
          <w:szCs w:val="32"/>
        </w:rPr>
        <w:t>性能研究中应验证各型号规格闭合夹适用的管径范围</w:t>
      </w:r>
      <w:r w:rsidRPr="00F043F5">
        <w:rPr>
          <w:rFonts w:eastAsia="仿宋_GB2312"/>
          <w:bCs/>
          <w:sz w:val="32"/>
          <w:szCs w:val="32"/>
        </w:rPr>
        <w:t>/</w:t>
      </w:r>
      <w:r w:rsidRPr="00F043F5">
        <w:rPr>
          <w:rFonts w:eastAsia="仿宋_GB2312" w:hint="eastAsia"/>
          <w:bCs/>
          <w:sz w:val="32"/>
          <w:szCs w:val="32"/>
        </w:rPr>
        <w:t>组织厚度。</w:t>
      </w:r>
    </w:p>
    <w:p w:rsidR="009C595E" w:rsidRDefault="009C595E"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w:t>
      </w:r>
      <w:r>
        <w:rPr>
          <w:rFonts w:ascii="Times New Roman" w:eastAsia="仿宋_GB2312" w:hAnsi="Times New Roman"/>
          <w:bCs/>
          <w:sz w:val="32"/>
          <w:szCs w:val="32"/>
        </w:rPr>
        <w:t>2</w:t>
      </w:r>
      <w:r>
        <w:rPr>
          <w:rFonts w:ascii="Times New Roman" w:eastAsia="仿宋_GB2312" w:hAnsi="Times New Roman" w:hint="eastAsia"/>
          <w:bCs/>
          <w:sz w:val="32"/>
          <w:szCs w:val="32"/>
        </w:rPr>
        <w:t>）化学性能研究</w:t>
      </w:r>
    </w:p>
    <w:p w:rsidR="00A2698F" w:rsidRDefault="00AE4808"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高分子</w:t>
      </w:r>
      <w:r w:rsidR="005330B3">
        <w:rPr>
          <w:rFonts w:ascii="Times New Roman" w:eastAsia="仿宋_GB2312" w:hAnsi="Times New Roman" w:hint="eastAsia"/>
          <w:bCs/>
          <w:sz w:val="32"/>
          <w:szCs w:val="32"/>
        </w:rPr>
        <w:t>材料的</w:t>
      </w:r>
      <w:r w:rsidR="00E505FD">
        <w:rPr>
          <w:rFonts w:ascii="Times New Roman" w:eastAsia="仿宋_GB2312" w:hAnsi="Times New Roman" w:hint="eastAsia"/>
          <w:bCs/>
          <w:sz w:val="32"/>
          <w:szCs w:val="32"/>
        </w:rPr>
        <w:t>闭合夹</w:t>
      </w:r>
      <w:r>
        <w:rPr>
          <w:rFonts w:ascii="Times New Roman" w:eastAsia="仿宋_GB2312" w:hAnsi="Times New Roman" w:hint="eastAsia"/>
          <w:bCs/>
          <w:sz w:val="32"/>
          <w:szCs w:val="32"/>
        </w:rPr>
        <w:t>应研究的化学性能</w:t>
      </w:r>
      <w:r w:rsidR="009C595E">
        <w:rPr>
          <w:rFonts w:ascii="Times New Roman" w:eastAsia="仿宋_GB2312" w:hAnsi="Times New Roman" w:hint="eastAsia"/>
          <w:bCs/>
          <w:sz w:val="32"/>
          <w:szCs w:val="32"/>
        </w:rPr>
        <w:t>包括</w:t>
      </w:r>
      <w:r w:rsidR="009C5785">
        <w:rPr>
          <w:rFonts w:ascii="Times New Roman" w:eastAsia="仿宋_GB2312" w:hAnsi="Times New Roman" w:hint="eastAsia"/>
          <w:bCs/>
          <w:sz w:val="32"/>
          <w:szCs w:val="32"/>
        </w:rPr>
        <w:t>但</w:t>
      </w:r>
      <w:r w:rsidR="009C5785">
        <w:rPr>
          <w:rFonts w:ascii="Times New Roman" w:eastAsia="仿宋_GB2312" w:hAnsi="Times New Roman"/>
          <w:bCs/>
          <w:sz w:val="32"/>
          <w:szCs w:val="32"/>
        </w:rPr>
        <w:t>不限于：</w:t>
      </w:r>
      <w:r w:rsidR="00E505FD">
        <w:rPr>
          <w:rFonts w:ascii="Times New Roman" w:eastAsia="仿宋_GB2312" w:hAnsi="Times New Roman" w:hint="eastAsia"/>
          <w:bCs/>
          <w:sz w:val="32"/>
          <w:szCs w:val="32"/>
        </w:rPr>
        <w:t>闭合夹</w:t>
      </w:r>
      <w:r w:rsidR="00FA02DB">
        <w:rPr>
          <w:rFonts w:ascii="Times New Roman" w:eastAsia="仿宋_GB2312" w:hAnsi="Times New Roman" w:hint="eastAsia"/>
          <w:bCs/>
          <w:sz w:val="32"/>
          <w:szCs w:val="32"/>
        </w:rPr>
        <w:t>的</w:t>
      </w:r>
      <w:r w:rsidR="00A2698F" w:rsidRPr="00A2698F">
        <w:rPr>
          <w:rFonts w:ascii="Times New Roman" w:eastAsia="仿宋_GB2312" w:hAnsi="Times New Roman" w:hint="eastAsia"/>
          <w:bCs/>
          <w:sz w:val="32"/>
          <w:szCs w:val="32"/>
        </w:rPr>
        <w:t>鉴别</w:t>
      </w:r>
      <w:r w:rsidR="00FA02DB">
        <w:rPr>
          <w:rFonts w:ascii="Times New Roman" w:eastAsia="仿宋_GB2312" w:hAnsi="Times New Roman" w:hint="eastAsia"/>
          <w:bCs/>
          <w:sz w:val="32"/>
          <w:szCs w:val="32"/>
        </w:rPr>
        <w:t>（如</w:t>
      </w:r>
      <w:r w:rsidR="00FA02DB" w:rsidRPr="00A2698F">
        <w:rPr>
          <w:rFonts w:ascii="Times New Roman" w:eastAsia="仿宋_GB2312" w:hAnsi="Times New Roman" w:hint="eastAsia"/>
          <w:bCs/>
          <w:sz w:val="32"/>
          <w:szCs w:val="32"/>
        </w:rPr>
        <w:t>红外</w:t>
      </w:r>
      <w:r w:rsidR="00FA02DB">
        <w:rPr>
          <w:rFonts w:ascii="Times New Roman" w:eastAsia="仿宋_GB2312" w:hAnsi="Times New Roman" w:hint="eastAsia"/>
          <w:bCs/>
          <w:sz w:val="32"/>
          <w:szCs w:val="32"/>
        </w:rPr>
        <w:t>、</w:t>
      </w:r>
      <w:r w:rsidR="00FA02DB" w:rsidRPr="00A2698F">
        <w:rPr>
          <w:rFonts w:ascii="Times New Roman" w:eastAsia="仿宋_GB2312" w:hAnsi="Times New Roman" w:hint="eastAsia"/>
          <w:bCs/>
          <w:sz w:val="32"/>
          <w:szCs w:val="32"/>
        </w:rPr>
        <w:t>核磁</w:t>
      </w:r>
      <w:r w:rsidR="00FA02DB">
        <w:rPr>
          <w:rFonts w:ascii="Times New Roman" w:eastAsia="仿宋_GB2312" w:hAnsi="Times New Roman" w:hint="eastAsia"/>
          <w:bCs/>
          <w:sz w:val="32"/>
          <w:szCs w:val="32"/>
        </w:rPr>
        <w:t>）</w:t>
      </w:r>
      <w:r w:rsidR="00A2698F" w:rsidRPr="00A2698F">
        <w:rPr>
          <w:rFonts w:ascii="Times New Roman" w:eastAsia="仿宋_GB2312" w:hAnsi="Times New Roman" w:hint="eastAsia"/>
          <w:bCs/>
          <w:sz w:val="32"/>
          <w:szCs w:val="32"/>
        </w:rPr>
        <w:t>、平</w:t>
      </w:r>
      <w:r w:rsidR="00A2698F">
        <w:rPr>
          <w:rFonts w:ascii="Times New Roman" w:eastAsia="仿宋_GB2312" w:hAnsi="Times New Roman" w:hint="eastAsia"/>
          <w:bCs/>
          <w:sz w:val="32"/>
          <w:szCs w:val="32"/>
        </w:rPr>
        <w:t>均分子量、分子量分布（如适用）、</w:t>
      </w:r>
      <w:r w:rsidR="00B40C7F">
        <w:rPr>
          <w:rFonts w:ascii="Times New Roman" w:eastAsia="仿宋_GB2312" w:hAnsi="Times New Roman" w:hint="eastAsia"/>
          <w:bCs/>
          <w:sz w:val="32"/>
          <w:szCs w:val="32"/>
        </w:rPr>
        <w:t>还原物质、可萃取金属含量、酸碱度、蒸发残渣、紫外吸光度、环氧乙烷残留量（如适用）；</w:t>
      </w:r>
      <w:r w:rsidR="00A2698F">
        <w:rPr>
          <w:rFonts w:ascii="Times New Roman" w:eastAsia="仿宋_GB2312" w:hAnsi="Times New Roman" w:hint="eastAsia"/>
          <w:bCs/>
          <w:sz w:val="32"/>
          <w:szCs w:val="32"/>
        </w:rPr>
        <w:t>单体（如甲醛</w:t>
      </w:r>
      <w:r w:rsidR="00FA02DB">
        <w:rPr>
          <w:rFonts w:ascii="Times New Roman" w:eastAsia="仿宋_GB2312" w:hAnsi="Times New Roman" w:hint="eastAsia"/>
          <w:bCs/>
          <w:sz w:val="32"/>
          <w:szCs w:val="32"/>
        </w:rPr>
        <w:t>等</w:t>
      </w:r>
      <w:r w:rsidR="00A2698F">
        <w:rPr>
          <w:rFonts w:ascii="Times New Roman" w:eastAsia="仿宋_GB2312" w:hAnsi="Times New Roman" w:hint="eastAsia"/>
          <w:bCs/>
          <w:sz w:val="32"/>
          <w:szCs w:val="32"/>
        </w:rPr>
        <w:t>）、催化剂、</w:t>
      </w:r>
      <w:r w:rsidR="00B40C7F">
        <w:rPr>
          <w:rFonts w:ascii="Times New Roman" w:eastAsia="仿宋_GB2312" w:hAnsi="Times New Roman" w:hint="eastAsia"/>
          <w:bCs/>
          <w:sz w:val="32"/>
          <w:szCs w:val="32"/>
        </w:rPr>
        <w:t>结晶成核剂、抗氧剂等有机</w:t>
      </w:r>
      <w:r w:rsidR="005330B3">
        <w:rPr>
          <w:rFonts w:ascii="Times New Roman" w:eastAsia="仿宋_GB2312" w:hAnsi="Times New Roman" w:hint="eastAsia"/>
          <w:bCs/>
          <w:sz w:val="32"/>
          <w:szCs w:val="32"/>
        </w:rPr>
        <w:t>、</w:t>
      </w:r>
      <w:r w:rsidR="00B40C7F">
        <w:rPr>
          <w:rFonts w:ascii="Times New Roman" w:eastAsia="仿宋_GB2312" w:hAnsi="Times New Roman" w:hint="eastAsia"/>
          <w:bCs/>
          <w:sz w:val="32"/>
          <w:szCs w:val="32"/>
        </w:rPr>
        <w:t>无机添加剂及改性助剂的残留量，</w:t>
      </w:r>
      <w:r w:rsidR="00311959">
        <w:rPr>
          <w:rFonts w:ascii="Times New Roman" w:eastAsia="仿宋_GB2312" w:hAnsi="Times New Roman" w:hint="eastAsia"/>
          <w:bCs/>
          <w:sz w:val="32"/>
          <w:szCs w:val="32"/>
        </w:rPr>
        <w:t>以</w:t>
      </w:r>
      <w:r w:rsidR="00A2698F">
        <w:rPr>
          <w:rFonts w:ascii="Times New Roman" w:eastAsia="仿宋_GB2312" w:hAnsi="Times New Roman" w:hint="eastAsia"/>
          <w:bCs/>
          <w:sz w:val="32"/>
          <w:szCs w:val="32"/>
        </w:rPr>
        <w:t>及</w:t>
      </w:r>
      <w:r w:rsidR="00FA02DB">
        <w:rPr>
          <w:rFonts w:ascii="Times New Roman" w:eastAsia="仿宋_GB2312" w:hAnsi="Times New Roman" w:hint="eastAsia"/>
          <w:bCs/>
          <w:sz w:val="32"/>
          <w:szCs w:val="32"/>
        </w:rPr>
        <w:t>终产品中其他有害小分子物质的残留</w:t>
      </w:r>
      <w:r w:rsidR="00B40C7F">
        <w:rPr>
          <w:rFonts w:ascii="Times New Roman" w:eastAsia="仿宋_GB2312" w:hAnsi="Times New Roman" w:hint="eastAsia"/>
          <w:bCs/>
          <w:sz w:val="32"/>
          <w:szCs w:val="32"/>
        </w:rPr>
        <w:t>量</w:t>
      </w:r>
      <w:r w:rsidR="009C5785">
        <w:rPr>
          <w:rFonts w:ascii="Times New Roman" w:eastAsia="仿宋_GB2312" w:hAnsi="Times New Roman" w:hint="eastAsia"/>
          <w:bCs/>
          <w:sz w:val="32"/>
          <w:szCs w:val="32"/>
        </w:rPr>
        <w:t>等</w:t>
      </w:r>
      <w:r w:rsidR="00A2698F">
        <w:rPr>
          <w:rFonts w:ascii="Times New Roman" w:eastAsia="仿宋_GB2312" w:hAnsi="Times New Roman" w:hint="eastAsia"/>
          <w:bCs/>
          <w:sz w:val="32"/>
          <w:szCs w:val="32"/>
        </w:rPr>
        <w:t>。</w:t>
      </w:r>
    </w:p>
    <w:p w:rsidR="00AE4808" w:rsidRDefault="00AE4808"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金属</w:t>
      </w:r>
      <w:r w:rsidR="00E505FD">
        <w:rPr>
          <w:rFonts w:ascii="Times New Roman" w:eastAsia="仿宋_GB2312" w:hAnsi="Times New Roman" w:hint="eastAsia"/>
          <w:bCs/>
          <w:sz w:val="32"/>
          <w:szCs w:val="32"/>
        </w:rPr>
        <w:t>闭合夹</w:t>
      </w:r>
      <w:r>
        <w:rPr>
          <w:rFonts w:ascii="Times New Roman" w:eastAsia="仿宋_GB2312" w:hAnsi="Times New Roman" w:hint="eastAsia"/>
          <w:bCs/>
          <w:sz w:val="32"/>
          <w:szCs w:val="32"/>
        </w:rPr>
        <w:t>化学性能包括</w:t>
      </w:r>
      <w:r w:rsidR="004716A5">
        <w:rPr>
          <w:rFonts w:ascii="Times New Roman" w:eastAsia="仿宋_GB2312" w:hAnsi="Times New Roman" w:hint="eastAsia"/>
          <w:bCs/>
          <w:sz w:val="32"/>
          <w:szCs w:val="32"/>
        </w:rPr>
        <w:t>化学</w:t>
      </w:r>
      <w:r>
        <w:rPr>
          <w:rFonts w:ascii="Times New Roman" w:eastAsia="仿宋_GB2312" w:hAnsi="Times New Roman" w:hint="eastAsia"/>
          <w:bCs/>
          <w:sz w:val="32"/>
          <w:szCs w:val="32"/>
        </w:rPr>
        <w:t>成分及含量</w:t>
      </w:r>
      <w:r w:rsidR="00F42A8E">
        <w:rPr>
          <w:rFonts w:ascii="Times New Roman" w:eastAsia="仿宋_GB2312" w:hAnsi="Times New Roman" w:hint="eastAsia"/>
          <w:bCs/>
          <w:sz w:val="32"/>
          <w:szCs w:val="32"/>
        </w:rPr>
        <w:t>、</w:t>
      </w:r>
      <w:r w:rsidR="003E53A1">
        <w:rPr>
          <w:rFonts w:ascii="Times New Roman" w:eastAsia="仿宋_GB2312" w:hAnsi="Times New Roman" w:hint="eastAsia"/>
          <w:bCs/>
          <w:sz w:val="32"/>
          <w:szCs w:val="32"/>
        </w:rPr>
        <w:t>表面</w:t>
      </w:r>
      <w:r w:rsidR="00F42A8E">
        <w:rPr>
          <w:rFonts w:ascii="Times New Roman" w:eastAsia="仿宋_GB2312" w:hAnsi="Times New Roman" w:hint="eastAsia"/>
          <w:bCs/>
          <w:sz w:val="32"/>
          <w:szCs w:val="32"/>
        </w:rPr>
        <w:t>处理和改性情况、耐腐蚀性</w:t>
      </w:r>
      <w:r w:rsidR="004716A5">
        <w:rPr>
          <w:rFonts w:ascii="Times New Roman" w:eastAsia="仿宋_GB2312" w:hAnsi="Times New Roman" w:hint="eastAsia"/>
          <w:bCs/>
          <w:sz w:val="32"/>
          <w:szCs w:val="32"/>
        </w:rPr>
        <w:t>、环氧乙烷残留量（如适用）。若有涂层，需制定涂层有关性能。</w:t>
      </w:r>
    </w:p>
    <w:p w:rsidR="009C595E" w:rsidRDefault="009C595E"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w:t>
      </w:r>
      <w:r>
        <w:rPr>
          <w:rFonts w:ascii="Times New Roman" w:eastAsia="仿宋_GB2312" w:hAnsi="Times New Roman"/>
          <w:bCs/>
          <w:sz w:val="32"/>
          <w:szCs w:val="32"/>
        </w:rPr>
        <w:t>3</w:t>
      </w:r>
      <w:r>
        <w:rPr>
          <w:rFonts w:ascii="Times New Roman" w:eastAsia="仿宋_GB2312" w:hAnsi="Times New Roman" w:hint="eastAsia"/>
          <w:bCs/>
          <w:sz w:val="32"/>
          <w:szCs w:val="32"/>
        </w:rPr>
        <w:t>）无菌</w:t>
      </w:r>
    </w:p>
    <w:p w:rsidR="009C595E" w:rsidRDefault="009C595E"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w:t>
      </w:r>
      <w:r>
        <w:rPr>
          <w:rFonts w:ascii="Times New Roman" w:eastAsia="仿宋_GB2312" w:hAnsi="Times New Roman"/>
          <w:bCs/>
          <w:sz w:val="32"/>
          <w:szCs w:val="32"/>
        </w:rPr>
        <w:t>4</w:t>
      </w:r>
      <w:r>
        <w:rPr>
          <w:rFonts w:ascii="Times New Roman" w:eastAsia="仿宋_GB2312" w:hAnsi="Times New Roman" w:hint="eastAsia"/>
          <w:bCs/>
          <w:sz w:val="32"/>
          <w:szCs w:val="32"/>
        </w:rPr>
        <w:t>）细菌内毒素</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t>2.</w:t>
      </w:r>
      <w:r>
        <w:rPr>
          <w:rFonts w:eastAsia="仿宋_GB2312" w:hint="eastAsia"/>
          <w:bCs/>
          <w:sz w:val="32"/>
          <w:szCs w:val="32"/>
        </w:rPr>
        <w:t>生物相容性评价研究</w:t>
      </w:r>
    </w:p>
    <w:p w:rsidR="00C36419" w:rsidRDefault="009C595E" w:rsidP="00C36419">
      <w:pPr>
        <w:overflowPunct w:val="0"/>
        <w:spacing w:line="540" w:lineRule="exact"/>
        <w:ind w:firstLineChars="200" w:firstLine="640"/>
        <w:rPr>
          <w:rFonts w:eastAsia="仿宋_GB2312"/>
          <w:bCs/>
          <w:sz w:val="32"/>
          <w:szCs w:val="32"/>
        </w:rPr>
      </w:pPr>
      <w:r w:rsidRPr="00FA5D55">
        <w:rPr>
          <w:rFonts w:eastAsia="仿宋_GB2312" w:hint="eastAsia"/>
          <w:bCs/>
          <w:sz w:val="32"/>
          <w:szCs w:val="32"/>
        </w:rPr>
        <w:t>根据产品与人体接触部位、接触方式及接触时间，按</w:t>
      </w:r>
      <w:r w:rsidRPr="00FA5D55">
        <w:rPr>
          <w:rFonts w:eastAsia="仿宋_GB2312"/>
          <w:bCs/>
          <w:sz w:val="32"/>
          <w:szCs w:val="32"/>
        </w:rPr>
        <w:t>GB/T 16886</w:t>
      </w:r>
      <w:r w:rsidRPr="00FA5D55">
        <w:rPr>
          <w:rFonts w:eastAsia="仿宋_GB2312" w:hint="eastAsia"/>
          <w:bCs/>
          <w:sz w:val="32"/>
          <w:szCs w:val="32"/>
        </w:rPr>
        <w:t>系列标准的规定要求进行评价</w:t>
      </w:r>
      <w:r w:rsidR="00C150E8" w:rsidRPr="00FA5D55">
        <w:rPr>
          <w:rFonts w:eastAsia="仿宋_GB2312" w:hint="eastAsia"/>
          <w:bCs/>
          <w:sz w:val="32"/>
          <w:szCs w:val="32"/>
        </w:rPr>
        <w:t>。</w:t>
      </w:r>
      <w:r w:rsidRPr="00FA5D55">
        <w:rPr>
          <w:rFonts w:eastAsia="仿宋_GB2312" w:hint="eastAsia"/>
          <w:bCs/>
          <w:sz w:val="32"/>
          <w:szCs w:val="32"/>
        </w:rPr>
        <w:t>本产品与人体接触</w:t>
      </w:r>
      <w:r w:rsidR="00107F1D">
        <w:rPr>
          <w:rFonts w:eastAsia="仿宋_GB2312" w:hint="eastAsia"/>
          <w:bCs/>
          <w:sz w:val="32"/>
          <w:szCs w:val="32"/>
        </w:rPr>
        <w:t>部位</w:t>
      </w:r>
      <w:r w:rsidRPr="00FA5D55">
        <w:rPr>
          <w:rFonts w:eastAsia="仿宋_GB2312" w:hint="eastAsia"/>
          <w:bCs/>
          <w:sz w:val="32"/>
          <w:szCs w:val="32"/>
        </w:rPr>
        <w:t>为</w:t>
      </w:r>
      <w:r w:rsidR="00107F1D">
        <w:rPr>
          <w:rFonts w:eastAsia="仿宋_GB2312" w:hint="eastAsia"/>
          <w:bCs/>
          <w:sz w:val="32"/>
          <w:szCs w:val="32"/>
        </w:rPr>
        <w:t>体内</w:t>
      </w:r>
      <w:r w:rsidRPr="00FA5D55">
        <w:rPr>
          <w:rFonts w:eastAsia="仿宋_GB2312" w:hint="eastAsia"/>
          <w:bCs/>
          <w:sz w:val="32"/>
          <w:szCs w:val="32"/>
        </w:rPr>
        <w:t>组织，</w:t>
      </w:r>
      <w:r w:rsidR="00107F1D">
        <w:rPr>
          <w:rFonts w:eastAsia="仿宋_GB2312" w:hint="eastAsia"/>
          <w:bCs/>
          <w:sz w:val="32"/>
          <w:szCs w:val="32"/>
        </w:rPr>
        <w:t>接触时间为大于</w:t>
      </w:r>
      <w:r w:rsidR="00107F1D">
        <w:rPr>
          <w:rFonts w:eastAsia="仿宋_GB2312" w:hint="eastAsia"/>
          <w:bCs/>
          <w:sz w:val="32"/>
          <w:szCs w:val="32"/>
        </w:rPr>
        <w:t>30</w:t>
      </w:r>
      <w:r w:rsidR="00107F1D">
        <w:rPr>
          <w:rFonts w:eastAsia="仿宋_GB2312" w:hint="eastAsia"/>
          <w:bCs/>
          <w:sz w:val="32"/>
          <w:szCs w:val="32"/>
        </w:rPr>
        <w:t>天的持久接触。</w:t>
      </w:r>
      <w:r w:rsidR="006E7AEF">
        <w:rPr>
          <w:rFonts w:eastAsia="仿宋_GB2312" w:hint="eastAsia"/>
          <w:bCs/>
          <w:sz w:val="32"/>
          <w:szCs w:val="32"/>
        </w:rPr>
        <w:t>生物学评价参考</w:t>
      </w:r>
      <w:r w:rsidR="006E7AEF">
        <w:rPr>
          <w:rFonts w:eastAsia="仿宋_GB2312" w:hint="eastAsia"/>
          <w:bCs/>
          <w:sz w:val="32"/>
          <w:szCs w:val="32"/>
        </w:rPr>
        <w:t>GB/T16886.1</w:t>
      </w:r>
      <w:r w:rsidR="006E7AEF">
        <w:rPr>
          <w:rFonts w:eastAsia="仿宋_GB2312" w:hint="eastAsia"/>
          <w:bCs/>
          <w:sz w:val="32"/>
          <w:szCs w:val="32"/>
        </w:rPr>
        <w:t>中的生物学评价基本原则开展。</w:t>
      </w:r>
    </w:p>
    <w:p w:rsidR="008E0AAD" w:rsidRPr="001F37A7" w:rsidRDefault="00C150E8" w:rsidP="00C36419">
      <w:pPr>
        <w:overflowPunct w:val="0"/>
        <w:spacing w:line="540" w:lineRule="exact"/>
        <w:ind w:firstLineChars="200" w:firstLine="640"/>
        <w:rPr>
          <w:rFonts w:eastAsia="仿宋_GB2312"/>
          <w:bCs/>
          <w:color w:val="FF0000"/>
          <w:sz w:val="32"/>
          <w:szCs w:val="32"/>
        </w:rPr>
      </w:pPr>
      <w:r w:rsidRPr="00C36419">
        <w:rPr>
          <w:rFonts w:eastAsia="仿宋_GB2312" w:hint="eastAsia"/>
          <w:bCs/>
          <w:sz w:val="32"/>
          <w:szCs w:val="32"/>
        </w:rPr>
        <w:lastRenderedPageBreak/>
        <w:t>按照</w:t>
      </w:r>
      <w:r w:rsidRPr="00C36419">
        <w:rPr>
          <w:rFonts w:eastAsia="仿宋_GB2312"/>
          <w:bCs/>
          <w:sz w:val="32"/>
          <w:szCs w:val="32"/>
        </w:rPr>
        <w:t>GB/T 16886</w:t>
      </w:r>
      <w:r w:rsidRPr="00C36419">
        <w:rPr>
          <w:rFonts w:eastAsia="仿宋_GB2312" w:hint="eastAsia"/>
          <w:bCs/>
          <w:sz w:val="32"/>
          <w:szCs w:val="32"/>
        </w:rPr>
        <w:t>系列标准应评价的项目</w:t>
      </w:r>
      <w:r w:rsidR="008E04A4" w:rsidRPr="00C36419">
        <w:rPr>
          <w:rFonts w:eastAsia="仿宋_GB2312" w:hint="eastAsia"/>
          <w:bCs/>
          <w:sz w:val="32"/>
          <w:szCs w:val="32"/>
        </w:rPr>
        <w:t>包括</w:t>
      </w:r>
      <w:r w:rsidRPr="00C36419">
        <w:rPr>
          <w:rFonts w:eastAsia="仿宋_GB2312" w:hint="eastAsia"/>
          <w:bCs/>
          <w:sz w:val="32"/>
          <w:szCs w:val="32"/>
        </w:rPr>
        <w:t>：细胞毒性、致</w:t>
      </w:r>
      <w:r w:rsidRPr="00FA5D55">
        <w:rPr>
          <w:rFonts w:eastAsia="仿宋_GB2312" w:hint="eastAsia"/>
          <w:bCs/>
          <w:sz w:val="32"/>
          <w:szCs w:val="32"/>
        </w:rPr>
        <w:t>敏</w:t>
      </w:r>
      <w:r w:rsidR="00515FFD" w:rsidRPr="00FA5D55">
        <w:rPr>
          <w:rFonts w:eastAsia="仿宋_GB2312" w:hint="eastAsia"/>
          <w:bCs/>
          <w:sz w:val="32"/>
          <w:szCs w:val="32"/>
        </w:rPr>
        <w:t>反应</w:t>
      </w:r>
      <w:r w:rsidRPr="00FA5D55">
        <w:rPr>
          <w:rFonts w:eastAsia="仿宋_GB2312" w:hint="eastAsia"/>
          <w:bCs/>
          <w:sz w:val="32"/>
          <w:szCs w:val="32"/>
        </w:rPr>
        <w:t>、皮内反应、急性全身毒性、亚慢性</w:t>
      </w:r>
      <w:r w:rsidR="008E04A4">
        <w:rPr>
          <w:rFonts w:eastAsia="仿宋_GB2312" w:hint="eastAsia"/>
          <w:bCs/>
          <w:sz w:val="32"/>
          <w:szCs w:val="32"/>
        </w:rPr>
        <w:t>全身</w:t>
      </w:r>
      <w:r w:rsidRPr="00FA5D55">
        <w:rPr>
          <w:rFonts w:eastAsia="仿宋_GB2312" w:hint="eastAsia"/>
          <w:bCs/>
          <w:sz w:val="32"/>
          <w:szCs w:val="32"/>
        </w:rPr>
        <w:t>毒性、植入</w:t>
      </w:r>
      <w:r w:rsidR="00515FFD" w:rsidRPr="00FA5D55">
        <w:rPr>
          <w:rFonts w:eastAsia="仿宋_GB2312" w:hint="eastAsia"/>
          <w:bCs/>
          <w:sz w:val="32"/>
          <w:szCs w:val="32"/>
        </w:rPr>
        <w:t>反应</w:t>
      </w:r>
      <w:r w:rsidRPr="00FA5D55">
        <w:rPr>
          <w:rFonts w:eastAsia="仿宋_GB2312" w:hint="eastAsia"/>
          <w:bCs/>
          <w:sz w:val="32"/>
          <w:szCs w:val="32"/>
        </w:rPr>
        <w:t>、遗传毒性</w:t>
      </w:r>
      <w:r w:rsidR="0031429D" w:rsidRPr="00FA5D55">
        <w:rPr>
          <w:rFonts w:eastAsia="仿宋_GB2312" w:hint="eastAsia"/>
          <w:bCs/>
          <w:sz w:val="32"/>
          <w:szCs w:val="32"/>
        </w:rPr>
        <w:t>和热原</w:t>
      </w:r>
      <w:r w:rsidR="00B51511">
        <w:rPr>
          <w:rFonts w:eastAsia="仿宋_GB2312" w:hint="eastAsia"/>
          <w:bCs/>
          <w:sz w:val="32"/>
          <w:szCs w:val="32"/>
        </w:rPr>
        <w:t>。</w:t>
      </w:r>
      <w:r w:rsidR="008E04A4" w:rsidRPr="00B51511">
        <w:rPr>
          <w:rFonts w:eastAsia="仿宋_GB2312" w:hint="eastAsia"/>
          <w:bCs/>
          <w:sz w:val="32"/>
          <w:szCs w:val="32"/>
        </w:rPr>
        <w:t>若</w:t>
      </w:r>
      <w:r w:rsidR="00E505FD" w:rsidRPr="00B51511">
        <w:rPr>
          <w:rFonts w:eastAsia="仿宋_GB2312" w:hint="eastAsia"/>
          <w:bCs/>
          <w:sz w:val="32"/>
          <w:szCs w:val="32"/>
        </w:rPr>
        <w:t>闭合夹</w:t>
      </w:r>
      <w:r w:rsidR="008E04A4" w:rsidRPr="00B51511">
        <w:rPr>
          <w:rFonts w:eastAsia="仿宋_GB2312" w:hint="eastAsia"/>
          <w:bCs/>
          <w:sz w:val="32"/>
          <w:szCs w:val="32"/>
        </w:rPr>
        <w:t>可能含有致癌性</w:t>
      </w:r>
      <w:r w:rsidR="00C52865" w:rsidRPr="00B51511">
        <w:rPr>
          <w:rFonts w:eastAsia="仿宋_GB2312" w:hint="eastAsia"/>
          <w:bCs/>
          <w:sz w:val="32"/>
          <w:szCs w:val="32"/>
        </w:rPr>
        <w:t>物质，宜在评价中考虑致癌性终点</w:t>
      </w:r>
      <w:r w:rsidR="005330B3">
        <w:rPr>
          <w:rFonts w:eastAsia="仿宋_GB2312" w:hint="eastAsia"/>
          <w:bCs/>
          <w:sz w:val="32"/>
          <w:szCs w:val="32"/>
        </w:rPr>
        <w:t>；若</w:t>
      </w:r>
      <w:r w:rsidR="00C52865" w:rsidRPr="00B51511">
        <w:rPr>
          <w:rFonts w:eastAsia="仿宋_GB2312" w:hint="eastAsia"/>
          <w:bCs/>
          <w:sz w:val="32"/>
          <w:szCs w:val="32"/>
        </w:rPr>
        <w:t>可能含有生殖毒性物质，或应用了新材料、具有已知生殖或发育毒性材料、用于特定人群的器械（如妊娠妇女）</w:t>
      </w:r>
      <w:r w:rsidR="005330B3">
        <w:rPr>
          <w:rFonts w:eastAsia="仿宋_GB2312" w:hint="eastAsia"/>
          <w:bCs/>
          <w:sz w:val="32"/>
          <w:szCs w:val="32"/>
        </w:rPr>
        <w:t>、</w:t>
      </w:r>
      <w:r w:rsidR="00C52865" w:rsidRPr="00B51511">
        <w:rPr>
          <w:rFonts w:eastAsia="仿宋_GB2312" w:hint="eastAsia"/>
          <w:bCs/>
          <w:sz w:val="32"/>
          <w:szCs w:val="32"/>
        </w:rPr>
        <w:t>有在生殖器官中存留的可能，宜进行生殖和发育毒性评价。</w:t>
      </w:r>
    </w:p>
    <w:p w:rsidR="008E04A4" w:rsidRPr="005628C7" w:rsidRDefault="008E0AAD" w:rsidP="009C595E">
      <w:pPr>
        <w:overflowPunct w:val="0"/>
        <w:spacing w:line="540" w:lineRule="exact"/>
        <w:ind w:firstLineChars="200" w:firstLine="640"/>
        <w:rPr>
          <w:rFonts w:ascii="宋体" w:eastAsia="仿宋_GB2312" w:hAnsiTheme="minorHAnsi" w:cs="宋体"/>
          <w:bCs/>
          <w:color w:val="000000"/>
          <w:kern w:val="0"/>
          <w:sz w:val="32"/>
          <w:szCs w:val="32"/>
        </w:rPr>
      </w:pPr>
      <w:r w:rsidRPr="00C23204">
        <w:rPr>
          <w:rFonts w:ascii="宋体" w:eastAsia="仿宋_GB2312" w:hAnsiTheme="minorHAnsi" w:cs="宋体" w:hint="eastAsia"/>
          <w:bCs/>
          <w:color w:val="000000"/>
          <w:kern w:val="0"/>
          <w:sz w:val="32"/>
          <w:szCs w:val="32"/>
        </w:rPr>
        <w:t>若经过充分评价认为某些项目不需要开展生物学试验，</w:t>
      </w:r>
      <w:r w:rsidR="00D6016A">
        <w:rPr>
          <w:rFonts w:ascii="宋体" w:eastAsia="仿宋_GB2312" w:hAnsiTheme="minorHAnsi" w:cs="宋体" w:hint="eastAsia"/>
          <w:bCs/>
          <w:color w:val="000000"/>
          <w:kern w:val="0"/>
          <w:sz w:val="32"/>
          <w:szCs w:val="32"/>
        </w:rPr>
        <w:t>应</w:t>
      </w:r>
      <w:r w:rsidRPr="00C23204">
        <w:rPr>
          <w:rFonts w:ascii="宋体" w:eastAsia="仿宋_GB2312" w:hAnsiTheme="minorHAnsi" w:cs="宋体" w:hint="eastAsia"/>
          <w:bCs/>
          <w:color w:val="000000"/>
          <w:kern w:val="0"/>
          <w:sz w:val="32"/>
          <w:szCs w:val="32"/>
        </w:rPr>
        <w:t>提交评价过程和所有可证明产品在某些生物学项目</w:t>
      </w:r>
      <w:r w:rsidR="004951FD" w:rsidRPr="00C23204">
        <w:rPr>
          <w:rFonts w:ascii="宋体" w:eastAsia="仿宋_GB2312" w:hAnsiTheme="minorHAnsi" w:cs="宋体" w:hint="eastAsia"/>
          <w:bCs/>
          <w:color w:val="000000"/>
          <w:kern w:val="0"/>
          <w:sz w:val="32"/>
          <w:szCs w:val="32"/>
        </w:rPr>
        <w:t>安全性的支持资料。</w:t>
      </w:r>
    </w:p>
    <w:p w:rsidR="009C595E" w:rsidRDefault="009C595E" w:rsidP="00C150E8">
      <w:pPr>
        <w:overflowPunct w:val="0"/>
        <w:spacing w:line="540" w:lineRule="exact"/>
        <w:ind w:firstLineChars="200" w:firstLine="640"/>
        <w:rPr>
          <w:rFonts w:eastAsia="仿宋_GB2312"/>
          <w:bCs/>
          <w:sz w:val="32"/>
          <w:szCs w:val="32"/>
        </w:rPr>
      </w:pPr>
      <w:r w:rsidRPr="00FA5D55">
        <w:rPr>
          <w:rFonts w:eastAsia="仿宋_GB2312"/>
          <w:bCs/>
          <w:sz w:val="32"/>
          <w:szCs w:val="32"/>
        </w:rPr>
        <w:t>3.</w:t>
      </w:r>
      <w:r w:rsidRPr="00FA5D55">
        <w:rPr>
          <w:rFonts w:eastAsia="仿宋_GB2312" w:hint="eastAsia"/>
          <w:bCs/>
          <w:sz w:val="32"/>
          <w:szCs w:val="32"/>
        </w:rPr>
        <w:t>灭菌工艺研究</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w:t>
      </w:r>
      <w:r>
        <w:rPr>
          <w:rFonts w:eastAsia="仿宋_GB2312"/>
          <w:bCs/>
          <w:sz w:val="32"/>
          <w:szCs w:val="32"/>
        </w:rPr>
        <w:t>1</w:t>
      </w:r>
      <w:r>
        <w:rPr>
          <w:rFonts w:eastAsia="仿宋_GB2312" w:hint="eastAsia"/>
          <w:bCs/>
          <w:sz w:val="32"/>
          <w:szCs w:val="32"/>
        </w:rPr>
        <w:t>）应明确灭菌工艺（方法和参数）及其选择依据和无菌保证水平（</w:t>
      </w:r>
      <w:r>
        <w:rPr>
          <w:rFonts w:eastAsia="仿宋_GB2312"/>
          <w:bCs/>
          <w:sz w:val="32"/>
          <w:szCs w:val="32"/>
        </w:rPr>
        <w:t>SAL</w:t>
      </w:r>
      <w:r>
        <w:rPr>
          <w:rFonts w:eastAsia="仿宋_GB2312" w:hint="eastAsia"/>
          <w:bCs/>
          <w:sz w:val="32"/>
          <w:szCs w:val="32"/>
        </w:rPr>
        <w:t>），并提供灭菌确认报告。产品的无菌保证水平（</w:t>
      </w:r>
      <w:r>
        <w:rPr>
          <w:rFonts w:eastAsia="仿宋_GB2312"/>
          <w:bCs/>
          <w:sz w:val="32"/>
          <w:szCs w:val="32"/>
        </w:rPr>
        <w:t>SAL</w:t>
      </w:r>
      <w:r>
        <w:rPr>
          <w:rFonts w:eastAsia="仿宋_GB2312" w:hint="eastAsia"/>
          <w:bCs/>
          <w:sz w:val="32"/>
          <w:szCs w:val="32"/>
        </w:rPr>
        <w:t>）应达到</w:t>
      </w:r>
      <w:r>
        <w:rPr>
          <w:rFonts w:eastAsia="仿宋_GB2312"/>
          <w:bCs/>
          <w:sz w:val="32"/>
          <w:szCs w:val="32"/>
        </w:rPr>
        <w:t>1×10</w:t>
      </w:r>
      <w:r>
        <w:rPr>
          <w:rFonts w:eastAsia="仿宋_GB2312" w:hint="eastAsia"/>
          <w:bCs/>
          <w:sz w:val="32"/>
          <w:szCs w:val="32"/>
          <w:vertAlign w:val="superscript"/>
        </w:rPr>
        <w:t>－</w:t>
      </w:r>
      <w:r>
        <w:rPr>
          <w:rFonts w:eastAsia="仿宋_GB2312"/>
          <w:bCs/>
          <w:sz w:val="32"/>
          <w:szCs w:val="32"/>
          <w:vertAlign w:val="superscript"/>
        </w:rPr>
        <w:t>6</w:t>
      </w:r>
      <w:r>
        <w:rPr>
          <w:rFonts w:eastAsia="仿宋_GB2312" w:hint="eastAsia"/>
          <w:bCs/>
          <w:sz w:val="32"/>
          <w:szCs w:val="32"/>
        </w:rPr>
        <w:t>。</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w:t>
      </w:r>
      <w:r>
        <w:rPr>
          <w:rFonts w:eastAsia="仿宋_GB2312"/>
          <w:bCs/>
          <w:sz w:val="32"/>
          <w:szCs w:val="32"/>
        </w:rPr>
        <w:t>2</w:t>
      </w:r>
      <w:r>
        <w:rPr>
          <w:rFonts w:eastAsia="仿宋_GB2312" w:hint="eastAsia"/>
          <w:bCs/>
          <w:sz w:val="32"/>
          <w:szCs w:val="32"/>
        </w:rPr>
        <w:t>）残留毒性：若灭菌使用的方法容易出现残留，如环氧乙烷灭菌，应当明确残留物信息及采取的处理方法，并提供研究资料。</w:t>
      </w:r>
    </w:p>
    <w:p w:rsidR="009C595E" w:rsidRDefault="00C150E8" w:rsidP="009C595E">
      <w:pPr>
        <w:overflowPunct w:val="0"/>
        <w:spacing w:line="540" w:lineRule="exact"/>
        <w:ind w:firstLineChars="200" w:firstLine="640"/>
        <w:rPr>
          <w:rFonts w:eastAsia="仿宋_GB2312"/>
          <w:bCs/>
          <w:sz w:val="32"/>
          <w:szCs w:val="32"/>
        </w:rPr>
      </w:pPr>
      <w:r>
        <w:rPr>
          <w:rFonts w:eastAsia="仿宋_GB2312" w:hint="eastAsia"/>
          <w:bCs/>
          <w:sz w:val="32"/>
          <w:szCs w:val="32"/>
        </w:rPr>
        <w:t>4</w:t>
      </w:r>
      <w:r w:rsidR="009C595E">
        <w:rPr>
          <w:rFonts w:eastAsia="仿宋_GB2312"/>
          <w:bCs/>
          <w:sz w:val="32"/>
          <w:szCs w:val="32"/>
        </w:rPr>
        <w:t>.</w:t>
      </w:r>
      <w:r w:rsidR="009C595E">
        <w:rPr>
          <w:rFonts w:eastAsia="仿宋_GB2312" w:hint="eastAsia"/>
          <w:bCs/>
          <w:sz w:val="32"/>
          <w:szCs w:val="32"/>
        </w:rPr>
        <w:t>产品货架有效期和包装研究</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w:t>
      </w:r>
      <w:r>
        <w:rPr>
          <w:rFonts w:eastAsia="仿宋_GB2312"/>
          <w:bCs/>
          <w:sz w:val="32"/>
          <w:szCs w:val="32"/>
        </w:rPr>
        <w:t>1</w:t>
      </w:r>
      <w:r>
        <w:rPr>
          <w:rFonts w:eastAsia="仿宋_GB2312" w:hint="eastAsia"/>
          <w:bCs/>
          <w:sz w:val="32"/>
          <w:szCs w:val="32"/>
        </w:rPr>
        <w:t>）</w:t>
      </w:r>
      <w:r w:rsidRPr="00FA5D55">
        <w:rPr>
          <w:rFonts w:eastAsia="仿宋_GB2312" w:hint="eastAsia"/>
          <w:bCs/>
          <w:sz w:val="32"/>
          <w:szCs w:val="32"/>
        </w:rPr>
        <w:t>货架有效期</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货架有效期包括产品有效期和包装有效期。产品有效期验证可采用实时老化或加速老化的研究。实时老化的研究是唯一能够反映产品在规定储存条件下实际稳定性要求的方法，应遵循极限试验和过载试验原则。加速老化研究试验的具体要求可参考</w:t>
      </w:r>
      <w:r>
        <w:rPr>
          <w:rFonts w:eastAsia="仿宋_GB2312"/>
          <w:bCs/>
          <w:sz w:val="32"/>
          <w:szCs w:val="32"/>
        </w:rPr>
        <w:t>YY/T 0681</w:t>
      </w:r>
      <w:r>
        <w:rPr>
          <w:rFonts w:eastAsia="仿宋_GB2312" w:hint="eastAsia"/>
          <w:bCs/>
          <w:sz w:val="32"/>
          <w:szCs w:val="32"/>
        </w:rPr>
        <w:t>系列标准或</w:t>
      </w:r>
      <w:r>
        <w:rPr>
          <w:rFonts w:eastAsia="仿宋_GB2312"/>
          <w:bCs/>
          <w:sz w:val="32"/>
          <w:szCs w:val="32"/>
        </w:rPr>
        <w:t>ASTM F1980</w:t>
      </w:r>
      <w:r>
        <w:rPr>
          <w:rFonts w:eastAsia="仿宋_GB2312" w:hint="eastAsia"/>
          <w:bCs/>
          <w:sz w:val="32"/>
          <w:szCs w:val="32"/>
        </w:rPr>
        <w:t>。</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w:t>
      </w:r>
      <w:r>
        <w:rPr>
          <w:rFonts w:eastAsia="仿宋_GB2312"/>
          <w:bCs/>
          <w:sz w:val="32"/>
          <w:szCs w:val="32"/>
        </w:rPr>
        <w:t>2</w:t>
      </w:r>
      <w:r>
        <w:rPr>
          <w:rFonts w:eastAsia="仿宋_GB2312" w:hint="eastAsia"/>
          <w:bCs/>
          <w:sz w:val="32"/>
          <w:szCs w:val="32"/>
        </w:rPr>
        <w:t>）包装及包装完整性：在宣称的有效期内以及运输</w:t>
      </w:r>
      <w:r>
        <w:rPr>
          <w:rFonts w:eastAsia="仿宋_GB2312" w:hint="eastAsia"/>
          <w:bCs/>
          <w:sz w:val="32"/>
          <w:szCs w:val="32"/>
        </w:rPr>
        <w:lastRenderedPageBreak/>
        <w:t>储存条件下，保持包装完整性的依据。</w:t>
      </w:r>
      <w:r w:rsidR="00214493">
        <w:rPr>
          <w:rFonts w:eastAsia="仿宋_GB2312" w:hint="eastAsia"/>
          <w:bCs/>
          <w:sz w:val="32"/>
          <w:szCs w:val="32"/>
        </w:rPr>
        <w:t>企业应提交产品有效期内的包装验证和运输验证资料。</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产品包装验证可依据有关国内、国际标准进行（如</w:t>
      </w:r>
      <w:r>
        <w:rPr>
          <w:rFonts w:eastAsia="仿宋_GB2312"/>
          <w:bCs/>
          <w:sz w:val="32"/>
          <w:szCs w:val="32"/>
        </w:rPr>
        <w:t>GB/T 19633</w:t>
      </w:r>
      <w:r>
        <w:rPr>
          <w:rFonts w:eastAsia="仿宋_GB2312" w:hint="eastAsia"/>
          <w:bCs/>
          <w:sz w:val="32"/>
          <w:szCs w:val="32"/>
        </w:rPr>
        <w:t>系列标准、</w:t>
      </w:r>
      <w:r>
        <w:rPr>
          <w:rFonts w:eastAsia="仿宋_GB2312"/>
          <w:bCs/>
          <w:sz w:val="32"/>
          <w:szCs w:val="32"/>
        </w:rPr>
        <w:t>ISO 11607</w:t>
      </w:r>
      <w:r>
        <w:rPr>
          <w:rFonts w:eastAsia="仿宋_GB2312" w:hint="eastAsia"/>
          <w:bCs/>
          <w:sz w:val="32"/>
          <w:szCs w:val="32"/>
        </w:rPr>
        <w:t>系列标准、</w:t>
      </w:r>
      <w:r>
        <w:rPr>
          <w:rFonts w:eastAsia="仿宋_GB2312"/>
          <w:bCs/>
          <w:sz w:val="32"/>
          <w:szCs w:val="32"/>
        </w:rPr>
        <w:t>ASTM D-4169</w:t>
      </w:r>
      <w:r>
        <w:rPr>
          <w:rFonts w:eastAsia="仿宋_GB2312" w:hint="eastAsia"/>
          <w:bCs/>
          <w:sz w:val="32"/>
          <w:szCs w:val="32"/>
        </w:rPr>
        <w:t>等），提交产品的包装验证报告。在进行加速老化试验研究时应注意：产品选择的环境条件的老化机制应与宣称的运输储存条件下真实发生的产品老化的机制相匹配一致。对于在加速老化研究中可能导致产品变性而不适于选择加速老化试验方法研究其包装的有效期验证，应以实时老化方法测定和验证。</w:t>
      </w:r>
    </w:p>
    <w:p w:rsidR="009C595E" w:rsidRDefault="00C150E8" w:rsidP="009C595E">
      <w:pPr>
        <w:overflowPunct w:val="0"/>
        <w:spacing w:line="540" w:lineRule="exact"/>
        <w:ind w:firstLineChars="200" w:firstLine="640"/>
        <w:rPr>
          <w:rFonts w:eastAsia="仿宋_GB2312"/>
          <w:bCs/>
          <w:sz w:val="32"/>
          <w:szCs w:val="32"/>
        </w:rPr>
      </w:pPr>
      <w:r>
        <w:rPr>
          <w:rFonts w:eastAsia="仿宋_GB2312" w:hint="eastAsia"/>
          <w:bCs/>
          <w:sz w:val="32"/>
          <w:szCs w:val="32"/>
        </w:rPr>
        <w:t>5</w:t>
      </w:r>
      <w:r w:rsidR="009C595E">
        <w:rPr>
          <w:rFonts w:eastAsia="仿宋_GB2312"/>
          <w:bCs/>
          <w:sz w:val="32"/>
          <w:szCs w:val="32"/>
        </w:rPr>
        <w:t>.</w:t>
      </w:r>
      <w:r w:rsidR="009C595E">
        <w:rPr>
          <w:rFonts w:eastAsia="仿宋_GB2312" w:hint="eastAsia"/>
          <w:bCs/>
          <w:sz w:val="32"/>
          <w:szCs w:val="32"/>
        </w:rPr>
        <w:t>可沥滤物研究</w:t>
      </w:r>
    </w:p>
    <w:p w:rsidR="00ED1EE0" w:rsidRPr="00996A26" w:rsidRDefault="00ED1EE0" w:rsidP="00ED1EE0">
      <w:pPr>
        <w:overflowPunct w:val="0"/>
        <w:spacing w:line="540" w:lineRule="exact"/>
        <w:ind w:firstLineChars="200" w:firstLine="640"/>
        <w:rPr>
          <w:rFonts w:eastAsia="仿宋_GB2312"/>
          <w:bCs/>
          <w:sz w:val="32"/>
          <w:szCs w:val="32"/>
        </w:rPr>
      </w:pPr>
      <w:r>
        <w:rPr>
          <w:rFonts w:eastAsia="仿宋_GB2312" w:hint="eastAsia"/>
          <w:bCs/>
          <w:sz w:val="32"/>
          <w:szCs w:val="32"/>
        </w:rPr>
        <w:t>高分子材料的闭合夹可能含有对人体有潜在毒性的可溶出物，如单体（甲醛）、催化剂、结晶成核剂、抗氧剂、溶剂、着色剂等，企业可参考</w:t>
      </w:r>
      <w:r w:rsidRPr="00996A26">
        <w:rPr>
          <w:rFonts w:eastAsia="仿宋_GB2312" w:hint="eastAsia"/>
          <w:bCs/>
          <w:sz w:val="32"/>
          <w:szCs w:val="32"/>
        </w:rPr>
        <w:t>可沥滤物</w:t>
      </w:r>
      <w:r>
        <w:rPr>
          <w:rFonts w:eastAsia="仿宋_GB2312" w:hint="eastAsia"/>
          <w:bCs/>
          <w:sz w:val="32"/>
          <w:szCs w:val="32"/>
        </w:rPr>
        <w:t>有关</w:t>
      </w:r>
      <w:r w:rsidRPr="00996A26">
        <w:rPr>
          <w:rFonts w:eastAsia="仿宋_GB2312" w:hint="eastAsia"/>
          <w:bCs/>
          <w:sz w:val="32"/>
          <w:szCs w:val="32"/>
        </w:rPr>
        <w:t>指导原则</w:t>
      </w:r>
      <w:r>
        <w:rPr>
          <w:rFonts w:eastAsia="仿宋_GB2312" w:hint="eastAsia"/>
          <w:bCs/>
          <w:sz w:val="32"/>
          <w:szCs w:val="32"/>
        </w:rPr>
        <w:t>开展研究并进行相应的安全性评价。</w:t>
      </w:r>
    </w:p>
    <w:p w:rsidR="009C595E" w:rsidRDefault="00D578A1" w:rsidP="00D578A1">
      <w:pPr>
        <w:overflowPunct w:val="0"/>
        <w:spacing w:line="540" w:lineRule="exact"/>
        <w:ind w:firstLineChars="200" w:firstLine="640"/>
        <w:rPr>
          <w:rFonts w:eastAsia="仿宋_GB2312"/>
          <w:bCs/>
          <w:sz w:val="32"/>
          <w:szCs w:val="32"/>
        </w:rPr>
      </w:pPr>
      <w:r>
        <w:rPr>
          <w:rFonts w:eastAsia="仿宋_GB2312" w:hint="eastAsia"/>
          <w:bCs/>
          <w:sz w:val="32"/>
          <w:szCs w:val="32"/>
        </w:rPr>
        <w:t>6</w:t>
      </w:r>
      <w:r w:rsidR="00D059DD">
        <w:rPr>
          <w:rFonts w:eastAsia="仿宋_GB2312" w:hint="eastAsia"/>
          <w:bCs/>
          <w:sz w:val="32"/>
          <w:szCs w:val="32"/>
        </w:rPr>
        <w:t>.</w:t>
      </w:r>
      <w:r>
        <w:rPr>
          <w:rFonts w:eastAsia="仿宋_GB2312" w:hint="eastAsia"/>
          <w:bCs/>
          <w:sz w:val="32"/>
          <w:szCs w:val="32"/>
        </w:rPr>
        <w:t>动物实验研究</w:t>
      </w:r>
    </w:p>
    <w:p w:rsidR="00D155A8" w:rsidRDefault="00E505FD" w:rsidP="00563A46">
      <w:pPr>
        <w:overflowPunct w:val="0"/>
        <w:spacing w:line="540" w:lineRule="exact"/>
        <w:ind w:firstLineChars="200" w:firstLine="640"/>
        <w:rPr>
          <w:rFonts w:eastAsia="仿宋_GB2312"/>
          <w:bCs/>
          <w:sz w:val="32"/>
          <w:szCs w:val="32"/>
        </w:rPr>
      </w:pPr>
      <w:r>
        <w:rPr>
          <w:rFonts w:eastAsia="仿宋_GB2312" w:hint="eastAsia"/>
          <w:bCs/>
          <w:sz w:val="32"/>
          <w:szCs w:val="32"/>
        </w:rPr>
        <w:t>闭合夹</w:t>
      </w:r>
      <w:r w:rsidR="00D155A8">
        <w:rPr>
          <w:rFonts w:eastAsia="仿宋_GB2312" w:hint="eastAsia"/>
          <w:bCs/>
          <w:sz w:val="32"/>
          <w:szCs w:val="32"/>
        </w:rPr>
        <w:t>为</w:t>
      </w:r>
      <w:r w:rsidR="00D417F3">
        <w:rPr>
          <w:rFonts w:eastAsia="仿宋_GB2312" w:hint="eastAsia"/>
          <w:bCs/>
          <w:sz w:val="32"/>
          <w:szCs w:val="32"/>
        </w:rPr>
        <w:t>永久</w:t>
      </w:r>
      <w:r w:rsidR="00D155A8">
        <w:rPr>
          <w:rFonts w:eastAsia="仿宋_GB2312" w:hint="eastAsia"/>
          <w:bCs/>
          <w:sz w:val="32"/>
          <w:szCs w:val="32"/>
        </w:rPr>
        <w:t>植入</w:t>
      </w:r>
      <w:r w:rsidR="00D417F3">
        <w:rPr>
          <w:rFonts w:eastAsia="仿宋_GB2312" w:hint="eastAsia"/>
          <w:bCs/>
          <w:sz w:val="32"/>
          <w:szCs w:val="32"/>
        </w:rPr>
        <w:t>人体的</w:t>
      </w:r>
      <w:r w:rsidR="00D155A8">
        <w:rPr>
          <w:rFonts w:eastAsia="仿宋_GB2312" w:hint="eastAsia"/>
          <w:bCs/>
          <w:sz w:val="32"/>
          <w:szCs w:val="32"/>
        </w:rPr>
        <w:t>三类</w:t>
      </w:r>
      <w:r w:rsidR="00D417F3">
        <w:rPr>
          <w:rFonts w:eastAsia="仿宋_GB2312" w:hint="eastAsia"/>
          <w:bCs/>
          <w:sz w:val="32"/>
          <w:szCs w:val="32"/>
        </w:rPr>
        <w:t>医疗</w:t>
      </w:r>
      <w:r w:rsidR="00563A46">
        <w:rPr>
          <w:rFonts w:eastAsia="仿宋_GB2312" w:hint="eastAsia"/>
          <w:bCs/>
          <w:sz w:val="32"/>
          <w:szCs w:val="32"/>
        </w:rPr>
        <w:t>器械。</w:t>
      </w:r>
      <w:r>
        <w:rPr>
          <w:rFonts w:eastAsia="仿宋_GB2312" w:hint="eastAsia"/>
          <w:bCs/>
          <w:sz w:val="32"/>
          <w:szCs w:val="32"/>
        </w:rPr>
        <w:t>闭合夹</w:t>
      </w:r>
      <w:r w:rsidR="00563A46">
        <w:rPr>
          <w:rFonts w:eastAsia="仿宋_GB2312" w:hint="eastAsia"/>
          <w:bCs/>
          <w:sz w:val="32"/>
          <w:szCs w:val="32"/>
        </w:rPr>
        <w:t>夹闭组织时需提供合适的</w:t>
      </w:r>
      <w:r w:rsidR="00C82ACE">
        <w:rPr>
          <w:rFonts w:eastAsia="仿宋_GB2312" w:hint="eastAsia"/>
          <w:bCs/>
          <w:sz w:val="32"/>
          <w:szCs w:val="32"/>
        </w:rPr>
        <w:t>闭合</w:t>
      </w:r>
      <w:r w:rsidR="00563A46">
        <w:rPr>
          <w:rFonts w:eastAsia="仿宋_GB2312" w:hint="eastAsia"/>
          <w:bCs/>
          <w:sz w:val="32"/>
          <w:szCs w:val="32"/>
        </w:rPr>
        <w:t>力，</w:t>
      </w:r>
      <w:r w:rsidR="00C82ACE">
        <w:rPr>
          <w:rFonts w:eastAsia="仿宋_GB2312" w:hint="eastAsia"/>
          <w:bCs/>
          <w:sz w:val="32"/>
          <w:szCs w:val="32"/>
        </w:rPr>
        <w:t>闭合</w:t>
      </w:r>
      <w:r w:rsidR="00563A46">
        <w:rPr>
          <w:rFonts w:eastAsia="仿宋_GB2312" w:hint="eastAsia"/>
          <w:bCs/>
          <w:sz w:val="32"/>
          <w:szCs w:val="32"/>
        </w:rPr>
        <w:t>力太小易</w:t>
      </w:r>
      <w:r w:rsidR="00D01EFA">
        <w:rPr>
          <w:rFonts w:eastAsia="仿宋_GB2312" w:hint="eastAsia"/>
          <w:bCs/>
          <w:sz w:val="32"/>
          <w:szCs w:val="32"/>
        </w:rPr>
        <w:t>裂开</w:t>
      </w:r>
      <w:r w:rsidR="00563A46">
        <w:rPr>
          <w:rFonts w:eastAsia="仿宋_GB2312" w:hint="eastAsia"/>
          <w:bCs/>
          <w:sz w:val="32"/>
          <w:szCs w:val="32"/>
        </w:rPr>
        <w:t>、</w:t>
      </w:r>
      <w:r w:rsidR="00D155A8" w:rsidRPr="00D155A8">
        <w:rPr>
          <w:rFonts w:eastAsia="仿宋_GB2312" w:hint="eastAsia"/>
          <w:bCs/>
          <w:sz w:val="32"/>
          <w:szCs w:val="32"/>
        </w:rPr>
        <w:t>滑脱</w:t>
      </w:r>
      <w:r w:rsidR="00D155A8">
        <w:rPr>
          <w:rFonts w:eastAsia="仿宋_GB2312" w:hint="eastAsia"/>
          <w:bCs/>
          <w:sz w:val="32"/>
          <w:szCs w:val="32"/>
        </w:rPr>
        <w:t>移位</w:t>
      </w:r>
      <w:r w:rsidR="00D155A8" w:rsidRPr="00D155A8">
        <w:rPr>
          <w:rFonts w:eastAsia="仿宋_GB2312" w:hint="eastAsia"/>
          <w:bCs/>
          <w:sz w:val="32"/>
          <w:szCs w:val="32"/>
        </w:rPr>
        <w:t>导致出血、漏液</w:t>
      </w:r>
      <w:r w:rsidR="00563A46">
        <w:rPr>
          <w:rFonts w:eastAsia="仿宋_GB2312" w:hint="eastAsia"/>
          <w:bCs/>
          <w:sz w:val="32"/>
          <w:szCs w:val="32"/>
        </w:rPr>
        <w:t>，结构设计不当、韧性不足、夹持力过大易导致闭合处组织断端的缺血坏死，上述情况均不利于伤口愈合</w:t>
      </w:r>
      <w:r w:rsidR="00D155A8" w:rsidRPr="00D155A8">
        <w:rPr>
          <w:rFonts w:eastAsia="仿宋_GB2312" w:hint="eastAsia"/>
          <w:bCs/>
          <w:sz w:val="32"/>
          <w:szCs w:val="32"/>
        </w:rPr>
        <w:t>。</w:t>
      </w:r>
      <w:r w:rsidR="00563A46">
        <w:rPr>
          <w:rFonts w:eastAsia="仿宋_GB2312" w:hint="eastAsia"/>
          <w:bCs/>
          <w:sz w:val="32"/>
          <w:szCs w:val="32"/>
        </w:rPr>
        <w:t>台架试验</w:t>
      </w:r>
      <w:r w:rsidR="009D03CB">
        <w:rPr>
          <w:rFonts w:eastAsia="仿宋_GB2312" w:hint="eastAsia"/>
          <w:bCs/>
          <w:sz w:val="32"/>
          <w:szCs w:val="32"/>
        </w:rPr>
        <w:t>一般</w:t>
      </w:r>
      <w:r w:rsidR="00D01EFA">
        <w:rPr>
          <w:rFonts w:eastAsia="仿宋_GB2312" w:hint="eastAsia"/>
          <w:bCs/>
          <w:sz w:val="32"/>
          <w:szCs w:val="32"/>
        </w:rPr>
        <w:t>选</w:t>
      </w:r>
      <w:r w:rsidR="009D03CB">
        <w:rPr>
          <w:rFonts w:eastAsia="仿宋_GB2312" w:hint="eastAsia"/>
          <w:bCs/>
          <w:sz w:val="32"/>
          <w:szCs w:val="32"/>
        </w:rPr>
        <w:t>用</w:t>
      </w:r>
      <w:r w:rsidR="00563A46" w:rsidRPr="00563A46">
        <w:rPr>
          <w:rFonts w:eastAsia="仿宋_GB2312" w:hint="eastAsia"/>
          <w:bCs/>
          <w:sz w:val="32"/>
          <w:szCs w:val="32"/>
        </w:rPr>
        <w:t>乳胶</w:t>
      </w:r>
      <w:r w:rsidR="00D01EFA">
        <w:rPr>
          <w:rFonts w:eastAsia="仿宋_GB2312" w:hint="eastAsia"/>
          <w:bCs/>
          <w:sz w:val="32"/>
          <w:szCs w:val="32"/>
        </w:rPr>
        <w:t>、</w:t>
      </w:r>
      <w:r w:rsidR="00563A46" w:rsidRPr="00563A46">
        <w:rPr>
          <w:rFonts w:eastAsia="仿宋_GB2312" w:hint="eastAsia"/>
          <w:bCs/>
          <w:sz w:val="32"/>
          <w:szCs w:val="32"/>
        </w:rPr>
        <w:t>硅胶管</w:t>
      </w:r>
      <w:r w:rsidR="00D01EFA">
        <w:rPr>
          <w:rFonts w:eastAsia="仿宋_GB2312" w:hint="eastAsia"/>
          <w:bCs/>
          <w:sz w:val="32"/>
          <w:szCs w:val="32"/>
        </w:rPr>
        <w:t>或离体组织</w:t>
      </w:r>
      <w:r w:rsidR="00D01EFA">
        <w:rPr>
          <w:rFonts w:eastAsia="仿宋_GB2312" w:hint="eastAsia"/>
          <w:bCs/>
          <w:sz w:val="32"/>
          <w:szCs w:val="32"/>
        </w:rPr>
        <w:t>/</w:t>
      </w:r>
      <w:r w:rsidR="00D01EFA">
        <w:rPr>
          <w:rFonts w:eastAsia="仿宋_GB2312" w:hint="eastAsia"/>
          <w:bCs/>
          <w:sz w:val="32"/>
          <w:szCs w:val="32"/>
        </w:rPr>
        <w:t>血管代替人体血管</w:t>
      </w:r>
      <w:r w:rsidR="009D03CB">
        <w:rPr>
          <w:rFonts w:eastAsia="仿宋_GB2312" w:hint="eastAsia"/>
          <w:bCs/>
          <w:sz w:val="32"/>
          <w:szCs w:val="32"/>
        </w:rPr>
        <w:t>，</w:t>
      </w:r>
      <w:r w:rsidR="00D01EFA">
        <w:rPr>
          <w:rFonts w:eastAsia="仿宋_GB2312" w:hint="eastAsia"/>
          <w:bCs/>
          <w:sz w:val="32"/>
          <w:szCs w:val="32"/>
        </w:rPr>
        <w:t>其</w:t>
      </w:r>
      <w:r w:rsidR="009D03CB">
        <w:rPr>
          <w:rFonts w:eastAsia="仿宋_GB2312" w:hint="eastAsia"/>
          <w:bCs/>
          <w:sz w:val="32"/>
          <w:szCs w:val="32"/>
        </w:rPr>
        <w:t>不能充分模拟术中及术后愈合阶段血管的状态，如管壁结构、术后存在的炎症、水肿、纤维化等病理生理状态，</w:t>
      </w:r>
      <w:r w:rsidR="00D01EFA">
        <w:rPr>
          <w:rFonts w:eastAsia="仿宋_GB2312" w:hint="eastAsia"/>
          <w:bCs/>
          <w:sz w:val="32"/>
          <w:szCs w:val="32"/>
        </w:rPr>
        <w:t>因而</w:t>
      </w:r>
      <w:r w:rsidR="00563A46">
        <w:rPr>
          <w:rFonts w:eastAsia="仿宋_GB2312" w:hint="eastAsia"/>
          <w:bCs/>
          <w:sz w:val="32"/>
          <w:szCs w:val="32"/>
        </w:rPr>
        <w:t>不能充分</w:t>
      </w:r>
      <w:r w:rsidR="009D03CB">
        <w:rPr>
          <w:rFonts w:eastAsia="仿宋_GB2312" w:hint="eastAsia"/>
          <w:bCs/>
          <w:sz w:val="32"/>
          <w:szCs w:val="32"/>
        </w:rPr>
        <w:t>评价产品的有效性和安全性</w:t>
      </w:r>
      <w:r w:rsidR="00D155A8">
        <w:rPr>
          <w:rFonts w:eastAsia="仿宋_GB2312" w:hint="eastAsia"/>
          <w:bCs/>
          <w:sz w:val="32"/>
          <w:szCs w:val="32"/>
        </w:rPr>
        <w:t>，</w:t>
      </w:r>
      <w:r w:rsidR="00563A46">
        <w:rPr>
          <w:rFonts w:eastAsia="仿宋_GB2312" w:hint="eastAsia"/>
          <w:bCs/>
          <w:sz w:val="32"/>
          <w:szCs w:val="32"/>
        </w:rPr>
        <w:t>需要开展动物</w:t>
      </w:r>
      <w:r w:rsidR="009D03CB">
        <w:rPr>
          <w:rFonts w:eastAsia="仿宋_GB2312" w:hint="eastAsia"/>
          <w:bCs/>
          <w:sz w:val="32"/>
          <w:szCs w:val="32"/>
        </w:rPr>
        <w:t>实验研究</w:t>
      </w:r>
      <w:r w:rsidR="00563A46">
        <w:rPr>
          <w:rFonts w:eastAsia="仿宋_GB2312" w:hint="eastAsia"/>
          <w:bCs/>
          <w:sz w:val="32"/>
          <w:szCs w:val="32"/>
        </w:rPr>
        <w:t>。</w:t>
      </w:r>
    </w:p>
    <w:p w:rsidR="009C0A5A" w:rsidRPr="009D03CB" w:rsidRDefault="009C0A5A" w:rsidP="009C0A5A">
      <w:pPr>
        <w:spacing w:line="560" w:lineRule="exact"/>
        <w:ind w:firstLineChars="200" w:firstLine="640"/>
        <w:rPr>
          <w:rFonts w:eastAsia="仿宋_GB2312"/>
          <w:bCs/>
          <w:sz w:val="32"/>
          <w:szCs w:val="32"/>
        </w:rPr>
      </w:pPr>
      <w:r>
        <w:rPr>
          <w:rFonts w:eastAsia="仿宋_GB2312" w:hint="eastAsia"/>
          <w:bCs/>
          <w:sz w:val="32"/>
          <w:szCs w:val="32"/>
        </w:rPr>
        <w:lastRenderedPageBreak/>
        <w:t>（</w:t>
      </w:r>
      <w:r>
        <w:rPr>
          <w:rFonts w:eastAsia="仿宋_GB2312" w:hint="eastAsia"/>
          <w:bCs/>
          <w:sz w:val="32"/>
          <w:szCs w:val="32"/>
        </w:rPr>
        <w:t>1</w:t>
      </w:r>
      <w:r>
        <w:rPr>
          <w:rFonts w:eastAsia="仿宋_GB2312" w:hint="eastAsia"/>
          <w:bCs/>
          <w:sz w:val="32"/>
          <w:szCs w:val="32"/>
        </w:rPr>
        <w:t>）</w:t>
      </w:r>
      <w:r w:rsidRPr="009D03CB">
        <w:rPr>
          <w:rFonts w:eastAsia="仿宋_GB2312"/>
          <w:bCs/>
          <w:sz w:val="32"/>
          <w:szCs w:val="32"/>
        </w:rPr>
        <w:t>动物种类及模型</w:t>
      </w:r>
      <w:r>
        <w:rPr>
          <w:rFonts w:eastAsia="仿宋_GB2312"/>
          <w:bCs/>
          <w:sz w:val="32"/>
          <w:szCs w:val="32"/>
        </w:rPr>
        <w:t>：</w:t>
      </w:r>
    </w:p>
    <w:p w:rsidR="009C0A5A" w:rsidRPr="009D03CB" w:rsidRDefault="009C0A5A" w:rsidP="009C0A5A">
      <w:pPr>
        <w:spacing w:line="560" w:lineRule="exact"/>
        <w:ind w:firstLineChars="200" w:firstLine="640"/>
        <w:rPr>
          <w:rFonts w:eastAsia="仿宋_GB2312"/>
          <w:bCs/>
          <w:sz w:val="32"/>
          <w:szCs w:val="32"/>
        </w:rPr>
      </w:pPr>
      <w:r>
        <w:rPr>
          <w:rFonts w:eastAsia="仿宋_GB2312"/>
          <w:bCs/>
          <w:sz w:val="32"/>
          <w:szCs w:val="32"/>
        </w:rPr>
        <w:t>应</w:t>
      </w:r>
      <w:r w:rsidRPr="009D03CB">
        <w:rPr>
          <w:rFonts w:eastAsia="仿宋_GB2312"/>
          <w:bCs/>
          <w:sz w:val="32"/>
          <w:szCs w:val="32"/>
        </w:rPr>
        <w:t>选择</w:t>
      </w:r>
      <w:r w:rsidRPr="009D03CB">
        <w:rPr>
          <w:rFonts w:eastAsia="仿宋_GB2312" w:hint="eastAsia"/>
          <w:bCs/>
          <w:sz w:val="32"/>
          <w:szCs w:val="32"/>
        </w:rPr>
        <w:t>合适种类的动物模型开展</w:t>
      </w:r>
      <w:r w:rsidR="00E505FD">
        <w:rPr>
          <w:rFonts w:eastAsia="仿宋_GB2312" w:hint="eastAsia"/>
          <w:bCs/>
          <w:sz w:val="32"/>
          <w:szCs w:val="32"/>
        </w:rPr>
        <w:t>闭合夹</w:t>
      </w:r>
      <w:r w:rsidRPr="009D03CB">
        <w:rPr>
          <w:rFonts w:eastAsia="仿宋_GB2312" w:hint="eastAsia"/>
          <w:bCs/>
          <w:sz w:val="32"/>
          <w:szCs w:val="32"/>
        </w:rPr>
        <w:t>动物实验研究</w:t>
      </w:r>
      <w:r w:rsidRPr="009D03CB">
        <w:rPr>
          <w:rFonts w:eastAsia="仿宋_GB2312"/>
          <w:bCs/>
          <w:sz w:val="32"/>
          <w:szCs w:val="32"/>
        </w:rPr>
        <w:t>。申请人需对动物实验中所采用动物的</w:t>
      </w:r>
      <w:r>
        <w:rPr>
          <w:rFonts w:eastAsia="仿宋_GB2312"/>
          <w:bCs/>
          <w:sz w:val="32"/>
          <w:szCs w:val="32"/>
        </w:rPr>
        <w:t>合理</w:t>
      </w:r>
      <w:r w:rsidRPr="009D03CB">
        <w:rPr>
          <w:rFonts w:eastAsia="仿宋_GB2312"/>
          <w:bCs/>
          <w:sz w:val="32"/>
          <w:szCs w:val="32"/>
        </w:rPr>
        <w:t>性进行分析，提供动物种类选择及模型建立的依据，如参考文献或前期探索性动物实验资料等。</w:t>
      </w:r>
      <w:r w:rsidRPr="009D03CB">
        <w:rPr>
          <w:rFonts w:eastAsia="仿宋_GB2312" w:hint="eastAsia"/>
          <w:bCs/>
          <w:sz w:val="32"/>
          <w:szCs w:val="32"/>
        </w:rPr>
        <w:t>明确所需动</w:t>
      </w:r>
      <w:r w:rsidRPr="00B51511">
        <w:rPr>
          <w:rFonts w:eastAsia="仿宋_GB2312" w:hint="eastAsia"/>
          <w:bCs/>
          <w:sz w:val="32"/>
          <w:szCs w:val="32"/>
        </w:rPr>
        <w:t>物模型的数量，并提供所用数量的科学依据</w:t>
      </w:r>
      <w:r w:rsidR="00FF4294" w:rsidRPr="00B51511">
        <w:rPr>
          <w:rFonts w:eastAsia="仿宋_GB2312" w:hint="eastAsia"/>
          <w:bCs/>
          <w:sz w:val="32"/>
          <w:szCs w:val="32"/>
        </w:rPr>
        <w:t>，建议每组选择至少</w:t>
      </w:r>
      <w:r w:rsidR="00FF4294" w:rsidRPr="00B51511">
        <w:rPr>
          <w:rFonts w:eastAsia="仿宋_GB2312" w:hint="eastAsia"/>
          <w:bCs/>
          <w:sz w:val="32"/>
          <w:szCs w:val="32"/>
        </w:rPr>
        <w:t>6</w:t>
      </w:r>
      <w:r w:rsidR="00FF4294" w:rsidRPr="00B51511">
        <w:rPr>
          <w:rFonts w:eastAsia="仿宋_GB2312" w:hint="eastAsia"/>
          <w:bCs/>
          <w:sz w:val="32"/>
          <w:szCs w:val="32"/>
        </w:rPr>
        <w:t>只动物开展实验</w:t>
      </w:r>
      <w:r w:rsidRPr="009D03CB">
        <w:rPr>
          <w:rFonts w:eastAsia="仿宋_GB2312" w:hint="eastAsia"/>
          <w:bCs/>
          <w:sz w:val="32"/>
          <w:szCs w:val="32"/>
        </w:rPr>
        <w:t>。</w:t>
      </w:r>
    </w:p>
    <w:p w:rsidR="009C0A5A" w:rsidRPr="001334D1" w:rsidRDefault="009C0A5A" w:rsidP="009C0A5A">
      <w:pPr>
        <w:spacing w:line="560" w:lineRule="exact"/>
        <w:ind w:firstLineChars="200" w:firstLine="640"/>
        <w:rPr>
          <w:rFonts w:eastAsia="仿宋_GB2312"/>
          <w:bCs/>
          <w:sz w:val="32"/>
          <w:szCs w:val="32"/>
        </w:rPr>
      </w:pPr>
      <w:r>
        <w:rPr>
          <w:rFonts w:eastAsia="仿宋_GB2312"/>
          <w:bCs/>
          <w:sz w:val="32"/>
          <w:szCs w:val="32"/>
        </w:rPr>
        <w:t>建立动物模型时</w:t>
      </w:r>
      <w:r w:rsidR="00873F83">
        <w:rPr>
          <w:rFonts w:eastAsia="仿宋_GB2312" w:hint="eastAsia"/>
          <w:bCs/>
          <w:sz w:val="32"/>
          <w:szCs w:val="32"/>
        </w:rPr>
        <w:t>应</w:t>
      </w:r>
      <w:r>
        <w:rPr>
          <w:rFonts w:eastAsia="仿宋_GB2312" w:hint="eastAsia"/>
          <w:bCs/>
          <w:sz w:val="32"/>
          <w:szCs w:val="32"/>
        </w:rPr>
        <w:t>说明实验动物拟植入部位及组织类型</w:t>
      </w:r>
      <w:r w:rsidR="00BD3DBD">
        <w:rPr>
          <w:rFonts w:eastAsia="仿宋_GB2312" w:hint="eastAsia"/>
          <w:bCs/>
          <w:sz w:val="32"/>
          <w:szCs w:val="32"/>
        </w:rPr>
        <w:t>及确定依据</w:t>
      </w:r>
      <w:r>
        <w:rPr>
          <w:rFonts w:eastAsia="仿宋_GB2312" w:hint="eastAsia"/>
          <w:bCs/>
          <w:sz w:val="32"/>
          <w:szCs w:val="32"/>
        </w:rPr>
        <w:t>、</w:t>
      </w:r>
      <w:r w:rsidR="00873F83">
        <w:rPr>
          <w:rFonts w:eastAsia="仿宋_GB2312" w:hint="eastAsia"/>
          <w:bCs/>
          <w:sz w:val="32"/>
          <w:szCs w:val="32"/>
        </w:rPr>
        <w:t>产品植入数量、</w:t>
      </w:r>
      <w:r w:rsidR="003269F8" w:rsidRPr="001334D1">
        <w:rPr>
          <w:rFonts w:eastAsia="仿宋_GB2312" w:hint="eastAsia"/>
          <w:bCs/>
          <w:sz w:val="32"/>
          <w:szCs w:val="32"/>
        </w:rPr>
        <w:t>典型性型号规格选择依据、</w:t>
      </w:r>
      <w:r w:rsidRPr="001334D1">
        <w:rPr>
          <w:rFonts w:eastAsia="仿宋_GB2312" w:hint="eastAsia"/>
          <w:bCs/>
          <w:sz w:val="32"/>
          <w:szCs w:val="32"/>
        </w:rPr>
        <w:t>配合使用器械等。</w:t>
      </w:r>
      <w:bookmarkStart w:id="6" w:name="_GoBack"/>
      <w:bookmarkEnd w:id="6"/>
    </w:p>
    <w:p w:rsidR="009C0A5A" w:rsidRPr="009C0A5A" w:rsidRDefault="009C0A5A" w:rsidP="008E5535">
      <w:pPr>
        <w:spacing w:line="560" w:lineRule="exact"/>
        <w:ind w:firstLineChars="200" w:firstLine="640"/>
        <w:rPr>
          <w:rFonts w:eastAsia="仿宋_GB2312"/>
          <w:bCs/>
          <w:sz w:val="32"/>
          <w:szCs w:val="32"/>
        </w:rPr>
      </w:pPr>
      <w:r>
        <w:rPr>
          <w:rFonts w:eastAsia="仿宋_GB2312" w:hint="eastAsia"/>
          <w:bCs/>
          <w:sz w:val="32"/>
          <w:szCs w:val="32"/>
        </w:rPr>
        <w:t>动物实验过程</w:t>
      </w:r>
      <w:r w:rsidRPr="009D03CB">
        <w:rPr>
          <w:rFonts w:eastAsia="仿宋_GB2312" w:hint="eastAsia"/>
          <w:bCs/>
          <w:sz w:val="32"/>
          <w:szCs w:val="32"/>
        </w:rPr>
        <w:t>应尽可能模拟真实临床环境。明确该器械使用所需要的所有步骤，并制定每个步骤的检验标准，并为每个步骤制定客观评分量表。考虑到</w:t>
      </w:r>
      <w:r w:rsidR="00E505FD">
        <w:rPr>
          <w:rFonts w:eastAsia="仿宋_GB2312" w:hint="eastAsia"/>
          <w:bCs/>
          <w:sz w:val="32"/>
          <w:szCs w:val="32"/>
        </w:rPr>
        <w:t>闭合夹</w:t>
      </w:r>
      <w:r w:rsidRPr="009D03CB">
        <w:rPr>
          <w:rFonts w:eastAsia="仿宋_GB2312" w:hint="eastAsia"/>
          <w:bCs/>
          <w:sz w:val="32"/>
          <w:szCs w:val="32"/>
        </w:rPr>
        <w:t>需要与辅助设备（施夹</w:t>
      </w:r>
      <w:r w:rsidR="00A72A5C">
        <w:rPr>
          <w:rFonts w:eastAsia="仿宋_GB2312" w:hint="eastAsia"/>
          <w:bCs/>
          <w:sz w:val="32"/>
          <w:szCs w:val="32"/>
        </w:rPr>
        <w:t>钳</w:t>
      </w:r>
      <w:r w:rsidRPr="009D03CB">
        <w:rPr>
          <w:rFonts w:eastAsia="仿宋_GB2312" w:hint="eastAsia"/>
          <w:bCs/>
          <w:sz w:val="32"/>
          <w:szCs w:val="32"/>
        </w:rPr>
        <w:t>、除夹</w:t>
      </w:r>
      <w:r w:rsidR="00DD2948" w:rsidRPr="00EC7377">
        <w:rPr>
          <w:rFonts w:eastAsia="仿宋_GB2312" w:hint="eastAsia"/>
          <w:bCs/>
          <w:sz w:val="32"/>
          <w:szCs w:val="32"/>
        </w:rPr>
        <w:t>钳</w:t>
      </w:r>
      <w:r w:rsidRPr="009D03CB">
        <w:rPr>
          <w:rFonts w:eastAsia="仿宋_GB2312" w:hint="eastAsia"/>
          <w:bCs/>
          <w:sz w:val="32"/>
          <w:szCs w:val="32"/>
        </w:rPr>
        <w:t>）一起使用，验收标准还应包括</w:t>
      </w:r>
      <w:r w:rsidR="00E505FD">
        <w:rPr>
          <w:rFonts w:eastAsia="仿宋_GB2312" w:hint="eastAsia"/>
          <w:bCs/>
          <w:sz w:val="32"/>
          <w:szCs w:val="32"/>
        </w:rPr>
        <w:t>闭合夹</w:t>
      </w:r>
      <w:r w:rsidRPr="009D03CB">
        <w:rPr>
          <w:rFonts w:eastAsia="仿宋_GB2312" w:hint="eastAsia"/>
          <w:bCs/>
          <w:sz w:val="32"/>
          <w:szCs w:val="32"/>
        </w:rPr>
        <w:t>与辅助设备的适配性。评分标准应覆盖产品使用的全部过程，</w:t>
      </w:r>
      <w:r w:rsidR="00E505FD">
        <w:rPr>
          <w:rFonts w:eastAsia="仿宋_GB2312" w:hint="eastAsia"/>
          <w:bCs/>
          <w:sz w:val="32"/>
          <w:szCs w:val="32"/>
        </w:rPr>
        <w:t>闭合夹</w:t>
      </w:r>
      <w:r w:rsidRPr="009D03CB">
        <w:rPr>
          <w:rFonts w:eastAsia="仿宋_GB2312" w:hint="eastAsia"/>
          <w:bCs/>
          <w:sz w:val="32"/>
          <w:szCs w:val="32"/>
        </w:rPr>
        <w:t>从</w:t>
      </w:r>
      <w:r>
        <w:rPr>
          <w:rFonts w:eastAsia="仿宋_GB2312" w:hint="eastAsia"/>
          <w:bCs/>
          <w:sz w:val="32"/>
          <w:szCs w:val="32"/>
        </w:rPr>
        <w:t>固定座中取出、</w:t>
      </w:r>
      <w:r w:rsidRPr="009D03CB">
        <w:rPr>
          <w:rFonts w:eastAsia="仿宋_GB2312" w:hint="eastAsia"/>
          <w:bCs/>
          <w:sz w:val="32"/>
          <w:szCs w:val="32"/>
        </w:rPr>
        <w:t>植入，还包括撤回或重</w:t>
      </w:r>
      <w:r w:rsidRPr="006F3A6B">
        <w:rPr>
          <w:rFonts w:ascii="仿宋" w:eastAsia="仿宋" w:hAnsi="仿宋" w:hint="eastAsia"/>
          <w:bCs/>
          <w:sz w:val="32"/>
          <w:szCs w:val="32"/>
        </w:rPr>
        <w:t>新植入</w:t>
      </w:r>
      <w:r w:rsidRPr="009D03CB">
        <w:rPr>
          <w:rFonts w:eastAsia="仿宋_GB2312" w:hint="eastAsia"/>
          <w:bCs/>
          <w:sz w:val="32"/>
          <w:szCs w:val="32"/>
        </w:rPr>
        <w:t>等步骤。</w:t>
      </w:r>
    </w:p>
    <w:p w:rsidR="00E92F67" w:rsidRPr="009D03CB" w:rsidRDefault="006F3A6B" w:rsidP="009C0A5A">
      <w:pPr>
        <w:spacing w:line="560" w:lineRule="exact"/>
        <w:ind w:firstLineChars="200" w:firstLine="640"/>
        <w:jc w:val="left"/>
        <w:rPr>
          <w:rFonts w:eastAsia="仿宋_GB2312"/>
          <w:bCs/>
          <w:sz w:val="32"/>
          <w:szCs w:val="32"/>
        </w:rPr>
      </w:pPr>
      <w:r>
        <w:rPr>
          <w:rFonts w:eastAsia="仿宋_GB2312" w:hint="eastAsia"/>
          <w:bCs/>
          <w:sz w:val="32"/>
          <w:szCs w:val="32"/>
        </w:rPr>
        <w:t>（</w:t>
      </w:r>
      <w:r>
        <w:rPr>
          <w:rFonts w:eastAsia="仿宋_GB2312" w:hint="eastAsia"/>
          <w:bCs/>
          <w:sz w:val="32"/>
          <w:szCs w:val="32"/>
        </w:rPr>
        <w:t>2</w:t>
      </w:r>
      <w:r>
        <w:rPr>
          <w:rFonts w:eastAsia="仿宋_GB2312" w:hint="eastAsia"/>
          <w:bCs/>
          <w:sz w:val="32"/>
          <w:szCs w:val="32"/>
        </w:rPr>
        <w:t>）</w:t>
      </w:r>
      <w:r w:rsidR="00E92F67" w:rsidRPr="009D03CB">
        <w:rPr>
          <w:rFonts w:eastAsia="仿宋_GB2312"/>
          <w:bCs/>
          <w:sz w:val="32"/>
          <w:szCs w:val="32"/>
        </w:rPr>
        <w:t>对照</w:t>
      </w:r>
      <w:r w:rsidR="00E92F67" w:rsidRPr="009D03CB">
        <w:rPr>
          <w:rFonts w:eastAsia="仿宋_GB2312" w:hint="eastAsia"/>
          <w:bCs/>
          <w:sz w:val="32"/>
          <w:szCs w:val="32"/>
        </w:rPr>
        <w:t>品</w:t>
      </w:r>
      <w:r w:rsidR="00E92F67" w:rsidRPr="009D03CB">
        <w:rPr>
          <w:rFonts w:eastAsia="仿宋_GB2312"/>
          <w:bCs/>
          <w:sz w:val="32"/>
          <w:szCs w:val="32"/>
        </w:rPr>
        <w:t>的选择</w:t>
      </w:r>
    </w:p>
    <w:p w:rsidR="00E92F67" w:rsidRDefault="00E92F67" w:rsidP="009D03CB">
      <w:pPr>
        <w:spacing w:line="560" w:lineRule="exact"/>
        <w:ind w:firstLineChars="200" w:firstLine="640"/>
        <w:rPr>
          <w:rFonts w:eastAsia="仿宋_GB2312"/>
          <w:bCs/>
          <w:sz w:val="32"/>
          <w:szCs w:val="32"/>
        </w:rPr>
      </w:pPr>
      <w:r w:rsidRPr="009D03CB">
        <w:rPr>
          <w:rFonts w:eastAsia="仿宋_GB2312" w:hint="eastAsia"/>
          <w:bCs/>
          <w:sz w:val="32"/>
          <w:szCs w:val="32"/>
        </w:rPr>
        <w:t>建议在动物研究中设置对照组</w:t>
      </w:r>
      <w:r w:rsidR="00FA5D55">
        <w:rPr>
          <w:rFonts w:eastAsia="仿宋_GB2312" w:hint="eastAsia"/>
          <w:bCs/>
          <w:sz w:val="32"/>
          <w:szCs w:val="32"/>
        </w:rPr>
        <w:t>，</w:t>
      </w:r>
      <w:r w:rsidRPr="009D03CB">
        <w:rPr>
          <w:rFonts w:eastAsia="仿宋_GB2312"/>
          <w:bCs/>
          <w:sz w:val="32"/>
          <w:szCs w:val="32"/>
        </w:rPr>
        <w:t>宜选择材质、结构设计方面</w:t>
      </w:r>
      <w:r w:rsidR="00F074BB">
        <w:rPr>
          <w:rFonts w:eastAsia="仿宋_GB2312" w:hint="eastAsia"/>
          <w:bCs/>
          <w:sz w:val="32"/>
          <w:szCs w:val="32"/>
        </w:rPr>
        <w:t>相同或相似</w:t>
      </w:r>
      <w:r w:rsidR="00C82ACE">
        <w:rPr>
          <w:rFonts w:eastAsia="仿宋_GB2312"/>
          <w:bCs/>
          <w:sz w:val="32"/>
          <w:szCs w:val="32"/>
        </w:rPr>
        <w:t>，临床认可度高</w:t>
      </w:r>
      <w:r w:rsidRPr="009D03CB">
        <w:rPr>
          <w:rFonts w:eastAsia="仿宋_GB2312"/>
          <w:bCs/>
          <w:sz w:val="32"/>
          <w:szCs w:val="32"/>
        </w:rPr>
        <w:t>的已上市</w:t>
      </w:r>
      <w:r w:rsidR="00C82ACE">
        <w:rPr>
          <w:rFonts w:eastAsia="仿宋_GB2312"/>
          <w:bCs/>
          <w:sz w:val="32"/>
          <w:szCs w:val="32"/>
        </w:rPr>
        <w:t>同类</w:t>
      </w:r>
      <w:r w:rsidRPr="009D03CB">
        <w:rPr>
          <w:rFonts w:eastAsia="仿宋_GB2312"/>
          <w:bCs/>
          <w:sz w:val="32"/>
          <w:szCs w:val="32"/>
        </w:rPr>
        <w:t>产品作为动物实验的对照器械。</w:t>
      </w:r>
      <w:r w:rsidRPr="009D03CB">
        <w:rPr>
          <w:rFonts w:eastAsia="仿宋_GB2312" w:hint="eastAsia"/>
          <w:bCs/>
          <w:sz w:val="32"/>
          <w:szCs w:val="32"/>
        </w:rPr>
        <w:t>当供试品与对照品不完全一致时，应通过照片、图示、文字等方式说明两者在材质、结构、工作原理等方面的异同。建议通过设盲</w:t>
      </w:r>
      <w:r w:rsidR="00C82ACE">
        <w:rPr>
          <w:rFonts w:eastAsia="仿宋_GB2312" w:hint="eastAsia"/>
          <w:bCs/>
          <w:sz w:val="32"/>
          <w:szCs w:val="32"/>
        </w:rPr>
        <w:t>（若可</w:t>
      </w:r>
      <w:r w:rsidR="00D01EFA">
        <w:rPr>
          <w:rFonts w:eastAsia="仿宋_GB2312" w:hint="eastAsia"/>
          <w:bCs/>
          <w:sz w:val="32"/>
          <w:szCs w:val="32"/>
        </w:rPr>
        <w:t>行</w:t>
      </w:r>
      <w:r w:rsidR="00C82ACE">
        <w:rPr>
          <w:rFonts w:eastAsia="仿宋_GB2312" w:hint="eastAsia"/>
          <w:bCs/>
          <w:sz w:val="32"/>
          <w:szCs w:val="32"/>
        </w:rPr>
        <w:t>）</w:t>
      </w:r>
      <w:r w:rsidRPr="009D03CB">
        <w:rPr>
          <w:rFonts w:eastAsia="仿宋_GB2312" w:hint="eastAsia"/>
          <w:bCs/>
          <w:sz w:val="32"/>
          <w:szCs w:val="32"/>
        </w:rPr>
        <w:t>、随机化、使用对照等方法减小实验中的偏倚。</w:t>
      </w:r>
    </w:p>
    <w:p w:rsidR="00E92F67" w:rsidRPr="009D03CB" w:rsidRDefault="00D059DD" w:rsidP="00E92F67">
      <w:pPr>
        <w:spacing w:line="360" w:lineRule="auto"/>
        <w:rPr>
          <w:rFonts w:eastAsia="仿宋_GB2312"/>
          <w:bCs/>
          <w:sz w:val="32"/>
          <w:szCs w:val="32"/>
        </w:rPr>
      </w:pPr>
      <w:r>
        <w:rPr>
          <w:rFonts w:eastAsia="仿宋_GB2312" w:hint="eastAsia"/>
          <w:bCs/>
          <w:sz w:val="32"/>
          <w:szCs w:val="32"/>
        </w:rPr>
        <w:t xml:space="preserve">    </w:t>
      </w:r>
      <w:r w:rsidR="00E92F67" w:rsidRPr="009D03CB">
        <w:rPr>
          <w:rFonts w:eastAsia="仿宋_GB2312"/>
          <w:bCs/>
          <w:sz w:val="32"/>
          <w:szCs w:val="32"/>
        </w:rPr>
        <w:t>（</w:t>
      </w:r>
      <w:r w:rsidR="00C82ACE">
        <w:rPr>
          <w:rFonts w:eastAsia="仿宋_GB2312"/>
          <w:bCs/>
          <w:sz w:val="32"/>
          <w:szCs w:val="32"/>
        </w:rPr>
        <w:t>3</w:t>
      </w:r>
      <w:r w:rsidR="00E92F67" w:rsidRPr="009D03CB">
        <w:rPr>
          <w:rFonts w:eastAsia="仿宋_GB2312"/>
          <w:bCs/>
          <w:sz w:val="32"/>
          <w:szCs w:val="32"/>
        </w:rPr>
        <w:t>）评价指标的选择</w:t>
      </w:r>
    </w:p>
    <w:p w:rsidR="00E92F67" w:rsidRPr="009D03CB" w:rsidRDefault="00D01EFA" w:rsidP="009D03CB">
      <w:pPr>
        <w:spacing w:line="560" w:lineRule="exact"/>
        <w:ind w:firstLineChars="200" w:firstLine="640"/>
        <w:rPr>
          <w:rFonts w:eastAsia="仿宋_GB2312"/>
          <w:bCs/>
          <w:sz w:val="32"/>
          <w:szCs w:val="32"/>
        </w:rPr>
      </w:pPr>
      <w:r w:rsidRPr="00D059DD">
        <w:rPr>
          <w:rFonts w:ascii="仿宋_GB2312" w:eastAsia="仿宋_GB2312" w:hint="eastAsia"/>
          <w:bCs/>
          <w:sz w:val="32"/>
          <w:szCs w:val="32"/>
        </w:rPr>
        <w:lastRenderedPageBreak/>
        <w:t>①</w:t>
      </w:r>
      <w:r w:rsidR="00626FB3">
        <w:rPr>
          <w:rFonts w:eastAsia="仿宋_GB2312" w:hint="eastAsia"/>
          <w:bCs/>
          <w:sz w:val="32"/>
          <w:szCs w:val="32"/>
        </w:rPr>
        <w:t>有效性评价指标</w:t>
      </w:r>
    </w:p>
    <w:p w:rsidR="00E92F67" w:rsidRPr="009D03CB" w:rsidRDefault="00C82ACE" w:rsidP="009D03CB">
      <w:pPr>
        <w:spacing w:line="560" w:lineRule="exact"/>
        <w:ind w:firstLineChars="200" w:firstLine="640"/>
        <w:rPr>
          <w:rFonts w:eastAsia="仿宋_GB2312"/>
          <w:bCs/>
          <w:sz w:val="32"/>
          <w:szCs w:val="32"/>
        </w:rPr>
      </w:pPr>
      <w:r>
        <w:rPr>
          <w:rFonts w:eastAsia="仿宋_GB2312" w:hint="eastAsia"/>
          <w:bCs/>
          <w:sz w:val="32"/>
          <w:szCs w:val="32"/>
        </w:rPr>
        <w:t>以术中结扎成功率为有效性</w:t>
      </w:r>
      <w:r w:rsidR="00E92F67" w:rsidRPr="009D03CB">
        <w:rPr>
          <w:rFonts w:eastAsia="仿宋_GB2312" w:hint="eastAsia"/>
          <w:bCs/>
          <w:sz w:val="32"/>
          <w:szCs w:val="32"/>
        </w:rPr>
        <w:t>指标评价</w:t>
      </w:r>
      <w:r w:rsidR="00E505FD">
        <w:rPr>
          <w:rFonts w:eastAsia="仿宋_GB2312" w:hint="eastAsia"/>
          <w:bCs/>
          <w:sz w:val="32"/>
          <w:szCs w:val="32"/>
        </w:rPr>
        <w:t>闭合夹</w:t>
      </w:r>
      <w:r w:rsidR="00E92F67" w:rsidRPr="009D03CB">
        <w:rPr>
          <w:rFonts w:eastAsia="仿宋_GB2312" w:hint="eastAsia"/>
          <w:bCs/>
          <w:sz w:val="32"/>
          <w:szCs w:val="32"/>
        </w:rPr>
        <w:t>的闭合性能。结扎成功率</w:t>
      </w:r>
      <w:r>
        <w:rPr>
          <w:rFonts w:eastAsia="仿宋_GB2312" w:hint="eastAsia"/>
          <w:bCs/>
          <w:sz w:val="32"/>
          <w:szCs w:val="32"/>
        </w:rPr>
        <w:t>的判定标准为</w:t>
      </w:r>
      <w:r w:rsidR="00E92F67" w:rsidRPr="009D03CB">
        <w:rPr>
          <w:rFonts w:eastAsia="仿宋_GB2312" w:hint="eastAsia"/>
          <w:bCs/>
          <w:sz w:val="32"/>
          <w:szCs w:val="32"/>
        </w:rPr>
        <w:t>闭合</w:t>
      </w:r>
      <w:r>
        <w:rPr>
          <w:rFonts w:eastAsia="仿宋_GB2312" w:hint="eastAsia"/>
          <w:bCs/>
          <w:sz w:val="32"/>
          <w:szCs w:val="32"/>
        </w:rPr>
        <w:t>处无</w:t>
      </w:r>
      <w:r w:rsidR="00E92F67" w:rsidRPr="009D03CB">
        <w:rPr>
          <w:rFonts w:eastAsia="仿宋_GB2312" w:hint="eastAsia"/>
          <w:bCs/>
          <w:sz w:val="32"/>
          <w:szCs w:val="32"/>
        </w:rPr>
        <w:t>出血、渗漏，闭合</w:t>
      </w:r>
      <w:r>
        <w:rPr>
          <w:rFonts w:eastAsia="仿宋_GB2312" w:hint="eastAsia"/>
          <w:bCs/>
          <w:sz w:val="32"/>
          <w:szCs w:val="32"/>
        </w:rPr>
        <w:t>后</w:t>
      </w:r>
      <w:r w:rsidR="00E505FD">
        <w:rPr>
          <w:rFonts w:eastAsia="仿宋_GB2312" w:hint="eastAsia"/>
          <w:bCs/>
          <w:sz w:val="32"/>
          <w:szCs w:val="32"/>
        </w:rPr>
        <w:t>闭合夹</w:t>
      </w:r>
      <w:r>
        <w:rPr>
          <w:rFonts w:eastAsia="仿宋_GB2312" w:hint="eastAsia"/>
          <w:bCs/>
          <w:sz w:val="32"/>
          <w:szCs w:val="32"/>
        </w:rPr>
        <w:t>无断裂</w:t>
      </w:r>
      <w:r w:rsidR="00E92F67" w:rsidRPr="009D03CB">
        <w:rPr>
          <w:rFonts w:eastAsia="仿宋_GB2312" w:hint="eastAsia"/>
          <w:bCs/>
          <w:sz w:val="32"/>
          <w:szCs w:val="32"/>
        </w:rPr>
        <w:t>、</w:t>
      </w:r>
      <w:r>
        <w:rPr>
          <w:rFonts w:eastAsia="仿宋_GB2312" w:hint="eastAsia"/>
          <w:bCs/>
          <w:sz w:val="32"/>
          <w:szCs w:val="32"/>
        </w:rPr>
        <w:t>滑脱或锁扣开裂</w:t>
      </w:r>
      <w:r w:rsidR="00E92F67" w:rsidRPr="009D03CB">
        <w:rPr>
          <w:rFonts w:eastAsia="仿宋_GB2312" w:hint="eastAsia"/>
          <w:bCs/>
          <w:sz w:val="32"/>
          <w:szCs w:val="32"/>
        </w:rPr>
        <w:t>。</w:t>
      </w:r>
    </w:p>
    <w:p w:rsidR="00BB3591" w:rsidRDefault="006F3A6B" w:rsidP="009D03CB">
      <w:pPr>
        <w:spacing w:line="560" w:lineRule="exact"/>
        <w:ind w:firstLineChars="200" w:firstLine="640"/>
        <w:rPr>
          <w:rFonts w:eastAsia="仿宋_GB2312"/>
          <w:bCs/>
          <w:sz w:val="32"/>
          <w:szCs w:val="32"/>
        </w:rPr>
      </w:pPr>
      <w:r>
        <w:rPr>
          <w:rFonts w:eastAsia="仿宋_GB2312" w:hint="eastAsia"/>
          <w:bCs/>
          <w:sz w:val="32"/>
          <w:szCs w:val="32"/>
        </w:rPr>
        <w:t>应记录术中</w:t>
      </w:r>
      <w:r w:rsidR="00E92F67" w:rsidRPr="009D03CB">
        <w:rPr>
          <w:rFonts w:eastAsia="仿宋_GB2312" w:hint="eastAsia"/>
          <w:bCs/>
          <w:sz w:val="32"/>
          <w:szCs w:val="32"/>
        </w:rPr>
        <w:t>闭合的组织</w:t>
      </w:r>
      <w:r w:rsidR="00E92F67" w:rsidRPr="009D03CB">
        <w:rPr>
          <w:rFonts w:eastAsia="仿宋_GB2312" w:hint="eastAsia"/>
          <w:bCs/>
          <w:sz w:val="32"/>
          <w:szCs w:val="32"/>
        </w:rPr>
        <w:t>/</w:t>
      </w:r>
      <w:r w:rsidR="00E92F67" w:rsidRPr="009D03CB">
        <w:rPr>
          <w:rFonts w:eastAsia="仿宋_GB2312" w:hint="eastAsia"/>
          <w:bCs/>
          <w:sz w:val="32"/>
          <w:szCs w:val="32"/>
        </w:rPr>
        <w:t>血管种类</w:t>
      </w:r>
      <w:r>
        <w:rPr>
          <w:rFonts w:eastAsia="仿宋_GB2312" w:hint="eastAsia"/>
          <w:bCs/>
          <w:sz w:val="32"/>
          <w:szCs w:val="32"/>
        </w:rPr>
        <w:t>、</w:t>
      </w:r>
      <w:r w:rsidR="00E92F67" w:rsidRPr="009D03CB">
        <w:rPr>
          <w:rFonts w:eastAsia="仿宋_GB2312" w:hint="eastAsia"/>
          <w:bCs/>
          <w:sz w:val="32"/>
          <w:szCs w:val="32"/>
        </w:rPr>
        <w:t>尺寸（外径，厚度）</w:t>
      </w:r>
      <w:r>
        <w:rPr>
          <w:rFonts w:eastAsia="仿宋_GB2312" w:hint="eastAsia"/>
          <w:bCs/>
          <w:sz w:val="32"/>
          <w:szCs w:val="32"/>
        </w:rPr>
        <w:t>、</w:t>
      </w:r>
      <w:r w:rsidR="00E505FD">
        <w:rPr>
          <w:rFonts w:eastAsia="仿宋_GB2312" w:hint="eastAsia"/>
          <w:bCs/>
          <w:sz w:val="32"/>
          <w:szCs w:val="32"/>
        </w:rPr>
        <w:t>闭合夹</w:t>
      </w:r>
      <w:r w:rsidR="00E92F67" w:rsidRPr="009D03CB">
        <w:rPr>
          <w:rFonts w:eastAsia="仿宋_GB2312" w:hint="eastAsia"/>
          <w:bCs/>
          <w:sz w:val="32"/>
          <w:szCs w:val="32"/>
        </w:rPr>
        <w:t>尺寸</w:t>
      </w:r>
      <w:r>
        <w:rPr>
          <w:rFonts w:eastAsia="仿宋_GB2312" w:hint="eastAsia"/>
          <w:bCs/>
          <w:sz w:val="32"/>
          <w:szCs w:val="32"/>
        </w:rPr>
        <w:t>、</w:t>
      </w:r>
      <w:r w:rsidR="00E505FD">
        <w:rPr>
          <w:rFonts w:eastAsia="仿宋_GB2312" w:hint="eastAsia"/>
          <w:bCs/>
          <w:sz w:val="32"/>
          <w:szCs w:val="32"/>
        </w:rPr>
        <w:t>闭合夹</w:t>
      </w:r>
      <w:r w:rsidR="00E92F67" w:rsidRPr="009D03CB">
        <w:rPr>
          <w:rFonts w:eastAsia="仿宋_GB2312" w:hint="eastAsia"/>
          <w:bCs/>
          <w:sz w:val="32"/>
          <w:szCs w:val="32"/>
        </w:rPr>
        <w:t>使用数量</w:t>
      </w:r>
      <w:r>
        <w:rPr>
          <w:rFonts w:eastAsia="仿宋_GB2312" w:hint="eastAsia"/>
          <w:bCs/>
          <w:sz w:val="32"/>
          <w:szCs w:val="32"/>
        </w:rPr>
        <w:t>、</w:t>
      </w:r>
      <w:r w:rsidR="00DB1852">
        <w:rPr>
          <w:rFonts w:eastAsia="仿宋_GB2312" w:hint="eastAsia"/>
          <w:bCs/>
          <w:sz w:val="32"/>
          <w:szCs w:val="32"/>
        </w:rPr>
        <w:t>结扎处</w:t>
      </w:r>
      <w:r w:rsidR="00E92F67" w:rsidRPr="009D03CB">
        <w:rPr>
          <w:rFonts w:eastAsia="仿宋_GB2312" w:hint="eastAsia"/>
          <w:bCs/>
          <w:sz w:val="32"/>
          <w:szCs w:val="32"/>
        </w:rPr>
        <w:t>与</w:t>
      </w:r>
      <w:r w:rsidR="00DB1852">
        <w:rPr>
          <w:rFonts w:eastAsia="仿宋_GB2312" w:hint="eastAsia"/>
          <w:bCs/>
          <w:sz w:val="32"/>
          <w:szCs w:val="32"/>
        </w:rPr>
        <w:t>组织</w:t>
      </w:r>
      <w:r w:rsidR="00E92F67" w:rsidRPr="009D03CB">
        <w:rPr>
          <w:rFonts w:eastAsia="仿宋_GB2312" w:hint="eastAsia"/>
          <w:bCs/>
          <w:sz w:val="32"/>
          <w:szCs w:val="32"/>
        </w:rPr>
        <w:t>末端距离，是否一次成功，有无断裂</w:t>
      </w:r>
      <w:r w:rsidR="00E92F67" w:rsidRPr="009D03CB">
        <w:rPr>
          <w:rFonts w:eastAsia="仿宋_GB2312" w:hint="eastAsia"/>
          <w:bCs/>
          <w:sz w:val="32"/>
          <w:szCs w:val="32"/>
        </w:rPr>
        <w:t>/</w:t>
      </w:r>
      <w:r w:rsidR="00E92F67" w:rsidRPr="009D03CB">
        <w:rPr>
          <w:rFonts w:eastAsia="仿宋_GB2312" w:hint="eastAsia"/>
          <w:bCs/>
          <w:sz w:val="32"/>
          <w:szCs w:val="32"/>
        </w:rPr>
        <w:t>重新施夹的情形</w:t>
      </w:r>
      <w:r>
        <w:rPr>
          <w:rFonts w:eastAsia="仿宋_GB2312" w:hint="eastAsia"/>
          <w:bCs/>
          <w:sz w:val="32"/>
          <w:szCs w:val="32"/>
        </w:rPr>
        <w:t>等。</w:t>
      </w:r>
    </w:p>
    <w:p w:rsidR="00E92F67" w:rsidRPr="009D03CB" w:rsidRDefault="00DB1852" w:rsidP="009D03CB">
      <w:pPr>
        <w:spacing w:line="560" w:lineRule="exact"/>
        <w:ind w:firstLineChars="200" w:firstLine="640"/>
        <w:rPr>
          <w:rFonts w:eastAsia="仿宋_GB2312"/>
          <w:bCs/>
          <w:sz w:val="32"/>
          <w:szCs w:val="32"/>
        </w:rPr>
      </w:pPr>
      <w:r>
        <w:rPr>
          <w:rFonts w:ascii="仿宋_GB2312" w:eastAsia="仿宋_GB2312" w:hint="eastAsia"/>
          <w:bCs/>
          <w:sz w:val="32"/>
          <w:szCs w:val="32"/>
        </w:rPr>
        <w:t>②</w:t>
      </w:r>
      <w:r w:rsidR="00E92F67" w:rsidRPr="009D03CB">
        <w:rPr>
          <w:rFonts w:eastAsia="仿宋_GB2312" w:hint="eastAsia"/>
          <w:bCs/>
          <w:sz w:val="32"/>
          <w:szCs w:val="32"/>
        </w:rPr>
        <w:t>安全性</w:t>
      </w:r>
      <w:r w:rsidRPr="009D03CB">
        <w:rPr>
          <w:rFonts w:eastAsia="仿宋_GB2312" w:hint="eastAsia"/>
          <w:bCs/>
          <w:sz w:val="32"/>
          <w:szCs w:val="32"/>
        </w:rPr>
        <w:t>评价</w:t>
      </w:r>
      <w:r>
        <w:rPr>
          <w:rFonts w:eastAsia="仿宋_GB2312" w:hint="eastAsia"/>
          <w:bCs/>
          <w:sz w:val="32"/>
          <w:szCs w:val="32"/>
        </w:rPr>
        <w:t>指标</w:t>
      </w:r>
    </w:p>
    <w:p w:rsidR="00E92F67" w:rsidRPr="009D03CB" w:rsidRDefault="00BB3591" w:rsidP="009A6CF4">
      <w:pPr>
        <w:spacing w:line="560" w:lineRule="exact"/>
        <w:ind w:firstLineChars="200" w:firstLine="640"/>
        <w:rPr>
          <w:rFonts w:eastAsia="仿宋_GB2312"/>
          <w:bCs/>
          <w:sz w:val="32"/>
          <w:szCs w:val="32"/>
        </w:rPr>
      </w:pPr>
      <w:r>
        <w:rPr>
          <w:rFonts w:eastAsia="仿宋_GB2312" w:hint="eastAsia"/>
          <w:bCs/>
          <w:sz w:val="32"/>
          <w:szCs w:val="32"/>
        </w:rPr>
        <w:t>术后观察动物进食、体重、行为学等一般情况，同时</w:t>
      </w:r>
      <w:r w:rsidR="00E92F67" w:rsidRPr="009D03CB">
        <w:rPr>
          <w:rFonts w:eastAsia="仿宋_GB2312" w:hint="eastAsia"/>
          <w:bCs/>
          <w:sz w:val="32"/>
          <w:szCs w:val="32"/>
        </w:rPr>
        <w:t>开展必要的</w:t>
      </w:r>
      <w:r w:rsidR="006F3A6B">
        <w:rPr>
          <w:rFonts w:eastAsia="仿宋_GB2312" w:hint="eastAsia"/>
          <w:bCs/>
          <w:sz w:val="32"/>
          <w:szCs w:val="32"/>
        </w:rPr>
        <w:t>血液学、生化及</w:t>
      </w:r>
      <w:r w:rsidR="00E92F67" w:rsidRPr="009D03CB">
        <w:rPr>
          <w:rFonts w:eastAsia="仿宋_GB2312" w:hint="eastAsia"/>
          <w:bCs/>
          <w:sz w:val="32"/>
          <w:szCs w:val="32"/>
        </w:rPr>
        <w:t>病理学研究。常规评估</w:t>
      </w:r>
      <w:r>
        <w:rPr>
          <w:rFonts w:eastAsia="仿宋_GB2312" w:hint="eastAsia"/>
          <w:bCs/>
          <w:sz w:val="32"/>
          <w:szCs w:val="32"/>
        </w:rPr>
        <w:t>时间点</w:t>
      </w:r>
      <w:r w:rsidR="00E92F67" w:rsidRPr="009D03CB">
        <w:rPr>
          <w:rFonts w:eastAsia="仿宋_GB2312" w:hint="eastAsia"/>
          <w:bCs/>
          <w:sz w:val="32"/>
          <w:szCs w:val="32"/>
        </w:rPr>
        <w:t>包括</w:t>
      </w:r>
      <w:r w:rsidR="005E50F9" w:rsidRPr="0017254A">
        <w:rPr>
          <w:rFonts w:eastAsia="仿宋_GB2312" w:hint="eastAsia"/>
          <w:bCs/>
          <w:sz w:val="32"/>
          <w:szCs w:val="32"/>
        </w:rPr>
        <w:t>术前、</w:t>
      </w:r>
      <w:r w:rsidR="00E92F67" w:rsidRPr="0017254A">
        <w:rPr>
          <w:rFonts w:eastAsia="仿宋_GB2312" w:hint="eastAsia"/>
          <w:bCs/>
          <w:sz w:val="32"/>
          <w:szCs w:val="32"/>
        </w:rPr>
        <w:t>术后</w:t>
      </w:r>
      <w:r w:rsidR="00752C09" w:rsidRPr="0017254A">
        <w:rPr>
          <w:rFonts w:eastAsia="仿宋_GB2312" w:hint="eastAsia"/>
          <w:bCs/>
          <w:sz w:val="32"/>
          <w:szCs w:val="32"/>
        </w:rPr>
        <w:t>24</w:t>
      </w:r>
      <w:r w:rsidR="00752C09" w:rsidRPr="0017254A">
        <w:rPr>
          <w:rFonts w:eastAsia="仿宋_GB2312" w:hint="eastAsia"/>
          <w:bCs/>
          <w:sz w:val="32"/>
          <w:szCs w:val="32"/>
        </w:rPr>
        <w:t>小时</w:t>
      </w:r>
      <w:r w:rsidRPr="0017254A">
        <w:rPr>
          <w:rFonts w:eastAsia="仿宋_GB2312" w:hint="eastAsia"/>
          <w:bCs/>
          <w:sz w:val="32"/>
          <w:szCs w:val="32"/>
        </w:rPr>
        <w:t>、</w:t>
      </w:r>
      <w:r w:rsidR="00752C09" w:rsidRPr="0017254A">
        <w:rPr>
          <w:rFonts w:eastAsia="仿宋_GB2312" w:hint="eastAsia"/>
          <w:bCs/>
          <w:sz w:val="32"/>
          <w:szCs w:val="32"/>
        </w:rPr>
        <w:t>72</w:t>
      </w:r>
      <w:r w:rsidR="00752C09" w:rsidRPr="0017254A">
        <w:rPr>
          <w:rFonts w:eastAsia="仿宋_GB2312" w:hint="eastAsia"/>
          <w:bCs/>
          <w:sz w:val="32"/>
          <w:szCs w:val="32"/>
        </w:rPr>
        <w:t>小时</w:t>
      </w:r>
      <w:r w:rsidR="00041D38" w:rsidRPr="0017254A">
        <w:rPr>
          <w:rFonts w:eastAsia="仿宋_GB2312" w:hint="eastAsia"/>
          <w:bCs/>
          <w:sz w:val="32"/>
          <w:szCs w:val="32"/>
        </w:rPr>
        <w:t>、</w:t>
      </w:r>
      <w:r w:rsidR="00BE309D" w:rsidRPr="0017254A">
        <w:rPr>
          <w:rFonts w:eastAsia="仿宋_GB2312" w:hint="eastAsia"/>
          <w:bCs/>
          <w:sz w:val="32"/>
          <w:szCs w:val="32"/>
        </w:rPr>
        <w:t>1</w:t>
      </w:r>
      <w:r w:rsidR="00BE309D" w:rsidRPr="0017254A">
        <w:rPr>
          <w:rFonts w:eastAsia="仿宋_GB2312" w:hint="eastAsia"/>
          <w:bCs/>
          <w:sz w:val="32"/>
          <w:szCs w:val="32"/>
        </w:rPr>
        <w:t>周、</w:t>
      </w:r>
      <w:r w:rsidR="00041D38" w:rsidRPr="0017254A">
        <w:rPr>
          <w:rFonts w:eastAsia="仿宋_GB2312" w:hint="eastAsia"/>
          <w:bCs/>
          <w:sz w:val="32"/>
          <w:szCs w:val="32"/>
        </w:rPr>
        <w:t>2</w:t>
      </w:r>
      <w:r w:rsidR="00041D38" w:rsidRPr="0017254A">
        <w:rPr>
          <w:rFonts w:eastAsia="仿宋_GB2312" w:hint="eastAsia"/>
          <w:bCs/>
          <w:sz w:val="32"/>
          <w:szCs w:val="32"/>
        </w:rPr>
        <w:t>周</w:t>
      </w:r>
      <w:r w:rsidR="00E92F67" w:rsidRPr="0017254A">
        <w:rPr>
          <w:rFonts w:eastAsia="仿宋_GB2312" w:hint="eastAsia"/>
          <w:bCs/>
          <w:sz w:val="32"/>
          <w:szCs w:val="32"/>
        </w:rPr>
        <w:t>和</w:t>
      </w:r>
      <w:r w:rsidR="009F0B1C">
        <w:rPr>
          <w:rFonts w:eastAsia="仿宋_GB2312" w:hint="eastAsia"/>
          <w:bCs/>
          <w:sz w:val="32"/>
          <w:szCs w:val="32"/>
        </w:rPr>
        <w:t>5</w:t>
      </w:r>
      <w:r w:rsidRPr="0017254A">
        <w:rPr>
          <w:rFonts w:eastAsia="仿宋_GB2312" w:hint="eastAsia"/>
          <w:bCs/>
          <w:sz w:val="32"/>
          <w:szCs w:val="32"/>
        </w:rPr>
        <w:t>周</w:t>
      </w:r>
      <w:r w:rsidR="0017254A">
        <w:rPr>
          <w:rFonts w:eastAsia="仿宋_GB2312" w:hint="eastAsia"/>
          <w:bCs/>
          <w:sz w:val="32"/>
          <w:szCs w:val="32"/>
        </w:rPr>
        <w:t>。评估项目</w:t>
      </w:r>
      <w:r w:rsidR="00E92F67" w:rsidRPr="0017254A">
        <w:rPr>
          <w:rFonts w:eastAsia="仿宋_GB2312" w:hint="eastAsia"/>
          <w:bCs/>
          <w:sz w:val="32"/>
          <w:szCs w:val="32"/>
        </w:rPr>
        <w:t>包括</w:t>
      </w:r>
      <w:r w:rsidR="009A6CF4" w:rsidRPr="009A6CF4">
        <w:rPr>
          <w:rFonts w:eastAsia="仿宋_GB2312" w:hint="eastAsia"/>
          <w:bCs/>
          <w:sz w:val="32"/>
          <w:szCs w:val="32"/>
        </w:rPr>
        <w:t>血液学、</w:t>
      </w:r>
      <w:r w:rsidR="009A6CF4">
        <w:rPr>
          <w:rFonts w:eastAsia="仿宋_GB2312" w:hint="eastAsia"/>
          <w:bCs/>
          <w:sz w:val="32"/>
          <w:szCs w:val="32"/>
        </w:rPr>
        <w:t>临床</w:t>
      </w:r>
      <w:r w:rsidR="009A6CF4" w:rsidRPr="009A6CF4">
        <w:rPr>
          <w:rFonts w:eastAsia="仿宋_GB2312" w:hint="eastAsia"/>
          <w:bCs/>
          <w:sz w:val="32"/>
          <w:szCs w:val="32"/>
        </w:rPr>
        <w:t>生化</w:t>
      </w:r>
      <w:r w:rsidR="009A6CF4">
        <w:rPr>
          <w:rFonts w:eastAsia="仿宋_GB2312" w:hint="eastAsia"/>
          <w:bCs/>
          <w:sz w:val="32"/>
          <w:szCs w:val="32"/>
        </w:rPr>
        <w:t>指标</w:t>
      </w:r>
      <w:r w:rsidR="00E92F67" w:rsidRPr="009D03CB">
        <w:rPr>
          <w:rFonts w:eastAsia="仿宋_GB2312" w:hint="eastAsia"/>
          <w:bCs/>
          <w:sz w:val="32"/>
          <w:szCs w:val="32"/>
        </w:rPr>
        <w:t>以及实验室参考值范围</w:t>
      </w:r>
      <w:r w:rsidR="00DB1852">
        <w:rPr>
          <w:rFonts w:eastAsia="仿宋_GB2312" w:hint="eastAsia"/>
          <w:bCs/>
          <w:sz w:val="32"/>
          <w:szCs w:val="32"/>
        </w:rPr>
        <w:t>，</w:t>
      </w:r>
      <w:r w:rsidR="00E92F67" w:rsidRPr="009D03CB">
        <w:rPr>
          <w:rFonts w:eastAsia="仿宋_GB2312" w:hint="eastAsia"/>
          <w:bCs/>
          <w:sz w:val="32"/>
          <w:szCs w:val="32"/>
        </w:rPr>
        <w:t>影像学报告</w:t>
      </w:r>
      <w:r w:rsidR="00DB1852">
        <w:rPr>
          <w:rFonts w:eastAsia="仿宋_GB2312" w:hint="eastAsia"/>
          <w:bCs/>
          <w:sz w:val="32"/>
          <w:szCs w:val="32"/>
        </w:rPr>
        <w:t>，</w:t>
      </w:r>
      <w:r w:rsidR="00E92F67" w:rsidRPr="009D03CB">
        <w:rPr>
          <w:rFonts w:eastAsia="仿宋_GB2312" w:hint="eastAsia"/>
          <w:bCs/>
          <w:sz w:val="32"/>
          <w:szCs w:val="32"/>
        </w:rPr>
        <w:t>以及专业评价（如行为学）的病例报告表</w:t>
      </w:r>
      <w:r w:rsidR="00B17E23">
        <w:rPr>
          <w:rFonts w:eastAsia="仿宋_GB2312" w:hint="eastAsia"/>
          <w:bCs/>
          <w:sz w:val="32"/>
          <w:szCs w:val="32"/>
        </w:rPr>
        <w:t>等</w:t>
      </w:r>
      <w:r w:rsidR="00E92F67" w:rsidRPr="009D03CB">
        <w:rPr>
          <w:rFonts w:eastAsia="仿宋_GB2312" w:hint="eastAsia"/>
          <w:bCs/>
          <w:sz w:val="32"/>
          <w:szCs w:val="32"/>
        </w:rPr>
        <w:t>。</w:t>
      </w:r>
      <w:r>
        <w:rPr>
          <w:rFonts w:eastAsia="仿宋_GB2312" w:hint="eastAsia"/>
          <w:bCs/>
          <w:sz w:val="32"/>
          <w:szCs w:val="32"/>
        </w:rPr>
        <w:t>临床观察终止时</w:t>
      </w:r>
      <w:r w:rsidR="00B56BB0">
        <w:rPr>
          <w:rFonts w:eastAsia="仿宋_GB2312" w:hint="eastAsia"/>
          <w:bCs/>
          <w:sz w:val="32"/>
          <w:szCs w:val="32"/>
        </w:rPr>
        <w:t>（</w:t>
      </w:r>
      <w:r w:rsidR="00BE309D" w:rsidRPr="0017254A">
        <w:rPr>
          <w:rFonts w:eastAsia="仿宋_GB2312" w:hint="eastAsia"/>
          <w:bCs/>
          <w:sz w:val="32"/>
          <w:szCs w:val="32"/>
        </w:rPr>
        <w:t>术后</w:t>
      </w:r>
      <w:r w:rsidR="009F0B1C">
        <w:rPr>
          <w:rFonts w:eastAsia="仿宋_GB2312" w:hint="eastAsia"/>
          <w:bCs/>
          <w:sz w:val="32"/>
          <w:szCs w:val="32"/>
        </w:rPr>
        <w:t>5</w:t>
      </w:r>
      <w:r w:rsidR="00752C09" w:rsidRPr="0017254A">
        <w:rPr>
          <w:rFonts w:eastAsia="仿宋_GB2312" w:hint="eastAsia"/>
          <w:bCs/>
          <w:sz w:val="32"/>
          <w:szCs w:val="32"/>
        </w:rPr>
        <w:t>周</w:t>
      </w:r>
      <w:r w:rsidR="00B56BB0">
        <w:rPr>
          <w:rFonts w:eastAsia="仿宋_GB2312" w:hint="eastAsia"/>
          <w:bCs/>
          <w:sz w:val="32"/>
          <w:szCs w:val="32"/>
        </w:rPr>
        <w:t>）</w:t>
      </w:r>
      <w:r>
        <w:rPr>
          <w:rFonts w:eastAsia="仿宋_GB2312" w:hint="eastAsia"/>
          <w:bCs/>
          <w:sz w:val="32"/>
          <w:szCs w:val="32"/>
        </w:rPr>
        <w:t>处死动物，开展病理学研究，包括大体病理学和组织病理学。大体病理学应</w:t>
      </w:r>
      <w:r w:rsidR="00E92F67" w:rsidRPr="009D03CB">
        <w:rPr>
          <w:rFonts w:eastAsia="仿宋_GB2312" w:hint="eastAsia"/>
          <w:bCs/>
          <w:sz w:val="32"/>
          <w:szCs w:val="32"/>
        </w:rPr>
        <w:t>记录观察到的任何组织反应的性质和程度，如血肿、水肿、</w:t>
      </w:r>
      <w:r>
        <w:rPr>
          <w:rFonts w:eastAsia="仿宋_GB2312" w:hint="eastAsia"/>
          <w:bCs/>
          <w:sz w:val="32"/>
          <w:szCs w:val="32"/>
        </w:rPr>
        <w:t>纤维包裹</w:t>
      </w:r>
      <w:r w:rsidR="00E92F67" w:rsidRPr="009D03CB">
        <w:rPr>
          <w:rFonts w:eastAsia="仿宋_GB2312" w:hint="eastAsia"/>
          <w:bCs/>
          <w:sz w:val="32"/>
          <w:szCs w:val="32"/>
        </w:rPr>
        <w:t>等。记录植入物</w:t>
      </w:r>
      <w:r>
        <w:rPr>
          <w:rFonts w:eastAsia="仿宋_GB2312" w:hint="eastAsia"/>
          <w:bCs/>
          <w:sz w:val="32"/>
          <w:szCs w:val="32"/>
        </w:rPr>
        <w:t>是否</w:t>
      </w:r>
      <w:r w:rsidR="00DB1852">
        <w:rPr>
          <w:rFonts w:eastAsia="仿宋_GB2312" w:hint="eastAsia"/>
          <w:bCs/>
          <w:sz w:val="32"/>
          <w:szCs w:val="32"/>
        </w:rPr>
        <w:t>在</w:t>
      </w:r>
      <w:r>
        <w:rPr>
          <w:rFonts w:eastAsia="仿宋_GB2312" w:hint="eastAsia"/>
          <w:bCs/>
          <w:sz w:val="32"/>
          <w:szCs w:val="32"/>
        </w:rPr>
        <w:t>原位</w:t>
      </w:r>
      <w:r w:rsidR="00E92F67" w:rsidRPr="009D03CB">
        <w:rPr>
          <w:rFonts w:eastAsia="仿宋_GB2312" w:hint="eastAsia"/>
          <w:bCs/>
          <w:sz w:val="32"/>
          <w:szCs w:val="32"/>
        </w:rPr>
        <w:t>存在</w:t>
      </w:r>
      <w:r w:rsidR="00626FB3">
        <w:rPr>
          <w:rFonts w:eastAsia="仿宋_GB2312" w:hint="eastAsia"/>
          <w:bCs/>
          <w:sz w:val="32"/>
          <w:szCs w:val="32"/>
        </w:rPr>
        <w:t>及</w:t>
      </w:r>
      <w:r w:rsidR="00E92F67" w:rsidRPr="009D03CB">
        <w:rPr>
          <w:rFonts w:eastAsia="仿宋_GB2312" w:hint="eastAsia"/>
          <w:bCs/>
          <w:sz w:val="32"/>
          <w:szCs w:val="32"/>
        </w:rPr>
        <w:t>形态</w:t>
      </w:r>
      <w:r w:rsidR="00626FB3">
        <w:rPr>
          <w:rFonts w:eastAsia="仿宋_GB2312" w:hint="eastAsia"/>
          <w:bCs/>
          <w:sz w:val="32"/>
          <w:szCs w:val="32"/>
        </w:rPr>
        <w:t>并</w:t>
      </w:r>
      <w:r w:rsidR="00E92F67" w:rsidRPr="009D03CB">
        <w:rPr>
          <w:rFonts w:eastAsia="仿宋_GB2312" w:hint="eastAsia"/>
          <w:bCs/>
          <w:sz w:val="32"/>
          <w:szCs w:val="32"/>
        </w:rPr>
        <w:t>拍照</w:t>
      </w:r>
      <w:r w:rsidR="00626FB3">
        <w:rPr>
          <w:rFonts w:eastAsia="仿宋_GB2312" w:hint="eastAsia"/>
          <w:bCs/>
          <w:sz w:val="32"/>
          <w:szCs w:val="32"/>
        </w:rPr>
        <w:t>。组织病理学对植入部位及周边组织进行组织切片病理分析</w:t>
      </w:r>
      <w:r w:rsidR="00DB1852">
        <w:rPr>
          <w:rFonts w:eastAsia="仿宋_GB2312" w:hint="eastAsia"/>
          <w:bCs/>
          <w:sz w:val="32"/>
          <w:szCs w:val="32"/>
        </w:rPr>
        <w:t>与评价</w:t>
      </w:r>
      <w:r w:rsidR="00626FB3">
        <w:rPr>
          <w:rFonts w:eastAsia="仿宋_GB2312" w:hint="eastAsia"/>
          <w:bCs/>
          <w:sz w:val="32"/>
          <w:szCs w:val="32"/>
        </w:rPr>
        <w:t>。</w:t>
      </w:r>
    </w:p>
    <w:p w:rsidR="00E92F67" w:rsidRPr="00626FB3" w:rsidRDefault="00E92F67" w:rsidP="00626FB3">
      <w:pPr>
        <w:spacing w:line="560" w:lineRule="exact"/>
        <w:ind w:firstLineChars="200" w:firstLine="640"/>
        <w:rPr>
          <w:rFonts w:eastAsia="仿宋_GB2312"/>
          <w:bCs/>
          <w:sz w:val="32"/>
          <w:szCs w:val="32"/>
        </w:rPr>
      </w:pPr>
      <w:r w:rsidRPr="00626FB3">
        <w:rPr>
          <w:rFonts w:eastAsia="仿宋_GB2312" w:hint="eastAsia"/>
          <w:bCs/>
          <w:sz w:val="32"/>
          <w:szCs w:val="32"/>
        </w:rPr>
        <w:t>当观察到动物疾病或死亡现象时，应进行全面分析，明确是否与器械有关并详细论述依据。如果动物疾病或死亡与器械存在关系，应当开展相关病因学研究。</w:t>
      </w:r>
    </w:p>
    <w:p w:rsidR="009C595E" w:rsidRDefault="009C595E" w:rsidP="009C595E">
      <w:pPr>
        <w:spacing w:line="540" w:lineRule="exact"/>
        <w:ind w:firstLineChars="200" w:firstLine="640"/>
        <w:rPr>
          <w:rFonts w:ascii="楷体_GB2312" w:eastAsia="楷体_GB2312"/>
          <w:sz w:val="32"/>
          <w:szCs w:val="32"/>
        </w:rPr>
      </w:pPr>
      <w:r>
        <w:rPr>
          <w:rFonts w:ascii="楷体_GB2312" w:eastAsia="楷体_GB2312" w:hint="eastAsia"/>
          <w:sz w:val="32"/>
          <w:szCs w:val="32"/>
        </w:rPr>
        <w:t>（三）生产制造信息</w:t>
      </w:r>
    </w:p>
    <w:p w:rsidR="009C595E" w:rsidRDefault="009C595E" w:rsidP="009C595E">
      <w:pPr>
        <w:overflowPunct w:val="0"/>
        <w:spacing w:line="560" w:lineRule="exact"/>
        <w:ind w:firstLineChars="200" w:firstLine="640"/>
        <w:rPr>
          <w:rFonts w:eastAsia="仿宋_GB2312"/>
          <w:bCs/>
          <w:sz w:val="32"/>
          <w:szCs w:val="32"/>
        </w:rPr>
      </w:pPr>
      <w:r>
        <w:rPr>
          <w:rFonts w:eastAsia="仿宋_GB2312" w:hint="eastAsia"/>
          <w:bCs/>
          <w:sz w:val="32"/>
          <w:szCs w:val="32"/>
        </w:rPr>
        <w:t>应当明确产品生产加工工艺，注明关键工艺和特殊工艺，并阐明其过程控制点及控制参数。对生产工艺的可控性、</w:t>
      </w:r>
      <w:r>
        <w:rPr>
          <w:rFonts w:eastAsia="仿宋_GB2312" w:hint="eastAsia"/>
          <w:bCs/>
          <w:sz w:val="32"/>
          <w:szCs w:val="32"/>
        </w:rPr>
        <w:lastRenderedPageBreak/>
        <w:t>稳定性应进行确认。明确生产过程中加工助剂、粘合剂等添加物质的使用情况及对杂质（如残留单体、小分子残留物等）的控制情况，若对外购原材料进行改性，应提供工艺的详细过程和参数，以及相应的研究依据。</w:t>
      </w:r>
    </w:p>
    <w:p w:rsidR="009C595E" w:rsidRDefault="009C595E" w:rsidP="009C595E">
      <w:pPr>
        <w:spacing w:line="540" w:lineRule="exact"/>
        <w:ind w:firstLineChars="200" w:firstLine="640"/>
        <w:rPr>
          <w:rFonts w:ascii="楷体_GB2312" w:eastAsia="楷体_GB2312"/>
          <w:sz w:val="32"/>
          <w:szCs w:val="32"/>
        </w:rPr>
      </w:pPr>
      <w:bookmarkStart w:id="7" w:name="_Toc433187262"/>
      <w:r>
        <w:rPr>
          <w:rFonts w:ascii="楷体_GB2312" w:eastAsia="楷体_GB2312" w:hint="eastAsia"/>
          <w:sz w:val="32"/>
          <w:szCs w:val="32"/>
        </w:rPr>
        <w:t>（四）产品的风险分析资料</w:t>
      </w:r>
      <w:bookmarkEnd w:id="7"/>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按照</w:t>
      </w:r>
      <w:r>
        <w:rPr>
          <w:rFonts w:eastAsia="仿宋_GB2312"/>
          <w:bCs/>
          <w:sz w:val="32"/>
          <w:szCs w:val="32"/>
        </w:rPr>
        <w:t xml:space="preserve">YY/T 0316-2016 </w:t>
      </w:r>
      <w:r>
        <w:rPr>
          <w:rFonts w:eastAsia="仿宋_GB2312" w:hint="eastAsia"/>
          <w:bCs/>
          <w:sz w:val="32"/>
          <w:szCs w:val="32"/>
        </w:rPr>
        <w:t>《医疗器械风险管理对医疗器械的应用》标准的要求，对产品生命周期全过程实施风险管理。注册申请人在产品注册上市前，应对风险管理过程进行评审。评审应至少确保：风险管理计划已被适当地实施；综合剩余风险是可接受的；已有适当方法获得相关生产和生产后信息。评审结果应形成风险管理报告。风险管理资料应至少包括以下信息：</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t>1.</w:t>
      </w:r>
      <w:r>
        <w:rPr>
          <w:rFonts w:eastAsia="仿宋_GB2312" w:hint="eastAsia"/>
          <w:bCs/>
          <w:sz w:val="32"/>
          <w:szCs w:val="32"/>
        </w:rPr>
        <w:t>可能影响产品安全性的特征问题清单</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企业应参考</w:t>
      </w:r>
      <w:r>
        <w:rPr>
          <w:rFonts w:eastAsia="仿宋_GB2312"/>
          <w:bCs/>
          <w:sz w:val="32"/>
          <w:szCs w:val="32"/>
        </w:rPr>
        <w:t>YY/T 0316-2016</w:t>
      </w:r>
      <w:r>
        <w:rPr>
          <w:rFonts w:eastAsia="仿宋_GB2312" w:hint="eastAsia"/>
          <w:bCs/>
          <w:sz w:val="32"/>
          <w:szCs w:val="32"/>
        </w:rPr>
        <w:t>附录</w:t>
      </w:r>
      <w:r>
        <w:rPr>
          <w:rFonts w:eastAsia="仿宋_GB2312"/>
          <w:bCs/>
          <w:sz w:val="32"/>
          <w:szCs w:val="32"/>
        </w:rPr>
        <w:t>C</w:t>
      </w:r>
      <w:r>
        <w:rPr>
          <w:rFonts w:eastAsia="仿宋_GB2312" w:hint="eastAsia"/>
          <w:bCs/>
          <w:sz w:val="32"/>
          <w:szCs w:val="32"/>
        </w:rPr>
        <w:t>的要求判定医疗器械与安全性有关特征的问题，但识别风险的来源并不局限于此。申请者应对该类产品进行充分的风险识别，风险识别的信息来源需要具体列出，可包括但不局限于以下途径：类似产品的投诉</w:t>
      </w:r>
      <w:r>
        <w:rPr>
          <w:rFonts w:eastAsia="仿宋_GB2312"/>
          <w:bCs/>
          <w:sz w:val="32"/>
          <w:szCs w:val="32"/>
        </w:rPr>
        <w:t>/</w:t>
      </w:r>
      <w:r>
        <w:rPr>
          <w:rFonts w:eastAsia="仿宋_GB2312" w:hint="eastAsia"/>
          <w:bCs/>
          <w:sz w:val="32"/>
          <w:szCs w:val="32"/>
        </w:rPr>
        <w:t>抱怨数据、医学文献、实验室检测、动物试验数据、产品标签标识、专家观点等。对于风险识别信息的来源企业应具体说明，并提交有关支持文件或文献。</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t>2.</w:t>
      </w:r>
      <w:r>
        <w:rPr>
          <w:rFonts w:eastAsia="仿宋_GB2312" w:hint="eastAsia"/>
          <w:bCs/>
          <w:sz w:val="32"/>
          <w:szCs w:val="32"/>
        </w:rPr>
        <w:t>产品有关危害的清单</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注册申请人应详细列出与产品有关的已知和可预见危害的清单，以及对每个危害如何造成损害的分析（包括可预见的事件序列、危害处境和可能发生的损害）。</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注册申请人应指出拟申报产品所特有的任何额外风险，</w:t>
      </w:r>
      <w:r>
        <w:rPr>
          <w:rFonts w:eastAsia="仿宋_GB2312" w:hint="eastAsia"/>
          <w:bCs/>
          <w:sz w:val="32"/>
          <w:szCs w:val="32"/>
        </w:rPr>
        <w:lastRenderedPageBreak/>
        <w:t>说明风险分析的方法。已识别的风险应至少包括但不局限于以下方面：</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t>a.</w:t>
      </w:r>
      <w:r>
        <w:rPr>
          <w:rFonts w:eastAsia="仿宋_GB2312" w:hint="eastAsia"/>
          <w:bCs/>
          <w:sz w:val="32"/>
          <w:szCs w:val="32"/>
        </w:rPr>
        <w:t>原材料的生物学和化学危害</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材料或材料来源变化</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原材料纯度</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材料的生物相容性和可降解性能</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t>b.</w:t>
      </w:r>
      <w:r>
        <w:rPr>
          <w:rFonts w:eastAsia="仿宋_GB2312" w:hint="eastAsia"/>
          <w:bCs/>
          <w:sz w:val="32"/>
          <w:szCs w:val="32"/>
        </w:rPr>
        <w:t>生产</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加工过程可能产生的危害</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污染</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添加剂、助剂、辅剂的残留</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工艺用水</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生产环境洁净度</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热原</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内毒素</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t>c.</w:t>
      </w:r>
      <w:r>
        <w:rPr>
          <w:rFonts w:eastAsia="仿宋_GB2312" w:hint="eastAsia"/>
          <w:bCs/>
          <w:sz w:val="32"/>
          <w:szCs w:val="32"/>
        </w:rPr>
        <w:t>产品使用风险因素：</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规格选择不当</w:t>
      </w:r>
    </w:p>
    <w:p w:rsidR="00626FB3"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术中并发症</w:t>
      </w:r>
    </w:p>
    <w:p w:rsidR="009C595E" w:rsidRDefault="00B56BB0" w:rsidP="00B56BB0">
      <w:pPr>
        <w:overflowPunct w:val="0"/>
        <w:spacing w:line="540" w:lineRule="exact"/>
        <w:ind w:firstLineChars="200" w:firstLine="640"/>
        <w:rPr>
          <w:rFonts w:eastAsia="仿宋_GB2312"/>
          <w:bCs/>
          <w:sz w:val="32"/>
          <w:szCs w:val="32"/>
        </w:rPr>
      </w:pPr>
      <w:r>
        <w:rPr>
          <w:rFonts w:eastAsia="仿宋_GB2312" w:hint="eastAsia"/>
          <w:bCs/>
          <w:sz w:val="32"/>
          <w:szCs w:val="32"/>
        </w:rPr>
        <w:t>夹闭失败</w:t>
      </w:r>
    </w:p>
    <w:p w:rsidR="009C595E" w:rsidRDefault="00B56BB0" w:rsidP="009C595E">
      <w:pPr>
        <w:overflowPunct w:val="0"/>
        <w:spacing w:line="540" w:lineRule="exact"/>
        <w:ind w:firstLineChars="200" w:firstLine="640"/>
        <w:rPr>
          <w:rFonts w:eastAsia="仿宋_GB2312"/>
          <w:bCs/>
          <w:sz w:val="32"/>
          <w:szCs w:val="32"/>
        </w:rPr>
      </w:pPr>
      <w:r>
        <w:rPr>
          <w:rFonts w:eastAsia="仿宋_GB2312" w:hint="eastAsia"/>
          <w:bCs/>
          <w:sz w:val="32"/>
          <w:szCs w:val="32"/>
        </w:rPr>
        <w:t>闭合后断裂或弹开</w:t>
      </w:r>
    </w:p>
    <w:p w:rsidR="009C595E" w:rsidRDefault="00B56BB0" w:rsidP="009C595E">
      <w:pPr>
        <w:overflowPunct w:val="0"/>
        <w:spacing w:line="540" w:lineRule="exact"/>
        <w:ind w:firstLineChars="200" w:firstLine="640"/>
        <w:rPr>
          <w:rFonts w:eastAsia="仿宋_GB2312"/>
          <w:bCs/>
          <w:sz w:val="32"/>
          <w:szCs w:val="32"/>
        </w:rPr>
      </w:pPr>
      <w:r>
        <w:rPr>
          <w:rFonts w:eastAsia="仿宋_GB2312" w:hint="eastAsia"/>
          <w:bCs/>
          <w:sz w:val="32"/>
          <w:szCs w:val="32"/>
        </w:rPr>
        <w:t>出血</w:t>
      </w:r>
    </w:p>
    <w:p w:rsidR="009C595E" w:rsidRDefault="00B56BB0" w:rsidP="009C595E">
      <w:pPr>
        <w:overflowPunct w:val="0"/>
        <w:spacing w:line="540" w:lineRule="exact"/>
        <w:ind w:firstLineChars="200" w:firstLine="640"/>
        <w:rPr>
          <w:rFonts w:eastAsia="仿宋_GB2312"/>
          <w:bCs/>
          <w:sz w:val="32"/>
          <w:szCs w:val="32"/>
        </w:rPr>
      </w:pPr>
      <w:r>
        <w:rPr>
          <w:rFonts w:eastAsia="仿宋_GB2312" w:hint="eastAsia"/>
          <w:bCs/>
          <w:sz w:val="32"/>
          <w:szCs w:val="32"/>
        </w:rPr>
        <w:t>渗漏</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t>d.</w:t>
      </w:r>
      <w:r>
        <w:rPr>
          <w:rFonts w:eastAsia="仿宋_GB2312" w:hint="eastAsia"/>
          <w:bCs/>
          <w:sz w:val="32"/>
          <w:szCs w:val="32"/>
        </w:rPr>
        <w:t>灭菌过程可能产生的危害：</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灭菌方式对产品不适宜，灭菌不完全等</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t>e.</w:t>
      </w:r>
      <w:r>
        <w:rPr>
          <w:rFonts w:eastAsia="仿宋_GB2312" w:hint="eastAsia"/>
          <w:bCs/>
          <w:sz w:val="32"/>
          <w:szCs w:val="32"/>
        </w:rPr>
        <w:t>不正确使用产生的危害：</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未按照说明书中操作方法操作，使用过程中损伤导管等</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lastRenderedPageBreak/>
        <w:t>f.</w:t>
      </w:r>
      <w:r>
        <w:rPr>
          <w:rFonts w:eastAsia="仿宋_GB2312" w:hint="eastAsia"/>
          <w:bCs/>
          <w:sz w:val="32"/>
          <w:szCs w:val="32"/>
        </w:rPr>
        <w:t>产品包装可能产生的危害：</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包装破损、标识不清等</w:t>
      </w:r>
    </w:p>
    <w:p w:rsidR="009C595E" w:rsidRDefault="009C595E" w:rsidP="009C595E">
      <w:pPr>
        <w:overflowPunct w:val="0"/>
        <w:spacing w:line="540" w:lineRule="exact"/>
        <w:ind w:firstLineChars="200" w:firstLine="640"/>
        <w:rPr>
          <w:rFonts w:eastAsia="仿宋_GB2312"/>
          <w:bCs/>
          <w:spacing w:val="-6"/>
          <w:sz w:val="32"/>
          <w:szCs w:val="32"/>
        </w:rPr>
      </w:pPr>
      <w:r>
        <w:rPr>
          <w:rFonts w:eastAsia="仿宋_GB2312" w:hint="eastAsia"/>
          <w:bCs/>
          <w:sz w:val="32"/>
          <w:szCs w:val="32"/>
        </w:rPr>
        <w:t>注</w:t>
      </w:r>
      <w:r>
        <w:rPr>
          <w:rFonts w:eastAsia="仿宋_GB2312" w:hint="eastAsia"/>
          <w:bCs/>
          <w:spacing w:val="-6"/>
          <w:sz w:val="32"/>
          <w:szCs w:val="32"/>
        </w:rPr>
        <w:t>册申请人应对所识别的风险提出具体的降低风险的措施。降低所申报产品的风险应依据</w:t>
      </w:r>
      <w:r>
        <w:rPr>
          <w:rFonts w:eastAsia="仿宋_GB2312"/>
          <w:bCs/>
          <w:spacing w:val="-6"/>
          <w:sz w:val="32"/>
          <w:szCs w:val="32"/>
        </w:rPr>
        <w:t>YY/T 0316-2016</w:t>
      </w:r>
      <w:r>
        <w:rPr>
          <w:rFonts w:eastAsia="仿宋_GB2312" w:hint="eastAsia"/>
          <w:bCs/>
          <w:spacing w:val="-6"/>
          <w:sz w:val="32"/>
          <w:szCs w:val="32"/>
        </w:rPr>
        <w:t>要求从设计方法、防护措施、安全性信息等进行考虑。注册申请人应在产品全生命周期中对风险进行管理控制，以使剩余风险在可接受范围内。</w:t>
      </w:r>
      <w:bookmarkStart w:id="8" w:name="_Toc433187263"/>
      <w:bookmarkStart w:id="9" w:name="_Toc433187265"/>
    </w:p>
    <w:p w:rsidR="009C595E" w:rsidRDefault="009C595E" w:rsidP="009C595E">
      <w:pPr>
        <w:spacing w:line="540" w:lineRule="exact"/>
        <w:ind w:firstLineChars="200" w:firstLine="640"/>
        <w:rPr>
          <w:rFonts w:ascii="楷体_GB2312" w:eastAsia="楷体_GB2312"/>
          <w:sz w:val="32"/>
          <w:szCs w:val="32"/>
        </w:rPr>
      </w:pPr>
      <w:r>
        <w:rPr>
          <w:rFonts w:ascii="楷体_GB2312" w:eastAsia="楷体_GB2312" w:hint="eastAsia"/>
          <w:sz w:val="32"/>
          <w:szCs w:val="32"/>
        </w:rPr>
        <w:t>（五）产品技术要求</w:t>
      </w:r>
      <w:bookmarkEnd w:id="8"/>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注册申请人应结合产品的技术特征和临床使用情况来编制技术要求。产品技术要求中应明确规格型号及其划分的说明、产品性能指标及试验方法等，建议提供产品示意图。产品技术要求中的内容引用国家标准、行业标准或中国药典的，应保证其适用性，并注明相应标准的编号、年号及《中国药典》的版本号，其中强制性标准需全面执行。随着标准的起草修订工作，适用的标准应随之更新。</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对宣称的所有其他技术参数和功能，适用条款应在产品技术要求中予以规定。</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产品技术要求应包括但不局限于以下内容：</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t>1.</w:t>
      </w:r>
      <w:r>
        <w:rPr>
          <w:rFonts w:eastAsia="仿宋_GB2312" w:hint="eastAsia"/>
          <w:bCs/>
          <w:sz w:val="32"/>
          <w:szCs w:val="32"/>
        </w:rPr>
        <w:t>产品型号规格划分说明及产品规格型号。</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t>2.</w:t>
      </w:r>
      <w:r>
        <w:rPr>
          <w:rFonts w:eastAsia="仿宋_GB2312" w:hint="eastAsia"/>
          <w:bCs/>
          <w:sz w:val="32"/>
          <w:szCs w:val="32"/>
        </w:rPr>
        <w:t>产品基本信息，包括：</w:t>
      </w:r>
    </w:p>
    <w:p w:rsidR="008E5535" w:rsidRDefault="008E5535" w:rsidP="009C595E">
      <w:pPr>
        <w:overflowPunct w:val="0"/>
        <w:spacing w:line="540" w:lineRule="exact"/>
        <w:ind w:firstLineChars="200" w:firstLine="640"/>
        <w:rPr>
          <w:rFonts w:eastAsia="仿宋_GB2312"/>
          <w:bCs/>
          <w:sz w:val="32"/>
          <w:szCs w:val="32"/>
        </w:rPr>
      </w:pPr>
      <w:r>
        <w:rPr>
          <w:rFonts w:eastAsia="仿宋_GB2312" w:hint="eastAsia"/>
          <w:bCs/>
          <w:sz w:val="32"/>
          <w:szCs w:val="32"/>
        </w:rPr>
        <w:t>（</w:t>
      </w:r>
      <w:r>
        <w:rPr>
          <w:rFonts w:eastAsia="仿宋_GB2312" w:hint="eastAsia"/>
          <w:bCs/>
          <w:sz w:val="32"/>
          <w:szCs w:val="32"/>
        </w:rPr>
        <w:t>1</w:t>
      </w:r>
      <w:r>
        <w:rPr>
          <w:rFonts w:eastAsia="仿宋_GB2312" w:hint="eastAsia"/>
          <w:bCs/>
          <w:sz w:val="32"/>
          <w:szCs w:val="32"/>
        </w:rPr>
        <w:t>）产品各组件及对应原材料的列表；</w:t>
      </w:r>
      <w:r w:rsidR="00E505FD">
        <w:rPr>
          <w:rFonts w:eastAsia="仿宋_GB2312" w:hint="eastAsia"/>
          <w:bCs/>
          <w:sz w:val="32"/>
          <w:szCs w:val="32"/>
        </w:rPr>
        <w:t>闭合夹</w:t>
      </w:r>
      <w:r>
        <w:rPr>
          <w:rFonts w:eastAsia="仿宋_GB2312" w:hint="eastAsia"/>
          <w:bCs/>
          <w:sz w:val="32"/>
          <w:szCs w:val="32"/>
        </w:rPr>
        <w:t>还需明确原材料型号</w:t>
      </w:r>
      <w:r w:rsidR="00F16316">
        <w:rPr>
          <w:rFonts w:eastAsia="仿宋_GB2312" w:hint="eastAsia"/>
          <w:bCs/>
          <w:sz w:val="32"/>
          <w:szCs w:val="32"/>
        </w:rPr>
        <w:t>/</w:t>
      </w:r>
      <w:r w:rsidR="00F16316">
        <w:rPr>
          <w:rFonts w:eastAsia="仿宋_GB2312" w:hint="eastAsia"/>
          <w:bCs/>
          <w:sz w:val="32"/>
          <w:szCs w:val="32"/>
        </w:rPr>
        <w:t>牌号</w:t>
      </w:r>
      <w:r>
        <w:rPr>
          <w:rFonts w:eastAsia="仿宋_GB2312" w:hint="eastAsia"/>
          <w:bCs/>
          <w:sz w:val="32"/>
          <w:szCs w:val="32"/>
        </w:rPr>
        <w:t>、</w:t>
      </w:r>
      <w:r w:rsidRPr="00A2698F">
        <w:rPr>
          <w:rFonts w:eastAsia="仿宋_GB2312" w:hint="eastAsia"/>
          <w:bCs/>
          <w:sz w:val="32"/>
          <w:szCs w:val="32"/>
        </w:rPr>
        <w:t>平</w:t>
      </w:r>
      <w:r>
        <w:rPr>
          <w:rFonts w:eastAsia="仿宋_GB2312" w:hint="eastAsia"/>
          <w:bCs/>
          <w:sz w:val="32"/>
          <w:szCs w:val="32"/>
        </w:rPr>
        <w:t>均分子量</w:t>
      </w:r>
      <w:r w:rsidR="00F16316">
        <w:rPr>
          <w:rFonts w:eastAsia="仿宋_GB2312" w:hint="eastAsia"/>
          <w:bCs/>
          <w:sz w:val="32"/>
          <w:szCs w:val="32"/>
        </w:rPr>
        <w:t>及</w:t>
      </w:r>
      <w:r>
        <w:rPr>
          <w:rFonts w:eastAsia="仿宋_GB2312" w:hint="eastAsia"/>
          <w:bCs/>
          <w:sz w:val="32"/>
          <w:szCs w:val="32"/>
        </w:rPr>
        <w:t>分子量分布（若适用）。</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w:t>
      </w:r>
      <w:r w:rsidR="008E5535">
        <w:rPr>
          <w:rFonts w:eastAsia="仿宋_GB2312" w:hint="eastAsia"/>
          <w:bCs/>
          <w:sz w:val="32"/>
          <w:szCs w:val="32"/>
        </w:rPr>
        <w:t>2</w:t>
      </w:r>
      <w:r>
        <w:rPr>
          <w:rFonts w:eastAsia="仿宋_GB2312" w:hint="eastAsia"/>
          <w:bCs/>
          <w:sz w:val="32"/>
          <w:szCs w:val="32"/>
        </w:rPr>
        <w:t>）</w:t>
      </w:r>
      <w:r w:rsidR="008E5535">
        <w:rPr>
          <w:rFonts w:eastAsia="仿宋_GB2312" w:hint="eastAsia"/>
          <w:bCs/>
          <w:sz w:val="32"/>
          <w:szCs w:val="32"/>
        </w:rPr>
        <w:t>产品结构示意图及</w:t>
      </w:r>
      <w:r w:rsidR="00AA77C3">
        <w:rPr>
          <w:rFonts w:eastAsia="仿宋_GB2312" w:hint="eastAsia"/>
          <w:bCs/>
          <w:sz w:val="32"/>
          <w:szCs w:val="32"/>
        </w:rPr>
        <w:t>闭合夹内</w:t>
      </w:r>
      <w:r w:rsidR="008E5535">
        <w:rPr>
          <w:rFonts w:eastAsia="仿宋_GB2312" w:hint="eastAsia"/>
          <w:bCs/>
          <w:sz w:val="32"/>
          <w:szCs w:val="32"/>
        </w:rPr>
        <w:t>表面结构局部放大图。</w:t>
      </w:r>
    </w:p>
    <w:p w:rsidR="00EC7377"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w:t>
      </w:r>
      <w:r w:rsidR="008E5535">
        <w:rPr>
          <w:rFonts w:eastAsia="仿宋_GB2312" w:hint="eastAsia"/>
          <w:bCs/>
          <w:sz w:val="32"/>
          <w:szCs w:val="32"/>
        </w:rPr>
        <w:t>3</w:t>
      </w:r>
      <w:r>
        <w:rPr>
          <w:rFonts w:eastAsia="仿宋_GB2312" w:hint="eastAsia"/>
          <w:bCs/>
          <w:sz w:val="32"/>
          <w:szCs w:val="32"/>
        </w:rPr>
        <w:t>）产品灭菌方式、有效期、无菌初包装材料信息。</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t>3.</w:t>
      </w:r>
      <w:r>
        <w:rPr>
          <w:rFonts w:eastAsia="仿宋_GB2312" w:hint="eastAsia"/>
          <w:bCs/>
          <w:sz w:val="32"/>
          <w:szCs w:val="32"/>
        </w:rPr>
        <w:t>性能要求及试验方法</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lastRenderedPageBreak/>
        <w:t>（</w:t>
      </w:r>
      <w:r>
        <w:rPr>
          <w:rFonts w:eastAsia="仿宋_GB2312"/>
          <w:bCs/>
          <w:sz w:val="32"/>
          <w:szCs w:val="32"/>
        </w:rPr>
        <w:t>1</w:t>
      </w:r>
      <w:r>
        <w:rPr>
          <w:rFonts w:eastAsia="仿宋_GB2312" w:hint="eastAsia"/>
          <w:bCs/>
          <w:sz w:val="32"/>
          <w:szCs w:val="32"/>
        </w:rPr>
        <w:t>）物理性能</w:t>
      </w:r>
    </w:p>
    <w:p w:rsidR="00E96FDD" w:rsidRPr="00E96FDD" w:rsidRDefault="008E5535" w:rsidP="008E5535">
      <w:pPr>
        <w:overflowPunct w:val="0"/>
        <w:spacing w:line="540" w:lineRule="exact"/>
        <w:ind w:firstLineChars="200" w:firstLine="640"/>
        <w:rPr>
          <w:rFonts w:eastAsia="仿宋_GB2312"/>
          <w:bCs/>
          <w:sz w:val="32"/>
          <w:szCs w:val="32"/>
        </w:rPr>
      </w:pPr>
      <w:r>
        <w:rPr>
          <w:rFonts w:eastAsia="仿宋_GB2312" w:hint="eastAsia"/>
          <w:bCs/>
          <w:sz w:val="32"/>
          <w:szCs w:val="32"/>
        </w:rPr>
        <w:t>物理性能至少包括：外观、</w:t>
      </w:r>
      <w:r w:rsidR="00F033E7">
        <w:rPr>
          <w:rFonts w:eastAsia="仿宋_GB2312" w:hint="eastAsia"/>
          <w:bCs/>
          <w:sz w:val="32"/>
          <w:szCs w:val="32"/>
        </w:rPr>
        <w:t>规格</w:t>
      </w:r>
      <w:r>
        <w:rPr>
          <w:rFonts w:eastAsia="仿宋_GB2312" w:hint="eastAsia"/>
          <w:bCs/>
          <w:sz w:val="32"/>
          <w:szCs w:val="32"/>
        </w:rPr>
        <w:t>尺寸及允差、</w:t>
      </w:r>
      <w:r w:rsidR="00E96FDD">
        <w:rPr>
          <w:rFonts w:eastAsia="仿宋_GB2312" w:hint="eastAsia"/>
          <w:bCs/>
          <w:sz w:val="32"/>
          <w:szCs w:val="32"/>
        </w:rPr>
        <w:t>硬度（若适用）、表明粗糙度（若适用）、</w:t>
      </w:r>
      <w:r w:rsidR="00E505FD">
        <w:rPr>
          <w:rFonts w:eastAsia="仿宋_GB2312" w:hint="eastAsia"/>
          <w:bCs/>
          <w:sz w:val="32"/>
          <w:szCs w:val="32"/>
        </w:rPr>
        <w:t>闭合夹</w:t>
      </w:r>
      <w:r>
        <w:rPr>
          <w:rFonts w:eastAsia="仿宋_GB2312" w:hint="eastAsia"/>
          <w:bCs/>
          <w:sz w:val="32"/>
          <w:szCs w:val="32"/>
        </w:rPr>
        <w:t>韧性</w:t>
      </w:r>
      <w:r w:rsidR="00E96FDD">
        <w:rPr>
          <w:rFonts w:eastAsia="仿宋_GB2312" w:hint="eastAsia"/>
          <w:bCs/>
          <w:sz w:val="32"/>
          <w:szCs w:val="32"/>
        </w:rPr>
        <w:t>、</w:t>
      </w:r>
      <w:r w:rsidR="008510CB">
        <w:rPr>
          <w:rFonts w:eastAsia="仿宋_GB2312" w:hint="eastAsia"/>
          <w:bCs/>
          <w:sz w:val="32"/>
          <w:szCs w:val="32"/>
        </w:rPr>
        <w:t>与施夹钳的配合性能</w:t>
      </w:r>
      <w:r>
        <w:rPr>
          <w:rFonts w:eastAsia="仿宋_GB2312" w:hint="eastAsia"/>
          <w:bCs/>
          <w:sz w:val="32"/>
          <w:szCs w:val="32"/>
        </w:rPr>
        <w:t>、</w:t>
      </w:r>
      <w:r w:rsidR="008510CB" w:rsidRPr="001D6450">
        <w:rPr>
          <w:rFonts w:eastAsia="仿宋_GB2312" w:hint="eastAsia"/>
          <w:bCs/>
          <w:sz w:val="32"/>
          <w:szCs w:val="32"/>
        </w:rPr>
        <w:t>夹持</w:t>
      </w:r>
      <w:r>
        <w:rPr>
          <w:rFonts w:eastAsia="仿宋_GB2312" w:hint="eastAsia"/>
          <w:bCs/>
          <w:sz w:val="32"/>
          <w:szCs w:val="32"/>
        </w:rPr>
        <w:t>稳定性、</w:t>
      </w:r>
      <w:r w:rsidR="008510CB">
        <w:rPr>
          <w:rFonts w:eastAsia="仿宋_GB2312" w:hint="eastAsia"/>
          <w:bCs/>
          <w:sz w:val="32"/>
          <w:szCs w:val="32"/>
        </w:rPr>
        <w:t>夹持持久性、夹闭组织后的耐压性能（</w:t>
      </w:r>
      <w:r w:rsidR="008510CB" w:rsidRPr="008510CB">
        <w:rPr>
          <w:rFonts w:eastAsia="仿宋_GB2312" w:hint="eastAsia"/>
          <w:bCs/>
          <w:sz w:val="32"/>
          <w:szCs w:val="32"/>
        </w:rPr>
        <w:t>经持久性实验后再测耐压性</w:t>
      </w:r>
      <w:r w:rsidR="008510CB">
        <w:rPr>
          <w:rFonts w:eastAsia="仿宋_GB2312" w:hint="eastAsia"/>
          <w:bCs/>
          <w:sz w:val="32"/>
          <w:szCs w:val="32"/>
        </w:rPr>
        <w:t>）</w:t>
      </w:r>
      <w:r>
        <w:rPr>
          <w:rFonts w:eastAsia="仿宋_GB2312" w:hint="eastAsia"/>
          <w:bCs/>
          <w:sz w:val="32"/>
          <w:szCs w:val="32"/>
        </w:rPr>
        <w:t>、</w:t>
      </w:r>
      <w:r w:rsidR="00E505FD">
        <w:rPr>
          <w:rFonts w:eastAsia="仿宋_GB2312" w:hint="eastAsia"/>
          <w:bCs/>
          <w:sz w:val="32"/>
          <w:szCs w:val="32"/>
        </w:rPr>
        <w:t>闭合夹</w:t>
      </w:r>
      <w:r>
        <w:rPr>
          <w:rFonts w:eastAsia="仿宋_GB2312" w:hint="eastAsia"/>
          <w:bCs/>
          <w:sz w:val="32"/>
          <w:szCs w:val="32"/>
        </w:rPr>
        <w:t>在</w:t>
      </w:r>
      <w:r w:rsidRPr="00264743">
        <w:rPr>
          <w:rFonts w:eastAsia="仿宋_GB2312" w:hint="eastAsia"/>
          <w:bCs/>
          <w:sz w:val="32"/>
          <w:szCs w:val="32"/>
        </w:rPr>
        <w:t>底座</w:t>
      </w:r>
      <w:r>
        <w:rPr>
          <w:rFonts w:eastAsia="仿宋_GB2312" w:hint="eastAsia"/>
          <w:bCs/>
          <w:sz w:val="32"/>
          <w:szCs w:val="32"/>
        </w:rPr>
        <w:t>中的装配牢固性（</w:t>
      </w:r>
      <w:r w:rsidRPr="00264743">
        <w:rPr>
          <w:rFonts w:eastAsia="仿宋_GB2312" w:hint="eastAsia"/>
          <w:bCs/>
          <w:sz w:val="32"/>
          <w:szCs w:val="32"/>
        </w:rPr>
        <w:t>防脱落</w:t>
      </w:r>
      <w:r w:rsidR="00E96FDD">
        <w:rPr>
          <w:rFonts w:eastAsia="仿宋_GB2312" w:hint="eastAsia"/>
          <w:bCs/>
          <w:sz w:val="32"/>
          <w:szCs w:val="32"/>
        </w:rPr>
        <w:t>）</w:t>
      </w:r>
      <w:r>
        <w:rPr>
          <w:rFonts w:eastAsia="仿宋_GB2312" w:hint="eastAsia"/>
          <w:bCs/>
          <w:sz w:val="32"/>
          <w:szCs w:val="32"/>
        </w:rPr>
        <w:t>。</w:t>
      </w:r>
    </w:p>
    <w:p w:rsidR="00C567A3" w:rsidRDefault="008E5535" w:rsidP="00C567A3">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w:t>
      </w:r>
      <w:r>
        <w:rPr>
          <w:rFonts w:ascii="Times New Roman" w:eastAsia="仿宋_GB2312" w:hAnsi="Times New Roman"/>
          <w:bCs/>
          <w:sz w:val="32"/>
          <w:szCs w:val="32"/>
        </w:rPr>
        <w:t>2</w:t>
      </w:r>
      <w:r>
        <w:rPr>
          <w:rFonts w:ascii="Times New Roman" w:eastAsia="仿宋_GB2312" w:hAnsi="Times New Roman" w:hint="eastAsia"/>
          <w:bCs/>
          <w:sz w:val="32"/>
          <w:szCs w:val="32"/>
        </w:rPr>
        <w:t>）</w:t>
      </w:r>
      <w:r w:rsidR="00C567A3">
        <w:rPr>
          <w:rFonts w:ascii="Times New Roman" w:eastAsia="仿宋_GB2312" w:hAnsi="Times New Roman" w:hint="eastAsia"/>
          <w:bCs/>
          <w:sz w:val="32"/>
          <w:szCs w:val="32"/>
        </w:rPr>
        <w:t>化学性能</w:t>
      </w:r>
    </w:p>
    <w:p w:rsidR="00C567A3" w:rsidRDefault="00C567A3" w:rsidP="00C567A3">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高分子</w:t>
      </w:r>
      <w:r w:rsidR="00E505FD">
        <w:rPr>
          <w:rFonts w:ascii="Times New Roman" w:eastAsia="仿宋_GB2312" w:hAnsi="Times New Roman" w:hint="eastAsia"/>
          <w:bCs/>
          <w:sz w:val="32"/>
          <w:szCs w:val="32"/>
        </w:rPr>
        <w:t>闭合夹</w:t>
      </w:r>
      <w:r>
        <w:rPr>
          <w:rFonts w:ascii="Times New Roman" w:eastAsia="仿宋_GB2312" w:hAnsi="Times New Roman" w:hint="eastAsia"/>
          <w:bCs/>
          <w:sz w:val="32"/>
          <w:szCs w:val="32"/>
        </w:rPr>
        <w:t>化学性能包括</w:t>
      </w:r>
      <w:r w:rsidR="00204492">
        <w:rPr>
          <w:rFonts w:ascii="Times New Roman" w:eastAsia="仿宋_GB2312" w:hAnsi="Times New Roman" w:hint="eastAsia"/>
          <w:bCs/>
          <w:sz w:val="32"/>
          <w:szCs w:val="32"/>
        </w:rPr>
        <w:t>：</w:t>
      </w:r>
      <w:r>
        <w:rPr>
          <w:rFonts w:ascii="Times New Roman" w:eastAsia="仿宋_GB2312" w:hAnsi="Times New Roman" w:hint="eastAsia"/>
          <w:bCs/>
          <w:sz w:val="32"/>
          <w:szCs w:val="32"/>
        </w:rPr>
        <w:t>还原物质、可萃取金属含量、酸碱度、蒸发残渣、紫外吸光度、环氧乙烷残留量（如适用）</w:t>
      </w:r>
      <w:r w:rsidR="00204492">
        <w:rPr>
          <w:rFonts w:ascii="Times New Roman" w:eastAsia="仿宋_GB2312" w:hAnsi="Times New Roman" w:hint="eastAsia"/>
          <w:bCs/>
          <w:sz w:val="32"/>
          <w:szCs w:val="32"/>
        </w:rPr>
        <w:t>、单体残留（如甲醛等）、催化剂残留、溶剂残留等</w:t>
      </w:r>
      <w:r>
        <w:rPr>
          <w:rFonts w:ascii="Times New Roman" w:eastAsia="仿宋_GB2312" w:hAnsi="Times New Roman" w:hint="eastAsia"/>
          <w:bCs/>
          <w:sz w:val="32"/>
          <w:szCs w:val="32"/>
        </w:rPr>
        <w:t>终产品中有害小分子物质的残留。</w:t>
      </w:r>
    </w:p>
    <w:p w:rsidR="00C567A3" w:rsidRDefault="00C567A3" w:rsidP="00C567A3">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金属</w:t>
      </w:r>
      <w:r w:rsidR="00E505FD">
        <w:rPr>
          <w:rFonts w:ascii="Times New Roman" w:eastAsia="仿宋_GB2312" w:hAnsi="Times New Roman" w:hint="eastAsia"/>
          <w:bCs/>
          <w:sz w:val="32"/>
          <w:szCs w:val="32"/>
        </w:rPr>
        <w:t>闭合夹</w:t>
      </w:r>
      <w:r w:rsidR="00F30033">
        <w:rPr>
          <w:rFonts w:ascii="Times New Roman" w:eastAsia="仿宋_GB2312" w:hAnsi="Times New Roman" w:hint="eastAsia"/>
          <w:bCs/>
          <w:sz w:val="32"/>
          <w:szCs w:val="32"/>
        </w:rPr>
        <w:t>化学性能包括化学成分及含量</w:t>
      </w:r>
      <w:r>
        <w:rPr>
          <w:rFonts w:ascii="Times New Roman" w:eastAsia="仿宋_GB2312" w:hAnsi="Times New Roman" w:hint="eastAsia"/>
          <w:bCs/>
          <w:sz w:val="32"/>
          <w:szCs w:val="32"/>
        </w:rPr>
        <w:t>、耐腐蚀性、环氧乙烷残留量（如适用）。若有涂层，需制定涂层有关性能。</w:t>
      </w:r>
    </w:p>
    <w:p w:rsidR="008E5535" w:rsidRDefault="008E5535" w:rsidP="008E5535">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w:t>
      </w:r>
      <w:r>
        <w:rPr>
          <w:rFonts w:ascii="Times New Roman" w:eastAsia="仿宋_GB2312" w:hAnsi="Times New Roman"/>
          <w:bCs/>
          <w:sz w:val="32"/>
          <w:szCs w:val="32"/>
        </w:rPr>
        <w:t>3</w:t>
      </w:r>
      <w:r>
        <w:rPr>
          <w:rFonts w:ascii="Times New Roman" w:eastAsia="仿宋_GB2312" w:hAnsi="Times New Roman" w:hint="eastAsia"/>
          <w:bCs/>
          <w:sz w:val="32"/>
          <w:szCs w:val="32"/>
        </w:rPr>
        <w:t>）无菌</w:t>
      </w:r>
    </w:p>
    <w:p w:rsidR="009C595E" w:rsidRDefault="008E5535" w:rsidP="008E5535">
      <w:pPr>
        <w:overflowPunct w:val="0"/>
        <w:spacing w:line="540" w:lineRule="exact"/>
        <w:ind w:firstLineChars="200" w:firstLine="640"/>
        <w:rPr>
          <w:rFonts w:eastAsia="仿宋_GB2312"/>
          <w:bCs/>
          <w:sz w:val="32"/>
          <w:szCs w:val="32"/>
        </w:rPr>
      </w:pPr>
      <w:r>
        <w:rPr>
          <w:rFonts w:eastAsia="仿宋_GB2312" w:hint="eastAsia"/>
          <w:bCs/>
          <w:sz w:val="32"/>
          <w:szCs w:val="32"/>
        </w:rPr>
        <w:t>（</w:t>
      </w:r>
      <w:r>
        <w:rPr>
          <w:rFonts w:eastAsia="仿宋_GB2312"/>
          <w:bCs/>
          <w:sz w:val="32"/>
          <w:szCs w:val="32"/>
        </w:rPr>
        <w:t>4</w:t>
      </w:r>
      <w:r>
        <w:rPr>
          <w:rFonts w:eastAsia="仿宋_GB2312" w:hint="eastAsia"/>
          <w:bCs/>
          <w:sz w:val="32"/>
          <w:szCs w:val="32"/>
        </w:rPr>
        <w:t>）</w:t>
      </w:r>
      <w:r w:rsidR="00F033E7">
        <w:rPr>
          <w:rFonts w:eastAsia="仿宋_GB2312" w:hint="eastAsia"/>
          <w:bCs/>
          <w:sz w:val="32"/>
          <w:szCs w:val="32"/>
        </w:rPr>
        <w:t>热原</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上述性能要求应有明确对应的试验方法。试验方法可采用</w:t>
      </w:r>
      <w:r w:rsidR="008E5535">
        <w:rPr>
          <w:rFonts w:eastAsia="仿宋_GB2312" w:hint="eastAsia"/>
          <w:bCs/>
          <w:sz w:val="32"/>
          <w:szCs w:val="32"/>
        </w:rPr>
        <w:t>适用的</w:t>
      </w:r>
      <w:r>
        <w:rPr>
          <w:rFonts w:eastAsia="仿宋_GB2312" w:hint="eastAsia"/>
          <w:bCs/>
          <w:sz w:val="32"/>
          <w:szCs w:val="32"/>
        </w:rPr>
        <w:t>国内外标准中给出的方法，也可采用注册申请人自行制定的方法。若采用后者，应在研究资料中补充方法学验证报告。</w:t>
      </w:r>
    </w:p>
    <w:p w:rsidR="009C595E" w:rsidRDefault="009C595E" w:rsidP="009C595E">
      <w:pPr>
        <w:overflowPunct w:val="0"/>
        <w:spacing w:line="540" w:lineRule="exact"/>
        <w:ind w:firstLineChars="200" w:firstLine="640"/>
        <w:rPr>
          <w:rFonts w:ascii="楷体_GB2312" w:eastAsia="楷体_GB2312"/>
          <w:sz w:val="32"/>
          <w:szCs w:val="32"/>
        </w:rPr>
      </w:pPr>
      <w:r>
        <w:rPr>
          <w:rFonts w:ascii="楷体_GB2312" w:eastAsia="楷体_GB2312" w:hint="eastAsia"/>
          <w:sz w:val="32"/>
          <w:szCs w:val="32"/>
        </w:rPr>
        <w:t>（六）产品检测报告</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注册申请人应提供具有医疗器械检验资质的医疗器械检验机构出具的检测报告，并应附该机构出具的预评价意见。</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注册申请人应提供典型性检验样品的选择说明，所检验</w:t>
      </w:r>
      <w:r>
        <w:rPr>
          <w:rFonts w:eastAsia="仿宋_GB2312" w:hint="eastAsia"/>
          <w:bCs/>
          <w:sz w:val="32"/>
          <w:szCs w:val="32"/>
        </w:rPr>
        <w:lastRenderedPageBreak/>
        <w:t>型号产品应当是本注册单元内能够代表申报的其他型号产品安全性和有效性的典型产品，若一个型号</w:t>
      </w:r>
      <w:r w:rsidR="00035EEB">
        <w:rPr>
          <w:rFonts w:eastAsia="仿宋_GB2312" w:hint="eastAsia"/>
          <w:bCs/>
          <w:sz w:val="32"/>
          <w:szCs w:val="32"/>
        </w:rPr>
        <w:t>规格</w:t>
      </w:r>
      <w:r>
        <w:rPr>
          <w:rFonts w:eastAsia="仿宋_GB2312" w:hint="eastAsia"/>
          <w:bCs/>
          <w:sz w:val="32"/>
          <w:szCs w:val="32"/>
        </w:rPr>
        <w:t>不能覆盖，除选择典型型号</w:t>
      </w:r>
      <w:r w:rsidR="00035EEB">
        <w:rPr>
          <w:rFonts w:eastAsia="仿宋_GB2312" w:hint="eastAsia"/>
          <w:bCs/>
          <w:sz w:val="32"/>
          <w:szCs w:val="32"/>
        </w:rPr>
        <w:t>规格</w:t>
      </w:r>
      <w:r>
        <w:rPr>
          <w:rFonts w:eastAsia="仿宋_GB2312" w:hint="eastAsia"/>
          <w:bCs/>
          <w:sz w:val="32"/>
          <w:szCs w:val="32"/>
        </w:rPr>
        <w:t>进行全性能检验外，还应选择其他型号</w:t>
      </w:r>
      <w:r w:rsidR="00035EEB">
        <w:rPr>
          <w:rFonts w:eastAsia="仿宋_GB2312" w:hint="eastAsia"/>
          <w:bCs/>
          <w:sz w:val="32"/>
          <w:szCs w:val="32"/>
        </w:rPr>
        <w:t>规格</w:t>
      </w:r>
      <w:r>
        <w:rPr>
          <w:rFonts w:eastAsia="仿宋_GB2312" w:hint="eastAsia"/>
          <w:bCs/>
          <w:sz w:val="32"/>
          <w:szCs w:val="32"/>
        </w:rPr>
        <w:t>进行差异性检验。</w:t>
      </w:r>
      <w:r w:rsidR="008E5535">
        <w:rPr>
          <w:rFonts w:eastAsia="仿宋_GB2312" w:hint="eastAsia"/>
          <w:bCs/>
          <w:sz w:val="32"/>
          <w:szCs w:val="32"/>
        </w:rPr>
        <w:t>如</w:t>
      </w:r>
      <w:r w:rsidR="00C9548C">
        <w:rPr>
          <w:rFonts w:eastAsia="仿宋_GB2312" w:hint="eastAsia"/>
          <w:bCs/>
          <w:sz w:val="32"/>
          <w:szCs w:val="32"/>
        </w:rPr>
        <w:t>，</w:t>
      </w:r>
      <w:r w:rsidR="008E5535">
        <w:rPr>
          <w:rFonts w:eastAsia="仿宋_GB2312" w:hint="eastAsia"/>
          <w:bCs/>
          <w:sz w:val="32"/>
          <w:szCs w:val="32"/>
        </w:rPr>
        <w:t>不同规格</w:t>
      </w:r>
      <w:r w:rsidR="00E505FD">
        <w:rPr>
          <w:rFonts w:eastAsia="仿宋_GB2312" w:hint="eastAsia"/>
          <w:bCs/>
          <w:sz w:val="32"/>
          <w:szCs w:val="32"/>
        </w:rPr>
        <w:t>闭合夹</w:t>
      </w:r>
      <w:r w:rsidR="008E5535">
        <w:rPr>
          <w:rFonts w:eastAsia="仿宋_GB2312" w:hint="eastAsia"/>
          <w:bCs/>
          <w:sz w:val="32"/>
          <w:szCs w:val="32"/>
        </w:rPr>
        <w:t>的物理性能</w:t>
      </w:r>
      <w:r w:rsidR="00C9548C">
        <w:rPr>
          <w:rFonts w:eastAsia="仿宋_GB2312" w:hint="eastAsia"/>
          <w:bCs/>
          <w:sz w:val="32"/>
          <w:szCs w:val="32"/>
        </w:rPr>
        <w:t>中</w:t>
      </w:r>
      <w:r w:rsidR="008E5535">
        <w:rPr>
          <w:rFonts w:eastAsia="仿宋_GB2312" w:hint="eastAsia"/>
          <w:bCs/>
          <w:sz w:val="32"/>
          <w:szCs w:val="32"/>
        </w:rPr>
        <w:t>参数不</w:t>
      </w:r>
      <w:r w:rsidR="00035EEB">
        <w:rPr>
          <w:rFonts w:eastAsia="仿宋_GB2312" w:hint="eastAsia"/>
          <w:bCs/>
          <w:sz w:val="32"/>
          <w:szCs w:val="32"/>
        </w:rPr>
        <w:t>同的指标</w:t>
      </w:r>
      <w:r w:rsidR="008E5535">
        <w:rPr>
          <w:rFonts w:eastAsia="仿宋_GB2312" w:hint="eastAsia"/>
          <w:bCs/>
          <w:sz w:val="32"/>
          <w:szCs w:val="32"/>
        </w:rPr>
        <w:t>，应进行差异性检验。</w:t>
      </w:r>
    </w:p>
    <w:bookmarkEnd w:id="9"/>
    <w:p w:rsidR="009C595E" w:rsidRDefault="009C595E" w:rsidP="009C595E">
      <w:pPr>
        <w:overflowPunct w:val="0"/>
        <w:spacing w:line="540" w:lineRule="exact"/>
        <w:ind w:firstLineChars="200" w:firstLine="640"/>
        <w:rPr>
          <w:rFonts w:ascii="楷体_GB2312" w:eastAsia="楷体_GB2312"/>
          <w:sz w:val="32"/>
          <w:szCs w:val="32"/>
        </w:rPr>
      </w:pPr>
      <w:r>
        <w:rPr>
          <w:rFonts w:ascii="楷体_GB2312" w:eastAsia="楷体_GB2312" w:hint="eastAsia"/>
          <w:sz w:val="32"/>
          <w:szCs w:val="32"/>
        </w:rPr>
        <w:t>（七）临床评价资料</w:t>
      </w:r>
    </w:p>
    <w:p w:rsidR="009B768A" w:rsidRPr="00BA5882" w:rsidRDefault="00000ED7" w:rsidP="009B768A">
      <w:pPr>
        <w:pStyle w:val="a5"/>
        <w:spacing w:line="540" w:lineRule="exact"/>
        <w:ind w:firstLineChars="200" w:firstLine="640"/>
        <w:outlineLvl w:val="1"/>
        <w:rPr>
          <w:rFonts w:ascii="Times New Roman" w:eastAsia="仿宋_GB2312" w:hAnsi="Times New Roman"/>
          <w:sz w:val="32"/>
          <w:szCs w:val="32"/>
        </w:rPr>
      </w:pPr>
      <w:r>
        <w:rPr>
          <w:rFonts w:eastAsia="仿宋_GB2312" w:hint="eastAsia"/>
          <w:sz w:val="32"/>
          <w:szCs w:val="32"/>
        </w:rPr>
        <w:t>非吸收性</w:t>
      </w:r>
      <w:r w:rsidR="00E505FD">
        <w:rPr>
          <w:rFonts w:eastAsia="仿宋_GB2312" w:hint="eastAsia"/>
          <w:sz w:val="32"/>
          <w:szCs w:val="32"/>
        </w:rPr>
        <w:t>闭合夹</w:t>
      </w:r>
      <w:r>
        <w:rPr>
          <w:rFonts w:eastAsia="仿宋_GB2312" w:hint="eastAsia"/>
          <w:sz w:val="32"/>
          <w:szCs w:val="32"/>
        </w:rPr>
        <w:t>被列入</w:t>
      </w:r>
      <w:r w:rsidR="00CB3BD9">
        <w:rPr>
          <w:rFonts w:eastAsia="仿宋_GB2312" w:hint="eastAsia"/>
          <w:sz w:val="32"/>
          <w:szCs w:val="32"/>
        </w:rPr>
        <w:t>了</w:t>
      </w:r>
      <w:r>
        <w:rPr>
          <w:rFonts w:eastAsia="仿宋_GB2312" w:hint="eastAsia"/>
          <w:sz w:val="32"/>
          <w:szCs w:val="32"/>
        </w:rPr>
        <w:t>《</w:t>
      </w:r>
      <w:r w:rsidRPr="00000ED7">
        <w:rPr>
          <w:rFonts w:eastAsia="仿宋_GB2312" w:hint="eastAsia"/>
          <w:sz w:val="32"/>
          <w:szCs w:val="32"/>
        </w:rPr>
        <w:t>关于公布新修订免于进行临床试验医疗器械目录的通告</w:t>
      </w:r>
      <w:r>
        <w:rPr>
          <w:rFonts w:eastAsia="仿宋_GB2312" w:hint="eastAsia"/>
          <w:sz w:val="32"/>
          <w:szCs w:val="32"/>
        </w:rPr>
        <w:t>》</w:t>
      </w:r>
      <w:r w:rsidR="009B768A" w:rsidRPr="00BA5882">
        <w:rPr>
          <w:rFonts w:ascii="Times New Roman" w:eastAsia="仿宋_GB2312" w:hAnsi="Times New Roman" w:hint="eastAsia"/>
          <w:sz w:val="32"/>
          <w:szCs w:val="32"/>
        </w:rPr>
        <w:t>（以下简称《目录》</w:t>
      </w:r>
      <w:r w:rsidR="009B768A">
        <w:rPr>
          <w:rFonts w:ascii="Times New Roman" w:eastAsia="仿宋_GB2312" w:hAnsi="Times New Roman" w:hint="eastAsia"/>
          <w:sz w:val="32"/>
          <w:szCs w:val="32"/>
        </w:rPr>
        <w:t>，</w:t>
      </w:r>
      <w:r>
        <w:rPr>
          <w:rFonts w:eastAsia="仿宋_GB2312" w:hint="eastAsia"/>
          <w:color w:val="000000"/>
          <w:sz w:val="32"/>
          <w:szCs w:val="32"/>
        </w:rPr>
        <w:t>国家药品监督管理局</w:t>
      </w:r>
      <w:r w:rsidRPr="00000ED7">
        <w:rPr>
          <w:rFonts w:eastAsia="仿宋_GB2312" w:hint="eastAsia"/>
          <w:sz w:val="32"/>
          <w:szCs w:val="32"/>
        </w:rPr>
        <w:t>2018</w:t>
      </w:r>
      <w:r w:rsidRPr="00000ED7">
        <w:rPr>
          <w:rFonts w:eastAsia="仿宋_GB2312" w:hint="eastAsia"/>
          <w:sz w:val="32"/>
          <w:szCs w:val="32"/>
        </w:rPr>
        <w:t>年第</w:t>
      </w:r>
      <w:r w:rsidRPr="00000ED7">
        <w:rPr>
          <w:rFonts w:eastAsia="仿宋_GB2312" w:hint="eastAsia"/>
          <w:sz w:val="32"/>
          <w:szCs w:val="32"/>
        </w:rPr>
        <w:t>94</w:t>
      </w:r>
      <w:r w:rsidRPr="00000ED7">
        <w:rPr>
          <w:rFonts w:eastAsia="仿宋_GB2312" w:hint="eastAsia"/>
          <w:sz w:val="32"/>
          <w:szCs w:val="32"/>
        </w:rPr>
        <w:t>号）</w:t>
      </w:r>
      <w:r>
        <w:rPr>
          <w:rFonts w:eastAsia="仿宋_GB2312" w:hint="eastAsia"/>
          <w:sz w:val="32"/>
          <w:szCs w:val="32"/>
        </w:rPr>
        <w:t>中的</w:t>
      </w:r>
      <w:r w:rsidRPr="00000ED7">
        <w:rPr>
          <w:rFonts w:eastAsia="仿宋_GB2312" w:hint="eastAsia"/>
          <w:sz w:val="32"/>
          <w:szCs w:val="32"/>
        </w:rPr>
        <w:t>免于进行临床试验医疗器械目录</w:t>
      </w:r>
      <w:r>
        <w:rPr>
          <w:rFonts w:eastAsia="仿宋_GB2312" w:hint="eastAsia"/>
          <w:sz w:val="32"/>
          <w:szCs w:val="32"/>
        </w:rPr>
        <w:t>。</w:t>
      </w:r>
      <w:r w:rsidR="009B768A" w:rsidRPr="00BA5882">
        <w:rPr>
          <w:rFonts w:ascii="Times New Roman" w:eastAsia="仿宋_GB2312" w:hAnsi="Times New Roman" w:hint="eastAsia"/>
          <w:sz w:val="32"/>
          <w:szCs w:val="32"/>
        </w:rPr>
        <w:t>对于符合</w:t>
      </w:r>
      <w:r w:rsidR="009B768A">
        <w:rPr>
          <w:rFonts w:ascii="Times New Roman" w:eastAsia="仿宋_GB2312" w:hAnsi="Times New Roman" w:hint="eastAsia"/>
          <w:sz w:val="32"/>
          <w:szCs w:val="32"/>
        </w:rPr>
        <w:t>《目录》中</w:t>
      </w:r>
      <w:r w:rsidR="009B768A" w:rsidRPr="00BA5882">
        <w:rPr>
          <w:rFonts w:ascii="Times New Roman" w:eastAsia="仿宋_GB2312" w:hAnsi="Times New Roman"/>
          <w:sz w:val="32"/>
          <w:szCs w:val="32"/>
        </w:rPr>
        <w:t>分类编码为</w:t>
      </w:r>
      <w:r w:rsidR="009B768A" w:rsidRPr="00BA5882">
        <w:rPr>
          <w:rFonts w:ascii="Times New Roman" w:eastAsia="仿宋_GB2312" w:hAnsi="Times New Roman"/>
          <w:sz w:val="32"/>
          <w:szCs w:val="32"/>
        </w:rPr>
        <w:t>02-0</w:t>
      </w:r>
      <w:r w:rsidR="009B768A">
        <w:rPr>
          <w:rFonts w:ascii="Times New Roman" w:eastAsia="仿宋_GB2312" w:hAnsi="Times New Roman" w:hint="eastAsia"/>
          <w:sz w:val="32"/>
          <w:szCs w:val="32"/>
        </w:rPr>
        <w:t>6</w:t>
      </w:r>
      <w:r w:rsidR="009B768A" w:rsidRPr="00BA5882">
        <w:rPr>
          <w:rFonts w:ascii="Times New Roman" w:eastAsia="仿宋_GB2312" w:hAnsi="Times New Roman"/>
          <w:sz w:val="32"/>
          <w:szCs w:val="32"/>
        </w:rPr>
        <w:t>-0</w:t>
      </w:r>
      <w:r w:rsidR="009B768A">
        <w:rPr>
          <w:rFonts w:ascii="Times New Roman" w:eastAsia="仿宋_GB2312" w:hAnsi="Times New Roman" w:hint="eastAsia"/>
          <w:sz w:val="32"/>
          <w:szCs w:val="32"/>
        </w:rPr>
        <w:t>1</w:t>
      </w:r>
      <w:r w:rsidR="009B768A" w:rsidRPr="00BA5882">
        <w:rPr>
          <w:rFonts w:ascii="Times New Roman" w:eastAsia="仿宋_GB2312" w:hAnsi="Times New Roman"/>
          <w:sz w:val="32"/>
          <w:szCs w:val="32"/>
        </w:rPr>
        <w:t>的</w:t>
      </w:r>
      <w:r w:rsidR="009B768A" w:rsidRPr="00BA5882">
        <w:rPr>
          <w:rFonts w:ascii="Times New Roman" w:eastAsia="仿宋_GB2312" w:hAnsi="Times New Roman" w:hint="eastAsia"/>
          <w:sz w:val="32"/>
          <w:szCs w:val="32"/>
        </w:rPr>
        <w:t>一次性使用</w:t>
      </w:r>
      <w:r w:rsidR="009B768A">
        <w:rPr>
          <w:rFonts w:ascii="Times New Roman" w:eastAsia="仿宋_GB2312" w:hAnsi="Times New Roman" w:hint="eastAsia"/>
          <w:sz w:val="32"/>
          <w:szCs w:val="32"/>
        </w:rPr>
        <w:t>闭合夹</w:t>
      </w:r>
      <w:r w:rsidR="009B768A" w:rsidRPr="00BA5882">
        <w:rPr>
          <w:rFonts w:ascii="Times New Roman" w:eastAsia="仿宋_GB2312" w:hAnsi="Times New Roman" w:hint="eastAsia"/>
          <w:sz w:val="32"/>
          <w:szCs w:val="32"/>
        </w:rPr>
        <w:t>，注册申请人需提交申报产品相关信息与《目录》所述内容的对比资料和申报产品与已获准境内注册的《目录》中医疗器械的对比说明。</w:t>
      </w:r>
    </w:p>
    <w:p w:rsidR="00000ED7" w:rsidRPr="00000ED7" w:rsidRDefault="00000ED7" w:rsidP="00000ED7">
      <w:pPr>
        <w:pStyle w:val="a5"/>
        <w:spacing w:line="540" w:lineRule="exact"/>
        <w:ind w:firstLineChars="200" w:firstLine="640"/>
        <w:outlineLvl w:val="1"/>
        <w:rPr>
          <w:rFonts w:ascii="Times New Roman" w:eastAsia="仿宋_GB2312" w:hAnsi="Times New Roman"/>
          <w:color w:val="000000"/>
          <w:sz w:val="32"/>
          <w:szCs w:val="32"/>
          <w:lang w:val="zh-CN"/>
        </w:rPr>
      </w:pPr>
      <w:r w:rsidRPr="00A83142">
        <w:rPr>
          <w:rFonts w:ascii="Times New Roman" w:eastAsia="仿宋_GB2312" w:hAnsi="Times New Roman"/>
          <w:color w:val="000000"/>
          <w:sz w:val="32"/>
          <w:szCs w:val="32"/>
        </w:rPr>
        <w:t>对于不符合豁免条件，</w:t>
      </w:r>
      <w:r>
        <w:rPr>
          <w:rFonts w:ascii="Times New Roman" w:eastAsia="仿宋_GB2312" w:hAnsi="Times New Roman" w:hint="eastAsia"/>
          <w:color w:val="000000"/>
          <w:sz w:val="32"/>
          <w:szCs w:val="32"/>
        </w:rPr>
        <w:t>如</w:t>
      </w:r>
      <w:r w:rsidRPr="00000ED7">
        <w:rPr>
          <w:rFonts w:ascii="Times New Roman" w:eastAsia="仿宋_GB2312" w:hAnsi="Times New Roman" w:hint="eastAsia"/>
          <w:color w:val="000000"/>
          <w:sz w:val="32"/>
          <w:szCs w:val="32"/>
        </w:rPr>
        <w:t>新型结构设计、新型作用机理、药械组合产品</w:t>
      </w:r>
      <w:r w:rsidR="00CB3BD9">
        <w:rPr>
          <w:rFonts w:ascii="Times New Roman" w:eastAsia="仿宋_GB2312" w:hAnsi="Times New Roman" w:hint="eastAsia"/>
          <w:color w:val="000000"/>
          <w:sz w:val="32"/>
          <w:szCs w:val="32"/>
        </w:rPr>
        <w:t>等，</w:t>
      </w:r>
      <w:r w:rsidRPr="00A83142">
        <w:rPr>
          <w:rFonts w:ascii="Times New Roman" w:eastAsia="仿宋_GB2312" w:hAnsi="Times New Roman"/>
          <w:color w:val="000000"/>
          <w:sz w:val="32"/>
          <w:szCs w:val="32"/>
        </w:rPr>
        <w:t>申请人应按照《医疗器械临床评价技术指导原则》（国家食品药品监督管理总局通告</w:t>
      </w:r>
      <w:r w:rsidRPr="00A83142">
        <w:rPr>
          <w:rFonts w:ascii="Times New Roman" w:eastAsia="仿宋_GB2312" w:hAnsi="Times New Roman"/>
          <w:color w:val="000000"/>
          <w:sz w:val="32"/>
          <w:szCs w:val="32"/>
        </w:rPr>
        <w:t>2015</w:t>
      </w:r>
      <w:r w:rsidRPr="00A83142">
        <w:rPr>
          <w:rFonts w:ascii="Times New Roman" w:eastAsia="仿宋_GB2312" w:hAnsi="Times New Roman"/>
          <w:color w:val="000000"/>
          <w:sz w:val="32"/>
          <w:szCs w:val="32"/>
        </w:rPr>
        <w:t>年第</w:t>
      </w:r>
      <w:r w:rsidRPr="00A83142">
        <w:rPr>
          <w:rFonts w:ascii="Times New Roman" w:eastAsia="仿宋_GB2312" w:hAnsi="Times New Roman"/>
          <w:color w:val="000000"/>
          <w:sz w:val="32"/>
          <w:szCs w:val="32"/>
        </w:rPr>
        <w:t>14</w:t>
      </w:r>
      <w:r w:rsidRPr="00A83142">
        <w:rPr>
          <w:rFonts w:ascii="Times New Roman" w:eastAsia="仿宋_GB2312" w:hAnsi="Times New Roman"/>
          <w:color w:val="000000"/>
          <w:sz w:val="32"/>
          <w:szCs w:val="32"/>
        </w:rPr>
        <w:t>号）的其他途径论证产品临床应用的安全有效性。如开展临床试验，应符合《医疗器械临床试验质量管理规范》</w:t>
      </w:r>
      <w:r w:rsidRPr="00A83142">
        <w:rPr>
          <w:rFonts w:ascii="Times New Roman" w:eastAsia="仿宋_GB2312" w:hAnsi="Times New Roman"/>
          <w:sz w:val="32"/>
          <w:szCs w:val="32"/>
        </w:rPr>
        <w:t>（国家食品药品监督管理总局、中华人民共和国国家卫生和计生委员会令第</w:t>
      </w:r>
      <w:r w:rsidRPr="00A83142">
        <w:rPr>
          <w:rFonts w:ascii="Times New Roman" w:eastAsia="仿宋_GB2312" w:hAnsi="Times New Roman"/>
          <w:sz w:val="32"/>
          <w:szCs w:val="32"/>
        </w:rPr>
        <w:t>25</w:t>
      </w:r>
      <w:r w:rsidRPr="00A83142">
        <w:rPr>
          <w:rFonts w:ascii="Times New Roman" w:eastAsia="仿宋_GB2312" w:hAnsi="Times New Roman"/>
          <w:sz w:val="32"/>
          <w:szCs w:val="32"/>
        </w:rPr>
        <w:t>号）</w:t>
      </w:r>
      <w:r w:rsidRPr="00A83142">
        <w:rPr>
          <w:rFonts w:ascii="Times New Roman" w:eastAsia="仿宋_GB2312" w:hAnsi="Times New Roman"/>
          <w:color w:val="000000"/>
          <w:sz w:val="32"/>
          <w:szCs w:val="32"/>
        </w:rPr>
        <w:t>要求</w:t>
      </w:r>
      <w:r>
        <w:rPr>
          <w:rFonts w:ascii="Times New Roman" w:eastAsia="仿宋_GB2312" w:hAnsi="Times New Roman" w:hint="eastAsia"/>
          <w:color w:val="000000"/>
          <w:sz w:val="32"/>
          <w:szCs w:val="32"/>
        </w:rPr>
        <w:t>；</w:t>
      </w:r>
      <w:r w:rsidRPr="00A83142">
        <w:rPr>
          <w:rFonts w:ascii="Times New Roman" w:eastAsia="仿宋_GB2312" w:hAnsi="Times New Roman"/>
          <w:color w:val="000000"/>
          <w:sz w:val="32"/>
          <w:szCs w:val="32"/>
        </w:rPr>
        <w:t>如提交同品种产品的临床数据，应按照该指导原则要求的项目和格式出具评价报告</w:t>
      </w:r>
      <w:r>
        <w:rPr>
          <w:rFonts w:ascii="Times New Roman" w:eastAsia="仿宋_GB2312" w:hAnsi="Times New Roman" w:hint="eastAsia"/>
          <w:color w:val="000000"/>
          <w:sz w:val="32"/>
          <w:szCs w:val="32"/>
        </w:rPr>
        <w:t>；</w:t>
      </w:r>
      <w:r w:rsidRPr="00A83142">
        <w:rPr>
          <w:rFonts w:ascii="Times New Roman" w:eastAsia="仿宋_GB2312" w:hAnsi="Times New Roman"/>
          <w:color w:val="000000"/>
          <w:sz w:val="32"/>
          <w:szCs w:val="32"/>
        </w:rPr>
        <w:t>如提交境外临床试验数据，应符合《接受医疗器械境外临床试验数据技术指导原则》（国家食品药品监督管理总局通告</w:t>
      </w:r>
      <w:r w:rsidRPr="00A83142">
        <w:rPr>
          <w:rFonts w:ascii="Times New Roman" w:eastAsia="仿宋_GB2312" w:hAnsi="Times New Roman"/>
          <w:color w:val="000000"/>
          <w:sz w:val="32"/>
          <w:szCs w:val="32"/>
        </w:rPr>
        <w:t>2018</w:t>
      </w:r>
      <w:r w:rsidRPr="00A83142">
        <w:rPr>
          <w:rFonts w:ascii="Times New Roman" w:eastAsia="仿宋_GB2312" w:hAnsi="Times New Roman"/>
          <w:color w:val="000000"/>
          <w:sz w:val="32"/>
          <w:szCs w:val="32"/>
        </w:rPr>
        <w:t>年第</w:t>
      </w:r>
      <w:r w:rsidRPr="00A83142">
        <w:rPr>
          <w:rFonts w:ascii="Times New Roman" w:eastAsia="仿宋_GB2312" w:hAnsi="Times New Roman"/>
          <w:color w:val="000000"/>
          <w:sz w:val="32"/>
          <w:szCs w:val="32"/>
        </w:rPr>
        <w:t>13</w:t>
      </w:r>
      <w:r w:rsidRPr="00A83142">
        <w:rPr>
          <w:rFonts w:ascii="Times New Roman" w:eastAsia="仿宋_GB2312" w:hAnsi="Times New Roman"/>
          <w:color w:val="000000"/>
          <w:sz w:val="32"/>
          <w:szCs w:val="32"/>
        </w:rPr>
        <w:t>号）相关要求。</w:t>
      </w:r>
    </w:p>
    <w:p w:rsidR="009C595E" w:rsidRDefault="009C595E" w:rsidP="009C595E">
      <w:pPr>
        <w:overflowPunct w:val="0"/>
        <w:spacing w:line="540" w:lineRule="exact"/>
        <w:ind w:firstLineChars="200" w:firstLine="640"/>
        <w:rPr>
          <w:rFonts w:ascii="楷体_GB2312" w:eastAsia="楷体_GB2312"/>
          <w:bCs/>
          <w:sz w:val="32"/>
          <w:szCs w:val="32"/>
        </w:rPr>
      </w:pPr>
      <w:bookmarkStart w:id="10" w:name="_Toc433187266"/>
      <w:bookmarkStart w:id="11" w:name="_Toc433187267"/>
      <w:bookmarkEnd w:id="5"/>
      <w:r>
        <w:rPr>
          <w:rFonts w:ascii="楷体_GB2312" w:eastAsia="楷体_GB2312" w:hint="eastAsia"/>
          <w:bCs/>
          <w:sz w:val="32"/>
          <w:szCs w:val="32"/>
        </w:rPr>
        <w:t>（八）产品说明书和标签</w:t>
      </w:r>
      <w:bookmarkEnd w:id="10"/>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lastRenderedPageBreak/>
        <w:t>产品说明书和标签应符合《医疗器械说明书和标签管理规定》</w:t>
      </w:r>
      <w:r>
        <w:rPr>
          <w:rFonts w:eastAsia="仿宋_GB2312" w:hint="eastAsia"/>
          <w:sz w:val="32"/>
          <w:szCs w:val="32"/>
        </w:rPr>
        <w:t>（国家食品药品监督管理总局令第</w:t>
      </w:r>
      <w:r>
        <w:rPr>
          <w:rFonts w:eastAsia="仿宋_GB2312"/>
          <w:sz w:val="32"/>
          <w:szCs w:val="32"/>
        </w:rPr>
        <w:t>6</w:t>
      </w:r>
      <w:r>
        <w:rPr>
          <w:rFonts w:eastAsia="仿宋_GB2312" w:hint="eastAsia"/>
          <w:sz w:val="32"/>
          <w:szCs w:val="32"/>
        </w:rPr>
        <w:t>号）</w:t>
      </w:r>
      <w:r>
        <w:rPr>
          <w:rFonts w:eastAsia="仿宋_GB2312" w:hint="eastAsia"/>
          <w:bCs/>
          <w:sz w:val="32"/>
          <w:szCs w:val="32"/>
        </w:rPr>
        <w:t>的要求，同时，还应满足以下要求：</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t>1.</w:t>
      </w:r>
      <w:r>
        <w:rPr>
          <w:rFonts w:eastAsia="仿宋_GB2312" w:hint="eastAsia"/>
          <w:bCs/>
          <w:sz w:val="32"/>
          <w:szCs w:val="32"/>
        </w:rPr>
        <w:t>适应证（适用范围）</w:t>
      </w:r>
    </w:p>
    <w:p w:rsidR="009C595E" w:rsidRPr="00BE199F" w:rsidRDefault="00BE199F" w:rsidP="009C595E">
      <w:pPr>
        <w:overflowPunct w:val="0"/>
        <w:spacing w:line="540" w:lineRule="exact"/>
        <w:ind w:firstLineChars="200" w:firstLine="640"/>
        <w:rPr>
          <w:rFonts w:eastAsia="仿宋_GB2312"/>
          <w:bCs/>
          <w:sz w:val="32"/>
          <w:szCs w:val="32"/>
        </w:rPr>
      </w:pPr>
      <w:r w:rsidRPr="00BE199F">
        <w:rPr>
          <w:rFonts w:eastAsia="仿宋_GB2312" w:hint="eastAsia"/>
          <w:bCs/>
          <w:sz w:val="32"/>
          <w:szCs w:val="32"/>
        </w:rPr>
        <w:t>包括适用的</w:t>
      </w:r>
      <w:r w:rsidR="00243EE4" w:rsidRPr="00BE199F">
        <w:rPr>
          <w:rFonts w:eastAsia="仿宋_GB2312" w:hint="eastAsia"/>
          <w:bCs/>
          <w:sz w:val="32"/>
          <w:szCs w:val="32"/>
        </w:rPr>
        <w:t>组织类型</w:t>
      </w:r>
      <w:r w:rsidRPr="00BE199F">
        <w:rPr>
          <w:rFonts w:eastAsia="仿宋_GB2312" w:hint="eastAsia"/>
          <w:bCs/>
          <w:sz w:val="32"/>
          <w:szCs w:val="32"/>
        </w:rPr>
        <w:t>、</w:t>
      </w:r>
      <w:r w:rsidR="00243EE4" w:rsidRPr="00BE199F">
        <w:rPr>
          <w:rFonts w:eastAsia="仿宋_GB2312" w:hint="eastAsia"/>
          <w:bCs/>
          <w:sz w:val="32"/>
          <w:szCs w:val="32"/>
        </w:rPr>
        <w:t>管状组织</w:t>
      </w:r>
      <w:r w:rsidR="009C595E" w:rsidRPr="00BE199F">
        <w:rPr>
          <w:rFonts w:eastAsia="仿宋_GB2312" w:hint="eastAsia"/>
          <w:bCs/>
          <w:sz w:val="32"/>
          <w:szCs w:val="32"/>
        </w:rPr>
        <w:t>。</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t>2.</w:t>
      </w:r>
      <w:r>
        <w:rPr>
          <w:rFonts w:eastAsia="仿宋_GB2312" w:hint="eastAsia"/>
          <w:bCs/>
          <w:sz w:val="32"/>
          <w:szCs w:val="32"/>
        </w:rPr>
        <w:t>说明书中应包含以下内容：</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产品描述；</w:t>
      </w:r>
    </w:p>
    <w:p w:rsidR="00734411" w:rsidRDefault="00734411" w:rsidP="009C595E">
      <w:pPr>
        <w:overflowPunct w:val="0"/>
        <w:spacing w:line="540" w:lineRule="exact"/>
        <w:ind w:firstLineChars="200" w:firstLine="640"/>
        <w:rPr>
          <w:rFonts w:eastAsia="仿宋_GB2312"/>
          <w:bCs/>
          <w:sz w:val="32"/>
          <w:szCs w:val="32"/>
        </w:rPr>
      </w:pPr>
      <w:r>
        <w:rPr>
          <w:rFonts w:eastAsia="仿宋_GB2312" w:hint="eastAsia"/>
          <w:bCs/>
          <w:sz w:val="32"/>
          <w:szCs w:val="32"/>
        </w:rPr>
        <w:t>不同型号规格推荐</w:t>
      </w:r>
      <w:r w:rsidR="000E4FE3">
        <w:rPr>
          <w:rFonts w:eastAsia="仿宋_GB2312" w:hint="eastAsia"/>
          <w:bCs/>
          <w:sz w:val="32"/>
          <w:szCs w:val="32"/>
        </w:rPr>
        <w:t>夹闭</w:t>
      </w:r>
      <w:r>
        <w:rPr>
          <w:rFonts w:eastAsia="仿宋_GB2312" w:hint="eastAsia"/>
          <w:bCs/>
          <w:sz w:val="32"/>
          <w:szCs w:val="32"/>
        </w:rPr>
        <w:t>的组织类型、软组织厚度或管状组织的管径；</w:t>
      </w:r>
    </w:p>
    <w:p w:rsidR="009C595E" w:rsidRDefault="00243EE4" w:rsidP="009C595E">
      <w:pPr>
        <w:overflowPunct w:val="0"/>
        <w:spacing w:line="540" w:lineRule="exact"/>
        <w:ind w:firstLineChars="200" w:firstLine="640"/>
        <w:rPr>
          <w:rFonts w:eastAsia="仿宋_GB2312"/>
          <w:bCs/>
          <w:sz w:val="32"/>
          <w:szCs w:val="32"/>
        </w:rPr>
      </w:pPr>
      <w:r>
        <w:rPr>
          <w:rFonts w:eastAsia="仿宋_GB2312" w:hint="eastAsia"/>
          <w:bCs/>
          <w:sz w:val="32"/>
          <w:szCs w:val="32"/>
        </w:rPr>
        <w:t>产品</w:t>
      </w:r>
      <w:r w:rsidR="009C595E">
        <w:rPr>
          <w:rFonts w:eastAsia="仿宋_GB2312" w:hint="eastAsia"/>
          <w:bCs/>
          <w:sz w:val="32"/>
          <w:szCs w:val="32"/>
        </w:rPr>
        <w:t>图示；</w:t>
      </w:r>
    </w:p>
    <w:p w:rsidR="009F4F69" w:rsidRPr="00F2397B" w:rsidRDefault="000E4FE3" w:rsidP="009F4F69">
      <w:pPr>
        <w:overflowPunct w:val="0"/>
        <w:spacing w:line="540" w:lineRule="exact"/>
        <w:ind w:firstLineChars="200" w:firstLine="640"/>
        <w:rPr>
          <w:rFonts w:eastAsia="仿宋_GB2312"/>
          <w:bCs/>
          <w:sz w:val="32"/>
          <w:szCs w:val="32"/>
        </w:rPr>
      </w:pPr>
      <w:r w:rsidRPr="00F2397B">
        <w:rPr>
          <w:rFonts w:eastAsia="仿宋_GB2312" w:hint="eastAsia"/>
          <w:bCs/>
          <w:sz w:val="32"/>
          <w:szCs w:val="32"/>
        </w:rPr>
        <w:t>推荐的</w:t>
      </w:r>
      <w:r w:rsidR="003269F8" w:rsidRPr="00F2397B">
        <w:rPr>
          <w:rFonts w:eastAsia="仿宋_GB2312" w:hint="eastAsia"/>
          <w:bCs/>
          <w:sz w:val="32"/>
          <w:szCs w:val="32"/>
        </w:rPr>
        <w:t>配合使用的施夹钳</w:t>
      </w:r>
      <w:r w:rsidR="003269F8" w:rsidRPr="00F2397B">
        <w:rPr>
          <w:rFonts w:eastAsia="仿宋_GB2312"/>
          <w:bCs/>
          <w:sz w:val="32"/>
          <w:szCs w:val="32"/>
        </w:rPr>
        <w:t>/</w:t>
      </w:r>
      <w:r w:rsidR="003269F8" w:rsidRPr="00F2397B">
        <w:rPr>
          <w:rFonts w:eastAsia="仿宋_GB2312" w:hint="eastAsia"/>
          <w:bCs/>
          <w:sz w:val="32"/>
          <w:szCs w:val="32"/>
        </w:rPr>
        <w:t>除夹</w:t>
      </w:r>
      <w:r w:rsidRPr="00F2397B">
        <w:rPr>
          <w:rFonts w:eastAsia="仿宋_GB2312" w:hint="eastAsia"/>
          <w:bCs/>
          <w:sz w:val="32"/>
          <w:szCs w:val="32"/>
        </w:rPr>
        <w:t>钳</w:t>
      </w:r>
      <w:r w:rsidR="003269F8" w:rsidRPr="00F2397B">
        <w:rPr>
          <w:rFonts w:eastAsia="仿宋_GB2312" w:hint="eastAsia"/>
          <w:bCs/>
          <w:sz w:val="32"/>
          <w:szCs w:val="32"/>
        </w:rPr>
        <w:t>的</w:t>
      </w:r>
      <w:r w:rsidRPr="00F2397B">
        <w:rPr>
          <w:rFonts w:eastAsia="仿宋_GB2312" w:hint="eastAsia"/>
          <w:bCs/>
          <w:sz w:val="32"/>
          <w:szCs w:val="32"/>
        </w:rPr>
        <w:t>信息，如生产厂家、</w:t>
      </w:r>
      <w:r w:rsidR="003269F8" w:rsidRPr="00F2397B">
        <w:rPr>
          <w:rFonts w:eastAsia="仿宋_GB2312" w:hint="eastAsia"/>
          <w:bCs/>
          <w:sz w:val="32"/>
          <w:szCs w:val="32"/>
        </w:rPr>
        <w:t>型号规格</w:t>
      </w:r>
      <w:r w:rsidRPr="00F2397B">
        <w:rPr>
          <w:rFonts w:eastAsia="仿宋_GB2312" w:hint="eastAsia"/>
          <w:bCs/>
          <w:sz w:val="32"/>
          <w:szCs w:val="32"/>
        </w:rPr>
        <w:t>。</w:t>
      </w:r>
    </w:p>
    <w:p w:rsidR="009C595E" w:rsidRDefault="00243EE4" w:rsidP="00243EE4">
      <w:pPr>
        <w:overflowPunct w:val="0"/>
        <w:spacing w:line="540" w:lineRule="exact"/>
        <w:ind w:firstLineChars="200" w:firstLine="640"/>
        <w:rPr>
          <w:rFonts w:eastAsia="仿宋_GB2312"/>
          <w:bCs/>
          <w:sz w:val="32"/>
          <w:szCs w:val="32"/>
        </w:rPr>
      </w:pPr>
      <w:r>
        <w:rPr>
          <w:rFonts w:eastAsia="仿宋_GB2312" w:hint="eastAsia"/>
          <w:bCs/>
          <w:sz w:val="32"/>
          <w:szCs w:val="32"/>
        </w:rPr>
        <w:t>临床使用方法和步骤</w:t>
      </w:r>
      <w:r w:rsidR="00734411">
        <w:rPr>
          <w:rFonts w:eastAsia="仿宋_GB2312" w:hint="eastAsia"/>
          <w:bCs/>
          <w:sz w:val="32"/>
          <w:szCs w:val="32"/>
        </w:rPr>
        <w:t>。</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t>3.</w:t>
      </w:r>
      <w:r>
        <w:rPr>
          <w:rFonts w:eastAsia="仿宋_GB2312" w:hint="eastAsia"/>
          <w:bCs/>
          <w:sz w:val="32"/>
          <w:szCs w:val="32"/>
        </w:rPr>
        <w:t>禁忌症</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应列出禁忌症。禁忌症中应包含不适用于</w:t>
      </w:r>
      <w:r w:rsidR="00F21B39">
        <w:rPr>
          <w:rFonts w:eastAsia="仿宋_GB2312" w:hint="eastAsia"/>
          <w:bCs/>
          <w:sz w:val="32"/>
          <w:szCs w:val="32"/>
        </w:rPr>
        <w:t>申报产品的手术</w:t>
      </w:r>
      <w:r>
        <w:rPr>
          <w:rFonts w:eastAsia="仿宋_GB2312" w:hint="eastAsia"/>
          <w:bCs/>
          <w:sz w:val="32"/>
          <w:szCs w:val="32"/>
        </w:rPr>
        <w:t>、</w:t>
      </w:r>
      <w:r w:rsidR="00F21B39">
        <w:rPr>
          <w:rFonts w:eastAsia="仿宋_GB2312" w:hint="eastAsia"/>
          <w:bCs/>
          <w:sz w:val="32"/>
          <w:szCs w:val="32"/>
        </w:rPr>
        <w:t>使用部位、组织类型等</w:t>
      </w:r>
      <w:r>
        <w:rPr>
          <w:rFonts w:eastAsia="仿宋_GB2312" w:hint="eastAsia"/>
          <w:bCs/>
          <w:sz w:val="32"/>
          <w:szCs w:val="32"/>
        </w:rPr>
        <w:t>。</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t>4.</w:t>
      </w:r>
      <w:r>
        <w:rPr>
          <w:rFonts w:eastAsia="仿宋_GB2312" w:hint="eastAsia"/>
          <w:bCs/>
          <w:sz w:val="32"/>
          <w:szCs w:val="32"/>
        </w:rPr>
        <w:t>警示信息</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应列出适用于</w:t>
      </w:r>
      <w:r w:rsidR="00E505FD">
        <w:rPr>
          <w:rFonts w:eastAsia="仿宋_GB2312" w:hint="eastAsia"/>
          <w:bCs/>
          <w:sz w:val="32"/>
          <w:szCs w:val="32"/>
        </w:rPr>
        <w:t>闭合夹</w:t>
      </w:r>
      <w:r>
        <w:rPr>
          <w:rFonts w:eastAsia="仿宋_GB2312" w:hint="eastAsia"/>
          <w:bCs/>
          <w:sz w:val="32"/>
          <w:szCs w:val="32"/>
        </w:rPr>
        <w:t>的警告。警告中包括器械相关的严重不良事件或潜在的安全危害，并且还应包含可能的后果。</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t>5.</w:t>
      </w:r>
      <w:r>
        <w:rPr>
          <w:rFonts w:eastAsia="仿宋_GB2312" w:hint="eastAsia"/>
          <w:bCs/>
          <w:sz w:val="32"/>
          <w:szCs w:val="32"/>
        </w:rPr>
        <w:t>注意事项</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应列出适用于</w:t>
      </w:r>
      <w:r w:rsidR="00E505FD">
        <w:rPr>
          <w:rFonts w:eastAsia="仿宋_GB2312" w:hint="eastAsia"/>
          <w:bCs/>
          <w:sz w:val="32"/>
          <w:szCs w:val="32"/>
        </w:rPr>
        <w:t>闭合夹</w:t>
      </w:r>
      <w:r>
        <w:rPr>
          <w:rFonts w:eastAsia="仿宋_GB2312" w:hint="eastAsia"/>
          <w:bCs/>
          <w:sz w:val="32"/>
          <w:szCs w:val="32"/>
        </w:rPr>
        <w:t>的注意事项。如</w:t>
      </w:r>
      <w:r w:rsidR="00F21B39">
        <w:rPr>
          <w:rFonts w:eastAsia="仿宋_GB2312" w:hint="eastAsia"/>
          <w:bCs/>
          <w:sz w:val="32"/>
          <w:szCs w:val="32"/>
        </w:rPr>
        <w:t>临床医生应判定选择合适的规格夹闭目标组织</w:t>
      </w:r>
      <w:r>
        <w:rPr>
          <w:rFonts w:eastAsia="仿宋_GB2312" w:hint="eastAsia"/>
          <w:bCs/>
          <w:sz w:val="32"/>
          <w:szCs w:val="32"/>
        </w:rPr>
        <w:t>等。与警告事项相同，注意事项中也应说明可能的后果情况。</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t>6.</w:t>
      </w:r>
      <w:r>
        <w:rPr>
          <w:rFonts w:eastAsia="仿宋_GB2312" w:hint="eastAsia"/>
          <w:bCs/>
          <w:sz w:val="32"/>
          <w:szCs w:val="32"/>
        </w:rPr>
        <w:t>已知不良事件</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应列出使用</w:t>
      </w:r>
      <w:r w:rsidR="00E505FD">
        <w:rPr>
          <w:rFonts w:eastAsia="仿宋_GB2312" w:hint="eastAsia"/>
          <w:bCs/>
          <w:sz w:val="32"/>
          <w:szCs w:val="32"/>
        </w:rPr>
        <w:t>闭合夹</w:t>
      </w:r>
      <w:r>
        <w:rPr>
          <w:rFonts w:eastAsia="仿宋_GB2312" w:hint="eastAsia"/>
          <w:bCs/>
          <w:sz w:val="32"/>
          <w:szCs w:val="32"/>
        </w:rPr>
        <w:t>的已知的不良事件或潜在并发症。</w:t>
      </w:r>
    </w:p>
    <w:p w:rsidR="009C595E" w:rsidRDefault="009C595E" w:rsidP="009C595E">
      <w:pPr>
        <w:overflowPunct w:val="0"/>
        <w:spacing w:line="540" w:lineRule="exact"/>
        <w:ind w:firstLineChars="200" w:firstLine="640"/>
        <w:rPr>
          <w:rFonts w:eastAsia="仿宋_GB2312"/>
          <w:bCs/>
          <w:sz w:val="32"/>
          <w:szCs w:val="32"/>
        </w:rPr>
      </w:pPr>
      <w:r>
        <w:rPr>
          <w:rFonts w:eastAsia="仿宋_GB2312"/>
          <w:bCs/>
          <w:sz w:val="32"/>
          <w:szCs w:val="32"/>
        </w:rPr>
        <w:lastRenderedPageBreak/>
        <w:t>7.</w:t>
      </w:r>
      <w:r>
        <w:rPr>
          <w:rFonts w:eastAsia="仿宋_GB2312" w:hint="eastAsia"/>
          <w:bCs/>
          <w:sz w:val="32"/>
          <w:szCs w:val="32"/>
        </w:rPr>
        <w:t>灭菌方式</w:t>
      </w:r>
    </w:p>
    <w:p w:rsidR="009C595E" w:rsidRDefault="009C595E" w:rsidP="009C595E">
      <w:pPr>
        <w:overflowPunct w:val="0"/>
        <w:spacing w:line="540" w:lineRule="exact"/>
        <w:ind w:firstLineChars="200" w:firstLine="640"/>
        <w:rPr>
          <w:rFonts w:eastAsia="仿宋_GB2312"/>
          <w:bCs/>
          <w:sz w:val="32"/>
          <w:szCs w:val="32"/>
        </w:rPr>
      </w:pPr>
      <w:r>
        <w:rPr>
          <w:rFonts w:eastAsia="仿宋_GB2312" w:hint="eastAsia"/>
          <w:bCs/>
          <w:sz w:val="32"/>
          <w:szCs w:val="32"/>
        </w:rPr>
        <w:t>应标明</w:t>
      </w:r>
      <w:r w:rsidR="00F21B39">
        <w:rPr>
          <w:rFonts w:eastAsia="仿宋_GB2312" w:hint="eastAsia"/>
          <w:bCs/>
          <w:sz w:val="32"/>
          <w:szCs w:val="32"/>
        </w:rPr>
        <w:t>产品</w:t>
      </w:r>
      <w:r>
        <w:rPr>
          <w:rFonts w:eastAsia="仿宋_GB2312" w:hint="eastAsia"/>
          <w:bCs/>
          <w:sz w:val="32"/>
          <w:szCs w:val="32"/>
        </w:rPr>
        <w:t>的灭菌方式，其中射线灭菌应标明射线种类。</w:t>
      </w:r>
    </w:p>
    <w:p w:rsidR="009C595E" w:rsidRDefault="009C595E"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8.</w:t>
      </w:r>
      <w:r>
        <w:rPr>
          <w:rFonts w:ascii="Times New Roman" w:eastAsia="仿宋_GB2312" w:hAnsi="Times New Roman" w:hint="eastAsia"/>
          <w:bCs/>
          <w:sz w:val="32"/>
          <w:szCs w:val="32"/>
        </w:rPr>
        <w:t>可追溯性标签</w:t>
      </w:r>
    </w:p>
    <w:p w:rsidR="009C595E" w:rsidRDefault="00056801" w:rsidP="009C595E">
      <w:pPr>
        <w:pStyle w:val="a5"/>
        <w:overflowPunct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闭合夹</w:t>
      </w:r>
      <w:r w:rsidR="00F21B39">
        <w:rPr>
          <w:rFonts w:ascii="Times New Roman" w:eastAsia="仿宋_GB2312" w:hAnsi="Times New Roman" w:hint="eastAsia"/>
          <w:bCs/>
          <w:sz w:val="32"/>
          <w:szCs w:val="32"/>
        </w:rPr>
        <w:t>为植入器械，</w:t>
      </w:r>
      <w:r w:rsidR="009C595E">
        <w:rPr>
          <w:rFonts w:ascii="Times New Roman" w:eastAsia="仿宋_GB2312" w:hAnsi="Times New Roman" w:hint="eastAsia"/>
          <w:bCs/>
          <w:sz w:val="32"/>
          <w:szCs w:val="32"/>
        </w:rPr>
        <w:t>应通过适当方法提供产品可追溯性信息。</w:t>
      </w:r>
    </w:p>
    <w:p w:rsidR="009C595E" w:rsidRDefault="00591B72" w:rsidP="009C595E">
      <w:pPr>
        <w:pStyle w:val="a4"/>
        <w:overflowPunct w:val="0"/>
        <w:spacing w:before="0" w:after="0" w:line="540" w:lineRule="exact"/>
        <w:ind w:firstLineChars="200" w:firstLine="640"/>
        <w:jc w:val="both"/>
        <w:rPr>
          <w:rFonts w:ascii="Times New Roman" w:eastAsia="黑体" w:hAnsi="Times New Roman"/>
          <w:b w:val="0"/>
        </w:rPr>
      </w:pPr>
      <w:bookmarkStart w:id="12" w:name="_Toc432669953"/>
      <w:bookmarkEnd w:id="11"/>
      <w:r>
        <w:rPr>
          <w:rFonts w:ascii="Times New Roman" w:eastAsia="黑体" w:hAnsi="Times New Roman" w:hint="eastAsia"/>
          <w:b w:val="0"/>
        </w:rPr>
        <w:t>三</w:t>
      </w:r>
      <w:r w:rsidR="002A1C5C">
        <w:rPr>
          <w:rFonts w:ascii="Times New Roman" w:eastAsia="黑体" w:hAnsi="Times New Roman" w:hint="eastAsia"/>
          <w:b w:val="0"/>
        </w:rPr>
        <w:t>、参考文献</w:t>
      </w:r>
      <w:bookmarkEnd w:id="12"/>
    </w:p>
    <w:p w:rsidR="009C595E" w:rsidRDefault="009C595E" w:rsidP="009C595E">
      <w:pPr>
        <w:overflowPunct w:val="0"/>
        <w:spacing w:line="540" w:lineRule="exact"/>
        <w:ind w:firstLineChars="200" w:firstLine="640"/>
        <w:rPr>
          <w:rFonts w:eastAsia="仿宋_GB2312"/>
          <w:sz w:val="32"/>
          <w:szCs w:val="32"/>
        </w:rPr>
      </w:pPr>
      <w:r>
        <w:rPr>
          <w:rFonts w:eastAsia="仿宋_GB2312"/>
          <w:sz w:val="32"/>
          <w:szCs w:val="32"/>
        </w:rPr>
        <w:t>1.</w:t>
      </w:r>
      <w:r>
        <w:rPr>
          <w:rFonts w:eastAsia="仿宋_GB2312" w:hint="eastAsia"/>
          <w:sz w:val="32"/>
          <w:szCs w:val="32"/>
        </w:rPr>
        <w:t>《医疗器械监督管理条例》（中华人民共和国国务院令第</w:t>
      </w:r>
      <w:r>
        <w:rPr>
          <w:rFonts w:eastAsia="仿宋_GB2312"/>
          <w:sz w:val="32"/>
          <w:szCs w:val="32"/>
        </w:rPr>
        <w:t>680</w:t>
      </w:r>
      <w:r>
        <w:rPr>
          <w:rFonts w:eastAsia="仿宋_GB2312" w:hint="eastAsia"/>
          <w:sz w:val="32"/>
          <w:szCs w:val="32"/>
        </w:rPr>
        <w:t>号）</w:t>
      </w:r>
    </w:p>
    <w:p w:rsidR="009C595E" w:rsidRDefault="009C595E" w:rsidP="009C595E">
      <w:pPr>
        <w:overflowPunct w:val="0"/>
        <w:spacing w:line="54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《医疗器械注册管理办法》（国家食品药品监督管理总局令第</w:t>
      </w:r>
      <w:r>
        <w:rPr>
          <w:rFonts w:eastAsia="仿宋_GB2312"/>
          <w:sz w:val="32"/>
          <w:szCs w:val="32"/>
        </w:rPr>
        <w:t>4</w:t>
      </w:r>
      <w:r>
        <w:rPr>
          <w:rFonts w:eastAsia="仿宋_GB2312" w:hint="eastAsia"/>
          <w:sz w:val="32"/>
          <w:szCs w:val="32"/>
        </w:rPr>
        <w:t>号）</w:t>
      </w:r>
    </w:p>
    <w:p w:rsidR="009C595E" w:rsidRDefault="009C595E" w:rsidP="009C595E">
      <w:pPr>
        <w:overflowPunct w:val="0"/>
        <w:spacing w:line="540" w:lineRule="exact"/>
        <w:ind w:firstLineChars="200" w:firstLine="640"/>
        <w:rPr>
          <w:rFonts w:eastAsia="仿宋_GB2312"/>
          <w:sz w:val="32"/>
          <w:szCs w:val="32"/>
        </w:rPr>
      </w:pPr>
      <w:r>
        <w:rPr>
          <w:rFonts w:eastAsia="仿宋_GB2312"/>
          <w:sz w:val="32"/>
          <w:szCs w:val="32"/>
        </w:rPr>
        <w:t>3.</w:t>
      </w:r>
      <w:r>
        <w:rPr>
          <w:rFonts w:eastAsia="仿宋_GB2312" w:hint="eastAsia"/>
          <w:sz w:val="32"/>
          <w:szCs w:val="32"/>
        </w:rPr>
        <w:t>《医疗器械临床试验质量管理规范》（国家食品药品监督管理总局中华人民共和国国家卫生和计划生育委员会令第</w:t>
      </w:r>
      <w:r>
        <w:rPr>
          <w:rFonts w:eastAsia="仿宋_GB2312"/>
          <w:sz w:val="32"/>
          <w:szCs w:val="32"/>
        </w:rPr>
        <w:t>25</w:t>
      </w:r>
      <w:r>
        <w:rPr>
          <w:rFonts w:eastAsia="仿宋_GB2312" w:hint="eastAsia"/>
          <w:sz w:val="32"/>
          <w:szCs w:val="32"/>
        </w:rPr>
        <w:t>号）</w:t>
      </w:r>
    </w:p>
    <w:p w:rsidR="009C595E" w:rsidRDefault="009C595E" w:rsidP="009C595E">
      <w:pPr>
        <w:overflowPunct w:val="0"/>
        <w:spacing w:line="540" w:lineRule="exact"/>
        <w:ind w:firstLineChars="200" w:firstLine="640"/>
        <w:rPr>
          <w:rFonts w:eastAsia="仿宋_GB2312"/>
          <w:sz w:val="32"/>
          <w:szCs w:val="32"/>
        </w:rPr>
      </w:pPr>
      <w:r>
        <w:rPr>
          <w:rFonts w:eastAsia="仿宋_GB2312"/>
          <w:sz w:val="32"/>
          <w:szCs w:val="32"/>
        </w:rPr>
        <w:t>4.</w:t>
      </w:r>
      <w:r>
        <w:rPr>
          <w:rFonts w:eastAsia="仿宋_GB2312" w:hint="eastAsia"/>
          <w:sz w:val="32"/>
          <w:szCs w:val="32"/>
        </w:rPr>
        <w:t>《医疗器械说明书和标签管理规定》（国家食品药品监督管理总局令第</w:t>
      </w:r>
      <w:r>
        <w:rPr>
          <w:rFonts w:eastAsia="仿宋_GB2312"/>
          <w:sz w:val="32"/>
          <w:szCs w:val="32"/>
        </w:rPr>
        <w:t>6</w:t>
      </w:r>
      <w:r>
        <w:rPr>
          <w:rFonts w:eastAsia="仿宋_GB2312" w:hint="eastAsia"/>
          <w:sz w:val="32"/>
          <w:szCs w:val="32"/>
        </w:rPr>
        <w:t>号）</w:t>
      </w:r>
    </w:p>
    <w:p w:rsidR="009C595E" w:rsidRDefault="009C595E" w:rsidP="009C595E">
      <w:pPr>
        <w:overflowPunct w:val="0"/>
        <w:spacing w:line="540" w:lineRule="exact"/>
        <w:ind w:firstLineChars="200" w:firstLine="640"/>
        <w:rPr>
          <w:rFonts w:eastAsia="仿宋_GB2312"/>
          <w:sz w:val="32"/>
          <w:szCs w:val="32"/>
        </w:rPr>
      </w:pPr>
      <w:r>
        <w:rPr>
          <w:rFonts w:eastAsia="仿宋_GB2312"/>
          <w:sz w:val="32"/>
          <w:szCs w:val="32"/>
        </w:rPr>
        <w:t>5.</w:t>
      </w:r>
      <w:r>
        <w:rPr>
          <w:rFonts w:eastAsia="仿宋_GB2312" w:hint="eastAsia"/>
          <w:sz w:val="32"/>
          <w:szCs w:val="32"/>
        </w:rPr>
        <w:t>《关于公布医疗器械注册申报资料要求和批准证明文件格式的公告》（国家食品药品监督管理总局公告</w:t>
      </w:r>
      <w:r>
        <w:rPr>
          <w:rFonts w:eastAsia="仿宋_GB2312"/>
          <w:sz w:val="32"/>
          <w:szCs w:val="32"/>
        </w:rPr>
        <w:t>2014</w:t>
      </w:r>
      <w:r>
        <w:rPr>
          <w:rFonts w:eastAsia="仿宋_GB2312" w:hint="eastAsia"/>
          <w:sz w:val="32"/>
          <w:szCs w:val="32"/>
        </w:rPr>
        <w:t>年第</w:t>
      </w:r>
      <w:r>
        <w:rPr>
          <w:rFonts w:eastAsia="仿宋_GB2312"/>
          <w:sz w:val="32"/>
          <w:szCs w:val="32"/>
        </w:rPr>
        <w:t>43</w:t>
      </w:r>
      <w:r>
        <w:rPr>
          <w:rFonts w:eastAsia="仿宋_GB2312" w:hint="eastAsia"/>
          <w:sz w:val="32"/>
          <w:szCs w:val="32"/>
        </w:rPr>
        <w:t>号）</w:t>
      </w:r>
    </w:p>
    <w:p w:rsidR="009C595E" w:rsidRDefault="009C595E" w:rsidP="009C595E">
      <w:pPr>
        <w:overflowPunct w:val="0"/>
        <w:spacing w:line="540" w:lineRule="exact"/>
        <w:ind w:firstLineChars="200" w:firstLine="640"/>
        <w:rPr>
          <w:rFonts w:eastAsia="仿宋_GB2312"/>
          <w:sz w:val="32"/>
          <w:szCs w:val="32"/>
        </w:rPr>
      </w:pPr>
      <w:r>
        <w:rPr>
          <w:rFonts w:eastAsia="仿宋_GB2312"/>
          <w:sz w:val="32"/>
          <w:szCs w:val="32"/>
        </w:rPr>
        <w:t>6.</w:t>
      </w:r>
      <w:r>
        <w:rPr>
          <w:rFonts w:eastAsia="仿宋_GB2312" w:hint="eastAsia"/>
          <w:sz w:val="32"/>
          <w:szCs w:val="32"/>
        </w:rPr>
        <w:t>《接受医疗器械境外临床试验数据技术指导原则》</w:t>
      </w:r>
      <w:r>
        <w:rPr>
          <w:rFonts w:eastAsia="仿宋_GB2312" w:hint="eastAsia"/>
          <w:color w:val="000000"/>
          <w:sz w:val="32"/>
          <w:szCs w:val="32"/>
        </w:rPr>
        <w:t>（国家食品药品监督管理总局通告</w:t>
      </w:r>
      <w:r>
        <w:rPr>
          <w:rFonts w:eastAsia="仿宋_GB2312"/>
          <w:color w:val="000000"/>
          <w:sz w:val="32"/>
          <w:szCs w:val="32"/>
        </w:rPr>
        <w:t>2018</w:t>
      </w:r>
      <w:r>
        <w:rPr>
          <w:rFonts w:eastAsia="仿宋_GB2312" w:hint="eastAsia"/>
          <w:color w:val="000000"/>
          <w:sz w:val="32"/>
          <w:szCs w:val="32"/>
        </w:rPr>
        <w:t>年第</w:t>
      </w:r>
      <w:r>
        <w:rPr>
          <w:rFonts w:eastAsia="仿宋_GB2312"/>
          <w:color w:val="000000"/>
          <w:sz w:val="32"/>
          <w:szCs w:val="32"/>
        </w:rPr>
        <w:t>13</w:t>
      </w:r>
      <w:r>
        <w:rPr>
          <w:rFonts w:eastAsia="仿宋_GB2312" w:hint="eastAsia"/>
          <w:color w:val="000000"/>
          <w:sz w:val="32"/>
          <w:szCs w:val="32"/>
        </w:rPr>
        <w:t>号）</w:t>
      </w:r>
    </w:p>
    <w:p w:rsidR="009C595E" w:rsidRDefault="009C595E" w:rsidP="002A1C5C">
      <w:pPr>
        <w:overflowPunct w:val="0"/>
        <w:spacing w:line="540" w:lineRule="exact"/>
        <w:ind w:firstLineChars="200" w:firstLine="640"/>
        <w:rPr>
          <w:rFonts w:eastAsia="仿宋_GB2312"/>
          <w:sz w:val="32"/>
          <w:szCs w:val="32"/>
        </w:rPr>
      </w:pPr>
      <w:r>
        <w:rPr>
          <w:rFonts w:eastAsia="仿宋_GB2312"/>
          <w:sz w:val="32"/>
          <w:szCs w:val="32"/>
        </w:rPr>
        <w:t>7.</w:t>
      </w:r>
      <w:r w:rsidR="00000ED7" w:rsidRPr="00000ED7">
        <w:rPr>
          <w:rFonts w:eastAsia="仿宋_GB2312" w:hint="eastAsia"/>
          <w:sz w:val="32"/>
          <w:szCs w:val="32"/>
        </w:rPr>
        <w:t>关于公布新修订免于进行临床试验医疗器械目录的通告》（</w:t>
      </w:r>
      <w:r w:rsidR="00000ED7">
        <w:rPr>
          <w:rFonts w:eastAsia="仿宋_GB2312" w:hint="eastAsia"/>
          <w:color w:val="000000"/>
          <w:sz w:val="32"/>
          <w:szCs w:val="32"/>
        </w:rPr>
        <w:t>国家药品监督管理局</w:t>
      </w:r>
      <w:r w:rsidR="00000ED7" w:rsidRPr="00000ED7">
        <w:rPr>
          <w:rFonts w:eastAsia="仿宋_GB2312" w:hint="eastAsia"/>
          <w:sz w:val="32"/>
          <w:szCs w:val="32"/>
        </w:rPr>
        <w:t>2018</w:t>
      </w:r>
      <w:r w:rsidR="00000ED7" w:rsidRPr="00000ED7">
        <w:rPr>
          <w:rFonts w:eastAsia="仿宋_GB2312" w:hint="eastAsia"/>
          <w:sz w:val="32"/>
          <w:szCs w:val="32"/>
        </w:rPr>
        <w:t>年第</w:t>
      </w:r>
      <w:r w:rsidR="00000ED7" w:rsidRPr="00000ED7">
        <w:rPr>
          <w:rFonts w:eastAsia="仿宋_GB2312" w:hint="eastAsia"/>
          <w:sz w:val="32"/>
          <w:szCs w:val="32"/>
        </w:rPr>
        <w:t>94</w:t>
      </w:r>
      <w:r w:rsidR="00000ED7" w:rsidRPr="00000ED7">
        <w:rPr>
          <w:rFonts w:eastAsia="仿宋_GB2312" w:hint="eastAsia"/>
          <w:sz w:val="32"/>
          <w:szCs w:val="32"/>
        </w:rPr>
        <w:t>号）</w:t>
      </w:r>
    </w:p>
    <w:p w:rsidR="006075EF" w:rsidRDefault="006075EF" w:rsidP="002A1C5C">
      <w:pPr>
        <w:overflowPunct w:val="0"/>
        <w:spacing w:line="540" w:lineRule="exact"/>
        <w:ind w:firstLineChars="200" w:firstLine="640"/>
        <w:rPr>
          <w:rFonts w:eastAsia="仿宋_GB2312"/>
          <w:sz w:val="32"/>
          <w:szCs w:val="32"/>
        </w:rPr>
      </w:pPr>
      <w:r>
        <w:rPr>
          <w:rFonts w:eastAsia="仿宋_GB2312" w:hint="eastAsia"/>
          <w:sz w:val="32"/>
          <w:szCs w:val="32"/>
        </w:rPr>
        <w:t xml:space="preserve">8.YY/T 0079-2016 </w:t>
      </w:r>
      <w:r>
        <w:rPr>
          <w:rFonts w:eastAsia="仿宋_GB2312" w:hint="eastAsia"/>
          <w:sz w:val="32"/>
          <w:szCs w:val="32"/>
        </w:rPr>
        <w:t>医用金属夹</w:t>
      </w:r>
    </w:p>
    <w:bookmarkEnd w:id="0"/>
    <w:p w:rsidR="00D9517B" w:rsidRPr="009C595E" w:rsidRDefault="00D9517B"/>
    <w:sectPr w:rsidR="00D9517B" w:rsidRPr="009C595E" w:rsidSect="008751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5BF" w:rsidRDefault="008715BF" w:rsidP="00D155A8">
      <w:r>
        <w:separator/>
      </w:r>
    </w:p>
  </w:endnote>
  <w:endnote w:type="continuationSeparator" w:id="1">
    <w:p w:rsidR="008715BF" w:rsidRDefault="008715BF" w:rsidP="00D155A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5BF" w:rsidRDefault="008715BF" w:rsidP="00D155A8">
      <w:r>
        <w:separator/>
      </w:r>
    </w:p>
  </w:footnote>
  <w:footnote w:type="continuationSeparator" w:id="1">
    <w:p w:rsidR="008715BF" w:rsidRDefault="008715BF" w:rsidP="00D155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2458C"/>
    <w:multiLevelType w:val="hybridMultilevel"/>
    <w:tmpl w:val="BE96FEF8"/>
    <w:lvl w:ilvl="0" w:tplc="254E9FB2">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1">
    <w:nsid w:val="1EDD3DF9"/>
    <w:multiLevelType w:val="hybridMultilevel"/>
    <w:tmpl w:val="90904E5E"/>
    <w:lvl w:ilvl="0" w:tplc="254E9FB2">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2">
    <w:nsid w:val="3529262B"/>
    <w:multiLevelType w:val="hybridMultilevel"/>
    <w:tmpl w:val="FFA4E420"/>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3">
    <w:nsid w:val="5BA629F7"/>
    <w:multiLevelType w:val="hybridMultilevel"/>
    <w:tmpl w:val="2EF02456"/>
    <w:lvl w:ilvl="0" w:tplc="254E9FB2">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4">
    <w:nsid w:val="65B8036D"/>
    <w:multiLevelType w:val="hybridMultilevel"/>
    <w:tmpl w:val="1750CB7A"/>
    <w:lvl w:ilvl="0" w:tplc="254E9FB2">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5">
    <w:nsid w:val="708B56C9"/>
    <w:multiLevelType w:val="hybridMultilevel"/>
    <w:tmpl w:val="3064BEA8"/>
    <w:lvl w:ilvl="0" w:tplc="254E9FB2">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6">
    <w:nsid w:val="7C1C18E6"/>
    <w:multiLevelType w:val="hybridMultilevel"/>
    <w:tmpl w:val="A846161C"/>
    <w:lvl w:ilvl="0" w:tplc="254E9FB2">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f">
    <w15:presenceInfo w15:providerId="None" w15:userId="t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98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595E"/>
    <w:rsid w:val="00000ED7"/>
    <w:rsid w:val="00002FA7"/>
    <w:rsid w:val="00004842"/>
    <w:rsid w:val="00021D8D"/>
    <w:rsid w:val="00030A7A"/>
    <w:rsid w:val="00035EEB"/>
    <w:rsid w:val="00036317"/>
    <w:rsid w:val="00041D38"/>
    <w:rsid w:val="000454C9"/>
    <w:rsid w:val="000531DE"/>
    <w:rsid w:val="00056801"/>
    <w:rsid w:val="00066125"/>
    <w:rsid w:val="000B0327"/>
    <w:rsid w:val="000D0807"/>
    <w:rsid w:val="000E4FE3"/>
    <w:rsid w:val="000E634E"/>
    <w:rsid w:val="00106654"/>
    <w:rsid w:val="00106923"/>
    <w:rsid w:val="0010771A"/>
    <w:rsid w:val="00107F1D"/>
    <w:rsid w:val="0011177C"/>
    <w:rsid w:val="001118A1"/>
    <w:rsid w:val="00115F70"/>
    <w:rsid w:val="001334D1"/>
    <w:rsid w:val="00135F96"/>
    <w:rsid w:val="00141CE8"/>
    <w:rsid w:val="00143BDC"/>
    <w:rsid w:val="001457F4"/>
    <w:rsid w:val="00153F0E"/>
    <w:rsid w:val="001540DB"/>
    <w:rsid w:val="00164E80"/>
    <w:rsid w:val="001653E1"/>
    <w:rsid w:val="0017254A"/>
    <w:rsid w:val="00172F8E"/>
    <w:rsid w:val="0019124A"/>
    <w:rsid w:val="001A471C"/>
    <w:rsid w:val="001D6450"/>
    <w:rsid w:val="001E4396"/>
    <w:rsid w:val="001F0EA6"/>
    <w:rsid w:val="001F37A7"/>
    <w:rsid w:val="0020435A"/>
    <w:rsid w:val="00204492"/>
    <w:rsid w:val="00204E38"/>
    <w:rsid w:val="00214493"/>
    <w:rsid w:val="00243EE4"/>
    <w:rsid w:val="0025196C"/>
    <w:rsid w:val="00264743"/>
    <w:rsid w:val="00267078"/>
    <w:rsid w:val="00286F37"/>
    <w:rsid w:val="002A1C5C"/>
    <w:rsid w:val="002B39EF"/>
    <w:rsid w:val="002B6A52"/>
    <w:rsid w:val="002F0BFB"/>
    <w:rsid w:val="002F4CE9"/>
    <w:rsid w:val="00301EE1"/>
    <w:rsid w:val="0031183F"/>
    <w:rsid w:val="00311959"/>
    <w:rsid w:val="0031429D"/>
    <w:rsid w:val="003269F8"/>
    <w:rsid w:val="0033063A"/>
    <w:rsid w:val="00336A4B"/>
    <w:rsid w:val="00343748"/>
    <w:rsid w:val="003577E8"/>
    <w:rsid w:val="0036564A"/>
    <w:rsid w:val="00371899"/>
    <w:rsid w:val="00375DBC"/>
    <w:rsid w:val="00387BA0"/>
    <w:rsid w:val="00393EB6"/>
    <w:rsid w:val="003A1804"/>
    <w:rsid w:val="003C3852"/>
    <w:rsid w:val="003E18FD"/>
    <w:rsid w:val="003E53A1"/>
    <w:rsid w:val="0042598F"/>
    <w:rsid w:val="00434E90"/>
    <w:rsid w:val="00436BDB"/>
    <w:rsid w:val="004505A1"/>
    <w:rsid w:val="00460E92"/>
    <w:rsid w:val="004614B0"/>
    <w:rsid w:val="004654D5"/>
    <w:rsid w:val="00465E3C"/>
    <w:rsid w:val="004716A5"/>
    <w:rsid w:val="00477037"/>
    <w:rsid w:val="004806A1"/>
    <w:rsid w:val="00490F51"/>
    <w:rsid w:val="004951FD"/>
    <w:rsid w:val="004B192C"/>
    <w:rsid w:val="004B215B"/>
    <w:rsid w:val="004B752D"/>
    <w:rsid w:val="004B7C7B"/>
    <w:rsid w:val="004C1AAF"/>
    <w:rsid w:val="004C752F"/>
    <w:rsid w:val="00506D28"/>
    <w:rsid w:val="00507C92"/>
    <w:rsid w:val="00515FFD"/>
    <w:rsid w:val="00521DF0"/>
    <w:rsid w:val="0052647C"/>
    <w:rsid w:val="005330B3"/>
    <w:rsid w:val="00533B94"/>
    <w:rsid w:val="00536892"/>
    <w:rsid w:val="005415F7"/>
    <w:rsid w:val="005628C7"/>
    <w:rsid w:val="00563A46"/>
    <w:rsid w:val="00565A9A"/>
    <w:rsid w:val="0058576D"/>
    <w:rsid w:val="00591B72"/>
    <w:rsid w:val="00595DB1"/>
    <w:rsid w:val="005B011B"/>
    <w:rsid w:val="005B1EDA"/>
    <w:rsid w:val="005C013D"/>
    <w:rsid w:val="005E166C"/>
    <w:rsid w:val="005E308C"/>
    <w:rsid w:val="005E50F9"/>
    <w:rsid w:val="005E5AE1"/>
    <w:rsid w:val="005F1AE5"/>
    <w:rsid w:val="005F367C"/>
    <w:rsid w:val="006075EF"/>
    <w:rsid w:val="00626FB3"/>
    <w:rsid w:val="00627C5E"/>
    <w:rsid w:val="0064320E"/>
    <w:rsid w:val="00670935"/>
    <w:rsid w:val="0068113E"/>
    <w:rsid w:val="006B4750"/>
    <w:rsid w:val="006C4857"/>
    <w:rsid w:val="006C723C"/>
    <w:rsid w:val="006E7AEF"/>
    <w:rsid w:val="006F2F43"/>
    <w:rsid w:val="006F3A6B"/>
    <w:rsid w:val="006F4A82"/>
    <w:rsid w:val="007002DE"/>
    <w:rsid w:val="007041B3"/>
    <w:rsid w:val="0070506C"/>
    <w:rsid w:val="00707AF7"/>
    <w:rsid w:val="00713EE7"/>
    <w:rsid w:val="00715C5A"/>
    <w:rsid w:val="00734411"/>
    <w:rsid w:val="00744754"/>
    <w:rsid w:val="00752C09"/>
    <w:rsid w:val="00752F32"/>
    <w:rsid w:val="007560C7"/>
    <w:rsid w:val="007755AB"/>
    <w:rsid w:val="007A021C"/>
    <w:rsid w:val="007A1646"/>
    <w:rsid w:val="007C7BDF"/>
    <w:rsid w:val="007E5C92"/>
    <w:rsid w:val="007E69DE"/>
    <w:rsid w:val="00806B5C"/>
    <w:rsid w:val="00814248"/>
    <w:rsid w:val="00817264"/>
    <w:rsid w:val="008208B6"/>
    <w:rsid w:val="00835240"/>
    <w:rsid w:val="008430CC"/>
    <w:rsid w:val="008510CB"/>
    <w:rsid w:val="00856123"/>
    <w:rsid w:val="008604A2"/>
    <w:rsid w:val="008715BF"/>
    <w:rsid w:val="00871EF6"/>
    <w:rsid w:val="00873F83"/>
    <w:rsid w:val="00875139"/>
    <w:rsid w:val="00876DBF"/>
    <w:rsid w:val="008774BB"/>
    <w:rsid w:val="00884CC1"/>
    <w:rsid w:val="00891BCA"/>
    <w:rsid w:val="008945B8"/>
    <w:rsid w:val="008A3DB3"/>
    <w:rsid w:val="008B4157"/>
    <w:rsid w:val="008C0DA5"/>
    <w:rsid w:val="008E04A4"/>
    <w:rsid w:val="008E0AAD"/>
    <w:rsid w:val="008E5535"/>
    <w:rsid w:val="008F51C0"/>
    <w:rsid w:val="008F74A6"/>
    <w:rsid w:val="009251A4"/>
    <w:rsid w:val="00927F32"/>
    <w:rsid w:val="009314F5"/>
    <w:rsid w:val="00951972"/>
    <w:rsid w:val="009623E1"/>
    <w:rsid w:val="00973A28"/>
    <w:rsid w:val="00987D3B"/>
    <w:rsid w:val="0099182E"/>
    <w:rsid w:val="00996A26"/>
    <w:rsid w:val="009A6CF4"/>
    <w:rsid w:val="009B289D"/>
    <w:rsid w:val="009B768A"/>
    <w:rsid w:val="009C0A5A"/>
    <w:rsid w:val="009C5785"/>
    <w:rsid w:val="009C595E"/>
    <w:rsid w:val="009D03CB"/>
    <w:rsid w:val="009D170E"/>
    <w:rsid w:val="009F0585"/>
    <w:rsid w:val="009F0B1C"/>
    <w:rsid w:val="009F4F69"/>
    <w:rsid w:val="00A210E0"/>
    <w:rsid w:val="00A2698F"/>
    <w:rsid w:val="00A37A40"/>
    <w:rsid w:val="00A4142A"/>
    <w:rsid w:val="00A72A5C"/>
    <w:rsid w:val="00AA017B"/>
    <w:rsid w:val="00AA77C3"/>
    <w:rsid w:val="00AE4808"/>
    <w:rsid w:val="00B17E23"/>
    <w:rsid w:val="00B40C7F"/>
    <w:rsid w:val="00B51511"/>
    <w:rsid w:val="00B56BB0"/>
    <w:rsid w:val="00B80943"/>
    <w:rsid w:val="00B849DC"/>
    <w:rsid w:val="00B87BB5"/>
    <w:rsid w:val="00B95646"/>
    <w:rsid w:val="00B96124"/>
    <w:rsid w:val="00BB002C"/>
    <w:rsid w:val="00BB3591"/>
    <w:rsid w:val="00BB79AB"/>
    <w:rsid w:val="00BC0DA6"/>
    <w:rsid w:val="00BD3539"/>
    <w:rsid w:val="00BD3DBD"/>
    <w:rsid w:val="00BD5F1D"/>
    <w:rsid w:val="00BE199F"/>
    <w:rsid w:val="00BE309D"/>
    <w:rsid w:val="00C000D3"/>
    <w:rsid w:val="00C016CF"/>
    <w:rsid w:val="00C150E8"/>
    <w:rsid w:val="00C175DE"/>
    <w:rsid w:val="00C20963"/>
    <w:rsid w:val="00C23204"/>
    <w:rsid w:val="00C26BF1"/>
    <w:rsid w:val="00C36419"/>
    <w:rsid w:val="00C52865"/>
    <w:rsid w:val="00C567A3"/>
    <w:rsid w:val="00C82ACE"/>
    <w:rsid w:val="00C9548C"/>
    <w:rsid w:val="00CB3BD9"/>
    <w:rsid w:val="00CD612B"/>
    <w:rsid w:val="00CE5B71"/>
    <w:rsid w:val="00CF794E"/>
    <w:rsid w:val="00D01EFA"/>
    <w:rsid w:val="00D059DD"/>
    <w:rsid w:val="00D155A8"/>
    <w:rsid w:val="00D3703C"/>
    <w:rsid w:val="00D417F3"/>
    <w:rsid w:val="00D5125E"/>
    <w:rsid w:val="00D578A1"/>
    <w:rsid w:val="00D6016A"/>
    <w:rsid w:val="00D67639"/>
    <w:rsid w:val="00D94590"/>
    <w:rsid w:val="00D9517B"/>
    <w:rsid w:val="00DB1852"/>
    <w:rsid w:val="00DD2948"/>
    <w:rsid w:val="00DF5350"/>
    <w:rsid w:val="00DF54B4"/>
    <w:rsid w:val="00E02E7E"/>
    <w:rsid w:val="00E03553"/>
    <w:rsid w:val="00E121E4"/>
    <w:rsid w:val="00E13AD6"/>
    <w:rsid w:val="00E16C7B"/>
    <w:rsid w:val="00E21957"/>
    <w:rsid w:val="00E505FD"/>
    <w:rsid w:val="00E75DB9"/>
    <w:rsid w:val="00E845F8"/>
    <w:rsid w:val="00E86CC9"/>
    <w:rsid w:val="00E92F67"/>
    <w:rsid w:val="00E9301F"/>
    <w:rsid w:val="00E96FDD"/>
    <w:rsid w:val="00EC18CA"/>
    <w:rsid w:val="00EC2217"/>
    <w:rsid w:val="00EC7377"/>
    <w:rsid w:val="00ED1EE0"/>
    <w:rsid w:val="00EF6863"/>
    <w:rsid w:val="00F033E7"/>
    <w:rsid w:val="00F043F5"/>
    <w:rsid w:val="00F074BB"/>
    <w:rsid w:val="00F16316"/>
    <w:rsid w:val="00F21B39"/>
    <w:rsid w:val="00F2397B"/>
    <w:rsid w:val="00F30033"/>
    <w:rsid w:val="00F40B86"/>
    <w:rsid w:val="00F42A8E"/>
    <w:rsid w:val="00F5621D"/>
    <w:rsid w:val="00FA02DB"/>
    <w:rsid w:val="00FA5D55"/>
    <w:rsid w:val="00FF3CE8"/>
    <w:rsid w:val="00FF42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95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1"/>
    <w:uiPriority w:val="99"/>
    <w:semiHidden/>
    <w:unhideWhenUsed/>
    <w:rsid w:val="009C595E"/>
    <w:pPr>
      <w:jc w:val="left"/>
    </w:pPr>
  </w:style>
  <w:style w:type="character" w:customStyle="1" w:styleId="Char">
    <w:name w:val="批注文字 Char"/>
    <w:basedOn w:val="a0"/>
    <w:uiPriority w:val="99"/>
    <w:semiHidden/>
    <w:rsid w:val="009C595E"/>
    <w:rPr>
      <w:rFonts w:ascii="Times New Roman" w:eastAsia="宋体" w:hAnsi="Times New Roman" w:cs="Times New Roman"/>
      <w:szCs w:val="24"/>
    </w:rPr>
  </w:style>
  <w:style w:type="paragraph" w:styleId="a4">
    <w:name w:val="Title"/>
    <w:basedOn w:val="a"/>
    <w:next w:val="a"/>
    <w:link w:val="Char10"/>
    <w:uiPriority w:val="10"/>
    <w:qFormat/>
    <w:rsid w:val="009C595E"/>
    <w:pPr>
      <w:spacing w:before="240" w:after="60"/>
      <w:jc w:val="center"/>
      <w:outlineLvl w:val="0"/>
    </w:pPr>
    <w:rPr>
      <w:rFonts w:ascii="Cambria" w:hAnsi="Cambria"/>
      <w:b/>
      <w:bCs/>
      <w:sz w:val="32"/>
      <w:szCs w:val="32"/>
    </w:rPr>
  </w:style>
  <w:style w:type="character" w:customStyle="1" w:styleId="Char0">
    <w:name w:val="标题 Char"/>
    <w:basedOn w:val="a0"/>
    <w:uiPriority w:val="10"/>
    <w:rsid w:val="009C595E"/>
    <w:rPr>
      <w:rFonts w:asciiTheme="majorHAnsi" w:eastAsia="宋体" w:hAnsiTheme="majorHAnsi" w:cstheme="majorBidi"/>
      <w:b/>
      <w:bCs/>
      <w:sz w:val="32"/>
      <w:szCs w:val="32"/>
    </w:rPr>
  </w:style>
  <w:style w:type="paragraph" w:styleId="a5">
    <w:name w:val="Plain Text"/>
    <w:basedOn w:val="a"/>
    <w:link w:val="Char11"/>
    <w:uiPriority w:val="99"/>
    <w:unhideWhenUsed/>
    <w:qFormat/>
    <w:rsid w:val="009C595E"/>
    <w:rPr>
      <w:rFonts w:ascii="宋体" w:hAnsi="Courier New" w:cs="Courier New"/>
      <w:szCs w:val="21"/>
    </w:rPr>
  </w:style>
  <w:style w:type="character" w:customStyle="1" w:styleId="Char2">
    <w:name w:val="纯文本 Char"/>
    <w:basedOn w:val="a0"/>
    <w:uiPriority w:val="99"/>
    <w:qFormat/>
    <w:rsid w:val="009C595E"/>
    <w:rPr>
      <w:rFonts w:ascii="宋体" w:eastAsia="宋体" w:hAnsi="Courier New" w:cs="Courier New"/>
      <w:szCs w:val="21"/>
    </w:rPr>
  </w:style>
  <w:style w:type="paragraph" w:styleId="a6">
    <w:name w:val="List Paragraph"/>
    <w:basedOn w:val="a"/>
    <w:uiPriority w:val="34"/>
    <w:qFormat/>
    <w:rsid w:val="009C595E"/>
    <w:pPr>
      <w:ind w:firstLineChars="200" w:firstLine="420"/>
    </w:pPr>
    <w:rPr>
      <w:rFonts w:ascii="Calibri" w:hAnsi="Calibri"/>
      <w:szCs w:val="22"/>
    </w:rPr>
  </w:style>
  <w:style w:type="character" w:customStyle="1" w:styleId="Char11">
    <w:name w:val="纯文本 Char1"/>
    <w:basedOn w:val="a0"/>
    <w:link w:val="a5"/>
    <w:uiPriority w:val="99"/>
    <w:locked/>
    <w:rsid w:val="009C595E"/>
    <w:rPr>
      <w:rFonts w:ascii="宋体" w:eastAsia="宋体" w:hAnsi="Courier New" w:cs="Courier New"/>
      <w:szCs w:val="21"/>
    </w:rPr>
  </w:style>
  <w:style w:type="character" w:customStyle="1" w:styleId="Char1">
    <w:name w:val="批注文字 Char1"/>
    <w:basedOn w:val="a0"/>
    <w:link w:val="a3"/>
    <w:uiPriority w:val="99"/>
    <w:semiHidden/>
    <w:locked/>
    <w:rsid w:val="009C595E"/>
    <w:rPr>
      <w:rFonts w:ascii="Times New Roman" w:eastAsia="宋体" w:hAnsi="Times New Roman" w:cs="Times New Roman"/>
      <w:szCs w:val="24"/>
    </w:rPr>
  </w:style>
  <w:style w:type="character" w:customStyle="1" w:styleId="Char10">
    <w:name w:val="标题 Char1"/>
    <w:basedOn w:val="a0"/>
    <w:link w:val="a4"/>
    <w:uiPriority w:val="10"/>
    <w:locked/>
    <w:rsid w:val="009C595E"/>
    <w:rPr>
      <w:rFonts w:ascii="Cambria" w:eastAsia="宋体" w:hAnsi="Cambria" w:cs="Times New Roman"/>
      <w:b/>
      <w:bCs/>
      <w:sz w:val="32"/>
      <w:szCs w:val="32"/>
    </w:rPr>
  </w:style>
  <w:style w:type="character" w:styleId="a7">
    <w:name w:val="annotation reference"/>
    <w:basedOn w:val="a0"/>
    <w:uiPriority w:val="99"/>
    <w:semiHidden/>
    <w:unhideWhenUsed/>
    <w:rsid w:val="00F5621D"/>
    <w:rPr>
      <w:sz w:val="21"/>
      <w:szCs w:val="21"/>
    </w:rPr>
  </w:style>
  <w:style w:type="paragraph" w:styleId="a8">
    <w:name w:val="annotation subject"/>
    <w:basedOn w:val="a3"/>
    <w:next w:val="a3"/>
    <w:link w:val="Char3"/>
    <w:uiPriority w:val="99"/>
    <w:semiHidden/>
    <w:unhideWhenUsed/>
    <w:rsid w:val="00F5621D"/>
    <w:rPr>
      <w:b/>
      <w:bCs/>
    </w:rPr>
  </w:style>
  <w:style w:type="character" w:customStyle="1" w:styleId="Char3">
    <w:name w:val="批注主题 Char"/>
    <w:basedOn w:val="Char1"/>
    <w:link w:val="a8"/>
    <w:uiPriority w:val="99"/>
    <w:semiHidden/>
    <w:rsid w:val="00F5621D"/>
    <w:rPr>
      <w:rFonts w:ascii="Times New Roman" w:eastAsia="宋体" w:hAnsi="Times New Roman" w:cs="Times New Roman"/>
      <w:b/>
      <w:bCs/>
      <w:szCs w:val="24"/>
    </w:rPr>
  </w:style>
  <w:style w:type="paragraph" w:styleId="a9">
    <w:name w:val="Balloon Text"/>
    <w:basedOn w:val="a"/>
    <w:link w:val="Char4"/>
    <w:uiPriority w:val="99"/>
    <w:semiHidden/>
    <w:unhideWhenUsed/>
    <w:rsid w:val="00F5621D"/>
    <w:rPr>
      <w:sz w:val="18"/>
      <w:szCs w:val="18"/>
    </w:rPr>
  </w:style>
  <w:style w:type="character" w:customStyle="1" w:styleId="Char4">
    <w:name w:val="批注框文本 Char"/>
    <w:basedOn w:val="a0"/>
    <w:link w:val="a9"/>
    <w:uiPriority w:val="99"/>
    <w:semiHidden/>
    <w:rsid w:val="00F5621D"/>
    <w:rPr>
      <w:rFonts w:ascii="Times New Roman" w:eastAsia="宋体" w:hAnsi="Times New Roman" w:cs="Times New Roman"/>
      <w:sz w:val="18"/>
      <w:szCs w:val="18"/>
    </w:rPr>
  </w:style>
  <w:style w:type="paragraph" w:styleId="aa">
    <w:name w:val="header"/>
    <w:basedOn w:val="a"/>
    <w:link w:val="Char5"/>
    <w:uiPriority w:val="99"/>
    <w:semiHidden/>
    <w:unhideWhenUsed/>
    <w:rsid w:val="00D155A8"/>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a"/>
    <w:uiPriority w:val="99"/>
    <w:semiHidden/>
    <w:rsid w:val="00D155A8"/>
    <w:rPr>
      <w:rFonts w:ascii="Times New Roman" w:eastAsia="宋体" w:hAnsi="Times New Roman" w:cs="Times New Roman"/>
      <w:sz w:val="18"/>
      <w:szCs w:val="18"/>
    </w:rPr>
  </w:style>
  <w:style w:type="paragraph" w:styleId="ab">
    <w:name w:val="footer"/>
    <w:basedOn w:val="a"/>
    <w:link w:val="Char6"/>
    <w:uiPriority w:val="99"/>
    <w:semiHidden/>
    <w:unhideWhenUsed/>
    <w:rsid w:val="00D155A8"/>
    <w:pPr>
      <w:tabs>
        <w:tab w:val="center" w:pos="4153"/>
        <w:tab w:val="right" w:pos="8306"/>
      </w:tabs>
      <w:snapToGrid w:val="0"/>
      <w:jc w:val="left"/>
    </w:pPr>
    <w:rPr>
      <w:sz w:val="18"/>
      <w:szCs w:val="18"/>
    </w:rPr>
  </w:style>
  <w:style w:type="character" w:customStyle="1" w:styleId="Char6">
    <w:name w:val="页脚 Char"/>
    <w:basedOn w:val="a0"/>
    <w:link w:val="ab"/>
    <w:uiPriority w:val="99"/>
    <w:semiHidden/>
    <w:rsid w:val="00D155A8"/>
    <w:rPr>
      <w:rFonts w:ascii="Times New Roman" w:eastAsia="宋体" w:hAnsi="Times New Roman" w:cs="Times New Roman"/>
      <w:sz w:val="18"/>
      <w:szCs w:val="18"/>
    </w:rPr>
  </w:style>
  <w:style w:type="paragraph" w:customStyle="1" w:styleId="Default">
    <w:name w:val="Default"/>
    <w:rsid w:val="008E0AAD"/>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47063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7EABB1-0991-42E2-817D-47E9EB5C4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17</Pages>
  <Words>1253</Words>
  <Characters>7145</Characters>
  <Application>Microsoft Office Word</Application>
  <DocSecurity>0</DocSecurity>
  <Lines>59</Lines>
  <Paragraphs>16</Paragraphs>
  <ScaleCrop>false</ScaleCrop>
  <Company/>
  <LinksUpToDate>false</LinksUpToDate>
  <CharactersWithSpaces>8382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邹艳果</dc:creator>
  <cp:keywords/>
  <dc:description/>
  <cp:lastModifiedBy>邹艳果</cp:lastModifiedBy>
  <cp:revision>203</cp:revision>
  <dcterms:created xsi:type="dcterms:W3CDTF">2020-05-10T23:59:00Z</dcterms:created>
  <dcterms:modified xsi:type="dcterms:W3CDTF">2020-10-29T02:28:00Z</dcterms:modified>
</cp:coreProperties>
</file>