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3D44E8" w:rsidP="002576FB">
      <w:pPr>
        <w:tabs>
          <w:tab w:val="left" w:pos="6480"/>
          <w:tab w:val="left" w:pos="7920"/>
        </w:tabs>
        <w:spacing w:line="240" w:lineRule="exact"/>
        <w:rPr>
          <w:rFonts w:ascii="黑体" w:eastAsia="黑体" w:hAnsi="黑体" w:hint="eastAsia"/>
          <w:color w:val="000000"/>
          <w:sz w:val="32"/>
          <w:szCs w:val="32"/>
        </w:rPr>
      </w:pPr>
      <w:r>
        <w:rPr>
          <w:rFonts w:ascii="黑体" w:eastAsia="黑体" w:hAnsi="黑体" w:hint="eastAsia"/>
          <w:color w:val="000000"/>
          <w:sz w:val="32"/>
          <w:szCs w:val="32"/>
        </w:rPr>
        <w:t>附</w:t>
      </w:r>
      <w:r>
        <w:rPr>
          <w:rFonts w:ascii="黑体" w:eastAsia="黑体" w:hAnsi="黑体" w:hint="eastAsia"/>
          <w:color w:val="000000"/>
          <w:sz w:val="32"/>
          <w:szCs w:val="32"/>
        </w:rPr>
        <w:t>件</w:t>
      </w:r>
    </w:p>
    <w:p w:rsidR="00000000" w:rsidRDefault="003D44E8" w:rsidP="00D71704">
      <w:pPr>
        <w:spacing w:line="560" w:lineRule="exact"/>
        <w:jc w:val="center"/>
        <w:rPr>
          <w:rFonts w:ascii="黑体" w:eastAsia="黑体" w:hAnsi="黑体" w:hint="eastAsia"/>
          <w:color w:val="000000"/>
          <w:sz w:val="32"/>
          <w:szCs w:val="32"/>
        </w:rPr>
      </w:pPr>
    </w:p>
    <w:p w:rsidR="00000000" w:rsidRDefault="003D44E8" w:rsidP="00D71704">
      <w:pPr>
        <w:spacing w:line="560" w:lineRule="exact"/>
        <w:jc w:val="center"/>
        <w:rPr>
          <w:rFonts w:ascii="方正小标宋_GBK" w:eastAsia="方正小标宋_GBK" w:hint="eastAsia"/>
          <w:bCs/>
          <w:sz w:val="44"/>
          <w:szCs w:val="44"/>
        </w:rPr>
      </w:pPr>
      <w:r>
        <w:rPr>
          <w:rFonts w:ascii="方正小标宋_GBK" w:eastAsia="方正小标宋_GBK" w:hint="eastAsia"/>
          <w:bCs/>
          <w:sz w:val="44"/>
          <w:szCs w:val="44"/>
        </w:rPr>
        <w:t>血管内导管同品种对比临床评价技术审查</w:t>
      </w:r>
    </w:p>
    <w:p w:rsidR="00000000" w:rsidRDefault="003D44E8" w:rsidP="00D71704">
      <w:pPr>
        <w:spacing w:line="560" w:lineRule="exact"/>
        <w:jc w:val="center"/>
        <w:rPr>
          <w:rFonts w:ascii="方正小标宋_GBK" w:eastAsia="方正小标宋_GBK" w:hint="eastAsia"/>
          <w:bCs/>
          <w:sz w:val="44"/>
          <w:szCs w:val="44"/>
        </w:rPr>
      </w:pPr>
      <w:r>
        <w:rPr>
          <w:rFonts w:ascii="方正小标宋_GBK" w:eastAsia="方正小标宋_GBK" w:hint="eastAsia"/>
          <w:bCs/>
          <w:sz w:val="44"/>
          <w:szCs w:val="44"/>
        </w:rPr>
        <w:t>指导原则</w:t>
      </w:r>
    </w:p>
    <w:p w:rsidR="00000000" w:rsidRDefault="003D44E8" w:rsidP="00D71704">
      <w:pPr>
        <w:spacing w:line="560" w:lineRule="exact"/>
        <w:jc w:val="center"/>
        <w:rPr>
          <w:rFonts w:ascii="方正小标宋_GBK" w:eastAsia="方正小标宋_GBK" w:hint="eastAsia"/>
          <w:bCs/>
          <w:sz w:val="44"/>
          <w:szCs w:val="44"/>
        </w:rPr>
      </w:pPr>
    </w:p>
    <w:p w:rsidR="00000000" w:rsidRDefault="003D44E8" w:rsidP="00D71704">
      <w:pPr>
        <w:pStyle w:val="1"/>
        <w:keepNext w:val="0"/>
        <w:keepLines w:val="0"/>
        <w:widowControl w:val="0"/>
        <w:spacing w:before="0" w:after="0" w:line="560" w:lineRule="exact"/>
        <w:ind w:firstLineChars="200" w:firstLine="640"/>
        <w:jc w:val="both"/>
        <w:rPr>
          <w:rFonts w:hint="eastAsia"/>
          <w:szCs w:val="32"/>
        </w:rPr>
      </w:pPr>
      <w:bookmarkStart w:id="0" w:name="_Toc65764288"/>
      <w:r>
        <w:rPr>
          <w:rFonts w:hint="eastAsia"/>
          <w:szCs w:val="32"/>
        </w:rPr>
        <w:t>一、前言</w:t>
      </w:r>
      <w:bookmarkEnd w:id="0"/>
    </w:p>
    <w:p w:rsidR="00000000" w:rsidRDefault="003D44E8" w:rsidP="00D71704">
      <w:pPr>
        <w:pStyle w:val="a4"/>
        <w:spacing w:line="56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bCs/>
          <w:sz w:val="32"/>
          <w:szCs w:val="32"/>
        </w:rPr>
        <w:t>本指导原则旨在帮助</w:t>
      </w:r>
      <w:r>
        <w:rPr>
          <w:rFonts w:ascii="Times New Roman" w:eastAsia="仿宋_GB2312" w:hAnsi="Times New Roman" w:cs="Times New Roman"/>
          <w:bCs/>
          <w:sz w:val="32"/>
          <w:szCs w:val="32"/>
        </w:rPr>
        <w:t>和指导</w:t>
      </w:r>
      <w:r>
        <w:rPr>
          <w:rFonts w:ascii="Times New Roman" w:eastAsia="仿宋_GB2312" w:hAnsi="Times New Roman" w:cs="Times New Roman" w:hint="eastAsia"/>
          <w:bCs/>
          <w:sz w:val="32"/>
          <w:szCs w:val="32"/>
        </w:rPr>
        <w:t>注册申请人开展血管内</w:t>
      </w:r>
      <w:r>
        <w:rPr>
          <w:rFonts w:ascii="Times New Roman" w:eastAsia="仿宋_GB2312" w:hAnsi="Times New Roman" w:cs="Times New Roman"/>
          <w:bCs/>
          <w:sz w:val="32"/>
          <w:szCs w:val="32"/>
        </w:rPr>
        <w:t>导管</w:t>
      </w:r>
      <w:r>
        <w:rPr>
          <w:rFonts w:ascii="Times New Roman" w:eastAsia="仿宋_GB2312" w:hAnsi="Times New Roman" w:cs="Times New Roman" w:hint="eastAsia"/>
          <w:bCs/>
          <w:sz w:val="32"/>
          <w:szCs w:val="32"/>
        </w:rPr>
        <w:t>产品同品种对比临床评价工作，</w:t>
      </w:r>
      <w:r>
        <w:rPr>
          <w:rFonts w:ascii="Times New Roman" w:eastAsia="仿宋_GB2312" w:hAnsi="Times New Roman" w:cs="Times New Roman"/>
          <w:bCs/>
          <w:sz w:val="32"/>
          <w:szCs w:val="32"/>
        </w:rPr>
        <w:t>同时有助于审评机构对该类产品</w:t>
      </w:r>
      <w:r>
        <w:rPr>
          <w:rFonts w:ascii="Times New Roman" w:eastAsia="仿宋_GB2312" w:hAnsi="Times New Roman" w:cs="Times New Roman" w:hint="eastAsia"/>
          <w:bCs/>
          <w:sz w:val="32"/>
          <w:szCs w:val="32"/>
        </w:rPr>
        <w:t>的临床评价</w:t>
      </w:r>
      <w:r>
        <w:rPr>
          <w:rFonts w:ascii="Times New Roman" w:eastAsia="仿宋_GB2312" w:hAnsi="Times New Roman" w:cs="Times New Roman"/>
          <w:bCs/>
          <w:sz w:val="32"/>
          <w:szCs w:val="32"/>
        </w:rPr>
        <w:t>进行科学规范的审评，提高审评工作的质量和效率。</w:t>
      </w:r>
    </w:p>
    <w:p w:rsidR="00000000" w:rsidRDefault="003D44E8" w:rsidP="00D71704">
      <w:pPr>
        <w:pStyle w:val="aa"/>
        <w:spacing w:line="560" w:lineRule="exact"/>
        <w:ind w:firstLine="640"/>
        <w:rPr>
          <w:rFonts w:eastAsia="仿宋_GB2312"/>
          <w:bCs/>
          <w:sz w:val="32"/>
          <w:szCs w:val="32"/>
        </w:rPr>
      </w:pPr>
      <w:r>
        <w:rPr>
          <w:rFonts w:eastAsia="仿宋_GB2312"/>
          <w:bCs/>
          <w:sz w:val="32"/>
          <w:szCs w:val="32"/>
        </w:rPr>
        <w:t>本指导原则是对</w:t>
      </w:r>
      <w:r>
        <w:rPr>
          <w:rFonts w:eastAsia="仿宋_GB2312" w:hint="eastAsia"/>
          <w:bCs/>
          <w:sz w:val="32"/>
          <w:szCs w:val="32"/>
        </w:rPr>
        <w:t>血管内导管</w:t>
      </w:r>
      <w:r>
        <w:rPr>
          <w:rFonts w:eastAsia="仿宋_GB2312"/>
          <w:bCs/>
          <w:sz w:val="32"/>
          <w:szCs w:val="32"/>
        </w:rPr>
        <w:t>产品</w:t>
      </w:r>
      <w:r>
        <w:rPr>
          <w:rFonts w:eastAsia="仿宋_GB2312" w:hint="eastAsia"/>
          <w:bCs/>
          <w:sz w:val="32"/>
          <w:szCs w:val="32"/>
        </w:rPr>
        <w:t>同品种对比临床评价</w:t>
      </w:r>
      <w:r>
        <w:rPr>
          <w:rFonts w:eastAsia="仿宋_GB2312"/>
          <w:bCs/>
          <w:sz w:val="32"/>
          <w:szCs w:val="32"/>
        </w:rPr>
        <w:t>资料的一般要求，注册申请人应依据具体产品的特</w:t>
      </w:r>
      <w:r>
        <w:rPr>
          <w:rFonts w:eastAsia="仿宋_GB2312" w:hint="eastAsia"/>
          <w:bCs/>
          <w:sz w:val="32"/>
          <w:szCs w:val="32"/>
        </w:rPr>
        <w:t>点对临床评价</w:t>
      </w:r>
      <w:r>
        <w:rPr>
          <w:rFonts w:eastAsia="仿宋_GB2312"/>
          <w:bCs/>
          <w:sz w:val="32"/>
          <w:szCs w:val="32"/>
        </w:rPr>
        <w:t>资料的内容进行充实和细化。注册申请人还应依据具体产品的特性</w:t>
      </w:r>
      <w:r>
        <w:rPr>
          <w:rFonts w:eastAsia="仿宋_GB2312" w:hint="eastAsia"/>
          <w:bCs/>
          <w:sz w:val="32"/>
          <w:szCs w:val="32"/>
        </w:rPr>
        <w:t>和对比的情况选择适用的条款。</w:t>
      </w:r>
    </w:p>
    <w:p w:rsidR="00000000" w:rsidRDefault="003D44E8" w:rsidP="00D71704">
      <w:pPr>
        <w:pStyle w:val="aa"/>
        <w:spacing w:line="560" w:lineRule="exact"/>
        <w:ind w:firstLine="640"/>
        <w:rPr>
          <w:rFonts w:eastAsia="仿宋_GB2312"/>
          <w:bCs/>
          <w:sz w:val="32"/>
          <w:szCs w:val="32"/>
        </w:rPr>
      </w:pPr>
      <w:r>
        <w:rPr>
          <w:rFonts w:eastAsia="仿宋_GB2312"/>
          <w:bCs/>
          <w:sz w:val="32"/>
          <w:szCs w:val="32"/>
        </w:rPr>
        <w:t>本指导原则是对注册申请人和审查人员的指导性文件，但不包括注册审批所涉及的行政事项，亦不作为法规强制执行，如果有能够满足相关法规要求的其它方法，也可以采用，但是需要提供详细的研究资</w:t>
      </w:r>
      <w:r>
        <w:rPr>
          <w:rFonts w:eastAsia="仿宋_GB2312"/>
          <w:bCs/>
          <w:sz w:val="32"/>
          <w:szCs w:val="32"/>
        </w:rPr>
        <w:t>料和验证资料。应在遵循相关法规的前提下使用本指导原则。</w:t>
      </w:r>
    </w:p>
    <w:p w:rsidR="00000000" w:rsidRDefault="003D44E8" w:rsidP="00D71704">
      <w:pPr>
        <w:pStyle w:val="a4"/>
        <w:spacing w:line="56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bCs/>
          <w:sz w:val="32"/>
          <w:szCs w:val="32"/>
        </w:rPr>
        <w:t>本指导原则是在现行法规和标准体系以及当前认知水平下制定的，随着法规和标准的不断完善，以及科学技术的不断发展，本指导原则相关内容也将进行适时的调整。</w:t>
      </w:r>
    </w:p>
    <w:p w:rsidR="00000000" w:rsidRDefault="003D44E8" w:rsidP="00D71704">
      <w:pPr>
        <w:pStyle w:val="1"/>
        <w:keepNext w:val="0"/>
        <w:keepLines w:val="0"/>
        <w:widowControl w:val="0"/>
        <w:spacing w:before="0" w:after="0" w:line="590" w:lineRule="exact"/>
        <w:ind w:firstLineChars="200" w:firstLine="640"/>
        <w:jc w:val="both"/>
        <w:rPr>
          <w:rFonts w:hint="eastAsia"/>
          <w:szCs w:val="32"/>
        </w:rPr>
      </w:pPr>
      <w:bookmarkStart w:id="1" w:name="_Toc65764289"/>
      <w:r>
        <w:rPr>
          <w:rFonts w:hint="eastAsia"/>
          <w:szCs w:val="32"/>
        </w:rPr>
        <w:t>二、适用范围</w:t>
      </w:r>
      <w:bookmarkEnd w:id="1"/>
    </w:p>
    <w:p w:rsidR="00000000" w:rsidRDefault="003D44E8" w:rsidP="00D71704">
      <w:pPr>
        <w:pStyle w:val="1"/>
        <w:keepNext w:val="0"/>
        <w:keepLines w:val="0"/>
        <w:widowControl w:val="0"/>
        <w:spacing w:before="0" w:after="0" w:line="590" w:lineRule="exact"/>
        <w:ind w:firstLineChars="200" w:firstLine="640"/>
        <w:jc w:val="both"/>
        <w:rPr>
          <w:rFonts w:eastAsia="仿宋_GB2312" w:hint="eastAsia"/>
          <w:color w:val="000000"/>
          <w:kern w:val="2"/>
          <w:szCs w:val="32"/>
        </w:rPr>
      </w:pPr>
      <w:r>
        <w:rPr>
          <w:rFonts w:eastAsia="仿宋_GB2312" w:hint="eastAsia"/>
          <w:szCs w:val="32"/>
        </w:rPr>
        <w:t>本指导原则是对短期、</w:t>
      </w:r>
      <w:r>
        <w:rPr>
          <w:rFonts w:eastAsia="仿宋_GB2312" w:hint="eastAsia"/>
          <w:color w:val="000000"/>
          <w:szCs w:val="32"/>
        </w:rPr>
        <w:t>中</w:t>
      </w:r>
      <w:r>
        <w:rPr>
          <w:rFonts w:eastAsia="仿宋_GB2312"/>
          <w:szCs w:val="32"/>
        </w:rPr>
        <w:t>长期血管内导管</w:t>
      </w:r>
      <w:r>
        <w:rPr>
          <w:rFonts w:eastAsia="仿宋_GB2312" w:hint="eastAsia"/>
          <w:szCs w:val="32"/>
        </w:rPr>
        <w:t>产品同品种对比临</w:t>
      </w:r>
      <w:r>
        <w:rPr>
          <w:rFonts w:eastAsia="仿宋_GB2312" w:hint="eastAsia"/>
          <w:szCs w:val="32"/>
        </w:rPr>
        <w:lastRenderedPageBreak/>
        <w:t>床评价工作的指导，本文中“同品种对比临床评价”是指《医疗器械临床评价技术指导原则》中提出的“通过同品种</w:t>
      </w:r>
      <w:r>
        <w:rPr>
          <w:rFonts w:eastAsia="仿宋_GB2312" w:hint="eastAsia"/>
          <w:color w:val="000000"/>
          <w:kern w:val="2"/>
          <w:szCs w:val="32"/>
        </w:rPr>
        <w:t>医疗器械临床试验或临床使用获得的数据进行分析评价”的评价过程。</w:t>
      </w:r>
    </w:p>
    <w:p w:rsidR="00000000" w:rsidRDefault="003D44E8" w:rsidP="00D71704">
      <w:pPr>
        <w:spacing w:line="590" w:lineRule="exact"/>
        <w:ind w:firstLineChars="200" w:firstLine="640"/>
        <w:rPr>
          <w:rFonts w:eastAsia="仿宋_GB2312"/>
          <w:bCs/>
          <w:sz w:val="32"/>
          <w:szCs w:val="32"/>
        </w:rPr>
      </w:pPr>
      <w:r>
        <w:rPr>
          <w:rFonts w:eastAsia="仿宋_GB2312" w:hint="eastAsia"/>
          <w:bCs/>
          <w:color w:val="000000"/>
          <w:sz w:val="32"/>
          <w:szCs w:val="32"/>
        </w:rPr>
        <w:t>本文中“血管内导管</w:t>
      </w:r>
      <w:r>
        <w:rPr>
          <w:rFonts w:eastAsia="仿宋_GB2312"/>
          <w:bCs/>
          <w:sz w:val="32"/>
          <w:szCs w:val="32"/>
        </w:rPr>
        <w:t>”</w:t>
      </w:r>
      <w:r>
        <w:rPr>
          <w:rFonts w:eastAsia="仿宋_GB2312" w:hint="eastAsia"/>
          <w:bCs/>
          <w:sz w:val="32"/>
          <w:szCs w:val="32"/>
        </w:rPr>
        <w:t>是</w:t>
      </w:r>
      <w:r>
        <w:rPr>
          <w:rFonts w:eastAsia="仿宋_GB2312"/>
          <w:bCs/>
          <w:sz w:val="32"/>
          <w:szCs w:val="32"/>
        </w:rPr>
        <w:t>指</w:t>
      </w:r>
      <w:r>
        <w:rPr>
          <w:rFonts w:eastAsia="仿宋_GB2312" w:hint="eastAsia"/>
          <w:bCs/>
          <w:sz w:val="32"/>
          <w:szCs w:val="32"/>
        </w:rPr>
        <w:t>可</w:t>
      </w:r>
      <w:r>
        <w:rPr>
          <w:rFonts w:eastAsia="仿宋_GB2312"/>
          <w:bCs/>
          <w:sz w:val="32"/>
          <w:szCs w:val="32"/>
        </w:rPr>
        <w:t>部分或全部插入或植入</w:t>
      </w:r>
      <w:r>
        <w:rPr>
          <w:rFonts w:eastAsia="仿宋_GB2312" w:hint="eastAsia"/>
          <w:bCs/>
          <w:color w:val="000000"/>
          <w:sz w:val="32"/>
          <w:szCs w:val="32"/>
        </w:rPr>
        <w:t>静脉或动脉</w:t>
      </w:r>
      <w:r>
        <w:rPr>
          <w:rFonts w:eastAsia="仿宋_GB2312"/>
          <w:bCs/>
          <w:color w:val="000000"/>
          <w:sz w:val="32"/>
          <w:szCs w:val="32"/>
        </w:rPr>
        <w:t>系统，用于建立血管与</w:t>
      </w:r>
      <w:r>
        <w:rPr>
          <w:rFonts w:eastAsia="仿宋_GB2312"/>
          <w:bCs/>
          <w:color w:val="000000"/>
          <w:sz w:val="32"/>
          <w:szCs w:val="32"/>
        </w:rPr>
        <w:t>外界的液体</w:t>
      </w:r>
      <w:r>
        <w:rPr>
          <w:rFonts w:eastAsia="仿宋_GB2312" w:hint="eastAsia"/>
          <w:bCs/>
          <w:color w:val="000000"/>
          <w:sz w:val="32"/>
          <w:szCs w:val="32"/>
        </w:rPr>
        <w:t>或其他物质</w:t>
      </w:r>
      <w:r>
        <w:rPr>
          <w:rFonts w:eastAsia="仿宋_GB2312"/>
          <w:bCs/>
          <w:color w:val="000000"/>
          <w:sz w:val="32"/>
          <w:szCs w:val="32"/>
        </w:rPr>
        <w:t>通路的单腔或多腔</w:t>
      </w:r>
      <w:r>
        <w:rPr>
          <w:rFonts w:eastAsia="仿宋_GB2312" w:hint="eastAsia"/>
          <w:bCs/>
          <w:color w:val="000000"/>
          <w:sz w:val="32"/>
          <w:szCs w:val="32"/>
        </w:rPr>
        <w:t>的管状</w:t>
      </w:r>
      <w:r>
        <w:rPr>
          <w:rFonts w:eastAsia="仿宋_GB2312"/>
          <w:bCs/>
          <w:color w:val="000000"/>
          <w:sz w:val="32"/>
          <w:szCs w:val="32"/>
        </w:rPr>
        <w:t>器械</w:t>
      </w:r>
      <w:r>
        <w:rPr>
          <w:rFonts w:eastAsia="仿宋_GB2312" w:hint="eastAsia"/>
          <w:bCs/>
          <w:color w:val="000000"/>
          <w:sz w:val="32"/>
          <w:szCs w:val="32"/>
        </w:rPr>
        <w:t>，如中心</w:t>
      </w:r>
      <w:r>
        <w:rPr>
          <w:rFonts w:eastAsia="仿宋_GB2312"/>
          <w:bCs/>
          <w:color w:val="000000"/>
          <w:sz w:val="32"/>
          <w:szCs w:val="32"/>
        </w:rPr>
        <w:t>静脉导管（</w:t>
      </w:r>
      <w:r>
        <w:rPr>
          <w:rFonts w:eastAsia="仿宋_GB2312" w:hint="eastAsia"/>
          <w:bCs/>
          <w:color w:val="000000"/>
          <w:sz w:val="32"/>
          <w:szCs w:val="32"/>
        </w:rPr>
        <w:t>CVC</w:t>
      </w:r>
      <w:r>
        <w:rPr>
          <w:rFonts w:eastAsia="仿宋_GB2312" w:hint="eastAsia"/>
          <w:bCs/>
          <w:color w:val="000000"/>
          <w:sz w:val="32"/>
          <w:szCs w:val="32"/>
        </w:rPr>
        <w:t>）、经</w:t>
      </w:r>
      <w:r>
        <w:rPr>
          <w:rFonts w:eastAsia="仿宋_GB2312"/>
          <w:bCs/>
          <w:color w:val="000000"/>
          <w:sz w:val="32"/>
          <w:szCs w:val="32"/>
        </w:rPr>
        <w:t>外周</w:t>
      </w:r>
      <w:r>
        <w:rPr>
          <w:rFonts w:eastAsia="仿宋_GB2312" w:hint="eastAsia"/>
          <w:bCs/>
          <w:color w:val="000000"/>
          <w:sz w:val="32"/>
          <w:szCs w:val="32"/>
        </w:rPr>
        <w:t>置入的</w:t>
      </w:r>
      <w:r>
        <w:rPr>
          <w:rFonts w:eastAsia="仿宋_GB2312"/>
          <w:bCs/>
          <w:color w:val="000000"/>
          <w:sz w:val="32"/>
          <w:szCs w:val="32"/>
        </w:rPr>
        <w:t>中心静脉导管（</w:t>
      </w:r>
      <w:r>
        <w:rPr>
          <w:rFonts w:eastAsia="仿宋_GB2312" w:hint="eastAsia"/>
          <w:bCs/>
          <w:color w:val="000000"/>
          <w:sz w:val="32"/>
          <w:szCs w:val="32"/>
        </w:rPr>
        <w:t>PICC</w:t>
      </w:r>
      <w:r>
        <w:rPr>
          <w:rFonts w:eastAsia="仿宋_GB2312" w:hint="eastAsia"/>
          <w:bCs/>
          <w:color w:val="000000"/>
          <w:sz w:val="32"/>
          <w:szCs w:val="32"/>
        </w:rPr>
        <w:t>）、导管头端或尖端</w:t>
      </w:r>
      <w:r>
        <w:rPr>
          <w:rFonts w:eastAsia="仿宋_GB2312"/>
          <w:bCs/>
          <w:color w:val="000000"/>
          <w:sz w:val="32"/>
          <w:szCs w:val="32"/>
        </w:rPr>
        <w:t>进入中心静脉的</w:t>
      </w:r>
      <w:r>
        <w:rPr>
          <w:rFonts w:eastAsia="仿宋_GB2312" w:hint="eastAsia"/>
          <w:bCs/>
          <w:color w:val="000000"/>
          <w:sz w:val="32"/>
          <w:szCs w:val="32"/>
        </w:rPr>
        <w:t>植入式</w:t>
      </w:r>
      <w:r>
        <w:rPr>
          <w:rFonts w:eastAsia="仿宋_GB2312"/>
          <w:bCs/>
          <w:color w:val="000000"/>
          <w:sz w:val="32"/>
          <w:szCs w:val="32"/>
        </w:rPr>
        <w:t>给药装置</w:t>
      </w:r>
      <w:r>
        <w:rPr>
          <w:rFonts w:eastAsia="仿宋_GB2312" w:hint="eastAsia"/>
          <w:bCs/>
          <w:color w:val="000000"/>
          <w:sz w:val="32"/>
          <w:szCs w:val="32"/>
        </w:rPr>
        <w:t>（</w:t>
      </w:r>
      <w:r>
        <w:rPr>
          <w:rFonts w:eastAsia="仿宋_GB2312" w:hint="eastAsia"/>
          <w:bCs/>
          <w:color w:val="000000"/>
          <w:sz w:val="32"/>
          <w:szCs w:val="32"/>
        </w:rPr>
        <w:t>TIAP</w:t>
      </w:r>
      <w:r>
        <w:rPr>
          <w:rFonts w:eastAsia="仿宋_GB2312"/>
          <w:bCs/>
          <w:color w:val="000000"/>
          <w:sz w:val="32"/>
          <w:szCs w:val="32"/>
        </w:rPr>
        <w:t>）</w:t>
      </w:r>
      <w:r>
        <w:rPr>
          <w:rFonts w:eastAsia="仿宋_GB2312" w:hint="eastAsia"/>
          <w:bCs/>
          <w:color w:val="000000"/>
          <w:sz w:val="32"/>
          <w:szCs w:val="32"/>
        </w:rPr>
        <w:t>、外周静脉</w:t>
      </w:r>
      <w:r>
        <w:rPr>
          <w:rFonts w:eastAsia="仿宋_GB2312"/>
          <w:bCs/>
          <w:color w:val="000000"/>
          <w:sz w:val="32"/>
          <w:szCs w:val="32"/>
        </w:rPr>
        <w:t>导管（</w:t>
      </w:r>
      <w:r>
        <w:rPr>
          <w:rFonts w:eastAsia="仿宋_GB2312" w:hint="eastAsia"/>
          <w:bCs/>
          <w:color w:val="000000"/>
          <w:sz w:val="32"/>
          <w:szCs w:val="32"/>
        </w:rPr>
        <w:t>P</w:t>
      </w:r>
      <w:r>
        <w:rPr>
          <w:rFonts w:eastAsia="仿宋_GB2312"/>
          <w:bCs/>
          <w:color w:val="000000"/>
          <w:sz w:val="32"/>
          <w:szCs w:val="32"/>
        </w:rPr>
        <w:t>IV</w:t>
      </w:r>
      <w:r>
        <w:rPr>
          <w:rFonts w:eastAsia="仿宋_GB2312" w:hint="eastAsia"/>
          <w:bCs/>
          <w:color w:val="000000"/>
          <w:sz w:val="32"/>
          <w:szCs w:val="32"/>
        </w:rPr>
        <w:t>，或</w:t>
      </w:r>
      <w:r>
        <w:rPr>
          <w:rFonts w:eastAsia="仿宋_GB2312"/>
          <w:bCs/>
          <w:color w:val="000000"/>
          <w:sz w:val="32"/>
          <w:szCs w:val="32"/>
        </w:rPr>
        <w:t>中线导管</w:t>
      </w:r>
      <w:r>
        <w:rPr>
          <w:rFonts w:eastAsia="仿宋_GB2312" w:hint="eastAsia"/>
          <w:bCs/>
          <w:color w:val="000000"/>
          <w:sz w:val="32"/>
          <w:szCs w:val="32"/>
        </w:rPr>
        <w:t>）等。不包括</w:t>
      </w:r>
      <w:r>
        <w:rPr>
          <w:rFonts w:eastAsia="仿宋_GB2312"/>
          <w:bCs/>
          <w:color w:val="000000"/>
          <w:sz w:val="32"/>
          <w:szCs w:val="32"/>
        </w:rPr>
        <w:t>具有</w:t>
      </w:r>
      <w:r>
        <w:rPr>
          <w:rFonts w:eastAsia="仿宋_GB2312" w:hint="eastAsia"/>
          <w:bCs/>
          <w:color w:val="000000"/>
          <w:sz w:val="32"/>
          <w:szCs w:val="32"/>
        </w:rPr>
        <w:t>独立</w:t>
      </w:r>
      <w:r>
        <w:rPr>
          <w:rFonts w:eastAsia="仿宋_GB2312"/>
          <w:bCs/>
          <w:color w:val="000000"/>
          <w:sz w:val="32"/>
          <w:szCs w:val="32"/>
        </w:rPr>
        <w:t>诊断或治疗</w:t>
      </w:r>
      <w:r>
        <w:rPr>
          <w:rFonts w:eastAsia="仿宋_GB2312" w:hint="eastAsia"/>
          <w:bCs/>
          <w:color w:val="000000"/>
          <w:sz w:val="32"/>
          <w:szCs w:val="32"/>
        </w:rPr>
        <w:t>功能</w:t>
      </w:r>
      <w:r>
        <w:rPr>
          <w:rFonts w:eastAsia="仿宋_GB2312"/>
          <w:bCs/>
          <w:color w:val="000000"/>
          <w:sz w:val="32"/>
          <w:szCs w:val="32"/>
        </w:rPr>
        <w:t>的导管，</w:t>
      </w:r>
      <w:r>
        <w:rPr>
          <w:rFonts w:eastAsia="仿宋_GB2312" w:hint="eastAsia"/>
          <w:bCs/>
          <w:color w:val="000000"/>
          <w:sz w:val="32"/>
          <w:szCs w:val="32"/>
        </w:rPr>
        <w:t>如血管</w:t>
      </w:r>
      <w:r>
        <w:rPr>
          <w:rFonts w:eastAsia="仿宋_GB2312"/>
          <w:bCs/>
          <w:sz w:val="32"/>
          <w:szCs w:val="32"/>
        </w:rPr>
        <w:t>球囊扩张导管等。</w:t>
      </w:r>
    </w:p>
    <w:p w:rsidR="00000000" w:rsidRDefault="003D44E8" w:rsidP="00D71704">
      <w:pPr>
        <w:pStyle w:val="1"/>
        <w:keepNext w:val="0"/>
        <w:keepLines w:val="0"/>
        <w:widowControl w:val="0"/>
        <w:spacing w:before="0" w:after="0" w:line="590" w:lineRule="exact"/>
        <w:ind w:firstLineChars="200" w:firstLine="640"/>
        <w:jc w:val="both"/>
        <w:rPr>
          <w:rFonts w:hint="eastAsia"/>
          <w:szCs w:val="32"/>
        </w:rPr>
      </w:pPr>
      <w:bookmarkStart w:id="2" w:name="_Toc65764290"/>
      <w:r>
        <w:rPr>
          <w:rFonts w:hint="eastAsia"/>
          <w:szCs w:val="32"/>
        </w:rPr>
        <w:t>三、血管内导管同品种对比临床评价的基本原则</w:t>
      </w:r>
      <w:bookmarkEnd w:id="2"/>
    </w:p>
    <w:p w:rsidR="00000000" w:rsidRDefault="003D44E8" w:rsidP="00D71704">
      <w:pPr>
        <w:pStyle w:val="a4"/>
        <w:spacing w:line="59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同品种对比的目的在于合理的使用同品种产品的临床数据作为支持申报产品临床安全有效性的证据。因此，同品种产品与申报产品是否基本等同的对比过程，也是同品种产品临床数据在</w:t>
      </w:r>
      <w:r>
        <w:rPr>
          <w:rFonts w:ascii="Times New Roman" w:eastAsia="仿宋_GB2312" w:hAnsi="Times New Roman" w:cs="Times New Roman"/>
          <w:bCs/>
          <w:sz w:val="32"/>
          <w:szCs w:val="32"/>
        </w:rPr>
        <w:t>何种程度上可</w:t>
      </w:r>
      <w:r>
        <w:rPr>
          <w:rFonts w:ascii="Times New Roman" w:eastAsia="仿宋_GB2312" w:hAnsi="Times New Roman" w:cs="Times New Roman" w:hint="eastAsia"/>
          <w:bCs/>
          <w:sz w:val="32"/>
          <w:szCs w:val="32"/>
        </w:rPr>
        <w:t>用于</w:t>
      </w:r>
      <w:r>
        <w:rPr>
          <w:rFonts w:ascii="Times New Roman" w:eastAsia="仿宋_GB2312" w:hAnsi="Times New Roman" w:cs="Times New Roman"/>
          <w:bCs/>
          <w:sz w:val="32"/>
          <w:szCs w:val="32"/>
        </w:rPr>
        <w:t>支持</w:t>
      </w:r>
      <w:r>
        <w:rPr>
          <w:rFonts w:ascii="Times New Roman" w:eastAsia="仿宋_GB2312" w:hAnsi="Times New Roman" w:cs="Times New Roman" w:hint="eastAsia"/>
          <w:bCs/>
          <w:sz w:val="32"/>
          <w:szCs w:val="32"/>
        </w:rPr>
        <w:t>申报产品临床</w:t>
      </w:r>
      <w:r>
        <w:rPr>
          <w:rFonts w:ascii="Times New Roman" w:eastAsia="仿宋_GB2312" w:hAnsi="Times New Roman" w:cs="Times New Roman"/>
          <w:bCs/>
          <w:sz w:val="32"/>
          <w:szCs w:val="32"/>
        </w:rPr>
        <w:t>安全有效</w:t>
      </w:r>
      <w:r>
        <w:rPr>
          <w:rFonts w:ascii="Times New Roman" w:eastAsia="仿宋_GB2312" w:hAnsi="Times New Roman" w:cs="Times New Roman"/>
          <w:bCs/>
          <w:sz w:val="32"/>
          <w:szCs w:val="32"/>
        </w:rPr>
        <w:t>性</w:t>
      </w:r>
      <w:r>
        <w:rPr>
          <w:rFonts w:ascii="Times New Roman" w:eastAsia="仿宋_GB2312" w:hAnsi="Times New Roman" w:cs="Times New Roman" w:hint="eastAsia"/>
          <w:bCs/>
          <w:sz w:val="32"/>
          <w:szCs w:val="32"/>
        </w:rPr>
        <w:t>的判定过程。《医疗器械临床评价技术指导原则》已对同品种医疗器械</w:t>
      </w:r>
      <w:r>
        <w:rPr>
          <w:rFonts w:ascii="Times New Roman" w:eastAsia="仿宋_GB2312" w:hAnsi="Times New Roman" w:cs="Times New Roman"/>
          <w:bCs/>
          <w:sz w:val="32"/>
          <w:szCs w:val="32"/>
        </w:rPr>
        <w:t>的定义、</w:t>
      </w:r>
      <w:r>
        <w:rPr>
          <w:rFonts w:ascii="Times New Roman" w:eastAsia="仿宋_GB2312" w:hAnsi="Times New Roman" w:cs="Times New Roman" w:hint="eastAsia"/>
          <w:bCs/>
          <w:sz w:val="32"/>
          <w:szCs w:val="32"/>
        </w:rPr>
        <w:t>判定原则、同品种对比的评价路径、同品种临床数据的收集方法和分析评价方法等进行了阐述，</w:t>
      </w:r>
      <w:r>
        <w:rPr>
          <w:rFonts w:ascii="Times New Roman" w:eastAsia="仿宋_GB2312" w:hAnsi="Times New Roman" w:cs="Times New Roman"/>
          <w:bCs/>
          <w:sz w:val="32"/>
          <w:szCs w:val="32"/>
        </w:rPr>
        <w:t>同品种对比</w:t>
      </w:r>
      <w:r>
        <w:rPr>
          <w:rFonts w:ascii="Times New Roman" w:eastAsia="仿宋_GB2312" w:hAnsi="Times New Roman" w:cs="Times New Roman" w:hint="eastAsia"/>
          <w:bCs/>
          <w:sz w:val="32"/>
          <w:szCs w:val="32"/>
        </w:rPr>
        <w:t>临床</w:t>
      </w:r>
      <w:r>
        <w:rPr>
          <w:rFonts w:ascii="Times New Roman" w:eastAsia="仿宋_GB2312" w:hAnsi="Times New Roman" w:cs="Times New Roman"/>
          <w:bCs/>
          <w:sz w:val="32"/>
          <w:szCs w:val="32"/>
        </w:rPr>
        <w:t>评价原则上应符合</w:t>
      </w:r>
      <w:r>
        <w:rPr>
          <w:rFonts w:ascii="Times New Roman" w:eastAsia="仿宋_GB2312" w:hAnsi="Times New Roman" w:cs="Times New Roman" w:hint="eastAsia"/>
          <w:bCs/>
          <w:sz w:val="32"/>
          <w:szCs w:val="32"/>
        </w:rPr>
        <w:t>《医疗器械临床评价技术指导原则》</w:t>
      </w:r>
      <w:r>
        <w:rPr>
          <w:rFonts w:ascii="Times New Roman" w:eastAsia="仿宋_GB2312" w:hAnsi="Times New Roman" w:cs="Times New Roman"/>
          <w:bCs/>
          <w:sz w:val="32"/>
          <w:szCs w:val="32"/>
        </w:rPr>
        <w:t>的要求</w:t>
      </w:r>
      <w:r>
        <w:rPr>
          <w:rFonts w:ascii="Times New Roman" w:eastAsia="仿宋_GB2312" w:hAnsi="Times New Roman" w:cs="Times New Roman" w:hint="eastAsia"/>
          <w:bCs/>
          <w:sz w:val="32"/>
          <w:szCs w:val="32"/>
        </w:rPr>
        <w:t>。</w:t>
      </w:r>
    </w:p>
    <w:p w:rsidR="00000000" w:rsidRDefault="003D44E8" w:rsidP="00D71704">
      <w:pPr>
        <w:spacing w:line="590" w:lineRule="exact"/>
        <w:ind w:firstLineChars="200" w:firstLine="640"/>
        <w:rPr>
          <w:sz w:val="30"/>
          <w:szCs w:val="30"/>
        </w:rPr>
      </w:pPr>
      <w:r>
        <w:rPr>
          <w:rFonts w:eastAsia="仿宋_GB2312" w:hint="eastAsia"/>
          <w:bCs/>
          <w:sz w:val="32"/>
          <w:szCs w:val="32"/>
        </w:rPr>
        <w:t>血管内导管</w:t>
      </w:r>
      <w:r>
        <w:rPr>
          <w:rFonts w:eastAsia="仿宋_GB2312"/>
          <w:bCs/>
          <w:sz w:val="32"/>
          <w:szCs w:val="32"/>
        </w:rPr>
        <w:t>产品进行同品种对比时，</w:t>
      </w:r>
      <w:r>
        <w:rPr>
          <w:rFonts w:eastAsia="仿宋_GB2312" w:hint="eastAsia"/>
          <w:bCs/>
          <w:sz w:val="32"/>
          <w:szCs w:val="32"/>
        </w:rPr>
        <w:t>选择</w:t>
      </w:r>
      <w:r>
        <w:rPr>
          <w:rFonts w:eastAsia="仿宋_GB2312"/>
          <w:bCs/>
          <w:sz w:val="32"/>
          <w:szCs w:val="32"/>
        </w:rPr>
        <w:t>的同品种产品应</w:t>
      </w:r>
      <w:r>
        <w:rPr>
          <w:rFonts w:eastAsia="仿宋_GB2312" w:hint="eastAsia"/>
          <w:bCs/>
          <w:sz w:val="32"/>
          <w:szCs w:val="32"/>
        </w:rPr>
        <w:t>为已上市</w:t>
      </w:r>
      <w:r>
        <w:rPr>
          <w:rFonts w:eastAsia="仿宋_GB2312"/>
          <w:bCs/>
          <w:sz w:val="32"/>
          <w:szCs w:val="32"/>
        </w:rPr>
        <w:t>的，具有基本</w:t>
      </w:r>
      <w:r>
        <w:rPr>
          <w:rFonts w:eastAsia="仿宋_GB2312" w:hint="eastAsia"/>
          <w:bCs/>
          <w:sz w:val="32"/>
          <w:szCs w:val="32"/>
        </w:rPr>
        <w:t>相</w:t>
      </w:r>
      <w:r>
        <w:rPr>
          <w:rFonts w:eastAsia="仿宋_GB2312" w:hint="eastAsia"/>
          <w:bCs/>
          <w:color w:val="000000"/>
          <w:sz w:val="32"/>
          <w:szCs w:val="32"/>
        </w:rPr>
        <w:t>同</w:t>
      </w:r>
      <w:r>
        <w:rPr>
          <w:rFonts w:eastAsia="仿宋_GB2312"/>
          <w:bCs/>
          <w:color w:val="000000"/>
          <w:sz w:val="32"/>
          <w:szCs w:val="32"/>
        </w:rPr>
        <w:t>的</w:t>
      </w:r>
      <w:r>
        <w:rPr>
          <w:rFonts w:eastAsia="仿宋_GB2312" w:hint="eastAsia"/>
          <w:bCs/>
          <w:color w:val="000000"/>
          <w:sz w:val="32"/>
          <w:szCs w:val="32"/>
        </w:rPr>
        <w:t>预期用途和</w:t>
      </w:r>
      <w:r>
        <w:rPr>
          <w:rFonts w:eastAsia="仿宋_GB2312"/>
          <w:bCs/>
          <w:color w:val="000000"/>
          <w:sz w:val="32"/>
          <w:szCs w:val="32"/>
        </w:rPr>
        <w:t>相似</w:t>
      </w:r>
      <w:r>
        <w:rPr>
          <w:rFonts w:eastAsia="仿宋_GB2312" w:hint="eastAsia"/>
          <w:bCs/>
          <w:color w:val="000000"/>
          <w:sz w:val="32"/>
          <w:szCs w:val="32"/>
        </w:rPr>
        <w:t>技</w:t>
      </w:r>
      <w:r>
        <w:rPr>
          <w:rFonts w:eastAsia="仿宋_GB2312" w:hint="eastAsia"/>
          <w:bCs/>
          <w:sz w:val="32"/>
          <w:szCs w:val="32"/>
        </w:rPr>
        <w:t>术</w:t>
      </w:r>
      <w:r>
        <w:rPr>
          <w:rFonts w:eastAsia="仿宋_GB2312"/>
          <w:bCs/>
          <w:sz w:val="32"/>
          <w:szCs w:val="32"/>
        </w:rPr>
        <w:t>特征的</w:t>
      </w:r>
      <w:r>
        <w:rPr>
          <w:rFonts w:eastAsia="仿宋_GB2312" w:hint="eastAsia"/>
          <w:bCs/>
          <w:sz w:val="32"/>
          <w:szCs w:val="32"/>
        </w:rPr>
        <w:t>产品。应</w:t>
      </w:r>
      <w:r>
        <w:rPr>
          <w:rFonts w:eastAsia="仿宋_GB2312"/>
          <w:bCs/>
          <w:color w:val="000000"/>
          <w:sz w:val="32"/>
          <w:szCs w:val="32"/>
        </w:rPr>
        <w:t>从</w:t>
      </w:r>
      <w:r>
        <w:rPr>
          <w:rFonts w:eastAsia="仿宋_GB2312" w:hint="eastAsia"/>
          <w:bCs/>
          <w:color w:val="000000"/>
          <w:sz w:val="32"/>
          <w:szCs w:val="32"/>
        </w:rPr>
        <w:t>预期用途</w:t>
      </w:r>
      <w:r>
        <w:rPr>
          <w:rFonts w:eastAsia="仿宋_GB2312"/>
          <w:bCs/>
          <w:color w:val="000000"/>
          <w:sz w:val="32"/>
          <w:szCs w:val="32"/>
        </w:rPr>
        <w:t>、技术特征</w:t>
      </w:r>
      <w:r>
        <w:rPr>
          <w:rFonts w:eastAsia="仿宋_GB2312" w:hint="eastAsia"/>
          <w:bCs/>
          <w:color w:val="000000"/>
          <w:sz w:val="32"/>
          <w:szCs w:val="32"/>
        </w:rPr>
        <w:t>、</w:t>
      </w:r>
      <w:r>
        <w:rPr>
          <w:rFonts w:eastAsia="仿宋_GB2312"/>
          <w:bCs/>
          <w:sz w:val="32"/>
          <w:szCs w:val="32"/>
        </w:rPr>
        <w:t>生物学特征</w:t>
      </w:r>
      <w:r>
        <w:rPr>
          <w:rFonts w:eastAsia="仿宋_GB2312" w:hint="eastAsia"/>
          <w:bCs/>
          <w:sz w:val="32"/>
          <w:szCs w:val="32"/>
        </w:rPr>
        <w:t>三个</w:t>
      </w:r>
      <w:r>
        <w:rPr>
          <w:rFonts w:eastAsia="仿宋_GB2312"/>
          <w:bCs/>
          <w:sz w:val="32"/>
          <w:szCs w:val="32"/>
        </w:rPr>
        <w:t>方面进行对比</w:t>
      </w:r>
      <w:r>
        <w:rPr>
          <w:rFonts w:eastAsia="仿宋_GB2312" w:hint="eastAsia"/>
          <w:bCs/>
          <w:sz w:val="32"/>
          <w:szCs w:val="32"/>
        </w:rPr>
        <w:t>，</w:t>
      </w:r>
      <w:r>
        <w:rPr>
          <w:rFonts w:eastAsia="仿宋_GB2312"/>
          <w:bCs/>
          <w:sz w:val="32"/>
          <w:szCs w:val="32"/>
        </w:rPr>
        <w:t>优先选择同质性较</w:t>
      </w:r>
      <w:r>
        <w:rPr>
          <w:rFonts w:eastAsia="仿宋_GB2312" w:hint="eastAsia"/>
          <w:bCs/>
          <w:sz w:val="32"/>
          <w:szCs w:val="32"/>
        </w:rPr>
        <w:t>高</w:t>
      </w:r>
      <w:r>
        <w:rPr>
          <w:rFonts w:eastAsia="仿宋_GB2312"/>
          <w:bCs/>
          <w:sz w:val="32"/>
          <w:szCs w:val="32"/>
        </w:rPr>
        <w:t>的产品</w:t>
      </w:r>
      <w:r>
        <w:rPr>
          <w:rFonts w:eastAsia="仿宋_GB2312" w:hint="eastAsia"/>
          <w:bCs/>
          <w:sz w:val="32"/>
          <w:szCs w:val="32"/>
        </w:rPr>
        <w:t>。</w:t>
      </w:r>
      <w:r>
        <w:rPr>
          <w:rFonts w:eastAsia="仿宋_GB2312"/>
          <w:bCs/>
          <w:sz w:val="32"/>
          <w:szCs w:val="32"/>
        </w:rPr>
        <w:t>建议</w:t>
      </w:r>
      <w:r>
        <w:rPr>
          <w:rFonts w:eastAsia="仿宋_GB2312" w:hint="eastAsia"/>
          <w:bCs/>
          <w:sz w:val="32"/>
          <w:szCs w:val="32"/>
        </w:rPr>
        <w:t>首先</w:t>
      </w:r>
      <w:r>
        <w:rPr>
          <w:rFonts w:eastAsia="仿宋_GB2312"/>
          <w:bCs/>
          <w:sz w:val="32"/>
          <w:szCs w:val="32"/>
        </w:rPr>
        <w:t>考虑选择同类产品</w:t>
      </w:r>
      <w:r>
        <w:rPr>
          <w:rFonts w:eastAsia="仿宋_GB2312" w:hint="eastAsia"/>
          <w:bCs/>
          <w:sz w:val="32"/>
          <w:szCs w:val="32"/>
        </w:rPr>
        <w:t>作为</w:t>
      </w:r>
      <w:r>
        <w:rPr>
          <w:rFonts w:eastAsia="仿宋_GB2312"/>
          <w:bCs/>
          <w:sz w:val="32"/>
          <w:szCs w:val="32"/>
        </w:rPr>
        <w:t>同品种产</w:t>
      </w:r>
      <w:r>
        <w:rPr>
          <w:rFonts w:eastAsia="仿宋_GB2312"/>
          <w:bCs/>
          <w:sz w:val="32"/>
          <w:szCs w:val="32"/>
        </w:rPr>
        <w:lastRenderedPageBreak/>
        <w:t>品，如</w:t>
      </w:r>
      <w:r>
        <w:rPr>
          <w:rFonts w:eastAsia="仿宋_GB2312" w:hint="eastAsia"/>
          <w:bCs/>
          <w:sz w:val="32"/>
          <w:szCs w:val="32"/>
        </w:rPr>
        <w:t>确实有</w:t>
      </w:r>
      <w:r>
        <w:rPr>
          <w:rFonts w:eastAsia="仿宋_GB2312"/>
          <w:bCs/>
          <w:sz w:val="32"/>
          <w:szCs w:val="32"/>
        </w:rPr>
        <w:t>需要选择不同种类的产品</w:t>
      </w:r>
      <w:r>
        <w:rPr>
          <w:rFonts w:eastAsia="仿宋_GB2312" w:hint="eastAsia"/>
          <w:bCs/>
          <w:sz w:val="32"/>
          <w:szCs w:val="32"/>
        </w:rPr>
        <w:t>作为</w:t>
      </w:r>
      <w:r>
        <w:rPr>
          <w:rFonts w:eastAsia="仿宋_GB2312"/>
          <w:bCs/>
          <w:sz w:val="32"/>
          <w:szCs w:val="32"/>
        </w:rPr>
        <w:t>同品种，或需</w:t>
      </w:r>
      <w:r>
        <w:rPr>
          <w:rFonts w:eastAsia="仿宋_GB2312" w:hint="eastAsia"/>
          <w:bCs/>
          <w:sz w:val="32"/>
          <w:szCs w:val="32"/>
        </w:rPr>
        <w:t>要</w:t>
      </w:r>
      <w:r>
        <w:rPr>
          <w:rFonts w:eastAsia="仿宋_GB2312"/>
          <w:bCs/>
          <w:sz w:val="32"/>
          <w:szCs w:val="32"/>
        </w:rPr>
        <w:t>选择</w:t>
      </w:r>
      <w:r>
        <w:rPr>
          <w:rFonts w:eastAsia="仿宋_GB2312" w:hint="eastAsia"/>
          <w:bCs/>
          <w:sz w:val="32"/>
          <w:szCs w:val="32"/>
        </w:rPr>
        <w:t>多个</w:t>
      </w:r>
      <w:r>
        <w:rPr>
          <w:rFonts w:eastAsia="仿宋_GB2312"/>
          <w:bCs/>
          <w:sz w:val="32"/>
          <w:szCs w:val="32"/>
        </w:rPr>
        <w:t>同品</w:t>
      </w:r>
      <w:r>
        <w:rPr>
          <w:rFonts w:eastAsia="仿宋_GB2312"/>
          <w:bCs/>
          <w:sz w:val="32"/>
          <w:szCs w:val="32"/>
        </w:rPr>
        <w:t>种产品时，应充分说明理由。</w:t>
      </w:r>
      <w:r>
        <w:rPr>
          <w:rFonts w:eastAsia="仿宋_GB2312" w:hint="eastAsia"/>
          <w:bCs/>
          <w:sz w:val="32"/>
          <w:szCs w:val="32"/>
        </w:rPr>
        <w:t>血管内导管的同品种对比需要综合性评价，因此除了功能完全独立的组件情况外，与每一个同品种产品进行对比时建议考虑对比全部项目。</w:t>
      </w:r>
    </w:p>
    <w:p w:rsidR="00000000" w:rsidRDefault="003D44E8" w:rsidP="00D71704">
      <w:pPr>
        <w:pStyle w:val="1"/>
        <w:keepNext w:val="0"/>
        <w:keepLines w:val="0"/>
        <w:widowControl w:val="0"/>
        <w:spacing w:before="0" w:after="0" w:line="590" w:lineRule="exact"/>
        <w:ind w:firstLineChars="200" w:firstLine="640"/>
        <w:jc w:val="both"/>
        <w:rPr>
          <w:rFonts w:hint="eastAsia"/>
          <w:szCs w:val="32"/>
        </w:rPr>
      </w:pPr>
      <w:r>
        <w:rPr>
          <w:rFonts w:hint="eastAsia"/>
          <w:szCs w:val="32"/>
        </w:rPr>
        <w:t>四、对比项目的基本要求</w:t>
      </w:r>
    </w:p>
    <w:p w:rsidR="00000000" w:rsidRDefault="003D44E8" w:rsidP="00D71704">
      <w:pPr>
        <w:spacing w:line="590" w:lineRule="exact"/>
        <w:ind w:firstLineChars="200" w:firstLine="640"/>
        <w:rPr>
          <w:rFonts w:eastAsia="仿宋_GB2312"/>
          <w:bCs/>
          <w:sz w:val="32"/>
          <w:szCs w:val="32"/>
        </w:rPr>
      </w:pPr>
      <w:r>
        <w:rPr>
          <w:rFonts w:eastAsia="仿宋_GB2312"/>
          <w:bCs/>
          <w:sz w:val="32"/>
          <w:szCs w:val="32"/>
        </w:rPr>
        <w:t>与</w:t>
      </w:r>
      <w:r>
        <w:rPr>
          <w:rFonts w:eastAsia="仿宋_GB2312" w:hint="eastAsia"/>
          <w:bCs/>
          <w:sz w:val="32"/>
          <w:szCs w:val="32"/>
        </w:rPr>
        <w:t>同品</w:t>
      </w:r>
      <w:r>
        <w:rPr>
          <w:rFonts w:eastAsia="仿宋_GB2312"/>
          <w:bCs/>
          <w:sz w:val="32"/>
          <w:szCs w:val="32"/>
        </w:rPr>
        <w:t>种产品</w:t>
      </w:r>
      <w:r>
        <w:rPr>
          <w:rFonts w:eastAsia="仿宋_GB2312" w:hint="eastAsia"/>
          <w:bCs/>
          <w:sz w:val="32"/>
          <w:szCs w:val="32"/>
        </w:rPr>
        <w:t>具体</w:t>
      </w:r>
      <w:r>
        <w:rPr>
          <w:rFonts w:eastAsia="仿宋_GB2312"/>
          <w:bCs/>
          <w:sz w:val="32"/>
          <w:szCs w:val="32"/>
        </w:rPr>
        <w:t>对比项目</w:t>
      </w:r>
      <w:r>
        <w:rPr>
          <w:rFonts w:eastAsia="仿宋_GB2312" w:hint="eastAsia"/>
          <w:bCs/>
          <w:sz w:val="32"/>
          <w:szCs w:val="32"/>
        </w:rPr>
        <w:t>应</w:t>
      </w:r>
      <w:r>
        <w:rPr>
          <w:rFonts w:eastAsia="仿宋_GB2312"/>
          <w:bCs/>
          <w:sz w:val="32"/>
          <w:szCs w:val="32"/>
        </w:rPr>
        <w:t>符合《</w:t>
      </w:r>
      <w:r>
        <w:rPr>
          <w:rFonts w:eastAsia="仿宋_GB2312" w:hint="eastAsia"/>
          <w:bCs/>
          <w:sz w:val="32"/>
          <w:szCs w:val="32"/>
        </w:rPr>
        <w:t>医疗器械</w:t>
      </w:r>
      <w:r>
        <w:rPr>
          <w:rFonts w:eastAsia="仿宋_GB2312"/>
          <w:bCs/>
          <w:sz w:val="32"/>
          <w:szCs w:val="32"/>
        </w:rPr>
        <w:t>临床评价技术指导原则》</w:t>
      </w:r>
      <w:r>
        <w:rPr>
          <w:rFonts w:eastAsia="仿宋_GB2312" w:hint="eastAsia"/>
          <w:bCs/>
          <w:sz w:val="32"/>
          <w:szCs w:val="32"/>
        </w:rPr>
        <w:t>中</w:t>
      </w:r>
      <w:r>
        <w:rPr>
          <w:rFonts w:eastAsia="仿宋_GB2312"/>
          <w:bCs/>
          <w:sz w:val="32"/>
          <w:szCs w:val="32"/>
        </w:rPr>
        <w:t>的要求</w:t>
      </w:r>
      <w:r>
        <w:rPr>
          <w:rFonts w:eastAsia="仿宋_GB2312" w:hint="eastAsia"/>
          <w:bCs/>
          <w:sz w:val="32"/>
          <w:szCs w:val="32"/>
        </w:rPr>
        <w:t>，</w:t>
      </w:r>
      <w:r>
        <w:rPr>
          <w:rFonts w:eastAsia="仿宋_GB2312"/>
          <w:bCs/>
          <w:sz w:val="32"/>
          <w:szCs w:val="32"/>
        </w:rPr>
        <w:t>应</w:t>
      </w:r>
      <w:r>
        <w:rPr>
          <w:rFonts w:eastAsia="仿宋_GB2312" w:hint="eastAsia"/>
          <w:bCs/>
          <w:sz w:val="32"/>
          <w:szCs w:val="32"/>
        </w:rPr>
        <w:t>其中</w:t>
      </w:r>
      <w:r>
        <w:rPr>
          <w:rFonts w:eastAsia="仿宋_GB2312"/>
          <w:bCs/>
          <w:sz w:val="32"/>
          <w:szCs w:val="32"/>
        </w:rPr>
        <w:t>需关注</w:t>
      </w:r>
      <w:r>
        <w:rPr>
          <w:rFonts w:eastAsia="仿宋_GB2312" w:hint="eastAsia"/>
          <w:bCs/>
          <w:sz w:val="32"/>
          <w:szCs w:val="32"/>
        </w:rPr>
        <w:t>细分</w:t>
      </w:r>
      <w:r>
        <w:rPr>
          <w:rFonts w:eastAsia="仿宋_GB2312"/>
          <w:bCs/>
          <w:sz w:val="32"/>
          <w:szCs w:val="32"/>
        </w:rPr>
        <w:t>项目下的</w:t>
      </w:r>
      <w:r>
        <w:rPr>
          <w:rFonts w:eastAsia="仿宋_GB2312" w:hint="eastAsia"/>
          <w:bCs/>
          <w:sz w:val="32"/>
          <w:szCs w:val="32"/>
        </w:rPr>
        <w:t>以下内容</w:t>
      </w:r>
      <w:r>
        <w:rPr>
          <w:rFonts w:eastAsia="仿宋_GB2312"/>
          <w:bCs/>
          <w:sz w:val="32"/>
          <w:szCs w:val="32"/>
        </w:rPr>
        <w:t>：</w:t>
      </w:r>
    </w:p>
    <w:p w:rsidR="00000000" w:rsidRDefault="003D44E8" w:rsidP="00D71704">
      <w:pPr>
        <w:pStyle w:val="a8"/>
        <w:spacing w:before="0" w:after="0" w:line="590" w:lineRule="exact"/>
        <w:ind w:firstLineChars="200" w:firstLine="640"/>
        <w:jc w:val="both"/>
        <w:rPr>
          <w:rFonts w:eastAsia="楷体_GB2312"/>
        </w:rPr>
      </w:pPr>
      <w:bookmarkStart w:id="3" w:name="_Toc65764291"/>
      <w:r>
        <w:rPr>
          <w:rFonts w:eastAsia="楷体_GB2312"/>
        </w:rPr>
        <w:t>（一）基本</w:t>
      </w:r>
      <w:r>
        <w:rPr>
          <w:rFonts w:eastAsia="楷体_GB2312"/>
        </w:rPr>
        <w:t>原理</w:t>
      </w:r>
      <w:bookmarkEnd w:id="3"/>
    </w:p>
    <w:p w:rsidR="00000000" w:rsidRDefault="003D44E8" w:rsidP="00D71704">
      <w:pPr>
        <w:spacing w:line="590" w:lineRule="exact"/>
        <w:ind w:firstLineChars="200" w:firstLine="640"/>
        <w:rPr>
          <w:rFonts w:eastAsia="仿宋_GB2312"/>
          <w:bCs/>
          <w:sz w:val="32"/>
          <w:szCs w:val="32"/>
        </w:rPr>
      </w:pPr>
      <w:r>
        <w:rPr>
          <w:rFonts w:eastAsia="仿宋_GB2312" w:hint="eastAsia"/>
          <w:bCs/>
          <w:sz w:val="32"/>
          <w:szCs w:val="32"/>
        </w:rPr>
        <w:t>血管内导管</w:t>
      </w:r>
      <w:r>
        <w:rPr>
          <w:rFonts w:eastAsia="仿宋_GB2312"/>
          <w:bCs/>
          <w:sz w:val="32"/>
          <w:szCs w:val="32"/>
        </w:rPr>
        <w:t>产品基本原理</w:t>
      </w:r>
      <w:r>
        <w:rPr>
          <w:rFonts w:eastAsia="仿宋_GB2312" w:hint="eastAsia"/>
          <w:bCs/>
          <w:sz w:val="32"/>
          <w:szCs w:val="32"/>
        </w:rPr>
        <w:t>主要</w:t>
      </w:r>
      <w:r>
        <w:rPr>
          <w:rFonts w:eastAsia="仿宋_GB2312"/>
          <w:bCs/>
          <w:sz w:val="32"/>
          <w:szCs w:val="32"/>
        </w:rPr>
        <w:t>为建立血管与外界的液体</w:t>
      </w:r>
      <w:r>
        <w:rPr>
          <w:rFonts w:eastAsia="仿宋_GB2312" w:hint="eastAsia"/>
          <w:bCs/>
          <w:sz w:val="32"/>
          <w:szCs w:val="32"/>
        </w:rPr>
        <w:t>或其他物质</w:t>
      </w:r>
      <w:r>
        <w:rPr>
          <w:rFonts w:eastAsia="仿宋_GB2312"/>
          <w:bCs/>
          <w:sz w:val="32"/>
          <w:szCs w:val="32"/>
        </w:rPr>
        <w:t>通路</w:t>
      </w:r>
      <w:r>
        <w:rPr>
          <w:rFonts w:eastAsia="仿宋_GB2312" w:hint="eastAsia"/>
          <w:bCs/>
          <w:sz w:val="32"/>
          <w:szCs w:val="32"/>
        </w:rPr>
        <w:t>，但由于导管放置位置以及导管</w:t>
      </w:r>
      <w:r>
        <w:rPr>
          <w:rFonts w:eastAsia="仿宋_GB2312" w:hint="eastAsia"/>
          <w:bCs/>
          <w:color w:val="000000"/>
          <w:sz w:val="32"/>
          <w:szCs w:val="32"/>
        </w:rPr>
        <w:t>头端在人体中到达的解剖学位置不同，导致临床预期用途和风险不同，因此需详细说明并对比导管作用的解剖学部位，其中还应重点说明对比</w:t>
      </w:r>
      <w:r>
        <w:rPr>
          <w:rFonts w:eastAsia="仿宋_GB2312" w:hint="eastAsia"/>
          <w:bCs/>
          <w:color w:val="000000"/>
          <w:sz w:val="32"/>
          <w:szCs w:val="32"/>
        </w:rPr>
        <w:t>导管头端到达的解剖学部位。此外，</w:t>
      </w:r>
      <w:r>
        <w:rPr>
          <w:rFonts w:eastAsia="仿宋_GB2312"/>
          <w:bCs/>
          <w:color w:val="000000"/>
          <w:sz w:val="32"/>
          <w:szCs w:val="32"/>
        </w:rPr>
        <w:t>由于产品设计上的差异</w:t>
      </w:r>
      <w:r>
        <w:rPr>
          <w:rFonts w:eastAsia="仿宋_GB2312" w:hint="eastAsia"/>
          <w:bCs/>
          <w:color w:val="000000"/>
          <w:sz w:val="32"/>
          <w:szCs w:val="32"/>
        </w:rPr>
        <w:t>所带来</w:t>
      </w:r>
      <w:r>
        <w:rPr>
          <w:rFonts w:eastAsia="仿宋_GB2312"/>
          <w:bCs/>
          <w:color w:val="000000"/>
          <w:sz w:val="32"/>
          <w:szCs w:val="32"/>
        </w:rPr>
        <w:t>的不同功能</w:t>
      </w:r>
      <w:r>
        <w:rPr>
          <w:rFonts w:eastAsia="仿宋_GB2312" w:hint="eastAsia"/>
          <w:bCs/>
          <w:color w:val="000000"/>
          <w:sz w:val="32"/>
          <w:szCs w:val="32"/>
        </w:rPr>
        <w:t>，</w:t>
      </w:r>
      <w:r>
        <w:rPr>
          <w:rFonts w:eastAsia="仿宋_GB2312"/>
          <w:bCs/>
          <w:color w:val="000000"/>
          <w:sz w:val="32"/>
          <w:szCs w:val="32"/>
        </w:rPr>
        <w:t>其</w:t>
      </w:r>
      <w:r>
        <w:rPr>
          <w:rFonts w:eastAsia="仿宋_GB2312" w:hint="eastAsia"/>
          <w:bCs/>
          <w:color w:val="000000"/>
          <w:sz w:val="32"/>
          <w:szCs w:val="32"/>
        </w:rPr>
        <w:t>实现</w:t>
      </w:r>
      <w:r>
        <w:rPr>
          <w:rFonts w:eastAsia="仿宋_GB2312"/>
          <w:bCs/>
          <w:color w:val="000000"/>
          <w:sz w:val="32"/>
          <w:szCs w:val="32"/>
        </w:rPr>
        <w:t>功能的原理也应</w:t>
      </w:r>
      <w:r>
        <w:rPr>
          <w:rFonts w:eastAsia="仿宋_GB2312" w:hint="eastAsia"/>
          <w:bCs/>
          <w:color w:val="000000"/>
          <w:sz w:val="32"/>
          <w:szCs w:val="32"/>
        </w:rPr>
        <w:t>进行</w:t>
      </w:r>
      <w:r>
        <w:rPr>
          <w:rFonts w:eastAsia="仿宋_GB2312"/>
          <w:bCs/>
          <w:color w:val="000000"/>
          <w:sz w:val="32"/>
          <w:szCs w:val="32"/>
        </w:rPr>
        <w:t>详细对比。例如</w:t>
      </w:r>
      <w:r>
        <w:rPr>
          <w:rFonts w:eastAsia="仿宋_GB2312" w:hint="eastAsia"/>
          <w:bCs/>
          <w:color w:val="000000"/>
          <w:sz w:val="32"/>
          <w:szCs w:val="32"/>
        </w:rPr>
        <w:t>特殊</w:t>
      </w:r>
      <w:r>
        <w:rPr>
          <w:rFonts w:eastAsia="仿宋_GB2312"/>
          <w:bCs/>
          <w:color w:val="000000"/>
          <w:sz w:val="32"/>
          <w:szCs w:val="32"/>
        </w:rPr>
        <w:t>设计的</w:t>
      </w:r>
      <w:r>
        <w:rPr>
          <w:rFonts w:eastAsia="仿宋_GB2312" w:hint="eastAsia"/>
          <w:bCs/>
          <w:color w:val="000000"/>
          <w:sz w:val="32"/>
          <w:szCs w:val="32"/>
        </w:rPr>
        <w:t>头端构型</w:t>
      </w:r>
      <w:r>
        <w:rPr>
          <w:rFonts w:eastAsia="仿宋_GB2312"/>
          <w:bCs/>
          <w:color w:val="000000"/>
          <w:sz w:val="32"/>
          <w:szCs w:val="32"/>
        </w:rPr>
        <w:t>实现</w:t>
      </w:r>
      <w:r>
        <w:rPr>
          <w:rFonts w:eastAsia="仿宋_GB2312" w:hint="eastAsia"/>
          <w:bCs/>
          <w:color w:val="000000"/>
          <w:sz w:val="32"/>
          <w:szCs w:val="32"/>
        </w:rPr>
        <w:t>降低</w:t>
      </w:r>
      <w:r>
        <w:rPr>
          <w:rFonts w:eastAsia="仿宋_GB2312"/>
          <w:bCs/>
          <w:color w:val="000000"/>
          <w:sz w:val="32"/>
          <w:szCs w:val="32"/>
        </w:rPr>
        <w:t>血管损伤</w:t>
      </w:r>
      <w:r>
        <w:rPr>
          <w:rFonts w:eastAsia="仿宋_GB2312" w:hint="eastAsia"/>
          <w:bCs/>
          <w:color w:val="000000"/>
          <w:sz w:val="32"/>
          <w:szCs w:val="32"/>
        </w:rPr>
        <w:t>的</w:t>
      </w:r>
      <w:r>
        <w:rPr>
          <w:rFonts w:eastAsia="仿宋_GB2312"/>
          <w:bCs/>
          <w:color w:val="000000"/>
          <w:sz w:val="32"/>
          <w:szCs w:val="32"/>
        </w:rPr>
        <w:t>原理，</w:t>
      </w:r>
      <w:r>
        <w:rPr>
          <w:rFonts w:eastAsia="仿宋_GB2312" w:hint="eastAsia"/>
          <w:bCs/>
          <w:color w:val="000000"/>
          <w:sz w:val="32"/>
          <w:szCs w:val="32"/>
        </w:rPr>
        <w:t>或带有</w:t>
      </w:r>
      <w:r>
        <w:rPr>
          <w:rFonts w:eastAsia="仿宋_GB2312"/>
          <w:bCs/>
          <w:color w:val="000000"/>
          <w:sz w:val="32"/>
          <w:szCs w:val="32"/>
        </w:rPr>
        <w:t>涂层</w:t>
      </w:r>
      <w:r>
        <w:rPr>
          <w:rFonts w:eastAsia="仿宋_GB2312" w:hint="eastAsia"/>
          <w:bCs/>
          <w:color w:val="000000"/>
          <w:sz w:val="32"/>
          <w:szCs w:val="32"/>
        </w:rPr>
        <w:t>的</w:t>
      </w:r>
      <w:r>
        <w:rPr>
          <w:rFonts w:eastAsia="仿宋_GB2312"/>
          <w:bCs/>
          <w:color w:val="000000"/>
          <w:sz w:val="32"/>
          <w:szCs w:val="32"/>
        </w:rPr>
        <w:t>设计减少纤维蛋白</w:t>
      </w:r>
      <w:r>
        <w:rPr>
          <w:rFonts w:eastAsia="仿宋_GB2312" w:hint="eastAsia"/>
          <w:bCs/>
          <w:color w:val="000000"/>
          <w:sz w:val="32"/>
          <w:szCs w:val="32"/>
        </w:rPr>
        <w:t>黏附</w:t>
      </w:r>
      <w:r>
        <w:rPr>
          <w:rFonts w:eastAsia="仿宋_GB2312" w:hint="eastAsia"/>
          <w:bCs/>
          <w:color w:val="000000"/>
          <w:sz w:val="32"/>
          <w:szCs w:val="32"/>
        </w:rPr>
        <w:t>/</w:t>
      </w:r>
      <w:r>
        <w:rPr>
          <w:rFonts w:eastAsia="仿宋_GB2312" w:hint="eastAsia"/>
          <w:bCs/>
          <w:color w:val="000000"/>
          <w:sz w:val="32"/>
          <w:szCs w:val="32"/>
        </w:rPr>
        <w:t>导管相关性</w:t>
      </w:r>
      <w:r>
        <w:rPr>
          <w:rFonts w:eastAsia="仿宋_GB2312"/>
          <w:bCs/>
          <w:color w:val="000000"/>
          <w:sz w:val="32"/>
          <w:szCs w:val="32"/>
        </w:rPr>
        <w:t>血栓的</w:t>
      </w:r>
      <w:r>
        <w:rPr>
          <w:rFonts w:eastAsia="仿宋_GB2312"/>
          <w:bCs/>
          <w:sz w:val="32"/>
          <w:szCs w:val="32"/>
        </w:rPr>
        <w:t>原理</w:t>
      </w:r>
      <w:r>
        <w:rPr>
          <w:rFonts w:eastAsia="仿宋_GB2312" w:hint="eastAsia"/>
          <w:bCs/>
          <w:sz w:val="32"/>
          <w:szCs w:val="32"/>
        </w:rPr>
        <w:t>等</w:t>
      </w:r>
      <w:r>
        <w:rPr>
          <w:rFonts w:eastAsia="仿宋_GB2312"/>
          <w:bCs/>
          <w:sz w:val="32"/>
          <w:szCs w:val="32"/>
        </w:rPr>
        <w:t>。</w:t>
      </w:r>
    </w:p>
    <w:p w:rsidR="00000000" w:rsidRDefault="003D44E8" w:rsidP="00D71704">
      <w:pPr>
        <w:pStyle w:val="a8"/>
        <w:spacing w:before="0" w:after="0" w:line="590" w:lineRule="exact"/>
        <w:ind w:firstLineChars="200" w:firstLine="640"/>
        <w:jc w:val="both"/>
        <w:rPr>
          <w:rFonts w:ascii="楷体_GB2312" w:eastAsia="楷体_GB2312" w:hAnsi="楷体_GB2312" w:cs="楷体_GB2312" w:hint="eastAsia"/>
        </w:rPr>
      </w:pPr>
      <w:bookmarkStart w:id="4" w:name="_Toc65764292"/>
      <w:r>
        <w:rPr>
          <w:rFonts w:ascii="楷体_GB2312" w:eastAsia="楷体_GB2312" w:hAnsi="楷体_GB2312" w:cs="楷体_GB2312" w:hint="eastAsia"/>
        </w:rPr>
        <w:t>（二）结构组成</w:t>
      </w:r>
      <w:bookmarkEnd w:id="4"/>
    </w:p>
    <w:p w:rsidR="00000000" w:rsidRDefault="003D44E8" w:rsidP="00D71704">
      <w:pPr>
        <w:spacing w:line="590" w:lineRule="exact"/>
        <w:ind w:firstLineChars="200" w:firstLine="640"/>
        <w:rPr>
          <w:rFonts w:eastAsia="仿宋_GB2312"/>
          <w:bCs/>
          <w:color w:val="000000"/>
          <w:sz w:val="32"/>
          <w:szCs w:val="32"/>
        </w:rPr>
      </w:pPr>
      <w:r>
        <w:rPr>
          <w:rFonts w:eastAsia="仿宋_GB2312" w:hint="eastAsia"/>
          <w:bCs/>
          <w:sz w:val="32"/>
          <w:szCs w:val="32"/>
        </w:rPr>
        <w:t>目前已</w:t>
      </w:r>
      <w:r>
        <w:rPr>
          <w:rFonts w:eastAsia="仿宋_GB2312"/>
          <w:bCs/>
          <w:sz w:val="32"/>
          <w:szCs w:val="32"/>
        </w:rPr>
        <w:t>申报注册</w:t>
      </w:r>
      <w:r>
        <w:rPr>
          <w:rFonts w:eastAsia="仿宋_GB2312" w:hint="eastAsia"/>
          <w:bCs/>
          <w:sz w:val="32"/>
          <w:szCs w:val="32"/>
        </w:rPr>
        <w:t>的</w:t>
      </w:r>
      <w:r>
        <w:rPr>
          <w:rFonts w:eastAsia="仿宋_GB2312" w:hint="eastAsia"/>
          <w:bCs/>
          <w:color w:val="000000"/>
          <w:sz w:val="32"/>
          <w:szCs w:val="32"/>
        </w:rPr>
        <w:t>同类</w:t>
      </w:r>
      <w:r>
        <w:rPr>
          <w:rFonts w:eastAsia="仿宋_GB2312"/>
          <w:bCs/>
          <w:color w:val="000000"/>
          <w:sz w:val="32"/>
          <w:szCs w:val="32"/>
        </w:rPr>
        <w:t>导管</w:t>
      </w:r>
      <w:r>
        <w:rPr>
          <w:rFonts w:eastAsia="仿宋_GB2312" w:hint="eastAsia"/>
          <w:bCs/>
          <w:color w:val="000000"/>
          <w:sz w:val="32"/>
          <w:szCs w:val="32"/>
        </w:rPr>
        <w:t>基本</w:t>
      </w:r>
      <w:r>
        <w:rPr>
          <w:rFonts w:eastAsia="仿宋_GB2312"/>
          <w:bCs/>
          <w:color w:val="000000"/>
          <w:sz w:val="32"/>
          <w:szCs w:val="32"/>
        </w:rPr>
        <w:t>结构</w:t>
      </w:r>
      <w:r>
        <w:rPr>
          <w:rFonts w:eastAsia="仿宋_GB2312" w:hint="eastAsia"/>
          <w:bCs/>
          <w:color w:val="000000"/>
          <w:sz w:val="32"/>
          <w:szCs w:val="32"/>
        </w:rPr>
        <w:t>较固定</w:t>
      </w:r>
      <w:r>
        <w:rPr>
          <w:rFonts w:eastAsia="仿宋_GB2312"/>
          <w:bCs/>
          <w:color w:val="000000"/>
          <w:sz w:val="32"/>
          <w:szCs w:val="32"/>
        </w:rPr>
        <w:t>，区别主要是分腔</w:t>
      </w:r>
      <w:r>
        <w:rPr>
          <w:rFonts w:eastAsia="仿宋_GB2312" w:hint="eastAsia"/>
          <w:bCs/>
          <w:color w:val="000000"/>
          <w:sz w:val="32"/>
          <w:szCs w:val="32"/>
        </w:rPr>
        <w:t>数量</w:t>
      </w:r>
      <w:r>
        <w:rPr>
          <w:rFonts w:eastAsia="仿宋_GB2312"/>
          <w:bCs/>
          <w:color w:val="000000"/>
          <w:sz w:val="32"/>
          <w:szCs w:val="32"/>
        </w:rPr>
        <w:t>、各腔</w:t>
      </w:r>
      <w:r>
        <w:rPr>
          <w:rFonts w:eastAsia="仿宋_GB2312" w:hint="eastAsia"/>
          <w:bCs/>
          <w:color w:val="000000"/>
          <w:sz w:val="32"/>
          <w:szCs w:val="32"/>
        </w:rPr>
        <w:t>大小</w:t>
      </w:r>
      <w:r>
        <w:rPr>
          <w:rFonts w:eastAsia="仿宋_GB2312"/>
          <w:bCs/>
          <w:color w:val="000000"/>
          <w:sz w:val="32"/>
          <w:szCs w:val="32"/>
        </w:rPr>
        <w:t>分布区别</w:t>
      </w:r>
      <w:r>
        <w:rPr>
          <w:rFonts w:eastAsia="仿宋_GB2312" w:hint="eastAsia"/>
          <w:bCs/>
          <w:color w:val="000000"/>
          <w:sz w:val="32"/>
          <w:szCs w:val="32"/>
        </w:rPr>
        <w:t>；</w:t>
      </w:r>
      <w:r>
        <w:rPr>
          <w:rFonts w:eastAsia="仿宋_GB2312"/>
          <w:bCs/>
          <w:color w:val="000000"/>
          <w:sz w:val="32"/>
          <w:szCs w:val="32"/>
        </w:rPr>
        <w:t>接头</w:t>
      </w:r>
      <w:r>
        <w:rPr>
          <w:rFonts w:eastAsia="仿宋_GB2312" w:hint="eastAsia"/>
          <w:bCs/>
          <w:color w:val="000000"/>
          <w:sz w:val="32"/>
          <w:szCs w:val="32"/>
        </w:rPr>
        <w:t>种类</w:t>
      </w:r>
      <w:r>
        <w:rPr>
          <w:rFonts w:eastAsia="仿宋_GB2312"/>
          <w:bCs/>
          <w:color w:val="000000"/>
          <w:sz w:val="32"/>
          <w:szCs w:val="32"/>
        </w:rPr>
        <w:t>的区别</w:t>
      </w:r>
      <w:r>
        <w:rPr>
          <w:rFonts w:eastAsia="仿宋_GB2312" w:hint="eastAsia"/>
          <w:bCs/>
          <w:color w:val="000000"/>
          <w:sz w:val="32"/>
          <w:szCs w:val="32"/>
        </w:rPr>
        <w:t>；导管头端</w:t>
      </w:r>
      <w:r>
        <w:rPr>
          <w:rFonts w:eastAsia="仿宋_GB2312"/>
          <w:bCs/>
          <w:color w:val="000000"/>
          <w:sz w:val="32"/>
          <w:szCs w:val="32"/>
        </w:rPr>
        <w:t>开孔位置和数量区别、涂层的区别等。</w:t>
      </w:r>
    </w:p>
    <w:p w:rsidR="00000000" w:rsidRDefault="003D44E8" w:rsidP="00D71704">
      <w:pPr>
        <w:pStyle w:val="a8"/>
        <w:spacing w:before="0" w:after="0" w:line="590" w:lineRule="exact"/>
        <w:ind w:firstLineChars="200" w:firstLine="640"/>
        <w:jc w:val="both"/>
        <w:rPr>
          <w:rFonts w:eastAsia="楷体_GB2312"/>
        </w:rPr>
      </w:pPr>
      <w:bookmarkStart w:id="5" w:name="_Toc65764293"/>
      <w:r>
        <w:rPr>
          <w:rFonts w:eastAsia="楷体_GB2312"/>
        </w:rPr>
        <w:t>（三）生产工艺与制造</w:t>
      </w:r>
      <w:r>
        <w:rPr>
          <w:rFonts w:eastAsia="楷体_GB2312"/>
        </w:rPr>
        <w:t>材料</w:t>
      </w:r>
      <w:bookmarkEnd w:id="5"/>
    </w:p>
    <w:p w:rsidR="00000000" w:rsidRDefault="003D44E8" w:rsidP="00D71704">
      <w:pPr>
        <w:spacing w:line="590" w:lineRule="exact"/>
        <w:ind w:firstLineChars="200" w:firstLine="640"/>
        <w:rPr>
          <w:rFonts w:eastAsia="仿宋_GB2312"/>
          <w:bCs/>
          <w:strike/>
          <w:sz w:val="32"/>
          <w:szCs w:val="32"/>
        </w:rPr>
      </w:pPr>
      <w:r>
        <w:rPr>
          <w:rFonts w:eastAsia="仿宋_GB2312" w:hint="eastAsia"/>
          <w:bCs/>
          <w:sz w:val="32"/>
          <w:szCs w:val="32"/>
        </w:rPr>
        <w:t>血管内导管应主要</w:t>
      </w:r>
      <w:r>
        <w:rPr>
          <w:rFonts w:eastAsia="仿宋_GB2312"/>
          <w:bCs/>
          <w:sz w:val="32"/>
          <w:szCs w:val="32"/>
        </w:rPr>
        <w:t>对比产品</w:t>
      </w:r>
      <w:r>
        <w:rPr>
          <w:rFonts w:eastAsia="仿宋_GB2312" w:hint="eastAsia"/>
          <w:bCs/>
          <w:sz w:val="32"/>
          <w:szCs w:val="32"/>
        </w:rPr>
        <w:t>与</w:t>
      </w:r>
      <w:r>
        <w:rPr>
          <w:rFonts w:eastAsia="仿宋_GB2312"/>
          <w:bCs/>
          <w:sz w:val="32"/>
          <w:szCs w:val="32"/>
        </w:rPr>
        <w:t>人体直接或间接接触的</w:t>
      </w:r>
      <w:r>
        <w:rPr>
          <w:rFonts w:eastAsia="仿宋_GB2312" w:hint="eastAsia"/>
          <w:bCs/>
          <w:sz w:val="32"/>
          <w:szCs w:val="32"/>
        </w:rPr>
        <w:t>原</w:t>
      </w:r>
      <w:r>
        <w:rPr>
          <w:rFonts w:eastAsia="仿宋_GB2312"/>
          <w:bCs/>
          <w:sz w:val="32"/>
          <w:szCs w:val="32"/>
        </w:rPr>
        <w:t>材</w:t>
      </w:r>
      <w:r>
        <w:rPr>
          <w:rFonts w:eastAsia="仿宋_GB2312"/>
          <w:bCs/>
          <w:sz w:val="32"/>
          <w:szCs w:val="32"/>
        </w:rPr>
        <w:lastRenderedPageBreak/>
        <w:t>料，包括</w:t>
      </w:r>
      <w:r>
        <w:rPr>
          <w:rFonts w:eastAsia="仿宋_GB2312" w:hint="eastAsia"/>
          <w:bCs/>
          <w:sz w:val="32"/>
          <w:szCs w:val="32"/>
        </w:rPr>
        <w:t>导管、</w:t>
      </w:r>
      <w:r>
        <w:rPr>
          <w:rFonts w:eastAsia="仿宋_GB2312"/>
          <w:bCs/>
          <w:sz w:val="32"/>
          <w:szCs w:val="32"/>
        </w:rPr>
        <w:t>延长管</w:t>
      </w:r>
      <w:r>
        <w:rPr>
          <w:rFonts w:eastAsia="仿宋_GB2312" w:hint="eastAsia"/>
          <w:bCs/>
          <w:sz w:val="32"/>
          <w:szCs w:val="32"/>
        </w:rPr>
        <w:t>、</w:t>
      </w:r>
      <w:r>
        <w:rPr>
          <w:rFonts w:eastAsia="仿宋_GB2312"/>
          <w:bCs/>
          <w:sz w:val="32"/>
          <w:szCs w:val="32"/>
        </w:rPr>
        <w:t>接头</w:t>
      </w:r>
      <w:r>
        <w:rPr>
          <w:rFonts w:eastAsia="仿宋_GB2312" w:hint="eastAsia"/>
          <w:bCs/>
          <w:sz w:val="32"/>
          <w:szCs w:val="32"/>
        </w:rPr>
        <w:t>、</w:t>
      </w:r>
      <w:r>
        <w:rPr>
          <w:rFonts w:eastAsia="仿宋_GB2312"/>
          <w:bCs/>
          <w:sz w:val="32"/>
          <w:szCs w:val="32"/>
        </w:rPr>
        <w:t>涂层</w:t>
      </w:r>
      <w:r>
        <w:rPr>
          <w:rFonts w:eastAsia="仿宋_GB2312" w:hint="eastAsia"/>
          <w:bCs/>
          <w:sz w:val="32"/>
          <w:szCs w:val="32"/>
        </w:rPr>
        <w:t>、不透射线物质等</w:t>
      </w:r>
      <w:r>
        <w:rPr>
          <w:rFonts w:eastAsia="仿宋_GB2312"/>
          <w:bCs/>
          <w:sz w:val="32"/>
          <w:szCs w:val="32"/>
        </w:rPr>
        <w:t>的材料</w:t>
      </w:r>
      <w:r>
        <w:rPr>
          <w:rFonts w:eastAsia="仿宋_GB2312" w:hint="eastAsia"/>
          <w:bCs/>
          <w:sz w:val="32"/>
          <w:szCs w:val="32"/>
        </w:rPr>
        <w:t>化学名称。同时</w:t>
      </w:r>
      <w:r>
        <w:rPr>
          <w:rFonts w:eastAsia="仿宋_GB2312"/>
          <w:bCs/>
          <w:sz w:val="32"/>
          <w:szCs w:val="32"/>
        </w:rPr>
        <w:t>血管</w:t>
      </w:r>
      <w:r>
        <w:rPr>
          <w:rFonts w:eastAsia="仿宋_GB2312"/>
          <w:bCs/>
          <w:sz w:val="32"/>
          <w:szCs w:val="32"/>
        </w:rPr>
        <w:t>内导管的</w:t>
      </w:r>
      <w:r>
        <w:rPr>
          <w:rFonts w:eastAsia="仿宋_GB2312" w:hint="eastAsia"/>
          <w:bCs/>
          <w:sz w:val="32"/>
          <w:szCs w:val="32"/>
        </w:rPr>
        <w:t>制</w:t>
      </w:r>
      <w:r>
        <w:rPr>
          <w:rFonts w:eastAsia="仿宋_GB2312"/>
          <w:bCs/>
          <w:sz w:val="32"/>
          <w:szCs w:val="32"/>
        </w:rPr>
        <w:t>管、分腔、</w:t>
      </w:r>
      <w:r>
        <w:rPr>
          <w:rFonts w:eastAsia="仿宋_GB2312" w:hint="eastAsia"/>
          <w:bCs/>
          <w:color w:val="000000"/>
          <w:sz w:val="32"/>
          <w:szCs w:val="32"/>
        </w:rPr>
        <w:t>头端</w:t>
      </w:r>
      <w:r>
        <w:rPr>
          <w:rFonts w:eastAsia="仿宋_GB2312"/>
          <w:bCs/>
          <w:color w:val="000000"/>
          <w:sz w:val="32"/>
          <w:szCs w:val="32"/>
        </w:rPr>
        <w:t>处</w:t>
      </w:r>
      <w:r>
        <w:rPr>
          <w:rFonts w:eastAsia="仿宋_GB2312"/>
          <w:bCs/>
          <w:sz w:val="32"/>
          <w:szCs w:val="32"/>
        </w:rPr>
        <w:t>理</w:t>
      </w:r>
      <w:r>
        <w:rPr>
          <w:rFonts w:eastAsia="仿宋_GB2312" w:hint="eastAsia"/>
          <w:bCs/>
          <w:sz w:val="32"/>
          <w:szCs w:val="32"/>
        </w:rPr>
        <w:t>、</w:t>
      </w:r>
      <w:r>
        <w:rPr>
          <w:rFonts w:eastAsia="仿宋_GB2312"/>
          <w:bCs/>
          <w:sz w:val="32"/>
          <w:szCs w:val="32"/>
        </w:rPr>
        <w:t>涂层等工艺会对产品</w:t>
      </w:r>
      <w:r>
        <w:rPr>
          <w:rFonts w:eastAsia="仿宋_GB2312" w:hint="eastAsia"/>
          <w:bCs/>
          <w:sz w:val="32"/>
          <w:szCs w:val="32"/>
        </w:rPr>
        <w:t>性能</w:t>
      </w:r>
      <w:r>
        <w:rPr>
          <w:rFonts w:eastAsia="仿宋_GB2312"/>
          <w:bCs/>
          <w:sz w:val="32"/>
          <w:szCs w:val="32"/>
        </w:rPr>
        <w:t>产生影响，也</w:t>
      </w:r>
      <w:r>
        <w:rPr>
          <w:rFonts w:eastAsia="仿宋_GB2312" w:hint="eastAsia"/>
          <w:bCs/>
          <w:sz w:val="32"/>
          <w:szCs w:val="32"/>
        </w:rPr>
        <w:t>可能直接</w:t>
      </w:r>
      <w:r>
        <w:rPr>
          <w:rFonts w:eastAsia="仿宋_GB2312"/>
          <w:bCs/>
          <w:sz w:val="32"/>
          <w:szCs w:val="32"/>
        </w:rPr>
        <w:t>影响到产品的临床</w:t>
      </w:r>
      <w:r>
        <w:rPr>
          <w:rFonts w:eastAsia="仿宋_GB2312" w:hint="eastAsia"/>
          <w:bCs/>
          <w:sz w:val="32"/>
          <w:szCs w:val="32"/>
        </w:rPr>
        <w:t>安全有效性</w:t>
      </w:r>
      <w:r>
        <w:rPr>
          <w:rFonts w:eastAsia="仿宋_GB2312"/>
          <w:bCs/>
          <w:sz w:val="32"/>
          <w:szCs w:val="32"/>
        </w:rPr>
        <w:t>。</w:t>
      </w:r>
      <w:r>
        <w:rPr>
          <w:rFonts w:eastAsia="仿宋_GB2312" w:hint="eastAsia"/>
          <w:bCs/>
          <w:sz w:val="32"/>
          <w:szCs w:val="32"/>
        </w:rPr>
        <w:t>注册申请人可分析工艺的差异，并提交支持性资料证明差异不对临床产生不利影响，也可通过申报产品自身非临床和</w:t>
      </w:r>
      <w:r>
        <w:rPr>
          <w:rFonts w:eastAsia="仿宋_GB2312" w:hint="eastAsia"/>
          <w:bCs/>
          <w:sz w:val="32"/>
          <w:szCs w:val="32"/>
        </w:rPr>
        <w:t>/</w:t>
      </w:r>
      <w:r>
        <w:rPr>
          <w:rFonts w:eastAsia="仿宋_GB2312" w:hint="eastAsia"/>
          <w:bCs/>
          <w:sz w:val="32"/>
          <w:szCs w:val="32"/>
        </w:rPr>
        <w:t>或临床证据评价产品是否达到要求。</w:t>
      </w:r>
    </w:p>
    <w:p w:rsidR="00000000" w:rsidRDefault="003D44E8" w:rsidP="00D71704">
      <w:pPr>
        <w:pStyle w:val="a8"/>
        <w:spacing w:before="0" w:after="0" w:line="590" w:lineRule="exact"/>
        <w:ind w:firstLineChars="200" w:firstLine="640"/>
        <w:jc w:val="both"/>
        <w:rPr>
          <w:rFonts w:eastAsia="楷体_GB2312"/>
        </w:rPr>
      </w:pPr>
      <w:bookmarkStart w:id="6" w:name="_Toc65764294"/>
      <w:r>
        <w:rPr>
          <w:rFonts w:eastAsia="楷体_GB2312"/>
        </w:rPr>
        <w:t>（四）性能要求</w:t>
      </w:r>
      <w:bookmarkEnd w:id="6"/>
    </w:p>
    <w:p w:rsidR="00000000" w:rsidRDefault="003D44E8" w:rsidP="00D71704">
      <w:pPr>
        <w:spacing w:line="590" w:lineRule="exact"/>
        <w:ind w:firstLineChars="200" w:firstLine="640"/>
        <w:rPr>
          <w:rFonts w:eastAsia="仿宋_GB2312"/>
          <w:bCs/>
          <w:sz w:val="32"/>
          <w:szCs w:val="32"/>
        </w:rPr>
      </w:pPr>
      <w:r>
        <w:rPr>
          <w:rFonts w:eastAsia="仿宋_GB2312" w:hint="eastAsia"/>
          <w:bCs/>
          <w:sz w:val="32"/>
          <w:szCs w:val="32"/>
        </w:rPr>
        <w:t>血管内</w:t>
      </w:r>
      <w:r>
        <w:rPr>
          <w:rFonts w:eastAsia="仿宋_GB2312"/>
          <w:bCs/>
          <w:sz w:val="32"/>
          <w:szCs w:val="32"/>
        </w:rPr>
        <w:t>导管应根据产品种类</w:t>
      </w:r>
      <w:r>
        <w:rPr>
          <w:rFonts w:eastAsia="仿宋_GB2312" w:hint="eastAsia"/>
          <w:bCs/>
          <w:sz w:val="32"/>
          <w:szCs w:val="32"/>
        </w:rPr>
        <w:t>，符合</w:t>
      </w:r>
      <w:r>
        <w:rPr>
          <w:rFonts w:eastAsia="仿宋_GB2312" w:hint="eastAsia"/>
          <w:bCs/>
          <w:sz w:val="32"/>
          <w:szCs w:val="32"/>
        </w:rPr>
        <w:t>YY0285</w:t>
      </w:r>
      <w:r>
        <w:rPr>
          <w:rFonts w:eastAsia="仿宋_GB2312" w:hint="eastAsia"/>
          <w:bCs/>
          <w:sz w:val="32"/>
          <w:szCs w:val="32"/>
        </w:rPr>
        <w:t>系列中适用的</w:t>
      </w:r>
      <w:r>
        <w:rPr>
          <w:rFonts w:eastAsia="仿宋_GB2312"/>
          <w:bCs/>
          <w:sz w:val="32"/>
          <w:szCs w:val="32"/>
        </w:rPr>
        <w:t>强制性行业标准</w:t>
      </w:r>
      <w:r>
        <w:rPr>
          <w:rFonts w:eastAsia="仿宋_GB2312" w:hint="eastAsia"/>
          <w:bCs/>
          <w:sz w:val="32"/>
          <w:szCs w:val="32"/>
        </w:rPr>
        <w:t>，</w:t>
      </w:r>
      <w:r>
        <w:rPr>
          <w:rFonts w:eastAsia="仿宋_GB2312"/>
          <w:bCs/>
          <w:sz w:val="32"/>
          <w:szCs w:val="32"/>
        </w:rPr>
        <w:t>再</w:t>
      </w:r>
      <w:r>
        <w:rPr>
          <w:rFonts w:eastAsia="仿宋_GB2312" w:hint="eastAsia"/>
          <w:bCs/>
          <w:sz w:val="32"/>
          <w:szCs w:val="32"/>
        </w:rPr>
        <w:t>根据产品</w:t>
      </w:r>
      <w:r>
        <w:rPr>
          <w:rFonts w:eastAsia="仿宋_GB2312"/>
          <w:bCs/>
          <w:sz w:val="32"/>
          <w:szCs w:val="32"/>
        </w:rPr>
        <w:t>的设计特征对比相应的技术要求</w:t>
      </w:r>
      <w:r>
        <w:rPr>
          <w:rFonts w:eastAsia="仿宋_GB2312" w:hint="eastAsia"/>
          <w:bCs/>
          <w:sz w:val="32"/>
          <w:szCs w:val="32"/>
        </w:rPr>
        <w:t>。</w:t>
      </w:r>
      <w:r>
        <w:rPr>
          <w:rFonts w:eastAsia="仿宋_GB2312"/>
          <w:bCs/>
          <w:sz w:val="32"/>
          <w:szCs w:val="32"/>
        </w:rPr>
        <w:t>多数</w:t>
      </w:r>
      <w:r>
        <w:rPr>
          <w:rFonts w:eastAsia="仿宋_GB2312" w:hint="eastAsia"/>
          <w:bCs/>
          <w:sz w:val="32"/>
          <w:szCs w:val="32"/>
        </w:rPr>
        <w:t>情况下</w:t>
      </w:r>
      <w:r>
        <w:rPr>
          <w:rFonts w:eastAsia="仿宋_GB2312"/>
          <w:bCs/>
          <w:sz w:val="32"/>
          <w:szCs w:val="32"/>
        </w:rPr>
        <w:t>，</w:t>
      </w:r>
      <w:r>
        <w:rPr>
          <w:rFonts w:eastAsia="仿宋_GB2312" w:hint="eastAsia"/>
          <w:bCs/>
          <w:sz w:val="32"/>
          <w:szCs w:val="32"/>
        </w:rPr>
        <w:t>行业</w:t>
      </w:r>
      <w:r>
        <w:rPr>
          <w:rFonts w:eastAsia="仿宋_GB2312"/>
          <w:bCs/>
          <w:sz w:val="32"/>
          <w:szCs w:val="32"/>
        </w:rPr>
        <w:t>标准中有明确</w:t>
      </w:r>
      <w:r>
        <w:rPr>
          <w:rFonts w:eastAsia="仿宋_GB2312" w:hint="eastAsia"/>
          <w:bCs/>
          <w:sz w:val="32"/>
          <w:szCs w:val="32"/>
        </w:rPr>
        <w:t>接受</w:t>
      </w:r>
      <w:r>
        <w:rPr>
          <w:rFonts w:eastAsia="仿宋_GB2312"/>
          <w:bCs/>
          <w:sz w:val="32"/>
          <w:szCs w:val="32"/>
        </w:rPr>
        <w:t>阈值</w:t>
      </w:r>
      <w:r>
        <w:rPr>
          <w:rFonts w:eastAsia="仿宋_GB2312" w:hint="eastAsia"/>
          <w:bCs/>
          <w:sz w:val="32"/>
          <w:szCs w:val="32"/>
        </w:rPr>
        <w:t>时</w:t>
      </w:r>
      <w:r>
        <w:rPr>
          <w:rFonts w:eastAsia="仿宋_GB2312"/>
          <w:bCs/>
          <w:sz w:val="32"/>
          <w:szCs w:val="32"/>
        </w:rPr>
        <w:t>，</w:t>
      </w:r>
      <w:r>
        <w:rPr>
          <w:rFonts w:eastAsia="仿宋_GB2312" w:hint="eastAsia"/>
          <w:bCs/>
          <w:sz w:val="32"/>
          <w:szCs w:val="32"/>
        </w:rPr>
        <w:t>该性能</w:t>
      </w:r>
      <w:r>
        <w:rPr>
          <w:rFonts w:eastAsia="仿宋_GB2312"/>
          <w:bCs/>
          <w:sz w:val="32"/>
          <w:szCs w:val="32"/>
        </w:rPr>
        <w:t>可不进行对比，</w:t>
      </w:r>
      <w:r>
        <w:rPr>
          <w:rFonts w:eastAsia="仿宋_GB2312" w:hint="eastAsia"/>
          <w:bCs/>
          <w:sz w:val="32"/>
          <w:szCs w:val="32"/>
        </w:rPr>
        <w:t>如</w:t>
      </w:r>
      <w:r>
        <w:rPr>
          <w:rFonts w:eastAsia="仿宋_GB2312"/>
          <w:bCs/>
          <w:sz w:val="32"/>
          <w:szCs w:val="32"/>
        </w:rPr>
        <w:t>化学</w:t>
      </w:r>
      <w:r>
        <w:rPr>
          <w:rFonts w:eastAsia="仿宋_GB2312" w:hint="eastAsia"/>
          <w:bCs/>
          <w:sz w:val="32"/>
          <w:szCs w:val="32"/>
        </w:rPr>
        <w:t>性能中的紫外吸光度、环氧乙烷残留量等项目</w:t>
      </w:r>
      <w:r>
        <w:rPr>
          <w:rFonts w:eastAsia="仿宋_GB2312"/>
          <w:bCs/>
          <w:sz w:val="32"/>
          <w:szCs w:val="32"/>
        </w:rPr>
        <w:t>和生物性能</w:t>
      </w:r>
      <w:r>
        <w:rPr>
          <w:rFonts w:eastAsia="仿宋_GB2312" w:hint="eastAsia"/>
          <w:bCs/>
          <w:sz w:val="32"/>
          <w:szCs w:val="32"/>
        </w:rPr>
        <w:t>中的细菌内毒素等项目</w:t>
      </w:r>
      <w:r>
        <w:rPr>
          <w:rFonts w:eastAsia="仿宋_GB2312"/>
          <w:bCs/>
          <w:sz w:val="32"/>
          <w:szCs w:val="32"/>
        </w:rPr>
        <w:t>，其他</w:t>
      </w:r>
      <w:r>
        <w:rPr>
          <w:rFonts w:eastAsia="仿宋_GB2312" w:hint="eastAsia"/>
          <w:bCs/>
          <w:sz w:val="32"/>
          <w:szCs w:val="32"/>
        </w:rPr>
        <w:t>常用</w:t>
      </w:r>
      <w:r>
        <w:rPr>
          <w:rFonts w:eastAsia="仿宋_GB2312"/>
          <w:bCs/>
          <w:sz w:val="32"/>
          <w:szCs w:val="32"/>
        </w:rPr>
        <w:t>需</w:t>
      </w:r>
      <w:r>
        <w:rPr>
          <w:rFonts w:eastAsia="仿宋_GB2312"/>
          <w:bCs/>
          <w:sz w:val="32"/>
          <w:szCs w:val="32"/>
        </w:rPr>
        <w:t>进行对比</w:t>
      </w:r>
      <w:r>
        <w:rPr>
          <w:rFonts w:eastAsia="仿宋_GB2312" w:hint="eastAsia"/>
          <w:bCs/>
          <w:sz w:val="32"/>
          <w:szCs w:val="32"/>
        </w:rPr>
        <w:t>的</w:t>
      </w:r>
      <w:r>
        <w:rPr>
          <w:rFonts w:eastAsia="仿宋_GB2312"/>
          <w:bCs/>
          <w:sz w:val="32"/>
          <w:szCs w:val="32"/>
        </w:rPr>
        <w:t>性能</w:t>
      </w:r>
      <w:r>
        <w:rPr>
          <w:rFonts w:eastAsia="仿宋_GB2312" w:hint="eastAsia"/>
          <w:bCs/>
          <w:sz w:val="32"/>
          <w:szCs w:val="32"/>
        </w:rPr>
        <w:t>根据产品种类可能</w:t>
      </w:r>
      <w:r>
        <w:rPr>
          <w:rFonts w:eastAsia="仿宋_GB2312"/>
          <w:bCs/>
          <w:sz w:val="32"/>
          <w:szCs w:val="32"/>
        </w:rPr>
        <w:t>包括：</w:t>
      </w:r>
    </w:p>
    <w:p w:rsidR="00000000" w:rsidRDefault="003D44E8" w:rsidP="00D71704">
      <w:pPr>
        <w:numPr>
          <w:ilvl w:val="0"/>
          <w:numId w:val="1"/>
        </w:numPr>
        <w:tabs>
          <w:tab w:val="left" w:pos="0"/>
        </w:tabs>
        <w:spacing w:line="590" w:lineRule="exact"/>
        <w:ind w:left="0" w:firstLineChars="100" w:firstLine="320"/>
        <w:rPr>
          <w:rFonts w:eastAsia="仿宋_GB2312"/>
          <w:bCs/>
          <w:color w:val="0000FF"/>
          <w:sz w:val="32"/>
          <w:szCs w:val="32"/>
        </w:rPr>
      </w:pPr>
      <w:r>
        <w:rPr>
          <w:rFonts w:eastAsia="仿宋_GB2312" w:hint="eastAsia"/>
          <w:bCs/>
          <w:sz w:val="32"/>
          <w:szCs w:val="32"/>
        </w:rPr>
        <w:t>导管</w:t>
      </w:r>
      <w:r>
        <w:rPr>
          <w:rFonts w:eastAsia="仿宋_GB2312"/>
          <w:bCs/>
          <w:sz w:val="32"/>
          <w:szCs w:val="32"/>
        </w:rPr>
        <w:t>尺寸</w:t>
      </w:r>
      <w:r>
        <w:rPr>
          <w:rFonts w:eastAsia="仿宋_GB2312"/>
          <w:bCs/>
          <w:sz w:val="32"/>
          <w:szCs w:val="32"/>
        </w:rPr>
        <w:t>（</w:t>
      </w:r>
      <w:r>
        <w:rPr>
          <w:rFonts w:eastAsia="仿宋_GB2312" w:hint="eastAsia"/>
          <w:bCs/>
          <w:sz w:val="32"/>
          <w:szCs w:val="32"/>
        </w:rPr>
        <w:t>应</w:t>
      </w:r>
      <w:r>
        <w:rPr>
          <w:rFonts w:eastAsia="仿宋_GB2312"/>
          <w:bCs/>
          <w:sz w:val="32"/>
          <w:szCs w:val="32"/>
        </w:rPr>
        <w:t>包括内径、外径</w:t>
      </w:r>
      <w:r>
        <w:rPr>
          <w:rFonts w:eastAsia="仿宋_GB2312" w:hint="eastAsia"/>
          <w:bCs/>
          <w:sz w:val="32"/>
          <w:szCs w:val="32"/>
        </w:rPr>
        <w:t>、</w:t>
      </w:r>
      <w:r>
        <w:rPr>
          <w:rFonts w:eastAsia="仿宋_GB2312"/>
          <w:bCs/>
          <w:sz w:val="32"/>
          <w:szCs w:val="32"/>
        </w:rPr>
        <w:t>有效长度</w:t>
      </w:r>
      <w:r>
        <w:rPr>
          <w:rFonts w:eastAsia="仿宋_GB2312" w:hint="eastAsia"/>
          <w:bCs/>
          <w:sz w:val="32"/>
          <w:szCs w:val="32"/>
        </w:rPr>
        <w:t>。</w:t>
      </w:r>
      <w:r>
        <w:rPr>
          <w:rFonts w:eastAsia="仿宋_GB2312"/>
          <w:bCs/>
          <w:sz w:val="32"/>
          <w:szCs w:val="32"/>
        </w:rPr>
        <w:t>水合</w:t>
      </w:r>
      <w:r>
        <w:rPr>
          <w:rFonts w:eastAsia="仿宋_GB2312" w:hint="eastAsia"/>
          <w:bCs/>
          <w:sz w:val="32"/>
          <w:szCs w:val="32"/>
        </w:rPr>
        <w:t>导管</w:t>
      </w:r>
      <w:r>
        <w:rPr>
          <w:rFonts w:eastAsia="仿宋_GB2312"/>
          <w:bCs/>
          <w:sz w:val="32"/>
          <w:szCs w:val="32"/>
        </w:rPr>
        <w:t>应提供水合前后有效长度</w:t>
      </w:r>
      <w:r>
        <w:rPr>
          <w:rFonts w:eastAsia="仿宋_GB2312" w:hint="eastAsia"/>
          <w:bCs/>
          <w:sz w:val="32"/>
          <w:szCs w:val="32"/>
        </w:rPr>
        <w:t>）</w:t>
      </w:r>
    </w:p>
    <w:p w:rsidR="00000000" w:rsidRDefault="003D44E8" w:rsidP="00D71704">
      <w:pPr>
        <w:numPr>
          <w:ilvl w:val="0"/>
          <w:numId w:val="1"/>
        </w:numPr>
        <w:tabs>
          <w:tab w:val="left" w:pos="0"/>
        </w:tabs>
        <w:spacing w:line="590" w:lineRule="exact"/>
        <w:ind w:left="0" w:firstLineChars="100" w:firstLine="320"/>
        <w:rPr>
          <w:rFonts w:eastAsia="仿宋_GB2312"/>
          <w:sz w:val="32"/>
          <w:szCs w:val="32"/>
        </w:rPr>
      </w:pPr>
      <w:r>
        <w:rPr>
          <w:rFonts w:eastAsia="仿宋_GB2312"/>
          <w:sz w:val="32"/>
          <w:szCs w:val="32"/>
        </w:rPr>
        <w:t>分腔情况（包括数量、形状、内径）</w:t>
      </w:r>
    </w:p>
    <w:p w:rsidR="00000000" w:rsidRDefault="003D44E8" w:rsidP="00D71704">
      <w:pPr>
        <w:numPr>
          <w:ilvl w:val="0"/>
          <w:numId w:val="1"/>
        </w:numPr>
        <w:tabs>
          <w:tab w:val="left" w:pos="0"/>
        </w:tabs>
        <w:spacing w:line="590" w:lineRule="exact"/>
        <w:ind w:left="0" w:firstLineChars="100" w:firstLine="320"/>
        <w:rPr>
          <w:rFonts w:eastAsia="仿宋_GB2312"/>
          <w:sz w:val="32"/>
          <w:szCs w:val="32"/>
        </w:rPr>
      </w:pPr>
      <w:r>
        <w:rPr>
          <w:rFonts w:eastAsia="仿宋_GB2312"/>
          <w:color w:val="000000"/>
          <w:sz w:val="32"/>
          <w:szCs w:val="32"/>
        </w:rPr>
        <w:t>头端构型（包括头端</w:t>
      </w:r>
      <w:r>
        <w:rPr>
          <w:rFonts w:eastAsia="仿宋_GB2312"/>
          <w:sz w:val="32"/>
          <w:szCs w:val="32"/>
        </w:rPr>
        <w:t>形状、开孔形态、开孔数量、开孔位置等）</w:t>
      </w:r>
    </w:p>
    <w:p w:rsidR="00000000" w:rsidRDefault="003D44E8" w:rsidP="00D71704">
      <w:pPr>
        <w:numPr>
          <w:ilvl w:val="0"/>
          <w:numId w:val="1"/>
        </w:numPr>
        <w:tabs>
          <w:tab w:val="left" w:pos="0"/>
        </w:tabs>
        <w:spacing w:line="590" w:lineRule="exact"/>
        <w:ind w:left="0" w:firstLineChars="100" w:firstLine="320"/>
        <w:rPr>
          <w:rFonts w:eastAsia="仿宋_GB2312"/>
          <w:sz w:val="32"/>
          <w:szCs w:val="32"/>
        </w:rPr>
      </w:pPr>
      <w:r>
        <w:rPr>
          <w:rFonts w:eastAsia="仿宋_GB2312"/>
          <w:sz w:val="32"/>
          <w:szCs w:val="32"/>
        </w:rPr>
        <w:t>是否为水合导管</w:t>
      </w:r>
    </w:p>
    <w:p w:rsidR="00000000" w:rsidRDefault="003D44E8" w:rsidP="00D71704">
      <w:pPr>
        <w:numPr>
          <w:ilvl w:val="0"/>
          <w:numId w:val="1"/>
        </w:numPr>
        <w:tabs>
          <w:tab w:val="left" w:pos="0"/>
        </w:tabs>
        <w:spacing w:line="590" w:lineRule="exact"/>
        <w:ind w:left="0" w:firstLineChars="100" w:firstLine="320"/>
        <w:rPr>
          <w:rFonts w:eastAsia="仿宋_GB2312"/>
          <w:sz w:val="32"/>
          <w:szCs w:val="32"/>
        </w:rPr>
      </w:pPr>
      <w:r>
        <w:rPr>
          <w:rFonts w:eastAsia="仿宋_GB2312"/>
          <w:sz w:val="32"/>
          <w:szCs w:val="32"/>
        </w:rPr>
        <w:t>导管刚性</w:t>
      </w:r>
    </w:p>
    <w:p w:rsidR="00000000" w:rsidRDefault="003D44E8" w:rsidP="00D71704">
      <w:pPr>
        <w:numPr>
          <w:ilvl w:val="0"/>
          <w:numId w:val="1"/>
        </w:numPr>
        <w:tabs>
          <w:tab w:val="left" w:pos="0"/>
        </w:tabs>
        <w:spacing w:line="590" w:lineRule="exact"/>
        <w:ind w:left="0" w:firstLineChars="100" w:firstLine="320"/>
        <w:rPr>
          <w:rFonts w:eastAsia="仿宋_GB2312"/>
          <w:sz w:val="32"/>
          <w:szCs w:val="32"/>
        </w:rPr>
      </w:pPr>
      <w:r>
        <w:rPr>
          <w:rFonts w:eastAsia="仿宋_GB2312"/>
          <w:sz w:val="32"/>
          <w:szCs w:val="32"/>
        </w:rPr>
        <w:t>导管伸长率</w:t>
      </w:r>
    </w:p>
    <w:p w:rsidR="00000000" w:rsidRDefault="003D44E8" w:rsidP="00D71704">
      <w:pPr>
        <w:numPr>
          <w:ilvl w:val="0"/>
          <w:numId w:val="1"/>
        </w:numPr>
        <w:tabs>
          <w:tab w:val="left" w:pos="0"/>
        </w:tabs>
        <w:spacing w:line="590" w:lineRule="exact"/>
        <w:ind w:left="0" w:firstLineChars="100" w:firstLine="320"/>
        <w:rPr>
          <w:rFonts w:eastAsia="仿宋_GB2312"/>
          <w:sz w:val="32"/>
          <w:szCs w:val="32"/>
        </w:rPr>
      </w:pPr>
      <w:r>
        <w:rPr>
          <w:rFonts w:eastAsia="仿宋_GB2312"/>
          <w:sz w:val="32"/>
          <w:szCs w:val="32"/>
        </w:rPr>
        <w:t>射线可探测</w:t>
      </w:r>
    </w:p>
    <w:p w:rsidR="00000000" w:rsidRDefault="003D44E8" w:rsidP="00D71704">
      <w:pPr>
        <w:numPr>
          <w:ilvl w:val="0"/>
          <w:numId w:val="1"/>
        </w:numPr>
        <w:tabs>
          <w:tab w:val="left" w:pos="0"/>
        </w:tabs>
        <w:spacing w:line="560" w:lineRule="exact"/>
        <w:ind w:left="0" w:firstLineChars="100" w:firstLine="320"/>
        <w:rPr>
          <w:rFonts w:eastAsia="仿宋_GB2312"/>
          <w:sz w:val="32"/>
          <w:szCs w:val="32"/>
        </w:rPr>
      </w:pPr>
      <w:r>
        <w:rPr>
          <w:rFonts w:eastAsia="仿宋_GB2312"/>
          <w:sz w:val="32"/>
          <w:szCs w:val="32"/>
        </w:rPr>
        <w:lastRenderedPageBreak/>
        <w:t>耐腐蚀性</w:t>
      </w:r>
    </w:p>
    <w:p w:rsidR="00000000" w:rsidRDefault="003D44E8" w:rsidP="00D71704">
      <w:pPr>
        <w:numPr>
          <w:ilvl w:val="0"/>
          <w:numId w:val="1"/>
        </w:numPr>
        <w:tabs>
          <w:tab w:val="left" w:pos="0"/>
        </w:tabs>
        <w:spacing w:line="560" w:lineRule="exact"/>
        <w:ind w:left="0" w:firstLineChars="100" w:firstLine="320"/>
        <w:rPr>
          <w:rFonts w:eastAsia="仿宋_GB2312"/>
          <w:sz w:val="32"/>
          <w:szCs w:val="32"/>
        </w:rPr>
      </w:pPr>
      <w:r>
        <w:rPr>
          <w:rFonts w:eastAsia="仿宋_GB2312"/>
          <w:sz w:val="32"/>
          <w:szCs w:val="32"/>
        </w:rPr>
        <w:t>流速（应包括各管腔、各额定压力下的流速）</w:t>
      </w:r>
    </w:p>
    <w:p w:rsidR="00000000" w:rsidRDefault="003D44E8" w:rsidP="00D71704">
      <w:pPr>
        <w:numPr>
          <w:ilvl w:val="0"/>
          <w:numId w:val="1"/>
        </w:numPr>
        <w:tabs>
          <w:tab w:val="left" w:pos="0"/>
        </w:tabs>
        <w:spacing w:line="560" w:lineRule="exact"/>
        <w:ind w:left="0" w:firstLineChars="100" w:firstLine="320"/>
        <w:rPr>
          <w:rFonts w:eastAsia="仿宋_GB2312"/>
          <w:sz w:val="32"/>
          <w:szCs w:val="32"/>
        </w:rPr>
      </w:pPr>
      <w:r>
        <w:rPr>
          <w:rFonts w:eastAsia="仿宋_GB2312"/>
          <w:sz w:val="32"/>
          <w:szCs w:val="32"/>
        </w:rPr>
        <w:t>管腔标识</w:t>
      </w:r>
    </w:p>
    <w:p w:rsidR="00000000" w:rsidRDefault="003D44E8" w:rsidP="00D71704">
      <w:pPr>
        <w:numPr>
          <w:ilvl w:val="0"/>
          <w:numId w:val="1"/>
        </w:numPr>
        <w:tabs>
          <w:tab w:val="left" w:pos="0"/>
        </w:tabs>
        <w:spacing w:line="560" w:lineRule="exact"/>
        <w:ind w:left="0" w:firstLineChars="100" w:firstLine="320"/>
        <w:rPr>
          <w:rFonts w:eastAsia="仿宋_GB2312"/>
          <w:sz w:val="32"/>
          <w:szCs w:val="32"/>
        </w:rPr>
      </w:pPr>
      <w:r>
        <w:rPr>
          <w:rFonts w:eastAsia="仿宋_GB2312"/>
          <w:sz w:val="32"/>
          <w:szCs w:val="32"/>
        </w:rPr>
        <w:t>距离标识</w:t>
      </w:r>
    </w:p>
    <w:p w:rsidR="00000000" w:rsidRDefault="003D44E8" w:rsidP="00D71704">
      <w:pPr>
        <w:numPr>
          <w:ilvl w:val="0"/>
          <w:numId w:val="1"/>
        </w:numPr>
        <w:tabs>
          <w:tab w:val="left" w:pos="0"/>
        </w:tabs>
        <w:spacing w:line="560" w:lineRule="exact"/>
        <w:ind w:left="0" w:firstLineChars="100" w:firstLine="320"/>
        <w:rPr>
          <w:rFonts w:eastAsia="仿宋_GB2312"/>
          <w:sz w:val="32"/>
          <w:szCs w:val="32"/>
        </w:rPr>
      </w:pPr>
      <w:r>
        <w:rPr>
          <w:rFonts w:eastAsia="仿宋_GB2312"/>
          <w:sz w:val="32"/>
          <w:szCs w:val="32"/>
        </w:rPr>
        <w:t>导管各部分峰值拉力（包括头端、管状部分、导管座或连接器与管路之间的每个连接处及各管状部分之间的连接处）</w:t>
      </w:r>
    </w:p>
    <w:p w:rsidR="00000000" w:rsidRDefault="003D44E8" w:rsidP="00D71704">
      <w:pPr>
        <w:numPr>
          <w:ilvl w:val="0"/>
          <w:numId w:val="1"/>
        </w:numPr>
        <w:tabs>
          <w:tab w:val="left" w:pos="0"/>
        </w:tabs>
        <w:spacing w:line="560" w:lineRule="exact"/>
        <w:ind w:left="0" w:firstLineChars="100" w:firstLine="320"/>
        <w:rPr>
          <w:rFonts w:eastAsia="仿宋_GB2312"/>
          <w:sz w:val="32"/>
          <w:szCs w:val="32"/>
        </w:rPr>
      </w:pPr>
      <w:r>
        <w:rPr>
          <w:rFonts w:eastAsia="仿宋_GB2312"/>
          <w:sz w:val="32"/>
          <w:szCs w:val="32"/>
        </w:rPr>
        <w:t>接头（包括类型、尺寸、形状等）</w:t>
      </w:r>
    </w:p>
    <w:p w:rsidR="00000000" w:rsidRDefault="003D44E8" w:rsidP="00D71704">
      <w:pPr>
        <w:numPr>
          <w:ilvl w:val="0"/>
          <w:numId w:val="1"/>
        </w:numPr>
        <w:tabs>
          <w:tab w:val="left" w:pos="0"/>
        </w:tabs>
        <w:spacing w:line="560" w:lineRule="exact"/>
        <w:ind w:left="0" w:firstLineChars="100" w:firstLine="320"/>
        <w:rPr>
          <w:rFonts w:eastAsia="仿宋_GB2312"/>
          <w:sz w:val="32"/>
          <w:szCs w:val="32"/>
        </w:rPr>
      </w:pPr>
      <w:r>
        <w:rPr>
          <w:rFonts w:eastAsia="仿宋_GB2312"/>
          <w:sz w:val="32"/>
          <w:szCs w:val="32"/>
        </w:rPr>
        <w:t>座的构型</w:t>
      </w:r>
    </w:p>
    <w:p w:rsidR="00000000" w:rsidRDefault="003D44E8" w:rsidP="00D71704">
      <w:pPr>
        <w:numPr>
          <w:ilvl w:val="0"/>
          <w:numId w:val="1"/>
        </w:numPr>
        <w:tabs>
          <w:tab w:val="left" w:pos="0"/>
        </w:tabs>
        <w:spacing w:line="560" w:lineRule="exact"/>
        <w:ind w:left="0" w:firstLineChars="100" w:firstLine="320"/>
        <w:rPr>
          <w:rFonts w:eastAsia="仿宋_GB2312"/>
          <w:sz w:val="32"/>
          <w:szCs w:val="32"/>
        </w:rPr>
      </w:pPr>
      <w:r>
        <w:rPr>
          <w:rFonts w:eastAsia="仿宋_GB2312"/>
          <w:sz w:val="32"/>
          <w:szCs w:val="32"/>
        </w:rPr>
        <w:t>耐压性能</w:t>
      </w:r>
      <w:r>
        <w:rPr>
          <w:rFonts w:eastAsia="仿宋_GB2312"/>
          <w:sz w:val="32"/>
          <w:szCs w:val="32"/>
        </w:rPr>
        <w:t>/</w:t>
      </w:r>
      <w:r>
        <w:rPr>
          <w:rFonts w:eastAsia="仿宋_GB2312"/>
          <w:sz w:val="32"/>
          <w:szCs w:val="32"/>
        </w:rPr>
        <w:t>爆破强度</w:t>
      </w:r>
    </w:p>
    <w:p w:rsidR="00000000" w:rsidRDefault="003D44E8" w:rsidP="00D71704">
      <w:pPr>
        <w:numPr>
          <w:ilvl w:val="0"/>
          <w:numId w:val="1"/>
        </w:numPr>
        <w:tabs>
          <w:tab w:val="left" w:pos="0"/>
        </w:tabs>
        <w:spacing w:line="560" w:lineRule="exact"/>
        <w:ind w:left="0" w:firstLineChars="100" w:firstLine="320"/>
        <w:rPr>
          <w:rFonts w:eastAsia="仿宋_GB2312"/>
          <w:sz w:val="32"/>
          <w:szCs w:val="32"/>
        </w:rPr>
      </w:pPr>
      <w:r>
        <w:rPr>
          <w:rFonts w:eastAsia="仿宋_GB2312"/>
          <w:sz w:val="32"/>
          <w:szCs w:val="32"/>
        </w:rPr>
        <w:t>抗负压性能</w:t>
      </w:r>
      <w:r>
        <w:rPr>
          <w:rFonts w:eastAsia="仿宋_GB2312"/>
          <w:sz w:val="32"/>
          <w:szCs w:val="32"/>
        </w:rPr>
        <w:t>/</w:t>
      </w:r>
      <w:r>
        <w:rPr>
          <w:rFonts w:eastAsia="仿宋_GB2312"/>
          <w:sz w:val="32"/>
          <w:szCs w:val="32"/>
        </w:rPr>
        <w:t>导管瘪扁</w:t>
      </w:r>
    </w:p>
    <w:p w:rsidR="00000000" w:rsidRDefault="003D44E8" w:rsidP="00D71704">
      <w:pPr>
        <w:numPr>
          <w:ilvl w:val="0"/>
          <w:numId w:val="1"/>
        </w:numPr>
        <w:tabs>
          <w:tab w:val="left" w:pos="0"/>
        </w:tabs>
        <w:spacing w:line="560" w:lineRule="exact"/>
        <w:ind w:left="0" w:firstLineChars="100" w:firstLine="320"/>
        <w:rPr>
          <w:rFonts w:eastAsia="仿宋_GB2312"/>
          <w:sz w:val="32"/>
          <w:szCs w:val="32"/>
        </w:rPr>
      </w:pPr>
      <w:r>
        <w:rPr>
          <w:rFonts w:eastAsia="仿宋_GB2312"/>
          <w:sz w:val="32"/>
          <w:szCs w:val="32"/>
        </w:rPr>
        <w:t>耐弯曲疲劳</w:t>
      </w:r>
    </w:p>
    <w:p w:rsidR="00000000" w:rsidRDefault="003D44E8" w:rsidP="00D71704">
      <w:pPr>
        <w:numPr>
          <w:ilvl w:val="0"/>
          <w:numId w:val="1"/>
        </w:numPr>
        <w:tabs>
          <w:tab w:val="left" w:pos="0"/>
        </w:tabs>
        <w:spacing w:line="560" w:lineRule="exact"/>
        <w:ind w:left="0" w:firstLineChars="100" w:firstLine="320"/>
        <w:rPr>
          <w:rFonts w:eastAsia="仿宋_GB2312"/>
          <w:sz w:val="32"/>
          <w:szCs w:val="32"/>
        </w:rPr>
      </w:pPr>
      <w:r>
        <w:rPr>
          <w:rFonts w:eastAsia="仿宋_GB2312"/>
          <w:sz w:val="32"/>
          <w:szCs w:val="32"/>
        </w:rPr>
        <w:t>涂层性能（包括涂层均匀性、可靠性、涂层功能相关指标等）</w:t>
      </w:r>
    </w:p>
    <w:p w:rsidR="00000000" w:rsidRDefault="003D44E8" w:rsidP="00D71704">
      <w:pPr>
        <w:pStyle w:val="a8"/>
        <w:spacing w:before="0" w:after="0" w:line="560" w:lineRule="exact"/>
        <w:ind w:firstLineChars="200" w:firstLine="640"/>
        <w:jc w:val="both"/>
        <w:rPr>
          <w:rFonts w:eastAsia="楷体_GB2312"/>
        </w:rPr>
      </w:pPr>
      <w:bookmarkStart w:id="7" w:name="_Toc65764295"/>
      <w:r>
        <w:rPr>
          <w:rFonts w:eastAsia="楷体_GB2312"/>
        </w:rPr>
        <w:t>（五）适用范围</w:t>
      </w:r>
      <w:bookmarkEnd w:id="7"/>
    </w:p>
    <w:p w:rsidR="00000000" w:rsidRDefault="003D44E8" w:rsidP="00D71704">
      <w:pPr>
        <w:spacing w:line="560" w:lineRule="exact"/>
        <w:ind w:firstLineChars="200" w:firstLine="640"/>
        <w:rPr>
          <w:rFonts w:eastAsia="仿宋_GB2312"/>
          <w:bCs/>
          <w:sz w:val="32"/>
          <w:szCs w:val="32"/>
        </w:rPr>
      </w:pPr>
      <w:r>
        <w:rPr>
          <w:rFonts w:eastAsia="仿宋_GB2312" w:hint="eastAsia"/>
          <w:bCs/>
          <w:sz w:val="32"/>
          <w:szCs w:val="32"/>
        </w:rPr>
        <w:t>对比</w:t>
      </w:r>
      <w:r>
        <w:rPr>
          <w:rFonts w:eastAsia="仿宋_GB2312"/>
          <w:bCs/>
          <w:sz w:val="32"/>
          <w:szCs w:val="32"/>
        </w:rPr>
        <w:t>应包括：</w:t>
      </w:r>
      <w:r>
        <w:rPr>
          <w:rFonts w:eastAsia="仿宋_GB2312" w:hint="eastAsia"/>
          <w:bCs/>
          <w:sz w:val="32"/>
          <w:szCs w:val="32"/>
        </w:rPr>
        <w:t>适用人群、适用部位、与人体接触方式、适应症、适用的疾病阶段和程度、使用环境。</w:t>
      </w:r>
    </w:p>
    <w:p w:rsidR="00000000" w:rsidRDefault="003D44E8" w:rsidP="00D71704">
      <w:pPr>
        <w:pStyle w:val="a8"/>
        <w:spacing w:before="0" w:after="0" w:line="560" w:lineRule="exact"/>
        <w:ind w:firstLineChars="200" w:firstLine="640"/>
        <w:jc w:val="both"/>
        <w:rPr>
          <w:rFonts w:eastAsia="楷体_GB2312"/>
        </w:rPr>
      </w:pPr>
      <w:bookmarkStart w:id="8" w:name="_Toc65764296"/>
      <w:r>
        <w:rPr>
          <w:rFonts w:eastAsia="楷体_GB2312"/>
        </w:rPr>
        <w:t>（六）使用方法</w:t>
      </w:r>
      <w:bookmarkEnd w:id="8"/>
    </w:p>
    <w:p w:rsidR="00000000" w:rsidRDefault="003D44E8" w:rsidP="00D71704">
      <w:pPr>
        <w:spacing w:line="560" w:lineRule="exact"/>
        <w:ind w:firstLineChars="200" w:firstLine="640"/>
        <w:rPr>
          <w:rFonts w:eastAsia="仿宋_GB2312"/>
          <w:bCs/>
          <w:sz w:val="32"/>
          <w:szCs w:val="32"/>
        </w:rPr>
      </w:pPr>
      <w:r>
        <w:rPr>
          <w:rFonts w:eastAsia="仿宋_GB2312" w:hint="eastAsia"/>
          <w:bCs/>
          <w:sz w:val="32"/>
          <w:szCs w:val="32"/>
        </w:rPr>
        <w:t>例如应关注不同导管临床使用的预处理方法的差异，导管的预处理可能包括弯曲、剪切、涂层激活等。再如应关注不同</w:t>
      </w:r>
      <w:r>
        <w:rPr>
          <w:rFonts w:eastAsia="仿宋_GB2312"/>
          <w:bCs/>
          <w:sz w:val="32"/>
          <w:szCs w:val="32"/>
        </w:rPr>
        <w:t>置管</w:t>
      </w:r>
      <w:r>
        <w:rPr>
          <w:rFonts w:eastAsia="仿宋_GB2312" w:hint="eastAsia"/>
          <w:bCs/>
          <w:sz w:val="32"/>
          <w:szCs w:val="32"/>
        </w:rPr>
        <w:t>方法的</w:t>
      </w:r>
      <w:r>
        <w:rPr>
          <w:rFonts w:eastAsia="仿宋_GB2312"/>
          <w:bCs/>
          <w:sz w:val="32"/>
          <w:szCs w:val="32"/>
        </w:rPr>
        <w:t>对比，</w:t>
      </w:r>
      <w:r>
        <w:rPr>
          <w:rFonts w:eastAsia="仿宋_GB2312" w:hint="eastAsia"/>
          <w:bCs/>
          <w:sz w:val="32"/>
          <w:szCs w:val="32"/>
        </w:rPr>
        <w:t>使用</w:t>
      </w:r>
      <w:r>
        <w:rPr>
          <w:rFonts w:eastAsia="仿宋_GB2312"/>
          <w:bCs/>
          <w:color w:val="000000"/>
          <w:sz w:val="32"/>
          <w:szCs w:val="32"/>
        </w:rPr>
        <w:t>穿</w:t>
      </w:r>
      <w:r>
        <w:rPr>
          <w:rFonts w:eastAsia="仿宋_GB2312" w:hint="eastAsia"/>
          <w:bCs/>
          <w:color w:val="000000"/>
          <w:sz w:val="32"/>
          <w:szCs w:val="32"/>
        </w:rPr>
        <w:t>刺加</w:t>
      </w:r>
      <w:r>
        <w:rPr>
          <w:rFonts w:eastAsia="仿宋_GB2312" w:hint="eastAsia"/>
          <w:bCs/>
          <w:color w:val="000000"/>
          <w:sz w:val="32"/>
          <w:szCs w:val="32"/>
        </w:rPr>
        <w:t>X</w:t>
      </w:r>
      <w:r>
        <w:rPr>
          <w:rFonts w:eastAsia="仿宋_GB2312" w:hint="eastAsia"/>
          <w:bCs/>
          <w:color w:val="000000"/>
          <w:sz w:val="32"/>
          <w:szCs w:val="32"/>
        </w:rPr>
        <w:t>射</w:t>
      </w:r>
      <w:r>
        <w:rPr>
          <w:rFonts w:eastAsia="仿宋_GB2312" w:hint="eastAsia"/>
          <w:bCs/>
          <w:sz w:val="32"/>
          <w:szCs w:val="32"/>
        </w:rPr>
        <w:t>线</w:t>
      </w:r>
      <w:r>
        <w:rPr>
          <w:rFonts w:eastAsia="仿宋_GB2312"/>
          <w:bCs/>
          <w:sz w:val="32"/>
          <w:szCs w:val="32"/>
        </w:rPr>
        <w:t>定位</w:t>
      </w:r>
      <w:r>
        <w:rPr>
          <w:rFonts w:eastAsia="仿宋_GB2312" w:hint="eastAsia"/>
          <w:bCs/>
          <w:sz w:val="32"/>
          <w:szCs w:val="32"/>
        </w:rPr>
        <w:t>方法</w:t>
      </w:r>
      <w:r>
        <w:rPr>
          <w:rFonts w:eastAsia="仿宋_GB2312"/>
          <w:bCs/>
          <w:sz w:val="32"/>
          <w:szCs w:val="32"/>
        </w:rPr>
        <w:t>和心电监测下的置管术</w:t>
      </w:r>
      <w:r>
        <w:rPr>
          <w:rFonts w:eastAsia="仿宋_GB2312" w:hint="eastAsia"/>
          <w:bCs/>
          <w:sz w:val="32"/>
          <w:szCs w:val="32"/>
        </w:rPr>
        <w:t>对比</w:t>
      </w:r>
      <w:r>
        <w:rPr>
          <w:rFonts w:eastAsia="仿宋_GB2312"/>
          <w:bCs/>
          <w:sz w:val="32"/>
          <w:szCs w:val="32"/>
        </w:rPr>
        <w:t>，</w:t>
      </w:r>
      <w:r>
        <w:rPr>
          <w:rFonts w:eastAsia="仿宋_GB2312" w:hint="eastAsia"/>
          <w:bCs/>
          <w:sz w:val="32"/>
          <w:szCs w:val="32"/>
        </w:rPr>
        <w:t>配用</w:t>
      </w:r>
      <w:r>
        <w:rPr>
          <w:rFonts w:eastAsia="仿宋_GB2312"/>
          <w:bCs/>
          <w:sz w:val="32"/>
          <w:szCs w:val="32"/>
        </w:rPr>
        <w:t>器械</w:t>
      </w:r>
      <w:r>
        <w:rPr>
          <w:rFonts w:eastAsia="仿宋_GB2312" w:hint="eastAsia"/>
          <w:bCs/>
          <w:sz w:val="32"/>
          <w:szCs w:val="32"/>
        </w:rPr>
        <w:t>、</w:t>
      </w:r>
      <w:r>
        <w:rPr>
          <w:rFonts w:eastAsia="仿宋_GB2312"/>
          <w:bCs/>
          <w:sz w:val="32"/>
          <w:szCs w:val="32"/>
        </w:rPr>
        <w:t>置管手术</w:t>
      </w:r>
      <w:r>
        <w:rPr>
          <w:rFonts w:eastAsia="仿宋_GB2312" w:hint="eastAsia"/>
          <w:bCs/>
          <w:sz w:val="32"/>
          <w:szCs w:val="32"/>
        </w:rPr>
        <w:t>时间</w:t>
      </w:r>
      <w:r>
        <w:rPr>
          <w:rFonts w:eastAsia="仿宋_GB2312"/>
          <w:bCs/>
          <w:sz w:val="32"/>
          <w:szCs w:val="32"/>
        </w:rPr>
        <w:t>和精准度会</w:t>
      </w:r>
      <w:r>
        <w:rPr>
          <w:rFonts w:eastAsia="仿宋_GB2312" w:hint="eastAsia"/>
          <w:bCs/>
          <w:sz w:val="32"/>
          <w:szCs w:val="32"/>
        </w:rPr>
        <w:t>有</w:t>
      </w:r>
      <w:r>
        <w:rPr>
          <w:rFonts w:eastAsia="仿宋_GB2312"/>
          <w:bCs/>
          <w:sz w:val="32"/>
          <w:szCs w:val="32"/>
        </w:rPr>
        <w:t>差异</w:t>
      </w:r>
      <w:r>
        <w:rPr>
          <w:rFonts w:eastAsia="仿宋_GB2312" w:hint="eastAsia"/>
          <w:bCs/>
          <w:sz w:val="32"/>
          <w:szCs w:val="32"/>
        </w:rPr>
        <w:t>。上述操作方法的差异可能导致临床的</w:t>
      </w:r>
      <w:r>
        <w:rPr>
          <w:rFonts w:eastAsia="仿宋_GB2312"/>
          <w:bCs/>
          <w:sz w:val="32"/>
          <w:szCs w:val="32"/>
        </w:rPr>
        <w:t>风险和受益也会有</w:t>
      </w:r>
      <w:r>
        <w:rPr>
          <w:rFonts w:eastAsia="仿宋_GB2312" w:hint="eastAsia"/>
          <w:bCs/>
          <w:sz w:val="32"/>
          <w:szCs w:val="32"/>
        </w:rPr>
        <w:t>所</w:t>
      </w:r>
      <w:r>
        <w:rPr>
          <w:rFonts w:eastAsia="仿宋_GB2312"/>
          <w:bCs/>
          <w:sz w:val="32"/>
          <w:szCs w:val="32"/>
        </w:rPr>
        <w:t>不同。</w:t>
      </w:r>
    </w:p>
    <w:p w:rsidR="00000000" w:rsidRDefault="003D44E8" w:rsidP="00D71704">
      <w:pPr>
        <w:pStyle w:val="a8"/>
        <w:spacing w:before="0" w:after="0" w:line="590" w:lineRule="exact"/>
        <w:ind w:firstLineChars="200" w:firstLine="640"/>
        <w:jc w:val="both"/>
        <w:rPr>
          <w:rFonts w:eastAsia="楷体_GB2312"/>
        </w:rPr>
      </w:pPr>
      <w:bookmarkStart w:id="9" w:name="_Toc65764297"/>
      <w:r>
        <w:rPr>
          <w:rFonts w:eastAsia="楷体_GB2312"/>
        </w:rPr>
        <w:t>（七）禁忌症</w:t>
      </w:r>
      <w:bookmarkEnd w:id="9"/>
    </w:p>
    <w:p w:rsidR="00000000" w:rsidRDefault="003D44E8" w:rsidP="00D71704">
      <w:pPr>
        <w:spacing w:line="590" w:lineRule="exact"/>
        <w:ind w:firstLineChars="200" w:firstLine="640"/>
        <w:rPr>
          <w:rFonts w:eastAsia="仿宋_GB2312"/>
          <w:bCs/>
          <w:sz w:val="32"/>
          <w:szCs w:val="32"/>
        </w:rPr>
      </w:pPr>
      <w:r>
        <w:rPr>
          <w:rFonts w:eastAsia="仿宋_GB2312" w:hint="eastAsia"/>
          <w:bCs/>
          <w:sz w:val="32"/>
          <w:szCs w:val="32"/>
        </w:rPr>
        <w:t>根据血管内导管的</w:t>
      </w:r>
      <w:r>
        <w:rPr>
          <w:rFonts w:eastAsia="仿宋_GB2312"/>
          <w:bCs/>
          <w:sz w:val="32"/>
          <w:szCs w:val="32"/>
        </w:rPr>
        <w:t>种类，分别对比</w:t>
      </w:r>
      <w:r>
        <w:rPr>
          <w:rFonts w:eastAsia="仿宋_GB2312" w:hint="eastAsia"/>
          <w:bCs/>
          <w:sz w:val="32"/>
          <w:szCs w:val="32"/>
        </w:rPr>
        <w:t>绝对禁忌症</w:t>
      </w:r>
      <w:r>
        <w:rPr>
          <w:rFonts w:eastAsia="仿宋_GB2312" w:hint="eastAsia"/>
          <w:bCs/>
          <w:sz w:val="32"/>
          <w:szCs w:val="32"/>
        </w:rPr>
        <w:t>和相对禁忌症</w:t>
      </w:r>
      <w:r>
        <w:rPr>
          <w:rFonts w:eastAsia="仿宋_GB2312" w:hint="eastAsia"/>
          <w:bCs/>
          <w:sz w:val="32"/>
          <w:szCs w:val="32"/>
        </w:rPr>
        <w:lastRenderedPageBreak/>
        <w:t>（如</w:t>
      </w:r>
      <w:r>
        <w:rPr>
          <w:rFonts w:eastAsia="仿宋_GB2312"/>
          <w:bCs/>
          <w:sz w:val="32"/>
          <w:szCs w:val="32"/>
        </w:rPr>
        <w:t>适用）</w:t>
      </w:r>
      <w:r>
        <w:rPr>
          <w:rFonts w:eastAsia="仿宋_GB2312" w:hint="eastAsia"/>
          <w:bCs/>
          <w:sz w:val="32"/>
          <w:szCs w:val="32"/>
        </w:rPr>
        <w:t>。</w:t>
      </w:r>
    </w:p>
    <w:p w:rsidR="00000000" w:rsidRDefault="003D44E8" w:rsidP="00D71704">
      <w:pPr>
        <w:pStyle w:val="a8"/>
        <w:spacing w:before="0" w:after="0" w:line="590" w:lineRule="exact"/>
        <w:ind w:firstLineChars="200" w:firstLine="640"/>
        <w:jc w:val="both"/>
        <w:rPr>
          <w:rFonts w:eastAsia="楷体_GB2312"/>
        </w:rPr>
      </w:pPr>
      <w:bookmarkStart w:id="10" w:name="_Toc65764298"/>
      <w:r>
        <w:rPr>
          <w:rFonts w:eastAsia="楷体_GB2312"/>
        </w:rPr>
        <w:t>（八）防范</w:t>
      </w:r>
      <w:r>
        <w:rPr>
          <w:rFonts w:eastAsia="楷体_GB2312"/>
        </w:rPr>
        <w:t>措施和警告</w:t>
      </w:r>
      <w:bookmarkEnd w:id="10"/>
    </w:p>
    <w:p w:rsidR="00000000" w:rsidRDefault="003D44E8" w:rsidP="00D71704">
      <w:pPr>
        <w:spacing w:line="590" w:lineRule="exact"/>
        <w:ind w:firstLineChars="200" w:firstLine="640"/>
        <w:rPr>
          <w:rFonts w:eastAsia="仿宋_GB2312"/>
          <w:bCs/>
          <w:sz w:val="32"/>
          <w:szCs w:val="32"/>
        </w:rPr>
      </w:pPr>
      <w:r>
        <w:rPr>
          <w:rFonts w:eastAsia="仿宋_GB2312" w:hint="eastAsia"/>
          <w:bCs/>
          <w:sz w:val="32"/>
          <w:szCs w:val="32"/>
        </w:rPr>
        <w:t>对比包括但不限于：已知不良反应如并发症（术中、术后）、药物相容性警示信息、与其他配用药物如消毒剂的相容性警示信息、增塑剂警示信息、可能的误操作或性能失效（</w:t>
      </w:r>
      <w:r>
        <w:rPr>
          <w:rFonts w:eastAsia="仿宋_GB2312" w:hint="eastAsia"/>
          <w:bCs/>
          <w:sz w:val="32"/>
          <w:szCs w:val="32"/>
        </w:rPr>
        <w:t>如防针刺功能失效）</w:t>
      </w:r>
      <w:r>
        <w:rPr>
          <w:rFonts w:eastAsia="仿宋_GB2312" w:hint="eastAsia"/>
          <w:bCs/>
          <w:sz w:val="32"/>
          <w:szCs w:val="32"/>
        </w:rPr>
        <w:t>下的处理方法等。</w:t>
      </w:r>
    </w:p>
    <w:p w:rsidR="00000000" w:rsidRDefault="003D44E8" w:rsidP="00D71704">
      <w:pPr>
        <w:pStyle w:val="a8"/>
        <w:spacing w:before="0" w:after="0" w:line="590" w:lineRule="exact"/>
        <w:ind w:firstLineChars="200" w:firstLine="640"/>
        <w:jc w:val="both"/>
        <w:rPr>
          <w:rFonts w:eastAsia="楷体_GB2312"/>
        </w:rPr>
      </w:pPr>
      <w:bookmarkStart w:id="11" w:name="_Toc65764299"/>
      <w:r>
        <w:rPr>
          <w:rFonts w:eastAsia="楷体_GB2312"/>
        </w:rPr>
        <w:t>（九）</w:t>
      </w:r>
      <w:r>
        <w:rPr>
          <w:rFonts w:eastAsia="楷体_GB2312"/>
        </w:rPr>
        <w:t>说明</w:t>
      </w:r>
      <w:r>
        <w:rPr>
          <w:rFonts w:eastAsia="楷体_GB2312"/>
        </w:rPr>
        <w:t>书</w:t>
      </w:r>
      <w:bookmarkEnd w:id="11"/>
    </w:p>
    <w:p w:rsidR="00000000" w:rsidRDefault="003D44E8" w:rsidP="00D71704">
      <w:pPr>
        <w:spacing w:line="590" w:lineRule="exact"/>
        <w:ind w:firstLineChars="200" w:firstLine="640"/>
        <w:rPr>
          <w:rFonts w:eastAsia="仿宋_GB2312"/>
          <w:bCs/>
          <w:sz w:val="32"/>
          <w:szCs w:val="32"/>
        </w:rPr>
      </w:pPr>
      <w:r>
        <w:rPr>
          <w:rFonts w:eastAsia="仿宋_GB2312" w:hint="eastAsia"/>
          <w:bCs/>
          <w:sz w:val="32"/>
          <w:szCs w:val="32"/>
        </w:rPr>
        <w:t>应重点关注禁忌症、警示信息、操作注意事项、已知不良事件、药物相容性的差异。</w:t>
      </w:r>
    </w:p>
    <w:p w:rsidR="00000000" w:rsidRDefault="003D44E8" w:rsidP="00D71704">
      <w:pPr>
        <w:pStyle w:val="a4"/>
        <w:spacing w:line="59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除已</w:t>
      </w:r>
      <w:r>
        <w:rPr>
          <w:rFonts w:ascii="Times New Roman" w:eastAsia="仿宋_GB2312" w:hAnsi="Times New Roman" w:cs="Times New Roman"/>
          <w:bCs/>
          <w:sz w:val="32"/>
          <w:szCs w:val="32"/>
        </w:rPr>
        <w:t>要求的</w:t>
      </w:r>
      <w:r>
        <w:rPr>
          <w:rFonts w:ascii="Times New Roman" w:eastAsia="仿宋_GB2312" w:hAnsi="Times New Roman" w:cs="Times New Roman" w:hint="eastAsia"/>
          <w:bCs/>
          <w:sz w:val="32"/>
          <w:szCs w:val="32"/>
        </w:rPr>
        <w:t>对比</w:t>
      </w:r>
      <w:r>
        <w:rPr>
          <w:rFonts w:ascii="Times New Roman" w:eastAsia="仿宋_GB2312" w:hAnsi="Times New Roman" w:cs="Times New Roman"/>
          <w:bCs/>
          <w:sz w:val="32"/>
          <w:szCs w:val="32"/>
        </w:rPr>
        <w:t>内容外，</w:t>
      </w:r>
      <w:r>
        <w:rPr>
          <w:rFonts w:ascii="Times New Roman" w:eastAsia="仿宋_GB2312" w:hAnsi="Times New Roman" w:cs="Times New Roman" w:hint="eastAsia"/>
          <w:bCs/>
          <w:sz w:val="32"/>
          <w:szCs w:val="32"/>
        </w:rPr>
        <w:t>需</w:t>
      </w:r>
      <w:r>
        <w:rPr>
          <w:rFonts w:ascii="Times New Roman" w:eastAsia="仿宋_GB2312" w:hAnsi="Times New Roman" w:cs="Times New Roman"/>
          <w:bCs/>
          <w:sz w:val="32"/>
          <w:szCs w:val="32"/>
        </w:rPr>
        <w:t>要考虑</w:t>
      </w:r>
      <w:r>
        <w:rPr>
          <w:rFonts w:ascii="Times New Roman" w:eastAsia="仿宋_GB2312" w:hAnsi="Times New Roman" w:cs="Times New Roman" w:hint="eastAsia"/>
          <w:bCs/>
          <w:sz w:val="32"/>
          <w:szCs w:val="32"/>
        </w:rPr>
        <w:t>申报</w:t>
      </w:r>
      <w:r>
        <w:rPr>
          <w:rFonts w:ascii="Times New Roman" w:eastAsia="仿宋_GB2312" w:hAnsi="Times New Roman" w:cs="Times New Roman"/>
          <w:bCs/>
          <w:sz w:val="32"/>
          <w:szCs w:val="32"/>
        </w:rPr>
        <w:t>产品</w:t>
      </w:r>
      <w:r>
        <w:rPr>
          <w:rFonts w:ascii="Times New Roman" w:eastAsia="仿宋_GB2312" w:hAnsi="Times New Roman" w:cs="Times New Roman" w:hint="eastAsia"/>
          <w:bCs/>
          <w:sz w:val="32"/>
          <w:szCs w:val="32"/>
        </w:rPr>
        <w:t>和</w:t>
      </w:r>
      <w:r>
        <w:rPr>
          <w:rFonts w:ascii="Times New Roman" w:eastAsia="仿宋_GB2312" w:hAnsi="Times New Roman" w:cs="Times New Roman"/>
          <w:bCs/>
          <w:sz w:val="32"/>
          <w:szCs w:val="32"/>
        </w:rPr>
        <w:t>同</w:t>
      </w:r>
      <w:r>
        <w:rPr>
          <w:rFonts w:ascii="Times New Roman" w:eastAsia="仿宋_GB2312" w:hAnsi="Times New Roman" w:cs="Times New Roman" w:hint="eastAsia"/>
          <w:bCs/>
          <w:sz w:val="32"/>
          <w:szCs w:val="32"/>
        </w:rPr>
        <w:t>品种</w:t>
      </w:r>
      <w:r>
        <w:rPr>
          <w:rFonts w:ascii="Times New Roman" w:eastAsia="仿宋_GB2312" w:hAnsi="Times New Roman" w:cs="Times New Roman"/>
          <w:bCs/>
          <w:sz w:val="32"/>
          <w:szCs w:val="32"/>
        </w:rPr>
        <w:t>产</w:t>
      </w:r>
      <w:r>
        <w:rPr>
          <w:rFonts w:ascii="Times New Roman" w:eastAsia="仿宋_GB2312" w:hAnsi="Times New Roman" w:cs="Times New Roman" w:hint="eastAsia"/>
          <w:bCs/>
          <w:sz w:val="32"/>
          <w:szCs w:val="32"/>
        </w:rPr>
        <w:t>品</w:t>
      </w:r>
      <w:r>
        <w:rPr>
          <w:rFonts w:ascii="Times New Roman" w:eastAsia="仿宋_GB2312" w:hAnsi="Times New Roman" w:cs="Times New Roman"/>
          <w:bCs/>
          <w:sz w:val="32"/>
          <w:szCs w:val="32"/>
        </w:rPr>
        <w:t>特征增加</w:t>
      </w:r>
      <w:r>
        <w:rPr>
          <w:rFonts w:ascii="Times New Roman" w:eastAsia="仿宋_GB2312" w:hAnsi="Times New Roman" w:cs="Times New Roman" w:hint="eastAsia"/>
          <w:bCs/>
          <w:sz w:val="32"/>
          <w:szCs w:val="32"/>
        </w:rPr>
        <w:t>或</w:t>
      </w:r>
      <w:r>
        <w:rPr>
          <w:rFonts w:ascii="Times New Roman" w:eastAsia="仿宋_GB2312" w:hAnsi="Times New Roman" w:cs="Times New Roman"/>
          <w:bCs/>
          <w:sz w:val="32"/>
          <w:szCs w:val="32"/>
        </w:rPr>
        <w:t>选择对比项目</w:t>
      </w:r>
      <w:r>
        <w:rPr>
          <w:rFonts w:ascii="Times New Roman" w:eastAsia="仿宋_GB2312" w:hAnsi="Times New Roman" w:cs="Times New Roman" w:hint="eastAsia"/>
          <w:bCs/>
          <w:sz w:val="32"/>
          <w:szCs w:val="32"/>
        </w:rPr>
        <w:t>。对不适用项目应详细阐述其不适用的理由。</w:t>
      </w:r>
    </w:p>
    <w:p w:rsidR="00000000" w:rsidRDefault="003D44E8" w:rsidP="00D71704">
      <w:pPr>
        <w:pStyle w:val="1"/>
        <w:keepNext w:val="0"/>
        <w:keepLines w:val="0"/>
        <w:widowControl w:val="0"/>
        <w:spacing w:before="0" w:after="0" w:line="590" w:lineRule="exact"/>
        <w:ind w:firstLineChars="200" w:firstLine="640"/>
        <w:jc w:val="both"/>
        <w:rPr>
          <w:rFonts w:hint="eastAsia"/>
          <w:szCs w:val="32"/>
        </w:rPr>
      </w:pPr>
      <w:r>
        <w:rPr>
          <w:rFonts w:hint="eastAsia"/>
          <w:szCs w:val="32"/>
        </w:rPr>
        <w:t>五、差异分析及证据提供</w:t>
      </w:r>
    </w:p>
    <w:p w:rsidR="00000000" w:rsidRDefault="003D44E8" w:rsidP="00D71704">
      <w:pPr>
        <w:spacing w:line="590" w:lineRule="exact"/>
        <w:ind w:firstLineChars="200" w:firstLine="640"/>
        <w:rPr>
          <w:rFonts w:eastAsia="仿宋_GB2312"/>
          <w:bCs/>
          <w:sz w:val="32"/>
          <w:szCs w:val="32"/>
        </w:rPr>
      </w:pPr>
      <w:r>
        <w:rPr>
          <w:rFonts w:eastAsia="仿宋_GB2312" w:hint="eastAsia"/>
          <w:bCs/>
          <w:sz w:val="32"/>
          <w:szCs w:val="32"/>
        </w:rPr>
        <w:t>经与</w:t>
      </w:r>
      <w:r>
        <w:rPr>
          <w:rFonts w:eastAsia="仿宋_GB2312"/>
          <w:bCs/>
          <w:sz w:val="32"/>
          <w:szCs w:val="32"/>
        </w:rPr>
        <w:t>同</w:t>
      </w:r>
      <w:r>
        <w:rPr>
          <w:rFonts w:eastAsia="仿宋_GB2312" w:hint="eastAsia"/>
          <w:bCs/>
          <w:sz w:val="32"/>
          <w:szCs w:val="32"/>
        </w:rPr>
        <w:t>品种</w:t>
      </w:r>
      <w:r>
        <w:rPr>
          <w:rFonts w:eastAsia="仿宋_GB2312"/>
          <w:bCs/>
          <w:sz w:val="32"/>
          <w:szCs w:val="32"/>
        </w:rPr>
        <w:t>产品详细对比后，所有的差异均应逐一分</w:t>
      </w:r>
      <w:r>
        <w:rPr>
          <w:rFonts w:eastAsia="仿宋_GB2312"/>
          <w:bCs/>
          <w:sz w:val="32"/>
          <w:szCs w:val="32"/>
        </w:rPr>
        <w:t>析</w:t>
      </w:r>
      <w:r>
        <w:rPr>
          <w:rFonts w:eastAsia="仿宋_GB2312" w:hint="eastAsia"/>
          <w:bCs/>
          <w:sz w:val="32"/>
          <w:szCs w:val="32"/>
        </w:rPr>
        <w:t>，提供</w:t>
      </w:r>
      <w:r>
        <w:rPr>
          <w:rFonts w:eastAsia="仿宋_GB2312"/>
          <w:bCs/>
          <w:sz w:val="32"/>
          <w:szCs w:val="32"/>
        </w:rPr>
        <w:t>支持性</w:t>
      </w:r>
      <w:r>
        <w:rPr>
          <w:rFonts w:eastAsia="仿宋_GB2312" w:hint="eastAsia"/>
          <w:bCs/>
          <w:sz w:val="32"/>
          <w:szCs w:val="32"/>
        </w:rPr>
        <w:t>资料</w:t>
      </w:r>
      <w:r>
        <w:rPr>
          <w:rFonts w:eastAsia="仿宋_GB2312"/>
          <w:bCs/>
          <w:sz w:val="32"/>
          <w:szCs w:val="32"/>
        </w:rPr>
        <w:t>，并提交相应</w:t>
      </w:r>
      <w:r>
        <w:rPr>
          <w:rFonts w:eastAsia="仿宋_GB2312" w:hint="eastAsia"/>
          <w:bCs/>
          <w:sz w:val="32"/>
          <w:szCs w:val="32"/>
        </w:rPr>
        <w:t>非临床</w:t>
      </w:r>
      <w:r>
        <w:rPr>
          <w:rFonts w:eastAsia="仿宋_GB2312"/>
          <w:bCs/>
          <w:sz w:val="32"/>
          <w:szCs w:val="32"/>
        </w:rPr>
        <w:t>或临床证据证明该差异不对产品的临床使用产生不利影响</w:t>
      </w:r>
      <w:r>
        <w:rPr>
          <w:rFonts w:eastAsia="仿宋_GB2312" w:hint="eastAsia"/>
          <w:bCs/>
          <w:sz w:val="32"/>
          <w:szCs w:val="32"/>
        </w:rPr>
        <w:t>，资料的提交形式和要求应符合《医疗器械临床评价技术指导原则》</w:t>
      </w:r>
      <w:r>
        <w:rPr>
          <w:rFonts w:eastAsia="仿宋_GB2312"/>
          <w:bCs/>
          <w:sz w:val="32"/>
          <w:szCs w:val="32"/>
        </w:rPr>
        <w:t>。</w:t>
      </w:r>
      <w:r>
        <w:rPr>
          <w:rFonts w:eastAsia="仿宋_GB2312" w:hint="eastAsia"/>
          <w:bCs/>
          <w:color w:val="000000"/>
          <w:sz w:val="32"/>
          <w:szCs w:val="32"/>
        </w:rPr>
        <w:t>同类的血管内导管（如</w:t>
      </w:r>
      <w:r>
        <w:rPr>
          <w:rFonts w:eastAsia="仿宋_GB2312" w:hint="eastAsia"/>
          <w:bCs/>
          <w:color w:val="000000"/>
          <w:sz w:val="32"/>
          <w:szCs w:val="32"/>
        </w:rPr>
        <w:t>C</w:t>
      </w:r>
      <w:r>
        <w:rPr>
          <w:rFonts w:eastAsia="仿宋_GB2312"/>
          <w:bCs/>
          <w:color w:val="000000"/>
          <w:sz w:val="32"/>
          <w:szCs w:val="32"/>
        </w:rPr>
        <w:t>VC</w:t>
      </w:r>
      <w:r>
        <w:rPr>
          <w:rFonts w:eastAsia="仿宋_GB2312" w:hint="eastAsia"/>
          <w:bCs/>
          <w:color w:val="000000"/>
          <w:sz w:val="32"/>
          <w:szCs w:val="32"/>
        </w:rPr>
        <w:t>间，</w:t>
      </w:r>
      <w:r>
        <w:rPr>
          <w:rFonts w:eastAsia="仿宋_GB2312" w:hint="eastAsia"/>
          <w:bCs/>
          <w:color w:val="000000"/>
          <w:sz w:val="32"/>
          <w:szCs w:val="32"/>
        </w:rPr>
        <w:t>P</w:t>
      </w:r>
      <w:r>
        <w:rPr>
          <w:rFonts w:eastAsia="仿宋_GB2312"/>
          <w:bCs/>
          <w:color w:val="000000"/>
          <w:sz w:val="32"/>
          <w:szCs w:val="32"/>
        </w:rPr>
        <w:t>ICC</w:t>
      </w:r>
      <w:r>
        <w:rPr>
          <w:rFonts w:eastAsia="仿宋_GB2312" w:hint="eastAsia"/>
          <w:bCs/>
          <w:color w:val="000000"/>
          <w:sz w:val="32"/>
          <w:szCs w:val="32"/>
        </w:rPr>
        <w:t>间）在性能</w:t>
      </w:r>
      <w:r>
        <w:rPr>
          <w:rFonts w:eastAsia="仿宋_GB2312"/>
          <w:bCs/>
          <w:color w:val="000000"/>
          <w:sz w:val="32"/>
          <w:szCs w:val="32"/>
        </w:rPr>
        <w:t>指标</w:t>
      </w:r>
      <w:r>
        <w:rPr>
          <w:rFonts w:eastAsia="仿宋_GB2312" w:hint="eastAsia"/>
          <w:bCs/>
          <w:color w:val="000000"/>
          <w:sz w:val="32"/>
          <w:szCs w:val="32"/>
        </w:rPr>
        <w:t>方面常见</w:t>
      </w:r>
      <w:r>
        <w:rPr>
          <w:rFonts w:eastAsia="仿宋_GB2312"/>
          <w:bCs/>
          <w:color w:val="000000"/>
          <w:sz w:val="32"/>
          <w:szCs w:val="32"/>
        </w:rPr>
        <w:t>有</w:t>
      </w:r>
      <w:r>
        <w:rPr>
          <w:rFonts w:eastAsia="仿宋_GB2312" w:hint="eastAsia"/>
          <w:bCs/>
          <w:color w:val="000000"/>
          <w:sz w:val="32"/>
          <w:szCs w:val="32"/>
        </w:rPr>
        <w:t>差异</w:t>
      </w:r>
      <w:r>
        <w:rPr>
          <w:rFonts w:eastAsia="仿宋_GB2312"/>
          <w:bCs/>
          <w:color w:val="000000"/>
          <w:sz w:val="32"/>
          <w:szCs w:val="32"/>
        </w:rPr>
        <w:t>，</w:t>
      </w:r>
      <w:r>
        <w:rPr>
          <w:rFonts w:eastAsia="仿宋_GB2312" w:hint="eastAsia"/>
          <w:bCs/>
          <w:color w:val="000000"/>
          <w:sz w:val="32"/>
          <w:szCs w:val="32"/>
        </w:rPr>
        <w:t>有时这些</w:t>
      </w:r>
      <w:r>
        <w:rPr>
          <w:rFonts w:eastAsia="仿宋_GB2312"/>
          <w:bCs/>
          <w:color w:val="000000"/>
          <w:sz w:val="32"/>
          <w:szCs w:val="32"/>
        </w:rPr>
        <w:t>差异</w:t>
      </w:r>
      <w:r>
        <w:rPr>
          <w:rFonts w:eastAsia="仿宋_GB2312" w:hint="eastAsia"/>
          <w:bCs/>
          <w:color w:val="000000"/>
          <w:sz w:val="32"/>
          <w:szCs w:val="32"/>
        </w:rPr>
        <w:t>可能</w:t>
      </w:r>
      <w:r>
        <w:rPr>
          <w:rFonts w:eastAsia="仿宋_GB2312"/>
          <w:bCs/>
          <w:color w:val="000000"/>
          <w:sz w:val="32"/>
          <w:szCs w:val="32"/>
        </w:rPr>
        <w:t>没有绝对的优劣</w:t>
      </w:r>
      <w:r>
        <w:rPr>
          <w:rFonts w:eastAsia="仿宋_GB2312" w:hint="eastAsia"/>
          <w:bCs/>
          <w:color w:val="000000"/>
          <w:sz w:val="32"/>
          <w:szCs w:val="32"/>
        </w:rPr>
        <w:t>。</w:t>
      </w:r>
      <w:r>
        <w:rPr>
          <w:rFonts w:eastAsia="仿宋_GB2312"/>
          <w:bCs/>
          <w:color w:val="000000"/>
          <w:sz w:val="32"/>
          <w:szCs w:val="32"/>
        </w:rPr>
        <w:t>例如，</w:t>
      </w:r>
      <w:r>
        <w:rPr>
          <w:rFonts w:eastAsia="仿宋_GB2312" w:hint="eastAsia"/>
          <w:bCs/>
          <w:color w:val="000000"/>
          <w:sz w:val="32"/>
          <w:szCs w:val="32"/>
        </w:rPr>
        <w:t>有的</w:t>
      </w:r>
      <w:r>
        <w:rPr>
          <w:rFonts w:eastAsia="仿宋_GB2312"/>
          <w:bCs/>
          <w:color w:val="000000"/>
          <w:sz w:val="32"/>
          <w:szCs w:val="32"/>
        </w:rPr>
        <w:t>产品会</w:t>
      </w:r>
      <w:r>
        <w:rPr>
          <w:rFonts w:eastAsia="仿宋_GB2312" w:hint="eastAsia"/>
          <w:bCs/>
          <w:color w:val="000000"/>
          <w:sz w:val="32"/>
          <w:szCs w:val="32"/>
        </w:rPr>
        <w:t>降低导管</w:t>
      </w:r>
      <w:r>
        <w:rPr>
          <w:rFonts w:eastAsia="仿宋_GB2312"/>
          <w:bCs/>
          <w:color w:val="000000"/>
          <w:sz w:val="32"/>
          <w:szCs w:val="32"/>
        </w:rPr>
        <w:t>的壁厚</w:t>
      </w:r>
      <w:r>
        <w:rPr>
          <w:rFonts w:eastAsia="仿宋_GB2312" w:hint="eastAsia"/>
          <w:bCs/>
          <w:color w:val="000000"/>
          <w:sz w:val="32"/>
          <w:szCs w:val="32"/>
        </w:rPr>
        <w:t>和峰值拉力</w:t>
      </w:r>
      <w:r>
        <w:rPr>
          <w:rFonts w:eastAsia="仿宋_GB2312"/>
          <w:bCs/>
          <w:color w:val="000000"/>
          <w:sz w:val="32"/>
          <w:szCs w:val="32"/>
        </w:rPr>
        <w:t>，</w:t>
      </w:r>
      <w:r>
        <w:rPr>
          <w:rFonts w:eastAsia="仿宋_GB2312" w:hint="eastAsia"/>
          <w:bCs/>
          <w:color w:val="000000"/>
          <w:sz w:val="32"/>
          <w:szCs w:val="32"/>
        </w:rPr>
        <w:t>以求</w:t>
      </w:r>
      <w:r>
        <w:rPr>
          <w:rFonts w:eastAsia="仿宋_GB2312"/>
          <w:bCs/>
          <w:color w:val="000000"/>
          <w:sz w:val="32"/>
          <w:szCs w:val="32"/>
        </w:rPr>
        <w:t>达到更高的管腔流速</w:t>
      </w:r>
      <w:r>
        <w:rPr>
          <w:rFonts w:eastAsia="仿宋_GB2312" w:hint="eastAsia"/>
          <w:bCs/>
          <w:color w:val="000000"/>
          <w:sz w:val="32"/>
          <w:szCs w:val="32"/>
        </w:rPr>
        <w:t>；也有</w:t>
      </w:r>
      <w:r>
        <w:rPr>
          <w:rFonts w:eastAsia="仿宋_GB2312"/>
          <w:bCs/>
          <w:color w:val="000000"/>
          <w:sz w:val="32"/>
          <w:szCs w:val="32"/>
        </w:rPr>
        <w:t>的产品为了达到更高的爆破压力，</w:t>
      </w:r>
      <w:r>
        <w:rPr>
          <w:rFonts w:eastAsia="仿宋_GB2312" w:hint="eastAsia"/>
          <w:bCs/>
          <w:color w:val="000000"/>
          <w:sz w:val="32"/>
          <w:szCs w:val="32"/>
        </w:rPr>
        <w:t>而</w:t>
      </w:r>
      <w:r>
        <w:rPr>
          <w:rFonts w:eastAsia="仿宋_GB2312"/>
          <w:bCs/>
          <w:color w:val="000000"/>
          <w:sz w:val="32"/>
          <w:szCs w:val="32"/>
        </w:rPr>
        <w:t>选用更硬质的导管材料，</w:t>
      </w:r>
      <w:r>
        <w:rPr>
          <w:rFonts w:eastAsia="仿宋_GB2312" w:hint="eastAsia"/>
          <w:bCs/>
          <w:color w:val="000000"/>
          <w:sz w:val="32"/>
          <w:szCs w:val="32"/>
        </w:rPr>
        <w:t>因此可能</w:t>
      </w:r>
      <w:r>
        <w:rPr>
          <w:rFonts w:eastAsia="仿宋_GB2312"/>
          <w:bCs/>
          <w:color w:val="000000"/>
          <w:sz w:val="32"/>
          <w:szCs w:val="32"/>
        </w:rPr>
        <w:t>会增加导管</w:t>
      </w:r>
      <w:r>
        <w:rPr>
          <w:rFonts w:eastAsia="仿宋_GB2312" w:hint="eastAsia"/>
          <w:bCs/>
          <w:color w:val="000000"/>
          <w:sz w:val="32"/>
          <w:szCs w:val="32"/>
        </w:rPr>
        <w:t>末头端</w:t>
      </w:r>
      <w:r>
        <w:rPr>
          <w:rFonts w:eastAsia="仿宋_GB2312"/>
          <w:bCs/>
          <w:color w:val="000000"/>
          <w:sz w:val="32"/>
          <w:szCs w:val="32"/>
        </w:rPr>
        <w:t>对血管</w:t>
      </w:r>
      <w:r>
        <w:rPr>
          <w:rFonts w:eastAsia="仿宋_GB2312" w:hint="eastAsia"/>
          <w:bCs/>
          <w:color w:val="000000"/>
          <w:sz w:val="32"/>
          <w:szCs w:val="32"/>
        </w:rPr>
        <w:t>壁</w:t>
      </w:r>
      <w:r>
        <w:rPr>
          <w:rFonts w:eastAsia="仿宋_GB2312"/>
          <w:bCs/>
          <w:color w:val="000000"/>
          <w:sz w:val="32"/>
          <w:szCs w:val="32"/>
        </w:rPr>
        <w:t>的损伤风险。</w:t>
      </w:r>
      <w:r>
        <w:rPr>
          <w:rFonts w:eastAsia="仿宋_GB2312" w:hint="eastAsia"/>
          <w:bCs/>
          <w:color w:val="000000"/>
          <w:sz w:val="32"/>
          <w:szCs w:val="32"/>
        </w:rPr>
        <w:t>因此</w:t>
      </w:r>
      <w:r>
        <w:rPr>
          <w:rFonts w:eastAsia="仿宋_GB2312" w:hint="eastAsia"/>
          <w:bCs/>
          <w:sz w:val="32"/>
          <w:szCs w:val="32"/>
        </w:rPr>
        <w:t>临床评价需要</w:t>
      </w:r>
      <w:r>
        <w:rPr>
          <w:rFonts w:eastAsia="仿宋_GB2312"/>
          <w:bCs/>
          <w:sz w:val="32"/>
          <w:szCs w:val="32"/>
        </w:rPr>
        <w:t>综合考虑产品的临床风险</w:t>
      </w:r>
      <w:r>
        <w:rPr>
          <w:rFonts w:eastAsia="仿宋_GB2312" w:hint="eastAsia"/>
          <w:bCs/>
          <w:sz w:val="32"/>
          <w:szCs w:val="32"/>
        </w:rPr>
        <w:t>受益</w:t>
      </w:r>
      <w:r>
        <w:rPr>
          <w:rFonts w:eastAsia="仿宋_GB2312"/>
          <w:bCs/>
          <w:sz w:val="32"/>
          <w:szCs w:val="32"/>
        </w:rPr>
        <w:t>。</w:t>
      </w:r>
      <w:r>
        <w:rPr>
          <w:rFonts w:eastAsia="仿宋_GB2312" w:hint="eastAsia"/>
          <w:bCs/>
          <w:sz w:val="32"/>
          <w:szCs w:val="32"/>
        </w:rPr>
        <w:lastRenderedPageBreak/>
        <w:t>在分析</w:t>
      </w:r>
      <w:r>
        <w:rPr>
          <w:rFonts w:eastAsia="仿宋_GB2312"/>
          <w:bCs/>
          <w:sz w:val="32"/>
          <w:szCs w:val="32"/>
        </w:rPr>
        <w:t>这些差异时，首先</w:t>
      </w:r>
      <w:r>
        <w:rPr>
          <w:rFonts w:eastAsia="仿宋_GB2312" w:hint="eastAsia"/>
          <w:bCs/>
          <w:sz w:val="32"/>
          <w:szCs w:val="32"/>
        </w:rPr>
        <w:t>可以</w:t>
      </w:r>
      <w:r>
        <w:rPr>
          <w:rFonts w:eastAsia="仿宋_GB2312"/>
          <w:bCs/>
          <w:sz w:val="32"/>
          <w:szCs w:val="32"/>
        </w:rPr>
        <w:t>通过</w:t>
      </w:r>
      <w:r>
        <w:rPr>
          <w:rFonts w:eastAsia="仿宋_GB2312" w:hint="eastAsia"/>
          <w:bCs/>
          <w:sz w:val="32"/>
          <w:szCs w:val="32"/>
        </w:rPr>
        <w:t>是否</w:t>
      </w:r>
      <w:r>
        <w:rPr>
          <w:rFonts w:eastAsia="仿宋_GB2312"/>
          <w:bCs/>
          <w:sz w:val="32"/>
          <w:szCs w:val="32"/>
        </w:rPr>
        <w:t>符合适用的</w:t>
      </w:r>
      <w:r>
        <w:rPr>
          <w:rFonts w:eastAsia="仿宋_GB2312" w:hint="eastAsia"/>
          <w:bCs/>
          <w:sz w:val="32"/>
          <w:szCs w:val="32"/>
        </w:rPr>
        <w:t>国家和</w:t>
      </w:r>
      <w:r>
        <w:rPr>
          <w:rFonts w:eastAsia="仿宋_GB2312" w:hint="eastAsia"/>
          <w:bCs/>
          <w:sz w:val="32"/>
          <w:szCs w:val="32"/>
        </w:rPr>
        <w:t>/</w:t>
      </w:r>
      <w:r>
        <w:rPr>
          <w:rFonts w:eastAsia="仿宋_GB2312" w:hint="eastAsia"/>
          <w:bCs/>
          <w:sz w:val="32"/>
          <w:szCs w:val="32"/>
        </w:rPr>
        <w:t>或行业标准中性能</w:t>
      </w:r>
      <w:r>
        <w:rPr>
          <w:rFonts w:eastAsia="仿宋_GB2312"/>
          <w:bCs/>
          <w:sz w:val="32"/>
          <w:szCs w:val="32"/>
        </w:rPr>
        <w:t>要求</w:t>
      </w:r>
      <w:r>
        <w:rPr>
          <w:rFonts w:eastAsia="仿宋_GB2312" w:hint="eastAsia"/>
          <w:bCs/>
          <w:sz w:val="32"/>
          <w:szCs w:val="32"/>
        </w:rPr>
        <w:t>说明</w:t>
      </w:r>
      <w:r>
        <w:rPr>
          <w:rFonts w:eastAsia="仿宋_GB2312"/>
          <w:bCs/>
          <w:sz w:val="32"/>
          <w:szCs w:val="32"/>
        </w:rPr>
        <w:t>产品是否满足临床使用需求。</w:t>
      </w:r>
      <w:r>
        <w:rPr>
          <w:rFonts w:eastAsia="仿宋_GB2312" w:hint="eastAsia"/>
          <w:bCs/>
          <w:sz w:val="32"/>
          <w:szCs w:val="32"/>
        </w:rPr>
        <w:t>第二</w:t>
      </w:r>
      <w:r>
        <w:rPr>
          <w:rFonts w:eastAsia="仿宋_GB2312"/>
          <w:bCs/>
          <w:sz w:val="32"/>
          <w:szCs w:val="32"/>
        </w:rPr>
        <w:t>，</w:t>
      </w:r>
      <w:r>
        <w:rPr>
          <w:rFonts w:eastAsia="仿宋_GB2312" w:hint="eastAsia"/>
          <w:bCs/>
          <w:sz w:val="32"/>
          <w:szCs w:val="32"/>
        </w:rPr>
        <w:t>若差异存在于一些在国家和</w:t>
      </w:r>
      <w:r>
        <w:rPr>
          <w:rFonts w:eastAsia="仿宋_GB2312" w:hint="eastAsia"/>
          <w:bCs/>
          <w:sz w:val="32"/>
          <w:szCs w:val="32"/>
        </w:rPr>
        <w:t>/</w:t>
      </w:r>
      <w:r>
        <w:rPr>
          <w:rFonts w:eastAsia="仿宋_GB2312" w:hint="eastAsia"/>
          <w:bCs/>
          <w:sz w:val="32"/>
          <w:szCs w:val="32"/>
        </w:rPr>
        <w:t>或行业标准中未</w:t>
      </w:r>
      <w:r>
        <w:rPr>
          <w:rFonts w:eastAsia="仿宋_GB2312"/>
          <w:bCs/>
          <w:sz w:val="32"/>
          <w:szCs w:val="32"/>
        </w:rPr>
        <w:t>给出</w:t>
      </w:r>
      <w:r>
        <w:rPr>
          <w:rFonts w:eastAsia="仿宋_GB2312" w:hint="eastAsia"/>
          <w:bCs/>
          <w:sz w:val="32"/>
          <w:szCs w:val="32"/>
        </w:rPr>
        <w:t>限值</w:t>
      </w:r>
      <w:r>
        <w:rPr>
          <w:rFonts w:eastAsia="仿宋_GB2312"/>
          <w:bCs/>
          <w:sz w:val="32"/>
          <w:szCs w:val="32"/>
        </w:rPr>
        <w:t>的</w:t>
      </w:r>
      <w:r>
        <w:rPr>
          <w:rFonts w:eastAsia="仿宋_GB2312" w:hint="eastAsia"/>
          <w:bCs/>
          <w:sz w:val="32"/>
          <w:szCs w:val="32"/>
        </w:rPr>
        <w:t>指标，注册申请人可选择采用进行相同检测方法下实测值进行对比，也可以</w:t>
      </w:r>
      <w:r>
        <w:rPr>
          <w:rFonts w:eastAsia="仿宋_GB2312"/>
          <w:bCs/>
          <w:sz w:val="32"/>
          <w:szCs w:val="32"/>
        </w:rPr>
        <w:t>从是否能够满足临床使用需求的角度</w:t>
      </w:r>
      <w:r>
        <w:rPr>
          <w:rFonts w:eastAsia="仿宋_GB2312" w:hint="eastAsia"/>
          <w:bCs/>
          <w:sz w:val="32"/>
          <w:szCs w:val="32"/>
        </w:rPr>
        <w:t>论述</w:t>
      </w:r>
      <w:r>
        <w:rPr>
          <w:rFonts w:eastAsia="仿宋_GB2312"/>
          <w:bCs/>
          <w:sz w:val="32"/>
          <w:szCs w:val="32"/>
        </w:rPr>
        <w:t>差异是否对临床使用产生不利影响。如</w:t>
      </w:r>
      <w:r>
        <w:rPr>
          <w:rFonts w:eastAsia="仿宋_GB2312" w:hint="eastAsia"/>
          <w:bCs/>
          <w:sz w:val="32"/>
          <w:szCs w:val="32"/>
        </w:rPr>
        <w:t>流量要求</w:t>
      </w:r>
      <w:r>
        <w:rPr>
          <w:rFonts w:eastAsia="仿宋_GB2312"/>
          <w:bCs/>
          <w:sz w:val="32"/>
          <w:szCs w:val="32"/>
        </w:rPr>
        <w:t>，</w:t>
      </w:r>
      <w:r>
        <w:rPr>
          <w:rFonts w:eastAsia="仿宋_GB2312" w:hint="eastAsia"/>
          <w:bCs/>
          <w:sz w:val="32"/>
          <w:szCs w:val="32"/>
        </w:rPr>
        <w:t>通常</w:t>
      </w:r>
      <w:r>
        <w:rPr>
          <w:rFonts w:eastAsia="仿宋_GB2312"/>
          <w:bCs/>
          <w:sz w:val="32"/>
          <w:szCs w:val="32"/>
        </w:rPr>
        <w:t>标准</w:t>
      </w:r>
      <w:r>
        <w:rPr>
          <w:rFonts w:eastAsia="仿宋_GB2312" w:hint="eastAsia"/>
          <w:bCs/>
          <w:sz w:val="32"/>
          <w:szCs w:val="32"/>
        </w:rPr>
        <w:t>中</w:t>
      </w:r>
      <w:r>
        <w:rPr>
          <w:rFonts w:eastAsia="仿宋_GB2312"/>
          <w:bCs/>
          <w:sz w:val="32"/>
          <w:szCs w:val="32"/>
        </w:rPr>
        <w:t>规定了该</w:t>
      </w:r>
      <w:r>
        <w:rPr>
          <w:rFonts w:eastAsia="仿宋_GB2312" w:hint="eastAsia"/>
          <w:bCs/>
          <w:sz w:val="32"/>
          <w:szCs w:val="32"/>
        </w:rPr>
        <w:t>项目标称值允差</w:t>
      </w:r>
      <w:r>
        <w:rPr>
          <w:rFonts w:eastAsia="仿宋_GB2312"/>
          <w:bCs/>
          <w:sz w:val="32"/>
          <w:szCs w:val="32"/>
        </w:rPr>
        <w:t>和</w:t>
      </w:r>
      <w:r>
        <w:rPr>
          <w:rFonts w:eastAsia="仿宋_GB2312" w:hint="eastAsia"/>
          <w:bCs/>
          <w:sz w:val="32"/>
          <w:szCs w:val="32"/>
        </w:rPr>
        <w:t>测定</w:t>
      </w:r>
      <w:r>
        <w:rPr>
          <w:rFonts w:eastAsia="仿宋_GB2312"/>
          <w:bCs/>
          <w:sz w:val="32"/>
          <w:szCs w:val="32"/>
        </w:rPr>
        <w:t>方法，但未规定流量</w:t>
      </w:r>
      <w:r>
        <w:rPr>
          <w:rFonts w:eastAsia="仿宋_GB2312" w:hint="eastAsia"/>
          <w:bCs/>
          <w:sz w:val="32"/>
          <w:szCs w:val="32"/>
        </w:rPr>
        <w:t>标称值</w:t>
      </w:r>
      <w:r>
        <w:rPr>
          <w:rFonts w:eastAsia="仿宋_GB2312"/>
          <w:bCs/>
          <w:sz w:val="32"/>
          <w:szCs w:val="32"/>
        </w:rPr>
        <w:t>，</w:t>
      </w:r>
      <w:r>
        <w:rPr>
          <w:rFonts w:eastAsia="仿宋_GB2312" w:hint="eastAsia"/>
          <w:bCs/>
          <w:sz w:val="32"/>
          <w:szCs w:val="32"/>
        </w:rPr>
        <w:t>是由注册申请人根据产品设计</w:t>
      </w:r>
      <w:r>
        <w:rPr>
          <w:rFonts w:eastAsia="仿宋_GB2312"/>
          <w:bCs/>
          <w:sz w:val="32"/>
          <w:szCs w:val="32"/>
        </w:rPr>
        <w:t>自定义限</w:t>
      </w:r>
      <w:r>
        <w:rPr>
          <w:rFonts w:eastAsia="仿宋_GB2312" w:hint="eastAsia"/>
          <w:bCs/>
          <w:sz w:val="32"/>
          <w:szCs w:val="32"/>
        </w:rPr>
        <w:t>值，注册申请人可在相同方法下测量申报产品与同品种产品的实测数值进行对比，也可提供申报产品的自身数据证明其安全有效性。第三，一些</w:t>
      </w:r>
      <w:r>
        <w:rPr>
          <w:rFonts w:eastAsia="仿宋_GB2312"/>
          <w:bCs/>
          <w:sz w:val="32"/>
          <w:szCs w:val="32"/>
        </w:rPr>
        <w:t>未列入标准或产品技术要求，但是对产品</w:t>
      </w:r>
      <w:r>
        <w:rPr>
          <w:rFonts w:eastAsia="仿宋_GB2312"/>
          <w:bCs/>
          <w:sz w:val="32"/>
          <w:szCs w:val="32"/>
        </w:rPr>
        <w:t>性能</w:t>
      </w:r>
      <w:r>
        <w:rPr>
          <w:rFonts w:eastAsia="仿宋_GB2312" w:hint="eastAsia"/>
          <w:bCs/>
          <w:sz w:val="32"/>
          <w:szCs w:val="32"/>
        </w:rPr>
        <w:t>、</w:t>
      </w:r>
      <w:r>
        <w:rPr>
          <w:rFonts w:eastAsia="仿宋_GB2312"/>
          <w:bCs/>
          <w:sz w:val="32"/>
          <w:szCs w:val="32"/>
        </w:rPr>
        <w:t>生产控制</w:t>
      </w:r>
      <w:r>
        <w:rPr>
          <w:rFonts w:eastAsia="仿宋_GB2312" w:hint="eastAsia"/>
          <w:bCs/>
          <w:sz w:val="32"/>
          <w:szCs w:val="32"/>
        </w:rPr>
        <w:t>或临床使用极为</w:t>
      </w:r>
      <w:r>
        <w:rPr>
          <w:rFonts w:eastAsia="仿宋_GB2312"/>
          <w:bCs/>
          <w:sz w:val="32"/>
          <w:szCs w:val="32"/>
        </w:rPr>
        <w:t>重要的指标</w:t>
      </w:r>
      <w:r>
        <w:rPr>
          <w:rFonts w:eastAsia="仿宋_GB2312" w:hint="eastAsia"/>
          <w:bCs/>
          <w:sz w:val="32"/>
          <w:szCs w:val="32"/>
        </w:rPr>
        <w:t>也应进行对比分析</w:t>
      </w:r>
      <w:r>
        <w:rPr>
          <w:rFonts w:eastAsia="仿宋_GB2312"/>
          <w:bCs/>
          <w:sz w:val="32"/>
          <w:szCs w:val="32"/>
        </w:rPr>
        <w:t>等</w:t>
      </w:r>
      <w:r>
        <w:rPr>
          <w:rFonts w:eastAsia="仿宋_GB2312" w:hint="eastAsia"/>
          <w:bCs/>
          <w:sz w:val="32"/>
          <w:szCs w:val="32"/>
        </w:rPr>
        <w:t>。</w:t>
      </w:r>
    </w:p>
    <w:p w:rsidR="00000000" w:rsidRDefault="003D44E8" w:rsidP="00D71704">
      <w:pPr>
        <w:pStyle w:val="1"/>
        <w:keepNext w:val="0"/>
        <w:keepLines w:val="0"/>
        <w:widowControl w:val="0"/>
        <w:spacing w:before="0" w:after="0" w:line="590" w:lineRule="exact"/>
        <w:ind w:firstLineChars="200" w:firstLine="640"/>
        <w:jc w:val="both"/>
        <w:rPr>
          <w:rFonts w:hint="eastAsia"/>
          <w:szCs w:val="32"/>
        </w:rPr>
      </w:pPr>
      <w:r>
        <w:rPr>
          <w:rFonts w:hint="eastAsia"/>
          <w:szCs w:val="32"/>
        </w:rPr>
        <w:t>六</w:t>
      </w:r>
      <w:r>
        <w:rPr>
          <w:szCs w:val="32"/>
        </w:rPr>
        <w:t>、</w:t>
      </w:r>
      <w:r>
        <w:rPr>
          <w:rFonts w:hint="eastAsia"/>
          <w:szCs w:val="32"/>
        </w:rPr>
        <w:t>同品种</w:t>
      </w:r>
      <w:r>
        <w:rPr>
          <w:szCs w:val="32"/>
        </w:rPr>
        <w:t>产品数据的</w:t>
      </w:r>
      <w:r>
        <w:rPr>
          <w:rFonts w:hint="eastAsia"/>
          <w:szCs w:val="32"/>
        </w:rPr>
        <w:t>使用</w:t>
      </w:r>
    </w:p>
    <w:p w:rsidR="00000000" w:rsidRDefault="003D44E8" w:rsidP="00D71704">
      <w:pPr>
        <w:spacing w:line="590" w:lineRule="exact"/>
        <w:ind w:firstLineChars="200" w:firstLine="640"/>
        <w:rPr>
          <w:rFonts w:eastAsia="仿宋_GB2312"/>
          <w:bCs/>
          <w:sz w:val="32"/>
          <w:szCs w:val="32"/>
        </w:rPr>
      </w:pPr>
      <w:r>
        <w:rPr>
          <w:rFonts w:eastAsia="仿宋_GB2312" w:hint="eastAsia"/>
          <w:bCs/>
          <w:sz w:val="32"/>
          <w:szCs w:val="32"/>
        </w:rPr>
        <w:t>由于血管内导管</w:t>
      </w:r>
      <w:r>
        <w:rPr>
          <w:rFonts w:eastAsia="仿宋_GB2312"/>
          <w:bCs/>
          <w:sz w:val="32"/>
          <w:szCs w:val="32"/>
        </w:rPr>
        <w:t>实现</w:t>
      </w:r>
      <w:r>
        <w:rPr>
          <w:rFonts w:eastAsia="仿宋_GB2312" w:hint="eastAsia"/>
          <w:bCs/>
          <w:sz w:val="32"/>
          <w:szCs w:val="32"/>
        </w:rPr>
        <w:t>临床功能</w:t>
      </w:r>
      <w:r>
        <w:rPr>
          <w:rFonts w:eastAsia="仿宋_GB2312"/>
          <w:bCs/>
          <w:sz w:val="32"/>
          <w:szCs w:val="32"/>
        </w:rPr>
        <w:t>的原理</w:t>
      </w:r>
      <w:r>
        <w:rPr>
          <w:rFonts w:eastAsia="仿宋_GB2312" w:hint="eastAsia"/>
          <w:bCs/>
          <w:sz w:val="32"/>
          <w:szCs w:val="32"/>
        </w:rPr>
        <w:t>主要为</w:t>
      </w:r>
      <w:r>
        <w:rPr>
          <w:rFonts w:eastAsia="仿宋_GB2312"/>
          <w:bCs/>
          <w:sz w:val="32"/>
          <w:szCs w:val="32"/>
        </w:rPr>
        <w:t>建立符合</w:t>
      </w:r>
      <w:r>
        <w:rPr>
          <w:rFonts w:eastAsia="仿宋_GB2312" w:hint="eastAsia"/>
          <w:bCs/>
          <w:sz w:val="32"/>
          <w:szCs w:val="32"/>
        </w:rPr>
        <w:t>临床</w:t>
      </w:r>
      <w:r>
        <w:rPr>
          <w:rFonts w:eastAsia="仿宋_GB2312"/>
          <w:bCs/>
          <w:sz w:val="32"/>
          <w:szCs w:val="32"/>
        </w:rPr>
        <w:t>流量需求</w:t>
      </w:r>
      <w:r>
        <w:rPr>
          <w:rFonts w:eastAsia="仿宋_GB2312" w:hint="eastAsia"/>
          <w:bCs/>
          <w:sz w:val="32"/>
          <w:szCs w:val="32"/>
        </w:rPr>
        <w:t>或其他物质输送需求</w:t>
      </w:r>
      <w:r>
        <w:rPr>
          <w:rFonts w:eastAsia="仿宋_GB2312"/>
          <w:bCs/>
          <w:sz w:val="32"/>
          <w:szCs w:val="32"/>
        </w:rPr>
        <w:t>的人体血管与外界通路，因此在有效性</w:t>
      </w:r>
      <w:r>
        <w:rPr>
          <w:rFonts w:eastAsia="仿宋_GB2312" w:hint="eastAsia"/>
          <w:bCs/>
          <w:sz w:val="32"/>
          <w:szCs w:val="32"/>
        </w:rPr>
        <w:t>方面</w:t>
      </w:r>
      <w:r>
        <w:rPr>
          <w:rFonts w:eastAsia="仿宋_GB2312"/>
          <w:bCs/>
          <w:sz w:val="32"/>
          <w:szCs w:val="32"/>
        </w:rPr>
        <w:t>较易通过同品种产品</w:t>
      </w:r>
      <w:r>
        <w:rPr>
          <w:rFonts w:eastAsia="仿宋_GB2312" w:hint="eastAsia"/>
          <w:bCs/>
          <w:sz w:val="32"/>
          <w:szCs w:val="32"/>
        </w:rPr>
        <w:t>对比得出</w:t>
      </w:r>
      <w:r>
        <w:rPr>
          <w:rFonts w:eastAsia="仿宋_GB2312"/>
          <w:bCs/>
          <w:sz w:val="32"/>
          <w:szCs w:val="32"/>
        </w:rPr>
        <w:t>结论</w:t>
      </w:r>
      <w:r>
        <w:rPr>
          <w:rFonts w:eastAsia="仿宋_GB2312" w:hint="eastAsia"/>
          <w:bCs/>
          <w:sz w:val="32"/>
          <w:szCs w:val="32"/>
        </w:rPr>
        <w:t>。通常</w:t>
      </w:r>
      <w:r>
        <w:rPr>
          <w:rFonts w:eastAsia="仿宋_GB2312"/>
          <w:bCs/>
          <w:sz w:val="32"/>
          <w:szCs w:val="32"/>
        </w:rPr>
        <w:t>情况下</w:t>
      </w:r>
      <w:r>
        <w:rPr>
          <w:rFonts w:eastAsia="仿宋_GB2312" w:hint="eastAsia"/>
          <w:bCs/>
          <w:sz w:val="32"/>
          <w:szCs w:val="32"/>
        </w:rPr>
        <w:t>，</w:t>
      </w:r>
      <w:r>
        <w:rPr>
          <w:rFonts w:eastAsia="仿宋_GB2312"/>
          <w:bCs/>
          <w:sz w:val="32"/>
          <w:szCs w:val="32"/>
        </w:rPr>
        <w:t>除</w:t>
      </w:r>
      <w:r>
        <w:rPr>
          <w:rFonts w:eastAsia="仿宋_GB2312" w:hint="eastAsia"/>
          <w:bCs/>
          <w:color w:val="000000"/>
          <w:sz w:val="32"/>
          <w:szCs w:val="32"/>
        </w:rPr>
        <w:t>了宣称具有</w:t>
      </w:r>
      <w:r>
        <w:rPr>
          <w:rFonts w:eastAsia="仿宋_GB2312"/>
          <w:bCs/>
          <w:color w:val="000000"/>
          <w:sz w:val="32"/>
          <w:szCs w:val="32"/>
        </w:rPr>
        <w:t>抗</w:t>
      </w:r>
      <w:r>
        <w:rPr>
          <w:rFonts w:eastAsia="仿宋_GB2312" w:hint="eastAsia"/>
          <w:bCs/>
          <w:color w:val="000000"/>
          <w:sz w:val="32"/>
          <w:szCs w:val="32"/>
        </w:rPr>
        <w:t>感染</w:t>
      </w:r>
      <w:r>
        <w:rPr>
          <w:rFonts w:eastAsia="仿宋_GB2312"/>
          <w:bCs/>
          <w:color w:val="000000"/>
          <w:sz w:val="32"/>
          <w:szCs w:val="32"/>
        </w:rPr>
        <w:t>、抗血栓</w:t>
      </w:r>
      <w:r>
        <w:rPr>
          <w:rFonts w:eastAsia="仿宋_GB2312" w:hint="eastAsia"/>
          <w:bCs/>
          <w:color w:val="000000"/>
          <w:sz w:val="32"/>
          <w:szCs w:val="32"/>
        </w:rPr>
        <w:t>功能</w:t>
      </w:r>
      <w:r>
        <w:rPr>
          <w:rFonts w:eastAsia="仿宋_GB2312"/>
          <w:bCs/>
          <w:color w:val="000000"/>
          <w:sz w:val="32"/>
          <w:szCs w:val="32"/>
        </w:rPr>
        <w:t>涂</w:t>
      </w:r>
      <w:r>
        <w:rPr>
          <w:rFonts w:eastAsia="仿宋_GB2312"/>
          <w:bCs/>
          <w:sz w:val="32"/>
          <w:szCs w:val="32"/>
        </w:rPr>
        <w:t>层</w:t>
      </w:r>
      <w:r>
        <w:rPr>
          <w:rFonts w:eastAsia="仿宋_GB2312" w:hint="eastAsia"/>
          <w:bCs/>
          <w:sz w:val="32"/>
          <w:szCs w:val="32"/>
        </w:rPr>
        <w:t>的安全、有效性</w:t>
      </w:r>
      <w:r>
        <w:rPr>
          <w:rFonts w:eastAsia="仿宋_GB2312"/>
          <w:bCs/>
          <w:sz w:val="32"/>
          <w:szCs w:val="32"/>
        </w:rPr>
        <w:t>外，</w:t>
      </w:r>
      <w:r>
        <w:rPr>
          <w:rFonts w:eastAsia="仿宋_GB2312" w:hint="eastAsia"/>
          <w:bCs/>
          <w:sz w:val="32"/>
          <w:szCs w:val="32"/>
        </w:rPr>
        <w:t>多数情况</w:t>
      </w:r>
      <w:r>
        <w:rPr>
          <w:rFonts w:eastAsia="仿宋_GB2312"/>
          <w:bCs/>
          <w:sz w:val="32"/>
          <w:szCs w:val="32"/>
        </w:rPr>
        <w:t>可通过非临床数据证明与同</w:t>
      </w:r>
      <w:r>
        <w:rPr>
          <w:rFonts w:eastAsia="仿宋_GB2312" w:hint="eastAsia"/>
          <w:bCs/>
          <w:sz w:val="32"/>
          <w:szCs w:val="32"/>
        </w:rPr>
        <w:t>品种</w:t>
      </w:r>
      <w:r>
        <w:rPr>
          <w:rFonts w:eastAsia="仿宋_GB2312"/>
          <w:bCs/>
          <w:sz w:val="32"/>
          <w:szCs w:val="32"/>
        </w:rPr>
        <w:t>产品</w:t>
      </w:r>
      <w:r>
        <w:rPr>
          <w:rFonts w:eastAsia="仿宋_GB2312" w:hint="eastAsia"/>
          <w:bCs/>
          <w:sz w:val="32"/>
          <w:szCs w:val="32"/>
        </w:rPr>
        <w:t>的</w:t>
      </w:r>
      <w:r>
        <w:rPr>
          <w:rFonts w:eastAsia="仿宋_GB2312"/>
          <w:bCs/>
          <w:sz w:val="32"/>
          <w:szCs w:val="32"/>
        </w:rPr>
        <w:t>差异不产生不利影响。</w:t>
      </w:r>
    </w:p>
    <w:p w:rsidR="00000000" w:rsidRDefault="003D44E8" w:rsidP="00D71704">
      <w:pPr>
        <w:spacing w:line="590" w:lineRule="exact"/>
        <w:ind w:firstLineChars="200" w:firstLine="640"/>
        <w:rPr>
          <w:rFonts w:eastAsia="仿宋_GB2312"/>
          <w:bCs/>
          <w:sz w:val="32"/>
          <w:szCs w:val="32"/>
        </w:rPr>
      </w:pPr>
      <w:r>
        <w:rPr>
          <w:rFonts w:eastAsia="仿宋_GB2312" w:hint="eastAsia"/>
          <w:bCs/>
          <w:sz w:val="32"/>
          <w:szCs w:val="32"/>
        </w:rPr>
        <w:t>血管内导管的安全性</w:t>
      </w:r>
      <w:r>
        <w:rPr>
          <w:rFonts w:eastAsia="仿宋_GB2312"/>
          <w:bCs/>
          <w:sz w:val="32"/>
          <w:szCs w:val="32"/>
        </w:rPr>
        <w:t>指标</w:t>
      </w:r>
      <w:r>
        <w:rPr>
          <w:rFonts w:eastAsia="仿宋_GB2312" w:hint="eastAsia"/>
          <w:bCs/>
          <w:sz w:val="32"/>
          <w:szCs w:val="32"/>
        </w:rPr>
        <w:t>如</w:t>
      </w:r>
      <w:r>
        <w:rPr>
          <w:rFonts w:eastAsia="仿宋_GB2312"/>
          <w:bCs/>
          <w:sz w:val="32"/>
          <w:szCs w:val="32"/>
        </w:rPr>
        <w:t>导管相关感染、血栓</w:t>
      </w:r>
      <w:r>
        <w:rPr>
          <w:rFonts w:eastAsia="仿宋_GB2312" w:hint="eastAsia"/>
          <w:bCs/>
          <w:sz w:val="32"/>
          <w:szCs w:val="32"/>
        </w:rPr>
        <w:t>发生率等</w:t>
      </w:r>
      <w:r>
        <w:rPr>
          <w:rFonts w:eastAsia="仿宋_GB2312"/>
          <w:bCs/>
          <w:sz w:val="32"/>
          <w:szCs w:val="32"/>
        </w:rPr>
        <w:t>，</w:t>
      </w:r>
      <w:r>
        <w:rPr>
          <w:rFonts w:eastAsia="仿宋_GB2312" w:hint="eastAsia"/>
          <w:bCs/>
          <w:sz w:val="32"/>
          <w:szCs w:val="32"/>
        </w:rPr>
        <w:t>以及</w:t>
      </w:r>
      <w:r>
        <w:rPr>
          <w:rFonts w:eastAsia="仿宋_GB2312"/>
          <w:bCs/>
          <w:sz w:val="32"/>
          <w:szCs w:val="32"/>
        </w:rPr>
        <w:t>上述的</w:t>
      </w:r>
      <w:r>
        <w:rPr>
          <w:rFonts w:eastAsia="仿宋_GB2312" w:hint="eastAsia"/>
          <w:bCs/>
          <w:sz w:val="32"/>
          <w:szCs w:val="32"/>
        </w:rPr>
        <w:t>宣称具有</w:t>
      </w:r>
      <w:r>
        <w:rPr>
          <w:rFonts w:eastAsia="仿宋_GB2312"/>
          <w:bCs/>
          <w:sz w:val="32"/>
          <w:szCs w:val="32"/>
        </w:rPr>
        <w:t>抗</w:t>
      </w:r>
      <w:r>
        <w:rPr>
          <w:rFonts w:eastAsia="仿宋_GB2312" w:hint="eastAsia"/>
          <w:bCs/>
          <w:sz w:val="32"/>
          <w:szCs w:val="32"/>
        </w:rPr>
        <w:t>感染</w:t>
      </w:r>
      <w:r>
        <w:rPr>
          <w:rFonts w:eastAsia="仿宋_GB2312"/>
          <w:bCs/>
          <w:sz w:val="32"/>
          <w:szCs w:val="32"/>
        </w:rPr>
        <w:t>、抗血栓</w:t>
      </w:r>
      <w:r>
        <w:rPr>
          <w:rFonts w:eastAsia="仿宋_GB2312" w:hint="eastAsia"/>
          <w:bCs/>
          <w:sz w:val="32"/>
          <w:szCs w:val="32"/>
        </w:rPr>
        <w:t>功能</w:t>
      </w:r>
      <w:r>
        <w:rPr>
          <w:rFonts w:eastAsia="仿宋_GB2312"/>
          <w:bCs/>
          <w:sz w:val="32"/>
          <w:szCs w:val="32"/>
        </w:rPr>
        <w:t>涂层</w:t>
      </w:r>
      <w:r>
        <w:rPr>
          <w:rFonts w:eastAsia="仿宋_GB2312" w:hint="eastAsia"/>
          <w:bCs/>
          <w:sz w:val="32"/>
          <w:szCs w:val="32"/>
        </w:rPr>
        <w:t>的有效性指标</w:t>
      </w:r>
      <w:r>
        <w:rPr>
          <w:rFonts w:eastAsia="仿宋_GB2312"/>
          <w:bCs/>
          <w:sz w:val="32"/>
          <w:szCs w:val="32"/>
        </w:rPr>
        <w:t>，</w:t>
      </w:r>
      <w:r>
        <w:rPr>
          <w:rFonts w:eastAsia="仿宋_GB2312" w:hint="eastAsia"/>
          <w:bCs/>
          <w:sz w:val="32"/>
          <w:szCs w:val="32"/>
        </w:rPr>
        <w:t>通常</w:t>
      </w:r>
      <w:r>
        <w:rPr>
          <w:rFonts w:eastAsia="仿宋_GB2312"/>
          <w:bCs/>
          <w:sz w:val="32"/>
          <w:szCs w:val="32"/>
        </w:rPr>
        <w:t>需要较大的样本量才能够得出</w:t>
      </w:r>
      <w:r>
        <w:rPr>
          <w:rFonts w:eastAsia="仿宋_GB2312" w:hint="eastAsia"/>
          <w:bCs/>
          <w:sz w:val="32"/>
          <w:szCs w:val="32"/>
        </w:rPr>
        <w:t>统计学</w:t>
      </w:r>
      <w:r>
        <w:rPr>
          <w:rFonts w:eastAsia="仿宋_GB2312"/>
          <w:bCs/>
          <w:sz w:val="32"/>
          <w:szCs w:val="32"/>
        </w:rPr>
        <w:t>结论，</w:t>
      </w:r>
      <w:r>
        <w:rPr>
          <w:rFonts w:eastAsia="仿宋_GB2312" w:hint="eastAsia"/>
          <w:bCs/>
          <w:sz w:val="32"/>
          <w:szCs w:val="32"/>
        </w:rPr>
        <w:t>并且</w:t>
      </w:r>
      <w:r>
        <w:rPr>
          <w:rFonts w:eastAsia="仿宋_GB2312"/>
          <w:bCs/>
          <w:sz w:val="32"/>
          <w:szCs w:val="32"/>
        </w:rPr>
        <w:t>临床结局与</w:t>
      </w:r>
      <w:r>
        <w:rPr>
          <w:rFonts w:eastAsia="仿宋_GB2312" w:hint="eastAsia"/>
          <w:bCs/>
          <w:sz w:val="32"/>
          <w:szCs w:val="32"/>
        </w:rPr>
        <w:t>患者情况</w:t>
      </w:r>
      <w:r>
        <w:rPr>
          <w:rFonts w:eastAsia="仿宋_GB2312"/>
          <w:bCs/>
          <w:sz w:val="32"/>
          <w:szCs w:val="32"/>
        </w:rPr>
        <w:t>、手术方式、术后护理</w:t>
      </w:r>
      <w:r>
        <w:rPr>
          <w:rFonts w:eastAsia="仿宋_GB2312" w:hint="eastAsia"/>
          <w:bCs/>
          <w:sz w:val="32"/>
          <w:szCs w:val="32"/>
        </w:rPr>
        <w:t>紧密</w:t>
      </w:r>
      <w:r>
        <w:rPr>
          <w:rFonts w:eastAsia="仿宋_GB2312"/>
          <w:bCs/>
          <w:sz w:val="32"/>
          <w:szCs w:val="32"/>
        </w:rPr>
        <w:t>相关，</w:t>
      </w:r>
      <w:r>
        <w:rPr>
          <w:rFonts w:eastAsia="仿宋_GB2312" w:hint="eastAsia"/>
          <w:bCs/>
          <w:sz w:val="32"/>
          <w:szCs w:val="32"/>
        </w:rPr>
        <w:t>在严谨设计</w:t>
      </w:r>
      <w:r>
        <w:rPr>
          <w:rFonts w:eastAsia="仿宋_GB2312"/>
          <w:bCs/>
          <w:sz w:val="32"/>
          <w:szCs w:val="32"/>
        </w:rPr>
        <w:t>的上市前临</w:t>
      </w:r>
      <w:r>
        <w:rPr>
          <w:rFonts w:eastAsia="仿宋_GB2312"/>
          <w:bCs/>
          <w:sz w:val="32"/>
          <w:szCs w:val="32"/>
        </w:rPr>
        <w:lastRenderedPageBreak/>
        <w:t>床试验</w:t>
      </w:r>
      <w:r>
        <w:rPr>
          <w:rFonts w:eastAsia="仿宋_GB2312" w:hint="eastAsia"/>
          <w:bCs/>
          <w:sz w:val="32"/>
          <w:szCs w:val="32"/>
        </w:rPr>
        <w:t>中不易</w:t>
      </w:r>
      <w:r>
        <w:rPr>
          <w:rFonts w:eastAsia="仿宋_GB2312"/>
          <w:bCs/>
          <w:sz w:val="32"/>
          <w:szCs w:val="32"/>
        </w:rPr>
        <w:t>体现产品用于真实世界的情况。因此</w:t>
      </w:r>
      <w:r>
        <w:rPr>
          <w:rFonts w:eastAsia="仿宋_GB2312" w:hint="eastAsia"/>
          <w:bCs/>
          <w:sz w:val="32"/>
          <w:szCs w:val="32"/>
        </w:rPr>
        <w:t>相较于</w:t>
      </w:r>
      <w:r>
        <w:rPr>
          <w:rFonts w:eastAsia="仿宋_GB2312"/>
          <w:bCs/>
          <w:sz w:val="32"/>
          <w:szCs w:val="32"/>
        </w:rPr>
        <w:t>同品种产品上市前的临床试验</w:t>
      </w:r>
      <w:r>
        <w:rPr>
          <w:rFonts w:eastAsia="仿宋_GB2312" w:hint="eastAsia"/>
          <w:bCs/>
          <w:sz w:val="32"/>
          <w:szCs w:val="32"/>
        </w:rPr>
        <w:t>生成</w:t>
      </w:r>
      <w:r>
        <w:rPr>
          <w:rFonts w:eastAsia="仿宋_GB2312"/>
          <w:bCs/>
          <w:sz w:val="32"/>
          <w:szCs w:val="32"/>
        </w:rPr>
        <w:t>的小规模临床</w:t>
      </w:r>
      <w:r>
        <w:rPr>
          <w:rFonts w:eastAsia="仿宋_GB2312" w:hint="eastAsia"/>
          <w:bCs/>
          <w:sz w:val="32"/>
          <w:szCs w:val="32"/>
        </w:rPr>
        <w:t>数据，</w:t>
      </w:r>
      <w:r>
        <w:rPr>
          <w:rFonts w:eastAsia="仿宋_GB2312"/>
          <w:bCs/>
          <w:sz w:val="32"/>
          <w:szCs w:val="32"/>
        </w:rPr>
        <w:t>上市后的临床应用中产生的数据</w:t>
      </w:r>
      <w:r>
        <w:rPr>
          <w:rFonts w:eastAsia="仿宋_GB2312" w:hint="eastAsia"/>
          <w:bCs/>
          <w:sz w:val="32"/>
          <w:szCs w:val="32"/>
        </w:rPr>
        <w:t>更适于辅助</w:t>
      </w:r>
      <w:r>
        <w:rPr>
          <w:rFonts w:eastAsia="仿宋_GB2312"/>
          <w:bCs/>
          <w:sz w:val="32"/>
          <w:szCs w:val="32"/>
        </w:rPr>
        <w:t>判定产品安全性</w:t>
      </w:r>
      <w:r>
        <w:rPr>
          <w:rFonts w:eastAsia="仿宋_GB2312" w:hint="eastAsia"/>
          <w:bCs/>
          <w:sz w:val="32"/>
          <w:szCs w:val="32"/>
        </w:rPr>
        <w:t>。由于发生感染</w:t>
      </w:r>
      <w:r>
        <w:rPr>
          <w:rFonts w:eastAsia="仿宋_GB2312"/>
          <w:bCs/>
          <w:sz w:val="32"/>
          <w:szCs w:val="32"/>
        </w:rPr>
        <w:t>、血栓的影响</w:t>
      </w:r>
      <w:r>
        <w:rPr>
          <w:rFonts w:eastAsia="仿宋_GB2312" w:hint="eastAsia"/>
          <w:bCs/>
          <w:sz w:val="32"/>
          <w:szCs w:val="32"/>
        </w:rPr>
        <w:t>因素</w:t>
      </w:r>
      <w:r>
        <w:rPr>
          <w:rFonts w:eastAsia="仿宋_GB2312"/>
          <w:bCs/>
          <w:sz w:val="32"/>
          <w:szCs w:val="32"/>
        </w:rPr>
        <w:t>复杂</w:t>
      </w:r>
      <w:r>
        <w:rPr>
          <w:rFonts w:eastAsia="仿宋_GB2312" w:hint="eastAsia"/>
          <w:bCs/>
          <w:sz w:val="32"/>
          <w:szCs w:val="32"/>
        </w:rPr>
        <w:t>，在评价</w:t>
      </w:r>
      <w:r>
        <w:rPr>
          <w:rFonts w:eastAsia="仿宋_GB2312"/>
          <w:bCs/>
          <w:sz w:val="32"/>
          <w:szCs w:val="32"/>
        </w:rPr>
        <w:t>同品种产品临床资料时</w:t>
      </w:r>
      <w:r>
        <w:rPr>
          <w:rFonts w:eastAsia="仿宋_GB2312" w:hint="eastAsia"/>
          <w:bCs/>
          <w:sz w:val="32"/>
          <w:szCs w:val="32"/>
        </w:rPr>
        <w:t>，</w:t>
      </w:r>
      <w:r>
        <w:rPr>
          <w:rFonts w:eastAsia="仿宋_GB2312"/>
          <w:bCs/>
          <w:sz w:val="32"/>
          <w:szCs w:val="32"/>
        </w:rPr>
        <w:t>不良事件与导管相关性的判定描述和判定依据尤为重要。</w:t>
      </w:r>
      <w:r>
        <w:rPr>
          <w:rFonts w:eastAsia="仿宋_GB2312" w:hint="eastAsia"/>
          <w:bCs/>
          <w:sz w:val="32"/>
          <w:szCs w:val="32"/>
        </w:rPr>
        <w:t>另外</w:t>
      </w:r>
      <w:r>
        <w:rPr>
          <w:rFonts w:eastAsia="仿宋_GB2312"/>
          <w:bCs/>
          <w:sz w:val="32"/>
          <w:szCs w:val="32"/>
        </w:rPr>
        <w:t>流行病学</w:t>
      </w:r>
      <w:r>
        <w:rPr>
          <w:rFonts w:eastAsia="仿宋_GB2312" w:hint="eastAsia"/>
          <w:bCs/>
          <w:sz w:val="32"/>
          <w:szCs w:val="32"/>
        </w:rPr>
        <w:t>数据</w:t>
      </w:r>
      <w:r>
        <w:rPr>
          <w:rFonts w:eastAsia="仿宋_GB2312"/>
          <w:bCs/>
          <w:sz w:val="32"/>
          <w:szCs w:val="32"/>
        </w:rPr>
        <w:t>对</w:t>
      </w:r>
      <w:r>
        <w:rPr>
          <w:rFonts w:eastAsia="仿宋_GB2312" w:hint="eastAsia"/>
          <w:bCs/>
          <w:sz w:val="32"/>
          <w:szCs w:val="32"/>
        </w:rPr>
        <w:t>血管内导管产品</w:t>
      </w:r>
      <w:r>
        <w:rPr>
          <w:rFonts w:eastAsia="仿宋_GB2312"/>
          <w:bCs/>
          <w:sz w:val="32"/>
          <w:szCs w:val="32"/>
        </w:rPr>
        <w:t>临床使用的安全</w:t>
      </w:r>
      <w:r>
        <w:rPr>
          <w:rFonts w:eastAsia="仿宋_GB2312" w:hint="eastAsia"/>
          <w:bCs/>
          <w:sz w:val="32"/>
          <w:szCs w:val="32"/>
        </w:rPr>
        <w:t>性评价</w:t>
      </w:r>
      <w:r>
        <w:rPr>
          <w:rFonts w:eastAsia="仿宋_GB2312"/>
          <w:bCs/>
          <w:sz w:val="32"/>
          <w:szCs w:val="32"/>
        </w:rPr>
        <w:t>具有较</w:t>
      </w:r>
      <w:r>
        <w:rPr>
          <w:rFonts w:eastAsia="仿宋_GB2312" w:hint="eastAsia"/>
          <w:bCs/>
          <w:sz w:val="32"/>
          <w:szCs w:val="32"/>
        </w:rPr>
        <w:t>好</w:t>
      </w:r>
      <w:r>
        <w:rPr>
          <w:rFonts w:eastAsia="仿宋_GB2312"/>
          <w:bCs/>
          <w:sz w:val="32"/>
          <w:szCs w:val="32"/>
        </w:rPr>
        <w:t>的指导意义，建议注册申请人</w:t>
      </w:r>
      <w:r>
        <w:rPr>
          <w:rFonts w:eastAsia="仿宋_GB2312" w:hint="eastAsia"/>
          <w:bCs/>
          <w:sz w:val="32"/>
          <w:szCs w:val="32"/>
        </w:rPr>
        <w:t>收集</w:t>
      </w:r>
      <w:r>
        <w:rPr>
          <w:rFonts w:eastAsia="仿宋_GB2312"/>
          <w:bCs/>
          <w:sz w:val="32"/>
          <w:szCs w:val="32"/>
        </w:rPr>
        <w:t>最新的血管内导管</w:t>
      </w:r>
      <w:r>
        <w:rPr>
          <w:rFonts w:eastAsia="仿宋_GB2312" w:hint="eastAsia"/>
          <w:bCs/>
          <w:sz w:val="32"/>
          <w:szCs w:val="32"/>
        </w:rPr>
        <w:t>或其中某一类产品的感染</w:t>
      </w:r>
      <w:r>
        <w:rPr>
          <w:rFonts w:eastAsia="仿宋_GB2312"/>
          <w:bCs/>
          <w:sz w:val="32"/>
          <w:szCs w:val="32"/>
        </w:rPr>
        <w:t>发生率</w:t>
      </w:r>
      <w:r>
        <w:rPr>
          <w:rFonts w:eastAsia="仿宋_GB2312" w:hint="eastAsia"/>
          <w:bCs/>
          <w:sz w:val="32"/>
          <w:szCs w:val="32"/>
        </w:rPr>
        <w:t>、感染病死</w:t>
      </w:r>
      <w:r>
        <w:rPr>
          <w:rFonts w:eastAsia="仿宋_GB2312"/>
          <w:bCs/>
          <w:sz w:val="32"/>
          <w:szCs w:val="32"/>
        </w:rPr>
        <w:t>率</w:t>
      </w:r>
      <w:r>
        <w:rPr>
          <w:rFonts w:eastAsia="仿宋_GB2312" w:hint="eastAsia"/>
          <w:bCs/>
          <w:sz w:val="32"/>
          <w:szCs w:val="32"/>
        </w:rPr>
        <w:t>等</w:t>
      </w:r>
      <w:r>
        <w:rPr>
          <w:rFonts w:eastAsia="仿宋_GB2312"/>
          <w:bCs/>
          <w:sz w:val="32"/>
          <w:szCs w:val="32"/>
        </w:rPr>
        <w:t>数据，</w:t>
      </w:r>
      <w:r>
        <w:rPr>
          <w:rFonts w:eastAsia="仿宋_GB2312" w:hint="eastAsia"/>
          <w:bCs/>
          <w:sz w:val="32"/>
          <w:szCs w:val="32"/>
        </w:rPr>
        <w:t>与</w:t>
      </w:r>
      <w:r>
        <w:rPr>
          <w:rFonts w:eastAsia="仿宋_GB2312"/>
          <w:bCs/>
          <w:sz w:val="32"/>
          <w:szCs w:val="32"/>
        </w:rPr>
        <w:t>同品种产品</w:t>
      </w:r>
      <w:r>
        <w:rPr>
          <w:rFonts w:eastAsia="仿宋_GB2312" w:hint="eastAsia"/>
          <w:bCs/>
          <w:sz w:val="32"/>
          <w:szCs w:val="32"/>
        </w:rPr>
        <w:t>或</w:t>
      </w:r>
      <w:r>
        <w:rPr>
          <w:rFonts w:eastAsia="仿宋_GB2312"/>
          <w:bCs/>
          <w:sz w:val="32"/>
          <w:szCs w:val="32"/>
        </w:rPr>
        <w:t>申报产品</w:t>
      </w:r>
      <w:r>
        <w:rPr>
          <w:rFonts w:eastAsia="仿宋_GB2312" w:hint="eastAsia"/>
          <w:bCs/>
          <w:sz w:val="32"/>
          <w:szCs w:val="32"/>
        </w:rPr>
        <w:t>的</w:t>
      </w:r>
      <w:r>
        <w:rPr>
          <w:rFonts w:eastAsia="仿宋_GB2312"/>
          <w:bCs/>
          <w:sz w:val="32"/>
          <w:szCs w:val="32"/>
        </w:rPr>
        <w:t>已</w:t>
      </w:r>
      <w:r>
        <w:rPr>
          <w:rFonts w:eastAsia="仿宋_GB2312"/>
          <w:bCs/>
          <w:sz w:val="32"/>
          <w:szCs w:val="32"/>
        </w:rPr>
        <w:t>有</w:t>
      </w:r>
      <w:r>
        <w:rPr>
          <w:rFonts w:eastAsia="仿宋_GB2312" w:hint="eastAsia"/>
          <w:bCs/>
          <w:sz w:val="32"/>
          <w:szCs w:val="32"/>
        </w:rPr>
        <w:t>安全性</w:t>
      </w:r>
      <w:r>
        <w:rPr>
          <w:rFonts w:eastAsia="仿宋_GB2312"/>
          <w:bCs/>
          <w:sz w:val="32"/>
          <w:szCs w:val="32"/>
        </w:rPr>
        <w:t>临床数据</w:t>
      </w:r>
      <w:r>
        <w:rPr>
          <w:rFonts w:eastAsia="仿宋_GB2312" w:hint="eastAsia"/>
          <w:bCs/>
          <w:sz w:val="32"/>
          <w:szCs w:val="32"/>
        </w:rPr>
        <w:t>进行</w:t>
      </w:r>
      <w:r>
        <w:rPr>
          <w:rFonts w:eastAsia="仿宋_GB2312"/>
          <w:bCs/>
          <w:sz w:val="32"/>
          <w:szCs w:val="32"/>
        </w:rPr>
        <w:t>对比。</w:t>
      </w:r>
    </w:p>
    <w:p w:rsidR="00000000" w:rsidRDefault="003D44E8" w:rsidP="00D71704">
      <w:pPr>
        <w:spacing w:line="590" w:lineRule="exact"/>
        <w:ind w:firstLineChars="200" w:firstLine="640"/>
        <w:rPr>
          <w:rFonts w:eastAsia="仿宋_GB2312"/>
          <w:bCs/>
          <w:sz w:val="32"/>
          <w:szCs w:val="32"/>
        </w:rPr>
      </w:pPr>
      <w:r>
        <w:rPr>
          <w:rFonts w:eastAsia="仿宋_GB2312" w:hint="eastAsia"/>
          <w:bCs/>
          <w:sz w:val="32"/>
          <w:szCs w:val="32"/>
        </w:rPr>
        <w:t>多数血管内导管产品临床应用</w:t>
      </w:r>
      <w:r>
        <w:rPr>
          <w:rFonts w:eastAsia="仿宋_GB2312"/>
          <w:bCs/>
          <w:sz w:val="32"/>
          <w:szCs w:val="32"/>
        </w:rPr>
        <w:t>广泛，使用量</w:t>
      </w:r>
      <w:r>
        <w:rPr>
          <w:rFonts w:eastAsia="仿宋_GB2312" w:hint="eastAsia"/>
          <w:bCs/>
          <w:sz w:val="32"/>
          <w:szCs w:val="32"/>
        </w:rPr>
        <w:t>大</w:t>
      </w:r>
      <w:r>
        <w:rPr>
          <w:rFonts w:eastAsia="仿宋_GB2312"/>
          <w:bCs/>
          <w:sz w:val="32"/>
          <w:szCs w:val="32"/>
        </w:rPr>
        <w:t>，</w:t>
      </w:r>
      <w:r>
        <w:rPr>
          <w:rFonts w:eastAsia="仿宋_GB2312" w:hint="eastAsia"/>
          <w:bCs/>
          <w:sz w:val="32"/>
          <w:szCs w:val="32"/>
        </w:rPr>
        <w:t>同时</w:t>
      </w:r>
      <w:r>
        <w:rPr>
          <w:rFonts w:eastAsia="仿宋_GB2312"/>
          <w:bCs/>
          <w:sz w:val="32"/>
          <w:szCs w:val="32"/>
        </w:rPr>
        <w:t>产品设计相对成熟，</w:t>
      </w:r>
      <w:r>
        <w:rPr>
          <w:rFonts w:eastAsia="仿宋_GB2312" w:hint="eastAsia"/>
          <w:bCs/>
          <w:sz w:val="32"/>
          <w:szCs w:val="32"/>
        </w:rPr>
        <w:t>对比出的差异</w:t>
      </w:r>
      <w:r>
        <w:rPr>
          <w:rFonts w:eastAsia="仿宋_GB2312"/>
          <w:bCs/>
          <w:sz w:val="32"/>
          <w:szCs w:val="32"/>
        </w:rPr>
        <w:t>不一定是单</w:t>
      </w:r>
      <w:r>
        <w:rPr>
          <w:rFonts w:eastAsia="仿宋_GB2312" w:hint="eastAsia"/>
          <w:bCs/>
          <w:sz w:val="32"/>
          <w:szCs w:val="32"/>
        </w:rPr>
        <w:t>一</w:t>
      </w:r>
      <w:r>
        <w:rPr>
          <w:rFonts w:eastAsia="仿宋_GB2312"/>
          <w:bCs/>
          <w:sz w:val="32"/>
          <w:szCs w:val="32"/>
        </w:rPr>
        <w:t>产品</w:t>
      </w:r>
      <w:r>
        <w:rPr>
          <w:rFonts w:eastAsia="仿宋_GB2312" w:hint="eastAsia"/>
          <w:bCs/>
          <w:sz w:val="32"/>
          <w:szCs w:val="32"/>
        </w:rPr>
        <w:t>所</w:t>
      </w:r>
      <w:r>
        <w:rPr>
          <w:rFonts w:eastAsia="仿宋_GB2312"/>
          <w:bCs/>
          <w:sz w:val="32"/>
          <w:szCs w:val="32"/>
        </w:rPr>
        <w:t>面临问题</w:t>
      </w:r>
      <w:r>
        <w:rPr>
          <w:rFonts w:eastAsia="仿宋_GB2312" w:hint="eastAsia"/>
          <w:bCs/>
          <w:sz w:val="32"/>
          <w:szCs w:val="32"/>
        </w:rPr>
        <w:t>，</w:t>
      </w:r>
      <w:r>
        <w:rPr>
          <w:rFonts w:eastAsia="仿宋_GB2312"/>
          <w:bCs/>
          <w:sz w:val="32"/>
          <w:szCs w:val="32"/>
        </w:rPr>
        <w:t>而是</w:t>
      </w:r>
      <w:r>
        <w:rPr>
          <w:rFonts w:eastAsia="仿宋_GB2312" w:hint="eastAsia"/>
          <w:bCs/>
          <w:sz w:val="32"/>
          <w:szCs w:val="32"/>
        </w:rPr>
        <w:t>具有相同</w:t>
      </w:r>
      <w:r>
        <w:rPr>
          <w:rFonts w:eastAsia="仿宋_GB2312"/>
          <w:bCs/>
          <w:sz w:val="32"/>
          <w:szCs w:val="32"/>
        </w:rPr>
        <w:t>特征的同类产品</w:t>
      </w:r>
      <w:r>
        <w:rPr>
          <w:rFonts w:eastAsia="仿宋_GB2312" w:hint="eastAsia"/>
          <w:bCs/>
          <w:sz w:val="32"/>
          <w:szCs w:val="32"/>
        </w:rPr>
        <w:t>所</w:t>
      </w:r>
      <w:r>
        <w:rPr>
          <w:rFonts w:eastAsia="仿宋_GB2312"/>
          <w:bCs/>
          <w:sz w:val="32"/>
          <w:szCs w:val="32"/>
        </w:rPr>
        <w:t>面临</w:t>
      </w:r>
      <w:r>
        <w:rPr>
          <w:rFonts w:eastAsia="仿宋_GB2312" w:hint="eastAsia"/>
          <w:bCs/>
          <w:sz w:val="32"/>
          <w:szCs w:val="32"/>
        </w:rPr>
        <w:t>的</w:t>
      </w:r>
      <w:r>
        <w:rPr>
          <w:rFonts w:eastAsia="仿宋_GB2312"/>
          <w:bCs/>
          <w:sz w:val="32"/>
          <w:szCs w:val="32"/>
        </w:rPr>
        <w:t>问题</w:t>
      </w:r>
      <w:r>
        <w:rPr>
          <w:rFonts w:eastAsia="仿宋_GB2312" w:hint="eastAsia"/>
          <w:bCs/>
          <w:sz w:val="32"/>
          <w:szCs w:val="32"/>
        </w:rPr>
        <w:t>，</w:t>
      </w:r>
      <w:r>
        <w:rPr>
          <w:rFonts w:eastAsia="仿宋_GB2312"/>
          <w:bCs/>
          <w:sz w:val="32"/>
          <w:szCs w:val="32"/>
        </w:rPr>
        <w:t>因此</w:t>
      </w:r>
      <w:r>
        <w:rPr>
          <w:rFonts w:eastAsia="仿宋_GB2312" w:hint="eastAsia"/>
          <w:bCs/>
          <w:sz w:val="32"/>
          <w:szCs w:val="32"/>
        </w:rPr>
        <w:t>同品种</w:t>
      </w:r>
      <w:r>
        <w:rPr>
          <w:rFonts w:eastAsia="仿宋_GB2312"/>
          <w:bCs/>
          <w:sz w:val="32"/>
          <w:szCs w:val="32"/>
        </w:rPr>
        <w:t>产品上市后的临床数据</w:t>
      </w:r>
      <w:r>
        <w:rPr>
          <w:rFonts w:eastAsia="仿宋_GB2312" w:hint="eastAsia"/>
          <w:bCs/>
          <w:sz w:val="32"/>
          <w:szCs w:val="32"/>
        </w:rPr>
        <w:t>可除</w:t>
      </w:r>
      <w:r>
        <w:rPr>
          <w:rFonts w:eastAsia="仿宋_GB2312"/>
          <w:bCs/>
          <w:sz w:val="32"/>
          <w:szCs w:val="32"/>
        </w:rPr>
        <w:t>搜索</w:t>
      </w:r>
      <w:r>
        <w:rPr>
          <w:rFonts w:eastAsia="仿宋_GB2312" w:hint="eastAsia"/>
          <w:bCs/>
          <w:sz w:val="32"/>
          <w:szCs w:val="32"/>
        </w:rPr>
        <w:t>已</w:t>
      </w:r>
      <w:r>
        <w:rPr>
          <w:rFonts w:eastAsia="仿宋_GB2312"/>
          <w:bCs/>
          <w:sz w:val="32"/>
          <w:szCs w:val="32"/>
        </w:rPr>
        <w:t>选用的同品种产品</w:t>
      </w:r>
      <w:r>
        <w:rPr>
          <w:rFonts w:eastAsia="仿宋_GB2312" w:hint="eastAsia"/>
          <w:bCs/>
          <w:sz w:val="32"/>
          <w:szCs w:val="32"/>
        </w:rPr>
        <w:t>临床</w:t>
      </w:r>
      <w:r>
        <w:rPr>
          <w:rFonts w:eastAsia="仿宋_GB2312"/>
          <w:bCs/>
          <w:sz w:val="32"/>
          <w:szCs w:val="32"/>
        </w:rPr>
        <w:t>数据外，</w:t>
      </w:r>
      <w:r>
        <w:rPr>
          <w:rFonts w:eastAsia="仿宋_GB2312" w:hint="eastAsia"/>
          <w:bCs/>
          <w:sz w:val="32"/>
          <w:szCs w:val="32"/>
        </w:rPr>
        <w:t>建议</w:t>
      </w:r>
      <w:r>
        <w:rPr>
          <w:rFonts w:eastAsia="仿宋_GB2312"/>
          <w:bCs/>
          <w:sz w:val="32"/>
          <w:szCs w:val="32"/>
        </w:rPr>
        <w:t>对有相同特征的</w:t>
      </w:r>
      <w:r>
        <w:rPr>
          <w:rFonts w:eastAsia="仿宋_GB2312" w:hint="eastAsia"/>
          <w:bCs/>
          <w:sz w:val="32"/>
          <w:szCs w:val="32"/>
        </w:rPr>
        <w:t>同</w:t>
      </w:r>
      <w:r>
        <w:rPr>
          <w:rFonts w:eastAsia="仿宋_GB2312"/>
          <w:bCs/>
          <w:sz w:val="32"/>
          <w:szCs w:val="32"/>
        </w:rPr>
        <w:t>类产品</w:t>
      </w:r>
      <w:r>
        <w:rPr>
          <w:rFonts w:eastAsia="仿宋_GB2312" w:hint="eastAsia"/>
          <w:bCs/>
          <w:sz w:val="32"/>
          <w:szCs w:val="32"/>
        </w:rPr>
        <w:t>进行</w:t>
      </w:r>
      <w:r>
        <w:rPr>
          <w:rFonts w:eastAsia="仿宋_GB2312"/>
          <w:bCs/>
          <w:sz w:val="32"/>
          <w:szCs w:val="32"/>
        </w:rPr>
        <w:t>数据收集</w:t>
      </w:r>
      <w:r>
        <w:rPr>
          <w:rFonts w:eastAsia="仿宋_GB2312" w:hint="eastAsia"/>
          <w:bCs/>
          <w:sz w:val="32"/>
          <w:szCs w:val="32"/>
        </w:rPr>
        <w:t>，从而支持申报</w:t>
      </w:r>
      <w:r>
        <w:rPr>
          <w:rFonts w:eastAsia="仿宋_GB2312"/>
          <w:bCs/>
          <w:sz w:val="32"/>
          <w:szCs w:val="32"/>
        </w:rPr>
        <w:t>产品的临床安全</w:t>
      </w:r>
      <w:r>
        <w:rPr>
          <w:rFonts w:eastAsia="仿宋_GB2312" w:hint="eastAsia"/>
          <w:bCs/>
          <w:sz w:val="32"/>
          <w:szCs w:val="32"/>
        </w:rPr>
        <w:t>、有效性</w:t>
      </w:r>
      <w:r>
        <w:rPr>
          <w:rFonts w:eastAsia="仿宋_GB2312"/>
          <w:bCs/>
          <w:sz w:val="32"/>
          <w:szCs w:val="32"/>
        </w:rPr>
        <w:t>。</w:t>
      </w:r>
      <w:r>
        <w:rPr>
          <w:rFonts w:eastAsia="仿宋_GB2312" w:hint="eastAsia"/>
          <w:bCs/>
          <w:sz w:val="32"/>
          <w:szCs w:val="32"/>
        </w:rPr>
        <w:t>例如</w:t>
      </w:r>
      <w:r>
        <w:rPr>
          <w:rFonts w:eastAsia="仿宋_GB2312"/>
          <w:bCs/>
          <w:sz w:val="32"/>
          <w:szCs w:val="32"/>
        </w:rPr>
        <w:t>，</w:t>
      </w:r>
      <w:r>
        <w:rPr>
          <w:rFonts w:eastAsia="仿宋_GB2312" w:hint="eastAsia"/>
          <w:bCs/>
          <w:sz w:val="32"/>
          <w:szCs w:val="32"/>
        </w:rPr>
        <w:t>抗感染</w:t>
      </w:r>
      <w:r>
        <w:rPr>
          <w:rFonts w:eastAsia="仿宋_GB2312"/>
          <w:bCs/>
          <w:sz w:val="32"/>
          <w:szCs w:val="32"/>
        </w:rPr>
        <w:t>涂层</w:t>
      </w:r>
      <w:r>
        <w:rPr>
          <w:rFonts w:eastAsia="仿宋_GB2312" w:hint="eastAsia"/>
          <w:bCs/>
          <w:sz w:val="32"/>
          <w:szCs w:val="32"/>
        </w:rPr>
        <w:t>的临床作用</w:t>
      </w:r>
      <w:r>
        <w:rPr>
          <w:rFonts w:eastAsia="仿宋_GB2312"/>
          <w:bCs/>
          <w:sz w:val="32"/>
          <w:szCs w:val="32"/>
        </w:rPr>
        <w:t>，</w:t>
      </w:r>
      <w:r>
        <w:rPr>
          <w:rFonts w:eastAsia="仿宋_GB2312" w:hint="eastAsia"/>
          <w:bCs/>
          <w:sz w:val="32"/>
          <w:szCs w:val="32"/>
        </w:rPr>
        <w:t>可以</w:t>
      </w:r>
      <w:r>
        <w:rPr>
          <w:rFonts w:eastAsia="仿宋_GB2312"/>
          <w:bCs/>
          <w:sz w:val="32"/>
          <w:szCs w:val="32"/>
        </w:rPr>
        <w:t>通过</w:t>
      </w:r>
      <w:r>
        <w:rPr>
          <w:rFonts w:eastAsia="仿宋_GB2312" w:hint="eastAsia"/>
          <w:bCs/>
          <w:sz w:val="32"/>
          <w:szCs w:val="32"/>
        </w:rPr>
        <w:t>模拟实验和</w:t>
      </w:r>
      <w:r>
        <w:rPr>
          <w:rFonts w:eastAsia="仿宋_GB2312" w:hint="eastAsia"/>
          <w:bCs/>
          <w:sz w:val="32"/>
          <w:szCs w:val="32"/>
        </w:rPr>
        <w:t>/</w:t>
      </w:r>
      <w:r>
        <w:rPr>
          <w:rFonts w:eastAsia="仿宋_GB2312" w:hint="eastAsia"/>
          <w:bCs/>
          <w:sz w:val="32"/>
          <w:szCs w:val="32"/>
        </w:rPr>
        <w:t>或</w:t>
      </w:r>
      <w:r>
        <w:rPr>
          <w:rFonts w:eastAsia="仿宋_GB2312"/>
          <w:bCs/>
          <w:sz w:val="32"/>
          <w:szCs w:val="32"/>
        </w:rPr>
        <w:t>上市前临床试验</w:t>
      </w:r>
      <w:r>
        <w:rPr>
          <w:rFonts w:eastAsia="仿宋_GB2312" w:hint="eastAsia"/>
          <w:bCs/>
          <w:sz w:val="32"/>
          <w:szCs w:val="32"/>
        </w:rPr>
        <w:t>对</w:t>
      </w:r>
      <w:r>
        <w:rPr>
          <w:rFonts w:eastAsia="仿宋_GB2312"/>
          <w:bCs/>
          <w:sz w:val="32"/>
          <w:szCs w:val="32"/>
        </w:rPr>
        <w:t>拔</w:t>
      </w:r>
      <w:r>
        <w:rPr>
          <w:rFonts w:eastAsia="仿宋_GB2312" w:hint="eastAsia"/>
          <w:bCs/>
          <w:sz w:val="32"/>
          <w:szCs w:val="32"/>
        </w:rPr>
        <w:t>管后</w:t>
      </w:r>
      <w:r>
        <w:rPr>
          <w:rFonts w:eastAsia="仿宋_GB2312"/>
          <w:bCs/>
          <w:sz w:val="32"/>
          <w:szCs w:val="32"/>
        </w:rPr>
        <w:t>细菌定植情况评价</w:t>
      </w:r>
      <w:r>
        <w:rPr>
          <w:rFonts w:eastAsia="仿宋_GB2312" w:hint="eastAsia"/>
          <w:bCs/>
          <w:sz w:val="32"/>
          <w:szCs w:val="32"/>
        </w:rPr>
        <w:t>其抗细菌定植的效果</w:t>
      </w:r>
      <w:r>
        <w:rPr>
          <w:rFonts w:eastAsia="仿宋_GB2312"/>
          <w:bCs/>
          <w:sz w:val="32"/>
          <w:szCs w:val="32"/>
        </w:rPr>
        <w:t>，</w:t>
      </w:r>
      <w:r>
        <w:rPr>
          <w:rFonts w:eastAsia="仿宋_GB2312" w:hint="eastAsia"/>
          <w:bCs/>
          <w:sz w:val="32"/>
          <w:szCs w:val="32"/>
        </w:rPr>
        <w:t>但减少细菌定植这一指标是否与降低导管相关感染率这一临床结局有关联，是否从而降低导管</w:t>
      </w:r>
      <w:r>
        <w:rPr>
          <w:rFonts w:eastAsia="仿宋_GB2312"/>
          <w:bCs/>
          <w:sz w:val="32"/>
          <w:szCs w:val="32"/>
        </w:rPr>
        <w:t>相关感</w:t>
      </w:r>
      <w:r>
        <w:rPr>
          <w:rFonts w:eastAsia="仿宋_GB2312"/>
          <w:bCs/>
          <w:sz w:val="32"/>
          <w:szCs w:val="32"/>
        </w:rPr>
        <w:t>染率</w:t>
      </w:r>
      <w:r>
        <w:rPr>
          <w:rFonts w:eastAsia="仿宋_GB2312" w:hint="eastAsia"/>
          <w:bCs/>
          <w:sz w:val="32"/>
          <w:szCs w:val="32"/>
        </w:rPr>
        <w:t>，仅</w:t>
      </w:r>
      <w:r>
        <w:rPr>
          <w:rFonts w:eastAsia="仿宋_GB2312"/>
          <w:bCs/>
          <w:sz w:val="32"/>
          <w:szCs w:val="32"/>
        </w:rPr>
        <w:t>通过上市前</w:t>
      </w:r>
      <w:r>
        <w:rPr>
          <w:rFonts w:eastAsia="仿宋_GB2312" w:hint="eastAsia"/>
          <w:bCs/>
          <w:sz w:val="32"/>
          <w:szCs w:val="32"/>
        </w:rPr>
        <w:t>临床试验</w:t>
      </w:r>
      <w:r>
        <w:rPr>
          <w:rFonts w:eastAsia="仿宋_GB2312"/>
          <w:bCs/>
          <w:sz w:val="32"/>
          <w:szCs w:val="32"/>
        </w:rPr>
        <w:t>很难得出的结论</w:t>
      </w:r>
      <w:r>
        <w:rPr>
          <w:rFonts w:eastAsia="仿宋_GB2312" w:hint="eastAsia"/>
          <w:bCs/>
          <w:sz w:val="32"/>
          <w:szCs w:val="32"/>
        </w:rPr>
        <w:t>。若</w:t>
      </w:r>
      <w:r>
        <w:rPr>
          <w:rFonts w:eastAsia="仿宋_GB2312"/>
          <w:bCs/>
          <w:sz w:val="32"/>
          <w:szCs w:val="32"/>
        </w:rPr>
        <w:t>注册申请人宣称</w:t>
      </w:r>
      <w:r>
        <w:rPr>
          <w:rFonts w:eastAsia="仿宋_GB2312" w:hint="eastAsia"/>
          <w:bCs/>
          <w:sz w:val="32"/>
          <w:szCs w:val="32"/>
        </w:rPr>
        <w:t>涂层</w:t>
      </w:r>
      <w:r>
        <w:rPr>
          <w:rFonts w:eastAsia="仿宋_GB2312"/>
          <w:bCs/>
          <w:sz w:val="32"/>
          <w:szCs w:val="32"/>
        </w:rPr>
        <w:t>具有</w:t>
      </w:r>
      <w:r>
        <w:rPr>
          <w:rFonts w:eastAsia="仿宋_GB2312" w:hint="eastAsia"/>
          <w:bCs/>
          <w:sz w:val="32"/>
          <w:szCs w:val="32"/>
        </w:rPr>
        <w:t>降低</w:t>
      </w:r>
      <w:r>
        <w:rPr>
          <w:rFonts w:eastAsia="仿宋_GB2312"/>
          <w:bCs/>
          <w:sz w:val="32"/>
          <w:szCs w:val="32"/>
        </w:rPr>
        <w:t>感染的作用，</w:t>
      </w:r>
      <w:r>
        <w:rPr>
          <w:rFonts w:eastAsia="仿宋_GB2312" w:hint="eastAsia"/>
          <w:bCs/>
          <w:sz w:val="32"/>
          <w:szCs w:val="32"/>
        </w:rPr>
        <w:t>可以</w:t>
      </w:r>
      <w:r>
        <w:rPr>
          <w:rFonts w:eastAsia="仿宋_GB2312"/>
          <w:bCs/>
          <w:sz w:val="32"/>
          <w:szCs w:val="32"/>
        </w:rPr>
        <w:t>考虑使用同类涂层</w:t>
      </w:r>
      <w:r>
        <w:rPr>
          <w:rFonts w:eastAsia="仿宋_GB2312" w:hint="eastAsia"/>
          <w:bCs/>
          <w:sz w:val="32"/>
          <w:szCs w:val="32"/>
        </w:rPr>
        <w:t>的血管</w:t>
      </w:r>
      <w:r>
        <w:rPr>
          <w:rFonts w:eastAsia="仿宋_GB2312"/>
          <w:bCs/>
          <w:sz w:val="32"/>
          <w:szCs w:val="32"/>
        </w:rPr>
        <w:t>内导管上的</w:t>
      </w:r>
      <w:r>
        <w:rPr>
          <w:rFonts w:eastAsia="仿宋_GB2312" w:hint="eastAsia"/>
          <w:bCs/>
          <w:sz w:val="32"/>
          <w:szCs w:val="32"/>
        </w:rPr>
        <w:t>临床数据，</w:t>
      </w:r>
      <w:r>
        <w:rPr>
          <w:rFonts w:eastAsia="仿宋_GB2312"/>
          <w:bCs/>
          <w:sz w:val="32"/>
          <w:szCs w:val="32"/>
        </w:rPr>
        <w:t>结合</w:t>
      </w:r>
      <w:r>
        <w:rPr>
          <w:rFonts w:eastAsia="仿宋_GB2312" w:hint="eastAsia"/>
          <w:bCs/>
          <w:sz w:val="32"/>
          <w:szCs w:val="32"/>
        </w:rPr>
        <w:t>血管内</w:t>
      </w:r>
      <w:r>
        <w:rPr>
          <w:rFonts w:eastAsia="仿宋_GB2312"/>
          <w:bCs/>
          <w:sz w:val="32"/>
          <w:szCs w:val="32"/>
        </w:rPr>
        <w:t>导管流行病学报告，</w:t>
      </w:r>
      <w:r>
        <w:rPr>
          <w:rFonts w:eastAsia="仿宋_GB2312" w:hint="eastAsia"/>
          <w:bCs/>
          <w:sz w:val="32"/>
          <w:szCs w:val="32"/>
        </w:rPr>
        <w:t>得到适当</w:t>
      </w:r>
      <w:r>
        <w:rPr>
          <w:rFonts w:eastAsia="仿宋_GB2312"/>
          <w:bCs/>
          <w:sz w:val="32"/>
          <w:szCs w:val="32"/>
        </w:rPr>
        <w:t>的证据。</w:t>
      </w:r>
      <w:r>
        <w:rPr>
          <w:rFonts w:eastAsia="仿宋_GB2312" w:hint="eastAsia"/>
          <w:bCs/>
          <w:sz w:val="32"/>
          <w:szCs w:val="32"/>
        </w:rPr>
        <w:t>同品种对比</w:t>
      </w:r>
      <w:r>
        <w:rPr>
          <w:rFonts w:eastAsia="仿宋_GB2312"/>
          <w:bCs/>
          <w:sz w:val="32"/>
          <w:szCs w:val="32"/>
        </w:rPr>
        <w:t>临床评价</w:t>
      </w:r>
      <w:r>
        <w:rPr>
          <w:rFonts w:eastAsia="仿宋_GB2312" w:hint="eastAsia"/>
          <w:bCs/>
          <w:sz w:val="32"/>
          <w:szCs w:val="32"/>
        </w:rPr>
        <w:t>是</w:t>
      </w:r>
      <w:r>
        <w:rPr>
          <w:rFonts w:eastAsia="仿宋_GB2312"/>
          <w:bCs/>
          <w:sz w:val="32"/>
          <w:szCs w:val="32"/>
        </w:rPr>
        <w:t>临床</w:t>
      </w:r>
      <w:r>
        <w:rPr>
          <w:rFonts w:eastAsia="仿宋_GB2312" w:hint="eastAsia"/>
          <w:bCs/>
          <w:sz w:val="32"/>
          <w:szCs w:val="32"/>
        </w:rPr>
        <w:t>评价</w:t>
      </w:r>
      <w:r>
        <w:rPr>
          <w:rFonts w:eastAsia="仿宋_GB2312"/>
          <w:bCs/>
          <w:sz w:val="32"/>
          <w:szCs w:val="32"/>
        </w:rPr>
        <w:t>的其中一种路径，可与其他路径</w:t>
      </w:r>
      <w:r>
        <w:rPr>
          <w:rFonts w:eastAsia="仿宋_GB2312" w:hint="eastAsia"/>
          <w:bCs/>
          <w:sz w:val="32"/>
          <w:szCs w:val="32"/>
        </w:rPr>
        <w:t>如</w:t>
      </w:r>
      <w:r>
        <w:rPr>
          <w:rFonts w:eastAsia="仿宋_GB2312"/>
          <w:bCs/>
          <w:sz w:val="32"/>
          <w:szCs w:val="32"/>
        </w:rPr>
        <w:t>临床试验</w:t>
      </w:r>
      <w:r>
        <w:rPr>
          <w:rFonts w:eastAsia="仿宋_GB2312" w:hint="eastAsia"/>
          <w:bCs/>
          <w:sz w:val="32"/>
          <w:szCs w:val="32"/>
        </w:rPr>
        <w:t>等</w:t>
      </w:r>
      <w:r>
        <w:rPr>
          <w:rFonts w:eastAsia="仿宋_GB2312" w:hint="eastAsia"/>
          <w:bCs/>
          <w:sz w:val="32"/>
          <w:szCs w:val="32"/>
        </w:rPr>
        <w:lastRenderedPageBreak/>
        <w:t>共同</w:t>
      </w:r>
      <w:r>
        <w:rPr>
          <w:rFonts w:eastAsia="仿宋_GB2312"/>
          <w:bCs/>
          <w:sz w:val="32"/>
          <w:szCs w:val="32"/>
        </w:rPr>
        <w:t>使用</w:t>
      </w:r>
      <w:r>
        <w:rPr>
          <w:rFonts w:eastAsia="仿宋_GB2312" w:hint="eastAsia"/>
          <w:bCs/>
          <w:sz w:val="32"/>
          <w:szCs w:val="32"/>
        </w:rPr>
        <w:t>，</w:t>
      </w:r>
      <w:r>
        <w:rPr>
          <w:rFonts w:eastAsia="仿宋_GB2312"/>
          <w:bCs/>
          <w:sz w:val="32"/>
          <w:szCs w:val="32"/>
        </w:rPr>
        <w:t>对产品进行综合临床</w:t>
      </w:r>
      <w:r>
        <w:rPr>
          <w:rFonts w:eastAsia="仿宋_GB2312" w:hint="eastAsia"/>
          <w:bCs/>
          <w:sz w:val="32"/>
          <w:szCs w:val="32"/>
        </w:rPr>
        <w:t>评价</w:t>
      </w:r>
      <w:r>
        <w:rPr>
          <w:rFonts w:eastAsia="仿宋_GB2312"/>
          <w:bCs/>
          <w:sz w:val="32"/>
          <w:szCs w:val="32"/>
        </w:rPr>
        <w:t>。</w:t>
      </w:r>
    </w:p>
    <w:p w:rsidR="00000000" w:rsidRDefault="003D44E8" w:rsidP="00D71704">
      <w:pPr>
        <w:pStyle w:val="1"/>
        <w:keepNext w:val="0"/>
        <w:keepLines w:val="0"/>
        <w:widowControl w:val="0"/>
        <w:spacing w:before="0" w:after="0" w:line="590" w:lineRule="exact"/>
        <w:ind w:firstLineChars="200" w:firstLine="640"/>
        <w:jc w:val="both"/>
        <w:rPr>
          <w:rFonts w:hint="eastAsia"/>
          <w:szCs w:val="32"/>
        </w:rPr>
      </w:pPr>
      <w:r>
        <w:rPr>
          <w:rFonts w:hint="eastAsia"/>
          <w:szCs w:val="32"/>
        </w:rPr>
        <w:t>七、参考文献</w:t>
      </w:r>
    </w:p>
    <w:p w:rsidR="00000000" w:rsidRDefault="003D44E8" w:rsidP="00D71704">
      <w:pPr>
        <w:spacing w:line="590" w:lineRule="exact"/>
        <w:ind w:firstLineChars="200" w:firstLine="640"/>
        <w:rPr>
          <w:rFonts w:eastAsia="仿宋_GB2312" w:hint="eastAsia"/>
          <w:sz w:val="32"/>
          <w:szCs w:val="32"/>
        </w:rPr>
      </w:pPr>
      <w:r>
        <w:rPr>
          <w:rFonts w:eastAsia="仿宋_GB2312"/>
          <w:bCs/>
          <w:sz w:val="32"/>
          <w:szCs w:val="32"/>
          <w:lang w:val="en"/>
        </w:rPr>
        <w:t>1.</w:t>
      </w:r>
      <w:r>
        <w:rPr>
          <w:rFonts w:eastAsia="仿宋_GB2312" w:hint="eastAsia"/>
          <w:sz w:val="32"/>
          <w:szCs w:val="32"/>
        </w:rPr>
        <w:t>《</w:t>
      </w:r>
      <w:r>
        <w:rPr>
          <w:rFonts w:eastAsia="仿宋_GB2312" w:hint="eastAsia"/>
          <w:sz w:val="32"/>
          <w:szCs w:val="32"/>
        </w:rPr>
        <w:t>国家食品药品监督管理总局关于发布</w:t>
      </w:r>
      <w:r>
        <w:rPr>
          <w:rFonts w:eastAsia="仿宋_GB2312" w:hint="eastAsia"/>
          <w:sz w:val="32"/>
          <w:szCs w:val="32"/>
        </w:rPr>
        <w:t>医疗器械临床评价技术指导原则</w:t>
      </w:r>
      <w:r>
        <w:rPr>
          <w:rFonts w:eastAsia="仿宋_GB2312" w:hint="eastAsia"/>
          <w:sz w:val="32"/>
          <w:szCs w:val="32"/>
        </w:rPr>
        <w:t>的通告</w:t>
      </w:r>
      <w:r>
        <w:rPr>
          <w:rFonts w:eastAsia="仿宋_GB2312" w:hint="eastAsia"/>
          <w:sz w:val="32"/>
          <w:szCs w:val="32"/>
        </w:rPr>
        <w:t>》</w:t>
      </w:r>
      <w:r>
        <w:rPr>
          <w:rFonts w:eastAsia="仿宋_GB2312" w:hint="eastAsia"/>
          <w:sz w:val="32"/>
          <w:szCs w:val="32"/>
        </w:rPr>
        <w:t>（</w:t>
      </w:r>
      <w:r>
        <w:rPr>
          <w:rFonts w:eastAsia="仿宋_GB2312" w:hint="eastAsia"/>
          <w:sz w:val="32"/>
          <w:szCs w:val="32"/>
        </w:rPr>
        <w:t>2015</w:t>
      </w:r>
      <w:r>
        <w:rPr>
          <w:rFonts w:eastAsia="仿宋_GB2312" w:hint="eastAsia"/>
          <w:sz w:val="32"/>
          <w:szCs w:val="32"/>
        </w:rPr>
        <w:t>年第</w:t>
      </w:r>
      <w:r>
        <w:rPr>
          <w:rFonts w:eastAsia="仿宋_GB2312" w:hint="eastAsia"/>
          <w:sz w:val="32"/>
          <w:szCs w:val="32"/>
        </w:rPr>
        <w:t>14</w:t>
      </w:r>
      <w:r>
        <w:rPr>
          <w:rFonts w:eastAsia="仿宋_GB2312" w:hint="eastAsia"/>
          <w:sz w:val="32"/>
          <w:szCs w:val="32"/>
        </w:rPr>
        <w:t>号</w:t>
      </w:r>
      <w:r>
        <w:rPr>
          <w:rFonts w:eastAsia="仿宋_GB2312" w:hint="eastAsia"/>
          <w:sz w:val="32"/>
          <w:szCs w:val="32"/>
        </w:rPr>
        <w:t>）</w:t>
      </w:r>
    </w:p>
    <w:p w:rsidR="00000000" w:rsidRDefault="003D44E8" w:rsidP="00D71704">
      <w:pPr>
        <w:spacing w:line="590" w:lineRule="exact"/>
        <w:ind w:firstLineChars="200" w:firstLine="640"/>
        <w:rPr>
          <w:rFonts w:eastAsia="仿宋_GB2312"/>
          <w:bCs/>
          <w:sz w:val="32"/>
          <w:szCs w:val="32"/>
        </w:rPr>
      </w:pPr>
      <w:r>
        <w:rPr>
          <w:rFonts w:eastAsia="仿宋_GB2312"/>
          <w:bCs/>
          <w:sz w:val="32"/>
          <w:szCs w:val="32"/>
          <w:lang w:val="en"/>
        </w:rPr>
        <w:t>2.</w:t>
      </w:r>
      <w:r>
        <w:rPr>
          <w:rFonts w:eastAsia="仿宋_GB2312" w:hint="eastAsia"/>
          <w:bCs/>
          <w:sz w:val="32"/>
          <w:szCs w:val="32"/>
        </w:rPr>
        <w:t>《血管内导管相关感染的预防与治疗指南》</w:t>
      </w:r>
      <w:r>
        <w:rPr>
          <w:rFonts w:eastAsia="仿宋_GB2312" w:hint="eastAsia"/>
          <w:bCs/>
          <w:sz w:val="32"/>
          <w:szCs w:val="32"/>
        </w:rPr>
        <w:t>（</w:t>
      </w:r>
      <w:r>
        <w:rPr>
          <w:rFonts w:eastAsia="仿宋_GB2312" w:hint="eastAsia"/>
          <w:bCs/>
          <w:sz w:val="32"/>
          <w:szCs w:val="32"/>
        </w:rPr>
        <w:t>2007</w:t>
      </w:r>
      <w:r>
        <w:rPr>
          <w:rFonts w:eastAsia="仿宋_GB2312" w:hint="eastAsia"/>
          <w:bCs/>
          <w:sz w:val="32"/>
          <w:szCs w:val="32"/>
        </w:rPr>
        <w:t>版</w:t>
      </w:r>
      <w:r>
        <w:rPr>
          <w:rFonts w:eastAsia="仿宋_GB2312" w:hint="eastAsia"/>
          <w:bCs/>
          <w:sz w:val="32"/>
          <w:szCs w:val="32"/>
        </w:rPr>
        <w:t>）</w:t>
      </w:r>
    </w:p>
    <w:p w:rsidR="00000000" w:rsidRDefault="003D44E8" w:rsidP="00D71704">
      <w:pPr>
        <w:spacing w:line="590" w:lineRule="exact"/>
        <w:ind w:firstLineChars="200" w:firstLine="640"/>
        <w:rPr>
          <w:rFonts w:eastAsia="仿宋_GB2312"/>
          <w:bCs/>
          <w:sz w:val="32"/>
          <w:szCs w:val="32"/>
        </w:rPr>
      </w:pPr>
      <w:r>
        <w:rPr>
          <w:rFonts w:eastAsia="仿宋_GB2312"/>
          <w:bCs/>
          <w:sz w:val="32"/>
          <w:szCs w:val="32"/>
          <w:lang w:val="en"/>
        </w:rPr>
        <w:t>3</w:t>
      </w:r>
      <w:r>
        <w:rPr>
          <w:rFonts w:eastAsia="仿宋_GB2312"/>
          <w:bCs/>
          <w:sz w:val="32"/>
          <w:szCs w:val="32"/>
          <w:lang w:val="en"/>
        </w:rPr>
        <w:t>.</w:t>
      </w:r>
      <w:r>
        <w:rPr>
          <w:rFonts w:eastAsia="仿宋_GB2312"/>
          <w:bCs/>
          <w:sz w:val="32"/>
          <w:szCs w:val="32"/>
        </w:rPr>
        <w:t>《</w:t>
      </w:r>
      <w:r>
        <w:rPr>
          <w:rFonts w:eastAsia="仿宋_GB2312" w:hint="eastAsia"/>
          <w:bCs/>
          <w:sz w:val="32"/>
          <w:szCs w:val="32"/>
        </w:rPr>
        <w:t>Guidance</w:t>
      </w:r>
      <w:r>
        <w:rPr>
          <w:rFonts w:eastAsia="仿宋_GB2312"/>
          <w:bCs/>
          <w:sz w:val="32"/>
          <w:szCs w:val="32"/>
        </w:rPr>
        <w:t xml:space="preserve"> On Premarket </w:t>
      </w:r>
      <w:r>
        <w:rPr>
          <w:rFonts w:eastAsia="仿宋_GB2312"/>
          <w:bCs/>
          <w:sz w:val="32"/>
          <w:szCs w:val="32"/>
        </w:rPr>
        <w:t>notification</w:t>
      </w:r>
      <w:r>
        <w:rPr>
          <w:rFonts w:eastAsia="仿宋_GB2312"/>
          <w:bCs/>
          <w:sz w:val="32"/>
          <w:szCs w:val="32"/>
          <w:lang w:val="en"/>
        </w:rPr>
        <w:t xml:space="preserve"> </w:t>
      </w:r>
      <w:r>
        <w:rPr>
          <w:rFonts w:eastAsia="仿宋_GB2312"/>
          <w:bCs/>
          <w:sz w:val="32"/>
          <w:szCs w:val="32"/>
        </w:rPr>
        <w:t>[510</w:t>
      </w:r>
      <w:r>
        <w:rPr>
          <w:rFonts w:eastAsia="仿宋_GB2312" w:hint="eastAsia"/>
          <w:bCs/>
          <w:sz w:val="32"/>
          <w:szCs w:val="32"/>
        </w:rPr>
        <w:t>（</w:t>
      </w:r>
      <w:r>
        <w:rPr>
          <w:rFonts w:eastAsia="仿宋_GB2312"/>
          <w:bCs/>
          <w:sz w:val="32"/>
          <w:szCs w:val="32"/>
        </w:rPr>
        <w:t>K</w:t>
      </w:r>
      <w:r>
        <w:rPr>
          <w:rFonts w:eastAsia="仿宋_GB2312" w:hint="eastAsia"/>
          <w:bCs/>
          <w:sz w:val="32"/>
          <w:szCs w:val="32"/>
        </w:rPr>
        <w:t>）</w:t>
      </w:r>
      <w:r>
        <w:rPr>
          <w:rFonts w:eastAsia="仿宋_GB2312"/>
          <w:bCs/>
          <w:sz w:val="32"/>
          <w:szCs w:val="32"/>
        </w:rPr>
        <w:t>]</w:t>
      </w:r>
      <w:r>
        <w:rPr>
          <w:rFonts w:eastAsia="仿宋_GB2312"/>
          <w:bCs/>
          <w:sz w:val="32"/>
          <w:szCs w:val="32"/>
          <w:lang w:val="en"/>
        </w:rPr>
        <w:t xml:space="preserve"> </w:t>
      </w:r>
      <w:r>
        <w:rPr>
          <w:rFonts w:eastAsia="仿宋_GB2312"/>
          <w:bCs/>
          <w:sz w:val="32"/>
          <w:szCs w:val="32"/>
        </w:rPr>
        <w:t>Submission For Short-Term and Long-Term Intravascular Catheters</w:t>
      </w:r>
      <w:r>
        <w:rPr>
          <w:rFonts w:eastAsia="仿宋_GB2312" w:hint="eastAsia"/>
          <w:bCs/>
          <w:sz w:val="32"/>
          <w:szCs w:val="32"/>
        </w:rPr>
        <w:t>》</w:t>
      </w:r>
      <w:r>
        <w:rPr>
          <w:rFonts w:eastAsia="仿宋_GB2312" w:hint="eastAsia"/>
          <w:bCs/>
          <w:sz w:val="32"/>
          <w:szCs w:val="32"/>
        </w:rPr>
        <w:t>（</w:t>
      </w:r>
      <w:r>
        <w:rPr>
          <w:rFonts w:eastAsia="仿宋_GB2312"/>
          <w:bCs/>
          <w:sz w:val="32"/>
          <w:szCs w:val="32"/>
        </w:rPr>
        <w:t>199</w:t>
      </w:r>
      <w:r>
        <w:rPr>
          <w:rFonts w:eastAsia="仿宋_GB2312" w:hint="eastAsia"/>
          <w:bCs/>
          <w:sz w:val="32"/>
          <w:szCs w:val="32"/>
        </w:rPr>
        <w:t>7</w:t>
      </w:r>
      <w:r>
        <w:rPr>
          <w:rFonts w:eastAsia="仿宋_GB2312" w:hint="eastAsia"/>
          <w:bCs/>
          <w:sz w:val="32"/>
          <w:szCs w:val="32"/>
        </w:rPr>
        <w:t>）</w:t>
      </w:r>
      <w:r>
        <w:rPr>
          <w:rFonts w:eastAsia="仿宋_GB2312"/>
          <w:bCs/>
          <w:sz w:val="32"/>
          <w:szCs w:val="32"/>
        </w:rPr>
        <w:t>FDA</w:t>
      </w:r>
    </w:p>
    <w:p w:rsidR="00000000" w:rsidRDefault="003D44E8" w:rsidP="00D71704">
      <w:pPr>
        <w:spacing w:line="590" w:lineRule="exact"/>
        <w:ind w:firstLineChars="200" w:firstLine="640"/>
        <w:rPr>
          <w:rFonts w:eastAsia="仿宋_GB2312"/>
          <w:bCs/>
          <w:sz w:val="32"/>
          <w:szCs w:val="32"/>
        </w:rPr>
      </w:pPr>
      <w:r>
        <w:rPr>
          <w:rFonts w:eastAsia="仿宋_GB2312"/>
          <w:bCs/>
          <w:sz w:val="32"/>
          <w:szCs w:val="32"/>
          <w:lang w:val="en"/>
        </w:rPr>
        <w:t>4.</w:t>
      </w:r>
      <w:r>
        <w:rPr>
          <w:rFonts w:eastAsia="仿宋_GB2312"/>
          <w:bCs/>
          <w:sz w:val="32"/>
          <w:szCs w:val="32"/>
        </w:rPr>
        <w:t>《</w:t>
      </w:r>
      <w:r>
        <w:rPr>
          <w:rFonts w:eastAsia="仿宋_GB2312" w:hint="eastAsia"/>
          <w:bCs/>
          <w:sz w:val="32"/>
          <w:szCs w:val="32"/>
        </w:rPr>
        <w:t>输液治疗</w:t>
      </w:r>
      <w:r>
        <w:rPr>
          <w:rFonts w:eastAsia="仿宋_GB2312"/>
          <w:bCs/>
          <w:sz w:val="32"/>
          <w:szCs w:val="32"/>
        </w:rPr>
        <w:t>实践标准》</w:t>
      </w:r>
      <w:r>
        <w:rPr>
          <w:rFonts w:eastAsia="仿宋_GB2312" w:hint="eastAsia"/>
          <w:bCs/>
          <w:sz w:val="32"/>
          <w:szCs w:val="32"/>
        </w:rPr>
        <w:t>美国</w:t>
      </w:r>
      <w:r>
        <w:rPr>
          <w:rFonts w:eastAsia="仿宋_GB2312"/>
          <w:bCs/>
          <w:sz w:val="32"/>
          <w:szCs w:val="32"/>
        </w:rPr>
        <w:t>静脉输液</w:t>
      </w:r>
      <w:r>
        <w:rPr>
          <w:rFonts w:eastAsia="仿宋_GB2312" w:hint="eastAsia"/>
          <w:bCs/>
          <w:sz w:val="32"/>
          <w:szCs w:val="32"/>
        </w:rPr>
        <w:t>护理协会</w:t>
      </w:r>
      <w:r>
        <w:rPr>
          <w:rFonts w:eastAsia="仿宋_GB2312" w:hint="eastAsia"/>
          <w:bCs/>
          <w:sz w:val="32"/>
          <w:szCs w:val="32"/>
        </w:rPr>
        <w:t>（</w:t>
      </w:r>
      <w:r>
        <w:rPr>
          <w:rFonts w:eastAsia="仿宋_GB2312"/>
          <w:bCs/>
          <w:sz w:val="32"/>
          <w:szCs w:val="32"/>
        </w:rPr>
        <w:t>Infusion Nursing Society</w:t>
      </w:r>
      <w:r>
        <w:rPr>
          <w:rFonts w:eastAsia="仿宋_GB2312"/>
          <w:bCs/>
          <w:sz w:val="32"/>
          <w:szCs w:val="32"/>
        </w:rPr>
        <w:t>，</w:t>
      </w:r>
      <w:r>
        <w:rPr>
          <w:rFonts w:eastAsia="仿宋_GB2312"/>
          <w:bCs/>
          <w:sz w:val="32"/>
          <w:szCs w:val="32"/>
        </w:rPr>
        <w:t>INS</w:t>
      </w:r>
      <w:r>
        <w:rPr>
          <w:rFonts w:eastAsia="仿宋_GB2312" w:hint="eastAsia"/>
          <w:bCs/>
          <w:sz w:val="32"/>
          <w:szCs w:val="32"/>
        </w:rPr>
        <w:t>）</w:t>
      </w:r>
    </w:p>
    <w:p w:rsidR="00000000" w:rsidRDefault="003D44E8" w:rsidP="00D71704">
      <w:pPr>
        <w:spacing w:line="590" w:lineRule="exact"/>
        <w:ind w:firstLineChars="200" w:firstLine="640"/>
        <w:rPr>
          <w:rFonts w:eastAsia="仿宋_GB2312"/>
          <w:bCs/>
          <w:sz w:val="32"/>
          <w:szCs w:val="32"/>
        </w:rPr>
      </w:pPr>
      <w:r>
        <w:rPr>
          <w:rFonts w:eastAsia="仿宋_GB2312"/>
          <w:bCs/>
          <w:sz w:val="32"/>
          <w:szCs w:val="32"/>
          <w:lang w:val="en"/>
        </w:rPr>
        <w:t>5.</w:t>
      </w:r>
      <w:r>
        <w:rPr>
          <w:rFonts w:eastAsia="仿宋_GB2312"/>
          <w:bCs/>
          <w:sz w:val="32"/>
          <w:szCs w:val="32"/>
        </w:rPr>
        <w:t>Implanted Blood Access Devices for Hemodialysis- Draft Guidance for Industry and Food and D</w:t>
      </w:r>
      <w:r>
        <w:rPr>
          <w:rFonts w:eastAsia="仿宋_GB2312"/>
          <w:bCs/>
          <w:sz w:val="32"/>
          <w:szCs w:val="32"/>
        </w:rPr>
        <w:t>rug Administration Staff</w:t>
      </w:r>
      <w:r>
        <w:rPr>
          <w:rFonts w:eastAsia="仿宋_GB2312"/>
          <w:bCs/>
          <w:sz w:val="32"/>
          <w:szCs w:val="32"/>
        </w:rPr>
        <w:t>；</w:t>
      </w:r>
      <w:r>
        <w:rPr>
          <w:rFonts w:eastAsia="仿宋_GB2312"/>
          <w:bCs/>
          <w:sz w:val="32"/>
          <w:szCs w:val="32"/>
        </w:rPr>
        <w:t>June 28, 2013</w:t>
      </w:r>
      <w:r>
        <w:rPr>
          <w:rFonts w:eastAsia="仿宋_GB2312"/>
          <w:bCs/>
          <w:sz w:val="32"/>
          <w:szCs w:val="32"/>
        </w:rPr>
        <w:t>；</w:t>
      </w:r>
      <w:r>
        <w:rPr>
          <w:rFonts w:eastAsia="仿宋_GB2312"/>
          <w:bCs/>
          <w:sz w:val="32"/>
          <w:szCs w:val="32"/>
        </w:rPr>
        <w:t>CDRH FDA.</w:t>
      </w:r>
    </w:p>
    <w:p w:rsidR="00000000" w:rsidRDefault="003D44E8" w:rsidP="00D71704">
      <w:pPr>
        <w:spacing w:line="590" w:lineRule="exact"/>
        <w:ind w:firstLineChars="200" w:firstLine="640"/>
        <w:rPr>
          <w:rFonts w:eastAsia="仿宋_GB2312"/>
          <w:bCs/>
          <w:sz w:val="32"/>
          <w:szCs w:val="32"/>
        </w:rPr>
      </w:pPr>
      <w:r>
        <w:rPr>
          <w:rFonts w:eastAsia="仿宋_GB2312"/>
          <w:bCs/>
          <w:sz w:val="32"/>
          <w:szCs w:val="32"/>
          <w:lang w:val="en"/>
        </w:rPr>
        <w:t>6.</w:t>
      </w:r>
      <w:r>
        <w:rPr>
          <w:rFonts w:eastAsia="仿宋_GB2312"/>
          <w:bCs/>
          <w:sz w:val="32"/>
          <w:szCs w:val="32"/>
        </w:rPr>
        <w:t>《血液净化标准操作规程》（</w:t>
      </w:r>
      <w:r>
        <w:rPr>
          <w:rFonts w:eastAsia="仿宋_GB2312"/>
          <w:bCs/>
          <w:sz w:val="32"/>
          <w:szCs w:val="32"/>
        </w:rPr>
        <w:t>2015</w:t>
      </w:r>
      <w:r>
        <w:rPr>
          <w:rFonts w:eastAsia="仿宋_GB2312"/>
          <w:bCs/>
          <w:sz w:val="32"/>
          <w:szCs w:val="32"/>
        </w:rPr>
        <w:t>版）</w:t>
      </w:r>
    </w:p>
    <w:p w:rsidR="00000000" w:rsidRDefault="003D44E8" w:rsidP="00D71704">
      <w:pPr>
        <w:spacing w:line="590" w:lineRule="exact"/>
        <w:ind w:firstLineChars="200" w:firstLine="640"/>
        <w:rPr>
          <w:rFonts w:eastAsia="仿宋_GB2312"/>
          <w:bCs/>
          <w:sz w:val="32"/>
          <w:szCs w:val="32"/>
        </w:rPr>
      </w:pPr>
      <w:r>
        <w:rPr>
          <w:rFonts w:eastAsia="仿宋_GB2312"/>
          <w:bCs/>
          <w:sz w:val="32"/>
          <w:szCs w:val="32"/>
          <w:lang w:val="en"/>
        </w:rPr>
        <w:t>7.</w:t>
      </w:r>
      <w:r>
        <w:rPr>
          <w:rFonts w:eastAsia="仿宋_GB2312"/>
          <w:bCs/>
          <w:sz w:val="32"/>
          <w:szCs w:val="32"/>
        </w:rPr>
        <w:t>《血液透析血管通路临床实践指南》</w:t>
      </w:r>
    </w:p>
    <w:p w:rsidR="00000000" w:rsidRDefault="003D44E8" w:rsidP="00D71704">
      <w:pPr>
        <w:spacing w:line="590" w:lineRule="exact"/>
        <w:ind w:firstLineChars="200" w:firstLine="640"/>
        <w:rPr>
          <w:rFonts w:eastAsia="仿宋_GB2312"/>
          <w:bCs/>
          <w:sz w:val="32"/>
          <w:szCs w:val="32"/>
        </w:rPr>
      </w:pPr>
      <w:r>
        <w:rPr>
          <w:rFonts w:eastAsia="仿宋_GB2312"/>
          <w:bCs/>
          <w:sz w:val="32"/>
          <w:szCs w:val="32"/>
          <w:lang w:val="en"/>
        </w:rPr>
        <w:t>8.</w:t>
      </w:r>
      <w:r>
        <w:rPr>
          <w:rFonts w:eastAsia="仿宋_GB2312"/>
          <w:bCs/>
          <w:sz w:val="32"/>
          <w:szCs w:val="32"/>
        </w:rPr>
        <w:t>《中国血液透析用血管通路专家共识》（第</w:t>
      </w:r>
      <w:r>
        <w:rPr>
          <w:rFonts w:eastAsia="仿宋_GB2312"/>
          <w:bCs/>
          <w:sz w:val="32"/>
          <w:szCs w:val="32"/>
        </w:rPr>
        <w:t>1</w:t>
      </w:r>
      <w:r>
        <w:rPr>
          <w:rFonts w:eastAsia="仿宋_GB2312"/>
          <w:bCs/>
          <w:sz w:val="32"/>
          <w:szCs w:val="32"/>
        </w:rPr>
        <w:t>版）</w:t>
      </w:r>
    </w:p>
    <w:p w:rsidR="00000000" w:rsidRDefault="003D44E8" w:rsidP="00D71704">
      <w:pPr>
        <w:spacing w:line="590" w:lineRule="exact"/>
        <w:ind w:firstLineChars="200" w:firstLine="640"/>
        <w:rPr>
          <w:rFonts w:eastAsia="仿宋_GB2312"/>
          <w:bCs/>
          <w:sz w:val="32"/>
          <w:szCs w:val="32"/>
        </w:rPr>
      </w:pPr>
      <w:r>
        <w:rPr>
          <w:rFonts w:eastAsia="仿宋_GB2312"/>
          <w:bCs/>
          <w:sz w:val="32"/>
          <w:szCs w:val="32"/>
          <w:lang w:val="en"/>
        </w:rPr>
        <w:t>9.</w:t>
      </w:r>
      <w:r>
        <w:rPr>
          <w:rFonts w:eastAsia="仿宋_GB2312" w:hint="eastAsia"/>
          <w:bCs/>
          <w:sz w:val="32"/>
          <w:szCs w:val="32"/>
        </w:rPr>
        <w:t>《血管内导管相关感染诊疗指南</w:t>
      </w:r>
      <w:r>
        <w:rPr>
          <w:rFonts w:eastAsia="仿宋_GB2312"/>
          <w:bCs/>
          <w:sz w:val="32"/>
          <w:szCs w:val="32"/>
        </w:rPr>
        <w:t>》</w:t>
      </w:r>
      <w:r>
        <w:rPr>
          <w:rFonts w:eastAsia="仿宋_GB2312" w:hint="eastAsia"/>
          <w:bCs/>
          <w:sz w:val="32"/>
          <w:szCs w:val="32"/>
        </w:rPr>
        <w:t>IDSA</w:t>
      </w:r>
      <w:r>
        <w:rPr>
          <w:rFonts w:eastAsia="仿宋_GB2312" w:hint="eastAsia"/>
          <w:bCs/>
          <w:sz w:val="32"/>
          <w:szCs w:val="32"/>
        </w:rPr>
        <w:t>（</w:t>
      </w:r>
      <w:r>
        <w:rPr>
          <w:rFonts w:eastAsia="仿宋_GB2312" w:hint="eastAsia"/>
          <w:bCs/>
          <w:sz w:val="32"/>
          <w:szCs w:val="32"/>
        </w:rPr>
        <w:t>2009</w:t>
      </w:r>
      <w:r>
        <w:rPr>
          <w:rFonts w:eastAsia="仿宋_GB2312" w:hint="eastAsia"/>
          <w:bCs/>
          <w:sz w:val="32"/>
          <w:szCs w:val="32"/>
        </w:rPr>
        <w:t>增补版</w:t>
      </w:r>
      <w:r>
        <w:rPr>
          <w:rFonts w:eastAsia="仿宋_GB2312"/>
          <w:bCs/>
          <w:sz w:val="32"/>
          <w:szCs w:val="32"/>
        </w:rPr>
        <w:t>）</w:t>
      </w:r>
    </w:p>
    <w:p w:rsidR="00000000" w:rsidRDefault="003D44E8" w:rsidP="00D71704">
      <w:pPr>
        <w:pStyle w:val="1"/>
        <w:keepNext w:val="0"/>
        <w:keepLines w:val="0"/>
        <w:widowControl w:val="0"/>
        <w:spacing w:before="0" w:after="0" w:line="590" w:lineRule="exact"/>
        <w:ind w:firstLineChars="200" w:firstLine="640"/>
        <w:jc w:val="both"/>
        <w:rPr>
          <w:rFonts w:hint="eastAsia"/>
          <w:szCs w:val="32"/>
        </w:rPr>
      </w:pPr>
      <w:r>
        <w:rPr>
          <w:rFonts w:hint="eastAsia"/>
          <w:szCs w:val="32"/>
        </w:rPr>
        <w:t>八、起草单位</w:t>
      </w:r>
    </w:p>
    <w:p w:rsidR="00000000" w:rsidRDefault="003D44E8" w:rsidP="00D71704">
      <w:pPr>
        <w:pStyle w:val="a4"/>
        <w:spacing w:line="590" w:lineRule="exact"/>
        <w:ind w:firstLineChars="200" w:firstLine="640"/>
        <w:rPr>
          <w:rFonts w:ascii="黑体" w:eastAsia="黑体" w:hAnsi="黑体" w:cs="Times New Roman"/>
          <w:bCs/>
          <w:sz w:val="32"/>
          <w:szCs w:val="32"/>
        </w:rPr>
      </w:pPr>
      <w:r>
        <w:rPr>
          <w:rFonts w:ascii="Times New Roman" w:eastAsia="仿宋_GB2312" w:hAnsi="Times New Roman" w:cs="Times New Roman" w:hint="eastAsia"/>
          <w:bCs/>
          <w:sz w:val="32"/>
          <w:szCs w:val="32"/>
        </w:rPr>
        <w:t>国家药品监督管理局医疗器械技术审评中心。</w:t>
      </w:r>
    </w:p>
    <w:p w:rsidR="00000000" w:rsidRDefault="003D44E8" w:rsidP="00D71704">
      <w:pPr>
        <w:pStyle w:val="8"/>
        <w:keepNext w:val="0"/>
        <w:keepLines w:val="0"/>
        <w:spacing w:before="0" w:after="0" w:line="590" w:lineRule="exact"/>
        <w:rPr>
          <w:rFonts w:hint="eastAsia"/>
        </w:rPr>
      </w:pPr>
      <w:r>
        <w:rPr>
          <w:rFonts w:hint="eastAsia"/>
        </w:rPr>
        <w:br w:type="page"/>
      </w:r>
      <w:r>
        <w:rPr>
          <w:rFonts w:ascii="黑体" w:hAnsi="黑体" w:cs="黑体" w:hint="eastAsia"/>
        </w:rPr>
        <w:lastRenderedPageBreak/>
        <w:t>附录</w:t>
      </w:r>
      <w:r>
        <w:rPr>
          <w:rFonts w:ascii="黑体" w:hAnsi="黑体" w:cs="黑体" w:hint="eastAsia"/>
        </w:rPr>
        <w:t>1</w:t>
      </w:r>
      <w:r>
        <w:rPr>
          <w:rFonts w:ascii="黑体" w:hAnsi="黑体" w:cs="黑体" w:hint="eastAsia"/>
        </w:rPr>
        <w:t>：血管内导管产品同品种对比中一些常见情形举例</w:t>
      </w:r>
    </w:p>
    <w:p w:rsidR="00000000" w:rsidRDefault="003D44E8" w:rsidP="00D71704">
      <w:pPr>
        <w:pStyle w:val="8"/>
        <w:keepNext w:val="0"/>
        <w:keepLines w:val="0"/>
        <w:spacing w:before="0" w:after="0" w:line="590" w:lineRule="exact"/>
        <w:ind w:firstLineChars="200" w:firstLine="640"/>
        <w:rPr>
          <w:rFonts w:hint="eastAsia"/>
        </w:rPr>
      </w:pPr>
    </w:p>
    <w:p w:rsidR="00000000" w:rsidRDefault="003D44E8" w:rsidP="00D71704">
      <w:pPr>
        <w:pStyle w:val="a8"/>
        <w:spacing w:before="0" w:after="0" w:line="590" w:lineRule="exact"/>
        <w:ind w:firstLineChars="200" w:firstLine="640"/>
        <w:jc w:val="both"/>
        <w:rPr>
          <w:rFonts w:eastAsia="楷体_GB2312"/>
        </w:rPr>
      </w:pPr>
      <w:bookmarkStart w:id="12" w:name="_Toc65764300"/>
      <w:r>
        <w:rPr>
          <w:rFonts w:eastAsia="楷体_GB2312"/>
        </w:rPr>
        <w:t>（一）不同留置</w:t>
      </w:r>
      <w:r>
        <w:rPr>
          <w:rFonts w:eastAsia="楷体_GB2312"/>
        </w:rPr>
        <w:t>时间</w:t>
      </w:r>
      <w:r>
        <w:rPr>
          <w:rFonts w:eastAsia="楷体_GB2312"/>
        </w:rPr>
        <w:t>的血管内导管间对比</w:t>
      </w:r>
      <w:bookmarkEnd w:id="12"/>
    </w:p>
    <w:p w:rsidR="00000000" w:rsidRDefault="003D44E8" w:rsidP="00D71704">
      <w:pPr>
        <w:spacing w:line="590" w:lineRule="exact"/>
        <w:ind w:firstLineChars="200" w:firstLine="640"/>
        <w:rPr>
          <w:rFonts w:eastAsia="仿宋_GB2312"/>
          <w:bCs/>
          <w:sz w:val="32"/>
          <w:szCs w:val="32"/>
        </w:rPr>
      </w:pPr>
      <w:r>
        <w:rPr>
          <w:rFonts w:eastAsia="仿宋_GB2312" w:hint="eastAsia"/>
          <w:bCs/>
          <w:sz w:val="32"/>
          <w:szCs w:val="32"/>
        </w:rPr>
        <w:t>如</w:t>
      </w:r>
      <w:r>
        <w:rPr>
          <w:rFonts w:eastAsia="仿宋_GB2312" w:hint="eastAsia"/>
          <w:bCs/>
          <w:sz w:val="32"/>
          <w:szCs w:val="32"/>
        </w:rPr>
        <w:t>C</w:t>
      </w:r>
      <w:r>
        <w:rPr>
          <w:rFonts w:eastAsia="仿宋_GB2312"/>
          <w:bCs/>
          <w:sz w:val="32"/>
          <w:szCs w:val="32"/>
        </w:rPr>
        <w:t>VC</w:t>
      </w:r>
      <w:r>
        <w:rPr>
          <w:rFonts w:eastAsia="仿宋_GB2312"/>
          <w:bCs/>
          <w:sz w:val="32"/>
          <w:szCs w:val="32"/>
        </w:rPr>
        <w:t>根据置管方式</w:t>
      </w:r>
      <w:r>
        <w:rPr>
          <w:rFonts w:eastAsia="仿宋_GB2312" w:hint="eastAsia"/>
          <w:bCs/>
          <w:sz w:val="32"/>
          <w:szCs w:val="32"/>
        </w:rPr>
        <w:t>和留置</w:t>
      </w:r>
      <w:r>
        <w:rPr>
          <w:rFonts w:eastAsia="仿宋_GB2312"/>
          <w:bCs/>
          <w:sz w:val="32"/>
          <w:szCs w:val="32"/>
        </w:rPr>
        <w:t>时间可分为隧道式和非隧道式</w:t>
      </w:r>
      <w:r>
        <w:rPr>
          <w:rFonts w:eastAsia="仿宋_GB2312" w:hint="eastAsia"/>
          <w:bCs/>
          <w:sz w:val="32"/>
          <w:szCs w:val="32"/>
        </w:rPr>
        <w:t>，一般情况</w:t>
      </w:r>
      <w:r>
        <w:rPr>
          <w:rFonts w:eastAsia="仿宋_GB2312"/>
          <w:bCs/>
          <w:sz w:val="32"/>
          <w:szCs w:val="32"/>
        </w:rPr>
        <w:t>下企业宣</w:t>
      </w:r>
      <w:r>
        <w:rPr>
          <w:rFonts w:eastAsia="仿宋_GB2312"/>
          <w:bCs/>
          <w:sz w:val="32"/>
          <w:szCs w:val="32"/>
        </w:rPr>
        <w:t>称隧道式导管植入时间大于</w:t>
      </w:r>
      <w:r>
        <w:rPr>
          <w:rFonts w:eastAsia="仿宋_GB2312" w:hint="eastAsia"/>
          <w:bCs/>
          <w:sz w:val="32"/>
          <w:szCs w:val="32"/>
        </w:rPr>
        <w:t>30</w:t>
      </w:r>
      <w:r>
        <w:rPr>
          <w:rFonts w:eastAsia="仿宋_GB2312" w:hint="eastAsia"/>
          <w:bCs/>
          <w:sz w:val="32"/>
          <w:szCs w:val="32"/>
        </w:rPr>
        <w:t>天，部分</w:t>
      </w:r>
      <w:r>
        <w:rPr>
          <w:rFonts w:eastAsia="仿宋_GB2312"/>
          <w:bCs/>
          <w:sz w:val="32"/>
          <w:szCs w:val="32"/>
        </w:rPr>
        <w:t>产品植入时间可超过</w:t>
      </w:r>
      <w:r>
        <w:rPr>
          <w:rFonts w:eastAsia="仿宋_GB2312" w:hint="eastAsia"/>
          <w:bCs/>
          <w:sz w:val="32"/>
          <w:szCs w:val="32"/>
        </w:rPr>
        <w:t>1</w:t>
      </w:r>
      <w:r>
        <w:rPr>
          <w:rFonts w:eastAsia="仿宋_GB2312" w:hint="eastAsia"/>
          <w:bCs/>
          <w:sz w:val="32"/>
          <w:szCs w:val="32"/>
        </w:rPr>
        <w:t>年</w:t>
      </w:r>
      <w:r>
        <w:rPr>
          <w:rFonts w:eastAsia="仿宋_GB2312"/>
          <w:bCs/>
          <w:sz w:val="32"/>
          <w:szCs w:val="32"/>
        </w:rPr>
        <w:t>，非隧道式导管植入时间小于</w:t>
      </w:r>
      <w:r>
        <w:rPr>
          <w:rFonts w:eastAsia="仿宋_GB2312" w:hint="eastAsia"/>
          <w:bCs/>
          <w:sz w:val="32"/>
          <w:szCs w:val="32"/>
        </w:rPr>
        <w:t>30</w:t>
      </w:r>
      <w:r>
        <w:rPr>
          <w:rFonts w:eastAsia="仿宋_GB2312" w:hint="eastAsia"/>
          <w:bCs/>
          <w:sz w:val="32"/>
          <w:szCs w:val="32"/>
        </w:rPr>
        <w:t>天。由于这两种</w:t>
      </w:r>
      <w:r>
        <w:rPr>
          <w:rFonts w:eastAsia="仿宋_GB2312"/>
          <w:bCs/>
          <w:sz w:val="32"/>
          <w:szCs w:val="32"/>
        </w:rPr>
        <w:t>产品</w:t>
      </w:r>
      <w:r>
        <w:rPr>
          <w:rFonts w:eastAsia="仿宋_GB2312" w:hint="eastAsia"/>
          <w:bCs/>
          <w:sz w:val="32"/>
          <w:szCs w:val="32"/>
        </w:rPr>
        <w:t>的有效性相关</w:t>
      </w:r>
      <w:r>
        <w:rPr>
          <w:rFonts w:eastAsia="仿宋_GB2312"/>
          <w:bCs/>
          <w:sz w:val="32"/>
          <w:szCs w:val="32"/>
        </w:rPr>
        <w:t>的临床及非临床指标具有可比性，且</w:t>
      </w:r>
      <w:r>
        <w:rPr>
          <w:rFonts w:eastAsia="仿宋_GB2312" w:hint="eastAsia"/>
          <w:bCs/>
          <w:sz w:val="32"/>
          <w:szCs w:val="32"/>
        </w:rPr>
        <w:t>临床</w:t>
      </w:r>
      <w:r>
        <w:rPr>
          <w:rFonts w:eastAsia="仿宋_GB2312"/>
          <w:bCs/>
          <w:sz w:val="32"/>
          <w:szCs w:val="32"/>
        </w:rPr>
        <w:t>试验中短期观察时间点</w:t>
      </w:r>
      <w:r>
        <w:rPr>
          <w:rFonts w:eastAsia="仿宋_GB2312" w:hint="eastAsia"/>
          <w:bCs/>
          <w:sz w:val="32"/>
          <w:szCs w:val="32"/>
        </w:rPr>
        <w:t>和</w:t>
      </w:r>
      <w:r>
        <w:rPr>
          <w:rFonts w:eastAsia="仿宋_GB2312"/>
          <w:bCs/>
          <w:sz w:val="32"/>
          <w:szCs w:val="32"/>
        </w:rPr>
        <w:t>安全性指标均</w:t>
      </w:r>
      <w:r>
        <w:rPr>
          <w:rFonts w:eastAsia="仿宋_GB2312" w:hint="eastAsia"/>
          <w:bCs/>
          <w:sz w:val="32"/>
          <w:szCs w:val="32"/>
        </w:rPr>
        <w:t>相同</w:t>
      </w:r>
      <w:r>
        <w:rPr>
          <w:rFonts w:eastAsia="仿宋_GB2312"/>
          <w:bCs/>
          <w:sz w:val="32"/>
          <w:szCs w:val="32"/>
        </w:rPr>
        <w:t>，</w:t>
      </w:r>
      <w:r>
        <w:rPr>
          <w:rFonts w:eastAsia="仿宋_GB2312" w:hint="eastAsia"/>
          <w:bCs/>
          <w:sz w:val="32"/>
          <w:szCs w:val="32"/>
        </w:rPr>
        <w:t>因此</w:t>
      </w:r>
      <w:r>
        <w:rPr>
          <w:rFonts w:eastAsia="仿宋_GB2312"/>
          <w:bCs/>
          <w:sz w:val="32"/>
          <w:szCs w:val="32"/>
        </w:rPr>
        <w:t>二者可</w:t>
      </w:r>
      <w:r>
        <w:rPr>
          <w:rFonts w:eastAsia="仿宋_GB2312" w:hint="eastAsia"/>
          <w:bCs/>
          <w:sz w:val="32"/>
          <w:szCs w:val="32"/>
        </w:rPr>
        <w:t>考虑相互作为</w:t>
      </w:r>
      <w:r>
        <w:rPr>
          <w:rFonts w:eastAsia="仿宋_GB2312"/>
          <w:bCs/>
          <w:sz w:val="32"/>
          <w:szCs w:val="32"/>
        </w:rPr>
        <w:t>同品种产品</w:t>
      </w:r>
      <w:r>
        <w:rPr>
          <w:rFonts w:eastAsia="仿宋_GB2312" w:hint="eastAsia"/>
          <w:bCs/>
          <w:sz w:val="32"/>
          <w:szCs w:val="32"/>
        </w:rPr>
        <w:t>。</w:t>
      </w:r>
      <w:r>
        <w:rPr>
          <w:rFonts w:eastAsia="仿宋_GB2312"/>
          <w:bCs/>
          <w:sz w:val="32"/>
          <w:szCs w:val="32"/>
        </w:rPr>
        <w:t>隧道式导管</w:t>
      </w:r>
      <w:r>
        <w:rPr>
          <w:rFonts w:eastAsia="仿宋_GB2312" w:hint="eastAsia"/>
          <w:bCs/>
          <w:sz w:val="32"/>
          <w:szCs w:val="32"/>
        </w:rPr>
        <w:t>由于在</w:t>
      </w:r>
      <w:r>
        <w:rPr>
          <w:rFonts w:eastAsia="仿宋_GB2312"/>
          <w:bCs/>
          <w:sz w:val="32"/>
          <w:szCs w:val="32"/>
        </w:rPr>
        <w:t>体内植入时间长，因此</w:t>
      </w:r>
      <w:r>
        <w:rPr>
          <w:rFonts w:eastAsia="仿宋_GB2312" w:hint="eastAsia"/>
          <w:bCs/>
          <w:sz w:val="32"/>
          <w:szCs w:val="32"/>
        </w:rPr>
        <w:t>在</w:t>
      </w:r>
      <w:r>
        <w:rPr>
          <w:rFonts w:eastAsia="仿宋_GB2312"/>
          <w:bCs/>
          <w:sz w:val="32"/>
          <w:szCs w:val="32"/>
        </w:rPr>
        <w:t>选用非隧道式</w:t>
      </w:r>
      <w:r>
        <w:rPr>
          <w:rFonts w:eastAsia="仿宋_GB2312" w:hint="eastAsia"/>
          <w:bCs/>
          <w:sz w:val="32"/>
          <w:szCs w:val="32"/>
        </w:rPr>
        <w:t>作为</w:t>
      </w:r>
      <w:r>
        <w:rPr>
          <w:rFonts w:eastAsia="仿宋_GB2312"/>
          <w:bCs/>
          <w:sz w:val="32"/>
          <w:szCs w:val="32"/>
        </w:rPr>
        <w:t>同品</w:t>
      </w:r>
      <w:r>
        <w:rPr>
          <w:rFonts w:eastAsia="仿宋_GB2312" w:hint="eastAsia"/>
          <w:bCs/>
          <w:sz w:val="32"/>
          <w:szCs w:val="32"/>
        </w:rPr>
        <w:t>种</w:t>
      </w:r>
      <w:r>
        <w:rPr>
          <w:rFonts w:eastAsia="仿宋_GB2312"/>
          <w:bCs/>
          <w:sz w:val="32"/>
          <w:szCs w:val="32"/>
        </w:rPr>
        <w:t>产品进行对比时，还应补充</w:t>
      </w:r>
      <w:r>
        <w:rPr>
          <w:rFonts w:eastAsia="仿宋_GB2312" w:hint="eastAsia"/>
          <w:bCs/>
          <w:sz w:val="32"/>
          <w:szCs w:val="32"/>
        </w:rPr>
        <w:t>证据</w:t>
      </w:r>
      <w:r>
        <w:rPr>
          <w:rFonts w:eastAsia="仿宋_GB2312"/>
          <w:bCs/>
          <w:sz w:val="32"/>
          <w:szCs w:val="32"/>
        </w:rPr>
        <w:t>证明</w:t>
      </w:r>
      <w:r>
        <w:rPr>
          <w:rFonts w:eastAsia="仿宋_GB2312" w:hint="eastAsia"/>
          <w:bCs/>
          <w:sz w:val="32"/>
          <w:szCs w:val="32"/>
        </w:rPr>
        <w:t>大于</w:t>
      </w:r>
      <w:r>
        <w:rPr>
          <w:rFonts w:eastAsia="仿宋_GB2312" w:hint="eastAsia"/>
          <w:bCs/>
          <w:sz w:val="32"/>
          <w:szCs w:val="32"/>
        </w:rPr>
        <w:t>30</w:t>
      </w:r>
      <w:r>
        <w:rPr>
          <w:rFonts w:eastAsia="仿宋_GB2312" w:hint="eastAsia"/>
          <w:bCs/>
          <w:sz w:val="32"/>
          <w:szCs w:val="32"/>
        </w:rPr>
        <w:t>天</w:t>
      </w:r>
      <w:r>
        <w:rPr>
          <w:rFonts w:eastAsia="仿宋_GB2312"/>
          <w:bCs/>
          <w:sz w:val="32"/>
          <w:szCs w:val="32"/>
        </w:rPr>
        <w:t>植入的安全有效性</w:t>
      </w:r>
      <w:r>
        <w:rPr>
          <w:rFonts w:eastAsia="仿宋_GB2312" w:hint="eastAsia"/>
          <w:bCs/>
          <w:sz w:val="32"/>
          <w:szCs w:val="32"/>
        </w:rPr>
        <w:t>。</w:t>
      </w:r>
    </w:p>
    <w:p w:rsidR="00000000" w:rsidRDefault="003D44E8" w:rsidP="00D71704">
      <w:pPr>
        <w:pStyle w:val="a8"/>
        <w:spacing w:before="0" w:after="0" w:line="590" w:lineRule="exact"/>
        <w:ind w:firstLineChars="200" w:firstLine="640"/>
        <w:jc w:val="both"/>
        <w:rPr>
          <w:rFonts w:eastAsia="楷体_GB2312"/>
        </w:rPr>
      </w:pPr>
      <w:bookmarkStart w:id="13" w:name="_Toc65764301"/>
      <w:r>
        <w:rPr>
          <w:rFonts w:eastAsia="楷体_GB2312"/>
        </w:rPr>
        <w:t>（二）</w:t>
      </w:r>
      <w:r>
        <w:rPr>
          <w:rFonts w:eastAsia="楷体_GB2312"/>
        </w:rPr>
        <w:t>带有涂层和不带有</w:t>
      </w:r>
      <w:r>
        <w:rPr>
          <w:rFonts w:eastAsia="楷体_GB2312"/>
        </w:rPr>
        <w:t>涂层</w:t>
      </w:r>
      <w:r>
        <w:rPr>
          <w:rFonts w:eastAsia="楷体_GB2312"/>
        </w:rPr>
        <w:t>的</w:t>
      </w:r>
      <w:r>
        <w:rPr>
          <w:rFonts w:eastAsia="楷体_GB2312"/>
        </w:rPr>
        <w:t>血管内导管间对比</w:t>
      </w:r>
      <w:bookmarkEnd w:id="13"/>
    </w:p>
    <w:p w:rsidR="00000000" w:rsidRDefault="003D44E8" w:rsidP="00D71704">
      <w:pPr>
        <w:spacing w:line="590" w:lineRule="exact"/>
        <w:ind w:firstLineChars="200" w:firstLine="640"/>
        <w:rPr>
          <w:rFonts w:eastAsia="仿宋_GB2312"/>
          <w:bCs/>
          <w:sz w:val="32"/>
          <w:szCs w:val="32"/>
        </w:rPr>
      </w:pPr>
      <w:r>
        <w:rPr>
          <w:rFonts w:eastAsia="仿宋_GB2312"/>
          <w:bCs/>
          <w:sz w:val="32"/>
          <w:szCs w:val="32"/>
        </w:rPr>
        <w:t>目前</w:t>
      </w:r>
      <w:r>
        <w:rPr>
          <w:rFonts w:eastAsia="仿宋_GB2312" w:hint="eastAsia"/>
          <w:bCs/>
          <w:sz w:val="32"/>
          <w:szCs w:val="32"/>
        </w:rPr>
        <w:t>涂层</w:t>
      </w:r>
      <w:r>
        <w:rPr>
          <w:rFonts w:eastAsia="仿宋_GB2312"/>
          <w:bCs/>
          <w:sz w:val="32"/>
          <w:szCs w:val="32"/>
        </w:rPr>
        <w:t>按功能分主要有增加润滑性能、抗细菌定植</w:t>
      </w:r>
      <w:r>
        <w:rPr>
          <w:rFonts w:eastAsia="仿宋_GB2312" w:hint="eastAsia"/>
          <w:bCs/>
          <w:sz w:val="32"/>
          <w:szCs w:val="32"/>
        </w:rPr>
        <w:t>、抗感染、</w:t>
      </w:r>
      <w:r>
        <w:rPr>
          <w:rFonts w:eastAsia="仿宋_GB2312"/>
          <w:bCs/>
          <w:sz w:val="32"/>
          <w:szCs w:val="32"/>
        </w:rPr>
        <w:t>抗血栓</w:t>
      </w:r>
      <w:r>
        <w:rPr>
          <w:rFonts w:eastAsia="仿宋_GB2312" w:hint="eastAsia"/>
          <w:bCs/>
          <w:sz w:val="32"/>
          <w:szCs w:val="32"/>
        </w:rPr>
        <w:t>三种</w:t>
      </w:r>
      <w:r>
        <w:rPr>
          <w:rFonts w:eastAsia="仿宋_GB2312"/>
          <w:bCs/>
          <w:sz w:val="32"/>
          <w:szCs w:val="32"/>
        </w:rPr>
        <w:t>功能</w:t>
      </w:r>
      <w:r>
        <w:rPr>
          <w:rFonts w:eastAsia="仿宋_GB2312" w:hint="eastAsia"/>
          <w:bCs/>
          <w:sz w:val="32"/>
          <w:szCs w:val="32"/>
        </w:rPr>
        <w:t>。当选用</w:t>
      </w:r>
      <w:r>
        <w:rPr>
          <w:rFonts w:eastAsia="仿宋_GB2312"/>
          <w:bCs/>
          <w:sz w:val="32"/>
          <w:szCs w:val="32"/>
        </w:rPr>
        <w:t>不带有涂层的</w:t>
      </w:r>
      <w:r>
        <w:rPr>
          <w:rFonts w:eastAsia="仿宋_GB2312" w:hint="eastAsia"/>
          <w:bCs/>
          <w:sz w:val="32"/>
          <w:szCs w:val="32"/>
        </w:rPr>
        <w:t>血管内导管</w:t>
      </w:r>
      <w:r>
        <w:rPr>
          <w:rFonts w:eastAsia="仿宋_GB2312"/>
          <w:bCs/>
          <w:sz w:val="32"/>
          <w:szCs w:val="32"/>
        </w:rPr>
        <w:t>作为同品种产品时</w:t>
      </w:r>
      <w:r>
        <w:rPr>
          <w:rFonts w:eastAsia="仿宋_GB2312"/>
          <w:bCs/>
          <w:sz w:val="32"/>
          <w:szCs w:val="32"/>
        </w:rPr>
        <w:t>，</w:t>
      </w:r>
      <w:r>
        <w:rPr>
          <w:rFonts w:eastAsia="仿宋_GB2312" w:hint="eastAsia"/>
          <w:bCs/>
          <w:sz w:val="32"/>
          <w:szCs w:val="32"/>
        </w:rPr>
        <w:t>其</w:t>
      </w:r>
      <w:r>
        <w:rPr>
          <w:rFonts w:eastAsia="仿宋_GB2312"/>
          <w:bCs/>
          <w:sz w:val="32"/>
          <w:szCs w:val="32"/>
        </w:rPr>
        <w:t>涂层差异是否带来不利影响可通过</w:t>
      </w:r>
      <w:r>
        <w:rPr>
          <w:rFonts w:eastAsia="仿宋_GB2312" w:hint="eastAsia"/>
          <w:bCs/>
          <w:sz w:val="32"/>
          <w:szCs w:val="32"/>
        </w:rPr>
        <w:t>带有</w:t>
      </w:r>
      <w:r>
        <w:rPr>
          <w:rFonts w:eastAsia="仿宋_GB2312"/>
          <w:bCs/>
          <w:sz w:val="32"/>
          <w:szCs w:val="32"/>
        </w:rPr>
        <w:t>涂层</w:t>
      </w:r>
      <w:r>
        <w:rPr>
          <w:rFonts w:eastAsia="仿宋_GB2312" w:hint="eastAsia"/>
          <w:bCs/>
          <w:sz w:val="32"/>
          <w:szCs w:val="32"/>
        </w:rPr>
        <w:t>的血管</w:t>
      </w:r>
      <w:r w:rsidRPr="00D71704">
        <w:rPr>
          <w:rFonts w:eastAsia="仿宋_GB2312" w:hint="eastAsia"/>
          <w:bCs/>
          <w:spacing w:val="-6"/>
          <w:sz w:val="32"/>
          <w:szCs w:val="32"/>
        </w:rPr>
        <w:t>内导管的</w:t>
      </w:r>
      <w:r w:rsidRPr="00D71704">
        <w:rPr>
          <w:rFonts w:eastAsia="仿宋_GB2312"/>
          <w:bCs/>
          <w:spacing w:val="-6"/>
          <w:sz w:val="32"/>
          <w:szCs w:val="32"/>
        </w:rPr>
        <w:t>自身数据</w:t>
      </w:r>
      <w:r w:rsidRPr="00D71704">
        <w:rPr>
          <w:rFonts w:eastAsia="仿宋_GB2312" w:hint="eastAsia"/>
          <w:bCs/>
          <w:spacing w:val="-6"/>
          <w:sz w:val="32"/>
          <w:szCs w:val="32"/>
        </w:rPr>
        <w:t>或其他</w:t>
      </w:r>
      <w:r w:rsidRPr="00D71704">
        <w:rPr>
          <w:rFonts w:eastAsia="仿宋_GB2312"/>
          <w:bCs/>
          <w:spacing w:val="-6"/>
          <w:sz w:val="32"/>
          <w:szCs w:val="32"/>
        </w:rPr>
        <w:t>证据</w:t>
      </w:r>
      <w:r w:rsidRPr="00D71704">
        <w:rPr>
          <w:rFonts w:eastAsia="仿宋_GB2312" w:hint="eastAsia"/>
          <w:bCs/>
          <w:spacing w:val="-6"/>
          <w:sz w:val="32"/>
          <w:szCs w:val="32"/>
        </w:rPr>
        <w:t>（如同种涂层临床数据等）进行证明。</w:t>
      </w:r>
    </w:p>
    <w:p w:rsidR="00000000" w:rsidRDefault="003D44E8" w:rsidP="00D71704">
      <w:pPr>
        <w:pStyle w:val="a8"/>
        <w:spacing w:before="0" w:after="0" w:line="590" w:lineRule="exact"/>
        <w:ind w:firstLineChars="200" w:firstLine="640"/>
        <w:jc w:val="both"/>
        <w:rPr>
          <w:rFonts w:eastAsia="楷体_GB2312"/>
        </w:rPr>
      </w:pPr>
      <w:bookmarkStart w:id="14" w:name="_Toc65764302"/>
      <w:r>
        <w:rPr>
          <w:rFonts w:eastAsia="楷体_GB2312"/>
        </w:rPr>
        <w:t>（三）使用不同主要原</w:t>
      </w:r>
      <w:r>
        <w:rPr>
          <w:rFonts w:eastAsia="楷体_GB2312"/>
        </w:rPr>
        <w:t>材料</w:t>
      </w:r>
      <w:r>
        <w:rPr>
          <w:rFonts w:eastAsia="楷体_GB2312"/>
        </w:rPr>
        <w:t>的血管内导管间对比</w:t>
      </w:r>
      <w:bookmarkEnd w:id="14"/>
    </w:p>
    <w:p w:rsidR="00000000" w:rsidRDefault="003D44E8" w:rsidP="00D71704">
      <w:pPr>
        <w:spacing w:line="590" w:lineRule="exact"/>
        <w:ind w:firstLineChars="200" w:firstLine="640"/>
        <w:rPr>
          <w:rFonts w:eastAsia="仿宋_GB2312"/>
          <w:bCs/>
          <w:sz w:val="32"/>
          <w:szCs w:val="32"/>
        </w:rPr>
      </w:pPr>
      <w:r>
        <w:rPr>
          <w:rFonts w:eastAsia="仿宋_GB2312" w:hint="eastAsia"/>
          <w:bCs/>
          <w:sz w:val="32"/>
          <w:szCs w:val="32"/>
        </w:rPr>
        <w:t>一般情况下</w:t>
      </w:r>
      <w:r>
        <w:rPr>
          <w:rFonts w:eastAsia="仿宋_GB2312"/>
          <w:bCs/>
          <w:sz w:val="32"/>
          <w:szCs w:val="32"/>
        </w:rPr>
        <w:t>不同</w:t>
      </w:r>
      <w:r>
        <w:rPr>
          <w:rFonts w:eastAsia="仿宋_GB2312" w:hint="eastAsia"/>
          <w:bCs/>
          <w:sz w:val="32"/>
          <w:szCs w:val="32"/>
        </w:rPr>
        <w:t>材料</w:t>
      </w:r>
      <w:r>
        <w:rPr>
          <w:rFonts w:eastAsia="仿宋_GB2312"/>
          <w:bCs/>
          <w:sz w:val="32"/>
          <w:szCs w:val="32"/>
        </w:rPr>
        <w:t>的</w:t>
      </w:r>
      <w:r>
        <w:rPr>
          <w:rFonts w:eastAsia="仿宋_GB2312" w:hint="eastAsia"/>
          <w:bCs/>
          <w:sz w:val="32"/>
          <w:szCs w:val="32"/>
        </w:rPr>
        <w:t>同种血管内导管</w:t>
      </w:r>
      <w:r>
        <w:rPr>
          <w:rFonts w:eastAsia="仿宋_GB2312"/>
          <w:bCs/>
          <w:sz w:val="32"/>
          <w:szCs w:val="32"/>
        </w:rPr>
        <w:t>，由于其物理</w:t>
      </w:r>
      <w:r>
        <w:rPr>
          <w:rFonts w:eastAsia="仿宋_GB2312" w:hint="eastAsia"/>
          <w:bCs/>
          <w:sz w:val="32"/>
          <w:szCs w:val="32"/>
        </w:rPr>
        <w:t>、</w:t>
      </w:r>
      <w:r>
        <w:rPr>
          <w:rFonts w:eastAsia="仿宋_GB2312"/>
          <w:bCs/>
          <w:sz w:val="32"/>
          <w:szCs w:val="32"/>
        </w:rPr>
        <w:t>化学</w:t>
      </w:r>
      <w:r>
        <w:rPr>
          <w:rFonts w:eastAsia="仿宋_GB2312" w:hint="eastAsia"/>
          <w:bCs/>
          <w:sz w:val="32"/>
          <w:szCs w:val="32"/>
        </w:rPr>
        <w:t>、</w:t>
      </w:r>
      <w:r>
        <w:rPr>
          <w:rFonts w:eastAsia="仿宋_GB2312"/>
          <w:bCs/>
          <w:sz w:val="32"/>
          <w:szCs w:val="32"/>
        </w:rPr>
        <w:t>生物性能均需要</w:t>
      </w:r>
      <w:r>
        <w:rPr>
          <w:rFonts w:eastAsia="仿宋_GB2312" w:hint="eastAsia"/>
          <w:bCs/>
          <w:sz w:val="32"/>
          <w:szCs w:val="32"/>
        </w:rPr>
        <w:t>符合</w:t>
      </w:r>
      <w:r>
        <w:rPr>
          <w:rFonts w:eastAsia="仿宋_GB2312" w:hint="eastAsia"/>
          <w:bCs/>
          <w:sz w:val="32"/>
          <w:szCs w:val="32"/>
        </w:rPr>
        <w:t>Y</w:t>
      </w:r>
      <w:r>
        <w:rPr>
          <w:rFonts w:eastAsia="仿宋_GB2312"/>
          <w:bCs/>
          <w:sz w:val="32"/>
          <w:szCs w:val="32"/>
        </w:rPr>
        <w:t>Y0285</w:t>
      </w:r>
      <w:r>
        <w:rPr>
          <w:rFonts w:eastAsia="仿宋_GB2312" w:hint="eastAsia"/>
          <w:bCs/>
          <w:sz w:val="32"/>
          <w:szCs w:val="32"/>
        </w:rPr>
        <w:t>系列相关</w:t>
      </w:r>
      <w:r>
        <w:rPr>
          <w:rFonts w:eastAsia="仿宋_GB2312"/>
          <w:bCs/>
          <w:sz w:val="32"/>
          <w:szCs w:val="32"/>
        </w:rPr>
        <w:t>标准，</w:t>
      </w:r>
      <w:r>
        <w:rPr>
          <w:rFonts w:eastAsia="仿宋_GB2312" w:hint="eastAsia"/>
          <w:bCs/>
          <w:sz w:val="32"/>
          <w:szCs w:val="32"/>
        </w:rPr>
        <w:t>同种导管间其性能具有可比性，因此不同</w:t>
      </w:r>
      <w:r>
        <w:rPr>
          <w:rFonts w:eastAsia="仿宋_GB2312"/>
          <w:bCs/>
          <w:sz w:val="32"/>
          <w:szCs w:val="32"/>
        </w:rPr>
        <w:t>材料的</w:t>
      </w:r>
      <w:r>
        <w:rPr>
          <w:rFonts w:eastAsia="仿宋_GB2312" w:hint="eastAsia"/>
          <w:bCs/>
          <w:sz w:val="32"/>
          <w:szCs w:val="32"/>
        </w:rPr>
        <w:t>同种</w:t>
      </w:r>
      <w:r>
        <w:rPr>
          <w:rFonts w:eastAsia="仿宋_GB2312"/>
          <w:bCs/>
          <w:sz w:val="32"/>
          <w:szCs w:val="32"/>
        </w:rPr>
        <w:t>导管可作为同品种产品</w:t>
      </w:r>
      <w:r>
        <w:rPr>
          <w:rFonts w:eastAsia="仿宋_GB2312" w:hint="eastAsia"/>
          <w:bCs/>
          <w:sz w:val="32"/>
          <w:szCs w:val="32"/>
        </w:rPr>
        <w:t>。由于</w:t>
      </w:r>
      <w:r>
        <w:rPr>
          <w:rFonts w:eastAsia="仿宋_GB2312"/>
          <w:bCs/>
          <w:sz w:val="32"/>
          <w:szCs w:val="32"/>
        </w:rPr>
        <w:t>材料</w:t>
      </w:r>
      <w:r>
        <w:rPr>
          <w:rFonts w:eastAsia="仿宋_GB2312" w:hint="eastAsia"/>
          <w:bCs/>
          <w:sz w:val="32"/>
          <w:szCs w:val="32"/>
        </w:rPr>
        <w:t>特性</w:t>
      </w:r>
      <w:r>
        <w:rPr>
          <w:rFonts w:eastAsia="仿宋_GB2312"/>
          <w:bCs/>
          <w:sz w:val="32"/>
          <w:szCs w:val="32"/>
        </w:rPr>
        <w:t>导致的</w:t>
      </w:r>
      <w:r>
        <w:rPr>
          <w:rFonts w:eastAsia="仿宋_GB2312" w:hint="eastAsia"/>
          <w:bCs/>
          <w:sz w:val="32"/>
          <w:szCs w:val="32"/>
        </w:rPr>
        <w:t>差异，</w:t>
      </w:r>
      <w:r>
        <w:rPr>
          <w:rFonts w:eastAsia="仿宋_GB2312"/>
          <w:bCs/>
          <w:sz w:val="32"/>
          <w:szCs w:val="32"/>
        </w:rPr>
        <w:t>如</w:t>
      </w:r>
      <w:r>
        <w:rPr>
          <w:rFonts w:eastAsia="仿宋_GB2312" w:hint="eastAsia"/>
          <w:bCs/>
          <w:sz w:val="32"/>
          <w:szCs w:val="32"/>
        </w:rPr>
        <w:t>材料</w:t>
      </w:r>
      <w:r>
        <w:rPr>
          <w:rFonts w:eastAsia="仿宋_GB2312"/>
          <w:bCs/>
          <w:sz w:val="32"/>
          <w:szCs w:val="32"/>
        </w:rPr>
        <w:t>安全性等指标</w:t>
      </w:r>
      <w:r>
        <w:rPr>
          <w:rFonts w:eastAsia="仿宋_GB2312" w:hint="eastAsia"/>
          <w:bCs/>
          <w:sz w:val="32"/>
          <w:szCs w:val="32"/>
        </w:rPr>
        <w:t>可</w:t>
      </w:r>
      <w:r>
        <w:rPr>
          <w:rFonts w:eastAsia="仿宋_GB2312"/>
          <w:bCs/>
          <w:sz w:val="32"/>
          <w:szCs w:val="32"/>
        </w:rPr>
        <w:t>通过</w:t>
      </w:r>
      <w:r>
        <w:rPr>
          <w:rFonts w:eastAsia="仿宋_GB2312" w:hint="eastAsia"/>
          <w:bCs/>
          <w:sz w:val="32"/>
          <w:szCs w:val="32"/>
        </w:rPr>
        <w:t>申报产品</w:t>
      </w:r>
      <w:r>
        <w:rPr>
          <w:rFonts w:eastAsia="仿宋_GB2312"/>
          <w:bCs/>
          <w:sz w:val="32"/>
          <w:szCs w:val="32"/>
        </w:rPr>
        <w:t>自身数据</w:t>
      </w:r>
      <w:r>
        <w:rPr>
          <w:rFonts w:eastAsia="仿宋_GB2312" w:hint="eastAsia"/>
          <w:bCs/>
          <w:sz w:val="32"/>
          <w:szCs w:val="32"/>
        </w:rPr>
        <w:t>或其他</w:t>
      </w:r>
      <w:r>
        <w:rPr>
          <w:rFonts w:eastAsia="仿宋_GB2312"/>
          <w:bCs/>
          <w:sz w:val="32"/>
          <w:szCs w:val="32"/>
        </w:rPr>
        <w:t>证据</w:t>
      </w:r>
      <w:r>
        <w:rPr>
          <w:rFonts w:eastAsia="仿宋_GB2312" w:hint="eastAsia"/>
          <w:bCs/>
          <w:sz w:val="32"/>
          <w:szCs w:val="32"/>
        </w:rPr>
        <w:t>，</w:t>
      </w:r>
      <w:r>
        <w:rPr>
          <w:rFonts w:eastAsia="仿宋_GB2312"/>
          <w:bCs/>
          <w:sz w:val="32"/>
          <w:szCs w:val="32"/>
        </w:rPr>
        <w:t>如同</w:t>
      </w:r>
      <w:r>
        <w:rPr>
          <w:rFonts w:eastAsia="仿宋_GB2312" w:hint="eastAsia"/>
          <w:bCs/>
          <w:sz w:val="32"/>
          <w:szCs w:val="32"/>
        </w:rPr>
        <w:t>种</w:t>
      </w:r>
      <w:r>
        <w:rPr>
          <w:rFonts w:eastAsia="仿宋_GB2312"/>
          <w:bCs/>
          <w:sz w:val="32"/>
          <w:szCs w:val="32"/>
        </w:rPr>
        <w:t>材料的</w:t>
      </w:r>
      <w:r>
        <w:rPr>
          <w:rFonts w:eastAsia="仿宋_GB2312" w:hint="eastAsia"/>
          <w:bCs/>
          <w:sz w:val="32"/>
          <w:szCs w:val="32"/>
        </w:rPr>
        <w:t>临床</w:t>
      </w:r>
      <w:r>
        <w:rPr>
          <w:rFonts w:eastAsia="仿宋_GB2312"/>
          <w:bCs/>
          <w:sz w:val="32"/>
          <w:szCs w:val="32"/>
        </w:rPr>
        <w:t>应用情况等，</w:t>
      </w:r>
      <w:r>
        <w:rPr>
          <w:rFonts w:eastAsia="仿宋_GB2312" w:hint="eastAsia"/>
          <w:bCs/>
          <w:sz w:val="32"/>
          <w:szCs w:val="32"/>
        </w:rPr>
        <w:t>证明上述</w:t>
      </w:r>
      <w:r>
        <w:rPr>
          <w:rFonts w:eastAsia="仿宋_GB2312"/>
          <w:bCs/>
          <w:sz w:val="32"/>
          <w:szCs w:val="32"/>
        </w:rPr>
        <w:t>差异</w:t>
      </w:r>
      <w:r>
        <w:rPr>
          <w:rFonts w:eastAsia="仿宋_GB2312"/>
          <w:bCs/>
          <w:sz w:val="32"/>
          <w:szCs w:val="32"/>
        </w:rPr>
        <w:lastRenderedPageBreak/>
        <w:t>不带来不利影响</w:t>
      </w:r>
      <w:r>
        <w:rPr>
          <w:rFonts w:eastAsia="仿宋_GB2312" w:hint="eastAsia"/>
          <w:bCs/>
          <w:sz w:val="32"/>
          <w:szCs w:val="32"/>
        </w:rPr>
        <w:t>。</w:t>
      </w:r>
    </w:p>
    <w:p w:rsidR="00000000" w:rsidRDefault="003D44E8" w:rsidP="00D71704">
      <w:pPr>
        <w:spacing w:line="590" w:lineRule="exact"/>
        <w:ind w:firstLineChars="200" w:firstLine="640"/>
        <w:rPr>
          <w:rFonts w:eastAsia="仿宋_GB2312"/>
          <w:bCs/>
          <w:sz w:val="32"/>
          <w:szCs w:val="32"/>
        </w:rPr>
      </w:pPr>
      <w:r>
        <w:rPr>
          <w:rFonts w:eastAsia="仿宋_GB2312" w:hint="eastAsia"/>
          <w:bCs/>
          <w:sz w:val="32"/>
          <w:szCs w:val="32"/>
        </w:rPr>
        <w:t>当难以获得同品种产品部分原材料信息时，也可将无法进行对比的</w:t>
      </w:r>
      <w:r>
        <w:rPr>
          <w:rFonts w:eastAsia="仿宋_GB2312" w:hint="eastAsia"/>
          <w:bCs/>
          <w:sz w:val="32"/>
          <w:szCs w:val="32"/>
        </w:rPr>
        <w:t>部分作为差异项，参照上述原则提供申报产品自身数据或其他证据证明该差异不带来不利影响。</w:t>
      </w:r>
    </w:p>
    <w:p w:rsidR="00000000" w:rsidRDefault="003D44E8" w:rsidP="00D71704">
      <w:pPr>
        <w:pStyle w:val="a8"/>
        <w:spacing w:before="0" w:after="0" w:line="590" w:lineRule="exact"/>
        <w:ind w:firstLineChars="200" w:firstLine="640"/>
        <w:jc w:val="both"/>
        <w:rPr>
          <w:rFonts w:eastAsia="楷体_GB2312"/>
        </w:rPr>
      </w:pPr>
      <w:bookmarkStart w:id="15" w:name="_Toc65764303"/>
      <w:r>
        <w:rPr>
          <w:rFonts w:eastAsia="楷体_GB2312"/>
        </w:rPr>
        <w:t>（四）不同</w:t>
      </w:r>
      <w:r>
        <w:rPr>
          <w:rFonts w:eastAsia="楷体_GB2312"/>
        </w:rPr>
        <w:t>临床置管</w:t>
      </w:r>
      <w:r>
        <w:rPr>
          <w:rFonts w:eastAsia="楷体_GB2312"/>
        </w:rPr>
        <w:t>操作</w:t>
      </w:r>
      <w:r>
        <w:rPr>
          <w:rFonts w:eastAsia="楷体_GB2312"/>
        </w:rPr>
        <w:t>方法的</w:t>
      </w:r>
      <w:r>
        <w:rPr>
          <w:rFonts w:eastAsia="楷体_GB2312"/>
        </w:rPr>
        <w:t>血管内导管间对比</w:t>
      </w:r>
      <w:bookmarkEnd w:id="15"/>
    </w:p>
    <w:p w:rsidR="00000000" w:rsidRDefault="003D44E8" w:rsidP="00D71704">
      <w:pPr>
        <w:spacing w:line="590" w:lineRule="exact"/>
        <w:ind w:firstLineChars="200" w:firstLine="640"/>
        <w:rPr>
          <w:rFonts w:eastAsia="仿宋_GB2312"/>
          <w:bCs/>
          <w:sz w:val="32"/>
          <w:szCs w:val="32"/>
        </w:rPr>
      </w:pPr>
      <w:r>
        <w:rPr>
          <w:rFonts w:eastAsia="仿宋_GB2312" w:hint="eastAsia"/>
          <w:bCs/>
          <w:sz w:val="32"/>
          <w:szCs w:val="32"/>
        </w:rPr>
        <w:t>例如</w:t>
      </w:r>
      <w:r>
        <w:rPr>
          <w:rFonts w:eastAsia="仿宋_GB2312"/>
          <w:bCs/>
          <w:sz w:val="32"/>
          <w:szCs w:val="32"/>
        </w:rPr>
        <w:t>PICC</w:t>
      </w:r>
      <w:r>
        <w:rPr>
          <w:rFonts w:eastAsia="仿宋_GB2312" w:hint="eastAsia"/>
          <w:bCs/>
          <w:sz w:val="32"/>
          <w:szCs w:val="32"/>
        </w:rPr>
        <w:t>产品可使用</w:t>
      </w:r>
      <w:r>
        <w:rPr>
          <w:rFonts w:eastAsia="仿宋_GB2312"/>
          <w:bCs/>
          <w:sz w:val="32"/>
          <w:szCs w:val="32"/>
        </w:rPr>
        <w:t>常规在</w:t>
      </w:r>
      <w:r>
        <w:rPr>
          <w:rFonts w:eastAsia="仿宋_GB2312" w:hint="eastAsia"/>
          <w:bCs/>
          <w:sz w:val="32"/>
          <w:szCs w:val="32"/>
        </w:rPr>
        <w:t>X</w:t>
      </w:r>
      <w:r>
        <w:rPr>
          <w:rFonts w:eastAsia="仿宋_GB2312" w:hint="eastAsia"/>
          <w:bCs/>
          <w:sz w:val="32"/>
          <w:szCs w:val="32"/>
        </w:rPr>
        <w:t>射线定位</w:t>
      </w:r>
      <w:r>
        <w:rPr>
          <w:rFonts w:eastAsia="仿宋_GB2312"/>
          <w:bCs/>
          <w:sz w:val="32"/>
          <w:szCs w:val="32"/>
        </w:rPr>
        <w:t>的置管术</w:t>
      </w:r>
      <w:r>
        <w:rPr>
          <w:rFonts w:eastAsia="仿宋_GB2312" w:hint="eastAsia"/>
          <w:bCs/>
          <w:sz w:val="32"/>
          <w:szCs w:val="32"/>
        </w:rPr>
        <w:t>（穿刺法）和</w:t>
      </w:r>
      <w:r>
        <w:rPr>
          <w:rFonts w:eastAsia="仿宋_GB2312"/>
          <w:bCs/>
          <w:sz w:val="32"/>
          <w:szCs w:val="32"/>
        </w:rPr>
        <w:t>心电监测下的置管术</w:t>
      </w:r>
      <w:r>
        <w:rPr>
          <w:rFonts w:eastAsia="仿宋_GB2312" w:hint="eastAsia"/>
          <w:bCs/>
          <w:sz w:val="32"/>
          <w:szCs w:val="32"/>
        </w:rPr>
        <w:t>，前者较高程度依赖于医生的临床操作经验，后者可在导丝头端到达预期位置附近时提供</w:t>
      </w:r>
      <w:r>
        <w:rPr>
          <w:rFonts w:eastAsia="仿宋_GB2312" w:hint="eastAsia"/>
          <w:bCs/>
          <w:color w:val="000000"/>
          <w:sz w:val="32"/>
          <w:szCs w:val="32"/>
        </w:rPr>
        <w:t>心电信号引导。若注册申请人宣称使用后者方法能够降低导管异位</w:t>
      </w:r>
      <w:r>
        <w:rPr>
          <w:rFonts w:eastAsia="仿宋_GB2312"/>
          <w:bCs/>
          <w:color w:val="000000"/>
          <w:sz w:val="32"/>
          <w:szCs w:val="32"/>
        </w:rPr>
        <w:t>等</w:t>
      </w:r>
      <w:r>
        <w:rPr>
          <w:rFonts w:eastAsia="仿宋_GB2312" w:hint="eastAsia"/>
          <w:bCs/>
          <w:sz w:val="32"/>
          <w:szCs w:val="32"/>
        </w:rPr>
        <w:t>术中并发症</w:t>
      </w:r>
      <w:r>
        <w:rPr>
          <w:rFonts w:eastAsia="仿宋_GB2312"/>
          <w:bCs/>
          <w:sz w:val="32"/>
          <w:szCs w:val="32"/>
        </w:rPr>
        <w:t>的</w:t>
      </w:r>
      <w:r>
        <w:rPr>
          <w:rFonts w:eastAsia="仿宋_GB2312" w:hint="eastAsia"/>
          <w:bCs/>
          <w:sz w:val="32"/>
          <w:szCs w:val="32"/>
        </w:rPr>
        <w:t>风险</w:t>
      </w:r>
      <w:r>
        <w:rPr>
          <w:rFonts w:eastAsia="仿宋_GB2312"/>
          <w:bCs/>
          <w:sz w:val="32"/>
          <w:szCs w:val="32"/>
        </w:rPr>
        <w:t>，</w:t>
      </w:r>
      <w:r>
        <w:rPr>
          <w:rFonts w:eastAsia="仿宋_GB2312" w:hint="eastAsia"/>
          <w:bCs/>
          <w:sz w:val="32"/>
          <w:szCs w:val="32"/>
        </w:rPr>
        <w:t>提高导管头端到达预期位置的精确度，</w:t>
      </w:r>
      <w:r>
        <w:rPr>
          <w:rFonts w:eastAsia="仿宋_GB2312"/>
          <w:bCs/>
          <w:sz w:val="32"/>
          <w:szCs w:val="32"/>
        </w:rPr>
        <w:t>减少手术时间，减少医生与患者的射线</w:t>
      </w:r>
      <w:r>
        <w:rPr>
          <w:rFonts w:eastAsia="仿宋_GB2312" w:hint="eastAsia"/>
          <w:bCs/>
          <w:sz w:val="32"/>
          <w:szCs w:val="32"/>
        </w:rPr>
        <w:t>暴露</w:t>
      </w:r>
      <w:r>
        <w:rPr>
          <w:rFonts w:eastAsia="仿宋_GB2312"/>
          <w:bCs/>
          <w:sz w:val="32"/>
          <w:szCs w:val="32"/>
        </w:rPr>
        <w:t>时间等</w:t>
      </w:r>
      <w:r>
        <w:rPr>
          <w:rFonts w:eastAsia="仿宋_GB2312" w:hint="eastAsia"/>
          <w:bCs/>
          <w:sz w:val="32"/>
          <w:szCs w:val="32"/>
        </w:rPr>
        <w:t>，应单独提供置管有效性的证据。而二者术后</w:t>
      </w:r>
      <w:r>
        <w:rPr>
          <w:rFonts w:eastAsia="仿宋_GB2312"/>
          <w:bCs/>
          <w:sz w:val="32"/>
          <w:szCs w:val="32"/>
        </w:rPr>
        <w:t>CVC</w:t>
      </w:r>
      <w:r>
        <w:rPr>
          <w:rFonts w:eastAsia="仿宋_GB2312" w:hint="eastAsia"/>
          <w:bCs/>
          <w:sz w:val="32"/>
          <w:szCs w:val="32"/>
        </w:rPr>
        <w:t>的临床安全有效性的评价基</w:t>
      </w:r>
      <w:r>
        <w:rPr>
          <w:rFonts w:eastAsia="仿宋_GB2312" w:hint="eastAsia"/>
          <w:bCs/>
          <w:sz w:val="32"/>
          <w:szCs w:val="32"/>
        </w:rPr>
        <w:t>本与术中导引措施的差异无直接关联</w:t>
      </w:r>
      <w:r>
        <w:rPr>
          <w:rFonts w:eastAsia="仿宋_GB2312"/>
          <w:bCs/>
          <w:sz w:val="32"/>
          <w:szCs w:val="32"/>
        </w:rPr>
        <w:t>，因此可</w:t>
      </w:r>
      <w:r>
        <w:rPr>
          <w:rFonts w:eastAsia="仿宋_GB2312" w:hint="eastAsia"/>
          <w:bCs/>
          <w:sz w:val="32"/>
          <w:szCs w:val="32"/>
        </w:rPr>
        <w:t>互相</w:t>
      </w:r>
      <w:r>
        <w:rPr>
          <w:rFonts w:eastAsia="仿宋_GB2312"/>
          <w:bCs/>
          <w:sz w:val="32"/>
          <w:szCs w:val="32"/>
        </w:rPr>
        <w:t>作为同品种产品</w:t>
      </w:r>
      <w:r>
        <w:rPr>
          <w:rFonts w:eastAsia="仿宋_GB2312" w:hint="eastAsia"/>
          <w:bCs/>
          <w:sz w:val="32"/>
          <w:szCs w:val="32"/>
        </w:rPr>
        <w:t>。</w:t>
      </w:r>
    </w:p>
    <w:p w:rsidR="00000000" w:rsidRDefault="003D44E8" w:rsidP="00D71704">
      <w:pPr>
        <w:pStyle w:val="a8"/>
        <w:spacing w:before="0" w:after="0" w:line="590" w:lineRule="exact"/>
        <w:ind w:firstLineChars="200" w:firstLine="640"/>
        <w:jc w:val="both"/>
        <w:rPr>
          <w:rFonts w:eastAsia="楷体_GB2312"/>
        </w:rPr>
      </w:pPr>
      <w:bookmarkStart w:id="16" w:name="_Toc65764304"/>
      <w:r>
        <w:rPr>
          <w:rFonts w:eastAsia="楷体_GB2312"/>
        </w:rPr>
        <w:t>（五）导管包</w:t>
      </w:r>
      <w:r>
        <w:rPr>
          <w:rFonts w:eastAsia="楷体_GB2312"/>
        </w:rPr>
        <w:t>产品</w:t>
      </w:r>
      <w:r>
        <w:rPr>
          <w:rFonts w:eastAsia="楷体_GB2312"/>
        </w:rPr>
        <w:t>与</w:t>
      </w:r>
      <w:r>
        <w:rPr>
          <w:rFonts w:eastAsia="楷体_GB2312"/>
        </w:rPr>
        <w:t>单独</w:t>
      </w:r>
      <w:r>
        <w:rPr>
          <w:rFonts w:eastAsia="楷体_GB2312"/>
        </w:rPr>
        <w:t>血管内导管</w:t>
      </w:r>
      <w:r>
        <w:rPr>
          <w:rFonts w:eastAsia="楷体_GB2312"/>
        </w:rPr>
        <w:t>产品</w:t>
      </w:r>
      <w:r>
        <w:rPr>
          <w:rFonts w:eastAsia="楷体_GB2312"/>
        </w:rPr>
        <w:t>间对比</w:t>
      </w:r>
      <w:bookmarkEnd w:id="16"/>
    </w:p>
    <w:p w:rsidR="00000000" w:rsidRDefault="003D44E8" w:rsidP="00D71704">
      <w:pPr>
        <w:spacing w:line="590" w:lineRule="exact"/>
        <w:ind w:firstLineChars="200" w:firstLine="640"/>
        <w:rPr>
          <w:rFonts w:eastAsia="仿宋_GB2312"/>
          <w:bCs/>
          <w:sz w:val="32"/>
          <w:szCs w:val="32"/>
        </w:rPr>
      </w:pPr>
      <w:r>
        <w:rPr>
          <w:rFonts w:eastAsia="仿宋_GB2312" w:hint="eastAsia"/>
          <w:bCs/>
          <w:sz w:val="32"/>
          <w:szCs w:val="32"/>
        </w:rPr>
        <w:t>一般情况下，其中血管内导管</w:t>
      </w:r>
      <w:r>
        <w:rPr>
          <w:rFonts w:eastAsia="仿宋_GB2312"/>
          <w:bCs/>
          <w:sz w:val="32"/>
          <w:szCs w:val="32"/>
        </w:rPr>
        <w:t>作为导管包中最主要组件，</w:t>
      </w:r>
      <w:r>
        <w:rPr>
          <w:rFonts w:eastAsia="仿宋_GB2312" w:hint="eastAsia"/>
          <w:bCs/>
          <w:sz w:val="32"/>
          <w:szCs w:val="32"/>
        </w:rPr>
        <w:t>与同种单独血管内导管产品可</w:t>
      </w:r>
      <w:r>
        <w:rPr>
          <w:rFonts w:eastAsia="仿宋_GB2312"/>
          <w:bCs/>
          <w:sz w:val="32"/>
          <w:szCs w:val="32"/>
        </w:rPr>
        <w:t>互相作为同品种产品。导管包</w:t>
      </w:r>
      <w:r>
        <w:rPr>
          <w:rFonts w:eastAsia="仿宋_GB2312" w:hint="eastAsia"/>
          <w:bCs/>
          <w:sz w:val="32"/>
          <w:szCs w:val="32"/>
        </w:rPr>
        <w:t>中</w:t>
      </w:r>
      <w:r>
        <w:rPr>
          <w:rFonts w:eastAsia="仿宋_GB2312"/>
          <w:bCs/>
          <w:sz w:val="32"/>
          <w:szCs w:val="32"/>
        </w:rPr>
        <w:t>的</w:t>
      </w:r>
      <w:r>
        <w:rPr>
          <w:rFonts w:eastAsia="仿宋_GB2312" w:hint="eastAsia"/>
          <w:bCs/>
          <w:sz w:val="32"/>
          <w:szCs w:val="32"/>
        </w:rPr>
        <w:t>血管内导管</w:t>
      </w:r>
      <w:r>
        <w:rPr>
          <w:rFonts w:eastAsia="仿宋_GB2312"/>
          <w:bCs/>
          <w:sz w:val="32"/>
          <w:szCs w:val="32"/>
        </w:rPr>
        <w:t>可能</w:t>
      </w:r>
      <w:r>
        <w:rPr>
          <w:rFonts w:eastAsia="仿宋_GB2312" w:hint="eastAsia"/>
          <w:bCs/>
          <w:sz w:val="32"/>
          <w:szCs w:val="32"/>
        </w:rPr>
        <w:t>经过</w:t>
      </w:r>
      <w:r>
        <w:rPr>
          <w:rFonts w:eastAsia="仿宋_GB2312"/>
          <w:bCs/>
          <w:sz w:val="32"/>
          <w:szCs w:val="32"/>
        </w:rPr>
        <w:t>二次灭菌，与单独</w:t>
      </w:r>
      <w:r>
        <w:rPr>
          <w:rFonts w:eastAsia="仿宋_GB2312" w:hint="eastAsia"/>
          <w:bCs/>
          <w:sz w:val="32"/>
          <w:szCs w:val="32"/>
        </w:rPr>
        <w:t>血管内导管</w:t>
      </w:r>
      <w:r>
        <w:rPr>
          <w:rFonts w:eastAsia="仿宋_GB2312"/>
          <w:bCs/>
          <w:sz w:val="32"/>
          <w:szCs w:val="32"/>
        </w:rPr>
        <w:t>产品</w:t>
      </w:r>
      <w:r>
        <w:rPr>
          <w:rFonts w:eastAsia="仿宋_GB2312" w:hint="eastAsia"/>
          <w:bCs/>
          <w:sz w:val="32"/>
          <w:szCs w:val="32"/>
        </w:rPr>
        <w:t>此方面</w:t>
      </w:r>
      <w:r>
        <w:rPr>
          <w:rFonts w:eastAsia="仿宋_GB2312"/>
          <w:bCs/>
          <w:sz w:val="32"/>
          <w:szCs w:val="32"/>
        </w:rPr>
        <w:t>差异，</w:t>
      </w:r>
      <w:r>
        <w:rPr>
          <w:rFonts w:eastAsia="仿宋_GB2312" w:hint="eastAsia"/>
          <w:bCs/>
          <w:sz w:val="32"/>
          <w:szCs w:val="32"/>
        </w:rPr>
        <w:t>可通过灭菌</w:t>
      </w:r>
      <w:r>
        <w:rPr>
          <w:rFonts w:eastAsia="仿宋_GB2312"/>
          <w:bCs/>
          <w:sz w:val="32"/>
          <w:szCs w:val="32"/>
        </w:rPr>
        <w:t>验证报告证明二次灭菌不对</w:t>
      </w:r>
      <w:r>
        <w:rPr>
          <w:rFonts w:eastAsia="仿宋_GB2312" w:hint="eastAsia"/>
          <w:bCs/>
          <w:sz w:val="32"/>
          <w:szCs w:val="32"/>
        </w:rPr>
        <w:t>C</w:t>
      </w:r>
      <w:r>
        <w:rPr>
          <w:rFonts w:eastAsia="仿宋_GB2312"/>
          <w:bCs/>
          <w:sz w:val="32"/>
          <w:szCs w:val="32"/>
        </w:rPr>
        <w:t>VC</w:t>
      </w:r>
      <w:r>
        <w:rPr>
          <w:rFonts w:eastAsia="仿宋_GB2312"/>
          <w:bCs/>
          <w:sz w:val="32"/>
          <w:szCs w:val="32"/>
        </w:rPr>
        <w:t>产生不利影响。</w:t>
      </w:r>
      <w:r>
        <w:rPr>
          <w:rFonts w:eastAsia="仿宋_GB2312" w:hint="eastAsia"/>
          <w:bCs/>
          <w:sz w:val="32"/>
          <w:szCs w:val="32"/>
        </w:rPr>
        <w:t>导管</w:t>
      </w:r>
      <w:r>
        <w:rPr>
          <w:rFonts w:eastAsia="仿宋_GB2312"/>
          <w:bCs/>
          <w:sz w:val="32"/>
          <w:szCs w:val="32"/>
        </w:rPr>
        <w:t>包中的附件大</w:t>
      </w:r>
      <w:r>
        <w:rPr>
          <w:rFonts w:eastAsia="仿宋_GB2312" w:hint="eastAsia"/>
          <w:bCs/>
          <w:sz w:val="32"/>
          <w:szCs w:val="32"/>
        </w:rPr>
        <w:t>部分已</w:t>
      </w:r>
      <w:r>
        <w:rPr>
          <w:rFonts w:eastAsia="仿宋_GB2312"/>
          <w:bCs/>
          <w:sz w:val="32"/>
          <w:szCs w:val="32"/>
        </w:rPr>
        <w:t>列入</w:t>
      </w:r>
      <w:r>
        <w:rPr>
          <w:rFonts w:eastAsia="仿宋_GB2312" w:hint="eastAsia"/>
          <w:bCs/>
          <w:sz w:val="32"/>
          <w:szCs w:val="32"/>
        </w:rPr>
        <w:t>豁免</w:t>
      </w:r>
      <w:r>
        <w:rPr>
          <w:rFonts w:eastAsia="仿宋_GB2312"/>
          <w:bCs/>
          <w:sz w:val="32"/>
          <w:szCs w:val="32"/>
        </w:rPr>
        <w:t>临床试验目录，</w:t>
      </w:r>
      <w:r>
        <w:rPr>
          <w:rFonts w:eastAsia="仿宋_GB2312" w:hint="eastAsia"/>
          <w:bCs/>
          <w:sz w:val="32"/>
          <w:szCs w:val="32"/>
        </w:rPr>
        <w:t>因此附件也可</w:t>
      </w:r>
      <w:r>
        <w:rPr>
          <w:rFonts w:eastAsia="仿宋_GB2312"/>
          <w:bCs/>
          <w:sz w:val="32"/>
          <w:szCs w:val="32"/>
        </w:rPr>
        <w:t>选用其他评价路径进行</w:t>
      </w:r>
      <w:r>
        <w:rPr>
          <w:rFonts w:eastAsia="仿宋_GB2312" w:hint="eastAsia"/>
          <w:bCs/>
          <w:sz w:val="32"/>
          <w:szCs w:val="32"/>
        </w:rPr>
        <w:t>评价。</w:t>
      </w:r>
    </w:p>
    <w:p w:rsidR="00000000" w:rsidRDefault="003D44E8" w:rsidP="00D71704">
      <w:pPr>
        <w:pStyle w:val="a8"/>
        <w:spacing w:before="0" w:after="0" w:line="590" w:lineRule="exact"/>
        <w:ind w:firstLineChars="200" w:firstLine="640"/>
        <w:jc w:val="both"/>
        <w:rPr>
          <w:rFonts w:eastAsia="楷体_GB2312"/>
        </w:rPr>
      </w:pPr>
      <w:bookmarkStart w:id="17" w:name="_Toc65764305"/>
      <w:r>
        <w:rPr>
          <w:rFonts w:eastAsia="楷体_GB2312"/>
        </w:rPr>
        <w:t>（六）</w:t>
      </w:r>
      <w:r>
        <w:rPr>
          <w:rFonts w:eastAsia="楷体_GB2312"/>
        </w:rPr>
        <w:t>植入式给药装置不同</w:t>
      </w:r>
      <w:r>
        <w:rPr>
          <w:rFonts w:eastAsia="楷体_GB2312"/>
        </w:rPr>
        <w:t>导管</w:t>
      </w:r>
      <w:r>
        <w:rPr>
          <w:rFonts w:eastAsia="楷体_GB2312"/>
        </w:rPr>
        <w:t>头端</w:t>
      </w:r>
      <w:r>
        <w:rPr>
          <w:rFonts w:eastAsia="楷体_GB2312"/>
        </w:rPr>
        <w:t>植</w:t>
      </w:r>
      <w:r>
        <w:rPr>
          <w:rFonts w:eastAsia="楷体_GB2312"/>
        </w:rPr>
        <w:t>入位置间对比</w:t>
      </w:r>
      <w:bookmarkEnd w:id="17"/>
    </w:p>
    <w:p w:rsidR="00000000" w:rsidRDefault="003D44E8" w:rsidP="00D71704">
      <w:pPr>
        <w:spacing w:line="590" w:lineRule="exact"/>
        <w:ind w:firstLineChars="200" w:firstLine="640"/>
        <w:rPr>
          <w:rFonts w:eastAsia="仿宋_GB2312"/>
          <w:bCs/>
          <w:sz w:val="32"/>
          <w:szCs w:val="32"/>
        </w:rPr>
      </w:pPr>
      <w:r>
        <w:rPr>
          <w:rFonts w:eastAsia="仿宋_GB2312" w:hint="eastAsia"/>
          <w:bCs/>
          <w:sz w:val="32"/>
          <w:szCs w:val="32"/>
        </w:rPr>
        <w:t>植入式</w:t>
      </w:r>
      <w:r>
        <w:rPr>
          <w:rFonts w:eastAsia="仿宋_GB2312"/>
          <w:bCs/>
          <w:sz w:val="32"/>
          <w:szCs w:val="32"/>
        </w:rPr>
        <w:t>给药装置的导管头端</w:t>
      </w:r>
      <w:r>
        <w:rPr>
          <w:rFonts w:eastAsia="仿宋_GB2312" w:hint="eastAsia"/>
          <w:bCs/>
          <w:sz w:val="32"/>
          <w:szCs w:val="32"/>
        </w:rPr>
        <w:t>可</w:t>
      </w:r>
      <w:r>
        <w:rPr>
          <w:rFonts w:eastAsia="仿宋_GB2312"/>
          <w:bCs/>
          <w:sz w:val="32"/>
          <w:szCs w:val="32"/>
        </w:rPr>
        <w:t>植入</w:t>
      </w:r>
      <w:r>
        <w:rPr>
          <w:rFonts w:eastAsia="仿宋_GB2312" w:hint="eastAsia"/>
          <w:bCs/>
          <w:sz w:val="32"/>
          <w:szCs w:val="32"/>
        </w:rPr>
        <w:t>静脉、动脉、腹膜内或椎</w:t>
      </w:r>
      <w:r>
        <w:rPr>
          <w:rFonts w:eastAsia="仿宋_GB2312" w:hint="eastAsia"/>
          <w:bCs/>
          <w:sz w:val="32"/>
          <w:szCs w:val="32"/>
        </w:rPr>
        <w:lastRenderedPageBreak/>
        <w:t>管</w:t>
      </w:r>
      <w:r>
        <w:rPr>
          <w:rFonts w:eastAsia="仿宋_GB2312" w:hint="eastAsia"/>
          <w:bCs/>
          <w:sz w:val="32"/>
          <w:szCs w:val="32"/>
        </w:rPr>
        <w:t>内（鞘内</w:t>
      </w:r>
      <w:r>
        <w:rPr>
          <w:rFonts w:eastAsia="仿宋_GB2312" w:hint="eastAsia"/>
          <w:bCs/>
          <w:sz w:val="32"/>
          <w:szCs w:val="32"/>
        </w:rPr>
        <w:t>/</w:t>
      </w:r>
      <w:r>
        <w:rPr>
          <w:rFonts w:eastAsia="仿宋_GB2312" w:hint="eastAsia"/>
          <w:bCs/>
          <w:sz w:val="32"/>
          <w:szCs w:val="32"/>
        </w:rPr>
        <w:t>硬膜外）等部位，仅用于</w:t>
      </w:r>
      <w:r>
        <w:rPr>
          <w:rFonts w:eastAsia="仿宋_GB2312"/>
          <w:bCs/>
          <w:sz w:val="32"/>
          <w:szCs w:val="32"/>
        </w:rPr>
        <w:t>非血管</w:t>
      </w:r>
      <w:r>
        <w:rPr>
          <w:rFonts w:eastAsia="仿宋_GB2312" w:hint="eastAsia"/>
          <w:bCs/>
          <w:sz w:val="32"/>
          <w:szCs w:val="32"/>
        </w:rPr>
        <w:t>内的</w:t>
      </w:r>
      <w:r>
        <w:rPr>
          <w:rFonts w:eastAsia="仿宋_GB2312"/>
          <w:bCs/>
          <w:sz w:val="32"/>
          <w:szCs w:val="32"/>
        </w:rPr>
        <w:t>适应症的产品也可参照本指导原则</w:t>
      </w:r>
      <w:r>
        <w:rPr>
          <w:rFonts w:eastAsia="仿宋_GB2312" w:hint="eastAsia"/>
          <w:bCs/>
          <w:sz w:val="32"/>
          <w:szCs w:val="32"/>
        </w:rPr>
        <w:t>进行</w:t>
      </w:r>
      <w:r>
        <w:rPr>
          <w:rFonts w:eastAsia="仿宋_GB2312"/>
          <w:bCs/>
          <w:sz w:val="32"/>
          <w:szCs w:val="32"/>
        </w:rPr>
        <w:t>临床评价。导管</w:t>
      </w:r>
      <w:r>
        <w:rPr>
          <w:rFonts w:eastAsia="仿宋_GB2312" w:hint="eastAsia"/>
          <w:bCs/>
          <w:sz w:val="32"/>
          <w:szCs w:val="32"/>
        </w:rPr>
        <w:t>头端</w:t>
      </w:r>
      <w:r>
        <w:rPr>
          <w:rFonts w:eastAsia="仿宋_GB2312"/>
          <w:bCs/>
          <w:sz w:val="32"/>
          <w:szCs w:val="32"/>
        </w:rPr>
        <w:t>植入位置不同的产品</w:t>
      </w:r>
      <w:r>
        <w:rPr>
          <w:rFonts w:eastAsia="仿宋_GB2312" w:hint="eastAsia"/>
          <w:bCs/>
          <w:sz w:val="32"/>
          <w:szCs w:val="32"/>
        </w:rPr>
        <w:t>也</w:t>
      </w:r>
      <w:r>
        <w:rPr>
          <w:rFonts w:eastAsia="仿宋_GB2312"/>
          <w:bCs/>
          <w:sz w:val="32"/>
          <w:szCs w:val="32"/>
        </w:rPr>
        <w:t>可以</w:t>
      </w:r>
      <w:r>
        <w:rPr>
          <w:rFonts w:eastAsia="仿宋_GB2312" w:hint="eastAsia"/>
          <w:bCs/>
          <w:sz w:val="32"/>
          <w:szCs w:val="32"/>
        </w:rPr>
        <w:t>作为</w:t>
      </w:r>
      <w:r>
        <w:rPr>
          <w:rFonts w:eastAsia="仿宋_GB2312"/>
          <w:bCs/>
          <w:sz w:val="32"/>
          <w:szCs w:val="32"/>
        </w:rPr>
        <w:t>同品种产品进行对比</w:t>
      </w:r>
      <w:r>
        <w:rPr>
          <w:rFonts w:eastAsia="仿宋_GB2312" w:hint="eastAsia"/>
          <w:bCs/>
          <w:sz w:val="32"/>
          <w:szCs w:val="32"/>
        </w:rPr>
        <w:t>，其中应</w:t>
      </w:r>
      <w:r>
        <w:rPr>
          <w:rFonts w:eastAsia="仿宋_GB2312"/>
          <w:bCs/>
          <w:sz w:val="32"/>
          <w:szCs w:val="32"/>
        </w:rPr>
        <w:t>重点对比</w:t>
      </w:r>
      <w:r>
        <w:rPr>
          <w:rFonts w:eastAsia="仿宋_GB2312" w:hint="eastAsia"/>
          <w:bCs/>
          <w:sz w:val="32"/>
          <w:szCs w:val="32"/>
        </w:rPr>
        <w:t>适应症</w:t>
      </w:r>
      <w:r>
        <w:rPr>
          <w:rFonts w:eastAsia="仿宋_GB2312"/>
          <w:bCs/>
          <w:sz w:val="32"/>
          <w:szCs w:val="32"/>
        </w:rPr>
        <w:t>、产品</w:t>
      </w:r>
      <w:r>
        <w:rPr>
          <w:rFonts w:eastAsia="仿宋_GB2312" w:hint="eastAsia"/>
          <w:bCs/>
          <w:sz w:val="32"/>
          <w:szCs w:val="32"/>
        </w:rPr>
        <w:t>结构</w:t>
      </w:r>
      <w:r>
        <w:rPr>
          <w:rFonts w:eastAsia="仿宋_GB2312"/>
          <w:bCs/>
          <w:sz w:val="32"/>
          <w:szCs w:val="32"/>
        </w:rPr>
        <w:t>、</w:t>
      </w:r>
      <w:r>
        <w:rPr>
          <w:rFonts w:eastAsia="仿宋_GB2312" w:hint="eastAsia"/>
          <w:bCs/>
          <w:sz w:val="32"/>
          <w:szCs w:val="32"/>
        </w:rPr>
        <w:t>头端</w:t>
      </w:r>
      <w:r>
        <w:rPr>
          <w:rFonts w:eastAsia="仿宋_GB2312"/>
          <w:bCs/>
          <w:sz w:val="32"/>
          <w:szCs w:val="32"/>
        </w:rPr>
        <w:t>构型、流量</w:t>
      </w:r>
      <w:r>
        <w:rPr>
          <w:rFonts w:eastAsia="仿宋_GB2312" w:hint="eastAsia"/>
          <w:bCs/>
          <w:sz w:val="32"/>
          <w:szCs w:val="32"/>
        </w:rPr>
        <w:t>等</w:t>
      </w:r>
      <w:r>
        <w:rPr>
          <w:rFonts w:eastAsia="仿宋_GB2312"/>
          <w:bCs/>
          <w:sz w:val="32"/>
          <w:szCs w:val="32"/>
        </w:rPr>
        <w:t>方面的差异，提供不对临床使用产生不利影响的证据。</w:t>
      </w:r>
    </w:p>
    <w:p w:rsidR="00000000" w:rsidRDefault="003D44E8" w:rsidP="00D71704">
      <w:pPr>
        <w:pStyle w:val="a8"/>
        <w:spacing w:before="0" w:after="0" w:line="590" w:lineRule="exact"/>
        <w:ind w:firstLineChars="200" w:firstLine="640"/>
        <w:jc w:val="both"/>
        <w:rPr>
          <w:rFonts w:eastAsia="楷体_GB2312"/>
        </w:rPr>
      </w:pPr>
      <w:bookmarkStart w:id="18" w:name="_Toc65764306"/>
      <w:r>
        <w:rPr>
          <w:rFonts w:eastAsia="楷体_GB2312"/>
        </w:rPr>
        <w:t>（七）不宜</w:t>
      </w:r>
      <w:r>
        <w:rPr>
          <w:rFonts w:eastAsia="楷体_GB2312"/>
        </w:rPr>
        <w:t>作为同品</w:t>
      </w:r>
      <w:r>
        <w:rPr>
          <w:rFonts w:eastAsia="楷体_GB2312"/>
        </w:rPr>
        <w:t>种</w:t>
      </w:r>
      <w:r>
        <w:rPr>
          <w:rFonts w:eastAsia="楷体_GB2312"/>
        </w:rPr>
        <w:t>产品的情况</w:t>
      </w:r>
      <w:bookmarkEnd w:id="18"/>
    </w:p>
    <w:p w:rsidR="00000000" w:rsidRDefault="003D44E8" w:rsidP="00D71704">
      <w:pPr>
        <w:pStyle w:val="a4"/>
        <w:spacing w:line="59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bCs/>
          <w:sz w:val="32"/>
          <w:szCs w:val="32"/>
        </w:rPr>
        <w:t>血液净化用</w:t>
      </w:r>
      <w:r>
        <w:rPr>
          <w:rFonts w:ascii="Times New Roman" w:eastAsia="仿宋_GB2312" w:hAnsi="Times New Roman" w:cs="Times New Roman" w:hint="eastAsia"/>
          <w:bCs/>
          <w:sz w:val="32"/>
          <w:szCs w:val="32"/>
        </w:rPr>
        <w:t>C</w:t>
      </w:r>
      <w:r>
        <w:rPr>
          <w:rFonts w:ascii="Times New Roman" w:eastAsia="仿宋_GB2312" w:hAnsi="Times New Roman" w:cs="Times New Roman"/>
          <w:bCs/>
          <w:sz w:val="32"/>
          <w:szCs w:val="32"/>
        </w:rPr>
        <w:t>VC</w:t>
      </w:r>
      <w:r>
        <w:rPr>
          <w:rFonts w:ascii="Times New Roman" w:eastAsia="仿宋_GB2312" w:hAnsi="Times New Roman" w:cs="Times New Roman"/>
          <w:bCs/>
          <w:sz w:val="32"/>
          <w:szCs w:val="32"/>
        </w:rPr>
        <w:t>和输液用</w:t>
      </w:r>
      <w:r>
        <w:rPr>
          <w:rFonts w:ascii="Times New Roman" w:eastAsia="仿宋_GB2312" w:hAnsi="Times New Roman" w:cs="Times New Roman" w:hint="eastAsia"/>
          <w:bCs/>
          <w:sz w:val="32"/>
          <w:szCs w:val="32"/>
        </w:rPr>
        <w:t>C</w:t>
      </w:r>
      <w:r>
        <w:rPr>
          <w:rFonts w:ascii="Times New Roman" w:eastAsia="仿宋_GB2312" w:hAnsi="Times New Roman" w:cs="Times New Roman"/>
          <w:bCs/>
          <w:sz w:val="32"/>
          <w:szCs w:val="32"/>
        </w:rPr>
        <w:t>VC</w:t>
      </w:r>
      <w:r>
        <w:rPr>
          <w:rFonts w:ascii="Times New Roman" w:eastAsia="仿宋_GB2312" w:hAnsi="Times New Roman" w:cs="Times New Roman"/>
          <w:bCs/>
          <w:sz w:val="32"/>
          <w:szCs w:val="32"/>
        </w:rPr>
        <w:t>，由于两者在</w:t>
      </w:r>
      <w:r>
        <w:rPr>
          <w:rFonts w:ascii="Times New Roman" w:eastAsia="仿宋_GB2312" w:hAnsi="Times New Roman" w:cs="Times New Roman" w:hint="eastAsia"/>
          <w:bCs/>
          <w:sz w:val="32"/>
          <w:szCs w:val="32"/>
        </w:rPr>
        <w:t>适应症</w:t>
      </w:r>
      <w:r>
        <w:rPr>
          <w:rFonts w:ascii="Times New Roman" w:eastAsia="仿宋_GB2312" w:hAnsi="Times New Roman" w:cs="Times New Roman"/>
          <w:bCs/>
          <w:sz w:val="32"/>
          <w:szCs w:val="32"/>
        </w:rPr>
        <w:t>、适用人群、检测</w:t>
      </w:r>
      <w:r>
        <w:rPr>
          <w:rFonts w:ascii="Times New Roman" w:eastAsia="仿宋_GB2312" w:hAnsi="Times New Roman" w:cs="Times New Roman" w:hint="eastAsia"/>
          <w:bCs/>
          <w:sz w:val="32"/>
          <w:szCs w:val="32"/>
        </w:rPr>
        <w:t>项目</w:t>
      </w:r>
      <w:r>
        <w:rPr>
          <w:rFonts w:ascii="Times New Roman" w:eastAsia="仿宋_GB2312" w:hAnsi="Times New Roman" w:cs="Times New Roman"/>
          <w:bCs/>
          <w:sz w:val="32"/>
          <w:szCs w:val="32"/>
        </w:rPr>
        <w:t>、</w:t>
      </w:r>
      <w:r>
        <w:rPr>
          <w:rFonts w:ascii="Times New Roman" w:eastAsia="仿宋_GB2312" w:hAnsi="Times New Roman" w:cs="Times New Roman" w:hint="eastAsia"/>
          <w:bCs/>
          <w:sz w:val="32"/>
          <w:szCs w:val="32"/>
        </w:rPr>
        <w:t>生物学评价、</w:t>
      </w:r>
      <w:r>
        <w:rPr>
          <w:rFonts w:ascii="Times New Roman" w:eastAsia="仿宋_GB2312" w:hAnsi="Times New Roman" w:cs="Times New Roman"/>
          <w:bCs/>
          <w:sz w:val="32"/>
          <w:szCs w:val="32"/>
        </w:rPr>
        <w:t>临床</w:t>
      </w:r>
      <w:r>
        <w:rPr>
          <w:rFonts w:ascii="Times New Roman" w:eastAsia="仿宋_GB2312" w:hAnsi="Times New Roman" w:cs="Times New Roman" w:hint="eastAsia"/>
          <w:bCs/>
          <w:sz w:val="32"/>
          <w:szCs w:val="32"/>
        </w:rPr>
        <w:t>使用</w:t>
      </w:r>
      <w:r>
        <w:rPr>
          <w:rFonts w:ascii="Times New Roman" w:eastAsia="仿宋_GB2312" w:hAnsi="Times New Roman" w:cs="Times New Roman"/>
          <w:bCs/>
          <w:sz w:val="32"/>
          <w:szCs w:val="32"/>
        </w:rPr>
        <w:t>、</w:t>
      </w:r>
      <w:r>
        <w:rPr>
          <w:rFonts w:ascii="Times New Roman" w:eastAsia="仿宋_GB2312" w:hAnsi="Times New Roman" w:cs="Times New Roman" w:hint="eastAsia"/>
          <w:bCs/>
          <w:sz w:val="32"/>
          <w:szCs w:val="32"/>
        </w:rPr>
        <w:t>已知</w:t>
      </w:r>
      <w:r>
        <w:rPr>
          <w:rFonts w:ascii="Times New Roman" w:eastAsia="仿宋_GB2312" w:hAnsi="Times New Roman" w:cs="Times New Roman"/>
          <w:bCs/>
          <w:sz w:val="32"/>
          <w:szCs w:val="32"/>
        </w:rPr>
        <w:t>不良事件等各方面均不相同，是两个不同的产品</w:t>
      </w:r>
      <w:r>
        <w:rPr>
          <w:rFonts w:ascii="Times New Roman" w:eastAsia="仿宋_GB2312" w:hAnsi="Times New Roman" w:cs="Times New Roman" w:hint="eastAsia"/>
          <w:bCs/>
          <w:sz w:val="32"/>
          <w:szCs w:val="32"/>
        </w:rPr>
        <w:t>，因此</w:t>
      </w:r>
      <w:r>
        <w:rPr>
          <w:rFonts w:ascii="Times New Roman" w:eastAsia="仿宋_GB2312" w:hAnsi="Times New Roman" w:cs="Times New Roman"/>
          <w:bCs/>
          <w:sz w:val="32"/>
          <w:szCs w:val="32"/>
        </w:rPr>
        <w:t>血液净化用</w:t>
      </w:r>
      <w:r>
        <w:rPr>
          <w:rFonts w:ascii="Times New Roman" w:eastAsia="仿宋_GB2312" w:hAnsi="Times New Roman" w:cs="Times New Roman" w:hint="eastAsia"/>
          <w:bCs/>
          <w:sz w:val="32"/>
          <w:szCs w:val="32"/>
        </w:rPr>
        <w:t>C</w:t>
      </w:r>
      <w:r>
        <w:rPr>
          <w:rFonts w:ascii="Times New Roman" w:eastAsia="仿宋_GB2312" w:hAnsi="Times New Roman" w:cs="Times New Roman"/>
          <w:bCs/>
          <w:sz w:val="32"/>
          <w:szCs w:val="32"/>
        </w:rPr>
        <w:t>VC</w:t>
      </w:r>
      <w:r>
        <w:rPr>
          <w:rFonts w:ascii="Times New Roman" w:eastAsia="仿宋_GB2312" w:hAnsi="Times New Roman" w:cs="Times New Roman"/>
          <w:bCs/>
          <w:sz w:val="32"/>
          <w:szCs w:val="32"/>
        </w:rPr>
        <w:t>和输液用</w:t>
      </w:r>
      <w:r>
        <w:rPr>
          <w:rFonts w:ascii="Times New Roman" w:eastAsia="仿宋_GB2312" w:hAnsi="Times New Roman" w:cs="Times New Roman" w:hint="eastAsia"/>
          <w:bCs/>
          <w:sz w:val="32"/>
          <w:szCs w:val="32"/>
        </w:rPr>
        <w:t>C</w:t>
      </w:r>
      <w:r>
        <w:rPr>
          <w:rFonts w:ascii="Times New Roman" w:eastAsia="仿宋_GB2312" w:hAnsi="Times New Roman" w:cs="Times New Roman"/>
          <w:bCs/>
          <w:sz w:val="32"/>
          <w:szCs w:val="32"/>
        </w:rPr>
        <w:t>VC</w:t>
      </w:r>
      <w:r>
        <w:rPr>
          <w:rFonts w:ascii="Times New Roman" w:eastAsia="仿宋_GB2312" w:hAnsi="Times New Roman" w:cs="Times New Roman" w:hint="eastAsia"/>
          <w:bCs/>
          <w:sz w:val="32"/>
          <w:szCs w:val="32"/>
        </w:rPr>
        <w:t>互相不宜作</w:t>
      </w:r>
      <w:r>
        <w:rPr>
          <w:rFonts w:ascii="Times New Roman" w:eastAsia="仿宋_GB2312" w:hAnsi="Times New Roman" w:cs="Times New Roman"/>
          <w:bCs/>
          <w:sz w:val="32"/>
          <w:szCs w:val="32"/>
        </w:rPr>
        <w:t>为同品种产品。</w:t>
      </w:r>
    </w:p>
    <w:p w:rsidR="00000000" w:rsidRDefault="003D44E8" w:rsidP="00D71704">
      <w:pPr>
        <w:pStyle w:val="a4"/>
        <w:spacing w:line="590" w:lineRule="exact"/>
        <w:ind w:firstLineChars="200" w:firstLine="640"/>
        <w:rPr>
          <w:rFonts w:ascii="Times New Roman" w:eastAsia="仿宋_GB2312" w:hAnsi="Times New Roman" w:cs="Times New Roman"/>
          <w:bCs/>
          <w:sz w:val="32"/>
          <w:szCs w:val="32"/>
        </w:rPr>
      </w:pPr>
    </w:p>
    <w:p w:rsidR="00000000" w:rsidRDefault="003D44E8" w:rsidP="00D71704">
      <w:pPr>
        <w:pStyle w:val="a4"/>
        <w:spacing w:line="590" w:lineRule="exact"/>
        <w:ind w:firstLineChars="200" w:firstLine="640"/>
        <w:rPr>
          <w:rFonts w:ascii="Times New Roman" w:eastAsia="仿宋_GB2312" w:hAnsi="Times New Roman" w:cs="Times New Roman"/>
          <w:bCs/>
          <w:sz w:val="32"/>
          <w:szCs w:val="32"/>
        </w:rPr>
      </w:pPr>
    </w:p>
    <w:p w:rsidR="00000000" w:rsidRDefault="003D44E8" w:rsidP="00D71704">
      <w:pPr>
        <w:pStyle w:val="a4"/>
        <w:spacing w:line="590" w:lineRule="exact"/>
        <w:ind w:firstLineChars="200" w:firstLine="640"/>
        <w:rPr>
          <w:rFonts w:ascii="Times New Roman" w:eastAsia="仿宋_GB2312" w:hAnsi="Times New Roman" w:cs="Times New Roman"/>
          <w:bCs/>
          <w:sz w:val="32"/>
          <w:szCs w:val="32"/>
        </w:rPr>
      </w:pPr>
    </w:p>
    <w:p w:rsidR="00000000" w:rsidRDefault="003D44E8" w:rsidP="00D71704">
      <w:pPr>
        <w:spacing w:line="590" w:lineRule="exact"/>
        <w:rPr>
          <w:rFonts w:ascii="黑体" w:eastAsia="黑体" w:hAnsi="黑体" w:cs="黑体" w:hint="eastAsia"/>
          <w:sz w:val="32"/>
        </w:rPr>
      </w:pPr>
      <w:r>
        <w:rPr>
          <w:rFonts w:ascii="黑体" w:hAnsi="黑体" w:hint="eastAsia"/>
        </w:rPr>
        <w:br w:type="page"/>
      </w:r>
      <w:r>
        <w:rPr>
          <w:rFonts w:ascii="黑体" w:eastAsia="黑体" w:hAnsi="黑体" w:cs="黑体" w:hint="eastAsia"/>
          <w:sz w:val="32"/>
        </w:rPr>
        <w:lastRenderedPageBreak/>
        <w:t>附录</w:t>
      </w:r>
      <w:r>
        <w:rPr>
          <w:rFonts w:ascii="黑体" w:eastAsia="黑体" w:hAnsi="黑体" w:cs="黑体" w:hint="eastAsia"/>
          <w:sz w:val="32"/>
        </w:rPr>
        <w:t>2</w:t>
      </w:r>
      <w:r>
        <w:rPr>
          <w:rFonts w:ascii="黑体" w:eastAsia="黑体" w:hAnsi="黑体" w:cs="黑体" w:hint="eastAsia"/>
          <w:sz w:val="32"/>
        </w:rPr>
        <w:t>：血管内导管典型产品概述</w:t>
      </w:r>
    </w:p>
    <w:p w:rsidR="00000000" w:rsidRDefault="003D44E8" w:rsidP="00D71704">
      <w:pPr>
        <w:pStyle w:val="a8"/>
        <w:spacing w:before="0" w:after="0" w:line="590" w:lineRule="exact"/>
        <w:ind w:firstLineChars="200" w:firstLine="640"/>
        <w:rPr>
          <w:rFonts w:ascii="黑体" w:hAnsi="黑体" w:hint="eastAsia"/>
        </w:rPr>
      </w:pPr>
    </w:p>
    <w:p w:rsidR="00000000" w:rsidRDefault="003D44E8" w:rsidP="00D71704">
      <w:pPr>
        <w:pStyle w:val="a8"/>
        <w:spacing w:before="0" w:after="0" w:line="590" w:lineRule="exact"/>
        <w:ind w:firstLineChars="200" w:firstLine="640"/>
        <w:jc w:val="both"/>
        <w:rPr>
          <w:rFonts w:eastAsia="楷体_GB2312"/>
        </w:rPr>
      </w:pPr>
      <w:bookmarkStart w:id="19" w:name="_Toc65764307"/>
      <w:r>
        <w:rPr>
          <w:rFonts w:eastAsia="楷体_GB2312"/>
        </w:rPr>
        <w:t>（一）中心</w:t>
      </w:r>
      <w:r>
        <w:rPr>
          <w:rFonts w:eastAsia="楷体_GB2312"/>
        </w:rPr>
        <w:t>静脉导管（</w:t>
      </w:r>
      <w:r>
        <w:rPr>
          <w:rFonts w:eastAsia="楷体_GB2312"/>
        </w:rPr>
        <w:t>CVC</w:t>
      </w:r>
      <w:r>
        <w:rPr>
          <w:rFonts w:eastAsia="楷体_GB2312"/>
        </w:rPr>
        <w:t>）</w:t>
      </w:r>
      <w:bookmarkEnd w:id="19"/>
    </w:p>
    <w:p w:rsidR="00000000" w:rsidRDefault="003D44E8" w:rsidP="00D71704">
      <w:pPr>
        <w:pStyle w:val="a4"/>
        <w:spacing w:line="59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C</w:t>
      </w:r>
      <w:r>
        <w:rPr>
          <w:rFonts w:ascii="Times New Roman" w:eastAsia="仿宋_GB2312" w:hAnsi="Times New Roman" w:cs="Times New Roman"/>
          <w:bCs/>
          <w:sz w:val="32"/>
          <w:szCs w:val="32"/>
        </w:rPr>
        <w:t>VC</w:t>
      </w:r>
      <w:r>
        <w:rPr>
          <w:rFonts w:ascii="Times New Roman" w:eastAsia="仿宋_GB2312" w:hAnsi="Times New Roman" w:cs="Times New Roman"/>
          <w:bCs/>
          <w:sz w:val="32"/>
          <w:szCs w:val="32"/>
        </w:rPr>
        <w:t>是指可经由颈内静脉、股静脉或锁骨下静脉等插入中心静脉系统，用于血液净化、液体输注、抽取血样、测量中心静脉压的血管内导管。根据置管方式可分为隧道式和非隧道式，根据产品结构可分为单腔、双腔、三腔等。根据其用途可分为血液净化用</w:t>
      </w:r>
      <w:r>
        <w:rPr>
          <w:rFonts w:ascii="Times New Roman" w:eastAsia="仿宋_GB2312" w:hAnsi="Times New Roman" w:cs="Times New Roman" w:hint="eastAsia"/>
          <w:bCs/>
          <w:sz w:val="32"/>
          <w:szCs w:val="32"/>
        </w:rPr>
        <w:t>C</w:t>
      </w:r>
      <w:r>
        <w:rPr>
          <w:rFonts w:ascii="Times New Roman" w:eastAsia="仿宋_GB2312" w:hAnsi="Times New Roman" w:cs="Times New Roman"/>
          <w:bCs/>
          <w:sz w:val="32"/>
          <w:szCs w:val="32"/>
        </w:rPr>
        <w:t>VC</w:t>
      </w:r>
      <w:r>
        <w:rPr>
          <w:rFonts w:ascii="Times New Roman" w:eastAsia="仿宋_GB2312" w:hAnsi="Times New Roman" w:cs="Times New Roman"/>
          <w:bCs/>
          <w:sz w:val="32"/>
          <w:szCs w:val="32"/>
        </w:rPr>
        <w:t>和输液用</w:t>
      </w:r>
      <w:r>
        <w:rPr>
          <w:rFonts w:ascii="Times New Roman" w:eastAsia="仿宋_GB2312" w:hAnsi="Times New Roman" w:cs="Times New Roman" w:hint="eastAsia"/>
          <w:bCs/>
          <w:sz w:val="32"/>
          <w:szCs w:val="32"/>
        </w:rPr>
        <w:t>C</w:t>
      </w:r>
      <w:r>
        <w:rPr>
          <w:rFonts w:ascii="Times New Roman" w:eastAsia="仿宋_GB2312" w:hAnsi="Times New Roman" w:cs="Times New Roman"/>
          <w:bCs/>
          <w:sz w:val="32"/>
          <w:szCs w:val="32"/>
        </w:rPr>
        <w:t>VC</w:t>
      </w:r>
      <w:r>
        <w:rPr>
          <w:rFonts w:ascii="Times New Roman" w:eastAsia="仿宋_GB2312" w:hAnsi="Times New Roman" w:cs="Times New Roman"/>
          <w:bCs/>
          <w:sz w:val="32"/>
          <w:szCs w:val="32"/>
        </w:rPr>
        <w:t>，其中前者包括血液透析、透析滤过等血液净化用</w:t>
      </w:r>
      <w:r>
        <w:rPr>
          <w:rFonts w:ascii="Times New Roman" w:eastAsia="仿宋_GB2312" w:hAnsi="Times New Roman" w:cs="Times New Roman" w:hint="eastAsia"/>
          <w:bCs/>
          <w:sz w:val="32"/>
          <w:szCs w:val="32"/>
        </w:rPr>
        <w:t>C</w:t>
      </w:r>
      <w:r>
        <w:rPr>
          <w:rFonts w:ascii="Times New Roman" w:eastAsia="仿宋_GB2312" w:hAnsi="Times New Roman" w:cs="Times New Roman"/>
          <w:bCs/>
          <w:sz w:val="32"/>
          <w:szCs w:val="32"/>
        </w:rPr>
        <w:t>VC</w:t>
      </w:r>
      <w:r>
        <w:rPr>
          <w:rFonts w:ascii="Times New Roman" w:eastAsia="仿宋_GB2312" w:hAnsi="Times New Roman" w:cs="Times New Roman"/>
          <w:bCs/>
          <w:sz w:val="32"/>
          <w:szCs w:val="32"/>
        </w:rPr>
        <w:t>，后者包括输液、测压等用途</w:t>
      </w:r>
      <w:r>
        <w:rPr>
          <w:rFonts w:ascii="Times New Roman" w:eastAsia="仿宋_GB2312" w:hAnsi="Times New Roman" w:cs="Times New Roman" w:hint="eastAsia"/>
          <w:bCs/>
          <w:sz w:val="32"/>
          <w:szCs w:val="32"/>
        </w:rPr>
        <w:t>C</w:t>
      </w:r>
      <w:r>
        <w:rPr>
          <w:rFonts w:ascii="Times New Roman" w:eastAsia="仿宋_GB2312" w:hAnsi="Times New Roman" w:cs="Times New Roman"/>
          <w:bCs/>
          <w:sz w:val="32"/>
          <w:szCs w:val="32"/>
        </w:rPr>
        <w:t>VC</w:t>
      </w:r>
      <w:r>
        <w:rPr>
          <w:rFonts w:ascii="Times New Roman" w:eastAsia="仿宋_GB2312" w:hAnsi="Times New Roman" w:cs="Times New Roman"/>
          <w:bCs/>
          <w:sz w:val="32"/>
          <w:szCs w:val="32"/>
        </w:rPr>
        <w:t>。</w:t>
      </w:r>
    </w:p>
    <w:p w:rsidR="00000000" w:rsidRDefault="003D44E8" w:rsidP="00D71704">
      <w:pPr>
        <w:pStyle w:val="a8"/>
        <w:spacing w:before="0" w:after="0" w:line="590" w:lineRule="exact"/>
        <w:ind w:firstLineChars="200" w:firstLine="640"/>
        <w:jc w:val="both"/>
        <w:rPr>
          <w:rFonts w:eastAsia="楷体_GB2312"/>
        </w:rPr>
      </w:pPr>
      <w:bookmarkStart w:id="20" w:name="_Toc65764308"/>
      <w:r>
        <w:rPr>
          <w:rFonts w:eastAsia="楷体_GB2312"/>
        </w:rPr>
        <w:t>（二）经</w:t>
      </w:r>
      <w:r>
        <w:rPr>
          <w:rFonts w:eastAsia="楷体_GB2312"/>
        </w:rPr>
        <w:t>外周中心静脉导管（</w:t>
      </w:r>
      <w:r>
        <w:rPr>
          <w:rFonts w:eastAsia="楷体_GB2312"/>
        </w:rPr>
        <w:t>PICC</w:t>
      </w:r>
      <w:r>
        <w:rPr>
          <w:rFonts w:eastAsia="楷体_GB2312"/>
        </w:rPr>
        <w:t>）</w:t>
      </w:r>
      <w:bookmarkEnd w:id="20"/>
    </w:p>
    <w:p w:rsidR="00000000" w:rsidRDefault="003D44E8" w:rsidP="00D71704">
      <w:pPr>
        <w:pStyle w:val="a4"/>
        <w:spacing w:line="59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bCs/>
          <w:sz w:val="32"/>
          <w:szCs w:val="32"/>
        </w:rPr>
        <w:t>PICC</w:t>
      </w:r>
      <w:r>
        <w:rPr>
          <w:rFonts w:ascii="Times New Roman" w:eastAsia="仿宋_GB2312" w:hAnsi="Times New Roman" w:cs="Times New Roman" w:hint="eastAsia"/>
          <w:bCs/>
          <w:sz w:val="32"/>
          <w:szCs w:val="32"/>
        </w:rPr>
        <w:t>是</w:t>
      </w:r>
      <w:r>
        <w:rPr>
          <w:rFonts w:ascii="Times New Roman" w:eastAsia="仿宋_GB2312" w:hAnsi="Times New Roman" w:cs="Times New Roman"/>
          <w:bCs/>
          <w:sz w:val="32"/>
          <w:szCs w:val="32"/>
        </w:rPr>
        <w:t>指可经由</w:t>
      </w:r>
      <w:r>
        <w:rPr>
          <w:rFonts w:ascii="Times New Roman" w:eastAsia="仿宋_GB2312" w:hAnsi="Times New Roman" w:cs="Times New Roman" w:hint="eastAsia"/>
          <w:bCs/>
          <w:sz w:val="32"/>
          <w:szCs w:val="32"/>
        </w:rPr>
        <w:t>外周静脉，如贵要静脉、肘正中静</w:t>
      </w:r>
      <w:r>
        <w:rPr>
          <w:rFonts w:ascii="Times New Roman" w:eastAsia="仿宋_GB2312" w:hAnsi="Times New Roman" w:cs="Times New Roman"/>
          <w:bCs/>
          <w:sz w:val="32"/>
          <w:szCs w:val="32"/>
        </w:rPr>
        <w:t>脉、</w:t>
      </w:r>
      <w:r>
        <w:rPr>
          <w:rFonts w:ascii="Times New Roman" w:eastAsia="仿宋_GB2312" w:hAnsi="Times New Roman" w:cs="Times New Roman" w:hint="eastAsia"/>
          <w:bCs/>
          <w:sz w:val="32"/>
          <w:szCs w:val="32"/>
        </w:rPr>
        <w:t>头</w:t>
      </w:r>
      <w:r>
        <w:rPr>
          <w:rFonts w:ascii="Times New Roman" w:eastAsia="仿宋_GB2312" w:hAnsi="Times New Roman" w:cs="Times New Roman"/>
          <w:bCs/>
          <w:sz w:val="32"/>
          <w:szCs w:val="32"/>
        </w:rPr>
        <w:t>静脉</w:t>
      </w:r>
      <w:r>
        <w:rPr>
          <w:rFonts w:ascii="Times New Roman" w:eastAsia="仿宋_GB2312" w:hAnsi="Times New Roman" w:cs="Times New Roman" w:hint="eastAsia"/>
          <w:bCs/>
          <w:sz w:val="32"/>
          <w:szCs w:val="32"/>
        </w:rPr>
        <w:t>和肱静脉</w:t>
      </w:r>
      <w:r>
        <w:rPr>
          <w:rFonts w:ascii="Times New Roman" w:eastAsia="仿宋_GB2312" w:hAnsi="Times New Roman" w:cs="Times New Roman"/>
          <w:bCs/>
          <w:sz w:val="32"/>
          <w:szCs w:val="32"/>
        </w:rPr>
        <w:t>等插入中心静脉系统，用于液体输注、抽取血样的</w:t>
      </w:r>
      <w:r>
        <w:rPr>
          <w:rFonts w:ascii="Times New Roman" w:eastAsia="仿宋_GB2312" w:hAnsi="Times New Roman" w:cs="Times New Roman"/>
          <w:bCs/>
          <w:sz w:val="32"/>
          <w:szCs w:val="32"/>
        </w:rPr>
        <w:t>血管内导管。</w:t>
      </w:r>
    </w:p>
    <w:p w:rsidR="00000000" w:rsidRDefault="003D44E8" w:rsidP="00D71704">
      <w:pPr>
        <w:pStyle w:val="a8"/>
        <w:spacing w:before="0" w:after="0" w:line="590" w:lineRule="exact"/>
        <w:ind w:firstLineChars="200" w:firstLine="640"/>
        <w:jc w:val="both"/>
        <w:rPr>
          <w:rFonts w:eastAsia="楷体_GB2312"/>
        </w:rPr>
      </w:pPr>
      <w:bookmarkStart w:id="21" w:name="_Toc65764309"/>
      <w:r>
        <w:rPr>
          <w:rFonts w:eastAsia="楷体_GB2312"/>
        </w:rPr>
        <w:t>（三）植入式</w:t>
      </w:r>
      <w:r>
        <w:rPr>
          <w:rFonts w:eastAsia="楷体_GB2312"/>
        </w:rPr>
        <w:t>给药装置（</w:t>
      </w:r>
      <w:r>
        <w:rPr>
          <w:rFonts w:eastAsia="楷体_GB2312"/>
        </w:rPr>
        <w:t>TIAP</w:t>
      </w:r>
      <w:r>
        <w:rPr>
          <w:rFonts w:eastAsia="楷体_GB2312"/>
        </w:rPr>
        <w:t>）</w:t>
      </w:r>
      <w:bookmarkEnd w:id="21"/>
    </w:p>
    <w:p w:rsidR="00000000" w:rsidRDefault="003D44E8" w:rsidP="00D71704">
      <w:pPr>
        <w:pStyle w:val="a4"/>
        <w:spacing w:line="59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bCs/>
          <w:sz w:val="32"/>
          <w:szCs w:val="32"/>
        </w:rPr>
        <w:t>植入式给药装置或称完全植入式输液港（</w:t>
      </w:r>
      <w:r>
        <w:rPr>
          <w:rFonts w:ascii="Times New Roman" w:eastAsia="仿宋_GB2312" w:hAnsi="Times New Roman" w:cs="Times New Roman"/>
          <w:bCs/>
          <w:sz w:val="32"/>
          <w:szCs w:val="32"/>
        </w:rPr>
        <w:t>TIAP</w:t>
      </w:r>
      <w:r>
        <w:rPr>
          <w:rFonts w:ascii="Times New Roman" w:eastAsia="仿宋_GB2312" w:hAnsi="Times New Roman" w:cs="Times New Roman"/>
          <w:bCs/>
          <w:sz w:val="32"/>
          <w:szCs w:val="32"/>
        </w:rPr>
        <w:t>）（简称</w:t>
      </w:r>
      <w:r>
        <w:rPr>
          <w:rFonts w:ascii="Times New Roman" w:eastAsia="仿宋_GB2312" w:hAnsi="Times New Roman" w:cs="Times New Roman"/>
          <w:bCs/>
          <w:sz w:val="32"/>
          <w:szCs w:val="32"/>
        </w:rPr>
        <w:t>“</w:t>
      </w:r>
      <w:r>
        <w:rPr>
          <w:rFonts w:ascii="Times New Roman" w:eastAsia="仿宋_GB2312" w:hAnsi="Times New Roman" w:cs="Times New Roman"/>
          <w:bCs/>
          <w:sz w:val="32"/>
          <w:szCs w:val="32"/>
        </w:rPr>
        <w:t>输液港</w:t>
      </w:r>
      <w:r>
        <w:rPr>
          <w:rFonts w:ascii="Times New Roman" w:eastAsia="仿宋_GB2312" w:hAnsi="Times New Roman" w:cs="Times New Roman"/>
          <w:bCs/>
          <w:sz w:val="32"/>
          <w:szCs w:val="32"/>
        </w:rPr>
        <w:t>”</w:t>
      </w:r>
      <w:r>
        <w:rPr>
          <w:rFonts w:ascii="Times New Roman" w:eastAsia="仿宋_GB2312" w:hAnsi="Times New Roman" w:cs="Times New Roman"/>
          <w:bCs/>
          <w:sz w:val="32"/>
          <w:szCs w:val="32"/>
        </w:rPr>
        <w:t>）是一种长期留置于人体内的输液装置，一般由皮下植入式输液港（以下简称</w:t>
      </w:r>
      <w:r>
        <w:rPr>
          <w:rFonts w:ascii="Times New Roman" w:eastAsia="仿宋_GB2312" w:hAnsi="Times New Roman" w:cs="Times New Roman"/>
          <w:bCs/>
          <w:sz w:val="32"/>
          <w:szCs w:val="32"/>
        </w:rPr>
        <w:t>“</w:t>
      </w:r>
      <w:r>
        <w:rPr>
          <w:rFonts w:ascii="Times New Roman" w:eastAsia="仿宋_GB2312" w:hAnsi="Times New Roman" w:cs="Times New Roman"/>
          <w:bCs/>
          <w:sz w:val="32"/>
          <w:szCs w:val="32"/>
        </w:rPr>
        <w:t>港体</w:t>
      </w:r>
      <w:r>
        <w:rPr>
          <w:rFonts w:ascii="Times New Roman" w:eastAsia="仿宋_GB2312" w:hAnsi="Times New Roman" w:cs="Times New Roman"/>
          <w:bCs/>
          <w:sz w:val="32"/>
          <w:szCs w:val="32"/>
        </w:rPr>
        <w:t>”</w:t>
      </w:r>
      <w:r>
        <w:rPr>
          <w:rFonts w:ascii="Times New Roman" w:eastAsia="仿宋_GB2312" w:hAnsi="Times New Roman" w:cs="Times New Roman"/>
          <w:bCs/>
          <w:sz w:val="32"/>
          <w:szCs w:val="32"/>
        </w:rPr>
        <w:t>）、导管两部分组成，部分产品带有独立的连接件。其中港体与连接件植入皮下，导管可植入静脉、动脉、腹膜内或椎管内（鞘内</w:t>
      </w:r>
      <w:r>
        <w:rPr>
          <w:rFonts w:ascii="Times New Roman" w:eastAsia="仿宋_GB2312" w:hAnsi="Times New Roman" w:cs="Times New Roman"/>
          <w:bCs/>
          <w:sz w:val="32"/>
          <w:szCs w:val="32"/>
        </w:rPr>
        <w:t>/</w:t>
      </w:r>
      <w:r>
        <w:rPr>
          <w:rFonts w:ascii="Times New Roman" w:eastAsia="仿宋_GB2312" w:hAnsi="Times New Roman" w:cs="Times New Roman"/>
          <w:bCs/>
          <w:sz w:val="32"/>
          <w:szCs w:val="32"/>
        </w:rPr>
        <w:t>硬膜外）等部位，为患者建立长期液体通路，可经皮反复穿刺港体的注射座向人体内输注药物或抽吸体液，适用于需要进行化疗、营养支持、腹水或胸腔积液抽吸引流、疼痛管理、采血及其他临床需反复输注或抽吸的患者。</w:t>
      </w:r>
    </w:p>
    <w:p w:rsidR="00000000" w:rsidRDefault="003D44E8" w:rsidP="00D71704">
      <w:pPr>
        <w:pStyle w:val="a8"/>
        <w:spacing w:before="0" w:after="0" w:line="590" w:lineRule="exact"/>
        <w:ind w:firstLineChars="200" w:firstLine="640"/>
        <w:jc w:val="both"/>
        <w:rPr>
          <w:rFonts w:eastAsia="楷体_GB2312"/>
        </w:rPr>
      </w:pPr>
      <w:bookmarkStart w:id="22" w:name="_Toc65764310"/>
      <w:r>
        <w:rPr>
          <w:rFonts w:eastAsia="楷体_GB2312"/>
        </w:rPr>
        <w:lastRenderedPageBreak/>
        <w:t>（四）静脉留</w:t>
      </w:r>
      <w:r>
        <w:rPr>
          <w:rFonts w:eastAsia="楷体_GB2312"/>
        </w:rPr>
        <w:t>置针（</w:t>
      </w:r>
      <w:r>
        <w:rPr>
          <w:rFonts w:eastAsia="楷体_GB2312"/>
        </w:rPr>
        <w:t>IV-Caths.</w:t>
      </w:r>
      <w:r>
        <w:rPr>
          <w:rFonts w:eastAsia="楷体_GB2312"/>
        </w:rPr>
        <w:t>）</w:t>
      </w:r>
      <w:bookmarkEnd w:id="22"/>
    </w:p>
    <w:p w:rsidR="00000000" w:rsidRDefault="003D44E8" w:rsidP="00D71704">
      <w:pPr>
        <w:pStyle w:val="a4"/>
        <w:spacing w:line="59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静脉留置针</w:t>
      </w:r>
      <w:r>
        <w:rPr>
          <w:rFonts w:ascii="Times New Roman" w:eastAsia="仿宋_GB2312" w:hAnsi="Times New Roman" w:cs="Times New Roman"/>
          <w:bCs/>
          <w:sz w:val="32"/>
          <w:szCs w:val="32"/>
        </w:rPr>
        <w:t>或称静脉套管针，</w:t>
      </w:r>
      <w:r>
        <w:rPr>
          <w:rFonts w:ascii="Times New Roman" w:eastAsia="仿宋_GB2312" w:hAnsi="Times New Roman" w:cs="Times New Roman" w:hint="eastAsia"/>
          <w:bCs/>
          <w:sz w:val="32"/>
          <w:szCs w:val="32"/>
        </w:rPr>
        <w:t>针芯</w:t>
      </w:r>
      <w:r>
        <w:rPr>
          <w:rFonts w:ascii="Times New Roman" w:eastAsia="仿宋_GB2312" w:hAnsi="Times New Roman" w:cs="Times New Roman"/>
          <w:bCs/>
          <w:sz w:val="32"/>
          <w:szCs w:val="32"/>
        </w:rPr>
        <w:t>与外套管一同穿刺</w:t>
      </w:r>
      <w:r>
        <w:rPr>
          <w:rFonts w:ascii="Times New Roman" w:eastAsia="仿宋_GB2312" w:hAnsi="Times New Roman" w:cs="Times New Roman" w:hint="eastAsia"/>
          <w:bCs/>
          <w:sz w:val="32"/>
          <w:szCs w:val="32"/>
        </w:rPr>
        <w:t>入</w:t>
      </w:r>
      <w:r>
        <w:rPr>
          <w:rFonts w:ascii="Times New Roman" w:eastAsia="仿宋_GB2312" w:hAnsi="Times New Roman" w:cs="Times New Roman"/>
          <w:bCs/>
          <w:sz w:val="32"/>
          <w:szCs w:val="32"/>
        </w:rPr>
        <w:t>外周静脉</w:t>
      </w:r>
      <w:r>
        <w:rPr>
          <w:rFonts w:ascii="Times New Roman" w:eastAsia="仿宋_GB2312" w:hAnsi="Times New Roman" w:cs="Times New Roman" w:hint="eastAsia"/>
          <w:bCs/>
          <w:sz w:val="32"/>
          <w:szCs w:val="32"/>
        </w:rPr>
        <w:t>后</w:t>
      </w:r>
      <w:r>
        <w:rPr>
          <w:rFonts w:ascii="Times New Roman" w:eastAsia="仿宋_GB2312" w:hAnsi="Times New Roman" w:cs="Times New Roman"/>
          <w:bCs/>
          <w:sz w:val="32"/>
          <w:szCs w:val="32"/>
        </w:rPr>
        <w:t>，将针芯抽出，外套管留置在血管中</w:t>
      </w:r>
      <w:r>
        <w:rPr>
          <w:rFonts w:ascii="Times New Roman" w:eastAsia="仿宋_GB2312" w:hAnsi="Times New Roman" w:cs="Times New Roman" w:hint="eastAsia"/>
          <w:bCs/>
          <w:sz w:val="32"/>
          <w:szCs w:val="32"/>
        </w:rPr>
        <w:t>建立</w:t>
      </w:r>
      <w:r>
        <w:rPr>
          <w:rFonts w:ascii="Times New Roman" w:eastAsia="仿宋_GB2312" w:hAnsi="Times New Roman" w:cs="Times New Roman"/>
          <w:bCs/>
          <w:sz w:val="32"/>
          <w:szCs w:val="32"/>
        </w:rPr>
        <w:t>与外界的液体通路，</w:t>
      </w:r>
      <w:r>
        <w:rPr>
          <w:rFonts w:ascii="Times New Roman" w:eastAsia="仿宋_GB2312" w:hAnsi="Times New Roman" w:cs="Times New Roman" w:hint="eastAsia"/>
          <w:bCs/>
          <w:sz w:val="32"/>
          <w:szCs w:val="32"/>
        </w:rPr>
        <w:t>进行</w:t>
      </w:r>
      <w:r>
        <w:rPr>
          <w:rFonts w:ascii="Times New Roman" w:eastAsia="仿宋_GB2312" w:hAnsi="Times New Roman" w:cs="Times New Roman"/>
          <w:bCs/>
          <w:sz w:val="32"/>
          <w:szCs w:val="32"/>
        </w:rPr>
        <w:t>输液或血样采集。一般</w:t>
      </w:r>
      <w:r>
        <w:rPr>
          <w:rFonts w:ascii="Times New Roman" w:eastAsia="仿宋_GB2312" w:hAnsi="Times New Roman" w:cs="Times New Roman" w:hint="eastAsia"/>
          <w:bCs/>
          <w:sz w:val="32"/>
          <w:szCs w:val="32"/>
        </w:rPr>
        <w:t>留置</w:t>
      </w:r>
      <w:r>
        <w:rPr>
          <w:rFonts w:ascii="Times New Roman" w:eastAsia="仿宋_GB2312" w:hAnsi="Times New Roman" w:cs="Times New Roman"/>
          <w:bCs/>
          <w:sz w:val="32"/>
          <w:szCs w:val="32"/>
        </w:rPr>
        <w:t>时间为</w:t>
      </w:r>
      <w:r>
        <w:rPr>
          <w:rFonts w:ascii="Times New Roman" w:eastAsia="仿宋_GB2312" w:hAnsi="Times New Roman" w:cs="Times New Roman" w:hint="eastAsia"/>
          <w:bCs/>
          <w:sz w:val="32"/>
          <w:szCs w:val="32"/>
        </w:rPr>
        <w:t>72</w:t>
      </w:r>
      <w:r>
        <w:rPr>
          <w:rFonts w:ascii="Times New Roman" w:eastAsia="仿宋_GB2312" w:hAnsi="Times New Roman" w:cs="Times New Roman" w:hint="eastAsia"/>
          <w:bCs/>
          <w:sz w:val="32"/>
          <w:szCs w:val="32"/>
        </w:rPr>
        <w:t>小时</w:t>
      </w:r>
      <w:r>
        <w:rPr>
          <w:rFonts w:ascii="Times New Roman" w:eastAsia="仿宋_GB2312" w:hAnsi="Times New Roman" w:cs="Times New Roman"/>
          <w:bCs/>
          <w:sz w:val="32"/>
          <w:szCs w:val="32"/>
        </w:rPr>
        <w:t>。</w:t>
      </w:r>
    </w:p>
    <w:p w:rsidR="00000000" w:rsidRDefault="003D44E8">
      <w:pPr>
        <w:ind w:firstLineChars="200" w:firstLine="640"/>
        <w:rPr>
          <w:rFonts w:ascii="仿宋_GB2312" w:eastAsia="仿宋_GB2312" w:hAnsi="华文仿宋" w:hint="eastAsia"/>
          <w:color w:val="0000FF"/>
          <w:sz w:val="32"/>
          <w:szCs w:val="32"/>
        </w:rPr>
      </w:pPr>
    </w:p>
    <w:p w:rsidR="00000000" w:rsidRDefault="003D44E8">
      <w:pPr>
        <w:rPr>
          <w:rFonts w:ascii="仿宋_GB2312" w:eastAsia="仿宋_GB2312" w:hAnsi="华文仿宋" w:hint="eastAsia"/>
          <w:sz w:val="32"/>
          <w:szCs w:val="32"/>
        </w:rPr>
      </w:pPr>
    </w:p>
    <w:p w:rsidR="003D44E8" w:rsidRDefault="003D44E8">
      <w:pPr>
        <w:ind w:leftChars="284" w:left="1876" w:hangingChars="400" w:hanging="1280"/>
        <w:rPr>
          <w:rFonts w:ascii="仿宋_GB2312" w:eastAsia="仿宋_GB2312" w:hAnsi="宋体" w:hint="eastAsia"/>
          <w:sz w:val="32"/>
          <w:szCs w:val="32"/>
        </w:rPr>
      </w:pPr>
      <w:bookmarkStart w:id="23" w:name="_GoBack"/>
      <w:bookmarkEnd w:id="23"/>
    </w:p>
    <w:sectPr w:rsidR="003D44E8">
      <w:footerReference w:type="even" r:id="rId7"/>
      <w:footerReference w:type="default" r:id="rId8"/>
      <w:pgSz w:w="11906" w:h="16838"/>
      <w:pgMar w:top="1928" w:right="1531" w:bottom="1814" w:left="1531" w:header="851" w:footer="1361"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44E8" w:rsidRDefault="003D44E8">
      <w:r>
        <w:separator/>
      </w:r>
    </w:p>
  </w:endnote>
  <w:endnote w:type="continuationSeparator" w:id="0">
    <w:p w:rsidR="003D44E8" w:rsidRDefault="003D4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方正小标宋_GBK">
    <w:altName w:val="Arial Unicode MS"/>
    <w:charset w:val="86"/>
    <w:family w:val="script"/>
    <w:pitch w:val="default"/>
    <w:sig w:usb0="00000000" w:usb1="080E0000" w:usb2="0000000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altName w:val="楷体"/>
    <w:charset w:val="86"/>
    <w:family w:val="auto"/>
    <w:pitch w:val="default"/>
    <w:sig w:usb0="00000001" w:usb1="080E0000" w:usb2="00000000" w:usb3="00000000" w:csb0="00040000" w:csb1="00000000"/>
  </w:font>
  <w:font w:name="华文仿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D44E8">
    <w:pPr>
      <w:pStyle w:val="a6"/>
      <w:framePr w:wrap="around" w:vAnchor="text" w:hAnchor="margin" w:xAlign="outside" w:y="1"/>
      <w:rPr>
        <w:rStyle w:val="a9"/>
        <w:sz w:val="28"/>
        <w:szCs w:val="28"/>
      </w:rPr>
    </w:pPr>
    <w:r>
      <w:rPr>
        <w:rStyle w:val="a9"/>
        <w:rFonts w:hint="eastAsia"/>
        <w:color w:val="FFFFFF"/>
        <w:sz w:val="28"/>
        <w:szCs w:val="28"/>
      </w:rPr>
      <w:t>—</w:t>
    </w:r>
    <w:r>
      <w:rPr>
        <w:rStyle w:val="a9"/>
        <w:rFonts w:hint="eastAsia"/>
        <w:sz w:val="28"/>
        <w:szCs w:val="28"/>
      </w:rPr>
      <w:t>—</w:t>
    </w:r>
    <w:r>
      <w:rPr>
        <w:rStyle w:val="a9"/>
        <w:rFonts w:hint="eastAsia"/>
        <w:sz w:val="28"/>
        <w:szCs w:val="28"/>
      </w:rPr>
      <w:t xml:space="preserve"> </w:t>
    </w:r>
    <w:r>
      <w:rPr>
        <w:sz w:val="28"/>
        <w:szCs w:val="28"/>
      </w:rPr>
      <w:fldChar w:fldCharType="begin"/>
    </w:r>
    <w:r>
      <w:rPr>
        <w:rStyle w:val="a9"/>
        <w:sz w:val="28"/>
        <w:szCs w:val="28"/>
      </w:rPr>
      <w:instrText xml:space="preserve">PAGE  </w:instrText>
    </w:r>
    <w:r>
      <w:rPr>
        <w:sz w:val="28"/>
        <w:szCs w:val="28"/>
      </w:rPr>
      <w:fldChar w:fldCharType="separate"/>
    </w:r>
    <w:r>
      <w:rPr>
        <w:rStyle w:val="a9"/>
        <w:sz w:val="28"/>
        <w:szCs w:val="28"/>
        <w:lang w:val="en-US" w:eastAsia="zh-CN"/>
      </w:rPr>
      <w:t>2</w:t>
    </w:r>
    <w:r>
      <w:rPr>
        <w:sz w:val="28"/>
        <w:szCs w:val="28"/>
      </w:rPr>
      <w:fldChar w:fldCharType="end"/>
    </w:r>
    <w:r>
      <w:rPr>
        <w:rStyle w:val="a9"/>
        <w:rFonts w:hint="eastAsia"/>
        <w:sz w:val="28"/>
        <w:szCs w:val="28"/>
      </w:rPr>
      <w:t xml:space="preserve"> </w:t>
    </w:r>
    <w:r>
      <w:rPr>
        <w:rStyle w:val="a9"/>
        <w:rFonts w:hint="eastAsia"/>
        <w:sz w:val="28"/>
        <w:szCs w:val="28"/>
      </w:rPr>
      <w:t>—</w:t>
    </w:r>
    <w:r>
      <w:rPr>
        <w:rStyle w:val="a9"/>
        <w:rFonts w:hint="eastAsia"/>
        <w:sz w:val="28"/>
        <w:szCs w:val="28"/>
      </w:rPr>
      <w:t xml:space="preserve"> </w:t>
    </w:r>
  </w:p>
  <w:p w:rsidR="00000000" w:rsidRDefault="003D44E8">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576FB">
    <w:pPr>
      <w:pStyle w:val="a6"/>
      <w:wordWrap w:val="0"/>
      <w:jc w:val="right"/>
    </w:pPr>
    <w:r>
      <w:rPr>
        <w:noProof/>
      </w:rPr>
      <mc:AlternateContent>
        <mc:Choice Requires="wps">
          <w:drawing>
            <wp:anchor distT="0" distB="0" distL="114300" distR="114300" simplePos="0" relativeHeight="251657728" behindDoc="0" locked="0" layoutInCell="1" allowOverlap="1">
              <wp:simplePos x="0" y="0"/>
              <wp:positionH relativeFrom="margin">
                <wp:align>outside</wp:align>
              </wp:positionH>
              <wp:positionV relativeFrom="paragraph">
                <wp:posOffset>0</wp:posOffset>
              </wp:positionV>
              <wp:extent cx="1067435" cy="230505"/>
              <wp:effectExtent l="1905"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7435"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3D44E8">
                          <w:pPr>
                            <w:pStyle w:val="a6"/>
                            <w:wordWrap w:val="0"/>
                            <w:jc w:val="right"/>
                          </w:pPr>
                          <w:r>
                            <w:rPr>
                              <w:rFonts w:hint="eastAsia"/>
                              <w:color w:val="FFFFFF"/>
                              <w:sz w:val="28"/>
                              <w:szCs w:val="28"/>
                            </w:rPr>
                            <w:t>—</w:t>
                          </w:r>
                          <w:r>
                            <w:rPr>
                              <w:rFonts w:hint="eastAsia"/>
                              <w:sz w:val="28"/>
                              <w:szCs w:val="28"/>
                            </w:rPr>
                            <w:t>—</w:t>
                          </w:r>
                          <w:r>
                            <w:rPr>
                              <w:rFonts w:hint="eastAsia"/>
                              <w:sz w:val="28"/>
                              <w:szCs w:val="28"/>
                            </w:rPr>
                            <w:t xml:space="preserve"> </w:t>
                          </w:r>
                          <w:r>
                            <w:rPr>
                              <w:sz w:val="28"/>
                              <w:szCs w:val="28"/>
                            </w:rPr>
                            <w:fldChar w:fldCharType="begin"/>
                          </w:r>
                          <w:r>
                            <w:rPr>
                              <w:sz w:val="28"/>
                              <w:szCs w:val="28"/>
                            </w:rPr>
                            <w:instrText>PAGE   \* MERGEFORMAT</w:instrText>
                          </w:r>
                          <w:r>
                            <w:rPr>
                              <w:sz w:val="28"/>
                              <w:szCs w:val="28"/>
                            </w:rPr>
                            <w:fldChar w:fldCharType="separate"/>
                          </w:r>
                          <w:r w:rsidR="002576FB" w:rsidRPr="002576FB">
                            <w:rPr>
                              <w:noProof/>
                              <w:sz w:val="28"/>
                              <w:szCs w:val="28"/>
                              <w:lang w:val="zh-CN"/>
                            </w:rPr>
                            <w:t>4</w:t>
                          </w:r>
                          <w:r>
                            <w:rPr>
                              <w:sz w:val="28"/>
                              <w:szCs w:val="28"/>
                            </w:rPr>
                            <w:fldChar w:fldCharType="end"/>
                          </w:r>
                          <w:r>
                            <w:rPr>
                              <w:rFonts w:hint="eastAsia"/>
                              <w:sz w:val="28"/>
                              <w:szCs w:val="28"/>
                            </w:rPr>
                            <w:t xml:space="preserve"> </w:t>
                          </w:r>
                          <w:r>
                            <w:rPr>
                              <w:rFonts w:hint="eastAsia"/>
                              <w:sz w:val="28"/>
                              <w:szCs w:val="28"/>
                            </w:rPr>
                            <w:t>—</w:t>
                          </w:r>
                          <w:r>
                            <w:rPr>
                              <w:rFonts w:hint="eastAsia"/>
                              <w:color w:val="FFFFFF"/>
                              <w:sz w:val="28"/>
                              <w:szCs w:val="28"/>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32.85pt;margin-top:0;width:84.05pt;height:18.15pt;z-index:251657728;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" filled="f" stroked="f">
              <v:textbox style="mso-fit-shape-to-text:t" inset="0,0,0,0">
                <w:txbxContent>
                  <w:p w:rsidR="00000000" w:rsidRDefault="003D44E8">
                    <w:pPr>
                      <w:pStyle w:val="a6"/>
                      <w:wordWrap w:val="0"/>
                      <w:jc w:val="right"/>
                    </w:pPr>
                    <w:r>
                      <w:rPr>
                        <w:rFonts w:hint="eastAsia"/>
                        <w:color w:val="FFFFFF"/>
                        <w:sz w:val="28"/>
                        <w:szCs w:val="28"/>
                      </w:rPr>
                      <w:t>—</w:t>
                    </w:r>
                    <w:r>
                      <w:rPr>
                        <w:rFonts w:hint="eastAsia"/>
                        <w:sz w:val="28"/>
                        <w:szCs w:val="28"/>
                      </w:rPr>
                      <w:t>—</w:t>
                    </w:r>
                    <w:r>
                      <w:rPr>
                        <w:rFonts w:hint="eastAsia"/>
                        <w:sz w:val="28"/>
                        <w:szCs w:val="28"/>
                      </w:rPr>
                      <w:t xml:space="preserve"> </w:t>
                    </w:r>
                    <w:r>
                      <w:rPr>
                        <w:sz w:val="28"/>
                        <w:szCs w:val="28"/>
                      </w:rPr>
                      <w:fldChar w:fldCharType="begin"/>
                    </w:r>
                    <w:r>
                      <w:rPr>
                        <w:sz w:val="28"/>
                        <w:szCs w:val="28"/>
                      </w:rPr>
                      <w:instrText>PAGE   \* MERGEFORMAT</w:instrText>
                    </w:r>
                    <w:r>
                      <w:rPr>
                        <w:sz w:val="28"/>
                        <w:szCs w:val="28"/>
                      </w:rPr>
                      <w:fldChar w:fldCharType="separate"/>
                    </w:r>
                    <w:r w:rsidR="002576FB" w:rsidRPr="002576FB">
                      <w:rPr>
                        <w:noProof/>
                        <w:sz w:val="28"/>
                        <w:szCs w:val="28"/>
                        <w:lang w:val="zh-CN"/>
                      </w:rPr>
                      <w:t>4</w:t>
                    </w:r>
                    <w:r>
                      <w:rPr>
                        <w:sz w:val="28"/>
                        <w:szCs w:val="28"/>
                      </w:rPr>
                      <w:fldChar w:fldCharType="end"/>
                    </w:r>
                    <w:r>
                      <w:rPr>
                        <w:rFonts w:hint="eastAsia"/>
                        <w:sz w:val="28"/>
                        <w:szCs w:val="28"/>
                      </w:rPr>
                      <w:t xml:space="preserve"> </w:t>
                    </w:r>
                    <w:r>
                      <w:rPr>
                        <w:rFonts w:hint="eastAsia"/>
                        <w:sz w:val="28"/>
                        <w:szCs w:val="28"/>
                      </w:rPr>
                      <w:t>—</w:t>
                    </w:r>
                    <w:r>
                      <w:rPr>
                        <w:rFonts w:hint="eastAsia"/>
                        <w:color w:val="FFFFFF"/>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44E8" w:rsidRDefault="003D44E8">
      <w:r>
        <w:separator/>
      </w:r>
    </w:p>
  </w:footnote>
  <w:footnote w:type="continuationSeparator" w:id="0">
    <w:p w:rsidR="003D44E8" w:rsidRDefault="003D44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BB029A"/>
    <w:multiLevelType w:val="multilevel"/>
    <w:tmpl w:val="7EBB029A"/>
    <w:lvl w:ilvl="0">
      <w:start w:val="1"/>
      <w:numFmt w:val="bullet"/>
      <w:suff w:val="nothing"/>
      <w:lvlText w:val=""/>
      <w:lvlJc w:val="left"/>
      <w:pPr>
        <w:tabs>
          <w:tab w:val="num" w:pos="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0C8"/>
    <w:rsid w:val="000035AA"/>
    <w:rsid w:val="00016D27"/>
    <w:rsid w:val="00016E93"/>
    <w:rsid w:val="0002574F"/>
    <w:rsid w:val="00035514"/>
    <w:rsid w:val="00071507"/>
    <w:rsid w:val="000A2989"/>
    <w:rsid w:val="000B1917"/>
    <w:rsid w:val="000E0170"/>
    <w:rsid w:val="00101F08"/>
    <w:rsid w:val="00127D58"/>
    <w:rsid w:val="001550D7"/>
    <w:rsid w:val="00157D65"/>
    <w:rsid w:val="00186786"/>
    <w:rsid w:val="001C492C"/>
    <w:rsid w:val="001F3FB0"/>
    <w:rsid w:val="00204B69"/>
    <w:rsid w:val="00214F56"/>
    <w:rsid w:val="00247F9A"/>
    <w:rsid w:val="002576FB"/>
    <w:rsid w:val="00277D15"/>
    <w:rsid w:val="002A510C"/>
    <w:rsid w:val="002A7F53"/>
    <w:rsid w:val="002B28D3"/>
    <w:rsid w:val="002B6FA2"/>
    <w:rsid w:val="002F2CC3"/>
    <w:rsid w:val="003330A7"/>
    <w:rsid w:val="0035031B"/>
    <w:rsid w:val="00351116"/>
    <w:rsid w:val="00352FFE"/>
    <w:rsid w:val="0036326B"/>
    <w:rsid w:val="00383F83"/>
    <w:rsid w:val="003B452F"/>
    <w:rsid w:val="003C2FA0"/>
    <w:rsid w:val="003C4A36"/>
    <w:rsid w:val="003D08E2"/>
    <w:rsid w:val="003D44E8"/>
    <w:rsid w:val="003E7CB8"/>
    <w:rsid w:val="00405AE4"/>
    <w:rsid w:val="004218DC"/>
    <w:rsid w:val="00453B18"/>
    <w:rsid w:val="004A48F4"/>
    <w:rsid w:val="004D7576"/>
    <w:rsid w:val="004F27D3"/>
    <w:rsid w:val="005410CE"/>
    <w:rsid w:val="0056324D"/>
    <w:rsid w:val="00564625"/>
    <w:rsid w:val="0056661D"/>
    <w:rsid w:val="005876C3"/>
    <w:rsid w:val="00593C49"/>
    <w:rsid w:val="005B404F"/>
    <w:rsid w:val="005B7736"/>
    <w:rsid w:val="005D20CB"/>
    <w:rsid w:val="005D7D24"/>
    <w:rsid w:val="005E7595"/>
    <w:rsid w:val="005F4ADA"/>
    <w:rsid w:val="006052CA"/>
    <w:rsid w:val="00612531"/>
    <w:rsid w:val="006428CA"/>
    <w:rsid w:val="00653C7E"/>
    <w:rsid w:val="0067038A"/>
    <w:rsid w:val="00673EAB"/>
    <w:rsid w:val="00690209"/>
    <w:rsid w:val="006D3D5E"/>
    <w:rsid w:val="006E0E17"/>
    <w:rsid w:val="007140B7"/>
    <w:rsid w:val="00727597"/>
    <w:rsid w:val="00735046"/>
    <w:rsid w:val="00752A7E"/>
    <w:rsid w:val="00766F07"/>
    <w:rsid w:val="007B409A"/>
    <w:rsid w:val="007C1621"/>
    <w:rsid w:val="007C72C1"/>
    <w:rsid w:val="007F6C62"/>
    <w:rsid w:val="008044C1"/>
    <w:rsid w:val="0080591C"/>
    <w:rsid w:val="00840DEF"/>
    <w:rsid w:val="00845649"/>
    <w:rsid w:val="008457F1"/>
    <w:rsid w:val="00863C35"/>
    <w:rsid w:val="008857B8"/>
    <w:rsid w:val="008C461A"/>
    <w:rsid w:val="008C5ECE"/>
    <w:rsid w:val="008C74C4"/>
    <w:rsid w:val="008F6D31"/>
    <w:rsid w:val="00926229"/>
    <w:rsid w:val="00935FAF"/>
    <w:rsid w:val="00944679"/>
    <w:rsid w:val="0097437D"/>
    <w:rsid w:val="009869EE"/>
    <w:rsid w:val="00991BF3"/>
    <w:rsid w:val="009A1829"/>
    <w:rsid w:val="009A2DB4"/>
    <w:rsid w:val="009D70CC"/>
    <w:rsid w:val="009D7C65"/>
    <w:rsid w:val="00A03AD8"/>
    <w:rsid w:val="00A24E9C"/>
    <w:rsid w:val="00A254E3"/>
    <w:rsid w:val="00A30AB5"/>
    <w:rsid w:val="00A351E7"/>
    <w:rsid w:val="00A62362"/>
    <w:rsid w:val="00A646C6"/>
    <w:rsid w:val="00A65BFC"/>
    <w:rsid w:val="00A8280B"/>
    <w:rsid w:val="00A82CA2"/>
    <w:rsid w:val="00AC2D33"/>
    <w:rsid w:val="00B10065"/>
    <w:rsid w:val="00B11072"/>
    <w:rsid w:val="00B25838"/>
    <w:rsid w:val="00B60176"/>
    <w:rsid w:val="00B84EF7"/>
    <w:rsid w:val="00BA00D5"/>
    <w:rsid w:val="00BA1FC7"/>
    <w:rsid w:val="00BE16F8"/>
    <w:rsid w:val="00C1570A"/>
    <w:rsid w:val="00C57201"/>
    <w:rsid w:val="00C578A0"/>
    <w:rsid w:val="00C92BC0"/>
    <w:rsid w:val="00CA2B21"/>
    <w:rsid w:val="00CC6505"/>
    <w:rsid w:val="00CE7A0B"/>
    <w:rsid w:val="00D03FFD"/>
    <w:rsid w:val="00D0628A"/>
    <w:rsid w:val="00D1236C"/>
    <w:rsid w:val="00D53A64"/>
    <w:rsid w:val="00D61B72"/>
    <w:rsid w:val="00D71704"/>
    <w:rsid w:val="00D818AE"/>
    <w:rsid w:val="00DC42BB"/>
    <w:rsid w:val="00DD5C43"/>
    <w:rsid w:val="00DF1936"/>
    <w:rsid w:val="00E05A99"/>
    <w:rsid w:val="00E41A1A"/>
    <w:rsid w:val="00E73776"/>
    <w:rsid w:val="00ED2031"/>
    <w:rsid w:val="00EE37FE"/>
    <w:rsid w:val="00F33350"/>
    <w:rsid w:val="00F64776"/>
    <w:rsid w:val="00F6624B"/>
    <w:rsid w:val="00F8685B"/>
    <w:rsid w:val="00FA60C8"/>
    <w:rsid w:val="00FD22E5"/>
    <w:rsid w:val="00FD443E"/>
    <w:rsid w:val="00FD754D"/>
    <w:rsid w:val="00FF6452"/>
    <w:rsid w:val="07BF2E55"/>
    <w:rsid w:val="12681CD2"/>
    <w:rsid w:val="1616507C"/>
    <w:rsid w:val="3C3774AD"/>
    <w:rsid w:val="3F66884B"/>
    <w:rsid w:val="3FAF952F"/>
    <w:rsid w:val="3FB6A355"/>
    <w:rsid w:val="3FFDE3A1"/>
    <w:rsid w:val="3FFEBEC2"/>
    <w:rsid w:val="435EBEE0"/>
    <w:rsid w:val="45386969"/>
    <w:rsid w:val="45492E01"/>
    <w:rsid w:val="466F7F34"/>
    <w:rsid w:val="47C7EAF1"/>
    <w:rsid w:val="4ACFFBBC"/>
    <w:rsid w:val="4FCDA4AC"/>
    <w:rsid w:val="57CFE3AD"/>
    <w:rsid w:val="59EF6B89"/>
    <w:rsid w:val="5B8F92C3"/>
    <w:rsid w:val="5F5FAF2F"/>
    <w:rsid w:val="5F8C32F3"/>
    <w:rsid w:val="5FFB1FBE"/>
    <w:rsid w:val="64DF0D13"/>
    <w:rsid w:val="6BFA5A61"/>
    <w:rsid w:val="6EE3A7CD"/>
    <w:rsid w:val="758F27DE"/>
    <w:rsid w:val="77FF3A1B"/>
    <w:rsid w:val="7A7D80ED"/>
    <w:rsid w:val="7ADCE315"/>
    <w:rsid w:val="7BF92075"/>
    <w:rsid w:val="7CBE908E"/>
    <w:rsid w:val="7D95F13B"/>
    <w:rsid w:val="7EFFED55"/>
    <w:rsid w:val="7FD285B4"/>
    <w:rsid w:val="7FEEB000"/>
    <w:rsid w:val="7FF3FBCF"/>
    <w:rsid w:val="7FFD3B4E"/>
    <w:rsid w:val="9F8DA6A3"/>
    <w:rsid w:val="A2D0C584"/>
    <w:rsid w:val="A3FF4BB8"/>
    <w:rsid w:val="BD7E7B50"/>
    <w:rsid w:val="BDB739CE"/>
    <w:rsid w:val="BDFFD94D"/>
    <w:rsid w:val="BE9F862F"/>
    <w:rsid w:val="CEC63B45"/>
    <w:rsid w:val="D7FF6928"/>
    <w:rsid w:val="E7B35225"/>
    <w:rsid w:val="E7D56CCF"/>
    <w:rsid w:val="F3DDA8A6"/>
    <w:rsid w:val="F77F71BB"/>
    <w:rsid w:val="FBBEF46E"/>
    <w:rsid w:val="FBF90F2F"/>
    <w:rsid w:val="FD5FBF24"/>
    <w:rsid w:val="FDDE0B2E"/>
    <w:rsid w:val="FF696853"/>
    <w:rsid w:val="FF7E7539"/>
    <w:rsid w:val="FFCE8E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8867DB2-D771-4647-98B2-44D8B4859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uiPriority="9" w:qFormat="1"/>
    <w:lsdException w:name="heading 9" w:uiPriority="9" w:qFormat="1"/>
    <w:lsdException w:name="toc 1" w:uiPriority="39" w:unhideWhenUsed="1" w:qFormat="1"/>
    <w:lsdException w:name="header" w:uiPriority="99"/>
    <w:lsdException w:name="footer" w:uiPriority="99"/>
    <w:lsdException w:name="caption" w:semiHidden="1" w:unhideWhenUsed="1" w:qFormat="1"/>
    <w:lsdException w:name="Title" w:qFormat="1"/>
    <w:lsdException w:name="Default Paragraph Font" w:semiHidden="1"/>
    <w:lsdException w:name="Subtitle" w:uiPriority="11" w:qFormat="1"/>
    <w:lsdException w:name="Strong" w:qFormat="1"/>
    <w:lsdException w:name="Emphasis" w:qFormat="1"/>
    <w:lsdException w:name="Document Map" w:semiHidden="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10"/>
    <w:next w:val="a"/>
    <w:uiPriority w:val="9"/>
    <w:qFormat/>
    <w:pPr>
      <w:keepNext/>
      <w:keepLines/>
      <w:spacing w:before="340" w:after="330" w:line="578" w:lineRule="auto"/>
      <w:outlineLvl w:val="0"/>
    </w:pPr>
    <w:rPr>
      <w:rFonts w:eastAsia="黑体"/>
      <w:bCs/>
      <w:kern w:val="44"/>
      <w:sz w:val="32"/>
      <w:szCs w:val="44"/>
    </w:rPr>
  </w:style>
  <w:style w:type="paragraph" w:styleId="8">
    <w:name w:val="heading 8"/>
    <w:basedOn w:val="a"/>
    <w:next w:val="a"/>
    <w:uiPriority w:val="9"/>
    <w:qFormat/>
    <w:pPr>
      <w:keepNext/>
      <w:keepLines/>
      <w:spacing w:before="240" w:after="64" w:line="320" w:lineRule="auto"/>
      <w:outlineLvl w:val="7"/>
    </w:pPr>
    <w:rPr>
      <w:rFonts w:ascii="Cambria" w:eastAsia="黑体" w:hAnsi="Cambria"/>
      <w:sz w:val="32"/>
    </w:rPr>
  </w:style>
  <w:style w:type="paragraph" w:styleId="9">
    <w:name w:val="heading 9"/>
    <w:basedOn w:val="a"/>
    <w:next w:val="a"/>
    <w:uiPriority w:val="9"/>
    <w:qFormat/>
    <w:pPr>
      <w:keepNext/>
      <w:keepLines/>
      <w:spacing w:before="240" w:after="64" w:line="320" w:lineRule="auto"/>
      <w:outlineLvl w:val="8"/>
    </w:pPr>
    <w:rPr>
      <w:rFonts w:ascii="Cambria" w:eastAsia="黑体" w:hAnsi="Cambria"/>
      <w:sz w:val="32"/>
      <w:szCs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uiPriority w:val="39"/>
    <w:unhideWhenUsed/>
    <w:qFormat/>
    <w:pPr>
      <w:widowControl/>
      <w:spacing w:after="100" w:line="259" w:lineRule="auto"/>
      <w:jc w:val="left"/>
    </w:pPr>
    <w:rPr>
      <w:kern w:val="0"/>
      <w:sz w:val="22"/>
    </w:rPr>
  </w:style>
  <w:style w:type="paragraph" w:styleId="a3">
    <w:name w:val="Document Map"/>
    <w:basedOn w:val="a"/>
    <w:semiHidden/>
    <w:pPr>
      <w:shd w:val="clear" w:color="auto" w:fill="000080"/>
    </w:pPr>
  </w:style>
  <w:style w:type="paragraph" w:styleId="a4">
    <w:name w:val="Plain Text"/>
    <w:basedOn w:val="a"/>
    <w:uiPriority w:val="99"/>
    <w:unhideWhenUsed/>
    <w:qFormat/>
    <w:rPr>
      <w:rFonts w:ascii="宋体" w:hAnsi="Courier New" w:cs="Courier New"/>
      <w:szCs w:val="21"/>
    </w:rPr>
  </w:style>
  <w:style w:type="paragraph" w:styleId="a5">
    <w:name w:val="Balloon Text"/>
    <w:basedOn w:val="a"/>
    <w:semiHidden/>
    <w:rPr>
      <w:sz w:val="18"/>
      <w:szCs w:val="18"/>
    </w:rPr>
  </w:style>
  <w:style w:type="paragraph" w:styleId="a6">
    <w:name w:val="footer"/>
    <w:basedOn w:val="a"/>
    <w:link w:val="Char"/>
    <w:uiPriority w:val="99"/>
    <w:pPr>
      <w:tabs>
        <w:tab w:val="center" w:pos="4153"/>
        <w:tab w:val="right" w:pos="8306"/>
      </w:tabs>
      <w:snapToGrid w:val="0"/>
      <w:jc w:val="left"/>
    </w:pPr>
    <w:rPr>
      <w:sz w:val="18"/>
      <w:szCs w:val="18"/>
    </w:rPr>
  </w:style>
  <w:style w:type="character" w:customStyle="1" w:styleId="Char">
    <w:name w:val="页脚 Char"/>
    <w:link w:val="a6"/>
    <w:uiPriority w:val="99"/>
    <w:rPr>
      <w:kern w:val="2"/>
      <w:sz w:val="18"/>
      <w:szCs w:val="18"/>
    </w:rPr>
  </w:style>
  <w:style w:type="paragraph" w:styleId="a7">
    <w:name w:val="header"/>
    <w:basedOn w:val="a"/>
    <w:link w:val="Char0"/>
    <w:uiPriority w:val="99"/>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7"/>
    <w:uiPriority w:val="99"/>
    <w:rPr>
      <w:kern w:val="2"/>
      <w:sz w:val="18"/>
      <w:szCs w:val="18"/>
    </w:rPr>
  </w:style>
  <w:style w:type="paragraph" w:styleId="a8">
    <w:name w:val="Subtitle"/>
    <w:basedOn w:val="a"/>
    <w:next w:val="a"/>
    <w:uiPriority w:val="11"/>
    <w:qFormat/>
    <w:pPr>
      <w:spacing w:before="240" w:after="60" w:line="312" w:lineRule="auto"/>
      <w:jc w:val="center"/>
      <w:outlineLvl w:val="1"/>
    </w:pPr>
    <w:rPr>
      <w:rFonts w:eastAsia="楷体"/>
      <w:bCs/>
      <w:kern w:val="28"/>
      <w:sz w:val="32"/>
      <w:szCs w:val="32"/>
    </w:rPr>
  </w:style>
  <w:style w:type="character" w:styleId="a9">
    <w:name w:val="page number"/>
    <w:basedOn w:val="a0"/>
  </w:style>
  <w:style w:type="paragraph" w:styleId="aa">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972</Words>
  <Characters>5545</Characters>
  <Application>Microsoft Office Word</Application>
  <DocSecurity>0</DocSecurity>
  <Lines>46</Lines>
  <Paragraphs>13</Paragraphs>
  <ScaleCrop>false</ScaleCrop>
  <Company>Xtzj.Com</Company>
  <LinksUpToDate>false</LinksUpToDate>
  <CharactersWithSpaces>6504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（局发文式样）</dc:title>
  <dc:subject/>
  <dc:creator>Xtzj.User</dc:creator>
  <cp:keywords/>
  <cp:lastModifiedBy>pc</cp:lastModifiedBy>
  <cp:revision>3</cp:revision>
  <cp:lastPrinted>2021-09-07T10:12:00Z</cp:lastPrinted>
  <dcterms:created xsi:type="dcterms:W3CDTF">2021-09-07T07:41:00Z</dcterms:created>
  <dcterms:modified xsi:type="dcterms:W3CDTF">2021-09-07T07:41:00Z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2052-11.8.2.9958</vt:lpwstr>
  </property>
</Properties>
</file>