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6DE" w:rsidRPr="004C4845" w:rsidRDefault="00B876DE" w:rsidP="00394247">
      <w:pPr>
        <w:spacing w:line="560" w:lineRule="exact"/>
        <w:jc w:val="center"/>
        <w:rPr>
          <w:rFonts w:eastAsia="仿宋_GB2312"/>
          <w:sz w:val="32"/>
          <w:szCs w:val="32"/>
        </w:rPr>
      </w:pPr>
    </w:p>
    <w:p w:rsidR="00B876DE" w:rsidRDefault="00A70110" w:rsidP="00394247">
      <w:pPr>
        <w:spacing w:line="560" w:lineRule="exact"/>
        <w:jc w:val="center"/>
        <w:rPr>
          <w:rFonts w:ascii="方正小标宋简体" w:eastAsia="方正小标宋简体" w:hAnsi="Calibri" w:cs="方正小标宋_GBK"/>
          <w:sz w:val="44"/>
          <w:szCs w:val="44"/>
        </w:rPr>
      </w:pPr>
      <w:r w:rsidRPr="004C4845">
        <w:rPr>
          <w:rFonts w:ascii="方正小标宋简体" w:eastAsia="方正小标宋简体" w:hAnsi="Calibri" w:cs="方正小标宋_GBK" w:hint="eastAsia"/>
          <w:sz w:val="44"/>
          <w:szCs w:val="44"/>
        </w:rPr>
        <w:t>内窥镜手术</w:t>
      </w:r>
      <w:r w:rsidR="004C38F4" w:rsidRPr="004C4845">
        <w:rPr>
          <w:rFonts w:ascii="方正小标宋简体" w:eastAsia="方正小标宋简体" w:hAnsi="Calibri" w:cs="方正小标宋_GBK" w:hint="eastAsia"/>
          <w:sz w:val="44"/>
          <w:szCs w:val="44"/>
        </w:rPr>
        <w:t>动力</w:t>
      </w:r>
      <w:r w:rsidRPr="004C4845">
        <w:rPr>
          <w:rFonts w:ascii="方正小标宋简体" w:eastAsia="方正小标宋简体" w:hAnsi="Calibri" w:cs="方正小标宋_GBK" w:hint="eastAsia"/>
          <w:sz w:val="44"/>
          <w:szCs w:val="44"/>
        </w:rPr>
        <w:t>设备</w:t>
      </w:r>
      <w:r w:rsidR="00B876DE" w:rsidRPr="004C4845">
        <w:rPr>
          <w:rFonts w:ascii="方正小标宋简体" w:eastAsia="方正小标宋简体" w:hAnsi="Calibri" w:cs="方正小标宋_GBK" w:hint="eastAsia"/>
          <w:sz w:val="44"/>
          <w:szCs w:val="44"/>
        </w:rPr>
        <w:t>注册审查指导原则</w:t>
      </w:r>
    </w:p>
    <w:p w:rsidR="00886958" w:rsidRPr="00886958" w:rsidRDefault="00886958" w:rsidP="00394247">
      <w:pPr>
        <w:spacing w:line="560" w:lineRule="exact"/>
        <w:jc w:val="center"/>
        <w:rPr>
          <w:rFonts w:ascii="方正小标宋简体" w:eastAsia="方正小标宋简体" w:hAnsi="Calibri" w:cs="方正小标宋_GBK"/>
          <w:sz w:val="44"/>
          <w:szCs w:val="44"/>
        </w:rPr>
      </w:pPr>
      <w:r>
        <w:rPr>
          <w:rFonts w:ascii="方正小标宋简体" w:eastAsia="方正小标宋简体" w:hAnsi="Calibri" w:cs="方正小标宋_GBK" w:hint="eastAsia"/>
          <w:sz w:val="44"/>
          <w:szCs w:val="44"/>
        </w:rPr>
        <w:t>（征求意见稿）</w:t>
      </w:r>
    </w:p>
    <w:p w:rsidR="00B876DE" w:rsidRPr="004C4845" w:rsidRDefault="00B876DE" w:rsidP="00394247">
      <w:pPr>
        <w:spacing w:line="560" w:lineRule="exact"/>
        <w:jc w:val="center"/>
        <w:rPr>
          <w:rFonts w:ascii="方正小标宋简体" w:eastAsia="方正小标宋简体" w:hAnsi="Calibri" w:cs="方正小标宋_GBK"/>
          <w:sz w:val="28"/>
          <w:szCs w:val="28"/>
        </w:rPr>
      </w:pP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本指导原则旨在指导注册申请人对</w:t>
      </w:r>
      <w:r w:rsidR="005714D7" w:rsidRPr="004C4845">
        <w:rPr>
          <w:rFonts w:eastAsia="仿宋_GB2312" w:hint="eastAsia"/>
          <w:sz w:val="32"/>
          <w:szCs w:val="32"/>
        </w:rPr>
        <w:t>内窥镜手术动力设备</w:t>
      </w:r>
      <w:r w:rsidRPr="004C4845">
        <w:rPr>
          <w:rFonts w:eastAsia="仿宋_GB2312"/>
          <w:sz w:val="32"/>
          <w:szCs w:val="32"/>
        </w:rPr>
        <w:t>注册申报资料的准备及撰写，同时也为技术审评部门审查注册申报资料提供参考。</w:t>
      </w:r>
    </w:p>
    <w:p w:rsidR="00B876DE" w:rsidRPr="00F23B26" w:rsidRDefault="00B876DE" w:rsidP="00F23B26">
      <w:pPr>
        <w:spacing w:line="520" w:lineRule="exact"/>
        <w:ind w:firstLineChars="200" w:firstLine="640"/>
        <w:rPr>
          <w:rFonts w:eastAsia="仿宋_GB2312"/>
          <w:sz w:val="32"/>
          <w:szCs w:val="32"/>
        </w:rPr>
      </w:pPr>
      <w:r w:rsidRPr="004C4845">
        <w:rPr>
          <w:rFonts w:eastAsia="仿宋_GB2312"/>
          <w:sz w:val="32"/>
          <w:szCs w:val="32"/>
        </w:rPr>
        <w:t>本指导原则是对</w:t>
      </w:r>
      <w:r w:rsidR="005714D7" w:rsidRPr="004C4845">
        <w:rPr>
          <w:rFonts w:eastAsia="仿宋_GB2312" w:hint="eastAsia"/>
          <w:sz w:val="32"/>
          <w:szCs w:val="32"/>
        </w:rPr>
        <w:t>内窥镜手术动力设备</w:t>
      </w:r>
      <w:r w:rsidRPr="004C4845">
        <w:rPr>
          <w:rFonts w:eastAsia="仿宋_GB2312"/>
          <w:sz w:val="32"/>
          <w:szCs w:val="32"/>
        </w:rPr>
        <w:t>的一般要求，申请人应依据产品的具体特性确定其中内容是否适用。若不适用，需具体阐述理由及相应的科学依据，并依据产品的具体特性对注册申报资料的内容进行充实和细化。</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本指导原则是在现行法规和标准体系以及当前认知水平下制定，随着法规和标准的不断完善，以及科学技术的不断发展，相关内容也将适时进行调整。</w:t>
      </w:r>
    </w:p>
    <w:p w:rsidR="00B876DE" w:rsidRPr="004C4845" w:rsidRDefault="00B876DE" w:rsidP="00394247">
      <w:pPr>
        <w:pStyle w:val="1"/>
        <w:spacing w:before="0" w:after="0" w:line="560" w:lineRule="exact"/>
        <w:ind w:left="0" w:firstLineChars="200" w:firstLine="640"/>
      </w:pPr>
      <w:r w:rsidRPr="004C4845">
        <w:t>适用范围</w:t>
      </w:r>
    </w:p>
    <w:p w:rsidR="00C25794" w:rsidRPr="00F23B26" w:rsidRDefault="00C25794" w:rsidP="00C25794">
      <w:pPr>
        <w:spacing w:line="520" w:lineRule="exact"/>
        <w:ind w:firstLineChars="200" w:firstLine="640"/>
        <w:rPr>
          <w:rFonts w:eastAsia="仿宋_GB2312"/>
          <w:sz w:val="32"/>
          <w:szCs w:val="32"/>
        </w:rPr>
      </w:pPr>
      <w:r w:rsidRPr="00F23B26">
        <w:rPr>
          <w:rFonts w:eastAsia="仿宋_GB2312" w:hint="eastAsia"/>
          <w:sz w:val="32"/>
          <w:szCs w:val="32"/>
        </w:rPr>
        <w:t>本指导原则适用于由电源为工具头</w:t>
      </w:r>
      <w:r>
        <w:rPr>
          <w:rFonts w:eastAsia="仿宋_GB2312" w:hint="eastAsia"/>
          <w:sz w:val="32"/>
          <w:szCs w:val="32"/>
        </w:rPr>
        <w:t>（如刨削刀头</w:t>
      </w:r>
      <w:r w:rsidRPr="00F23B26">
        <w:rPr>
          <w:rFonts w:eastAsia="仿宋_GB2312" w:hint="eastAsia"/>
          <w:sz w:val="32"/>
          <w:szCs w:val="32"/>
        </w:rPr>
        <w:t>、磨</w:t>
      </w:r>
      <w:r>
        <w:rPr>
          <w:rFonts w:eastAsia="仿宋_GB2312" w:hint="eastAsia"/>
          <w:sz w:val="32"/>
          <w:szCs w:val="32"/>
        </w:rPr>
        <w:t>头</w:t>
      </w:r>
      <w:r w:rsidRPr="00F23B26">
        <w:rPr>
          <w:rFonts w:eastAsia="仿宋_GB2312" w:hint="eastAsia"/>
          <w:sz w:val="32"/>
          <w:szCs w:val="32"/>
        </w:rPr>
        <w:t>、钻</w:t>
      </w:r>
      <w:r>
        <w:rPr>
          <w:rFonts w:eastAsia="仿宋_GB2312" w:hint="eastAsia"/>
          <w:sz w:val="32"/>
          <w:szCs w:val="32"/>
        </w:rPr>
        <w:t>头</w:t>
      </w:r>
      <w:r w:rsidRPr="00F23B26">
        <w:rPr>
          <w:rFonts w:eastAsia="仿宋_GB2312" w:hint="eastAsia"/>
          <w:sz w:val="32"/>
          <w:szCs w:val="32"/>
        </w:rPr>
        <w:t>等）提供所需机械动力，在内窥镜手术中对组织进行绞碎或切除的手术动力设备。</w:t>
      </w:r>
    </w:p>
    <w:p w:rsidR="00B876DE" w:rsidRPr="004C4845" w:rsidRDefault="00C25794" w:rsidP="00394247">
      <w:pPr>
        <w:pStyle w:val="1"/>
        <w:spacing w:before="0" w:after="0" w:line="560" w:lineRule="exact"/>
        <w:ind w:left="0" w:firstLineChars="200" w:firstLine="640"/>
      </w:pPr>
      <w:r>
        <w:rPr>
          <w:rFonts w:hint="eastAsia"/>
        </w:rPr>
        <w:lastRenderedPageBreak/>
        <w:t>审查要点</w:t>
      </w:r>
    </w:p>
    <w:p w:rsidR="00C25794" w:rsidRPr="00C25794" w:rsidRDefault="00C25794" w:rsidP="00C25794">
      <w:pPr>
        <w:spacing w:line="520" w:lineRule="exact"/>
        <w:ind w:firstLineChars="200" w:firstLine="640"/>
        <w:rPr>
          <w:rFonts w:ascii="仿宋_GB2312" w:eastAsia="仿宋_GB2312" w:hAnsi="楷体"/>
          <w:sz w:val="32"/>
          <w:szCs w:val="32"/>
        </w:rPr>
      </w:pPr>
      <w:r w:rsidRPr="00C25794">
        <w:rPr>
          <w:rFonts w:eastAsia="楷体_GB2312"/>
          <w:color w:val="000000"/>
          <w:sz w:val="32"/>
          <w:szCs w:val="32"/>
        </w:rPr>
        <w:t>（一）监管信息</w:t>
      </w:r>
    </w:p>
    <w:p w:rsidR="00C25794" w:rsidRDefault="00C25794" w:rsidP="00C25794">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产品名称</w:t>
      </w:r>
    </w:p>
    <w:p w:rsidR="000043EA" w:rsidRDefault="00B876DE" w:rsidP="00C25794">
      <w:pPr>
        <w:spacing w:line="520" w:lineRule="exact"/>
        <w:ind w:firstLineChars="200" w:firstLine="640"/>
        <w:rPr>
          <w:rFonts w:eastAsia="仿宋_GB2312"/>
          <w:sz w:val="32"/>
          <w:szCs w:val="32"/>
        </w:rPr>
      </w:pPr>
      <w:r w:rsidRPr="00F23B26">
        <w:rPr>
          <w:rFonts w:eastAsia="仿宋_GB2312"/>
          <w:sz w:val="32"/>
          <w:szCs w:val="32"/>
        </w:rPr>
        <w:t>产品的命名应符合《医疗器械通用名称命名规则》（原国家食品药品监督管理总局令第</w:t>
      </w:r>
      <w:r w:rsidRPr="00F23B26">
        <w:rPr>
          <w:rFonts w:eastAsia="仿宋_GB2312"/>
          <w:sz w:val="32"/>
          <w:szCs w:val="32"/>
        </w:rPr>
        <w:t>19</w:t>
      </w:r>
      <w:r w:rsidRPr="00F23B26">
        <w:rPr>
          <w:rFonts w:eastAsia="仿宋_GB2312"/>
          <w:sz w:val="32"/>
          <w:szCs w:val="32"/>
        </w:rPr>
        <w:t>号）和国家标准、行业标准</w:t>
      </w:r>
      <w:r w:rsidR="005714D7" w:rsidRPr="00F23B26">
        <w:rPr>
          <w:rFonts w:eastAsia="仿宋_GB2312"/>
          <w:sz w:val="32"/>
          <w:szCs w:val="32"/>
        </w:rPr>
        <w:t>中的通用名称要求。产品名称由一个核心词和不超过三个的特征词组成</w:t>
      </w:r>
      <w:r w:rsidR="009F27DE">
        <w:rPr>
          <w:rFonts w:eastAsia="仿宋_GB2312" w:hint="eastAsia"/>
          <w:sz w:val="32"/>
          <w:szCs w:val="32"/>
        </w:rPr>
        <w:t>。</w:t>
      </w:r>
      <w:r w:rsidR="005714D7" w:rsidRPr="00F23B26">
        <w:rPr>
          <w:rFonts w:eastAsia="仿宋_GB2312" w:hint="eastAsia"/>
          <w:sz w:val="32"/>
          <w:szCs w:val="32"/>
        </w:rPr>
        <w:t>若产品</w:t>
      </w:r>
      <w:r w:rsidR="00F85B37">
        <w:rPr>
          <w:rFonts w:eastAsia="仿宋_GB2312" w:hint="eastAsia"/>
          <w:sz w:val="32"/>
          <w:szCs w:val="32"/>
        </w:rPr>
        <w:t>工具头</w:t>
      </w:r>
      <w:r w:rsidR="005714D7" w:rsidRPr="00F23B26">
        <w:rPr>
          <w:rFonts w:eastAsia="仿宋_GB2312" w:hint="eastAsia"/>
          <w:sz w:val="32"/>
          <w:szCs w:val="32"/>
        </w:rPr>
        <w:t>仅</w:t>
      </w:r>
      <w:r w:rsidR="00F85B37">
        <w:rPr>
          <w:rFonts w:eastAsia="仿宋_GB2312" w:hint="eastAsia"/>
          <w:sz w:val="32"/>
          <w:szCs w:val="32"/>
        </w:rPr>
        <w:t>为</w:t>
      </w:r>
      <w:r w:rsidR="005714D7" w:rsidRPr="00F23B26">
        <w:rPr>
          <w:rFonts w:eastAsia="仿宋_GB2312" w:hint="eastAsia"/>
          <w:sz w:val="32"/>
          <w:szCs w:val="32"/>
        </w:rPr>
        <w:t>刨削头，则命名为</w:t>
      </w:r>
      <w:r w:rsidR="006E1041" w:rsidRPr="00F23B26">
        <w:rPr>
          <w:rFonts w:eastAsia="仿宋_GB2312" w:hint="eastAsia"/>
          <w:sz w:val="32"/>
          <w:szCs w:val="32"/>
        </w:rPr>
        <w:t>内窥镜</w:t>
      </w:r>
      <w:r w:rsidR="009F27DE" w:rsidRPr="00F23B26">
        <w:rPr>
          <w:rFonts w:eastAsia="仿宋_GB2312" w:hint="eastAsia"/>
          <w:sz w:val="32"/>
          <w:szCs w:val="32"/>
        </w:rPr>
        <w:t>手术</w:t>
      </w:r>
      <w:r w:rsidR="006E1041" w:rsidRPr="00F23B26">
        <w:rPr>
          <w:rFonts w:eastAsia="仿宋_GB2312" w:hint="eastAsia"/>
          <w:sz w:val="32"/>
          <w:szCs w:val="32"/>
        </w:rPr>
        <w:t>刨削设备</w:t>
      </w:r>
      <w:r w:rsidRPr="00F23B26">
        <w:rPr>
          <w:rFonts w:eastAsia="仿宋_GB2312"/>
          <w:sz w:val="32"/>
          <w:szCs w:val="32"/>
        </w:rPr>
        <w:t>。</w:t>
      </w:r>
      <w:r w:rsidR="000043EA" w:rsidRPr="00F23B26">
        <w:rPr>
          <w:rFonts w:eastAsia="仿宋_GB2312" w:hint="eastAsia"/>
          <w:sz w:val="32"/>
          <w:szCs w:val="32"/>
        </w:rPr>
        <w:t>若产品含有除刨削头以外的其他工具头（如磨头等用于骨组织切除的工具头），则命名为内窥镜手术动力设备。</w:t>
      </w:r>
    </w:p>
    <w:p w:rsidR="00C25794" w:rsidRDefault="00C25794" w:rsidP="00C25794">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分类编码</w:t>
      </w:r>
    </w:p>
    <w:p w:rsidR="00C25794" w:rsidRPr="00F23B26" w:rsidRDefault="00C25794" w:rsidP="00C25794">
      <w:pPr>
        <w:spacing w:line="520" w:lineRule="exact"/>
        <w:ind w:firstLineChars="200" w:firstLine="640"/>
        <w:rPr>
          <w:rFonts w:eastAsia="仿宋_GB2312"/>
          <w:sz w:val="32"/>
          <w:szCs w:val="32"/>
        </w:rPr>
      </w:pPr>
      <w:r>
        <w:rPr>
          <w:rFonts w:eastAsia="仿宋_GB2312" w:hint="eastAsia"/>
          <w:sz w:val="32"/>
          <w:szCs w:val="32"/>
        </w:rPr>
        <w:t>内窥镜手术动力设备</w:t>
      </w:r>
      <w:r w:rsidRPr="00F23B26">
        <w:rPr>
          <w:rFonts w:eastAsia="仿宋_GB2312"/>
          <w:sz w:val="32"/>
          <w:szCs w:val="32"/>
        </w:rPr>
        <w:t>，按照《医疗器械分类目录》</w:t>
      </w:r>
      <w:r w:rsidRPr="00F23B26">
        <w:rPr>
          <w:rFonts w:eastAsia="仿宋_GB2312" w:hint="eastAsia"/>
          <w:sz w:val="32"/>
          <w:szCs w:val="32"/>
        </w:rPr>
        <w:t>（</w:t>
      </w:r>
      <w:r w:rsidRPr="00F23B26">
        <w:rPr>
          <w:rFonts w:eastAsia="仿宋_GB2312"/>
          <w:sz w:val="32"/>
          <w:szCs w:val="32"/>
        </w:rPr>
        <w:t>原国家食品药品监督管理总局公告</w:t>
      </w:r>
      <w:r w:rsidRPr="00F23B26">
        <w:rPr>
          <w:rFonts w:eastAsia="仿宋_GB2312"/>
          <w:sz w:val="32"/>
          <w:szCs w:val="32"/>
        </w:rPr>
        <w:t>2017</w:t>
      </w:r>
      <w:r w:rsidRPr="00F23B26">
        <w:rPr>
          <w:rFonts w:eastAsia="仿宋_GB2312"/>
          <w:sz w:val="32"/>
          <w:szCs w:val="32"/>
        </w:rPr>
        <w:t>年第</w:t>
      </w:r>
      <w:r w:rsidRPr="00F23B26">
        <w:rPr>
          <w:rFonts w:eastAsia="仿宋_GB2312"/>
          <w:sz w:val="32"/>
          <w:szCs w:val="32"/>
        </w:rPr>
        <w:t>104</w:t>
      </w:r>
      <w:r w:rsidRPr="00F23B26">
        <w:rPr>
          <w:rFonts w:eastAsia="仿宋_GB2312"/>
          <w:sz w:val="32"/>
          <w:szCs w:val="32"/>
        </w:rPr>
        <w:t>号</w:t>
      </w:r>
      <w:r w:rsidRPr="00F23B26">
        <w:rPr>
          <w:rFonts w:eastAsia="仿宋_GB2312" w:hint="eastAsia"/>
          <w:sz w:val="32"/>
          <w:szCs w:val="32"/>
        </w:rPr>
        <w:t>）</w:t>
      </w:r>
      <w:r w:rsidRPr="00F23B26">
        <w:rPr>
          <w:rFonts w:eastAsia="仿宋_GB2312"/>
          <w:sz w:val="32"/>
          <w:szCs w:val="32"/>
        </w:rPr>
        <w:t>，分类编码为</w:t>
      </w:r>
      <w:r w:rsidRPr="00F23B26">
        <w:rPr>
          <w:rFonts w:eastAsia="仿宋_GB2312" w:hint="eastAsia"/>
          <w:sz w:val="32"/>
          <w:szCs w:val="32"/>
        </w:rPr>
        <w:t>01</w:t>
      </w:r>
      <w:r w:rsidRPr="00F23B26">
        <w:rPr>
          <w:rFonts w:eastAsia="仿宋_GB2312"/>
          <w:sz w:val="32"/>
          <w:szCs w:val="32"/>
        </w:rPr>
        <w:t>-0</w:t>
      </w:r>
      <w:r w:rsidRPr="00F23B26">
        <w:rPr>
          <w:rFonts w:eastAsia="仿宋_GB2312" w:hint="eastAsia"/>
          <w:sz w:val="32"/>
          <w:szCs w:val="32"/>
        </w:rPr>
        <w:t>9</w:t>
      </w:r>
      <w:r w:rsidRPr="00F23B26">
        <w:rPr>
          <w:rFonts w:eastAsia="仿宋_GB2312"/>
          <w:sz w:val="32"/>
          <w:szCs w:val="32"/>
        </w:rPr>
        <w:t>-0</w:t>
      </w:r>
      <w:r w:rsidRPr="00F23B26">
        <w:rPr>
          <w:rFonts w:eastAsia="仿宋_GB2312" w:hint="eastAsia"/>
          <w:sz w:val="32"/>
          <w:szCs w:val="32"/>
        </w:rPr>
        <w:t>1</w:t>
      </w:r>
      <w:r w:rsidRPr="00F23B26">
        <w:rPr>
          <w:rFonts w:eastAsia="仿宋_GB2312"/>
          <w:sz w:val="32"/>
          <w:szCs w:val="32"/>
        </w:rPr>
        <w:t>，按</w:t>
      </w:r>
      <w:r w:rsidRPr="00F23B26">
        <w:rPr>
          <w:rFonts w:eastAsia="仿宋_GB2312" w:hint="eastAsia"/>
          <w:sz w:val="32"/>
          <w:szCs w:val="32"/>
        </w:rPr>
        <w:t>国家药品监督管理局</w:t>
      </w:r>
      <w:r w:rsidRPr="00F23B26">
        <w:rPr>
          <w:rFonts w:eastAsia="仿宋_GB2312" w:hint="eastAsia"/>
          <w:sz w:val="32"/>
          <w:szCs w:val="32"/>
        </w:rPr>
        <w:t>2020</w:t>
      </w:r>
      <w:r w:rsidRPr="00F23B26">
        <w:rPr>
          <w:rFonts w:eastAsia="仿宋_GB2312" w:hint="eastAsia"/>
          <w:sz w:val="32"/>
          <w:szCs w:val="32"/>
        </w:rPr>
        <w:t>年第</w:t>
      </w:r>
      <w:r w:rsidRPr="00F23B26">
        <w:rPr>
          <w:rFonts w:eastAsia="仿宋_GB2312" w:hint="eastAsia"/>
          <w:sz w:val="32"/>
          <w:szCs w:val="32"/>
        </w:rPr>
        <w:t>147</w:t>
      </w:r>
      <w:r w:rsidRPr="00F23B26">
        <w:rPr>
          <w:rFonts w:eastAsia="仿宋_GB2312" w:hint="eastAsia"/>
          <w:sz w:val="32"/>
          <w:szCs w:val="32"/>
        </w:rPr>
        <w:t>号文</w:t>
      </w:r>
      <w:r w:rsidRPr="00F23B26">
        <w:rPr>
          <w:rFonts w:eastAsia="仿宋_GB2312" w:hint="eastAsia"/>
          <w:sz w:val="32"/>
          <w:szCs w:val="32"/>
        </w:rPr>
        <w:t>,</w:t>
      </w:r>
      <w:r w:rsidRPr="00F23B26">
        <w:rPr>
          <w:rFonts w:eastAsia="仿宋_GB2312" w:hint="eastAsia"/>
          <w:sz w:val="32"/>
          <w:szCs w:val="32"/>
        </w:rPr>
        <w:t>类别调整为</w:t>
      </w:r>
      <w:r w:rsidRPr="00F23B26">
        <w:rPr>
          <w:rFonts w:eastAsia="仿宋_GB2312"/>
          <w:sz w:val="32"/>
          <w:szCs w:val="32"/>
        </w:rPr>
        <w:t>按第二类医疗器械管理。</w:t>
      </w:r>
    </w:p>
    <w:p w:rsidR="00B876DE" w:rsidRPr="00C25794" w:rsidRDefault="00C25794" w:rsidP="00C25794">
      <w:pPr>
        <w:spacing w:line="520" w:lineRule="exact"/>
        <w:ind w:firstLineChars="200" w:firstLine="640"/>
        <w:rPr>
          <w:rFonts w:eastAsia="仿宋_GB2312"/>
          <w:sz w:val="32"/>
          <w:szCs w:val="32"/>
        </w:rPr>
      </w:pPr>
      <w:r w:rsidRPr="00C25794">
        <w:rPr>
          <w:rFonts w:eastAsia="仿宋_GB2312" w:hint="eastAsia"/>
          <w:sz w:val="32"/>
          <w:szCs w:val="32"/>
        </w:rPr>
        <w:t>3.</w:t>
      </w:r>
      <w:r w:rsidR="00B876DE" w:rsidRPr="00C25794">
        <w:rPr>
          <w:rFonts w:eastAsia="仿宋_GB2312"/>
          <w:sz w:val="32"/>
          <w:szCs w:val="32"/>
        </w:rPr>
        <w:t>注册单元划分</w:t>
      </w:r>
    </w:p>
    <w:p w:rsidR="006D592C"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注册单元划分应符合《医疗器械注册单元划分指导原则》</w:t>
      </w:r>
      <w:r w:rsidRPr="004C4845">
        <w:rPr>
          <w:rFonts w:eastAsia="仿宋_GB2312" w:hint="eastAsia"/>
          <w:sz w:val="32"/>
          <w:szCs w:val="32"/>
        </w:rPr>
        <w:t>（</w:t>
      </w:r>
      <w:r w:rsidRPr="004C4845">
        <w:rPr>
          <w:rFonts w:eastAsia="仿宋_GB2312"/>
          <w:sz w:val="32"/>
          <w:szCs w:val="32"/>
        </w:rPr>
        <w:t>原国家</w:t>
      </w:r>
      <w:r w:rsidRPr="00F23B26">
        <w:rPr>
          <w:rFonts w:eastAsia="仿宋_GB2312"/>
          <w:sz w:val="32"/>
          <w:szCs w:val="32"/>
        </w:rPr>
        <w:t>食品药品监督管理总局通告</w:t>
      </w:r>
      <w:r w:rsidRPr="004C4845">
        <w:rPr>
          <w:rFonts w:eastAsia="仿宋_GB2312"/>
          <w:sz w:val="32"/>
          <w:szCs w:val="32"/>
        </w:rPr>
        <w:t>2017</w:t>
      </w:r>
      <w:r w:rsidRPr="004C4845">
        <w:rPr>
          <w:rFonts w:eastAsia="仿宋_GB2312"/>
          <w:sz w:val="32"/>
          <w:szCs w:val="32"/>
        </w:rPr>
        <w:t>年第</w:t>
      </w:r>
      <w:r w:rsidRPr="004C4845">
        <w:rPr>
          <w:rFonts w:eastAsia="仿宋_GB2312"/>
          <w:sz w:val="32"/>
          <w:szCs w:val="32"/>
        </w:rPr>
        <w:t>187</w:t>
      </w:r>
      <w:r w:rsidRPr="004C4845">
        <w:rPr>
          <w:rFonts w:eastAsia="仿宋_GB2312"/>
          <w:sz w:val="32"/>
          <w:szCs w:val="32"/>
        </w:rPr>
        <w:t>号</w:t>
      </w:r>
      <w:r w:rsidRPr="004C4845">
        <w:rPr>
          <w:rFonts w:eastAsia="仿宋_GB2312" w:hint="eastAsia"/>
          <w:sz w:val="32"/>
          <w:szCs w:val="32"/>
        </w:rPr>
        <w:t>）</w:t>
      </w:r>
      <w:r w:rsidRPr="004C4845">
        <w:rPr>
          <w:rFonts w:eastAsia="仿宋_GB2312"/>
          <w:sz w:val="32"/>
          <w:szCs w:val="32"/>
        </w:rPr>
        <w:t>的要求，原则上以产品的技术原理、结构组成、性能指标和适用范围为划分依据。</w:t>
      </w:r>
      <w:r w:rsidR="006D592C" w:rsidRPr="00F23B26">
        <w:rPr>
          <w:rFonts w:eastAsia="仿宋_GB2312" w:hint="eastAsia"/>
          <w:sz w:val="32"/>
          <w:szCs w:val="32"/>
        </w:rPr>
        <w:t>内窥镜手术动力设备注册单元划分</w:t>
      </w:r>
      <w:r w:rsidR="006D592C" w:rsidRPr="00F23B26">
        <w:rPr>
          <w:rFonts w:eastAsia="仿宋_GB2312"/>
          <w:sz w:val="32"/>
          <w:szCs w:val="32"/>
        </w:rPr>
        <w:t>建议</w:t>
      </w:r>
      <w:r w:rsidR="006D592C" w:rsidRPr="00F23B26">
        <w:rPr>
          <w:rFonts w:eastAsia="仿宋_GB2312" w:hint="eastAsia"/>
          <w:sz w:val="32"/>
          <w:szCs w:val="32"/>
        </w:rPr>
        <w:t>重点</w:t>
      </w:r>
      <w:r w:rsidR="006D592C" w:rsidRPr="00F23B26">
        <w:rPr>
          <w:rFonts w:eastAsia="仿宋_GB2312"/>
          <w:sz w:val="32"/>
          <w:szCs w:val="32"/>
        </w:rPr>
        <w:t>关注以下几个方面</w:t>
      </w:r>
      <w:r w:rsidR="006D592C" w:rsidRPr="00F23B26">
        <w:rPr>
          <w:rFonts w:eastAsia="仿宋_GB2312" w:hint="eastAsia"/>
          <w:sz w:val="32"/>
          <w:szCs w:val="32"/>
        </w:rPr>
        <w:t>：</w:t>
      </w:r>
    </w:p>
    <w:p w:rsidR="006D592C" w:rsidRPr="00F23B26" w:rsidRDefault="00C25794" w:rsidP="006D592C">
      <w:pPr>
        <w:spacing w:line="520" w:lineRule="exact"/>
        <w:ind w:firstLineChars="200" w:firstLine="640"/>
        <w:rPr>
          <w:rFonts w:eastAsia="仿宋_GB2312"/>
          <w:sz w:val="32"/>
          <w:szCs w:val="32"/>
        </w:rPr>
      </w:pPr>
      <w:r>
        <w:rPr>
          <w:rFonts w:eastAsia="仿宋_GB2312" w:hint="eastAsia"/>
          <w:sz w:val="32"/>
          <w:szCs w:val="32"/>
        </w:rPr>
        <w:t>(</w:t>
      </w:r>
      <w:r w:rsidR="006D592C" w:rsidRPr="00F23B26">
        <w:rPr>
          <w:rFonts w:eastAsia="仿宋_GB2312"/>
          <w:sz w:val="32"/>
          <w:szCs w:val="32"/>
        </w:rPr>
        <w:t>1</w:t>
      </w:r>
      <w:r>
        <w:rPr>
          <w:rFonts w:eastAsia="仿宋_GB2312" w:hint="eastAsia"/>
          <w:sz w:val="32"/>
          <w:szCs w:val="32"/>
        </w:rPr>
        <w:t>)</w:t>
      </w:r>
      <w:r w:rsidR="006D592C" w:rsidRPr="00F23B26">
        <w:rPr>
          <w:rFonts w:eastAsia="仿宋_GB2312"/>
          <w:sz w:val="32"/>
          <w:szCs w:val="32"/>
        </w:rPr>
        <w:t>技术原理</w:t>
      </w:r>
    </w:p>
    <w:p w:rsidR="006D592C" w:rsidRPr="00F23B26" w:rsidRDefault="006D592C" w:rsidP="006D592C">
      <w:pPr>
        <w:spacing w:line="520" w:lineRule="exact"/>
        <w:ind w:firstLineChars="200" w:firstLine="640"/>
        <w:rPr>
          <w:rFonts w:eastAsia="仿宋_GB2312"/>
          <w:sz w:val="32"/>
          <w:szCs w:val="32"/>
        </w:rPr>
      </w:pPr>
      <w:r w:rsidRPr="00F23B26">
        <w:rPr>
          <w:rFonts w:eastAsia="仿宋_GB2312"/>
          <w:sz w:val="32"/>
          <w:szCs w:val="32"/>
        </w:rPr>
        <w:t>不同技术原理的产品应划分为不同的注册单元。如</w:t>
      </w:r>
      <w:r w:rsidRPr="00F23B26">
        <w:rPr>
          <w:rFonts w:eastAsia="仿宋_GB2312" w:hint="eastAsia"/>
          <w:sz w:val="32"/>
          <w:szCs w:val="32"/>
        </w:rPr>
        <w:t>：</w:t>
      </w:r>
      <w:r w:rsidR="007432B0" w:rsidRPr="00F23B26">
        <w:rPr>
          <w:rFonts w:eastAsia="仿宋_GB2312" w:hint="eastAsia"/>
          <w:sz w:val="32"/>
          <w:szCs w:val="32"/>
        </w:rPr>
        <w:t>设备供电</w:t>
      </w:r>
      <w:r w:rsidR="007432B0">
        <w:rPr>
          <w:rFonts w:eastAsia="仿宋_GB2312" w:hint="eastAsia"/>
          <w:sz w:val="32"/>
          <w:szCs w:val="32"/>
        </w:rPr>
        <w:t>方式</w:t>
      </w:r>
      <w:r w:rsidR="007432B0" w:rsidRPr="00F23B26">
        <w:rPr>
          <w:rFonts w:eastAsia="仿宋_GB2312"/>
          <w:sz w:val="32"/>
          <w:szCs w:val="32"/>
        </w:rPr>
        <w:t>不同</w:t>
      </w:r>
      <w:r w:rsidR="007432B0" w:rsidRPr="00F23B26">
        <w:rPr>
          <w:rFonts w:eastAsia="仿宋_GB2312" w:hint="eastAsia"/>
          <w:sz w:val="32"/>
          <w:szCs w:val="32"/>
        </w:rPr>
        <w:t>，</w:t>
      </w:r>
      <w:r w:rsidR="007432B0">
        <w:rPr>
          <w:rFonts w:eastAsia="仿宋_GB2312" w:hint="eastAsia"/>
          <w:sz w:val="32"/>
          <w:szCs w:val="32"/>
        </w:rPr>
        <w:t>如网电源供电和内部电源供电，</w:t>
      </w:r>
      <w:r w:rsidR="007432B0" w:rsidRPr="00F23B26">
        <w:rPr>
          <w:rFonts w:eastAsia="仿宋_GB2312"/>
          <w:sz w:val="32"/>
          <w:szCs w:val="32"/>
        </w:rPr>
        <w:t>应划分为不同的注册单元</w:t>
      </w:r>
      <w:r w:rsidR="007432B0" w:rsidRPr="00F23B26">
        <w:rPr>
          <w:rFonts w:eastAsia="仿宋_GB2312" w:hint="eastAsia"/>
          <w:sz w:val="32"/>
          <w:szCs w:val="32"/>
        </w:rPr>
        <w:t>。</w:t>
      </w:r>
    </w:p>
    <w:p w:rsidR="006D592C" w:rsidRPr="00F23B26" w:rsidRDefault="00C25794" w:rsidP="006D592C">
      <w:pPr>
        <w:spacing w:line="520" w:lineRule="exact"/>
        <w:ind w:firstLineChars="200" w:firstLine="640"/>
        <w:rPr>
          <w:rFonts w:eastAsia="仿宋_GB2312"/>
          <w:sz w:val="32"/>
          <w:szCs w:val="32"/>
        </w:rPr>
      </w:pPr>
      <w:r>
        <w:rPr>
          <w:rFonts w:eastAsia="仿宋_GB2312" w:hint="eastAsia"/>
          <w:sz w:val="32"/>
          <w:szCs w:val="32"/>
        </w:rPr>
        <w:t>(</w:t>
      </w:r>
      <w:r w:rsidR="006D592C" w:rsidRPr="00F23B26">
        <w:rPr>
          <w:rFonts w:eastAsia="仿宋_GB2312"/>
          <w:sz w:val="32"/>
          <w:szCs w:val="32"/>
        </w:rPr>
        <w:t>2</w:t>
      </w:r>
      <w:r>
        <w:rPr>
          <w:rFonts w:eastAsia="仿宋_GB2312" w:hint="eastAsia"/>
          <w:sz w:val="32"/>
          <w:szCs w:val="32"/>
        </w:rPr>
        <w:t>)</w:t>
      </w:r>
      <w:r w:rsidR="006D592C" w:rsidRPr="00F23B26">
        <w:rPr>
          <w:rFonts w:eastAsia="仿宋_GB2312"/>
          <w:sz w:val="32"/>
          <w:szCs w:val="32"/>
        </w:rPr>
        <w:t>结构组成</w:t>
      </w:r>
    </w:p>
    <w:p w:rsidR="006D592C" w:rsidRDefault="006D592C" w:rsidP="006D592C">
      <w:pPr>
        <w:spacing w:line="520" w:lineRule="exact"/>
        <w:ind w:firstLineChars="200" w:firstLine="640"/>
        <w:rPr>
          <w:rFonts w:eastAsia="仿宋_GB2312"/>
          <w:sz w:val="32"/>
          <w:szCs w:val="32"/>
        </w:rPr>
      </w:pPr>
      <w:r w:rsidRPr="00F23B26">
        <w:rPr>
          <w:rFonts w:eastAsia="仿宋_GB2312"/>
          <w:sz w:val="32"/>
          <w:szCs w:val="32"/>
        </w:rPr>
        <w:lastRenderedPageBreak/>
        <w:t>不同结构的</w:t>
      </w:r>
      <w:r w:rsidR="00EA0486">
        <w:rPr>
          <w:rFonts w:eastAsia="仿宋_GB2312" w:hint="eastAsia"/>
          <w:sz w:val="32"/>
          <w:szCs w:val="32"/>
        </w:rPr>
        <w:t>产品</w:t>
      </w:r>
      <w:r w:rsidRPr="00F23B26">
        <w:rPr>
          <w:rFonts w:eastAsia="仿宋_GB2312"/>
          <w:sz w:val="32"/>
          <w:szCs w:val="32"/>
        </w:rPr>
        <w:t>，应划分为不同的注册单元。如</w:t>
      </w:r>
      <w:r w:rsidRPr="00F23B26">
        <w:rPr>
          <w:rFonts w:eastAsia="仿宋_GB2312" w:hint="eastAsia"/>
          <w:sz w:val="32"/>
          <w:szCs w:val="32"/>
        </w:rPr>
        <w:t>：</w:t>
      </w:r>
      <w:r w:rsidR="00EA0486">
        <w:rPr>
          <w:rFonts w:eastAsia="仿宋_GB2312" w:hint="eastAsia"/>
          <w:sz w:val="32"/>
          <w:szCs w:val="32"/>
        </w:rPr>
        <w:t>若手柄单独注册，</w:t>
      </w:r>
      <w:r w:rsidRPr="00F23B26">
        <w:rPr>
          <w:rFonts w:eastAsia="仿宋_GB2312"/>
          <w:sz w:val="32"/>
          <w:szCs w:val="32"/>
        </w:rPr>
        <w:t>一体式手柄和分体式手柄的</w:t>
      </w:r>
      <w:r w:rsidRPr="00F23B26">
        <w:rPr>
          <w:rFonts w:eastAsia="仿宋_GB2312" w:hint="eastAsia"/>
          <w:sz w:val="32"/>
          <w:szCs w:val="32"/>
        </w:rPr>
        <w:t>设备</w:t>
      </w:r>
      <w:r w:rsidRPr="00F23B26">
        <w:rPr>
          <w:rFonts w:eastAsia="仿宋_GB2312"/>
          <w:sz w:val="32"/>
          <w:szCs w:val="32"/>
        </w:rPr>
        <w:t>应划分为不同注册单元</w:t>
      </w:r>
      <w:r w:rsidRPr="00F23B26">
        <w:rPr>
          <w:rFonts w:eastAsia="仿宋_GB2312" w:hint="eastAsia"/>
          <w:sz w:val="32"/>
          <w:szCs w:val="32"/>
        </w:rPr>
        <w:t>。</w:t>
      </w:r>
    </w:p>
    <w:p w:rsidR="00EA0486" w:rsidRDefault="00EA0486" w:rsidP="006D592C">
      <w:pPr>
        <w:spacing w:line="520" w:lineRule="exact"/>
        <w:ind w:firstLineChars="200" w:firstLine="640"/>
        <w:rPr>
          <w:rFonts w:eastAsia="仿宋_GB2312"/>
          <w:sz w:val="32"/>
          <w:szCs w:val="32"/>
        </w:rPr>
      </w:pPr>
      <w:r>
        <w:rPr>
          <w:rFonts w:eastAsia="仿宋_GB2312" w:hint="eastAsia"/>
          <w:sz w:val="32"/>
          <w:szCs w:val="32"/>
        </w:rPr>
        <w:t>刀头可与主机一同注册，也可单独注册。</w:t>
      </w:r>
    </w:p>
    <w:p w:rsidR="006D592C" w:rsidRPr="00F23B26" w:rsidRDefault="00C25794" w:rsidP="006D592C">
      <w:pPr>
        <w:spacing w:line="520" w:lineRule="exact"/>
        <w:ind w:firstLineChars="200" w:firstLine="640"/>
        <w:rPr>
          <w:rFonts w:eastAsia="仿宋_GB2312"/>
          <w:sz w:val="32"/>
          <w:szCs w:val="32"/>
        </w:rPr>
      </w:pPr>
      <w:r>
        <w:rPr>
          <w:rFonts w:eastAsia="仿宋_GB2312" w:hint="eastAsia"/>
          <w:sz w:val="32"/>
          <w:szCs w:val="32"/>
        </w:rPr>
        <w:t>(</w:t>
      </w:r>
      <w:r w:rsidR="006D592C" w:rsidRPr="00F23B26">
        <w:rPr>
          <w:rFonts w:eastAsia="仿宋_GB2312"/>
          <w:sz w:val="32"/>
          <w:szCs w:val="32"/>
        </w:rPr>
        <w:t>3</w:t>
      </w:r>
      <w:r>
        <w:rPr>
          <w:rFonts w:eastAsia="仿宋_GB2312" w:hint="eastAsia"/>
          <w:sz w:val="32"/>
          <w:szCs w:val="32"/>
        </w:rPr>
        <w:t>)</w:t>
      </w:r>
      <w:r w:rsidR="006D592C" w:rsidRPr="00F23B26">
        <w:rPr>
          <w:rFonts w:eastAsia="仿宋_GB2312"/>
          <w:sz w:val="32"/>
          <w:szCs w:val="32"/>
        </w:rPr>
        <w:t>适用范围</w:t>
      </w:r>
    </w:p>
    <w:p w:rsidR="006D592C" w:rsidRPr="00F23B26" w:rsidRDefault="006D592C" w:rsidP="006D592C">
      <w:pPr>
        <w:spacing w:line="520" w:lineRule="exact"/>
        <w:ind w:firstLineChars="200" w:firstLine="640"/>
        <w:rPr>
          <w:rFonts w:eastAsia="仿宋_GB2312"/>
          <w:sz w:val="32"/>
          <w:szCs w:val="32"/>
        </w:rPr>
      </w:pPr>
      <w:r w:rsidRPr="00F23B26">
        <w:rPr>
          <w:rFonts w:eastAsia="仿宋_GB2312"/>
          <w:sz w:val="32"/>
          <w:szCs w:val="32"/>
        </w:rPr>
        <w:t>产品适用范围不同，应划分为不同的注册单元。</w:t>
      </w:r>
    </w:p>
    <w:p w:rsidR="006D592C" w:rsidRPr="004C4845" w:rsidRDefault="006D592C" w:rsidP="00F23B26">
      <w:pPr>
        <w:spacing w:line="520" w:lineRule="exact"/>
        <w:ind w:firstLineChars="200" w:firstLine="640"/>
        <w:rPr>
          <w:rFonts w:eastAsia="仿宋_GB2312"/>
          <w:sz w:val="32"/>
          <w:szCs w:val="32"/>
        </w:rPr>
      </w:pPr>
      <w:r w:rsidRPr="00F23B26">
        <w:rPr>
          <w:rFonts w:eastAsia="仿宋_GB2312"/>
          <w:sz w:val="32"/>
          <w:szCs w:val="32"/>
        </w:rPr>
        <w:t>如</w:t>
      </w:r>
      <w:r w:rsidRPr="00F23B26">
        <w:rPr>
          <w:rFonts w:eastAsia="仿宋_GB2312" w:hint="eastAsia"/>
          <w:sz w:val="32"/>
          <w:szCs w:val="32"/>
        </w:rPr>
        <w:t>：</w:t>
      </w:r>
      <w:r w:rsidR="00816711" w:rsidRPr="00F23B26">
        <w:rPr>
          <w:rFonts w:eastAsia="仿宋_GB2312" w:hint="eastAsia"/>
          <w:sz w:val="32"/>
          <w:szCs w:val="32"/>
        </w:rPr>
        <w:t>仅用于</w:t>
      </w:r>
      <w:r w:rsidRPr="00F23B26">
        <w:rPr>
          <w:rFonts w:eastAsia="仿宋_GB2312"/>
          <w:sz w:val="32"/>
          <w:szCs w:val="32"/>
        </w:rPr>
        <w:t>鼻腔部位</w:t>
      </w:r>
      <w:r w:rsidRPr="00F23B26">
        <w:rPr>
          <w:rFonts w:eastAsia="仿宋_GB2312" w:hint="eastAsia"/>
          <w:sz w:val="32"/>
          <w:szCs w:val="32"/>
        </w:rPr>
        <w:t>与</w:t>
      </w:r>
      <w:r w:rsidR="00816711" w:rsidRPr="00F23B26">
        <w:rPr>
          <w:rFonts w:eastAsia="仿宋_GB2312" w:hint="eastAsia"/>
          <w:sz w:val="32"/>
          <w:szCs w:val="32"/>
        </w:rPr>
        <w:t>仅用于</w:t>
      </w:r>
      <w:r w:rsidRPr="00F23B26">
        <w:rPr>
          <w:rFonts w:eastAsia="仿宋_GB2312" w:hint="eastAsia"/>
          <w:sz w:val="32"/>
          <w:szCs w:val="32"/>
        </w:rPr>
        <w:t>膀胱</w:t>
      </w:r>
      <w:r w:rsidRPr="00F23B26">
        <w:rPr>
          <w:rFonts w:eastAsia="仿宋_GB2312"/>
          <w:sz w:val="32"/>
          <w:szCs w:val="32"/>
        </w:rPr>
        <w:t>部位手术用刨削器应划分为不同注册单元</w:t>
      </w:r>
      <w:r w:rsidRPr="00F23B26">
        <w:rPr>
          <w:rFonts w:eastAsia="仿宋_GB2312" w:hint="eastAsia"/>
          <w:sz w:val="32"/>
          <w:szCs w:val="32"/>
        </w:rPr>
        <w:t>。</w:t>
      </w:r>
    </w:p>
    <w:p w:rsidR="00B876DE" w:rsidRPr="00F23B26" w:rsidRDefault="00816711" w:rsidP="00F23B26">
      <w:pPr>
        <w:spacing w:line="520" w:lineRule="exact"/>
        <w:ind w:firstLineChars="200" w:firstLine="640"/>
        <w:rPr>
          <w:rFonts w:eastAsia="仿宋_GB2312"/>
          <w:sz w:val="32"/>
          <w:szCs w:val="32"/>
        </w:rPr>
      </w:pPr>
      <w:r w:rsidRPr="00F23B26">
        <w:rPr>
          <w:rFonts w:eastAsia="仿宋_GB2312" w:hint="eastAsia"/>
          <w:sz w:val="32"/>
          <w:szCs w:val="32"/>
        </w:rPr>
        <w:t>注：一个产品有多个部位的应用，不涉及注册单元划分。</w:t>
      </w:r>
    </w:p>
    <w:p w:rsidR="00B876DE" w:rsidRPr="00C25794" w:rsidRDefault="00C25794" w:rsidP="00C25794">
      <w:pPr>
        <w:spacing w:line="520" w:lineRule="exact"/>
        <w:ind w:firstLineChars="200" w:firstLine="640"/>
        <w:rPr>
          <w:rFonts w:eastAsia="仿宋_GB2312"/>
          <w:sz w:val="32"/>
          <w:szCs w:val="32"/>
        </w:rPr>
      </w:pPr>
      <w:r w:rsidRPr="00C25794">
        <w:rPr>
          <w:rFonts w:eastAsia="仿宋_GB2312" w:hint="eastAsia"/>
          <w:sz w:val="32"/>
          <w:szCs w:val="32"/>
        </w:rPr>
        <w:t>4.</w:t>
      </w:r>
      <w:r w:rsidR="00B876DE" w:rsidRPr="00C25794">
        <w:rPr>
          <w:rFonts w:eastAsia="仿宋_GB2312"/>
          <w:sz w:val="32"/>
          <w:szCs w:val="32"/>
        </w:rPr>
        <w:t>医疗器械安全</w:t>
      </w:r>
      <w:r w:rsidR="003D55A7" w:rsidRPr="003D55A7">
        <w:rPr>
          <w:rFonts w:eastAsia="仿宋_GB2312" w:hint="eastAsia"/>
          <w:sz w:val="32"/>
          <w:szCs w:val="32"/>
        </w:rPr>
        <w:t>和性能基本原则</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申请人可根据产品特性判断</w:t>
      </w:r>
      <w:r w:rsidR="00DB3F7E" w:rsidRPr="004C4845">
        <w:rPr>
          <w:rFonts w:eastAsia="仿宋_GB2312"/>
          <w:sz w:val="32"/>
          <w:szCs w:val="32"/>
        </w:rPr>
        <w:t>医疗器械安全</w:t>
      </w:r>
      <w:r w:rsidR="000302D3" w:rsidRPr="003D55A7">
        <w:rPr>
          <w:rFonts w:eastAsia="仿宋_GB2312" w:hint="eastAsia"/>
          <w:sz w:val="32"/>
          <w:szCs w:val="32"/>
        </w:rPr>
        <w:t>性能基本原则</w:t>
      </w:r>
      <w:r w:rsidR="00DB3F7E" w:rsidRPr="004C4845">
        <w:rPr>
          <w:rFonts w:eastAsia="仿宋_GB2312"/>
          <w:sz w:val="32"/>
          <w:szCs w:val="32"/>
        </w:rPr>
        <w:t>中各条款的适用性</w:t>
      </w:r>
      <w:r w:rsidRPr="004C4845">
        <w:rPr>
          <w:rFonts w:eastAsia="仿宋_GB2312"/>
          <w:sz w:val="32"/>
          <w:szCs w:val="32"/>
        </w:rPr>
        <w:t>，证明符合性采用的方法和为符合性提供客观证据的文件由申请人根据实际情况进行填写。为符合性提供的证据如包含在产品注册申报资料中，应当在</w:t>
      </w:r>
      <w:r w:rsidR="000302D3">
        <w:rPr>
          <w:rFonts w:eastAsia="仿宋_GB2312" w:hint="eastAsia"/>
          <w:sz w:val="32"/>
          <w:szCs w:val="32"/>
        </w:rPr>
        <w:t>文件</w:t>
      </w:r>
      <w:r w:rsidRPr="004C4845">
        <w:rPr>
          <w:rFonts w:eastAsia="仿宋_GB2312"/>
          <w:sz w:val="32"/>
          <w:szCs w:val="32"/>
        </w:rPr>
        <w:t>中说明其在申报资料中的具体位置。例如：注册检验报告（医用电气安全：机械风险的防护部分）；说明书第</w:t>
      </w:r>
      <w:r w:rsidRPr="004C4845">
        <w:rPr>
          <w:rFonts w:eastAsia="仿宋_GB2312"/>
          <w:sz w:val="32"/>
          <w:szCs w:val="32"/>
        </w:rPr>
        <w:t>4.2</w:t>
      </w:r>
      <w:r w:rsidRPr="004C4845">
        <w:rPr>
          <w:rFonts w:eastAsia="仿宋_GB2312"/>
          <w:sz w:val="32"/>
          <w:szCs w:val="32"/>
        </w:rPr>
        <w:t>章。对于未包含在产品注册申报资料中的文件，应当注明该证据文件名称及其在质量管理体系文件中的编号备查。对于不适用的条款，应结合产品特点说明理由。</w:t>
      </w:r>
    </w:p>
    <w:p w:rsidR="00B876DE" w:rsidRPr="00C25794" w:rsidRDefault="00B876DE" w:rsidP="00C25794">
      <w:pPr>
        <w:spacing w:line="520" w:lineRule="exact"/>
        <w:ind w:firstLineChars="200" w:firstLine="640"/>
        <w:rPr>
          <w:rFonts w:eastAsia="楷体_GB2312"/>
          <w:color w:val="000000"/>
          <w:sz w:val="32"/>
          <w:szCs w:val="32"/>
        </w:rPr>
      </w:pPr>
      <w:r w:rsidRPr="00C25794">
        <w:rPr>
          <w:rFonts w:eastAsia="楷体_GB2312" w:hint="eastAsia"/>
          <w:color w:val="000000"/>
          <w:sz w:val="32"/>
          <w:szCs w:val="32"/>
        </w:rPr>
        <w:t>（</w:t>
      </w:r>
      <w:r w:rsidR="00C25794">
        <w:rPr>
          <w:rFonts w:eastAsia="楷体_GB2312" w:hint="eastAsia"/>
          <w:color w:val="000000"/>
          <w:sz w:val="32"/>
          <w:szCs w:val="32"/>
        </w:rPr>
        <w:t>二</w:t>
      </w:r>
      <w:r w:rsidRPr="00C25794">
        <w:rPr>
          <w:rFonts w:eastAsia="楷体_GB2312" w:hint="eastAsia"/>
          <w:color w:val="000000"/>
          <w:sz w:val="32"/>
          <w:szCs w:val="32"/>
        </w:rPr>
        <w:t>）</w:t>
      </w:r>
      <w:r w:rsidRPr="00C25794">
        <w:rPr>
          <w:rFonts w:eastAsia="楷体_GB2312"/>
          <w:color w:val="000000"/>
          <w:sz w:val="32"/>
          <w:szCs w:val="32"/>
        </w:rPr>
        <w:t>综述资料</w:t>
      </w:r>
    </w:p>
    <w:p w:rsidR="008C7BD0" w:rsidRDefault="00B876DE" w:rsidP="00F23B26">
      <w:pPr>
        <w:spacing w:line="520" w:lineRule="exact"/>
        <w:ind w:firstLineChars="200" w:firstLine="640"/>
        <w:rPr>
          <w:rFonts w:eastAsia="仿宋_GB2312"/>
          <w:sz w:val="32"/>
          <w:szCs w:val="32"/>
        </w:rPr>
      </w:pPr>
      <w:r w:rsidRPr="004C4845">
        <w:rPr>
          <w:rFonts w:eastAsia="仿宋_GB2312"/>
          <w:sz w:val="32"/>
          <w:szCs w:val="32"/>
        </w:rPr>
        <w:t>应描述产品主要功能、</w:t>
      </w:r>
      <w:r w:rsidR="00DC72B7" w:rsidRPr="004C4845">
        <w:rPr>
          <w:rFonts w:eastAsia="仿宋_GB2312" w:hint="eastAsia"/>
          <w:sz w:val="32"/>
          <w:szCs w:val="32"/>
        </w:rPr>
        <w:t>实现预期用途的方法</w:t>
      </w:r>
      <w:r w:rsidRPr="004C4845">
        <w:rPr>
          <w:rFonts w:eastAsia="仿宋_GB2312"/>
          <w:sz w:val="32"/>
          <w:szCs w:val="32"/>
        </w:rPr>
        <w:t>以及区别于同类产品的特征。技术审评</w:t>
      </w:r>
      <w:r w:rsidR="00DC72B7" w:rsidRPr="004C4845">
        <w:rPr>
          <w:rFonts w:eastAsia="仿宋_GB2312"/>
          <w:sz w:val="32"/>
          <w:szCs w:val="32"/>
        </w:rPr>
        <w:t>重点</w:t>
      </w:r>
      <w:r w:rsidRPr="004C4845">
        <w:rPr>
          <w:rFonts w:eastAsia="仿宋_GB2312"/>
          <w:sz w:val="32"/>
          <w:szCs w:val="32"/>
        </w:rPr>
        <w:t>关注</w:t>
      </w:r>
      <w:r w:rsidR="00DC72B7" w:rsidRPr="004C4845">
        <w:rPr>
          <w:rFonts w:eastAsia="仿宋_GB2312" w:hint="eastAsia"/>
          <w:sz w:val="32"/>
          <w:szCs w:val="32"/>
        </w:rPr>
        <w:t>产品的结构、材料、使用方法、性能参数与已上市产品的差异。以及差异产生的原因，比如，是否改进了设计更符合临床的需求等。</w:t>
      </w:r>
    </w:p>
    <w:p w:rsidR="00B876DE" w:rsidRPr="004C4845" w:rsidRDefault="00C25794" w:rsidP="00F23B26">
      <w:pPr>
        <w:spacing w:line="520" w:lineRule="exact"/>
        <w:ind w:firstLineChars="200" w:firstLine="640"/>
        <w:rPr>
          <w:rFonts w:eastAsia="仿宋_GB2312"/>
          <w:sz w:val="32"/>
          <w:szCs w:val="32"/>
        </w:rPr>
      </w:pPr>
      <w:r>
        <w:rPr>
          <w:rFonts w:eastAsia="仿宋_GB2312" w:hint="eastAsia"/>
          <w:sz w:val="32"/>
          <w:szCs w:val="32"/>
        </w:rPr>
        <w:t>该类</w:t>
      </w:r>
      <w:r w:rsidR="00FC3578">
        <w:rPr>
          <w:rFonts w:eastAsia="仿宋_GB2312" w:hint="eastAsia"/>
          <w:sz w:val="32"/>
          <w:szCs w:val="32"/>
        </w:rPr>
        <w:t>产品</w:t>
      </w:r>
      <w:r>
        <w:rPr>
          <w:rFonts w:eastAsia="仿宋_GB2312" w:hint="eastAsia"/>
          <w:sz w:val="32"/>
          <w:szCs w:val="32"/>
        </w:rPr>
        <w:t>需</w:t>
      </w:r>
      <w:r w:rsidR="005D76E1" w:rsidRPr="004C4845">
        <w:rPr>
          <w:rFonts w:eastAsia="仿宋_GB2312" w:hint="eastAsia"/>
          <w:sz w:val="32"/>
          <w:szCs w:val="32"/>
        </w:rPr>
        <w:t>重点关注</w:t>
      </w:r>
      <w:r>
        <w:rPr>
          <w:rFonts w:eastAsia="仿宋_GB2312" w:hint="eastAsia"/>
          <w:sz w:val="32"/>
          <w:szCs w:val="32"/>
        </w:rPr>
        <w:t>转速或往复频率以及</w:t>
      </w:r>
      <w:r w:rsidR="005D76E1" w:rsidRPr="004C4845">
        <w:rPr>
          <w:rFonts w:eastAsia="仿宋_GB2312" w:hint="eastAsia"/>
          <w:sz w:val="32"/>
          <w:szCs w:val="32"/>
        </w:rPr>
        <w:t>吸引流速。</w:t>
      </w:r>
    </w:p>
    <w:p w:rsidR="00B876DE" w:rsidRPr="00C25794" w:rsidRDefault="00B876DE" w:rsidP="00C25794">
      <w:pPr>
        <w:pStyle w:val="ad"/>
        <w:tabs>
          <w:tab w:val="left" w:pos="1243"/>
        </w:tabs>
        <w:spacing w:line="540" w:lineRule="exact"/>
        <w:ind w:firstLine="640"/>
        <w:rPr>
          <w:rFonts w:eastAsia="仿宋_GB2312"/>
          <w:sz w:val="32"/>
          <w:szCs w:val="32"/>
        </w:rPr>
      </w:pPr>
      <w:r w:rsidRPr="00C25794">
        <w:rPr>
          <w:rFonts w:eastAsia="仿宋_GB2312"/>
          <w:sz w:val="32"/>
          <w:szCs w:val="32"/>
        </w:rPr>
        <w:t>1.</w:t>
      </w:r>
      <w:r w:rsidRPr="00C25794">
        <w:rPr>
          <w:rFonts w:eastAsia="仿宋_GB2312"/>
          <w:sz w:val="32"/>
          <w:szCs w:val="32"/>
        </w:rPr>
        <w:t>工作原理</w:t>
      </w:r>
    </w:p>
    <w:p w:rsidR="00404E3A" w:rsidRPr="00F23B26" w:rsidRDefault="00C25794" w:rsidP="00404E3A">
      <w:pPr>
        <w:spacing w:line="520" w:lineRule="exact"/>
        <w:ind w:firstLineChars="200" w:firstLine="640"/>
        <w:rPr>
          <w:rFonts w:eastAsia="仿宋_GB2312"/>
          <w:sz w:val="32"/>
          <w:szCs w:val="32"/>
        </w:rPr>
      </w:pPr>
      <w:r w:rsidRPr="0012020D">
        <w:rPr>
          <w:rFonts w:eastAsia="仿宋_GB2312" w:hint="eastAsia"/>
          <w:sz w:val="32"/>
          <w:szCs w:val="32"/>
        </w:rPr>
        <w:t>该类</w:t>
      </w:r>
      <w:r w:rsidR="0012020D">
        <w:rPr>
          <w:rFonts w:eastAsia="仿宋_GB2312" w:hint="eastAsia"/>
          <w:sz w:val="32"/>
          <w:szCs w:val="32"/>
        </w:rPr>
        <w:t>产品需</w:t>
      </w:r>
      <w:r w:rsidR="000509AD" w:rsidRPr="0012020D">
        <w:rPr>
          <w:rFonts w:eastAsia="仿宋_GB2312" w:hint="eastAsia"/>
          <w:sz w:val="32"/>
          <w:szCs w:val="32"/>
        </w:rPr>
        <w:t>配合内窥镜使用，由电源供电，主机将电能和信</w:t>
      </w:r>
      <w:r w:rsidR="000509AD" w:rsidRPr="0012020D">
        <w:rPr>
          <w:rFonts w:eastAsia="仿宋_GB2312" w:hint="eastAsia"/>
          <w:sz w:val="32"/>
          <w:szCs w:val="32"/>
        </w:rPr>
        <w:lastRenderedPageBreak/>
        <w:t>号通过电缆传递给手柄，</w:t>
      </w:r>
      <w:r w:rsidRPr="0012020D">
        <w:rPr>
          <w:rFonts w:eastAsia="仿宋_GB2312" w:hint="eastAsia"/>
          <w:sz w:val="32"/>
          <w:szCs w:val="32"/>
        </w:rPr>
        <w:t>手柄</w:t>
      </w:r>
      <w:r w:rsidR="000509AD" w:rsidRPr="0012020D">
        <w:rPr>
          <w:rFonts w:eastAsia="仿宋_GB2312" w:hint="eastAsia"/>
          <w:sz w:val="32"/>
          <w:szCs w:val="32"/>
        </w:rPr>
        <w:t>驱动工具头</w:t>
      </w:r>
      <w:r w:rsidRPr="0012020D">
        <w:rPr>
          <w:rFonts w:eastAsia="仿宋_GB2312" w:hint="eastAsia"/>
          <w:sz w:val="32"/>
          <w:szCs w:val="32"/>
        </w:rPr>
        <w:t>旋转或往复运动</w:t>
      </w:r>
      <w:r w:rsidR="000509AD" w:rsidRPr="0012020D">
        <w:rPr>
          <w:rFonts w:eastAsia="仿宋_GB2312" w:hint="eastAsia"/>
          <w:sz w:val="32"/>
          <w:szCs w:val="32"/>
        </w:rPr>
        <w:t>。</w:t>
      </w:r>
    </w:p>
    <w:p w:rsidR="00DC72B7" w:rsidRDefault="00042F2F" w:rsidP="00101494">
      <w:pPr>
        <w:spacing w:line="520" w:lineRule="exact"/>
        <w:ind w:firstLineChars="200" w:firstLine="640"/>
        <w:rPr>
          <w:rFonts w:eastAsia="仿宋_GB2312"/>
          <w:sz w:val="32"/>
          <w:szCs w:val="32"/>
        </w:rPr>
      </w:pPr>
      <w:r w:rsidRPr="00F23B26">
        <w:rPr>
          <w:rFonts w:eastAsia="仿宋_GB2312" w:hint="eastAsia"/>
          <w:sz w:val="32"/>
          <w:szCs w:val="32"/>
        </w:rPr>
        <w:t>产品正常工作时，</w:t>
      </w:r>
      <w:r w:rsidR="00D500F0" w:rsidRPr="00F23B26">
        <w:rPr>
          <w:rFonts w:eastAsia="仿宋_GB2312" w:hint="eastAsia"/>
          <w:sz w:val="32"/>
          <w:szCs w:val="32"/>
        </w:rPr>
        <w:t>工具</w:t>
      </w:r>
      <w:r w:rsidRPr="00F23B26">
        <w:rPr>
          <w:rFonts w:eastAsia="仿宋_GB2312" w:hint="eastAsia"/>
          <w:sz w:val="32"/>
          <w:szCs w:val="32"/>
        </w:rPr>
        <w:t>头接口部位插入</w:t>
      </w:r>
      <w:r w:rsidR="00764909" w:rsidRPr="00F23B26">
        <w:rPr>
          <w:rFonts w:eastAsia="仿宋_GB2312" w:hint="eastAsia"/>
          <w:sz w:val="32"/>
          <w:szCs w:val="32"/>
        </w:rPr>
        <w:t>手柄</w:t>
      </w:r>
      <w:r w:rsidRPr="00F23B26">
        <w:rPr>
          <w:rFonts w:eastAsia="仿宋_GB2312" w:hint="eastAsia"/>
          <w:sz w:val="32"/>
          <w:szCs w:val="32"/>
        </w:rPr>
        <w:t>接口部位，</w:t>
      </w:r>
      <w:r w:rsidR="00764909" w:rsidRPr="00F23B26">
        <w:rPr>
          <w:rFonts w:eastAsia="仿宋_GB2312" w:hint="eastAsia"/>
          <w:sz w:val="32"/>
          <w:szCs w:val="32"/>
        </w:rPr>
        <w:t>手柄</w:t>
      </w:r>
      <w:r w:rsidRPr="00F23B26">
        <w:rPr>
          <w:rFonts w:eastAsia="仿宋_GB2312" w:hint="eastAsia"/>
          <w:sz w:val="32"/>
          <w:szCs w:val="32"/>
        </w:rPr>
        <w:t>在主机和脚踏开关（</w:t>
      </w:r>
      <w:r w:rsidRPr="00F23B26">
        <w:rPr>
          <w:rFonts w:eastAsia="仿宋_GB2312"/>
          <w:sz w:val="32"/>
          <w:szCs w:val="32"/>
        </w:rPr>
        <w:t>若</w:t>
      </w:r>
      <w:r w:rsidR="00C25794">
        <w:rPr>
          <w:rFonts w:eastAsia="仿宋_GB2312" w:hint="eastAsia"/>
          <w:sz w:val="32"/>
          <w:szCs w:val="32"/>
        </w:rPr>
        <w:t>有</w:t>
      </w:r>
      <w:r w:rsidRPr="00F23B26">
        <w:rPr>
          <w:rFonts w:eastAsia="仿宋_GB2312" w:hint="eastAsia"/>
          <w:sz w:val="32"/>
          <w:szCs w:val="32"/>
        </w:rPr>
        <w:t>）的控制下输出单向或往复的旋转运动，带动</w:t>
      </w:r>
      <w:r w:rsidR="00D500F0" w:rsidRPr="00F23B26">
        <w:rPr>
          <w:rFonts w:eastAsia="仿宋_GB2312" w:hint="eastAsia"/>
          <w:sz w:val="32"/>
          <w:szCs w:val="32"/>
        </w:rPr>
        <w:t>工具</w:t>
      </w:r>
      <w:r w:rsidRPr="00F23B26">
        <w:rPr>
          <w:rFonts w:eastAsia="仿宋_GB2312" w:hint="eastAsia"/>
          <w:sz w:val="32"/>
          <w:szCs w:val="32"/>
        </w:rPr>
        <w:t>头</w:t>
      </w:r>
      <w:r w:rsidRPr="00F23B26">
        <w:rPr>
          <w:rFonts w:eastAsia="仿宋_GB2312"/>
          <w:sz w:val="32"/>
          <w:szCs w:val="32"/>
        </w:rPr>
        <w:t>旋转部分</w:t>
      </w:r>
      <w:r w:rsidRPr="00F23B26">
        <w:rPr>
          <w:rFonts w:eastAsia="仿宋_GB2312" w:hint="eastAsia"/>
          <w:sz w:val="32"/>
          <w:szCs w:val="32"/>
        </w:rPr>
        <w:t>旋转，</w:t>
      </w:r>
      <w:r w:rsidRPr="00F23B26">
        <w:rPr>
          <w:rFonts w:eastAsia="仿宋_GB2312"/>
          <w:sz w:val="32"/>
          <w:szCs w:val="32"/>
        </w:rPr>
        <w:t>实施</w:t>
      </w:r>
      <w:r w:rsidRPr="00F23B26">
        <w:rPr>
          <w:rFonts w:eastAsia="仿宋_GB2312" w:hint="eastAsia"/>
          <w:sz w:val="32"/>
          <w:szCs w:val="32"/>
        </w:rPr>
        <w:t>对人体</w:t>
      </w:r>
      <w:r w:rsidRPr="00F23B26">
        <w:rPr>
          <w:rFonts w:eastAsia="仿宋_GB2312"/>
          <w:sz w:val="32"/>
          <w:szCs w:val="32"/>
        </w:rPr>
        <w:t>组织</w:t>
      </w:r>
      <w:r w:rsidRPr="00F23B26">
        <w:rPr>
          <w:rFonts w:eastAsia="仿宋_GB2312" w:hint="eastAsia"/>
          <w:sz w:val="32"/>
          <w:szCs w:val="32"/>
        </w:rPr>
        <w:t>或异物的绞碎</w:t>
      </w:r>
      <w:r w:rsidR="00877BF0" w:rsidRPr="00F23B26">
        <w:rPr>
          <w:rFonts w:eastAsia="仿宋_GB2312" w:hint="eastAsia"/>
          <w:sz w:val="32"/>
          <w:szCs w:val="32"/>
        </w:rPr>
        <w:t>和切除</w:t>
      </w:r>
      <w:r w:rsidR="00D500F0" w:rsidRPr="00F23B26">
        <w:rPr>
          <w:rFonts w:eastAsia="仿宋_GB2312" w:hint="eastAsia"/>
          <w:sz w:val="32"/>
          <w:szCs w:val="32"/>
        </w:rPr>
        <w:t>。</w:t>
      </w:r>
      <w:r w:rsidRPr="00F23B26">
        <w:rPr>
          <w:rFonts w:eastAsia="仿宋_GB2312" w:hint="eastAsia"/>
          <w:sz w:val="32"/>
          <w:szCs w:val="32"/>
        </w:rPr>
        <w:t>使用过程中，</w:t>
      </w:r>
      <w:r w:rsidR="00D500F0" w:rsidRPr="00F23B26">
        <w:rPr>
          <w:rFonts w:eastAsia="仿宋_GB2312" w:hint="eastAsia"/>
          <w:sz w:val="32"/>
          <w:szCs w:val="32"/>
        </w:rPr>
        <w:t>工具</w:t>
      </w:r>
      <w:r w:rsidR="00877BF0" w:rsidRPr="00F23B26">
        <w:rPr>
          <w:rFonts w:eastAsia="仿宋_GB2312" w:hint="eastAsia"/>
          <w:sz w:val="32"/>
          <w:szCs w:val="32"/>
        </w:rPr>
        <w:t>头整体处于充满等渗液</w:t>
      </w:r>
      <w:r w:rsidRPr="00F23B26">
        <w:rPr>
          <w:rFonts w:eastAsia="仿宋_GB2312" w:hint="eastAsia"/>
          <w:sz w:val="32"/>
          <w:szCs w:val="32"/>
        </w:rPr>
        <w:t>的</w:t>
      </w:r>
      <w:r w:rsidR="00877BF0" w:rsidRPr="00F23B26">
        <w:rPr>
          <w:rFonts w:eastAsia="仿宋_GB2312" w:hint="eastAsia"/>
          <w:sz w:val="32"/>
          <w:szCs w:val="32"/>
        </w:rPr>
        <w:t>液体</w:t>
      </w:r>
      <w:r w:rsidR="00101494" w:rsidRPr="00F23B26">
        <w:rPr>
          <w:rFonts w:eastAsia="仿宋_GB2312" w:hint="eastAsia"/>
          <w:sz w:val="32"/>
          <w:szCs w:val="32"/>
        </w:rPr>
        <w:t>环境</w:t>
      </w:r>
      <w:r w:rsidRPr="00F23B26">
        <w:rPr>
          <w:rFonts w:eastAsia="仿宋_GB2312" w:hint="eastAsia"/>
          <w:sz w:val="32"/>
          <w:szCs w:val="32"/>
        </w:rPr>
        <w:t>中，然后</w:t>
      </w:r>
      <w:r w:rsidR="00101494" w:rsidRPr="00F23B26">
        <w:rPr>
          <w:rFonts w:eastAsia="仿宋_GB2312" w:hint="eastAsia"/>
          <w:sz w:val="32"/>
          <w:szCs w:val="32"/>
        </w:rPr>
        <w:t>等渗液</w:t>
      </w:r>
      <w:r w:rsidR="00FA02CF" w:rsidRPr="00F23B26">
        <w:rPr>
          <w:rFonts w:eastAsia="仿宋_GB2312" w:hint="eastAsia"/>
          <w:sz w:val="32"/>
          <w:szCs w:val="32"/>
        </w:rPr>
        <w:t>与</w:t>
      </w:r>
      <w:r w:rsidRPr="00F23B26">
        <w:rPr>
          <w:rFonts w:eastAsia="仿宋_GB2312" w:hint="eastAsia"/>
          <w:sz w:val="32"/>
          <w:szCs w:val="32"/>
        </w:rPr>
        <w:t>被切削下来的组织一起在负压</w:t>
      </w:r>
      <w:r w:rsidR="00101494" w:rsidRPr="00F23B26">
        <w:rPr>
          <w:rFonts w:eastAsia="仿宋_GB2312" w:hint="eastAsia"/>
          <w:sz w:val="32"/>
          <w:szCs w:val="32"/>
        </w:rPr>
        <w:t>作用</w:t>
      </w:r>
      <w:r w:rsidRPr="00F23B26">
        <w:rPr>
          <w:rFonts w:eastAsia="仿宋_GB2312" w:hint="eastAsia"/>
          <w:sz w:val="32"/>
          <w:szCs w:val="32"/>
        </w:rPr>
        <w:t>下</w:t>
      </w:r>
      <w:r w:rsidR="00C25794">
        <w:rPr>
          <w:rFonts w:eastAsia="仿宋_GB2312" w:hint="eastAsia"/>
          <w:sz w:val="32"/>
          <w:szCs w:val="32"/>
        </w:rPr>
        <w:t>从工具头和手柄</w:t>
      </w:r>
      <w:r w:rsidR="00FA02CF" w:rsidRPr="00F23B26">
        <w:rPr>
          <w:rFonts w:eastAsia="仿宋_GB2312" w:hint="eastAsia"/>
          <w:sz w:val="32"/>
          <w:szCs w:val="32"/>
        </w:rPr>
        <w:t>的中空通道排出。</w:t>
      </w:r>
      <w:r w:rsidR="00101494" w:rsidRPr="00F23B26">
        <w:rPr>
          <w:rFonts w:eastAsia="仿宋_GB2312" w:hint="eastAsia"/>
          <w:sz w:val="32"/>
          <w:szCs w:val="32"/>
        </w:rPr>
        <w:t>鼻窦与颅底的应用则多为气体环境。</w:t>
      </w:r>
      <w:r w:rsidRPr="00F23B26">
        <w:rPr>
          <w:rFonts w:eastAsia="仿宋_GB2312" w:hint="eastAsia"/>
          <w:sz w:val="32"/>
          <w:szCs w:val="32"/>
        </w:rPr>
        <w:t>负压装置可由独立的电动吸引器</w:t>
      </w:r>
      <w:r w:rsidR="00483CB0" w:rsidRPr="00F23B26">
        <w:rPr>
          <w:rFonts w:eastAsia="仿宋_GB2312" w:hint="eastAsia"/>
          <w:sz w:val="32"/>
          <w:szCs w:val="32"/>
        </w:rPr>
        <w:t>提供，</w:t>
      </w:r>
      <w:r w:rsidRPr="00F23B26">
        <w:rPr>
          <w:rFonts w:eastAsia="仿宋_GB2312" w:hint="eastAsia"/>
          <w:sz w:val="32"/>
          <w:szCs w:val="32"/>
        </w:rPr>
        <w:t>或者</w:t>
      </w:r>
      <w:r w:rsidR="00483CB0" w:rsidRPr="00F23B26">
        <w:rPr>
          <w:rFonts w:eastAsia="仿宋_GB2312" w:hint="eastAsia"/>
          <w:sz w:val="32"/>
          <w:szCs w:val="32"/>
        </w:rPr>
        <w:t>由</w:t>
      </w:r>
      <w:r w:rsidRPr="00F23B26">
        <w:rPr>
          <w:rFonts w:eastAsia="仿宋_GB2312" w:hint="eastAsia"/>
          <w:sz w:val="32"/>
          <w:szCs w:val="32"/>
        </w:rPr>
        <w:t>产品自带负压装置提供。</w:t>
      </w:r>
    </w:p>
    <w:p w:rsidR="00770CCE" w:rsidRPr="00F23B26" w:rsidRDefault="00770CCE" w:rsidP="00770CCE">
      <w:pPr>
        <w:spacing w:line="520" w:lineRule="exact"/>
        <w:ind w:firstLineChars="200" w:firstLine="640"/>
        <w:rPr>
          <w:rFonts w:eastAsia="仿宋_GB2312"/>
          <w:sz w:val="32"/>
          <w:szCs w:val="32"/>
        </w:rPr>
      </w:pPr>
      <w:r w:rsidRPr="00F23B26">
        <w:rPr>
          <w:rFonts w:eastAsia="仿宋_GB2312" w:hint="eastAsia"/>
          <w:sz w:val="32"/>
          <w:szCs w:val="32"/>
        </w:rPr>
        <w:t>手术中配合使用的内窥镜多为硬</w:t>
      </w:r>
      <w:r>
        <w:rPr>
          <w:rFonts w:eastAsia="仿宋_GB2312" w:hint="eastAsia"/>
          <w:sz w:val="32"/>
          <w:szCs w:val="32"/>
        </w:rPr>
        <w:t>性</w:t>
      </w:r>
      <w:r w:rsidRPr="00F23B26">
        <w:rPr>
          <w:rFonts w:eastAsia="仿宋_GB2312" w:hint="eastAsia"/>
          <w:sz w:val="32"/>
          <w:szCs w:val="32"/>
        </w:rPr>
        <w:t>内窥镜，如关节内窥镜、鼻窦内窥镜等。</w:t>
      </w:r>
    </w:p>
    <w:p w:rsidR="00770CCE" w:rsidRPr="00F23B26" w:rsidRDefault="00770CCE" w:rsidP="00770CCE">
      <w:pPr>
        <w:spacing w:line="520" w:lineRule="exact"/>
        <w:ind w:firstLineChars="200" w:firstLine="640"/>
        <w:rPr>
          <w:rFonts w:eastAsia="仿宋_GB2312"/>
          <w:sz w:val="32"/>
          <w:szCs w:val="32"/>
        </w:rPr>
      </w:pPr>
      <w:r w:rsidRPr="00F23B26">
        <w:rPr>
          <w:rFonts w:eastAsia="仿宋_GB2312" w:hint="eastAsia"/>
          <w:sz w:val="32"/>
          <w:szCs w:val="32"/>
        </w:rPr>
        <w:t>工具头通常经与内窥镜相同的或不同的通道进入人体。通道分为创口通道和人体自然腔道。</w:t>
      </w:r>
    </w:p>
    <w:p w:rsidR="00B876DE" w:rsidRPr="00BA5AAA" w:rsidRDefault="00B876DE" w:rsidP="00BA5AAA">
      <w:pPr>
        <w:spacing w:line="520" w:lineRule="exact"/>
        <w:ind w:firstLineChars="200" w:firstLine="640"/>
        <w:rPr>
          <w:rFonts w:eastAsia="仿宋_GB2312"/>
          <w:sz w:val="32"/>
          <w:szCs w:val="32"/>
        </w:rPr>
      </w:pPr>
      <w:r w:rsidRPr="00BA5AAA">
        <w:rPr>
          <w:rFonts w:eastAsia="仿宋_GB2312"/>
          <w:sz w:val="32"/>
          <w:szCs w:val="32"/>
        </w:rPr>
        <w:t>2.</w:t>
      </w:r>
      <w:r w:rsidRPr="00BA5AAA">
        <w:rPr>
          <w:rFonts w:eastAsia="仿宋_GB2312"/>
          <w:sz w:val="32"/>
          <w:szCs w:val="32"/>
        </w:rPr>
        <w:t>结构组成</w:t>
      </w:r>
    </w:p>
    <w:p w:rsidR="00042F2F" w:rsidRPr="00F23B26" w:rsidRDefault="00BA5AAA" w:rsidP="00042F2F">
      <w:pPr>
        <w:spacing w:line="520" w:lineRule="exact"/>
        <w:ind w:firstLineChars="200" w:firstLine="640"/>
        <w:rPr>
          <w:rFonts w:eastAsia="仿宋_GB2312"/>
          <w:sz w:val="32"/>
          <w:szCs w:val="32"/>
        </w:rPr>
      </w:pPr>
      <w:r>
        <w:rPr>
          <w:rFonts w:eastAsia="仿宋_GB2312" w:hint="eastAsia"/>
          <w:sz w:val="32"/>
          <w:szCs w:val="32"/>
        </w:rPr>
        <w:t>该类</w:t>
      </w:r>
      <w:r w:rsidR="0012020D">
        <w:rPr>
          <w:rFonts w:eastAsia="仿宋_GB2312" w:hint="eastAsia"/>
          <w:sz w:val="32"/>
          <w:szCs w:val="32"/>
        </w:rPr>
        <w:t>产品</w:t>
      </w:r>
      <w:r>
        <w:rPr>
          <w:rFonts w:eastAsia="仿宋_GB2312" w:hint="eastAsia"/>
          <w:sz w:val="32"/>
          <w:szCs w:val="32"/>
        </w:rPr>
        <w:t>通常由</w:t>
      </w:r>
      <w:r w:rsidR="00042F2F" w:rsidRPr="00F23B26">
        <w:rPr>
          <w:rFonts w:eastAsia="仿宋_GB2312"/>
          <w:sz w:val="32"/>
          <w:szCs w:val="32"/>
        </w:rPr>
        <w:t>主机、</w:t>
      </w:r>
      <w:r w:rsidR="00764909" w:rsidRPr="00F23B26">
        <w:rPr>
          <w:rFonts w:eastAsia="仿宋_GB2312"/>
          <w:sz w:val="32"/>
          <w:szCs w:val="32"/>
        </w:rPr>
        <w:t>手柄</w:t>
      </w:r>
      <w:r w:rsidR="00042F2F" w:rsidRPr="00F23B26">
        <w:rPr>
          <w:rFonts w:eastAsia="仿宋_GB2312"/>
          <w:sz w:val="32"/>
          <w:szCs w:val="32"/>
        </w:rPr>
        <w:t>、</w:t>
      </w:r>
      <w:r w:rsidRPr="00F23B26">
        <w:rPr>
          <w:rFonts w:eastAsia="仿宋_GB2312" w:hint="eastAsia"/>
          <w:sz w:val="32"/>
          <w:szCs w:val="32"/>
        </w:rPr>
        <w:t>工具头（刨削头、磨头、钻头等）</w:t>
      </w:r>
      <w:r>
        <w:rPr>
          <w:rFonts w:eastAsia="仿宋_GB2312" w:hint="eastAsia"/>
          <w:sz w:val="32"/>
          <w:szCs w:val="32"/>
        </w:rPr>
        <w:t>、</w:t>
      </w:r>
      <w:r w:rsidR="00042F2F" w:rsidRPr="00F23B26">
        <w:rPr>
          <w:rFonts w:eastAsia="仿宋_GB2312" w:hint="eastAsia"/>
          <w:sz w:val="32"/>
          <w:szCs w:val="32"/>
        </w:rPr>
        <w:t>脚踏开关</w:t>
      </w:r>
      <w:r w:rsidR="00042F2F" w:rsidRPr="00F23B26">
        <w:rPr>
          <w:rFonts w:eastAsia="仿宋_GB2312"/>
          <w:sz w:val="32"/>
          <w:szCs w:val="32"/>
        </w:rPr>
        <w:t>（若</w:t>
      </w:r>
      <w:r>
        <w:rPr>
          <w:rFonts w:eastAsia="仿宋_GB2312" w:hint="eastAsia"/>
          <w:sz w:val="32"/>
          <w:szCs w:val="32"/>
        </w:rPr>
        <w:t>有</w:t>
      </w:r>
      <w:r w:rsidR="00042F2F" w:rsidRPr="00F23B26">
        <w:rPr>
          <w:rFonts w:eastAsia="仿宋_GB2312"/>
          <w:sz w:val="32"/>
          <w:szCs w:val="32"/>
        </w:rPr>
        <w:t>）</w:t>
      </w:r>
      <w:r w:rsidR="00042F2F" w:rsidRPr="00F23B26">
        <w:rPr>
          <w:rFonts w:eastAsia="仿宋_GB2312" w:hint="eastAsia"/>
          <w:sz w:val="32"/>
          <w:szCs w:val="32"/>
        </w:rPr>
        <w:t>、</w:t>
      </w:r>
      <w:r w:rsidR="00042F2F" w:rsidRPr="00F23B26">
        <w:rPr>
          <w:rFonts w:eastAsia="仿宋_GB2312"/>
          <w:sz w:val="32"/>
          <w:szCs w:val="32"/>
        </w:rPr>
        <w:t>附件组成。</w:t>
      </w:r>
    </w:p>
    <w:p w:rsidR="00042F2F" w:rsidRPr="00F23B26" w:rsidRDefault="008C7BD0" w:rsidP="00042F2F">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sidR="00042F2F" w:rsidRPr="00F23B26">
        <w:rPr>
          <w:rFonts w:eastAsia="仿宋_GB2312"/>
          <w:sz w:val="32"/>
          <w:szCs w:val="32"/>
        </w:rPr>
        <w:t>主机为</w:t>
      </w:r>
      <w:r w:rsidR="00764909" w:rsidRPr="00F23B26">
        <w:rPr>
          <w:rFonts w:eastAsia="仿宋_GB2312"/>
          <w:sz w:val="32"/>
          <w:szCs w:val="32"/>
        </w:rPr>
        <w:t>手柄</w:t>
      </w:r>
      <w:r w:rsidR="00042F2F" w:rsidRPr="00F23B26">
        <w:rPr>
          <w:rFonts w:eastAsia="仿宋_GB2312"/>
          <w:sz w:val="32"/>
          <w:szCs w:val="32"/>
        </w:rPr>
        <w:t>提供电能，并对其输出实施监控。</w:t>
      </w:r>
      <w:r w:rsidR="00101494" w:rsidRPr="00F23B26">
        <w:rPr>
          <w:rFonts w:eastAsia="仿宋_GB2312" w:hint="eastAsia"/>
          <w:sz w:val="32"/>
          <w:szCs w:val="32"/>
        </w:rPr>
        <w:t>若产品自带负压吸引功能，主机</w:t>
      </w:r>
      <w:r w:rsidR="00BA5AAA">
        <w:rPr>
          <w:rFonts w:eastAsia="仿宋_GB2312" w:hint="eastAsia"/>
          <w:sz w:val="32"/>
          <w:szCs w:val="32"/>
        </w:rPr>
        <w:t>还可</w:t>
      </w:r>
      <w:r w:rsidR="00101494" w:rsidRPr="00F23B26">
        <w:rPr>
          <w:rFonts w:eastAsia="仿宋_GB2312" w:hint="eastAsia"/>
          <w:sz w:val="32"/>
          <w:szCs w:val="32"/>
        </w:rPr>
        <w:t>为该功能提供负压。</w:t>
      </w:r>
      <w:r>
        <w:rPr>
          <w:rFonts w:eastAsia="仿宋_GB2312" w:hint="eastAsia"/>
          <w:sz w:val="32"/>
          <w:szCs w:val="32"/>
        </w:rPr>
        <w:t>见图</w:t>
      </w:r>
      <w:r>
        <w:rPr>
          <w:rFonts w:eastAsia="仿宋_GB2312" w:hint="eastAsia"/>
          <w:sz w:val="32"/>
          <w:szCs w:val="32"/>
        </w:rPr>
        <w:t>1</w:t>
      </w:r>
      <w:r>
        <w:rPr>
          <w:rFonts w:eastAsia="仿宋_GB2312" w:hint="eastAsia"/>
          <w:sz w:val="32"/>
          <w:szCs w:val="32"/>
        </w:rPr>
        <w:t>。</w:t>
      </w:r>
    </w:p>
    <w:p w:rsidR="00042F2F" w:rsidRPr="00F23B26" w:rsidRDefault="008C7BD0" w:rsidP="00042F2F">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w:t>
      </w:r>
      <w:r w:rsidR="00764909" w:rsidRPr="00F23B26">
        <w:rPr>
          <w:rFonts w:eastAsia="仿宋_GB2312"/>
          <w:sz w:val="32"/>
          <w:szCs w:val="32"/>
        </w:rPr>
        <w:t>手柄</w:t>
      </w:r>
      <w:r w:rsidR="00042F2F" w:rsidRPr="00F23B26">
        <w:rPr>
          <w:rFonts w:eastAsia="仿宋_GB2312"/>
          <w:sz w:val="32"/>
          <w:szCs w:val="32"/>
        </w:rPr>
        <w:t>由操作者握持并驱动所夹持的</w:t>
      </w:r>
      <w:r w:rsidR="0095171B" w:rsidRPr="00F23B26">
        <w:rPr>
          <w:rFonts w:eastAsia="仿宋_GB2312" w:hint="eastAsia"/>
          <w:sz w:val="32"/>
          <w:szCs w:val="32"/>
        </w:rPr>
        <w:t>工具</w:t>
      </w:r>
      <w:r w:rsidR="00042F2F" w:rsidRPr="00F23B26">
        <w:rPr>
          <w:rFonts w:eastAsia="仿宋_GB2312" w:hint="eastAsia"/>
          <w:sz w:val="32"/>
          <w:szCs w:val="32"/>
        </w:rPr>
        <w:t>头</w:t>
      </w:r>
      <w:r w:rsidR="00042F2F" w:rsidRPr="00F23B26">
        <w:rPr>
          <w:rFonts w:eastAsia="仿宋_GB2312"/>
          <w:sz w:val="32"/>
          <w:szCs w:val="32"/>
        </w:rPr>
        <w:t>实现手术。</w:t>
      </w:r>
      <w:r w:rsidR="00764909" w:rsidRPr="00F23B26">
        <w:rPr>
          <w:rFonts w:eastAsia="仿宋_GB2312"/>
          <w:sz w:val="32"/>
          <w:szCs w:val="32"/>
        </w:rPr>
        <w:t>手柄</w:t>
      </w:r>
      <w:r w:rsidR="00042F2F" w:rsidRPr="00F23B26">
        <w:rPr>
          <w:rFonts w:eastAsia="仿宋_GB2312"/>
          <w:sz w:val="32"/>
          <w:szCs w:val="32"/>
        </w:rPr>
        <w:t>可为一体式或分体式。</w:t>
      </w:r>
      <w:r w:rsidR="00042F2F" w:rsidRPr="00F23B26">
        <w:rPr>
          <w:rFonts w:eastAsia="仿宋_GB2312" w:hint="eastAsia"/>
          <w:sz w:val="32"/>
          <w:szCs w:val="32"/>
        </w:rPr>
        <w:t>一体式内置电机并集成传动和</w:t>
      </w:r>
      <w:r w:rsidR="00F22246" w:rsidRPr="00F23B26">
        <w:rPr>
          <w:rFonts w:eastAsia="仿宋_GB2312" w:hint="eastAsia"/>
          <w:sz w:val="32"/>
          <w:szCs w:val="32"/>
        </w:rPr>
        <w:t>工具头</w:t>
      </w:r>
      <w:r w:rsidR="00042F2F" w:rsidRPr="00F23B26">
        <w:rPr>
          <w:rFonts w:eastAsia="仿宋_GB2312" w:hint="eastAsia"/>
          <w:sz w:val="32"/>
          <w:szCs w:val="32"/>
        </w:rPr>
        <w:t>接口部分；</w:t>
      </w:r>
      <w:r w:rsidR="00042F2F" w:rsidRPr="00F23B26">
        <w:rPr>
          <w:rFonts w:eastAsia="仿宋_GB2312"/>
          <w:sz w:val="32"/>
          <w:szCs w:val="32"/>
        </w:rPr>
        <w:t>分体式由夹持</w:t>
      </w:r>
      <w:r w:rsidR="00F22246" w:rsidRPr="00F23B26">
        <w:rPr>
          <w:rFonts w:eastAsia="仿宋_GB2312" w:hint="eastAsia"/>
          <w:sz w:val="32"/>
          <w:szCs w:val="32"/>
        </w:rPr>
        <w:t>工具</w:t>
      </w:r>
      <w:r w:rsidR="00042F2F" w:rsidRPr="00F23B26">
        <w:rPr>
          <w:rFonts w:eastAsia="仿宋_GB2312"/>
          <w:sz w:val="32"/>
          <w:szCs w:val="32"/>
        </w:rPr>
        <w:t>头的手柄</w:t>
      </w:r>
      <w:r w:rsidR="00BA5AAA">
        <w:rPr>
          <w:rFonts w:eastAsia="仿宋_GB2312" w:hint="eastAsia"/>
          <w:sz w:val="32"/>
          <w:szCs w:val="32"/>
        </w:rPr>
        <w:t>和</w:t>
      </w:r>
      <w:r w:rsidR="00042F2F" w:rsidRPr="00F23B26">
        <w:rPr>
          <w:rFonts w:eastAsia="仿宋_GB2312"/>
          <w:sz w:val="32"/>
          <w:szCs w:val="32"/>
        </w:rPr>
        <w:t>给手柄提供动力的电机</w:t>
      </w:r>
      <w:r w:rsidR="00BA5AAA">
        <w:rPr>
          <w:rFonts w:eastAsia="仿宋_GB2312" w:hint="eastAsia"/>
          <w:sz w:val="32"/>
          <w:szCs w:val="32"/>
        </w:rPr>
        <w:t>两部分</w:t>
      </w:r>
      <w:r w:rsidR="00042F2F" w:rsidRPr="00F23B26">
        <w:rPr>
          <w:rFonts w:eastAsia="仿宋_GB2312"/>
          <w:sz w:val="32"/>
          <w:szCs w:val="32"/>
        </w:rPr>
        <w:t>组成。</w:t>
      </w:r>
      <w:r w:rsidR="002E6C14" w:rsidRPr="00F23B26">
        <w:rPr>
          <w:rFonts w:eastAsia="仿宋_GB2312" w:hint="eastAsia"/>
          <w:sz w:val="32"/>
          <w:szCs w:val="32"/>
        </w:rPr>
        <w:t>部分</w:t>
      </w:r>
      <w:r w:rsidR="00764909" w:rsidRPr="00F23B26">
        <w:rPr>
          <w:rFonts w:eastAsia="仿宋_GB2312" w:hint="eastAsia"/>
          <w:sz w:val="32"/>
          <w:szCs w:val="32"/>
        </w:rPr>
        <w:t>手柄</w:t>
      </w:r>
      <w:r w:rsidR="00042F2F" w:rsidRPr="00F23B26">
        <w:rPr>
          <w:rFonts w:eastAsia="仿宋_GB2312" w:hint="eastAsia"/>
          <w:sz w:val="32"/>
          <w:szCs w:val="32"/>
        </w:rPr>
        <w:t>带有</w:t>
      </w:r>
      <w:r w:rsidR="00F23ADC" w:rsidRPr="00F23B26">
        <w:rPr>
          <w:rFonts w:eastAsia="仿宋_GB2312" w:hint="eastAsia"/>
          <w:sz w:val="32"/>
          <w:szCs w:val="32"/>
        </w:rPr>
        <w:t>负压吸引</w:t>
      </w:r>
      <w:r w:rsidR="00042F2F" w:rsidRPr="00F23B26">
        <w:rPr>
          <w:rFonts w:eastAsia="仿宋_GB2312" w:hint="eastAsia"/>
          <w:sz w:val="32"/>
          <w:szCs w:val="32"/>
        </w:rPr>
        <w:t>通道。</w:t>
      </w:r>
      <w:r>
        <w:rPr>
          <w:rFonts w:eastAsia="仿宋_GB2312" w:hint="eastAsia"/>
          <w:sz w:val="32"/>
          <w:szCs w:val="32"/>
        </w:rPr>
        <w:t>见图</w:t>
      </w:r>
      <w:r>
        <w:rPr>
          <w:rFonts w:eastAsia="仿宋_GB2312" w:hint="eastAsia"/>
          <w:sz w:val="32"/>
          <w:szCs w:val="32"/>
        </w:rPr>
        <w:t>2</w:t>
      </w:r>
      <w:r>
        <w:rPr>
          <w:rFonts w:eastAsia="仿宋_GB2312" w:hint="eastAsia"/>
          <w:sz w:val="32"/>
          <w:szCs w:val="32"/>
        </w:rPr>
        <w:t>、图</w:t>
      </w:r>
      <w:r>
        <w:rPr>
          <w:rFonts w:eastAsia="仿宋_GB2312" w:hint="eastAsia"/>
          <w:sz w:val="32"/>
          <w:szCs w:val="32"/>
        </w:rPr>
        <w:t>3</w:t>
      </w:r>
      <w:r>
        <w:rPr>
          <w:rFonts w:eastAsia="仿宋_GB2312" w:hint="eastAsia"/>
          <w:sz w:val="32"/>
          <w:szCs w:val="32"/>
        </w:rPr>
        <w:t>。</w:t>
      </w:r>
    </w:p>
    <w:p w:rsidR="00042F2F" w:rsidRPr="00F23B26" w:rsidRDefault="008C7BD0" w:rsidP="00042F2F">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3</w:t>
      </w:r>
      <w:r>
        <w:rPr>
          <w:rFonts w:eastAsia="仿宋_GB2312" w:hint="eastAsia"/>
          <w:sz w:val="32"/>
          <w:szCs w:val="32"/>
        </w:rPr>
        <w:t>）</w:t>
      </w:r>
      <w:r w:rsidR="00F22246" w:rsidRPr="00F23B26">
        <w:rPr>
          <w:rFonts w:eastAsia="仿宋_GB2312" w:hint="eastAsia"/>
          <w:sz w:val="32"/>
          <w:szCs w:val="32"/>
        </w:rPr>
        <w:t>工具</w:t>
      </w:r>
      <w:r w:rsidR="00042F2F" w:rsidRPr="00F23B26">
        <w:rPr>
          <w:rFonts w:eastAsia="仿宋_GB2312" w:hint="eastAsia"/>
          <w:sz w:val="32"/>
          <w:szCs w:val="32"/>
        </w:rPr>
        <w:t>头</w:t>
      </w:r>
      <w:r w:rsidR="00042F2F" w:rsidRPr="00F23B26">
        <w:rPr>
          <w:rFonts w:eastAsia="仿宋_GB2312"/>
          <w:sz w:val="32"/>
          <w:szCs w:val="32"/>
        </w:rPr>
        <w:t>夹持在</w:t>
      </w:r>
      <w:r w:rsidR="00764909" w:rsidRPr="00F23B26">
        <w:rPr>
          <w:rFonts w:eastAsia="仿宋_GB2312"/>
          <w:sz w:val="32"/>
          <w:szCs w:val="32"/>
        </w:rPr>
        <w:t>手柄</w:t>
      </w:r>
      <w:r w:rsidR="00042F2F" w:rsidRPr="00F23B26">
        <w:rPr>
          <w:rFonts w:eastAsia="仿宋_GB2312"/>
          <w:sz w:val="32"/>
          <w:szCs w:val="32"/>
        </w:rPr>
        <w:t>上，</w:t>
      </w:r>
      <w:r w:rsidR="00042F2F" w:rsidRPr="00F23B26">
        <w:rPr>
          <w:rFonts w:eastAsia="仿宋_GB2312" w:hint="eastAsia"/>
          <w:sz w:val="32"/>
          <w:szCs w:val="32"/>
        </w:rPr>
        <w:t>对人体</w:t>
      </w:r>
      <w:r w:rsidR="00042F2F" w:rsidRPr="00F23B26">
        <w:rPr>
          <w:rFonts w:eastAsia="仿宋_GB2312"/>
          <w:sz w:val="32"/>
          <w:szCs w:val="32"/>
        </w:rPr>
        <w:t>组织</w:t>
      </w:r>
      <w:r w:rsidR="00042F2F" w:rsidRPr="00F23B26">
        <w:rPr>
          <w:rFonts w:eastAsia="仿宋_GB2312" w:hint="eastAsia"/>
          <w:sz w:val="32"/>
          <w:szCs w:val="32"/>
        </w:rPr>
        <w:t>或异物</w:t>
      </w:r>
      <w:r w:rsidR="00BD13C0" w:rsidRPr="00F23B26">
        <w:rPr>
          <w:rFonts w:eastAsia="仿宋_GB2312"/>
          <w:sz w:val="32"/>
          <w:szCs w:val="32"/>
        </w:rPr>
        <w:t>实施</w:t>
      </w:r>
      <w:r w:rsidR="00042F2F" w:rsidRPr="00F23B26">
        <w:rPr>
          <w:rFonts w:eastAsia="仿宋_GB2312" w:hint="eastAsia"/>
          <w:sz w:val="32"/>
          <w:szCs w:val="32"/>
        </w:rPr>
        <w:t>绞碎、</w:t>
      </w:r>
      <w:r w:rsidR="00F23ADC" w:rsidRPr="00F23B26">
        <w:rPr>
          <w:rFonts w:eastAsia="仿宋_GB2312" w:hint="eastAsia"/>
          <w:sz w:val="32"/>
          <w:szCs w:val="32"/>
        </w:rPr>
        <w:t>切除</w:t>
      </w:r>
      <w:r w:rsidR="00042F2F" w:rsidRPr="00F23B26">
        <w:rPr>
          <w:rFonts w:eastAsia="仿宋_GB2312"/>
          <w:sz w:val="32"/>
          <w:szCs w:val="32"/>
        </w:rPr>
        <w:t>。</w:t>
      </w:r>
      <w:r w:rsidR="00BA5AAA">
        <w:rPr>
          <w:rFonts w:eastAsia="仿宋_GB2312" w:hint="eastAsia"/>
          <w:sz w:val="32"/>
          <w:szCs w:val="32"/>
        </w:rPr>
        <w:t>工具头种类较多，较为常见的有</w:t>
      </w:r>
      <w:r w:rsidR="00BA5AAA" w:rsidRPr="00F23B26">
        <w:rPr>
          <w:rFonts w:eastAsia="仿宋_GB2312" w:hint="eastAsia"/>
          <w:sz w:val="32"/>
          <w:szCs w:val="32"/>
        </w:rPr>
        <w:t>刨削头</w:t>
      </w:r>
      <w:r w:rsidR="00BA5AAA">
        <w:rPr>
          <w:rFonts w:eastAsia="仿宋_GB2312" w:hint="eastAsia"/>
          <w:sz w:val="32"/>
          <w:szCs w:val="32"/>
        </w:rPr>
        <w:t>、</w:t>
      </w:r>
      <w:r w:rsidR="00BA5AAA" w:rsidRPr="00F23B26">
        <w:rPr>
          <w:rFonts w:eastAsia="仿宋_GB2312" w:hint="eastAsia"/>
          <w:sz w:val="32"/>
          <w:szCs w:val="32"/>
        </w:rPr>
        <w:t>磨头</w:t>
      </w:r>
      <w:r w:rsidR="00BA5AAA">
        <w:rPr>
          <w:rFonts w:eastAsia="仿宋_GB2312" w:hint="eastAsia"/>
          <w:sz w:val="32"/>
          <w:szCs w:val="32"/>
        </w:rPr>
        <w:t>、</w:t>
      </w:r>
      <w:r w:rsidR="00BA5AAA" w:rsidRPr="00F23B26">
        <w:rPr>
          <w:rFonts w:eastAsia="仿宋_GB2312" w:hint="eastAsia"/>
          <w:sz w:val="32"/>
          <w:szCs w:val="32"/>
        </w:rPr>
        <w:t>钻头</w:t>
      </w:r>
      <w:r w:rsidR="00BA5AAA">
        <w:rPr>
          <w:rFonts w:eastAsia="仿宋_GB2312" w:hint="eastAsia"/>
          <w:sz w:val="32"/>
          <w:szCs w:val="32"/>
        </w:rPr>
        <w:t>等。</w:t>
      </w:r>
    </w:p>
    <w:p w:rsidR="00042F2F" w:rsidRPr="00F23B26" w:rsidRDefault="00042F2F" w:rsidP="00042F2F">
      <w:pPr>
        <w:spacing w:line="520" w:lineRule="exact"/>
        <w:ind w:firstLineChars="200" w:firstLine="640"/>
        <w:rPr>
          <w:rFonts w:eastAsia="仿宋_GB2312"/>
          <w:sz w:val="32"/>
          <w:szCs w:val="32"/>
        </w:rPr>
      </w:pPr>
      <w:r w:rsidRPr="00F23B26">
        <w:rPr>
          <w:rFonts w:eastAsia="仿宋_GB2312" w:hint="eastAsia"/>
          <w:sz w:val="32"/>
          <w:szCs w:val="32"/>
        </w:rPr>
        <w:t>刨削头</w:t>
      </w:r>
      <w:r w:rsidRPr="00F23B26">
        <w:rPr>
          <w:rFonts w:eastAsia="仿宋_GB2312"/>
          <w:sz w:val="32"/>
          <w:szCs w:val="32"/>
        </w:rPr>
        <w:t>由内旋转部分与带窗口</w:t>
      </w:r>
      <w:r w:rsidRPr="00F23B26">
        <w:rPr>
          <w:rFonts w:eastAsia="仿宋_GB2312" w:hint="eastAsia"/>
          <w:sz w:val="32"/>
          <w:szCs w:val="32"/>
        </w:rPr>
        <w:t>的</w:t>
      </w:r>
      <w:r w:rsidRPr="00F23B26">
        <w:rPr>
          <w:rFonts w:eastAsia="仿宋_GB2312"/>
          <w:sz w:val="32"/>
          <w:szCs w:val="32"/>
        </w:rPr>
        <w:t>外固定部分</w:t>
      </w:r>
      <w:r w:rsidRPr="00F23B26">
        <w:rPr>
          <w:rFonts w:eastAsia="仿宋_GB2312" w:hint="eastAsia"/>
          <w:sz w:val="32"/>
          <w:szCs w:val="32"/>
        </w:rPr>
        <w:t>构成。</w:t>
      </w:r>
      <w:r w:rsidRPr="00F23B26">
        <w:rPr>
          <w:rFonts w:eastAsia="仿宋_GB2312"/>
          <w:sz w:val="32"/>
          <w:szCs w:val="32"/>
        </w:rPr>
        <w:t>内旋转部分由内刀头、内</w:t>
      </w:r>
      <w:r w:rsidRPr="00F23B26">
        <w:rPr>
          <w:rFonts w:eastAsia="仿宋_GB2312" w:hint="eastAsia"/>
          <w:sz w:val="32"/>
          <w:szCs w:val="32"/>
        </w:rPr>
        <w:t>刀管、内刀</w:t>
      </w:r>
      <w:r w:rsidRPr="00F23B26">
        <w:rPr>
          <w:rFonts w:eastAsia="仿宋_GB2312"/>
          <w:sz w:val="32"/>
          <w:szCs w:val="32"/>
        </w:rPr>
        <w:t>接</w:t>
      </w:r>
      <w:r w:rsidRPr="00F23B26">
        <w:rPr>
          <w:rFonts w:eastAsia="仿宋_GB2312" w:hint="eastAsia"/>
          <w:sz w:val="32"/>
          <w:szCs w:val="32"/>
        </w:rPr>
        <w:t>口</w:t>
      </w:r>
      <w:r w:rsidRPr="00F23B26">
        <w:rPr>
          <w:rFonts w:eastAsia="仿宋_GB2312"/>
          <w:sz w:val="32"/>
          <w:szCs w:val="32"/>
        </w:rPr>
        <w:t>组成</w:t>
      </w:r>
      <w:r w:rsidRPr="00F23B26">
        <w:rPr>
          <w:rFonts w:eastAsia="仿宋_GB2312" w:hint="eastAsia"/>
          <w:sz w:val="32"/>
          <w:szCs w:val="32"/>
        </w:rPr>
        <w:t>，</w:t>
      </w:r>
      <w:r w:rsidRPr="00F23B26">
        <w:rPr>
          <w:rFonts w:eastAsia="仿宋_GB2312"/>
          <w:sz w:val="32"/>
          <w:szCs w:val="32"/>
        </w:rPr>
        <w:t>带窗口外固定部分由</w:t>
      </w:r>
      <w:r w:rsidRPr="00F23B26">
        <w:rPr>
          <w:rFonts w:eastAsia="仿宋_GB2312" w:hint="eastAsia"/>
          <w:sz w:val="32"/>
          <w:szCs w:val="32"/>
        </w:rPr>
        <w:t>外刀</w:t>
      </w:r>
      <w:r w:rsidRPr="00F23B26">
        <w:rPr>
          <w:rFonts w:eastAsia="仿宋_GB2312" w:hint="eastAsia"/>
          <w:sz w:val="32"/>
          <w:szCs w:val="32"/>
        </w:rPr>
        <w:lastRenderedPageBreak/>
        <w:t>头</w:t>
      </w:r>
      <w:r w:rsidRPr="00F23B26">
        <w:rPr>
          <w:rFonts w:eastAsia="仿宋_GB2312" w:hint="eastAsia"/>
          <w:sz w:val="32"/>
          <w:szCs w:val="32"/>
        </w:rPr>
        <w:t>/</w:t>
      </w:r>
      <w:r w:rsidRPr="00F23B26">
        <w:rPr>
          <w:rFonts w:eastAsia="仿宋_GB2312" w:hint="eastAsia"/>
          <w:sz w:val="32"/>
          <w:szCs w:val="32"/>
        </w:rPr>
        <w:t>护鞘（若</w:t>
      </w:r>
      <w:r w:rsidR="00BD13C0">
        <w:rPr>
          <w:rFonts w:eastAsia="仿宋_GB2312" w:hint="eastAsia"/>
          <w:sz w:val="32"/>
          <w:szCs w:val="32"/>
        </w:rPr>
        <w:t>有</w:t>
      </w:r>
      <w:r w:rsidRPr="00F23B26">
        <w:rPr>
          <w:rFonts w:eastAsia="仿宋_GB2312" w:hint="eastAsia"/>
          <w:sz w:val="32"/>
          <w:szCs w:val="32"/>
        </w:rPr>
        <w:t>）、</w:t>
      </w:r>
      <w:r w:rsidRPr="00F23B26">
        <w:rPr>
          <w:rFonts w:eastAsia="仿宋_GB2312"/>
          <w:sz w:val="32"/>
          <w:szCs w:val="32"/>
        </w:rPr>
        <w:t>外刀管、外</w:t>
      </w:r>
      <w:r w:rsidRPr="00F23B26">
        <w:rPr>
          <w:rFonts w:eastAsia="仿宋_GB2312" w:hint="eastAsia"/>
          <w:sz w:val="32"/>
          <w:szCs w:val="32"/>
        </w:rPr>
        <w:t>刀</w:t>
      </w:r>
      <w:r w:rsidRPr="00F23B26">
        <w:rPr>
          <w:rFonts w:eastAsia="仿宋_GB2312"/>
          <w:sz w:val="32"/>
          <w:szCs w:val="32"/>
        </w:rPr>
        <w:t>接头组成</w:t>
      </w:r>
      <w:r w:rsidRPr="00F23B26">
        <w:rPr>
          <w:rFonts w:eastAsia="仿宋_GB2312" w:hint="eastAsia"/>
          <w:sz w:val="32"/>
          <w:szCs w:val="32"/>
        </w:rPr>
        <w:t>。</w:t>
      </w:r>
      <w:r w:rsidR="002E6C14" w:rsidRPr="00F23B26">
        <w:rPr>
          <w:rFonts w:eastAsia="仿宋_GB2312" w:hint="eastAsia"/>
          <w:sz w:val="32"/>
          <w:szCs w:val="32"/>
        </w:rPr>
        <w:t>刨削头需将软组织吸入到内旋转部分，因而工具头</w:t>
      </w:r>
      <w:r w:rsidR="00590A88" w:rsidRPr="00F23B26">
        <w:rPr>
          <w:rFonts w:eastAsia="仿宋_GB2312" w:hint="eastAsia"/>
          <w:sz w:val="32"/>
          <w:szCs w:val="32"/>
        </w:rPr>
        <w:t>内旋转部分含</w:t>
      </w:r>
      <w:r w:rsidR="002E6C14" w:rsidRPr="00F23B26">
        <w:rPr>
          <w:rFonts w:eastAsia="仿宋_GB2312" w:hint="eastAsia"/>
          <w:sz w:val="32"/>
          <w:szCs w:val="32"/>
        </w:rPr>
        <w:t>有吸引通道。</w:t>
      </w:r>
      <w:r w:rsidR="008C7BD0">
        <w:rPr>
          <w:rFonts w:eastAsia="仿宋_GB2312" w:hint="eastAsia"/>
          <w:sz w:val="32"/>
          <w:szCs w:val="32"/>
        </w:rPr>
        <w:t>见图</w:t>
      </w:r>
      <w:r w:rsidR="008C7BD0">
        <w:rPr>
          <w:rFonts w:eastAsia="仿宋_GB2312" w:hint="eastAsia"/>
          <w:sz w:val="32"/>
          <w:szCs w:val="32"/>
        </w:rPr>
        <w:t>4</w:t>
      </w:r>
      <w:r w:rsidR="008C7BD0">
        <w:rPr>
          <w:rFonts w:eastAsia="仿宋_GB2312" w:hint="eastAsia"/>
          <w:sz w:val="32"/>
          <w:szCs w:val="32"/>
        </w:rPr>
        <w:t>。</w:t>
      </w:r>
    </w:p>
    <w:p w:rsidR="00404E3A" w:rsidRPr="00F23B26" w:rsidRDefault="00D500F0" w:rsidP="00042F2F">
      <w:pPr>
        <w:spacing w:line="520" w:lineRule="exact"/>
        <w:ind w:firstLineChars="200" w:firstLine="640"/>
        <w:rPr>
          <w:rFonts w:eastAsia="仿宋_GB2312"/>
          <w:sz w:val="32"/>
          <w:szCs w:val="32"/>
        </w:rPr>
      </w:pPr>
      <w:r w:rsidRPr="00F23B26">
        <w:rPr>
          <w:rFonts w:eastAsia="仿宋_GB2312" w:hint="eastAsia"/>
          <w:sz w:val="32"/>
          <w:szCs w:val="32"/>
        </w:rPr>
        <w:t>磨头通常包含旋转部分，少数磨头由旋转部分与带窗口的外固定部分构成。旋转部分由头端工作部分、柄部、尾部接口组成，带</w:t>
      </w:r>
      <w:r w:rsidR="00BD13C0">
        <w:rPr>
          <w:rFonts w:eastAsia="仿宋_GB2312" w:hint="eastAsia"/>
          <w:sz w:val="32"/>
          <w:szCs w:val="32"/>
        </w:rPr>
        <w:t>有</w:t>
      </w:r>
      <w:r w:rsidR="00590A88" w:rsidRPr="00F23B26">
        <w:rPr>
          <w:rFonts w:eastAsia="仿宋_GB2312" w:hint="eastAsia"/>
          <w:sz w:val="32"/>
          <w:szCs w:val="32"/>
        </w:rPr>
        <w:t>外固定部分由护鞘、外管、外管接头组成。带有外固定部分结构的磨头</w:t>
      </w:r>
      <w:r w:rsidR="00BD13C0">
        <w:rPr>
          <w:rFonts w:eastAsia="仿宋_GB2312" w:hint="eastAsia"/>
          <w:sz w:val="32"/>
          <w:szCs w:val="32"/>
        </w:rPr>
        <w:t>含</w:t>
      </w:r>
      <w:r w:rsidRPr="00F23B26">
        <w:rPr>
          <w:rFonts w:eastAsia="仿宋_GB2312" w:hint="eastAsia"/>
          <w:sz w:val="32"/>
          <w:szCs w:val="32"/>
        </w:rPr>
        <w:t>有吸引通道。</w:t>
      </w:r>
      <w:r w:rsidR="008C7BD0">
        <w:rPr>
          <w:rFonts w:eastAsia="仿宋_GB2312" w:hint="eastAsia"/>
          <w:sz w:val="32"/>
          <w:szCs w:val="32"/>
        </w:rPr>
        <w:t>见图</w:t>
      </w:r>
      <w:r w:rsidR="008C7BD0">
        <w:rPr>
          <w:rFonts w:eastAsia="仿宋_GB2312" w:hint="eastAsia"/>
          <w:sz w:val="32"/>
          <w:szCs w:val="32"/>
        </w:rPr>
        <w:t>5</w:t>
      </w:r>
      <w:r w:rsidR="008C7BD0">
        <w:rPr>
          <w:rFonts w:eastAsia="仿宋_GB2312" w:hint="eastAsia"/>
          <w:sz w:val="32"/>
          <w:szCs w:val="32"/>
        </w:rPr>
        <w:t>。</w:t>
      </w:r>
    </w:p>
    <w:p w:rsidR="00D500F0" w:rsidRPr="00F23B26" w:rsidRDefault="00D500F0" w:rsidP="00D500F0">
      <w:pPr>
        <w:spacing w:line="520" w:lineRule="exact"/>
        <w:ind w:firstLineChars="200" w:firstLine="640"/>
        <w:rPr>
          <w:rFonts w:eastAsia="仿宋_GB2312"/>
          <w:sz w:val="32"/>
          <w:szCs w:val="32"/>
        </w:rPr>
      </w:pPr>
      <w:r w:rsidRPr="00F23B26">
        <w:rPr>
          <w:rFonts w:eastAsia="仿宋_GB2312" w:hint="eastAsia"/>
          <w:sz w:val="32"/>
          <w:szCs w:val="32"/>
        </w:rPr>
        <w:t>钻头通常仅包含旋转部分，旋转部分由头端工作部分、柄部和尾部接口组成。</w:t>
      </w:r>
      <w:r w:rsidR="008C7BD0">
        <w:rPr>
          <w:rFonts w:eastAsia="仿宋_GB2312" w:hint="eastAsia"/>
          <w:sz w:val="32"/>
          <w:szCs w:val="32"/>
        </w:rPr>
        <w:t>见图</w:t>
      </w:r>
      <w:r w:rsidR="008C7BD0">
        <w:rPr>
          <w:rFonts w:eastAsia="仿宋_GB2312" w:hint="eastAsia"/>
          <w:sz w:val="32"/>
          <w:szCs w:val="32"/>
        </w:rPr>
        <w:t>6</w:t>
      </w:r>
      <w:r w:rsidR="008C7BD0">
        <w:rPr>
          <w:rFonts w:eastAsia="仿宋_GB2312" w:hint="eastAsia"/>
          <w:sz w:val="32"/>
          <w:szCs w:val="32"/>
        </w:rPr>
        <w:t>。</w:t>
      </w:r>
    </w:p>
    <w:p w:rsidR="00BA5AAA" w:rsidRPr="00F23B26" w:rsidRDefault="008C7BD0" w:rsidP="00BA5AAA">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4</w:t>
      </w:r>
      <w:r>
        <w:rPr>
          <w:rFonts w:eastAsia="仿宋_GB2312" w:hint="eastAsia"/>
          <w:sz w:val="32"/>
          <w:szCs w:val="32"/>
        </w:rPr>
        <w:t>）</w:t>
      </w:r>
      <w:r w:rsidR="00BA5AAA" w:rsidRPr="00F23B26">
        <w:rPr>
          <w:rFonts w:eastAsia="仿宋_GB2312" w:hint="eastAsia"/>
          <w:sz w:val="32"/>
          <w:szCs w:val="32"/>
        </w:rPr>
        <w:t>脚踏开关</w:t>
      </w:r>
      <w:r>
        <w:rPr>
          <w:rFonts w:eastAsia="仿宋_GB2312" w:hint="eastAsia"/>
          <w:sz w:val="32"/>
          <w:szCs w:val="32"/>
        </w:rPr>
        <w:t>通常</w:t>
      </w:r>
      <w:r w:rsidR="00BA5AAA" w:rsidRPr="00F23B26">
        <w:rPr>
          <w:rFonts w:eastAsia="仿宋_GB2312" w:hint="eastAsia"/>
          <w:sz w:val="32"/>
          <w:szCs w:val="32"/>
        </w:rPr>
        <w:t>按与主机的连接方式</w:t>
      </w:r>
      <w:r>
        <w:rPr>
          <w:rFonts w:eastAsia="仿宋_GB2312" w:hint="eastAsia"/>
          <w:sz w:val="32"/>
          <w:szCs w:val="32"/>
        </w:rPr>
        <w:t>分为</w:t>
      </w:r>
      <w:r w:rsidR="00BA5AAA" w:rsidRPr="00F23B26">
        <w:rPr>
          <w:rFonts w:eastAsia="仿宋_GB2312" w:hint="eastAsia"/>
          <w:sz w:val="32"/>
          <w:szCs w:val="32"/>
        </w:rPr>
        <w:t>电缆连接和无线连接。</w:t>
      </w:r>
      <w:r w:rsidR="00D414AB">
        <w:rPr>
          <w:rFonts w:eastAsia="仿宋_GB2312" w:hint="eastAsia"/>
          <w:sz w:val="32"/>
          <w:szCs w:val="32"/>
        </w:rPr>
        <w:t>见图</w:t>
      </w:r>
      <w:r w:rsidR="00D414AB">
        <w:rPr>
          <w:rFonts w:eastAsia="仿宋_GB2312" w:hint="eastAsia"/>
          <w:sz w:val="32"/>
          <w:szCs w:val="32"/>
        </w:rPr>
        <w:t>7</w:t>
      </w:r>
      <w:r w:rsidR="00D414AB">
        <w:rPr>
          <w:rFonts w:eastAsia="仿宋_GB2312" w:hint="eastAsia"/>
          <w:sz w:val="32"/>
          <w:szCs w:val="32"/>
        </w:rPr>
        <w:t>。</w:t>
      </w:r>
    </w:p>
    <w:p w:rsidR="00042F2F" w:rsidRPr="00F23B26" w:rsidRDefault="00042F2F" w:rsidP="00042F2F">
      <w:pPr>
        <w:spacing w:line="520" w:lineRule="exact"/>
        <w:ind w:firstLineChars="200" w:firstLine="640"/>
        <w:rPr>
          <w:rFonts w:eastAsia="仿宋_GB2312"/>
          <w:sz w:val="32"/>
          <w:szCs w:val="32"/>
        </w:rPr>
      </w:pPr>
      <w:r w:rsidRPr="00F23B26">
        <w:rPr>
          <w:rFonts w:eastAsia="仿宋_GB2312"/>
          <w:sz w:val="32"/>
          <w:szCs w:val="32"/>
        </w:rPr>
        <w:t>（</w:t>
      </w:r>
      <w:r w:rsidRPr="00F23B26">
        <w:rPr>
          <w:rFonts w:eastAsia="仿宋_GB2312"/>
          <w:sz w:val="32"/>
          <w:szCs w:val="32"/>
        </w:rPr>
        <w:t>5</w:t>
      </w:r>
      <w:r w:rsidR="008C7BD0">
        <w:rPr>
          <w:rFonts w:eastAsia="仿宋_GB2312"/>
          <w:sz w:val="32"/>
          <w:szCs w:val="32"/>
        </w:rPr>
        <w:t>）</w:t>
      </w:r>
      <w:r w:rsidR="0050026F" w:rsidRPr="00F23B26">
        <w:rPr>
          <w:rFonts w:eastAsia="仿宋_GB2312" w:hint="eastAsia"/>
          <w:sz w:val="32"/>
          <w:szCs w:val="32"/>
        </w:rPr>
        <w:t>与设备存在电气或物理连接的附件，</w:t>
      </w:r>
      <w:r w:rsidRPr="00F23B26">
        <w:rPr>
          <w:rFonts w:eastAsia="仿宋_GB2312"/>
          <w:sz w:val="32"/>
          <w:szCs w:val="32"/>
        </w:rPr>
        <w:t>主要包括</w:t>
      </w:r>
      <w:r w:rsidRPr="00F23B26">
        <w:rPr>
          <w:rFonts w:eastAsia="仿宋_GB2312" w:hint="eastAsia"/>
          <w:sz w:val="32"/>
          <w:szCs w:val="32"/>
        </w:rPr>
        <w:t>电源线</w:t>
      </w:r>
      <w:r w:rsidRPr="00F23B26">
        <w:rPr>
          <w:rFonts w:eastAsia="仿宋_GB2312"/>
          <w:sz w:val="32"/>
          <w:szCs w:val="32"/>
        </w:rPr>
        <w:t>、</w:t>
      </w:r>
      <w:r w:rsidRPr="00F23B26">
        <w:rPr>
          <w:rFonts w:eastAsia="仿宋_GB2312" w:hint="eastAsia"/>
          <w:sz w:val="32"/>
          <w:szCs w:val="32"/>
        </w:rPr>
        <w:t>负压</w:t>
      </w:r>
      <w:r w:rsidR="0050026F" w:rsidRPr="00F23B26">
        <w:rPr>
          <w:rFonts w:eastAsia="仿宋_GB2312" w:hint="eastAsia"/>
          <w:sz w:val="32"/>
          <w:szCs w:val="32"/>
        </w:rPr>
        <w:t>调节器</w:t>
      </w:r>
      <w:r w:rsidRPr="00F23B26">
        <w:rPr>
          <w:rFonts w:eastAsia="仿宋_GB2312" w:hint="eastAsia"/>
          <w:sz w:val="32"/>
          <w:szCs w:val="32"/>
        </w:rPr>
        <w:t>、</w:t>
      </w:r>
      <w:r w:rsidR="00904C11" w:rsidRPr="00F23B26">
        <w:rPr>
          <w:rFonts w:eastAsia="仿宋_GB2312" w:hint="eastAsia"/>
          <w:sz w:val="32"/>
          <w:szCs w:val="32"/>
        </w:rPr>
        <w:t>收集容器</w:t>
      </w:r>
      <w:r w:rsidRPr="00F23B26">
        <w:rPr>
          <w:rFonts w:eastAsia="仿宋_GB2312" w:hint="eastAsia"/>
          <w:sz w:val="32"/>
          <w:szCs w:val="32"/>
        </w:rPr>
        <w:t>等</w:t>
      </w:r>
      <w:r w:rsidRPr="00F23B26">
        <w:rPr>
          <w:rFonts w:eastAsia="仿宋_GB2312"/>
          <w:sz w:val="32"/>
          <w:szCs w:val="32"/>
        </w:rPr>
        <w:t>。</w:t>
      </w:r>
    </w:p>
    <w:p w:rsidR="00042F2F" w:rsidRPr="00F23B26" w:rsidRDefault="00884391" w:rsidP="00042F2F">
      <w:pPr>
        <w:spacing w:line="520" w:lineRule="exact"/>
        <w:ind w:firstLineChars="200" w:firstLine="640"/>
        <w:rPr>
          <w:rFonts w:eastAsia="仿宋_GB2312"/>
          <w:sz w:val="32"/>
          <w:szCs w:val="32"/>
        </w:rPr>
      </w:pPr>
      <w:r>
        <w:rPr>
          <w:rFonts w:eastAsia="仿宋_GB2312" w:hint="eastAsia"/>
          <w:sz w:val="32"/>
          <w:szCs w:val="32"/>
        </w:rPr>
        <w:t>若</w:t>
      </w:r>
      <w:r w:rsidR="008C7BD0">
        <w:rPr>
          <w:rFonts w:eastAsia="仿宋_GB2312" w:hint="eastAsia"/>
          <w:sz w:val="32"/>
          <w:szCs w:val="32"/>
        </w:rPr>
        <w:t>组成中</w:t>
      </w:r>
      <w:r>
        <w:rPr>
          <w:rFonts w:eastAsia="仿宋_GB2312" w:hint="eastAsia"/>
          <w:sz w:val="32"/>
          <w:szCs w:val="32"/>
        </w:rPr>
        <w:t>含多个型号，</w:t>
      </w:r>
      <w:r w:rsidR="008C7BD0" w:rsidRPr="00F23B26">
        <w:rPr>
          <w:rFonts w:eastAsia="仿宋_GB2312" w:hint="eastAsia"/>
          <w:sz w:val="32"/>
          <w:szCs w:val="32"/>
        </w:rPr>
        <w:t>综述资料中应明确各型号之间的差异</w:t>
      </w:r>
      <w:r w:rsidR="008C7BD0">
        <w:rPr>
          <w:rFonts w:eastAsia="仿宋_GB2312" w:hint="eastAsia"/>
          <w:sz w:val="32"/>
          <w:szCs w:val="32"/>
        </w:rPr>
        <w:t>，必要时提供图示</w:t>
      </w:r>
      <w:r w:rsidR="008C7BD0" w:rsidRPr="00F23B26">
        <w:rPr>
          <w:rFonts w:eastAsia="仿宋_GB2312"/>
          <w:sz w:val="32"/>
          <w:szCs w:val="32"/>
        </w:rPr>
        <w:t>。</w:t>
      </w:r>
      <w:r w:rsidR="00042F2F" w:rsidRPr="00F23B26">
        <w:rPr>
          <w:rFonts w:eastAsia="仿宋_GB2312"/>
          <w:sz w:val="32"/>
          <w:szCs w:val="32"/>
        </w:rPr>
        <w:t>产品技术要求及说明书中</w:t>
      </w:r>
      <w:r w:rsidR="008C7BD0">
        <w:rPr>
          <w:rFonts w:eastAsia="仿宋_GB2312" w:hint="eastAsia"/>
          <w:sz w:val="32"/>
          <w:szCs w:val="32"/>
        </w:rPr>
        <w:t>也</w:t>
      </w:r>
      <w:r w:rsidR="00042F2F" w:rsidRPr="00F23B26">
        <w:rPr>
          <w:rFonts w:eastAsia="仿宋_GB2312"/>
          <w:sz w:val="32"/>
          <w:szCs w:val="32"/>
        </w:rPr>
        <w:t>应根据产品具体情况明确本注册单元内各型号</w:t>
      </w:r>
      <w:r w:rsidR="00042F2F" w:rsidRPr="00F23B26">
        <w:rPr>
          <w:rFonts w:eastAsia="仿宋_GB2312"/>
          <w:sz w:val="32"/>
          <w:szCs w:val="32"/>
        </w:rPr>
        <w:t>/</w:t>
      </w:r>
      <w:r w:rsidR="00042F2F" w:rsidRPr="00F23B26">
        <w:rPr>
          <w:rFonts w:eastAsia="仿宋_GB2312"/>
          <w:sz w:val="32"/>
          <w:szCs w:val="32"/>
        </w:rPr>
        <w:t>规格产品的结构和组成</w:t>
      </w:r>
      <w:r w:rsidR="00904C11" w:rsidRPr="00F23B26">
        <w:rPr>
          <w:rFonts w:eastAsia="仿宋_GB2312"/>
          <w:sz w:val="32"/>
          <w:szCs w:val="32"/>
        </w:rPr>
        <w:t>。</w:t>
      </w:r>
    </w:p>
    <w:p w:rsidR="00042F2F" w:rsidRPr="004C4845" w:rsidRDefault="00042F2F" w:rsidP="00D500F0">
      <w:pPr>
        <w:widowControl/>
        <w:tabs>
          <w:tab w:val="left" w:pos="1080"/>
        </w:tabs>
        <w:spacing w:line="520" w:lineRule="exact"/>
        <w:ind w:firstLineChars="200" w:firstLine="640"/>
        <w:jc w:val="left"/>
        <w:rPr>
          <w:rFonts w:eastAsia="仿宋_GB2312"/>
          <w:sz w:val="32"/>
          <w:szCs w:val="28"/>
        </w:rPr>
      </w:pPr>
    </w:p>
    <w:p w:rsidR="00042F2F" w:rsidRPr="004C4845" w:rsidRDefault="00042F2F" w:rsidP="00042F2F">
      <w:pPr>
        <w:spacing w:line="520" w:lineRule="exact"/>
        <w:ind w:firstLineChars="200" w:firstLine="640"/>
        <w:rPr>
          <w:rFonts w:eastAsia="仿宋_GB2312"/>
          <w:bCs/>
          <w:sz w:val="32"/>
          <w:szCs w:val="28"/>
        </w:rPr>
      </w:pPr>
    </w:p>
    <w:p w:rsidR="00042F2F" w:rsidRPr="004C4845" w:rsidRDefault="00B54BF7" w:rsidP="00042F2F">
      <w:pPr>
        <w:spacing w:line="520" w:lineRule="exact"/>
        <w:ind w:firstLineChars="200" w:firstLine="640"/>
        <w:rPr>
          <w:rFonts w:eastAsia="仿宋_GB2312"/>
          <w:bCs/>
          <w:sz w:val="32"/>
          <w:szCs w:val="28"/>
        </w:rPr>
      </w:pPr>
      <w:r>
        <w:rPr>
          <w:rFonts w:eastAsia="仿宋_GB2312"/>
          <w:bCs/>
          <w:noProof/>
          <w:sz w:val="32"/>
          <w:szCs w:val="28"/>
        </w:rPr>
        <w:drawing>
          <wp:anchor distT="0" distB="0" distL="114300" distR="114300" simplePos="0" relativeHeight="251660288" behindDoc="0" locked="0" layoutInCell="1" allowOverlap="1">
            <wp:simplePos x="0" y="0"/>
            <wp:positionH relativeFrom="margin">
              <wp:posOffset>1583055</wp:posOffset>
            </wp:positionH>
            <wp:positionV relativeFrom="paragraph">
              <wp:posOffset>-622558</wp:posOffset>
            </wp:positionV>
            <wp:extent cx="2280920" cy="1282957"/>
            <wp:effectExtent l="19050" t="0" r="5080" b="0"/>
            <wp:wrapNone/>
            <wp:docPr id="84" name="图片 24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7777"/>
                    <pic:cNvPicPr>
                      <a:picLocks noChangeAspect="1" noChangeArrowheads="1"/>
                    </pic:cNvPicPr>
                  </pic:nvPicPr>
                  <pic:blipFill>
                    <a:blip r:embed="rId8"/>
                    <a:srcRect/>
                    <a:stretch>
                      <a:fillRect/>
                    </a:stretch>
                  </pic:blipFill>
                  <pic:spPr bwMode="auto">
                    <a:xfrm>
                      <a:off x="0" y="0"/>
                      <a:ext cx="2280920" cy="1282957"/>
                    </a:xfrm>
                    <a:prstGeom prst="rect">
                      <a:avLst/>
                    </a:prstGeom>
                    <a:noFill/>
                    <a:ln w="9525">
                      <a:noFill/>
                      <a:miter lim="800000"/>
                      <a:headEnd/>
                      <a:tailEnd/>
                    </a:ln>
                  </pic:spPr>
                </pic:pic>
              </a:graphicData>
            </a:graphic>
          </wp:anchor>
        </w:drawing>
      </w:r>
    </w:p>
    <w:p w:rsidR="00042F2F" w:rsidRPr="004C4845" w:rsidRDefault="00042F2F" w:rsidP="00042F2F">
      <w:pPr>
        <w:spacing w:line="520" w:lineRule="exact"/>
        <w:ind w:firstLineChars="200" w:firstLine="640"/>
        <w:rPr>
          <w:rFonts w:eastAsia="仿宋_GB2312"/>
          <w:bCs/>
          <w:sz w:val="32"/>
          <w:szCs w:val="28"/>
        </w:rPr>
      </w:pPr>
    </w:p>
    <w:p w:rsidR="00042F2F" w:rsidRDefault="00042F2F" w:rsidP="00042F2F">
      <w:pPr>
        <w:spacing w:line="520" w:lineRule="exact"/>
        <w:jc w:val="center"/>
        <w:rPr>
          <w:rFonts w:eastAsia="仿宋_GB2312"/>
          <w:sz w:val="28"/>
          <w:szCs w:val="28"/>
        </w:rPr>
      </w:pPr>
      <w:r w:rsidRPr="004C4845">
        <w:rPr>
          <w:rFonts w:eastAsia="仿宋_GB2312"/>
          <w:bCs/>
          <w:sz w:val="28"/>
          <w:szCs w:val="28"/>
        </w:rPr>
        <w:t>图</w:t>
      </w:r>
      <w:r w:rsidRPr="004C4845">
        <w:rPr>
          <w:rFonts w:eastAsia="仿宋_GB2312"/>
          <w:bCs/>
          <w:sz w:val="28"/>
          <w:szCs w:val="28"/>
        </w:rPr>
        <w:t xml:space="preserve">1 </w:t>
      </w:r>
      <w:r w:rsidRPr="004C4845">
        <w:rPr>
          <w:rFonts w:eastAsia="仿宋_GB2312" w:hint="eastAsia"/>
          <w:sz w:val="28"/>
          <w:szCs w:val="28"/>
        </w:rPr>
        <w:t>主机</w:t>
      </w:r>
    </w:p>
    <w:p w:rsidR="000D1D11" w:rsidRDefault="000D1D11" w:rsidP="00042F2F">
      <w:pPr>
        <w:spacing w:line="520" w:lineRule="exact"/>
        <w:jc w:val="center"/>
        <w:rPr>
          <w:rFonts w:eastAsia="仿宋_GB2312"/>
          <w:sz w:val="28"/>
          <w:szCs w:val="28"/>
        </w:rPr>
      </w:pPr>
      <w:r>
        <w:rPr>
          <w:rFonts w:eastAsia="仿宋_GB2312" w:hint="eastAsia"/>
          <w:noProof/>
          <w:sz w:val="28"/>
          <w:szCs w:val="28"/>
        </w:rPr>
        <w:drawing>
          <wp:anchor distT="0" distB="0" distL="114300" distR="114300" simplePos="0" relativeHeight="251673600" behindDoc="0" locked="0" layoutInCell="1" allowOverlap="1">
            <wp:simplePos x="0" y="0"/>
            <wp:positionH relativeFrom="column">
              <wp:posOffset>2800985</wp:posOffset>
            </wp:positionH>
            <wp:positionV relativeFrom="paragraph">
              <wp:posOffset>248920</wp:posOffset>
            </wp:positionV>
            <wp:extent cx="2360930" cy="472440"/>
            <wp:effectExtent l="19050" t="0" r="1270" b="0"/>
            <wp:wrapNone/>
            <wp:docPr id="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60930" cy="472440"/>
                    </a:xfrm>
                    <a:prstGeom prst="rect">
                      <a:avLst/>
                    </a:prstGeom>
                  </pic:spPr>
                </pic:pic>
              </a:graphicData>
            </a:graphic>
          </wp:anchor>
        </w:drawing>
      </w:r>
      <w:r>
        <w:rPr>
          <w:rFonts w:eastAsia="仿宋_GB2312" w:hint="eastAsia"/>
          <w:noProof/>
          <w:sz w:val="28"/>
          <w:szCs w:val="28"/>
        </w:rPr>
        <w:drawing>
          <wp:anchor distT="0" distB="0" distL="114300" distR="114300" simplePos="0" relativeHeight="251658240" behindDoc="0" locked="0" layoutInCell="1" allowOverlap="1">
            <wp:simplePos x="0" y="0"/>
            <wp:positionH relativeFrom="margin">
              <wp:posOffset>73025</wp:posOffset>
            </wp:positionH>
            <wp:positionV relativeFrom="paragraph">
              <wp:posOffset>66040</wp:posOffset>
            </wp:positionV>
            <wp:extent cx="2488565" cy="883920"/>
            <wp:effectExtent l="19050" t="0" r="6985" b="0"/>
            <wp:wrapNone/>
            <wp:docPr id="8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srcRect/>
                    <a:stretch>
                      <a:fillRect/>
                    </a:stretch>
                  </pic:blipFill>
                  <pic:spPr bwMode="auto">
                    <a:xfrm>
                      <a:off x="0" y="0"/>
                      <a:ext cx="2488565" cy="883920"/>
                    </a:xfrm>
                    <a:prstGeom prst="rect">
                      <a:avLst/>
                    </a:prstGeom>
                    <a:noFill/>
                    <a:ln w="9525">
                      <a:noFill/>
                      <a:miter lim="800000"/>
                      <a:headEnd/>
                      <a:tailEnd/>
                    </a:ln>
                  </pic:spPr>
                </pic:pic>
              </a:graphicData>
            </a:graphic>
          </wp:anchor>
        </w:drawing>
      </w:r>
    </w:p>
    <w:p w:rsidR="000D1D11" w:rsidRDefault="000D1D11" w:rsidP="00042F2F">
      <w:pPr>
        <w:spacing w:line="520" w:lineRule="exact"/>
        <w:jc w:val="center"/>
        <w:rPr>
          <w:rFonts w:eastAsia="仿宋_GB2312"/>
          <w:bCs/>
          <w:sz w:val="32"/>
          <w:szCs w:val="28"/>
        </w:rPr>
      </w:pPr>
    </w:p>
    <w:p w:rsidR="00B54BF7" w:rsidRPr="004C4845" w:rsidRDefault="00B54BF7" w:rsidP="00042F2F">
      <w:pPr>
        <w:spacing w:line="520" w:lineRule="exact"/>
        <w:jc w:val="center"/>
        <w:rPr>
          <w:rFonts w:eastAsia="仿宋_GB2312"/>
          <w:bCs/>
          <w:sz w:val="32"/>
          <w:szCs w:val="28"/>
        </w:rPr>
      </w:pPr>
    </w:p>
    <w:p w:rsidR="00042F2F" w:rsidRPr="00FC3578" w:rsidRDefault="00042F2F" w:rsidP="00590A88">
      <w:pPr>
        <w:spacing w:line="520" w:lineRule="exact"/>
        <w:jc w:val="center"/>
        <w:rPr>
          <w:rFonts w:eastAsia="仿宋_GB2312"/>
          <w:sz w:val="28"/>
          <w:szCs w:val="28"/>
        </w:rPr>
      </w:pPr>
      <w:r w:rsidRPr="00FC3578">
        <w:rPr>
          <w:rFonts w:eastAsia="仿宋_GB2312"/>
          <w:bCs/>
          <w:sz w:val="28"/>
          <w:szCs w:val="28"/>
        </w:rPr>
        <w:t>图</w:t>
      </w:r>
      <w:r w:rsidRPr="00FC3578">
        <w:rPr>
          <w:rFonts w:eastAsia="仿宋_GB2312" w:hint="eastAsia"/>
          <w:bCs/>
          <w:sz w:val="28"/>
          <w:szCs w:val="28"/>
        </w:rPr>
        <w:t>2</w:t>
      </w:r>
      <w:r w:rsidR="00764909" w:rsidRPr="00FC3578">
        <w:rPr>
          <w:rFonts w:eastAsia="仿宋_GB2312" w:hint="eastAsia"/>
          <w:bCs/>
          <w:sz w:val="28"/>
          <w:szCs w:val="28"/>
        </w:rPr>
        <w:t>手柄</w:t>
      </w:r>
      <w:r w:rsidRPr="00FC3578">
        <w:rPr>
          <w:rFonts w:eastAsia="仿宋_GB2312"/>
          <w:bCs/>
          <w:sz w:val="28"/>
          <w:szCs w:val="28"/>
        </w:rPr>
        <w:t>（</w:t>
      </w:r>
      <w:r w:rsidRPr="00FC3578">
        <w:rPr>
          <w:rFonts w:eastAsia="仿宋_GB2312" w:hint="eastAsia"/>
          <w:bCs/>
          <w:sz w:val="28"/>
          <w:szCs w:val="28"/>
        </w:rPr>
        <w:t>一体式</w:t>
      </w:r>
      <w:r w:rsidRPr="00FC3578">
        <w:rPr>
          <w:rFonts w:eastAsia="仿宋_GB2312"/>
          <w:bCs/>
          <w:sz w:val="28"/>
          <w:szCs w:val="28"/>
        </w:rPr>
        <w:t>）图</w:t>
      </w:r>
      <w:r w:rsidRPr="00FC3578">
        <w:rPr>
          <w:rFonts w:eastAsia="仿宋_GB2312" w:hint="eastAsia"/>
          <w:bCs/>
          <w:sz w:val="28"/>
          <w:szCs w:val="28"/>
        </w:rPr>
        <w:t>3</w:t>
      </w:r>
      <w:r w:rsidR="00B54BF7" w:rsidRPr="00FC3578">
        <w:rPr>
          <w:rFonts w:eastAsia="仿宋_GB2312" w:hint="eastAsia"/>
          <w:sz w:val="28"/>
          <w:szCs w:val="28"/>
        </w:rPr>
        <w:t>分体式手柄（连接钻头）</w:t>
      </w:r>
    </w:p>
    <w:p w:rsidR="000D1D11" w:rsidRDefault="000D1D11" w:rsidP="00590A88">
      <w:pPr>
        <w:spacing w:line="520" w:lineRule="exact"/>
        <w:jc w:val="center"/>
        <w:rPr>
          <w:rFonts w:eastAsia="仿宋_GB2312"/>
          <w:sz w:val="32"/>
          <w:szCs w:val="32"/>
        </w:rPr>
      </w:pPr>
      <w:r>
        <w:rPr>
          <w:rFonts w:eastAsia="仿宋_GB2312" w:hint="eastAsia"/>
          <w:noProof/>
          <w:sz w:val="32"/>
          <w:szCs w:val="32"/>
        </w:rPr>
        <w:lastRenderedPageBreak/>
        <w:drawing>
          <wp:anchor distT="0" distB="0" distL="114300" distR="114300" simplePos="0" relativeHeight="251670528" behindDoc="0" locked="0" layoutInCell="1" allowOverlap="1">
            <wp:simplePos x="0" y="0"/>
            <wp:positionH relativeFrom="column">
              <wp:posOffset>2023745</wp:posOffset>
            </wp:positionH>
            <wp:positionV relativeFrom="paragraph">
              <wp:posOffset>25400</wp:posOffset>
            </wp:positionV>
            <wp:extent cx="1365885" cy="812800"/>
            <wp:effectExtent l="19050" t="0" r="5715" b="0"/>
            <wp:wrapNone/>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1"/>
                    <a:srcRect/>
                    <a:stretch>
                      <a:fillRect/>
                    </a:stretch>
                  </pic:blipFill>
                  <pic:spPr bwMode="auto">
                    <a:xfrm>
                      <a:off x="0" y="0"/>
                      <a:ext cx="1365885" cy="812800"/>
                    </a:xfrm>
                    <a:prstGeom prst="rect">
                      <a:avLst/>
                    </a:prstGeom>
                    <a:noFill/>
                    <a:ln w="9525">
                      <a:noFill/>
                      <a:miter lim="800000"/>
                      <a:headEnd/>
                      <a:tailEnd/>
                    </a:ln>
                  </pic:spPr>
                </pic:pic>
              </a:graphicData>
            </a:graphic>
          </wp:anchor>
        </w:drawing>
      </w:r>
    </w:p>
    <w:p w:rsidR="000D1D11" w:rsidRPr="004C4845" w:rsidRDefault="001A2E5D" w:rsidP="00590A88">
      <w:pPr>
        <w:spacing w:line="520" w:lineRule="exact"/>
        <w:jc w:val="center"/>
        <w:rPr>
          <w:rFonts w:eastAsia="仿宋_GB2312"/>
          <w:bCs/>
          <w:sz w:val="28"/>
          <w:szCs w:val="28"/>
        </w:rPr>
      </w:pPr>
      <w:r>
        <w:rPr>
          <w:rFonts w:eastAsia="仿宋_GB2312"/>
          <w:bCs/>
          <w:noProof/>
          <w:sz w:val="28"/>
          <w:szCs w:val="28"/>
        </w:rPr>
        <w:pict>
          <v:shapetype id="_x0000_t32" coordsize="21600,21600" o:spt="32" o:oned="t" path="m,l21600,21600e" filled="f">
            <v:path arrowok="t" fillok="f" o:connecttype="none"/>
            <o:lock v:ext="edit" shapetype="t"/>
          </v:shapetype>
          <v:shape id="_x0000_s1106" type="#_x0000_t32" style="position:absolute;left:0;text-align:left;margin-left:192.8pt;margin-top:7.2pt;width:87.05pt;height:21.2pt;z-index:251677696" o:connectortype="straight" strokeweight=".25pt"/>
        </w:pict>
      </w:r>
    </w:p>
    <w:p w:rsidR="000D1D11" w:rsidRDefault="001A2E5D" w:rsidP="00B54BF7">
      <w:pPr>
        <w:jc w:val="center"/>
        <w:rPr>
          <w:rFonts w:eastAsia="仿宋_GB2312"/>
          <w:bCs/>
          <w:sz w:val="28"/>
          <w:szCs w:val="28"/>
        </w:rPr>
      </w:pPr>
      <w:r>
        <w:rPr>
          <w:rFonts w:eastAsia="仿宋_GB2312"/>
          <w:bCs/>
          <w:noProof/>
          <w:sz w:val="28"/>
          <w:szCs w:val="28"/>
        </w:rPr>
        <w:pict>
          <v:shape id="_x0000_s1107" type="#_x0000_t32" style="position:absolute;left:0;text-align:left;margin-left:289.05pt;margin-top:10.8pt;width:2pt;height:10.4pt;flip:y;z-index:251678720" o:connectortype="straight" strokeweight=".25pt"/>
        </w:pict>
      </w:r>
      <w:r>
        <w:rPr>
          <w:rFonts w:eastAsia="仿宋_GB2312"/>
          <w:bCs/>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5" type="#_x0000_t136" style="position:absolute;left:0;text-align:left;margin-left:283.05pt;margin-top:2.4pt;width:30.3pt;height:8.4pt;z-index:251676672" fillcolor="black" stroked="f">
            <v:shadow color="#868686"/>
            <v:textpath style="font-family:&quot;宋体&quot;;font-size:12pt;v-text-kern:t" trim="t" fitpath="t" string="吸引通道"/>
          </v:shape>
        </w:pict>
      </w:r>
      <w:r w:rsidR="000D1D11">
        <w:rPr>
          <w:rFonts w:eastAsia="仿宋_GB2312" w:hint="eastAsia"/>
          <w:bCs/>
          <w:noProof/>
          <w:sz w:val="28"/>
          <w:szCs w:val="28"/>
        </w:rPr>
        <w:drawing>
          <wp:anchor distT="0" distB="0" distL="114300" distR="114300" simplePos="0" relativeHeight="251657216" behindDoc="0" locked="0" layoutInCell="1" allowOverlap="1">
            <wp:simplePos x="0" y="0"/>
            <wp:positionH relativeFrom="column">
              <wp:posOffset>850265</wp:posOffset>
            </wp:positionH>
            <wp:positionV relativeFrom="paragraph">
              <wp:posOffset>208280</wp:posOffset>
            </wp:positionV>
            <wp:extent cx="4197350" cy="447040"/>
            <wp:effectExtent l="19050" t="0" r="0" b="0"/>
            <wp:wrapNone/>
            <wp:docPr id="81" name="Picture 48" descr="BPD4-0双面齿12°弯刨刀头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PD4-0双面齿12°弯刨刀头副本"/>
                    <pic:cNvPicPr>
                      <a:picLocks noChangeAspect="1" noChangeArrowheads="1"/>
                    </pic:cNvPicPr>
                  </pic:nvPicPr>
                  <pic:blipFill>
                    <a:blip r:embed="rId12"/>
                    <a:srcRect/>
                    <a:stretch>
                      <a:fillRect/>
                    </a:stretch>
                  </pic:blipFill>
                  <pic:spPr bwMode="auto">
                    <a:xfrm>
                      <a:off x="0" y="0"/>
                      <a:ext cx="4197350" cy="447040"/>
                    </a:xfrm>
                    <a:prstGeom prst="rect">
                      <a:avLst/>
                    </a:prstGeom>
                    <a:noFill/>
                    <a:ln w="9525">
                      <a:noFill/>
                      <a:miter lim="800000"/>
                      <a:headEnd/>
                      <a:tailEnd/>
                    </a:ln>
                  </pic:spPr>
                </pic:pic>
              </a:graphicData>
            </a:graphic>
          </wp:anchor>
        </w:drawing>
      </w:r>
    </w:p>
    <w:p w:rsidR="000D1D11" w:rsidRDefault="000D1D11" w:rsidP="00B54BF7">
      <w:pPr>
        <w:jc w:val="center"/>
        <w:rPr>
          <w:rFonts w:eastAsia="仿宋_GB2312"/>
          <w:bCs/>
          <w:sz w:val="28"/>
          <w:szCs w:val="28"/>
        </w:rPr>
      </w:pPr>
    </w:p>
    <w:p w:rsidR="00042F2F" w:rsidRPr="004C4845" w:rsidRDefault="00042F2F" w:rsidP="00B54BF7">
      <w:pPr>
        <w:jc w:val="center"/>
        <w:rPr>
          <w:rFonts w:eastAsia="仿宋_GB2312"/>
          <w:bCs/>
          <w:sz w:val="28"/>
          <w:szCs w:val="28"/>
        </w:rPr>
      </w:pPr>
      <w:r w:rsidRPr="004C4845">
        <w:rPr>
          <w:rFonts w:eastAsia="仿宋_GB2312"/>
          <w:bCs/>
          <w:sz w:val="28"/>
          <w:szCs w:val="28"/>
        </w:rPr>
        <w:t>图</w:t>
      </w:r>
      <w:r w:rsidRPr="004C4845">
        <w:rPr>
          <w:rFonts w:eastAsia="仿宋_GB2312" w:hint="eastAsia"/>
          <w:bCs/>
          <w:sz w:val="28"/>
          <w:szCs w:val="28"/>
        </w:rPr>
        <w:t>4</w:t>
      </w:r>
      <w:r w:rsidRPr="004C4845">
        <w:rPr>
          <w:rFonts w:eastAsia="仿宋_GB2312" w:hint="eastAsia"/>
          <w:bCs/>
          <w:sz w:val="28"/>
          <w:szCs w:val="28"/>
        </w:rPr>
        <w:t>刨削头</w:t>
      </w:r>
    </w:p>
    <w:p w:rsidR="00B54BF7" w:rsidRDefault="000D1D11" w:rsidP="00042F2F">
      <w:pPr>
        <w:spacing w:line="520" w:lineRule="exact"/>
        <w:jc w:val="center"/>
        <w:rPr>
          <w:rFonts w:eastAsia="仿宋_GB2312"/>
          <w:bCs/>
          <w:sz w:val="28"/>
          <w:szCs w:val="28"/>
        </w:rPr>
      </w:pPr>
      <w:r>
        <w:rPr>
          <w:rFonts w:eastAsia="仿宋_GB2312" w:hint="eastAsia"/>
          <w:bCs/>
          <w:noProof/>
          <w:sz w:val="28"/>
          <w:szCs w:val="28"/>
        </w:rPr>
        <w:drawing>
          <wp:anchor distT="0" distB="0" distL="114300" distR="114300" simplePos="0" relativeHeight="251659264" behindDoc="0" locked="0" layoutInCell="1" allowOverlap="1">
            <wp:simplePos x="0" y="0"/>
            <wp:positionH relativeFrom="margin">
              <wp:posOffset>2079625</wp:posOffset>
            </wp:positionH>
            <wp:positionV relativeFrom="paragraph">
              <wp:posOffset>0</wp:posOffset>
            </wp:positionV>
            <wp:extent cx="1346200" cy="767080"/>
            <wp:effectExtent l="19050" t="0" r="6350" b="0"/>
            <wp:wrapNone/>
            <wp:docPr id="79" name="图片 24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7776"/>
                    <pic:cNvPicPr>
                      <a:picLocks noChangeAspect="1" noChangeArrowheads="1"/>
                    </pic:cNvPicPr>
                  </pic:nvPicPr>
                  <pic:blipFill>
                    <a:blip r:embed="rId13"/>
                    <a:srcRect/>
                    <a:stretch>
                      <a:fillRect/>
                    </a:stretch>
                  </pic:blipFill>
                  <pic:spPr bwMode="auto">
                    <a:xfrm>
                      <a:off x="0" y="0"/>
                      <a:ext cx="1346200" cy="767080"/>
                    </a:xfrm>
                    <a:prstGeom prst="rect">
                      <a:avLst/>
                    </a:prstGeom>
                    <a:noFill/>
                    <a:ln w="9525">
                      <a:noFill/>
                      <a:miter lim="800000"/>
                      <a:headEnd/>
                      <a:tailEnd/>
                    </a:ln>
                  </pic:spPr>
                </pic:pic>
              </a:graphicData>
            </a:graphic>
          </wp:anchor>
        </w:drawing>
      </w:r>
    </w:p>
    <w:p w:rsidR="00042F2F" w:rsidRDefault="00042F2F" w:rsidP="00042F2F">
      <w:pPr>
        <w:spacing w:line="520" w:lineRule="exact"/>
        <w:jc w:val="center"/>
        <w:rPr>
          <w:rFonts w:eastAsia="仿宋_GB2312"/>
          <w:bCs/>
          <w:sz w:val="28"/>
          <w:szCs w:val="28"/>
        </w:rPr>
      </w:pPr>
    </w:p>
    <w:p w:rsidR="000D1D11" w:rsidRDefault="001A2E5D" w:rsidP="00042F2F">
      <w:pPr>
        <w:spacing w:line="520" w:lineRule="exact"/>
        <w:jc w:val="center"/>
        <w:rPr>
          <w:rFonts w:eastAsia="仿宋_GB2312"/>
          <w:bCs/>
          <w:sz w:val="28"/>
          <w:szCs w:val="28"/>
        </w:rPr>
      </w:pPr>
      <w:r w:rsidRPr="001A2E5D">
        <w:rPr>
          <w:noProof/>
        </w:rPr>
        <w:pict>
          <v:shape id="_x0000_s1104" type="#_x0000_t136" style="position:absolute;left:0;text-align:left;margin-left:271.05pt;margin-top:9.2pt;width:30.3pt;height:8.4pt;z-index:251675648" fillcolor="black" stroked="f">
            <v:shadow color="#868686"/>
            <v:textpath style="font-family:&quot;宋体&quot;;font-size:12pt;v-text-kern:t" trim="t" fitpath="t" string="吸引通道"/>
          </v:shape>
        </w:pict>
      </w:r>
      <w:r w:rsidR="000D1D11">
        <w:rPr>
          <w:rFonts w:eastAsia="仿宋_GB2312" w:hint="eastAsia"/>
          <w:bCs/>
          <w:noProof/>
          <w:sz w:val="28"/>
          <w:szCs w:val="28"/>
        </w:rPr>
        <w:drawing>
          <wp:anchor distT="0" distB="0" distL="114300" distR="114300" simplePos="0" relativeHeight="251655168" behindDoc="0" locked="0" layoutInCell="1" allowOverlap="1">
            <wp:simplePos x="0" y="0"/>
            <wp:positionH relativeFrom="column">
              <wp:posOffset>967105</wp:posOffset>
            </wp:positionH>
            <wp:positionV relativeFrom="paragraph">
              <wp:posOffset>167640</wp:posOffset>
            </wp:positionV>
            <wp:extent cx="3933825" cy="497840"/>
            <wp:effectExtent l="19050" t="0" r="9525" b="0"/>
            <wp:wrapNone/>
            <wp:docPr id="80" name="Picture 202" descr="BZT4-0(弯）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BZT4-0(弯）副本"/>
                    <pic:cNvPicPr>
                      <a:picLocks noChangeAspect="1" noChangeArrowheads="1"/>
                    </pic:cNvPicPr>
                  </pic:nvPicPr>
                  <pic:blipFill>
                    <a:blip r:embed="rId14"/>
                    <a:srcRect/>
                    <a:stretch>
                      <a:fillRect/>
                    </a:stretch>
                  </pic:blipFill>
                  <pic:spPr bwMode="auto">
                    <a:xfrm>
                      <a:off x="0" y="0"/>
                      <a:ext cx="3933825" cy="497840"/>
                    </a:xfrm>
                    <a:prstGeom prst="rect">
                      <a:avLst/>
                    </a:prstGeom>
                    <a:noFill/>
                    <a:ln w="9525">
                      <a:noFill/>
                      <a:miter lim="800000"/>
                      <a:headEnd/>
                      <a:tailEnd/>
                    </a:ln>
                  </pic:spPr>
                </pic:pic>
              </a:graphicData>
            </a:graphic>
          </wp:anchor>
        </w:drawing>
      </w:r>
    </w:p>
    <w:p w:rsidR="000D1D11" w:rsidRPr="004C4845" w:rsidRDefault="000D1D11" w:rsidP="00042F2F">
      <w:pPr>
        <w:spacing w:line="520" w:lineRule="exact"/>
        <w:jc w:val="center"/>
        <w:rPr>
          <w:rFonts w:eastAsia="仿宋_GB2312"/>
          <w:bCs/>
          <w:sz w:val="28"/>
          <w:szCs w:val="28"/>
        </w:rPr>
      </w:pPr>
    </w:p>
    <w:p w:rsidR="00042F2F" w:rsidRPr="004C4845" w:rsidRDefault="00042F2F" w:rsidP="00042F2F">
      <w:pPr>
        <w:spacing w:line="520" w:lineRule="exact"/>
        <w:jc w:val="center"/>
        <w:rPr>
          <w:rFonts w:eastAsia="仿宋_GB2312"/>
          <w:bCs/>
          <w:sz w:val="28"/>
          <w:szCs w:val="28"/>
        </w:rPr>
      </w:pPr>
      <w:r w:rsidRPr="004C4845">
        <w:rPr>
          <w:rFonts w:eastAsia="仿宋_GB2312"/>
          <w:bCs/>
          <w:sz w:val="28"/>
          <w:szCs w:val="28"/>
        </w:rPr>
        <w:t>图</w:t>
      </w:r>
      <w:r w:rsidRPr="004C4845">
        <w:rPr>
          <w:rFonts w:eastAsia="仿宋_GB2312" w:hint="eastAsia"/>
          <w:bCs/>
          <w:sz w:val="28"/>
          <w:szCs w:val="28"/>
        </w:rPr>
        <w:t>5</w:t>
      </w:r>
      <w:r w:rsidRPr="004C4845">
        <w:rPr>
          <w:rFonts w:eastAsia="仿宋_GB2312" w:hint="eastAsia"/>
          <w:bCs/>
          <w:sz w:val="28"/>
          <w:szCs w:val="28"/>
        </w:rPr>
        <w:t>磨头</w:t>
      </w:r>
    </w:p>
    <w:p w:rsidR="00D500F0" w:rsidRPr="004C4845" w:rsidRDefault="000D1D11" w:rsidP="00D500F0">
      <w:pPr>
        <w:pStyle w:val="ad"/>
        <w:tabs>
          <w:tab w:val="left" w:pos="1288"/>
        </w:tabs>
        <w:spacing w:line="540" w:lineRule="exact"/>
        <w:ind w:firstLine="640"/>
        <w:rPr>
          <w:rFonts w:eastAsia="仿宋_GB2312"/>
          <w:sz w:val="32"/>
          <w:szCs w:val="32"/>
        </w:rPr>
      </w:pPr>
      <w:r>
        <w:rPr>
          <w:rFonts w:eastAsia="仿宋_GB2312"/>
          <w:noProof/>
          <w:sz w:val="32"/>
          <w:szCs w:val="32"/>
        </w:rPr>
        <w:drawing>
          <wp:anchor distT="0" distB="0" distL="114300" distR="114300" simplePos="0" relativeHeight="251663360" behindDoc="0" locked="0" layoutInCell="1" allowOverlap="1">
            <wp:simplePos x="0" y="0"/>
            <wp:positionH relativeFrom="column">
              <wp:posOffset>1876425</wp:posOffset>
            </wp:positionH>
            <wp:positionV relativeFrom="paragraph">
              <wp:posOffset>193040</wp:posOffset>
            </wp:positionV>
            <wp:extent cx="2090420" cy="574040"/>
            <wp:effectExtent l="19050" t="0" r="508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90420" cy="574040"/>
                    </a:xfrm>
                    <a:prstGeom prst="rect">
                      <a:avLst/>
                    </a:prstGeom>
                  </pic:spPr>
                </pic:pic>
              </a:graphicData>
            </a:graphic>
          </wp:anchor>
        </w:drawing>
      </w:r>
    </w:p>
    <w:p w:rsidR="00D500F0" w:rsidRPr="004C4845" w:rsidRDefault="00D500F0" w:rsidP="00D500F0">
      <w:pPr>
        <w:pStyle w:val="ad"/>
        <w:tabs>
          <w:tab w:val="left" w:pos="1288"/>
        </w:tabs>
        <w:spacing w:line="540" w:lineRule="exact"/>
        <w:ind w:firstLine="640"/>
        <w:rPr>
          <w:rFonts w:eastAsia="仿宋_GB2312"/>
          <w:sz w:val="32"/>
          <w:szCs w:val="32"/>
        </w:rPr>
      </w:pPr>
    </w:p>
    <w:p w:rsidR="00D500F0" w:rsidRPr="004C4845" w:rsidRDefault="00D500F0" w:rsidP="00D500F0">
      <w:pPr>
        <w:spacing w:line="520" w:lineRule="exact"/>
        <w:jc w:val="center"/>
        <w:rPr>
          <w:rFonts w:eastAsia="仿宋_GB2312"/>
          <w:bCs/>
          <w:sz w:val="28"/>
          <w:szCs w:val="28"/>
        </w:rPr>
      </w:pPr>
      <w:r w:rsidRPr="004C4845">
        <w:rPr>
          <w:rFonts w:eastAsia="仿宋_GB2312"/>
          <w:bCs/>
          <w:sz w:val="28"/>
          <w:szCs w:val="28"/>
        </w:rPr>
        <w:t>图</w:t>
      </w:r>
      <w:r w:rsidRPr="004C4845">
        <w:rPr>
          <w:rFonts w:eastAsia="仿宋_GB2312"/>
          <w:bCs/>
          <w:sz w:val="28"/>
          <w:szCs w:val="28"/>
        </w:rPr>
        <w:t>6</w:t>
      </w:r>
      <w:r w:rsidRPr="004C4845">
        <w:rPr>
          <w:rFonts w:eastAsia="仿宋_GB2312" w:hint="eastAsia"/>
          <w:bCs/>
          <w:sz w:val="28"/>
          <w:szCs w:val="28"/>
        </w:rPr>
        <w:t>钻头</w:t>
      </w:r>
    </w:p>
    <w:p w:rsidR="00D500F0" w:rsidRPr="004C4845" w:rsidRDefault="000D1D11" w:rsidP="00D500F0">
      <w:pPr>
        <w:pStyle w:val="ad"/>
        <w:tabs>
          <w:tab w:val="left" w:pos="1288"/>
        </w:tabs>
        <w:spacing w:line="540" w:lineRule="exact"/>
        <w:ind w:firstLine="640"/>
        <w:jc w:val="center"/>
        <w:rPr>
          <w:rFonts w:eastAsia="仿宋_GB2312"/>
          <w:sz w:val="32"/>
          <w:szCs w:val="32"/>
        </w:rPr>
      </w:pPr>
      <w:r>
        <w:rPr>
          <w:rFonts w:eastAsia="仿宋_GB2312"/>
          <w:noProof/>
          <w:sz w:val="32"/>
          <w:szCs w:val="32"/>
        </w:rPr>
        <w:drawing>
          <wp:anchor distT="0" distB="0" distL="114300" distR="114300" simplePos="0" relativeHeight="251672576" behindDoc="0" locked="0" layoutInCell="1" allowOverlap="1">
            <wp:simplePos x="0" y="0"/>
            <wp:positionH relativeFrom="column">
              <wp:posOffset>1845945</wp:posOffset>
            </wp:positionH>
            <wp:positionV relativeFrom="paragraph">
              <wp:posOffset>71120</wp:posOffset>
            </wp:positionV>
            <wp:extent cx="1454150" cy="614680"/>
            <wp:effectExtent l="19050" t="0" r="0" b="0"/>
            <wp:wrapNone/>
            <wp:docPr id="4" name="图片 1289" descr="脚踏开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89" descr="脚踏开关"/>
                    <pic:cNvPicPr>
                      <a:picLocks noChangeAspect="1" noChangeArrowheads="1"/>
                    </pic:cNvPicPr>
                  </pic:nvPicPr>
                  <pic:blipFill>
                    <a:blip r:embed="rId16" cstate="print"/>
                    <a:srcRect/>
                    <a:stretch>
                      <a:fillRect/>
                    </a:stretch>
                  </pic:blipFill>
                  <pic:spPr bwMode="auto">
                    <a:xfrm>
                      <a:off x="0" y="0"/>
                      <a:ext cx="1454150" cy="614680"/>
                    </a:xfrm>
                    <a:prstGeom prst="rect">
                      <a:avLst/>
                    </a:prstGeom>
                    <a:noFill/>
                    <a:ln w="9525">
                      <a:noFill/>
                      <a:miter lim="800000"/>
                      <a:headEnd/>
                      <a:tailEnd/>
                    </a:ln>
                  </pic:spPr>
                </pic:pic>
              </a:graphicData>
            </a:graphic>
          </wp:anchor>
        </w:drawing>
      </w:r>
    </w:p>
    <w:p w:rsidR="00D500F0" w:rsidRPr="004C4845" w:rsidRDefault="00D500F0" w:rsidP="00D500F0">
      <w:pPr>
        <w:pStyle w:val="ad"/>
        <w:tabs>
          <w:tab w:val="left" w:pos="1288"/>
        </w:tabs>
        <w:spacing w:line="540" w:lineRule="exact"/>
        <w:ind w:firstLine="640"/>
        <w:jc w:val="center"/>
        <w:rPr>
          <w:rFonts w:eastAsia="仿宋_GB2312"/>
          <w:sz w:val="32"/>
          <w:szCs w:val="32"/>
        </w:rPr>
      </w:pPr>
    </w:p>
    <w:p w:rsidR="00B54BF7" w:rsidRPr="004C4845" w:rsidRDefault="00D500F0" w:rsidP="00B54BF7">
      <w:pPr>
        <w:spacing w:line="520" w:lineRule="exact"/>
        <w:jc w:val="center"/>
        <w:rPr>
          <w:rFonts w:eastAsia="仿宋_GB2312"/>
          <w:bCs/>
          <w:sz w:val="28"/>
          <w:szCs w:val="28"/>
        </w:rPr>
      </w:pPr>
      <w:r w:rsidRPr="004C4845">
        <w:rPr>
          <w:rFonts w:eastAsia="仿宋_GB2312" w:hint="eastAsia"/>
          <w:sz w:val="32"/>
          <w:szCs w:val="32"/>
        </w:rPr>
        <w:t>图</w:t>
      </w:r>
      <w:r w:rsidRPr="004C4845">
        <w:rPr>
          <w:rFonts w:eastAsia="仿宋_GB2312" w:hint="eastAsia"/>
          <w:sz w:val="32"/>
          <w:szCs w:val="32"/>
        </w:rPr>
        <w:t>7</w:t>
      </w:r>
      <w:r w:rsidR="00B54BF7" w:rsidRPr="004C4845">
        <w:rPr>
          <w:rFonts w:eastAsia="仿宋_GB2312" w:hint="eastAsia"/>
          <w:bCs/>
          <w:sz w:val="28"/>
          <w:szCs w:val="28"/>
        </w:rPr>
        <w:t>脚踏开关</w:t>
      </w:r>
      <w:r w:rsidR="00B54BF7" w:rsidRPr="004C4845">
        <w:rPr>
          <w:rFonts w:eastAsia="仿宋_GB2312"/>
          <w:bCs/>
          <w:sz w:val="28"/>
          <w:szCs w:val="28"/>
        </w:rPr>
        <w:t>（</w:t>
      </w:r>
      <w:r w:rsidR="00B54BF7" w:rsidRPr="004C4845">
        <w:rPr>
          <w:rFonts w:eastAsia="仿宋_GB2312" w:hint="eastAsia"/>
          <w:bCs/>
          <w:sz w:val="28"/>
          <w:szCs w:val="28"/>
        </w:rPr>
        <w:t>线缆连接</w:t>
      </w:r>
      <w:r w:rsidR="00B54BF7" w:rsidRPr="004C4845">
        <w:rPr>
          <w:rFonts w:eastAsia="仿宋_GB2312"/>
          <w:bCs/>
          <w:sz w:val="28"/>
          <w:szCs w:val="28"/>
        </w:rPr>
        <w:t>）</w:t>
      </w:r>
    </w:p>
    <w:p w:rsidR="00D500F0" w:rsidRPr="00B54BF7" w:rsidRDefault="00D500F0" w:rsidP="00D500F0">
      <w:pPr>
        <w:pStyle w:val="ad"/>
        <w:tabs>
          <w:tab w:val="left" w:pos="1288"/>
        </w:tabs>
        <w:spacing w:line="540" w:lineRule="exact"/>
        <w:ind w:firstLine="640"/>
        <w:jc w:val="center"/>
        <w:rPr>
          <w:rFonts w:eastAsia="仿宋_GB2312"/>
          <w:sz w:val="32"/>
          <w:szCs w:val="32"/>
        </w:rPr>
      </w:pPr>
    </w:p>
    <w:p w:rsidR="00B876DE" w:rsidRPr="004C4845" w:rsidRDefault="000D1D11" w:rsidP="00F23B26">
      <w:pPr>
        <w:spacing w:line="520" w:lineRule="exact"/>
        <w:ind w:firstLineChars="200" w:firstLine="640"/>
        <w:rPr>
          <w:rFonts w:eastAsia="仿宋_GB2312"/>
          <w:sz w:val="32"/>
          <w:szCs w:val="32"/>
        </w:rPr>
      </w:pPr>
      <w:r>
        <w:rPr>
          <w:rFonts w:eastAsia="仿宋_GB2312" w:hint="eastAsia"/>
          <w:sz w:val="32"/>
          <w:szCs w:val="32"/>
        </w:rPr>
        <w:t>3</w:t>
      </w:r>
      <w:r w:rsidR="00B876DE" w:rsidRPr="004C4845">
        <w:rPr>
          <w:rFonts w:eastAsia="仿宋_GB2312"/>
          <w:sz w:val="32"/>
          <w:szCs w:val="32"/>
        </w:rPr>
        <w:t>.</w:t>
      </w:r>
      <w:r w:rsidR="00884391">
        <w:rPr>
          <w:rFonts w:eastAsia="仿宋_GB2312" w:hint="eastAsia"/>
          <w:sz w:val="32"/>
          <w:szCs w:val="32"/>
        </w:rPr>
        <w:t>适用范围</w:t>
      </w:r>
      <w:r w:rsidR="00B876DE" w:rsidRPr="004C4845">
        <w:rPr>
          <w:rFonts w:eastAsia="仿宋_GB2312"/>
          <w:sz w:val="32"/>
          <w:szCs w:val="32"/>
        </w:rPr>
        <w:t>和禁忌症</w:t>
      </w:r>
    </w:p>
    <w:p w:rsidR="00B876DE" w:rsidRPr="004C4845" w:rsidRDefault="00D414AB" w:rsidP="00F23B26">
      <w:pPr>
        <w:spacing w:line="520" w:lineRule="exact"/>
        <w:ind w:firstLineChars="200" w:firstLine="640"/>
        <w:rPr>
          <w:rFonts w:eastAsia="仿宋_GB2312"/>
          <w:sz w:val="32"/>
          <w:szCs w:val="32"/>
        </w:rPr>
      </w:pPr>
      <w:r>
        <w:rPr>
          <w:rFonts w:eastAsia="仿宋_GB2312" w:hint="eastAsia"/>
          <w:sz w:val="32"/>
          <w:szCs w:val="32"/>
        </w:rPr>
        <w:t>该类产品通常</w:t>
      </w:r>
      <w:r w:rsidR="00904C11" w:rsidRPr="004C4845">
        <w:rPr>
          <w:rFonts w:eastAsia="仿宋_GB2312" w:hint="eastAsia"/>
          <w:sz w:val="32"/>
          <w:szCs w:val="32"/>
        </w:rPr>
        <w:t>用于组织的绞碎和切除。</w:t>
      </w:r>
      <w:r>
        <w:rPr>
          <w:rFonts w:eastAsia="仿宋_GB2312" w:hint="eastAsia"/>
          <w:sz w:val="32"/>
          <w:szCs w:val="32"/>
        </w:rPr>
        <w:t>适用范围的表述应根据工具头类型，明确适用的部位及组织类型，还</w:t>
      </w:r>
      <w:r w:rsidR="00EA0486">
        <w:rPr>
          <w:rFonts w:eastAsia="仿宋_GB2312" w:hint="eastAsia"/>
          <w:sz w:val="32"/>
          <w:szCs w:val="32"/>
        </w:rPr>
        <w:t>应明确可配合使用内窥镜的种类。例如：</w:t>
      </w:r>
      <w:r>
        <w:rPr>
          <w:rFonts w:eastAsia="仿宋_GB2312" w:hint="eastAsia"/>
          <w:sz w:val="32"/>
          <w:szCs w:val="32"/>
        </w:rPr>
        <w:t>产品与关节内窥镜配合使用，用于绞碎和切除软组织和骨组织。</w:t>
      </w:r>
      <w:r w:rsidR="00EA0486">
        <w:rPr>
          <w:rFonts w:eastAsia="仿宋_GB2312" w:hint="eastAsia"/>
          <w:sz w:val="32"/>
          <w:szCs w:val="32"/>
        </w:rPr>
        <w:t>并注明“在医疗机构中使用”。</w:t>
      </w:r>
    </w:p>
    <w:p w:rsidR="00904C11" w:rsidRPr="004C4845" w:rsidRDefault="000D1D11" w:rsidP="00F23B26">
      <w:pPr>
        <w:spacing w:line="520" w:lineRule="exact"/>
        <w:ind w:firstLineChars="200" w:firstLine="640"/>
        <w:rPr>
          <w:rFonts w:eastAsia="仿宋_GB2312"/>
          <w:sz w:val="32"/>
          <w:szCs w:val="32"/>
        </w:rPr>
      </w:pPr>
      <w:r>
        <w:rPr>
          <w:rFonts w:eastAsia="仿宋_GB2312" w:hint="eastAsia"/>
          <w:sz w:val="32"/>
          <w:szCs w:val="32"/>
        </w:rPr>
        <w:t>该类</w:t>
      </w:r>
      <w:r w:rsidR="00D414AB">
        <w:rPr>
          <w:rFonts w:eastAsia="仿宋_GB2312" w:hint="eastAsia"/>
          <w:sz w:val="32"/>
          <w:szCs w:val="32"/>
        </w:rPr>
        <w:t>产品</w:t>
      </w:r>
      <w:r w:rsidR="00884391">
        <w:rPr>
          <w:rFonts w:eastAsia="仿宋_GB2312" w:hint="eastAsia"/>
          <w:sz w:val="32"/>
          <w:szCs w:val="32"/>
        </w:rPr>
        <w:t>无特殊禁忌症，通常</w:t>
      </w:r>
      <w:r w:rsidR="006D592C" w:rsidRPr="004C4845">
        <w:rPr>
          <w:rFonts w:eastAsia="仿宋_GB2312" w:hint="eastAsia"/>
          <w:sz w:val="32"/>
          <w:szCs w:val="32"/>
        </w:rPr>
        <w:t>与搭配使用内窥镜</w:t>
      </w:r>
      <w:r>
        <w:rPr>
          <w:rFonts w:eastAsia="仿宋_GB2312" w:hint="eastAsia"/>
          <w:sz w:val="32"/>
          <w:szCs w:val="32"/>
        </w:rPr>
        <w:t>的禁忌症</w:t>
      </w:r>
      <w:r w:rsidR="006D592C" w:rsidRPr="004C4845">
        <w:rPr>
          <w:rFonts w:eastAsia="仿宋_GB2312" w:hint="eastAsia"/>
          <w:sz w:val="32"/>
          <w:szCs w:val="32"/>
        </w:rPr>
        <w:t>保持一致。</w:t>
      </w:r>
    </w:p>
    <w:p w:rsidR="00B876DE" w:rsidRPr="004C4845" w:rsidRDefault="000D1D11" w:rsidP="00F23B26">
      <w:pPr>
        <w:spacing w:line="520" w:lineRule="exact"/>
        <w:ind w:firstLineChars="200" w:firstLine="640"/>
        <w:rPr>
          <w:rFonts w:eastAsia="仿宋_GB2312"/>
          <w:sz w:val="32"/>
          <w:szCs w:val="32"/>
        </w:rPr>
      </w:pPr>
      <w:r>
        <w:rPr>
          <w:rFonts w:eastAsia="仿宋_GB2312" w:hint="eastAsia"/>
          <w:sz w:val="32"/>
          <w:szCs w:val="32"/>
        </w:rPr>
        <w:lastRenderedPageBreak/>
        <w:t>4</w:t>
      </w:r>
      <w:r w:rsidR="00B876DE" w:rsidRPr="004C4845">
        <w:rPr>
          <w:rFonts w:eastAsia="仿宋_GB2312"/>
          <w:sz w:val="32"/>
          <w:szCs w:val="32"/>
        </w:rPr>
        <w:t>.</w:t>
      </w:r>
      <w:r w:rsidR="00B876DE" w:rsidRPr="004C4845">
        <w:rPr>
          <w:rFonts w:eastAsia="仿宋_GB2312"/>
          <w:sz w:val="32"/>
          <w:szCs w:val="32"/>
        </w:rPr>
        <w:t>参考的同类产品或前代产品的情况</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应当提供同类产品（国内外已上市）或前代产品的信息，阐述申请注册产品的研发背景和目的。对于同类产品，应当说明选择其作为研发参考的原因。同时列表说明申请注册产品与参考产品（同类产品或前代产品）在工作原理、结构组成、性能指标以及</w:t>
      </w:r>
      <w:r w:rsidR="00D12F76" w:rsidRPr="004C4845">
        <w:rPr>
          <w:rFonts w:eastAsia="仿宋_GB2312" w:hint="eastAsia"/>
          <w:sz w:val="32"/>
          <w:szCs w:val="32"/>
        </w:rPr>
        <w:t>预期用途</w:t>
      </w:r>
      <w:r w:rsidRPr="004C4845">
        <w:rPr>
          <w:rFonts w:eastAsia="仿宋_GB2312"/>
          <w:sz w:val="32"/>
          <w:szCs w:val="32"/>
        </w:rPr>
        <w:t>等方面的异同</w:t>
      </w:r>
      <w:r w:rsidR="0012020D">
        <w:rPr>
          <w:rFonts w:eastAsia="仿宋_GB2312" w:hint="eastAsia"/>
          <w:sz w:val="32"/>
          <w:szCs w:val="32"/>
        </w:rPr>
        <w:t>，必要时提供图示</w:t>
      </w:r>
      <w:r w:rsidRPr="004C4845">
        <w:rPr>
          <w:rFonts w:eastAsia="仿宋_GB2312"/>
          <w:sz w:val="32"/>
          <w:szCs w:val="32"/>
        </w:rPr>
        <w:t>。</w:t>
      </w:r>
      <w:r w:rsidR="000D1D11">
        <w:rPr>
          <w:rFonts w:eastAsia="仿宋_GB2312" w:hint="eastAsia"/>
          <w:sz w:val="32"/>
          <w:szCs w:val="32"/>
        </w:rPr>
        <w:t>例如，工具头的形状、尺寸</w:t>
      </w:r>
      <w:r w:rsidR="00D414AB">
        <w:rPr>
          <w:rFonts w:eastAsia="仿宋_GB2312" w:hint="eastAsia"/>
          <w:sz w:val="32"/>
          <w:szCs w:val="32"/>
        </w:rPr>
        <w:t>，转速，吸引流速等区别。</w:t>
      </w:r>
    </w:p>
    <w:p w:rsidR="00B876DE" w:rsidRPr="004C4845" w:rsidRDefault="0012020D" w:rsidP="00394247">
      <w:pPr>
        <w:pStyle w:val="2"/>
        <w:spacing w:before="0" w:after="0" w:line="560" w:lineRule="exact"/>
        <w:ind w:left="0" w:firstLineChars="200" w:firstLine="640"/>
        <w:rPr>
          <w:rFonts w:ascii="Times New Roman" w:hAnsi="Times New Roman" w:cs="Times New Roman"/>
        </w:rPr>
      </w:pPr>
      <w:r>
        <w:rPr>
          <w:rFonts w:ascii="Times New Roman" w:hAnsi="Times New Roman" w:cs="Times New Roman" w:hint="eastAsia"/>
        </w:rPr>
        <w:t>（三</w:t>
      </w:r>
      <w:r w:rsidR="00B876DE" w:rsidRPr="004C4845">
        <w:rPr>
          <w:rFonts w:ascii="Times New Roman" w:hAnsi="Times New Roman" w:cs="Times New Roman" w:hint="eastAsia"/>
        </w:rPr>
        <w:t>）</w:t>
      </w:r>
      <w:r w:rsidR="00B876DE" w:rsidRPr="004C4845">
        <w:rPr>
          <w:rFonts w:ascii="Times New Roman" w:hAnsi="Times New Roman" w:cs="Times New Roman"/>
        </w:rPr>
        <w:t>研究资料</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1.</w:t>
      </w:r>
      <w:r w:rsidRPr="004C4845">
        <w:rPr>
          <w:rFonts w:eastAsia="仿宋_GB2312"/>
          <w:sz w:val="32"/>
          <w:szCs w:val="32"/>
        </w:rPr>
        <w:t>产品性能研究</w:t>
      </w:r>
    </w:p>
    <w:p w:rsidR="00196001" w:rsidRPr="004C4845" w:rsidRDefault="00B876DE" w:rsidP="00196001">
      <w:pPr>
        <w:spacing w:line="520" w:lineRule="exact"/>
        <w:ind w:firstLineChars="200" w:firstLine="640"/>
        <w:rPr>
          <w:rFonts w:eastAsia="仿宋_GB2312"/>
          <w:sz w:val="32"/>
          <w:szCs w:val="32"/>
        </w:rPr>
      </w:pPr>
      <w:r w:rsidRPr="004C4845">
        <w:rPr>
          <w:rFonts w:eastAsia="仿宋_GB2312"/>
          <w:sz w:val="32"/>
          <w:szCs w:val="32"/>
        </w:rPr>
        <w:t>应当提供产品性能研究资料以及产品技术要求的研究和编制说明，包括功能性、安全性指标以及与质量控制相关的其他指标的确定依据，所采用的标准或方法、采用的原因及理论基础。指标的确定依据应明确、具体，不能笼统地描述为</w:t>
      </w:r>
      <w:r w:rsidRPr="004C4845">
        <w:rPr>
          <w:rFonts w:eastAsia="仿宋_GB2312"/>
          <w:sz w:val="32"/>
          <w:szCs w:val="32"/>
        </w:rPr>
        <w:t>“</w:t>
      </w:r>
      <w:r w:rsidRPr="004C4845">
        <w:rPr>
          <w:rFonts w:eastAsia="仿宋_GB2312"/>
          <w:sz w:val="32"/>
          <w:szCs w:val="32"/>
        </w:rPr>
        <w:t>依据产品特点</w:t>
      </w:r>
      <w:r w:rsidRPr="004C4845">
        <w:rPr>
          <w:rFonts w:eastAsia="仿宋_GB2312"/>
          <w:sz w:val="32"/>
          <w:szCs w:val="32"/>
        </w:rPr>
        <w:t>”</w:t>
      </w:r>
      <w:r w:rsidRPr="004C4845">
        <w:rPr>
          <w:rFonts w:eastAsia="仿宋_GB2312"/>
          <w:sz w:val="32"/>
          <w:szCs w:val="32"/>
        </w:rPr>
        <w:t>、</w:t>
      </w:r>
      <w:r w:rsidRPr="004C4845">
        <w:rPr>
          <w:rFonts w:eastAsia="仿宋_GB2312"/>
          <w:sz w:val="32"/>
          <w:szCs w:val="32"/>
        </w:rPr>
        <w:t>“</w:t>
      </w:r>
      <w:r w:rsidRPr="004C4845">
        <w:rPr>
          <w:rFonts w:eastAsia="仿宋_GB2312"/>
          <w:sz w:val="32"/>
          <w:szCs w:val="32"/>
        </w:rPr>
        <w:t>依据临床需求确定</w:t>
      </w:r>
      <w:r w:rsidRPr="004C4845">
        <w:rPr>
          <w:rFonts w:eastAsia="仿宋_GB2312"/>
          <w:sz w:val="32"/>
          <w:szCs w:val="32"/>
        </w:rPr>
        <w:t>”</w:t>
      </w:r>
      <w:r w:rsidRPr="004C4845">
        <w:rPr>
          <w:rFonts w:eastAsia="仿宋_GB2312"/>
          <w:sz w:val="32"/>
          <w:szCs w:val="32"/>
        </w:rPr>
        <w:t>，应具体说明产品特点和临床需求。</w:t>
      </w:r>
      <w:r w:rsidR="00196001" w:rsidRPr="00196001">
        <w:rPr>
          <w:rFonts w:eastAsia="仿宋_GB2312" w:hint="eastAsia"/>
          <w:sz w:val="32"/>
          <w:szCs w:val="32"/>
        </w:rPr>
        <w:t>重点关注</w:t>
      </w:r>
      <w:r w:rsidR="00196001" w:rsidRPr="00F23B26">
        <w:rPr>
          <w:rFonts w:eastAsia="仿宋_GB2312" w:hint="eastAsia"/>
          <w:sz w:val="32"/>
          <w:szCs w:val="32"/>
        </w:rPr>
        <w:t>空载转速、负载转矩、硬度、吸引量等参数设定的理由及依据。</w:t>
      </w:r>
    </w:p>
    <w:p w:rsidR="00196DF3" w:rsidRDefault="00B876DE" w:rsidP="00F23B26">
      <w:pPr>
        <w:spacing w:line="520" w:lineRule="exact"/>
        <w:ind w:firstLineChars="200" w:firstLine="640"/>
        <w:rPr>
          <w:rFonts w:eastAsia="仿宋_GB2312"/>
          <w:sz w:val="32"/>
          <w:szCs w:val="32"/>
        </w:rPr>
      </w:pPr>
      <w:r w:rsidRPr="004C4845">
        <w:rPr>
          <w:rFonts w:eastAsia="仿宋_GB2312"/>
          <w:sz w:val="32"/>
          <w:szCs w:val="32"/>
        </w:rPr>
        <w:t>对于参考同类产品确定的，应提供同类产品的相关资料</w:t>
      </w:r>
      <w:r w:rsidR="00196DF3">
        <w:rPr>
          <w:rFonts w:eastAsia="仿宋_GB2312" w:hint="eastAsia"/>
          <w:sz w:val="32"/>
          <w:szCs w:val="32"/>
        </w:rPr>
        <w:t>，例如主要性能参数的对比</w:t>
      </w:r>
      <w:r w:rsidRPr="004C4845">
        <w:rPr>
          <w:rFonts w:eastAsia="仿宋_GB2312"/>
          <w:sz w:val="32"/>
          <w:szCs w:val="32"/>
        </w:rPr>
        <w:t>。</w:t>
      </w:r>
    </w:p>
    <w:p w:rsidR="00196DF3" w:rsidRPr="00463175" w:rsidRDefault="00B876DE" w:rsidP="00196DF3">
      <w:pPr>
        <w:spacing w:line="520" w:lineRule="exact"/>
        <w:ind w:firstLineChars="200" w:firstLine="640"/>
        <w:rPr>
          <w:rFonts w:eastAsia="仿宋_GB2312"/>
          <w:sz w:val="32"/>
          <w:szCs w:val="32"/>
        </w:rPr>
      </w:pPr>
      <w:r w:rsidRPr="004C4845">
        <w:rPr>
          <w:rFonts w:eastAsia="仿宋_GB2312"/>
          <w:sz w:val="32"/>
          <w:szCs w:val="32"/>
        </w:rPr>
        <w:t>对于依据国家标准、行业标准设定的指标，应关注标准中是否给出了具体的要求（例如数值</w:t>
      </w:r>
      <w:r w:rsidR="0012020D">
        <w:rPr>
          <w:rFonts w:eastAsia="仿宋_GB2312" w:hint="eastAsia"/>
          <w:sz w:val="32"/>
          <w:szCs w:val="32"/>
        </w:rPr>
        <w:t>、限值</w:t>
      </w:r>
      <w:r w:rsidRPr="004C4845">
        <w:rPr>
          <w:rFonts w:eastAsia="仿宋_GB2312"/>
          <w:sz w:val="32"/>
          <w:szCs w:val="32"/>
        </w:rPr>
        <w:t>）；对于未给出具体要求的，申请人应说明申报产品功能、性能指标确定的依据，即设计输入确定的理由。</w:t>
      </w:r>
      <w:r w:rsidR="00196DF3">
        <w:rPr>
          <w:rFonts w:eastAsia="仿宋_GB2312" w:hint="eastAsia"/>
          <w:sz w:val="32"/>
          <w:szCs w:val="32"/>
        </w:rPr>
        <w:t>性能指标可参考</w:t>
      </w:r>
      <w:r w:rsidR="00196DF3" w:rsidRPr="00463175">
        <w:rPr>
          <w:rFonts w:eastAsia="仿宋_GB2312"/>
          <w:sz w:val="32"/>
          <w:szCs w:val="32"/>
        </w:rPr>
        <w:t>YY/T0955</w:t>
      </w:r>
      <w:r w:rsidR="00196DF3" w:rsidRPr="00463175">
        <w:rPr>
          <w:rFonts w:eastAsia="仿宋_GB2312" w:hint="eastAsia"/>
          <w:sz w:val="32"/>
          <w:szCs w:val="32"/>
        </w:rPr>
        <w:t>《医用内窥镜内窥镜手术设备刨削器》、</w:t>
      </w:r>
      <w:r w:rsidR="00196DF3" w:rsidRPr="00463175">
        <w:rPr>
          <w:rFonts w:eastAsia="仿宋_GB2312" w:hint="eastAsia"/>
          <w:sz w:val="32"/>
          <w:szCs w:val="32"/>
        </w:rPr>
        <w:t>YY 0636.1</w:t>
      </w:r>
      <w:r w:rsidR="00196DF3" w:rsidRPr="00463175">
        <w:rPr>
          <w:rFonts w:eastAsia="仿宋_GB2312" w:hint="eastAsia"/>
          <w:sz w:val="32"/>
          <w:szCs w:val="32"/>
        </w:rPr>
        <w:t>《医用吸引设备第</w:t>
      </w:r>
      <w:r w:rsidR="00196DF3" w:rsidRPr="00463175">
        <w:rPr>
          <w:rFonts w:eastAsia="仿宋_GB2312" w:hint="eastAsia"/>
          <w:sz w:val="32"/>
          <w:szCs w:val="32"/>
        </w:rPr>
        <w:t>1</w:t>
      </w:r>
      <w:r w:rsidR="00196DF3" w:rsidRPr="00463175">
        <w:rPr>
          <w:rFonts w:eastAsia="仿宋_GB2312" w:hint="eastAsia"/>
          <w:sz w:val="32"/>
          <w:szCs w:val="32"/>
        </w:rPr>
        <w:t>部分：电动吸引设备安全要求》、</w:t>
      </w:r>
      <w:r w:rsidR="00196DF3" w:rsidRPr="00463175">
        <w:rPr>
          <w:rFonts w:eastAsia="仿宋_GB2312" w:hint="eastAsia"/>
          <w:sz w:val="32"/>
          <w:szCs w:val="32"/>
        </w:rPr>
        <w:t>YY 0863</w:t>
      </w:r>
      <w:r w:rsidR="00196DF3" w:rsidRPr="00463175">
        <w:rPr>
          <w:rFonts w:eastAsia="仿宋_GB2312" w:hint="eastAsia"/>
          <w:sz w:val="32"/>
          <w:szCs w:val="32"/>
        </w:rPr>
        <w:t>《医用内窥镜内窥镜功能供给装置滚压式冲洗吸引器》等标准制定。</w:t>
      </w:r>
    </w:p>
    <w:p w:rsidR="00B876DE" w:rsidRPr="004C4845" w:rsidRDefault="00B876DE" w:rsidP="00196DF3">
      <w:pPr>
        <w:spacing w:line="520" w:lineRule="exact"/>
        <w:ind w:firstLineChars="200" w:firstLine="640"/>
        <w:rPr>
          <w:rFonts w:eastAsia="仿宋_GB2312"/>
          <w:sz w:val="32"/>
          <w:szCs w:val="32"/>
        </w:rPr>
      </w:pPr>
      <w:r w:rsidRPr="004C4845">
        <w:rPr>
          <w:rFonts w:eastAsia="仿宋_GB2312"/>
          <w:sz w:val="32"/>
          <w:szCs w:val="32"/>
        </w:rPr>
        <w:lastRenderedPageBreak/>
        <w:t>2.</w:t>
      </w:r>
      <w:r w:rsidRPr="00F23B26">
        <w:rPr>
          <w:rFonts w:eastAsia="仿宋_GB2312"/>
          <w:sz w:val="32"/>
          <w:szCs w:val="32"/>
        </w:rPr>
        <w:t>生物相容性评价研究</w:t>
      </w:r>
    </w:p>
    <w:p w:rsidR="00CD2BB8" w:rsidRPr="004C4845" w:rsidRDefault="003A43D2" w:rsidP="00F23B26">
      <w:pPr>
        <w:spacing w:line="520" w:lineRule="exact"/>
        <w:ind w:firstLineChars="200" w:firstLine="640"/>
        <w:rPr>
          <w:rFonts w:eastAsia="仿宋_GB2312"/>
          <w:sz w:val="32"/>
          <w:szCs w:val="32"/>
        </w:rPr>
      </w:pPr>
      <w:r w:rsidRPr="00F23B26">
        <w:rPr>
          <w:rFonts w:eastAsia="仿宋_GB2312" w:hint="eastAsia"/>
          <w:sz w:val="32"/>
          <w:szCs w:val="32"/>
        </w:rPr>
        <w:t>应对产品结构组成</w:t>
      </w:r>
      <w:r w:rsidR="00A411D9">
        <w:rPr>
          <w:rFonts w:eastAsia="仿宋_GB2312" w:hint="eastAsia"/>
          <w:sz w:val="32"/>
          <w:szCs w:val="32"/>
        </w:rPr>
        <w:t>中</w:t>
      </w:r>
      <w:r w:rsidRPr="00F23B26">
        <w:rPr>
          <w:rFonts w:eastAsia="仿宋_GB2312" w:hint="eastAsia"/>
          <w:sz w:val="32"/>
          <w:szCs w:val="32"/>
        </w:rPr>
        <w:t>与患者接触部分的生物相容性进行评价。生物相容性评价可根据</w:t>
      </w:r>
      <w:r w:rsidRPr="00F23B26">
        <w:rPr>
          <w:rFonts w:eastAsia="仿宋_GB2312"/>
          <w:sz w:val="32"/>
          <w:szCs w:val="32"/>
        </w:rPr>
        <w:t>GB/T 16886.1—2011</w:t>
      </w:r>
      <w:r w:rsidRPr="00F23B26">
        <w:rPr>
          <w:rFonts w:eastAsia="仿宋_GB2312" w:hint="eastAsia"/>
          <w:sz w:val="32"/>
          <w:szCs w:val="32"/>
        </w:rPr>
        <w:t>《医疗器械生物学评价第</w:t>
      </w:r>
      <w:r w:rsidRPr="00F23B26">
        <w:rPr>
          <w:rFonts w:eastAsia="仿宋_GB2312"/>
          <w:sz w:val="32"/>
          <w:szCs w:val="32"/>
        </w:rPr>
        <w:t>1</w:t>
      </w:r>
      <w:r w:rsidRPr="00F23B26">
        <w:rPr>
          <w:rFonts w:eastAsia="仿宋_GB2312" w:hint="eastAsia"/>
          <w:sz w:val="32"/>
          <w:szCs w:val="32"/>
        </w:rPr>
        <w:t>部分：风险管理过程中的评价与试验》和《关于印发医疗器械生物学评价和审评指南的通知》（国食药监械〔</w:t>
      </w:r>
      <w:r w:rsidRPr="00F23B26">
        <w:rPr>
          <w:rFonts w:eastAsia="仿宋_GB2312"/>
          <w:sz w:val="32"/>
          <w:szCs w:val="32"/>
        </w:rPr>
        <w:t>2007</w:t>
      </w:r>
      <w:r w:rsidRPr="00F23B26">
        <w:rPr>
          <w:rFonts w:eastAsia="仿宋_GB2312" w:hint="eastAsia"/>
          <w:sz w:val="32"/>
          <w:szCs w:val="32"/>
        </w:rPr>
        <w:t>〕</w:t>
      </w:r>
      <w:r w:rsidRPr="00F23B26">
        <w:rPr>
          <w:rFonts w:eastAsia="仿宋_GB2312"/>
          <w:sz w:val="32"/>
          <w:szCs w:val="32"/>
        </w:rPr>
        <w:t>345</w:t>
      </w:r>
      <w:r w:rsidRPr="00F23B26">
        <w:rPr>
          <w:rFonts w:eastAsia="仿宋_GB2312" w:hint="eastAsia"/>
          <w:sz w:val="32"/>
          <w:szCs w:val="32"/>
        </w:rPr>
        <w:t>号）的要求进行。</w:t>
      </w:r>
      <w:r w:rsidR="00CD2BB8" w:rsidRPr="00F23B26">
        <w:rPr>
          <w:rFonts w:eastAsia="仿宋_GB2312" w:hint="eastAsia"/>
          <w:sz w:val="32"/>
          <w:szCs w:val="32"/>
        </w:rPr>
        <w:t>生物相容性评价研究资料应当包括：生物相容性评价的依据和方法；产品所用材料的描述及与人体接触的性质；实施或豁免生物学试验的理由和论证；对于现有数据或试验结果的评价。</w:t>
      </w:r>
    </w:p>
    <w:p w:rsidR="00B876DE" w:rsidRPr="004C4845" w:rsidRDefault="003A43D2" w:rsidP="00F23B26">
      <w:pPr>
        <w:spacing w:line="520" w:lineRule="exact"/>
        <w:ind w:firstLineChars="200" w:firstLine="640"/>
        <w:rPr>
          <w:rFonts w:eastAsia="仿宋_GB2312"/>
          <w:sz w:val="32"/>
          <w:szCs w:val="32"/>
        </w:rPr>
      </w:pPr>
      <w:r w:rsidRPr="004C4845">
        <w:rPr>
          <w:rFonts w:eastAsia="仿宋_GB2312"/>
          <w:sz w:val="32"/>
          <w:szCs w:val="32"/>
        </w:rPr>
        <w:t>提供生物相容性评价研究资料</w:t>
      </w:r>
      <w:r w:rsidRPr="004C4845">
        <w:rPr>
          <w:rFonts w:eastAsia="仿宋_GB2312" w:hint="eastAsia"/>
          <w:sz w:val="32"/>
          <w:szCs w:val="32"/>
        </w:rPr>
        <w:t>时请</w:t>
      </w:r>
      <w:r w:rsidR="00B876DE" w:rsidRPr="004C4845">
        <w:rPr>
          <w:rFonts w:eastAsia="仿宋_GB2312"/>
          <w:sz w:val="32"/>
          <w:szCs w:val="32"/>
        </w:rPr>
        <w:t>关注以下方面：</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w:t>
      </w:r>
      <w:r w:rsidRPr="004C4845">
        <w:rPr>
          <w:rFonts w:eastAsia="仿宋_GB2312"/>
          <w:sz w:val="32"/>
          <w:szCs w:val="32"/>
        </w:rPr>
        <w:t>1</w:t>
      </w:r>
      <w:r w:rsidRPr="004C4845">
        <w:rPr>
          <w:rFonts w:eastAsia="仿宋_GB2312"/>
          <w:sz w:val="32"/>
          <w:szCs w:val="32"/>
        </w:rPr>
        <w:t>）生物相容性评价应对成品而不是原材料进行评价，部分材料生产加工过程可能会改变材料的生物相容性结果，例如添加了加工助剂、或者加工过程（例如高温）改变了原材料的性质。</w:t>
      </w:r>
    </w:p>
    <w:p w:rsidR="00B876DE" w:rsidRPr="00F23B26" w:rsidRDefault="00B876DE" w:rsidP="00F23B26">
      <w:pPr>
        <w:spacing w:line="520" w:lineRule="exact"/>
        <w:ind w:firstLineChars="200" w:firstLine="640"/>
        <w:rPr>
          <w:rFonts w:eastAsia="仿宋_GB2312"/>
          <w:sz w:val="32"/>
          <w:szCs w:val="32"/>
        </w:rPr>
      </w:pPr>
      <w:r w:rsidRPr="004C4845">
        <w:rPr>
          <w:rFonts w:eastAsia="仿宋_GB2312"/>
          <w:sz w:val="32"/>
          <w:szCs w:val="32"/>
        </w:rPr>
        <w:t>（</w:t>
      </w:r>
      <w:r w:rsidRPr="004C4845">
        <w:rPr>
          <w:rFonts w:eastAsia="仿宋_GB2312"/>
          <w:sz w:val="32"/>
          <w:szCs w:val="32"/>
        </w:rPr>
        <w:t>2</w:t>
      </w:r>
      <w:r w:rsidRPr="004C4845">
        <w:rPr>
          <w:rFonts w:eastAsia="仿宋_GB2312"/>
          <w:sz w:val="32"/>
          <w:szCs w:val="32"/>
        </w:rPr>
        <w:t>）生物学试验</w:t>
      </w:r>
      <w:r w:rsidR="00C85C6D">
        <w:rPr>
          <w:rFonts w:eastAsia="仿宋_GB2312" w:hint="eastAsia"/>
          <w:sz w:val="32"/>
          <w:szCs w:val="32"/>
        </w:rPr>
        <w:t>按照</w:t>
      </w:r>
      <w:r w:rsidR="00844FFA">
        <w:rPr>
          <w:rFonts w:eastAsia="仿宋_GB2312" w:hint="eastAsia"/>
          <w:sz w:val="32"/>
          <w:szCs w:val="32"/>
        </w:rPr>
        <w:t>食药监械</w:t>
      </w:r>
      <w:r w:rsidR="007B31C9" w:rsidRPr="007B31C9">
        <w:rPr>
          <w:rFonts w:eastAsia="仿宋_GB2312" w:hint="eastAsia"/>
          <w:sz w:val="32"/>
          <w:szCs w:val="32"/>
        </w:rPr>
        <w:t>〔</w:t>
      </w:r>
      <w:r w:rsidR="007B31C9">
        <w:rPr>
          <w:rFonts w:eastAsia="仿宋_GB2312" w:hint="eastAsia"/>
          <w:sz w:val="32"/>
          <w:szCs w:val="32"/>
        </w:rPr>
        <w:t>2015</w:t>
      </w:r>
      <w:r w:rsidR="007B31C9" w:rsidRPr="007B31C9">
        <w:rPr>
          <w:rFonts w:eastAsia="仿宋_GB2312" w:hint="eastAsia"/>
          <w:sz w:val="32"/>
          <w:szCs w:val="32"/>
        </w:rPr>
        <w:t>〕</w:t>
      </w:r>
      <w:r w:rsidR="00C85C6D">
        <w:rPr>
          <w:rFonts w:eastAsia="仿宋_GB2312" w:hint="eastAsia"/>
          <w:sz w:val="32"/>
          <w:szCs w:val="32"/>
        </w:rPr>
        <w:t>247</w:t>
      </w:r>
      <w:r w:rsidR="00C85C6D">
        <w:rPr>
          <w:rFonts w:eastAsia="仿宋_GB2312" w:hint="eastAsia"/>
          <w:sz w:val="32"/>
          <w:szCs w:val="32"/>
        </w:rPr>
        <w:t>号文</w:t>
      </w:r>
      <w:r w:rsidR="00844FFA">
        <w:rPr>
          <w:rFonts w:eastAsia="仿宋_GB2312" w:hint="eastAsia"/>
          <w:sz w:val="32"/>
          <w:szCs w:val="32"/>
        </w:rPr>
        <w:t>要求</w:t>
      </w:r>
      <w:r w:rsidR="00C85C6D">
        <w:rPr>
          <w:rFonts w:eastAsia="仿宋_GB2312" w:hint="eastAsia"/>
          <w:sz w:val="32"/>
          <w:szCs w:val="32"/>
        </w:rPr>
        <w:t>提交资料</w:t>
      </w:r>
      <w:r w:rsidRPr="004C4845">
        <w:rPr>
          <w:rFonts w:eastAsia="仿宋_GB2312"/>
          <w:sz w:val="32"/>
          <w:szCs w:val="32"/>
        </w:rPr>
        <w:t>。</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w:t>
      </w:r>
      <w:r w:rsidRPr="004C4845">
        <w:rPr>
          <w:rFonts w:eastAsia="仿宋_GB2312"/>
          <w:sz w:val="32"/>
          <w:szCs w:val="32"/>
        </w:rPr>
        <w:t>3</w:t>
      </w:r>
      <w:r w:rsidRPr="004C4845">
        <w:rPr>
          <w:rFonts w:eastAsia="仿宋_GB2312"/>
          <w:sz w:val="32"/>
          <w:szCs w:val="32"/>
        </w:rPr>
        <w:t>）生物学试验报告应体现产品名称和型号，与申报产品相对应。如提供其他产品的报告，应对</w:t>
      </w:r>
      <w:r w:rsidR="002B3C6D">
        <w:rPr>
          <w:rFonts w:eastAsia="仿宋_GB2312" w:hint="eastAsia"/>
          <w:sz w:val="32"/>
          <w:szCs w:val="32"/>
        </w:rPr>
        <w:t>试验</w:t>
      </w:r>
      <w:r w:rsidRPr="004C4845">
        <w:rPr>
          <w:rFonts w:eastAsia="仿宋_GB2312"/>
          <w:sz w:val="32"/>
          <w:szCs w:val="32"/>
        </w:rPr>
        <w:t>产品与申报产品的差异性进行评价，</w:t>
      </w:r>
      <w:r w:rsidRPr="002B3C6D">
        <w:rPr>
          <w:rFonts w:eastAsia="仿宋_GB2312"/>
          <w:sz w:val="32"/>
          <w:szCs w:val="32"/>
        </w:rPr>
        <w:t>应证明原材料及来源、生产工艺等影响生物相容性重新评价的</w:t>
      </w:r>
      <w:r w:rsidR="002B3C6D" w:rsidRPr="002B3C6D">
        <w:rPr>
          <w:rFonts w:eastAsia="仿宋_GB2312" w:hint="eastAsia"/>
          <w:sz w:val="32"/>
          <w:szCs w:val="32"/>
        </w:rPr>
        <w:t>差异</w:t>
      </w:r>
      <w:r w:rsidRPr="002B3C6D">
        <w:rPr>
          <w:rFonts w:eastAsia="仿宋_GB2312"/>
          <w:sz w:val="32"/>
          <w:szCs w:val="32"/>
        </w:rPr>
        <w:t>均不存在。</w:t>
      </w:r>
    </w:p>
    <w:p w:rsidR="00056464" w:rsidRPr="00F23B26" w:rsidRDefault="00496CB1" w:rsidP="00F23B26">
      <w:pPr>
        <w:spacing w:line="520" w:lineRule="exact"/>
        <w:ind w:firstLineChars="200" w:firstLine="640"/>
        <w:rPr>
          <w:rFonts w:eastAsia="仿宋_GB2312"/>
          <w:sz w:val="32"/>
          <w:szCs w:val="32"/>
        </w:rPr>
      </w:pPr>
      <w:r w:rsidRPr="004C4845">
        <w:rPr>
          <w:rFonts w:eastAsia="仿宋_GB2312"/>
          <w:sz w:val="32"/>
          <w:szCs w:val="32"/>
        </w:rPr>
        <w:t>（</w:t>
      </w:r>
      <w:r w:rsidRPr="004C4845">
        <w:rPr>
          <w:rFonts w:eastAsia="仿宋_GB2312" w:hint="eastAsia"/>
          <w:sz w:val="32"/>
          <w:szCs w:val="32"/>
        </w:rPr>
        <w:t>4</w:t>
      </w:r>
      <w:r w:rsidRPr="004C4845">
        <w:rPr>
          <w:rFonts w:eastAsia="仿宋_GB2312"/>
          <w:sz w:val="32"/>
          <w:szCs w:val="32"/>
        </w:rPr>
        <w:t>）</w:t>
      </w:r>
      <w:r w:rsidRPr="00F23B26">
        <w:rPr>
          <w:rFonts w:eastAsia="仿宋_GB2312" w:hint="eastAsia"/>
          <w:sz w:val="32"/>
          <w:szCs w:val="32"/>
        </w:rPr>
        <w:t>金属材料若采用了国家或行业标准中应用范围适合的医用金属材料，可不进行生物学试验。但需检测认定材质。</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3.</w:t>
      </w:r>
      <w:r w:rsidRPr="004C4845">
        <w:rPr>
          <w:rFonts w:eastAsia="仿宋_GB2312"/>
          <w:sz w:val="32"/>
          <w:szCs w:val="32"/>
        </w:rPr>
        <w:t>消毒</w:t>
      </w:r>
      <w:r w:rsidR="002B3C6D" w:rsidRPr="004C4845">
        <w:rPr>
          <w:rFonts w:eastAsia="仿宋_GB2312"/>
          <w:sz w:val="32"/>
          <w:szCs w:val="32"/>
        </w:rPr>
        <w:t>灭菌</w:t>
      </w:r>
      <w:r w:rsidRPr="004C4845">
        <w:rPr>
          <w:rFonts w:eastAsia="仿宋_GB2312"/>
          <w:sz w:val="32"/>
          <w:szCs w:val="32"/>
        </w:rPr>
        <w:t>工艺研究</w:t>
      </w:r>
    </w:p>
    <w:p w:rsidR="00C97404" w:rsidRDefault="00C97404" w:rsidP="00F23B26">
      <w:pPr>
        <w:spacing w:line="520" w:lineRule="exact"/>
        <w:ind w:firstLineChars="200" w:firstLine="640"/>
        <w:rPr>
          <w:rFonts w:eastAsia="仿宋_GB2312"/>
          <w:sz w:val="32"/>
          <w:szCs w:val="32"/>
        </w:rPr>
      </w:pPr>
      <w:r w:rsidRPr="008637D1">
        <w:rPr>
          <w:rFonts w:eastAsia="仿宋_GB2312" w:hint="eastAsia"/>
          <w:sz w:val="32"/>
          <w:szCs w:val="32"/>
        </w:rPr>
        <w:t>手柄及工具头使用前应灭菌。</w:t>
      </w:r>
    </w:p>
    <w:p w:rsidR="00A411D9" w:rsidRDefault="00984FDA" w:rsidP="00F23B26">
      <w:pPr>
        <w:spacing w:line="520" w:lineRule="exact"/>
        <w:ind w:firstLineChars="200" w:firstLine="640"/>
        <w:rPr>
          <w:rFonts w:eastAsia="仿宋_GB2312"/>
          <w:sz w:val="32"/>
          <w:szCs w:val="32"/>
        </w:rPr>
      </w:pPr>
      <w:r w:rsidRPr="00F23B26">
        <w:rPr>
          <w:rFonts w:eastAsia="仿宋_GB2312" w:hint="eastAsia"/>
          <w:sz w:val="32"/>
          <w:szCs w:val="32"/>
        </w:rPr>
        <w:t>由</w:t>
      </w:r>
      <w:r w:rsidR="00C97404">
        <w:rPr>
          <w:rFonts w:eastAsia="仿宋_GB2312" w:hint="eastAsia"/>
          <w:sz w:val="32"/>
          <w:szCs w:val="32"/>
        </w:rPr>
        <w:t>使用者对</w:t>
      </w:r>
      <w:r w:rsidR="006B0DDC" w:rsidRPr="00F23B26">
        <w:rPr>
          <w:rFonts w:eastAsia="仿宋_GB2312" w:hint="eastAsia"/>
          <w:sz w:val="32"/>
          <w:szCs w:val="32"/>
        </w:rPr>
        <w:t>手柄、工具头等</w:t>
      </w:r>
      <w:r w:rsidR="00C97404">
        <w:rPr>
          <w:rFonts w:eastAsia="仿宋_GB2312" w:hint="eastAsia"/>
          <w:sz w:val="32"/>
          <w:szCs w:val="32"/>
        </w:rPr>
        <w:t>进行</w:t>
      </w:r>
      <w:r w:rsidR="00971926" w:rsidRPr="00F23B26">
        <w:rPr>
          <w:rFonts w:eastAsia="仿宋_GB2312" w:hint="eastAsia"/>
          <w:sz w:val="32"/>
          <w:szCs w:val="32"/>
        </w:rPr>
        <w:t>清洗、灭菌</w:t>
      </w:r>
      <w:r w:rsidR="00C97404">
        <w:rPr>
          <w:rFonts w:eastAsia="仿宋_GB2312" w:hint="eastAsia"/>
          <w:sz w:val="32"/>
          <w:szCs w:val="32"/>
        </w:rPr>
        <w:t>的，应当明确推荐的工艺（方法、参数）及确定的依据，并提供</w:t>
      </w:r>
      <w:r w:rsidR="00C97404" w:rsidRPr="00F23B26">
        <w:rPr>
          <w:rFonts w:eastAsia="仿宋_GB2312" w:hint="eastAsia"/>
          <w:sz w:val="32"/>
          <w:szCs w:val="32"/>
        </w:rPr>
        <w:t>清洗、</w:t>
      </w:r>
      <w:r w:rsidR="00C97404">
        <w:rPr>
          <w:rFonts w:eastAsia="仿宋_GB2312" w:hint="eastAsia"/>
          <w:sz w:val="32"/>
          <w:szCs w:val="32"/>
        </w:rPr>
        <w:t>灭菌的研</w:t>
      </w:r>
      <w:r w:rsidR="00C97404">
        <w:rPr>
          <w:rFonts w:eastAsia="仿宋_GB2312" w:hint="eastAsia"/>
          <w:sz w:val="32"/>
          <w:szCs w:val="32"/>
        </w:rPr>
        <w:lastRenderedPageBreak/>
        <w:t>究资料。</w:t>
      </w:r>
      <w:r w:rsidR="00C97404" w:rsidRPr="008425D7">
        <w:rPr>
          <w:rFonts w:eastAsia="仿宋_GB2312" w:hint="eastAsia"/>
          <w:sz w:val="32"/>
          <w:szCs w:val="32"/>
        </w:rPr>
        <w:t>对可耐受两次或多次灭菌的产品，概述所提供产品对灭菌方法耐受性的研究资料情况。</w:t>
      </w:r>
    </w:p>
    <w:p w:rsidR="00971926" w:rsidRPr="00F23B26" w:rsidRDefault="00971926" w:rsidP="00F23B26">
      <w:pPr>
        <w:spacing w:line="520" w:lineRule="exact"/>
        <w:ind w:firstLineChars="200" w:firstLine="640"/>
        <w:rPr>
          <w:rFonts w:eastAsia="仿宋_GB2312"/>
          <w:sz w:val="32"/>
          <w:szCs w:val="32"/>
        </w:rPr>
      </w:pPr>
      <w:r w:rsidRPr="00F23B26">
        <w:rPr>
          <w:rFonts w:eastAsia="仿宋_GB2312" w:hint="eastAsia"/>
          <w:sz w:val="32"/>
          <w:szCs w:val="32"/>
        </w:rPr>
        <w:t>由生产企业灭菌后交付</w:t>
      </w:r>
      <w:r w:rsidR="00A411D9">
        <w:rPr>
          <w:rFonts w:eastAsia="仿宋_GB2312" w:hint="eastAsia"/>
          <w:sz w:val="32"/>
          <w:szCs w:val="32"/>
        </w:rPr>
        <w:t>的</w:t>
      </w:r>
      <w:r w:rsidR="00C97404" w:rsidRPr="00F23B26">
        <w:rPr>
          <w:rFonts w:eastAsia="仿宋_GB2312" w:hint="eastAsia"/>
          <w:sz w:val="32"/>
          <w:szCs w:val="32"/>
        </w:rPr>
        <w:t>一次性使用的工具头、手柄</w:t>
      </w:r>
      <w:r w:rsidRPr="00F23B26">
        <w:rPr>
          <w:rFonts w:eastAsia="仿宋_GB2312" w:hint="eastAsia"/>
          <w:sz w:val="32"/>
          <w:szCs w:val="32"/>
        </w:rPr>
        <w:t>，应明确灭菌工艺（方法和参数）和无菌保证水平（</w:t>
      </w:r>
      <w:r w:rsidRPr="00F23B26">
        <w:rPr>
          <w:rFonts w:eastAsia="仿宋_GB2312"/>
          <w:sz w:val="32"/>
          <w:szCs w:val="32"/>
        </w:rPr>
        <w:t>SAL</w:t>
      </w:r>
      <w:r w:rsidRPr="00F23B26">
        <w:rPr>
          <w:rFonts w:eastAsia="仿宋_GB2312" w:hint="eastAsia"/>
          <w:sz w:val="32"/>
          <w:szCs w:val="32"/>
        </w:rPr>
        <w:t>），并提供灭菌确认报告。对于采用辐照灭菌的，</w:t>
      </w:r>
      <w:bookmarkStart w:id="0" w:name="OLE_LINK9"/>
      <w:bookmarkStart w:id="1" w:name="OLE_LINK8"/>
      <w:r w:rsidRPr="00F23B26">
        <w:rPr>
          <w:rFonts w:eastAsia="仿宋_GB2312" w:hint="eastAsia"/>
          <w:sz w:val="32"/>
          <w:szCs w:val="32"/>
        </w:rPr>
        <w:t>应当提供最大可接受剂量、灭菌剂量</w:t>
      </w:r>
      <w:bookmarkEnd w:id="0"/>
      <w:bookmarkEnd w:id="1"/>
      <w:r w:rsidRPr="00F23B26">
        <w:rPr>
          <w:rFonts w:eastAsia="仿宋_GB2312" w:hint="eastAsia"/>
          <w:sz w:val="32"/>
          <w:szCs w:val="32"/>
        </w:rPr>
        <w:t>以及剂量分布的研究。对于采用环氧乙烷（</w:t>
      </w:r>
      <w:r w:rsidRPr="00F23B26">
        <w:rPr>
          <w:rFonts w:eastAsia="仿宋_GB2312"/>
          <w:sz w:val="32"/>
          <w:szCs w:val="32"/>
        </w:rPr>
        <w:t>EO</w:t>
      </w:r>
      <w:r w:rsidRPr="00F23B26">
        <w:rPr>
          <w:rFonts w:eastAsia="仿宋_GB2312" w:hint="eastAsia"/>
          <w:sz w:val="32"/>
          <w:szCs w:val="32"/>
        </w:rPr>
        <w:t>）</w:t>
      </w:r>
      <w:r w:rsidR="00984FDA" w:rsidRPr="00F23B26">
        <w:rPr>
          <w:rFonts w:eastAsia="仿宋_GB2312" w:hint="eastAsia"/>
          <w:sz w:val="32"/>
          <w:szCs w:val="32"/>
        </w:rPr>
        <w:t>等易产生残留的</w:t>
      </w:r>
      <w:r w:rsidRPr="00F23B26">
        <w:rPr>
          <w:rFonts w:eastAsia="仿宋_GB2312" w:hint="eastAsia"/>
          <w:sz w:val="32"/>
          <w:szCs w:val="32"/>
        </w:rPr>
        <w:t>灭菌</w:t>
      </w:r>
      <w:r w:rsidR="00984FDA" w:rsidRPr="00F23B26">
        <w:rPr>
          <w:rFonts w:eastAsia="仿宋_GB2312" w:hint="eastAsia"/>
          <w:sz w:val="32"/>
          <w:szCs w:val="32"/>
        </w:rPr>
        <w:t>方式</w:t>
      </w:r>
      <w:r w:rsidRPr="00F23B26">
        <w:rPr>
          <w:rFonts w:eastAsia="仿宋_GB2312" w:hint="eastAsia"/>
          <w:sz w:val="32"/>
          <w:szCs w:val="32"/>
        </w:rPr>
        <w:t>，应当提供残留物的最大残留水平及其研究资料。</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4.</w:t>
      </w:r>
      <w:r w:rsidR="00123949" w:rsidRPr="00CC1015">
        <w:rPr>
          <w:rFonts w:eastAsia="仿宋_GB2312" w:hint="eastAsia"/>
          <w:sz w:val="32"/>
          <w:szCs w:val="32"/>
        </w:rPr>
        <w:t>产品有效期、包装研究</w:t>
      </w:r>
    </w:p>
    <w:p w:rsidR="0018144B" w:rsidRDefault="00496CB1" w:rsidP="00F23B26">
      <w:pPr>
        <w:spacing w:line="520" w:lineRule="exact"/>
        <w:ind w:firstLineChars="200" w:firstLine="640"/>
        <w:rPr>
          <w:rFonts w:eastAsia="仿宋_GB2312"/>
          <w:sz w:val="32"/>
          <w:szCs w:val="32"/>
        </w:rPr>
      </w:pPr>
      <w:r w:rsidRPr="004C4845">
        <w:rPr>
          <w:rFonts w:eastAsia="仿宋_GB2312" w:hint="eastAsia"/>
          <w:sz w:val="32"/>
          <w:szCs w:val="32"/>
        </w:rPr>
        <w:t>产品</w:t>
      </w:r>
      <w:r w:rsidR="00C85C6D">
        <w:rPr>
          <w:rFonts w:eastAsia="仿宋_GB2312"/>
          <w:sz w:val="32"/>
          <w:szCs w:val="32"/>
        </w:rPr>
        <w:t>有效期</w:t>
      </w:r>
      <w:r w:rsidR="0018144B">
        <w:rPr>
          <w:rFonts w:eastAsia="仿宋_GB2312"/>
          <w:sz w:val="32"/>
          <w:szCs w:val="32"/>
        </w:rPr>
        <w:t>一般取决于使用过程中部件、元器件的损耗、老化等，申请人</w:t>
      </w:r>
      <w:r w:rsidR="0018144B">
        <w:rPr>
          <w:rFonts w:eastAsia="仿宋_GB2312" w:hint="eastAsia"/>
          <w:sz w:val="32"/>
          <w:szCs w:val="32"/>
        </w:rPr>
        <w:t>可</w:t>
      </w:r>
      <w:r w:rsidR="00B876DE" w:rsidRPr="004C4845">
        <w:rPr>
          <w:rFonts w:eastAsia="仿宋_GB2312"/>
          <w:sz w:val="32"/>
          <w:szCs w:val="32"/>
        </w:rPr>
        <w:t>按照声称的</w:t>
      </w:r>
      <w:r w:rsidR="00C85C6D">
        <w:rPr>
          <w:rFonts w:eastAsia="仿宋_GB2312"/>
          <w:sz w:val="32"/>
          <w:szCs w:val="32"/>
        </w:rPr>
        <w:t>有效期</w:t>
      </w:r>
      <w:r w:rsidR="00B876DE" w:rsidRPr="004C4845">
        <w:rPr>
          <w:rFonts w:eastAsia="仿宋_GB2312"/>
          <w:sz w:val="32"/>
          <w:szCs w:val="32"/>
        </w:rPr>
        <w:t>对设备进行</w:t>
      </w:r>
      <w:r w:rsidR="00B876DE" w:rsidRPr="00F23B26">
        <w:rPr>
          <w:rFonts w:eastAsia="仿宋_GB2312"/>
          <w:sz w:val="32"/>
          <w:szCs w:val="32"/>
        </w:rPr>
        <w:t>老化</w:t>
      </w:r>
      <w:r w:rsidR="00B876DE" w:rsidRPr="00F23B26">
        <w:rPr>
          <w:rFonts w:eastAsia="仿宋_GB2312"/>
          <w:sz w:val="32"/>
          <w:szCs w:val="32"/>
        </w:rPr>
        <w:t>/</w:t>
      </w:r>
      <w:r w:rsidR="00B876DE" w:rsidRPr="00F23B26">
        <w:rPr>
          <w:rFonts w:eastAsia="仿宋_GB2312"/>
          <w:sz w:val="32"/>
          <w:szCs w:val="32"/>
        </w:rPr>
        <w:t>疲劳试验，也可对影响设备</w:t>
      </w:r>
      <w:r w:rsidR="00C85C6D">
        <w:rPr>
          <w:rFonts w:eastAsia="仿宋_GB2312"/>
          <w:sz w:val="32"/>
          <w:szCs w:val="32"/>
        </w:rPr>
        <w:t>有效期</w:t>
      </w:r>
      <w:r w:rsidR="00B876DE" w:rsidRPr="00F23B26">
        <w:rPr>
          <w:rFonts w:eastAsia="仿宋_GB2312"/>
          <w:sz w:val="32"/>
          <w:szCs w:val="32"/>
        </w:rPr>
        <w:t>的关键部件进行老化</w:t>
      </w:r>
      <w:r w:rsidR="00B876DE" w:rsidRPr="00F23B26">
        <w:rPr>
          <w:rFonts w:eastAsia="仿宋_GB2312"/>
          <w:sz w:val="32"/>
          <w:szCs w:val="32"/>
        </w:rPr>
        <w:t>/</w:t>
      </w:r>
      <w:r w:rsidR="00B876DE" w:rsidRPr="004C4845">
        <w:rPr>
          <w:rFonts w:eastAsia="仿宋_GB2312"/>
          <w:sz w:val="32"/>
          <w:szCs w:val="32"/>
        </w:rPr>
        <w:t>疲劳试验，例如设备中不可更换（或更换成本高）的部件，提供相应的研究资料</w:t>
      </w:r>
      <w:r w:rsidR="00764909" w:rsidRPr="004C4845">
        <w:rPr>
          <w:rFonts w:eastAsia="仿宋_GB2312"/>
          <w:sz w:val="32"/>
          <w:szCs w:val="32"/>
        </w:rPr>
        <w:t>。</w:t>
      </w:r>
      <w:r w:rsidR="0063076A" w:rsidRPr="004C4845">
        <w:rPr>
          <w:rFonts w:eastAsia="仿宋_GB2312" w:hint="eastAsia"/>
          <w:sz w:val="32"/>
          <w:szCs w:val="32"/>
        </w:rPr>
        <w:t>内窥镜手术动力设备</w:t>
      </w:r>
      <w:r w:rsidR="0018144B">
        <w:rPr>
          <w:rFonts w:eastAsia="仿宋_GB2312" w:hint="eastAsia"/>
          <w:sz w:val="32"/>
          <w:szCs w:val="32"/>
        </w:rPr>
        <w:t>中</w:t>
      </w:r>
      <w:r w:rsidR="007F5796" w:rsidRPr="004C4845">
        <w:rPr>
          <w:rFonts w:eastAsia="仿宋_GB2312" w:hint="eastAsia"/>
          <w:sz w:val="32"/>
          <w:szCs w:val="32"/>
        </w:rPr>
        <w:t>主机、手柄、脚踏开关等有源部件</w:t>
      </w:r>
      <w:r w:rsidR="0018144B">
        <w:rPr>
          <w:rFonts w:eastAsia="仿宋_GB2312" w:hint="eastAsia"/>
          <w:sz w:val="32"/>
          <w:szCs w:val="32"/>
        </w:rPr>
        <w:t>若</w:t>
      </w:r>
      <w:r w:rsidR="007F5796" w:rsidRPr="004C4845">
        <w:rPr>
          <w:rFonts w:eastAsia="仿宋_GB2312" w:hint="eastAsia"/>
          <w:sz w:val="32"/>
          <w:szCs w:val="32"/>
        </w:rPr>
        <w:t>通过加速老化试验（参考</w:t>
      </w:r>
      <w:r w:rsidR="007F5796" w:rsidRPr="004C4845">
        <w:rPr>
          <w:rFonts w:eastAsia="仿宋_GB2312" w:hint="eastAsia"/>
          <w:sz w:val="32"/>
          <w:szCs w:val="32"/>
        </w:rPr>
        <w:t>GB /T 34986-2017</w:t>
      </w:r>
      <w:r w:rsidR="007F5796" w:rsidRPr="004C4845">
        <w:rPr>
          <w:rFonts w:eastAsia="仿宋_GB2312" w:hint="eastAsia"/>
          <w:sz w:val="32"/>
          <w:szCs w:val="32"/>
        </w:rPr>
        <w:t>）</w:t>
      </w:r>
      <w:r w:rsidR="0018144B">
        <w:rPr>
          <w:rFonts w:eastAsia="仿宋_GB2312" w:hint="eastAsia"/>
          <w:sz w:val="32"/>
          <w:szCs w:val="32"/>
        </w:rPr>
        <w:t>进行</w:t>
      </w:r>
      <w:r w:rsidR="007F5796" w:rsidRPr="004C4845">
        <w:rPr>
          <w:rFonts w:eastAsia="仿宋_GB2312" w:hint="eastAsia"/>
          <w:sz w:val="32"/>
          <w:szCs w:val="32"/>
        </w:rPr>
        <w:t>验证</w:t>
      </w:r>
      <w:r w:rsidR="0018144B">
        <w:rPr>
          <w:rFonts w:eastAsia="仿宋_GB2312" w:hint="eastAsia"/>
          <w:sz w:val="32"/>
          <w:szCs w:val="32"/>
        </w:rPr>
        <w:t>的，</w:t>
      </w:r>
      <w:r w:rsidR="00C97404">
        <w:rPr>
          <w:rFonts w:eastAsia="仿宋_GB2312" w:hint="eastAsia"/>
          <w:sz w:val="32"/>
          <w:szCs w:val="32"/>
        </w:rPr>
        <w:t>试验应至少考虑温度和湿度两个应力水平，还应考虑</w:t>
      </w:r>
      <w:r w:rsidR="007F5796" w:rsidRPr="004C4845">
        <w:rPr>
          <w:rFonts w:eastAsia="仿宋_GB2312" w:hint="eastAsia"/>
          <w:sz w:val="32"/>
          <w:szCs w:val="32"/>
        </w:rPr>
        <w:t>电子元器件以及材料的老化、操作使用磨损（</w:t>
      </w:r>
      <w:r w:rsidR="00247C08" w:rsidRPr="004C4845">
        <w:rPr>
          <w:rFonts w:eastAsia="仿宋_GB2312" w:hint="eastAsia"/>
          <w:sz w:val="32"/>
          <w:szCs w:val="32"/>
        </w:rPr>
        <w:t>工具头</w:t>
      </w:r>
      <w:r w:rsidR="007F5796" w:rsidRPr="004C4845">
        <w:rPr>
          <w:rFonts w:eastAsia="仿宋_GB2312" w:hint="eastAsia"/>
          <w:sz w:val="32"/>
          <w:szCs w:val="32"/>
        </w:rPr>
        <w:t>、手柄连接部等）、消毒灭菌方式等</w:t>
      </w:r>
      <w:r w:rsidR="00C97404">
        <w:rPr>
          <w:rFonts w:eastAsia="仿宋_GB2312" w:hint="eastAsia"/>
          <w:sz w:val="32"/>
          <w:szCs w:val="32"/>
        </w:rPr>
        <w:t>对</w:t>
      </w:r>
      <w:r w:rsidR="007F5796" w:rsidRPr="004C4845">
        <w:rPr>
          <w:rFonts w:eastAsia="仿宋_GB2312" w:hint="eastAsia"/>
          <w:sz w:val="32"/>
          <w:szCs w:val="32"/>
        </w:rPr>
        <w:t>使用年限</w:t>
      </w:r>
      <w:r w:rsidR="00C97404">
        <w:rPr>
          <w:rFonts w:eastAsia="仿宋_GB2312" w:hint="eastAsia"/>
          <w:sz w:val="32"/>
          <w:szCs w:val="32"/>
        </w:rPr>
        <w:t>的</w:t>
      </w:r>
      <w:r w:rsidR="00C97404" w:rsidRPr="004C4845">
        <w:rPr>
          <w:rFonts w:eastAsia="仿宋_GB2312" w:hint="eastAsia"/>
          <w:sz w:val="32"/>
          <w:szCs w:val="32"/>
        </w:rPr>
        <w:t>影响</w:t>
      </w:r>
      <w:r w:rsidR="00B876DE" w:rsidRPr="004C4845">
        <w:rPr>
          <w:rFonts w:eastAsia="仿宋_GB2312"/>
          <w:sz w:val="32"/>
          <w:szCs w:val="32"/>
        </w:rPr>
        <w:t>。研究资料应能证明</w:t>
      </w:r>
      <w:r w:rsidRPr="004C4845">
        <w:rPr>
          <w:rFonts w:eastAsia="仿宋_GB2312" w:hint="eastAsia"/>
          <w:sz w:val="32"/>
          <w:szCs w:val="32"/>
        </w:rPr>
        <w:t>产品</w:t>
      </w:r>
      <w:r w:rsidR="00B876DE" w:rsidRPr="004C4845">
        <w:rPr>
          <w:rFonts w:eastAsia="仿宋_GB2312"/>
          <w:sz w:val="32"/>
          <w:szCs w:val="32"/>
        </w:rPr>
        <w:t>按照所声称的</w:t>
      </w:r>
      <w:r w:rsidR="00C85C6D">
        <w:rPr>
          <w:rFonts w:eastAsia="仿宋_GB2312"/>
          <w:sz w:val="32"/>
          <w:szCs w:val="32"/>
        </w:rPr>
        <w:t>有效期</w:t>
      </w:r>
      <w:r w:rsidR="00B876DE" w:rsidRPr="004C4845">
        <w:rPr>
          <w:rFonts w:eastAsia="仿宋_GB2312"/>
          <w:sz w:val="32"/>
          <w:szCs w:val="32"/>
        </w:rPr>
        <w:t>，经过老化</w:t>
      </w:r>
      <w:r w:rsidR="00B876DE" w:rsidRPr="004C4845">
        <w:rPr>
          <w:rFonts w:eastAsia="仿宋_GB2312"/>
          <w:sz w:val="32"/>
          <w:szCs w:val="32"/>
        </w:rPr>
        <w:t>/</w:t>
      </w:r>
      <w:r w:rsidR="00B876DE" w:rsidRPr="004C4845">
        <w:rPr>
          <w:rFonts w:eastAsia="仿宋_GB2312"/>
          <w:sz w:val="32"/>
          <w:szCs w:val="32"/>
        </w:rPr>
        <w:t>疲劳试验后，产品性能和安全仍符合预期的要求。</w:t>
      </w:r>
    </w:p>
    <w:p w:rsidR="00B876DE" w:rsidRPr="004C4845" w:rsidRDefault="00C85C6D" w:rsidP="00F23B26">
      <w:pPr>
        <w:spacing w:line="520" w:lineRule="exact"/>
        <w:ind w:firstLineChars="200" w:firstLine="640"/>
        <w:rPr>
          <w:rFonts w:eastAsia="仿宋_GB2312"/>
          <w:sz w:val="32"/>
          <w:szCs w:val="32"/>
        </w:rPr>
      </w:pPr>
      <w:r>
        <w:rPr>
          <w:rFonts w:eastAsia="仿宋_GB2312"/>
          <w:sz w:val="32"/>
          <w:szCs w:val="32"/>
        </w:rPr>
        <w:t>有效期</w:t>
      </w:r>
      <w:r w:rsidR="00B876DE" w:rsidRPr="004C4845">
        <w:rPr>
          <w:rFonts w:eastAsia="仿宋_GB2312"/>
          <w:sz w:val="32"/>
          <w:szCs w:val="32"/>
        </w:rPr>
        <w:t>也可基于已有数据进行合理的推断、分析、计算得出，但应提供详细的说明及支持性资料。</w:t>
      </w:r>
      <w:r w:rsidR="0018144B">
        <w:rPr>
          <w:rFonts w:eastAsia="仿宋_GB2312" w:hint="eastAsia"/>
          <w:sz w:val="32"/>
          <w:szCs w:val="32"/>
        </w:rPr>
        <w:t>具体</w:t>
      </w:r>
      <w:r w:rsidR="00B876DE" w:rsidRPr="004C4845">
        <w:rPr>
          <w:rFonts w:eastAsia="仿宋_GB2312"/>
          <w:sz w:val="32"/>
          <w:szCs w:val="32"/>
        </w:rPr>
        <w:t>可参考《有源医疗器械</w:t>
      </w:r>
      <w:r>
        <w:rPr>
          <w:rFonts w:eastAsia="仿宋_GB2312"/>
          <w:sz w:val="32"/>
          <w:szCs w:val="32"/>
        </w:rPr>
        <w:t>有效期</w:t>
      </w:r>
      <w:r w:rsidR="00B876DE" w:rsidRPr="004C4845">
        <w:rPr>
          <w:rFonts w:eastAsia="仿宋_GB2312"/>
          <w:sz w:val="32"/>
          <w:szCs w:val="32"/>
        </w:rPr>
        <w:t>审查指导原则》的要求。</w:t>
      </w:r>
    </w:p>
    <w:p w:rsidR="00123949" w:rsidRPr="00F23B26" w:rsidRDefault="00123949" w:rsidP="00F23B26">
      <w:pPr>
        <w:spacing w:line="520" w:lineRule="exact"/>
        <w:ind w:firstLineChars="200" w:firstLine="640"/>
        <w:rPr>
          <w:rFonts w:eastAsia="仿宋_GB2312"/>
          <w:sz w:val="32"/>
          <w:szCs w:val="32"/>
        </w:rPr>
      </w:pPr>
      <w:r w:rsidRPr="00F23B26">
        <w:rPr>
          <w:rFonts w:eastAsia="仿宋_GB2312" w:hint="eastAsia"/>
          <w:sz w:val="32"/>
          <w:szCs w:val="32"/>
        </w:rPr>
        <w:t>无菌包装的</w:t>
      </w:r>
      <w:r w:rsidR="00247C08" w:rsidRPr="00F23B26">
        <w:rPr>
          <w:rFonts w:eastAsia="仿宋_GB2312" w:hint="eastAsia"/>
          <w:sz w:val="32"/>
          <w:szCs w:val="32"/>
        </w:rPr>
        <w:t>工具头</w:t>
      </w:r>
      <w:r w:rsidRPr="00F23B26">
        <w:rPr>
          <w:rFonts w:eastAsia="仿宋_GB2312" w:hint="eastAsia"/>
          <w:sz w:val="32"/>
          <w:szCs w:val="32"/>
        </w:rPr>
        <w:t>、</w:t>
      </w:r>
      <w:r w:rsidR="00764909" w:rsidRPr="00F23B26">
        <w:rPr>
          <w:rFonts w:eastAsia="仿宋_GB2312" w:hint="eastAsia"/>
          <w:sz w:val="32"/>
          <w:szCs w:val="32"/>
        </w:rPr>
        <w:t>手柄</w:t>
      </w:r>
      <w:r w:rsidRPr="00F23B26">
        <w:rPr>
          <w:rFonts w:eastAsia="仿宋_GB2312" w:hint="eastAsia"/>
          <w:sz w:val="32"/>
          <w:szCs w:val="32"/>
        </w:rPr>
        <w:t>，</w:t>
      </w:r>
      <w:r w:rsidR="00DA481B">
        <w:rPr>
          <w:rFonts w:eastAsia="仿宋_GB2312" w:hint="eastAsia"/>
          <w:sz w:val="32"/>
          <w:szCs w:val="32"/>
        </w:rPr>
        <w:t>可</w:t>
      </w:r>
      <w:r w:rsidRPr="00F23B26">
        <w:rPr>
          <w:rFonts w:eastAsia="仿宋_GB2312" w:hint="eastAsia"/>
          <w:sz w:val="32"/>
          <w:szCs w:val="32"/>
        </w:rPr>
        <w:t>按</w:t>
      </w:r>
      <w:r w:rsidR="00DA481B">
        <w:rPr>
          <w:rFonts w:eastAsia="仿宋_GB2312"/>
          <w:sz w:val="32"/>
          <w:szCs w:val="32"/>
        </w:rPr>
        <w:t>YY/T 0681</w:t>
      </w:r>
      <w:r w:rsidR="00DA481B">
        <w:rPr>
          <w:rFonts w:eastAsia="仿宋_GB2312"/>
          <w:sz w:val="32"/>
          <w:szCs w:val="32"/>
        </w:rPr>
        <w:t>系列标准</w:t>
      </w:r>
      <w:r w:rsidRPr="00F23B26">
        <w:rPr>
          <w:rFonts w:eastAsia="仿宋_GB2312" w:hint="eastAsia"/>
          <w:sz w:val="32"/>
          <w:szCs w:val="32"/>
        </w:rPr>
        <w:t>等要求提交</w:t>
      </w:r>
      <w:r w:rsidR="00764909" w:rsidRPr="00F23B26">
        <w:rPr>
          <w:rFonts w:eastAsia="仿宋_GB2312" w:hint="eastAsia"/>
          <w:sz w:val="32"/>
          <w:szCs w:val="32"/>
        </w:rPr>
        <w:t>货架有</w:t>
      </w:r>
      <w:r w:rsidRPr="00F23B26">
        <w:rPr>
          <w:rFonts w:eastAsia="仿宋_GB2312" w:hint="eastAsia"/>
          <w:sz w:val="32"/>
          <w:szCs w:val="32"/>
        </w:rPr>
        <w:t>效期和包装研究资料。不同包装的产品需分别提供。</w:t>
      </w:r>
    </w:p>
    <w:p w:rsidR="00123949" w:rsidRPr="00F23B26" w:rsidRDefault="00123949" w:rsidP="00F23B26">
      <w:pPr>
        <w:spacing w:line="520" w:lineRule="exact"/>
        <w:ind w:firstLineChars="200" w:firstLine="640"/>
        <w:rPr>
          <w:rFonts w:eastAsia="仿宋_GB2312"/>
          <w:sz w:val="32"/>
          <w:szCs w:val="32"/>
        </w:rPr>
      </w:pPr>
      <w:r w:rsidRPr="00F23B26">
        <w:rPr>
          <w:rFonts w:eastAsia="仿宋_GB2312" w:hint="eastAsia"/>
          <w:sz w:val="32"/>
          <w:szCs w:val="32"/>
        </w:rPr>
        <w:lastRenderedPageBreak/>
        <w:t>可重复使用的</w:t>
      </w:r>
      <w:r w:rsidR="00247C08" w:rsidRPr="00F23B26">
        <w:rPr>
          <w:rFonts w:eastAsia="仿宋_GB2312" w:hint="eastAsia"/>
          <w:sz w:val="32"/>
          <w:szCs w:val="32"/>
        </w:rPr>
        <w:t>工具头</w:t>
      </w:r>
      <w:r w:rsidRPr="00F23B26">
        <w:rPr>
          <w:rFonts w:eastAsia="仿宋_GB2312" w:hint="eastAsia"/>
          <w:sz w:val="32"/>
          <w:szCs w:val="32"/>
        </w:rPr>
        <w:t>、</w:t>
      </w:r>
      <w:r w:rsidR="00764909" w:rsidRPr="00F23B26">
        <w:rPr>
          <w:rFonts w:eastAsia="仿宋_GB2312" w:hint="eastAsia"/>
          <w:sz w:val="32"/>
          <w:szCs w:val="32"/>
        </w:rPr>
        <w:t>手柄</w:t>
      </w:r>
      <w:r w:rsidRPr="00F23B26">
        <w:rPr>
          <w:rFonts w:eastAsia="仿宋_GB2312" w:hint="eastAsia"/>
          <w:sz w:val="32"/>
          <w:szCs w:val="32"/>
        </w:rPr>
        <w:t>的使用寿命若与清洗</w:t>
      </w:r>
      <w:r w:rsidR="00DD53AE">
        <w:rPr>
          <w:rFonts w:eastAsia="仿宋_GB2312" w:hint="eastAsia"/>
          <w:sz w:val="32"/>
          <w:szCs w:val="32"/>
        </w:rPr>
        <w:t>、</w:t>
      </w:r>
      <w:r w:rsidRPr="00F23B26">
        <w:rPr>
          <w:rFonts w:eastAsia="仿宋_GB2312" w:hint="eastAsia"/>
          <w:sz w:val="32"/>
          <w:szCs w:val="32"/>
        </w:rPr>
        <w:t>灭菌次数相关，还应提交相应的稳定性</w:t>
      </w:r>
      <w:r w:rsidR="00764909" w:rsidRPr="00F23B26">
        <w:rPr>
          <w:rFonts w:eastAsia="仿宋_GB2312" w:hint="eastAsia"/>
          <w:sz w:val="32"/>
          <w:szCs w:val="32"/>
        </w:rPr>
        <w:t>及耐受性</w:t>
      </w:r>
      <w:r w:rsidRPr="00F23B26">
        <w:rPr>
          <w:rFonts w:eastAsia="仿宋_GB2312" w:hint="eastAsia"/>
          <w:sz w:val="32"/>
          <w:szCs w:val="32"/>
        </w:rPr>
        <w:t>验证分析报告，至少应当证明重复使用过程中，采用相应的</w:t>
      </w:r>
      <w:r w:rsidR="00DD53AE" w:rsidRPr="00F23B26">
        <w:rPr>
          <w:rFonts w:eastAsia="仿宋_GB2312" w:hint="eastAsia"/>
          <w:sz w:val="32"/>
          <w:szCs w:val="32"/>
        </w:rPr>
        <w:t>清洗</w:t>
      </w:r>
      <w:r w:rsidR="00DD53AE">
        <w:rPr>
          <w:rFonts w:eastAsia="仿宋_GB2312" w:hint="eastAsia"/>
          <w:sz w:val="32"/>
          <w:szCs w:val="32"/>
        </w:rPr>
        <w:t>、</w:t>
      </w:r>
      <w:r w:rsidRPr="00F23B26">
        <w:rPr>
          <w:rFonts w:eastAsia="仿宋_GB2312" w:hint="eastAsia"/>
          <w:sz w:val="32"/>
          <w:szCs w:val="32"/>
        </w:rPr>
        <w:t>灭菌工艺处理后，申报产品在有效期内是安全有效的。</w:t>
      </w:r>
      <w:r w:rsidR="00725160">
        <w:rPr>
          <w:rFonts w:eastAsia="仿宋_GB2312" w:hint="eastAsia"/>
          <w:sz w:val="32"/>
          <w:szCs w:val="32"/>
        </w:rPr>
        <w:t>并根</w:t>
      </w:r>
      <w:r w:rsidR="00725160" w:rsidRPr="00725160">
        <w:rPr>
          <w:rFonts w:eastAsia="仿宋_GB2312" w:hint="eastAsia"/>
          <w:sz w:val="32"/>
          <w:szCs w:val="32"/>
        </w:rPr>
        <w:t>据</w:t>
      </w:r>
      <w:r w:rsidR="00725160">
        <w:rPr>
          <w:rFonts w:eastAsia="仿宋_GB2312" w:hint="eastAsia"/>
          <w:sz w:val="32"/>
          <w:szCs w:val="32"/>
        </w:rPr>
        <w:t>分析报告</w:t>
      </w:r>
      <w:r w:rsidR="00C97404" w:rsidRPr="00725160">
        <w:rPr>
          <w:rFonts w:eastAsia="仿宋_GB2312" w:hint="eastAsia"/>
          <w:sz w:val="32"/>
          <w:szCs w:val="32"/>
        </w:rPr>
        <w:t>，</w:t>
      </w:r>
      <w:r w:rsidR="00725160" w:rsidRPr="00725160">
        <w:rPr>
          <w:rFonts w:eastAsia="仿宋_GB2312" w:hint="eastAsia"/>
          <w:sz w:val="32"/>
          <w:szCs w:val="32"/>
        </w:rPr>
        <w:t>确定可重复使用次数。</w:t>
      </w:r>
    </w:p>
    <w:p w:rsidR="00FF0AC3" w:rsidRPr="00F23B26" w:rsidRDefault="00EF7FCA" w:rsidP="00F23B26">
      <w:pPr>
        <w:spacing w:line="520" w:lineRule="exact"/>
        <w:ind w:firstLineChars="200" w:firstLine="640"/>
        <w:rPr>
          <w:rFonts w:eastAsia="仿宋_GB2312"/>
          <w:sz w:val="32"/>
          <w:szCs w:val="32"/>
        </w:rPr>
      </w:pPr>
      <w:r w:rsidRPr="00F23B26">
        <w:rPr>
          <w:rFonts w:eastAsia="仿宋_GB2312" w:hint="eastAsia"/>
          <w:sz w:val="32"/>
          <w:szCs w:val="32"/>
        </w:rPr>
        <w:t>包装研究资料应</w:t>
      </w:r>
      <w:r w:rsidR="00FF0AC3" w:rsidRPr="00F23B26">
        <w:rPr>
          <w:rFonts w:eastAsia="仿宋_GB2312" w:hint="eastAsia"/>
          <w:sz w:val="32"/>
          <w:szCs w:val="32"/>
        </w:rPr>
        <w:t>对产品</w:t>
      </w:r>
      <w:r w:rsidRPr="00F23B26">
        <w:rPr>
          <w:rFonts w:eastAsia="仿宋_GB2312" w:hint="eastAsia"/>
          <w:sz w:val="32"/>
          <w:szCs w:val="32"/>
        </w:rPr>
        <w:t>及包装</w:t>
      </w:r>
      <w:r w:rsidR="004454B3">
        <w:rPr>
          <w:rFonts w:eastAsia="仿宋_GB2312" w:hint="eastAsia"/>
          <w:sz w:val="32"/>
          <w:szCs w:val="32"/>
        </w:rPr>
        <w:t>进行模拟试验，模拟在贮存和运输过程中，遇到复杂</w:t>
      </w:r>
      <w:r w:rsidR="00FF0AC3" w:rsidRPr="00F23B26">
        <w:rPr>
          <w:rFonts w:eastAsia="仿宋_GB2312" w:hint="eastAsia"/>
          <w:sz w:val="32"/>
          <w:szCs w:val="32"/>
        </w:rPr>
        <w:t>情况时，例如环境（温湿度、气压等）变化、跌落、振动等，产品不会发生性能、功能、安全性改变，包装具有保护产品能力。经过模拟试验</w:t>
      </w:r>
      <w:r w:rsidR="00C97404">
        <w:rPr>
          <w:rFonts w:eastAsia="仿宋_GB2312" w:hint="eastAsia"/>
          <w:sz w:val="32"/>
          <w:szCs w:val="32"/>
        </w:rPr>
        <w:t>后，观察包装外观是否有不可接受的异常情况；</w:t>
      </w:r>
      <w:r w:rsidR="00FF0AC3" w:rsidRPr="00F23B26">
        <w:rPr>
          <w:rFonts w:eastAsia="仿宋_GB2312" w:hint="eastAsia"/>
          <w:sz w:val="32"/>
          <w:szCs w:val="32"/>
        </w:rPr>
        <w:t>对产品进行性能测试，证明运输和环境测试后产品能够保持其完整性、功能性和安全性。</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5.</w:t>
      </w:r>
      <w:r w:rsidRPr="004C4845">
        <w:rPr>
          <w:rFonts w:eastAsia="仿宋_GB2312"/>
          <w:sz w:val="32"/>
          <w:szCs w:val="32"/>
        </w:rPr>
        <w:t>软件研究</w:t>
      </w:r>
    </w:p>
    <w:p w:rsidR="00B876DE" w:rsidRPr="004C4845" w:rsidRDefault="00496CB1" w:rsidP="00F23B26">
      <w:pPr>
        <w:spacing w:line="520" w:lineRule="exact"/>
        <w:ind w:firstLineChars="200" w:firstLine="640"/>
        <w:rPr>
          <w:rFonts w:eastAsia="仿宋_GB2312"/>
          <w:sz w:val="32"/>
          <w:szCs w:val="32"/>
        </w:rPr>
      </w:pPr>
      <w:r w:rsidRPr="004C4845">
        <w:rPr>
          <w:rFonts w:eastAsia="仿宋_GB2312" w:hint="eastAsia"/>
          <w:sz w:val="32"/>
          <w:szCs w:val="32"/>
        </w:rPr>
        <w:t>若产品含有软件，</w:t>
      </w:r>
      <w:r w:rsidR="00B876DE" w:rsidRPr="004C4845">
        <w:rPr>
          <w:rFonts w:eastAsia="仿宋_GB2312"/>
          <w:sz w:val="32"/>
          <w:szCs w:val="32"/>
        </w:rPr>
        <w:t>申请人应按照《医疗器械软件注册技术审查指导原则》的要</w:t>
      </w:r>
      <w:r w:rsidR="00DD53AE">
        <w:rPr>
          <w:rFonts w:eastAsia="仿宋_GB2312"/>
          <w:sz w:val="32"/>
          <w:szCs w:val="32"/>
        </w:rPr>
        <w:t>求提供相应的软件研究资料。同时，应当出具关于软件版本命名规则的</w:t>
      </w:r>
      <w:r w:rsidR="00DD53AE">
        <w:rPr>
          <w:rFonts w:eastAsia="仿宋_GB2312" w:hint="eastAsia"/>
          <w:sz w:val="32"/>
          <w:szCs w:val="32"/>
        </w:rPr>
        <w:t>说</w:t>
      </w:r>
      <w:r w:rsidR="00B876DE" w:rsidRPr="004C4845">
        <w:rPr>
          <w:rFonts w:eastAsia="仿宋_GB2312"/>
          <w:sz w:val="32"/>
          <w:szCs w:val="32"/>
        </w:rPr>
        <w:t>明，明确软件版本的全部字段及字段含义，确定软件的完整版本和</w:t>
      </w:r>
      <w:r w:rsidR="00DD53AE">
        <w:rPr>
          <w:rFonts w:eastAsia="仿宋_GB2312"/>
          <w:sz w:val="32"/>
          <w:szCs w:val="32"/>
        </w:rPr>
        <w:t>发</w:t>
      </w:r>
      <w:r w:rsidR="00DD53AE">
        <w:rPr>
          <w:rFonts w:eastAsia="仿宋_GB2312" w:hint="eastAsia"/>
          <w:sz w:val="32"/>
          <w:szCs w:val="32"/>
        </w:rPr>
        <w:t>布</w:t>
      </w:r>
      <w:r w:rsidR="00B876DE" w:rsidRPr="004C4845">
        <w:rPr>
          <w:rFonts w:eastAsia="仿宋_GB2312"/>
          <w:sz w:val="32"/>
          <w:szCs w:val="32"/>
        </w:rPr>
        <w:t>版本。</w:t>
      </w:r>
    </w:p>
    <w:p w:rsidR="00D97687" w:rsidRPr="004C4845" w:rsidRDefault="006126B6" w:rsidP="00F23B26">
      <w:pPr>
        <w:spacing w:line="520" w:lineRule="exact"/>
        <w:ind w:firstLineChars="200" w:firstLine="640"/>
        <w:rPr>
          <w:rFonts w:eastAsia="仿宋_GB2312"/>
          <w:sz w:val="32"/>
          <w:szCs w:val="32"/>
        </w:rPr>
      </w:pPr>
      <w:r>
        <w:rPr>
          <w:rFonts w:eastAsia="仿宋_GB2312" w:hint="eastAsia"/>
          <w:sz w:val="32"/>
          <w:szCs w:val="32"/>
        </w:rPr>
        <w:t>该类产品通常不具有</w:t>
      </w:r>
      <w:r w:rsidR="00963A82" w:rsidRPr="00F23B26">
        <w:rPr>
          <w:rFonts w:eastAsia="仿宋_GB2312"/>
          <w:sz w:val="32"/>
          <w:szCs w:val="32"/>
        </w:rPr>
        <w:t>采用存储媒介或含有网络连接功能以</w:t>
      </w:r>
      <w:r w:rsidR="00963A82" w:rsidRPr="004C4845">
        <w:rPr>
          <w:rFonts w:eastAsia="仿宋_GB2312"/>
          <w:sz w:val="32"/>
          <w:szCs w:val="32"/>
        </w:rPr>
        <w:t>进</w:t>
      </w:r>
      <w:r w:rsidR="00963A82" w:rsidRPr="00F23B26">
        <w:rPr>
          <w:rFonts w:eastAsia="仿宋_GB2312"/>
          <w:sz w:val="32"/>
          <w:szCs w:val="32"/>
        </w:rPr>
        <w:t>行电子数据交换或远程控制</w:t>
      </w:r>
      <w:r>
        <w:rPr>
          <w:rFonts w:eastAsia="仿宋_GB2312" w:hint="eastAsia"/>
          <w:sz w:val="32"/>
          <w:szCs w:val="32"/>
        </w:rPr>
        <w:t>功能</w:t>
      </w:r>
      <w:r w:rsidR="00963A82" w:rsidRPr="00F23B26">
        <w:rPr>
          <w:rFonts w:eastAsia="仿宋_GB2312"/>
          <w:sz w:val="32"/>
          <w:szCs w:val="32"/>
        </w:rPr>
        <w:t>，</w:t>
      </w:r>
      <w:r>
        <w:rPr>
          <w:rFonts w:eastAsia="仿宋_GB2312" w:hint="eastAsia"/>
          <w:sz w:val="32"/>
          <w:szCs w:val="32"/>
        </w:rPr>
        <w:t>若有，则</w:t>
      </w:r>
      <w:r w:rsidR="00CC1015" w:rsidRPr="004C4845">
        <w:rPr>
          <w:rFonts w:eastAsia="仿宋_GB2312"/>
          <w:sz w:val="32"/>
          <w:szCs w:val="32"/>
        </w:rPr>
        <w:t>申请人应按照《医疗器械</w:t>
      </w:r>
      <w:r w:rsidR="00CC1015">
        <w:rPr>
          <w:rFonts w:eastAsia="仿宋_GB2312" w:hint="eastAsia"/>
          <w:sz w:val="32"/>
          <w:szCs w:val="32"/>
        </w:rPr>
        <w:t>网络安全</w:t>
      </w:r>
      <w:r w:rsidR="00DC2B2A" w:rsidRPr="004C4845">
        <w:rPr>
          <w:rFonts w:eastAsia="仿宋_GB2312"/>
          <w:sz w:val="32"/>
          <w:szCs w:val="32"/>
        </w:rPr>
        <w:t>注册</w:t>
      </w:r>
      <w:r w:rsidR="00CC1015" w:rsidRPr="004C4845">
        <w:rPr>
          <w:rFonts w:eastAsia="仿宋_GB2312"/>
          <w:sz w:val="32"/>
          <w:szCs w:val="32"/>
        </w:rPr>
        <w:t>技术审查指导原则》的要求提供相应的研究资料</w:t>
      </w:r>
      <w:r w:rsidR="00725160">
        <w:rPr>
          <w:rFonts w:eastAsia="仿宋_GB2312" w:hint="eastAsia"/>
          <w:sz w:val="32"/>
          <w:szCs w:val="32"/>
        </w:rPr>
        <w:t>并在技术要求中增加</w:t>
      </w:r>
      <w:r w:rsidR="00725160" w:rsidRPr="00F23B26">
        <w:rPr>
          <w:rFonts w:eastAsia="仿宋_GB2312"/>
          <w:sz w:val="32"/>
          <w:szCs w:val="32"/>
        </w:rPr>
        <w:t>数据接口、用户访问控制等信息</w:t>
      </w:r>
      <w:r w:rsidR="00CC1015" w:rsidRPr="004C4845">
        <w:rPr>
          <w:rFonts w:eastAsia="仿宋_GB2312"/>
          <w:sz w:val="32"/>
          <w:szCs w:val="32"/>
        </w:rPr>
        <w:t>。</w:t>
      </w:r>
    </w:p>
    <w:p w:rsidR="00B876DE" w:rsidRPr="004C4845" w:rsidRDefault="00B876DE" w:rsidP="00394247">
      <w:pPr>
        <w:pStyle w:val="2"/>
        <w:keepNext w:val="0"/>
        <w:spacing w:before="0" w:after="0" w:line="560" w:lineRule="exact"/>
        <w:ind w:left="0" w:firstLineChars="200" w:firstLine="640"/>
        <w:rPr>
          <w:rFonts w:ascii="Times New Roman" w:hAnsi="Times New Roman" w:cs="Times New Roman"/>
          <w:szCs w:val="32"/>
        </w:rPr>
      </w:pPr>
      <w:r w:rsidRPr="004C4845">
        <w:rPr>
          <w:rFonts w:ascii="Times New Roman" w:hAnsi="Times New Roman" w:cs="Times New Roman" w:hint="eastAsia"/>
          <w:szCs w:val="32"/>
        </w:rPr>
        <w:t>（</w:t>
      </w:r>
      <w:r w:rsidR="002744A4">
        <w:rPr>
          <w:rFonts w:ascii="Times New Roman" w:hAnsi="Times New Roman" w:cs="Times New Roman" w:hint="eastAsia"/>
          <w:szCs w:val="32"/>
        </w:rPr>
        <w:t>四</w:t>
      </w:r>
      <w:r w:rsidRPr="004C4845">
        <w:rPr>
          <w:rFonts w:ascii="Times New Roman" w:hAnsi="Times New Roman" w:cs="Times New Roman" w:hint="eastAsia"/>
          <w:szCs w:val="32"/>
        </w:rPr>
        <w:t>）</w:t>
      </w:r>
      <w:r w:rsidRPr="004C4845">
        <w:rPr>
          <w:rFonts w:ascii="Times New Roman" w:hAnsi="Times New Roman" w:cs="Times New Roman"/>
          <w:szCs w:val="32"/>
        </w:rPr>
        <w:t>风险分析</w:t>
      </w:r>
    </w:p>
    <w:p w:rsidR="00A61DAB" w:rsidRPr="00A61DAB" w:rsidRDefault="00A61DAB" w:rsidP="006934D6">
      <w:pPr>
        <w:spacing w:line="520" w:lineRule="exact"/>
        <w:ind w:firstLineChars="200" w:firstLine="640"/>
        <w:rPr>
          <w:rFonts w:eastAsia="仿宋_GB2312"/>
          <w:sz w:val="32"/>
          <w:szCs w:val="32"/>
        </w:rPr>
      </w:pPr>
      <w:r>
        <w:rPr>
          <w:rFonts w:eastAsia="仿宋_GB2312"/>
          <w:sz w:val="32"/>
          <w:szCs w:val="32"/>
        </w:rPr>
        <w:t>按照</w:t>
      </w:r>
      <w:r>
        <w:rPr>
          <w:rFonts w:eastAsia="仿宋_GB2312"/>
          <w:sz w:val="32"/>
          <w:szCs w:val="32"/>
        </w:rPr>
        <w:t>YY/T 0316</w:t>
      </w:r>
      <w:r>
        <w:rPr>
          <w:rFonts w:eastAsia="仿宋_GB2312"/>
          <w:sz w:val="32"/>
          <w:szCs w:val="32"/>
        </w:rPr>
        <w:t>《医疗器械风险管理对医疗器械的应用》的要求，对产品生命周期全过程实施风险管理。在产品准备注册上市前，应对风险管理过程进行评审。评审应至少确保：风险管理计划已被适当地实施；综合剩余风险是可接受的；已建立产品上</w:t>
      </w:r>
      <w:r>
        <w:rPr>
          <w:rFonts w:eastAsia="仿宋_GB2312"/>
          <w:sz w:val="32"/>
          <w:szCs w:val="32"/>
        </w:rPr>
        <w:lastRenderedPageBreak/>
        <w:t>市后的追溯与临床应用信息收集制度。</w:t>
      </w:r>
    </w:p>
    <w:p w:rsidR="00FB471A" w:rsidRDefault="00B876DE" w:rsidP="00F23B26">
      <w:pPr>
        <w:spacing w:line="520" w:lineRule="exact"/>
        <w:ind w:firstLineChars="200" w:firstLine="640"/>
        <w:rPr>
          <w:rFonts w:eastAsia="仿宋_GB2312"/>
          <w:sz w:val="32"/>
          <w:szCs w:val="32"/>
        </w:rPr>
      </w:pPr>
      <w:r w:rsidRPr="004C4845">
        <w:rPr>
          <w:rFonts w:eastAsia="仿宋_GB2312"/>
          <w:sz w:val="32"/>
          <w:szCs w:val="32"/>
        </w:rPr>
        <w:t>产品的风险管理报告应符合</w:t>
      </w:r>
      <w:r w:rsidRPr="004C4845">
        <w:rPr>
          <w:rFonts w:eastAsia="仿宋_GB2312"/>
          <w:sz w:val="32"/>
          <w:szCs w:val="32"/>
        </w:rPr>
        <w:t>YY/T 0316</w:t>
      </w:r>
      <w:r w:rsidRPr="004C4845">
        <w:rPr>
          <w:rFonts w:eastAsia="仿宋_GB2312"/>
          <w:sz w:val="32"/>
          <w:szCs w:val="32"/>
        </w:rPr>
        <w:t>《医疗器械风险管理对医疗器械的应用》的有关要求，判断与产品有关的危险源，估计和评价相关风险，控制这些风险并监视控制的有效性。相关的危害包括能量危害、生物学危害、环境危害、与操作使用有关的危害、软件的危害、人机工程学危害、功能失效、维护和老化导致的危害等方面。</w:t>
      </w:r>
    </w:p>
    <w:p w:rsidR="007B0CD6" w:rsidRPr="004C4845" w:rsidRDefault="00F0153C" w:rsidP="00F23B26">
      <w:pPr>
        <w:spacing w:line="520" w:lineRule="exact"/>
        <w:ind w:firstLineChars="200" w:firstLine="640"/>
        <w:rPr>
          <w:rFonts w:eastAsia="仿宋_GB2312"/>
          <w:sz w:val="32"/>
          <w:szCs w:val="32"/>
        </w:rPr>
      </w:pPr>
      <w:r w:rsidRPr="004C4845">
        <w:rPr>
          <w:rFonts w:eastAsia="仿宋_GB2312" w:hint="eastAsia"/>
          <w:sz w:val="32"/>
          <w:szCs w:val="32"/>
        </w:rPr>
        <w:t>对于灌注、吸引功能，</w:t>
      </w:r>
      <w:r w:rsidR="00963A82">
        <w:rPr>
          <w:rFonts w:eastAsia="仿宋_GB2312" w:hint="eastAsia"/>
          <w:sz w:val="32"/>
          <w:szCs w:val="32"/>
        </w:rPr>
        <w:t>风险控制资料</w:t>
      </w:r>
      <w:r w:rsidR="007B0CD6" w:rsidRPr="004C4845">
        <w:rPr>
          <w:rFonts w:eastAsia="仿宋_GB2312" w:hint="eastAsia"/>
          <w:sz w:val="32"/>
          <w:szCs w:val="32"/>
        </w:rPr>
        <w:t>中</w:t>
      </w:r>
      <w:r w:rsidR="00963A82">
        <w:rPr>
          <w:rFonts w:eastAsia="仿宋_GB2312" w:hint="eastAsia"/>
          <w:sz w:val="32"/>
          <w:szCs w:val="32"/>
        </w:rPr>
        <w:t>建议</w:t>
      </w:r>
      <w:r w:rsidR="007B0CD6" w:rsidRPr="004C4845">
        <w:rPr>
          <w:rFonts w:eastAsia="仿宋_GB2312" w:hint="eastAsia"/>
          <w:sz w:val="32"/>
          <w:szCs w:val="32"/>
        </w:rPr>
        <w:t>考虑</w:t>
      </w:r>
      <w:r w:rsidR="00055B88" w:rsidRPr="004C4845">
        <w:rPr>
          <w:rFonts w:eastAsia="仿宋_GB2312"/>
          <w:sz w:val="32"/>
          <w:szCs w:val="32"/>
        </w:rPr>
        <w:t>水电解质紊乱、</w:t>
      </w:r>
      <w:r w:rsidR="00055B88" w:rsidRPr="004C4845">
        <w:rPr>
          <w:rFonts w:eastAsia="仿宋_GB2312" w:hint="eastAsia"/>
          <w:sz w:val="32"/>
          <w:szCs w:val="32"/>
        </w:rPr>
        <w:t>气栓</w:t>
      </w:r>
      <w:r w:rsidR="00055B88" w:rsidRPr="004C4845">
        <w:rPr>
          <w:rFonts w:eastAsia="仿宋_GB2312"/>
          <w:sz w:val="32"/>
          <w:szCs w:val="32"/>
        </w:rPr>
        <w:t>、腔体塌陷</w:t>
      </w:r>
      <w:r w:rsidR="00963A82">
        <w:rPr>
          <w:rFonts w:eastAsia="仿宋_GB2312" w:hint="eastAsia"/>
          <w:sz w:val="32"/>
          <w:szCs w:val="32"/>
        </w:rPr>
        <w:t>等</w:t>
      </w:r>
      <w:r w:rsidR="00055B88" w:rsidRPr="004C4845">
        <w:rPr>
          <w:rFonts w:eastAsia="仿宋_GB2312"/>
          <w:sz w:val="32"/>
          <w:szCs w:val="32"/>
        </w:rPr>
        <w:t>带来的安全性风险</w:t>
      </w:r>
      <w:r w:rsidR="00055B88" w:rsidRPr="004C4845">
        <w:rPr>
          <w:rFonts w:eastAsia="仿宋_GB2312" w:hint="eastAsia"/>
          <w:sz w:val="32"/>
          <w:szCs w:val="32"/>
        </w:rPr>
        <w:t>。</w:t>
      </w:r>
      <w:r w:rsidR="00FB471A">
        <w:rPr>
          <w:rFonts w:eastAsia="仿宋_GB2312" w:hint="eastAsia"/>
          <w:sz w:val="32"/>
          <w:szCs w:val="32"/>
        </w:rPr>
        <w:t>例如，若刨削设备的吸引流速过大，与配合使用的其他灌流设备的流量短时不匹配，会造成腔体塌陷，手术视野变差进而导致手术无法继续进行，若此时刨削头仍在</w:t>
      </w:r>
      <w:r w:rsidR="00B56620">
        <w:rPr>
          <w:rFonts w:eastAsia="仿宋_GB2312" w:hint="eastAsia"/>
          <w:sz w:val="32"/>
          <w:szCs w:val="32"/>
        </w:rPr>
        <w:t>旋转工作则会存在较高的安全风险。</w:t>
      </w:r>
    </w:p>
    <w:p w:rsidR="00B876DE" w:rsidRPr="004C4845" w:rsidRDefault="00B876DE" w:rsidP="00394247">
      <w:pPr>
        <w:pStyle w:val="2"/>
        <w:keepNext w:val="0"/>
        <w:spacing w:before="0" w:after="0" w:line="560" w:lineRule="exact"/>
        <w:ind w:left="0" w:firstLineChars="200" w:firstLine="640"/>
        <w:rPr>
          <w:rFonts w:ascii="Times New Roman" w:hAnsi="Times New Roman" w:cs="Times New Roman"/>
          <w:szCs w:val="32"/>
        </w:rPr>
      </w:pPr>
      <w:r w:rsidRPr="004C4845">
        <w:rPr>
          <w:rFonts w:ascii="Times New Roman" w:hAnsi="Times New Roman" w:cs="Times New Roman" w:hint="eastAsia"/>
          <w:szCs w:val="32"/>
        </w:rPr>
        <w:t>（</w:t>
      </w:r>
      <w:r w:rsidR="002744A4">
        <w:rPr>
          <w:rFonts w:ascii="Times New Roman" w:hAnsi="Times New Roman" w:cs="Times New Roman" w:hint="eastAsia"/>
          <w:szCs w:val="32"/>
        </w:rPr>
        <w:t>五</w:t>
      </w:r>
      <w:r w:rsidRPr="004C4845">
        <w:rPr>
          <w:rFonts w:ascii="Times New Roman" w:hAnsi="Times New Roman" w:cs="Times New Roman" w:hint="eastAsia"/>
          <w:szCs w:val="32"/>
        </w:rPr>
        <w:t>）</w:t>
      </w:r>
      <w:r w:rsidRPr="004C4845">
        <w:rPr>
          <w:rFonts w:ascii="Times New Roman" w:hAnsi="Times New Roman" w:cs="Times New Roman"/>
          <w:szCs w:val="32"/>
        </w:rPr>
        <w:t>产品技术要求</w:t>
      </w:r>
    </w:p>
    <w:p w:rsidR="00B876DE" w:rsidRPr="00AC7DAC" w:rsidRDefault="00B876DE" w:rsidP="00F23B26">
      <w:pPr>
        <w:spacing w:line="520" w:lineRule="exact"/>
        <w:ind w:firstLineChars="200" w:firstLine="640"/>
        <w:rPr>
          <w:rFonts w:eastAsia="仿宋_GB2312"/>
          <w:sz w:val="32"/>
          <w:szCs w:val="32"/>
        </w:rPr>
      </w:pPr>
      <w:r w:rsidRPr="004C4845">
        <w:rPr>
          <w:rFonts w:eastAsia="仿宋_GB2312"/>
          <w:sz w:val="32"/>
          <w:szCs w:val="32"/>
        </w:rPr>
        <w:t>技术要求中主要包括</w:t>
      </w:r>
      <w:r w:rsidR="001E435D" w:rsidRPr="004C4845">
        <w:rPr>
          <w:rFonts w:eastAsia="仿宋_GB2312" w:hint="eastAsia"/>
          <w:sz w:val="32"/>
          <w:szCs w:val="32"/>
        </w:rPr>
        <w:t>产品自身性能的参数</w:t>
      </w:r>
      <w:r w:rsidRPr="004C4845">
        <w:rPr>
          <w:rFonts w:eastAsia="仿宋_GB2312"/>
          <w:sz w:val="32"/>
          <w:szCs w:val="32"/>
        </w:rPr>
        <w:t>，</w:t>
      </w:r>
      <w:r w:rsidR="009E5FF0">
        <w:rPr>
          <w:rFonts w:eastAsia="仿宋_GB2312" w:hint="eastAsia"/>
          <w:sz w:val="32"/>
          <w:szCs w:val="32"/>
        </w:rPr>
        <w:t>同时</w:t>
      </w:r>
      <w:r w:rsidRPr="004C4845">
        <w:rPr>
          <w:rFonts w:eastAsia="仿宋_GB2312"/>
          <w:sz w:val="32"/>
          <w:szCs w:val="32"/>
        </w:rPr>
        <w:t>还应包括产品</w:t>
      </w:r>
      <w:r w:rsidRPr="004C4845">
        <w:rPr>
          <w:rFonts w:eastAsia="仿宋_GB2312"/>
          <w:sz w:val="32"/>
          <w:szCs w:val="32"/>
        </w:rPr>
        <w:t>11</w:t>
      </w:r>
      <w:r w:rsidRPr="004C4845">
        <w:rPr>
          <w:rFonts w:eastAsia="仿宋_GB2312"/>
          <w:sz w:val="32"/>
          <w:szCs w:val="32"/>
        </w:rPr>
        <w:t>项安全特征（国食药监械</w:t>
      </w:r>
      <w:r w:rsidRPr="00AC7DAC">
        <w:rPr>
          <w:rFonts w:eastAsia="仿宋_GB2312" w:hint="eastAsia"/>
          <w:sz w:val="32"/>
          <w:szCs w:val="32"/>
        </w:rPr>
        <w:t>〔</w:t>
      </w:r>
      <w:r w:rsidRPr="00AC7DAC">
        <w:rPr>
          <w:rFonts w:eastAsia="仿宋_GB2312"/>
          <w:sz w:val="32"/>
          <w:szCs w:val="32"/>
        </w:rPr>
        <w:t>2008</w:t>
      </w:r>
      <w:r w:rsidRPr="00AC7DAC">
        <w:rPr>
          <w:rFonts w:eastAsia="仿宋_GB2312"/>
          <w:sz w:val="32"/>
          <w:szCs w:val="32"/>
        </w:rPr>
        <w:t>〕</w:t>
      </w:r>
      <w:r w:rsidRPr="00AC7DAC">
        <w:rPr>
          <w:rFonts w:eastAsia="仿宋_GB2312"/>
          <w:sz w:val="32"/>
          <w:szCs w:val="32"/>
        </w:rPr>
        <w:t>314</w:t>
      </w:r>
      <w:r w:rsidRPr="00AC7DAC">
        <w:rPr>
          <w:rFonts w:eastAsia="仿宋_GB2312"/>
          <w:sz w:val="32"/>
          <w:szCs w:val="32"/>
        </w:rPr>
        <w:t>号关于执行</w:t>
      </w:r>
      <w:r w:rsidRPr="00AC7DAC">
        <w:rPr>
          <w:rFonts w:eastAsia="仿宋_GB2312"/>
          <w:sz w:val="32"/>
          <w:szCs w:val="32"/>
        </w:rPr>
        <w:t>GB 9706.1-2007</w:t>
      </w:r>
      <w:r w:rsidRPr="00AC7DAC">
        <w:rPr>
          <w:rFonts w:eastAsia="仿宋_GB2312"/>
          <w:sz w:val="32"/>
          <w:szCs w:val="32"/>
        </w:rPr>
        <w:t>《医用电气设备第一部分：安全通用要求》有关事项的通知）、软件发布版本及命名规则</w:t>
      </w:r>
      <w:r w:rsidR="006934D6">
        <w:rPr>
          <w:rFonts w:eastAsia="仿宋_GB2312" w:hint="eastAsia"/>
          <w:sz w:val="32"/>
          <w:szCs w:val="32"/>
        </w:rPr>
        <w:t>以及网络安全（若有）要求</w:t>
      </w:r>
      <w:r w:rsidRPr="00AC7DAC">
        <w:rPr>
          <w:rFonts w:eastAsia="仿宋_GB2312"/>
          <w:sz w:val="32"/>
          <w:szCs w:val="32"/>
        </w:rPr>
        <w:t>等</w:t>
      </w:r>
      <w:r w:rsidR="006934D6">
        <w:rPr>
          <w:rFonts w:eastAsia="仿宋_GB2312" w:hint="eastAsia"/>
          <w:sz w:val="32"/>
          <w:szCs w:val="32"/>
        </w:rPr>
        <w:t>内容</w:t>
      </w:r>
      <w:r w:rsidRPr="00AC7DAC">
        <w:rPr>
          <w:rFonts w:eastAsia="仿宋_GB2312"/>
          <w:sz w:val="32"/>
          <w:szCs w:val="32"/>
        </w:rPr>
        <w:t>。含有多个规格型号的，应明确型号之间的差异。</w:t>
      </w:r>
    </w:p>
    <w:p w:rsidR="00751380" w:rsidRDefault="009E5FF0" w:rsidP="00F23B26">
      <w:pPr>
        <w:spacing w:line="520" w:lineRule="exact"/>
        <w:ind w:firstLineChars="200" w:firstLine="640"/>
        <w:rPr>
          <w:rFonts w:eastAsia="仿宋_GB2312"/>
          <w:sz w:val="32"/>
          <w:szCs w:val="32"/>
        </w:rPr>
      </w:pPr>
      <w:r>
        <w:rPr>
          <w:rFonts w:eastAsia="仿宋_GB2312" w:hint="eastAsia"/>
          <w:sz w:val="32"/>
          <w:szCs w:val="32"/>
        </w:rPr>
        <w:t>申请人</w:t>
      </w:r>
      <w:r w:rsidR="00A35A9E" w:rsidRPr="00F23B26">
        <w:rPr>
          <w:rFonts w:eastAsia="仿宋_GB2312" w:hint="eastAsia"/>
          <w:sz w:val="32"/>
          <w:szCs w:val="32"/>
        </w:rPr>
        <w:t>应参考相应的国家标准、行业标准，并结合临床需求、自身产品的技术特点对各项指标的具体参数作出规定。</w:t>
      </w:r>
      <w:r w:rsidR="006934D6">
        <w:rPr>
          <w:rFonts w:eastAsia="仿宋_GB2312" w:hint="eastAsia"/>
          <w:sz w:val="32"/>
          <w:szCs w:val="32"/>
        </w:rPr>
        <w:t>刨削头可参考行业标准</w:t>
      </w:r>
      <w:r w:rsidR="006934D6" w:rsidRPr="006934D6">
        <w:rPr>
          <w:rFonts w:eastAsia="仿宋_GB2312"/>
          <w:sz w:val="32"/>
          <w:szCs w:val="32"/>
        </w:rPr>
        <w:t>YY/T0955</w:t>
      </w:r>
      <w:r w:rsidR="008F1509">
        <w:rPr>
          <w:rFonts w:eastAsia="仿宋_GB2312" w:hint="eastAsia"/>
          <w:sz w:val="32"/>
          <w:szCs w:val="32"/>
        </w:rPr>
        <w:t>《</w:t>
      </w:r>
      <w:r w:rsidR="008F1509" w:rsidRPr="008F1509">
        <w:rPr>
          <w:rFonts w:eastAsia="仿宋_GB2312" w:hint="eastAsia"/>
          <w:sz w:val="32"/>
          <w:szCs w:val="32"/>
        </w:rPr>
        <w:t>医用内窥镜内窥镜手术设备刨削器</w:t>
      </w:r>
      <w:r w:rsidR="008F1509">
        <w:rPr>
          <w:rFonts w:eastAsia="仿宋_GB2312" w:hint="eastAsia"/>
          <w:sz w:val="32"/>
          <w:szCs w:val="32"/>
        </w:rPr>
        <w:t>》</w:t>
      </w:r>
      <w:r w:rsidR="006934D6" w:rsidRPr="006934D6">
        <w:rPr>
          <w:rFonts w:eastAsia="仿宋_GB2312" w:hint="eastAsia"/>
          <w:sz w:val="32"/>
          <w:szCs w:val="32"/>
        </w:rPr>
        <w:t>制定性能指标的要求，其他工具头也可参考该标准。</w:t>
      </w:r>
    </w:p>
    <w:p w:rsidR="00751380" w:rsidRDefault="00F41468" w:rsidP="00F23B26">
      <w:pPr>
        <w:spacing w:line="520" w:lineRule="exact"/>
        <w:ind w:firstLineChars="200" w:firstLine="640"/>
        <w:rPr>
          <w:rFonts w:eastAsia="仿宋_GB2312"/>
          <w:sz w:val="32"/>
          <w:szCs w:val="32"/>
        </w:rPr>
      </w:pPr>
      <w:r w:rsidRPr="00F23B26">
        <w:rPr>
          <w:rFonts w:eastAsia="仿宋_GB2312" w:hint="eastAsia"/>
          <w:sz w:val="32"/>
          <w:szCs w:val="32"/>
        </w:rPr>
        <w:t>由于目前</w:t>
      </w:r>
      <w:r w:rsidR="006934D6" w:rsidRPr="006934D6">
        <w:rPr>
          <w:rFonts w:eastAsia="仿宋_GB2312"/>
          <w:sz w:val="32"/>
          <w:szCs w:val="32"/>
        </w:rPr>
        <w:t>YY/T0955</w:t>
      </w:r>
      <w:r w:rsidR="006A0C4D">
        <w:rPr>
          <w:rFonts w:eastAsia="仿宋_GB2312" w:hint="eastAsia"/>
          <w:sz w:val="32"/>
          <w:szCs w:val="32"/>
        </w:rPr>
        <w:t>标准中的试验方法</w:t>
      </w:r>
      <w:r w:rsidR="006934D6">
        <w:rPr>
          <w:rFonts w:eastAsia="仿宋_GB2312" w:hint="eastAsia"/>
          <w:sz w:val="32"/>
          <w:szCs w:val="32"/>
        </w:rPr>
        <w:t>仅适用于刨削头，其他</w:t>
      </w:r>
      <w:r w:rsidR="009E5FF0">
        <w:rPr>
          <w:rFonts w:eastAsia="仿宋_GB2312" w:hint="eastAsia"/>
          <w:sz w:val="32"/>
          <w:szCs w:val="32"/>
        </w:rPr>
        <w:t>工具头（如磨头、钻头等）</w:t>
      </w:r>
      <w:r w:rsidRPr="00F23B26">
        <w:rPr>
          <w:rFonts w:eastAsia="仿宋_GB2312" w:hint="eastAsia"/>
          <w:sz w:val="32"/>
          <w:szCs w:val="32"/>
        </w:rPr>
        <w:t>高转速时负载特性的测量</w:t>
      </w:r>
      <w:r w:rsidR="006934D6">
        <w:rPr>
          <w:rFonts w:eastAsia="仿宋_GB2312" w:hint="eastAsia"/>
          <w:sz w:val="32"/>
          <w:szCs w:val="32"/>
        </w:rPr>
        <w:t>并</w:t>
      </w:r>
      <w:r w:rsidR="006A0C4D">
        <w:rPr>
          <w:rFonts w:eastAsia="仿宋_GB2312" w:hint="eastAsia"/>
          <w:sz w:val="32"/>
          <w:szCs w:val="32"/>
        </w:rPr>
        <w:t>不适用</w:t>
      </w:r>
      <w:r w:rsidRPr="00F23B26">
        <w:rPr>
          <w:rFonts w:eastAsia="仿宋_GB2312" w:hint="eastAsia"/>
          <w:sz w:val="32"/>
          <w:szCs w:val="32"/>
        </w:rPr>
        <w:t>，生产企业可</w:t>
      </w:r>
      <w:r w:rsidR="00017C36">
        <w:rPr>
          <w:rFonts w:eastAsia="仿宋_GB2312" w:hint="eastAsia"/>
          <w:sz w:val="32"/>
          <w:szCs w:val="32"/>
        </w:rPr>
        <w:t>根据产品设计自行制定高转速时的负载特性的试验</w:t>
      </w:r>
      <w:r w:rsidR="00017C36">
        <w:rPr>
          <w:rFonts w:eastAsia="仿宋_GB2312" w:hint="eastAsia"/>
          <w:sz w:val="32"/>
          <w:szCs w:val="32"/>
        </w:rPr>
        <w:lastRenderedPageBreak/>
        <w:t>方法，但需</w:t>
      </w:r>
      <w:r w:rsidRPr="00F23B26">
        <w:rPr>
          <w:rFonts w:eastAsia="仿宋_GB2312" w:hint="eastAsia"/>
          <w:sz w:val="32"/>
          <w:szCs w:val="32"/>
        </w:rPr>
        <w:t>提供</w:t>
      </w:r>
      <w:r w:rsidR="009E5FF0">
        <w:rPr>
          <w:rFonts w:eastAsia="仿宋_GB2312" w:hint="eastAsia"/>
          <w:sz w:val="32"/>
          <w:szCs w:val="32"/>
        </w:rPr>
        <w:t>试验方法</w:t>
      </w:r>
      <w:r w:rsidR="00763A6C" w:rsidRPr="00F23B26">
        <w:rPr>
          <w:rFonts w:eastAsia="仿宋_GB2312" w:hint="eastAsia"/>
          <w:sz w:val="32"/>
          <w:szCs w:val="32"/>
        </w:rPr>
        <w:t>合理</w:t>
      </w:r>
      <w:r w:rsidR="009E5FF0">
        <w:rPr>
          <w:rFonts w:eastAsia="仿宋_GB2312" w:hint="eastAsia"/>
          <w:sz w:val="32"/>
          <w:szCs w:val="32"/>
        </w:rPr>
        <w:t>性的支持性资料</w:t>
      </w:r>
      <w:r w:rsidRPr="00F23B26">
        <w:rPr>
          <w:rFonts w:eastAsia="仿宋_GB2312" w:hint="eastAsia"/>
          <w:sz w:val="32"/>
          <w:szCs w:val="32"/>
        </w:rPr>
        <w:t>。</w:t>
      </w:r>
    </w:p>
    <w:p w:rsidR="00F41468" w:rsidRPr="00F23B26" w:rsidRDefault="009E5FF0" w:rsidP="00F23B26">
      <w:pPr>
        <w:spacing w:line="520" w:lineRule="exact"/>
        <w:ind w:firstLineChars="200" w:firstLine="640"/>
        <w:rPr>
          <w:rFonts w:eastAsia="仿宋_GB2312"/>
          <w:sz w:val="32"/>
          <w:szCs w:val="32"/>
        </w:rPr>
      </w:pPr>
      <w:r w:rsidRPr="00F23B26">
        <w:rPr>
          <w:rFonts w:eastAsia="仿宋_GB2312" w:hint="eastAsia"/>
          <w:sz w:val="32"/>
          <w:szCs w:val="32"/>
        </w:rPr>
        <w:t>若</w:t>
      </w:r>
      <w:r>
        <w:rPr>
          <w:rFonts w:eastAsia="仿宋_GB2312" w:hint="eastAsia"/>
          <w:sz w:val="32"/>
          <w:szCs w:val="32"/>
        </w:rPr>
        <w:t>产品具有</w:t>
      </w:r>
      <w:r w:rsidR="006126B6">
        <w:rPr>
          <w:rFonts w:eastAsia="仿宋_GB2312" w:hint="eastAsia"/>
          <w:sz w:val="32"/>
          <w:szCs w:val="32"/>
        </w:rPr>
        <w:t>冲洗等</w:t>
      </w:r>
      <w:r w:rsidRPr="00F23B26">
        <w:rPr>
          <w:rFonts w:eastAsia="仿宋_GB2312" w:hint="eastAsia"/>
          <w:sz w:val="32"/>
          <w:szCs w:val="32"/>
        </w:rPr>
        <w:t>特殊功能，</w:t>
      </w:r>
      <w:r>
        <w:rPr>
          <w:rFonts w:eastAsia="仿宋_GB2312" w:hint="eastAsia"/>
          <w:sz w:val="32"/>
          <w:szCs w:val="32"/>
        </w:rPr>
        <w:t>申请人还应</w:t>
      </w:r>
      <w:r w:rsidR="006934D6" w:rsidRPr="00F23B26">
        <w:rPr>
          <w:rFonts w:eastAsia="仿宋_GB2312"/>
          <w:sz w:val="32"/>
          <w:szCs w:val="32"/>
        </w:rPr>
        <w:t>根据产品自身特性（降温、清创）</w:t>
      </w:r>
      <w:r>
        <w:rPr>
          <w:rFonts w:eastAsia="仿宋_GB2312" w:hint="eastAsia"/>
          <w:sz w:val="32"/>
          <w:szCs w:val="32"/>
        </w:rPr>
        <w:t>在技术要求中规定</w:t>
      </w:r>
      <w:r w:rsidRPr="00F23B26">
        <w:rPr>
          <w:rFonts w:eastAsia="仿宋_GB2312" w:hint="eastAsia"/>
          <w:sz w:val="32"/>
          <w:szCs w:val="32"/>
        </w:rPr>
        <w:t>特殊功能</w:t>
      </w:r>
      <w:r>
        <w:rPr>
          <w:rFonts w:eastAsia="仿宋_GB2312" w:hint="eastAsia"/>
          <w:sz w:val="32"/>
          <w:szCs w:val="32"/>
        </w:rPr>
        <w:t>相应的定性或定量的要求</w:t>
      </w:r>
      <w:r w:rsidRPr="00F23B26">
        <w:rPr>
          <w:rFonts w:eastAsia="仿宋_GB2312" w:hint="eastAsia"/>
          <w:sz w:val="32"/>
          <w:szCs w:val="32"/>
        </w:rPr>
        <w:t>。</w:t>
      </w:r>
    </w:p>
    <w:p w:rsidR="00056464" w:rsidRPr="00F23B26" w:rsidRDefault="00017C36" w:rsidP="00F23B26">
      <w:pPr>
        <w:spacing w:line="520" w:lineRule="exact"/>
        <w:ind w:firstLineChars="200" w:firstLine="640"/>
        <w:rPr>
          <w:rFonts w:eastAsia="仿宋_GB2312"/>
          <w:sz w:val="32"/>
          <w:szCs w:val="32"/>
        </w:rPr>
      </w:pPr>
      <w:r>
        <w:rPr>
          <w:rFonts w:eastAsia="仿宋_GB2312" w:hint="eastAsia"/>
          <w:sz w:val="32"/>
          <w:szCs w:val="32"/>
        </w:rPr>
        <w:t>由于该类产品的工具头大多为金属材料，</w:t>
      </w:r>
      <w:r w:rsidR="00056464" w:rsidRPr="00F23B26">
        <w:rPr>
          <w:rFonts w:eastAsia="仿宋_GB2312" w:hint="eastAsia"/>
          <w:sz w:val="32"/>
          <w:szCs w:val="32"/>
        </w:rPr>
        <w:t>技术要求中应明确与患者直接或间接接触的金属材料，</w:t>
      </w:r>
      <w:r>
        <w:rPr>
          <w:rFonts w:eastAsia="仿宋_GB2312" w:hint="eastAsia"/>
          <w:sz w:val="32"/>
          <w:szCs w:val="32"/>
        </w:rPr>
        <w:t>并</w:t>
      </w:r>
      <w:r w:rsidR="00056464" w:rsidRPr="00F23B26">
        <w:rPr>
          <w:rFonts w:eastAsia="仿宋_GB2312" w:hint="eastAsia"/>
          <w:sz w:val="32"/>
          <w:szCs w:val="32"/>
        </w:rPr>
        <w:t>标明所选</w:t>
      </w:r>
      <w:r>
        <w:rPr>
          <w:rFonts w:eastAsia="仿宋_GB2312" w:hint="eastAsia"/>
          <w:sz w:val="32"/>
          <w:szCs w:val="32"/>
        </w:rPr>
        <w:t>金属</w:t>
      </w:r>
      <w:r w:rsidR="00056464" w:rsidRPr="00F23B26">
        <w:rPr>
          <w:rFonts w:eastAsia="仿宋_GB2312" w:hint="eastAsia"/>
          <w:sz w:val="32"/>
          <w:szCs w:val="32"/>
        </w:rPr>
        <w:t>材料的牌号和</w:t>
      </w:r>
      <w:r w:rsidR="00056464" w:rsidRPr="00F23B26">
        <w:rPr>
          <w:rFonts w:eastAsia="仿宋_GB2312" w:hint="eastAsia"/>
          <w:sz w:val="32"/>
          <w:szCs w:val="32"/>
        </w:rPr>
        <w:t>/</w:t>
      </w:r>
      <w:r w:rsidR="00056464" w:rsidRPr="00F23B26">
        <w:rPr>
          <w:rFonts w:eastAsia="仿宋_GB2312" w:hint="eastAsia"/>
          <w:sz w:val="32"/>
          <w:szCs w:val="32"/>
        </w:rPr>
        <w:t>或代号以及材料的化学成份</w:t>
      </w:r>
      <w:r>
        <w:rPr>
          <w:rFonts w:eastAsia="仿宋_GB2312" w:hint="eastAsia"/>
          <w:sz w:val="32"/>
          <w:szCs w:val="32"/>
        </w:rPr>
        <w:t>。</w:t>
      </w:r>
    </w:p>
    <w:p w:rsidR="00B876DE" w:rsidRPr="004C4845" w:rsidRDefault="002744A4" w:rsidP="00394247">
      <w:pPr>
        <w:pStyle w:val="2"/>
        <w:keepNext w:val="0"/>
        <w:spacing w:before="0" w:after="0" w:line="560" w:lineRule="exact"/>
        <w:ind w:left="0" w:firstLineChars="200" w:firstLine="640"/>
        <w:rPr>
          <w:rFonts w:ascii="Times New Roman" w:hAnsi="Times New Roman" w:cs="Times New Roman"/>
          <w:szCs w:val="32"/>
        </w:rPr>
      </w:pPr>
      <w:r>
        <w:rPr>
          <w:rFonts w:ascii="Times New Roman" w:hAnsi="Times New Roman" w:cs="Times New Roman" w:hint="eastAsia"/>
          <w:szCs w:val="32"/>
        </w:rPr>
        <w:t>（六</w:t>
      </w:r>
      <w:r w:rsidR="00B876DE" w:rsidRPr="004C4845">
        <w:rPr>
          <w:rFonts w:ascii="Times New Roman" w:hAnsi="Times New Roman" w:cs="Times New Roman" w:hint="eastAsia"/>
          <w:szCs w:val="32"/>
        </w:rPr>
        <w:t>）</w:t>
      </w:r>
      <w:r w:rsidR="00B876DE" w:rsidRPr="004C4845">
        <w:rPr>
          <w:rFonts w:ascii="Times New Roman" w:hAnsi="Times New Roman" w:cs="Times New Roman"/>
          <w:szCs w:val="32"/>
        </w:rPr>
        <w:t>检验报告</w:t>
      </w:r>
    </w:p>
    <w:p w:rsidR="00B876DE" w:rsidRPr="004C4845" w:rsidRDefault="002B6492" w:rsidP="00F23B26">
      <w:pPr>
        <w:spacing w:line="520" w:lineRule="exact"/>
        <w:ind w:firstLineChars="200" w:firstLine="640"/>
        <w:rPr>
          <w:rFonts w:eastAsia="仿宋_GB2312"/>
          <w:sz w:val="32"/>
          <w:szCs w:val="32"/>
        </w:rPr>
      </w:pPr>
      <w:r>
        <w:rPr>
          <w:rFonts w:eastAsia="仿宋_GB2312"/>
          <w:sz w:val="32"/>
          <w:szCs w:val="32"/>
        </w:rPr>
        <w:t>1</w:t>
      </w:r>
      <w:r w:rsidR="00B876DE" w:rsidRPr="004C4845">
        <w:rPr>
          <w:rFonts w:eastAsia="仿宋_GB2312"/>
          <w:sz w:val="32"/>
          <w:szCs w:val="32"/>
        </w:rPr>
        <w:t>.</w:t>
      </w:r>
      <w:r w:rsidR="004667A4" w:rsidRPr="004C4845">
        <w:rPr>
          <w:rFonts w:eastAsia="仿宋_GB2312"/>
          <w:sz w:val="32"/>
          <w:szCs w:val="32"/>
        </w:rPr>
        <w:t>对于同一个注册单元具有多个规格型号的，</w:t>
      </w:r>
      <w:r w:rsidR="004667A4" w:rsidRPr="004C4845">
        <w:rPr>
          <w:rFonts w:eastAsia="仿宋_GB2312" w:hint="eastAsia"/>
          <w:sz w:val="32"/>
          <w:szCs w:val="32"/>
        </w:rPr>
        <w:t>原则上</w:t>
      </w:r>
      <w:r w:rsidR="00B876DE" w:rsidRPr="004C4845">
        <w:rPr>
          <w:rFonts w:eastAsia="仿宋_GB2312"/>
          <w:sz w:val="32"/>
          <w:szCs w:val="32"/>
        </w:rPr>
        <w:t>选取结构最复杂、功能最多、指标最高的作为典型型号进行性能和电气安全检测</w:t>
      </w:r>
      <w:r w:rsidR="004667A4" w:rsidRPr="004C4845">
        <w:rPr>
          <w:rFonts w:eastAsia="仿宋_GB2312"/>
          <w:sz w:val="32"/>
          <w:szCs w:val="32"/>
        </w:rPr>
        <w:t>，</w:t>
      </w:r>
      <w:r w:rsidR="004667A4" w:rsidRPr="004C4845">
        <w:rPr>
          <w:rFonts w:eastAsia="仿宋_GB2312" w:hint="eastAsia"/>
          <w:sz w:val="32"/>
          <w:szCs w:val="32"/>
        </w:rPr>
        <w:t>并提供详细的典型性分析</w:t>
      </w:r>
      <w:r w:rsidR="00B876DE" w:rsidRPr="004C4845">
        <w:rPr>
          <w:rFonts w:eastAsia="仿宋_GB2312"/>
          <w:sz w:val="32"/>
          <w:szCs w:val="32"/>
        </w:rPr>
        <w:t>；电磁兼容如有典型性型号覆盖的应由检测机构</w:t>
      </w:r>
      <w:r w:rsidR="006A0C4D">
        <w:rPr>
          <w:rFonts w:eastAsia="仿宋_GB2312" w:hint="eastAsia"/>
          <w:sz w:val="32"/>
          <w:szCs w:val="32"/>
        </w:rPr>
        <w:t>判定</w:t>
      </w:r>
      <w:r w:rsidR="00B876DE" w:rsidRPr="004C4845">
        <w:rPr>
          <w:rFonts w:eastAsia="仿宋_GB2312"/>
          <w:sz w:val="32"/>
          <w:szCs w:val="32"/>
        </w:rPr>
        <w:t>。电磁兼容报告应与性能和电气安全检验报告进行关联。</w:t>
      </w:r>
    </w:p>
    <w:p w:rsidR="004667A4" w:rsidRPr="004C4845" w:rsidRDefault="002B6492" w:rsidP="00F23B26">
      <w:pPr>
        <w:spacing w:line="520" w:lineRule="exact"/>
        <w:ind w:firstLineChars="200" w:firstLine="640"/>
        <w:rPr>
          <w:rFonts w:eastAsia="仿宋_GB2312"/>
          <w:sz w:val="32"/>
          <w:szCs w:val="32"/>
        </w:rPr>
      </w:pPr>
      <w:r>
        <w:rPr>
          <w:rFonts w:eastAsia="仿宋_GB2312"/>
          <w:sz w:val="32"/>
          <w:szCs w:val="32"/>
        </w:rPr>
        <w:t>2</w:t>
      </w:r>
      <w:r w:rsidR="00B876DE" w:rsidRPr="004C4845">
        <w:rPr>
          <w:rFonts w:eastAsia="仿宋_GB2312"/>
          <w:sz w:val="32"/>
          <w:szCs w:val="32"/>
        </w:rPr>
        <w:t>.</w:t>
      </w:r>
      <w:r w:rsidR="00B876DE" w:rsidRPr="004C4845">
        <w:rPr>
          <w:rFonts w:eastAsia="仿宋_GB2312"/>
          <w:sz w:val="32"/>
          <w:szCs w:val="32"/>
        </w:rPr>
        <w:t>电磁兼容报告中产品基本信息（电压、频率等）、分组分类应与产品技术要求、说明书等相关内容一致。</w:t>
      </w:r>
      <w:r w:rsidR="006A0C4D">
        <w:rPr>
          <w:rFonts w:eastAsia="仿宋_GB2312" w:hint="eastAsia"/>
          <w:sz w:val="32"/>
          <w:szCs w:val="32"/>
        </w:rPr>
        <w:t>工作模式应选择最不利情况，例如最大转速等。</w:t>
      </w:r>
      <w:r w:rsidR="00487DB1">
        <w:rPr>
          <w:rFonts w:eastAsia="仿宋_GB2312" w:hint="eastAsia"/>
          <w:sz w:val="32"/>
          <w:szCs w:val="32"/>
        </w:rPr>
        <w:t>内窥镜手术动力设备</w:t>
      </w:r>
      <w:r w:rsidR="004667A4" w:rsidRPr="00A93AEE">
        <w:rPr>
          <w:rFonts w:eastAsia="仿宋_GB2312" w:hint="eastAsia"/>
          <w:sz w:val="32"/>
          <w:szCs w:val="32"/>
        </w:rPr>
        <w:t>基本性能</w:t>
      </w:r>
      <w:r w:rsidR="00487DB1">
        <w:rPr>
          <w:rFonts w:eastAsia="仿宋_GB2312" w:hint="eastAsia"/>
          <w:sz w:val="32"/>
          <w:szCs w:val="32"/>
        </w:rPr>
        <w:t>通常可为</w:t>
      </w:r>
      <w:r w:rsidR="004667A4" w:rsidRPr="00A93AEE">
        <w:rPr>
          <w:rFonts w:eastAsia="仿宋_GB2312" w:hint="eastAsia"/>
          <w:sz w:val="32"/>
          <w:szCs w:val="32"/>
        </w:rPr>
        <w:t>：</w:t>
      </w:r>
      <w:r w:rsidR="00ED602D" w:rsidRPr="00A93AEE">
        <w:rPr>
          <w:rFonts w:eastAsia="仿宋_GB2312" w:hint="eastAsia"/>
          <w:sz w:val="32"/>
          <w:szCs w:val="32"/>
        </w:rPr>
        <w:t>正常</w:t>
      </w:r>
      <w:r w:rsidR="004667A4" w:rsidRPr="00A93AEE">
        <w:rPr>
          <w:rFonts w:eastAsia="仿宋_GB2312" w:hint="eastAsia"/>
          <w:sz w:val="32"/>
          <w:szCs w:val="32"/>
        </w:rPr>
        <w:t>转速、显示、吸引（若含）</w:t>
      </w:r>
      <w:r w:rsidR="00487DB1">
        <w:rPr>
          <w:rFonts w:eastAsia="仿宋_GB2312" w:hint="eastAsia"/>
          <w:sz w:val="32"/>
          <w:szCs w:val="32"/>
        </w:rPr>
        <w:t>。</w:t>
      </w:r>
    </w:p>
    <w:p w:rsidR="00F13E45" w:rsidRPr="004C4845" w:rsidRDefault="00F13E45" w:rsidP="00F13E45">
      <w:pPr>
        <w:pStyle w:val="2"/>
        <w:keepNext w:val="0"/>
        <w:overflowPunct w:val="0"/>
        <w:spacing w:before="0" w:after="0" w:line="560" w:lineRule="exact"/>
        <w:ind w:left="0" w:firstLineChars="200" w:firstLine="640"/>
        <w:rPr>
          <w:rFonts w:ascii="Times New Roman" w:hAnsi="Times New Roman" w:cs="Times New Roman"/>
          <w:szCs w:val="32"/>
        </w:rPr>
      </w:pPr>
      <w:r w:rsidRPr="004C4845">
        <w:rPr>
          <w:rFonts w:ascii="Times New Roman" w:hAnsi="Times New Roman" w:cs="Times New Roman" w:hint="eastAsia"/>
          <w:szCs w:val="32"/>
        </w:rPr>
        <w:t>（</w:t>
      </w:r>
      <w:r w:rsidR="00487DB1">
        <w:rPr>
          <w:rFonts w:ascii="Times New Roman" w:hAnsi="Times New Roman" w:cs="Times New Roman" w:hint="eastAsia"/>
          <w:szCs w:val="32"/>
        </w:rPr>
        <w:t>七</w:t>
      </w:r>
      <w:r w:rsidRPr="004C4845">
        <w:rPr>
          <w:rFonts w:ascii="Times New Roman" w:hAnsi="Times New Roman" w:cs="Times New Roman" w:hint="eastAsia"/>
          <w:szCs w:val="32"/>
        </w:rPr>
        <w:t>）</w:t>
      </w:r>
      <w:r w:rsidRPr="004C4845">
        <w:rPr>
          <w:rFonts w:ascii="Times New Roman" w:hAnsi="Times New Roman" w:cs="Times New Roman"/>
          <w:szCs w:val="32"/>
        </w:rPr>
        <w:t>临床评价资料</w:t>
      </w:r>
    </w:p>
    <w:p w:rsidR="00F13E45" w:rsidRPr="00A130C2" w:rsidRDefault="00F13E45" w:rsidP="00F13E45">
      <w:pPr>
        <w:spacing w:line="520" w:lineRule="exact"/>
        <w:ind w:firstLineChars="200" w:firstLine="640"/>
        <w:rPr>
          <w:rFonts w:eastAsia="仿宋_GB2312"/>
          <w:sz w:val="32"/>
          <w:szCs w:val="32"/>
        </w:rPr>
      </w:pPr>
      <w:r w:rsidRPr="004C4845">
        <w:rPr>
          <w:rFonts w:eastAsia="仿宋_GB2312" w:hint="eastAsia"/>
          <w:sz w:val="32"/>
          <w:szCs w:val="32"/>
        </w:rPr>
        <w:t>内窥镜手术</w:t>
      </w:r>
      <w:r w:rsidR="00A130C2">
        <w:rPr>
          <w:rFonts w:eastAsia="仿宋_GB2312" w:hint="eastAsia"/>
          <w:sz w:val="32"/>
          <w:szCs w:val="32"/>
        </w:rPr>
        <w:t>动力设备</w:t>
      </w:r>
      <w:r w:rsidRPr="004C4845">
        <w:rPr>
          <w:rFonts w:eastAsia="仿宋_GB2312"/>
          <w:sz w:val="32"/>
          <w:szCs w:val="32"/>
        </w:rPr>
        <w:t>已列入《</w:t>
      </w:r>
      <w:r w:rsidR="00A130C2" w:rsidRPr="00A130C2">
        <w:rPr>
          <w:rFonts w:eastAsia="仿宋_GB2312" w:hint="eastAsia"/>
          <w:sz w:val="32"/>
          <w:szCs w:val="32"/>
        </w:rPr>
        <w:t>免于临床评价医疗器械目录（</w:t>
      </w:r>
      <w:r w:rsidR="00A130C2" w:rsidRPr="00A130C2">
        <w:rPr>
          <w:rFonts w:eastAsia="仿宋_GB2312" w:hint="eastAsia"/>
          <w:sz w:val="32"/>
          <w:szCs w:val="32"/>
        </w:rPr>
        <w:t>2021</w:t>
      </w:r>
      <w:r w:rsidR="00A130C2" w:rsidRPr="00A130C2">
        <w:rPr>
          <w:rFonts w:eastAsia="仿宋_GB2312" w:hint="eastAsia"/>
          <w:sz w:val="32"/>
          <w:szCs w:val="32"/>
        </w:rPr>
        <w:t>年）</w:t>
      </w:r>
      <w:r w:rsidRPr="004C4845">
        <w:rPr>
          <w:rFonts w:eastAsia="仿宋_GB2312"/>
          <w:sz w:val="32"/>
          <w:szCs w:val="32"/>
        </w:rPr>
        <w:t>》（以下简称《目录》，国家药品监督管理局通告</w:t>
      </w:r>
      <w:r w:rsidR="00A130C2" w:rsidRPr="00A130C2">
        <w:rPr>
          <w:rFonts w:eastAsia="仿宋_GB2312" w:hint="eastAsia"/>
          <w:sz w:val="32"/>
          <w:szCs w:val="32"/>
        </w:rPr>
        <w:t>2021</w:t>
      </w:r>
      <w:r w:rsidR="00A130C2" w:rsidRPr="00A130C2">
        <w:rPr>
          <w:rFonts w:eastAsia="仿宋_GB2312" w:hint="eastAsia"/>
          <w:sz w:val="32"/>
          <w:szCs w:val="32"/>
        </w:rPr>
        <w:t>年第</w:t>
      </w:r>
      <w:r w:rsidR="00A130C2" w:rsidRPr="00A130C2">
        <w:rPr>
          <w:rFonts w:eastAsia="仿宋_GB2312" w:hint="eastAsia"/>
          <w:sz w:val="32"/>
          <w:szCs w:val="32"/>
        </w:rPr>
        <w:t>71</w:t>
      </w:r>
      <w:r w:rsidR="00A130C2" w:rsidRPr="00A130C2">
        <w:rPr>
          <w:rFonts w:eastAsia="仿宋_GB2312" w:hint="eastAsia"/>
          <w:sz w:val="32"/>
          <w:szCs w:val="32"/>
        </w:rPr>
        <w:t>号</w:t>
      </w:r>
      <w:r w:rsidRPr="004C4845">
        <w:rPr>
          <w:rFonts w:eastAsia="仿宋_GB2312"/>
          <w:sz w:val="32"/>
          <w:szCs w:val="32"/>
        </w:rPr>
        <w:t>）第</w:t>
      </w:r>
      <w:r w:rsidR="00A130C2" w:rsidRPr="00A130C2">
        <w:rPr>
          <w:rFonts w:eastAsia="仿宋_GB2312" w:hint="eastAsia"/>
          <w:sz w:val="32"/>
          <w:szCs w:val="32"/>
        </w:rPr>
        <w:t>24</w:t>
      </w:r>
      <w:r w:rsidRPr="004C4845">
        <w:rPr>
          <w:rFonts w:eastAsia="仿宋_GB2312"/>
          <w:sz w:val="32"/>
          <w:szCs w:val="32"/>
        </w:rPr>
        <w:t>项</w:t>
      </w:r>
      <w:r w:rsidR="00BD0421">
        <w:rPr>
          <w:rFonts w:eastAsia="仿宋_GB2312" w:hint="eastAsia"/>
          <w:sz w:val="32"/>
          <w:szCs w:val="32"/>
        </w:rPr>
        <w:t>，可免于提交临床评价资料。</w:t>
      </w:r>
    </w:p>
    <w:p w:rsidR="00F13E45" w:rsidRDefault="00F13E45" w:rsidP="00F13E45">
      <w:pPr>
        <w:spacing w:line="520" w:lineRule="exact"/>
        <w:ind w:firstLineChars="200" w:firstLine="640"/>
        <w:rPr>
          <w:rFonts w:eastAsia="仿宋_GB2312"/>
          <w:sz w:val="32"/>
          <w:szCs w:val="32"/>
        </w:rPr>
      </w:pPr>
      <w:r w:rsidRPr="004C4845">
        <w:rPr>
          <w:rFonts w:eastAsia="仿宋_GB2312"/>
          <w:sz w:val="32"/>
          <w:szCs w:val="32"/>
        </w:rPr>
        <w:t>若无法证明申报产品与《目录》产品具有等同性，则</w:t>
      </w:r>
      <w:r w:rsidR="00BD0421">
        <w:rPr>
          <w:rFonts w:eastAsia="仿宋_GB2312" w:hint="eastAsia"/>
          <w:sz w:val="32"/>
          <w:szCs w:val="32"/>
        </w:rPr>
        <w:t>应</w:t>
      </w:r>
      <w:r w:rsidRPr="004C4845">
        <w:rPr>
          <w:rFonts w:eastAsia="仿宋_GB2312"/>
          <w:sz w:val="32"/>
          <w:szCs w:val="32"/>
        </w:rPr>
        <w:t>提交临床评价资料。</w:t>
      </w:r>
    </w:p>
    <w:p w:rsidR="00F13E45" w:rsidRDefault="00F13E45" w:rsidP="00F13E45">
      <w:pPr>
        <w:spacing w:line="520" w:lineRule="exact"/>
        <w:ind w:firstLineChars="200" w:firstLine="640"/>
        <w:rPr>
          <w:rFonts w:eastAsia="仿宋_GB2312"/>
          <w:sz w:val="32"/>
          <w:szCs w:val="32"/>
        </w:rPr>
      </w:pPr>
      <w:r w:rsidRPr="00077887">
        <w:rPr>
          <w:rFonts w:eastAsia="仿宋_GB2312" w:hint="eastAsia"/>
          <w:sz w:val="32"/>
          <w:szCs w:val="32"/>
        </w:rPr>
        <w:t>含有冲洗功能</w:t>
      </w:r>
      <w:r w:rsidRPr="004C4845">
        <w:rPr>
          <w:rFonts w:eastAsia="仿宋_GB2312" w:hint="eastAsia"/>
          <w:sz w:val="32"/>
          <w:szCs w:val="32"/>
        </w:rPr>
        <w:t>的内窥镜手术动力设备不属于免</w:t>
      </w:r>
      <w:r w:rsidR="00BD0421">
        <w:rPr>
          <w:rFonts w:eastAsia="仿宋_GB2312" w:hint="eastAsia"/>
          <w:sz w:val="32"/>
          <w:szCs w:val="32"/>
        </w:rPr>
        <w:t>于进行临床评价的</w:t>
      </w:r>
      <w:r w:rsidRPr="004C4845">
        <w:rPr>
          <w:rFonts w:eastAsia="仿宋_GB2312" w:hint="eastAsia"/>
          <w:sz w:val="32"/>
          <w:szCs w:val="32"/>
        </w:rPr>
        <w:t>范畴。</w:t>
      </w:r>
    </w:p>
    <w:p w:rsidR="00B876DE" w:rsidRPr="004C4845" w:rsidRDefault="00B876DE" w:rsidP="00394247">
      <w:pPr>
        <w:pStyle w:val="2"/>
        <w:keepNext w:val="0"/>
        <w:spacing w:before="0" w:after="0" w:line="560" w:lineRule="exact"/>
        <w:ind w:left="0" w:firstLineChars="200" w:firstLine="640"/>
        <w:rPr>
          <w:rFonts w:ascii="Times New Roman" w:hAnsi="Times New Roman" w:cs="Times New Roman"/>
          <w:szCs w:val="32"/>
        </w:rPr>
      </w:pPr>
      <w:r w:rsidRPr="004C4845">
        <w:rPr>
          <w:rFonts w:ascii="Times New Roman" w:hAnsi="Times New Roman" w:cs="Times New Roman" w:hint="eastAsia"/>
          <w:szCs w:val="32"/>
        </w:rPr>
        <w:lastRenderedPageBreak/>
        <w:t>（八）</w:t>
      </w:r>
      <w:r w:rsidRPr="004C4845">
        <w:rPr>
          <w:rFonts w:ascii="Times New Roman" w:hAnsi="Times New Roman" w:cs="Times New Roman"/>
          <w:szCs w:val="32"/>
        </w:rPr>
        <w:t>说明书和标签</w:t>
      </w:r>
    </w:p>
    <w:p w:rsidR="00B876DE" w:rsidRPr="00F23B26" w:rsidRDefault="00B876DE" w:rsidP="00F23B26">
      <w:pPr>
        <w:spacing w:line="520" w:lineRule="exact"/>
        <w:ind w:firstLineChars="200" w:firstLine="640"/>
        <w:rPr>
          <w:rFonts w:eastAsia="仿宋_GB2312"/>
          <w:sz w:val="32"/>
          <w:szCs w:val="32"/>
        </w:rPr>
      </w:pPr>
      <w:r w:rsidRPr="004C4845">
        <w:rPr>
          <w:rFonts w:eastAsia="仿宋_GB2312"/>
          <w:sz w:val="32"/>
          <w:szCs w:val="32"/>
        </w:rPr>
        <w:t>说</w:t>
      </w:r>
      <w:r w:rsidRPr="00F23B26">
        <w:rPr>
          <w:rFonts w:eastAsia="仿宋_GB2312"/>
          <w:sz w:val="32"/>
          <w:szCs w:val="32"/>
        </w:rPr>
        <w:t>明书和标签应符合《医疗器械说明书和标签管理规定》（原国家食品药品监督管理总局</w:t>
      </w:r>
      <w:r w:rsidRPr="00F23B26">
        <w:rPr>
          <w:rFonts w:eastAsia="仿宋_GB2312"/>
          <w:sz w:val="32"/>
          <w:szCs w:val="32"/>
        </w:rPr>
        <w:t>6</w:t>
      </w:r>
      <w:r w:rsidRPr="00F23B26">
        <w:rPr>
          <w:rFonts w:eastAsia="仿宋_GB2312"/>
          <w:sz w:val="32"/>
          <w:szCs w:val="32"/>
        </w:rPr>
        <w:t>号令）、</w:t>
      </w:r>
      <w:r w:rsidR="0053085F" w:rsidRPr="00F23B26">
        <w:rPr>
          <w:rFonts w:eastAsia="仿宋_GB2312"/>
          <w:sz w:val="32"/>
          <w:szCs w:val="32"/>
        </w:rPr>
        <w:t>YY/T</w:t>
      </w:r>
      <w:r w:rsidR="00A130C2">
        <w:rPr>
          <w:rFonts w:eastAsia="仿宋_GB2312" w:hint="eastAsia"/>
          <w:sz w:val="32"/>
          <w:szCs w:val="32"/>
        </w:rPr>
        <w:t xml:space="preserve"> </w:t>
      </w:r>
      <w:r w:rsidR="0053085F" w:rsidRPr="00F23B26">
        <w:rPr>
          <w:rFonts w:eastAsia="仿宋_GB2312"/>
          <w:sz w:val="32"/>
          <w:szCs w:val="32"/>
        </w:rPr>
        <w:t>0955</w:t>
      </w:r>
      <w:r w:rsidRPr="00F23B26">
        <w:rPr>
          <w:rFonts w:eastAsia="仿宋_GB2312"/>
          <w:sz w:val="32"/>
          <w:szCs w:val="32"/>
        </w:rPr>
        <w:t>及其他适用标准中有关说明书和标签的要求，应包括</w:t>
      </w:r>
      <w:r w:rsidR="00C85C6D">
        <w:rPr>
          <w:rFonts w:eastAsia="仿宋_GB2312"/>
          <w:sz w:val="32"/>
          <w:szCs w:val="32"/>
        </w:rPr>
        <w:t>有效期</w:t>
      </w:r>
      <w:r w:rsidRPr="00F23B26">
        <w:rPr>
          <w:rFonts w:eastAsia="仿宋_GB2312"/>
          <w:sz w:val="32"/>
          <w:szCs w:val="32"/>
        </w:rPr>
        <w:t>、说明书修订或编制日期等细节。</w:t>
      </w:r>
      <w:r w:rsidR="007A5037" w:rsidRPr="00F23B26">
        <w:rPr>
          <w:rFonts w:eastAsia="仿宋_GB2312" w:hint="eastAsia"/>
          <w:sz w:val="32"/>
          <w:szCs w:val="32"/>
        </w:rPr>
        <w:t>若产品含有有限使用次数的</w:t>
      </w:r>
      <w:r w:rsidR="000B7508">
        <w:rPr>
          <w:rFonts w:eastAsia="仿宋_GB2312" w:hint="eastAsia"/>
          <w:sz w:val="32"/>
          <w:szCs w:val="32"/>
        </w:rPr>
        <w:t>工具头或手柄</w:t>
      </w:r>
      <w:r w:rsidR="007A5037" w:rsidRPr="00F23B26">
        <w:rPr>
          <w:rFonts w:eastAsia="仿宋_GB2312" w:hint="eastAsia"/>
          <w:sz w:val="32"/>
          <w:szCs w:val="32"/>
        </w:rPr>
        <w:t>，还应在说明书中明确可重复使用部件的使用次数，并提示不能继续使用的情形。</w:t>
      </w:r>
      <w:r w:rsidR="00004B92" w:rsidRPr="00F23B26">
        <w:rPr>
          <w:rFonts w:eastAsia="仿宋_GB2312" w:hint="eastAsia"/>
          <w:sz w:val="32"/>
          <w:szCs w:val="32"/>
        </w:rPr>
        <w:t>一次性使用的还应明确货架有效期。</w:t>
      </w:r>
    </w:p>
    <w:p w:rsidR="00F13E45" w:rsidRDefault="00DB3F7E" w:rsidP="00F13E45">
      <w:pPr>
        <w:spacing w:line="560" w:lineRule="exact"/>
        <w:ind w:firstLineChars="200" w:firstLine="640"/>
        <w:rPr>
          <w:rFonts w:eastAsia="仿宋_GB2312"/>
          <w:sz w:val="32"/>
          <w:szCs w:val="32"/>
        </w:rPr>
      </w:pPr>
      <w:bookmarkStart w:id="2" w:name="_GoBack"/>
      <w:bookmarkEnd w:id="2"/>
      <w:r>
        <w:rPr>
          <w:rFonts w:eastAsia="仿宋_GB2312" w:hint="eastAsia"/>
          <w:sz w:val="32"/>
          <w:szCs w:val="32"/>
        </w:rPr>
        <w:t xml:space="preserve"> </w:t>
      </w:r>
    </w:p>
    <w:p w:rsidR="00BD0421" w:rsidRPr="00195CDF" w:rsidRDefault="00A30551" w:rsidP="00BD0421">
      <w:pPr>
        <w:ind w:firstLine="640"/>
        <w:outlineLvl w:val="0"/>
        <w:rPr>
          <w:rFonts w:ascii="黑体" w:eastAsia="黑体" w:hAnsi="黑体" w:cs="仿宋"/>
          <w:sz w:val="32"/>
          <w:szCs w:val="32"/>
        </w:rPr>
      </w:pPr>
      <w:r>
        <w:rPr>
          <w:rFonts w:ascii="黑体" w:eastAsia="黑体" w:hAnsi="黑体" w:cs="仿宋" w:hint="eastAsia"/>
          <w:sz w:val="32"/>
          <w:szCs w:val="32"/>
        </w:rPr>
        <w:t>三</w:t>
      </w:r>
      <w:r w:rsidR="00BD0421" w:rsidRPr="00195CDF">
        <w:rPr>
          <w:rFonts w:ascii="黑体" w:eastAsia="黑体" w:hAnsi="黑体" w:cs="仿宋" w:hint="eastAsia"/>
          <w:sz w:val="32"/>
          <w:szCs w:val="32"/>
        </w:rPr>
        <w:t>、</w:t>
      </w:r>
      <w:r w:rsidR="00BD0421" w:rsidRPr="00720D0E">
        <w:rPr>
          <w:rFonts w:ascii="黑体" w:eastAsia="黑体" w:hAnsi="黑体" w:hint="eastAsia"/>
          <w:sz w:val="32"/>
          <w:szCs w:val="32"/>
        </w:rPr>
        <w:t>参考</w:t>
      </w:r>
      <w:r w:rsidR="00BD0421" w:rsidRPr="00195CDF">
        <w:rPr>
          <w:rFonts w:ascii="黑体" w:eastAsia="黑体" w:hAnsi="黑体" w:cs="仿宋" w:hint="eastAsia"/>
          <w:sz w:val="32"/>
          <w:szCs w:val="32"/>
        </w:rPr>
        <w:t>文献</w:t>
      </w:r>
    </w:p>
    <w:p w:rsidR="009405E9" w:rsidRPr="009405E9" w:rsidRDefault="009405E9" w:rsidP="009405E9">
      <w:pPr>
        <w:spacing w:line="520" w:lineRule="exact"/>
        <w:ind w:firstLine="640"/>
        <w:rPr>
          <w:rFonts w:eastAsia="仿宋_GB2312"/>
          <w:sz w:val="32"/>
          <w:szCs w:val="32"/>
        </w:rPr>
      </w:pPr>
      <w:r w:rsidRPr="009405E9">
        <w:rPr>
          <w:rFonts w:eastAsia="仿宋_GB2312" w:hint="eastAsia"/>
          <w:sz w:val="32"/>
          <w:szCs w:val="32"/>
        </w:rPr>
        <w:t xml:space="preserve"> [1</w:t>
      </w:r>
      <w:r w:rsidRPr="009405E9">
        <w:rPr>
          <w:rFonts w:eastAsia="仿宋_GB2312"/>
          <w:sz w:val="32"/>
          <w:szCs w:val="32"/>
        </w:rPr>
        <w:t>]</w:t>
      </w:r>
      <w:r w:rsidRPr="009405E9">
        <w:rPr>
          <w:rFonts w:eastAsia="仿宋_GB2312"/>
          <w:sz w:val="32"/>
          <w:szCs w:val="32"/>
        </w:rPr>
        <w:t>《医疗器械监督管理条例》（中华人民共和国国务院令第</w:t>
      </w:r>
      <w:r w:rsidRPr="009405E9">
        <w:rPr>
          <w:rFonts w:eastAsia="仿宋_GB2312"/>
          <w:sz w:val="32"/>
          <w:szCs w:val="32"/>
        </w:rPr>
        <w:t>739</w:t>
      </w:r>
      <w:r w:rsidRPr="009405E9">
        <w:rPr>
          <w:rFonts w:eastAsia="仿宋_GB2312"/>
          <w:sz w:val="32"/>
          <w:szCs w:val="32"/>
        </w:rPr>
        <w:t>号）</w:t>
      </w:r>
      <w:r w:rsidRPr="009405E9">
        <w:rPr>
          <w:rFonts w:eastAsia="仿宋_GB2312" w:hint="eastAsia"/>
          <w:sz w:val="32"/>
          <w:szCs w:val="32"/>
        </w:rPr>
        <w:t>[</w:t>
      </w:r>
      <w:r w:rsidRPr="009405E9">
        <w:rPr>
          <w:rFonts w:eastAsia="仿宋_GB2312"/>
          <w:sz w:val="32"/>
          <w:szCs w:val="32"/>
        </w:rPr>
        <w:t>Z].</w:t>
      </w:r>
    </w:p>
    <w:p w:rsidR="009405E9" w:rsidRPr="009405E9" w:rsidRDefault="009405E9" w:rsidP="009405E9">
      <w:pPr>
        <w:spacing w:line="520" w:lineRule="exact"/>
        <w:ind w:firstLine="640"/>
        <w:rPr>
          <w:rFonts w:eastAsia="仿宋_GB2312"/>
          <w:sz w:val="32"/>
          <w:szCs w:val="32"/>
        </w:rPr>
      </w:pPr>
      <w:r w:rsidRPr="009405E9">
        <w:rPr>
          <w:rFonts w:eastAsia="仿宋_GB2312" w:hint="eastAsia"/>
          <w:sz w:val="32"/>
          <w:szCs w:val="32"/>
        </w:rPr>
        <w:t>[2</w:t>
      </w:r>
      <w:r w:rsidRPr="009405E9">
        <w:rPr>
          <w:rFonts w:eastAsia="仿宋_GB2312"/>
          <w:sz w:val="32"/>
          <w:szCs w:val="32"/>
        </w:rPr>
        <w:t>]</w:t>
      </w:r>
      <w:r w:rsidRPr="009405E9">
        <w:rPr>
          <w:rFonts w:eastAsia="仿宋_GB2312"/>
          <w:sz w:val="32"/>
          <w:szCs w:val="32"/>
        </w:rPr>
        <w:t>《医疗器械注册</w:t>
      </w:r>
      <w:r w:rsidRPr="009405E9">
        <w:rPr>
          <w:rFonts w:eastAsia="仿宋_GB2312" w:hint="eastAsia"/>
          <w:sz w:val="32"/>
          <w:szCs w:val="32"/>
        </w:rPr>
        <w:t>与</w:t>
      </w:r>
      <w:r w:rsidRPr="009405E9">
        <w:rPr>
          <w:rFonts w:eastAsia="仿宋_GB2312"/>
          <w:sz w:val="32"/>
          <w:szCs w:val="32"/>
        </w:rPr>
        <w:t>备案管理办法》（国家</w:t>
      </w:r>
      <w:r w:rsidRPr="009405E9">
        <w:rPr>
          <w:rFonts w:eastAsia="仿宋_GB2312" w:hint="eastAsia"/>
          <w:sz w:val="32"/>
          <w:szCs w:val="32"/>
        </w:rPr>
        <w:t>市场监管</w:t>
      </w:r>
      <w:r w:rsidRPr="009405E9">
        <w:rPr>
          <w:rFonts w:eastAsia="仿宋_GB2312"/>
          <w:sz w:val="32"/>
          <w:szCs w:val="32"/>
        </w:rPr>
        <w:t>总局令第</w:t>
      </w:r>
      <w:r w:rsidRPr="009405E9">
        <w:rPr>
          <w:rFonts w:eastAsia="仿宋_GB2312"/>
          <w:sz w:val="32"/>
          <w:szCs w:val="32"/>
        </w:rPr>
        <w:t>47</w:t>
      </w:r>
      <w:r w:rsidRPr="009405E9">
        <w:rPr>
          <w:rFonts w:eastAsia="仿宋_GB2312"/>
          <w:sz w:val="32"/>
          <w:szCs w:val="32"/>
        </w:rPr>
        <w:t>号）</w:t>
      </w:r>
      <w:r w:rsidRPr="009405E9">
        <w:rPr>
          <w:rFonts w:eastAsia="仿宋_GB2312" w:hint="eastAsia"/>
          <w:sz w:val="32"/>
          <w:szCs w:val="32"/>
        </w:rPr>
        <w:t>[</w:t>
      </w:r>
      <w:r w:rsidRPr="009405E9">
        <w:rPr>
          <w:rFonts w:eastAsia="仿宋_GB2312"/>
          <w:sz w:val="32"/>
          <w:szCs w:val="32"/>
        </w:rPr>
        <w:t>Z].</w:t>
      </w:r>
    </w:p>
    <w:p w:rsidR="009405E9" w:rsidRPr="009405E9" w:rsidRDefault="009405E9" w:rsidP="009405E9">
      <w:pPr>
        <w:spacing w:line="520" w:lineRule="exact"/>
        <w:ind w:firstLine="640"/>
        <w:rPr>
          <w:rFonts w:eastAsia="仿宋_GB2312"/>
          <w:sz w:val="32"/>
          <w:szCs w:val="32"/>
        </w:rPr>
      </w:pPr>
      <w:r w:rsidRPr="009405E9">
        <w:rPr>
          <w:rFonts w:eastAsia="仿宋_GB2312" w:hint="eastAsia"/>
          <w:sz w:val="32"/>
          <w:szCs w:val="32"/>
        </w:rPr>
        <w:t>[3</w:t>
      </w:r>
      <w:r w:rsidRPr="009405E9">
        <w:rPr>
          <w:rFonts w:eastAsia="仿宋_GB2312"/>
          <w:sz w:val="32"/>
          <w:szCs w:val="32"/>
        </w:rPr>
        <w:t>]</w:t>
      </w:r>
      <w:r w:rsidRPr="009405E9">
        <w:rPr>
          <w:rFonts w:eastAsia="仿宋_GB2312"/>
          <w:sz w:val="32"/>
          <w:szCs w:val="32"/>
        </w:rPr>
        <w:t>《医疗器械说明书和标签管理规定》（</w:t>
      </w:r>
      <w:r w:rsidR="00B03A7D">
        <w:rPr>
          <w:rFonts w:eastAsia="仿宋_GB2312" w:hint="eastAsia"/>
          <w:sz w:val="32"/>
          <w:szCs w:val="32"/>
        </w:rPr>
        <w:t>原</w:t>
      </w:r>
      <w:r w:rsidRPr="009405E9">
        <w:rPr>
          <w:rFonts w:eastAsia="仿宋_GB2312"/>
          <w:sz w:val="32"/>
          <w:szCs w:val="32"/>
        </w:rPr>
        <w:t>国家食品药品监督管理总局令第</w:t>
      </w:r>
      <w:r w:rsidRPr="009405E9">
        <w:rPr>
          <w:rFonts w:eastAsia="仿宋_GB2312"/>
          <w:sz w:val="32"/>
          <w:szCs w:val="32"/>
        </w:rPr>
        <w:t>6</w:t>
      </w:r>
      <w:r w:rsidRPr="009405E9">
        <w:rPr>
          <w:rFonts w:eastAsia="仿宋_GB2312"/>
          <w:sz w:val="32"/>
          <w:szCs w:val="32"/>
        </w:rPr>
        <w:t>号）</w:t>
      </w:r>
      <w:r w:rsidRPr="009405E9">
        <w:rPr>
          <w:rFonts w:eastAsia="仿宋_GB2312" w:hint="eastAsia"/>
          <w:sz w:val="32"/>
          <w:szCs w:val="32"/>
        </w:rPr>
        <w:t>[</w:t>
      </w:r>
      <w:r w:rsidRPr="009405E9">
        <w:rPr>
          <w:rFonts w:eastAsia="仿宋_GB2312"/>
          <w:sz w:val="32"/>
          <w:szCs w:val="32"/>
        </w:rPr>
        <w:t>Z].</w:t>
      </w:r>
    </w:p>
    <w:p w:rsidR="009405E9" w:rsidRPr="00E83A49" w:rsidRDefault="009405E9" w:rsidP="009405E9">
      <w:pPr>
        <w:spacing w:line="520" w:lineRule="exact"/>
        <w:ind w:firstLine="640"/>
        <w:rPr>
          <w:rFonts w:eastAsia="仿宋_GB2312"/>
          <w:spacing w:val="-6"/>
          <w:sz w:val="32"/>
          <w:szCs w:val="32"/>
        </w:rPr>
      </w:pPr>
      <w:r w:rsidRPr="00E83A49">
        <w:rPr>
          <w:rFonts w:eastAsia="仿宋_GB2312" w:hint="eastAsia"/>
          <w:spacing w:val="-6"/>
          <w:sz w:val="32"/>
          <w:szCs w:val="32"/>
        </w:rPr>
        <w:t>[4</w:t>
      </w:r>
      <w:r w:rsidRPr="00E83A49">
        <w:rPr>
          <w:rFonts w:eastAsia="仿宋_GB2312"/>
          <w:spacing w:val="-6"/>
          <w:sz w:val="32"/>
          <w:szCs w:val="32"/>
        </w:rPr>
        <w:t>]</w:t>
      </w:r>
      <w:r w:rsidRPr="00E83A49">
        <w:rPr>
          <w:rFonts w:eastAsia="仿宋_GB2312"/>
          <w:spacing w:val="-6"/>
          <w:sz w:val="32"/>
          <w:szCs w:val="32"/>
        </w:rPr>
        <w:t>《关于公布医疗器械注册申报资料要求和批准证明文件格式的公告》（</w:t>
      </w:r>
      <w:r w:rsidR="00B03A7D">
        <w:rPr>
          <w:rFonts w:eastAsia="仿宋_GB2312" w:hint="eastAsia"/>
          <w:spacing w:val="-6"/>
          <w:sz w:val="32"/>
          <w:szCs w:val="32"/>
        </w:rPr>
        <w:t>原</w:t>
      </w:r>
      <w:r w:rsidRPr="00E83A49">
        <w:rPr>
          <w:rFonts w:eastAsia="仿宋_GB2312"/>
          <w:spacing w:val="-6"/>
          <w:sz w:val="32"/>
          <w:szCs w:val="32"/>
        </w:rPr>
        <w:t>国家食品药品监督管理总局公告</w:t>
      </w:r>
      <w:r w:rsidRPr="00E83A49">
        <w:rPr>
          <w:rFonts w:eastAsia="仿宋_GB2312"/>
          <w:spacing w:val="-6"/>
          <w:sz w:val="32"/>
          <w:szCs w:val="32"/>
        </w:rPr>
        <w:t>2014</w:t>
      </w:r>
      <w:r w:rsidRPr="00E83A49">
        <w:rPr>
          <w:rFonts w:eastAsia="仿宋_GB2312"/>
          <w:spacing w:val="-6"/>
          <w:sz w:val="32"/>
          <w:szCs w:val="32"/>
        </w:rPr>
        <w:t>年第</w:t>
      </w:r>
      <w:r w:rsidRPr="00E83A49">
        <w:rPr>
          <w:rFonts w:eastAsia="仿宋_GB2312"/>
          <w:spacing w:val="-6"/>
          <w:sz w:val="32"/>
          <w:szCs w:val="32"/>
        </w:rPr>
        <w:t>43</w:t>
      </w:r>
      <w:r w:rsidRPr="00E83A49">
        <w:rPr>
          <w:rFonts w:eastAsia="仿宋_GB2312"/>
          <w:spacing w:val="-6"/>
          <w:sz w:val="32"/>
          <w:szCs w:val="32"/>
        </w:rPr>
        <w:t>号）</w:t>
      </w:r>
      <w:r w:rsidRPr="00E83A49">
        <w:rPr>
          <w:rFonts w:eastAsia="仿宋_GB2312" w:hint="eastAsia"/>
          <w:spacing w:val="-6"/>
          <w:sz w:val="32"/>
          <w:szCs w:val="32"/>
        </w:rPr>
        <w:t>[</w:t>
      </w:r>
      <w:r w:rsidRPr="00E83A49">
        <w:rPr>
          <w:rFonts w:eastAsia="仿宋_GB2312"/>
          <w:spacing w:val="-6"/>
          <w:sz w:val="32"/>
          <w:szCs w:val="32"/>
        </w:rPr>
        <w:t>Z].</w:t>
      </w:r>
    </w:p>
    <w:p w:rsidR="009405E9" w:rsidRPr="009405E9" w:rsidRDefault="009405E9" w:rsidP="009405E9">
      <w:pPr>
        <w:spacing w:line="520" w:lineRule="exact"/>
        <w:ind w:firstLine="640"/>
        <w:rPr>
          <w:rFonts w:eastAsia="仿宋_GB2312"/>
          <w:sz w:val="32"/>
          <w:szCs w:val="32"/>
        </w:rPr>
      </w:pPr>
      <w:r w:rsidRPr="009405E9">
        <w:rPr>
          <w:rFonts w:eastAsia="仿宋_GB2312" w:hint="eastAsia"/>
          <w:sz w:val="32"/>
          <w:szCs w:val="32"/>
        </w:rPr>
        <w:t>[5</w:t>
      </w:r>
      <w:r w:rsidRPr="009405E9">
        <w:rPr>
          <w:rFonts w:eastAsia="仿宋_GB2312"/>
          <w:sz w:val="32"/>
          <w:szCs w:val="32"/>
        </w:rPr>
        <w:t>]</w:t>
      </w:r>
      <w:r w:rsidRPr="009405E9">
        <w:rPr>
          <w:rFonts w:eastAsia="仿宋_GB2312"/>
          <w:sz w:val="32"/>
          <w:szCs w:val="32"/>
        </w:rPr>
        <w:t>《医疗器械通用名称命名规则》（</w:t>
      </w:r>
      <w:r w:rsidR="00B03A7D">
        <w:rPr>
          <w:rFonts w:eastAsia="仿宋_GB2312" w:hint="eastAsia"/>
          <w:sz w:val="32"/>
          <w:szCs w:val="32"/>
        </w:rPr>
        <w:t>原</w:t>
      </w:r>
      <w:r w:rsidRPr="009405E9">
        <w:rPr>
          <w:rFonts w:eastAsia="仿宋_GB2312"/>
          <w:sz w:val="32"/>
          <w:szCs w:val="32"/>
        </w:rPr>
        <w:t>国家食品药品监督管理总局令第</w:t>
      </w:r>
      <w:r w:rsidRPr="009405E9">
        <w:rPr>
          <w:rFonts w:eastAsia="仿宋_GB2312"/>
          <w:sz w:val="32"/>
          <w:szCs w:val="32"/>
        </w:rPr>
        <w:t>19</w:t>
      </w:r>
      <w:r w:rsidRPr="009405E9">
        <w:rPr>
          <w:rFonts w:eastAsia="仿宋_GB2312"/>
          <w:sz w:val="32"/>
          <w:szCs w:val="32"/>
        </w:rPr>
        <w:t>号）</w:t>
      </w:r>
      <w:r w:rsidRPr="009405E9">
        <w:rPr>
          <w:rFonts w:eastAsia="仿宋_GB2312" w:hint="eastAsia"/>
          <w:sz w:val="32"/>
          <w:szCs w:val="32"/>
        </w:rPr>
        <w:t>[</w:t>
      </w:r>
      <w:r w:rsidRPr="009405E9">
        <w:rPr>
          <w:rFonts w:eastAsia="仿宋_GB2312"/>
          <w:sz w:val="32"/>
          <w:szCs w:val="32"/>
        </w:rPr>
        <w:t>Z].</w:t>
      </w:r>
    </w:p>
    <w:p w:rsidR="009405E9" w:rsidRPr="009405E9" w:rsidRDefault="009405E9" w:rsidP="009405E9">
      <w:pPr>
        <w:spacing w:line="520" w:lineRule="exact"/>
        <w:ind w:firstLine="640"/>
        <w:rPr>
          <w:rFonts w:eastAsia="仿宋_GB2312"/>
          <w:sz w:val="32"/>
          <w:szCs w:val="32"/>
        </w:rPr>
      </w:pPr>
      <w:r w:rsidRPr="009405E9">
        <w:rPr>
          <w:rFonts w:eastAsia="仿宋_GB2312" w:hint="eastAsia"/>
          <w:sz w:val="32"/>
          <w:szCs w:val="32"/>
        </w:rPr>
        <w:t>[6</w:t>
      </w:r>
      <w:r w:rsidRPr="009405E9">
        <w:rPr>
          <w:rFonts w:eastAsia="仿宋_GB2312"/>
          <w:sz w:val="32"/>
          <w:szCs w:val="32"/>
        </w:rPr>
        <w:t>]</w:t>
      </w:r>
      <w:r w:rsidRPr="009405E9">
        <w:rPr>
          <w:rFonts w:eastAsia="仿宋_GB2312"/>
          <w:sz w:val="32"/>
          <w:szCs w:val="32"/>
        </w:rPr>
        <w:t>《总局关于发布医疗器械分类目录的公告》（</w:t>
      </w:r>
      <w:r w:rsidR="00B03A7D">
        <w:rPr>
          <w:rFonts w:eastAsia="仿宋_GB2312" w:hint="eastAsia"/>
          <w:sz w:val="32"/>
          <w:szCs w:val="32"/>
        </w:rPr>
        <w:t>原</w:t>
      </w:r>
      <w:r w:rsidRPr="009405E9">
        <w:rPr>
          <w:rFonts w:eastAsia="仿宋_GB2312"/>
          <w:sz w:val="32"/>
          <w:szCs w:val="32"/>
        </w:rPr>
        <w:t>国家食品药品监督管理总局公告</w:t>
      </w:r>
      <w:r w:rsidRPr="009405E9">
        <w:rPr>
          <w:rFonts w:eastAsia="仿宋_GB2312"/>
          <w:sz w:val="32"/>
          <w:szCs w:val="32"/>
        </w:rPr>
        <w:t>2017</w:t>
      </w:r>
      <w:r w:rsidRPr="009405E9">
        <w:rPr>
          <w:rFonts w:eastAsia="仿宋_GB2312"/>
          <w:sz w:val="32"/>
          <w:szCs w:val="32"/>
        </w:rPr>
        <w:t>年第</w:t>
      </w:r>
      <w:r w:rsidRPr="009405E9">
        <w:rPr>
          <w:rFonts w:eastAsia="仿宋_GB2312"/>
          <w:sz w:val="32"/>
          <w:szCs w:val="32"/>
        </w:rPr>
        <w:t>104</w:t>
      </w:r>
      <w:r w:rsidRPr="009405E9">
        <w:rPr>
          <w:rFonts w:eastAsia="仿宋_GB2312"/>
          <w:sz w:val="32"/>
          <w:szCs w:val="32"/>
        </w:rPr>
        <w:t>号）</w:t>
      </w:r>
      <w:r w:rsidRPr="009405E9">
        <w:rPr>
          <w:rFonts w:eastAsia="仿宋_GB2312" w:hint="eastAsia"/>
          <w:sz w:val="32"/>
          <w:szCs w:val="32"/>
        </w:rPr>
        <w:t>[</w:t>
      </w:r>
      <w:r w:rsidRPr="009405E9">
        <w:rPr>
          <w:rFonts w:eastAsia="仿宋_GB2312"/>
          <w:sz w:val="32"/>
          <w:szCs w:val="32"/>
        </w:rPr>
        <w:t>Z].</w:t>
      </w:r>
    </w:p>
    <w:p w:rsidR="009405E9" w:rsidRPr="006D169A" w:rsidRDefault="009405E9" w:rsidP="009405E9">
      <w:pPr>
        <w:spacing w:line="520" w:lineRule="exact"/>
        <w:ind w:firstLineChars="200" w:firstLine="640"/>
        <w:rPr>
          <w:rFonts w:eastAsia="仿宋_GB2312"/>
          <w:sz w:val="32"/>
          <w:szCs w:val="32"/>
        </w:rPr>
      </w:pPr>
      <w:r w:rsidRPr="009405E9">
        <w:rPr>
          <w:rFonts w:eastAsia="仿宋_GB2312" w:hint="eastAsia"/>
          <w:sz w:val="32"/>
          <w:szCs w:val="32"/>
        </w:rPr>
        <w:t>[</w:t>
      </w:r>
      <w:r>
        <w:rPr>
          <w:rFonts w:eastAsia="仿宋_GB2312" w:hint="eastAsia"/>
          <w:sz w:val="32"/>
          <w:szCs w:val="32"/>
        </w:rPr>
        <w:t>7</w:t>
      </w:r>
      <w:r w:rsidRPr="009405E9">
        <w:rPr>
          <w:rFonts w:eastAsia="仿宋_GB2312"/>
          <w:sz w:val="32"/>
          <w:szCs w:val="32"/>
        </w:rPr>
        <w:t>]</w:t>
      </w:r>
      <w:r w:rsidRPr="004C4845">
        <w:rPr>
          <w:rFonts w:eastAsia="仿宋_GB2312"/>
          <w:sz w:val="32"/>
          <w:szCs w:val="32"/>
        </w:rPr>
        <w:t>《</w:t>
      </w:r>
      <w:r w:rsidRPr="00A130C2">
        <w:rPr>
          <w:rFonts w:eastAsia="仿宋_GB2312" w:hint="eastAsia"/>
          <w:sz w:val="32"/>
          <w:szCs w:val="32"/>
        </w:rPr>
        <w:t>免于临床评价医疗器械目录（</w:t>
      </w:r>
      <w:r w:rsidRPr="00A130C2">
        <w:rPr>
          <w:rFonts w:eastAsia="仿宋_GB2312" w:hint="eastAsia"/>
          <w:sz w:val="32"/>
          <w:szCs w:val="32"/>
        </w:rPr>
        <w:t>2021</w:t>
      </w:r>
      <w:r w:rsidRPr="00A130C2">
        <w:rPr>
          <w:rFonts w:eastAsia="仿宋_GB2312" w:hint="eastAsia"/>
          <w:sz w:val="32"/>
          <w:szCs w:val="32"/>
        </w:rPr>
        <w:t>年）</w:t>
      </w:r>
      <w:r w:rsidRPr="004C4845">
        <w:rPr>
          <w:rFonts w:eastAsia="仿宋_GB2312"/>
          <w:sz w:val="32"/>
          <w:szCs w:val="32"/>
        </w:rPr>
        <w:t>》</w:t>
      </w:r>
      <w:r>
        <w:rPr>
          <w:rFonts w:eastAsia="仿宋_GB2312" w:hint="eastAsia"/>
          <w:sz w:val="32"/>
          <w:szCs w:val="32"/>
        </w:rPr>
        <w:t>（</w:t>
      </w:r>
      <w:r w:rsidRPr="004C4845">
        <w:rPr>
          <w:rFonts w:eastAsia="仿宋_GB2312"/>
          <w:sz w:val="32"/>
          <w:szCs w:val="32"/>
        </w:rPr>
        <w:t>国家药品监督管理局通告</w:t>
      </w:r>
      <w:r w:rsidRPr="00A130C2">
        <w:rPr>
          <w:rFonts w:eastAsia="仿宋_GB2312" w:hint="eastAsia"/>
          <w:sz w:val="32"/>
          <w:szCs w:val="32"/>
        </w:rPr>
        <w:t>2021</w:t>
      </w:r>
      <w:r w:rsidRPr="00A130C2">
        <w:rPr>
          <w:rFonts w:eastAsia="仿宋_GB2312" w:hint="eastAsia"/>
          <w:sz w:val="32"/>
          <w:szCs w:val="32"/>
        </w:rPr>
        <w:t>年第</w:t>
      </w:r>
      <w:r w:rsidRPr="00A130C2">
        <w:rPr>
          <w:rFonts w:eastAsia="仿宋_GB2312" w:hint="eastAsia"/>
          <w:sz w:val="32"/>
          <w:szCs w:val="32"/>
        </w:rPr>
        <w:t>71</w:t>
      </w:r>
      <w:r w:rsidRPr="00A130C2">
        <w:rPr>
          <w:rFonts w:eastAsia="仿宋_GB2312" w:hint="eastAsia"/>
          <w:sz w:val="32"/>
          <w:szCs w:val="32"/>
        </w:rPr>
        <w:t>号</w:t>
      </w:r>
      <w:r w:rsidRPr="004C4845">
        <w:rPr>
          <w:rFonts w:eastAsia="仿宋_GB2312"/>
          <w:sz w:val="32"/>
          <w:szCs w:val="32"/>
        </w:rPr>
        <w:t>）</w:t>
      </w:r>
      <w:r w:rsidRPr="009405E9">
        <w:rPr>
          <w:rFonts w:eastAsia="仿宋_GB2312" w:hint="eastAsia"/>
          <w:sz w:val="32"/>
          <w:szCs w:val="32"/>
        </w:rPr>
        <w:t>[</w:t>
      </w:r>
      <w:r w:rsidRPr="009405E9">
        <w:rPr>
          <w:rFonts w:eastAsia="仿宋_GB2312"/>
          <w:sz w:val="32"/>
          <w:szCs w:val="32"/>
        </w:rPr>
        <w:t>Z]</w:t>
      </w:r>
    </w:p>
    <w:p w:rsidR="009405E9" w:rsidRDefault="009405E9" w:rsidP="009405E9">
      <w:pPr>
        <w:spacing w:line="520" w:lineRule="exact"/>
        <w:ind w:firstLineChars="200" w:firstLine="640"/>
        <w:rPr>
          <w:rFonts w:eastAsia="仿宋_GB2312"/>
          <w:sz w:val="32"/>
          <w:szCs w:val="32"/>
        </w:rPr>
      </w:pPr>
      <w:r w:rsidRPr="009405E9">
        <w:rPr>
          <w:rFonts w:eastAsia="仿宋_GB2312" w:hint="eastAsia"/>
          <w:sz w:val="32"/>
          <w:szCs w:val="32"/>
        </w:rPr>
        <w:lastRenderedPageBreak/>
        <w:t>[</w:t>
      </w:r>
      <w:r>
        <w:rPr>
          <w:rFonts w:eastAsia="仿宋_GB2312" w:hint="eastAsia"/>
          <w:sz w:val="32"/>
          <w:szCs w:val="32"/>
        </w:rPr>
        <w:t>8</w:t>
      </w:r>
      <w:r w:rsidRPr="009405E9">
        <w:rPr>
          <w:rFonts w:eastAsia="仿宋_GB2312"/>
          <w:sz w:val="32"/>
          <w:szCs w:val="32"/>
        </w:rPr>
        <w:t>]</w:t>
      </w:r>
      <w:r w:rsidRPr="006D169A">
        <w:rPr>
          <w:rFonts w:eastAsia="仿宋_GB2312"/>
          <w:sz w:val="32"/>
          <w:szCs w:val="32"/>
        </w:rPr>
        <w:t>《关于发布医疗器械产品技术要求编写指导原则的通告》（</w:t>
      </w:r>
      <w:r>
        <w:rPr>
          <w:rFonts w:eastAsia="仿宋_GB2312" w:hint="eastAsia"/>
          <w:sz w:val="32"/>
          <w:szCs w:val="32"/>
        </w:rPr>
        <w:t>原</w:t>
      </w:r>
      <w:r w:rsidRPr="006D169A">
        <w:rPr>
          <w:rFonts w:eastAsia="仿宋_GB2312"/>
          <w:sz w:val="32"/>
          <w:szCs w:val="32"/>
        </w:rPr>
        <w:t>国家食品药品监督管理总局通告</w:t>
      </w:r>
      <w:r w:rsidRPr="006D169A">
        <w:rPr>
          <w:rFonts w:eastAsia="仿宋_GB2312"/>
          <w:sz w:val="32"/>
          <w:szCs w:val="32"/>
        </w:rPr>
        <w:t>2014</w:t>
      </w:r>
      <w:r w:rsidRPr="006D169A">
        <w:rPr>
          <w:rFonts w:eastAsia="仿宋_GB2312"/>
          <w:sz w:val="32"/>
          <w:szCs w:val="32"/>
        </w:rPr>
        <w:t>年第</w:t>
      </w:r>
      <w:r w:rsidRPr="006D169A">
        <w:rPr>
          <w:rFonts w:eastAsia="仿宋_GB2312"/>
          <w:sz w:val="32"/>
          <w:szCs w:val="32"/>
        </w:rPr>
        <w:t>9</w:t>
      </w:r>
      <w:r w:rsidRPr="006D169A">
        <w:rPr>
          <w:rFonts w:eastAsia="仿宋_GB2312"/>
          <w:sz w:val="32"/>
          <w:szCs w:val="32"/>
        </w:rPr>
        <w:t>号）</w:t>
      </w:r>
      <w:r w:rsidRPr="009405E9">
        <w:rPr>
          <w:rFonts w:eastAsia="仿宋_GB2312" w:hint="eastAsia"/>
          <w:sz w:val="32"/>
          <w:szCs w:val="32"/>
        </w:rPr>
        <w:t>[</w:t>
      </w:r>
      <w:r w:rsidRPr="009405E9">
        <w:rPr>
          <w:rFonts w:eastAsia="仿宋_GB2312"/>
          <w:sz w:val="32"/>
          <w:szCs w:val="32"/>
        </w:rPr>
        <w:t>Z]</w:t>
      </w:r>
    </w:p>
    <w:p w:rsidR="009405E9" w:rsidRDefault="009405E9" w:rsidP="009405E9">
      <w:pPr>
        <w:spacing w:line="520" w:lineRule="exact"/>
        <w:ind w:firstLineChars="200" w:firstLine="640"/>
        <w:rPr>
          <w:rFonts w:eastAsia="仿宋_GB2312"/>
          <w:sz w:val="32"/>
          <w:szCs w:val="32"/>
        </w:rPr>
      </w:pPr>
      <w:r w:rsidRPr="009405E9">
        <w:rPr>
          <w:rFonts w:eastAsia="仿宋_GB2312" w:hint="eastAsia"/>
          <w:sz w:val="32"/>
          <w:szCs w:val="32"/>
        </w:rPr>
        <w:t>[</w:t>
      </w:r>
      <w:r>
        <w:rPr>
          <w:rFonts w:eastAsia="仿宋_GB2312" w:hint="eastAsia"/>
          <w:sz w:val="32"/>
          <w:szCs w:val="32"/>
        </w:rPr>
        <w:t>9</w:t>
      </w:r>
      <w:r w:rsidRPr="009405E9">
        <w:rPr>
          <w:rFonts w:eastAsia="仿宋_GB2312"/>
          <w:sz w:val="32"/>
          <w:szCs w:val="32"/>
        </w:rPr>
        <w:t>]</w:t>
      </w:r>
      <w:r>
        <w:rPr>
          <w:rFonts w:eastAsia="仿宋_GB2312" w:hint="eastAsia"/>
          <w:sz w:val="32"/>
          <w:szCs w:val="32"/>
        </w:rPr>
        <w:t>《关于调整《医疗器械分类目录》部分内容的公告》（</w:t>
      </w:r>
      <w:r w:rsidRPr="00F23B26">
        <w:rPr>
          <w:rFonts w:eastAsia="仿宋_GB2312" w:hint="eastAsia"/>
          <w:sz w:val="32"/>
          <w:szCs w:val="32"/>
        </w:rPr>
        <w:t>国家药品监督管理局</w:t>
      </w:r>
      <w:r w:rsidRPr="00F23B26">
        <w:rPr>
          <w:rFonts w:eastAsia="仿宋_GB2312" w:hint="eastAsia"/>
          <w:sz w:val="32"/>
          <w:szCs w:val="32"/>
        </w:rPr>
        <w:t>2020</w:t>
      </w:r>
      <w:r w:rsidRPr="00F23B26">
        <w:rPr>
          <w:rFonts w:eastAsia="仿宋_GB2312" w:hint="eastAsia"/>
          <w:sz w:val="32"/>
          <w:szCs w:val="32"/>
        </w:rPr>
        <w:t>年第</w:t>
      </w:r>
      <w:r w:rsidRPr="00F23B26">
        <w:rPr>
          <w:rFonts w:eastAsia="仿宋_GB2312" w:hint="eastAsia"/>
          <w:sz w:val="32"/>
          <w:szCs w:val="32"/>
        </w:rPr>
        <w:t>147</w:t>
      </w:r>
      <w:r w:rsidRPr="00F23B26">
        <w:rPr>
          <w:rFonts w:eastAsia="仿宋_GB2312" w:hint="eastAsia"/>
          <w:sz w:val="32"/>
          <w:szCs w:val="32"/>
        </w:rPr>
        <w:t>号</w:t>
      </w:r>
      <w:r>
        <w:rPr>
          <w:rFonts w:eastAsia="仿宋_GB2312" w:hint="eastAsia"/>
          <w:sz w:val="32"/>
          <w:szCs w:val="32"/>
        </w:rPr>
        <w:t>）</w:t>
      </w:r>
      <w:r w:rsidRPr="009405E9">
        <w:rPr>
          <w:rFonts w:eastAsia="仿宋_GB2312" w:hint="eastAsia"/>
          <w:sz w:val="32"/>
          <w:szCs w:val="32"/>
        </w:rPr>
        <w:t>[</w:t>
      </w:r>
      <w:r w:rsidRPr="009405E9">
        <w:rPr>
          <w:rFonts w:eastAsia="仿宋_GB2312"/>
          <w:sz w:val="32"/>
          <w:szCs w:val="32"/>
        </w:rPr>
        <w:t>Z]</w:t>
      </w:r>
    </w:p>
    <w:p w:rsidR="00B03A7D" w:rsidRDefault="00B03A7D" w:rsidP="009405E9">
      <w:pPr>
        <w:spacing w:line="520" w:lineRule="exact"/>
        <w:ind w:firstLineChars="200" w:firstLine="640"/>
        <w:rPr>
          <w:rFonts w:eastAsia="仿宋_GB2312"/>
          <w:sz w:val="32"/>
          <w:szCs w:val="32"/>
        </w:rPr>
      </w:pPr>
      <w:r>
        <w:rPr>
          <w:rFonts w:eastAsia="仿宋_GB2312" w:hint="eastAsia"/>
          <w:sz w:val="32"/>
          <w:szCs w:val="32"/>
        </w:rPr>
        <w:t>[10]</w:t>
      </w:r>
      <w:r>
        <w:rPr>
          <w:rFonts w:eastAsia="仿宋_GB2312" w:hint="eastAsia"/>
          <w:sz w:val="32"/>
          <w:szCs w:val="32"/>
        </w:rPr>
        <w:t>《食品药品监管总局关于执行医疗器械和体外诊断试剂注册管理办法有关问题的通知》（食药监械</w:t>
      </w:r>
      <w:r w:rsidRPr="007B31C9">
        <w:rPr>
          <w:rFonts w:eastAsia="仿宋_GB2312" w:hint="eastAsia"/>
          <w:sz w:val="32"/>
          <w:szCs w:val="32"/>
        </w:rPr>
        <w:t>〔</w:t>
      </w:r>
      <w:r>
        <w:rPr>
          <w:rFonts w:eastAsia="仿宋_GB2312" w:hint="eastAsia"/>
          <w:sz w:val="32"/>
          <w:szCs w:val="32"/>
        </w:rPr>
        <w:t>2015</w:t>
      </w:r>
      <w:r w:rsidRPr="007B31C9">
        <w:rPr>
          <w:rFonts w:eastAsia="仿宋_GB2312" w:hint="eastAsia"/>
          <w:sz w:val="32"/>
          <w:szCs w:val="32"/>
        </w:rPr>
        <w:t>〕</w:t>
      </w:r>
      <w:r>
        <w:rPr>
          <w:rFonts w:eastAsia="仿宋_GB2312" w:hint="eastAsia"/>
          <w:sz w:val="32"/>
          <w:szCs w:val="32"/>
        </w:rPr>
        <w:t>247</w:t>
      </w:r>
      <w:r>
        <w:rPr>
          <w:rFonts w:eastAsia="仿宋_GB2312" w:hint="eastAsia"/>
          <w:sz w:val="32"/>
          <w:szCs w:val="32"/>
        </w:rPr>
        <w:t>号）</w:t>
      </w:r>
      <w:r w:rsidRPr="009405E9">
        <w:rPr>
          <w:rFonts w:eastAsia="仿宋_GB2312" w:hint="eastAsia"/>
          <w:sz w:val="32"/>
          <w:szCs w:val="32"/>
        </w:rPr>
        <w:t>[</w:t>
      </w:r>
      <w:r w:rsidRPr="009405E9">
        <w:rPr>
          <w:rFonts w:eastAsia="仿宋_GB2312"/>
          <w:sz w:val="32"/>
          <w:szCs w:val="32"/>
        </w:rPr>
        <w:t>Z]</w:t>
      </w:r>
    </w:p>
    <w:p w:rsidR="009405E9" w:rsidRPr="009405E9" w:rsidRDefault="009405E9" w:rsidP="00E91D93">
      <w:pPr>
        <w:spacing w:line="520" w:lineRule="exact"/>
        <w:ind w:firstLineChars="200" w:firstLine="640"/>
        <w:rPr>
          <w:rFonts w:eastAsia="仿宋_GB2312"/>
          <w:sz w:val="32"/>
          <w:szCs w:val="32"/>
        </w:rPr>
      </w:pPr>
    </w:p>
    <w:p w:rsidR="00B876DE" w:rsidRPr="004C4845" w:rsidRDefault="00A30551" w:rsidP="00A30551">
      <w:pPr>
        <w:spacing w:line="560" w:lineRule="exact"/>
        <w:ind w:firstLineChars="200" w:firstLine="640"/>
        <w:rPr>
          <w:rFonts w:eastAsia="黑体"/>
          <w:sz w:val="32"/>
          <w:szCs w:val="32"/>
        </w:rPr>
      </w:pPr>
      <w:r>
        <w:rPr>
          <w:rFonts w:eastAsia="黑体" w:hint="eastAsia"/>
          <w:sz w:val="32"/>
          <w:szCs w:val="32"/>
        </w:rPr>
        <w:t>四</w:t>
      </w:r>
      <w:r w:rsidR="00B876DE" w:rsidRPr="004C4845">
        <w:rPr>
          <w:rFonts w:eastAsia="黑体"/>
          <w:sz w:val="32"/>
          <w:szCs w:val="32"/>
        </w:rPr>
        <w:t>、</w:t>
      </w:r>
      <w:r w:rsidR="00116ABF">
        <w:rPr>
          <w:rFonts w:eastAsia="黑体" w:hint="eastAsia"/>
          <w:sz w:val="32"/>
          <w:szCs w:val="32"/>
        </w:rPr>
        <w:t>起草</w:t>
      </w:r>
      <w:r w:rsidR="00B876DE" w:rsidRPr="004C4845">
        <w:rPr>
          <w:rFonts w:eastAsia="黑体"/>
          <w:sz w:val="32"/>
          <w:szCs w:val="32"/>
        </w:rPr>
        <w:t>单位</w:t>
      </w:r>
    </w:p>
    <w:p w:rsidR="00B876DE" w:rsidRPr="004C4845" w:rsidRDefault="00B876DE" w:rsidP="00F23B26">
      <w:pPr>
        <w:spacing w:line="520" w:lineRule="exact"/>
        <w:ind w:firstLineChars="200" w:firstLine="640"/>
        <w:rPr>
          <w:rFonts w:eastAsia="仿宋_GB2312"/>
          <w:sz w:val="32"/>
          <w:szCs w:val="32"/>
        </w:rPr>
      </w:pPr>
      <w:r w:rsidRPr="004C4845">
        <w:rPr>
          <w:rFonts w:eastAsia="仿宋_GB2312"/>
          <w:sz w:val="32"/>
          <w:szCs w:val="32"/>
        </w:rPr>
        <w:t>国家药品监督管理局医疗器械技术审评中心</w:t>
      </w:r>
    </w:p>
    <w:sectPr w:rsidR="00B876DE" w:rsidRPr="004C4845" w:rsidSect="00DA77F6">
      <w:footerReference w:type="even" r:id="rId17"/>
      <w:footerReference w:type="default" r:id="rId18"/>
      <w:footerReference w:type="first" r:id="rId19"/>
      <w:pgSz w:w="11906" w:h="16838"/>
      <w:pgMar w:top="1928" w:right="1531" w:bottom="1814" w:left="1531" w:header="851" w:footer="1134" w:gutter="0"/>
      <w:pgNumType w:start="1"/>
      <w:cols w:space="720"/>
      <w:titlePg/>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55CA93" w15:done="0"/>
  <w15:commentEx w15:paraId="22D40389" w15:done="0"/>
  <w15:commentEx w15:paraId="202EC3D7" w15:done="0"/>
  <w15:commentEx w15:paraId="0ED2133D" w15:done="0"/>
  <w15:commentEx w15:paraId="6F582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FF4" w:rsidRDefault="00060FF4">
      <w:r>
        <w:separator/>
      </w:r>
    </w:p>
  </w:endnote>
  <w:endnote w:type="continuationSeparator" w:id="1">
    <w:p w:rsidR="00060FF4" w:rsidRDefault="00060F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794" w:rsidRDefault="001A2E5D">
    <w:pPr>
      <w:pStyle w:val="a6"/>
      <w:ind w:right="360"/>
    </w:pPr>
    <w:r>
      <w:pict>
        <v:shapetype id="_x0000_t202" coordsize="21600,21600" o:spt="202" path="m,l,21600r21600,l21600,xe">
          <v:stroke joinstyle="miter"/>
          <v:path gradientshapeok="t" o:connecttype="rect"/>
        </v:shapetype>
        <v:shape id="文本框 2" o:spid="_x0000_s2050" type="#_x0000_t202" style="position:absolute;margin-left:0;margin-top:-24.35pt;width:2in;height:2in;z-index:251657728;mso-wrap-style:none;mso-position-horizontal-relative:margin" filled="f" stroked="f">
          <v:fill o:detectmouseclick="t"/>
          <v:textbox style="mso-next-textbox:#文本框 2;mso-fit-shape-to-text:t" inset="0,0,0,0">
            <w:txbxContent>
              <w:p w:rsidR="00C25794" w:rsidRDefault="00C25794">
                <w:pPr>
                  <w:pStyle w:val="a6"/>
                  <w:rPr>
                    <w:rStyle w:val="a4"/>
                    <w:sz w:val="28"/>
                    <w:szCs w:val="28"/>
                  </w:rPr>
                </w:pPr>
                <w:r>
                  <w:rPr>
                    <w:rStyle w:val="a4"/>
                    <w:rFonts w:hint="eastAsia"/>
                    <w:color w:val="FFFFFF"/>
                    <w:sz w:val="28"/>
                    <w:szCs w:val="28"/>
                  </w:rPr>
                  <w:t>—</w:t>
                </w:r>
                <w:r>
                  <w:rPr>
                    <w:rStyle w:val="a4"/>
                    <w:rFonts w:hint="eastAsia"/>
                    <w:sz w:val="28"/>
                    <w:szCs w:val="28"/>
                  </w:rPr>
                  <w:t>—</w:t>
                </w:r>
                <w:r w:rsidR="001A2E5D">
                  <w:rPr>
                    <w:sz w:val="28"/>
                    <w:szCs w:val="28"/>
                  </w:rPr>
                  <w:fldChar w:fldCharType="begin"/>
                </w:r>
                <w:r>
                  <w:rPr>
                    <w:rStyle w:val="a4"/>
                    <w:sz w:val="28"/>
                    <w:szCs w:val="28"/>
                  </w:rPr>
                  <w:instrText xml:space="preserve">PAGE  </w:instrText>
                </w:r>
                <w:r w:rsidR="001A2E5D">
                  <w:rPr>
                    <w:sz w:val="28"/>
                    <w:szCs w:val="28"/>
                  </w:rPr>
                  <w:fldChar w:fldCharType="separate"/>
                </w:r>
                <w:r w:rsidR="004454B3">
                  <w:rPr>
                    <w:rStyle w:val="a4"/>
                    <w:noProof/>
                    <w:sz w:val="28"/>
                    <w:szCs w:val="28"/>
                  </w:rPr>
                  <w:t>10</w:t>
                </w:r>
                <w:r w:rsidR="001A2E5D">
                  <w:rPr>
                    <w:sz w:val="28"/>
                    <w:szCs w:val="28"/>
                  </w:rPr>
                  <w:fldChar w:fldCharType="end"/>
                </w:r>
                <w:r>
                  <w:rPr>
                    <w:rStyle w:val="a4"/>
                    <w:rFonts w:hint="eastAsia"/>
                    <w:sz w:val="28"/>
                    <w:szCs w:val="28"/>
                  </w:rPr>
                  <w:t>—</w:t>
                </w:r>
              </w:p>
              <w:p w:rsidR="00C25794" w:rsidRDefault="00C25794"/>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794" w:rsidRDefault="001A2E5D">
    <w:pPr>
      <w:pStyle w:val="a6"/>
      <w:wordWrap w:val="0"/>
      <w:jc w:val="right"/>
      <w:rPr>
        <w:color w:val="FFFFFF"/>
        <w:sz w:val="28"/>
        <w:szCs w:val="28"/>
      </w:rPr>
    </w:pPr>
    <w:r w:rsidRPr="001A2E5D">
      <w:rPr>
        <w:sz w:val="28"/>
      </w:rPr>
      <w:pict>
        <v:shapetype id="_x0000_t202" coordsize="21600,21600" o:spt="202" path="m,l,21600r21600,l21600,xe">
          <v:stroke joinstyle="miter"/>
          <v:path gradientshapeok="t" o:connecttype="rect"/>
        </v:shapetype>
        <v:shape id="文本框 1" o:spid="_x0000_s2049" type="#_x0000_t202" style="position:absolute;left:0;text-align:left;margin-left:1422.4pt;margin-top:0;width:2in;height:2in;z-index:251656704;mso-wrap-style:none;mso-position-horizontal:outside;mso-position-horizontal-relative:margin" filled="f" stroked="f">
          <v:fill o:detectmouseclick="t"/>
          <v:textbox style="mso-next-textbox:#文本框 1;mso-fit-shape-to-text:t" inset="0,0,0,0">
            <w:txbxContent>
              <w:p w:rsidR="00C25794" w:rsidRDefault="00C25794">
                <w:pPr>
                  <w:pStyle w:val="a6"/>
                  <w:wordWrap w:val="0"/>
                  <w:jc w:val="right"/>
                </w:pPr>
                <w:r>
                  <w:rPr>
                    <w:rFonts w:hint="eastAsia"/>
                    <w:sz w:val="28"/>
                    <w:szCs w:val="28"/>
                  </w:rPr>
                  <w:t>—</w:t>
                </w:r>
                <w:r w:rsidR="001A2E5D">
                  <w:rPr>
                    <w:sz w:val="28"/>
                    <w:szCs w:val="28"/>
                  </w:rPr>
                  <w:fldChar w:fldCharType="begin"/>
                </w:r>
                <w:r>
                  <w:rPr>
                    <w:sz w:val="28"/>
                    <w:szCs w:val="28"/>
                  </w:rPr>
                  <w:instrText>PAGE   \* MERGEFORMAT</w:instrText>
                </w:r>
                <w:r w:rsidR="001A2E5D">
                  <w:rPr>
                    <w:sz w:val="28"/>
                    <w:szCs w:val="28"/>
                  </w:rPr>
                  <w:fldChar w:fldCharType="separate"/>
                </w:r>
                <w:r w:rsidR="004454B3" w:rsidRPr="004454B3">
                  <w:rPr>
                    <w:noProof/>
                    <w:sz w:val="28"/>
                    <w:szCs w:val="28"/>
                    <w:lang w:val="zh-CN"/>
                  </w:rPr>
                  <w:t>9</w:t>
                </w:r>
                <w:r w:rsidR="001A2E5D">
                  <w:rPr>
                    <w:sz w:val="28"/>
                    <w:szCs w:val="28"/>
                  </w:rPr>
                  <w:fldChar w:fldCharType="end"/>
                </w:r>
                <w:r>
                  <w:rPr>
                    <w:rFonts w:hint="eastAsia"/>
                    <w:sz w:val="28"/>
                    <w:szCs w:val="28"/>
                  </w:rPr>
                  <w:t>—</w:t>
                </w:r>
                <w:r>
                  <w:rPr>
                    <w:rFonts w:hint="eastAsia"/>
                    <w:color w:val="FFFFFF"/>
                    <w:sz w:val="28"/>
                    <w:szCs w:val="28"/>
                  </w:rPr>
                  <w:t>—</w:t>
                </w:r>
              </w:p>
            </w:txbxContent>
          </v:textbox>
          <w10:wrap anchorx="margin"/>
        </v:shape>
      </w:pict>
    </w:r>
  </w:p>
  <w:p w:rsidR="00C25794" w:rsidRDefault="00C25794">
    <w:pPr>
      <w:pStyle w:val="a6"/>
      <w:jc w:val="right"/>
      <w:rPr>
        <w:color w:val="FFFFFF"/>
        <w:sz w:val="28"/>
        <w:szCs w:val="2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794" w:rsidRDefault="001A2E5D">
    <w:pPr>
      <w:pStyle w:val="a6"/>
    </w:pPr>
    <w:r>
      <w:pict>
        <v:shapetype id="_x0000_t202" coordsize="21600,21600" o:spt="202" path="m,l,21600r21600,l21600,xe">
          <v:stroke joinstyle="miter"/>
          <v:path gradientshapeok="t" o:connecttype="rect"/>
        </v:shapetype>
        <v:shape id="文本框 3" o:spid="_x0000_s2051" type="#_x0000_t202" style="position:absolute;margin-left:365.2pt;margin-top:-23.75pt;width:2in;height:2in;z-index:251658752;mso-wrap-style:none;mso-position-horizontal-relative:margin" filled="f" stroked="f">
          <v:fill o:detectmouseclick="t"/>
          <v:textbox style="mso-next-textbox:#文本框 3;mso-fit-shape-to-text:t" inset="0,0,0,0">
            <w:txbxContent>
              <w:p w:rsidR="00C25794" w:rsidRDefault="00C25794">
                <w:pPr>
                  <w:pStyle w:val="a6"/>
                </w:pPr>
                <w:r>
                  <w:rPr>
                    <w:rFonts w:hint="eastAsia"/>
                    <w:color w:val="FFFFFF"/>
                    <w:sz w:val="28"/>
                    <w:szCs w:val="28"/>
                  </w:rPr>
                  <w:t>—</w:t>
                </w:r>
                <w:r>
                  <w:rPr>
                    <w:rFonts w:hint="eastAsia"/>
                    <w:sz w:val="28"/>
                    <w:szCs w:val="28"/>
                  </w:rPr>
                  <w:t>—</w:t>
                </w:r>
                <w:r w:rsidR="001A2E5D" w:rsidRPr="00394247">
                  <w:rPr>
                    <w:rFonts w:hint="eastAsia"/>
                    <w:sz w:val="28"/>
                    <w:szCs w:val="28"/>
                  </w:rPr>
                  <w:fldChar w:fldCharType="begin"/>
                </w:r>
                <w:r w:rsidRPr="00394247">
                  <w:rPr>
                    <w:rFonts w:hint="eastAsia"/>
                    <w:sz w:val="28"/>
                    <w:szCs w:val="28"/>
                  </w:rPr>
                  <w:instrText xml:space="preserve"> PAGE  \* MERGEFORMAT </w:instrText>
                </w:r>
                <w:r w:rsidR="001A2E5D" w:rsidRPr="00394247">
                  <w:rPr>
                    <w:rFonts w:hint="eastAsia"/>
                    <w:sz w:val="28"/>
                    <w:szCs w:val="28"/>
                  </w:rPr>
                  <w:fldChar w:fldCharType="separate"/>
                </w:r>
                <w:r w:rsidR="004454B3">
                  <w:rPr>
                    <w:noProof/>
                    <w:sz w:val="28"/>
                    <w:szCs w:val="28"/>
                  </w:rPr>
                  <w:t>1</w:t>
                </w:r>
                <w:r w:rsidR="001A2E5D" w:rsidRPr="00394247">
                  <w:rPr>
                    <w:rFonts w:hint="eastAsia"/>
                    <w:sz w:val="28"/>
                    <w:szCs w:val="28"/>
                  </w:rPr>
                  <w:fldChar w:fldCharType="end"/>
                </w:r>
                <w:r>
                  <w:rPr>
                    <w:rFonts w:hint="eastAsia"/>
                    <w:sz w:val="28"/>
                    <w:szCs w:val="28"/>
                  </w:rPr>
                  <w:t>—</w:t>
                </w:r>
                <w:r>
                  <w:rPr>
                    <w:rFonts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FF4" w:rsidRDefault="00060FF4">
      <w:r>
        <w:separator/>
      </w:r>
    </w:p>
  </w:footnote>
  <w:footnote w:type="continuationSeparator" w:id="1">
    <w:p w:rsidR="00060FF4" w:rsidRDefault="00060F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B8776C"/>
    <w:multiLevelType w:val="singleLevel"/>
    <w:tmpl w:val="E824400A"/>
    <w:lvl w:ilvl="0">
      <w:start w:val="4"/>
      <w:numFmt w:val="chineseCounting"/>
      <w:suff w:val="nothing"/>
      <w:lvlText w:val="（%1）"/>
      <w:lvlJc w:val="left"/>
      <w:rPr>
        <w:rFonts w:hint="eastAsia"/>
        <w:lang w:val="en-US"/>
      </w:rPr>
    </w:lvl>
  </w:abstractNum>
  <w:abstractNum w:abstractNumId="1">
    <w:nsid w:val="E1D30310"/>
    <w:multiLevelType w:val="multilevel"/>
    <w:tmpl w:val="E1D30310"/>
    <w:lvl w:ilvl="0">
      <w:start w:val="1"/>
      <w:numFmt w:val="chineseCountingThousand"/>
      <w:pStyle w:val="1"/>
      <w:suff w:val="nothing"/>
      <w:lvlText w:val="%1、"/>
      <w:lvlJc w:val="left"/>
      <w:pPr>
        <w:tabs>
          <w:tab w:val="num" w:pos="0"/>
        </w:tabs>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3C0674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A8C4F7A"/>
    <w:multiLevelType w:val="multilevel"/>
    <w:tmpl w:val="7D8E478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2.5.%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35E0A98"/>
    <w:multiLevelType w:val="singleLevel"/>
    <w:tmpl w:val="735E0A98"/>
    <w:lvl w:ilvl="0">
      <w:start w:val="3"/>
      <w:numFmt w:val="decimal"/>
      <w:suff w:val="nothing"/>
      <w:lvlText w:val="（%1）"/>
      <w:lvlJc w:val="left"/>
    </w:lvl>
  </w:abstractNum>
  <w:abstractNum w:abstractNumId="5">
    <w:nsid w:val="7B622238"/>
    <w:multiLevelType w:val="multilevel"/>
    <w:tmpl w:val="7B622238"/>
    <w:lvl w:ilvl="0">
      <w:start w:val="1"/>
      <w:numFmt w:val="chineseCountingThousand"/>
      <w:lvlText w:val="(%1)"/>
      <w:lvlJc w:val="left"/>
      <w:pPr>
        <w:ind w:left="420" w:hanging="420"/>
      </w:pPr>
      <w:rPr>
        <w:rFonts w:ascii="楷体_GB2312" w:eastAsia="楷体_GB2312"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梁宏-Lap">
    <w15:presenceInfo w15:providerId="None" w15:userId="梁宏-Lap"/>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stylePaneFormatFilter w:val="3F01"/>
  <w:documentProtection w:edit="readOnly" w:enforcement="0"/>
  <w:defaultTabStop w:val="420"/>
  <w:evenAndOddHeaders/>
  <w:drawingGridHorizontalSpacing w:val="105"/>
  <w:drawingGridVerticalSpacing w:val="156"/>
  <w:noPunctuationKerning/>
  <w:characterSpacingControl w:val="compressPunctuation"/>
  <w:hdrShapeDefaults>
    <o:shapedefaults v:ext="edit" spidmax="2055">
      <o:colormenu v:ext="edit" strokecolor="non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60C8"/>
    <w:rsid w:val="DF7F9879"/>
    <w:rsid w:val="F7F051E0"/>
    <w:rsid w:val="FE9D8577"/>
    <w:rsid w:val="FFEE3081"/>
    <w:rsid w:val="000035AA"/>
    <w:rsid w:val="000043EA"/>
    <w:rsid w:val="00004A0E"/>
    <w:rsid w:val="00004B92"/>
    <w:rsid w:val="00014CBC"/>
    <w:rsid w:val="00016D27"/>
    <w:rsid w:val="00016E93"/>
    <w:rsid w:val="00017C36"/>
    <w:rsid w:val="000241A4"/>
    <w:rsid w:val="0002574F"/>
    <w:rsid w:val="000302D3"/>
    <w:rsid w:val="00035514"/>
    <w:rsid w:val="0004014E"/>
    <w:rsid w:val="00042F2F"/>
    <w:rsid w:val="0004340E"/>
    <w:rsid w:val="000509AD"/>
    <w:rsid w:val="00055B88"/>
    <w:rsid w:val="00056464"/>
    <w:rsid w:val="00060FF4"/>
    <w:rsid w:val="00070F5B"/>
    <w:rsid w:val="00071507"/>
    <w:rsid w:val="00077887"/>
    <w:rsid w:val="00083AC4"/>
    <w:rsid w:val="00086604"/>
    <w:rsid w:val="000A2989"/>
    <w:rsid w:val="000A626B"/>
    <w:rsid w:val="000B0270"/>
    <w:rsid w:val="000B1917"/>
    <w:rsid w:val="000B7508"/>
    <w:rsid w:val="000D1D11"/>
    <w:rsid w:val="000E0170"/>
    <w:rsid w:val="000F4BC9"/>
    <w:rsid w:val="00101494"/>
    <w:rsid w:val="00101F08"/>
    <w:rsid w:val="00116ABF"/>
    <w:rsid w:val="0012020D"/>
    <w:rsid w:val="00123949"/>
    <w:rsid w:val="00127D58"/>
    <w:rsid w:val="00144FBC"/>
    <w:rsid w:val="001550D7"/>
    <w:rsid w:val="00157D65"/>
    <w:rsid w:val="001636A9"/>
    <w:rsid w:val="00173165"/>
    <w:rsid w:val="0018144B"/>
    <w:rsid w:val="00184B1D"/>
    <w:rsid w:val="0018529D"/>
    <w:rsid w:val="00186786"/>
    <w:rsid w:val="00196001"/>
    <w:rsid w:val="00196DF3"/>
    <w:rsid w:val="001A2E5D"/>
    <w:rsid w:val="001B2B08"/>
    <w:rsid w:val="001C492C"/>
    <w:rsid w:val="001E435D"/>
    <w:rsid w:val="001F261B"/>
    <w:rsid w:val="001F3FB0"/>
    <w:rsid w:val="00204B69"/>
    <w:rsid w:val="00205620"/>
    <w:rsid w:val="00214F56"/>
    <w:rsid w:val="00215C61"/>
    <w:rsid w:val="002257FD"/>
    <w:rsid w:val="00232EBC"/>
    <w:rsid w:val="00247C08"/>
    <w:rsid w:val="00247F9A"/>
    <w:rsid w:val="002744A4"/>
    <w:rsid w:val="00277D15"/>
    <w:rsid w:val="0029323B"/>
    <w:rsid w:val="002A510C"/>
    <w:rsid w:val="002A7F53"/>
    <w:rsid w:val="002B28D3"/>
    <w:rsid w:val="002B3C6D"/>
    <w:rsid w:val="002B6492"/>
    <w:rsid w:val="002B6FA2"/>
    <w:rsid w:val="002C0299"/>
    <w:rsid w:val="002C2FCC"/>
    <w:rsid w:val="002E6C14"/>
    <w:rsid w:val="002F06D1"/>
    <w:rsid w:val="002F2CC3"/>
    <w:rsid w:val="00304D01"/>
    <w:rsid w:val="00320F2D"/>
    <w:rsid w:val="003330A7"/>
    <w:rsid w:val="0034061D"/>
    <w:rsid w:val="0035031B"/>
    <w:rsid w:val="00351116"/>
    <w:rsid w:val="00352FFE"/>
    <w:rsid w:val="0036326B"/>
    <w:rsid w:val="00383F83"/>
    <w:rsid w:val="00394247"/>
    <w:rsid w:val="003A43D2"/>
    <w:rsid w:val="003B3DB6"/>
    <w:rsid w:val="003B452F"/>
    <w:rsid w:val="003C0F09"/>
    <w:rsid w:val="003C2FA0"/>
    <w:rsid w:val="003C4A36"/>
    <w:rsid w:val="003D08E2"/>
    <w:rsid w:val="003D55A7"/>
    <w:rsid w:val="003E7CB8"/>
    <w:rsid w:val="004014CC"/>
    <w:rsid w:val="004015EC"/>
    <w:rsid w:val="00404E3A"/>
    <w:rsid w:val="00405AE4"/>
    <w:rsid w:val="004069D7"/>
    <w:rsid w:val="00420321"/>
    <w:rsid w:val="004218DC"/>
    <w:rsid w:val="004454B3"/>
    <w:rsid w:val="00451F24"/>
    <w:rsid w:val="00453B18"/>
    <w:rsid w:val="00457488"/>
    <w:rsid w:val="00463175"/>
    <w:rsid w:val="00463D93"/>
    <w:rsid w:val="0046562C"/>
    <w:rsid w:val="004667A4"/>
    <w:rsid w:val="004739C8"/>
    <w:rsid w:val="00483CB0"/>
    <w:rsid w:val="00487DB1"/>
    <w:rsid w:val="00494468"/>
    <w:rsid w:val="00496CB1"/>
    <w:rsid w:val="004A48F4"/>
    <w:rsid w:val="004C0BE1"/>
    <w:rsid w:val="004C38F4"/>
    <w:rsid w:val="004C4845"/>
    <w:rsid w:val="004D7576"/>
    <w:rsid w:val="004F27D3"/>
    <w:rsid w:val="004F4889"/>
    <w:rsid w:val="0050026F"/>
    <w:rsid w:val="0050446D"/>
    <w:rsid w:val="00507C45"/>
    <w:rsid w:val="0053085F"/>
    <w:rsid w:val="005410CE"/>
    <w:rsid w:val="005617FA"/>
    <w:rsid w:val="0056324D"/>
    <w:rsid w:val="00564625"/>
    <w:rsid w:val="0056661D"/>
    <w:rsid w:val="005714D7"/>
    <w:rsid w:val="005876C3"/>
    <w:rsid w:val="00590A88"/>
    <w:rsid w:val="00593C49"/>
    <w:rsid w:val="00596C4D"/>
    <w:rsid w:val="005A2CF0"/>
    <w:rsid w:val="005B404F"/>
    <w:rsid w:val="005B7736"/>
    <w:rsid w:val="005D20CB"/>
    <w:rsid w:val="005D76E1"/>
    <w:rsid w:val="005D7D24"/>
    <w:rsid w:val="005E7595"/>
    <w:rsid w:val="005F4ADA"/>
    <w:rsid w:val="006052CA"/>
    <w:rsid w:val="00612531"/>
    <w:rsid w:val="006126B6"/>
    <w:rsid w:val="0063076A"/>
    <w:rsid w:val="006321C7"/>
    <w:rsid w:val="00640E18"/>
    <w:rsid w:val="006428CA"/>
    <w:rsid w:val="00652F39"/>
    <w:rsid w:val="00653C7E"/>
    <w:rsid w:val="00654313"/>
    <w:rsid w:val="0067038A"/>
    <w:rsid w:val="00673EAB"/>
    <w:rsid w:val="00686486"/>
    <w:rsid w:val="00690209"/>
    <w:rsid w:val="006934D6"/>
    <w:rsid w:val="0069379F"/>
    <w:rsid w:val="006A0C4D"/>
    <w:rsid w:val="006A544E"/>
    <w:rsid w:val="006B0DDC"/>
    <w:rsid w:val="006B214E"/>
    <w:rsid w:val="006C6517"/>
    <w:rsid w:val="006C71E4"/>
    <w:rsid w:val="006D3D5E"/>
    <w:rsid w:val="006D592C"/>
    <w:rsid w:val="006E0E17"/>
    <w:rsid w:val="006E1041"/>
    <w:rsid w:val="006E6414"/>
    <w:rsid w:val="006F6BB0"/>
    <w:rsid w:val="006F6BB3"/>
    <w:rsid w:val="00703A47"/>
    <w:rsid w:val="007111B8"/>
    <w:rsid w:val="007140B7"/>
    <w:rsid w:val="00725160"/>
    <w:rsid w:val="00727597"/>
    <w:rsid w:val="00735046"/>
    <w:rsid w:val="007432B0"/>
    <w:rsid w:val="00751380"/>
    <w:rsid w:val="00752A7E"/>
    <w:rsid w:val="00753297"/>
    <w:rsid w:val="00763A6C"/>
    <w:rsid w:val="00764909"/>
    <w:rsid w:val="00764F3C"/>
    <w:rsid w:val="00766F07"/>
    <w:rsid w:val="00770CCE"/>
    <w:rsid w:val="0079226D"/>
    <w:rsid w:val="007A5037"/>
    <w:rsid w:val="007B0CD6"/>
    <w:rsid w:val="007B31C9"/>
    <w:rsid w:val="007B409A"/>
    <w:rsid w:val="007C1621"/>
    <w:rsid w:val="007C72C1"/>
    <w:rsid w:val="007F3CC3"/>
    <w:rsid w:val="007F5796"/>
    <w:rsid w:val="007F6C62"/>
    <w:rsid w:val="008044C1"/>
    <w:rsid w:val="0080591C"/>
    <w:rsid w:val="00811280"/>
    <w:rsid w:val="00816711"/>
    <w:rsid w:val="00827E4E"/>
    <w:rsid w:val="00831988"/>
    <w:rsid w:val="00840DEF"/>
    <w:rsid w:val="008425D7"/>
    <w:rsid w:val="00844FFA"/>
    <w:rsid w:val="00845649"/>
    <w:rsid w:val="008457F1"/>
    <w:rsid w:val="008637D1"/>
    <w:rsid w:val="00863C35"/>
    <w:rsid w:val="00873B31"/>
    <w:rsid w:val="00877BF0"/>
    <w:rsid w:val="00884391"/>
    <w:rsid w:val="008857B8"/>
    <w:rsid w:val="00886958"/>
    <w:rsid w:val="0089358E"/>
    <w:rsid w:val="00897854"/>
    <w:rsid w:val="008B7AF5"/>
    <w:rsid w:val="008C27B5"/>
    <w:rsid w:val="008C461A"/>
    <w:rsid w:val="008C4C56"/>
    <w:rsid w:val="008C5ECE"/>
    <w:rsid w:val="008C74C4"/>
    <w:rsid w:val="008C7BD0"/>
    <w:rsid w:val="008D3E59"/>
    <w:rsid w:val="008D57B8"/>
    <w:rsid w:val="008F1509"/>
    <w:rsid w:val="008F6D31"/>
    <w:rsid w:val="009010F3"/>
    <w:rsid w:val="00904C11"/>
    <w:rsid w:val="00926229"/>
    <w:rsid w:val="00935FAF"/>
    <w:rsid w:val="009405E9"/>
    <w:rsid w:val="00944679"/>
    <w:rsid w:val="0094590E"/>
    <w:rsid w:val="0095171B"/>
    <w:rsid w:val="00963A82"/>
    <w:rsid w:val="00971926"/>
    <w:rsid w:val="0097437D"/>
    <w:rsid w:val="00984FDA"/>
    <w:rsid w:val="009869EE"/>
    <w:rsid w:val="00991BF3"/>
    <w:rsid w:val="009A1829"/>
    <w:rsid w:val="009A2DB4"/>
    <w:rsid w:val="009D48E1"/>
    <w:rsid w:val="009D7C65"/>
    <w:rsid w:val="009E379A"/>
    <w:rsid w:val="009E5FF0"/>
    <w:rsid w:val="009F0C8C"/>
    <w:rsid w:val="009F27DE"/>
    <w:rsid w:val="00A03AD8"/>
    <w:rsid w:val="00A117F1"/>
    <w:rsid w:val="00A130C2"/>
    <w:rsid w:val="00A24E9C"/>
    <w:rsid w:val="00A254E3"/>
    <w:rsid w:val="00A30551"/>
    <w:rsid w:val="00A3083C"/>
    <w:rsid w:val="00A30AB5"/>
    <w:rsid w:val="00A33413"/>
    <w:rsid w:val="00A34C61"/>
    <w:rsid w:val="00A351E7"/>
    <w:rsid w:val="00A35A9E"/>
    <w:rsid w:val="00A35B6D"/>
    <w:rsid w:val="00A411D9"/>
    <w:rsid w:val="00A42F7F"/>
    <w:rsid w:val="00A42FF7"/>
    <w:rsid w:val="00A46EFD"/>
    <w:rsid w:val="00A51981"/>
    <w:rsid w:val="00A61DAB"/>
    <w:rsid w:val="00A62362"/>
    <w:rsid w:val="00A62389"/>
    <w:rsid w:val="00A646C6"/>
    <w:rsid w:val="00A65BFC"/>
    <w:rsid w:val="00A70110"/>
    <w:rsid w:val="00A8280B"/>
    <w:rsid w:val="00A82CA2"/>
    <w:rsid w:val="00A93683"/>
    <w:rsid w:val="00A93AEE"/>
    <w:rsid w:val="00AC2D33"/>
    <w:rsid w:val="00AC7DAC"/>
    <w:rsid w:val="00B03A7D"/>
    <w:rsid w:val="00B10065"/>
    <w:rsid w:val="00B11072"/>
    <w:rsid w:val="00B25838"/>
    <w:rsid w:val="00B26348"/>
    <w:rsid w:val="00B33E25"/>
    <w:rsid w:val="00B54BF7"/>
    <w:rsid w:val="00B56620"/>
    <w:rsid w:val="00B60176"/>
    <w:rsid w:val="00B84EF7"/>
    <w:rsid w:val="00B876DE"/>
    <w:rsid w:val="00B95F8C"/>
    <w:rsid w:val="00BA00D5"/>
    <w:rsid w:val="00BA1FC7"/>
    <w:rsid w:val="00BA5AAA"/>
    <w:rsid w:val="00BB140D"/>
    <w:rsid w:val="00BB1610"/>
    <w:rsid w:val="00BB753D"/>
    <w:rsid w:val="00BC4BA5"/>
    <w:rsid w:val="00BD0421"/>
    <w:rsid w:val="00BD13C0"/>
    <w:rsid w:val="00BE16F8"/>
    <w:rsid w:val="00BE2D94"/>
    <w:rsid w:val="00BE67D0"/>
    <w:rsid w:val="00BF3BB5"/>
    <w:rsid w:val="00C1570A"/>
    <w:rsid w:val="00C25794"/>
    <w:rsid w:val="00C3271F"/>
    <w:rsid w:val="00C41157"/>
    <w:rsid w:val="00C569A9"/>
    <w:rsid w:val="00C57201"/>
    <w:rsid w:val="00C578A0"/>
    <w:rsid w:val="00C652E9"/>
    <w:rsid w:val="00C85C6D"/>
    <w:rsid w:val="00C92598"/>
    <w:rsid w:val="00C92BC0"/>
    <w:rsid w:val="00C97404"/>
    <w:rsid w:val="00CA2B21"/>
    <w:rsid w:val="00CB3F7D"/>
    <w:rsid w:val="00CB44AD"/>
    <w:rsid w:val="00CB7DBA"/>
    <w:rsid w:val="00CC1015"/>
    <w:rsid w:val="00CC6505"/>
    <w:rsid w:val="00CD2BB8"/>
    <w:rsid w:val="00CE2459"/>
    <w:rsid w:val="00CE7A0B"/>
    <w:rsid w:val="00CE7F18"/>
    <w:rsid w:val="00D03FFD"/>
    <w:rsid w:val="00D0628A"/>
    <w:rsid w:val="00D1236C"/>
    <w:rsid w:val="00D12F76"/>
    <w:rsid w:val="00D17162"/>
    <w:rsid w:val="00D414AB"/>
    <w:rsid w:val="00D500F0"/>
    <w:rsid w:val="00D53A64"/>
    <w:rsid w:val="00D61B72"/>
    <w:rsid w:val="00D818AE"/>
    <w:rsid w:val="00D83297"/>
    <w:rsid w:val="00D97687"/>
    <w:rsid w:val="00DA481B"/>
    <w:rsid w:val="00DA77F6"/>
    <w:rsid w:val="00DB332D"/>
    <w:rsid w:val="00DB3F7E"/>
    <w:rsid w:val="00DC2B2A"/>
    <w:rsid w:val="00DC42BB"/>
    <w:rsid w:val="00DC72B7"/>
    <w:rsid w:val="00DD53AE"/>
    <w:rsid w:val="00DD5C43"/>
    <w:rsid w:val="00DE7FDD"/>
    <w:rsid w:val="00DF1936"/>
    <w:rsid w:val="00E05A99"/>
    <w:rsid w:val="00E13440"/>
    <w:rsid w:val="00E41A1A"/>
    <w:rsid w:val="00E44B32"/>
    <w:rsid w:val="00E6166C"/>
    <w:rsid w:val="00E67CD9"/>
    <w:rsid w:val="00E73776"/>
    <w:rsid w:val="00E83A49"/>
    <w:rsid w:val="00E856B6"/>
    <w:rsid w:val="00E91D93"/>
    <w:rsid w:val="00EA0486"/>
    <w:rsid w:val="00EB66E2"/>
    <w:rsid w:val="00EC548E"/>
    <w:rsid w:val="00ED2031"/>
    <w:rsid w:val="00ED602D"/>
    <w:rsid w:val="00EE17AB"/>
    <w:rsid w:val="00EE37FE"/>
    <w:rsid w:val="00EF49E9"/>
    <w:rsid w:val="00EF7FCA"/>
    <w:rsid w:val="00F0153C"/>
    <w:rsid w:val="00F13E45"/>
    <w:rsid w:val="00F15A75"/>
    <w:rsid w:val="00F204A7"/>
    <w:rsid w:val="00F22246"/>
    <w:rsid w:val="00F235E3"/>
    <w:rsid w:val="00F23ADC"/>
    <w:rsid w:val="00F23B26"/>
    <w:rsid w:val="00F2561D"/>
    <w:rsid w:val="00F313F8"/>
    <w:rsid w:val="00F33350"/>
    <w:rsid w:val="00F41468"/>
    <w:rsid w:val="00F46B69"/>
    <w:rsid w:val="00F50E94"/>
    <w:rsid w:val="00F56D9B"/>
    <w:rsid w:val="00F64776"/>
    <w:rsid w:val="00F6624B"/>
    <w:rsid w:val="00F7722F"/>
    <w:rsid w:val="00F85B37"/>
    <w:rsid w:val="00F8685B"/>
    <w:rsid w:val="00F86E89"/>
    <w:rsid w:val="00FA02CF"/>
    <w:rsid w:val="00FA0576"/>
    <w:rsid w:val="00FA60C8"/>
    <w:rsid w:val="00FB2381"/>
    <w:rsid w:val="00FB471A"/>
    <w:rsid w:val="00FC3578"/>
    <w:rsid w:val="00FC5C1B"/>
    <w:rsid w:val="00FD22E5"/>
    <w:rsid w:val="00FD443E"/>
    <w:rsid w:val="00FD4B8C"/>
    <w:rsid w:val="00FD754D"/>
    <w:rsid w:val="00FE7484"/>
    <w:rsid w:val="00FF0AC3"/>
    <w:rsid w:val="00FF6452"/>
    <w:rsid w:val="01D509EF"/>
    <w:rsid w:val="03912F2F"/>
    <w:rsid w:val="0BE636A8"/>
    <w:rsid w:val="0F7822F8"/>
    <w:rsid w:val="0F856C53"/>
    <w:rsid w:val="115066DA"/>
    <w:rsid w:val="119F4A2A"/>
    <w:rsid w:val="12681CD2"/>
    <w:rsid w:val="127632B3"/>
    <w:rsid w:val="134E3635"/>
    <w:rsid w:val="1616507C"/>
    <w:rsid w:val="164B3758"/>
    <w:rsid w:val="16D6404D"/>
    <w:rsid w:val="17712483"/>
    <w:rsid w:val="1775701E"/>
    <w:rsid w:val="17B1723B"/>
    <w:rsid w:val="187130DD"/>
    <w:rsid w:val="189737B2"/>
    <w:rsid w:val="189B2819"/>
    <w:rsid w:val="1A4B468E"/>
    <w:rsid w:val="1A6F26CF"/>
    <w:rsid w:val="1BEF5F8A"/>
    <w:rsid w:val="1DB32D37"/>
    <w:rsid w:val="1EE42E87"/>
    <w:rsid w:val="1EFF099F"/>
    <w:rsid w:val="1FA27B29"/>
    <w:rsid w:val="1FD6665E"/>
    <w:rsid w:val="1FF455A6"/>
    <w:rsid w:val="215B3CBD"/>
    <w:rsid w:val="2239455B"/>
    <w:rsid w:val="23091DFF"/>
    <w:rsid w:val="23792283"/>
    <w:rsid w:val="2728157B"/>
    <w:rsid w:val="2BAB6AA7"/>
    <w:rsid w:val="2BFE0FB8"/>
    <w:rsid w:val="2D4C5AF8"/>
    <w:rsid w:val="32835B31"/>
    <w:rsid w:val="34625FDB"/>
    <w:rsid w:val="3820295A"/>
    <w:rsid w:val="3BE867A5"/>
    <w:rsid w:val="3CC60B4C"/>
    <w:rsid w:val="3D6105EC"/>
    <w:rsid w:val="3DDA459C"/>
    <w:rsid w:val="3ED20EFC"/>
    <w:rsid w:val="40D03477"/>
    <w:rsid w:val="41AA4A20"/>
    <w:rsid w:val="421F76BC"/>
    <w:rsid w:val="45386969"/>
    <w:rsid w:val="45492E01"/>
    <w:rsid w:val="45E7625E"/>
    <w:rsid w:val="475A33F7"/>
    <w:rsid w:val="477F6F68"/>
    <w:rsid w:val="48A02DD2"/>
    <w:rsid w:val="49501B5E"/>
    <w:rsid w:val="499B2D89"/>
    <w:rsid w:val="4C6D59D0"/>
    <w:rsid w:val="4D8C0728"/>
    <w:rsid w:val="505A7D0D"/>
    <w:rsid w:val="52C6452D"/>
    <w:rsid w:val="54AA589C"/>
    <w:rsid w:val="561E1119"/>
    <w:rsid w:val="564B448D"/>
    <w:rsid w:val="56FE3F29"/>
    <w:rsid w:val="57A917CC"/>
    <w:rsid w:val="590C7C1B"/>
    <w:rsid w:val="591A3921"/>
    <w:rsid w:val="599B7659"/>
    <w:rsid w:val="5AC95483"/>
    <w:rsid w:val="5C704894"/>
    <w:rsid w:val="5E1B0017"/>
    <w:rsid w:val="5E262404"/>
    <w:rsid w:val="5F8C32F3"/>
    <w:rsid w:val="61E576A0"/>
    <w:rsid w:val="62FF0BA0"/>
    <w:rsid w:val="63634BB3"/>
    <w:rsid w:val="66BD58E8"/>
    <w:rsid w:val="66C37C84"/>
    <w:rsid w:val="689C11AA"/>
    <w:rsid w:val="68F80912"/>
    <w:rsid w:val="6A8D117D"/>
    <w:rsid w:val="6B7E7EB0"/>
    <w:rsid w:val="6EF0078F"/>
    <w:rsid w:val="739D6171"/>
    <w:rsid w:val="758F27DE"/>
    <w:rsid w:val="75CB55FF"/>
    <w:rsid w:val="78FE5723"/>
    <w:rsid w:val="797E6158"/>
    <w:rsid w:val="79B57DEA"/>
    <w:rsid w:val="7BB25DF9"/>
    <w:rsid w:val="7CD91688"/>
    <w:rsid w:val="7D356E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enu v:ext="edit" strokecolor="none"/>
    </o:shapedefaults>
    <o:shapelayout v:ext="edit">
      <o:idmap v:ext="edit" data="1"/>
      <o:rules v:ext="edit">
        <o:r id="V:Rule3" type="connector" idref="#_x0000_s1106"/>
        <o:r id="V:Rule4"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7F6"/>
    <w:pPr>
      <w:widowControl w:val="0"/>
      <w:jc w:val="both"/>
    </w:pPr>
    <w:rPr>
      <w:kern w:val="2"/>
      <w:sz w:val="21"/>
      <w:szCs w:val="24"/>
    </w:rPr>
  </w:style>
  <w:style w:type="paragraph" w:styleId="1">
    <w:name w:val="heading 1"/>
    <w:basedOn w:val="a"/>
    <w:next w:val="a"/>
    <w:qFormat/>
    <w:rsid w:val="00DA77F6"/>
    <w:pPr>
      <w:keepNext/>
      <w:numPr>
        <w:numId w:val="2"/>
      </w:numPr>
      <w:spacing w:before="240" w:after="60"/>
      <w:outlineLvl w:val="0"/>
    </w:pPr>
    <w:rPr>
      <w:rFonts w:ascii="Arial" w:eastAsia="黑体" w:hAnsi="Arial" w:cs="Arial"/>
      <w:bCs/>
      <w:kern w:val="32"/>
      <w:sz w:val="32"/>
      <w:szCs w:val="32"/>
    </w:rPr>
  </w:style>
  <w:style w:type="paragraph" w:styleId="2">
    <w:name w:val="heading 2"/>
    <w:basedOn w:val="a"/>
    <w:next w:val="a"/>
    <w:qFormat/>
    <w:rsid w:val="00DA77F6"/>
    <w:pPr>
      <w:keepNext/>
      <w:spacing w:before="240" w:after="60"/>
      <w:ind w:left="420" w:hanging="420"/>
      <w:outlineLvl w:val="1"/>
    </w:pPr>
    <w:rPr>
      <w:rFonts w:ascii="Arial" w:eastAsia="楷体_GB2312" w:hAnsi="Arial" w:cs="Arial"/>
      <w:bCs/>
      <w:iCs/>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rsid w:val="00DA77F6"/>
    <w:rPr>
      <w:rFonts w:ascii="Courier New" w:hAnsi="Courier New"/>
      <w:b w:val="0"/>
      <w:i w:val="0"/>
      <w:sz w:val="20"/>
    </w:rPr>
  </w:style>
  <w:style w:type="character" w:styleId="HTML0">
    <w:name w:val="HTML Variable"/>
    <w:rsid w:val="00DA77F6"/>
    <w:rPr>
      <w:b w:val="0"/>
      <w:i w:val="0"/>
    </w:rPr>
  </w:style>
  <w:style w:type="character" w:styleId="a3">
    <w:name w:val="Emphasis"/>
    <w:qFormat/>
    <w:rsid w:val="00DA77F6"/>
    <w:rPr>
      <w:b w:val="0"/>
      <w:i w:val="0"/>
    </w:rPr>
  </w:style>
  <w:style w:type="character" w:styleId="a4">
    <w:name w:val="page number"/>
    <w:basedOn w:val="a0"/>
    <w:rsid w:val="00DA77F6"/>
  </w:style>
  <w:style w:type="character" w:styleId="a5">
    <w:name w:val="Strong"/>
    <w:qFormat/>
    <w:rsid w:val="00DA77F6"/>
    <w:rPr>
      <w:b w:val="0"/>
      <w:i w:val="0"/>
    </w:rPr>
  </w:style>
  <w:style w:type="character" w:styleId="HTML1">
    <w:name w:val="HTML Definition"/>
    <w:rsid w:val="00DA77F6"/>
    <w:rPr>
      <w:b w:val="0"/>
      <w:i w:val="0"/>
    </w:rPr>
  </w:style>
  <w:style w:type="character" w:styleId="HTML2">
    <w:name w:val="HTML Cite"/>
    <w:rsid w:val="00DA77F6"/>
    <w:rPr>
      <w:b w:val="0"/>
      <w:i w:val="0"/>
    </w:rPr>
  </w:style>
  <w:style w:type="character" w:customStyle="1" w:styleId="Char">
    <w:name w:val="页脚 Char"/>
    <w:link w:val="a6"/>
    <w:uiPriority w:val="99"/>
    <w:rsid w:val="00DA77F6"/>
    <w:rPr>
      <w:kern w:val="2"/>
      <w:sz w:val="18"/>
      <w:szCs w:val="18"/>
    </w:rPr>
  </w:style>
  <w:style w:type="character" w:customStyle="1" w:styleId="l-tab-strip-text3">
    <w:name w:val="l-tab-strip-text3"/>
    <w:basedOn w:val="a0"/>
    <w:rsid w:val="00DA77F6"/>
  </w:style>
  <w:style w:type="character" w:customStyle="1" w:styleId="l-tab-strip-text2">
    <w:name w:val="l-tab-strip-text2"/>
    <w:rsid w:val="00DA77F6"/>
    <w:rPr>
      <w:rFonts w:ascii="Tahoma" w:eastAsia="Tahoma" w:hAnsi="Tahoma" w:cs="Tahoma"/>
      <w:i w:val="0"/>
      <w:color w:val="416AA3"/>
      <w:sz w:val="18"/>
      <w:szCs w:val="18"/>
    </w:rPr>
  </w:style>
  <w:style w:type="character" w:customStyle="1" w:styleId="l-tab-strip-text5">
    <w:name w:val="l-tab-strip-text5"/>
    <w:rsid w:val="00DA77F6"/>
    <w:rPr>
      <w:b/>
      <w:color w:val="15428B"/>
    </w:rPr>
  </w:style>
  <w:style w:type="character" w:customStyle="1" w:styleId="Char0">
    <w:name w:val="页眉 Char"/>
    <w:link w:val="a7"/>
    <w:uiPriority w:val="99"/>
    <w:rsid w:val="00DA77F6"/>
    <w:rPr>
      <w:kern w:val="2"/>
      <w:sz w:val="18"/>
      <w:szCs w:val="18"/>
    </w:rPr>
  </w:style>
  <w:style w:type="character" w:customStyle="1" w:styleId="l-tab-strip-text4">
    <w:name w:val="l-tab-strip-text4"/>
    <w:rsid w:val="00DA77F6"/>
    <w:rPr>
      <w:color w:val="15428B"/>
    </w:rPr>
  </w:style>
  <w:style w:type="character" w:customStyle="1" w:styleId="l-tab-strip-text1">
    <w:name w:val="l-tab-strip-text1"/>
    <w:basedOn w:val="a0"/>
    <w:rsid w:val="00DA77F6"/>
  </w:style>
  <w:style w:type="character" w:customStyle="1" w:styleId="l-tab-strip-text">
    <w:name w:val="l-tab-strip-text"/>
    <w:basedOn w:val="a0"/>
    <w:rsid w:val="00DA77F6"/>
  </w:style>
  <w:style w:type="paragraph" w:styleId="10">
    <w:name w:val="toc 1"/>
    <w:basedOn w:val="a"/>
    <w:next w:val="a"/>
    <w:semiHidden/>
    <w:qFormat/>
    <w:rsid w:val="00DA77F6"/>
    <w:pPr>
      <w:tabs>
        <w:tab w:val="right" w:leader="dot" w:pos="8640"/>
      </w:tabs>
      <w:spacing w:before="180" w:after="120"/>
    </w:pPr>
    <w:rPr>
      <w:rFonts w:ascii="Arial" w:hAnsi="Arial"/>
      <w:b/>
      <w:sz w:val="20"/>
      <w:szCs w:val="20"/>
    </w:rPr>
  </w:style>
  <w:style w:type="paragraph" w:styleId="a8">
    <w:name w:val="Balloon Text"/>
    <w:basedOn w:val="a"/>
    <w:semiHidden/>
    <w:rsid w:val="00DA77F6"/>
    <w:rPr>
      <w:sz w:val="18"/>
      <w:szCs w:val="18"/>
    </w:rPr>
  </w:style>
  <w:style w:type="paragraph" w:styleId="a7">
    <w:name w:val="header"/>
    <w:basedOn w:val="a"/>
    <w:link w:val="Char0"/>
    <w:uiPriority w:val="99"/>
    <w:rsid w:val="00DA77F6"/>
    <w:pPr>
      <w:pBdr>
        <w:bottom w:val="single" w:sz="6" w:space="1" w:color="auto"/>
      </w:pBdr>
      <w:tabs>
        <w:tab w:val="center" w:pos="4153"/>
        <w:tab w:val="right" w:pos="8306"/>
      </w:tabs>
      <w:snapToGrid w:val="0"/>
      <w:jc w:val="center"/>
    </w:pPr>
    <w:rPr>
      <w:sz w:val="18"/>
      <w:szCs w:val="18"/>
    </w:rPr>
  </w:style>
  <w:style w:type="paragraph" w:styleId="a9">
    <w:name w:val="Document Map"/>
    <w:basedOn w:val="a"/>
    <w:semiHidden/>
    <w:rsid w:val="00DA77F6"/>
    <w:pPr>
      <w:shd w:val="clear" w:color="auto" w:fill="000080"/>
    </w:pPr>
  </w:style>
  <w:style w:type="paragraph" w:styleId="a6">
    <w:name w:val="footer"/>
    <w:basedOn w:val="a"/>
    <w:link w:val="Char"/>
    <w:uiPriority w:val="99"/>
    <w:rsid w:val="00DA77F6"/>
    <w:pPr>
      <w:tabs>
        <w:tab w:val="center" w:pos="4153"/>
        <w:tab w:val="right" w:pos="8306"/>
      </w:tabs>
      <w:snapToGrid w:val="0"/>
      <w:jc w:val="left"/>
    </w:pPr>
    <w:rPr>
      <w:sz w:val="18"/>
      <w:szCs w:val="18"/>
    </w:rPr>
  </w:style>
  <w:style w:type="paragraph" w:styleId="aa">
    <w:name w:val="Body Text"/>
    <w:basedOn w:val="a"/>
    <w:unhideWhenUsed/>
    <w:rsid w:val="00DA77F6"/>
    <w:pPr>
      <w:spacing w:after="120"/>
    </w:pPr>
  </w:style>
  <w:style w:type="paragraph" w:customStyle="1" w:styleId="ab">
    <w:name w:val="表格正文文本"/>
    <w:basedOn w:val="a"/>
    <w:qFormat/>
    <w:rsid w:val="00DA77F6"/>
    <w:pPr>
      <w:jc w:val="center"/>
    </w:pPr>
    <w:rPr>
      <w:rFonts w:ascii="Tahoma" w:hAnsi="Tahoma"/>
      <w:sz w:val="18"/>
      <w:szCs w:val="20"/>
    </w:rPr>
  </w:style>
  <w:style w:type="paragraph" w:customStyle="1" w:styleId="ac">
    <w:name w:val="リスト段落"/>
    <w:basedOn w:val="a"/>
    <w:qFormat/>
    <w:rsid w:val="00DA77F6"/>
    <w:pPr>
      <w:ind w:firstLineChars="200" w:firstLine="200"/>
    </w:pPr>
    <w:rPr>
      <w:rFonts w:ascii="Calibri" w:hAnsi="Calibri"/>
      <w:szCs w:val="22"/>
    </w:rPr>
  </w:style>
  <w:style w:type="paragraph" w:styleId="ad">
    <w:name w:val="List Paragraph"/>
    <w:basedOn w:val="a"/>
    <w:uiPriority w:val="34"/>
    <w:qFormat/>
    <w:rsid w:val="00DA77F6"/>
    <w:pPr>
      <w:ind w:firstLineChars="200" w:firstLine="420"/>
    </w:pPr>
  </w:style>
  <w:style w:type="paragraph" w:customStyle="1" w:styleId="ae">
    <w:name w:val="调查项目"/>
    <w:basedOn w:val="a"/>
    <w:qFormat/>
    <w:rsid w:val="00DA77F6"/>
    <w:pPr>
      <w:outlineLvl w:val="1"/>
    </w:pPr>
    <w:rPr>
      <w:rFonts w:ascii="Tahoma" w:eastAsia="黑体" w:hAnsi="Tahoma"/>
      <w:bCs/>
      <w:color w:val="333399"/>
      <w:sz w:val="18"/>
      <w:szCs w:val="18"/>
    </w:rPr>
  </w:style>
  <w:style w:type="character" w:customStyle="1" w:styleId="f101">
    <w:name w:val="f101"/>
    <w:rsid w:val="00A35A9E"/>
    <w:rPr>
      <w:i w:val="0"/>
      <w:iCs w:val="0"/>
      <w:spacing w:val="500"/>
      <w:sz w:val="24"/>
      <w:szCs w:val="24"/>
    </w:rPr>
  </w:style>
  <w:style w:type="character" w:styleId="af">
    <w:name w:val="annotation reference"/>
    <w:rsid w:val="006C71E4"/>
    <w:rPr>
      <w:sz w:val="21"/>
      <w:szCs w:val="21"/>
    </w:rPr>
  </w:style>
  <w:style w:type="paragraph" w:styleId="af0">
    <w:name w:val="annotation text"/>
    <w:basedOn w:val="a"/>
    <w:link w:val="Char1"/>
    <w:rsid w:val="006C71E4"/>
    <w:pPr>
      <w:jc w:val="left"/>
    </w:pPr>
  </w:style>
  <w:style w:type="character" w:customStyle="1" w:styleId="Char1">
    <w:name w:val="批注文字 Char"/>
    <w:link w:val="af0"/>
    <w:rsid w:val="006C71E4"/>
    <w:rPr>
      <w:kern w:val="2"/>
      <w:sz w:val="21"/>
      <w:szCs w:val="24"/>
    </w:rPr>
  </w:style>
  <w:style w:type="paragraph" w:styleId="af1">
    <w:name w:val="annotation subject"/>
    <w:basedOn w:val="af0"/>
    <w:next w:val="af0"/>
    <w:link w:val="Char2"/>
    <w:rsid w:val="006C71E4"/>
    <w:rPr>
      <w:b/>
      <w:bCs/>
    </w:rPr>
  </w:style>
  <w:style w:type="character" w:customStyle="1" w:styleId="Char2">
    <w:name w:val="批注主题 Char"/>
    <w:link w:val="af1"/>
    <w:rsid w:val="006C71E4"/>
    <w:rPr>
      <w:b/>
      <w:bCs/>
      <w:kern w:val="2"/>
      <w:sz w:val="21"/>
      <w:szCs w:val="24"/>
    </w:rPr>
  </w:style>
  <w:style w:type="character" w:customStyle="1" w:styleId="Char3">
    <w:name w:val="王奕改内文 Char"/>
    <w:link w:val="af2"/>
    <w:rsid w:val="006321C7"/>
    <w:rPr>
      <w:rFonts w:ascii="宋体" w:hAnsi="宋体" w:cs="MS Shell Dlg"/>
      <w:color w:val="000000"/>
      <w:spacing w:val="-4"/>
      <w:sz w:val="24"/>
      <w:szCs w:val="24"/>
    </w:rPr>
  </w:style>
  <w:style w:type="paragraph" w:customStyle="1" w:styleId="af2">
    <w:name w:val="王奕改内文"/>
    <w:basedOn w:val="a"/>
    <w:link w:val="Char3"/>
    <w:rsid w:val="006321C7"/>
    <w:pPr>
      <w:widowControl/>
      <w:spacing w:line="360" w:lineRule="auto"/>
      <w:ind w:firstLineChars="200" w:firstLine="200"/>
    </w:pPr>
    <w:rPr>
      <w:rFonts w:ascii="宋体" w:hAnsi="宋体"/>
      <w:color w:val="000000"/>
      <w:spacing w:val="-4"/>
      <w:kern w:val="0"/>
      <w:sz w:val="24"/>
    </w:rPr>
  </w:style>
</w:styles>
</file>

<file path=word/webSettings.xml><?xml version="1.0" encoding="utf-8"?>
<w:webSettings xmlns:r="http://schemas.openxmlformats.org/officeDocument/2006/relationships" xmlns:w="http://schemas.openxmlformats.org/wordprocessingml/2006/main">
  <w:divs>
    <w:div w:id="344215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4D500-993E-4105-A693-4BD83A26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6629</Words>
  <Characters>403</Characters>
  <Application>Microsoft Office Word</Application>
  <DocSecurity>0</DocSecurity>
  <Lines>3</Lines>
  <Paragraphs>14</Paragraphs>
  <ScaleCrop>false</ScaleCrop>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creator>Xtzj.User</dc:creator>
  <cp:lastModifiedBy>申高</cp:lastModifiedBy>
  <cp:revision>10</cp:revision>
  <cp:lastPrinted>2021-09-29T08:24:00Z</cp:lastPrinted>
  <dcterms:created xsi:type="dcterms:W3CDTF">2021-09-29T08:28:00Z</dcterms:created>
  <dcterms:modified xsi:type="dcterms:W3CDTF">2021-09-30T05:20:00Z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