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D0620">
      <w:pPr>
        <w:tabs>
          <w:tab w:val="left" w:pos="6480"/>
          <w:tab w:val="left" w:pos="7920"/>
        </w:tabs>
        <w:spacing w:line="240" w:lineRule="exact"/>
        <w:rPr>
          <w:rFonts w:ascii="黑体" w:eastAsia="黑体" w:hint="eastAsia"/>
          <w:sz w:val="32"/>
          <w:szCs w:val="32"/>
        </w:rPr>
      </w:pPr>
      <w:r>
        <w:rPr>
          <w:rFonts w:ascii="黑体" w:eastAsia="黑体" w:hint="eastAsia"/>
          <w:sz w:val="32"/>
          <w:szCs w:val="32"/>
        </w:rPr>
        <w:t xml:space="preserve">          </w:t>
      </w:r>
    </w:p>
    <w:p w:rsidR="00000000" w:rsidRPr="004653B7" w:rsidRDefault="00DD0620" w:rsidP="004653B7">
      <w:pPr>
        <w:rPr>
          <w:rFonts w:eastAsia="黑体" w:hint="eastAsia"/>
          <w:color w:val="FF0000"/>
          <w:sz w:val="32"/>
          <w:szCs w:val="32"/>
        </w:rPr>
      </w:pPr>
      <w:r>
        <w:rPr>
          <w:rFonts w:ascii="黑体" w:eastAsia="黑体" w:hAnsi="黑体" w:hint="eastAsia"/>
          <w:bCs/>
          <w:color w:val="000000"/>
          <w:sz w:val="32"/>
          <w:szCs w:val="32"/>
        </w:rPr>
        <w:t>附件</w:t>
      </w:r>
      <w:r>
        <w:rPr>
          <w:rFonts w:ascii="黑体" w:eastAsia="黑体" w:hAnsi="黑体" w:hint="eastAsia"/>
          <w:bCs/>
          <w:color w:val="000000"/>
          <w:sz w:val="32"/>
          <w:szCs w:val="32"/>
        </w:rPr>
        <w:t>1</w:t>
      </w:r>
    </w:p>
    <w:p w:rsidR="00000000" w:rsidRDefault="00DD0620">
      <w:pPr>
        <w:spacing w:line="600" w:lineRule="exact"/>
        <w:jc w:val="center"/>
        <w:rPr>
          <w:rFonts w:ascii="黑体" w:eastAsia="黑体" w:hAnsi="黑体" w:hint="eastAsia"/>
          <w:bCs/>
          <w:color w:val="000000"/>
          <w:sz w:val="32"/>
          <w:szCs w:val="32"/>
        </w:rPr>
      </w:pPr>
    </w:p>
    <w:p w:rsidR="00000000" w:rsidRDefault="00DD0620">
      <w:pPr>
        <w:spacing w:line="600" w:lineRule="exact"/>
        <w:jc w:val="center"/>
        <w:rPr>
          <w:rFonts w:ascii="方正小标宋简体" w:eastAsia="方正小标宋简体"/>
          <w:bCs/>
          <w:color w:val="000000"/>
          <w:sz w:val="44"/>
          <w:szCs w:val="44"/>
        </w:rPr>
      </w:pPr>
      <w:r>
        <w:rPr>
          <w:rFonts w:ascii="方正小标宋简体" w:eastAsia="方正小标宋简体" w:hint="eastAsia"/>
          <w:bCs/>
          <w:color w:val="000000"/>
          <w:sz w:val="44"/>
          <w:szCs w:val="44"/>
        </w:rPr>
        <w:t>生物安全柜注册审查指导原则</w:t>
      </w:r>
    </w:p>
    <w:p w:rsidR="00000000" w:rsidRDefault="00DD0620">
      <w:pPr>
        <w:spacing w:line="600" w:lineRule="exact"/>
        <w:jc w:val="center"/>
        <w:rPr>
          <w:rFonts w:ascii="方正小标宋简体" w:eastAsia="方正小标宋简体" w:hint="eastAsia"/>
          <w:bCs/>
          <w:color w:val="000000"/>
          <w:sz w:val="44"/>
          <w:szCs w:val="44"/>
        </w:rPr>
      </w:pPr>
    </w:p>
    <w:p w:rsidR="00000000" w:rsidRDefault="00DD0620">
      <w:pPr>
        <w:spacing w:line="60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本指导原则是对</w:t>
      </w:r>
      <w:r>
        <w:rPr>
          <w:rFonts w:ascii="Times New Roman" w:eastAsia="仿宋_GB2312" w:hAnsi="Times New Roman"/>
          <w:bCs/>
          <w:color w:val="000000"/>
          <w:sz w:val="32"/>
          <w:szCs w:val="32"/>
        </w:rPr>
        <w:t>生物安全柜产品</w:t>
      </w:r>
      <w:r>
        <w:rPr>
          <w:rFonts w:ascii="Times New Roman" w:eastAsia="仿宋_GB2312" w:hAnsi="Times New Roman"/>
          <w:color w:val="000000"/>
          <w:sz w:val="32"/>
          <w:szCs w:val="32"/>
        </w:rPr>
        <w:t>的一般要求，注册申请人应依据具体产品的特性对注册申报资料的内容进行充实和细化。注册申请人还应依据具体产品的特性确定其中的内容是否适用，若不适用，需具体阐述其理由及相应的科学依据。</w:t>
      </w:r>
    </w:p>
    <w:p w:rsidR="00000000" w:rsidRDefault="00DD0620">
      <w:pPr>
        <w:spacing w:line="60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本指导原则是对注册申请人和审查人员的指导性文件，但不包括注册审批所涉及的行政事项，亦不作为法规强制</w:t>
      </w:r>
      <w:r>
        <w:rPr>
          <w:rFonts w:ascii="Times New Roman" w:eastAsia="仿宋_GB2312" w:hAnsi="Times New Roman"/>
          <w:color w:val="000000"/>
          <w:sz w:val="32"/>
          <w:szCs w:val="32"/>
        </w:rPr>
        <w:t>执行，如果有能够满足相关法规要求的其他方法，也可以采用，但是需要提供详细的研究资料和验证资料。应在遵循相关法规的前提下使用本指导原则。本指导原则是在现行法规和标准体系以及当前认知水平下制定的，随着法规和标准的不断完善，以及科学技术的不断发展，本指导原则相关内容也将进行适时的调整。</w:t>
      </w:r>
      <w:r>
        <w:rPr>
          <w:rFonts w:ascii="Times New Roman" w:eastAsia="仿宋_GB2312" w:hAnsi="Times New Roman"/>
          <w:color w:val="000000"/>
          <w:sz w:val="32"/>
          <w:szCs w:val="32"/>
        </w:rPr>
        <w:t>本指导原则中相关内容均应执行最新版本的标准。</w:t>
      </w:r>
    </w:p>
    <w:p w:rsidR="00000000" w:rsidRDefault="00DD0620">
      <w:pPr>
        <w:spacing w:line="600" w:lineRule="exact"/>
        <w:ind w:firstLineChars="200" w:firstLine="640"/>
        <w:outlineLvl w:val="0"/>
        <w:rPr>
          <w:rFonts w:ascii="Times New Roman" w:eastAsia="黑体" w:hAnsi="Times New Roman"/>
          <w:bCs/>
          <w:color w:val="000000"/>
          <w:sz w:val="32"/>
          <w:szCs w:val="32"/>
        </w:rPr>
      </w:pPr>
      <w:r>
        <w:rPr>
          <w:rFonts w:ascii="Times New Roman" w:eastAsia="黑体" w:hAnsi="Times New Roman"/>
          <w:bCs/>
          <w:color w:val="000000"/>
          <w:sz w:val="32"/>
          <w:szCs w:val="32"/>
        </w:rPr>
        <w:t>一、适用范围</w:t>
      </w:r>
    </w:p>
    <w:p w:rsidR="00000000" w:rsidRDefault="00DD0620">
      <w:pPr>
        <w:spacing w:line="600" w:lineRule="exact"/>
        <w:ind w:firstLineChars="200" w:firstLine="640"/>
        <w:outlineLvl w:val="1"/>
        <w:rPr>
          <w:rFonts w:ascii="Times New Roman" w:eastAsia="楷体_GB2312" w:hAnsi="Times New Roman"/>
          <w:color w:val="000000"/>
          <w:sz w:val="32"/>
          <w:szCs w:val="32"/>
        </w:rPr>
      </w:pPr>
      <w:r>
        <w:rPr>
          <w:rFonts w:ascii="Times New Roman" w:eastAsia="仿宋_GB2312" w:hAnsi="Times New Roman"/>
          <w:color w:val="000000"/>
          <w:sz w:val="32"/>
          <w:szCs w:val="32"/>
        </w:rPr>
        <w:t>本指导原则适用于</w:t>
      </w:r>
      <w:r>
        <w:rPr>
          <w:rFonts w:ascii="Times New Roman" w:eastAsia="仿宋_GB2312" w:hAnsi="Times New Roman"/>
          <w:color w:val="000000"/>
          <w:sz w:val="32"/>
          <w:szCs w:val="32"/>
        </w:rPr>
        <w:t>YY</w:t>
      </w:r>
      <w:r>
        <w:rPr>
          <w:rFonts w:ascii="Times New Roman" w:eastAsia="仿宋_GB2312" w:hAnsi="Times New Roman"/>
          <w:color w:val="000000"/>
          <w:sz w:val="32"/>
          <w:szCs w:val="32"/>
        </w:rPr>
        <w:t>0569</w:t>
      </w:r>
      <w:r>
        <w:rPr>
          <w:rFonts w:ascii="Times New Roman" w:eastAsia="仿宋_GB2312" w:hAnsi="Times New Roman"/>
          <w:color w:val="000000"/>
          <w:sz w:val="32"/>
          <w:szCs w:val="32"/>
        </w:rPr>
        <w:t>所定义的</w:t>
      </w:r>
      <w:r>
        <w:rPr>
          <w:rFonts w:ascii="Times New Roman" w:eastAsia="仿宋_GB2312" w:hAnsi="Times New Roman"/>
          <w:bCs/>
          <w:color w:val="000000"/>
          <w:sz w:val="32"/>
          <w:szCs w:val="32"/>
        </w:rPr>
        <w:t>Ⅱ</w:t>
      </w:r>
      <w:r>
        <w:rPr>
          <w:rFonts w:ascii="Times New Roman" w:eastAsia="仿宋_GB2312" w:hAnsi="Times New Roman"/>
          <w:color w:val="000000"/>
          <w:sz w:val="32"/>
          <w:szCs w:val="32"/>
        </w:rPr>
        <w:t>级</w:t>
      </w:r>
      <w:r>
        <w:rPr>
          <w:rFonts w:ascii="Times New Roman" w:eastAsia="仿宋_GB2312" w:hAnsi="Times New Roman"/>
          <w:bCs/>
          <w:color w:val="000000"/>
          <w:sz w:val="32"/>
          <w:szCs w:val="32"/>
        </w:rPr>
        <w:t>生物安全柜产品</w:t>
      </w:r>
      <w:r>
        <w:rPr>
          <w:rFonts w:ascii="Times New Roman" w:eastAsia="仿宋_GB2312" w:hAnsi="Times New Roman"/>
          <w:color w:val="000000"/>
          <w:sz w:val="32"/>
          <w:szCs w:val="32"/>
        </w:rPr>
        <w:t>（以下简称</w:t>
      </w:r>
      <w:r>
        <w:rPr>
          <w:rFonts w:ascii="Times New Roman" w:eastAsia="仿宋_GB2312" w:hAnsi="Times New Roman"/>
          <w:color w:val="000000"/>
          <w:sz w:val="32"/>
          <w:szCs w:val="32"/>
        </w:rPr>
        <w:t>生物</w:t>
      </w:r>
      <w:r>
        <w:rPr>
          <w:rFonts w:ascii="Times New Roman" w:eastAsia="仿宋_GB2312" w:hAnsi="Times New Roman"/>
          <w:color w:val="000000"/>
          <w:sz w:val="32"/>
          <w:szCs w:val="32"/>
        </w:rPr>
        <w:t>安全柜）</w:t>
      </w:r>
      <w:r>
        <w:rPr>
          <w:rFonts w:ascii="Times New Roman" w:eastAsia="仿宋_GB2312" w:hAnsi="Times New Roman"/>
          <w:color w:val="000000"/>
          <w:sz w:val="32"/>
          <w:szCs w:val="32"/>
        </w:rPr>
        <w:t>。生物安全柜在</w:t>
      </w:r>
      <w:r>
        <w:rPr>
          <w:rFonts w:ascii="Times New Roman" w:eastAsia="仿宋_GB2312" w:hAnsi="Times New Roman"/>
          <w:color w:val="000000"/>
          <w:sz w:val="32"/>
          <w:szCs w:val="32"/>
        </w:rPr>
        <w:t>《医疗器械分类目录》（国家食品药品监督管理总局公告</w:t>
      </w:r>
      <w:r>
        <w:rPr>
          <w:rFonts w:ascii="Times New Roman" w:eastAsia="仿宋_GB2312" w:hAnsi="Times New Roman"/>
          <w:color w:val="000000"/>
          <w:sz w:val="32"/>
          <w:szCs w:val="32"/>
        </w:rPr>
        <w:t>2017</w:t>
      </w:r>
      <w:r>
        <w:rPr>
          <w:rFonts w:ascii="Times New Roman" w:eastAsia="仿宋_GB2312" w:hAnsi="Times New Roman"/>
          <w:color w:val="000000"/>
          <w:sz w:val="32"/>
          <w:szCs w:val="32"/>
        </w:rPr>
        <w:t>年第</w:t>
      </w:r>
      <w:r>
        <w:rPr>
          <w:rFonts w:ascii="Times New Roman" w:eastAsia="仿宋_GB2312" w:hAnsi="Times New Roman"/>
          <w:color w:val="000000"/>
          <w:sz w:val="32"/>
          <w:szCs w:val="32"/>
        </w:rPr>
        <w:t>104</w:t>
      </w:r>
      <w:r>
        <w:rPr>
          <w:rFonts w:ascii="Times New Roman" w:eastAsia="仿宋_GB2312" w:hAnsi="Times New Roman"/>
          <w:color w:val="000000"/>
          <w:sz w:val="32"/>
          <w:szCs w:val="32"/>
        </w:rPr>
        <w:t>号）</w:t>
      </w:r>
      <w:r>
        <w:rPr>
          <w:rFonts w:ascii="Times New Roman" w:eastAsia="仿宋_GB2312" w:hAnsi="Times New Roman"/>
          <w:color w:val="000000"/>
          <w:sz w:val="32"/>
          <w:szCs w:val="32"/>
        </w:rPr>
        <w:t>中的分类编</w:t>
      </w:r>
      <w:r>
        <w:rPr>
          <w:rFonts w:ascii="Times New Roman" w:eastAsia="仿宋_GB2312" w:hAnsi="Times New Roman"/>
          <w:color w:val="000000"/>
          <w:sz w:val="32"/>
          <w:szCs w:val="32"/>
        </w:rPr>
        <w:t>码为</w:t>
      </w:r>
      <w:r>
        <w:rPr>
          <w:rFonts w:ascii="Times New Roman" w:eastAsia="仿宋_GB2312" w:hAnsi="Times New Roman"/>
          <w:bCs/>
          <w:color w:val="000000"/>
          <w:sz w:val="32"/>
          <w:szCs w:val="32"/>
        </w:rPr>
        <w:t>22</w:t>
      </w:r>
      <w:r>
        <w:rPr>
          <w:rFonts w:ascii="Times New Roman" w:eastAsia="仿宋_GB2312" w:hAnsi="Times New Roman"/>
          <w:color w:val="000000"/>
          <w:sz w:val="32"/>
          <w:szCs w:val="32"/>
        </w:rPr>
        <w:t>-16</w:t>
      </w:r>
      <w:r>
        <w:rPr>
          <w:rFonts w:ascii="Times New Roman" w:eastAsia="仿宋_GB2312" w:hAnsi="Times New Roman"/>
          <w:color w:val="000000"/>
          <w:sz w:val="32"/>
          <w:szCs w:val="32"/>
        </w:rPr>
        <w:t>-0</w:t>
      </w:r>
      <w:r>
        <w:rPr>
          <w:rFonts w:ascii="Times New Roman" w:eastAsia="仿宋_GB2312" w:hAnsi="Times New Roman"/>
          <w:color w:val="000000"/>
          <w:sz w:val="32"/>
          <w:szCs w:val="32"/>
        </w:rPr>
        <w:t>1</w:t>
      </w:r>
      <w:r>
        <w:rPr>
          <w:rFonts w:ascii="Times New Roman" w:eastAsia="仿宋_GB2312" w:hAnsi="Times New Roman"/>
          <w:color w:val="000000"/>
          <w:sz w:val="32"/>
          <w:szCs w:val="32"/>
        </w:rPr>
        <w:t>，按第三类医疗器械管理。</w:t>
      </w:r>
    </w:p>
    <w:p w:rsidR="00000000" w:rsidRDefault="00DD0620">
      <w:pPr>
        <w:spacing w:line="600" w:lineRule="exact"/>
        <w:ind w:firstLineChars="200" w:firstLine="640"/>
        <w:outlineLvl w:val="0"/>
        <w:rPr>
          <w:rFonts w:ascii="Times New Roman" w:eastAsia="黑体" w:hAnsi="Times New Roman"/>
          <w:bCs/>
          <w:color w:val="000000"/>
          <w:sz w:val="32"/>
          <w:szCs w:val="32"/>
        </w:rPr>
      </w:pPr>
      <w:r>
        <w:rPr>
          <w:rFonts w:ascii="Times New Roman" w:eastAsia="黑体" w:hAnsi="Times New Roman"/>
          <w:bCs/>
          <w:color w:val="000000"/>
          <w:sz w:val="32"/>
          <w:szCs w:val="32"/>
        </w:rPr>
        <w:lastRenderedPageBreak/>
        <w:t>二</w:t>
      </w:r>
      <w:r>
        <w:rPr>
          <w:rFonts w:ascii="Times New Roman" w:eastAsia="黑体" w:hAnsi="Times New Roman"/>
          <w:bCs/>
          <w:color w:val="000000"/>
          <w:sz w:val="32"/>
          <w:szCs w:val="32"/>
        </w:rPr>
        <w:t>、</w:t>
      </w:r>
      <w:r>
        <w:rPr>
          <w:rFonts w:ascii="Times New Roman" w:eastAsia="黑体" w:hAnsi="Times New Roman"/>
          <w:bCs/>
          <w:color w:val="000000"/>
          <w:sz w:val="32"/>
          <w:szCs w:val="32"/>
        </w:rPr>
        <w:t>技术</w:t>
      </w:r>
      <w:r>
        <w:rPr>
          <w:rFonts w:ascii="Times New Roman" w:eastAsia="黑体" w:hAnsi="Times New Roman"/>
          <w:bCs/>
          <w:color w:val="000000"/>
          <w:sz w:val="32"/>
          <w:szCs w:val="32"/>
        </w:rPr>
        <w:t>审查要点</w:t>
      </w:r>
    </w:p>
    <w:p w:rsidR="00000000" w:rsidRDefault="00DD0620">
      <w:pPr>
        <w:spacing w:line="600" w:lineRule="exact"/>
        <w:ind w:firstLineChars="200" w:firstLine="640"/>
        <w:outlineLvl w:val="0"/>
        <w:rPr>
          <w:rFonts w:ascii="Times New Roman" w:eastAsia="楷体_GB2312" w:hAnsi="Times New Roman"/>
          <w:bCs/>
          <w:color w:val="000000"/>
          <w:sz w:val="32"/>
          <w:szCs w:val="32"/>
        </w:rPr>
      </w:pPr>
      <w:r>
        <w:rPr>
          <w:rFonts w:ascii="Times New Roman" w:eastAsia="楷体_GB2312" w:hAnsi="Times New Roman"/>
          <w:color w:val="000000"/>
          <w:sz w:val="32"/>
          <w:szCs w:val="32"/>
        </w:rPr>
        <w:t>（一）</w:t>
      </w:r>
      <w:r>
        <w:rPr>
          <w:rFonts w:ascii="Times New Roman" w:eastAsia="楷体_GB2312" w:hAnsi="Times New Roman"/>
          <w:bCs/>
          <w:color w:val="000000"/>
          <w:sz w:val="32"/>
          <w:szCs w:val="32"/>
        </w:rPr>
        <w:t>监管信息</w:t>
      </w:r>
    </w:p>
    <w:p w:rsidR="00000000" w:rsidRDefault="00DD0620">
      <w:pPr>
        <w:spacing w:line="600" w:lineRule="exact"/>
        <w:ind w:firstLineChars="200" w:firstLine="640"/>
        <w:outlineLvl w:val="1"/>
        <w:rPr>
          <w:rFonts w:ascii="Times New Roman" w:eastAsia="楷体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color w:val="000000"/>
          <w:sz w:val="32"/>
          <w:szCs w:val="32"/>
        </w:rPr>
        <w:t>产品</w:t>
      </w:r>
      <w:r>
        <w:rPr>
          <w:rFonts w:ascii="Times New Roman" w:eastAsia="仿宋_GB2312" w:hAnsi="Times New Roman"/>
          <w:color w:val="000000"/>
          <w:sz w:val="32"/>
          <w:szCs w:val="32"/>
        </w:rPr>
        <w:t>名称</w:t>
      </w:r>
    </w:p>
    <w:p w:rsidR="00000000" w:rsidRDefault="00DD0620">
      <w:pPr>
        <w:spacing w:line="60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按照《医疗器械</w:t>
      </w:r>
      <w:r>
        <w:rPr>
          <w:rFonts w:ascii="Times New Roman" w:eastAsia="仿宋_GB2312" w:hAnsi="Times New Roman"/>
          <w:color w:val="000000"/>
          <w:sz w:val="32"/>
          <w:szCs w:val="32"/>
        </w:rPr>
        <w:t>分类目录</w:t>
      </w:r>
      <w:r>
        <w:rPr>
          <w:rFonts w:ascii="Times New Roman" w:eastAsia="仿宋_GB2312" w:hAnsi="Times New Roman"/>
          <w:color w:val="000000"/>
          <w:sz w:val="32"/>
          <w:szCs w:val="32"/>
        </w:rPr>
        <w:t>》《医疗器械</w:t>
      </w:r>
      <w:r>
        <w:rPr>
          <w:rFonts w:ascii="Times New Roman" w:eastAsia="仿宋_GB2312" w:hAnsi="Times New Roman"/>
          <w:color w:val="000000"/>
          <w:sz w:val="32"/>
          <w:szCs w:val="32"/>
        </w:rPr>
        <w:t>通用名称命名规则</w:t>
      </w:r>
      <w:r>
        <w:rPr>
          <w:rFonts w:ascii="Times New Roman" w:eastAsia="仿宋_GB2312" w:hAnsi="Times New Roman"/>
          <w:color w:val="000000"/>
          <w:sz w:val="32"/>
          <w:szCs w:val="32"/>
        </w:rPr>
        <w:t>》及</w:t>
      </w:r>
      <w:r>
        <w:rPr>
          <w:rFonts w:ascii="Times New Roman" w:eastAsia="仿宋_GB2312" w:hAnsi="Times New Roman"/>
          <w:color w:val="000000"/>
          <w:sz w:val="32"/>
          <w:szCs w:val="32"/>
        </w:rPr>
        <w:t>相关国家</w:t>
      </w:r>
      <w:r>
        <w:rPr>
          <w:rFonts w:ascii="Times New Roman" w:eastAsia="仿宋_GB2312" w:hAnsi="Times New Roman"/>
          <w:color w:val="000000"/>
          <w:sz w:val="32"/>
          <w:szCs w:val="32"/>
        </w:rPr>
        <w:t>标准</w:t>
      </w:r>
      <w:r>
        <w:rPr>
          <w:rFonts w:ascii="Times New Roman" w:eastAsia="仿宋_GB2312" w:hAnsi="Times New Roman"/>
          <w:color w:val="000000"/>
          <w:sz w:val="32"/>
          <w:szCs w:val="32"/>
        </w:rPr>
        <w:t>、行业标准</w:t>
      </w:r>
      <w:r>
        <w:rPr>
          <w:rFonts w:ascii="Times New Roman" w:eastAsia="仿宋_GB2312" w:hAnsi="Times New Roman"/>
          <w:color w:val="000000"/>
          <w:sz w:val="32"/>
          <w:szCs w:val="32"/>
        </w:rPr>
        <w:t>，产品</w:t>
      </w:r>
      <w:r>
        <w:rPr>
          <w:rFonts w:ascii="Times New Roman" w:eastAsia="仿宋_GB2312" w:hAnsi="Times New Roman"/>
          <w:color w:val="000000"/>
          <w:sz w:val="32"/>
          <w:szCs w:val="32"/>
        </w:rPr>
        <w:t>名称一般应规范为</w:t>
      </w:r>
      <w:r>
        <w:rPr>
          <w:rFonts w:ascii="Times New Roman" w:eastAsia="仿宋_GB2312" w:hAnsi="Times New Roman"/>
          <w:color w:val="000000"/>
          <w:sz w:val="32"/>
          <w:szCs w:val="32"/>
        </w:rPr>
        <w:t>生物</w:t>
      </w:r>
      <w:bookmarkStart w:id="0" w:name="OLE_LINK13"/>
      <w:r>
        <w:rPr>
          <w:rFonts w:ascii="Times New Roman" w:eastAsia="仿宋_GB2312" w:hAnsi="Times New Roman"/>
          <w:color w:val="000000"/>
          <w:sz w:val="32"/>
          <w:szCs w:val="32"/>
        </w:rPr>
        <w:t>安全</w:t>
      </w:r>
      <w:r>
        <w:rPr>
          <w:rFonts w:ascii="Times New Roman" w:eastAsia="仿宋_GB2312" w:hAnsi="Times New Roman"/>
          <w:color w:val="000000"/>
          <w:sz w:val="32"/>
          <w:szCs w:val="32"/>
        </w:rPr>
        <w:t>柜</w:t>
      </w:r>
      <w:r>
        <w:rPr>
          <w:rFonts w:ascii="Times New Roman" w:eastAsia="仿宋_GB2312" w:hAnsi="Times New Roman"/>
          <w:color w:val="000000"/>
          <w:sz w:val="32"/>
          <w:szCs w:val="32"/>
        </w:rPr>
        <w:t>。</w:t>
      </w:r>
    </w:p>
    <w:p w:rsidR="00000000" w:rsidRDefault="00DD0620">
      <w:pPr>
        <w:spacing w:line="600" w:lineRule="exact"/>
        <w:ind w:firstLineChars="200" w:firstLine="640"/>
        <w:outlineLvl w:val="1"/>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hAnsi="Times New Roman"/>
          <w:color w:val="000000"/>
          <w:sz w:val="32"/>
          <w:szCs w:val="32"/>
        </w:rPr>
        <w:t>.</w:t>
      </w:r>
      <w:r>
        <w:rPr>
          <w:rFonts w:ascii="Times New Roman" w:eastAsia="仿宋_GB2312" w:hAnsi="Times New Roman"/>
          <w:color w:val="000000"/>
          <w:sz w:val="32"/>
          <w:szCs w:val="32"/>
        </w:rPr>
        <w:t>产品</w:t>
      </w:r>
      <w:r>
        <w:rPr>
          <w:rFonts w:ascii="Times New Roman" w:eastAsia="仿宋_GB2312" w:hAnsi="Times New Roman"/>
          <w:color w:val="000000"/>
          <w:sz w:val="32"/>
          <w:szCs w:val="32"/>
        </w:rPr>
        <w:t>结构及组成</w:t>
      </w:r>
    </w:p>
    <w:p w:rsidR="00000000" w:rsidRDefault="00DD0620">
      <w:pPr>
        <w:spacing w:line="580" w:lineRule="exact"/>
        <w:ind w:firstLineChars="200" w:firstLine="640"/>
        <w:rPr>
          <w:rFonts w:ascii="Times New Roman" w:eastAsia="楷体_GB2312" w:hAnsi="Times New Roman"/>
          <w:color w:val="000000"/>
          <w:sz w:val="32"/>
          <w:szCs w:val="32"/>
        </w:rPr>
      </w:pPr>
      <w:r>
        <w:rPr>
          <w:rFonts w:ascii="Times New Roman" w:eastAsia="仿宋_GB2312" w:hAnsi="Times New Roman"/>
          <w:color w:val="000000"/>
          <w:sz w:val="32"/>
          <w:szCs w:val="32"/>
        </w:rPr>
        <w:t>生物</w:t>
      </w:r>
      <w:r>
        <w:rPr>
          <w:rFonts w:ascii="Times New Roman" w:eastAsia="仿宋_GB2312" w:hAnsi="Times New Roman"/>
          <w:color w:val="000000"/>
          <w:sz w:val="32"/>
          <w:szCs w:val="32"/>
        </w:rPr>
        <w:t>安全柜</w:t>
      </w:r>
      <w:r>
        <w:rPr>
          <w:rFonts w:ascii="Times New Roman" w:eastAsia="仿宋_GB2312" w:hAnsi="Times New Roman"/>
          <w:color w:val="000000"/>
          <w:sz w:val="32"/>
          <w:szCs w:val="32"/>
        </w:rPr>
        <w:t>一般由柜体、风机、集液槽</w:t>
      </w:r>
      <w:r>
        <w:rPr>
          <w:rFonts w:ascii="Times New Roman" w:eastAsia="仿宋_GB2312" w:hAnsi="Times New Roman"/>
          <w:color w:val="000000"/>
          <w:sz w:val="32"/>
          <w:szCs w:val="32"/>
        </w:rPr>
        <w:t>、</w:t>
      </w:r>
      <w:r>
        <w:rPr>
          <w:rFonts w:ascii="Times New Roman" w:eastAsia="仿宋_GB2312" w:hAnsi="Times New Roman"/>
          <w:color w:val="000000"/>
          <w:sz w:val="32"/>
          <w:szCs w:val="32"/>
        </w:rPr>
        <w:t>过滤器、照明灯、控制面板、支撑脚</w:t>
      </w:r>
      <w:r>
        <w:rPr>
          <w:rFonts w:ascii="Times New Roman" w:eastAsia="仿宋_GB2312" w:hAnsi="Times New Roman"/>
          <w:color w:val="000000"/>
          <w:sz w:val="32"/>
          <w:szCs w:val="32"/>
        </w:rPr>
        <w:t>及脚轮</w:t>
      </w:r>
      <w:r>
        <w:rPr>
          <w:rFonts w:ascii="Times New Roman" w:eastAsia="仿宋_GB2312" w:hAnsi="Times New Roman"/>
          <w:color w:val="000000"/>
          <w:sz w:val="32"/>
          <w:szCs w:val="32"/>
        </w:rPr>
        <w:t>组成。</w:t>
      </w:r>
      <w:r>
        <w:rPr>
          <w:rFonts w:ascii="Times New Roman" w:eastAsia="仿宋_GB2312" w:hAnsi="Times New Roman"/>
          <w:color w:val="000000"/>
          <w:sz w:val="32"/>
          <w:szCs w:val="32"/>
        </w:rPr>
        <w:t>应</w:t>
      </w:r>
      <w:r>
        <w:rPr>
          <w:rFonts w:ascii="Times New Roman" w:eastAsia="仿宋_GB2312" w:hAnsi="Times New Roman"/>
          <w:color w:val="000000"/>
          <w:sz w:val="32"/>
          <w:szCs w:val="32"/>
        </w:rPr>
        <w:t>按照</w:t>
      </w:r>
      <w:r>
        <w:rPr>
          <w:rFonts w:ascii="Times New Roman" w:eastAsia="仿宋_GB2312" w:hAnsi="Times New Roman"/>
          <w:color w:val="000000"/>
          <w:sz w:val="32"/>
          <w:szCs w:val="32"/>
        </w:rPr>
        <w:t>产品实际情况</w:t>
      </w:r>
      <w:r>
        <w:rPr>
          <w:rFonts w:ascii="Times New Roman" w:eastAsia="仿宋_GB2312" w:hAnsi="Times New Roman"/>
          <w:color w:val="000000"/>
          <w:sz w:val="32"/>
          <w:szCs w:val="32"/>
        </w:rPr>
        <w:t>明确</w:t>
      </w:r>
      <w:r>
        <w:rPr>
          <w:rFonts w:ascii="Times New Roman" w:eastAsia="仿宋_GB2312" w:hAnsi="Times New Roman"/>
          <w:color w:val="000000"/>
          <w:sz w:val="32"/>
          <w:szCs w:val="32"/>
        </w:rPr>
        <w:t>产品的结构</w:t>
      </w:r>
      <w:r>
        <w:rPr>
          <w:rFonts w:ascii="Times New Roman" w:eastAsia="仿宋_GB2312" w:hAnsi="Times New Roman"/>
          <w:color w:val="000000"/>
          <w:sz w:val="32"/>
          <w:szCs w:val="32"/>
        </w:rPr>
        <w:t>及</w:t>
      </w:r>
      <w:r>
        <w:rPr>
          <w:rFonts w:ascii="Times New Roman" w:eastAsia="仿宋_GB2312" w:hAnsi="Times New Roman"/>
          <w:color w:val="000000"/>
          <w:sz w:val="32"/>
          <w:szCs w:val="32"/>
        </w:rPr>
        <w:t>组成。</w:t>
      </w:r>
    </w:p>
    <w:p w:rsidR="00000000" w:rsidRDefault="00DD0620">
      <w:pPr>
        <w:spacing w:line="580" w:lineRule="exact"/>
        <w:ind w:firstLineChars="200" w:firstLine="640"/>
        <w:outlineLvl w:val="1"/>
        <w:rPr>
          <w:rFonts w:ascii="Times New Roman" w:eastAsia="仿宋_GB2312" w:hAnsi="Times New Roman"/>
          <w:color w:val="000000"/>
          <w:sz w:val="32"/>
          <w:szCs w:val="32"/>
        </w:rPr>
      </w:pPr>
      <w:r>
        <w:rPr>
          <w:rFonts w:ascii="Times New Roman" w:eastAsia="仿宋_GB2312" w:hAnsi="Times New Roman"/>
          <w:color w:val="000000"/>
          <w:sz w:val="32"/>
          <w:szCs w:val="32"/>
        </w:rPr>
        <w:t>3</w:t>
      </w:r>
      <w:r>
        <w:rPr>
          <w:rFonts w:ascii="Times New Roman" w:eastAsia="仿宋_GB2312" w:hAnsi="Times New Roman"/>
          <w:color w:val="000000"/>
          <w:sz w:val="32"/>
          <w:szCs w:val="32"/>
        </w:rPr>
        <w:t>.</w:t>
      </w:r>
      <w:r>
        <w:rPr>
          <w:rFonts w:ascii="Times New Roman" w:eastAsia="仿宋_GB2312" w:hAnsi="Times New Roman"/>
          <w:color w:val="000000"/>
          <w:sz w:val="32"/>
          <w:szCs w:val="32"/>
        </w:rPr>
        <w:t>注册单元</w:t>
      </w:r>
      <w:r>
        <w:rPr>
          <w:rFonts w:ascii="Times New Roman" w:eastAsia="仿宋_GB2312" w:hAnsi="Times New Roman"/>
          <w:color w:val="000000"/>
          <w:sz w:val="32"/>
          <w:szCs w:val="32"/>
        </w:rPr>
        <w:t>划分原则</w:t>
      </w:r>
    </w:p>
    <w:p w:rsidR="00000000" w:rsidRDefault="00DD0620">
      <w:pPr>
        <w:spacing w:line="58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color w:val="000000"/>
          <w:sz w:val="32"/>
          <w:szCs w:val="32"/>
        </w:rPr>
        <w:t>1</w:t>
      </w:r>
      <w:r>
        <w:rPr>
          <w:rFonts w:ascii="Times New Roman" w:eastAsia="仿宋_GB2312" w:hAnsi="Times New Roman"/>
          <w:color w:val="000000"/>
          <w:sz w:val="32"/>
          <w:szCs w:val="32"/>
        </w:rPr>
        <w:t>）不同类型（如</w:t>
      </w:r>
      <w:r>
        <w:rPr>
          <w:rFonts w:ascii="Times New Roman" w:eastAsia="仿宋_GB2312" w:hAnsi="Times New Roman"/>
          <w:color w:val="000000"/>
          <w:sz w:val="32"/>
          <w:szCs w:val="32"/>
        </w:rPr>
        <w:t>A2</w:t>
      </w:r>
      <w:r>
        <w:rPr>
          <w:rFonts w:ascii="Times New Roman" w:eastAsia="仿宋_GB2312" w:hAnsi="Times New Roman"/>
          <w:color w:val="000000"/>
          <w:sz w:val="32"/>
          <w:szCs w:val="32"/>
        </w:rPr>
        <w:t>、</w:t>
      </w:r>
      <w:r>
        <w:rPr>
          <w:rFonts w:ascii="Times New Roman" w:eastAsia="仿宋_GB2312" w:hAnsi="Times New Roman"/>
          <w:color w:val="000000"/>
          <w:sz w:val="32"/>
          <w:szCs w:val="32"/>
        </w:rPr>
        <w:t>B2</w:t>
      </w:r>
      <w:r>
        <w:rPr>
          <w:rFonts w:ascii="Times New Roman" w:eastAsia="仿宋_GB2312" w:hAnsi="Times New Roman"/>
          <w:color w:val="000000"/>
          <w:sz w:val="32"/>
          <w:szCs w:val="32"/>
        </w:rPr>
        <w:t>型</w:t>
      </w:r>
      <w:r>
        <w:rPr>
          <w:rStyle w:val="a8"/>
          <w:rFonts w:ascii="Times New Roman" w:eastAsia="仿宋_GB2312" w:hAnsi="Times New Roman"/>
          <w:color w:val="000000"/>
          <w:sz w:val="32"/>
          <w:szCs w:val="32"/>
        </w:rPr>
        <w:footnoteReference w:id="1"/>
      </w:r>
      <w:r>
        <w:rPr>
          <w:rFonts w:ascii="Times New Roman" w:eastAsia="仿宋_GB2312" w:hAnsi="Times New Roman"/>
          <w:color w:val="000000"/>
          <w:sz w:val="32"/>
          <w:szCs w:val="32"/>
        </w:rPr>
        <w:t>）的生物安全柜应划分为不同注册单元。</w:t>
      </w:r>
    </w:p>
    <w:p w:rsidR="00000000" w:rsidRDefault="00DD0620">
      <w:pPr>
        <w:spacing w:line="58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color w:val="000000"/>
          <w:sz w:val="32"/>
          <w:szCs w:val="32"/>
        </w:rPr>
        <w:t>2</w:t>
      </w:r>
      <w:r>
        <w:rPr>
          <w:rFonts w:ascii="Times New Roman" w:eastAsia="仿宋_GB2312" w:hAnsi="Times New Roman"/>
          <w:color w:val="000000"/>
          <w:sz w:val="32"/>
          <w:szCs w:val="32"/>
        </w:rPr>
        <w:t>）适用范围、</w:t>
      </w:r>
      <w:r>
        <w:rPr>
          <w:rFonts w:ascii="Times New Roman" w:eastAsia="仿宋_GB2312" w:hAnsi="Times New Roman"/>
          <w:color w:val="000000"/>
          <w:sz w:val="32"/>
          <w:szCs w:val="32"/>
        </w:rPr>
        <w:t>设计结构</w:t>
      </w:r>
      <w:r>
        <w:rPr>
          <w:rFonts w:ascii="Times New Roman" w:eastAsia="仿宋_GB2312" w:hAnsi="Times New Roman"/>
          <w:color w:val="000000"/>
          <w:sz w:val="32"/>
          <w:szCs w:val="32"/>
        </w:rPr>
        <w:t>、性能</w:t>
      </w:r>
      <w:r>
        <w:rPr>
          <w:rFonts w:ascii="Times New Roman" w:eastAsia="仿宋_GB2312" w:hAnsi="Times New Roman"/>
          <w:color w:val="000000"/>
          <w:sz w:val="32"/>
          <w:szCs w:val="32"/>
        </w:rPr>
        <w:t>（例如不同的</w:t>
      </w:r>
      <w:r>
        <w:rPr>
          <w:rFonts w:ascii="Times New Roman" w:eastAsia="仿宋_GB2312" w:hAnsi="Times New Roman"/>
          <w:color w:val="000000"/>
          <w:sz w:val="32"/>
          <w:szCs w:val="32"/>
        </w:rPr>
        <w:t>气流模式）差异较大</w:t>
      </w:r>
      <w:r>
        <w:rPr>
          <w:rFonts w:ascii="Times New Roman" w:eastAsia="仿宋_GB2312" w:hAnsi="Times New Roman"/>
          <w:color w:val="000000"/>
          <w:sz w:val="32"/>
          <w:szCs w:val="32"/>
        </w:rPr>
        <w:t>的</w:t>
      </w:r>
      <w:r>
        <w:rPr>
          <w:rFonts w:ascii="Times New Roman" w:eastAsia="仿宋_GB2312" w:hAnsi="Times New Roman"/>
          <w:color w:val="000000"/>
          <w:sz w:val="32"/>
          <w:szCs w:val="32"/>
        </w:rPr>
        <w:t>生物</w:t>
      </w:r>
      <w:r>
        <w:rPr>
          <w:rFonts w:ascii="Times New Roman" w:eastAsia="仿宋_GB2312" w:hAnsi="Times New Roman"/>
          <w:color w:val="000000"/>
          <w:sz w:val="32"/>
          <w:szCs w:val="32"/>
        </w:rPr>
        <w:t>安全柜</w:t>
      </w:r>
      <w:r>
        <w:rPr>
          <w:rFonts w:ascii="Times New Roman" w:eastAsia="仿宋_GB2312" w:hAnsi="Times New Roman"/>
          <w:color w:val="000000"/>
          <w:sz w:val="32"/>
          <w:szCs w:val="32"/>
        </w:rPr>
        <w:t>原则上应划分为不同的注册单元。</w:t>
      </w:r>
    </w:p>
    <w:p w:rsidR="00000000" w:rsidRDefault="00DD0620">
      <w:pPr>
        <w:spacing w:line="580" w:lineRule="exact"/>
        <w:ind w:firstLineChars="200" w:firstLine="640"/>
        <w:outlineLvl w:val="0"/>
        <w:rPr>
          <w:rFonts w:ascii="Times New Roman" w:eastAsia="楷体_GB2312" w:hAnsi="Times New Roman"/>
          <w:bCs/>
          <w:color w:val="000000"/>
          <w:sz w:val="32"/>
          <w:szCs w:val="32"/>
        </w:rPr>
      </w:pPr>
      <w:r>
        <w:rPr>
          <w:rFonts w:ascii="Times New Roman" w:eastAsia="楷体_GB2312" w:hAnsi="Times New Roman"/>
          <w:bCs/>
          <w:color w:val="000000"/>
          <w:sz w:val="32"/>
          <w:szCs w:val="32"/>
        </w:rPr>
        <w:t>（二）</w:t>
      </w:r>
      <w:r>
        <w:rPr>
          <w:rFonts w:ascii="Times New Roman" w:eastAsia="楷体_GB2312" w:hAnsi="Times New Roman"/>
          <w:bCs/>
          <w:color w:val="000000"/>
          <w:sz w:val="32"/>
          <w:szCs w:val="32"/>
        </w:rPr>
        <w:t>综述资料</w:t>
      </w:r>
    </w:p>
    <w:p w:rsidR="00000000" w:rsidRDefault="00DD0620">
      <w:pPr>
        <w:spacing w:line="580" w:lineRule="exact"/>
        <w:ind w:firstLineChars="200" w:firstLine="640"/>
        <w:outlineLvl w:val="1"/>
        <w:rPr>
          <w:rFonts w:ascii="Times New Roman" w:eastAsia="楷体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color w:val="000000"/>
          <w:sz w:val="32"/>
          <w:szCs w:val="32"/>
        </w:rPr>
        <w:t>产品描述</w:t>
      </w:r>
    </w:p>
    <w:p w:rsidR="00000000" w:rsidRDefault="00DD0620">
      <w:pPr>
        <w:spacing w:line="580" w:lineRule="exact"/>
        <w:ind w:firstLineChars="200" w:firstLine="640"/>
        <w:rPr>
          <w:rFonts w:ascii="Times New Roman" w:eastAsia="仿宋_GB2312" w:hAnsi="Times New Roman"/>
          <w:color w:val="000000"/>
          <w:sz w:val="32"/>
          <w:szCs w:val="32"/>
        </w:rPr>
      </w:pP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1</w:t>
      </w:r>
      <w:r>
        <w:rPr>
          <w:rFonts w:ascii="Times New Roman" w:eastAsia="仿宋_GB2312" w:hAnsi="Times New Roman"/>
          <w:bCs/>
          <w:color w:val="000000"/>
          <w:sz w:val="32"/>
          <w:szCs w:val="32"/>
        </w:rPr>
        <w:t>）</w:t>
      </w:r>
      <w:r>
        <w:rPr>
          <w:rFonts w:ascii="Times New Roman" w:eastAsia="仿宋_GB2312" w:hAnsi="Times New Roman"/>
          <w:color w:val="000000"/>
          <w:sz w:val="32"/>
          <w:szCs w:val="32"/>
        </w:rPr>
        <w:t>器械及操作原理描述</w:t>
      </w:r>
    </w:p>
    <w:p w:rsidR="00000000" w:rsidRDefault="00DD0620">
      <w:pPr>
        <w:spacing w:line="58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描述产品的工作原理、结构组成、主要功能及其组成部件</w:t>
      </w:r>
      <w:r>
        <w:rPr>
          <w:rFonts w:ascii="Times New Roman" w:eastAsia="仿宋_GB2312" w:hAnsi="Times New Roman"/>
          <w:color w:val="000000"/>
          <w:sz w:val="32"/>
          <w:szCs w:val="32"/>
          <w:lang w:val="en"/>
        </w:rPr>
        <w:t>（</w:t>
      </w:r>
      <w:r>
        <w:rPr>
          <w:rFonts w:ascii="Times New Roman" w:eastAsia="仿宋_GB2312" w:hAnsi="Times New Roman"/>
          <w:color w:val="000000"/>
          <w:sz w:val="32"/>
          <w:szCs w:val="32"/>
        </w:rPr>
        <w:t>关键组件和软件</w:t>
      </w:r>
      <w:r>
        <w:rPr>
          <w:rFonts w:ascii="Times New Roman" w:eastAsia="仿宋_GB2312" w:hAnsi="Times New Roman"/>
          <w:color w:val="000000"/>
          <w:sz w:val="32"/>
          <w:szCs w:val="32"/>
          <w:lang w:val="en"/>
        </w:rPr>
        <w:t>）</w:t>
      </w:r>
      <w:r>
        <w:rPr>
          <w:rFonts w:ascii="Times New Roman" w:eastAsia="仿宋_GB2312" w:hAnsi="Times New Roman"/>
          <w:color w:val="000000"/>
          <w:sz w:val="32"/>
          <w:szCs w:val="32"/>
        </w:rPr>
        <w:t>的功能，以及区别于其他同类产品的特征等内容。</w:t>
      </w:r>
    </w:p>
    <w:p w:rsidR="00000000" w:rsidRDefault="00DD0620">
      <w:pPr>
        <w:spacing w:line="58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提供整机侧面、正面的实物图，过滤器、风机、传感器等关键部件的实物图，以及体现各部件之间位置关系的图示。</w:t>
      </w:r>
      <w:r>
        <w:rPr>
          <w:rFonts w:ascii="Times New Roman" w:eastAsia="仿宋_GB2312" w:hAnsi="Times New Roman"/>
          <w:color w:val="000000"/>
          <w:sz w:val="32"/>
          <w:szCs w:val="32"/>
        </w:rPr>
        <w:t>结合图</w:t>
      </w:r>
      <w:r>
        <w:rPr>
          <w:rFonts w:ascii="Times New Roman" w:eastAsia="仿宋_GB2312" w:hAnsi="Times New Roman"/>
          <w:color w:val="000000"/>
          <w:sz w:val="32"/>
          <w:szCs w:val="32"/>
        </w:rPr>
        <w:lastRenderedPageBreak/>
        <w:t>示描述产品的物理尺寸、重量、外观、型号和与产品配合使用的附件等信息。</w:t>
      </w:r>
      <w:r>
        <w:rPr>
          <w:rFonts w:ascii="Times New Roman" w:eastAsia="仿宋_GB2312" w:hAnsi="Times New Roman"/>
          <w:color w:val="000000"/>
          <w:sz w:val="32"/>
          <w:szCs w:val="32"/>
        </w:rPr>
        <w:t>明确产品各部分使用的材料。描述产品的工作区。</w:t>
      </w:r>
    </w:p>
    <w:p w:rsidR="00000000" w:rsidRDefault="00DD0620">
      <w:pPr>
        <w:spacing w:line="58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提供电源模块、各种传感器</w:t>
      </w:r>
      <w:r>
        <w:rPr>
          <w:rFonts w:ascii="Times New Roman" w:eastAsia="仿宋_GB2312" w:hAnsi="Times New Roman"/>
          <w:color w:val="000000"/>
          <w:sz w:val="32"/>
          <w:szCs w:val="32"/>
        </w:rPr>
        <w:t>、</w:t>
      </w:r>
      <w:r>
        <w:rPr>
          <w:rFonts w:ascii="Times New Roman" w:eastAsia="仿宋_GB2312" w:hAnsi="Times New Roman"/>
          <w:color w:val="000000"/>
          <w:sz w:val="32"/>
          <w:szCs w:val="32"/>
        </w:rPr>
        <w:t>风机</w:t>
      </w:r>
      <w:r>
        <w:rPr>
          <w:rFonts w:ascii="Times New Roman" w:eastAsia="仿宋_GB2312" w:hAnsi="Times New Roman"/>
          <w:color w:val="000000"/>
          <w:sz w:val="32"/>
          <w:szCs w:val="32"/>
        </w:rPr>
        <w:t>（送风、排风等）、</w:t>
      </w:r>
      <w:r>
        <w:rPr>
          <w:rFonts w:ascii="Times New Roman" w:eastAsia="仿宋_GB2312" w:hAnsi="Times New Roman"/>
          <w:color w:val="000000"/>
          <w:sz w:val="32"/>
          <w:szCs w:val="32"/>
        </w:rPr>
        <w:t>过滤器</w:t>
      </w:r>
      <w:r>
        <w:rPr>
          <w:rFonts w:ascii="Times New Roman" w:eastAsia="仿宋_GB2312" w:hAnsi="Times New Roman"/>
          <w:color w:val="000000"/>
          <w:sz w:val="32"/>
          <w:szCs w:val="32"/>
        </w:rPr>
        <w:t>（高效、超高效过滤器等）</w:t>
      </w:r>
      <w:r>
        <w:rPr>
          <w:rFonts w:ascii="Times New Roman" w:eastAsia="仿宋_GB2312" w:hAnsi="Times New Roman"/>
          <w:color w:val="000000"/>
          <w:sz w:val="32"/>
          <w:szCs w:val="32"/>
        </w:rPr>
        <w:t>等关键部件</w:t>
      </w:r>
      <w:r>
        <w:rPr>
          <w:rFonts w:ascii="Times New Roman" w:eastAsia="仿宋_GB2312" w:hAnsi="Times New Roman"/>
          <w:color w:val="000000"/>
          <w:sz w:val="32"/>
          <w:szCs w:val="32"/>
        </w:rPr>
        <w:t>的信息，应包括型号、规格</w:t>
      </w:r>
      <w:r>
        <w:rPr>
          <w:rFonts w:ascii="Times New Roman" w:eastAsia="仿宋_GB2312" w:hAnsi="Times New Roman"/>
          <w:color w:val="000000"/>
          <w:sz w:val="32"/>
          <w:szCs w:val="32"/>
        </w:rPr>
        <w:t>、物理规格（如尺寸、材料等）、数量、位置等。</w:t>
      </w:r>
    </w:p>
    <w:p w:rsidR="00000000" w:rsidRDefault="00DD0620">
      <w:pPr>
        <w:autoSpaceDE w:val="0"/>
        <w:autoSpaceDN w:val="0"/>
        <w:adjustRightInd w:val="0"/>
        <w:spacing w:line="58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明确产品类型，</w:t>
      </w:r>
      <w:r>
        <w:rPr>
          <w:rFonts w:ascii="Times New Roman" w:eastAsia="仿宋_GB2312" w:hAnsi="Times New Roman"/>
          <w:color w:val="000000"/>
          <w:sz w:val="32"/>
          <w:szCs w:val="32"/>
        </w:rPr>
        <w:t>提供产品的</w:t>
      </w:r>
      <w:r>
        <w:rPr>
          <w:rFonts w:ascii="Times New Roman" w:eastAsia="仿宋_GB2312" w:hAnsi="Times New Roman"/>
          <w:color w:val="000000"/>
          <w:sz w:val="32"/>
          <w:szCs w:val="32"/>
        </w:rPr>
        <w:t>气流</w:t>
      </w:r>
      <w:r>
        <w:rPr>
          <w:rFonts w:ascii="Times New Roman" w:eastAsia="仿宋_GB2312" w:hAnsi="Times New Roman"/>
          <w:color w:val="000000"/>
          <w:sz w:val="32"/>
          <w:szCs w:val="32"/>
        </w:rPr>
        <w:t>模式图</w:t>
      </w:r>
      <w:r>
        <w:rPr>
          <w:rFonts w:ascii="Times New Roman" w:eastAsia="仿宋_GB2312" w:hAnsi="Times New Roman"/>
          <w:color w:val="000000"/>
          <w:sz w:val="32"/>
          <w:szCs w:val="32"/>
        </w:rPr>
        <w:t>，</w:t>
      </w:r>
      <w:r>
        <w:rPr>
          <w:rFonts w:ascii="Times New Roman" w:eastAsia="仿宋_GB2312" w:hAnsi="Times New Roman"/>
          <w:color w:val="000000"/>
          <w:sz w:val="32"/>
          <w:szCs w:val="32"/>
        </w:rPr>
        <w:t>结合气</w:t>
      </w:r>
      <w:r>
        <w:rPr>
          <w:rFonts w:ascii="Times New Roman" w:eastAsia="仿宋_GB2312" w:hAnsi="Times New Roman"/>
          <w:color w:val="000000"/>
          <w:sz w:val="32"/>
          <w:szCs w:val="32"/>
        </w:rPr>
        <w:t>流模式</w:t>
      </w:r>
      <w:r>
        <w:rPr>
          <w:rFonts w:ascii="Times New Roman" w:eastAsia="仿宋_GB2312" w:hAnsi="Times New Roman"/>
          <w:color w:val="000000"/>
          <w:sz w:val="32"/>
          <w:szCs w:val="32"/>
        </w:rPr>
        <w:t>图</w:t>
      </w:r>
      <w:r>
        <w:rPr>
          <w:rFonts w:ascii="Times New Roman" w:eastAsia="仿宋_GB2312" w:hAnsi="Times New Roman"/>
          <w:color w:val="000000"/>
          <w:sz w:val="32"/>
          <w:szCs w:val="32"/>
        </w:rPr>
        <w:t>、实物图和其他图示，</w:t>
      </w:r>
      <w:r>
        <w:rPr>
          <w:rFonts w:ascii="Times New Roman" w:eastAsia="仿宋_GB2312" w:hAnsi="Times New Roman"/>
          <w:color w:val="000000"/>
          <w:sz w:val="32"/>
          <w:szCs w:val="32"/>
        </w:rPr>
        <w:t>对产品</w:t>
      </w:r>
      <w:r>
        <w:rPr>
          <w:rFonts w:ascii="Times New Roman" w:eastAsia="仿宋_GB2312" w:hAnsi="Times New Roman"/>
          <w:color w:val="000000"/>
          <w:sz w:val="32"/>
          <w:szCs w:val="32"/>
        </w:rPr>
        <w:t>全部</w:t>
      </w:r>
      <w:r>
        <w:rPr>
          <w:rFonts w:ascii="Times New Roman" w:eastAsia="仿宋_GB2312" w:hAnsi="Times New Roman"/>
          <w:color w:val="000000"/>
          <w:sz w:val="32"/>
          <w:szCs w:val="32"/>
        </w:rPr>
        <w:t>功能的工作原理和技术实现进行描述。产品的功能包括但不限于：</w:t>
      </w:r>
      <w:r>
        <w:rPr>
          <w:rFonts w:ascii="Times New Roman" w:eastAsia="仿宋_GB2312" w:hAnsi="Times New Roman"/>
          <w:color w:val="000000"/>
          <w:sz w:val="32"/>
          <w:szCs w:val="32"/>
        </w:rPr>
        <w:t>风速控制（包括风速稳定性等）、</w:t>
      </w:r>
      <w:r>
        <w:rPr>
          <w:rFonts w:ascii="Times New Roman" w:eastAsia="仿宋_GB2312" w:hAnsi="Times New Roman"/>
          <w:color w:val="000000"/>
          <w:sz w:val="32"/>
          <w:szCs w:val="32"/>
        </w:rPr>
        <w:t>监</w:t>
      </w:r>
      <w:r>
        <w:rPr>
          <w:rFonts w:ascii="Times New Roman" w:eastAsia="仿宋_GB2312" w:hAnsi="Times New Roman"/>
          <w:color w:val="000000"/>
          <w:sz w:val="32"/>
          <w:szCs w:val="32"/>
        </w:rPr>
        <w:t>测和报警、联锁系统（包括</w:t>
      </w:r>
      <w:r>
        <w:rPr>
          <w:rFonts w:ascii="Times New Roman" w:eastAsia="仿宋_GB2312" w:hAnsi="Times New Roman"/>
          <w:color w:val="000000"/>
          <w:sz w:val="32"/>
          <w:szCs w:val="32"/>
        </w:rPr>
        <w:t>对外</w:t>
      </w:r>
      <w:r>
        <w:rPr>
          <w:rFonts w:ascii="Times New Roman" w:eastAsia="仿宋_GB2312" w:hAnsi="Times New Roman"/>
          <w:color w:val="000000"/>
          <w:sz w:val="32"/>
          <w:szCs w:val="32"/>
        </w:rPr>
        <w:t>排</w:t>
      </w:r>
      <w:r>
        <w:rPr>
          <w:rFonts w:ascii="Times New Roman" w:eastAsia="仿宋_GB2312" w:hAnsi="Times New Roman"/>
          <w:color w:val="000000"/>
          <w:sz w:val="32"/>
          <w:szCs w:val="32"/>
        </w:rPr>
        <w:t>风机等外部设备提供联</w:t>
      </w:r>
      <w:r>
        <w:rPr>
          <w:rFonts w:ascii="Times New Roman" w:eastAsia="仿宋_GB2312" w:hAnsi="Times New Roman"/>
          <w:color w:val="000000"/>
          <w:sz w:val="32"/>
          <w:szCs w:val="32"/>
        </w:rPr>
        <w:t>动控制</w:t>
      </w:r>
      <w:r>
        <w:rPr>
          <w:rFonts w:ascii="Times New Roman" w:eastAsia="仿宋_GB2312" w:hAnsi="Times New Roman"/>
          <w:color w:val="000000"/>
          <w:sz w:val="32"/>
          <w:szCs w:val="32"/>
        </w:rPr>
        <w:t>信号</w:t>
      </w:r>
      <w:r>
        <w:rPr>
          <w:rFonts w:ascii="Times New Roman" w:eastAsia="仿宋_GB2312" w:hAnsi="Times New Roman"/>
          <w:color w:val="000000"/>
          <w:sz w:val="32"/>
          <w:szCs w:val="32"/>
        </w:rPr>
        <w:t>）、过滤器过滤效率</w:t>
      </w:r>
      <w:r>
        <w:rPr>
          <w:rFonts w:ascii="Times New Roman" w:eastAsia="仿宋_GB2312" w:hAnsi="Times New Roman"/>
          <w:color w:val="000000"/>
          <w:sz w:val="32"/>
          <w:szCs w:val="32"/>
        </w:rPr>
        <w:t>等。</w:t>
      </w:r>
    </w:p>
    <w:p w:rsidR="00000000" w:rsidRDefault="004653B7">
      <w:pPr>
        <w:autoSpaceDE w:val="0"/>
        <w:autoSpaceDN w:val="0"/>
        <w:adjustRightInd w:val="0"/>
        <w:spacing w:line="600" w:lineRule="exact"/>
        <w:ind w:firstLineChars="200" w:firstLine="560"/>
        <w:rPr>
          <w:rFonts w:ascii="Times New Roman" w:eastAsia="仿宋_GB2312" w:hAnsi="Times New Roman"/>
          <w:color w:val="000000"/>
          <w:sz w:val="32"/>
          <w:szCs w:val="32"/>
        </w:rPr>
      </w:pPr>
      <w:r>
        <w:rPr>
          <w:rFonts w:ascii="仿宋_GB2312" w:eastAsia="仿宋_GB2312"/>
          <w:noProof/>
          <w:color w:val="000000"/>
          <w:sz w:val="28"/>
          <w:szCs w:val="28"/>
        </w:rPr>
        <w:drawing>
          <wp:anchor distT="0" distB="0" distL="114300" distR="114300" simplePos="0" relativeHeight="251652096" behindDoc="0" locked="0" layoutInCell="1" allowOverlap="1">
            <wp:simplePos x="0" y="0"/>
            <wp:positionH relativeFrom="margin">
              <wp:posOffset>549275</wp:posOffset>
            </wp:positionH>
            <wp:positionV relativeFrom="paragraph">
              <wp:posOffset>534670</wp:posOffset>
            </wp:positionV>
            <wp:extent cx="4445635" cy="3441065"/>
            <wp:effectExtent l="0" t="0" r="0" b="6985"/>
            <wp:wrapTopAndBottom/>
            <wp:docPr id="37" name="图片 37" descr="半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半排"/>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5635" cy="3441065"/>
                    </a:xfrm>
                    <a:prstGeom prst="rect">
                      <a:avLst/>
                    </a:prstGeom>
                    <a:noFill/>
                    <a:ln>
                      <a:noFill/>
                    </a:ln>
                  </pic:spPr>
                </pic:pic>
              </a:graphicData>
            </a:graphic>
            <wp14:sizeRelH relativeFrom="page">
              <wp14:pctWidth>0</wp14:pctWidth>
            </wp14:sizeRelH>
            <wp14:sizeRelV relativeFrom="page">
              <wp14:pctHeight>0</wp14:pctHeight>
            </wp14:sizeRelV>
          </wp:anchor>
        </w:drawing>
      </w:r>
      <w:r w:rsidR="00DD0620">
        <w:rPr>
          <w:rFonts w:ascii="Times New Roman" w:eastAsia="仿宋_GB2312" w:hAnsi="Times New Roman"/>
          <w:color w:val="000000"/>
          <w:sz w:val="32"/>
          <w:szCs w:val="32"/>
        </w:rPr>
        <w:t>气流模式图、结构图示例如下</w:t>
      </w:r>
      <w:r w:rsidR="00DD0620">
        <w:rPr>
          <w:rFonts w:ascii="Times New Roman" w:eastAsia="仿宋_GB2312" w:hAnsi="Times New Roman"/>
          <w:color w:val="000000"/>
          <w:sz w:val="32"/>
          <w:szCs w:val="32"/>
        </w:rPr>
        <w:t>（</w:t>
      </w:r>
      <w:r w:rsidR="00DD0620">
        <w:rPr>
          <w:rFonts w:ascii="Times New Roman" w:eastAsia="仿宋_GB2312" w:hAnsi="Times New Roman"/>
          <w:color w:val="000000"/>
          <w:sz w:val="32"/>
          <w:szCs w:val="32"/>
        </w:rPr>
        <w:t>图</w:t>
      </w:r>
      <w:r w:rsidR="00DD0620">
        <w:rPr>
          <w:rFonts w:ascii="Times New Roman" w:eastAsia="仿宋_GB2312" w:hAnsi="Times New Roman"/>
          <w:color w:val="000000"/>
          <w:sz w:val="32"/>
          <w:szCs w:val="32"/>
        </w:rPr>
        <w:t>1</w:t>
      </w:r>
      <w:r w:rsidR="00DD0620">
        <w:rPr>
          <w:rFonts w:ascii="Times New Roman" w:eastAsia="仿宋_GB2312" w:hAnsi="Times New Roman"/>
          <w:color w:val="000000"/>
          <w:sz w:val="32"/>
          <w:szCs w:val="32"/>
        </w:rPr>
        <w:t>-</w:t>
      </w:r>
      <w:r w:rsidR="00DD0620">
        <w:rPr>
          <w:rFonts w:ascii="Times New Roman" w:eastAsia="仿宋_GB2312" w:hAnsi="Times New Roman"/>
          <w:color w:val="000000"/>
          <w:sz w:val="32"/>
          <w:szCs w:val="32"/>
        </w:rPr>
        <w:t>图</w:t>
      </w:r>
      <w:r w:rsidR="00DD0620">
        <w:rPr>
          <w:rFonts w:ascii="Times New Roman" w:eastAsia="仿宋_GB2312" w:hAnsi="Times New Roman"/>
          <w:color w:val="000000"/>
          <w:sz w:val="32"/>
          <w:szCs w:val="32"/>
        </w:rPr>
        <w:t>4</w:t>
      </w:r>
      <w:r w:rsidR="00DD0620">
        <w:rPr>
          <w:rFonts w:ascii="Times New Roman" w:eastAsia="仿宋_GB2312" w:hAnsi="Times New Roman"/>
          <w:color w:val="000000"/>
          <w:sz w:val="32"/>
          <w:szCs w:val="32"/>
        </w:rPr>
        <w:t>）</w:t>
      </w:r>
      <w:r w:rsidR="00DD0620">
        <w:rPr>
          <w:rFonts w:ascii="Times New Roman" w:eastAsia="仿宋_GB2312" w:hAnsi="Times New Roman"/>
          <w:color w:val="000000"/>
          <w:sz w:val="32"/>
          <w:szCs w:val="32"/>
        </w:rPr>
        <w:t>:</w:t>
      </w:r>
    </w:p>
    <w:p w:rsidR="00000000" w:rsidRDefault="00DD0620">
      <w:pPr>
        <w:spacing w:line="580" w:lineRule="exact"/>
        <w:jc w:val="center"/>
        <w:rPr>
          <w:rFonts w:ascii="Times New Roman" w:eastAsia="仿宋_GB2312" w:hAnsi="Times New Roman"/>
          <w:color w:val="000000"/>
          <w:sz w:val="28"/>
          <w:szCs w:val="28"/>
        </w:rPr>
      </w:pPr>
      <w:r>
        <w:rPr>
          <w:rFonts w:ascii="Times New Roman" w:eastAsia="仿宋_GB2312" w:hAnsi="Times New Roman"/>
          <w:color w:val="000000"/>
          <w:sz w:val="28"/>
          <w:szCs w:val="28"/>
        </w:rPr>
        <w:t>图</w:t>
      </w:r>
      <w:r>
        <w:rPr>
          <w:rFonts w:ascii="Times New Roman" w:eastAsia="仿宋_GB2312" w:hAnsi="Times New Roman"/>
          <w:color w:val="000000"/>
          <w:sz w:val="28"/>
          <w:szCs w:val="28"/>
        </w:rPr>
        <w:t xml:space="preserve">1 </w:t>
      </w:r>
      <w:r>
        <w:rPr>
          <w:rFonts w:ascii="Times New Roman" w:eastAsia="仿宋_GB2312" w:hAnsi="Times New Roman"/>
          <w:color w:val="000000"/>
          <w:sz w:val="28"/>
          <w:szCs w:val="28"/>
        </w:rPr>
        <w:t xml:space="preserve"> </w:t>
      </w:r>
      <w:r>
        <w:rPr>
          <w:rFonts w:ascii="Times New Roman" w:eastAsia="仿宋_GB2312" w:hAnsi="Times New Roman"/>
          <w:color w:val="000000"/>
          <w:sz w:val="28"/>
          <w:szCs w:val="28"/>
        </w:rPr>
        <w:t>A2</w:t>
      </w:r>
      <w:r>
        <w:rPr>
          <w:rFonts w:ascii="Times New Roman" w:eastAsia="仿宋_GB2312" w:hAnsi="Times New Roman"/>
          <w:color w:val="000000"/>
          <w:sz w:val="28"/>
          <w:szCs w:val="28"/>
        </w:rPr>
        <w:t>型生物安全柜气流模式图</w:t>
      </w:r>
    </w:p>
    <w:p w:rsidR="00000000" w:rsidRDefault="004653B7">
      <w:pPr>
        <w:spacing w:line="560" w:lineRule="exact"/>
        <w:jc w:val="center"/>
        <w:outlineLvl w:val="1"/>
        <w:rPr>
          <w:rFonts w:ascii="Times New Roman" w:eastAsia="仿宋_GB2312" w:hAnsi="Times New Roman"/>
          <w:color w:val="000000"/>
          <w:sz w:val="28"/>
          <w:szCs w:val="28"/>
        </w:rPr>
      </w:pPr>
      <w:r>
        <w:rPr>
          <w:rFonts w:ascii="Times New Roman" w:eastAsia="楷体_GB2312" w:hAnsi="Times New Roman"/>
          <w:b/>
          <w:bCs/>
          <w:noProof/>
          <w:sz w:val="36"/>
          <w:szCs w:val="32"/>
        </w:rPr>
        <w:lastRenderedPageBreak/>
        <w:drawing>
          <wp:anchor distT="0" distB="0" distL="114300" distR="114300" simplePos="0" relativeHeight="251656192" behindDoc="0" locked="0" layoutInCell="1" allowOverlap="1">
            <wp:simplePos x="0" y="0"/>
            <wp:positionH relativeFrom="margin">
              <wp:align>center</wp:align>
            </wp:positionH>
            <wp:positionV relativeFrom="paragraph">
              <wp:posOffset>212725</wp:posOffset>
            </wp:positionV>
            <wp:extent cx="4490720" cy="2710180"/>
            <wp:effectExtent l="0" t="0" r="5080" b="0"/>
            <wp:wrapTopAndBottom/>
            <wp:docPr id="38" name="图片 38" descr="全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全排"/>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0720" cy="271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DD0620">
        <w:rPr>
          <w:rFonts w:ascii="Times New Roman" w:eastAsia="仿宋_GB2312" w:hAnsi="Times New Roman"/>
          <w:color w:val="000000"/>
          <w:sz w:val="28"/>
          <w:szCs w:val="28"/>
        </w:rPr>
        <w:t>图</w:t>
      </w:r>
      <w:r w:rsidR="00DD0620">
        <w:rPr>
          <w:rFonts w:ascii="Times New Roman" w:eastAsia="仿宋_GB2312" w:hAnsi="Times New Roman"/>
          <w:color w:val="000000"/>
          <w:sz w:val="28"/>
          <w:szCs w:val="28"/>
        </w:rPr>
        <w:t xml:space="preserve">2 </w:t>
      </w:r>
      <w:r w:rsidR="00DD0620">
        <w:rPr>
          <w:rFonts w:ascii="Times New Roman" w:eastAsia="仿宋_GB2312" w:hAnsi="Times New Roman"/>
          <w:color w:val="000000"/>
          <w:sz w:val="28"/>
          <w:szCs w:val="28"/>
        </w:rPr>
        <w:t xml:space="preserve"> </w:t>
      </w:r>
      <w:r w:rsidR="00DD0620">
        <w:rPr>
          <w:rFonts w:ascii="Times New Roman" w:eastAsia="仿宋_GB2312" w:hAnsi="Times New Roman"/>
          <w:color w:val="000000"/>
          <w:sz w:val="28"/>
          <w:szCs w:val="28"/>
        </w:rPr>
        <w:t>B2</w:t>
      </w:r>
      <w:r w:rsidR="00DD0620">
        <w:rPr>
          <w:rFonts w:ascii="Times New Roman" w:eastAsia="仿宋_GB2312" w:hAnsi="Times New Roman"/>
          <w:color w:val="000000"/>
          <w:sz w:val="28"/>
          <w:szCs w:val="28"/>
        </w:rPr>
        <w:t>型生物安全柜气流模式图</w:t>
      </w:r>
    </w:p>
    <w:p w:rsidR="00000000" w:rsidRDefault="00DD0620">
      <w:pPr>
        <w:spacing w:line="560" w:lineRule="exact"/>
        <w:jc w:val="center"/>
        <w:outlineLvl w:val="1"/>
        <w:rPr>
          <w:rFonts w:ascii="Times New Roman" w:eastAsia="仿宋_GB2312" w:hAnsi="Times New Roman"/>
          <w:color w:val="000000"/>
          <w:sz w:val="28"/>
          <w:szCs w:val="28"/>
        </w:rPr>
      </w:pPr>
    </w:p>
    <w:p w:rsidR="00000000" w:rsidRDefault="00DD0620">
      <w:pPr>
        <w:spacing w:line="580" w:lineRule="exact"/>
        <w:jc w:val="center"/>
        <w:rPr>
          <w:rFonts w:ascii="Times New Roman" w:eastAsia="仿宋_GB2312" w:hAnsi="Times New Roman"/>
          <w:color w:val="000000"/>
          <w:sz w:val="28"/>
          <w:szCs w:val="28"/>
        </w:rPr>
      </w:pPr>
      <w:r>
        <w:rPr>
          <w:rFonts w:ascii="Times New Roman" w:eastAsia="仿宋_GB2312" w:hAnsi="Times New Roman"/>
          <w:color w:val="000000"/>
          <w:sz w:val="28"/>
          <w:szCs w:val="28"/>
        </w:rPr>
        <w:t>图</w:t>
      </w:r>
      <w:r>
        <w:rPr>
          <w:rFonts w:ascii="Times New Roman" w:eastAsia="仿宋_GB2312" w:hAnsi="Times New Roman"/>
          <w:color w:val="000000"/>
          <w:sz w:val="28"/>
          <w:szCs w:val="28"/>
        </w:rPr>
        <w:t>3  A</w:t>
      </w:r>
      <w:r>
        <w:rPr>
          <w:rFonts w:ascii="Times New Roman" w:eastAsia="仿宋_GB2312" w:hAnsi="Times New Roman"/>
          <w:color w:val="000000"/>
          <w:sz w:val="28"/>
          <w:szCs w:val="28"/>
        </w:rPr>
        <w:t>2</w:t>
      </w:r>
      <w:r>
        <w:rPr>
          <w:rFonts w:ascii="Times New Roman" w:eastAsia="仿宋_GB2312" w:hAnsi="Times New Roman"/>
          <w:color w:val="000000"/>
          <w:sz w:val="28"/>
          <w:szCs w:val="28"/>
        </w:rPr>
        <w:t>型生物安全柜结构示意图</w:t>
      </w:r>
    </w:p>
    <w:p w:rsidR="00000000" w:rsidRDefault="004653B7">
      <w:pPr>
        <w:spacing w:line="580" w:lineRule="exact"/>
        <w:jc w:val="center"/>
        <w:rPr>
          <w:rFonts w:ascii="仿宋_GB2312" w:eastAsia="仿宋_GB2312"/>
          <w:color w:val="000000"/>
          <w:sz w:val="28"/>
          <w:szCs w:val="28"/>
        </w:rPr>
      </w:pPr>
      <w:r>
        <w:rPr>
          <w:rFonts w:ascii="仿宋_GB2312" w:eastAsia="仿宋_GB2312"/>
          <w:noProof/>
          <w:color w:val="000000"/>
          <w:sz w:val="28"/>
          <w:szCs w:val="28"/>
        </w:rPr>
        <w:drawing>
          <wp:anchor distT="0" distB="0" distL="114300" distR="114300" simplePos="0" relativeHeight="251651072" behindDoc="0" locked="0" layoutInCell="1" allowOverlap="1">
            <wp:simplePos x="0" y="0"/>
            <wp:positionH relativeFrom="margin">
              <wp:align>center</wp:align>
            </wp:positionH>
            <wp:positionV relativeFrom="paragraph">
              <wp:posOffset>-5080</wp:posOffset>
            </wp:positionV>
            <wp:extent cx="4465955" cy="3157220"/>
            <wp:effectExtent l="0" t="0" r="0" b="5080"/>
            <wp:wrapTopAndBottom/>
            <wp:docPr id="39" name="图片 39" descr="微信图片_2021071815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微信图片_202107181548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5955" cy="3157220"/>
                    </a:xfrm>
                    <a:prstGeom prst="rect">
                      <a:avLst/>
                    </a:prstGeom>
                    <a:noFill/>
                    <a:ln>
                      <a:noFill/>
                    </a:ln>
                  </pic:spPr>
                </pic:pic>
              </a:graphicData>
            </a:graphic>
            <wp14:sizeRelH relativeFrom="page">
              <wp14:pctWidth>0</wp14:pctWidth>
            </wp14:sizeRelH>
            <wp14:sizeRelV relativeFrom="page">
              <wp14:pctHeight>0</wp14:pctHeight>
            </wp14:sizeRelV>
          </wp:anchor>
        </w:drawing>
      </w:r>
      <w:r w:rsidR="00DD0620">
        <w:rPr>
          <w:rFonts w:ascii="仿宋_GB2312" w:eastAsia="仿宋_GB2312"/>
          <w:color w:val="000000"/>
          <w:sz w:val="28"/>
          <w:szCs w:val="28"/>
        </w:rPr>
        <w:t xml:space="preserve"> </w:t>
      </w:r>
    </w:p>
    <w:p w:rsidR="00000000" w:rsidRDefault="004653B7">
      <w:pPr>
        <w:spacing w:line="560" w:lineRule="exact"/>
        <w:jc w:val="center"/>
        <w:outlineLvl w:val="1"/>
        <w:rPr>
          <w:rFonts w:ascii="Times New Roman" w:eastAsia="仿宋_GB2312" w:hAnsi="Times New Roman"/>
          <w:color w:val="000000"/>
          <w:sz w:val="28"/>
          <w:szCs w:val="28"/>
        </w:rPr>
      </w:pPr>
      <w:r>
        <w:rPr>
          <w:rFonts w:ascii="Times New Roman" w:hAnsi="Times New Roman"/>
          <w:noProof/>
        </w:rPr>
        <w:lastRenderedPageBreak/>
        <w:drawing>
          <wp:anchor distT="0" distB="0" distL="114300" distR="114300" simplePos="0" relativeHeight="251654144" behindDoc="0" locked="0" layoutInCell="1" allowOverlap="1">
            <wp:simplePos x="0" y="0"/>
            <wp:positionH relativeFrom="column">
              <wp:posOffset>738505</wp:posOffset>
            </wp:positionH>
            <wp:positionV relativeFrom="paragraph">
              <wp:posOffset>137160</wp:posOffset>
            </wp:positionV>
            <wp:extent cx="4464050" cy="3153410"/>
            <wp:effectExtent l="0" t="0" r="0" b="8890"/>
            <wp:wrapTopAndBottom/>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4050" cy="3153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620">
        <w:rPr>
          <w:rFonts w:ascii="Times New Roman" w:eastAsia="仿宋_GB2312" w:hAnsi="Times New Roman"/>
          <w:color w:val="000000"/>
          <w:sz w:val="28"/>
          <w:szCs w:val="28"/>
        </w:rPr>
        <w:t>图</w:t>
      </w:r>
      <w:r w:rsidR="00DD0620">
        <w:rPr>
          <w:rFonts w:ascii="Times New Roman" w:eastAsia="仿宋_GB2312" w:hAnsi="Times New Roman"/>
          <w:color w:val="000000"/>
          <w:sz w:val="28"/>
          <w:szCs w:val="28"/>
        </w:rPr>
        <w:t>4  B</w:t>
      </w:r>
      <w:r w:rsidR="00DD0620">
        <w:rPr>
          <w:rFonts w:ascii="Times New Roman" w:eastAsia="仿宋_GB2312" w:hAnsi="Times New Roman"/>
          <w:color w:val="000000"/>
          <w:sz w:val="28"/>
          <w:szCs w:val="28"/>
        </w:rPr>
        <w:t>2</w:t>
      </w:r>
      <w:r w:rsidR="00DD0620">
        <w:rPr>
          <w:rFonts w:ascii="Times New Roman" w:eastAsia="仿宋_GB2312" w:hAnsi="Times New Roman"/>
          <w:color w:val="000000"/>
          <w:sz w:val="28"/>
          <w:szCs w:val="28"/>
        </w:rPr>
        <w:t>型生物安全</w:t>
      </w:r>
      <w:r w:rsidR="00DD0620">
        <w:rPr>
          <w:rFonts w:ascii="Times New Roman" w:eastAsia="仿宋_GB2312" w:hAnsi="Times New Roman"/>
          <w:color w:val="000000"/>
          <w:sz w:val="28"/>
          <w:szCs w:val="28"/>
        </w:rPr>
        <w:t>柜结构示意图</w:t>
      </w:r>
    </w:p>
    <w:p w:rsidR="00000000" w:rsidRDefault="00DD0620">
      <w:pPr>
        <w:spacing w:line="560" w:lineRule="exact"/>
        <w:jc w:val="center"/>
        <w:outlineLvl w:val="1"/>
        <w:rPr>
          <w:rFonts w:eastAsia="楷体_GB2312"/>
          <w:bCs/>
          <w:color w:val="000000"/>
          <w:sz w:val="32"/>
          <w:szCs w:val="32"/>
        </w:rPr>
      </w:pPr>
    </w:p>
    <w:p w:rsidR="00000000" w:rsidRDefault="00DD0620">
      <w:pPr>
        <w:spacing w:line="560" w:lineRule="exact"/>
        <w:ind w:firstLineChars="200" w:firstLine="640"/>
        <w:outlineLvl w:val="1"/>
        <w:rPr>
          <w:rFonts w:ascii="Times New Roman" w:eastAsia="仿宋_GB2312" w:hAnsi="Times New Roman"/>
          <w:bCs/>
          <w:color w:val="000000"/>
          <w:sz w:val="32"/>
          <w:szCs w:val="32"/>
        </w:rPr>
      </w:pPr>
      <w:r>
        <w:rPr>
          <w:rFonts w:ascii="Times New Roman" w:eastAsia="楷体_GB2312" w:hAnsi="Times New Roman"/>
          <w:bCs/>
          <w:color w:val="000000"/>
          <w:sz w:val="32"/>
          <w:szCs w:val="32"/>
        </w:rPr>
        <w:t>（</w:t>
      </w:r>
      <w:r>
        <w:rPr>
          <w:rFonts w:ascii="Times New Roman" w:eastAsia="仿宋_GB2312" w:hAnsi="Times New Roman"/>
          <w:bCs/>
          <w:color w:val="000000"/>
          <w:sz w:val="32"/>
          <w:szCs w:val="32"/>
        </w:rPr>
        <w:t>2</w:t>
      </w:r>
      <w:r>
        <w:rPr>
          <w:rFonts w:ascii="Times New Roman" w:eastAsia="仿宋_GB2312" w:hAnsi="Times New Roman"/>
          <w:bCs/>
          <w:color w:val="000000"/>
          <w:sz w:val="32"/>
          <w:szCs w:val="32"/>
        </w:rPr>
        <w:t>）型号规格</w:t>
      </w:r>
    </w:p>
    <w:p w:rsidR="00000000" w:rsidRDefault="00DD0620">
      <w:pPr>
        <w:spacing w:line="560" w:lineRule="exact"/>
        <w:ind w:firstLineChars="200" w:firstLine="640"/>
        <w:jc w:val="left"/>
        <w:rPr>
          <w:rFonts w:eastAsia="仿宋_GB2312"/>
          <w:color w:val="000000"/>
          <w:sz w:val="32"/>
          <w:szCs w:val="32"/>
        </w:rPr>
      </w:pPr>
      <w:r>
        <w:rPr>
          <w:rFonts w:eastAsia="仿宋_GB2312"/>
          <w:color w:val="000000"/>
          <w:sz w:val="32"/>
          <w:szCs w:val="32"/>
        </w:rPr>
        <w:t>应明确申报产品的型号规格</w:t>
      </w:r>
      <w:r>
        <w:rPr>
          <w:rFonts w:eastAsia="仿宋_GB2312" w:hint="eastAsia"/>
          <w:color w:val="000000"/>
          <w:sz w:val="32"/>
          <w:szCs w:val="32"/>
        </w:rPr>
        <w:t>及</w:t>
      </w:r>
      <w:r>
        <w:rPr>
          <w:rFonts w:eastAsia="仿宋_GB2312"/>
          <w:color w:val="000000"/>
          <w:sz w:val="32"/>
          <w:szCs w:val="32"/>
        </w:rPr>
        <w:t>结构组成</w:t>
      </w:r>
      <w:r>
        <w:rPr>
          <w:rFonts w:eastAsia="仿宋_GB2312"/>
          <w:color w:val="000000"/>
          <w:sz w:val="32"/>
          <w:szCs w:val="32"/>
          <w:lang w:val="en"/>
        </w:rPr>
        <w:t>（</w:t>
      </w:r>
      <w:r>
        <w:rPr>
          <w:rFonts w:eastAsia="仿宋_GB2312"/>
          <w:color w:val="000000"/>
          <w:sz w:val="32"/>
          <w:szCs w:val="32"/>
        </w:rPr>
        <w:t>或配置</w:t>
      </w:r>
      <w:r>
        <w:rPr>
          <w:rFonts w:eastAsia="仿宋_GB2312"/>
          <w:color w:val="000000"/>
          <w:sz w:val="32"/>
          <w:szCs w:val="32"/>
          <w:lang w:val="en"/>
        </w:rPr>
        <w:t>）</w:t>
      </w:r>
      <w:r>
        <w:rPr>
          <w:rFonts w:eastAsia="仿宋_GB2312" w:hint="eastAsia"/>
          <w:color w:val="000000"/>
          <w:sz w:val="32"/>
          <w:szCs w:val="32"/>
        </w:rPr>
        <w:t>（表</w:t>
      </w:r>
      <w:r>
        <w:rPr>
          <w:rFonts w:eastAsia="仿宋_GB2312" w:hint="eastAsia"/>
          <w:color w:val="000000"/>
          <w:sz w:val="32"/>
          <w:szCs w:val="32"/>
        </w:rPr>
        <w:t>1</w:t>
      </w:r>
      <w:r>
        <w:rPr>
          <w:rFonts w:eastAsia="仿宋_GB2312" w:hint="eastAsia"/>
          <w:color w:val="000000"/>
          <w:sz w:val="32"/>
          <w:szCs w:val="32"/>
        </w:rPr>
        <w:t>）。</w:t>
      </w:r>
      <w:r>
        <w:rPr>
          <w:rFonts w:eastAsia="仿宋_GB2312"/>
          <w:color w:val="000000"/>
          <w:sz w:val="32"/>
          <w:szCs w:val="32"/>
        </w:rPr>
        <w:t>对于存在多种型号规格的产品，应当采用对比表及带有说明性文字的图片、图表，对</w:t>
      </w:r>
      <w:r>
        <w:rPr>
          <w:rFonts w:eastAsia="仿宋_GB2312" w:hint="eastAsia"/>
          <w:color w:val="000000"/>
          <w:sz w:val="32"/>
          <w:szCs w:val="32"/>
        </w:rPr>
        <w:t>所有拟申报</w:t>
      </w:r>
      <w:r>
        <w:rPr>
          <w:rFonts w:eastAsia="仿宋_GB2312"/>
          <w:color w:val="000000"/>
          <w:sz w:val="32"/>
          <w:szCs w:val="32"/>
        </w:rPr>
        <w:t>型号规格的结构组成</w:t>
      </w:r>
      <w:r>
        <w:rPr>
          <w:rFonts w:eastAsia="仿宋_GB2312"/>
          <w:color w:val="000000"/>
          <w:sz w:val="32"/>
          <w:szCs w:val="32"/>
          <w:lang w:val="en"/>
        </w:rPr>
        <w:t>（</w:t>
      </w:r>
      <w:r>
        <w:rPr>
          <w:rFonts w:eastAsia="仿宋_GB2312"/>
          <w:color w:val="000000"/>
          <w:sz w:val="32"/>
          <w:szCs w:val="32"/>
        </w:rPr>
        <w:t>或配置</w:t>
      </w:r>
      <w:r>
        <w:rPr>
          <w:rFonts w:eastAsia="仿宋_GB2312"/>
          <w:color w:val="000000"/>
          <w:sz w:val="32"/>
          <w:szCs w:val="32"/>
          <w:lang w:val="en"/>
        </w:rPr>
        <w:t>）</w:t>
      </w:r>
      <w:r>
        <w:rPr>
          <w:rFonts w:eastAsia="仿宋_GB2312"/>
          <w:color w:val="000000"/>
          <w:sz w:val="32"/>
          <w:szCs w:val="32"/>
        </w:rPr>
        <w:t>、功能、产品特征和运行模式、性能指标等加以描述</w:t>
      </w:r>
      <w:r>
        <w:rPr>
          <w:rFonts w:eastAsia="仿宋_GB2312" w:hint="eastAsia"/>
          <w:color w:val="000000"/>
          <w:sz w:val="32"/>
          <w:szCs w:val="32"/>
        </w:rPr>
        <w:t>，</w:t>
      </w:r>
      <w:r>
        <w:rPr>
          <w:rFonts w:eastAsia="仿宋_GB2312"/>
          <w:color w:val="000000"/>
          <w:sz w:val="32"/>
          <w:szCs w:val="32"/>
        </w:rPr>
        <w:t>明确各型号规格的区别。</w:t>
      </w:r>
    </w:p>
    <w:p w:rsidR="00000000" w:rsidRDefault="00DD0620">
      <w:pPr>
        <w:spacing w:line="560" w:lineRule="exact"/>
        <w:ind w:firstLineChars="200" w:firstLine="640"/>
        <w:jc w:val="left"/>
        <w:rPr>
          <w:rFonts w:eastAsia="仿宋_GB2312"/>
          <w:color w:val="000000"/>
          <w:sz w:val="32"/>
          <w:szCs w:val="32"/>
        </w:rPr>
      </w:pPr>
    </w:p>
    <w:p w:rsidR="00000000" w:rsidRPr="00F77AD7" w:rsidRDefault="00DD0620">
      <w:pPr>
        <w:spacing w:line="560" w:lineRule="exact"/>
        <w:jc w:val="center"/>
        <w:rPr>
          <w:rFonts w:ascii="Times New Roman" w:eastAsia="仿宋_GB2312" w:hAnsi="Times New Roman"/>
          <w:color w:val="000000"/>
          <w:sz w:val="32"/>
          <w:szCs w:val="32"/>
        </w:rPr>
      </w:pPr>
      <w:r w:rsidRPr="00F77AD7">
        <w:rPr>
          <w:rFonts w:ascii="Times New Roman" w:eastAsia="仿宋_GB2312" w:hAnsi="Times New Roman"/>
          <w:color w:val="000000"/>
          <w:sz w:val="32"/>
          <w:szCs w:val="32"/>
        </w:rPr>
        <w:t>表</w:t>
      </w:r>
      <w:r w:rsidRPr="00F77AD7">
        <w:rPr>
          <w:rFonts w:ascii="Times New Roman" w:eastAsia="仿宋_GB2312" w:hAnsi="Times New Roman"/>
          <w:color w:val="000000"/>
          <w:sz w:val="32"/>
          <w:szCs w:val="32"/>
        </w:rPr>
        <w:t xml:space="preserve">1  </w:t>
      </w:r>
      <w:r w:rsidRPr="00F77AD7">
        <w:rPr>
          <w:rFonts w:ascii="Times New Roman" w:eastAsia="仿宋_GB2312" w:hAnsi="Times New Roman"/>
          <w:color w:val="000000"/>
          <w:sz w:val="32"/>
          <w:szCs w:val="32"/>
        </w:rPr>
        <w:t>产品</w:t>
      </w:r>
      <w:r w:rsidRPr="00F77AD7">
        <w:rPr>
          <w:rFonts w:ascii="Times New Roman" w:eastAsia="仿宋_GB2312" w:hAnsi="Times New Roman"/>
          <w:color w:val="000000"/>
          <w:sz w:val="32"/>
          <w:szCs w:val="32"/>
        </w:rPr>
        <w:t>配置表</w:t>
      </w:r>
      <w:r w:rsidRPr="00F77AD7">
        <w:rPr>
          <w:rFonts w:ascii="Times New Roman" w:eastAsia="仿宋_GB2312" w:hAnsi="Times New Roman"/>
          <w:color w:val="000000"/>
          <w:sz w:val="32"/>
          <w:szCs w:val="32"/>
        </w:rPr>
        <w:t>示例</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8"/>
        <w:gridCol w:w="2998"/>
        <w:gridCol w:w="2835"/>
        <w:gridCol w:w="2552"/>
      </w:tblGrid>
      <w:tr w:rsidR="00000000" w:rsidRPr="00F77AD7">
        <w:trPr>
          <w:cantSplit/>
          <w:trHeight w:val="308"/>
          <w:tblHeader/>
        </w:trPr>
        <w:tc>
          <w:tcPr>
            <w:tcW w:w="818" w:type="dxa"/>
            <w:vMerge w:val="restart"/>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序号</w:t>
            </w:r>
          </w:p>
        </w:tc>
        <w:tc>
          <w:tcPr>
            <w:tcW w:w="2998" w:type="dxa"/>
            <w:vMerge w:val="restart"/>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r w:rsidRPr="00F77AD7">
              <w:rPr>
                <w:rFonts w:ascii="Times New Roman" w:eastAsia="仿宋_GB2312" w:hAnsi="Times New Roman"/>
                <w:color w:val="000000"/>
                <w:sz w:val="24"/>
              </w:rPr>
              <w:t>项目</w:t>
            </w:r>
          </w:p>
        </w:tc>
        <w:tc>
          <w:tcPr>
            <w:tcW w:w="5387" w:type="dxa"/>
            <w:gridSpan w:val="2"/>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jc w:val="center"/>
              <w:rPr>
                <w:rFonts w:ascii="Times New Roman" w:eastAsia="仿宋_GB2312" w:hAnsi="Times New Roman"/>
                <w:color w:val="000000"/>
                <w:sz w:val="24"/>
              </w:rPr>
            </w:pPr>
            <w:r w:rsidRPr="00F77AD7">
              <w:rPr>
                <w:rFonts w:ascii="Times New Roman" w:eastAsia="仿宋_GB2312" w:hAnsi="Times New Roman"/>
                <w:color w:val="000000"/>
                <w:sz w:val="24"/>
              </w:rPr>
              <w:t>生物安全柜</w:t>
            </w:r>
          </w:p>
        </w:tc>
      </w:tr>
      <w:tr w:rsidR="00000000" w:rsidRPr="00F77AD7">
        <w:trPr>
          <w:cantSplit/>
          <w:trHeight w:val="307"/>
          <w:tblHeader/>
        </w:trPr>
        <w:tc>
          <w:tcPr>
            <w:tcW w:w="818" w:type="dxa"/>
            <w:vMerge/>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p>
        </w:tc>
        <w:tc>
          <w:tcPr>
            <w:tcW w:w="2998" w:type="dxa"/>
            <w:vMerge/>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r w:rsidRPr="00F77AD7">
              <w:rPr>
                <w:rFonts w:ascii="Times New Roman" w:eastAsia="仿宋_GB2312" w:hAnsi="Times New Roman"/>
                <w:color w:val="000000"/>
                <w:sz w:val="24"/>
              </w:rPr>
              <w:t>型号</w:t>
            </w:r>
            <w:r w:rsidRPr="00F77AD7">
              <w:rPr>
                <w:rFonts w:ascii="Times New Roman" w:eastAsia="仿宋_GB2312" w:hAnsi="Times New Roman"/>
                <w:color w:val="000000"/>
                <w:sz w:val="24"/>
              </w:rPr>
              <w:t>1</w:t>
            </w:r>
          </w:p>
        </w:tc>
        <w:tc>
          <w:tcPr>
            <w:tcW w:w="2552"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r w:rsidRPr="00F77AD7">
              <w:rPr>
                <w:rFonts w:ascii="Times New Roman" w:eastAsia="仿宋_GB2312" w:hAnsi="Times New Roman"/>
                <w:color w:val="000000"/>
                <w:sz w:val="24"/>
              </w:rPr>
              <w:t>型号</w:t>
            </w:r>
            <w:r w:rsidRPr="00F77AD7">
              <w:rPr>
                <w:rFonts w:ascii="Times New Roman" w:eastAsia="仿宋_GB2312" w:hAnsi="Times New Roman"/>
                <w:color w:val="000000"/>
                <w:sz w:val="24"/>
              </w:rPr>
              <w:t>2</w:t>
            </w:r>
          </w:p>
        </w:tc>
      </w:tr>
      <w:tr w:rsidR="00000000" w:rsidRPr="00F77AD7">
        <w:trPr>
          <w:trHeight w:val="144"/>
        </w:trPr>
        <w:tc>
          <w:tcPr>
            <w:tcW w:w="818" w:type="dxa"/>
            <w:tcBorders>
              <w:left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1</w:t>
            </w:r>
          </w:p>
        </w:tc>
        <w:tc>
          <w:tcPr>
            <w:tcW w:w="2998"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外排气流比例</w:t>
            </w:r>
          </w:p>
        </w:tc>
        <w:tc>
          <w:tcPr>
            <w:tcW w:w="2835"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r>
      <w:tr w:rsidR="00000000" w:rsidRPr="00F77AD7">
        <w:trPr>
          <w:trHeight w:val="144"/>
        </w:trPr>
        <w:tc>
          <w:tcPr>
            <w:tcW w:w="818" w:type="dxa"/>
            <w:tcBorders>
              <w:left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2</w:t>
            </w:r>
          </w:p>
        </w:tc>
        <w:tc>
          <w:tcPr>
            <w:tcW w:w="2998"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外部尺寸</w:t>
            </w:r>
          </w:p>
        </w:tc>
        <w:tc>
          <w:tcPr>
            <w:tcW w:w="2835"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jc w:val="center"/>
              <w:rPr>
                <w:rFonts w:ascii="Times New Roman" w:eastAsia="仿宋_GB2312" w:hAnsi="Times New Roman"/>
                <w:color w:val="000000"/>
                <w:sz w:val="24"/>
              </w:rPr>
            </w:pPr>
          </w:p>
        </w:tc>
      </w:tr>
      <w:tr w:rsidR="00000000" w:rsidRPr="00F77AD7">
        <w:trPr>
          <w:trHeight w:val="144"/>
        </w:trPr>
        <w:tc>
          <w:tcPr>
            <w:tcW w:w="818" w:type="dxa"/>
            <w:tcBorders>
              <w:left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3</w:t>
            </w:r>
          </w:p>
        </w:tc>
        <w:tc>
          <w:tcPr>
            <w:tcW w:w="2998"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工作区尺寸</w:t>
            </w:r>
          </w:p>
        </w:tc>
        <w:tc>
          <w:tcPr>
            <w:tcW w:w="2835"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jc w:val="center"/>
              <w:rPr>
                <w:rFonts w:ascii="Times New Roman" w:eastAsia="仿宋_GB2312" w:hAnsi="Times New Roman"/>
                <w:color w:val="000000"/>
                <w:sz w:val="24"/>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jc w:val="center"/>
              <w:rPr>
                <w:rFonts w:ascii="Times New Roman" w:eastAsia="仿宋_GB2312" w:hAnsi="Times New Roman"/>
                <w:color w:val="000000"/>
                <w:sz w:val="24"/>
              </w:rPr>
            </w:pPr>
          </w:p>
        </w:tc>
      </w:tr>
      <w:tr w:rsidR="00000000" w:rsidRPr="00F77AD7">
        <w:trPr>
          <w:trHeight w:val="144"/>
        </w:trPr>
        <w:tc>
          <w:tcPr>
            <w:tcW w:w="818" w:type="dxa"/>
            <w:tcBorders>
              <w:left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lastRenderedPageBreak/>
              <w:t>4</w:t>
            </w:r>
          </w:p>
        </w:tc>
        <w:tc>
          <w:tcPr>
            <w:tcW w:w="2998"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前窗操作口高度</w:t>
            </w:r>
          </w:p>
        </w:tc>
        <w:tc>
          <w:tcPr>
            <w:tcW w:w="2835"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jc w:val="center"/>
              <w:rPr>
                <w:rFonts w:ascii="Times New Roman" w:eastAsia="仿宋_GB2312" w:hAnsi="Times New Roman"/>
                <w:color w:val="000000"/>
                <w:sz w:val="24"/>
              </w:rPr>
            </w:pPr>
          </w:p>
        </w:tc>
        <w:tc>
          <w:tcPr>
            <w:tcW w:w="2552"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jc w:val="center"/>
              <w:rPr>
                <w:rFonts w:ascii="Times New Roman" w:eastAsia="仿宋_GB2312" w:hAnsi="Times New Roman"/>
                <w:color w:val="000000"/>
                <w:sz w:val="24"/>
              </w:rPr>
            </w:pPr>
          </w:p>
        </w:tc>
      </w:tr>
      <w:tr w:rsidR="00000000" w:rsidRPr="00F77AD7">
        <w:trPr>
          <w:trHeight w:val="70"/>
        </w:trPr>
        <w:tc>
          <w:tcPr>
            <w:tcW w:w="818"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5</w:t>
            </w:r>
          </w:p>
        </w:tc>
        <w:tc>
          <w:tcPr>
            <w:tcW w:w="2998"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下降气流平均流速标称值</w:t>
            </w:r>
          </w:p>
        </w:tc>
        <w:tc>
          <w:tcPr>
            <w:tcW w:w="2835"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r>
      <w:tr w:rsidR="00000000" w:rsidRPr="00F77AD7">
        <w:trPr>
          <w:trHeight w:val="70"/>
        </w:trPr>
        <w:tc>
          <w:tcPr>
            <w:tcW w:w="818"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6</w:t>
            </w:r>
          </w:p>
        </w:tc>
        <w:tc>
          <w:tcPr>
            <w:tcW w:w="2998"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流入气流平均流速标称值</w:t>
            </w:r>
          </w:p>
        </w:tc>
        <w:tc>
          <w:tcPr>
            <w:tcW w:w="2835"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tabs>
                <w:tab w:val="center" w:pos="4201"/>
                <w:tab w:val="right" w:leader="dot" w:pos="9298"/>
              </w:tabs>
              <w:autoSpaceDE w:val="0"/>
              <w:autoSpaceDN w:val="0"/>
              <w:spacing w:line="440" w:lineRule="exact"/>
              <w:jc w:val="center"/>
              <w:rPr>
                <w:rFonts w:ascii="Times New Roman" w:eastAsia="仿宋_GB2312" w:hAnsi="Times New Roman"/>
                <w:color w:val="000000"/>
                <w:sz w:val="24"/>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tabs>
                <w:tab w:val="center" w:pos="4201"/>
                <w:tab w:val="right" w:leader="dot" w:pos="9298"/>
              </w:tabs>
              <w:autoSpaceDE w:val="0"/>
              <w:autoSpaceDN w:val="0"/>
              <w:spacing w:line="440" w:lineRule="exact"/>
              <w:jc w:val="center"/>
              <w:rPr>
                <w:rFonts w:ascii="Times New Roman" w:eastAsia="仿宋_GB2312" w:hAnsi="Times New Roman"/>
                <w:color w:val="000000"/>
                <w:sz w:val="24"/>
              </w:rPr>
            </w:pPr>
          </w:p>
        </w:tc>
      </w:tr>
      <w:tr w:rsidR="00000000" w:rsidRPr="00F77AD7">
        <w:trPr>
          <w:trHeight w:val="144"/>
        </w:trPr>
        <w:tc>
          <w:tcPr>
            <w:tcW w:w="818"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7</w:t>
            </w:r>
          </w:p>
        </w:tc>
        <w:tc>
          <w:tcPr>
            <w:tcW w:w="2998"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照明</w:t>
            </w:r>
            <w:r w:rsidRPr="00F77AD7">
              <w:rPr>
                <w:rFonts w:ascii="Times New Roman" w:eastAsia="仿宋_GB2312" w:hAnsi="Times New Roman"/>
                <w:color w:val="000000"/>
                <w:sz w:val="24"/>
              </w:rPr>
              <w:t>灯规格及数量</w:t>
            </w:r>
          </w:p>
        </w:tc>
        <w:tc>
          <w:tcPr>
            <w:tcW w:w="2835"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r>
      <w:tr w:rsidR="00000000" w:rsidRPr="00F77AD7">
        <w:trPr>
          <w:trHeight w:val="144"/>
        </w:trPr>
        <w:tc>
          <w:tcPr>
            <w:tcW w:w="818"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8</w:t>
            </w:r>
          </w:p>
        </w:tc>
        <w:tc>
          <w:tcPr>
            <w:tcW w:w="2998"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紫外灯规格及数量</w:t>
            </w:r>
          </w:p>
        </w:tc>
        <w:tc>
          <w:tcPr>
            <w:tcW w:w="2835"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r>
      <w:tr w:rsidR="00000000" w:rsidRPr="00F77AD7">
        <w:trPr>
          <w:trHeight w:val="144"/>
        </w:trPr>
        <w:tc>
          <w:tcPr>
            <w:tcW w:w="818"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9</w:t>
            </w:r>
          </w:p>
        </w:tc>
        <w:tc>
          <w:tcPr>
            <w:tcW w:w="2998"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风机型号、规格及数量</w:t>
            </w:r>
          </w:p>
        </w:tc>
        <w:tc>
          <w:tcPr>
            <w:tcW w:w="2835"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jc w:val="center"/>
              <w:rPr>
                <w:rFonts w:ascii="Times New Roman" w:eastAsia="仿宋_GB2312" w:hAnsi="Times New Roman"/>
                <w:color w:val="000000"/>
                <w:sz w:val="24"/>
              </w:rPr>
            </w:pPr>
          </w:p>
        </w:tc>
        <w:tc>
          <w:tcPr>
            <w:tcW w:w="2552"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jc w:val="center"/>
              <w:rPr>
                <w:rFonts w:ascii="Times New Roman" w:eastAsia="仿宋_GB2312" w:hAnsi="Times New Roman"/>
                <w:color w:val="000000"/>
                <w:sz w:val="24"/>
              </w:rPr>
            </w:pPr>
          </w:p>
        </w:tc>
      </w:tr>
      <w:tr w:rsidR="00000000" w:rsidRPr="00F77AD7">
        <w:trPr>
          <w:trHeight w:val="144"/>
        </w:trPr>
        <w:tc>
          <w:tcPr>
            <w:tcW w:w="818" w:type="dxa"/>
            <w:tcBorders>
              <w:left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10</w:t>
            </w:r>
          </w:p>
        </w:tc>
        <w:tc>
          <w:tcPr>
            <w:tcW w:w="2998"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风速传感器规格及数量</w:t>
            </w:r>
          </w:p>
        </w:tc>
        <w:tc>
          <w:tcPr>
            <w:tcW w:w="2835"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r>
      <w:tr w:rsidR="00000000" w:rsidRPr="00F77AD7">
        <w:trPr>
          <w:trHeight w:val="144"/>
        </w:trPr>
        <w:tc>
          <w:tcPr>
            <w:tcW w:w="818" w:type="dxa"/>
            <w:tcBorders>
              <w:left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1</w:t>
            </w:r>
            <w:r w:rsidRPr="00F77AD7">
              <w:rPr>
                <w:rFonts w:ascii="Times New Roman" w:eastAsia="仿宋_GB2312" w:hAnsi="Times New Roman"/>
                <w:color w:val="000000"/>
                <w:sz w:val="24"/>
              </w:rPr>
              <w:t>1</w:t>
            </w:r>
          </w:p>
        </w:tc>
        <w:tc>
          <w:tcPr>
            <w:tcW w:w="2998"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排风过滤器型号、规格及数量</w:t>
            </w:r>
          </w:p>
        </w:tc>
        <w:tc>
          <w:tcPr>
            <w:tcW w:w="2835"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r>
      <w:tr w:rsidR="00000000" w:rsidRPr="00F77AD7">
        <w:trPr>
          <w:trHeight w:val="215"/>
        </w:trPr>
        <w:tc>
          <w:tcPr>
            <w:tcW w:w="818" w:type="dxa"/>
            <w:tcBorders>
              <w:left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1</w:t>
            </w:r>
            <w:r w:rsidRPr="00F77AD7">
              <w:rPr>
                <w:rFonts w:ascii="Times New Roman" w:eastAsia="仿宋_GB2312" w:hAnsi="Times New Roman"/>
                <w:color w:val="000000"/>
                <w:sz w:val="24"/>
              </w:rPr>
              <w:t>2</w:t>
            </w:r>
          </w:p>
        </w:tc>
        <w:tc>
          <w:tcPr>
            <w:tcW w:w="2998"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送风过滤器型号、规格及数量</w:t>
            </w:r>
          </w:p>
        </w:tc>
        <w:tc>
          <w:tcPr>
            <w:tcW w:w="2835" w:type="dxa"/>
            <w:tcBorders>
              <w:top w:val="single" w:sz="4" w:space="0" w:color="auto"/>
              <w:left w:val="single" w:sz="4" w:space="0" w:color="auto"/>
              <w:bottom w:val="single" w:sz="4" w:space="0" w:color="auto"/>
              <w:right w:val="single" w:sz="4" w:space="0" w:color="auto"/>
            </w:tcBorders>
            <w:vAlign w:val="center"/>
          </w:tcPr>
          <w:p w:rsidR="00000000" w:rsidRPr="00F77AD7" w:rsidRDefault="00DD0620">
            <w:pPr>
              <w:spacing w:line="440" w:lineRule="exact"/>
              <w:jc w:val="center"/>
              <w:rPr>
                <w:rFonts w:ascii="Times New Roman" w:eastAsia="仿宋_GB2312" w:hAnsi="Times New Roman"/>
                <w:color w:val="000000"/>
                <w:sz w:val="24"/>
              </w:rPr>
            </w:pPr>
          </w:p>
        </w:tc>
        <w:tc>
          <w:tcPr>
            <w:tcW w:w="2552"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jc w:val="center"/>
              <w:rPr>
                <w:rFonts w:ascii="Times New Roman" w:eastAsia="仿宋_GB2312" w:hAnsi="Times New Roman"/>
                <w:color w:val="000000"/>
                <w:sz w:val="24"/>
              </w:rPr>
            </w:pPr>
          </w:p>
        </w:tc>
      </w:tr>
      <w:tr w:rsidR="00000000" w:rsidRPr="00F77AD7">
        <w:trPr>
          <w:trHeight w:val="215"/>
        </w:trPr>
        <w:tc>
          <w:tcPr>
            <w:tcW w:w="818" w:type="dxa"/>
            <w:tcBorders>
              <w:left w:val="single" w:sz="4" w:space="0" w:color="auto"/>
              <w:right w:val="single" w:sz="4" w:space="0" w:color="auto"/>
            </w:tcBorders>
            <w:vAlign w:val="center"/>
          </w:tcPr>
          <w:p w:rsidR="00000000" w:rsidRPr="00F77AD7" w:rsidRDefault="00DD0620">
            <w:pPr>
              <w:spacing w:line="440" w:lineRule="exact"/>
              <w:rPr>
                <w:rFonts w:ascii="Times New Roman" w:eastAsia="仿宋_GB2312" w:hAnsi="Times New Roman"/>
                <w:color w:val="000000"/>
                <w:sz w:val="24"/>
              </w:rPr>
            </w:pPr>
            <w:r w:rsidRPr="00F77AD7">
              <w:rPr>
                <w:rFonts w:ascii="Times New Roman" w:eastAsia="仿宋_GB2312" w:hAnsi="Times New Roman"/>
                <w:color w:val="000000"/>
                <w:sz w:val="24"/>
              </w:rPr>
              <w:t>1</w:t>
            </w:r>
            <w:r w:rsidRPr="00F77AD7">
              <w:rPr>
                <w:rFonts w:ascii="Times New Roman" w:eastAsia="仿宋_GB2312" w:hAnsi="Times New Roman"/>
                <w:color w:val="000000"/>
                <w:sz w:val="24"/>
              </w:rPr>
              <w:t>3</w:t>
            </w:r>
          </w:p>
        </w:tc>
        <w:tc>
          <w:tcPr>
            <w:tcW w:w="2998"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jc w:val="center"/>
              <w:rPr>
                <w:rFonts w:ascii="Times New Roman" w:eastAsia="仿宋_GB2312" w:hAnsi="Times New Roman"/>
                <w:color w:val="000000"/>
                <w:sz w:val="24"/>
              </w:rPr>
            </w:pPr>
            <w:r w:rsidRPr="00F77AD7">
              <w:rPr>
                <w:rFonts w:ascii="Times New Roman" w:eastAsia="仿宋_GB2312" w:hAnsi="Times New Roman"/>
                <w:color w:val="000000"/>
                <w:sz w:val="24"/>
              </w:rPr>
              <w:t>……</w:t>
            </w:r>
          </w:p>
        </w:tc>
        <w:tc>
          <w:tcPr>
            <w:tcW w:w="2835"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jc w:val="center"/>
              <w:rPr>
                <w:rFonts w:ascii="Times New Roman" w:eastAsia="仿宋_GB2312" w:hAnsi="Times New Roman"/>
                <w:color w:val="000000"/>
                <w:sz w:val="24"/>
              </w:rPr>
            </w:pPr>
            <w:r w:rsidRPr="00F77AD7">
              <w:rPr>
                <w:rFonts w:ascii="Times New Roman" w:eastAsia="仿宋_GB2312" w:hAnsi="Times New Roman"/>
                <w:color w:val="000000"/>
                <w:sz w:val="24"/>
              </w:rPr>
              <w:t>……</w:t>
            </w:r>
          </w:p>
        </w:tc>
        <w:tc>
          <w:tcPr>
            <w:tcW w:w="2552" w:type="dxa"/>
            <w:tcBorders>
              <w:top w:val="single" w:sz="4" w:space="0" w:color="auto"/>
              <w:left w:val="single" w:sz="4" w:space="0" w:color="auto"/>
              <w:bottom w:val="single" w:sz="4" w:space="0" w:color="auto"/>
              <w:right w:val="single" w:sz="4" w:space="0" w:color="auto"/>
            </w:tcBorders>
          </w:tcPr>
          <w:p w:rsidR="00000000" w:rsidRPr="00F77AD7" w:rsidRDefault="00DD0620">
            <w:pPr>
              <w:spacing w:line="440" w:lineRule="exact"/>
              <w:jc w:val="center"/>
              <w:rPr>
                <w:rFonts w:ascii="Times New Roman" w:eastAsia="仿宋_GB2312" w:hAnsi="Times New Roman"/>
                <w:color w:val="000000"/>
                <w:sz w:val="24"/>
              </w:rPr>
            </w:pPr>
            <w:r w:rsidRPr="00F77AD7">
              <w:rPr>
                <w:rFonts w:ascii="Times New Roman" w:eastAsia="仿宋_GB2312" w:hAnsi="Times New Roman"/>
                <w:color w:val="000000"/>
                <w:sz w:val="24"/>
              </w:rPr>
              <w:t>……</w:t>
            </w:r>
          </w:p>
        </w:tc>
      </w:tr>
    </w:tbl>
    <w:p w:rsidR="00000000" w:rsidRPr="00F77AD7" w:rsidRDefault="00DD0620">
      <w:pPr>
        <w:spacing w:line="560" w:lineRule="exact"/>
        <w:ind w:firstLineChars="200" w:firstLine="640"/>
        <w:rPr>
          <w:rFonts w:ascii="Times New Roman" w:eastAsia="仿宋_GB2312" w:hAnsi="Times New Roman"/>
          <w:color w:val="000000"/>
          <w:sz w:val="32"/>
          <w:szCs w:val="32"/>
        </w:rPr>
      </w:pPr>
    </w:p>
    <w:p w:rsidR="00000000" w:rsidRDefault="00DD0620">
      <w:pPr>
        <w:spacing w:line="56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2.</w:t>
      </w:r>
      <w:r>
        <w:rPr>
          <w:rFonts w:ascii="Times New Roman" w:eastAsia="仿宋_GB2312" w:hAnsi="Times New Roman"/>
          <w:bCs/>
          <w:color w:val="000000"/>
          <w:sz w:val="32"/>
          <w:szCs w:val="32"/>
        </w:rPr>
        <w:t>适用范围</w:t>
      </w:r>
    </w:p>
    <w:p w:rsidR="00000000" w:rsidRDefault="00DD0620">
      <w:pPr>
        <w:spacing w:line="56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color w:val="000000"/>
          <w:sz w:val="32"/>
          <w:szCs w:val="32"/>
        </w:rPr>
        <w:t>1</w:t>
      </w:r>
      <w:r>
        <w:rPr>
          <w:rFonts w:ascii="Times New Roman" w:eastAsia="仿宋_GB2312" w:hAnsi="Times New Roman"/>
          <w:color w:val="000000"/>
          <w:sz w:val="32"/>
          <w:szCs w:val="32"/>
        </w:rPr>
        <w:t>）适用范围</w:t>
      </w:r>
    </w:p>
    <w:p w:rsidR="00000000" w:rsidRDefault="00DD0620">
      <w:pPr>
        <w:spacing w:line="56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生物安全柜是具有前窗操作口的安全柜，操作者可以通过前窗操作口在安全柜内进行操作，对操作过程中的人员、产品及环境进行保护。</w:t>
      </w:r>
    </w:p>
    <w:p w:rsidR="00000000" w:rsidRDefault="00DD0620">
      <w:pPr>
        <w:spacing w:line="56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color w:val="000000"/>
          <w:sz w:val="32"/>
          <w:szCs w:val="32"/>
        </w:rPr>
        <w:t>2</w:t>
      </w:r>
      <w:r>
        <w:rPr>
          <w:rFonts w:ascii="Times New Roman" w:eastAsia="仿宋_GB2312" w:hAnsi="Times New Roman"/>
          <w:color w:val="000000"/>
          <w:sz w:val="32"/>
          <w:szCs w:val="32"/>
        </w:rPr>
        <w:t>）</w:t>
      </w:r>
      <w:r>
        <w:rPr>
          <w:rFonts w:ascii="Times New Roman" w:eastAsia="仿宋_GB2312" w:hAnsi="Times New Roman"/>
          <w:color w:val="000000"/>
          <w:sz w:val="32"/>
          <w:szCs w:val="32"/>
        </w:rPr>
        <w:t>预期使用环境</w:t>
      </w:r>
    </w:p>
    <w:p w:rsidR="00000000" w:rsidRDefault="00DD0620">
      <w:pPr>
        <w:spacing w:line="56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应明确对设备使用环境的要求。</w:t>
      </w:r>
    </w:p>
    <w:p w:rsidR="00000000" w:rsidRDefault="00DD0620">
      <w:pPr>
        <w:spacing w:line="56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使用环境的要求至少应包括温度</w:t>
      </w:r>
      <w:r>
        <w:rPr>
          <w:rFonts w:ascii="Times New Roman" w:eastAsia="仿宋_GB2312" w:hAnsi="Times New Roman"/>
          <w:color w:val="000000"/>
          <w:sz w:val="32"/>
          <w:szCs w:val="32"/>
        </w:rPr>
        <w:t>、</w:t>
      </w:r>
      <w:r>
        <w:rPr>
          <w:rFonts w:ascii="Times New Roman" w:eastAsia="仿宋_GB2312" w:hAnsi="Times New Roman"/>
          <w:color w:val="000000"/>
          <w:sz w:val="32"/>
          <w:szCs w:val="32"/>
        </w:rPr>
        <w:t>湿度</w:t>
      </w:r>
      <w:r>
        <w:rPr>
          <w:rFonts w:ascii="Times New Roman" w:eastAsia="仿宋_GB2312" w:hAnsi="Times New Roman"/>
          <w:color w:val="000000"/>
          <w:sz w:val="32"/>
          <w:szCs w:val="32"/>
        </w:rPr>
        <w:t>、</w:t>
      </w:r>
      <w:r>
        <w:rPr>
          <w:rFonts w:ascii="Times New Roman" w:eastAsia="仿宋_GB2312" w:hAnsi="Times New Roman"/>
          <w:color w:val="000000"/>
          <w:sz w:val="32"/>
          <w:szCs w:val="32"/>
        </w:rPr>
        <w:t>大气压</w:t>
      </w:r>
      <w:r>
        <w:rPr>
          <w:rFonts w:ascii="Times New Roman" w:eastAsia="仿宋_GB2312" w:hAnsi="Times New Roman"/>
          <w:color w:val="000000"/>
          <w:sz w:val="32"/>
          <w:szCs w:val="32"/>
        </w:rPr>
        <w:t>、电源条件等</w:t>
      </w:r>
      <w:r>
        <w:rPr>
          <w:rFonts w:ascii="Times New Roman" w:eastAsia="仿宋_GB2312" w:hAnsi="Times New Roman"/>
          <w:color w:val="000000"/>
          <w:sz w:val="32"/>
          <w:szCs w:val="32"/>
        </w:rPr>
        <w:t>。</w:t>
      </w:r>
    </w:p>
    <w:p w:rsidR="00000000" w:rsidRDefault="00DD0620">
      <w:pPr>
        <w:spacing w:line="560" w:lineRule="exact"/>
        <w:ind w:firstLineChars="200" w:firstLine="640"/>
        <w:outlineLvl w:val="0"/>
        <w:rPr>
          <w:rFonts w:ascii="Times New Roman" w:eastAsia="楷体_GB2312" w:hAnsi="Times New Roman"/>
          <w:bCs/>
          <w:color w:val="000000"/>
          <w:sz w:val="32"/>
          <w:szCs w:val="32"/>
        </w:rPr>
      </w:pPr>
      <w:r>
        <w:rPr>
          <w:rFonts w:ascii="Times New Roman" w:eastAsia="楷体_GB2312" w:hAnsi="Times New Roman"/>
          <w:bCs/>
          <w:color w:val="000000"/>
          <w:sz w:val="32"/>
          <w:szCs w:val="32"/>
        </w:rPr>
        <w:t>（三）非临床资料</w:t>
      </w:r>
    </w:p>
    <w:p w:rsidR="00000000" w:rsidRDefault="00DD0620">
      <w:pPr>
        <w:spacing w:line="560" w:lineRule="exact"/>
        <w:ind w:firstLineChars="200" w:firstLine="640"/>
        <w:outlineLvl w:val="1"/>
        <w:rPr>
          <w:rFonts w:ascii="Times New Roman" w:eastAsia="楷体_GB2312" w:hAnsi="Times New Roman"/>
          <w:bCs/>
          <w:color w:val="000000"/>
          <w:sz w:val="32"/>
          <w:szCs w:val="32"/>
        </w:rPr>
      </w:pPr>
      <w:r>
        <w:rPr>
          <w:rFonts w:ascii="Times New Roman" w:eastAsia="楷体_GB2312" w:hAnsi="Times New Roman"/>
          <w:bCs/>
          <w:color w:val="000000"/>
          <w:sz w:val="32"/>
          <w:szCs w:val="32"/>
        </w:rPr>
        <w:t>1</w:t>
      </w:r>
      <w:r>
        <w:rPr>
          <w:rFonts w:ascii="Times New Roman" w:eastAsia="楷体_GB2312" w:hAnsi="Times New Roman"/>
          <w:bCs/>
          <w:color w:val="000000"/>
          <w:sz w:val="32"/>
          <w:szCs w:val="32"/>
        </w:rPr>
        <w:t>.</w:t>
      </w:r>
      <w:r>
        <w:rPr>
          <w:rFonts w:ascii="Times New Roman" w:eastAsia="仿宋_GB2312" w:hAnsi="Times New Roman"/>
          <w:bCs/>
          <w:color w:val="000000"/>
          <w:sz w:val="32"/>
          <w:szCs w:val="32"/>
        </w:rPr>
        <w:t>产品风险</w:t>
      </w:r>
      <w:r>
        <w:rPr>
          <w:rFonts w:ascii="Times New Roman" w:eastAsia="仿宋_GB2312" w:hAnsi="Times New Roman"/>
          <w:bCs/>
          <w:color w:val="000000"/>
          <w:sz w:val="32"/>
          <w:szCs w:val="32"/>
        </w:rPr>
        <w:t>管理资料</w:t>
      </w:r>
    </w:p>
    <w:p w:rsidR="00000000" w:rsidRDefault="00DD0620">
      <w:pPr>
        <w:spacing w:line="560" w:lineRule="exact"/>
        <w:ind w:firstLine="630"/>
        <w:rPr>
          <w:rFonts w:ascii="Times New Roman" w:eastAsia="仿宋_GB2312" w:hAnsi="Times New Roman"/>
          <w:color w:val="000000"/>
          <w:sz w:val="32"/>
          <w:szCs w:val="32"/>
        </w:rPr>
      </w:pPr>
      <w:r>
        <w:rPr>
          <w:rFonts w:ascii="Times New Roman" w:eastAsia="仿宋_GB2312" w:hAnsi="Times New Roman"/>
          <w:bCs/>
          <w:color w:val="000000"/>
          <w:sz w:val="32"/>
          <w:szCs w:val="32"/>
        </w:rPr>
        <w:lastRenderedPageBreak/>
        <w:t>应按照</w:t>
      </w:r>
      <w:r>
        <w:rPr>
          <w:rFonts w:ascii="Times New Roman" w:eastAsia="仿宋_GB2312" w:hAnsi="Times New Roman"/>
          <w:bCs/>
          <w:color w:val="000000"/>
          <w:sz w:val="32"/>
          <w:szCs w:val="32"/>
        </w:rPr>
        <w:t>YY/T 0316</w:t>
      </w:r>
      <w:r>
        <w:rPr>
          <w:rFonts w:ascii="Times New Roman" w:eastAsia="仿宋_GB2312" w:hAnsi="Times New Roman"/>
          <w:bCs/>
          <w:color w:val="000000"/>
          <w:sz w:val="32"/>
          <w:szCs w:val="32"/>
        </w:rPr>
        <w:t>《医</w:t>
      </w:r>
      <w:r>
        <w:rPr>
          <w:rFonts w:ascii="Times New Roman" w:eastAsia="仿宋_GB2312" w:hAnsi="Times New Roman"/>
          <w:color w:val="000000"/>
          <w:sz w:val="32"/>
          <w:szCs w:val="32"/>
        </w:rPr>
        <w:t>疗器械</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风险管理对医疗器械的应用》标准的要求，针对</w:t>
      </w:r>
      <w:r>
        <w:rPr>
          <w:rFonts w:ascii="Times New Roman" w:eastAsia="仿宋_GB2312" w:hAnsi="Times New Roman"/>
          <w:color w:val="000000"/>
          <w:sz w:val="32"/>
          <w:szCs w:val="32"/>
        </w:rPr>
        <w:t>生物安全柜</w:t>
      </w:r>
      <w:r>
        <w:rPr>
          <w:rFonts w:ascii="Times New Roman" w:eastAsia="仿宋_GB2312" w:hAnsi="Times New Roman"/>
          <w:color w:val="000000"/>
          <w:sz w:val="32"/>
          <w:szCs w:val="32"/>
        </w:rPr>
        <w:t>的安全特征，从能量危险（源）、生物学和化学危险（源）、操作危险（源）、信息危险（源）等方面，对产品风险进行全面分析并阐述相应的防范措施，风险管理资料</w:t>
      </w:r>
      <w:r>
        <w:rPr>
          <w:rFonts w:ascii="Times New Roman" w:eastAsia="仿宋_GB2312" w:hAnsi="Times New Roman"/>
          <w:color w:val="000000"/>
          <w:sz w:val="32"/>
          <w:szCs w:val="32"/>
        </w:rPr>
        <w:t>关注点</w:t>
      </w:r>
      <w:r>
        <w:rPr>
          <w:rFonts w:ascii="Times New Roman" w:eastAsia="仿宋_GB2312" w:hAnsi="Times New Roman"/>
          <w:color w:val="000000"/>
          <w:sz w:val="32"/>
          <w:szCs w:val="32"/>
        </w:rPr>
        <w:t>可参考附</w:t>
      </w:r>
      <w:r>
        <w:rPr>
          <w:rFonts w:ascii="Times New Roman" w:eastAsia="仿宋_GB2312" w:hAnsi="Times New Roman"/>
          <w:color w:val="000000"/>
          <w:sz w:val="32"/>
          <w:szCs w:val="32"/>
        </w:rPr>
        <w:t>录</w:t>
      </w:r>
      <w:r>
        <w:rPr>
          <w:rFonts w:ascii="Times New Roman" w:eastAsia="仿宋" w:hAnsi="Times New Roman"/>
          <w:color w:val="000000"/>
          <w:sz w:val="32"/>
          <w:szCs w:val="32"/>
        </w:rPr>
        <w:t>Ⅰ</w:t>
      </w:r>
      <w:r>
        <w:rPr>
          <w:rFonts w:ascii="Times New Roman" w:eastAsia="仿宋_GB2312" w:hAnsi="Times New Roman"/>
          <w:color w:val="000000"/>
          <w:sz w:val="32"/>
          <w:szCs w:val="32"/>
        </w:rPr>
        <w:t>。</w:t>
      </w:r>
    </w:p>
    <w:p w:rsidR="00000000" w:rsidRDefault="00DD0620">
      <w:pPr>
        <w:spacing w:line="56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2.</w:t>
      </w:r>
      <w:r>
        <w:rPr>
          <w:rFonts w:ascii="Times New Roman" w:eastAsia="仿宋_GB2312" w:hAnsi="Times New Roman"/>
          <w:bCs/>
          <w:color w:val="000000"/>
          <w:sz w:val="32"/>
          <w:szCs w:val="32"/>
        </w:rPr>
        <w:t>产品技术要求及检测报告</w:t>
      </w:r>
    </w:p>
    <w:p w:rsidR="00000000" w:rsidRDefault="00DD0620">
      <w:pPr>
        <w:spacing w:line="56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1</w:t>
      </w:r>
      <w:r>
        <w:rPr>
          <w:rFonts w:ascii="Times New Roman" w:eastAsia="仿宋_GB2312" w:hAnsi="Times New Roman"/>
          <w:bCs/>
          <w:color w:val="000000"/>
          <w:sz w:val="32"/>
          <w:szCs w:val="32"/>
        </w:rPr>
        <w:t>）产品技术要求</w:t>
      </w:r>
    </w:p>
    <w:p w:rsidR="00000000" w:rsidRDefault="00DD0620">
      <w:pPr>
        <w:spacing w:line="560" w:lineRule="exact"/>
        <w:ind w:firstLine="630"/>
        <w:rPr>
          <w:rFonts w:ascii="Times New Roman" w:eastAsia="仿宋_GB2312" w:hAnsi="Times New Roman"/>
          <w:color w:val="000000"/>
          <w:sz w:val="32"/>
          <w:szCs w:val="32"/>
        </w:rPr>
      </w:pPr>
      <w:r>
        <w:rPr>
          <w:rFonts w:ascii="Times New Roman" w:eastAsia="仿宋_GB2312" w:hAnsi="Times New Roman"/>
          <w:color w:val="000000"/>
          <w:sz w:val="32"/>
          <w:szCs w:val="32"/>
        </w:rPr>
        <w:t>应当按照《医疗器械产品技术要求编写指导原则》</w:t>
      </w:r>
      <w:r>
        <w:rPr>
          <w:rFonts w:ascii="Times New Roman" w:eastAsia="仿宋_GB2312" w:hAnsi="Times New Roman"/>
          <w:color w:val="000000"/>
          <w:sz w:val="32"/>
          <w:szCs w:val="32"/>
        </w:rPr>
        <w:t>（</w:t>
      </w:r>
      <w:r>
        <w:rPr>
          <w:rFonts w:ascii="Times New Roman" w:eastAsia="仿宋_GB2312" w:hAnsi="Times New Roman"/>
          <w:color w:val="000000"/>
          <w:sz w:val="32"/>
          <w:szCs w:val="32"/>
        </w:rPr>
        <w:t>国家食品药品监督管理</w:t>
      </w:r>
      <w:r>
        <w:rPr>
          <w:rFonts w:ascii="Times New Roman" w:eastAsia="仿宋_GB2312" w:hAnsi="Times New Roman"/>
          <w:color w:val="000000"/>
          <w:sz w:val="32"/>
          <w:szCs w:val="32"/>
        </w:rPr>
        <w:t>总</w:t>
      </w:r>
      <w:r>
        <w:rPr>
          <w:rFonts w:ascii="Times New Roman" w:eastAsia="仿宋_GB2312" w:hAnsi="Times New Roman"/>
          <w:bCs/>
          <w:color w:val="000000"/>
          <w:sz w:val="32"/>
          <w:szCs w:val="32"/>
        </w:rPr>
        <w:t>局</w:t>
      </w:r>
      <w:r>
        <w:rPr>
          <w:rFonts w:ascii="Times New Roman" w:eastAsia="仿宋_GB2312" w:hAnsi="Times New Roman"/>
          <w:bCs/>
          <w:color w:val="000000"/>
          <w:sz w:val="32"/>
          <w:szCs w:val="32"/>
        </w:rPr>
        <w:t>2014</w:t>
      </w:r>
      <w:r>
        <w:rPr>
          <w:rFonts w:ascii="Times New Roman" w:eastAsia="仿宋_GB2312" w:hAnsi="Times New Roman"/>
          <w:bCs/>
          <w:color w:val="000000"/>
          <w:sz w:val="32"/>
          <w:szCs w:val="32"/>
        </w:rPr>
        <w:t>年第</w:t>
      </w:r>
      <w:r>
        <w:rPr>
          <w:rFonts w:ascii="Times New Roman" w:eastAsia="仿宋_GB2312" w:hAnsi="Times New Roman"/>
          <w:bCs/>
          <w:color w:val="000000"/>
          <w:sz w:val="32"/>
          <w:szCs w:val="32"/>
        </w:rPr>
        <w:t>9</w:t>
      </w:r>
      <w:r>
        <w:rPr>
          <w:rFonts w:ascii="Times New Roman" w:eastAsia="仿宋_GB2312" w:hAnsi="Times New Roman"/>
          <w:bCs/>
          <w:color w:val="000000"/>
          <w:sz w:val="32"/>
          <w:szCs w:val="32"/>
        </w:rPr>
        <w:t>号通告）</w:t>
      </w:r>
      <w:r>
        <w:rPr>
          <w:rFonts w:ascii="Times New Roman" w:eastAsia="仿宋_GB2312" w:hAnsi="Times New Roman"/>
          <w:bCs/>
          <w:color w:val="000000"/>
          <w:sz w:val="32"/>
          <w:szCs w:val="32"/>
        </w:rPr>
        <w:t>编制产品技术要求。产品技术要求示例见附录</w:t>
      </w:r>
      <w:r>
        <w:rPr>
          <w:rFonts w:ascii="Times New Roman" w:eastAsia="仿宋_GB2312" w:hAnsi="Times New Roman"/>
          <w:bCs/>
          <w:color w:val="000000"/>
          <w:sz w:val="32"/>
          <w:szCs w:val="32"/>
        </w:rPr>
        <w:t>Ⅱ</w:t>
      </w:r>
      <w:r>
        <w:rPr>
          <w:rFonts w:ascii="Times New Roman" w:eastAsia="仿宋_GB2312" w:hAnsi="Times New Roman"/>
          <w:bCs/>
          <w:color w:val="000000"/>
          <w:sz w:val="32"/>
          <w:szCs w:val="32"/>
        </w:rPr>
        <w:t>。</w:t>
      </w:r>
    </w:p>
    <w:p w:rsidR="00000000" w:rsidRDefault="00DD0620">
      <w:pPr>
        <w:spacing w:line="6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生物安全柜适用</w:t>
      </w:r>
      <w:r>
        <w:rPr>
          <w:rFonts w:ascii="Times New Roman" w:eastAsia="仿宋_GB2312" w:hAnsi="Times New Roman"/>
          <w:color w:val="000000"/>
          <w:sz w:val="32"/>
          <w:szCs w:val="32"/>
        </w:rPr>
        <w:t>的标准有：</w:t>
      </w:r>
    </w:p>
    <w:p w:rsidR="00000000" w:rsidRDefault="00DD0620">
      <w:pPr>
        <w:spacing w:line="62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GB 4793.1</w:t>
      </w: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测量、控制和</w:t>
      </w:r>
      <w:r>
        <w:rPr>
          <w:rFonts w:ascii="Times New Roman" w:eastAsia="仿宋_GB2312" w:hAnsi="Times New Roman"/>
          <w:bCs/>
          <w:color w:val="000000"/>
          <w:sz w:val="32"/>
          <w:szCs w:val="32"/>
        </w:rPr>
        <w:t>实验室用电气设备的安全要求</w:t>
      </w:r>
      <w:r>
        <w:rPr>
          <w:rFonts w:ascii="Times New Roman" w:eastAsia="仿宋_GB2312" w:hAnsi="Times New Roman"/>
          <w:bCs/>
          <w:color w:val="000000"/>
          <w:sz w:val="32"/>
          <w:szCs w:val="32"/>
        </w:rPr>
        <w:t xml:space="preserve"> </w:t>
      </w:r>
      <w:r>
        <w:rPr>
          <w:rFonts w:ascii="Times New Roman" w:eastAsia="仿宋_GB2312" w:hAnsi="Times New Roman"/>
          <w:bCs/>
          <w:color w:val="000000"/>
          <w:sz w:val="32"/>
          <w:szCs w:val="32"/>
        </w:rPr>
        <w:t>第</w:t>
      </w:r>
      <w:r>
        <w:rPr>
          <w:rFonts w:ascii="Times New Roman" w:eastAsia="仿宋_GB2312" w:hAnsi="Times New Roman"/>
          <w:bCs/>
          <w:color w:val="000000"/>
          <w:sz w:val="32"/>
          <w:szCs w:val="32"/>
        </w:rPr>
        <w:t>1</w:t>
      </w:r>
      <w:r>
        <w:rPr>
          <w:rFonts w:ascii="Times New Roman" w:eastAsia="仿宋_GB2312" w:hAnsi="Times New Roman"/>
          <w:bCs/>
          <w:color w:val="000000"/>
          <w:sz w:val="32"/>
          <w:szCs w:val="32"/>
        </w:rPr>
        <w:t>部分：安全通用要求》</w:t>
      </w:r>
    </w:p>
    <w:p w:rsidR="00000000" w:rsidRDefault="00DD0620">
      <w:pPr>
        <w:spacing w:line="62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GB/T 18268.1</w:t>
      </w:r>
      <w:r>
        <w:rPr>
          <w:rFonts w:ascii="Times New Roman" w:eastAsia="仿宋_GB2312" w:hAnsi="Times New Roman"/>
          <w:bCs/>
          <w:color w:val="000000"/>
          <w:sz w:val="32"/>
          <w:szCs w:val="32"/>
        </w:rPr>
        <w:t xml:space="preserve"> </w:t>
      </w: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测量、控制和实验室用的电设备</w:t>
      </w:r>
      <w:r>
        <w:rPr>
          <w:rFonts w:ascii="Times New Roman" w:eastAsia="仿宋_GB2312" w:hAnsi="Times New Roman"/>
          <w:bCs/>
          <w:color w:val="000000"/>
          <w:sz w:val="32"/>
          <w:szCs w:val="32"/>
        </w:rPr>
        <w:t xml:space="preserve"> </w:t>
      </w:r>
      <w:r>
        <w:rPr>
          <w:rFonts w:ascii="Times New Roman" w:eastAsia="仿宋_GB2312" w:hAnsi="Times New Roman"/>
          <w:bCs/>
          <w:color w:val="000000"/>
          <w:sz w:val="32"/>
          <w:szCs w:val="32"/>
        </w:rPr>
        <w:t>电磁兼容性要求</w:t>
      </w:r>
      <w:r>
        <w:rPr>
          <w:rFonts w:ascii="Times New Roman" w:eastAsia="仿宋_GB2312" w:hAnsi="Times New Roman"/>
          <w:bCs/>
          <w:color w:val="000000"/>
          <w:sz w:val="32"/>
          <w:szCs w:val="32"/>
        </w:rPr>
        <w:t xml:space="preserve"> </w:t>
      </w:r>
      <w:r>
        <w:rPr>
          <w:rFonts w:ascii="Times New Roman" w:eastAsia="仿宋_GB2312" w:hAnsi="Times New Roman"/>
          <w:bCs/>
          <w:color w:val="000000"/>
          <w:sz w:val="32"/>
          <w:szCs w:val="32"/>
        </w:rPr>
        <w:t>第</w:t>
      </w:r>
      <w:r>
        <w:rPr>
          <w:rFonts w:ascii="Times New Roman" w:eastAsia="仿宋_GB2312" w:hAnsi="Times New Roman"/>
          <w:bCs/>
          <w:color w:val="000000"/>
          <w:sz w:val="32"/>
          <w:szCs w:val="32"/>
        </w:rPr>
        <w:t>1</w:t>
      </w:r>
      <w:r>
        <w:rPr>
          <w:rFonts w:ascii="Times New Roman" w:eastAsia="仿宋_GB2312" w:hAnsi="Times New Roman"/>
          <w:bCs/>
          <w:color w:val="000000"/>
          <w:sz w:val="32"/>
          <w:szCs w:val="32"/>
        </w:rPr>
        <w:t>部分：通用要求》</w:t>
      </w:r>
    </w:p>
    <w:p w:rsidR="00000000" w:rsidRDefault="00DD0620">
      <w:pPr>
        <w:spacing w:line="620" w:lineRule="exact"/>
        <w:ind w:firstLineChars="200" w:firstLine="640"/>
        <w:outlineLvl w:val="1"/>
        <w:rPr>
          <w:rFonts w:ascii="Times New Roman" w:eastAsia="仿宋_GB2312" w:hAnsi="Times New Roman"/>
          <w:color w:val="000000"/>
          <w:sz w:val="32"/>
          <w:szCs w:val="32"/>
        </w:rPr>
      </w:pPr>
      <w:r>
        <w:rPr>
          <w:rFonts w:ascii="Times New Roman" w:eastAsia="仿宋_GB2312" w:hAnsi="Times New Roman"/>
          <w:bCs/>
          <w:color w:val="000000"/>
          <w:sz w:val="32"/>
          <w:szCs w:val="32"/>
        </w:rPr>
        <w:t>GB/T 14710</w:t>
      </w:r>
      <w:r>
        <w:rPr>
          <w:rFonts w:ascii="Times New Roman" w:eastAsia="仿宋_GB2312" w:hAnsi="Times New Roman"/>
          <w:bCs/>
          <w:color w:val="000000"/>
          <w:sz w:val="32"/>
          <w:szCs w:val="32"/>
        </w:rPr>
        <w:t>《医</w:t>
      </w:r>
      <w:r>
        <w:rPr>
          <w:rFonts w:ascii="Times New Roman" w:eastAsia="仿宋_GB2312" w:hAnsi="Times New Roman"/>
          <w:color w:val="000000"/>
          <w:sz w:val="32"/>
          <w:szCs w:val="32"/>
        </w:rPr>
        <w:t>用电气设备环境要求及试验方法》</w:t>
      </w:r>
    </w:p>
    <w:p w:rsidR="00000000" w:rsidRDefault="00DD0620">
      <w:pPr>
        <w:spacing w:line="62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YY 0569</w:t>
      </w: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II</w:t>
      </w:r>
      <w:r>
        <w:rPr>
          <w:rFonts w:ascii="Times New Roman" w:eastAsia="仿宋_GB2312" w:hAnsi="Times New Roman"/>
          <w:bCs/>
          <w:color w:val="000000"/>
          <w:sz w:val="32"/>
          <w:szCs w:val="32"/>
        </w:rPr>
        <w:t>级生物安全柜》</w:t>
      </w:r>
    </w:p>
    <w:p w:rsidR="00000000" w:rsidRDefault="00DD0620">
      <w:pPr>
        <w:spacing w:line="62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2</w:t>
      </w: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检测</w:t>
      </w:r>
      <w:r>
        <w:rPr>
          <w:rFonts w:ascii="Times New Roman" w:eastAsia="仿宋_GB2312" w:hAnsi="Times New Roman"/>
          <w:bCs/>
          <w:color w:val="000000"/>
          <w:sz w:val="32"/>
          <w:szCs w:val="32"/>
        </w:rPr>
        <w:t>的基本要求</w:t>
      </w:r>
    </w:p>
    <w:p w:rsidR="00000000" w:rsidRDefault="00DD0620">
      <w:pPr>
        <w:spacing w:line="620" w:lineRule="exact"/>
        <w:ind w:firstLineChars="200" w:firstLine="640"/>
        <w:outlineLvl w:val="0"/>
        <w:rPr>
          <w:rFonts w:ascii="Times New Roman" w:eastAsia="仿宋_GB2312" w:hAnsi="Times New Roman"/>
          <w:sz w:val="32"/>
          <w:szCs w:val="32"/>
        </w:rPr>
      </w:pPr>
      <w:r>
        <w:rPr>
          <w:rFonts w:ascii="Times New Roman" w:eastAsia="仿宋_GB2312" w:hAnsi="Times New Roman"/>
          <w:sz w:val="32"/>
          <w:szCs w:val="32"/>
        </w:rPr>
        <w:t>检测时选取的规格型号应能够代表本注册单元内其他型号的电气安全性能。申请人应提交一份技术说明文件，详细说明所检测产品的典型性。</w:t>
      </w:r>
    </w:p>
    <w:p w:rsidR="00000000" w:rsidRDefault="00DD0620">
      <w:pPr>
        <w:spacing w:line="620" w:lineRule="exact"/>
        <w:ind w:firstLineChars="200" w:firstLine="640"/>
        <w:outlineLvl w:val="0"/>
        <w:rPr>
          <w:rFonts w:ascii="Times New Roman" w:eastAsia="仿宋_GB2312" w:hAnsi="Times New Roman"/>
          <w:sz w:val="32"/>
          <w:szCs w:val="32"/>
        </w:rPr>
      </w:pPr>
      <w:r>
        <w:rPr>
          <w:rFonts w:ascii="Times New Roman" w:eastAsia="仿宋_GB2312" w:hAnsi="Times New Roman"/>
          <w:sz w:val="32"/>
          <w:szCs w:val="32"/>
        </w:rPr>
        <w:t>一般来讲，同一注册单元的不同型号规格的产品具有不同的</w:t>
      </w:r>
      <w:r>
        <w:rPr>
          <w:rFonts w:ascii="Times New Roman" w:eastAsia="仿宋_GB2312" w:hAnsi="Times New Roman"/>
          <w:sz w:val="32"/>
          <w:szCs w:val="32"/>
        </w:rPr>
        <w:lastRenderedPageBreak/>
        <w:t>柜体规格和结构，这些差异在</w:t>
      </w:r>
      <w:r>
        <w:rPr>
          <w:rFonts w:ascii="Times New Roman" w:eastAsia="仿宋_GB2312" w:hAnsi="Times New Roman"/>
          <w:sz w:val="32"/>
          <w:szCs w:val="32"/>
        </w:rPr>
        <w:t>YY0569</w:t>
      </w:r>
      <w:r>
        <w:rPr>
          <w:rFonts w:ascii="Times New Roman" w:eastAsia="仿宋_GB2312" w:hAnsi="Times New Roman"/>
          <w:sz w:val="32"/>
          <w:szCs w:val="32"/>
        </w:rPr>
        <w:t>中各项功能性能的表现上</w:t>
      </w:r>
      <w:r>
        <w:rPr>
          <w:rFonts w:ascii="Times New Roman" w:eastAsia="仿宋_GB2312" w:hAnsi="Times New Roman"/>
          <w:spacing w:val="-6"/>
          <w:sz w:val="32"/>
          <w:szCs w:val="32"/>
        </w:rPr>
        <w:t>不具有典型</w:t>
      </w:r>
      <w:r>
        <w:rPr>
          <w:rFonts w:ascii="Times New Roman" w:eastAsia="仿宋_GB2312" w:hAnsi="Times New Roman"/>
          <w:spacing w:val="-6"/>
          <w:sz w:val="32"/>
          <w:szCs w:val="32"/>
        </w:rPr>
        <w:t>性。申请人应验证所有型号规格产品的</w:t>
      </w:r>
      <w:r>
        <w:rPr>
          <w:rFonts w:ascii="Times New Roman" w:eastAsia="仿宋_GB2312" w:hAnsi="Times New Roman"/>
          <w:spacing w:val="-6"/>
          <w:sz w:val="32"/>
          <w:szCs w:val="32"/>
        </w:rPr>
        <w:t>YY0569</w:t>
      </w:r>
      <w:r>
        <w:rPr>
          <w:rFonts w:ascii="Times New Roman" w:eastAsia="仿宋_GB2312" w:hAnsi="Times New Roman"/>
          <w:spacing w:val="-6"/>
          <w:sz w:val="32"/>
          <w:szCs w:val="32"/>
        </w:rPr>
        <w:t>符合性。</w:t>
      </w:r>
    </w:p>
    <w:p w:rsidR="00000000" w:rsidRDefault="00DD0620">
      <w:pPr>
        <w:spacing w:line="620" w:lineRule="exact"/>
        <w:ind w:firstLineChars="200" w:firstLine="640"/>
        <w:outlineLvl w:val="0"/>
        <w:rPr>
          <w:rFonts w:ascii="Times New Roman" w:eastAsia="仿宋_GB2312" w:hAnsi="Times New Roman"/>
          <w:color w:val="000000"/>
          <w:sz w:val="32"/>
          <w:szCs w:val="32"/>
        </w:rPr>
      </w:pPr>
      <w:r>
        <w:rPr>
          <w:rFonts w:ascii="Times New Roman" w:eastAsia="仿宋_GB2312" w:hAnsi="Times New Roman"/>
          <w:color w:val="000000"/>
          <w:sz w:val="32"/>
          <w:szCs w:val="32"/>
        </w:rPr>
        <w:t>若生物安全柜除基本部件外还配置了其他</w:t>
      </w:r>
      <w:r>
        <w:rPr>
          <w:rFonts w:ascii="Times New Roman" w:eastAsia="仿宋_GB2312" w:hAnsi="Times New Roman"/>
          <w:color w:val="000000"/>
          <w:sz w:val="32"/>
          <w:szCs w:val="32"/>
        </w:rPr>
        <w:t>附件</w:t>
      </w:r>
      <w:r>
        <w:rPr>
          <w:rFonts w:ascii="Times New Roman" w:eastAsia="仿宋_GB2312" w:hAnsi="Times New Roman"/>
          <w:color w:val="000000"/>
          <w:sz w:val="32"/>
          <w:szCs w:val="32"/>
        </w:rPr>
        <w:t>，如显示操作模块、挂杆等（后文均简称附件），检测应考虑附件配置前、后的情况。柜内配置的附件对气流可能产生影响的，配置附件不同的型号之间没有典型性。应视实际情况选择</w:t>
      </w:r>
      <w:r>
        <w:rPr>
          <w:rFonts w:ascii="Times New Roman" w:eastAsia="仿宋_GB2312" w:hAnsi="Times New Roman"/>
          <w:bCs/>
          <w:color w:val="000000"/>
          <w:sz w:val="32"/>
          <w:szCs w:val="32"/>
        </w:rPr>
        <w:t>YY</w:t>
      </w:r>
      <w:r>
        <w:rPr>
          <w:rFonts w:ascii="Times New Roman" w:eastAsia="仿宋_GB2312" w:hAnsi="Times New Roman"/>
          <w:bCs/>
          <w:color w:val="000000"/>
          <w:sz w:val="32"/>
          <w:szCs w:val="32"/>
        </w:rPr>
        <w:t>0569</w:t>
      </w:r>
      <w:r>
        <w:rPr>
          <w:rFonts w:ascii="Times New Roman" w:eastAsia="仿宋_GB2312" w:hAnsi="Times New Roman"/>
          <w:color w:val="000000"/>
          <w:sz w:val="32"/>
          <w:szCs w:val="32"/>
        </w:rPr>
        <w:t>中受影响的条款进行检测。</w:t>
      </w:r>
    </w:p>
    <w:p w:rsidR="00000000" w:rsidRDefault="00DD0620">
      <w:pPr>
        <w:spacing w:line="620" w:lineRule="exact"/>
        <w:ind w:firstLineChars="200" w:firstLine="640"/>
        <w:outlineLvl w:val="0"/>
        <w:rPr>
          <w:rFonts w:ascii="Times New Roman" w:eastAsia="仿宋_GB2312" w:hAnsi="Times New Roman"/>
          <w:color w:val="000000"/>
          <w:sz w:val="32"/>
          <w:szCs w:val="32"/>
        </w:rPr>
      </w:pPr>
      <w:r>
        <w:rPr>
          <w:rFonts w:ascii="Times New Roman" w:eastAsia="仿宋_GB2312" w:hAnsi="Times New Roman"/>
          <w:color w:val="000000"/>
          <w:sz w:val="32"/>
          <w:szCs w:val="32"/>
        </w:rPr>
        <w:t>存在多个型号过滤器、风机的，均应进行相关验证。</w:t>
      </w:r>
    </w:p>
    <w:p w:rsidR="00000000" w:rsidRDefault="00DD0620">
      <w:pPr>
        <w:spacing w:line="620" w:lineRule="exact"/>
        <w:ind w:firstLineChars="200" w:firstLine="640"/>
        <w:outlineLvl w:val="0"/>
        <w:rPr>
          <w:rFonts w:ascii="Times New Roman" w:eastAsia="仿宋_GB2312" w:hAnsi="Times New Roman"/>
          <w:color w:val="000000"/>
          <w:sz w:val="32"/>
          <w:szCs w:val="32"/>
        </w:rPr>
      </w:pPr>
      <w:r>
        <w:rPr>
          <w:rFonts w:ascii="Times New Roman" w:eastAsia="仿宋_GB2312" w:hAnsi="Times New Roman"/>
          <w:color w:val="000000"/>
          <w:sz w:val="32"/>
          <w:szCs w:val="32"/>
        </w:rPr>
        <w:t>检测报告应包含生物安全柜上生物危险标志，柜体、工作区尺寸的照片等。</w:t>
      </w:r>
    </w:p>
    <w:p w:rsidR="00000000" w:rsidRDefault="00DD0620">
      <w:pPr>
        <w:spacing w:line="620" w:lineRule="exact"/>
        <w:ind w:firstLineChars="200" w:firstLine="640"/>
        <w:outlineLvl w:val="1"/>
        <w:rPr>
          <w:rFonts w:ascii="Times New Roman" w:eastAsia="楷体_GB2312" w:hAnsi="Times New Roman"/>
          <w:bCs/>
          <w:color w:val="000000"/>
          <w:sz w:val="32"/>
          <w:szCs w:val="32"/>
        </w:rPr>
      </w:pPr>
      <w:r>
        <w:rPr>
          <w:rFonts w:ascii="Times New Roman" w:eastAsia="仿宋_GB2312" w:hAnsi="Times New Roman"/>
          <w:bCs/>
          <w:color w:val="000000"/>
          <w:sz w:val="32"/>
          <w:szCs w:val="32"/>
        </w:rPr>
        <w:t>3.</w:t>
      </w:r>
      <w:r>
        <w:rPr>
          <w:rFonts w:ascii="Times New Roman" w:eastAsia="仿宋_GB2312" w:hAnsi="Times New Roman"/>
          <w:bCs/>
          <w:color w:val="000000"/>
          <w:sz w:val="32"/>
          <w:szCs w:val="32"/>
        </w:rPr>
        <w:t>产品研究资料</w:t>
      </w:r>
    </w:p>
    <w:p w:rsidR="00000000" w:rsidRDefault="00DD0620">
      <w:pPr>
        <w:spacing w:line="620" w:lineRule="exact"/>
        <w:ind w:firstLineChars="200" w:firstLine="640"/>
        <w:outlineLvl w:val="1"/>
        <w:rPr>
          <w:rFonts w:ascii="Times New Roman" w:eastAsia="楷体_GB2312" w:hAnsi="Times New Roman"/>
          <w:bCs/>
          <w:color w:val="000000"/>
          <w:sz w:val="32"/>
          <w:szCs w:val="32"/>
        </w:rPr>
      </w:pPr>
      <w:r>
        <w:rPr>
          <w:rFonts w:ascii="Times New Roman" w:eastAsia="仿宋_GB2312" w:hAnsi="Times New Roman"/>
          <w:color w:val="000000"/>
          <w:sz w:val="32"/>
          <w:szCs w:val="32"/>
        </w:rPr>
        <w:t>提供产品研究资料，对所有保证产品安全有效性的验证进行总结，形成验证总结报告。</w:t>
      </w:r>
    </w:p>
    <w:p w:rsidR="00000000" w:rsidRDefault="00DD0620">
      <w:pPr>
        <w:spacing w:line="62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1</w:t>
      </w:r>
      <w:r>
        <w:rPr>
          <w:rFonts w:ascii="Times New Roman" w:eastAsia="仿宋_GB2312" w:hAnsi="Times New Roman"/>
          <w:bCs/>
          <w:color w:val="000000"/>
          <w:sz w:val="32"/>
          <w:szCs w:val="32"/>
        </w:rPr>
        <w:t>）化学和物理性能研究</w:t>
      </w:r>
    </w:p>
    <w:p w:rsidR="00000000" w:rsidRDefault="00DD0620">
      <w:pPr>
        <w:spacing w:line="62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说明产品的各项技术参数及其制定依据，如有可调节参数或</w:t>
      </w:r>
      <w:r>
        <w:rPr>
          <w:rFonts w:ascii="Times New Roman" w:eastAsia="仿宋_GB2312" w:hAnsi="Times New Roman"/>
          <w:bCs/>
          <w:color w:val="000000"/>
          <w:spacing w:val="-6"/>
          <w:sz w:val="32"/>
          <w:szCs w:val="32"/>
        </w:rPr>
        <w:t>监测参数，应提供参数的调节或监测（包括显示）范围及误差要求。</w:t>
      </w:r>
    </w:p>
    <w:p w:rsidR="00000000" w:rsidRDefault="00DD0620">
      <w:pPr>
        <w:spacing w:line="62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如适用的国家标准、行业标准中有不</w:t>
      </w:r>
      <w:r>
        <w:rPr>
          <w:rFonts w:ascii="Times New Roman" w:eastAsia="仿宋_GB2312" w:hAnsi="Times New Roman"/>
          <w:bCs/>
          <w:color w:val="000000"/>
          <w:sz w:val="32"/>
          <w:szCs w:val="32"/>
        </w:rPr>
        <w:t>适用</w:t>
      </w:r>
      <w:r>
        <w:rPr>
          <w:rFonts w:ascii="Times New Roman" w:eastAsia="仿宋_GB2312" w:hAnsi="Times New Roman"/>
          <w:bCs/>
          <w:color w:val="000000"/>
          <w:sz w:val="32"/>
          <w:szCs w:val="32"/>
        </w:rPr>
        <w:t>的条款，应将不</w:t>
      </w:r>
      <w:r>
        <w:rPr>
          <w:rFonts w:ascii="Times New Roman" w:eastAsia="仿宋_GB2312" w:hAnsi="Times New Roman"/>
          <w:bCs/>
          <w:color w:val="000000"/>
          <w:sz w:val="32"/>
          <w:szCs w:val="32"/>
        </w:rPr>
        <w:t>适用</w:t>
      </w:r>
      <w:r>
        <w:rPr>
          <w:rFonts w:ascii="Times New Roman" w:eastAsia="仿宋_GB2312" w:hAnsi="Times New Roman"/>
          <w:bCs/>
          <w:color w:val="000000"/>
          <w:sz w:val="32"/>
          <w:szCs w:val="32"/>
        </w:rPr>
        <w:t>的条款及其理由予以阐明。</w:t>
      </w:r>
    </w:p>
    <w:p w:rsidR="00000000" w:rsidRDefault="00DD0620">
      <w:pPr>
        <w:spacing w:line="620" w:lineRule="exact"/>
        <w:ind w:firstLineChars="200" w:firstLine="640"/>
        <w:outlineLvl w:val="1"/>
        <w:rPr>
          <w:rFonts w:ascii="Times New Roman" w:eastAsia="仿宋_GB2312" w:hAnsi="Times New Roman"/>
          <w:color w:val="000000"/>
          <w:sz w:val="32"/>
          <w:szCs w:val="32"/>
        </w:rPr>
      </w:pPr>
      <w:r>
        <w:rPr>
          <w:rFonts w:ascii="Times New Roman" w:eastAsia="仿宋_GB2312" w:hAnsi="Times New Roman"/>
          <w:bCs/>
          <w:color w:val="000000"/>
          <w:sz w:val="32"/>
          <w:szCs w:val="32"/>
        </w:rPr>
        <w:t>产</w:t>
      </w:r>
      <w:r>
        <w:rPr>
          <w:rFonts w:ascii="Times New Roman" w:eastAsia="仿宋_GB2312" w:hAnsi="Times New Roman"/>
          <w:color w:val="000000"/>
          <w:sz w:val="32"/>
          <w:szCs w:val="32"/>
        </w:rPr>
        <w:t>品性能验证总结报告（表</w:t>
      </w:r>
      <w:r>
        <w:rPr>
          <w:rFonts w:ascii="Times New Roman" w:eastAsia="仿宋_GB2312" w:hAnsi="Times New Roman"/>
          <w:color w:val="000000"/>
          <w:sz w:val="32"/>
          <w:szCs w:val="32"/>
        </w:rPr>
        <w:t>2</w:t>
      </w:r>
      <w:r>
        <w:rPr>
          <w:rFonts w:ascii="Times New Roman" w:eastAsia="仿宋_GB2312" w:hAnsi="Times New Roman"/>
          <w:color w:val="000000"/>
          <w:sz w:val="32"/>
          <w:szCs w:val="32"/>
        </w:rPr>
        <w:t>），至少应包括综述资料所述全部功能性能的验证。</w:t>
      </w:r>
      <w:r>
        <w:rPr>
          <w:rFonts w:ascii="Times New Roman" w:eastAsia="仿宋_GB2312" w:hAnsi="Times New Roman"/>
          <w:color w:val="000000"/>
          <w:sz w:val="32"/>
          <w:szCs w:val="32"/>
        </w:rPr>
        <w:t>验证总结内容包括但不限于验证对象、验证项目、</w:t>
      </w:r>
      <w:r>
        <w:rPr>
          <w:rFonts w:ascii="Times New Roman" w:eastAsia="仿宋_GB2312" w:hAnsi="Times New Roman"/>
          <w:color w:val="000000"/>
          <w:sz w:val="32"/>
          <w:szCs w:val="32"/>
        </w:rPr>
        <w:t>验证方法、结论及分析、</w:t>
      </w:r>
      <w:r>
        <w:rPr>
          <w:rFonts w:ascii="Times New Roman" w:eastAsia="仿宋_GB2312" w:hAnsi="Times New Roman"/>
          <w:color w:val="000000"/>
          <w:sz w:val="32"/>
          <w:szCs w:val="32"/>
        </w:rPr>
        <w:t>验证的有效性</w:t>
      </w:r>
      <w:r>
        <w:rPr>
          <w:rFonts w:ascii="Times New Roman" w:eastAsia="仿宋_GB2312" w:hAnsi="Times New Roman"/>
          <w:color w:val="000000"/>
          <w:sz w:val="32"/>
          <w:szCs w:val="32"/>
        </w:rPr>
        <w:t>说</w:t>
      </w:r>
      <w:r>
        <w:rPr>
          <w:rFonts w:ascii="Times New Roman" w:eastAsia="仿宋_GB2312" w:hAnsi="Times New Roman"/>
          <w:color w:val="000000"/>
          <w:sz w:val="32"/>
          <w:szCs w:val="32"/>
        </w:rPr>
        <w:t>明等。</w:t>
      </w:r>
    </w:p>
    <w:p w:rsidR="00000000" w:rsidRPr="00F77AD7" w:rsidRDefault="00DD0620">
      <w:pPr>
        <w:overflowPunct w:val="0"/>
        <w:spacing w:line="560" w:lineRule="exact"/>
        <w:jc w:val="center"/>
        <w:rPr>
          <w:rFonts w:ascii="Times New Roman" w:eastAsia="仿宋_GB2312" w:hAnsi="Times New Roman"/>
          <w:color w:val="000000"/>
          <w:sz w:val="32"/>
          <w:szCs w:val="32"/>
        </w:rPr>
      </w:pPr>
      <w:r w:rsidRPr="00F77AD7">
        <w:rPr>
          <w:rFonts w:ascii="Times New Roman" w:eastAsia="仿宋_GB2312" w:hAnsi="Times New Roman"/>
          <w:color w:val="000000"/>
          <w:sz w:val="32"/>
          <w:szCs w:val="32"/>
        </w:rPr>
        <w:lastRenderedPageBreak/>
        <w:t>表</w:t>
      </w:r>
      <w:r w:rsidRPr="00F77AD7">
        <w:rPr>
          <w:rFonts w:ascii="Times New Roman" w:eastAsia="仿宋_GB2312" w:hAnsi="Times New Roman"/>
          <w:color w:val="000000"/>
          <w:sz w:val="32"/>
          <w:szCs w:val="32"/>
        </w:rPr>
        <w:t>2</w:t>
      </w:r>
      <w:r w:rsidRPr="00F77AD7">
        <w:rPr>
          <w:rFonts w:ascii="Times New Roman" w:eastAsia="仿宋_GB2312" w:hAnsi="Times New Roman"/>
          <w:color w:val="000000"/>
          <w:sz w:val="32"/>
          <w:szCs w:val="32"/>
        </w:rPr>
        <w:t xml:space="preserve">  </w:t>
      </w:r>
      <w:r w:rsidRPr="00F77AD7">
        <w:rPr>
          <w:rFonts w:ascii="Times New Roman" w:eastAsia="仿宋_GB2312" w:hAnsi="Times New Roman"/>
          <w:color w:val="000000"/>
          <w:sz w:val="32"/>
          <w:szCs w:val="32"/>
        </w:rPr>
        <w:t>验证总结示例</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265"/>
        <w:gridCol w:w="1960"/>
        <w:gridCol w:w="4855"/>
      </w:tblGrid>
      <w:tr w:rsidR="00000000">
        <w:trPr>
          <w:trHeight w:val="454"/>
        </w:trPr>
        <w:tc>
          <w:tcPr>
            <w:tcW w:w="817" w:type="dxa"/>
            <w:shd w:val="clear" w:color="auto" w:fill="D9D9D9"/>
            <w:vAlign w:val="center"/>
          </w:tcPr>
          <w:p w:rsidR="00000000" w:rsidRDefault="00DD0620">
            <w:pPr>
              <w:overflowPunct w:val="0"/>
              <w:spacing w:line="400" w:lineRule="atLeast"/>
              <w:jc w:val="center"/>
              <w:rPr>
                <w:rFonts w:ascii="黑体" w:eastAsia="黑体" w:hAnsi="黑体" w:cs="黑体" w:hint="eastAsia"/>
                <w:color w:val="000000"/>
                <w:sz w:val="24"/>
              </w:rPr>
            </w:pPr>
            <w:r>
              <w:rPr>
                <w:rFonts w:ascii="黑体" w:eastAsia="黑体" w:hAnsi="黑体" w:cs="黑体" w:hint="eastAsia"/>
                <w:color w:val="000000"/>
                <w:sz w:val="24"/>
              </w:rPr>
              <w:t>序号</w:t>
            </w:r>
          </w:p>
        </w:tc>
        <w:tc>
          <w:tcPr>
            <w:tcW w:w="1265" w:type="dxa"/>
            <w:shd w:val="clear" w:color="auto" w:fill="D9D9D9"/>
            <w:vAlign w:val="center"/>
          </w:tcPr>
          <w:p w:rsidR="00000000" w:rsidRDefault="00DD0620">
            <w:pPr>
              <w:overflowPunct w:val="0"/>
              <w:spacing w:line="400" w:lineRule="atLeast"/>
              <w:jc w:val="center"/>
              <w:rPr>
                <w:rFonts w:ascii="黑体" w:eastAsia="黑体" w:hAnsi="黑体" w:cs="黑体" w:hint="eastAsia"/>
                <w:color w:val="000000"/>
                <w:sz w:val="24"/>
              </w:rPr>
            </w:pPr>
            <w:r>
              <w:rPr>
                <w:rFonts w:ascii="黑体" w:eastAsia="黑体" w:hAnsi="黑体" w:cs="黑体" w:hint="eastAsia"/>
                <w:color w:val="000000"/>
                <w:sz w:val="24"/>
              </w:rPr>
              <w:t>报告编号</w:t>
            </w:r>
          </w:p>
        </w:tc>
        <w:tc>
          <w:tcPr>
            <w:tcW w:w="1960" w:type="dxa"/>
            <w:shd w:val="clear" w:color="auto" w:fill="D9D9D9"/>
            <w:vAlign w:val="center"/>
          </w:tcPr>
          <w:p w:rsidR="00000000" w:rsidRDefault="00DD0620">
            <w:pPr>
              <w:overflowPunct w:val="0"/>
              <w:spacing w:line="400" w:lineRule="atLeast"/>
              <w:jc w:val="center"/>
              <w:rPr>
                <w:rFonts w:ascii="黑体" w:eastAsia="黑体" w:hAnsi="黑体" w:cs="黑体" w:hint="eastAsia"/>
                <w:color w:val="000000"/>
                <w:sz w:val="24"/>
              </w:rPr>
            </w:pPr>
            <w:r>
              <w:rPr>
                <w:rFonts w:ascii="黑体" w:eastAsia="黑体" w:hAnsi="黑体" w:cs="黑体" w:hint="eastAsia"/>
                <w:color w:val="000000"/>
                <w:sz w:val="24"/>
              </w:rPr>
              <w:t>报告名称</w:t>
            </w:r>
          </w:p>
        </w:tc>
        <w:tc>
          <w:tcPr>
            <w:tcW w:w="4855" w:type="dxa"/>
            <w:shd w:val="clear" w:color="auto" w:fill="D9D9D9"/>
            <w:vAlign w:val="center"/>
          </w:tcPr>
          <w:p w:rsidR="00000000" w:rsidRDefault="00DD0620">
            <w:pPr>
              <w:overflowPunct w:val="0"/>
              <w:spacing w:line="400" w:lineRule="atLeast"/>
              <w:jc w:val="center"/>
              <w:rPr>
                <w:rFonts w:ascii="黑体" w:eastAsia="黑体" w:hAnsi="黑体" w:cs="黑体" w:hint="eastAsia"/>
                <w:color w:val="000000"/>
                <w:sz w:val="24"/>
              </w:rPr>
            </w:pPr>
            <w:r>
              <w:rPr>
                <w:rFonts w:ascii="黑体" w:eastAsia="黑体" w:hAnsi="黑体" w:cs="黑体" w:hint="eastAsia"/>
                <w:color w:val="000000"/>
                <w:sz w:val="24"/>
              </w:rPr>
              <w:t>总结</w:t>
            </w:r>
          </w:p>
        </w:tc>
      </w:tr>
      <w:tr w:rsidR="00000000">
        <w:trPr>
          <w:trHeight w:val="454"/>
        </w:trPr>
        <w:tc>
          <w:tcPr>
            <w:tcW w:w="817" w:type="dxa"/>
            <w:vAlign w:val="center"/>
          </w:tcPr>
          <w:p w:rsidR="00000000" w:rsidRDefault="00DD0620">
            <w:pPr>
              <w:overflowPunct w:val="0"/>
              <w:spacing w:line="400" w:lineRule="atLeast"/>
              <w:jc w:val="center"/>
              <w:rPr>
                <w:rFonts w:eastAsia="仿宋_GB2312"/>
                <w:bCs/>
                <w:color w:val="000000"/>
                <w:sz w:val="24"/>
              </w:rPr>
            </w:pPr>
            <w:r>
              <w:rPr>
                <w:rFonts w:eastAsia="仿宋_GB2312"/>
                <w:bCs/>
                <w:color w:val="000000"/>
                <w:sz w:val="24"/>
              </w:rPr>
              <w:t>1</w:t>
            </w:r>
          </w:p>
        </w:tc>
        <w:tc>
          <w:tcPr>
            <w:tcW w:w="1265" w:type="dxa"/>
            <w:vAlign w:val="center"/>
          </w:tcPr>
          <w:p w:rsidR="00000000" w:rsidRDefault="00DD0620">
            <w:pPr>
              <w:overflowPunct w:val="0"/>
              <w:spacing w:line="400" w:lineRule="atLeast"/>
              <w:jc w:val="center"/>
              <w:rPr>
                <w:rFonts w:eastAsia="仿宋_GB2312"/>
                <w:bCs/>
                <w:color w:val="000000"/>
                <w:sz w:val="24"/>
              </w:rPr>
            </w:pPr>
            <w:r>
              <w:rPr>
                <w:rFonts w:eastAsia="仿宋_GB2312"/>
                <w:bCs/>
                <w:color w:val="000000"/>
                <w:sz w:val="24"/>
              </w:rPr>
              <w:t>xxxx</w:t>
            </w:r>
          </w:p>
        </w:tc>
        <w:tc>
          <w:tcPr>
            <w:tcW w:w="1960" w:type="dxa"/>
            <w:vAlign w:val="center"/>
          </w:tcPr>
          <w:p w:rsidR="00000000" w:rsidRDefault="00DD0620">
            <w:pPr>
              <w:overflowPunct w:val="0"/>
              <w:spacing w:line="400" w:lineRule="atLeast"/>
              <w:jc w:val="center"/>
              <w:rPr>
                <w:rFonts w:eastAsia="仿宋_GB2312"/>
                <w:bCs/>
                <w:color w:val="000000"/>
                <w:kern w:val="0"/>
                <w:sz w:val="24"/>
              </w:rPr>
            </w:pPr>
            <w:r>
              <w:rPr>
                <w:rFonts w:eastAsia="仿宋_GB2312"/>
                <w:bCs/>
                <w:color w:val="000000"/>
                <w:sz w:val="24"/>
              </w:rPr>
              <w:t>xxxx</w:t>
            </w:r>
            <w:r>
              <w:rPr>
                <w:rFonts w:eastAsia="仿宋_GB2312"/>
                <w:bCs/>
                <w:color w:val="000000"/>
                <w:sz w:val="24"/>
              </w:rPr>
              <w:t>验证报告</w:t>
            </w:r>
          </w:p>
        </w:tc>
        <w:tc>
          <w:tcPr>
            <w:tcW w:w="4855" w:type="dxa"/>
            <w:vAlign w:val="center"/>
          </w:tcPr>
          <w:p w:rsidR="00000000" w:rsidRDefault="00DD0620">
            <w:pPr>
              <w:overflowPunct w:val="0"/>
              <w:spacing w:line="400" w:lineRule="atLeast"/>
              <w:rPr>
                <w:rFonts w:eastAsia="仿宋_GB2312"/>
                <w:bCs/>
                <w:color w:val="000000"/>
                <w:kern w:val="0"/>
                <w:sz w:val="24"/>
              </w:rPr>
            </w:pPr>
            <w:r>
              <w:rPr>
                <w:rFonts w:eastAsia="仿宋_GB2312"/>
                <w:bCs/>
                <w:color w:val="000000"/>
                <w:sz w:val="24"/>
              </w:rPr>
              <w:t>本报告是对</w:t>
            </w:r>
            <w:r>
              <w:rPr>
                <w:rFonts w:eastAsia="仿宋_GB2312"/>
                <w:bCs/>
                <w:color w:val="000000"/>
                <w:sz w:val="24"/>
              </w:rPr>
              <w:t>x</w:t>
            </w:r>
            <w:r>
              <w:rPr>
                <w:rFonts w:eastAsia="仿宋_GB2312"/>
                <w:bCs/>
                <w:color w:val="000000"/>
                <w:sz w:val="24"/>
              </w:rPr>
              <w:t>型号</w:t>
            </w:r>
            <w:r>
              <w:rPr>
                <w:rFonts w:eastAsia="仿宋_GB2312" w:hint="eastAsia"/>
                <w:bCs/>
                <w:color w:val="000000"/>
                <w:sz w:val="24"/>
              </w:rPr>
              <w:t>的生物安全柜</w:t>
            </w:r>
            <w:r>
              <w:rPr>
                <w:rFonts w:eastAsia="仿宋_GB2312"/>
                <w:bCs/>
                <w:color w:val="000000"/>
                <w:sz w:val="24"/>
              </w:rPr>
              <w:t>进行验证，验证内容有</w:t>
            </w:r>
            <w:r>
              <w:rPr>
                <w:rFonts w:eastAsia="仿宋_GB2312" w:hint="eastAsia"/>
                <w:bCs/>
                <w:color w:val="000000"/>
                <w:sz w:val="24"/>
              </w:rPr>
              <w:t>……</w:t>
            </w:r>
            <w:r>
              <w:rPr>
                <w:rFonts w:eastAsia="仿宋_GB2312"/>
                <w:bCs/>
                <w:color w:val="000000"/>
                <w:sz w:val="24"/>
              </w:rPr>
              <w:t>，所有验证项目的结论为通过。本报告只验证了一台或</w:t>
            </w:r>
            <w:r>
              <w:rPr>
                <w:rFonts w:eastAsia="仿宋_GB2312"/>
                <w:bCs/>
                <w:color w:val="000000"/>
                <w:sz w:val="24"/>
              </w:rPr>
              <w:t>x</w:t>
            </w:r>
            <w:r>
              <w:rPr>
                <w:rFonts w:eastAsia="仿宋_GB2312"/>
                <w:bCs/>
                <w:color w:val="000000"/>
                <w:sz w:val="24"/>
              </w:rPr>
              <w:t>台具体代表性的样机，样机的安全有效性可以代表该型号产品的安全有效性。</w:t>
            </w:r>
          </w:p>
        </w:tc>
      </w:tr>
      <w:tr w:rsidR="00000000">
        <w:trPr>
          <w:trHeight w:val="454"/>
        </w:trPr>
        <w:tc>
          <w:tcPr>
            <w:tcW w:w="817" w:type="dxa"/>
            <w:vAlign w:val="center"/>
          </w:tcPr>
          <w:p w:rsidR="00000000" w:rsidRDefault="00DD0620">
            <w:pPr>
              <w:overflowPunct w:val="0"/>
              <w:spacing w:line="400" w:lineRule="atLeast"/>
              <w:jc w:val="center"/>
              <w:rPr>
                <w:rFonts w:eastAsia="仿宋_GB2312"/>
                <w:bCs/>
                <w:color w:val="000000"/>
                <w:kern w:val="0"/>
                <w:sz w:val="24"/>
              </w:rPr>
            </w:pPr>
            <w:r>
              <w:rPr>
                <w:rFonts w:eastAsia="仿宋_GB2312"/>
                <w:bCs/>
                <w:color w:val="000000"/>
                <w:sz w:val="24"/>
              </w:rPr>
              <w:t>2</w:t>
            </w:r>
          </w:p>
        </w:tc>
        <w:tc>
          <w:tcPr>
            <w:tcW w:w="1265" w:type="dxa"/>
            <w:vAlign w:val="center"/>
          </w:tcPr>
          <w:p w:rsidR="00000000" w:rsidRDefault="00DD0620">
            <w:pPr>
              <w:overflowPunct w:val="0"/>
              <w:spacing w:line="400" w:lineRule="atLeast"/>
              <w:jc w:val="center"/>
              <w:rPr>
                <w:rFonts w:eastAsia="仿宋_GB2312"/>
                <w:bCs/>
                <w:color w:val="000000"/>
                <w:sz w:val="24"/>
              </w:rPr>
            </w:pPr>
            <w:r>
              <w:rPr>
                <w:rFonts w:eastAsia="仿宋_GB2312"/>
                <w:bCs/>
                <w:color w:val="000000"/>
                <w:sz w:val="24"/>
              </w:rPr>
              <w:t>…</w:t>
            </w:r>
          </w:p>
        </w:tc>
        <w:tc>
          <w:tcPr>
            <w:tcW w:w="1960" w:type="dxa"/>
            <w:vAlign w:val="center"/>
          </w:tcPr>
          <w:p w:rsidR="00000000" w:rsidRDefault="00DD0620">
            <w:pPr>
              <w:overflowPunct w:val="0"/>
              <w:spacing w:line="400" w:lineRule="atLeast"/>
              <w:jc w:val="center"/>
              <w:rPr>
                <w:rFonts w:eastAsia="仿宋_GB2312"/>
                <w:bCs/>
                <w:color w:val="000000"/>
                <w:sz w:val="24"/>
              </w:rPr>
            </w:pPr>
            <w:r>
              <w:rPr>
                <w:rFonts w:eastAsia="仿宋_GB2312"/>
                <w:bCs/>
                <w:color w:val="000000"/>
                <w:sz w:val="24"/>
              </w:rPr>
              <w:t>…</w:t>
            </w:r>
          </w:p>
        </w:tc>
        <w:tc>
          <w:tcPr>
            <w:tcW w:w="4855" w:type="dxa"/>
            <w:vAlign w:val="center"/>
          </w:tcPr>
          <w:p w:rsidR="00000000" w:rsidRDefault="00DD0620">
            <w:pPr>
              <w:overflowPunct w:val="0"/>
              <w:spacing w:line="400" w:lineRule="atLeast"/>
              <w:jc w:val="center"/>
              <w:rPr>
                <w:rFonts w:eastAsia="仿宋_GB2312"/>
                <w:bCs/>
                <w:color w:val="000000"/>
                <w:sz w:val="24"/>
              </w:rPr>
            </w:pPr>
            <w:r>
              <w:rPr>
                <w:rFonts w:eastAsia="仿宋_GB2312"/>
                <w:bCs/>
                <w:color w:val="000000"/>
                <w:sz w:val="24"/>
              </w:rPr>
              <w:t>…</w:t>
            </w:r>
          </w:p>
        </w:tc>
      </w:tr>
    </w:tbl>
    <w:p w:rsidR="00000000" w:rsidRDefault="00DD0620">
      <w:pPr>
        <w:autoSpaceDE w:val="0"/>
        <w:autoSpaceDN w:val="0"/>
        <w:adjustRightInd w:val="0"/>
        <w:spacing w:line="56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对于配置了附件的生物安全柜，应明确附件的安装位置及安装方式，并</w:t>
      </w:r>
      <w:r>
        <w:rPr>
          <w:rFonts w:ascii="Times New Roman" w:eastAsia="仿宋_GB2312" w:hAnsi="Times New Roman"/>
          <w:color w:val="000000"/>
          <w:sz w:val="32"/>
          <w:szCs w:val="32"/>
        </w:rPr>
        <w:t>验证</w:t>
      </w:r>
      <w:r>
        <w:rPr>
          <w:rFonts w:ascii="Times New Roman" w:eastAsia="仿宋_GB2312" w:hAnsi="Times New Roman"/>
          <w:color w:val="000000"/>
          <w:sz w:val="32"/>
          <w:szCs w:val="32"/>
        </w:rPr>
        <w:t>评估</w:t>
      </w:r>
      <w:r>
        <w:rPr>
          <w:rFonts w:ascii="Times New Roman" w:eastAsia="仿宋_GB2312" w:hAnsi="Times New Roman"/>
          <w:color w:val="000000"/>
          <w:sz w:val="32"/>
          <w:szCs w:val="32"/>
        </w:rPr>
        <w:t>其</w:t>
      </w:r>
      <w:r>
        <w:rPr>
          <w:rFonts w:ascii="Times New Roman" w:eastAsia="仿宋_GB2312" w:hAnsi="Times New Roman"/>
          <w:color w:val="000000"/>
          <w:sz w:val="32"/>
          <w:szCs w:val="32"/>
        </w:rPr>
        <w:t>对安全、</w:t>
      </w:r>
      <w:r>
        <w:rPr>
          <w:rFonts w:ascii="Times New Roman" w:eastAsia="仿宋_GB2312" w:hAnsi="Times New Roman"/>
          <w:color w:val="000000"/>
          <w:sz w:val="32"/>
          <w:szCs w:val="32"/>
        </w:rPr>
        <w:t>有效</w:t>
      </w:r>
      <w:r>
        <w:rPr>
          <w:rFonts w:ascii="Times New Roman" w:eastAsia="仿宋_GB2312" w:hAnsi="Times New Roman"/>
          <w:color w:val="000000"/>
          <w:sz w:val="32"/>
          <w:szCs w:val="32"/>
        </w:rPr>
        <w:t>性的</w:t>
      </w:r>
      <w:r>
        <w:rPr>
          <w:rFonts w:ascii="Times New Roman" w:eastAsia="仿宋_GB2312" w:hAnsi="Times New Roman"/>
          <w:color w:val="000000"/>
          <w:sz w:val="32"/>
          <w:szCs w:val="32"/>
        </w:rPr>
        <w:t>影响</w:t>
      </w:r>
      <w:r>
        <w:rPr>
          <w:rFonts w:ascii="Times New Roman" w:eastAsia="仿宋_GB2312" w:hAnsi="Times New Roman"/>
          <w:color w:val="000000"/>
          <w:sz w:val="32"/>
          <w:szCs w:val="32"/>
        </w:rPr>
        <w:t>。</w:t>
      </w:r>
      <w:r>
        <w:rPr>
          <w:rFonts w:ascii="Times New Roman" w:eastAsia="仿宋_GB2312" w:hAnsi="Times New Roman"/>
          <w:color w:val="000000"/>
          <w:sz w:val="32"/>
          <w:szCs w:val="32"/>
        </w:rPr>
        <w:t>验证应考虑在正常使用中可能的最</w:t>
      </w:r>
      <w:r>
        <w:rPr>
          <w:rFonts w:ascii="Times New Roman" w:eastAsia="仿宋_GB2312" w:hAnsi="Times New Roman"/>
          <w:color w:val="000000"/>
          <w:sz w:val="32"/>
          <w:szCs w:val="32"/>
        </w:rPr>
        <w:t>不利</w:t>
      </w:r>
      <w:r>
        <w:rPr>
          <w:rFonts w:ascii="Times New Roman" w:eastAsia="仿宋_GB2312" w:hAnsi="Times New Roman"/>
          <w:color w:val="000000"/>
          <w:sz w:val="32"/>
          <w:szCs w:val="32"/>
        </w:rPr>
        <w:t>的配置情况</w:t>
      </w:r>
      <w:r>
        <w:rPr>
          <w:rFonts w:ascii="Times New Roman" w:eastAsia="仿宋_GB2312" w:hAnsi="Times New Roman"/>
          <w:color w:val="000000"/>
          <w:sz w:val="32"/>
          <w:szCs w:val="32"/>
        </w:rPr>
        <w:t>，包括附件本身，以及由于附件的配置，带来的其他物品的连接、悬挂，验证项目应包括但不限于：物品数量、位置以及相关的人员操作对气流的影响；长期使用后安装部位老化导致的泄漏等。</w:t>
      </w:r>
    </w:p>
    <w:p w:rsidR="00000000" w:rsidRDefault="00DD0620">
      <w:pPr>
        <w:spacing w:line="560" w:lineRule="exact"/>
        <w:ind w:firstLine="640"/>
        <w:jc w:val="left"/>
        <w:rPr>
          <w:rFonts w:ascii="Times New Roman" w:eastAsia="仿宋_GB2312" w:hAnsi="Times New Roman"/>
          <w:color w:val="000000"/>
          <w:sz w:val="32"/>
          <w:szCs w:val="32"/>
        </w:rPr>
      </w:pPr>
      <w:r>
        <w:rPr>
          <w:rFonts w:ascii="Times New Roman" w:eastAsia="仿宋_GB2312" w:hAnsi="Times New Roman"/>
          <w:color w:val="000000"/>
          <w:sz w:val="32"/>
          <w:szCs w:val="32"/>
        </w:rPr>
        <w:t>应按照</w:t>
      </w:r>
      <w:r>
        <w:rPr>
          <w:rFonts w:ascii="Times New Roman" w:eastAsia="仿宋_GB2312" w:hAnsi="Times New Roman"/>
          <w:color w:val="000000"/>
          <w:sz w:val="32"/>
          <w:szCs w:val="32"/>
        </w:rPr>
        <w:t>GB/T14710</w:t>
      </w:r>
      <w:r>
        <w:rPr>
          <w:rFonts w:ascii="Times New Roman" w:eastAsia="仿宋_GB2312" w:hAnsi="Times New Roman"/>
          <w:color w:val="000000"/>
          <w:sz w:val="32"/>
          <w:szCs w:val="32"/>
        </w:rPr>
        <w:t>中气候环境</w:t>
      </w:r>
      <w:r>
        <w:rPr>
          <w:rFonts w:ascii="Times New Roman" w:eastAsia="仿宋_GB2312" w:hAnsi="Times New Roman"/>
          <w:color w:val="000000"/>
          <w:sz w:val="32"/>
          <w:szCs w:val="32"/>
        </w:rPr>
        <w:t>I</w:t>
      </w:r>
      <w:r>
        <w:rPr>
          <w:rFonts w:ascii="Times New Roman" w:eastAsia="仿宋_GB2312" w:hAnsi="Times New Roman"/>
          <w:color w:val="000000"/>
          <w:sz w:val="32"/>
          <w:szCs w:val="32"/>
        </w:rPr>
        <w:t>组和机械环境</w:t>
      </w:r>
      <w:r>
        <w:rPr>
          <w:rFonts w:ascii="Times New Roman" w:eastAsia="仿宋_GB2312" w:hAnsi="Times New Roman"/>
          <w:color w:val="000000"/>
          <w:sz w:val="32"/>
          <w:szCs w:val="32"/>
        </w:rPr>
        <w:t>I</w:t>
      </w:r>
      <w:r>
        <w:rPr>
          <w:rFonts w:ascii="Times New Roman" w:eastAsia="仿宋_GB2312" w:hAnsi="Times New Roman"/>
          <w:color w:val="000000"/>
          <w:sz w:val="32"/>
          <w:szCs w:val="32"/>
        </w:rPr>
        <w:t>组及表</w:t>
      </w:r>
      <w:r>
        <w:rPr>
          <w:rFonts w:ascii="Times New Roman" w:eastAsia="仿宋_GB2312" w:hAnsi="Times New Roman"/>
          <w:color w:val="000000"/>
          <w:sz w:val="32"/>
          <w:szCs w:val="32"/>
        </w:rPr>
        <w:t>3</w:t>
      </w:r>
      <w:r>
        <w:rPr>
          <w:rFonts w:ascii="Times New Roman" w:eastAsia="仿宋_GB2312" w:hAnsi="Times New Roman"/>
          <w:color w:val="000000"/>
          <w:sz w:val="32"/>
          <w:szCs w:val="32"/>
        </w:rPr>
        <w:t>的规定，</w:t>
      </w:r>
      <w:r>
        <w:rPr>
          <w:rFonts w:ascii="Times New Roman" w:eastAsia="仿宋_GB2312" w:hAnsi="Times New Roman"/>
          <w:color w:val="000000"/>
          <w:sz w:val="32"/>
          <w:szCs w:val="32"/>
        </w:rPr>
        <w:t>提供相关研究资料</w:t>
      </w:r>
      <w:r>
        <w:rPr>
          <w:rFonts w:ascii="Times New Roman" w:eastAsia="仿宋_GB2312" w:hAnsi="Times New Roman"/>
          <w:color w:val="000000"/>
          <w:sz w:val="32"/>
          <w:szCs w:val="32"/>
        </w:rPr>
        <w:t>。</w:t>
      </w:r>
    </w:p>
    <w:p w:rsidR="00000000" w:rsidRDefault="00DD0620">
      <w:pPr>
        <w:spacing w:line="560" w:lineRule="exact"/>
        <w:ind w:firstLine="640"/>
        <w:jc w:val="left"/>
        <w:rPr>
          <w:rFonts w:ascii="Times New Roman" w:eastAsia="仿宋_GB2312" w:hAnsi="Times New Roman"/>
          <w:color w:val="000000"/>
          <w:sz w:val="32"/>
          <w:szCs w:val="32"/>
        </w:rPr>
      </w:pPr>
    </w:p>
    <w:p w:rsidR="00000000" w:rsidRPr="00F77AD7" w:rsidRDefault="00DD0620">
      <w:pPr>
        <w:spacing w:before="50" w:after="50" w:line="360" w:lineRule="auto"/>
        <w:ind w:firstLineChars="200" w:firstLine="640"/>
        <w:jc w:val="center"/>
        <w:outlineLvl w:val="3"/>
        <w:rPr>
          <w:rFonts w:ascii="Times New Roman" w:eastAsia="仿宋_GB2312" w:hAnsi="Times New Roman"/>
          <w:color w:val="000000"/>
          <w:kern w:val="0"/>
          <w:sz w:val="32"/>
          <w:szCs w:val="32"/>
        </w:rPr>
      </w:pPr>
      <w:r w:rsidRPr="00F77AD7">
        <w:rPr>
          <w:rFonts w:ascii="Times New Roman" w:eastAsia="仿宋_GB2312" w:hAnsi="Times New Roman"/>
          <w:color w:val="000000"/>
          <w:kern w:val="0"/>
          <w:sz w:val="32"/>
          <w:szCs w:val="32"/>
        </w:rPr>
        <w:t>表</w:t>
      </w:r>
      <w:r w:rsidRPr="00F77AD7">
        <w:rPr>
          <w:rFonts w:ascii="Times New Roman" w:eastAsia="仿宋_GB2312" w:hAnsi="Times New Roman"/>
          <w:color w:val="000000"/>
          <w:kern w:val="0"/>
          <w:sz w:val="32"/>
          <w:szCs w:val="32"/>
        </w:rPr>
        <w:t>3</w:t>
      </w:r>
      <w:r w:rsidRPr="00F77AD7">
        <w:rPr>
          <w:rFonts w:ascii="Times New Roman" w:eastAsia="仿宋_GB2312" w:hAnsi="Times New Roman"/>
          <w:color w:val="000000"/>
          <w:kern w:val="0"/>
          <w:sz w:val="32"/>
          <w:szCs w:val="32"/>
        </w:rPr>
        <w:t xml:space="preserve">  </w:t>
      </w:r>
      <w:r w:rsidRPr="00F77AD7">
        <w:rPr>
          <w:rFonts w:ascii="Times New Roman" w:eastAsia="仿宋_GB2312" w:hAnsi="Times New Roman"/>
          <w:color w:val="000000"/>
          <w:kern w:val="0"/>
          <w:sz w:val="32"/>
          <w:szCs w:val="32"/>
        </w:rPr>
        <w:t>环境试验项目</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35"/>
        <w:gridCol w:w="709"/>
        <w:gridCol w:w="850"/>
        <w:gridCol w:w="851"/>
        <w:gridCol w:w="992"/>
        <w:gridCol w:w="992"/>
        <w:gridCol w:w="851"/>
        <w:gridCol w:w="850"/>
        <w:gridCol w:w="567"/>
        <w:gridCol w:w="665"/>
      </w:tblGrid>
      <w:tr w:rsidR="00000000">
        <w:trPr>
          <w:jc w:val="center"/>
        </w:trPr>
        <w:tc>
          <w:tcPr>
            <w:tcW w:w="1035" w:type="dxa"/>
            <w:vMerge w:val="restart"/>
            <w:tcBorders>
              <w:top w:val="single" w:sz="12" w:space="0" w:color="auto"/>
              <w:lef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试验项目</w:t>
            </w:r>
          </w:p>
        </w:tc>
        <w:tc>
          <w:tcPr>
            <w:tcW w:w="3402" w:type="dxa"/>
            <w:gridSpan w:val="4"/>
            <w:tcBorders>
              <w:top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试验要求</w:t>
            </w:r>
          </w:p>
        </w:tc>
        <w:tc>
          <w:tcPr>
            <w:tcW w:w="3925" w:type="dxa"/>
            <w:gridSpan w:val="5"/>
            <w:tcBorders>
              <w:top w:val="single" w:sz="12" w:space="0" w:color="auto"/>
              <w:righ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检测项目</w:t>
            </w:r>
          </w:p>
        </w:tc>
      </w:tr>
      <w:tr w:rsidR="00000000">
        <w:trPr>
          <w:trHeight w:val="351"/>
          <w:jc w:val="center"/>
        </w:trPr>
        <w:tc>
          <w:tcPr>
            <w:tcW w:w="1035" w:type="dxa"/>
            <w:vMerge/>
            <w:tcBorders>
              <w:lef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p>
        </w:tc>
        <w:tc>
          <w:tcPr>
            <w:tcW w:w="709" w:type="dxa"/>
            <w:vMerge w:val="restart"/>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持续</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时间</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h</w:t>
            </w:r>
          </w:p>
        </w:tc>
        <w:tc>
          <w:tcPr>
            <w:tcW w:w="850" w:type="dxa"/>
            <w:vMerge w:val="restart"/>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恢复</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时间</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h</w:t>
            </w:r>
          </w:p>
        </w:tc>
        <w:tc>
          <w:tcPr>
            <w:tcW w:w="851" w:type="dxa"/>
            <w:vMerge w:val="restart"/>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通电</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状态</w:t>
            </w:r>
          </w:p>
        </w:tc>
        <w:tc>
          <w:tcPr>
            <w:tcW w:w="992" w:type="dxa"/>
            <w:vMerge w:val="restart"/>
            <w:vAlign w:val="center"/>
          </w:tcPr>
          <w:p w:rsidR="00000000" w:rsidRDefault="00DD0620">
            <w:pPr>
              <w:tabs>
                <w:tab w:val="left" w:pos="669"/>
              </w:tabs>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w:t>
            </w:r>
          </w:p>
          <w:p w:rsidR="00000000" w:rsidRDefault="00DD0620">
            <w:pPr>
              <w:tabs>
                <w:tab w:val="left" w:pos="669"/>
              </w:tabs>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条件</w:t>
            </w:r>
          </w:p>
        </w:tc>
        <w:tc>
          <w:tcPr>
            <w:tcW w:w="992" w:type="dxa"/>
            <w:vMerge w:val="restart"/>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初始</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检测</w:t>
            </w:r>
          </w:p>
        </w:tc>
        <w:tc>
          <w:tcPr>
            <w:tcW w:w="851" w:type="dxa"/>
            <w:vMerge w:val="restart"/>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中间</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检测</w:t>
            </w:r>
          </w:p>
        </w:tc>
        <w:tc>
          <w:tcPr>
            <w:tcW w:w="850" w:type="dxa"/>
            <w:vMerge w:val="restart"/>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最后</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检测</w:t>
            </w:r>
          </w:p>
        </w:tc>
        <w:tc>
          <w:tcPr>
            <w:tcW w:w="1232" w:type="dxa"/>
            <w:gridSpan w:val="2"/>
            <w:tcBorders>
              <w:righ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电源电压</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V</w:t>
            </w:r>
          </w:p>
        </w:tc>
      </w:tr>
      <w:tr w:rsidR="00000000">
        <w:trPr>
          <w:trHeight w:val="350"/>
          <w:jc w:val="center"/>
        </w:trPr>
        <w:tc>
          <w:tcPr>
            <w:tcW w:w="1035" w:type="dxa"/>
            <w:vMerge/>
            <w:tcBorders>
              <w:left w:val="single" w:sz="12" w:space="0" w:color="auto"/>
              <w:bottom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p>
        </w:tc>
        <w:tc>
          <w:tcPr>
            <w:tcW w:w="709" w:type="dxa"/>
            <w:vMerge/>
            <w:tcBorders>
              <w:bottom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p>
        </w:tc>
        <w:tc>
          <w:tcPr>
            <w:tcW w:w="850" w:type="dxa"/>
            <w:vMerge/>
            <w:tcBorders>
              <w:bottom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p>
        </w:tc>
        <w:tc>
          <w:tcPr>
            <w:tcW w:w="851" w:type="dxa"/>
            <w:vMerge/>
            <w:tcBorders>
              <w:bottom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p>
        </w:tc>
        <w:tc>
          <w:tcPr>
            <w:tcW w:w="992" w:type="dxa"/>
            <w:vMerge/>
            <w:tcBorders>
              <w:bottom w:val="single" w:sz="12" w:space="0" w:color="auto"/>
            </w:tcBorders>
            <w:vAlign w:val="center"/>
          </w:tcPr>
          <w:p w:rsidR="00000000" w:rsidRDefault="00DD0620">
            <w:pPr>
              <w:tabs>
                <w:tab w:val="left" w:pos="669"/>
              </w:tabs>
              <w:adjustRightInd w:val="0"/>
              <w:snapToGrid w:val="0"/>
              <w:jc w:val="center"/>
              <w:rPr>
                <w:rFonts w:ascii="Times New Roman" w:eastAsia="仿宋_GB2312" w:hAnsi="Times New Roman"/>
                <w:color w:val="000000"/>
                <w:sz w:val="24"/>
              </w:rPr>
            </w:pPr>
          </w:p>
        </w:tc>
        <w:tc>
          <w:tcPr>
            <w:tcW w:w="992" w:type="dxa"/>
            <w:vMerge/>
            <w:tcBorders>
              <w:bottom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p>
        </w:tc>
        <w:tc>
          <w:tcPr>
            <w:tcW w:w="851" w:type="dxa"/>
            <w:vMerge/>
            <w:tcBorders>
              <w:bottom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p>
        </w:tc>
        <w:tc>
          <w:tcPr>
            <w:tcW w:w="850" w:type="dxa"/>
            <w:vMerge/>
            <w:tcBorders>
              <w:bottom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p>
        </w:tc>
        <w:tc>
          <w:tcPr>
            <w:tcW w:w="567" w:type="dxa"/>
            <w:tcBorders>
              <w:bottom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198</w:t>
            </w:r>
          </w:p>
        </w:tc>
        <w:tc>
          <w:tcPr>
            <w:tcW w:w="665" w:type="dxa"/>
            <w:tcBorders>
              <w:bottom w:val="single" w:sz="12" w:space="0" w:color="auto"/>
              <w:righ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242</w:t>
            </w:r>
          </w:p>
        </w:tc>
      </w:tr>
      <w:tr w:rsidR="00000000">
        <w:trPr>
          <w:trHeight w:val="350"/>
          <w:jc w:val="center"/>
        </w:trPr>
        <w:tc>
          <w:tcPr>
            <w:tcW w:w="1035" w:type="dxa"/>
            <w:tcBorders>
              <w:top w:val="single" w:sz="12" w:space="0" w:color="auto"/>
              <w:lef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额定工作</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低温试验</w:t>
            </w:r>
          </w:p>
        </w:tc>
        <w:tc>
          <w:tcPr>
            <w:tcW w:w="709" w:type="dxa"/>
            <w:tcBorders>
              <w:top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1</w:t>
            </w:r>
          </w:p>
        </w:tc>
        <w:tc>
          <w:tcPr>
            <w:tcW w:w="850" w:type="dxa"/>
            <w:tcBorders>
              <w:top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1" w:type="dxa"/>
            <w:tcBorders>
              <w:top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试验时</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通电</w:t>
            </w:r>
          </w:p>
        </w:tc>
        <w:tc>
          <w:tcPr>
            <w:tcW w:w="992" w:type="dxa"/>
            <w:tcBorders>
              <w:top w:val="single" w:sz="12" w:space="0" w:color="auto"/>
            </w:tcBorders>
            <w:vAlign w:val="center"/>
          </w:tcPr>
          <w:p w:rsidR="00000000" w:rsidRDefault="00DD0620">
            <w:pPr>
              <w:tabs>
                <w:tab w:val="left" w:pos="669"/>
              </w:tabs>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正常试验条件</w:t>
            </w:r>
          </w:p>
        </w:tc>
        <w:tc>
          <w:tcPr>
            <w:tcW w:w="992" w:type="dxa"/>
            <w:tcBorders>
              <w:top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全性能</w:t>
            </w:r>
          </w:p>
        </w:tc>
        <w:tc>
          <w:tcPr>
            <w:tcW w:w="851" w:type="dxa"/>
            <w:tcBorders>
              <w:top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0" w:type="dxa"/>
            <w:tcBorders>
              <w:top w:val="single" w:sz="12" w:space="0" w:color="auto"/>
            </w:tcBorders>
            <w:vAlign w:val="center"/>
          </w:tcPr>
          <w:p w:rsidR="00000000" w:rsidRDefault="00DD0620">
            <w:pPr>
              <w:tabs>
                <w:tab w:val="left" w:pos="669"/>
              </w:tabs>
              <w:adjustRightInd w:val="0"/>
              <w:snapToGrid w:val="0"/>
              <w:jc w:val="center"/>
              <w:rPr>
                <w:rFonts w:ascii="Times New Roman" w:eastAsia="仿宋_GB2312" w:hAnsi="Times New Roman"/>
                <w:color w:val="000000"/>
                <w:spacing w:val="-16"/>
                <w:sz w:val="24"/>
              </w:rPr>
            </w:pPr>
            <w:r>
              <w:rPr>
                <w:rFonts w:ascii="Times New Roman" w:eastAsia="仿宋_GB2312" w:hAnsi="Times New Roman"/>
                <w:color w:val="000000"/>
                <w:spacing w:val="-16"/>
                <w:sz w:val="24"/>
              </w:rPr>
              <w:t>a</w:t>
            </w:r>
          </w:p>
        </w:tc>
        <w:tc>
          <w:tcPr>
            <w:tcW w:w="567" w:type="dxa"/>
            <w:tcBorders>
              <w:top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665" w:type="dxa"/>
            <w:tcBorders>
              <w:top w:val="single" w:sz="12" w:space="0" w:color="auto"/>
              <w:righ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r>
      <w:tr w:rsidR="00000000">
        <w:trPr>
          <w:trHeight w:val="750"/>
          <w:jc w:val="center"/>
        </w:trPr>
        <w:tc>
          <w:tcPr>
            <w:tcW w:w="1035" w:type="dxa"/>
            <w:tcBorders>
              <w:lef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低温贮存</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w:t>
            </w:r>
          </w:p>
        </w:tc>
        <w:tc>
          <w:tcPr>
            <w:tcW w:w="709"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4</w:t>
            </w:r>
          </w:p>
        </w:tc>
        <w:tc>
          <w:tcPr>
            <w:tcW w:w="850"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8</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试验后</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通电</w:t>
            </w:r>
          </w:p>
        </w:tc>
        <w:tc>
          <w:tcPr>
            <w:tcW w:w="992" w:type="dxa"/>
            <w:vAlign w:val="center"/>
          </w:tcPr>
          <w:p w:rsidR="00000000" w:rsidRDefault="00DD0620">
            <w:pPr>
              <w:tabs>
                <w:tab w:val="left" w:pos="669"/>
              </w:tabs>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正常试验条件</w:t>
            </w:r>
          </w:p>
        </w:tc>
        <w:tc>
          <w:tcPr>
            <w:tcW w:w="992"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0"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a</w:t>
            </w:r>
          </w:p>
        </w:tc>
        <w:tc>
          <w:tcPr>
            <w:tcW w:w="1232" w:type="dxa"/>
            <w:gridSpan w:val="2"/>
            <w:tcBorders>
              <w:righ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220</w:t>
            </w:r>
          </w:p>
        </w:tc>
      </w:tr>
      <w:tr w:rsidR="00000000">
        <w:trPr>
          <w:trHeight w:val="834"/>
          <w:jc w:val="center"/>
        </w:trPr>
        <w:tc>
          <w:tcPr>
            <w:tcW w:w="1035" w:type="dxa"/>
            <w:tcBorders>
              <w:lef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额定工作</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高温试验</w:t>
            </w:r>
          </w:p>
        </w:tc>
        <w:tc>
          <w:tcPr>
            <w:tcW w:w="709"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1</w:t>
            </w:r>
          </w:p>
        </w:tc>
        <w:tc>
          <w:tcPr>
            <w:tcW w:w="850"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试验时</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通电</w:t>
            </w:r>
          </w:p>
        </w:tc>
        <w:tc>
          <w:tcPr>
            <w:tcW w:w="992" w:type="dxa"/>
            <w:vAlign w:val="center"/>
          </w:tcPr>
          <w:p w:rsidR="00000000" w:rsidRDefault="00DD0620">
            <w:pPr>
              <w:tabs>
                <w:tab w:val="left" w:pos="669"/>
              </w:tabs>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正常试验条件</w:t>
            </w:r>
          </w:p>
        </w:tc>
        <w:tc>
          <w:tcPr>
            <w:tcW w:w="992"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a</w:t>
            </w:r>
          </w:p>
        </w:tc>
        <w:tc>
          <w:tcPr>
            <w:tcW w:w="850"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567"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665" w:type="dxa"/>
            <w:tcBorders>
              <w:righ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r>
      <w:tr w:rsidR="00000000">
        <w:trPr>
          <w:trHeight w:val="350"/>
          <w:jc w:val="center"/>
        </w:trPr>
        <w:tc>
          <w:tcPr>
            <w:tcW w:w="1035" w:type="dxa"/>
            <w:tcBorders>
              <w:lef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lastRenderedPageBreak/>
              <w:t>运行试验</w:t>
            </w:r>
          </w:p>
        </w:tc>
        <w:tc>
          <w:tcPr>
            <w:tcW w:w="709"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4</w:t>
            </w:r>
          </w:p>
        </w:tc>
        <w:tc>
          <w:tcPr>
            <w:tcW w:w="850"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试验时</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通电</w:t>
            </w:r>
          </w:p>
        </w:tc>
        <w:tc>
          <w:tcPr>
            <w:tcW w:w="992" w:type="dxa"/>
            <w:vAlign w:val="center"/>
          </w:tcPr>
          <w:p w:rsidR="00000000" w:rsidRDefault="00DD0620">
            <w:pPr>
              <w:tabs>
                <w:tab w:val="left" w:pos="669"/>
              </w:tabs>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正常试验条件</w:t>
            </w:r>
          </w:p>
        </w:tc>
        <w:tc>
          <w:tcPr>
            <w:tcW w:w="992"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0"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a</w:t>
            </w:r>
          </w:p>
        </w:tc>
        <w:tc>
          <w:tcPr>
            <w:tcW w:w="567"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665" w:type="dxa"/>
            <w:tcBorders>
              <w:righ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r>
      <w:tr w:rsidR="00000000">
        <w:trPr>
          <w:trHeight w:val="350"/>
          <w:jc w:val="center"/>
        </w:trPr>
        <w:tc>
          <w:tcPr>
            <w:tcW w:w="1035" w:type="dxa"/>
            <w:tcBorders>
              <w:lef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高温贮存</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w:t>
            </w:r>
          </w:p>
        </w:tc>
        <w:tc>
          <w:tcPr>
            <w:tcW w:w="709"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4</w:t>
            </w:r>
          </w:p>
        </w:tc>
        <w:tc>
          <w:tcPr>
            <w:tcW w:w="850"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4</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试验后</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通电</w:t>
            </w:r>
          </w:p>
        </w:tc>
        <w:tc>
          <w:tcPr>
            <w:tcW w:w="992" w:type="dxa"/>
            <w:vAlign w:val="center"/>
          </w:tcPr>
          <w:p w:rsidR="00000000" w:rsidRDefault="00DD0620">
            <w:pPr>
              <w:tabs>
                <w:tab w:val="left" w:pos="669"/>
              </w:tabs>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正常试验条件</w:t>
            </w:r>
          </w:p>
        </w:tc>
        <w:tc>
          <w:tcPr>
            <w:tcW w:w="992"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0"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a</w:t>
            </w:r>
          </w:p>
        </w:tc>
        <w:tc>
          <w:tcPr>
            <w:tcW w:w="1232" w:type="dxa"/>
            <w:gridSpan w:val="2"/>
            <w:tcBorders>
              <w:righ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220</w:t>
            </w:r>
          </w:p>
        </w:tc>
      </w:tr>
      <w:tr w:rsidR="00000000">
        <w:trPr>
          <w:trHeight w:val="350"/>
          <w:jc w:val="center"/>
        </w:trPr>
        <w:tc>
          <w:tcPr>
            <w:tcW w:w="1035" w:type="dxa"/>
            <w:tcBorders>
              <w:lef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额定工作</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湿热试验</w:t>
            </w:r>
          </w:p>
        </w:tc>
        <w:tc>
          <w:tcPr>
            <w:tcW w:w="709"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4</w:t>
            </w:r>
          </w:p>
        </w:tc>
        <w:tc>
          <w:tcPr>
            <w:tcW w:w="850"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试验时</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通电</w:t>
            </w:r>
          </w:p>
        </w:tc>
        <w:tc>
          <w:tcPr>
            <w:tcW w:w="992" w:type="dxa"/>
            <w:vAlign w:val="center"/>
          </w:tcPr>
          <w:p w:rsidR="00000000" w:rsidRDefault="00DD0620">
            <w:pPr>
              <w:tabs>
                <w:tab w:val="left" w:pos="669"/>
              </w:tabs>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正常试验条件</w:t>
            </w:r>
          </w:p>
        </w:tc>
        <w:tc>
          <w:tcPr>
            <w:tcW w:w="992"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0"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a</w:t>
            </w:r>
          </w:p>
        </w:tc>
        <w:tc>
          <w:tcPr>
            <w:tcW w:w="1232" w:type="dxa"/>
            <w:gridSpan w:val="2"/>
            <w:tcBorders>
              <w:righ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220</w:t>
            </w:r>
          </w:p>
        </w:tc>
      </w:tr>
      <w:tr w:rsidR="00000000">
        <w:trPr>
          <w:trHeight w:val="350"/>
          <w:jc w:val="center"/>
        </w:trPr>
        <w:tc>
          <w:tcPr>
            <w:tcW w:w="1035" w:type="dxa"/>
            <w:tcBorders>
              <w:lef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湿热贮存</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w:t>
            </w:r>
          </w:p>
        </w:tc>
        <w:tc>
          <w:tcPr>
            <w:tcW w:w="709"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48</w:t>
            </w:r>
          </w:p>
        </w:tc>
        <w:tc>
          <w:tcPr>
            <w:tcW w:w="850"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24</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试验后</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通电</w:t>
            </w:r>
          </w:p>
        </w:tc>
        <w:tc>
          <w:tcPr>
            <w:tcW w:w="992" w:type="dxa"/>
            <w:vAlign w:val="center"/>
          </w:tcPr>
          <w:p w:rsidR="00000000" w:rsidRDefault="00DD0620">
            <w:pPr>
              <w:tabs>
                <w:tab w:val="left" w:pos="669"/>
              </w:tabs>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正常试验条件</w:t>
            </w:r>
          </w:p>
        </w:tc>
        <w:tc>
          <w:tcPr>
            <w:tcW w:w="992"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0"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a</w:t>
            </w:r>
          </w:p>
        </w:tc>
        <w:tc>
          <w:tcPr>
            <w:tcW w:w="1232" w:type="dxa"/>
            <w:gridSpan w:val="2"/>
            <w:tcBorders>
              <w:righ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220</w:t>
            </w:r>
          </w:p>
        </w:tc>
      </w:tr>
      <w:tr w:rsidR="00000000">
        <w:trPr>
          <w:trHeight w:val="350"/>
          <w:jc w:val="center"/>
        </w:trPr>
        <w:tc>
          <w:tcPr>
            <w:tcW w:w="1035" w:type="dxa"/>
            <w:tcBorders>
              <w:lef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运输试验</w:t>
            </w:r>
          </w:p>
        </w:tc>
        <w:tc>
          <w:tcPr>
            <w:tcW w:w="1559" w:type="dxa"/>
            <w:gridSpan w:val="2"/>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试验后</w:t>
            </w:r>
          </w:p>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通电</w:t>
            </w:r>
          </w:p>
        </w:tc>
        <w:tc>
          <w:tcPr>
            <w:tcW w:w="992" w:type="dxa"/>
            <w:vAlign w:val="center"/>
          </w:tcPr>
          <w:p w:rsidR="00000000" w:rsidRDefault="00DD0620">
            <w:pPr>
              <w:tabs>
                <w:tab w:val="left" w:pos="669"/>
              </w:tabs>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正常试验条件</w:t>
            </w:r>
          </w:p>
        </w:tc>
        <w:tc>
          <w:tcPr>
            <w:tcW w:w="992"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1"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w:t>
            </w:r>
          </w:p>
        </w:tc>
        <w:tc>
          <w:tcPr>
            <w:tcW w:w="850" w:type="dxa"/>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全性能</w:t>
            </w:r>
          </w:p>
        </w:tc>
        <w:tc>
          <w:tcPr>
            <w:tcW w:w="1232" w:type="dxa"/>
            <w:gridSpan w:val="2"/>
            <w:tcBorders>
              <w:right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220</w:t>
            </w:r>
          </w:p>
        </w:tc>
      </w:tr>
      <w:tr w:rsidR="00000000">
        <w:trPr>
          <w:trHeight w:val="350"/>
          <w:jc w:val="center"/>
        </w:trPr>
        <w:tc>
          <w:tcPr>
            <w:tcW w:w="1035" w:type="dxa"/>
            <w:tcBorders>
              <w:left w:val="single" w:sz="12" w:space="0" w:color="auto"/>
              <w:bottom w:val="single" w:sz="12" w:space="0" w:color="auto"/>
            </w:tcBorders>
            <w:vAlign w:val="center"/>
          </w:tcPr>
          <w:p w:rsidR="00000000" w:rsidRDefault="00DD0620">
            <w:pPr>
              <w:adjustRightInd w:val="0"/>
              <w:snapToGrid w:val="0"/>
              <w:jc w:val="center"/>
              <w:rPr>
                <w:rFonts w:ascii="Times New Roman" w:eastAsia="仿宋_GB2312" w:hAnsi="Times New Roman"/>
                <w:color w:val="000000"/>
                <w:sz w:val="24"/>
              </w:rPr>
            </w:pPr>
            <w:r>
              <w:rPr>
                <w:rFonts w:ascii="Times New Roman" w:eastAsia="仿宋_GB2312" w:hAnsi="Times New Roman"/>
                <w:color w:val="000000"/>
                <w:sz w:val="24"/>
              </w:rPr>
              <w:t>备注</w:t>
            </w:r>
          </w:p>
        </w:tc>
        <w:tc>
          <w:tcPr>
            <w:tcW w:w="7327" w:type="dxa"/>
            <w:gridSpan w:val="9"/>
            <w:tcBorders>
              <w:bottom w:val="single" w:sz="12" w:space="0" w:color="auto"/>
              <w:right w:val="single" w:sz="12" w:space="0" w:color="auto"/>
            </w:tcBorders>
            <w:vAlign w:val="center"/>
          </w:tcPr>
          <w:p w:rsidR="00000000" w:rsidRDefault="00DD0620">
            <w:pPr>
              <w:adjustRightInd w:val="0"/>
              <w:snapToGrid w:val="0"/>
              <w:rPr>
                <w:rFonts w:ascii="Times New Roman" w:eastAsia="仿宋_GB2312" w:hAnsi="Times New Roman"/>
                <w:color w:val="000000"/>
                <w:sz w:val="24"/>
              </w:rPr>
            </w:pPr>
            <w:r>
              <w:rPr>
                <w:rFonts w:ascii="Times New Roman" w:eastAsia="仿宋_GB2312" w:hAnsi="Times New Roman"/>
                <w:color w:val="000000"/>
                <w:sz w:val="24"/>
              </w:rPr>
              <w:t>1</w:t>
            </w:r>
            <w:r>
              <w:rPr>
                <w:rFonts w:ascii="Times New Roman" w:eastAsia="仿宋_GB2312" w:hAnsi="Times New Roman"/>
                <w:color w:val="000000"/>
                <w:sz w:val="24"/>
              </w:rPr>
              <w:t>、</w:t>
            </w:r>
            <w:r>
              <w:rPr>
                <w:rFonts w:ascii="Times New Roman" w:eastAsia="仿宋_GB2312" w:hAnsi="Times New Roman"/>
                <w:color w:val="000000"/>
                <w:sz w:val="24"/>
              </w:rPr>
              <w:t>“—”</w:t>
            </w:r>
            <w:r>
              <w:rPr>
                <w:rFonts w:ascii="Times New Roman" w:eastAsia="仿宋_GB2312" w:hAnsi="Times New Roman"/>
                <w:color w:val="000000"/>
                <w:sz w:val="24"/>
              </w:rPr>
              <w:t>表示不作要求。低温储存试验中的低温为</w:t>
            </w:r>
            <w:r>
              <w:rPr>
                <w:rFonts w:ascii="Times New Roman" w:eastAsia="仿宋_GB2312" w:hAnsi="Times New Roman"/>
                <w:color w:val="000000"/>
                <w:sz w:val="24"/>
              </w:rPr>
              <w:t>-40℃</w:t>
            </w:r>
          </w:p>
          <w:p w:rsidR="00000000" w:rsidRDefault="00DD0620">
            <w:pPr>
              <w:adjustRightInd w:val="0"/>
              <w:snapToGrid w:val="0"/>
              <w:rPr>
                <w:rFonts w:ascii="Times New Roman" w:eastAsia="仿宋_GB2312" w:hAnsi="Times New Roman"/>
                <w:color w:val="000000"/>
                <w:sz w:val="24"/>
              </w:rPr>
            </w:pPr>
            <w:r>
              <w:rPr>
                <w:rFonts w:ascii="Times New Roman" w:eastAsia="仿宋_GB2312" w:hAnsi="Times New Roman"/>
                <w:color w:val="000000"/>
                <w:sz w:val="24"/>
              </w:rPr>
              <w:t>2</w:t>
            </w:r>
            <w:r>
              <w:rPr>
                <w:rFonts w:ascii="Times New Roman" w:eastAsia="仿宋_GB2312" w:hAnsi="Times New Roman"/>
                <w:color w:val="000000"/>
                <w:sz w:val="24"/>
              </w:rPr>
              <w:t>、</w:t>
            </w:r>
            <w:r>
              <w:rPr>
                <w:rFonts w:ascii="Times New Roman" w:eastAsia="仿宋_GB2312" w:hAnsi="Times New Roman"/>
                <w:color w:val="000000"/>
                <w:sz w:val="24"/>
              </w:rPr>
              <w:t>a</w:t>
            </w:r>
            <w:r>
              <w:rPr>
                <w:rFonts w:ascii="Times New Roman" w:eastAsia="仿宋_GB2312" w:hAnsi="Times New Roman"/>
                <w:color w:val="000000"/>
                <w:sz w:val="24"/>
              </w:rPr>
              <w:t>表示</w:t>
            </w:r>
            <w:r>
              <w:rPr>
                <w:rFonts w:ascii="Times New Roman" w:eastAsia="仿宋_GB2312" w:hAnsi="Times New Roman"/>
                <w:color w:val="000000"/>
                <w:sz w:val="24"/>
              </w:rPr>
              <w:t>YY</w:t>
            </w:r>
            <w:r>
              <w:rPr>
                <w:rFonts w:ascii="Times New Roman" w:eastAsia="仿宋_GB2312" w:hAnsi="Times New Roman"/>
                <w:color w:val="000000"/>
                <w:sz w:val="24"/>
              </w:rPr>
              <w:t>0569</w:t>
            </w:r>
            <w:r>
              <w:rPr>
                <w:rFonts w:ascii="Times New Roman" w:eastAsia="仿宋_GB2312" w:hAnsi="Times New Roman"/>
                <w:color w:val="000000"/>
                <w:sz w:val="24"/>
              </w:rPr>
              <w:t>的</w:t>
            </w:r>
            <w:r>
              <w:rPr>
                <w:rFonts w:ascii="Times New Roman" w:eastAsia="仿宋_GB2312" w:hAnsi="Times New Roman"/>
                <w:color w:val="000000"/>
                <w:sz w:val="24"/>
              </w:rPr>
              <w:t>5.4.7</w:t>
            </w:r>
            <w:r>
              <w:rPr>
                <w:rFonts w:ascii="Times New Roman" w:eastAsia="仿宋_GB2312" w:hAnsi="Times New Roman"/>
                <w:color w:val="000000"/>
                <w:sz w:val="24"/>
              </w:rPr>
              <w:t>、</w:t>
            </w:r>
            <w:r>
              <w:rPr>
                <w:rFonts w:ascii="Times New Roman" w:eastAsia="仿宋_GB2312" w:hAnsi="Times New Roman"/>
                <w:color w:val="000000"/>
                <w:sz w:val="24"/>
              </w:rPr>
              <w:t>5.4.8</w:t>
            </w:r>
            <w:r>
              <w:rPr>
                <w:rFonts w:ascii="Times New Roman" w:eastAsia="仿宋_GB2312" w:hAnsi="Times New Roman"/>
                <w:color w:val="000000"/>
                <w:sz w:val="24"/>
              </w:rPr>
              <w:t>条款</w:t>
            </w:r>
          </w:p>
        </w:tc>
      </w:tr>
    </w:tbl>
    <w:p w:rsidR="00000000" w:rsidRDefault="00DD0620">
      <w:pPr>
        <w:autoSpaceDE w:val="0"/>
        <w:autoSpaceDN w:val="0"/>
        <w:adjustRightInd w:val="0"/>
        <w:spacing w:line="160" w:lineRule="exact"/>
        <w:ind w:firstLine="641"/>
        <w:rPr>
          <w:rFonts w:eastAsia="仿宋_GB2312" w:hint="eastAsia"/>
          <w:color w:val="000000"/>
          <w:sz w:val="32"/>
          <w:szCs w:val="32"/>
        </w:rPr>
      </w:pPr>
    </w:p>
    <w:p w:rsidR="00000000" w:rsidRDefault="00DD0620">
      <w:pPr>
        <w:spacing w:line="59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2</w:t>
      </w:r>
      <w:r>
        <w:rPr>
          <w:rFonts w:ascii="Times New Roman" w:eastAsia="仿宋_GB2312" w:hAnsi="Times New Roman"/>
          <w:bCs/>
          <w:color w:val="000000"/>
          <w:sz w:val="32"/>
          <w:szCs w:val="32"/>
        </w:rPr>
        <w:t>）软件研究</w:t>
      </w:r>
    </w:p>
    <w:p w:rsidR="00000000" w:rsidRDefault="00DD0620">
      <w:pPr>
        <w:spacing w:line="590" w:lineRule="exact"/>
        <w:ind w:firstLine="630"/>
        <w:rPr>
          <w:rFonts w:ascii="Times New Roman" w:eastAsia="仿宋_GB2312" w:hAnsi="Times New Roman"/>
          <w:color w:val="000000"/>
          <w:sz w:val="32"/>
          <w:szCs w:val="32"/>
        </w:rPr>
      </w:pPr>
      <w:r>
        <w:rPr>
          <w:rFonts w:ascii="Times New Roman" w:eastAsia="仿宋_GB2312" w:hAnsi="Times New Roman"/>
          <w:color w:val="000000"/>
          <w:sz w:val="32"/>
          <w:szCs w:val="32"/>
        </w:rPr>
        <w:t>生物安全柜</w:t>
      </w:r>
      <w:r>
        <w:rPr>
          <w:rFonts w:ascii="Times New Roman" w:eastAsia="仿宋_GB2312" w:hAnsi="Times New Roman"/>
          <w:color w:val="000000"/>
          <w:sz w:val="32"/>
          <w:szCs w:val="32"/>
        </w:rPr>
        <w:t>的软件属于软件组件</w:t>
      </w:r>
      <w:r>
        <w:rPr>
          <w:rFonts w:ascii="Times New Roman" w:eastAsia="仿宋_GB2312" w:hAnsi="Times New Roman"/>
          <w:color w:val="000000"/>
          <w:sz w:val="32"/>
          <w:szCs w:val="32"/>
        </w:rPr>
        <w:t>，</w:t>
      </w:r>
      <w:r>
        <w:rPr>
          <w:rFonts w:ascii="Times New Roman" w:eastAsia="仿宋_GB2312" w:hAnsi="Times New Roman"/>
          <w:color w:val="000000"/>
          <w:sz w:val="32"/>
          <w:szCs w:val="32"/>
        </w:rPr>
        <w:t>一般用来控制</w:t>
      </w:r>
      <w:r>
        <w:rPr>
          <w:rFonts w:ascii="Times New Roman" w:eastAsia="仿宋_GB2312" w:hAnsi="Times New Roman"/>
          <w:color w:val="000000"/>
          <w:sz w:val="32"/>
          <w:szCs w:val="32"/>
        </w:rPr>
        <w:t>生物安全柜</w:t>
      </w:r>
      <w:r>
        <w:rPr>
          <w:rFonts w:ascii="Times New Roman" w:eastAsia="仿宋_GB2312" w:hAnsi="Times New Roman"/>
          <w:color w:val="000000"/>
          <w:sz w:val="32"/>
          <w:szCs w:val="32"/>
        </w:rPr>
        <w:t>的运行及报</w:t>
      </w:r>
      <w:r>
        <w:rPr>
          <w:rFonts w:ascii="Times New Roman" w:eastAsia="仿宋_GB2312" w:hAnsi="Times New Roman"/>
          <w:color w:val="000000"/>
          <w:sz w:val="32"/>
          <w:szCs w:val="32"/>
        </w:rPr>
        <w:t>警，一旦软件失效，可能</w:t>
      </w:r>
      <w:r>
        <w:rPr>
          <w:rFonts w:ascii="Times New Roman" w:eastAsia="仿宋_GB2312" w:hAnsi="Times New Roman"/>
          <w:color w:val="000000"/>
          <w:sz w:val="32"/>
          <w:szCs w:val="32"/>
        </w:rPr>
        <w:t>造成</w:t>
      </w:r>
      <w:r>
        <w:rPr>
          <w:rFonts w:ascii="Times New Roman" w:eastAsia="仿宋_GB2312" w:hAnsi="Times New Roman"/>
          <w:color w:val="000000"/>
          <w:sz w:val="32"/>
          <w:szCs w:val="32"/>
        </w:rPr>
        <w:t>环境</w:t>
      </w:r>
      <w:r>
        <w:rPr>
          <w:rFonts w:ascii="Times New Roman" w:eastAsia="仿宋_GB2312" w:hAnsi="Times New Roman"/>
          <w:color w:val="000000"/>
          <w:sz w:val="32"/>
          <w:szCs w:val="32"/>
        </w:rPr>
        <w:t>及实验样品的污染，并</w:t>
      </w:r>
      <w:r>
        <w:rPr>
          <w:rFonts w:ascii="Times New Roman" w:eastAsia="仿宋_GB2312" w:hAnsi="Times New Roman"/>
          <w:color w:val="000000"/>
          <w:sz w:val="32"/>
          <w:szCs w:val="32"/>
        </w:rPr>
        <w:t>给人员带来严重伤害</w:t>
      </w:r>
      <w:r>
        <w:rPr>
          <w:rFonts w:ascii="Times New Roman" w:eastAsia="仿宋_GB2312" w:hAnsi="Times New Roman"/>
          <w:color w:val="000000"/>
          <w:sz w:val="32"/>
          <w:szCs w:val="32"/>
        </w:rPr>
        <w:t>，甚至死亡，因此</w:t>
      </w:r>
      <w:r>
        <w:rPr>
          <w:rFonts w:ascii="Times New Roman" w:eastAsia="仿宋_GB2312" w:hAnsi="Times New Roman"/>
          <w:color w:val="000000"/>
          <w:sz w:val="32"/>
          <w:szCs w:val="32"/>
        </w:rPr>
        <w:t>其软件安全性级别应归为</w:t>
      </w:r>
      <w:r>
        <w:rPr>
          <w:rFonts w:ascii="Times New Roman" w:eastAsia="仿宋_GB2312" w:hAnsi="Times New Roman"/>
          <w:color w:val="000000"/>
          <w:sz w:val="32"/>
          <w:szCs w:val="32"/>
        </w:rPr>
        <w:t>严重</w:t>
      </w:r>
      <w:r>
        <w:rPr>
          <w:rFonts w:ascii="Times New Roman" w:eastAsia="仿宋_GB2312" w:hAnsi="Times New Roman"/>
          <w:color w:val="000000"/>
          <w:sz w:val="32"/>
          <w:szCs w:val="32"/>
        </w:rPr>
        <w:t>（</w:t>
      </w:r>
      <w:r>
        <w:rPr>
          <w:rFonts w:ascii="Times New Roman" w:eastAsia="仿宋_GB2312" w:hAnsi="Times New Roman"/>
          <w:bCs/>
          <w:color w:val="000000"/>
          <w:sz w:val="32"/>
          <w:szCs w:val="32"/>
        </w:rPr>
        <w:t>C</w:t>
      </w:r>
      <w:r>
        <w:rPr>
          <w:rFonts w:ascii="Times New Roman" w:eastAsia="仿宋_GB2312" w:hAnsi="Times New Roman"/>
          <w:color w:val="000000"/>
          <w:sz w:val="32"/>
          <w:szCs w:val="32"/>
        </w:rPr>
        <w:t>级）。</w:t>
      </w:r>
    </w:p>
    <w:p w:rsidR="00000000" w:rsidRDefault="00DD0620">
      <w:pPr>
        <w:spacing w:line="590" w:lineRule="exact"/>
        <w:ind w:firstLineChars="200" w:firstLine="640"/>
        <w:outlineLvl w:val="1"/>
        <w:rPr>
          <w:rFonts w:ascii="Times New Roman" w:eastAsia="楷体_GB2312" w:hAnsi="Times New Roman"/>
          <w:bCs/>
          <w:color w:val="000000"/>
          <w:sz w:val="32"/>
          <w:szCs w:val="32"/>
        </w:rPr>
      </w:pPr>
      <w:r>
        <w:rPr>
          <w:rFonts w:ascii="Times New Roman" w:eastAsia="仿宋_GB2312" w:hAnsi="Times New Roman"/>
          <w:color w:val="000000"/>
          <w:sz w:val="32"/>
          <w:szCs w:val="32"/>
        </w:rPr>
        <w:t>应依据《医疗器械软件注册技术审查指导原则》</w:t>
      </w:r>
      <w:r>
        <w:rPr>
          <w:rFonts w:ascii="Times New Roman" w:eastAsia="仿宋_GB2312" w:hAnsi="Times New Roman"/>
          <w:bCs/>
          <w:color w:val="000000"/>
          <w:sz w:val="32"/>
          <w:szCs w:val="32"/>
        </w:rPr>
        <w:t>提交医疗器械软件描述文档</w:t>
      </w:r>
      <w:r>
        <w:rPr>
          <w:rFonts w:ascii="Times New Roman" w:eastAsia="仿宋_GB2312" w:hAnsi="Times New Roman"/>
          <w:bCs/>
          <w:color w:val="000000"/>
          <w:sz w:val="32"/>
          <w:szCs w:val="32"/>
        </w:rPr>
        <w:t>。如适用，应</w:t>
      </w:r>
      <w:r>
        <w:rPr>
          <w:rFonts w:ascii="Times New Roman" w:eastAsia="仿宋_GB2312" w:hAnsi="Times New Roman"/>
          <w:bCs/>
          <w:color w:val="000000"/>
          <w:sz w:val="32"/>
          <w:szCs w:val="32"/>
        </w:rPr>
        <w:t>依据《医疗器械网络安全注册技术审查指导原则》</w:t>
      </w:r>
      <w:r>
        <w:rPr>
          <w:rFonts w:ascii="Times New Roman" w:eastAsia="仿宋_GB2312" w:hAnsi="Times New Roman"/>
          <w:color w:val="000000"/>
          <w:sz w:val="32"/>
          <w:szCs w:val="32"/>
        </w:rPr>
        <w:t>提供网络安全描述文档。</w:t>
      </w:r>
    </w:p>
    <w:p w:rsidR="00000000" w:rsidRDefault="00DD0620">
      <w:pPr>
        <w:spacing w:line="59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3</w:t>
      </w:r>
      <w:r>
        <w:rPr>
          <w:rFonts w:ascii="Times New Roman" w:eastAsia="仿宋_GB2312" w:hAnsi="Times New Roman"/>
          <w:bCs/>
          <w:color w:val="000000"/>
          <w:sz w:val="32"/>
          <w:szCs w:val="32"/>
        </w:rPr>
        <w:t>）清洁、消毒研究</w:t>
      </w:r>
    </w:p>
    <w:p w:rsidR="00000000" w:rsidRDefault="00DD0620">
      <w:pPr>
        <w:spacing w:line="59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应当明确推荐的消毒工艺（方法和参数）以及所推荐消毒方法确定的依据，</w:t>
      </w:r>
      <w:r>
        <w:rPr>
          <w:rFonts w:ascii="Times New Roman" w:eastAsia="仿宋_GB2312" w:hAnsi="Times New Roman"/>
          <w:color w:val="000000"/>
          <w:sz w:val="32"/>
          <w:szCs w:val="32"/>
        </w:rPr>
        <w:t>可采用</w:t>
      </w:r>
      <w:r>
        <w:rPr>
          <w:rFonts w:ascii="Times New Roman" w:eastAsia="仿宋_GB2312" w:hAnsi="Times New Roman"/>
          <w:bCs/>
          <w:color w:val="000000"/>
          <w:sz w:val="32"/>
          <w:szCs w:val="32"/>
        </w:rPr>
        <w:t>YY0569</w:t>
      </w:r>
      <w:r>
        <w:rPr>
          <w:rFonts w:ascii="Times New Roman" w:eastAsia="仿宋_GB2312" w:hAnsi="Times New Roman"/>
          <w:bCs/>
          <w:color w:val="000000"/>
          <w:sz w:val="32"/>
          <w:szCs w:val="32"/>
        </w:rPr>
        <w:t>附录</w:t>
      </w:r>
      <w:r>
        <w:rPr>
          <w:rFonts w:ascii="Times New Roman" w:eastAsia="仿宋_GB2312" w:hAnsi="Times New Roman"/>
          <w:bCs/>
          <w:color w:val="000000"/>
          <w:sz w:val="32"/>
          <w:szCs w:val="32"/>
        </w:rPr>
        <w:t>B</w:t>
      </w:r>
      <w:r>
        <w:rPr>
          <w:rFonts w:ascii="Times New Roman" w:eastAsia="仿宋_GB2312" w:hAnsi="Times New Roman"/>
          <w:bCs/>
          <w:color w:val="000000"/>
          <w:sz w:val="32"/>
          <w:szCs w:val="32"/>
        </w:rPr>
        <w:t>提</w:t>
      </w:r>
      <w:r>
        <w:rPr>
          <w:rFonts w:ascii="Times New Roman" w:eastAsia="仿宋_GB2312" w:hAnsi="Times New Roman"/>
          <w:color w:val="000000"/>
          <w:sz w:val="32"/>
          <w:szCs w:val="32"/>
        </w:rPr>
        <w:t>供的方法。应对消毒效果以及产品材料（包括工作区、集液槽、整流网板等区域的材料）的耐消毒剂腐蚀性进行验证。</w:t>
      </w:r>
    </w:p>
    <w:p w:rsidR="00000000" w:rsidRDefault="00DD0620">
      <w:pPr>
        <w:spacing w:line="590" w:lineRule="exact"/>
        <w:ind w:firstLineChars="200" w:firstLine="640"/>
        <w:outlineLvl w:val="1"/>
        <w:rPr>
          <w:rFonts w:ascii="Times New Roman" w:eastAsia="楷体_GB2312" w:hAnsi="Times New Roman"/>
          <w:bCs/>
          <w:color w:val="000000"/>
          <w:sz w:val="32"/>
          <w:szCs w:val="32"/>
        </w:rPr>
      </w:pPr>
      <w:r>
        <w:rPr>
          <w:rFonts w:ascii="Times New Roman" w:eastAsia="仿宋_GB2312" w:hAnsi="Times New Roman"/>
          <w:bCs/>
          <w:color w:val="000000"/>
          <w:sz w:val="32"/>
          <w:szCs w:val="32"/>
        </w:rPr>
        <w:t>4.</w:t>
      </w:r>
      <w:r>
        <w:rPr>
          <w:rFonts w:ascii="Times New Roman" w:eastAsia="仿宋_GB2312" w:hAnsi="Times New Roman"/>
          <w:bCs/>
          <w:color w:val="000000"/>
          <w:sz w:val="32"/>
          <w:szCs w:val="32"/>
        </w:rPr>
        <w:t>稳定性研究</w:t>
      </w:r>
    </w:p>
    <w:p w:rsidR="00000000" w:rsidRDefault="00DD0620">
      <w:pPr>
        <w:spacing w:line="59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依据《有</w:t>
      </w:r>
      <w:r>
        <w:rPr>
          <w:rFonts w:ascii="Times New Roman" w:eastAsia="仿宋_GB2312" w:hAnsi="Times New Roman"/>
          <w:color w:val="000000"/>
          <w:sz w:val="32"/>
          <w:szCs w:val="32"/>
        </w:rPr>
        <w:t>源医疗器械使用期限注册技术审查指导原则》的要</w:t>
      </w:r>
      <w:r>
        <w:rPr>
          <w:rFonts w:ascii="Times New Roman" w:eastAsia="仿宋_GB2312" w:hAnsi="Times New Roman"/>
          <w:color w:val="000000"/>
          <w:sz w:val="32"/>
          <w:szCs w:val="32"/>
        </w:rPr>
        <w:lastRenderedPageBreak/>
        <w:t>求明确产品使用期限并进行验证。描述产品正确运输的环境条件，提供在宣称的运输条件下，保持包装完整性的依据，</w:t>
      </w:r>
      <w:r>
        <w:rPr>
          <w:rFonts w:ascii="Times New Roman" w:eastAsia="仿宋_GB2312" w:hAnsi="Times New Roman"/>
          <w:color w:val="000000"/>
          <w:sz w:val="32"/>
          <w:szCs w:val="32"/>
        </w:rPr>
        <w:t>提供验证总结报告，</w:t>
      </w:r>
      <w:r>
        <w:rPr>
          <w:rFonts w:ascii="Times New Roman" w:eastAsia="仿宋_GB2312" w:hAnsi="Times New Roman"/>
          <w:color w:val="000000"/>
          <w:sz w:val="32"/>
          <w:szCs w:val="32"/>
        </w:rPr>
        <w:t>可</w:t>
      </w:r>
      <w:r>
        <w:rPr>
          <w:rFonts w:ascii="Times New Roman" w:eastAsia="仿宋_GB2312" w:hAnsi="Times New Roman"/>
          <w:color w:val="000000"/>
          <w:sz w:val="32"/>
          <w:szCs w:val="32"/>
        </w:rPr>
        <w:t>包括</w:t>
      </w:r>
      <w:r>
        <w:rPr>
          <w:rFonts w:ascii="Times New Roman" w:eastAsia="仿宋_GB2312" w:hAnsi="Times New Roman"/>
          <w:color w:val="000000"/>
          <w:sz w:val="32"/>
          <w:szCs w:val="32"/>
        </w:rPr>
        <w:t>抗压</w:t>
      </w:r>
      <w:r>
        <w:rPr>
          <w:rFonts w:ascii="Times New Roman" w:eastAsia="仿宋_GB2312" w:hAnsi="Times New Roman"/>
          <w:color w:val="000000"/>
          <w:sz w:val="32"/>
          <w:szCs w:val="32"/>
        </w:rPr>
        <w:t>（</w:t>
      </w:r>
      <w:r>
        <w:rPr>
          <w:rFonts w:ascii="Times New Roman" w:eastAsia="仿宋_GB2312" w:hAnsi="Times New Roman"/>
          <w:color w:val="000000"/>
          <w:sz w:val="32"/>
          <w:szCs w:val="32"/>
        </w:rPr>
        <w:t>堆码</w:t>
      </w:r>
      <w:r>
        <w:rPr>
          <w:rFonts w:ascii="Times New Roman" w:eastAsia="仿宋_GB2312" w:hAnsi="Times New Roman"/>
          <w:color w:val="000000"/>
          <w:sz w:val="32"/>
          <w:szCs w:val="32"/>
        </w:rPr>
        <w:t>）</w:t>
      </w:r>
      <w:r>
        <w:rPr>
          <w:rFonts w:ascii="Times New Roman" w:eastAsia="仿宋_GB2312" w:hAnsi="Times New Roman"/>
          <w:color w:val="000000"/>
          <w:sz w:val="32"/>
          <w:szCs w:val="32"/>
        </w:rPr>
        <w:t>、</w:t>
      </w:r>
      <w:r>
        <w:rPr>
          <w:rFonts w:ascii="Times New Roman" w:eastAsia="仿宋_GB2312" w:hAnsi="Times New Roman"/>
          <w:color w:val="000000"/>
          <w:sz w:val="32"/>
          <w:szCs w:val="32"/>
        </w:rPr>
        <w:t>振动、</w:t>
      </w:r>
      <w:r>
        <w:rPr>
          <w:rFonts w:ascii="Times New Roman" w:eastAsia="仿宋_GB2312" w:hAnsi="Times New Roman"/>
          <w:color w:val="000000"/>
          <w:sz w:val="32"/>
          <w:szCs w:val="32"/>
        </w:rPr>
        <w:t>运输</w:t>
      </w:r>
      <w:r>
        <w:rPr>
          <w:rFonts w:ascii="Times New Roman" w:eastAsia="仿宋_GB2312" w:hAnsi="Times New Roman"/>
          <w:color w:val="000000"/>
          <w:sz w:val="32"/>
          <w:szCs w:val="32"/>
        </w:rPr>
        <w:t>等试验。</w:t>
      </w:r>
    </w:p>
    <w:p w:rsidR="00000000" w:rsidRDefault="00DD0620">
      <w:pPr>
        <w:spacing w:line="590" w:lineRule="exact"/>
        <w:ind w:firstLineChars="200" w:firstLine="640"/>
        <w:outlineLvl w:val="1"/>
        <w:rPr>
          <w:rFonts w:ascii="Times New Roman" w:eastAsia="楷体_GB2312" w:hAnsi="Times New Roman"/>
          <w:bCs/>
          <w:sz w:val="32"/>
          <w:szCs w:val="32"/>
        </w:rPr>
      </w:pPr>
      <w:r>
        <w:rPr>
          <w:rFonts w:ascii="Times New Roman" w:eastAsia="仿宋_GB2312" w:hAnsi="Times New Roman"/>
          <w:bCs/>
          <w:color w:val="000000"/>
          <w:sz w:val="32"/>
          <w:szCs w:val="32"/>
        </w:rPr>
        <w:t>5</w:t>
      </w: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其他资料</w:t>
      </w:r>
    </w:p>
    <w:p w:rsidR="00000000" w:rsidRDefault="00DD0620">
      <w:pPr>
        <w:spacing w:line="59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生物</w:t>
      </w:r>
      <w:r>
        <w:rPr>
          <w:rFonts w:ascii="Times New Roman" w:eastAsia="仿宋_GB2312" w:hAnsi="Times New Roman"/>
          <w:sz w:val="32"/>
          <w:szCs w:val="32"/>
        </w:rPr>
        <w:t>安全柜属于</w:t>
      </w:r>
      <w:r>
        <w:rPr>
          <w:rFonts w:ascii="Times New Roman" w:eastAsia="仿宋_GB2312" w:hAnsi="Times New Roman"/>
          <w:sz w:val="32"/>
          <w:szCs w:val="32"/>
        </w:rPr>
        <w:t>免于进行临床评价的医疗器械，申请人应按照《列入免于进行临床评价医疗器械目录产品对比说明技术指导原则》的要求提交相关资料。</w:t>
      </w:r>
    </w:p>
    <w:p w:rsidR="00000000" w:rsidRDefault="00DD0620">
      <w:pPr>
        <w:spacing w:line="590" w:lineRule="exact"/>
        <w:ind w:firstLineChars="200" w:firstLine="640"/>
        <w:outlineLvl w:val="0"/>
        <w:rPr>
          <w:rFonts w:ascii="Times New Roman" w:eastAsia="黑体" w:hAnsi="Times New Roman"/>
          <w:color w:val="000000"/>
          <w:sz w:val="32"/>
          <w:szCs w:val="32"/>
        </w:rPr>
      </w:pPr>
      <w:r>
        <w:rPr>
          <w:rFonts w:ascii="Times New Roman" w:eastAsia="楷体_GB2312" w:hAnsi="Times New Roman"/>
          <w:color w:val="000000"/>
          <w:sz w:val="32"/>
          <w:szCs w:val="32"/>
        </w:rPr>
        <w:t>（四）产品说明书和标签要求</w:t>
      </w:r>
    </w:p>
    <w:p w:rsidR="00000000" w:rsidRDefault="00DD0620">
      <w:pPr>
        <w:spacing w:line="59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产品说明书应覆盖申报范围内所有型号</w:t>
      </w:r>
      <w:r>
        <w:rPr>
          <w:rFonts w:ascii="Times New Roman" w:eastAsia="仿宋_GB2312" w:hAnsi="Times New Roman"/>
          <w:color w:val="000000"/>
          <w:sz w:val="32"/>
          <w:szCs w:val="32"/>
        </w:rPr>
        <w:t>/</w:t>
      </w:r>
      <w:r>
        <w:rPr>
          <w:rFonts w:ascii="Times New Roman" w:eastAsia="仿宋_GB2312" w:hAnsi="Times New Roman"/>
          <w:color w:val="000000"/>
          <w:sz w:val="32"/>
          <w:szCs w:val="32"/>
        </w:rPr>
        <w:t>配置，</w:t>
      </w:r>
      <w:r>
        <w:rPr>
          <w:rFonts w:ascii="Times New Roman" w:eastAsia="仿宋_GB2312" w:hAnsi="Times New Roman"/>
          <w:color w:val="000000"/>
          <w:sz w:val="32"/>
          <w:szCs w:val="32"/>
        </w:rPr>
        <w:t>以及</w:t>
      </w:r>
      <w:r>
        <w:rPr>
          <w:rFonts w:ascii="Times New Roman" w:eastAsia="仿宋_GB2312" w:hAnsi="Times New Roman"/>
          <w:color w:val="000000"/>
          <w:sz w:val="32"/>
          <w:szCs w:val="32"/>
        </w:rPr>
        <w:t>所有申请的组成部分。</w:t>
      </w:r>
    </w:p>
    <w:p w:rsidR="00000000" w:rsidRDefault="00DD0620">
      <w:pPr>
        <w:spacing w:line="59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color w:val="000000"/>
          <w:sz w:val="32"/>
          <w:szCs w:val="32"/>
        </w:rPr>
        <w:t>说明书、标签和包装标识应符合《医疗器械说明书和标签管理规定》</w:t>
      </w:r>
      <w:r>
        <w:rPr>
          <w:rFonts w:ascii="Times New Roman" w:eastAsia="仿宋_GB2312" w:hAnsi="Times New Roman"/>
          <w:bCs/>
          <w:color w:val="000000"/>
          <w:sz w:val="32"/>
          <w:szCs w:val="32"/>
        </w:rPr>
        <w:t>及相关标准的规定。</w:t>
      </w:r>
      <w:r>
        <w:rPr>
          <w:rFonts w:ascii="Times New Roman" w:eastAsia="仿宋_GB2312" w:hAnsi="Times New Roman"/>
          <w:bCs/>
          <w:color w:val="000000"/>
          <w:sz w:val="32"/>
          <w:szCs w:val="32"/>
        </w:rPr>
        <w:t>此外，</w:t>
      </w:r>
      <w:r>
        <w:rPr>
          <w:rFonts w:ascii="Times New Roman" w:eastAsia="仿宋_GB2312" w:hAnsi="Times New Roman"/>
          <w:bCs/>
          <w:color w:val="000000"/>
          <w:sz w:val="32"/>
          <w:szCs w:val="32"/>
        </w:rPr>
        <w:t>至少</w:t>
      </w:r>
      <w:r>
        <w:rPr>
          <w:rFonts w:ascii="Times New Roman" w:eastAsia="仿宋_GB2312" w:hAnsi="Times New Roman"/>
          <w:bCs/>
          <w:color w:val="000000"/>
          <w:sz w:val="32"/>
          <w:szCs w:val="32"/>
        </w:rPr>
        <w:t>还</w:t>
      </w:r>
      <w:r>
        <w:rPr>
          <w:rFonts w:ascii="Times New Roman" w:eastAsia="仿宋_GB2312" w:hAnsi="Times New Roman"/>
          <w:bCs/>
          <w:color w:val="000000"/>
          <w:sz w:val="32"/>
          <w:szCs w:val="32"/>
        </w:rPr>
        <w:t>应</w:t>
      </w:r>
      <w:r>
        <w:rPr>
          <w:rFonts w:ascii="Times New Roman" w:eastAsia="仿宋_GB2312" w:hAnsi="Times New Roman"/>
          <w:bCs/>
          <w:color w:val="000000"/>
          <w:sz w:val="32"/>
          <w:szCs w:val="32"/>
        </w:rPr>
        <w:t>包含</w:t>
      </w:r>
      <w:r>
        <w:rPr>
          <w:rFonts w:ascii="Times New Roman" w:eastAsia="仿宋_GB2312" w:hAnsi="Times New Roman"/>
          <w:bCs/>
          <w:color w:val="000000"/>
          <w:sz w:val="32"/>
          <w:szCs w:val="32"/>
        </w:rPr>
        <w:t>以下内容：</w:t>
      </w:r>
    </w:p>
    <w:p w:rsidR="00000000" w:rsidRDefault="00DD0620">
      <w:pPr>
        <w:spacing w:line="59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1.YY0569</w:t>
      </w:r>
      <w:r>
        <w:rPr>
          <w:rFonts w:ascii="Times New Roman" w:eastAsia="仿宋_GB2312" w:hAnsi="Times New Roman"/>
          <w:bCs/>
          <w:color w:val="000000"/>
          <w:sz w:val="32"/>
          <w:szCs w:val="32"/>
        </w:rPr>
        <w:t>中</w:t>
      </w:r>
      <w:r>
        <w:rPr>
          <w:rFonts w:ascii="Times New Roman" w:eastAsia="仿宋_GB2312" w:hAnsi="Times New Roman"/>
          <w:bCs/>
          <w:color w:val="000000"/>
          <w:sz w:val="32"/>
          <w:szCs w:val="32"/>
        </w:rPr>
        <w:t>8.1.3</w:t>
      </w:r>
      <w:r>
        <w:rPr>
          <w:rFonts w:ascii="Times New Roman" w:eastAsia="仿宋_GB2312" w:hAnsi="Times New Roman"/>
          <w:bCs/>
          <w:color w:val="000000"/>
          <w:sz w:val="32"/>
          <w:szCs w:val="32"/>
        </w:rPr>
        <w:t>、附录</w:t>
      </w:r>
      <w:r>
        <w:rPr>
          <w:rFonts w:ascii="Times New Roman" w:eastAsia="仿宋_GB2312" w:hAnsi="Times New Roman"/>
          <w:bCs/>
          <w:color w:val="000000"/>
          <w:sz w:val="32"/>
          <w:szCs w:val="32"/>
        </w:rPr>
        <w:t>A</w:t>
      </w:r>
      <w:r>
        <w:rPr>
          <w:rFonts w:ascii="Times New Roman" w:eastAsia="仿宋_GB2312" w:hAnsi="Times New Roman"/>
          <w:bCs/>
          <w:color w:val="000000"/>
          <w:sz w:val="32"/>
          <w:szCs w:val="32"/>
        </w:rPr>
        <w:t>、附录</w:t>
      </w:r>
      <w:r>
        <w:rPr>
          <w:rFonts w:ascii="Times New Roman" w:eastAsia="仿宋_GB2312" w:hAnsi="Times New Roman"/>
          <w:bCs/>
          <w:color w:val="000000"/>
          <w:sz w:val="32"/>
          <w:szCs w:val="32"/>
        </w:rPr>
        <w:t>B</w:t>
      </w:r>
      <w:r>
        <w:rPr>
          <w:rFonts w:ascii="Times New Roman" w:eastAsia="仿宋_GB2312" w:hAnsi="Times New Roman"/>
          <w:bCs/>
          <w:color w:val="000000"/>
          <w:sz w:val="32"/>
          <w:szCs w:val="32"/>
        </w:rPr>
        <w:t>等所规定的内容。</w:t>
      </w:r>
    </w:p>
    <w:p w:rsidR="00000000" w:rsidRDefault="00DD0620">
      <w:pPr>
        <w:spacing w:line="590" w:lineRule="exact"/>
        <w:ind w:firstLineChars="200" w:firstLine="640"/>
        <w:outlineLvl w:val="1"/>
        <w:rPr>
          <w:rFonts w:ascii="Times New Roman" w:eastAsia="仿宋_GB2312" w:hAnsi="Times New Roman"/>
          <w:color w:val="000000"/>
          <w:sz w:val="32"/>
          <w:szCs w:val="32"/>
        </w:rPr>
      </w:pPr>
      <w:r>
        <w:rPr>
          <w:rFonts w:ascii="Times New Roman" w:eastAsia="仿宋_GB2312" w:hAnsi="Times New Roman"/>
          <w:bCs/>
          <w:color w:val="000000"/>
          <w:sz w:val="32"/>
          <w:szCs w:val="32"/>
        </w:rPr>
        <w:t>2</w:t>
      </w:r>
      <w:r>
        <w:rPr>
          <w:rFonts w:ascii="Times New Roman" w:eastAsia="仿宋_GB2312" w:hAnsi="Times New Roman"/>
          <w:color w:val="000000"/>
          <w:sz w:val="32"/>
          <w:szCs w:val="32"/>
        </w:rPr>
        <w:t>.</w:t>
      </w:r>
      <w:r>
        <w:rPr>
          <w:rFonts w:ascii="Times New Roman" w:eastAsia="仿宋_GB2312" w:hAnsi="Times New Roman"/>
          <w:color w:val="000000"/>
          <w:sz w:val="32"/>
          <w:szCs w:val="32"/>
        </w:rPr>
        <w:t>详细的警告、注意事项等内容，包括但不限于：</w:t>
      </w:r>
    </w:p>
    <w:p w:rsidR="00000000" w:rsidRDefault="00DD0620">
      <w:pPr>
        <w:spacing w:line="59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1</w:t>
      </w: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如需消毒应由专业人员操作</w:t>
      </w: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应定期由专业人员</w:t>
      </w:r>
      <w:r>
        <w:rPr>
          <w:rFonts w:ascii="Times New Roman" w:eastAsia="仿宋_GB2312" w:hAnsi="Times New Roman"/>
          <w:bCs/>
          <w:color w:val="000000"/>
          <w:sz w:val="32"/>
          <w:szCs w:val="32"/>
        </w:rPr>
        <w:t>（或经过培训的人员）</w:t>
      </w:r>
      <w:r>
        <w:rPr>
          <w:rFonts w:ascii="Times New Roman" w:eastAsia="仿宋_GB2312" w:hAnsi="Times New Roman"/>
          <w:bCs/>
          <w:color w:val="000000"/>
          <w:sz w:val="32"/>
          <w:szCs w:val="32"/>
        </w:rPr>
        <w:t>进行维护检查</w:t>
      </w:r>
      <w:r>
        <w:rPr>
          <w:rFonts w:ascii="Times New Roman" w:eastAsia="仿宋_GB2312" w:hAnsi="Times New Roman"/>
          <w:bCs/>
          <w:color w:val="000000"/>
          <w:sz w:val="32"/>
          <w:szCs w:val="32"/>
        </w:rPr>
        <w:t>。</w:t>
      </w:r>
    </w:p>
    <w:p w:rsidR="00000000" w:rsidRDefault="00DD0620">
      <w:pPr>
        <w:spacing w:line="59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2</w:t>
      </w: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严格按照要求的工作环境操作</w:t>
      </w:r>
      <w:r>
        <w:rPr>
          <w:rFonts w:ascii="Times New Roman" w:eastAsia="仿宋_GB2312" w:hAnsi="Times New Roman"/>
          <w:bCs/>
          <w:color w:val="000000"/>
          <w:sz w:val="32"/>
          <w:szCs w:val="32"/>
        </w:rPr>
        <w:t>。</w:t>
      </w:r>
    </w:p>
    <w:p w:rsidR="00000000" w:rsidRDefault="00DD0620">
      <w:pPr>
        <w:spacing w:line="59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3</w:t>
      </w:r>
      <w:r>
        <w:rPr>
          <w:rFonts w:ascii="Times New Roman" w:eastAsia="仿宋_GB2312" w:hAnsi="Times New Roman"/>
          <w:bCs/>
          <w:color w:val="000000"/>
          <w:sz w:val="32"/>
          <w:szCs w:val="32"/>
        </w:rPr>
        <w:t>）配有紫外灯的生物安全柜，应当提供紫外灯作用的局限性和用户端消毒的不可替代性的相关警示。</w:t>
      </w:r>
      <w:bookmarkEnd w:id="0"/>
    </w:p>
    <w:p w:rsidR="00000000" w:rsidRDefault="00DD0620">
      <w:pPr>
        <w:spacing w:line="59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w:t>
      </w:r>
      <w:r>
        <w:rPr>
          <w:rFonts w:ascii="Times New Roman" w:eastAsia="仿宋_GB2312" w:hAnsi="Times New Roman"/>
          <w:bCs/>
          <w:color w:val="000000"/>
          <w:sz w:val="32"/>
          <w:szCs w:val="32"/>
        </w:rPr>
        <w:t>4</w:t>
      </w:r>
      <w:r>
        <w:rPr>
          <w:rFonts w:ascii="Times New Roman" w:eastAsia="仿宋_GB2312" w:hAnsi="Times New Roman"/>
          <w:bCs/>
          <w:color w:val="000000"/>
          <w:sz w:val="32"/>
          <w:szCs w:val="32"/>
        </w:rPr>
        <w:t>）根据性能研究的结果，需要提示的信息，如可配置的附件及配置数量、位置，操作说明及注意事项，不按要求操作可能导致的后果等。</w:t>
      </w:r>
    </w:p>
    <w:p w:rsidR="00000000" w:rsidRDefault="00DD0620">
      <w:pPr>
        <w:spacing w:line="590" w:lineRule="exact"/>
        <w:ind w:firstLineChars="200" w:firstLine="640"/>
        <w:outlineLvl w:val="1"/>
        <w:rPr>
          <w:rFonts w:ascii="Times New Roman" w:eastAsia="仿宋_GB2312" w:hAnsi="Times New Roman"/>
          <w:color w:val="000000"/>
          <w:sz w:val="32"/>
          <w:szCs w:val="32"/>
        </w:rPr>
      </w:pPr>
      <w:r>
        <w:rPr>
          <w:rFonts w:ascii="Times New Roman" w:eastAsia="仿宋_GB2312" w:hAnsi="Times New Roman"/>
          <w:bCs/>
          <w:color w:val="000000"/>
          <w:sz w:val="32"/>
          <w:szCs w:val="32"/>
        </w:rPr>
        <w:lastRenderedPageBreak/>
        <w:t>（</w:t>
      </w:r>
      <w:r>
        <w:rPr>
          <w:rFonts w:ascii="Times New Roman" w:eastAsia="仿宋_GB2312" w:hAnsi="Times New Roman"/>
          <w:bCs/>
          <w:color w:val="000000"/>
          <w:sz w:val="32"/>
          <w:szCs w:val="32"/>
        </w:rPr>
        <w:t>5</w:t>
      </w:r>
      <w:r>
        <w:rPr>
          <w:rFonts w:ascii="Times New Roman" w:eastAsia="仿宋_GB2312" w:hAnsi="Times New Roman"/>
          <w:bCs/>
          <w:color w:val="000000"/>
          <w:sz w:val="32"/>
          <w:szCs w:val="32"/>
        </w:rPr>
        <w:t>）安装</w:t>
      </w:r>
      <w:r>
        <w:rPr>
          <w:rFonts w:ascii="Times New Roman" w:eastAsia="仿宋_GB2312" w:hAnsi="Times New Roman"/>
          <w:color w:val="000000"/>
          <w:sz w:val="32"/>
          <w:szCs w:val="32"/>
        </w:rPr>
        <w:t>、维</w:t>
      </w:r>
      <w:r>
        <w:rPr>
          <w:rFonts w:ascii="Times New Roman" w:eastAsia="仿宋_GB2312" w:hAnsi="Times New Roman"/>
          <w:color w:val="000000"/>
          <w:sz w:val="32"/>
          <w:szCs w:val="32"/>
        </w:rPr>
        <w:t>护、</w:t>
      </w:r>
      <w:r>
        <w:rPr>
          <w:rFonts w:ascii="Times New Roman" w:eastAsia="仿宋_GB2312" w:hAnsi="Times New Roman"/>
          <w:color w:val="000000"/>
          <w:sz w:val="32"/>
          <w:szCs w:val="32"/>
        </w:rPr>
        <w:t>使用环境</w:t>
      </w:r>
      <w:r>
        <w:rPr>
          <w:rFonts w:ascii="Times New Roman" w:eastAsia="仿宋_GB2312" w:hAnsi="Times New Roman"/>
          <w:color w:val="000000"/>
          <w:sz w:val="32"/>
          <w:szCs w:val="32"/>
        </w:rPr>
        <w:t>的</w:t>
      </w:r>
      <w:r>
        <w:rPr>
          <w:rFonts w:ascii="Times New Roman" w:eastAsia="仿宋_GB2312" w:hAnsi="Times New Roman"/>
          <w:color w:val="000000"/>
          <w:sz w:val="32"/>
          <w:szCs w:val="32"/>
        </w:rPr>
        <w:t>要求</w:t>
      </w:r>
      <w:r>
        <w:rPr>
          <w:rFonts w:ascii="Times New Roman" w:eastAsia="仿宋_GB2312" w:hAnsi="Times New Roman"/>
          <w:color w:val="000000"/>
          <w:sz w:val="32"/>
          <w:szCs w:val="32"/>
        </w:rPr>
        <w:t>。排风管道应独立于通风管道，实验室应有足够的供气量。</w:t>
      </w:r>
    </w:p>
    <w:p w:rsidR="00000000" w:rsidRDefault="00DD0620">
      <w:pPr>
        <w:spacing w:line="590" w:lineRule="exact"/>
        <w:ind w:firstLineChars="200" w:firstLine="640"/>
        <w:outlineLvl w:val="0"/>
        <w:rPr>
          <w:rFonts w:ascii="Times New Roman" w:eastAsia="黑体" w:hAnsi="Times New Roman"/>
          <w:color w:val="000000"/>
          <w:sz w:val="32"/>
          <w:szCs w:val="32"/>
        </w:rPr>
      </w:pPr>
      <w:r>
        <w:rPr>
          <w:rFonts w:ascii="Times New Roman" w:eastAsia="黑体" w:hAnsi="Times New Roman"/>
          <w:color w:val="000000"/>
          <w:sz w:val="32"/>
          <w:szCs w:val="32"/>
        </w:rPr>
        <w:t>三</w:t>
      </w:r>
      <w:r>
        <w:rPr>
          <w:rFonts w:ascii="Times New Roman" w:eastAsia="黑体" w:hAnsi="Times New Roman"/>
          <w:color w:val="000000"/>
          <w:sz w:val="32"/>
          <w:szCs w:val="32"/>
        </w:rPr>
        <w:t>、参考文献</w:t>
      </w:r>
    </w:p>
    <w:p w:rsidR="00000000" w:rsidRDefault="00DD0620">
      <w:pPr>
        <w:spacing w:line="59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[1]YY0569-2011</w:t>
      </w:r>
      <w:r>
        <w:rPr>
          <w:rFonts w:ascii="Times New Roman" w:eastAsia="仿宋_GB2312" w:hAnsi="Times New Roman"/>
          <w:color w:val="000000"/>
          <w:sz w:val="32"/>
          <w:szCs w:val="32"/>
        </w:rPr>
        <w:t>，</w:t>
      </w:r>
      <w:r>
        <w:rPr>
          <w:rFonts w:ascii="Times New Roman" w:eastAsia="仿宋_GB2312" w:hAnsi="Times New Roman"/>
          <w:color w:val="000000"/>
          <w:sz w:val="32"/>
          <w:szCs w:val="32"/>
        </w:rPr>
        <w:t>Ⅱ</w:t>
      </w:r>
      <w:r>
        <w:rPr>
          <w:rFonts w:ascii="Times New Roman" w:eastAsia="仿宋_GB2312" w:hAnsi="Times New Roman"/>
          <w:color w:val="000000"/>
          <w:sz w:val="32"/>
          <w:szCs w:val="32"/>
        </w:rPr>
        <w:t>级生物安全柜</w:t>
      </w:r>
      <w:r>
        <w:rPr>
          <w:rFonts w:ascii="Times New Roman" w:eastAsia="仿宋_GB2312" w:hAnsi="Times New Roman"/>
          <w:color w:val="000000"/>
          <w:sz w:val="32"/>
          <w:szCs w:val="32"/>
        </w:rPr>
        <w:t>[S].</w:t>
      </w:r>
    </w:p>
    <w:p w:rsidR="00000000" w:rsidRDefault="00DD0620">
      <w:pPr>
        <w:spacing w:line="59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hAnsi="Times New Roman"/>
          <w:bCs/>
          <w:color w:val="000000"/>
          <w:sz w:val="32"/>
          <w:szCs w:val="32"/>
        </w:rPr>
        <w:t xml:space="preserve"> GB 4793.1</w:t>
      </w:r>
      <w:r>
        <w:rPr>
          <w:rFonts w:ascii="Times New Roman" w:eastAsia="仿宋_GB2312" w:hAnsi="Times New Roman"/>
          <w:color w:val="000000"/>
          <w:sz w:val="32"/>
          <w:szCs w:val="32"/>
        </w:rPr>
        <w:t>-2007</w:t>
      </w:r>
      <w:r>
        <w:rPr>
          <w:rFonts w:ascii="Times New Roman" w:eastAsia="仿宋_GB2312" w:hAnsi="Times New Roman"/>
          <w:color w:val="000000"/>
          <w:sz w:val="32"/>
          <w:szCs w:val="32"/>
        </w:rPr>
        <w:t>，</w:t>
      </w:r>
      <w:r>
        <w:rPr>
          <w:rFonts w:ascii="Times New Roman" w:eastAsia="仿宋_GB2312" w:hAnsi="Times New Roman"/>
          <w:bCs/>
          <w:color w:val="000000"/>
          <w:sz w:val="32"/>
          <w:szCs w:val="32"/>
        </w:rPr>
        <w:t>测量、控制和实验室用电气设备的安全要求</w:t>
      </w:r>
      <w:r>
        <w:rPr>
          <w:rFonts w:ascii="Times New Roman" w:eastAsia="仿宋_GB2312" w:hAnsi="Times New Roman"/>
          <w:bCs/>
          <w:color w:val="000000"/>
          <w:sz w:val="32"/>
          <w:szCs w:val="32"/>
        </w:rPr>
        <w:t xml:space="preserve"> </w:t>
      </w:r>
      <w:r>
        <w:rPr>
          <w:rFonts w:ascii="Times New Roman" w:eastAsia="仿宋_GB2312" w:hAnsi="Times New Roman"/>
          <w:bCs/>
          <w:color w:val="000000"/>
          <w:sz w:val="32"/>
          <w:szCs w:val="32"/>
        </w:rPr>
        <w:t>第</w:t>
      </w:r>
      <w:r>
        <w:rPr>
          <w:rFonts w:ascii="Times New Roman" w:eastAsia="仿宋_GB2312" w:hAnsi="Times New Roman"/>
          <w:bCs/>
          <w:color w:val="000000"/>
          <w:sz w:val="32"/>
          <w:szCs w:val="32"/>
        </w:rPr>
        <w:t>1</w:t>
      </w:r>
      <w:r>
        <w:rPr>
          <w:rFonts w:ascii="Times New Roman" w:eastAsia="仿宋_GB2312" w:hAnsi="Times New Roman"/>
          <w:bCs/>
          <w:color w:val="000000"/>
          <w:sz w:val="32"/>
          <w:szCs w:val="32"/>
        </w:rPr>
        <w:t>部分：安全通用要求</w:t>
      </w:r>
      <w:r>
        <w:rPr>
          <w:rFonts w:ascii="Times New Roman" w:eastAsia="仿宋_GB2312" w:hAnsi="Times New Roman"/>
          <w:color w:val="000000"/>
          <w:sz w:val="32"/>
          <w:szCs w:val="32"/>
        </w:rPr>
        <w:t>[S].</w:t>
      </w:r>
    </w:p>
    <w:p w:rsidR="00000000" w:rsidRDefault="00DD0620">
      <w:pPr>
        <w:spacing w:line="590" w:lineRule="exact"/>
        <w:ind w:firstLineChars="200" w:firstLine="640"/>
        <w:outlineLvl w:val="1"/>
        <w:rPr>
          <w:rFonts w:ascii="Times New Roman" w:eastAsia="仿宋_GB2312" w:hAnsi="Times New Roman"/>
          <w:bCs/>
          <w:color w:val="000000"/>
          <w:sz w:val="32"/>
          <w:szCs w:val="32"/>
        </w:rPr>
      </w:pPr>
      <w:r>
        <w:rPr>
          <w:rFonts w:ascii="Times New Roman" w:eastAsia="仿宋_GB2312" w:hAnsi="Times New Roman"/>
          <w:bCs/>
          <w:color w:val="000000"/>
          <w:sz w:val="32"/>
          <w:szCs w:val="32"/>
        </w:rPr>
        <w:t>[3]GB/T 18268.1-2010,</w:t>
      </w:r>
      <w:r>
        <w:rPr>
          <w:rFonts w:ascii="Times New Roman" w:eastAsia="仿宋_GB2312" w:hAnsi="Times New Roman"/>
          <w:bCs/>
          <w:color w:val="000000"/>
          <w:sz w:val="32"/>
          <w:szCs w:val="32"/>
        </w:rPr>
        <w:t>测量、控制和实验室用的电设备</w:t>
      </w:r>
      <w:r>
        <w:rPr>
          <w:rFonts w:ascii="Times New Roman" w:eastAsia="仿宋_GB2312" w:hAnsi="Times New Roman"/>
          <w:bCs/>
          <w:color w:val="000000"/>
          <w:sz w:val="32"/>
          <w:szCs w:val="32"/>
        </w:rPr>
        <w:t xml:space="preserve"> </w:t>
      </w:r>
      <w:r>
        <w:rPr>
          <w:rFonts w:ascii="Times New Roman" w:eastAsia="仿宋_GB2312" w:hAnsi="Times New Roman"/>
          <w:bCs/>
          <w:color w:val="000000"/>
          <w:sz w:val="32"/>
          <w:szCs w:val="32"/>
        </w:rPr>
        <w:t>电磁兼容性要求</w:t>
      </w:r>
      <w:r>
        <w:rPr>
          <w:rFonts w:ascii="Times New Roman" w:eastAsia="仿宋_GB2312" w:hAnsi="Times New Roman"/>
          <w:bCs/>
          <w:color w:val="000000"/>
          <w:sz w:val="32"/>
          <w:szCs w:val="32"/>
        </w:rPr>
        <w:t xml:space="preserve"> </w:t>
      </w:r>
      <w:r>
        <w:rPr>
          <w:rFonts w:ascii="Times New Roman" w:eastAsia="仿宋_GB2312" w:hAnsi="Times New Roman"/>
          <w:bCs/>
          <w:color w:val="000000"/>
          <w:sz w:val="32"/>
          <w:szCs w:val="32"/>
        </w:rPr>
        <w:t>第</w:t>
      </w:r>
      <w:r>
        <w:rPr>
          <w:rFonts w:ascii="Times New Roman" w:eastAsia="仿宋_GB2312" w:hAnsi="Times New Roman"/>
          <w:bCs/>
          <w:color w:val="000000"/>
          <w:sz w:val="32"/>
          <w:szCs w:val="32"/>
        </w:rPr>
        <w:t>1</w:t>
      </w:r>
      <w:r>
        <w:rPr>
          <w:rFonts w:ascii="Times New Roman" w:eastAsia="仿宋_GB2312" w:hAnsi="Times New Roman"/>
          <w:bCs/>
          <w:color w:val="000000"/>
          <w:sz w:val="32"/>
          <w:szCs w:val="32"/>
        </w:rPr>
        <w:t>部分：通用要求</w:t>
      </w:r>
      <w:r>
        <w:rPr>
          <w:rFonts w:ascii="Times New Roman" w:eastAsia="仿宋_GB2312" w:hAnsi="Times New Roman"/>
          <w:color w:val="000000"/>
          <w:sz w:val="32"/>
          <w:szCs w:val="32"/>
        </w:rPr>
        <w:t>[S].</w:t>
      </w:r>
    </w:p>
    <w:p w:rsidR="00000000" w:rsidRDefault="00DD0620">
      <w:pPr>
        <w:spacing w:line="590" w:lineRule="exact"/>
        <w:ind w:firstLineChars="200" w:firstLine="640"/>
        <w:outlineLvl w:val="1"/>
        <w:rPr>
          <w:rFonts w:ascii="Times New Roman" w:eastAsia="仿宋_GB2312" w:hAnsi="Times New Roman"/>
          <w:color w:val="000000"/>
          <w:sz w:val="32"/>
          <w:szCs w:val="32"/>
        </w:rPr>
      </w:pPr>
      <w:r>
        <w:rPr>
          <w:rFonts w:ascii="Times New Roman" w:eastAsia="仿宋_GB2312" w:hAnsi="Times New Roman"/>
          <w:bCs/>
          <w:color w:val="000000"/>
          <w:sz w:val="32"/>
          <w:szCs w:val="32"/>
        </w:rPr>
        <w:t>[4]GB/T 14710-2009,</w:t>
      </w:r>
      <w:r>
        <w:rPr>
          <w:rFonts w:ascii="Times New Roman" w:eastAsia="仿宋_GB2312" w:hAnsi="Times New Roman"/>
          <w:bCs/>
          <w:color w:val="000000"/>
          <w:sz w:val="32"/>
          <w:szCs w:val="32"/>
        </w:rPr>
        <w:t>医</w:t>
      </w:r>
      <w:r>
        <w:rPr>
          <w:rFonts w:ascii="Times New Roman" w:eastAsia="仿宋_GB2312" w:hAnsi="Times New Roman"/>
          <w:color w:val="000000"/>
          <w:sz w:val="32"/>
          <w:szCs w:val="32"/>
        </w:rPr>
        <w:t>用电气设备环境要求及试验方法</w:t>
      </w:r>
      <w:r>
        <w:rPr>
          <w:rFonts w:ascii="Times New Roman" w:eastAsia="仿宋_GB2312" w:hAnsi="Times New Roman"/>
          <w:color w:val="000000"/>
          <w:sz w:val="32"/>
          <w:szCs w:val="32"/>
        </w:rPr>
        <w:t>[S].</w:t>
      </w:r>
    </w:p>
    <w:p w:rsidR="00000000" w:rsidRDefault="00DD0620">
      <w:pPr>
        <w:spacing w:line="590" w:lineRule="exact"/>
        <w:ind w:firstLineChars="200" w:firstLine="640"/>
        <w:outlineLvl w:val="1"/>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《医疗器械注册单元划分指导原则》（国家食品药品监督管理总局公告</w:t>
      </w:r>
      <w:r>
        <w:rPr>
          <w:rFonts w:ascii="Times New Roman" w:eastAsia="仿宋_GB2312" w:hAnsi="Times New Roman"/>
          <w:sz w:val="32"/>
          <w:szCs w:val="32"/>
        </w:rPr>
        <w:t>2017</w:t>
      </w:r>
      <w:r>
        <w:rPr>
          <w:rFonts w:ascii="Times New Roman" w:eastAsia="仿宋_GB2312" w:hAnsi="Times New Roman"/>
          <w:sz w:val="32"/>
          <w:szCs w:val="32"/>
        </w:rPr>
        <w:t>年第</w:t>
      </w:r>
      <w:r>
        <w:rPr>
          <w:rFonts w:ascii="Times New Roman" w:eastAsia="仿宋_GB2312" w:hAnsi="Times New Roman"/>
          <w:sz w:val="32"/>
          <w:szCs w:val="32"/>
        </w:rPr>
        <w:t>187</w:t>
      </w:r>
      <w:r>
        <w:rPr>
          <w:rFonts w:ascii="Times New Roman" w:eastAsia="仿宋_GB2312" w:hAnsi="Times New Roman"/>
          <w:sz w:val="32"/>
          <w:szCs w:val="32"/>
        </w:rPr>
        <w:t>号）</w:t>
      </w:r>
      <w:r>
        <w:rPr>
          <w:rFonts w:ascii="Times New Roman" w:eastAsia="仿宋_GB2312" w:hAnsi="Times New Roman"/>
          <w:sz w:val="32"/>
          <w:szCs w:val="32"/>
        </w:rPr>
        <w:t>[Z].</w:t>
      </w:r>
    </w:p>
    <w:p w:rsidR="00000000" w:rsidRDefault="00DD0620">
      <w:pPr>
        <w:spacing w:line="590" w:lineRule="exact"/>
        <w:ind w:firstLineChars="200" w:firstLine="640"/>
        <w:outlineLvl w:val="1"/>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《有源医疗器械使用期限技术审查指导原则》（国家药品监督管理局通告</w:t>
      </w:r>
      <w:r>
        <w:rPr>
          <w:rFonts w:ascii="Times New Roman" w:eastAsia="仿宋_GB2312" w:hAnsi="Times New Roman"/>
          <w:sz w:val="32"/>
          <w:szCs w:val="32"/>
        </w:rPr>
        <w:t>2019</w:t>
      </w:r>
      <w:r>
        <w:rPr>
          <w:rFonts w:ascii="Times New Roman" w:eastAsia="仿宋_GB2312" w:hAnsi="Times New Roman"/>
          <w:sz w:val="32"/>
          <w:szCs w:val="32"/>
        </w:rPr>
        <w:t>年第</w:t>
      </w:r>
      <w:r>
        <w:rPr>
          <w:rFonts w:ascii="Times New Roman" w:eastAsia="仿宋_GB2312" w:hAnsi="Times New Roman"/>
          <w:sz w:val="32"/>
          <w:szCs w:val="32"/>
        </w:rPr>
        <w:t>23</w:t>
      </w:r>
      <w:r>
        <w:rPr>
          <w:rFonts w:ascii="Times New Roman" w:eastAsia="仿宋_GB2312" w:hAnsi="Times New Roman"/>
          <w:sz w:val="32"/>
          <w:szCs w:val="32"/>
        </w:rPr>
        <w:t>号）</w:t>
      </w:r>
      <w:r>
        <w:rPr>
          <w:rFonts w:ascii="Times New Roman" w:eastAsia="仿宋_GB2312" w:hAnsi="Times New Roman"/>
          <w:sz w:val="32"/>
          <w:szCs w:val="32"/>
        </w:rPr>
        <w:t>[Z].</w:t>
      </w:r>
    </w:p>
    <w:p w:rsidR="00000000" w:rsidRDefault="00DD0620">
      <w:pPr>
        <w:spacing w:line="59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w:t>
      </w:r>
      <w:r>
        <w:rPr>
          <w:rFonts w:ascii="Times New Roman" w:eastAsia="仿宋_GB2312" w:hAnsi="Times New Roman"/>
          <w:color w:val="000000"/>
          <w:sz w:val="32"/>
          <w:szCs w:val="32"/>
        </w:rPr>
        <w:t>《医疗器械软件注册技术审查指导原则》（国家食品药品监督管理总局通告</w:t>
      </w:r>
      <w:r>
        <w:rPr>
          <w:rFonts w:ascii="Times New Roman" w:eastAsia="仿宋_GB2312" w:hAnsi="Times New Roman"/>
          <w:color w:val="000000"/>
          <w:sz w:val="32"/>
          <w:szCs w:val="32"/>
        </w:rPr>
        <w:t>2015</w:t>
      </w:r>
      <w:r>
        <w:rPr>
          <w:rFonts w:ascii="Times New Roman" w:eastAsia="仿宋_GB2312" w:hAnsi="Times New Roman"/>
          <w:color w:val="000000"/>
          <w:sz w:val="32"/>
          <w:szCs w:val="32"/>
        </w:rPr>
        <w:t>年第</w:t>
      </w:r>
      <w:r>
        <w:rPr>
          <w:rFonts w:ascii="Times New Roman" w:eastAsia="仿宋_GB2312" w:hAnsi="Times New Roman"/>
          <w:color w:val="000000"/>
          <w:sz w:val="32"/>
          <w:szCs w:val="32"/>
        </w:rPr>
        <w:t>50</w:t>
      </w:r>
      <w:r>
        <w:rPr>
          <w:rFonts w:ascii="Times New Roman" w:eastAsia="仿宋_GB2312" w:hAnsi="Times New Roman"/>
          <w:color w:val="000000"/>
          <w:sz w:val="32"/>
          <w:szCs w:val="32"/>
        </w:rPr>
        <w:t>号）</w:t>
      </w:r>
      <w:r>
        <w:rPr>
          <w:rFonts w:ascii="Times New Roman" w:eastAsia="仿宋_GB2312" w:hAnsi="Times New Roman"/>
          <w:color w:val="000000"/>
          <w:sz w:val="32"/>
          <w:szCs w:val="32"/>
        </w:rPr>
        <w:t>[Z].</w:t>
      </w:r>
    </w:p>
    <w:p w:rsidR="00000000" w:rsidRDefault="00DD0620">
      <w:pPr>
        <w:spacing w:line="59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[8]</w:t>
      </w:r>
      <w:r>
        <w:rPr>
          <w:rFonts w:ascii="Times New Roman" w:eastAsia="仿宋_GB2312" w:hAnsi="Times New Roman"/>
          <w:color w:val="000000"/>
          <w:sz w:val="32"/>
          <w:szCs w:val="32"/>
        </w:rPr>
        <w:t>《医疗器械网络安全注册技术审查指导原则》（国家食品药品监督管理总局通告</w:t>
      </w:r>
      <w:r>
        <w:rPr>
          <w:rFonts w:ascii="Times New Roman" w:eastAsia="仿宋_GB2312" w:hAnsi="Times New Roman"/>
          <w:color w:val="000000"/>
          <w:sz w:val="32"/>
          <w:szCs w:val="32"/>
        </w:rPr>
        <w:t>2017</w:t>
      </w:r>
      <w:r>
        <w:rPr>
          <w:rFonts w:ascii="Times New Roman" w:eastAsia="仿宋_GB2312" w:hAnsi="Times New Roman"/>
          <w:color w:val="000000"/>
          <w:sz w:val="32"/>
          <w:szCs w:val="32"/>
        </w:rPr>
        <w:t>年第</w:t>
      </w:r>
      <w:r>
        <w:rPr>
          <w:rFonts w:ascii="Times New Roman" w:eastAsia="仿宋_GB2312" w:hAnsi="Times New Roman"/>
          <w:color w:val="000000"/>
          <w:sz w:val="32"/>
          <w:szCs w:val="32"/>
        </w:rPr>
        <w:t>13</w:t>
      </w:r>
      <w:r>
        <w:rPr>
          <w:rFonts w:ascii="Times New Roman" w:eastAsia="仿宋_GB2312" w:hAnsi="Times New Roman"/>
          <w:color w:val="000000"/>
          <w:sz w:val="32"/>
          <w:szCs w:val="32"/>
        </w:rPr>
        <w:t>号）</w:t>
      </w:r>
      <w:r>
        <w:rPr>
          <w:rFonts w:ascii="Times New Roman" w:eastAsia="仿宋_GB2312" w:hAnsi="Times New Roman"/>
          <w:color w:val="000000"/>
          <w:sz w:val="32"/>
          <w:szCs w:val="32"/>
        </w:rPr>
        <w:t>[Z].</w:t>
      </w:r>
    </w:p>
    <w:p w:rsidR="00000000" w:rsidRDefault="00DD0620">
      <w:pPr>
        <w:spacing w:line="590" w:lineRule="exact"/>
        <w:ind w:firstLineChars="200" w:firstLine="640"/>
        <w:outlineLvl w:val="0"/>
        <w:rPr>
          <w:rFonts w:ascii="Times New Roman" w:eastAsia="黑体" w:hAnsi="Times New Roman"/>
          <w:color w:val="000000"/>
          <w:sz w:val="32"/>
          <w:szCs w:val="32"/>
        </w:rPr>
      </w:pPr>
      <w:r>
        <w:rPr>
          <w:rFonts w:ascii="Times New Roman" w:eastAsia="黑体" w:hAnsi="Times New Roman"/>
          <w:color w:val="000000"/>
          <w:sz w:val="32"/>
          <w:szCs w:val="32"/>
        </w:rPr>
        <w:t>四</w:t>
      </w:r>
      <w:r>
        <w:rPr>
          <w:rFonts w:ascii="Times New Roman" w:eastAsia="黑体" w:hAnsi="Times New Roman"/>
          <w:color w:val="000000"/>
          <w:sz w:val="32"/>
          <w:szCs w:val="32"/>
        </w:rPr>
        <w:t>、编写单位</w:t>
      </w:r>
    </w:p>
    <w:p w:rsidR="00000000" w:rsidRDefault="00DD0620">
      <w:pPr>
        <w:spacing w:line="59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本指导原则由</w:t>
      </w:r>
      <w:r>
        <w:rPr>
          <w:rFonts w:ascii="Times New Roman" w:eastAsia="仿宋_GB2312" w:hAnsi="Times New Roman"/>
          <w:color w:val="000000"/>
          <w:sz w:val="32"/>
          <w:szCs w:val="32"/>
        </w:rPr>
        <w:t>国家药品监督管理局医疗器械技术审评中心编写并负责解释。</w:t>
      </w:r>
    </w:p>
    <w:p w:rsidR="00000000" w:rsidRDefault="00DD0620">
      <w:pPr>
        <w:spacing w:line="560" w:lineRule="exact"/>
        <w:rPr>
          <w:rFonts w:ascii="黑体" w:eastAsia="黑体" w:hAnsi="黑体" w:hint="eastAsia"/>
          <w:bCs/>
          <w:color w:val="000000"/>
          <w:sz w:val="32"/>
          <w:szCs w:val="32"/>
        </w:rPr>
      </w:pPr>
      <w:r>
        <w:rPr>
          <w:rFonts w:ascii="黑体" w:eastAsia="黑体" w:hAnsi="黑体" w:cs="仿宋"/>
          <w:color w:val="000000"/>
          <w:sz w:val="32"/>
          <w:szCs w:val="32"/>
        </w:rPr>
        <w:br w:type="page"/>
      </w:r>
      <w:r>
        <w:rPr>
          <w:rFonts w:ascii="黑体" w:eastAsia="黑体" w:hAnsi="黑体" w:cs="仿宋" w:hint="eastAsia"/>
          <w:bCs/>
          <w:color w:val="000000"/>
          <w:sz w:val="32"/>
          <w:szCs w:val="32"/>
        </w:rPr>
        <w:lastRenderedPageBreak/>
        <w:t>附录</w:t>
      </w:r>
      <w:r>
        <w:rPr>
          <w:rFonts w:ascii="黑体" w:eastAsia="黑体" w:hAnsi="黑体" w:hint="eastAsia"/>
          <w:bCs/>
          <w:color w:val="000000"/>
          <w:sz w:val="32"/>
          <w:szCs w:val="32"/>
        </w:rPr>
        <w:t>Ⅰ</w:t>
      </w:r>
    </w:p>
    <w:p w:rsidR="00000000" w:rsidRDefault="00DD0620">
      <w:pPr>
        <w:spacing w:line="560" w:lineRule="exact"/>
        <w:rPr>
          <w:rFonts w:ascii="黑体" w:eastAsia="黑体" w:hAnsi="黑体" w:hint="eastAsia"/>
          <w:bCs/>
          <w:color w:val="000000"/>
          <w:sz w:val="32"/>
          <w:szCs w:val="32"/>
        </w:rPr>
      </w:pPr>
    </w:p>
    <w:p w:rsidR="00000000" w:rsidRDefault="00DD0620">
      <w:pPr>
        <w:spacing w:line="560" w:lineRule="exact"/>
        <w:jc w:val="center"/>
        <w:rPr>
          <w:rFonts w:ascii="方正小标宋简体" w:eastAsia="方正小标宋简体" w:hint="eastAsia"/>
          <w:color w:val="000000"/>
          <w:kern w:val="0"/>
          <w:sz w:val="44"/>
          <w:szCs w:val="44"/>
        </w:rPr>
      </w:pPr>
      <w:bookmarkStart w:id="1" w:name="_Toc433873358"/>
      <w:r>
        <w:rPr>
          <w:rFonts w:ascii="方正小标宋简体" w:eastAsia="方正小标宋简体" w:hint="eastAsia"/>
          <w:color w:val="000000"/>
          <w:kern w:val="0"/>
          <w:sz w:val="44"/>
          <w:szCs w:val="44"/>
        </w:rPr>
        <w:t>生物安全柜产品风险管理资料</w:t>
      </w:r>
      <w:bookmarkEnd w:id="1"/>
      <w:r>
        <w:rPr>
          <w:rFonts w:ascii="方正小标宋简体" w:eastAsia="方正小标宋简体" w:hint="eastAsia"/>
          <w:color w:val="000000"/>
          <w:kern w:val="0"/>
          <w:sz w:val="44"/>
          <w:szCs w:val="44"/>
        </w:rPr>
        <w:t>关注点</w:t>
      </w:r>
    </w:p>
    <w:p w:rsidR="00000000" w:rsidRDefault="00DD0620">
      <w:pPr>
        <w:spacing w:line="560" w:lineRule="exact"/>
        <w:jc w:val="center"/>
        <w:rPr>
          <w:rFonts w:eastAsia="仿宋_GB2312" w:hint="eastAsia"/>
          <w:color w:val="000000"/>
          <w:sz w:val="32"/>
          <w:szCs w:val="32"/>
        </w:rPr>
      </w:pPr>
    </w:p>
    <w:p w:rsidR="00000000" w:rsidRDefault="00DD0620">
      <w:pPr>
        <w:spacing w:line="560" w:lineRule="exact"/>
        <w:ind w:firstLineChars="200" w:firstLine="640"/>
        <w:rPr>
          <w:rFonts w:eastAsia="仿宋_GB2312" w:hint="eastAsia"/>
          <w:color w:val="000000"/>
          <w:sz w:val="32"/>
          <w:szCs w:val="32"/>
        </w:rPr>
      </w:pPr>
      <w:r>
        <w:rPr>
          <w:rFonts w:eastAsia="仿宋_GB2312"/>
          <w:color w:val="000000"/>
          <w:sz w:val="32"/>
          <w:szCs w:val="32"/>
        </w:rPr>
        <w:t>下</w:t>
      </w:r>
      <w:r>
        <w:rPr>
          <w:rFonts w:eastAsia="仿宋_GB2312" w:hint="eastAsia"/>
          <w:color w:val="000000"/>
          <w:sz w:val="32"/>
          <w:szCs w:val="32"/>
        </w:rPr>
        <w:t>表为生物安全柜</w:t>
      </w:r>
      <w:r>
        <w:rPr>
          <w:rFonts w:eastAsia="仿宋_GB2312"/>
          <w:color w:val="000000"/>
          <w:sz w:val="32"/>
          <w:szCs w:val="32"/>
        </w:rPr>
        <w:t>常见</w:t>
      </w:r>
      <w:r>
        <w:rPr>
          <w:rFonts w:eastAsia="仿宋_GB2312" w:hint="eastAsia"/>
          <w:color w:val="000000"/>
          <w:sz w:val="32"/>
          <w:szCs w:val="32"/>
        </w:rPr>
        <w:t>危险（源）</w:t>
      </w:r>
      <w:r>
        <w:rPr>
          <w:rFonts w:eastAsia="仿宋_GB2312"/>
          <w:color w:val="000000"/>
          <w:sz w:val="32"/>
          <w:szCs w:val="32"/>
        </w:rPr>
        <w:t>举例，供参考</w:t>
      </w:r>
      <w:r>
        <w:rPr>
          <w:rFonts w:eastAsia="仿宋_GB2312"/>
          <w:color w:val="000000"/>
          <w:sz w:val="32"/>
          <w:szCs w:val="32"/>
        </w:rPr>
        <w:t>，申请人应根据申报产品具体预期用途和与安全性有关特征编写风险管理报告。</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6003"/>
      </w:tblGrid>
      <w:tr w:rsidR="00000000">
        <w:trPr>
          <w:trHeight w:val="894"/>
          <w:tblHeader/>
          <w:jc w:val="center"/>
        </w:trPr>
        <w:tc>
          <w:tcPr>
            <w:tcW w:w="1242" w:type="dxa"/>
            <w:tcBorders>
              <w:top w:val="single" w:sz="4" w:space="0" w:color="auto"/>
              <w:left w:val="single" w:sz="4" w:space="0" w:color="auto"/>
              <w:bottom w:val="single" w:sz="4" w:space="0" w:color="auto"/>
              <w:right w:val="single" w:sz="4" w:space="0" w:color="auto"/>
            </w:tcBorders>
            <w:vAlign w:val="center"/>
          </w:tcPr>
          <w:p w:rsidR="00000000" w:rsidRDefault="00DD0620">
            <w:pPr>
              <w:jc w:val="center"/>
              <w:rPr>
                <w:rFonts w:eastAsia="仿宋_GB2312"/>
                <w:color w:val="000000"/>
                <w:sz w:val="24"/>
              </w:rPr>
            </w:pPr>
            <w:r>
              <w:rPr>
                <w:rFonts w:eastAsia="仿宋_GB2312"/>
                <w:color w:val="000000"/>
                <w:sz w:val="24"/>
              </w:rPr>
              <w:t>危险（源）分类</w:t>
            </w:r>
          </w:p>
        </w:tc>
        <w:tc>
          <w:tcPr>
            <w:tcW w:w="1701" w:type="dxa"/>
            <w:tcBorders>
              <w:top w:val="single" w:sz="4" w:space="0" w:color="auto"/>
              <w:left w:val="single" w:sz="4" w:space="0" w:color="auto"/>
              <w:bottom w:val="single" w:sz="4" w:space="0" w:color="auto"/>
              <w:right w:val="single" w:sz="4" w:space="0" w:color="auto"/>
            </w:tcBorders>
            <w:vAlign w:val="center"/>
          </w:tcPr>
          <w:p w:rsidR="00000000" w:rsidRDefault="00DD0620">
            <w:pPr>
              <w:jc w:val="center"/>
              <w:rPr>
                <w:rFonts w:eastAsia="仿宋_GB2312"/>
                <w:color w:val="000000"/>
                <w:sz w:val="24"/>
              </w:rPr>
            </w:pPr>
            <w:r>
              <w:rPr>
                <w:rFonts w:eastAsia="仿宋_GB2312"/>
                <w:color w:val="000000"/>
                <w:sz w:val="24"/>
              </w:rPr>
              <w:t>危险（源）二级分类</w:t>
            </w: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jc w:val="center"/>
              <w:rPr>
                <w:rFonts w:eastAsia="仿宋_GB2312"/>
                <w:color w:val="000000"/>
                <w:sz w:val="24"/>
              </w:rPr>
            </w:pPr>
            <w:r>
              <w:rPr>
                <w:rFonts w:eastAsia="仿宋_GB2312"/>
                <w:color w:val="000000"/>
                <w:sz w:val="24"/>
              </w:rPr>
              <w:t>危险（源）示例</w:t>
            </w:r>
          </w:p>
        </w:tc>
      </w:tr>
      <w:tr w:rsidR="00000000">
        <w:trPr>
          <w:jc w:val="center"/>
        </w:trPr>
        <w:tc>
          <w:tcPr>
            <w:tcW w:w="1242" w:type="dxa"/>
            <w:vMerge w:val="restart"/>
            <w:tcBorders>
              <w:top w:val="single" w:sz="4" w:space="0" w:color="auto"/>
              <w:left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color w:val="000000"/>
                <w:sz w:val="24"/>
              </w:rPr>
              <w:t>能量危险（源）</w:t>
            </w:r>
          </w:p>
        </w:tc>
        <w:tc>
          <w:tcPr>
            <w:tcW w:w="1701" w:type="dxa"/>
            <w:vMerge w:val="restart"/>
            <w:tcBorders>
              <w:top w:val="single" w:sz="4" w:space="0" w:color="auto"/>
              <w:left w:val="single" w:sz="4" w:space="0" w:color="auto"/>
              <w:right w:val="single" w:sz="4" w:space="0" w:color="auto"/>
            </w:tcBorders>
            <w:vAlign w:val="center"/>
          </w:tcPr>
          <w:p w:rsidR="00000000" w:rsidRDefault="00DD0620">
            <w:pPr>
              <w:spacing w:line="440" w:lineRule="exact"/>
              <w:jc w:val="center"/>
              <w:rPr>
                <w:rFonts w:eastAsia="仿宋_GB2312"/>
                <w:color w:val="000000"/>
                <w:sz w:val="24"/>
              </w:rPr>
            </w:pPr>
            <w:r>
              <w:rPr>
                <w:rFonts w:eastAsia="仿宋_GB2312"/>
                <w:color w:val="000000"/>
                <w:sz w:val="24"/>
              </w:rPr>
              <w:t>电磁能</w:t>
            </w: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color w:val="000000"/>
                <w:sz w:val="24"/>
              </w:rPr>
              <w:t>网电源</w:t>
            </w:r>
          </w:p>
        </w:tc>
      </w:tr>
      <w:tr w:rsidR="00000000">
        <w:trPr>
          <w:trHeight w:val="483"/>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bottom w:val="single" w:sz="4" w:space="0" w:color="auto"/>
              <w:right w:val="single" w:sz="4" w:space="0" w:color="auto"/>
            </w:tcBorders>
            <w:vAlign w:val="center"/>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color w:val="000000"/>
                <w:sz w:val="24"/>
              </w:rPr>
              <w:t>漏电流（外壳漏电流、对地漏电流、患者漏电流）</w:t>
            </w:r>
          </w:p>
        </w:tc>
      </w:tr>
      <w:tr w:rsidR="00000000">
        <w:trPr>
          <w:trHeight w:val="731"/>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tcBorders>
              <w:top w:val="single" w:sz="4" w:space="0" w:color="auto"/>
              <w:left w:val="single" w:sz="4" w:space="0" w:color="auto"/>
              <w:right w:val="single" w:sz="4" w:space="0" w:color="auto"/>
            </w:tcBorders>
            <w:vAlign w:val="center"/>
          </w:tcPr>
          <w:p w:rsidR="00000000" w:rsidRDefault="00DD0620">
            <w:pPr>
              <w:spacing w:line="440" w:lineRule="exact"/>
              <w:jc w:val="center"/>
              <w:rPr>
                <w:rFonts w:eastAsia="仿宋_GB2312"/>
                <w:color w:val="000000"/>
                <w:sz w:val="24"/>
              </w:rPr>
            </w:pPr>
            <w:r>
              <w:rPr>
                <w:rFonts w:eastAsia="仿宋_GB2312"/>
                <w:color w:val="000000"/>
                <w:sz w:val="24"/>
              </w:rPr>
              <w:t>辐射能</w:t>
            </w:r>
          </w:p>
        </w:tc>
        <w:tc>
          <w:tcPr>
            <w:tcW w:w="6003" w:type="dxa"/>
            <w:tcBorders>
              <w:top w:val="single" w:sz="4" w:space="0" w:color="auto"/>
              <w:left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hint="eastAsia"/>
                <w:color w:val="000000"/>
                <w:sz w:val="24"/>
              </w:rPr>
              <w:t>紫外线辐射</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val="restart"/>
            <w:tcBorders>
              <w:left w:val="single" w:sz="4" w:space="0" w:color="auto"/>
              <w:right w:val="single" w:sz="4" w:space="0" w:color="auto"/>
            </w:tcBorders>
            <w:vAlign w:val="center"/>
          </w:tcPr>
          <w:p w:rsidR="00000000" w:rsidRDefault="00DD0620">
            <w:pPr>
              <w:spacing w:line="440" w:lineRule="exact"/>
              <w:jc w:val="center"/>
              <w:rPr>
                <w:rFonts w:eastAsia="仿宋_GB2312"/>
                <w:color w:val="000000"/>
                <w:sz w:val="24"/>
              </w:rPr>
            </w:pPr>
            <w:r>
              <w:rPr>
                <w:rFonts w:eastAsia="仿宋_GB2312"/>
                <w:color w:val="000000"/>
                <w:sz w:val="24"/>
              </w:rPr>
              <w:t>机械能</w:t>
            </w: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hint="eastAsia"/>
                <w:color w:val="000000"/>
                <w:sz w:val="24"/>
              </w:rPr>
              <w:t>稳定性</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right w:val="single" w:sz="4" w:space="0" w:color="auto"/>
            </w:tcBorders>
          </w:tcPr>
          <w:p w:rsidR="00000000" w:rsidRDefault="00DD0620">
            <w:pPr>
              <w:spacing w:line="440" w:lineRule="exact"/>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color w:val="000000"/>
                <w:sz w:val="24"/>
              </w:rPr>
              <w:t>振动</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color w:val="000000"/>
                <w:sz w:val="24"/>
              </w:rPr>
              <w:t>噪声：</w:t>
            </w:r>
            <w:r>
              <w:rPr>
                <w:rFonts w:eastAsia="仿宋_GB2312" w:hint="eastAsia"/>
                <w:color w:val="000000"/>
                <w:sz w:val="24"/>
              </w:rPr>
              <w:t>风机运行时产生的</w:t>
            </w:r>
            <w:r>
              <w:rPr>
                <w:rFonts w:eastAsia="仿宋_GB2312"/>
                <w:color w:val="000000"/>
                <w:sz w:val="24"/>
              </w:rPr>
              <w:t>噪音</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val="restart"/>
            <w:tcBorders>
              <w:left w:val="single" w:sz="4" w:space="0" w:color="auto"/>
              <w:right w:val="single" w:sz="4" w:space="0" w:color="auto"/>
            </w:tcBorders>
            <w:vAlign w:val="center"/>
          </w:tcPr>
          <w:p w:rsidR="00000000" w:rsidRDefault="00DD0620">
            <w:pPr>
              <w:spacing w:line="440" w:lineRule="exact"/>
              <w:jc w:val="center"/>
              <w:rPr>
                <w:rFonts w:eastAsia="仿宋_GB2312"/>
                <w:color w:val="000000"/>
                <w:sz w:val="24"/>
              </w:rPr>
            </w:pPr>
            <w:r>
              <w:rPr>
                <w:rFonts w:eastAsia="仿宋_GB2312" w:hint="eastAsia"/>
                <w:color w:val="000000"/>
                <w:sz w:val="24"/>
              </w:rPr>
              <w:t>热能</w:t>
            </w: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hint="eastAsia"/>
                <w:color w:val="000000"/>
                <w:sz w:val="24"/>
              </w:rPr>
              <w:t>风机发热，温度上升</w:t>
            </w:r>
          </w:p>
        </w:tc>
      </w:tr>
      <w:tr w:rsidR="00000000">
        <w:trPr>
          <w:jc w:val="center"/>
        </w:trPr>
        <w:tc>
          <w:tcPr>
            <w:tcW w:w="1242" w:type="dxa"/>
            <w:vMerge/>
            <w:tcBorders>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hint="eastAsia"/>
                <w:color w:val="000000"/>
                <w:sz w:val="24"/>
              </w:rPr>
              <w:t>照明发热，接触烫伤</w:t>
            </w:r>
          </w:p>
        </w:tc>
      </w:tr>
      <w:tr w:rsidR="00000000">
        <w:trPr>
          <w:jc w:val="center"/>
        </w:trPr>
        <w:tc>
          <w:tcPr>
            <w:tcW w:w="1242" w:type="dxa"/>
            <w:tcBorders>
              <w:top w:val="single" w:sz="4" w:space="0" w:color="auto"/>
              <w:left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color w:val="000000"/>
                <w:sz w:val="24"/>
              </w:rPr>
              <w:t>生物学和化学危险（源）</w:t>
            </w:r>
          </w:p>
        </w:tc>
        <w:tc>
          <w:tcPr>
            <w:tcW w:w="1701" w:type="dxa"/>
            <w:tcBorders>
              <w:top w:val="single" w:sz="4" w:space="0" w:color="auto"/>
              <w:left w:val="single" w:sz="4" w:space="0" w:color="auto"/>
              <w:right w:val="single" w:sz="4" w:space="0" w:color="auto"/>
            </w:tcBorders>
            <w:vAlign w:val="center"/>
          </w:tcPr>
          <w:p w:rsidR="00000000" w:rsidRDefault="00DD0620">
            <w:pPr>
              <w:spacing w:line="440" w:lineRule="exact"/>
              <w:jc w:val="center"/>
              <w:rPr>
                <w:rFonts w:eastAsia="仿宋_GB2312" w:hint="eastAsia"/>
                <w:color w:val="000000"/>
                <w:sz w:val="24"/>
              </w:rPr>
            </w:pPr>
            <w:r>
              <w:rPr>
                <w:rFonts w:eastAsia="仿宋_GB2312"/>
                <w:color w:val="000000"/>
                <w:sz w:val="24"/>
              </w:rPr>
              <w:t>生物学</w:t>
            </w: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hint="eastAsia"/>
                <w:color w:val="000000"/>
                <w:sz w:val="24"/>
              </w:rPr>
              <w:t>微生物</w:t>
            </w:r>
            <w:r>
              <w:rPr>
                <w:rFonts w:eastAsia="仿宋_GB2312"/>
                <w:color w:val="000000"/>
                <w:sz w:val="24"/>
              </w:rPr>
              <w:t>：</w:t>
            </w:r>
            <w:r>
              <w:rPr>
                <w:rFonts w:eastAsia="仿宋_GB2312" w:hint="eastAsia"/>
                <w:color w:val="000000"/>
                <w:sz w:val="24"/>
              </w:rPr>
              <w:t>不定期消毒有可能导致工作区细菌滋生，污染样品的危险。</w:t>
            </w:r>
          </w:p>
        </w:tc>
      </w:tr>
      <w:tr w:rsidR="00000000">
        <w:trPr>
          <w:jc w:val="center"/>
        </w:trPr>
        <w:tc>
          <w:tcPr>
            <w:tcW w:w="1242" w:type="dxa"/>
            <w:vMerge w:val="restart"/>
            <w:tcBorders>
              <w:top w:val="single" w:sz="4" w:space="0" w:color="auto"/>
              <w:left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color w:val="000000"/>
                <w:sz w:val="24"/>
              </w:rPr>
              <w:t>操作危险（源）</w:t>
            </w:r>
          </w:p>
        </w:tc>
        <w:tc>
          <w:tcPr>
            <w:tcW w:w="1701" w:type="dxa"/>
            <w:vMerge w:val="restart"/>
            <w:tcBorders>
              <w:top w:val="single" w:sz="4" w:space="0" w:color="auto"/>
              <w:left w:val="single" w:sz="4" w:space="0" w:color="auto"/>
              <w:right w:val="single" w:sz="4" w:space="0" w:color="auto"/>
            </w:tcBorders>
            <w:vAlign w:val="center"/>
          </w:tcPr>
          <w:p w:rsidR="00000000" w:rsidRDefault="00DD0620">
            <w:pPr>
              <w:spacing w:line="440" w:lineRule="exact"/>
              <w:jc w:val="center"/>
              <w:rPr>
                <w:rFonts w:eastAsia="仿宋_GB2312"/>
                <w:color w:val="000000"/>
                <w:sz w:val="24"/>
              </w:rPr>
            </w:pPr>
            <w:r>
              <w:rPr>
                <w:rFonts w:eastAsia="仿宋_GB2312"/>
                <w:color w:val="000000"/>
                <w:sz w:val="24"/>
              </w:rPr>
              <w:t>功能</w:t>
            </w: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color w:val="000000"/>
                <w:sz w:val="24"/>
              </w:rPr>
              <w:t>报警异常</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right w:val="single" w:sz="4" w:space="0" w:color="auto"/>
            </w:tcBorders>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color w:val="000000"/>
                <w:sz w:val="24"/>
              </w:rPr>
              <w:t>传感器故障（包括</w:t>
            </w:r>
            <w:r>
              <w:rPr>
                <w:rFonts w:eastAsia="仿宋_GB2312" w:hint="eastAsia"/>
                <w:color w:val="000000"/>
                <w:sz w:val="24"/>
              </w:rPr>
              <w:t>风速</w:t>
            </w:r>
            <w:r>
              <w:rPr>
                <w:rFonts w:eastAsia="仿宋_GB2312"/>
                <w:color w:val="000000"/>
                <w:sz w:val="24"/>
              </w:rPr>
              <w:t>传感器</w:t>
            </w:r>
            <w:r>
              <w:rPr>
                <w:rFonts w:eastAsia="仿宋_GB2312" w:hint="eastAsia"/>
                <w:color w:val="000000"/>
                <w:sz w:val="24"/>
              </w:rPr>
              <w:t>、温度传感器</w:t>
            </w:r>
            <w:r>
              <w:rPr>
                <w:rFonts w:eastAsia="仿宋_GB2312"/>
                <w:color w:val="000000"/>
                <w:sz w:val="24"/>
              </w:rPr>
              <w:t>和</w:t>
            </w:r>
            <w:r>
              <w:rPr>
                <w:rFonts w:eastAsia="仿宋_GB2312" w:hint="eastAsia"/>
                <w:color w:val="000000"/>
                <w:sz w:val="24"/>
              </w:rPr>
              <w:t>位置传感器等</w:t>
            </w:r>
            <w:r>
              <w:rPr>
                <w:rFonts w:eastAsia="仿宋_GB2312"/>
                <w:color w:val="000000"/>
                <w:sz w:val="24"/>
              </w:rPr>
              <w:t>）</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right w:val="single" w:sz="4" w:space="0" w:color="auto"/>
            </w:tcBorders>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hint="eastAsia"/>
                <w:color w:val="000000"/>
                <w:sz w:val="24"/>
              </w:rPr>
              <w:t>风速</w:t>
            </w:r>
            <w:r>
              <w:rPr>
                <w:rFonts w:eastAsia="仿宋_GB2312"/>
                <w:color w:val="000000"/>
                <w:sz w:val="24"/>
              </w:rPr>
              <w:t>异常</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right w:val="single" w:sz="4" w:space="0" w:color="auto"/>
            </w:tcBorders>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color w:val="000000"/>
                <w:sz w:val="24"/>
              </w:rPr>
              <w:t>操作界面异常（黑屏、按键失灵等）</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right w:val="single" w:sz="4" w:space="0" w:color="auto"/>
            </w:tcBorders>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hint="eastAsia"/>
                <w:color w:val="000000"/>
                <w:sz w:val="24"/>
              </w:rPr>
              <w:t>风机老化</w:t>
            </w:r>
          </w:p>
        </w:tc>
      </w:tr>
      <w:tr w:rsidR="00000000">
        <w:trPr>
          <w:jc w:val="center"/>
        </w:trPr>
        <w:tc>
          <w:tcPr>
            <w:tcW w:w="1242" w:type="dxa"/>
            <w:vMerge w:val="restart"/>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color w:val="000000"/>
                <w:sz w:val="24"/>
              </w:rPr>
              <w:lastRenderedPageBreak/>
              <w:t>操作危险（源）</w:t>
            </w:r>
          </w:p>
        </w:tc>
        <w:tc>
          <w:tcPr>
            <w:tcW w:w="1701" w:type="dxa"/>
            <w:vMerge w:val="restart"/>
            <w:tcBorders>
              <w:top w:val="single" w:sz="4" w:space="0" w:color="auto"/>
              <w:left w:val="single" w:sz="4" w:space="0" w:color="auto"/>
              <w:right w:val="single" w:sz="4" w:space="0" w:color="auto"/>
            </w:tcBorders>
          </w:tcPr>
          <w:p w:rsidR="00000000" w:rsidRDefault="00DD0620">
            <w:pPr>
              <w:spacing w:line="440" w:lineRule="exact"/>
              <w:jc w:val="center"/>
              <w:rPr>
                <w:rFonts w:eastAsia="仿宋_GB2312"/>
                <w:color w:val="000000"/>
                <w:sz w:val="24"/>
              </w:rPr>
            </w:pPr>
            <w:r>
              <w:rPr>
                <w:rFonts w:eastAsia="仿宋_GB2312"/>
                <w:color w:val="000000"/>
                <w:sz w:val="24"/>
              </w:rPr>
              <w:t>使用错误</w:t>
            </w: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hint="eastAsia"/>
                <w:color w:val="000000"/>
                <w:sz w:val="24"/>
              </w:rPr>
              <w:t>生物安全柜</w:t>
            </w:r>
            <w:r>
              <w:rPr>
                <w:rFonts w:eastAsia="仿宋_GB2312"/>
                <w:color w:val="000000"/>
                <w:sz w:val="24"/>
              </w:rPr>
              <w:t>模式或参数设置不当</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right w:val="single" w:sz="4" w:space="0" w:color="auto"/>
            </w:tcBorders>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color w:val="000000"/>
                <w:sz w:val="24"/>
              </w:rPr>
              <w:t>清洗消毒不及时</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right w:val="single" w:sz="4" w:space="0" w:color="auto"/>
            </w:tcBorders>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hint="eastAsia"/>
                <w:color w:val="000000"/>
                <w:sz w:val="24"/>
              </w:rPr>
              <w:t>杂物堆积，</w:t>
            </w:r>
            <w:r>
              <w:rPr>
                <w:rFonts w:eastAsia="仿宋_GB2312"/>
                <w:color w:val="000000"/>
                <w:sz w:val="24"/>
              </w:rPr>
              <w:t>灰尘积累过多，未及时清洗</w:t>
            </w:r>
          </w:p>
        </w:tc>
      </w:tr>
      <w:tr w:rsidR="00000000">
        <w:trPr>
          <w:jc w:val="center"/>
        </w:trPr>
        <w:tc>
          <w:tcPr>
            <w:tcW w:w="1242" w:type="dxa"/>
            <w:vMerge/>
            <w:tcBorders>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bottom w:val="single" w:sz="4" w:space="0" w:color="auto"/>
              <w:right w:val="single" w:sz="4" w:space="0" w:color="auto"/>
            </w:tcBorders>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hint="eastAsia"/>
                <w:color w:val="000000"/>
                <w:sz w:val="24"/>
              </w:rPr>
              <w:t>过滤器的使用寿命，堵塞或泄露造成的危险</w:t>
            </w:r>
          </w:p>
        </w:tc>
      </w:tr>
      <w:tr w:rsidR="00000000">
        <w:trPr>
          <w:jc w:val="center"/>
        </w:trPr>
        <w:tc>
          <w:tcPr>
            <w:tcW w:w="1242" w:type="dxa"/>
            <w:vMerge w:val="restart"/>
            <w:tcBorders>
              <w:top w:val="single" w:sz="4" w:space="0" w:color="auto"/>
              <w:left w:val="single" w:sz="4" w:space="0" w:color="auto"/>
              <w:right w:val="single" w:sz="4" w:space="0" w:color="auto"/>
            </w:tcBorders>
            <w:vAlign w:val="center"/>
          </w:tcPr>
          <w:p w:rsidR="00000000" w:rsidRDefault="00DD0620">
            <w:pPr>
              <w:spacing w:line="440" w:lineRule="exact"/>
              <w:rPr>
                <w:rFonts w:eastAsia="仿宋_GB2312"/>
                <w:color w:val="000000"/>
                <w:sz w:val="24"/>
              </w:rPr>
            </w:pPr>
            <w:r>
              <w:rPr>
                <w:rFonts w:eastAsia="仿宋_GB2312"/>
                <w:color w:val="000000"/>
                <w:sz w:val="24"/>
              </w:rPr>
              <w:t>信息危险（源）</w:t>
            </w:r>
          </w:p>
        </w:tc>
        <w:tc>
          <w:tcPr>
            <w:tcW w:w="1701" w:type="dxa"/>
            <w:vMerge w:val="restart"/>
            <w:tcBorders>
              <w:top w:val="single" w:sz="4" w:space="0" w:color="auto"/>
              <w:left w:val="single" w:sz="4" w:space="0" w:color="auto"/>
              <w:right w:val="single" w:sz="4" w:space="0" w:color="auto"/>
            </w:tcBorders>
            <w:vAlign w:val="center"/>
          </w:tcPr>
          <w:p w:rsidR="00000000" w:rsidRDefault="00DD0620">
            <w:pPr>
              <w:spacing w:line="440" w:lineRule="exact"/>
              <w:jc w:val="center"/>
              <w:rPr>
                <w:rFonts w:eastAsia="仿宋_GB2312"/>
                <w:color w:val="000000"/>
                <w:sz w:val="24"/>
              </w:rPr>
            </w:pPr>
            <w:r>
              <w:rPr>
                <w:rFonts w:eastAsia="仿宋_GB2312"/>
                <w:color w:val="000000"/>
                <w:sz w:val="24"/>
              </w:rPr>
              <w:t>标记和说明</w:t>
            </w: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color w:val="000000"/>
                <w:sz w:val="24"/>
              </w:rPr>
              <w:t>使用说明书不完整</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right w:val="single" w:sz="4" w:space="0" w:color="auto"/>
            </w:tcBorders>
            <w:vAlign w:val="center"/>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color w:val="000000"/>
                <w:sz w:val="24"/>
              </w:rPr>
              <w:t>性能指标描述不充分</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right w:val="single" w:sz="4" w:space="0" w:color="auto"/>
            </w:tcBorders>
            <w:vAlign w:val="center"/>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color w:val="000000"/>
                <w:sz w:val="24"/>
              </w:rPr>
              <w:t>预期用途规定不充分</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bottom w:val="single" w:sz="4" w:space="0" w:color="auto"/>
              <w:right w:val="single" w:sz="4" w:space="0" w:color="auto"/>
            </w:tcBorders>
            <w:vAlign w:val="center"/>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color w:val="000000"/>
                <w:sz w:val="24"/>
              </w:rPr>
              <w:t>使用限制条件说明不充分</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right w:val="single" w:sz="4" w:space="0" w:color="auto"/>
            </w:tcBorders>
            <w:vAlign w:val="center"/>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color w:val="000000"/>
                <w:sz w:val="24"/>
              </w:rPr>
              <w:t>使用前检查规定不充分</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bottom w:val="single" w:sz="4" w:space="0" w:color="auto"/>
              <w:right w:val="single" w:sz="4" w:space="0" w:color="auto"/>
            </w:tcBorders>
            <w:vAlign w:val="center"/>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color w:val="000000"/>
                <w:sz w:val="24"/>
              </w:rPr>
              <w:t>操作指示过于复杂</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val="restart"/>
            <w:tcBorders>
              <w:top w:val="single" w:sz="4" w:space="0" w:color="auto"/>
              <w:left w:val="single" w:sz="4" w:space="0" w:color="auto"/>
              <w:right w:val="single" w:sz="4" w:space="0" w:color="auto"/>
            </w:tcBorders>
            <w:vAlign w:val="center"/>
          </w:tcPr>
          <w:p w:rsidR="00000000" w:rsidRDefault="00DD0620">
            <w:pPr>
              <w:spacing w:line="440" w:lineRule="exact"/>
              <w:jc w:val="center"/>
              <w:rPr>
                <w:rFonts w:eastAsia="仿宋_GB2312"/>
                <w:color w:val="000000"/>
                <w:sz w:val="24"/>
              </w:rPr>
            </w:pPr>
            <w:r>
              <w:rPr>
                <w:rFonts w:eastAsia="仿宋_GB2312"/>
                <w:color w:val="000000"/>
                <w:sz w:val="24"/>
              </w:rPr>
              <w:t>警告</w:t>
            </w: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hint="eastAsia"/>
                <w:color w:val="000000"/>
                <w:sz w:val="24"/>
              </w:rPr>
              <w:t>开启紫外灯时，对人辐射的危险</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right w:val="single" w:sz="4" w:space="0" w:color="auto"/>
            </w:tcBorders>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hint="eastAsia"/>
                <w:color w:val="000000"/>
                <w:sz w:val="24"/>
              </w:rPr>
              <w:t>接入电源</w:t>
            </w:r>
            <w:r>
              <w:rPr>
                <w:rFonts w:eastAsia="仿宋_GB2312" w:hint="eastAsia"/>
                <w:color w:val="000000"/>
                <w:sz w:val="24"/>
              </w:rPr>
              <w:t>没有良好接地的危险</w:t>
            </w:r>
          </w:p>
        </w:tc>
      </w:tr>
      <w:tr w:rsidR="00000000">
        <w:trPr>
          <w:jc w:val="center"/>
        </w:trPr>
        <w:tc>
          <w:tcPr>
            <w:tcW w:w="1242" w:type="dxa"/>
            <w:vMerge/>
            <w:tcBorders>
              <w:left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vMerge/>
            <w:tcBorders>
              <w:left w:val="single" w:sz="4" w:space="0" w:color="auto"/>
              <w:bottom w:val="single" w:sz="4" w:space="0" w:color="auto"/>
              <w:right w:val="single" w:sz="4" w:space="0" w:color="auto"/>
            </w:tcBorders>
          </w:tcPr>
          <w:p w:rsidR="00000000" w:rsidRDefault="00DD0620">
            <w:pPr>
              <w:spacing w:line="440" w:lineRule="exact"/>
              <w:jc w:val="center"/>
              <w:rPr>
                <w:rFonts w:eastAsia="仿宋_GB2312"/>
                <w:color w:val="000000"/>
                <w:sz w:val="24"/>
              </w:rPr>
            </w:pP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color w:val="000000"/>
                <w:sz w:val="24"/>
              </w:rPr>
              <w:t>其</w:t>
            </w:r>
            <w:r>
              <w:rPr>
                <w:rFonts w:eastAsia="仿宋_GB2312" w:hint="eastAsia"/>
                <w:color w:val="000000"/>
                <w:sz w:val="24"/>
              </w:rPr>
              <w:t>他</w:t>
            </w:r>
            <w:r>
              <w:rPr>
                <w:rFonts w:eastAsia="仿宋_GB2312"/>
                <w:color w:val="000000"/>
                <w:sz w:val="24"/>
              </w:rPr>
              <w:t>关于安全使用</w:t>
            </w:r>
            <w:r>
              <w:rPr>
                <w:rFonts w:eastAsia="仿宋_GB2312" w:hint="eastAsia"/>
                <w:color w:val="000000"/>
                <w:sz w:val="24"/>
              </w:rPr>
              <w:t>生物安全柜</w:t>
            </w:r>
            <w:r>
              <w:rPr>
                <w:rFonts w:eastAsia="仿宋_GB2312"/>
                <w:color w:val="000000"/>
                <w:sz w:val="24"/>
              </w:rPr>
              <w:t>的警告</w:t>
            </w:r>
          </w:p>
        </w:tc>
      </w:tr>
      <w:tr w:rsidR="00000000">
        <w:trPr>
          <w:jc w:val="center"/>
        </w:trPr>
        <w:tc>
          <w:tcPr>
            <w:tcW w:w="1242" w:type="dxa"/>
            <w:vMerge/>
            <w:tcBorders>
              <w:left w:val="single" w:sz="4" w:space="0" w:color="auto"/>
              <w:bottom w:val="single" w:sz="4" w:space="0" w:color="auto"/>
              <w:right w:val="single" w:sz="4" w:space="0" w:color="auto"/>
            </w:tcBorders>
            <w:vAlign w:val="center"/>
          </w:tcPr>
          <w:p w:rsidR="00000000" w:rsidRDefault="00DD0620">
            <w:pPr>
              <w:spacing w:line="440" w:lineRule="exact"/>
              <w:rPr>
                <w:rFonts w:eastAsia="仿宋_GB2312"/>
                <w:color w:val="000000"/>
                <w:sz w:val="24"/>
              </w:rPr>
            </w:pPr>
          </w:p>
        </w:tc>
        <w:tc>
          <w:tcPr>
            <w:tcW w:w="1701"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jc w:val="center"/>
              <w:rPr>
                <w:rFonts w:eastAsia="仿宋_GB2312"/>
                <w:color w:val="000000"/>
                <w:sz w:val="24"/>
              </w:rPr>
            </w:pPr>
            <w:r>
              <w:rPr>
                <w:rFonts w:eastAsia="仿宋_GB2312"/>
                <w:color w:val="000000"/>
                <w:sz w:val="24"/>
              </w:rPr>
              <w:t>服务和维护规</w:t>
            </w:r>
            <w:r>
              <w:rPr>
                <w:rFonts w:eastAsia="仿宋_GB2312" w:hint="eastAsia"/>
                <w:color w:val="000000"/>
                <w:sz w:val="24"/>
              </w:rPr>
              <w:t>程</w:t>
            </w:r>
          </w:p>
        </w:tc>
        <w:tc>
          <w:tcPr>
            <w:tcW w:w="6003" w:type="dxa"/>
            <w:tcBorders>
              <w:top w:val="single" w:sz="4" w:space="0" w:color="auto"/>
              <w:left w:val="single" w:sz="4" w:space="0" w:color="auto"/>
              <w:bottom w:val="single" w:sz="4" w:space="0" w:color="auto"/>
              <w:right w:val="single" w:sz="4" w:space="0" w:color="auto"/>
            </w:tcBorders>
          </w:tcPr>
          <w:p w:rsidR="00000000" w:rsidRDefault="00DD0620">
            <w:pPr>
              <w:spacing w:line="440" w:lineRule="exact"/>
              <w:rPr>
                <w:rFonts w:eastAsia="仿宋_GB2312"/>
                <w:color w:val="000000"/>
                <w:sz w:val="24"/>
              </w:rPr>
            </w:pPr>
            <w:r>
              <w:rPr>
                <w:rFonts w:eastAsia="仿宋_GB2312"/>
                <w:color w:val="000000"/>
                <w:sz w:val="24"/>
              </w:rPr>
              <w:t>服务和维护周期定义不当</w:t>
            </w:r>
          </w:p>
        </w:tc>
      </w:tr>
    </w:tbl>
    <w:p w:rsidR="00000000" w:rsidRDefault="00DD0620">
      <w:pPr>
        <w:spacing w:line="56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风险管理报告应提供采取风险控制措施前后的风险评价矩阵，如</w:t>
      </w:r>
      <w:r>
        <w:rPr>
          <w:rFonts w:ascii="Times New Roman" w:eastAsia="仿宋_GB2312" w:hAnsi="Times New Roman"/>
          <w:color w:val="000000"/>
          <w:sz w:val="32"/>
          <w:szCs w:val="32"/>
        </w:rPr>
        <w:t>YY/T0316</w:t>
      </w:r>
      <w:r>
        <w:rPr>
          <w:rFonts w:ascii="Times New Roman" w:eastAsia="仿宋_GB2312" w:hAnsi="Times New Roman"/>
          <w:color w:val="000000"/>
          <w:sz w:val="32"/>
          <w:szCs w:val="32"/>
        </w:rPr>
        <w:t>图</w:t>
      </w:r>
      <w:r>
        <w:rPr>
          <w:rFonts w:ascii="Times New Roman" w:eastAsia="仿宋_GB2312" w:hAnsi="Times New Roman"/>
          <w:color w:val="000000"/>
          <w:sz w:val="32"/>
          <w:szCs w:val="32"/>
        </w:rPr>
        <w:t>D.4</w:t>
      </w:r>
      <w:r>
        <w:rPr>
          <w:rFonts w:ascii="Times New Roman" w:eastAsia="仿宋_GB2312" w:hAnsi="Times New Roman"/>
          <w:color w:val="000000"/>
          <w:sz w:val="32"/>
          <w:szCs w:val="32"/>
        </w:rPr>
        <w:t>、图</w:t>
      </w:r>
      <w:r>
        <w:rPr>
          <w:rFonts w:ascii="Times New Roman" w:eastAsia="仿宋_GB2312" w:hAnsi="Times New Roman"/>
          <w:color w:val="000000"/>
          <w:sz w:val="32"/>
          <w:szCs w:val="32"/>
        </w:rPr>
        <w:t>D.5</w:t>
      </w:r>
      <w:r>
        <w:rPr>
          <w:rFonts w:ascii="Times New Roman" w:eastAsia="仿宋_GB2312" w:hAnsi="Times New Roman"/>
          <w:color w:val="000000"/>
          <w:sz w:val="32"/>
          <w:szCs w:val="32"/>
        </w:rPr>
        <w:t>。</w:t>
      </w:r>
    </w:p>
    <w:p w:rsidR="00000000" w:rsidRDefault="00DD0620">
      <w:pPr>
        <w:spacing w:line="360" w:lineRule="auto"/>
        <w:ind w:firstLineChars="200" w:firstLine="640"/>
        <w:rPr>
          <w:rFonts w:eastAsia="仿宋_GB2312" w:hint="eastAsia"/>
          <w:color w:val="000000"/>
          <w:sz w:val="32"/>
          <w:szCs w:val="32"/>
        </w:rPr>
      </w:pPr>
    </w:p>
    <w:p w:rsidR="00000000" w:rsidRDefault="00DD0620">
      <w:pPr>
        <w:spacing w:line="560" w:lineRule="exact"/>
        <w:rPr>
          <w:rFonts w:ascii="黑体" w:eastAsia="黑体" w:hAnsi="黑体"/>
          <w:color w:val="000000"/>
          <w:sz w:val="28"/>
          <w:szCs w:val="28"/>
        </w:rPr>
      </w:pPr>
      <w:r>
        <w:rPr>
          <w:rFonts w:eastAsia="仿宋_GB2312"/>
          <w:color w:val="000000"/>
          <w:sz w:val="32"/>
          <w:szCs w:val="32"/>
        </w:rPr>
        <w:br w:type="page"/>
      </w:r>
      <w:r>
        <w:rPr>
          <w:rFonts w:ascii="黑体" w:eastAsia="黑体" w:hAnsi="黑体" w:cs="仿宋" w:hint="eastAsia"/>
          <w:bCs/>
          <w:color w:val="000000"/>
          <w:sz w:val="32"/>
          <w:szCs w:val="32"/>
        </w:rPr>
        <w:lastRenderedPageBreak/>
        <w:t>附录</w:t>
      </w:r>
      <w:r>
        <w:rPr>
          <w:rFonts w:ascii="黑体" w:eastAsia="黑体" w:hAnsi="黑体" w:hint="eastAsia"/>
          <w:bCs/>
          <w:color w:val="000000"/>
          <w:sz w:val="32"/>
          <w:szCs w:val="32"/>
        </w:rPr>
        <w:t>Ⅱ</w:t>
      </w:r>
    </w:p>
    <w:p w:rsidR="00000000" w:rsidRDefault="00DD0620">
      <w:pPr>
        <w:spacing w:line="600" w:lineRule="exact"/>
        <w:rPr>
          <w:rFonts w:ascii="黑体" w:eastAsia="黑体" w:hAnsi="黑体" w:cs="仿宋"/>
          <w:b/>
          <w:bCs/>
          <w:color w:val="000000"/>
          <w:sz w:val="32"/>
          <w:szCs w:val="32"/>
        </w:rPr>
      </w:pPr>
    </w:p>
    <w:p w:rsidR="00000000" w:rsidRDefault="00DD0620">
      <w:pPr>
        <w:spacing w:line="600" w:lineRule="exact"/>
        <w:jc w:val="center"/>
        <w:outlineLvl w:val="0"/>
        <w:rPr>
          <w:rFonts w:ascii="方正小标宋简体" w:eastAsia="方正小标宋简体" w:hint="eastAsia"/>
          <w:color w:val="000000"/>
          <w:sz w:val="44"/>
          <w:szCs w:val="44"/>
        </w:rPr>
      </w:pPr>
      <w:r>
        <w:rPr>
          <w:rFonts w:ascii="方正小标宋简体" w:eastAsia="方正小标宋简体" w:hint="eastAsia"/>
          <w:color w:val="000000"/>
          <w:sz w:val="44"/>
          <w:szCs w:val="44"/>
        </w:rPr>
        <w:t>产品技术要求模板</w:t>
      </w:r>
    </w:p>
    <w:p w:rsidR="00000000" w:rsidRDefault="00DD0620">
      <w:pPr>
        <w:spacing w:line="600" w:lineRule="exact"/>
        <w:ind w:firstLineChars="300" w:firstLine="960"/>
        <w:rPr>
          <w:rFonts w:ascii="仿宋_GB2312" w:eastAsia="仿宋_GB2312" w:hint="eastAsia"/>
          <w:color w:val="000000"/>
          <w:sz w:val="32"/>
          <w:szCs w:val="36"/>
        </w:rPr>
      </w:pPr>
    </w:p>
    <w:p w:rsidR="00000000" w:rsidRDefault="00DD0620">
      <w:pPr>
        <w:rPr>
          <w:rFonts w:ascii="宋体" w:hAnsi="宋体" w:cs="仿宋" w:hint="eastAsia"/>
          <w:b/>
          <w:color w:val="000000"/>
          <w:sz w:val="24"/>
        </w:rPr>
      </w:pPr>
      <w:r>
        <w:rPr>
          <w:rFonts w:ascii="宋体" w:hAnsi="宋体" w:cs="仿宋" w:hint="eastAsia"/>
          <w:b/>
          <w:color w:val="000000"/>
          <w:sz w:val="24"/>
        </w:rPr>
        <w:t>医疗器械产品技术要求编号：</w:t>
      </w:r>
    </w:p>
    <w:p w:rsidR="00000000" w:rsidRDefault="00DD0620">
      <w:pPr>
        <w:rPr>
          <w:rFonts w:ascii="仿宋" w:eastAsia="仿宋" w:hAnsi="仿宋"/>
          <w:color w:val="000000"/>
          <w:sz w:val="24"/>
          <w:szCs w:val="32"/>
        </w:rPr>
      </w:pPr>
    </w:p>
    <w:p w:rsidR="00000000" w:rsidRDefault="00DD0620">
      <w:pPr>
        <w:jc w:val="center"/>
        <w:rPr>
          <w:b/>
          <w:bCs/>
          <w:color w:val="000000"/>
          <w:kern w:val="0"/>
          <w:sz w:val="36"/>
          <w:szCs w:val="36"/>
        </w:rPr>
      </w:pPr>
      <w:r>
        <w:rPr>
          <w:rFonts w:hint="eastAsia"/>
          <w:b/>
          <w:bCs/>
          <w:color w:val="000000"/>
          <w:kern w:val="0"/>
          <w:sz w:val="36"/>
          <w:szCs w:val="36"/>
        </w:rPr>
        <w:t>生物安全柜</w:t>
      </w:r>
    </w:p>
    <w:p w:rsidR="00000000" w:rsidRDefault="00DD0620">
      <w:pPr>
        <w:rPr>
          <w:rFonts w:hint="eastAsia"/>
          <w:b/>
          <w:color w:val="000000"/>
          <w:sz w:val="24"/>
        </w:rPr>
      </w:pPr>
    </w:p>
    <w:p w:rsidR="00000000" w:rsidRPr="00F77AD7" w:rsidRDefault="00DD0620">
      <w:pPr>
        <w:spacing w:line="360" w:lineRule="auto"/>
        <w:outlineLvl w:val="0"/>
        <w:rPr>
          <w:rFonts w:ascii="Times New Roman" w:hAnsi="Times New Roman"/>
          <w:b/>
          <w:color w:val="000000"/>
          <w:sz w:val="24"/>
        </w:rPr>
      </w:pPr>
      <w:r w:rsidRPr="00F77AD7">
        <w:rPr>
          <w:rFonts w:ascii="Times New Roman" w:hAnsi="Times New Roman"/>
          <w:b/>
          <w:color w:val="000000"/>
          <w:sz w:val="24"/>
        </w:rPr>
        <w:t xml:space="preserve">1. </w:t>
      </w:r>
      <w:r w:rsidRPr="00F77AD7">
        <w:rPr>
          <w:rFonts w:ascii="Times New Roman" w:hAnsi="Times New Roman"/>
          <w:b/>
          <w:color w:val="000000"/>
          <w:sz w:val="24"/>
        </w:rPr>
        <w:t>产品型号</w:t>
      </w:r>
      <w:r w:rsidRPr="00F77AD7">
        <w:rPr>
          <w:rFonts w:ascii="Times New Roman" w:hAnsi="Times New Roman"/>
          <w:b/>
          <w:bCs/>
          <w:color w:val="000000"/>
          <w:kern w:val="0"/>
          <w:sz w:val="24"/>
        </w:rPr>
        <w:t>/</w:t>
      </w:r>
      <w:r w:rsidRPr="00F77AD7">
        <w:rPr>
          <w:rFonts w:ascii="Times New Roman" w:hAnsi="Times New Roman"/>
          <w:b/>
          <w:bCs/>
          <w:color w:val="000000"/>
          <w:kern w:val="0"/>
          <w:sz w:val="24"/>
        </w:rPr>
        <w:t>规格及其划分说明</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 xml:space="preserve">1.1 </w:t>
      </w:r>
      <w:r w:rsidRPr="00F77AD7">
        <w:rPr>
          <w:rFonts w:ascii="Times New Roman" w:hAnsi="Times New Roman"/>
          <w:color w:val="000000"/>
          <w:sz w:val="24"/>
        </w:rPr>
        <w:t>产品型号</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1.2</w:t>
      </w:r>
      <w:r w:rsidRPr="00F77AD7">
        <w:rPr>
          <w:rFonts w:ascii="Times New Roman" w:hAnsi="Times New Roman"/>
          <w:color w:val="000000"/>
          <w:sz w:val="24"/>
        </w:rPr>
        <w:t>产品型号</w:t>
      </w:r>
      <w:r w:rsidRPr="00F77AD7">
        <w:rPr>
          <w:rFonts w:ascii="Times New Roman" w:hAnsi="Times New Roman"/>
          <w:color w:val="000000"/>
          <w:sz w:val="24"/>
        </w:rPr>
        <w:t>/</w:t>
      </w:r>
      <w:r w:rsidRPr="00F77AD7">
        <w:rPr>
          <w:rFonts w:ascii="Times New Roman" w:hAnsi="Times New Roman"/>
          <w:color w:val="000000"/>
          <w:sz w:val="24"/>
        </w:rPr>
        <w:t>规格划分说明</w:t>
      </w:r>
    </w:p>
    <w:p w:rsidR="00000000" w:rsidRPr="00F77AD7" w:rsidRDefault="00DD0620">
      <w:pPr>
        <w:spacing w:line="360" w:lineRule="auto"/>
        <w:jc w:val="center"/>
        <w:rPr>
          <w:rFonts w:ascii="Times New Roman" w:eastAsia="黑体" w:hAnsi="Times New Roman"/>
          <w:color w:val="000000"/>
          <w:sz w:val="24"/>
        </w:rPr>
      </w:pPr>
      <w:r w:rsidRPr="00F77AD7">
        <w:rPr>
          <w:rFonts w:ascii="Times New Roman" w:eastAsia="黑体" w:hAnsi="Times New Roman"/>
          <w:color w:val="000000"/>
          <w:sz w:val="24"/>
        </w:rPr>
        <w:t>表</w:t>
      </w:r>
      <w:r w:rsidRPr="00F77AD7">
        <w:rPr>
          <w:rFonts w:ascii="Times New Roman" w:eastAsia="黑体" w:hAnsi="Times New Roman"/>
          <w:color w:val="000000"/>
          <w:sz w:val="24"/>
        </w:rPr>
        <w:t>1</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020"/>
        <w:gridCol w:w="3020"/>
      </w:tblGrid>
      <w:tr w:rsidR="00000000" w:rsidRPr="00F77AD7">
        <w:tc>
          <w:tcPr>
            <w:tcW w:w="3020" w:type="dxa"/>
            <w:vAlign w:val="center"/>
          </w:tcPr>
          <w:p w:rsidR="00000000" w:rsidRPr="00F77AD7" w:rsidRDefault="00DD0620">
            <w:pPr>
              <w:spacing w:line="400" w:lineRule="exact"/>
              <w:jc w:val="center"/>
              <w:rPr>
                <w:rFonts w:ascii="Times New Roman" w:hAnsi="Times New Roman"/>
                <w:color w:val="000000"/>
                <w:sz w:val="24"/>
              </w:rPr>
            </w:pPr>
          </w:p>
        </w:tc>
        <w:tc>
          <w:tcPr>
            <w:tcW w:w="3020" w:type="dxa"/>
            <w:vAlign w:val="center"/>
          </w:tcPr>
          <w:p w:rsidR="00000000" w:rsidRPr="00F77AD7" w:rsidRDefault="00DD0620">
            <w:pPr>
              <w:spacing w:line="400" w:lineRule="exact"/>
              <w:jc w:val="center"/>
              <w:rPr>
                <w:rFonts w:ascii="Times New Roman" w:hAnsi="Times New Roman"/>
                <w:color w:val="000000"/>
                <w:sz w:val="24"/>
              </w:rPr>
            </w:pPr>
            <w:r w:rsidRPr="00F77AD7">
              <w:rPr>
                <w:rFonts w:ascii="Times New Roman" w:hAnsi="Times New Roman"/>
                <w:color w:val="000000"/>
                <w:sz w:val="24"/>
              </w:rPr>
              <w:t>型号</w:t>
            </w:r>
            <w:r w:rsidRPr="00F77AD7">
              <w:rPr>
                <w:rFonts w:ascii="Times New Roman" w:hAnsi="Times New Roman"/>
                <w:color w:val="000000"/>
                <w:sz w:val="24"/>
              </w:rPr>
              <w:t>1</w:t>
            </w:r>
          </w:p>
        </w:tc>
        <w:tc>
          <w:tcPr>
            <w:tcW w:w="3020" w:type="dxa"/>
            <w:vAlign w:val="center"/>
          </w:tcPr>
          <w:p w:rsidR="00000000" w:rsidRPr="00F77AD7" w:rsidRDefault="00DD0620">
            <w:pPr>
              <w:spacing w:line="400" w:lineRule="exact"/>
              <w:jc w:val="center"/>
              <w:rPr>
                <w:rFonts w:ascii="Times New Roman" w:hAnsi="Times New Roman"/>
                <w:color w:val="000000"/>
                <w:sz w:val="24"/>
              </w:rPr>
            </w:pPr>
            <w:r w:rsidRPr="00F77AD7">
              <w:rPr>
                <w:rFonts w:ascii="Times New Roman" w:hAnsi="Times New Roman"/>
                <w:color w:val="000000"/>
                <w:sz w:val="24"/>
              </w:rPr>
              <w:t>型号</w:t>
            </w:r>
            <w:r w:rsidRPr="00F77AD7">
              <w:rPr>
                <w:rFonts w:ascii="Times New Roman" w:hAnsi="Times New Roman"/>
                <w:color w:val="000000"/>
                <w:sz w:val="24"/>
              </w:rPr>
              <w:t>2</w:t>
            </w:r>
          </w:p>
        </w:tc>
      </w:tr>
      <w:tr w:rsidR="00000000" w:rsidRPr="00F77AD7">
        <w:tc>
          <w:tcPr>
            <w:tcW w:w="3020" w:type="dxa"/>
            <w:vAlign w:val="center"/>
          </w:tcPr>
          <w:p w:rsidR="00000000" w:rsidRPr="00F77AD7" w:rsidRDefault="00DD0620">
            <w:pPr>
              <w:spacing w:line="400" w:lineRule="exact"/>
              <w:jc w:val="center"/>
              <w:rPr>
                <w:rFonts w:ascii="Times New Roman" w:hAnsi="Times New Roman"/>
                <w:color w:val="000000"/>
                <w:sz w:val="24"/>
              </w:rPr>
            </w:pPr>
            <w:r w:rsidRPr="00F77AD7">
              <w:rPr>
                <w:rFonts w:ascii="Times New Roman" w:hAnsi="Times New Roman"/>
                <w:color w:val="000000"/>
                <w:sz w:val="24"/>
              </w:rPr>
              <w:t>外形尺寸</w:t>
            </w:r>
          </w:p>
          <w:p w:rsidR="00000000" w:rsidRPr="00F77AD7" w:rsidRDefault="00DD0620">
            <w:pPr>
              <w:spacing w:line="400" w:lineRule="exact"/>
              <w:jc w:val="center"/>
              <w:rPr>
                <w:rFonts w:ascii="Times New Roman" w:hAnsi="Times New Roman"/>
                <w:color w:val="000000"/>
                <w:sz w:val="24"/>
              </w:rPr>
            </w:pPr>
            <w:r w:rsidRPr="00F77AD7">
              <w:rPr>
                <w:rFonts w:ascii="Times New Roman" w:hAnsi="Times New Roman"/>
                <w:color w:val="000000"/>
                <w:sz w:val="24"/>
              </w:rPr>
              <w:t>（宽</w:t>
            </w:r>
            <w:r w:rsidRPr="00F77AD7">
              <w:rPr>
                <w:rFonts w:ascii="Times New Roman" w:hAnsi="Times New Roman"/>
                <w:color w:val="000000"/>
                <w:sz w:val="24"/>
              </w:rPr>
              <w:t>×</w:t>
            </w:r>
            <w:r w:rsidRPr="00F77AD7">
              <w:rPr>
                <w:rFonts w:ascii="Times New Roman" w:hAnsi="Times New Roman"/>
                <w:color w:val="000000"/>
                <w:sz w:val="24"/>
              </w:rPr>
              <w:t>深</w:t>
            </w:r>
            <w:r w:rsidRPr="00F77AD7">
              <w:rPr>
                <w:rFonts w:ascii="Times New Roman" w:hAnsi="Times New Roman"/>
                <w:color w:val="000000"/>
                <w:sz w:val="24"/>
              </w:rPr>
              <w:t>×</w:t>
            </w:r>
            <w:r w:rsidRPr="00F77AD7">
              <w:rPr>
                <w:rFonts w:ascii="Times New Roman" w:hAnsi="Times New Roman"/>
                <w:color w:val="000000"/>
                <w:sz w:val="24"/>
              </w:rPr>
              <w:t>高）（</w:t>
            </w:r>
            <w:r w:rsidRPr="00F77AD7">
              <w:rPr>
                <w:rFonts w:ascii="Times New Roman" w:hAnsi="Times New Roman"/>
                <w:color w:val="000000"/>
                <w:sz w:val="24"/>
              </w:rPr>
              <w:t>mm</w:t>
            </w:r>
            <w:r w:rsidRPr="00F77AD7">
              <w:rPr>
                <w:rFonts w:ascii="Times New Roman" w:hAnsi="Times New Roman"/>
                <w:color w:val="000000"/>
                <w:sz w:val="24"/>
              </w:rPr>
              <w:t>）</w:t>
            </w:r>
          </w:p>
        </w:tc>
        <w:tc>
          <w:tcPr>
            <w:tcW w:w="3020" w:type="dxa"/>
            <w:vAlign w:val="center"/>
          </w:tcPr>
          <w:p w:rsidR="00000000" w:rsidRPr="00F77AD7" w:rsidRDefault="00DD0620">
            <w:pPr>
              <w:spacing w:line="400" w:lineRule="exact"/>
              <w:jc w:val="center"/>
              <w:rPr>
                <w:rFonts w:ascii="Times New Roman" w:hAnsi="Times New Roman"/>
                <w:color w:val="000000"/>
                <w:sz w:val="24"/>
              </w:rPr>
            </w:pPr>
          </w:p>
        </w:tc>
        <w:tc>
          <w:tcPr>
            <w:tcW w:w="3020" w:type="dxa"/>
            <w:vAlign w:val="center"/>
          </w:tcPr>
          <w:p w:rsidR="00000000" w:rsidRPr="00F77AD7" w:rsidRDefault="00DD0620">
            <w:pPr>
              <w:spacing w:line="400" w:lineRule="exact"/>
              <w:jc w:val="center"/>
              <w:rPr>
                <w:rFonts w:ascii="Times New Roman" w:hAnsi="Times New Roman"/>
                <w:color w:val="000000"/>
                <w:sz w:val="24"/>
              </w:rPr>
            </w:pPr>
          </w:p>
        </w:tc>
      </w:tr>
      <w:tr w:rsidR="00000000" w:rsidRPr="00F77AD7">
        <w:tc>
          <w:tcPr>
            <w:tcW w:w="3020" w:type="dxa"/>
            <w:vAlign w:val="center"/>
          </w:tcPr>
          <w:p w:rsidR="00000000" w:rsidRPr="00F77AD7" w:rsidRDefault="00DD0620">
            <w:pPr>
              <w:spacing w:line="400" w:lineRule="exact"/>
              <w:jc w:val="center"/>
              <w:rPr>
                <w:rFonts w:ascii="Times New Roman" w:hAnsi="Times New Roman"/>
                <w:color w:val="000000"/>
                <w:sz w:val="24"/>
              </w:rPr>
            </w:pPr>
            <w:r w:rsidRPr="00F77AD7">
              <w:rPr>
                <w:rFonts w:ascii="Times New Roman" w:hAnsi="Times New Roman"/>
                <w:color w:val="000000"/>
                <w:sz w:val="24"/>
              </w:rPr>
              <w:t>工作区尺寸</w:t>
            </w:r>
          </w:p>
          <w:p w:rsidR="00000000" w:rsidRPr="00F77AD7" w:rsidRDefault="00DD0620">
            <w:pPr>
              <w:spacing w:line="400" w:lineRule="exact"/>
              <w:jc w:val="center"/>
              <w:rPr>
                <w:rFonts w:ascii="Times New Roman" w:hAnsi="Times New Roman"/>
                <w:color w:val="000000"/>
                <w:sz w:val="24"/>
              </w:rPr>
            </w:pPr>
            <w:r w:rsidRPr="00F77AD7">
              <w:rPr>
                <w:rFonts w:ascii="Times New Roman" w:hAnsi="Times New Roman"/>
                <w:color w:val="000000"/>
                <w:sz w:val="24"/>
              </w:rPr>
              <w:t>（宽</w:t>
            </w:r>
            <w:r w:rsidRPr="00F77AD7">
              <w:rPr>
                <w:rFonts w:ascii="Times New Roman" w:hAnsi="Times New Roman"/>
                <w:color w:val="000000"/>
                <w:sz w:val="24"/>
              </w:rPr>
              <w:t>×</w:t>
            </w:r>
            <w:r w:rsidRPr="00F77AD7">
              <w:rPr>
                <w:rFonts w:ascii="Times New Roman" w:hAnsi="Times New Roman"/>
                <w:color w:val="000000"/>
                <w:sz w:val="24"/>
              </w:rPr>
              <w:t>深</w:t>
            </w:r>
            <w:r w:rsidRPr="00F77AD7">
              <w:rPr>
                <w:rFonts w:ascii="Times New Roman" w:hAnsi="Times New Roman"/>
                <w:color w:val="000000"/>
                <w:sz w:val="24"/>
              </w:rPr>
              <w:t>×</w:t>
            </w:r>
            <w:r w:rsidRPr="00F77AD7">
              <w:rPr>
                <w:rFonts w:ascii="Times New Roman" w:hAnsi="Times New Roman"/>
                <w:color w:val="000000"/>
                <w:sz w:val="24"/>
              </w:rPr>
              <w:t>高）（</w:t>
            </w:r>
            <w:r w:rsidRPr="00F77AD7">
              <w:rPr>
                <w:rFonts w:ascii="Times New Roman" w:hAnsi="Times New Roman"/>
                <w:color w:val="000000"/>
                <w:sz w:val="24"/>
              </w:rPr>
              <w:t>mm</w:t>
            </w:r>
            <w:r w:rsidRPr="00F77AD7">
              <w:rPr>
                <w:rFonts w:ascii="Times New Roman" w:hAnsi="Times New Roman"/>
                <w:color w:val="000000"/>
                <w:sz w:val="24"/>
              </w:rPr>
              <w:t>）</w:t>
            </w:r>
          </w:p>
        </w:tc>
        <w:tc>
          <w:tcPr>
            <w:tcW w:w="3020" w:type="dxa"/>
            <w:vAlign w:val="center"/>
          </w:tcPr>
          <w:p w:rsidR="00000000" w:rsidRPr="00F77AD7" w:rsidRDefault="00DD0620">
            <w:pPr>
              <w:spacing w:line="400" w:lineRule="exact"/>
              <w:jc w:val="center"/>
              <w:rPr>
                <w:rFonts w:ascii="Times New Roman" w:hAnsi="Times New Roman"/>
                <w:color w:val="000000"/>
                <w:sz w:val="24"/>
              </w:rPr>
            </w:pPr>
          </w:p>
        </w:tc>
        <w:tc>
          <w:tcPr>
            <w:tcW w:w="3020" w:type="dxa"/>
            <w:vAlign w:val="center"/>
          </w:tcPr>
          <w:p w:rsidR="00000000" w:rsidRPr="00F77AD7" w:rsidRDefault="00DD0620">
            <w:pPr>
              <w:spacing w:line="400" w:lineRule="exact"/>
              <w:jc w:val="center"/>
              <w:rPr>
                <w:rFonts w:ascii="Times New Roman" w:hAnsi="Times New Roman"/>
                <w:color w:val="000000"/>
                <w:sz w:val="24"/>
              </w:rPr>
            </w:pPr>
          </w:p>
        </w:tc>
      </w:tr>
      <w:tr w:rsidR="00000000" w:rsidRPr="00F77AD7">
        <w:tc>
          <w:tcPr>
            <w:tcW w:w="3020" w:type="dxa"/>
            <w:vAlign w:val="center"/>
          </w:tcPr>
          <w:p w:rsidR="00000000" w:rsidRPr="00F77AD7" w:rsidRDefault="00DD0620">
            <w:pPr>
              <w:spacing w:line="400" w:lineRule="exact"/>
              <w:jc w:val="center"/>
              <w:rPr>
                <w:rFonts w:ascii="Times New Roman" w:hAnsi="Times New Roman"/>
                <w:color w:val="000000"/>
                <w:sz w:val="24"/>
              </w:rPr>
            </w:pPr>
            <w:r w:rsidRPr="00F77AD7">
              <w:rPr>
                <w:rFonts w:ascii="Times New Roman" w:hAnsi="Times New Roman"/>
                <w:color w:val="000000"/>
                <w:sz w:val="24"/>
              </w:rPr>
              <w:t>风机型号、规格及数量</w:t>
            </w:r>
          </w:p>
        </w:tc>
        <w:tc>
          <w:tcPr>
            <w:tcW w:w="3020" w:type="dxa"/>
            <w:vAlign w:val="center"/>
          </w:tcPr>
          <w:p w:rsidR="00000000" w:rsidRPr="00F77AD7" w:rsidRDefault="00DD0620">
            <w:pPr>
              <w:spacing w:line="400" w:lineRule="exact"/>
              <w:jc w:val="center"/>
              <w:rPr>
                <w:rFonts w:ascii="Times New Roman" w:hAnsi="Times New Roman"/>
                <w:color w:val="000000"/>
                <w:sz w:val="24"/>
              </w:rPr>
            </w:pPr>
          </w:p>
        </w:tc>
        <w:tc>
          <w:tcPr>
            <w:tcW w:w="3020" w:type="dxa"/>
            <w:vAlign w:val="center"/>
          </w:tcPr>
          <w:p w:rsidR="00000000" w:rsidRPr="00F77AD7" w:rsidRDefault="00DD0620">
            <w:pPr>
              <w:spacing w:line="400" w:lineRule="exact"/>
              <w:jc w:val="center"/>
              <w:rPr>
                <w:rFonts w:ascii="Times New Roman" w:hAnsi="Times New Roman"/>
                <w:color w:val="000000"/>
                <w:sz w:val="24"/>
              </w:rPr>
            </w:pPr>
          </w:p>
        </w:tc>
      </w:tr>
      <w:tr w:rsidR="00000000" w:rsidRPr="00F77AD7">
        <w:tc>
          <w:tcPr>
            <w:tcW w:w="3020" w:type="dxa"/>
            <w:vAlign w:val="center"/>
          </w:tcPr>
          <w:p w:rsidR="00000000" w:rsidRPr="00F77AD7" w:rsidRDefault="00DD0620">
            <w:pPr>
              <w:spacing w:line="400" w:lineRule="exact"/>
              <w:jc w:val="center"/>
              <w:rPr>
                <w:rFonts w:ascii="Times New Roman" w:hAnsi="Times New Roman"/>
                <w:color w:val="000000"/>
                <w:sz w:val="24"/>
              </w:rPr>
            </w:pPr>
            <w:r w:rsidRPr="00F77AD7">
              <w:rPr>
                <w:rFonts w:ascii="Times New Roman" w:hAnsi="Times New Roman"/>
                <w:color w:val="000000"/>
                <w:sz w:val="24"/>
              </w:rPr>
              <w:t>高效过滤器型号、</w:t>
            </w:r>
            <w:r w:rsidRPr="00F77AD7">
              <w:rPr>
                <w:rFonts w:ascii="Times New Roman" w:hAnsi="Times New Roman"/>
                <w:color w:val="000000"/>
                <w:sz w:val="24"/>
              </w:rPr>
              <w:t>规格及数量</w:t>
            </w:r>
          </w:p>
        </w:tc>
        <w:tc>
          <w:tcPr>
            <w:tcW w:w="3020" w:type="dxa"/>
            <w:vAlign w:val="center"/>
          </w:tcPr>
          <w:p w:rsidR="00000000" w:rsidRPr="00F77AD7" w:rsidRDefault="00DD0620">
            <w:pPr>
              <w:spacing w:line="400" w:lineRule="exact"/>
              <w:jc w:val="center"/>
              <w:rPr>
                <w:rFonts w:ascii="Times New Roman" w:hAnsi="Times New Roman"/>
                <w:color w:val="000000"/>
                <w:sz w:val="24"/>
              </w:rPr>
            </w:pPr>
          </w:p>
        </w:tc>
        <w:tc>
          <w:tcPr>
            <w:tcW w:w="3020" w:type="dxa"/>
            <w:vAlign w:val="center"/>
          </w:tcPr>
          <w:p w:rsidR="00000000" w:rsidRPr="00F77AD7" w:rsidRDefault="00DD0620">
            <w:pPr>
              <w:spacing w:line="400" w:lineRule="exact"/>
              <w:jc w:val="center"/>
              <w:rPr>
                <w:rFonts w:ascii="Times New Roman" w:hAnsi="Times New Roman"/>
                <w:color w:val="000000"/>
                <w:sz w:val="24"/>
              </w:rPr>
            </w:pPr>
          </w:p>
        </w:tc>
      </w:tr>
      <w:tr w:rsidR="00000000" w:rsidRPr="00F77AD7">
        <w:tc>
          <w:tcPr>
            <w:tcW w:w="3020" w:type="dxa"/>
            <w:vAlign w:val="center"/>
          </w:tcPr>
          <w:p w:rsidR="00000000" w:rsidRPr="00F77AD7" w:rsidRDefault="00DD0620">
            <w:pPr>
              <w:spacing w:line="400" w:lineRule="exact"/>
              <w:jc w:val="center"/>
              <w:rPr>
                <w:rFonts w:ascii="Times New Roman" w:hAnsi="Times New Roman"/>
                <w:color w:val="000000"/>
                <w:sz w:val="24"/>
              </w:rPr>
            </w:pPr>
            <w:r w:rsidRPr="00F77AD7">
              <w:rPr>
                <w:rFonts w:ascii="Times New Roman" w:hAnsi="Times New Roman"/>
                <w:color w:val="000000"/>
                <w:sz w:val="24"/>
              </w:rPr>
              <w:t>紫外灯规格</w:t>
            </w:r>
          </w:p>
        </w:tc>
        <w:tc>
          <w:tcPr>
            <w:tcW w:w="3020" w:type="dxa"/>
            <w:vAlign w:val="center"/>
          </w:tcPr>
          <w:p w:rsidR="00000000" w:rsidRPr="00F77AD7" w:rsidRDefault="00DD0620">
            <w:pPr>
              <w:spacing w:line="400" w:lineRule="exact"/>
              <w:jc w:val="center"/>
              <w:rPr>
                <w:rFonts w:ascii="Times New Roman" w:hAnsi="Times New Roman"/>
                <w:color w:val="000000"/>
                <w:sz w:val="24"/>
              </w:rPr>
            </w:pPr>
          </w:p>
        </w:tc>
        <w:tc>
          <w:tcPr>
            <w:tcW w:w="3020" w:type="dxa"/>
            <w:vAlign w:val="center"/>
          </w:tcPr>
          <w:p w:rsidR="00000000" w:rsidRPr="00F77AD7" w:rsidRDefault="00DD0620">
            <w:pPr>
              <w:spacing w:line="400" w:lineRule="exact"/>
              <w:jc w:val="center"/>
              <w:rPr>
                <w:rFonts w:ascii="Times New Roman" w:hAnsi="Times New Roman"/>
                <w:color w:val="000000"/>
                <w:sz w:val="24"/>
              </w:rPr>
            </w:pPr>
          </w:p>
        </w:tc>
      </w:tr>
    </w:tbl>
    <w:p w:rsidR="00000000" w:rsidRDefault="00DD0620">
      <w:pPr>
        <w:spacing w:line="360" w:lineRule="auto"/>
        <w:rPr>
          <w:rFonts w:ascii="Times New Roman" w:hAnsi="Times New Roman"/>
          <w:color w:val="000000"/>
          <w:sz w:val="24"/>
        </w:rPr>
      </w:pPr>
      <w:r>
        <w:rPr>
          <w:rFonts w:ascii="Times New Roman" w:hAnsi="Times New Roman"/>
          <w:color w:val="000000"/>
          <w:sz w:val="24"/>
        </w:rPr>
        <w:t xml:space="preserve">1.3 </w:t>
      </w:r>
      <w:r>
        <w:rPr>
          <w:rFonts w:ascii="Times New Roman" w:hAnsi="Times New Roman"/>
          <w:color w:val="000000"/>
          <w:sz w:val="24"/>
        </w:rPr>
        <w:t>软件名称和版本命名规则</w:t>
      </w:r>
    </w:p>
    <w:p w:rsidR="00000000" w:rsidRDefault="00DD0620">
      <w:pPr>
        <w:spacing w:line="360" w:lineRule="auto"/>
        <w:rPr>
          <w:rFonts w:ascii="Times New Roman" w:hAnsi="Times New Roman"/>
          <w:color w:val="000000"/>
          <w:sz w:val="24"/>
        </w:rPr>
      </w:pPr>
      <w:r>
        <w:rPr>
          <w:rFonts w:ascii="Times New Roman" w:hAnsi="Times New Roman"/>
          <w:color w:val="000000"/>
          <w:sz w:val="24"/>
        </w:rPr>
        <w:t xml:space="preserve">1.3.1 </w:t>
      </w:r>
      <w:r>
        <w:rPr>
          <w:rFonts w:ascii="Times New Roman" w:hAnsi="Times New Roman"/>
          <w:color w:val="000000"/>
          <w:sz w:val="24"/>
        </w:rPr>
        <w:t>软件名称</w:t>
      </w:r>
    </w:p>
    <w:p w:rsidR="00000000" w:rsidRDefault="00DD0620">
      <w:pPr>
        <w:spacing w:line="360" w:lineRule="auto"/>
        <w:rPr>
          <w:rFonts w:ascii="Times New Roman" w:hAnsi="Times New Roman"/>
          <w:color w:val="000000"/>
          <w:sz w:val="24"/>
        </w:rPr>
      </w:pPr>
      <w:r>
        <w:rPr>
          <w:rFonts w:ascii="Times New Roman" w:hAnsi="Times New Roman"/>
          <w:color w:val="000000"/>
          <w:sz w:val="24"/>
        </w:rPr>
        <w:t xml:space="preserve">1.3.2 </w:t>
      </w:r>
      <w:r>
        <w:rPr>
          <w:rFonts w:ascii="Times New Roman" w:hAnsi="Times New Roman"/>
          <w:color w:val="000000"/>
          <w:sz w:val="24"/>
        </w:rPr>
        <w:t>软件发布版本</w:t>
      </w:r>
    </w:p>
    <w:p w:rsidR="00000000" w:rsidRDefault="00DD0620">
      <w:pPr>
        <w:spacing w:line="360" w:lineRule="auto"/>
        <w:rPr>
          <w:rFonts w:ascii="Times New Roman" w:hAnsi="Times New Roman"/>
          <w:color w:val="000000"/>
          <w:sz w:val="24"/>
        </w:rPr>
      </w:pPr>
      <w:r>
        <w:rPr>
          <w:rFonts w:ascii="Times New Roman" w:hAnsi="Times New Roman"/>
          <w:color w:val="000000"/>
          <w:sz w:val="24"/>
        </w:rPr>
        <w:t xml:space="preserve">1.3.3 </w:t>
      </w:r>
      <w:r>
        <w:rPr>
          <w:rFonts w:ascii="Times New Roman" w:hAnsi="Times New Roman"/>
          <w:color w:val="000000"/>
          <w:sz w:val="24"/>
        </w:rPr>
        <w:t>软件完整版本命名规则</w:t>
      </w:r>
    </w:p>
    <w:p w:rsidR="00000000" w:rsidRDefault="00DD0620">
      <w:pPr>
        <w:spacing w:line="360" w:lineRule="auto"/>
        <w:rPr>
          <w:rFonts w:ascii="Times New Roman" w:hAnsi="Times New Roman"/>
          <w:color w:val="000000"/>
          <w:sz w:val="24"/>
        </w:rPr>
      </w:pPr>
      <w:r>
        <w:rPr>
          <w:rFonts w:ascii="Times New Roman" w:hAnsi="Times New Roman"/>
          <w:color w:val="000000"/>
          <w:sz w:val="24"/>
        </w:rPr>
        <w:t>明确软件完整版本的全部字段及字段含义。</w:t>
      </w:r>
    </w:p>
    <w:p w:rsidR="00000000" w:rsidRDefault="00DD0620">
      <w:pPr>
        <w:spacing w:line="360" w:lineRule="auto"/>
        <w:outlineLvl w:val="0"/>
        <w:rPr>
          <w:rFonts w:ascii="Times New Roman" w:hAnsi="Times New Roman"/>
          <w:b/>
          <w:bCs/>
          <w:color w:val="000000"/>
          <w:kern w:val="0"/>
          <w:sz w:val="24"/>
        </w:rPr>
      </w:pPr>
      <w:r>
        <w:rPr>
          <w:rFonts w:ascii="Times New Roman" w:hAnsi="Times New Roman"/>
          <w:b/>
          <w:bCs/>
          <w:color w:val="000000"/>
          <w:kern w:val="0"/>
          <w:sz w:val="24"/>
        </w:rPr>
        <w:t xml:space="preserve">2. </w:t>
      </w:r>
      <w:r>
        <w:rPr>
          <w:rFonts w:ascii="Times New Roman" w:hAnsi="Times New Roman"/>
          <w:b/>
          <w:bCs/>
          <w:color w:val="000000"/>
          <w:kern w:val="0"/>
          <w:sz w:val="24"/>
        </w:rPr>
        <w:t>性能指标</w:t>
      </w:r>
    </w:p>
    <w:p w:rsidR="00000000" w:rsidRDefault="00DD0620">
      <w:pPr>
        <w:spacing w:line="360" w:lineRule="auto"/>
        <w:rPr>
          <w:rFonts w:ascii="Times New Roman" w:hAnsi="Times New Roman"/>
          <w:color w:val="000000"/>
          <w:sz w:val="24"/>
        </w:rPr>
      </w:pPr>
      <w:r>
        <w:rPr>
          <w:rFonts w:ascii="Times New Roman" w:hAnsi="Times New Roman"/>
          <w:color w:val="000000"/>
          <w:sz w:val="24"/>
        </w:rPr>
        <w:t xml:space="preserve">2.1 </w:t>
      </w:r>
      <w:r>
        <w:rPr>
          <w:rFonts w:ascii="Times New Roman" w:hAnsi="Times New Roman"/>
          <w:color w:val="000000"/>
          <w:sz w:val="24"/>
        </w:rPr>
        <w:t>基本参数</w:t>
      </w:r>
      <w:r>
        <w:rPr>
          <w:rFonts w:ascii="Times New Roman" w:hAnsi="Times New Roman"/>
          <w:color w:val="000000"/>
          <w:sz w:val="24"/>
        </w:rPr>
        <w:t xml:space="preserve">                                                                                    </w:t>
      </w:r>
    </w:p>
    <w:p w:rsidR="00000000" w:rsidRDefault="00DD0620">
      <w:pPr>
        <w:spacing w:line="360" w:lineRule="auto"/>
        <w:rPr>
          <w:rFonts w:ascii="Times New Roman" w:hAnsi="Times New Roman"/>
          <w:color w:val="000000"/>
          <w:sz w:val="24"/>
        </w:rPr>
      </w:pPr>
      <w:r>
        <w:rPr>
          <w:rFonts w:ascii="Times New Roman" w:hAnsi="Times New Roman"/>
          <w:color w:val="000000"/>
          <w:sz w:val="24"/>
        </w:rPr>
        <w:lastRenderedPageBreak/>
        <w:t>生物安全柜应符合表</w:t>
      </w:r>
      <w:r>
        <w:rPr>
          <w:rFonts w:ascii="Times New Roman" w:hAnsi="Times New Roman"/>
          <w:color w:val="000000"/>
          <w:sz w:val="24"/>
        </w:rPr>
        <w:t>2</w:t>
      </w:r>
      <w:r>
        <w:rPr>
          <w:rFonts w:ascii="Times New Roman" w:hAnsi="Times New Roman"/>
          <w:color w:val="000000"/>
          <w:sz w:val="24"/>
        </w:rPr>
        <w:t>要求。</w:t>
      </w:r>
    </w:p>
    <w:p w:rsidR="00000000" w:rsidRPr="00F77AD7" w:rsidRDefault="00DD0620">
      <w:pPr>
        <w:spacing w:line="360" w:lineRule="auto"/>
        <w:jc w:val="center"/>
        <w:rPr>
          <w:rFonts w:ascii="Times New Roman" w:eastAsia="黑体" w:hAnsi="Times New Roman"/>
          <w:color w:val="000000"/>
          <w:sz w:val="24"/>
        </w:rPr>
      </w:pPr>
      <w:r w:rsidRPr="00F77AD7">
        <w:rPr>
          <w:rFonts w:ascii="Times New Roman" w:eastAsia="黑体" w:hAnsi="Times New Roman"/>
          <w:color w:val="000000"/>
          <w:sz w:val="24"/>
        </w:rPr>
        <w:t>表</w:t>
      </w:r>
      <w:r w:rsidRPr="00F77AD7">
        <w:rPr>
          <w:rFonts w:ascii="Times New Roman" w:eastAsia="黑体" w:hAnsi="Times New Roman"/>
          <w:color w:val="000000"/>
          <w:sz w:val="24"/>
        </w:rPr>
        <w:t xml:space="preserve">2 </w:t>
      </w:r>
      <w:r w:rsidRPr="00F77AD7">
        <w:rPr>
          <w:rFonts w:ascii="Times New Roman" w:eastAsia="黑体" w:hAnsi="Times New Roman"/>
          <w:color w:val="000000"/>
          <w:sz w:val="24"/>
        </w:rPr>
        <w:t>生物安全柜基本参数表</w:t>
      </w:r>
    </w:p>
    <w:tbl>
      <w:tblPr>
        <w:tblW w:w="0" w:type="auto"/>
        <w:tblInd w:w="-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126"/>
        <w:gridCol w:w="1843"/>
        <w:gridCol w:w="1843"/>
        <w:gridCol w:w="1843"/>
      </w:tblGrid>
      <w:tr w:rsidR="00000000" w:rsidRPr="00F77AD7">
        <w:trPr>
          <w:trHeight w:val="275"/>
        </w:trPr>
        <w:tc>
          <w:tcPr>
            <w:tcW w:w="1170"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型号</w:t>
            </w:r>
          </w:p>
        </w:tc>
        <w:tc>
          <w:tcPr>
            <w:tcW w:w="2126"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工作区尺寸</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（宽</w:t>
            </w:r>
            <w:r w:rsidRPr="00F77AD7">
              <w:rPr>
                <w:rFonts w:ascii="Times New Roman" w:hAnsi="Times New Roman"/>
                <w:color w:val="000000"/>
                <w:sz w:val="24"/>
              </w:rPr>
              <w:t>×</w:t>
            </w:r>
            <w:r w:rsidRPr="00F77AD7">
              <w:rPr>
                <w:rFonts w:ascii="Times New Roman" w:hAnsi="Times New Roman"/>
                <w:color w:val="000000"/>
                <w:sz w:val="24"/>
              </w:rPr>
              <w:t>深</w:t>
            </w:r>
            <w:r w:rsidRPr="00F77AD7">
              <w:rPr>
                <w:rFonts w:ascii="Times New Roman" w:hAnsi="Times New Roman"/>
                <w:color w:val="000000"/>
                <w:sz w:val="24"/>
              </w:rPr>
              <w:t>×</w:t>
            </w:r>
            <w:r w:rsidRPr="00F77AD7">
              <w:rPr>
                <w:rFonts w:ascii="Times New Roman" w:hAnsi="Times New Roman"/>
                <w:color w:val="000000"/>
                <w:sz w:val="24"/>
              </w:rPr>
              <w:t>高）（</w:t>
            </w:r>
            <w:r w:rsidRPr="00F77AD7">
              <w:rPr>
                <w:rFonts w:ascii="Times New Roman" w:hAnsi="Times New Roman"/>
                <w:color w:val="000000"/>
                <w:sz w:val="24"/>
              </w:rPr>
              <w:t>mm</w:t>
            </w:r>
            <w:r w:rsidRPr="00F77AD7">
              <w:rPr>
                <w:rFonts w:ascii="Times New Roman" w:hAnsi="Times New Roman"/>
                <w:color w:val="000000"/>
                <w:sz w:val="24"/>
              </w:rPr>
              <w:t>）</w:t>
            </w:r>
          </w:p>
        </w:tc>
        <w:tc>
          <w:tcPr>
            <w:tcW w:w="1843"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前窗操作口高度标称值</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mm</w:t>
            </w:r>
            <w:r w:rsidRPr="00F77AD7">
              <w:rPr>
                <w:rFonts w:ascii="Times New Roman" w:hAnsi="Times New Roman"/>
                <w:color w:val="000000"/>
                <w:sz w:val="24"/>
              </w:rPr>
              <w:t>）</w:t>
            </w:r>
          </w:p>
        </w:tc>
        <w:tc>
          <w:tcPr>
            <w:tcW w:w="1843"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流入气流</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流速标称值</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m/s</w:t>
            </w:r>
            <w:r w:rsidRPr="00F77AD7">
              <w:rPr>
                <w:rFonts w:ascii="Times New Roman" w:hAnsi="Times New Roman"/>
                <w:color w:val="000000"/>
                <w:sz w:val="24"/>
              </w:rPr>
              <w:t>）</w:t>
            </w:r>
          </w:p>
        </w:tc>
        <w:tc>
          <w:tcPr>
            <w:tcW w:w="1843"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下降气流</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流速标称值</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m/s</w:t>
            </w:r>
            <w:r w:rsidRPr="00F77AD7">
              <w:rPr>
                <w:rFonts w:ascii="Times New Roman" w:hAnsi="Times New Roman"/>
                <w:color w:val="000000"/>
                <w:sz w:val="24"/>
              </w:rPr>
              <w:t>）</w:t>
            </w:r>
          </w:p>
        </w:tc>
      </w:tr>
      <w:tr w:rsidR="00000000" w:rsidRPr="00F77AD7">
        <w:trPr>
          <w:cantSplit/>
          <w:trHeight w:val="212"/>
        </w:trPr>
        <w:tc>
          <w:tcPr>
            <w:tcW w:w="1170" w:type="dxa"/>
          </w:tcPr>
          <w:p w:rsidR="00000000" w:rsidRPr="00F77AD7" w:rsidRDefault="00DD0620">
            <w:pPr>
              <w:spacing w:line="360" w:lineRule="auto"/>
              <w:rPr>
                <w:rFonts w:ascii="Times New Roman" w:hAnsi="Times New Roman"/>
                <w:color w:val="000000"/>
                <w:sz w:val="24"/>
              </w:rPr>
            </w:pPr>
          </w:p>
        </w:tc>
        <w:tc>
          <w:tcPr>
            <w:tcW w:w="2126" w:type="dxa"/>
          </w:tcPr>
          <w:p w:rsidR="00000000" w:rsidRPr="00F77AD7" w:rsidRDefault="00DD0620">
            <w:pPr>
              <w:spacing w:line="360" w:lineRule="auto"/>
              <w:rPr>
                <w:rFonts w:ascii="Times New Roman" w:hAnsi="Times New Roman"/>
                <w:color w:val="000000"/>
                <w:sz w:val="24"/>
              </w:rPr>
            </w:pPr>
          </w:p>
        </w:tc>
        <w:tc>
          <w:tcPr>
            <w:tcW w:w="1843" w:type="dxa"/>
            <w:vAlign w:val="center"/>
          </w:tcPr>
          <w:p w:rsidR="00000000" w:rsidRPr="00F77AD7" w:rsidRDefault="00DD0620">
            <w:pPr>
              <w:spacing w:line="360" w:lineRule="auto"/>
              <w:rPr>
                <w:rFonts w:ascii="Times New Roman" w:hAnsi="Times New Roman"/>
                <w:color w:val="000000"/>
                <w:sz w:val="24"/>
              </w:rPr>
            </w:pPr>
          </w:p>
        </w:tc>
        <w:tc>
          <w:tcPr>
            <w:tcW w:w="1843" w:type="dxa"/>
            <w:vAlign w:val="center"/>
          </w:tcPr>
          <w:p w:rsidR="00000000" w:rsidRPr="00F77AD7" w:rsidRDefault="00DD0620">
            <w:pPr>
              <w:spacing w:line="360" w:lineRule="auto"/>
              <w:rPr>
                <w:rFonts w:ascii="Times New Roman" w:hAnsi="Times New Roman"/>
                <w:color w:val="000000"/>
                <w:sz w:val="24"/>
              </w:rPr>
            </w:pPr>
          </w:p>
        </w:tc>
        <w:tc>
          <w:tcPr>
            <w:tcW w:w="1843" w:type="dxa"/>
            <w:vAlign w:val="center"/>
          </w:tcPr>
          <w:p w:rsidR="00000000" w:rsidRPr="00F77AD7" w:rsidRDefault="00DD0620">
            <w:pPr>
              <w:spacing w:line="360" w:lineRule="auto"/>
              <w:rPr>
                <w:rFonts w:ascii="Times New Roman" w:hAnsi="Times New Roman"/>
                <w:color w:val="000000"/>
                <w:sz w:val="24"/>
              </w:rPr>
            </w:pPr>
          </w:p>
        </w:tc>
      </w:tr>
    </w:tbl>
    <w:p w:rsidR="00000000" w:rsidRPr="00F77AD7" w:rsidRDefault="00DD0620">
      <w:pPr>
        <w:spacing w:line="360" w:lineRule="auto"/>
        <w:rPr>
          <w:rFonts w:ascii="Times New Roman" w:hAnsi="Times New Roman"/>
          <w:color w:val="000000"/>
          <w:sz w:val="24"/>
        </w:rPr>
      </w:pP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 xml:space="preserve">2.2 </w:t>
      </w:r>
      <w:r w:rsidRPr="00F77AD7">
        <w:rPr>
          <w:rFonts w:ascii="Times New Roman" w:hAnsi="Times New Roman"/>
          <w:color w:val="000000"/>
          <w:sz w:val="24"/>
        </w:rPr>
        <w:t>生物安全柜应符合</w:t>
      </w:r>
      <w:r w:rsidRPr="00F77AD7">
        <w:rPr>
          <w:rFonts w:ascii="Times New Roman" w:hAnsi="Times New Roman"/>
          <w:color w:val="000000"/>
          <w:sz w:val="24"/>
        </w:rPr>
        <w:t>YY 0569-2011</w:t>
      </w:r>
      <w:r w:rsidRPr="00F77AD7">
        <w:rPr>
          <w:rFonts w:ascii="Times New Roman" w:hAnsi="Times New Roman"/>
          <w:color w:val="000000"/>
          <w:sz w:val="24"/>
        </w:rPr>
        <w:t>第</w:t>
      </w:r>
      <w:r w:rsidRPr="00F77AD7">
        <w:rPr>
          <w:rFonts w:ascii="Times New Roman" w:hAnsi="Times New Roman"/>
          <w:color w:val="000000"/>
          <w:sz w:val="24"/>
        </w:rPr>
        <w:t>5</w:t>
      </w:r>
      <w:r w:rsidRPr="00F77AD7">
        <w:rPr>
          <w:rFonts w:ascii="Times New Roman" w:hAnsi="Times New Roman"/>
          <w:color w:val="000000"/>
          <w:sz w:val="24"/>
        </w:rPr>
        <w:t>、</w:t>
      </w:r>
      <w:r w:rsidRPr="00F77AD7">
        <w:rPr>
          <w:rFonts w:ascii="Times New Roman" w:hAnsi="Times New Roman"/>
          <w:color w:val="000000"/>
          <w:sz w:val="24"/>
        </w:rPr>
        <w:t xml:space="preserve">8 </w:t>
      </w:r>
      <w:r w:rsidRPr="00F77AD7">
        <w:rPr>
          <w:rFonts w:ascii="Times New Roman" w:hAnsi="Times New Roman"/>
          <w:color w:val="000000"/>
          <w:sz w:val="24"/>
        </w:rPr>
        <w:t>的要求。</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 xml:space="preserve">2.3 </w:t>
      </w:r>
      <w:r w:rsidRPr="00F77AD7">
        <w:rPr>
          <w:rFonts w:ascii="Times New Roman" w:hAnsi="Times New Roman"/>
          <w:color w:val="000000"/>
          <w:sz w:val="24"/>
        </w:rPr>
        <w:t>附件</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附件的功能、性能要求。</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 xml:space="preserve">    YY0569-2011</w:t>
      </w:r>
      <w:r w:rsidRPr="00F77AD7">
        <w:rPr>
          <w:rFonts w:ascii="Times New Roman" w:hAnsi="Times New Roman"/>
          <w:color w:val="000000"/>
          <w:sz w:val="24"/>
        </w:rPr>
        <w:t>中受附件影响的相应条款。</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2.4</w:t>
      </w:r>
      <w:r w:rsidRPr="00F77AD7">
        <w:rPr>
          <w:rFonts w:ascii="Times New Roman" w:hAnsi="Times New Roman"/>
          <w:color w:val="000000"/>
          <w:sz w:val="24"/>
        </w:rPr>
        <w:t>网络安全（若适用）</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 xml:space="preserve">2.3 </w:t>
      </w:r>
      <w:r w:rsidRPr="00F77AD7">
        <w:rPr>
          <w:rFonts w:ascii="Times New Roman" w:hAnsi="Times New Roman"/>
          <w:color w:val="000000"/>
          <w:sz w:val="24"/>
        </w:rPr>
        <w:t>电气安全</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 xml:space="preserve">    </w:t>
      </w:r>
      <w:r w:rsidRPr="00F77AD7">
        <w:rPr>
          <w:rFonts w:ascii="Times New Roman" w:hAnsi="Times New Roman"/>
          <w:color w:val="000000"/>
          <w:sz w:val="24"/>
        </w:rPr>
        <w:t>生物安全柜的电气安全应符合</w:t>
      </w:r>
      <w:r w:rsidRPr="00F77AD7">
        <w:rPr>
          <w:rFonts w:ascii="Times New Roman" w:hAnsi="Times New Roman"/>
          <w:color w:val="000000"/>
          <w:sz w:val="24"/>
        </w:rPr>
        <w:t>GB 4793.1-2007</w:t>
      </w:r>
      <w:r w:rsidRPr="00F77AD7">
        <w:rPr>
          <w:rFonts w:ascii="Times New Roman" w:hAnsi="Times New Roman"/>
          <w:color w:val="000000"/>
          <w:sz w:val="24"/>
        </w:rPr>
        <w:t>的要求。</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 xml:space="preserve">2.4 </w:t>
      </w:r>
      <w:r w:rsidRPr="00F77AD7">
        <w:rPr>
          <w:rFonts w:ascii="Times New Roman" w:hAnsi="Times New Roman"/>
          <w:color w:val="000000"/>
          <w:sz w:val="24"/>
        </w:rPr>
        <w:t>电磁兼容</w:t>
      </w:r>
      <w:r w:rsidRPr="00F77AD7">
        <w:rPr>
          <w:rFonts w:ascii="Times New Roman" w:hAnsi="Times New Roman"/>
          <w:color w:val="000000"/>
          <w:sz w:val="24"/>
        </w:rPr>
        <w:tab/>
      </w:r>
    </w:p>
    <w:p w:rsidR="00000000" w:rsidRDefault="00DD0620">
      <w:pPr>
        <w:spacing w:line="360" w:lineRule="auto"/>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应符合</w:t>
      </w:r>
      <w:r>
        <w:rPr>
          <w:rFonts w:ascii="Times New Roman" w:hAnsi="Times New Roman"/>
          <w:color w:val="000000"/>
          <w:sz w:val="24"/>
        </w:rPr>
        <w:t>GB/T 18268.1-2010</w:t>
      </w:r>
      <w:r>
        <w:rPr>
          <w:rFonts w:ascii="Times New Roman" w:hAnsi="Times New Roman"/>
          <w:color w:val="000000"/>
          <w:sz w:val="24"/>
        </w:rPr>
        <w:t>的要求。</w:t>
      </w:r>
    </w:p>
    <w:p w:rsidR="00000000" w:rsidRDefault="00DD0620">
      <w:pPr>
        <w:spacing w:line="360" w:lineRule="auto"/>
        <w:outlineLvl w:val="0"/>
        <w:rPr>
          <w:rFonts w:ascii="Times New Roman" w:hAnsi="Times New Roman"/>
          <w:b/>
          <w:bCs/>
          <w:color w:val="000000"/>
          <w:kern w:val="0"/>
          <w:sz w:val="24"/>
        </w:rPr>
      </w:pPr>
      <w:r>
        <w:rPr>
          <w:rFonts w:ascii="Times New Roman" w:hAnsi="Times New Roman"/>
          <w:b/>
          <w:bCs/>
          <w:color w:val="000000"/>
          <w:kern w:val="0"/>
          <w:sz w:val="24"/>
        </w:rPr>
        <w:t xml:space="preserve">3. </w:t>
      </w:r>
      <w:r>
        <w:rPr>
          <w:rFonts w:ascii="Times New Roman" w:hAnsi="Times New Roman"/>
          <w:b/>
          <w:bCs/>
          <w:color w:val="000000"/>
          <w:kern w:val="0"/>
          <w:sz w:val="24"/>
        </w:rPr>
        <w:t>检验方法</w:t>
      </w:r>
    </w:p>
    <w:p w:rsidR="00000000" w:rsidRDefault="00DD0620">
      <w:pPr>
        <w:spacing w:line="360" w:lineRule="auto"/>
        <w:rPr>
          <w:rFonts w:ascii="Times New Roman" w:hAnsi="Times New Roman"/>
          <w:color w:val="000000"/>
          <w:sz w:val="24"/>
        </w:rPr>
      </w:pPr>
      <w:r>
        <w:rPr>
          <w:rFonts w:ascii="Times New Roman" w:hAnsi="Times New Roman"/>
          <w:color w:val="000000"/>
          <w:sz w:val="24"/>
        </w:rPr>
        <w:t xml:space="preserve">3.1 </w:t>
      </w:r>
      <w:r>
        <w:rPr>
          <w:rFonts w:ascii="Times New Roman" w:hAnsi="Times New Roman"/>
          <w:color w:val="000000"/>
          <w:sz w:val="24"/>
        </w:rPr>
        <w:t>用标尺测量安全柜的尺寸，安全柜的前窗口</w:t>
      </w:r>
      <w:r>
        <w:rPr>
          <w:rFonts w:ascii="Times New Roman" w:hAnsi="Times New Roman"/>
          <w:color w:val="000000"/>
          <w:sz w:val="24"/>
        </w:rPr>
        <w:t>开口高度标称值、流入气流流速标称值、下降气流流速标称值按照</w:t>
      </w:r>
      <w:r>
        <w:rPr>
          <w:rFonts w:ascii="Times New Roman" w:hAnsi="Times New Roman"/>
          <w:color w:val="000000"/>
          <w:sz w:val="24"/>
        </w:rPr>
        <w:t>YY 0569-2011</w:t>
      </w:r>
      <w:r>
        <w:rPr>
          <w:rFonts w:ascii="Times New Roman" w:hAnsi="Times New Roman"/>
          <w:color w:val="000000"/>
          <w:sz w:val="24"/>
        </w:rPr>
        <w:t>中的方法进行试验，结果应符合</w:t>
      </w:r>
      <w:r>
        <w:rPr>
          <w:rFonts w:ascii="Times New Roman" w:hAnsi="Times New Roman"/>
          <w:color w:val="000000"/>
          <w:sz w:val="24"/>
        </w:rPr>
        <w:t>2.1</w:t>
      </w:r>
      <w:r>
        <w:rPr>
          <w:rFonts w:ascii="Times New Roman" w:hAnsi="Times New Roman"/>
          <w:color w:val="000000"/>
          <w:sz w:val="24"/>
        </w:rPr>
        <w:t>的要求。</w:t>
      </w:r>
    </w:p>
    <w:p w:rsidR="00000000" w:rsidRPr="00F77AD7" w:rsidRDefault="00DD0620">
      <w:pPr>
        <w:spacing w:line="360" w:lineRule="auto"/>
        <w:rPr>
          <w:rFonts w:ascii="Times New Roman" w:hAnsi="Times New Roman"/>
          <w:color w:val="000000"/>
          <w:sz w:val="24"/>
        </w:rPr>
      </w:pPr>
      <w:r>
        <w:rPr>
          <w:rFonts w:ascii="Times New Roman" w:hAnsi="Times New Roman"/>
          <w:color w:val="000000"/>
          <w:sz w:val="24"/>
        </w:rPr>
        <w:t>3.2</w:t>
      </w:r>
      <w:r>
        <w:rPr>
          <w:rFonts w:ascii="Times New Roman" w:hAnsi="Times New Roman"/>
          <w:color w:val="000000"/>
          <w:sz w:val="24"/>
        </w:rPr>
        <w:t>按照</w:t>
      </w:r>
      <w:r>
        <w:rPr>
          <w:rFonts w:ascii="Times New Roman" w:hAnsi="Times New Roman"/>
          <w:color w:val="000000"/>
          <w:sz w:val="24"/>
        </w:rPr>
        <w:t xml:space="preserve"> YY 0569-201</w:t>
      </w:r>
      <w:r w:rsidRPr="00F77AD7">
        <w:rPr>
          <w:rFonts w:ascii="Times New Roman" w:hAnsi="Times New Roman"/>
          <w:color w:val="000000"/>
          <w:sz w:val="24"/>
        </w:rPr>
        <w:t>1</w:t>
      </w:r>
      <w:r w:rsidRPr="00F77AD7">
        <w:rPr>
          <w:rFonts w:ascii="Times New Roman" w:hAnsi="Times New Roman"/>
          <w:color w:val="000000"/>
          <w:sz w:val="24"/>
        </w:rPr>
        <w:t>中的方法进行试验，结果应符合</w:t>
      </w:r>
      <w:r w:rsidRPr="00F77AD7">
        <w:rPr>
          <w:rFonts w:ascii="Times New Roman" w:hAnsi="Times New Roman"/>
          <w:color w:val="000000"/>
          <w:sz w:val="24"/>
        </w:rPr>
        <w:t>2.2</w:t>
      </w:r>
      <w:r w:rsidRPr="00F77AD7">
        <w:rPr>
          <w:rFonts w:ascii="Times New Roman" w:hAnsi="Times New Roman"/>
          <w:color w:val="000000"/>
          <w:sz w:val="24"/>
        </w:rPr>
        <w:t>的要求。</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 xml:space="preserve">3.3 </w:t>
      </w:r>
      <w:r w:rsidRPr="00F77AD7">
        <w:rPr>
          <w:rFonts w:ascii="Times New Roman" w:hAnsi="Times New Roman"/>
          <w:color w:val="000000"/>
          <w:sz w:val="24"/>
        </w:rPr>
        <w:t>附件</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 xml:space="preserve">3.3 </w:t>
      </w:r>
      <w:r w:rsidRPr="00F77AD7">
        <w:rPr>
          <w:rFonts w:ascii="Times New Roman" w:hAnsi="Times New Roman"/>
          <w:color w:val="000000"/>
          <w:sz w:val="24"/>
        </w:rPr>
        <w:t>电气安全</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按</w:t>
      </w:r>
      <w:r w:rsidRPr="00F77AD7">
        <w:rPr>
          <w:rFonts w:ascii="Times New Roman" w:hAnsi="Times New Roman"/>
          <w:color w:val="000000"/>
          <w:sz w:val="24"/>
        </w:rPr>
        <w:t>GB4793.1-2007</w:t>
      </w:r>
      <w:r w:rsidRPr="00F77AD7">
        <w:rPr>
          <w:rFonts w:ascii="Times New Roman" w:hAnsi="Times New Roman"/>
          <w:color w:val="000000"/>
          <w:sz w:val="24"/>
        </w:rPr>
        <w:t>的方法进行试验，产品基本安全特征见附录</w:t>
      </w:r>
      <w:r w:rsidRPr="00F77AD7">
        <w:rPr>
          <w:rFonts w:ascii="Times New Roman" w:hAnsi="Times New Roman"/>
          <w:color w:val="000000"/>
          <w:sz w:val="24"/>
        </w:rPr>
        <w:t>A</w:t>
      </w:r>
      <w:r w:rsidRPr="00F77AD7">
        <w:rPr>
          <w:rFonts w:ascii="Times New Roman" w:hAnsi="Times New Roman"/>
          <w:color w:val="000000"/>
          <w:sz w:val="24"/>
        </w:rPr>
        <w:t>，结果应符合</w:t>
      </w:r>
      <w:r w:rsidRPr="00F77AD7">
        <w:rPr>
          <w:rFonts w:ascii="Times New Roman" w:hAnsi="Times New Roman"/>
          <w:color w:val="000000"/>
          <w:sz w:val="24"/>
        </w:rPr>
        <w:t>2.3</w:t>
      </w:r>
      <w:r w:rsidRPr="00F77AD7">
        <w:rPr>
          <w:rFonts w:ascii="Times New Roman" w:hAnsi="Times New Roman"/>
          <w:color w:val="000000"/>
          <w:sz w:val="24"/>
        </w:rPr>
        <w:t>的要求。</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 xml:space="preserve">3.4 </w:t>
      </w:r>
      <w:r w:rsidRPr="00F77AD7">
        <w:rPr>
          <w:rFonts w:ascii="Times New Roman" w:hAnsi="Times New Roman"/>
          <w:color w:val="000000"/>
          <w:sz w:val="24"/>
        </w:rPr>
        <w:t>电磁兼容</w:t>
      </w:r>
    </w:p>
    <w:p w:rsidR="00000000" w:rsidRPr="00F77AD7" w:rsidRDefault="00DD0620">
      <w:pPr>
        <w:spacing w:line="360" w:lineRule="auto"/>
        <w:jc w:val="center"/>
        <w:rPr>
          <w:rFonts w:ascii="Times New Roman" w:hAnsi="Times New Roman"/>
          <w:b/>
          <w:bCs/>
          <w:color w:val="000000"/>
          <w:kern w:val="0"/>
          <w:sz w:val="24"/>
        </w:rPr>
      </w:pPr>
      <w:r w:rsidRPr="00F77AD7">
        <w:rPr>
          <w:rFonts w:ascii="Times New Roman" w:hAnsi="Times New Roman"/>
          <w:color w:val="000000"/>
          <w:sz w:val="24"/>
        </w:rPr>
        <w:t>按</w:t>
      </w:r>
      <w:r w:rsidRPr="00F77AD7">
        <w:rPr>
          <w:rFonts w:ascii="Times New Roman" w:hAnsi="Times New Roman"/>
          <w:color w:val="000000"/>
          <w:sz w:val="24"/>
        </w:rPr>
        <w:t>GB/T 18268.1-2010</w:t>
      </w:r>
      <w:r w:rsidRPr="00F77AD7">
        <w:rPr>
          <w:rFonts w:ascii="Times New Roman" w:hAnsi="Times New Roman"/>
          <w:color w:val="000000"/>
          <w:sz w:val="24"/>
        </w:rPr>
        <w:t>规定的方法进行试验，结果应符合</w:t>
      </w:r>
      <w:r w:rsidRPr="00F77AD7">
        <w:rPr>
          <w:rFonts w:ascii="Times New Roman" w:hAnsi="Times New Roman"/>
          <w:color w:val="000000"/>
          <w:sz w:val="24"/>
        </w:rPr>
        <w:t>2.4</w:t>
      </w:r>
      <w:r w:rsidRPr="00F77AD7">
        <w:rPr>
          <w:rFonts w:ascii="Times New Roman" w:hAnsi="Times New Roman"/>
          <w:color w:val="000000"/>
          <w:sz w:val="24"/>
        </w:rPr>
        <w:t>的要求。</w:t>
      </w:r>
      <w:r w:rsidRPr="00F77AD7">
        <w:rPr>
          <w:rFonts w:ascii="Times New Roman" w:eastAsia="仿宋_GB2312" w:hAnsi="Times New Roman"/>
          <w:b/>
          <w:color w:val="000000"/>
          <w:sz w:val="24"/>
        </w:rPr>
        <w:br w:type="page"/>
      </w:r>
      <w:r w:rsidRPr="00F77AD7">
        <w:rPr>
          <w:rFonts w:ascii="Times New Roman" w:hAnsi="Times New Roman"/>
          <w:b/>
          <w:bCs/>
          <w:color w:val="000000"/>
          <w:kern w:val="0"/>
          <w:sz w:val="24"/>
        </w:rPr>
        <w:lastRenderedPageBreak/>
        <w:t>附</w:t>
      </w:r>
      <w:r w:rsidRPr="00F77AD7">
        <w:rPr>
          <w:rFonts w:ascii="Times New Roman" w:hAnsi="Times New Roman"/>
          <w:b/>
          <w:bCs/>
          <w:color w:val="000000"/>
          <w:kern w:val="0"/>
          <w:sz w:val="24"/>
        </w:rPr>
        <w:t xml:space="preserve">  </w:t>
      </w:r>
      <w:r w:rsidRPr="00F77AD7">
        <w:rPr>
          <w:rFonts w:ascii="Times New Roman" w:hAnsi="Times New Roman"/>
          <w:b/>
          <w:bCs/>
          <w:color w:val="000000"/>
          <w:kern w:val="0"/>
          <w:sz w:val="24"/>
        </w:rPr>
        <w:t>录</w:t>
      </w:r>
      <w:r w:rsidRPr="00F77AD7">
        <w:rPr>
          <w:rFonts w:ascii="Times New Roman" w:hAnsi="Times New Roman"/>
          <w:b/>
          <w:bCs/>
          <w:color w:val="000000"/>
          <w:kern w:val="0"/>
          <w:sz w:val="24"/>
        </w:rPr>
        <w:t xml:space="preserve">  A</w:t>
      </w:r>
    </w:p>
    <w:p w:rsidR="00000000" w:rsidRPr="00F77AD7" w:rsidRDefault="00DD0620">
      <w:pPr>
        <w:spacing w:line="360" w:lineRule="auto"/>
        <w:jc w:val="center"/>
        <w:outlineLvl w:val="0"/>
        <w:rPr>
          <w:rFonts w:ascii="Times New Roman" w:hAnsi="Times New Roman"/>
          <w:b/>
          <w:bCs/>
          <w:color w:val="000000"/>
          <w:kern w:val="0"/>
          <w:sz w:val="24"/>
        </w:rPr>
      </w:pPr>
      <w:r w:rsidRPr="00F77AD7">
        <w:rPr>
          <w:rFonts w:ascii="Times New Roman" w:hAnsi="Times New Roman"/>
          <w:b/>
          <w:bCs/>
          <w:color w:val="000000"/>
          <w:kern w:val="0"/>
          <w:sz w:val="24"/>
        </w:rPr>
        <w:t>（规范性附录）</w:t>
      </w:r>
    </w:p>
    <w:p w:rsidR="00000000" w:rsidRPr="00F77AD7" w:rsidRDefault="00DD0620">
      <w:pPr>
        <w:spacing w:line="360" w:lineRule="auto"/>
        <w:jc w:val="center"/>
        <w:outlineLvl w:val="0"/>
        <w:rPr>
          <w:rFonts w:ascii="Times New Roman" w:hAnsi="Times New Roman"/>
          <w:b/>
          <w:bCs/>
          <w:color w:val="000000"/>
          <w:kern w:val="0"/>
          <w:sz w:val="24"/>
        </w:rPr>
      </w:pPr>
      <w:r w:rsidRPr="00F77AD7">
        <w:rPr>
          <w:rFonts w:ascii="Times New Roman" w:hAnsi="Times New Roman"/>
          <w:b/>
          <w:bCs/>
          <w:color w:val="000000"/>
          <w:kern w:val="0"/>
          <w:sz w:val="24"/>
        </w:rPr>
        <w:t>产品基本安全特征</w:t>
      </w:r>
    </w:p>
    <w:p w:rsidR="00000000" w:rsidRPr="00F77AD7" w:rsidRDefault="00DD0620">
      <w:pPr>
        <w:autoSpaceDE w:val="0"/>
        <w:autoSpaceDN w:val="0"/>
        <w:spacing w:line="360" w:lineRule="auto"/>
        <w:jc w:val="center"/>
        <w:textAlignment w:val="bottom"/>
        <w:rPr>
          <w:rFonts w:ascii="Times New Roman" w:eastAsia="仿宋_GB2312" w:hAnsi="Times New Roman"/>
          <w:color w:val="000000"/>
          <w:sz w:val="24"/>
        </w:rPr>
      </w:pP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 xml:space="preserve">1. </w:t>
      </w:r>
      <w:r w:rsidRPr="00F77AD7">
        <w:rPr>
          <w:rFonts w:ascii="Times New Roman" w:hAnsi="Times New Roman"/>
          <w:color w:val="000000"/>
          <w:sz w:val="24"/>
        </w:rPr>
        <w:t>正常的环境条件：</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w:t>
      </w:r>
      <w:r w:rsidRPr="00F77AD7">
        <w:rPr>
          <w:rFonts w:ascii="Times New Roman" w:hAnsi="Times New Roman"/>
          <w:color w:val="000000"/>
          <w:sz w:val="24"/>
        </w:rPr>
        <w:t>室内使用；</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高度在</w:t>
      </w:r>
      <w:r w:rsidRPr="00F77AD7">
        <w:rPr>
          <w:rFonts w:ascii="Times New Roman" w:hAnsi="Times New Roman"/>
          <w:color w:val="000000"/>
          <w:sz w:val="24"/>
        </w:rPr>
        <w:t>2000m</w:t>
      </w:r>
      <w:r w:rsidRPr="00F77AD7">
        <w:rPr>
          <w:rFonts w:ascii="Times New Roman" w:hAnsi="Times New Roman"/>
          <w:color w:val="000000"/>
          <w:sz w:val="24"/>
        </w:rPr>
        <w:t>以下；</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温度在</w:t>
      </w:r>
      <w:r w:rsidRPr="00F77AD7">
        <w:rPr>
          <w:rFonts w:ascii="Times New Roman" w:hAnsi="Times New Roman"/>
          <w:color w:val="000000"/>
          <w:sz w:val="24"/>
        </w:rPr>
        <w:t>5℃</w:t>
      </w:r>
      <w:r w:rsidRPr="00F77AD7">
        <w:rPr>
          <w:rFonts w:ascii="Times New Roman" w:hAnsi="Times New Roman"/>
          <w:color w:val="000000"/>
          <w:sz w:val="24"/>
        </w:rPr>
        <w:t>～</w:t>
      </w:r>
      <w:r w:rsidRPr="00F77AD7">
        <w:rPr>
          <w:rFonts w:ascii="Times New Roman" w:hAnsi="Times New Roman"/>
          <w:color w:val="000000"/>
          <w:sz w:val="24"/>
        </w:rPr>
        <w:t>40℃</w:t>
      </w:r>
      <w:r w:rsidRPr="00F77AD7">
        <w:rPr>
          <w:rFonts w:ascii="Times New Roman" w:hAnsi="Times New Roman"/>
          <w:color w:val="000000"/>
          <w:sz w:val="24"/>
        </w:rPr>
        <w:t>范围内；</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温度低于</w:t>
      </w:r>
      <w:r w:rsidRPr="00F77AD7">
        <w:rPr>
          <w:rFonts w:ascii="Times New Roman" w:hAnsi="Times New Roman"/>
          <w:color w:val="000000"/>
          <w:sz w:val="24"/>
        </w:rPr>
        <w:t>31℃</w:t>
      </w:r>
      <w:r w:rsidRPr="00F77AD7">
        <w:rPr>
          <w:rFonts w:ascii="Times New Roman" w:hAnsi="Times New Roman"/>
          <w:color w:val="000000"/>
          <w:sz w:val="24"/>
        </w:rPr>
        <w:t>时最大相对湿度为</w:t>
      </w:r>
      <w:r w:rsidRPr="00F77AD7">
        <w:rPr>
          <w:rFonts w:ascii="Times New Roman" w:hAnsi="Times New Roman"/>
          <w:color w:val="000000"/>
          <w:sz w:val="24"/>
        </w:rPr>
        <w:t>80%</w:t>
      </w:r>
      <w:r w:rsidRPr="00F77AD7">
        <w:rPr>
          <w:rFonts w:ascii="Times New Roman" w:hAnsi="Times New Roman"/>
          <w:color w:val="000000"/>
          <w:sz w:val="24"/>
        </w:rPr>
        <w:t>；温度为</w:t>
      </w:r>
      <w:r w:rsidRPr="00F77AD7">
        <w:rPr>
          <w:rFonts w:ascii="Times New Roman" w:hAnsi="Times New Roman"/>
          <w:color w:val="000000"/>
          <w:sz w:val="24"/>
        </w:rPr>
        <w:t>40℃</w:t>
      </w:r>
      <w:r w:rsidRPr="00F77AD7">
        <w:rPr>
          <w:rFonts w:ascii="Times New Roman" w:hAnsi="Times New Roman"/>
          <w:color w:val="000000"/>
          <w:sz w:val="24"/>
        </w:rPr>
        <w:t>时相对湿度线性降低</w:t>
      </w:r>
      <w:r w:rsidRPr="00F77AD7">
        <w:rPr>
          <w:rFonts w:ascii="Times New Roman" w:hAnsi="Times New Roman"/>
          <w:color w:val="000000"/>
          <w:sz w:val="24"/>
        </w:rPr>
        <w:t>50%</w:t>
      </w:r>
      <w:r w:rsidRPr="00F77AD7">
        <w:rPr>
          <w:rFonts w:ascii="Times New Roman" w:hAnsi="Times New Roman"/>
          <w:color w:val="000000"/>
          <w:sz w:val="24"/>
        </w:rPr>
        <w:t>；</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电源电压波动不应超过标称电压的</w:t>
      </w:r>
      <w:r w:rsidRPr="00F77AD7">
        <w:rPr>
          <w:rFonts w:ascii="Times New Roman" w:hAnsi="Times New Roman"/>
          <w:color w:val="000000"/>
          <w:sz w:val="24"/>
        </w:rPr>
        <w:t>±10%</w:t>
      </w:r>
      <w:r w:rsidRPr="00F77AD7">
        <w:rPr>
          <w:rFonts w:ascii="Times New Roman" w:hAnsi="Times New Roman"/>
          <w:color w:val="000000"/>
          <w:sz w:val="24"/>
        </w:rPr>
        <w:t>；</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瞬态过压为</w:t>
      </w:r>
      <w:r w:rsidRPr="00F77AD7">
        <w:rPr>
          <w:rFonts w:ascii="Times New Roman" w:hAnsi="Times New Roman"/>
          <w:color w:val="000000"/>
          <w:sz w:val="24"/>
        </w:rPr>
        <w:t>II</w:t>
      </w:r>
      <w:r w:rsidRPr="00F77AD7">
        <w:rPr>
          <w:rFonts w:ascii="Times New Roman" w:hAnsi="Times New Roman"/>
          <w:color w:val="000000"/>
          <w:sz w:val="24"/>
        </w:rPr>
        <w:t>类设备；</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额定污染等级为</w:t>
      </w:r>
      <w:r w:rsidRPr="00F77AD7">
        <w:rPr>
          <w:rFonts w:ascii="Times New Roman" w:hAnsi="Times New Roman"/>
          <w:color w:val="000000"/>
          <w:sz w:val="24"/>
        </w:rPr>
        <w:t>2</w:t>
      </w:r>
      <w:r w:rsidRPr="00F77AD7">
        <w:rPr>
          <w:rFonts w:ascii="Times New Roman" w:hAnsi="Times New Roman"/>
          <w:color w:val="000000"/>
          <w:sz w:val="24"/>
        </w:rPr>
        <w:t>级。</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2.</w:t>
      </w:r>
      <w:r w:rsidRPr="00F77AD7">
        <w:rPr>
          <w:rFonts w:ascii="Times New Roman" w:hAnsi="Times New Roman"/>
          <w:color w:val="000000"/>
          <w:sz w:val="24"/>
        </w:rPr>
        <w:t>设备的类别：固定式。</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3.</w:t>
      </w:r>
      <w:r w:rsidRPr="00F77AD7">
        <w:rPr>
          <w:rFonts w:ascii="Times New Roman" w:hAnsi="Times New Roman"/>
          <w:color w:val="000000"/>
          <w:sz w:val="24"/>
        </w:rPr>
        <w:t>电源：</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1</w:t>
      </w:r>
      <w:r w:rsidRPr="00F77AD7">
        <w:rPr>
          <w:rFonts w:ascii="Times New Roman" w:hAnsi="Times New Roman"/>
          <w:color w:val="000000"/>
          <w:sz w:val="24"/>
        </w:rPr>
        <w:t>）电源电压或电压范围</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2</w:t>
      </w:r>
      <w:r w:rsidRPr="00F77AD7">
        <w:rPr>
          <w:rFonts w:ascii="Times New Roman" w:hAnsi="Times New Roman"/>
          <w:color w:val="000000"/>
          <w:sz w:val="24"/>
        </w:rPr>
        <w:t>）频率或频率范围</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3</w:t>
      </w:r>
      <w:r w:rsidRPr="00F77AD7">
        <w:rPr>
          <w:rFonts w:ascii="Times New Roman" w:hAnsi="Times New Roman"/>
          <w:color w:val="000000"/>
          <w:sz w:val="24"/>
        </w:rPr>
        <w:t>）功率或电流额定值</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4.</w:t>
      </w:r>
      <w:r w:rsidRPr="00F77AD7">
        <w:rPr>
          <w:rFonts w:ascii="Times New Roman" w:hAnsi="Times New Roman"/>
          <w:color w:val="000000"/>
          <w:sz w:val="24"/>
        </w:rPr>
        <w:t>绝缘：</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1</w:t>
      </w:r>
      <w:r w:rsidRPr="00F77AD7">
        <w:rPr>
          <w:rFonts w:ascii="Times New Roman" w:hAnsi="Times New Roman"/>
          <w:color w:val="000000"/>
          <w:sz w:val="24"/>
        </w:rPr>
        <w:t>）电气绝缘图：给出产品的电气绝缘图，并标明绝缘位置。</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2</w:t>
      </w:r>
      <w:r w:rsidRPr="00F77AD7">
        <w:rPr>
          <w:rFonts w:ascii="Times New Roman" w:hAnsi="Times New Roman"/>
          <w:color w:val="000000"/>
          <w:sz w:val="24"/>
        </w:rPr>
        <w:t>）以表格形式写明不同绝缘位置的绝缘类型及相关实验参数（见表</w:t>
      </w:r>
      <w:r w:rsidRPr="00F77AD7">
        <w:rPr>
          <w:rFonts w:ascii="Times New Roman" w:hAnsi="Times New Roman"/>
          <w:color w:val="000000"/>
          <w:sz w:val="24"/>
        </w:rPr>
        <w:t>A1</w:t>
      </w:r>
      <w:r w:rsidRPr="00F77AD7">
        <w:rPr>
          <w:rFonts w:ascii="Times New Roman" w:hAnsi="Times New Roman"/>
          <w:color w:val="000000"/>
          <w:sz w:val="24"/>
        </w:rPr>
        <w:t>）。</w:t>
      </w:r>
    </w:p>
    <w:p w:rsidR="00000000" w:rsidRPr="00F77AD7" w:rsidRDefault="00DD0620">
      <w:pPr>
        <w:spacing w:line="360" w:lineRule="auto"/>
        <w:jc w:val="center"/>
        <w:rPr>
          <w:rFonts w:ascii="Times New Roman" w:eastAsia="黑体" w:hAnsi="Times New Roman"/>
          <w:color w:val="000000"/>
          <w:sz w:val="24"/>
        </w:rPr>
      </w:pPr>
      <w:r w:rsidRPr="00F77AD7">
        <w:rPr>
          <w:rFonts w:ascii="Times New Roman" w:eastAsia="黑体" w:hAnsi="Times New Roman"/>
          <w:color w:val="000000"/>
          <w:sz w:val="24"/>
        </w:rPr>
        <w:t>表</w:t>
      </w:r>
      <w:r w:rsidRPr="00F77AD7">
        <w:rPr>
          <w:rFonts w:ascii="Times New Roman" w:eastAsia="黑体" w:hAnsi="Times New Roman"/>
          <w:color w:val="000000"/>
          <w:sz w:val="24"/>
        </w:rPr>
        <w:t>A</w:t>
      </w:r>
      <w:r w:rsidRPr="00F77AD7">
        <w:rPr>
          <w:rFonts w:ascii="Times New Roman" w:eastAsia="黑体" w:hAnsi="Times New Roman"/>
          <w:color w:val="000000"/>
          <w:sz w:val="24"/>
        </w:rPr>
        <w:t xml:space="preserve">1 </w:t>
      </w:r>
      <w:r w:rsidRPr="00F77AD7">
        <w:rPr>
          <w:rFonts w:ascii="Times New Roman" w:eastAsia="黑体" w:hAnsi="Times New Roman"/>
          <w:color w:val="000000"/>
          <w:sz w:val="24"/>
        </w:rPr>
        <w:t>电气绝缘表</w:t>
      </w:r>
    </w:p>
    <w:tbl>
      <w:tblPr>
        <w:tblW w:w="0" w:type="auto"/>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
        <w:gridCol w:w="1559"/>
        <w:gridCol w:w="1418"/>
        <w:gridCol w:w="1417"/>
        <w:gridCol w:w="1560"/>
        <w:gridCol w:w="1559"/>
      </w:tblGrid>
      <w:tr w:rsidR="00000000" w:rsidRPr="00F77AD7">
        <w:tc>
          <w:tcPr>
            <w:tcW w:w="891" w:type="dxa"/>
            <w:shd w:val="clear" w:color="auto" w:fill="FFFFFF"/>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区域</w:t>
            </w:r>
          </w:p>
        </w:tc>
        <w:tc>
          <w:tcPr>
            <w:tcW w:w="1559" w:type="dxa"/>
            <w:shd w:val="clear" w:color="auto" w:fill="FFFFFF"/>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绝缘类型</w:t>
            </w:r>
          </w:p>
        </w:tc>
        <w:tc>
          <w:tcPr>
            <w:tcW w:w="1418" w:type="dxa"/>
            <w:shd w:val="clear" w:color="auto" w:fill="FFFFFF"/>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工作电压</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V</w:t>
            </w:r>
            <w:r w:rsidRPr="00F77AD7">
              <w:rPr>
                <w:rFonts w:ascii="Times New Roman" w:hAnsi="Times New Roman"/>
                <w:color w:val="000000"/>
                <w:sz w:val="24"/>
              </w:rPr>
              <w:t>）</w:t>
            </w:r>
          </w:p>
        </w:tc>
        <w:tc>
          <w:tcPr>
            <w:tcW w:w="1417" w:type="dxa"/>
            <w:shd w:val="clear" w:color="auto" w:fill="FFFFFF"/>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试验电压</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V</w:t>
            </w:r>
            <w:r w:rsidRPr="00F77AD7">
              <w:rPr>
                <w:rFonts w:ascii="Times New Roman" w:hAnsi="Times New Roman"/>
                <w:color w:val="000000"/>
                <w:sz w:val="24"/>
              </w:rPr>
              <w:t>）</w:t>
            </w:r>
          </w:p>
        </w:tc>
        <w:tc>
          <w:tcPr>
            <w:tcW w:w="1560" w:type="dxa"/>
            <w:shd w:val="clear" w:color="auto" w:fill="FFFFFF"/>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爬电距离</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mm</w:t>
            </w:r>
            <w:r w:rsidRPr="00F77AD7">
              <w:rPr>
                <w:rFonts w:ascii="Times New Roman" w:hAnsi="Times New Roman"/>
                <w:color w:val="000000"/>
                <w:sz w:val="24"/>
              </w:rPr>
              <w:t>）</w:t>
            </w:r>
          </w:p>
        </w:tc>
        <w:tc>
          <w:tcPr>
            <w:tcW w:w="1559" w:type="dxa"/>
            <w:shd w:val="clear" w:color="auto" w:fill="FFFFFF"/>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电气间隙</w:t>
            </w:r>
          </w:p>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r w:rsidRPr="00F77AD7">
              <w:rPr>
                <w:rFonts w:ascii="Times New Roman" w:hAnsi="Times New Roman"/>
                <w:color w:val="000000"/>
                <w:sz w:val="24"/>
              </w:rPr>
              <w:t>mm</w:t>
            </w:r>
            <w:r w:rsidRPr="00F77AD7">
              <w:rPr>
                <w:rFonts w:ascii="Times New Roman" w:hAnsi="Times New Roman"/>
                <w:color w:val="000000"/>
                <w:sz w:val="24"/>
              </w:rPr>
              <w:t>）</w:t>
            </w:r>
          </w:p>
        </w:tc>
      </w:tr>
      <w:tr w:rsidR="00000000" w:rsidRPr="00F77AD7">
        <w:tc>
          <w:tcPr>
            <w:tcW w:w="891"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A</w:t>
            </w:r>
          </w:p>
        </w:tc>
        <w:tc>
          <w:tcPr>
            <w:tcW w:w="1559"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加强绝缘</w:t>
            </w:r>
          </w:p>
        </w:tc>
        <w:tc>
          <w:tcPr>
            <w:tcW w:w="1418"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a.c.</w:t>
            </w:r>
          </w:p>
        </w:tc>
        <w:tc>
          <w:tcPr>
            <w:tcW w:w="1417"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a.c.</w:t>
            </w:r>
          </w:p>
        </w:tc>
        <w:tc>
          <w:tcPr>
            <w:tcW w:w="1560" w:type="dxa"/>
            <w:vAlign w:val="center"/>
          </w:tcPr>
          <w:p w:rsidR="00000000" w:rsidRPr="00F77AD7" w:rsidRDefault="00DD0620">
            <w:pPr>
              <w:spacing w:line="360" w:lineRule="auto"/>
              <w:rPr>
                <w:rFonts w:ascii="Times New Roman" w:hAnsi="Times New Roman"/>
                <w:color w:val="000000"/>
                <w:sz w:val="24"/>
              </w:rPr>
            </w:pPr>
          </w:p>
        </w:tc>
        <w:tc>
          <w:tcPr>
            <w:tcW w:w="1559" w:type="dxa"/>
            <w:vAlign w:val="center"/>
          </w:tcPr>
          <w:p w:rsidR="00000000" w:rsidRPr="00F77AD7" w:rsidRDefault="00DD0620">
            <w:pPr>
              <w:spacing w:line="360" w:lineRule="auto"/>
              <w:rPr>
                <w:rFonts w:ascii="Times New Roman" w:hAnsi="Times New Roman"/>
                <w:color w:val="000000"/>
                <w:sz w:val="24"/>
              </w:rPr>
            </w:pPr>
          </w:p>
        </w:tc>
      </w:tr>
      <w:tr w:rsidR="00000000" w:rsidRPr="00F77AD7">
        <w:tc>
          <w:tcPr>
            <w:tcW w:w="891"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B</w:t>
            </w:r>
          </w:p>
        </w:tc>
        <w:tc>
          <w:tcPr>
            <w:tcW w:w="1559"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基本绝缘</w:t>
            </w:r>
          </w:p>
        </w:tc>
        <w:tc>
          <w:tcPr>
            <w:tcW w:w="1418"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a.c.</w:t>
            </w:r>
          </w:p>
        </w:tc>
        <w:tc>
          <w:tcPr>
            <w:tcW w:w="1417"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a.c.</w:t>
            </w:r>
          </w:p>
        </w:tc>
        <w:tc>
          <w:tcPr>
            <w:tcW w:w="1560" w:type="dxa"/>
            <w:vAlign w:val="center"/>
          </w:tcPr>
          <w:p w:rsidR="00000000" w:rsidRPr="00F77AD7" w:rsidRDefault="00DD0620">
            <w:pPr>
              <w:spacing w:line="360" w:lineRule="auto"/>
              <w:rPr>
                <w:rFonts w:ascii="Times New Roman" w:hAnsi="Times New Roman"/>
                <w:color w:val="000000"/>
                <w:sz w:val="24"/>
              </w:rPr>
            </w:pPr>
          </w:p>
        </w:tc>
        <w:tc>
          <w:tcPr>
            <w:tcW w:w="1559" w:type="dxa"/>
            <w:vAlign w:val="center"/>
          </w:tcPr>
          <w:p w:rsidR="00000000" w:rsidRPr="00F77AD7" w:rsidRDefault="00DD0620">
            <w:pPr>
              <w:spacing w:line="360" w:lineRule="auto"/>
              <w:rPr>
                <w:rFonts w:ascii="Times New Roman" w:hAnsi="Times New Roman"/>
                <w:color w:val="000000"/>
                <w:sz w:val="24"/>
              </w:rPr>
            </w:pPr>
          </w:p>
        </w:tc>
      </w:tr>
      <w:tr w:rsidR="00000000" w:rsidRPr="00F77AD7">
        <w:tc>
          <w:tcPr>
            <w:tcW w:w="891" w:type="dxa"/>
            <w:vAlign w:val="center"/>
          </w:tcPr>
          <w:p w:rsidR="00000000" w:rsidRPr="00F77AD7" w:rsidRDefault="00DD0620">
            <w:pPr>
              <w:spacing w:line="360" w:lineRule="auto"/>
              <w:rPr>
                <w:rFonts w:ascii="Times New Roman" w:hAnsi="Times New Roman"/>
                <w:color w:val="000000"/>
                <w:sz w:val="24"/>
              </w:rPr>
            </w:pPr>
            <w:r w:rsidRPr="00F77AD7">
              <w:rPr>
                <w:rFonts w:ascii="Times New Roman" w:hAnsi="Times New Roman"/>
                <w:color w:val="000000"/>
                <w:sz w:val="24"/>
              </w:rPr>
              <w:t>……</w:t>
            </w:r>
          </w:p>
        </w:tc>
        <w:tc>
          <w:tcPr>
            <w:tcW w:w="1559" w:type="dxa"/>
            <w:vAlign w:val="center"/>
          </w:tcPr>
          <w:p w:rsidR="00000000" w:rsidRPr="00F77AD7" w:rsidRDefault="00DD0620">
            <w:pPr>
              <w:spacing w:line="360" w:lineRule="auto"/>
              <w:rPr>
                <w:rFonts w:ascii="Times New Roman" w:hAnsi="Times New Roman"/>
                <w:color w:val="000000"/>
                <w:sz w:val="24"/>
              </w:rPr>
            </w:pPr>
          </w:p>
        </w:tc>
        <w:tc>
          <w:tcPr>
            <w:tcW w:w="1418" w:type="dxa"/>
            <w:vAlign w:val="center"/>
          </w:tcPr>
          <w:p w:rsidR="00000000" w:rsidRPr="00F77AD7" w:rsidRDefault="00DD0620">
            <w:pPr>
              <w:spacing w:line="360" w:lineRule="auto"/>
              <w:rPr>
                <w:rFonts w:ascii="Times New Roman" w:hAnsi="Times New Roman"/>
                <w:color w:val="000000"/>
                <w:sz w:val="24"/>
              </w:rPr>
            </w:pPr>
          </w:p>
        </w:tc>
        <w:tc>
          <w:tcPr>
            <w:tcW w:w="1417" w:type="dxa"/>
            <w:vAlign w:val="center"/>
          </w:tcPr>
          <w:p w:rsidR="00000000" w:rsidRPr="00F77AD7" w:rsidRDefault="00DD0620">
            <w:pPr>
              <w:spacing w:line="360" w:lineRule="auto"/>
              <w:rPr>
                <w:rFonts w:ascii="Times New Roman" w:hAnsi="Times New Roman"/>
                <w:color w:val="000000"/>
                <w:sz w:val="24"/>
              </w:rPr>
            </w:pPr>
          </w:p>
        </w:tc>
        <w:tc>
          <w:tcPr>
            <w:tcW w:w="1560" w:type="dxa"/>
            <w:vAlign w:val="center"/>
          </w:tcPr>
          <w:p w:rsidR="00000000" w:rsidRPr="00F77AD7" w:rsidRDefault="00DD0620">
            <w:pPr>
              <w:spacing w:line="360" w:lineRule="auto"/>
              <w:rPr>
                <w:rFonts w:ascii="Times New Roman" w:hAnsi="Times New Roman"/>
                <w:color w:val="000000"/>
                <w:sz w:val="24"/>
              </w:rPr>
            </w:pPr>
          </w:p>
        </w:tc>
        <w:tc>
          <w:tcPr>
            <w:tcW w:w="1559" w:type="dxa"/>
            <w:vAlign w:val="center"/>
          </w:tcPr>
          <w:p w:rsidR="00000000" w:rsidRPr="00F77AD7" w:rsidRDefault="00DD0620">
            <w:pPr>
              <w:spacing w:line="360" w:lineRule="auto"/>
              <w:rPr>
                <w:rFonts w:ascii="Times New Roman" w:hAnsi="Times New Roman"/>
                <w:color w:val="000000"/>
                <w:sz w:val="24"/>
              </w:rPr>
            </w:pPr>
          </w:p>
        </w:tc>
      </w:tr>
    </w:tbl>
    <w:p w:rsidR="00DD0620" w:rsidRPr="00F77AD7" w:rsidRDefault="00DD0620">
      <w:pPr>
        <w:spacing w:line="360" w:lineRule="auto"/>
        <w:rPr>
          <w:rFonts w:ascii="Times New Roman" w:hAnsi="Times New Roman"/>
          <w:color w:val="000000"/>
          <w:sz w:val="24"/>
        </w:rPr>
      </w:pPr>
      <w:bookmarkStart w:id="2" w:name="_GoBack"/>
      <w:bookmarkEnd w:id="2"/>
    </w:p>
    <w:sectPr w:rsidR="00DD0620" w:rsidRPr="00F77AD7">
      <w:footerReference w:type="even" r:id="rId11"/>
      <w:footerReference w:type="default" r:id="rId12"/>
      <w:pgSz w:w="11906" w:h="16838"/>
      <w:pgMar w:top="1928" w:right="1531" w:bottom="1814" w:left="1531" w:header="851" w:footer="1361"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620" w:rsidRDefault="00DD0620">
      <w:r>
        <w:separator/>
      </w:r>
    </w:p>
  </w:endnote>
  <w:endnote w:type="continuationSeparator" w:id="0">
    <w:p w:rsidR="00DD0620" w:rsidRDefault="00DD0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D0620">
    <w:pPr>
      <w:pStyle w:val="a5"/>
      <w:framePr w:wrap="around" w:vAnchor="text" w:hAnchor="margin" w:xAlign="outside" w:y="1"/>
      <w:rPr>
        <w:rStyle w:val="a7"/>
        <w:sz w:val="28"/>
        <w:szCs w:val="28"/>
      </w:rPr>
    </w:pPr>
    <w:r>
      <w:rPr>
        <w:rStyle w:val="a7"/>
        <w:rFonts w:hint="eastAsia"/>
        <w:color w:val="FFFFFF"/>
        <w:sz w:val="28"/>
        <w:szCs w:val="28"/>
      </w:rPr>
      <w:t>—</w:t>
    </w:r>
    <w:r>
      <w:rPr>
        <w:rStyle w:val="a7"/>
        <w:rFonts w:hint="eastAsia"/>
        <w:sz w:val="28"/>
        <w:szCs w:val="28"/>
      </w:rPr>
      <w:t>—</w:t>
    </w:r>
    <w:r>
      <w:rPr>
        <w:rStyle w:val="a7"/>
        <w:rFonts w:hint="eastAsia"/>
        <w:sz w:val="28"/>
        <w:szCs w:val="28"/>
      </w:rPr>
      <w:t xml:space="preserve"> </w:t>
    </w:r>
    <w:r>
      <w:rPr>
        <w:sz w:val="28"/>
        <w:szCs w:val="28"/>
      </w:rPr>
      <w:fldChar w:fldCharType="begin"/>
    </w:r>
    <w:r>
      <w:rPr>
        <w:rStyle w:val="a7"/>
        <w:sz w:val="28"/>
        <w:szCs w:val="28"/>
      </w:rPr>
      <w:instrText xml:space="preserve">PAGE  </w:instrText>
    </w:r>
    <w:r>
      <w:rPr>
        <w:sz w:val="28"/>
        <w:szCs w:val="28"/>
      </w:rPr>
      <w:fldChar w:fldCharType="separate"/>
    </w:r>
    <w:r>
      <w:rPr>
        <w:rStyle w:val="a7"/>
        <w:sz w:val="28"/>
        <w:szCs w:val="28"/>
        <w:lang w:val="en-US" w:eastAsia="zh-CN"/>
      </w:rPr>
      <w:t>2</w:t>
    </w:r>
    <w:r>
      <w:rPr>
        <w:sz w:val="28"/>
        <w:szCs w:val="28"/>
      </w:rPr>
      <w:fldChar w:fldCharType="end"/>
    </w:r>
    <w:r>
      <w:rPr>
        <w:rStyle w:val="a7"/>
        <w:rFonts w:hint="eastAsia"/>
        <w:sz w:val="28"/>
        <w:szCs w:val="28"/>
      </w:rPr>
      <w:t xml:space="preserve"> </w:t>
    </w:r>
    <w:r>
      <w:rPr>
        <w:rStyle w:val="a7"/>
        <w:rFonts w:hint="eastAsia"/>
        <w:sz w:val="28"/>
        <w:szCs w:val="28"/>
      </w:rPr>
      <w:t>—</w:t>
    </w:r>
    <w:r>
      <w:rPr>
        <w:rStyle w:val="a7"/>
        <w:rFonts w:hint="eastAsia"/>
        <w:sz w:val="28"/>
        <w:szCs w:val="28"/>
      </w:rPr>
      <w:t xml:space="preserve"> </w:t>
    </w:r>
  </w:p>
  <w:p w:rsidR="00000000" w:rsidRDefault="00DD0620">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653B7">
    <w:pPr>
      <w:pStyle w:val="a5"/>
      <w:wordWrap w:val="0"/>
      <w:jc w:val="right"/>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0</wp:posOffset>
              </wp:positionV>
              <wp:extent cx="1067435" cy="230505"/>
              <wp:effectExtent l="0" t="3810" r="3175" b="3810"/>
              <wp:wrapNone/>
              <wp:docPr id="1"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2305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DD0620">
                          <w:pPr>
                            <w:pStyle w:val="a5"/>
                            <w:rPr>
                              <w:rFonts w:hint="eastAsia"/>
                            </w:rPr>
                          </w:pPr>
                          <w:r>
                            <w:rPr>
                              <w:rFonts w:hint="eastAsia"/>
                              <w:color w:val="FFFFFF"/>
                              <w:sz w:val="28"/>
                              <w:szCs w:val="28"/>
                            </w:rPr>
                            <w:t>—</w:t>
                          </w:r>
                          <w:r>
                            <w:rPr>
                              <w:rFonts w:hint="eastAsia"/>
                              <w:sz w:val="28"/>
                              <w:szCs w:val="28"/>
                            </w:rPr>
                            <w:t>—</w:t>
                          </w:r>
                          <w:r>
                            <w:rPr>
                              <w:rFonts w:hint="eastAsia"/>
                              <w:sz w:val="28"/>
                              <w:szCs w:val="28"/>
                            </w:rPr>
                            <w:t xml:space="preserve"> </w:t>
                          </w:r>
                          <w:r w:rsidRPr="00F77AD7">
                            <w:rPr>
                              <w:rFonts w:ascii="Times New Roman" w:hAnsi="Times New Roman"/>
                              <w:sz w:val="28"/>
                              <w:szCs w:val="28"/>
                            </w:rPr>
                            <w:fldChar w:fldCharType="begin"/>
                          </w:r>
                          <w:r w:rsidRPr="00F77AD7">
                            <w:rPr>
                              <w:rFonts w:ascii="Times New Roman" w:hAnsi="Times New Roman"/>
                              <w:sz w:val="28"/>
                              <w:szCs w:val="28"/>
                            </w:rPr>
                            <w:instrText xml:space="preserve"> PAG</w:instrText>
                          </w:r>
                          <w:r w:rsidRPr="00F77AD7">
                            <w:rPr>
                              <w:rFonts w:ascii="Times New Roman" w:hAnsi="Times New Roman"/>
                              <w:sz w:val="28"/>
                              <w:szCs w:val="28"/>
                            </w:rPr>
                            <w:instrText xml:space="preserve">E  \* MERGEFORMAT </w:instrText>
                          </w:r>
                          <w:r w:rsidRPr="00F77AD7">
                            <w:rPr>
                              <w:rFonts w:ascii="Times New Roman" w:hAnsi="Times New Roman"/>
                              <w:sz w:val="28"/>
                              <w:szCs w:val="28"/>
                            </w:rPr>
                            <w:fldChar w:fldCharType="separate"/>
                          </w:r>
                          <w:r w:rsidR="004653B7">
                            <w:rPr>
                              <w:rFonts w:ascii="Times New Roman" w:hAnsi="Times New Roman"/>
                              <w:noProof/>
                              <w:sz w:val="28"/>
                              <w:szCs w:val="28"/>
                            </w:rPr>
                            <w:t>4</w:t>
                          </w:r>
                          <w:r w:rsidRPr="00F77AD7">
                            <w:rPr>
                              <w:rFonts w:ascii="Times New Roman" w:hAnsi="Times New Roman"/>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32.85pt;margin-top:0;width:84.05pt;height:18.1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" filled="f" stroked="f">
              <v:textbox style="mso-fit-shape-to-text:t" inset="0,0,0,0">
                <w:txbxContent>
                  <w:p w:rsidR="00000000" w:rsidRDefault="00DD0620">
                    <w:pPr>
                      <w:pStyle w:val="a5"/>
                      <w:rPr>
                        <w:rFonts w:hint="eastAsia"/>
                      </w:rPr>
                    </w:pPr>
                    <w:r>
                      <w:rPr>
                        <w:rFonts w:hint="eastAsia"/>
                        <w:color w:val="FFFFFF"/>
                        <w:sz w:val="28"/>
                        <w:szCs w:val="28"/>
                      </w:rPr>
                      <w:t>—</w:t>
                    </w:r>
                    <w:r>
                      <w:rPr>
                        <w:rFonts w:hint="eastAsia"/>
                        <w:sz w:val="28"/>
                        <w:szCs w:val="28"/>
                      </w:rPr>
                      <w:t>—</w:t>
                    </w:r>
                    <w:r>
                      <w:rPr>
                        <w:rFonts w:hint="eastAsia"/>
                        <w:sz w:val="28"/>
                        <w:szCs w:val="28"/>
                      </w:rPr>
                      <w:t xml:space="preserve"> </w:t>
                    </w:r>
                    <w:r w:rsidRPr="00F77AD7">
                      <w:rPr>
                        <w:rFonts w:ascii="Times New Roman" w:hAnsi="Times New Roman"/>
                        <w:sz w:val="28"/>
                        <w:szCs w:val="28"/>
                      </w:rPr>
                      <w:fldChar w:fldCharType="begin"/>
                    </w:r>
                    <w:r w:rsidRPr="00F77AD7">
                      <w:rPr>
                        <w:rFonts w:ascii="Times New Roman" w:hAnsi="Times New Roman"/>
                        <w:sz w:val="28"/>
                        <w:szCs w:val="28"/>
                      </w:rPr>
                      <w:instrText xml:space="preserve"> PAG</w:instrText>
                    </w:r>
                    <w:r w:rsidRPr="00F77AD7">
                      <w:rPr>
                        <w:rFonts w:ascii="Times New Roman" w:hAnsi="Times New Roman"/>
                        <w:sz w:val="28"/>
                        <w:szCs w:val="28"/>
                      </w:rPr>
                      <w:instrText xml:space="preserve">E  \* MERGEFORMAT </w:instrText>
                    </w:r>
                    <w:r w:rsidRPr="00F77AD7">
                      <w:rPr>
                        <w:rFonts w:ascii="Times New Roman" w:hAnsi="Times New Roman"/>
                        <w:sz w:val="28"/>
                        <w:szCs w:val="28"/>
                      </w:rPr>
                      <w:fldChar w:fldCharType="separate"/>
                    </w:r>
                    <w:r w:rsidR="004653B7">
                      <w:rPr>
                        <w:rFonts w:ascii="Times New Roman" w:hAnsi="Times New Roman"/>
                        <w:noProof/>
                        <w:sz w:val="28"/>
                        <w:szCs w:val="28"/>
                      </w:rPr>
                      <w:t>4</w:t>
                    </w:r>
                    <w:r w:rsidRPr="00F77AD7">
                      <w:rPr>
                        <w:rFonts w:ascii="Times New Roman" w:hAnsi="Times New Roman"/>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620" w:rsidRDefault="00DD0620">
      <w:r>
        <w:separator/>
      </w:r>
    </w:p>
  </w:footnote>
  <w:footnote w:type="continuationSeparator" w:id="0">
    <w:p w:rsidR="00DD0620" w:rsidRDefault="00DD0620">
      <w:r>
        <w:continuationSeparator/>
      </w:r>
    </w:p>
  </w:footnote>
  <w:footnote w:id="1">
    <w:p w:rsidR="00000000" w:rsidRDefault="00DD0620">
      <w:pPr>
        <w:rPr>
          <w:rFonts w:hint="eastAsia"/>
        </w:rPr>
      </w:pPr>
      <w:r>
        <w:rPr>
          <w:rStyle w:val="a8"/>
          <w:vertAlign w:val="baseline"/>
        </w:rPr>
        <w:footnoteRef/>
      </w:r>
      <w:r>
        <w:rPr>
          <w:rFonts w:hint="eastAsia"/>
        </w:rPr>
        <w:t xml:space="preserve"> </w:t>
      </w:r>
      <w:r>
        <w:rPr>
          <w:rFonts w:hint="eastAsia"/>
        </w:rPr>
        <w:t>相关</w:t>
      </w:r>
      <w:r>
        <w:t>定义见</w:t>
      </w:r>
      <w:r>
        <w:t>YY0569</w:t>
      </w:r>
      <w:r>
        <w:rPr>
          <w:rFonts w:hint="eastAsia"/>
        </w:rPr>
        <w:t>第</w:t>
      </w:r>
      <w:r>
        <w:rPr>
          <w:rFonts w:hint="eastAsia"/>
        </w:rPr>
        <w:t>4</w:t>
      </w:r>
      <w:r>
        <w:rPr>
          <w:rFonts w:hint="eastAsia"/>
        </w:rPr>
        <w:t>章</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DCDC94"/>
    <w:multiLevelType w:val="singleLevel"/>
    <w:tmpl w:val="B3DCDC94"/>
    <w:lvl w:ilvl="0">
      <w:start w:val="1"/>
      <w:numFmt w:val="chineseCounting"/>
      <w:suff w:val="nothing"/>
      <w:lvlText w:val="（%1）"/>
      <w:lvlJc w:val="left"/>
      <w:rPr>
        <w:rFonts w:hint="eastAsia"/>
      </w:rPr>
    </w:lvl>
  </w:abstractNum>
  <w:abstractNum w:abstractNumId="1" w15:restartNumberingAfterBreak="0">
    <w:nsid w:val="DA6FCC74"/>
    <w:multiLevelType w:val="multilevel"/>
    <w:tmpl w:val="DA6FCC74"/>
    <w:lvl w:ilvl="0">
      <w:start w:val="1"/>
      <w:numFmt w:val="decimal"/>
      <w:suff w:val="nothing"/>
      <w:lvlText w:val="%1."/>
      <w:lvlJc w:val="left"/>
      <w:pPr>
        <w:tabs>
          <w:tab w:val="num" w:pos="0"/>
        </w:tabs>
        <w:ind w:left="420" w:hanging="420"/>
      </w:pPr>
      <w:rPr>
        <w:rFonts w:hint="eastAsia"/>
      </w:rPr>
    </w:lvl>
    <w:lvl w:ilvl="1">
      <w:start w:val="1"/>
      <w:numFmt w:val="decimal"/>
      <w:lvlText w:val="%2."/>
      <w:lvlJc w:val="left"/>
      <w:pPr>
        <w:ind w:left="200" w:hanging="420"/>
      </w:pPr>
      <w:rPr>
        <w:rFonts w:hint="eastAsia"/>
      </w:rPr>
    </w:lvl>
    <w:lvl w:ilvl="2">
      <w:start w:val="1"/>
      <w:numFmt w:val="lowerRoman"/>
      <w:lvlText w:val="%3."/>
      <w:lvlJc w:val="right"/>
      <w:pPr>
        <w:ind w:left="620" w:hanging="420"/>
      </w:pPr>
    </w:lvl>
    <w:lvl w:ilvl="3">
      <w:start w:val="1"/>
      <w:numFmt w:val="decimal"/>
      <w:lvlText w:val="%4."/>
      <w:lvlJc w:val="left"/>
      <w:pPr>
        <w:ind w:left="1040" w:hanging="420"/>
      </w:pPr>
    </w:lvl>
    <w:lvl w:ilvl="4">
      <w:start w:val="1"/>
      <w:numFmt w:val="lowerLetter"/>
      <w:lvlText w:val="%5)"/>
      <w:lvlJc w:val="left"/>
      <w:pPr>
        <w:ind w:left="1460" w:hanging="420"/>
      </w:pPr>
    </w:lvl>
    <w:lvl w:ilvl="5">
      <w:start w:val="1"/>
      <w:numFmt w:val="lowerRoman"/>
      <w:lvlText w:val="%6."/>
      <w:lvlJc w:val="right"/>
      <w:pPr>
        <w:ind w:left="1880" w:hanging="420"/>
      </w:pPr>
    </w:lvl>
    <w:lvl w:ilvl="6">
      <w:start w:val="1"/>
      <w:numFmt w:val="decimal"/>
      <w:lvlText w:val="%7."/>
      <w:lvlJc w:val="left"/>
      <w:pPr>
        <w:ind w:left="2300" w:hanging="420"/>
      </w:pPr>
    </w:lvl>
    <w:lvl w:ilvl="7">
      <w:start w:val="1"/>
      <w:numFmt w:val="lowerLetter"/>
      <w:lvlText w:val="%8)"/>
      <w:lvlJc w:val="left"/>
      <w:pPr>
        <w:ind w:left="2720" w:hanging="420"/>
      </w:pPr>
    </w:lvl>
    <w:lvl w:ilvl="8">
      <w:start w:val="1"/>
      <w:numFmt w:val="lowerRoman"/>
      <w:lvlText w:val="%9."/>
      <w:lvlJc w:val="right"/>
      <w:pPr>
        <w:ind w:left="3140" w:hanging="420"/>
      </w:pPr>
    </w:lvl>
  </w:abstractNum>
  <w:abstractNum w:abstractNumId="2" w15:restartNumberingAfterBreak="0">
    <w:nsid w:val="FAAE3BC7"/>
    <w:multiLevelType w:val="multilevel"/>
    <w:tmpl w:val="FAAE3BC7"/>
    <w:lvl w:ilvl="0">
      <w:start w:val="1"/>
      <w:numFmt w:val="decimal"/>
      <w:suff w:val="nothing"/>
      <w:lvlText w:val="%1."/>
      <w:lvlJc w:val="left"/>
      <w:pPr>
        <w:tabs>
          <w:tab w:val="num" w:pos="0"/>
        </w:tabs>
        <w:ind w:left="420" w:hanging="420"/>
      </w:pPr>
      <w:rPr>
        <w:rFonts w:hint="eastAsia"/>
      </w:rPr>
    </w:lvl>
    <w:lvl w:ilvl="1">
      <w:start w:val="1"/>
      <w:numFmt w:val="decimal"/>
      <w:lvlText w:val="%2."/>
      <w:lvlJc w:val="left"/>
      <w:pPr>
        <w:ind w:left="200" w:hanging="420"/>
      </w:pPr>
      <w:rPr>
        <w:rFonts w:hint="eastAsia"/>
      </w:rPr>
    </w:lvl>
    <w:lvl w:ilvl="2">
      <w:start w:val="1"/>
      <w:numFmt w:val="lowerRoman"/>
      <w:lvlText w:val="%3."/>
      <w:lvlJc w:val="right"/>
      <w:pPr>
        <w:ind w:left="620" w:hanging="420"/>
      </w:pPr>
    </w:lvl>
    <w:lvl w:ilvl="3">
      <w:start w:val="1"/>
      <w:numFmt w:val="decimal"/>
      <w:lvlText w:val="%4."/>
      <w:lvlJc w:val="left"/>
      <w:pPr>
        <w:ind w:left="1040" w:hanging="420"/>
      </w:pPr>
    </w:lvl>
    <w:lvl w:ilvl="4">
      <w:start w:val="1"/>
      <w:numFmt w:val="lowerLetter"/>
      <w:lvlText w:val="%5)"/>
      <w:lvlJc w:val="left"/>
      <w:pPr>
        <w:ind w:left="1460" w:hanging="420"/>
      </w:pPr>
    </w:lvl>
    <w:lvl w:ilvl="5">
      <w:start w:val="1"/>
      <w:numFmt w:val="lowerRoman"/>
      <w:lvlText w:val="%6."/>
      <w:lvlJc w:val="right"/>
      <w:pPr>
        <w:ind w:left="1880" w:hanging="420"/>
      </w:pPr>
    </w:lvl>
    <w:lvl w:ilvl="6">
      <w:start w:val="1"/>
      <w:numFmt w:val="decimal"/>
      <w:lvlText w:val="%7."/>
      <w:lvlJc w:val="left"/>
      <w:pPr>
        <w:ind w:left="2300" w:hanging="420"/>
      </w:pPr>
    </w:lvl>
    <w:lvl w:ilvl="7">
      <w:start w:val="1"/>
      <w:numFmt w:val="lowerLetter"/>
      <w:lvlText w:val="%8)"/>
      <w:lvlJc w:val="left"/>
      <w:pPr>
        <w:ind w:left="2720" w:hanging="420"/>
      </w:pPr>
    </w:lvl>
    <w:lvl w:ilvl="8">
      <w:start w:val="1"/>
      <w:numFmt w:val="lowerRoman"/>
      <w:lvlText w:val="%9."/>
      <w:lvlJc w:val="right"/>
      <w:pPr>
        <w:ind w:left="3140" w:hanging="420"/>
      </w:pPr>
    </w:lvl>
  </w:abstractNum>
  <w:abstractNum w:abstractNumId="3" w15:restartNumberingAfterBreak="0">
    <w:nsid w:val="2C5917C3"/>
    <w:multiLevelType w:val="multilevel"/>
    <w:tmpl w:val="2C5917C3"/>
    <w:lvl w:ilvl="0">
      <w:start w:val="1"/>
      <w:numFmt w:val="none"/>
      <w:lvlText w:val="%1——"/>
      <w:lvlJc w:val="left"/>
      <w:pPr>
        <w:tabs>
          <w:tab w:val="num" w:pos="851"/>
        </w:tabs>
        <w:ind w:left="851" w:hanging="426"/>
      </w:pPr>
      <w:rPr>
        <w:rFonts w:ascii="宋体" w:eastAsia="宋体" w:hAnsi="Times New Roman" w:hint="eastAsia"/>
        <w:b w:val="0"/>
        <w:i w:val="0"/>
        <w:sz w:val="21"/>
        <w:lang w:val="en-US"/>
      </w:rPr>
    </w:lvl>
    <w:lvl w:ilvl="1">
      <w:start w:val="1"/>
      <w:numFmt w:val="none"/>
      <w:lvlText w:val=""/>
      <w:lvlJc w:val="left"/>
      <w:pPr>
        <w:ind w:left="851" w:hanging="431"/>
      </w:pPr>
      <w:rPr>
        <w:rFonts w:ascii="Symbol" w:hAnsi="Symbol" w:hint="default"/>
        <w:sz w:val="21"/>
      </w:rPr>
    </w:lvl>
    <w:lvl w:ilvl="2">
      <w:start w:val="1"/>
      <w:numFmt w:val="bullet"/>
      <w:lvlText w:val=""/>
      <w:lvlJc w:val="left"/>
      <w:pPr>
        <w:ind w:left="851" w:hanging="426"/>
      </w:pPr>
      <w:rPr>
        <w:rFonts w:ascii="Wingdings" w:hAnsi="Wingdings" w:hint="default"/>
        <w:sz w:val="21"/>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4" w15:restartNumberingAfterBreak="0">
    <w:nsid w:val="44C50F90"/>
    <w:multiLevelType w:val="multilevel"/>
    <w:tmpl w:val="44C50F90"/>
    <w:lvl w:ilvl="0">
      <w:start w:val="1"/>
      <w:numFmt w:val="lowerLetter"/>
      <w:lvlText w:val="%1)"/>
      <w:lvlJc w:val="left"/>
      <w:pPr>
        <w:tabs>
          <w:tab w:val="num" w:pos="851"/>
        </w:tabs>
        <w:ind w:left="851" w:hanging="426"/>
      </w:pPr>
      <w:rPr>
        <w:rFonts w:ascii="宋体" w:eastAsia="宋体" w:hAnsi="Times New Roman" w:hint="eastAsia"/>
        <w:sz w:val="21"/>
      </w:rPr>
    </w:lvl>
    <w:lvl w:ilvl="1">
      <w:start w:val="1"/>
      <w:numFmt w:val="decimal"/>
      <w:lvlText w:val="%2)"/>
      <w:lvlJc w:val="left"/>
      <w:pPr>
        <w:tabs>
          <w:tab w:val="num" w:pos="1276"/>
        </w:tabs>
        <w:ind w:left="1276" w:hanging="425"/>
      </w:pPr>
      <w:rPr>
        <w:rFonts w:ascii="宋体" w:eastAsia="宋体" w:hAnsi="Times New Roman" w:hint="eastAsia"/>
        <w:sz w:val="21"/>
      </w:rPr>
    </w:lvl>
    <w:lvl w:ilvl="2">
      <w:start w:val="1"/>
      <w:numFmt w:val="decimal"/>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5" w15:restartNumberingAfterBreak="0">
    <w:nsid w:val="657D3FBC"/>
    <w:multiLevelType w:val="multilevel"/>
    <w:tmpl w:val="657D3FBC"/>
    <w:lvl w:ilvl="0">
      <w:start w:val="1"/>
      <w:numFmt w:val="upperLetter"/>
      <w:suff w:val="nothing"/>
      <w:lvlText w:val="附录%1"/>
      <w:lvlJc w:val="left"/>
      <w:pPr>
        <w:ind w:left="0" w:firstLine="0"/>
      </w:pPr>
      <w:rPr>
        <w:rFonts w:hint="eastAsia"/>
        <w:spacing w:val="100"/>
      </w:rPr>
    </w:lvl>
    <w:lvl w:ilvl="1">
      <w:start w:val="1"/>
      <w:numFmt w:val="decimal"/>
      <w:suff w:val="nothing"/>
      <w:lvlText w:val="%1.%2　"/>
      <w:lvlJc w:val="left"/>
      <w:pPr>
        <w:ind w:left="0" w:firstLine="0"/>
      </w:pPr>
      <w:rPr>
        <w:rFonts w:ascii="黑体" w:eastAsia="黑体" w:hint="eastAsia"/>
        <w:b w:val="0"/>
        <w:i w:val="0"/>
        <w:sz w:val="21"/>
      </w:rPr>
    </w:lvl>
    <w:lvl w:ilvl="2">
      <w:start w:val="1"/>
      <w:numFmt w:val="decimal"/>
      <w:lvlText w:val="%3."/>
      <w:lvlJc w:val="left"/>
      <w:pPr>
        <w:ind w:left="0" w:firstLine="0"/>
      </w:pPr>
      <w:rPr>
        <w:rFonts w:hint="eastAsia"/>
        <w:b w:val="0"/>
        <w:i w:val="0"/>
        <w:sz w:val="21"/>
      </w:rPr>
    </w:lvl>
    <w:lvl w:ilvl="3">
      <w:start w:val="1"/>
      <w:numFmt w:val="decimal"/>
      <w:suff w:val="nothing"/>
      <w:lvlText w:val="%1.%2.%3.%4　"/>
      <w:lvlJc w:val="left"/>
      <w:pPr>
        <w:ind w:left="142" w:firstLine="0"/>
      </w:pPr>
      <w:rPr>
        <w:rFonts w:ascii="黑体" w:eastAsia="黑体" w:hint="eastAsia"/>
        <w:b w:val="0"/>
        <w:i w:val="0"/>
        <w:sz w:val="21"/>
      </w:rPr>
    </w:lvl>
    <w:lvl w:ilvl="4">
      <w:start w:val="1"/>
      <w:numFmt w:val="decimal"/>
      <w:suff w:val="nothing"/>
      <w:lvlText w:val="%1.%2.%3.%4.%5　"/>
      <w:lvlJc w:val="left"/>
      <w:pPr>
        <w:ind w:left="0" w:firstLine="0"/>
      </w:pPr>
      <w:rPr>
        <w:rFonts w:ascii="黑体" w:eastAsia="黑体" w:hint="eastAsia"/>
        <w:b w:val="0"/>
        <w:i w:val="0"/>
        <w:sz w:val="21"/>
      </w:rPr>
    </w:lvl>
    <w:lvl w:ilvl="5">
      <w:start w:val="1"/>
      <w:numFmt w:val="decimal"/>
      <w:suff w:val="nothing"/>
      <w:lvlText w:val="%1.%2.%3.%4.%5.%6　"/>
      <w:lvlJc w:val="left"/>
      <w:pPr>
        <w:ind w:left="0" w:firstLine="0"/>
      </w:pPr>
      <w:rPr>
        <w:rFonts w:ascii="黑体" w:eastAsia="黑体" w:hint="eastAsia"/>
        <w:b w:val="0"/>
        <w:i w:val="0"/>
        <w:sz w:val="21"/>
      </w:rPr>
    </w:lvl>
    <w:lvl w:ilvl="6">
      <w:start w:val="1"/>
      <w:numFmt w:val="decimal"/>
      <w:suff w:val="nothing"/>
      <w:lvlText w:val="%1.%2.%3.%4.%5.%6.%7　"/>
      <w:lvlJc w:val="left"/>
      <w:pPr>
        <w:ind w:left="0" w:firstLine="0"/>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C8"/>
    <w:rsid w:val="000035AA"/>
    <w:rsid w:val="00016D27"/>
    <w:rsid w:val="00016E93"/>
    <w:rsid w:val="0002574F"/>
    <w:rsid w:val="00035514"/>
    <w:rsid w:val="00071507"/>
    <w:rsid w:val="000778D4"/>
    <w:rsid w:val="000A2989"/>
    <w:rsid w:val="000B1917"/>
    <w:rsid w:val="000E0170"/>
    <w:rsid w:val="00101F08"/>
    <w:rsid w:val="00127D58"/>
    <w:rsid w:val="001550D7"/>
    <w:rsid w:val="00157D65"/>
    <w:rsid w:val="00186786"/>
    <w:rsid w:val="001C492C"/>
    <w:rsid w:val="001F3FB0"/>
    <w:rsid w:val="00204B69"/>
    <w:rsid w:val="00214F56"/>
    <w:rsid w:val="00247F9A"/>
    <w:rsid w:val="00277D15"/>
    <w:rsid w:val="002A510C"/>
    <w:rsid w:val="002A7F53"/>
    <w:rsid w:val="002B28D3"/>
    <w:rsid w:val="002B6FA2"/>
    <w:rsid w:val="002F2CC3"/>
    <w:rsid w:val="003330A7"/>
    <w:rsid w:val="0035031B"/>
    <w:rsid w:val="00351116"/>
    <w:rsid w:val="00352FFE"/>
    <w:rsid w:val="0036326B"/>
    <w:rsid w:val="00383F83"/>
    <w:rsid w:val="003B452F"/>
    <w:rsid w:val="003C2FA0"/>
    <w:rsid w:val="003C4A36"/>
    <w:rsid w:val="003D08E2"/>
    <w:rsid w:val="003E7CB8"/>
    <w:rsid w:val="00405AE4"/>
    <w:rsid w:val="004218DC"/>
    <w:rsid w:val="00453B18"/>
    <w:rsid w:val="004653B7"/>
    <w:rsid w:val="004A48F4"/>
    <w:rsid w:val="004D7576"/>
    <w:rsid w:val="004F27D3"/>
    <w:rsid w:val="005410CE"/>
    <w:rsid w:val="0056324D"/>
    <w:rsid w:val="00564625"/>
    <w:rsid w:val="0056661D"/>
    <w:rsid w:val="005876C3"/>
    <w:rsid w:val="00593C49"/>
    <w:rsid w:val="005B404F"/>
    <w:rsid w:val="005B7736"/>
    <w:rsid w:val="005D20CB"/>
    <w:rsid w:val="005D7D24"/>
    <w:rsid w:val="005E7595"/>
    <w:rsid w:val="005F4ADA"/>
    <w:rsid w:val="006052CA"/>
    <w:rsid w:val="00612531"/>
    <w:rsid w:val="006428CA"/>
    <w:rsid w:val="00653C7E"/>
    <w:rsid w:val="0067038A"/>
    <w:rsid w:val="00673EAB"/>
    <w:rsid w:val="00690209"/>
    <w:rsid w:val="006D3D5E"/>
    <w:rsid w:val="006E0E17"/>
    <w:rsid w:val="007140B7"/>
    <w:rsid w:val="00727597"/>
    <w:rsid w:val="00735046"/>
    <w:rsid w:val="00752A7E"/>
    <w:rsid w:val="00766F07"/>
    <w:rsid w:val="007B409A"/>
    <w:rsid w:val="007C1621"/>
    <w:rsid w:val="007C72C1"/>
    <w:rsid w:val="007F6C62"/>
    <w:rsid w:val="008044C1"/>
    <w:rsid w:val="0080591C"/>
    <w:rsid w:val="00840DEF"/>
    <w:rsid w:val="00845649"/>
    <w:rsid w:val="008457F1"/>
    <w:rsid w:val="00863C35"/>
    <w:rsid w:val="008857B8"/>
    <w:rsid w:val="008C461A"/>
    <w:rsid w:val="008C5ECE"/>
    <w:rsid w:val="008C74C4"/>
    <w:rsid w:val="008F6D31"/>
    <w:rsid w:val="00926229"/>
    <w:rsid w:val="00935FAF"/>
    <w:rsid w:val="00944679"/>
    <w:rsid w:val="0097437D"/>
    <w:rsid w:val="009869EE"/>
    <w:rsid w:val="00991BF3"/>
    <w:rsid w:val="009A1829"/>
    <w:rsid w:val="009A2DB4"/>
    <w:rsid w:val="009D7C65"/>
    <w:rsid w:val="00A03AD8"/>
    <w:rsid w:val="00A24E9C"/>
    <w:rsid w:val="00A254E3"/>
    <w:rsid w:val="00A30AB5"/>
    <w:rsid w:val="00A351E7"/>
    <w:rsid w:val="00A62362"/>
    <w:rsid w:val="00A646C6"/>
    <w:rsid w:val="00A65BFC"/>
    <w:rsid w:val="00A8280B"/>
    <w:rsid w:val="00A82CA2"/>
    <w:rsid w:val="00AC2D33"/>
    <w:rsid w:val="00B10065"/>
    <w:rsid w:val="00B11072"/>
    <w:rsid w:val="00B25838"/>
    <w:rsid w:val="00B60176"/>
    <w:rsid w:val="00B84EF7"/>
    <w:rsid w:val="00BA00D5"/>
    <w:rsid w:val="00BA1FC7"/>
    <w:rsid w:val="00BE16F8"/>
    <w:rsid w:val="00C1570A"/>
    <w:rsid w:val="00C57201"/>
    <w:rsid w:val="00C578A0"/>
    <w:rsid w:val="00C92BC0"/>
    <w:rsid w:val="00CA2B21"/>
    <w:rsid w:val="00CC6505"/>
    <w:rsid w:val="00CE7A0B"/>
    <w:rsid w:val="00D03FFD"/>
    <w:rsid w:val="00D0628A"/>
    <w:rsid w:val="00D1236C"/>
    <w:rsid w:val="00D53A64"/>
    <w:rsid w:val="00D61B72"/>
    <w:rsid w:val="00D818AE"/>
    <w:rsid w:val="00DC42BB"/>
    <w:rsid w:val="00DD0620"/>
    <w:rsid w:val="00DD5C43"/>
    <w:rsid w:val="00DF1936"/>
    <w:rsid w:val="00E05A99"/>
    <w:rsid w:val="00E41A1A"/>
    <w:rsid w:val="00E73776"/>
    <w:rsid w:val="00ED2031"/>
    <w:rsid w:val="00EE37FE"/>
    <w:rsid w:val="00F33350"/>
    <w:rsid w:val="00F64776"/>
    <w:rsid w:val="00F6624B"/>
    <w:rsid w:val="00F77AD7"/>
    <w:rsid w:val="00F8685B"/>
    <w:rsid w:val="00FA60C8"/>
    <w:rsid w:val="00FD22E5"/>
    <w:rsid w:val="00FD443E"/>
    <w:rsid w:val="00FD754D"/>
    <w:rsid w:val="00FF6452"/>
    <w:rsid w:val="03F3BE15"/>
    <w:rsid w:val="06E4493B"/>
    <w:rsid w:val="0EA01992"/>
    <w:rsid w:val="12681CD2"/>
    <w:rsid w:val="1616507C"/>
    <w:rsid w:val="36EBC75C"/>
    <w:rsid w:val="39FF8EE1"/>
    <w:rsid w:val="3CDB6C1B"/>
    <w:rsid w:val="43F7F031"/>
    <w:rsid w:val="45386969"/>
    <w:rsid w:val="45492E01"/>
    <w:rsid w:val="466F7F34"/>
    <w:rsid w:val="5DF71FD1"/>
    <w:rsid w:val="5F8C32F3"/>
    <w:rsid w:val="67BFAEEE"/>
    <w:rsid w:val="6BFF4501"/>
    <w:rsid w:val="6C7E832C"/>
    <w:rsid w:val="6FC708C6"/>
    <w:rsid w:val="757FC9F1"/>
    <w:rsid w:val="758F27DE"/>
    <w:rsid w:val="7BCCCF18"/>
    <w:rsid w:val="7BFB1589"/>
    <w:rsid w:val="7D5FC59A"/>
    <w:rsid w:val="7DD502A4"/>
    <w:rsid w:val="7EFE342D"/>
    <w:rsid w:val="8E6AC7F7"/>
    <w:rsid w:val="977FA26C"/>
    <w:rsid w:val="B9F8ED19"/>
    <w:rsid w:val="BB5ECA39"/>
    <w:rsid w:val="BBFF316F"/>
    <w:rsid w:val="BF7B482C"/>
    <w:rsid w:val="BFFEC4A0"/>
    <w:rsid w:val="BFFF906F"/>
    <w:rsid w:val="BFFFA476"/>
    <w:rsid w:val="D33FC7B3"/>
    <w:rsid w:val="D35EEEFA"/>
    <w:rsid w:val="D7D70782"/>
    <w:rsid w:val="DEDB877E"/>
    <w:rsid w:val="ED304B45"/>
    <w:rsid w:val="EEFDB2FC"/>
    <w:rsid w:val="EF7F660B"/>
    <w:rsid w:val="EFDF7C11"/>
    <w:rsid w:val="F7DFB3C8"/>
    <w:rsid w:val="FE3F9E0E"/>
    <w:rsid w:val="FEF4F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F47863-B322-4CDA-8FC0-5A38D5BF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alloon Text"/>
    <w:basedOn w:val="a"/>
    <w:semiHidden/>
    <w:rPr>
      <w:sz w:val="18"/>
      <w:szCs w:val="18"/>
    </w:rPr>
  </w:style>
  <w:style w:type="paragraph" w:styleId="a5">
    <w:name w:val="footer"/>
    <w:basedOn w:val="a"/>
    <w:link w:val="Char"/>
    <w:uiPriority w:val="99"/>
    <w:pPr>
      <w:tabs>
        <w:tab w:val="center" w:pos="4153"/>
        <w:tab w:val="right" w:pos="8306"/>
      </w:tabs>
      <w:snapToGrid w:val="0"/>
      <w:jc w:val="left"/>
    </w:pPr>
    <w:rPr>
      <w:sz w:val="18"/>
      <w:szCs w:val="18"/>
    </w:rPr>
  </w:style>
  <w:style w:type="character" w:customStyle="1" w:styleId="Char">
    <w:name w:val="页脚 Char"/>
    <w:link w:val="a5"/>
    <w:uiPriority w:val="99"/>
    <w:rPr>
      <w:kern w:val="2"/>
      <w:sz w:val="18"/>
      <w:szCs w:val="18"/>
    </w:rPr>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Pr>
      <w:kern w:val="2"/>
      <w:sz w:val="18"/>
      <w:szCs w:val="18"/>
    </w:rPr>
  </w:style>
  <w:style w:type="character" w:styleId="a7">
    <w:name w:val="page number"/>
    <w:basedOn w:val="a0"/>
  </w:style>
  <w:style w:type="character" w:styleId="a8">
    <w:name w:val="footnote reference"/>
    <w:rPr>
      <w:vertAlign w:val="superscript"/>
    </w:rPr>
  </w:style>
  <w:style w:type="paragraph" w:customStyle="1" w:styleId="a9">
    <w:name w:val="标准文件_附录三级条标题"/>
    <w:next w:val="aa"/>
    <w:qFormat/>
    <w:pPr>
      <w:widowControl w:val="0"/>
      <w:numPr>
        <w:ilvl w:val="3"/>
        <w:numId w:val="1"/>
      </w:numPr>
      <w:spacing w:beforeLines="50" w:afterLines="50" w:line="560" w:lineRule="exact"/>
      <w:jc w:val="both"/>
      <w:outlineLvl w:val="4"/>
    </w:pPr>
    <w:rPr>
      <w:rFonts w:ascii="黑体" w:eastAsia="黑体" w:hAnsi="Times New Roman"/>
      <w:kern w:val="21"/>
      <w:sz w:val="21"/>
    </w:rPr>
  </w:style>
  <w:style w:type="paragraph" w:customStyle="1" w:styleId="aa">
    <w:name w:val="标准文件_段"/>
    <w:qFormat/>
    <w:pPr>
      <w:autoSpaceDE w:val="0"/>
      <w:autoSpaceDN w:val="0"/>
      <w:spacing w:line="560" w:lineRule="exact"/>
      <w:ind w:firstLineChars="200" w:firstLine="200"/>
      <w:jc w:val="both"/>
    </w:pPr>
    <w:rPr>
      <w:rFonts w:ascii="宋体" w:hAnsi="Times New Roman"/>
      <w:sz w:val="21"/>
    </w:rPr>
  </w:style>
  <w:style w:type="paragraph" w:customStyle="1" w:styleId="ab">
    <w:name w:val="标准文件_正文公式"/>
    <w:basedOn w:val="a"/>
    <w:next w:val="a"/>
    <w:qFormat/>
    <w:pPr>
      <w:tabs>
        <w:tab w:val="center" w:pos="4678"/>
        <w:tab w:val="right" w:leader="middleDot" w:pos="9356"/>
      </w:tabs>
      <w:adjustRightInd w:val="0"/>
    </w:pPr>
    <w:rPr>
      <w:rFonts w:ascii="宋体" w:hAnsi="宋体"/>
      <w:szCs w:val="21"/>
    </w:rPr>
  </w:style>
  <w:style w:type="paragraph" w:customStyle="1" w:styleId="ac">
    <w:name w:val="标准文件_附录二级条标题"/>
    <w:basedOn w:val="ad"/>
    <w:next w:val="aa"/>
    <w:qFormat/>
    <w:pPr>
      <w:widowControl/>
      <w:numPr>
        <w:ilvl w:val="2"/>
      </w:numPr>
      <w:wordWrap w:val="0"/>
      <w:overflowPunct w:val="0"/>
      <w:autoSpaceDE w:val="0"/>
      <w:autoSpaceDN w:val="0"/>
      <w:ind w:firstLineChars="0"/>
      <w:textAlignment w:val="baseline"/>
      <w:outlineLvl w:val="3"/>
    </w:pPr>
  </w:style>
  <w:style w:type="paragraph" w:customStyle="1" w:styleId="ad">
    <w:name w:val="标准文件_附录一级条标题"/>
    <w:next w:val="aa"/>
    <w:qFormat/>
    <w:pPr>
      <w:widowControl w:val="0"/>
      <w:numPr>
        <w:ilvl w:val="1"/>
        <w:numId w:val="1"/>
      </w:numPr>
      <w:spacing w:beforeLines="50" w:afterLines="50" w:line="560" w:lineRule="exact"/>
      <w:ind w:firstLineChars="200" w:firstLine="200"/>
      <w:jc w:val="both"/>
      <w:outlineLvl w:val="2"/>
    </w:pPr>
    <w:rPr>
      <w:rFonts w:ascii="黑体" w:eastAsia="黑体" w:hAnsi="Times New Roman"/>
      <w:kern w:val="21"/>
      <w:sz w:val="21"/>
    </w:rPr>
  </w:style>
  <w:style w:type="paragraph" w:customStyle="1" w:styleId="ae">
    <w:name w:val="标准文件_一级项"/>
    <w:qFormat/>
    <w:pPr>
      <w:numPr>
        <w:numId w:val="2"/>
      </w:numPr>
      <w:tabs>
        <w:tab w:val="left" w:pos="851"/>
      </w:tabs>
      <w:spacing w:line="560" w:lineRule="exact"/>
      <w:jc w:val="both"/>
    </w:pPr>
    <w:rPr>
      <w:rFonts w:ascii="宋体" w:hAnsi="Times New Roman"/>
      <w:sz w:val="21"/>
    </w:rPr>
  </w:style>
  <w:style w:type="paragraph" w:customStyle="1" w:styleId="af">
    <w:name w:val="标准文件_字母编号列项（一级）"/>
    <w:qFormat/>
    <w:pPr>
      <w:numPr>
        <w:numId w:val="3"/>
      </w:numPr>
      <w:tabs>
        <w:tab w:val="left" w:pos="851"/>
      </w:tabs>
      <w:spacing w:line="560" w:lineRule="exact"/>
      <w:ind w:firstLineChars="200" w:firstLine="200"/>
      <w:jc w:val="both"/>
    </w:pPr>
    <w:rPr>
      <w:rFonts w:ascii="宋体"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998</Words>
  <Characters>5691</Characters>
  <Application>Microsoft Office Word</Application>
  <DocSecurity>0</DocSecurity>
  <Lines>47</Lines>
  <Paragraphs>13</Paragraphs>
  <ScaleCrop>false</ScaleCrop>
  <Company>Xtzj.Com</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cp:lastModifiedBy>pc</cp:lastModifiedBy>
  <cp:revision>3</cp:revision>
  <cp:lastPrinted>2022-01-18T15:43:00Z</cp:lastPrinted>
  <dcterms:created xsi:type="dcterms:W3CDTF">2022-01-19T02:29:00Z</dcterms:created>
  <dcterms:modified xsi:type="dcterms:W3CDTF">2022-01-19T02:29:00Z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